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3403F6" w:rsidRDefault="57DAEDF0" w:rsidP="003403F6">
      <w:pPr>
        <w:autoSpaceDE w:val="0"/>
        <w:autoSpaceDN w:val="0"/>
        <w:adjustRightInd w:val="0"/>
        <w:spacing w:after="0" w:line="240" w:lineRule="auto"/>
        <w:jc w:val="both"/>
        <w:rPr>
          <w:rFonts w:ascii="Arial" w:eastAsia="Arial" w:hAnsi="Arial" w:cs="Arial"/>
          <w:spacing w:val="2"/>
          <w:sz w:val="20"/>
          <w:szCs w:val="24"/>
          <w:lang w:val="es-ES"/>
        </w:rPr>
      </w:pPr>
      <w:r w:rsidRPr="003403F6">
        <w:rPr>
          <w:rFonts w:ascii="Arial" w:eastAsia="Times New Roman" w:hAnsi="Arial" w:cs="Arial"/>
          <w:spacing w:val="2"/>
          <w:sz w:val="20"/>
          <w:szCs w:val="24"/>
          <w:lang w:val="es-ES" w:eastAsia="es-ES"/>
        </w:rPr>
        <w:t>Radicación Nro.</w:t>
      </w:r>
      <w:r w:rsidR="003403F6">
        <w:rPr>
          <w:rFonts w:ascii="Arial" w:eastAsia="Times New Roman" w:hAnsi="Arial" w:cs="Arial"/>
          <w:spacing w:val="2"/>
          <w:sz w:val="20"/>
          <w:szCs w:val="24"/>
          <w:lang w:val="es-ES" w:eastAsia="es-ES"/>
        </w:rPr>
        <w:t>:</w:t>
      </w:r>
      <w:r w:rsidR="003403F6">
        <w:rPr>
          <w:rFonts w:ascii="Arial" w:eastAsia="Times New Roman" w:hAnsi="Arial" w:cs="Arial"/>
          <w:spacing w:val="2"/>
          <w:sz w:val="20"/>
          <w:szCs w:val="24"/>
          <w:lang w:val="es-ES" w:eastAsia="es-ES"/>
        </w:rPr>
        <w:tab/>
      </w:r>
      <w:r w:rsidR="00EF1794" w:rsidRPr="003403F6">
        <w:rPr>
          <w:rFonts w:ascii="Arial" w:hAnsi="Arial" w:cs="Arial"/>
          <w:sz w:val="20"/>
          <w:szCs w:val="24"/>
          <w:lang w:val="es-ES" w:eastAsia="es-ES"/>
        </w:rPr>
        <w:t>66001-31-05-005-2018</w:t>
      </w:r>
      <w:r w:rsidR="00B6229B" w:rsidRPr="003403F6">
        <w:rPr>
          <w:rFonts w:ascii="Arial" w:hAnsi="Arial" w:cs="Arial"/>
          <w:sz w:val="20"/>
          <w:szCs w:val="24"/>
          <w:lang w:val="es-ES" w:eastAsia="es-ES"/>
        </w:rPr>
        <w:t>-00</w:t>
      </w:r>
      <w:r w:rsidR="00EF1794" w:rsidRPr="003403F6">
        <w:rPr>
          <w:rFonts w:ascii="Arial" w:hAnsi="Arial" w:cs="Arial"/>
          <w:sz w:val="20"/>
          <w:szCs w:val="24"/>
          <w:lang w:val="es-ES" w:eastAsia="es-ES"/>
        </w:rPr>
        <w:t>137</w:t>
      </w:r>
      <w:r w:rsidR="00B6229B" w:rsidRPr="003403F6">
        <w:rPr>
          <w:rFonts w:ascii="Arial" w:hAnsi="Arial" w:cs="Arial"/>
          <w:sz w:val="20"/>
          <w:szCs w:val="24"/>
          <w:lang w:val="es-ES" w:eastAsia="es-ES"/>
        </w:rPr>
        <w:t>-</w:t>
      </w:r>
      <w:bookmarkStart w:id="0" w:name="_GoBack"/>
      <w:bookmarkEnd w:id="0"/>
      <w:r w:rsidR="00B6229B" w:rsidRPr="003403F6">
        <w:rPr>
          <w:rFonts w:ascii="Arial" w:hAnsi="Arial" w:cs="Arial"/>
          <w:sz w:val="20"/>
          <w:szCs w:val="24"/>
          <w:lang w:val="es-ES" w:eastAsia="es-ES"/>
        </w:rPr>
        <w:t>0</w:t>
      </w:r>
      <w:r w:rsidR="00576718" w:rsidRPr="003403F6">
        <w:rPr>
          <w:rFonts w:ascii="Arial" w:hAnsi="Arial" w:cs="Arial"/>
          <w:sz w:val="20"/>
          <w:szCs w:val="24"/>
          <w:lang w:val="es-ES" w:eastAsia="es-ES"/>
        </w:rPr>
        <w:t>1</w:t>
      </w:r>
    </w:p>
    <w:p w:rsidR="00EF428B" w:rsidRPr="003403F6" w:rsidRDefault="57DAEDF0" w:rsidP="003403F6">
      <w:pPr>
        <w:autoSpaceDE w:val="0"/>
        <w:autoSpaceDN w:val="0"/>
        <w:adjustRightInd w:val="0"/>
        <w:spacing w:after="0" w:line="240" w:lineRule="auto"/>
        <w:jc w:val="both"/>
        <w:rPr>
          <w:rFonts w:ascii="Arial" w:eastAsia="Arial" w:hAnsi="Arial" w:cs="Arial"/>
          <w:spacing w:val="2"/>
          <w:sz w:val="20"/>
          <w:szCs w:val="24"/>
          <w:lang w:val="es-ES" w:eastAsia="es-ES"/>
        </w:rPr>
      </w:pPr>
      <w:r w:rsidRPr="003403F6">
        <w:rPr>
          <w:rFonts w:ascii="Arial" w:eastAsia="Arial" w:hAnsi="Arial" w:cs="Arial"/>
          <w:spacing w:val="2"/>
          <w:sz w:val="20"/>
          <w:szCs w:val="24"/>
          <w:lang w:val="es-ES" w:eastAsia="es-ES"/>
        </w:rPr>
        <w:t>Proceso</w:t>
      </w:r>
      <w:r w:rsidR="00EF428B" w:rsidRPr="003403F6">
        <w:rPr>
          <w:rFonts w:ascii="Arial" w:eastAsia="Times New Roman" w:hAnsi="Arial" w:cs="Arial"/>
          <w:spacing w:val="2"/>
          <w:sz w:val="20"/>
          <w:szCs w:val="24"/>
          <w:lang w:val="es-ES" w:eastAsia="es-ES"/>
        </w:rPr>
        <w:tab/>
      </w:r>
      <w:r w:rsidR="00EF428B" w:rsidRPr="003403F6">
        <w:rPr>
          <w:rFonts w:ascii="Arial" w:eastAsia="Times New Roman" w:hAnsi="Arial" w:cs="Arial"/>
          <w:spacing w:val="2"/>
          <w:sz w:val="20"/>
          <w:szCs w:val="24"/>
          <w:lang w:val="es-ES" w:eastAsia="es-ES"/>
        </w:rPr>
        <w:tab/>
      </w:r>
      <w:r w:rsidRPr="003403F6">
        <w:rPr>
          <w:rFonts w:ascii="Arial" w:eastAsia="Arial" w:hAnsi="Arial" w:cs="Arial"/>
          <w:spacing w:val="2"/>
          <w:sz w:val="20"/>
          <w:szCs w:val="24"/>
          <w:lang w:val="es-ES" w:eastAsia="es-ES"/>
        </w:rPr>
        <w:t>Ordinario Laboral</w:t>
      </w:r>
    </w:p>
    <w:p w:rsidR="000D7B6E" w:rsidRPr="003403F6" w:rsidRDefault="57DAEDF0" w:rsidP="003403F6">
      <w:pPr>
        <w:autoSpaceDE w:val="0"/>
        <w:autoSpaceDN w:val="0"/>
        <w:adjustRightInd w:val="0"/>
        <w:spacing w:after="0" w:line="240" w:lineRule="auto"/>
        <w:jc w:val="both"/>
        <w:rPr>
          <w:rFonts w:ascii="Arial" w:eastAsia="Arial" w:hAnsi="Arial" w:cs="Arial"/>
          <w:spacing w:val="2"/>
          <w:sz w:val="20"/>
          <w:szCs w:val="24"/>
          <w:lang w:val="es-ES" w:eastAsia="es-ES"/>
        </w:rPr>
      </w:pPr>
      <w:r w:rsidRPr="003403F6">
        <w:rPr>
          <w:rFonts w:ascii="Arial" w:eastAsia="Arial" w:hAnsi="Arial" w:cs="Arial"/>
          <w:spacing w:val="2"/>
          <w:sz w:val="20"/>
          <w:szCs w:val="24"/>
          <w:lang w:val="es-ES" w:eastAsia="es-ES"/>
        </w:rPr>
        <w:t>Demandante:</w:t>
      </w:r>
      <w:r w:rsidR="003403F6">
        <w:rPr>
          <w:rFonts w:ascii="Arial" w:eastAsia="Arial" w:hAnsi="Arial" w:cs="Arial"/>
          <w:spacing w:val="2"/>
          <w:sz w:val="20"/>
          <w:szCs w:val="24"/>
          <w:lang w:val="es-ES" w:eastAsia="es-ES"/>
        </w:rPr>
        <w:tab/>
      </w:r>
      <w:r w:rsidR="003403F6">
        <w:rPr>
          <w:rFonts w:ascii="Arial" w:eastAsia="Arial" w:hAnsi="Arial" w:cs="Arial"/>
          <w:spacing w:val="2"/>
          <w:sz w:val="20"/>
          <w:szCs w:val="24"/>
          <w:lang w:val="es-ES" w:eastAsia="es-ES"/>
        </w:rPr>
        <w:tab/>
      </w:r>
      <w:r w:rsidR="00EF1794" w:rsidRPr="003403F6">
        <w:rPr>
          <w:rFonts w:ascii="Arial" w:hAnsi="Arial" w:cs="Arial"/>
          <w:sz w:val="20"/>
          <w:szCs w:val="24"/>
          <w:lang w:val="es-ES" w:eastAsia="es-ES"/>
        </w:rPr>
        <w:t>Marino Quintero Henao</w:t>
      </w:r>
    </w:p>
    <w:p w:rsidR="00EF428B" w:rsidRPr="003403F6" w:rsidRDefault="57DAEDF0" w:rsidP="003403F6">
      <w:pPr>
        <w:autoSpaceDE w:val="0"/>
        <w:autoSpaceDN w:val="0"/>
        <w:adjustRightInd w:val="0"/>
        <w:spacing w:after="0" w:line="240" w:lineRule="auto"/>
        <w:jc w:val="both"/>
        <w:rPr>
          <w:rFonts w:ascii="Arial" w:eastAsia="Arial" w:hAnsi="Arial" w:cs="Arial"/>
          <w:spacing w:val="2"/>
          <w:sz w:val="20"/>
          <w:szCs w:val="24"/>
          <w:lang w:val="es-ES" w:eastAsia="es-ES"/>
        </w:rPr>
      </w:pPr>
      <w:r w:rsidRPr="003403F6">
        <w:rPr>
          <w:rFonts w:ascii="Arial" w:eastAsia="Arial" w:hAnsi="Arial" w:cs="Arial"/>
          <w:spacing w:val="2"/>
          <w:sz w:val="20"/>
          <w:szCs w:val="24"/>
          <w:lang w:val="es-ES" w:eastAsia="es-ES"/>
        </w:rPr>
        <w:t>Demandados:</w:t>
      </w:r>
      <w:r w:rsidR="003403F6">
        <w:rPr>
          <w:rFonts w:ascii="Arial" w:eastAsia="Arial" w:hAnsi="Arial" w:cs="Arial"/>
          <w:spacing w:val="2"/>
          <w:sz w:val="20"/>
          <w:szCs w:val="24"/>
          <w:lang w:val="es-ES" w:eastAsia="es-ES"/>
        </w:rPr>
        <w:tab/>
      </w:r>
      <w:r w:rsidR="003403F6">
        <w:rPr>
          <w:rFonts w:ascii="Arial" w:eastAsia="Arial" w:hAnsi="Arial" w:cs="Arial"/>
          <w:spacing w:val="2"/>
          <w:sz w:val="20"/>
          <w:szCs w:val="24"/>
          <w:lang w:val="es-ES" w:eastAsia="es-ES"/>
        </w:rPr>
        <w:tab/>
      </w:r>
      <w:r w:rsidR="00E44FEF" w:rsidRPr="003403F6">
        <w:rPr>
          <w:rFonts w:ascii="Arial" w:eastAsia="Arial" w:hAnsi="Arial" w:cs="Arial"/>
          <w:spacing w:val="2"/>
          <w:sz w:val="20"/>
          <w:szCs w:val="24"/>
          <w:lang w:eastAsia="es-ES"/>
        </w:rPr>
        <w:t>Colpensiones</w:t>
      </w:r>
      <w:r w:rsidR="006E7F3C" w:rsidRPr="003403F6">
        <w:rPr>
          <w:rFonts w:ascii="Arial" w:eastAsia="Arial" w:hAnsi="Arial" w:cs="Arial"/>
          <w:spacing w:val="2"/>
          <w:sz w:val="20"/>
          <w:szCs w:val="24"/>
          <w:lang w:eastAsia="es-ES"/>
        </w:rPr>
        <w:t xml:space="preserve"> </w:t>
      </w:r>
      <w:r w:rsidR="533B2A12" w:rsidRPr="003403F6">
        <w:rPr>
          <w:rFonts w:ascii="Arial" w:eastAsia="Arial" w:hAnsi="Arial" w:cs="Arial"/>
          <w:spacing w:val="2"/>
          <w:sz w:val="20"/>
          <w:szCs w:val="24"/>
          <w:lang w:eastAsia="es-ES"/>
        </w:rPr>
        <w:t xml:space="preserve"> </w:t>
      </w:r>
    </w:p>
    <w:p w:rsidR="00B6229B" w:rsidRPr="003403F6" w:rsidRDefault="69F4D62F" w:rsidP="003403F6">
      <w:pPr>
        <w:pStyle w:val="Textoindependiente"/>
        <w:spacing w:line="240" w:lineRule="auto"/>
        <w:rPr>
          <w:rFonts w:eastAsia="Arial" w:cs="Arial"/>
          <w:sz w:val="20"/>
          <w:szCs w:val="24"/>
        </w:rPr>
      </w:pPr>
      <w:r w:rsidRPr="003403F6">
        <w:rPr>
          <w:rFonts w:eastAsia="Arial" w:cs="Arial"/>
          <w:sz w:val="20"/>
          <w:szCs w:val="24"/>
          <w:lang w:val="es-ES"/>
        </w:rPr>
        <w:t>Tema:</w:t>
      </w:r>
      <w:r w:rsidR="003403F6">
        <w:rPr>
          <w:rFonts w:eastAsia="Arial" w:cs="Arial"/>
          <w:sz w:val="20"/>
          <w:szCs w:val="24"/>
          <w:lang w:val="es-ES"/>
        </w:rPr>
        <w:tab/>
      </w:r>
      <w:r w:rsidR="003403F6">
        <w:rPr>
          <w:rFonts w:eastAsia="Arial" w:cs="Arial"/>
          <w:sz w:val="20"/>
          <w:szCs w:val="24"/>
          <w:lang w:val="es-ES"/>
        </w:rPr>
        <w:tab/>
      </w:r>
      <w:r w:rsidR="003403F6">
        <w:rPr>
          <w:rFonts w:eastAsia="Arial" w:cs="Arial"/>
          <w:sz w:val="20"/>
          <w:szCs w:val="24"/>
          <w:lang w:val="es-ES"/>
        </w:rPr>
        <w:tab/>
      </w:r>
      <w:r w:rsidR="006E7F3C" w:rsidRPr="003403F6">
        <w:rPr>
          <w:rFonts w:eastAsia="Arial" w:cs="Arial"/>
          <w:sz w:val="20"/>
          <w:szCs w:val="24"/>
          <w:lang w:val="es-ES"/>
        </w:rPr>
        <w:t>Pensión de invalidez</w:t>
      </w:r>
    </w:p>
    <w:p w:rsidR="00B6229B" w:rsidRDefault="00B6229B" w:rsidP="003403F6">
      <w:pPr>
        <w:keepNext/>
        <w:spacing w:after="0" w:line="240" w:lineRule="auto"/>
        <w:jc w:val="both"/>
        <w:outlineLvl w:val="2"/>
        <w:rPr>
          <w:rFonts w:ascii="Arial" w:eastAsia="Times New Roman" w:hAnsi="Arial" w:cs="Arial"/>
          <w:b/>
          <w:sz w:val="20"/>
          <w:szCs w:val="24"/>
          <w:lang w:val="es-ES_tradnl" w:eastAsia="es-ES"/>
        </w:rPr>
      </w:pPr>
    </w:p>
    <w:p w:rsidR="003403F6" w:rsidRPr="003403F6" w:rsidRDefault="003403F6" w:rsidP="003403F6">
      <w:pPr>
        <w:keepNext/>
        <w:spacing w:after="0" w:line="240" w:lineRule="auto"/>
        <w:jc w:val="both"/>
        <w:outlineLvl w:val="2"/>
        <w:rPr>
          <w:rFonts w:ascii="Arial" w:eastAsia="Times New Roman" w:hAnsi="Arial" w:cs="Arial"/>
          <w:b/>
          <w:sz w:val="20"/>
          <w:szCs w:val="24"/>
          <w:lang w:val="es-ES_tradnl" w:eastAsia="es-ES"/>
        </w:rPr>
      </w:pPr>
    </w:p>
    <w:p w:rsidR="00B6229B" w:rsidRPr="003403F6" w:rsidRDefault="00B6229B" w:rsidP="003403F6">
      <w:pPr>
        <w:keepNext/>
        <w:tabs>
          <w:tab w:val="left" w:pos="5068"/>
        </w:tabs>
        <w:spacing w:after="0" w:line="240" w:lineRule="auto"/>
        <w:jc w:val="both"/>
        <w:outlineLvl w:val="2"/>
        <w:rPr>
          <w:rFonts w:ascii="Arial" w:eastAsia="Times New Roman" w:hAnsi="Arial" w:cs="Arial"/>
          <w:b/>
          <w:sz w:val="20"/>
          <w:szCs w:val="24"/>
          <w:lang w:val="es-ES_tradnl" w:eastAsia="es-ES"/>
        </w:rPr>
      </w:pPr>
    </w:p>
    <w:p w:rsidR="00B6229B" w:rsidRPr="003403F6" w:rsidRDefault="00B6229B" w:rsidP="003403F6">
      <w:pPr>
        <w:keepNext/>
        <w:spacing w:after="0" w:line="240" w:lineRule="auto"/>
        <w:jc w:val="both"/>
        <w:outlineLvl w:val="2"/>
        <w:rPr>
          <w:rFonts w:ascii="Arial" w:eastAsia="Times New Roman" w:hAnsi="Arial" w:cs="Arial"/>
          <w:b/>
          <w:sz w:val="20"/>
          <w:szCs w:val="24"/>
          <w:lang w:val="es-ES_tradnl" w:eastAsia="es-ES"/>
        </w:rPr>
      </w:pPr>
    </w:p>
    <w:p w:rsidR="00B7071C" w:rsidRPr="003403F6" w:rsidRDefault="00B7071C" w:rsidP="003403F6">
      <w:pPr>
        <w:keepNext/>
        <w:spacing w:after="0" w:line="300" w:lineRule="auto"/>
        <w:jc w:val="center"/>
        <w:outlineLvl w:val="2"/>
        <w:rPr>
          <w:rFonts w:ascii="Arial" w:eastAsia="Times New Roman" w:hAnsi="Arial" w:cs="Arial"/>
          <w:b/>
          <w:sz w:val="24"/>
          <w:szCs w:val="24"/>
          <w:lang w:val="es-ES_tradnl" w:eastAsia="es-ES"/>
        </w:rPr>
      </w:pPr>
      <w:r w:rsidRPr="003403F6">
        <w:rPr>
          <w:rFonts w:ascii="Arial" w:eastAsia="Times New Roman" w:hAnsi="Arial" w:cs="Arial"/>
          <w:b/>
          <w:sz w:val="24"/>
          <w:szCs w:val="24"/>
          <w:lang w:val="es-ES_tradnl" w:eastAsia="es-ES"/>
        </w:rPr>
        <w:t>TRIBUNAL SUPERIOR DEL DISTRITO JUDICIAL</w:t>
      </w:r>
    </w:p>
    <w:p w:rsidR="00B7071C" w:rsidRPr="003403F6" w:rsidRDefault="00B7071C" w:rsidP="003403F6">
      <w:pPr>
        <w:spacing w:after="0" w:line="300" w:lineRule="auto"/>
        <w:jc w:val="center"/>
        <w:rPr>
          <w:rFonts w:ascii="Arial" w:hAnsi="Arial" w:cs="Arial"/>
          <w:b/>
          <w:sz w:val="24"/>
          <w:szCs w:val="24"/>
        </w:rPr>
      </w:pPr>
    </w:p>
    <w:p w:rsidR="00B7071C" w:rsidRPr="003403F6" w:rsidRDefault="00B7071C" w:rsidP="003403F6">
      <w:pPr>
        <w:spacing w:after="0" w:line="300" w:lineRule="auto"/>
        <w:jc w:val="center"/>
        <w:rPr>
          <w:rFonts w:ascii="Arial" w:hAnsi="Arial" w:cs="Arial"/>
          <w:b/>
          <w:sz w:val="24"/>
          <w:szCs w:val="24"/>
        </w:rPr>
      </w:pPr>
      <w:r w:rsidRPr="003403F6">
        <w:rPr>
          <w:rFonts w:ascii="Arial" w:hAnsi="Arial" w:cs="Arial"/>
          <w:b/>
          <w:sz w:val="24"/>
          <w:szCs w:val="24"/>
        </w:rPr>
        <w:t>SALA LABORAL</w:t>
      </w:r>
    </w:p>
    <w:p w:rsidR="00B7071C" w:rsidRPr="003403F6" w:rsidRDefault="00B7071C" w:rsidP="003403F6">
      <w:pPr>
        <w:spacing w:after="0" w:line="300" w:lineRule="auto"/>
        <w:jc w:val="center"/>
        <w:rPr>
          <w:rFonts w:ascii="Arial" w:eastAsia="Times New Roman" w:hAnsi="Arial" w:cs="Arial"/>
          <w:b/>
          <w:sz w:val="24"/>
          <w:szCs w:val="24"/>
          <w:lang w:val="es-ES_tradnl" w:eastAsia="es-ES"/>
        </w:rPr>
      </w:pPr>
    </w:p>
    <w:p w:rsidR="00B7071C" w:rsidRPr="003403F6" w:rsidRDefault="00B7071C" w:rsidP="003403F6">
      <w:pPr>
        <w:spacing w:after="0" w:line="300" w:lineRule="auto"/>
        <w:jc w:val="center"/>
        <w:rPr>
          <w:rFonts w:ascii="Arial" w:eastAsia="Times New Roman" w:hAnsi="Arial" w:cs="Arial"/>
          <w:b/>
          <w:sz w:val="24"/>
          <w:szCs w:val="24"/>
          <w:lang w:val="es-ES_tradnl" w:eastAsia="es-ES"/>
        </w:rPr>
      </w:pPr>
      <w:r w:rsidRPr="003403F6">
        <w:rPr>
          <w:rFonts w:ascii="Arial" w:eastAsia="Times New Roman" w:hAnsi="Arial" w:cs="Arial"/>
          <w:b/>
          <w:sz w:val="24"/>
          <w:szCs w:val="24"/>
          <w:lang w:val="es-ES_tradnl" w:eastAsia="es-ES"/>
        </w:rPr>
        <w:t xml:space="preserve">MAGISTRADO: JULIO CÉSAR SALAZAR MUÑOZ </w:t>
      </w:r>
    </w:p>
    <w:p w:rsidR="00B7071C" w:rsidRPr="003403F6" w:rsidRDefault="00B7071C" w:rsidP="003403F6">
      <w:pPr>
        <w:spacing w:after="0" w:line="300" w:lineRule="auto"/>
        <w:jc w:val="center"/>
        <w:rPr>
          <w:rFonts w:ascii="Arial" w:eastAsia="Times New Roman" w:hAnsi="Arial" w:cs="Arial"/>
          <w:b/>
          <w:sz w:val="24"/>
          <w:szCs w:val="24"/>
          <w:lang w:val="es-ES_tradnl" w:eastAsia="es-ES"/>
        </w:rPr>
      </w:pPr>
    </w:p>
    <w:p w:rsidR="00043E42" w:rsidRPr="003403F6" w:rsidRDefault="00B6229B" w:rsidP="003403F6">
      <w:pPr>
        <w:spacing w:after="0" w:line="300" w:lineRule="auto"/>
        <w:jc w:val="center"/>
        <w:rPr>
          <w:rFonts w:ascii="Arial" w:eastAsia="Times New Roman" w:hAnsi="Arial" w:cs="Arial"/>
          <w:bCs/>
          <w:sz w:val="24"/>
          <w:szCs w:val="24"/>
          <w:lang w:val="es-ES" w:eastAsia="es-ES"/>
        </w:rPr>
      </w:pPr>
      <w:r w:rsidRPr="003403F6">
        <w:rPr>
          <w:rFonts w:ascii="Arial" w:eastAsia="Times New Roman" w:hAnsi="Arial" w:cs="Arial"/>
          <w:bCs/>
          <w:sz w:val="24"/>
          <w:szCs w:val="24"/>
          <w:lang w:val="es-ES" w:eastAsia="es-ES"/>
        </w:rPr>
        <w:t>Agosto 6</w:t>
      </w:r>
      <w:r w:rsidR="00043E42" w:rsidRPr="003403F6">
        <w:rPr>
          <w:rFonts w:ascii="Arial" w:eastAsia="Times New Roman" w:hAnsi="Arial" w:cs="Arial"/>
          <w:bCs/>
          <w:sz w:val="24"/>
          <w:szCs w:val="24"/>
          <w:lang w:val="es-ES" w:eastAsia="es-ES"/>
        </w:rPr>
        <w:t xml:space="preserve"> de 20</w:t>
      </w:r>
      <w:r w:rsidR="00FA0580" w:rsidRPr="003403F6">
        <w:rPr>
          <w:rFonts w:ascii="Arial" w:eastAsia="Times New Roman" w:hAnsi="Arial" w:cs="Arial"/>
          <w:bCs/>
          <w:sz w:val="24"/>
          <w:szCs w:val="24"/>
          <w:lang w:val="es-ES" w:eastAsia="es-ES"/>
        </w:rPr>
        <w:t>20</w:t>
      </w:r>
    </w:p>
    <w:p w:rsidR="00B7071C" w:rsidRPr="003403F6" w:rsidRDefault="00B7071C" w:rsidP="003403F6">
      <w:pPr>
        <w:spacing w:after="0" w:line="300" w:lineRule="auto"/>
        <w:jc w:val="center"/>
        <w:rPr>
          <w:rFonts w:ascii="Arial" w:eastAsia="Times New Roman" w:hAnsi="Arial" w:cs="Arial"/>
          <w:b/>
          <w:sz w:val="24"/>
          <w:szCs w:val="24"/>
          <w:lang w:val="es-ES_tradnl" w:eastAsia="es-ES"/>
        </w:rPr>
      </w:pPr>
    </w:p>
    <w:p w:rsidR="00363E15" w:rsidRPr="003403F6" w:rsidRDefault="006E7F3C" w:rsidP="003403F6">
      <w:pPr>
        <w:spacing w:after="0" w:line="300" w:lineRule="auto"/>
        <w:jc w:val="center"/>
        <w:rPr>
          <w:rFonts w:ascii="Arial" w:eastAsia="Times New Roman" w:hAnsi="Arial" w:cs="Arial"/>
          <w:b/>
          <w:sz w:val="24"/>
          <w:szCs w:val="24"/>
          <w:lang w:val="es-ES_tradnl" w:eastAsia="es-ES"/>
        </w:rPr>
      </w:pPr>
      <w:r w:rsidRPr="003403F6">
        <w:rPr>
          <w:rFonts w:ascii="Arial" w:eastAsia="Times New Roman" w:hAnsi="Arial" w:cs="Arial"/>
          <w:b/>
          <w:sz w:val="24"/>
          <w:szCs w:val="24"/>
          <w:lang w:val="es-ES_tradnl" w:eastAsia="es-ES"/>
        </w:rPr>
        <w:t>SALVAMENTO</w:t>
      </w:r>
      <w:r w:rsidR="00363E15" w:rsidRPr="003403F6">
        <w:rPr>
          <w:rFonts w:ascii="Arial" w:eastAsia="Times New Roman" w:hAnsi="Arial" w:cs="Arial"/>
          <w:b/>
          <w:sz w:val="24"/>
          <w:szCs w:val="24"/>
          <w:lang w:val="es-ES_tradnl" w:eastAsia="es-ES"/>
        </w:rPr>
        <w:t xml:space="preserve"> DE VOTO</w:t>
      </w:r>
    </w:p>
    <w:p w:rsidR="00363E15" w:rsidRPr="003403F6" w:rsidRDefault="00363E15" w:rsidP="003403F6">
      <w:pPr>
        <w:suppressAutoHyphens/>
        <w:spacing w:after="0" w:line="300" w:lineRule="auto"/>
        <w:jc w:val="both"/>
        <w:rPr>
          <w:rFonts w:ascii="Arial" w:eastAsia="Times New Roman" w:hAnsi="Arial" w:cs="Arial"/>
          <w:sz w:val="24"/>
          <w:szCs w:val="24"/>
          <w:lang w:val="es-ES_tradnl" w:eastAsia="es-ES"/>
        </w:rPr>
      </w:pPr>
    </w:p>
    <w:p w:rsidR="00363E15" w:rsidRPr="003403F6" w:rsidRDefault="006E7F3C" w:rsidP="003403F6">
      <w:pPr>
        <w:suppressAutoHyphens/>
        <w:spacing w:after="0" w:line="300" w:lineRule="auto"/>
        <w:jc w:val="both"/>
        <w:rPr>
          <w:rFonts w:ascii="Arial" w:eastAsia="Times New Roman" w:hAnsi="Arial" w:cs="Arial"/>
          <w:sz w:val="24"/>
          <w:szCs w:val="24"/>
          <w:lang w:val="es-ES" w:eastAsia="es-ES"/>
        </w:rPr>
      </w:pPr>
      <w:r w:rsidRPr="003403F6">
        <w:rPr>
          <w:rFonts w:ascii="Arial" w:eastAsia="Times New Roman" w:hAnsi="Arial" w:cs="Arial"/>
          <w:sz w:val="24"/>
          <w:szCs w:val="24"/>
          <w:lang w:val="es-ES" w:eastAsia="es-ES"/>
        </w:rPr>
        <w:t>Con el respeto que corresponde por la decisión mayoritaria, me aparto de ella por las siguientes razones:</w:t>
      </w:r>
    </w:p>
    <w:p w:rsidR="006E7F3C" w:rsidRPr="003403F6" w:rsidRDefault="006E7F3C" w:rsidP="003403F6">
      <w:pPr>
        <w:suppressAutoHyphens/>
        <w:spacing w:after="0" w:line="300" w:lineRule="auto"/>
        <w:jc w:val="both"/>
        <w:rPr>
          <w:rFonts w:ascii="Arial" w:eastAsia="Times New Roman" w:hAnsi="Arial" w:cs="Arial"/>
          <w:sz w:val="24"/>
          <w:szCs w:val="24"/>
          <w:lang w:val="es-ES" w:eastAsia="es-ES"/>
        </w:rPr>
      </w:pPr>
    </w:p>
    <w:p w:rsidR="006E7F3C" w:rsidRPr="003403F6" w:rsidRDefault="006E7F3C" w:rsidP="003403F6">
      <w:pPr>
        <w:spacing w:after="0" w:line="300" w:lineRule="auto"/>
        <w:jc w:val="both"/>
        <w:rPr>
          <w:rFonts w:ascii="Times" w:eastAsia="Times New Roman" w:hAnsi="Times"/>
          <w:sz w:val="24"/>
          <w:szCs w:val="24"/>
          <w:lang w:eastAsia="es-ES"/>
        </w:rPr>
      </w:pPr>
      <w:r w:rsidRPr="003403F6">
        <w:rPr>
          <w:rFonts w:ascii="Arial" w:eastAsia="Times New Roman" w:hAnsi="Arial" w:cs="Arial"/>
          <w:bCs/>
          <w:sz w:val="24"/>
          <w:szCs w:val="24"/>
          <w:lang w:eastAsia="es-ES"/>
        </w:rPr>
        <w:t>Prevé le parágrafo 2 del artículo 39 de la ley 100 de 1993, según la modificación que le introdujo el artículo 1 de la ley 860 de 2003 que</w:t>
      </w:r>
      <w:r w:rsidRPr="003403F6">
        <w:rPr>
          <w:rFonts w:ascii="Arial" w:eastAsia="Times New Roman" w:hAnsi="Arial" w:cs="Arial"/>
          <w:sz w:val="24"/>
          <w:szCs w:val="24"/>
          <w:lang w:eastAsia="es-ES"/>
        </w:rPr>
        <w:t> "</w:t>
      </w:r>
      <w:r w:rsidRPr="003403F6">
        <w:rPr>
          <w:rFonts w:ascii="Arial" w:eastAsia="Times New Roman" w:hAnsi="Arial" w:cs="Arial"/>
          <w:szCs w:val="24"/>
          <w:lang w:eastAsia="es-ES"/>
        </w:rPr>
        <w:t>cuando el afiliado haya cotizado por lo menos el 75% de las semanas mínimas requeridas para acceder a la pensión de vejez, solo se requerirá que haya cotizado 25 semanas en los últimos tres (3) años</w:t>
      </w:r>
      <w:r w:rsidRPr="003403F6">
        <w:rPr>
          <w:rFonts w:ascii="Arial" w:eastAsia="Times New Roman" w:hAnsi="Arial" w:cs="Arial"/>
          <w:sz w:val="24"/>
          <w:szCs w:val="24"/>
          <w:lang w:eastAsia="es-ES"/>
        </w:rPr>
        <w:t>.”</w:t>
      </w:r>
    </w:p>
    <w:p w:rsidR="005A6E35" w:rsidRPr="003403F6" w:rsidRDefault="005A6E35" w:rsidP="003403F6">
      <w:pPr>
        <w:suppressAutoHyphens/>
        <w:spacing w:after="0" w:line="300" w:lineRule="auto"/>
        <w:jc w:val="both"/>
        <w:rPr>
          <w:rFonts w:ascii="Arial" w:eastAsia="Times New Roman" w:hAnsi="Arial" w:cs="Arial"/>
          <w:spacing w:val="-2"/>
          <w:sz w:val="24"/>
          <w:szCs w:val="24"/>
          <w:lang w:val="es-ES_tradnl" w:eastAsia="es-ES"/>
        </w:rPr>
      </w:pPr>
    </w:p>
    <w:p w:rsidR="006E7F3C" w:rsidRPr="003403F6" w:rsidRDefault="006E7F3C" w:rsidP="003403F6">
      <w:pPr>
        <w:suppressAutoHyphens/>
        <w:spacing w:after="0" w:line="300" w:lineRule="auto"/>
        <w:jc w:val="both"/>
        <w:rPr>
          <w:rFonts w:ascii="Arial" w:eastAsia="Times New Roman" w:hAnsi="Arial" w:cs="Arial"/>
          <w:spacing w:val="-2"/>
          <w:sz w:val="24"/>
          <w:szCs w:val="24"/>
          <w:lang w:val="es-ES_tradnl" w:eastAsia="es-ES"/>
        </w:rPr>
      </w:pPr>
      <w:r w:rsidRPr="003403F6">
        <w:rPr>
          <w:rFonts w:ascii="Arial" w:eastAsia="Times New Roman" w:hAnsi="Arial" w:cs="Arial"/>
          <w:spacing w:val="-2"/>
          <w:sz w:val="24"/>
          <w:szCs w:val="24"/>
          <w:lang w:val="es-ES_tradnl" w:eastAsia="es-ES"/>
        </w:rPr>
        <w:t>Con fundamento en esta norma mis compañeras de Sala optaron por otorgar la pensión de invalidez.</w:t>
      </w:r>
    </w:p>
    <w:p w:rsidR="006E7F3C" w:rsidRPr="003403F6" w:rsidRDefault="006E7F3C" w:rsidP="003403F6">
      <w:pPr>
        <w:suppressAutoHyphens/>
        <w:spacing w:after="0" w:line="300" w:lineRule="auto"/>
        <w:jc w:val="both"/>
        <w:rPr>
          <w:rFonts w:ascii="Arial" w:eastAsia="Times New Roman" w:hAnsi="Arial" w:cs="Arial"/>
          <w:spacing w:val="-2"/>
          <w:sz w:val="24"/>
          <w:szCs w:val="24"/>
          <w:lang w:val="es-ES_tradnl" w:eastAsia="es-ES"/>
        </w:rPr>
      </w:pPr>
    </w:p>
    <w:p w:rsidR="006E7F3C" w:rsidRPr="003403F6" w:rsidRDefault="006E7F3C" w:rsidP="003403F6">
      <w:pPr>
        <w:suppressAutoHyphens/>
        <w:spacing w:after="0" w:line="300" w:lineRule="auto"/>
        <w:jc w:val="both"/>
        <w:rPr>
          <w:rFonts w:ascii="Arial" w:eastAsia="Times New Roman" w:hAnsi="Arial" w:cs="Arial"/>
          <w:spacing w:val="-2"/>
          <w:sz w:val="24"/>
          <w:szCs w:val="24"/>
          <w:lang w:val="es-ES_tradnl" w:eastAsia="es-ES"/>
        </w:rPr>
      </w:pPr>
      <w:r w:rsidRPr="003403F6">
        <w:rPr>
          <w:rFonts w:ascii="Arial" w:eastAsia="Times New Roman" w:hAnsi="Arial" w:cs="Arial"/>
          <w:spacing w:val="-2"/>
          <w:sz w:val="24"/>
          <w:szCs w:val="24"/>
          <w:lang w:val="es-ES_tradnl" w:eastAsia="es-ES"/>
        </w:rPr>
        <w:t>Es sabido que para el otorgamiento de pensiones de invalidez no se creó un régimen de transición, por ello, el beneficio que esa norma otorgó se debe aplicar con el cumplimiento de la totalidad de requisitos que ella exige.</w:t>
      </w:r>
    </w:p>
    <w:p w:rsidR="006E7F3C" w:rsidRPr="003403F6" w:rsidRDefault="006E7F3C" w:rsidP="003403F6">
      <w:pPr>
        <w:suppressAutoHyphens/>
        <w:spacing w:after="0" w:line="300" w:lineRule="auto"/>
        <w:jc w:val="both"/>
        <w:rPr>
          <w:rFonts w:ascii="Arial" w:eastAsia="Times New Roman" w:hAnsi="Arial" w:cs="Arial"/>
          <w:spacing w:val="-2"/>
          <w:sz w:val="24"/>
          <w:szCs w:val="24"/>
          <w:lang w:val="es-ES_tradnl" w:eastAsia="es-ES"/>
        </w:rPr>
      </w:pPr>
    </w:p>
    <w:p w:rsidR="006E7F3C" w:rsidRPr="003403F6" w:rsidRDefault="006E7F3C" w:rsidP="003403F6">
      <w:pPr>
        <w:suppressAutoHyphens/>
        <w:spacing w:after="0" w:line="300" w:lineRule="auto"/>
        <w:jc w:val="both"/>
        <w:rPr>
          <w:rFonts w:ascii="Arial" w:eastAsia="Times New Roman" w:hAnsi="Arial" w:cs="Arial"/>
          <w:sz w:val="24"/>
          <w:szCs w:val="24"/>
          <w:lang w:eastAsia="es-ES"/>
        </w:rPr>
      </w:pPr>
      <w:r w:rsidRPr="003403F6">
        <w:rPr>
          <w:rFonts w:ascii="Arial" w:eastAsia="Times New Roman" w:hAnsi="Arial" w:cs="Arial"/>
          <w:spacing w:val="-2"/>
          <w:sz w:val="24"/>
          <w:szCs w:val="24"/>
          <w:lang w:val="es-ES_tradnl" w:eastAsia="es-ES"/>
        </w:rPr>
        <w:t>En este caso puntual, conteniendo la norma ap</w:t>
      </w:r>
      <w:r w:rsidR="00E40A69" w:rsidRPr="003403F6">
        <w:rPr>
          <w:rFonts w:ascii="Arial" w:eastAsia="Times New Roman" w:hAnsi="Arial" w:cs="Arial"/>
          <w:spacing w:val="-2"/>
          <w:sz w:val="24"/>
          <w:szCs w:val="24"/>
          <w:lang w:val="es-ES_tradnl" w:eastAsia="es-ES"/>
        </w:rPr>
        <w:t>licada un</w:t>
      </w:r>
      <w:r w:rsidRPr="003403F6">
        <w:rPr>
          <w:rFonts w:ascii="Arial" w:eastAsia="Times New Roman" w:hAnsi="Arial" w:cs="Arial"/>
          <w:spacing w:val="-2"/>
          <w:sz w:val="24"/>
          <w:szCs w:val="24"/>
          <w:lang w:val="es-ES_tradnl" w:eastAsia="es-ES"/>
        </w:rPr>
        <w:t xml:space="preserve"> aspecto favorable para morigerar el requisito de las semanas requeridas para poder acceder al derecho, considero que debió la mayoría de la Sala tener en cuenta que el artículo 288 de la ley 100 de 1993 dispone que: “</w:t>
      </w:r>
      <w:r w:rsidRPr="003403F6">
        <w:rPr>
          <w:rFonts w:ascii="Arial" w:eastAsia="Times New Roman" w:hAnsi="Arial" w:cs="Arial"/>
          <w:szCs w:val="24"/>
          <w:lang w:eastAsia="es-ES"/>
        </w:rPr>
        <w:t xml:space="preserve">Todo trabajador privado u oficial, funcionario público, empleado público y servidor público tiene derecho a la vigencia de la presente Ley le sea aplicable cualquier norma en ella contenida que estime favorable ante el cotejo con lo dispuesto en leyes anteriores sobre la misma materia, </w:t>
      </w:r>
      <w:r w:rsidRPr="003403F6">
        <w:rPr>
          <w:rFonts w:ascii="Arial" w:eastAsia="Times New Roman" w:hAnsi="Arial" w:cs="Arial"/>
          <w:b/>
          <w:szCs w:val="24"/>
          <w:lang w:eastAsia="es-ES"/>
        </w:rPr>
        <w:t>siempre que se someta a la totalidad de disposiciones de esta Ley</w:t>
      </w:r>
      <w:r w:rsidRPr="003403F6">
        <w:rPr>
          <w:rFonts w:ascii="Arial" w:eastAsia="Times New Roman" w:hAnsi="Arial" w:cs="Arial"/>
          <w:sz w:val="24"/>
          <w:szCs w:val="24"/>
          <w:lang w:eastAsia="es-ES"/>
        </w:rPr>
        <w:t>.”</w:t>
      </w:r>
    </w:p>
    <w:p w:rsidR="00222D78" w:rsidRPr="003403F6" w:rsidRDefault="00222D78" w:rsidP="003403F6">
      <w:pPr>
        <w:suppressAutoHyphens/>
        <w:spacing w:after="0" w:line="300" w:lineRule="auto"/>
        <w:jc w:val="both"/>
        <w:rPr>
          <w:rFonts w:ascii="Arial" w:eastAsia="Times New Roman" w:hAnsi="Arial" w:cs="Arial"/>
          <w:spacing w:val="-2"/>
          <w:sz w:val="24"/>
          <w:szCs w:val="24"/>
          <w:lang w:val="es-ES_tradnl" w:eastAsia="es-ES"/>
        </w:rPr>
      </w:pPr>
    </w:p>
    <w:p w:rsidR="006E7F3C" w:rsidRPr="003403F6" w:rsidRDefault="00846655" w:rsidP="003403F6">
      <w:pPr>
        <w:spacing w:after="0" w:line="300" w:lineRule="auto"/>
        <w:jc w:val="both"/>
        <w:rPr>
          <w:rFonts w:ascii="Arial" w:eastAsia="Times New Roman" w:hAnsi="Arial" w:cs="Arial"/>
          <w:sz w:val="24"/>
          <w:szCs w:val="24"/>
          <w:lang w:eastAsia="es-ES"/>
        </w:rPr>
      </w:pPr>
      <w:r w:rsidRPr="003403F6">
        <w:rPr>
          <w:rFonts w:ascii="Arial" w:eastAsia="Times New Roman" w:hAnsi="Arial" w:cs="Arial"/>
          <w:sz w:val="24"/>
          <w:szCs w:val="24"/>
          <w:lang w:eastAsia="es-ES"/>
        </w:rPr>
        <w:t>Bajo tal orden de cosas</w:t>
      </w:r>
      <w:r w:rsidR="00470477" w:rsidRPr="003403F6">
        <w:rPr>
          <w:rFonts w:ascii="Arial" w:eastAsia="Times New Roman" w:hAnsi="Arial" w:cs="Arial"/>
          <w:sz w:val="24"/>
          <w:szCs w:val="24"/>
          <w:lang w:eastAsia="es-ES"/>
        </w:rPr>
        <w:t>, no existiendo transición para las pensiones de invalidez y siendo la norma aplicada una disposición nueva y favorable, no podía, como se hizo en la sentencia, acudir a legislación anterior, para facilitar el cumplimiento de los requisitos que la nueva disposición contempló.</w:t>
      </w:r>
    </w:p>
    <w:p w:rsidR="00470477" w:rsidRPr="003403F6" w:rsidRDefault="00470477" w:rsidP="003403F6">
      <w:pPr>
        <w:spacing w:after="0" w:line="300" w:lineRule="auto"/>
        <w:jc w:val="both"/>
        <w:rPr>
          <w:rFonts w:ascii="Arial" w:eastAsia="Times New Roman" w:hAnsi="Arial" w:cs="Arial"/>
          <w:sz w:val="24"/>
          <w:szCs w:val="24"/>
          <w:lang w:eastAsia="es-ES"/>
        </w:rPr>
      </w:pPr>
    </w:p>
    <w:p w:rsidR="00E40A69" w:rsidRPr="003403F6" w:rsidRDefault="00470477" w:rsidP="003403F6">
      <w:pPr>
        <w:spacing w:after="0" w:line="300" w:lineRule="auto"/>
        <w:jc w:val="both"/>
        <w:rPr>
          <w:rFonts w:ascii="Arial" w:eastAsia="Times New Roman" w:hAnsi="Arial" w:cs="Arial"/>
          <w:sz w:val="24"/>
          <w:szCs w:val="24"/>
          <w:lang w:eastAsia="es-ES"/>
        </w:rPr>
      </w:pPr>
      <w:r w:rsidRPr="003403F6">
        <w:rPr>
          <w:rFonts w:ascii="Arial" w:eastAsia="Times New Roman" w:hAnsi="Arial" w:cs="Arial"/>
          <w:sz w:val="24"/>
          <w:szCs w:val="24"/>
          <w:lang w:eastAsia="es-ES"/>
        </w:rPr>
        <w:lastRenderedPageBreak/>
        <w:t xml:space="preserve">Es que no encuentro explicación para que, tratándose de una pensión de invalidez causada en 2016, se diga que hay que acudir al régimen de transición de pensión de vejez del que supuestamente gozaba el actor (que dicho sea de paso nunca reunió los requisitos para pensionarse por vejez, por lo que al haber superado el 31 de diciembre de 2014 sin haber casuado la prestación, </w:t>
      </w:r>
      <w:r w:rsidR="00E40A69" w:rsidRPr="003403F6">
        <w:rPr>
          <w:rFonts w:ascii="Arial" w:eastAsia="Times New Roman" w:hAnsi="Arial" w:cs="Arial"/>
          <w:sz w:val="24"/>
          <w:szCs w:val="24"/>
          <w:lang w:eastAsia="es-ES"/>
        </w:rPr>
        <w:t>imposible era que lo conservara a 2016), para por ese medio contabilizar el 75% de las semanas necesarias para acceder a la pensión de vejez</w:t>
      </w:r>
      <w:r w:rsidR="00846655" w:rsidRPr="003403F6">
        <w:rPr>
          <w:rFonts w:ascii="Arial" w:eastAsia="Times New Roman" w:hAnsi="Arial" w:cs="Arial"/>
          <w:sz w:val="24"/>
          <w:szCs w:val="24"/>
          <w:lang w:eastAsia="es-ES"/>
        </w:rPr>
        <w:t xml:space="preserve"> con base en la antigua normatividad</w:t>
      </w:r>
      <w:r w:rsidR="00E40A69" w:rsidRPr="003403F6">
        <w:rPr>
          <w:rFonts w:ascii="Arial" w:eastAsia="Times New Roman" w:hAnsi="Arial" w:cs="Arial"/>
          <w:sz w:val="24"/>
          <w:szCs w:val="24"/>
          <w:lang w:eastAsia="es-ES"/>
        </w:rPr>
        <w:t>.</w:t>
      </w:r>
    </w:p>
    <w:p w:rsidR="00E40A69" w:rsidRPr="003403F6" w:rsidRDefault="00E40A69" w:rsidP="003403F6">
      <w:pPr>
        <w:spacing w:after="0" w:line="300" w:lineRule="auto"/>
        <w:jc w:val="both"/>
        <w:rPr>
          <w:rFonts w:ascii="Arial" w:eastAsia="Times New Roman" w:hAnsi="Arial" w:cs="Arial"/>
          <w:sz w:val="24"/>
          <w:szCs w:val="24"/>
          <w:lang w:eastAsia="es-ES"/>
        </w:rPr>
      </w:pPr>
    </w:p>
    <w:p w:rsidR="00E40A69" w:rsidRPr="003403F6" w:rsidRDefault="00846655" w:rsidP="003403F6">
      <w:pPr>
        <w:spacing w:after="0" w:line="300" w:lineRule="auto"/>
        <w:jc w:val="both"/>
        <w:rPr>
          <w:rFonts w:ascii="Arial" w:eastAsia="Times New Roman" w:hAnsi="Arial" w:cs="Arial"/>
          <w:sz w:val="24"/>
          <w:szCs w:val="24"/>
          <w:lang w:eastAsia="es-ES"/>
        </w:rPr>
      </w:pPr>
      <w:r w:rsidRPr="003403F6">
        <w:rPr>
          <w:rFonts w:ascii="Arial" w:eastAsia="Times New Roman" w:hAnsi="Arial" w:cs="Arial"/>
          <w:sz w:val="24"/>
          <w:szCs w:val="24"/>
          <w:lang w:eastAsia="es-ES"/>
        </w:rPr>
        <w:t>Por lo anterior</w:t>
      </w:r>
      <w:r w:rsidR="00E40A69" w:rsidRPr="003403F6">
        <w:rPr>
          <w:rFonts w:ascii="Arial" w:eastAsia="Times New Roman" w:hAnsi="Arial" w:cs="Arial"/>
          <w:sz w:val="24"/>
          <w:szCs w:val="24"/>
          <w:lang w:eastAsia="es-ES"/>
        </w:rPr>
        <w:t>, en mi sentir, era necesario para beneficiarse de la norma utilizada que el actor tuviera cotizadas por lo menos 975 semanas de aportes para vejez, las cuales no acreditó.</w:t>
      </w:r>
    </w:p>
    <w:p w:rsidR="00E40A69" w:rsidRPr="003403F6" w:rsidRDefault="00E40A69" w:rsidP="003403F6">
      <w:pPr>
        <w:spacing w:after="0" w:line="300" w:lineRule="auto"/>
        <w:jc w:val="both"/>
        <w:rPr>
          <w:rFonts w:ascii="Arial" w:eastAsia="Times New Roman" w:hAnsi="Arial" w:cs="Arial"/>
          <w:sz w:val="24"/>
          <w:szCs w:val="24"/>
          <w:lang w:eastAsia="es-ES"/>
        </w:rPr>
      </w:pPr>
    </w:p>
    <w:p w:rsidR="00470477" w:rsidRPr="003403F6" w:rsidRDefault="00E40A69" w:rsidP="003403F6">
      <w:pPr>
        <w:spacing w:after="0" w:line="300" w:lineRule="auto"/>
        <w:jc w:val="both"/>
        <w:rPr>
          <w:rFonts w:ascii="Arial" w:eastAsia="Times New Roman" w:hAnsi="Arial" w:cs="Arial"/>
          <w:sz w:val="24"/>
          <w:szCs w:val="24"/>
          <w:lang w:eastAsia="es-ES"/>
        </w:rPr>
      </w:pPr>
      <w:r w:rsidRPr="003403F6">
        <w:rPr>
          <w:rFonts w:ascii="Arial" w:eastAsia="Times New Roman" w:hAnsi="Arial" w:cs="Arial"/>
          <w:sz w:val="24"/>
          <w:szCs w:val="24"/>
          <w:lang w:eastAsia="es-ES"/>
        </w:rPr>
        <w:t xml:space="preserve">En tal orden de ideas la pensión solicitada no debió concederse.  </w:t>
      </w:r>
    </w:p>
    <w:p w:rsidR="006E7F3C" w:rsidRDefault="006E7F3C" w:rsidP="003403F6">
      <w:pPr>
        <w:spacing w:after="0" w:line="300" w:lineRule="auto"/>
        <w:jc w:val="both"/>
        <w:rPr>
          <w:rFonts w:ascii="Arial" w:eastAsia="Times New Roman" w:hAnsi="Arial" w:cs="Arial"/>
          <w:sz w:val="24"/>
          <w:szCs w:val="24"/>
          <w:lang w:eastAsia="es-ES"/>
        </w:rPr>
      </w:pPr>
    </w:p>
    <w:p w:rsidR="003403F6" w:rsidRPr="003403F6" w:rsidRDefault="003403F6" w:rsidP="003403F6">
      <w:pPr>
        <w:spacing w:after="0" w:line="300" w:lineRule="auto"/>
        <w:jc w:val="both"/>
        <w:rPr>
          <w:rFonts w:ascii="Arial" w:eastAsia="Times New Roman" w:hAnsi="Arial" w:cs="Arial"/>
          <w:sz w:val="24"/>
          <w:szCs w:val="24"/>
          <w:lang w:eastAsia="es-ES"/>
        </w:rPr>
      </w:pPr>
    </w:p>
    <w:p w:rsidR="00B160B5" w:rsidRPr="003403F6" w:rsidRDefault="00846655" w:rsidP="003403F6">
      <w:pPr>
        <w:spacing w:after="0" w:line="300" w:lineRule="auto"/>
        <w:jc w:val="both"/>
        <w:rPr>
          <w:rFonts w:ascii="Arial" w:eastAsia="Times New Roman" w:hAnsi="Arial" w:cs="Arial"/>
          <w:sz w:val="24"/>
          <w:szCs w:val="24"/>
          <w:lang w:eastAsia="es-ES"/>
        </w:rPr>
      </w:pPr>
      <w:r w:rsidRPr="003403F6">
        <w:rPr>
          <w:rFonts w:ascii="Arial" w:eastAsia="Times New Roman" w:hAnsi="Arial" w:cs="Arial"/>
          <w:sz w:val="24"/>
          <w:szCs w:val="24"/>
          <w:lang w:eastAsia="es-ES"/>
        </w:rPr>
        <w:t xml:space="preserve">Dejo así salvado </w:t>
      </w:r>
      <w:r w:rsidR="00B160B5" w:rsidRPr="003403F6">
        <w:rPr>
          <w:rFonts w:ascii="Arial" w:eastAsia="Times New Roman" w:hAnsi="Arial" w:cs="Arial"/>
          <w:sz w:val="24"/>
          <w:szCs w:val="24"/>
          <w:lang w:eastAsia="es-ES"/>
        </w:rPr>
        <w:t>mi voto.</w:t>
      </w:r>
    </w:p>
    <w:p w:rsidR="003403F6" w:rsidRPr="003403F6" w:rsidRDefault="003403F6" w:rsidP="003403F6">
      <w:pPr>
        <w:widowControl w:val="0"/>
        <w:autoSpaceDE w:val="0"/>
        <w:autoSpaceDN w:val="0"/>
        <w:adjustRightInd w:val="0"/>
        <w:spacing w:line="300" w:lineRule="auto"/>
        <w:jc w:val="both"/>
        <w:rPr>
          <w:rStyle w:val="eop"/>
          <w:rFonts w:ascii="Arial" w:hAnsi="Arial" w:cs="Arial"/>
          <w:sz w:val="24"/>
          <w:szCs w:val="24"/>
        </w:rPr>
      </w:pPr>
    </w:p>
    <w:p w:rsidR="003827DA" w:rsidRPr="003403F6" w:rsidRDefault="003827DA" w:rsidP="003403F6">
      <w:pPr>
        <w:widowControl w:val="0"/>
        <w:autoSpaceDE w:val="0"/>
        <w:autoSpaceDN w:val="0"/>
        <w:adjustRightInd w:val="0"/>
        <w:spacing w:line="300" w:lineRule="auto"/>
        <w:jc w:val="both"/>
        <w:rPr>
          <w:rFonts w:ascii="Arial" w:hAnsi="Arial" w:cs="Arial"/>
          <w:sz w:val="24"/>
          <w:szCs w:val="24"/>
        </w:rPr>
      </w:pPr>
    </w:p>
    <w:p w:rsidR="00361B76" w:rsidRPr="003403F6" w:rsidRDefault="00361B76" w:rsidP="003403F6">
      <w:pPr>
        <w:spacing w:after="0" w:line="300" w:lineRule="auto"/>
        <w:jc w:val="both"/>
        <w:rPr>
          <w:rFonts w:ascii="Arial" w:hAnsi="Arial" w:cs="Arial"/>
          <w:sz w:val="24"/>
          <w:szCs w:val="24"/>
        </w:rPr>
      </w:pPr>
    </w:p>
    <w:p w:rsidR="005020A5" w:rsidRPr="003403F6" w:rsidRDefault="33B5C146" w:rsidP="003403F6">
      <w:pPr>
        <w:spacing w:after="0" w:line="300" w:lineRule="auto"/>
        <w:jc w:val="both"/>
        <w:rPr>
          <w:rFonts w:ascii="Arial" w:hAnsi="Arial" w:cs="Arial"/>
          <w:b/>
          <w:sz w:val="24"/>
          <w:szCs w:val="24"/>
        </w:rPr>
      </w:pPr>
      <w:r w:rsidRPr="003403F6">
        <w:rPr>
          <w:rFonts w:ascii="Arial" w:hAnsi="Arial" w:cs="Arial"/>
          <w:sz w:val="24"/>
          <w:szCs w:val="24"/>
        </w:rPr>
        <w:t xml:space="preserve">                                       </w:t>
      </w:r>
      <w:r w:rsidR="003827DA" w:rsidRPr="003403F6">
        <w:rPr>
          <w:rFonts w:ascii="Arial" w:hAnsi="Arial" w:cs="Arial"/>
          <w:sz w:val="24"/>
          <w:szCs w:val="24"/>
        </w:rPr>
        <w:t xml:space="preserve"> </w:t>
      </w:r>
      <w:r w:rsidRPr="003403F6">
        <w:rPr>
          <w:rFonts w:ascii="Arial" w:hAnsi="Arial" w:cs="Arial"/>
          <w:sz w:val="24"/>
          <w:szCs w:val="24"/>
        </w:rPr>
        <w:t xml:space="preserve"> </w:t>
      </w:r>
      <w:r w:rsidR="00A61CA0" w:rsidRPr="003403F6">
        <w:rPr>
          <w:rFonts w:ascii="Arial" w:hAnsi="Arial" w:cs="Arial"/>
          <w:b/>
          <w:sz w:val="24"/>
          <w:szCs w:val="24"/>
        </w:rPr>
        <w:t>JULIO CÉSAR SALAZAR MUÑOZ</w:t>
      </w:r>
    </w:p>
    <w:p w:rsidR="003827DA" w:rsidRPr="003403F6" w:rsidRDefault="003403F6" w:rsidP="003403F6">
      <w:pPr>
        <w:spacing w:after="0" w:line="300" w:lineRule="auto"/>
        <w:jc w:val="center"/>
        <w:rPr>
          <w:sz w:val="24"/>
          <w:szCs w:val="24"/>
        </w:rPr>
      </w:pPr>
      <w:r>
        <w:rPr>
          <w:rFonts w:ascii="Arial" w:hAnsi="Arial" w:cs="Arial"/>
          <w:sz w:val="24"/>
          <w:szCs w:val="24"/>
        </w:rPr>
        <w:t>Magistrado</w:t>
      </w:r>
    </w:p>
    <w:sectPr w:rsidR="003827DA" w:rsidRPr="003403F6" w:rsidSect="003403F6">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EA" w:rsidRDefault="008F27EA" w:rsidP="006E44BA">
      <w:pPr>
        <w:spacing w:after="0" w:line="240" w:lineRule="auto"/>
      </w:pPr>
      <w:r>
        <w:separator/>
      </w:r>
    </w:p>
  </w:endnote>
  <w:endnote w:type="continuationSeparator" w:id="0">
    <w:p w:rsidR="008F27EA" w:rsidRDefault="008F27E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69" w:rsidRDefault="00944849">
    <w:pPr>
      <w:pStyle w:val="Piedepgina"/>
      <w:jc w:val="right"/>
      <w:rPr>
        <w:rFonts w:ascii="Arial" w:hAnsi="Arial" w:cs="Arial"/>
        <w:sz w:val="20"/>
        <w:szCs w:val="20"/>
      </w:rPr>
    </w:pPr>
    <w:r>
      <w:rPr>
        <w:rFonts w:ascii="Arial" w:hAnsi="Arial" w:cs="Arial"/>
        <w:sz w:val="20"/>
        <w:szCs w:val="20"/>
      </w:rPr>
      <w:fldChar w:fldCharType="begin"/>
    </w:r>
    <w:r w:rsidR="00E40A69">
      <w:rPr>
        <w:rFonts w:ascii="Arial" w:hAnsi="Arial" w:cs="Arial"/>
        <w:sz w:val="20"/>
        <w:szCs w:val="20"/>
      </w:rPr>
      <w:instrText>PAGE   \* MERGEFORMAT</w:instrText>
    </w:r>
    <w:r>
      <w:rPr>
        <w:rFonts w:ascii="Arial" w:hAnsi="Arial" w:cs="Arial"/>
        <w:sz w:val="20"/>
        <w:szCs w:val="20"/>
      </w:rPr>
      <w:fldChar w:fldCharType="separate"/>
    </w:r>
    <w:r w:rsidR="003403F6" w:rsidRPr="003403F6">
      <w:rPr>
        <w:rFonts w:ascii="Arial" w:hAnsi="Arial" w:cs="Arial"/>
        <w:noProof/>
        <w:sz w:val="20"/>
        <w:szCs w:val="20"/>
        <w:lang w:val="es-ES"/>
      </w:rPr>
      <w:t>2</w:t>
    </w:r>
    <w:r>
      <w:rPr>
        <w:rFonts w:ascii="Arial" w:hAnsi="Arial" w:cs="Arial"/>
        <w:sz w:val="20"/>
        <w:szCs w:val="20"/>
      </w:rPr>
      <w:fldChar w:fldCharType="end"/>
    </w:r>
  </w:p>
  <w:p w:rsidR="00E40A69" w:rsidRDefault="00E40A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EA" w:rsidRDefault="008F27EA" w:rsidP="006E44BA">
      <w:pPr>
        <w:spacing w:after="0" w:line="240" w:lineRule="auto"/>
      </w:pPr>
      <w:r>
        <w:separator/>
      </w:r>
    </w:p>
  </w:footnote>
  <w:footnote w:type="continuationSeparator" w:id="0">
    <w:p w:rsidR="008F27EA" w:rsidRDefault="008F27EA" w:rsidP="006E4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A"/>
    <w:rsid w:val="0000625E"/>
    <w:rsid w:val="000139DC"/>
    <w:rsid w:val="0002126D"/>
    <w:rsid w:val="00027F11"/>
    <w:rsid w:val="000303B6"/>
    <w:rsid w:val="000377AB"/>
    <w:rsid w:val="00037B9E"/>
    <w:rsid w:val="00043E42"/>
    <w:rsid w:val="000B0026"/>
    <w:rsid w:val="000D5A0B"/>
    <w:rsid w:val="000D7B6E"/>
    <w:rsid w:val="000E0BD3"/>
    <w:rsid w:val="001176FD"/>
    <w:rsid w:val="00122450"/>
    <w:rsid w:val="00192C08"/>
    <w:rsid w:val="001A2977"/>
    <w:rsid w:val="001A577F"/>
    <w:rsid w:val="001E4966"/>
    <w:rsid w:val="001F1E2E"/>
    <w:rsid w:val="001F761A"/>
    <w:rsid w:val="00212299"/>
    <w:rsid w:val="002222AF"/>
    <w:rsid w:val="00222D78"/>
    <w:rsid w:val="00223644"/>
    <w:rsid w:val="002348E9"/>
    <w:rsid w:val="00235E80"/>
    <w:rsid w:val="002507FF"/>
    <w:rsid w:val="00253A9C"/>
    <w:rsid w:val="002569D8"/>
    <w:rsid w:val="00257582"/>
    <w:rsid w:val="00261ECA"/>
    <w:rsid w:val="00292222"/>
    <w:rsid w:val="002D1F01"/>
    <w:rsid w:val="002F5646"/>
    <w:rsid w:val="00306A11"/>
    <w:rsid w:val="00322330"/>
    <w:rsid w:val="0032307B"/>
    <w:rsid w:val="003313A0"/>
    <w:rsid w:val="003403F6"/>
    <w:rsid w:val="00353A45"/>
    <w:rsid w:val="00361B76"/>
    <w:rsid w:val="00363E15"/>
    <w:rsid w:val="00381456"/>
    <w:rsid w:val="003827DA"/>
    <w:rsid w:val="00396C8D"/>
    <w:rsid w:val="003A03B9"/>
    <w:rsid w:val="003D6DCA"/>
    <w:rsid w:val="004003CA"/>
    <w:rsid w:val="00433FDB"/>
    <w:rsid w:val="0046416E"/>
    <w:rsid w:val="00467A19"/>
    <w:rsid w:val="00470477"/>
    <w:rsid w:val="004B01FC"/>
    <w:rsid w:val="004C0596"/>
    <w:rsid w:val="004E263F"/>
    <w:rsid w:val="004F02FE"/>
    <w:rsid w:val="005020A5"/>
    <w:rsid w:val="0052622A"/>
    <w:rsid w:val="00563BAE"/>
    <w:rsid w:val="0057265A"/>
    <w:rsid w:val="00576718"/>
    <w:rsid w:val="00592DE9"/>
    <w:rsid w:val="005A05EE"/>
    <w:rsid w:val="005A1AE5"/>
    <w:rsid w:val="005A6E35"/>
    <w:rsid w:val="005B7D71"/>
    <w:rsid w:val="005C3685"/>
    <w:rsid w:val="005E2518"/>
    <w:rsid w:val="005F3614"/>
    <w:rsid w:val="005F6449"/>
    <w:rsid w:val="006001DC"/>
    <w:rsid w:val="00602E5B"/>
    <w:rsid w:val="00606159"/>
    <w:rsid w:val="0062453E"/>
    <w:rsid w:val="006260D0"/>
    <w:rsid w:val="006714DD"/>
    <w:rsid w:val="006839B1"/>
    <w:rsid w:val="006A38C8"/>
    <w:rsid w:val="006C1497"/>
    <w:rsid w:val="006D7F45"/>
    <w:rsid w:val="006E44BA"/>
    <w:rsid w:val="006E4569"/>
    <w:rsid w:val="006E722F"/>
    <w:rsid w:val="006E76EF"/>
    <w:rsid w:val="006E7F3C"/>
    <w:rsid w:val="006F4020"/>
    <w:rsid w:val="007052C7"/>
    <w:rsid w:val="00714A2D"/>
    <w:rsid w:val="00734C4E"/>
    <w:rsid w:val="007570F9"/>
    <w:rsid w:val="007659CC"/>
    <w:rsid w:val="00793CB0"/>
    <w:rsid w:val="007A75C6"/>
    <w:rsid w:val="007D543A"/>
    <w:rsid w:val="007E126C"/>
    <w:rsid w:val="00813690"/>
    <w:rsid w:val="00823555"/>
    <w:rsid w:val="00846655"/>
    <w:rsid w:val="00850F1B"/>
    <w:rsid w:val="00856FD2"/>
    <w:rsid w:val="0086241E"/>
    <w:rsid w:val="00896338"/>
    <w:rsid w:val="00897372"/>
    <w:rsid w:val="008C2BE6"/>
    <w:rsid w:val="008C33E7"/>
    <w:rsid w:val="008C6C0F"/>
    <w:rsid w:val="008F27EA"/>
    <w:rsid w:val="00910275"/>
    <w:rsid w:val="00914735"/>
    <w:rsid w:val="0093298D"/>
    <w:rsid w:val="0093702E"/>
    <w:rsid w:val="00944849"/>
    <w:rsid w:val="00947F27"/>
    <w:rsid w:val="00951CC6"/>
    <w:rsid w:val="00965D04"/>
    <w:rsid w:val="009731BC"/>
    <w:rsid w:val="00973370"/>
    <w:rsid w:val="00974CD9"/>
    <w:rsid w:val="009A0B46"/>
    <w:rsid w:val="009D44D0"/>
    <w:rsid w:val="009E72E8"/>
    <w:rsid w:val="009F06A0"/>
    <w:rsid w:val="00A02A3E"/>
    <w:rsid w:val="00A159F0"/>
    <w:rsid w:val="00A16780"/>
    <w:rsid w:val="00A168E7"/>
    <w:rsid w:val="00A27F88"/>
    <w:rsid w:val="00A30E5F"/>
    <w:rsid w:val="00A32126"/>
    <w:rsid w:val="00A42C48"/>
    <w:rsid w:val="00A61CA0"/>
    <w:rsid w:val="00A61D5C"/>
    <w:rsid w:val="00A73C27"/>
    <w:rsid w:val="00AD70FB"/>
    <w:rsid w:val="00B05CA9"/>
    <w:rsid w:val="00B160B5"/>
    <w:rsid w:val="00B169E5"/>
    <w:rsid w:val="00B22BCB"/>
    <w:rsid w:val="00B308DF"/>
    <w:rsid w:val="00B46BDA"/>
    <w:rsid w:val="00B6229B"/>
    <w:rsid w:val="00B62E78"/>
    <w:rsid w:val="00B654A9"/>
    <w:rsid w:val="00B7071C"/>
    <w:rsid w:val="00B846EF"/>
    <w:rsid w:val="00BB11ED"/>
    <w:rsid w:val="00BC0CC8"/>
    <w:rsid w:val="00BD5CEA"/>
    <w:rsid w:val="00C21FDD"/>
    <w:rsid w:val="00C52B72"/>
    <w:rsid w:val="00C700EC"/>
    <w:rsid w:val="00C85C1A"/>
    <w:rsid w:val="00C87CF0"/>
    <w:rsid w:val="00C91649"/>
    <w:rsid w:val="00C94E95"/>
    <w:rsid w:val="00CA0602"/>
    <w:rsid w:val="00CA4805"/>
    <w:rsid w:val="00D44B82"/>
    <w:rsid w:val="00D57F91"/>
    <w:rsid w:val="00D67C76"/>
    <w:rsid w:val="00D82CEA"/>
    <w:rsid w:val="00D83180"/>
    <w:rsid w:val="00D90748"/>
    <w:rsid w:val="00D91EDC"/>
    <w:rsid w:val="00DC2ECB"/>
    <w:rsid w:val="00DD71AD"/>
    <w:rsid w:val="00DE0E1E"/>
    <w:rsid w:val="00DF0CF7"/>
    <w:rsid w:val="00E107DE"/>
    <w:rsid w:val="00E10C5B"/>
    <w:rsid w:val="00E26176"/>
    <w:rsid w:val="00E3292B"/>
    <w:rsid w:val="00E36B17"/>
    <w:rsid w:val="00E40A69"/>
    <w:rsid w:val="00E43A12"/>
    <w:rsid w:val="00E44FEF"/>
    <w:rsid w:val="00E837FA"/>
    <w:rsid w:val="00E9151F"/>
    <w:rsid w:val="00EB5F01"/>
    <w:rsid w:val="00EC0D56"/>
    <w:rsid w:val="00EC77EC"/>
    <w:rsid w:val="00ED3D40"/>
    <w:rsid w:val="00EF1794"/>
    <w:rsid w:val="00EF428B"/>
    <w:rsid w:val="00F23930"/>
    <w:rsid w:val="00F36B07"/>
    <w:rsid w:val="00F42857"/>
    <w:rsid w:val="00F5192A"/>
    <w:rsid w:val="00F54217"/>
    <w:rsid w:val="00F55554"/>
    <w:rsid w:val="00F63E6E"/>
    <w:rsid w:val="00F64296"/>
    <w:rsid w:val="00F7158E"/>
    <w:rsid w:val="00F74B97"/>
    <w:rsid w:val="00F851AE"/>
    <w:rsid w:val="00FA0580"/>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character" w:customStyle="1" w:styleId="baj">
    <w:name w:val="b_aj"/>
    <w:basedOn w:val="Fuentedeprrafopredeter"/>
    <w:rsid w:val="006E7F3C"/>
  </w:style>
  <w:style w:type="character" w:customStyle="1" w:styleId="eop">
    <w:name w:val="eop"/>
    <w:basedOn w:val="Fuentedeprrafopredeter"/>
    <w:rsid w:val="00382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character" w:customStyle="1" w:styleId="baj">
    <w:name w:val="b_aj"/>
    <w:basedOn w:val="Fuentedeprrafopredeter"/>
    <w:rsid w:val="006E7F3C"/>
  </w:style>
  <w:style w:type="character" w:customStyle="1" w:styleId="eop">
    <w:name w:val="eop"/>
    <w:basedOn w:val="Fuentedeprrafopredeter"/>
    <w:rsid w:val="0038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8227">
      <w:bodyDiv w:val="1"/>
      <w:marLeft w:val="0"/>
      <w:marRight w:val="0"/>
      <w:marTop w:val="0"/>
      <w:marBottom w:val="0"/>
      <w:divBdr>
        <w:top w:val="none" w:sz="0" w:space="0" w:color="auto"/>
        <w:left w:val="none" w:sz="0" w:space="0" w:color="auto"/>
        <w:bottom w:val="none" w:sz="0" w:space="0" w:color="auto"/>
        <w:right w:val="none" w:sz="0" w:space="0" w:color="auto"/>
      </w:divBdr>
    </w:div>
    <w:div w:id="17463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20A46319-CD79-40C9-9616-BF118FF6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2475</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2</cp:revision>
  <cp:lastPrinted>2020-03-04T21:08:00Z</cp:lastPrinted>
  <dcterms:created xsi:type="dcterms:W3CDTF">2020-10-04T21:15:00Z</dcterms:created>
  <dcterms:modified xsi:type="dcterms:W3CDTF">2020-10-04T21:15:00Z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