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50C" w:rsidRPr="00E2150C" w:rsidRDefault="00E2150C" w:rsidP="00E2150C">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r w:rsidRPr="00E2150C">
        <w:rPr>
          <w:rFonts w:ascii="Arial" w:eastAsia="Times New Roman" w:hAnsi="Arial" w:cs="Arial"/>
          <w:color w:val="FF0000"/>
          <w:spacing w:val="-4"/>
          <w:sz w:val="18"/>
          <w:szCs w:val="18"/>
          <w:lang w:val="es-419" w:eastAsia="fr-FR"/>
        </w:rPr>
        <w:t>El siguiente es el documento presentado por el Magistrado Ponen</w:t>
      </w:r>
      <w:bookmarkStart w:id="0" w:name="_GoBack"/>
      <w:bookmarkEnd w:id="0"/>
      <w:r w:rsidRPr="00E2150C">
        <w:rPr>
          <w:rFonts w:ascii="Arial" w:eastAsia="Times New Roman" w:hAnsi="Arial" w:cs="Arial"/>
          <w:color w:val="FF0000"/>
          <w:spacing w:val="-4"/>
          <w:sz w:val="18"/>
          <w:szCs w:val="18"/>
          <w:lang w:val="es-419" w:eastAsia="fr-FR"/>
        </w:rPr>
        <w:t>te que sirvió de base para proferir la providencia dentro del presente proceso.  El contenido total y fiel de la decisión debe ser verificado en la respectiva Secretaría.</w:t>
      </w:r>
    </w:p>
    <w:p w:rsidR="00E2150C" w:rsidRPr="00E2150C" w:rsidRDefault="00E2150C" w:rsidP="00E2150C">
      <w:pPr>
        <w:spacing w:after="0" w:line="240" w:lineRule="auto"/>
        <w:jc w:val="both"/>
        <w:rPr>
          <w:rFonts w:ascii="Arial" w:eastAsia="Times New Roman" w:hAnsi="Arial" w:cs="Arial"/>
          <w:sz w:val="20"/>
          <w:szCs w:val="20"/>
          <w:lang w:val="es-419" w:eastAsia="es-ES"/>
        </w:rPr>
      </w:pPr>
    </w:p>
    <w:p w:rsidR="00E2150C" w:rsidRPr="009E58E0" w:rsidRDefault="00E2150C" w:rsidP="00E2150C">
      <w:pPr>
        <w:autoSpaceDE w:val="0"/>
        <w:autoSpaceDN w:val="0"/>
        <w:adjustRightInd w:val="0"/>
        <w:spacing w:after="0" w:line="240" w:lineRule="auto"/>
        <w:jc w:val="both"/>
        <w:rPr>
          <w:rFonts w:ascii="Arial" w:eastAsia="Times New Roman" w:hAnsi="Arial" w:cs="Arial"/>
          <w:spacing w:val="2"/>
          <w:sz w:val="20"/>
          <w:szCs w:val="20"/>
          <w:lang w:val="es-ES" w:eastAsia="es-ES"/>
        </w:rPr>
      </w:pPr>
      <w:r w:rsidRPr="009E58E0">
        <w:rPr>
          <w:rFonts w:ascii="Arial" w:eastAsia="Times New Roman" w:hAnsi="Arial" w:cs="Arial"/>
          <w:spacing w:val="2"/>
          <w:sz w:val="20"/>
          <w:szCs w:val="20"/>
          <w:lang w:val="es-ES" w:eastAsia="es-ES"/>
        </w:rPr>
        <w:t>Providencia:</w:t>
      </w:r>
      <w:r>
        <w:rPr>
          <w:rFonts w:ascii="Arial" w:eastAsia="Times New Roman" w:hAnsi="Arial" w:cs="Arial"/>
          <w:spacing w:val="2"/>
          <w:sz w:val="20"/>
          <w:szCs w:val="20"/>
          <w:lang w:val="es-ES" w:eastAsia="es-ES"/>
        </w:rPr>
        <w:tab/>
      </w:r>
      <w:r>
        <w:rPr>
          <w:rFonts w:ascii="Arial" w:eastAsia="Times New Roman" w:hAnsi="Arial" w:cs="Arial"/>
          <w:spacing w:val="2"/>
          <w:sz w:val="20"/>
          <w:szCs w:val="20"/>
          <w:lang w:val="es-ES" w:eastAsia="es-ES"/>
        </w:rPr>
        <w:tab/>
        <w:t xml:space="preserve">Sentencia de 20 </w:t>
      </w:r>
      <w:r w:rsidRPr="009E58E0">
        <w:rPr>
          <w:rFonts w:ascii="Arial" w:eastAsia="Times New Roman" w:hAnsi="Arial" w:cs="Arial"/>
          <w:spacing w:val="2"/>
          <w:sz w:val="20"/>
          <w:szCs w:val="20"/>
          <w:lang w:val="es-ES" w:eastAsia="es-ES"/>
        </w:rPr>
        <w:t>de mayo</w:t>
      </w:r>
      <w:r>
        <w:rPr>
          <w:rFonts w:ascii="Arial" w:eastAsia="Times New Roman" w:hAnsi="Arial" w:cs="Arial"/>
          <w:spacing w:val="2"/>
          <w:sz w:val="20"/>
          <w:szCs w:val="20"/>
          <w:lang w:val="es-ES" w:eastAsia="es-ES"/>
        </w:rPr>
        <w:t xml:space="preserve"> </w:t>
      </w:r>
      <w:r w:rsidRPr="009E58E0">
        <w:rPr>
          <w:rFonts w:ascii="Arial" w:eastAsia="Times New Roman" w:hAnsi="Arial" w:cs="Arial"/>
          <w:spacing w:val="2"/>
          <w:sz w:val="20"/>
          <w:szCs w:val="20"/>
          <w:lang w:val="es-ES" w:eastAsia="es-ES"/>
        </w:rPr>
        <w:t>de</w:t>
      </w:r>
      <w:r w:rsidRPr="009E58E0">
        <w:rPr>
          <w:rFonts w:ascii="Arial" w:eastAsia="Times New Roman" w:hAnsi="Arial" w:cs="Arial"/>
          <w:spacing w:val="2"/>
          <w:sz w:val="20"/>
          <w:szCs w:val="20"/>
          <w:lang w:eastAsia="es-ES"/>
        </w:rPr>
        <w:t xml:space="preserve"> </w:t>
      </w:r>
      <w:r>
        <w:rPr>
          <w:rFonts w:ascii="Arial" w:eastAsia="Times New Roman" w:hAnsi="Arial" w:cs="Arial"/>
          <w:spacing w:val="2"/>
          <w:sz w:val="20"/>
          <w:szCs w:val="20"/>
          <w:lang w:val="es-ES" w:eastAsia="es-ES"/>
        </w:rPr>
        <w:t>2020</w:t>
      </w:r>
    </w:p>
    <w:p w:rsidR="00E2150C" w:rsidRPr="009E58E0" w:rsidRDefault="00E2150C" w:rsidP="00E2150C">
      <w:pPr>
        <w:autoSpaceDE w:val="0"/>
        <w:autoSpaceDN w:val="0"/>
        <w:adjustRightInd w:val="0"/>
        <w:spacing w:after="0" w:line="240" w:lineRule="auto"/>
        <w:jc w:val="both"/>
        <w:rPr>
          <w:rFonts w:ascii="Arial" w:eastAsia="Times New Roman" w:hAnsi="Arial" w:cs="Arial"/>
          <w:spacing w:val="2"/>
          <w:sz w:val="20"/>
          <w:szCs w:val="20"/>
          <w:lang w:val="es-ES" w:eastAsia="es-ES"/>
        </w:rPr>
      </w:pPr>
      <w:r>
        <w:rPr>
          <w:rFonts w:ascii="Arial" w:eastAsia="Times New Roman" w:hAnsi="Arial" w:cs="Arial"/>
          <w:spacing w:val="2"/>
          <w:sz w:val="20"/>
          <w:szCs w:val="20"/>
          <w:lang w:val="es-ES" w:eastAsia="es-ES"/>
        </w:rPr>
        <w:t>Radicación</w:t>
      </w:r>
      <w:r w:rsidRPr="009E58E0">
        <w:rPr>
          <w:rFonts w:ascii="Arial" w:eastAsia="Times New Roman" w:hAnsi="Arial" w:cs="Arial"/>
          <w:spacing w:val="2"/>
          <w:sz w:val="20"/>
          <w:szCs w:val="20"/>
          <w:lang w:val="es-ES" w:eastAsia="es-ES"/>
        </w:rPr>
        <w:t xml:space="preserve"> </w:t>
      </w:r>
      <w:proofErr w:type="spellStart"/>
      <w:r w:rsidRPr="009E58E0">
        <w:rPr>
          <w:rFonts w:ascii="Arial" w:eastAsia="Times New Roman" w:hAnsi="Arial" w:cs="Arial"/>
          <w:spacing w:val="2"/>
          <w:sz w:val="20"/>
          <w:szCs w:val="20"/>
          <w:lang w:val="es-ES" w:eastAsia="es-ES"/>
        </w:rPr>
        <w:t>Nro</w:t>
      </w:r>
      <w:proofErr w:type="spellEnd"/>
      <w:r>
        <w:rPr>
          <w:rFonts w:ascii="Arial" w:eastAsia="Times New Roman" w:hAnsi="Arial" w:cs="Arial"/>
          <w:spacing w:val="2"/>
          <w:sz w:val="20"/>
          <w:szCs w:val="20"/>
          <w:lang w:val="es-ES" w:eastAsia="es-ES"/>
        </w:rPr>
        <w:t>:</w:t>
      </w:r>
      <w:r>
        <w:rPr>
          <w:rFonts w:ascii="Arial" w:eastAsia="Times New Roman" w:hAnsi="Arial" w:cs="Arial"/>
          <w:spacing w:val="2"/>
          <w:sz w:val="20"/>
          <w:szCs w:val="20"/>
          <w:lang w:val="es-ES" w:eastAsia="es-ES"/>
        </w:rPr>
        <w:tab/>
      </w:r>
      <w:r w:rsidRPr="009E58E0">
        <w:rPr>
          <w:rFonts w:ascii="Arial" w:eastAsia="Times New Roman" w:hAnsi="Arial" w:cs="Arial"/>
          <w:spacing w:val="2"/>
          <w:sz w:val="20"/>
          <w:szCs w:val="20"/>
          <w:lang w:val="es-ES" w:eastAsia="es-ES"/>
        </w:rPr>
        <w:t>66001-31-05-00</w:t>
      </w:r>
      <w:r>
        <w:rPr>
          <w:rFonts w:ascii="Arial" w:eastAsia="Times New Roman" w:hAnsi="Arial" w:cs="Arial"/>
          <w:spacing w:val="2"/>
          <w:sz w:val="20"/>
          <w:szCs w:val="20"/>
          <w:lang w:eastAsia="es-ES"/>
        </w:rPr>
        <w:t>1</w:t>
      </w:r>
      <w:r>
        <w:rPr>
          <w:rFonts w:ascii="Arial" w:eastAsia="Times New Roman" w:hAnsi="Arial" w:cs="Arial"/>
          <w:spacing w:val="2"/>
          <w:sz w:val="20"/>
          <w:szCs w:val="20"/>
          <w:lang w:val="es-ES" w:eastAsia="es-ES"/>
        </w:rPr>
        <w:t>-2017-00486-01</w:t>
      </w:r>
    </w:p>
    <w:p w:rsidR="00E2150C" w:rsidRPr="009E58E0" w:rsidRDefault="00E2150C" w:rsidP="00E2150C">
      <w:pPr>
        <w:autoSpaceDE w:val="0"/>
        <w:autoSpaceDN w:val="0"/>
        <w:adjustRightInd w:val="0"/>
        <w:spacing w:after="0" w:line="240" w:lineRule="auto"/>
        <w:jc w:val="both"/>
        <w:rPr>
          <w:rFonts w:ascii="Arial" w:eastAsia="Times New Roman" w:hAnsi="Arial" w:cs="Arial"/>
          <w:spacing w:val="2"/>
          <w:sz w:val="20"/>
          <w:szCs w:val="20"/>
          <w:lang w:val="es-ES" w:eastAsia="es-ES"/>
        </w:rPr>
      </w:pPr>
      <w:r w:rsidRPr="009E58E0">
        <w:rPr>
          <w:rFonts w:ascii="Arial" w:eastAsia="Times New Roman" w:hAnsi="Arial" w:cs="Arial"/>
          <w:spacing w:val="2"/>
          <w:sz w:val="20"/>
          <w:szCs w:val="20"/>
          <w:lang w:val="es-ES" w:eastAsia="es-ES"/>
        </w:rPr>
        <w:t>Proceso</w:t>
      </w:r>
      <w:r>
        <w:rPr>
          <w:rFonts w:ascii="Arial" w:eastAsia="Times New Roman" w:hAnsi="Arial" w:cs="Arial"/>
          <w:spacing w:val="2"/>
          <w:sz w:val="20"/>
          <w:szCs w:val="20"/>
          <w:lang w:val="es-ES" w:eastAsia="es-ES"/>
        </w:rPr>
        <w:t>:</w:t>
      </w:r>
      <w:r w:rsidRPr="009E58E0">
        <w:rPr>
          <w:rFonts w:ascii="Arial" w:eastAsia="Times New Roman" w:hAnsi="Arial" w:cs="Arial"/>
          <w:spacing w:val="2"/>
          <w:sz w:val="20"/>
          <w:szCs w:val="20"/>
          <w:lang w:val="es-ES" w:eastAsia="es-ES"/>
        </w:rPr>
        <w:tab/>
      </w:r>
      <w:r w:rsidRPr="009E58E0">
        <w:rPr>
          <w:rFonts w:ascii="Arial" w:eastAsia="Times New Roman" w:hAnsi="Arial" w:cs="Arial"/>
          <w:spacing w:val="2"/>
          <w:sz w:val="20"/>
          <w:szCs w:val="20"/>
          <w:lang w:val="es-ES" w:eastAsia="es-ES"/>
        </w:rPr>
        <w:tab/>
        <w:t>Ordinario Laboral</w:t>
      </w:r>
    </w:p>
    <w:p w:rsidR="00E2150C" w:rsidRPr="009E58E0" w:rsidRDefault="00E2150C" w:rsidP="00E2150C">
      <w:pPr>
        <w:autoSpaceDE w:val="0"/>
        <w:autoSpaceDN w:val="0"/>
        <w:adjustRightInd w:val="0"/>
        <w:spacing w:after="0" w:line="240" w:lineRule="auto"/>
        <w:jc w:val="both"/>
        <w:rPr>
          <w:rFonts w:ascii="Arial" w:eastAsia="Times New Roman" w:hAnsi="Arial" w:cs="Arial"/>
          <w:spacing w:val="2"/>
          <w:sz w:val="20"/>
          <w:szCs w:val="20"/>
          <w:lang w:val="es-ES" w:eastAsia="es-ES"/>
        </w:rPr>
      </w:pPr>
      <w:r w:rsidRPr="009E58E0">
        <w:rPr>
          <w:rFonts w:ascii="Arial" w:eastAsia="Times New Roman" w:hAnsi="Arial" w:cs="Arial"/>
          <w:spacing w:val="2"/>
          <w:sz w:val="20"/>
          <w:szCs w:val="20"/>
          <w:lang w:val="es-ES" w:eastAsia="es-ES"/>
        </w:rPr>
        <w:t>Demandante:</w:t>
      </w:r>
      <w:r>
        <w:rPr>
          <w:rFonts w:ascii="Arial" w:eastAsia="Times New Roman" w:hAnsi="Arial" w:cs="Arial"/>
          <w:spacing w:val="2"/>
          <w:sz w:val="20"/>
          <w:szCs w:val="20"/>
          <w:lang w:val="es-ES" w:eastAsia="es-ES"/>
        </w:rPr>
        <w:tab/>
      </w:r>
      <w:r>
        <w:rPr>
          <w:rFonts w:ascii="Arial" w:eastAsia="Times New Roman" w:hAnsi="Arial" w:cs="Arial"/>
          <w:spacing w:val="2"/>
          <w:sz w:val="20"/>
          <w:szCs w:val="20"/>
          <w:lang w:val="es-ES" w:eastAsia="es-ES"/>
        </w:rPr>
        <w:tab/>
        <w:t xml:space="preserve">Luis Antonio Torres Granada  </w:t>
      </w:r>
    </w:p>
    <w:p w:rsidR="00E2150C" w:rsidRDefault="00E2150C" w:rsidP="00E2150C">
      <w:pPr>
        <w:autoSpaceDE w:val="0"/>
        <w:autoSpaceDN w:val="0"/>
        <w:adjustRightInd w:val="0"/>
        <w:spacing w:after="0" w:line="240" w:lineRule="auto"/>
        <w:jc w:val="both"/>
        <w:rPr>
          <w:rFonts w:ascii="Arial" w:eastAsia="Times New Roman" w:hAnsi="Arial" w:cs="Arial"/>
          <w:spacing w:val="2"/>
          <w:sz w:val="20"/>
          <w:szCs w:val="20"/>
          <w:lang w:val="es-ES" w:eastAsia="es-ES"/>
        </w:rPr>
      </w:pPr>
      <w:r w:rsidRPr="009E58E0">
        <w:rPr>
          <w:rFonts w:ascii="Arial" w:eastAsia="Times New Roman" w:hAnsi="Arial" w:cs="Arial"/>
          <w:spacing w:val="2"/>
          <w:sz w:val="20"/>
          <w:szCs w:val="20"/>
          <w:lang w:val="es-ES" w:eastAsia="es-ES"/>
        </w:rPr>
        <w:t>Demandado:</w:t>
      </w:r>
      <w:r>
        <w:rPr>
          <w:rFonts w:ascii="Arial" w:eastAsia="Times New Roman" w:hAnsi="Arial" w:cs="Arial"/>
          <w:spacing w:val="2"/>
          <w:sz w:val="20"/>
          <w:szCs w:val="20"/>
          <w:lang w:val="es-ES" w:eastAsia="es-ES"/>
        </w:rPr>
        <w:tab/>
      </w:r>
      <w:r>
        <w:rPr>
          <w:rFonts w:ascii="Arial" w:eastAsia="Times New Roman" w:hAnsi="Arial" w:cs="Arial"/>
          <w:spacing w:val="2"/>
          <w:sz w:val="20"/>
          <w:szCs w:val="20"/>
          <w:lang w:val="es-ES" w:eastAsia="es-ES"/>
        </w:rPr>
        <w:tab/>
      </w:r>
      <w:r w:rsidRPr="009E58E0">
        <w:rPr>
          <w:rFonts w:ascii="Arial" w:eastAsia="Times New Roman" w:hAnsi="Arial" w:cs="Arial"/>
          <w:spacing w:val="2"/>
          <w:sz w:val="20"/>
          <w:szCs w:val="20"/>
          <w:lang w:val="es-ES" w:eastAsia="es-ES"/>
        </w:rPr>
        <w:t>Colpensiones</w:t>
      </w:r>
      <w:r>
        <w:rPr>
          <w:rFonts w:ascii="Arial" w:eastAsia="Times New Roman" w:hAnsi="Arial" w:cs="Arial"/>
          <w:spacing w:val="2"/>
          <w:sz w:val="20"/>
          <w:szCs w:val="20"/>
          <w:lang w:val="es-ES" w:eastAsia="es-ES"/>
        </w:rPr>
        <w:t xml:space="preserve"> </w:t>
      </w:r>
    </w:p>
    <w:p w:rsidR="00E2150C" w:rsidRPr="009E58E0" w:rsidRDefault="00E2150C" w:rsidP="00E2150C">
      <w:pPr>
        <w:autoSpaceDE w:val="0"/>
        <w:autoSpaceDN w:val="0"/>
        <w:adjustRightInd w:val="0"/>
        <w:spacing w:after="0" w:line="240" w:lineRule="auto"/>
        <w:jc w:val="both"/>
        <w:rPr>
          <w:rFonts w:ascii="Arial" w:eastAsia="Times New Roman" w:hAnsi="Arial" w:cs="Arial"/>
          <w:spacing w:val="2"/>
          <w:sz w:val="20"/>
          <w:szCs w:val="20"/>
          <w:lang w:val="es-ES" w:eastAsia="es-ES"/>
        </w:rPr>
      </w:pPr>
      <w:r w:rsidRPr="009E58E0">
        <w:rPr>
          <w:rFonts w:ascii="Arial" w:eastAsia="Times New Roman" w:hAnsi="Arial" w:cs="Arial"/>
          <w:spacing w:val="2"/>
          <w:sz w:val="20"/>
          <w:szCs w:val="20"/>
          <w:lang w:val="es-ES" w:eastAsia="es-ES"/>
        </w:rPr>
        <w:t>Magistrado Ponente:</w:t>
      </w:r>
      <w:r>
        <w:rPr>
          <w:rFonts w:ascii="Arial" w:eastAsia="Times New Roman" w:hAnsi="Arial" w:cs="Arial"/>
          <w:spacing w:val="2"/>
          <w:sz w:val="20"/>
          <w:szCs w:val="20"/>
          <w:lang w:val="es-ES" w:eastAsia="es-ES"/>
        </w:rPr>
        <w:tab/>
      </w:r>
      <w:r w:rsidRPr="009E58E0">
        <w:rPr>
          <w:rFonts w:ascii="Arial" w:eastAsia="Times New Roman" w:hAnsi="Arial" w:cs="Arial"/>
          <w:spacing w:val="2"/>
          <w:sz w:val="20"/>
          <w:szCs w:val="20"/>
          <w:lang w:val="es-ES" w:eastAsia="es-ES"/>
        </w:rPr>
        <w:t>Julio César Salazar Muñoz</w:t>
      </w:r>
    </w:p>
    <w:p w:rsidR="00E2150C" w:rsidRPr="009E58E0" w:rsidRDefault="00E2150C" w:rsidP="00E2150C">
      <w:pPr>
        <w:autoSpaceDE w:val="0"/>
        <w:autoSpaceDN w:val="0"/>
        <w:adjustRightInd w:val="0"/>
        <w:spacing w:after="0" w:line="240" w:lineRule="auto"/>
        <w:jc w:val="both"/>
        <w:rPr>
          <w:rFonts w:ascii="Arial" w:hAnsi="Arial" w:cs="Arial"/>
          <w:b/>
          <w:bCs/>
          <w:sz w:val="20"/>
          <w:szCs w:val="20"/>
        </w:rPr>
      </w:pPr>
      <w:r w:rsidRPr="009E58E0">
        <w:rPr>
          <w:rFonts w:ascii="Arial" w:eastAsia="Times New Roman" w:hAnsi="Arial" w:cs="Arial"/>
          <w:spacing w:val="2"/>
          <w:sz w:val="20"/>
          <w:szCs w:val="20"/>
          <w:lang w:val="es-ES" w:eastAsia="es-ES"/>
        </w:rPr>
        <w:t>Juzgado de orig</w:t>
      </w:r>
      <w:r>
        <w:rPr>
          <w:rFonts w:ascii="Arial" w:eastAsia="Times New Roman" w:hAnsi="Arial" w:cs="Arial"/>
          <w:spacing w:val="2"/>
          <w:sz w:val="20"/>
          <w:szCs w:val="20"/>
          <w:lang w:val="es-ES" w:eastAsia="es-ES"/>
        </w:rPr>
        <w:t>en:</w:t>
      </w:r>
      <w:r>
        <w:rPr>
          <w:rFonts w:ascii="Arial" w:eastAsia="Times New Roman" w:hAnsi="Arial" w:cs="Arial"/>
          <w:spacing w:val="2"/>
          <w:sz w:val="20"/>
          <w:szCs w:val="20"/>
          <w:lang w:val="es-ES" w:eastAsia="es-ES"/>
        </w:rPr>
        <w:tab/>
        <w:t>Juzgado Primero</w:t>
      </w:r>
      <w:r w:rsidRPr="009E58E0">
        <w:rPr>
          <w:rFonts w:ascii="Arial" w:eastAsia="Times New Roman" w:hAnsi="Arial" w:cs="Arial"/>
          <w:spacing w:val="2"/>
          <w:sz w:val="20"/>
          <w:szCs w:val="20"/>
          <w:lang w:val="es-ES" w:eastAsia="es-ES"/>
        </w:rPr>
        <w:t xml:space="preserve"> Laboral del Circuito</w:t>
      </w:r>
    </w:p>
    <w:p w:rsidR="00E2150C" w:rsidRPr="00E2150C" w:rsidRDefault="00E2150C" w:rsidP="00E2150C">
      <w:pPr>
        <w:spacing w:after="0" w:line="240" w:lineRule="auto"/>
        <w:jc w:val="both"/>
        <w:rPr>
          <w:rFonts w:ascii="Arial" w:eastAsia="Times New Roman" w:hAnsi="Arial" w:cs="Arial"/>
          <w:sz w:val="20"/>
          <w:szCs w:val="20"/>
          <w:lang w:eastAsia="es-ES"/>
        </w:rPr>
      </w:pPr>
    </w:p>
    <w:p w:rsidR="00E2150C" w:rsidRPr="00E2150C" w:rsidRDefault="00E2150C" w:rsidP="00E2150C">
      <w:pPr>
        <w:spacing w:after="0" w:line="240" w:lineRule="auto"/>
        <w:jc w:val="both"/>
        <w:rPr>
          <w:rFonts w:ascii="Arial" w:eastAsia="Times New Roman" w:hAnsi="Arial" w:cs="Arial"/>
          <w:sz w:val="20"/>
          <w:szCs w:val="20"/>
          <w:lang w:val="es-419" w:eastAsia="es-ES"/>
        </w:rPr>
      </w:pPr>
    </w:p>
    <w:p w:rsidR="00E2150C" w:rsidRPr="00E2150C" w:rsidRDefault="00E2150C" w:rsidP="00E2150C">
      <w:pPr>
        <w:spacing w:after="0" w:line="240" w:lineRule="auto"/>
        <w:jc w:val="both"/>
        <w:rPr>
          <w:rFonts w:ascii="Arial" w:eastAsia="Times New Roman" w:hAnsi="Arial" w:cs="Arial"/>
          <w:b/>
          <w:bCs/>
          <w:iCs/>
          <w:sz w:val="20"/>
          <w:szCs w:val="20"/>
          <w:lang w:val="es-419" w:eastAsia="fr-FR"/>
        </w:rPr>
      </w:pPr>
      <w:r w:rsidRPr="00E2150C">
        <w:rPr>
          <w:rFonts w:ascii="Arial" w:eastAsia="Times New Roman" w:hAnsi="Arial" w:cs="Arial"/>
          <w:b/>
          <w:bCs/>
          <w:iCs/>
          <w:sz w:val="20"/>
          <w:szCs w:val="20"/>
          <w:u w:val="single"/>
          <w:lang w:val="es-419" w:eastAsia="fr-FR"/>
        </w:rPr>
        <w:t>TEMAS:</w:t>
      </w:r>
      <w:r w:rsidRPr="00E2150C">
        <w:rPr>
          <w:rFonts w:ascii="Arial" w:eastAsia="Times New Roman" w:hAnsi="Arial" w:cs="Arial"/>
          <w:b/>
          <w:bCs/>
          <w:iCs/>
          <w:sz w:val="20"/>
          <w:szCs w:val="20"/>
          <w:lang w:val="es-419" w:eastAsia="fr-FR"/>
        </w:rPr>
        <w:tab/>
      </w:r>
      <w:r w:rsidR="00002214">
        <w:rPr>
          <w:rFonts w:ascii="Arial" w:eastAsia="Times New Roman" w:hAnsi="Arial" w:cs="Arial"/>
          <w:b/>
          <w:bCs/>
          <w:iCs/>
          <w:sz w:val="20"/>
          <w:szCs w:val="20"/>
          <w:lang w:val="es-419" w:eastAsia="fr-FR"/>
        </w:rPr>
        <w:t xml:space="preserve">PENSIÓN DE VEJEZ / </w:t>
      </w:r>
      <w:r w:rsidRPr="00E2150C">
        <w:rPr>
          <w:rFonts w:ascii="Arial" w:eastAsia="Times New Roman" w:hAnsi="Arial" w:cs="Arial"/>
          <w:b/>
          <w:sz w:val="20"/>
          <w:szCs w:val="20"/>
          <w:lang w:val="es-419" w:eastAsia="es-ES"/>
        </w:rPr>
        <w:t xml:space="preserve">RÉGIMEN DE TRANSICIÓN </w:t>
      </w:r>
      <w:r w:rsidR="00002214">
        <w:rPr>
          <w:rFonts w:ascii="Arial" w:eastAsia="Times New Roman" w:hAnsi="Arial" w:cs="Arial"/>
          <w:b/>
          <w:sz w:val="20"/>
          <w:szCs w:val="20"/>
          <w:lang w:val="es-419" w:eastAsia="es-ES"/>
        </w:rPr>
        <w:t xml:space="preserve">/ ACUERDO 049 DE 1990 / </w:t>
      </w:r>
      <w:r w:rsidRPr="00E2150C">
        <w:rPr>
          <w:rFonts w:ascii="Arial" w:eastAsia="Times New Roman" w:hAnsi="Arial" w:cs="Arial"/>
          <w:b/>
          <w:sz w:val="20"/>
          <w:szCs w:val="20"/>
          <w:lang w:val="es-419" w:eastAsia="es-ES"/>
        </w:rPr>
        <w:t>ACTO LEGISLATIVO 001 DE 2005</w:t>
      </w:r>
      <w:r w:rsidR="00002214">
        <w:rPr>
          <w:rFonts w:ascii="Arial" w:eastAsia="Times New Roman" w:hAnsi="Arial" w:cs="Arial"/>
          <w:b/>
          <w:sz w:val="20"/>
          <w:szCs w:val="20"/>
          <w:lang w:val="es-419" w:eastAsia="es-ES"/>
        </w:rPr>
        <w:t xml:space="preserve"> </w:t>
      </w:r>
      <w:r w:rsidRPr="00E2150C">
        <w:rPr>
          <w:rFonts w:ascii="Arial" w:eastAsia="Times New Roman" w:hAnsi="Arial" w:cs="Arial"/>
          <w:b/>
          <w:bCs/>
          <w:iCs/>
          <w:sz w:val="20"/>
          <w:szCs w:val="20"/>
          <w:lang w:val="es-419" w:eastAsia="fr-FR"/>
        </w:rPr>
        <w:t xml:space="preserve">/ </w:t>
      </w:r>
      <w:r w:rsidR="00002214">
        <w:rPr>
          <w:rFonts w:ascii="Arial" w:eastAsia="Times New Roman" w:hAnsi="Arial" w:cs="Arial"/>
          <w:b/>
          <w:bCs/>
          <w:iCs/>
          <w:sz w:val="20"/>
          <w:szCs w:val="20"/>
          <w:lang w:val="es-419" w:eastAsia="fr-FR"/>
        </w:rPr>
        <w:t>REQUISITOS / MORA PATRONAL / CARGA PROBATORIA DEL DEMANDANTE / O INDICIOS DE LOS CUALES PUEDE INFERIRSE.</w:t>
      </w:r>
    </w:p>
    <w:p w:rsidR="00E2150C" w:rsidRPr="00E2150C" w:rsidRDefault="00E2150C" w:rsidP="00E2150C">
      <w:pPr>
        <w:spacing w:after="0" w:line="240" w:lineRule="auto"/>
        <w:jc w:val="both"/>
        <w:rPr>
          <w:rFonts w:ascii="Arial" w:eastAsia="Times New Roman" w:hAnsi="Arial" w:cs="Arial"/>
          <w:sz w:val="20"/>
          <w:szCs w:val="20"/>
          <w:lang w:val="es-419" w:eastAsia="es-ES"/>
        </w:rPr>
      </w:pPr>
    </w:p>
    <w:p w:rsidR="00002214" w:rsidRPr="00002214" w:rsidRDefault="00002214" w:rsidP="00002214">
      <w:pPr>
        <w:spacing w:after="0" w:line="240" w:lineRule="auto"/>
        <w:jc w:val="both"/>
        <w:rPr>
          <w:rFonts w:ascii="Arial" w:eastAsia="Times New Roman" w:hAnsi="Arial" w:cs="Arial"/>
          <w:sz w:val="20"/>
          <w:szCs w:val="20"/>
          <w:lang w:val="es-419" w:eastAsia="es-ES"/>
        </w:rPr>
      </w:pPr>
      <w:r w:rsidRPr="00002214">
        <w:rPr>
          <w:rFonts w:ascii="Arial" w:eastAsia="Times New Roman" w:hAnsi="Arial" w:cs="Arial"/>
          <w:sz w:val="20"/>
          <w:szCs w:val="20"/>
          <w:lang w:val="es-419" w:eastAsia="es-ES"/>
        </w:rPr>
        <w:t>Según el artículo 36 de la Ley 100 de 1993 son beneficiarios del régimen de transición quienes hubiesen cumplido 40 o 35 años al momento de entrar a regir la ley 100 de 1993, según se trate de hombres o mujeres, o quienes acrediten más de 15 años de servicios cotizados.</w:t>
      </w:r>
    </w:p>
    <w:p w:rsidR="00002214" w:rsidRPr="00002214" w:rsidRDefault="00002214" w:rsidP="00002214">
      <w:pPr>
        <w:spacing w:after="0" w:line="240" w:lineRule="auto"/>
        <w:jc w:val="both"/>
        <w:rPr>
          <w:rFonts w:ascii="Arial" w:eastAsia="Times New Roman" w:hAnsi="Arial" w:cs="Arial"/>
          <w:sz w:val="20"/>
          <w:szCs w:val="20"/>
          <w:lang w:val="es-419" w:eastAsia="es-ES"/>
        </w:rPr>
      </w:pPr>
    </w:p>
    <w:p w:rsidR="00E2150C" w:rsidRPr="00E2150C" w:rsidRDefault="00002214" w:rsidP="00002214">
      <w:pPr>
        <w:spacing w:after="0" w:line="240" w:lineRule="auto"/>
        <w:jc w:val="both"/>
        <w:rPr>
          <w:rFonts w:ascii="Arial" w:eastAsia="Times New Roman" w:hAnsi="Arial" w:cs="Arial"/>
          <w:sz w:val="20"/>
          <w:szCs w:val="20"/>
          <w:lang w:val="es-419" w:eastAsia="es-ES"/>
        </w:rPr>
      </w:pPr>
      <w:r w:rsidRPr="00002214">
        <w:rPr>
          <w:rFonts w:ascii="Arial" w:eastAsia="Times New Roman" w:hAnsi="Arial" w:cs="Arial"/>
          <w:sz w:val="20"/>
          <w:szCs w:val="20"/>
          <w:lang w:val="es-419" w:eastAsia="es-ES"/>
        </w:rPr>
        <w:t>El Acto Legislativo 001 de 2005, por medio del cual se adicionó el artículo 48 de la Constitución Nacional, dispuso, en el parágrafo transitorio 4º, como fecha límite para la aplicación de dicho régimen el  31 de julio de 2010; excepto para los trabajadores que, acrediten como mínimo 750 semanas cotizadas o su equivalente en tiempo de servicios a la entrada en vigencia de dicha disposición, esto es, el 29 de julio de 2005, a los cuales cobija la anterior normatividad hasta el año 2014.</w:t>
      </w:r>
      <w:r>
        <w:rPr>
          <w:rFonts w:ascii="Arial" w:eastAsia="Times New Roman" w:hAnsi="Arial" w:cs="Arial"/>
          <w:sz w:val="20"/>
          <w:szCs w:val="20"/>
          <w:lang w:val="es-419" w:eastAsia="es-ES"/>
        </w:rPr>
        <w:t xml:space="preserve"> (…)</w:t>
      </w:r>
    </w:p>
    <w:p w:rsidR="00E2150C" w:rsidRPr="00E2150C" w:rsidRDefault="00E2150C" w:rsidP="00E2150C">
      <w:pPr>
        <w:spacing w:after="0" w:line="240" w:lineRule="auto"/>
        <w:jc w:val="both"/>
        <w:rPr>
          <w:rFonts w:ascii="Arial" w:eastAsia="Times New Roman" w:hAnsi="Arial" w:cs="Arial"/>
          <w:sz w:val="20"/>
          <w:szCs w:val="20"/>
          <w:lang w:val="es-419" w:eastAsia="es-ES"/>
        </w:rPr>
      </w:pPr>
    </w:p>
    <w:p w:rsidR="00E2150C" w:rsidRDefault="00002214" w:rsidP="00E2150C">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002214">
        <w:rPr>
          <w:rFonts w:ascii="Arial" w:eastAsia="Times New Roman" w:hAnsi="Arial" w:cs="Arial"/>
          <w:sz w:val="20"/>
          <w:szCs w:val="20"/>
          <w:lang w:val="es-419" w:eastAsia="es-ES"/>
        </w:rPr>
        <w:t>asegura el señor Torres Granada, que a partir del mes siguiente, esto es, desde el 1º de julio de 1996 hasta el 30 de noviembre de 1998, ese empleador se encuentra en mora en el pago de los aportes al sistema general de pensiones, no obstante, si bien, como ya ha tenido la oportunidad de decirlo esta Corporación en otros procesos de similares connotaciones, existe la posibilidad de inferir la mora patronal, única y exclusivamente de la lectura y análisis de las historias laborales de los trabajadores al verificarse que existen ciclos intercalados de pagos parciales o totales de los aportes, o porque, a pesar de encontrarse en cero algún periodo, se registra correctamente la correspondiente referencia de pago; lo cierto es que tales situaciones no acontecen en el caso de la historia laboral del señor Luis Antonio Torres Granada</w:t>
      </w:r>
      <w:r>
        <w:rPr>
          <w:rFonts w:ascii="Arial" w:eastAsia="Times New Roman" w:hAnsi="Arial" w:cs="Arial"/>
          <w:sz w:val="20"/>
          <w:szCs w:val="20"/>
          <w:lang w:val="es-419" w:eastAsia="es-ES"/>
        </w:rPr>
        <w:t xml:space="preserve">… </w:t>
      </w:r>
      <w:r w:rsidRPr="00002214">
        <w:rPr>
          <w:rFonts w:ascii="Arial" w:eastAsia="Times New Roman" w:hAnsi="Arial" w:cs="Arial"/>
          <w:sz w:val="20"/>
          <w:szCs w:val="20"/>
          <w:lang w:val="es-419" w:eastAsia="es-ES"/>
        </w:rPr>
        <w:t>por lo que indispensable era que acreditara por medio de otras pruebas que su vínculo laboral con esa entidad había permanecido vigente durante las fechas en las que alega la mora en el pago de los aportes al sistema general de pensiones, pero lastimosamente esas afirmaciones consignadas en la demanda</w:t>
      </w:r>
      <w:r>
        <w:rPr>
          <w:rFonts w:ascii="Arial" w:eastAsia="Times New Roman" w:hAnsi="Arial" w:cs="Arial"/>
          <w:sz w:val="20"/>
          <w:szCs w:val="20"/>
          <w:lang w:val="es-419" w:eastAsia="es-ES"/>
        </w:rPr>
        <w:t>…</w:t>
      </w:r>
      <w:r w:rsidRPr="00002214">
        <w:rPr>
          <w:rFonts w:ascii="Arial" w:eastAsia="Times New Roman" w:hAnsi="Arial" w:cs="Arial"/>
          <w:sz w:val="20"/>
          <w:szCs w:val="20"/>
          <w:lang w:val="es-419" w:eastAsia="es-ES"/>
        </w:rPr>
        <w:t xml:space="preserve"> no fueron respaldadas con las pruebas que así lo demostraran</w:t>
      </w:r>
      <w:r>
        <w:rPr>
          <w:rFonts w:ascii="Arial" w:eastAsia="Times New Roman" w:hAnsi="Arial" w:cs="Arial"/>
          <w:sz w:val="20"/>
          <w:szCs w:val="20"/>
          <w:lang w:val="es-419" w:eastAsia="es-ES"/>
        </w:rPr>
        <w:t>…</w:t>
      </w:r>
    </w:p>
    <w:p w:rsidR="00002214" w:rsidRDefault="00002214" w:rsidP="00E2150C">
      <w:pPr>
        <w:spacing w:after="0" w:line="240" w:lineRule="auto"/>
        <w:jc w:val="both"/>
        <w:rPr>
          <w:rFonts w:ascii="Arial" w:eastAsia="Times New Roman" w:hAnsi="Arial" w:cs="Arial"/>
          <w:sz w:val="20"/>
          <w:szCs w:val="20"/>
          <w:lang w:val="es-419" w:eastAsia="es-ES"/>
        </w:rPr>
      </w:pPr>
    </w:p>
    <w:p w:rsidR="00002214" w:rsidRPr="00E2150C" w:rsidRDefault="00002214" w:rsidP="00E2150C">
      <w:pPr>
        <w:spacing w:after="0" w:line="240" w:lineRule="auto"/>
        <w:jc w:val="both"/>
        <w:rPr>
          <w:rFonts w:ascii="Arial" w:eastAsia="Times New Roman" w:hAnsi="Arial" w:cs="Arial"/>
          <w:sz w:val="20"/>
          <w:szCs w:val="20"/>
          <w:lang w:val="es-419" w:eastAsia="es-ES"/>
        </w:rPr>
      </w:pPr>
    </w:p>
    <w:p w:rsidR="00E2150C" w:rsidRPr="00002214" w:rsidRDefault="00E2150C" w:rsidP="00E2150C">
      <w:pPr>
        <w:spacing w:after="0" w:line="240" w:lineRule="auto"/>
        <w:jc w:val="both"/>
        <w:rPr>
          <w:rFonts w:ascii="Arial" w:eastAsia="Times New Roman" w:hAnsi="Arial" w:cs="Arial"/>
          <w:sz w:val="20"/>
          <w:szCs w:val="20"/>
          <w:lang w:val="es-419" w:eastAsia="es-ES"/>
        </w:rPr>
      </w:pPr>
    </w:p>
    <w:p w:rsidR="009E58E0" w:rsidRPr="00E2150C" w:rsidRDefault="009E58E0" w:rsidP="00E2150C">
      <w:pPr>
        <w:keepNext/>
        <w:spacing w:after="0"/>
        <w:jc w:val="center"/>
        <w:outlineLvl w:val="2"/>
        <w:rPr>
          <w:rFonts w:ascii="Arial" w:eastAsia="Times New Roman" w:hAnsi="Arial" w:cs="Arial"/>
          <w:b/>
          <w:sz w:val="24"/>
          <w:szCs w:val="24"/>
          <w:lang w:val="es-ES_tradnl" w:eastAsia="es-ES"/>
        </w:rPr>
      </w:pPr>
      <w:r w:rsidRPr="00E2150C">
        <w:rPr>
          <w:rFonts w:ascii="Arial" w:eastAsia="Times New Roman" w:hAnsi="Arial" w:cs="Arial"/>
          <w:b/>
          <w:sz w:val="24"/>
          <w:szCs w:val="24"/>
          <w:lang w:val="es-ES_tradnl" w:eastAsia="es-ES"/>
        </w:rPr>
        <w:t>TRIBUNAL SUPERIOR DEL DISTRITO JUDICIAL</w:t>
      </w:r>
    </w:p>
    <w:p w:rsidR="009E58E0" w:rsidRPr="00E2150C" w:rsidRDefault="009E58E0" w:rsidP="00E2150C">
      <w:pPr>
        <w:spacing w:after="0"/>
        <w:jc w:val="center"/>
        <w:rPr>
          <w:rFonts w:ascii="Arial" w:hAnsi="Arial" w:cs="Arial"/>
          <w:b/>
          <w:sz w:val="24"/>
          <w:szCs w:val="24"/>
        </w:rPr>
      </w:pPr>
      <w:r w:rsidRPr="00E2150C">
        <w:rPr>
          <w:rFonts w:ascii="Arial" w:hAnsi="Arial" w:cs="Arial"/>
          <w:b/>
          <w:sz w:val="24"/>
          <w:szCs w:val="24"/>
        </w:rPr>
        <w:t>SALA LABORAL</w:t>
      </w:r>
    </w:p>
    <w:p w:rsidR="009E58E0" w:rsidRPr="00E2150C" w:rsidRDefault="009E58E0" w:rsidP="00E2150C">
      <w:pPr>
        <w:spacing w:after="0"/>
        <w:jc w:val="center"/>
        <w:rPr>
          <w:rFonts w:ascii="Arial" w:eastAsia="Times New Roman" w:hAnsi="Arial" w:cs="Arial"/>
          <w:b/>
          <w:sz w:val="24"/>
          <w:szCs w:val="24"/>
          <w:lang w:val="es-ES_tradnl" w:eastAsia="es-ES"/>
        </w:rPr>
      </w:pPr>
      <w:r w:rsidRPr="00E2150C">
        <w:rPr>
          <w:rFonts w:ascii="Arial" w:eastAsia="Times New Roman" w:hAnsi="Arial" w:cs="Arial"/>
          <w:b/>
          <w:sz w:val="24"/>
          <w:szCs w:val="24"/>
          <w:lang w:val="es-ES_tradnl" w:eastAsia="es-ES"/>
        </w:rPr>
        <w:t xml:space="preserve">MAGISTRADO PONENTE: JULIO CÉSAR SALAZAR MUÑOZ </w:t>
      </w:r>
    </w:p>
    <w:p w:rsidR="009E58E0" w:rsidRPr="00E2150C" w:rsidRDefault="009E58E0" w:rsidP="00E2150C">
      <w:pPr>
        <w:spacing w:after="0"/>
        <w:rPr>
          <w:rFonts w:ascii="Arial" w:hAnsi="Arial" w:cs="Arial"/>
          <w:sz w:val="24"/>
          <w:szCs w:val="24"/>
        </w:rPr>
      </w:pPr>
    </w:p>
    <w:p w:rsidR="009E58E0" w:rsidRPr="00E2150C" w:rsidRDefault="009E58E0" w:rsidP="00E2150C">
      <w:pPr>
        <w:spacing w:after="0"/>
        <w:jc w:val="center"/>
        <w:rPr>
          <w:rFonts w:ascii="Arial" w:eastAsia="Times New Roman" w:hAnsi="Arial" w:cs="Arial"/>
          <w:b/>
          <w:sz w:val="24"/>
          <w:szCs w:val="24"/>
          <w:lang w:val="es-ES_tradnl" w:eastAsia="es-ES"/>
        </w:rPr>
      </w:pPr>
      <w:r w:rsidRPr="00E2150C">
        <w:rPr>
          <w:rFonts w:ascii="Arial" w:eastAsia="Times New Roman" w:hAnsi="Arial" w:cs="Arial"/>
          <w:b/>
          <w:sz w:val="24"/>
          <w:szCs w:val="24"/>
          <w:lang w:val="es-ES_tradnl" w:eastAsia="es-ES"/>
        </w:rPr>
        <w:t>AUDIENCIA PÚBLICA</w:t>
      </w:r>
    </w:p>
    <w:p w:rsidR="009E58E0" w:rsidRPr="00E2150C" w:rsidRDefault="009E58E0" w:rsidP="00E2150C">
      <w:pPr>
        <w:spacing w:after="0"/>
        <w:jc w:val="center"/>
        <w:rPr>
          <w:rFonts w:ascii="Arial" w:eastAsia="Times New Roman" w:hAnsi="Arial" w:cs="Arial"/>
          <w:b/>
          <w:sz w:val="24"/>
          <w:szCs w:val="24"/>
          <w:lang w:val="es-ES_tradnl" w:eastAsia="es-ES"/>
        </w:rPr>
      </w:pPr>
    </w:p>
    <w:p w:rsidR="00097E91" w:rsidRPr="00E2150C" w:rsidRDefault="009E58E0" w:rsidP="00E2150C">
      <w:pPr>
        <w:suppressAutoHyphens/>
        <w:spacing w:after="0"/>
        <w:jc w:val="both"/>
        <w:rPr>
          <w:rFonts w:ascii="Arial" w:hAnsi="Arial" w:cs="Arial"/>
          <w:sz w:val="24"/>
          <w:szCs w:val="24"/>
        </w:rPr>
      </w:pPr>
      <w:r w:rsidRPr="00E2150C">
        <w:rPr>
          <w:rFonts w:ascii="Arial" w:hAnsi="Arial" w:cs="Arial"/>
          <w:spacing w:val="-2"/>
          <w:sz w:val="24"/>
          <w:szCs w:val="24"/>
        </w:rPr>
        <w:t xml:space="preserve">Hoy, </w:t>
      </w:r>
      <w:r w:rsidR="63E49D93" w:rsidRPr="00E2150C">
        <w:rPr>
          <w:rFonts w:ascii="Arial" w:hAnsi="Arial" w:cs="Arial"/>
          <w:spacing w:val="-2"/>
          <w:sz w:val="24"/>
          <w:szCs w:val="24"/>
        </w:rPr>
        <w:t>veinte de mayo</w:t>
      </w:r>
      <w:r w:rsidR="00CC10AA" w:rsidRPr="00E2150C">
        <w:rPr>
          <w:rFonts w:ascii="Arial" w:hAnsi="Arial" w:cs="Arial"/>
          <w:spacing w:val="-2"/>
          <w:sz w:val="24"/>
          <w:szCs w:val="24"/>
        </w:rPr>
        <w:t xml:space="preserve"> </w:t>
      </w:r>
      <w:r w:rsidRPr="00E2150C">
        <w:rPr>
          <w:rFonts w:ascii="Arial" w:hAnsi="Arial" w:cs="Arial"/>
          <w:spacing w:val="-2"/>
          <w:sz w:val="24"/>
          <w:szCs w:val="24"/>
        </w:rPr>
        <w:t xml:space="preserve">de dos mil </w:t>
      </w:r>
      <w:r w:rsidR="00D96E7D" w:rsidRPr="00E2150C">
        <w:rPr>
          <w:rFonts w:ascii="Arial" w:hAnsi="Arial" w:cs="Arial"/>
          <w:spacing w:val="-2"/>
          <w:sz w:val="24"/>
          <w:szCs w:val="24"/>
        </w:rPr>
        <w:t>veinte</w:t>
      </w:r>
      <w:r w:rsidRPr="00E2150C">
        <w:rPr>
          <w:rFonts w:ascii="Arial" w:hAnsi="Arial" w:cs="Arial"/>
          <w:spacing w:val="-2"/>
          <w:sz w:val="24"/>
          <w:szCs w:val="24"/>
        </w:rPr>
        <w:t>, siendo las</w:t>
      </w:r>
      <w:r w:rsidR="674D11F4" w:rsidRPr="00E2150C">
        <w:rPr>
          <w:rFonts w:ascii="Arial" w:hAnsi="Arial" w:cs="Arial"/>
          <w:spacing w:val="-2"/>
          <w:sz w:val="24"/>
          <w:szCs w:val="24"/>
        </w:rPr>
        <w:t xml:space="preserve"> once</w:t>
      </w:r>
      <w:r w:rsidR="00CC10AA" w:rsidRPr="00E2150C">
        <w:rPr>
          <w:rFonts w:ascii="Arial" w:hAnsi="Arial" w:cs="Arial"/>
          <w:spacing w:val="-2"/>
          <w:sz w:val="24"/>
          <w:szCs w:val="24"/>
        </w:rPr>
        <w:t xml:space="preserve"> </w:t>
      </w:r>
      <w:r w:rsidRPr="00E2150C">
        <w:rPr>
          <w:rFonts w:ascii="Arial" w:hAnsi="Arial" w:cs="Arial"/>
          <w:spacing w:val="-2"/>
          <w:sz w:val="24"/>
          <w:szCs w:val="24"/>
        </w:rPr>
        <w:t xml:space="preserve">de la </w:t>
      </w:r>
      <w:r w:rsidR="001F6B4E" w:rsidRPr="00E2150C">
        <w:rPr>
          <w:rFonts w:ascii="Arial" w:hAnsi="Arial" w:cs="Arial"/>
          <w:spacing w:val="-2"/>
          <w:sz w:val="24"/>
          <w:szCs w:val="24"/>
        </w:rPr>
        <w:t>mañana</w:t>
      </w:r>
      <w:r w:rsidRPr="00E2150C">
        <w:rPr>
          <w:rFonts w:ascii="Arial" w:hAnsi="Arial" w:cs="Arial"/>
          <w:spacing w:val="-2"/>
          <w:sz w:val="24"/>
          <w:szCs w:val="24"/>
        </w:rPr>
        <w:t>, la Sala de Decisión Laboral</w:t>
      </w:r>
      <w:r w:rsidR="000F51D9" w:rsidRPr="00E2150C">
        <w:rPr>
          <w:rFonts w:ascii="Arial" w:hAnsi="Arial" w:cs="Arial"/>
          <w:spacing w:val="-2"/>
          <w:sz w:val="24"/>
          <w:szCs w:val="24"/>
        </w:rPr>
        <w:t xml:space="preserve"> Nº 3</w:t>
      </w:r>
      <w:r w:rsidRPr="00E2150C">
        <w:rPr>
          <w:rFonts w:ascii="Arial" w:hAnsi="Arial" w:cs="Arial"/>
          <w:spacing w:val="-2"/>
          <w:sz w:val="24"/>
          <w:szCs w:val="24"/>
        </w:rPr>
        <w:t xml:space="preserve"> del Tribunal Superior del Distrito Judicial de Pereira, </w:t>
      </w:r>
      <w:r w:rsidR="7A733ED7" w:rsidRPr="00E2150C">
        <w:rPr>
          <w:rFonts w:ascii="Arial" w:eastAsia="Arial" w:hAnsi="Arial" w:cs="Arial"/>
          <w:sz w:val="24"/>
          <w:szCs w:val="24"/>
        </w:rPr>
        <w:t xml:space="preserve">dando cumplimiento a las medidas adoptadas por el Gobierno Nacional y el Consejo Superior de la Judicatura con ocasión de la emergencia sanitaria mundial causada por la propagación del COVID 19, se constituye en audiencia pública virtual </w:t>
      </w:r>
      <w:r w:rsidRPr="00E2150C">
        <w:rPr>
          <w:rFonts w:ascii="Arial" w:hAnsi="Arial" w:cs="Arial"/>
          <w:spacing w:val="-2"/>
          <w:sz w:val="24"/>
          <w:szCs w:val="24"/>
        </w:rPr>
        <w:t xml:space="preserve">se </w:t>
      </w:r>
      <w:r w:rsidR="0B2C478B" w:rsidRPr="00E2150C">
        <w:rPr>
          <w:rFonts w:ascii="Arial" w:hAnsi="Arial" w:cs="Arial"/>
          <w:spacing w:val="-2"/>
          <w:sz w:val="24"/>
          <w:szCs w:val="24"/>
        </w:rPr>
        <w:t>const</w:t>
      </w:r>
      <w:r w:rsidR="71164701" w:rsidRPr="00E2150C">
        <w:rPr>
          <w:rFonts w:ascii="Arial" w:hAnsi="Arial" w:cs="Arial"/>
          <w:spacing w:val="-2"/>
          <w:sz w:val="24"/>
          <w:szCs w:val="24"/>
        </w:rPr>
        <w:t>it</w:t>
      </w:r>
      <w:r w:rsidR="0B2C478B" w:rsidRPr="00E2150C">
        <w:rPr>
          <w:rFonts w:ascii="Arial" w:hAnsi="Arial" w:cs="Arial"/>
          <w:spacing w:val="-2"/>
          <w:sz w:val="24"/>
          <w:szCs w:val="24"/>
        </w:rPr>
        <w:t>uye</w:t>
      </w:r>
      <w:r w:rsidRPr="00E2150C">
        <w:rPr>
          <w:rFonts w:ascii="Arial" w:hAnsi="Arial" w:cs="Arial"/>
          <w:spacing w:val="-2"/>
          <w:sz w:val="24"/>
          <w:szCs w:val="24"/>
        </w:rPr>
        <w:t xml:space="preserve"> en audiencia pública</w:t>
      </w:r>
      <w:r w:rsidR="00C7248E" w:rsidRPr="00E2150C">
        <w:rPr>
          <w:rFonts w:ascii="Arial" w:hAnsi="Arial" w:cs="Arial"/>
          <w:spacing w:val="-2"/>
          <w:sz w:val="24"/>
          <w:szCs w:val="24"/>
        </w:rPr>
        <w:t xml:space="preserve"> virtual</w:t>
      </w:r>
      <w:r w:rsidRPr="00E2150C">
        <w:rPr>
          <w:rFonts w:ascii="Arial" w:hAnsi="Arial" w:cs="Arial"/>
          <w:spacing w:val="-2"/>
          <w:sz w:val="24"/>
          <w:szCs w:val="24"/>
        </w:rPr>
        <w:t xml:space="preserve"> con el propósito de resolver </w:t>
      </w:r>
      <w:r w:rsidR="00273521" w:rsidRPr="00E2150C">
        <w:rPr>
          <w:rFonts w:ascii="Arial" w:hAnsi="Arial" w:cs="Arial"/>
          <w:spacing w:val="-2"/>
          <w:sz w:val="24"/>
          <w:szCs w:val="24"/>
        </w:rPr>
        <w:t xml:space="preserve">el </w:t>
      </w:r>
      <w:r w:rsidR="00097E91" w:rsidRPr="00E2150C">
        <w:rPr>
          <w:rFonts w:ascii="Arial" w:hAnsi="Arial" w:cs="Arial"/>
          <w:spacing w:val="-2"/>
          <w:sz w:val="24"/>
          <w:szCs w:val="24"/>
        </w:rPr>
        <w:t xml:space="preserve">recurso de apelación interpuesto por el señor LUIS ANTONIO TORRES GRANADA en contra de la sentencia proferida por el Juzgado Primero Laboral del Circuito el 30 de agosto de 2019, dentro del proceso que le promueve </w:t>
      </w:r>
      <w:r w:rsidR="00690226" w:rsidRPr="00E2150C">
        <w:rPr>
          <w:rFonts w:ascii="Arial" w:hAnsi="Arial" w:cs="Arial"/>
          <w:spacing w:val="-2"/>
          <w:sz w:val="24"/>
          <w:szCs w:val="24"/>
        </w:rPr>
        <w:t>a la ADMINISTRADORA COLOMBIANA DE PENSIONES, cuya radicación corresponde al Nº 66001-31-05-001-2017-00486-0</w:t>
      </w:r>
      <w:r w:rsidR="5E6BA7FA" w:rsidRPr="00E2150C">
        <w:rPr>
          <w:rFonts w:ascii="Arial" w:hAnsi="Arial" w:cs="Arial"/>
          <w:spacing w:val="-2"/>
          <w:sz w:val="24"/>
          <w:szCs w:val="24"/>
        </w:rPr>
        <w:t>1.</w:t>
      </w:r>
    </w:p>
    <w:p w:rsidR="00097E91" w:rsidRPr="00E2150C" w:rsidRDefault="00097E91" w:rsidP="00E2150C">
      <w:pPr>
        <w:suppressAutoHyphens/>
        <w:spacing w:after="0"/>
        <w:jc w:val="both"/>
        <w:rPr>
          <w:rFonts w:ascii="Arial" w:hAnsi="Arial" w:cs="Arial"/>
          <w:sz w:val="24"/>
          <w:szCs w:val="24"/>
        </w:rPr>
      </w:pPr>
    </w:p>
    <w:p w:rsidR="00097E91" w:rsidRPr="00E2150C" w:rsidRDefault="70DDD078" w:rsidP="00E2150C">
      <w:pPr>
        <w:suppressAutoHyphens/>
        <w:jc w:val="both"/>
        <w:rPr>
          <w:rFonts w:ascii="Arial" w:eastAsia="Tahoma" w:hAnsi="Arial" w:cs="Arial"/>
          <w:spacing w:val="-2"/>
          <w:sz w:val="24"/>
          <w:szCs w:val="24"/>
          <w:lang w:val="es-ES"/>
        </w:rPr>
      </w:pPr>
      <w:r w:rsidRPr="00E2150C">
        <w:rPr>
          <w:rFonts w:ascii="Arial" w:eastAsia="Arial" w:hAnsi="Arial" w:cs="Arial"/>
          <w:sz w:val="24"/>
          <w:szCs w:val="24"/>
        </w:rPr>
        <w:t>La sala está integrada por quien les habla, JULIO CÉSAR SALAZAR MUÑOZ, como ponente y las magistradas que a continuación dejan constancia de su asistencia.</w:t>
      </w:r>
    </w:p>
    <w:p w:rsidR="009E58E0" w:rsidRPr="00E2150C" w:rsidRDefault="009E58E0" w:rsidP="00E2150C">
      <w:pPr>
        <w:spacing w:after="0"/>
        <w:rPr>
          <w:rFonts w:ascii="Arial" w:hAnsi="Arial" w:cs="Arial"/>
          <w:bCs/>
          <w:sz w:val="24"/>
          <w:szCs w:val="24"/>
        </w:rPr>
      </w:pPr>
      <w:r w:rsidRPr="00E2150C">
        <w:rPr>
          <w:rFonts w:ascii="Arial" w:hAnsi="Arial" w:cs="Arial"/>
          <w:bCs/>
          <w:sz w:val="24"/>
          <w:szCs w:val="24"/>
        </w:rPr>
        <w:t>Al acto comparecen las personas que a continuación se identifican:</w:t>
      </w:r>
    </w:p>
    <w:p w:rsidR="009E58E0" w:rsidRPr="00E2150C" w:rsidRDefault="009E58E0" w:rsidP="00E2150C">
      <w:pPr>
        <w:spacing w:after="0"/>
        <w:rPr>
          <w:rFonts w:ascii="Arial" w:hAnsi="Arial" w:cs="Arial"/>
          <w:bCs/>
          <w:sz w:val="24"/>
          <w:szCs w:val="24"/>
        </w:rPr>
      </w:pPr>
      <w:r w:rsidRPr="00E2150C">
        <w:rPr>
          <w:rFonts w:ascii="Arial" w:hAnsi="Arial" w:cs="Arial"/>
          <w:bCs/>
          <w:sz w:val="24"/>
          <w:szCs w:val="24"/>
        </w:rPr>
        <w:t>Demandante y su apoderado:</w:t>
      </w:r>
    </w:p>
    <w:p w:rsidR="009E58E0" w:rsidRDefault="009E58E0" w:rsidP="00E2150C">
      <w:pPr>
        <w:spacing w:after="0"/>
        <w:rPr>
          <w:rFonts w:ascii="Arial" w:hAnsi="Arial" w:cs="Arial"/>
          <w:bCs/>
          <w:sz w:val="24"/>
          <w:szCs w:val="24"/>
        </w:rPr>
      </w:pPr>
      <w:r w:rsidRPr="00E2150C">
        <w:rPr>
          <w:rFonts w:ascii="Arial" w:hAnsi="Arial" w:cs="Arial"/>
          <w:bCs/>
          <w:sz w:val="24"/>
          <w:szCs w:val="24"/>
        </w:rPr>
        <w:t>Demandado y su apoderado:</w:t>
      </w:r>
    </w:p>
    <w:p w:rsidR="00002214" w:rsidRPr="00E2150C" w:rsidRDefault="00002214" w:rsidP="00E2150C">
      <w:pPr>
        <w:spacing w:after="0"/>
        <w:rPr>
          <w:rFonts w:ascii="Arial" w:hAnsi="Arial" w:cs="Arial"/>
          <w:bCs/>
          <w:sz w:val="24"/>
          <w:szCs w:val="24"/>
        </w:rPr>
      </w:pPr>
    </w:p>
    <w:p w:rsidR="009E58E0" w:rsidRPr="00E2150C" w:rsidRDefault="009E58E0" w:rsidP="00E2150C">
      <w:pPr>
        <w:spacing w:after="0"/>
        <w:jc w:val="center"/>
        <w:rPr>
          <w:rFonts w:ascii="Arial" w:hAnsi="Arial" w:cs="Arial"/>
          <w:b/>
          <w:sz w:val="24"/>
          <w:szCs w:val="24"/>
        </w:rPr>
      </w:pPr>
      <w:r w:rsidRPr="00E2150C">
        <w:rPr>
          <w:rFonts w:ascii="Arial" w:hAnsi="Arial" w:cs="Arial"/>
          <w:b/>
          <w:sz w:val="24"/>
          <w:szCs w:val="24"/>
        </w:rPr>
        <w:t>ANTECEDENTES</w:t>
      </w:r>
    </w:p>
    <w:p w:rsidR="009E58E0" w:rsidRPr="00E2150C" w:rsidRDefault="009E58E0" w:rsidP="00E2150C">
      <w:pPr>
        <w:spacing w:after="0"/>
        <w:jc w:val="center"/>
        <w:rPr>
          <w:rFonts w:ascii="Arial" w:hAnsi="Arial" w:cs="Arial"/>
          <w:b/>
          <w:sz w:val="24"/>
          <w:szCs w:val="24"/>
        </w:rPr>
      </w:pPr>
    </w:p>
    <w:p w:rsidR="00690226" w:rsidRPr="00E2150C" w:rsidRDefault="00D64F9C" w:rsidP="00E2150C">
      <w:pPr>
        <w:spacing w:after="0"/>
        <w:jc w:val="both"/>
        <w:rPr>
          <w:rFonts w:ascii="Arial" w:hAnsi="Arial" w:cs="Arial"/>
          <w:sz w:val="24"/>
          <w:szCs w:val="24"/>
        </w:rPr>
      </w:pPr>
      <w:r w:rsidRPr="00E2150C">
        <w:rPr>
          <w:rFonts w:ascii="Arial" w:hAnsi="Arial" w:cs="Arial"/>
          <w:sz w:val="24"/>
          <w:szCs w:val="24"/>
        </w:rPr>
        <w:t xml:space="preserve">Pretende </w:t>
      </w:r>
      <w:r w:rsidR="00690226" w:rsidRPr="00E2150C">
        <w:rPr>
          <w:rFonts w:ascii="Arial" w:hAnsi="Arial" w:cs="Arial"/>
          <w:sz w:val="24"/>
          <w:szCs w:val="24"/>
        </w:rPr>
        <w:t xml:space="preserve">el señor Luis Antonio Torres Granada que la justicia laboral declare que es beneficiario del régimen de transición del artículo 36 de la Ley 100 de 1993 y que cumple con los requisitos previstos en el Acuerdo 049 de 1990 y con base en ello aspira que se condene a la Administradora Colombiana de Pensiones a reconocer y pagar la prestación económica a partir del 1º de marzo de 2012, los intereses moratorios del artículo 141 de la Ley 100 de 1993 o en su defecto la indexación de las sumas reconocidas, lo que resulte probado extra y ultra </w:t>
      </w:r>
      <w:proofErr w:type="spellStart"/>
      <w:r w:rsidR="00690226" w:rsidRPr="00E2150C">
        <w:rPr>
          <w:rFonts w:ascii="Arial" w:hAnsi="Arial" w:cs="Arial"/>
          <w:sz w:val="24"/>
          <w:szCs w:val="24"/>
        </w:rPr>
        <w:t>petita</w:t>
      </w:r>
      <w:proofErr w:type="spellEnd"/>
      <w:r w:rsidR="00690226" w:rsidRPr="00E2150C">
        <w:rPr>
          <w:rFonts w:ascii="Arial" w:hAnsi="Arial" w:cs="Arial"/>
          <w:sz w:val="24"/>
          <w:szCs w:val="24"/>
        </w:rPr>
        <w:t xml:space="preserve"> y las costas procesales a su favor.</w:t>
      </w:r>
    </w:p>
    <w:p w:rsidR="00E13D7E" w:rsidRPr="00E2150C" w:rsidRDefault="00E13D7E" w:rsidP="00E2150C">
      <w:pPr>
        <w:spacing w:after="0"/>
        <w:jc w:val="both"/>
        <w:rPr>
          <w:rFonts w:ascii="Arial" w:hAnsi="Arial" w:cs="Arial"/>
          <w:sz w:val="24"/>
          <w:szCs w:val="24"/>
        </w:rPr>
      </w:pPr>
    </w:p>
    <w:p w:rsidR="00547792" w:rsidRPr="00E2150C" w:rsidRDefault="00E13D7E" w:rsidP="00E2150C">
      <w:pPr>
        <w:spacing w:after="0"/>
        <w:jc w:val="both"/>
        <w:rPr>
          <w:rFonts w:ascii="Arial" w:hAnsi="Arial" w:cs="Arial"/>
          <w:sz w:val="24"/>
          <w:szCs w:val="24"/>
        </w:rPr>
      </w:pPr>
      <w:r w:rsidRPr="00E2150C">
        <w:rPr>
          <w:rFonts w:ascii="Arial" w:hAnsi="Arial" w:cs="Arial"/>
          <w:sz w:val="24"/>
          <w:szCs w:val="24"/>
        </w:rPr>
        <w:t xml:space="preserve">Refiere que: </w:t>
      </w:r>
      <w:r w:rsidR="00830C42" w:rsidRPr="00E2150C">
        <w:rPr>
          <w:rFonts w:ascii="Arial" w:hAnsi="Arial" w:cs="Arial"/>
          <w:sz w:val="24"/>
          <w:szCs w:val="24"/>
        </w:rPr>
        <w:t>Nació el</w:t>
      </w:r>
      <w:r w:rsidR="00404EFF" w:rsidRPr="00E2150C">
        <w:rPr>
          <w:rFonts w:ascii="Arial" w:hAnsi="Arial" w:cs="Arial"/>
          <w:sz w:val="24"/>
          <w:szCs w:val="24"/>
        </w:rPr>
        <w:t xml:space="preserve"> 30 de enero de 1947, por lo que a 1º de abril de 1994 tenía cumplidos más de 40 años de edad; el 1º de marzo de 1983 se afilió al RPM administrado por el extinto ISS, cotizando interrumpidamente hasta el 1º de marzo de 2012; el empleador Constructora El Palmar S.A. presenta mora en el pago de los aportes a su favor entre los ciclos de julio de 1996 y noviembre de 1998, los cuales no han sido contabilizados por Colpensiones a efectos de reconocerle la pensión de vejez; al sumar esas semanas de cotización a su historia laboral, acreditaría 560,41 semanas en los últimos 20 años anteriores al cumplimiento de los 60 años de edad; desde el 25 de abril de 2007 ha solicitado la corrección de su historia laboral, sin embargo, ello no ha sido posible, entre otras cosas porque </w:t>
      </w:r>
      <w:r w:rsidR="0068036B" w:rsidRPr="00E2150C">
        <w:rPr>
          <w:rFonts w:ascii="Arial" w:hAnsi="Arial" w:cs="Arial"/>
          <w:sz w:val="24"/>
          <w:szCs w:val="24"/>
        </w:rPr>
        <w:t xml:space="preserve">la entidad accionada no ha ejercido las acciones de cobro que le competen; </w:t>
      </w:r>
      <w:r w:rsidR="00547792" w:rsidRPr="00E2150C">
        <w:rPr>
          <w:rFonts w:ascii="Arial" w:hAnsi="Arial" w:cs="Arial"/>
          <w:sz w:val="24"/>
          <w:szCs w:val="24"/>
        </w:rPr>
        <w:t>en sentencia de tutela emitida el 3 de septiembre de 2014 por el Juzgado Segundo Penal del Circuito de Cartago, se le ordenó a Colpensiones dar respuesta de fondo a la petición de corrección de historia laboral elevada por el actor, pero a pesar de ello, la entidad demandada por medio de la resolución Nº GNR359183 de 13 de octubre de 2014 no corrige la historia laboral y posteriormente niega el reconocimiento de la pensión de vejez.</w:t>
      </w:r>
    </w:p>
    <w:p w:rsidR="00547792" w:rsidRPr="00E2150C" w:rsidRDefault="00547792" w:rsidP="00E2150C">
      <w:pPr>
        <w:spacing w:after="0"/>
        <w:jc w:val="both"/>
        <w:rPr>
          <w:rFonts w:ascii="Arial" w:hAnsi="Arial" w:cs="Arial"/>
          <w:sz w:val="24"/>
          <w:szCs w:val="24"/>
        </w:rPr>
      </w:pPr>
    </w:p>
    <w:p w:rsidR="00404EFF" w:rsidRPr="00E2150C" w:rsidRDefault="00547792" w:rsidP="00E2150C">
      <w:pPr>
        <w:spacing w:after="0"/>
        <w:jc w:val="both"/>
        <w:rPr>
          <w:rFonts w:ascii="Arial" w:hAnsi="Arial" w:cs="Arial"/>
          <w:sz w:val="24"/>
          <w:szCs w:val="24"/>
        </w:rPr>
      </w:pPr>
      <w:r w:rsidRPr="00E2150C">
        <w:rPr>
          <w:rFonts w:ascii="Arial" w:hAnsi="Arial" w:cs="Arial"/>
          <w:sz w:val="24"/>
          <w:szCs w:val="24"/>
        </w:rPr>
        <w:t>Dada la situación en la que se encontraba, el 11 de marzo de 2016 solicitó el reconocimiento y pago de la indemnización sustitutiva de la pensión de vejez, la cual fue atendida por la demandada a través de la resolución Nº GNR148229 de 26 de mayo de 2016 reconociéndosele por</w:t>
      </w:r>
      <w:r w:rsidR="00830C42" w:rsidRPr="00E2150C">
        <w:rPr>
          <w:rFonts w:ascii="Arial" w:hAnsi="Arial" w:cs="Arial"/>
          <w:sz w:val="24"/>
          <w:szCs w:val="24"/>
        </w:rPr>
        <w:t xml:space="preserve"> </w:t>
      </w:r>
      <w:r w:rsidRPr="00E2150C">
        <w:rPr>
          <w:rFonts w:ascii="Arial" w:hAnsi="Arial" w:cs="Arial"/>
          <w:sz w:val="24"/>
          <w:szCs w:val="24"/>
        </w:rPr>
        <w:t xml:space="preserve">ese concepto la suma de $4.191.718; inconforme con esa situación interpuso queja ante la Superintendencia Financiera, quien en respuesta dada el 15 de junio de 2017 le manifestó que no era la autoridad competente </w:t>
      </w:r>
      <w:r w:rsidR="00FD04FC" w:rsidRPr="00E2150C">
        <w:rPr>
          <w:rFonts w:ascii="Arial" w:hAnsi="Arial" w:cs="Arial"/>
          <w:sz w:val="24"/>
          <w:szCs w:val="24"/>
        </w:rPr>
        <w:t>para resolver esa inconformidad, debiendo acudir a la jurisdicción competente para ello; ante nueva solicitud elevada por él, la entidad accionada emitió la resolución Nº SUB50847 de 3 de mayo de 2017 en la que se le niega nuevamente el derecho pensional, la cual fue confirmada en la resolución Nº DIR16251 de 22 de septiembre de 2017.</w:t>
      </w:r>
    </w:p>
    <w:p w:rsidR="00BE7AA0" w:rsidRPr="00E2150C" w:rsidRDefault="00BE7AA0" w:rsidP="00E2150C">
      <w:pPr>
        <w:spacing w:after="0"/>
        <w:jc w:val="both"/>
        <w:rPr>
          <w:rFonts w:ascii="Arial" w:hAnsi="Arial" w:cs="Arial"/>
          <w:sz w:val="24"/>
          <w:szCs w:val="24"/>
        </w:rPr>
      </w:pPr>
    </w:p>
    <w:p w:rsidR="006D3B48" w:rsidRPr="00E2150C" w:rsidRDefault="00D51D3C" w:rsidP="00E2150C">
      <w:pPr>
        <w:spacing w:after="0"/>
        <w:jc w:val="both"/>
        <w:rPr>
          <w:rFonts w:ascii="Arial" w:hAnsi="Arial" w:cs="Arial"/>
          <w:sz w:val="24"/>
          <w:szCs w:val="24"/>
        </w:rPr>
      </w:pPr>
      <w:r w:rsidRPr="00E2150C">
        <w:rPr>
          <w:rFonts w:ascii="Arial" w:hAnsi="Arial" w:cs="Arial"/>
          <w:sz w:val="24"/>
          <w:szCs w:val="24"/>
        </w:rPr>
        <w:lastRenderedPageBreak/>
        <w:t>Al c</w:t>
      </w:r>
      <w:r w:rsidR="00002214">
        <w:rPr>
          <w:rFonts w:ascii="Arial" w:hAnsi="Arial" w:cs="Arial"/>
          <w:sz w:val="24"/>
          <w:szCs w:val="24"/>
        </w:rPr>
        <w:t>ontestar la demanda -</w:t>
      </w:r>
      <w:proofErr w:type="spellStart"/>
      <w:r w:rsidR="00834A37" w:rsidRPr="00E2150C">
        <w:rPr>
          <w:rFonts w:ascii="Arial" w:hAnsi="Arial" w:cs="Arial"/>
          <w:sz w:val="24"/>
          <w:szCs w:val="24"/>
        </w:rPr>
        <w:t>fls.115</w:t>
      </w:r>
      <w:proofErr w:type="spellEnd"/>
      <w:r w:rsidR="00834A37" w:rsidRPr="00E2150C">
        <w:rPr>
          <w:rFonts w:ascii="Arial" w:hAnsi="Arial" w:cs="Arial"/>
          <w:sz w:val="24"/>
          <w:szCs w:val="24"/>
        </w:rPr>
        <w:t xml:space="preserve"> a 125</w:t>
      </w:r>
      <w:r w:rsidRPr="00E2150C">
        <w:rPr>
          <w:rFonts w:ascii="Arial" w:hAnsi="Arial" w:cs="Arial"/>
          <w:sz w:val="24"/>
          <w:szCs w:val="24"/>
        </w:rPr>
        <w:t xml:space="preserve">- la Administradora Colombiana de Pensiones se opuso a las pretensiones argumentando que </w:t>
      </w:r>
      <w:r w:rsidR="000F7DCF" w:rsidRPr="00E2150C">
        <w:rPr>
          <w:rFonts w:ascii="Arial" w:hAnsi="Arial" w:cs="Arial"/>
          <w:sz w:val="24"/>
          <w:szCs w:val="24"/>
        </w:rPr>
        <w:t xml:space="preserve">el accionante no acredita la densidad de semanas exigidas en la Ley para acceder a la pensión de vejez que solicita. </w:t>
      </w:r>
      <w:r w:rsidRPr="00E2150C">
        <w:rPr>
          <w:rFonts w:ascii="Arial" w:hAnsi="Arial" w:cs="Arial"/>
          <w:sz w:val="24"/>
          <w:szCs w:val="24"/>
        </w:rPr>
        <w:t>Formuló las excepciones de mérito que denominó “Inexistencia de la obligación</w:t>
      </w:r>
      <w:r w:rsidR="000F7DCF" w:rsidRPr="00E2150C">
        <w:rPr>
          <w:rFonts w:ascii="Arial" w:hAnsi="Arial" w:cs="Arial"/>
          <w:sz w:val="24"/>
          <w:szCs w:val="24"/>
        </w:rPr>
        <w:t xml:space="preserve"> demandada”</w:t>
      </w:r>
      <w:r w:rsidRPr="00E2150C">
        <w:rPr>
          <w:rFonts w:ascii="Arial" w:hAnsi="Arial" w:cs="Arial"/>
          <w:sz w:val="24"/>
          <w:szCs w:val="24"/>
        </w:rPr>
        <w:t xml:space="preserve"> </w:t>
      </w:r>
      <w:r w:rsidR="006D3B48" w:rsidRPr="00E2150C">
        <w:rPr>
          <w:rFonts w:ascii="Arial" w:hAnsi="Arial" w:cs="Arial"/>
          <w:sz w:val="24"/>
          <w:szCs w:val="24"/>
        </w:rPr>
        <w:t>“Prescripción”</w:t>
      </w:r>
      <w:r w:rsidR="000F7DCF" w:rsidRPr="00E2150C">
        <w:rPr>
          <w:rFonts w:ascii="Arial" w:hAnsi="Arial" w:cs="Arial"/>
          <w:sz w:val="24"/>
          <w:szCs w:val="24"/>
        </w:rPr>
        <w:t xml:space="preserve"> y “Declaratoria de otras excepciones”</w:t>
      </w:r>
      <w:r w:rsidR="006D3B48" w:rsidRPr="00E2150C">
        <w:rPr>
          <w:rFonts w:ascii="Arial" w:hAnsi="Arial" w:cs="Arial"/>
          <w:sz w:val="24"/>
          <w:szCs w:val="24"/>
        </w:rPr>
        <w:t>.</w:t>
      </w:r>
    </w:p>
    <w:p w:rsidR="001D6DCE" w:rsidRPr="00E2150C" w:rsidRDefault="001D6DCE" w:rsidP="00E2150C">
      <w:pPr>
        <w:spacing w:after="0"/>
        <w:jc w:val="both"/>
        <w:rPr>
          <w:rFonts w:ascii="Arial" w:hAnsi="Arial" w:cs="Arial"/>
          <w:sz w:val="24"/>
          <w:szCs w:val="24"/>
        </w:rPr>
      </w:pPr>
    </w:p>
    <w:p w:rsidR="00885142" w:rsidRPr="00E2150C" w:rsidRDefault="00205DB9" w:rsidP="00E2150C">
      <w:pPr>
        <w:spacing w:after="0"/>
        <w:jc w:val="both"/>
        <w:rPr>
          <w:rFonts w:ascii="Arial" w:hAnsi="Arial" w:cs="Arial"/>
          <w:sz w:val="24"/>
          <w:szCs w:val="24"/>
        </w:rPr>
      </w:pPr>
      <w:r w:rsidRPr="00E2150C">
        <w:rPr>
          <w:rFonts w:ascii="Arial" w:hAnsi="Arial" w:cs="Arial"/>
          <w:sz w:val="24"/>
          <w:szCs w:val="24"/>
        </w:rPr>
        <w:t xml:space="preserve">En sentencia de </w:t>
      </w:r>
      <w:r w:rsidR="00F0735B" w:rsidRPr="00E2150C">
        <w:rPr>
          <w:rFonts w:ascii="Arial" w:hAnsi="Arial" w:cs="Arial"/>
          <w:sz w:val="24"/>
          <w:szCs w:val="24"/>
        </w:rPr>
        <w:t xml:space="preserve">30 de agosto de 2019, la funcionaria de primer grado determinó que no era dable sumar a la historia laboral del accionante los aportes que se encuentran reportados en mora con la empresa Constructora El Palmar S.A., en consideración a que no hay pruebas en el plenario que permitan concluir que más allá del ciclo de junio de 1996, el señor Luis Antonio Torres Granada continuó prestando sus servicios a favor de esa entidad. Posteriormente, al estudiar la viabilidad de acceder a la pensión de vejez, sostuvo que a pesar de que el actor es beneficiario del régimen de transición por edad, lo cierto es que no cumplió el lleno de los requisitos establecidos en el Acuerdo 049 de 1990, pues si bien cumplió los 60 años de edad el 30 de enero de 2007, </w:t>
      </w:r>
      <w:r w:rsidR="001C7CDE" w:rsidRPr="00E2150C">
        <w:rPr>
          <w:rFonts w:ascii="Arial" w:hAnsi="Arial" w:cs="Arial"/>
          <w:sz w:val="24"/>
          <w:szCs w:val="24"/>
        </w:rPr>
        <w:t>no acredita en toda su vida laboral por lo menos 1000 semanas de cotización o 500 en los últimos 20 años anteriores al cumplimiento de la edad mínima, agregando que en este caso no puede extendérsele al demandante el régimen de transición más allá del 31 de julio de 2010, ya que para la fecha en que entró en vigencia el Acto Legislativo 01 de 2005 no tiene cotizaciones o servicios correspondientes a 750 semanas.</w:t>
      </w:r>
    </w:p>
    <w:p w:rsidR="00885142" w:rsidRPr="00E2150C" w:rsidRDefault="00885142" w:rsidP="00E2150C">
      <w:pPr>
        <w:spacing w:after="0"/>
        <w:jc w:val="both"/>
        <w:rPr>
          <w:rFonts w:ascii="Arial" w:hAnsi="Arial" w:cs="Arial"/>
          <w:sz w:val="24"/>
          <w:szCs w:val="24"/>
        </w:rPr>
      </w:pPr>
    </w:p>
    <w:p w:rsidR="000F7DCF" w:rsidRPr="00E2150C" w:rsidRDefault="00885142" w:rsidP="00E2150C">
      <w:pPr>
        <w:spacing w:after="0"/>
        <w:jc w:val="both"/>
        <w:rPr>
          <w:rFonts w:ascii="Arial" w:hAnsi="Arial" w:cs="Arial"/>
          <w:sz w:val="24"/>
          <w:szCs w:val="24"/>
        </w:rPr>
      </w:pPr>
      <w:r w:rsidRPr="00E2150C">
        <w:rPr>
          <w:rFonts w:ascii="Arial" w:hAnsi="Arial" w:cs="Arial"/>
          <w:sz w:val="24"/>
          <w:szCs w:val="24"/>
        </w:rPr>
        <w:t>Inconforme con la decisión, el apoderado judicial de la parte actora interpuso recurso de apelación, manifestando que si bien no existe la posibilidad de acreditar la prestación del servicio y por ende el contrato de trabajo entre el señor Luis Antonio Torres Granada con la Constructora El Palmar S.A., la verdad es que solicita que se haga un nuevo estudio de la situación en el curso d</w:t>
      </w:r>
      <w:r w:rsidR="00937B12" w:rsidRPr="00E2150C">
        <w:rPr>
          <w:rFonts w:ascii="Arial" w:hAnsi="Arial" w:cs="Arial"/>
          <w:sz w:val="24"/>
          <w:szCs w:val="24"/>
        </w:rPr>
        <w:t>e la segunda instancia a fin de que se acceda a la pensión de vejez a favor del actor con base en las semanas que se encuentran en mora con esa entidad.</w:t>
      </w:r>
    </w:p>
    <w:p w:rsidR="00922314" w:rsidRPr="00E2150C" w:rsidRDefault="00922314" w:rsidP="00E2150C">
      <w:pPr>
        <w:spacing w:after="0"/>
        <w:jc w:val="both"/>
        <w:rPr>
          <w:rFonts w:ascii="Arial" w:hAnsi="Arial" w:cs="Arial"/>
          <w:sz w:val="24"/>
          <w:szCs w:val="24"/>
        </w:rPr>
      </w:pPr>
    </w:p>
    <w:p w:rsidR="009E58E0" w:rsidRPr="00E2150C" w:rsidRDefault="009E58E0" w:rsidP="00E2150C">
      <w:pPr>
        <w:spacing w:after="0"/>
        <w:jc w:val="both"/>
        <w:rPr>
          <w:rFonts w:ascii="Arial" w:hAnsi="Arial" w:cs="Arial"/>
          <w:sz w:val="24"/>
          <w:szCs w:val="24"/>
        </w:rPr>
      </w:pPr>
      <w:r w:rsidRPr="00E2150C">
        <w:rPr>
          <w:rFonts w:ascii="Arial" w:hAnsi="Arial" w:cs="Arial"/>
          <w:sz w:val="24"/>
          <w:szCs w:val="24"/>
        </w:rPr>
        <w:t>En este estado se corre traslado a los asistentes para que presenten sus alegatos.</w:t>
      </w:r>
    </w:p>
    <w:p w:rsidR="009E58E0" w:rsidRPr="00E2150C" w:rsidRDefault="009E58E0" w:rsidP="00E2150C">
      <w:pPr>
        <w:spacing w:after="0"/>
        <w:jc w:val="both"/>
        <w:rPr>
          <w:rFonts w:ascii="Arial" w:hAnsi="Arial" w:cs="Arial"/>
          <w:sz w:val="24"/>
          <w:szCs w:val="24"/>
        </w:rPr>
      </w:pPr>
    </w:p>
    <w:p w:rsidR="009E58E0" w:rsidRPr="00E2150C" w:rsidRDefault="009E58E0" w:rsidP="00E2150C">
      <w:pPr>
        <w:spacing w:after="0"/>
        <w:jc w:val="both"/>
        <w:rPr>
          <w:rFonts w:ascii="Arial" w:hAnsi="Arial" w:cs="Arial"/>
          <w:sz w:val="24"/>
          <w:szCs w:val="24"/>
        </w:rPr>
      </w:pPr>
      <w:r w:rsidRPr="00E2150C">
        <w:rPr>
          <w:rFonts w:ascii="Arial" w:hAnsi="Arial" w:cs="Arial"/>
          <w:sz w:val="24"/>
          <w:szCs w:val="24"/>
        </w:rPr>
        <w:t xml:space="preserve">Oídas las argumentaciones a esta Sala de Decisión le corresponde </w:t>
      </w:r>
      <w:r w:rsidR="00653075" w:rsidRPr="00E2150C">
        <w:rPr>
          <w:rFonts w:ascii="Arial" w:hAnsi="Arial" w:cs="Arial"/>
          <w:sz w:val="24"/>
          <w:szCs w:val="24"/>
        </w:rPr>
        <w:t xml:space="preserve">resolver </w:t>
      </w:r>
      <w:r w:rsidR="00855F55" w:rsidRPr="00E2150C">
        <w:rPr>
          <w:rFonts w:ascii="Arial" w:hAnsi="Arial" w:cs="Arial"/>
          <w:sz w:val="24"/>
          <w:szCs w:val="24"/>
        </w:rPr>
        <w:t>los</w:t>
      </w:r>
      <w:r w:rsidR="00242285" w:rsidRPr="00E2150C">
        <w:rPr>
          <w:rFonts w:ascii="Arial" w:hAnsi="Arial" w:cs="Arial"/>
          <w:sz w:val="24"/>
          <w:szCs w:val="24"/>
        </w:rPr>
        <w:t xml:space="preserve"> siguiente</w:t>
      </w:r>
      <w:r w:rsidR="00855F55" w:rsidRPr="00E2150C">
        <w:rPr>
          <w:rFonts w:ascii="Arial" w:hAnsi="Arial" w:cs="Arial"/>
          <w:sz w:val="24"/>
          <w:szCs w:val="24"/>
        </w:rPr>
        <w:t>s</w:t>
      </w:r>
      <w:r w:rsidR="00653075" w:rsidRPr="00E2150C">
        <w:rPr>
          <w:rFonts w:ascii="Arial" w:hAnsi="Arial" w:cs="Arial"/>
          <w:sz w:val="24"/>
          <w:szCs w:val="24"/>
        </w:rPr>
        <w:t xml:space="preserve"> </w:t>
      </w:r>
      <w:r w:rsidR="00242285" w:rsidRPr="00E2150C">
        <w:rPr>
          <w:rFonts w:ascii="Arial" w:hAnsi="Arial" w:cs="Arial"/>
          <w:b/>
          <w:i/>
          <w:sz w:val="24"/>
          <w:szCs w:val="24"/>
        </w:rPr>
        <w:t>PROBLEMA</w:t>
      </w:r>
      <w:r w:rsidR="00855F55" w:rsidRPr="00E2150C">
        <w:rPr>
          <w:rFonts w:ascii="Arial" w:hAnsi="Arial" w:cs="Arial"/>
          <w:b/>
          <w:i/>
          <w:sz w:val="24"/>
          <w:szCs w:val="24"/>
        </w:rPr>
        <w:t>S</w:t>
      </w:r>
      <w:r w:rsidR="00242285" w:rsidRPr="00E2150C">
        <w:rPr>
          <w:rFonts w:ascii="Arial" w:hAnsi="Arial" w:cs="Arial"/>
          <w:b/>
          <w:i/>
          <w:sz w:val="24"/>
          <w:szCs w:val="24"/>
        </w:rPr>
        <w:t xml:space="preserve"> JURÍ</w:t>
      </w:r>
      <w:r w:rsidR="00653075" w:rsidRPr="00E2150C">
        <w:rPr>
          <w:rFonts w:ascii="Arial" w:hAnsi="Arial" w:cs="Arial"/>
          <w:b/>
          <w:i/>
          <w:sz w:val="24"/>
          <w:szCs w:val="24"/>
        </w:rPr>
        <w:t>DICO</w:t>
      </w:r>
      <w:r w:rsidR="00855F55" w:rsidRPr="00E2150C">
        <w:rPr>
          <w:rFonts w:ascii="Arial" w:hAnsi="Arial" w:cs="Arial"/>
          <w:b/>
          <w:i/>
          <w:sz w:val="24"/>
          <w:szCs w:val="24"/>
        </w:rPr>
        <w:t>S</w:t>
      </w:r>
      <w:r w:rsidRPr="00E2150C">
        <w:rPr>
          <w:rFonts w:ascii="Arial" w:hAnsi="Arial" w:cs="Arial"/>
          <w:sz w:val="24"/>
          <w:szCs w:val="24"/>
        </w:rPr>
        <w:t>:</w:t>
      </w:r>
    </w:p>
    <w:p w:rsidR="00922314" w:rsidRPr="00E2150C" w:rsidRDefault="00922314" w:rsidP="00E2150C">
      <w:pPr>
        <w:spacing w:after="0"/>
        <w:ind w:right="618"/>
        <w:jc w:val="both"/>
        <w:rPr>
          <w:rFonts w:ascii="Arial" w:eastAsia="Times New Roman" w:hAnsi="Arial" w:cs="Arial"/>
          <w:b/>
          <w:i/>
          <w:iCs/>
          <w:sz w:val="24"/>
          <w:szCs w:val="24"/>
          <w:lang w:val="es-ES_tradnl" w:eastAsia="es-ES"/>
        </w:rPr>
      </w:pPr>
    </w:p>
    <w:p w:rsidR="00830113" w:rsidRPr="00E2150C" w:rsidRDefault="00830113" w:rsidP="00E2150C">
      <w:pPr>
        <w:spacing w:after="0"/>
        <w:ind w:left="720" w:right="618"/>
        <w:jc w:val="both"/>
        <w:rPr>
          <w:rFonts w:ascii="Arial" w:eastAsia="Times New Roman" w:hAnsi="Arial" w:cs="Arial"/>
          <w:b/>
          <w:i/>
          <w:iCs/>
          <w:sz w:val="24"/>
          <w:szCs w:val="24"/>
          <w:lang w:val="es-ES_tradnl" w:eastAsia="es-ES"/>
        </w:rPr>
      </w:pPr>
      <w:r w:rsidRPr="00E2150C">
        <w:rPr>
          <w:rFonts w:ascii="Arial" w:eastAsia="Times New Roman" w:hAnsi="Arial" w:cs="Arial"/>
          <w:b/>
          <w:i/>
          <w:iCs/>
          <w:sz w:val="24"/>
          <w:szCs w:val="24"/>
          <w:lang w:val="es-ES_tradnl" w:eastAsia="es-ES"/>
        </w:rPr>
        <w:t xml:space="preserve">¿Se encuentra probado dentro del proceso que el empleador </w:t>
      </w:r>
      <w:r w:rsidR="00EF065D" w:rsidRPr="00E2150C">
        <w:rPr>
          <w:rFonts w:ascii="Arial" w:eastAsia="Times New Roman" w:hAnsi="Arial" w:cs="Arial"/>
          <w:b/>
          <w:i/>
          <w:iCs/>
          <w:sz w:val="24"/>
          <w:szCs w:val="24"/>
          <w:lang w:val="es-ES_tradnl" w:eastAsia="es-ES"/>
        </w:rPr>
        <w:t>Constructora El</w:t>
      </w:r>
      <w:r w:rsidRPr="00E2150C">
        <w:rPr>
          <w:rFonts w:ascii="Arial" w:eastAsia="Times New Roman" w:hAnsi="Arial" w:cs="Arial"/>
          <w:b/>
          <w:i/>
          <w:iCs/>
          <w:sz w:val="24"/>
          <w:szCs w:val="24"/>
          <w:lang w:val="es-ES_tradnl" w:eastAsia="es-ES"/>
        </w:rPr>
        <w:t xml:space="preserve"> Palma</w:t>
      </w:r>
      <w:r w:rsidR="00EF065D" w:rsidRPr="00E2150C">
        <w:rPr>
          <w:rFonts w:ascii="Arial" w:eastAsia="Times New Roman" w:hAnsi="Arial" w:cs="Arial"/>
          <w:b/>
          <w:i/>
          <w:iCs/>
          <w:sz w:val="24"/>
          <w:szCs w:val="24"/>
          <w:lang w:val="es-ES_tradnl" w:eastAsia="es-ES"/>
        </w:rPr>
        <w:t>r</w:t>
      </w:r>
      <w:r w:rsidRPr="00E2150C">
        <w:rPr>
          <w:rFonts w:ascii="Arial" w:eastAsia="Times New Roman" w:hAnsi="Arial" w:cs="Arial"/>
          <w:b/>
          <w:i/>
          <w:iCs/>
          <w:sz w:val="24"/>
          <w:szCs w:val="24"/>
          <w:lang w:val="es-ES_tradnl" w:eastAsia="es-ES"/>
        </w:rPr>
        <w:t xml:space="preserve"> S.A. se encuentra en mora en el pago de los aportes en pensión del demandante entre los periodos de julio de 1996 a noviembre de 1998?</w:t>
      </w:r>
    </w:p>
    <w:p w:rsidR="00830113" w:rsidRPr="00E2150C" w:rsidRDefault="00830113" w:rsidP="00E2150C">
      <w:pPr>
        <w:spacing w:after="0"/>
        <w:ind w:right="618"/>
        <w:jc w:val="both"/>
        <w:rPr>
          <w:rFonts w:ascii="Arial" w:eastAsia="Times New Roman" w:hAnsi="Arial" w:cs="Arial"/>
          <w:b/>
          <w:i/>
          <w:iCs/>
          <w:sz w:val="24"/>
          <w:szCs w:val="24"/>
          <w:lang w:val="es-ES_tradnl" w:eastAsia="es-ES"/>
        </w:rPr>
      </w:pPr>
    </w:p>
    <w:p w:rsidR="00855F55" w:rsidRPr="00E2150C" w:rsidRDefault="00855F55" w:rsidP="00E2150C">
      <w:pPr>
        <w:spacing w:after="0"/>
        <w:ind w:left="720" w:right="618"/>
        <w:jc w:val="both"/>
        <w:rPr>
          <w:rFonts w:ascii="Arial" w:eastAsia="Times New Roman" w:hAnsi="Arial" w:cs="Arial"/>
          <w:b/>
          <w:i/>
          <w:iCs/>
          <w:sz w:val="24"/>
          <w:szCs w:val="24"/>
          <w:lang w:val="es-ES_tradnl" w:eastAsia="es-ES"/>
        </w:rPr>
      </w:pPr>
      <w:r w:rsidRPr="00E2150C">
        <w:rPr>
          <w:rFonts w:ascii="Arial" w:eastAsia="Times New Roman" w:hAnsi="Arial" w:cs="Arial"/>
          <w:b/>
          <w:i/>
          <w:iCs/>
          <w:sz w:val="24"/>
          <w:szCs w:val="24"/>
          <w:lang w:val="es-ES_tradnl" w:eastAsia="es-ES"/>
        </w:rPr>
        <w:t xml:space="preserve">¿Es </w:t>
      </w:r>
      <w:r w:rsidR="00830113" w:rsidRPr="00E2150C">
        <w:rPr>
          <w:rFonts w:ascii="Arial" w:eastAsia="Times New Roman" w:hAnsi="Arial" w:cs="Arial"/>
          <w:b/>
          <w:i/>
          <w:iCs/>
          <w:sz w:val="24"/>
          <w:szCs w:val="24"/>
          <w:lang w:val="es-ES_tradnl" w:eastAsia="es-ES"/>
        </w:rPr>
        <w:t>el señor Luis Antonio Torres Granada beneficiario</w:t>
      </w:r>
      <w:r w:rsidRPr="00E2150C">
        <w:rPr>
          <w:rFonts w:ascii="Arial" w:eastAsia="Times New Roman" w:hAnsi="Arial" w:cs="Arial"/>
          <w:b/>
          <w:i/>
          <w:iCs/>
          <w:sz w:val="24"/>
          <w:szCs w:val="24"/>
          <w:lang w:val="es-ES_tradnl" w:eastAsia="es-ES"/>
        </w:rPr>
        <w:t xml:space="preserve"> del régimen de transición consagrado en el artículo 36 de la ley 100 de 1993?</w:t>
      </w:r>
    </w:p>
    <w:p w:rsidR="00855F55" w:rsidRPr="00E2150C" w:rsidRDefault="00855F55" w:rsidP="00E2150C">
      <w:pPr>
        <w:spacing w:after="0"/>
        <w:ind w:left="720" w:right="618"/>
        <w:jc w:val="both"/>
        <w:rPr>
          <w:rFonts w:ascii="Arial" w:eastAsia="Times New Roman" w:hAnsi="Arial" w:cs="Arial"/>
          <w:b/>
          <w:i/>
          <w:iCs/>
          <w:sz w:val="24"/>
          <w:szCs w:val="24"/>
          <w:lang w:val="es-ES_tradnl" w:eastAsia="es-ES"/>
        </w:rPr>
      </w:pPr>
    </w:p>
    <w:p w:rsidR="00855F55" w:rsidRPr="00E2150C" w:rsidRDefault="00855F55" w:rsidP="00E2150C">
      <w:pPr>
        <w:spacing w:after="0"/>
        <w:ind w:left="720" w:right="618"/>
        <w:jc w:val="both"/>
        <w:rPr>
          <w:rFonts w:ascii="Arial" w:eastAsia="Times New Roman" w:hAnsi="Arial" w:cs="Arial"/>
          <w:b/>
          <w:i/>
          <w:iCs/>
          <w:sz w:val="24"/>
          <w:szCs w:val="24"/>
          <w:lang w:val="es-ES_tradnl" w:eastAsia="es-ES"/>
        </w:rPr>
      </w:pPr>
      <w:r w:rsidRPr="00E2150C">
        <w:rPr>
          <w:rFonts w:ascii="Arial" w:eastAsia="Times New Roman" w:hAnsi="Arial" w:cs="Arial"/>
          <w:b/>
          <w:i/>
          <w:iCs/>
          <w:sz w:val="24"/>
          <w:szCs w:val="24"/>
          <w:lang w:val="es-ES_tradnl" w:eastAsia="es-ES"/>
        </w:rPr>
        <w:t xml:space="preserve">¿Tiene derecho </w:t>
      </w:r>
      <w:r w:rsidR="00830113" w:rsidRPr="00E2150C">
        <w:rPr>
          <w:rFonts w:ascii="Arial" w:eastAsia="Times New Roman" w:hAnsi="Arial" w:cs="Arial"/>
          <w:b/>
          <w:i/>
          <w:iCs/>
          <w:sz w:val="24"/>
          <w:szCs w:val="24"/>
          <w:lang w:val="es-ES_tradnl" w:eastAsia="es-ES"/>
        </w:rPr>
        <w:t>al actor</w:t>
      </w:r>
      <w:r w:rsidRPr="00E2150C">
        <w:rPr>
          <w:rFonts w:ascii="Arial" w:eastAsia="Times New Roman" w:hAnsi="Arial" w:cs="Arial"/>
          <w:b/>
          <w:i/>
          <w:iCs/>
          <w:sz w:val="24"/>
          <w:szCs w:val="24"/>
          <w:lang w:val="es-ES_tradnl" w:eastAsia="es-ES"/>
        </w:rPr>
        <w:t xml:space="preserve"> a la pensión de </w:t>
      </w:r>
      <w:r w:rsidR="00830113" w:rsidRPr="00E2150C">
        <w:rPr>
          <w:rFonts w:ascii="Arial" w:eastAsia="Times New Roman" w:hAnsi="Arial" w:cs="Arial"/>
          <w:b/>
          <w:i/>
          <w:iCs/>
          <w:sz w:val="24"/>
          <w:szCs w:val="24"/>
          <w:lang w:val="es-ES_tradnl" w:eastAsia="es-ES"/>
        </w:rPr>
        <w:t>vejez</w:t>
      </w:r>
      <w:r w:rsidRPr="00E2150C">
        <w:rPr>
          <w:rFonts w:ascii="Arial" w:eastAsia="Times New Roman" w:hAnsi="Arial" w:cs="Arial"/>
          <w:b/>
          <w:i/>
          <w:iCs/>
          <w:sz w:val="24"/>
          <w:szCs w:val="24"/>
          <w:lang w:val="es-ES_tradnl" w:eastAsia="es-ES"/>
        </w:rPr>
        <w:t xml:space="preserve"> que reclama?</w:t>
      </w:r>
    </w:p>
    <w:p w:rsidR="00242285" w:rsidRPr="00E2150C" w:rsidRDefault="00242285" w:rsidP="00E2150C">
      <w:pPr>
        <w:spacing w:after="0"/>
        <w:ind w:right="51"/>
        <w:jc w:val="both"/>
        <w:rPr>
          <w:rFonts w:ascii="Arial" w:eastAsia="Times New Roman" w:hAnsi="Arial" w:cs="Arial"/>
          <w:iCs/>
          <w:sz w:val="24"/>
          <w:szCs w:val="24"/>
          <w:lang w:val="es-ES_tradnl" w:eastAsia="es-ES"/>
        </w:rPr>
      </w:pPr>
    </w:p>
    <w:p w:rsidR="00242285" w:rsidRPr="00E2150C" w:rsidRDefault="00242285" w:rsidP="00E2150C">
      <w:pPr>
        <w:spacing w:after="0"/>
        <w:ind w:right="51"/>
        <w:jc w:val="both"/>
        <w:rPr>
          <w:rFonts w:ascii="Arial" w:eastAsia="Times New Roman" w:hAnsi="Arial" w:cs="Arial"/>
          <w:iCs/>
          <w:sz w:val="24"/>
          <w:szCs w:val="24"/>
          <w:lang w:val="es-ES_tradnl" w:eastAsia="es-ES"/>
        </w:rPr>
      </w:pPr>
      <w:r w:rsidRPr="00E2150C">
        <w:rPr>
          <w:rFonts w:ascii="Arial" w:eastAsia="Times New Roman" w:hAnsi="Arial" w:cs="Arial"/>
          <w:iCs/>
          <w:sz w:val="24"/>
          <w:szCs w:val="24"/>
          <w:lang w:val="es-ES_tradnl" w:eastAsia="es-ES"/>
        </w:rPr>
        <w:t>Con el propósito de dar solución a</w:t>
      </w:r>
      <w:r w:rsidR="00EF065D" w:rsidRPr="00E2150C">
        <w:rPr>
          <w:rFonts w:ascii="Arial" w:eastAsia="Times New Roman" w:hAnsi="Arial" w:cs="Arial"/>
          <w:iCs/>
          <w:sz w:val="24"/>
          <w:szCs w:val="24"/>
          <w:lang w:val="es-ES_tradnl" w:eastAsia="es-ES"/>
        </w:rPr>
        <w:t xml:space="preserve"> </w:t>
      </w:r>
      <w:r w:rsidRPr="00E2150C">
        <w:rPr>
          <w:rFonts w:ascii="Arial" w:eastAsia="Times New Roman" w:hAnsi="Arial" w:cs="Arial"/>
          <w:iCs/>
          <w:sz w:val="24"/>
          <w:szCs w:val="24"/>
          <w:lang w:val="es-ES_tradnl" w:eastAsia="es-ES"/>
        </w:rPr>
        <w:t>l</w:t>
      </w:r>
      <w:r w:rsidR="00EF065D" w:rsidRPr="00E2150C">
        <w:rPr>
          <w:rFonts w:ascii="Arial" w:eastAsia="Times New Roman" w:hAnsi="Arial" w:cs="Arial"/>
          <w:iCs/>
          <w:sz w:val="24"/>
          <w:szCs w:val="24"/>
          <w:lang w:val="es-ES_tradnl" w:eastAsia="es-ES"/>
        </w:rPr>
        <w:t>os</w:t>
      </w:r>
      <w:r w:rsidRPr="00E2150C">
        <w:rPr>
          <w:rFonts w:ascii="Arial" w:eastAsia="Times New Roman" w:hAnsi="Arial" w:cs="Arial"/>
          <w:iCs/>
          <w:sz w:val="24"/>
          <w:szCs w:val="24"/>
          <w:lang w:val="es-ES_tradnl" w:eastAsia="es-ES"/>
        </w:rPr>
        <w:t xml:space="preserve"> interrogante</w:t>
      </w:r>
      <w:r w:rsidR="00EF065D" w:rsidRPr="00E2150C">
        <w:rPr>
          <w:rFonts w:ascii="Arial" w:eastAsia="Times New Roman" w:hAnsi="Arial" w:cs="Arial"/>
          <w:iCs/>
          <w:sz w:val="24"/>
          <w:szCs w:val="24"/>
          <w:lang w:val="es-ES_tradnl" w:eastAsia="es-ES"/>
        </w:rPr>
        <w:t>s</w:t>
      </w:r>
      <w:r w:rsidRPr="00E2150C">
        <w:rPr>
          <w:rFonts w:ascii="Arial" w:eastAsia="Times New Roman" w:hAnsi="Arial" w:cs="Arial"/>
          <w:iCs/>
          <w:sz w:val="24"/>
          <w:szCs w:val="24"/>
          <w:lang w:val="es-ES_tradnl" w:eastAsia="es-ES"/>
        </w:rPr>
        <w:t xml:space="preserve"> es del caso analizar el siguiente aspecto jurídico:</w:t>
      </w:r>
    </w:p>
    <w:p w:rsidR="00242285" w:rsidRPr="00E2150C" w:rsidRDefault="00242285" w:rsidP="00E2150C">
      <w:pPr>
        <w:spacing w:after="0"/>
        <w:jc w:val="both"/>
        <w:rPr>
          <w:rFonts w:ascii="Arial" w:eastAsia="Times New Roman" w:hAnsi="Arial" w:cs="Arial"/>
          <w:sz w:val="24"/>
          <w:szCs w:val="24"/>
          <w:lang w:eastAsia="es-ES"/>
        </w:rPr>
      </w:pPr>
    </w:p>
    <w:p w:rsidR="00922314" w:rsidRPr="00E2150C" w:rsidRDefault="00922314" w:rsidP="00E2150C">
      <w:pPr>
        <w:spacing w:after="0"/>
        <w:jc w:val="both"/>
        <w:rPr>
          <w:rFonts w:ascii="Arial" w:eastAsia="Times New Roman" w:hAnsi="Arial" w:cs="Arial"/>
          <w:b/>
          <w:bCs/>
          <w:sz w:val="24"/>
          <w:szCs w:val="24"/>
          <w:lang w:val="es-ES_tradnl" w:eastAsia="es-ES"/>
        </w:rPr>
      </w:pPr>
      <w:r w:rsidRPr="00E2150C">
        <w:rPr>
          <w:rFonts w:ascii="Arial" w:eastAsia="Times New Roman" w:hAnsi="Arial" w:cs="Arial"/>
          <w:b/>
          <w:bCs/>
          <w:sz w:val="24"/>
          <w:szCs w:val="24"/>
          <w:lang w:val="es-ES_tradnl" w:eastAsia="es-ES"/>
        </w:rPr>
        <w:t>RÉGIMEN DE TRANSICIÓN Y ACTO LEGISLATIVO 001 DE 2005.</w:t>
      </w:r>
    </w:p>
    <w:p w:rsidR="00922314" w:rsidRPr="00E2150C" w:rsidRDefault="00922314" w:rsidP="00E2150C">
      <w:pPr>
        <w:spacing w:after="0"/>
        <w:jc w:val="both"/>
        <w:rPr>
          <w:rFonts w:ascii="Arial" w:hAnsi="Arial" w:cs="Arial"/>
          <w:sz w:val="24"/>
          <w:szCs w:val="24"/>
        </w:rPr>
      </w:pPr>
    </w:p>
    <w:p w:rsidR="00922314" w:rsidRPr="00E2150C" w:rsidRDefault="00922314" w:rsidP="00E2150C">
      <w:pPr>
        <w:spacing w:after="0"/>
        <w:jc w:val="both"/>
        <w:rPr>
          <w:rFonts w:ascii="Arial" w:hAnsi="Arial" w:cs="Arial"/>
          <w:sz w:val="24"/>
          <w:szCs w:val="24"/>
        </w:rPr>
      </w:pPr>
      <w:r w:rsidRPr="00E2150C">
        <w:rPr>
          <w:rFonts w:ascii="Arial" w:hAnsi="Arial" w:cs="Arial"/>
          <w:sz w:val="24"/>
          <w:szCs w:val="24"/>
        </w:rPr>
        <w:t>Según el artículo 36 de la Ley 100 de 1993 son beneficiarios del régimen de transición quienes hubiesen cumplido 40 o 35 años al momento de entrar a regir la ley 100 de 1993, según se trate de hombres o mujeres, o quienes acrediten más de 15 años de servicios cotizados.</w:t>
      </w:r>
    </w:p>
    <w:p w:rsidR="00922314" w:rsidRPr="00E2150C" w:rsidRDefault="00922314" w:rsidP="00E2150C">
      <w:pPr>
        <w:spacing w:after="0"/>
        <w:jc w:val="both"/>
        <w:rPr>
          <w:rFonts w:ascii="Arial" w:hAnsi="Arial" w:cs="Arial"/>
          <w:b/>
          <w:bCs/>
          <w:sz w:val="24"/>
          <w:szCs w:val="24"/>
        </w:rPr>
      </w:pPr>
    </w:p>
    <w:p w:rsidR="00922314" w:rsidRPr="00E2150C" w:rsidRDefault="00922314" w:rsidP="00E2150C">
      <w:pPr>
        <w:spacing w:after="0"/>
        <w:jc w:val="both"/>
        <w:rPr>
          <w:rFonts w:ascii="Arial" w:eastAsia="Times New Roman" w:hAnsi="Arial" w:cs="Arial"/>
          <w:sz w:val="24"/>
          <w:szCs w:val="24"/>
          <w:lang w:val="es-ES_tradnl" w:eastAsia="es-ES"/>
        </w:rPr>
      </w:pPr>
      <w:r w:rsidRPr="00E2150C">
        <w:rPr>
          <w:rFonts w:ascii="Arial" w:eastAsia="Times New Roman" w:hAnsi="Arial" w:cs="Arial"/>
          <w:sz w:val="24"/>
          <w:szCs w:val="24"/>
          <w:lang w:val="es-ES_tradnl" w:eastAsia="es-ES"/>
        </w:rPr>
        <w:t xml:space="preserve">El Acto Legislativo 001 de 2005, por medio del cual se adicionó el artículo 48 de la Constitución Nacional, dispuso, en el parágrafo transitorio 4º, como fecha límite para la aplicación de dicho régimen el  31 de julio de 2010; excepto para los trabajadores que, acrediten como mínimo 750 semanas cotizadas </w:t>
      </w:r>
      <w:r w:rsidRPr="00E2150C">
        <w:rPr>
          <w:rFonts w:ascii="Arial" w:eastAsia="Times New Roman" w:hAnsi="Arial" w:cs="Arial"/>
          <w:b/>
          <w:sz w:val="24"/>
          <w:szCs w:val="24"/>
          <w:lang w:val="es-ES_tradnl" w:eastAsia="es-ES"/>
        </w:rPr>
        <w:t>o su equivalente en tiempo de servicios</w:t>
      </w:r>
      <w:r w:rsidRPr="00E2150C">
        <w:rPr>
          <w:rFonts w:ascii="Arial" w:eastAsia="Times New Roman" w:hAnsi="Arial" w:cs="Arial"/>
          <w:sz w:val="24"/>
          <w:szCs w:val="24"/>
          <w:lang w:val="es-ES_tradnl" w:eastAsia="es-ES"/>
        </w:rPr>
        <w:t xml:space="preserve"> a la entrada en vigencia de dicha disposición, esto es, el 29 de julio de 2005, a los cuales cobija la anterior normatividad hasta el año 2014.</w:t>
      </w:r>
    </w:p>
    <w:p w:rsidR="00242285" w:rsidRPr="00E2150C" w:rsidRDefault="00242285" w:rsidP="00E2150C">
      <w:pPr>
        <w:spacing w:after="0"/>
        <w:jc w:val="both"/>
        <w:rPr>
          <w:rFonts w:ascii="Arial" w:eastAsia="Times New Roman" w:hAnsi="Arial" w:cs="Arial"/>
          <w:sz w:val="24"/>
          <w:szCs w:val="24"/>
          <w:lang w:val="es-ES_tradnl" w:eastAsia="es-ES"/>
        </w:rPr>
      </w:pPr>
    </w:p>
    <w:p w:rsidR="00242285" w:rsidRPr="00E2150C" w:rsidRDefault="00242285" w:rsidP="00E2150C">
      <w:pPr>
        <w:spacing w:after="0"/>
        <w:ind w:right="284"/>
        <w:jc w:val="both"/>
        <w:rPr>
          <w:rFonts w:ascii="Arial" w:eastAsia="Times New Roman" w:hAnsi="Arial" w:cs="Arial"/>
          <w:b/>
          <w:sz w:val="24"/>
          <w:szCs w:val="24"/>
          <w:lang w:eastAsia="es-ES"/>
        </w:rPr>
      </w:pPr>
      <w:r w:rsidRPr="00E2150C">
        <w:rPr>
          <w:rFonts w:ascii="Arial" w:eastAsia="Times New Roman" w:hAnsi="Arial" w:cs="Arial"/>
          <w:b/>
          <w:sz w:val="24"/>
          <w:szCs w:val="24"/>
          <w:lang w:eastAsia="es-ES"/>
        </w:rPr>
        <w:t>EL CASO CONCRETO</w:t>
      </w:r>
    </w:p>
    <w:p w:rsidR="00242285" w:rsidRPr="00E2150C" w:rsidRDefault="00242285" w:rsidP="00E2150C">
      <w:pPr>
        <w:spacing w:after="0"/>
        <w:jc w:val="both"/>
        <w:rPr>
          <w:rFonts w:ascii="Arial" w:eastAsia="Times New Roman" w:hAnsi="Arial" w:cs="Arial"/>
          <w:sz w:val="24"/>
          <w:szCs w:val="24"/>
          <w:lang w:val="es-ES_tradnl" w:eastAsia="es-ES"/>
        </w:rPr>
      </w:pPr>
    </w:p>
    <w:p w:rsidR="00EF065D" w:rsidRPr="00E2150C" w:rsidRDefault="00EF065D" w:rsidP="00E2150C">
      <w:pPr>
        <w:spacing w:after="0"/>
        <w:jc w:val="both"/>
        <w:rPr>
          <w:rFonts w:ascii="Arial" w:eastAsia="Times New Roman" w:hAnsi="Arial" w:cs="Arial"/>
          <w:sz w:val="24"/>
          <w:szCs w:val="24"/>
          <w:lang w:val="es-ES_tradnl" w:eastAsia="es-ES"/>
        </w:rPr>
      </w:pPr>
      <w:r w:rsidRPr="00E2150C">
        <w:rPr>
          <w:rFonts w:ascii="Arial" w:eastAsia="Times New Roman" w:hAnsi="Arial" w:cs="Arial"/>
          <w:sz w:val="24"/>
          <w:szCs w:val="24"/>
          <w:lang w:val="es-ES_tradnl" w:eastAsia="es-ES"/>
        </w:rPr>
        <w:t xml:space="preserve">Al alegar el señor Luis Antonio Torres Granada una supuesta mora patronal entre los periodos que van del ciclo de julio de 1996 al de noviembre de 1998 por parte de la sociedad Constructora El Palmar S.A., el juzgado de conocimiento, antes de </w:t>
      </w:r>
      <w:r w:rsidR="00D128AD" w:rsidRPr="00E2150C">
        <w:rPr>
          <w:rFonts w:ascii="Arial" w:eastAsia="Times New Roman" w:hAnsi="Arial" w:cs="Arial"/>
          <w:sz w:val="24"/>
          <w:szCs w:val="24"/>
          <w:lang w:val="es-ES_tradnl" w:eastAsia="es-ES"/>
        </w:rPr>
        <w:t>pronunciarse frente a</w:t>
      </w:r>
      <w:r w:rsidR="00E212E6" w:rsidRPr="00E2150C">
        <w:rPr>
          <w:rFonts w:ascii="Arial" w:eastAsia="Times New Roman" w:hAnsi="Arial" w:cs="Arial"/>
          <w:sz w:val="24"/>
          <w:szCs w:val="24"/>
          <w:lang w:val="es-ES_tradnl" w:eastAsia="es-ES"/>
        </w:rPr>
        <w:t>l</w:t>
      </w:r>
      <w:r w:rsidR="00D128AD" w:rsidRPr="00E2150C">
        <w:rPr>
          <w:rFonts w:ascii="Arial" w:eastAsia="Times New Roman" w:hAnsi="Arial" w:cs="Arial"/>
          <w:sz w:val="24"/>
          <w:szCs w:val="24"/>
          <w:lang w:val="es-ES_tradnl" w:eastAsia="es-ES"/>
        </w:rPr>
        <w:t xml:space="preserve"> escrito de contestación de la demanda allegado por la Administradora Colombiana de Pensiones</w:t>
      </w:r>
      <w:r w:rsidRPr="00E2150C">
        <w:rPr>
          <w:rFonts w:ascii="Arial" w:eastAsia="Times New Roman" w:hAnsi="Arial" w:cs="Arial"/>
          <w:sz w:val="24"/>
          <w:szCs w:val="24"/>
          <w:lang w:val="es-ES_tradnl" w:eastAsia="es-ES"/>
        </w:rPr>
        <w:t xml:space="preserve"> y previendo la posible integración del contradictorio con </w:t>
      </w:r>
      <w:r w:rsidR="00D128AD" w:rsidRPr="00E2150C">
        <w:rPr>
          <w:rFonts w:ascii="Arial" w:eastAsia="Times New Roman" w:hAnsi="Arial" w:cs="Arial"/>
          <w:sz w:val="24"/>
          <w:szCs w:val="24"/>
          <w:lang w:val="es-ES_tradnl" w:eastAsia="es-ES"/>
        </w:rPr>
        <w:t>la referida sociedad</w:t>
      </w:r>
      <w:r w:rsidRPr="00E2150C">
        <w:rPr>
          <w:rFonts w:ascii="Arial" w:eastAsia="Times New Roman" w:hAnsi="Arial" w:cs="Arial"/>
          <w:sz w:val="24"/>
          <w:szCs w:val="24"/>
          <w:lang w:val="es-ES_tradnl" w:eastAsia="es-ES"/>
        </w:rPr>
        <w:t xml:space="preserve">, </w:t>
      </w:r>
      <w:r w:rsidR="00D128AD" w:rsidRPr="00E2150C">
        <w:rPr>
          <w:rFonts w:ascii="Arial" w:eastAsia="Times New Roman" w:hAnsi="Arial" w:cs="Arial"/>
          <w:sz w:val="24"/>
          <w:szCs w:val="24"/>
          <w:lang w:val="es-ES_tradnl" w:eastAsia="es-ES"/>
        </w:rPr>
        <w:t>le ordenó a la parte actora que aportara el certificado de existencia y representación de esa entidad, quien se identifica con el NIT800.207.048</w:t>
      </w:r>
      <w:r w:rsidR="004404F5" w:rsidRPr="00E2150C">
        <w:rPr>
          <w:rFonts w:ascii="Arial" w:eastAsia="Times New Roman" w:hAnsi="Arial" w:cs="Arial"/>
          <w:sz w:val="24"/>
          <w:szCs w:val="24"/>
          <w:lang w:val="es-ES_tradnl" w:eastAsia="es-ES"/>
        </w:rPr>
        <w:t>, por medio de auto de 23 de abril de 2018 –fl.129-.</w:t>
      </w:r>
    </w:p>
    <w:p w:rsidR="004404F5" w:rsidRPr="00E2150C" w:rsidRDefault="004404F5" w:rsidP="00E2150C">
      <w:pPr>
        <w:spacing w:after="0"/>
        <w:jc w:val="both"/>
        <w:rPr>
          <w:rFonts w:ascii="Arial" w:eastAsia="Times New Roman" w:hAnsi="Arial" w:cs="Arial"/>
          <w:sz w:val="24"/>
          <w:szCs w:val="24"/>
          <w:lang w:val="es-ES_tradnl" w:eastAsia="es-ES"/>
        </w:rPr>
      </w:pPr>
    </w:p>
    <w:p w:rsidR="00685FC6" w:rsidRPr="00E2150C" w:rsidRDefault="004404F5" w:rsidP="00E2150C">
      <w:pPr>
        <w:spacing w:after="0"/>
        <w:jc w:val="both"/>
        <w:rPr>
          <w:rFonts w:ascii="Arial" w:eastAsia="Times New Roman" w:hAnsi="Arial" w:cs="Arial"/>
          <w:sz w:val="24"/>
          <w:szCs w:val="24"/>
          <w:lang w:val="es-ES_tradnl" w:eastAsia="es-ES"/>
        </w:rPr>
      </w:pPr>
      <w:r w:rsidRPr="00E2150C">
        <w:rPr>
          <w:rFonts w:ascii="Arial" w:eastAsia="Times New Roman" w:hAnsi="Arial" w:cs="Arial"/>
          <w:sz w:val="24"/>
          <w:szCs w:val="24"/>
          <w:lang w:val="es-ES_tradnl" w:eastAsia="es-ES"/>
        </w:rPr>
        <w:t xml:space="preserve">Dando cumplimiento a esa orden, el apoderado judicial del accionante solicitó la expedición de ese documento a la Cámara de Comercio del Municipio de Cartago, quien en oficio de 3 de mayo de 2018 –fl.137- informó que al verificar la base de datos del sistema integrado de información SII y el registro único empresarial social –RUES- a nivel nacional, logró determinar que la sociedad Constructora El Palmar S.A. no se encontraba registrada, por lo que no era posible </w:t>
      </w:r>
      <w:r w:rsidR="00BD426F" w:rsidRPr="00E2150C">
        <w:rPr>
          <w:rFonts w:ascii="Arial" w:eastAsia="Times New Roman" w:hAnsi="Arial" w:cs="Arial"/>
          <w:sz w:val="24"/>
          <w:szCs w:val="24"/>
          <w:lang w:val="es-ES_tradnl" w:eastAsia="es-ES"/>
        </w:rPr>
        <w:t>emitir el documento peticionado.</w:t>
      </w:r>
    </w:p>
    <w:p w:rsidR="00BD426F" w:rsidRPr="00E2150C" w:rsidRDefault="00BD426F" w:rsidP="00E2150C">
      <w:pPr>
        <w:spacing w:after="0"/>
        <w:jc w:val="both"/>
        <w:rPr>
          <w:rFonts w:ascii="Arial" w:eastAsia="Times New Roman" w:hAnsi="Arial" w:cs="Arial"/>
          <w:sz w:val="24"/>
          <w:szCs w:val="24"/>
          <w:lang w:val="es-ES_tradnl" w:eastAsia="es-ES"/>
        </w:rPr>
      </w:pPr>
    </w:p>
    <w:p w:rsidR="00BD426F" w:rsidRPr="00E2150C" w:rsidRDefault="00BD426F" w:rsidP="00E2150C">
      <w:pPr>
        <w:spacing w:after="0"/>
        <w:jc w:val="both"/>
        <w:rPr>
          <w:rFonts w:ascii="Arial" w:eastAsia="Times New Roman" w:hAnsi="Arial" w:cs="Arial"/>
          <w:sz w:val="24"/>
          <w:szCs w:val="24"/>
          <w:lang w:val="es-ES_tradnl" w:eastAsia="es-ES"/>
        </w:rPr>
      </w:pPr>
      <w:r w:rsidRPr="00E2150C">
        <w:rPr>
          <w:rFonts w:ascii="Arial" w:eastAsia="Times New Roman" w:hAnsi="Arial" w:cs="Arial"/>
          <w:sz w:val="24"/>
          <w:szCs w:val="24"/>
          <w:lang w:val="es-ES_tradnl" w:eastAsia="es-ES"/>
        </w:rPr>
        <w:t xml:space="preserve">Bajo esas circunstancias y ante la imposibilidad de integrar la </w:t>
      </w:r>
      <w:proofErr w:type="spellStart"/>
      <w:r w:rsidRPr="00E2150C">
        <w:rPr>
          <w:rFonts w:ascii="Arial" w:eastAsia="Times New Roman" w:hAnsi="Arial" w:cs="Arial"/>
          <w:sz w:val="24"/>
          <w:szCs w:val="24"/>
          <w:lang w:val="es-ES_tradnl" w:eastAsia="es-ES"/>
        </w:rPr>
        <w:t>litis</w:t>
      </w:r>
      <w:proofErr w:type="spellEnd"/>
      <w:r w:rsidRPr="00E2150C">
        <w:rPr>
          <w:rFonts w:ascii="Arial" w:eastAsia="Times New Roman" w:hAnsi="Arial" w:cs="Arial"/>
          <w:sz w:val="24"/>
          <w:szCs w:val="24"/>
          <w:lang w:val="es-ES_tradnl" w:eastAsia="es-ES"/>
        </w:rPr>
        <w:t xml:space="preserve"> con la Constructora El Palmar S.A., el Juzgado Primero Laboral del Circuito admitió la respuesta a la demanda entregada por la Administradora Colombiana de Pensiones y continuó el proceso en esas condiciones.</w:t>
      </w:r>
    </w:p>
    <w:p w:rsidR="00BD426F" w:rsidRPr="00E2150C" w:rsidRDefault="00BD426F" w:rsidP="00E2150C">
      <w:pPr>
        <w:spacing w:after="0"/>
        <w:jc w:val="both"/>
        <w:rPr>
          <w:rFonts w:ascii="Arial" w:eastAsia="Times New Roman" w:hAnsi="Arial" w:cs="Arial"/>
          <w:sz w:val="24"/>
          <w:szCs w:val="24"/>
          <w:lang w:val="es-ES_tradnl" w:eastAsia="es-ES"/>
        </w:rPr>
      </w:pPr>
    </w:p>
    <w:p w:rsidR="00BD426F" w:rsidRPr="00E2150C" w:rsidRDefault="00BD426F" w:rsidP="00E2150C">
      <w:pPr>
        <w:spacing w:after="0"/>
        <w:jc w:val="both"/>
        <w:rPr>
          <w:rFonts w:ascii="Arial" w:eastAsia="Times New Roman" w:hAnsi="Arial" w:cs="Arial"/>
          <w:sz w:val="24"/>
          <w:szCs w:val="24"/>
          <w:lang w:val="es-ES_tradnl" w:eastAsia="es-ES"/>
        </w:rPr>
      </w:pPr>
      <w:r w:rsidRPr="00E2150C">
        <w:rPr>
          <w:rFonts w:ascii="Arial" w:eastAsia="Times New Roman" w:hAnsi="Arial" w:cs="Arial"/>
          <w:sz w:val="24"/>
          <w:szCs w:val="24"/>
          <w:lang w:val="es-ES_tradnl" w:eastAsia="es-ES"/>
        </w:rPr>
        <w:t>Aclarada esa situación, corresponde dar respuesta entonces a los interrogantes que se plantean en esta sede y para ello es preciso indicar que al revisar la historia laboral emitida el 13 de septiembre de 2017 –inmersa en el expediente administrativo del demandado visible en medio magnét</w:t>
      </w:r>
      <w:r w:rsidR="00E212E6" w:rsidRPr="00E2150C">
        <w:rPr>
          <w:rFonts w:ascii="Arial" w:eastAsia="Times New Roman" w:hAnsi="Arial" w:cs="Arial"/>
          <w:sz w:val="24"/>
          <w:szCs w:val="24"/>
          <w:lang w:val="es-ES_tradnl" w:eastAsia="es-ES"/>
        </w:rPr>
        <w:t>ico de folio 126 del plenario-</w:t>
      </w:r>
      <w:r w:rsidRPr="00E2150C">
        <w:rPr>
          <w:rFonts w:ascii="Arial" w:eastAsia="Times New Roman" w:hAnsi="Arial" w:cs="Arial"/>
          <w:sz w:val="24"/>
          <w:szCs w:val="24"/>
          <w:lang w:val="es-ES_tradnl" w:eastAsia="es-ES"/>
        </w:rPr>
        <w:t>se advierte una afiliación del señor Luis Antonio Torres Granada por parte de Constructora El Palmar S.A. para el 1º de mayo de 1996, cancelándose efectivamente los ciclos correspondientes a ese mes y al de junio de 1996, sin que se haya inscrito la novedad de retiro por parte de ese empleador.</w:t>
      </w:r>
    </w:p>
    <w:p w:rsidR="00BD426F" w:rsidRPr="00E2150C" w:rsidRDefault="00BD426F" w:rsidP="00E2150C">
      <w:pPr>
        <w:spacing w:after="0"/>
        <w:jc w:val="both"/>
        <w:rPr>
          <w:rFonts w:ascii="Arial" w:eastAsia="Times New Roman" w:hAnsi="Arial" w:cs="Arial"/>
          <w:sz w:val="24"/>
          <w:szCs w:val="24"/>
          <w:lang w:val="es-ES_tradnl" w:eastAsia="es-ES"/>
        </w:rPr>
      </w:pPr>
    </w:p>
    <w:p w:rsidR="00175999" w:rsidRPr="00E2150C" w:rsidRDefault="004D0FB0" w:rsidP="00E2150C">
      <w:pPr>
        <w:spacing w:after="0"/>
        <w:jc w:val="both"/>
        <w:rPr>
          <w:rFonts w:ascii="Arial" w:eastAsia="Times New Roman" w:hAnsi="Arial" w:cs="Arial"/>
          <w:sz w:val="24"/>
          <w:szCs w:val="24"/>
          <w:lang w:val="es-ES" w:eastAsia="es-ES"/>
        </w:rPr>
      </w:pPr>
      <w:r w:rsidRPr="00E2150C">
        <w:rPr>
          <w:rFonts w:ascii="Arial" w:eastAsia="Times New Roman" w:hAnsi="Arial" w:cs="Arial"/>
          <w:sz w:val="24"/>
          <w:szCs w:val="24"/>
          <w:lang w:val="es-ES" w:eastAsia="es-ES"/>
        </w:rPr>
        <w:t>Ahora</w:t>
      </w:r>
      <w:r w:rsidR="00BD426F" w:rsidRPr="00E2150C">
        <w:rPr>
          <w:rFonts w:ascii="Arial" w:eastAsia="Times New Roman" w:hAnsi="Arial" w:cs="Arial"/>
          <w:sz w:val="24"/>
          <w:szCs w:val="24"/>
          <w:lang w:val="es-ES" w:eastAsia="es-ES"/>
        </w:rPr>
        <w:t>, asegura el señor Torres Granada, que a partir del mes siguiente, esto es, desde el 1º de julio de 1996 hasta el 30 de noviembre de 1998</w:t>
      </w:r>
      <w:r w:rsidRPr="00E2150C">
        <w:rPr>
          <w:rFonts w:ascii="Arial" w:eastAsia="Times New Roman" w:hAnsi="Arial" w:cs="Arial"/>
          <w:sz w:val="24"/>
          <w:szCs w:val="24"/>
          <w:lang w:val="es-ES" w:eastAsia="es-ES"/>
        </w:rPr>
        <w:t xml:space="preserve">, ese empleador se encuentra en mora en el pago de los aportes al sistema general de pensiones, no </w:t>
      </w:r>
      <w:r w:rsidRPr="00E2150C">
        <w:rPr>
          <w:rFonts w:ascii="Arial" w:eastAsia="Times New Roman" w:hAnsi="Arial" w:cs="Arial"/>
          <w:sz w:val="24"/>
          <w:szCs w:val="24"/>
          <w:lang w:val="es-ES" w:eastAsia="es-ES"/>
        </w:rPr>
        <w:lastRenderedPageBreak/>
        <w:t>obstante, si bien</w:t>
      </w:r>
      <w:r w:rsidR="05A69583" w:rsidRPr="00E2150C">
        <w:rPr>
          <w:rFonts w:ascii="Arial" w:eastAsia="Times New Roman" w:hAnsi="Arial" w:cs="Arial"/>
          <w:sz w:val="24"/>
          <w:szCs w:val="24"/>
          <w:lang w:val="es-ES" w:eastAsia="es-ES"/>
        </w:rPr>
        <w:t xml:space="preserve">, como ya ha tenido la oportunidad de decirlo esta Corporación en otros procesos de similares connotaciones, existe la posibilidad de </w:t>
      </w:r>
      <w:r w:rsidR="000C3EDB" w:rsidRPr="00E2150C">
        <w:rPr>
          <w:rFonts w:ascii="Arial" w:eastAsia="Times New Roman" w:hAnsi="Arial" w:cs="Arial"/>
          <w:sz w:val="24"/>
          <w:szCs w:val="24"/>
          <w:lang w:val="es-ES" w:eastAsia="es-ES"/>
        </w:rPr>
        <w:t>inferir la mora patronal</w:t>
      </w:r>
      <w:r w:rsidR="1374F070" w:rsidRPr="00E2150C">
        <w:rPr>
          <w:rFonts w:ascii="Arial" w:eastAsia="Times New Roman" w:hAnsi="Arial" w:cs="Arial"/>
          <w:sz w:val="24"/>
          <w:szCs w:val="24"/>
          <w:lang w:val="es-ES" w:eastAsia="es-ES"/>
        </w:rPr>
        <w:t>,</w:t>
      </w:r>
      <w:r w:rsidR="000C3EDB" w:rsidRPr="00E2150C">
        <w:rPr>
          <w:rFonts w:ascii="Arial" w:eastAsia="Times New Roman" w:hAnsi="Arial" w:cs="Arial"/>
          <w:sz w:val="24"/>
          <w:szCs w:val="24"/>
          <w:lang w:val="es-ES" w:eastAsia="es-ES"/>
        </w:rPr>
        <w:t xml:space="preserve"> </w:t>
      </w:r>
      <w:r w:rsidR="00002214" w:rsidRPr="00E2150C">
        <w:rPr>
          <w:rFonts w:ascii="Arial" w:eastAsia="Times New Roman" w:hAnsi="Arial" w:cs="Arial"/>
          <w:sz w:val="24"/>
          <w:szCs w:val="24"/>
          <w:lang w:val="es-ES" w:eastAsia="es-ES"/>
        </w:rPr>
        <w:t>única</w:t>
      </w:r>
      <w:r w:rsidR="000C3EDB" w:rsidRPr="00E2150C">
        <w:rPr>
          <w:rFonts w:ascii="Arial" w:eastAsia="Times New Roman" w:hAnsi="Arial" w:cs="Arial"/>
          <w:sz w:val="24"/>
          <w:szCs w:val="24"/>
          <w:lang w:val="es-ES" w:eastAsia="es-ES"/>
        </w:rPr>
        <w:t xml:space="preserve"> y exclusivamente </w:t>
      </w:r>
      <w:r w:rsidR="15EA4360" w:rsidRPr="00E2150C">
        <w:rPr>
          <w:rFonts w:ascii="Arial" w:eastAsia="Times New Roman" w:hAnsi="Arial" w:cs="Arial"/>
          <w:sz w:val="24"/>
          <w:szCs w:val="24"/>
          <w:lang w:val="es-ES" w:eastAsia="es-ES"/>
        </w:rPr>
        <w:t>de</w:t>
      </w:r>
      <w:r w:rsidR="000C3EDB" w:rsidRPr="00E2150C">
        <w:rPr>
          <w:rFonts w:ascii="Arial" w:eastAsia="Times New Roman" w:hAnsi="Arial" w:cs="Arial"/>
          <w:sz w:val="24"/>
          <w:szCs w:val="24"/>
          <w:lang w:val="es-ES" w:eastAsia="es-ES"/>
        </w:rPr>
        <w:t xml:space="preserve"> la lectura y </w:t>
      </w:r>
      <w:r w:rsidR="00002214" w:rsidRPr="00E2150C">
        <w:rPr>
          <w:rFonts w:ascii="Arial" w:eastAsia="Times New Roman" w:hAnsi="Arial" w:cs="Arial"/>
          <w:sz w:val="24"/>
          <w:szCs w:val="24"/>
          <w:lang w:val="es-ES" w:eastAsia="es-ES"/>
        </w:rPr>
        <w:t>análisis</w:t>
      </w:r>
      <w:r w:rsidR="000C3EDB" w:rsidRPr="00E2150C">
        <w:rPr>
          <w:rFonts w:ascii="Arial" w:eastAsia="Times New Roman" w:hAnsi="Arial" w:cs="Arial"/>
          <w:sz w:val="24"/>
          <w:szCs w:val="24"/>
          <w:lang w:val="es-ES" w:eastAsia="es-ES"/>
        </w:rPr>
        <w:t xml:space="preserve"> de las historias laborales de los trabajadores </w:t>
      </w:r>
      <w:r w:rsidR="7BC6E393" w:rsidRPr="00E2150C">
        <w:rPr>
          <w:rFonts w:ascii="Arial" w:eastAsia="Times New Roman" w:hAnsi="Arial" w:cs="Arial"/>
          <w:sz w:val="24"/>
          <w:szCs w:val="24"/>
          <w:lang w:val="es-ES" w:eastAsia="es-ES"/>
        </w:rPr>
        <w:t>al verificarse que existen ciclos intercalados de pagos parciales o totales de los aportes</w:t>
      </w:r>
      <w:r w:rsidR="30526E5D" w:rsidRPr="00E2150C">
        <w:rPr>
          <w:rFonts w:ascii="Arial" w:eastAsia="Times New Roman" w:hAnsi="Arial" w:cs="Arial"/>
          <w:sz w:val="24"/>
          <w:szCs w:val="24"/>
          <w:lang w:val="es-ES" w:eastAsia="es-ES"/>
        </w:rPr>
        <w:t>,</w:t>
      </w:r>
      <w:r w:rsidR="7BC6E393" w:rsidRPr="00E2150C">
        <w:rPr>
          <w:rFonts w:ascii="Arial" w:eastAsia="Times New Roman" w:hAnsi="Arial" w:cs="Arial"/>
          <w:sz w:val="24"/>
          <w:szCs w:val="24"/>
          <w:lang w:val="es-ES" w:eastAsia="es-ES"/>
        </w:rPr>
        <w:t xml:space="preserve"> o porqu</w:t>
      </w:r>
      <w:r w:rsidR="7E9149B6" w:rsidRPr="00E2150C">
        <w:rPr>
          <w:rFonts w:ascii="Arial" w:eastAsia="Times New Roman" w:hAnsi="Arial" w:cs="Arial"/>
          <w:sz w:val="24"/>
          <w:szCs w:val="24"/>
          <w:lang w:val="es-ES" w:eastAsia="es-ES"/>
        </w:rPr>
        <w:t>e, a pesar de encontrarse en cero algún periodo</w:t>
      </w:r>
      <w:r w:rsidR="4DC9C1DC" w:rsidRPr="00E2150C">
        <w:rPr>
          <w:rFonts w:ascii="Arial" w:eastAsia="Times New Roman" w:hAnsi="Arial" w:cs="Arial"/>
          <w:sz w:val="24"/>
          <w:szCs w:val="24"/>
          <w:lang w:val="es-ES" w:eastAsia="es-ES"/>
        </w:rPr>
        <w:t>,</w:t>
      </w:r>
      <w:r w:rsidR="7E9149B6" w:rsidRPr="00E2150C">
        <w:rPr>
          <w:rFonts w:ascii="Arial" w:eastAsia="Times New Roman" w:hAnsi="Arial" w:cs="Arial"/>
          <w:sz w:val="24"/>
          <w:szCs w:val="24"/>
          <w:lang w:val="es-ES" w:eastAsia="es-ES"/>
        </w:rPr>
        <w:t xml:space="preserve"> se registra correctamente la correspondiente referencia de pago</w:t>
      </w:r>
      <w:r w:rsidR="40B3B2D3" w:rsidRPr="00E2150C">
        <w:rPr>
          <w:rFonts w:ascii="Arial" w:eastAsia="Times New Roman" w:hAnsi="Arial" w:cs="Arial"/>
          <w:sz w:val="24"/>
          <w:szCs w:val="24"/>
          <w:lang w:val="es-ES" w:eastAsia="es-ES"/>
        </w:rPr>
        <w:t>;</w:t>
      </w:r>
      <w:r w:rsidR="7E9149B6" w:rsidRPr="00E2150C">
        <w:rPr>
          <w:rFonts w:ascii="Arial" w:eastAsia="Times New Roman" w:hAnsi="Arial" w:cs="Arial"/>
          <w:sz w:val="24"/>
          <w:szCs w:val="24"/>
          <w:lang w:val="es-ES" w:eastAsia="es-ES"/>
        </w:rPr>
        <w:t xml:space="preserve"> lo cierto es que tal</w:t>
      </w:r>
      <w:r w:rsidR="7314AECE" w:rsidRPr="00E2150C">
        <w:rPr>
          <w:rFonts w:ascii="Arial" w:eastAsia="Times New Roman" w:hAnsi="Arial" w:cs="Arial"/>
          <w:sz w:val="24"/>
          <w:szCs w:val="24"/>
          <w:lang w:val="es-ES" w:eastAsia="es-ES"/>
        </w:rPr>
        <w:t>es</w:t>
      </w:r>
      <w:r w:rsidR="7E9149B6" w:rsidRPr="00E2150C">
        <w:rPr>
          <w:rFonts w:ascii="Arial" w:eastAsia="Times New Roman" w:hAnsi="Arial" w:cs="Arial"/>
          <w:sz w:val="24"/>
          <w:szCs w:val="24"/>
          <w:lang w:val="es-ES" w:eastAsia="es-ES"/>
        </w:rPr>
        <w:t xml:space="preserve"> situaci</w:t>
      </w:r>
      <w:r w:rsidR="13E26763" w:rsidRPr="00E2150C">
        <w:rPr>
          <w:rFonts w:ascii="Arial" w:eastAsia="Times New Roman" w:hAnsi="Arial" w:cs="Arial"/>
          <w:sz w:val="24"/>
          <w:szCs w:val="24"/>
          <w:lang w:val="es-ES" w:eastAsia="es-ES"/>
        </w:rPr>
        <w:t>ones</w:t>
      </w:r>
      <w:r w:rsidR="7E9149B6" w:rsidRPr="00E2150C">
        <w:rPr>
          <w:rFonts w:ascii="Arial" w:eastAsia="Times New Roman" w:hAnsi="Arial" w:cs="Arial"/>
          <w:sz w:val="24"/>
          <w:szCs w:val="24"/>
          <w:lang w:val="es-ES" w:eastAsia="es-ES"/>
        </w:rPr>
        <w:t xml:space="preserve"> no acontece</w:t>
      </w:r>
      <w:r w:rsidR="10EC2627" w:rsidRPr="00E2150C">
        <w:rPr>
          <w:rFonts w:ascii="Arial" w:eastAsia="Times New Roman" w:hAnsi="Arial" w:cs="Arial"/>
          <w:sz w:val="24"/>
          <w:szCs w:val="24"/>
          <w:lang w:val="es-ES" w:eastAsia="es-ES"/>
        </w:rPr>
        <w:t>n</w:t>
      </w:r>
      <w:r w:rsidR="7E9149B6" w:rsidRPr="00E2150C">
        <w:rPr>
          <w:rFonts w:ascii="Arial" w:eastAsia="Times New Roman" w:hAnsi="Arial" w:cs="Arial"/>
          <w:sz w:val="24"/>
          <w:szCs w:val="24"/>
          <w:lang w:val="es-ES" w:eastAsia="es-ES"/>
        </w:rPr>
        <w:t xml:space="preserve"> en el caso de la</w:t>
      </w:r>
      <w:r w:rsidR="22020FB0" w:rsidRPr="00E2150C">
        <w:rPr>
          <w:rFonts w:ascii="Arial" w:eastAsia="Times New Roman" w:hAnsi="Arial" w:cs="Arial"/>
          <w:sz w:val="24"/>
          <w:szCs w:val="24"/>
          <w:lang w:val="es-ES" w:eastAsia="es-ES"/>
        </w:rPr>
        <w:t xml:space="preserve"> historia laboral del señor Luis Antonio Torres Granada</w:t>
      </w:r>
      <w:r w:rsidRPr="00E2150C">
        <w:rPr>
          <w:rFonts w:ascii="Arial" w:eastAsia="Times New Roman" w:hAnsi="Arial" w:cs="Arial"/>
          <w:sz w:val="24"/>
          <w:szCs w:val="24"/>
          <w:lang w:val="es-ES" w:eastAsia="es-ES"/>
        </w:rPr>
        <w:t>, pues más allá de los dos ciclos efectivamente pagados por la Constructora El Palmar S.A.</w:t>
      </w:r>
      <w:r w:rsidR="4A310B6F" w:rsidRPr="00E2150C">
        <w:rPr>
          <w:rFonts w:ascii="Arial" w:eastAsia="Times New Roman" w:hAnsi="Arial" w:cs="Arial"/>
          <w:sz w:val="24"/>
          <w:szCs w:val="24"/>
          <w:lang w:val="es-ES" w:eastAsia="es-ES"/>
        </w:rPr>
        <w:t xml:space="preserve"> (mayo y junio de 1996)</w:t>
      </w:r>
      <w:r w:rsidRPr="00E2150C">
        <w:rPr>
          <w:rFonts w:ascii="Arial" w:eastAsia="Times New Roman" w:hAnsi="Arial" w:cs="Arial"/>
          <w:sz w:val="24"/>
          <w:szCs w:val="24"/>
          <w:lang w:val="es-ES" w:eastAsia="es-ES"/>
        </w:rPr>
        <w:t>, no se evidencian</w:t>
      </w:r>
      <w:r w:rsidR="2404C9A1" w:rsidRPr="00E2150C">
        <w:rPr>
          <w:rFonts w:ascii="Arial" w:eastAsia="Times New Roman" w:hAnsi="Arial" w:cs="Arial"/>
          <w:sz w:val="24"/>
          <w:szCs w:val="24"/>
          <w:lang w:val="es-ES" w:eastAsia="es-ES"/>
        </w:rPr>
        <w:t>,</w:t>
      </w:r>
      <w:r w:rsidRPr="00E2150C">
        <w:rPr>
          <w:rFonts w:ascii="Arial" w:eastAsia="Times New Roman" w:hAnsi="Arial" w:cs="Arial"/>
          <w:sz w:val="24"/>
          <w:szCs w:val="24"/>
          <w:lang w:val="es-ES" w:eastAsia="es-ES"/>
        </w:rPr>
        <w:t xml:space="preserve"> otros signos o hechos que permitan concluir que </w:t>
      </w:r>
      <w:r w:rsidR="20B41BF8" w:rsidRPr="00E2150C">
        <w:rPr>
          <w:rFonts w:ascii="Arial" w:eastAsia="Times New Roman" w:hAnsi="Arial" w:cs="Arial"/>
          <w:sz w:val="24"/>
          <w:szCs w:val="24"/>
          <w:lang w:val="es-ES" w:eastAsia="es-ES"/>
        </w:rPr>
        <w:t>él</w:t>
      </w:r>
      <w:r w:rsidRPr="00E2150C">
        <w:rPr>
          <w:rFonts w:ascii="Arial" w:eastAsia="Times New Roman" w:hAnsi="Arial" w:cs="Arial"/>
          <w:sz w:val="24"/>
          <w:szCs w:val="24"/>
          <w:lang w:val="es-ES" w:eastAsia="es-ES"/>
        </w:rPr>
        <w:t xml:space="preserve"> continuó prestando sus servicios a favor de esa sociedad más allá de</w:t>
      </w:r>
      <w:r w:rsidR="591E7A54" w:rsidRPr="00E2150C">
        <w:rPr>
          <w:rFonts w:ascii="Arial" w:eastAsia="Times New Roman" w:hAnsi="Arial" w:cs="Arial"/>
          <w:sz w:val="24"/>
          <w:szCs w:val="24"/>
          <w:lang w:val="es-ES" w:eastAsia="es-ES"/>
        </w:rPr>
        <w:t xml:space="preserve"> esos dos periodos</w:t>
      </w:r>
      <w:r w:rsidRPr="00E2150C">
        <w:rPr>
          <w:rFonts w:ascii="Arial" w:eastAsia="Times New Roman" w:hAnsi="Arial" w:cs="Arial"/>
          <w:sz w:val="24"/>
          <w:szCs w:val="24"/>
          <w:lang w:val="es-ES" w:eastAsia="es-ES"/>
        </w:rPr>
        <w:t>, por lo que indispensable era que acreditara por medio de otras pruebas que su vínculo laboral con esa entidad había permanecido vigente durante las fechas en las que alega la mora en el pago de los aportes al sistema general de pensiones, pero lastimosamente esas afirmaciones</w:t>
      </w:r>
      <w:r w:rsidR="35E76086" w:rsidRPr="00E2150C">
        <w:rPr>
          <w:rFonts w:ascii="Arial" w:eastAsia="Times New Roman" w:hAnsi="Arial" w:cs="Arial"/>
          <w:sz w:val="24"/>
          <w:szCs w:val="24"/>
          <w:lang w:val="es-ES" w:eastAsia="es-ES"/>
        </w:rPr>
        <w:t xml:space="preserve"> consignadas</w:t>
      </w:r>
      <w:r w:rsidRPr="00E2150C">
        <w:rPr>
          <w:rFonts w:ascii="Arial" w:eastAsia="Times New Roman" w:hAnsi="Arial" w:cs="Arial"/>
          <w:sz w:val="24"/>
          <w:szCs w:val="24"/>
          <w:lang w:val="es-ES" w:eastAsia="es-ES"/>
        </w:rPr>
        <w:t xml:space="preserve"> en la dema</w:t>
      </w:r>
      <w:r w:rsidR="00002214">
        <w:rPr>
          <w:rFonts w:ascii="Arial" w:eastAsia="Times New Roman" w:hAnsi="Arial" w:cs="Arial"/>
          <w:sz w:val="24"/>
          <w:szCs w:val="24"/>
          <w:lang w:val="es-ES" w:eastAsia="es-ES"/>
        </w:rPr>
        <w:t>nda -</w:t>
      </w:r>
      <w:proofErr w:type="spellStart"/>
      <w:r w:rsidRPr="00E2150C">
        <w:rPr>
          <w:rFonts w:ascii="Arial" w:eastAsia="Times New Roman" w:hAnsi="Arial" w:cs="Arial"/>
          <w:sz w:val="24"/>
          <w:szCs w:val="24"/>
          <w:lang w:val="es-ES" w:eastAsia="es-ES"/>
        </w:rPr>
        <w:t>fls.3</w:t>
      </w:r>
      <w:proofErr w:type="spellEnd"/>
      <w:r w:rsidRPr="00E2150C">
        <w:rPr>
          <w:rFonts w:ascii="Arial" w:eastAsia="Times New Roman" w:hAnsi="Arial" w:cs="Arial"/>
          <w:sz w:val="24"/>
          <w:szCs w:val="24"/>
          <w:lang w:val="es-ES" w:eastAsia="es-ES"/>
        </w:rPr>
        <w:t xml:space="preserve"> a 20- no </w:t>
      </w:r>
      <w:r w:rsidR="384C2EAD" w:rsidRPr="00E2150C">
        <w:rPr>
          <w:rFonts w:ascii="Arial" w:eastAsia="Times New Roman" w:hAnsi="Arial" w:cs="Arial"/>
          <w:sz w:val="24"/>
          <w:szCs w:val="24"/>
          <w:lang w:val="es-ES" w:eastAsia="es-ES"/>
        </w:rPr>
        <w:t>fueron</w:t>
      </w:r>
      <w:r w:rsidRPr="00E2150C">
        <w:rPr>
          <w:rFonts w:ascii="Arial" w:eastAsia="Times New Roman" w:hAnsi="Arial" w:cs="Arial"/>
          <w:sz w:val="24"/>
          <w:szCs w:val="24"/>
          <w:lang w:val="es-ES" w:eastAsia="es-ES"/>
        </w:rPr>
        <w:t xml:space="preserve"> respalda</w:t>
      </w:r>
      <w:r w:rsidR="5789BE96" w:rsidRPr="00E2150C">
        <w:rPr>
          <w:rFonts w:ascii="Arial" w:eastAsia="Times New Roman" w:hAnsi="Arial" w:cs="Arial"/>
          <w:sz w:val="24"/>
          <w:szCs w:val="24"/>
          <w:lang w:val="es-ES" w:eastAsia="es-ES"/>
        </w:rPr>
        <w:t>das</w:t>
      </w:r>
      <w:r w:rsidRPr="00E2150C">
        <w:rPr>
          <w:rFonts w:ascii="Arial" w:eastAsia="Times New Roman" w:hAnsi="Arial" w:cs="Arial"/>
          <w:sz w:val="24"/>
          <w:szCs w:val="24"/>
          <w:lang w:val="es-ES" w:eastAsia="es-ES"/>
        </w:rPr>
        <w:t xml:space="preserve"> con las pruebas que así se lo demostrar</w:t>
      </w:r>
      <w:r w:rsidR="04637925" w:rsidRPr="00E2150C">
        <w:rPr>
          <w:rFonts w:ascii="Arial" w:eastAsia="Times New Roman" w:hAnsi="Arial" w:cs="Arial"/>
          <w:sz w:val="24"/>
          <w:szCs w:val="24"/>
          <w:lang w:val="es-ES" w:eastAsia="es-ES"/>
        </w:rPr>
        <w:t>an</w:t>
      </w:r>
      <w:r w:rsidRPr="00E2150C">
        <w:rPr>
          <w:rFonts w:ascii="Arial" w:eastAsia="Times New Roman" w:hAnsi="Arial" w:cs="Arial"/>
          <w:sz w:val="24"/>
          <w:szCs w:val="24"/>
          <w:lang w:val="es-ES" w:eastAsia="es-ES"/>
        </w:rPr>
        <w:t>, ya que no adjuntó con el libelo introductorio</w:t>
      </w:r>
      <w:r w:rsidR="69A706D2" w:rsidRPr="00E2150C">
        <w:rPr>
          <w:rFonts w:ascii="Arial" w:eastAsia="Times New Roman" w:hAnsi="Arial" w:cs="Arial"/>
          <w:sz w:val="24"/>
          <w:szCs w:val="24"/>
          <w:lang w:val="es-ES" w:eastAsia="es-ES"/>
        </w:rPr>
        <w:t>,</w:t>
      </w:r>
      <w:r w:rsidRPr="00E2150C">
        <w:rPr>
          <w:rFonts w:ascii="Arial" w:eastAsia="Times New Roman" w:hAnsi="Arial" w:cs="Arial"/>
          <w:sz w:val="24"/>
          <w:szCs w:val="24"/>
          <w:lang w:val="es-ES" w:eastAsia="es-ES"/>
        </w:rPr>
        <w:t xml:space="preserve"> por ejemplo</w:t>
      </w:r>
      <w:r w:rsidR="103DF39C" w:rsidRPr="00E2150C">
        <w:rPr>
          <w:rFonts w:ascii="Arial" w:eastAsia="Times New Roman" w:hAnsi="Arial" w:cs="Arial"/>
          <w:sz w:val="24"/>
          <w:szCs w:val="24"/>
          <w:lang w:val="es-ES" w:eastAsia="es-ES"/>
        </w:rPr>
        <w:t>,</w:t>
      </w:r>
      <w:r w:rsidRPr="00E2150C">
        <w:rPr>
          <w:rFonts w:ascii="Arial" w:eastAsia="Times New Roman" w:hAnsi="Arial" w:cs="Arial"/>
          <w:sz w:val="24"/>
          <w:szCs w:val="24"/>
          <w:lang w:val="es-ES" w:eastAsia="es-ES"/>
        </w:rPr>
        <w:t xml:space="preserve"> la copia del contrato o de los contratos de trabajo, ni tampoco solicitó que fueran escuchados los testimonios de terceros que pudieran dar fe de que entre él y la refe</w:t>
      </w:r>
      <w:r w:rsidR="004B30A0" w:rsidRPr="00E2150C">
        <w:rPr>
          <w:rFonts w:ascii="Arial" w:eastAsia="Times New Roman" w:hAnsi="Arial" w:cs="Arial"/>
          <w:sz w:val="24"/>
          <w:szCs w:val="24"/>
          <w:lang w:val="es-ES" w:eastAsia="es-ES"/>
        </w:rPr>
        <w:t>renciada Constructora se presentó</w:t>
      </w:r>
      <w:r w:rsidRPr="00E2150C">
        <w:rPr>
          <w:rFonts w:ascii="Arial" w:eastAsia="Times New Roman" w:hAnsi="Arial" w:cs="Arial"/>
          <w:sz w:val="24"/>
          <w:szCs w:val="24"/>
          <w:lang w:val="es-ES" w:eastAsia="es-ES"/>
        </w:rPr>
        <w:t xml:space="preserve"> una relación laboral </w:t>
      </w:r>
      <w:r w:rsidR="004B30A0" w:rsidRPr="00E2150C">
        <w:rPr>
          <w:rFonts w:ascii="Arial" w:eastAsia="Times New Roman" w:hAnsi="Arial" w:cs="Arial"/>
          <w:sz w:val="24"/>
          <w:szCs w:val="24"/>
          <w:lang w:val="es-ES" w:eastAsia="es-ES"/>
        </w:rPr>
        <w:t>que obligara a esa entidad a efectuar esas cotizaciones a su favor</w:t>
      </w:r>
      <w:r w:rsidR="7A99ABDC" w:rsidRPr="00E2150C">
        <w:rPr>
          <w:rFonts w:ascii="Arial" w:eastAsia="Times New Roman" w:hAnsi="Arial" w:cs="Arial"/>
          <w:sz w:val="24"/>
          <w:szCs w:val="24"/>
          <w:lang w:val="es-ES" w:eastAsia="es-ES"/>
        </w:rPr>
        <w:t xml:space="preserve">, para que, en caso </w:t>
      </w:r>
      <w:r w:rsidR="004B30A0" w:rsidRPr="00E2150C">
        <w:rPr>
          <w:rFonts w:ascii="Arial" w:eastAsia="Times New Roman" w:hAnsi="Arial" w:cs="Arial"/>
          <w:sz w:val="24"/>
          <w:szCs w:val="24"/>
          <w:lang w:val="es-ES" w:eastAsia="es-ES"/>
        </w:rPr>
        <w:t>de no hacerlo</w:t>
      </w:r>
      <w:r w:rsidR="5F64FA9B" w:rsidRPr="00E2150C">
        <w:rPr>
          <w:rFonts w:ascii="Arial" w:eastAsia="Times New Roman" w:hAnsi="Arial" w:cs="Arial"/>
          <w:sz w:val="24"/>
          <w:szCs w:val="24"/>
          <w:lang w:val="es-ES" w:eastAsia="es-ES"/>
        </w:rPr>
        <w:t xml:space="preserve">, se activaran las correspondientes acciones de cobro por parte del </w:t>
      </w:r>
      <w:proofErr w:type="spellStart"/>
      <w:r w:rsidR="5F64FA9B" w:rsidRPr="00E2150C">
        <w:rPr>
          <w:rFonts w:ascii="Arial" w:eastAsia="Times New Roman" w:hAnsi="Arial" w:cs="Arial"/>
          <w:sz w:val="24"/>
          <w:szCs w:val="24"/>
          <w:lang w:val="es-ES" w:eastAsia="es-ES"/>
        </w:rPr>
        <w:t>ISS</w:t>
      </w:r>
      <w:proofErr w:type="spellEnd"/>
      <w:r w:rsidR="5F64FA9B" w:rsidRPr="00E2150C">
        <w:rPr>
          <w:rFonts w:ascii="Arial" w:eastAsia="Times New Roman" w:hAnsi="Arial" w:cs="Arial"/>
          <w:sz w:val="24"/>
          <w:szCs w:val="24"/>
          <w:lang w:val="es-ES" w:eastAsia="es-ES"/>
        </w:rPr>
        <w:t xml:space="preserve"> hoy Colpensiones</w:t>
      </w:r>
      <w:r w:rsidR="6E50B803" w:rsidRPr="00E2150C">
        <w:rPr>
          <w:rFonts w:ascii="Arial" w:eastAsia="Times New Roman" w:hAnsi="Arial" w:cs="Arial"/>
          <w:sz w:val="24"/>
          <w:szCs w:val="24"/>
          <w:lang w:val="es-ES" w:eastAsia="es-ES"/>
        </w:rPr>
        <w:t>.</w:t>
      </w:r>
    </w:p>
    <w:p w:rsidR="00175999" w:rsidRPr="00E2150C" w:rsidRDefault="00175999" w:rsidP="00E2150C">
      <w:pPr>
        <w:spacing w:after="0"/>
        <w:jc w:val="both"/>
        <w:rPr>
          <w:rFonts w:ascii="Arial" w:eastAsia="Times New Roman" w:hAnsi="Arial" w:cs="Arial"/>
          <w:sz w:val="24"/>
          <w:szCs w:val="24"/>
          <w:lang w:val="es-ES" w:eastAsia="es-ES"/>
        </w:rPr>
      </w:pPr>
    </w:p>
    <w:p w:rsidR="00175999" w:rsidRPr="00E2150C" w:rsidRDefault="00384054" w:rsidP="00E2150C">
      <w:pPr>
        <w:spacing w:after="0"/>
        <w:jc w:val="both"/>
        <w:rPr>
          <w:rFonts w:ascii="Arial" w:eastAsia="Times New Roman" w:hAnsi="Arial" w:cs="Arial"/>
          <w:sz w:val="24"/>
          <w:szCs w:val="24"/>
          <w:lang w:val="es-ES_tradnl" w:eastAsia="es-ES"/>
        </w:rPr>
      </w:pPr>
      <w:r w:rsidRPr="00E2150C">
        <w:rPr>
          <w:rFonts w:ascii="Arial" w:eastAsia="Times New Roman" w:hAnsi="Arial" w:cs="Arial"/>
          <w:sz w:val="24"/>
          <w:szCs w:val="24"/>
          <w:lang w:val="es-ES_tradnl" w:eastAsia="es-ES"/>
        </w:rPr>
        <w:t>En esas circunstancias, al no quedar demostrado en el proceso que la Constructora El Palmar S.A. incurrió en mora en el pago de los aportes al sistema general de pensiones durante los ciclos de julio de 1996 a noviembre de 1998, no es posible adicionar a la historia laboral del accionante las semanas correspondientes a esos periodos.</w:t>
      </w:r>
    </w:p>
    <w:p w:rsidR="00EA78F9" w:rsidRPr="00E2150C" w:rsidRDefault="00EA78F9" w:rsidP="00E2150C">
      <w:pPr>
        <w:spacing w:after="0"/>
        <w:jc w:val="both"/>
        <w:rPr>
          <w:rFonts w:ascii="Arial" w:eastAsia="Times New Roman" w:hAnsi="Arial" w:cs="Arial"/>
          <w:sz w:val="24"/>
          <w:szCs w:val="24"/>
          <w:lang w:val="es-ES_tradnl" w:eastAsia="es-ES"/>
        </w:rPr>
      </w:pPr>
    </w:p>
    <w:p w:rsidR="00EA78F9" w:rsidRPr="00E2150C" w:rsidRDefault="00EA78F9" w:rsidP="00E2150C">
      <w:pPr>
        <w:spacing w:after="0"/>
        <w:jc w:val="both"/>
        <w:rPr>
          <w:rFonts w:ascii="Arial" w:eastAsia="Times New Roman" w:hAnsi="Arial" w:cs="Arial"/>
          <w:sz w:val="24"/>
          <w:szCs w:val="24"/>
          <w:lang w:val="es-ES_tradnl" w:eastAsia="es-ES"/>
        </w:rPr>
      </w:pPr>
      <w:r w:rsidRPr="00E2150C">
        <w:rPr>
          <w:rFonts w:ascii="Arial" w:eastAsia="Times New Roman" w:hAnsi="Arial" w:cs="Arial"/>
          <w:sz w:val="24"/>
          <w:szCs w:val="24"/>
          <w:lang w:val="es-ES_tradnl" w:eastAsia="es-ES"/>
        </w:rPr>
        <w:t>Lo que corresponde resolver ahora es si el señor Luis Antonio Torres Granada es o no beneficiario del régimen de transición previsto en el artículo 36 de la Ley 100 de 1993 y si cumple con los requisitos para acceder a la pensión de vejez que solicita, y en ese sentido, según el registro civil de nacimiento –fl.21- al haber nacido el 30 de enero de 1947, para el 1º de abril de 1994 él tenía cumplidos 47 años de edad, siendo beneficiario del régimen de transición hasta el 31 de julio de 2010</w:t>
      </w:r>
      <w:r w:rsidR="00C0699A" w:rsidRPr="00E2150C">
        <w:rPr>
          <w:rFonts w:ascii="Arial" w:eastAsia="Times New Roman" w:hAnsi="Arial" w:cs="Arial"/>
          <w:sz w:val="24"/>
          <w:szCs w:val="24"/>
          <w:lang w:val="es-ES_tradnl" w:eastAsia="es-ES"/>
        </w:rPr>
        <w:t>, pues de acuerdo con la información de la historia laboral, para el 29 de julio de 2005 cuando entró en vigencia el Acto Legislativo 01 de 2005, él tenía acumuladas 556,72 semanas de servicios o cotización.</w:t>
      </w:r>
    </w:p>
    <w:p w:rsidR="00C0699A" w:rsidRPr="00E2150C" w:rsidRDefault="00C0699A" w:rsidP="00E2150C">
      <w:pPr>
        <w:spacing w:after="0"/>
        <w:jc w:val="both"/>
        <w:rPr>
          <w:rFonts w:ascii="Arial" w:eastAsia="Times New Roman" w:hAnsi="Arial" w:cs="Arial"/>
          <w:sz w:val="24"/>
          <w:szCs w:val="24"/>
          <w:lang w:val="es-ES_tradnl" w:eastAsia="es-ES"/>
        </w:rPr>
      </w:pPr>
    </w:p>
    <w:p w:rsidR="00C0699A" w:rsidRPr="00E2150C" w:rsidRDefault="00C0699A" w:rsidP="00E2150C">
      <w:pPr>
        <w:spacing w:after="0"/>
        <w:jc w:val="both"/>
        <w:rPr>
          <w:rFonts w:ascii="Arial" w:eastAsia="Times New Roman" w:hAnsi="Arial" w:cs="Arial"/>
          <w:sz w:val="24"/>
          <w:szCs w:val="24"/>
          <w:lang w:val="es-ES_tradnl" w:eastAsia="es-ES"/>
        </w:rPr>
      </w:pPr>
      <w:r w:rsidRPr="00E2150C">
        <w:rPr>
          <w:rFonts w:ascii="Arial" w:eastAsia="Times New Roman" w:hAnsi="Arial" w:cs="Arial"/>
          <w:sz w:val="24"/>
          <w:szCs w:val="24"/>
          <w:lang w:val="es-ES_tradnl" w:eastAsia="es-ES"/>
        </w:rPr>
        <w:t xml:space="preserve">El régimen pensional al que pertenecía el actor antes de entrar en vigencia el sistema general de pensiones, era el consagrado en el Acuerdo 049 de 1990 que exigía a sus afiliados cumplir 60 años de edad y acreditar 1000 semanas de cotización en cualquier tiempo o 500 semanas dentro de los 20 años anteriores al cumplimiento de la edad mínima. De acuerdo con el registro civil de nacimiento –fl.21- él cumplió los 60 años de edad el 30 de enero de 2007, pero según la información inmersa en su historia laboral, en toda su vida laboral tiene cotizadas 878.30 semanas, de las cuales 433.58 las efectuó dentro de los 20 años anteriores al cumplimiento de la edad mínima, razón por la que no es dable reconocer a su </w:t>
      </w:r>
      <w:r w:rsidRPr="00E2150C">
        <w:rPr>
          <w:rFonts w:ascii="Arial" w:eastAsia="Times New Roman" w:hAnsi="Arial" w:cs="Arial"/>
          <w:sz w:val="24"/>
          <w:szCs w:val="24"/>
          <w:lang w:val="es-ES_tradnl" w:eastAsia="es-ES"/>
        </w:rPr>
        <w:lastRenderedPageBreak/>
        <w:t>favor el derecho a la pensión de vejez que pretende, como acertadamente lo concluyó la funcionaria de primera instancia.</w:t>
      </w:r>
    </w:p>
    <w:p w:rsidR="00C0699A" w:rsidRPr="00E2150C" w:rsidRDefault="00C0699A" w:rsidP="00E2150C">
      <w:pPr>
        <w:spacing w:after="0"/>
        <w:jc w:val="both"/>
        <w:rPr>
          <w:rFonts w:ascii="Arial" w:eastAsia="Times New Roman" w:hAnsi="Arial" w:cs="Arial"/>
          <w:sz w:val="24"/>
          <w:szCs w:val="24"/>
          <w:lang w:val="es-ES_tradnl" w:eastAsia="es-ES"/>
        </w:rPr>
      </w:pPr>
    </w:p>
    <w:p w:rsidR="00C0699A" w:rsidRPr="00E2150C" w:rsidRDefault="00C0699A" w:rsidP="00E2150C">
      <w:pPr>
        <w:spacing w:after="0"/>
        <w:jc w:val="both"/>
        <w:rPr>
          <w:rFonts w:ascii="Arial" w:eastAsia="Times New Roman" w:hAnsi="Arial" w:cs="Arial"/>
          <w:sz w:val="24"/>
          <w:szCs w:val="24"/>
          <w:lang w:val="es-ES_tradnl" w:eastAsia="es-ES"/>
        </w:rPr>
      </w:pPr>
      <w:r w:rsidRPr="00E2150C">
        <w:rPr>
          <w:rFonts w:ascii="Arial" w:eastAsia="Times New Roman" w:hAnsi="Arial" w:cs="Arial"/>
          <w:sz w:val="24"/>
          <w:szCs w:val="24"/>
          <w:lang w:val="es-ES_tradnl" w:eastAsia="es-ES"/>
        </w:rPr>
        <w:t>Costas en esta instancia a cargo de la parte actora en un 100%</w:t>
      </w:r>
    </w:p>
    <w:p w:rsidR="00CF4793" w:rsidRPr="00E2150C" w:rsidRDefault="00CF4793" w:rsidP="00E2150C">
      <w:pPr>
        <w:spacing w:after="0"/>
        <w:jc w:val="both"/>
        <w:rPr>
          <w:rFonts w:ascii="Arial" w:eastAsia="Times New Roman" w:hAnsi="Arial" w:cs="Arial"/>
          <w:sz w:val="24"/>
          <w:szCs w:val="24"/>
          <w:lang w:val="es-ES_tradnl" w:eastAsia="es-ES"/>
        </w:rPr>
      </w:pPr>
    </w:p>
    <w:p w:rsidR="00242285" w:rsidRPr="00E2150C" w:rsidRDefault="00242285" w:rsidP="00E2150C">
      <w:pPr>
        <w:spacing w:after="0"/>
        <w:jc w:val="both"/>
        <w:rPr>
          <w:rFonts w:ascii="Arial" w:hAnsi="Arial" w:cs="Arial"/>
          <w:sz w:val="24"/>
          <w:szCs w:val="24"/>
        </w:rPr>
      </w:pPr>
      <w:r w:rsidRPr="00E2150C">
        <w:rPr>
          <w:rFonts w:ascii="Arial" w:hAnsi="Arial" w:cs="Arial"/>
          <w:sz w:val="24"/>
          <w:szCs w:val="24"/>
        </w:rPr>
        <w:t xml:space="preserve">En mérito de lo expuesto, la </w:t>
      </w:r>
      <w:r w:rsidRPr="00E2150C">
        <w:rPr>
          <w:rFonts w:ascii="Arial" w:hAnsi="Arial" w:cs="Arial"/>
          <w:b/>
          <w:bCs/>
          <w:sz w:val="24"/>
          <w:szCs w:val="24"/>
        </w:rPr>
        <w:t xml:space="preserve">Sala de Decisión Laboral Nº </w:t>
      </w:r>
      <w:r w:rsidR="24B3DE0D" w:rsidRPr="00E2150C">
        <w:rPr>
          <w:rFonts w:ascii="Arial" w:hAnsi="Arial" w:cs="Arial"/>
          <w:b/>
          <w:bCs/>
          <w:sz w:val="24"/>
          <w:szCs w:val="24"/>
        </w:rPr>
        <w:t>3</w:t>
      </w:r>
      <w:r w:rsidRPr="00E2150C">
        <w:rPr>
          <w:rFonts w:ascii="Arial" w:hAnsi="Arial" w:cs="Arial"/>
          <w:b/>
          <w:bCs/>
          <w:sz w:val="24"/>
          <w:szCs w:val="24"/>
        </w:rPr>
        <w:t xml:space="preserve"> del Tribunal Superior de Pereira</w:t>
      </w:r>
      <w:r w:rsidRPr="00E2150C">
        <w:rPr>
          <w:rFonts w:ascii="Arial" w:hAnsi="Arial" w:cs="Arial"/>
          <w:sz w:val="24"/>
          <w:szCs w:val="24"/>
        </w:rPr>
        <w:t xml:space="preserve">, administrando justicia en nombre de la República y por autoridad de la ley, </w:t>
      </w:r>
    </w:p>
    <w:p w:rsidR="00242285" w:rsidRPr="00E2150C" w:rsidRDefault="00242285" w:rsidP="00E2150C">
      <w:pPr>
        <w:spacing w:after="0"/>
        <w:jc w:val="both"/>
        <w:rPr>
          <w:rFonts w:ascii="Arial" w:hAnsi="Arial" w:cs="Arial"/>
          <w:sz w:val="24"/>
          <w:szCs w:val="24"/>
        </w:rPr>
      </w:pPr>
    </w:p>
    <w:p w:rsidR="00242285" w:rsidRPr="00E2150C" w:rsidRDefault="00242285" w:rsidP="00E2150C">
      <w:pPr>
        <w:widowControl w:val="0"/>
        <w:autoSpaceDE w:val="0"/>
        <w:autoSpaceDN w:val="0"/>
        <w:adjustRightInd w:val="0"/>
        <w:spacing w:after="0"/>
        <w:jc w:val="center"/>
        <w:rPr>
          <w:rFonts w:ascii="Arial" w:hAnsi="Arial" w:cs="Arial"/>
          <w:b/>
          <w:sz w:val="24"/>
          <w:szCs w:val="24"/>
        </w:rPr>
      </w:pPr>
      <w:r w:rsidRPr="00E2150C">
        <w:rPr>
          <w:rFonts w:ascii="Arial" w:hAnsi="Arial" w:cs="Arial"/>
          <w:b/>
          <w:sz w:val="24"/>
          <w:szCs w:val="24"/>
        </w:rPr>
        <w:t>RESUELVE</w:t>
      </w:r>
    </w:p>
    <w:p w:rsidR="00242285" w:rsidRPr="00E2150C" w:rsidRDefault="00242285" w:rsidP="00E2150C">
      <w:pPr>
        <w:widowControl w:val="0"/>
        <w:autoSpaceDE w:val="0"/>
        <w:autoSpaceDN w:val="0"/>
        <w:adjustRightInd w:val="0"/>
        <w:spacing w:after="0"/>
        <w:jc w:val="center"/>
        <w:rPr>
          <w:rFonts w:ascii="Arial" w:hAnsi="Arial" w:cs="Arial"/>
          <w:b/>
          <w:sz w:val="24"/>
          <w:szCs w:val="24"/>
        </w:rPr>
      </w:pPr>
    </w:p>
    <w:p w:rsidR="00FF3F35" w:rsidRPr="00E2150C" w:rsidRDefault="0052047D" w:rsidP="00E2150C">
      <w:pPr>
        <w:spacing w:after="0"/>
        <w:jc w:val="both"/>
        <w:rPr>
          <w:rFonts w:ascii="Arial" w:hAnsi="Arial" w:cs="Arial"/>
          <w:sz w:val="24"/>
          <w:szCs w:val="24"/>
        </w:rPr>
      </w:pPr>
      <w:r w:rsidRPr="00E2150C">
        <w:rPr>
          <w:rFonts w:ascii="Arial" w:hAnsi="Arial" w:cs="Arial"/>
          <w:b/>
          <w:sz w:val="24"/>
          <w:szCs w:val="24"/>
        </w:rPr>
        <w:t xml:space="preserve">PRIMERO. </w:t>
      </w:r>
      <w:r w:rsidR="00C0699A" w:rsidRPr="00E2150C">
        <w:rPr>
          <w:rFonts w:ascii="Arial" w:hAnsi="Arial" w:cs="Arial"/>
          <w:b/>
          <w:sz w:val="24"/>
          <w:szCs w:val="24"/>
        </w:rPr>
        <w:t xml:space="preserve">CONFIRMAR </w:t>
      </w:r>
      <w:r w:rsidR="00C0699A" w:rsidRPr="00E2150C">
        <w:rPr>
          <w:rFonts w:ascii="Arial" w:hAnsi="Arial" w:cs="Arial"/>
          <w:sz w:val="24"/>
          <w:szCs w:val="24"/>
        </w:rPr>
        <w:t>la sentencia recurrida.</w:t>
      </w:r>
    </w:p>
    <w:p w:rsidR="0052047D" w:rsidRPr="00E2150C" w:rsidRDefault="0052047D" w:rsidP="00E2150C">
      <w:pPr>
        <w:spacing w:after="0"/>
        <w:jc w:val="both"/>
        <w:rPr>
          <w:rFonts w:ascii="Arial" w:hAnsi="Arial" w:cs="Arial"/>
          <w:sz w:val="24"/>
          <w:szCs w:val="24"/>
        </w:rPr>
      </w:pPr>
    </w:p>
    <w:p w:rsidR="0052047D" w:rsidRPr="00E2150C" w:rsidRDefault="0052047D" w:rsidP="00E2150C">
      <w:pPr>
        <w:spacing w:after="0"/>
        <w:jc w:val="both"/>
        <w:rPr>
          <w:rFonts w:ascii="Arial" w:hAnsi="Arial" w:cs="Arial"/>
          <w:sz w:val="24"/>
          <w:szCs w:val="24"/>
        </w:rPr>
      </w:pPr>
      <w:r w:rsidRPr="00E2150C">
        <w:rPr>
          <w:rFonts w:ascii="Arial" w:hAnsi="Arial" w:cs="Arial"/>
          <w:b/>
          <w:sz w:val="24"/>
          <w:szCs w:val="24"/>
        </w:rPr>
        <w:t xml:space="preserve">SEGUNDO. CONDENAR </w:t>
      </w:r>
      <w:r w:rsidRPr="00E2150C">
        <w:rPr>
          <w:rFonts w:ascii="Arial" w:hAnsi="Arial" w:cs="Arial"/>
          <w:sz w:val="24"/>
          <w:szCs w:val="24"/>
        </w:rPr>
        <w:t xml:space="preserve">en costas en </w:t>
      </w:r>
      <w:r w:rsidR="00C0699A" w:rsidRPr="00E2150C">
        <w:rPr>
          <w:rFonts w:ascii="Arial" w:hAnsi="Arial" w:cs="Arial"/>
          <w:sz w:val="24"/>
          <w:szCs w:val="24"/>
        </w:rPr>
        <w:t>esta sede instancia</w:t>
      </w:r>
      <w:r w:rsidRPr="00E2150C">
        <w:rPr>
          <w:rFonts w:ascii="Arial" w:hAnsi="Arial" w:cs="Arial"/>
          <w:sz w:val="24"/>
          <w:szCs w:val="24"/>
        </w:rPr>
        <w:t xml:space="preserve"> a la parte actora en un 100%.</w:t>
      </w:r>
    </w:p>
    <w:p w:rsidR="00FF3F35" w:rsidRPr="00E2150C" w:rsidRDefault="00FF3F35" w:rsidP="00E2150C">
      <w:pPr>
        <w:spacing w:after="0"/>
        <w:jc w:val="both"/>
        <w:rPr>
          <w:rFonts w:ascii="Arial" w:hAnsi="Arial" w:cs="Arial"/>
          <w:sz w:val="24"/>
          <w:szCs w:val="24"/>
          <w:lang w:val="es-ES_tradnl"/>
        </w:rPr>
      </w:pPr>
    </w:p>
    <w:p w:rsidR="00242285" w:rsidRPr="00E2150C" w:rsidRDefault="00242285" w:rsidP="00E2150C">
      <w:pPr>
        <w:widowControl w:val="0"/>
        <w:autoSpaceDE w:val="0"/>
        <w:autoSpaceDN w:val="0"/>
        <w:adjustRightInd w:val="0"/>
        <w:spacing w:after="0"/>
        <w:jc w:val="both"/>
        <w:rPr>
          <w:rFonts w:ascii="Arial" w:hAnsi="Arial" w:cs="Arial"/>
          <w:sz w:val="24"/>
          <w:szCs w:val="24"/>
        </w:rPr>
      </w:pPr>
      <w:r w:rsidRPr="00E2150C">
        <w:rPr>
          <w:rFonts w:ascii="Arial" w:hAnsi="Arial" w:cs="Arial"/>
          <w:sz w:val="24"/>
          <w:szCs w:val="24"/>
        </w:rPr>
        <w:t>Decisión notificada en estrados.</w:t>
      </w:r>
    </w:p>
    <w:p w:rsidR="00242285" w:rsidRPr="00E2150C" w:rsidRDefault="00242285" w:rsidP="00E2150C">
      <w:pPr>
        <w:widowControl w:val="0"/>
        <w:autoSpaceDE w:val="0"/>
        <w:autoSpaceDN w:val="0"/>
        <w:adjustRightInd w:val="0"/>
        <w:spacing w:after="0"/>
        <w:jc w:val="both"/>
        <w:rPr>
          <w:rFonts w:ascii="Arial" w:hAnsi="Arial" w:cs="Arial"/>
          <w:sz w:val="24"/>
          <w:szCs w:val="24"/>
        </w:rPr>
      </w:pPr>
    </w:p>
    <w:p w:rsidR="00242285" w:rsidRPr="00E2150C" w:rsidRDefault="00242285" w:rsidP="00E2150C">
      <w:pPr>
        <w:widowControl w:val="0"/>
        <w:autoSpaceDE w:val="0"/>
        <w:autoSpaceDN w:val="0"/>
        <w:adjustRightInd w:val="0"/>
        <w:spacing w:after="0"/>
        <w:jc w:val="both"/>
        <w:rPr>
          <w:rFonts w:ascii="Arial" w:hAnsi="Arial" w:cs="Arial"/>
          <w:sz w:val="24"/>
          <w:szCs w:val="24"/>
        </w:rPr>
      </w:pPr>
      <w:r w:rsidRPr="00E2150C">
        <w:rPr>
          <w:rFonts w:ascii="Arial" w:hAnsi="Arial" w:cs="Arial"/>
          <w:sz w:val="24"/>
          <w:szCs w:val="24"/>
        </w:rPr>
        <w:t>No siendo otro el objeto de la presente audiencia se levanta y firma esta acta por las personas que en ella intervinieron.</w:t>
      </w:r>
    </w:p>
    <w:p w:rsidR="00242285" w:rsidRPr="00E2150C" w:rsidRDefault="00242285" w:rsidP="00E2150C">
      <w:pPr>
        <w:spacing w:after="0"/>
        <w:jc w:val="both"/>
        <w:rPr>
          <w:rFonts w:ascii="Arial" w:eastAsia="Times New Roman" w:hAnsi="Arial" w:cs="Arial"/>
          <w:sz w:val="24"/>
          <w:szCs w:val="24"/>
          <w:lang w:eastAsia="es-ES"/>
        </w:rPr>
      </w:pPr>
    </w:p>
    <w:p w:rsidR="00242285" w:rsidRPr="00E2150C" w:rsidRDefault="00242285" w:rsidP="00E2150C">
      <w:pPr>
        <w:widowControl w:val="0"/>
        <w:autoSpaceDE w:val="0"/>
        <w:autoSpaceDN w:val="0"/>
        <w:adjustRightInd w:val="0"/>
        <w:spacing w:after="0"/>
        <w:jc w:val="both"/>
        <w:rPr>
          <w:rFonts w:ascii="Arial" w:hAnsi="Arial" w:cs="Arial"/>
          <w:sz w:val="24"/>
          <w:szCs w:val="24"/>
        </w:rPr>
      </w:pPr>
      <w:r w:rsidRPr="00E2150C">
        <w:rPr>
          <w:rFonts w:ascii="Arial" w:hAnsi="Arial" w:cs="Arial"/>
          <w:sz w:val="24"/>
          <w:szCs w:val="24"/>
        </w:rPr>
        <w:t>Quienes Integran la Sala,</w:t>
      </w:r>
    </w:p>
    <w:p w:rsidR="00E2150C" w:rsidRPr="00E2150C" w:rsidRDefault="00E2150C" w:rsidP="00E2150C">
      <w:pPr>
        <w:spacing w:after="0"/>
        <w:jc w:val="both"/>
        <w:rPr>
          <w:rFonts w:ascii="Arial" w:eastAsia="Times New Roman" w:hAnsi="Arial" w:cs="Arial"/>
          <w:sz w:val="24"/>
          <w:szCs w:val="24"/>
          <w:lang w:val="es-ES_tradnl" w:eastAsia="es-ES"/>
        </w:rPr>
      </w:pPr>
    </w:p>
    <w:p w:rsidR="00E2150C" w:rsidRPr="00E2150C" w:rsidRDefault="00E2150C" w:rsidP="00E2150C">
      <w:pPr>
        <w:spacing w:after="0"/>
        <w:jc w:val="both"/>
        <w:rPr>
          <w:rFonts w:ascii="Arial" w:eastAsia="Times New Roman" w:hAnsi="Arial" w:cs="Arial"/>
          <w:sz w:val="24"/>
          <w:szCs w:val="24"/>
          <w:lang w:val="es-ES_tradnl" w:eastAsia="es-ES"/>
        </w:rPr>
      </w:pPr>
    </w:p>
    <w:p w:rsidR="00E2150C" w:rsidRPr="00E2150C" w:rsidRDefault="00E2150C" w:rsidP="00E2150C">
      <w:pPr>
        <w:widowControl w:val="0"/>
        <w:autoSpaceDE w:val="0"/>
        <w:autoSpaceDN w:val="0"/>
        <w:adjustRightInd w:val="0"/>
        <w:spacing w:after="0"/>
        <w:jc w:val="both"/>
        <w:rPr>
          <w:rFonts w:ascii="Arial" w:eastAsia="Times New Roman" w:hAnsi="Arial" w:cs="Arial"/>
          <w:sz w:val="24"/>
          <w:szCs w:val="24"/>
          <w:lang w:val="es-ES_tradnl" w:eastAsia="es-ES"/>
        </w:rPr>
      </w:pPr>
    </w:p>
    <w:p w:rsidR="00E2150C" w:rsidRPr="00E2150C" w:rsidRDefault="00E2150C" w:rsidP="00E2150C">
      <w:pPr>
        <w:widowControl w:val="0"/>
        <w:autoSpaceDE w:val="0"/>
        <w:autoSpaceDN w:val="0"/>
        <w:adjustRightInd w:val="0"/>
        <w:spacing w:after="0"/>
        <w:jc w:val="center"/>
        <w:rPr>
          <w:rFonts w:ascii="Arial" w:eastAsia="Times New Roman" w:hAnsi="Arial" w:cs="Arial"/>
          <w:b/>
          <w:sz w:val="24"/>
          <w:szCs w:val="24"/>
          <w:lang w:val="es-ES_tradnl" w:eastAsia="es-ES"/>
        </w:rPr>
      </w:pPr>
      <w:r w:rsidRPr="00E2150C">
        <w:rPr>
          <w:rFonts w:ascii="Arial" w:eastAsia="Times New Roman" w:hAnsi="Arial" w:cs="Arial"/>
          <w:b/>
          <w:sz w:val="24"/>
          <w:szCs w:val="24"/>
          <w:lang w:val="es-ES_tradnl" w:eastAsia="es-ES"/>
        </w:rPr>
        <w:t>JULIO CÉSAR SALAZAR MUÑOZ</w:t>
      </w:r>
    </w:p>
    <w:p w:rsidR="00E2150C" w:rsidRPr="00E2150C" w:rsidRDefault="00E2150C" w:rsidP="00E2150C">
      <w:pPr>
        <w:widowControl w:val="0"/>
        <w:autoSpaceDE w:val="0"/>
        <w:autoSpaceDN w:val="0"/>
        <w:adjustRightInd w:val="0"/>
        <w:spacing w:after="0"/>
        <w:jc w:val="center"/>
        <w:rPr>
          <w:rFonts w:ascii="Arial" w:eastAsia="Times New Roman" w:hAnsi="Arial" w:cs="Arial"/>
          <w:sz w:val="24"/>
          <w:szCs w:val="24"/>
          <w:lang w:val="es-ES_tradnl" w:eastAsia="es-ES"/>
        </w:rPr>
      </w:pPr>
      <w:r w:rsidRPr="00E2150C">
        <w:rPr>
          <w:rFonts w:ascii="Arial" w:eastAsia="Times New Roman" w:hAnsi="Arial" w:cs="Arial"/>
          <w:sz w:val="24"/>
          <w:szCs w:val="24"/>
          <w:lang w:val="es-ES_tradnl" w:eastAsia="es-ES"/>
        </w:rPr>
        <w:t>Ponente</w:t>
      </w:r>
    </w:p>
    <w:p w:rsidR="00E2150C" w:rsidRPr="00E2150C" w:rsidRDefault="00E2150C" w:rsidP="00E2150C">
      <w:pPr>
        <w:widowControl w:val="0"/>
        <w:autoSpaceDE w:val="0"/>
        <w:autoSpaceDN w:val="0"/>
        <w:adjustRightInd w:val="0"/>
        <w:spacing w:after="0"/>
        <w:rPr>
          <w:rFonts w:ascii="Arial" w:eastAsia="Times New Roman" w:hAnsi="Arial" w:cs="Arial"/>
          <w:b/>
          <w:sz w:val="24"/>
          <w:szCs w:val="24"/>
          <w:lang w:val="es-ES_tradnl" w:eastAsia="es-ES"/>
        </w:rPr>
      </w:pPr>
    </w:p>
    <w:p w:rsidR="00E2150C" w:rsidRPr="00E2150C" w:rsidRDefault="00E2150C" w:rsidP="00E2150C">
      <w:pPr>
        <w:widowControl w:val="0"/>
        <w:autoSpaceDE w:val="0"/>
        <w:autoSpaceDN w:val="0"/>
        <w:adjustRightInd w:val="0"/>
        <w:spacing w:after="0"/>
        <w:rPr>
          <w:rFonts w:ascii="Arial" w:eastAsia="Times New Roman" w:hAnsi="Arial" w:cs="Arial"/>
          <w:b/>
          <w:sz w:val="24"/>
          <w:szCs w:val="24"/>
          <w:lang w:val="es-ES_tradnl" w:eastAsia="es-ES"/>
        </w:rPr>
      </w:pPr>
    </w:p>
    <w:p w:rsidR="00E2150C" w:rsidRPr="00E2150C" w:rsidRDefault="00E2150C" w:rsidP="00E2150C">
      <w:pPr>
        <w:widowControl w:val="0"/>
        <w:autoSpaceDE w:val="0"/>
        <w:autoSpaceDN w:val="0"/>
        <w:adjustRightInd w:val="0"/>
        <w:spacing w:after="0"/>
        <w:rPr>
          <w:rFonts w:ascii="Arial" w:eastAsia="Times New Roman" w:hAnsi="Arial" w:cs="Arial"/>
          <w:b/>
          <w:sz w:val="24"/>
          <w:szCs w:val="24"/>
          <w:lang w:val="es-ES_tradnl" w:eastAsia="es-ES"/>
        </w:rPr>
      </w:pPr>
    </w:p>
    <w:p w:rsidR="00E2150C" w:rsidRPr="00E2150C" w:rsidRDefault="00E2150C" w:rsidP="00E2150C">
      <w:pPr>
        <w:widowControl w:val="0"/>
        <w:autoSpaceDE w:val="0"/>
        <w:autoSpaceDN w:val="0"/>
        <w:adjustRightInd w:val="0"/>
        <w:spacing w:after="0"/>
        <w:jc w:val="center"/>
        <w:rPr>
          <w:rFonts w:ascii="Arial" w:eastAsia="Times New Roman" w:hAnsi="Arial" w:cs="Arial"/>
          <w:b/>
          <w:sz w:val="24"/>
          <w:szCs w:val="24"/>
          <w:lang w:val="es-ES_tradnl" w:eastAsia="es-ES"/>
        </w:rPr>
      </w:pPr>
      <w:r w:rsidRPr="00E2150C">
        <w:rPr>
          <w:rFonts w:ascii="Arial" w:eastAsia="Times New Roman" w:hAnsi="Arial" w:cs="Arial"/>
          <w:b/>
          <w:sz w:val="24"/>
          <w:szCs w:val="24"/>
          <w:lang w:val="es-ES_tradnl" w:eastAsia="es-ES"/>
        </w:rPr>
        <w:t>ANA LUCÍA CAICEDO CALDERÓN</w:t>
      </w:r>
    </w:p>
    <w:p w:rsidR="00E2150C" w:rsidRPr="00E2150C" w:rsidRDefault="00E2150C" w:rsidP="00E2150C">
      <w:pPr>
        <w:widowControl w:val="0"/>
        <w:autoSpaceDE w:val="0"/>
        <w:autoSpaceDN w:val="0"/>
        <w:adjustRightInd w:val="0"/>
        <w:spacing w:after="0"/>
        <w:jc w:val="center"/>
        <w:rPr>
          <w:rFonts w:ascii="Arial" w:eastAsia="Times New Roman" w:hAnsi="Arial" w:cs="Arial"/>
          <w:sz w:val="24"/>
          <w:szCs w:val="24"/>
          <w:lang w:val="es-ES_tradnl" w:eastAsia="es-ES"/>
        </w:rPr>
      </w:pPr>
      <w:r w:rsidRPr="00E2150C">
        <w:rPr>
          <w:rFonts w:ascii="Arial" w:eastAsia="Times New Roman" w:hAnsi="Arial" w:cs="Arial"/>
          <w:sz w:val="24"/>
          <w:szCs w:val="24"/>
          <w:lang w:val="es-ES_tradnl" w:eastAsia="es-ES"/>
        </w:rPr>
        <w:t>Magistrada</w:t>
      </w:r>
    </w:p>
    <w:p w:rsidR="00E2150C" w:rsidRPr="00E2150C" w:rsidRDefault="00E2150C" w:rsidP="00E2150C">
      <w:pPr>
        <w:widowControl w:val="0"/>
        <w:autoSpaceDE w:val="0"/>
        <w:autoSpaceDN w:val="0"/>
        <w:adjustRightInd w:val="0"/>
        <w:spacing w:after="0"/>
        <w:rPr>
          <w:rFonts w:ascii="Arial" w:eastAsia="Times New Roman" w:hAnsi="Arial" w:cs="Arial"/>
          <w:b/>
          <w:sz w:val="24"/>
          <w:szCs w:val="24"/>
          <w:lang w:val="es-ES_tradnl" w:eastAsia="es-ES"/>
        </w:rPr>
      </w:pPr>
    </w:p>
    <w:p w:rsidR="00E2150C" w:rsidRPr="00E2150C" w:rsidRDefault="00E2150C" w:rsidP="00E2150C">
      <w:pPr>
        <w:widowControl w:val="0"/>
        <w:autoSpaceDE w:val="0"/>
        <w:autoSpaceDN w:val="0"/>
        <w:adjustRightInd w:val="0"/>
        <w:spacing w:after="0"/>
        <w:rPr>
          <w:rFonts w:ascii="Arial" w:eastAsia="Times New Roman" w:hAnsi="Arial" w:cs="Arial"/>
          <w:b/>
          <w:sz w:val="24"/>
          <w:szCs w:val="24"/>
          <w:lang w:val="es-ES_tradnl" w:eastAsia="es-ES"/>
        </w:rPr>
      </w:pPr>
    </w:p>
    <w:p w:rsidR="00E2150C" w:rsidRPr="00E2150C" w:rsidRDefault="00E2150C" w:rsidP="00E2150C">
      <w:pPr>
        <w:widowControl w:val="0"/>
        <w:autoSpaceDE w:val="0"/>
        <w:autoSpaceDN w:val="0"/>
        <w:adjustRightInd w:val="0"/>
        <w:spacing w:after="0"/>
        <w:rPr>
          <w:rFonts w:ascii="Arial" w:eastAsia="Times New Roman" w:hAnsi="Arial" w:cs="Arial"/>
          <w:b/>
          <w:sz w:val="24"/>
          <w:szCs w:val="24"/>
          <w:lang w:val="es-ES_tradnl" w:eastAsia="es-ES"/>
        </w:rPr>
      </w:pPr>
    </w:p>
    <w:p w:rsidR="00E2150C" w:rsidRPr="00E2150C" w:rsidRDefault="00E2150C" w:rsidP="00E2150C">
      <w:pPr>
        <w:widowControl w:val="0"/>
        <w:autoSpaceDE w:val="0"/>
        <w:autoSpaceDN w:val="0"/>
        <w:adjustRightInd w:val="0"/>
        <w:spacing w:after="0"/>
        <w:jc w:val="center"/>
        <w:rPr>
          <w:rFonts w:ascii="Arial" w:eastAsia="Times New Roman" w:hAnsi="Arial" w:cs="Arial"/>
          <w:b/>
          <w:sz w:val="24"/>
          <w:szCs w:val="24"/>
          <w:lang w:val="es-ES_tradnl" w:eastAsia="es-ES"/>
        </w:rPr>
      </w:pPr>
      <w:r w:rsidRPr="00E2150C">
        <w:rPr>
          <w:rFonts w:ascii="Arial" w:eastAsia="Times New Roman" w:hAnsi="Arial" w:cs="Arial"/>
          <w:b/>
          <w:sz w:val="24"/>
          <w:szCs w:val="24"/>
          <w:lang w:val="es-ES_tradnl" w:eastAsia="es-ES"/>
        </w:rPr>
        <w:t>ALEJANDRA MARÍA HENAO PALACIO</w:t>
      </w:r>
    </w:p>
    <w:p w:rsidR="00E250E6" w:rsidRPr="00E2150C" w:rsidRDefault="00E2150C" w:rsidP="00E2150C">
      <w:pPr>
        <w:widowControl w:val="0"/>
        <w:autoSpaceDE w:val="0"/>
        <w:autoSpaceDN w:val="0"/>
        <w:adjustRightInd w:val="0"/>
        <w:spacing w:after="0"/>
        <w:jc w:val="center"/>
        <w:rPr>
          <w:rFonts w:ascii="Arial" w:hAnsi="Arial" w:cs="Arial"/>
          <w:sz w:val="24"/>
          <w:szCs w:val="24"/>
        </w:rPr>
      </w:pPr>
      <w:r w:rsidRPr="00E2150C">
        <w:rPr>
          <w:rFonts w:ascii="Arial" w:eastAsia="Times New Roman" w:hAnsi="Arial" w:cs="Arial"/>
          <w:sz w:val="24"/>
          <w:szCs w:val="24"/>
          <w:lang w:val="es-ES_tradnl" w:eastAsia="es-ES"/>
        </w:rPr>
        <w:t>Magistrada</w:t>
      </w:r>
    </w:p>
    <w:sectPr w:rsidR="00E250E6" w:rsidRPr="00E2150C" w:rsidSect="009D6E89">
      <w:headerReference w:type="default" r:id="rId12"/>
      <w:footerReference w:type="default" r:id="rId13"/>
      <w:pgSz w:w="12242" w:h="18722"/>
      <w:pgMar w:top="1871" w:right="1304" w:bottom="1304" w:left="1871" w:header="567" w:footer="567"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7011B005"/>
  <w15:commentEx w15:done="0" w15:paraId="22B5753E" w15:paraIdParent="7011B005"/>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7050F9E" w16cex:dateUtc="2020-05-18T20:39:38.375Z"/>
</w16cex:commentsExtensible>
</file>

<file path=word/commentsIds.xml><?xml version="1.0" encoding="utf-8"?>
<w16cid:commentsIds xmlns:mc="http://schemas.openxmlformats.org/markup-compatibility/2006" xmlns:w16cid="http://schemas.microsoft.com/office/word/2016/wordml/cid" mc:Ignorable="w16cid">
  <w16cid:commentId w16cid:paraId="7011B005" w16cid:durableId="135D9FFE"/>
  <w16cid:commentId w16cid:paraId="22B5753E" w16cid:durableId="27050F9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A5A" w:rsidRDefault="00695A5A">
      <w:pPr>
        <w:spacing w:after="0" w:line="240" w:lineRule="auto"/>
      </w:pPr>
      <w:r>
        <w:separator/>
      </w:r>
    </w:p>
  </w:endnote>
  <w:endnote w:type="continuationSeparator" w:id="0">
    <w:p w:rsidR="00695A5A" w:rsidRDefault="00695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n 12cp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5E" w:rsidRPr="00E2150C" w:rsidRDefault="00E51487" w:rsidP="00E2150C">
    <w:pPr>
      <w:pStyle w:val="Piedepgina"/>
      <w:spacing w:after="0"/>
      <w:jc w:val="right"/>
      <w:rPr>
        <w:rFonts w:ascii="Arial" w:hAnsi="Arial" w:cs="Arial"/>
        <w:sz w:val="18"/>
        <w:szCs w:val="20"/>
      </w:rPr>
    </w:pPr>
    <w:r w:rsidRPr="00E2150C">
      <w:rPr>
        <w:rFonts w:ascii="Arial" w:hAnsi="Arial" w:cs="Arial"/>
        <w:sz w:val="18"/>
        <w:szCs w:val="20"/>
      </w:rPr>
      <w:fldChar w:fldCharType="begin"/>
    </w:r>
    <w:r w:rsidR="00E3725E" w:rsidRPr="00E2150C">
      <w:rPr>
        <w:rFonts w:ascii="Arial" w:hAnsi="Arial" w:cs="Arial"/>
        <w:sz w:val="18"/>
        <w:szCs w:val="20"/>
      </w:rPr>
      <w:instrText>PAGE   \* MERGEFORMAT</w:instrText>
    </w:r>
    <w:r w:rsidRPr="00E2150C">
      <w:rPr>
        <w:rFonts w:ascii="Arial" w:hAnsi="Arial" w:cs="Arial"/>
        <w:sz w:val="18"/>
        <w:szCs w:val="20"/>
      </w:rPr>
      <w:fldChar w:fldCharType="separate"/>
    </w:r>
    <w:r w:rsidR="00002214" w:rsidRPr="00002214">
      <w:rPr>
        <w:rFonts w:ascii="Arial" w:hAnsi="Arial" w:cs="Arial"/>
        <w:noProof/>
        <w:sz w:val="18"/>
        <w:szCs w:val="20"/>
        <w:lang w:val="es-ES"/>
      </w:rPr>
      <w:t>3</w:t>
    </w:r>
    <w:r w:rsidRPr="00E2150C">
      <w:rPr>
        <w:rFonts w:ascii="Arial" w:hAnsi="Arial" w:cs="Arial"/>
        <w:sz w:val="18"/>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A5A" w:rsidRDefault="00695A5A">
      <w:pPr>
        <w:spacing w:after="0" w:line="240" w:lineRule="auto"/>
      </w:pPr>
      <w:r>
        <w:separator/>
      </w:r>
    </w:p>
  </w:footnote>
  <w:footnote w:type="continuationSeparator" w:id="0">
    <w:p w:rsidR="00695A5A" w:rsidRDefault="00695A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5E8" w:rsidRPr="00D547B2" w:rsidRDefault="00097E91" w:rsidP="000F51D9">
    <w:pPr>
      <w:pStyle w:val="Encabezado"/>
      <w:jc w:val="center"/>
      <w:rPr>
        <w:rFonts w:ascii="Arial" w:hAnsi="Arial" w:cs="Arial"/>
        <w:sz w:val="16"/>
        <w:szCs w:val="16"/>
      </w:rPr>
    </w:pPr>
    <w:r>
      <w:rPr>
        <w:rFonts w:ascii="Arial" w:hAnsi="Arial" w:cs="Arial"/>
        <w:sz w:val="16"/>
        <w:szCs w:val="16"/>
      </w:rPr>
      <w:t>Luis Antonio Torres Granada</w:t>
    </w:r>
    <w:r w:rsidRPr="00D547B2">
      <w:rPr>
        <w:rFonts w:ascii="Arial" w:hAnsi="Arial" w:cs="Arial"/>
        <w:sz w:val="16"/>
        <w:szCs w:val="16"/>
      </w:rPr>
      <w:t xml:space="preserve"> Vs </w:t>
    </w:r>
    <w:r>
      <w:rPr>
        <w:rFonts w:ascii="Arial" w:hAnsi="Arial" w:cs="Arial"/>
        <w:sz w:val="16"/>
        <w:szCs w:val="16"/>
      </w:rPr>
      <w:t>Colpensiones</w:t>
    </w:r>
    <w:r w:rsidRPr="00D547B2">
      <w:rPr>
        <w:rFonts w:ascii="Arial" w:hAnsi="Arial" w:cs="Arial"/>
        <w:sz w:val="16"/>
        <w:szCs w:val="16"/>
      </w:rPr>
      <w:t xml:space="preserve"> Rad. </w:t>
    </w:r>
    <w:r>
      <w:rPr>
        <w:rFonts w:ascii="Arial" w:hAnsi="Arial" w:cs="Arial"/>
        <w:bCs/>
        <w:spacing w:val="2"/>
        <w:sz w:val="16"/>
        <w:szCs w:val="16"/>
      </w:rPr>
      <w:t>66001-31-05-001-2017-00486</w:t>
    </w:r>
    <w:r w:rsidRPr="00526BD6">
      <w:rPr>
        <w:rFonts w:ascii="Arial" w:hAnsi="Arial" w:cs="Arial"/>
        <w:bCs/>
        <w:spacing w:val="2"/>
        <w:sz w:val="16"/>
        <w:szCs w:val="16"/>
      </w:rPr>
      <w:t>-0</w:t>
    </w:r>
    <w:r>
      <w:rPr>
        <w:rFonts w:ascii="Arial" w:hAnsi="Arial" w:cs="Arial"/>
        <w:bCs/>
        <w:spacing w:val="2"/>
        <w:sz w:val="16"/>
        <w:szCs w:val="16"/>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291C"/>
    <w:multiLevelType w:val="hybridMultilevel"/>
    <w:tmpl w:val="4B509FEC"/>
    <w:lvl w:ilvl="0" w:tplc="B198B3F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79E78D5"/>
    <w:multiLevelType w:val="hybridMultilevel"/>
    <w:tmpl w:val="85904C10"/>
    <w:lvl w:ilvl="0" w:tplc="A02AD756">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08986FAF"/>
    <w:multiLevelType w:val="hybridMultilevel"/>
    <w:tmpl w:val="23CA4C74"/>
    <w:lvl w:ilvl="0" w:tplc="9D8C900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F2F3B51"/>
    <w:multiLevelType w:val="hybridMultilevel"/>
    <w:tmpl w:val="D5C23164"/>
    <w:lvl w:ilvl="0" w:tplc="377041FC">
      <w:numFmt w:val="bullet"/>
      <w:lvlText w:val=""/>
      <w:lvlJc w:val="left"/>
      <w:pPr>
        <w:ind w:left="420" w:hanging="360"/>
      </w:pPr>
      <w:rPr>
        <w:rFonts w:ascii="Symbol" w:eastAsia="Calibri" w:hAnsi="Symbol" w:cs="Arial"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4">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4F064D30"/>
    <w:multiLevelType w:val="hybridMultilevel"/>
    <w:tmpl w:val="8AE4C8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723110BC"/>
    <w:multiLevelType w:val="hybridMultilevel"/>
    <w:tmpl w:val="3CC25396"/>
    <w:lvl w:ilvl="0" w:tplc="224C42BC">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6"/>
  </w:num>
  <w:num w:numId="2">
    <w:abstractNumId w:val="2"/>
  </w:num>
  <w:num w:numId="3">
    <w:abstractNumId w:val="4"/>
  </w:num>
  <w:num w:numId="4">
    <w:abstractNumId w:val="0"/>
  </w:num>
  <w:num w:numId="5">
    <w:abstractNumId w:val="5"/>
  </w:num>
  <w:num w:numId="6">
    <w:abstractNumId w:val="1"/>
  </w:num>
  <w:num w:numId="7">
    <w:abstractNumId w:val="3"/>
  </w:num>
</w:numbering>
</file>

<file path=word/people.xml><?xml version="1.0" encoding="utf-8"?>
<w15:people xmlns:mc="http://schemas.openxmlformats.org/markup-compatibility/2006" xmlns:w15="http://schemas.microsoft.com/office/word/2012/wordml" mc:Ignorable="w15">
  <w15:person w15:author="Cuenta Microsoft">
    <w15:presenceInfo w15:providerId="Windows Live" w15:userId="e663939d8a7099af"/>
  </w15:person>
  <w15:person w15:author="Alejandra Maria Henao Palacio">
    <w15:presenceInfo w15:providerId="AD" w15:userId="S::ahenaop@cendoj.ramajudicial.gov.co::31907979-ff5a-4dd1-9ced-eca75d9f4f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E31AD"/>
    <w:rsid w:val="00002214"/>
    <w:rsid w:val="00004929"/>
    <w:rsid w:val="00014541"/>
    <w:rsid w:val="00014579"/>
    <w:rsid w:val="000152BC"/>
    <w:rsid w:val="00015A84"/>
    <w:rsid w:val="00015AD9"/>
    <w:rsid w:val="000213E4"/>
    <w:rsid w:val="00022283"/>
    <w:rsid w:val="0002322E"/>
    <w:rsid w:val="0002367B"/>
    <w:rsid w:val="00023AA0"/>
    <w:rsid w:val="000241B2"/>
    <w:rsid w:val="000266FA"/>
    <w:rsid w:val="0003008C"/>
    <w:rsid w:val="000312F5"/>
    <w:rsid w:val="0003321A"/>
    <w:rsid w:val="000408D5"/>
    <w:rsid w:val="00043254"/>
    <w:rsid w:val="00043872"/>
    <w:rsid w:val="00046B82"/>
    <w:rsid w:val="00050A16"/>
    <w:rsid w:val="000523C4"/>
    <w:rsid w:val="0005258F"/>
    <w:rsid w:val="000541F8"/>
    <w:rsid w:val="00055BE8"/>
    <w:rsid w:val="000620A8"/>
    <w:rsid w:val="00070059"/>
    <w:rsid w:val="00072023"/>
    <w:rsid w:val="000725B8"/>
    <w:rsid w:val="00073D06"/>
    <w:rsid w:val="00074173"/>
    <w:rsid w:val="0007429F"/>
    <w:rsid w:val="000746A5"/>
    <w:rsid w:val="00077230"/>
    <w:rsid w:val="00080C64"/>
    <w:rsid w:val="00081678"/>
    <w:rsid w:val="00081998"/>
    <w:rsid w:val="0008236B"/>
    <w:rsid w:val="00082BD4"/>
    <w:rsid w:val="00083477"/>
    <w:rsid w:val="0008766E"/>
    <w:rsid w:val="0009064E"/>
    <w:rsid w:val="00090774"/>
    <w:rsid w:val="0009115C"/>
    <w:rsid w:val="000948A7"/>
    <w:rsid w:val="00097E91"/>
    <w:rsid w:val="000A16F0"/>
    <w:rsid w:val="000A4A65"/>
    <w:rsid w:val="000B1099"/>
    <w:rsid w:val="000B7E1A"/>
    <w:rsid w:val="000C0A71"/>
    <w:rsid w:val="000C3685"/>
    <w:rsid w:val="000C3EDB"/>
    <w:rsid w:val="000C5A5F"/>
    <w:rsid w:val="000C6204"/>
    <w:rsid w:val="000D7813"/>
    <w:rsid w:val="000E316A"/>
    <w:rsid w:val="000E33FD"/>
    <w:rsid w:val="000F17C6"/>
    <w:rsid w:val="000F51D9"/>
    <w:rsid w:val="000F53A3"/>
    <w:rsid w:val="000F7DCF"/>
    <w:rsid w:val="00102974"/>
    <w:rsid w:val="001073C9"/>
    <w:rsid w:val="0011144E"/>
    <w:rsid w:val="00111D61"/>
    <w:rsid w:val="001125E8"/>
    <w:rsid w:val="0011530F"/>
    <w:rsid w:val="00117AC3"/>
    <w:rsid w:val="00123A3E"/>
    <w:rsid w:val="00123C3C"/>
    <w:rsid w:val="00123E4D"/>
    <w:rsid w:val="0012519D"/>
    <w:rsid w:val="001254A5"/>
    <w:rsid w:val="0013062C"/>
    <w:rsid w:val="001345A3"/>
    <w:rsid w:val="001356E8"/>
    <w:rsid w:val="00143EB5"/>
    <w:rsid w:val="00144543"/>
    <w:rsid w:val="00144D6D"/>
    <w:rsid w:val="00145AA6"/>
    <w:rsid w:val="0014789F"/>
    <w:rsid w:val="001553BF"/>
    <w:rsid w:val="0015549A"/>
    <w:rsid w:val="00155565"/>
    <w:rsid w:val="00156429"/>
    <w:rsid w:val="00156533"/>
    <w:rsid w:val="0016755B"/>
    <w:rsid w:val="00175999"/>
    <w:rsid w:val="00175B1E"/>
    <w:rsid w:val="001802C2"/>
    <w:rsid w:val="0018494D"/>
    <w:rsid w:val="00190036"/>
    <w:rsid w:val="0019011B"/>
    <w:rsid w:val="001927A3"/>
    <w:rsid w:val="00192D8B"/>
    <w:rsid w:val="001969BF"/>
    <w:rsid w:val="001A3332"/>
    <w:rsid w:val="001A366B"/>
    <w:rsid w:val="001B37E6"/>
    <w:rsid w:val="001B3E7A"/>
    <w:rsid w:val="001B5809"/>
    <w:rsid w:val="001B61AD"/>
    <w:rsid w:val="001B7D31"/>
    <w:rsid w:val="001C03BB"/>
    <w:rsid w:val="001C0D3D"/>
    <w:rsid w:val="001C184E"/>
    <w:rsid w:val="001C2C4B"/>
    <w:rsid w:val="001C5B57"/>
    <w:rsid w:val="001C7CDE"/>
    <w:rsid w:val="001D41AA"/>
    <w:rsid w:val="001D6DCE"/>
    <w:rsid w:val="001E159E"/>
    <w:rsid w:val="001E52DA"/>
    <w:rsid w:val="001E576D"/>
    <w:rsid w:val="001E64F6"/>
    <w:rsid w:val="001F0621"/>
    <w:rsid w:val="001F140C"/>
    <w:rsid w:val="001F3E11"/>
    <w:rsid w:val="001F43CF"/>
    <w:rsid w:val="001F6B4E"/>
    <w:rsid w:val="001F6CD3"/>
    <w:rsid w:val="00204AEC"/>
    <w:rsid w:val="00205772"/>
    <w:rsid w:val="00205DB9"/>
    <w:rsid w:val="002078D4"/>
    <w:rsid w:val="002121A1"/>
    <w:rsid w:val="00217AF3"/>
    <w:rsid w:val="0022186A"/>
    <w:rsid w:val="0022363C"/>
    <w:rsid w:val="00224F1B"/>
    <w:rsid w:val="00227F8C"/>
    <w:rsid w:val="00242285"/>
    <w:rsid w:val="00246229"/>
    <w:rsid w:val="002554AC"/>
    <w:rsid w:val="002557C1"/>
    <w:rsid w:val="002558F3"/>
    <w:rsid w:val="00255A09"/>
    <w:rsid w:val="002567E0"/>
    <w:rsid w:val="00257367"/>
    <w:rsid w:val="00260831"/>
    <w:rsid w:val="00262A1F"/>
    <w:rsid w:val="002651B4"/>
    <w:rsid w:val="0026555C"/>
    <w:rsid w:val="00266344"/>
    <w:rsid w:val="00273521"/>
    <w:rsid w:val="00273D09"/>
    <w:rsid w:val="00277446"/>
    <w:rsid w:val="002802E6"/>
    <w:rsid w:val="00280840"/>
    <w:rsid w:val="002846A7"/>
    <w:rsid w:val="00287B93"/>
    <w:rsid w:val="0029222B"/>
    <w:rsid w:val="0029238B"/>
    <w:rsid w:val="00296BE7"/>
    <w:rsid w:val="002A5E4A"/>
    <w:rsid w:val="002A7E2E"/>
    <w:rsid w:val="002B0408"/>
    <w:rsid w:val="002B0418"/>
    <w:rsid w:val="002B04A9"/>
    <w:rsid w:val="002B0CFC"/>
    <w:rsid w:val="002B3781"/>
    <w:rsid w:val="002B4963"/>
    <w:rsid w:val="002B5760"/>
    <w:rsid w:val="002C294F"/>
    <w:rsid w:val="002D21FF"/>
    <w:rsid w:val="002D2BA8"/>
    <w:rsid w:val="002D3151"/>
    <w:rsid w:val="002E1C7D"/>
    <w:rsid w:val="002E66A0"/>
    <w:rsid w:val="002F347A"/>
    <w:rsid w:val="002F629E"/>
    <w:rsid w:val="00300376"/>
    <w:rsid w:val="00302E65"/>
    <w:rsid w:val="00304AC1"/>
    <w:rsid w:val="00310727"/>
    <w:rsid w:val="003154FC"/>
    <w:rsid w:val="00315F1E"/>
    <w:rsid w:val="003251E8"/>
    <w:rsid w:val="003251EA"/>
    <w:rsid w:val="003269E5"/>
    <w:rsid w:val="00327A9F"/>
    <w:rsid w:val="00330C71"/>
    <w:rsid w:val="003319E1"/>
    <w:rsid w:val="00341139"/>
    <w:rsid w:val="0034181E"/>
    <w:rsid w:val="00341ED5"/>
    <w:rsid w:val="00342D43"/>
    <w:rsid w:val="00353CB4"/>
    <w:rsid w:val="00354E19"/>
    <w:rsid w:val="003553E8"/>
    <w:rsid w:val="00355A8D"/>
    <w:rsid w:val="003605E9"/>
    <w:rsid w:val="00362AB9"/>
    <w:rsid w:val="00366719"/>
    <w:rsid w:val="0036706A"/>
    <w:rsid w:val="00373D2B"/>
    <w:rsid w:val="00375334"/>
    <w:rsid w:val="003769AD"/>
    <w:rsid w:val="00376A0B"/>
    <w:rsid w:val="00382660"/>
    <w:rsid w:val="00382EAB"/>
    <w:rsid w:val="00384054"/>
    <w:rsid w:val="00384714"/>
    <w:rsid w:val="0038682E"/>
    <w:rsid w:val="003926A4"/>
    <w:rsid w:val="003935B8"/>
    <w:rsid w:val="00393DB1"/>
    <w:rsid w:val="00394870"/>
    <w:rsid w:val="003959BF"/>
    <w:rsid w:val="00395E0B"/>
    <w:rsid w:val="003974A3"/>
    <w:rsid w:val="00397C41"/>
    <w:rsid w:val="003A01DE"/>
    <w:rsid w:val="003A0372"/>
    <w:rsid w:val="003A20F2"/>
    <w:rsid w:val="003A5D76"/>
    <w:rsid w:val="003A6A4A"/>
    <w:rsid w:val="003B14C3"/>
    <w:rsid w:val="003B560E"/>
    <w:rsid w:val="003C0E4D"/>
    <w:rsid w:val="003C32C3"/>
    <w:rsid w:val="003C4D09"/>
    <w:rsid w:val="003C5407"/>
    <w:rsid w:val="003C7B4E"/>
    <w:rsid w:val="003D52A3"/>
    <w:rsid w:val="003D540A"/>
    <w:rsid w:val="003D73D7"/>
    <w:rsid w:val="003E172D"/>
    <w:rsid w:val="003E2392"/>
    <w:rsid w:val="003E4254"/>
    <w:rsid w:val="003E4E8D"/>
    <w:rsid w:val="003E65D7"/>
    <w:rsid w:val="003E6868"/>
    <w:rsid w:val="003E7A3A"/>
    <w:rsid w:val="003F212D"/>
    <w:rsid w:val="003F5B86"/>
    <w:rsid w:val="003F7D7B"/>
    <w:rsid w:val="003F7EAE"/>
    <w:rsid w:val="0040020E"/>
    <w:rsid w:val="00400F02"/>
    <w:rsid w:val="004017E4"/>
    <w:rsid w:val="00404EFF"/>
    <w:rsid w:val="00416682"/>
    <w:rsid w:val="004225C6"/>
    <w:rsid w:val="0042518C"/>
    <w:rsid w:val="00426826"/>
    <w:rsid w:val="00430C33"/>
    <w:rsid w:val="00433C60"/>
    <w:rsid w:val="00436209"/>
    <w:rsid w:val="004404F5"/>
    <w:rsid w:val="0044221F"/>
    <w:rsid w:val="00442CA2"/>
    <w:rsid w:val="004433D8"/>
    <w:rsid w:val="0045375A"/>
    <w:rsid w:val="004567F6"/>
    <w:rsid w:val="00462A37"/>
    <w:rsid w:val="00462D98"/>
    <w:rsid w:val="0046413F"/>
    <w:rsid w:val="004643A7"/>
    <w:rsid w:val="00466949"/>
    <w:rsid w:val="00467316"/>
    <w:rsid w:val="00471242"/>
    <w:rsid w:val="00471B6E"/>
    <w:rsid w:val="00474F02"/>
    <w:rsid w:val="00475AB3"/>
    <w:rsid w:val="004851EA"/>
    <w:rsid w:val="0048648F"/>
    <w:rsid w:val="00487027"/>
    <w:rsid w:val="00491A4D"/>
    <w:rsid w:val="00491B19"/>
    <w:rsid w:val="004935B7"/>
    <w:rsid w:val="00493977"/>
    <w:rsid w:val="004A1136"/>
    <w:rsid w:val="004A385B"/>
    <w:rsid w:val="004A4434"/>
    <w:rsid w:val="004A57B6"/>
    <w:rsid w:val="004A7BFC"/>
    <w:rsid w:val="004B1EF0"/>
    <w:rsid w:val="004B30A0"/>
    <w:rsid w:val="004B40A3"/>
    <w:rsid w:val="004B4223"/>
    <w:rsid w:val="004C015E"/>
    <w:rsid w:val="004C2AB7"/>
    <w:rsid w:val="004C2DDA"/>
    <w:rsid w:val="004C7E65"/>
    <w:rsid w:val="004C7E73"/>
    <w:rsid w:val="004D0FB0"/>
    <w:rsid w:val="004D4FBD"/>
    <w:rsid w:val="004E0BFD"/>
    <w:rsid w:val="004E0F0F"/>
    <w:rsid w:val="004E23F5"/>
    <w:rsid w:val="004E5600"/>
    <w:rsid w:val="004F084E"/>
    <w:rsid w:val="004F2B13"/>
    <w:rsid w:val="004F5BCE"/>
    <w:rsid w:val="00500352"/>
    <w:rsid w:val="00503127"/>
    <w:rsid w:val="0050478B"/>
    <w:rsid w:val="005117F6"/>
    <w:rsid w:val="00511C4B"/>
    <w:rsid w:val="005125A2"/>
    <w:rsid w:val="00513552"/>
    <w:rsid w:val="00513D58"/>
    <w:rsid w:val="00516666"/>
    <w:rsid w:val="0052047D"/>
    <w:rsid w:val="005216F1"/>
    <w:rsid w:val="00522254"/>
    <w:rsid w:val="0052385C"/>
    <w:rsid w:val="00525A53"/>
    <w:rsid w:val="00525D7D"/>
    <w:rsid w:val="00526BD6"/>
    <w:rsid w:val="00526F73"/>
    <w:rsid w:val="00527871"/>
    <w:rsid w:val="00531BEA"/>
    <w:rsid w:val="00531BEE"/>
    <w:rsid w:val="0053238A"/>
    <w:rsid w:val="00536ED6"/>
    <w:rsid w:val="00543EF0"/>
    <w:rsid w:val="0054630B"/>
    <w:rsid w:val="00547792"/>
    <w:rsid w:val="00551163"/>
    <w:rsid w:val="005516EA"/>
    <w:rsid w:val="00554E0B"/>
    <w:rsid w:val="005601B3"/>
    <w:rsid w:val="005661A7"/>
    <w:rsid w:val="0056777C"/>
    <w:rsid w:val="00572971"/>
    <w:rsid w:val="00573C4A"/>
    <w:rsid w:val="0057615C"/>
    <w:rsid w:val="00576607"/>
    <w:rsid w:val="005805D8"/>
    <w:rsid w:val="0058147F"/>
    <w:rsid w:val="00583963"/>
    <w:rsid w:val="00586ECC"/>
    <w:rsid w:val="005953FA"/>
    <w:rsid w:val="005B571E"/>
    <w:rsid w:val="005B7258"/>
    <w:rsid w:val="005B7CF0"/>
    <w:rsid w:val="005C3905"/>
    <w:rsid w:val="005C3B58"/>
    <w:rsid w:val="005C6FC7"/>
    <w:rsid w:val="005D04C0"/>
    <w:rsid w:val="005D12C3"/>
    <w:rsid w:val="005D330F"/>
    <w:rsid w:val="005D54CD"/>
    <w:rsid w:val="005E1002"/>
    <w:rsid w:val="005E4EFE"/>
    <w:rsid w:val="005E5204"/>
    <w:rsid w:val="005F2EB1"/>
    <w:rsid w:val="005F67AF"/>
    <w:rsid w:val="005F7FC6"/>
    <w:rsid w:val="00607A41"/>
    <w:rsid w:val="006110D5"/>
    <w:rsid w:val="006122AC"/>
    <w:rsid w:val="00615995"/>
    <w:rsid w:val="00615AA4"/>
    <w:rsid w:val="00615F95"/>
    <w:rsid w:val="00616D35"/>
    <w:rsid w:val="006205A8"/>
    <w:rsid w:val="00623E04"/>
    <w:rsid w:val="00624C4C"/>
    <w:rsid w:val="00627100"/>
    <w:rsid w:val="00627346"/>
    <w:rsid w:val="006318B7"/>
    <w:rsid w:val="00632853"/>
    <w:rsid w:val="00637422"/>
    <w:rsid w:val="00637EDB"/>
    <w:rsid w:val="0064009C"/>
    <w:rsid w:val="00640B9F"/>
    <w:rsid w:val="006418BA"/>
    <w:rsid w:val="0064706E"/>
    <w:rsid w:val="0064712D"/>
    <w:rsid w:val="00647BFD"/>
    <w:rsid w:val="0065192E"/>
    <w:rsid w:val="00652F60"/>
    <w:rsid w:val="00653075"/>
    <w:rsid w:val="00655158"/>
    <w:rsid w:val="00655F6A"/>
    <w:rsid w:val="006655B1"/>
    <w:rsid w:val="00666007"/>
    <w:rsid w:val="00666966"/>
    <w:rsid w:val="00672FD4"/>
    <w:rsid w:val="006750BD"/>
    <w:rsid w:val="00677FD4"/>
    <w:rsid w:val="0068036B"/>
    <w:rsid w:val="00682005"/>
    <w:rsid w:val="00682082"/>
    <w:rsid w:val="00685FC6"/>
    <w:rsid w:val="00686A20"/>
    <w:rsid w:val="00690024"/>
    <w:rsid w:val="00690226"/>
    <w:rsid w:val="00693825"/>
    <w:rsid w:val="00693E39"/>
    <w:rsid w:val="00695A5A"/>
    <w:rsid w:val="006A03E1"/>
    <w:rsid w:val="006A165C"/>
    <w:rsid w:val="006A1725"/>
    <w:rsid w:val="006A1A14"/>
    <w:rsid w:val="006A41FD"/>
    <w:rsid w:val="006A5040"/>
    <w:rsid w:val="006A5A6C"/>
    <w:rsid w:val="006A7673"/>
    <w:rsid w:val="006B1EE5"/>
    <w:rsid w:val="006B2E6B"/>
    <w:rsid w:val="006B559C"/>
    <w:rsid w:val="006D3B48"/>
    <w:rsid w:val="006D467C"/>
    <w:rsid w:val="006D6384"/>
    <w:rsid w:val="006D6E77"/>
    <w:rsid w:val="006E0A2F"/>
    <w:rsid w:val="006E1A04"/>
    <w:rsid w:val="006E4D14"/>
    <w:rsid w:val="006E4F37"/>
    <w:rsid w:val="006F2886"/>
    <w:rsid w:val="006F2AB1"/>
    <w:rsid w:val="006F447C"/>
    <w:rsid w:val="006F5EE3"/>
    <w:rsid w:val="006F6E86"/>
    <w:rsid w:val="00700534"/>
    <w:rsid w:val="007012F1"/>
    <w:rsid w:val="00703523"/>
    <w:rsid w:val="00707A5A"/>
    <w:rsid w:val="00710741"/>
    <w:rsid w:val="00711384"/>
    <w:rsid w:val="00716FBB"/>
    <w:rsid w:val="00717C52"/>
    <w:rsid w:val="007227EC"/>
    <w:rsid w:val="00723B22"/>
    <w:rsid w:val="00726A6C"/>
    <w:rsid w:val="007273A5"/>
    <w:rsid w:val="00727F1D"/>
    <w:rsid w:val="007330A0"/>
    <w:rsid w:val="00735DE2"/>
    <w:rsid w:val="00740510"/>
    <w:rsid w:val="007407BC"/>
    <w:rsid w:val="0074180A"/>
    <w:rsid w:val="00742D77"/>
    <w:rsid w:val="00745DA7"/>
    <w:rsid w:val="007476D8"/>
    <w:rsid w:val="00747858"/>
    <w:rsid w:val="00747C83"/>
    <w:rsid w:val="007518FD"/>
    <w:rsid w:val="007525C1"/>
    <w:rsid w:val="007568E0"/>
    <w:rsid w:val="00760518"/>
    <w:rsid w:val="00761362"/>
    <w:rsid w:val="00762433"/>
    <w:rsid w:val="0077392D"/>
    <w:rsid w:val="00790FB5"/>
    <w:rsid w:val="00791145"/>
    <w:rsid w:val="00791461"/>
    <w:rsid w:val="00793879"/>
    <w:rsid w:val="007941F2"/>
    <w:rsid w:val="0079788C"/>
    <w:rsid w:val="007A5F52"/>
    <w:rsid w:val="007A6ED8"/>
    <w:rsid w:val="007B1167"/>
    <w:rsid w:val="007B5344"/>
    <w:rsid w:val="007B616D"/>
    <w:rsid w:val="007B7F34"/>
    <w:rsid w:val="007C0C32"/>
    <w:rsid w:val="007D1EA0"/>
    <w:rsid w:val="007D2398"/>
    <w:rsid w:val="007D25B2"/>
    <w:rsid w:val="007D425B"/>
    <w:rsid w:val="007D42B5"/>
    <w:rsid w:val="007D591B"/>
    <w:rsid w:val="007D5996"/>
    <w:rsid w:val="007D7614"/>
    <w:rsid w:val="007E0984"/>
    <w:rsid w:val="007E2D08"/>
    <w:rsid w:val="007E3954"/>
    <w:rsid w:val="007E70A7"/>
    <w:rsid w:val="007F1FAD"/>
    <w:rsid w:val="007F4638"/>
    <w:rsid w:val="008003CD"/>
    <w:rsid w:val="00802535"/>
    <w:rsid w:val="008033F9"/>
    <w:rsid w:val="00806790"/>
    <w:rsid w:val="00811085"/>
    <w:rsid w:val="00811CA6"/>
    <w:rsid w:val="0081436F"/>
    <w:rsid w:val="00814EC5"/>
    <w:rsid w:val="0081517F"/>
    <w:rsid w:val="0081625F"/>
    <w:rsid w:val="00821104"/>
    <w:rsid w:val="00821B27"/>
    <w:rsid w:val="00827F14"/>
    <w:rsid w:val="00830113"/>
    <w:rsid w:val="0083023C"/>
    <w:rsid w:val="008307E7"/>
    <w:rsid w:val="00830C42"/>
    <w:rsid w:val="00833B2D"/>
    <w:rsid w:val="00834A37"/>
    <w:rsid w:val="00840B9A"/>
    <w:rsid w:val="00841F7E"/>
    <w:rsid w:val="00843276"/>
    <w:rsid w:val="00843278"/>
    <w:rsid w:val="0084642F"/>
    <w:rsid w:val="00847744"/>
    <w:rsid w:val="008511C3"/>
    <w:rsid w:val="0085304D"/>
    <w:rsid w:val="00855F55"/>
    <w:rsid w:val="0085647C"/>
    <w:rsid w:val="008626CE"/>
    <w:rsid w:val="008627C2"/>
    <w:rsid w:val="00863CEF"/>
    <w:rsid w:val="00864F16"/>
    <w:rsid w:val="00872B5C"/>
    <w:rsid w:val="008816AA"/>
    <w:rsid w:val="00881C90"/>
    <w:rsid w:val="00885142"/>
    <w:rsid w:val="008856E7"/>
    <w:rsid w:val="00886CCC"/>
    <w:rsid w:val="00890FA3"/>
    <w:rsid w:val="0089203D"/>
    <w:rsid w:val="00893CEB"/>
    <w:rsid w:val="008950D3"/>
    <w:rsid w:val="008A7291"/>
    <w:rsid w:val="008B08EA"/>
    <w:rsid w:val="008B3411"/>
    <w:rsid w:val="008B6464"/>
    <w:rsid w:val="008B7F07"/>
    <w:rsid w:val="008C4926"/>
    <w:rsid w:val="008C64A5"/>
    <w:rsid w:val="008C79F9"/>
    <w:rsid w:val="008D4039"/>
    <w:rsid w:val="008E1342"/>
    <w:rsid w:val="008E305A"/>
    <w:rsid w:val="008E3C72"/>
    <w:rsid w:val="008E462A"/>
    <w:rsid w:val="008E5463"/>
    <w:rsid w:val="008E5567"/>
    <w:rsid w:val="008E5FA6"/>
    <w:rsid w:val="008E6750"/>
    <w:rsid w:val="008E7A52"/>
    <w:rsid w:val="008F215D"/>
    <w:rsid w:val="008F2435"/>
    <w:rsid w:val="00902447"/>
    <w:rsid w:val="009048A5"/>
    <w:rsid w:val="0090784E"/>
    <w:rsid w:val="00912151"/>
    <w:rsid w:val="00914180"/>
    <w:rsid w:val="00917094"/>
    <w:rsid w:val="0092099D"/>
    <w:rsid w:val="00920FF3"/>
    <w:rsid w:val="00922314"/>
    <w:rsid w:val="00931863"/>
    <w:rsid w:val="00935F72"/>
    <w:rsid w:val="00935F81"/>
    <w:rsid w:val="00937B12"/>
    <w:rsid w:val="00937FBC"/>
    <w:rsid w:val="009413D4"/>
    <w:rsid w:val="0094669D"/>
    <w:rsid w:val="009479AB"/>
    <w:rsid w:val="00951672"/>
    <w:rsid w:val="00952DBE"/>
    <w:rsid w:val="00955A0D"/>
    <w:rsid w:val="00957230"/>
    <w:rsid w:val="00957712"/>
    <w:rsid w:val="00963BC2"/>
    <w:rsid w:val="009648AE"/>
    <w:rsid w:val="00966440"/>
    <w:rsid w:val="00966FAA"/>
    <w:rsid w:val="00967F17"/>
    <w:rsid w:val="00971E19"/>
    <w:rsid w:val="00977801"/>
    <w:rsid w:val="00977F0D"/>
    <w:rsid w:val="00980242"/>
    <w:rsid w:val="00980B6B"/>
    <w:rsid w:val="00983B1C"/>
    <w:rsid w:val="00983E11"/>
    <w:rsid w:val="00985C3D"/>
    <w:rsid w:val="009865ED"/>
    <w:rsid w:val="00986A40"/>
    <w:rsid w:val="00992798"/>
    <w:rsid w:val="00992C99"/>
    <w:rsid w:val="009A17C9"/>
    <w:rsid w:val="009A3E00"/>
    <w:rsid w:val="009A5F03"/>
    <w:rsid w:val="009A6909"/>
    <w:rsid w:val="009B273B"/>
    <w:rsid w:val="009B44EC"/>
    <w:rsid w:val="009C2876"/>
    <w:rsid w:val="009C31F9"/>
    <w:rsid w:val="009D0641"/>
    <w:rsid w:val="009D08A2"/>
    <w:rsid w:val="009D0A47"/>
    <w:rsid w:val="009D0B6A"/>
    <w:rsid w:val="009D270F"/>
    <w:rsid w:val="009D375C"/>
    <w:rsid w:val="009D52F1"/>
    <w:rsid w:val="009D5877"/>
    <w:rsid w:val="009D6E89"/>
    <w:rsid w:val="009E01DA"/>
    <w:rsid w:val="009E4A69"/>
    <w:rsid w:val="009E58E0"/>
    <w:rsid w:val="009E7D0B"/>
    <w:rsid w:val="009F1C96"/>
    <w:rsid w:val="009F3215"/>
    <w:rsid w:val="00A01544"/>
    <w:rsid w:val="00A01C04"/>
    <w:rsid w:val="00A02CEE"/>
    <w:rsid w:val="00A07733"/>
    <w:rsid w:val="00A10BE9"/>
    <w:rsid w:val="00A13735"/>
    <w:rsid w:val="00A1472B"/>
    <w:rsid w:val="00A17E39"/>
    <w:rsid w:val="00A24897"/>
    <w:rsid w:val="00A24C6C"/>
    <w:rsid w:val="00A24F91"/>
    <w:rsid w:val="00A25382"/>
    <w:rsid w:val="00A26D74"/>
    <w:rsid w:val="00A2761A"/>
    <w:rsid w:val="00A279F9"/>
    <w:rsid w:val="00A3414F"/>
    <w:rsid w:val="00A3530F"/>
    <w:rsid w:val="00A36E70"/>
    <w:rsid w:val="00A41A8D"/>
    <w:rsid w:val="00A422B7"/>
    <w:rsid w:val="00A445F6"/>
    <w:rsid w:val="00A4758E"/>
    <w:rsid w:val="00A476CF"/>
    <w:rsid w:val="00A50338"/>
    <w:rsid w:val="00A5284F"/>
    <w:rsid w:val="00A52A64"/>
    <w:rsid w:val="00A53A5D"/>
    <w:rsid w:val="00A56C08"/>
    <w:rsid w:val="00A57DCD"/>
    <w:rsid w:val="00A64B1A"/>
    <w:rsid w:val="00A670D3"/>
    <w:rsid w:val="00A67F67"/>
    <w:rsid w:val="00A708B9"/>
    <w:rsid w:val="00A748A6"/>
    <w:rsid w:val="00A77390"/>
    <w:rsid w:val="00A808DD"/>
    <w:rsid w:val="00A846A4"/>
    <w:rsid w:val="00A84DC8"/>
    <w:rsid w:val="00A862E6"/>
    <w:rsid w:val="00A90425"/>
    <w:rsid w:val="00A9141D"/>
    <w:rsid w:val="00A93882"/>
    <w:rsid w:val="00A9746F"/>
    <w:rsid w:val="00AA5878"/>
    <w:rsid w:val="00AA60BD"/>
    <w:rsid w:val="00AB15F5"/>
    <w:rsid w:val="00AB4837"/>
    <w:rsid w:val="00AB51C0"/>
    <w:rsid w:val="00AB5340"/>
    <w:rsid w:val="00AB541E"/>
    <w:rsid w:val="00AB6B80"/>
    <w:rsid w:val="00AB6BD5"/>
    <w:rsid w:val="00AB72D4"/>
    <w:rsid w:val="00AC08D6"/>
    <w:rsid w:val="00AC3C26"/>
    <w:rsid w:val="00AC44CC"/>
    <w:rsid w:val="00AC6D33"/>
    <w:rsid w:val="00AD01F7"/>
    <w:rsid w:val="00AD0BAD"/>
    <w:rsid w:val="00AD4719"/>
    <w:rsid w:val="00AD48E6"/>
    <w:rsid w:val="00AD53A0"/>
    <w:rsid w:val="00AD726E"/>
    <w:rsid w:val="00AE4A71"/>
    <w:rsid w:val="00AE7740"/>
    <w:rsid w:val="00AE79C6"/>
    <w:rsid w:val="00AF0549"/>
    <w:rsid w:val="00AF14B7"/>
    <w:rsid w:val="00AF267C"/>
    <w:rsid w:val="00AF2D9D"/>
    <w:rsid w:val="00AF313E"/>
    <w:rsid w:val="00AF57EA"/>
    <w:rsid w:val="00B000BB"/>
    <w:rsid w:val="00B00598"/>
    <w:rsid w:val="00B024BD"/>
    <w:rsid w:val="00B024CC"/>
    <w:rsid w:val="00B10BAC"/>
    <w:rsid w:val="00B1135F"/>
    <w:rsid w:val="00B14831"/>
    <w:rsid w:val="00B16C48"/>
    <w:rsid w:val="00B17054"/>
    <w:rsid w:val="00B23C7D"/>
    <w:rsid w:val="00B25DEB"/>
    <w:rsid w:val="00B27115"/>
    <w:rsid w:val="00B27A4E"/>
    <w:rsid w:val="00B313BC"/>
    <w:rsid w:val="00B3211F"/>
    <w:rsid w:val="00B32AC0"/>
    <w:rsid w:val="00B37D46"/>
    <w:rsid w:val="00B40F96"/>
    <w:rsid w:val="00B4410F"/>
    <w:rsid w:val="00B451AD"/>
    <w:rsid w:val="00B4702D"/>
    <w:rsid w:val="00B503FA"/>
    <w:rsid w:val="00B5197E"/>
    <w:rsid w:val="00B51AE4"/>
    <w:rsid w:val="00B53DC7"/>
    <w:rsid w:val="00B55535"/>
    <w:rsid w:val="00B55EAA"/>
    <w:rsid w:val="00B56B0E"/>
    <w:rsid w:val="00B62A58"/>
    <w:rsid w:val="00B64F5D"/>
    <w:rsid w:val="00B66CB8"/>
    <w:rsid w:val="00B73D46"/>
    <w:rsid w:val="00B74868"/>
    <w:rsid w:val="00B80082"/>
    <w:rsid w:val="00B8267E"/>
    <w:rsid w:val="00B85BF7"/>
    <w:rsid w:val="00B875EC"/>
    <w:rsid w:val="00B926A5"/>
    <w:rsid w:val="00B94934"/>
    <w:rsid w:val="00B95683"/>
    <w:rsid w:val="00BA7BF8"/>
    <w:rsid w:val="00BB0B67"/>
    <w:rsid w:val="00BB2C6C"/>
    <w:rsid w:val="00BB4346"/>
    <w:rsid w:val="00BC0A2B"/>
    <w:rsid w:val="00BC1538"/>
    <w:rsid w:val="00BC1607"/>
    <w:rsid w:val="00BC3022"/>
    <w:rsid w:val="00BC3EB6"/>
    <w:rsid w:val="00BD426F"/>
    <w:rsid w:val="00BD56BD"/>
    <w:rsid w:val="00BD623D"/>
    <w:rsid w:val="00BD6FBD"/>
    <w:rsid w:val="00BE31AD"/>
    <w:rsid w:val="00BE3C3D"/>
    <w:rsid w:val="00BE6F2A"/>
    <w:rsid w:val="00BE6F60"/>
    <w:rsid w:val="00BE7AA0"/>
    <w:rsid w:val="00BF2D5E"/>
    <w:rsid w:val="00C0042F"/>
    <w:rsid w:val="00C03DC0"/>
    <w:rsid w:val="00C04A6F"/>
    <w:rsid w:val="00C05C6E"/>
    <w:rsid w:val="00C06178"/>
    <w:rsid w:val="00C0699A"/>
    <w:rsid w:val="00C0788B"/>
    <w:rsid w:val="00C1629D"/>
    <w:rsid w:val="00C1764B"/>
    <w:rsid w:val="00C20949"/>
    <w:rsid w:val="00C24325"/>
    <w:rsid w:val="00C2493B"/>
    <w:rsid w:val="00C265CA"/>
    <w:rsid w:val="00C26B63"/>
    <w:rsid w:val="00C321DA"/>
    <w:rsid w:val="00C35706"/>
    <w:rsid w:val="00C36F18"/>
    <w:rsid w:val="00C46830"/>
    <w:rsid w:val="00C551FD"/>
    <w:rsid w:val="00C6150F"/>
    <w:rsid w:val="00C65BC7"/>
    <w:rsid w:val="00C65F93"/>
    <w:rsid w:val="00C67962"/>
    <w:rsid w:val="00C71D74"/>
    <w:rsid w:val="00C71D9F"/>
    <w:rsid w:val="00C7248E"/>
    <w:rsid w:val="00C73477"/>
    <w:rsid w:val="00C75570"/>
    <w:rsid w:val="00C83C7F"/>
    <w:rsid w:val="00C83EEB"/>
    <w:rsid w:val="00C84862"/>
    <w:rsid w:val="00C85454"/>
    <w:rsid w:val="00C8763F"/>
    <w:rsid w:val="00CA3F7B"/>
    <w:rsid w:val="00CA655F"/>
    <w:rsid w:val="00CB0AD6"/>
    <w:rsid w:val="00CB5CE3"/>
    <w:rsid w:val="00CC10AA"/>
    <w:rsid w:val="00CC13A0"/>
    <w:rsid w:val="00CC1D8E"/>
    <w:rsid w:val="00CC2088"/>
    <w:rsid w:val="00CC747E"/>
    <w:rsid w:val="00CD03A8"/>
    <w:rsid w:val="00CD1862"/>
    <w:rsid w:val="00CD1FD0"/>
    <w:rsid w:val="00CD2520"/>
    <w:rsid w:val="00CD50E2"/>
    <w:rsid w:val="00CD596F"/>
    <w:rsid w:val="00CE2957"/>
    <w:rsid w:val="00CE3CCC"/>
    <w:rsid w:val="00CE4DF3"/>
    <w:rsid w:val="00CE59C7"/>
    <w:rsid w:val="00CE5EA8"/>
    <w:rsid w:val="00CE633C"/>
    <w:rsid w:val="00CF04B7"/>
    <w:rsid w:val="00CF0FFD"/>
    <w:rsid w:val="00CF4793"/>
    <w:rsid w:val="00CF4892"/>
    <w:rsid w:val="00D00B44"/>
    <w:rsid w:val="00D00BDA"/>
    <w:rsid w:val="00D042EB"/>
    <w:rsid w:val="00D05750"/>
    <w:rsid w:val="00D1083D"/>
    <w:rsid w:val="00D11676"/>
    <w:rsid w:val="00D11D81"/>
    <w:rsid w:val="00D127E5"/>
    <w:rsid w:val="00D128AD"/>
    <w:rsid w:val="00D12E37"/>
    <w:rsid w:val="00D15233"/>
    <w:rsid w:val="00D15E63"/>
    <w:rsid w:val="00D24E3F"/>
    <w:rsid w:val="00D30DF9"/>
    <w:rsid w:val="00D33393"/>
    <w:rsid w:val="00D36343"/>
    <w:rsid w:val="00D409B2"/>
    <w:rsid w:val="00D41115"/>
    <w:rsid w:val="00D433E2"/>
    <w:rsid w:val="00D438B7"/>
    <w:rsid w:val="00D43CEB"/>
    <w:rsid w:val="00D47A3E"/>
    <w:rsid w:val="00D51D3C"/>
    <w:rsid w:val="00D529A3"/>
    <w:rsid w:val="00D5693D"/>
    <w:rsid w:val="00D573DE"/>
    <w:rsid w:val="00D6084A"/>
    <w:rsid w:val="00D608E2"/>
    <w:rsid w:val="00D6448B"/>
    <w:rsid w:val="00D64F9C"/>
    <w:rsid w:val="00D70019"/>
    <w:rsid w:val="00D716E3"/>
    <w:rsid w:val="00D72260"/>
    <w:rsid w:val="00D724A5"/>
    <w:rsid w:val="00D75B52"/>
    <w:rsid w:val="00D76FE2"/>
    <w:rsid w:val="00D82CF8"/>
    <w:rsid w:val="00D939F9"/>
    <w:rsid w:val="00D96E7D"/>
    <w:rsid w:val="00D97CC9"/>
    <w:rsid w:val="00DA53F2"/>
    <w:rsid w:val="00DA665A"/>
    <w:rsid w:val="00DB6CB4"/>
    <w:rsid w:val="00DB74EB"/>
    <w:rsid w:val="00DB78C2"/>
    <w:rsid w:val="00DC0307"/>
    <w:rsid w:val="00DC2D32"/>
    <w:rsid w:val="00DC35B1"/>
    <w:rsid w:val="00DC4D33"/>
    <w:rsid w:val="00DC5A13"/>
    <w:rsid w:val="00DC62D3"/>
    <w:rsid w:val="00DC7787"/>
    <w:rsid w:val="00DC7CC7"/>
    <w:rsid w:val="00DD48AF"/>
    <w:rsid w:val="00DD781C"/>
    <w:rsid w:val="00DE4C93"/>
    <w:rsid w:val="00DE591A"/>
    <w:rsid w:val="00DF1AF1"/>
    <w:rsid w:val="00DF231B"/>
    <w:rsid w:val="00DF34CC"/>
    <w:rsid w:val="00DF7E2B"/>
    <w:rsid w:val="00E003E3"/>
    <w:rsid w:val="00E02591"/>
    <w:rsid w:val="00E064A1"/>
    <w:rsid w:val="00E10D47"/>
    <w:rsid w:val="00E13D7E"/>
    <w:rsid w:val="00E16435"/>
    <w:rsid w:val="00E16890"/>
    <w:rsid w:val="00E212E6"/>
    <w:rsid w:val="00E2150C"/>
    <w:rsid w:val="00E23470"/>
    <w:rsid w:val="00E23CC2"/>
    <w:rsid w:val="00E250E6"/>
    <w:rsid w:val="00E27B3C"/>
    <w:rsid w:val="00E32656"/>
    <w:rsid w:val="00E3725E"/>
    <w:rsid w:val="00E43BE6"/>
    <w:rsid w:val="00E4453B"/>
    <w:rsid w:val="00E44558"/>
    <w:rsid w:val="00E45163"/>
    <w:rsid w:val="00E454CB"/>
    <w:rsid w:val="00E478AA"/>
    <w:rsid w:val="00E510B1"/>
    <w:rsid w:val="00E51487"/>
    <w:rsid w:val="00E54F35"/>
    <w:rsid w:val="00E638CD"/>
    <w:rsid w:val="00E65774"/>
    <w:rsid w:val="00E703F1"/>
    <w:rsid w:val="00E709F3"/>
    <w:rsid w:val="00E73944"/>
    <w:rsid w:val="00E851E7"/>
    <w:rsid w:val="00E853EA"/>
    <w:rsid w:val="00E86D25"/>
    <w:rsid w:val="00E872A8"/>
    <w:rsid w:val="00E87EA3"/>
    <w:rsid w:val="00E90345"/>
    <w:rsid w:val="00E90E78"/>
    <w:rsid w:val="00E95BFB"/>
    <w:rsid w:val="00E95C3D"/>
    <w:rsid w:val="00E96471"/>
    <w:rsid w:val="00E9667E"/>
    <w:rsid w:val="00E96FFD"/>
    <w:rsid w:val="00EA194F"/>
    <w:rsid w:val="00EA61B0"/>
    <w:rsid w:val="00EA7519"/>
    <w:rsid w:val="00EA78F9"/>
    <w:rsid w:val="00EA7DDC"/>
    <w:rsid w:val="00EB1F0D"/>
    <w:rsid w:val="00EB77E8"/>
    <w:rsid w:val="00EC28A3"/>
    <w:rsid w:val="00EC398D"/>
    <w:rsid w:val="00EC4A2D"/>
    <w:rsid w:val="00ED0276"/>
    <w:rsid w:val="00ED0FED"/>
    <w:rsid w:val="00ED2488"/>
    <w:rsid w:val="00ED47F1"/>
    <w:rsid w:val="00ED645A"/>
    <w:rsid w:val="00EE1272"/>
    <w:rsid w:val="00EE5DDA"/>
    <w:rsid w:val="00EF065D"/>
    <w:rsid w:val="00EF0C80"/>
    <w:rsid w:val="00EF4136"/>
    <w:rsid w:val="00F01B56"/>
    <w:rsid w:val="00F04431"/>
    <w:rsid w:val="00F04A84"/>
    <w:rsid w:val="00F0735B"/>
    <w:rsid w:val="00F07AD0"/>
    <w:rsid w:val="00F10110"/>
    <w:rsid w:val="00F114C7"/>
    <w:rsid w:val="00F1202B"/>
    <w:rsid w:val="00F1612F"/>
    <w:rsid w:val="00F1793A"/>
    <w:rsid w:val="00F17BE0"/>
    <w:rsid w:val="00F21552"/>
    <w:rsid w:val="00F237EC"/>
    <w:rsid w:val="00F24D6D"/>
    <w:rsid w:val="00F27B34"/>
    <w:rsid w:val="00F27DF3"/>
    <w:rsid w:val="00F27FD8"/>
    <w:rsid w:val="00F327C2"/>
    <w:rsid w:val="00F32CE8"/>
    <w:rsid w:val="00F33418"/>
    <w:rsid w:val="00F4248F"/>
    <w:rsid w:val="00F44401"/>
    <w:rsid w:val="00F470FB"/>
    <w:rsid w:val="00F50A59"/>
    <w:rsid w:val="00F50A72"/>
    <w:rsid w:val="00F52652"/>
    <w:rsid w:val="00F52932"/>
    <w:rsid w:val="00F53421"/>
    <w:rsid w:val="00F53822"/>
    <w:rsid w:val="00F57A65"/>
    <w:rsid w:val="00F61F17"/>
    <w:rsid w:val="00F62DE9"/>
    <w:rsid w:val="00F73A36"/>
    <w:rsid w:val="00F846D6"/>
    <w:rsid w:val="00F854A3"/>
    <w:rsid w:val="00F91B90"/>
    <w:rsid w:val="00F9330C"/>
    <w:rsid w:val="00F93395"/>
    <w:rsid w:val="00F953E5"/>
    <w:rsid w:val="00FA09C0"/>
    <w:rsid w:val="00FA1BB4"/>
    <w:rsid w:val="00FA4086"/>
    <w:rsid w:val="00FA4C04"/>
    <w:rsid w:val="00FA4D31"/>
    <w:rsid w:val="00FA51A7"/>
    <w:rsid w:val="00FA5657"/>
    <w:rsid w:val="00FA614D"/>
    <w:rsid w:val="00FA7E8D"/>
    <w:rsid w:val="00FB2DAC"/>
    <w:rsid w:val="00FB5634"/>
    <w:rsid w:val="00FB6F76"/>
    <w:rsid w:val="00FB7129"/>
    <w:rsid w:val="00FB7710"/>
    <w:rsid w:val="00FC1479"/>
    <w:rsid w:val="00FC3FB5"/>
    <w:rsid w:val="00FC4BA1"/>
    <w:rsid w:val="00FC5499"/>
    <w:rsid w:val="00FC7C70"/>
    <w:rsid w:val="00FD04FC"/>
    <w:rsid w:val="00FD0EC3"/>
    <w:rsid w:val="00FD173D"/>
    <w:rsid w:val="00FD57E8"/>
    <w:rsid w:val="00FE510F"/>
    <w:rsid w:val="00FF0356"/>
    <w:rsid w:val="00FF231E"/>
    <w:rsid w:val="00FF3309"/>
    <w:rsid w:val="00FF3F35"/>
    <w:rsid w:val="00FF44C3"/>
    <w:rsid w:val="00FF4504"/>
    <w:rsid w:val="00FF4AC3"/>
    <w:rsid w:val="00FF4D3F"/>
    <w:rsid w:val="02A5CE74"/>
    <w:rsid w:val="03841A12"/>
    <w:rsid w:val="04165DD7"/>
    <w:rsid w:val="04637925"/>
    <w:rsid w:val="05A69583"/>
    <w:rsid w:val="05F00D37"/>
    <w:rsid w:val="06D65CE9"/>
    <w:rsid w:val="092D2CA3"/>
    <w:rsid w:val="0B2C478B"/>
    <w:rsid w:val="0B3EB3F3"/>
    <w:rsid w:val="103DF39C"/>
    <w:rsid w:val="10EC2627"/>
    <w:rsid w:val="10F0F159"/>
    <w:rsid w:val="1356F376"/>
    <w:rsid w:val="1374F070"/>
    <w:rsid w:val="13E26763"/>
    <w:rsid w:val="15EA4360"/>
    <w:rsid w:val="19D5305B"/>
    <w:rsid w:val="1A079CBD"/>
    <w:rsid w:val="1DAC402E"/>
    <w:rsid w:val="1EBD1F04"/>
    <w:rsid w:val="20133B8C"/>
    <w:rsid w:val="20B41BF8"/>
    <w:rsid w:val="21063A5E"/>
    <w:rsid w:val="22020FB0"/>
    <w:rsid w:val="2207C8CA"/>
    <w:rsid w:val="22E68DF9"/>
    <w:rsid w:val="2404C9A1"/>
    <w:rsid w:val="24B3DE0D"/>
    <w:rsid w:val="25F11748"/>
    <w:rsid w:val="27690153"/>
    <w:rsid w:val="28238E1B"/>
    <w:rsid w:val="287984EA"/>
    <w:rsid w:val="2CB97797"/>
    <w:rsid w:val="2F75EDF5"/>
    <w:rsid w:val="30017B14"/>
    <w:rsid w:val="3009EB4A"/>
    <w:rsid w:val="30526E5D"/>
    <w:rsid w:val="31E590D0"/>
    <w:rsid w:val="32F88FE2"/>
    <w:rsid w:val="347AB9E9"/>
    <w:rsid w:val="35123FC8"/>
    <w:rsid w:val="35E76086"/>
    <w:rsid w:val="3720BA31"/>
    <w:rsid w:val="384C2EAD"/>
    <w:rsid w:val="385061EE"/>
    <w:rsid w:val="39C34BAA"/>
    <w:rsid w:val="3E4DDA45"/>
    <w:rsid w:val="3E573746"/>
    <w:rsid w:val="3FC7063C"/>
    <w:rsid w:val="40B3B2D3"/>
    <w:rsid w:val="41E8209F"/>
    <w:rsid w:val="4524E692"/>
    <w:rsid w:val="456B5472"/>
    <w:rsid w:val="4A310B6F"/>
    <w:rsid w:val="4B5B4C68"/>
    <w:rsid w:val="4C90A82E"/>
    <w:rsid w:val="4DC9C1DC"/>
    <w:rsid w:val="4F23FFC8"/>
    <w:rsid w:val="507BEA2B"/>
    <w:rsid w:val="511E656E"/>
    <w:rsid w:val="5789BE96"/>
    <w:rsid w:val="591E7A54"/>
    <w:rsid w:val="59FF9407"/>
    <w:rsid w:val="5B00AE54"/>
    <w:rsid w:val="5D588E34"/>
    <w:rsid w:val="5E6BA7FA"/>
    <w:rsid w:val="5F64FA9B"/>
    <w:rsid w:val="61787010"/>
    <w:rsid w:val="63853AAD"/>
    <w:rsid w:val="63E49D93"/>
    <w:rsid w:val="674D11F4"/>
    <w:rsid w:val="69A706D2"/>
    <w:rsid w:val="6DEF892B"/>
    <w:rsid w:val="6E50B803"/>
    <w:rsid w:val="6EC1E097"/>
    <w:rsid w:val="6EC9E929"/>
    <w:rsid w:val="6FA099A7"/>
    <w:rsid w:val="70C2168B"/>
    <w:rsid w:val="70DDD078"/>
    <w:rsid w:val="71164701"/>
    <w:rsid w:val="718B6A38"/>
    <w:rsid w:val="7314AECE"/>
    <w:rsid w:val="735813AE"/>
    <w:rsid w:val="772CE375"/>
    <w:rsid w:val="77A2C03F"/>
    <w:rsid w:val="7910311F"/>
    <w:rsid w:val="7A699E7D"/>
    <w:rsid w:val="7A733ED7"/>
    <w:rsid w:val="7A99ABDC"/>
    <w:rsid w:val="7BC6E393"/>
    <w:rsid w:val="7D335FE7"/>
    <w:rsid w:val="7E7FBAC9"/>
    <w:rsid w:val="7E9149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1862"/>
    <w:pPr>
      <w:spacing w:after="200" w:line="276" w:lineRule="auto"/>
    </w:pPr>
    <w:rPr>
      <w:sz w:val="22"/>
      <w:szCs w:val="22"/>
      <w:lang w:val="es-CO"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40F96"/>
    <w:pPr>
      <w:spacing w:after="0" w:line="360" w:lineRule="auto"/>
      <w:jc w:val="both"/>
    </w:pPr>
    <w:rPr>
      <w:rFonts w:ascii="Arial" w:eastAsia="Times New Roman" w:hAnsi="Arial"/>
      <w:sz w:val="26"/>
      <w:szCs w:val="20"/>
      <w:lang w:val="es-ES_tradnl"/>
    </w:rPr>
  </w:style>
  <w:style w:type="character" w:customStyle="1" w:styleId="CarCar3">
    <w:name w:val="Car Car3"/>
    <w:rsid w:val="00B40F96"/>
    <w:rPr>
      <w:rFonts w:ascii="Arial" w:eastAsia="Times New Roman" w:hAnsi="Arial" w:cs="Times New Roman"/>
      <w:sz w:val="26"/>
      <w:szCs w:val="20"/>
      <w:lang w:val="es-ES_tradnl" w:eastAsia="es-ES"/>
    </w:rPr>
  </w:style>
  <w:style w:type="paragraph" w:customStyle="1" w:styleId="Ttulo1">
    <w:name w:val="Título1"/>
    <w:basedOn w:val="Normal"/>
    <w:link w:val="TtuloCar"/>
    <w:qFormat/>
    <w:rsid w:val="00B40F96"/>
    <w:pPr>
      <w:widowControl w:val="0"/>
      <w:autoSpaceDE w:val="0"/>
      <w:autoSpaceDN w:val="0"/>
      <w:adjustRightInd w:val="0"/>
      <w:spacing w:after="0" w:line="240" w:lineRule="auto"/>
      <w:jc w:val="center"/>
    </w:pPr>
    <w:rPr>
      <w:rFonts w:ascii="Roman 12cpi" w:eastAsia="Times New Roman" w:hAnsi="Roman 12cpi"/>
      <w:b/>
      <w:bCs/>
      <w:sz w:val="20"/>
      <w:szCs w:val="20"/>
    </w:rPr>
  </w:style>
  <w:style w:type="character" w:customStyle="1" w:styleId="CarCar2">
    <w:name w:val="Car Car2"/>
    <w:rsid w:val="00B40F96"/>
    <w:rPr>
      <w:rFonts w:ascii="Roman 12cpi" w:eastAsia="Times New Roman" w:hAnsi="Roman 12cpi" w:cs="Times New Roman"/>
      <w:b/>
      <w:bCs/>
      <w:sz w:val="20"/>
      <w:szCs w:val="20"/>
      <w:lang w:val="es-ES" w:eastAsia="es-ES"/>
    </w:rPr>
  </w:style>
  <w:style w:type="paragraph" w:styleId="Encabezado">
    <w:name w:val="header"/>
    <w:basedOn w:val="Normal"/>
    <w:link w:val="EncabezadoCar"/>
    <w:uiPriority w:val="99"/>
    <w:unhideWhenUsed/>
    <w:rsid w:val="00B40F96"/>
    <w:pPr>
      <w:tabs>
        <w:tab w:val="center" w:pos="4419"/>
        <w:tab w:val="right" w:pos="8838"/>
      </w:tabs>
    </w:pPr>
  </w:style>
  <w:style w:type="character" w:customStyle="1" w:styleId="CarCar1">
    <w:name w:val="Car Car1"/>
    <w:rsid w:val="00B40F96"/>
    <w:rPr>
      <w:sz w:val="22"/>
      <w:szCs w:val="22"/>
      <w:lang w:eastAsia="en-US"/>
    </w:rPr>
  </w:style>
  <w:style w:type="paragraph" w:styleId="Piedepgina">
    <w:name w:val="footer"/>
    <w:basedOn w:val="Normal"/>
    <w:unhideWhenUsed/>
    <w:rsid w:val="00B40F96"/>
    <w:pPr>
      <w:tabs>
        <w:tab w:val="center" w:pos="4419"/>
        <w:tab w:val="right" w:pos="8838"/>
      </w:tabs>
    </w:pPr>
  </w:style>
  <w:style w:type="character" w:customStyle="1" w:styleId="CarCar">
    <w:name w:val="Car Car"/>
    <w:rsid w:val="00B40F96"/>
    <w:rPr>
      <w:sz w:val="22"/>
      <w:szCs w:val="22"/>
      <w:lang w:eastAsia="en-US"/>
    </w:rPr>
  </w:style>
  <w:style w:type="character" w:customStyle="1" w:styleId="CarCar6">
    <w:name w:val="Car Car6"/>
    <w:rsid w:val="00B40F96"/>
    <w:rPr>
      <w:rFonts w:ascii="Arial" w:hAnsi="Arial"/>
      <w:sz w:val="26"/>
      <w:lang w:val="es-ES_tradnl" w:eastAsia="es-ES" w:bidi="ar-SA"/>
    </w:rPr>
  </w:style>
  <w:style w:type="character" w:customStyle="1" w:styleId="TtuloCar">
    <w:name w:val="Título Car"/>
    <w:link w:val="Ttulo1"/>
    <w:rsid w:val="00762433"/>
    <w:rPr>
      <w:rFonts w:ascii="Roman 12cpi" w:eastAsia="Times New Roman" w:hAnsi="Roman 12cpi"/>
      <w:b/>
      <w:bCs/>
    </w:rPr>
  </w:style>
  <w:style w:type="paragraph" w:styleId="Textoindependiente3">
    <w:name w:val="Body Text 3"/>
    <w:basedOn w:val="Normal"/>
    <w:link w:val="Textoindependiente3Car"/>
    <w:rsid w:val="00513552"/>
    <w:pPr>
      <w:spacing w:after="120"/>
    </w:pPr>
    <w:rPr>
      <w:sz w:val="16"/>
      <w:szCs w:val="16"/>
    </w:rPr>
  </w:style>
  <w:style w:type="character" w:customStyle="1" w:styleId="Textoindependiente3Car">
    <w:name w:val="Texto independiente 3 Car"/>
    <w:link w:val="Textoindependiente3"/>
    <w:rsid w:val="00513552"/>
    <w:rPr>
      <w:sz w:val="16"/>
      <w:szCs w:val="16"/>
      <w:lang w:val="es-CO" w:eastAsia="en-US"/>
    </w:rPr>
  </w:style>
  <w:style w:type="paragraph" w:styleId="Textonotapie">
    <w:name w:val="footnote text"/>
    <w:aliases w:val="Footnote Text Char Char Char Char Char,Footnote Text Char Char Char Char,Footnote reference,FA Fu,Footnote Text Char Char Char,texto de nota al pie,Footnote Text Char,Footnote Text Char Char Char Char Char Char Char Char"/>
    <w:basedOn w:val="Normal"/>
    <w:link w:val="TextonotapieCar1"/>
    <w:uiPriority w:val="99"/>
    <w:rsid w:val="00513552"/>
    <w:pPr>
      <w:spacing w:after="0" w:line="240" w:lineRule="auto"/>
    </w:pPr>
    <w:rPr>
      <w:rFonts w:ascii="Times New Roman" w:eastAsia="Times New Roman" w:hAnsi="Times New Roman"/>
      <w:sz w:val="20"/>
      <w:szCs w:val="20"/>
      <w:lang w:val="es-ES_tradnl"/>
    </w:rPr>
  </w:style>
  <w:style w:type="character" w:customStyle="1" w:styleId="TextonotapieCar">
    <w:name w:val="Texto nota pie Car"/>
    <w:rsid w:val="00513552"/>
    <w:rPr>
      <w:lang w:val="es-CO" w:eastAsia="en-US"/>
    </w:rPr>
  </w:style>
  <w:style w:type="character" w:styleId="Refdenotaalpie">
    <w:name w:val="footnote reference"/>
    <w:rsid w:val="00513552"/>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texto de nota al pie Car,Footnote Text Char Car"/>
    <w:link w:val="Textonotapie"/>
    <w:uiPriority w:val="99"/>
    <w:rsid w:val="00513552"/>
    <w:rPr>
      <w:rFonts w:ascii="Times New Roman" w:eastAsia="Times New Roman" w:hAnsi="Times New Roman"/>
      <w:lang w:val="es-ES_tradnl"/>
    </w:rPr>
  </w:style>
  <w:style w:type="paragraph" w:styleId="Textoindependiente2">
    <w:name w:val="Body Text 2"/>
    <w:basedOn w:val="Normal"/>
    <w:link w:val="Textoindependiente2Car"/>
    <w:rsid w:val="003E4254"/>
    <w:pPr>
      <w:spacing w:after="120" w:line="480" w:lineRule="auto"/>
    </w:pPr>
  </w:style>
  <w:style w:type="character" w:customStyle="1" w:styleId="Textoindependiente2Car">
    <w:name w:val="Texto independiente 2 Car"/>
    <w:link w:val="Textoindependiente2"/>
    <w:rsid w:val="003E4254"/>
    <w:rPr>
      <w:sz w:val="22"/>
      <w:szCs w:val="22"/>
      <w:lang w:val="es-CO" w:eastAsia="en-US"/>
    </w:rPr>
  </w:style>
  <w:style w:type="paragraph" w:styleId="Textodebloque">
    <w:name w:val="Block Text"/>
    <w:basedOn w:val="Normal"/>
    <w:rsid w:val="005E4EFE"/>
    <w:pPr>
      <w:widowControl w:val="0"/>
      <w:autoSpaceDE w:val="0"/>
      <w:autoSpaceDN w:val="0"/>
      <w:adjustRightInd w:val="0"/>
      <w:spacing w:after="0" w:line="240" w:lineRule="auto"/>
      <w:ind w:left="1475" w:right="878" w:hanging="395"/>
      <w:jc w:val="both"/>
    </w:pPr>
    <w:rPr>
      <w:rFonts w:ascii="Arial" w:eastAsia="Times New Roman" w:hAnsi="Arial" w:cs="Arial"/>
      <w:sz w:val="26"/>
      <w:lang w:val="es-ES_tradnl" w:eastAsia="es-ES"/>
    </w:rPr>
  </w:style>
  <w:style w:type="paragraph" w:customStyle="1" w:styleId="BodyText30">
    <w:name w:val="Body Text 30"/>
    <w:basedOn w:val="Normal"/>
    <w:rsid w:val="00FA4086"/>
    <w:pPr>
      <w:spacing w:after="0" w:line="360" w:lineRule="auto"/>
      <w:jc w:val="both"/>
    </w:pPr>
    <w:rPr>
      <w:rFonts w:ascii="Arial" w:eastAsia="Times New Roman" w:hAnsi="Arial"/>
      <w:sz w:val="28"/>
      <w:szCs w:val="20"/>
      <w:lang w:val="es-ES_tradnl" w:eastAsia="es-ES"/>
    </w:rPr>
  </w:style>
  <w:style w:type="character" w:customStyle="1" w:styleId="EncabezadoCar">
    <w:name w:val="Encabezado Car"/>
    <w:link w:val="Encabezado"/>
    <w:uiPriority w:val="99"/>
    <w:rsid w:val="0085647C"/>
    <w:rPr>
      <w:sz w:val="22"/>
      <w:szCs w:val="22"/>
      <w:lang w:val="es-CO" w:eastAsia="en-US"/>
    </w:rPr>
  </w:style>
  <w:style w:type="character" w:customStyle="1" w:styleId="Ttulo2Car">
    <w:name w:val="Título 2 Car"/>
    <w:rsid w:val="00E95BFB"/>
    <w:rPr>
      <w:rFonts w:ascii="Arial" w:eastAsia="Times New Roman" w:hAnsi="Arial" w:cs="Arial"/>
      <w:sz w:val="28"/>
      <w:szCs w:val="28"/>
      <w:lang w:val="es-CO" w:eastAsia="es-ES"/>
    </w:rPr>
  </w:style>
  <w:style w:type="paragraph" w:customStyle="1" w:styleId="Textoindependiente21">
    <w:name w:val="Texto independiente 21"/>
    <w:basedOn w:val="Normal"/>
    <w:rsid w:val="00647BFD"/>
    <w:pPr>
      <w:spacing w:after="0" w:line="360" w:lineRule="auto"/>
      <w:jc w:val="both"/>
    </w:pPr>
    <w:rPr>
      <w:rFonts w:ascii="Arial" w:eastAsia="Times New Roman" w:hAnsi="Arial"/>
      <w:b/>
      <w:sz w:val="28"/>
      <w:szCs w:val="20"/>
      <w:lang w:val="es-ES_tradnl" w:eastAsia="es-ES"/>
    </w:rPr>
  </w:style>
  <w:style w:type="character" w:customStyle="1" w:styleId="TextoindependienteCar">
    <w:name w:val="Texto independiente Car"/>
    <w:link w:val="Textoindependiente"/>
    <w:rsid w:val="00CD1862"/>
    <w:rPr>
      <w:rFonts w:ascii="Arial" w:eastAsia="Times New Roman" w:hAnsi="Arial"/>
      <w:sz w:val="26"/>
      <w:lang w:val="es-ES_tradnl"/>
    </w:rPr>
  </w:style>
  <w:style w:type="table" w:styleId="Tablaconcuadrcula">
    <w:name w:val="Table Grid"/>
    <w:basedOn w:val="Tablanormal"/>
    <w:rsid w:val="004A3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B0CFC"/>
    <w:pPr>
      <w:ind w:left="708"/>
    </w:pPr>
  </w:style>
  <w:style w:type="character" w:styleId="Refdecomentario">
    <w:name w:val="annotation reference"/>
    <w:basedOn w:val="Fuentedeprrafopredeter"/>
    <w:rsid w:val="00693825"/>
    <w:rPr>
      <w:sz w:val="16"/>
      <w:szCs w:val="16"/>
    </w:rPr>
  </w:style>
  <w:style w:type="paragraph" w:styleId="Textocomentario">
    <w:name w:val="annotation text"/>
    <w:basedOn w:val="Normal"/>
    <w:link w:val="TextocomentarioCar"/>
    <w:rsid w:val="00693825"/>
    <w:pPr>
      <w:spacing w:line="240" w:lineRule="auto"/>
    </w:pPr>
    <w:rPr>
      <w:sz w:val="20"/>
      <w:szCs w:val="20"/>
    </w:rPr>
  </w:style>
  <w:style w:type="character" w:customStyle="1" w:styleId="TextocomentarioCar">
    <w:name w:val="Texto comentario Car"/>
    <w:basedOn w:val="Fuentedeprrafopredeter"/>
    <w:link w:val="Textocomentario"/>
    <w:rsid w:val="00693825"/>
    <w:rPr>
      <w:lang w:val="es-CO" w:eastAsia="en-US"/>
    </w:rPr>
  </w:style>
  <w:style w:type="paragraph" w:styleId="Asuntodelcomentario">
    <w:name w:val="annotation subject"/>
    <w:basedOn w:val="Textocomentario"/>
    <w:next w:val="Textocomentario"/>
    <w:link w:val="AsuntodelcomentarioCar"/>
    <w:rsid w:val="00693825"/>
    <w:rPr>
      <w:b/>
      <w:bCs/>
    </w:rPr>
  </w:style>
  <w:style w:type="character" w:customStyle="1" w:styleId="AsuntodelcomentarioCar">
    <w:name w:val="Asunto del comentario Car"/>
    <w:basedOn w:val="TextocomentarioCar"/>
    <w:link w:val="Asuntodelcomentario"/>
    <w:rsid w:val="00693825"/>
    <w:rPr>
      <w:b/>
      <w:bCs/>
      <w:lang w:val="es-CO" w:eastAsia="en-US"/>
    </w:rPr>
  </w:style>
  <w:style w:type="paragraph" w:styleId="Textodeglobo">
    <w:name w:val="Balloon Text"/>
    <w:basedOn w:val="Normal"/>
    <w:link w:val="TextodegloboCar"/>
    <w:rsid w:val="006938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693825"/>
    <w:rPr>
      <w:rFonts w:ascii="Segoe UI" w:hAnsi="Segoe UI" w:cs="Segoe UI"/>
      <w:sz w:val="18"/>
      <w:szCs w:val="18"/>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335579">
      <w:bodyDiv w:val="1"/>
      <w:marLeft w:val="0"/>
      <w:marRight w:val="0"/>
      <w:marTop w:val="0"/>
      <w:marBottom w:val="0"/>
      <w:divBdr>
        <w:top w:val="none" w:sz="0" w:space="0" w:color="auto"/>
        <w:left w:val="none" w:sz="0" w:space="0" w:color="auto"/>
        <w:bottom w:val="none" w:sz="0" w:space="0" w:color="auto"/>
        <w:right w:val="none" w:sz="0" w:space="0" w:color="auto"/>
      </w:divBdr>
    </w:div>
    <w:div w:id="950280003">
      <w:bodyDiv w:val="1"/>
      <w:marLeft w:val="0"/>
      <w:marRight w:val="0"/>
      <w:marTop w:val="0"/>
      <w:marBottom w:val="0"/>
      <w:divBdr>
        <w:top w:val="none" w:sz="0" w:space="0" w:color="auto"/>
        <w:left w:val="none" w:sz="0" w:space="0" w:color="auto"/>
        <w:bottom w:val="none" w:sz="0" w:space="0" w:color="auto"/>
        <w:right w:val="none" w:sz="0" w:space="0" w:color="auto"/>
      </w:divBdr>
    </w:div>
    <w:div w:id="1027604842">
      <w:bodyDiv w:val="1"/>
      <w:marLeft w:val="0"/>
      <w:marRight w:val="0"/>
      <w:marTop w:val="0"/>
      <w:marBottom w:val="0"/>
      <w:divBdr>
        <w:top w:val="none" w:sz="0" w:space="0" w:color="auto"/>
        <w:left w:val="none" w:sz="0" w:space="0" w:color="auto"/>
        <w:bottom w:val="none" w:sz="0" w:space="0" w:color="auto"/>
        <w:right w:val="none" w:sz="0" w:space="0" w:color="auto"/>
      </w:divBdr>
    </w:div>
    <w:div w:id="1183665345">
      <w:bodyDiv w:val="1"/>
      <w:marLeft w:val="0"/>
      <w:marRight w:val="0"/>
      <w:marTop w:val="0"/>
      <w:marBottom w:val="0"/>
      <w:divBdr>
        <w:top w:val="none" w:sz="0" w:space="0" w:color="auto"/>
        <w:left w:val="none" w:sz="0" w:space="0" w:color="auto"/>
        <w:bottom w:val="none" w:sz="0" w:space="0" w:color="auto"/>
        <w:right w:val="none" w:sz="0" w:space="0" w:color="auto"/>
      </w:divBdr>
    </w:div>
    <w:div w:id="1279291110">
      <w:bodyDiv w:val="1"/>
      <w:marLeft w:val="0"/>
      <w:marRight w:val="0"/>
      <w:marTop w:val="0"/>
      <w:marBottom w:val="0"/>
      <w:divBdr>
        <w:top w:val="none" w:sz="0" w:space="0" w:color="auto"/>
        <w:left w:val="none" w:sz="0" w:space="0" w:color="auto"/>
        <w:bottom w:val="none" w:sz="0" w:space="0" w:color="auto"/>
        <w:right w:val="none" w:sz="0" w:space="0" w:color="auto"/>
      </w:divBdr>
    </w:div>
    <w:div w:id="1489633418">
      <w:bodyDiv w:val="1"/>
      <w:marLeft w:val="0"/>
      <w:marRight w:val="0"/>
      <w:marTop w:val="0"/>
      <w:marBottom w:val="0"/>
      <w:divBdr>
        <w:top w:val="none" w:sz="0" w:space="0" w:color="auto"/>
        <w:left w:val="none" w:sz="0" w:space="0" w:color="auto"/>
        <w:bottom w:val="none" w:sz="0" w:space="0" w:color="auto"/>
        <w:right w:val="none" w:sz="0" w:space="0" w:color="auto"/>
      </w:divBdr>
    </w:div>
    <w:div w:id="1665161245">
      <w:bodyDiv w:val="1"/>
      <w:marLeft w:val="0"/>
      <w:marRight w:val="0"/>
      <w:marTop w:val="0"/>
      <w:marBottom w:val="0"/>
      <w:divBdr>
        <w:top w:val="none" w:sz="0" w:space="0" w:color="auto"/>
        <w:left w:val="none" w:sz="0" w:space="0" w:color="auto"/>
        <w:bottom w:val="none" w:sz="0" w:space="0" w:color="auto"/>
        <w:right w:val="none" w:sz="0" w:space="0" w:color="auto"/>
      </w:divBdr>
    </w:div>
    <w:div w:id="176549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e3139e52ecfd46a1" Type="http://schemas.microsoft.com/office/2016/09/relationships/commentsIds" Target="commentsId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19" Type="http://schemas.microsoft.com/office/2011/relationships/commentsExtended" Target="commentsExtended.xml"/><Relationship Id="R0355f86bdb81424a"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2" ma:contentTypeDescription="Crear nuevo documento." ma:contentTypeScope="" ma:versionID="5b45e9ee6de4cc320005d51c829937b7">
  <xsd:schema xmlns:xsd="http://www.w3.org/2001/XMLSchema" xmlns:xs="http://www.w3.org/2001/XMLSchema" xmlns:p="http://schemas.microsoft.com/office/2006/metadata/properties" xmlns:ns2="f4e7b1d2-d9d8-4be6-a468-264bc75ebb9f" targetNamespace="http://schemas.microsoft.com/office/2006/metadata/properties" ma:root="true" ma:fieldsID="a329bce7563094cbde8fae6344fc5862" ns2:_="">
    <xsd:import namespace="f4e7b1d2-d9d8-4be6-a468-264bc75ebb9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95CFB-A662-4A08-A0EE-82A4D7905F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746B33-F78C-4071-A6D1-68F14A8121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8D5F3A-C51E-4DDF-AB99-02FDED557EDC}">
  <ds:schemaRefs>
    <ds:schemaRef ds:uri="http://schemas.microsoft.com/sharepoint/v3/contenttype/forms"/>
  </ds:schemaRefs>
</ds:datastoreItem>
</file>

<file path=customXml/itemProps4.xml><?xml version="1.0" encoding="utf-8"?>
<ds:datastoreItem xmlns:ds="http://schemas.openxmlformats.org/officeDocument/2006/customXml" ds:itemID="{D7F7A590-786B-4B41-9E3C-22C522891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2596</Words>
  <Characters>14280</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Providencia:</vt:lpstr>
    </vt:vector>
  </TitlesOfParts>
  <Company/>
  <LinksUpToDate>false</LinksUpToDate>
  <CharactersWithSpaces>16843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dc:title>
  <dc:creator>Samsung</dc:creator>
  <cp:lastModifiedBy>ALONSO</cp:lastModifiedBy>
  <cp:revision>7</cp:revision>
  <cp:lastPrinted>2014-02-10T20:24:00Z</cp:lastPrinted>
  <dcterms:created xsi:type="dcterms:W3CDTF">2020-05-22T12:51:00Z</dcterms:created>
  <dcterms:modified xsi:type="dcterms:W3CDTF">2020-06-09T20:40:00Z</dcterms:modified>
</cp:coreProperties>
</file>