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507" w:rsidRPr="00E84507" w:rsidRDefault="00E84507" w:rsidP="00E8450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E8450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84507" w:rsidRPr="00E84507" w:rsidRDefault="00E84507" w:rsidP="00E84507">
      <w:pPr>
        <w:jc w:val="both"/>
        <w:rPr>
          <w:rFonts w:ascii="Arial" w:hAnsi="Arial" w:cs="Arial"/>
          <w:sz w:val="20"/>
          <w:szCs w:val="20"/>
          <w:lang w:val="es-419" w:eastAsia="es-ES"/>
        </w:rPr>
      </w:pPr>
    </w:p>
    <w:p w:rsidR="00AB3C4C" w:rsidRPr="0049050B" w:rsidRDefault="00AB3C4C" w:rsidP="00AB3C4C">
      <w:pPr>
        <w:jc w:val="both"/>
        <w:rPr>
          <w:rFonts w:ascii="Arial" w:hAnsi="Arial" w:cs="Arial"/>
          <w:b/>
          <w:bCs/>
          <w:iCs/>
          <w:sz w:val="20"/>
          <w:szCs w:val="20"/>
          <w:lang w:val="es-419" w:eastAsia="fr-FR"/>
        </w:rPr>
      </w:pPr>
      <w:r w:rsidRPr="0049050B">
        <w:rPr>
          <w:rFonts w:ascii="Arial" w:hAnsi="Arial" w:cs="Arial"/>
          <w:b/>
          <w:bCs/>
          <w:iCs/>
          <w:sz w:val="20"/>
          <w:szCs w:val="20"/>
          <w:u w:val="single"/>
          <w:lang w:val="es-419" w:eastAsia="fr-FR"/>
        </w:rPr>
        <w:t>TEMAS:</w:t>
      </w:r>
      <w:r w:rsidRPr="0049050B">
        <w:rPr>
          <w:rFonts w:ascii="Arial" w:hAnsi="Arial" w:cs="Arial"/>
          <w:b/>
          <w:bCs/>
          <w:iCs/>
          <w:sz w:val="20"/>
          <w:szCs w:val="20"/>
          <w:lang w:val="es-419" w:eastAsia="fr-FR"/>
        </w:rPr>
        <w:tab/>
      </w:r>
      <w:r>
        <w:rPr>
          <w:rFonts w:ascii="Arial" w:hAnsi="Arial" w:cs="Arial"/>
          <w:b/>
          <w:bCs/>
          <w:iCs/>
          <w:sz w:val="20"/>
          <w:szCs w:val="20"/>
          <w:lang w:val="es-419" w:eastAsia="fr-FR"/>
        </w:rPr>
        <w:t xml:space="preserve">INEFICACIA TRASLADO DE RÉGIMEN PENSIONAL / DEBER DE INFORMACIÓN DE LAS AFP / ES CARGA DE LA ENTIDAD DEMOSTRAR QUE LA SUMINISTRÓ / </w:t>
      </w:r>
      <w:r>
        <w:rPr>
          <w:rFonts w:ascii="Arial" w:hAnsi="Arial" w:cs="Arial"/>
          <w:b/>
          <w:sz w:val="20"/>
          <w:szCs w:val="20"/>
          <w:lang w:val="es-419" w:eastAsia="es-ES"/>
        </w:rPr>
        <w:t>VALOR PROBATORIO DEL FORMULARIO DE AFILIACIÓN</w:t>
      </w:r>
      <w:r w:rsidRPr="0049050B">
        <w:rPr>
          <w:rFonts w:ascii="Arial" w:hAnsi="Arial" w:cs="Arial"/>
          <w:b/>
          <w:bCs/>
          <w:iCs/>
          <w:sz w:val="20"/>
          <w:szCs w:val="20"/>
          <w:lang w:val="es-419" w:eastAsia="fr-FR"/>
        </w:rPr>
        <w:t xml:space="preserve"> / </w:t>
      </w:r>
      <w:r>
        <w:rPr>
          <w:rFonts w:ascii="Arial" w:hAnsi="Arial" w:cs="Arial"/>
          <w:b/>
          <w:bCs/>
          <w:iCs/>
          <w:sz w:val="20"/>
          <w:szCs w:val="20"/>
          <w:lang w:val="es-419" w:eastAsia="fr-FR"/>
        </w:rPr>
        <w:t>NO VALIDA POR SÍ SOLO EL TRASLADO.</w:t>
      </w:r>
    </w:p>
    <w:p w:rsidR="00AB3C4C" w:rsidRPr="0049050B" w:rsidRDefault="00AB3C4C" w:rsidP="00AB3C4C">
      <w:pPr>
        <w:jc w:val="both"/>
        <w:rPr>
          <w:rFonts w:ascii="Arial" w:hAnsi="Arial" w:cs="Arial"/>
          <w:sz w:val="20"/>
          <w:szCs w:val="20"/>
          <w:lang w:val="es-419" w:eastAsia="es-ES"/>
        </w:rPr>
      </w:pPr>
    </w:p>
    <w:p w:rsidR="00AB3C4C" w:rsidRPr="0049050B" w:rsidRDefault="00AB3C4C" w:rsidP="00AB3C4C">
      <w:pPr>
        <w:jc w:val="both"/>
        <w:rPr>
          <w:rFonts w:ascii="Arial" w:hAnsi="Arial" w:cs="Arial"/>
          <w:sz w:val="20"/>
          <w:szCs w:val="20"/>
          <w:lang w:val="es-419" w:eastAsia="es-ES"/>
        </w:rPr>
      </w:pPr>
      <w:r w:rsidRPr="00BC3967">
        <w:rPr>
          <w:rFonts w:ascii="Arial" w:hAnsi="Arial" w:cs="Arial"/>
          <w:sz w:val="20"/>
          <w:szCs w:val="20"/>
          <w:lang w:val="es-419" w:eastAsia="es-ES"/>
        </w:rPr>
        <w:t>Pese a que este Ponente no comparte la justificación ni la interpretación que realiza la Sala Laboral de la Corte Suprema de Justicia frente al literal b) del artículo 13 y 271 de la Ley 100/1993</w:t>
      </w:r>
      <w:r>
        <w:rPr>
          <w:rFonts w:ascii="Arial" w:hAnsi="Arial" w:cs="Arial"/>
          <w:sz w:val="20"/>
          <w:szCs w:val="20"/>
          <w:lang w:val="es-419" w:eastAsia="es-ES"/>
        </w:rPr>
        <w:t>…</w:t>
      </w:r>
      <w:r w:rsidRPr="00BC3967">
        <w:rPr>
          <w:rFonts w:ascii="Arial" w:hAnsi="Arial" w:cs="Arial"/>
          <w:sz w:val="20"/>
          <w:szCs w:val="20"/>
          <w:lang w:val="es-419" w:eastAsia="es-ES"/>
        </w:rPr>
        <w:t>,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r>
        <w:rPr>
          <w:rFonts w:ascii="Arial" w:hAnsi="Arial" w:cs="Arial"/>
          <w:sz w:val="20"/>
          <w:szCs w:val="20"/>
          <w:lang w:val="es-419" w:eastAsia="es-ES"/>
        </w:rPr>
        <w:t>…</w:t>
      </w:r>
    </w:p>
    <w:p w:rsidR="00AB3C4C" w:rsidRPr="0049050B" w:rsidRDefault="00AB3C4C" w:rsidP="00AB3C4C">
      <w:pPr>
        <w:jc w:val="both"/>
        <w:rPr>
          <w:rFonts w:ascii="Arial" w:hAnsi="Arial" w:cs="Arial"/>
          <w:sz w:val="20"/>
          <w:szCs w:val="20"/>
          <w:lang w:val="es-419" w:eastAsia="es-ES"/>
        </w:rPr>
      </w:pPr>
    </w:p>
    <w:p w:rsidR="00AB3C4C" w:rsidRDefault="00AB3C4C" w:rsidP="00AB3C4C">
      <w:pPr>
        <w:jc w:val="both"/>
        <w:rPr>
          <w:rFonts w:ascii="Arial" w:hAnsi="Arial" w:cs="Arial"/>
          <w:sz w:val="20"/>
          <w:szCs w:val="20"/>
          <w:lang w:val="es-419" w:eastAsia="es-ES"/>
        </w:rPr>
      </w:pPr>
      <w:r w:rsidRPr="00BC3967">
        <w:rPr>
          <w:rFonts w:ascii="Arial"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Pr>
          <w:rFonts w:ascii="Arial" w:hAnsi="Arial" w:cs="Arial"/>
          <w:sz w:val="20"/>
          <w:szCs w:val="20"/>
          <w:lang w:val="es-419" w:eastAsia="es-ES"/>
        </w:rPr>
        <w:t>…</w:t>
      </w:r>
    </w:p>
    <w:p w:rsidR="00AB3C4C" w:rsidRDefault="00AB3C4C" w:rsidP="00AB3C4C">
      <w:pPr>
        <w:jc w:val="both"/>
        <w:rPr>
          <w:rFonts w:ascii="Arial" w:hAnsi="Arial" w:cs="Arial"/>
          <w:sz w:val="20"/>
          <w:szCs w:val="20"/>
          <w:lang w:val="es-419" w:eastAsia="es-ES"/>
        </w:rPr>
      </w:pPr>
    </w:p>
    <w:p w:rsidR="00AB3C4C" w:rsidRDefault="00AB3C4C" w:rsidP="00AB3C4C">
      <w:pPr>
        <w:jc w:val="both"/>
        <w:rPr>
          <w:rFonts w:ascii="Arial" w:hAnsi="Arial" w:cs="Arial"/>
          <w:sz w:val="20"/>
          <w:szCs w:val="20"/>
          <w:lang w:val="es-419" w:eastAsia="es-ES"/>
        </w:rPr>
      </w:pPr>
      <w:r w:rsidRPr="00BC3967">
        <w:rPr>
          <w:rFonts w:ascii="Arial"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r>
        <w:rPr>
          <w:rFonts w:ascii="Arial" w:hAnsi="Arial" w:cs="Arial"/>
          <w:sz w:val="20"/>
          <w:szCs w:val="20"/>
          <w:lang w:val="es-419" w:eastAsia="es-ES"/>
        </w:rPr>
        <w:t>…</w:t>
      </w:r>
    </w:p>
    <w:p w:rsidR="00AB3C4C" w:rsidRPr="0049050B" w:rsidRDefault="00AB3C4C" w:rsidP="00AB3C4C">
      <w:pPr>
        <w:jc w:val="both"/>
        <w:rPr>
          <w:rFonts w:ascii="Arial" w:hAnsi="Arial" w:cs="Arial"/>
          <w:sz w:val="20"/>
          <w:szCs w:val="20"/>
          <w:lang w:val="es-419" w:eastAsia="es-ES"/>
        </w:rPr>
      </w:pPr>
    </w:p>
    <w:p w:rsidR="00AB3C4C" w:rsidRDefault="00AB3C4C" w:rsidP="00AB3C4C">
      <w:pPr>
        <w:jc w:val="both"/>
        <w:rPr>
          <w:rFonts w:ascii="Arial" w:hAnsi="Arial" w:cs="Arial"/>
          <w:sz w:val="20"/>
          <w:szCs w:val="20"/>
          <w:lang w:val="es-ES" w:eastAsia="es-ES"/>
        </w:rPr>
      </w:pPr>
      <w:r w:rsidRPr="00BC3967">
        <w:rPr>
          <w:rFonts w:ascii="Arial" w:hAnsi="Arial" w:cs="Arial"/>
          <w:sz w:val="20"/>
          <w:szCs w:val="20"/>
          <w:lang w:val="es-ES" w:eastAsia="es-ES"/>
        </w:rPr>
        <w:t>Continuando con su exposición argumentativa, el máximo órgano de la jurisdicción laboral sentó frente al punto:</w:t>
      </w:r>
    </w:p>
    <w:p w:rsidR="00AB3C4C" w:rsidRDefault="00AB3C4C" w:rsidP="00AB3C4C">
      <w:pPr>
        <w:jc w:val="both"/>
        <w:rPr>
          <w:rFonts w:ascii="Arial" w:hAnsi="Arial" w:cs="Arial"/>
          <w:sz w:val="20"/>
          <w:szCs w:val="20"/>
          <w:lang w:val="es-ES" w:eastAsia="es-ES"/>
        </w:rPr>
      </w:pPr>
    </w:p>
    <w:p w:rsidR="00AB3C4C" w:rsidRPr="0049050B" w:rsidRDefault="00AB3C4C" w:rsidP="00AB3C4C">
      <w:pPr>
        <w:jc w:val="both"/>
        <w:rPr>
          <w:rFonts w:ascii="Arial" w:hAnsi="Arial" w:cs="Arial"/>
          <w:sz w:val="20"/>
          <w:szCs w:val="20"/>
          <w:lang w:val="es-ES" w:eastAsia="es-ES"/>
        </w:rPr>
      </w:pPr>
      <w:r>
        <w:rPr>
          <w:rFonts w:ascii="Arial" w:hAnsi="Arial" w:cs="Arial"/>
          <w:sz w:val="20"/>
          <w:szCs w:val="20"/>
          <w:lang w:val="es-ES" w:eastAsia="es-ES"/>
        </w:rPr>
        <w:t xml:space="preserve">“… </w:t>
      </w:r>
      <w:r w:rsidRPr="00BC3967">
        <w:rPr>
          <w:rFonts w:ascii="Arial" w:hAnsi="Arial" w:cs="Arial"/>
          <w:sz w:val="20"/>
          <w:szCs w:val="20"/>
          <w:lang w:val="es-ES" w:eastAsia="es-ES"/>
        </w:rPr>
        <w:t>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r>
        <w:rPr>
          <w:rFonts w:ascii="Arial" w:hAnsi="Arial" w:cs="Arial"/>
          <w:sz w:val="20"/>
          <w:szCs w:val="20"/>
          <w:lang w:val="es-ES" w:eastAsia="es-ES"/>
        </w:rPr>
        <w:t>.”</w:t>
      </w:r>
    </w:p>
    <w:p w:rsidR="00AB3C4C" w:rsidRPr="0049050B" w:rsidRDefault="00AB3C4C" w:rsidP="00AB3C4C">
      <w:pPr>
        <w:jc w:val="both"/>
        <w:rPr>
          <w:rFonts w:ascii="Arial" w:hAnsi="Arial" w:cs="Arial"/>
          <w:sz w:val="20"/>
          <w:szCs w:val="20"/>
          <w:lang w:val="es-ES" w:eastAsia="es-ES"/>
        </w:rPr>
      </w:pPr>
    </w:p>
    <w:p w:rsidR="00136342" w:rsidRPr="00527174" w:rsidRDefault="00136342" w:rsidP="00136342">
      <w:pPr>
        <w:jc w:val="both"/>
        <w:rPr>
          <w:rFonts w:ascii="Arial" w:hAnsi="Arial" w:cs="Arial"/>
          <w:b/>
          <w:color w:val="FF0000"/>
          <w:sz w:val="20"/>
          <w:szCs w:val="20"/>
          <w:lang w:val="es-ES" w:eastAsia="es-ES"/>
        </w:rPr>
      </w:pPr>
      <w:r w:rsidRPr="00527174">
        <w:rPr>
          <w:rFonts w:ascii="Arial" w:hAnsi="Arial" w:cs="Arial"/>
          <w:b/>
          <w:color w:val="FF0000"/>
          <w:sz w:val="20"/>
          <w:szCs w:val="20"/>
          <w:lang w:val="es-ES" w:eastAsia="es-ES"/>
        </w:rPr>
        <w:t>ACLARACIÓN DE VOTO: DOCTOR JULIO CÉSAR SALAZAR MUÑOZ</w:t>
      </w:r>
    </w:p>
    <w:p w:rsidR="00136342" w:rsidRDefault="00136342" w:rsidP="00136342">
      <w:pPr>
        <w:jc w:val="both"/>
        <w:rPr>
          <w:rFonts w:ascii="Arial" w:hAnsi="Arial" w:cs="Arial"/>
          <w:sz w:val="20"/>
          <w:szCs w:val="20"/>
          <w:lang w:val="es-ES" w:eastAsia="es-ES"/>
        </w:rPr>
      </w:pPr>
    </w:p>
    <w:p w:rsidR="00136342" w:rsidRPr="00527174" w:rsidRDefault="00136342" w:rsidP="00136342">
      <w:pPr>
        <w:jc w:val="both"/>
        <w:rPr>
          <w:rFonts w:ascii="Arial" w:hAnsi="Arial" w:cs="Arial"/>
          <w:sz w:val="20"/>
          <w:szCs w:val="20"/>
          <w:lang w:val="es-ES" w:eastAsia="es-ES"/>
        </w:rPr>
      </w:pPr>
      <w:r w:rsidRPr="00527174">
        <w:rPr>
          <w:rFonts w:ascii="Arial"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136342" w:rsidRPr="00527174" w:rsidRDefault="00136342" w:rsidP="00136342">
      <w:pPr>
        <w:jc w:val="both"/>
        <w:rPr>
          <w:rFonts w:ascii="Arial" w:hAnsi="Arial" w:cs="Arial"/>
          <w:sz w:val="20"/>
          <w:szCs w:val="20"/>
          <w:lang w:val="es-ES" w:eastAsia="es-ES"/>
        </w:rPr>
      </w:pPr>
    </w:p>
    <w:p w:rsidR="00136342" w:rsidRPr="0049050B" w:rsidRDefault="00136342" w:rsidP="00136342">
      <w:pPr>
        <w:jc w:val="both"/>
        <w:rPr>
          <w:rFonts w:ascii="Arial" w:hAnsi="Arial" w:cs="Arial"/>
          <w:sz w:val="20"/>
          <w:szCs w:val="20"/>
          <w:lang w:val="es-ES" w:eastAsia="es-ES"/>
        </w:rPr>
      </w:pPr>
      <w:r w:rsidRPr="00527174">
        <w:rPr>
          <w:rFonts w:ascii="Arial" w:hAnsi="Arial" w:cs="Arial"/>
          <w:sz w:val="20"/>
          <w:szCs w:val="20"/>
          <w:lang w:val="es-ES"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766584">
        <w:rPr>
          <w:rFonts w:ascii="Arial" w:hAnsi="Arial" w:cs="Arial"/>
          <w:sz w:val="20"/>
          <w:szCs w:val="20"/>
          <w:lang w:val="es-ES" w:eastAsia="es-ES"/>
        </w:rPr>
        <w:t>-</w:t>
      </w:r>
      <w:r w:rsidRPr="00527174">
        <w:rPr>
          <w:rFonts w:ascii="Arial" w:hAnsi="Arial" w:cs="Arial"/>
          <w:sz w:val="20"/>
          <w:szCs w:val="20"/>
          <w:lang w:val="es-ES" w:eastAsia="es-ES"/>
        </w:rPr>
        <w:t>dando toda la información que requerida en su momento para conseguir el traslado de los afiliados</w:t>
      </w:r>
      <w:r w:rsidR="00766584">
        <w:rPr>
          <w:rFonts w:ascii="Arial" w:hAnsi="Arial" w:cs="Arial"/>
          <w:sz w:val="20"/>
          <w:szCs w:val="20"/>
          <w:lang w:val="es-ES" w:eastAsia="es-ES"/>
        </w:rPr>
        <w:t>-</w:t>
      </w:r>
      <w:r w:rsidRPr="00527174">
        <w:rPr>
          <w:rFonts w:ascii="Arial" w:hAnsi="Arial" w:cs="Arial"/>
          <w:sz w:val="20"/>
          <w:szCs w:val="20"/>
          <w:lang w:val="es-ES" w:eastAsia="es-ES"/>
        </w:rPr>
        <w:t xml:space="preserve"> es a la vez quien, de no conseguir dar claridad al respecto, puede llegar a ser condenada al pago del perjuicio que se demuestre que con ello causó.</w:t>
      </w:r>
    </w:p>
    <w:p w:rsidR="00AB3C4C" w:rsidRDefault="00AB3C4C" w:rsidP="00AB3C4C">
      <w:pPr>
        <w:jc w:val="both"/>
        <w:rPr>
          <w:rFonts w:ascii="Arial" w:hAnsi="Arial" w:cs="Arial"/>
          <w:sz w:val="20"/>
          <w:szCs w:val="20"/>
          <w:lang w:val="es-ES" w:eastAsia="es-ES"/>
        </w:rPr>
      </w:pPr>
    </w:p>
    <w:p w:rsidR="00136342" w:rsidRPr="0049050B" w:rsidRDefault="00136342" w:rsidP="00AB3C4C">
      <w:pPr>
        <w:jc w:val="both"/>
        <w:rPr>
          <w:rFonts w:ascii="Arial" w:hAnsi="Arial" w:cs="Arial"/>
          <w:sz w:val="20"/>
          <w:szCs w:val="20"/>
          <w:lang w:val="es-ES" w:eastAsia="es-ES"/>
        </w:rPr>
      </w:pPr>
    </w:p>
    <w:p w:rsidR="00AB3C4C" w:rsidRPr="0049050B" w:rsidRDefault="00AB3C4C" w:rsidP="00AB3C4C">
      <w:pPr>
        <w:jc w:val="both"/>
        <w:rPr>
          <w:rFonts w:ascii="Arial" w:hAnsi="Arial" w:cs="Arial"/>
          <w:sz w:val="20"/>
          <w:szCs w:val="20"/>
          <w:lang w:val="es-ES" w:eastAsia="es-ES"/>
        </w:rPr>
      </w:pPr>
    </w:p>
    <w:p w:rsidR="007D683B" w:rsidRPr="00E84507" w:rsidRDefault="007D683B" w:rsidP="00E84507">
      <w:pPr>
        <w:pStyle w:val="paragraph"/>
        <w:spacing w:before="0" w:beforeAutospacing="0" w:after="0" w:afterAutospacing="0" w:line="276" w:lineRule="auto"/>
        <w:jc w:val="center"/>
        <w:textAlignment w:val="baseline"/>
        <w:rPr>
          <w:rFonts w:ascii="Arial" w:hAnsi="Arial" w:cs="Arial"/>
        </w:rPr>
      </w:pPr>
      <w:r w:rsidRPr="00E84507">
        <w:rPr>
          <w:rStyle w:val="normaltextrun"/>
          <w:rFonts w:ascii="Arial" w:hAnsi="Arial" w:cs="Arial"/>
          <w:b/>
          <w:bCs/>
        </w:rPr>
        <w:t>TRIBUNAL SUPERIOR DEL DISTRITO JUDICIAL</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center"/>
        <w:textAlignment w:val="baseline"/>
        <w:rPr>
          <w:rFonts w:ascii="Arial" w:hAnsi="Arial" w:cs="Arial"/>
        </w:rPr>
      </w:pPr>
      <w:r w:rsidRPr="00E84507">
        <w:rPr>
          <w:rStyle w:val="normaltextrun"/>
          <w:rFonts w:ascii="Arial" w:hAnsi="Arial" w:cs="Arial"/>
          <w:b/>
          <w:bCs/>
          <w:lang w:val="es-CO"/>
        </w:rPr>
        <w:t>SALA DE DECISIÓN LABORAL N° 3</w:t>
      </w:r>
      <w:r w:rsidRPr="00E84507">
        <w:rPr>
          <w:rStyle w:val="eop"/>
          <w:rFonts w:ascii="Arial" w:hAnsi="Arial" w:cs="Arial"/>
        </w:rPr>
        <w:t> </w:t>
      </w:r>
    </w:p>
    <w:p w:rsidR="007D683B" w:rsidRDefault="007D683B" w:rsidP="00E84507">
      <w:pPr>
        <w:pStyle w:val="paragraph"/>
        <w:spacing w:before="0" w:beforeAutospacing="0" w:after="0" w:afterAutospacing="0" w:line="276" w:lineRule="auto"/>
        <w:jc w:val="center"/>
        <w:textAlignment w:val="baseline"/>
        <w:rPr>
          <w:rStyle w:val="normaltextrun"/>
          <w:rFonts w:ascii="Arial" w:hAnsi="Arial" w:cs="Arial"/>
          <w:b/>
          <w:bCs/>
        </w:rPr>
      </w:pPr>
      <w:r w:rsidRPr="00E84507">
        <w:rPr>
          <w:rStyle w:val="normaltextrun"/>
          <w:rFonts w:ascii="Arial" w:hAnsi="Arial" w:cs="Arial"/>
          <w:b/>
          <w:bCs/>
        </w:rPr>
        <w:t>MAGISTRADO PON</w:t>
      </w:r>
      <w:r w:rsidR="00E84507">
        <w:rPr>
          <w:rStyle w:val="normaltextrun"/>
          <w:rFonts w:ascii="Arial" w:hAnsi="Arial" w:cs="Arial"/>
          <w:b/>
          <w:bCs/>
        </w:rPr>
        <w:t>ENTE: JULIO CÉSAR SALAZAR MUÑOZ</w:t>
      </w:r>
    </w:p>
    <w:p w:rsidR="00E84507" w:rsidRPr="00E84507" w:rsidRDefault="00E84507" w:rsidP="00E84507">
      <w:pPr>
        <w:pStyle w:val="paragraph"/>
        <w:spacing w:before="0" w:beforeAutospacing="0" w:after="0" w:afterAutospacing="0" w:line="276" w:lineRule="auto"/>
        <w:jc w:val="center"/>
        <w:textAlignment w:val="baseline"/>
        <w:rPr>
          <w:rFonts w:ascii="Arial" w:hAnsi="Arial" w:cs="Arial"/>
        </w:rPr>
      </w:pPr>
    </w:p>
    <w:p w:rsidR="007D683B" w:rsidRPr="00E84507" w:rsidRDefault="00E84507" w:rsidP="00E84507">
      <w:pPr>
        <w:pStyle w:val="paragraph"/>
        <w:spacing w:before="0" w:beforeAutospacing="0" w:after="0" w:afterAutospacing="0" w:line="276" w:lineRule="auto"/>
        <w:jc w:val="center"/>
        <w:textAlignment w:val="baseline"/>
        <w:rPr>
          <w:rStyle w:val="eop"/>
          <w:rFonts w:ascii="Arial" w:hAnsi="Arial" w:cs="Arial"/>
        </w:rPr>
      </w:pPr>
      <w:r w:rsidRPr="00E84507">
        <w:rPr>
          <w:rStyle w:val="normaltextrun"/>
          <w:rFonts w:ascii="Arial" w:hAnsi="Arial" w:cs="Arial"/>
          <w:bCs/>
        </w:rPr>
        <w:t>Pereira, 26 de agosto de 2020</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center"/>
        <w:textAlignment w:val="baseline"/>
        <w:rPr>
          <w:rFonts w:ascii="Arial" w:hAnsi="Arial" w:cs="Arial"/>
        </w:rPr>
      </w:pPr>
      <w:r w:rsidRPr="00E84507">
        <w:rPr>
          <w:rStyle w:val="eop"/>
          <w:rFonts w:ascii="Arial" w:hAnsi="Arial" w:cs="Arial"/>
        </w:rPr>
        <w:t>Acta de Sala de Discusión No 120 de 26 de agosto de 2020</w:t>
      </w:r>
    </w:p>
    <w:p w:rsidR="007D683B" w:rsidRPr="00E84507" w:rsidRDefault="007D683B" w:rsidP="00E84507">
      <w:pPr>
        <w:pStyle w:val="paragraph"/>
        <w:spacing w:before="0" w:beforeAutospacing="0" w:after="0" w:afterAutospacing="0" w:line="276" w:lineRule="auto"/>
        <w:textAlignment w:val="baseline"/>
        <w:rPr>
          <w:rFonts w:ascii="Arial" w:hAnsi="Arial" w:cs="Arial"/>
        </w:rPr>
      </w:pP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center"/>
        <w:textAlignment w:val="baseline"/>
        <w:rPr>
          <w:rFonts w:ascii="Arial" w:hAnsi="Arial" w:cs="Arial"/>
        </w:rPr>
      </w:pPr>
      <w:r w:rsidRPr="00E84507">
        <w:rPr>
          <w:rStyle w:val="normaltextrun"/>
          <w:rFonts w:ascii="Arial" w:hAnsi="Arial" w:cs="Arial"/>
          <w:b/>
          <w:bCs/>
        </w:rPr>
        <w:t>SENTENCIA ESCRITA</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lastRenderedPageBreak/>
        <w:t xml:space="preserve">Se resuelve el recurso de apelación interpuesto por la ADMINISTRADORA COLOMBIANA DE PENSIONES en contra de la sentencia proferida por el Juzgado Tercero Laboral del Circuito el 2 de agosto de 2019, así como el grado jurisdiccional de consulta dispuesto a favor de dicha entidad, dentro del proceso que le promueve la señora </w:t>
      </w:r>
      <w:proofErr w:type="spellStart"/>
      <w:r w:rsidRPr="00E84507">
        <w:rPr>
          <w:rStyle w:val="normaltextrun"/>
          <w:rFonts w:ascii="Arial" w:hAnsi="Arial" w:cs="Arial"/>
          <w:lang w:val="es-CO"/>
        </w:rPr>
        <w:t>MARILUZ</w:t>
      </w:r>
      <w:proofErr w:type="spellEnd"/>
      <w:r w:rsidRPr="00E84507">
        <w:rPr>
          <w:rStyle w:val="normaltextrun"/>
          <w:rFonts w:ascii="Arial" w:hAnsi="Arial" w:cs="Arial"/>
          <w:lang w:val="es-CO"/>
        </w:rPr>
        <w:t xml:space="preserve"> MARTÍNEZ </w:t>
      </w:r>
      <w:proofErr w:type="spellStart"/>
      <w:r w:rsidRPr="00E84507">
        <w:rPr>
          <w:rStyle w:val="normaltextrun"/>
          <w:rFonts w:ascii="Arial" w:hAnsi="Arial" w:cs="Arial"/>
          <w:lang w:val="es-CO"/>
        </w:rPr>
        <w:t>MARTÍNEZ</w:t>
      </w:r>
      <w:proofErr w:type="spellEnd"/>
      <w:r w:rsidRPr="00E84507">
        <w:rPr>
          <w:rStyle w:val="normaltextrun"/>
          <w:rFonts w:ascii="Arial" w:hAnsi="Arial" w:cs="Arial"/>
          <w:lang w:val="es-CO"/>
        </w:rPr>
        <w:t xml:space="preserve"> y en el que también se encuentra demandada la AFP COLFONDOS S.A., cuya radicación corresponde al N° 66001-31-05-003-2018-00424-01.</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eop"/>
          <w:rFonts w:ascii="Arial" w:hAnsi="Arial" w:cs="Arial"/>
        </w:rPr>
        <w:t> </w:t>
      </w:r>
    </w:p>
    <w:p w:rsidR="007D683B" w:rsidRPr="00E84507" w:rsidRDefault="00A41D66" w:rsidP="00E84507">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7D683B" w:rsidRPr="00E84507" w:rsidRDefault="007D683B" w:rsidP="00E84507">
      <w:pPr>
        <w:pStyle w:val="paragraph"/>
        <w:spacing w:before="0" w:beforeAutospacing="0" w:after="0" w:afterAutospacing="0" w:line="276" w:lineRule="auto"/>
        <w:textAlignment w:val="baseline"/>
        <w:rPr>
          <w:rFonts w:ascii="Arial" w:hAnsi="Arial" w:cs="Arial"/>
        </w:rPr>
      </w:pP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center"/>
        <w:textAlignment w:val="baseline"/>
        <w:rPr>
          <w:rFonts w:ascii="Arial" w:hAnsi="Arial" w:cs="Arial"/>
        </w:rPr>
      </w:pPr>
      <w:r w:rsidRPr="00E84507">
        <w:rPr>
          <w:rStyle w:val="normaltextrun"/>
          <w:rFonts w:ascii="Arial" w:hAnsi="Arial" w:cs="Arial"/>
          <w:b/>
          <w:bCs/>
          <w:lang w:val="es-CO"/>
        </w:rPr>
        <w:t>ANTECEDENTES</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center"/>
        <w:textAlignment w:val="baseline"/>
        <w:rPr>
          <w:rFonts w:ascii="Arial" w:hAnsi="Arial" w:cs="Arial"/>
        </w:rPr>
      </w:pP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xml:space="preserve">Pretende la señora </w:t>
      </w:r>
      <w:proofErr w:type="spellStart"/>
      <w:r w:rsidRPr="00E84507">
        <w:rPr>
          <w:rStyle w:val="normaltextrun"/>
          <w:rFonts w:ascii="Arial" w:hAnsi="Arial" w:cs="Arial"/>
          <w:lang w:val="es-CO"/>
        </w:rPr>
        <w:t>Mariluz</w:t>
      </w:r>
      <w:proofErr w:type="spellEnd"/>
      <w:r w:rsidRPr="00E84507">
        <w:rPr>
          <w:rStyle w:val="normaltextrun"/>
          <w:rFonts w:ascii="Arial" w:hAnsi="Arial" w:cs="Arial"/>
          <w:lang w:val="es-CO"/>
        </w:rPr>
        <w:t xml:space="preserve"> Martínez </w:t>
      </w:r>
      <w:proofErr w:type="spellStart"/>
      <w:r w:rsidRPr="00E84507">
        <w:rPr>
          <w:rStyle w:val="normaltextrun"/>
          <w:rFonts w:ascii="Arial" w:hAnsi="Arial" w:cs="Arial"/>
          <w:lang w:val="es-CO"/>
        </w:rPr>
        <w:t>Martínez</w:t>
      </w:r>
      <w:proofErr w:type="spellEnd"/>
      <w:r w:rsidRPr="00E84507">
        <w:rPr>
          <w:rStyle w:val="normaltextrun"/>
          <w:rFonts w:ascii="Arial" w:hAnsi="Arial" w:cs="Arial"/>
          <w:lang w:val="es-CO"/>
        </w:rPr>
        <w:t xml:space="preserve"> que la justicia laboral declare la nulidad o ineficacia del traslado del régimen de prima media con prestación definida al régimen de ahorro individual con solidaridad efectuado el 1° de agosto de 1999 a través de la AFP Colfondos S.A., para que posteriormente se declare la libertad de afiliarse al RPM, con el objeto de que cuando cumpla los requisitos previstos en la Ley 797 de 2003, se le reconozca la gracia pensional, lo que resulte probado extra y ultra </w:t>
      </w:r>
      <w:proofErr w:type="spellStart"/>
      <w:r w:rsidRPr="00E84507">
        <w:rPr>
          <w:rStyle w:val="normaltextrun"/>
          <w:rFonts w:ascii="Arial" w:hAnsi="Arial" w:cs="Arial"/>
          <w:lang w:val="es-CO"/>
        </w:rPr>
        <w:t>petita</w:t>
      </w:r>
      <w:proofErr w:type="spellEnd"/>
      <w:r w:rsidRPr="00E84507">
        <w:rPr>
          <w:rStyle w:val="normaltextrun"/>
          <w:rFonts w:ascii="Arial" w:hAnsi="Arial" w:cs="Arial"/>
          <w:lang w:val="es-CO"/>
        </w:rPr>
        <w:t xml:space="preserve"> y las costas procesales a su favor.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Refiere que: Nació el 9 de diciembre de 1958, iniciando su vida laboral en noviembre del año 1982, momento en el que se afilió al régimen de prima media con prestación definida administrado por el ISS; el 1° de agosto de 1999 suscribió formulario de afiliación con la AFP Colfondos S.A., operando de esta manera el traslado al RAIS; desde esa calenda hasta la fecha de presentación de la demanda ha venido efectuando cotizaciones a ese régimen pensional; la afiliación a ese régimen pensional vino antecedida de una charla con un asesor comercial de la AFP, quien únicamente le expresó que el ISS se iba a liquidar y que por tanto los aportes hechos al RPM se perderían, es decir, no le brindó la información idónea que le permitiera conocer todas las características de ambos regímenes pensionales; en oficio N° 180803-000500 la AFP le expresó que no se disponía de documentos que soportaran la asesoría efectuada para la fecha del traslado; el 2 de agosto de 2018 la Administradora Colombiana de Pensiones le negó la solicitud de traslado al RPM.</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xml:space="preserve">Al dar respuesta a la demanda </w:t>
      </w:r>
      <w:r w:rsidR="00766584">
        <w:rPr>
          <w:rStyle w:val="normaltextrun"/>
          <w:rFonts w:ascii="Arial" w:hAnsi="Arial" w:cs="Arial"/>
          <w:lang w:val="es-CO"/>
        </w:rPr>
        <w:t>-</w:t>
      </w:r>
      <w:proofErr w:type="spellStart"/>
      <w:r w:rsidRPr="00E84507">
        <w:rPr>
          <w:rStyle w:val="normaltextrun"/>
          <w:rFonts w:ascii="Arial" w:hAnsi="Arial" w:cs="Arial"/>
          <w:lang w:val="es-CO"/>
        </w:rPr>
        <w:t>fls</w:t>
      </w:r>
      <w:proofErr w:type="spellEnd"/>
      <w:r w:rsidRPr="00E84507">
        <w:rPr>
          <w:rStyle w:val="normaltextrun"/>
          <w:rFonts w:ascii="Arial" w:hAnsi="Arial" w:cs="Arial"/>
          <w:lang w:val="es-CO"/>
        </w:rPr>
        <w:t>.</w:t>
      </w:r>
      <w:r w:rsidR="00766584">
        <w:rPr>
          <w:rStyle w:val="normaltextrun"/>
          <w:rFonts w:ascii="Arial" w:hAnsi="Arial" w:cs="Arial"/>
          <w:lang w:val="es-CO"/>
        </w:rPr>
        <w:t xml:space="preserve"> </w:t>
      </w:r>
      <w:r w:rsidRPr="00E84507">
        <w:rPr>
          <w:rStyle w:val="normaltextrun"/>
          <w:rFonts w:ascii="Arial" w:hAnsi="Arial" w:cs="Arial"/>
          <w:lang w:val="es-CO"/>
        </w:rPr>
        <w:t>91 a 97- la Administradora Colombiana de Pensiones se opuso a las pretensiones de la demanda asegurando que el traslado efectuado por la accionante del RPM al RAIS goza de plena validez. Formuló las excepciones de mérito que denominó “Inexistencia de la obligación demandada” y “Prescripción”.</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xml:space="preserve">La AFP Colfondos S.A. al contestar el libelo introductorio </w:t>
      </w:r>
      <w:r w:rsidR="00766584">
        <w:rPr>
          <w:rStyle w:val="normaltextrun"/>
          <w:rFonts w:ascii="Arial" w:hAnsi="Arial" w:cs="Arial"/>
          <w:lang w:val="es-CO"/>
        </w:rPr>
        <w:t>-</w:t>
      </w:r>
      <w:proofErr w:type="spellStart"/>
      <w:r w:rsidRPr="00E84507">
        <w:rPr>
          <w:rStyle w:val="normaltextrun"/>
          <w:rFonts w:ascii="Arial" w:hAnsi="Arial" w:cs="Arial"/>
          <w:lang w:val="es-CO"/>
        </w:rPr>
        <w:t>fls</w:t>
      </w:r>
      <w:proofErr w:type="spellEnd"/>
      <w:r w:rsidRPr="00E84507">
        <w:rPr>
          <w:rStyle w:val="normaltextrun"/>
          <w:rFonts w:ascii="Arial" w:hAnsi="Arial" w:cs="Arial"/>
          <w:lang w:val="es-CO"/>
        </w:rPr>
        <w:t>.</w:t>
      </w:r>
      <w:r w:rsidR="00766584">
        <w:rPr>
          <w:rStyle w:val="normaltextrun"/>
          <w:rFonts w:ascii="Arial" w:hAnsi="Arial" w:cs="Arial"/>
          <w:lang w:val="es-CO"/>
        </w:rPr>
        <w:t xml:space="preserve"> </w:t>
      </w:r>
      <w:r w:rsidRPr="00E84507">
        <w:rPr>
          <w:rStyle w:val="normaltextrun"/>
          <w:rFonts w:ascii="Arial" w:hAnsi="Arial" w:cs="Arial"/>
          <w:lang w:val="es-CO"/>
        </w:rPr>
        <w:t xml:space="preserve">126 a 142- sostuvo que la señora Martínez </w:t>
      </w:r>
      <w:proofErr w:type="spellStart"/>
      <w:r w:rsidRPr="00E84507">
        <w:rPr>
          <w:rStyle w:val="normaltextrun"/>
          <w:rFonts w:ascii="Arial" w:hAnsi="Arial" w:cs="Arial"/>
          <w:lang w:val="es-CO"/>
        </w:rPr>
        <w:t>Martínez</w:t>
      </w:r>
      <w:proofErr w:type="spellEnd"/>
      <w:r w:rsidRPr="00E84507">
        <w:rPr>
          <w:rStyle w:val="normaltextrun"/>
          <w:rFonts w:ascii="Arial" w:hAnsi="Arial" w:cs="Arial"/>
          <w:lang w:val="es-CO"/>
        </w:rPr>
        <w:t xml:space="preserve"> firmó el formulario de vinculación a ese fondo pensional de manera libre, voluntaria y sin presiones, luego de haber recibido una asesoría completa, con información real, veraz y oportuna acerca de las características del RAIS y sus diferencias con el RPM y por ende las consecuencias jurídicas que se derivarían del traslado; motivos por los que se opuso a las pretensiones de la actora, planteando las excepciones de fondo de “Validez de la afiliación al RAIS e inexistencia de vicios en el consentimiento”, “Saneamiento de la supuesta nulidad relativa”, “Prescripción”, “Buena fe” e “Innominada o genérica”.</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eop"/>
          <w:rFonts w:ascii="Arial" w:hAnsi="Arial" w:cs="Arial"/>
        </w:rPr>
        <w:lastRenderedPageBreak/>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xml:space="preserve">En sentencia de 2 de agosto de 2019, la funcionaria de primera instancia después de realizar una exposición amplia sobre las características del sistema general de pensiones y sus dos regímenes pensionales, en contexto con la jurisprudencia vigente de la Sala de Casación Laboral de la Corte Suprema de Justicia sobre el tema, definió que en este caso la AFP Colfondos S.A. no cumplió con la carga probatoria que le incumbía consistente en demostrar que para el año 1999 le había brindado a la señora </w:t>
      </w:r>
      <w:proofErr w:type="spellStart"/>
      <w:r w:rsidRPr="00E84507">
        <w:rPr>
          <w:rStyle w:val="normaltextrun"/>
          <w:rFonts w:ascii="Arial" w:hAnsi="Arial" w:cs="Arial"/>
          <w:lang w:val="es-CO"/>
        </w:rPr>
        <w:t>Mariluz</w:t>
      </w:r>
      <w:proofErr w:type="spellEnd"/>
      <w:r w:rsidRPr="00E84507">
        <w:rPr>
          <w:rStyle w:val="normaltextrun"/>
          <w:rFonts w:ascii="Arial" w:hAnsi="Arial" w:cs="Arial"/>
          <w:lang w:val="es-CO"/>
        </w:rPr>
        <w:t xml:space="preserve"> Martínez </w:t>
      </w:r>
      <w:proofErr w:type="spellStart"/>
      <w:r w:rsidRPr="00E84507">
        <w:rPr>
          <w:rStyle w:val="normaltextrun"/>
          <w:rFonts w:ascii="Arial" w:hAnsi="Arial" w:cs="Arial"/>
          <w:lang w:val="es-CO"/>
        </w:rPr>
        <w:t>Martínez</w:t>
      </w:r>
      <w:proofErr w:type="spellEnd"/>
      <w:r w:rsidRPr="00E84507">
        <w:rPr>
          <w:rStyle w:val="normaltextrun"/>
          <w:rFonts w:ascii="Arial" w:hAnsi="Arial" w:cs="Arial"/>
          <w:lang w:val="es-CO"/>
        </w:rPr>
        <w:t xml:space="preserve"> la información necesaria sobre las implicaciones que traía su traslado al RAIS, de acuerdo con las características propias de cada uno de los regímenes pensionales, razón por la que declaró que ese acto jurídico fue ineficaz y por tanto declaró a continuación que la accionante se encuentra debidamente afiliada al RPM. Como consecuencia de esas declaraciones, ordenó a la AFP girar a la Administradora Colombiana de Pensiones la totalidad del dinero que se encuentre en la cuenta de ahorro individual de la señora Martínez </w:t>
      </w:r>
      <w:proofErr w:type="spellStart"/>
      <w:r w:rsidRPr="00E84507">
        <w:rPr>
          <w:rStyle w:val="normaltextrun"/>
          <w:rFonts w:ascii="Arial" w:hAnsi="Arial" w:cs="Arial"/>
          <w:lang w:val="es-CO"/>
        </w:rPr>
        <w:t>Martínez</w:t>
      </w:r>
      <w:proofErr w:type="spellEnd"/>
      <w:r w:rsidRPr="00E84507">
        <w:rPr>
          <w:rStyle w:val="normaltextrun"/>
          <w:rFonts w:ascii="Arial" w:hAnsi="Arial" w:cs="Arial"/>
          <w:lang w:val="es-CO"/>
        </w:rPr>
        <w:t>, correspondiéndole a la administradora del RPM actualizar la historia laboral de la demandante con base en la información suministrada por la AFP. Finalmente condenó en costas procesales en un 100% a la AFP Colfondos S.A.</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xml:space="preserve">Inconforme con la decisión, el apoderado judicial de la Administradora Colombiana de Pensiones interpuso recurso de apelación, argumentando que el traslado efectuado por la señora </w:t>
      </w:r>
      <w:proofErr w:type="spellStart"/>
      <w:r w:rsidRPr="00E84507">
        <w:rPr>
          <w:rStyle w:val="normaltextrun"/>
          <w:rFonts w:ascii="Arial" w:hAnsi="Arial" w:cs="Arial"/>
          <w:lang w:val="es-CO"/>
        </w:rPr>
        <w:t>Mariluz</w:t>
      </w:r>
      <w:proofErr w:type="spellEnd"/>
      <w:r w:rsidRPr="00E84507">
        <w:rPr>
          <w:rStyle w:val="normaltextrun"/>
          <w:rFonts w:ascii="Arial" w:hAnsi="Arial" w:cs="Arial"/>
          <w:lang w:val="es-CO"/>
        </w:rPr>
        <w:t xml:space="preserve"> Martínez </w:t>
      </w:r>
      <w:proofErr w:type="spellStart"/>
      <w:r w:rsidRPr="00E84507">
        <w:rPr>
          <w:rStyle w:val="normaltextrun"/>
          <w:rFonts w:ascii="Arial" w:hAnsi="Arial" w:cs="Arial"/>
          <w:lang w:val="es-CO"/>
        </w:rPr>
        <w:t>Martínez</w:t>
      </w:r>
      <w:proofErr w:type="spellEnd"/>
      <w:r w:rsidRPr="00E84507">
        <w:rPr>
          <w:rStyle w:val="normaltextrun"/>
          <w:rFonts w:ascii="Arial" w:hAnsi="Arial" w:cs="Arial"/>
          <w:lang w:val="es-CO"/>
        </w:rPr>
        <w:t xml:space="preserve"> del régimen de prima media con prestación definida al RAIS es ineficaz en consideración a que en el proceso no se demostró que la AFP la haya engañado, agregando que ella no hizo uso de las posibilidades que le brindaba la ley para retornar en tiempo al régimen pensional que administra actualmente Colpensiones.</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Al haber resultado la decisión adversa a los intereses de la Administradora Colombiana de Pensiones, se dispuso también el grado jurisdiccional de consulta a su favor.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center"/>
        <w:textAlignment w:val="baseline"/>
        <w:rPr>
          <w:rFonts w:ascii="Arial" w:hAnsi="Arial" w:cs="Arial"/>
        </w:rPr>
      </w:pPr>
      <w:r w:rsidRPr="00E84507">
        <w:rPr>
          <w:rStyle w:val="normaltextrun"/>
          <w:rFonts w:ascii="Arial" w:hAnsi="Arial" w:cs="Arial"/>
          <w:b/>
          <w:bCs/>
          <w:lang w:val="es-CO"/>
        </w:rPr>
        <w:t>ALEGATOS DE CONCLUSIÓN</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center"/>
        <w:textAlignment w:val="baseline"/>
        <w:rPr>
          <w:rFonts w:ascii="Arial" w:hAnsi="Arial" w:cs="Arial"/>
        </w:rPr>
      </w:pP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Conforme se dejó plasmado en la constancia emitida por la Secretaría de la Corporación, los apoderados judiciales de las partes hicieron uso del derecho a presentar alegatos de conclusión dentro de los términos dispuestos para ello.</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xml:space="preserve">En ese sentido y de acuerdo con lo previsto en el artículo 279 del </w:t>
      </w:r>
      <w:proofErr w:type="spellStart"/>
      <w:r w:rsidRPr="00E84507">
        <w:rPr>
          <w:rStyle w:val="normaltextrun"/>
          <w:rFonts w:ascii="Arial" w:hAnsi="Arial" w:cs="Arial"/>
          <w:lang w:val="es-CO"/>
        </w:rPr>
        <w:t>CGP</w:t>
      </w:r>
      <w:proofErr w:type="spellEnd"/>
      <w:r w:rsidRPr="00E84507">
        <w:rPr>
          <w:rStyle w:val="normaltextrun"/>
          <w:rFonts w:ascii="Arial" w:hAnsi="Arial" w:cs="Arial"/>
          <w:lang w:val="es-CO"/>
        </w:rPr>
        <w:t xml:space="preserve"> consistente en que </w:t>
      </w:r>
      <w:r w:rsidRPr="00E84507">
        <w:rPr>
          <w:rStyle w:val="normaltextrun"/>
          <w:rFonts w:ascii="Arial" w:hAnsi="Arial" w:cs="Arial"/>
          <w:i/>
          <w:iCs/>
          <w:lang w:val="es-CO"/>
        </w:rPr>
        <w:t>“</w:t>
      </w:r>
      <w:r w:rsidRPr="00E84507">
        <w:rPr>
          <w:rStyle w:val="normaltextrun"/>
          <w:rFonts w:ascii="Arial" w:hAnsi="Arial" w:cs="Arial"/>
          <w:i/>
          <w:iCs/>
          <w:sz w:val="22"/>
          <w:lang w:val="es-CO"/>
        </w:rPr>
        <w:t>No se podrá hacer transcripciones o reproducciones de actas, decisiones o conceptos que obren en el expediente</w:t>
      </w:r>
      <w:r w:rsidRPr="00E84507">
        <w:rPr>
          <w:rStyle w:val="normaltextrun"/>
          <w:rFonts w:ascii="Arial" w:hAnsi="Arial" w:cs="Arial"/>
          <w:i/>
          <w:iCs/>
          <w:lang w:val="es-CO"/>
        </w:rPr>
        <w:t>”</w:t>
      </w:r>
      <w:r w:rsidRPr="00E84507">
        <w:rPr>
          <w:rStyle w:val="normaltextrun"/>
          <w:rFonts w:ascii="Arial" w:hAnsi="Arial" w:cs="Arial"/>
          <w:lang w:val="es-CO"/>
        </w:rPr>
        <w:t xml:space="preserve"> baste decir que la Administradora Colombiana de Pensiones, en aplicación del principio de la consonancia, hizo una amplia exposición de las razones jurídicas y jurisprudenciales en las que edifica los argumentos planteados de manera general en la sustentación del recurso de apelación, solicitando con base en ellos que se revoque la decisión adoptada por la funcionaria de primera instancia para en su lugar absolver a esa entidad de la carga que se le pretende imponer. En caso de mantenerse la declaratoria de ineficacia, pide que se ordene la devolución de todas las sumas que se encuentren en la cuenta de ahorro individual de la accionante, incluidos los gastos o costos de administración y todas aquellas sumas que fueron descontadas con ocasión de las cotizaciones al sistema general de pensiones, debidamente indexadas.</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eop"/>
          <w:rFonts w:ascii="Arial" w:hAnsi="Arial" w:cs="Arial"/>
        </w:rPr>
        <w:lastRenderedPageBreak/>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Por su parte la AFP Colfondos S.A. solicita que no se ordene la devolución de los gastos de administración al haberse causado legalmente y se justifican en la medida en que esa entidad cumplió con el deber de administrar los recursos inmersos en la cuenta de ahorro individual de la demandante, máxime si se tiene en cuenta que esa solicitud no fue relacionada en las pretensiones de la demanda.</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eop"/>
          <w:rFonts w:ascii="Arial" w:hAnsi="Arial" w:cs="Arial"/>
        </w:rPr>
        <w:t> </w:t>
      </w:r>
    </w:p>
    <w:p w:rsidR="007D683B" w:rsidRDefault="007D683B" w:rsidP="00E84507">
      <w:pPr>
        <w:pStyle w:val="paragraph"/>
        <w:spacing w:before="0" w:beforeAutospacing="0" w:after="0" w:afterAutospacing="0" w:line="276" w:lineRule="auto"/>
        <w:jc w:val="both"/>
        <w:textAlignment w:val="baseline"/>
        <w:rPr>
          <w:rStyle w:val="eop"/>
          <w:rFonts w:ascii="Arial" w:hAnsi="Arial" w:cs="Arial"/>
        </w:rPr>
      </w:pPr>
      <w:r w:rsidRPr="00E84507">
        <w:rPr>
          <w:rStyle w:val="normaltextrun"/>
          <w:rFonts w:ascii="Arial" w:hAnsi="Arial" w:cs="Arial"/>
          <w:lang w:val="es-CO"/>
        </w:rPr>
        <w:t>A su turno, la apoderada judicial de la parte actora pidió la confirmación de la sentencia de primera instancia, en la medida en que, en su concepto, se dan todos los presupuestos establecidos en la jurisprudencia de la Sala de Casación Laboral para emitir la declaración de ineficacia del acto jurídico por medio del cual se materializó el traslado del régimen de prima media con prestación definida al régimen de ahorro individual con solidaridad.</w:t>
      </w:r>
    </w:p>
    <w:p w:rsidR="00E84507" w:rsidRPr="00E84507" w:rsidRDefault="00E84507" w:rsidP="00E84507">
      <w:pPr>
        <w:pStyle w:val="paragraph"/>
        <w:spacing w:before="0" w:beforeAutospacing="0" w:after="0" w:afterAutospacing="0" w:line="276" w:lineRule="auto"/>
        <w:jc w:val="both"/>
        <w:textAlignment w:val="baseline"/>
        <w:rPr>
          <w:rFonts w:ascii="Arial" w:hAnsi="Arial" w:cs="Arial"/>
        </w:rPr>
      </w:pPr>
    </w:p>
    <w:p w:rsidR="007D683B" w:rsidRPr="00E84507" w:rsidRDefault="007D683B" w:rsidP="00E84507">
      <w:pPr>
        <w:pStyle w:val="paragraph"/>
        <w:spacing w:before="0" w:beforeAutospacing="0" w:after="0" w:afterAutospacing="0" w:line="276" w:lineRule="auto"/>
        <w:jc w:val="center"/>
        <w:textAlignment w:val="baseline"/>
        <w:rPr>
          <w:rFonts w:ascii="Arial" w:hAnsi="Arial" w:cs="Arial"/>
        </w:rPr>
      </w:pPr>
      <w:r w:rsidRPr="00E84507">
        <w:rPr>
          <w:rStyle w:val="normaltextrun"/>
          <w:rFonts w:ascii="Arial" w:hAnsi="Arial" w:cs="Arial"/>
          <w:b/>
          <w:bCs/>
          <w:lang w:val="es-CO"/>
        </w:rPr>
        <w:t>Cuestión previa</w:t>
      </w:r>
    </w:p>
    <w:p w:rsidR="00E84507" w:rsidRDefault="00E84507" w:rsidP="00E84507">
      <w:pPr>
        <w:pStyle w:val="paragraph"/>
        <w:spacing w:before="0" w:beforeAutospacing="0" w:after="0" w:afterAutospacing="0" w:line="276" w:lineRule="auto"/>
        <w:jc w:val="both"/>
        <w:textAlignment w:val="baseline"/>
        <w:rPr>
          <w:rStyle w:val="normaltextrun"/>
          <w:rFonts w:ascii="Arial" w:hAnsi="Arial" w:cs="Arial"/>
          <w:lang w:val="es-CO"/>
        </w:rPr>
      </w:pPr>
    </w:p>
    <w:p w:rsidR="007D683B" w:rsidRDefault="007D683B" w:rsidP="00E84507">
      <w:pPr>
        <w:pStyle w:val="paragraph"/>
        <w:spacing w:before="0" w:beforeAutospacing="0" w:after="0" w:afterAutospacing="0" w:line="276" w:lineRule="auto"/>
        <w:jc w:val="both"/>
        <w:textAlignment w:val="baseline"/>
        <w:rPr>
          <w:rStyle w:val="eop"/>
          <w:rFonts w:ascii="Arial" w:hAnsi="Arial" w:cs="Arial"/>
        </w:rPr>
      </w:pPr>
      <w:r w:rsidRPr="00E84507">
        <w:rPr>
          <w:rStyle w:val="normaltextrun"/>
          <w:rFonts w:ascii="Arial" w:hAnsi="Arial" w:cs="Arial"/>
          <w:lang w:val="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w:t>
      </w:r>
      <w:proofErr w:type="spellStart"/>
      <w:r w:rsidRPr="00E84507">
        <w:rPr>
          <w:rStyle w:val="normaltextrun"/>
          <w:rFonts w:ascii="Arial" w:hAnsi="Arial" w:cs="Arial"/>
          <w:lang w:val="es-CO"/>
        </w:rPr>
        <w:t>STL4759</w:t>
      </w:r>
      <w:proofErr w:type="spellEnd"/>
      <w:r w:rsidRPr="00E84507">
        <w:rPr>
          <w:rStyle w:val="normaltextrun"/>
          <w:rFonts w:ascii="Arial" w:hAnsi="Arial" w:cs="Arial"/>
          <w:lang w:val="es-CO"/>
        </w:rPr>
        <w:t>-2020,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w:t>
      </w:r>
    </w:p>
    <w:p w:rsidR="00E84507" w:rsidRPr="00E84507" w:rsidRDefault="00E84507" w:rsidP="00E84507">
      <w:pPr>
        <w:pStyle w:val="paragraph"/>
        <w:spacing w:before="0" w:beforeAutospacing="0" w:after="0" w:afterAutospacing="0" w:line="276" w:lineRule="auto"/>
        <w:jc w:val="both"/>
        <w:textAlignment w:val="baseline"/>
        <w:rPr>
          <w:rFonts w:ascii="Arial" w:hAnsi="Arial" w:cs="Arial"/>
        </w:rPr>
      </w:pP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xml:space="preserve">Así las cosas, atendidas las argumentaciones a esta Sala de Decisión le </w:t>
      </w:r>
      <w:proofErr w:type="gramStart"/>
      <w:r w:rsidRPr="00E84507">
        <w:rPr>
          <w:rStyle w:val="normaltextrun"/>
          <w:rFonts w:ascii="Arial" w:hAnsi="Arial" w:cs="Arial"/>
          <w:lang w:val="es-CO"/>
        </w:rPr>
        <w:t>corresponde</w:t>
      </w:r>
      <w:proofErr w:type="gramEnd"/>
      <w:r w:rsidRPr="00E84507">
        <w:rPr>
          <w:rStyle w:val="normaltextrun"/>
          <w:rFonts w:ascii="Arial" w:hAnsi="Arial" w:cs="Arial"/>
          <w:lang w:val="es-CO"/>
        </w:rPr>
        <w:t xml:space="preserve"> resolver los siguientes:</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center"/>
        <w:textAlignment w:val="baseline"/>
        <w:rPr>
          <w:rFonts w:ascii="Arial" w:hAnsi="Arial" w:cs="Arial"/>
        </w:rPr>
      </w:pPr>
      <w:r w:rsidRPr="00E84507">
        <w:rPr>
          <w:rStyle w:val="normaltextrun"/>
          <w:rFonts w:ascii="Arial" w:hAnsi="Arial" w:cs="Arial"/>
          <w:b/>
          <w:bCs/>
          <w:lang w:val="es-CO"/>
        </w:rPr>
        <w:t>PROBLEMAS JURÍDICOS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center"/>
        <w:textAlignment w:val="baseline"/>
        <w:rPr>
          <w:rFonts w:ascii="Arial" w:hAnsi="Arial" w:cs="Arial"/>
        </w:rPr>
      </w:pPr>
      <w:r w:rsidRPr="00E84507">
        <w:rPr>
          <w:rStyle w:val="normaltextrun"/>
          <w:rFonts w:ascii="Arial" w:hAnsi="Arial" w:cs="Arial"/>
          <w:b/>
          <w:bCs/>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ind w:left="426" w:right="420"/>
        <w:jc w:val="both"/>
        <w:textAlignment w:val="baseline"/>
        <w:rPr>
          <w:rFonts w:ascii="Arial" w:hAnsi="Arial" w:cs="Arial"/>
        </w:rPr>
      </w:pPr>
      <w:r w:rsidRPr="00E84507">
        <w:rPr>
          <w:rStyle w:val="normaltextrun"/>
          <w:rFonts w:ascii="Arial" w:hAnsi="Arial" w:cs="Arial"/>
          <w:b/>
          <w:bCs/>
          <w:lang w:val="es-CO"/>
        </w:rPr>
        <w:t xml:space="preserve">¿Hay lugar a declarar ineficaz la afiliación de la señora </w:t>
      </w:r>
      <w:proofErr w:type="spellStart"/>
      <w:r w:rsidRPr="00E84507">
        <w:rPr>
          <w:rStyle w:val="normaltextrun"/>
          <w:rFonts w:ascii="Arial" w:hAnsi="Arial" w:cs="Arial"/>
          <w:b/>
          <w:bCs/>
          <w:lang w:val="es-CO"/>
        </w:rPr>
        <w:t>Mariluz</w:t>
      </w:r>
      <w:proofErr w:type="spellEnd"/>
      <w:r w:rsidRPr="00E84507">
        <w:rPr>
          <w:rStyle w:val="normaltextrun"/>
          <w:rFonts w:ascii="Arial" w:hAnsi="Arial" w:cs="Arial"/>
          <w:b/>
          <w:bCs/>
          <w:lang w:val="es-CO"/>
        </w:rPr>
        <w:t xml:space="preserve"> Martínez </w:t>
      </w:r>
      <w:proofErr w:type="spellStart"/>
      <w:r w:rsidRPr="00E84507">
        <w:rPr>
          <w:rStyle w:val="normaltextrun"/>
          <w:rFonts w:ascii="Arial" w:hAnsi="Arial" w:cs="Arial"/>
          <w:b/>
          <w:bCs/>
          <w:lang w:val="es-CO"/>
        </w:rPr>
        <w:t>Martínez</w:t>
      </w:r>
      <w:proofErr w:type="spellEnd"/>
      <w:r w:rsidRPr="00E84507">
        <w:rPr>
          <w:rStyle w:val="normaltextrun"/>
          <w:rFonts w:ascii="Arial" w:hAnsi="Arial" w:cs="Arial"/>
          <w:b/>
          <w:bCs/>
          <w:lang w:val="es-CO"/>
        </w:rPr>
        <w:t xml:space="preserve"> al Régimen de Ahorro Individual con Solidaridad?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ind w:left="426" w:right="420"/>
        <w:jc w:val="both"/>
        <w:textAlignment w:val="baseline"/>
        <w:rPr>
          <w:rFonts w:ascii="Arial" w:hAnsi="Arial" w:cs="Arial"/>
        </w:rPr>
      </w:pPr>
      <w:r w:rsidRPr="00E84507">
        <w:rPr>
          <w:rStyle w:val="normaltextrun"/>
          <w:rFonts w:ascii="Arial" w:hAnsi="Arial" w:cs="Arial"/>
          <w:b/>
          <w:bCs/>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ind w:left="426" w:right="420"/>
        <w:jc w:val="both"/>
        <w:textAlignment w:val="baseline"/>
        <w:rPr>
          <w:rFonts w:ascii="Arial" w:hAnsi="Arial" w:cs="Arial"/>
        </w:rPr>
      </w:pPr>
      <w:r w:rsidRPr="00E84507">
        <w:rPr>
          <w:rStyle w:val="normaltextrun"/>
          <w:rFonts w:ascii="Arial" w:hAnsi="Arial" w:cs="Arial"/>
          <w:b/>
          <w:bCs/>
          <w:lang w:val="es-CO"/>
        </w:rPr>
        <w:t>De ser afirmativa la respuesta al interrogante anterior ¿Hay lugar a ordenar a la AFP la restitución de otros valores diferentes a los que se encuentran inmersos en la cuenta de ahorro individual?</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b/>
          <w:bCs/>
          <w:lang w:val="es-CO"/>
        </w:rPr>
        <w:t> </w:t>
      </w:r>
      <w:r w:rsidRPr="00E84507">
        <w:rPr>
          <w:rStyle w:val="normaltextrun"/>
          <w:rFonts w:ascii="Arial" w:hAnsi="Arial" w:cs="Arial"/>
          <w:b/>
          <w:bCs/>
          <w:i/>
          <w:iCs/>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Con el propósito de dar solución a los interrogantes en el caso concreto, la Sala considera necesario precisar, el siguiente:</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center"/>
        <w:textAlignment w:val="baseline"/>
        <w:rPr>
          <w:rFonts w:ascii="Arial" w:hAnsi="Arial" w:cs="Arial"/>
        </w:rPr>
      </w:pPr>
      <w:r w:rsidRPr="00E84507">
        <w:rPr>
          <w:rStyle w:val="normaltextrun"/>
          <w:rFonts w:ascii="Arial" w:hAnsi="Arial" w:cs="Arial"/>
          <w:b/>
          <w:bCs/>
          <w:lang w:val="es-CO"/>
        </w:rPr>
        <w:t>FUNDAMENTO JURISPRUDENCIAL</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lastRenderedPageBreak/>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b/>
          <w:bCs/>
          <w:lang w:val="es-CO"/>
        </w:rPr>
        <w:t>1. Análisis jurídico que debe abordar el juez cuando se alega ausencia de información parcial o total por parte de las administradoras en los traslados entre regímenes pensionales.</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xml:space="preserve">En sentencia </w:t>
      </w:r>
      <w:proofErr w:type="spellStart"/>
      <w:r w:rsidRPr="00E84507">
        <w:rPr>
          <w:rStyle w:val="normaltextrun"/>
          <w:rFonts w:ascii="Arial" w:hAnsi="Arial" w:cs="Arial"/>
          <w:lang w:val="es-CO"/>
        </w:rPr>
        <w:t>STL4759</w:t>
      </w:r>
      <w:proofErr w:type="spellEnd"/>
      <w:r w:rsidRPr="00E84507">
        <w:rPr>
          <w:rStyle w:val="normaltextrun"/>
          <w:rFonts w:ascii="Arial" w:hAnsi="Arial" w:cs="Arial"/>
          <w:lang w:val="es-CO"/>
        </w:rPr>
        <w:t xml:space="preserve"> de 22 de julio de 2020, la Sala de Casación Laboral indicó: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ind w:left="426" w:right="420"/>
        <w:jc w:val="both"/>
        <w:textAlignment w:val="baseline"/>
        <w:rPr>
          <w:rFonts w:ascii="Arial" w:hAnsi="Arial" w:cs="Arial"/>
          <w:sz w:val="22"/>
        </w:rPr>
      </w:pPr>
      <w:r w:rsidRPr="00E84507">
        <w:rPr>
          <w:rStyle w:val="normaltextrun"/>
          <w:rFonts w:ascii="Arial" w:hAnsi="Arial" w:cs="Arial"/>
          <w:i/>
          <w:iCs/>
          <w:sz w:val="22"/>
          <w:lang w:val="es-CO"/>
        </w:rPr>
        <w:t xml:space="preserve">“En el caso bajo estudio, se hace necesario precisar, que en reiterada jurisprudencia esta Sala de Casación Laboral ha dejado clara su postura al indicar que la elección a cualquiera de los dos regímenes pensionales existentes, </w:t>
      </w:r>
      <w:r w:rsidRPr="00E84507">
        <w:rPr>
          <w:rStyle w:val="normaltextrun"/>
          <w:rFonts w:ascii="Arial" w:hAnsi="Arial" w:cs="Arial"/>
          <w:b/>
          <w:bCs/>
          <w:i/>
          <w:iCs/>
          <w:sz w:val="22"/>
          <w:lang w:val="es-CO"/>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E84507">
        <w:rPr>
          <w:rStyle w:val="normaltextrun"/>
          <w:rFonts w:ascii="Arial" w:hAnsi="Arial" w:cs="Arial"/>
          <w:i/>
          <w:iCs/>
          <w:sz w:val="22"/>
          <w:lang w:val="es-CO"/>
        </w:rPr>
        <w:t>, sin importar si la persona es o no beneficiaria del régimen de transición, o si está próximo a pensionarse.”.</w:t>
      </w:r>
      <w:r w:rsidRPr="00E84507">
        <w:rPr>
          <w:rStyle w:val="normaltextrun"/>
          <w:rFonts w:ascii="Arial" w:hAnsi="Arial" w:cs="Arial"/>
          <w:sz w:val="22"/>
          <w:lang w:val="es-CO"/>
        </w:rPr>
        <w:t xml:space="preserve"> (Negrillas fuera de texto).</w:t>
      </w:r>
      <w:r w:rsidRPr="00E84507">
        <w:rPr>
          <w:rStyle w:val="eop"/>
          <w:rFonts w:ascii="Arial" w:hAnsi="Arial" w:cs="Arial"/>
          <w:sz w:val="22"/>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i/>
          <w:iCs/>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Y más adelante reiteró:</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i/>
          <w:iCs/>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ind w:left="426" w:right="420"/>
        <w:jc w:val="both"/>
        <w:textAlignment w:val="baseline"/>
        <w:rPr>
          <w:rStyle w:val="normaltextrun"/>
          <w:i/>
          <w:iCs/>
          <w:sz w:val="22"/>
          <w:lang w:val="es-CO"/>
        </w:rPr>
      </w:pPr>
      <w:r w:rsidRPr="00E84507">
        <w:rPr>
          <w:rStyle w:val="normaltextrun"/>
          <w:rFonts w:ascii="Arial" w:hAnsi="Arial" w:cs="Arial"/>
          <w:i/>
          <w:iCs/>
          <w:sz w:val="22"/>
          <w:lang w:val="es-CO"/>
        </w:rPr>
        <w:t xml:space="preserve">“Así, en sentencias CSJ </w:t>
      </w:r>
      <w:proofErr w:type="spellStart"/>
      <w:r w:rsidRPr="00E84507">
        <w:rPr>
          <w:rStyle w:val="normaltextrun"/>
          <w:rFonts w:ascii="Arial" w:hAnsi="Arial" w:cs="Arial"/>
          <w:i/>
          <w:iCs/>
          <w:sz w:val="22"/>
          <w:lang w:val="es-CO"/>
        </w:rPr>
        <w:t>SL</w:t>
      </w:r>
      <w:proofErr w:type="spellEnd"/>
      <w:r w:rsidRPr="00E84507">
        <w:rPr>
          <w:rStyle w:val="normaltextrun"/>
          <w:rFonts w:ascii="Arial" w:hAnsi="Arial" w:cs="Arial"/>
          <w:i/>
          <w:iCs/>
          <w:sz w:val="22"/>
          <w:lang w:val="es-CO"/>
        </w:rPr>
        <w:t xml:space="preserve"> 31989, 9 sep. 2008, CSJ </w:t>
      </w:r>
      <w:proofErr w:type="spellStart"/>
      <w:r w:rsidRPr="00E84507">
        <w:rPr>
          <w:rStyle w:val="normaltextrun"/>
          <w:rFonts w:ascii="Arial" w:hAnsi="Arial" w:cs="Arial"/>
          <w:i/>
          <w:iCs/>
          <w:sz w:val="22"/>
          <w:lang w:val="es-CO"/>
        </w:rPr>
        <w:t>SL</w:t>
      </w:r>
      <w:proofErr w:type="spellEnd"/>
      <w:r w:rsidRPr="00E84507">
        <w:rPr>
          <w:rStyle w:val="normaltextrun"/>
          <w:rFonts w:ascii="Arial" w:hAnsi="Arial" w:cs="Arial"/>
          <w:i/>
          <w:iCs/>
          <w:sz w:val="22"/>
          <w:lang w:val="es-CO"/>
        </w:rPr>
        <w:t xml:space="preserve"> 31314, 9 sep. 2008, CSJ </w:t>
      </w:r>
      <w:proofErr w:type="spellStart"/>
      <w:r w:rsidRPr="00E84507">
        <w:rPr>
          <w:rStyle w:val="normaltextrun"/>
          <w:rFonts w:ascii="Arial" w:hAnsi="Arial" w:cs="Arial"/>
          <w:i/>
          <w:iCs/>
          <w:sz w:val="22"/>
          <w:lang w:val="es-CO"/>
        </w:rPr>
        <w:t>SL</w:t>
      </w:r>
      <w:proofErr w:type="spellEnd"/>
      <w:r w:rsidRPr="00E84507">
        <w:rPr>
          <w:rStyle w:val="normaltextrun"/>
          <w:rFonts w:ascii="Arial" w:hAnsi="Arial" w:cs="Arial"/>
          <w:i/>
          <w:iCs/>
          <w:sz w:val="22"/>
          <w:lang w:val="es-CO"/>
        </w:rPr>
        <w:t xml:space="preserve"> 33083, 22 nov. 2011, CSJ </w:t>
      </w:r>
      <w:proofErr w:type="spellStart"/>
      <w:r w:rsidRPr="00E84507">
        <w:rPr>
          <w:rStyle w:val="normaltextrun"/>
          <w:rFonts w:ascii="Arial" w:hAnsi="Arial" w:cs="Arial"/>
          <w:i/>
          <w:iCs/>
          <w:sz w:val="22"/>
          <w:lang w:val="es-CO"/>
        </w:rPr>
        <w:t>SL12136</w:t>
      </w:r>
      <w:proofErr w:type="spellEnd"/>
      <w:r w:rsidRPr="00E84507">
        <w:rPr>
          <w:rStyle w:val="normaltextrun"/>
          <w:rFonts w:ascii="Arial" w:hAnsi="Arial" w:cs="Arial"/>
          <w:i/>
          <w:iCs/>
          <w:sz w:val="22"/>
          <w:lang w:val="es-CO"/>
        </w:rPr>
        <w:t xml:space="preserve">-2014, CSJ </w:t>
      </w:r>
      <w:proofErr w:type="spellStart"/>
      <w:r w:rsidRPr="00E84507">
        <w:rPr>
          <w:rStyle w:val="normaltextrun"/>
          <w:rFonts w:ascii="Arial" w:hAnsi="Arial" w:cs="Arial"/>
          <w:i/>
          <w:iCs/>
          <w:sz w:val="22"/>
          <w:lang w:val="es-CO"/>
        </w:rPr>
        <w:t>SL19447</w:t>
      </w:r>
      <w:proofErr w:type="spellEnd"/>
      <w:r w:rsidRPr="00E84507">
        <w:rPr>
          <w:rStyle w:val="normaltextrun"/>
          <w:rFonts w:ascii="Arial" w:hAnsi="Arial" w:cs="Arial"/>
          <w:i/>
          <w:iCs/>
          <w:sz w:val="22"/>
          <w:lang w:val="es-CO"/>
        </w:rPr>
        <w:t xml:space="preserve">-2017, CSJ </w:t>
      </w:r>
      <w:proofErr w:type="spellStart"/>
      <w:r w:rsidRPr="00E84507">
        <w:rPr>
          <w:rStyle w:val="normaltextrun"/>
          <w:rFonts w:ascii="Arial" w:hAnsi="Arial" w:cs="Arial"/>
          <w:i/>
          <w:iCs/>
          <w:sz w:val="22"/>
          <w:lang w:val="es-CO"/>
        </w:rPr>
        <w:t>SL4964</w:t>
      </w:r>
      <w:proofErr w:type="spellEnd"/>
      <w:r w:rsidRPr="00E84507">
        <w:rPr>
          <w:rStyle w:val="normaltextrun"/>
          <w:rFonts w:ascii="Arial" w:hAnsi="Arial" w:cs="Arial"/>
          <w:i/>
          <w:iCs/>
          <w:sz w:val="22"/>
          <w:lang w:val="es-CO"/>
        </w:rPr>
        <w:t xml:space="preserve">-2018, CSJ </w:t>
      </w:r>
      <w:proofErr w:type="spellStart"/>
      <w:r w:rsidRPr="00E84507">
        <w:rPr>
          <w:rStyle w:val="normaltextrun"/>
          <w:rFonts w:ascii="Arial" w:hAnsi="Arial" w:cs="Arial"/>
          <w:i/>
          <w:iCs/>
          <w:sz w:val="22"/>
          <w:lang w:val="es-CO"/>
        </w:rPr>
        <w:t>SL4989</w:t>
      </w:r>
      <w:proofErr w:type="spellEnd"/>
      <w:r w:rsidRPr="00E84507">
        <w:rPr>
          <w:rStyle w:val="normaltextrun"/>
          <w:rFonts w:ascii="Arial" w:hAnsi="Arial" w:cs="Arial"/>
          <w:i/>
          <w:iCs/>
          <w:sz w:val="22"/>
          <w:lang w:val="es-CO"/>
        </w:rPr>
        <w:t xml:space="preserve">-2018, CSJ </w:t>
      </w:r>
      <w:proofErr w:type="spellStart"/>
      <w:r w:rsidRPr="00E84507">
        <w:rPr>
          <w:rStyle w:val="normaltextrun"/>
          <w:rFonts w:ascii="Arial" w:hAnsi="Arial" w:cs="Arial"/>
          <w:i/>
          <w:iCs/>
          <w:sz w:val="22"/>
          <w:lang w:val="es-CO"/>
        </w:rPr>
        <w:t>SL452</w:t>
      </w:r>
      <w:proofErr w:type="spellEnd"/>
      <w:r w:rsidRPr="00E84507">
        <w:rPr>
          <w:rStyle w:val="normaltextrun"/>
          <w:rFonts w:ascii="Arial" w:hAnsi="Arial" w:cs="Arial"/>
          <w:i/>
          <w:iCs/>
          <w:sz w:val="22"/>
          <w:lang w:val="es-CO"/>
        </w:rPr>
        <w:t xml:space="preserve">-2019, CSJ </w:t>
      </w:r>
      <w:proofErr w:type="spellStart"/>
      <w:r w:rsidRPr="00E84507">
        <w:rPr>
          <w:rStyle w:val="normaltextrun"/>
          <w:rFonts w:ascii="Arial" w:hAnsi="Arial" w:cs="Arial"/>
          <w:i/>
          <w:iCs/>
          <w:sz w:val="22"/>
          <w:lang w:val="es-CO"/>
        </w:rPr>
        <w:t>SL1688</w:t>
      </w:r>
      <w:proofErr w:type="spellEnd"/>
      <w:r w:rsidRPr="00E84507">
        <w:rPr>
          <w:rStyle w:val="normaltextrun"/>
          <w:rFonts w:ascii="Arial" w:hAnsi="Arial" w:cs="Arial"/>
          <w:i/>
          <w:iCs/>
          <w:sz w:val="22"/>
          <w:lang w:val="es-CO"/>
        </w:rPr>
        <w:t xml:space="preserve">-2019 y </w:t>
      </w:r>
      <w:proofErr w:type="spellStart"/>
      <w:r w:rsidRPr="00E84507">
        <w:rPr>
          <w:rStyle w:val="normaltextrun"/>
          <w:rFonts w:ascii="Arial" w:hAnsi="Arial" w:cs="Arial"/>
          <w:i/>
          <w:iCs/>
          <w:sz w:val="22"/>
          <w:lang w:val="es-CO"/>
        </w:rPr>
        <w:t>SL1689</w:t>
      </w:r>
      <w:proofErr w:type="spellEnd"/>
      <w:r w:rsidRPr="00E84507">
        <w:rPr>
          <w:rStyle w:val="normaltextrun"/>
          <w:rFonts w:ascii="Arial" w:hAnsi="Arial" w:cs="Arial"/>
          <w:i/>
          <w:iCs/>
          <w:sz w:val="22"/>
          <w:lang w:val="es-CO"/>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E84507">
        <w:rPr>
          <w:rStyle w:val="normaltextrun"/>
          <w:rFonts w:ascii="Arial" w:hAnsi="Arial" w:cs="Arial"/>
          <w:b/>
          <w:i/>
          <w:iCs/>
          <w:sz w:val="22"/>
          <w:lang w:val="es-CO"/>
        </w:rPr>
        <w:t>Por este motivo, el examen del acto del cambio de régimen pensional, por transgresión del deber de información, tiene que abordarse desde la institución de la ineficacia en sentido estricto</w:t>
      </w:r>
      <w:r w:rsidRPr="00E84507">
        <w:rPr>
          <w:rStyle w:val="normaltextrun"/>
          <w:rFonts w:ascii="Arial" w:hAnsi="Arial" w:cs="Arial"/>
          <w:i/>
          <w:iCs/>
          <w:sz w:val="22"/>
          <w:lang w:val="es-CO"/>
        </w:rPr>
        <w:t xml:space="preserve"> y no desde el régimen de las nulidades sustanciales.” (Negrillas fuera de texto).</w:t>
      </w:r>
      <w:r w:rsidRPr="00E84507">
        <w:rPr>
          <w:rStyle w:val="normaltextrun"/>
          <w:i/>
          <w:iCs/>
          <w:sz w:val="22"/>
          <w:lang w:val="es-CO"/>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b/>
          <w:bCs/>
          <w:lang w:val="es-CO"/>
        </w:rPr>
        <w:t>2. Sobre el deber de información.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xml:space="preserve">Frente a este ítem, la Corte Suprema de Justicia en providencia </w:t>
      </w:r>
      <w:proofErr w:type="spellStart"/>
      <w:r w:rsidRPr="00E84507">
        <w:rPr>
          <w:rStyle w:val="normaltextrun"/>
          <w:rFonts w:ascii="Arial" w:hAnsi="Arial" w:cs="Arial"/>
          <w:lang w:val="es-CO"/>
        </w:rPr>
        <w:t>SL1452</w:t>
      </w:r>
      <w:proofErr w:type="spellEnd"/>
      <w:r w:rsidRPr="00E84507">
        <w:rPr>
          <w:rStyle w:val="normaltextrun"/>
          <w:rFonts w:ascii="Arial" w:hAnsi="Arial" w:cs="Arial"/>
          <w:lang w:val="es-CO"/>
        </w:rPr>
        <w:t xml:space="preserve">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ind w:left="426" w:right="420"/>
        <w:jc w:val="both"/>
        <w:textAlignment w:val="baseline"/>
        <w:rPr>
          <w:rStyle w:val="normaltextrun"/>
          <w:i/>
          <w:iCs/>
          <w:sz w:val="22"/>
          <w:lang w:val="es-CO"/>
        </w:rPr>
      </w:pPr>
      <w:r w:rsidRPr="00E84507">
        <w:rPr>
          <w:rStyle w:val="normaltextrun"/>
          <w:rFonts w:ascii="Arial" w:hAnsi="Arial" w:cs="Arial"/>
          <w:i/>
          <w:iCs/>
          <w:sz w:val="22"/>
          <w:lang w:val="es-CO"/>
        </w:rPr>
        <w:t>“El anterior recuento sobre la evolución normativa del deber de información a cargo de las administradoras de pensiones podría, a grandes rasgos, sintetizarse así:</w:t>
      </w:r>
      <w:r w:rsidRPr="00E84507">
        <w:rPr>
          <w:rStyle w:val="normaltextrun"/>
          <w:i/>
          <w:iCs/>
          <w:sz w:val="22"/>
          <w:lang w:val="es-CO"/>
        </w:rPr>
        <w:t> </w:t>
      </w:r>
    </w:p>
    <w:p w:rsidR="007D683B" w:rsidRPr="00E84507" w:rsidRDefault="007D683B" w:rsidP="00E84507">
      <w:pPr>
        <w:pStyle w:val="paragraph"/>
        <w:spacing w:before="0" w:beforeAutospacing="0" w:after="0" w:afterAutospacing="0"/>
        <w:ind w:left="426" w:right="420"/>
        <w:jc w:val="both"/>
        <w:textAlignment w:val="baseline"/>
        <w:rPr>
          <w:rStyle w:val="normaltextrun"/>
          <w:i/>
          <w:iCs/>
          <w:sz w:val="22"/>
          <w:lang w:val="es-CO"/>
        </w:rPr>
      </w:pPr>
      <w:r w:rsidRPr="00E84507">
        <w:rPr>
          <w:rStyle w:val="normaltextrun"/>
          <w:rFonts w:ascii="Arial" w:hAnsi="Arial" w:cs="Arial"/>
          <w:i/>
          <w:iCs/>
          <w:sz w:val="22"/>
          <w:lang w:val="es-CO"/>
        </w:rPr>
        <w:t> </w:t>
      </w:r>
      <w:r w:rsidRPr="00E84507">
        <w:rPr>
          <w:rStyle w:val="normaltextrun"/>
          <w:i/>
          <w:iCs/>
          <w:sz w:val="22"/>
          <w:lang w:val="es-CO"/>
        </w:rPr>
        <w:t> </w:t>
      </w: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335"/>
        <w:gridCol w:w="3402"/>
      </w:tblGrid>
      <w:tr w:rsidR="007D683B" w:rsidRPr="00E84507" w:rsidTr="00E84507">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b/>
                <w:bCs/>
                <w:i/>
                <w:iCs/>
                <w:sz w:val="20"/>
                <w:lang w:val="es-CO"/>
              </w:rPr>
              <w:t>Etapa acumulativa</w:t>
            </w:r>
            <w:r w:rsidRPr="00E84507">
              <w:rPr>
                <w:rStyle w:val="eop"/>
                <w:rFonts w:ascii="Arial" w:hAnsi="Arial" w:cs="Arial"/>
                <w:sz w:val="20"/>
              </w:rPr>
              <w:t> </w:t>
            </w:r>
          </w:p>
        </w:tc>
        <w:tc>
          <w:tcPr>
            <w:tcW w:w="3335" w:type="dxa"/>
            <w:tcBorders>
              <w:top w:val="single" w:sz="2" w:space="0" w:color="auto"/>
              <w:left w:val="single" w:sz="2" w:space="0" w:color="auto"/>
              <w:bottom w:val="single" w:sz="2" w:space="0" w:color="auto"/>
              <w:right w:val="single" w:sz="2" w:space="0" w:color="auto"/>
            </w:tcBorders>
            <w:shd w:val="clear" w:color="auto" w:fill="auto"/>
            <w:hideMark/>
          </w:tcPr>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b/>
                <w:bCs/>
                <w:i/>
                <w:iCs/>
                <w:sz w:val="20"/>
                <w:lang w:val="es-CO"/>
              </w:rPr>
              <w:t>Normas que obligan a las administradoras de pensiones a dar información</w:t>
            </w:r>
            <w:r w:rsidRPr="00E84507">
              <w:rPr>
                <w:rStyle w:val="eop"/>
                <w:rFonts w:ascii="Arial" w:hAnsi="Arial" w:cs="Arial"/>
                <w:sz w:val="20"/>
              </w:rPr>
              <w:t> </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b/>
                <w:bCs/>
                <w:i/>
                <w:iCs/>
                <w:sz w:val="20"/>
                <w:lang w:val="es-CO"/>
              </w:rPr>
              <w:t>Contenido mínimo y alcance del deber de información</w:t>
            </w:r>
            <w:r w:rsidRPr="00E84507">
              <w:rPr>
                <w:rStyle w:val="eop"/>
                <w:rFonts w:ascii="Arial" w:hAnsi="Arial" w:cs="Arial"/>
                <w:sz w:val="20"/>
              </w:rPr>
              <w:t> </w:t>
            </w:r>
          </w:p>
        </w:tc>
      </w:tr>
      <w:tr w:rsidR="007D683B" w:rsidRPr="00E84507" w:rsidTr="00E84507">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i/>
                <w:iCs/>
                <w:sz w:val="20"/>
                <w:lang w:val="es-CO"/>
              </w:rPr>
              <w:t>Deber de información </w:t>
            </w:r>
            <w:r w:rsidRPr="00E84507">
              <w:rPr>
                <w:rStyle w:val="eop"/>
                <w:rFonts w:ascii="Arial" w:hAnsi="Arial" w:cs="Arial"/>
                <w:sz w:val="20"/>
              </w:rPr>
              <w:t> </w:t>
            </w:r>
          </w:p>
        </w:tc>
        <w:tc>
          <w:tcPr>
            <w:tcW w:w="3335" w:type="dxa"/>
            <w:tcBorders>
              <w:top w:val="single" w:sz="2" w:space="0" w:color="auto"/>
              <w:left w:val="single" w:sz="2" w:space="0" w:color="auto"/>
              <w:bottom w:val="single" w:sz="2" w:space="0" w:color="auto"/>
              <w:right w:val="single" w:sz="2" w:space="0" w:color="auto"/>
            </w:tcBorders>
            <w:shd w:val="clear" w:color="auto" w:fill="auto"/>
            <w:hideMark/>
          </w:tcPr>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i/>
                <w:iCs/>
                <w:sz w:val="20"/>
                <w:lang w:val="es-CO"/>
              </w:rPr>
              <w:t>Arts. 13 literal b), 271 y 272 de la Ley 100 de 1993</w:t>
            </w:r>
            <w:r w:rsidRPr="00E84507">
              <w:rPr>
                <w:rStyle w:val="eop"/>
                <w:rFonts w:ascii="Arial" w:hAnsi="Arial" w:cs="Arial"/>
                <w:sz w:val="20"/>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i/>
                <w:iCs/>
                <w:sz w:val="20"/>
              </w:rPr>
              <w:t>Art. 97, numeral 1 del Decreto 663 de 1993, modificado por el artículo 23 de la Ley 797 de 2003</w:t>
            </w:r>
            <w:r w:rsidRPr="00E84507">
              <w:rPr>
                <w:rStyle w:val="eop"/>
                <w:rFonts w:ascii="Arial" w:hAnsi="Arial" w:cs="Arial"/>
                <w:sz w:val="20"/>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i/>
                <w:iCs/>
                <w:sz w:val="20"/>
              </w:rPr>
              <w:t>Disposiciones constitucionales relativas al derecho a la información, no menoscabo de derechos laborales y autonomía personal</w:t>
            </w:r>
            <w:r w:rsidRPr="00E84507">
              <w:rPr>
                <w:rStyle w:val="eop"/>
                <w:rFonts w:ascii="Arial" w:hAnsi="Arial" w:cs="Arial"/>
                <w:sz w:val="20"/>
              </w:rPr>
              <w:t> </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i/>
                <w:iCs/>
                <w:sz w:val="20"/>
                <w:lang w:val="es-CO"/>
              </w:rPr>
              <w:t>Ilustración de las características, condiciones, acceso, efectos y riesgos de cada uno de los regímenes pensionales, lo que incluye dar a conocer la existencia de un régimen de transición y la eventual pérdida de beneficios pensionales</w:t>
            </w:r>
            <w:r w:rsidRPr="00E84507">
              <w:rPr>
                <w:rStyle w:val="eop"/>
                <w:rFonts w:ascii="Arial" w:hAnsi="Arial" w:cs="Arial"/>
                <w:sz w:val="20"/>
              </w:rPr>
              <w:t> </w:t>
            </w:r>
          </w:p>
        </w:tc>
      </w:tr>
      <w:tr w:rsidR="007D683B" w:rsidRPr="00E84507" w:rsidTr="00E84507">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i/>
                <w:iCs/>
                <w:sz w:val="20"/>
                <w:lang w:val="es-CO"/>
              </w:rPr>
              <w:t xml:space="preserve">Deber de </w:t>
            </w:r>
            <w:r w:rsidRPr="00E84507">
              <w:rPr>
                <w:rStyle w:val="normaltextrun"/>
                <w:rFonts w:ascii="Arial" w:hAnsi="Arial" w:cs="Arial"/>
                <w:i/>
                <w:iCs/>
                <w:sz w:val="20"/>
                <w:lang w:val="es-CO"/>
              </w:rPr>
              <w:lastRenderedPageBreak/>
              <w:t>información, asesoría y buen consejo</w:t>
            </w:r>
            <w:r w:rsidRPr="00E84507">
              <w:rPr>
                <w:rStyle w:val="eop"/>
                <w:rFonts w:ascii="Arial" w:hAnsi="Arial" w:cs="Arial"/>
                <w:sz w:val="20"/>
              </w:rPr>
              <w:t> </w:t>
            </w:r>
          </w:p>
        </w:tc>
        <w:tc>
          <w:tcPr>
            <w:tcW w:w="3335" w:type="dxa"/>
            <w:tcBorders>
              <w:top w:val="single" w:sz="2" w:space="0" w:color="auto"/>
              <w:left w:val="single" w:sz="2" w:space="0" w:color="auto"/>
              <w:bottom w:val="single" w:sz="2" w:space="0" w:color="auto"/>
              <w:right w:val="single" w:sz="2" w:space="0" w:color="auto"/>
            </w:tcBorders>
            <w:shd w:val="clear" w:color="auto" w:fill="auto"/>
            <w:hideMark/>
          </w:tcPr>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i/>
                <w:iCs/>
                <w:sz w:val="20"/>
                <w:lang w:val="es-CO"/>
              </w:rPr>
              <w:lastRenderedPageBreak/>
              <w:t xml:space="preserve">Artículo 3, literal c) de la Ley 1328 de </w:t>
            </w:r>
            <w:r w:rsidRPr="00E84507">
              <w:rPr>
                <w:rStyle w:val="normaltextrun"/>
                <w:rFonts w:ascii="Arial" w:hAnsi="Arial" w:cs="Arial"/>
                <w:i/>
                <w:iCs/>
                <w:sz w:val="20"/>
                <w:lang w:val="es-CO"/>
              </w:rPr>
              <w:lastRenderedPageBreak/>
              <w:t>2009</w:t>
            </w:r>
            <w:r w:rsidRPr="00E84507">
              <w:rPr>
                <w:rStyle w:val="eop"/>
                <w:rFonts w:ascii="Arial" w:hAnsi="Arial" w:cs="Arial"/>
                <w:sz w:val="20"/>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i/>
                <w:iCs/>
                <w:sz w:val="20"/>
                <w:lang w:val="es-CO"/>
              </w:rPr>
              <w:t>Decreto 2241 de 2010</w:t>
            </w:r>
            <w:r w:rsidRPr="00E84507">
              <w:rPr>
                <w:rStyle w:val="eop"/>
                <w:rFonts w:ascii="Arial" w:hAnsi="Arial" w:cs="Arial"/>
                <w:sz w:val="20"/>
              </w:rPr>
              <w:t> </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i/>
                <w:iCs/>
                <w:sz w:val="20"/>
                <w:lang w:val="es-CO"/>
              </w:rPr>
              <w:lastRenderedPageBreak/>
              <w:t xml:space="preserve">Implica el análisis previo, calificado y </w:t>
            </w:r>
            <w:r w:rsidRPr="00E84507">
              <w:rPr>
                <w:rStyle w:val="normaltextrun"/>
                <w:rFonts w:ascii="Arial" w:hAnsi="Arial" w:cs="Arial"/>
                <w:i/>
                <w:iCs/>
                <w:sz w:val="20"/>
                <w:lang w:val="es-CO"/>
              </w:rPr>
              <w:lastRenderedPageBreak/>
              <w:t>global  de los antecedentes del afiliado y los pormenores de los regímenes pensionales, a fin de que el asesor o promotor pueda emitir un consejo, sugerencia o recomendación al afiliado acerca de lo que más le conviene y, por tanto, lo que podría perjudicarle</w:t>
            </w:r>
            <w:r w:rsidRPr="00E84507">
              <w:rPr>
                <w:rStyle w:val="eop"/>
                <w:rFonts w:ascii="Arial" w:hAnsi="Arial" w:cs="Arial"/>
                <w:sz w:val="20"/>
              </w:rPr>
              <w:t> </w:t>
            </w:r>
          </w:p>
        </w:tc>
      </w:tr>
      <w:tr w:rsidR="007D683B" w:rsidRPr="00E84507" w:rsidTr="00E84507">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i/>
                <w:iCs/>
                <w:sz w:val="20"/>
                <w:lang w:val="es-CO"/>
              </w:rPr>
              <w:lastRenderedPageBreak/>
              <w:t>Deber de información, asesoría, buen consejo y doble asesoría. </w:t>
            </w:r>
            <w:r w:rsidRPr="00E84507">
              <w:rPr>
                <w:rStyle w:val="eop"/>
                <w:rFonts w:ascii="Arial" w:hAnsi="Arial" w:cs="Arial"/>
                <w:sz w:val="20"/>
              </w:rPr>
              <w:t> </w:t>
            </w:r>
          </w:p>
        </w:tc>
        <w:tc>
          <w:tcPr>
            <w:tcW w:w="3335" w:type="dxa"/>
            <w:tcBorders>
              <w:top w:val="single" w:sz="2" w:space="0" w:color="auto"/>
              <w:left w:val="single" w:sz="2" w:space="0" w:color="auto"/>
              <w:bottom w:val="single" w:sz="2" w:space="0" w:color="auto"/>
              <w:right w:val="single" w:sz="2" w:space="0" w:color="auto"/>
            </w:tcBorders>
            <w:shd w:val="clear" w:color="auto" w:fill="auto"/>
            <w:hideMark/>
          </w:tcPr>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i/>
                <w:iCs/>
                <w:sz w:val="20"/>
                <w:lang w:val="es-CO"/>
              </w:rPr>
              <w:t>Ley 1748 de 2014</w:t>
            </w:r>
            <w:r w:rsidRPr="00E84507">
              <w:rPr>
                <w:rStyle w:val="eop"/>
                <w:rFonts w:ascii="Arial" w:hAnsi="Arial" w:cs="Arial"/>
                <w:sz w:val="20"/>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i/>
                <w:iCs/>
                <w:sz w:val="20"/>
                <w:lang w:val="es-CO"/>
              </w:rPr>
              <w:t>Artículo 3 del Decreto 2071 de 2015</w:t>
            </w:r>
            <w:r w:rsidRPr="00E84507">
              <w:rPr>
                <w:rStyle w:val="eop"/>
                <w:rFonts w:ascii="Arial" w:hAnsi="Arial" w:cs="Arial"/>
                <w:sz w:val="20"/>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i/>
                <w:iCs/>
                <w:sz w:val="20"/>
                <w:lang w:val="es-CO"/>
              </w:rPr>
              <w:t>Circular Externa n. 016 de 2016</w:t>
            </w:r>
            <w:r w:rsidRPr="00E84507">
              <w:rPr>
                <w:rStyle w:val="eop"/>
                <w:rFonts w:ascii="Arial" w:hAnsi="Arial" w:cs="Arial"/>
                <w:sz w:val="20"/>
              </w:rPr>
              <w:t> </w:t>
            </w:r>
          </w:p>
        </w:tc>
        <w:tc>
          <w:tcPr>
            <w:tcW w:w="3402" w:type="dxa"/>
            <w:tcBorders>
              <w:top w:val="single" w:sz="2" w:space="0" w:color="auto"/>
              <w:left w:val="single" w:sz="2" w:space="0" w:color="auto"/>
              <w:bottom w:val="single" w:sz="2" w:space="0" w:color="auto"/>
              <w:right w:val="single" w:sz="2" w:space="0" w:color="auto"/>
            </w:tcBorders>
            <w:shd w:val="clear" w:color="auto" w:fill="auto"/>
            <w:hideMark/>
          </w:tcPr>
          <w:p w:rsidR="007D683B" w:rsidRPr="00E84507" w:rsidRDefault="007D683B" w:rsidP="00E84507">
            <w:pPr>
              <w:pStyle w:val="paragraph"/>
              <w:spacing w:before="0" w:beforeAutospacing="0" w:after="0" w:afterAutospacing="0" w:line="276" w:lineRule="auto"/>
              <w:jc w:val="both"/>
              <w:textAlignment w:val="baseline"/>
              <w:rPr>
                <w:rFonts w:ascii="Arial" w:hAnsi="Arial" w:cs="Arial"/>
                <w:sz w:val="20"/>
              </w:rPr>
            </w:pPr>
            <w:r w:rsidRPr="00E84507">
              <w:rPr>
                <w:rStyle w:val="normaltextrun"/>
                <w:rFonts w:ascii="Arial" w:hAnsi="Arial" w:cs="Arial"/>
                <w:i/>
                <w:iCs/>
                <w:sz w:val="20"/>
                <w:lang w:val="es-CO"/>
              </w:rPr>
              <w:t>Junto con lo anterior, lleva inmerso el derecho a obtener asesoría de los representantes de ambos regímenes pensionales.</w:t>
            </w:r>
            <w:r w:rsidRPr="00E84507">
              <w:rPr>
                <w:rStyle w:val="eop"/>
                <w:rFonts w:ascii="Arial" w:hAnsi="Arial" w:cs="Arial"/>
                <w:sz w:val="20"/>
              </w:rPr>
              <w:t> </w:t>
            </w:r>
          </w:p>
        </w:tc>
      </w:tr>
    </w:tbl>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b/>
          <w:bCs/>
          <w:lang w:val="es-CO"/>
        </w:rPr>
        <w:t>3. La suscripción del formulario de afiliación.</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b/>
          <w:bCs/>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xml:space="preserve">Respecto al valor probatorio del formulario de afiliación suscrito entre la AFP y el potencial afiliado, la alta magistratura en la providencia que se viene referenciando sostiene que ese documento por </w:t>
      </w:r>
      <w:proofErr w:type="spellStart"/>
      <w:r w:rsidRPr="00E84507">
        <w:rPr>
          <w:rStyle w:val="normaltextrun"/>
          <w:rFonts w:ascii="Arial" w:hAnsi="Arial" w:cs="Arial"/>
          <w:lang w:val="es-CO"/>
        </w:rPr>
        <w:t>si</w:t>
      </w:r>
      <w:proofErr w:type="spellEnd"/>
      <w:r w:rsidRPr="00E84507">
        <w:rPr>
          <w:rStyle w:val="normaltextrun"/>
          <w:rFonts w:ascii="Arial" w:hAnsi="Arial" w:cs="Arial"/>
          <w:lang w:val="es-CO"/>
        </w:rPr>
        <w:t xml:space="preserve"> solo no le otorga plena validez al traslado entre regímenes pensionales, argumentando que: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w:t>
      </w:r>
      <w:r w:rsidRPr="00E84507">
        <w:rPr>
          <w:rStyle w:val="eop"/>
          <w:rFonts w:ascii="Arial" w:hAnsi="Arial" w:cs="Arial"/>
        </w:rPr>
        <w:t> </w:t>
      </w:r>
    </w:p>
    <w:p w:rsidR="00E84507" w:rsidRPr="00E84507" w:rsidRDefault="00E84507" w:rsidP="00E84507">
      <w:pPr>
        <w:ind w:left="426" w:right="420"/>
        <w:jc w:val="both"/>
        <w:textAlignment w:val="baseline"/>
        <w:rPr>
          <w:rFonts w:ascii="Arial" w:hAnsi="Arial" w:cs="Arial"/>
          <w:sz w:val="22"/>
          <w:lang w:val="es-ES" w:eastAsia="es-ES"/>
        </w:rPr>
      </w:pPr>
      <w:r w:rsidRPr="00E84507">
        <w:rPr>
          <w:rFonts w:ascii="Arial" w:hAnsi="Arial" w:cs="Arial"/>
          <w:i/>
          <w:iCs/>
          <w:sz w:val="22"/>
          <w:lang w:eastAsia="es-ES"/>
        </w:rPr>
        <w:t xml:space="preserve">“La Sala considera desacertada esta tesis, en la medida que la firma del formulario, al igual que las afirmaciones consignadas en los formatos </w:t>
      </w:r>
      <w:proofErr w:type="spellStart"/>
      <w:r w:rsidRPr="00E84507">
        <w:rPr>
          <w:rFonts w:ascii="Arial" w:hAnsi="Arial" w:cs="Arial"/>
          <w:i/>
          <w:iCs/>
          <w:sz w:val="22"/>
          <w:lang w:eastAsia="es-ES"/>
        </w:rPr>
        <w:t>preimpresos</w:t>
      </w:r>
      <w:proofErr w:type="spellEnd"/>
      <w:r w:rsidRPr="00E84507">
        <w:rPr>
          <w:rFonts w:ascii="Arial" w:hAnsi="Arial" w:cs="Arial"/>
          <w:i/>
          <w:iCs/>
          <w:sz w:val="22"/>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E84507">
        <w:rPr>
          <w:rFonts w:ascii="Arial" w:hAnsi="Arial" w:cs="Arial"/>
          <w:sz w:val="22"/>
          <w:lang w:val="es-ES" w:eastAsia="es-ES"/>
        </w:rPr>
        <w:t> </w:t>
      </w:r>
    </w:p>
    <w:p w:rsidR="00E84507" w:rsidRPr="00E84507" w:rsidRDefault="00E84507" w:rsidP="00E84507">
      <w:pPr>
        <w:ind w:left="426" w:right="420"/>
        <w:jc w:val="both"/>
        <w:textAlignment w:val="baseline"/>
        <w:rPr>
          <w:rFonts w:ascii="Arial" w:hAnsi="Arial" w:cs="Arial"/>
          <w:sz w:val="22"/>
          <w:lang w:val="es-ES" w:eastAsia="es-ES"/>
        </w:rPr>
      </w:pPr>
      <w:r w:rsidRPr="00E84507">
        <w:rPr>
          <w:rFonts w:ascii="Arial" w:hAnsi="Arial" w:cs="Arial"/>
          <w:i/>
          <w:iCs/>
          <w:sz w:val="22"/>
          <w:lang w:eastAsia="es-ES"/>
        </w:rPr>
        <w:t> </w:t>
      </w:r>
      <w:r w:rsidRPr="00E84507">
        <w:rPr>
          <w:rFonts w:ascii="Arial" w:hAnsi="Arial" w:cs="Arial"/>
          <w:sz w:val="22"/>
          <w:lang w:val="es-ES" w:eastAsia="es-ES"/>
        </w:rPr>
        <w:t> </w:t>
      </w:r>
    </w:p>
    <w:p w:rsidR="00E84507" w:rsidRPr="00E84507" w:rsidRDefault="00E84507" w:rsidP="00E84507">
      <w:pPr>
        <w:ind w:left="426" w:right="420"/>
        <w:jc w:val="both"/>
        <w:textAlignment w:val="baseline"/>
        <w:rPr>
          <w:rFonts w:ascii="Arial" w:hAnsi="Arial" w:cs="Arial"/>
          <w:sz w:val="22"/>
          <w:lang w:val="es-ES" w:eastAsia="es-ES"/>
        </w:rPr>
      </w:pPr>
      <w:r w:rsidRPr="00E84507">
        <w:rPr>
          <w:rFonts w:ascii="Arial" w:hAnsi="Arial" w:cs="Arial"/>
          <w:i/>
          <w:iCs/>
          <w:sz w:val="22"/>
          <w:lang w:eastAsia="es-ES"/>
        </w:rPr>
        <w:t xml:space="preserve">Sobre el particular, en la sentencia </w:t>
      </w:r>
      <w:proofErr w:type="spellStart"/>
      <w:r w:rsidRPr="00E84507">
        <w:rPr>
          <w:rFonts w:ascii="Arial" w:hAnsi="Arial" w:cs="Arial"/>
          <w:i/>
          <w:iCs/>
          <w:sz w:val="22"/>
          <w:lang w:eastAsia="es-ES"/>
        </w:rPr>
        <w:t>SL19447</w:t>
      </w:r>
      <w:proofErr w:type="spellEnd"/>
      <w:r w:rsidRPr="00E84507">
        <w:rPr>
          <w:rFonts w:ascii="Arial" w:hAnsi="Arial" w:cs="Arial"/>
          <w:i/>
          <w:iCs/>
          <w:sz w:val="22"/>
          <w:lang w:eastAsia="es-ES"/>
        </w:rPr>
        <w:t>-2017 la Sala explicó: </w:t>
      </w:r>
      <w:r w:rsidRPr="00E84507">
        <w:rPr>
          <w:rFonts w:ascii="Arial" w:hAnsi="Arial" w:cs="Arial"/>
          <w:sz w:val="22"/>
          <w:lang w:val="es-ES" w:eastAsia="es-ES"/>
        </w:rPr>
        <w:t> </w:t>
      </w:r>
    </w:p>
    <w:p w:rsidR="00E84507" w:rsidRPr="00E84507" w:rsidRDefault="00E84507" w:rsidP="00E84507">
      <w:pPr>
        <w:ind w:left="426" w:right="420"/>
        <w:jc w:val="both"/>
        <w:textAlignment w:val="baseline"/>
        <w:rPr>
          <w:rFonts w:ascii="Arial" w:hAnsi="Arial" w:cs="Arial"/>
          <w:sz w:val="22"/>
          <w:lang w:val="es-ES" w:eastAsia="es-ES"/>
        </w:rPr>
      </w:pPr>
      <w:r w:rsidRPr="00E84507">
        <w:rPr>
          <w:rFonts w:ascii="Arial" w:hAnsi="Arial" w:cs="Arial"/>
          <w:sz w:val="22"/>
          <w:lang w:val="es-ES" w:eastAsia="es-ES"/>
        </w:rPr>
        <w:t> </w:t>
      </w:r>
    </w:p>
    <w:p w:rsidR="00E84507" w:rsidRPr="00E84507" w:rsidRDefault="00E84507" w:rsidP="00E84507">
      <w:pPr>
        <w:ind w:left="709" w:right="703"/>
        <w:jc w:val="both"/>
        <w:textAlignment w:val="baseline"/>
        <w:rPr>
          <w:rFonts w:ascii="Arial" w:hAnsi="Arial" w:cs="Arial"/>
          <w:sz w:val="22"/>
          <w:lang w:val="es-ES" w:eastAsia="es-ES"/>
        </w:rPr>
      </w:pPr>
      <w:r w:rsidRPr="00E84507">
        <w:rPr>
          <w:rFonts w:ascii="Arial" w:hAnsi="Arial" w:cs="Arial"/>
          <w:i/>
          <w:iCs/>
          <w:sz w:val="22"/>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E84507">
        <w:rPr>
          <w:rFonts w:ascii="Arial" w:hAnsi="Arial" w:cs="Arial"/>
          <w:sz w:val="22"/>
          <w:lang w:val="es-ES" w:eastAsia="es-ES"/>
        </w:rPr>
        <w:t> </w:t>
      </w:r>
    </w:p>
    <w:p w:rsidR="00E84507" w:rsidRPr="00E84507" w:rsidRDefault="00E84507" w:rsidP="00E84507">
      <w:pPr>
        <w:ind w:left="709" w:right="703"/>
        <w:jc w:val="both"/>
        <w:textAlignment w:val="baseline"/>
        <w:rPr>
          <w:rFonts w:ascii="Arial" w:hAnsi="Arial" w:cs="Arial"/>
          <w:sz w:val="22"/>
          <w:lang w:val="es-ES" w:eastAsia="es-ES"/>
        </w:rPr>
      </w:pPr>
      <w:r w:rsidRPr="00E84507">
        <w:rPr>
          <w:rFonts w:ascii="Arial" w:hAnsi="Arial" w:cs="Arial"/>
          <w:sz w:val="22"/>
          <w:lang w:val="es-ES" w:eastAsia="es-ES"/>
        </w:rPr>
        <w:t> </w:t>
      </w:r>
    </w:p>
    <w:p w:rsidR="00E84507" w:rsidRPr="00E84507" w:rsidRDefault="00E84507" w:rsidP="00E84507">
      <w:pPr>
        <w:ind w:left="709" w:right="703"/>
        <w:jc w:val="both"/>
        <w:textAlignment w:val="baseline"/>
        <w:rPr>
          <w:rFonts w:ascii="Arial" w:hAnsi="Arial" w:cs="Arial"/>
          <w:sz w:val="22"/>
          <w:lang w:val="es-ES" w:eastAsia="es-ES"/>
        </w:rPr>
      </w:pPr>
      <w:r w:rsidRPr="00E84507">
        <w:rPr>
          <w:rFonts w:ascii="Arial" w:hAnsi="Arial" w:cs="Arial"/>
          <w:i/>
          <w:iCs/>
          <w:sz w:val="22"/>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E84507">
        <w:rPr>
          <w:rFonts w:ascii="Arial" w:hAnsi="Arial" w:cs="Arial"/>
          <w:b/>
          <w:bCs/>
          <w:i/>
          <w:iCs/>
          <w:sz w:val="22"/>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E84507">
        <w:rPr>
          <w:rFonts w:ascii="Arial" w:hAnsi="Arial" w:cs="Arial"/>
          <w:i/>
          <w:iCs/>
          <w:sz w:val="22"/>
          <w:lang w:eastAsia="es-ES"/>
        </w:rPr>
        <w:t xml:space="preserve"> […].</w:t>
      </w:r>
      <w:r w:rsidRPr="00E84507">
        <w:rPr>
          <w:rFonts w:ascii="Arial" w:hAnsi="Arial" w:cs="Arial"/>
          <w:sz w:val="22"/>
          <w:lang w:eastAsia="es-ES"/>
        </w:rPr>
        <w:t> </w:t>
      </w:r>
      <w:r w:rsidRPr="00E84507">
        <w:rPr>
          <w:rFonts w:ascii="Arial" w:hAnsi="Arial" w:cs="Arial"/>
          <w:sz w:val="22"/>
          <w:lang w:val="es-ES" w:eastAsia="es-ES"/>
        </w:rPr>
        <w:t> </w:t>
      </w:r>
    </w:p>
    <w:p w:rsidR="00E84507" w:rsidRPr="00E84507" w:rsidRDefault="00E84507" w:rsidP="00E84507">
      <w:pPr>
        <w:ind w:left="709" w:right="703"/>
        <w:jc w:val="both"/>
        <w:textAlignment w:val="baseline"/>
        <w:rPr>
          <w:rFonts w:ascii="Arial" w:hAnsi="Arial" w:cs="Arial"/>
          <w:sz w:val="22"/>
          <w:lang w:val="es-ES" w:eastAsia="es-ES"/>
        </w:rPr>
      </w:pPr>
      <w:r w:rsidRPr="00E84507">
        <w:rPr>
          <w:rFonts w:ascii="Arial" w:hAnsi="Arial" w:cs="Arial"/>
          <w:sz w:val="22"/>
          <w:lang w:val="es-ES" w:eastAsia="es-ES"/>
        </w:rPr>
        <w:t> </w:t>
      </w:r>
    </w:p>
    <w:p w:rsidR="00E84507" w:rsidRPr="00E84507" w:rsidRDefault="00E84507" w:rsidP="00E84507">
      <w:pPr>
        <w:ind w:left="426" w:right="420"/>
        <w:jc w:val="both"/>
        <w:textAlignment w:val="baseline"/>
        <w:rPr>
          <w:rFonts w:ascii="Arial" w:hAnsi="Arial" w:cs="Arial"/>
          <w:i/>
          <w:iCs/>
          <w:sz w:val="22"/>
          <w:lang w:eastAsia="es-ES"/>
        </w:rPr>
      </w:pPr>
      <w:r w:rsidRPr="00E84507">
        <w:rPr>
          <w:rFonts w:ascii="Arial" w:hAnsi="Arial" w:cs="Arial"/>
          <w:i/>
          <w:iCs/>
          <w:sz w:val="22"/>
          <w:lang w:eastAsia="es-ES"/>
        </w:rPr>
        <w:lastRenderedPageBreak/>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b/>
          <w:bCs/>
          <w:lang w:val="es-CO"/>
        </w:rPr>
        <w:t>4. Carga de la prueba.</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b/>
          <w:bCs/>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Continuando con su exposición argumentativa, el máximo órgano de la jurisdicción laboral sentó frente al punto:</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p>
    <w:p w:rsidR="007D683B" w:rsidRPr="00E84507" w:rsidRDefault="007D683B" w:rsidP="00E84507">
      <w:pPr>
        <w:ind w:left="426" w:right="420"/>
        <w:jc w:val="both"/>
        <w:textAlignment w:val="baseline"/>
        <w:rPr>
          <w:rFonts w:ascii="Arial" w:hAnsi="Arial" w:cs="Arial"/>
          <w:i/>
          <w:iCs/>
          <w:sz w:val="22"/>
          <w:lang w:eastAsia="es-ES"/>
        </w:rPr>
      </w:pPr>
      <w:r w:rsidRPr="00E84507">
        <w:rPr>
          <w:rFonts w:ascii="Arial" w:hAnsi="Arial" w:cs="Arial"/>
          <w:i/>
          <w:iCs/>
          <w:sz w:val="22"/>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7D683B" w:rsidRPr="00E84507" w:rsidRDefault="007D683B" w:rsidP="00E84507">
      <w:pPr>
        <w:ind w:left="426" w:right="420"/>
        <w:jc w:val="both"/>
        <w:textAlignment w:val="baseline"/>
        <w:rPr>
          <w:rFonts w:ascii="Arial" w:hAnsi="Arial" w:cs="Arial"/>
          <w:i/>
          <w:iCs/>
          <w:sz w:val="22"/>
          <w:lang w:eastAsia="es-ES"/>
        </w:rPr>
      </w:pPr>
      <w:r w:rsidRPr="00E84507">
        <w:rPr>
          <w:rFonts w:ascii="Arial" w:hAnsi="Arial" w:cs="Arial"/>
          <w:i/>
          <w:iCs/>
          <w:sz w:val="22"/>
          <w:lang w:eastAsia="es-ES"/>
        </w:rPr>
        <w:t>  </w:t>
      </w:r>
    </w:p>
    <w:p w:rsidR="007D683B" w:rsidRPr="00E84507" w:rsidRDefault="007D683B" w:rsidP="00E84507">
      <w:pPr>
        <w:ind w:left="426" w:right="420"/>
        <w:jc w:val="both"/>
        <w:textAlignment w:val="baseline"/>
        <w:rPr>
          <w:rFonts w:ascii="Arial" w:hAnsi="Arial" w:cs="Arial"/>
          <w:i/>
          <w:iCs/>
          <w:sz w:val="22"/>
          <w:lang w:eastAsia="es-ES"/>
        </w:rPr>
      </w:pPr>
      <w:r w:rsidRPr="00E84507">
        <w:rPr>
          <w:rFonts w:ascii="Arial" w:hAnsi="Arial" w:cs="Arial"/>
          <w:i/>
          <w:iCs/>
          <w:sz w:val="22"/>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7D683B" w:rsidRPr="00E84507" w:rsidRDefault="007D683B" w:rsidP="00E84507">
      <w:pPr>
        <w:ind w:left="426" w:right="420"/>
        <w:jc w:val="both"/>
        <w:textAlignment w:val="baseline"/>
        <w:rPr>
          <w:rFonts w:ascii="Arial" w:hAnsi="Arial" w:cs="Arial"/>
          <w:i/>
          <w:iCs/>
          <w:sz w:val="22"/>
          <w:lang w:eastAsia="es-ES"/>
        </w:rPr>
      </w:pPr>
      <w:r w:rsidRPr="00E84507">
        <w:rPr>
          <w:rFonts w:ascii="Arial" w:hAnsi="Arial" w:cs="Arial"/>
          <w:i/>
          <w:iCs/>
          <w:sz w:val="22"/>
          <w:lang w:eastAsia="es-ES"/>
        </w:rPr>
        <w:t>  </w:t>
      </w:r>
    </w:p>
    <w:p w:rsidR="007D683B" w:rsidRPr="00E84507" w:rsidRDefault="007D683B" w:rsidP="00E84507">
      <w:pPr>
        <w:ind w:left="426" w:right="420"/>
        <w:jc w:val="both"/>
        <w:textAlignment w:val="baseline"/>
        <w:rPr>
          <w:rFonts w:ascii="Arial" w:hAnsi="Arial" w:cs="Arial"/>
          <w:i/>
          <w:iCs/>
          <w:sz w:val="22"/>
          <w:lang w:eastAsia="es-ES"/>
        </w:rPr>
      </w:pPr>
      <w:r w:rsidRPr="00E84507">
        <w:rPr>
          <w:rFonts w:ascii="Arial" w:hAnsi="Arial" w:cs="Arial"/>
          <w:i/>
          <w:iCs/>
          <w:sz w:val="22"/>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b/>
          <w:bCs/>
          <w:lang w:val="es-CO"/>
        </w:rPr>
        <w:t>CASO CONCRETO</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b/>
          <w:bCs/>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xml:space="preserve">Con la solicitud de vinculación N° 7168433 visible a folio 55 del expediente, la señora </w:t>
      </w:r>
      <w:proofErr w:type="spellStart"/>
      <w:r w:rsidRPr="00E84507">
        <w:rPr>
          <w:rStyle w:val="normaltextrun"/>
          <w:rFonts w:ascii="Arial" w:hAnsi="Arial" w:cs="Arial"/>
          <w:lang w:val="es-CO"/>
        </w:rPr>
        <w:t>Mariluz</w:t>
      </w:r>
      <w:proofErr w:type="spellEnd"/>
      <w:r w:rsidRPr="00E84507">
        <w:rPr>
          <w:rStyle w:val="normaltextrun"/>
          <w:rFonts w:ascii="Arial" w:hAnsi="Arial" w:cs="Arial"/>
          <w:lang w:val="es-CO"/>
        </w:rPr>
        <w:t xml:space="preserve"> Martínez </w:t>
      </w:r>
      <w:proofErr w:type="spellStart"/>
      <w:r w:rsidRPr="00E84507">
        <w:rPr>
          <w:rStyle w:val="normaltextrun"/>
          <w:rFonts w:ascii="Arial" w:hAnsi="Arial" w:cs="Arial"/>
          <w:lang w:val="es-CO"/>
        </w:rPr>
        <w:t>Martínez</w:t>
      </w:r>
      <w:proofErr w:type="spellEnd"/>
      <w:r w:rsidRPr="00E84507">
        <w:rPr>
          <w:rStyle w:val="normaltextrun"/>
          <w:rFonts w:ascii="Arial" w:hAnsi="Arial" w:cs="Arial"/>
          <w:lang w:val="es-CO"/>
        </w:rPr>
        <w:t xml:space="preserve"> se afilió al régimen de ahorro individual con solidaridad el 1° de agosto de 1999 cuando se vinculó a la AFP Colfondos S.A., sin embargo, se queja la actora que esa afiliación no es válida y por lo tanto nula o ineficaz, en virtud a que no se le ofreció una información completa, oportuna, veraz, clara y detallada de las consecuencias que le traía afiliarse a ese régimen pensional, viciándose de esa manera su consentimiento.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Conforme con lo señalado por la demandante, se procederá a verificar, siguiendo las reglas jurisprudenciales expuestas anteriormente, si la AFP Porvenir S.A. cumplió con el deber legal de información que le correspondía para el 1° de agosto de 1999 (primera etapa).</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xml:space="preserve">En lo que concierne al formulario de afiliación, más allá de que en dicho documento se evidencia la rúbrica de la señora Martínez </w:t>
      </w:r>
      <w:proofErr w:type="spellStart"/>
      <w:r w:rsidRPr="00E84507">
        <w:rPr>
          <w:rStyle w:val="normaltextrun"/>
          <w:rFonts w:ascii="Arial" w:hAnsi="Arial" w:cs="Arial"/>
          <w:lang w:val="es-CO"/>
        </w:rPr>
        <w:t>Martínez</w:t>
      </w:r>
      <w:proofErr w:type="spellEnd"/>
      <w:r w:rsidRPr="00E84507">
        <w:rPr>
          <w:rStyle w:val="normaltextrun"/>
          <w:rFonts w:ascii="Arial" w:hAnsi="Arial" w:cs="Arial"/>
          <w:lang w:val="es-CO"/>
        </w:rPr>
        <w:t xml:space="preserve"> en la casilla denominada “Pensiones Obligatorias” dentro del capítulo “Voluntad de Afiliación” en la que se expone que </w:t>
      </w:r>
      <w:r w:rsidRPr="00E84507">
        <w:rPr>
          <w:rStyle w:val="normaltextrun"/>
          <w:rFonts w:ascii="Arial" w:hAnsi="Arial" w:cs="Arial"/>
          <w:i/>
          <w:iCs/>
          <w:lang w:val="es-CO"/>
        </w:rPr>
        <w:t>“</w:t>
      </w:r>
      <w:r w:rsidRPr="00E84507">
        <w:rPr>
          <w:rStyle w:val="normaltextrun"/>
          <w:rFonts w:ascii="Arial" w:hAnsi="Arial" w:cs="Arial"/>
          <w:i/>
          <w:iCs/>
          <w:sz w:val="22"/>
          <w:lang w:val="es-CO"/>
        </w:rPr>
        <w:t>Hago constar que la selección del régimen de ahorro individual con solidaridad la he efectuado en forma libre, espontánea y sin presiones. Manifiesto que he escogido a la Compañía Colombiana Administradora de Fondos de Pensiones y Cesantías S.A. Colfondos para que administre mis aportes pensionales y que los datos aquí reportados son verdaderos</w:t>
      </w:r>
      <w:r w:rsidRPr="00E84507">
        <w:rPr>
          <w:rStyle w:val="normaltextrun"/>
          <w:rFonts w:ascii="Arial" w:hAnsi="Arial" w:cs="Arial"/>
          <w:i/>
          <w:iCs/>
          <w:lang w:val="es-CO"/>
        </w:rPr>
        <w:t>”</w:t>
      </w:r>
      <w:r w:rsidRPr="00E84507">
        <w:rPr>
          <w:rStyle w:val="normaltextrun"/>
          <w:rFonts w:ascii="Arial" w:hAnsi="Arial" w:cs="Arial"/>
          <w:lang w:val="es-CO"/>
        </w:rPr>
        <w:t>; lo cierto es que, como lo dice la Sala de Casación Laboral, esa prueba no resulta suficiente para tener por demostrado el deber de información, pues, como mucho, demuestra un consentimiento, pero no informado.</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lastRenderedPageBreak/>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Ahora, al absolver el interrogatorio de parte, la accionante se ratificó en lo expuesto en la demanda, manifestando que la asesoría brindada no cumplió con los estándares legales, en virtud a que únicamente se le indicó que el Instituto de Seguros Sociales iba a desparecer y con él los aportes que ella había efectuado al régimen de prima media con prestación definida, por lo que la única opción que tenía era afiliarse a esa entidad dentro del régimen de ahorro individual con solidaridad, brillando por su ausencia cualquier otro tipo de información que le pudiera dar verdaderas luces sobre la incidencia que traería su paso a la AFP Colfondos S.A., agregando, que a pesar de haber firmado el formulario de manera libre y voluntaria como en ese documento se indica, la verdad es que ello aconteció sin tener los conocimientos adecuados sobre las ventajas y desventajas que tal decisión le acarrearía.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xml:space="preserve">Además del formulario de afiliación y del interrogatorio de parte la AFP Colfondos S.A. no aportó otras pruebas documentales de las que se desprendiera el cumplimiento del deber legal de información que le asistía con la señora </w:t>
      </w:r>
      <w:proofErr w:type="spellStart"/>
      <w:r w:rsidRPr="00E84507">
        <w:rPr>
          <w:rStyle w:val="normaltextrun"/>
          <w:rFonts w:ascii="Arial" w:hAnsi="Arial" w:cs="Arial"/>
          <w:lang w:val="es-CO"/>
        </w:rPr>
        <w:t>Mariluz</w:t>
      </w:r>
      <w:proofErr w:type="spellEnd"/>
      <w:r w:rsidRPr="00E84507">
        <w:rPr>
          <w:rStyle w:val="normaltextrun"/>
          <w:rFonts w:ascii="Arial" w:hAnsi="Arial" w:cs="Arial"/>
          <w:lang w:val="es-CO"/>
        </w:rPr>
        <w:t xml:space="preserve"> Martínez </w:t>
      </w:r>
      <w:proofErr w:type="spellStart"/>
      <w:r w:rsidRPr="00E84507">
        <w:rPr>
          <w:rStyle w:val="normaltextrun"/>
          <w:rFonts w:ascii="Arial" w:hAnsi="Arial" w:cs="Arial"/>
          <w:lang w:val="es-CO"/>
        </w:rPr>
        <w:t>Martínez</w:t>
      </w:r>
      <w:proofErr w:type="spellEnd"/>
      <w:r w:rsidRPr="00E84507">
        <w:rPr>
          <w:rStyle w:val="normaltextrun"/>
          <w:rFonts w:ascii="Arial" w:hAnsi="Arial" w:cs="Arial"/>
          <w:lang w:val="es-CO"/>
        </w:rPr>
        <w:t>, razón por la que, conforme con lo sentado por la Corte Suprema de Justicia, al no cumplir la AFP con la carga probatoria que le correspondía, no queda otro camino que confirmar la decisión emitida por el Juzgado Tercero Laboral del Circuito, consistente en declarar la ineficacia del acto jurídico por medio del cual la accionante se trasladó el 1° de agosto de 1999 del régimen de prima media con prestación definida al régimen de ahorro individual con solidaridad, correspondiéndole girar a favor de la Administradora Colombiana de Pensiones la totalidad del capital que se encuentre inmerso en la cuenta de ahorro individual de la actora, junto con los rendimientos e intereses financieros que se hayan producido, como correctamente se ordenó en primera instancia.</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xml:space="preserve">Dando alcance al grado jurisdiccional de consulta dispuesto a favor de la Administradora Colombiana de Pensiones, es preciso traer a colación la sentencia </w:t>
      </w:r>
      <w:proofErr w:type="spellStart"/>
      <w:r w:rsidRPr="00E84507">
        <w:rPr>
          <w:rStyle w:val="normaltextrun"/>
          <w:rFonts w:ascii="Arial" w:hAnsi="Arial" w:cs="Arial"/>
          <w:lang w:val="es-CO"/>
        </w:rPr>
        <w:t>SL1688</w:t>
      </w:r>
      <w:proofErr w:type="spellEnd"/>
      <w:r w:rsidRPr="00E84507">
        <w:rPr>
          <w:rStyle w:val="normaltextrun"/>
          <w:rFonts w:ascii="Arial" w:hAnsi="Arial" w:cs="Arial"/>
          <w:lang w:val="es-CO"/>
        </w:rPr>
        <w:t xml:space="preserve"> de 8 de mayo de 2019 en la que la Corte Suprema de Justicia sostuvo que otra de las consecuencias prácticas que trae la declaración de ineficacia, es la de la restitución de los gastos de administración con cargo a los recursos propios de la AFP a la Administradora Colombiana de Pensiones, razón por la que se condenará a Colfondos S.A. a devolver, con cargo a sus propios recursos y debidamente indexados, los valores que por ese concepto le descontó a la accionante durante el término que permaneció vinculada en esa entidad.</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Así mismo, en atención al referido grado jurisdiccional, se adicionará también la sentencia objeto de análisis en el sentido de ordenar la restitución de los valores que fueron destinados a financiar las primas que respaldan la garantía de pensión mínima, así como las primas de los seguros de invalidez y sobrevivientes, debidamente indexadas, en consideración a que, como es de público conocimiento, el paso del tiempo afecta el valor adquisitivo de la moneda en Colombia.</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De esta manera queda resuelto el recurso de apelación interpuesto por la Administradora Colombiana de Pensiones, así como el grado jurisdiccional de consulta dispuesto a su favor.</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lastRenderedPageBreak/>
        <w:t>Sin costas en esta sede.</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xml:space="preserve">En mérito de lo expuesto, la </w:t>
      </w:r>
      <w:r w:rsidRPr="00E84507">
        <w:rPr>
          <w:rStyle w:val="normaltextrun"/>
          <w:rFonts w:ascii="Arial" w:hAnsi="Arial" w:cs="Arial"/>
          <w:b/>
          <w:bCs/>
          <w:lang w:val="es-CO"/>
        </w:rPr>
        <w:t>Sala de Decisión Laboral Nº 3 del Tribunal Superior de Pereira</w:t>
      </w:r>
      <w:r w:rsidRPr="00E84507">
        <w:rPr>
          <w:rStyle w:val="normaltextrun"/>
          <w:rFonts w:ascii="Arial" w:hAnsi="Arial" w:cs="Arial"/>
          <w:lang w:val="es-CO"/>
        </w:rPr>
        <w:t>, administrando justicia en nombre de la República y por autoridad de la ley,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center"/>
        <w:textAlignment w:val="baseline"/>
        <w:rPr>
          <w:rFonts w:ascii="Arial" w:hAnsi="Arial" w:cs="Arial"/>
        </w:rPr>
      </w:pPr>
      <w:r w:rsidRPr="00E84507">
        <w:rPr>
          <w:rStyle w:val="normaltextrun"/>
          <w:rFonts w:ascii="Arial" w:hAnsi="Arial" w:cs="Arial"/>
          <w:b/>
          <w:bCs/>
          <w:lang w:val="es-CO"/>
        </w:rPr>
        <w:t>RESUELVE</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b/>
          <w:bCs/>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b/>
          <w:bCs/>
          <w:lang w:val="es-CO"/>
        </w:rPr>
        <w:t xml:space="preserve">PRIMERO. </w:t>
      </w:r>
      <w:r w:rsidRPr="00E84507">
        <w:rPr>
          <w:rStyle w:val="normaltextrun"/>
          <w:rFonts w:ascii="Arial" w:hAnsi="Arial" w:cs="Arial"/>
          <w:b/>
          <w:bCs/>
        </w:rPr>
        <w:t>ADICIONAR</w:t>
      </w:r>
      <w:r w:rsidRPr="00E84507">
        <w:rPr>
          <w:rStyle w:val="normaltextrun"/>
          <w:rFonts w:ascii="Arial" w:hAnsi="Arial" w:cs="Arial"/>
        </w:rPr>
        <w:t xml:space="preserve"> la sentencia proferida por el Juzgado Tercero Laboral del Circuito, en el sentido de </w:t>
      </w:r>
      <w:r w:rsidRPr="00E84507">
        <w:rPr>
          <w:rStyle w:val="normaltextrun"/>
          <w:rFonts w:ascii="Arial" w:hAnsi="Arial" w:cs="Arial"/>
          <w:b/>
          <w:bCs/>
        </w:rPr>
        <w:t xml:space="preserve">CONDENAR </w:t>
      </w:r>
      <w:r w:rsidRPr="00E84507">
        <w:rPr>
          <w:rStyle w:val="normaltextrun"/>
          <w:rFonts w:ascii="Arial" w:hAnsi="Arial" w:cs="Arial"/>
        </w:rPr>
        <w:t xml:space="preserve">a la AFP </w:t>
      </w:r>
      <w:proofErr w:type="spellStart"/>
      <w:r w:rsidRPr="00E84507">
        <w:rPr>
          <w:rStyle w:val="normaltextrun"/>
          <w:rFonts w:ascii="Arial" w:hAnsi="Arial" w:cs="Arial"/>
        </w:rPr>
        <w:t>COLFONDOS</w:t>
      </w:r>
      <w:proofErr w:type="spellEnd"/>
      <w:r w:rsidRPr="00E84507">
        <w:rPr>
          <w:rStyle w:val="normaltextrun"/>
          <w:rFonts w:ascii="Arial" w:hAnsi="Arial" w:cs="Arial"/>
        </w:rPr>
        <w:t xml:space="preserve"> S.A. a restituir con cargo a sus propios recursos, los valores que fueron descontados por concepto de gastos de administración, así como aquellos que estuvieron destinados a financiar las primas que respaldan la garantía de pensión mínima y las primas de los seguros de invalidez y sobrevivientes, todos ellos debidamente indexados, a favor de la ADMINISTRADORA COLOMBIANA DE PENSIONES.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b/>
          <w:bCs/>
          <w:lang w:val="es-CO"/>
        </w:rPr>
        <w:t xml:space="preserve">SEGUNDO. CONFIRMAR </w:t>
      </w:r>
      <w:r w:rsidRPr="00E84507">
        <w:rPr>
          <w:rStyle w:val="normaltextrun"/>
          <w:rFonts w:ascii="Arial" w:hAnsi="Arial" w:cs="Arial"/>
          <w:lang w:val="es-CO"/>
        </w:rPr>
        <w:t>la sentencia recurrida en todo lo demás.</w:t>
      </w:r>
      <w:r w:rsidRPr="00E84507">
        <w:rPr>
          <w:rStyle w:val="normaltextrun"/>
          <w:rFonts w:ascii="Arial" w:hAnsi="Arial" w:cs="Arial"/>
          <w:b/>
          <w:bCs/>
          <w:lang w:val="es-CO"/>
        </w:rPr>
        <w:t> </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b/>
          <w:bCs/>
          <w:lang w:val="es-CO"/>
        </w:rPr>
        <w:t> </w:t>
      </w:r>
      <w:r w:rsidRPr="00E84507">
        <w:rPr>
          <w:rStyle w:val="eop"/>
          <w:rFonts w:ascii="Arial" w:hAnsi="Arial" w:cs="Arial"/>
        </w:rPr>
        <w:t> </w:t>
      </w:r>
    </w:p>
    <w:p w:rsidR="007D683B" w:rsidRDefault="00E84507" w:rsidP="00E84507">
      <w:pPr>
        <w:pStyle w:val="paragraph"/>
        <w:spacing w:before="0" w:beforeAutospacing="0" w:after="0" w:afterAutospacing="0" w:line="276" w:lineRule="auto"/>
        <w:jc w:val="both"/>
        <w:textAlignment w:val="baseline"/>
        <w:rPr>
          <w:rStyle w:val="normaltextrun"/>
          <w:rFonts w:ascii="Arial" w:hAnsi="Arial" w:cs="Arial"/>
          <w:lang w:val="es-CO"/>
        </w:rPr>
      </w:pPr>
      <w:r>
        <w:rPr>
          <w:rStyle w:val="normaltextrun"/>
          <w:rFonts w:ascii="Arial" w:hAnsi="Arial" w:cs="Arial"/>
          <w:lang w:val="es-CO"/>
        </w:rPr>
        <w:t>Sin costas en esta sede.</w:t>
      </w:r>
    </w:p>
    <w:p w:rsidR="00E84507" w:rsidRPr="00E84507" w:rsidRDefault="00E84507" w:rsidP="00E84507">
      <w:pPr>
        <w:pStyle w:val="paragraph"/>
        <w:spacing w:before="0" w:beforeAutospacing="0" w:after="0" w:afterAutospacing="0" w:line="276" w:lineRule="auto"/>
        <w:jc w:val="both"/>
        <w:textAlignment w:val="baseline"/>
        <w:rPr>
          <w:rFonts w:ascii="Arial" w:hAnsi="Arial" w:cs="Arial"/>
        </w:rPr>
      </w:pPr>
    </w:p>
    <w:p w:rsidR="007D683B" w:rsidRPr="00E84507" w:rsidRDefault="007D683B" w:rsidP="00E84507">
      <w:pPr>
        <w:pStyle w:val="paragraph"/>
        <w:spacing w:before="0" w:beforeAutospacing="0" w:after="0" w:afterAutospacing="0" w:line="276" w:lineRule="auto"/>
        <w:jc w:val="both"/>
        <w:textAlignment w:val="baseline"/>
        <w:rPr>
          <w:rFonts w:ascii="Arial" w:hAnsi="Arial" w:cs="Arial"/>
        </w:rPr>
      </w:pPr>
      <w:r w:rsidRPr="00E84507">
        <w:rPr>
          <w:rStyle w:val="normaltextrun"/>
          <w:rFonts w:ascii="Arial" w:hAnsi="Arial" w:cs="Arial"/>
          <w:lang w:val="es-CO"/>
        </w:rPr>
        <w:t>Notifíquese por estado y a los correos electrónicos de los apoderados de las partes.</w:t>
      </w:r>
      <w:r w:rsidRPr="00E84507">
        <w:rPr>
          <w:rStyle w:val="eop"/>
          <w:rFonts w:ascii="Arial" w:hAnsi="Arial" w:cs="Arial"/>
        </w:rPr>
        <w:t> </w:t>
      </w:r>
    </w:p>
    <w:p w:rsidR="007D683B" w:rsidRPr="00E84507" w:rsidRDefault="007D683B" w:rsidP="00E84507">
      <w:pPr>
        <w:pStyle w:val="paragraph"/>
        <w:spacing w:before="0" w:beforeAutospacing="0" w:after="0" w:afterAutospacing="0" w:line="276" w:lineRule="auto"/>
        <w:jc w:val="both"/>
        <w:textAlignment w:val="baseline"/>
        <w:rPr>
          <w:rStyle w:val="normaltextrun"/>
          <w:rFonts w:ascii="Arial" w:hAnsi="Arial" w:cs="Arial"/>
          <w:lang w:val="es-CO"/>
        </w:rPr>
      </w:pPr>
    </w:p>
    <w:p w:rsidR="00E84507" w:rsidRPr="001B22F1" w:rsidRDefault="00E84507" w:rsidP="00E84507">
      <w:pPr>
        <w:widowControl w:val="0"/>
        <w:autoSpaceDE w:val="0"/>
        <w:autoSpaceDN w:val="0"/>
        <w:adjustRightInd w:val="0"/>
        <w:spacing w:line="276" w:lineRule="auto"/>
        <w:jc w:val="both"/>
        <w:rPr>
          <w:rFonts w:ascii="Arial" w:hAnsi="Arial" w:cs="Arial"/>
          <w:spacing w:val="-2"/>
          <w:lang w:val="es-ES_tradnl" w:eastAsia="es-ES"/>
        </w:rPr>
      </w:pPr>
      <w:r w:rsidRPr="001B22F1">
        <w:rPr>
          <w:rFonts w:ascii="Arial" w:hAnsi="Arial" w:cs="Arial"/>
          <w:spacing w:val="-2"/>
          <w:lang w:val="es-ES_tradnl" w:eastAsia="es-ES"/>
        </w:rPr>
        <w:t>Los Magistrados,</w:t>
      </w:r>
    </w:p>
    <w:p w:rsidR="00E84507" w:rsidRPr="00E2507A" w:rsidRDefault="00E84507" w:rsidP="00E84507">
      <w:pPr>
        <w:spacing w:line="276" w:lineRule="auto"/>
        <w:jc w:val="both"/>
        <w:rPr>
          <w:rFonts w:ascii="Arial" w:hAnsi="Arial" w:cs="Arial"/>
          <w:spacing w:val="-4"/>
          <w:lang w:val="es-ES_tradnl" w:eastAsia="es-ES"/>
        </w:rPr>
      </w:pPr>
    </w:p>
    <w:p w:rsidR="00E84507" w:rsidRPr="00E2507A" w:rsidRDefault="00E84507" w:rsidP="00E84507">
      <w:pPr>
        <w:spacing w:line="276" w:lineRule="auto"/>
        <w:jc w:val="both"/>
        <w:rPr>
          <w:rFonts w:ascii="Arial" w:hAnsi="Arial" w:cs="Arial"/>
          <w:spacing w:val="-4"/>
          <w:lang w:val="es-ES_tradnl" w:eastAsia="es-ES"/>
        </w:rPr>
      </w:pPr>
    </w:p>
    <w:p w:rsidR="00E84507" w:rsidRPr="00E2507A" w:rsidRDefault="00E84507" w:rsidP="00E84507">
      <w:pPr>
        <w:widowControl w:val="0"/>
        <w:autoSpaceDE w:val="0"/>
        <w:autoSpaceDN w:val="0"/>
        <w:adjustRightInd w:val="0"/>
        <w:spacing w:line="276" w:lineRule="auto"/>
        <w:rPr>
          <w:rFonts w:ascii="Arial" w:hAnsi="Arial" w:cs="Arial"/>
          <w:b/>
          <w:spacing w:val="-4"/>
          <w:lang w:val="es-ES_tradnl" w:eastAsia="es-ES"/>
        </w:rPr>
      </w:pPr>
    </w:p>
    <w:p w:rsidR="00E84507" w:rsidRPr="00E2507A" w:rsidRDefault="00E84507" w:rsidP="00E84507">
      <w:pPr>
        <w:widowControl w:val="0"/>
        <w:autoSpaceDE w:val="0"/>
        <w:autoSpaceDN w:val="0"/>
        <w:adjustRightInd w:val="0"/>
        <w:spacing w:line="276" w:lineRule="auto"/>
        <w:jc w:val="center"/>
        <w:rPr>
          <w:rFonts w:ascii="Arial" w:hAnsi="Arial" w:cs="Arial"/>
          <w:b/>
          <w:spacing w:val="-4"/>
          <w:lang w:val="es-ES_tradnl" w:eastAsia="es-ES"/>
        </w:rPr>
      </w:pPr>
      <w:r w:rsidRPr="00E2507A">
        <w:rPr>
          <w:rFonts w:ascii="Arial" w:hAnsi="Arial" w:cs="Arial"/>
          <w:b/>
          <w:spacing w:val="-4"/>
          <w:lang w:val="es-ES_tradnl" w:eastAsia="es-ES"/>
        </w:rPr>
        <w:t>JULIO CÉSAR SALAZAR MUÑOZ</w:t>
      </w:r>
    </w:p>
    <w:p w:rsidR="00E84507" w:rsidRDefault="00E84507" w:rsidP="00E84507">
      <w:pPr>
        <w:widowControl w:val="0"/>
        <w:autoSpaceDE w:val="0"/>
        <w:autoSpaceDN w:val="0"/>
        <w:adjustRightInd w:val="0"/>
        <w:spacing w:line="276" w:lineRule="auto"/>
        <w:jc w:val="center"/>
        <w:rPr>
          <w:rFonts w:ascii="Arial" w:hAnsi="Arial" w:cs="Arial"/>
          <w:spacing w:val="-4"/>
          <w:lang w:val="es-ES_tradnl" w:eastAsia="es-ES"/>
        </w:rPr>
      </w:pPr>
      <w:r w:rsidRPr="00E2507A">
        <w:rPr>
          <w:rFonts w:ascii="Arial" w:hAnsi="Arial" w:cs="Arial"/>
          <w:spacing w:val="-4"/>
          <w:lang w:val="es-ES_tradnl" w:eastAsia="es-ES"/>
        </w:rPr>
        <w:t>Ponente</w:t>
      </w:r>
    </w:p>
    <w:p w:rsidR="00E84507" w:rsidRPr="00E2507A" w:rsidRDefault="00E84507" w:rsidP="00E84507">
      <w:pPr>
        <w:widowControl w:val="0"/>
        <w:autoSpaceDE w:val="0"/>
        <w:autoSpaceDN w:val="0"/>
        <w:adjustRightInd w:val="0"/>
        <w:spacing w:line="276" w:lineRule="auto"/>
        <w:jc w:val="center"/>
        <w:rPr>
          <w:rFonts w:ascii="Arial" w:hAnsi="Arial" w:cs="Arial"/>
          <w:spacing w:val="-4"/>
          <w:lang w:val="es-ES_tradnl" w:eastAsia="es-ES"/>
        </w:rPr>
      </w:pPr>
      <w:r>
        <w:rPr>
          <w:rFonts w:ascii="Arial" w:hAnsi="Arial" w:cs="Arial"/>
          <w:spacing w:val="-4"/>
          <w:lang w:val="es-ES_tradnl" w:eastAsia="es-ES"/>
        </w:rPr>
        <w:t>Aclara voto</w:t>
      </w:r>
    </w:p>
    <w:p w:rsidR="00E84507" w:rsidRPr="00E2507A" w:rsidRDefault="00E84507" w:rsidP="00E84507">
      <w:pPr>
        <w:widowControl w:val="0"/>
        <w:autoSpaceDE w:val="0"/>
        <w:autoSpaceDN w:val="0"/>
        <w:adjustRightInd w:val="0"/>
        <w:spacing w:line="276" w:lineRule="auto"/>
        <w:rPr>
          <w:rFonts w:ascii="Arial" w:hAnsi="Arial" w:cs="Arial"/>
          <w:b/>
          <w:spacing w:val="-4"/>
          <w:lang w:val="es-ES_tradnl" w:eastAsia="es-ES"/>
        </w:rPr>
      </w:pPr>
    </w:p>
    <w:p w:rsidR="00E84507" w:rsidRPr="00E2507A" w:rsidRDefault="00E84507" w:rsidP="00E84507">
      <w:pPr>
        <w:widowControl w:val="0"/>
        <w:autoSpaceDE w:val="0"/>
        <w:autoSpaceDN w:val="0"/>
        <w:adjustRightInd w:val="0"/>
        <w:spacing w:line="276" w:lineRule="auto"/>
        <w:rPr>
          <w:rFonts w:ascii="Arial" w:hAnsi="Arial" w:cs="Arial"/>
          <w:spacing w:val="-4"/>
          <w:lang w:val="es-ES_tradnl" w:eastAsia="es-ES"/>
        </w:rPr>
      </w:pPr>
    </w:p>
    <w:p w:rsidR="00E84507" w:rsidRPr="00E2507A" w:rsidRDefault="00E84507" w:rsidP="00E84507">
      <w:pPr>
        <w:widowControl w:val="0"/>
        <w:autoSpaceDE w:val="0"/>
        <w:autoSpaceDN w:val="0"/>
        <w:adjustRightInd w:val="0"/>
        <w:spacing w:line="276" w:lineRule="auto"/>
        <w:rPr>
          <w:rFonts w:ascii="Arial" w:hAnsi="Arial" w:cs="Arial"/>
          <w:spacing w:val="-4"/>
          <w:lang w:val="es-ES_tradnl" w:eastAsia="es-ES"/>
        </w:rPr>
      </w:pPr>
    </w:p>
    <w:p w:rsidR="00E84507" w:rsidRPr="00E2507A" w:rsidRDefault="00E84507" w:rsidP="00E84507">
      <w:pPr>
        <w:widowControl w:val="0"/>
        <w:autoSpaceDE w:val="0"/>
        <w:autoSpaceDN w:val="0"/>
        <w:adjustRightInd w:val="0"/>
        <w:spacing w:line="276" w:lineRule="auto"/>
        <w:rPr>
          <w:rFonts w:ascii="Arial" w:hAnsi="Arial" w:cs="Arial"/>
          <w:b/>
          <w:bCs/>
          <w:spacing w:val="-4"/>
          <w:lang w:val="es-ES_tradnl" w:eastAsia="es-ES"/>
        </w:rPr>
      </w:pPr>
      <w:r w:rsidRPr="00E2507A">
        <w:rPr>
          <w:rFonts w:ascii="Arial" w:hAnsi="Arial" w:cs="Arial"/>
          <w:b/>
          <w:bCs/>
          <w:spacing w:val="-4"/>
          <w:lang w:val="es-ES_tradnl" w:eastAsia="es-ES"/>
        </w:rPr>
        <w:t>ANA LUCÍA CAICEDO CALDERÓN</w:t>
      </w:r>
      <w:r w:rsidRPr="00E2507A">
        <w:rPr>
          <w:rFonts w:ascii="Arial" w:hAnsi="Arial" w:cs="Arial"/>
          <w:b/>
          <w:bCs/>
          <w:spacing w:val="-4"/>
          <w:lang w:val="es-ES_tradnl" w:eastAsia="es-ES"/>
        </w:rPr>
        <w:tab/>
        <w:t xml:space="preserve">     ALEJANDRA MARÍA HENAO PALACIO</w:t>
      </w:r>
    </w:p>
    <w:p w:rsidR="00E84507" w:rsidRPr="00E2507A" w:rsidRDefault="00E84507" w:rsidP="00E84507">
      <w:pPr>
        <w:widowControl w:val="0"/>
        <w:autoSpaceDE w:val="0"/>
        <w:autoSpaceDN w:val="0"/>
        <w:adjustRightInd w:val="0"/>
        <w:spacing w:line="276" w:lineRule="auto"/>
        <w:rPr>
          <w:rFonts w:ascii="Arial" w:hAnsi="Arial" w:cs="Arial"/>
          <w:bCs/>
          <w:spacing w:val="-4"/>
          <w:lang w:val="es-ES_tradnl" w:eastAsia="es-ES"/>
        </w:rPr>
      </w:pPr>
      <w:r w:rsidRPr="00E2507A">
        <w:rPr>
          <w:rFonts w:ascii="Arial" w:hAnsi="Arial" w:cs="Arial"/>
          <w:bCs/>
          <w:spacing w:val="-4"/>
          <w:lang w:val="es-ES_tradnl" w:eastAsia="es-ES"/>
        </w:rPr>
        <w:t>Magistrada</w:t>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Cs/>
          <w:spacing w:val="-4"/>
          <w:lang w:val="es-ES_tradnl" w:eastAsia="es-ES"/>
        </w:rPr>
        <w:tab/>
      </w:r>
      <w:r w:rsidRPr="00E2507A">
        <w:rPr>
          <w:rFonts w:ascii="Arial" w:hAnsi="Arial" w:cs="Arial"/>
          <w:b/>
          <w:bCs/>
          <w:spacing w:val="-4"/>
          <w:lang w:val="es-ES_tradnl" w:eastAsia="es-ES"/>
        </w:rPr>
        <w:t xml:space="preserve">     </w:t>
      </w:r>
      <w:proofErr w:type="spellStart"/>
      <w:r w:rsidRPr="00E2507A">
        <w:rPr>
          <w:rFonts w:ascii="Arial" w:hAnsi="Arial" w:cs="Arial"/>
          <w:bCs/>
          <w:spacing w:val="-4"/>
          <w:lang w:val="es-ES_tradnl" w:eastAsia="es-ES"/>
        </w:rPr>
        <w:t>Magistrada</w:t>
      </w:r>
      <w:proofErr w:type="spellEnd"/>
    </w:p>
    <w:p w:rsidR="007D683B" w:rsidRDefault="00E84507" w:rsidP="00E84507">
      <w:pPr>
        <w:pStyle w:val="paragraph"/>
        <w:spacing w:before="0" w:beforeAutospacing="0" w:after="0" w:afterAutospacing="0" w:line="276" w:lineRule="auto"/>
        <w:jc w:val="both"/>
        <w:textAlignment w:val="baseline"/>
        <w:rPr>
          <w:rFonts w:ascii="Arial" w:hAnsi="Arial" w:cs="Arial"/>
        </w:rPr>
      </w:pPr>
      <w:r>
        <w:rPr>
          <w:rFonts w:ascii="Arial" w:hAnsi="Arial" w:cs="Arial"/>
        </w:rPr>
        <w:t>Aclara voto</w:t>
      </w:r>
    </w:p>
    <w:p w:rsidR="00136342" w:rsidRDefault="00136342" w:rsidP="00E84507">
      <w:pPr>
        <w:pStyle w:val="paragraph"/>
        <w:spacing w:before="0" w:beforeAutospacing="0" w:after="0" w:afterAutospacing="0" w:line="276" w:lineRule="auto"/>
        <w:jc w:val="both"/>
        <w:textAlignment w:val="baseline"/>
        <w:rPr>
          <w:rFonts w:ascii="Arial" w:hAnsi="Arial" w:cs="Arial"/>
        </w:rPr>
      </w:pPr>
    </w:p>
    <w:p w:rsidR="00136342" w:rsidRDefault="00136342">
      <w:pPr>
        <w:rPr>
          <w:rFonts w:ascii="Arial" w:hAnsi="Arial" w:cs="Arial"/>
          <w:lang w:val="es-ES" w:eastAsia="es-ES"/>
        </w:rPr>
      </w:pPr>
      <w:r>
        <w:rPr>
          <w:rFonts w:ascii="Arial" w:hAnsi="Arial" w:cs="Arial"/>
        </w:rPr>
        <w:br w:type="page"/>
      </w:r>
    </w:p>
    <w:p w:rsidR="00136342" w:rsidRDefault="00136342" w:rsidP="00136342">
      <w:pPr>
        <w:rPr>
          <w:rFonts w:ascii="Arial" w:hAnsi="Arial" w:cs="Arial"/>
          <w:spacing w:val="2"/>
          <w:sz w:val="20"/>
          <w:szCs w:val="20"/>
          <w:lang w:val="es-ES" w:eastAsia="es-ES"/>
        </w:rPr>
      </w:pPr>
    </w:p>
    <w:p w:rsidR="00136342" w:rsidRPr="00527174" w:rsidRDefault="00136342" w:rsidP="00136342">
      <w:pPr>
        <w:autoSpaceDE w:val="0"/>
        <w:autoSpaceDN w:val="0"/>
        <w:adjustRightInd w:val="0"/>
        <w:jc w:val="both"/>
        <w:rPr>
          <w:rFonts w:ascii="Arial" w:eastAsia="Arial" w:hAnsi="Arial" w:cs="Arial"/>
          <w:spacing w:val="2"/>
          <w:sz w:val="20"/>
          <w:szCs w:val="20"/>
          <w:lang w:val="es-ES"/>
        </w:rPr>
      </w:pPr>
      <w:r w:rsidRPr="00527174">
        <w:rPr>
          <w:rFonts w:ascii="Arial" w:hAnsi="Arial" w:cs="Arial"/>
          <w:spacing w:val="2"/>
          <w:sz w:val="20"/>
          <w:szCs w:val="20"/>
          <w:lang w:val="es-ES" w:eastAsia="es-ES"/>
        </w:rPr>
        <w:t>Radicación Nro.:</w:t>
      </w:r>
      <w:r w:rsidRPr="00527174">
        <w:rPr>
          <w:rFonts w:ascii="Arial" w:hAnsi="Arial" w:cs="Arial"/>
          <w:spacing w:val="2"/>
          <w:sz w:val="20"/>
          <w:szCs w:val="20"/>
          <w:lang w:val="es-ES" w:eastAsia="es-ES"/>
        </w:rPr>
        <w:tab/>
      </w:r>
      <w:r w:rsidRPr="00136342">
        <w:rPr>
          <w:rFonts w:ascii="Arial" w:eastAsia="Calibri" w:hAnsi="Arial" w:cs="Arial"/>
          <w:color w:val="000000"/>
          <w:sz w:val="20"/>
          <w:szCs w:val="20"/>
          <w:lang w:val="es-ES" w:eastAsia="es-ES"/>
        </w:rPr>
        <w:t>66001-31-05-003-2018-00424</w:t>
      </w:r>
      <w:r w:rsidRPr="00527174">
        <w:rPr>
          <w:rFonts w:ascii="Arial" w:eastAsia="Calibri" w:hAnsi="Arial" w:cs="Arial"/>
          <w:color w:val="000000"/>
          <w:sz w:val="20"/>
          <w:szCs w:val="20"/>
          <w:lang w:val="es-ES" w:eastAsia="es-ES"/>
        </w:rPr>
        <w:t>-01</w:t>
      </w:r>
    </w:p>
    <w:p w:rsidR="00136342" w:rsidRPr="00527174" w:rsidRDefault="00136342" w:rsidP="00136342">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Proceso</w:t>
      </w:r>
      <w:r w:rsidRPr="00527174">
        <w:rPr>
          <w:rFonts w:ascii="Arial" w:hAnsi="Arial" w:cs="Arial"/>
          <w:spacing w:val="2"/>
          <w:sz w:val="20"/>
          <w:szCs w:val="20"/>
          <w:lang w:val="es-ES" w:eastAsia="es-ES"/>
        </w:rPr>
        <w:tab/>
      </w:r>
      <w:r w:rsidRPr="00527174">
        <w:rPr>
          <w:rFonts w:ascii="Arial" w:hAnsi="Arial" w:cs="Arial"/>
          <w:spacing w:val="2"/>
          <w:sz w:val="20"/>
          <w:szCs w:val="20"/>
          <w:lang w:val="es-ES" w:eastAsia="es-ES"/>
        </w:rPr>
        <w:tab/>
      </w:r>
      <w:r w:rsidRPr="00527174">
        <w:rPr>
          <w:rFonts w:ascii="Arial" w:eastAsia="Arial" w:hAnsi="Arial" w:cs="Arial"/>
          <w:spacing w:val="2"/>
          <w:sz w:val="20"/>
          <w:szCs w:val="20"/>
          <w:lang w:val="es-ES" w:eastAsia="es-ES"/>
        </w:rPr>
        <w:t>Ordinario Laboral</w:t>
      </w:r>
    </w:p>
    <w:p w:rsidR="00136342" w:rsidRPr="00527174" w:rsidRDefault="00136342" w:rsidP="00136342">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Demandante:</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proofErr w:type="spellStart"/>
      <w:r w:rsidRPr="00136342">
        <w:rPr>
          <w:rFonts w:ascii="Arial" w:eastAsia="Calibri" w:hAnsi="Arial" w:cs="Arial"/>
          <w:color w:val="000000"/>
          <w:sz w:val="20"/>
          <w:szCs w:val="20"/>
          <w:lang w:val="es-ES" w:eastAsia="es-ES"/>
        </w:rPr>
        <w:t>Mariluz</w:t>
      </w:r>
      <w:proofErr w:type="spellEnd"/>
      <w:r w:rsidRPr="00136342">
        <w:rPr>
          <w:rFonts w:ascii="Arial" w:eastAsia="Calibri" w:hAnsi="Arial" w:cs="Arial"/>
          <w:color w:val="000000"/>
          <w:sz w:val="20"/>
          <w:szCs w:val="20"/>
          <w:lang w:val="es-ES" w:eastAsia="es-ES"/>
        </w:rPr>
        <w:t xml:space="preserve"> Martínez </w:t>
      </w:r>
      <w:proofErr w:type="spellStart"/>
      <w:r w:rsidRPr="00136342">
        <w:rPr>
          <w:rFonts w:ascii="Arial" w:eastAsia="Calibri" w:hAnsi="Arial" w:cs="Arial"/>
          <w:color w:val="000000"/>
          <w:sz w:val="20"/>
          <w:szCs w:val="20"/>
          <w:lang w:val="es-ES" w:eastAsia="es-ES"/>
        </w:rPr>
        <w:t>Martínez</w:t>
      </w:r>
      <w:proofErr w:type="spellEnd"/>
    </w:p>
    <w:p w:rsidR="00136342" w:rsidRPr="00527174" w:rsidRDefault="00136342" w:rsidP="00136342">
      <w:pPr>
        <w:autoSpaceDE w:val="0"/>
        <w:autoSpaceDN w:val="0"/>
        <w:adjustRightInd w:val="0"/>
        <w:jc w:val="both"/>
        <w:rPr>
          <w:rFonts w:ascii="Arial" w:eastAsia="Arial" w:hAnsi="Arial" w:cs="Arial"/>
          <w:spacing w:val="2"/>
          <w:sz w:val="20"/>
          <w:szCs w:val="20"/>
          <w:lang w:val="es-ES" w:eastAsia="es-ES"/>
        </w:rPr>
      </w:pPr>
      <w:r w:rsidRPr="00527174">
        <w:rPr>
          <w:rFonts w:ascii="Arial" w:eastAsia="Arial" w:hAnsi="Arial" w:cs="Arial"/>
          <w:spacing w:val="2"/>
          <w:sz w:val="20"/>
          <w:szCs w:val="20"/>
          <w:lang w:val="es-ES" w:eastAsia="es-ES"/>
        </w:rPr>
        <w:t>Demandados:</w:t>
      </w:r>
      <w:r w:rsidRPr="00527174">
        <w:rPr>
          <w:rFonts w:ascii="Arial" w:eastAsia="Arial" w:hAnsi="Arial" w:cs="Arial"/>
          <w:spacing w:val="2"/>
          <w:sz w:val="20"/>
          <w:szCs w:val="20"/>
          <w:lang w:val="es-ES" w:eastAsia="es-ES"/>
        </w:rPr>
        <w:tab/>
      </w:r>
      <w:r w:rsidRPr="00527174">
        <w:rPr>
          <w:rFonts w:ascii="Arial" w:eastAsia="Arial" w:hAnsi="Arial" w:cs="Arial"/>
          <w:spacing w:val="2"/>
          <w:sz w:val="20"/>
          <w:szCs w:val="20"/>
          <w:lang w:val="es-ES" w:eastAsia="es-ES"/>
        </w:rPr>
        <w:tab/>
      </w:r>
      <w:r w:rsidRPr="00136342">
        <w:rPr>
          <w:rFonts w:ascii="Arial" w:eastAsia="Arial" w:hAnsi="Arial" w:cs="Arial"/>
          <w:spacing w:val="2"/>
          <w:sz w:val="20"/>
          <w:szCs w:val="20"/>
          <w:lang w:eastAsia="es-ES"/>
        </w:rPr>
        <w:t xml:space="preserve">Colpensiones y </w:t>
      </w:r>
      <w:r w:rsidRPr="00527174">
        <w:rPr>
          <w:rFonts w:ascii="Arial" w:eastAsia="Arial" w:hAnsi="Arial" w:cs="Arial"/>
          <w:spacing w:val="2"/>
          <w:sz w:val="20"/>
          <w:szCs w:val="20"/>
          <w:lang w:eastAsia="es-ES"/>
        </w:rPr>
        <w:t xml:space="preserve">otros </w:t>
      </w:r>
    </w:p>
    <w:p w:rsidR="00136342" w:rsidRPr="00527174" w:rsidRDefault="00136342" w:rsidP="00136342">
      <w:pPr>
        <w:jc w:val="both"/>
        <w:rPr>
          <w:rFonts w:ascii="Arial" w:eastAsia="Arial" w:hAnsi="Arial" w:cs="Arial"/>
          <w:sz w:val="18"/>
          <w:szCs w:val="18"/>
          <w:lang w:val="es-ES_tradnl" w:eastAsia="es-ES"/>
        </w:rPr>
      </w:pPr>
      <w:r w:rsidRPr="00527174">
        <w:rPr>
          <w:rFonts w:ascii="Arial" w:eastAsia="Arial" w:hAnsi="Arial" w:cs="Arial"/>
          <w:sz w:val="20"/>
          <w:szCs w:val="20"/>
          <w:lang w:val="es-ES" w:eastAsia="es-ES"/>
        </w:rPr>
        <w:t>Tema:</w:t>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r>
      <w:r w:rsidRPr="00527174">
        <w:rPr>
          <w:rFonts w:ascii="Arial" w:eastAsia="Arial" w:hAnsi="Arial" w:cs="Arial"/>
          <w:sz w:val="20"/>
          <w:szCs w:val="20"/>
          <w:lang w:val="es-ES" w:eastAsia="es-ES"/>
        </w:rPr>
        <w:tab/>
        <w:t>Cumplimiento a exhorto de la Sala de Casación</w:t>
      </w:r>
    </w:p>
    <w:p w:rsidR="00136342" w:rsidRPr="00527174" w:rsidRDefault="00136342" w:rsidP="00136342">
      <w:pPr>
        <w:keepNext/>
        <w:jc w:val="both"/>
        <w:outlineLvl w:val="2"/>
        <w:rPr>
          <w:rFonts w:ascii="Arial" w:hAnsi="Arial" w:cs="Arial"/>
          <w:b/>
          <w:lang w:val="es-ES_tradnl" w:eastAsia="es-ES"/>
        </w:rPr>
      </w:pPr>
    </w:p>
    <w:p w:rsidR="00136342" w:rsidRPr="00527174" w:rsidRDefault="00136342" w:rsidP="00136342">
      <w:pPr>
        <w:keepNext/>
        <w:jc w:val="both"/>
        <w:outlineLvl w:val="2"/>
        <w:rPr>
          <w:rFonts w:ascii="Arial" w:hAnsi="Arial" w:cs="Arial"/>
          <w:b/>
          <w:lang w:val="es-ES_tradnl" w:eastAsia="es-ES"/>
        </w:rPr>
      </w:pPr>
    </w:p>
    <w:p w:rsidR="00136342" w:rsidRPr="00527174" w:rsidRDefault="00136342" w:rsidP="00136342">
      <w:pPr>
        <w:keepNext/>
        <w:jc w:val="both"/>
        <w:outlineLvl w:val="2"/>
        <w:rPr>
          <w:rFonts w:ascii="Arial" w:hAnsi="Arial" w:cs="Arial"/>
          <w:b/>
          <w:lang w:val="es-ES_tradnl" w:eastAsia="es-ES"/>
        </w:rPr>
      </w:pPr>
    </w:p>
    <w:p w:rsidR="00136342" w:rsidRPr="00527174" w:rsidRDefault="00136342" w:rsidP="00136342">
      <w:pPr>
        <w:keepNext/>
        <w:spacing w:line="276" w:lineRule="auto"/>
        <w:jc w:val="center"/>
        <w:outlineLvl w:val="2"/>
        <w:rPr>
          <w:rFonts w:ascii="Arial" w:hAnsi="Arial" w:cs="Arial"/>
          <w:b/>
          <w:lang w:val="es-ES_tradnl" w:eastAsia="es-ES"/>
        </w:rPr>
      </w:pPr>
      <w:r w:rsidRPr="00527174">
        <w:rPr>
          <w:rFonts w:ascii="Arial" w:hAnsi="Arial" w:cs="Arial"/>
          <w:b/>
          <w:lang w:val="es-ES_tradnl" w:eastAsia="es-ES"/>
        </w:rPr>
        <w:t>TRIBUNAL SUPERIOR DEL DISTRITO JUDICIAL</w:t>
      </w:r>
    </w:p>
    <w:p w:rsidR="00136342" w:rsidRPr="00527174" w:rsidRDefault="00136342" w:rsidP="00136342">
      <w:pPr>
        <w:spacing w:line="276" w:lineRule="auto"/>
        <w:jc w:val="center"/>
        <w:rPr>
          <w:rFonts w:ascii="Arial" w:eastAsia="Calibri" w:hAnsi="Arial" w:cs="Arial"/>
          <w:b/>
        </w:rPr>
      </w:pPr>
    </w:p>
    <w:p w:rsidR="00136342" w:rsidRPr="00527174" w:rsidRDefault="00136342" w:rsidP="00136342">
      <w:pPr>
        <w:spacing w:line="276" w:lineRule="auto"/>
        <w:jc w:val="center"/>
        <w:rPr>
          <w:rFonts w:ascii="Arial" w:eastAsia="Calibri" w:hAnsi="Arial" w:cs="Arial"/>
          <w:b/>
        </w:rPr>
      </w:pPr>
      <w:r w:rsidRPr="00527174">
        <w:rPr>
          <w:rFonts w:ascii="Arial" w:eastAsia="Calibri" w:hAnsi="Arial" w:cs="Arial"/>
          <w:b/>
        </w:rPr>
        <w:t>SALA LABORAL</w:t>
      </w:r>
    </w:p>
    <w:p w:rsidR="00136342" w:rsidRPr="00527174" w:rsidRDefault="00136342" w:rsidP="00136342">
      <w:pPr>
        <w:spacing w:line="276" w:lineRule="auto"/>
        <w:jc w:val="center"/>
        <w:rPr>
          <w:rFonts w:ascii="Arial" w:hAnsi="Arial" w:cs="Arial"/>
          <w:b/>
          <w:lang w:val="es-ES_tradnl" w:eastAsia="es-ES"/>
        </w:rPr>
      </w:pPr>
    </w:p>
    <w:p w:rsidR="00136342" w:rsidRPr="00527174" w:rsidRDefault="00136342" w:rsidP="00136342">
      <w:pPr>
        <w:spacing w:line="276" w:lineRule="auto"/>
        <w:jc w:val="center"/>
        <w:rPr>
          <w:rFonts w:ascii="Arial" w:hAnsi="Arial" w:cs="Arial"/>
          <w:b/>
          <w:lang w:val="es-ES_tradnl" w:eastAsia="es-ES"/>
        </w:rPr>
      </w:pPr>
      <w:r w:rsidRPr="00527174">
        <w:rPr>
          <w:rFonts w:ascii="Arial" w:hAnsi="Arial" w:cs="Arial"/>
          <w:b/>
          <w:lang w:val="es-ES_tradnl" w:eastAsia="es-ES"/>
        </w:rPr>
        <w:t xml:space="preserve">MAGISTRADO: JULIO CÉSAR SALAZAR MUÑOZ </w:t>
      </w:r>
    </w:p>
    <w:p w:rsidR="00136342" w:rsidRPr="00527174" w:rsidRDefault="00136342" w:rsidP="00136342">
      <w:pPr>
        <w:spacing w:line="276" w:lineRule="auto"/>
        <w:jc w:val="center"/>
        <w:rPr>
          <w:rFonts w:ascii="Arial" w:hAnsi="Arial" w:cs="Arial"/>
          <w:b/>
          <w:lang w:val="es-ES_tradnl" w:eastAsia="es-ES"/>
        </w:rPr>
      </w:pPr>
    </w:p>
    <w:p w:rsidR="00136342" w:rsidRPr="00527174" w:rsidRDefault="00136342" w:rsidP="00136342">
      <w:pPr>
        <w:spacing w:line="276" w:lineRule="auto"/>
        <w:jc w:val="center"/>
        <w:rPr>
          <w:rFonts w:ascii="Arial" w:hAnsi="Arial" w:cs="Arial"/>
          <w:bCs/>
          <w:lang w:val="es-ES" w:eastAsia="es-ES"/>
        </w:rPr>
      </w:pPr>
      <w:r w:rsidRPr="00527174">
        <w:rPr>
          <w:rFonts w:ascii="Arial" w:hAnsi="Arial" w:cs="Arial"/>
          <w:bCs/>
          <w:lang w:val="es-ES" w:eastAsia="es-ES"/>
        </w:rPr>
        <w:t xml:space="preserve">Agosto </w:t>
      </w:r>
      <w:r>
        <w:rPr>
          <w:rFonts w:ascii="Arial" w:hAnsi="Arial" w:cs="Arial"/>
          <w:bCs/>
          <w:lang w:val="es-ES" w:eastAsia="es-ES"/>
        </w:rPr>
        <w:t>27</w:t>
      </w:r>
      <w:r w:rsidRPr="00527174">
        <w:rPr>
          <w:rFonts w:ascii="Arial" w:hAnsi="Arial" w:cs="Arial"/>
          <w:bCs/>
          <w:lang w:val="es-ES" w:eastAsia="es-ES"/>
        </w:rPr>
        <w:t xml:space="preserve"> de 2020</w:t>
      </w:r>
    </w:p>
    <w:p w:rsidR="00136342" w:rsidRPr="00527174" w:rsidRDefault="00136342" w:rsidP="00136342">
      <w:pPr>
        <w:spacing w:line="276" w:lineRule="auto"/>
        <w:jc w:val="center"/>
        <w:rPr>
          <w:rFonts w:ascii="Arial" w:hAnsi="Arial" w:cs="Arial"/>
          <w:b/>
          <w:lang w:val="es-ES_tradnl" w:eastAsia="es-ES"/>
        </w:rPr>
      </w:pPr>
    </w:p>
    <w:p w:rsidR="00136342" w:rsidRPr="00527174" w:rsidRDefault="00136342" w:rsidP="00136342">
      <w:pPr>
        <w:spacing w:line="276" w:lineRule="auto"/>
        <w:jc w:val="center"/>
        <w:rPr>
          <w:rFonts w:ascii="Arial" w:hAnsi="Arial" w:cs="Arial"/>
          <w:b/>
          <w:lang w:val="es-ES_tradnl" w:eastAsia="es-ES"/>
        </w:rPr>
      </w:pPr>
      <w:r w:rsidRPr="00527174">
        <w:rPr>
          <w:rFonts w:ascii="Arial" w:hAnsi="Arial" w:cs="Arial"/>
          <w:b/>
          <w:lang w:val="es-ES_tradnl" w:eastAsia="es-ES"/>
        </w:rPr>
        <w:t>ACLARACIÓN DE VOTO</w:t>
      </w:r>
    </w:p>
    <w:p w:rsidR="00136342" w:rsidRPr="00527174" w:rsidRDefault="00136342" w:rsidP="00136342">
      <w:pPr>
        <w:suppressAutoHyphens/>
        <w:spacing w:line="276" w:lineRule="auto"/>
        <w:jc w:val="both"/>
        <w:rPr>
          <w:rFonts w:ascii="Arial" w:hAnsi="Arial" w:cs="Arial"/>
          <w:lang w:val="es-ES_tradnl" w:eastAsia="es-ES"/>
        </w:rPr>
      </w:pPr>
    </w:p>
    <w:p w:rsidR="00136342" w:rsidRPr="00527174" w:rsidRDefault="00136342" w:rsidP="00136342">
      <w:pPr>
        <w:suppressAutoHyphens/>
        <w:spacing w:line="276" w:lineRule="auto"/>
        <w:jc w:val="both"/>
        <w:rPr>
          <w:rFonts w:ascii="Arial" w:hAnsi="Arial" w:cs="Arial"/>
          <w:lang w:val="es-ES" w:eastAsia="es-ES"/>
        </w:rPr>
      </w:pPr>
    </w:p>
    <w:p w:rsidR="00136342" w:rsidRPr="00527174" w:rsidRDefault="00136342" w:rsidP="00136342">
      <w:pPr>
        <w:spacing w:line="276" w:lineRule="auto"/>
        <w:jc w:val="both"/>
        <w:rPr>
          <w:rFonts w:ascii="Arial" w:hAnsi="Arial" w:cs="Arial"/>
          <w:lang w:val="es-ES" w:eastAsia="es-ES"/>
        </w:rPr>
      </w:pPr>
      <w:r w:rsidRPr="00527174">
        <w:rPr>
          <w:rFonts w:ascii="Arial" w:hAnsi="Arial" w:cs="Arial"/>
          <w:lang w:val="es-ES" w:eastAsia="es-ES"/>
        </w:rPr>
        <w:t>A pesar de que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527174">
        <w:rPr>
          <w:rFonts w:ascii="Arial" w:hAnsi="Arial" w:cs="Arial"/>
          <w:b/>
          <w:sz w:val="22"/>
          <w:lang w:val="es-ES" w:eastAsia="es-ES"/>
        </w:rPr>
        <w:t>EXORTAR</w:t>
      </w:r>
      <w:proofErr w:type="spellEnd"/>
      <w:r w:rsidRPr="00527174">
        <w:rPr>
          <w:rFonts w:ascii="Arial" w:hAnsi="Arial" w:cs="Arial"/>
          <w:sz w:val="22"/>
          <w:lang w:val="es-ES" w:eastAsia="es-ES"/>
        </w:rPr>
        <w:t xml:space="preserve"> (sic) a la </w:t>
      </w:r>
      <w:r w:rsidRPr="00527174">
        <w:rPr>
          <w:rFonts w:ascii="Arial" w:hAnsi="Arial" w:cs="Arial"/>
          <w:b/>
          <w:sz w:val="22"/>
          <w:lang w:val="es-ES" w:eastAsia="es-ES"/>
        </w:rPr>
        <w:t xml:space="preserve">SALA LABORAL DEL TRIBUNAL SUPERIOR DEL DISTRITO JUDICIAL DE PEREIRA </w:t>
      </w:r>
      <w:r w:rsidRPr="00527174">
        <w:rPr>
          <w:rFonts w:ascii="Arial" w:hAnsi="Arial" w:cs="Arial"/>
          <w:sz w:val="22"/>
          <w:lang w:val="es-ES" w:eastAsia="es-ES"/>
        </w:rPr>
        <w:t>para que en lo sucesivo acate el precedente judicial emanado de esta Corporación</w:t>
      </w:r>
      <w:r w:rsidRPr="00527174">
        <w:rPr>
          <w:rFonts w:ascii="Arial" w:hAnsi="Arial" w:cs="Arial"/>
          <w:lang w:val="es-ES" w:eastAsia="es-ES"/>
        </w:rPr>
        <w:t>”.</w:t>
      </w:r>
    </w:p>
    <w:p w:rsidR="00136342" w:rsidRPr="00527174" w:rsidRDefault="00136342" w:rsidP="00136342">
      <w:pPr>
        <w:spacing w:line="276" w:lineRule="auto"/>
        <w:jc w:val="both"/>
        <w:rPr>
          <w:rFonts w:ascii="Arial" w:hAnsi="Arial" w:cs="Arial"/>
          <w:lang w:val="es-ES" w:eastAsia="es-ES"/>
        </w:rPr>
      </w:pPr>
    </w:p>
    <w:p w:rsidR="00136342" w:rsidRPr="00527174" w:rsidRDefault="00136342" w:rsidP="00136342">
      <w:pPr>
        <w:spacing w:line="276" w:lineRule="auto"/>
        <w:jc w:val="both"/>
        <w:rPr>
          <w:rFonts w:ascii="Arial" w:hAnsi="Arial" w:cs="Arial"/>
          <w:lang w:val="es-ES" w:eastAsia="es-ES"/>
        </w:rPr>
      </w:pPr>
      <w:r w:rsidRPr="00527174">
        <w:rPr>
          <w:rFonts w:ascii="Arial" w:hAnsi="Arial" w:cs="Arial"/>
          <w:lang w:val="es-ES" w:eastAsia="es-ES"/>
        </w:rPr>
        <w:t xml:space="preserve">Bajo tal apremio, no obstante lo dispuesto en los artículos 228 y 230 de la Constitución Nacional, </w:t>
      </w:r>
      <w:r w:rsidRPr="00527174">
        <w:rPr>
          <w:rFonts w:ascii="Arial" w:hAnsi="Arial" w:cs="Arial"/>
          <w:b/>
          <w:lang w:val="es-ES" w:eastAsia="es-ES"/>
        </w:rPr>
        <w:t>no queda otra posibilidad al suscrito que</w:t>
      </w:r>
      <w:r w:rsidRPr="00527174">
        <w:rPr>
          <w:rFonts w:ascii="Arial" w:hAnsi="Arial" w:cs="Arial"/>
          <w:lang w:val="es-ES" w:eastAsia="es-ES"/>
        </w:rPr>
        <w:t xml:space="preserve">, en este y en todos los numerosos y sucesivos asuntos de similares características que se presenten a la Sala para decisión, </w:t>
      </w:r>
      <w:r w:rsidRPr="00527174">
        <w:rPr>
          <w:rFonts w:ascii="Arial" w:hAnsi="Arial" w:cs="Arial"/>
          <w:b/>
          <w:lang w:val="es-ES" w:eastAsia="es-ES"/>
        </w:rPr>
        <w:t>acatar lo resuelto por el superior</w:t>
      </w:r>
      <w:r w:rsidRPr="00527174">
        <w:rPr>
          <w:rFonts w:ascii="Arial" w:hAnsi="Arial" w:cs="Arial"/>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136342" w:rsidRPr="00527174" w:rsidRDefault="00136342" w:rsidP="00136342">
      <w:pPr>
        <w:spacing w:line="276" w:lineRule="auto"/>
        <w:jc w:val="both"/>
        <w:rPr>
          <w:rFonts w:ascii="Arial" w:hAnsi="Arial" w:cs="Arial"/>
          <w:lang w:val="es-ES" w:eastAsia="es-ES"/>
        </w:rPr>
      </w:pPr>
    </w:p>
    <w:p w:rsidR="00136342" w:rsidRPr="00527174" w:rsidRDefault="00136342" w:rsidP="00136342">
      <w:pPr>
        <w:spacing w:line="276" w:lineRule="auto"/>
        <w:jc w:val="center"/>
        <w:rPr>
          <w:rFonts w:ascii="Arial" w:hAnsi="Arial" w:cs="Arial"/>
          <w:b/>
          <w:lang w:val="es-ES" w:eastAsia="es-ES"/>
        </w:rPr>
      </w:pPr>
      <w:r w:rsidRPr="00527174">
        <w:rPr>
          <w:rFonts w:ascii="Arial" w:hAnsi="Arial" w:cs="Arial"/>
          <w:b/>
          <w:lang w:val="es-ES" w:eastAsia="es-ES"/>
        </w:rPr>
        <w:t>ANÁLISIS JURÍDICO DE LOS HECHOS DEBATIDOS EN LOS CASOS DE TRASLADOS ENTRE REGÍMENES</w:t>
      </w:r>
    </w:p>
    <w:p w:rsidR="00136342" w:rsidRPr="00527174" w:rsidRDefault="00136342" w:rsidP="00136342">
      <w:pPr>
        <w:spacing w:line="276" w:lineRule="auto"/>
        <w:jc w:val="both"/>
        <w:rPr>
          <w:rFonts w:ascii="Arial" w:hAnsi="Arial" w:cs="Arial"/>
          <w:lang w:val="es-ES" w:eastAsia="es-ES"/>
        </w:rPr>
      </w:pPr>
    </w:p>
    <w:p w:rsidR="00136342" w:rsidRPr="00527174" w:rsidRDefault="00136342" w:rsidP="00136342">
      <w:pPr>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sin percatarse que, si en efecto hubo un engaño u omisión en la información para lograr el traslado </w:t>
      </w:r>
      <w:r w:rsidRPr="00527174">
        <w:rPr>
          <w:rFonts w:ascii="Arial" w:hAnsi="Arial" w:cs="Arial"/>
          <w:spacing w:val="-2"/>
          <w:lang w:val="es-ES_tradnl" w:eastAsia="es-ES"/>
        </w:rPr>
        <w:lastRenderedPageBreak/>
        <w:t>por parte de la AFP privada, es ésta quien debe proceder al resarcimiento del eventual daño o perjuicio que con ello haya generado.</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w:t>
      </w:r>
      <w:r w:rsidR="00766584">
        <w:rPr>
          <w:rFonts w:ascii="Arial" w:hAnsi="Arial" w:cs="Arial"/>
          <w:spacing w:val="-2"/>
          <w:lang w:val="es-ES_tradnl" w:eastAsia="es-ES"/>
        </w:rPr>
        <w:t>-</w:t>
      </w:r>
      <w:r w:rsidRPr="00527174">
        <w:rPr>
          <w:rFonts w:ascii="Arial" w:hAnsi="Arial" w:cs="Arial"/>
          <w:spacing w:val="-2"/>
          <w:lang w:val="es-ES_tradnl" w:eastAsia="es-ES"/>
        </w:rPr>
        <w:t>dando toda la información que requerida en su momento para conseguir el traslado de los afiliados</w:t>
      </w:r>
      <w:r w:rsidR="00766584">
        <w:rPr>
          <w:rFonts w:ascii="Arial" w:hAnsi="Arial" w:cs="Arial"/>
          <w:spacing w:val="-2"/>
          <w:lang w:val="es-ES_tradnl" w:eastAsia="es-ES"/>
        </w:rPr>
        <w:t>-</w:t>
      </w:r>
      <w:r w:rsidRPr="00527174">
        <w:rPr>
          <w:rFonts w:ascii="Arial" w:hAnsi="Arial" w:cs="Arial"/>
          <w:spacing w:val="-2"/>
          <w:lang w:val="es-ES_tradnl" w:eastAsia="es-ES"/>
        </w:rPr>
        <w:t xml:space="preserve"> es a la vez quien, de no conseguir dar claridad al respecto, puede llegar a ser condenada al pago del perjuicio que se demuestre que con ello causó.</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Como quiera que esta posición se </w:t>
      </w:r>
      <w:proofErr w:type="gramStart"/>
      <w:r w:rsidRPr="00527174">
        <w:rPr>
          <w:rFonts w:ascii="Arial" w:hAnsi="Arial" w:cs="Arial"/>
          <w:spacing w:val="-2"/>
          <w:lang w:val="es-ES_tradnl" w:eastAsia="es-ES"/>
        </w:rPr>
        <w:t>separa</w:t>
      </w:r>
      <w:proofErr w:type="gramEnd"/>
      <w:r w:rsidRPr="00527174">
        <w:rPr>
          <w:rFonts w:ascii="Arial" w:hAnsi="Arial" w:cs="Arial"/>
          <w:spacing w:val="-2"/>
          <w:lang w:val="es-ES_tradnl" w:eastAsia="es-ES"/>
        </w:rPr>
        <w:t xml:space="preserve"> expresamente de la línea actual de la Corte Suprema de Justicia, considero necesario </w:t>
      </w:r>
      <w:r w:rsidRPr="00527174">
        <w:rPr>
          <w:rFonts w:ascii="Arial" w:hAnsi="Arial" w:cs="Arial"/>
          <w:iCs/>
          <w:lang w:val="es-ES_tradnl" w:eastAsia="es-ES"/>
        </w:rPr>
        <w:t>discurrir sobre los 8 temas jurídicos que a continuación se desarrollan:</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 JURISPRUDENCIA, LA OBLIGACIÓN DE LOS JUECES DE SEGUIRLA Y LA AUTORIZACIÓN Y FORMA DE APARTARSE DE LA DOCTRINA PROBABLE.</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pacing w:line="276" w:lineRule="auto"/>
        <w:ind w:right="51"/>
        <w:jc w:val="both"/>
        <w:rPr>
          <w:rFonts w:ascii="Arial" w:hAnsi="Arial" w:cs="Arial"/>
          <w:spacing w:val="-2"/>
          <w:lang w:val="es-ES_tradnl" w:eastAsia="es-ES"/>
        </w:rPr>
      </w:pPr>
      <w:r w:rsidRPr="00527174">
        <w:rPr>
          <w:rFonts w:ascii="Arial" w:hAnsi="Arial" w:cs="Arial"/>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ind w:left="426" w:right="420"/>
        <w:jc w:val="both"/>
        <w:rPr>
          <w:rFonts w:ascii="Arial" w:hAnsi="Arial" w:cs="Arial"/>
          <w:spacing w:val="-2"/>
          <w:sz w:val="22"/>
          <w:lang w:val="es-ES" w:eastAsia="es-ES"/>
        </w:rPr>
      </w:pPr>
      <w:r w:rsidRPr="00527174">
        <w:rPr>
          <w:rFonts w:ascii="Arial" w:hAnsi="Arial" w:cs="Arial"/>
          <w:spacing w:val="-2"/>
          <w:sz w:val="22"/>
          <w:lang w:val="es-ES" w:eastAsia="es-ES"/>
        </w:rPr>
        <w:t>“No obstante, el precedente no constituye una obligatoriedad absoluta, pues en razón del principio de la autonomía judicial, el juez puede apartarse de aquellos, siempre y cuando presente </w:t>
      </w:r>
      <w:r w:rsidRPr="00527174">
        <w:rPr>
          <w:rFonts w:ascii="Arial" w:hAnsi="Arial" w:cs="Arial"/>
          <w:b/>
          <w:bCs/>
          <w:spacing w:val="-2"/>
          <w:sz w:val="22"/>
          <w:lang w:val="es-ES" w:eastAsia="es-ES"/>
        </w:rPr>
        <w:t>(i)</w:t>
      </w:r>
      <w:r w:rsidRPr="00527174">
        <w:rPr>
          <w:rFonts w:ascii="Arial" w:hAnsi="Arial" w:cs="Arial"/>
          <w:spacing w:val="-2"/>
          <w:sz w:val="22"/>
          <w:lang w:val="es-ES" w:eastAsia="es-ES"/>
        </w:rPr>
        <w:t xml:space="preserve"> de forma </w:t>
      </w:r>
      <w:r w:rsidR="00766584" w:rsidRPr="00527174">
        <w:rPr>
          <w:rFonts w:ascii="Arial" w:hAnsi="Arial" w:cs="Arial"/>
          <w:spacing w:val="-2"/>
          <w:sz w:val="22"/>
          <w:lang w:val="es-ES" w:eastAsia="es-ES"/>
        </w:rPr>
        <w:t>explícita</w:t>
      </w:r>
      <w:r w:rsidRPr="00527174">
        <w:rPr>
          <w:rFonts w:ascii="Arial" w:hAnsi="Arial" w:cs="Arial"/>
          <w:spacing w:val="-2"/>
          <w:sz w:val="22"/>
          <w:lang w:val="es-ES" w:eastAsia="es-ES"/>
        </w:rPr>
        <w:t xml:space="preserve"> las razones por las cuales se separa de aquellos, y </w:t>
      </w:r>
      <w:r w:rsidRPr="00527174">
        <w:rPr>
          <w:rFonts w:ascii="Arial" w:hAnsi="Arial" w:cs="Arial"/>
          <w:b/>
          <w:bCs/>
          <w:spacing w:val="-2"/>
          <w:sz w:val="22"/>
          <w:lang w:val="es-ES" w:eastAsia="es-ES"/>
        </w:rPr>
        <w:t>(ii)</w:t>
      </w:r>
      <w:r w:rsidRPr="00527174">
        <w:rPr>
          <w:rFonts w:ascii="Arial" w:hAnsi="Arial" w:cs="Arial"/>
          <w:spacing w:val="-2"/>
          <w:sz w:val="22"/>
          <w:lang w:val="es-ES" w:eastAsia="es-ES"/>
        </w:rPr>
        <w:t> demuestre con suficiencia que su interpretación aporta un mejor desarrollo a los derechos y principios constitucionales.</w:t>
      </w:r>
      <w:bookmarkStart w:id="0" w:name="_ftnref33"/>
      <w:r w:rsidRPr="00527174">
        <w:rPr>
          <w:rFonts w:ascii="Arial" w:hAnsi="Arial" w:cs="Arial"/>
          <w:spacing w:val="-2"/>
          <w:sz w:val="22"/>
          <w:lang w:val="es-ES" w:eastAsia="es-ES"/>
        </w:rPr>
        <w:t>”</w:t>
      </w:r>
      <w:bookmarkEnd w:id="0"/>
    </w:p>
    <w:p w:rsidR="00136342" w:rsidRPr="00527174" w:rsidRDefault="00136342" w:rsidP="00136342">
      <w:pPr>
        <w:suppressAutoHyphens/>
        <w:ind w:left="426" w:right="420"/>
        <w:jc w:val="both"/>
        <w:rPr>
          <w:rFonts w:ascii="Arial" w:hAnsi="Arial" w:cs="Arial"/>
          <w:spacing w:val="-2"/>
          <w:sz w:val="22"/>
          <w:lang w:val="es-ES" w:eastAsia="es-ES"/>
        </w:rPr>
      </w:pPr>
    </w:p>
    <w:p w:rsidR="00136342" w:rsidRPr="00527174" w:rsidRDefault="00136342" w:rsidP="00136342">
      <w:pPr>
        <w:suppressAutoHyphens/>
        <w:ind w:left="426" w:right="420"/>
        <w:jc w:val="both"/>
        <w:rPr>
          <w:rFonts w:ascii="Arial" w:hAnsi="Arial" w:cs="Arial"/>
          <w:spacing w:val="-2"/>
          <w:sz w:val="22"/>
          <w:lang w:val="es-ES" w:eastAsia="es-ES"/>
        </w:rPr>
      </w:pPr>
      <w:r w:rsidRPr="00527174">
        <w:rPr>
          <w:rFonts w:ascii="Arial" w:hAnsi="Arial" w:cs="Arial"/>
          <w:spacing w:val="-2"/>
          <w:sz w:val="22"/>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527174">
        <w:rPr>
          <w:rFonts w:ascii="Arial" w:hAnsi="Arial" w:cs="Arial"/>
          <w:b/>
          <w:spacing w:val="-2"/>
          <w:sz w:val="22"/>
          <w:lang w:eastAsia="es-ES"/>
        </w:rPr>
        <w:t>sin exponer las razones jurídicas que justifique el cambio de  jurisprudencia</w:t>
      </w:r>
      <w:r w:rsidRPr="00527174">
        <w:rPr>
          <w:rFonts w:ascii="Arial" w:hAnsi="Arial" w:cs="Arial"/>
          <w:spacing w:val="-2"/>
          <w:sz w:val="22"/>
          <w:lang w:eastAsia="es-ES"/>
        </w:rPr>
        <w:t>.” (Negrillas fuera del original)</w:t>
      </w:r>
      <w:r w:rsidRPr="00527174">
        <w:rPr>
          <w:rFonts w:ascii="Arial" w:hAnsi="Arial" w:cs="Arial"/>
          <w:spacing w:val="-2"/>
          <w:sz w:val="22"/>
          <w:lang w:val="es-ES" w:eastAsia="es-ES"/>
        </w:rPr>
        <w:t xml:space="preserve"> </w:t>
      </w:r>
    </w:p>
    <w:p w:rsidR="00136342" w:rsidRPr="00527174" w:rsidRDefault="00136342" w:rsidP="00136342">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 </w:t>
      </w:r>
    </w:p>
    <w:p w:rsidR="00136342" w:rsidRPr="00527174" w:rsidRDefault="00136342" w:rsidP="00136342">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136342" w:rsidRPr="00527174" w:rsidRDefault="00136342" w:rsidP="00136342">
      <w:pPr>
        <w:suppressAutoHyphens/>
        <w:spacing w:line="276" w:lineRule="auto"/>
        <w:jc w:val="both"/>
        <w:rPr>
          <w:rFonts w:ascii="Arial" w:hAnsi="Arial" w:cs="Arial"/>
          <w:b/>
          <w:spacing w:val="-2"/>
          <w:lang w:val="es-ES_tradnl" w:eastAsia="es-ES"/>
        </w:rPr>
      </w:pPr>
    </w:p>
    <w:p w:rsidR="00136342" w:rsidRPr="00527174" w:rsidRDefault="00136342" w:rsidP="00136342">
      <w:pPr>
        <w:numPr>
          <w:ilvl w:val="0"/>
          <w:numId w:val="3"/>
        </w:numPr>
        <w:suppressAutoHyphens/>
        <w:spacing w:line="276" w:lineRule="auto"/>
        <w:ind w:left="567" w:hanging="567"/>
        <w:jc w:val="both"/>
        <w:rPr>
          <w:rFonts w:ascii="Arial" w:hAnsi="Arial" w:cs="Arial"/>
          <w:spacing w:val="-2"/>
          <w:lang w:val="es-ES_tradnl" w:eastAsia="es-ES"/>
        </w:rPr>
      </w:pPr>
      <w:r w:rsidRPr="00527174">
        <w:rPr>
          <w:rFonts w:ascii="Arial" w:hAnsi="Arial" w:cs="Arial"/>
          <w:b/>
          <w:spacing w:val="-2"/>
          <w:lang w:val="es-ES_tradnl" w:eastAsia="es-ES"/>
        </w:rPr>
        <w:t>LA POSICIÓN ACTUAL DE LA SALA DE CASACIÓN LABORAL RESPECTO AL TEMA DE LA NULIDAD O INEFICACIA DE LOS TRASLADOS ENTRE REGÍMENES PENSIONALES.</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spacing w:line="276" w:lineRule="auto"/>
        <w:jc w:val="both"/>
        <w:rPr>
          <w:rFonts w:ascii="Arial" w:hAnsi="Arial" w:cs="Arial"/>
          <w:iCs/>
          <w:lang w:val="es-ES_tradnl" w:eastAsia="es-ES"/>
        </w:rPr>
      </w:pPr>
      <w:r w:rsidRPr="00527174">
        <w:rPr>
          <w:rFonts w:ascii="Arial" w:hAnsi="Arial" w:cs="Arial"/>
          <w:spacing w:val="-2"/>
          <w:lang w:val="es-ES_tradnl" w:eastAsia="es-ES"/>
        </w:rPr>
        <w:lastRenderedPageBreak/>
        <w:t xml:space="preserve">En acatamiento de lo señalado en las sentencias C-836 de 2001 y C-621 de 2015 desde ya se deja en evidencia que es conocida la jurisprudencia vigente emanada de la </w:t>
      </w:r>
      <w:r w:rsidRPr="00527174">
        <w:rPr>
          <w:rFonts w:ascii="Arial" w:hAnsi="Arial" w:cs="Arial"/>
          <w:iCs/>
          <w:lang w:val="es-ES_tradnl" w:eastAsia="es-ES"/>
        </w:rPr>
        <w:t xml:space="preserve"> Sala de Casación Laboral contenida en las sentencias </w:t>
      </w:r>
      <w:proofErr w:type="spellStart"/>
      <w:r w:rsidRPr="00527174">
        <w:rPr>
          <w:rFonts w:ascii="Arial" w:hAnsi="Arial" w:cs="Arial"/>
          <w:iCs/>
          <w:lang w:val="es-ES_tradnl" w:eastAsia="es-ES"/>
        </w:rPr>
        <w:t>SL1421</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SL1452</w:t>
      </w:r>
      <w:proofErr w:type="spellEnd"/>
      <w:r w:rsidRPr="00527174">
        <w:rPr>
          <w:rFonts w:ascii="Arial" w:hAnsi="Arial" w:cs="Arial"/>
          <w:iCs/>
          <w:lang w:val="es-ES_tradnl" w:eastAsia="es-ES"/>
        </w:rPr>
        <w:t xml:space="preserve">-2019, </w:t>
      </w:r>
      <w:proofErr w:type="spellStart"/>
      <w:r w:rsidRPr="00527174">
        <w:rPr>
          <w:rFonts w:ascii="Arial" w:hAnsi="Arial" w:cs="Arial"/>
          <w:iCs/>
          <w:lang w:val="es-ES_tradnl" w:eastAsia="es-ES"/>
        </w:rPr>
        <w:t>SL1688</w:t>
      </w:r>
      <w:proofErr w:type="spellEnd"/>
      <w:r w:rsidRPr="00527174">
        <w:rPr>
          <w:rFonts w:ascii="Arial" w:hAnsi="Arial" w:cs="Arial"/>
          <w:iCs/>
          <w:lang w:val="es-ES_tradnl" w:eastAsia="es-ES"/>
        </w:rPr>
        <w:t xml:space="preserve">-2019 y </w:t>
      </w:r>
      <w:proofErr w:type="spellStart"/>
      <w:r w:rsidRPr="00527174">
        <w:rPr>
          <w:rFonts w:ascii="Arial" w:hAnsi="Arial" w:cs="Arial"/>
          <w:iCs/>
          <w:lang w:val="es-ES_tradnl" w:eastAsia="es-ES"/>
        </w:rPr>
        <w:t>SL1689</w:t>
      </w:r>
      <w:proofErr w:type="spellEnd"/>
      <w:r w:rsidRPr="00527174">
        <w:rPr>
          <w:rFonts w:ascii="Arial" w:hAnsi="Arial" w:cs="Arial"/>
          <w:iCs/>
          <w:lang w:val="es-ES_tradnl" w:eastAsia="es-ES"/>
        </w:rPr>
        <w:t>-2019 que se concreta en los siguientes razonamientos:</w:t>
      </w:r>
    </w:p>
    <w:p w:rsidR="00136342" w:rsidRPr="00527174" w:rsidRDefault="00136342" w:rsidP="00136342">
      <w:pPr>
        <w:suppressAutoHyphens/>
        <w:spacing w:line="276" w:lineRule="auto"/>
        <w:jc w:val="both"/>
        <w:rPr>
          <w:rFonts w:ascii="Arial" w:hAnsi="Arial" w:cs="Arial"/>
          <w:iCs/>
          <w:lang w:val="es-ES_tradnl" w:eastAsia="es-ES"/>
        </w:rPr>
      </w:pPr>
    </w:p>
    <w:p w:rsidR="00136342" w:rsidRPr="00527174" w:rsidRDefault="00136342" w:rsidP="00136342">
      <w:pPr>
        <w:numPr>
          <w:ilvl w:val="0"/>
          <w:numId w:val="1"/>
        </w:numPr>
        <w:suppressAutoHyphens/>
        <w:spacing w:line="276" w:lineRule="auto"/>
        <w:jc w:val="both"/>
        <w:rPr>
          <w:rFonts w:ascii="Arial" w:hAnsi="Arial" w:cs="Arial"/>
          <w:iCs/>
          <w:lang w:val="es-ES_tradnl" w:eastAsia="es-ES"/>
        </w:rPr>
      </w:pPr>
      <w:r w:rsidRPr="00527174">
        <w:rPr>
          <w:rFonts w:ascii="Arial" w:hAnsi="Arial" w:cs="Arial"/>
          <w:iCs/>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136342" w:rsidRPr="00527174" w:rsidRDefault="00136342" w:rsidP="00136342">
      <w:pPr>
        <w:suppressAutoHyphens/>
        <w:spacing w:line="276" w:lineRule="auto"/>
        <w:ind w:left="720"/>
        <w:jc w:val="both"/>
        <w:rPr>
          <w:rFonts w:ascii="Arial" w:hAnsi="Arial" w:cs="Arial"/>
          <w:iCs/>
          <w:lang w:val="es-ES_tradnl" w:eastAsia="es-ES"/>
        </w:rPr>
      </w:pPr>
    </w:p>
    <w:p w:rsidR="00136342" w:rsidRPr="00527174" w:rsidRDefault="00136342" w:rsidP="00136342">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deber de información a cargo de las administradoras de fondos de pensiones es un deber que le es exigible desde la creación de estas entidades</w:t>
      </w:r>
      <w:r w:rsidRPr="00527174">
        <w:rPr>
          <w:rFonts w:ascii="Arial" w:hAnsi="Arial" w:cs="Arial"/>
          <w:iCs/>
          <w:lang w:val="es-ES_tradnl" w:eastAsia="es-ES"/>
        </w:rPr>
        <w:t xml:space="preserve">, básicamente porque </w:t>
      </w:r>
      <w:r w:rsidRPr="00527174">
        <w:rPr>
          <w:rFonts w:ascii="Arial" w:hAnsi="Arial" w:cs="Arial"/>
          <w:i/>
          <w:iCs/>
          <w:lang w:val="es-ES_tradnl" w:eastAsia="es-ES"/>
        </w:rPr>
        <w:t>“</w:t>
      </w:r>
      <w:r w:rsidRPr="00766584">
        <w:rPr>
          <w:rFonts w:ascii="Arial" w:eastAsia="Calibri" w:hAnsi="Arial" w:cs="Arial"/>
          <w:i/>
          <w:spacing w:val="-4"/>
          <w:sz w:val="22"/>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527174">
        <w:rPr>
          <w:rFonts w:ascii="Arial" w:eastAsia="Calibri" w:hAnsi="Arial" w:cs="Arial"/>
          <w:i/>
          <w:spacing w:val="-4"/>
        </w:rPr>
        <w:t xml:space="preserve">”. </w:t>
      </w:r>
      <w:r w:rsidRPr="00527174">
        <w:rPr>
          <w:rFonts w:ascii="Arial" w:eastAsia="Calibri" w:hAnsi="Arial" w:cs="Arial"/>
          <w:spacing w:val="-4"/>
        </w:rPr>
        <w:t>Deber cuyo nivel de exigencia se elevó con la expedición</w:t>
      </w:r>
      <w:r w:rsidRPr="00527174">
        <w:rPr>
          <w:rFonts w:ascii="Arial" w:eastAsia="Calibri" w:hAnsi="Arial" w:cs="Arial"/>
          <w:lang w:val="es-ES_tradnl"/>
        </w:rPr>
        <w:t xml:space="preserve"> de la Ley 1328 de 2009 y el Decreto 2241 de 2010, en la medida que </w:t>
      </w:r>
      <w:r w:rsidRPr="00527174">
        <w:rPr>
          <w:rFonts w:ascii="Arial" w:eastAsia="Calibri" w:hAnsi="Arial" w:cs="Arial"/>
          <w:i/>
          <w:spacing w:val="-4"/>
        </w:rPr>
        <w:t>“</w:t>
      </w:r>
      <w:r w:rsidRPr="00766584">
        <w:rPr>
          <w:rFonts w:ascii="Arial" w:eastAsia="Calibri" w:hAnsi="Arial" w:cs="Arial"/>
          <w:i/>
          <w:spacing w:val="-4"/>
          <w:sz w:val="22"/>
        </w:rPr>
        <w:t>ya no basta con dar a conocer con claridad las distintas opciones de mercado, con sus características, condiciones, riesgos y consecuencias, sino que, adicionalmente, implica un mandato de dar asesoría y buen consejo</w:t>
      </w:r>
      <w:r w:rsidRPr="00527174">
        <w:rPr>
          <w:rFonts w:ascii="Arial" w:eastAsia="Calibri" w:hAnsi="Arial" w:cs="Arial"/>
          <w:i/>
          <w:spacing w:val="-4"/>
        </w:rPr>
        <w:t xml:space="preserve">”, </w:t>
      </w:r>
      <w:r w:rsidRPr="00527174">
        <w:rPr>
          <w:rFonts w:ascii="Arial" w:eastAsia="Calibri" w:hAnsi="Arial" w:cs="Arial"/>
          <w:spacing w:val="-4"/>
        </w:rPr>
        <w:t>llegando incluso</w:t>
      </w:r>
      <w:r w:rsidRPr="00527174">
        <w:rPr>
          <w:rFonts w:ascii="Arial" w:hAnsi="Arial" w:cs="Arial"/>
          <w:iCs/>
          <w:lang w:val="es-ES_tradnl" w:eastAsia="es-ES"/>
        </w:rPr>
        <w:t xml:space="preserve"> a la exigencia de la doble asesoría prevista en </w:t>
      </w:r>
      <w:r w:rsidRPr="00527174">
        <w:rPr>
          <w:rFonts w:ascii="Arial" w:eastAsia="Calibri" w:hAnsi="Arial" w:cs="Arial"/>
          <w:lang w:val="es-ES_tradnl"/>
        </w:rPr>
        <w:t>la Ley 1748 de 2014, el Decreto 2071 de 2015 y la Circular Externa n.° 016 de 2016.</w:t>
      </w:r>
      <w:r w:rsidRPr="00527174">
        <w:rPr>
          <w:rFonts w:ascii="Arial" w:hAnsi="Arial" w:cs="Arial"/>
          <w:i/>
          <w:iCs/>
          <w:lang w:val="es-ES_tradnl" w:eastAsia="es-ES"/>
        </w:rPr>
        <w:t xml:space="preserve"> </w:t>
      </w:r>
    </w:p>
    <w:p w:rsidR="00136342" w:rsidRPr="00527174" w:rsidRDefault="00136342" w:rsidP="00136342">
      <w:pPr>
        <w:suppressAutoHyphens/>
        <w:spacing w:line="276" w:lineRule="auto"/>
        <w:jc w:val="both"/>
        <w:rPr>
          <w:rFonts w:ascii="Arial" w:hAnsi="Arial" w:cs="Arial"/>
          <w:i/>
          <w:iCs/>
          <w:lang w:val="es-ES_tradnl" w:eastAsia="es-ES"/>
        </w:rPr>
      </w:pPr>
    </w:p>
    <w:p w:rsidR="00136342" w:rsidRPr="00527174" w:rsidRDefault="00136342" w:rsidP="00136342">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El simple consentimiento vertido en el formulario de afiliación es insuficiente para darle eficacia al acto del traslado, pues ello solo no da cuenta de que haya sido, como se requiere en estos eventos, un “consentimiento informado”.</w:t>
      </w:r>
    </w:p>
    <w:p w:rsidR="00136342" w:rsidRPr="00527174" w:rsidRDefault="00136342" w:rsidP="00136342">
      <w:pPr>
        <w:suppressAutoHyphens/>
        <w:spacing w:line="276" w:lineRule="auto"/>
        <w:jc w:val="both"/>
        <w:rPr>
          <w:rFonts w:ascii="Arial" w:hAnsi="Arial" w:cs="Arial"/>
          <w:i/>
          <w:iCs/>
          <w:lang w:val="es-ES_tradnl" w:eastAsia="es-ES"/>
        </w:rPr>
      </w:pPr>
    </w:p>
    <w:p w:rsidR="00136342" w:rsidRPr="00527174" w:rsidRDefault="00136342" w:rsidP="00136342">
      <w:pPr>
        <w:numPr>
          <w:ilvl w:val="0"/>
          <w:numId w:val="1"/>
        </w:numPr>
        <w:suppressAutoHyphens/>
        <w:spacing w:line="276" w:lineRule="auto"/>
        <w:jc w:val="both"/>
        <w:rPr>
          <w:rFonts w:ascii="Arial" w:hAnsi="Arial" w:cs="Arial"/>
          <w:i/>
          <w:iCs/>
          <w:lang w:val="es-ES_tradnl" w:eastAsia="es-ES"/>
        </w:rPr>
      </w:pPr>
      <w:r w:rsidRPr="00527174">
        <w:rPr>
          <w:rFonts w:ascii="Arial" w:eastAsia="Calibri" w:hAnsi="Arial" w:cs="Arial"/>
          <w:spacing w:val="-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136342" w:rsidRPr="00527174" w:rsidRDefault="00136342" w:rsidP="00136342">
      <w:pPr>
        <w:suppressAutoHyphens/>
        <w:spacing w:line="276" w:lineRule="auto"/>
        <w:jc w:val="both"/>
        <w:rPr>
          <w:rFonts w:ascii="Arial" w:hAnsi="Arial" w:cs="Arial"/>
          <w:i/>
          <w:iCs/>
          <w:lang w:val="es-ES_tradnl" w:eastAsia="es-ES"/>
        </w:rPr>
      </w:pPr>
    </w:p>
    <w:p w:rsidR="00136342" w:rsidRPr="00527174" w:rsidRDefault="00136342" w:rsidP="00136342">
      <w:pPr>
        <w:numPr>
          <w:ilvl w:val="0"/>
          <w:numId w:val="1"/>
        </w:numPr>
        <w:suppressAutoHyphens/>
        <w:spacing w:line="276" w:lineRule="auto"/>
        <w:jc w:val="both"/>
        <w:rPr>
          <w:rFonts w:ascii="Arial" w:eastAsia="Calibri" w:hAnsi="Arial" w:cs="Arial"/>
          <w:spacing w:val="-4"/>
          <w:lang w:val="es-ES"/>
        </w:rPr>
      </w:pPr>
      <w:r w:rsidRPr="00527174">
        <w:rPr>
          <w:rFonts w:ascii="Arial" w:eastAsia="Calibri" w:hAnsi="Arial" w:cs="Arial"/>
          <w:spacing w:val="-4"/>
        </w:rPr>
        <w:t xml:space="preserve">Acreditada la falta de consentimiento informado corresponde declarar la ineficacia del traslado y como consecuencia de ello </w:t>
      </w:r>
      <w:r w:rsidRPr="00527174">
        <w:rPr>
          <w:rFonts w:ascii="Arial" w:eastAsia="Calibri" w:hAnsi="Arial" w:cs="Arial"/>
          <w:spacing w:val="-4"/>
          <w:lang w:val="es-ES"/>
        </w:rPr>
        <w:t xml:space="preserve">entonces, para efectos de la concreción de los derechos pensionales reclamados, se debe imponer la obligación de la AFP de trasladar a Colpensiones </w:t>
      </w:r>
      <w:r w:rsidRPr="00527174">
        <w:rPr>
          <w:rFonts w:ascii="Arial" w:eastAsia="Calibri" w:hAnsi="Arial" w:cs="Arial"/>
        </w:rPr>
        <w:t>los valores correspondientes a las cotizaciones, rendimientos financieros y gastos de administración, pertenecientes a la cuenta de quien demanda</w:t>
      </w:r>
      <w:r w:rsidRPr="00527174">
        <w:rPr>
          <w:rFonts w:ascii="Arial" w:eastAsia="Calibri" w:hAnsi="Arial" w:cs="Arial"/>
          <w:color w:val="000000"/>
        </w:rPr>
        <w:t xml:space="preserve"> </w:t>
      </w:r>
      <w:r w:rsidRPr="00527174">
        <w:rPr>
          <w:rFonts w:ascii="Arial" w:eastAsia="Calibri" w:hAnsi="Arial" w:cs="Arial"/>
          <w:spacing w:val="-4"/>
          <w:lang w:val="es-ES"/>
        </w:rPr>
        <w:t>para que sea esta entidad la que proceda a reconocer la pensión con base en las disposiciones que guían el RPM.</w:t>
      </w:r>
    </w:p>
    <w:p w:rsidR="00136342" w:rsidRPr="00527174" w:rsidRDefault="00136342" w:rsidP="00136342">
      <w:pPr>
        <w:suppressAutoHyphens/>
        <w:spacing w:line="276" w:lineRule="auto"/>
        <w:ind w:left="720"/>
        <w:jc w:val="both"/>
        <w:rPr>
          <w:rFonts w:ascii="Arial" w:hAnsi="Arial" w:cs="Arial"/>
          <w:spacing w:val="-2"/>
          <w:lang w:val="es-ES" w:eastAsia="es-ES"/>
        </w:rPr>
      </w:pPr>
      <w:r w:rsidRPr="00527174">
        <w:rPr>
          <w:rFonts w:ascii="Arial" w:eastAsia="Calibri" w:hAnsi="Arial" w:cs="Arial"/>
          <w:spacing w:val="-4"/>
        </w:rPr>
        <w:t xml:space="preserve"> </w:t>
      </w:r>
    </w:p>
    <w:p w:rsidR="00136342" w:rsidRPr="00527174" w:rsidRDefault="00136342" w:rsidP="00136342">
      <w:pPr>
        <w:numPr>
          <w:ilvl w:val="0"/>
          <w:numId w:val="3"/>
        </w:numPr>
        <w:suppressAutoHyphens/>
        <w:spacing w:line="276" w:lineRule="auto"/>
        <w:ind w:left="567" w:hanging="567"/>
        <w:jc w:val="both"/>
        <w:rPr>
          <w:rFonts w:ascii="Arial" w:hAnsi="Arial" w:cs="Arial"/>
          <w:b/>
          <w:spacing w:val="-2"/>
          <w:lang w:val="es-ES" w:eastAsia="es-ES"/>
        </w:rPr>
      </w:pPr>
      <w:r w:rsidRPr="00527174">
        <w:rPr>
          <w:rFonts w:ascii="Arial" w:hAnsi="Arial" w:cs="Arial"/>
          <w:b/>
          <w:spacing w:val="-2"/>
          <w:lang w:val="es-ES" w:eastAsia="es-ES"/>
        </w:rPr>
        <w:t>CONTENIDO DE LOS ARTÍCULOS 13 LITERAL b) y 271 DE LA LEY 100 DE 1993</w:t>
      </w:r>
    </w:p>
    <w:p w:rsidR="00136342" w:rsidRDefault="00136342" w:rsidP="00136342">
      <w:pPr>
        <w:suppressAutoHyphens/>
        <w:spacing w:line="276" w:lineRule="auto"/>
        <w:jc w:val="both"/>
        <w:rPr>
          <w:rFonts w:ascii="Arial" w:hAnsi="Arial" w:cs="Arial"/>
          <w:spacing w:val="-2"/>
          <w:lang w:val="es-ES" w:eastAsia="es-ES"/>
        </w:rPr>
      </w:pPr>
    </w:p>
    <w:p w:rsidR="00136342" w:rsidRPr="00527174" w:rsidRDefault="00136342" w:rsidP="00136342">
      <w:pPr>
        <w:suppressAutoHyphens/>
        <w:spacing w:line="276" w:lineRule="auto"/>
        <w:jc w:val="both"/>
        <w:rPr>
          <w:rFonts w:ascii="Arial" w:hAnsi="Arial" w:cs="Arial"/>
          <w:spacing w:val="-2"/>
          <w:lang w:val="es-ES" w:eastAsia="es-ES"/>
        </w:rPr>
      </w:pPr>
      <w:r w:rsidRPr="00527174">
        <w:rPr>
          <w:rFonts w:ascii="Arial" w:hAnsi="Arial" w:cs="Arial"/>
          <w:spacing w:val="-2"/>
          <w:lang w:val="es-ES" w:eastAsia="es-ES"/>
        </w:rPr>
        <w:lastRenderedPageBreak/>
        <w:t>De conformidad con el literal b) del artículo 13 de la ley 100 de 199</w:t>
      </w:r>
      <w:r w:rsidRPr="00527174">
        <w:rPr>
          <w:rFonts w:ascii="Arial" w:hAnsi="Arial" w:cs="Arial"/>
          <w:b/>
          <w:spacing w:val="-2"/>
          <w:lang w:val="es-ES" w:eastAsia="es-ES"/>
        </w:rPr>
        <w:t xml:space="preserve">3, </w:t>
      </w:r>
      <w:r w:rsidRPr="00527174">
        <w:rPr>
          <w:rFonts w:ascii="Arial" w:hAnsi="Arial" w:cs="Arial"/>
          <w:spacing w:val="-2"/>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136342" w:rsidRPr="00527174" w:rsidRDefault="00136342" w:rsidP="00136342">
      <w:pPr>
        <w:suppressAutoHyphens/>
        <w:spacing w:line="276" w:lineRule="auto"/>
        <w:jc w:val="both"/>
        <w:rPr>
          <w:rFonts w:ascii="Arial" w:hAnsi="Arial" w:cs="Arial"/>
          <w:spacing w:val="-2"/>
          <w:lang w:val="es-ES" w:eastAsia="es-ES"/>
        </w:rPr>
      </w:pPr>
    </w:p>
    <w:p w:rsidR="00136342" w:rsidRDefault="00136342" w:rsidP="00136342">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La conducta sancionable consiste en impedir o atentar “en cualquier forma contra el derecho del trabajador a su afiliación y selección de organismos del e instituciones del sistema de seguridad social integral”</w:t>
      </w:r>
    </w:p>
    <w:p w:rsidR="00136342" w:rsidRPr="00527174" w:rsidRDefault="00136342" w:rsidP="00136342">
      <w:pPr>
        <w:suppressAutoHyphens/>
        <w:spacing w:line="276" w:lineRule="auto"/>
        <w:ind w:left="360"/>
        <w:jc w:val="both"/>
        <w:rPr>
          <w:rFonts w:ascii="Arial" w:hAnsi="Arial" w:cs="Arial"/>
          <w:spacing w:val="-2"/>
          <w:lang w:val="es-ES_tradnl" w:eastAsia="es-ES"/>
        </w:rPr>
      </w:pPr>
    </w:p>
    <w:p w:rsidR="00136342" w:rsidRDefault="00136342" w:rsidP="00136342">
      <w:pPr>
        <w:numPr>
          <w:ilvl w:val="0"/>
          <w:numId w:val="2"/>
        </w:num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sujeto activo de la conducta es el empleador o cualquier persona natural o jurídica que impida o atente contra la libre afiliación o selección de organismos del sistema de seguridad social.</w:t>
      </w:r>
    </w:p>
    <w:p w:rsidR="00136342" w:rsidRPr="00527174" w:rsidRDefault="00136342" w:rsidP="00136342">
      <w:pPr>
        <w:suppressAutoHyphens/>
        <w:spacing w:line="276" w:lineRule="auto"/>
        <w:ind w:left="360"/>
        <w:jc w:val="both"/>
        <w:rPr>
          <w:rFonts w:ascii="Arial" w:hAnsi="Arial" w:cs="Arial"/>
          <w:spacing w:val="-2"/>
          <w:lang w:val="es-ES_tradnl" w:eastAsia="es-ES"/>
        </w:rPr>
      </w:pPr>
    </w:p>
    <w:p w:rsidR="00136342" w:rsidRDefault="00136342" w:rsidP="00136342">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 sanción es una multa por un valor entre uno y 50 </w:t>
      </w:r>
      <w:proofErr w:type="spellStart"/>
      <w:r w:rsidRPr="00527174">
        <w:rPr>
          <w:rFonts w:ascii="Arial" w:hAnsi="Arial" w:cs="Arial"/>
          <w:b/>
          <w:bCs/>
          <w:spacing w:val="-2"/>
          <w:lang w:val="es-ES" w:eastAsia="es-ES"/>
        </w:rPr>
        <w:t>SMLMV</w:t>
      </w:r>
      <w:proofErr w:type="spellEnd"/>
      <w:r w:rsidRPr="00527174">
        <w:rPr>
          <w:rFonts w:ascii="Arial" w:hAnsi="Arial" w:cs="Arial"/>
          <w:b/>
          <w:bCs/>
          <w:spacing w:val="-2"/>
          <w:lang w:val="es-ES" w:eastAsia="es-ES"/>
        </w:rPr>
        <w:t>.</w:t>
      </w:r>
    </w:p>
    <w:p w:rsidR="00136342" w:rsidRPr="00527174" w:rsidRDefault="00136342" w:rsidP="00136342">
      <w:pPr>
        <w:suppressAutoHyphens/>
        <w:spacing w:line="276" w:lineRule="auto"/>
        <w:jc w:val="both"/>
        <w:rPr>
          <w:rFonts w:ascii="Arial" w:hAnsi="Arial" w:cs="Arial"/>
          <w:b/>
          <w:bCs/>
          <w:spacing w:val="-2"/>
          <w:lang w:val="es-ES" w:eastAsia="es-ES"/>
        </w:rPr>
      </w:pPr>
    </w:p>
    <w:p w:rsidR="00136342" w:rsidRDefault="00136342" w:rsidP="00136342">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El funcionario competente para imponerla es el Ministerio del Trabajo y Seguridad Social o el Ministerio de Salud.</w:t>
      </w:r>
    </w:p>
    <w:p w:rsidR="00136342" w:rsidRPr="00527174" w:rsidRDefault="00136342" w:rsidP="00136342">
      <w:pPr>
        <w:suppressAutoHyphens/>
        <w:spacing w:line="276" w:lineRule="auto"/>
        <w:jc w:val="both"/>
        <w:rPr>
          <w:rFonts w:ascii="Arial" w:hAnsi="Arial" w:cs="Arial"/>
          <w:b/>
          <w:bCs/>
          <w:spacing w:val="-2"/>
          <w:lang w:val="es-ES" w:eastAsia="es-ES"/>
        </w:rPr>
      </w:pPr>
    </w:p>
    <w:p w:rsidR="00136342" w:rsidRPr="00527174" w:rsidRDefault="00136342" w:rsidP="00136342">
      <w:pPr>
        <w:numPr>
          <w:ilvl w:val="0"/>
          <w:numId w:val="2"/>
        </w:num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Una vez impuesta la sanción por el funcionario competente la afiliación respectiva podrá realizarse nuevamente en forma libre y espontánea.</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OBSERVACIONES SOBRE EL CONTENIDO DEL ARTÍCULO 271 DE LA LEY 100 DE 1993 Y LA APLICACIÓN QUE VIENE DÁNDOLE LA CORTE SUPREMA.</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527174">
        <w:rPr>
          <w:rFonts w:ascii="Arial" w:hAnsi="Arial" w:cs="Arial"/>
          <w:b/>
          <w:spacing w:val="-2"/>
          <w:lang w:val="es-ES_tradnl" w:eastAsia="es-ES"/>
        </w:rPr>
        <w:t xml:space="preserve"> “</w:t>
      </w:r>
      <w:r w:rsidRPr="00766584">
        <w:rPr>
          <w:rFonts w:ascii="Arial" w:hAnsi="Arial" w:cs="Arial"/>
          <w:b/>
          <w:spacing w:val="-2"/>
          <w:sz w:val="22"/>
          <w:lang w:val="es-ES_tradnl" w:eastAsia="es-ES"/>
        </w:rPr>
        <w:t>En la interpretación de leyes prohibitivas no deben buscarse analogías o razones para hacerlas extensivas a casos no comprendidos claramente en la prohibición</w:t>
      </w:r>
      <w:r w:rsidRPr="00527174">
        <w:rPr>
          <w:rFonts w:ascii="Arial" w:hAnsi="Arial" w:cs="Arial"/>
          <w:b/>
          <w:spacing w:val="-2"/>
          <w:lang w:val="es-ES_tradnl" w:eastAsia="es-ES"/>
        </w:rPr>
        <w:t>”, t</w:t>
      </w:r>
      <w:r w:rsidRPr="00527174">
        <w:rPr>
          <w:rFonts w:ascii="Arial" w:hAnsi="Arial" w:cs="Arial"/>
          <w:spacing w:val="-2"/>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527174">
        <w:rPr>
          <w:rFonts w:ascii="Arial" w:hAnsi="Arial" w:cs="Arial"/>
          <w:b/>
          <w:spacing w:val="-2"/>
          <w:lang w:val="es-ES_tradnl" w:eastAsia="es-ES"/>
        </w:rPr>
        <w:t>“Sanciones al empleador”</w:t>
      </w:r>
      <w:r w:rsidRPr="00527174">
        <w:rPr>
          <w:rFonts w:ascii="Arial" w:hAnsi="Arial" w:cs="Arial"/>
          <w:spacing w:val="-2"/>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527174">
        <w:rPr>
          <w:rFonts w:ascii="Arial" w:hAnsi="Arial" w:cs="Arial"/>
          <w:spacing w:val="-2"/>
          <w:lang w:val="es-ES_tradnl" w:eastAsia="es-ES"/>
        </w:rPr>
        <w:t>RAIS</w:t>
      </w:r>
      <w:proofErr w:type="spellEnd"/>
      <w:r w:rsidRPr="00527174">
        <w:rPr>
          <w:rFonts w:ascii="Arial" w:hAnsi="Arial" w:cs="Arial"/>
          <w:spacing w:val="-2"/>
          <w:lang w:val="es-ES_tradnl" w:eastAsia="es-ES"/>
        </w:rPr>
        <w:t xml:space="preserve"> que les conciernen en desarrollo de su objeto social, pues para tales efectos hay legislación específica que adelante se resaltará.</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w:t>
      </w:r>
      <w:r w:rsidRPr="00527174">
        <w:rPr>
          <w:rFonts w:ascii="Arial" w:hAnsi="Arial" w:cs="Arial"/>
          <w:spacing w:val="-2"/>
          <w:lang w:val="es-ES_tradnl" w:eastAsia="es-ES"/>
        </w:rPr>
        <w:lastRenderedPageBreak/>
        <w:t xml:space="preserve">previsto en artículos  13 literal b y 271 de la ley 100 de 1993 pues es inherente a su creación el otorgarles la posibilidad de promocionar el nuevo sistema cuya gestión les fue encargada. </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spacing w:line="276" w:lineRule="auto"/>
        <w:jc w:val="both"/>
        <w:rPr>
          <w:rFonts w:ascii="Arial" w:hAnsi="Arial" w:cs="Arial"/>
          <w:b/>
          <w:spacing w:val="-2"/>
          <w:lang w:val="es-ES_tradnl" w:eastAsia="es-ES"/>
        </w:rPr>
      </w:pPr>
      <w:r w:rsidRPr="00527174">
        <w:rPr>
          <w:rFonts w:ascii="Arial" w:hAnsi="Arial" w:cs="Arial"/>
          <w:spacing w:val="-2"/>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527174">
        <w:rPr>
          <w:rFonts w:ascii="Arial" w:hAnsi="Arial" w:cs="Arial"/>
          <w:b/>
          <w:spacing w:val="-2"/>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136342" w:rsidRPr="00527174" w:rsidRDefault="00136342" w:rsidP="00136342">
      <w:pPr>
        <w:suppressAutoHyphens/>
        <w:spacing w:line="276" w:lineRule="auto"/>
        <w:jc w:val="both"/>
        <w:rPr>
          <w:rFonts w:ascii="Arial" w:hAnsi="Arial" w:cs="Arial"/>
          <w:b/>
          <w:spacing w:val="-2"/>
          <w:lang w:val="es-ES_tradnl" w:eastAsia="es-ES"/>
        </w:rPr>
      </w:pPr>
    </w:p>
    <w:p w:rsidR="00136342" w:rsidRPr="00527174" w:rsidRDefault="00136342" w:rsidP="00136342">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136342" w:rsidRPr="00527174" w:rsidRDefault="00136342" w:rsidP="00136342">
      <w:pPr>
        <w:suppressAutoHyphens/>
        <w:spacing w:line="276" w:lineRule="auto"/>
        <w:jc w:val="both"/>
        <w:rPr>
          <w:rFonts w:ascii="Arial" w:hAnsi="Arial" w:cs="Arial"/>
          <w:b/>
          <w:bCs/>
          <w:spacing w:val="-2"/>
          <w:lang w:val="es-ES" w:eastAsia="es-ES"/>
        </w:rPr>
      </w:pPr>
    </w:p>
    <w:p w:rsidR="00136342" w:rsidRPr="00527174" w:rsidRDefault="00136342" w:rsidP="00136342">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 primera que la competencia para determinar si se incurrió en la conducta que amerita multa es de los Ministerios de Trabajo y de Salud y ella se constituye en el fundamento de la declaratoria de ineficacia.</w:t>
      </w:r>
    </w:p>
    <w:p w:rsidR="00136342" w:rsidRPr="00527174" w:rsidRDefault="00136342" w:rsidP="00136342">
      <w:pPr>
        <w:suppressAutoHyphens/>
        <w:spacing w:line="276" w:lineRule="auto"/>
        <w:jc w:val="both"/>
        <w:rPr>
          <w:rFonts w:ascii="Arial" w:hAnsi="Arial" w:cs="Arial"/>
          <w:b/>
          <w:bCs/>
          <w:spacing w:val="-2"/>
          <w:lang w:val="es-ES" w:eastAsia="es-ES"/>
        </w:rPr>
      </w:pPr>
    </w:p>
    <w:p w:rsidR="00136342" w:rsidRPr="00527174" w:rsidRDefault="00136342" w:rsidP="00136342">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527174">
        <w:rPr>
          <w:rFonts w:ascii="Arial" w:hAnsi="Arial" w:cs="Arial"/>
          <w:spacing w:val="-2"/>
          <w:lang w:val="es-ES" w:eastAsia="es-ES"/>
        </w:rPr>
        <w:t>:</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ind w:left="426" w:right="420"/>
        <w:jc w:val="both"/>
        <w:rPr>
          <w:rFonts w:ascii="Arial" w:hAnsi="Arial" w:cs="Arial"/>
          <w:spacing w:val="-2"/>
          <w:sz w:val="22"/>
          <w:lang w:val="es-ES_tradnl" w:eastAsia="es-ES"/>
        </w:rPr>
      </w:pPr>
      <w:r w:rsidRPr="00527174">
        <w:rPr>
          <w:rFonts w:ascii="Arial" w:hAnsi="Arial" w:cs="Arial"/>
          <w:spacing w:val="-2"/>
          <w:sz w:val="22"/>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136342" w:rsidRPr="00527174" w:rsidRDefault="00136342" w:rsidP="00136342">
      <w:pPr>
        <w:suppressAutoHyphens/>
        <w:ind w:left="426" w:right="420"/>
        <w:jc w:val="both"/>
        <w:rPr>
          <w:rFonts w:ascii="Arial" w:hAnsi="Arial" w:cs="Arial"/>
          <w:spacing w:val="-2"/>
          <w:sz w:val="22"/>
          <w:lang w:val="es-ES_tradnl" w:eastAsia="es-ES"/>
        </w:rPr>
      </w:pPr>
    </w:p>
    <w:p w:rsidR="00136342" w:rsidRPr="00527174" w:rsidRDefault="00136342" w:rsidP="00136342">
      <w:pPr>
        <w:suppressAutoHyphens/>
        <w:ind w:left="851" w:right="845"/>
        <w:jc w:val="both"/>
        <w:rPr>
          <w:rFonts w:ascii="Arial" w:hAnsi="Arial" w:cs="Arial"/>
          <w:spacing w:val="-2"/>
          <w:sz w:val="22"/>
          <w:lang w:val="es-ES_tradnl" w:eastAsia="es-ES"/>
        </w:rPr>
      </w:pPr>
      <w:r w:rsidRPr="00527174">
        <w:rPr>
          <w:rFonts w:ascii="Arial" w:hAnsi="Arial" w:cs="Arial"/>
          <w:i/>
          <w:spacing w:val="-2"/>
          <w:sz w:val="22"/>
          <w:lang w:val="es-ES_tradnl" w:eastAsia="es-ES"/>
        </w:rPr>
        <w:t>“</w:t>
      </w:r>
      <w:r w:rsidRPr="00527174">
        <w:rPr>
          <w:rFonts w:ascii="Arial" w:hAnsi="Arial" w:cs="Arial"/>
          <w:b/>
          <w:i/>
          <w:spacing w:val="-2"/>
          <w:sz w:val="22"/>
          <w:lang w:val="es-ES_tradnl" w:eastAsia="es-ES"/>
        </w:rPr>
        <w:t>Permanencia de la afiliación</w:t>
      </w:r>
      <w:r w:rsidRPr="00527174">
        <w:rPr>
          <w:rFonts w:ascii="Arial" w:hAnsi="Arial" w:cs="Arial"/>
          <w:i/>
          <w:spacing w:val="-2"/>
          <w:sz w:val="22"/>
          <w:lang w:val="es-ES_tradnl" w:eastAsia="es-ES"/>
        </w:rPr>
        <w:t xml:space="preserve">. La afiliación al Sistema General de Pensiones es permanente </w:t>
      </w:r>
      <w:r w:rsidRPr="00527174">
        <w:rPr>
          <w:rFonts w:ascii="Arial" w:hAnsi="Arial" w:cs="Arial"/>
          <w:i/>
          <w:spacing w:val="-2"/>
          <w:sz w:val="22"/>
          <w:u w:val="single"/>
          <w:lang w:val="es-ES_tradnl" w:eastAsia="es-ES"/>
        </w:rPr>
        <w:t>e independiente del régimen que seleccione el afiliado</w:t>
      </w:r>
      <w:r w:rsidRPr="00527174">
        <w:rPr>
          <w:rFonts w:ascii="Arial" w:hAnsi="Arial" w:cs="Arial"/>
          <w:i/>
          <w:spacing w:val="-2"/>
          <w:sz w:val="22"/>
          <w:lang w:val="es-ES_tradnl" w:eastAsia="es-ES"/>
        </w:rPr>
        <w:t>. Dicha afiliación no se pierde por haber dejado de cotizar durante uno o varios períodos, pero podrá pasar a la categoría de afiliados inactivos, cuando tengan más de seis meses de no pago de cotizaciones.”</w:t>
      </w:r>
    </w:p>
    <w:p w:rsidR="00136342" w:rsidRPr="00527174" w:rsidRDefault="00136342" w:rsidP="00136342">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 </w:t>
      </w:r>
    </w:p>
    <w:p w:rsidR="00136342" w:rsidRPr="00527174" w:rsidRDefault="00136342" w:rsidP="00136342">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Y la tercera y más importante, </w:t>
      </w:r>
      <w:r w:rsidRPr="00527174">
        <w:rPr>
          <w:rFonts w:ascii="Arial" w:hAnsi="Arial" w:cs="Arial"/>
          <w:b/>
          <w:spacing w:val="-2"/>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527174">
        <w:rPr>
          <w:rFonts w:ascii="Arial" w:hAnsi="Arial" w:cs="Arial"/>
          <w:b/>
          <w:spacing w:val="-2"/>
          <w:lang w:val="es-ES_tradnl" w:eastAsia="es-ES"/>
        </w:rPr>
        <w:t>RAIS</w:t>
      </w:r>
      <w:proofErr w:type="spellEnd"/>
      <w:r w:rsidRPr="00527174">
        <w:rPr>
          <w:rFonts w:ascii="Arial" w:hAnsi="Arial" w:cs="Arial"/>
          <w:b/>
          <w:spacing w:val="-2"/>
          <w:lang w:val="es-ES_tradnl" w:eastAsia="es-ES"/>
        </w:rPr>
        <w:t xml:space="preserve"> a pesar del perjuicio que ello le pudiere significar</w:t>
      </w:r>
      <w:r w:rsidRPr="00527174">
        <w:rPr>
          <w:rFonts w:ascii="Arial" w:hAnsi="Arial" w:cs="Arial"/>
          <w:spacing w:val="-2"/>
          <w:lang w:val="es-ES_tradnl" w:eastAsia="es-ES"/>
        </w:rPr>
        <w:t>.</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CONSECUENCIAS DE LA APLICACIÓN DE LA TESIS DE LA INEFICACIA DE LOS TRASLADOS CON FUNDAMENTO EN LOS ARTÍCULOS 13 Y 271 DE LA LEY 100 DE 1993.</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Las declaraciones de ineficacias de traslados envuelven los siguientes resultados:</w:t>
      </w:r>
    </w:p>
    <w:p w:rsidR="00136342" w:rsidRPr="00527174" w:rsidRDefault="00136342" w:rsidP="00136342">
      <w:pPr>
        <w:suppressAutoHyphens/>
        <w:spacing w:line="276" w:lineRule="auto"/>
        <w:jc w:val="both"/>
        <w:rPr>
          <w:rFonts w:ascii="Arial" w:hAnsi="Arial" w:cs="Arial"/>
          <w:b/>
          <w:bCs/>
          <w:spacing w:val="-2"/>
          <w:lang w:val="es-ES" w:eastAsia="es-ES"/>
        </w:rPr>
      </w:pPr>
    </w:p>
    <w:p w:rsidR="00136342" w:rsidRPr="00527174" w:rsidRDefault="00136342" w:rsidP="00136342">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PRIMERO: Desdibuja nuestro sistema jurídico de responsabilidad </w:t>
      </w:r>
      <w:r w:rsidRPr="00527174">
        <w:rPr>
          <w:rFonts w:ascii="Arial" w:hAnsi="Arial" w:cs="Arial"/>
          <w:spacing w:val="-2"/>
          <w:lang w:val="es-ES" w:eastAsia="es-ES"/>
        </w:rPr>
        <w:t>al imponer la carga de resarcir un daño, a quien no lo produjo, en este caso Colpensiones y de contera la Nación como su garante.</w:t>
      </w:r>
    </w:p>
    <w:p w:rsidR="00136342" w:rsidRPr="00527174" w:rsidRDefault="00136342" w:rsidP="00136342">
      <w:pPr>
        <w:suppressAutoHyphens/>
        <w:spacing w:line="276" w:lineRule="auto"/>
        <w:jc w:val="both"/>
        <w:rPr>
          <w:rFonts w:ascii="Arial" w:hAnsi="Arial" w:cs="Arial"/>
          <w:iCs/>
          <w:spacing w:val="-2"/>
          <w:lang w:val="es-ES_tradnl" w:eastAsia="es-ES"/>
        </w:rPr>
      </w:pPr>
    </w:p>
    <w:p w:rsidR="00136342" w:rsidRPr="00527174" w:rsidRDefault="00136342" w:rsidP="00136342">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527174">
        <w:rPr>
          <w:rFonts w:ascii="Arial" w:hAnsi="Arial" w:cs="Arial"/>
          <w:b/>
          <w:iCs/>
          <w:spacing w:val="-2"/>
          <w:lang w:val="es-ES_tradnl" w:eastAsia="es-ES"/>
        </w:rPr>
        <w:t>con esa misma suma -que ahora se sabe que solo alcanza para otorgar una pensión de “x pesos”- debe reconocer y pagar una prestación dos o tres veces superior a la que financieramente es posible conceder</w:t>
      </w:r>
      <w:r w:rsidRPr="00527174">
        <w:rPr>
          <w:rFonts w:ascii="Arial" w:hAnsi="Arial" w:cs="Arial"/>
          <w:iCs/>
          <w:spacing w:val="-2"/>
          <w:lang w:val="es-ES_tradnl" w:eastAsia="es-ES"/>
        </w:rPr>
        <w:t>.</w:t>
      </w:r>
    </w:p>
    <w:p w:rsidR="00136342" w:rsidRPr="00527174" w:rsidRDefault="00136342" w:rsidP="00136342">
      <w:pPr>
        <w:suppressAutoHyphens/>
        <w:spacing w:line="276" w:lineRule="auto"/>
        <w:jc w:val="both"/>
        <w:rPr>
          <w:rFonts w:ascii="Arial" w:hAnsi="Arial" w:cs="Arial"/>
          <w:iCs/>
          <w:spacing w:val="-2"/>
          <w:lang w:val="es-ES_tradnl" w:eastAsia="es-ES"/>
        </w:rPr>
      </w:pPr>
    </w:p>
    <w:p w:rsidR="00136342" w:rsidRPr="00527174" w:rsidRDefault="00136342" w:rsidP="00136342">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Como fácilmente se observa, el resultado de declarar la ineficacia del traslado lleva a lo siguiente:  AFP PRIVADA por supuestos errores u omisiones en información CAUSA PERJUICIO al afiliado, entonces, a un tercero </w:t>
      </w:r>
      <w:r w:rsidR="00766584">
        <w:rPr>
          <w:rFonts w:ascii="Arial" w:hAnsi="Arial" w:cs="Arial"/>
          <w:iCs/>
          <w:spacing w:val="-2"/>
          <w:lang w:val="es-ES_tradnl" w:eastAsia="es-ES"/>
        </w:rPr>
        <w:t>-</w:t>
      </w:r>
      <w:r w:rsidRPr="00527174">
        <w:rPr>
          <w:rFonts w:ascii="Arial" w:hAnsi="Arial" w:cs="Arial"/>
          <w:iCs/>
          <w:spacing w:val="-2"/>
          <w:lang w:val="es-ES_tradnl" w:eastAsia="es-ES"/>
        </w:rPr>
        <w:t>COLPENSIONES- la rama judicial le impone que con los demás dineros del fondo público, cubra el daño generado por la AFP privada.</w:t>
      </w:r>
    </w:p>
    <w:p w:rsidR="00136342" w:rsidRPr="00527174" w:rsidRDefault="00136342" w:rsidP="00136342">
      <w:pPr>
        <w:suppressAutoHyphens/>
        <w:spacing w:line="276" w:lineRule="auto"/>
        <w:jc w:val="both"/>
        <w:rPr>
          <w:rFonts w:ascii="Arial" w:hAnsi="Arial" w:cs="Arial"/>
          <w:iCs/>
          <w:spacing w:val="-2"/>
          <w:lang w:val="es-ES_tradnl" w:eastAsia="es-ES"/>
        </w:rPr>
      </w:pPr>
    </w:p>
    <w:p w:rsidR="00136342" w:rsidRPr="00527174" w:rsidRDefault="00136342" w:rsidP="00136342">
      <w:pPr>
        <w:suppressAutoHyphens/>
        <w:spacing w:line="276" w:lineRule="auto"/>
        <w:jc w:val="both"/>
        <w:rPr>
          <w:rFonts w:ascii="Arial" w:hAnsi="Arial" w:cs="Arial"/>
          <w:b/>
          <w:iCs/>
          <w:spacing w:val="-2"/>
          <w:lang w:val="es-ES_tradnl" w:eastAsia="es-ES"/>
        </w:rPr>
      </w:pPr>
      <w:r w:rsidRPr="00527174">
        <w:rPr>
          <w:rFonts w:ascii="Arial" w:hAnsi="Arial" w:cs="Arial"/>
          <w:b/>
          <w:iCs/>
          <w:spacing w:val="-2"/>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136342" w:rsidRPr="00527174" w:rsidRDefault="00136342" w:rsidP="00136342">
      <w:pPr>
        <w:suppressAutoHyphens/>
        <w:spacing w:line="276" w:lineRule="auto"/>
        <w:jc w:val="both"/>
        <w:rPr>
          <w:rFonts w:ascii="Arial" w:hAnsi="Arial" w:cs="Arial"/>
          <w:iCs/>
          <w:spacing w:val="-2"/>
          <w:lang w:val="es-ES_tradnl" w:eastAsia="es-ES"/>
        </w:rPr>
      </w:pPr>
    </w:p>
    <w:p w:rsidR="00136342" w:rsidRPr="00527174" w:rsidRDefault="00136342" w:rsidP="00136342">
      <w:pPr>
        <w:suppressAutoHyphens/>
        <w:spacing w:line="276" w:lineRule="auto"/>
        <w:jc w:val="both"/>
        <w:rPr>
          <w:rFonts w:ascii="Arial" w:hAnsi="Arial" w:cs="Arial"/>
          <w:b/>
          <w:bCs/>
          <w:spacing w:val="-2"/>
          <w:lang w:val="es-ES" w:eastAsia="es-ES"/>
        </w:rPr>
      </w:pPr>
      <w:r w:rsidRPr="00527174">
        <w:rPr>
          <w:rFonts w:ascii="Arial" w:hAnsi="Arial" w:cs="Arial"/>
          <w:b/>
          <w:bCs/>
          <w:spacing w:val="-2"/>
          <w:lang w:val="es-ES" w:eastAsia="es-ES"/>
        </w:rPr>
        <w:t xml:space="preserve">SEGUNDO: De manera consciente, sin justificación alguna, </w:t>
      </w:r>
      <w:proofErr w:type="spellStart"/>
      <w:r w:rsidRPr="00527174">
        <w:rPr>
          <w:rFonts w:ascii="Arial" w:hAnsi="Arial" w:cs="Arial"/>
          <w:b/>
          <w:bCs/>
          <w:spacing w:val="-2"/>
          <w:lang w:val="es-ES" w:eastAsia="es-ES"/>
        </w:rPr>
        <w:t>inaplica</w:t>
      </w:r>
      <w:proofErr w:type="spellEnd"/>
      <w:r w:rsidRPr="00527174">
        <w:rPr>
          <w:rFonts w:ascii="Arial" w:hAnsi="Arial" w:cs="Arial"/>
          <w:b/>
          <w:bCs/>
          <w:spacing w:val="-2"/>
          <w:lang w:val="es-ES" w:eastAsia="es-ES"/>
        </w:rPr>
        <w:t xml:space="preserve"> la solución jurídica que el sistema tiene prevista de manera específica para los actos de las AFP que por omisión o falsa información causen perjuicio a los afiliados.</w:t>
      </w:r>
    </w:p>
    <w:p w:rsidR="00136342" w:rsidRPr="00527174" w:rsidRDefault="00136342" w:rsidP="00136342">
      <w:pPr>
        <w:suppressAutoHyphens/>
        <w:spacing w:line="276" w:lineRule="auto"/>
        <w:jc w:val="both"/>
        <w:rPr>
          <w:rFonts w:ascii="Arial" w:hAnsi="Arial" w:cs="Arial"/>
          <w:iCs/>
          <w:spacing w:val="-2"/>
          <w:lang w:val="es-ES_tradnl" w:eastAsia="es-ES"/>
        </w:rPr>
      </w:pPr>
    </w:p>
    <w:p w:rsidR="00136342" w:rsidRPr="00527174" w:rsidRDefault="00136342" w:rsidP="00136342">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lastRenderedPageBreak/>
        <w:t>A continuación se analizan aspectos de estas dos afirmaciones.</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iCs/>
          <w:spacing w:val="-2"/>
          <w:lang w:val="es-ES_tradnl" w:eastAsia="es-ES"/>
        </w:rPr>
        <w:t xml:space="preserve">APOYO CONSTITUCIONAL EMANADO DE LA SENTENCIA C-1024 DE 2004 SOBRE LA RAZÓN DE SER DE LA LIMITACIÓN DE TRASLADO CUANDO FALTEN MENOS DE 10 AÑOS. </w:t>
      </w:r>
    </w:p>
    <w:p w:rsidR="00136342" w:rsidRPr="00527174" w:rsidRDefault="00136342" w:rsidP="00136342">
      <w:pPr>
        <w:suppressAutoHyphens/>
        <w:spacing w:line="276" w:lineRule="auto"/>
        <w:jc w:val="both"/>
        <w:rPr>
          <w:rFonts w:ascii="Arial" w:hAnsi="Arial" w:cs="Arial"/>
          <w:b/>
          <w:iCs/>
          <w:spacing w:val="-2"/>
          <w:lang w:val="es-ES_tradnl" w:eastAsia="es-ES"/>
        </w:rPr>
      </w:pPr>
    </w:p>
    <w:p w:rsidR="00136342" w:rsidRPr="00527174" w:rsidRDefault="00136342" w:rsidP="00136342">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Para garantizar la abierta competencia entre regímenes, la ley estableció la posibilidad de trasladarse libremente entre ellos, limitándola en la etapa final de la adquisición del derecho </w:t>
      </w:r>
      <w:r w:rsidR="00766584">
        <w:rPr>
          <w:rFonts w:ascii="Arial" w:hAnsi="Arial" w:cs="Arial"/>
          <w:iCs/>
          <w:spacing w:val="-2"/>
          <w:lang w:val="es-ES_tradnl" w:eastAsia="es-ES"/>
        </w:rPr>
        <w:t>-</w:t>
      </w:r>
      <w:r w:rsidRPr="00527174">
        <w:rPr>
          <w:rFonts w:ascii="Arial" w:hAnsi="Arial" w:cs="Arial"/>
          <w:iCs/>
          <w:spacing w:val="-2"/>
          <w:lang w:val="es-ES_tradnl" w:eastAsia="es-ES"/>
        </w:rPr>
        <w:t xml:space="preserve">inicialmente 5 años y posteriormente 10-. </w:t>
      </w:r>
    </w:p>
    <w:p w:rsidR="00136342" w:rsidRPr="00527174" w:rsidRDefault="00136342" w:rsidP="00136342">
      <w:pPr>
        <w:suppressAutoHyphens/>
        <w:spacing w:line="276" w:lineRule="auto"/>
        <w:jc w:val="both"/>
        <w:rPr>
          <w:rFonts w:ascii="Arial" w:hAnsi="Arial" w:cs="Arial"/>
          <w:iCs/>
          <w:spacing w:val="-2"/>
          <w:lang w:val="es-ES_tradnl" w:eastAsia="es-ES"/>
        </w:rPr>
      </w:pPr>
    </w:p>
    <w:p w:rsidR="00136342" w:rsidRPr="00527174" w:rsidRDefault="00136342" w:rsidP="00136342">
      <w:pPr>
        <w:suppressAutoHyphens/>
        <w:spacing w:line="276" w:lineRule="auto"/>
        <w:jc w:val="both"/>
        <w:rPr>
          <w:rFonts w:ascii="Arial" w:hAnsi="Arial" w:cs="Arial"/>
          <w:iCs/>
          <w:spacing w:val="-2"/>
          <w:lang w:val="es-ES_tradnl" w:eastAsia="es-ES"/>
        </w:rPr>
      </w:pPr>
      <w:r w:rsidRPr="00527174">
        <w:rPr>
          <w:rFonts w:ascii="Arial" w:hAnsi="Arial" w:cs="Arial"/>
          <w:iCs/>
          <w:spacing w:val="-2"/>
          <w:lang w:val="es-ES_tradnl" w:eastAsia="es-ES"/>
        </w:rPr>
        <w:t xml:space="preserve">Al analizar esa limitación la Corte Constitucional fue clara en explicar que </w:t>
      </w:r>
      <w:r w:rsidRPr="00527174">
        <w:rPr>
          <w:rFonts w:ascii="Arial" w:hAnsi="Arial" w:cs="Arial"/>
          <w:b/>
          <w:iCs/>
          <w:spacing w:val="-2"/>
          <w:lang w:val="es-ES_tradnl" w:eastAsia="es-ES"/>
        </w:rPr>
        <w:t>para garantizar la sostenibilidad financiera del sistema de prima media</w:t>
      </w:r>
      <w:r w:rsidRPr="00527174">
        <w:rPr>
          <w:rFonts w:ascii="Arial" w:hAnsi="Arial" w:cs="Arial"/>
          <w:iCs/>
          <w:spacing w:val="-2"/>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136342" w:rsidRPr="00527174" w:rsidRDefault="00136342" w:rsidP="00136342">
      <w:pPr>
        <w:suppressAutoHyphens/>
        <w:spacing w:line="276" w:lineRule="auto"/>
        <w:jc w:val="both"/>
        <w:rPr>
          <w:rFonts w:ascii="Arial" w:hAnsi="Arial" w:cs="Arial"/>
          <w:b/>
          <w:iCs/>
          <w:spacing w:val="-2"/>
          <w:lang w:val="es-ES_tradnl" w:eastAsia="es-ES"/>
        </w:rPr>
      </w:pPr>
    </w:p>
    <w:p w:rsidR="00136342" w:rsidRPr="00527174" w:rsidRDefault="00136342" w:rsidP="00136342">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“Desde esta perspectiva, el </w:t>
      </w:r>
      <w:r w:rsidRPr="00527174">
        <w:rPr>
          <w:rFonts w:ascii="Arial" w:hAnsi="Arial" w:cs="Arial"/>
          <w:i/>
          <w:iCs/>
          <w:spacing w:val="-2"/>
          <w:sz w:val="22"/>
          <w:lang w:eastAsia="es-ES"/>
        </w:rPr>
        <w:t>objetivo </w:t>
      </w:r>
      <w:r w:rsidRPr="00527174">
        <w:rPr>
          <w:rFonts w:ascii="Arial" w:hAnsi="Arial" w:cs="Arial"/>
          <w:iCs/>
          <w:spacing w:val="-2"/>
          <w:sz w:val="22"/>
          <w:lang w:eastAsia="es-ES"/>
        </w:rPr>
        <w:t xml:space="preserve">perseguido con el señalamiento del  período de carencia en la norma acusada, </w:t>
      </w:r>
      <w:r w:rsidRPr="00527174">
        <w:rPr>
          <w:rFonts w:ascii="Arial" w:hAnsi="Arial" w:cs="Arial"/>
          <w:b/>
          <w:iCs/>
          <w:spacing w:val="-2"/>
          <w:sz w:val="22"/>
          <w:lang w:eastAsia="es-ES"/>
        </w:rPr>
        <w:t>consiste en evitar la </w:t>
      </w:r>
      <w:r w:rsidRPr="00527174">
        <w:rPr>
          <w:rFonts w:ascii="Arial" w:hAnsi="Arial" w:cs="Arial"/>
          <w:b/>
          <w:i/>
          <w:iCs/>
          <w:spacing w:val="-2"/>
          <w:sz w:val="22"/>
          <w:lang w:eastAsia="es-ES"/>
        </w:rPr>
        <w:t>descapitalización</w:t>
      </w:r>
      <w:r w:rsidRPr="00527174">
        <w:rPr>
          <w:rFonts w:ascii="Arial" w:hAnsi="Arial" w:cs="Arial"/>
          <w:b/>
          <w:iCs/>
          <w:spacing w:val="-2"/>
          <w:sz w:val="22"/>
          <w:lang w:eastAsia="es-ES"/>
        </w:rPr>
        <w:t> del fondo común del Régimen Solidario de Prima Media con Prestación Definida</w:t>
      </w:r>
      <w:r w:rsidRPr="00527174">
        <w:rPr>
          <w:rFonts w:ascii="Arial" w:hAnsi="Arial" w:cs="Arial"/>
          <w:iCs/>
          <w:spacing w:val="-2"/>
          <w:sz w:val="22"/>
          <w:lang w:eastAsia="es-ES"/>
        </w:rPr>
        <w:t>, que se produciría si se permitiera que las personas que no han contribuido al </w:t>
      </w:r>
      <w:r w:rsidRPr="00527174">
        <w:rPr>
          <w:rFonts w:ascii="Arial" w:hAnsi="Arial" w:cs="Arial"/>
          <w:i/>
          <w:iCs/>
          <w:spacing w:val="-2"/>
          <w:sz w:val="22"/>
          <w:lang w:eastAsia="es-ES"/>
        </w:rPr>
        <w:t>fondo común</w:t>
      </w:r>
      <w:r w:rsidRPr="00527174">
        <w:rPr>
          <w:rFonts w:ascii="Arial" w:hAnsi="Arial" w:cs="Arial"/>
          <w:iCs/>
          <w:spacing w:val="-2"/>
          <w:sz w:val="22"/>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527174">
        <w:rPr>
          <w:rFonts w:ascii="Arial" w:hAnsi="Arial" w:cs="Arial"/>
          <w:b/>
          <w:iCs/>
          <w:spacing w:val="-2"/>
          <w:sz w:val="22"/>
          <w:lang w:eastAsia="es-ES"/>
        </w:rPr>
        <w:t>a poner en riesgo la garantía del derecho irrenunciable a la pensión del resto de cotizantes</w:t>
      </w:r>
      <w:r w:rsidRPr="00527174">
        <w:rPr>
          <w:rFonts w:ascii="Arial" w:hAnsi="Arial" w:cs="Arial"/>
          <w:iCs/>
          <w:spacing w:val="-2"/>
          <w:sz w:val="22"/>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527174">
        <w:rPr>
          <w:rFonts w:ascii="Arial" w:hAnsi="Arial" w:cs="Arial"/>
          <w:b/>
          <w:iCs/>
          <w:spacing w:val="-2"/>
          <w:sz w:val="22"/>
          <w:lang w:eastAsia="es-ES"/>
        </w:rPr>
        <w:t>podría llegar a poner en riesgo la garantía del derecho pensional para los actuales y futuros pensionados</w:t>
      </w:r>
      <w:r w:rsidRPr="00527174">
        <w:rPr>
          <w:rFonts w:ascii="Arial" w:hAnsi="Arial" w:cs="Arial"/>
          <w:iCs/>
          <w:spacing w:val="-2"/>
          <w:sz w:val="22"/>
          <w:lang w:eastAsia="es-ES"/>
        </w:rPr>
        <w:t>.</w:t>
      </w:r>
    </w:p>
    <w:p w:rsidR="00136342" w:rsidRPr="00527174" w:rsidRDefault="00136342" w:rsidP="00136342">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136342" w:rsidRPr="00527174" w:rsidRDefault="00136342" w:rsidP="00136342">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136342" w:rsidRPr="00527174" w:rsidRDefault="00136342" w:rsidP="00136342">
      <w:pPr>
        <w:suppressAutoHyphens/>
        <w:ind w:left="426" w:right="420"/>
        <w:jc w:val="both"/>
        <w:rPr>
          <w:rFonts w:ascii="Arial" w:hAnsi="Arial" w:cs="Arial"/>
          <w:iCs/>
          <w:spacing w:val="-2"/>
          <w:sz w:val="22"/>
          <w:lang w:val="es-ES" w:eastAsia="es-ES"/>
        </w:rPr>
      </w:pPr>
      <w:r w:rsidRPr="00527174">
        <w:rPr>
          <w:rFonts w:ascii="Arial" w:hAnsi="Arial" w:cs="Arial"/>
          <w:iCs/>
          <w:spacing w:val="-2"/>
          <w:sz w:val="22"/>
          <w:lang w:eastAsia="es-ES"/>
        </w:rPr>
        <w:t> </w:t>
      </w:r>
    </w:p>
    <w:p w:rsidR="00136342" w:rsidRPr="00527174" w:rsidRDefault="00136342" w:rsidP="00136342">
      <w:pPr>
        <w:suppressAutoHyphens/>
        <w:ind w:left="426" w:right="420"/>
        <w:jc w:val="both"/>
        <w:rPr>
          <w:rFonts w:ascii="Arial" w:hAnsi="Arial" w:cs="Arial"/>
          <w:b/>
          <w:iCs/>
          <w:spacing w:val="-2"/>
          <w:sz w:val="22"/>
          <w:lang w:eastAsia="es-ES"/>
        </w:rPr>
      </w:pPr>
      <w:r w:rsidRPr="00527174">
        <w:rPr>
          <w:rFonts w:ascii="Arial" w:hAnsi="Arial" w:cs="Arial"/>
          <w:iCs/>
          <w:spacing w:val="-2"/>
          <w:sz w:val="22"/>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527174">
        <w:rPr>
          <w:rFonts w:ascii="Arial" w:hAnsi="Arial" w:cs="Arial"/>
          <w:b/>
          <w:iCs/>
          <w:spacing w:val="-2"/>
          <w:sz w:val="22"/>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527174">
        <w:rPr>
          <w:rFonts w:ascii="Arial" w:hAnsi="Arial" w:cs="Arial"/>
          <w:iCs/>
          <w:spacing w:val="-2"/>
          <w:sz w:val="22"/>
          <w:lang w:eastAsia="es-ES"/>
        </w:rPr>
        <w:t>, cuyo propósito consiste en: </w:t>
      </w:r>
      <w:r w:rsidRPr="00527174">
        <w:rPr>
          <w:rFonts w:ascii="Arial" w:hAnsi="Arial" w:cs="Arial"/>
          <w:i/>
          <w:iCs/>
          <w:spacing w:val="-2"/>
          <w:sz w:val="22"/>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527174">
        <w:rPr>
          <w:rFonts w:ascii="Arial" w:hAnsi="Arial" w:cs="Arial"/>
          <w:iCs/>
          <w:spacing w:val="-2"/>
          <w:sz w:val="22"/>
          <w:lang w:eastAsia="es-ES"/>
        </w:rPr>
        <w:t>.”</w:t>
      </w:r>
      <w:r w:rsidRPr="00527174">
        <w:rPr>
          <w:rFonts w:ascii="Arial" w:hAnsi="Arial" w:cs="Arial"/>
          <w:b/>
          <w:iCs/>
          <w:spacing w:val="-2"/>
          <w:sz w:val="22"/>
          <w:lang w:eastAsia="es-ES"/>
        </w:rPr>
        <w:t> </w:t>
      </w:r>
    </w:p>
    <w:p w:rsidR="00136342" w:rsidRPr="00527174" w:rsidRDefault="00136342" w:rsidP="00136342">
      <w:pPr>
        <w:suppressAutoHyphens/>
        <w:spacing w:line="276" w:lineRule="auto"/>
        <w:jc w:val="both"/>
        <w:rPr>
          <w:rFonts w:ascii="Arial" w:hAnsi="Arial" w:cs="Arial"/>
          <w:b/>
          <w:iCs/>
          <w:spacing w:val="-2"/>
          <w:lang w:val="es-ES_tradnl" w:eastAsia="es-ES"/>
        </w:rPr>
      </w:pPr>
    </w:p>
    <w:p w:rsidR="00136342" w:rsidRPr="00527174" w:rsidRDefault="00136342" w:rsidP="00136342">
      <w:pPr>
        <w:suppressAutoHyphens/>
        <w:spacing w:line="276" w:lineRule="auto"/>
        <w:jc w:val="both"/>
        <w:rPr>
          <w:rFonts w:ascii="Arial" w:hAnsi="Arial" w:cs="Arial"/>
          <w:b/>
          <w:iCs/>
          <w:spacing w:val="-2"/>
          <w:lang w:eastAsia="es-ES"/>
        </w:rPr>
      </w:pPr>
      <w:r w:rsidRPr="00527174">
        <w:rPr>
          <w:rFonts w:ascii="Arial" w:hAnsi="Arial" w:cs="Arial"/>
          <w:iCs/>
          <w:spacing w:val="-2"/>
          <w:lang w:val="es-ES_tradnl" w:eastAsia="es-ES"/>
        </w:rPr>
        <w:t xml:space="preserve">Permitir entonces, la declaración de ineficacia de traslados de personas que han estado largos años en el </w:t>
      </w:r>
      <w:proofErr w:type="spellStart"/>
      <w:r w:rsidRPr="00527174">
        <w:rPr>
          <w:rFonts w:ascii="Arial" w:hAnsi="Arial" w:cs="Arial"/>
          <w:iCs/>
          <w:spacing w:val="-2"/>
          <w:lang w:val="es-ES_tradnl" w:eastAsia="es-ES"/>
        </w:rPr>
        <w:t>RAIS</w:t>
      </w:r>
      <w:proofErr w:type="spellEnd"/>
      <w:r w:rsidRPr="00527174">
        <w:rPr>
          <w:rFonts w:ascii="Arial" w:hAnsi="Arial" w:cs="Arial"/>
          <w:iCs/>
          <w:spacing w:val="-2"/>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w:t>
      </w:r>
      <w:r w:rsidR="00766584">
        <w:rPr>
          <w:rFonts w:ascii="Arial" w:hAnsi="Arial" w:cs="Arial"/>
          <w:iCs/>
          <w:spacing w:val="-2"/>
          <w:lang w:val="es-ES_tradnl" w:eastAsia="es-ES"/>
        </w:rPr>
        <w:t>-</w:t>
      </w:r>
      <w:r w:rsidRPr="00527174">
        <w:rPr>
          <w:rFonts w:ascii="Arial" w:hAnsi="Arial" w:cs="Arial"/>
          <w:iCs/>
          <w:spacing w:val="-2"/>
          <w:lang w:val="es-ES_tradnl" w:eastAsia="es-ES"/>
        </w:rPr>
        <w:t xml:space="preserve">dada esa circunstancia- </w:t>
      </w:r>
      <w:r w:rsidRPr="00527174">
        <w:rPr>
          <w:rFonts w:ascii="Arial" w:hAnsi="Arial" w:cs="Arial"/>
          <w:b/>
          <w:iCs/>
          <w:spacing w:val="-2"/>
          <w:lang w:eastAsia="es-ES"/>
        </w:rPr>
        <w:t>puede llegar a poner en riesgo la garantía del derecho pensional para los actuales y futuros pensionados que si lo hicieron.</w:t>
      </w:r>
    </w:p>
    <w:p w:rsidR="00136342" w:rsidRPr="00527174" w:rsidRDefault="00136342" w:rsidP="00136342">
      <w:pPr>
        <w:suppressAutoHyphens/>
        <w:spacing w:line="276" w:lineRule="auto"/>
        <w:jc w:val="both"/>
        <w:rPr>
          <w:rFonts w:ascii="Arial" w:hAnsi="Arial" w:cs="Arial"/>
          <w:b/>
          <w:iCs/>
          <w:spacing w:val="-2"/>
          <w:lang w:eastAsia="es-ES"/>
        </w:rPr>
      </w:pPr>
    </w:p>
    <w:p w:rsidR="00136342" w:rsidRPr="00527174" w:rsidRDefault="00136342" w:rsidP="00136342">
      <w:pPr>
        <w:suppressAutoHyphens/>
        <w:spacing w:line="276" w:lineRule="auto"/>
        <w:jc w:val="both"/>
        <w:rPr>
          <w:rFonts w:ascii="Arial" w:hAnsi="Arial" w:cs="Arial"/>
          <w:iCs/>
          <w:spacing w:val="-2"/>
          <w:lang w:val="es-ES_tradnl" w:eastAsia="es-ES"/>
        </w:rPr>
      </w:pPr>
      <w:r w:rsidRPr="00527174">
        <w:rPr>
          <w:rFonts w:ascii="Arial" w:hAnsi="Arial" w:cs="Arial"/>
          <w:b/>
          <w:iCs/>
          <w:spacing w:val="-2"/>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527174">
        <w:rPr>
          <w:rFonts w:ascii="Arial" w:hAnsi="Arial" w:cs="Arial"/>
          <w:iCs/>
          <w:spacing w:val="-2"/>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527174">
        <w:rPr>
          <w:rFonts w:ascii="Arial" w:hAnsi="Arial" w:cs="Arial"/>
          <w:iCs/>
          <w:spacing w:val="-2"/>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527174">
        <w:rPr>
          <w:rFonts w:ascii="Arial" w:hAnsi="Arial" w:cs="Arial"/>
          <w:iCs/>
          <w:spacing w:val="-2"/>
          <w:lang w:val="es-ES_tradnl" w:eastAsia="es-ES"/>
        </w:rPr>
        <w:t>IBL</w:t>
      </w:r>
      <w:proofErr w:type="spellEnd"/>
      <w:r w:rsidRPr="00527174">
        <w:rPr>
          <w:rFonts w:ascii="Arial" w:hAnsi="Arial" w:cs="Arial"/>
          <w:iCs/>
          <w:spacing w:val="-2"/>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527174">
        <w:rPr>
          <w:rFonts w:ascii="Arial" w:hAnsi="Arial" w:cs="Arial"/>
          <w:iCs/>
          <w:spacing w:val="-2"/>
          <w:lang w:val="es-ES_tradnl" w:eastAsia="es-ES"/>
        </w:rPr>
        <w:t>sucesoral</w:t>
      </w:r>
      <w:proofErr w:type="spellEnd"/>
      <w:r w:rsidRPr="00527174">
        <w:rPr>
          <w:rFonts w:ascii="Arial" w:hAnsi="Arial" w:cs="Arial"/>
          <w:iCs/>
          <w:spacing w:val="-2"/>
          <w:lang w:val="es-ES_tradnl" w:eastAsia="es-ES"/>
        </w:rPr>
        <w:t>, etc.</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EN NUESTRO SISTEMA JURÍDICO ¿QUIEN ES LA PERSONA LLAMADA A RESPONDER POR LOS DAÑOS ANTIJURÍDICOS QUE CAUSE CON SU PROCEDER?</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w:t>
      </w:r>
      <w:r w:rsidRPr="00527174">
        <w:rPr>
          <w:rFonts w:ascii="Arial" w:hAnsi="Arial" w:cs="Arial"/>
          <w:spacing w:val="-2"/>
          <w:lang w:val="es-ES_tradnl" w:eastAsia="es-ES"/>
        </w:rPr>
        <w:lastRenderedPageBreak/>
        <w:t>artículo 48 constitucional con las modificaciones que le introdujo el acto legislativo 01 de 2005, la nación es garante del pago de las obligaciones pensionales a cargo de Colpensiones.</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spacing w:line="276" w:lineRule="auto"/>
        <w:jc w:val="both"/>
        <w:rPr>
          <w:rFonts w:ascii="Arial" w:hAnsi="Arial" w:cs="Arial"/>
          <w:i/>
          <w:spacing w:val="-2"/>
          <w:lang w:val="es-ES_tradnl" w:eastAsia="es-ES"/>
        </w:rPr>
      </w:pPr>
      <w:r w:rsidRPr="00527174">
        <w:rPr>
          <w:rFonts w:ascii="Arial" w:hAnsi="Arial" w:cs="Arial"/>
          <w:spacing w:val="-2"/>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527174">
        <w:rPr>
          <w:rFonts w:ascii="Arial" w:hAnsi="Arial" w:cs="Arial"/>
          <w:i/>
          <w:spacing w:val="-2"/>
          <w:sz w:val="22"/>
          <w:lang w:val="es-ES_tradnl" w:eastAsia="es-ES"/>
        </w:rPr>
        <w:t>el Estado únicamente responderá patrimonialmente por los daños antijurídicos que le sean imputables, causado por la acción o la omisión de las autoridades públicas</w:t>
      </w:r>
      <w:r w:rsidRPr="00527174">
        <w:rPr>
          <w:rFonts w:ascii="Arial" w:hAnsi="Arial" w:cs="Arial"/>
          <w:i/>
          <w:spacing w:val="-2"/>
          <w:lang w:val="es-ES_tradnl" w:eastAsia="es-ES"/>
        </w:rPr>
        <w:t>”.</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numPr>
          <w:ilvl w:val="0"/>
          <w:numId w:val="3"/>
        </w:numPr>
        <w:suppressAutoHyphens/>
        <w:spacing w:line="276" w:lineRule="auto"/>
        <w:ind w:left="426" w:hanging="426"/>
        <w:jc w:val="both"/>
        <w:rPr>
          <w:rFonts w:ascii="Arial" w:hAnsi="Arial" w:cs="Arial"/>
          <w:b/>
          <w:spacing w:val="-2"/>
          <w:lang w:val="es-ES_tradnl" w:eastAsia="es-ES"/>
        </w:rPr>
      </w:pPr>
      <w:r w:rsidRPr="00527174">
        <w:rPr>
          <w:rFonts w:ascii="Arial" w:hAnsi="Arial" w:cs="Arial"/>
          <w:b/>
          <w:spacing w:val="-2"/>
          <w:lang w:val="es-ES_tradnl" w:eastAsia="es-ES"/>
        </w:rPr>
        <w:t>LAS NORMAS VIGENTES QUE REGULAN LAS CONDUCTAS IRREGULARES DE LAS ADMINISTRADORAS DE FONDOS DE PENSIONES POR LOS ERRORES U OMISIONES EN LA INFORMACIÓN QUE CAUSEN PERJUICIO A QUIENES AFILIEN.</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spacing w:line="276" w:lineRule="auto"/>
        <w:jc w:val="both"/>
        <w:rPr>
          <w:rFonts w:ascii="Arial" w:hAnsi="Arial" w:cs="Arial"/>
          <w:spacing w:val="-2"/>
          <w:lang w:val="es-ES" w:eastAsia="es-ES"/>
        </w:rPr>
      </w:pPr>
      <w:r w:rsidRPr="00527174">
        <w:rPr>
          <w:rFonts w:ascii="Arial" w:hAnsi="Arial" w:cs="Arial"/>
          <w:b/>
          <w:bCs/>
          <w:spacing w:val="-2"/>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527174">
        <w:rPr>
          <w:rFonts w:ascii="Arial" w:hAnsi="Arial" w:cs="Arial"/>
          <w:spacing w:val="-2"/>
          <w:lang w:val="es-ES" w:eastAsia="es-ES"/>
        </w:rPr>
        <w:t xml:space="preserve"> </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ind w:left="426" w:right="420"/>
        <w:jc w:val="both"/>
        <w:rPr>
          <w:rFonts w:ascii="Arial" w:hAnsi="Arial" w:cs="Arial"/>
          <w:spacing w:val="-2"/>
          <w:sz w:val="22"/>
          <w:lang w:val="es-ES_tradnl" w:eastAsia="es-ES"/>
        </w:rPr>
      </w:pPr>
      <w:r w:rsidRPr="00527174">
        <w:rPr>
          <w:rFonts w:ascii="Arial" w:hAnsi="Arial" w:cs="Arial"/>
          <w:b/>
          <w:spacing w:val="-2"/>
          <w:sz w:val="22"/>
          <w:lang w:eastAsia="es-ES"/>
        </w:rPr>
        <w:t>“Artículo 10</w:t>
      </w:r>
      <w:r w:rsidRPr="00527174">
        <w:rPr>
          <w:rFonts w:ascii="Arial" w:hAnsi="Arial" w:cs="Arial"/>
          <w:b/>
          <w:bCs/>
          <w:spacing w:val="-2"/>
          <w:sz w:val="22"/>
          <w:lang w:eastAsia="es-ES"/>
        </w:rPr>
        <w:t>.</w:t>
      </w:r>
      <w:r w:rsidRPr="00527174">
        <w:rPr>
          <w:rFonts w:ascii="Arial" w:hAnsi="Arial" w:cs="Arial"/>
          <w:b/>
          <w:spacing w:val="-2"/>
          <w:sz w:val="22"/>
          <w:lang w:eastAsia="es-ES"/>
        </w:rPr>
        <w:t xml:space="preserve"> RESPONSABILIDAD DE LOS PROMOTORES. </w:t>
      </w:r>
      <w:r w:rsidRPr="00527174">
        <w:rPr>
          <w:rFonts w:ascii="Arial" w:hAnsi="Arial" w:cs="Arial"/>
          <w:b/>
          <w:spacing w:val="-2"/>
          <w:sz w:val="22"/>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527174">
        <w:rPr>
          <w:rFonts w:ascii="Arial" w:hAnsi="Arial" w:cs="Arial"/>
          <w:b/>
          <w:spacing w:val="-2"/>
          <w:sz w:val="22"/>
          <w:lang w:eastAsia="es-ES"/>
        </w:rPr>
        <w:t xml:space="preserve"> sin perjuicio de la responsabilidad de los promotores frente a la correspondiente sociedad administradora del sistema general de pensiones.”</w:t>
      </w:r>
      <w:r w:rsidRPr="00527174">
        <w:rPr>
          <w:rFonts w:ascii="Arial" w:hAnsi="Arial" w:cs="Arial"/>
          <w:spacing w:val="-2"/>
          <w:sz w:val="22"/>
          <w:lang w:eastAsia="es-ES"/>
        </w:rPr>
        <w:t xml:space="preserve"> (Negrillas y subrayas fuera del texto)</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 xml:space="preserve">Es bueno hacer notar que se argumenta en ocasiones que Colpensiones no sufre daño con la declaración de ineficacia porque se le devuelve todo el dinero en cuenta </w:t>
      </w:r>
      <w:r w:rsidRPr="00527174">
        <w:rPr>
          <w:rFonts w:ascii="Arial" w:hAnsi="Arial" w:cs="Arial"/>
          <w:spacing w:val="-2"/>
          <w:lang w:val="es-ES_tradnl" w:eastAsia="es-ES"/>
        </w:rPr>
        <w:lastRenderedPageBreak/>
        <w:t xml:space="preserve">de ahorro individual, sin percatarse quienes así discurren que los mismos hechos de múltiples demanda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uppressAutoHyphens/>
        <w:spacing w:line="276" w:lineRule="auto"/>
        <w:jc w:val="both"/>
        <w:rPr>
          <w:rFonts w:ascii="Arial" w:hAnsi="Arial" w:cs="Arial"/>
          <w:spacing w:val="-2"/>
          <w:lang w:val="es-ES_tradnl" w:eastAsia="es-ES"/>
        </w:rPr>
      </w:pPr>
      <w:r w:rsidRPr="00527174">
        <w:rPr>
          <w:rFonts w:ascii="Arial" w:hAnsi="Arial" w:cs="Arial"/>
          <w:spacing w:val="-2"/>
          <w:lang w:val="es-ES_tradnl" w:eastAsia="es-ES"/>
        </w:rPr>
        <w:t>El anterior es mi sentir jurídico en estos casos, pero itero, me corresponde acatar el exhorto hecho por la Sala de Casación y por eso suscribí la sentencia.</w:t>
      </w:r>
    </w:p>
    <w:p w:rsidR="00136342" w:rsidRPr="00527174" w:rsidRDefault="00136342" w:rsidP="00136342">
      <w:pPr>
        <w:suppressAutoHyphens/>
        <w:spacing w:line="276" w:lineRule="auto"/>
        <w:jc w:val="both"/>
        <w:rPr>
          <w:rFonts w:ascii="Arial" w:hAnsi="Arial" w:cs="Arial"/>
          <w:spacing w:val="-2"/>
          <w:lang w:val="es-ES_tradnl" w:eastAsia="es-ES"/>
        </w:rPr>
      </w:pPr>
    </w:p>
    <w:p w:rsidR="00136342" w:rsidRPr="00527174" w:rsidRDefault="00136342" w:rsidP="00136342">
      <w:pPr>
        <w:spacing w:line="276" w:lineRule="auto"/>
        <w:jc w:val="both"/>
        <w:rPr>
          <w:rFonts w:ascii="Arial" w:hAnsi="Arial" w:cs="Arial"/>
          <w:lang w:eastAsia="es-ES"/>
        </w:rPr>
      </w:pPr>
      <w:r w:rsidRPr="00527174">
        <w:rPr>
          <w:rFonts w:ascii="Arial" w:hAnsi="Arial" w:cs="Arial"/>
          <w:lang w:eastAsia="es-ES"/>
        </w:rPr>
        <w:t>Dejo así aclarado mi voto.</w:t>
      </w:r>
    </w:p>
    <w:p w:rsidR="00136342" w:rsidRPr="00527174" w:rsidRDefault="00136342" w:rsidP="00136342">
      <w:pPr>
        <w:widowControl w:val="0"/>
        <w:autoSpaceDE w:val="0"/>
        <w:autoSpaceDN w:val="0"/>
        <w:adjustRightInd w:val="0"/>
        <w:spacing w:line="276" w:lineRule="auto"/>
        <w:rPr>
          <w:rFonts w:ascii="Arial" w:eastAsia="Calibri" w:hAnsi="Arial" w:cs="Arial"/>
        </w:rPr>
      </w:pPr>
    </w:p>
    <w:p w:rsidR="00136342" w:rsidRPr="00527174" w:rsidRDefault="00136342" w:rsidP="00136342">
      <w:pPr>
        <w:widowControl w:val="0"/>
        <w:autoSpaceDE w:val="0"/>
        <w:autoSpaceDN w:val="0"/>
        <w:adjustRightInd w:val="0"/>
        <w:spacing w:line="276" w:lineRule="auto"/>
        <w:rPr>
          <w:rFonts w:ascii="Arial" w:eastAsia="Calibri" w:hAnsi="Arial" w:cs="Arial"/>
        </w:rPr>
      </w:pPr>
    </w:p>
    <w:p w:rsidR="00136342" w:rsidRPr="00527174" w:rsidRDefault="00136342" w:rsidP="00136342">
      <w:pPr>
        <w:widowControl w:val="0"/>
        <w:autoSpaceDE w:val="0"/>
        <w:autoSpaceDN w:val="0"/>
        <w:adjustRightInd w:val="0"/>
        <w:spacing w:line="276" w:lineRule="auto"/>
        <w:rPr>
          <w:rFonts w:ascii="Arial" w:eastAsia="Calibri" w:hAnsi="Arial" w:cs="Arial"/>
        </w:rPr>
      </w:pPr>
    </w:p>
    <w:p w:rsidR="00136342" w:rsidRPr="00527174" w:rsidRDefault="00136342" w:rsidP="00136342">
      <w:pPr>
        <w:tabs>
          <w:tab w:val="center" w:pos="4420"/>
        </w:tabs>
        <w:spacing w:line="276" w:lineRule="auto"/>
        <w:jc w:val="both"/>
        <w:rPr>
          <w:rFonts w:ascii="Arial" w:eastAsia="Calibri" w:hAnsi="Arial" w:cs="Arial"/>
        </w:rPr>
      </w:pPr>
    </w:p>
    <w:p w:rsidR="00136342" w:rsidRPr="00527174" w:rsidRDefault="00136342" w:rsidP="00136342">
      <w:pPr>
        <w:widowControl w:val="0"/>
        <w:autoSpaceDE w:val="0"/>
        <w:autoSpaceDN w:val="0"/>
        <w:adjustRightInd w:val="0"/>
        <w:spacing w:line="276" w:lineRule="auto"/>
        <w:jc w:val="center"/>
        <w:rPr>
          <w:rFonts w:ascii="Arial" w:eastAsia="Calibri" w:hAnsi="Arial" w:cs="Arial"/>
          <w:b/>
        </w:rPr>
      </w:pPr>
      <w:r w:rsidRPr="00527174">
        <w:rPr>
          <w:rFonts w:ascii="Arial" w:eastAsia="Calibri" w:hAnsi="Arial" w:cs="Arial"/>
          <w:b/>
        </w:rPr>
        <w:t>JULIO CÉSAR SALAZAR MUÑOZ</w:t>
      </w:r>
    </w:p>
    <w:p w:rsidR="00136342" w:rsidRPr="00136342" w:rsidRDefault="00136342" w:rsidP="00136342">
      <w:pPr>
        <w:widowControl w:val="0"/>
        <w:autoSpaceDE w:val="0"/>
        <w:autoSpaceDN w:val="0"/>
        <w:adjustRightInd w:val="0"/>
        <w:spacing w:line="276" w:lineRule="auto"/>
        <w:jc w:val="center"/>
        <w:rPr>
          <w:rFonts w:ascii="Arial" w:eastAsia="Calibri" w:hAnsi="Arial" w:cs="Arial"/>
        </w:rPr>
      </w:pPr>
      <w:bookmarkStart w:id="1" w:name="_GoBack"/>
      <w:bookmarkEnd w:id="1"/>
      <w:r w:rsidRPr="00527174">
        <w:rPr>
          <w:rFonts w:ascii="Arial" w:eastAsia="Calibri" w:hAnsi="Arial" w:cs="Arial"/>
        </w:rPr>
        <w:t>Magistrado</w:t>
      </w:r>
    </w:p>
    <w:sectPr w:rsidR="00136342" w:rsidRPr="00136342" w:rsidSect="00E84507">
      <w:headerReference w:type="default" r:id="rId8"/>
      <w:footerReference w:type="default" r:id="rId9"/>
      <w:pgSz w:w="12242" w:h="18711" w:code="1"/>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59F" w:rsidRDefault="0032659F" w:rsidP="007D683B">
      <w:r>
        <w:separator/>
      </w:r>
    </w:p>
  </w:endnote>
  <w:endnote w:type="continuationSeparator" w:id="0">
    <w:p w:rsidR="0032659F" w:rsidRDefault="0032659F" w:rsidP="007D6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Arial Rounded MT Bold"/>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8188"/>
      <w:docPartObj>
        <w:docPartGallery w:val="Page Numbers (Bottom of Page)"/>
        <w:docPartUnique/>
      </w:docPartObj>
    </w:sdtPr>
    <w:sdtEndPr>
      <w:rPr>
        <w:rFonts w:ascii="Arial" w:hAnsi="Arial" w:cs="Arial"/>
        <w:sz w:val="18"/>
      </w:rPr>
    </w:sdtEndPr>
    <w:sdtContent>
      <w:p w:rsidR="007D683B" w:rsidRPr="00E84507" w:rsidRDefault="003B7F37" w:rsidP="00E84507">
        <w:pPr>
          <w:pStyle w:val="Piedepgina"/>
          <w:jc w:val="right"/>
          <w:rPr>
            <w:rFonts w:ascii="Arial" w:hAnsi="Arial" w:cs="Arial"/>
            <w:sz w:val="18"/>
          </w:rPr>
        </w:pPr>
        <w:r w:rsidRPr="00E84507">
          <w:rPr>
            <w:rFonts w:ascii="Arial" w:hAnsi="Arial" w:cs="Arial"/>
            <w:sz w:val="18"/>
          </w:rPr>
          <w:fldChar w:fldCharType="begin"/>
        </w:r>
        <w:r w:rsidRPr="00E84507">
          <w:rPr>
            <w:rFonts w:ascii="Arial" w:hAnsi="Arial" w:cs="Arial"/>
            <w:sz w:val="18"/>
          </w:rPr>
          <w:instrText xml:space="preserve"> PAGE   \* MERGEFORMAT </w:instrText>
        </w:r>
        <w:r w:rsidRPr="00E84507">
          <w:rPr>
            <w:rFonts w:ascii="Arial" w:hAnsi="Arial" w:cs="Arial"/>
            <w:sz w:val="18"/>
          </w:rPr>
          <w:fldChar w:fldCharType="separate"/>
        </w:r>
        <w:r w:rsidR="00766584">
          <w:rPr>
            <w:rFonts w:ascii="Arial" w:hAnsi="Arial" w:cs="Arial"/>
            <w:noProof/>
            <w:sz w:val="18"/>
          </w:rPr>
          <w:t>19</w:t>
        </w:r>
        <w:r w:rsidRPr="00E84507">
          <w:rPr>
            <w:rFonts w:ascii="Arial" w:hAnsi="Arial" w:cs="Arial"/>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59F" w:rsidRDefault="0032659F" w:rsidP="007D683B">
      <w:r>
        <w:separator/>
      </w:r>
    </w:p>
  </w:footnote>
  <w:footnote w:type="continuationSeparator" w:id="0">
    <w:p w:rsidR="0032659F" w:rsidRDefault="0032659F" w:rsidP="007D68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83B" w:rsidRPr="00E84507" w:rsidRDefault="007D683B" w:rsidP="00E84507">
    <w:pPr>
      <w:pStyle w:val="paragraph"/>
      <w:spacing w:before="0" w:beforeAutospacing="0" w:after="0" w:afterAutospacing="0"/>
      <w:jc w:val="center"/>
      <w:textAlignment w:val="baseline"/>
      <w:rPr>
        <w:sz w:val="18"/>
        <w:szCs w:val="14"/>
      </w:rPr>
    </w:pPr>
    <w:proofErr w:type="spellStart"/>
    <w:r w:rsidRPr="00E84507">
      <w:rPr>
        <w:rStyle w:val="normaltextrun"/>
        <w:rFonts w:ascii="Arial" w:hAnsi="Arial" w:cs="Arial"/>
        <w:sz w:val="18"/>
        <w:szCs w:val="14"/>
        <w:lang w:val="es-CO"/>
      </w:rPr>
      <w:t>Mariluz</w:t>
    </w:r>
    <w:proofErr w:type="spellEnd"/>
    <w:r w:rsidRPr="00E84507">
      <w:rPr>
        <w:rStyle w:val="normaltextrun"/>
        <w:rFonts w:ascii="Arial" w:hAnsi="Arial" w:cs="Arial"/>
        <w:sz w:val="18"/>
        <w:szCs w:val="14"/>
        <w:lang w:val="es-CO"/>
      </w:rPr>
      <w:t xml:space="preserve"> Martínez </w:t>
    </w:r>
    <w:proofErr w:type="spellStart"/>
    <w:r w:rsidRPr="00E84507">
      <w:rPr>
        <w:rStyle w:val="normaltextrun"/>
        <w:rFonts w:ascii="Arial" w:hAnsi="Arial" w:cs="Arial"/>
        <w:sz w:val="18"/>
        <w:szCs w:val="14"/>
        <w:lang w:val="es-CO"/>
      </w:rPr>
      <w:t>Martínez</w:t>
    </w:r>
    <w:proofErr w:type="spellEnd"/>
    <w:r w:rsidRPr="00E84507">
      <w:rPr>
        <w:rStyle w:val="normaltextrun"/>
        <w:rFonts w:ascii="Arial" w:hAnsi="Arial" w:cs="Arial"/>
        <w:sz w:val="18"/>
        <w:szCs w:val="14"/>
        <w:lang w:val="es-CO"/>
      </w:rPr>
      <w:t xml:space="preserve"> Vs AFP Colfondos S.A.  Rad</w:t>
    </w:r>
    <w:r w:rsidR="00E84507" w:rsidRPr="00E84507">
      <w:rPr>
        <w:rStyle w:val="normaltextrun"/>
        <w:rFonts w:ascii="Arial" w:hAnsi="Arial" w:cs="Arial"/>
        <w:sz w:val="18"/>
        <w:szCs w:val="14"/>
        <w:lang w:val="es-CO"/>
      </w:rPr>
      <w:t>. 66001-31-05-003-2018-00424-01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D683B"/>
    <w:rsid w:val="00092281"/>
    <w:rsid w:val="00136342"/>
    <w:rsid w:val="0032658C"/>
    <w:rsid w:val="0032659F"/>
    <w:rsid w:val="003B7F37"/>
    <w:rsid w:val="00766584"/>
    <w:rsid w:val="007D683B"/>
    <w:rsid w:val="00862772"/>
    <w:rsid w:val="00930E99"/>
    <w:rsid w:val="00A41D66"/>
    <w:rsid w:val="00AB3C4C"/>
    <w:rsid w:val="00B72FF6"/>
    <w:rsid w:val="00BA6DF9"/>
    <w:rsid w:val="00E2117F"/>
    <w:rsid w:val="00E36051"/>
    <w:rsid w:val="00E845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DF9"/>
    <w:rPr>
      <w:sz w:val="24"/>
      <w:szCs w:val="24"/>
      <w:lang w:eastAsia="en-US"/>
    </w:rPr>
  </w:style>
  <w:style w:type="paragraph" w:styleId="Ttulo1">
    <w:name w:val="heading 1"/>
    <w:basedOn w:val="Normal"/>
    <w:next w:val="Normal"/>
    <w:link w:val="Ttulo1Car"/>
    <w:autoRedefine/>
    <w:qFormat/>
    <w:rsid w:val="00BA6DF9"/>
    <w:pPr>
      <w:autoSpaceDE w:val="0"/>
      <w:autoSpaceDN w:val="0"/>
      <w:adjustRightInd w:val="0"/>
      <w:spacing w:line="480" w:lineRule="auto"/>
      <w:jc w:val="center"/>
      <w:outlineLvl w:val="0"/>
    </w:pPr>
    <w:rPr>
      <w:b/>
      <w:bCs/>
      <w:lang w:eastAsia="es-CO"/>
    </w:rPr>
  </w:style>
  <w:style w:type="paragraph" w:styleId="Ttulo2">
    <w:name w:val="heading 2"/>
    <w:basedOn w:val="Normal"/>
    <w:next w:val="Normal"/>
    <w:link w:val="Ttulo2Car"/>
    <w:autoRedefine/>
    <w:qFormat/>
    <w:rsid w:val="00BA6DF9"/>
    <w:pPr>
      <w:keepNext/>
      <w:spacing w:line="480" w:lineRule="auto"/>
      <w:outlineLvl w:val="1"/>
    </w:pPr>
    <w:rPr>
      <w:rFonts w:cs="Arial"/>
      <w:b/>
      <w:bCs/>
      <w:iCs/>
      <w:szCs w:val="28"/>
    </w:rPr>
  </w:style>
  <w:style w:type="paragraph" w:styleId="Ttulo3">
    <w:name w:val="heading 3"/>
    <w:basedOn w:val="Normal"/>
    <w:next w:val="Normal"/>
    <w:link w:val="Ttulo3Car"/>
    <w:autoRedefine/>
    <w:qFormat/>
    <w:rsid w:val="00BA6DF9"/>
    <w:pPr>
      <w:outlineLvl w:val="2"/>
    </w:pPr>
    <w:rPr>
      <w:lang w:val="es-ES"/>
    </w:rPr>
  </w:style>
  <w:style w:type="paragraph" w:styleId="Ttulo4">
    <w:name w:val="heading 4"/>
    <w:basedOn w:val="Normal"/>
    <w:next w:val="Normal"/>
    <w:link w:val="Ttulo4Car"/>
    <w:unhideWhenUsed/>
    <w:qFormat/>
    <w:rsid w:val="00BA6DF9"/>
    <w:pPr>
      <w:keepNext/>
      <w:spacing w:before="240" w:after="60"/>
      <w:outlineLvl w:val="3"/>
    </w:pPr>
    <w:rPr>
      <w:b/>
      <w:bCs/>
      <w:i/>
      <w:sz w:val="28"/>
      <w:szCs w:val="2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A6DF9"/>
    <w:rPr>
      <w:b/>
      <w:bCs/>
      <w:sz w:val="24"/>
      <w:szCs w:val="24"/>
    </w:rPr>
  </w:style>
  <w:style w:type="character" w:customStyle="1" w:styleId="Ttulo2Car">
    <w:name w:val="Título 2 Car"/>
    <w:basedOn w:val="Fuentedeprrafopredeter"/>
    <w:link w:val="Ttulo2"/>
    <w:rsid w:val="00BA6DF9"/>
    <w:rPr>
      <w:rFonts w:cs="Arial"/>
      <w:b/>
      <w:bCs/>
      <w:iCs/>
      <w:sz w:val="24"/>
      <w:szCs w:val="28"/>
      <w:lang w:val="en-US" w:eastAsia="en-US"/>
    </w:rPr>
  </w:style>
  <w:style w:type="character" w:customStyle="1" w:styleId="Ttulo3Car">
    <w:name w:val="Título 3 Car"/>
    <w:basedOn w:val="Fuentedeprrafopredeter"/>
    <w:link w:val="Ttulo3"/>
    <w:rsid w:val="00BA6DF9"/>
    <w:rPr>
      <w:sz w:val="24"/>
      <w:szCs w:val="24"/>
      <w:lang w:val="es-ES" w:eastAsia="en-US"/>
    </w:rPr>
  </w:style>
  <w:style w:type="character" w:customStyle="1" w:styleId="Ttulo4Car">
    <w:name w:val="Título 4 Car"/>
    <w:link w:val="Ttulo4"/>
    <w:rsid w:val="00BA6DF9"/>
    <w:rPr>
      <w:rFonts w:eastAsia="Times New Roman" w:cs="Times New Roman"/>
      <w:b/>
      <w:bCs/>
      <w:i/>
      <w:sz w:val="28"/>
      <w:szCs w:val="28"/>
    </w:rPr>
  </w:style>
  <w:style w:type="paragraph" w:styleId="Epgrafe">
    <w:name w:val="caption"/>
    <w:basedOn w:val="Normal"/>
    <w:next w:val="Normal"/>
    <w:autoRedefine/>
    <w:qFormat/>
    <w:rsid w:val="00BA6DF9"/>
    <w:pPr>
      <w:spacing w:before="120" w:after="120" w:line="480" w:lineRule="auto"/>
    </w:pPr>
    <w:rPr>
      <w:bCs/>
      <w:i/>
      <w:szCs w:val="20"/>
    </w:rPr>
  </w:style>
  <w:style w:type="paragraph" w:styleId="Ttulo">
    <w:name w:val="Title"/>
    <w:basedOn w:val="Normal"/>
    <w:link w:val="TtuloCar"/>
    <w:qFormat/>
    <w:rsid w:val="00BA6DF9"/>
    <w:pPr>
      <w:autoSpaceDE w:val="0"/>
      <w:autoSpaceDN w:val="0"/>
      <w:adjustRightInd w:val="0"/>
      <w:jc w:val="center"/>
    </w:pPr>
    <w:rPr>
      <w:sz w:val="28"/>
      <w:szCs w:val="28"/>
    </w:rPr>
  </w:style>
  <w:style w:type="character" w:customStyle="1" w:styleId="TtuloCar">
    <w:name w:val="Título Car"/>
    <w:basedOn w:val="Fuentedeprrafopredeter"/>
    <w:link w:val="Ttulo"/>
    <w:rsid w:val="00BA6DF9"/>
    <w:rPr>
      <w:sz w:val="28"/>
      <w:szCs w:val="28"/>
      <w:lang w:val="en-US" w:eastAsia="en-US"/>
    </w:rPr>
  </w:style>
  <w:style w:type="paragraph" w:styleId="Subttulo">
    <w:name w:val="Subtitle"/>
    <w:basedOn w:val="Normal"/>
    <w:link w:val="SubttuloCar"/>
    <w:qFormat/>
    <w:rsid w:val="00BA6DF9"/>
    <w:pPr>
      <w:autoSpaceDE w:val="0"/>
      <w:autoSpaceDN w:val="0"/>
      <w:adjustRightInd w:val="0"/>
    </w:pPr>
    <w:rPr>
      <w:b/>
      <w:bCs/>
    </w:rPr>
  </w:style>
  <w:style w:type="character" w:customStyle="1" w:styleId="SubttuloCar">
    <w:name w:val="Subtítulo Car"/>
    <w:basedOn w:val="Fuentedeprrafopredeter"/>
    <w:link w:val="Subttulo"/>
    <w:rsid w:val="00BA6DF9"/>
    <w:rPr>
      <w:b/>
      <w:bCs/>
      <w:sz w:val="24"/>
      <w:szCs w:val="24"/>
      <w:lang w:val="en-US" w:eastAsia="en-US"/>
    </w:rPr>
  </w:style>
  <w:style w:type="paragraph" w:styleId="TtulodeTDC">
    <w:name w:val="TOC Heading"/>
    <w:basedOn w:val="Ttulo1"/>
    <w:next w:val="Normal"/>
    <w:uiPriority w:val="39"/>
    <w:semiHidden/>
    <w:unhideWhenUsed/>
    <w:qFormat/>
    <w:rsid w:val="00BA6DF9"/>
    <w:pPr>
      <w:keepNext/>
      <w:keepLines/>
      <w:autoSpaceDE/>
      <w:autoSpaceDN/>
      <w:adjustRightInd/>
      <w:spacing w:before="480" w:line="276" w:lineRule="auto"/>
      <w:jc w:val="left"/>
      <w:outlineLvl w:val="9"/>
    </w:pPr>
    <w:rPr>
      <w:rFonts w:ascii="Cambria" w:hAnsi="Cambria"/>
      <w:color w:val="365F91"/>
      <w:sz w:val="28"/>
      <w:szCs w:val="28"/>
    </w:rPr>
  </w:style>
  <w:style w:type="paragraph" w:customStyle="1" w:styleId="Piedeimagen">
    <w:name w:val="Pie de imagen"/>
    <w:basedOn w:val="Epgrafe"/>
    <w:qFormat/>
    <w:rsid w:val="00BA6DF9"/>
    <w:pPr>
      <w:spacing w:before="0" w:after="0"/>
      <w:ind w:firstLine="454"/>
    </w:pPr>
    <w:rPr>
      <w:rFonts w:eastAsia="Calibri"/>
      <w:sz w:val="20"/>
      <w:szCs w:val="24"/>
    </w:rPr>
  </w:style>
  <w:style w:type="paragraph" w:customStyle="1" w:styleId="Titulotabla">
    <w:name w:val="Titulo tabla"/>
    <w:basedOn w:val="Normal"/>
    <w:qFormat/>
    <w:rsid w:val="00BA6DF9"/>
    <w:pPr>
      <w:spacing w:line="276" w:lineRule="auto"/>
    </w:pPr>
    <w:rPr>
      <w:rFonts w:eastAsia="Calibri"/>
      <w:i/>
    </w:rPr>
  </w:style>
  <w:style w:type="paragraph" w:customStyle="1" w:styleId="paragraph">
    <w:name w:val="paragraph"/>
    <w:basedOn w:val="Normal"/>
    <w:rsid w:val="007D683B"/>
    <w:pPr>
      <w:spacing w:before="100" w:beforeAutospacing="1" w:after="100" w:afterAutospacing="1"/>
    </w:pPr>
    <w:rPr>
      <w:lang w:val="es-ES" w:eastAsia="es-ES"/>
    </w:rPr>
  </w:style>
  <w:style w:type="character" w:customStyle="1" w:styleId="normaltextrun">
    <w:name w:val="normaltextrun"/>
    <w:basedOn w:val="Fuentedeprrafopredeter"/>
    <w:rsid w:val="007D683B"/>
  </w:style>
  <w:style w:type="character" w:customStyle="1" w:styleId="eop">
    <w:name w:val="eop"/>
    <w:basedOn w:val="Fuentedeprrafopredeter"/>
    <w:rsid w:val="007D683B"/>
  </w:style>
  <w:style w:type="paragraph" w:styleId="Encabezado">
    <w:name w:val="header"/>
    <w:basedOn w:val="Normal"/>
    <w:link w:val="EncabezadoCar"/>
    <w:uiPriority w:val="99"/>
    <w:unhideWhenUsed/>
    <w:rsid w:val="007D683B"/>
    <w:pPr>
      <w:tabs>
        <w:tab w:val="center" w:pos="4252"/>
        <w:tab w:val="right" w:pos="8504"/>
      </w:tabs>
    </w:pPr>
  </w:style>
  <w:style w:type="character" w:customStyle="1" w:styleId="EncabezadoCar">
    <w:name w:val="Encabezado Car"/>
    <w:basedOn w:val="Fuentedeprrafopredeter"/>
    <w:link w:val="Encabezado"/>
    <w:uiPriority w:val="99"/>
    <w:rsid w:val="007D683B"/>
    <w:rPr>
      <w:sz w:val="24"/>
      <w:szCs w:val="24"/>
      <w:lang w:eastAsia="en-US"/>
    </w:rPr>
  </w:style>
  <w:style w:type="paragraph" w:styleId="Piedepgina">
    <w:name w:val="footer"/>
    <w:basedOn w:val="Normal"/>
    <w:link w:val="PiedepginaCar"/>
    <w:uiPriority w:val="99"/>
    <w:unhideWhenUsed/>
    <w:rsid w:val="007D683B"/>
    <w:pPr>
      <w:tabs>
        <w:tab w:val="center" w:pos="4252"/>
        <w:tab w:val="right" w:pos="8504"/>
      </w:tabs>
    </w:pPr>
  </w:style>
  <w:style w:type="character" w:customStyle="1" w:styleId="PiedepginaCar">
    <w:name w:val="Pie de página Car"/>
    <w:basedOn w:val="Fuentedeprrafopredeter"/>
    <w:link w:val="Piedepgina"/>
    <w:uiPriority w:val="99"/>
    <w:rsid w:val="007D683B"/>
    <w:rPr>
      <w:sz w:val="24"/>
      <w:szCs w:val="24"/>
      <w:lang w:eastAsia="en-US"/>
    </w:rPr>
  </w:style>
  <w:style w:type="paragraph" w:styleId="Textoindependiente">
    <w:name w:val="Body Text"/>
    <w:basedOn w:val="Normal"/>
    <w:link w:val="TextoindependienteCar"/>
    <w:rsid w:val="007D683B"/>
    <w:pPr>
      <w:spacing w:line="360" w:lineRule="auto"/>
      <w:jc w:val="both"/>
    </w:pPr>
    <w:rPr>
      <w:rFonts w:ascii="Arial" w:hAnsi="Arial" w:cs="Arial"/>
      <w:sz w:val="26"/>
      <w:szCs w:val="26"/>
      <w:lang w:val="es-ES_tradnl" w:eastAsia="es-ES"/>
    </w:rPr>
  </w:style>
  <w:style w:type="character" w:customStyle="1" w:styleId="TextoindependienteCar">
    <w:name w:val="Texto independiente Car"/>
    <w:basedOn w:val="Fuentedeprrafopredeter"/>
    <w:link w:val="Textoindependiente"/>
    <w:rsid w:val="007D683B"/>
    <w:rPr>
      <w:rFonts w:ascii="Arial" w:hAnsi="Arial" w:cs="Arial"/>
      <w:sz w:val="26"/>
      <w:szCs w:val="26"/>
      <w:lang w:val="es-ES_tradnl" w:eastAsia="es-ES"/>
    </w:rPr>
  </w:style>
  <w:style w:type="paragraph" w:styleId="Textodeglobo">
    <w:name w:val="Balloon Text"/>
    <w:basedOn w:val="Normal"/>
    <w:link w:val="TextodegloboCar"/>
    <w:uiPriority w:val="99"/>
    <w:semiHidden/>
    <w:unhideWhenUsed/>
    <w:rsid w:val="007D683B"/>
    <w:rPr>
      <w:rFonts w:ascii="Tahoma" w:hAnsi="Tahoma" w:cs="Tahoma"/>
      <w:sz w:val="16"/>
      <w:szCs w:val="16"/>
    </w:rPr>
  </w:style>
  <w:style w:type="character" w:customStyle="1" w:styleId="TextodegloboCar">
    <w:name w:val="Texto de globo Car"/>
    <w:basedOn w:val="Fuentedeprrafopredeter"/>
    <w:link w:val="Textodeglobo"/>
    <w:uiPriority w:val="99"/>
    <w:semiHidden/>
    <w:rsid w:val="007D683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21566">
      <w:bodyDiv w:val="1"/>
      <w:marLeft w:val="0"/>
      <w:marRight w:val="0"/>
      <w:marTop w:val="0"/>
      <w:marBottom w:val="0"/>
      <w:divBdr>
        <w:top w:val="none" w:sz="0" w:space="0" w:color="auto"/>
        <w:left w:val="none" w:sz="0" w:space="0" w:color="auto"/>
        <w:bottom w:val="none" w:sz="0" w:space="0" w:color="auto"/>
        <w:right w:val="none" w:sz="0" w:space="0" w:color="auto"/>
      </w:divBdr>
      <w:divsChild>
        <w:div w:id="712534893">
          <w:marLeft w:val="0"/>
          <w:marRight w:val="0"/>
          <w:marTop w:val="0"/>
          <w:marBottom w:val="0"/>
          <w:divBdr>
            <w:top w:val="none" w:sz="0" w:space="0" w:color="auto"/>
            <w:left w:val="none" w:sz="0" w:space="0" w:color="auto"/>
            <w:bottom w:val="none" w:sz="0" w:space="0" w:color="auto"/>
            <w:right w:val="none" w:sz="0" w:space="0" w:color="auto"/>
          </w:divBdr>
        </w:div>
        <w:div w:id="1593777302">
          <w:marLeft w:val="0"/>
          <w:marRight w:val="0"/>
          <w:marTop w:val="0"/>
          <w:marBottom w:val="0"/>
          <w:divBdr>
            <w:top w:val="none" w:sz="0" w:space="0" w:color="auto"/>
            <w:left w:val="none" w:sz="0" w:space="0" w:color="auto"/>
            <w:bottom w:val="none" w:sz="0" w:space="0" w:color="auto"/>
            <w:right w:val="none" w:sz="0" w:space="0" w:color="auto"/>
          </w:divBdr>
        </w:div>
        <w:div w:id="628240348">
          <w:marLeft w:val="0"/>
          <w:marRight w:val="0"/>
          <w:marTop w:val="0"/>
          <w:marBottom w:val="0"/>
          <w:divBdr>
            <w:top w:val="none" w:sz="0" w:space="0" w:color="auto"/>
            <w:left w:val="none" w:sz="0" w:space="0" w:color="auto"/>
            <w:bottom w:val="none" w:sz="0" w:space="0" w:color="auto"/>
            <w:right w:val="none" w:sz="0" w:space="0" w:color="auto"/>
          </w:divBdr>
        </w:div>
        <w:div w:id="588538519">
          <w:marLeft w:val="0"/>
          <w:marRight w:val="0"/>
          <w:marTop w:val="0"/>
          <w:marBottom w:val="0"/>
          <w:divBdr>
            <w:top w:val="none" w:sz="0" w:space="0" w:color="auto"/>
            <w:left w:val="none" w:sz="0" w:space="0" w:color="auto"/>
            <w:bottom w:val="none" w:sz="0" w:space="0" w:color="auto"/>
            <w:right w:val="none" w:sz="0" w:space="0" w:color="auto"/>
          </w:divBdr>
        </w:div>
        <w:div w:id="1713576171">
          <w:marLeft w:val="0"/>
          <w:marRight w:val="0"/>
          <w:marTop w:val="0"/>
          <w:marBottom w:val="0"/>
          <w:divBdr>
            <w:top w:val="none" w:sz="0" w:space="0" w:color="auto"/>
            <w:left w:val="none" w:sz="0" w:space="0" w:color="auto"/>
            <w:bottom w:val="none" w:sz="0" w:space="0" w:color="auto"/>
            <w:right w:val="none" w:sz="0" w:space="0" w:color="auto"/>
          </w:divBdr>
        </w:div>
        <w:div w:id="1849903278">
          <w:marLeft w:val="0"/>
          <w:marRight w:val="0"/>
          <w:marTop w:val="0"/>
          <w:marBottom w:val="0"/>
          <w:divBdr>
            <w:top w:val="none" w:sz="0" w:space="0" w:color="auto"/>
            <w:left w:val="none" w:sz="0" w:space="0" w:color="auto"/>
            <w:bottom w:val="none" w:sz="0" w:space="0" w:color="auto"/>
            <w:right w:val="none" w:sz="0" w:space="0" w:color="auto"/>
          </w:divBdr>
        </w:div>
        <w:div w:id="1704936831">
          <w:marLeft w:val="0"/>
          <w:marRight w:val="0"/>
          <w:marTop w:val="0"/>
          <w:marBottom w:val="0"/>
          <w:divBdr>
            <w:top w:val="none" w:sz="0" w:space="0" w:color="auto"/>
            <w:left w:val="none" w:sz="0" w:space="0" w:color="auto"/>
            <w:bottom w:val="none" w:sz="0" w:space="0" w:color="auto"/>
            <w:right w:val="none" w:sz="0" w:space="0" w:color="auto"/>
          </w:divBdr>
        </w:div>
        <w:div w:id="910196487">
          <w:marLeft w:val="0"/>
          <w:marRight w:val="0"/>
          <w:marTop w:val="0"/>
          <w:marBottom w:val="0"/>
          <w:divBdr>
            <w:top w:val="none" w:sz="0" w:space="0" w:color="auto"/>
            <w:left w:val="none" w:sz="0" w:space="0" w:color="auto"/>
            <w:bottom w:val="none" w:sz="0" w:space="0" w:color="auto"/>
            <w:right w:val="none" w:sz="0" w:space="0" w:color="auto"/>
          </w:divBdr>
        </w:div>
        <w:div w:id="1692295608">
          <w:marLeft w:val="0"/>
          <w:marRight w:val="0"/>
          <w:marTop w:val="0"/>
          <w:marBottom w:val="0"/>
          <w:divBdr>
            <w:top w:val="none" w:sz="0" w:space="0" w:color="auto"/>
            <w:left w:val="none" w:sz="0" w:space="0" w:color="auto"/>
            <w:bottom w:val="none" w:sz="0" w:space="0" w:color="auto"/>
            <w:right w:val="none" w:sz="0" w:space="0" w:color="auto"/>
          </w:divBdr>
        </w:div>
        <w:div w:id="127431144">
          <w:marLeft w:val="0"/>
          <w:marRight w:val="0"/>
          <w:marTop w:val="0"/>
          <w:marBottom w:val="0"/>
          <w:divBdr>
            <w:top w:val="none" w:sz="0" w:space="0" w:color="auto"/>
            <w:left w:val="none" w:sz="0" w:space="0" w:color="auto"/>
            <w:bottom w:val="none" w:sz="0" w:space="0" w:color="auto"/>
            <w:right w:val="none" w:sz="0" w:space="0" w:color="auto"/>
          </w:divBdr>
        </w:div>
        <w:div w:id="1747727934">
          <w:marLeft w:val="0"/>
          <w:marRight w:val="0"/>
          <w:marTop w:val="0"/>
          <w:marBottom w:val="0"/>
          <w:divBdr>
            <w:top w:val="none" w:sz="0" w:space="0" w:color="auto"/>
            <w:left w:val="none" w:sz="0" w:space="0" w:color="auto"/>
            <w:bottom w:val="none" w:sz="0" w:space="0" w:color="auto"/>
            <w:right w:val="none" w:sz="0" w:space="0" w:color="auto"/>
          </w:divBdr>
        </w:div>
        <w:div w:id="227108237">
          <w:marLeft w:val="0"/>
          <w:marRight w:val="0"/>
          <w:marTop w:val="0"/>
          <w:marBottom w:val="0"/>
          <w:divBdr>
            <w:top w:val="none" w:sz="0" w:space="0" w:color="auto"/>
            <w:left w:val="none" w:sz="0" w:space="0" w:color="auto"/>
            <w:bottom w:val="none" w:sz="0" w:space="0" w:color="auto"/>
            <w:right w:val="none" w:sz="0" w:space="0" w:color="auto"/>
          </w:divBdr>
        </w:div>
        <w:div w:id="15346948">
          <w:marLeft w:val="0"/>
          <w:marRight w:val="0"/>
          <w:marTop w:val="0"/>
          <w:marBottom w:val="0"/>
          <w:divBdr>
            <w:top w:val="none" w:sz="0" w:space="0" w:color="auto"/>
            <w:left w:val="none" w:sz="0" w:space="0" w:color="auto"/>
            <w:bottom w:val="none" w:sz="0" w:space="0" w:color="auto"/>
            <w:right w:val="none" w:sz="0" w:space="0" w:color="auto"/>
          </w:divBdr>
        </w:div>
        <w:div w:id="2142535417">
          <w:marLeft w:val="0"/>
          <w:marRight w:val="0"/>
          <w:marTop w:val="0"/>
          <w:marBottom w:val="0"/>
          <w:divBdr>
            <w:top w:val="none" w:sz="0" w:space="0" w:color="auto"/>
            <w:left w:val="none" w:sz="0" w:space="0" w:color="auto"/>
            <w:bottom w:val="none" w:sz="0" w:space="0" w:color="auto"/>
            <w:right w:val="none" w:sz="0" w:space="0" w:color="auto"/>
          </w:divBdr>
        </w:div>
        <w:div w:id="1156186542">
          <w:marLeft w:val="0"/>
          <w:marRight w:val="0"/>
          <w:marTop w:val="0"/>
          <w:marBottom w:val="0"/>
          <w:divBdr>
            <w:top w:val="none" w:sz="0" w:space="0" w:color="auto"/>
            <w:left w:val="none" w:sz="0" w:space="0" w:color="auto"/>
            <w:bottom w:val="none" w:sz="0" w:space="0" w:color="auto"/>
            <w:right w:val="none" w:sz="0" w:space="0" w:color="auto"/>
          </w:divBdr>
        </w:div>
        <w:div w:id="2082675592">
          <w:marLeft w:val="0"/>
          <w:marRight w:val="0"/>
          <w:marTop w:val="0"/>
          <w:marBottom w:val="0"/>
          <w:divBdr>
            <w:top w:val="none" w:sz="0" w:space="0" w:color="auto"/>
            <w:left w:val="none" w:sz="0" w:space="0" w:color="auto"/>
            <w:bottom w:val="none" w:sz="0" w:space="0" w:color="auto"/>
            <w:right w:val="none" w:sz="0" w:space="0" w:color="auto"/>
          </w:divBdr>
        </w:div>
        <w:div w:id="1023171254">
          <w:marLeft w:val="0"/>
          <w:marRight w:val="0"/>
          <w:marTop w:val="0"/>
          <w:marBottom w:val="0"/>
          <w:divBdr>
            <w:top w:val="none" w:sz="0" w:space="0" w:color="auto"/>
            <w:left w:val="none" w:sz="0" w:space="0" w:color="auto"/>
            <w:bottom w:val="none" w:sz="0" w:space="0" w:color="auto"/>
            <w:right w:val="none" w:sz="0" w:space="0" w:color="auto"/>
          </w:divBdr>
        </w:div>
        <w:div w:id="328562719">
          <w:marLeft w:val="0"/>
          <w:marRight w:val="0"/>
          <w:marTop w:val="0"/>
          <w:marBottom w:val="0"/>
          <w:divBdr>
            <w:top w:val="none" w:sz="0" w:space="0" w:color="auto"/>
            <w:left w:val="none" w:sz="0" w:space="0" w:color="auto"/>
            <w:bottom w:val="none" w:sz="0" w:space="0" w:color="auto"/>
            <w:right w:val="none" w:sz="0" w:space="0" w:color="auto"/>
          </w:divBdr>
        </w:div>
        <w:div w:id="1887180993">
          <w:marLeft w:val="0"/>
          <w:marRight w:val="0"/>
          <w:marTop w:val="0"/>
          <w:marBottom w:val="0"/>
          <w:divBdr>
            <w:top w:val="none" w:sz="0" w:space="0" w:color="auto"/>
            <w:left w:val="none" w:sz="0" w:space="0" w:color="auto"/>
            <w:bottom w:val="none" w:sz="0" w:space="0" w:color="auto"/>
            <w:right w:val="none" w:sz="0" w:space="0" w:color="auto"/>
          </w:divBdr>
        </w:div>
        <w:div w:id="966469676">
          <w:marLeft w:val="0"/>
          <w:marRight w:val="0"/>
          <w:marTop w:val="0"/>
          <w:marBottom w:val="0"/>
          <w:divBdr>
            <w:top w:val="none" w:sz="0" w:space="0" w:color="auto"/>
            <w:left w:val="none" w:sz="0" w:space="0" w:color="auto"/>
            <w:bottom w:val="none" w:sz="0" w:space="0" w:color="auto"/>
            <w:right w:val="none" w:sz="0" w:space="0" w:color="auto"/>
          </w:divBdr>
        </w:div>
        <w:div w:id="741365320">
          <w:marLeft w:val="0"/>
          <w:marRight w:val="0"/>
          <w:marTop w:val="0"/>
          <w:marBottom w:val="0"/>
          <w:divBdr>
            <w:top w:val="none" w:sz="0" w:space="0" w:color="auto"/>
            <w:left w:val="none" w:sz="0" w:space="0" w:color="auto"/>
            <w:bottom w:val="none" w:sz="0" w:space="0" w:color="auto"/>
            <w:right w:val="none" w:sz="0" w:space="0" w:color="auto"/>
          </w:divBdr>
        </w:div>
        <w:div w:id="912738920">
          <w:marLeft w:val="0"/>
          <w:marRight w:val="0"/>
          <w:marTop w:val="0"/>
          <w:marBottom w:val="0"/>
          <w:divBdr>
            <w:top w:val="none" w:sz="0" w:space="0" w:color="auto"/>
            <w:left w:val="none" w:sz="0" w:space="0" w:color="auto"/>
            <w:bottom w:val="none" w:sz="0" w:space="0" w:color="auto"/>
            <w:right w:val="none" w:sz="0" w:space="0" w:color="auto"/>
          </w:divBdr>
        </w:div>
        <w:div w:id="505754640">
          <w:marLeft w:val="0"/>
          <w:marRight w:val="0"/>
          <w:marTop w:val="0"/>
          <w:marBottom w:val="0"/>
          <w:divBdr>
            <w:top w:val="none" w:sz="0" w:space="0" w:color="auto"/>
            <w:left w:val="none" w:sz="0" w:space="0" w:color="auto"/>
            <w:bottom w:val="none" w:sz="0" w:space="0" w:color="auto"/>
            <w:right w:val="none" w:sz="0" w:space="0" w:color="auto"/>
          </w:divBdr>
        </w:div>
        <w:div w:id="1595674639">
          <w:marLeft w:val="0"/>
          <w:marRight w:val="0"/>
          <w:marTop w:val="0"/>
          <w:marBottom w:val="0"/>
          <w:divBdr>
            <w:top w:val="none" w:sz="0" w:space="0" w:color="auto"/>
            <w:left w:val="none" w:sz="0" w:space="0" w:color="auto"/>
            <w:bottom w:val="none" w:sz="0" w:space="0" w:color="auto"/>
            <w:right w:val="none" w:sz="0" w:space="0" w:color="auto"/>
          </w:divBdr>
        </w:div>
        <w:div w:id="315301325">
          <w:marLeft w:val="0"/>
          <w:marRight w:val="0"/>
          <w:marTop w:val="0"/>
          <w:marBottom w:val="0"/>
          <w:divBdr>
            <w:top w:val="none" w:sz="0" w:space="0" w:color="auto"/>
            <w:left w:val="none" w:sz="0" w:space="0" w:color="auto"/>
            <w:bottom w:val="none" w:sz="0" w:space="0" w:color="auto"/>
            <w:right w:val="none" w:sz="0" w:space="0" w:color="auto"/>
          </w:divBdr>
        </w:div>
        <w:div w:id="1612320769">
          <w:marLeft w:val="0"/>
          <w:marRight w:val="0"/>
          <w:marTop w:val="0"/>
          <w:marBottom w:val="0"/>
          <w:divBdr>
            <w:top w:val="none" w:sz="0" w:space="0" w:color="auto"/>
            <w:left w:val="none" w:sz="0" w:space="0" w:color="auto"/>
            <w:bottom w:val="none" w:sz="0" w:space="0" w:color="auto"/>
            <w:right w:val="none" w:sz="0" w:space="0" w:color="auto"/>
          </w:divBdr>
        </w:div>
        <w:div w:id="1933590005">
          <w:marLeft w:val="0"/>
          <w:marRight w:val="0"/>
          <w:marTop w:val="0"/>
          <w:marBottom w:val="0"/>
          <w:divBdr>
            <w:top w:val="none" w:sz="0" w:space="0" w:color="auto"/>
            <w:left w:val="none" w:sz="0" w:space="0" w:color="auto"/>
            <w:bottom w:val="none" w:sz="0" w:space="0" w:color="auto"/>
            <w:right w:val="none" w:sz="0" w:space="0" w:color="auto"/>
          </w:divBdr>
        </w:div>
        <w:div w:id="19861832">
          <w:marLeft w:val="0"/>
          <w:marRight w:val="0"/>
          <w:marTop w:val="0"/>
          <w:marBottom w:val="0"/>
          <w:divBdr>
            <w:top w:val="none" w:sz="0" w:space="0" w:color="auto"/>
            <w:left w:val="none" w:sz="0" w:space="0" w:color="auto"/>
            <w:bottom w:val="none" w:sz="0" w:space="0" w:color="auto"/>
            <w:right w:val="none" w:sz="0" w:space="0" w:color="auto"/>
          </w:divBdr>
        </w:div>
        <w:div w:id="234242458">
          <w:marLeft w:val="0"/>
          <w:marRight w:val="0"/>
          <w:marTop w:val="0"/>
          <w:marBottom w:val="0"/>
          <w:divBdr>
            <w:top w:val="none" w:sz="0" w:space="0" w:color="auto"/>
            <w:left w:val="none" w:sz="0" w:space="0" w:color="auto"/>
            <w:bottom w:val="none" w:sz="0" w:space="0" w:color="auto"/>
            <w:right w:val="none" w:sz="0" w:space="0" w:color="auto"/>
          </w:divBdr>
        </w:div>
        <w:div w:id="1169828272">
          <w:marLeft w:val="0"/>
          <w:marRight w:val="0"/>
          <w:marTop w:val="0"/>
          <w:marBottom w:val="0"/>
          <w:divBdr>
            <w:top w:val="none" w:sz="0" w:space="0" w:color="auto"/>
            <w:left w:val="none" w:sz="0" w:space="0" w:color="auto"/>
            <w:bottom w:val="none" w:sz="0" w:space="0" w:color="auto"/>
            <w:right w:val="none" w:sz="0" w:space="0" w:color="auto"/>
          </w:divBdr>
        </w:div>
        <w:div w:id="1639527602">
          <w:marLeft w:val="0"/>
          <w:marRight w:val="0"/>
          <w:marTop w:val="0"/>
          <w:marBottom w:val="0"/>
          <w:divBdr>
            <w:top w:val="none" w:sz="0" w:space="0" w:color="auto"/>
            <w:left w:val="none" w:sz="0" w:space="0" w:color="auto"/>
            <w:bottom w:val="none" w:sz="0" w:space="0" w:color="auto"/>
            <w:right w:val="none" w:sz="0" w:space="0" w:color="auto"/>
          </w:divBdr>
        </w:div>
        <w:div w:id="846989382">
          <w:marLeft w:val="0"/>
          <w:marRight w:val="0"/>
          <w:marTop w:val="0"/>
          <w:marBottom w:val="0"/>
          <w:divBdr>
            <w:top w:val="none" w:sz="0" w:space="0" w:color="auto"/>
            <w:left w:val="none" w:sz="0" w:space="0" w:color="auto"/>
            <w:bottom w:val="none" w:sz="0" w:space="0" w:color="auto"/>
            <w:right w:val="none" w:sz="0" w:space="0" w:color="auto"/>
          </w:divBdr>
        </w:div>
        <w:div w:id="1920940133">
          <w:marLeft w:val="0"/>
          <w:marRight w:val="0"/>
          <w:marTop w:val="0"/>
          <w:marBottom w:val="0"/>
          <w:divBdr>
            <w:top w:val="none" w:sz="0" w:space="0" w:color="auto"/>
            <w:left w:val="none" w:sz="0" w:space="0" w:color="auto"/>
            <w:bottom w:val="none" w:sz="0" w:space="0" w:color="auto"/>
            <w:right w:val="none" w:sz="0" w:space="0" w:color="auto"/>
          </w:divBdr>
        </w:div>
        <w:div w:id="192423818">
          <w:marLeft w:val="0"/>
          <w:marRight w:val="0"/>
          <w:marTop w:val="0"/>
          <w:marBottom w:val="0"/>
          <w:divBdr>
            <w:top w:val="none" w:sz="0" w:space="0" w:color="auto"/>
            <w:left w:val="none" w:sz="0" w:space="0" w:color="auto"/>
            <w:bottom w:val="none" w:sz="0" w:space="0" w:color="auto"/>
            <w:right w:val="none" w:sz="0" w:space="0" w:color="auto"/>
          </w:divBdr>
        </w:div>
        <w:div w:id="1740326411">
          <w:marLeft w:val="0"/>
          <w:marRight w:val="0"/>
          <w:marTop w:val="0"/>
          <w:marBottom w:val="0"/>
          <w:divBdr>
            <w:top w:val="none" w:sz="0" w:space="0" w:color="auto"/>
            <w:left w:val="none" w:sz="0" w:space="0" w:color="auto"/>
            <w:bottom w:val="none" w:sz="0" w:space="0" w:color="auto"/>
            <w:right w:val="none" w:sz="0" w:space="0" w:color="auto"/>
          </w:divBdr>
        </w:div>
        <w:div w:id="611591225">
          <w:marLeft w:val="0"/>
          <w:marRight w:val="0"/>
          <w:marTop w:val="0"/>
          <w:marBottom w:val="0"/>
          <w:divBdr>
            <w:top w:val="none" w:sz="0" w:space="0" w:color="auto"/>
            <w:left w:val="none" w:sz="0" w:space="0" w:color="auto"/>
            <w:bottom w:val="none" w:sz="0" w:space="0" w:color="auto"/>
            <w:right w:val="none" w:sz="0" w:space="0" w:color="auto"/>
          </w:divBdr>
        </w:div>
        <w:div w:id="747578116">
          <w:marLeft w:val="0"/>
          <w:marRight w:val="0"/>
          <w:marTop w:val="0"/>
          <w:marBottom w:val="0"/>
          <w:divBdr>
            <w:top w:val="none" w:sz="0" w:space="0" w:color="auto"/>
            <w:left w:val="none" w:sz="0" w:space="0" w:color="auto"/>
            <w:bottom w:val="none" w:sz="0" w:space="0" w:color="auto"/>
            <w:right w:val="none" w:sz="0" w:space="0" w:color="auto"/>
          </w:divBdr>
        </w:div>
        <w:div w:id="1900509468">
          <w:marLeft w:val="0"/>
          <w:marRight w:val="0"/>
          <w:marTop w:val="0"/>
          <w:marBottom w:val="0"/>
          <w:divBdr>
            <w:top w:val="none" w:sz="0" w:space="0" w:color="auto"/>
            <w:left w:val="none" w:sz="0" w:space="0" w:color="auto"/>
            <w:bottom w:val="none" w:sz="0" w:space="0" w:color="auto"/>
            <w:right w:val="none" w:sz="0" w:space="0" w:color="auto"/>
          </w:divBdr>
        </w:div>
        <w:div w:id="1146582964">
          <w:marLeft w:val="0"/>
          <w:marRight w:val="0"/>
          <w:marTop w:val="0"/>
          <w:marBottom w:val="0"/>
          <w:divBdr>
            <w:top w:val="none" w:sz="0" w:space="0" w:color="auto"/>
            <w:left w:val="none" w:sz="0" w:space="0" w:color="auto"/>
            <w:bottom w:val="none" w:sz="0" w:space="0" w:color="auto"/>
            <w:right w:val="none" w:sz="0" w:space="0" w:color="auto"/>
          </w:divBdr>
        </w:div>
        <w:div w:id="1800494256">
          <w:marLeft w:val="0"/>
          <w:marRight w:val="0"/>
          <w:marTop w:val="0"/>
          <w:marBottom w:val="0"/>
          <w:divBdr>
            <w:top w:val="none" w:sz="0" w:space="0" w:color="auto"/>
            <w:left w:val="none" w:sz="0" w:space="0" w:color="auto"/>
            <w:bottom w:val="none" w:sz="0" w:space="0" w:color="auto"/>
            <w:right w:val="none" w:sz="0" w:space="0" w:color="auto"/>
          </w:divBdr>
        </w:div>
        <w:div w:id="1851332200">
          <w:marLeft w:val="0"/>
          <w:marRight w:val="0"/>
          <w:marTop w:val="0"/>
          <w:marBottom w:val="0"/>
          <w:divBdr>
            <w:top w:val="none" w:sz="0" w:space="0" w:color="auto"/>
            <w:left w:val="none" w:sz="0" w:space="0" w:color="auto"/>
            <w:bottom w:val="none" w:sz="0" w:space="0" w:color="auto"/>
            <w:right w:val="none" w:sz="0" w:space="0" w:color="auto"/>
          </w:divBdr>
        </w:div>
        <w:div w:id="285085798">
          <w:marLeft w:val="0"/>
          <w:marRight w:val="0"/>
          <w:marTop w:val="0"/>
          <w:marBottom w:val="0"/>
          <w:divBdr>
            <w:top w:val="none" w:sz="0" w:space="0" w:color="auto"/>
            <w:left w:val="none" w:sz="0" w:space="0" w:color="auto"/>
            <w:bottom w:val="none" w:sz="0" w:space="0" w:color="auto"/>
            <w:right w:val="none" w:sz="0" w:space="0" w:color="auto"/>
          </w:divBdr>
        </w:div>
        <w:div w:id="580060997">
          <w:marLeft w:val="0"/>
          <w:marRight w:val="0"/>
          <w:marTop w:val="0"/>
          <w:marBottom w:val="0"/>
          <w:divBdr>
            <w:top w:val="none" w:sz="0" w:space="0" w:color="auto"/>
            <w:left w:val="none" w:sz="0" w:space="0" w:color="auto"/>
            <w:bottom w:val="none" w:sz="0" w:space="0" w:color="auto"/>
            <w:right w:val="none" w:sz="0" w:space="0" w:color="auto"/>
          </w:divBdr>
        </w:div>
        <w:div w:id="1547717574">
          <w:marLeft w:val="0"/>
          <w:marRight w:val="0"/>
          <w:marTop w:val="0"/>
          <w:marBottom w:val="0"/>
          <w:divBdr>
            <w:top w:val="none" w:sz="0" w:space="0" w:color="auto"/>
            <w:left w:val="none" w:sz="0" w:space="0" w:color="auto"/>
            <w:bottom w:val="none" w:sz="0" w:space="0" w:color="auto"/>
            <w:right w:val="none" w:sz="0" w:space="0" w:color="auto"/>
          </w:divBdr>
        </w:div>
        <w:div w:id="481041687">
          <w:marLeft w:val="0"/>
          <w:marRight w:val="0"/>
          <w:marTop w:val="0"/>
          <w:marBottom w:val="0"/>
          <w:divBdr>
            <w:top w:val="none" w:sz="0" w:space="0" w:color="auto"/>
            <w:left w:val="none" w:sz="0" w:space="0" w:color="auto"/>
            <w:bottom w:val="none" w:sz="0" w:space="0" w:color="auto"/>
            <w:right w:val="none" w:sz="0" w:space="0" w:color="auto"/>
          </w:divBdr>
        </w:div>
        <w:div w:id="283391343">
          <w:marLeft w:val="0"/>
          <w:marRight w:val="0"/>
          <w:marTop w:val="0"/>
          <w:marBottom w:val="0"/>
          <w:divBdr>
            <w:top w:val="none" w:sz="0" w:space="0" w:color="auto"/>
            <w:left w:val="none" w:sz="0" w:space="0" w:color="auto"/>
            <w:bottom w:val="none" w:sz="0" w:space="0" w:color="auto"/>
            <w:right w:val="none" w:sz="0" w:space="0" w:color="auto"/>
          </w:divBdr>
        </w:div>
        <w:div w:id="164899366">
          <w:marLeft w:val="0"/>
          <w:marRight w:val="0"/>
          <w:marTop w:val="0"/>
          <w:marBottom w:val="0"/>
          <w:divBdr>
            <w:top w:val="none" w:sz="0" w:space="0" w:color="auto"/>
            <w:left w:val="none" w:sz="0" w:space="0" w:color="auto"/>
            <w:bottom w:val="none" w:sz="0" w:space="0" w:color="auto"/>
            <w:right w:val="none" w:sz="0" w:space="0" w:color="auto"/>
          </w:divBdr>
        </w:div>
        <w:div w:id="2085177745">
          <w:marLeft w:val="0"/>
          <w:marRight w:val="0"/>
          <w:marTop w:val="0"/>
          <w:marBottom w:val="0"/>
          <w:divBdr>
            <w:top w:val="none" w:sz="0" w:space="0" w:color="auto"/>
            <w:left w:val="none" w:sz="0" w:space="0" w:color="auto"/>
            <w:bottom w:val="none" w:sz="0" w:space="0" w:color="auto"/>
            <w:right w:val="none" w:sz="0" w:space="0" w:color="auto"/>
          </w:divBdr>
        </w:div>
        <w:div w:id="1679889141">
          <w:marLeft w:val="0"/>
          <w:marRight w:val="0"/>
          <w:marTop w:val="0"/>
          <w:marBottom w:val="0"/>
          <w:divBdr>
            <w:top w:val="none" w:sz="0" w:space="0" w:color="auto"/>
            <w:left w:val="none" w:sz="0" w:space="0" w:color="auto"/>
            <w:bottom w:val="none" w:sz="0" w:space="0" w:color="auto"/>
            <w:right w:val="none" w:sz="0" w:space="0" w:color="auto"/>
          </w:divBdr>
        </w:div>
        <w:div w:id="1477644122">
          <w:marLeft w:val="0"/>
          <w:marRight w:val="0"/>
          <w:marTop w:val="0"/>
          <w:marBottom w:val="0"/>
          <w:divBdr>
            <w:top w:val="none" w:sz="0" w:space="0" w:color="auto"/>
            <w:left w:val="none" w:sz="0" w:space="0" w:color="auto"/>
            <w:bottom w:val="none" w:sz="0" w:space="0" w:color="auto"/>
            <w:right w:val="none" w:sz="0" w:space="0" w:color="auto"/>
          </w:divBdr>
        </w:div>
        <w:div w:id="2044211904">
          <w:marLeft w:val="0"/>
          <w:marRight w:val="0"/>
          <w:marTop w:val="0"/>
          <w:marBottom w:val="0"/>
          <w:divBdr>
            <w:top w:val="none" w:sz="0" w:space="0" w:color="auto"/>
            <w:left w:val="none" w:sz="0" w:space="0" w:color="auto"/>
            <w:bottom w:val="none" w:sz="0" w:space="0" w:color="auto"/>
            <w:right w:val="none" w:sz="0" w:space="0" w:color="auto"/>
          </w:divBdr>
        </w:div>
        <w:div w:id="1958489928">
          <w:marLeft w:val="0"/>
          <w:marRight w:val="0"/>
          <w:marTop w:val="0"/>
          <w:marBottom w:val="0"/>
          <w:divBdr>
            <w:top w:val="none" w:sz="0" w:space="0" w:color="auto"/>
            <w:left w:val="none" w:sz="0" w:space="0" w:color="auto"/>
            <w:bottom w:val="none" w:sz="0" w:space="0" w:color="auto"/>
            <w:right w:val="none" w:sz="0" w:space="0" w:color="auto"/>
          </w:divBdr>
        </w:div>
        <w:div w:id="1826236225">
          <w:marLeft w:val="0"/>
          <w:marRight w:val="0"/>
          <w:marTop w:val="0"/>
          <w:marBottom w:val="0"/>
          <w:divBdr>
            <w:top w:val="none" w:sz="0" w:space="0" w:color="auto"/>
            <w:left w:val="none" w:sz="0" w:space="0" w:color="auto"/>
            <w:bottom w:val="none" w:sz="0" w:space="0" w:color="auto"/>
            <w:right w:val="none" w:sz="0" w:space="0" w:color="auto"/>
          </w:divBdr>
        </w:div>
        <w:div w:id="7566757">
          <w:marLeft w:val="0"/>
          <w:marRight w:val="0"/>
          <w:marTop w:val="0"/>
          <w:marBottom w:val="0"/>
          <w:divBdr>
            <w:top w:val="none" w:sz="0" w:space="0" w:color="auto"/>
            <w:left w:val="none" w:sz="0" w:space="0" w:color="auto"/>
            <w:bottom w:val="none" w:sz="0" w:space="0" w:color="auto"/>
            <w:right w:val="none" w:sz="0" w:space="0" w:color="auto"/>
          </w:divBdr>
        </w:div>
        <w:div w:id="1906335801">
          <w:marLeft w:val="0"/>
          <w:marRight w:val="0"/>
          <w:marTop w:val="0"/>
          <w:marBottom w:val="0"/>
          <w:divBdr>
            <w:top w:val="none" w:sz="0" w:space="0" w:color="auto"/>
            <w:left w:val="none" w:sz="0" w:space="0" w:color="auto"/>
            <w:bottom w:val="none" w:sz="0" w:space="0" w:color="auto"/>
            <w:right w:val="none" w:sz="0" w:space="0" w:color="auto"/>
          </w:divBdr>
        </w:div>
        <w:div w:id="48916292">
          <w:marLeft w:val="0"/>
          <w:marRight w:val="0"/>
          <w:marTop w:val="0"/>
          <w:marBottom w:val="0"/>
          <w:divBdr>
            <w:top w:val="none" w:sz="0" w:space="0" w:color="auto"/>
            <w:left w:val="none" w:sz="0" w:space="0" w:color="auto"/>
            <w:bottom w:val="none" w:sz="0" w:space="0" w:color="auto"/>
            <w:right w:val="none" w:sz="0" w:space="0" w:color="auto"/>
          </w:divBdr>
        </w:div>
        <w:div w:id="1293830302">
          <w:marLeft w:val="0"/>
          <w:marRight w:val="0"/>
          <w:marTop w:val="0"/>
          <w:marBottom w:val="0"/>
          <w:divBdr>
            <w:top w:val="none" w:sz="0" w:space="0" w:color="auto"/>
            <w:left w:val="none" w:sz="0" w:space="0" w:color="auto"/>
            <w:bottom w:val="none" w:sz="0" w:space="0" w:color="auto"/>
            <w:right w:val="none" w:sz="0" w:space="0" w:color="auto"/>
          </w:divBdr>
        </w:div>
        <w:div w:id="2024893164">
          <w:marLeft w:val="0"/>
          <w:marRight w:val="0"/>
          <w:marTop w:val="0"/>
          <w:marBottom w:val="0"/>
          <w:divBdr>
            <w:top w:val="none" w:sz="0" w:space="0" w:color="auto"/>
            <w:left w:val="none" w:sz="0" w:space="0" w:color="auto"/>
            <w:bottom w:val="none" w:sz="0" w:space="0" w:color="auto"/>
            <w:right w:val="none" w:sz="0" w:space="0" w:color="auto"/>
          </w:divBdr>
        </w:div>
        <w:div w:id="335619569">
          <w:marLeft w:val="0"/>
          <w:marRight w:val="0"/>
          <w:marTop w:val="0"/>
          <w:marBottom w:val="0"/>
          <w:divBdr>
            <w:top w:val="none" w:sz="0" w:space="0" w:color="auto"/>
            <w:left w:val="none" w:sz="0" w:space="0" w:color="auto"/>
            <w:bottom w:val="none" w:sz="0" w:space="0" w:color="auto"/>
            <w:right w:val="none" w:sz="0" w:space="0" w:color="auto"/>
          </w:divBdr>
        </w:div>
        <w:div w:id="616835526">
          <w:marLeft w:val="0"/>
          <w:marRight w:val="0"/>
          <w:marTop w:val="0"/>
          <w:marBottom w:val="0"/>
          <w:divBdr>
            <w:top w:val="none" w:sz="0" w:space="0" w:color="auto"/>
            <w:left w:val="none" w:sz="0" w:space="0" w:color="auto"/>
            <w:bottom w:val="none" w:sz="0" w:space="0" w:color="auto"/>
            <w:right w:val="none" w:sz="0" w:space="0" w:color="auto"/>
          </w:divBdr>
        </w:div>
        <w:div w:id="758407747">
          <w:marLeft w:val="0"/>
          <w:marRight w:val="0"/>
          <w:marTop w:val="0"/>
          <w:marBottom w:val="0"/>
          <w:divBdr>
            <w:top w:val="none" w:sz="0" w:space="0" w:color="auto"/>
            <w:left w:val="none" w:sz="0" w:space="0" w:color="auto"/>
            <w:bottom w:val="none" w:sz="0" w:space="0" w:color="auto"/>
            <w:right w:val="none" w:sz="0" w:space="0" w:color="auto"/>
          </w:divBdr>
        </w:div>
        <w:div w:id="1328750767">
          <w:marLeft w:val="0"/>
          <w:marRight w:val="0"/>
          <w:marTop w:val="0"/>
          <w:marBottom w:val="0"/>
          <w:divBdr>
            <w:top w:val="none" w:sz="0" w:space="0" w:color="auto"/>
            <w:left w:val="none" w:sz="0" w:space="0" w:color="auto"/>
            <w:bottom w:val="none" w:sz="0" w:space="0" w:color="auto"/>
            <w:right w:val="none" w:sz="0" w:space="0" w:color="auto"/>
          </w:divBdr>
        </w:div>
        <w:div w:id="1834642163">
          <w:marLeft w:val="0"/>
          <w:marRight w:val="0"/>
          <w:marTop w:val="0"/>
          <w:marBottom w:val="0"/>
          <w:divBdr>
            <w:top w:val="none" w:sz="0" w:space="0" w:color="auto"/>
            <w:left w:val="none" w:sz="0" w:space="0" w:color="auto"/>
            <w:bottom w:val="none" w:sz="0" w:space="0" w:color="auto"/>
            <w:right w:val="none" w:sz="0" w:space="0" w:color="auto"/>
          </w:divBdr>
        </w:div>
        <w:div w:id="73092015">
          <w:marLeft w:val="0"/>
          <w:marRight w:val="0"/>
          <w:marTop w:val="0"/>
          <w:marBottom w:val="0"/>
          <w:divBdr>
            <w:top w:val="none" w:sz="0" w:space="0" w:color="auto"/>
            <w:left w:val="none" w:sz="0" w:space="0" w:color="auto"/>
            <w:bottom w:val="none" w:sz="0" w:space="0" w:color="auto"/>
            <w:right w:val="none" w:sz="0" w:space="0" w:color="auto"/>
          </w:divBdr>
        </w:div>
        <w:div w:id="132986259">
          <w:marLeft w:val="0"/>
          <w:marRight w:val="0"/>
          <w:marTop w:val="0"/>
          <w:marBottom w:val="0"/>
          <w:divBdr>
            <w:top w:val="none" w:sz="0" w:space="0" w:color="auto"/>
            <w:left w:val="none" w:sz="0" w:space="0" w:color="auto"/>
            <w:bottom w:val="none" w:sz="0" w:space="0" w:color="auto"/>
            <w:right w:val="none" w:sz="0" w:space="0" w:color="auto"/>
          </w:divBdr>
        </w:div>
        <w:div w:id="1880703991">
          <w:marLeft w:val="0"/>
          <w:marRight w:val="0"/>
          <w:marTop w:val="0"/>
          <w:marBottom w:val="0"/>
          <w:divBdr>
            <w:top w:val="none" w:sz="0" w:space="0" w:color="auto"/>
            <w:left w:val="none" w:sz="0" w:space="0" w:color="auto"/>
            <w:bottom w:val="none" w:sz="0" w:space="0" w:color="auto"/>
            <w:right w:val="none" w:sz="0" w:space="0" w:color="auto"/>
          </w:divBdr>
        </w:div>
        <w:div w:id="1711539242">
          <w:marLeft w:val="0"/>
          <w:marRight w:val="0"/>
          <w:marTop w:val="0"/>
          <w:marBottom w:val="0"/>
          <w:divBdr>
            <w:top w:val="none" w:sz="0" w:space="0" w:color="auto"/>
            <w:left w:val="none" w:sz="0" w:space="0" w:color="auto"/>
            <w:bottom w:val="none" w:sz="0" w:space="0" w:color="auto"/>
            <w:right w:val="none" w:sz="0" w:space="0" w:color="auto"/>
          </w:divBdr>
        </w:div>
        <w:div w:id="1531722556">
          <w:marLeft w:val="0"/>
          <w:marRight w:val="0"/>
          <w:marTop w:val="0"/>
          <w:marBottom w:val="0"/>
          <w:divBdr>
            <w:top w:val="none" w:sz="0" w:space="0" w:color="auto"/>
            <w:left w:val="none" w:sz="0" w:space="0" w:color="auto"/>
            <w:bottom w:val="none" w:sz="0" w:space="0" w:color="auto"/>
            <w:right w:val="none" w:sz="0" w:space="0" w:color="auto"/>
          </w:divBdr>
        </w:div>
        <w:div w:id="58092141">
          <w:marLeft w:val="0"/>
          <w:marRight w:val="0"/>
          <w:marTop w:val="0"/>
          <w:marBottom w:val="0"/>
          <w:divBdr>
            <w:top w:val="none" w:sz="0" w:space="0" w:color="auto"/>
            <w:left w:val="none" w:sz="0" w:space="0" w:color="auto"/>
            <w:bottom w:val="none" w:sz="0" w:space="0" w:color="auto"/>
            <w:right w:val="none" w:sz="0" w:space="0" w:color="auto"/>
          </w:divBdr>
        </w:div>
        <w:div w:id="2070033419">
          <w:marLeft w:val="0"/>
          <w:marRight w:val="0"/>
          <w:marTop w:val="0"/>
          <w:marBottom w:val="0"/>
          <w:divBdr>
            <w:top w:val="none" w:sz="0" w:space="0" w:color="auto"/>
            <w:left w:val="none" w:sz="0" w:space="0" w:color="auto"/>
            <w:bottom w:val="none" w:sz="0" w:space="0" w:color="auto"/>
            <w:right w:val="none" w:sz="0" w:space="0" w:color="auto"/>
          </w:divBdr>
        </w:div>
        <w:div w:id="724648730">
          <w:marLeft w:val="0"/>
          <w:marRight w:val="0"/>
          <w:marTop w:val="0"/>
          <w:marBottom w:val="0"/>
          <w:divBdr>
            <w:top w:val="none" w:sz="0" w:space="0" w:color="auto"/>
            <w:left w:val="none" w:sz="0" w:space="0" w:color="auto"/>
            <w:bottom w:val="none" w:sz="0" w:space="0" w:color="auto"/>
            <w:right w:val="none" w:sz="0" w:space="0" w:color="auto"/>
          </w:divBdr>
        </w:div>
        <w:div w:id="1729452348">
          <w:marLeft w:val="0"/>
          <w:marRight w:val="0"/>
          <w:marTop w:val="0"/>
          <w:marBottom w:val="0"/>
          <w:divBdr>
            <w:top w:val="none" w:sz="0" w:space="0" w:color="auto"/>
            <w:left w:val="none" w:sz="0" w:space="0" w:color="auto"/>
            <w:bottom w:val="none" w:sz="0" w:space="0" w:color="auto"/>
            <w:right w:val="none" w:sz="0" w:space="0" w:color="auto"/>
          </w:divBdr>
        </w:div>
        <w:div w:id="76441170">
          <w:marLeft w:val="0"/>
          <w:marRight w:val="0"/>
          <w:marTop w:val="0"/>
          <w:marBottom w:val="0"/>
          <w:divBdr>
            <w:top w:val="none" w:sz="0" w:space="0" w:color="auto"/>
            <w:left w:val="none" w:sz="0" w:space="0" w:color="auto"/>
            <w:bottom w:val="none" w:sz="0" w:space="0" w:color="auto"/>
            <w:right w:val="none" w:sz="0" w:space="0" w:color="auto"/>
          </w:divBdr>
        </w:div>
        <w:div w:id="2053071914">
          <w:marLeft w:val="0"/>
          <w:marRight w:val="0"/>
          <w:marTop w:val="0"/>
          <w:marBottom w:val="0"/>
          <w:divBdr>
            <w:top w:val="none" w:sz="0" w:space="0" w:color="auto"/>
            <w:left w:val="none" w:sz="0" w:space="0" w:color="auto"/>
            <w:bottom w:val="none" w:sz="0" w:space="0" w:color="auto"/>
            <w:right w:val="none" w:sz="0" w:space="0" w:color="auto"/>
          </w:divBdr>
        </w:div>
        <w:div w:id="1304699511">
          <w:marLeft w:val="0"/>
          <w:marRight w:val="0"/>
          <w:marTop w:val="0"/>
          <w:marBottom w:val="0"/>
          <w:divBdr>
            <w:top w:val="none" w:sz="0" w:space="0" w:color="auto"/>
            <w:left w:val="none" w:sz="0" w:space="0" w:color="auto"/>
            <w:bottom w:val="none" w:sz="0" w:space="0" w:color="auto"/>
            <w:right w:val="none" w:sz="0" w:space="0" w:color="auto"/>
          </w:divBdr>
        </w:div>
        <w:div w:id="799690832">
          <w:marLeft w:val="0"/>
          <w:marRight w:val="0"/>
          <w:marTop w:val="0"/>
          <w:marBottom w:val="0"/>
          <w:divBdr>
            <w:top w:val="none" w:sz="0" w:space="0" w:color="auto"/>
            <w:left w:val="none" w:sz="0" w:space="0" w:color="auto"/>
            <w:bottom w:val="none" w:sz="0" w:space="0" w:color="auto"/>
            <w:right w:val="none" w:sz="0" w:space="0" w:color="auto"/>
          </w:divBdr>
        </w:div>
        <w:div w:id="977077277">
          <w:marLeft w:val="0"/>
          <w:marRight w:val="0"/>
          <w:marTop w:val="0"/>
          <w:marBottom w:val="0"/>
          <w:divBdr>
            <w:top w:val="none" w:sz="0" w:space="0" w:color="auto"/>
            <w:left w:val="none" w:sz="0" w:space="0" w:color="auto"/>
            <w:bottom w:val="none" w:sz="0" w:space="0" w:color="auto"/>
            <w:right w:val="none" w:sz="0" w:space="0" w:color="auto"/>
          </w:divBdr>
        </w:div>
        <w:div w:id="1225944097">
          <w:marLeft w:val="0"/>
          <w:marRight w:val="0"/>
          <w:marTop w:val="0"/>
          <w:marBottom w:val="0"/>
          <w:divBdr>
            <w:top w:val="none" w:sz="0" w:space="0" w:color="auto"/>
            <w:left w:val="none" w:sz="0" w:space="0" w:color="auto"/>
            <w:bottom w:val="none" w:sz="0" w:space="0" w:color="auto"/>
            <w:right w:val="none" w:sz="0" w:space="0" w:color="auto"/>
          </w:divBdr>
        </w:div>
        <w:div w:id="312762686">
          <w:marLeft w:val="0"/>
          <w:marRight w:val="0"/>
          <w:marTop w:val="0"/>
          <w:marBottom w:val="0"/>
          <w:divBdr>
            <w:top w:val="none" w:sz="0" w:space="0" w:color="auto"/>
            <w:left w:val="none" w:sz="0" w:space="0" w:color="auto"/>
            <w:bottom w:val="none" w:sz="0" w:space="0" w:color="auto"/>
            <w:right w:val="none" w:sz="0" w:space="0" w:color="auto"/>
          </w:divBdr>
          <w:divsChild>
            <w:div w:id="1187714327">
              <w:marLeft w:val="0"/>
              <w:marRight w:val="0"/>
              <w:marTop w:val="0"/>
              <w:marBottom w:val="0"/>
              <w:divBdr>
                <w:top w:val="none" w:sz="0" w:space="0" w:color="auto"/>
                <w:left w:val="none" w:sz="0" w:space="0" w:color="auto"/>
                <w:bottom w:val="none" w:sz="0" w:space="0" w:color="auto"/>
                <w:right w:val="none" w:sz="0" w:space="0" w:color="auto"/>
              </w:divBdr>
              <w:divsChild>
                <w:div w:id="1148666631">
                  <w:marLeft w:val="0"/>
                  <w:marRight w:val="0"/>
                  <w:marTop w:val="0"/>
                  <w:marBottom w:val="0"/>
                  <w:divBdr>
                    <w:top w:val="none" w:sz="0" w:space="0" w:color="auto"/>
                    <w:left w:val="none" w:sz="0" w:space="0" w:color="auto"/>
                    <w:bottom w:val="none" w:sz="0" w:space="0" w:color="auto"/>
                    <w:right w:val="none" w:sz="0" w:space="0" w:color="auto"/>
                  </w:divBdr>
                  <w:divsChild>
                    <w:div w:id="1347102164">
                      <w:marLeft w:val="0"/>
                      <w:marRight w:val="0"/>
                      <w:marTop w:val="0"/>
                      <w:marBottom w:val="0"/>
                      <w:divBdr>
                        <w:top w:val="none" w:sz="0" w:space="0" w:color="auto"/>
                        <w:left w:val="none" w:sz="0" w:space="0" w:color="auto"/>
                        <w:bottom w:val="none" w:sz="0" w:space="0" w:color="auto"/>
                        <w:right w:val="none" w:sz="0" w:space="0" w:color="auto"/>
                      </w:divBdr>
                    </w:div>
                  </w:divsChild>
                </w:div>
                <w:div w:id="1779056301">
                  <w:marLeft w:val="0"/>
                  <w:marRight w:val="0"/>
                  <w:marTop w:val="0"/>
                  <w:marBottom w:val="0"/>
                  <w:divBdr>
                    <w:top w:val="none" w:sz="0" w:space="0" w:color="auto"/>
                    <w:left w:val="none" w:sz="0" w:space="0" w:color="auto"/>
                    <w:bottom w:val="none" w:sz="0" w:space="0" w:color="auto"/>
                    <w:right w:val="none" w:sz="0" w:space="0" w:color="auto"/>
                  </w:divBdr>
                  <w:divsChild>
                    <w:div w:id="243731506">
                      <w:marLeft w:val="0"/>
                      <w:marRight w:val="0"/>
                      <w:marTop w:val="0"/>
                      <w:marBottom w:val="0"/>
                      <w:divBdr>
                        <w:top w:val="none" w:sz="0" w:space="0" w:color="auto"/>
                        <w:left w:val="none" w:sz="0" w:space="0" w:color="auto"/>
                        <w:bottom w:val="none" w:sz="0" w:space="0" w:color="auto"/>
                        <w:right w:val="none" w:sz="0" w:space="0" w:color="auto"/>
                      </w:divBdr>
                    </w:div>
                  </w:divsChild>
                </w:div>
                <w:div w:id="984552834">
                  <w:marLeft w:val="0"/>
                  <w:marRight w:val="0"/>
                  <w:marTop w:val="0"/>
                  <w:marBottom w:val="0"/>
                  <w:divBdr>
                    <w:top w:val="none" w:sz="0" w:space="0" w:color="auto"/>
                    <w:left w:val="none" w:sz="0" w:space="0" w:color="auto"/>
                    <w:bottom w:val="none" w:sz="0" w:space="0" w:color="auto"/>
                    <w:right w:val="none" w:sz="0" w:space="0" w:color="auto"/>
                  </w:divBdr>
                  <w:divsChild>
                    <w:div w:id="92358112">
                      <w:marLeft w:val="0"/>
                      <w:marRight w:val="0"/>
                      <w:marTop w:val="0"/>
                      <w:marBottom w:val="0"/>
                      <w:divBdr>
                        <w:top w:val="none" w:sz="0" w:space="0" w:color="auto"/>
                        <w:left w:val="none" w:sz="0" w:space="0" w:color="auto"/>
                        <w:bottom w:val="none" w:sz="0" w:space="0" w:color="auto"/>
                        <w:right w:val="none" w:sz="0" w:space="0" w:color="auto"/>
                      </w:divBdr>
                    </w:div>
                  </w:divsChild>
                </w:div>
                <w:div w:id="100996884">
                  <w:marLeft w:val="0"/>
                  <w:marRight w:val="0"/>
                  <w:marTop w:val="0"/>
                  <w:marBottom w:val="0"/>
                  <w:divBdr>
                    <w:top w:val="none" w:sz="0" w:space="0" w:color="auto"/>
                    <w:left w:val="none" w:sz="0" w:space="0" w:color="auto"/>
                    <w:bottom w:val="none" w:sz="0" w:space="0" w:color="auto"/>
                    <w:right w:val="none" w:sz="0" w:space="0" w:color="auto"/>
                  </w:divBdr>
                  <w:divsChild>
                    <w:div w:id="462310666">
                      <w:marLeft w:val="0"/>
                      <w:marRight w:val="0"/>
                      <w:marTop w:val="0"/>
                      <w:marBottom w:val="0"/>
                      <w:divBdr>
                        <w:top w:val="none" w:sz="0" w:space="0" w:color="auto"/>
                        <w:left w:val="none" w:sz="0" w:space="0" w:color="auto"/>
                        <w:bottom w:val="none" w:sz="0" w:space="0" w:color="auto"/>
                        <w:right w:val="none" w:sz="0" w:space="0" w:color="auto"/>
                      </w:divBdr>
                    </w:div>
                  </w:divsChild>
                </w:div>
                <w:div w:id="822164270">
                  <w:marLeft w:val="0"/>
                  <w:marRight w:val="0"/>
                  <w:marTop w:val="0"/>
                  <w:marBottom w:val="0"/>
                  <w:divBdr>
                    <w:top w:val="none" w:sz="0" w:space="0" w:color="auto"/>
                    <w:left w:val="none" w:sz="0" w:space="0" w:color="auto"/>
                    <w:bottom w:val="none" w:sz="0" w:space="0" w:color="auto"/>
                    <w:right w:val="none" w:sz="0" w:space="0" w:color="auto"/>
                  </w:divBdr>
                  <w:divsChild>
                    <w:div w:id="2051949183">
                      <w:marLeft w:val="0"/>
                      <w:marRight w:val="0"/>
                      <w:marTop w:val="0"/>
                      <w:marBottom w:val="0"/>
                      <w:divBdr>
                        <w:top w:val="none" w:sz="0" w:space="0" w:color="auto"/>
                        <w:left w:val="none" w:sz="0" w:space="0" w:color="auto"/>
                        <w:bottom w:val="none" w:sz="0" w:space="0" w:color="auto"/>
                        <w:right w:val="none" w:sz="0" w:space="0" w:color="auto"/>
                      </w:divBdr>
                    </w:div>
                    <w:div w:id="632713181">
                      <w:marLeft w:val="0"/>
                      <w:marRight w:val="0"/>
                      <w:marTop w:val="0"/>
                      <w:marBottom w:val="0"/>
                      <w:divBdr>
                        <w:top w:val="none" w:sz="0" w:space="0" w:color="auto"/>
                        <w:left w:val="none" w:sz="0" w:space="0" w:color="auto"/>
                        <w:bottom w:val="none" w:sz="0" w:space="0" w:color="auto"/>
                        <w:right w:val="none" w:sz="0" w:space="0" w:color="auto"/>
                      </w:divBdr>
                    </w:div>
                    <w:div w:id="306713549">
                      <w:marLeft w:val="0"/>
                      <w:marRight w:val="0"/>
                      <w:marTop w:val="0"/>
                      <w:marBottom w:val="0"/>
                      <w:divBdr>
                        <w:top w:val="none" w:sz="0" w:space="0" w:color="auto"/>
                        <w:left w:val="none" w:sz="0" w:space="0" w:color="auto"/>
                        <w:bottom w:val="none" w:sz="0" w:space="0" w:color="auto"/>
                        <w:right w:val="none" w:sz="0" w:space="0" w:color="auto"/>
                      </w:divBdr>
                    </w:div>
                  </w:divsChild>
                </w:div>
                <w:div w:id="934552002">
                  <w:marLeft w:val="0"/>
                  <w:marRight w:val="0"/>
                  <w:marTop w:val="0"/>
                  <w:marBottom w:val="0"/>
                  <w:divBdr>
                    <w:top w:val="none" w:sz="0" w:space="0" w:color="auto"/>
                    <w:left w:val="none" w:sz="0" w:space="0" w:color="auto"/>
                    <w:bottom w:val="none" w:sz="0" w:space="0" w:color="auto"/>
                    <w:right w:val="none" w:sz="0" w:space="0" w:color="auto"/>
                  </w:divBdr>
                  <w:divsChild>
                    <w:div w:id="1680887254">
                      <w:marLeft w:val="0"/>
                      <w:marRight w:val="0"/>
                      <w:marTop w:val="0"/>
                      <w:marBottom w:val="0"/>
                      <w:divBdr>
                        <w:top w:val="none" w:sz="0" w:space="0" w:color="auto"/>
                        <w:left w:val="none" w:sz="0" w:space="0" w:color="auto"/>
                        <w:bottom w:val="none" w:sz="0" w:space="0" w:color="auto"/>
                        <w:right w:val="none" w:sz="0" w:space="0" w:color="auto"/>
                      </w:divBdr>
                    </w:div>
                  </w:divsChild>
                </w:div>
                <w:div w:id="1692881217">
                  <w:marLeft w:val="0"/>
                  <w:marRight w:val="0"/>
                  <w:marTop w:val="0"/>
                  <w:marBottom w:val="0"/>
                  <w:divBdr>
                    <w:top w:val="none" w:sz="0" w:space="0" w:color="auto"/>
                    <w:left w:val="none" w:sz="0" w:space="0" w:color="auto"/>
                    <w:bottom w:val="none" w:sz="0" w:space="0" w:color="auto"/>
                    <w:right w:val="none" w:sz="0" w:space="0" w:color="auto"/>
                  </w:divBdr>
                  <w:divsChild>
                    <w:div w:id="375783887">
                      <w:marLeft w:val="0"/>
                      <w:marRight w:val="0"/>
                      <w:marTop w:val="0"/>
                      <w:marBottom w:val="0"/>
                      <w:divBdr>
                        <w:top w:val="none" w:sz="0" w:space="0" w:color="auto"/>
                        <w:left w:val="none" w:sz="0" w:space="0" w:color="auto"/>
                        <w:bottom w:val="none" w:sz="0" w:space="0" w:color="auto"/>
                        <w:right w:val="none" w:sz="0" w:space="0" w:color="auto"/>
                      </w:divBdr>
                    </w:div>
                  </w:divsChild>
                </w:div>
                <w:div w:id="1355810882">
                  <w:marLeft w:val="0"/>
                  <w:marRight w:val="0"/>
                  <w:marTop w:val="0"/>
                  <w:marBottom w:val="0"/>
                  <w:divBdr>
                    <w:top w:val="none" w:sz="0" w:space="0" w:color="auto"/>
                    <w:left w:val="none" w:sz="0" w:space="0" w:color="auto"/>
                    <w:bottom w:val="none" w:sz="0" w:space="0" w:color="auto"/>
                    <w:right w:val="none" w:sz="0" w:space="0" w:color="auto"/>
                  </w:divBdr>
                  <w:divsChild>
                    <w:div w:id="1519083628">
                      <w:marLeft w:val="0"/>
                      <w:marRight w:val="0"/>
                      <w:marTop w:val="0"/>
                      <w:marBottom w:val="0"/>
                      <w:divBdr>
                        <w:top w:val="none" w:sz="0" w:space="0" w:color="auto"/>
                        <w:left w:val="none" w:sz="0" w:space="0" w:color="auto"/>
                        <w:bottom w:val="none" w:sz="0" w:space="0" w:color="auto"/>
                        <w:right w:val="none" w:sz="0" w:space="0" w:color="auto"/>
                      </w:divBdr>
                    </w:div>
                    <w:div w:id="1088500588">
                      <w:marLeft w:val="0"/>
                      <w:marRight w:val="0"/>
                      <w:marTop w:val="0"/>
                      <w:marBottom w:val="0"/>
                      <w:divBdr>
                        <w:top w:val="none" w:sz="0" w:space="0" w:color="auto"/>
                        <w:left w:val="none" w:sz="0" w:space="0" w:color="auto"/>
                        <w:bottom w:val="none" w:sz="0" w:space="0" w:color="auto"/>
                        <w:right w:val="none" w:sz="0" w:space="0" w:color="auto"/>
                      </w:divBdr>
                    </w:div>
                  </w:divsChild>
                </w:div>
                <w:div w:id="1706324720">
                  <w:marLeft w:val="0"/>
                  <w:marRight w:val="0"/>
                  <w:marTop w:val="0"/>
                  <w:marBottom w:val="0"/>
                  <w:divBdr>
                    <w:top w:val="none" w:sz="0" w:space="0" w:color="auto"/>
                    <w:left w:val="none" w:sz="0" w:space="0" w:color="auto"/>
                    <w:bottom w:val="none" w:sz="0" w:space="0" w:color="auto"/>
                    <w:right w:val="none" w:sz="0" w:space="0" w:color="auto"/>
                  </w:divBdr>
                  <w:divsChild>
                    <w:div w:id="1712223793">
                      <w:marLeft w:val="0"/>
                      <w:marRight w:val="0"/>
                      <w:marTop w:val="0"/>
                      <w:marBottom w:val="0"/>
                      <w:divBdr>
                        <w:top w:val="none" w:sz="0" w:space="0" w:color="auto"/>
                        <w:left w:val="none" w:sz="0" w:space="0" w:color="auto"/>
                        <w:bottom w:val="none" w:sz="0" w:space="0" w:color="auto"/>
                        <w:right w:val="none" w:sz="0" w:space="0" w:color="auto"/>
                      </w:divBdr>
                    </w:div>
                  </w:divsChild>
                </w:div>
                <w:div w:id="2006855300">
                  <w:marLeft w:val="0"/>
                  <w:marRight w:val="0"/>
                  <w:marTop w:val="0"/>
                  <w:marBottom w:val="0"/>
                  <w:divBdr>
                    <w:top w:val="none" w:sz="0" w:space="0" w:color="auto"/>
                    <w:left w:val="none" w:sz="0" w:space="0" w:color="auto"/>
                    <w:bottom w:val="none" w:sz="0" w:space="0" w:color="auto"/>
                    <w:right w:val="none" w:sz="0" w:space="0" w:color="auto"/>
                  </w:divBdr>
                  <w:divsChild>
                    <w:div w:id="228543193">
                      <w:marLeft w:val="0"/>
                      <w:marRight w:val="0"/>
                      <w:marTop w:val="0"/>
                      <w:marBottom w:val="0"/>
                      <w:divBdr>
                        <w:top w:val="none" w:sz="0" w:space="0" w:color="auto"/>
                        <w:left w:val="none" w:sz="0" w:space="0" w:color="auto"/>
                        <w:bottom w:val="none" w:sz="0" w:space="0" w:color="auto"/>
                        <w:right w:val="none" w:sz="0" w:space="0" w:color="auto"/>
                      </w:divBdr>
                    </w:div>
                  </w:divsChild>
                </w:div>
                <w:div w:id="2003968274">
                  <w:marLeft w:val="0"/>
                  <w:marRight w:val="0"/>
                  <w:marTop w:val="0"/>
                  <w:marBottom w:val="0"/>
                  <w:divBdr>
                    <w:top w:val="none" w:sz="0" w:space="0" w:color="auto"/>
                    <w:left w:val="none" w:sz="0" w:space="0" w:color="auto"/>
                    <w:bottom w:val="none" w:sz="0" w:space="0" w:color="auto"/>
                    <w:right w:val="none" w:sz="0" w:space="0" w:color="auto"/>
                  </w:divBdr>
                  <w:divsChild>
                    <w:div w:id="236743936">
                      <w:marLeft w:val="0"/>
                      <w:marRight w:val="0"/>
                      <w:marTop w:val="0"/>
                      <w:marBottom w:val="0"/>
                      <w:divBdr>
                        <w:top w:val="none" w:sz="0" w:space="0" w:color="auto"/>
                        <w:left w:val="none" w:sz="0" w:space="0" w:color="auto"/>
                        <w:bottom w:val="none" w:sz="0" w:space="0" w:color="auto"/>
                        <w:right w:val="none" w:sz="0" w:space="0" w:color="auto"/>
                      </w:divBdr>
                    </w:div>
                    <w:div w:id="1339045359">
                      <w:marLeft w:val="0"/>
                      <w:marRight w:val="0"/>
                      <w:marTop w:val="0"/>
                      <w:marBottom w:val="0"/>
                      <w:divBdr>
                        <w:top w:val="none" w:sz="0" w:space="0" w:color="auto"/>
                        <w:left w:val="none" w:sz="0" w:space="0" w:color="auto"/>
                        <w:bottom w:val="none" w:sz="0" w:space="0" w:color="auto"/>
                        <w:right w:val="none" w:sz="0" w:space="0" w:color="auto"/>
                      </w:divBdr>
                    </w:div>
                    <w:div w:id="592326996">
                      <w:marLeft w:val="0"/>
                      <w:marRight w:val="0"/>
                      <w:marTop w:val="0"/>
                      <w:marBottom w:val="0"/>
                      <w:divBdr>
                        <w:top w:val="none" w:sz="0" w:space="0" w:color="auto"/>
                        <w:left w:val="none" w:sz="0" w:space="0" w:color="auto"/>
                        <w:bottom w:val="none" w:sz="0" w:space="0" w:color="auto"/>
                        <w:right w:val="none" w:sz="0" w:space="0" w:color="auto"/>
                      </w:divBdr>
                    </w:div>
                  </w:divsChild>
                </w:div>
                <w:div w:id="83259051">
                  <w:marLeft w:val="0"/>
                  <w:marRight w:val="0"/>
                  <w:marTop w:val="0"/>
                  <w:marBottom w:val="0"/>
                  <w:divBdr>
                    <w:top w:val="none" w:sz="0" w:space="0" w:color="auto"/>
                    <w:left w:val="none" w:sz="0" w:space="0" w:color="auto"/>
                    <w:bottom w:val="none" w:sz="0" w:space="0" w:color="auto"/>
                    <w:right w:val="none" w:sz="0" w:space="0" w:color="auto"/>
                  </w:divBdr>
                  <w:divsChild>
                    <w:div w:id="12935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920548">
          <w:marLeft w:val="0"/>
          <w:marRight w:val="0"/>
          <w:marTop w:val="0"/>
          <w:marBottom w:val="0"/>
          <w:divBdr>
            <w:top w:val="none" w:sz="0" w:space="0" w:color="auto"/>
            <w:left w:val="none" w:sz="0" w:space="0" w:color="auto"/>
            <w:bottom w:val="none" w:sz="0" w:space="0" w:color="auto"/>
            <w:right w:val="none" w:sz="0" w:space="0" w:color="auto"/>
          </w:divBdr>
        </w:div>
        <w:div w:id="1708869981">
          <w:marLeft w:val="0"/>
          <w:marRight w:val="0"/>
          <w:marTop w:val="0"/>
          <w:marBottom w:val="0"/>
          <w:divBdr>
            <w:top w:val="none" w:sz="0" w:space="0" w:color="auto"/>
            <w:left w:val="none" w:sz="0" w:space="0" w:color="auto"/>
            <w:bottom w:val="none" w:sz="0" w:space="0" w:color="auto"/>
            <w:right w:val="none" w:sz="0" w:space="0" w:color="auto"/>
          </w:divBdr>
        </w:div>
        <w:div w:id="519658837">
          <w:marLeft w:val="0"/>
          <w:marRight w:val="0"/>
          <w:marTop w:val="0"/>
          <w:marBottom w:val="0"/>
          <w:divBdr>
            <w:top w:val="none" w:sz="0" w:space="0" w:color="auto"/>
            <w:left w:val="none" w:sz="0" w:space="0" w:color="auto"/>
            <w:bottom w:val="none" w:sz="0" w:space="0" w:color="auto"/>
            <w:right w:val="none" w:sz="0" w:space="0" w:color="auto"/>
          </w:divBdr>
        </w:div>
        <w:div w:id="1018386389">
          <w:marLeft w:val="0"/>
          <w:marRight w:val="0"/>
          <w:marTop w:val="0"/>
          <w:marBottom w:val="0"/>
          <w:divBdr>
            <w:top w:val="none" w:sz="0" w:space="0" w:color="auto"/>
            <w:left w:val="none" w:sz="0" w:space="0" w:color="auto"/>
            <w:bottom w:val="none" w:sz="0" w:space="0" w:color="auto"/>
            <w:right w:val="none" w:sz="0" w:space="0" w:color="auto"/>
          </w:divBdr>
        </w:div>
        <w:div w:id="431170031">
          <w:marLeft w:val="0"/>
          <w:marRight w:val="0"/>
          <w:marTop w:val="0"/>
          <w:marBottom w:val="0"/>
          <w:divBdr>
            <w:top w:val="none" w:sz="0" w:space="0" w:color="auto"/>
            <w:left w:val="none" w:sz="0" w:space="0" w:color="auto"/>
            <w:bottom w:val="none" w:sz="0" w:space="0" w:color="auto"/>
            <w:right w:val="none" w:sz="0" w:space="0" w:color="auto"/>
          </w:divBdr>
        </w:div>
        <w:div w:id="1337541867">
          <w:marLeft w:val="0"/>
          <w:marRight w:val="0"/>
          <w:marTop w:val="0"/>
          <w:marBottom w:val="0"/>
          <w:divBdr>
            <w:top w:val="none" w:sz="0" w:space="0" w:color="auto"/>
            <w:left w:val="none" w:sz="0" w:space="0" w:color="auto"/>
            <w:bottom w:val="none" w:sz="0" w:space="0" w:color="auto"/>
            <w:right w:val="none" w:sz="0" w:space="0" w:color="auto"/>
          </w:divBdr>
        </w:div>
        <w:div w:id="2028366164">
          <w:marLeft w:val="0"/>
          <w:marRight w:val="0"/>
          <w:marTop w:val="0"/>
          <w:marBottom w:val="0"/>
          <w:divBdr>
            <w:top w:val="none" w:sz="0" w:space="0" w:color="auto"/>
            <w:left w:val="none" w:sz="0" w:space="0" w:color="auto"/>
            <w:bottom w:val="none" w:sz="0" w:space="0" w:color="auto"/>
            <w:right w:val="none" w:sz="0" w:space="0" w:color="auto"/>
          </w:divBdr>
        </w:div>
        <w:div w:id="1492020106">
          <w:marLeft w:val="0"/>
          <w:marRight w:val="0"/>
          <w:marTop w:val="0"/>
          <w:marBottom w:val="0"/>
          <w:divBdr>
            <w:top w:val="none" w:sz="0" w:space="0" w:color="auto"/>
            <w:left w:val="none" w:sz="0" w:space="0" w:color="auto"/>
            <w:bottom w:val="none" w:sz="0" w:space="0" w:color="auto"/>
            <w:right w:val="none" w:sz="0" w:space="0" w:color="auto"/>
          </w:divBdr>
        </w:div>
        <w:div w:id="1198543454">
          <w:marLeft w:val="0"/>
          <w:marRight w:val="0"/>
          <w:marTop w:val="0"/>
          <w:marBottom w:val="0"/>
          <w:divBdr>
            <w:top w:val="none" w:sz="0" w:space="0" w:color="auto"/>
            <w:left w:val="none" w:sz="0" w:space="0" w:color="auto"/>
            <w:bottom w:val="none" w:sz="0" w:space="0" w:color="auto"/>
            <w:right w:val="none" w:sz="0" w:space="0" w:color="auto"/>
          </w:divBdr>
        </w:div>
        <w:div w:id="287320489">
          <w:marLeft w:val="0"/>
          <w:marRight w:val="0"/>
          <w:marTop w:val="0"/>
          <w:marBottom w:val="0"/>
          <w:divBdr>
            <w:top w:val="none" w:sz="0" w:space="0" w:color="auto"/>
            <w:left w:val="none" w:sz="0" w:space="0" w:color="auto"/>
            <w:bottom w:val="none" w:sz="0" w:space="0" w:color="auto"/>
            <w:right w:val="none" w:sz="0" w:space="0" w:color="auto"/>
          </w:divBdr>
        </w:div>
        <w:div w:id="1391614025">
          <w:marLeft w:val="0"/>
          <w:marRight w:val="0"/>
          <w:marTop w:val="0"/>
          <w:marBottom w:val="0"/>
          <w:divBdr>
            <w:top w:val="none" w:sz="0" w:space="0" w:color="auto"/>
            <w:left w:val="none" w:sz="0" w:space="0" w:color="auto"/>
            <w:bottom w:val="none" w:sz="0" w:space="0" w:color="auto"/>
            <w:right w:val="none" w:sz="0" w:space="0" w:color="auto"/>
          </w:divBdr>
        </w:div>
        <w:div w:id="405029109">
          <w:marLeft w:val="0"/>
          <w:marRight w:val="0"/>
          <w:marTop w:val="0"/>
          <w:marBottom w:val="0"/>
          <w:divBdr>
            <w:top w:val="none" w:sz="0" w:space="0" w:color="auto"/>
            <w:left w:val="none" w:sz="0" w:space="0" w:color="auto"/>
            <w:bottom w:val="none" w:sz="0" w:space="0" w:color="auto"/>
            <w:right w:val="none" w:sz="0" w:space="0" w:color="auto"/>
          </w:divBdr>
        </w:div>
        <w:div w:id="302469827">
          <w:marLeft w:val="0"/>
          <w:marRight w:val="0"/>
          <w:marTop w:val="0"/>
          <w:marBottom w:val="0"/>
          <w:divBdr>
            <w:top w:val="none" w:sz="0" w:space="0" w:color="auto"/>
            <w:left w:val="none" w:sz="0" w:space="0" w:color="auto"/>
            <w:bottom w:val="none" w:sz="0" w:space="0" w:color="auto"/>
            <w:right w:val="none" w:sz="0" w:space="0" w:color="auto"/>
          </w:divBdr>
        </w:div>
        <w:div w:id="390537940">
          <w:marLeft w:val="0"/>
          <w:marRight w:val="0"/>
          <w:marTop w:val="0"/>
          <w:marBottom w:val="0"/>
          <w:divBdr>
            <w:top w:val="none" w:sz="0" w:space="0" w:color="auto"/>
            <w:left w:val="none" w:sz="0" w:space="0" w:color="auto"/>
            <w:bottom w:val="none" w:sz="0" w:space="0" w:color="auto"/>
            <w:right w:val="none" w:sz="0" w:space="0" w:color="auto"/>
          </w:divBdr>
        </w:div>
        <w:div w:id="777065771">
          <w:marLeft w:val="0"/>
          <w:marRight w:val="0"/>
          <w:marTop w:val="0"/>
          <w:marBottom w:val="0"/>
          <w:divBdr>
            <w:top w:val="none" w:sz="0" w:space="0" w:color="auto"/>
            <w:left w:val="none" w:sz="0" w:space="0" w:color="auto"/>
            <w:bottom w:val="none" w:sz="0" w:space="0" w:color="auto"/>
            <w:right w:val="none" w:sz="0" w:space="0" w:color="auto"/>
          </w:divBdr>
        </w:div>
        <w:div w:id="805468777">
          <w:marLeft w:val="0"/>
          <w:marRight w:val="0"/>
          <w:marTop w:val="0"/>
          <w:marBottom w:val="0"/>
          <w:divBdr>
            <w:top w:val="none" w:sz="0" w:space="0" w:color="auto"/>
            <w:left w:val="none" w:sz="0" w:space="0" w:color="auto"/>
            <w:bottom w:val="none" w:sz="0" w:space="0" w:color="auto"/>
            <w:right w:val="none" w:sz="0" w:space="0" w:color="auto"/>
          </w:divBdr>
        </w:div>
        <w:div w:id="1195994367">
          <w:marLeft w:val="0"/>
          <w:marRight w:val="0"/>
          <w:marTop w:val="0"/>
          <w:marBottom w:val="0"/>
          <w:divBdr>
            <w:top w:val="none" w:sz="0" w:space="0" w:color="auto"/>
            <w:left w:val="none" w:sz="0" w:space="0" w:color="auto"/>
            <w:bottom w:val="none" w:sz="0" w:space="0" w:color="auto"/>
            <w:right w:val="none" w:sz="0" w:space="0" w:color="auto"/>
          </w:divBdr>
        </w:div>
        <w:div w:id="157307144">
          <w:marLeft w:val="0"/>
          <w:marRight w:val="0"/>
          <w:marTop w:val="0"/>
          <w:marBottom w:val="0"/>
          <w:divBdr>
            <w:top w:val="none" w:sz="0" w:space="0" w:color="auto"/>
            <w:left w:val="none" w:sz="0" w:space="0" w:color="auto"/>
            <w:bottom w:val="none" w:sz="0" w:space="0" w:color="auto"/>
            <w:right w:val="none" w:sz="0" w:space="0" w:color="auto"/>
          </w:divBdr>
        </w:div>
        <w:div w:id="1376927257">
          <w:marLeft w:val="0"/>
          <w:marRight w:val="0"/>
          <w:marTop w:val="0"/>
          <w:marBottom w:val="0"/>
          <w:divBdr>
            <w:top w:val="none" w:sz="0" w:space="0" w:color="auto"/>
            <w:left w:val="none" w:sz="0" w:space="0" w:color="auto"/>
            <w:bottom w:val="none" w:sz="0" w:space="0" w:color="auto"/>
            <w:right w:val="none" w:sz="0" w:space="0" w:color="auto"/>
          </w:divBdr>
        </w:div>
        <w:div w:id="1478374144">
          <w:marLeft w:val="0"/>
          <w:marRight w:val="0"/>
          <w:marTop w:val="0"/>
          <w:marBottom w:val="0"/>
          <w:divBdr>
            <w:top w:val="none" w:sz="0" w:space="0" w:color="auto"/>
            <w:left w:val="none" w:sz="0" w:space="0" w:color="auto"/>
            <w:bottom w:val="none" w:sz="0" w:space="0" w:color="auto"/>
            <w:right w:val="none" w:sz="0" w:space="0" w:color="auto"/>
          </w:divBdr>
        </w:div>
        <w:div w:id="727804785">
          <w:marLeft w:val="0"/>
          <w:marRight w:val="0"/>
          <w:marTop w:val="0"/>
          <w:marBottom w:val="0"/>
          <w:divBdr>
            <w:top w:val="none" w:sz="0" w:space="0" w:color="auto"/>
            <w:left w:val="none" w:sz="0" w:space="0" w:color="auto"/>
            <w:bottom w:val="none" w:sz="0" w:space="0" w:color="auto"/>
            <w:right w:val="none" w:sz="0" w:space="0" w:color="auto"/>
          </w:divBdr>
        </w:div>
        <w:div w:id="1927104139">
          <w:marLeft w:val="0"/>
          <w:marRight w:val="0"/>
          <w:marTop w:val="0"/>
          <w:marBottom w:val="0"/>
          <w:divBdr>
            <w:top w:val="none" w:sz="0" w:space="0" w:color="auto"/>
            <w:left w:val="none" w:sz="0" w:space="0" w:color="auto"/>
            <w:bottom w:val="none" w:sz="0" w:space="0" w:color="auto"/>
            <w:right w:val="none" w:sz="0" w:space="0" w:color="auto"/>
          </w:divBdr>
        </w:div>
        <w:div w:id="1338769467">
          <w:marLeft w:val="0"/>
          <w:marRight w:val="0"/>
          <w:marTop w:val="0"/>
          <w:marBottom w:val="0"/>
          <w:divBdr>
            <w:top w:val="none" w:sz="0" w:space="0" w:color="auto"/>
            <w:left w:val="none" w:sz="0" w:space="0" w:color="auto"/>
            <w:bottom w:val="none" w:sz="0" w:space="0" w:color="auto"/>
            <w:right w:val="none" w:sz="0" w:space="0" w:color="auto"/>
          </w:divBdr>
        </w:div>
        <w:div w:id="1388870193">
          <w:marLeft w:val="0"/>
          <w:marRight w:val="0"/>
          <w:marTop w:val="0"/>
          <w:marBottom w:val="0"/>
          <w:divBdr>
            <w:top w:val="none" w:sz="0" w:space="0" w:color="auto"/>
            <w:left w:val="none" w:sz="0" w:space="0" w:color="auto"/>
            <w:bottom w:val="none" w:sz="0" w:space="0" w:color="auto"/>
            <w:right w:val="none" w:sz="0" w:space="0" w:color="auto"/>
          </w:divBdr>
        </w:div>
        <w:div w:id="1643731316">
          <w:marLeft w:val="0"/>
          <w:marRight w:val="0"/>
          <w:marTop w:val="0"/>
          <w:marBottom w:val="0"/>
          <w:divBdr>
            <w:top w:val="none" w:sz="0" w:space="0" w:color="auto"/>
            <w:left w:val="none" w:sz="0" w:space="0" w:color="auto"/>
            <w:bottom w:val="none" w:sz="0" w:space="0" w:color="auto"/>
            <w:right w:val="none" w:sz="0" w:space="0" w:color="auto"/>
          </w:divBdr>
        </w:div>
        <w:div w:id="1453552632">
          <w:marLeft w:val="0"/>
          <w:marRight w:val="0"/>
          <w:marTop w:val="0"/>
          <w:marBottom w:val="0"/>
          <w:divBdr>
            <w:top w:val="none" w:sz="0" w:space="0" w:color="auto"/>
            <w:left w:val="none" w:sz="0" w:space="0" w:color="auto"/>
            <w:bottom w:val="none" w:sz="0" w:space="0" w:color="auto"/>
            <w:right w:val="none" w:sz="0" w:space="0" w:color="auto"/>
          </w:divBdr>
        </w:div>
        <w:div w:id="524830993">
          <w:marLeft w:val="0"/>
          <w:marRight w:val="0"/>
          <w:marTop w:val="0"/>
          <w:marBottom w:val="0"/>
          <w:divBdr>
            <w:top w:val="none" w:sz="0" w:space="0" w:color="auto"/>
            <w:left w:val="none" w:sz="0" w:space="0" w:color="auto"/>
            <w:bottom w:val="none" w:sz="0" w:space="0" w:color="auto"/>
            <w:right w:val="none" w:sz="0" w:space="0" w:color="auto"/>
          </w:divBdr>
        </w:div>
        <w:div w:id="972637150">
          <w:marLeft w:val="0"/>
          <w:marRight w:val="0"/>
          <w:marTop w:val="0"/>
          <w:marBottom w:val="0"/>
          <w:divBdr>
            <w:top w:val="none" w:sz="0" w:space="0" w:color="auto"/>
            <w:left w:val="none" w:sz="0" w:space="0" w:color="auto"/>
            <w:bottom w:val="none" w:sz="0" w:space="0" w:color="auto"/>
            <w:right w:val="none" w:sz="0" w:space="0" w:color="auto"/>
          </w:divBdr>
        </w:div>
        <w:div w:id="833687566">
          <w:marLeft w:val="0"/>
          <w:marRight w:val="0"/>
          <w:marTop w:val="0"/>
          <w:marBottom w:val="0"/>
          <w:divBdr>
            <w:top w:val="none" w:sz="0" w:space="0" w:color="auto"/>
            <w:left w:val="none" w:sz="0" w:space="0" w:color="auto"/>
            <w:bottom w:val="none" w:sz="0" w:space="0" w:color="auto"/>
            <w:right w:val="none" w:sz="0" w:space="0" w:color="auto"/>
          </w:divBdr>
        </w:div>
        <w:div w:id="1700398724">
          <w:marLeft w:val="0"/>
          <w:marRight w:val="0"/>
          <w:marTop w:val="0"/>
          <w:marBottom w:val="0"/>
          <w:divBdr>
            <w:top w:val="none" w:sz="0" w:space="0" w:color="auto"/>
            <w:left w:val="none" w:sz="0" w:space="0" w:color="auto"/>
            <w:bottom w:val="none" w:sz="0" w:space="0" w:color="auto"/>
            <w:right w:val="none" w:sz="0" w:space="0" w:color="auto"/>
          </w:divBdr>
        </w:div>
        <w:div w:id="2128889330">
          <w:marLeft w:val="0"/>
          <w:marRight w:val="0"/>
          <w:marTop w:val="0"/>
          <w:marBottom w:val="0"/>
          <w:divBdr>
            <w:top w:val="none" w:sz="0" w:space="0" w:color="auto"/>
            <w:left w:val="none" w:sz="0" w:space="0" w:color="auto"/>
            <w:bottom w:val="none" w:sz="0" w:space="0" w:color="auto"/>
            <w:right w:val="none" w:sz="0" w:space="0" w:color="auto"/>
          </w:divBdr>
        </w:div>
        <w:div w:id="2081555874">
          <w:marLeft w:val="0"/>
          <w:marRight w:val="0"/>
          <w:marTop w:val="0"/>
          <w:marBottom w:val="0"/>
          <w:divBdr>
            <w:top w:val="none" w:sz="0" w:space="0" w:color="auto"/>
            <w:left w:val="none" w:sz="0" w:space="0" w:color="auto"/>
            <w:bottom w:val="none" w:sz="0" w:space="0" w:color="auto"/>
            <w:right w:val="none" w:sz="0" w:space="0" w:color="auto"/>
          </w:divBdr>
        </w:div>
        <w:div w:id="385448132">
          <w:marLeft w:val="0"/>
          <w:marRight w:val="0"/>
          <w:marTop w:val="0"/>
          <w:marBottom w:val="0"/>
          <w:divBdr>
            <w:top w:val="none" w:sz="0" w:space="0" w:color="auto"/>
            <w:left w:val="none" w:sz="0" w:space="0" w:color="auto"/>
            <w:bottom w:val="none" w:sz="0" w:space="0" w:color="auto"/>
            <w:right w:val="none" w:sz="0" w:space="0" w:color="auto"/>
          </w:divBdr>
        </w:div>
        <w:div w:id="816459835">
          <w:marLeft w:val="0"/>
          <w:marRight w:val="0"/>
          <w:marTop w:val="0"/>
          <w:marBottom w:val="0"/>
          <w:divBdr>
            <w:top w:val="none" w:sz="0" w:space="0" w:color="auto"/>
            <w:left w:val="none" w:sz="0" w:space="0" w:color="auto"/>
            <w:bottom w:val="none" w:sz="0" w:space="0" w:color="auto"/>
            <w:right w:val="none" w:sz="0" w:space="0" w:color="auto"/>
          </w:divBdr>
        </w:div>
        <w:div w:id="1353653800">
          <w:marLeft w:val="0"/>
          <w:marRight w:val="0"/>
          <w:marTop w:val="0"/>
          <w:marBottom w:val="0"/>
          <w:divBdr>
            <w:top w:val="none" w:sz="0" w:space="0" w:color="auto"/>
            <w:left w:val="none" w:sz="0" w:space="0" w:color="auto"/>
            <w:bottom w:val="none" w:sz="0" w:space="0" w:color="auto"/>
            <w:right w:val="none" w:sz="0" w:space="0" w:color="auto"/>
          </w:divBdr>
        </w:div>
        <w:div w:id="1664314741">
          <w:marLeft w:val="0"/>
          <w:marRight w:val="0"/>
          <w:marTop w:val="0"/>
          <w:marBottom w:val="0"/>
          <w:divBdr>
            <w:top w:val="none" w:sz="0" w:space="0" w:color="auto"/>
            <w:left w:val="none" w:sz="0" w:space="0" w:color="auto"/>
            <w:bottom w:val="none" w:sz="0" w:space="0" w:color="auto"/>
            <w:right w:val="none" w:sz="0" w:space="0" w:color="auto"/>
          </w:divBdr>
        </w:div>
        <w:div w:id="1563370577">
          <w:marLeft w:val="0"/>
          <w:marRight w:val="0"/>
          <w:marTop w:val="0"/>
          <w:marBottom w:val="0"/>
          <w:divBdr>
            <w:top w:val="none" w:sz="0" w:space="0" w:color="auto"/>
            <w:left w:val="none" w:sz="0" w:space="0" w:color="auto"/>
            <w:bottom w:val="none" w:sz="0" w:space="0" w:color="auto"/>
            <w:right w:val="none" w:sz="0" w:space="0" w:color="auto"/>
          </w:divBdr>
        </w:div>
        <w:div w:id="969171686">
          <w:marLeft w:val="0"/>
          <w:marRight w:val="0"/>
          <w:marTop w:val="0"/>
          <w:marBottom w:val="0"/>
          <w:divBdr>
            <w:top w:val="none" w:sz="0" w:space="0" w:color="auto"/>
            <w:left w:val="none" w:sz="0" w:space="0" w:color="auto"/>
            <w:bottom w:val="none" w:sz="0" w:space="0" w:color="auto"/>
            <w:right w:val="none" w:sz="0" w:space="0" w:color="auto"/>
          </w:divBdr>
        </w:div>
        <w:div w:id="787427385">
          <w:marLeft w:val="0"/>
          <w:marRight w:val="0"/>
          <w:marTop w:val="0"/>
          <w:marBottom w:val="0"/>
          <w:divBdr>
            <w:top w:val="none" w:sz="0" w:space="0" w:color="auto"/>
            <w:left w:val="none" w:sz="0" w:space="0" w:color="auto"/>
            <w:bottom w:val="none" w:sz="0" w:space="0" w:color="auto"/>
            <w:right w:val="none" w:sz="0" w:space="0" w:color="auto"/>
          </w:divBdr>
        </w:div>
        <w:div w:id="461000727">
          <w:marLeft w:val="0"/>
          <w:marRight w:val="0"/>
          <w:marTop w:val="0"/>
          <w:marBottom w:val="0"/>
          <w:divBdr>
            <w:top w:val="none" w:sz="0" w:space="0" w:color="auto"/>
            <w:left w:val="none" w:sz="0" w:space="0" w:color="auto"/>
            <w:bottom w:val="none" w:sz="0" w:space="0" w:color="auto"/>
            <w:right w:val="none" w:sz="0" w:space="0" w:color="auto"/>
          </w:divBdr>
        </w:div>
        <w:div w:id="521404525">
          <w:marLeft w:val="0"/>
          <w:marRight w:val="0"/>
          <w:marTop w:val="0"/>
          <w:marBottom w:val="0"/>
          <w:divBdr>
            <w:top w:val="none" w:sz="0" w:space="0" w:color="auto"/>
            <w:left w:val="none" w:sz="0" w:space="0" w:color="auto"/>
            <w:bottom w:val="none" w:sz="0" w:space="0" w:color="auto"/>
            <w:right w:val="none" w:sz="0" w:space="0" w:color="auto"/>
          </w:divBdr>
        </w:div>
        <w:div w:id="1685401049">
          <w:marLeft w:val="0"/>
          <w:marRight w:val="0"/>
          <w:marTop w:val="0"/>
          <w:marBottom w:val="0"/>
          <w:divBdr>
            <w:top w:val="none" w:sz="0" w:space="0" w:color="auto"/>
            <w:left w:val="none" w:sz="0" w:space="0" w:color="auto"/>
            <w:bottom w:val="none" w:sz="0" w:space="0" w:color="auto"/>
            <w:right w:val="none" w:sz="0" w:space="0" w:color="auto"/>
          </w:divBdr>
        </w:div>
        <w:div w:id="2109495755">
          <w:marLeft w:val="0"/>
          <w:marRight w:val="0"/>
          <w:marTop w:val="0"/>
          <w:marBottom w:val="0"/>
          <w:divBdr>
            <w:top w:val="none" w:sz="0" w:space="0" w:color="auto"/>
            <w:left w:val="none" w:sz="0" w:space="0" w:color="auto"/>
            <w:bottom w:val="none" w:sz="0" w:space="0" w:color="auto"/>
            <w:right w:val="none" w:sz="0" w:space="0" w:color="auto"/>
          </w:divBdr>
        </w:div>
        <w:div w:id="1419062477">
          <w:marLeft w:val="0"/>
          <w:marRight w:val="0"/>
          <w:marTop w:val="0"/>
          <w:marBottom w:val="0"/>
          <w:divBdr>
            <w:top w:val="none" w:sz="0" w:space="0" w:color="auto"/>
            <w:left w:val="none" w:sz="0" w:space="0" w:color="auto"/>
            <w:bottom w:val="none" w:sz="0" w:space="0" w:color="auto"/>
            <w:right w:val="none" w:sz="0" w:space="0" w:color="auto"/>
          </w:divBdr>
        </w:div>
        <w:div w:id="969819211">
          <w:marLeft w:val="0"/>
          <w:marRight w:val="0"/>
          <w:marTop w:val="0"/>
          <w:marBottom w:val="0"/>
          <w:divBdr>
            <w:top w:val="none" w:sz="0" w:space="0" w:color="auto"/>
            <w:left w:val="none" w:sz="0" w:space="0" w:color="auto"/>
            <w:bottom w:val="none" w:sz="0" w:space="0" w:color="auto"/>
            <w:right w:val="none" w:sz="0" w:space="0" w:color="auto"/>
          </w:divBdr>
        </w:div>
        <w:div w:id="485434063">
          <w:marLeft w:val="0"/>
          <w:marRight w:val="0"/>
          <w:marTop w:val="0"/>
          <w:marBottom w:val="0"/>
          <w:divBdr>
            <w:top w:val="none" w:sz="0" w:space="0" w:color="auto"/>
            <w:left w:val="none" w:sz="0" w:space="0" w:color="auto"/>
            <w:bottom w:val="none" w:sz="0" w:space="0" w:color="auto"/>
            <w:right w:val="none" w:sz="0" w:space="0" w:color="auto"/>
          </w:divBdr>
        </w:div>
        <w:div w:id="2119785845">
          <w:marLeft w:val="0"/>
          <w:marRight w:val="0"/>
          <w:marTop w:val="0"/>
          <w:marBottom w:val="0"/>
          <w:divBdr>
            <w:top w:val="none" w:sz="0" w:space="0" w:color="auto"/>
            <w:left w:val="none" w:sz="0" w:space="0" w:color="auto"/>
            <w:bottom w:val="none" w:sz="0" w:space="0" w:color="auto"/>
            <w:right w:val="none" w:sz="0" w:space="0" w:color="auto"/>
          </w:divBdr>
        </w:div>
        <w:div w:id="1873152683">
          <w:marLeft w:val="0"/>
          <w:marRight w:val="0"/>
          <w:marTop w:val="0"/>
          <w:marBottom w:val="0"/>
          <w:divBdr>
            <w:top w:val="none" w:sz="0" w:space="0" w:color="auto"/>
            <w:left w:val="none" w:sz="0" w:space="0" w:color="auto"/>
            <w:bottom w:val="none" w:sz="0" w:space="0" w:color="auto"/>
            <w:right w:val="none" w:sz="0" w:space="0" w:color="auto"/>
          </w:divBdr>
        </w:div>
        <w:div w:id="1184132103">
          <w:marLeft w:val="0"/>
          <w:marRight w:val="0"/>
          <w:marTop w:val="0"/>
          <w:marBottom w:val="0"/>
          <w:divBdr>
            <w:top w:val="none" w:sz="0" w:space="0" w:color="auto"/>
            <w:left w:val="none" w:sz="0" w:space="0" w:color="auto"/>
            <w:bottom w:val="none" w:sz="0" w:space="0" w:color="auto"/>
            <w:right w:val="none" w:sz="0" w:space="0" w:color="auto"/>
          </w:divBdr>
        </w:div>
        <w:div w:id="1912689892">
          <w:marLeft w:val="0"/>
          <w:marRight w:val="0"/>
          <w:marTop w:val="0"/>
          <w:marBottom w:val="0"/>
          <w:divBdr>
            <w:top w:val="none" w:sz="0" w:space="0" w:color="auto"/>
            <w:left w:val="none" w:sz="0" w:space="0" w:color="auto"/>
            <w:bottom w:val="none" w:sz="0" w:space="0" w:color="auto"/>
            <w:right w:val="none" w:sz="0" w:space="0" w:color="auto"/>
          </w:divBdr>
        </w:div>
        <w:div w:id="1432772858">
          <w:marLeft w:val="0"/>
          <w:marRight w:val="0"/>
          <w:marTop w:val="0"/>
          <w:marBottom w:val="0"/>
          <w:divBdr>
            <w:top w:val="none" w:sz="0" w:space="0" w:color="auto"/>
            <w:left w:val="none" w:sz="0" w:space="0" w:color="auto"/>
            <w:bottom w:val="none" w:sz="0" w:space="0" w:color="auto"/>
            <w:right w:val="none" w:sz="0" w:space="0" w:color="auto"/>
          </w:divBdr>
        </w:div>
        <w:div w:id="2006088294">
          <w:marLeft w:val="0"/>
          <w:marRight w:val="0"/>
          <w:marTop w:val="0"/>
          <w:marBottom w:val="0"/>
          <w:divBdr>
            <w:top w:val="none" w:sz="0" w:space="0" w:color="auto"/>
            <w:left w:val="none" w:sz="0" w:space="0" w:color="auto"/>
            <w:bottom w:val="none" w:sz="0" w:space="0" w:color="auto"/>
            <w:right w:val="none" w:sz="0" w:space="0" w:color="auto"/>
          </w:divBdr>
        </w:div>
        <w:div w:id="1459421601">
          <w:marLeft w:val="0"/>
          <w:marRight w:val="0"/>
          <w:marTop w:val="0"/>
          <w:marBottom w:val="0"/>
          <w:divBdr>
            <w:top w:val="none" w:sz="0" w:space="0" w:color="auto"/>
            <w:left w:val="none" w:sz="0" w:space="0" w:color="auto"/>
            <w:bottom w:val="none" w:sz="0" w:space="0" w:color="auto"/>
            <w:right w:val="none" w:sz="0" w:space="0" w:color="auto"/>
          </w:divBdr>
        </w:div>
        <w:div w:id="3165953">
          <w:marLeft w:val="0"/>
          <w:marRight w:val="0"/>
          <w:marTop w:val="0"/>
          <w:marBottom w:val="0"/>
          <w:divBdr>
            <w:top w:val="none" w:sz="0" w:space="0" w:color="auto"/>
            <w:left w:val="none" w:sz="0" w:space="0" w:color="auto"/>
            <w:bottom w:val="none" w:sz="0" w:space="0" w:color="auto"/>
            <w:right w:val="none" w:sz="0" w:space="0" w:color="auto"/>
          </w:divBdr>
        </w:div>
        <w:div w:id="114179220">
          <w:marLeft w:val="0"/>
          <w:marRight w:val="0"/>
          <w:marTop w:val="0"/>
          <w:marBottom w:val="0"/>
          <w:divBdr>
            <w:top w:val="none" w:sz="0" w:space="0" w:color="auto"/>
            <w:left w:val="none" w:sz="0" w:space="0" w:color="auto"/>
            <w:bottom w:val="none" w:sz="0" w:space="0" w:color="auto"/>
            <w:right w:val="none" w:sz="0" w:space="0" w:color="auto"/>
          </w:divBdr>
        </w:div>
        <w:div w:id="223683390">
          <w:marLeft w:val="0"/>
          <w:marRight w:val="0"/>
          <w:marTop w:val="0"/>
          <w:marBottom w:val="0"/>
          <w:divBdr>
            <w:top w:val="none" w:sz="0" w:space="0" w:color="auto"/>
            <w:left w:val="none" w:sz="0" w:space="0" w:color="auto"/>
            <w:bottom w:val="none" w:sz="0" w:space="0" w:color="auto"/>
            <w:right w:val="none" w:sz="0" w:space="0" w:color="auto"/>
          </w:divBdr>
        </w:div>
        <w:div w:id="508954739">
          <w:marLeft w:val="0"/>
          <w:marRight w:val="0"/>
          <w:marTop w:val="0"/>
          <w:marBottom w:val="0"/>
          <w:divBdr>
            <w:top w:val="none" w:sz="0" w:space="0" w:color="auto"/>
            <w:left w:val="none" w:sz="0" w:space="0" w:color="auto"/>
            <w:bottom w:val="none" w:sz="0" w:space="0" w:color="auto"/>
            <w:right w:val="none" w:sz="0" w:space="0" w:color="auto"/>
          </w:divBdr>
        </w:div>
        <w:div w:id="772364188">
          <w:marLeft w:val="0"/>
          <w:marRight w:val="0"/>
          <w:marTop w:val="0"/>
          <w:marBottom w:val="0"/>
          <w:divBdr>
            <w:top w:val="none" w:sz="0" w:space="0" w:color="auto"/>
            <w:left w:val="none" w:sz="0" w:space="0" w:color="auto"/>
            <w:bottom w:val="none" w:sz="0" w:space="0" w:color="auto"/>
            <w:right w:val="none" w:sz="0" w:space="0" w:color="auto"/>
          </w:divBdr>
        </w:div>
        <w:div w:id="625164870">
          <w:marLeft w:val="0"/>
          <w:marRight w:val="0"/>
          <w:marTop w:val="0"/>
          <w:marBottom w:val="0"/>
          <w:divBdr>
            <w:top w:val="none" w:sz="0" w:space="0" w:color="auto"/>
            <w:left w:val="none" w:sz="0" w:space="0" w:color="auto"/>
            <w:bottom w:val="none" w:sz="0" w:space="0" w:color="auto"/>
            <w:right w:val="none" w:sz="0" w:space="0" w:color="auto"/>
          </w:divBdr>
        </w:div>
        <w:div w:id="299698732">
          <w:marLeft w:val="0"/>
          <w:marRight w:val="0"/>
          <w:marTop w:val="0"/>
          <w:marBottom w:val="0"/>
          <w:divBdr>
            <w:top w:val="none" w:sz="0" w:space="0" w:color="auto"/>
            <w:left w:val="none" w:sz="0" w:space="0" w:color="auto"/>
            <w:bottom w:val="none" w:sz="0" w:space="0" w:color="auto"/>
            <w:right w:val="none" w:sz="0" w:space="0" w:color="auto"/>
          </w:divBdr>
        </w:div>
        <w:div w:id="1399477670">
          <w:marLeft w:val="0"/>
          <w:marRight w:val="0"/>
          <w:marTop w:val="0"/>
          <w:marBottom w:val="0"/>
          <w:divBdr>
            <w:top w:val="none" w:sz="0" w:space="0" w:color="auto"/>
            <w:left w:val="none" w:sz="0" w:space="0" w:color="auto"/>
            <w:bottom w:val="none" w:sz="0" w:space="0" w:color="auto"/>
            <w:right w:val="none" w:sz="0" w:space="0" w:color="auto"/>
          </w:divBdr>
        </w:div>
        <w:div w:id="1351449026">
          <w:marLeft w:val="0"/>
          <w:marRight w:val="0"/>
          <w:marTop w:val="0"/>
          <w:marBottom w:val="0"/>
          <w:divBdr>
            <w:top w:val="none" w:sz="0" w:space="0" w:color="auto"/>
            <w:left w:val="none" w:sz="0" w:space="0" w:color="auto"/>
            <w:bottom w:val="none" w:sz="0" w:space="0" w:color="auto"/>
            <w:right w:val="none" w:sz="0" w:space="0" w:color="auto"/>
          </w:divBdr>
        </w:div>
        <w:div w:id="755787707">
          <w:marLeft w:val="0"/>
          <w:marRight w:val="0"/>
          <w:marTop w:val="0"/>
          <w:marBottom w:val="0"/>
          <w:divBdr>
            <w:top w:val="none" w:sz="0" w:space="0" w:color="auto"/>
            <w:left w:val="none" w:sz="0" w:space="0" w:color="auto"/>
            <w:bottom w:val="none" w:sz="0" w:space="0" w:color="auto"/>
            <w:right w:val="none" w:sz="0" w:space="0" w:color="auto"/>
          </w:divBdr>
        </w:div>
        <w:div w:id="354692574">
          <w:marLeft w:val="0"/>
          <w:marRight w:val="0"/>
          <w:marTop w:val="0"/>
          <w:marBottom w:val="0"/>
          <w:divBdr>
            <w:top w:val="none" w:sz="0" w:space="0" w:color="auto"/>
            <w:left w:val="none" w:sz="0" w:space="0" w:color="auto"/>
            <w:bottom w:val="none" w:sz="0" w:space="0" w:color="auto"/>
            <w:right w:val="none" w:sz="0" w:space="0" w:color="auto"/>
          </w:divBdr>
        </w:div>
        <w:div w:id="907304719">
          <w:marLeft w:val="0"/>
          <w:marRight w:val="0"/>
          <w:marTop w:val="0"/>
          <w:marBottom w:val="0"/>
          <w:divBdr>
            <w:top w:val="none" w:sz="0" w:space="0" w:color="auto"/>
            <w:left w:val="none" w:sz="0" w:space="0" w:color="auto"/>
            <w:bottom w:val="none" w:sz="0" w:space="0" w:color="auto"/>
            <w:right w:val="none" w:sz="0" w:space="0" w:color="auto"/>
          </w:divBdr>
        </w:div>
        <w:div w:id="1818104939">
          <w:marLeft w:val="0"/>
          <w:marRight w:val="0"/>
          <w:marTop w:val="0"/>
          <w:marBottom w:val="0"/>
          <w:divBdr>
            <w:top w:val="none" w:sz="0" w:space="0" w:color="auto"/>
            <w:left w:val="none" w:sz="0" w:space="0" w:color="auto"/>
            <w:bottom w:val="none" w:sz="0" w:space="0" w:color="auto"/>
            <w:right w:val="none" w:sz="0" w:space="0" w:color="auto"/>
          </w:divBdr>
        </w:div>
        <w:div w:id="1637446124">
          <w:marLeft w:val="0"/>
          <w:marRight w:val="0"/>
          <w:marTop w:val="0"/>
          <w:marBottom w:val="0"/>
          <w:divBdr>
            <w:top w:val="none" w:sz="0" w:space="0" w:color="auto"/>
            <w:left w:val="none" w:sz="0" w:space="0" w:color="auto"/>
            <w:bottom w:val="none" w:sz="0" w:space="0" w:color="auto"/>
            <w:right w:val="none" w:sz="0" w:space="0" w:color="auto"/>
          </w:divBdr>
        </w:div>
        <w:div w:id="583993234">
          <w:marLeft w:val="0"/>
          <w:marRight w:val="0"/>
          <w:marTop w:val="0"/>
          <w:marBottom w:val="0"/>
          <w:divBdr>
            <w:top w:val="none" w:sz="0" w:space="0" w:color="auto"/>
            <w:left w:val="none" w:sz="0" w:space="0" w:color="auto"/>
            <w:bottom w:val="none" w:sz="0" w:space="0" w:color="auto"/>
            <w:right w:val="none" w:sz="0" w:space="0" w:color="auto"/>
          </w:divBdr>
        </w:div>
        <w:div w:id="1860117674">
          <w:marLeft w:val="0"/>
          <w:marRight w:val="0"/>
          <w:marTop w:val="0"/>
          <w:marBottom w:val="0"/>
          <w:divBdr>
            <w:top w:val="none" w:sz="0" w:space="0" w:color="auto"/>
            <w:left w:val="none" w:sz="0" w:space="0" w:color="auto"/>
            <w:bottom w:val="none" w:sz="0" w:space="0" w:color="auto"/>
            <w:right w:val="none" w:sz="0" w:space="0" w:color="auto"/>
          </w:divBdr>
        </w:div>
        <w:div w:id="415715102">
          <w:marLeft w:val="0"/>
          <w:marRight w:val="0"/>
          <w:marTop w:val="0"/>
          <w:marBottom w:val="0"/>
          <w:divBdr>
            <w:top w:val="none" w:sz="0" w:space="0" w:color="auto"/>
            <w:left w:val="none" w:sz="0" w:space="0" w:color="auto"/>
            <w:bottom w:val="none" w:sz="0" w:space="0" w:color="auto"/>
            <w:right w:val="none" w:sz="0" w:space="0" w:color="auto"/>
          </w:divBdr>
        </w:div>
        <w:div w:id="1592272722">
          <w:marLeft w:val="0"/>
          <w:marRight w:val="0"/>
          <w:marTop w:val="0"/>
          <w:marBottom w:val="0"/>
          <w:divBdr>
            <w:top w:val="none" w:sz="0" w:space="0" w:color="auto"/>
            <w:left w:val="none" w:sz="0" w:space="0" w:color="auto"/>
            <w:bottom w:val="none" w:sz="0" w:space="0" w:color="auto"/>
            <w:right w:val="none" w:sz="0" w:space="0" w:color="auto"/>
          </w:divBdr>
        </w:div>
        <w:div w:id="61879420">
          <w:marLeft w:val="0"/>
          <w:marRight w:val="0"/>
          <w:marTop w:val="0"/>
          <w:marBottom w:val="0"/>
          <w:divBdr>
            <w:top w:val="none" w:sz="0" w:space="0" w:color="auto"/>
            <w:left w:val="none" w:sz="0" w:space="0" w:color="auto"/>
            <w:bottom w:val="none" w:sz="0" w:space="0" w:color="auto"/>
            <w:right w:val="none" w:sz="0" w:space="0" w:color="auto"/>
          </w:divBdr>
        </w:div>
        <w:div w:id="583151700">
          <w:marLeft w:val="0"/>
          <w:marRight w:val="0"/>
          <w:marTop w:val="0"/>
          <w:marBottom w:val="0"/>
          <w:divBdr>
            <w:top w:val="none" w:sz="0" w:space="0" w:color="auto"/>
            <w:left w:val="none" w:sz="0" w:space="0" w:color="auto"/>
            <w:bottom w:val="none" w:sz="0" w:space="0" w:color="auto"/>
            <w:right w:val="none" w:sz="0" w:space="0" w:color="auto"/>
          </w:divBdr>
        </w:div>
        <w:div w:id="316569652">
          <w:marLeft w:val="0"/>
          <w:marRight w:val="0"/>
          <w:marTop w:val="0"/>
          <w:marBottom w:val="0"/>
          <w:divBdr>
            <w:top w:val="none" w:sz="0" w:space="0" w:color="auto"/>
            <w:left w:val="none" w:sz="0" w:space="0" w:color="auto"/>
            <w:bottom w:val="none" w:sz="0" w:space="0" w:color="auto"/>
            <w:right w:val="none" w:sz="0" w:space="0" w:color="auto"/>
          </w:divBdr>
        </w:div>
        <w:div w:id="495775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19</Pages>
  <Words>8693</Words>
  <Characters>47815</Characters>
  <Application>Microsoft Office Word</Application>
  <DocSecurity>0</DocSecurity>
  <Lines>398</Lines>
  <Paragraphs>112</Paragraphs>
  <ScaleCrop>false</ScaleCrop>
  <Company/>
  <LinksUpToDate>false</LinksUpToDate>
  <CharactersWithSpaces>56396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Ramirez - Largo</dc:creator>
  <cp:lastModifiedBy>ALONSO</cp:lastModifiedBy>
  <cp:revision>6</cp:revision>
  <dcterms:created xsi:type="dcterms:W3CDTF">2020-08-26T16:12:00Z</dcterms:created>
  <dcterms:modified xsi:type="dcterms:W3CDTF">2020-10-07T16:39:00Z</dcterms:modified>
</cp:coreProperties>
</file>