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17" w:rsidRPr="005A6D17" w:rsidRDefault="005A6D17" w:rsidP="005A6D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A6D1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A6D17" w:rsidRDefault="005A6D17" w:rsidP="005A6D17">
      <w:pPr>
        <w:jc w:val="both"/>
        <w:rPr>
          <w:rFonts w:ascii="Arial" w:hAnsi="Arial" w:cs="Arial"/>
          <w:lang w:val="es-419"/>
        </w:rPr>
      </w:pPr>
    </w:p>
    <w:p w:rsidR="005A6D17" w:rsidRPr="005A6D17" w:rsidRDefault="005A6D17" w:rsidP="005A6D17">
      <w:pPr>
        <w:jc w:val="both"/>
        <w:rPr>
          <w:rFonts w:ascii="Arial" w:hAnsi="Arial" w:cs="Arial"/>
          <w:lang w:val="es-419"/>
        </w:rPr>
      </w:pPr>
      <w:r w:rsidRPr="005A6D17">
        <w:rPr>
          <w:rFonts w:ascii="Arial" w:hAnsi="Arial" w:cs="Arial"/>
          <w:lang w:val="es-419"/>
        </w:rPr>
        <w:t>Providencia:</w:t>
      </w:r>
      <w:r w:rsidRPr="005A6D17">
        <w:rPr>
          <w:rFonts w:ascii="Arial" w:hAnsi="Arial" w:cs="Arial"/>
          <w:lang w:val="es-419"/>
        </w:rPr>
        <w:tab/>
      </w:r>
      <w:r>
        <w:rPr>
          <w:rFonts w:ascii="Arial" w:hAnsi="Arial" w:cs="Arial"/>
          <w:lang w:val="es-419"/>
        </w:rPr>
        <w:tab/>
      </w:r>
      <w:r w:rsidRPr="005A6D17">
        <w:rPr>
          <w:rFonts w:ascii="Arial" w:hAnsi="Arial" w:cs="Arial"/>
          <w:lang w:val="es-419"/>
        </w:rPr>
        <w:t>Sentencia de 3 de agosto de 2020</w:t>
      </w:r>
    </w:p>
    <w:p w:rsidR="005A6D17" w:rsidRPr="005A6D17" w:rsidRDefault="005A6D17" w:rsidP="005A6D17">
      <w:pPr>
        <w:jc w:val="both"/>
        <w:rPr>
          <w:rFonts w:ascii="Arial" w:hAnsi="Arial" w:cs="Arial"/>
          <w:lang w:val="es-419"/>
        </w:rPr>
      </w:pPr>
      <w:r w:rsidRPr="005A6D17">
        <w:rPr>
          <w:rFonts w:ascii="Arial" w:hAnsi="Arial" w:cs="Arial"/>
          <w:lang w:val="es-419"/>
        </w:rPr>
        <w:t>Radicación Nro.:</w:t>
      </w:r>
      <w:r w:rsidRPr="005A6D17">
        <w:rPr>
          <w:rFonts w:ascii="Arial" w:hAnsi="Arial" w:cs="Arial"/>
          <w:lang w:val="es-419"/>
        </w:rPr>
        <w:tab/>
        <w:t>66001-31-05-004-2020-00120-01</w:t>
      </w:r>
    </w:p>
    <w:p w:rsidR="005A6D17" w:rsidRPr="005A6D17" w:rsidRDefault="005A6D17" w:rsidP="005A6D17">
      <w:pPr>
        <w:jc w:val="both"/>
        <w:rPr>
          <w:rFonts w:ascii="Arial" w:hAnsi="Arial" w:cs="Arial"/>
          <w:lang w:val="es-419"/>
        </w:rPr>
      </w:pPr>
      <w:r w:rsidRPr="005A6D17">
        <w:rPr>
          <w:rFonts w:ascii="Arial" w:hAnsi="Arial" w:cs="Arial"/>
          <w:lang w:val="es-419"/>
        </w:rPr>
        <w:t>Accionante:</w:t>
      </w:r>
      <w:r>
        <w:rPr>
          <w:rFonts w:ascii="Arial" w:hAnsi="Arial" w:cs="Arial"/>
          <w:lang w:val="es-419"/>
        </w:rPr>
        <w:tab/>
      </w:r>
      <w:r w:rsidRPr="005A6D17">
        <w:rPr>
          <w:rFonts w:ascii="Arial" w:hAnsi="Arial" w:cs="Arial"/>
          <w:lang w:val="es-419"/>
        </w:rPr>
        <w:tab/>
        <w:t>María Esperanza Hernández Cuartas</w:t>
      </w:r>
    </w:p>
    <w:p w:rsidR="005A6D17" w:rsidRPr="005A6D17" w:rsidRDefault="005A6D17" w:rsidP="005A6D17">
      <w:pPr>
        <w:jc w:val="both"/>
        <w:rPr>
          <w:rFonts w:ascii="Arial" w:hAnsi="Arial" w:cs="Arial"/>
          <w:lang w:val="es-419"/>
        </w:rPr>
      </w:pPr>
      <w:r w:rsidRPr="005A6D17">
        <w:rPr>
          <w:rFonts w:ascii="Arial" w:hAnsi="Arial" w:cs="Arial"/>
          <w:lang w:val="es-419"/>
        </w:rPr>
        <w:t>Accionados:</w:t>
      </w:r>
      <w:r>
        <w:rPr>
          <w:rFonts w:ascii="Arial" w:hAnsi="Arial" w:cs="Arial"/>
          <w:lang w:val="es-419"/>
        </w:rPr>
        <w:tab/>
      </w:r>
      <w:r>
        <w:rPr>
          <w:rFonts w:ascii="Arial" w:hAnsi="Arial" w:cs="Arial"/>
          <w:lang w:val="es-419"/>
        </w:rPr>
        <w:tab/>
      </w:r>
      <w:r w:rsidRPr="005A6D17">
        <w:rPr>
          <w:rFonts w:ascii="Arial" w:hAnsi="Arial" w:cs="Arial"/>
          <w:lang w:val="es-419"/>
        </w:rPr>
        <w:t xml:space="preserve">Colpensiones </w:t>
      </w:r>
    </w:p>
    <w:p w:rsidR="005A6D17" w:rsidRPr="005A6D17" w:rsidRDefault="005A6D17" w:rsidP="005A6D17">
      <w:pPr>
        <w:jc w:val="both"/>
        <w:rPr>
          <w:rFonts w:ascii="Arial" w:hAnsi="Arial" w:cs="Arial"/>
          <w:lang w:val="es-419"/>
        </w:rPr>
      </w:pPr>
      <w:r w:rsidRPr="005A6D17">
        <w:rPr>
          <w:rFonts w:ascii="Arial" w:hAnsi="Arial" w:cs="Arial"/>
          <w:lang w:val="es-419"/>
        </w:rPr>
        <w:t>Proceso:</w:t>
      </w:r>
      <w:r>
        <w:rPr>
          <w:rFonts w:ascii="Arial" w:hAnsi="Arial" w:cs="Arial"/>
          <w:lang w:val="es-419"/>
        </w:rPr>
        <w:tab/>
      </w:r>
      <w:r w:rsidRPr="005A6D17">
        <w:rPr>
          <w:rFonts w:ascii="Arial" w:hAnsi="Arial" w:cs="Arial"/>
          <w:lang w:val="es-419"/>
        </w:rPr>
        <w:tab/>
        <w:t xml:space="preserve">Acción de Tutela </w:t>
      </w:r>
    </w:p>
    <w:p w:rsidR="005A6D17" w:rsidRPr="005A6D17" w:rsidRDefault="005A6D17" w:rsidP="005A6D17">
      <w:pPr>
        <w:jc w:val="both"/>
        <w:rPr>
          <w:rFonts w:ascii="Arial" w:hAnsi="Arial" w:cs="Arial"/>
          <w:lang w:val="es-419"/>
        </w:rPr>
      </w:pPr>
      <w:r w:rsidRPr="005A6D17">
        <w:rPr>
          <w:rFonts w:ascii="Arial" w:hAnsi="Arial" w:cs="Arial"/>
          <w:lang w:val="es-419"/>
        </w:rPr>
        <w:t>Juzgado de Origen:</w:t>
      </w:r>
      <w:r w:rsidRPr="005A6D17">
        <w:rPr>
          <w:rFonts w:ascii="Arial" w:hAnsi="Arial" w:cs="Arial"/>
          <w:lang w:val="es-419"/>
        </w:rPr>
        <w:tab/>
        <w:t>Juzgado Cuarto Laboral del Circuito</w:t>
      </w:r>
    </w:p>
    <w:p w:rsidR="005A6D17" w:rsidRDefault="005A6D17" w:rsidP="005A6D17">
      <w:pPr>
        <w:jc w:val="both"/>
        <w:rPr>
          <w:rFonts w:ascii="Arial" w:hAnsi="Arial" w:cs="Arial"/>
          <w:lang w:val="es-419"/>
        </w:rPr>
      </w:pPr>
      <w:r w:rsidRPr="005A6D17">
        <w:rPr>
          <w:rFonts w:ascii="Arial" w:hAnsi="Arial" w:cs="Arial"/>
          <w:lang w:val="es-419"/>
        </w:rPr>
        <w:t>Magistrado Ponente:</w:t>
      </w:r>
      <w:r>
        <w:rPr>
          <w:rFonts w:ascii="Arial" w:hAnsi="Arial" w:cs="Arial"/>
          <w:lang w:val="es-419"/>
        </w:rPr>
        <w:tab/>
      </w:r>
      <w:r w:rsidRPr="005A6D17">
        <w:rPr>
          <w:rFonts w:ascii="Arial" w:hAnsi="Arial" w:cs="Arial"/>
          <w:lang w:val="es-419"/>
        </w:rPr>
        <w:t>Julio César Salazar Muñoz</w:t>
      </w:r>
    </w:p>
    <w:p w:rsidR="005A6D17" w:rsidRPr="005A6D17" w:rsidRDefault="005A6D17" w:rsidP="005A6D17">
      <w:pPr>
        <w:jc w:val="both"/>
        <w:rPr>
          <w:rFonts w:ascii="Arial" w:hAnsi="Arial" w:cs="Arial"/>
          <w:lang w:val="es-419"/>
        </w:rPr>
      </w:pPr>
    </w:p>
    <w:p w:rsidR="005A6D17" w:rsidRPr="005A6D17" w:rsidRDefault="005A6D17" w:rsidP="005A6D17">
      <w:pPr>
        <w:jc w:val="both"/>
        <w:rPr>
          <w:rFonts w:ascii="Arial" w:hAnsi="Arial" w:cs="Arial"/>
          <w:b/>
          <w:bCs/>
          <w:iCs/>
          <w:lang w:val="es-419" w:eastAsia="fr-FR"/>
        </w:rPr>
      </w:pPr>
      <w:r w:rsidRPr="005A6D17">
        <w:rPr>
          <w:rFonts w:ascii="Arial" w:hAnsi="Arial" w:cs="Arial"/>
          <w:b/>
          <w:bCs/>
          <w:iCs/>
          <w:u w:val="single"/>
          <w:lang w:val="es-419" w:eastAsia="fr-FR"/>
        </w:rPr>
        <w:t>TEMAS:</w:t>
      </w:r>
      <w:r w:rsidRPr="005A6D17">
        <w:rPr>
          <w:rFonts w:ascii="Arial" w:hAnsi="Arial" w:cs="Arial"/>
          <w:b/>
          <w:bCs/>
          <w:iCs/>
          <w:lang w:val="es-419" w:eastAsia="fr-FR"/>
        </w:rPr>
        <w:tab/>
      </w:r>
      <w:r w:rsidR="00D004B9">
        <w:rPr>
          <w:rFonts w:ascii="Arial" w:hAnsi="Arial" w:cs="Arial"/>
          <w:b/>
          <w:bCs/>
          <w:iCs/>
          <w:lang w:val="es-419" w:eastAsia="fr-FR"/>
        </w:rPr>
        <w:t xml:space="preserve">DEBIDO PROCESO ADMINISTRATIVO / </w:t>
      </w:r>
      <w:r w:rsidR="00D004B9">
        <w:rPr>
          <w:rFonts w:ascii="Arial" w:hAnsi="Arial" w:cs="Arial"/>
          <w:b/>
          <w:lang w:val="es-419"/>
        </w:rPr>
        <w:t>CALIFICACIÓN DE PÉRDIDA DE CAPACIDAD LABORAL</w:t>
      </w:r>
      <w:r w:rsidRPr="005A6D17">
        <w:rPr>
          <w:rFonts w:ascii="Arial" w:hAnsi="Arial" w:cs="Arial"/>
          <w:b/>
          <w:bCs/>
          <w:iCs/>
          <w:lang w:val="es-419" w:eastAsia="fr-FR"/>
        </w:rPr>
        <w:t xml:space="preserve"> / </w:t>
      </w:r>
      <w:r w:rsidR="00D004B9">
        <w:rPr>
          <w:rFonts w:ascii="Arial" w:hAnsi="Arial" w:cs="Arial"/>
          <w:b/>
          <w:bCs/>
          <w:iCs/>
          <w:lang w:val="es-419" w:eastAsia="fr-FR"/>
        </w:rPr>
        <w:t>ENTIDADES ENCARGADAS / TRÁMITE DE LAS INCONFORMIDADES DEL AFILIADO / DEBE INCLUIR LOS MEDIOS ELECTRÓNICOS / DISPOSICIONES DEL CÓDIGO DE PROCEDIMIENTO ADMINISTRATIVO Y EL DECRETO 417 DE 2020 / PANDEMIA COVID-19.</w:t>
      </w:r>
    </w:p>
    <w:p w:rsidR="005A6D17" w:rsidRPr="005A6D17" w:rsidRDefault="005A6D17" w:rsidP="005A6D17">
      <w:pPr>
        <w:jc w:val="both"/>
        <w:rPr>
          <w:rFonts w:ascii="Arial" w:hAnsi="Arial" w:cs="Arial"/>
          <w:lang w:val="es-419"/>
        </w:rPr>
      </w:pPr>
    </w:p>
    <w:p w:rsidR="005A6D17" w:rsidRPr="005A6D17" w:rsidRDefault="005A6D17" w:rsidP="005A6D17">
      <w:pPr>
        <w:jc w:val="both"/>
        <w:rPr>
          <w:rFonts w:ascii="Arial" w:hAnsi="Arial" w:cs="Arial"/>
          <w:lang w:val="es-419"/>
        </w:rPr>
      </w:pPr>
      <w:r w:rsidRPr="005A6D17">
        <w:rPr>
          <w:rFonts w:ascii="Arial" w:hAnsi="Arial" w:cs="Arial"/>
          <w:lang w:val="es-419"/>
        </w:rPr>
        <w:t xml:space="preserve">Establece el artículo 142 del Decreto 2012, que modificó el artículo 41 de la ley 100 de 1993 que “Corresponde al Instituto de Seguros Sociales, Administradora Colombiana de Pensiones </w:t>
      </w:r>
      <w:r>
        <w:rPr>
          <w:rFonts w:ascii="Arial" w:hAnsi="Arial" w:cs="Arial"/>
          <w:lang w:val="es-419"/>
        </w:rPr>
        <w:t>–</w:t>
      </w:r>
      <w:r w:rsidRPr="005A6D17">
        <w:rPr>
          <w:rFonts w:ascii="Arial" w:hAnsi="Arial" w:cs="Arial"/>
          <w:lang w:val="es-419"/>
        </w:rPr>
        <w:t>COLPENSIONES</w:t>
      </w:r>
      <w:r>
        <w:rPr>
          <w:rFonts w:ascii="Arial" w:hAnsi="Arial" w:cs="Arial"/>
          <w:lang w:val="es-419"/>
        </w:rPr>
        <w:t>…</w:t>
      </w:r>
      <w:r w:rsidRPr="005A6D17">
        <w:rPr>
          <w:rFonts w:ascii="Arial" w:hAnsi="Arial" w:cs="Arial"/>
          <w:lang w:val="es-419"/>
        </w:rPr>
        <w:t xml:space="preserve">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Pr>
          <w:rFonts w:ascii="Arial" w:hAnsi="Arial" w:cs="Arial"/>
          <w:lang w:val="es-419"/>
        </w:rPr>
        <w:t>…”</w:t>
      </w:r>
    </w:p>
    <w:p w:rsidR="005A6D17" w:rsidRPr="005A6D17" w:rsidRDefault="005A6D17" w:rsidP="005A6D17">
      <w:pPr>
        <w:jc w:val="both"/>
        <w:rPr>
          <w:rFonts w:ascii="Arial" w:hAnsi="Arial" w:cs="Arial"/>
          <w:lang w:val="es-419"/>
        </w:rPr>
      </w:pPr>
    </w:p>
    <w:p w:rsidR="005A6D17" w:rsidRPr="005A6D17" w:rsidRDefault="005A6D17" w:rsidP="005A6D17">
      <w:pPr>
        <w:jc w:val="both"/>
        <w:rPr>
          <w:rFonts w:ascii="Arial" w:hAnsi="Arial" w:cs="Arial"/>
          <w:lang w:val="es-419"/>
        </w:rPr>
      </w:pPr>
      <w:r w:rsidRPr="005A6D17">
        <w:rPr>
          <w:rFonts w:ascii="Arial" w:hAnsi="Arial" w:cs="Arial"/>
          <w:lang w:val="es-419"/>
        </w:rPr>
        <w:t>El artículo 7º del Código de Procedimiento Administrativo y de lo Contencioso Administrativo consagra los deberes de las autoridades en la atención al público en relación con los asuntos que tramitan dentro de los que se relacionan:</w:t>
      </w:r>
    </w:p>
    <w:p w:rsidR="005A6D17" w:rsidRPr="005A6D17" w:rsidRDefault="005A6D17" w:rsidP="005A6D17">
      <w:pPr>
        <w:jc w:val="both"/>
        <w:rPr>
          <w:rFonts w:ascii="Arial" w:hAnsi="Arial" w:cs="Arial"/>
          <w:lang w:val="es-419"/>
        </w:rPr>
      </w:pPr>
    </w:p>
    <w:p w:rsidR="005A6D17" w:rsidRPr="005A6D17" w:rsidRDefault="005A6D17" w:rsidP="005A6D17">
      <w:pPr>
        <w:jc w:val="both"/>
        <w:rPr>
          <w:rFonts w:ascii="Arial" w:hAnsi="Arial" w:cs="Arial"/>
          <w:lang w:val="es-419"/>
        </w:rPr>
      </w:pPr>
      <w:r w:rsidRPr="005A6D17">
        <w:rPr>
          <w:rFonts w:ascii="Arial" w:hAnsi="Arial" w:cs="Arial"/>
          <w:lang w:val="es-419"/>
        </w:rPr>
        <w:t>“(…) 6. Tramitar las peticiones que lleguen vía fax o por medios electrónicos, de conformidad con lo previsto en el numeral 1</w:t>
      </w:r>
      <w:r>
        <w:rPr>
          <w:rFonts w:ascii="Arial" w:hAnsi="Arial" w:cs="Arial"/>
          <w:lang w:val="es-419"/>
        </w:rPr>
        <w:t xml:space="preserve"> del artículo 5o de este Código…”</w:t>
      </w:r>
    </w:p>
    <w:p w:rsidR="005A6D17" w:rsidRPr="005A6D17" w:rsidRDefault="005A6D17" w:rsidP="005A6D17">
      <w:pPr>
        <w:jc w:val="both"/>
        <w:rPr>
          <w:rFonts w:ascii="Arial" w:hAnsi="Arial" w:cs="Arial"/>
          <w:lang w:val="es-ES"/>
        </w:rPr>
      </w:pPr>
    </w:p>
    <w:p w:rsidR="005A6D17" w:rsidRDefault="00D004B9" w:rsidP="005A6D17">
      <w:pPr>
        <w:jc w:val="both"/>
        <w:rPr>
          <w:rFonts w:ascii="Arial" w:hAnsi="Arial" w:cs="Arial"/>
          <w:lang w:val="es-ES"/>
        </w:rPr>
      </w:pPr>
      <w:r w:rsidRPr="00D004B9">
        <w:rPr>
          <w:rFonts w:ascii="Arial" w:hAnsi="Arial" w:cs="Arial"/>
          <w:lang w:val="es-ES"/>
        </w:rPr>
        <w:t xml:space="preserve">Dentro de la actual emergencia sanitaria generada por el </w:t>
      </w:r>
      <w:proofErr w:type="spellStart"/>
      <w:r w:rsidRPr="00D004B9">
        <w:rPr>
          <w:rFonts w:ascii="Arial" w:hAnsi="Arial" w:cs="Arial"/>
          <w:lang w:val="es-ES"/>
        </w:rPr>
        <w:t>COVID</w:t>
      </w:r>
      <w:proofErr w:type="spellEnd"/>
      <w:r w:rsidRPr="00D004B9">
        <w:rPr>
          <w:rFonts w:ascii="Arial" w:hAnsi="Arial" w:cs="Arial"/>
          <w:lang w:val="es-ES"/>
        </w:rPr>
        <w:t>-19,  el Gobierno Nacional ha adoptado las medidas para garantizar  la atención y la prestación de los servicios por parte de las autoridades públicas y los particulares que cumplan funciones públicas dentro de las cuales se cuenta la implementación del trabajo en casa y la utilización de las tecnología de la información y las comunicaciones, conforme se estableció en el Decreto 417 de marzo de 2020.</w:t>
      </w:r>
      <w:r>
        <w:rPr>
          <w:rFonts w:ascii="Arial" w:hAnsi="Arial" w:cs="Arial"/>
          <w:lang w:val="es-ES"/>
        </w:rPr>
        <w:t xml:space="preserve"> (…)</w:t>
      </w:r>
    </w:p>
    <w:p w:rsidR="00D004B9" w:rsidRDefault="00D004B9" w:rsidP="005A6D17">
      <w:pPr>
        <w:jc w:val="both"/>
        <w:rPr>
          <w:rFonts w:ascii="Arial" w:hAnsi="Arial" w:cs="Arial"/>
          <w:lang w:val="es-ES"/>
        </w:rPr>
      </w:pPr>
    </w:p>
    <w:p w:rsidR="00D004B9" w:rsidRDefault="00D004B9" w:rsidP="005A6D17">
      <w:pPr>
        <w:jc w:val="both"/>
        <w:rPr>
          <w:rFonts w:ascii="Arial" w:hAnsi="Arial" w:cs="Arial"/>
          <w:lang w:val="es-ES"/>
        </w:rPr>
      </w:pPr>
      <w:r w:rsidRPr="00D004B9">
        <w:rPr>
          <w:rFonts w:ascii="Arial" w:hAnsi="Arial" w:cs="Arial"/>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Pr>
          <w:rFonts w:ascii="Arial" w:hAnsi="Arial" w:cs="Arial"/>
          <w:lang w:val="es-ES"/>
        </w:rPr>
        <w:t>…</w:t>
      </w:r>
    </w:p>
    <w:p w:rsidR="00D004B9" w:rsidRDefault="00D004B9" w:rsidP="005A6D17">
      <w:pPr>
        <w:jc w:val="both"/>
        <w:rPr>
          <w:rFonts w:ascii="Arial" w:hAnsi="Arial" w:cs="Arial"/>
          <w:lang w:val="es-ES"/>
        </w:rPr>
      </w:pPr>
    </w:p>
    <w:p w:rsidR="00D004B9" w:rsidRDefault="00D004B9" w:rsidP="005A6D17">
      <w:pPr>
        <w:jc w:val="both"/>
        <w:rPr>
          <w:rFonts w:ascii="Arial" w:hAnsi="Arial" w:cs="Arial"/>
          <w:lang w:val="es-ES"/>
        </w:rPr>
      </w:pPr>
      <w:r>
        <w:rPr>
          <w:rFonts w:ascii="Arial" w:hAnsi="Arial" w:cs="Arial"/>
          <w:lang w:val="es-ES"/>
        </w:rPr>
        <w:t xml:space="preserve">… </w:t>
      </w:r>
      <w:r w:rsidRPr="00D004B9">
        <w:rPr>
          <w:rFonts w:ascii="Arial" w:hAnsi="Arial" w:cs="Arial"/>
          <w:lang w:val="es-ES"/>
        </w:rPr>
        <w:t>existiendo un trámite específico para los asuntos a cargo de Medicina Laboral</w:t>
      </w:r>
      <w:r>
        <w:rPr>
          <w:rFonts w:ascii="Arial" w:hAnsi="Arial" w:cs="Arial"/>
          <w:lang w:val="es-ES"/>
        </w:rPr>
        <w:t>…</w:t>
      </w:r>
      <w:r w:rsidRPr="00D004B9">
        <w:rPr>
          <w:rFonts w:ascii="Arial" w:hAnsi="Arial" w:cs="Arial"/>
          <w:lang w:val="es-ES"/>
        </w:rPr>
        <w:t xml:space="preserve">, su obligación era notificarlo a la afiliada, no sólo porque ese es su deber conforme las previsiones de los artículos 7º y 8º del </w:t>
      </w:r>
      <w:proofErr w:type="spellStart"/>
      <w:r w:rsidRPr="00D004B9">
        <w:rPr>
          <w:rFonts w:ascii="Arial" w:hAnsi="Arial" w:cs="Arial"/>
          <w:lang w:val="es-ES"/>
        </w:rPr>
        <w:t>CPACA</w:t>
      </w:r>
      <w:proofErr w:type="spellEnd"/>
      <w:r w:rsidRPr="00D004B9">
        <w:rPr>
          <w:rFonts w:ascii="Arial" w:hAnsi="Arial" w:cs="Arial"/>
          <w:lang w:val="es-ES"/>
        </w:rPr>
        <w:t>, sino porque en virtud de las medidas tomadas como consecuencia de la emergencia sanitaria en Colombia, le correspondía dar a conocer en su “página web los canales oficiales de comunicación e información mediante los cuales prestarán su servicio, así como los mecanismos tecnológicos que emplearan para el registro y</w:t>
      </w:r>
      <w:r>
        <w:rPr>
          <w:rFonts w:ascii="Arial" w:hAnsi="Arial" w:cs="Arial"/>
          <w:lang w:val="es-ES"/>
        </w:rPr>
        <w:t xml:space="preserve"> respuesta de las peticiones”…</w:t>
      </w:r>
    </w:p>
    <w:p w:rsidR="00D004B9" w:rsidRPr="005A6D17" w:rsidRDefault="00D004B9" w:rsidP="005A6D17">
      <w:pPr>
        <w:jc w:val="both"/>
        <w:rPr>
          <w:rFonts w:ascii="Arial" w:hAnsi="Arial" w:cs="Arial"/>
          <w:lang w:val="es-ES"/>
        </w:rPr>
      </w:pPr>
    </w:p>
    <w:p w:rsidR="005A6D17" w:rsidRPr="005A6D17" w:rsidRDefault="005A6D17" w:rsidP="005A6D17">
      <w:pPr>
        <w:jc w:val="both"/>
        <w:rPr>
          <w:rFonts w:ascii="Arial" w:hAnsi="Arial" w:cs="Arial"/>
          <w:lang w:val="es-ES"/>
        </w:rPr>
      </w:pPr>
    </w:p>
    <w:p w:rsidR="005A6D17" w:rsidRPr="005A6D17" w:rsidRDefault="005A6D17" w:rsidP="005A6D17">
      <w:pPr>
        <w:jc w:val="both"/>
        <w:rPr>
          <w:rFonts w:ascii="Arial" w:hAnsi="Arial" w:cs="Arial"/>
          <w:lang w:val="es-ES"/>
        </w:rPr>
      </w:pPr>
    </w:p>
    <w:p w:rsidR="00AA5E72" w:rsidRPr="005A6D17" w:rsidRDefault="00AA5E72" w:rsidP="005A6D17">
      <w:pPr>
        <w:pStyle w:val="Ttulo3"/>
        <w:spacing w:line="276" w:lineRule="auto"/>
        <w:jc w:val="center"/>
        <w:rPr>
          <w:rFonts w:cs="Arial"/>
          <w:sz w:val="24"/>
          <w:szCs w:val="24"/>
        </w:rPr>
      </w:pPr>
      <w:r w:rsidRPr="005A6D17">
        <w:rPr>
          <w:rFonts w:cs="Arial"/>
          <w:sz w:val="24"/>
          <w:szCs w:val="24"/>
        </w:rPr>
        <w:t>TRIBUNAL SUPERIOR DEL DISTRITO JUDICIAL</w:t>
      </w:r>
    </w:p>
    <w:p w:rsidR="00AA5E72" w:rsidRDefault="00AA5E72" w:rsidP="005A6D17">
      <w:pPr>
        <w:spacing w:line="276" w:lineRule="auto"/>
        <w:jc w:val="center"/>
        <w:rPr>
          <w:rFonts w:ascii="Arial" w:hAnsi="Arial" w:cs="Arial"/>
          <w:b/>
          <w:sz w:val="24"/>
          <w:szCs w:val="24"/>
        </w:rPr>
      </w:pPr>
      <w:r w:rsidRPr="005A6D17">
        <w:rPr>
          <w:rFonts w:ascii="Arial" w:hAnsi="Arial" w:cs="Arial"/>
          <w:b/>
          <w:sz w:val="24"/>
          <w:szCs w:val="24"/>
        </w:rPr>
        <w:t>SALA LABORAL</w:t>
      </w:r>
    </w:p>
    <w:p w:rsidR="005A6D17" w:rsidRPr="005A6D17" w:rsidRDefault="005A6D17" w:rsidP="005A6D17">
      <w:pPr>
        <w:spacing w:line="276" w:lineRule="auto"/>
        <w:jc w:val="center"/>
        <w:rPr>
          <w:rFonts w:ascii="Arial" w:hAnsi="Arial" w:cs="Arial"/>
          <w:b/>
          <w:sz w:val="24"/>
          <w:szCs w:val="24"/>
        </w:rPr>
      </w:pPr>
    </w:p>
    <w:p w:rsidR="00AA5E72" w:rsidRPr="005A6D17" w:rsidRDefault="00AA5E72" w:rsidP="005A6D17">
      <w:pPr>
        <w:spacing w:line="276" w:lineRule="auto"/>
        <w:jc w:val="center"/>
        <w:rPr>
          <w:rFonts w:ascii="Arial" w:hAnsi="Arial" w:cs="Arial"/>
          <w:b/>
          <w:sz w:val="24"/>
          <w:szCs w:val="24"/>
        </w:rPr>
      </w:pPr>
      <w:r w:rsidRPr="005A6D17">
        <w:rPr>
          <w:rFonts w:ascii="Arial" w:hAnsi="Arial" w:cs="Arial"/>
          <w:b/>
          <w:sz w:val="24"/>
          <w:szCs w:val="24"/>
        </w:rPr>
        <w:t>ACCIÓN DE TUTELA</w:t>
      </w:r>
    </w:p>
    <w:p w:rsidR="00AA5E72" w:rsidRPr="005A6D17" w:rsidRDefault="00AA5E72" w:rsidP="005A6D17">
      <w:pPr>
        <w:spacing w:line="276" w:lineRule="auto"/>
        <w:jc w:val="center"/>
        <w:rPr>
          <w:rFonts w:ascii="Arial" w:hAnsi="Arial" w:cs="Arial"/>
          <w:b/>
          <w:sz w:val="24"/>
          <w:szCs w:val="24"/>
        </w:rPr>
      </w:pPr>
      <w:r w:rsidRPr="005A6D17">
        <w:rPr>
          <w:rFonts w:ascii="Arial" w:hAnsi="Arial" w:cs="Arial"/>
          <w:b/>
          <w:sz w:val="24"/>
          <w:szCs w:val="24"/>
        </w:rPr>
        <w:t>MAGISTRADO PONENTE: JULIO CÉSAR SALAZAR MUÑOZ</w:t>
      </w:r>
    </w:p>
    <w:p w:rsidR="00AA5E72" w:rsidRPr="005A6D17" w:rsidRDefault="00AA5E72" w:rsidP="005A6D17">
      <w:pPr>
        <w:spacing w:line="276" w:lineRule="auto"/>
        <w:jc w:val="center"/>
        <w:rPr>
          <w:rFonts w:ascii="Arial" w:hAnsi="Arial" w:cs="Arial"/>
          <w:sz w:val="24"/>
          <w:szCs w:val="24"/>
        </w:rPr>
      </w:pPr>
    </w:p>
    <w:p w:rsidR="00414D2E" w:rsidRPr="005A6D17" w:rsidRDefault="00AA5E72" w:rsidP="005A6D17">
      <w:pPr>
        <w:spacing w:line="276" w:lineRule="auto"/>
        <w:jc w:val="center"/>
        <w:rPr>
          <w:rFonts w:ascii="Arial" w:hAnsi="Arial" w:cs="Arial"/>
          <w:sz w:val="24"/>
          <w:szCs w:val="24"/>
        </w:rPr>
      </w:pPr>
      <w:r w:rsidRPr="005A6D17">
        <w:rPr>
          <w:rFonts w:ascii="Arial" w:hAnsi="Arial" w:cs="Arial"/>
          <w:sz w:val="24"/>
          <w:szCs w:val="24"/>
        </w:rPr>
        <w:t xml:space="preserve">Pereira, </w:t>
      </w:r>
      <w:r w:rsidR="5A3F0C32" w:rsidRPr="005A6D17">
        <w:rPr>
          <w:rFonts w:ascii="Arial" w:hAnsi="Arial" w:cs="Arial"/>
          <w:sz w:val="24"/>
          <w:szCs w:val="24"/>
        </w:rPr>
        <w:t>3 de agosto</w:t>
      </w:r>
      <w:r w:rsidR="00D84D2E" w:rsidRPr="005A6D17">
        <w:rPr>
          <w:rFonts w:ascii="Arial" w:hAnsi="Arial" w:cs="Arial"/>
          <w:sz w:val="24"/>
          <w:szCs w:val="24"/>
        </w:rPr>
        <w:t xml:space="preserve"> </w:t>
      </w:r>
      <w:r w:rsidR="00041A60" w:rsidRPr="005A6D17">
        <w:rPr>
          <w:rFonts w:ascii="Arial" w:hAnsi="Arial" w:cs="Arial"/>
          <w:sz w:val="24"/>
          <w:szCs w:val="24"/>
        </w:rPr>
        <w:t>de</w:t>
      </w:r>
      <w:r w:rsidR="008D0B07" w:rsidRPr="005A6D17">
        <w:rPr>
          <w:rFonts w:ascii="Arial" w:hAnsi="Arial" w:cs="Arial"/>
          <w:sz w:val="24"/>
          <w:szCs w:val="24"/>
        </w:rPr>
        <w:t xml:space="preserve"> dos mil </w:t>
      </w:r>
      <w:r w:rsidR="00041A60" w:rsidRPr="005A6D17">
        <w:rPr>
          <w:rFonts w:ascii="Arial" w:hAnsi="Arial" w:cs="Arial"/>
          <w:sz w:val="24"/>
          <w:szCs w:val="24"/>
        </w:rPr>
        <w:t>veinte</w:t>
      </w:r>
    </w:p>
    <w:p w:rsidR="00AA5E72" w:rsidRPr="005A6D17" w:rsidRDefault="00AA5E72" w:rsidP="005A6D17">
      <w:pPr>
        <w:spacing w:line="276" w:lineRule="auto"/>
        <w:jc w:val="center"/>
        <w:rPr>
          <w:rFonts w:ascii="Arial" w:hAnsi="Arial" w:cs="Arial"/>
          <w:sz w:val="24"/>
          <w:szCs w:val="24"/>
        </w:rPr>
      </w:pPr>
      <w:r w:rsidRPr="005A6D17">
        <w:rPr>
          <w:rFonts w:ascii="Arial" w:hAnsi="Arial" w:cs="Arial"/>
          <w:sz w:val="24"/>
          <w:szCs w:val="24"/>
        </w:rPr>
        <w:t>Acta N° 0</w:t>
      </w:r>
      <w:r w:rsidR="005F6A12" w:rsidRPr="005A6D17">
        <w:rPr>
          <w:rFonts w:ascii="Arial" w:hAnsi="Arial" w:cs="Arial"/>
          <w:sz w:val="24"/>
          <w:szCs w:val="24"/>
        </w:rPr>
        <w:t>100</w:t>
      </w:r>
      <w:r w:rsidRPr="005A6D17">
        <w:rPr>
          <w:rFonts w:ascii="Arial" w:hAnsi="Arial" w:cs="Arial"/>
          <w:sz w:val="24"/>
          <w:szCs w:val="24"/>
        </w:rPr>
        <w:t xml:space="preserve"> de </w:t>
      </w:r>
      <w:r w:rsidR="23917FBC" w:rsidRPr="005A6D17">
        <w:rPr>
          <w:rFonts w:ascii="Arial" w:hAnsi="Arial" w:cs="Arial"/>
          <w:sz w:val="24"/>
          <w:szCs w:val="24"/>
        </w:rPr>
        <w:t>3</w:t>
      </w:r>
      <w:r w:rsidR="2791D09A" w:rsidRPr="005A6D17">
        <w:rPr>
          <w:rFonts w:ascii="Arial" w:hAnsi="Arial" w:cs="Arial"/>
          <w:sz w:val="24"/>
          <w:szCs w:val="24"/>
        </w:rPr>
        <w:t xml:space="preserve"> de agosto</w:t>
      </w:r>
      <w:r w:rsidR="00041A60" w:rsidRPr="005A6D17">
        <w:rPr>
          <w:rFonts w:ascii="Arial" w:hAnsi="Arial" w:cs="Arial"/>
          <w:sz w:val="24"/>
          <w:szCs w:val="24"/>
        </w:rPr>
        <w:t xml:space="preserve"> de 2020 </w:t>
      </w:r>
    </w:p>
    <w:p w:rsidR="00F929BF" w:rsidRPr="005A6D17" w:rsidRDefault="00F929BF" w:rsidP="005A6D17">
      <w:pPr>
        <w:pStyle w:val="Textoindependiente"/>
        <w:spacing w:line="276" w:lineRule="auto"/>
        <w:rPr>
          <w:rFonts w:cs="Arial"/>
          <w:sz w:val="24"/>
          <w:szCs w:val="24"/>
        </w:rPr>
      </w:pPr>
    </w:p>
    <w:p w:rsidR="008808F6" w:rsidRPr="005A6D17" w:rsidRDefault="00AA5E72" w:rsidP="005A6D17">
      <w:pPr>
        <w:pStyle w:val="Textoindependiente"/>
        <w:spacing w:line="276" w:lineRule="auto"/>
        <w:rPr>
          <w:rFonts w:cs="Arial"/>
          <w:b/>
          <w:sz w:val="24"/>
          <w:szCs w:val="24"/>
        </w:rPr>
      </w:pPr>
      <w:r w:rsidRPr="005A6D17">
        <w:rPr>
          <w:rFonts w:cs="Arial"/>
          <w:sz w:val="24"/>
          <w:szCs w:val="24"/>
        </w:rPr>
        <w:t xml:space="preserve">Procede la Sala </w:t>
      </w:r>
      <w:r w:rsidR="00270B67" w:rsidRPr="005A6D17">
        <w:rPr>
          <w:rFonts w:cs="Arial"/>
          <w:sz w:val="24"/>
          <w:szCs w:val="24"/>
        </w:rPr>
        <w:t xml:space="preserve">de Decisión </w:t>
      </w:r>
      <w:r w:rsidRPr="005A6D17">
        <w:rPr>
          <w:rFonts w:cs="Arial"/>
          <w:sz w:val="24"/>
          <w:szCs w:val="24"/>
        </w:rPr>
        <w:t xml:space="preserve">Laboral </w:t>
      </w:r>
      <w:r w:rsidR="00270B67" w:rsidRPr="005A6D17">
        <w:rPr>
          <w:rFonts w:cs="Arial"/>
          <w:sz w:val="24"/>
          <w:szCs w:val="24"/>
        </w:rPr>
        <w:t xml:space="preserve">No 3º </w:t>
      </w:r>
      <w:r w:rsidRPr="005A6D17">
        <w:rPr>
          <w:rFonts w:cs="Arial"/>
          <w:sz w:val="24"/>
          <w:szCs w:val="24"/>
        </w:rPr>
        <w:t xml:space="preserve">del Tribunal Superior del Distrito Judicial de Pereira a </w:t>
      </w:r>
      <w:r w:rsidR="008808F6" w:rsidRPr="005A6D17">
        <w:rPr>
          <w:rFonts w:cs="Arial"/>
          <w:sz w:val="24"/>
          <w:szCs w:val="24"/>
        </w:rPr>
        <w:t>deci</w:t>
      </w:r>
      <w:r w:rsidR="00576380" w:rsidRPr="005A6D17">
        <w:rPr>
          <w:rFonts w:cs="Arial"/>
          <w:sz w:val="24"/>
          <w:szCs w:val="24"/>
        </w:rPr>
        <w:t>di</w:t>
      </w:r>
      <w:r w:rsidR="008808F6" w:rsidRPr="005A6D17">
        <w:rPr>
          <w:rFonts w:cs="Arial"/>
          <w:sz w:val="24"/>
          <w:szCs w:val="24"/>
        </w:rPr>
        <w:t xml:space="preserve">r la impugnación formulada </w:t>
      </w:r>
      <w:r w:rsidR="00783980" w:rsidRPr="005A6D17">
        <w:rPr>
          <w:rFonts w:cs="Arial"/>
          <w:sz w:val="24"/>
          <w:szCs w:val="24"/>
        </w:rPr>
        <w:t>por</w:t>
      </w:r>
      <w:r w:rsidR="00217028" w:rsidRPr="005A6D17">
        <w:rPr>
          <w:rFonts w:cs="Arial"/>
          <w:sz w:val="24"/>
          <w:szCs w:val="24"/>
        </w:rPr>
        <w:t xml:space="preserve"> </w:t>
      </w:r>
      <w:r w:rsidR="008D0B07" w:rsidRPr="005A6D17">
        <w:rPr>
          <w:rFonts w:cs="Arial"/>
          <w:b/>
          <w:sz w:val="24"/>
          <w:szCs w:val="24"/>
        </w:rPr>
        <w:t>COLPENSIONES</w:t>
      </w:r>
      <w:r w:rsidR="008808F6" w:rsidRPr="005A6D17">
        <w:rPr>
          <w:rFonts w:cs="Arial"/>
          <w:sz w:val="24"/>
          <w:szCs w:val="24"/>
        </w:rPr>
        <w:t xml:space="preserve"> contra la sentencia proferida por </w:t>
      </w:r>
      <w:r w:rsidR="00217028" w:rsidRPr="005A6D17">
        <w:rPr>
          <w:rFonts w:cs="Arial"/>
          <w:sz w:val="24"/>
          <w:szCs w:val="24"/>
        </w:rPr>
        <w:t xml:space="preserve">Juzgado </w:t>
      </w:r>
      <w:r w:rsidR="00D84D2E" w:rsidRPr="005A6D17">
        <w:rPr>
          <w:rFonts w:cs="Arial"/>
          <w:sz w:val="24"/>
          <w:szCs w:val="24"/>
        </w:rPr>
        <w:t>Cuarto</w:t>
      </w:r>
      <w:r w:rsidR="00DC678A" w:rsidRPr="005A6D17">
        <w:rPr>
          <w:rFonts w:cs="Arial"/>
          <w:sz w:val="24"/>
          <w:szCs w:val="24"/>
        </w:rPr>
        <w:t xml:space="preserve"> Laboral del Circuito de Pereira</w:t>
      </w:r>
      <w:r w:rsidR="00217028" w:rsidRPr="005A6D17">
        <w:rPr>
          <w:rFonts w:cs="Arial"/>
          <w:sz w:val="24"/>
          <w:szCs w:val="24"/>
        </w:rPr>
        <w:t xml:space="preserve"> </w:t>
      </w:r>
      <w:r w:rsidR="008808F6" w:rsidRPr="005A6D17">
        <w:rPr>
          <w:rFonts w:cs="Arial"/>
          <w:sz w:val="24"/>
          <w:szCs w:val="24"/>
        </w:rPr>
        <w:t xml:space="preserve"> el día </w:t>
      </w:r>
      <w:r w:rsidR="001F44CC" w:rsidRPr="005A6D17">
        <w:rPr>
          <w:rFonts w:cs="Arial"/>
          <w:sz w:val="24"/>
          <w:szCs w:val="24"/>
        </w:rPr>
        <w:t xml:space="preserve">24 de </w:t>
      </w:r>
      <w:r w:rsidR="001F44CC" w:rsidRPr="005A6D17">
        <w:rPr>
          <w:rFonts w:cs="Arial"/>
          <w:sz w:val="24"/>
          <w:szCs w:val="24"/>
        </w:rPr>
        <w:lastRenderedPageBreak/>
        <w:t>junio</w:t>
      </w:r>
      <w:r w:rsidR="00DC678A" w:rsidRPr="005A6D17">
        <w:rPr>
          <w:rFonts w:cs="Arial"/>
          <w:sz w:val="24"/>
          <w:szCs w:val="24"/>
        </w:rPr>
        <w:t xml:space="preserve"> de 2020</w:t>
      </w:r>
      <w:r w:rsidR="008808F6" w:rsidRPr="005A6D17">
        <w:rPr>
          <w:rFonts w:cs="Arial"/>
          <w:sz w:val="24"/>
          <w:szCs w:val="24"/>
        </w:rPr>
        <w:t xml:space="preserve">, dentro de la acción de tutela </w:t>
      </w:r>
      <w:r w:rsidR="008D0B07" w:rsidRPr="005A6D17">
        <w:rPr>
          <w:rFonts w:cs="Arial"/>
          <w:sz w:val="24"/>
          <w:szCs w:val="24"/>
        </w:rPr>
        <w:t xml:space="preserve">que </w:t>
      </w:r>
      <w:r w:rsidR="00DC678A" w:rsidRPr="005A6D17">
        <w:rPr>
          <w:rFonts w:cs="Arial"/>
          <w:sz w:val="24"/>
          <w:szCs w:val="24"/>
        </w:rPr>
        <w:t xml:space="preserve">le promueve la señora </w:t>
      </w:r>
      <w:r w:rsidR="00D84D2E" w:rsidRPr="005A6D17">
        <w:rPr>
          <w:rFonts w:cs="Arial"/>
          <w:sz w:val="24"/>
          <w:szCs w:val="24"/>
        </w:rPr>
        <w:t>María Esperanza Hernández Cuartas</w:t>
      </w:r>
      <w:r w:rsidR="00217028" w:rsidRPr="005A6D17">
        <w:rPr>
          <w:rFonts w:cs="Arial"/>
          <w:b/>
          <w:sz w:val="24"/>
          <w:szCs w:val="24"/>
        </w:rPr>
        <w:t>.</w:t>
      </w:r>
    </w:p>
    <w:p w:rsidR="008808F6" w:rsidRPr="005A6D17" w:rsidRDefault="008808F6" w:rsidP="005A6D17">
      <w:pPr>
        <w:pStyle w:val="Textoindependiente"/>
        <w:spacing w:line="276" w:lineRule="auto"/>
        <w:rPr>
          <w:rFonts w:cs="Arial"/>
          <w:b/>
          <w:sz w:val="24"/>
          <w:szCs w:val="24"/>
        </w:rPr>
      </w:pPr>
    </w:p>
    <w:p w:rsidR="00AA5E72" w:rsidRPr="005A6D17" w:rsidRDefault="00AA5E72" w:rsidP="005A6D17">
      <w:pPr>
        <w:pStyle w:val="Ttulo2"/>
        <w:spacing w:line="276" w:lineRule="auto"/>
        <w:rPr>
          <w:rFonts w:cs="Arial"/>
          <w:szCs w:val="24"/>
        </w:rPr>
      </w:pPr>
      <w:r w:rsidRPr="005A6D17">
        <w:rPr>
          <w:rFonts w:cs="Arial"/>
          <w:szCs w:val="24"/>
        </w:rPr>
        <w:t>HECHOS QUE ORIGINARON LA ACCIÓN:</w:t>
      </w:r>
    </w:p>
    <w:p w:rsidR="00AA5E72" w:rsidRPr="005A6D17" w:rsidRDefault="00AA5E72" w:rsidP="005A6D17">
      <w:pPr>
        <w:spacing w:line="276" w:lineRule="auto"/>
        <w:jc w:val="both"/>
        <w:rPr>
          <w:rFonts w:ascii="Arial" w:hAnsi="Arial" w:cs="Arial"/>
          <w:sz w:val="24"/>
          <w:szCs w:val="24"/>
        </w:rPr>
      </w:pPr>
    </w:p>
    <w:p w:rsidR="00D84D2E" w:rsidRPr="005A6D17" w:rsidRDefault="00041A60" w:rsidP="005A6D17">
      <w:pPr>
        <w:spacing w:line="276" w:lineRule="auto"/>
        <w:jc w:val="both"/>
        <w:rPr>
          <w:rFonts w:ascii="Arial" w:hAnsi="Arial" w:cs="Arial"/>
          <w:sz w:val="24"/>
          <w:szCs w:val="24"/>
        </w:rPr>
      </w:pPr>
      <w:r w:rsidRPr="005A6D17">
        <w:rPr>
          <w:rFonts w:ascii="Arial" w:hAnsi="Arial" w:cs="Arial"/>
          <w:sz w:val="24"/>
          <w:szCs w:val="24"/>
        </w:rPr>
        <w:t xml:space="preserve">Refiere </w:t>
      </w:r>
      <w:r w:rsidR="00F221D5" w:rsidRPr="005A6D17">
        <w:rPr>
          <w:rFonts w:ascii="Arial" w:hAnsi="Arial" w:cs="Arial"/>
          <w:sz w:val="24"/>
          <w:szCs w:val="24"/>
        </w:rPr>
        <w:t xml:space="preserve">la señora </w:t>
      </w:r>
      <w:r w:rsidR="00D84D2E" w:rsidRPr="005A6D17">
        <w:rPr>
          <w:rFonts w:ascii="Arial" w:hAnsi="Arial" w:cs="Arial"/>
          <w:sz w:val="24"/>
          <w:szCs w:val="24"/>
        </w:rPr>
        <w:t xml:space="preserve">María Esperanza Hernández Cuartas que nació el 27 de septiembre de 1956, contando en la actualidad con 63 años; que el día 6 de mayo de 2020 fue calificada por Colpensiones con una pérdida de capacidad laboral de origen común del 16.78%, estructurada el 6 de mayo de 2020; que contra dicho acto interpuso recurso de apelación </w:t>
      </w:r>
      <w:r w:rsidR="00F11DD0" w:rsidRPr="005A6D17">
        <w:rPr>
          <w:rFonts w:ascii="Arial" w:hAnsi="Arial" w:cs="Arial"/>
          <w:sz w:val="24"/>
          <w:szCs w:val="24"/>
        </w:rPr>
        <w:t>el 18 de mayo de 2020,  el que radicó de manera virtual a trav</w:t>
      </w:r>
      <w:r w:rsidR="56F94242" w:rsidRPr="005A6D17">
        <w:rPr>
          <w:rFonts w:ascii="Arial" w:hAnsi="Arial" w:cs="Arial"/>
          <w:sz w:val="24"/>
          <w:szCs w:val="24"/>
        </w:rPr>
        <w:t>é</w:t>
      </w:r>
      <w:r w:rsidR="00F11DD0" w:rsidRPr="005A6D17">
        <w:rPr>
          <w:rFonts w:ascii="Arial" w:hAnsi="Arial" w:cs="Arial"/>
          <w:sz w:val="24"/>
          <w:szCs w:val="24"/>
        </w:rPr>
        <w:t>s de los canales de radicación que tiene a disposición dicha entidad, es decir por intermedio de su usuario personal de la plataforma web de la accionada</w:t>
      </w:r>
      <w:r w:rsidR="00B61BD3" w:rsidRPr="005A6D17">
        <w:rPr>
          <w:rFonts w:ascii="Arial" w:hAnsi="Arial" w:cs="Arial"/>
          <w:sz w:val="24"/>
          <w:szCs w:val="24"/>
        </w:rPr>
        <w:t>.</w:t>
      </w:r>
    </w:p>
    <w:p w:rsidR="00535C2F" w:rsidRPr="005A6D17" w:rsidRDefault="00535C2F" w:rsidP="005A6D17">
      <w:pPr>
        <w:spacing w:line="276" w:lineRule="auto"/>
        <w:jc w:val="both"/>
        <w:rPr>
          <w:rFonts w:ascii="Arial" w:hAnsi="Arial" w:cs="Arial"/>
          <w:sz w:val="24"/>
          <w:szCs w:val="24"/>
        </w:rPr>
      </w:pPr>
    </w:p>
    <w:p w:rsidR="00535C2F" w:rsidRPr="005A6D17" w:rsidRDefault="00931871" w:rsidP="005A6D17">
      <w:pPr>
        <w:spacing w:line="276" w:lineRule="auto"/>
        <w:jc w:val="both"/>
        <w:rPr>
          <w:rFonts w:ascii="Arial" w:hAnsi="Arial" w:cs="Arial"/>
          <w:sz w:val="24"/>
          <w:szCs w:val="24"/>
        </w:rPr>
      </w:pPr>
      <w:r w:rsidRPr="005A6D17">
        <w:rPr>
          <w:rFonts w:ascii="Arial" w:hAnsi="Arial" w:cs="Arial"/>
          <w:sz w:val="24"/>
          <w:szCs w:val="24"/>
        </w:rPr>
        <w:t>Informa</w:t>
      </w:r>
      <w:r w:rsidR="00535C2F" w:rsidRPr="005A6D17">
        <w:rPr>
          <w:rFonts w:ascii="Arial" w:hAnsi="Arial" w:cs="Arial"/>
          <w:sz w:val="24"/>
          <w:szCs w:val="24"/>
        </w:rPr>
        <w:t xml:space="preserve"> que el día 26 de mayo de 2020 Colpensiones le indicó que </w:t>
      </w:r>
      <w:r w:rsidR="00AF3E69" w:rsidRPr="005A6D17">
        <w:rPr>
          <w:rFonts w:ascii="Arial" w:hAnsi="Arial" w:cs="Arial"/>
          <w:sz w:val="24"/>
          <w:szCs w:val="24"/>
        </w:rPr>
        <w:t>el recurso presentado contra la calificación debía se</w:t>
      </w:r>
      <w:r w:rsidR="5E2A4F20" w:rsidRPr="005A6D17">
        <w:rPr>
          <w:rFonts w:ascii="Arial" w:hAnsi="Arial" w:cs="Arial"/>
          <w:sz w:val="24"/>
          <w:szCs w:val="24"/>
        </w:rPr>
        <w:t>r</w:t>
      </w:r>
      <w:r w:rsidR="00AF3E69" w:rsidRPr="005A6D17">
        <w:rPr>
          <w:rFonts w:ascii="Arial" w:hAnsi="Arial" w:cs="Arial"/>
          <w:sz w:val="24"/>
          <w:szCs w:val="24"/>
        </w:rPr>
        <w:t xml:space="preserve"> radicad</w:t>
      </w:r>
      <w:r w:rsidR="00F11DD0" w:rsidRPr="005A6D17">
        <w:rPr>
          <w:rFonts w:ascii="Arial" w:hAnsi="Arial" w:cs="Arial"/>
          <w:sz w:val="24"/>
          <w:szCs w:val="24"/>
        </w:rPr>
        <w:t>o</w:t>
      </w:r>
      <w:r w:rsidR="00AF3E69" w:rsidRPr="005A6D17">
        <w:rPr>
          <w:rFonts w:ascii="Arial" w:hAnsi="Arial" w:cs="Arial"/>
          <w:sz w:val="24"/>
          <w:szCs w:val="24"/>
        </w:rPr>
        <w:t xml:space="preserve"> en los puntos de atención de</w:t>
      </w:r>
      <w:r w:rsidR="00244686" w:rsidRPr="005A6D17">
        <w:rPr>
          <w:rFonts w:ascii="Arial" w:hAnsi="Arial" w:cs="Arial"/>
          <w:sz w:val="24"/>
          <w:szCs w:val="24"/>
        </w:rPr>
        <w:t xml:space="preserve"> la entidad, lo cual la llevó a presentar solicitud el día 28 de mayo de 2020 para que fuera atendido el recurso por el medio que fue presentado, sin </w:t>
      </w:r>
      <w:r w:rsidR="6562FC8D" w:rsidRPr="005A6D17">
        <w:rPr>
          <w:rFonts w:ascii="Arial" w:hAnsi="Arial" w:cs="Arial"/>
          <w:sz w:val="24"/>
          <w:szCs w:val="24"/>
        </w:rPr>
        <w:t>que hasta la fecha haya obtenido</w:t>
      </w:r>
      <w:r w:rsidR="00244686" w:rsidRPr="005A6D17">
        <w:rPr>
          <w:rFonts w:ascii="Arial" w:hAnsi="Arial" w:cs="Arial"/>
          <w:sz w:val="24"/>
          <w:szCs w:val="24"/>
        </w:rPr>
        <w:t xml:space="preserve"> respuesta.</w:t>
      </w:r>
    </w:p>
    <w:p w:rsidR="00244686" w:rsidRPr="005A6D17" w:rsidRDefault="00244686" w:rsidP="005A6D17">
      <w:pPr>
        <w:spacing w:line="276" w:lineRule="auto"/>
        <w:jc w:val="both"/>
        <w:rPr>
          <w:rFonts w:ascii="Arial" w:hAnsi="Arial" w:cs="Arial"/>
          <w:sz w:val="24"/>
          <w:szCs w:val="24"/>
        </w:rPr>
      </w:pPr>
    </w:p>
    <w:p w:rsidR="00244686" w:rsidRPr="005A6D17" w:rsidRDefault="00244686" w:rsidP="005A6D17">
      <w:pPr>
        <w:spacing w:line="276" w:lineRule="auto"/>
        <w:jc w:val="both"/>
        <w:rPr>
          <w:rFonts w:ascii="Arial" w:hAnsi="Arial" w:cs="Arial"/>
          <w:sz w:val="24"/>
          <w:szCs w:val="24"/>
        </w:rPr>
      </w:pPr>
      <w:r w:rsidRPr="005A6D17">
        <w:rPr>
          <w:rFonts w:ascii="Arial" w:hAnsi="Arial" w:cs="Arial"/>
          <w:sz w:val="24"/>
          <w:szCs w:val="24"/>
        </w:rPr>
        <w:t xml:space="preserve">Sostiene que la accionada no está implementando medidas tendientes a evitar la propagación del COVID-19, pues tiene como directriz la presentación personal de trámites como la interposición </w:t>
      </w:r>
      <w:r w:rsidR="007669B7" w:rsidRPr="005A6D17">
        <w:rPr>
          <w:rFonts w:ascii="Arial" w:hAnsi="Arial" w:cs="Arial"/>
          <w:sz w:val="24"/>
          <w:szCs w:val="24"/>
        </w:rPr>
        <w:t>de recursos y no ha habilitado canales de atención virtual para el usuario, mientras ella si hace uso del correo electrónico para notifica</w:t>
      </w:r>
      <w:r w:rsidR="00F11DD0" w:rsidRPr="005A6D17">
        <w:rPr>
          <w:rFonts w:ascii="Arial" w:hAnsi="Arial" w:cs="Arial"/>
          <w:sz w:val="24"/>
          <w:szCs w:val="24"/>
        </w:rPr>
        <w:t>r</w:t>
      </w:r>
      <w:r w:rsidR="007669B7" w:rsidRPr="005A6D17">
        <w:rPr>
          <w:rFonts w:ascii="Arial" w:hAnsi="Arial" w:cs="Arial"/>
          <w:sz w:val="24"/>
          <w:szCs w:val="24"/>
        </w:rPr>
        <w:t xml:space="preserve"> la calificación.</w:t>
      </w:r>
    </w:p>
    <w:p w:rsidR="00931871" w:rsidRPr="005A6D17" w:rsidRDefault="00931871" w:rsidP="005A6D17">
      <w:pPr>
        <w:spacing w:line="276" w:lineRule="auto"/>
        <w:jc w:val="both"/>
        <w:rPr>
          <w:rFonts w:ascii="Arial" w:hAnsi="Arial" w:cs="Arial"/>
          <w:sz w:val="24"/>
          <w:szCs w:val="24"/>
        </w:rPr>
      </w:pPr>
    </w:p>
    <w:p w:rsidR="00931871" w:rsidRPr="005A6D17" w:rsidRDefault="00931871" w:rsidP="005A6D17">
      <w:pPr>
        <w:spacing w:line="276" w:lineRule="auto"/>
        <w:jc w:val="both"/>
        <w:rPr>
          <w:rFonts w:ascii="Arial" w:hAnsi="Arial" w:cs="Arial"/>
          <w:sz w:val="24"/>
          <w:szCs w:val="24"/>
        </w:rPr>
      </w:pPr>
      <w:r w:rsidRPr="005A6D17">
        <w:rPr>
          <w:rFonts w:ascii="Arial" w:hAnsi="Arial" w:cs="Arial"/>
          <w:sz w:val="24"/>
          <w:szCs w:val="24"/>
        </w:rPr>
        <w:t>Cuenta que es una persona de avanzada edad; que tiene múltiples patologías que le impiden salir de su residencia en la cuarentena decr</w:t>
      </w:r>
      <w:r w:rsidR="00F11DD0" w:rsidRPr="005A6D17">
        <w:rPr>
          <w:rFonts w:ascii="Arial" w:hAnsi="Arial" w:cs="Arial"/>
          <w:sz w:val="24"/>
          <w:szCs w:val="24"/>
        </w:rPr>
        <w:t>etada por el Gobierno Nacional y que</w:t>
      </w:r>
      <w:r w:rsidRPr="005A6D17">
        <w:rPr>
          <w:rFonts w:ascii="Arial" w:hAnsi="Arial" w:cs="Arial"/>
          <w:sz w:val="24"/>
          <w:szCs w:val="24"/>
        </w:rPr>
        <w:t xml:space="preserve"> no se encuentra dentro de las excepciones previstas para trasgredir el confinamiento obligatorio, por lo que </w:t>
      </w:r>
      <w:r w:rsidR="003E2CC5" w:rsidRPr="005A6D17">
        <w:rPr>
          <w:rFonts w:ascii="Arial" w:hAnsi="Arial" w:cs="Arial"/>
          <w:sz w:val="24"/>
          <w:szCs w:val="24"/>
        </w:rPr>
        <w:t xml:space="preserve">estima que </w:t>
      </w:r>
      <w:r w:rsidRPr="005A6D17">
        <w:rPr>
          <w:rFonts w:ascii="Arial" w:hAnsi="Arial" w:cs="Arial"/>
          <w:sz w:val="24"/>
          <w:szCs w:val="24"/>
        </w:rPr>
        <w:t xml:space="preserve">las disposiciones de Colpensiones resultan </w:t>
      </w:r>
      <w:proofErr w:type="spellStart"/>
      <w:r w:rsidRPr="005A6D17">
        <w:rPr>
          <w:rFonts w:ascii="Arial" w:hAnsi="Arial" w:cs="Arial"/>
          <w:sz w:val="24"/>
          <w:szCs w:val="24"/>
        </w:rPr>
        <w:t>vulneratorias</w:t>
      </w:r>
      <w:proofErr w:type="spellEnd"/>
      <w:r w:rsidRPr="005A6D17">
        <w:rPr>
          <w:rFonts w:ascii="Arial" w:hAnsi="Arial" w:cs="Arial"/>
          <w:sz w:val="24"/>
          <w:szCs w:val="24"/>
        </w:rPr>
        <w:t xml:space="preserve"> de sus derechos fundamentales a la </w:t>
      </w:r>
      <w:r w:rsidR="00B61BD3" w:rsidRPr="005A6D17">
        <w:rPr>
          <w:rFonts w:ascii="Arial" w:hAnsi="Arial" w:cs="Arial"/>
          <w:sz w:val="24"/>
          <w:szCs w:val="24"/>
        </w:rPr>
        <w:t>seguridad social, al mínimo vital, al debido proceso y a elevar petición e interponer recursos ante las autoridades administrativas.</w:t>
      </w:r>
    </w:p>
    <w:p w:rsidR="00D84D2E" w:rsidRPr="005A6D17" w:rsidRDefault="00D84D2E" w:rsidP="005A6D17">
      <w:pPr>
        <w:spacing w:line="276" w:lineRule="auto"/>
        <w:jc w:val="both"/>
        <w:rPr>
          <w:rFonts w:ascii="Arial" w:hAnsi="Arial" w:cs="Arial"/>
          <w:sz w:val="24"/>
          <w:szCs w:val="24"/>
        </w:rPr>
      </w:pPr>
    </w:p>
    <w:p w:rsidR="004D6534" w:rsidRPr="005A6D17" w:rsidRDefault="00B61BD3" w:rsidP="005A6D17">
      <w:pPr>
        <w:spacing w:line="276" w:lineRule="auto"/>
        <w:jc w:val="both"/>
        <w:rPr>
          <w:rFonts w:ascii="Arial" w:hAnsi="Arial" w:cs="Arial"/>
          <w:sz w:val="24"/>
          <w:szCs w:val="24"/>
        </w:rPr>
      </w:pPr>
      <w:r w:rsidRPr="005A6D17">
        <w:rPr>
          <w:rFonts w:ascii="Arial" w:hAnsi="Arial" w:cs="Arial"/>
          <w:sz w:val="24"/>
          <w:szCs w:val="24"/>
        </w:rPr>
        <w:t>Es por lo anterior que solicita la protección de tales garantías y como medida de restablecimiento solicita que se ordene a Colpensiones admitir el recurso de apelación formulado en contra del dictamen de pérdida de capacidad laboral presentado a través del usuario personal el día 18 de mayo de 2020 y en consecuencia se dé el tramite que legalmente le corresponde.</w:t>
      </w:r>
    </w:p>
    <w:p w:rsidR="00B61BD3" w:rsidRPr="005A6D17" w:rsidRDefault="00B61BD3" w:rsidP="005A6D17">
      <w:pPr>
        <w:spacing w:line="276" w:lineRule="auto"/>
        <w:jc w:val="both"/>
        <w:rPr>
          <w:rFonts w:ascii="Arial" w:hAnsi="Arial" w:cs="Arial"/>
          <w:sz w:val="24"/>
          <w:szCs w:val="24"/>
        </w:rPr>
      </w:pPr>
    </w:p>
    <w:p w:rsidR="00B61BD3" w:rsidRPr="005A6D17" w:rsidRDefault="00B61BD3" w:rsidP="005A6D17">
      <w:pPr>
        <w:spacing w:line="276" w:lineRule="auto"/>
        <w:jc w:val="both"/>
        <w:rPr>
          <w:rFonts w:ascii="Arial" w:hAnsi="Arial" w:cs="Arial"/>
          <w:sz w:val="24"/>
          <w:szCs w:val="24"/>
        </w:rPr>
      </w:pPr>
      <w:r w:rsidRPr="005A6D17">
        <w:rPr>
          <w:rFonts w:ascii="Arial" w:hAnsi="Arial" w:cs="Arial"/>
          <w:sz w:val="24"/>
          <w:szCs w:val="24"/>
        </w:rPr>
        <w:t>Así mismo solicita que se inste a Colpensiones a recibir cualquier solicitud que pueda realizar respecto al trámite de pérdida de capacidad laboral, mediante correos electrónicos disponibles para ello, con ocasión de la pandemia mundial producida por el COVID-19.</w:t>
      </w:r>
    </w:p>
    <w:p w:rsidR="004D6534" w:rsidRPr="005A6D17" w:rsidRDefault="004D6534" w:rsidP="005A6D17">
      <w:pPr>
        <w:spacing w:line="276" w:lineRule="auto"/>
        <w:jc w:val="both"/>
        <w:rPr>
          <w:rFonts w:ascii="Arial" w:hAnsi="Arial" w:cs="Arial"/>
          <w:sz w:val="24"/>
          <w:szCs w:val="24"/>
        </w:rPr>
      </w:pPr>
    </w:p>
    <w:p w:rsidR="00AA5E72" w:rsidRPr="005A6D17" w:rsidRDefault="00AA5E72" w:rsidP="005A6D17">
      <w:pPr>
        <w:spacing w:line="276" w:lineRule="auto"/>
        <w:jc w:val="center"/>
        <w:rPr>
          <w:rFonts w:ascii="Arial" w:hAnsi="Arial" w:cs="Arial"/>
          <w:b/>
          <w:sz w:val="24"/>
          <w:szCs w:val="24"/>
        </w:rPr>
      </w:pPr>
      <w:r w:rsidRPr="005A6D17">
        <w:rPr>
          <w:rFonts w:ascii="Arial" w:hAnsi="Arial" w:cs="Arial"/>
          <w:b/>
          <w:sz w:val="24"/>
          <w:szCs w:val="24"/>
        </w:rPr>
        <w:t>TRÁMITE IMPARTIDO</w:t>
      </w:r>
    </w:p>
    <w:p w:rsidR="000F4FBC" w:rsidRPr="005A6D17" w:rsidRDefault="000F4FBC" w:rsidP="005A6D17">
      <w:pPr>
        <w:spacing w:line="276" w:lineRule="auto"/>
        <w:jc w:val="both"/>
        <w:rPr>
          <w:rFonts w:ascii="Arial" w:hAnsi="Arial" w:cs="Arial"/>
          <w:sz w:val="24"/>
          <w:szCs w:val="24"/>
        </w:rPr>
      </w:pPr>
    </w:p>
    <w:p w:rsidR="00C51996" w:rsidRPr="005A6D17" w:rsidRDefault="003F0FCF" w:rsidP="005A6D17">
      <w:pPr>
        <w:spacing w:line="276" w:lineRule="auto"/>
        <w:jc w:val="both"/>
        <w:rPr>
          <w:rFonts w:ascii="Arial" w:hAnsi="Arial" w:cs="Arial"/>
          <w:sz w:val="24"/>
          <w:szCs w:val="24"/>
        </w:rPr>
      </w:pPr>
      <w:r w:rsidRPr="005A6D17">
        <w:rPr>
          <w:rFonts w:ascii="Arial" w:hAnsi="Arial" w:cs="Arial"/>
          <w:sz w:val="24"/>
          <w:szCs w:val="24"/>
        </w:rPr>
        <w:t xml:space="preserve">La acción correspondió </w:t>
      </w:r>
      <w:r w:rsidR="00AA63FC" w:rsidRPr="005A6D17">
        <w:rPr>
          <w:rFonts w:ascii="Arial" w:hAnsi="Arial" w:cs="Arial"/>
          <w:sz w:val="24"/>
          <w:szCs w:val="24"/>
        </w:rPr>
        <w:t xml:space="preserve">por reparto al Juzgado </w:t>
      </w:r>
      <w:r w:rsidR="00A369C8" w:rsidRPr="005A6D17">
        <w:rPr>
          <w:rFonts w:ascii="Arial" w:hAnsi="Arial" w:cs="Arial"/>
          <w:sz w:val="24"/>
          <w:szCs w:val="24"/>
        </w:rPr>
        <w:t xml:space="preserve">Cuarto </w:t>
      </w:r>
      <w:r w:rsidR="00CC5CAF" w:rsidRPr="005A6D17">
        <w:rPr>
          <w:rFonts w:ascii="Arial" w:hAnsi="Arial" w:cs="Arial"/>
          <w:sz w:val="24"/>
          <w:szCs w:val="24"/>
        </w:rPr>
        <w:t>Laboral del Circuito</w:t>
      </w:r>
      <w:r w:rsidR="00AA63FC" w:rsidRPr="005A6D17">
        <w:rPr>
          <w:rFonts w:ascii="Arial" w:hAnsi="Arial" w:cs="Arial"/>
          <w:sz w:val="24"/>
          <w:szCs w:val="24"/>
        </w:rPr>
        <w:t xml:space="preserve">, el cual, </w:t>
      </w:r>
      <w:r w:rsidR="00A369C8" w:rsidRPr="005A6D17">
        <w:rPr>
          <w:rFonts w:ascii="Arial" w:hAnsi="Arial" w:cs="Arial"/>
          <w:sz w:val="24"/>
          <w:szCs w:val="24"/>
        </w:rPr>
        <w:t>mediante de auto adiado 11 de junio de 2020 procedió a admitirl</w:t>
      </w:r>
      <w:r w:rsidR="17523DAA" w:rsidRPr="005A6D17">
        <w:rPr>
          <w:rFonts w:ascii="Arial" w:hAnsi="Arial" w:cs="Arial"/>
          <w:sz w:val="24"/>
          <w:szCs w:val="24"/>
        </w:rPr>
        <w:t>a</w:t>
      </w:r>
      <w:r w:rsidR="00A369C8" w:rsidRPr="005A6D17">
        <w:rPr>
          <w:rFonts w:ascii="Arial" w:hAnsi="Arial" w:cs="Arial"/>
          <w:sz w:val="24"/>
          <w:szCs w:val="24"/>
        </w:rPr>
        <w:t xml:space="preserve"> y correr </w:t>
      </w:r>
      <w:r w:rsidR="00AA63FC" w:rsidRPr="005A6D17">
        <w:rPr>
          <w:rFonts w:ascii="Arial" w:hAnsi="Arial" w:cs="Arial"/>
          <w:sz w:val="24"/>
          <w:szCs w:val="24"/>
        </w:rPr>
        <w:t xml:space="preserve">traslado a </w:t>
      </w:r>
      <w:r w:rsidR="00AA63FC" w:rsidRPr="005A6D17">
        <w:rPr>
          <w:rFonts w:ascii="Arial" w:hAnsi="Arial" w:cs="Arial"/>
          <w:sz w:val="24"/>
          <w:szCs w:val="24"/>
        </w:rPr>
        <w:lastRenderedPageBreak/>
        <w:t>Colpensiones</w:t>
      </w:r>
      <w:r w:rsidR="00101CB0" w:rsidRPr="005A6D17">
        <w:rPr>
          <w:rFonts w:ascii="Arial" w:hAnsi="Arial" w:cs="Arial"/>
          <w:sz w:val="24"/>
          <w:szCs w:val="24"/>
        </w:rPr>
        <w:t xml:space="preserve"> </w:t>
      </w:r>
      <w:r w:rsidR="00AA63FC" w:rsidRPr="005A6D17">
        <w:rPr>
          <w:rFonts w:ascii="Arial" w:hAnsi="Arial" w:cs="Arial"/>
          <w:sz w:val="24"/>
          <w:szCs w:val="24"/>
        </w:rPr>
        <w:t xml:space="preserve">para que </w:t>
      </w:r>
      <w:r w:rsidR="00897503" w:rsidRPr="005A6D17">
        <w:rPr>
          <w:rFonts w:ascii="Arial" w:hAnsi="Arial" w:cs="Arial"/>
          <w:sz w:val="24"/>
          <w:szCs w:val="24"/>
        </w:rPr>
        <w:t>ejerciera su derecho de defensa</w:t>
      </w:r>
      <w:r w:rsidR="00B75162" w:rsidRPr="005A6D17">
        <w:rPr>
          <w:rFonts w:ascii="Arial" w:hAnsi="Arial" w:cs="Arial"/>
          <w:sz w:val="24"/>
          <w:szCs w:val="24"/>
        </w:rPr>
        <w:t>, por el término de tres (3) días</w:t>
      </w:r>
      <w:r w:rsidR="00C51996" w:rsidRPr="005A6D17">
        <w:rPr>
          <w:rFonts w:ascii="Arial" w:hAnsi="Arial" w:cs="Arial"/>
          <w:sz w:val="24"/>
          <w:szCs w:val="24"/>
        </w:rPr>
        <w:t>.</w:t>
      </w:r>
      <w:r w:rsidR="00B75162" w:rsidRPr="005A6D17">
        <w:rPr>
          <w:rFonts w:ascii="Arial" w:hAnsi="Arial" w:cs="Arial"/>
          <w:sz w:val="24"/>
          <w:szCs w:val="24"/>
        </w:rPr>
        <w:t xml:space="preserve">  </w:t>
      </w:r>
    </w:p>
    <w:p w:rsidR="00CC5CAF" w:rsidRPr="005A6D17" w:rsidRDefault="00CC5CAF" w:rsidP="005A6D17">
      <w:pPr>
        <w:spacing w:line="276" w:lineRule="auto"/>
        <w:jc w:val="both"/>
        <w:rPr>
          <w:rFonts w:ascii="Arial" w:hAnsi="Arial" w:cs="Arial"/>
          <w:sz w:val="24"/>
          <w:szCs w:val="24"/>
        </w:rPr>
      </w:pPr>
    </w:p>
    <w:p w:rsidR="003853C3" w:rsidRPr="005A6D17" w:rsidRDefault="006D0597" w:rsidP="005A6D17">
      <w:pPr>
        <w:spacing w:line="276" w:lineRule="auto"/>
        <w:jc w:val="both"/>
        <w:rPr>
          <w:rFonts w:ascii="Arial" w:hAnsi="Arial" w:cs="Arial"/>
          <w:sz w:val="24"/>
          <w:szCs w:val="24"/>
        </w:rPr>
      </w:pPr>
      <w:r w:rsidRPr="005A6D17">
        <w:rPr>
          <w:rFonts w:ascii="Arial" w:hAnsi="Arial" w:cs="Arial"/>
          <w:sz w:val="24"/>
          <w:szCs w:val="24"/>
        </w:rPr>
        <w:t>Oportunamente, Colpensiones se pronunció</w:t>
      </w:r>
      <w:r w:rsidR="00DC678A" w:rsidRPr="005A6D17">
        <w:rPr>
          <w:rFonts w:ascii="Arial" w:hAnsi="Arial" w:cs="Arial"/>
          <w:sz w:val="24"/>
          <w:szCs w:val="24"/>
        </w:rPr>
        <w:t xml:space="preserve"> </w:t>
      </w:r>
      <w:r w:rsidRPr="005A6D17">
        <w:rPr>
          <w:rFonts w:ascii="Arial" w:hAnsi="Arial" w:cs="Arial"/>
          <w:sz w:val="24"/>
          <w:szCs w:val="24"/>
        </w:rPr>
        <w:t xml:space="preserve">haciendo notar la improcedencia de la acción constitucional, pues </w:t>
      </w:r>
      <w:r w:rsidR="00DC678A" w:rsidRPr="005A6D17">
        <w:rPr>
          <w:rFonts w:ascii="Arial" w:hAnsi="Arial" w:cs="Arial"/>
          <w:sz w:val="24"/>
          <w:szCs w:val="24"/>
        </w:rPr>
        <w:t>considera</w:t>
      </w:r>
      <w:r w:rsidRPr="005A6D17">
        <w:rPr>
          <w:rFonts w:ascii="Arial" w:hAnsi="Arial" w:cs="Arial"/>
          <w:sz w:val="24"/>
          <w:szCs w:val="24"/>
        </w:rPr>
        <w:t xml:space="preserve"> que a la luz de las regulaciones del Código Procesal del Trabajo, las controversias suscitadas en torno al sistema de seguridad social integral generados entre los afiliados</w:t>
      </w:r>
      <w:r w:rsidR="002847EC" w:rsidRPr="005A6D17">
        <w:rPr>
          <w:rFonts w:ascii="Arial" w:hAnsi="Arial" w:cs="Arial"/>
          <w:sz w:val="24"/>
          <w:szCs w:val="24"/>
        </w:rPr>
        <w:t>, beneficiarios o usuarios, los empleadores y las entidades administradoras o prestadoras</w:t>
      </w:r>
      <w:r w:rsidR="6638A1C4" w:rsidRPr="005A6D17">
        <w:rPr>
          <w:rFonts w:ascii="Arial" w:hAnsi="Arial" w:cs="Arial"/>
          <w:sz w:val="24"/>
          <w:szCs w:val="24"/>
        </w:rPr>
        <w:t>,</w:t>
      </w:r>
      <w:r w:rsidR="002847EC" w:rsidRPr="005A6D17">
        <w:rPr>
          <w:rFonts w:ascii="Arial" w:hAnsi="Arial" w:cs="Arial"/>
          <w:sz w:val="24"/>
          <w:szCs w:val="24"/>
        </w:rPr>
        <w:t xml:space="preserve"> cualquiera que sea la naturaleza de la relación jurídica, corresponde conocerla a la justicia ordinaria en su especialidad laboral.</w:t>
      </w:r>
      <w:r w:rsidR="001633E1" w:rsidRPr="005A6D17">
        <w:rPr>
          <w:rFonts w:ascii="Arial" w:hAnsi="Arial" w:cs="Arial"/>
          <w:sz w:val="24"/>
          <w:szCs w:val="24"/>
        </w:rPr>
        <w:t xml:space="preserve"> Así mismo advierte que en el caso de marras no se cumple con el requisito de inmediatez.</w:t>
      </w:r>
    </w:p>
    <w:p w:rsidR="00CA765C" w:rsidRPr="005A6D17" w:rsidRDefault="00CA765C" w:rsidP="005A6D17">
      <w:pPr>
        <w:spacing w:line="276" w:lineRule="auto"/>
        <w:jc w:val="both"/>
        <w:rPr>
          <w:rFonts w:ascii="Arial" w:hAnsi="Arial" w:cs="Arial"/>
          <w:sz w:val="24"/>
          <w:szCs w:val="24"/>
        </w:rPr>
      </w:pPr>
    </w:p>
    <w:p w:rsidR="005849D6" w:rsidRPr="005A6D17" w:rsidRDefault="008F5DC5" w:rsidP="005A6D17">
      <w:pPr>
        <w:spacing w:line="276" w:lineRule="auto"/>
        <w:jc w:val="both"/>
        <w:rPr>
          <w:rFonts w:ascii="Arial" w:hAnsi="Arial" w:cs="Arial"/>
          <w:sz w:val="24"/>
          <w:szCs w:val="24"/>
        </w:rPr>
      </w:pPr>
      <w:r w:rsidRPr="005A6D17">
        <w:rPr>
          <w:rFonts w:ascii="Arial" w:hAnsi="Arial" w:cs="Arial"/>
          <w:sz w:val="24"/>
          <w:szCs w:val="24"/>
        </w:rPr>
        <w:t xml:space="preserve">Finalmente hace un </w:t>
      </w:r>
      <w:r w:rsidR="00CA765C" w:rsidRPr="005A6D17">
        <w:rPr>
          <w:rFonts w:ascii="Arial" w:hAnsi="Arial" w:cs="Arial"/>
          <w:sz w:val="24"/>
          <w:szCs w:val="24"/>
        </w:rPr>
        <w:t xml:space="preserve"> recuento normativo respecto a la calificación de </w:t>
      </w:r>
      <w:r w:rsidRPr="005A6D17">
        <w:rPr>
          <w:rFonts w:ascii="Arial" w:hAnsi="Arial" w:cs="Arial"/>
          <w:sz w:val="24"/>
          <w:szCs w:val="24"/>
        </w:rPr>
        <w:t>la pérdida de capacidad laboral</w:t>
      </w:r>
      <w:r w:rsidR="00476E00" w:rsidRPr="005A6D17">
        <w:rPr>
          <w:rFonts w:ascii="Arial" w:hAnsi="Arial" w:cs="Arial"/>
          <w:sz w:val="24"/>
          <w:szCs w:val="24"/>
        </w:rPr>
        <w:t>,</w:t>
      </w:r>
      <w:r w:rsidRPr="005A6D17">
        <w:rPr>
          <w:rFonts w:ascii="Arial" w:hAnsi="Arial" w:cs="Arial"/>
          <w:sz w:val="24"/>
          <w:szCs w:val="24"/>
        </w:rPr>
        <w:t xml:space="preserve"> los afiliados respecto a los cuales está en la obligación </w:t>
      </w:r>
      <w:r w:rsidR="00476E00" w:rsidRPr="005A6D17">
        <w:rPr>
          <w:rFonts w:ascii="Arial" w:hAnsi="Arial" w:cs="Arial"/>
          <w:sz w:val="24"/>
          <w:szCs w:val="24"/>
        </w:rPr>
        <w:t xml:space="preserve">de realizarles dicha calificación y la obligación del tercero contratado por la entidad para </w:t>
      </w:r>
      <w:r w:rsidR="00275C20" w:rsidRPr="005A6D17">
        <w:rPr>
          <w:rFonts w:ascii="Arial" w:hAnsi="Arial" w:cs="Arial"/>
          <w:sz w:val="24"/>
          <w:szCs w:val="24"/>
        </w:rPr>
        <w:t>adelantar el proceso correspondiente</w:t>
      </w:r>
      <w:r w:rsidR="004158D0" w:rsidRPr="005A6D17">
        <w:rPr>
          <w:rFonts w:ascii="Arial" w:hAnsi="Arial" w:cs="Arial"/>
          <w:sz w:val="24"/>
          <w:szCs w:val="24"/>
        </w:rPr>
        <w:t xml:space="preserve"> y </w:t>
      </w:r>
      <w:r w:rsidR="00476E00" w:rsidRPr="005A6D17">
        <w:rPr>
          <w:rFonts w:ascii="Arial" w:hAnsi="Arial" w:cs="Arial"/>
          <w:sz w:val="24"/>
          <w:szCs w:val="24"/>
        </w:rPr>
        <w:t xml:space="preserve">notificar </w:t>
      </w:r>
      <w:r w:rsidR="5374469C" w:rsidRPr="005A6D17">
        <w:rPr>
          <w:rFonts w:ascii="Arial" w:hAnsi="Arial" w:cs="Arial"/>
          <w:sz w:val="24"/>
          <w:szCs w:val="24"/>
        </w:rPr>
        <w:t xml:space="preserve">a </w:t>
      </w:r>
      <w:r w:rsidR="00476E00" w:rsidRPr="005A6D17">
        <w:rPr>
          <w:rFonts w:ascii="Arial" w:hAnsi="Arial" w:cs="Arial"/>
          <w:sz w:val="24"/>
          <w:szCs w:val="24"/>
        </w:rPr>
        <w:t xml:space="preserve">las partes </w:t>
      </w:r>
      <w:r w:rsidR="00D35BAF" w:rsidRPr="005A6D17">
        <w:rPr>
          <w:rFonts w:ascii="Arial" w:hAnsi="Arial" w:cs="Arial"/>
          <w:sz w:val="24"/>
          <w:szCs w:val="24"/>
        </w:rPr>
        <w:t>el dictamen.</w:t>
      </w:r>
    </w:p>
    <w:p w:rsidR="00322C8B" w:rsidRPr="005A6D17" w:rsidRDefault="00322C8B" w:rsidP="005A6D17">
      <w:pPr>
        <w:spacing w:line="276" w:lineRule="auto"/>
        <w:jc w:val="both"/>
        <w:rPr>
          <w:rFonts w:ascii="Arial" w:hAnsi="Arial" w:cs="Arial"/>
          <w:sz w:val="24"/>
          <w:szCs w:val="24"/>
        </w:rPr>
      </w:pPr>
    </w:p>
    <w:p w:rsidR="00031298" w:rsidRPr="005A6D17" w:rsidRDefault="00275C20" w:rsidP="005A6D17">
      <w:pPr>
        <w:spacing w:line="276" w:lineRule="auto"/>
        <w:jc w:val="both"/>
        <w:rPr>
          <w:rFonts w:ascii="Arial" w:hAnsi="Arial" w:cs="Arial"/>
          <w:sz w:val="24"/>
          <w:szCs w:val="24"/>
        </w:rPr>
      </w:pPr>
      <w:r w:rsidRPr="005A6D17">
        <w:rPr>
          <w:rFonts w:ascii="Arial" w:hAnsi="Arial" w:cs="Arial"/>
          <w:sz w:val="24"/>
          <w:szCs w:val="24"/>
        </w:rPr>
        <w:t>Llegado el día del fallo</w:t>
      </w:r>
      <w:r w:rsidR="00825E26" w:rsidRPr="005A6D17">
        <w:rPr>
          <w:rFonts w:ascii="Arial" w:hAnsi="Arial" w:cs="Arial"/>
          <w:sz w:val="24"/>
          <w:szCs w:val="24"/>
        </w:rPr>
        <w:t xml:space="preserve">, la </w:t>
      </w:r>
      <w:r w:rsidR="00D35BAF" w:rsidRPr="005A6D17">
        <w:rPr>
          <w:rFonts w:ascii="Arial" w:hAnsi="Arial" w:cs="Arial"/>
          <w:i/>
          <w:sz w:val="24"/>
          <w:szCs w:val="24"/>
        </w:rPr>
        <w:t>a quo</w:t>
      </w:r>
      <w:r w:rsidR="00A05702" w:rsidRPr="005A6D17">
        <w:rPr>
          <w:rFonts w:ascii="Arial" w:hAnsi="Arial" w:cs="Arial"/>
          <w:sz w:val="24"/>
          <w:szCs w:val="24"/>
        </w:rPr>
        <w:t xml:space="preserve"> </w:t>
      </w:r>
      <w:r w:rsidR="00D35BAF" w:rsidRPr="005A6D17">
        <w:rPr>
          <w:rFonts w:ascii="Arial" w:hAnsi="Arial" w:cs="Arial"/>
          <w:sz w:val="24"/>
          <w:szCs w:val="24"/>
        </w:rPr>
        <w:t xml:space="preserve"> amparó los derechos fundamentales al debido proceso y </w:t>
      </w:r>
      <w:r w:rsidRPr="005A6D17">
        <w:rPr>
          <w:rFonts w:ascii="Arial" w:hAnsi="Arial" w:cs="Arial"/>
          <w:sz w:val="24"/>
          <w:szCs w:val="24"/>
        </w:rPr>
        <w:t xml:space="preserve">a </w:t>
      </w:r>
      <w:r w:rsidR="00D35BAF" w:rsidRPr="005A6D17">
        <w:rPr>
          <w:rFonts w:ascii="Arial" w:hAnsi="Arial" w:cs="Arial"/>
          <w:sz w:val="24"/>
          <w:szCs w:val="24"/>
        </w:rPr>
        <w:t>la Seguridad Social de la actora, ordenando a Colpensiones dar el trámite correspondiente al recurso de apelación interpuesto por la señora Hernández Cuartas.</w:t>
      </w:r>
    </w:p>
    <w:p w:rsidR="00AE7AD1" w:rsidRPr="005A6D17" w:rsidRDefault="00AE7AD1" w:rsidP="005A6D17">
      <w:pPr>
        <w:spacing w:line="276" w:lineRule="auto"/>
        <w:jc w:val="both"/>
        <w:rPr>
          <w:rFonts w:ascii="Arial" w:hAnsi="Arial" w:cs="Arial"/>
          <w:sz w:val="24"/>
          <w:szCs w:val="24"/>
        </w:rPr>
      </w:pPr>
    </w:p>
    <w:p w:rsidR="00210223" w:rsidRPr="005A6D17" w:rsidRDefault="00031298" w:rsidP="005A6D17">
      <w:pPr>
        <w:spacing w:line="276" w:lineRule="auto"/>
        <w:jc w:val="both"/>
        <w:rPr>
          <w:rFonts w:ascii="Arial" w:hAnsi="Arial" w:cs="Arial"/>
          <w:sz w:val="24"/>
          <w:szCs w:val="24"/>
        </w:rPr>
      </w:pPr>
      <w:r w:rsidRPr="005A6D17">
        <w:rPr>
          <w:rFonts w:ascii="Arial" w:hAnsi="Arial" w:cs="Arial"/>
          <w:sz w:val="24"/>
          <w:szCs w:val="24"/>
        </w:rPr>
        <w:t xml:space="preserve">Para arribar a esa decisión, </w:t>
      </w:r>
      <w:r w:rsidR="00AE7AD1" w:rsidRPr="005A6D17">
        <w:rPr>
          <w:rFonts w:ascii="Arial" w:hAnsi="Arial" w:cs="Arial"/>
          <w:sz w:val="24"/>
          <w:szCs w:val="24"/>
        </w:rPr>
        <w:t xml:space="preserve">la funcionaria consideró </w:t>
      </w:r>
      <w:r w:rsidR="00D35BAF" w:rsidRPr="005A6D17">
        <w:rPr>
          <w:rFonts w:ascii="Arial" w:hAnsi="Arial" w:cs="Arial"/>
          <w:sz w:val="24"/>
          <w:szCs w:val="24"/>
        </w:rPr>
        <w:t>que</w:t>
      </w:r>
      <w:r w:rsidR="008549BB" w:rsidRPr="005A6D17">
        <w:rPr>
          <w:rFonts w:ascii="Arial" w:hAnsi="Arial" w:cs="Arial"/>
          <w:sz w:val="24"/>
          <w:szCs w:val="24"/>
        </w:rPr>
        <w:t xml:space="preserve"> el artículo 77 del CPACA dispone que el recurso de apelación contra las actuaciones administrativas puede interponerse a través de medios electrónicos y que</w:t>
      </w:r>
      <w:r w:rsidR="00210223" w:rsidRPr="005A6D17">
        <w:rPr>
          <w:rFonts w:ascii="Arial" w:hAnsi="Arial" w:cs="Arial"/>
          <w:sz w:val="24"/>
          <w:szCs w:val="24"/>
        </w:rPr>
        <w:t>, el Presidente de la República</w:t>
      </w:r>
      <w:r w:rsidR="00275C20" w:rsidRPr="005A6D17">
        <w:rPr>
          <w:rFonts w:ascii="Arial" w:hAnsi="Arial" w:cs="Arial"/>
          <w:sz w:val="24"/>
          <w:szCs w:val="24"/>
        </w:rPr>
        <w:t>,</w:t>
      </w:r>
      <w:r w:rsidR="00210223" w:rsidRPr="005A6D17">
        <w:rPr>
          <w:rFonts w:ascii="Arial" w:hAnsi="Arial" w:cs="Arial"/>
          <w:sz w:val="24"/>
          <w:szCs w:val="24"/>
        </w:rPr>
        <w:t xml:space="preserve"> en virtud al estado de emergencia económica, social y ecológica </w:t>
      </w:r>
      <w:r w:rsidR="00275C20" w:rsidRPr="005A6D17">
        <w:rPr>
          <w:rFonts w:ascii="Arial" w:hAnsi="Arial" w:cs="Arial"/>
          <w:sz w:val="24"/>
          <w:szCs w:val="24"/>
        </w:rPr>
        <w:t xml:space="preserve">declarada </w:t>
      </w:r>
      <w:r w:rsidR="00210223" w:rsidRPr="005A6D17">
        <w:rPr>
          <w:rFonts w:ascii="Arial" w:hAnsi="Arial" w:cs="Arial"/>
          <w:sz w:val="24"/>
          <w:szCs w:val="24"/>
        </w:rPr>
        <w:t>en todo el territorio</w:t>
      </w:r>
      <w:r w:rsidR="00275C20" w:rsidRPr="005A6D17">
        <w:rPr>
          <w:rFonts w:ascii="Arial" w:hAnsi="Arial" w:cs="Arial"/>
          <w:sz w:val="24"/>
          <w:szCs w:val="24"/>
        </w:rPr>
        <w:t>,</w:t>
      </w:r>
      <w:r w:rsidR="00210223" w:rsidRPr="005A6D17">
        <w:rPr>
          <w:rFonts w:ascii="Arial" w:hAnsi="Arial" w:cs="Arial"/>
          <w:sz w:val="24"/>
          <w:szCs w:val="24"/>
        </w:rPr>
        <w:t xml:space="preserve"> promulgó el Decreto 417 de marzo de 2020, por medio del cual dictó una serie de medidas tendientes a </w:t>
      </w:r>
      <w:r w:rsidR="006E5446" w:rsidRPr="005A6D17">
        <w:rPr>
          <w:rFonts w:ascii="Arial" w:hAnsi="Arial" w:cs="Arial"/>
          <w:sz w:val="24"/>
          <w:szCs w:val="24"/>
        </w:rPr>
        <w:t>contrarrestar</w:t>
      </w:r>
      <w:r w:rsidR="00210223" w:rsidRPr="005A6D17">
        <w:rPr>
          <w:rFonts w:ascii="Arial" w:hAnsi="Arial" w:cs="Arial"/>
          <w:sz w:val="24"/>
          <w:szCs w:val="24"/>
        </w:rPr>
        <w:t xml:space="preserve"> la pandemia generada por el COVID-19, siendo una de ellas que las autoridades, dentro de las cuales se cuenta Colpensiones, generen herramientas tecnológicas que eviten la presencia de los ciudadanos en sus instalaciones, por lo que la negativa de Colpensiones de recibir </w:t>
      </w:r>
      <w:r w:rsidR="00D13C17" w:rsidRPr="005A6D17">
        <w:rPr>
          <w:rFonts w:ascii="Arial" w:hAnsi="Arial" w:cs="Arial"/>
          <w:sz w:val="24"/>
          <w:szCs w:val="24"/>
        </w:rPr>
        <w:t xml:space="preserve">por este medio </w:t>
      </w:r>
      <w:r w:rsidR="743255E5" w:rsidRPr="005A6D17">
        <w:rPr>
          <w:rFonts w:ascii="Arial" w:hAnsi="Arial" w:cs="Arial"/>
          <w:sz w:val="24"/>
          <w:szCs w:val="24"/>
        </w:rPr>
        <w:t>la impugnación, constituye una</w:t>
      </w:r>
      <w:r w:rsidR="00D13C17" w:rsidRPr="005A6D17">
        <w:rPr>
          <w:rFonts w:ascii="Arial" w:hAnsi="Arial" w:cs="Arial"/>
          <w:sz w:val="24"/>
          <w:szCs w:val="24"/>
        </w:rPr>
        <w:t xml:space="preserve"> evidente vulneración de las garantías fundamentales amparadas a través de este mecanismo de protección.</w:t>
      </w:r>
    </w:p>
    <w:p w:rsidR="0037519C" w:rsidRPr="005A6D17" w:rsidRDefault="0037519C" w:rsidP="005A6D17">
      <w:pPr>
        <w:spacing w:line="276" w:lineRule="auto"/>
        <w:jc w:val="both"/>
        <w:rPr>
          <w:rFonts w:ascii="Arial" w:hAnsi="Arial" w:cs="Arial"/>
          <w:sz w:val="24"/>
          <w:szCs w:val="24"/>
        </w:rPr>
      </w:pPr>
    </w:p>
    <w:p w:rsidR="0037519C" w:rsidRPr="005A6D17" w:rsidRDefault="0037519C" w:rsidP="005A6D17">
      <w:pPr>
        <w:spacing w:line="276" w:lineRule="auto"/>
        <w:jc w:val="both"/>
        <w:rPr>
          <w:rFonts w:ascii="Arial" w:hAnsi="Arial" w:cs="Arial"/>
          <w:sz w:val="24"/>
          <w:szCs w:val="24"/>
        </w:rPr>
      </w:pPr>
      <w:r w:rsidRPr="005A6D17">
        <w:rPr>
          <w:rFonts w:ascii="Arial" w:hAnsi="Arial" w:cs="Arial"/>
          <w:sz w:val="24"/>
          <w:szCs w:val="24"/>
        </w:rPr>
        <w:t xml:space="preserve">Inconforme con la decisión, la entidad accionada la impugnó </w:t>
      </w:r>
      <w:r w:rsidR="004D7622" w:rsidRPr="005A6D17">
        <w:rPr>
          <w:rFonts w:ascii="Arial" w:hAnsi="Arial" w:cs="Arial"/>
          <w:sz w:val="24"/>
          <w:szCs w:val="24"/>
        </w:rPr>
        <w:t xml:space="preserve">señalando que en la actualidad la Dirección de Medicina Laboral se encuentra </w:t>
      </w:r>
      <w:r w:rsidR="008C2F72" w:rsidRPr="005A6D17">
        <w:rPr>
          <w:rFonts w:ascii="Arial" w:hAnsi="Arial" w:cs="Arial"/>
          <w:sz w:val="24"/>
          <w:szCs w:val="24"/>
        </w:rPr>
        <w:t xml:space="preserve"> adelantando las gestiones para generar el</w:t>
      </w:r>
      <w:r w:rsidR="004D7622" w:rsidRPr="005A6D17">
        <w:rPr>
          <w:rFonts w:ascii="Arial" w:hAnsi="Arial" w:cs="Arial"/>
          <w:sz w:val="24"/>
          <w:szCs w:val="24"/>
        </w:rPr>
        <w:t xml:space="preserve"> pago de honorarios, para lo cual requiere la entidad que la accionante </w:t>
      </w:r>
      <w:r w:rsidR="008C2F72" w:rsidRPr="005A6D17">
        <w:rPr>
          <w:rFonts w:ascii="Arial" w:hAnsi="Arial" w:cs="Arial"/>
          <w:sz w:val="24"/>
          <w:szCs w:val="24"/>
        </w:rPr>
        <w:t xml:space="preserve"> </w:t>
      </w:r>
      <w:r w:rsidR="004D7622" w:rsidRPr="005A6D17">
        <w:rPr>
          <w:rFonts w:ascii="Arial" w:hAnsi="Arial" w:cs="Arial"/>
          <w:sz w:val="24"/>
          <w:szCs w:val="24"/>
        </w:rPr>
        <w:t>aclare en qué departamento reside, requerimiento que se efectúo a través de comunicación de 24 de junio de 2020 remitida por correo certificado.</w:t>
      </w:r>
    </w:p>
    <w:p w:rsidR="004D7622" w:rsidRPr="005A6D17" w:rsidRDefault="004D7622" w:rsidP="005A6D17">
      <w:pPr>
        <w:spacing w:line="276" w:lineRule="auto"/>
        <w:jc w:val="both"/>
        <w:rPr>
          <w:rFonts w:ascii="Arial" w:hAnsi="Arial" w:cs="Arial"/>
          <w:sz w:val="24"/>
          <w:szCs w:val="24"/>
        </w:rPr>
      </w:pPr>
    </w:p>
    <w:p w:rsidR="004D7622" w:rsidRPr="005A6D17" w:rsidRDefault="004D7622" w:rsidP="005A6D17">
      <w:pPr>
        <w:spacing w:line="276" w:lineRule="auto"/>
        <w:jc w:val="both"/>
        <w:rPr>
          <w:rFonts w:ascii="Arial" w:hAnsi="Arial" w:cs="Arial"/>
          <w:sz w:val="24"/>
          <w:szCs w:val="24"/>
        </w:rPr>
      </w:pPr>
      <w:r w:rsidRPr="005A6D17">
        <w:rPr>
          <w:rFonts w:ascii="Arial" w:hAnsi="Arial" w:cs="Arial"/>
          <w:sz w:val="24"/>
          <w:szCs w:val="24"/>
        </w:rPr>
        <w:t xml:space="preserve">Considera que en vista de lo anterior, debe </w:t>
      </w:r>
      <w:r w:rsidR="00444F7F" w:rsidRPr="005A6D17">
        <w:rPr>
          <w:rFonts w:ascii="Arial" w:hAnsi="Arial" w:cs="Arial"/>
          <w:sz w:val="24"/>
          <w:szCs w:val="24"/>
        </w:rPr>
        <w:t>declararse el hecho superado, por carencia actual del objeto que generó la interposición de la acción de tutela.</w:t>
      </w:r>
    </w:p>
    <w:p w:rsidR="00210223" w:rsidRPr="005A6D17" w:rsidRDefault="00210223" w:rsidP="005A6D17">
      <w:pPr>
        <w:spacing w:line="276" w:lineRule="auto"/>
        <w:jc w:val="both"/>
        <w:rPr>
          <w:rFonts w:ascii="Arial" w:hAnsi="Arial" w:cs="Arial"/>
          <w:sz w:val="24"/>
          <w:szCs w:val="24"/>
        </w:rPr>
      </w:pPr>
    </w:p>
    <w:p w:rsidR="00DB2D89" w:rsidRPr="005A6D17" w:rsidRDefault="00DB2D89" w:rsidP="005A6D17">
      <w:pPr>
        <w:pStyle w:val="Ttulo2"/>
        <w:spacing w:line="276" w:lineRule="auto"/>
        <w:jc w:val="center"/>
        <w:rPr>
          <w:rFonts w:cs="Arial"/>
          <w:szCs w:val="24"/>
        </w:rPr>
      </w:pPr>
      <w:r w:rsidRPr="005A6D17">
        <w:rPr>
          <w:rFonts w:cs="Arial"/>
          <w:szCs w:val="24"/>
        </w:rPr>
        <w:t>CONSIDERACIONES DE LA SALA</w:t>
      </w:r>
    </w:p>
    <w:p w:rsidR="00DB2D89" w:rsidRPr="005A6D17" w:rsidRDefault="00DB2D89" w:rsidP="005A6D17">
      <w:pPr>
        <w:spacing w:line="276" w:lineRule="auto"/>
        <w:jc w:val="both"/>
        <w:rPr>
          <w:rFonts w:ascii="Arial" w:hAnsi="Arial" w:cs="Arial"/>
          <w:sz w:val="24"/>
          <w:szCs w:val="24"/>
        </w:rPr>
      </w:pPr>
    </w:p>
    <w:p w:rsidR="000018C0" w:rsidRPr="005A6D17" w:rsidRDefault="000018C0" w:rsidP="005A6D17">
      <w:pPr>
        <w:pStyle w:val="Textoindependiente2"/>
        <w:spacing w:line="276" w:lineRule="auto"/>
        <w:ind w:right="0"/>
        <w:rPr>
          <w:rFonts w:cs="Arial"/>
          <w:szCs w:val="24"/>
        </w:rPr>
      </w:pPr>
      <w:r w:rsidRPr="005A6D17">
        <w:rPr>
          <w:rFonts w:cs="Arial"/>
          <w:szCs w:val="24"/>
        </w:rPr>
        <w:t xml:space="preserve">El asunto bajo análisis plantea a la Sala </w:t>
      </w:r>
      <w:r w:rsidR="31A07655" w:rsidRPr="005A6D17">
        <w:rPr>
          <w:rFonts w:cs="Arial"/>
          <w:szCs w:val="24"/>
        </w:rPr>
        <w:t>el</w:t>
      </w:r>
      <w:r w:rsidRPr="005A6D17">
        <w:rPr>
          <w:rFonts w:cs="Arial"/>
          <w:szCs w:val="24"/>
        </w:rPr>
        <w:t xml:space="preserve"> siguiente lo problema jurídico:</w:t>
      </w:r>
    </w:p>
    <w:p w:rsidR="000018C0" w:rsidRPr="005A6D17" w:rsidRDefault="000018C0" w:rsidP="005A6D17">
      <w:pPr>
        <w:pStyle w:val="Textoindependiente2"/>
        <w:spacing w:line="276" w:lineRule="auto"/>
        <w:ind w:right="0"/>
        <w:rPr>
          <w:rFonts w:cs="Arial"/>
          <w:szCs w:val="24"/>
        </w:rPr>
      </w:pPr>
    </w:p>
    <w:p w:rsidR="000018C0" w:rsidRPr="005A6D17" w:rsidRDefault="000018C0" w:rsidP="005A6D17">
      <w:pPr>
        <w:spacing w:line="276" w:lineRule="auto"/>
        <w:ind w:left="360" w:right="380"/>
        <w:jc w:val="both"/>
        <w:rPr>
          <w:rFonts w:ascii="Arial" w:hAnsi="Arial" w:cs="Arial"/>
          <w:b/>
          <w:bCs/>
          <w:i/>
          <w:iCs/>
          <w:sz w:val="24"/>
          <w:szCs w:val="24"/>
        </w:rPr>
      </w:pPr>
      <w:r w:rsidRPr="005A6D17">
        <w:rPr>
          <w:rFonts w:ascii="Arial" w:hAnsi="Arial" w:cs="Arial"/>
          <w:b/>
          <w:bCs/>
          <w:i/>
          <w:iCs/>
          <w:sz w:val="24"/>
          <w:szCs w:val="24"/>
        </w:rPr>
        <w:lastRenderedPageBreak/>
        <w:t>¿</w:t>
      </w:r>
      <w:r w:rsidR="006E5BCD" w:rsidRPr="005A6D17">
        <w:rPr>
          <w:rFonts w:ascii="Arial" w:hAnsi="Arial" w:cs="Arial"/>
          <w:b/>
          <w:bCs/>
          <w:i/>
          <w:iCs/>
          <w:sz w:val="24"/>
          <w:szCs w:val="24"/>
        </w:rPr>
        <w:t xml:space="preserve">Vulnera Colpensiones </w:t>
      </w:r>
      <w:r w:rsidR="07551322" w:rsidRPr="005A6D17">
        <w:rPr>
          <w:rFonts w:ascii="Arial" w:hAnsi="Arial" w:cs="Arial"/>
          <w:b/>
          <w:bCs/>
          <w:i/>
          <w:iCs/>
          <w:sz w:val="24"/>
          <w:szCs w:val="24"/>
        </w:rPr>
        <w:t xml:space="preserve">los derechos de la actora </w:t>
      </w:r>
      <w:r w:rsidR="00444F7F" w:rsidRPr="005A6D17">
        <w:rPr>
          <w:rFonts w:ascii="Arial" w:hAnsi="Arial" w:cs="Arial"/>
          <w:b/>
          <w:bCs/>
          <w:i/>
          <w:iCs/>
          <w:sz w:val="24"/>
          <w:szCs w:val="24"/>
        </w:rPr>
        <w:t>al requerir</w:t>
      </w:r>
      <w:r w:rsidR="1719D07C" w:rsidRPr="005A6D17">
        <w:rPr>
          <w:rFonts w:ascii="Arial" w:hAnsi="Arial" w:cs="Arial"/>
          <w:b/>
          <w:bCs/>
          <w:i/>
          <w:iCs/>
          <w:sz w:val="24"/>
          <w:szCs w:val="24"/>
        </w:rPr>
        <w:t>la para</w:t>
      </w:r>
      <w:r w:rsidR="00444F7F" w:rsidRPr="005A6D17">
        <w:rPr>
          <w:rFonts w:ascii="Arial" w:hAnsi="Arial" w:cs="Arial"/>
          <w:b/>
          <w:bCs/>
          <w:i/>
          <w:iCs/>
          <w:sz w:val="24"/>
          <w:szCs w:val="24"/>
        </w:rPr>
        <w:t xml:space="preserve"> que radique en los puntos de atención el recurso de apelación formulada contra la calificación efectuada por esa entidad</w:t>
      </w:r>
      <w:r w:rsidRPr="005A6D17">
        <w:rPr>
          <w:rFonts w:ascii="Arial" w:hAnsi="Arial" w:cs="Arial"/>
          <w:b/>
          <w:bCs/>
          <w:i/>
          <w:iCs/>
          <w:sz w:val="24"/>
          <w:szCs w:val="24"/>
        </w:rPr>
        <w:t>?</w:t>
      </w:r>
    </w:p>
    <w:p w:rsidR="000018C0" w:rsidRPr="005A6D17" w:rsidRDefault="000018C0" w:rsidP="005A6D17">
      <w:pPr>
        <w:pStyle w:val="NormalWeb"/>
        <w:spacing w:before="0" w:beforeAutospacing="0" w:after="0" w:afterAutospacing="0" w:line="276" w:lineRule="auto"/>
        <w:jc w:val="both"/>
        <w:rPr>
          <w:rFonts w:ascii="Arial" w:hAnsi="Arial" w:cs="Arial"/>
        </w:rPr>
      </w:pPr>
    </w:p>
    <w:p w:rsidR="000018C0" w:rsidRPr="005A6D17" w:rsidRDefault="000018C0" w:rsidP="005A6D17">
      <w:pPr>
        <w:pStyle w:val="NormalWeb"/>
        <w:spacing w:before="0" w:beforeAutospacing="0" w:after="0" w:afterAutospacing="0" w:line="276" w:lineRule="auto"/>
        <w:jc w:val="both"/>
        <w:rPr>
          <w:rFonts w:ascii="Arial" w:hAnsi="Arial" w:cs="Arial"/>
        </w:rPr>
      </w:pPr>
      <w:r w:rsidRPr="005A6D17">
        <w:rPr>
          <w:rFonts w:ascii="Arial" w:hAnsi="Arial" w:cs="Arial"/>
        </w:rPr>
        <w:t xml:space="preserve">Antes de abordar </w:t>
      </w:r>
      <w:r w:rsidR="1C84E7FA" w:rsidRPr="005A6D17">
        <w:rPr>
          <w:rFonts w:ascii="Arial" w:hAnsi="Arial" w:cs="Arial"/>
        </w:rPr>
        <w:t>el interrogante formulado</w:t>
      </w:r>
      <w:r w:rsidRPr="005A6D17">
        <w:rPr>
          <w:rFonts w:ascii="Arial" w:hAnsi="Arial" w:cs="Arial"/>
        </w:rPr>
        <w:t>,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05702" w:rsidRPr="005A6D17" w:rsidRDefault="00A05702" w:rsidP="005A6D17">
      <w:pPr>
        <w:pStyle w:val="NormalWeb"/>
        <w:spacing w:before="0" w:beforeAutospacing="0" w:after="0" w:afterAutospacing="0" w:line="276" w:lineRule="auto"/>
        <w:jc w:val="both"/>
        <w:rPr>
          <w:rFonts w:ascii="Arial" w:hAnsi="Arial" w:cs="Arial"/>
        </w:rPr>
      </w:pPr>
    </w:p>
    <w:p w:rsidR="000018C0" w:rsidRPr="005A6D17" w:rsidRDefault="006678BB" w:rsidP="005A6D17">
      <w:pPr>
        <w:spacing w:line="276" w:lineRule="auto"/>
        <w:jc w:val="both"/>
        <w:rPr>
          <w:rFonts w:ascii="Arial" w:hAnsi="Arial" w:cs="Arial"/>
          <w:b/>
          <w:sz w:val="24"/>
          <w:szCs w:val="24"/>
        </w:rPr>
      </w:pPr>
      <w:r w:rsidRPr="005A6D17">
        <w:rPr>
          <w:rFonts w:ascii="Arial" w:hAnsi="Arial" w:cs="Arial"/>
          <w:b/>
          <w:sz w:val="24"/>
          <w:szCs w:val="24"/>
        </w:rPr>
        <w:t xml:space="preserve">1. DE LAS INCONFORMIDADES DE LA </w:t>
      </w:r>
      <w:r w:rsidR="000018C0" w:rsidRPr="005A6D17">
        <w:rPr>
          <w:rFonts w:ascii="Arial" w:hAnsi="Arial" w:cs="Arial"/>
          <w:b/>
          <w:sz w:val="24"/>
          <w:szCs w:val="24"/>
        </w:rPr>
        <w:t>CALIFICACIÓN DE LA PÉRDIDA DE CAPACIDAD LABORAL REALIZADA POR LAS AFPS.</w:t>
      </w:r>
    </w:p>
    <w:p w:rsidR="000018C0" w:rsidRPr="005A6D17" w:rsidRDefault="000018C0" w:rsidP="005A6D17">
      <w:pPr>
        <w:spacing w:line="276" w:lineRule="auto"/>
        <w:jc w:val="both"/>
        <w:rPr>
          <w:rFonts w:ascii="Arial" w:hAnsi="Arial" w:cs="Arial"/>
          <w:b/>
          <w:sz w:val="24"/>
          <w:szCs w:val="24"/>
        </w:rPr>
      </w:pPr>
    </w:p>
    <w:p w:rsidR="000018C0" w:rsidRPr="005A6D17" w:rsidRDefault="000018C0" w:rsidP="005A6D17">
      <w:pPr>
        <w:spacing w:line="276" w:lineRule="auto"/>
        <w:jc w:val="both"/>
        <w:rPr>
          <w:rFonts w:ascii="Arial" w:hAnsi="Arial" w:cs="Arial"/>
          <w:sz w:val="24"/>
          <w:szCs w:val="24"/>
          <w:shd w:val="clear" w:color="auto" w:fill="FFFFFF"/>
        </w:rPr>
      </w:pPr>
      <w:r w:rsidRPr="005A6D17">
        <w:rPr>
          <w:rFonts w:ascii="Arial" w:hAnsi="Arial" w:cs="Arial"/>
          <w:sz w:val="24"/>
          <w:szCs w:val="24"/>
        </w:rPr>
        <w:t>Establece el artículo 142 del Decreto 2012, que modificó el artículo 41 de la ley 100 de 1993 que</w:t>
      </w:r>
      <w:r w:rsidRPr="005A6D17">
        <w:rPr>
          <w:rFonts w:ascii="Arial" w:hAnsi="Arial" w:cs="Arial"/>
          <w:b/>
          <w:sz w:val="24"/>
          <w:szCs w:val="24"/>
        </w:rPr>
        <w:t xml:space="preserve"> </w:t>
      </w:r>
      <w:r w:rsidRPr="005A6D17">
        <w:rPr>
          <w:rFonts w:ascii="Arial" w:hAnsi="Arial" w:cs="Arial"/>
          <w:sz w:val="24"/>
          <w:szCs w:val="24"/>
        </w:rPr>
        <w:t>“</w:t>
      </w:r>
      <w:r w:rsidRPr="005A6D17">
        <w:rPr>
          <w:rFonts w:ascii="Arial" w:hAnsi="Arial" w:cs="Arial"/>
          <w:i/>
          <w:sz w:val="22"/>
          <w:szCs w:val="24"/>
          <w:shd w:val="clear" w:color="auto" w:fill="FFFFFF"/>
        </w:rPr>
        <w:t>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5A6D17">
        <w:rPr>
          <w:rFonts w:ascii="Arial" w:hAnsi="Arial" w:cs="Arial"/>
          <w:sz w:val="22"/>
          <w:szCs w:val="24"/>
          <w:shd w:val="clear" w:color="auto" w:fill="FFFFFF"/>
        </w:rPr>
        <w:t>”</w:t>
      </w:r>
      <w:r w:rsidRPr="005A6D17">
        <w:rPr>
          <w:rFonts w:ascii="Arial" w:hAnsi="Arial" w:cs="Arial"/>
          <w:sz w:val="24"/>
          <w:szCs w:val="24"/>
          <w:shd w:val="clear" w:color="auto" w:fill="FFFFFF"/>
        </w:rPr>
        <w:t>.</w:t>
      </w:r>
    </w:p>
    <w:p w:rsidR="006678BB" w:rsidRPr="005A6D17" w:rsidRDefault="006678BB" w:rsidP="005A6D17">
      <w:pPr>
        <w:spacing w:line="276" w:lineRule="auto"/>
        <w:jc w:val="both"/>
        <w:rPr>
          <w:rFonts w:ascii="Arial" w:hAnsi="Arial" w:cs="Arial"/>
          <w:sz w:val="24"/>
          <w:szCs w:val="24"/>
          <w:shd w:val="clear" w:color="auto" w:fill="FFFFFF"/>
        </w:rPr>
      </w:pPr>
    </w:p>
    <w:p w:rsidR="00821EB2" w:rsidRPr="005A6D17" w:rsidRDefault="00AC2CD7" w:rsidP="005A6D17">
      <w:pPr>
        <w:spacing w:line="276" w:lineRule="auto"/>
        <w:jc w:val="both"/>
        <w:rPr>
          <w:rFonts w:ascii="Arial" w:hAnsi="Arial" w:cs="Arial"/>
          <w:b/>
          <w:sz w:val="24"/>
          <w:szCs w:val="24"/>
          <w:shd w:val="clear" w:color="auto" w:fill="FFFFFF"/>
        </w:rPr>
      </w:pPr>
      <w:r w:rsidRPr="005A6D17">
        <w:rPr>
          <w:rFonts w:ascii="Arial" w:hAnsi="Arial" w:cs="Arial"/>
          <w:b/>
          <w:sz w:val="24"/>
          <w:szCs w:val="24"/>
          <w:shd w:val="clear" w:color="auto" w:fill="FFFFFF"/>
        </w:rPr>
        <w:t>2. DE LOS DEBERES DE LAS AUTORIDADES EN LA ATENCIÓN AL PUBLICO</w:t>
      </w:r>
    </w:p>
    <w:p w:rsidR="00AC2CD7" w:rsidRPr="005A6D17" w:rsidRDefault="00AC2CD7" w:rsidP="005A6D17">
      <w:pPr>
        <w:spacing w:line="276" w:lineRule="auto"/>
        <w:jc w:val="both"/>
        <w:rPr>
          <w:rFonts w:ascii="Arial" w:hAnsi="Arial" w:cs="Arial"/>
          <w:sz w:val="24"/>
          <w:szCs w:val="24"/>
          <w:shd w:val="clear" w:color="auto" w:fill="FFFFFF"/>
        </w:rPr>
      </w:pPr>
    </w:p>
    <w:p w:rsidR="00F954DE" w:rsidRPr="005A6D17" w:rsidRDefault="00AC2CD7" w:rsidP="005A6D17">
      <w:pPr>
        <w:spacing w:line="276" w:lineRule="auto"/>
        <w:jc w:val="both"/>
        <w:rPr>
          <w:rFonts w:ascii="Arial" w:hAnsi="Arial" w:cs="Arial"/>
          <w:sz w:val="24"/>
          <w:szCs w:val="24"/>
          <w:shd w:val="clear" w:color="auto" w:fill="FFFFFF"/>
        </w:rPr>
      </w:pPr>
      <w:r w:rsidRPr="005A6D17">
        <w:rPr>
          <w:rFonts w:ascii="Arial" w:hAnsi="Arial" w:cs="Arial"/>
          <w:sz w:val="24"/>
          <w:szCs w:val="24"/>
          <w:shd w:val="clear" w:color="auto" w:fill="FFFFFF"/>
        </w:rPr>
        <w:t xml:space="preserve">El artículo 7º del Código de Procedimiento </w:t>
      </w:r>
      <w:r w:rsidR="00F954DE" w:rsidRPr="005A6D17">
        <w:rPr>
          <w:rFonts w:ascii="Arial" w:hAnsi="Arial" w:cs="Arial"/>
          <w:sz w:val="24"/>
          <w:szCs w:val="24"/>
          <w:shd w:val="clear" w:color="auto" w:fill="FFFFFF"/>
        </w:rPr>
        <w:t>Administrativo y de lo Contencioso Administrativo consagra los deberes de las autoridades en la atención al público en relación con los asuntos que tramitan dentro de los que se relacionan:</w:t>
      </w:r>
    </w:p>
    <w:p w:rsidR="00E42293" w:rsidRPr="005A6D17" w:rsidRDefault="00E42293" w:rsidP="005A6D17">
      <w:pPr>
        <w:spacing w:line="276" w:lineRule="auto"/>
        <w:jc w:val="both"/>
        <w:rPr>
          <w:rFonts w:ascii="Arial" w:hAnsi="Arial" w:cs="Arial"/>
          <w:sz w:val="24"/>
          <w:szCs w:val="24"/>
          <w:shd w:val="clear" w:color="auto" w:fill="FFFFFF"/>
        </w:rPr>
      </w:pPr>
    </w:p>
    <w:p w:rsidR="00472B87" w:rsidRPr="005A6D17" w:rsidRDefault="00F954DE" w:rsidP="005A6D17">
      <w:pPr>
        <w:ind w:left="426" w:right="418"/>
        <w:jc w:val="both"/>
        <w:rPr>
          <w:rFonts w:ascii="Arial" w:hAnsi="Arial" w:cs="Arial"/>
          <w:i/>
          <w:sz w:val="22"/>
          <w:szCs w:val="24"/>
        </w:rPr>
      </w:pPr>
      <w:r w:rsidRPr="005A6D17">
        <w:rPr>
          <w:rFonts w:ascii="Arial" w:hAnsi="Arial" w:cs="Arial"/>
          <w:i/>
          <w:sz w:val="22"/>
          <w:szCs w:val="24"/>
        </w:rPr>
        <w:t>“(…)</w:t>
      </w:r>
      <w:r w:rsidR="005A6D17" w:rsidRPr="005A6D17">
        <w:rPr>
          <w:rFonts w:ascii="Arial" w:hAnsi="Arial" w:cs="Arial"/>
          <w:i/>
          <w:sz w:val="22"/>
          <w:szCs w:val="24"/>
        </w:rPr>
        <w:t xml:space="preserve"> </w:t>
      </w:r>
      <w:r w:rsidR="00860320" w:rsidRPr="005A6D17">
        <w:rPr>
          <w:rFonts w:ascii="Arial" w:hAnsi="Arial" w:cs="Arial"/>
          <w:i/>
          <w:sz w:val="22"/>
          <w:szCs w:val="24"/>
        </w:rPr>
        <w:t>6. Tramitar las peticiones que lleguen vía fax o por medios electrónicos, de conformidad con lo previsto en el numeral 1 del artículo 5o de este Código.</w:t>
      </w:r>
    </w:p>
    <w:p w:rsidR="00F954DE" w:rsidRPr="005A6D17" w:rsidRDefault="00860320" w:rsidP="005A6D17">
      <w:pPr>
        <w:ind w:left="426" w:right="418"/>
        <w:jc w:val="both"/>
        <w:rPr>
          <w:rFonts w:ascii="Arial" w:hAnsi="Arial" w:cs="Arial"/>
          <w:i/>
          <w:sz w:val="22"/>
          <w:szCs w:val="24"/>
        </w:rPr>
      </w:pPr>
      <w:r w:rsidRPr="005A6D17">
        <w:rPr>
          <w:rFonts w:ascii="Arial" w:hAnsi="Arial" w:cs="Arial"/>
          <w:i/>
          <w:sz w:val="22"/>
          <w:szCs w:val="24"/>
        </w:rPr>
        <w:t xml:space="preserve"> </w:t>
      </w:r>
      <w:r w:rsidR="00F954DE" w:rsidRPr="005A6D17">
        <w:rPr>
          <w:rFonts w:ascii="Arial" w:hAnsi="Arial" w:cs="Arial"/>
          <w:i/>
          <w:sz w:val="22"/>
          <w:szCs w:val="24"/>
        </w:rPr>
        <w:br/>
        <w:t>(…)</w:t>
      </w:r>
    </w:p>
    <w:p w:rsidR="00F954DE" w:rsidRPr="005A6D17" w:rsidRDefault="00F954DE" w:rsidP="005A6D17">
      <w:pPr>
        <w:ind w:left="426" w:right="418"/>
        <w:jc w:val="both"/>
        <w:rPr>
          <w:rFonts w:ascii="Arial" w:hAnsi="Arial" w:cs="Arial"/>
          <w:i/>
          <w:sz w:val="22"/>
          <w:szCs w:val="24"/>
        </w:rPr>
      </w:pPr>
    </w:p>
    <w:p w:rsidR="00472B87" w:rsidRPr="005A6D17" w:rsidRDefault="00860320" w:rsidP="005A6D17">
      <w:pPr>
        <w:ind w:left="426" w:right="418"/>
        <w:jc w:val="both"/>
        <w:rPr>
          <w:rFonts w:ascii="Arial" w:hAnsi="Arial" w:cs="Arial"/>
          <w:i/>
          <w:sz w:val="22"/>
          <w:szCs w:val="24"/>
        </w:rPr>
      </w:pPr>
      <w:r w:rsidRPr="005A6D17">
        <w:rPr>
          <w:rFonts w:ascii="Arial" w:hAnsi="Arial" w:cs="Arial"/>
          <w:i/>
          <w:sz w:val="22"/>
          <w:szCs w:val="24"/>
        </w:rPr>
        <w:t xml:space="preserve">8. Adoptar medios tecnológicos para el trámite y resolución de peticiones, y permitir el uso de medios alternativos para quienes no dispongan de aquellos. </w:t>
      </w:r>
    </w:p>
    <w:p w:rsidR="00472B87" w:rsidRPr="005A6D17" w:rsidRDefault="00472B87" w:rsidP="005A6D17">
      <w:pPr>
        <w:spacing w:line="276" w:lineRule="auto"/>
        <w:ind w:left="360" w:right="380"/>
        <w:jc w:val="both"/>
        <w:rPr>
          <w:rFonts w:ascii="Arial" w:hAnsi="Arial" w:cs="Arial"/>
          <w:i/>
          <w:sz w:val="24"/>
          <w:szCs w:val="24"/>
        </w:rPr>
      </w:pPr>
    </w:p>
    <w:p w:rsidR="00E42293" w:rsidRPr="005A6D17" w:rsidRDefault="00472B87" w:rsidP="005A6D17">
      <w:pPr>
        <w:spacing w:line="276" w:lineRule="auto"/>
        <w:ind w:right="49"/>
        <w:jc w:val="both"/>
        <w:rPr>
          <w:rFonts w:ascii="Arial" w:hAnsi="Arial" w:cs="Arial"/>
          <w:i/>
          <w:iCs/>
          <w:sz w:val="24"/>
          <w:szCs w:val="24"/>
        </w:rPr>
      </w:pPr>
      <w:r w:rsidRPr="005A6D17">
        <w:rPr>
          <w:rFonts w:ascii="Arial" w:hAnsi="Arial" w:cs="Arial"/>
          <w:sz w:val="24"/>
          <w:szCs w:val="24"/>
        </w:rPr>
        <w:t xml:space="preserve">A su vez, el artículo 8º ibídem establece </w:t>
      </w:r>
      <w:r w:rsidR="00E42293" w:rsidRPr="005A6D17">
        <w:rPr>
          <w:rFonts w:ascii="Arial" w:hAnsi="Arial" w:cs="Arial"/>
          <w:sz w:val="24"/>
          <w:szCs w:val="24"/>
        </w:rPr>
        <w:t>que el deber de poner a “</w:t>
      </w:r>
      <w:r w:rsidR="00E42293" w:rsidRPr="005A6D17">
        <w:rPr>
          <w:rFonts w:ascii="Arial" w:hAnsi="Arial" w:cs="Arial"/>
          <w:i/>
          <w:iCs/>
          <w:sz w:val="22"/>
          <w:szCs w:val="24"/>
        </w:rPr>
        <w:t xml:space="preserve">disposición </w:t>
      </w:r>
      <w:r w:rsidR="00860320" w:rsidRPr="005A6D17">
        <w:rPr>
          <w:rFonts w:ascii="Arial" w:hAnsi="Arial" w:cs="Arial"/>
          <w:i/>
          <w:iCs/>
          <w:sz w:val="22"/>
          <w:szCs w:val="24"/>
        </w:rPr>
        <w:t>de toda persona información completa y actualizada, en el sitio de atención y en la página electrónica, y suministrarla a través de los medios impresos y electrónicos de que disponga, y por medio telefónico o por correo, sobre los siguientes aspectos:</w:t>
      </w:r>
      <w:r w:rsidR="00860320" w:rsidRPr="005A6D17">
        <w:rPr>
          <w:rFonts w:ascii="Arial" w:hAnsi="Arial" w:cs="Arial"/>
          <w:i/>
          <w:iCs/>
          <w:sz w:val="24"/>
          <w:szCs w:val="24"/>
        </w:rPr>
        <w:t xml:space="preserve"> </w:t>
      </w:r>
    </w:p>
    <w:p w:rsidR="00E42293" w:rsidRPr="005A6D17" w:rsidRDefault="00E42293" w:rsidP="005A6D17">
      <w:pPr>
        <w:spacing w:line="276" w:lineRule="auto"/>
        <w:ind w:left="360" w:right="380"/>
        <w:jc w:val="both"/>
        <w:rPr>
          <w:rFonts w:ascii="Arial" w:hAnsi="Arial" w:cs="Arial"/>
          <w:i/>
          <w:sz w:val="24"/>
          <w:szCs w:val="24"/>
        </w:rPr>
      </w:pPr>
    </w:p>
    <w:p w:rsidR="00E42293" w:rsidRPr="005A6D17" w:rsidRDefault="00860320" w:rsidP="005A6D17">
      <w:pPr>
        <w:ind w:left="426" w:right="418"/>
        <w:jc w:val="both"/>
        <w:rPr>
          <w:rFonts w:ascii="Arial" w:hAnsi="Arial" w:cs="Arial"/>
          <w:i/>
          <w:sz w:val="22"/>
          <w:szCs w:val="24"/>
        </w:rPr>
      </w:pPr>
      <w:r w:rsidRPr="005A6D17">
        <w:rPr>
          <w:rFonts w:ascii="Arial" w:hAnsi="Arial" w:cs="Arial"/>
          <w:i/>
          <w:sz w:val="22"/>
          <w:szCs w:val="24"/>
        </w:rPr>
        <w:t xml:space="preserve">3. Las regulaciones, procedimientos, trámites y términos a que están sujetas las actuaciones de los particulares frente al respectivo organismo o entidad. </w:t>
      </w:r>
    </w:p>
    <w:p w:rsidR="00E42293" w:rsidRPr="005A6D17" w:rsidRDefault="00E42293" w:rsidP="005A6D17">
      <w:pPr>
        <w:ind w:left="426" w:right="418"/>
        <w:jc w:val="both"/>
        <w:rPr>
          <w:rFonts w:ascii="Arial" w:hAnsi="Arial" w:cs="Arial"/>
          <w:i/>
          <w:sz w:val="22"/>
          <w:szCs w:val="24"/>
        </w:rPr>
      </w:pPr>
    </w:p>
    <w:p w:rsidR="00E42293" w:rsidRPr="005A6D17" w:rsidRDefault="00E42293" w:rsidP="005A6D17">
      <w:pPr>
        <w:ind w:left="426" w:right="418"/>
        <w:jc w:val="both"/>
        <w:rPr>
          <w:rFonts w:ascii="Arial" w:hAnsi="Arial" w:cs="Arial"/>
          <w:i/>
          <w:sz w:val="22"/>
          <w:szCs w:val="24"/>
        </w:rPr>
      </w:pPr>
      <w:r w:rsidRPr="005A6D17">
        <w:rPr>
          <w:rFonts w:ascii="Arial" w:hAnsi="Arial" w:cs="Arial"/>
          <w:i/>
          <w:sz w:val="22"/>
          <w:szCs w:val="24"/>
        </w:rPr>
        <w:t>4. Los a</w:t>
      </w:r>
      <w:r w:rsidR="00860320" w:rsidRPr="005A6D17">
        <w:rPr>
          <w:rFonts w:ascii="Arial" w:hAnsi="Arial" w:cs="Arial"/>
          <w:i/>
          <w:sz w:val="22"/>
          <w:szCs w:val="24"/>
        </w:rPr>
        <w:t xml:space="preserve">ctos administrativos de carácter general que expidan y los documentos de interés público relativos a cada uno de ellos. </w:t>
      </w:r>
    </w:p>
    <w:p w:rsidR="001D56BF" w:rsidRPr="005A6D17" w:rsidRDefault="001D56BF" w:rsidP="005A6D17">
      <w:pPr>
        <w:spacing w:line="276" w:lineRule="auto"/>
        <w:ind w:left="360"/>
        <w:jc w:val="both"/>
        <w:rPr>
          <w:rFonts w:ascii="Arial" w:hAnsi="Arial" w:cs="Arial"/>
          <w:b/>
          <w:sz w:val="24"/>
          <w:szCs w:val="24"/>
        </w:rPr>
      </w:pPr>
    </w:p>
    <w:p w:rsidR="00BB119C" w:rsidRPr="005A6D17" w:rsidRDefault="00B164B3" w:rsidP="005A6D17">
      <w:pPr>
        <w:spacing w:line="276" w:lineRule="auto"/>
        <w:jc w:val="both"/>
        <w:rPr>
          <w:rFonts w:ascii="Arial" w:hAnsi="Arial" w:cs="Arial"/>
          <w:b/>
          <w:sz w:val="24"/>
          <w:szCs w:val="24"/>
        </w:rPr>
      </w:pPr>
      <w:r w:rsidRPr="005A6D17">
        <w:rPr>
          <w:rFonts w:ascii="Arial" w:hAnsi="Arial" w:cs="Arial"/>
          <w:b/>
          <w:sz w:val="24"/>
          <w:szCs w:val="24"/>
        </w:rPr>
        <w:lastRenderedPageBreak/>
        <w:t>3</w:t>
      </w:r>
      <w:r w:rsidR="001D56BF" w:rsidRPr="005A6D17">
        <w:rPr>
          <w:rFonts w:ascii="Arial" w:hAnsi="Arial" w:cs="Arial"/>
          <w:b/>
          <w:sz w:val="24"/>
          <w:szCs w:val="24"/>
        </w:rPr>
        <w:t xml:space="preserve">. </w:t>
      </w:r>
      <w:r w:rsidR="00BB119C" w:rsidRPr="005A6D17">
        <w:rPr>
          <w:rFonts w:ascii="Arial" w:hAnsi="Arial" w:cs="Arial"/>
          <w:b/>
          <w:sz w:val="24"/>
          <w:szCs w:val="24"/>
        </w:rPr>
        <w:t xml:space="preserve"> DE LAS MEDIDAS ADOPTADAS PARA LA ATENCION Y PRESTACIÓN DE LOS SERVICIOS POR PARTE DE LAS AUTORIDADES PÚBLICAS EN EL MARCO DEL ESTADO DE EMERGENCIA ECONÓMICA, SOCIAL Y ECOLOGICA.</w:t>
      </w:r>
    </w:p>
    <w:p w:rsidR="00BB119C" w:rsidRPr="005A6D17" w:rsidRDefault="00BB119C" w:rsidP="005A6D17">
      <w:pPr>
        <w:spacing w:line="276" w:lineRule="auto"/>
        <w:jc w:val="both"/>
        <w:rPr>
          <w:rFonts w:ascii="Arial" w:hAnsi="Arial" w:cs="Arial"/>
          <w:b/>
          <w:sz w:val="24"/>
          <w:szCs w:val="24"/>
        </w:rPr>
      </w:pPr>
    </w:p>
    <w:p w:rsidR="006543B5" w:rsidRPr="005A6D17" w:rsidRDefault="00BB119C" w:rsidP="005A6D17">
      <w:pPr>
        <w:spacing w:line="276" w:lineRule="auto"/>
        <w:jc w:val="both"/>
        <w:rPr>
          <w:rFonts w:ascii="Arial" w:hAnsi="Arial" w:cs="Arial"/>
          <w:sz w:val="24"/>
          <w:szCs w:val="24"/>
          <w:shd w:val="clear" w:color="auto" w:fill="FFFFFF"/>
        </w:rPr>
      </w:pPr>
      <w:r w:rsidRPr="005A6D17">
        <w:rPr>
          <w:rFonts w:ascii="Arial" w:hAnsi="Arial" w:cs="Arial"/>
          <w:sz w:val="24"/>
          <w:szCs w:val="24"/>
        </w:rPr>
        <w:t xml:space="preserve">Dentro de la actual emergencia sanitaria generada por el COVID-19,  el Gobierno Nacional ha adoptado las medidas para garantizar </w:t>
      </w:r>
      <w:r w:rsidRPr="005A6D17">
        <w:rPr>
          <w:rFonts w:ascii="Arial" w:hAnsi="Arial" w:cs="Arial"/>
          <w:b/>
          <w:bCs/>
          <w:sz w:val="24"/>
          <w:szCs w:val="24"/>
          <w:shd w:val="clear" w:color="auto" w:fill="FFFFFF"/>
        </w:rPr>
        <w:t> </w:t>
      </w:r>
      <w:r w:rsidRPr="005A6D17">
        <w:rPr>
          <w:rFonts w:ascii="Arial" w:hAnsi="Arial" w:cs="Arial"/>
          <w:sz w:val="24"/>
          <w:szCs w:val="24"/>
          <w:shd w:val="clear" w:color="auto" w:fill="FFFFFF"/>
        </w:rPr>
        <w:t>la atención y la prestación de los servicios por parte de las autoridades públicas y los particulares que cumplan funciones públicas</w:t>
      </w:r>
      <w:r w:rsidR="00D0419D" w:rsidRPr="005A6D17">
        <w:rPr>
          <w:rFonts w:ascii="Arial" w:hAnsi="Arial" w:cs="Arial"/>
          <w:sz w:val="24"/>
          <w:szCs w:val="24"/>
          <w:shd w:val="clear" w:color="auto" w:fill="FFFFFF"/>
        </w:rPr>
        <w:t xml:space="preserve"> dentro de las cuales se cuenta la implementación del trabajo en casa y la utilización de las tecnología de la información y las comunicaciones</w:t>
      </w:r>
      <w:r w:rsidR="65A52159" w:rsidRPr="005A6D17">
        <w:rPr>
          <w:rFonts w:ascii="Arial" w:hAnsi="Arial" w:cs="Arial"/>
          <w:sz w:val="24"/>
          <w:szCs w:val="24"/>
          <w:shd w:val="clear" w:color="auto" w:fill="FFFFFF"/>
        </w:rPr>
        <w:t xml:space="preserve">, conforme se estableció en el </w:t>
      </w:r>
      <w:r w:rsidR="65A52159" w:rsidRPr="005A6D17">
        <w:rPr>
          <w:rFonts w:ascii="Arial" w:hAnsi="Arial" w:cs="Arial"/>
          <w:sz w:val="24"/>
          <w:szCs w:val="24"/>
        </w:rPr>
        <w:t>Decreto 417 de marzo de 2020</w:t>
      </w:r>
      <w:r w:rsidR="00D0419D" w:rsidRPr="005A6D17">
        <w:rPr>
          <w:rFonts w:ascii="Arial" w:hAnsi="Arial" w:cs="Arial"/>
          <w:sz w:val="24"/>
          <w:szCs w:val="24"/>
          <w:shd w:val="clear" w:color="auto" w:fill="FFFFFF"/>
        </w:rPr>
        <w:t>.</w:t>
      </w:r>
    </w:p>
    <w:p w:rsidR="00D0419D" w:rsidRPr="005A6D17" w:rsidRDefault="00D0419D" w:rsidP="005A6D17">
      <w:pPr>
        <w:spacing w:line="276" w:lineRule="auto"/>
        <w:jc w:val="both"/>
        <w:rPr>
          <w:rFonts w:ascii="Arial" w:hAnsi="Arial" w:cs="Arial"/>
          <w:bCs/>
          <w:sz w:val="24"/>
          <w:szCs w:val="24"/>
          <w:shd w:val="clear" w:color="auto" w:fill="FFFFFF"/>
        </w:rPr>
      </w:pPr>
    </w:p>
    <w:p w:rsidR="000228EE" w:rsidRPr="005A6D17" w:rsidRDefault="00D0419D" w:rsidP="005A6D17">
      <w:pPr>
        <w:spacing w:line="276" w:lineRule="auto"/>
        <w:jc w:val="both"/>
        <w:rPr>
          <w:rFonts w:ascii="Arial" w:hAnsi="Arial" w:cs="Arial"/>
          <w:sz w:val="24"/>
          <w:szCs w:val="24"/>
          <w:shd w:val="clear" w:color="auto" w:fill="FFFFFF"/>
        </w:rPr>
      </w:pPr>
      <w:r w:rsidRPr="005A6D17">
        <w:rPr>
          <w:rFonts w:ascii="Arial" w:hAnsi="Arial" w:cs="Arial"/>
          <w:sz w:val="24"/>
          <w:szCs w:val="24"/>
          <w:shd w:val="clear" w:color="auto" w:fill="FFFFFF"/>
        </w:rPr>
        <w:t>En el inciso 2º del artículo 3º de</w:t>
      </w:r>
      <w:r w:rsidR="7FCD7570" w:rsidRPr="005A6D17">
        <w:rPr>
          <w:rFonts w:ascii="Arial" w:hAnsi="Arial" w:cs="Arial"/>
          <w:sz w:val="24"/>
          <w:szCs w:val="24"/>
          <w:shd w:val="clear" w:color="auto" w:fill="FFFFFF"/>
        </w:rPr>
        <w:t xml:space="preserve"> la mencionada normatividad</w:t>
      </w:r>
      <w:r w:rsidRPr="005A6D17">
        <w:rPr>
          <w:rFonts w:ascii="Arial" w:hAnsi="Arial" w:cs="Arial"/>
          <w:sz w:val="24"/>
          <w:szCs w:val="24"/>
          <w:shd w:val="clear" w:color="auto" w:fill="FFFFFF"/>
        </w:rPr>
        <w:t xml:space="preserve">, se dispone a dichas autoridades dar a conocer en su </w:t>
      </w:r>
      <w:r w:rsidR="000228EE" w:rsidRPr="005A6D17">
        <w:rPr>
          <w:rFonts w:ascii="Arial" w:hAnsi="Arial" w:cs="Arial"/>
          <w:sz w:val="24"/>
          <w:szCs w:val="24"/>
          <w:shd w:val="clear" w:color="auto" w:fill="FFFFFF"/>
        </w:rPr>
        <w:t>“</w:t>
      </w:r>
      <w:r w:rsidRPr="005A6D17">
        <w:rPr>
          <w:rFonts w:ascii="Arial" w:hAnsi="Arial" w:cs="Arial"/>
          <w:i/>
          <w:iCs/>
          <w:sz w:val="22"/>
          <w:szCs w:val="24"/>
          <w:shd w:val="clear" w:color="auto" w:fill="FFFFFF"/>
        </w:rPr>
        <w:t xml:space="preserve">página web los canales oficiales de comunicación e información mediante los cuales prestarán su servicio, así como los mecanismos tecnológicos que emplearan para el registro </w:t>
      </w:r>
      <w:r w:rsidR="000228EE" w:rsidRPr="005A6D17">
        <w:rPr>
          <w:rFonts w:ascii="Arial" w:hAnsi="Arial" w:cs="Arial"/>
          <w:i/>
          <w:iCs/>
          <w:sz w:val="22"/>
          <w:szCs w:val="24"/>
          <w:shd w:val="clear" w:color="auto" w:fill="FFFFFF"/>
        </w:rPr>
        <w:t>y respuesta de las peticiones</w:t>
      </w:r>
      <w:r w:rsidR="000228EE" w:rsidRPr="005A6D17">
        <w:rPr>
          <w:rFonts w:ascii="Arial" w:hAnsi="Arial" w:cs="Arial"/>
          <w:sz w:val="24"/>
          <w:szCs w:val="24"/>
          <w:shd w:val="clear" w:color="auto" w:fill="FFFFFF"/>
        </w:rPr>
        <w:t>”</w:t>
      </w:r>
      <w:r w:rsidR="005A6D17">
        <w:rPr>
          <w:rFonts w:ascii="Arial" w:hAnsi="Arial" w:cs="Arial"/>
          <w:sz w:val="24"/>
          <w:szCs w:val="24"/>
          <w:shd w:val="clear" w:color="auto" w:fill="FFFFFF"/>
        </w:rPr>
        <w:t>.</w:t>
      </w:r>
    </w:p>
    <w:p w:rsidR="002275FE" w:rsidRPr="005A6D17" w:rsidRDefault="002275FE" w:rsidP="005A6D17">
      <w:pPr>
        <w:spacing w:line="276" w:lineRule="auto"/>
        <w:jc w:val="both"/>
        <w:rPr>
          <w:rFonts w:ascii="Arial" w:hAnsi="Arial" w:cs="Arial"/>
          <w:bCs/>
          <w:sz w:val="24"/>
          <w:szCs w:val="24"/>
          <w:shd w:val="clear" w:color="auto" w:fill="FFFFFF"/>
        </w:rPr>
      </w:pPr>
    </w:p>
    <w:p w:rsidR="002275FE" w:rsidRPr="005A6D17" w:rsidRDefault="002275FE" w:rsidP="005A6D17">
      <w:pPr>
        <w:tabs>
          <w:tab w:val="left" w:pos="8789"/>
        </w:tabs>
        <w:spacing w:line="276" w:lineRule="auto"/>
        <w:ind w:right="-91"/>
        <w:jc w:val="both"/>
        <w:rPr>
          <w:rFonts w:ascii="Arial" w:hAnsi="Arial" w:cs="Arial"/>
          <w:b/>
          <w:iCs/>
          <w:sz w:val="24"/>
          <w:szCs w:val="24"/>
        </w:rPr>
      </w:pPr>
      <w:r w:rsidRPr="005A6D17">
        <w:rPr>
          <w:rFonts w:ascii="Arial" w:hAnsi="Arial" w:cs="Arial"/>
          <w:b/>
          <w:iCs/>
          <w:sz w:val="24"/>
          <w:szCs w:val="24"/>
        </w:rPr>
        <w:t>4. DEBIDO PROCESO.</w:t>
      </w:r>
    </w:p>
    <w:p w:rsidR="002275FE" w:rsidRPr="005A6D17" w:rsidRDefault="002275FE" w:rsidP="005A6D17">
      <w:pPr>
        <w:tabs>
          <w:tab w:val="left" w:pos="8789"/>
        </w:tabs>
        <w:spacing w:line="276" w:lineRule="auto"/>
        <w:ind w:right="618"/>
        <w:jc w:val="both"/>
        <w:rPr>
          <w:rFonts w:ascii="Arial" w:hAnsi="Arial" w:cs="Arial"/>
          <w:sz w:val="24"/>
          <w:szCs w:val="24"/>
          <w:lang w:val="es-CO"/>
        </w:rPr>
      </w:pPr>
    </w:p>
    <w:p w:rsidR="002275FE" w:rsidRDefault="002275FE" w:rsidP="00D004B9">
      <w:pPr>
        <w:tabs>
          <w:tab w:val="left" w:pos="8789"/>
        </w:tabs>
        <w:spacing w:line="276" w:lineRule="auto"/>
        <w:ind w:right="49"/>
        <w:jc w:val="both"/>
        <w:rPr>
          <w:rFonts w:ascii="Arial" w:hAnsi="Arial" w:cs="Arial"/>
          <w:sz w:val="24"/>
          <w:szCs w:val="24"/>
          <w:lang w:val="es-CO"/>
        </w:rPr>
      </w:pPr>
      <w:r w:rsidRPr="005A6D17">
        <w:rPr>
          <w:rFonts w:ascii="Arial" w:hAnsi="Arial" w:cs="Arial"/>
          <w:sz w:val="24"/>
          <w:szCs w:val="24"/>
          <w:lang w:val="es-CO"/>
        </w:rPr>
        <w:t xml:space="preserve">El artículo 29 superior, señala que </w:t>
      </w:r>
      <w:r w:rsidRPr="005A6D17">
        <w:rPr>
          <w:rFonts w:ascii="Arial" w:hAnsi="Arial" w:cs="Arial"/>
          <w:i/>
          <w:iCs/>
          <w:sz w:val="24"/>
          <w:szCs w:val="24"/>
          <w:lang w:val="es-CO"/>
        </w:rPr>
        <w:t>"</w:t>
      </w:r>
      <w:r w:rsidRPr="005A6D17">
        <w:rPr>
          <w:rFonts w:ascii="Arial" w:hAnsi="Arial" w:cs="Arial"/>
          <w:i/>
          <w:iCs/>
          <w:sz w:val="22"/>
          <w:szCs w:val="24"/>
          <w:lang w:val="es-CO"/>
        </w:rPr>
        <w:t>el debido proceso se aplicará a toda clase de actuaciones judiciales y administrativas</w:t>
      </w:r>
      <w:r w:rsidRPr="005A6D17">
        <w:rPr>
          <w:rFonts w:ascii="Arial" w:hAnsi="Arial" w:cs="Arial"/>
          <w:i/>
          <w:iCs/>
          <w:sz w:val="24"/>
          <w:szCs w:val="24"/>
          <w:lang w:val="es-CO"/>
        </w:rPr>
        <w:t xml:space="preserve">", </w:t>
      </w:r>
      <w:r w:rsidRPr="005A6D17">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D004B9" w:rsidRPr="00D004B9" w:rsidRDefault="00D004B9" w:rsidP="00D004B9">
      <w:pPr>
        <w:tabs>
          <w:tab w:val="left" w:pos="8789"/>
        </w:tabs>
        <w:spacing w:line="276" w:lineRule="auto"/>
        <w:ind w:right="49"/>
        <w:jc w:val="both"/>
        <w:rPr>
          <w:rFonts w:ascii="Arial" w:hAnsi="Arial" w:cs="Arial"/>
          <w:b/>
          <w:bCs/>
          <w:sz w:val="24"/>
          <w:szCs w:val="24"/>
        </w:rPr>
      </w:pPr>
    </w:p>
    <w:p w:rsidR="002275FE" w:rsidRDefault="002275FE" w:rsidP="00D004B9">
      <w:pPr>
        <w:spacing w:line="276" w:lineRule="auto"/>
        <w:ind w:right="49"/>
        <w:jc w:val="both"/>
        <w:rPr>
          <w:rFonts w:ascii="Arial" w:hAnsi="Arial" w:cs="Arial"/>
          <w:sz w:val="24"/>
          <w:szCs w:val="24"/>
          <w:lang w:val="es-ES"/>
        </w:rPr>
      </w:pPr>
      <w:r w:rsidRPr="005A6D17">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5A6D17">
        <w:rPr>
          <w:rFonts w:ascii="Arial" w:hAnsi="Arial" w:cs="Arial"/>
          <w:i/>
          <w:iCs/>
          <w:sz w:val="24"/>
          <w:szCs w:val="24"/>
          <w:lang w:val="es-ES"/>
        </w:rPr>
        <w:t>.</w:t>
      </w:r>
      <w:r w:rsidRPr="005A6D17">
        <w:rPr>
          <w:rFonts w:ascii="Arial" w:hAnsi="Arial" w:cs="Arial"/>
          <w:sz w:val="24"/>
          <w:szCs w:val="24"/>
          <w:lang w:val="es-ES"/>
        </w:rPr>
        <w:t xml:space="preserve"> Así, en la Sentencia T-023 de 2018, esta Corporación sostuvo:</w:t>
      </w:r>
    </w:p>
    <w:p w:rsidR="00D004B9" w:rsidRPr="005A6D17" w:rsidRDefault="00D004B9" w:rsidP="00D004B9">
      <w:pPr>
        <w:spacing w:line="276" w:lineRule="auto"/>
        <w:ind w:right="49"/>
        <w:jc w:val="both"/>
        <w:rPr>
          <w:rFonts w:ascii="Arial" w:hAnsi="Arial" w:cs="Arial"/>
          <w:sz w:val="24"/>
          <w:szCs w:val="24"/>
          <w:lang w:val="es-ES"/>
        </w:rPr>
      </w:pPr>
    </w:p>
    <w:p w:rsidR="002275FE" w:rsidRPr="005A6D17" w:rsidRDefault="002275FE" w:rsidP="005A6D17">
      <w:pPr>
        <w:ind w:left="426" w:right="418"/>
        <w:jc w:val="both"/>
        <w:rPr>
          <w:rFonts w:ascii="Arial" w:hAnsi="Arial" w:cs="Arial"/>
          <w:i/>
          <w:sz w:val="22"/>
          <w:szCs w:val="24"/>
        </w:rPr>
      </w:pPr>
      <w:r w:rsidRPr="005A6D17">
        <w:rPr>
          <w:rFonts w:ascii="Arial" w:hAnsi="Arial" w:cs="Arial"/>
          <w:i/>
          <w:sz w:val="22"/>
          <w:szCs w:val="24"/>
        </w:rPr>
        <w:t xml:space="preserve">“En efecto, esta Corporación ha sostenido que el derecho al debido proceso administrativo se entiende vulnerado cuando las autoridades públicas, en ejercicio de la función administrativa, no siguen estrictamente los actos y procedimientos </w:t>
      </w:r>
      <w:proofErr w:type="gramStart"/>
      <w:r w:rsidRPr="005A6D17">
        <w:rPr>
          <w:rFonts w:ascii="Arial" w:hAnsi="Arial" w:cs="Arial"/>
          <w:i/>
          <w:sz w:val="22"/>
          <w:szCs w:val="24"/>
        </w:rPr>
        <w:t>establecidos</w:t>
      </w:r>
      <w:proofErr w:type="gramEnd"/>
      <w:r w:rsidRPr="005A6D17">
        <w:rPr>
          <w:rFonts w:ascii="Arial" w:hAnsi="Arial" w:cs="Arial"/>
          <w:i/>
          <w:sz w:val="22"/>
          <w:szCs w:val="24"/>
        </w:rPr>
        <w:t xml:space="preserve"> en la ley para la adopción de sus decisiones y, por esa vía, desconocen las garantías reconocidas a los administrados”.</w:t>
      </w:r>
    </w:p>
    <w:p w:rsidR="002275FE" w:rsidRPr="005A6D17" w:rsidRDefault="002275FE" w:rsidP="005A6D17">
      <w:pPr>
        <w:spacing w:line="276" w:lineRule="auto"/>
        <w:jc w:val="both"/>
        <w:rPr>
          <w:rFonts w:ascii="Arial" w:hAnsi="Arial" w:cs="Arial"/>
          <w:b/>
          <w:sz w:val="24"/>
          <w:szCs w:val="24"/>
        </w:rPr>
      </w:pPr>
    </w:p>
    <w:p w:rsidR="001D56BF" w:rsidRPr="005A6D17" w:rsidRDefault="002275FE" w:rsidP="005A6D17">
      <w:pPr>
        <w:spacing w:line="276" w:lineRule="auto"/>
        <w:jc w:val="both"/>
        <w:rPr>
          <w:rFonts w:ascii="Arial" w:hAnsi="Arial" w:cs="Arial"/>
          <w:b/>
          <w:i/>
          <w:sz w:val="24"/>
          <w:szCs w:val="24"/>
        </w:rPr>
      </w:pPr>
      <w:r w:rsidRPr="005A6D17">
        <w:rPr>
          <w:rFonts w:ascii="Arial" w:hAnsi="Arial" w:cs="Arial"/>
          <w:b/>
          <w:sz w:val="24"/>
          <w:szCs w:val="24"/>
        </w:rPr>
        <w:t xml:space="preserve">5. </w:t>
      </w:r>
      <w:r w:rsidR="001D56BF" w:rsidRPr="005A6D17">
        <w:rPr>
          <w:rFonts w:ascii="Arial" w:hAnsi="Arial" w:cs="Arial"/>
          <w:b/>
          <w:sz w:val="24"/>
          <w:szCs w:val="24"/>
        </w:rPr>
        <w:t>CASO CONCRETO</w:t>
      </w:r>
    </w:p>
    <w:p w:rsidR="001D56BF" w:rsidRPr="005A6D17" w:rsidRDefault="001D56BF" w:rsidP="005A6D17">
      <w:pPr>
        <w:spacing w:line="276" w:lineRule="auto"/>
        <w:jc w:val="both"/>
        <w:rPr>
          <w:rFonts w:ascii="Arial" w:hAnsi="Arial" w:cs="Arial"/>
          <w:b/>
          <w:i/>
          <w:sz w:val="24"/>
          <w:szCs w:val="24"/>
        </w:rPr>
      </w:pPr>
    </w:p>
    <w:p w:rsidR="00341074" w:rsidRPr="005A6D17" w:rsidRDefault="00065B02" w:rsidP="005A6D17">
      <w:pPr>
        <w:spacing w:line="276" w:lineRule="auto"/>
        <w:jc w:val="both"/>
        <w:rPr>
          <w:rFonts w:ascii="Arial" w:hAnsi="Arial" w:cs="Arial"/>
          <w:sz w:val="24"/>
          <w:szCs w:val="24"/>
        </w:rPr>
      </w:pPr>
      <w:r w:rsidRPr="005A6D17">
        <w:rPr>
          <w:rFonts w:ascii="Arial" w:hAnsi="Arial" w:cs="Arial"/>
          <w:sz w:val="24"/>
          <w:szCs w:val="24"/>
        </w:rPr>
        <w:t>De acuerdo con el líbelo inicial, la actora cuestiona la decisión de la entidad accionada de exigirle que el recurso de apelación</w:t>
      </w:r>
      <w:r w:rsidR="7665891E" w:rsidRPr="005A6D17">
        <w:rPr>
          <w:rFonts w:ascii="Arial" w:hAnsi="Arial" w:cs="Arial"/>
          <w:sz w:val="24"/>
          <w:szCs w:val="24"/>
        </w:rPr>
        <w:t>,</w:t>
      </w:r>
      <w:r w:rsidRPr="005A6D17">
        <w:rPr>
          <w:rFonts w:ascii="Arial" w:hAnsi="Arial" w:cs="Arial"/>
          <w:sz w:val="24"/>
          <w:szCs w:val="24"/>
        </w:rPr>
        <w:t xml:space="preserve"> </w:t>
      </w:r>
      <w:r w:rsidR="00825FF1" w:rsidRPr="005A6D17">
        <w:rPr>
          <w:rFonts w:ascii="Arial" w:hAnsi="Arial" w:cs="Arial"/>
          <w:sz w:val="24"/>
          <w:szCs w:val="24"/>
        </w:rPr>
        <w:t xml:space="preserve">formulado contra la calificación </w:t>
      </w:r>
      <w:r w:rsidR="67CBFA72" w:rsidRPr="005A6D17">
        <w:rPr>
          <w:rFonts w:ascii="Arial" w:hAnsi="Arial" w:cs="Arial"/>
          <w:sz w:val="24"/>
          <w:szCs w:val="24"/>
        </w:rPr>
        <w:t xml:space="preserve">que </w:t>
      </w:r>
      <w:r w:rsidR="00825FF1" w:rsidRPr="005A6D17">
        <w:rPr>
          <w:rFonts w:ascii="Arial" w:hAnsi="Arial" w:cs="Arial"/>
          <w:sz w:val="24"/>
          <w:szCs w:val="24"/>
        </w:rPr>
        <w:t>en primera oportunidad</w:t>
      </w:r>
      <w:r w:rsidRPr="005A6D17">
        <w:rPr>
          <w:rFonts w:ascii="Arial" w:hAnsi="Arial" w:cs="Arial"/>
          <w:sz w:val="24"/>
          <w:szCs w:val="24"/>
        </w:rPr>
        <w:t xml:space="preserve"> h</w:t>
      </w:r>
      <w:r w:rsidR="00825FF1" w:rsidRPr="005A6D17">
        <w:rPr>
          <w:rFonts w:ascii="Arial" w:hAnsi="Arial" w:cs="Arial"/>
          <w:sz w:val="24"/>
          <w:szCs w:val="24"/>
        </w:rPr>
        <w:t>izo esa entidad</w:t>
      </w:r>
      <w:r w:rsidR="142042BC" w:rsidRPr="005A6D17">
        <w:rPr>
          <w:rFonts w:ascii="Arial" w:hAnsi="Arial" w:cs="Arial"/>
          <w:sz w:val="24"/>
          <w:szCs w:val="24"/>
        </w:rPr>
        <w:t>,</w:t>
      </w:r>
      <w:r w:rsidR="00825FF1" w:rsidRPr="005A6D17">
        <w:rPr>
          <w:rFonts w:ascii="Arial" w:hAnsi="Arial" w:cs="Arial"/>
          <w:sz w:val="24"/>
          <w:szCs w:val="24"/>
        </w:rPr>
        <w:t xml:space="preserve"> sea presentado </w:t>
      </w:r>
      <w:r w:rsidR="00A11FBD" w:rsidRPr="005A6D17">
        <w:rPr>
          <w:rFonts w:ascii="Arial" w:hAnsi="Arial" w:cs="Arial"/>
          <w:sz w:val="24"/>
          <w:szCs w:val="24"/>
        </w:rPr>
        <w:t xml:space="preserve">en los puntos de atención al ciudadano, cuando a raíz de la emergencia sanitaria generada por la </w:t>
      </w:r>
      <w:r w:rsidRPr="005A6D17">
        <w:rPr>
          <w:rFonts w:ascii="Arial" w:hAnsi="Arial" w:cs="Arial"/>
          <w:sz w:val="24"/>
          <w:szCs w:val="24"/>
        </w:rPr>
        <w:t>pandemia mundial por el COVID-19</w:t>
      </w:r>
      <w:r w:rsidR="00A11FBD" w:rsidRPr="005A6D17">
        <w:rPr>
          <w:rFonts w:ascii="Arial" w:hAnsi="Arial" w:cs="Arial"/>
          <w:sz w:val="24"/>
          <w:szCs w:val="24"/>
        </w:rPr>
        <w:t xml:space="preserve"> las entidades públicas deben disponer de canales virtuales para la realización de los tr</w:t>
      </w:r>
      <w:r w:rsidR="00341074" w:rsidRPr="005A6D17">
        <w:rPr>
          <w:rFonts w:ascii="Arial" w:hAnsi="Arial" w:cs="Arial"/>
          <w:sz w:val="24"/>
          <w:szCs w:val="24"/>
        </w:rPr>
        <w:t>ámites a su cargo, máxime cuando se trata de población vulnerable a la enfermedad</w:t>
      </w:r>
      <w:r w:rsidR="4BA72CC6" w:rsidRPr="005A6D17">
        <w:rPr>
          <w:rFonts w:ascii="Arial" w:hAnsi="Arial" w:cs="Arial"/>
          <w:sz w:val="24"/>
          <w:szCs w:val="24"/>
        </w:rPr>
        <w:t>,</w:t>
      </w:r>
      <w:r w:rsidR="00341074" w:rsidRPr="005A6D17">
        <w:rPr>
          <w:rFonts w:ascii="Arial" w:hAnsi="Arial" w:cs="Arial"/>
          <w:sz w:val="24"/>
          <w:szCs w:val="24"/>
        </w:rPr>
        <w:t xml:space="preserve"> como es su caso.</w:t>
      </w:r>
    </w:p>
    <w:p w:rsidR="008E0D9A" w:rsidRPr="005A6D17" w:rsidRDefault="008E0D9A" w:rsidP="005A6D17">
      <w:pPr>
        <w:spacing w:line="276" w:lineRule="auto"/>
        <w:jc w:val="both"/>
        <w:rPr>
          <w:rFonts w:ascii="Arial" w:hAnsi="Arial" w:cs="Arial"/>
          <w:sz w:val="24"/>
          <w:szCs w:val="24"/>
        </w:rPr>
      </w:pPr>
    </w:p>
    <w:p w:rsidR="008E0D9A" w:rsidRPr="005A6D17" w:rsidRDefault="00DB1A5B" w:rsidP="005A6D17">
      <w:pPr>
        <w:spacing w:line="276" w:lineRule="auto"/>
        <w:jc w:val="both"/>
        <w:rPr>
          <w:rFonts w:ascii="Arial" w:hAnsi="Arial" w:cs="Arial"/>
          <w:sz w:val="24"/>
          <w:szCs w:val="24"/>
        </w:rPr>
      </w:pPr>
      <w:r w:rsidRPr="005A6D17">
        <w:rPr>
          <w:rFonts w:ascii="Arial" w:hAnsi="Arial" w:cs="Arial"/>
          <w:sz w:val="24"/>
          <w:szCs w:val="24"/>
        </w:rPr>
        <w:t xml:space="preserve">Revisado el trámite adelantado por la señora María Esperanza Hernández Cuartas ante Colpensiones, se tiene que dentro del mismo viene actuando a través de mandatario judicial, </w:t>
      </w:r>
      <w:r w:rsidR="505AE727" w:rsidRPr="005A6D17">
        <w:rPr>
          <w:rFonts w:ascii="Arial" w:hAnsi="Arial" w:cs="Arial"/>
          <w:sz w:val="24"/>
          <w:szCs w:val="24"/>
        </w:rPr>
        <w:t xml:space="preserve">lo que </w:t>
      </w:r>
      <w:r w:rsidR="464AD26E" w:rsidRPr="005A6D17">
        <w:rPr>
          <w:rFonts w:ascii="Arial" w:hAnsi="Arial" w:cs="Arial"/>
          <w:sz w:val="24"/>
          <w:szCs w:val="24"/>
        </w:rPr>
        <w:t xml:space="preserve">si bien </w:t>
      </w:r>
      <w:r w:rsidR="505AE727" w:rsidRPr="005A6D17">
        <w:rPr>
          <w:rFonts w:ascii="Arial" w:hAnsi="Arial" w:cs="Arial"/>
          <w:sz w:val="24"/>
          <w:szCs w:val="24"/>
        </w:rPr>
        <w:t>pone de manifiesto que su condición de salud no se ve expuesta ante el requerimiento de la entidad</w:t>
      </w:r>
      <w:r w:rsidR="3EFA9076" w:rsidRPr="005A6D17">
        <w:rPr>
          <w:rFonts w:ascii="Arial" w:hAnsi="Arial" w:cs="Arial"/>
          <w:sz w:val="24"/>
          <w:szCs w:val="24"/>
        </w:rPr>
        <w:t>, lo cierto es que</w:t>
      </w:r>
      <w:r w:rsidR="2276AE40" w:rsidRPr="005A6D17">
        <w:rPr>
          <w:rFonts w:ascii="Arial" w:eastAsia="Arial" w:hAnsi="Arial" w:cs="Arial"/>
          <w:sz w:val="24"/>
          <w:szCs w:val="24"/>
          <w:lang w:val="es-ES"/>
        </w:rPr>
        <w:t xml:space="preserve"> la falta de </w:t>
      </w:r>
      <w:r w:rsidR="2276AE40" w:rsidRPr="005A6D17">
        <w:rPr>
          <w:rFonts w:ascii="Arial" w:eastAsia="Arial" w:hAnsi="Arial" w:cs="Arial"/>
          <w:sz w:val="24"/>
          <w:szCs w:val="24"/>
          <w:lang w:val="es-ES"/>
        </w:rPr>
        <w:lastRenderedPageBreak/>
        <w:t xml:space="preserve">disposición de canales para la atención de las actuaciones para ejercer sus derechos, restringe lo concerniente a la efectividad del ejercicio de sus garantías dentro del sistema </w:t>
      </w:r>
      <w:r w:rsidR="43FEBF05" w:rsidRPr="005A6D17">
        <w:rPr>
          <w:rFonts w:ascii="Arial" w:eastAsia="Arial" w:hAnsi="Arial" w:cs="Arial"/>
          <w:sz w:val="24"/>
          <w:szCs w:val="24"/>
          <w:lang w:val="es-ES"/>
        </w:rPr>
        <w:t>pensional, con lo cual no sólo se vulnera el derecho fundamental a la segurida</w:t>
      </w:r>
      <w:r w:rsidR="6E9E180F" w:rsidRPr="005A6D17">
        <w:rPr>
          <w:rFonts w:ascii="Arial" w:eastAsia="Arial" w:hAnsi="Arial" w:cs="Arial"/>
          <w:sz w:val="24"/>
          <w:szCs w:val="24"/>
          <w:lang w:val="es-ES"/>
        </w:rPr>
        <w:t>d</w:t>
      </w:r>
      <w:r w:rsidR="43FEBF05" w:rsidRPr="005A6D17">
        <w:rPr>
          <w:rFonts w:ascii="Arial" w:eastAsia="Arial" w:hAnsi="Arial" w:cs="Arial"/>
          <w:sz w:val="24"/>
          <w:szCs w:val="24"/>
          <w:lang w:val="es-ES"/>
        </w:rPr>
        <w:t xml:space="preserve"> social, sino también al</w:t>
      </w:r>
      <w:r w:rsidR="46AE7D9A" w:rsidRPr="005A6D17">
        <w:rPr>
          <w:rFonts w:ascii="Arial" w:eastAsia="Arial" w:hAnsi="Arial" w:cs="Arial"/>
          <w:sz w:val="24"/>
          <w:szCs w:val="24"/>
          <w:lang w:val="es-ES"/>
        </w:rPr>
        <w:t xml:space="preserve"> debido proceso, </w:t>
      </w:r>
      <w:r w:rsidR="008E0D9A" w:rsidRPr="005A6D17">
        <w:rPr>
          <w:rFonts w:ascii="Arial" w:hAnsi="Arial" w:cs="Arial"/>
          <w:sz w:val="24"/>
          <w:szCs w:val="24"/>
        </w:rPr>
        <w:t>conforme pasa a explicarse.</w:t>
      </w:r>
    </w:p>
    <w:p w:rsidR="008E0D9A" w:rsidRPr="005A6D17" w:rsidRDefault="008E0D9A" w:rsidP="005A6D17">
      <w:pPr>
        <w:spacing w:line="276" w:lineRule="auto"/>
        <w:jc w:val="both"/>
        <w:rPr>
          <w:rFonts w:ascii="Arial" w:hAnsi="Arial" w:cs="Arial"/>
          <w:sz w:val="24"/>
          <w:szCs w:val="24"/>
        </w:rPr>
      </w:pPr>
    </w:p>
    <w:p w:rsidR="00DC3115" w:rsidRPr="005A6D17" w:rsidRDefault="0032188C" w:rsidP="005A6D17">
      <w:pPr>
        <w:spacing w:line="276" w:lineRule="auto"/>
        <w:jc w:val="both"/>
        <w:rPr>
          <w:rFonts w:ascii="Arial" w:hAnsi="Arial" w:cs="Arial"/>
          <w:sz w:val="24"/>
          <w:szCs w:val="24"/>
        </w:rPr>
      </w:pPr>
      <w:r w:rsidRPr="005A6D17">
        <w:rPr>
          <w:rFonts w:ascii="Arial" w:hAnsi="Arial" w:cs="Arial"/>
          <w:sz w:val="24"/>
          <w:szCs w:val="24"/>
        </w:rPr>
        <w:t xml:space="preserve">Colpensiones notificó el dictamen de pérdida de capacidad laboral de la señora Hernández Cuartas, a través del correo electrónico </w:t>
      </w:r>
      <w:hyperlink r:id="rId12" w:history="1">
        <w:r w:rsidR="002D6E82" w:rsidRPr="005A6D17">
          <w:rPr>
            <w:rStyle w:val="Hipervnculo"/>
            <w:rFonts w:ascii="Arial" w:hAnsi="Arial" w:cs="Arial"/>
            <w:sz w:val="24"/>
            <w:szCs w:val="24"/>
          </w:rPr>
          <w:t>notificacionesactos@</w:t>
        </w:r>
        <w:r w:rsidR="005A6D17">
          <w:rPr>
            <w:rStyle w:val="Hipervnculo"/>
            <w:rFonts w:ascii="Arial" w:hAnsi="Arial" w:cs="Arial"/>
            <w:sz w:val="24"/>
            <w:szCs w:val="24"/>
          </w:rPr>
          <w:t xml:space="preserve"> </w:t>
        </w:r>
        <w:r w:rsidR="002D6E82" w:rsidRPr="005A6D17">
          <w:rPr>
            <w:rStyle w:val="Hipervnculo"/>
            <w:rFonts w:ascii="Arial" w:hAnsi="Arial" w:cs="Arial"/>
            <w:sz w:val="24"/>
            <w:szCs w:val="24"/>
          </w:rPr>
          <w:t>colpensones.gov.co</w:t>
        </w:r>
      </w:hyperlink>
      <w:r w:rsidR="002D6E82" w:rsidRPr="005A6D17">
        <w:rPr>
          <w:rFonts w:ascii="Arial" w:hAnsi="Arial" w:cs="Arial"/>
          <w:sz w:val="24"/>
          <w:szCs w:val="24"/>
        </w:rPr>
        <w:t xml:space="preserve">,  en el que se le hace la advertencia, en este caso al procurador judicial de la accionante en dicho trámite </w:t>
      </w:r>
      <w:hyperlink r:id="rId13" w:history="1">
        <w:r w:rsidR="002D6E82" w:rsidRPr="005A6D17">
          <w:rPr>
            <w:rStyle w:val="Hipervnculo"/>
            <w:rFonts w:ascii="Arial" w:hAnsi="Arial" w:cs="Arial"/>
            <w:sz w:val="24"/>
            <w:szCs w:val="24"/>
          </w:rPr>
          <w:t>–tutelasguiajurídica@gmail.com-</w:t>
        </w:r>
      </w:hyperlink>
      <w:r w:rsidR="002D6E82" w:rsidRPr="005A6D17">
        <w:rPr>
          <w:rFonts w:ascii="Arial" w:hAnsi="Arial" w:cs="Arial"/>
          <w:sz w:val="24"/>
          <w:szCs w:val="24"/>
        </w:rPr>
        <w:t>, que a través de ese email no era posible realizar “</w:t>
      </w:r>
      <w:r w:rsidR="002D6E82" w:rsidRPr="005A6D17">
        <w:rPr>
          <w:rFonts w:ascii="Arial" w:hAnsi="Arial" w:cs="Arial"/>
          <w:i/>
          <w:sz w:val="24"/>
          <w:szCs w:val="24"/>
        </w:rPr>
        <w:t>la radicación de peticiones, quejas y reclamos (PQR´S) o cualquier otro tr</w:t>
      </w:r>
      <w:r w:rsidR="00793FD1" w:rsidRPr="005A6D17">
        <w:rPr>
          <w:rFonts w:ascii="Arial" w:hAnsi="Arial" w:cs="Arial"/>
          <w:i/>
          <w:sz w:val="24"/>
          <w:szCs w:val="24"/>
        </w:rPr>
        <w:t>ámite diferente</w:t>
      </w:r>
      <w:r w:rsidR="00793FD1" w:rsidRPr="005A6D17">
        <w:rPr>
          <w:rFonts w:ascii="Arial" w:hAnsi="Arial" w:cs="Arial"/>
          <w:sz w:val="24"/>
          <w:szCs w:val="24"/>
        </w:rPr>
        <w:t xml:space="preserve">”, al paso que se la informa que para adelantar una solicitud diferente debía consultar </w:t>
      </w:r>
      <w:r w:rsidR="00DC3115" w:rsidRPr="005A6D17">
        <w:rPr>
          <w:rFonts w:ascii="Arial" w:hAnsi="Arial" w:cs="Arial"/>
          <w:sz w:val="24"/>
          <w:szCs w:val="24"/>
        </w:rPr>
        <w:t xml:space="preserve">la página </w:t>
      </w:r>
      <w:hyperlink r:id="rId14" w:history="1">
        <w:r w:rsidR="00DC3115" w:rsidRPr="005A6D17">
          <w:rPr>
            <w:rStyle w:val="Hipervnculo"/>
            <w:rFonts w:ascii="Arial" w:hAnsi="Arial" w:cs="Arial"/>
            <w:sz w:val="24"/>
            <w:szCs w:val="24"/>
          </w:rPr>
          <w:t>www.colpensiones.gov.co</w:t>
        </w:r>
      </w:hyperlink>
      <w:r w:rsidR="00DC3115" w:rsidRPr="005A6D17">
        <w:rPr>
          <w:rFonts w:ascii="Arial" w:hAnsi="Arial" w:cs="Arial"/>
          <w:sz w:val="24"/>
          <w:szCs w:val="24"/>
        </w:rPr>
        <w:t xml:space="preserve"> donde encontrará un canal específico para su trámite o a la línea 01800410909.</w:t>
      </w:r>
    </w:p>
    <w:p w:rsidR="00DC3115" w:rsidRPr="005A6D17" w:rsidRDefault="00DC3115" w:rsidP="005A6D17">
      <w:pPr>
        <w:spacing w:line="276" w:lineRule="auto"/>
        <w:jc w:val="both"/>
        <w:rPr>
          <w:rFonts w:ascii="Arial" w:hAnsi="Arial" w:cs="Arial"/>
          <w:sz w:val="24"/>
          <w:szCs w:val="24"/>
        </w:rPr>
      </w:pPr>
    </w:p>
    <w:p w:rsidR="00636674" w:rsidRPr="005A6D17" w:rsidRDefault="00DC3115" w:rsidP="005A6D17">
      <w:pPr>
        <w:spacing w:line="276" w:lineRule="auto"/>
        <w:jc w:val="both"/>
        <w:rPr>
          <w:rFonts w:ascii="Arial" w:hAnsi="Arial" w:cs="Arial"/>
          <w:sz w:val="24"/>
          <w:szCs w:val="24"/>
        </w:rPr>
      </w:pPr>
      <w:r w:rsidRPr="005A6D17">
        <w:rPr>
          <w:rFonts w:ascii="Arial" w:hAnsi="Arial" w:cs="Arial"/>
          <w:sz w:val="24"/>
          <w:szCs w:val="24"/>
        </w:rPr>
        <w:t>Revisado el dominio antes señalado se evidencia que</w:t>
      </w:r>
      <w:r w:rsidR="00636674" w:rsidRPr="005A6D17">
        <w:rPr>
          <w:rFonts w:ascii="Arial" w:hAnsi="Arial" w:cs="Arial"/>
          <w:sz w:val="24"/>
          <w:szCs w:val="24"/>
        </w:rPr>
        <w:t>,</w:t>
      </w:r>
      <w:r w:rsidRPr="005A6D17">
        <w:rPr>
          <w:rFonts w:ascii="Arial" w:hAnsi="Arial" w:cs="Arial"/>
          <w:sz w:val="24"/>
          <w:szCs w:val="24"/>
        </w:rPr>
        <w:t xml:space="preserve"> </w:t>
      </w:r>
      <w:r w:rsidR="00DA6845" w:rsidRPr="005A6D17">
        <w:rPr>
          <w:rFonts w:ascii="Arial" w:hAnsi="Arial" w:cs="Arial"/>
          <w:sz w:val="24"/>
          <w:szCs w:val="24"/>
        </w:rPr>
        <w:t>en efecto</w:t>
      </w:r>
      <w:r w:rsidR="00636674" w:rsidRPr="005A6D17">
        <w:rPr>
          <w:rFonts w:ascii="Arial" w:hAnsi="Arial" w:cs="Arial"/>
          <w:sz w:val="24"/>
          <w:szCs w:val="24"/>
        </w:rPr>
        <w:t>,</w:t>
      </w:r>
      <w:r w:rsidR="00DA6845" w:rsidRPr="005A6D17">
        <w:rPr>
          <w:rFonts w:ascii="Arial" w:hAnsi="Arial" w:cs="Arial"/>
          <w:sz w:val="24"/>
          <w:szCs w:val="24"/>
        </w:rPr>
        <w:t xml:space="preserve"> Colpensiones reseña los canales a trav</w:t>
      </w:r>
      <w:r w:rsidR="001F55D2" w:rsidRPr="005A6D17">
        <w:rPr>
          <w:rFonts w:ascii="Arial" w:hAnsi="Arial" w:cs="Arial"/>
          <w:sz w:val="24"/>
          <w:szCs w:val="24"/>
        </w:rPr>
        <w:t>és de los cuales deben</w:t>
      </w:r>
      <w:r w:rsidR="00DA6845" w:rsidRPr="005A6D17">
        <w:rPr>
          <w:rFonts w:ascii="Arial" w:hAnsi="Arial" w:cs="Arial"/>
          <w:sz w:val="24"/>
          <w:szCs w:val="24"/>
        </w:rPr>
        <w:t xml:space="preserve"> realizarse diversas peticiones</w:t>
      </w:r>
      <w:r w:rsidRPr="005A6D17">
        <w:rPr>
          <w:rFonts w:ascii="Arial" w:hAnsi="Arial" w:cs="Arial"/>
          <w:sz w:val="24"/>
          <w:szCs w:val="24"/>
        </w:rPr>
        <w:t xml:space="preserve">, más no </w:t>
      </w:r>
      <w:r w:rsidR="001F55D2" w:rsidRPr="005A6D17">
        <w:rPr>
          <w:rFonts w:ascii="Arial" w:hAnsi="Arial" w:cs="Arial"/>
          <w:sz w:val="24"/>
          <w:szCs w:val="24"/>
        </w:rPr>
        <w:t xml:space="preserve">hace referencia </w:t>
      </w:r>
      <w:r w:rsidRPr="005A6D17">
        <w:rPr>
          <w:rFonts w:ascii="Arial" w:hAnsi="Arial" w:cs="Arial"/>
          <w:sz w:val="24"/>
          <w:szCs w:val="24"/>
        </w:rPr>
        <w:t xml:space="preserve">a la radicación </w:t>
      </w:r>
      <w:r w:rsidR="00DA6845" w:rsidRPr="005A6D17">
        <w:rPr>
          <w:rFonts w:ascii="Arial" w:hAnsi="Arial" w:cs="Arial"/>
          <w:sz w:val="24"/>
          <w:szCs w:val="24"/>
        </w:rPr>
        <w:t xml:space="preserve">de las inconformidades </w:t>
      </w:r>
      <w:r w:rsidR="00636674" w:rsidRPr="005A6D17">
        <w:rPr>
          <w:rFonts w:ascii="Arial" w:hAnsi="Arial" w:cs="Arial"/>
          <w:sz w:val="24"/>
          <w:szCs w:val="24"/>
        </w:rPr>
        <w:t>relacionadas con la calificación que en primera oportunidad h</w:t>
      </w:r>
      <w:r w:rsidR="542BD553" w:rsidRPr="005A6D17">
        <w:rPr>
          <w:rFonts w:ascii="Arial" w:hAnsi="Arial" w:cs="Arial"/>
          <w:sz w:val="24"/>
          <w:szCs w:val="24"/>
        </w:rPr>
        <w:t>ace</w:t>
      </w:r>
      <w:r w:rsidR="00636674" w:rsidRPr="005A6D17">
        <w:rPr>
          <w:rFonts w:ascii="Arial" w:hAnsi="Arial" w:cs="Arial"/>
          <w:sz w:val="24"/>
          <w:szCs w:val="24"/>
        </w:rPr>
        <w:t xml:space="preserve"> la entidad</w:t>
      </w:r>
      <w:r w:rsidR="01613213" w:rsidRPr="005A6D17">
        <w:rPr>
          <w:rFonts w:ascii="Arial" w:hAnsi="Arial" w:cs="Arial"/>
          <w:sz w:val="24"/>
          <w:szCs w:val="24"/>
        </w:rPr>
        <w:t>, trámite que resulta ser fundamental para quienes aspiran a acceder a prestaciones derivadas de la seguridad social</w:t>
      </w:r>
      <w:r w:rsidR="35579030" w:rsidRPr="005A6D17">
        <w:rPr>
          <w:rFonts w:ascii="Arial" w:hAnsi="Arial" w:cs="Arial"/>
          <w:sz w:val="24"/>
          <w:szCs w:val="24"/>
        </w:rPr>
        <w:t>, por el riego de invalidez.</w:t>
      </w:r>
    </w:p>
    <w:p w:rsidR="00636674" w:rsidRPr="005A6D17" w:rsidRDefault="00636674" w:rsidP="005A6D17">
      <w:pPr>
        <w:spacing w:line="276" w:lineRule="auto"/>
        <w:jc w:val="both"/>
        <w:rPr>
          <w:rFonts w:ascii="Arial" w:hAnsi="Arial" w:cs="Arial"/>
          <w:sz w:val="24"/>
          <w:szCs w:val="24"/>
        </w:rPr>
      </w:pPr>
    </w:p>
    <w:p w:rsidR="000F08DC" w:rsidRPr="005A6D17" w:rsidRDefault="001F55D2" w:rsidP="005A6D17">
      <w:pPr>
        <w:spacing w:line="276" w:lineRule="auto"/>
        <w:jc w:val="both"/>
        <w:rPr>
          <w:rFonts w:ascii="Arial" w:hAnsi="Arial" w:cs="Arial"/>
          <w:sz w:val="24"/>
          <w:szCs w:val="24"/>
          <w:shd w:val="clear" w:color="auto" w:fill="FFFFFF"/>
        </w:rPr>
      </w:pPr>
      <w:r w:rsidRPr="005A6D17">
        <w:rPr>
          <w:rFonts w:ascii="Arial" w:hAnsi="Arial" w:cs="Arial"/>
          <w:sz w:val="24"/>
          <w:szCs w:val="24"/>
        </w:rPr>
        <w:t>Así las cosas, existiendo un tr</w:t>
      </w:r>
      <w:r w:rsidR="00A91329" w:rsidRPr="005A6D17">
        <w:rPr>
          <w:rFonts w:ascii="Arial" w:hAnsi="Arial" w:cs="Arial"/>
          <w:sz w:val="24"/>
          <w:szCs w:val="24"/>
        </w:rPr>
        <w:t xml:space="preserve">ámite </w:t>
      </w:r>
      <w:r w:rsidR="00B04C22" w:rsidRPr="005A6D17">
        <w:rPr>
          <w:rFonts w:ascii="Arial" w:hAnsi="Arial" w:cs="Arial"/>
          <w:sz w:val="24"/>
          <w:szCs w:val="24"/>
        </w:rPr>
        <w:t>específico para l</w:t>
      </w:r>
      <w:r w:rsidR="18B63EF3" w:rsidRPr="005A6D17">
        <w:rPr>
          <w:rFonts w:ascii="Arial" w:hAnsi="Arial" w:cs="Arial"/>
          <w:sz w:val="24"/>
          <w:szCs w:val="24"/>
        </w:rPr>
        <w:t>os asuntos a cargo</w:t>
      </w:r>
      <w:r w:rsidR="00B137A9" w:rsidRPr="005A6D17">
        <w:rPr>
          <w:rFonts w:ascii="Arial" w:hAnsi="Arial" w:cs="Arial"/>
          <w:sz w:val="24"/>
          <w:szCs w:val="24"/>
        </w:rPr>
        <w:t xml:space="preserve"> de Medicina Laboral, como lo refiere Colpensiones en la comunicación dirigida a la accionante el 20 de mayo de 2020, su obligación era</w:t>
      </w:r>
      <w:r w:rsidR="004D7C03" w:rsidRPr="005A6D17">
        <w:rPr>
          <w:rFonts w:ascii="Arial" w:hAnsi="Arial" w:cs="Arial"/>
          <w:sz w:val="24"/>
          <w:szCs w:val="24"/>
        </w:rPr>
        <w:t xml:space="preserve"> </w:t>
      </w:r>
      <w:r w:rsidR="001A6680" w:rsidRPr="005A6D17">
        <w:rPr>
          <w:rFonts w:ascii="Arial" w:hAnsi="Arial" w:cs="Arial"/>
          <w:sz w:val="24"/>
          <w:szCs w:val="24"/>
        </w:rPr>
        <w:t xml:space="preserve">notificarlo </w:t>
      </w:r>
      <w:r w:rsidR="004D7C03" w:rsidRPr="005A6D17">
        <w:rPr>
          <w:rFonts w:ascii="Arial" w:hAnsi="Arial" w:cs="Arial"/>
          <w:sz w:val="24"/>
          <w:szCs w:val="24"/>
        </w:rPr>
        <w:t xml:space="preserve">a la afiliada, </w:t>
      </w:r>
      <w:r w:rsidR="001A6680" w:rsidRPr="005A6D17">
        <w:rPr>
          <w:rFonts w:ascii="Arial" w:hAnsi="Arial" w:cs="Arial"/>
          <w:sz w:val="24"/>
          <w:szCs w:val="24"/>
        </w:rPr>
        <w:t xml:space="preserve">no sólo porque </w:t>
      </w:r>
      <w:r w:rsidR="00A507CB" w:rsidRPr="005A6D17">
        <w:rPr>
          <w:rFonts w:ascii="Arial" w:hAnsi="Arial" w:cs="Arial"/>
          <w:sz w:val="24"/>
          <w:szCs w:val="24"/>
        </w:rPr>
        <w:t xml:space="preserve">ese es su deber conforme las previsiones de los artículos 7º y 8º del CPACA, sino porque en virtud </w:t>
      </w:r>
      <w:r w:rsidR="005C3436" w:rsidRPr="005A6D17">
        <w:rPr>
          <w:rFonts w:ascii="Arial" w:hAnsi="Arial" w:cs="Arial"/>
          <w:sz w:val="24"/>
          <w:szCs w:val="24"/>
        </w:rPr>
        <w:t xml:space="preserve">de las medidas tomadas como consecuencia de la emergencia sanitaria en Colombia, le correspondía </w:t>
      </w:r>
      <w:r w:rsidR="000F08DC" w:rsidRPr="005A6D17">
        <w:rPr>
          <w:rFonts w:ascii="Arial" w:hAnsi="Arial" w:cs="Arial"/>
          <w:sz w:val="24"/>
          <w:szCs w:val="24"/>
          <w:shd w:val="clear" w:color="auto" w:fill="FFFFFF"/>
        </w:rPr>
        <w:t>dar a conocer en su “</w:t>
      </w:r>
      <w:r w:rsidR="000F08DC" w:rsidRPr="005A6D17">
        <w:rPr>
          <w:rFonts w:ascii="Arial" w:hAnsi="Arial" w:cs="Arial"/>
          <w:i/>
          <w:iCs/>
          <w:sz w:val="22"/>
          <w:szCs w:val="24"/>
          <w:shd w:val="clear" w:color="auto" w:fill="FFFFFF"/>
        </w:rPr>
        <w:t>página web los canales oficiales de comunicación e información mediante los cuales prestarán su servicio, así como los mecanismos tecnológicos que emplearan para el registro y respuesta de las peticiones</w:t>
      </w:r>
      <w:r w:rsidR="000F08DC" w:rsidRPr="005A6D17">
        <w:rPr>
          <w:rFonts w:ascii="Arial" w:hAnsi="Arial" w:cs="Arial"/>
          <w:sz w:val="24"/>
          <w:szCs w:val="24"/>
          <w:shd w:val="clear" w:color="auto" w:fill="FFFFFF"/>
        </w:rPr>
        <w:t>”</w:t>
      </w:r>
      <w:r w:rsidR="005C3436" w:rsidRPr="005A6D17">
        <w:rPr>
          <w:rFonts w:ascii="Arial" w:hAnsi="Arial" w:cs="Arial"/>
          <w:sz w:val="24"/>
          <w:szCs w:val="24"/>
          <w:shd w:val="clear" w:color="auto" w:fill="FFFFFF"/>
        </w:rPr>
        <w:t xml:space="preserve">, lo </w:t>
      </w:r>
      <w:r w:rsidR="6E9B86D2" w:rsidRPr="005A6D17">
        <w:rPr>
          <w:rFonts w:ascii="Arial" w:hAnsi="Arial" w:cs="Arial"/>
          <w:sz w:val="24"/>
          <w:szCs w:val="24"/>
          <w:shd w:val="clear" w:color="auto" w:fill="FFFFFF"/>
        </w:rPr>
        <w:t>que</w:t>
      </w:r>
      <w:r w:rsidR="005C3436" w:rsidRPr="005A6D17">
        <w:rPr>
          <w:rFonts w:ascii="Arial" w:hAnsi="Arial" w:cs="Arial"/>
          <w:sz w:val="24"/>
          <w:szCs w:val="24"/>
          <w:shd w:val="clear" w:color="auto" w:fill="FFFFFF"/>
        </w:rPr>
        <w:t>, frente al caso puntual no hizo.</w:t>
      </w:r>
    </w:p>
    <w:p w:rsidR="001D56BF" w:rsidRPr="005A6D17" w:rsidRDefault="001D56BF" w:rsidP="005A6D17">
      <w:pPr>
        <w:spacing w:line="276" w:lineRule="auto"/>
        <w:jc w:val="both"/>
        <w:rPr>
          <w:rFonts w:ascii="Arial" w:hAnsi="Arial" w:cs="Arial"/>
          <w:sz w:val="24"/>
          <w:szCs w:val="24"/>
        </w:rPr>
      </w:pPr>
    </w:p>
    <w:p w:rsidR="005C3436" w:rsidRPr="005A6D17" w:rsidRDefault="67398E23" w:rsidP="005A6D17">
      <w:pPr>
        <w:spacing w:line="276" w:lineRule="auto"/>
        <w:jc w:val="both"/>
        <w:rPr>
          <w:rFonts w:ascii="Arial" w:hAnsi="Arial" w:cs="Arial"/>
          <w:sz w:val="24"/>
          <w:szCs w:val="24"/>
        </w:rPr>
      </w:pPr>
      <w:r w:rsidRPr="005A6D17">
        <w:rPr>
          <w:rFonts w:ascii="Arial" w:hAnsi="Arial" w:cs="Arial"/>
          <w:sz w:val="24"/>
          <w:szCs w:val="24"/>
        </w:rPr>
        <w:t>De acuerdo con lo expuesto</w:t>
      </w:r>
      <w:r w:rsidR="005C3436" w:rsidRPr="005A6D17">
        <w:rPr>
          <w:rFonts w:ascii="Arial" w:hAnsi="Arial" w:cs="Arial"/>
          <w:sz w:val="24"/>
          <w:szCs w:val="24"/>
        </w:rPr>
        <w:t xml:space="preserve">, </w:t>
      </w:r>
      <w:r w:rsidR="4D3B326F" w:rsidRPr="005A6D17">
        <w:rPr>
          <w:rFonts w:ascii="Arial" w:hAnsi="Arial" w:cs="Arial"/>
          <w:sz w:val="24"/>
          <w:szCs w:val="24"/>
        </w:rPr>
        <w:t>la decisión de primer grado debe ser confirmada pues como viene de verse</w:t>
      </w:r>
      <w:r w:rsidR="664CAC94" w:rsidRPr="005A6D17">
        <w:rPr>
          <w:rFonts w:ascii="Arial" w:hAnsi="Arial" w:cs="Arial"/>
          <w:sz w:val="24"/>
          <w:szCs w:val="24"/>
        </w:rPr>
        <w:t>,</w:t>
      </w:r>
      <w:r w:rsidR="4D3B326F" w:rsidRPr="005A6D17">
        <w:rPr>
          <w:rFonts w:ascii="Arial" w:hAnsi="Arial" w:cs="Arial"/>
          <w:sz w:val="24"/>
          <w:szCs w:val="24"/>
        </w:rPr>
        <w:t xml:space="preserve"> </w:t>
      </w:r>
      <w:r w:rsidR="6A771620" w:rsidRPr="005A6D17">
        <w:rPr>
          <w:rFonts w:ascii="Arial" w:hAnsi="Arial" w:cs="Arial"/>
          <w:sz w:val="24"/>
          <w:szCs w:val="24"/>
        </w:rPr>
        <w:t xml:space="preserve">con la omisión de Colpensiones se perciben vulneradas las garantías amparadas por la </w:t>
      </w:r>
      <w:r w:rsidR="6A771620" w:rsidRPr="005A6D17">
        <w:rPr>
          <w:rFonts w:ascii="Arial" w:hAnsi="Arial" w:cs="Arial"/>
          <w:i/>
          <w:iCs/>
          <w:sz w:val="24"/>
          <w:szCs w:val="24"/>
        </w:rPr>
        <w:t>a quo</w:t>
      </w:r>
      <w:r w:rsidR="005C3436" w:rsidRPr="005A6D17">
        <w:rPr>
          <w:rFonts w:ascii="Arial" w:hAnsi="Arial" w:cs="Arial"/>
          <w:sz w:val="24"/>
          <w:szCs w:val="24"/>
        </w:rPr>
        <w:t xml:space="preserve">, </w:t>
      </w:r>
      <w:r w:rsidR="7B862CA3" w:rsidRPr="005A6D17">
        <w:rPr>
          <w:rFonts w:ascii="Arial" w:hAnsi="Arial" w:cs="Arial"/>
          <w:sz w:val="24"/>
          <w:szCs w:val="24"/>
        </w:rPr>
        <w:t>siendo entonces acerta</w:t>
      </w:r>
      <w:r w:rsidR="1E1741E5" w:rsidRPr="005A6D17">
        <w:rPr>
          <w:rFonts w:ascii="Arial" w:hAnsi="Arial" w:cs="Arial"/>
          <w:sz w:val="24"/>
          <w:szCs w:val="24"/>
        </w:rPr>
        <w:t>d</w:t>
      </w:r>
      <w:r w:rsidR="7B862CA3" w:rsidRPr="005A6D17">
        <w:rPr>
          <w:rFonts w:ascii="Arial" w:hAnsi="Arial" w:cs="Arial"/>
          <w:sz w:val="24"/>
          <w:szCs w:val="24"/>
        </w:rPr>
        <w:t>a la orden por ella impartida relacionada con la</w:t>
      </w:r>
      <w:r w:rsidR="007E2C6C" w:rsidRPr="005A6D17">
        <w:rPr>
          <w:rFonts w:ascii="Arial" w:hAnsi="Arial" w:cs="Arial"/>
          <w:sz w:val="24"/>
          <w:szCs w:val="24"/>
        </w:rPr>
        <w:t xml:space="preserve"> tramitación del escrito por medio del cual se presentaron</w:t>
      </w:r>
      <w:r w:rsidR="73CAF5A3" w:rsidRPr="005A6D17">
        <w:rPr>
          <w:rFonts w:ascii="Arial" w:hAnsi="Arial" w:cs="Arial"/>
          <w:sz w:val="24"/>
          <w:szCs w:val="24"/>
        </w:rPr>
        <w:t xml:space="preserve">, de manera virtual, </w:t>
      </w:r>
      <w:r w:rsidR="007E2C6C" w:rsidRPr="005A6D17">
        <w:rPr>
          <w:rFonts w:ascii="Arial" w:hAnsi="Arial" w:cs="Arial"/>
          <w:sz w:val="24"/>
          <w:szCs w:val="24"/>
        </w:rPr>
        <w:t xml:space="preserve"> inconformidades respecto a la valoración en primera oportunidad  de la pérdida de capacidad laboral de la afiliada</w:t>
      </w:r>
      <w:r w:rsidR="2E21E6A6" w:rsidRPr="005A6D17">
        <w:rPr>
          <w:rFonts w:ascii="Arial" w:hAnsi="Arial" w:cs="Arial"/>
          <w:sz w:val="24"/>
          <w:szCs w:val="24"/>
        </w:rPr>
        <w:t>.</w:t>
      </w:r>
    </w:p>
    <w:p w:rsidR="005C3436" w:rsidRPr="005A6D17" w:rsidRDefault="005C3436" w:rsidP="005A6D17">
      <w:pPr>
        <w:spacing w:line="276" w:lineRule="auto"/>
        <w:jc w:val="both"/>
        <w:rPr>
          <w:rFonts w:ascii="Arial" w:hAnsi="Arial" w:cs="Arial"/>
          <w:sz w:val="24"/>
          <w:szCs w:val="24"/>
        </w:rPr>
      </w:pPr>
    </w:p>
    <w:p w:rsidR="005C3436" w:rsidRPr="005A6D17" w:rsidRDefault="7214CBEC" w:rsidP="005A6D17">
      <w:pPr>
        <w:spacing w:line="276" w:lineRule="auto"/>
        <w:jc w:val="both"/>
        <w:rPr>
          <w:rFonts w:ascii="Arial" w:hAnsi="Arial" w:cs="Arial"/>
          <w:sz w:val="24"/>
          <w:szCs w:val="24"/>
        </w:rPr>
      </w:pPr>
      <w:r w:rsidRPr="005A6D17">
        <w:rPr>
          <w:rFonts w:ascii="Arial" w:hAnsi="Arial" w:cs="Arial"/>
          <w:sz w:val="24"/>
          <w:szCs w:val="24"/>
        </w:rPr>
        <w:t xml:space="preserve">Ahora bien, </w:t>
      </w:r>
      <w:r w:rsidR="005C3436" w:rsidRPr="005A6D17">
        <w:rPr>
          <w:rFonts w:ascii="Arial" w:hAnsi="Arial" w:cs="Arial"/>
          <w:sz w:val="24"/>
          <w:szCs w:val="24"/>
        </w:rPr>
        <w:t xml:space="preserve"> conforme los argumentos y anexos de la impugnación formulada por esta entidad,</w:t>
      </w:r>
      <w:r w:rsidR="007E2C6C" w:rsidRPr="005A6D17">
        <w:rPr>
          <w:rFonts w:ascii="Arial" w:hAnsi="Arial" w:cs="Arial"/>
          <w:sz w:val="24"/>
          <w:szCs w:val="24"/>
        </w:rPr>
        <w:t xml:space="preserve"> la accionada se encuentra </w:t>
      </w:r>
      <w:r w:rsidR="7B34E030" w:rsidRPr="005A6D17">
        <w:rPr>
          <w:rFonts w:ascii="Arial" w:hAnsi="Arial" w:cs="Arial"/>
          <w:sz w:val="24"/>
          <w:szCs w:val="24"/>
        </w:rPr>
        <w:t xml:space="preserve">en este momento </w:t>
      </w:r>
      <w:r w:rsidR="007E2C6C" w:rsidRPr="005A6D17">
        <w:rPr>
          <w:rFonts w:ascii="Arial" w:hAnsi="Arial" w:cs="Arial"/>
          <w:sz w:val="24"/>
          <w:szCs w:val="24"/>
        </w:rPr>
        <w:t xml:space="preserve">adelantando el procedimiento que legalmente </w:t>
      </w:r>
      <w:r w:rsidR="007D67AD" w:rsidRPr="005A6D17">
        <w:rPr>
          <w:rFonts w:ascii="Arial" w:hAnsi="Arial" w:cs="Arial"/>
          <w:sz w:val="24"/>
          <w:szCs w:val="24"/>
        </w:rPr>
        <w:t xml:space="preserve"> corresponde</w:t>
      </w:r>
      <w:r w:rsidR="005C3436" w:rsidRPr="005A6D17">
        <w:rPr>
          <w:rFonts w:ascii="Arial" w:hAnsi="Arial" w:cs="Arial"/>
          <w:sz w:val="24"/>
          <w:szCs w:val="24"/>
        </w:rPr>
        <w:t xml:space="preserve">, esto es proceder con el pago de los honorarios y remisión del expediente a la Junta Regional de Calificación de Invalidez </w:t>
      </w:r>
      <w:r w:rsidR="007D67AD" w:rsidRPr="005A6D17">
        <w:rPr>
          <w:rFonts w:ascii="Arial" w:hAnsi="Arial" w:cs="Arial"/>
          <w:sz w:val="24"/>
          <w:szCs w:val="24"/>
        </w:rPr>
        <w:t xml:space="preserve">que corresponda, previo requerimiento realizado a la actora respecto a </w:t>
      </w:r>
      <w:r w:rsidR="3D267844" w:rsidRPr="005A6D17">
        <w:rPr>
          <w:rFonts w:ascii="Arial" w:hAnsi="Arial" w:cs="Arial"/>
          <w:sz w:val="24"/>
          <w:szCs w:val="24"/>
        </w:rPr>
        <w:t xml:space="preserve">definir </w:t>
      </w:r>
      <w:r w:rsidR="007D67AD" w:rsidRPr="005A6D17">
        <w:rPr>
          <w:rFonts w:ascii="Arial" w:hAnsi="Arial" w:cs="Arial"/>
          <w:sz w:val="24"/>
          <w:szCs w:val="24"/>
        </w:rPr>
        <w:t>su lugar de residencia</w:t>
      </w:r>
      <w:r w:rsidR="113DDB4B" w:rsidRPr="005A6D17">
        <w:rPr>
          <w:rFonts w:ascii="Arial" w:hAnsi="Arial" w:cs="Arial"/>
          <w:sz w:val="24"/>
          <w:szCs w:val="24"/>
        </w:rPr>
        <w:t xml:space="preserve">, paso que resulta indispensable si en cuenta se tiene lo previsto en el artículo parágrafo 1º del artículo 28 del Decreto 1352 de 2013, normatividad que establece la </w:t>
      </w:r>
      <w:r w:rsidR="4DD20D13" w:rsidRPr="005A6D17">
        <w:rPr>
          <w:rFonts w:ascii="Arial" w:hAnsi="Arial" w:cs="Arial"/>
          <w:sz w:val="24"/>
          <w:szCs w:val="24"/>
        </w:rPr>
        <w:t xml:space="preserve">determinación de la </w:t>
      </w:r>
      <w:r w:rsidR="113DDB4B" w:rsidRPr="005A6D17">
        <w:rPr>
          <w:rFonts w:ascii="Arial" w:hAnsi="Arial" w:cs="Arial"/>
          <w:sz w:val="24"/>
          <w:szCs w:val="24"/>
        </w:rPr>
        <w:t>competencia de las Juntas Regionales de Calificación de Invalidez</w:t>
      </w:r>
      <w:r w:rsidR="1BC452D8" w:rsidRPr="005A6D17">
        <w:rPr>
          <w:rFonts w:ascii="Arial" w:hAnsi="Arial" w:cs="Arial"/>
          <w:sz w:val="24"/>
          <w:szCs w:val="24"/>
        </w:rPr>
        <w:t xml:space="preserve">.  </w:t>
      </w:r>
    </w:p>
    <w:p w:rsidR="005C3436" w:rsidRPr="005A6D17" w:rsidRDefault="1BC452D8" w:rsidP="005A6D17">
      <w:pPr>
        <w:spacing w:line="276" w:lineRule="auto"/>
        <w:jc w:val="both"/>
        <w:rPr>
          <w:rFonts w:ascii="Arial" w:hAnsi="Arial" w:cs="Arial"/>
          <w:sz w:val="24"/>
          <w:szCs w:val="24"/>
        </w:rPr>
      </w:pPr>
      <w:r w:rsidRPr="005A6D17">
        <w:rPr>
          <w:rFonts w:ascii="Arial" w:hAnsi="Arial" w:cs="Arial"/>
          <w:sz w:val="24"/>
          <w:szCs w:val="24"/>
        </w:rPr>
        <w:t xml:space="preserve"> </w:t>
      </w:r>
    </w:p>
    <w:p w:rsidR="00E91B39" w:rsidRPr="005A6D17" w:rsidRDefault="1BC452D8" w:rsidP="005A6D17">
      <w:pPr>
        <w:spacing w:line="276" w:lineRule="auto"/>
        <w:jc w:val="both"/>
        <w:rPr>
          <w:rStyle w:val="normaltextrun"/>
          <w:rFonts w:ascii="Arial" w:hAnsi="Arial" w:cs="Arial"/>
          <w:sz w:val="24"/>
          <w:szCs w:val="24"/>
        </w:rPr>
      </w:pPr>
      <w:r w:rsidRPr="005A6D17">
        <w:rPr>
          <w:rFonts w:ascii="Arial" w:hAnsi="Arial" w:cs="Arial"/>
          <w:sz w:val="24"/>
          <w:szCs w:val="24"/>
        </w:rPr>
        <w:lastRenderedPageBreak/>
        <w:t xml:space="preserve">Lo anterior es así toda vez que </w:t>
      </w:r>
      <w:r w:rsidR="005C3436" w:rsidRPr="005A6D17">
        <w:rPr>
          <w:rFonts w:ascii="Arial" w:hAnsi="Arial" w:cs="Arial"/>
          <w:sz w:val="24"/>
          <w:szCs w:val="24"/>
        </w:rPr>
        <w:t xml:space="preserve">las direcciones </w:t>
      </w:r>
      <w:r w:rsidR="1F8E994C" w:rsidRPr="005A6D17">
        <w:rPr>
          <w:rFonts w:ascii="Arial" w:hAnsi="Arial" w:cs="Arial"/>
          <w:sz w:val="24"/>
          <w:szCs w:val="24"/>
        </w:rPr>
        <w:t>que reporta la a</w:t>
      </w:r>
      <w:r w:rsidR="00FD44DE" w:rsidRPr="005A6D17">
        <w:rPr>
          <w:rFonts w:ascii="Arial" w:hAnsi="Arial" w:cs="Arial"/>
          <w:sz w:val="24"/>
          <w:szCs w:val="24"/>
        </w:rPr>
        <w:t>c</w:t>
      </w:r>
      <w:r w:rsidR="790F5B27" w:rsidRPr="005A6D17">
        <w:rPr>
          <w:rFonts w:ascii="Arial" w:hAnsi="Arial" w:cs="Arial"/>
          <w:sz w:val="24"/>
          <w:szCs w:val="24"/>
        </w:rPr>
        <w:t>cionante</w:t>
      </w:r>
      <w:r w:rsidR="1F8E994C" w:rsidRPr="005A6D17">
        <w:rPr>
          <w:rFonts w:ascii="Arial" w:hAnsi="Arial" w:cs="Arial"/>
          <w:sz w:val="24"/>
          <w:szCs w:val="24"/>
        </w:rPr>
        <w:t xml:space="preserve"> son diversas, pues en</w:t>
      </w:r>
      <w:r w:rsidR="005C3436" w:rsidRPr="005A6D17">
        <w:rPr>
          <w:rFonts w:ascii="Arial" w:hAnsi="Arial" w:cs="Arial"/>
          <w:sz w:val="24"/>
          <w:szCs w:val="24"/>
        </w:rPr>
        <w:t xml:space="preserve"> el dictamen y en la presente acción </w:t>
      </w:r>
      <w:r w:rsidR="758F067F" w:rsidRPr="005A6D17">
        <w:rPr>
          <w:rFonts w:ascii="Arial" w:hAnsi="Arial" w:cs="Arial"/>
          <w:sz w:val="24"/>
          <w:szCs w:val="24"/>
        </w:rPr>
        <w:t xml:space="preserve">registra su ubicación en oficinas </w:t>
      </w:r>
      <w:r w:rsidR="66E8C056" w:rsidRPr="005A6D17">
        <w:rPr>
          <w:rFonts w:ascii="Arial" w:hAnsi="Arial" w:cs="Arial"/>
          <w:sz w:val="24"/>
          <w:szCs w:val="24"/>
        </w:rPr>
        <w:t>en</w:t>
      </w:r>
      <w:r w:rsidR="459B065B" w:rsidRPr="005A6D17">
        <w:rPr>
          <w:rFonts w:ascii="Arial" w:hAnsi="Arial" w:cs="Arial"/>
          <w:sz w:val="24"/>
          <w:szCs w:val="24"/>
        </w:rPr>
        <w:t xml:space="preserve"> las</w:t>
      </w:r>
      <w:r w:rsidR="758F067F" w:rsidRPr="005A6D17">
        <w:rPr>
          <w:rFonts w:ascii="Arial" w:hAnsi="Arial" w:cs="Arial"/>
          <w:sz w:val="24"/>
          <w:szCs w:val="24"/>
        </w:rPr>
        <w:t xml:space="preserve"> </w:t>
      </w:r>
      <w:r w:rsidR="005C3436" w:rsidRPr="005A6D17">
        <w:rPr>
          <w:rFonts w:ascii="Arial" w:hAnsi="Arial" w:cs="Arial"/>
          <w:sz w:val="24"/>
          <w:szCs w:val="24"/>
        </w:rPr>
        <w:t xml:space="preserve"> ciudad</w:t>
      </w:r>
      <w:r w:rsidR="65A9D800" w:rsidRPr="005A6D17">
        <w:rPr>
          <w:rFonts w:ascii="Arial" w:hAnsi="Arial" w:cs="Arial"/>
          <w:sz w:val="24"/>
          <w:szCs w:val="24"/>
        </w:rPr>
        <w:t>es</w:t>
      </w:r>
      <w:r w:rsidR="005C3436" w:rsidRPr="005A6D17">
        <w:rPr>
          <w:rFonts w:ascii="Arial" w:hAnsi="Arial" w:cs="Arial"/>
          <w:sz w:val="24"/>
          <w:szCs w:val="24"/>
        </w:rPr>
        <w:t xml:space="preserve"> de Armenia y Pereira respectivamente</w:t>
      </w:r>
      <w:r w:rsidR="2C2CADF5" w:rsidRPr="005A6D17">
        <w:rPr>
          <w:rFonts w:ascii="Arial" w:hAnsi="Arial" w:cs="Arial"/>
          <w:sz w:val="24"/>
          <w:szCs w:val="24"/>
        </w:rPr>
        <w:t>, mientras</w:t>
      </w:r>
      <w:r w:rsidR="005C3436" w:rsidRPr="005A6D17">
        <w:rPr>
          <w:rFonts w:ascii="Arial" w:hAnsi="Arial" w:cs="Arial"/>
          <w:sz w:val="24"/>
          <w:szCs w:val="24"/>
        </w:rPr>
        <w:t xml:space="preserve"> </w:t>
      </w:r>
      <w:r w:rsidR="69C7F8D8" w:rsidRPr="005A6D17">
        <w:rPr>
          <w:rFonts w:ascii="Arial" w:hAnsi="Arial" w:cs="Arial"/>
          <w:sz w:val="24"/>
          <w:szCs w:val="24"/>
        </w:rPr>
        <w:t>que</w:t>
      </w:r>
      <w:r w:rsidR="005C3436" w:rsidRPr="005A6D17">
        <w:rPr>
          <w:rFonts w:ascii="Arial" w:hAnsi="Arial" w:cs="Arial"/>
          <w:sz w:val="24"/>
          <w:szCs w:val="24"/>
        </w:rPr>
        <w:t xml:space="preserve"> en la base de datos de la entidad se registra como lugar de domicilio el municipio de Quimbaya –</w:t>
      </w:r>
      <w:r w:rsidR="005A6D17">
        <w:rPr>
          <w:rFonts w:ascii="Arial" w:hAnsi="Arial" w:cs="Arial"/>
          <w:sz w:val="24"/>
          <w:szCs w:val="24"/>
        </w:rPr>
        <w:t xml:space="preserve"> </w:t>
      </w:r>
      <w:r w:rsidR="005A6D17" w:rsidRPr="005A6D17">
        <w:rPr>
          <w:rFonts w:ascii="Arial" w:hAnsi="Arial" w:cs="Arial"/>
          <w:sz w:val="24"/>
          <w:szCs w:val="24"/>
        </w:rPr>
        <w:t>Quindío</w:t>
      </w:r>
      <w:r w:rsidR="007E2C6C" w:rsidRPr="005A6D17">
        <w:rPr>
          <w:rFonts w:ascii="Arial" w:hAnsi="Arial" w:cs="Arial"/>
          <w:sz w:val="24"/>
          <w:szCs w:val="24"/>
        </w:rPr>
        <w:t xml:space="preserve">, </w:t>
      </w:r>
      <w:r w:rsidR="00A24BAE" w:rsidRPr="005A6D17">
        <w:rPr>
          <w:rStyle w:val="normaltextrun"/>
          <w:rFonts w:ascii="Arial" w:hAnsi="Arial" w:cs="Arial"/>
          <w:sz w:val="24"/>
          <w:szCs w:val="24"/>
        </w:rPr>
        <w:t>situación que debe ser dilucidada con el fin de establecer a qué órgano calificador debe ser remitid</w:t>
      </w:r>
      <w:r w:rsidR="007E2C6C" w:rsidRPr="005A6D17">
        <w:rPr>
          <w:rStyle w:val="normaltextrun"/>
          <w:rFonts w:ascii="Arial" w:hAnsi="Arial" w:cs="Arial"/>
          <w:sz w:val="24"/>
          <w:szCs w:val="24"/>
        </w:rPr>
        <w:t>o el trámite</w:t>
      </w:r>
      <w:r w:rsidR="00A24BAE" w:rsidRPr="005A6D17">
        <w:rPr>
          <w:rStyle w:val="normaltextrun"/>
          <w:rFonts w:ascii="Arial" w:hAnsi="Arial" w:cs="Arial"/>
          <w:sz w:val="24"/>
          <w:szCs w:val="24"/>
        </w:rPr>
        <w:t>, de conformidad con lo previsto en el artículo parágrafo 1º del artículo 28 del Decreto 1352 de 2013</w:t>
      </w:r>
      <w:r w:rsidR="007E2C6C" w:rsidRPr="005A6D17">
        <w:rPr>
          <w:rStyle w:val="normaltextrun"/>
          <w:rFonts w:ascii="Arial" w:hAnsi="Arial" w:cs="Arial"/>
          <w:sz w:val="24"/>
          <w:szCs w:val="24"/>
        </w:rPr>
        <w:t xml:space="preserve">, </w:t>
      </w:r>
      <w:r w:rsidR="00C81C52" w:rsidRPr="005A6D17">
        <w:rPr>
          <w:rStyle w:val="normaltextrun"/>
          <w:rFonts w:ascii="Arial" w:hAnsi="Arial" w:cs="Arial"/>
          <w:sz w:val="24"/>
          <w:szCs w:val="24"/>
        </w:rPr>
        <w:t>normatividad que establece</w:t>
      </w:r>
      <w:r w:rsidR="00E91B39" w:rsidRPr="005A6D17">
        <w:rPr>
          <w:rStyle w:val="normaltextrun"/>
          <w:rFonts w:ascii="Arial" w:hAnsi="Arial" w:cs="Arial"/>
          <w:sz w:val="24"/>
          <w:szCs w:val="24"/>
        </w:rPr>
        <w:t xml:space="preserve"> la competencia de las Juntas Regionales de Calificación de Invalidez.</w:t>
      </w:r>
    </w:p>
    <w:p w:rsidR="00C81C52" w:rsidRPr="005A6D17" w:rsidRDefault="00C81C52" w:rsidP="005A6D17">
      <w:pPr>
        <w:spacing w:line="276" w:lineRule="auto"/>
        <w:jc w:val="both"/>
        <w:rPr>
          <w:rStyle w:val="normaltextrun"/>
          <w:rFonts w:ascii="Arial" w:hAnsi="Arial" w:cs="Arial"/>
          <w:sz w:val="24"/>
          <w:szCs w:val="24"/>
        </w:rPr>
      </w:pPr>
    </w:p>
    <w:p w:rsidR="00C81C52" w:rsidRPr="005A6D17" w:rsidRDefault="2F1BFC1C" w:rsidP="005A6D17">
      <w:pPr>
        <w:spacing w:line="276" w:lineRule="auto"/>
        <w:jc w:val="both"/>
        <w:rPr>
          <w:rStyle w:val="normaltextrun"/>
          <w:rFonts w:ascii="Arial" w:hAnsi="Arial" w:cs="Arial"/>
          <w:sz w:val="24"/>
          <w:szCs w:val="24"/>
        </w:rPr>
      </w:pPr>
      <w:r w:rsidRPr="005A6D17">
        <w:rPr>
          <w:rStyle w:val="normaltextrun"/>
          <w:rFonts w:ascii="Arial" w:hAnsi="Arial" w:cs="Arial"/>
          <w:sz w:val="24"/>
          <w:szCs w:val="24"/>
        </w:rPr>
        <w:t>No obstante, como</w:t>
      </w:r>
      <w:r w:rsidR="00C81C52" w:rsidRPr="005A6D17">
        <w:rPr>
          <w:rStyle w:val="normaltextrun"/>
          <w:rFonts w:ascii="Arial" w:hAnsi="Arial" w:cs="Arial"/>
          <w:sz w:val="24"/>
          <w:szCs w:val="24"/>
        </w:rPr>
        <w:t xml:space="preserve"> quiera que no </w:t>
      </w:r>
      <w:proofErr w:type="gramStart"/>
      <w:r w:rsidR="00C81C52" w:rsidRPr="005A6D17">
        <w:rPr>
          <w:rStyle w:val="normaltextrun"/>
          <w:rFonts w:ascii="Arial" w:hAnsi="Arial" w:cs="Arial"/>
          <w:sz w:val="24"/>
          <w:szCs w:val="24"/>
        </w:rPr>
        <w:t>hay</w:t>
      </w:r>
      <w:proofErr w:type="gramEnd"/>
      <w:r w:rsidR="00C81C52" w:rsidRPr="005A6D17">
        <w:rPr>
          <w:rStyle w:val="normaltextrun"/>
          <w:rFonts w:ascii="Arial" w:hAnsi="Arial" w:cs="Arial"/>
          <w:sz w:val="24"/>
          <w:szCs w:val="24"/>
        </w:rPr>
        <w:t xml:space="preserve"> evidencia de que la comunicación por medio de la cual se está requiriendo a la actora para que aclar</w:t>
      </w:r>
      <w:r w:rsidR="301DC003" w:rsidRPr="005A6D17">
        <w:rPr>
          <w:rStyle w:val="normaltextrun"/>
          <w:rFonts w:ascii="Arial" w:hAnsi="Arial" w:cs="Arial"/>
          <w:sz w:val="24"/>
          <w:szCs w:val="24"/>
        </w:rPr>
        <w:t>e</w:t>
      </w:r>
      <w:r w:rsidR="00C81C52" w:rsidRPr="005A6D17">
        <w:rPr>
          <w:rStyle w:val="normaltextrun"/>
          <w:rFonts w:ascii="Arial" w:hAnsi="Arial" w:cs="Arial"/>
          <w:sz w:val="24"/>
          <w:szCs w:val="24"/>
        </w:rPr>
        <w:t xml:space="preserve"> la</w:t>
      </w:r>
      <w:r w:rsidR="01B8649B" w:rsidRPr="005A6D17">
        <w:rPr>
          <w:rStyle w:val="normaltextrun"/>
          <w:rFonts w:ascii="Arial" w:hAnsi="Arial" w:cs="Arial"/>
          <w:sz w:val="24"/>
          <w:szCs w:val="24"/>
        </w:rPr>
        <w:t>s</w:t>
      </w:r>
      <w:r w:rsidR="00C81C52" w:rsidRPr="005A6D17">
        <w:rPr>
          <w:rStyle w:val="normaltextrun"/>
          <w:rFonts w:ascii="Arial" w:hAnsi="Arial" w:cs="Arial"/>
          <w:sz w:val="24"/>
          <w:szCs w:val="24"/>
        </w:rPr>
        <w:t xml:space="preserve"> incon</w:t>
      </w:r>
      <w:r w:rsidR="56C5EDE0" w:rsidRPr="005A6D17">
        <w:rPr>
          <w:rStyle w:val="normaltextrun"/>
          <w:rFonts w:ascii="Arial" w:hAnsi="Arial" w:cs="Arial"/>
          <w:sz w:val="24"/>
          <w:szCs w:val="24"/>
        </w:rPr>
        <w:t>sistencias advertidas</w:t>
      </w:r>
      <w:r w:rsidR="5C0C6A13" w:rsidRPr="005A6D17">
        <w:rPr>
          <w:rStyle w:val="normaltextrun"/>
          <w:rFonts w:ascii="Arial" w:hAnsi="Arial" w:cs="Arial"/>
          <w:sz w:val="24"/>
          <w:szCs w:val="24"/>
        </w:rPr>
        <w:t>, en efecto</w:t>
      </w:r>
      <w:r w:rsidR="56C5EDE0" w:rsidRPr="005A6D17">
        <w:rPr>
          <w:rStyle w:val="normaltextrun"/>
          <w:rFonts w:ascii="Arial" w:hAnsi="Arial" w:cs="Arial"/>
          <w:sz w:val="24"/>
          <w:szCs w:val="24"/>
        </w:rPr>
        <w:t xml:space="preserve"> </w:t>
      </w:r>
      <w:r w:rsidR="00552153" w:rsidRPr="005A6D17">
        <w:rPr>
          <w:rStyle w:val="normaltextrun"/>
          <w:rFonts w:ascii="Arial" w:hAnsi="Arial" w:cs="Arial"/>
          <w:sz w:val="24"/>
          <w:szCs w:val="24"/>
        </w:rPr>
        <w:t xml:space="preserve">le </w:t>
      </w:r>
      <w:r w:rsidR="02982B31" w:rsidRPr="005A6D17">
        <w:rPr>
          <w:rStyle w:val="normaltextrun"/>
          <w:rFonts w:ascii="Arial" w:hAnsi="Arial" w:cs="Arial"/>
          <w:sz w:val="24"/>
          <w:szCs w:val="24"/>
        </w:rPr>
        <w:t>haya sido</w:t>
      </w:r>
      <w:r w:rsidR="00552153" w:rsidRPr="005A6D17">
        <w:rPr>
          <w:rStyle w:val="normaltextrun"/>
          <w:rFonts w:ascii="Arial" w:hAnsi="Arial" w:cs="Arial"/>
          <w:sz w:val="24"/>
          <w:szCs w:val="24"/>
        </w:rPr>
        <w:t xml:space="preserve"> entregad</w:t>
      </w:r>
      <w:r w:rsidR="5C25AB69" w:rsidRPr="005A6D17">
        <w:rPr>
          <w:rStyle w:val="normaltextrun"/>
          <w:rFonts w:ascii="Arial" w:hAnsi="Arial" w:cs="Arial"/>
          <w:sz w:val="24"/>
          <w:szCs w:val="24"/>
        </w:rPr>
        <w:t>a</w:t>
      </w:r>
      <w:r w:rsidR="00552153" w:rsidRPr="005A6D17">
        <w:rPr>
          <w:rStyle w:val="normaltextrun"/>
          <w:rFonts w:ascii="Arial" w:hAnsi="Arial" w:cs="Arial"/>
          <w:sz w:val="24"/>
          <w:szCs w:val="24"/>
        </w:rPr>
        <w:t xml:space="preserve">, la orden impartida por la </w:t>
      </w:r>
      <w:r w:rsidR="00552153" w:rsidRPr="005A6D17">
        <w:rPr>
          <w:rStyle w:val="normaltextrun"/>
          <w:rFonts w:ascii="Arial" w:hAnsi="Arial" w:cs="Arial"/>
          <w:i/>
          <w:iCs/>
          <w:sz w:val="24"/>
          <w:szCs w:val="24"/>
        </w:rPr>
        <w:t xml:space="preserve"> a quo </w:t>
      </w:r>
      <w:r w:rsidR="00552153" w:rsidRPr="005A6D17">
        <w:rPr>
          <w:rStyle w:val="normaltextrun"/>
          <w:rFonts w:ascii="Arial" w:hAnsi="Arial" w:cs="Arial"/>
          <w:sz w:val="24"/>
          <w:szCs w:val="24"/>
        </w:rPr>
        <w:t xml:space="preserve"> permanecerá incólume</w:t>
      </w:r>
      <w:r w:rsidR="15317829" w:rsidRPr="005A6D17">
        <w:rPr>
          <w:rStyle w:val="normaltextrun"/>
          <w:rFonts w:ascii="Arial" w:hAnsi="Arial" w:cs="Arial"/>
          <w:sz w:val="24"/>
          <w:szCs w:val="24"/>
        </w:rPr>
        <w:t>.</w:t>
      </w:r>
      <w:r w:rsidR="00552153" w:rsidRPr="005A6D17">
        <w:rPr>
          <w:rStyle w:val="normaltextrun"/>
          <w:rFonts w:ascii="Arial" w:hAnsi="Arial" w:cs="Arial"/>
          <w:sz w:val="24"/>
          <w:szCs w:val="24"/>
        </w:rPr>
        <w:t xml:space="preserve"> </w:t>
      </w:r>
    </w:p>
    <w:p w:rsidR="00853E85" w:rsidRPr="005A6D17" w:rsidRDefault="00853E85" w:rsidP="005A6D17">
      <w:pPr>
        <w:spacing w:line="276" w:lineRule="auto"/>
        <w:jc w:val="both"/>
        <w:rPr>
          <w:rFonts w:ascii="Arial" w:hAnsi="Arial" w:cs="Arial"/>
          <w:sz w:val="24"/>
          <w:szCs w:val="24"/>
        </w:rPr>
      </w:pPr>
    </w:p>
    <w:p w:rsidR="00515998" w:rsidRPr="005A6D17" w:rsidRDefault="00515998" w:rsidP="005A6D17">
      <w:pPr>
        <w:pStyle w:val="Textoindependiente"/>
        <w:spacing w:line="276" w:lineRule="auto"/>
        <w:rPr>
          <w:rFonts w:cs="Arial"/>
          <w:sz w:val="24"/>
          <w:szCs w:val="24"/>
        </w:rPr>
      </w:pPr>
      <w:r w:rsidRPr="005A6D17">
        <w:rPr>
          <w:rFonts w:cs="Arial"/>
          <w:sz w:val="24"/>
          <w:szCs w:val="24"/>
        </w:rPr>
        <w:t xml:space="preserve">En virtud de lo anterior, la </w:t>
      </w:r>
      <w:r w:rsidRPr="005A6D17">
        <w:rPr>
          <w:rFonts w:cs="Arial"/>
          <w:b/>
          <w:bCs/>
          <w:sz w:val="24"/>
          <w:szCs w:val="24"/>
        </w:rPr>
        <w:t>Sala de Decisión Laboral No 3º del Tribunal Superior del Distrito Judicial de Pereira</w:t>
      </w:r>
      <w:r w:rsidRPr="005A6D17">
        <w:rPr>
          <w:rFonts w:cs="Arial"/>
          <w:sz w:val="24"/>
          <w:szCs w:val="24"/>
        </w:rPr>
        <w:t xml:space="preserve">, administrando justicia en nombre del Pueblo y por mandato de la Constitución, </w:t>
      </w:r>
    </w:p>
    <w:p w:rsidR="00515998" w:rsidRPr="005A6D17" w:rsidRDefault="00515998" w:rsidP="005A6D17">
      <w:pPr>
        <w:pStyle w:val="Textoindependiente"/>
        <w:spacing w:line="276" w:lineRule="auto"/>
        <w:jc w:val="center"/>
        <w:rPr>
          <w:rFonts w:cs="Arial"/>
          <w:b/>
          <w:bCs/>
          <w:sz w:val="24"/>
          <w:szCs w:val="24"/>
        </w:rPr>
      </w:pPr>
    </w:p>
    <w:p w:rsidR="00515998" w:rsidRPr="005A6D17" w:rsidRDefault="00515998" w:rsidP="005A6D17">
      <w:pPr>
        <w:pStyle w:val="Textoindependiente"/>
        <w:spacing w:line="276" w:lineRule="auto"/>
        <w:jc w:val="center"/>
        <w:rPr>
          <w:rFonts w:cs="Arial"/>
          <w:b/>
          <w:bCs/>
          <w:sz w:val="24"/>
          <w:szCs w:val="24"/>
        </w:rPr>
      </w:pPr>
      <w:r w:rsidRPr="005A6D17">
        <w:rPr>
          <w:rFonts w:cs="Arial"/>
          <w:b/>
          <w:bCs/>
          <w:sz w:val="24"/>
          <w:szCs w:val="24"/>
        </w:rPr>
        <w:t>RESUELVE:</w:t>
      </w:r>
    </w:p>
    <w:p w:rsidR="00515998" w:rsidRPr="005A6D17" w:rsidRDefault="00515998" w:rsidP="005A6D17">
      <w:pPr>
        <w:tabs>
          <w:tab w:val="left" w:pos="0"/>
        </w:tabs>
        <w:suppressAutoHyphens/>
        <w:spacing w:line="276" w:lineRule="auto"/>
        <w:jc w:val="both"/>
        <w:rPr>
          <w:rFonts w:ascii="Arial" w:hAnsi="Arial" w:cs="Arial"/>
          <w:sz w:val="24"/>
          <w:szCs w:val="24"/>
        </w:rPr>
      </w:pPr>
    </w:p>
    <w:p w:rsidR="00515998" w:rsidRPr="005A6D17" w:rsidRDefault="16E2EF86" w:rsidP="005A6D17">
      <w:pPr>
        <w:spacing w:line="276" w:lineRule="auto"/>
        <w:jc w:val="both"/>
        <w:rPr>
          <w:rFonts w:ascii="Arial" w:hAnsi="Arial" w:cs="Arial"/>
          <w:sz w:val="24"/>
          <w:szCs w:val="24"/>
        </w:rPr>
      </w:pPr>
      <w:r w:rsidRPr="005A6D17">
        <w:rPr>
          <w:rFonts w:ascii="Arial" w:hAnsi="Arial" w:cs="Arial"/>
          <w:b/>
          <w:bCs/>
          <w:sz w:val="24"/>
          <w:szCs w:val="24"/>
        </w:rPr>
        <w:t xml:space="preserve">PRIMERO: CONFIRMAR </w:t>
      </w:r>
      <w:r w:rsidRPr="005A6D17">
        <w:rPr>
          <w:rFonts w:ascii="Arial" w:hAnsi="Arial" w:cs="Arial"/>
          <w:sz w:val="24"/>
          <w:szCs w:val="24"/>
        </w:rPr>
        <w:t>la sentencia proferida por el Juzgado Cuarto Laboral del Circuito el 24 de junio de 2020.</w:t>
      </w:r>
    </w:p>
    <w:p w:rsidR="00515998" w:rsidRPr="005A6D17" w:rsidRDefault="00515998" w:rsidP="005A6D17">
      <w:pPr>
        <w:spacing w:line="276" w:lineRule="auto"/>
        <w:jc w:val="both"/>
        <w:rPr>
          <w:rFonts w:ascii="Arial" w:hAnsi="Arial" w:cs="Arial"/>
          <w:b/>
          <w:bCs/>
          <w:sz w:val="24"/>
          <w:szCs w:val="24"/>
        </w:rPr>
      </w:pPr>
    </w:p>
    <w:p w:rsidR="00515998" w:rsidRPr="005A6D17" w:rsidRDefault="005F6A12" w:rsidP="005A6D17">
      <w:pPr>
        <w:spacing w:line="276" w:lineRule="auto"/>
        <w:jc w:val="both"/>
        <w:rPr>
          <w:rFonts w:ascii="Arial" w:hAnsi="Arial" w:cs="Arial"/>
          <w:b/>
          <w:bCs/>
          <w:sz w:val="24"/>
          <w:szCs w:val="24"/>
        </w:rPr>
      </w:pPr>
      <w:r w:rsidRPr="005A6D17">
        <w:rPr>
          <w:rFonts w:ascii="Arial" w:hAnsi="Arial" w:cs="Arial"/>
          <w:b/>
          <w:bCs/>
          <w:sz w:val="24"/>
          <w:szCs w:val="24"/>
        </w:rPr>
        <w:t xml:space="preserve">SEGUNDO: </w:t>
      </w:r>
      <w:r w:rsidR="16E2EF86" w:rsidRPr="005A6D17">
        <w:rPr>
          <w:rFonts w:ascii="Arial" w:hAnsi="Arial" w:cs="Arial"/>
          <w:b/>
          <w:bCs/>
          <w:sz w:val="24"/>
          <w:szCs w:val="24"/>
        </w:rPr>
        <w:t xml:space="preserve">NOTIFICAR </w:t>
      </w:r>
      <w:r w:rsidR="16E2EF86" w:rsidRPr="005A6D17">
        <w:rPr>
          <w:rFonts w:ascii="Arial" w:hAnsi="Arial" w:cs="Arial"/>
          <w:sz w:val="24"/>
          <w:szCs w:val="24"/>
        </w:rPr>
        <w:t>a las partes por el medio más expedito.</w:t>
      </w:r>
    </w:p>
    <w:p w:rsidR="00515998" w:rsidRPr="005A6D17" w:rsidRDefault="00515998" w:rsidP="005A6D17">
      <w:pPr>
        <w:spacing w:line="276" w:lineRule="auto"/>
        <w:jc w:val="both"/>
        <w:rPr>
          <w:rFonts w:ascii="Arial" w:hAnsi="Arial" w:cs="Arial"/>
          <w:sz w:val="24"/>
          <w:szCs w:val="24"/>
        </w:rPr>
      </w:pPr>
    </w:p>
    <w:p w:rsidR="00515998" w:rsidRPr="005A6D17" w:rsidRDefault="00515998" w:rsidP="005A6D17">
      <w:pPr>
        <w:spacing w:line="276" w:lineRule="auto"/>
        <w:jc w:val="both"/>
        <w:rPr>
          <w:rFonts w:ascii="Arial" w:hAnsi="Arial" w:cs="Arial"/>
          <w:sz w:val="24"/>
          <w:szCs w:val="24"/>
        </w:rPr>
      </w:pPr>
    </w:p>
    <w:p w:rsidR="00515998" w:rsidRPr="005A6D17" w:rsidRDefault="16E2EF86" w:rsidP="005A6D17">
      <w:pPr>
        <w:spacing w:line="276" w:lineRule="auto"/>
        <w:jc w:val="both"/>
        <w:rPr>
          <w:rFonts w:ascii="Arial" w:eastAsia="Arial" w:hAnsi="Arial" w:cs="Arial"/>
          <w:sz w:val="24"/>
          <w:szCs w:val="24"/>
          <w:lang w:val="es-ES"/>
        </w:rPr>
      </w:pPr>
      <w:r w:rsidRPr="005A6D17">
        <w:rPr>
          <w:rFonts w:ascii="Arial" w:eastAsia="Arial" w:hAnsi="Arial" w:cs="Arial"/>
          <w:b/>
          <w:bCs/>
          <w:sz w:val="24"/>
          <w:szCs w:val="24"/>
        </w:rPr>
        <w:t>TERCERO: ENVIAR</w:t>
      </w:r>
      <w:r w:rsidRPr="005A6D17">
        <w:rPr>
          <w:rFonts w:ascii="Arial" w:eastAsia="Arial" w:hAnsi="Arial" w:cs="Arial"/>
          <w:sz w:val="24"/>
          <w:szCs w:val="24"/>
        </w:rPr>
        <w:t xml:space="preserve"> a la Corte Constitucional para su eventual revisión.</w:t>
      </w:r>
    </w:p>
    <w:p w:rsidR="00515998" w:rsidRPr="005A6D17" w:rsidRDefault="00515998" w:rsidP="005A6D17">
      <w:pPr>
        <w:pStyle w:val="Textoindependiente"/>
        <w:spacing w:line="276" w:lineRule="auto"/>
        <w:rPr>
          <w:rFonts w:cs="Arial"/>
          <w:sz w:val="24"/>
          <w:szCs w:val="24"/>
        </w:rPr>
      </w:pPr>
    </w:p>
    <w:p w:rsidR="00515998" w:rsidRPr="005A6D17" w:rsidRDefault="16E2EF86" w:rsidP="005A6D17">
      <w:pPr>
        <w:spacing w:line="276" w:lineRule="auto"/>
        <w:jc w:val="both"/>
        <w:rPr>
          <w:rFonts w:ascii="Arial" w:hAnsi="Arial" w:cs="Arial"/>
          <w:b/>
          <w:bCs/>
          <w:sz w:val="24"/>
          <w:szCs w:val="24"/>
        </w:rPr>
      </w:pPr>
      <w:r w:rsidRPr="005A6D17">
        <w:rPr>
          <w:rFonts w:ascii="Arial" w:hAnsi="Arial" w:cs="Arial"/>
          <w:b/>
          <w:bCs/>
          <w:sz w:val="24"/>
          <w:szCs w:val="24"/>
        </w:rPr>
        <w:t>Notifíquese y Cúmplase.</w:t>
      </w:r>
    </w:p>
    <w:p w:rsidR="00515998" w:rsidRPr="005A6D17" w:rsidRDefault="00515998" w:rsidP="005A6D17">
      <w:pPr>
        <w:pStyle w:val="Cierre"/>
        <w:spacing w:line="276" w:lineRule="auto"/>
        <w:ind w:hanging="4252"/>
        <w:rPr>
          <w:rFonts w:ascii="Arial" w:hAnsi="Arial" w:cs="Arial"/>
          <w:szCs w:val="24"/>
        </w:rPr>
      </w:pPr>
    </w:p>
    <w:p w:rsidR="005A6D17" w:rsidRPr="005A6D17" w:rsidRDefault="005A6D17" w:rsidP="005A6D17">
      <w:pPr>
        <w:widowControl w:val="0"/>
        <w:autoSpaceDE w:val="0"/>
        <w:autoSpaceDN w:val="0"/>
        <w:adjustRightInd w:val="0"/>
        <w:spacing w:line="276" w:lineRule="auto"/>
        <w:jc w:val="both"/>
        <w:rPr>
          <w:rFonts w:ascii="Arial" w:hAnsi="Arial" w:cs="Arial"/>
          <w:spacing w:val="-2"/>
          <w:sz w:val="24"/>
          <w:szCs w:val="24"/>
        </w:rPr>
      </w:pPr>
      <w:r w:rsidRPr="005A6D17">
        <w:rPr>
          <w:rFonts w:ascii="Arial" w:hAnsi="Arial" w:cs="Arial"/>
          <w:spacing w:val="-2"/>
          <w:sz w:val="24"/>
          <w:szCs w:val="24"/>
        </w:rPr>
        <w:t>Los Magistrados,</w:t>
      </w:r>
    </w:p>
    <w:p w:rsidR="005A6D17" w:rsidRPr="005A6D17" w:rsidRDefault="005A6D17" w:rsidP="005A6D17">
      <w:pPr>
        <w:spacing w:line="276" w:lineRule="auto"/>
        <w:jc w:val="both"/>
        <w:rPr>
          <w:rFonts w:ascii="Arial" w:hAnsi="Arial" w:cs="Arial"/>
          <w:spacing w:val="-4"/>
          <w:sz w:val="24"/>
          <w:szCs w:val="24"/>
        </w:rPr>
      </w:pPr>
    </w:p>
    <w:p w:rsidR="005A6D17" w:rsidRPr="005A6D17" w:rsidRDefault="005A6D17" w:rsidP="005A6D17">
      <w:pPr>
        <w:spacing w:line="276" w:lineRule="auto"/>
        <w:jc w:val="both"/>
        <w:rPr>
          <w:rFonts w:ascii="Arial" w:hAnsi="Arial" w:cs="Arial"/>
          <w:spacing w:val="-4"/>
          <w:sz w:val="24"/>
          <w:szCs w:val="24"/>
        </w:rPr>
      </w:pPr>
    </w:p>
    <w:p w:rsidR="005A6D17" w:rsidRPr="005A6D17" w:rsidRDefault="005A6D17" w:rsidP="005A6D17">
      <w:pPr>
        <w:widowControl w:val="0"/>
        <w:autoSpaceDE w:val="0"/>
        <w:autoSpaceDN w:val="0"/>
        <w:adjustRightInd w:val="0"/>
        <w:spacing w:line="276" w:lineRule="auto"/>
        <w:rPr>
          <w:rFonts w:ascii="Arial" w:hAnsi="Arial" w:cs="Arial"/>
          <w:b/>
          <w:spacing w:val="-4"/>
          <w:sz w:val="24"/>
          <w:szCs w:val="24"/>
        </w:rPr>
      </w:pPr>
    </w:p>
    <w:p w:rsidR="005A6D17" w:rsidRPr="005A6D17" w:rsidRDefault="005A6D17" w:rsidP="005A6D17">
      <w:pPr>
        <w:widowControl w:val="0"/>
        <w:autoSpaceDE w:val="0"/>
        <w:autoSpaceDN w:val="0"/>
        <w:adjustRightInd w:val="0"/>
        <w:spacing w:line="276" w:lineRule="auto"/>
        <w:jc w:val="center"/>
        <w:rPr>
          <w:rFonts w:ascii="Arial" w:hAnsi="Arial" w:cs="Arial"/>
          <w:b/>
          <w:spacing w:val="-4"/>
          <w:sz w:val="24"/>
          <w:szCs w:val="24"/>
        </w:rPr>
      </w:pPr>
      <w:r w:rsidRPr="005A6D17">
        <w:rPr>
          <w:rFonts w:ascii="Arial" w:hAnsi="Arial" w:cs="Arial"/>
          <w:b/>
          <w:spacing w:val="-4"/>
          <w:sz w:val="24"/>
          <w:szCs w:val="24"/>
        </w:rPr>
        <w:t>JULIO CÉSAR SALAZAR MUÑOZ</w:t>
      </w:r>
    </w:p>
    <w:p w:rsidR="005A6D17" w:rsidRPr="005A6D17" w:rsidRDefault="005A6D17" w:rsidP="005A6D17">
      <w:pPr>
        <w:widowControl w:val="0"/>
        <w:autoSpaceDE w:val="0"/>
        <w:autoSpaceDN w:val="0"/>
        <w:adjustRightInd w:val="0"/>
        <w:spacing w:line="276" w:lineRule="auto"/>
        <w:jc w:val="center"/>
        <w:rPr>
          <w:rFonts w:ascii="Arial" w:hAnsi="Arial" w:cs="Arial"/>
          <w:spacing w:val="-4"/>
          <w:sz w:val="24"/>
          <w:szCs w:val="24"/>
        </w:rPr>
      </w:pPr>
      <w:r w:rsidRPr="005A6D17">
        <w:rPr>
          <w:rFonts w:ascii="Arial" w:hAnsi="Arial" w:cs="Arial"/>
          <w:spacing w:val="-4"/>
          <w:sz w:val="24"/>
          <w:szCs w:val="24"/>
        </w:rPr>
        <w:t>Ponente</w:t>
      </w:r>
    </w:p>
    <w:p w:rsidR="005A6D17" w:rsidRPr="005A6D17" w:rsidRDefault="005A6D17" w:rsidP="005A6D17">
      <w:pPr>
        <w:widowControl w:val="0"/>
        <w:autoSpaceDE w:val="0"/>
        <w:autoSpaceDN w:val="0"/>
        <w:adjustRightInd w:val="0"/>
        <w:spacing w:line="276" w:lineRule="auto"/>
        <w:rPr>
          <w:rFonts w:ascii="Arial" w:hAnsi="Arial" w:cs="Arial"/>
          <w:b/>
          <w:spacing w:val="-4"/>
          <w:sz w:val="24"/>
          <w:szCs w:val="24"/>
        </w:rPr>
      </w:pPr>
    </w:p>
    <w:p w:rsidR="005A6D17" w:rsidRPr="005A6D17" w:rsidRDefault="005A6D17" w:rsidP="005A6D17">
      <w:pPr>
        <w:widowControl w:val="0"/>
        <w:autoSpaceDE w:val="0"/>
        <w:autoSpaceDN w:val="0"/>
        <w:adjustRightInd w:val="0"/>
        <w:spacing w:line="276" w:lineRule="auto"/>
        <w:rPr>
          <w:rFonts w:ascii="Arial" w:hAnsi="Arial" w:cs="Arial"/>
          <w:spacing w:val="-4"/>
          <w:sz w:val="24"/>
          <w:szCs w:val="24"/>
        </w:rPr>
      </w:pPr>
    </w:p>
    <w:p w:rsidR="005A6D17" w:rsidRPr="005A6D17" w:rsidRDefault="005A6D17" w:rsidP="005A6D17">
      <w:pPr>
        <w:widowControl w:val="0"/>
        <w:autoSpaceDE w:val="0"/>
        <w:autoSpaceDN w:val="0"/>
        <w:adjustRightInd w:val="0"/>
        <w:spacing w:line="276" w:lineRule="auto"/>
        <w:rPr>
          <w:rFonts w:ascii="Arial" w:hAnsi="Arial" w:cs="Arial"/>
          <w:spacing w:val="-4"/>
          <w:sz w:val="24"/>
          <w:szCs w:val="24"/>
        </w:rPr>
      </w:pPr>
    </w:p>
    <w:p w:rsidR="005A6D17" w:rsidRPr="005A6D17" w:rsidRDefault="005A6D17" w:rsidP="005A6D17">
      <w:pPr>
        <w:widowControl w:val="0"/>
        <w:autoSpaceDE w:val="0"/>
        <w:autoSpaceDN w:val="0"/>
        <w:adjustRightInd w:val="0"/>
        <w:spacing w:line="276" w:lineRule="auto"/>
        <w:rPr>
          <w:rFonts w:ascii="Arial" w:hAnsi="Arial" w:cs="Arial"/>
          <w:b/>
          <w:bCs/>
          <w:spacing w:val="-4"/>
          <w:sz w:val="24"/>
          <w:szCs w:val="24"/>
        </w:rPr>
      </w:pPr>
      <w:r w:rsidRPr="005A6D17">
        <w:rPr>
          <w:rFonts w:ascii="Arial" w:hAnsi="Arial" w:cs="Arial"/>
          <w:b/>
          <w:bCs/>
          <w:spacing w:val="-4"/>
          <w:sz w:val="24"/>
          <w:szCs w:val="24"/>
        </w:rPr>
        <w:t>ANA LUCÍA CAICEDO CALDERÓN</w:t>
      </w:r>
      <w:r w:rsidRPr="005A6D17">
        <w:rPr>
          <w:rFonts w:ascii="Arial" w:hAnsi="Arial" w:cs="Arial"/>
          <w:b/>
          <w:bCs/>
          <w:spacing w:val="-4"/>
          <w:sz w:val="24"/>
          <w:szCs w:val="24"/>
        </w:rPr>
        <w:tab/>
        <w:t xml:space="preserve">     ALEJANDRA MARÍA HENAO PALACIO</w:t>
      </w:r>
    </w:p>
    <w:p w:rsidR="001D56BF" w:rsidRPr="005A6D17" w:rsidRDefault="005A6D17" w:rsidP="005A6D17">
      <w:pPr>
        <w:widowControl w:val="0"/>
        <w:autoSpaceDE w:val="0"/>
        <w:autoSpaceDN w:val="0"/>
        <w:adjustRightInd w:val="0"/>
        <w:spacing w:line="276" w:lineRule="auto"/>
        <w:rPr>
          <w:rFonts w:ascii="Arial" w:hAnsi="Arial" w:cs="Arial"/>
          <w:bCs/>
          <w:spacing w:val="-4"/>
          <w:sz w:val="24"/>
          <w:szCs w:val="24"/>
        </w:rPr>
      </w:pPr>
      <w:r w:rsidRPr="005A6D17">
        <w:rPr>
          <w:rFonts w:ascii="Arial" w:hAnsi="Arial" w:cs="Arial"/>
          <w:bCs/>
          <w:spacing w:val="-4"/>
          <w:sz w:val="24"/>
          <w:szCs w:val="24"/>
        </w:rPr>
        <w:t>Magistrada</w:t>
      </w:r>
      <w:r w:rsidRPr="005A6D17">
        <w:rPr>
          <w:rFonts w:ascii="Arial" w:hAnsi="Arial" w:cs="Arial"/>
          <w:bCs/>
          <w:spacing w:val="-4"/>
          <w:sz w:val="24"/>
          <w:szCs w:val="24"/>
        </w:rPr>
        <w:tab/>
      </w:r>
      <w:r w:rsidRPr="005A6D17">
        <w:rPr>
          <w:rFonts w:ascii="Arial" w:hAnsi="Arial" w:cs="Arial"/>
          <w:bCs/>
          <w:spacing w:val="-4"/>
          <w:sz w:val="24"/>
          <w:szCs w:val="24"/>
        </w:rPr>
        <w:tab/>
      </w:r>
      <w:r w:rsidRPr="005A6D17">
        <w:rPr>
          <w:rFonts w:ascii="Arial" w:hAnsi="Arial" w:cs="Arial"/>
          <w:bCs/>
          <w:spacing w:val="-4"/>
          <w:sz w:val="24"/>
          <w:szCs w:val="24"/>
        </w:rPr>
        <w:tab/>
      </w:r>
      <w:r w:rsidRPr="005A6D17">
        <w:rPr>
          <w:rFonts w:ascii="Arial" w:hAnsi="Arial" w:cs="Arial"/>
          <w:bCs/>
          <w:spacing w:val="-4"/>
          <w:sz w:val="24"/>
          <w:szCs w:val="24"/>
        </w:rPr>
        <w:tab/>
      </w:r>
      <w:r w:rsidRPr="005A6D17">
        <w:rPr>
          <w:rFonts w:ascii="Arial" w:hAnsi="Arial" w:cs="Arial"/>
          <w:bCs/>
          <w:spacing w:val="-4"/>
          <w:sz w:val="24"/>
          <w:szCs w:val="24"/>
        </w:rPr>
        <w:tab/>
      </w:r>
      <w:r w:rsidRPr="005A6D17">
        <w:rPr>
          <w:rFonts w:ascii="Arial" w:hAnsi="Arial" w:cs="Arial"/>
          <w:b/>
          <w:bCs/>
          <w:spacing w:val="-4"/>
          <w:sz w:val="24"/>
          <w:szCs w:val="24"/>
        </w:rPr>
        <w:t xml:space="preserve">     </w:t>
      </w:r>
      <w:r w:rsidRPr="005A6D17">
        <w:rPr>
          <w:rFonts w:ascii="Arial" w:hAnsi="Arial" w:cs="Arial"/>
          <w:bCs/>
          <w:spacing w:val="-4"/>
          <w:sz w:val="24"/>
          <w:szCs w:val="24"/>
        </w:rPr>
        <w:t>Magistrada</w:t>
      </w:r>
      <w:bookmarkStart w:id="0" w:name="_GoBack"/>
      <w:bookmarkEnd w:id="0"/>
    </w:p>
    <w:sectPr w:rsidR="001D56BF" w:rsidRPr="005A6D17" w:rsidSect="005A6D17">
      <w:headerReference w:type="default" r:id="rId15"/>
      <w:footerReference w:type="even" r:id="rId16"/>
      <w:footerReference w:type="default" r:id="rId17"/>
      <w:headerReference w:type="first" r:id="rId18"/>
      <w:pgSz w:w="12240" w:h="18720" w:code="14"/>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FA203E" w15:done="0"/>
  <w15:commentEx w15:paraId="1E476B8E" w15:done="0"/>
  <w15:commentEx w15:paraId="4F5B60CD" w15:done="0"/>
  <w15:commentEx w15:paraId="371D9153" w15:paraIdParent="4F5B60CD" w15:done="0"/>
  <w15:commentEx w15:paraId="049B280D" w15:done="0"/>
  <w15:commentEx w15:paraId="085E9B5C" w15:done="0"/>
  <w15:commentEx w15:paraId="53541869" w15:done="0"/>
  <w15:commentEx w15:paraId="43BD262E" w15:done="0"/>
  <w15:commentEx w15:paraId="61C64C8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4B4ADB" w16cex:dateUtc="2020-06-16T18:31:06Z"/>
  <w16cex:commentExtensible w16cex:durableId="2A325388" w16cex:dateUtc="2020-06-24T22:24:23.773Z"/>
  <w16cex:commentExtensible w16cex:durableId="32E5F108" w16cex:dateUtc="2020-06-29T16:57:30.422Z"/>
  <w16cex:commentExtensible w16cex:durableId="0B712AFB" w16cex:dateUtc="2020-06-29T16:58:30.813Z"/>
  <w16cex:commentExtensible w16cex:durableId="1FE4994B" w16cex:dateUtc="2020-06-30T19:18:26.375Z"/>
  <w16cex:commentExtensible w16cex:durableId="12D72670" w16cex:dateUtc="2020-07-30T22:58:19.051Z"/>
  <w16cex:commentExtensible w16cex:durableId="51AFAA55" w16cex:dateUtc="2020-07-31T17:15:36.847Z"/>
  <w16cex:commentExtensible w16cex:durableId="3DA39130" w16cex:dateUtc="2020-07-31T17:17:28.968Z"/>
</w16cex:commentsExtensible>
</file>

<file path=word/commentsIds.xml><?xml version="1.0" encoding="utf-8"?>
<w16cid:commentsIds xmlns:mc="http://schemas.openxmlformats.org/markup-compatibility/2006" xmlns:w16cid="http://schemas.microsoft.com/office/word/2016/wordml/cid" mc:Ignorable="w16cid">
  <w16cid:commentId w16cid:paraId="0973C5BC" w16cid:durableId="354B4ADB"/>
  <w16cid:commentId w16cid:paraId="098E3F64" w16cid:durableId="2A325388"/>
  <w16cid:commentId w16cid:paraId="1C1E4567" w16cid:durableId="32E5F108"/>
  <w16cid:commentId w16cid:paraId="73AC13FA" w16cid:durableId="0B712AFB"/>
  <w16cid:commentId w16cid:paraId="3CF69BFF" w16cid:durableId="1FE4994B"/>
  <w16cid:commentId w16cid:paraId="085E9B5C" w16cid:durableId="12D72670"/>
  <w16cid:commentId w16cid:paraId="4F5B60CD" w16cid:durableId="51AFAA55"/>
  <w16cid:commentId w16cid:paraId="43BD262E" w16cid:durableId="3DA39130"/>
  <w16cid:commentId w16cid:paraId="33FA203E" w16cid:durableId="601D7809"/>
  <w16cid:commentId w16cid:paraId="1E476B8E" w16cid:durableId="42D8A110"/>
  <w16cid:commentId w16cid:paraId="371D9153" w16cid:durableId="72C431D2"/>
  <w16cid:commentId w16cid:paraId="61C64C8C" w16cid:durableId="50615DF2"/>
  <w16cid:commentId w16cid:paraId="049B280D" w16cid:durableId="61D45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43" w:rsidRDefault="00C26043">
      <w:r>
        <w:separator/>
      </w:r>
    </w:p>
  </w:endnote>
  <w:endnote w:type="continuationSeparator" w:id="0">
    <w:p w:rsidR="00C26043" w:rsidRDefault="00C26043">
      <w:r>
        <w:continuationSeparator/>
      </w:r>
    </w:p>
  </w:endnote>
  <w:endnote w:type="continuationNotice" w:id="1">
    <w:p w:rsidR="00C26043" w:rsidRDefault="00C2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25" w:rsidRDefault="00DF5C58">
    <w:pPr>
      <w:pStyle w:val="Piedepgina"/>
      <w:framePr w:wrap="around" w:vAnchor="text" w:hAnchor="margin" w:xAlign="right" w:y="1"/>
      <w:rPr>
        <w:rStyle w:val="Nmerodepgina"/>
      </w:rPr>
    </w:pPr>
    <w:r>
      <w:rPr>
        <w:rStyle w:val="Nmerodepgina"/>
      </w:rPr>
      <w:fldChar w:fldCharType="begin"/>
    </w:r>
    <w:r w:rsidR="00480925">
      <w:rPr>
        <w:rStyle w:val="Nmerodepgina"/>
      </w:rPr>
      <w:instrText xml:space="preserve">PAGE  </w:instrText>
    </w:r>
    <w:r>
      <w:rPr>
        <w:rStyle w:val="Nmerodepgina"/>
      </w:rPr>
      <w:fldChar w:fldCharType="end"/>
    </w:r>
  </w:p>
  <w:p w:rsidR="00480925" w:rsidRDefault="004809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25" w:rsidRPr="005A6D17" w:rsidRDefault="00DF5C58">
    <w:pPr>
      <w:pStyle w:val="Piedepgina"/>
      <w:framePr w:wrap="around" w:vAnchor="text" w:hAnchor="margin" w:xAlign="right" w:y="1"/>
      <w:rPr>
        <w:rStyle w:val="Nmerodepgina"/>
        <w:rFonts w:ascii="Arial" w:hAnsi="Arial" w:cs="Arial"/>
        <w:sz w:val="18"/>
      </w:rPr>
    </w:pPr>
    <w:r w:rsidRPr="005A6D17">
      <w:rPr>
        <w:rStyle w:val="Nmerodepgina"/>
        <w:rFonts w:ascii="Arial" w:hAnsi="Arial" w:cs="Arial"/>
        <w:sz w:val="18"/>
      </w:rPr>
      <w:fldChar w:fldCharType="begin"/>
    </w:r>
    <w:r w:rsidR="00480925" w:rsidRPr="005A6D17">
      <w:rPr>
        <w:rStyle w:val="Nmerodepgina"/>
        <w:rFonts w:ascii="Arial" w:hAnsi="Arial" w:cs="Arial"/>
        <w:sz w:val="18"/>
      </w:rPr>
      <w:instrText xml:space="preserve">PAGE  </w:instrText>
    </w:r>
    <w:r w:rsidRPr="005A6D17">
      <w:rPr>
        <w:rStyle w:val="Nmerodepgina"/>
        <w:rFonts w:ascii="Arial" w:hAnsi="Arial" w:cs="Arial"/>
        <w:sz w:val="18"/>
      </w:rPr>
      <w:fldChar w:fldCharType="separate"/>
    </w:r>
    <w:r w:rsidR="00D004B9">
      <w:rPr>
        <w:rStyle w:val="Nmerodepgina"/>
        <w:rFonts w:ascii="Arial" w:hAnsi="Arial" w:cs="Arial"/>
        <w:noProof/>
        <w:sz w:val="18"/>
      </w:rPr>
      <w:t>7</w:t>
    </w:r>
    <w:r w:rsidRPr="005A6D17">
      <w:rPr>
        <w:rStyle w:val="Nmerodepgina"/>
        <w:rFonts w:ascii="Arial" w:hAnsi="Arial" w:cs="Arial"/>
        <w:sz w:val="18"/>
      </w:rPr>
      <w:fldChar w:fldCharType="end"/>
    </w:r>
  </w:p>
  <w:p w:rsidR="005A6D17" w:rsidRDefault="005A6D17" w:rsidP="005A6D17">
    <w:pPr>
      <w:pStyle w:val="Piedepgina"/>
      <w:tabs>
        <w:tab w:val="clear" w:pos="4419"/>
        <w:tab w:val="clear"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43" w:rsidRDefault="00C26043">
      <w:r>
        <w:separator/>
      </w:r>
    </w:p>
  </w:footnote>
  <w:footnote w:type="continuationSeparator" w:id="0">
    <w:p w:rsidR="00C26043" w:rsidRDefault="00C26043">
      <w:r>
        <w:continuationSeparator/>
      </w:r>
    </w:p>
  </w:footnote>
  <w:footnote w:type="continuationNotice" w:id="1">
    <w:p w:rsidR="00C26043" w:rsidRDefault="00C260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25" w:rsidRPr="005A6D17" w:rsidRDefault="00480925" w:rsidP="005A6D17">
    <w:pPr>
      <w:pStyle w:val="Encabezado"/>
      <w:ind w:right="360"/>
      <w:jc w:val="center"/>
      <w:rPr>
        <w:rFonts w:ascii="Arial" w:hAnsi="Arial" w:cs="Arial"/>
        <w:sz w:val="18"/>
        <w:szCs w:val="14"/>
        <w:lang w:val="es-MX"/>
      </w:rPr>
    </w:pPr>
    <w:r w:rsidRPr="005A6D17">
      <w:rPr>
        <w:rFonts w:ascii="Arial" w:hAnsi="Arial" w:cs="Arial"/>
        <w:sz w:val="18"/>
        <w:szCs w:val="14"/>
        <w:lang w:val="es-MX"/>
      </w:rPr>
      <w:t xml:space="preserve">María Esperanza Hernández Cuartas Vs Colpensiones </w:t>
    </w:r>
    <w:r w:rsidR="005F6A12" w:rsidRPr="005A6D17">
      <w:rPr>
        <w:rFonts w:ascii="Arial" w:hAnsi="Arial" w:cs="Arial"/>
        <w:sz w:val="18"/>
        <w:szCs w:val="14"/>
        <w:lang w:val="es-MX"/>
      </w:rPr>
      <w:t>y otra  Rad. 6601310500420200120</w:t>
    </w:r>
    <w:r w:rsidRPr="005A6D17">
      <w:rPr>
        <w:rFonts w:ascii="Arial" w:hAnsi="Arial" w:cs="Arial"/>
        <w:sz w:val="18"/>
        <w:szCs w:val="14"/>
        <w:lang w:val="es-MX"/>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25" w:rsidRDefault="00480925">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F4485F"/>
    <w:multiLevelType w:val="hybridMultilevel"/>
    <w:tmpl w:val="A5B6CFB4"/>
    <w:lvl w:ilvl="0" w:tplc="E08C04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62A7557"/>
    <w:multiLevelType w:val="hybridMultilevel"/>
    <w:tmpl w:val="C4CA25B0"/>
    <w:lvl w:ilvl="0" w:tplc="5840113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0"/>
  </w:num>
  <w:num w:numId="2">
    <w:abstractNumId w:val="2"/>
  </w:num>
  <w:num w:numId="3">
    <w:abstractNumId w:val="14"/>
  </w:num>
  <w:num w:numId="4">
    <w:abstractNumId w:val="8"/>
  </w:num>
  <w:num w:numId="5">
    <w:abstractNumId w:val="7"/>
  </w:num>
  <w:num w:numId="6">
    <w:abstractNumId w:val="11"/>
  </w:num>
  <w:num w:numId="7">
    <w:abstractNumId w:val="0"/>
  </w:num>
  <w:num w:numId="8">
    <w:abstractNumId w:val="13"/>
  </w:num>
  <w:num w:numId="9">
    <w:abstractNumId w:val="9"/>
  </w:num>
  <w:num w:numId="10">
    <w:abstractNumId w:val="4"/>
  </w:num>
  <w:num w:numId="11">
    <w:abstractNumId w:val="6"/>
  </w:num>
  <w:num w:numId="12">
    <w:abstractNumId w:val="1"/>
  </w:num>
  <w:num w:numId="13">
    <w:abstractNumId w:val="5"/>
  </w:num>
  <w:num w:numId="14">
    <w:abstractNumId w:val="1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A7080"/>
    <w:rsid w:val="000018C0"/>
    <w:rsid w:val="000042CC"/>
    <w:rsid w:val="00004694"/>
    <w:rsid w:val="000050DE"/>
    <w:rsid w:val="00011A26"/>
    <w:rsid w:val="00017CF5"/>
    <w:rsid w:val="000207DF"/>
    <w:rsid w:val="000228EE"/>
    <w:rsid w:val="00024E3A"/>
    <w:rsid w:val="000304A6"/>
    <w:rsid w:val="00031298"/>
    <w:rsid w:val="00036254"/>
    <w:rsid w:val="00041A60"/>
    <w:rsid w:val="00042127"/>
    <w:rsid w:val="00045BD4"/>
    <w:rsid w:val="000478A9"/>
    <w:rsid w:val="00050FFD"/>
    <w:rsid w:val="00062F26"/>
    <w:rsid w:val="00065B02"/>
    <w:rsid w:val="00073B1B"/>
    <w:rsid w:val="000747FC"/>
    <w:rsid w:val="00083737"/>
    <w:rsid w:val="00083DC7"/>
    <w:rsid w:val="00090E95"/>
    <w:rsid w:val="00092297"/>
    <w:rsid w:val="00092341"/>
    <w:rsid w:val="000A355A"/>
    <w:rsid w:val="000B324C"/>
    <w:rsid w:val="000B5751"/>
    <w:rsid w:val="000B7A38"/>
    <w:rsid w:val="000C4501"/>
    <w:rsid w:val="000D1AA8"/>
    <w:rsid w:val="000D3A30"/>
    <w:rsid w:val="000D7446"/>
    <w:rsid w:val="000E3E67"/>
    <w:rsid w:val="000E4419"/>
    <w:rsid w:val="000F08DC"/>
    <w:rsid w:val="000F1100"/>
    <w:rsid w:val="000F24E5"/>
    <w:rsid w:val="000F4FBC"/>
    <w:rsid w:val="00101CB0"/>
    <w:rsid w:val="0010458B"/>
    <w:rsid w:val="00115264"/>
    <w:rsid w:val="00122255"/>
    <w:rsid w:val="00123424"/>
    <w:rsid w:val="001239D3"/>
    <w:rsid w:val="00126ADC"/>
    <w:rsid w:val="0014144D"/>
    <w:rsid w:val="0014160B"/>
    <w:rsid w:val="00142CD2"/>
    <w:rsid w:val="001441EA"/>
    <w:rsid w:val="00155277"/>
    <w:rsid w:val="00155944"/>
    <w:rsid w:val="00155A67"/>
    <w:rsid w:val="001633E1"/>
    <w:rsid w:val="0016361C"/>
    <w:rsid w:val="00163C0E"/>
    <w:rsid w:val="0016447C"/>
    <w:rsid w:val="00164B87"/>
    <w:rsid w:val="001718E6"/>
    <w:rsid w:val="0017385C"/>
    <w:rsid w:val="00180A6E"/>
    <w:rsid w:val="00183C92"/>
    <w:rsid w:val="00186670"/>
    <w:rsid w:val="00186ED7"/>
    <w:rsid w:val="001874E7"/>
    <w:rsid w:val="001A2112"/>
    <w:rsid w:val="001A5CA6"/>
    <w:rsid w:val="001A6680"/>
    <w:rsid w:val="001B0357"/>
    <w:rsid w:val="001B66DF"/>
    <w:rsid w:val="001C61D0"/>
    <w:rsid w:val="001D45AD"/>
    <w:rsid w:val="001D56BF"/>
    <w:rsid w:val="001D7782"/>
    <w:rsid w:val="001F1D54"/>
    <w:rsid w:val="001F44CC"/>
    <w:rsid w:val="001F55D2"/>
    <w:rsid w:val="001F5D3F"/>
    <w:rsid w:val="001F5E97"/>
    <w:rsid w:val="001F7B55"/>
    <w:rsid w:val="00201D42"/>
    <w:rsid w:val="0020296C"/>
    <w:rsid w:val="00210223"/>
    <w:rsid w:val="00217028"/>
    <w:rsid w:val="00222015"/>
    <w:rsid w:val="00222884"/>
    <w:rsid w:val="0022465B"/>
    <w:rsid w:val="00227379"/>
    <w:rsid w:val="002275FE"/>
    <w:rsid w:val="00232E06"/>
    <w:rsid w:val="0023730A"/>
    <w:rsid w:val="00237D31"/>
    <w:rsid w:val="00240378"/>
    <w:rsid w:val="002404C5"/>
    <w:rsid w:val="0024253F"/>
    <w:rsid w:val="00242F5F"/>
    <w:rsid w:val="00243C98"/>
    <w:rsid w:val="00244686"/>
    <w:rsid w:val="00252870"/>
    <w:rsid w:val="002530BA"/>
    <w:rsid w:val="00263094"/>
    <w:rsid w:val="00270B67"/>
    <w:rsid w:val="00275C20"/>
    <w:rsid w:val="00275FAE"/>
    <w:rsid w:val="00282E10"/>
    <w:rsid w:val="00282E81"/>
    <w:rsid w:val="002847EC"/>
    <w:rsid w:val="0028580F"/>
    <w:rsid w:val="0029044D"/>
    <w:rsid w:val="002A4995"/>
    <w:rsid w:val="002C35D0"/>
    <w:rsid w:val="002C3D04"/>
    <w:rsid w:val="002C64A2"/>
    <w:rsid w:val="002D2E77"/>
    <w:rsid w:val="002D5871"/>
    <w:rsid w:val="002D6E82"/>
    <w:rsid w:val="002E2CC8"/>
    <w:rsid w:val="002E4547"/>
    <w:rsid w:val="002E5FDB"/>
    <w:rsid w:val="002F1D86"/>
    <w:rsid w:val="002F2CD2"/>
    <w:rsid w:val="002F7A0A"/>
    <w:rsid w:val="00305BF2"/>
    <w:rsid w:val="003121C8"/>
    <w:rsid w:val="00312AAD"/>
    <w:rsid w:val="003136D9"/>
    <w:rsid w:val="00314DF1"/>
    <w:rsid w:val="0032188C"/>
    <w:rsid w:val="00322C8B"/>
    <w:rsid w:val="003234DB"/>
    <w:rsid w:val="00341074"/>
    <w:rsid w:val="00342E61"/>
    <w:rsid w:val="00343124"/>
    <w:rsid w:val="00346873"/>
    <w:rsid w:val="0035649D"/>
    <w:rsid w:val="0037519C"/>
    <w:rsid w:val="00377FC8"/>
    <w:rsid w:val="00382DDC"/>
    <w:rsid w:val="003853C3"/>
    <w:rsid w:val="00385C1D"/>
    <w:rsid w:val="00386C6E"/>
    <w:rsid w:val="00391F04"/>
    <w:rsid w:val="003B2BA3"/>
    <w:rsid w:val="003B4A72"/>
    <w:rsid w:val="003C0F8B"/>
    <w:rsid w:val="003C26B3"/>
    <w:rsid w:val="003D3ADF"/>
    <w:rsid w:val="003D64F1"/>
    <w:rsid w:val="003E0539"/>
    <w:rsid w:val="003E0A57"/>
    <w:rsid w:val="003E2CC5"/>
    <w:rsid w:val="003E3687"/>
    <w:rsid w:val="003E52AC"/>
    <w:rsid w:val="003E5A80"/>
    <w:rsid w:val="003E651B"/>
    <w:rsid w:val="003F0FCF"/>
    <w:rsid w:val="0040182F"/>
    <w:rsid w:val="00402CF7"/>
    <w:rsid w:val="00404EB0"/>
    <w:rsid w:val="00411249"/>
    <w:rsid w:val="0041206B"/>
    <w:rsid w:val="00414D2E"/>
    <w:rsid w:val="004158D0"/>
    <w:rsid w:val="004222BE"/>
    <w:rsid w:val="00444F7F"/>
    <w:rsid w:val="004506DA"/>
    <w:rsid w:val="004507C9"/>
    <w:rsid w:val="00454260"/>
    <w:rsid w:val="0045557F"/>
    <w:rsid w:val="004577A1"/>
    <w:rsid w:val="0046320A"/>
    <w:rsid w:val="004647B5"/>
    <w:rsid w:val="004648AE"/>
    <w:rsid w:val="004702EB"/>
    <w:rsid w:val="00472B87"/>
    <w:rsid w:val="00473020"/>
    <w:rsid w:val="00473EB4"/>
    <w:rsid w:val="00476E00"/>
    <w:rsid w:val="004801A6"/>
    <w:rsid w:val="00480925"/>
    <w:rsid w:val="00484CA6"/>
    <w:rsid w:val="0049324A"/>
    <w:rsid w:val="004A070B"/>
    <w:rsid w:val="004A2E53"/>
    <w:rsid w:val="004A7992"/>
    <w:rsid w:val="004B0FCE"/>
    <w:rsid w:val="004B2C08"/>
    <w:rsid w:val="004B3C9C"/>
    <w:rsid w:val="004B65D9"/>
    <w:rsid w:val="004C4829"/>
    <w:rsid w:val="004C5F08"/>
    <w:rsid w:val="004D6534"/>
    <w:rsid w:val="004D7622"/>
    <w:rsid w:val="004D7C03"/>
    <w:rsid w:val="004E04A1"/>
    <w:rsid w:val="004E30A5"/>
    <w:rsid w:val="004E4213"/>
    <w:rsid w:val="004E429B"/>
    <w:rsid w:val="004E799F"/>
    <w:rsid w:val="004F0A4C"/>
    <w:rsid w:val="004F2342"/>
    <w:rsid w:val="004F4D44"/>
    <w:rsid w:val="00500F33"/>
    <w:rsid w:val="00506590"/>
    <w:rsid w:val="00506AD1"/>
    <w:rsid w:val="00514B59"/>
    <w:rsid w:val="00515998"/>
    <w:rsid w:val="00522447"/>
    <w:rsid w:val="00523E6A"/>
    <w:rsid w:val="00535C2F"/>
    <w:rsid w:val="00540076"/>
    <w:rsid w:val="005425E4"/>
    <w:rsid w:val="00545A79"/>
    <w:rsid w:val="005473B1"/>
    <w:rsid w:val="0055081D"/>
    <w:rsid w:val="00552153"/>
    <w:rsid w:val="00552F11"/>
    <w:rsid w:val="005619AA"/>
    <w:rsid w:val="00564E76"/>
    <w:rsid w:val="00570CF1"/>
    <w:rsid w:val="00571F41"/>
    <w:rsid w:val="00576380"/>
    <w:rsid w:val="00580FF2"/>
    <w:rsid w:val="005820BA"/>
    <w:rsid w:val="005849D6"/>
    <w:rsid w:val="00587610"/>
    <w:rsid w:val="00591124"/>
    <w:rsid w:val="0059378B"/>
    <w:rsid w:val="00594040"/>
    <w:rsid w:val="005975EB"/>
    <w:rsid w:val="005A0B06"/>
    <w:rsid w:val="005A1F6A"/>
    <w:rsid w:val="005A6D17"/>
    <w:rsid w:val="005B20EE"/>
    <w:rsid w:val="005B3424"/>
    <w:rsid w:val="005B723C"/>
    <w:rsid w:val="005C1A82"/>
    <w:rsid w:val="005C1B25"/>
    <w:rsid w:val="005C3436"/>
    <w:rsid w:val="005D24F5"/>
    <w:rsid w:val="005D27DD"/>
    <w:rsid w:val="005D3E03"/>
    <w:rsid w:val="005D485E"/>
    <w:rsid w:val="005E38B7"/>
    <w:rsid w:val="005F120E"/>
    <w:rsid w:val="005F1387"/>
    <w:rsid w:val="005F3FBF"/>
    <w:rsid w:val="005F5FFA"/>
    <w:rsid w:val="005F6A12"/>
    <w:rsid w:val="00600AA4"/>
    <w:rsid w:val="006112B8"/>
    <w:rsid w:val="0061699A"/>
    <w:rsid w:val="00616E2C"/>
    <w:rsid w:val="00624A5C"/>
    <w:rsid w:val="00625D06"/>
    <w:rsid w:val="006278ED"/>
    <w:rsid w:val="006305FD"/>
    <w:rsid w:val="00634751"/>
    <w:rsid w:val="0063627A"/>
    <w:rsid w:val="00636674"/>
    <w:rsid w:val="006459CF"/>
    <w:rsid w:val="00651C20"/>
    <w:rsid w:val="00651EF7"/>
    <w:rsid w:val="006543B5"/>
    <w:rsid w:val="00655B80"/>
    <w:rsid w:val="006569E6"/>
    <w:rsid w:val="006678BB"/>
    <w:rsid w:val="006704C9"/>
    <w:rsid w:val="006707A4"/>
    <w:rsid w:val="0068238F"/>
    <w:rsid w:val="00684C7B"/>
    <w:rsid w:val="00687E06"/>
    <w:rsid w:val="00692A4F"/>
    <w:rsid w:val="00692D5A"/>
    <w:rsid w:val="00695A49"/>
    <w:rsid w:val="006A0BCC"/>
    <w:rsid w:val="006A2406"/>
    <w:rsid w:val="006B5D18"/>
    <w:rsid w:val="006B6525"/>
    <w:rsid w:val="006C10F0"/>
    <w:rsid w:val="006C2D57"/>
    <w:rsid w:val="006C7346"/>
    <w:rsid w:val="006D0597"/>
    <w:rsid w:val="006D2775"/>
    <w:rsid w:val="006D3A77"/>
    <w:rsid w:val="006D6331"/>
    <w:rsid w:val="006E0F51"/>
    <w:rsid w:val="006E2EE2"/>
    <w:rsid w:val="006E3A14"/>
    <w:rsid w:val="006E5446"/>
    <w:rsid w:val="006E5BCD"/>
    <w:rsid w:val="006F2460"/>
    <w:rsid w:val="006F24E7"/>
    <w:rsid w:val="006F3F5B"/>
    <w:rsid w:val="006F503F"/>
    <w:rsid w:val="007062C8"/>
    <w:rsid w:val="0071268F"/>
    <w:rsid w:val="007151EA"/>
    <w:rsid w:val="00717F67"/>
    <w:rsid w:val="00721033"/>
    <w:rsid w:val="007224F9"/>
    <w:rsid w:val="00723C54"/>
    <w:rsid w:val="00725215"/>
    <w:rsid w:val="007321FB"/>
    <w:rsid w:val="00736542"/>
    <w:rsid w:val="007409ED"/>
    <w:rsid w:val="0074287D"/>
    <w:rsid w:val="00750E2A"/>
    <w:rsid w:val="00761A75"/>
    <w:rsid w:val="00762340"/>
    <w:rsid w:val="007626BB"/>
    <w:rsid w:val="00763E3F"/>
    <w:rsid w:val="00764347"/>
    <w:rsid w:val="00766793"/>
    <w:rsid w:val="007669B7"/>
    <w:rsid w:val="0077276D"/>
    <w:rsid w:val="007761DA"/>
    <w:rsid w:val="00780BD3"/>
    <w:rsid w:val="00783980"/>
    <w:rsid w:val="00783E48"/>
    <w:rsid w:val="00793FD1"/>
    <w:rsid w:val="00796971"/>
    <w:rsid w:val="007A0987"/>
    <w:rsid w:val="007A1E82"/>
    <w:rsid w:val="007A5B77"/>
    <w:rsid w:val="007A6C50"/>
    <w:rsid w:val="007B7FF9"/>
    <w:rsid w:val="007D18F1"/>
    <w:rsid w:val="007D67AD"/>
    <w:rsid w:val="007D6DDB"/>
    <w:rsid w:val="007E2C6C"/>
    <w:rsid w:val="007E35DA"/>
    <w:rsid w:val="007E5F19"/>
    <w:rsid w:val="007E76AD"/>
    <w:rsid w:val="007F0864"/>
    <w:rsid w:val="007F0BCD"/>
    <w:rsid w:val="007F4453"/>
    <w:rsid w:val="00805C0D"/>
    <w:rsid w:val="00812675"/>
    <w:rsid w:val="0081534B"/>
    <w:rsid w:val="00817FA6"/>
    <w:rsid w:val="00821EB2"/>
    <w:rsid w:val="00821EBE"/>
    <w:rsid w:val="008239B6"/>
    <w:rsid w:val="00825E26"/>
    <w:rsid w:val="00825EA9"/>
    <w:rsid w:val="00825FF1"/>
    <w:rsid w:val="008268AA"/>
    <w:rsid w:val="00830E84"/>
    <w:rsid w:val="00832DC0"/>
    <w:rsid w:val="00842B39"/>
    <w:rsid w:val="00843D83"/>
    <w:rsid w:val="0085004D"/>
    <w:rsid w:val="00851D37"/>
    <w:rsid w:val="00853E85"/>
    <w:rsid w:val="008549BB"/>
    <w:rsid w:val="00854C9D"/>
    <w:rsid w:val="0085698C"/>
    <w:rsid w:val="008601DF"/>
    <w:rsid w:val="00860320"/>
    <w:rsid w:val="008619DF"/>
    <w:rsid w:val="00867A29"/>
    <w:rsid w:val="008808F6"/>
    <w:rsid w:val="00883913"/>
    <w:rsid w:val="00897503"/>
    <w:rsid w:val="008A0FBB"/>
    <w:rsid w:val="008A436C"/>
    <w:rsid w:val="008A7D28"/>
    <w:rsid w:val="008B2A49"/>
    <w:rsid w:val="008B4B41"/>
    <w:rsid w:val="008B6716"/>
    <w:rsid w:val="008C06D4"/>
    <w:rsid w:val="008C2F72"/>
    <w:rsid w:val="008C3300"/>
    <w:rsid w:val="008C5646"/>
    <w:rsid w:val="008C6AA0"/>
    <w:rsid w:val="008D05D2"/>
    <w:rsid w:val="008D0B07"/>
    <w:rsid w:val="008E0D9A"/>
    <w:rsid w:val="008E1577"/>
    <w:rsid w:val="008F58CE"/>
    <w:rsid w:val="008F5DC5"/>
    <w:rsid w:val="008F7C0B"/>
    <w:rsid w:val="0090006A"/>
    <w:rsid w:val="00906BFB"/>
    <w:rsid w:val="00911CD5"/>
    <w:rsid w:val="0091464F"/>
    <w:rsid w:val="00916A6F"/>
    <w:rsid w:val="00923636"/>
    <w:rsid w:val="00930B68"/>
    <w:rsid w:val="00930D30"/>
    <w:rsid w:val="00931871"/>
    <w:rsid w:val="0093206A"/>
    <w:rsid w:val="00934B90"/>
    <w:rsid w:val="00935BB5"/>
    <w:rsid w:val="009444CB"/>
    <w:rsid w:val="0095126F"/>
    <w:rsid w:val="009512CF"/>
    <w:rsid w:val="00964D77"/>
    <w:rsid w:val="009658B3"/>
    <w:rsid w:val="00966FBC"/>
    <w:rsid w:val="00977B8D"/>
    <w:rsid w:val="00982EDA"/>
    <w:rsid w:val="0098774A"/>
    <w:rsid w:val="00991D60"/>
    <w:rsid w:val="009A056C"/>
    <w:rsid w:val="009A1311"/>
    <w:rsid w:val="009A1884"/>
    <w:rsid w:val="009A2512"/>
    <w:rsid w:val="009B02D5"/>
    <w:rsid w:val="009B22A9"/>
    <w:rsid w:val="009B2FFA"/>
    <w:rsid w:val="009B54A4"/>
    <w:rsid w:val="009D0025"/>
    <w:rsid w:val="009E0C6C"/>
    <w:rsid w:val="009F2723"/>
    <w:rsid w:val="009F2DFD"/>
    <w:rsid w:val="009F59D2"/>
    <w:rsid w:val="00A00C5E"/>
    <w:rsid w:val="00A011FF"/>
    <w:rsid w:val="00A05702"/>
    <w:rsid w:val="00A077EF"/>
    <w:rsid w:val="00A10A96"/>
    <w:rsid w:val="00A11FBD"/>
    <w:rsid w:val="00A13E24"/>
    <w:rsid w:val="00A20DF9"/>
    <w:rsid w:val="00A21333"/>
    <w:rsid w:val="00A2432E"/>
    <w:rsid w:val="00A24BAE"/>
    <w:rsid w:val="00A360A2"/>
    <w:rsid w:val="00A369C8"/>
    <w:rsid w:val="00A507CB"/>
    <w:rsid w:val="00A53994"/>
    <w:rsid w:val="00A54FE2"/>
    <w:rsid w:val="00A55410"/>
    <w:rsid w:val="00A61696"/>
    <w:rsid w:val="00A61E30"/>
    <w:rsid w:val="00A65725"/>
    <w:rsid w:val="00A75F47"/>
    <w:rsid w:val="00A769EC"/>
    <w:rsid w:val="00A80D42"/>
    <w:rsid w:val="00A84FF4"/>
    <w:rsid w:val="00A91329"/>
    <w:rsid w:val="00A93371"/>
    <w:rsid w:val="00A97347"/>
    <w:rsid w:val="00AA156F"/>
    <w:rsid w:val="00AA5E72"/>
    <w:rsid w:val="00AA63FC"/>
    <w:rsid w:val="00AA646B"/>
    <w:rsid w:val="00AB1F4A"/>
    <w:rsid w:val="00AB23EB"/>
    <w:rsid w:val="00AC2CD7"/>
    <w:rsid w:val="00AD2454"/>
    <w:rsid w:val="00AD2F62"/>
    <w:rsid w:val="00AD40E5"/>
    <w:rsid w:val="00AD513A"/>
    <w:rsid w:val="00AD5654"/>
    <w:rsid w:val="00AD5FC3"/>
    <w:rsid w:val="00AE5370"/>
    <w:rsid w:val="00AE7AD1"/>
    <w:rsid w:val="00AF3E69"/>
    <w:rsid w:val="00AF55BD"/>
    <w:rsid w:val="00AF5923"/>
    <w:rsid w:val="00B00DEC"/>
    <w:rsid w:val="00B027EB"/>
    <w:rsid w:val="00B029FB"/>
    <w:rsid w:val="00B04C22"/>
    <w:rsid w:val="00B051E4"/>
    <w:rsid w:val="00B10EC4"/>
    <w:rsid w:val="00B124FE"/>
    <w:rsid w:val="00B137A9"/>
    <w:rsid w:val="00B164B3"/>
    <w:rsid w:val="00B202B8"/>
    <w:rsid w:val="00B37AEF"/>
    <w:rsid w:val="00B40F21"/>
    <w:rsid w:val="00B4185F"/>
    <w:rsid w:val="00B41D4D"/>
    <w:rsid w:val="00B41F4C"/>
    <w:rsid w:val="00B4213B"/>
    <w:rsid w:val="00B450E2"/>
    <w:rsid w:val="00B451D7"/>
    <w:rsid w:val="00B50762"/>
    <w:rsid w:val="00B50B0E"/>
    <w:rsid w:val="00B55688"/>
    <w:rsid w:val="00B60550"/>
    <w:rsid w:val="00B61BD3"/>
    <w:rsid w:val="00B64510"/>
    <w:rsid w:val="00B66F8E"/>
    <w:rsid w:val="00B70B42"/>
    <w:rsid w:val="00B71657"/>
    <w:rsid w:val="00B748A4"/>
    <w:rsid w:val="00B75162"/>
    <w:rsid w:val="00B84B0F"/>
    <w:rsid w:val="00B9181C"/>
    <w:rsid w:val="00B91FE6"/>
    <w:rsid w:val="00B94D71"/>
    <w:rsid w:val="00B96A68"/>
    <w:rsid w:val="00BA0CCB"/>
    <w:rsid w:val="00BA6E3E"/>
    <w:rsid w:val="00BA7080"/>
    <w:rsid w:val="00BB119C"/>
    <w:rsid w:val="00BC0F69"/>
    <w:rsid w:val="00BC30E7"/>
    <w:rsid w:val="00BC3E85"/>
    <w:rsid w:val="00BC5567"/>
    <w:rsid w:val="00BE1474"/>
    <w:rsid w:val="00BE1672"/>
    <w:rsid w:val="00BE3438"/>
    <w:rsid w:val="00BE6466"/>
    <w:rsid w:val="00BF2443"/>
    <w:rsid w:val="00BF79B5"/>
    <w:rsid w:val="00C01523"/>
    <w:rsid w:val="00C0167A"/>
    <w:rsid w:val="00C01D2F"/>
    <w:rsid w:val="00C10C12"/>
    <w:rsid w:val="00C13187"/>
    <w:rsid w:val="00C171D7"/>
    <w:rsid w:val="00C21532"/>
    <w:rsid w:val="00C23ACD"/>
    <w:rsid w:val="00C26043"/>
    <w:rsid w:val="00C26A9F"/>
    <w:rsid w:val="00C4089F"/>
    <w:rsid w:val="00C4536F"/>
    <w:rsid w:val="00C50671"/>
    <w:rsid w:val="00C51996"/>
    <w:rsid w:val="00C53CC7"/>
    <w:rsid w:val="00C63730"/>
    <w:rsid w:val="00C64C55"/>
    <w:rsid w:val="00C65884"/>
    <w:rsid w:val="00C722BE"/>
    <w:rsid w:val="00C81C52"/>
    <w:rsid w:val="00C8231D"/>
    <w:rsid w:val="00C83447"/>
    <w:rsid w:val="00C86DDB"/>
    <w:rsid w:val="00C9610F"/>
    <w:rsid w:val="00C97106"/>
    <w:rsid w:val="00CA765C"/>
    <w:rsid w:val="00CB0B65"/>
    <w:rsid w:val="00CB17C4"/>
    <w:rsid w:val="00CB410D"/>
    <w:rsid w:val="00CC5CAF"/>
    <w:rsid w:val="00CC7509"/>
    <w:rsid w:val="00CD5C27"/>
    <w:rsid w:val="00CD6AED"/>
    <w:rsid w:val="00D004B9"/>
    <w:rsid w:val="00D0419D"/>
    <w:rsid w:val="00D05D4E"/>
    <w:rsid w:val="00D061F6"/>
    <w:rsid w:val="00D13C17"/>
    <w:rsid w:val="00D20027"/>
    <w:rsid w:val="00D24FCF"/>
    <w:rsid w:val="00D31474"/>
    <w:rsid w:val="00D35A3B"/>
    <w:rsid w:val="00D35BAF"/>
    <w:rsid w:val="00D41E6B"/>
    <w:rsid w:val="00D4435B"/>
    <w:rsid w:val="00D5206F"/>
    <w:rsid w:val="00D706CA"/>
    <w:rsid w:val="00D70AB6"/>
    <w:rsid w:val="00D7528E"/>
    <w:rsid w:val="00D81EA2"/>
    <w:rsid w:val="00D84D2E"/>
    <w:rsid w:val="00D86ECD"/>
    <w:rsid w:val="00D876E6"/>
    <w:rsid w:val="00D93C54"/>
    <w:rsid w:val="00D95B83"/>
    <w:rsid w:val="00D95D0E"/>
    <w:rsid w:val="00D961B5"/>
    <w:rsid w:val="00D9727D"/>
    <w:rsid w:val="00DA157A"/>
    <w:rsid w:val="00DA6845"/>
    <w:rsid w:val="00DB1A5B"/>
    <w:rsid w:val="00DB2D89"/>
    <w:rsid w:val="00DB5102"/>
    <w:rsid w:val="00DB5368"/>
    <w:rsid w:val="00DC1CF8"/>
    <w:rsid w:val="00DC3115"/>
    <w:rsid w:val="00DC39A9"/>
    <w:rsid w:val="00DC678A"/>
    <w:rsid w:val="00DD79BB"/>
    <w:rsid w:val="00DE07FB"/>
    <w:rsid w:val="00DE3E3D"/>
    <w:rsid w:val="00DF2C78"/>
    <w:rsid w:val="00DF5687"/>
    <w:rsid w:val="00DF5C58"/>
    <w:rsid w:val="00E04F25"/>
    <w:rsid w:val="00E21070"/>
    <w:rsid w:val="00E26CD1"/>
    <w:rsid w:val="00E36BFC"/>
    <w:rsid w:val="00E42293"/>
    <w:rsid w:val="00E542FB"/>
    <w:rsid w:val="00E556FF"/>
    <w:rsid w:val="00E6081F"/>
    <w:rsid w:val="00E66D69"/>
    <w:rsid w:val="00E67A4F"/>
    <w:rsid w:val="00E7364F"/>
    <w:rsid w:val="00E73C9F"/>
    <w:rsid w:val="00E75819"/>
    <w:rsid w:val="00E878C7"/>
    <w:rsid w:val="00E91B39"/>
    <w:rsid w:val="00E9728D"/>
    <w:rsid w:val="00EA469D"/>
    <w:rsid w:val="00EA7394"/>
    <w:rsid w:val="00EB211D"/>
    <w:rsid w:val="00EB423B"/>
    <w:rsid w:val="00EC5F39"/>
    <w:rsid w:val="00ED2C12"/>
    <w:rsid w:val="00ED7AE8"/>
    <w:rsid w:val="00EE62A6"/>
    <w:rsid w:val="00EF309B"/>
    <w:rsid w:val="00F04634"/>
    <w:rsid w:val="00F0466B"/>
    <w:rsid w:val="00F06931"/>
    <w:rsid w:val="00F06BE8"/>
    <w:rsid w:val="00F11DD0"/>
    <w:rsid w:val="00F14422"/>
    <w:rsid w:val="00F221D5"/>
    <w:rsid w:val="00F316D2"/>
    <w:rsid w:val="00F31811"/>
    <w:rsid w:val="00F3606E"/>
    <w:rsid w:val="00F42CCA"/>
    <w:rsid w:val="00F47F52"/>
    <w:rsid w:val="00F52F90"/>
    <w:rsid w:val="00F6017F"/>
    <w:rsid w:val="00F60CCA"/>
    <w:rsid w:val="00F6117C"/>
    <w:rsid w:val="00F6497C"/>
    <w:rsid w:val="00F65A31"/>
    <w:rsid w:val="00F72F4C"/>
    <w:rsid w:val="00F768B0"/>
    <w:rsid w:val="00F83107"/>
    <w:rsid w:val="00F929BF"/>
    <w:rsid w:val="00F94D2B"/>
    <w:rsid w:val="00F952D2"/>
    <w:rsid w:val="00F954DE"/>
    <w:rsid w:val="00F9690A"/>
    <w:rsid w:val="00FA1252"/>
    <w:rsid w:val="00FA4640"/>
    <w:rsid w:val="00FA5593"/>
    <w:rsid w:val="00FB0EC1"/>
    <w:rsid w:val="00FB56DA"/>
    <w:rsid w:val="00FC1EF2"/>
    <w:rsid w:val="00FD17A8"/>
    <w:rsid w:val="00FD44DE"/>
    <w:rsid w:val="00FD7EC0"/>
    <w:rsid w:val="00FE0ACF"/>
    <w:rsid w:val="00FE4090"/>
    <w:rsid w:val="00FE4146"/>
    <w:rsid w:val="00FF4238"/>
    <w:rsid w:val="012C3417"/>
    <w:rsid w:val="01613213"/>
    <w:rsid w:val="01B8649B"/>
    <w:rsid w:val="021B20EE"/>
    <w:rsid w:val="022A17C0"/>
    <w:rsid w:val="023F5C63"/>
    <w:rsid w:val="02982B31"/>
    <w:rsid w:val="029BD35A"/>
    <w:rsid w:val="0305BE81"/>
    <w:rsid w:val="0345F68F"/>
    <w:rsid w:val="03B5822B"/>
    <w:rsid w:val="03F36D5A"/>
    <w:rsid w:val="04E577D6"/>
    <w:rsid w:val="067A529A"/>
    <w:rsid w:val="073D2D28"/>
    <w:rsid w:val="07551322"/>
    <w:rsid w:val="08A15162"/>
    <w:rsid w:val="09069283"/>
    <w:rsid w:val="092928F4"/>
    <w:rsid w:val="09DF55DE"/>
    <w:rsid w:val="0A43AEDA"/>
    <w:rsid w:val="0AA7CA51"/>
    <w:rsid w:val="0ABA0C94"/>
    <w:rsid w:val="0AF35138"/>
    <w:rsid w:val="0B6002E2"/>
    <w:rsid w:val="0C7DFF07"/>
    <w:rsid w:val="0CB9E3D8"/>
    <w:rsid w:val="0D867A8C"/>
    <w:rsid w:val="0DB531D7"/>
    <w:rsid w:val="0DEA4DD8"/>
    <w:rsid w:val="0E4CB6EE"/>
    <w:rsid w:val="0E7E2DD1"/>
    <w:rsid w:val="0EC16485"/>
    <w:rsid w:val="0FBE459F"/>
    <w:rsid w:val="10232550"/>
    <w:rsid w:val="1072D338"/>
    <w:rsid w:val="108454A7"/>
    <w:rsid w:val="10A6B5D8"/>
    <w:rsid w:val="113DDB4B"/>
    <w:rsid w:val="1163AF31"/>
    <w:rsid w:val="119BF6ED"/>
    <w:rsid w:val="120E8640"/>
    <w:rsid w:val="12AE2839"/>
    <w:rsid w:val="13165CB7"/>
    <w:rsid w:val="1393F4B5"/>
    <w:rsid w:val="142042BC"/>
    <w:rsid w:val="152A96F6"/>
    <w:rsid w:val="15317829"/>
    <w:rsid w:val="153749C3"/>
    <w:rsid w:val="15AFAE35"/>
    <w:rsid w:val="16E2EF86"/>
    <w:rsid w:val="17181E65"/>
    <w:rsid w:val="1719D07C"/>
    <w:rsid w:val="172B5580"/>
    <w:rsid w:val="17523DAA"/>
    <w:rsid w:val="18B63EF3"/>
    <w:rsid w:val="18F585DE"/>
    <w:rsid w:val="19A13548"/>
    <w:rsid w:val="19A71C86"/>
    <w:rsid w:val="1A7889BC"/>
    <w:rsid w:val="1AE781BD"/>
    <w:rsid w:val="1AFB346C"/>
    <w:rsid w:val="1B1A39F0"/>
    <w:rsid w:val="1BC452D8"/>
    <w:rsid w:val="1C84E7FA"/>
    <w:rsid w:val="1D04DB74"/>
    <w:rsid w:val="1E1741E5"/>
    <w:rsid w:val="1E184D87"/>
    <w:rsid w:val="1E20A62F"/>
    <w:rsid w:val="1E248B74"/>
    <w:rsid w:val="1EA066B5"/>
    <w:rsid w:val="1EB290FA"/>
    <w:rsid w:val="1F8E994C"/>
    <w:rsid w:val="201093DF"/>
    <w:rsid w:val="205271FE"/>
    <w:rsid w:val="205AE8F5"/>
    <w:rsid w:val="217CAAB2"/>
    <w:rsid w:val="2276AE40"/>
    <w:rsid w:val="23917FBC"/>
    <w:rsid w:val="23A7216E"/>
    <w:rsid w:val="23B44EE3"/>
    <w:rsid w:val="2463A817"/>
    <w:rsid w:val="24D089DE"/>
    <w:rsid w:val="262CE94C"/>
    <w:rsid w:val="2791D09A"/>
    <w:rsid w:val="2876D10A"/>
    <w:rsid w:val="293CB98A"/>
    <w:rsid w:val="29976B0E"/>
    <w:rsid w:val="2A7DCE30"/>
    <w:rsid w:val="2ABDB5F7"/>
    <w:rsid w:val="2BB868EB"/>
    <w:rsid w:val="2C2CADF5"/>
    <w:rsid w:val="2C928460"/>
    <w:rsid w:val="2C9F0797"/>
    <w:rsid w:val="2CB36F96"/>
    <w:rsid w:val="2CF9A2AE"/>
    <w:rsid w:val="2D0F7D09"/>
    <w:rsid w:val="2D9C300D"/>
    <w:rsid w:val="2E21E6A6"/>
    <w:rsid w:val="2E620D13"/>
    <w:rsid w:val="2E90E61C"/>
    <w:rsid w:val="2EDD5CC3"/>
    <w:rsid w:val="2F1BFC1C"/>
    <w:rsid w:val="2F3B6101"/>
    <w:rsid w:val="2FB7D01E"/>
    <w:rsid w:val="2FC3819D"/>
    <w:rsid w:val="30174797"/>
    <w:rsid w:val="301CB2B7"/>
    <w:rsid w:val="301DC003"/>
    <w:rsid w:val="30BCD888"/>
    <w:rsid w:val="30F825F1"/>
    <w:rsid w:val="31A07655"/>
    <w:rsid w:val="33243C28"/>
    <w:rsid w:val="33437A91"/>
    <w:rsid w:val="34345312"/>
    <w:rsid w:val="34AFC44C"/>
    <w:rsid w:val="34F058C6"/>
    <w:rsid w:val="34FEE7AE"/>
    <w:rsid w:val="35499012"/>
    <w:rsid w:val="35579030"/>
    <w:rsid w:val="36298B3E"/>
    <w:rsid w:val="36B0A313"/>
    <w:rsid w:val="370F2C75"/>
    <w:rsid w:val="37549E36"/>
    <w:rsid w:val="3757AC28"/>
    <w:rsid w:val="37C8981B"/>
    <w:rsid w:val="37F2AB7B"/>
    <w:rsid w:val="388C8443"/>
    <w:rsid w:val="395BEC5C"/>
    <w:rsid w:val="39E591F4"/>
    <w:rsid w:val="39F759AB"/>
    <w:rsid w:val="3A0C88C6"/>
    <w:rsid w:val="3A8B6BEC"/>
    <w:rsid w:val="3BC7A12A"/>
    <w:rsid w:val="3C96FD46"/>
    <w:rsid w:val="3D0E8795"/>
    <w:rsid w:val="3D267844"/>
    <w:rsid w:val="3D35479C"/>
    <w:rsid w:val="3D9FDBDE"/>
    <w:rsid w:val="3E2C3F7C"/>
    <w:rsid w:val="3E3964BC"/>
    <w:rsid w:val="3E94F479"/>
    <w:rsid w:val="3EFA9076"/>
    <w:rsid w:val="3F695D44"/>
    <w:rsid w:val="3FBDB682"/>
    <w:rsid w:val="3FC91B5A"/>
    <w:rsid w:val="4035FB51"/>
    <w:rsid w:val="409A1FBA"/>
    <w:rsid w:val="40C8C022"/>
    <w:rsid w:val="41030457"/>
    <w:rsid w:val="41ACEDEA"/>
    <w:rsid w:val="4366C316"/>
    <w:rsid w:val="43C58EBF"/>
    <w:rsid w:val="43FEBF05"/>
    <w:rsid w:val="441F1770"/>
    <w:rsid w:val="44E33F64"/>
    <w:rsid w:val="44F309B4"/>
    <w:rsid w:val="459B065B"/>
    <w:rsid w:val="45B30E74"/>
    <w:rsid w:val="45C1C0D9"/>
    <w:rsid w:val="45F320A6"/>
    <w:rsid w:val="464AD26E"/>
    <w:rsid w:val="46571D70"/>
    <w:rsid w:val="46687C71"/>
    <w:rsid w:val="46AE7D9A"/>
    <w:rsid w:val="4714FE1E"/>
    <w:rsid w:val="4816ED22"/>
    <w:rsid w:val="4954785E"/>
    <w:rsid w:val="49A3487B"/>
    <w:rsid w:val="49C55BA8"/>
    <w:rsid w:val="4A836F36"/>
    <w:rsid w:val="4B48F1B2"/>
    <w:rsid w:val="4B5AF150"/>
    <w:rsid w:val="4BA72CC6"/>
    <w:rsid w:val="4D252A7A"/>
    <w:rsid w:val="4D3B326F"/>
    <w:rsid w:val="4DC936DD"/>
    <w:rsid w:val="4DD20D13"/>
    <w:rsid w:val="4EF5935D"/>
    <w:rsid w:val="4FD5CA7A"/>
    <w:rsid w:val="4FFBE3BD"/>
    <w:rsid w:val="50259B84"/>
    <w:rsid w:val="502D9EBF"/>
    <w:rsid w:val="505AE727"/>
    <w:rsid w:val="505F81AD"/>
    <w:rsid w:val="50975125"/>
    <w:rsid w:val="50A41D81"/>
    <w:rsid w:val="50C744D8"/>
    <w:rsid w:val="50D33C2A"/>
    <w:rsid w:val="51AC21F9"/>
    <w:rsid w:val="523305B9"/>
    <w:rsid w:val="5239C9A6"/>
    <w:rsid w:val="525658E1"/>
    <w:rsid w:val="5374469C"/>
    <w:rsid w:val="5419F00A"/>
    <w:rsid w:val="542BD553"/>
    <w:rsid w:val="54A994E3"/>
    <w:rsid w:val="54E5833B"/>
    <w:rsid w:val="55ADCB34"/>
    <w:rsid w:val="55E3F993"/>
    <w:rsid w:val="55F6A735"/>
    <w:rsid w:val="56570119"/>
    <w:rsid w:val="56C5EDE0"/>
    <w:rsid w:val="56F94242"/>
    <w:rsid w:val="56FBF4FC"/>
    <w:rsid w:val="577FC9F4"/>
    <w:rsid w:val="57FE65B5"/>
    <w:rsid w:val="581FE2F4"/>
    <w:rsid w:val="58CF4AD0"/>
    <w:rsid w:val="58EEDAD6"/>
    <w:rsid w:val="58F8F9CD"/>
    <w:rsid w:val="598E73FE"/>
    <w:rsid w:val="5A18D1D7"/>
    <w:rsid w:val="5A3F0C32"/>
    <w:rsid w:val="5A5F0F76"/>
    <w:rsid w:val="5A87146E"/>
    <w:rsid w:val="5B4B3A30"/>
    <w:rsid w:val="5BCF055D"/>
    <w:rsid w:val="5BE8B0AA"/>
    <w:rsid w:val="5C0C6A13"/>
    <w:rsid w:val="5C25AB69"/>
    <w:rsid w:val="5C7EA697"/>
    <w:rsid w:val="5CBCBBA9"/>
    <w:rsid w:val="5CDEB6A8"/>
    <w:rsid w:val="5CE3A144"/>
    <w:rsid w:val="5D5D6B38"/>
    <w:rsid w:val="5D6B7E9E"/>
    <w:rsid w:val="5D6EE550"/>
    <w:rsid w:val="5DA89D98"/>
    <w:rsid w:val="5E18778D"/>
    <w:rsid w:val="5E2A4F20"/>
    <w:rsid w:val="5F76EA26"/>
    <w:rsid w:val="61344DDF"/>
    <w:rsid w:val="6309AE2D"/>
    <w:rsid w:val="644C1DEA"/>
    <w:rsid w:val="6562FC8D"/>
    <w:rsid w:val="65A52159"/>
    <w:rsid w:val="65A9D800"/>
    <w:rsid w:val="6638A1C4"/>
    <w:rsid w:val="664CAC94"/>
    <w:rsid w:val="66E8C056"/>
    <w:rsid w:val="6725CABC"/>
    <w:rsid w:val="67398E23"/>
    <w:rsid w:val="678E6CAC"/>
    <w:rsid w:val="67944FE0"/>
    <w:rsid w:val="67CBFA72"/>
    <w:rsid w:val="67F7A17E"/>
    <w:rsid w:val="67FB041F"/>
    <w:rsid w:val="681BFA61"/>
    <w:rsid w:val="684676EF"/>
    <w:rsid w:val="6875391B"/>
    <w:rsid w:val="69C7F8D8"/>
    <w:rsid w:val="69E79D8D"/>
    <w:rsid w:val="6A605E3D"/>
    <w:rsid w:val="6A771620"/>
    <w:rsid w:val="6A77E376"/>
    <w:rsid w:val="6AC560AD"/>
    <w:rsid w:val="6C9EF529"/>
    <w:rsid w:val="6DBC4EEC"/>
    <w:rsid w:val="6E0E2E50"/>
    <w:rsid w:val="6E253A75"/>
    <w:rsid w:val="6E74370A"/>
    <w:rsid w:val="6E9B86D2"/>
    <w:rsid w:val="6E9E180F"/>
    <w:rsid w:val="6FD35D74"/>
    <w:rsid w:val="6FFC6AFF"/>
    <w:rsid w:val="70FC34A2"/>
    <w:rsid w:val="711E2659"/>
    <w:rsid w:val="7152CB0F"/>
    <w:rsid w:val="71961746"/>
    <w:rsid w:val="719E77A2"/>
    <w:rsid w:val="7214CBEC"/>
    <w:rsid w:val="73608A77"/>
    <w:rsid w:val="73951E36"/>
    <w:rsid w:val="73CAF5A3"/>
    <w:rsid w:val="73CDDF16"/>
    <w:rsid w:val="73EE8922"/>
    <w:rsid w:val="743255E5"/>
    <w:rsid w:val="7477E564"/>
    <w:rsid w:val="750FD0C0"/>
    <w:rsid w:val="754F1A11"/>
    <w:rsid w:val="758F067F"/>
    <w:rsid w:val="7600D7EA"/>
    <w:rsid w:val="7665891E"/>
    <w:rsid w:val="78923E7D"/>
    <w:rsid w:val="78A714D6"/>
    <w:rsid w:val="78B77AEE"/>
    <w:rsid w:val="790F5B27"/>
    <w:rsid w:val="792766BE"/>
    <w:rsid w:val="79BAEF03"/>
    <w:rsid w:val="7A99E9EB"/>
    <w:rsid w:val="7B32861F"/>
    <w:rsid w:val="7B34E030"/>
    <w:rsid w:val="7B862CA3"/>
    <w:rsid w:val="7BD6B482"/>
    <w:rsid w:val="7CC6E8E4"/>
    <w:rsid w:val="7D132D8C"/>
    <w:rsid w:val="7E31C8E9"/>
    <w:rsid w:val="7F53EC69"/>
    <w:rsid w:val="7F9635F4"/>
    <w:rsid w:val="7FCD7570"/>
    <w:rsid w:val="7FD70E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5F"/>
    <w:rPr>
      <w:lang w:val="es-ES_tradnl"/>
    </w:rPr>
  </w:style>
  <w:style w:type="paragraph" w:styleId="Ttulo1">
    <w:name w:val="heading 1"/>
    <w:basedOn w:val="Normal"/>
    <w:next w:val="Normal"/>
    <w:qFormat/>
    <w:rsid w:val="00242F5F"/>
    <w:pPr>
      <w:keepNext/>
      <w:ind w:right="-187"/>
      <w:jc w:val="both"/>
      <w:outlineLvl w:val="0"/>
    </w:pPr>
    <w:rPr>
      <w:rFonts w:ascii="Arial" w:hAnsi="Arial" w:cs="Arial"/>
      <w:sz w:val="24"/>
      <w:szCs w:val="29"/>
    </w:rPr>
  </w:style>
  <w:style w:type="paragraph" w:styleId="Ttulo2">
    <w:name w:val="heading 2"/>
    <w:basedOn w:val="Normal"/>
    <w:next w:val="Normal"/>
    <w:qFormat/>
    <w:rsid w:val="00242F5F"/>
    <w:pPr>
      <w:keepNext/>
      <w:spacing w:line="360" w:lineRule="auto"/>
      <w:ind w:right="284"/>
      <w:jc w:val="both"/>
      <w:outlineLvl w:val="1"/>
    </w:pPr>
    <w:rPr>
      <w:rFonts w:ascii="Arial" w:hAnsi="Arial"/>
      <w:b/>
      <w:sz w:val="24"/>
    </w:rPr>
  </w:style>
  <w:style w:type="paragraph" w:styleId="Ttulo3">
    <w:name w:val="heading 3"/>
    <w:basedOn w:val="Normal"/>
    <w:next w:val="Normal"/>
    <w:qFormat/>
    <w:rsid w:val="00242F5F"/>
    <w:pPr>
      <w:keepNext/>
      <w:spacing w:line="360" w:lineRule="auto"/>
      <w:jc w:val="both"/>
      <w:outlineLvl w:val="2"/>
    </w:pPr>
    <w:rPr>
      <w:rFonts w:ascii="Arial" w:hAnsi="Arial"/>
      <w:b/>
      <w:sz w:val="36"/>
    </w:rPr>
  </w:style>
  <w:style w:type="paragraph" w:styleId="Ttulo5">
    <w:name w:val="heading 5"/>
    <w:basedOn w:val="Normal"/>
    <w:next w:val="Normal"/>
    <w:qFormat/>
    <w:rsid w:val="00242F5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2F5F"/>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242F5F"/>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242F5F"/>
    <w:rPr>
      <w:vertAlign w:val="superscript"/>
    </w:rPr>
  </w:style>
  <w:style w:type="paragraph" w:styleId="Textoindependiente">
    <w:name w:val="Body Text"/>
    <w:basedOn w:val="Normal"/>
    <w:link w:val="TextoindependienteCar"/>
    <w:rsid w:val="00242F5F"/>
    <w:pPr>
      <w:spacing w:line="360" w:lineRule="auto"/>
      <w:jc w:val="both"/>
    </w:pPr>
    <w:rPr>
      <w:rFonts w:ascii="Arial" w:hAnsi="Arial"/>
      <w:sz w:val="26"/>
    </w:rPr>
  </w:style>
  <w:style w:type="paragraph" w:styleId="Piedepgina">
    <w:name w:val="footer"/>
    <w:basedOn w:val="Normal"/>
    <w:rsid w:val="00242F5F"/>
    <w:pPr>
      <w:tabs>
        <w:tab w:val="center" w:pos="4419"/>
        <w:tab w:val="right" w:pos="8838"/>
      </w:tabs>
    </w:pPr>
  </w:style>
  <w:style w:type="paragraph" w:styleId="Textoindependiente2">
    <w:name w:val="Body Text 2"/>
    <w:basedOn w:val="Normal"/>
    <w:rsid w:val="00242F5F"/>
    <w:pPr>
      <w:spacing w:line="360" w:lineRule="auto"/>
      <w:ind w:right="51"/>
      <w:jc w:val="both"/>
    </w:pPr>
    <w:rPr>
      <w:rFonts w:ascii="Arial" w:hAnsi="Arial"/>
      <w:sz w:val="24"/>
    </w:rPr>
  </w:style>
  <w:style w:type="paragraph" w:customStyle="1" w:styleId="Puesto1">
    <w:name w:val="Puesto1"/>
    <w:basedOn w:val="Normal"/>
    <w:qFormat/>
    <w:rsid w:val="00242F5F"/>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242F5F"/>
    <w:pPr>
      <w:spacing w:before="100" w:beforeAutospacing="1" w:after="100" w:afterAutospacing="1"/>
    </w:pPr>
    <w:rPr>
      <w:sz w:val="24"/>
      <w:szCs w:val="24"/>
      <w:lang w:val="es-ES"/>
    </w:rPr>
  </w:style>
  <w:style w:type="paragraph" w:styleId="Cierre">
    <w:name w:val="Closing"/>
    <w:basedOn w:val="Normal"/>
    <w:rsid w:val="00242F5F"/>
    <w:pPr>
      <w:overflowPunct w:val="0"/>
      <w:autoSpaceDE w:val="0"/>
      <w:autoSpaceDN w:val="0"/>
      <w:adjustRightInd w:val="0"/>
      <w:ind w:left="4252"/>
      <w:textAlignment w:val="baseline"/>
    </w:pPr>
    <w:rPr>
      <w:sz w:val="24"/>
    </w:rPr>
  </w:style>
  <w:style w:type="character" w:customStyle="1" w:styleId="CarCar4">
    <w:name w:val="Car Car4"/>
    <w:rsid w:val="00242F5F"/>
    <w:rPr>
      <w:lang w:val="es-ES_tradnl" w:eastAsia="es-ES" w:bidi="ar-SA"/>
    </w:rPr>
  </w:style>
  <w:style w:type="paragraph" w:styleId="Sinespaciado">
    <w:name w:val="No Spacing"/>
    <w:qFormat/>
    <w:rsid w:val="00242F5F"/>
    <w:rPr>
      <w:rFonts w:ascii="Calibri" w:hAnsi="Calibri"/>
      <w:sz w:val="22"/>
      <w:szCs w:val="22"/>
      <w:lang w:eastAsia="en-US"/>
    </w:rPr>
  </w:style>
  <w:style w:type="character" w:customStyle="1" w:styleId="SinespaciadoCar">
    <w:name w:val="Sin espaciado Car"/>
    <w:rsid w:val="00242F5F"/>
    <w:rPr>
      <w:rFonts w:ascii="Calibri" w:hAnsi="Calibri"/>
      <w:sz w:val="22"/>
      <w:szCs w:val="22"/>
      <w:lang w:val="es-ES" w:eastAsia="en-US" w:bidi="ar-SA"/>
    </w:rPr>
  </w:style>
  <w:style w:type="character" w:customStyle="1" w:styleId="CarCar5">
    <w:name w:val="Car Car5"/>
    <w:rsid w:val="00242F5F"/>
    <w:rPr>
      <w:lang w:val="es-ES_tradnl" w:eastAsia="es-ES" w:bidi="ar-SA"/>
    </w:rPr>
  </w:style>
  <w:style w:type="character" w:customStyle="1" w:styleId="apple-style-span">
    <w:name w:val="apple-style-span"/>
    <w:rsid w:val="00242F5F"/>
    <w:rPr>
      <w:rFonts w:ascii="Times New Roman" w:hAnsi="Times New Roman" w:cs="Times New Roman" w:hint="default"/>
    </w:rPr>
  </w:style>
  <w:style w:type="character" w:customStyle="1" w:styleId="apple-converted-space">
    <w:name w:val="apple-converted-space"/>
    <w:rsid w:val="00242F5F"/>
    <w:rPr>
      <w:rFonts w:ascii="Times New Roman" w:hAnsi="Times New Roman" w:cs="Times New Roman" w:hint="default"/>
    </w:rPr>
  </w:style>
  <w:style w:type="paragraph" w:styleId="Textoindependiente3">
    <w:name w:val="Body Text 3"/>
    <w:basedOn w:val="Normal"/>
    <w:rsid w:val="00242F5F"/>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242F5F"/>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242F5F"/>
    <w:rPr>
      <w:lang w:val="es-ES_tradnl" w:eastAsia="es-ES" w:bidi="ar-SA"/>
    </w:rPr>
  </w:style>
  <w:style w:type="paragraph" w:customStyle="1" w:styleId="Style6">
    <w:name w:val="Style6"/>
    <w:basedOn w:val="Normal"/>
    <w:rsid w:val="00242F5F"/>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242F5F"/>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242F5F"/>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242F5F"/>
    <w:pPr>
      <w:widowControl w:val="0"/>
      <w:autoSpaceDE w:val="0"/>
      <w:autoSpaceDN w:val="0"/>
      <w:adjustRightInd w:val="0"/>
    </w:pPr>
    <w:rPr>
      <w:rFonts w:ascii="Tahoma" w:hAnsi="Tahoma"/>
      <w:sz w:val="24"/>
      <w:szCs w:val="24"/>
      <w:lang w:val="es-ES"/>
    </w:rPr>
  </w:style>
  <w:style w:type="character" w:customStyle="1" w:styleId="FontStyle20">
    <w:name w:val="Font Style20"/>
    <w:rsid w:val="00242F5F"/>
    <w:rPr>
      <w:rFonts w:ascii="Arial" w:hAnsi="Arial" w:cs="Arial"/>
      <w:color w:val="000000"/>
      <w:sz w:val="20"/>
      <w:szCs w:val="20"/>
    </w:rPr>
  </w:style>
  <w:style w:type="character" w:customStyle="1" w:styleId="FontStyle22">
    <w:name w:val="Font Style22"/>
    <w:rsid w:val="00242F5F"/>
    <w:rPr>
      <w:rFonts w:ascii="Arial" w:hAnsi="Arial" w:cs="Arial"/>
      <w:color w:val="000000"/>
      <w:sz w:val="18"/>
      <w:szCs w:val="18"/>
    </w:rPr>
  </w:style>
  <w:style w:type="character" w:customStyle="1" w:styleId="FontStyle23">
    <w:name w:val="Font Style23"/>
    <w:rsid w:val="00242F5F"/>
    <w:rPr>
      <w:rFonts w:ascii="Tahoma" w:hAnsi="Tahoma" w:cs="Tahoma"/>
      <w:b/>
      <w:bCs/>
      <w:color w:val="000000"/>
      <w:sz w:val="20"/>
      <w:szCs w:val="20"/>
    </w:rPr>
  </w:style>
  <w:style w:type="character" w:customStyle="1" w:styleId="FontStyle24">
    <w:name w:val="Font Style24"/>
    <w:rsid w:val="00242F5F"/>
    <w:rPr>
      <w:rFonts w:ascii="Tahoma" w:hAnsi="Tahoma" w:cs="Tahoma"/>
      <w:color w:val="000000"/>
      <w:sz w:val="20"/>
      <w:szCs w:val="20"/>
    </w:rPr>
  </w:style>
  <w:style w:type="paragraph" w:customStyle="1" w:styleId="Default">
    <w:name w:val="Default"/>
    <w:rsid w:val="00242F5F"/>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242F5F"/>
  </w:style>
  <w:style w:type="character" w:styleId="Hipervnculo">
    <w:name w:val="Hyperlink"/>
    <w:rsid w:val="00242F5F"/>
    <w:rPr>
      <w:color w:val="0000FF"/>
      <w:u w:val="single"/>
    </w:rPr>
  </w:style>
  <w:style w:type="character" w:customStyle="1" w:styleId="st">
    <w:name w:val="st"/>
    <w:basedOn w:val="Fuentedeprrafopredeter"/>
    <w:rsid w:val="00242F5F"/>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styleId="nfasis">
    <w:name w:val="Emphasis"/>
    <w:uiPriority w:val="20"/>
    <w:qFormat/>
    <w:rsid w:val="008B6716"/>
    <w:rPr>
      <w:i/>
      <w:iCs/>
    </w:rPr>
  </w:style>
  <w:style w:type="character" w:customStyle="1" w:styleId="TextoindependienteCar">
    <w:name w:val="Texto independiente Car"/>
    <w:link w:val="Textoindependiente"/>
    <w:rsid w:val="00515998"/>
    <w:rPr>
      <w:rFonts w:ascii="Arial" w:hAnsi="Arial"/>
      <w:sz w:val="26"/>
      <w:lang w:val="es-ES_tradnl"/>
    </w:rPr>
  </w:style>
  <w:style w:type="paragraph" w:styleId="Textocomentario">
    <w:name w:val="annotation text"/>
    <w:basedOn w:val="Normal"/>
    <w:link w:val="TextocomentarioCar"/>
    <w:rsid w:val="00242F5F"/>
  </w:style>
  <w:style w:type="character" w:customStyle="1" w:styleId="TextocomentarioCar">
    <w:name w:val="Texto comentario Car"/>
    <w:basedOn w:val="Fuentedeprrafopredeter"/>
    <w:link w:val="Textocomentario"/>
    <w:rsid w:val="00242F5F"/>
    <w:rPr>
      <w:lang w:val="es-ES_tradnl"/>
    </w:rPr>
  </w:style>
  <w:style w:type="character" w:styleId="Refdecomentario">
    <w:name w:val="annotation reference"/>
    <w:basedOn w:val="Fuentedeprrafopredeter"/>
    <w:rsid w:val="00242F5F"/>
    <w:rPr>
      <w:sz w:val="16"/>
      <w:szCs w:val="16"/>
    </w:rPr>
  </w:style>
  <w:style w:type="paragraph" w:customStyle="1" w:styleId="paragraph">
    <w:name w:val="paragraph"/>
    <w:basedOn w:val="Normal"/>
    <w:rsid w:val="00A24BAE"/>
    <w:pPr>
      <w:spacing w:before="100" w:beforeAutospacing="1" w:after="100" w:afterAutospacing="1"/>
    </w:pPr>
    <w:rPr>
      <w:sz w:val="24"/>
      <w:szCs w:val="24"/>
      <w:lang w:val="es-ES"/>
    </w:rPr>
  </w:style>
  <w:style w:type="character" w:customStyle="1" w:styleId="normaltextrun">
    <w:name w:val="normaltextrun"/>
    <w:basedOn w:val="Fuentedeprrafopredeter"/>
    <w:rsid w:val="00A24BAE"/>
  </w:style>
  <w:style w:type="character" w:customStyle="1" w:styleId="eop">
    <w:name w:val="eop"/>
    <w:basedOn w:val="Fuentedeprrafopredeter"/>
    <w:rsid w:val="00A24BAE"/>
  </w:style>
  <w:style w:type="paragraph" w:styleId="Asuntodelcomentario">
    <w:name w:val="annotation subject"/>
    <w:basedOn w:val="Textocomentario"/>
    <w:next w:val="Textocomentario"/>
    <w:link w:val="AsuntodelcomentarioCar"/>
    <w:semiHidden/>
    <w:unhideWhenUsed/>
    <w:rsid w:val="00FD44DE"/>
    <w:rPr>
      <w:b/>
      <w:bCs/>
    </w:rPr>
  </w:style>
  <w:style w:type="character" w:customStyle="1" w:styleId="AsuntodelcomentarioCar">
    <w:name w:val="Asunto del comentario Car"/>
    <w:basedOn w:val="TextocomentarioCar"/>
    <w:link w:val="Asuntodelcomentario"/>
    <w:semiHidden/>
    <w:rsid w:val="00FD44DE"/>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477">
      <w:bodyDiv w:val="1"/>
      <w:marLeft w:val="0"/>
      <w:marRight w:val="0"/>
      <w:marTop w:val="0"/>
      <w:marBottom w:val="0"/>
      <w:divBdr>
        <w:top w:val="none" w:sz="0" w:space="0" w:color="auto"/>
        <w:left w:val="none" w:sz="0" w:space="0" w:color="auto"/>
        <w:bottom w:val="none" w:sz="0" w:space="0" w:color="auto"/>
        <w:right w:val="none" w:sz="0" w:space="0" w:color="auto"/>
      </w:divBdr>
      <w:divsChild>
        <w:div w:id="1265959704">
          <w:marLeft w:val="0"/>
          <w:marRight w:val="0"/>
          <w:marTop w:val="0"/>
          <w:marBottom w:val="0"/>
          <w:divBdr>
            <w:top w:val="none" w:sz="0" w:space="0" w:color="auto"/>
            <w:left w:val="none" w:sz="0" w:space="0" w:color="auto"/>
            <w:bottom w:val="none" w:sz="0" w:space="0" w:color="auto"/>
            <w:right w:val="none" w:sz="0" w:space="0" w:color="auto"/>
          </w:divBdr>
        </w:div>
        <w:div w:id="1081440284">
          <w:marLeft w:val="0"/>
          <w:marRight w:val="0"/>
          <w:marTop w:val="0"/>
          <w:marBottom w:val="69"/>
          <w:divBdr>
            <w:top w:val="none" w:sz="0" w:space="0" w:color="auto"/>
            <w:left w:val="none" w:sz="0" w:space="0" w:color="auto"/>
            <w:bottom w:val="none" w:sz="0" w:space="0" w:color="auto"/>
            <w:right w:val="none" w:sz="0" w:space="0" w:color="auto"/>
          </w:divBdr>
        </w:div>
        <w:div w:id="1660038511">
          <w:marLeft w:val="0"/>
          <w:marRight w:val="0"/>
          <w:marTop w:val="0"/>
          <w:marBottom w:val="69"/>
          <w:divBdr>
            <w:top w:val="none" w:sz="0" w:space="0" w:color="auto"/>
            <w:left w:val="none" w:sz="0" w:space="0" w:color="auto"/>
            <w:bottom w:val="none" w:sz="0" w:space="0" w:color="auto"/>
            <w:right w:val="none" w:sz="0" w:space="0" w:color="auto"/>
          </w:divBdr>
        </w:div>
      </w:divsChild>
    </w:div>
    <w:div w:id="85076310">
      <w:bodyDiv w:val="1"/>
      <w:marLeft w:val="0"/>
      <w:marRight w:val="0"/>
      <w:marTop w:val="0"/>
      <w:marBottom w:val="0"/>
      <w:divBdr>
        <w:top w:val="none" w:sz="0" w:space="0" w:color="auto"/>
        <w:left w:val="none" w:sz="0" w:space="0" w:color="auto"/>
        <w:bottom w:val="none" w:sz="0" w:space="0" w:color="auto"/>
        <w:right w:val="none" w:sz="0" w:space="0" w:color="auto"/>
      </w:divBdr>
    </w:div>
    <w:div w:id="20568022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26533462">
      <w:bodyDiv w:val="1"/>
      <w:marLeft w:val="0"/>
      <w:marRight w:val="0"/>
      <w:marTop w:val="0"/>
      <w:marBottom w:val="0"/>
      <w:divBdr>
        <w:top w:val="none" w:sz="0" w:space="0" w:color="auto"/>
        <w:left w:val="none" w:sz="0" w:space="0" w:color="auto"/>
        <w:bottom w:val="none" w:sz="0" w:space="0" w:color="auto"/>
        <w:right w:val="none" w:sz="0" w:space="0" w:color="auto"/>
      </w:divBdr>
    </w:div>
    <w:div w:id="998774754">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1709643444">
      <w:bodyDiv w:val="1"/>
      <w:marLeft w:val="0"/>
      <w:marRight w:val="0"/>
      <w:marTop w:val="0"/>
      <w:marBottom w:val="0"/>
      <w:divBdr>
        <w:top w:val="none" w:sz="0" w:space="0" w:color="auto"/>
        <w:left w:val="none" w:sz="0" w:space="0" w:color="auto"/>
        <w:bottom w:val="none" w:sz="0" w:space="0" w:color="auto"/>
        <w:right w:val="none" w:sz="0" w:space="0" w:color="auto"/>
      </w:divBdr>
      <w:divsChild>
        <w:div w:id="4812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8211;tutelasguiajur&#237;dica@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9d189587248a4710"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mailto:notificacionesactos@colpensones.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0591a6bb3dbd45e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lpensiones.gov.co" TargetMode="Externa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0AC4-037C-4BF1-B30F-ADED7769FFD8}">
  <ds:schemaRefs>
    <ds:schemaRef ds:uri="http://schemas.microsoft.com/sharepoint/v3/contenttype/forms"/>
  </ds:schemaRefs>
</ds:datastoreItem>
</file>

<file path=customXml/itemProps2.xml><?xml version="1.0" encoding="utf-8"?>
<ds:datastoreItem xmlns:ds="http://schemas.openxmlformats.org/officeDocument/2006/customXml" ds:itemID="{5C4AF1E3-1824-4EE8-BF8B-8733C383E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452CE-C189-4F67-840C-92E8A120E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9F0A1-D293-4077-A321-34755038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3076</Words>
  <Characters>16920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3</cp:revision>
  <cp:lastPrinted>2019-11-27T15:06:00Z</cp:lastPrinted>
  <dcterms:created xsi:type="dcterms:W3CDTF">2020-08-03T19:12:00Z</dcterms:created>
  <dcterms:modified xsi:type="dcterms:W3CDTF">2020-09-11T16:18:00Z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