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2A" w:rsidRPr="009C672A" w:rsidRDefault="009C672A" w:rsidP="009C67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9C672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9C672A">
        <w:rPr>
          <w:rFonts w:ascii="Arial" w:hAnsi="Arial" w:cs="Arial"/>
          <w:color w:val="FF0000"/>
          <w:spacing w:val="-4"/>
          <w:sz w:val="18"/>
          <w:szCs w:val="18"/>
          <w:lang w:val="es-419" w:eastAsia="fr-FR"/>
        </w:rPr>
        <w:tab/>
        <w:t>o.  El contenido total y fiel de la decisión debe ser verificado en la respectiva Secretaría.</w:t>
      </w:r>
    </w:p>
    <w:p w:rsidR="009C672A" w:rsidRPr="009C672A" w:rsidRDefault="009C672A" w:rsidP="009C672A">
      <w:pPr>
        <w:jc w:val="both"/>
        <w:rPr>
          <w:rFonts w:ascii="Arial" w:hAnsi="Arial" w:cs="Arial"/>
          <w:sz w:val="20"/>
          <w:szCs w:val="20"/>
          <w:lang w:val="es-419" w:eastAsia="es-ES"/>
        </w:rPr>
      </w:pPr>
    </w:p>
    <w:p w:rsidR="009C672A" w:rsidRDefault="009C672A" w:rsidP="009C672A">
      <w:pPr>
        <w:pStyle w:val="a"/>
        <w:jc w:val="both"/>
        <w:rPr>
          <w:rFonts w:ascii="Arial" w:hAnsi="Arial" w:cs="Arial"/>
          <w:b w:val="0"/>
        </w:rPr>
      </w:pPr>
      <w:r>
        <w:rPr>
          <w:rFonts w:ascii="Arial" w:hAnsi="Arial" w:cs="Arial"/>
          <w:b w:val="0"/>
        </w:rPr>
        <w:t>Providencia:</w:t>
      </w:r>
      <w:r>
        <w:rPr>
          <w:rFonts w:ascii="Arial" w:hAnsi="Arial" w:cs="Arial"/>
          <w:b w:val="0"/>
        </w:rPr>
        <w:tab/>
      </w:r>
      <w:r>
        <w:rPr>
          <w:rFonts w:ascii="Arial" w:hAnsi="Arial" w:cs="Arial"/>
          <w:b w:val="0"/>
        </w:rPr>
        <w:tab/>
        <w:t>Sentencia del 10 de septiembre de 2020</w:t>
      </w:r>
    </w:p>
    <w:p w:rsidR="009C672A" w:rsidRDefault="009C672A" w:rsidP="009C672A">
      <w:pPr>
        <w:pStyle w:val="a"/>
        <w:jc w:val="both"/>
        <w:rPr>
          <w:rFonts w:ascii="Arial" w:hAnsi="Arial" w:cs="Arial"/>
          <w:b w:val="0"/>
        </w:rPr>
      </w:pPr>
      <w:r>
        <w:rPr>
          <w:rFonts w:ascii="Arial" w:hAnsi="Arial" w:cs="Arial"/>
          <w:b w:val="0"/>
        </w:rPr>
        <w:t>Radicación Nro.:</w:t>
      </w:r>
      <w:r>
        <w:rPr>
          <w:rFonts w:ascii="Arial" w:hAnsi="Arial" w:cs="Arial"/>
          <w:b w:val="0"/>
        </w:rPr>
        <w:tab/>
        <w:t>66001310500320200015001</w:t>
      </w:r>
    </w:p>
    <w:p w:rsidR="009C672A" w:rsidRPr="009C672A" w:rsidRDefault="009C672A" w:rsidP="009C672A">
      <w:pPr>
        <w:widowControl w:val="0"/>
        <w:autoSpaceDE w:val="0"/>
        <w:autoSpaceDN w:val="0"/>
        <w:adjustRightInd w:val="0"/>
        <w:jc w:val="both"/>
        <w:rPr>
          <w:rFonts w:ascii="Arial" w:hAnsi="Arial" w:cs="Arial"/>
          <w:bCs/>
          <w:sz w:val="20"/>
          <w:szCs w:val="20"/>
          <w:lang w:val="es-ES" w:eastAsia="es-ES"/>
        </w:rPr>
      </w:pPr>
      <w:r w:rsidRPr="009C672A">
        <w:rPr>
          <w:rFonts w:ascii="Arial" w:hAnsi="Arial" w:cs="Arial"/>
          <w:bCs/>
          <w:sz w:val="20"/>
          <w:szCs w:val="20"/>
          <w:lang w:val="es-ES" w:eastAsia="es-ES"/>
        </w:rPr>
        <w:t>Accionante:</w:t>
      </w:r>
      <w:r>
        <w:rPr>
          <w:rFonts w:ascii="Arial" w:hAnsi="Arial" w:cs="Arial"/>
          <w:bCs/>
          <w:sz w:val="20"/>
          <w:szCs w:val="20"/>
          <w:lang w:val="es-ES" w:eastAsia="es-ES"/>
        </w:rPr>
        <w:tab/>
      </w:r>
      <w:r w:rsidRPr="009C672A">
        <w:rPr>
          <w:rFonts w:ascii="Arial" w:hAnsi="Arial" w:cs="Arial"/>
          <w:bCs/>
          <w:sz w:val="20"/>
          <w:szCs w:val="20"/>
          <w:lang w:val="es-ES" w:eastAsia="es-ES"/>
        </w:rPr>
        <w:tab/>
        <w:t>Gladys Vivian Robledo Gaviria</w:t>
      </w:r>
    </w:p>
    <w:p w:rsidR="009C672A" w:rsidRPr="009C672A" w:rsidRDefault="009C672A" w:rsidP="009C672A">
      <w:pPr>
        <w:widowControl w:val="0"/>
        <w:autoSpaceDE w:val="0"/>
        <w:autoSpaceDN w:val="0"/>
        <w:adjustRightInd w:val="0"/>
        <w:jc w:val="both"/>
        <w:rPr>
          <w:rFonts w:ascii="Arial" w:hAnsi="Arial" w:cs="Arial"/>
          <w:bCs/>
          <w:sz w:val="20"/>
          <w:szCs w:val="20"/>
          <w:lang w:val="es-ES" w:eastAsia="es-ES"/>
        </w:rPr>
      </w:pPr>
      <w:r w:rsidRPr="009C672A">
        <w:rPr>
          <w:rFonts w:ascii="Arial" w:hAnsi="Arial" w:cs="Arial"/>
          <w:bCs/>
          <w:sz w:val="20"/>
          <w:szCs w:val="20"/>
          <w:lang w:val="es-ES" w:eastAsia="es-ES"/>
        </w:rPr>
        <w:t>Accionados:</w:t>
      </w:r>
      <w:r>
        <w:rPr>
          <w:rFonts w:ascii="Arial" w:hAnsi="Arial" w:cs="Arial"/>
          <w:bCs/>
          <w:sz w:val="20"/>
          <w:szCs w:val="20"/>
          <w:lang w:val="es-ES" w:eastAsia="es-ES"/>
        </w:rPr>
        <w:tab/>
      </w:r>
      <w:r w:rsidRPr="009C672A">
        <w:rPr>
          <w:rFonts w:ascii="Arial" w:hAnsi="Arial" w:cs="Arial"/>
          <w:bCs/>
          <w:sz w:val="20"/>
          <w:szCs w:val="20"/>
          <w:lang w:val="es-ES" w:eastAsia="es-ES"/>
        </w:rPr>
        <w:tab/>
        <w:t xml:space="preserve">Nueva </w:t>
      </w:r>
      <w:proofErr w:type="spellStart"/>
      <w:r w:rsidRPr="009C672A">
        <w:rPr>
          <w:rFonts w:ascii="Arial" w:hAnsi="Arial" w:cs="Arial"/>
          <w:bCs/>
          <w:sz w:val="20"/>
          <w:szCs w:val="20"/>
          <w:lang w:val="es-ES" w:eastAsia="es-ES"/>
        </w:rPr>
        <w:t>EPS</w:t>
      </w:r>
      <w:proofErr w:type="spellEnd"/>
    </w:p>
    <w:p w:rsidR="009C672A" w:rsidRPr="009C672A" w:rsidRDefault="009C672A" w:rsidP="009C672A">
      <w:pPr>
        <w:widowControl w:val="0"/>
        <w:autoSpaceDE w:val="0"/>
        <w:autoSpaceDN w:val="0"/>
        <w:adjustRightInd w:val="0"/>
        <w:jc w:val="both"/>
        <w:rPr>
          <w:rFonts w:ascii="Arial" w:hAnsi="Arial" w:cs="Arial"/>
          <w:bCs/>
          <w:sz w:val="20"/>
          <w:szCs w:val="20"/>
          <w:lang w:val="es-ES" w:eastAsia="es-ES"/>
        </w:rPr>
      </w:pPr>
      <w:r w:rsidRPr="009C672A">
        <w:rPr>
          <w:rFonts w:ascii="Arial" w:hAnsi="Arial" w:cs="Arial"/>
          <w:bCs/>
          <w:sz w:val="20"/>
          <w:szCs w:val="20"/>
          <w:lang w:val="es-ES" w:eastAsia="es-ES"/>
        </w:rPr>
        <w:t>Proceso:</w:t>
      </w:r>
      <w:r w:rsidRPr="009C672A">
        <w:rPr>
          <w:rFonts w:ascii="Arial" w:hAnsi="Arial" w:cs="Arial"/>
          <w:bCs/>
          <w:sz w:val="20"/>
          <w:szCs w:val="20"/>
          <w:lang w:val="es-ES" w:eastAsia="es-ES"/>
        </w:rPr>
        <w:tab/>
      </w:r>
      <w:r>
        <w:rPr>
          <w:rFonts w:ascii="Arial" w:hAnsi="Arial" w:cs="Arial"/>
          <w:bCs/>
          <w:sz w:val="20"/>
          <w:szCs w:val="20"/>
          <w:lang w:val="es-ES" w:eastAsia="es-ES"/>
        </w:rPr>
        <w:tab/>
      </w:r>
      <w:r w:rsidRPr="009C672A">
        <w:rPr>
          <w:rFonts w:ascii="Arial" w:hAnsi="Arial" w:cs="Arial"/>
          <w:bCs/>
          <w:sz w:val="20"/>
          <w:szCs w:val="20"/>
          <w:lang w:val="es-ES" w:eastAsia="es-ES"/>
        </w:rPr>
        <w:t xml:space="preserve">Acción de Tutela </w:t>
      </w:r>
    </w:p>
    <w:p w:rsidR="009C672A" w:rsidRDefault="009C672A" w:rsidP="009C672A">
      <w:pPr>
        <w:pStyle w:val="a"/>
        <w:jc w:val="both"/>
        <w:rPr>
          <w:rFonts w:ascii="Arial" w:hAnsi="Arial" w:cs="Arial"/>
          <w:b w:val="0"/>
          <w:bCs w:val="0"/>
        </w:rPr>
      </w:pPr>
      <w:r>
        <w:rPr>
          <w:rFonts w:ascii="Arial" w:hAnsi="Arial" w:cs="Arial"/>
          <w:b w:val="0"/>
          <w:bCs w:val="0"/>
        </w:rPr>
        <w:t>Magistrado Ponente:</w:t>
      </w:r>
      <w:r>
        <w:rPr>
          <w:rFonts w:ascii="Arial" w:hAnsi="Arial" w:cs="Arial"/>
          <w:b w:val="0"/>
          <w:bCs w:val="0"/>
        </w:rPr>
        <w:tab/>
        <w:t>Julio César Salazar Muñoz</w:t>
      </w:r>
    </w:p>
    <w:p w:rsidR="009C672A" w:rsidRDefault="009C672A" w:rsidP="009C672A">
      <w:pPr>
        <w:pStyle w:val="a"/>
        <w:jc w:val="both"/>
        <w:rPr>
          <w:rFonts w:ascii="Arial" w:hAnsi="Arial" w:cs="Arial"/>
          <w:b w:val="0"/>
        </w:rPr>
      </w:pPr>
      <w:r>
        <w:rPr>
          <w:rFonts w:ascii="Arial" w:hAnsi="Arial" w:cs="Arial"/>
          <w:b w:val="0"/>
          <w:bCs w:val="0"/>
        </w:rPr>
        <w:t>Juzgado de Origen:</w:t>
      </w:r>
      <w:r>
        <w:rPr>
          <w:rFonts w:ascii="Arial" w:hAnsi="Arial" w:cs="Arial"/>
          <w:b w:val="0"/>
          <w:bCs w:val="0"/>
        </w:rPr>
        <w:tab/>
        <w:t>Tercero Laboral del Circuito de Pereira</w:t>
      </w:r>
    </w:p>
    <w:p w:rsidR="009C672A" w:rsidRPr="009C672A" w:rsidRDefault="009C672A" w:rsidP="009C672A">
      <w:pPr>
        <w:jc w:val="both"/>
        <w:rPr>
          <w:rFonts w:ascii="Arial" w:hAnsi="Arial" w:cs="Arial"/>
          <w:sz w:val="20"/>
          <w:szCs w:val="20"/>
          <w:lang w:val="es-419" w:eastAsia="es-ES"/>
        </w:rPr>
      </w:pPr>
    </w:p>
    <w:p w:rsidR="009C672A" w:rsidRPr="009C672A" w:rsidRDefault="009C672A" w:rsidP="009C672A">
      <w:pPr>
        <w:jc w:val="both"/>
        <w:rPr>
          <w:rFonts w:ascii="Arial" w:hAnsi="Arial" w:cs="Arial"/>
          <w:b/>
          <w:bCs/>
          <w:iCs/>
          <w:sz w:val="20"/>
          <w:szCs w:val="20"/>
          <w:lang w:val="es-419" w:eastAsia="fr-FR"/>
        </w:rPr>
      </w:pPr>
      <w:r w:rsidRPr="009C672A">
        <w:rPr>
          <w:rFonts w:ascii="Arial" w:hAnsi="Arial" w:cs="Arial"/>
          <w:b/>
          <w:bCs/>
          <w:iCs/>
          <w:sz w:val="20"/>
          <w:szCs w:val="20"/>
          <w:u w:val="single"/>
          <w:lang w:val="es-419" w:eastAsia="fr-FR"/>
        </w:rPr>
        <w:t>TEMAS:</w:t>
      </w:r>
      <w:r w:rsidRPr="009C672A">
        <w:rPr>
          <w:rFonts w:ascii="Arial" w:hAnsi="Arial" w:cs="Arial"/>
          <w:b/>
          <w:bCs/>
          <w:iCs/>
          <w:sz w:val="20"/>
          <w:szCs w:val="20"/>
          <w:lang w:val="es-419" w:eastAsia="fr-FR"/>
        </w:rPr>
        <w:tab/>
      </w:r>
      <w:r w:rsidR="00BB1B01">
        <w:rPr>
          <w:rFonts w:ascii="Arial" w:hAnsi="Arial" w:cs="Arial"/>
          <w:b/>
          <w:bCs/>
          <w:iCs/>
          <w:sz w:val="20"/>
          <w:szCs w:val="20"/>
          <w:lang w:val="es-419" w:eastAsia="fr-FR"/>
        </w:rPr>
        <w:t xml:space="preserve">DERECHO A LA SALUD / CARÁCTER FUNDAMENTAL / TRANSPORTE DEL PACIENTE / NO ES UN SERVICIO DE SALUD </w:t>
      </w:r>
      <w:r w:rsidRPr="009C672A">
        <w:rPr>
          <w:rFonts w:ascii="Arial" w:hAnsi="Arial" w:cs="Arial"/>
          <w:b/>
          <w:bCs/>
          <w:iCs/>
          <w:sz w:val="20"/>
          <w:szCs w:val="20"/>
          <w:lang w:val="es-419" w:eastAsia="fr-FR"/>
        </w:rPr>
        <w:t xml:space="preserve">/ </w:t>
      </w:r>
      <w:r w:rsidR="00BB1B01">
        <w:rPr>
          <w:rFonts w:ascii="Arial" w:hAnsi="Arial" w:cs="Arial"/>
          <w:b/>
          <w:bCs/>
          <w:iCs/>
          <w:sz w:val="20"/>
          <w:szCs w:val="20"/>
          <w:lang w:val="es-419" w:eastAsia="fr-FR"/>
        </w:rPr>
        <w:t>PERO PUEDE GENERAR VULNERACIÓN DEL DERECHO FUNDAMENTAL / CAPACIDAD ECONÓMICA DEL ACCIONANTE / FORMA DE PROBARLA / RECOBRO AL FOSYGA / NO ES NECESARIO ORDENARLO JUDICIALMENTE.</w:t>
      </w:r>
    </w:p>
    <w:p w:rsidR="009C672A" w:rsidRPr="009C672A" w:rsidRDefault="009C672A" w:rsidP="009C672A">
      <w:pPr>
        <w:jc w:val="both"/>
        <w:rPr>
          <w:rFonts w:ascii="Arial" w:hAnsi="Arial" w:cs="Arial"/>
          <w:sz w:val="20"/>
          <w:szCs w:val="20"/>
          <w:lang w:val="es-419" w:eastAsia="es-ES"/>
        </w:rPr>
      </w:pPr>
    </w:p>
    <w:p w:rsidR="00BB1B01" w:rsidRPr="00BB1B01" w:rsidRDefault="00BB1B01" w:rsidP="00BB1B01">
      <w:pPr>
        <w:jc w:val="both"/>
        <w:rPr>
          <w:rFonts w:ascii="Arial" w:hAnsi="Arial" w:cs="Arial"/>
          <w:sz w:val="20"/>
          <w:szCs w:val="20"/>
          <w:lang w:val="es-419" w:eastAsia="es-ES"/>
        </w:rPr>
      </w:pPr>
      <w:r w:rsidRPr="00BB1B01">
        <w:rPr>
          <w:rFonts w:ascii="Arial" w:hAnsi="Arial" w:cs="Arial"/>
          <w:sz w:val="20"/>
          <w:szCs w:val="20"/>
          <w:lang w:val="es-419" w:eastAsia="es-ES"/>
        </w:rPr>
        <w:t xml:space="preserve">La evolución de dicha garantía fue resumida por esa Corporación, recientemente en la T-094-16, así: </w:t>
      </w:r>
    </w:p>
    <w:p w:rsidR="00BB1B01" w:rsidRPr="00BB1B01" w:rsidRDefault="00BB1B01" w:rsidP="00BB1B01">
      <w:pPr>
        <w:jc w:val="both"/>
        <w:rPr>
          <w:rFonts w:ascii="Arial" w:hAnsi="Arial" w:cs="Arial"/>
          <w:sz w:val="20"/>
          <w:szCs w:val="20"/>
          <w:lang w:val="es-419" w:eastAsia="es-ES"/>
        </w:rPr>
      </w:pPr>
      <w:r w:rsidRPr="00BB1B01">
        <w:rPr>
          <w:rFonts w:ascii="Arial" w:hAnsi="Arial" w:cs="Arial"/>
          <w:sz w:val="20"/>
          <w:szCs w:val="20"/>
          <w:lang w:val="es-419" w:eastAsia="es-ES"/>
        </w:rPr>
        <w:t xml:space="preserve"> </w:t>
      </w:r>
    </w:p>
    <w:p w:rsidR="00BB1B01" w:rsidRPr="00BB1B01" w:rsidRDefault="00BB1B01" w:rsidP="00BB1B01">
      <w:pPr>
        <w:jc w:val="both"/>
        <w:rPr>
          <w:rFonts w:ascii="Arial" w:hAnsi="Arial" w:cs="Arial"/>
          <w:sz w:val="20"/>
          <w:szCs w:val="20"/>
          <w:lang w:val="es-419" w:eastAsia="es-ES"/>
        </w:rPr>
      </w:pPr>
      <w:r w:rsidRPr="00BB1B01">
        <w:rPr>
          <w:rFonts w:ascii="Arial" w:hAnsi="Arial" w:cs="Arial"/>
          <w:sz w:val="20"/>
          <w:szCs w:val="20"/>
          <w:lang w:val="es-419" w:eastAsia="es-ES"/>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p>
    <w:p w:rsidR="00BB1B01" w:rsidRPr="00BB1B01" w:rsidRDefault="00BB1B01" w:rsidP="00BB1B01">
      <w:pPr>
        <w:jc w:val="both"/>
        <w:rPr>
          <w:rFonts w:ascii="Arial" w:hAnsi="Arial" w:cs="Arial"/>
          <w:sz w:val="20"/>
          <w:szCs w:val="20"/>
          <w:lang w:val="es-419" w:eastAsia="es-ES"/>
        </w:rPr>
      </w:pPr>
      <w:r w:rsidRPr="00BB1B01">
        <w:rPr>
          <w:rFonts w:ascii="Arial" w:hAnsi="Arial" w:cs="Arial"/>
          <w:sz w:val="20"/>
          <w:szCs w:val="20"/>
          <w:lang w:val="es-419" w:eastAsia="es-ES"/>
        </w:rPr>
        <w:t xml:space="preserve"> </w:t>
      </w:r>
    </w:p>
    <w:p w:rsidR="009C672A" w:rsidRPr="009C672A" w:rsidRDefault="00BB1B01" w:rsidP="00BB1B01">
      <w:pPr>
        <w:jc w:val="both"/>
        <w:rPr>
          <w:rFonts w:ascii="Arial" w:hAnsi="Arial" w:cs="Arial"/>
          <w:sz w:val="20"/>
          <w:szCs w:val="20"/>
          <w:lang w:val="es-419" w:eastAsia="es-ES"/>
        </w:rPr>
      </w:pPr>
      <w:r w:rsidRPr="00BB1B01">
        <w:rPr>
          <w:rFonts w:ascii="Arial" w:hAnsi="Arial" w:cs="Arial"/>
          <w:sz w:val="20"/>
          <w:szCs w:val="20"/>
          <w:lang w:val="es-419" w:eastAsia="es-ES"/>
        </w:rPr>
        <w:t>Adicionalmente, la Ley 1751 de 2015 consagra la salud como un derecho fundamental.</w:t>
      </w:r>
      <w:r>
        <w:rPr>
          <w:rFonts w:ascii="Arial" w:hAnsi="Arial" w:cs="Arial"/>
          <w:sz w:val="20"/>
          <w:szCs w:val="20"/>
          <w:lang w:val="es-419" w:eastAsia="es-ES"/>
        </w:rPr>
        <w:t xml:space="preserve"> (…)</w:t>
      </w:r>
    </w:p>
    <w:p w:rsidR="009C672A" w:rsidRPr="009C672A" w:rsidRDefault="009C672A" w:rsidP="009C672A">
      <w:pPr>
        <w:jc w:val="both"/>
        <w:rPr>
          <w:rFonts w:ascii="Arial" w:hAnsi="Arial" w:cs="Arial"/>
          <w:sz w:val="20"/>
          <w:szCs w:val="20"/>
          <w:lang w:val="es-419" w:eastAsia="es-ES"/>
        </w:rPr>
      </w:pPr>
    </w:p>
    <w:p w:rsidR="00BB1B01" w:rsidRPr="00BB1B01" w:rsidRDefault="00BB1B01" w:rsidP="00BB1B01">
      <w:pPr>
        <w:jc w:val="both"/>
        <w:rPr>
          <w:rFonts w:ascii="Arial" w:hAnsi="Arial" w:cs="Arial"/>
          <w:sz w:val="20"/>
          <w:szCs w:val="20"/>
          <w:lang w:val="es-419" w:eastAsia="es-ES"/>
        </w:rPr>
      </w:pPr>
      <w:r w:rsidRPr="00BB1B01">
        <w:rPr>
          <w:rFonts w:ascii="Arial" w:hAnsi="Arial" w:cs="Arial"/>
          <w:sz w:val="20"/>
          <w:szCs w:val="20"/>
          <w:lang w:val="es-419" w:eastAsia="es-ES"/>
        </w:rPr>
        <w:t xml:space="preserve">En sentencia T-674-16, dijo el Alto Tribunal: </w:t>
      </w:r>
    </w:p>
    <w:p w:rsidR="00BB1B01" w:rsidRPr="00BB1B01" w:rsidRDefault="00BB1B01" w:rsidP="00BB1B01">
      <w:pPr>
        <w:jc w:val="both"/>
        <w:rPr>
          <w:rFonts w:ascii="Arial" w:hAnsi="Arial" w:cs="Arial"/>
          <w:sz w:val="20"/>
          <w:szCs w:val="20"/>
          <w:lang w:val="es-419" w:eastAsia="es-ES"/>
        </w:rPr>
      </w:pPr>
      <w:r w:rsidRPr="00BB1B01">
        <w:rPr>
          <w:rFonts w:ascii="Arial" w:hAnsi="Arial" w:cs="Arial"/>
          <w:sz w:val="20"/>
          <w:szCs w:val="20"/>
          <w:lang w:val="es-419" w:eastAsia="es-ES"/>
        </w:rPr>
        <w:t xml:space="preserve"> </w:t>
      </w:r>
    </w:p>
    <w:p w:rsidR="009C672A" w:rsidRPr="009C672A" w:rsidRDefault="00BB1B01" w:rsidP="00BB1B01">
      <w:pPr>
        <w:jc w:val="both"/>
        <w:rPr>
          <w:rFonts w:ascii="Arial" w:hAnsi="Arial" w:cs="Arial"/>
          <w:sz w:val="20"/>
          <w:szCs w:val="20"/>
          <w:lang w:val="es-419" w:eastAsia="es-ES"/>
        </w:rPr>
      </w:pPr>
      <w:r w:rsidRPr="00BB1B01">
        <w:rPr>
          <w:rFonts w:ascii="Arial" w:hAnsi="Arial" w:cs="Arial"/>
          <w:sz w:val="20"/>
          <w:szCs w:val="20"/>
          <w:lang w:val="es-419" w:eastAsia="es-ES"/>
        </w:rPr>
        <w:t>“Como esta Corte lo ha indicado en varias ocasiones, el transporte, en sí mismo, no puede ser considerado como un servicio de salud. Sin embargo, en sede de tutela se ha aclarado que, en determinadas ocasiones, la imposibilidad de algunos pacientes en materializar su traslado puede repercutir en la afectación del derecho fundamental referido</w:t>
      </w:r>
      <w:r>
        <w:rPr>
          <w:rFonts w:ascii="Arial" w:hAnsi="Arial" w:cs="Arial"/>
          <w:sz w:val="20"/>
          <w:szCs w:val="20"/>
          <w:lang w:val="es-419" w:eastAsia="es-ES"/>
        </w:rPr>
        <w:t>”</w:t>
      </w:r>
      <w:r w:rsidRPr="00BB1B01">
        <w:rPr>
          <w:rFonts w:ascii="Arial" w:hAnsi="Arial" w:cs="Arial"/>
          <w:sz w:val="20"/>
          <w:szCs w:val="20"/>
          <w:lang w:val="es-419" w:eastAsia="es-ES"/>
        </w:rPr>
        <w:t>.</w:t>
      </w:r>
      <w:r>
        <w:rPr>
          <w:rFonts w:ascii="Arial" w:hAnsi="Arial" w:cs="Arial"/>
          <w:sz w:val="20"/>
          <w:szCs w:val="20"/>
          <w:lang w:val="es-419" w:eastAsia="es-ES"/>
        </w:rPr>
        <w:t xml:space="preserve"> (…)</w:t>
      </w:r>
    </w:p>
    <w:p w:rsidR="009C672A" w:rsidRPr="009C672A" w:rsidRDefault="009C672A" w:rsidP="009C672A">
      <w:pPr>
        <w:jc w:val="both"/>
        <w:rPr>
          <w:rFonts w:ascii="Arial" w:hAnsi="Arial" w:cs="Arial"/>
          <w:sz w:val="20"/>
          <w:szCs w:val="20"/>
          <w:lang w:val="es-419" w:eastAsia="es-ES"/>
        </w:rPr>
      </w:pPr>
    </w:p>
    <w:p w:rsidR="009C672A" w:rsidRPr="009C672A" w:rsidRDefault="00BB1B01" w:rsidP="009C672A">
      <w:pPr>
        <w:jc w:val="both"/>
        <w:rPr>
          <w:rFonts w:ascii="Arial" w:hAnsi="Arial" w:cs="Arial"/>
          <w:sz w:val="20"/>
          <w:szCs w:val="20"/>
          <w:lang w:val="es-419" w:eastAsia="es-ES"/>
        </w:rPr>
      </w:pPr>
      <w:r>
        <w:rPr>
          <w:rFonts w:ascii="Arial" w:hAnsi="Arial" w:cs="Arial"/>
          <w:sz w:val="20"/>
          <w:szCs w:val="20"/>
          <w:lang w:val="es-419" w:eastAsia="es-ES"/>
        </w:rPr>
        <w:t xml:space="preserve">… </w:t>
      </w:r>
      <w:r w:rsidRPr="00BB1B01">
        <w:rPr>
          <w:rFonts w:ascii="Arial" w:hAnsi="Arial" w:cs="Arial"/>
          <w:sz w:val="20"/>
          <w:szCs w:val="20"/>
          <w:lang w:val="es-419" w:eastAsia="es-ES"/>
        </w:rPr>
        <w:t>la Corte Constitucional ha establecido como reglas probatorias para determinar la falta de capacidad económica de los afiliados, tanto al régimen contributivo como al subsidiado: i) la obligación de la EPS o ARS de suministrar al juzgador la información necesaria para determinar la capacidad de pago del usuario, pues son tales entidades quienes a través de su base de datos están al tanto de tal situación y ii) la presunción de veracidad de las afirmaciones del tutelante, en caso de que la entidad tutelada no cumpla con dicha carga probatoria.</w:t>
      </w:r>
      <w:r>
        <w:rPr>
          <w:rFonts w:ascii="Arial" w:hAnsi="Arial" w:cs="Arial"/>
          <w:sz w:val="20"/>
          <w:szCs w:val="20"/>
          <w:lang w:val="es-419" w:eastAsia="es-ES"/>
        </w:rPr>
        <w:t xml:space="preserve"> (…)</w:t>
      </w:r>
    </w:p>
    <w:p w:rsidR="009C672A" w:rsidRDefault="009C672A" w:rsidP="009C672A">
      <w:pPr>
        <w:jc w:val="both"/>
        <w:rPr>
          <w:rFonts w:ascii="Arial" w:hAnsi="Arial" w:cs="Arial"/>
          <w:sz w:val="20"/>
          <w:szCs w:val="20"/>
          <w:lang w:val="es-ES" w:eastAsia="es-ES"/>
        </w:rPr>
      </w:pPr>
    </w:p>
    <w:p w:rsidR="00BB1B01" w:rsidRDefault="00BB1B01" w:rsidP="009C672A">
      <w:pPr>
        <w:jc w:val="both"/>
        <w:rPr>
          <w:rFonts w:ascii="Arial" w:hAnsi="Arial" w:cs="Arial"/>
          <w:sz w:val="20"/>
          <w:szCs w:val="20"/>
          <w:lang w:val="es-ES" w:eastAsia="es-ES"/>
        </w:rPr>
      </w:pPr>
      <w:r w:rsidRPr="00BB1B01">
        <w:rPr>
          <w:rFonts w:ascii="Arial" w:hAnsi="Arial" w:cs="Arial"/>
          <w:sz w:val="20"/>
          <w:szCs w:val="20"/>
          <w:lang w:val="es-ES" w:eastAsia="es-ES"/>
        </w:rPr>
        <w:t xml:space="preserve">Actualmente no es necesario que en el fallo de tutela se faculte a la </w:t>
      </w:r>
      <w:proofErr w:type="spellStart"/>
      <w:r w:rsidRPr="00BB1B01">
        <w:rPr>
          <w:rFonts w:ascii="Arial" w:hAnsi="Arial" w:cs="Arial"/>
          <w:sz w:val="20"/>
          <w:szCs w:val="20"/>
          <w:lang w:val="es-ES" w:eastAsia="es-ES"/>
        </w:rPr>
        <w:t>EPS</w:t>
      </w:r>
      <w:proofErr w:type="spellEnd"/>
      <w:r w:rsidRPr="00BB1B01">
        <w:rPr>
          <w:rFonts w:ascii="Arial" w:hAnsi="Arial" w:cs="Arial"/>
          <w:sz w:val="20"/>
          <w:szCs w:val="20"/>
          <w:lang w:val="es-ES" w:eastAsia="es-ES"/>
        </w:rPr>
        <w:t xml:space="preserve"> o ARS a recobrar ante el </w:t>
      </w:r>
      <w:proofErr w:type="spellStart"/>
      <w:r w:rsidRPr="00BB1B01">
        <w:rPr>
          <w:rFonts w:ascii="Arial" w:hAnsi="Arial" w:cs="Arial"/>
          <w:sz w:val="20"/>
          <w:szCs w:val="20"/>
          <w:lang w:val="es-ES" w:eastAsia="es-ES"/>
        </w:rPr>
        <w:t>Fosyga</w:t>
      </w:r>
      <w:proofErr w:type="spellEnd"/>
      <w:r w:rsidRPr="00BB1B01">
        <w:rPr>
          <w:rFonts w:ascii="Arial" w:hAnsi="Arial" w:cs="Arial"/>
          <w:sz w:val="20"/>
          <w:szCs w:val="20"/>
          <w:lang w:val="es-ES" w:eastAsia="es-ES"/>
        </w:rPr>
        <w:t xml:space="preserve"> o el ente territorial, por los gastos en los que incurra frente a la orden de prestación de servicios que no se encuentren incluidos en el POS, pues está es una garantía legal que le asiste a este tipo de entidades y que se encuentra regulada de manera expresa en la Resolución No. 5395 de diciembre de 2013, expedida por el Ministerio de Salud.</w:t>
      </w:r>
    </w:p>
    <w:p w:rsidR="00BB1B01" w:rsidRPr="009C672A" w:rsidRDefault="00BB1B01" w:rsidP="009C672A">
      <w:pPr>
        <w:jc w:val="both"/>
        <w:rPr>
          <w:rFonts w:ascii="Arial" w:hAnsi="Arial" w:cs="Arial"/>
          <w:sz w:val="20"/>
          <w:szCs w:val="20"/>
          <w:lang w:val="es-ES" w:eastAsia="es-ES"/>
        </w:rPr>
      </w:pPr>
    </w:p>
    <w:p w:rsidR="009C672A" w:rsidRPr="009C672A" w:rsidRDefault="009C672A" w:rsidP="009C672A">
      <w:pPr>
        <w:jc w:val="both"/>
        <w:rPr>
          <w:rFonts w:ascii="Arial" w:hAnsi="Arial" w:cs="Arial"/>
          <w:sz w:val="20"/>
          <w:szCs w:val="20"/>
          <w:lang w:val="es-ES" w:eastAsia="es-ES"/>
        </w:rPr>
      </w:pPr>
    </w:p>
    <w:p w:rsidR="009C672A" w:rsidRPr="009C672A" w:rsidRDefault="009C672A" w:rsidP="009C672A">
      <w:pPr>
        <w:jc w:val="both"/>
        <w:rPr>
          <w:rFonts w:ascii="Arial" w:hAnsi="Arial" w:cs="Arial"/>
          <w:sz w:val="20"/>
          <w:szCs w:val="20"/>
          <w:lang w:val="es-ES" w:eastAsia="es-ES"/>
        </w:rPr>
      </w:pPr>
    </w:p>
    <w:p w:rsidR="005A0833" w:rsidRPr="009C672A" w:rsidRDefault="005A0833" w:rsidP="009C672A">
      <w:pPr>
        <w:pStyle w:val="paragraph"/>
        <w:spacing w:before="0" w:beforeAutospacing="0" w:after="0" w:afterAutospacing="0" w:line="276" w:lineRule="auto"/>
        <w:jc w:val="center"/>
        <w:textAlignment w:val="baseline"/>
        <w:rPr>
          <w:rFonts w:ascii="Arial" w:hAnsi="Arial" w:cs="Arial"/>
          <w:b/>
          <w:bCs/>
        </w:rPr>
      </w:pPr>
      <w:r w:rsidRPr="009C672A">
        <w:rPr>
          <w:rStyle w:val="normaltextrun"/>
          <w:rFonts w:ascii="Arial" w:hAnsi="Arial" w:cs="Arial"/>
          <w:b/>
          <w:bCs/>
        </w:rPr>
        <w:t>TRIBUNAL SUPERIOR DEL DISTRITO JUDICIAL</w:t>
      </w:r>
    </w:p>
    <w:p w:rsidR="005A0833" w:rsidRPr="009C672A" w:rsidRDefault="005A0833" w:rsidP="009C672A">
      <w:pPr>
        <w:pStyle w:val="paragraph"/>
        <w:spacing w:before="0" w:beforeAutospacing="0" w:after="0" w:afterAutospacing="0" w:line="276" w:lineRule="auto"/>
        <w:jc w:val="center"/>
        <w:textAlignment w:val="baseline"/>
        <w:rPr>
          <w:rFonts w:ascii="Arial" w:hAnsi="Arial" w:cs="Arial"/>
        </w:rPr>
      </w:pPr>
      <w:r w:rsidRPr="009C672A">
        <w:rPr>
          <w:rStyle w:val="normaltextrun"/>
          <w:rFonts w:ascii="Arial" w:hAnsi="Arial" w:cs="Arial"/>
          <w:b/>
          <w:bCs/>
        </w:rPr>
        <w:t>SALA LABORAL</w:t>
      </w:r>
    </w:p>
    <w:p w:rsidR="005A0833" w:rsidRDefault="005A0833" w:rsidP="009C672A">
      <w:pPr>
        <w:pStyle w:val="paragraph"/>
        <w:spacing w:before="0" w:beforeAutospacing="0" w:after="0" w:afterAutospacing="0" w:line="276" w:lineRule="auto"/>
        <w:jc w:val="center"/>
        <w:textAlignment w:val="baseline"/>
        <w:rPr>
          <w:rStyle w:val="normaltextrun"/>
          <w:rFonts w:ascii="Arial" w:hAnsi="Arial" w:cs="Arial"/>
          <w:b/>
          <w:bCs/>
        </w:rPr>
      </w:pPr>
      <w:r w:rsidRPr="009C672A">
        <w:rPr>
          <w:rStyle w:val="normaltextrun"/>
          <w:rFonts w:ascii="Arial" w:hAnsi="Arial" w:cs="Arial"/>
          <w:b/>
          <w:bCs/>
        </w:rPr>
        <w:t>MAGISTRADO PONENTE: JULIO CÉSAR SALAZAR MUÑOZ</w:t>
      </w:r>
    </w:p>
    <w:p w:rsidR="00093A36" w:rsidRPr="009C672A" w:rsidRDefault="00093A36" w:rsidP="00093A36">
      <w:pPr>
        <w:pStyle w:val="paragraph"/>
        <w:spacing w:before="0" w:beforeAutospacing="0" w:after="0" w:afterAutospacing="0" w:line="276" w:lineRule="auto"/>
        <w:jc w:val="center"/>
        <w:textAlignment w:val="baseline"/>
        <w:rPr>
          <w:rFonts w:ascii="Arial" w:hAnsi="Arial" w:cs="Arial"/>
        </w:rPr>
      </w:pPr>
      <w:r w:rsidRPr="009C672A">
        <w:rPr>
          <w:rStyle w:val="normaltextrun"/>
          <w:rFonts w:ascii="Arial" w:hAnsi="Arial" w:cs="Arial"/>
          <w:b/>
          <w:bCs/>
        </w:rPr>
        <w:t>ACCIÓN DE TUTELA</w:t>
      </w:r>
    </w:p>
    <w:p w:rsidR="009C672A" w:rsidRPr="009C672A" w:rsidRDefault="009C672A" w:rsidP="009C672A">
      <w:pPr>
        <w:pStyle w:val="paragraph"/>
        <w:spacing w:before="0" w:beforeAutospacing="0" w:after="0" w:afterAutospacing="0" w:line="276" w:lineRule="auto"/>
        <w:jc w:val="center"/>
        <w:textAlignment w:val="baseline"/>
        <w:rPr>
          <w:rStyle w:val="eop"/>
          <w:rFonts w:ascii="Arial" w:hAnsi="Arial" w:cs="Arial"/>
        </w:rPr>
      </w:pPr>
    </w:p>
    <w:p w:rsidR="005A0833" w:rsidRPr="00BB1B01" w:rsidRDefault="005A0833" w:rsidP="009C672A">
      <w:pPr>
        <w:pStyle w:val="paragraph"/>
        <w:spacing w:before="0" w:beforeAutospacing="0" w:after="0" w:afterAutospacing="0" w:line="276" w:lineRule="auto"/>
        <w:jc w:val="center"/>
        <w:textAlignment w:val="baseline"/>
        <w:rPr>
          <w:rFonts w:ascii="Arial" w:hAnsi="Arial" w:cs="Arial"/>
          <w:spacing w:val="4"/>
        </w:rPr>
      </w:pPr>
      <w:r w:rsidRPr="00BB1B01">
        <w:rPr>
          <w:rStyle w:val="normaltextrun"/>
          <w:rFonts w:ascii="Arial" w:hAnsi="Arial" w:cs="Arial"/>
          <w:spacing w:val="4"/>
        </w:rPr>
        <w:t>Pereira, diez de septiembre de dos mil veinte</w:t>
      </w:r>
    </w:p>
    <w:p w:rsidR="005A0833" w:rsidRPr="00BB1B01" w:rsidRDefault="005A0833" w:rsidP="009C672A">
      <w:pPr>
        <w:pStyle w:val="paragraph"/>
        <w:spacing w:before="0" w:beforeAutospacing="0" w:after="0" w:afterAutospacing="0" w:line="276" w:lineRule="auto"/>
        <w:jc w:val="center"/>
        <w:textAlignment w:val="baseline"/>
        <w:rPr>
          <w:rFonts w:ascii="Arial" w:hAnsi="Arial" w:cs="Arial"/>
          <w:spacing w:val="4"/>
        </w:rPr>
      </w:pPr>
      <w:r w:rsidRPr="00BB1B01">
        <w:rPr>
          <w:rStyle w:val="eop"/>
          <w:rFonts w:ascii="Arial" w:hAnsi="Arial" w:cs="Arial"/>
          <w:spacing w:val="4"/>
        </w:rPr>
        <w:t>Acta de Sala de Discusión No 108 de 10 de Septiembre de 2020</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lang w:val="es-CO"/>
        </w:rPr>
        <w:t xml:space="preserve">Procede la Sala de Decisión Laboral No 3 del Tribunal Superior del Distrito Judicial de Pereira a decidir la impugnación formulada por la Nueva EPS contra la decisión proferida por el Juzgado Tercero Laboral del Circuito el día 16 de julio de 2020, enviada a reparto por el juzgado de primera instancia el 28 de julio </w:t>
      </w:r>
      <w:r w:rsidRPr="00BB1B01">
        <w:rPr>
          <w:rStyle w:val="normaltextrun"/>
          <w:rFonts w:ascii="Arial" w:hAnsi="Arial" w:cs="Arial"/>
          <w:spacing w:val="4"/>
          <w:lang w:val="es-CO"/>
        </w:rPr>
        <w:lastRenderedPageBreak/>
        <w:t>de 2020 y repartida en esta oficina el 18 de agosto de 2020, según acta de reparto obrante en el cuaderno de segunda instancia digital, dentro de la acción de tutela iniciada en su contra por la señora Gladis Vivian Robledo Gaviria.</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right="211"/>
        <w:jc w:val="both"/>
        <w:textAlignment w:val="baseline"/>
        <w:rPr>
          <w:rFonts w:ascii="Arial" w:hAnsi="Arial" w:cs="Arial"/>
          <w:b/>
          <w:bCs/>
          <w:spacing w:val="4"/>
        </w:rPr>
      </w:pPr>
      <w:r w:rsidRPr="00BB1B01">
        <w:rPr>
          <w:rStyle w:val="normaltextrun"/>
          <w:rFonts w:ascii="Arial" w:hAnsi="Arial" w:cs="Arial"/>
          <w:b/>
          <w:bCs/>
          <w:spacing w:val="4"/>
        </w:rPr>
        <w:t>HECHOS QUE ORIGINARON LA ACCIÓN:</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 xml:space="preserve">Indica la señora Robledo Gaviria que se encuentra con </w:t>
      </w:r>
      <w:r w:rsidR="005214C0" w:rsidRPr="00BB1B01">
        <w:rPr>
          <w:rStyle w:val="normaltextrun"/>
          <w:rFonts w:ascii="Arial" w:hAnsi="Arial" w:cs="Arial"/>
          <w:spacing w:val="4"/>
        </w:rPr>
        <w:t>diagnóstico</w:t>
      </w:r>
      <w:r w:rsidRPr="00BB1B01">
        <w:rPr>
          <w:rStyle w:val="normaltextrun"/>
          <w:rFonts w:ascii="Arial" w:hAnsi="Arial" w:cs="Arial"/>
          <w:spacing w:val="4"/>
          <w:lang w:val="es-CO"/>
        </w:rPr>
        <w:t xml:space="preserve"> de</w:t>
      </w:r>
      <w:r w:rsidRPr="00BB1B01">
        <w:rPr>
          <w:rStyle w:val="normaltextrun"/>
          <w:rFonts w:ascii="Arial" w:hAnsi="Arial" w:cs="Arial"/>
          <w:spacing w:val="4"/>
        </w:rPr>
        <w:t xml:space="preserve"> insuficiencia renal terminal, bursitis de la mano, hipertensión secundaria y diabetes mellitus. Es insulinodependiente con complicaciones múltiples y sufre también retinopatía diabética. Informa que el tratamiento de tales patologías requiere su desplazamiento tres veces por semana desde su residencia hasta el centro de cuidado renal donde se le realiza la hemodiálisis, razón por la que solicitó a la Nueva EPS -entidad a la que se encuentra afiliada- que le suministrara el servicio de transporte, a lo que la entidad accionada se negó bajo el argumento de que no se encontraba dentro del POS, negativa que repercute directamente en su calidad de vida, dado que requiere la hemodiálisis para vivir y no cuenta con los recursos para asumir los costos del trasporte que implica atender su tratamiento, para el cual requiere de un acompañante, debido a la dificultada visual que padece y la debilidad y agotamiento en que queda sumida luego de recibir la atención.</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Considera que la negativa de la entidad vulnera su derecho fundamental a la salud por lo que solicita su protección y como consecuencia que se ordene a la Nueva EPS brindarle el servicio de trasporte, a ella y un acompañante,  desde su domicilio hasta el centro de atención y viceversa, los días que requiera tratamiento, el cual debe ser ordenado de manera integral.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center"/>
        <w:textAlignment w:val="baseline"/>
        <w:rPr>
          <w:rFonts w:ascii="Arial" w:hAnsi="Arial" w:cs="Arial"/>
          <w:spacing w:val="4"/>
        </w:rPr>
      </w:pPr>
      <w:r w:rsidRPr="00BB1B01">
        <w:rPr>
          <w:rStyle w:val="normaltextrun"/>
          <w:rFonts w:ascii="Arial" w:hAnsi="Arial" w:cs="Arial"/>
          <w:b/>
          <w:bCs/>
          <w:spacing w:val="4"/>
        </w:rPr>
        <w:t>TRAMITE IMPARTIDO</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right="211"/>
        <w:jc w:val="center"/>
        <w:textAlignment w:val="baseline"/>
        <w:rPr>
          <w:rFonts w:ascii="Arial" w:hAnsi="Arial" w:cs="Arial"/>
          <w:b/>
          <w:bCs/>
          <w:spacing w:val="4"/>
        </w:rPr>
      </w:pPr>
      <w:r w:rsidRPr="00BB1B01">
        <w:rPr>
          <w:rStyle w:val="eop"/>
          <w:rFonts w:ascii="Arial" w:hAnsi="Arial" w:cs="Arial"/>
          <w:b/>
          <w:bCs/>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La acción correspondió por reparto al Juzgado Tercero Laboral del Circuito, que la admitió, concediendo a la accionada dos (2) días para que se pronunciara al respecto.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La EPS accionada, adujo en su defensa que los viáticos no corresponden a servicios de salud, sino que se trata de una pretensión que se encuentra por fuera del plan obligatorio de salud y respecto al transporte, advierte que “</w:t>
      </w:r>
      <w:r w:rsidRPr="00BB1B01">
        <w:rPr>
          <w:rStyle w:val="normaltextrun"/>
          <w:rFonts w:ascii="Arial" w:hAnsi="Arial" w:cs="Arial"/>
          <w:i/>
          <w:iCs/>
          <w:spacing w:val="4"/>
          <w:sz w:val="22"/>
        </w:rPr>
        <w:t>no se trata de una movilización de paciente con patología de urgencias certificada por un médico tratante, ni hay un remisión entre instituciones prestadoras de servicios de salud</w:t>
      </w:r>
      <w:r w:rsidR="005214C0" w:rsidRPr="00BB1B01">
        <w:rPr>
          <w:rStyle w:val="normaltextrun"/>
          <w:rFonts w:ascii="Arial" w:hAnsi="Arial" w:cs="Arial"/>
          <w:spacing w:val="4"/>
        </w:rPr>
        <w:t>”</w:t>
      </w:r>
      <w:r w:rsidRPr="00BB1B01">
        <w:rPr>
          <w:rStyle w:val="normaltextrun"/>
          <w:rFonts w:ascii="Arial" w:hAnsi="Arial" w:cs="Arial"/>
          <w:spacing w:val="4"/>
        </w:rPr>
        <w:t>, por lo tanto no se encuentra dentro de las obligaciones a su cargo.</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Indicó también que en momento alguno negó los servicios médicos al paciente y que en relación con el tratamiento integral, éste no se ha definido y en ese sentido, no es posible que un juez constitucional lo ordene sin que medie prescripción del médico tratante.</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 xml:space="preserve">Por último solicitó la autorización de recobro ante el </w:t>
      </w:r>
      <w:proofErr w:type="spellStart"/>
      <w:r w:rsidRPr="00BB1B01">
        <w:rPr>
          <w:rStyle w:val="normaltextrun"/>
          <w:rFonts w:ascii="Arial" w:hAnsi="Arial" w:cs="Arial"/>
          <w:spacing w:val="4"/>
        </w:rPr>
        <w:t>Fosyga</w:t>
      </w:r>
      <w:proofErr w:type="spellEnd"/>
      <w:r w:rsidRPr="00BB1B01">
        <w:rPr>
          <w:rStyle w:val="normaltextrun"/>
          <w:rFonts w:ascii="Arial" w:hAnsi="Arial" w:cs="Arial"/>
          <w:spacing w:val="4"/>
        </w:rPr>
        <w:t xml:space="preserve"> de los gastos en que incurra de prosperar la petición de la </w:t>
      </w:r>
      <w:proofErr w:type="spellStart"/>
      <w:r w:rsidRPr="00BB1B01">
        <w:rPr>
          <w:rStyle w:val="normaltextrun"/>
          <w:rFonts w:ascii="Arial" w:hAnsi="Arial" w:cs="Arial"/>
          <w:spacing w:val="4"/>
        </w:rPr>
        <w:t>tutelante</w:t>
      </w:r>
      <w:proofErr w:type="spellEnd"/>
      <w:r w:rsidRPr="00BB1B01">
        <w:rPr>
          <w:rStyle w:val="normaltextrun"/>
          <w:rFonts w:ascii="Arial" w:hAnsi="Arial" w:cs="Arial"/>
          <w:spacing w:val="4"/>
        </w:rPr>
        <w:t xml:space="preserve"> y se ordene al Ministerio de </w:t>
      </w:r>
      <w:r w:rsidRPr="00BB1B01">
        <w:rPr>
          <w:rStyle w:val="normaltextrun"/>
          <w:rFonts w:ascii="Arial" w:hAnsi="Arial" w:cs="Arial"/>
          <w:spacing w:val="4"/>
        </w:rPr>
        <w:lastRenderedPageBreak/>
        <w:t>Protección Social que reembolse el 100% de los costos que implique otorgar servicios fuera del POS.</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 xml:space="preserve">Llegado el día del fallo, la </w:t>
      </w:r>
      <w:r w:rsidRPr="00BB1B01">
        <w:rPr>
          <w:rStyle w:val="normaltextrun"/>
          <w:rFonts w:ascii="Arial" w:hAnsi="Arial" w:cs="Arial"/>
          <w:i/>
          <w:iCs/>
          <w:spacing w:val="4"/>
        </w:rPr>
        <w:t>a quo</w:t>
      </w:r>
      <w:r w:rsidRPr="00BB1B01">
        <w:rPr>
          <w:rStyle w:val="normaltextrun"/>
          <w:rFonts w:ascii="Arial" w:hAnsi="Arial" w:cs="Arial"/>
          <w:spacing w:val="4"/>
        </w:rPr>
        <w:t xml:space="preserve"> amparó el derecho fundamental a la Seguridad Social de la actora y ordenó a la Nueva EPS asumir  los costos de traslado de la de la señora Robledo Gaviria y de un acompañante para recibir el tratamiento ordenado por su médico tratante </w:t>
      </w:r>
      <w:r w:rsidR="005214C0" w:rsidRPr="00BB1B01">
        <w:rPr>
          <w:rStyle w:val="normaltextrun"/>
          <w:rFonts w:ascii="Arial" w:hAnsi="Arial" w:cs="Arial"/>
          <w:spacing w:val="4"/>
        </w:rPr>
        <w:t>-</w:t>
      </w:r>
      <w:r w:rsidRPr="00BB1B01">
        <w:rPr>
          <w:rStyle w:val="normaltextrun"/>
          <w:rFonts w:ascii="Arial" w:hAnsi="Arial" w:cs="Arial"/>
          <w:spacing w:val="4"/>
        </w:rPr>
        <w:t xml:space="preserve">diálisis-, con el cumplimiento de las medidas de bioseguridad requeridas, hasta que se normalice la situación generada por el </w:t>
      </w:r>
      <w:proofErr w:type="spellStart"/>
      <w:r w:rsidRPr="00BB1B01">
        <w:rPr>
          <w:rStyle w:val="normaltextrun"/>
          <w:rFonts w:ascii="Arial" w:hAnsi="Arial" w:cs="Arial"/>
          <w:spacing w:val="4"/>
        </w:rPr>
        <w:t>Covid</w:t>
      </w:r>
      <w:proofErr w:type="spellEnd"/>
      <w:r w:rsidRPr="00BB1B01">
        <w:rPr>
          <w:rStyle w:val="normaltextrun"/>
          <w:rFonts w:ascii="Arial" w:hAnsi="Arial" w:cs="Arial"/>
          <w:spacing w:val="4"/>
        </w:rPr>
        <w:t xml:space="preserve"> 19.   Respecto al tratamiento integral, la protección fue negada.</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A tal determinación llegó, luego de advertir que en virtud a la emergencia sanitaria generada por el COVID-19 y de conformidad con lo dispuesto en las Resoluciones 521 y 536 de 2020, las EPS están obligadas a proveer a sus afiliados mecanismos alternativos para la entrega de medicamentos y valoraciones con el objeto de salvaguardar su salud y vida durante la crisis, por lo que, atendiendo la situación médica de la paciente, una de esas medidas, consiste en asumir los costos del transporte para garantizar el tratamiento prescrito, respetando los estándares de bioseguridad exigidos por el Gobierno Nacional. Lo anterior teniendo en cuenta que la EPS no desvirtuó la afirmación hecha por la demandante de no contar con los recursos para trasladarse por sus propios medios.</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En lo que atañe al tratamiento integral no lo dispuso al considerar que el mismo no le ha sido negado por la entidad accionada.</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Inconforme con la decisión la EPS accionada impugnó insistiendo en que no está obligada a asumir los costos de traslado de los pacientes en la misma ciudad, pues esa carga se encuentra en cabeza del afiliado y su grupo familiar. Sostuvo su inconformidad en iguales argumentos a los expuestos al momento de dar respuesta a la acción, incluyendo la solicitud de disponer el recobro de gastos en que incurra para dar cumplimento a la orden de tutela.</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right="211"/>
        <w:jc w:val="center"/>
        <w:textAlignment w:val="baseline"/>
        <w:rPr>
          <w:rFonts w:ascii="Arial" w:hAnsi="Arial" w:cs="Arial"/>
          <w:b/>
          <w:bCs/>
          <w:spacing w:val="4"/>
        </w:rPr>
      </w:pPr>
      <w:r w:rsidRPr="00BB1B01">
        <w:rPr>
          <w:rStyle w:val="normaltextrun"/>
          <w:rFonts w:ascii="Arial" w:hAnsi="Arial" w:cs="Arial"/>
          <w:b/>
          <w:bCs/>
          <w:spacing w:val="4"/>
        </w:rPr>
        <w:t>CONSIDERACIONES DE LA SALA</w:t>
      </w:r>
      <w:r w:rsidRPr="00BB1B01">
        <w:rPr>
          <w:rStyle w:val="eop"/>
          <w:rFonts w:ascii="Arial" w:hAnsi="Arial" w:cs="Arial"/>
          <w:b/>
          <w:bCs/>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b/>
          <w:bCs/>
          <w:spacing w:val="4"/>
        </w:rPr>
        <w:t>LOS PROBLEMAS JURÍDICOS</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left="281"/>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El asunto bajo análisis, plantea a la Sala el siguiente problema jurídico:</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left="410" w:right="433"/>
        <w:jc w:val="both"/>
        <w:textAlignment w:val="baseline"/>
        <w:rPr>
          <w:rFonts w:ascii="Arial" w:hAnsi="Arial" w:cs="Arial"/>
          <w:spacing w:val="4"/>
        </w:rPr>
      </w:pPr>
      <w:r w:rsidRPr="00BB1B01">
        <w:rPr>
          <w:rStyle w:val="normaltextrun"/>
          <w:rFonts w:ascii="Arial" w:hAnsi="Arial" w:cs="Arial"/>
          <w:i/>
          <w:iCs/>
          <w:spacing w:val="4"/>
        </w:rPr>
        <w:t>¿Es procedente en el presente caso ordenar a la EPS accionada brindar el servicio de transporte que requiere la paciente para ella y un acompañante, a efectos de dar continuidad al tratamiento médico que requiere la insuficiencia renal que padece?</w:t>
      </w:r>
      <w:r w:rsidRPr="00BB1B01">
        <w:rPr>
          <w:rStyle w:val="eop"/>
          <w:rFonts w:ascii="Arial" w:hAnsi="Arial" w:cs="Arial"/>
          <w:spacing w:val="4"/>
        </w:rPr>
        <w:t> </w:t>
      </w:r>
    </w:p>
    <w:p w:rsidR="005A0833" w:rsidRPr="00BB1B01" w:rsidRDefault="005A0833" w:rsidP="005214C0">
      <w:pPr>
        <w:pStyle w:val="paragraph"/>
        <w:spacing w:before="0" w:beforeAutospacing="0" w:after="0" w:afterAutospacing="0" w:line="276" w:lineRule="auto"/>
        <w:ind w:left="410" w:right="433"/>
        <w:jc w:val="both"/>
        <w:textAlignment w:val="baseline"/>
        <w:rPr>
          <w:rFonts w:ascii="Arial" w:hAnsi="Arial" w:cs="Arial"/>
          <w:spacing w:val="4"/>
        </w:rPr>
      </w:pPr>
      <w:r w:rsidRPr="00BB1B01">
        <w:rPr>
          <w:rStyle w:val="normaltextrun"/>
          <w:rFonts w:ascii="Arial" w:hAnsi="Arial" w:cs="Arial"/>
          <w:i/>
          <w:iCs/>
          <w:spacing w:val="4"/>
        </w:rPr>
        <w:t>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lang w:val="es-CO"/>
        </w:rPr>
        <w:t>Con el propósito de dar solución al interrogante planteado en el caso concreto, la Sala considera pertinente hacer, de manera previa, las siguientes precisiones:</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numPr>
          <w:ilvl w:val="0"/>
          <w:numId w:val="1"/>
        </w:numPr>
        <w:tabs>
          <w:tab w:val="clear" w:pos="720"/>
          <w:tab w:val="left" w:pos="284"/>
        </w:tabs>
        <w:spacing w:before="0" w:beforeAutospacing="0" w:after="0" w:afterAutospacing="0" w:line="276" w:lineRule="auto"/>
        <w:ind w:left="0" w:firstLine="0"/>
        <w:jc w:val="both"/>
        <w:textAlignment w:val="baseline"/>
        <w:rPr>
          <w:rFonts w:ascii="Arial" w:hAnsi="Arial" w:cs="Arial"/>
          <w:b/>
          <w:spacing w:val="4"/>
        </w:rPr>
      </w:pPr>
      <w:r w:rsidRPr="00BB1B01">
        <w:rPr>
          <w:rStyle w:val="normaltextrun"/>
          <w:rFonts w:ascii="Arial" w:hAnsi="Arial" w:cs="Arial"/>
          <w:b/>
          <w:spacing w:val="4"/>
        </w:rPr>
        <w:lastRenderedPageBreak/>
        <w:t> </w:t>
      </w:r>
      <w:r w:rsidRPr="00BB1B01">
        <w:rPr>
          <w:rStyle w:val="normaltextrun"/>
          <w:rFonts w:ascii="Arial" w:hAnsi="Arial" w:cs="Arial"/>
          <w:b/>
          <w:bCs/>
          <w:spacing w:val="4"/>
        </w:rPr>
        <w:t>PROCEDENCIA DE LA ACCIÓN DE TUTELA FRENTE A LA PROTECCIÓN DEL DERECHO A LA SALUD.</w:t>
      </w:r>
      <w:r w:rsidRPr="00BB1B01">
        <w:rPr>
          <w:rStyle w:val="eop"/>
          <w:rFonts w:ascii="Arial" w:hAnsi="Arial" w:cs="Arial"/>
          <w:b/>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La evolución de dicha garantía fue resumida por esa Corporación, recientemente en la T-094-16, así:</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5214C0">
      <w:pPr>
        <w:pStyle w:val="paragraph"/>
        <w:spacing w:before="0" w:beforeAutospacing="0" w:after="0" w:afterAutospacing="0"/>
        <w:ind w:left="433" w:right="363"/>
        <w:jc w:val="both"/>
        <w:textAlignment w:val="baseline"/>
        <w:rPr>
          <w:rFonts w:ascii="Arial" w:hAnsi="Arial" w:cs="Arial"/>
          <w:spacing w:val="4"/>
          <w:sz w:val="22"/>
        </w:rPr>
      </w:pPr>
      <w:r w:rsidRPr="00BB1B01">
        <w:rPr>
          <w:rStyle w:val="normaltextrun"/>
          <w:rFonts w:ascii="Arial" w:hAnsi="Arial" w:cs="Arial"/>
          <w:i/>
          <w:iCs/>
          <w:spacing w:val="4"/>
          <w:sz w:val="22"/>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00BB1B01" w:rsidRPr="00BB1B01">
        <w:rPr>
          <w:rStyle w:val="eop"/>
          <w:rFonts w:ascii="Arial" w:hAnsi="Arial" w:cs="Arial"/>
          <w:spacing w:val="4"/>
          <w:sz w:val="22"/>
        </w:rPr>
        <w:t>.</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Adicionalmente, la Ley 1751 de 2015 consagra la salud como un derecho fundamental.</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r w:rsidRPr="00BB1B01">
        <w:rPr>
          <w:rStyle w:val="eop"/>
          <w:rFonts w:ascii="Arial" w:hAnsi="Arial" w:cs="Arial"/>
          <w:b/>
          <w:spacing w:val="4"/>
        </w:rPr>
        <w:t>2.</w:t>
      </w:r>
      <w:r w:rsidRPr="00BB1B01">
        <w:rPr>
          <w:rStyle w:val="eop"/>
          <w:rFonts w:ascii="Arial" w:hAnsi="Arial" w:cs="Arial"/>
          <w:spacing w:val="4"/>
        </w:rPr>
        <w:t xml:space="preserve"> </w:t>
      </w:r>
      <w:r w:rsidRPr="00BB1B01">
        <w:rPr>
          <w:rStyle w:val="normaltextrun"/>
          <w:rFonts w:ascii="Arial" w:hAnsi="Arial" w:cs="Arial"/>
          <w:b/>
          <w:bCs/>
          <w:spacing w:val="4"/>
        </w:rPr>
        <w:t>SERVICIO DE TRANSPORTE.</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left="211"/>
        <w:jc w:val="both"/>
        <w:textAlignment w:val="baseline"/>
        <w:rPr>
          <w:rFonts w:ascii="Arial" w:hAnsi="Arial" w:cs="Arial"/>
          <w:spacing w:val="4"/>
        </w:rPr>
      </w:pP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La jurisprudencia constitucional ha sido reiterada en sostener que si bien el transporte no es un servicio médico, en muchas ocasiones, para que las personas puedan acceder a los servicios de salud, se requiere su traslado para que puedan recibir la atención requerida.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En sentencia T-674-16, dijo el Alto Tribunal:</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5214C0">
      <w:pPr>
        <w:pStyle w:val="paragraph"/>
        <w:spacing w:before="0" w:beforeAutospacing="0" w:after="0" w:afterAutospacing="0"/>
        <w:ind w:left="433" w:right="363"/>
        <w:jc w:val="both"/>
        <w:textAlignment w:val="baseline"/>
        <w:rPr>
          <w:rStyle w:val="normaltextrun"/>
          <w:i/>
          <w:iCs/>
          <w:spacing w:val="4"/>
          <w:sz w:val="22"/>
        </w:rPr>
      </w:pPr>
      <w:r w:rsidRPr="00BB1B01">
        <w:rPr>
          <w:rStyle w:val="normaltextrun"/>
          <w:rFonts w:ascii="Arial" w:hAnsi="Arial" w:cs="Arial"/>
          <w:i/>
          <w:iCs/>
          <w:spacing w:val="4"/>
          <w:sz w:val="22"/>
        </w:rPr>
        <w:t>“Como esta Corte lo ha indicado en varias ocasiones, el transporte, en sí mismo, no puede ser considerado como un servicio de salud. Sin embargo, en sede de tutela se ha aclarado que, en determinadas ocasiones, la imposibilidad de algunos pacientes en materializar su traslado puede repercutir en la afectación del derecho fundamental referido.</w:t>
      </w:r>
      <w:r w:rsidRPr="00BB1B01">
        <w:rPr>
          <w:rStyle w:val="normaltextrun"/>
          <w:i/>
          <w:iCs/>
          <w:spacing w:val="4"/>
          <w:sz w:val="22"/>
        </w:rPr>
        <w:t> </w:t>
      </w:r>
    </w:p>
    <w:p w:rsidR="005A0833" w:rsidRPr="00BB1B01" w:rsidRDefault="005A0833" w:rsidP="005214C0">
      <w:pPr>
        <w:pStyle w:val="paragraph"/>
        <w:spacing w:before="0" w:beforeAutospacing="0" w:after="0" w:afterAutospacing="0"/>
        <w:ind w:left="433" w:right="363"/>
        <w:jc w:val="both"/>
        <w:textAlignment w:val="baseline"/>
        <w:rPr>
          <w:rStyle w:val="normaltextrun"/>
          <w:i/>
          <w:iCs/>
          <w:spacing w:val="4"/>
          <w:sz w:val="22"/>
        </w:rPr>
      </w:pPr>
      <w:r w:rsidRPr="00BB1B01">
        <w:rPr>
          <w:rStyle w:val="normaltextrun"/>
          <w:i/>
          <w:iCs/>
          <w:spacing w:val="4"/>
          <w:sz w:val="22"/>
        </w:rPr>
        <w:t> </w:t>
      </w:r>
    </w:p>
    <w:p w:rsidR="005A0833" w:rsidRPr="00BB1B01" w:rsidRDefault="005A0833" w:rsidP="005214C0">
      <w:pPr>
        <w:pStyle w:val="paragraph"/>
        <w:spacing w:before="0" w:beforeAutospacing="0" w:after="0" w:afterAutospacing="0"/>
        <w:ind w:left="433" w:right="363"/>
        <w:jc w:val="both"/>
        <w:textAlignment w:val="baseline"/>
        <w:rPr>
          <w:rStyle w:val="normaltextrun"/>
          <w:i/>
          <w:iCs/>
          <w:spacing w:val="4"/>
          <w:sz w:val="22"/>
        </w:rPr>
      </w:pPr>
      <w:r w:rsidRPr="00BB1B01">
        <w:rPr>
          <w:rStyle w:val="normaltextrun"/>
          <w:rFonts w:ascii="Arial" w:hAnsi="Arial" w:cs="Arial"/>
          <w:i/>
          <w:iCs/>
          <w:spacing w:val="4"/>
          <w:sz w:val="22"/>
        </w:rPr>
        <w:t>Así las cosas, le corresponde al juez de tutela analizar sí, atendiendo las circunstancias físicas y económicas del paciente y de su familia, se hace necesario el suministro del servicio de transporte por parte de la EPS, en tanto que con la falta de este o de uno que tenga las especificaciones técnicas requeridas, puede imponérsele al afiliado una barrera para su acceso o exponerlo a riesgos en detrimento de su integridad y salud.</w:t>
      </w:r>
      <w:r w:rsidRPr="00BB1B01">
        <w:rPr>
          <w:rStyle w:val="normaltextrun"/>
          <w:i/>
          <w:iCs/>
          <w:spacing w:val="4"/>
          <w:sz w:val="22"/>
        </w:rPr>
        <w:t> </w:t>
      </w:r>
    </w:p>
    <w:p w:rsidR="005A0833" w:rsidRPr="00BB1B01" w:rsidRDefault="005A0833" w:rsidP="005214C0">
      <w:pPr>
        <w:pStyle w:val="paragraph"/>
        <w:spacing w:before="0" w:beforeAutospacing="0" w:after="0" w:afterAutospacing="0"/>
        <w:ind w:left="433" w:right="363"/>
        <w:jc w:val="both"/>
        <w:textAlignment w:val="baseline"/>
        <w:rPr>
          <w:rStyle w:val="normaltextrun"/>
          <w:i/>
          <w:iCs/>
          <w:spacing w:val="4"/>
          <w:sz w:val="22"/>
        </w:rPr>
      </w:pPr>
      <w:r w:rsidRPr="00BB1B01">
        <w:rPr>
          <w:rStyle w:val="normaltextrun"/>
          <w:i/>
          <w:iCs/>
          <w:spacing w:val="4"/>
          <w:sz w:val="22"/>
        </w:rPr>
        <w:t> </w:t>
      </w:r>
    </w:p>
    <w:p w:rsidR="005A0833" w:rsidRPr="00BB1B01" w:rsidRDefault="005A0833" w:rsidP="005214C0">
      <w:pPr>
        <w:pStyle w:val="paragraph"/>
        <w:spacing w:before="0" w:beforeAutospacing="0" w:after="0" w:afterAutospacing="0"/>
        <w:ind w:left="433" w:right="363"/>
        <w:jc w:val="both"/>
        <w:textAlignment w:val="baseline"/>
        <w:rPr>
          <w:rStyle w:val="normaltextrun"/>
          <w:i/>
          <w:iCs/>
          <w:spacing w:val="4"/>
          <w:sz w:val="22"/>
        </w:rPr>
      </w:pPr>
      <w:r w:rsidRPr="00BB1B01">
        <w:rPr>
          <w:rStyle w:val="normaltextrun"/>
          <w:rFonts w:ascii="Arial" w:hAnsi="Arial" w:cs="Arial"/>
          <w:i/>
          <w:iCs/>
          <w:spacing w:val="4"/>
          <w:sz w:val="22"/>
        </w:rPr>
        <w:t>(…) </w:t>
      </w:r>
      <w:r w:rsidRPr="00BB1B01">
        <w:rPr>
          <w:rStyle w:val="normaltextrun"/>
          <w:i/>
          <w:iCs/>
          <w:spacing w:val="4"/>
          <w:sz w:val="22"/>
        </w:rPr>
        <w:t> </w:t>
      </w:r>
    </w:p>
    <w:p w:rsidR="005A0833" w:rsidRPr="00BB1B01" w:rsidRDefault="005A0833" w:rsidP="005214C0">
      <w:pPr>
        <w:pStyle w:val="paragraph"/>
        <w:spacing w:before="0" w:beforeAutospacing="0" w:after="0" w:afterAutospacing="0"/>
        <w:ind w:left="433" w:right="363"/>
        <w:jc w:val="both"/>
        <w:textAlignment w:val="baseline"/>
        <w:rPr>
          <w:rStyle w:val="normaltextrun"/>
          <w:i/>
          <w:iCs/>
          <w:spacing w:val="4"/>
          <w:sz w:val="22"/>
        </w:rPr>
      </w:pPr>
      <w:r w:rsidRPr="00BB1B01">
        <w:rPr>
          <w:rStyle w:val="normaltextrun"/>
          <w:i/>
          <w:iCs/>
          <w:spacing w:val="4"/>
          <w:sz w:val="22"/>
        </w:rPr>
        <w:t> </w:t>
      </w:r>
    </w:p>
    <w:p w:rsidR="005A0833" w:rsidRPr="00BB1B01" w:rsidRDefault="005A0833" w:rsidP="005214C0">
      <w:pPr>
        <w:pStyle w:val="paragraph"/>
        <w:spacing w:before="0" w:beforeAutospacing="0" w:after="0" w:afterAutospacing="0"/>
        <w:ind w:left="433" w:right="363"/>
        <w:jc w:val="both"/>
        <w:textAlignment w:val="baseline"/>
        <w:rPr>
          <w:rStyle w:val="normaltextrun"/>
          <w:i/>
          <w:iCs/>
          <w:spacing w:val="4"/>
          <w:sz w:val="22"/>
        </w:rPr>
      </w:pPr>
      <w:r w:rsidRPr="00BB1B01">
        <w:rPr>
          <w:rStyle w:val="normaltextrun"/>
          <w:rFonts w:ascii="Arial" w:hAnsi="Arial" w:cs="Arial"/>
          <w:i/>
          <w:iCs/>
          <w:spacing w:val="4"/>
          <w:sz w:val="22"/>
        </w:rPr>
        <w:t xml:space="preserve">Lo anterior no desconoce que el primer obligado a asumir tal carga económica es el paciente mismo y, seguidamente su familia. Sin embargo, cuando no </w:t>
      </w:r>
      <w:r w:rsidRPr="00BB1B01">
        <w:rPr>
          <w:rStyle w:val="normaltextrun"/>
          <w:rFonts w:ascii="Arial" w:hAnsi="Arial" w:cs="Arial"/>
          <w:i/>
          <w:iCs/>
          <w:spacing w:val="4"/>
          <w:sz w:val="22"/>
        </w:rPr>
        <w:lastRenderedPageBreak/>
        <w:t>puedan realizarlo se le ha impuesto la carga a la entidad prestadora del servicio, en tanto que se pretende evitar un riesgo para la vida del paciente, la continuidad del tratamiento, su integridad física y estado de salud”.</w:t>
      </w:r>
      <w:r w:rsidRPr="00BB1B01">
        <w:rPr>
          <w:rStyle w:val="normaltextrun"/>
          <w:i/>
          <w:iCs/>
          <w:spacing w:val="4"/>
          <w:sz w:val="22"/>
        </w:rPr>
        <w:t> </w:t>
      </w:r>
    </w:p>
    <w:p w:rsidR="005A0833" w:rsidRPr="00BB1B01" w:rsidRDefault="005A0833" w:rsidP="009C672A">
      <w:pPr>
        <w:pStyle w:val="paragraph"/>
        <w:spacing w:before="0" w:beforeAutospacing="0" w:after="0" w:afterAutospacing="0" w:line="276" w:lineRule="auto"/>
        <w:ind w:left="328" w:right="258"/>
        <w:jc w:val="both"/>
        <w:textAlignment w:val="baseline"/>
        <w:rPr>
          <w:rFonts w:ascii="Arial" w:hAnsi="Arial" w:cs="Arial"/>
          <w:spacing w:val="4"/>
        </w:rPr>
      </w:pPr>
      <w:r w:rsidRPr="00BB1B01">
        <w:rPr>
          <w:rStyle w:val="normaltextrun"/>
          <w:rFonts w:ascii="Arial" w:hAnsi="Arial" w:cs="Arial"/>
          <w:spacing w:val="4"/>
        </w:rPr>
        <w:t>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b/>
          <w:bCs/>
          <w:spacing w:val="4"/>
        </w:rPr>
        <w:t>3. PRUEBA DE LA CAPACIDAD ECONÓMICA DE LOS AFILIADOS.</w:t>
      </w:r>
      <w:r w:rsidRPr="00BB1B01">
        <w:rPr>
          <w:rStyle w:val="eop"/>
          <w:rFonts w:ascii="Arial" w:hAnsi="Arial" w:cs="Arial"/>
          <w:spacing w:val="4"/>
        </w:rPr>
        <w:t> </w:t>
      </w:r>
    </w:p>
    <w:p w:rsidR="005214C0" w:rsidRPr="00BB1B01" w:rsidRDefault="005214C0" w:rsidP="009C672A">
      <w:pPr>
        <w:pStyle w:val="paragraph"/>
        <w:spacing w:before="0" w:beforeAutospacing="0" w:after="0" w:afterAutospacing="0" w:line="276" w:lineRule="auto"/>
        <w:jc w:val="both"/>
        <w:textAlignment w:val="baseline"/>
        <w:rPr>
          <w:rStyle w:val="normaltextrun"/>
          <w:rFonts w:ascii="Arial" w:hAnsi="Arial" w:cs="Arial"/>
          <w:spacing w:val="4"/>
        </w:rPr>
      </w:pP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 xml:space="preserve">Frente al particular, la Corte Constitucional ha establecido como reglas probatorias para determinar la falta de capacidad económica de los afiliados, tanto al régimen contributivo como al subsidiado: </w:t>
      </w:r>
      <w:r w:rsidRPr="00BB1B01">
        <w:rPr>
          <w:rStyle w:val="normaltextrun"/>
          <w:rFonts w:ascii="Arial" w:hAnsi="Arial" w:cs="Arial"/>
          <w:i/>
          <w:iCs/>
          <w:spacing w:val="4"/>
        </w:rPr>
        <w:t>i)</w:t>
      </w:r>
      <w:r w:rsidRPr="00BB1B01">
        <w:rPr>
          <w:rStyle w:val="normaltextrun"/>
          <w:rFonts w:ascii="Arial" w:hAnsi="Arial" w:cs="Arial"/>
          <w:spacing w:val="4"/>
        </w:rPr>
        <w:t xml:space="preserve"> la obligación de la EPS o ARS de suministrar al juzgador la información necesaria para determinar la capacidad de pago del usuario, pues son tales entidades quienes a través de su base de datos están al tanto de tal situación y </w:t>
      </w:r>
      <w:r w:rsidRPr="00BB1B01">
        <w:rPr>
          <w:rStyle w:val="normaltextrun"/>
          <w:rFonts w:ascii="Arial" w:hAnsi="Arial" w:cs="Arial"/>
          <w:i/>
          <w:iCs/>
          <w:spacing w:val="4"/>
        </w:rPr>
        <w:t>ii)</w:t>
      </w:r>
      <w:r w:rsidRPr="00BB1B01">
        <w:rPr>
          <w:rStyle w:val="normaltextrun"/>
          <w:rFonts w:ascii="Arial" w:hAnsi="Arial" w:cs="Arial"/>
          <w:spacing w:val="4"/>
        </w:rPr>
        <w:t xml:space="preserve"> la presunción de veracidad de las afirmaciones del </w:t>
      </w:r>
      <w:proofErr w:type="spellStart"/>
      <w:r w:rsidRPr="00BB1B01">
        <w:rPr>
          <w:rStyle w:val="normaltextrun"/>
          <w:rFonts w:ascii="Arial" w:hAnsi="Arial" w:cs="Arial"/>
          <w:spacing w:val="4"/>
        </w:rPr>
        <w:t>tutelante</w:t>
      </w:r>
      <w:proofErr w:type="spellEnd"/>
      <w:r w:rsidRPr="00BB1B01">
        <w:rPr>
          <w:rStyle w:val="normaltextrun"/>
          <w:rFonts w:ascii="Arial" w:hAnsi="Arial" w:cs="Arial"/>
          <w:spacing w:val="4"/>
        </w:rPr>
        <w:t>, en caso de que la entidad tutelada no cumpla con dicha carga probatoria.</w:t>
      </w:r>
      <w:r w:rsidRPr="00BB1B01">
        <w:rPr>
          <w:rStyle w:val="eop"/>
          <w:rFonts w:ascii="Arial" w:hAnsi="Arial" w:cs="Arial"/>
          <w:spacing w:val="4"/>
        </w:rPr>
        <w:t> </w:t>
      </w:r>
    </w:p>
    <w:p w:rsidR="005214C0" w:rsidRPr="00BB1B01" w:rsidRDefault="005214C0" w:rsidP="009C672A">
      <w:pPr>
        <w:pStyle w:val="paragraph"/>
        <w:spacing w:before="0" w:beforeAutospacing="0" w:after="0" w:afterAutospacing="0" w:line="276" w:lineRule="auto"/>
        <w:jc w:val="both"/>
        <w:textAlignment w:val="baseline"/>
        <w:rPr>
          <w:rStyle w:val="normaltextrun"/>
          <w:rFonts w:ascii="Arial" w:hAnsi="Arial" w:cs="Arial"/>
          <w:spacing w:val="4"/>
        </w:rPr>
      </w:pP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Adicionalmente, indica también la Alta Magistratura que</w:t>
      </w:r>
      <w:r w:rsidRPr="00BB1B01">
        <w:rPr>
          <w:rStyle w:val="normaltextrun"/>
          <w:rFonts w:ascii="Arial" w:hAnsi="Arial" w:cs="Arial"/>
          <w:i/>
          <w:iCs/>
          <w:spacing w:val="4"/>
        </w:rPr>
        <w:t xml:space="preserve"> “</w:t>
      </w:r>
      <w:r w:rsidRPr="00BB1B01">
        <w:rPr>
          <w:rStyle w:val="normaltextrun"/>
          <w:rFonts w:ascii="Arial" w:hAnsi="Arial" w:cs="Arial"/>
          <w:i/>
          <w:iCs/>
          <w:spacing w:val="4"/>
          <w:sz w:val="22"/>
        </w:rPr>
        <w:t>existen otros indicios que el juez debe tener en cuenta y son el desempleo, la afiliación al sistema de seguridad social en salud en el régimen subsidiado, el hecho de pertenecer al grupo poblacional de la tercera edad, entre otros</w:t>
      </w:r>
      <w:r w:rsidRPr="00BB1B01">
        <w:rPr>
          <w:rStyle w:val="normaltextrun"/>
          <w:rFonts w:ascii="Arial" w:hAnsi="Arial" w:cs="Arial"/>
          <w:i/>
          <w:iCs/>
          <w:spacing w:val="4"/>
        </w:rPr>
        <w:t>”.</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left="281" w:hanging="281"/>
        <w:jc w:val="both"/>
        <w:textAlignment w:val="baseline"/>
        <w:rPr>
          <w:rFonts w:ascii="Arial" w:hAnsi="Arial" w:cs="Arial"/>
          <w:spacing w:val="4"/>
        </w:rPr>
      </w:pPr>
      <w:r w:rsidRPr="00BB1B01">
        <w:rPr>
          <w:rStyle w:val="normaltextrun"/>
          <w:rFonts w:ascii="Arial" w:hAnsi="Arial" w:cs="Arial"/>
          <w:b/>
          <w:bCs/>
          <w:caps/>
          <w:spacing w:val="4"/>
        </w:rPr>
        <w:t>4. De la facultad de recobrar que pueden ejercer las E.P.S.  ante LAs SECRETARIAs DE SALUD.</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firstLine="656"/>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 xml:space="preserve">Antes de que fuera derogado el literal j del artículo 14 de la Ley 122 de 2007, al juez de tutela le correspondía limitar el derecho al recobro que les asiste a las EPS y ARS frente al </w:t>
      </w:r>
      <w:proofErr w:type="spellStart"/>
      <w:r w:rsidRPr="00BB1B01">
        <w:rPr>
          <w:rStyle w:val="normaltextrun"/>
          <w:rFonts w:ascii="Arial" w:hAnsi="Arial" w:cs="Arial"/>
          <w:spacing w:val="4"/>
        </w:rPr>
        <w:t>Fosyga</w:t>
      </w:r>
      <w:proofErr w:type="spellEnd"/>
      <w:r w:rsidRPr="00BB1B01">
        <w:rPr>
          <w:rStyle w:val="normaltextrun"/>
          <w:rFonts w:ascii="Arial" w:hAnsi="Arial" w:cs="Arial"/>
          <w:spacing w:val="4"/>
        </w:rPr>
        <w:t xml:space="preserve"> y los entes territoriales, a un 50% sí el usuario se veía en la obligación de iniciar una acción de tutela para lograr la atención y el suministro de los servicios en salud.</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 xml:space="preserve">Actualmente </w:t>
      </w:r>
      <w:r w:rsidRPr="00BB1B01">
        <w:rPr>
          <w:rStyle w:val="normaltextrun"/>
          <w:rFonts w:ascii="Arial" w:hAnsi="Arial" w:cs="Arial"/>
          <w:color w:val="000000"/>
          <w:spacing w:val="4"/>
        </w:rPr>
        <w:t xml:space="preserve">no es necesario que en el fallo de tutela se faculte a la EPS o ARS a recobrar ante el </w:t>
      </w:r>
      <w:proofErr w:type="spellStart"/>
      <w:r w:rsidRPr="00BB1B01">
        <w:rPr>
          <w:rStyle w:val="normaltextrun"/>
          <w:rFonts w:ascii="Arial" w:hAnsi="Arial" w:cs="Arial"/>
          <w:color w:val="000000"/>
          <w:spacing w:val="4"/>
        </w:rPr>
        <w:t>Fosyga</w:t>
      </w:r>
      <w:proofErr w:type="spellEnd"/>
      <w:r w:rsidRPr="00BB1B01">
        <w:rPr>
          <w:rStyle w:val="normaltextrun"/>
          <w:rFonts w:ascii="Arial" w:hAnsi="Arial" w:cs="Arial"/>
          <w:color w:val="000000"/>
          <w:spacing w:val="4"/>
        </w:rPr>
        <w:t xml:space="preserve"> o el ente territorial, por los gastos en los que incurra frente a la orden de prestación de servicios que no se encuentren incluidos en el POS, pues está es una garantía legal que le asiste a este tipo de entidades y que se encuentra regulada de manera expresa en la Resolución No. 5395 de diciembre de 2013, expedida por el Ministerio de Salud.</w:t>
      </w:r>
      <w:r w:rsidRPr="00BB1B01">
        <w:rPr>
          <w:rStyle w:val="eop"/>
          <w:rFonts w:ascii="Arial" w:hAnsi="Arial" w:cs="Arial"/>
          <w:color w:val="000000"/>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color w:val="000000"/>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rPr>
        <w:t>La Corte Constitucional en la Sentencia T-048 del cuatro (4) de febrero de dos mil once (2011), M.P. MARÍA VICTORIA CALLE CORREA, destacó: “</w:t>
      </w:r>
      <w:r w:rsidRPr="00BB1B01">
        <w:rPr>
          <w:rStyle w:val="normaltextrun"/>
          <w:rFonts w:ascii="Arial" w:hAnsi="Arial" w:cs="Arial"/>
          <w:i/>
          <w:iCs/>
          <w:spacing w:val="4"/>
          <w:sz w:val="22"/>
        </w:rPr>
        <w:t>tal como señaló el juez de primera instancia, el fundamento del recobro de una entidad ante el FOSYGA no surge de la jurisprudencia constitucional, sino de la ley y la reglamentación legal</w:t>
      </w:r>
      <w:r w:rsidR="005214C0" w:rsidRPr="00BB1B01">
        <w:rPr>
          <w:rStyle w:val="normaltextrun"/>
          <w:rFonts w:ascii="Arial" w:hAnsi="Arial" w:cs="Arial"/>
          <w:spacing w:val="4"/>
        </w:rPr>
        <w:t>”</w:t>
      </w:r>
      <w:r w:rsidRPr="00BB1B01">
        <w:rPr>
          <w:rStyle w:val="normaltextrun"/>
          <w:rFonts w:ascii="Arial" w:hAnsi="Arial" w:cs="Arial"/>
          <w:spacing w:val="4"/>
        </w:rPr>
        <w:t>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left="281"/>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b/>
          <w:bCs/>
          <w:spacing w:val="4"/>
        </w:rPr>
        <w:t>5. EL CASO CONCRETO</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lang w:val="es-CO"/>
        </w:rPr>
        <w:t xml:space="preserve">Ciertamente, tal y como lo ha sostenido la jurisprudencia constitucional, en principio el traslado del paciente a la institución donde se le debe prestar el servicio debe ser asumido por éste o su grupo familiar, sin embargo, en el presente asunto, nos encontramos ante un sujeto de especial protección, pues se trata de una persona en la fase terminal estadio 5 de la patología denominada </w:t>
      </w:r>
      <w:r w:rsidRPr="00BB1B01">
        <w:rPr>
          <w:rStyle w:val="normaltextrun"/>
          <w:rFonts w:ascii="Arial" w:hAnsi="Arial" w:cs="Arial"/>
          <w:spacing w:val="4"/>
          <w:lang w:val="es-CO"/>
        </w:rPr>
        <w:lastRenderedPageBreak/>
        <w:t xml:space="preserve">insuficiencia renal crónica, calificada con un 68.57% de pérdida de la capacidad laboral </w:t>
      </w:r>
      <w:r w:rsidR="005214C0" w:rsidRPr="00BB1B01">
        <w:rPr>
          <w:rStyle w:val="normaltextrun"/>
          <w:rFonts w:ascii="Arial" w:hAnsi="Arial" w:cs="Arial"/>
          <w:spacing w:val="4"/>
          <w:lang w:val="es-CO"/>
        </w:rPr>
        <w:t>-</w:t>
      </w:r>
      <w:proofErr w:type="spellStart"/>
      <w:r w:rsidRPr="00BB1B01">
        <w:rPr>
          <w:rStyle w:val="normaltextrun"/>
          <w:rFonts w:ascii="Arial" w:hAnsi="Arial" w:cs="Arial"/>
          <w:spacing w:val="4"/>
          <w:lang w:val="es-CO"/>
        </w:rPr>
        <w:t>fl</w:t>
      </w:r>
      <w:proofErr w:type="spellEnd"/>
      <w:r w:rsidRPr="00BB1B01">
        <w:rPr>
          <w:rStyle w:val="normaltextrun"/>
          <w:rFonts w:ascii="Arial" w:hAnsi="Arial" w:cs="Arial"/>
          <w:spacing w:val="4"/>
          <w:lang w:val="es-CO"/>
        </w:rPr>
        <w:t xml:space="preserve"> 8 y siguientes del expediente digital-, que requiere, para su tratamiento, el desplazamiento, 3 veces a la semana, al Centro de Cuidado Renal, situación que dificulta su continuidad de su tratamiento, toda vez que no cuenta con los recursos económicos para costear su traslado y el de un acompañante desde su lugar de residencia al centro médico y viceversa.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lang w:val="es-CO"/>
        </w:rPr>
        <w:t>Así las cosas, la posibilidad de transporte en este caso es esencial pues de no contar con los recursos para ello se pondría en riesgo la salud de la accionante, al resultar la hemodiálisis vital para su existencia en cuanto, como bien se sabe, el procedimiento remplaza mecánicamente las funciones de los riñones.</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lang w:val="es-CO"/>
        </w:rPr>
        <w:t>La situación narrada no deja duda que, no habiéndose probado que la solicitante cuenta con los recursos necesarios para su desplazamiento, debe ser la EPS accionada quien asuma el costo de sus traslados con un acompañante -ida y regreso- a la institución donde recibe el tratamiento hospitalario.</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lang w:val="es-CO"/>
        </w:rPr>
        <w:t>Es que, en relación con la capacidad económica de la usuaria y sus familiares, tal como se consideró párrafos atrás, correspondía a la Nueva EPS suministrar la información que desvirtuara la falta de solvencia económica del demandante y su núcleo familiar para asumir los costos de su desplazamiento día de por medio, sin que así lo hubiera hecho, razón por la que debe concluirse que, en efecto, ella no cuenta con los medios para atender los gastos que implica desplazarse para recibir el tratamiento requerido.</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color w:val="000000"/>
          <w:spacing w:val="4"/>
        </w:rPr>
        <w:t xml:space="preserve">En lo atinente a la solicitud de reembolso de recursos por parte del </w:t>
      </w:r>
      <w:proofErr w:type="spellStart"/>
      <w:r w:rsidRPr="00BB1B01">
        <w:rPr>
          <w:rStyle w:val="normaltextrun"/>
          <w:rFonts w:ascii="Arial" w:hAnsi="Arial" w:cs="Arial"/>
          <w:color w:val="000000"/>
          <w:spacing w:val="4"/>
        </w:rPr>
        <w:t>Fosyga</w:t>
      </w:r>
      <w:proofErr w:type="spellEnd"/>
      <w:r w:rsidRPr="00BB1B01">
        <w:rPr>
          <w:rStyle w:val="normaltextrun"/>
          <w:rFonts w:ascii="Arial" w:hAnsi="Arial" w:cs="Arial"/>
          <w:color w:val="000000"/>
          <w:spacing w:val="4"/>
        </w:rPr>
        <w:t xml:space="preserve"> a la </w:t>
      </w:r>
      <w:proofErr w:type="spellStart"/>
      <w:r w:rsidRPr="00BB1B01">
        <w:rPr>
          <w:rStyle w:val="normaltextrun"/>
          <w:rFonts w:ascii="Arial" w:hAnsi="Arial" w:cs="Arial"/>
          <w:color w:val="000000"/>
          <w:spacing w:val="4"/>
        </w:rPr>
        <w:t>EPS</w:t>
      </w:r>
      <w:proofErr w:type="spellEnd"/>
      <w:r w:rsidRPr="00BB1B01">
        <w:rPr>
          <w:rStyle w:val="normaltextrun"/>
          <w:rFonts w:ascii="Arial" w:hAnsi="Arial" w:cs="Arial"/>
          <w:color w:val="000000"/>
          <w:spacing w:val="4"/>
        </w:rPr>
        <w:t xml:space="preserve"> accionada, con el fin de que ésta puede dar cumplimiento a la orden de tutela, es preciso indicar que  el Ministerio del Ramo a través de la Resolución No 5395 de diciembre de 2013, determinó el procedimiento que deben observar las entidades prestadores de los servicios de salud, tanto en el régimen contributivo como en el subsidiado, para recobrar, del FOSYGA o de los entes territoriales, los gastos generados por el cumplimiento de acciones de tutela en las que se haya ordenado la prestación de un servicio o el suministro de medicamentos o insumos por fuera del plan de beneficios.</w:t>
      </w:r>
      <w:r w:rsidRPr="00BB1B01">
        <w:rPr>
          <w:rStyle w:val="eop"/>
          <w:rFonts w:ascii="Arial" w:hAnsi="Arial" w:cs="Arial"/>
          <w:color w:val="000000"/>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color w:val="000000"/>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color w:val="000000"/>
          <w:spacing w:val="4"/>
        </w:rPr>
        <w:t>Así las cosas, resulta evidente que la Nueva EPS no requiere de la intervención del juez constitucional para conseguir los pretendidos recursos, pues este es un tema eminentemente administrativo y de carácter legal, donde no se encuentran comprometidos derechos fundamentales.</w:t>
      </w:r>
      <w:r w:rsidRPr="00BB1B01">
        <w:rPr>
          <w:rStyle w:val="eop"/>
          <w:rFonts w:ascii="Arial" w:hAnsi="Arial" w:cs="Arial"/>
          <w:color w:val="000000"/>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color w:val="000000"/>
          <w:spacing w:val="4"/>
        </w:rPr>
        <w:t> </w:t>
      </w:r>
    </w:p>
    <w:p w:rsidR="005A0833" w:rsidRPr="00BB1B01" w:rsidRDefault="005A0833" w:rsidP="009C672A">
      <w:pPr>
        <w:pStyle w:val="paragraph"/>
        <w:spacing w:before="0" w:beforeAutospacing="0" w:after="0" w:afterAutospacing="0" w:line="276" w:lineRule="auto"/>
        <w:jc w:val="both"/>
        <w:textAlignment w:val="baseline"/>
        <w:rPr>
          <w:rStyle w:val="eop"/>
          <w:rFonts w:ascii="Arial" w:hAnsi="Arial" w:cs="Arial"/>
          <w:spacing w:val="4"/>
        </w:rPr>
      </w:pPr>
      <w:r w:rsidRPr="00BB1B01">
        <w:rPr>
          <w:rStyle w:val="normaltextrun"/>
          <w:rFonts w:ascii="Arial" w:hAnsi="Arial" w:cs="Arial"/>
          <w:color w:val="000000"/>
          <w:spacing w:val="4"/>
        </w:rPr>
        <w:t>Las anteriores razones resultan suficientes para confirmar el fallo impugnado</w:t>
      </w:r>
      <w:r w:rsidRPr="00BB1B01">
        <w:rPr>
          <w:rStyle w:val="normaltextrun"/>
          <w:rFonts w:ascii="Arial" w:hAnsi="Arial" w:cs="Arial"/>
          <w:spacing w:val="4"/>
        </w:rPr>
        <w:t>.</w:t>
      </w:r>
    </w:p>
    <w:p w:rsidR="005214C0" w:rsidRPr="00BB1B01" w:rsidRDefault="005214C0" w:rsidP="009C672A">
      <w:pPr>
        <w:pStyle w:val="paragraph"/>
        <w:spacing w:before="0" w:beforeAutospacing="0" w:after="0" w:afterAutospacing="0" w:line="276" w:lineRule="auto"/>
        <w:jc w:val="both"/>
        <w:textAlignment w:val="baseline"/>
        <w:rPr>
          <w:rFonts w:ascii="Arial" w:hAnsi="Arial" w:cs="Arial"/>
          <w:spacing w:val="4"/>
        </w:rPr>
      </w:pP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spacing w:val="4"/>
          <w:lang w:val="es-CO"/>
        </w:rPr>
        <w:t xml:space="preserve">En virtud de lo anterior, la </w:t>
      </w:r>
      <w:r w:rsidRPr="00BB1B01">
        <w:rPr>
          <w:rStyle w:val="normaltextrun"/>
          <w:rFonts w:ascii="Arial" w:hAnsi="Arial" w:cs="Arial"/>
          <w:b/>
          <w:bCs/>
          <w:spacing w:val="4"/>
          <w:lang w:val="es-CO"/>
        </w:rPr>
        <w:t>Sala de Decisión Laboral No 3 del Tribunal Superior del Distrito Judicial de Pereira</w:t>
      </w:r>
      <w:r w:rsidRPr="00BB1B01">
        <w:rPr>
          <w:rStyle w:val="normaltextrun"/>
          <w:rFonts w:ascii="Arial" w:hAnsi="Arial" w:cs="Arial"/>
          <w:spacing w:val="4"/>
          <w:lang w:val="es-CO"/>
        </w:rPr>
        <w:t>, administrando justicia en nombre del Pueblo y por mandato de la Constitución, </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right="211"/>
        <w:jc w:val="both"/>
        <w:textAlignment w:val="baseline"/>
        <w:rPr>
          <w:rFonts w:ascii="Arial" w:hAnsi="Arial" w:cs="Arial"/>
          <w:b/>
          <w:bCs/>
          <w:spacing w:val="4"/>
        </w:rPr>
      </w:pPr>
      <w:r w:rsidRPr="00BB1B01">
        <w:rPr>
          <w:rStyle w:val="eop"/>
          <w:rFonts w:ascii="Arial" w:hAnsi="Arial" w:cs="Arial"/>
          <w:b/>
          <w:bCs/>
          <w:spacing w:val="4"/>
        </w:rPr>
        <w:t> </w:t>
      </w:r>
    </w:p>
    <w:p w:rsidR="005A0833" w:rsidRPr="00BB1B01" w:rsidRDefault="005A0833" w:rsidP="009C672A">
      <w:pPr>
        <w:pStyle w:val="paragraph"/>
        <w:spacing w:before="0" w:beforeAutospacing="0" w:after="0" w:afterAutospacing="0" w:line="276" w:lineRule="auto"/>
        <w:ind w:right="211"/>
        <w:jc w:val="center"/>
        <w:textAlignment w:val="baseline"/>
        <w:rPr>
          <w:rFonts w:ascii="Arial" w:hAnsi="Arial" w:cs="Arial"/>
          <w:b/>
          <w:bCs/>
          <w:spacing w:val="4"/>
        </w:rPr>
      </w:pPr>
      <w:r w:rsidRPr="00BB1B01">
        <w:rPr>
          <w:rStyle w:val="normaltextrun"/>
          <w:rFonts w:ascii="Arial" w:hAnsi="Arial" w:cs="Arial"/>
          <w:b/>
          <w:bCs/>
          <w:spacing w:val="4"/>
        </w:rPr>
        <w:t>RESUELVE:</w:t>
      </w:r>
      <w:r w:rsidRPr="00BB1B01">
        <w:rPr>
          <w:rStyle w:val="eop"/>
          <w:rFonts w:ascii="Arial" w:hAnsi="Arial" w:cs="Arial"/>
          <w:b/>
          <w:bCs/>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b/>
          <w:bCs/>
          <w:spacing w:val="4"/>
          <w:lang w:val="es-CO"/>
        </w:rPr>
        <w:lastRenderedPageBreak/>
        <w:t xml:space="preserve">PRIMERO: CONFIRMAR </w:t>
      </w:r>
      <w:r w:rsidRPr="00BB1B01">
        <w:rPr>
          <w:rStyle w:val="normaltextrun"/>
          <w:rFonts w:ascii="Arial" w:hAnsi="Arial" w:cs="Arial"/>
          <w:spacing w:val="4"/>
          <w:lang w:val="es-CO"/>
        </w:rPr>
        <w:t>la sentencia proferida por el Juzgado Primero Laboral del Circuito el día 16 de julio de 2020.</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right="574" w:firstLine="550"/>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b/>
          <w:bCs/>
          <w:spacing w:val="4"/>
          <w:lang w:val="es-CO"/>
        </w:rPr>
        <w:t xml:space="preserve">SEGUNDO: NOTIFÍQUESE </w:t>
      </w:r>
      <w:r w:rsidRPr="00BB1B01">
        <w:rPr>
          <w:rStyle w:val="normaltextrun"/>
          <w:rFonts w:ascii="Arial" w:hAnsi="Arial" w:cs="Arial"/>
          <w:spacing w:val="4"/>
          <w:lang w:val="es-CO"/>
        </w:rPr>
        <w:t>a las partes esta decisión por el medio más idóneo.</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b/>
          <w:bCs/>
          <w:spacing w:val="4"/>
          <w:lang w:val="es-CO"/>
        </w:rPr>
        <w:t xml:space="preserve">TERCERO: ENVÍAR, </w:t>
      </w:r>
      <w:r w:rsidRPr="00BB1B01">
        <w:rPr>
          <w:rStyle w:val="normaltextrun"/>
          <w:rFonts w:ascii="Arial" w:hAnsi="Arial" w:cs="Arial"/>
          <w:spacing w:val="4"/>
          <w:lang w:val="es-CO"/>
        </w:rPr>
        <w:t>lo más pronto posible, a la Corte Constitucional, para su eventual revisión.</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jc w:val="both"/>
        <w:textAlignment w:val="baseline"/>
        <w:rPr>
          <w:rFonts w:ascii="Arial" w:hAnsi="Arial" w:cs="Arial"/>
          <w:spacing w:val="4"/>
        </w:rPr>
      </w:pPr>
      <w:r w:rsidRPr="00BB1B01">
        <w:rPr>
          <w:rStyle w:val="normaltextrun"/>
          <w:rFonts w:ascii="Arial" w:hAnsi="Arial" w:cs="Arial"/>
          <w:b/>
          <w:bCs/>
          <w:spacing w:val="4"/>
        </w:rPr>
        <w:t>Notifíquese y Cúmplase.</w:t>
      </w: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left="3313" w:hanging="3313"/>
        <w:textAlignment w:val="baseline"/>
        <w:rPr>
          <w:rFonts w:ascii="Arial" w:hAnsi="Arial" w:cs="Arial"/>
          <w:spacing w:val="4"/>
        </w:rPr>
      </w:pPr>
      <w:r w:rsidRPr="00BB1B01">
        <w:rPr>
          <w:rStyle w:val="eop"/>
          <w:rFonts w:ascii="Arial" w:hAnsi="Arial" w:cs="Arial"/>
          <w:spacing w:val="4"/>
        </w:rPr>
        <w:t> </w:t>
      </w:r>
    </w:p>
    <w:p w:rsidR="005A0833" w:rsidRPr="00BB1B01" w:rsidRDefault="005A0833" w:rsidP="009C672A">
      <w:pPr>
        <w:pStyle w:val="paragraph"/>
        <w:spacing w:before="0" w:beforeAutospacing="0" w:after="0" w:afterAutospacing="0" w:line="276" w:lineRule="auto"/>
        <w:ind w:left="3313" w:hanging="3313"/>
        <w:textAlignment w:val="baseline"/>
        <w:rPr>
          <w:rStyle w:val="eop"/>
          <w:rFonts w:ascii="Arial" w:hAnsi="Arial" w:cs="Arial"/>
          <w:spacing w:val="4"/>
        </w:rPr>
      </w:pPr>
      <w:r w:rsidRPr="00BB1B01">
        <w:rPr>
          <w:rStyle w:val="normaltextrun"/>
          <w:rFonts w:ascii="Arial" w:hAnsi="Arial" w:cs="Arial"/>
          <w:spacing w:val="4"/>
          <w:lang w:val="es-CO"/>
        </w:rPr>
        <w:t>Los Magistrados,</w:t>
      </w:r>
      <w:r w:rsidRPr="00BB1B01">
        <w:rPr>
          <w:rStyle w:val="eop"/>
          <w:rFonts w:ascii="Arial" w:hAnsi="Arial" w:cs="Arial"/>
          <w:spacing w:val="4"/>
        </w:rPr>
        <w:t> </w:t>
      </w:r>
    </w:p>
    <w:p w:rsidR="005214C0" w:rsidRPr="005214C0" w:rsidRDefault="005214C0" w:rsidP="005214C0">
      <w:pPr>
        <w:spacing w:line="276" w:lineRule="auto"/>
        <w:jc w:val="both"/>
        <w:rPr>
          <w:rFonts w:ascii="Arial" w:hAnsi="Arial" w:cs="Arial"/>
          <w:spacing w:val="-4"/>
          <w:lang w:val="es-ES_tradnl" w:eastAsia="es-ES"/>
        </w:rPr>
      </w:pPr>
    </w:p>
    <w:p w:rsidR="005214C0" w:rsidRPr="005214C0" w:rsidRDefault="005214C0" w:rsidP="005214C0">
      <w:pPr>
        <w:spacing w:line="276" w:lineRule="auto"/>
        <w:jc w:val="both"/>
        <w:rPr>
          <w:rFonts w:ascii="Arial" w:hAnsi="Arial" w:cs="Arial"/>
          <w:spacing w:val="-4"/>
          <w:lang w:val="es-ES_tradnl" w:eastAsia="es-ES"/>
        </w:rPr>
      </w:pPr>
    </w:p>
    <w:p w:rsidR="005214C0" w:rsidRPr="005214C0" w:rsidRDefault="005214C0" w:rsidP="005214C0">
      <w:pPr>
        <w:widowControl w:val="0"/>
        <w:autoSpaceDE w:val="0"/>
        <w:autoSpaceDN w:val="0"/>
        <w:adjustRightInd w:val="0"/>
        <w:spacing w:line="276" w:lineRule="auto"/>
        <w:rPr>
          <w:rFonts w:ascii="Arial" w:hAnsi="Arial" w:cs="Arial"/>
          <w:b/>
          <w:spacing w:val="-4"/>
          <w:lang w:val="es-ES_tradnl" w:eastAsia="es-ES"/>
        </w:rPr>
      </w:pPr>
    </w:p>
    <w:p w:rsidR="005214C0" w:rsidRPr="005214C0" w:rsidRDefault="005214C0" w:rsidP="005214C0">
      <w:pPr>
        <w:widowControl w:val="0"/>
        <w:autoSpaceDE w:val="0"/>
        <w:autoSpaceDN w:val="0"/>
        <w:adjustRightInd w:val="0"/>
        <w:spacing w:line="276" w:lineRule="auto"/>
        <w:jc w:val="center"/>
        <w:rPr>
          <w:rFonts w:ascii="Arial" w:hAnsi="Arial" w:cs="Arial"/>
          <w:b/>
          <w:spacing w:val="-4"/>
          <w:lang w:val="es-ES_tradnl" w:eastAsia="es-ES"/>
        </w:rPr>
      </w:pPr>
      <w:r w:rsidRPr="005214C0">
        <w:rPr>
          <w:rFonts w:ascii="Arial" w:hAnsi="Arial" w:cs="Arial"/>
          <w:b/>
          <w:spacing w:val="-4"/>
          <w:lang w:val="es-ES_tradnl" w:eastAsia="es-ES"/>
        </w:rPr>
        <w:t>JULIO CÉSAR SALAZAR MUÑOZ</w:t>
      </w:r>
    </w:p>
    <w:p w:rsidR="005214C0" w:rsidRPr="005214C0" w:rsidRDefault="005214C0" w:rsidP="005214C0">
      <w:pPr>
        <w:widowControl w:val="0"/>
        <w:autoSpaceDE w:val="0"/>
        <w:autoSpaceDN w:val="0"/>
        <w:adjustRightInd w:val="0"/>
        <w:spacing w:line="276" w:lineRule="auto"/>
        <w:jc w:val="center"/>
        <w:rPr>
          <w:rFonts w:ascii="Arial" w:hAnsi="Arial" w:cs="Arial"/>
          <w:spacing w:val="-4"/>
          <w:lang w:val="es-ES_tradnl" w:eastAsia="es-ES"/>
        </w:rPr>
      </w:pPr>
      <w:r w:rsidRPr="005214C0">
        <w:rPr>
          <w:rFonts w:ascii="Arial" w:hAnsi="Arial" w:cs="Arial"/>
          <w:spacing w:val="-4"/>
          <w:lang w:val="es-ES_tradnl" w:eastAsia="es-ES"/>
        </w:rPr>
        <w:t>Magistrado Ponente</w:t>
      </w:r>
    </w:p>
    <w:p w:rsidR="005214C0" w:rsidRPr="005214C0" w:rsidRDefault="005214C0" w:rsidP="005214C0">
      <w:pPr>
        <w:widowControl w:val="0"/>
        <w:autoSpaceDE w:val="0"/>
        <w:autoSpaceDN w:val="0"/>
        <w:adjustRightInd w:val="0"/>
        <w:spacing w:line="276" w:lineRule="auto"/>
        <w:rPr>
          <w:rFonts w:ascii="Arial" w:hAnsi="Arial" w:cs="Arial"/>
          <w:b/>
          <w:spacing w:val="-4"/>
          <w:lang w:val="es-ES_tradnl" w:eastAsia="es-ES"/>
        </w:rPr>
      </w:pPr>
    </w:p>
    <w:p w:rsidR="005214C0" w:rsidRPr="005214C0" w:rsidRDefault="005214C0" w:rsidP="005214C0">
      <w:pPr>
        <w:widowControl w:val="0"/>
        <w:autoSpaceDE w:val="0"/>
        <w:autoSpaceDN w:val="0"/>
        <w:adjustRightInd w:val="0"/>
        <w:spacing w:line="276" w:lineRule="auto"/>
        <w:rPr>
          <w:rFonts w:ascii="Arial" w:hAnsi="Arial" w:cs="Arial"/>
          <w:spacing w:val="-4"/>
          <w:lang w:val="es-ES_tradnl" w:eastAsia="es-ES"/>
        </w:rPr>
      </w:pPr>
    </w:p>
    <w:p w:rsidR="005214C0" w:rsidRPr="005214C0" w:rsidRDefault="005214C0" w:rsidP="005214C0">
      <w:pPr>
        <w:widowControl w:val="0"/>
        <w:autoSpaceDE w:val="0"/>
        <w:autoSpaceDN w:val="0"/>
        <w:adjustRightInd w:val="0"/>
        <w:spacing w:line="276" w:lineRule="auto"/>
        <w:rPr>
          <w:rFonts w:ascii="Arial" w:hAnsi="Arial" w:cs="Arial"/>
          <w:spacing w:val="-4"/>
          <w:lang w:val="es-ES_tradnl" w:eastAsia="es-ES"/>
        </w:rPr>
      </w:pPr>
    </w:p>
    <w:p w:rsidR="005214C0" w:rsidRPr="005214C0" w:rsidRDefault="005214C0" w:rsidP="005214C0">
      <w:pPr>
        <w:widowControl w:val="0"/>
        <w:autoSpaceDE w:val="0"/>
        <w:autoSpaceDN w:val="0"/>
        <w:adjustRightInd w:val="0"/>
        <w:spacing w:line="276" w:lineRule="auto"/>
        <w:rPr>
          <w:rFonts w:ascii="Arial" w:hAnsi="Arial" w:cs="Arial"/>
          <w:b/>
          <w:bCs/>
          <w:spacing w:val="-4"/>
          <w:lang w:val="es-ES_tradnl" w:eastAsia="es-ES"/>
        </w:rPr>
      </w:pPr>
      <w:r w:rsidRPr="005214C0">
        <w:rPr>
          <w:rFonts w:ascii="Arial" w:hAnsi="Arial" w:cs="Arial"/>
          <w:b/>
          <w:bCs/>
          <w:spacing w:val="-4"/>
          <w:lang w:val="es-ES_tradnl" w:eastAsia="es-ES"/>
        </w:rPr>
        <w:t>ANA LUCÍA CAICEDO CALDERÓN</w:t>
      </w:r>
      <w:r w:rsidRPr="005214C0">
        <w:rPr>
          <w:rFonts w:ascii="Arial" w:hAnsi="Arial" w:cs="Arial"/>
          <w:b/>
          <w:bCs/>
          <w:spacing w:val="-4"/>
          <w:lang w:val="es-ES_tradnl" w:eastAsia="es-ES"/>
        </w:rPr>
        <w:tab/>
        <w:t xml:space="preserve">     ALEJANDRA MARÍA HENAO PALACIO</w:t>
      </w:r>
    </w:p>
    <w:p w:rsidR="00B72FF6" w:rsidRPr="005214C0" w:rsidRDefault="005214C0" w:rsidP="005214C0">
      <w:pPr>
        <w:widowControl w:val="0"/>
        <w:autoSpaceDE w:val="0"/>
        <w:autoSpaceDN w:val="0"/>
        <w:adjustRightInd w:val="0"/>
        <w:spacing w:line="276" w:lineRule="auto"/>
        <w:rPr>
          <w:rFonts w:ascii="Arial" w:hAnsi="Arial" w:cs="Arial"/>
          <w:bCs/>
          <w:spacing w:val="-4"/>
          <w:lang w:val="es-ES_tradnl" w:eastAsia="es-ES"/>
        </w:rPr>
      </w:pPr>
      <w:r w:rsidRPr="005214C0">
        <w:rPr>
          <w:rFonts w:ascii="Arial" w:hAnsi="Arial" w:cs="Arial"/>
          <w:bCs/>
          <w:spacing w:val="-4"/>
          <w:lang w:val="es-ES_tradnl" w:eastAsia="es-ES"/>
        </w:rPr>
        <w:t>Magistrada</w:t>
      </w:r>
      <w:r w:rsidRPr="005214C0">
        <w:rPr>
          <w:rFonts w:ascii="Arial" w:hAnsi="Arial" w:cs="Arial"/>
          <w:bCs/>
          <w:spacing w:val="-4"/>
          <w:lang w:val="es-ES_tradnl" w:eastAsia="es-ES"/>
        </w:rPr>
        <w:tab/>
      </w:r>
      <w:r w:rsidRPr="005214C0">
        <w:rPr>
          <w:rFonts w:ascii="Arial" w:hAnsi="Arial" w:cs="Arial"/>
          <w:bCs/>
          <w:spacing w:val="-4"/>
          <w:lang w:val="es-ES_tradnl" w:eastAsia="es-ES"/>
        </w:rPr>
        <w:tab/>
      </w:r>
      <w:r w:rsidRPr="005214C0">
        <w:rPr>
          <w:rFonts w:ascii="Arial" w:hAnsi="Arial" w:cs="Arial"/>
          <w:bCs/>
          <w:spacing w:val="-4"/>
          <w:lang w:val="es-ES_tradnl" w:eastAsia="es-ES"/>
        </w:rPr>
        <w:tab/>
      </w:r>
      <w:r w:rsidRPr="005214C0">
        <w:rPr>
          <w:rFonts w:ascii="Arial" w:hAnsi="Arial" w:cs="Arial"/>
          <w:bCs/>
          <w:spacing w:val="-4"/>
          <w:lang w:val="es-ES_tradnl" w:eastAsia="es-ES"/>
        </w:rPr>
        <w:tab/>
      </w:r>
      <w:r w:rsidRPr="005214C0">
        <w:rPr>
          <w:rFonts w:ascii="Arial" w:hAnsi="Arial" w:cs="Arial"/>
          <w:bCs/>
          <w:spacing w:val="-4"/>
          <w:lang w:val="es-ES_tradnl" w:eastAsia="es-ES"/>
        </w:rPr>
        <w:tab/>
      </w:r>
      <w:r w:rsidRPr="005214C0">
        <w:rPr>
          <w:rFonts w:ascii="Arial" w:hAnsi="Arial" w:cs="Arial"/>
          <w:b/>
          <w:bCs/>
          <w:spacing w:val="-4"/>
          <w:lang w:val="es-ES_tradnl" w:eastAsia="es-ES"/>
        </w:rPr>
        <w:t xml:space="preserve">     </w:t>
      </w:r>
      <w:proofErr w:type="spellStart"/>
      <w:r w:rsidRPr="005214C0">
        <w:rPr>
          <w:rFonts w:ascii="Arial" w:hAnsi="Arial" w:cs="Arial"/>
          <w:bCs/>
          <w:spacing w:val="-4"/>
          <w:lang w:val="es-ES_tradnl" w:eastAsia="es-ES"/>
        </w:rPr>
        <w:t>Magistrada</w:t>
      </w:r>
      <w:proofErr w:type="spellEnd"/>
    </w:p>
    <w:sectPr w:rsidR="00B72FF6" w:rsidRPr="005214C0" w:rsidSect="00BB1B01">
      <w:pgSz w:w="12242" w:h="18722" w:code="258"/>
      <w:pgMar w:top="1985" w:right="1361" w:bottom="1418" w:left="192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15A"/>
    <w:multiLevelType w:val="multilevel"/>
    <w:tmpl w:val="9D7060F8"/>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035EC0"/>
    <w:multiLevelType w:val="multilevel"/>
    <w:tmpl w:val="7B86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A0833"/>
    <w:rsid w:val="00093A36"/>
    <w:rsid w:val="005214C0"/>
    <w:rsid w:val="005A0833"/>
    <w:rsid w:val="008E2EDA"/>
    <w:rsid w:val="009C672A"/>
    <w:rsid w:val="00B27937"/>
    <w:rsid w:val="00B72FF6"/>
    <w:rsid w:val="00BA6DF9"/>
    <w:rsid w:val="00BB1B01"/>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5A0833"/>
    <w:pPr>
      <w:spacing w:before="100" w:beforeAutospacing="1" w:after="100" w:afterAutospacing="1"/>
    </w:pPr>
    <w:rPr>
      <w:lang w:val="es-ES" w:eastAsia="es-ES"/>
    </w:rPr>
  </w:style>
  <w:style w:type="character" w:customStyle="1" w:styleId="textrun">
    <w:name w:val="textrun"/>
    <w:basedOn w:val="Fuentedeprrafopredeter"/>
    <w:rsid w:val="005A0833"/>
  </w:style>
  <w:style w:type="character" w:customStyle="1" w:styleId="normaltextrun">
    <w:name w:val="normaltextrun"/>
    <w:basedOn w:val="Fuentedeprrafopredeter"/>
    <w:rsid w:val="005A0833"/>
  </w:style>
  <w:style w:type="character" w:customStyle="1" w:styleId="eop">
    <w:name w:val="eop"/>
    <w:basedOn w:val="Fuentedeprrafopredeter"/>
    <w:rsid w:val="005A0833"/>
  </w:style>
  <w:style w:type="paragraph" w:customStyle="1" w:styleId="a">
    <w:basedOn w:val="Normal"/>
    <w:next w:val="Ttulo"/>
    <w:qFormat/>
    <w:rsid w:val="005A0833"/>
    <w:pPr>
      <w:widowControl w:val="0"/>
      <w:autoSpaceDE w:val="0"/>
      <w:autoSpaceDN w:val="0"/>
      <w:adjustRightInd w:val="0"/>
      <w:jc w:val="center"/>
    </w:pPr>
    <w:rPr>
      <w:rFonts w:ascii="Roman 12cpi" w:hAnsi="Roman 12cpi"/>
      <w:b/>
      <w:bCs/>
      <w:sz w:val="20"/>
      <w:szCs w:val="20"/>
      <w:lang w:val="es-ES" w:eastAsia="es-ES"/>
    </w:rPr>
  </w:style>
  <w:style w:type="paragraph" w:styleId="Textoindependiente">
    <w:name w:val="Body Text"/>
    <w:basedOn w:val="Normal"/>
    <w:link w:val="TextoindependienteCar"/>
    <w:rsid w:val="005A0833"/>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5A0833"/>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5A08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8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9736">
      <w:bodyDiv w:val="1"/>
      <w:marLeft w:val="0"/>
      <w:marRight w:val="0"/>
      <w:marTop w:val="0"/>
      <w:marBottom w:val="0"/>
      <w:divBdr>
        <w:top w:val="none" w:sz="0" w:space="0" w:color="auto"/>
        <w:left w:val="none" w:sz="0" w:space="0" w:color="auto"/>
        <w:bottom w:val="none" w:sz="0" w:space="0" w:color="auto"/>
        <w:right w:val="none" w:sz="0" w:space="0" w:color="auto"/>
      </w:divBdr>
      <w:divsChild>
        <w:div w:id="133718529">
          <w:marLeft w:val="0"/>
          <w:marRight w:val="0"/>
          <w:marTop w:val="0"/>
          <w:marBottom w:val="0"/>
          <w:divBdr>
            <w:top w:val="none" w:sz="0" w:space="0" w:color="auto"/>
            <w:left w:val="none" w:sz="0" w:space="0" w:color="auto"/>
            <w:bottom w:val="none" w:sz="0" w:space="0" w:color="auto"/>
            <w:right w:val="none" w:sz="0" w:space="0" w:color="auto"/>
          </w:divBdr>
        </w:div>
        <w:div w:id="2012445919">
          <w:marLeft w:val="0"/>
          <w:marRight w:val="0"/>
          <w:marTop w:val="0"/>
          <w:marBottom w:val="0"/>
          <w:divBdr>
            <w:top w:val="none" w:sz="0" w:space="0" w:color="auto"/>
            <w:left w:val="none" w:sz="0" w:space="0" w:color="auto"/>
            <w:bottom w:val="none" w:sz="0" w:space="0" w:color="auto"/>
            <w:right w:val="none" w:sz="0" w:space="0" w:color="auto"/>
          </w:divBdr>
        </w:div>
        <w:div w:id="700859086">
          <w:marLeft w:val="0"/>
          <w:marRight w:val="0"/>
          <w:marTop w:val="0"/>
          <w:marBottom w:val="0"/>
          <w:divBdr>
            <w:top w:val="none" w:sz="0" w:space="0" w:color="auto"/>
            <w:left w:val="none" w:sz="0" w:space="0" w:color="auto"/>
            <w:bottom w:val="none" w:sz="0" w:space="0" w:color="auto"/>
            <w:right w:val="none" w:sz="0" w:space="0" w:color="auto"/>
          </w:divBdr>
        </w:div>
        <w:div w:id="1651211654">
          <w:marLeft w:val="0"/>
          <w:marRight w:val="0"/>
          <w:marTop w:val="0"/>
          <w:marBottom w:val="0"/>
          <w:divBdr>
            <w:top w:val="none" w:sz="0" w:space="0" w:color="auto"/>
            <w:left w:val="none" w:sz="0" w:space="0" w:color="auto"/>
            <w:bottom w:val="none" w:sz="0" w:space="0" w:color="auto"/>
            <w:right w:val="none" w:sz="0" w:space="0" w:color="auto"/>
          </w:divBdr>
        </w:div>
        <w:div w:id="593436906">
          <w:marLeft w:val="0"/>
          <w:marRight w:val="0"/>
          <w:marTop w:val="0"/>
          <w:marBottom w:val="0"/>
          <w:divBdr>
            <w:top w:val="none" w:sz="0" w:space="0" w:color="auto"/>
            <w:left w:val="none" w:sz="0" w:space="0" w:color="auto"/>
            <w:bottom w:val="none" w:sz="0" w:space="0" w:color="auto"/>
            <w:right w:val="none" w:sz="0" w:space="0" w:color="auto"/>
          </w:divBdr>
        </w:div>
        <w:div w:id="1148321906">
          <w:marLeft w:val="0"/>
          <w:marRight w:val="0"/>
          <w:marTop w:val="0"/>
          <w:marBottom w:val="0"/>
          <w:divBdr>
            <w:top w:val="none" w:sz="0" w:space="0" w:color="auto"/>
            <w:left w:val="none" w:sz="0" w:space="0" w:color="auto"/>
            <w:bottom w:val="none" w:sz="0" w:space="0" w:color="auto"/>
            <w:right w:val="none" w:sz="0" w:space="0" w:color="auto"/>
          </w:divBdr>
        </w:div>
        <w:div w:id="455218760">
          <w:marLeft w:val="0"/>
          <w:marRight w:val="0"/>
          <w:marTop w:val="0"/>
          <w:marBottom w:val="0"/>
          <w:divBdr>
            <w:top w:val="none" w:sz="0" w:space="0" w:color="auto"/>
            <w:left w:val="none" w:sz="0" w:space="0" w:color="auto"/>
            <w:bottom w:val="none" w:sz="0" w:space="0" w:color="auto"/>
            <w:right w:val="none" w:sz="0" w:space="0" w:color="auto"/>
          </w:divBdr>
        </w:div>
      </w:divsChild>
    </w:div>
    <w:div w:id="1452213040">
      <w:bodyDiv w:val="1"/>
      <w:marLeft w:val="0"/>
      <w:marRight w:val="0"/>
      <w:marTop w:val="0"/>
      <w:marBottom w:val="0"/>
      <w:divBdr>
        <w:top w:val="none" w:sz="0" w:space="0" w:color="auto"/>
        <w:left w:val="none" w:sz="0" w:space="0" w:color="auto"/>
        <w:bottom w:val="none" w:sz="0" w:space="0" w:color="auto"/>
        <w:right w:val="none" w:sz="0" w:space="0" w:color="auto"/>
      </w:divBdr>
      <w:divsChild>
        <w:div w:id="592785730">
          <w:marLeft w:val="0"/>
          <w:marRight w:val="0"/>
          <w:marTop w:val="0"/>
          <w:marBottom w:val="0"/>
          <w:divBdr>
            <w:top w:val="none" w:sz="0" w:space="0" w:color="auto"/>
            <w:left w:val="none" w:sz="0" w:space="0" w:color="auto"/>
            <w:bottom w:val="none" w:sz="0" w:space="0" w:color="auto"/>
            <w:right w:val="none" w:sz="0" w:space="0" w:color="auto"/>
          </w:divBdr>
        </w:div>
        <w:div w:id="1155099749">
          <w:marLeft w:val="0"/>
          <w:marRight w:val="0"/>
          <w:marTop w:val="0"/>
          <w:marBottom w:val="0"/>
          <w:divBdr>
            <w:top w:val="none" w:sz="0" w:space="0" w:color="auto"/>
            <w:left w:val="none" w:sz="0" w:space="0" w:color="auto"/>
            <w:bottom w:val="none" w:sz="0" w:space="0" w:color="auto"/>
            <w:right w:val="none" w:sz="0" w:space="0" w:color="auto"/>
          </w:divBdr>
        </w:div>
        <w:div w:id="65222628">
          <w:marLeft w:val="0"/>
          <w:marRight w:val="0"/>
          <w:marTop w:val="0"/>
          <w:marBottom w:val="0"/>
          <w:divBdr>
            <w:top w:val="none" w:sz="0" w:space="0" w:color="auto"/>
            <w:left w:val="none" w:sz="0" w:space="0" w:color="auto"/>
            <w:bottom w:val="none" w:sz="0" w:space="0" w:color="auto"/>
            <w:right w:val="none" w:sz="0" w:space="0" w:color="auto"/>
          </w:divBdr>
        </w:div>
        <w:div w:id="1260135251">
          <w:marLeft w:val="0"/>
          <w:marRight w:val="0"/>
          <w:marTop w:val="0"/>
          <w:marBottom w:val="0"/>
          <w:divBdr>
            <w:top w:val="none" w:sz="0" w:space="0" w:color="auto"/>
            <w:left w:val="none" w:sz="0" w:space="0" w:color="auto"/>
            <w:bottom w:val="none" w:sz="0" w:space="0" w:color="auto"/>
            <w:right w:val="none" w:sz="0" w:space="0" w:color="auto"/>
          </w:divBdr>
        </w:div>
        <w:div w:id="992759264">
          <w:marLeft w:val="0"/>
          <w:marRight w:val="0"/>
          <w:marTop w:val="0"/>
          <w:marBottom w:val="0"/>
          <w:divBdr>
            <w:top w:val="none" w:sz="0" w:space="0" w:color="auto"/>
            <w:left w:val="none" w:sz="0" w:space="0" w:color="auto"/>
            <w:bottom w:val="none" w:sz="0" w:space="0" w:color="auto"/>
            <w:right w:val="none" w:sz="0" w:space="0" w:color="auto"/>
          </w:divBdr>
        </w:div>
        <w:div w:id="503742019">
          <w:marLeft w:val="0"/>
          <w:marRight w:val="0"/>
          <w:marTop w:val="0"/>
          <w:marBottom w:val="0"/>
          <w:divBdr>
            <w:top w:val="none" w:sz="0" w:space="0" w:color="auto"/>
            <w:left w:val="none" w:sz="0" w:space="0" w:color="auto"/>
            <w:bottom w:val="none" w:sz="0" w:space="0" w:color="auto"/>
            <w:right w:val="none" w:sz="0" w:space="0" w:color="auto"/>
          </w:divBdr>
        </w:div>
        <w:div w:id="2099478524">
          <w:marLeft w:val="0"/>
          <w:marRight w:val="0"/>
          <w:marTop w:val="0"/>
          <w:marBottom w:val="0"/>
          <w:divBdr>
            <w:top w:val="none" w:sz="0" w:space="0" w:color="auto"/>
            <w:left w:val="none" w:sz="0" w:space="0" w:color="auto"/>
            <w:bottom w:val="none" w:sz="0" w:space="0" w:color="auto"/>
            <w:right w:val="none" w:sz="0" w:space="0" w:color="auto"/>
          </w:divBdr>
        </w:div>
        <w:div w:id="372272271">
          <w:marLeft w:val="0"/>
          <w:marRight w:val="0"/>
          <w:marTop w:val="0"/>
          <w:marBottom w:val="0"/>
          <w:divBdr>
            <w:top w:val="none" w:sz="0" w:space="0" w:color="auto"/>
            <w:left w:val="none" w:sz="0" w:space="0" w:color="auto"/>
            <w:bottom w:val="none" w:sz="0" w:space="0" w:color="auto"/>
            <w:right w:val="none" w:sz="0" w:space="0" w:color="auto"/>
          </w:divBdr>
        </w:div>
        <w:div w:id="1066875577">
          <w:marLeft w:val="0"/>
          <w:marRight w:val="0"/>
          <w:marTop w:val="0"/>
          <w:marBottom w:val="0"/>
          <w:divBdr>
            <w:top w:val="none" w:sz="0" w:space="0" w:color="auto"/>
            <w:left w:val="none" w:sz="0" w:space="0" w:color="auto"/>
            <w:bottom w:val="none" w:sz="0" w:space="0" w:color="auto"/>
            <w:right w:val="none" w:sz="0" w:space="0" w:color="auto"/>
          </w:divBdr>
        </w:div>
        <w:div w:id="1387681898">
          <w:marLeft w:val="0"/>
          <w:marRight w:val="0"/>
          <w:marTop w:val="0"/>
          <w:marBottom w:val="0"/>
          <w:divBdr>
            <w:top w:val="none" w:sz="0" w:space="0" w:color="auto"/>
            <w:left w:val="none" w:sz="0" w:space="0" w:color="auto"/>
            <w:bottom w:val="none" w:sz="0" w:space="0" w:color="auto"/>
            <w:right w:val="none" w:sz="0" w:space="0" w:color="auto"/>
          </w:divBdr>
        </w:div>
        <w:div w:id="199826883">
          <w:marLeft w:val="0"/>
          <w:marRight w:val="0"/>
          <w:marTop w:val="0"/>
          <w:marBottom w:val="0"/>
          <w:divBdr>
            <w:top w:val="none" w:sz="0" w:space="0" w:color="auto"/>
            <w:left w:val="none" w:sz="0" w:space="0" w:color="auto"/>
            <w:bottom w:val="none" w:sz="0" w:space="0" w:color="auto"/>
            <w:right w:val="none" w:sz="0" w:space="0" w:color="auto"/>
          </w:divBdr>
        </w:div>
        <w:div w:id="1696692412">
          <w:marLeft w:val="0"/>
          <w:marRight w:val="0"/>
          <w:marTop w:val="0"/>
          <w:marBottom w:val="0"/>
          <w:divBdr>
            <w:top w:val="none" w:sz="0" w:space="0" w:color="auto"/>
            <w:left w:val="none" w:sz="0" w:space="0" w:color="auto"/>
            <w:bottom w:val="none" w:sz="0" w:space="0" w:color="auto"/>
            <w:right w:val="none" w:sz="0" w:space="0" w:color="auto"/>
          </w:divBdr>
        </w:div>
        <w:div w:id="1903984611">
          <w:marLeft w:val="0"/>
          <w:marRight w:val="0"/>
          <w:marTop w:val="0"/>
          <w:marBottom w:val="0"/>
          <w:divBdr>
            <w:top w:val="none" w:sz="0" w:space="0" w:color="auto"/>
            <w:left w:val="none" w:sz="0" w:space="0" w:color="auto"/>
            <w:bottom w:val="none" w:sz="0" w:space="0" w:color="auto"/>
            <w:right w:val="none" w:sz="0" w:space="0" w:color="auto"/>
          </w:divBdr>
        </w:div>
        <w:div w:id="1236084899">
          <w:marLeft w:val="0"/>
          <w:marRight w:val="0"/>
          <w:marTop w:val="0"/>
          <w:marBottom w:val="0"/>
          <w:divBdr>
            <w:top w:val="none" w:sz="0" w:space="0" w:color="auto"/>
            <w:left w:val="none" w:sz="0" w:space="0" w:color="auto"/>
            <w:bottom w:val="none" w:sz="0" w:space="0" w:color="auto"/>
            <w:right w:val="none" w:sz="0" w:space="0" w:color="auto"/>
          </w:divBdr>
        </w:div>
        <w:div w:id="25642401">
          <w:marLeft w:val="0"/>
          <w:marRight w:val="0"/>
          <w:marTop w:val="0"/>
          <w:marBottom w:val="0"/>
          <w:divBdr>
            <w:top w:val="none" w:sz="0" w:space="0" w:color="auto"/>
            <w:left w:val="none" w:sz="0" w:space="0" w:color="auto"/>
            <w:bottom w:val="none" w:sz="0" w:space="0" w:color="auto"/>
            <w:right w:val="none" w:sz="0" w:space="0" w:color="auto"/>
          </w:divBdr>
        </w:div>
        <w:div w:id="1338340602">
          <w:marLeft w:val="0"/>
          <w:marRight w:val="0"/>
          <w:marTop w:val="0"/>
          <w:marBottom w:val="0"/>
          <w:divBdr>
            <w:top w:val="none" w:sz="0" w:space="0" w:color="auto"/>
            <w:left w:val="none" w:sz="0" w:space="0" w:color="auto"/>
            <w:bottom w:val="none" w:sz="0" w:space="0" w:color="auto"/>
            <w:right w:val="none" w:sz="0" w:space="0" w:color="auto"/>
          </w:divBdr>
        </w:div>
        <w:div w:id="1311522439">
          <w:marLeft w:val="0"/>
          <w:marRight w:val="0"/>
          <w:marTop w:val="0"/>
          <w:marBottom w:val="0"/>
          <w:divBdr>
            <w:top w:val="none" w:sz="0" w:space="0" w:color="auto"/>
            <w:left w:val="none" w:sz="0" w:space="0" w:color="auto"/>
            <w:bottom w:val="none" w:sz="0" w:space="0" w:color="auto"/>
            <w:right w:val="none" w:sz="0" w:space="0" w:color="auto"/>
          </w:divBdr>
        </w:div>
        <w:div w:id="1409687535">
          <w:marLeft w:val="0"/>
          <w:marRight w:val="0"/>
          <w:marTop w:val="0"/>
          <w:marBottom w:val="0"/>
          <w:divBdr>
            <w:top w:val="none" w:sz="0" w:space="0" w:color="auto"/>
            <w:left w:val="none" w:sz="0" w:space="0" w:color="auto"/>
            <w:bottom w:val="none" w:sz="0" w:space="0" w:color="auto"/>
            <w:right w:val="none" w:sz="0" w:space="0" w:color="auto"/>
          </w:divBdr>
        </w:div>
        <w:div w:id="427819485">
          <w:marLeft w:val="0"/>
          <w:marRight w:val="0"/>
          <w:marTop w:val="0"/>
          <w:marBottom w:val="0"/>
          <w:divBdr>
            <w:top w:val="none" w:sz="0" w:space="0" w:color="auto"/>
            <w:left w:val="none" w:sz="0" w:space="0" w:color="auto"/>
            <w:bottom w:val="none" w:sz="0" w:space="0" w:color="auto"/>
            <w:right w:val="none" w:sz="0" w:space="0" w:color="auto"/>
          </w:divBdr>
        </w:div>
        <w:div w:id="82263116">
          <w:marLeft w:val="0"/>
          <w:marRight w:val="0"/>
          <w:marTop w:val="0"/>
          <w:marBottom w:val="0"/>
          <w:divBdr>
            <w:top w:val="none" w:sz="0" w:space="0" w:color="auto"/>
            <w:left w:val="none" w:sz="0" w:space="0" w:color="auto"/>
            <w:bottom w:val="none" w:sz="0" w:space="0" w:color="auto"/>
            <w:right w:val="none" w:sz="0" w:space="0" w:color="auto"/>
          </w:divBdr>
        </w:div>
        <w:div w:id="1037200209">
          <w:marLeft w:val="0"/>
          <w:marRight w:val="0"/>
          <w:marTop w:val="0"/>
          <w:marBottom w:val="0"/>
          <w:divBdr>
            <w:top w:val="none" w:sz="0" w:space="0" w:color="auto"/>
            <w:left w:val="none" w:sz="0" w:space="0" w:color="auto"/>
            <w:bottom w:val="none" w:sz="0" w:space="0" w:color="auto"/>
            <w:right w:val="none" w:sz="0" w:space="0" w:color="auto"/>
          </w:divBdr>
        </w:div>
        <w:div w:id="807554249">
          <w:marLeft w:val="0"/>
          <w:marRight w:val="0"/>
          <w:marTop w:val="0"/>
          <w:marBottom w:val="0"/>
          <w:divBdr>
            <w:top w:val="none" w:sz="0" w:space="0" w:color="auto"/>
            <w:left w:val="none" w:sz="0" w:space="0" w:color="auto"/>
            <w:bottom w:val="none" w:sz="0" w:space="0" w:color="auto"/>
            <w:right w:val="none" w:sz="0" w:space="0" w:color="auto"/>
          </w:divBdr>
        </w:div>
        <w:div w:id="1217276013">
          <w:marLeft w:val="0"/>
          <w:marRight w:val="0"/>
          <w:marTop w:val="0"/>
          <w:marBottom w:val="0"/>
          <w:divBdr>
            <w:top w:val="none" w:sz="0" w:space="0" w:color="auto"/>
            <w:left w:val="none" w:sz="0" w:space="0" w:color="auto"/>
            <w:bottom w:val="none" w:sz="0" w:space="0" w:color="auto"/>
            <w:right w:val="none" w:sz="0" w:space="0" w:color="auto"/>
          </w:divBdr>
        </w:div>
        <w:div w:id="1761175643">
          <w:marLeft w:val="0"/>
          <w:marRight w:val="0"/>
          <w:marTop w:val="0"/>
          <w:marBottom w:val="0"/>
          <w:divBdr>
            <w:top w:val="none" w:sz="0" w:space="0" w:color="auto"/>
            <w:left w:val="none" w:sz="0" w:space="0" w:color="auto"/>
            <w:bottom w:val="none" w:sz="0" w:space="0" w:color="auto"/>
            <w:right w:val="none" w:sz="0" w:space="0" w:color="auto"/>
          </w:divBdr>
        </w:div>
        <w:div w:id="604072355">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590627622">
          <w:marLeft w:val="0"/>
          <w:marRight w:val="0"/>
          <w:marTop w:val="0"/>
          <w:marBottom w:val="0"/>
          <w:divBdr>
            <w:top w:val="none" w:sz="0" w:space="0" w:color="auto"/>
            <w:left w:val="none" w:sz="0" w:space="0" w:color="auto"/>
            <w:bottom w:val="none" w:sz="0" w:space="0" w:color="auto"/>
            <w:right w:val="none" w:sz="0" w:space="0" w:color="auto"/>
          </w:divBdr>
        </w:div>
        <w:div w:id="649483892">
          <w:marLeft w:val="0"/>
          <w:marRight w:val="0"/>
          <w:marTop w:val="0"/>
          <w:marBottom w:val="0"/>
          <w:divBdr>
            <w:top w:val="none" w:sz="0" w:space="0" w:color="auto"/>
            <w:left w:val="none" w:sz="0" w:space="0" w:color="auto"/>
            <w:bottom w:val="none" w:sz="0" w:space="0" w:color="auto"/>
            <w:right w:val="none" w:sz="0" w:space="0" w:color="auto"/>
          </w:divBdr>
        </w:div>
        <w:div w:id="1165362126">
          <w:marLeft w:val="0"/>
          <w:marRight w:val="0"/>
          <w:marTop w:val="0"/>
          <w:marBottom w:val="0"/>
          <w:divBdr>
            <w:top w:val="none" w:sz="0" w:space="0" w:color="auto"/>
            <w:left w:val="none" w:sz="0" w:space="0" w:color="auto"/>
            <w:bottom w:val="none" w:sz="0" w:space="0" w:color="auto"/>
            <w:right w:val="none" w:sz="0" w:space="0" w:color="auto"/>
          </w:divBdr>
        </w:div>
        <w:div w:id="287589496">
          <w:marLeft w:val="0"/>
          <w:marRight w:val="0"/>
          <w:marTop w:val="0"/>
          <w:marBottom w:val="0"/>
          <w:divBdr>
            <w:top w:val="none" w:sz="0" w:space="0" w:color="auto"/>
            <w:left w:val="none" w:sz="0" w:space="0" w:color="auto"/>
            <w:bottom w:val="none" w:sz="0" w:space="0" w:color="auto"/>
            <w:right w:val="none" w:sz="0" w:space="0" w:color="auto"/>
          </w:divBdr>
        </w:div>
        <w:div w:id="1251046134">
          <w:marLeft w:val="0"/>
          <w:marRight w:val="0"/>
          <w:marTop w:val="0"/>
          <w:marBottom w:val="0"/>
          <w:divBdr>
            <w:top w:val="none" w:sz="0" w:space="0" w:color="auto"/>
            <w:left w:val="none" w:sz="0" w:space="0" w:color="auto"/>
            <w:bottom w:val="none" w:sz="0" w:space="0" w:color="auto"/>
            <w:right w:val="none" w:sz="0" w:space="0" w:color="auto"/>
          </w:divBdr>
        </w:div>
        <w:div w:id="46032795">
          <w:marLeft w:val="0"/>
          <w:marRight w:val="0"/>
          <w:marTop w:val="0"/>
          <w:marBottom w:val="0"/>
          <w:divBdr>
            <w:top w:val="none" w:sz="0" w:space="0" w:color="auto"/>
            <w:left w:val="none" w:sz="0" w:space="0" w:color="auto"/>
            <w:bottom w:val="none" w:sz="0" w:space="0" w:color="auto"/>
            <w:right w:val="none" w:sz="0" w:space="0" w:color="auto"/>
          </w:divBdr>
        </w:div>
        <w:div w:id="1065949878">
          <w:marLeft w:val="0"/>
          <w:marRight w:val="0"/>
          <w:marTop w:val="0"/>
          <w:marBottom w:val="0"/>
          <w:divBdr>
            <w:top w:val="none" w:sz="0" w:space="0" w:color="auto"/>
            <w:left w:val="none" w:sz="0" w:space="0" w:color="auto"/>
            <w:bottom w:val="none" w:sz="0" w:space="0" w:color="auto"/>
            <w:right w:val="none" w:sz="0" w:space="0" w:color="auto"/>
          </w:divBdr>
        </w:div>
        <w:div w:id="1120417788">
          <w:marLeft w:val="0"/>
          <w:marRight w:val="0"/>
          <w:marTop w:val="0"/>
          <w:marBottom w:val="0"/>
          <w:divBdr>
            <w:top w:val="none" w:sz="0" w:space="0" w:color="auto"/>
            <w:left w:val="none" w:sz="0" w:space="0" w:color="auto"/>
            <w:bottom w:val="none" w:sz="0" w:space="0" w:color="auto"/>
            <w:right w:val="none" w:sz="0" w:space="0" w:color="auto"/>
          </w:divBdr>
        </w:div>
        <w:div w:id="1349478486">
          <w:marLeft w:val="0"/>
          <w:marRight w:val="0"/>
          <w:marTop w:val="0"/>
          <w:marBottom w:val="0"/>
          <w:divBdr>
            <w:top w:val="none" w:sz="0" w:space="0" w:color="auto"/>
            <w:left w:val="none" w:sz="0" w:space="0" w:color="auto"/>
            <w:bottom w:val="none" w:sz="0" w:space="0" w:color="auto"/>
            <w:right w:val="none" w:sz="0" w:space="0" w:color="auto"/>
          </w:divBdr>
        </w:div>
        <w:div w:id="1073043870">
          <w:marLeft w:val="0"/>
          <w:marRight w:val="0"/>
          <w:marTop w:val="0"/>
          <w:marBottom w:val="0"/>
          <w:divBdr>
            <w:top w:val="none" w:sz="0" w:space="0" w:color="auto"/>
            <w:left w:val="none" w:sz="0" w:space="0" w:color="auto"/>
            <w:bottom w:val="none" w:sz="0" w:space="0" w:color="auto"/>
            <w:right w:val="none" w:sz="0" w:space="0" w:color="auto"/>
          </w:divBdr>
        </w:div>
        <w:div w:id="836578514">
          <w:marLeft w:val="0"/>
          <w:marRight w:val="0"/>
          <w:marTop w:val="0"/>
          <w:marBottom w:val="0"/>
          <w:divBdr>
            <w:top w:val="none" w:sz="0" w:space="0" w:color="auto"/>
            <w:left w:val="none" w:sz="0" w:space="0" w:color="auto"/>
            <w:bottom w:val="none" w:sz="0" w:space="0" w:color="auto"/>
            <w:right w:val="none" w:sz="0" w:space="0" w:color="auto"/>
          </w:divBdr>
        </w:div>
        <w:div w:id="2134472463">
          <w:marLeft w:val="0"/>
          <w:marRight w:val="0"/>
          <w:marTop w:val="0"/>
          <w:marBottom w:val="0"/>
          <w:divBdr>
            <w:top w:val="none" w:sz="0" w:space="0" w:color="auto"/>
            <w:left w:val="none" w:sz="0" w:space="0" w:color="auto"/>
            <w:bottom w:val="none" w:sz="0" w:space="0" w:color="auto"/>
            <w:right w:val="none" w:sz="0" w:space="0" w:color="auto"/>
          </w:divBdr>
        </w:div>
        <w:div w:id="673725321">
          <w:marLeft w:val="0"/>
          <w:marRight w:val="0"/>
          <w:marTop w:val="0"/>
          <w:marBottom w:val="0"/>
          <w:divBdr>
            <w:top w:val="none" w:sz="0" w:space="0" w:color="auto"/>
            <w:left w:val="none" w:sz="0" w:space="0" w:color="auto"/>
            <w:bottom w:val="none" w:sz="0" w:space="0" w:color="auto"/>
            <w:right w:val="none" w:sz="0" w:space="0" w:color="auto"/>
          </w:divBdr>
        </w:div>
        <w:div w:id="358120692">
          <w:marLeft w:val="0"/>
          <w:marRight w:val="0"/>
          <w:marTop w:val="0"/>
          <w:marBottom w:val="0"/>
          <w:divBdr>
            <w:top w:val="none" w:sz="0" w:space="0" w:color="auto"/>
            <w:left w:val="none" w:sz="0" w:space="0" w:color="auto"/>
            <w:bottom w:val="none" w:sz="0" w:space="0" w:color="auto"/>
            <w:right w:val="none" w:sz="0" w:space="0" w:color="auto"/>
          </w:divBdr>
        </w:div>
        <w:div w:id="1016813838">
          <w:marLeft w:val="0"/>
          <w:marRight w:val="0"/>
          <w:marTop w:val="0"/>
          <w:marBottom w:val="0"/>
          <w:divBdr>
            <w:top w:val="none" w:sz="0" w:space="0" w:color="auto"/>
            <w:left w:val="none" w:sz="0" w:space="0" w:color="auto"/>
            <w:bottom w:val="none" w:sz="0" w:space="0" w:color="auto"/>
            <w:right w:val="none" w:sz="0" w:space="0" w:color="auto"/>
          </w:divBdr>
        </w:div>
        <w:div w:id="590822911">
          <w:marLeft w:val="0"/>
          <w:marRight w:val="0"/>
          <w:marTop w:val="0"/>
          <w:marBottom w:val="0"/>
          <w:divBdr>
            <w:top w:val="none" w:sz="0" w:space="0" w:color="auto"/>
            <w:left w:val="none" w:sz="0" w:space="0" w:color="auto"/>
            <w:bottom w:val="none" w:sz="0" w:space="0" w:color="auto"/>
            <w:right w:val="none" w:sz="0" w:space="0" w:color="auto"/>
          </w:divBdr>
        </w:div>
        <w:div w:id="184446371">
          <w:marLeft w:val="0"/>
          <w:marRight w:val="0"/>
          <w:marTop w:val="0"/>
          <w:marBottom w:val="0"/>
          <w:divBdr>
            <w:top w:val="none" w:sz="0" w:space="0" w:color="auto"/>
            <w:left w:val="none" w:sz="0" w:space="0" w:color="auto"/>
            <w:bottom w:val="none" w:sz="0" w:space="0" w:color="auto"/>
            <w:right w:val="none" w:sz="0" w:space="0" w:color="auto"/>
          </w:divBdr>
        </w:div>
        <w:div w:id="705839314">
          <w:marLeft w:val="0"/>
          <w:marRight w:val="0"/>
          <w:marTop w:val="0"/>
          <w:marBottom w:val="0"/>
          <w:divBdr>
            <w:top w:val="none" w:sz="0" w:space="0" w:color="auto"/>
            <w:left w:val="none" w:sz="0" w:space="0" w:color="auto"/>
            <w:bottom w:val="none" w:sz="0" w:space="0" w:color="auto"/>
            <w:right w:val="none" w:sz="0" w:space="0" w:color="auto"/>
          </w:divBdr>
        </w:div>
        <w:div w:id="1481851711">
          <w:marLeft w:val="0"/>
          <w:marRight w:val="0"/>
          <w:marTop w:val="0"/>
          <w:marBottom w:val="0"/>
          <w:divBdr>
            <w:top w:val="none" w:sz="0" w:space="0" w:color="auto"/>
            <w:left w:val="none" w:sz="0" w:space="0" w:color="auto"/>
            <w:bottom w:val="none" w:sz="0" w:space="0" w:color="auto"/>
            <w:right w:val="none" w:sz="0" w:space="0" w:color="auto"/>
          </w:divBdr>
        </w:div>
        <w:div w:id="1651136641">
          <w:marLeft w:val="0"/>
          <w:marRight w:val="0"/>
          <w:marTop w:val="0"/>
          <w:marBottom w:val="0"/>
          <w:divBdr>
            <w:top w:val="none" w:sz="0" w:space="0" w:color="auto"/>
            <w:left w:val="none" w:sz="0" w:space="0" w:color="auto"/>
            <w:bottom w:val="none" w:sz="0" w:space="0" w:color="auto"/>
            <w:right w:val="none" w:sz="0" w:space="0" w:color="auto"/>
          </w:divBdr>
        </w:div>
        <w:div w:id="1968119145">
          <w:marLeft w:val="0"/>
          <w:marRight w:val="0"/>
          <w:marTop w:val="0"/>
          <w:marBottom w:val="0"/>
          <w:divBdr>
            <w:top w:val="none" w:sz="0" w:space="0" w:color="auto"/>
            <w:left w:val="none" w:sz="0" w:space="0" w:color="auto"/>
            <w:bottom w:val="none" w:sz="0" w:space="0" w:color="auto"/>
            <w:right w:val="none" w:sz="0" w:space="0" w:color="auto"/>
          </w:divBdr>
        </w:div>
        <w:div w:id="1215240365">
          <w:marLeft w:val="0"/>
          <w:marRight w:val="0"/>
          <w:marTop w:val="0"/>
          <w:marBottom w:val="0"/>
          <w:divBdr>
            <w:top w:val="none" w:sz="0" w:space="0" w:color="auto"/>
            <w:left w:val="none" w:sz="0" w:space="0" w:color="auto"/>
            <w:bottom w:val="none" w:sz="0" w:space="0" w:color="auto"/>
            <w:right w:val="none" w:sz="0" w:space="0" w:color="auto"/>
          </w:divBdr>
        </w:div>
        <w:div w:id="611475541">
          <w:marLeft w:val="0"/>
          <w:marRight w:val="0"/>
          <w:marTop w:val="0"/>
          <w:marBottom w:val="0"/>
          <w:divBdr>
            <w:top w:val="none" w:sz="0" w:space="0" w:color="auto"/>
            <w:left w:val="none" w:sz="0" w:space="0" w:color="auto"/>
            <w:bottom w:val="none" w:sz="0" w:space="0" w:color="auto"/>
            <w:right w:val="none" w:sz="0" w:space="0" w:color="auto"/>
          </w:divBdr>
        </w:div>
        <w:div w:id="1037511425">
          <w:marLeft w:val="0"/>
          <w:marRight w:val="0"/>
          <w:marTop w:val="0"/>
          <w:marBottom w:val="0"/>
          <w:divBdr>
            <w:top w:val="none" w:sz="0" w:space="0" w:color="auto"/>
            <w:left w:val="none" w:sz="0" w:space="0" w:color="auto"/>
            <w:bottom w:val="none" w:sz="0" w:space="0" w:color="auto"/>
            <w:right w:val="none" w:sz="0" w:space="0" w:color="auto"/>
          </w:divBdr>
        </w:div>
        <w:div w:id="1826161868">
          <w:marLeft w:val="0"/>
          <w:marRight w:val="0"/>
          <w:marTop w:val="0"/>
          <w:marBottom w:val="0"/>
          <w:divBdr>
            <w:top w:val="none" w:sz="0" w:space="0" w:color="auto"/>
            <w:left w:val="none" w:sz="0" w:space="0" w:color="auto"/>
            <w:bottom w:val="none" w:sz="0" w:space="0" w:color="auto"/>
            <w:right w:val="none" w:sz="0" w:space="0" w:color="auto"/>
          </w:divBdr>
        </w:div>
        <w:div w:id="510678197">
          <w:marLeft w:val="0"/>
          <w:marRight w:val="0"/>
          <w:marTop w:val="0"/>
          <w:marBottom w:val="0"/>
          <w:divBdr>
            <w:top w:val="none" w:sz="0" w:space="0" w:color="auto"/>
            <w:left w:val="none" w:sz="0" w:space="0" w:color="auto"/>
            <w:bottom w:val="none" w:sz="0" w:space="0" w:color="auto"/>
            <w:right w:val="none" w:sz="0" w:space="0" w:color="auto"/>
          </w:divBdr>
        </w:div>
        <w:div w:id="1464271312">
          <w:marLeft w:val="0"/>
          <w:marRight w:val="0"/>
          <w:marTop w:val="0"/>
          <w:marBottom w:val="0"/>
          <w:divBdr>
            <w:top w:val="none" w:sz="0" w:space="0" w:color="auto"/>
            <w:left w:val="none" w:sz="0" w:space="0" w:color="auto"/>
            <w:bottom w:val="none" w:sz="0" w:space="0" w:color="auto"/>
            <w:right w:val="none" w:sz="0" w:space="0" w:color="auto"/>
          </w:divBdr>
        </w:div>
        <w:div w:id="406998683">
          <w:marLeft w:val="0"/>
          <w:marRight w:val="0"/>
          <w:marTop w:val="0"/>
          <w:marBottom w:val="0"/>
          <w:divBdr>
            <w:top w:val="none" w:sz="0" w:space="0" w:color="auto"/>
            <w:left w:val="none" w:sz="0" w:space="0" w:color="auto"/>
            <w:bottom w:val="none" w:sz="0" w:space="0" w:color="auto"/>
            <w:right w:val="none" w:sz="0" w:space="0" w:color="auto"/>
          </w:divBdr>
        </w:div>
        <w:div w:id="740567444">
          <w:marLeft w:val="0"/>
          <w:marRight w:val="0"/>
          <w:marTop w:val="0"/>
          <w:marBottom w:val="0"/>
          <w:divBdr>
            <w:top w:val="none" w:sz="0" w:space="0" w:color="auto"/>
            <w:left w:val="none" w:sz="0" w:space="0" w:color="auto"/>
            <w:bottom w:val="none" w:sz="0" w:space="0" w:color="auto"/>
            <w:right w:val="none" w:sz="0" w:space="0" w:color="auto"/>
          </w:divBdr>
        </w:div>
        <w:div w:id="2019380248">
          <w:marLeft w:val="0"/>
          <w:marRight w:val="0"/>
          <w:marTop w:val="0"/>
          <w:marBottom w:val="0"/>
          <w:divBdr>
            <w:top w:val="none" w:sz="0" w:space="0" w:color="auto"/>
            <w:left w:val="none" w:sz="0" w:space="0" w:color="auto"/>
            <w:bottom w:val="none" w:sz="0" w:space="0" w:color="auto"/>
            <w:right w:val="none" w:sz="0" w:space="0" w:color="auto"/>
          </w:divBdr>
          <w:divsChild>
            <w:div w:id="603922348">
              <w:marLeft w:val="0"/>
              <w:marRight w:val="0"/>
              <w:marTop w:val="0"/>
              <w:marBottom w:val="0"/>
              <w:divBdr>
                <w:top w:val="none" w:sz="0" w:space="0" w:color="auto"/>
                <w:left w:val="none" w:sz="0" w:space="0" w:color="auto"/>
                <w:bottom w:val="none" w:sz="0" w:space="0" w:color="auto"/>
                <w:right w:val="none" w:sz="0" w:space="0" w:color="auto"/>
              </w:divBdr>
            </w:div>
            <w:div w:id="19282505">
              <w:marLeft w:val="0"/>
              <w:marRight w:val="0"/>
              <w:marTop w:val="0"/>
              <w:marBottom w:val="0"/>
              <w:divBdr>
                <w:top w:val="none" w:sz="0" w:space="0" w:color="auto"/>
                <w:left w:val="none" w:sz="0" w:space="0" w:color="auto"/>
                <w:bottom w:val="none" w:sz="0" w:space="0" w:color="auto"/>
                <w:right w:val="none" w:sz="0" w:space="0" w:color="auto"/>
              </w:divBdr>
            </w:div>
            <w:div w:id="351691108">
              <w:marLeft w:val="0"/>
              <w:marRight w:val="0"/>
              <w:marTop w:val="0"/>
              <w:marBottom w:val="0"/>
              <w:divBdr>
                <w:top w:val="none" w:sz="0" w:space="0" w:color="auto"/>
                <w:left w:val="none" w:sz="0" w:space="0" w:color="auto"/>
                <w:bottom w:val="none" w:sz="0" w:space="0" w:color="auto"/>
                <w:right w:val="none" w:sz="0" w:space="0" w:color="auto"/>
              </w:divBdr>
            </w:div>
            <w:div w:id="1552644912">
              <w:marLeft w:val="0"/>
              <w:marRight w:val="0"/>
              <w:marTop w:val="0"/>
              <w:marBottom w:val="0"/>
              <w:divBdr>
                <w:top w:val="none" w:sz="0" w:space="0" w:color="auto"/>
                <w:left w:val="none" w:sz="0" w:space="0" w:color="auto"/>
                <w:bottom w:val="none" w:sz="0" w:space="0" w:color="auto"/>
                <w:right w:val="none" w:sz="0" w:space="0" w:color="auto"/>
              </w:divBdr>
            </w:div>
            <w:div w:id="2141921492">
              <w:marLeft w:val="0"/>
              <w:marRight w:val="0"/>
              <w:marTop w:val="0"/>
              <w:marBottom w:val="0"/>
              <w:divBdr>
                <w:top w:val="none" w:sz="0" w:space="0" w:color="auto"/>
                <w:left w:val="none" w:sz="0" w:space="0" w:color="auto"/>
                <w:bottom w:val="none" w:sz="0" w:space="0" w:color="auto"/>
                <w:right w:val="none" w:sz="0" w:space="0" w:color="auto"/>
              </w:divBdr>
            </w:div>
          </w:divsChild>
        </w:div>
        <w:div w:id="1608123595">
          <w:marLeft w:val="0"/>
          <w:marRight w:val="0"/>
          <w:marTop w:val="0"/>
          <w:marBottom w:val="0"/>
          <w:divBdr>
            <w:top w:val="none" w:sz="0" w:space="0" w:color="auto"/>
            <w:left w:val="none" w:sz="0" w:space="0" w:color="auto"/>
            <w:bottom w:val="none" w:sz="0" w:space="0" w:color="auto"/>
            <w:right w:val="none" w:sz="0" w:space="0" w:color="auto"/>
          </w:divBdr>
        </w:div>
        <w:div w:id="1745493139">
          <w:marLeft w:val="0"/>
          <w:marRight w:val="0"/>
          <w:marTop w:val="0"/>
          <w:marBottom w:val="0"/>
          <w:divBdr>
            <w:top w:val="none" w:sz="0" w:space="0" w:color="auto"/>
            <w:left w:val="none" w:sz="0" w:space="0" w:color="auto"/>
            <w:bottom w:val="none" w:sz="0" w:space="0" w:color="auto"/>
            <w:right w:val="none" w:sz="0" w:space="0" w:color="auto"/>
          </w:divBdr>
        </w:div>
        <w:div w:id="986592998">
          <w:marLeft w:val="0"/>
          <w:marRight w:val="0"/>
          <w:marTop w:val="0"/>
          <w:marBottom w:val="0"/>
          <w:divBdr>
            <w:top w:val="none" w:sz="0" w:space="0" w:color="auto"/>
            <w:left w:val="none" w:sz="0" w:space="0" w:color="auto"/>
            <w:bottom w:val="none" w:sz="0" w:space="0" w:color="auto"/>
            <w:right w:val="none" w:sz="0" w:space="0" w:color="auto"/>
          </w:divBdr>
        </w:div>
        <w:div w:id="451360181">
          <w:marLeft w:val="0"/>
          <w:marRight w:val="0"/>
          <w:marTop w:val="0"/>
          <w:marBottom w:val="0"/>
          <w:divBdr>
            <w:top w:val="none" w:sz="0" w:space="0" w:color="auto"/>
            <w:left w:val="none" w:sz="0" w:space="0" w:color="auto"/>
            <w:bottom w:val="none" w:sz="0" w:space="0" w:color="auto"/>
            <w:right w:val="none" w:sz="0" w:space="0" w:color="auto"/>
          </w:divBdr>
        </w:div>
        <w:div w:id="1761559256">
          <w:marLeft w:val="0"/>
          <w:marRight w:val="0"/>
          <w:marTop w:val="0"/>
          <w:marBottom w:val="0"/>
          <w:divBdr>
            <w:top w:val="none" w:sz="0" w:space="0" w:color="auto"/>
            <w:left w:val="none" w:sz="0" w:space="0" w:color="auto"/>
            <w:bottom w:val="none" w:sz="0" w:space="0" w:color="auto"/>
            <w:right w:val="none" w:sz="0" w:space="0" w:color="auto"/>
          </w:divBdr>
        </w:div>
        <w:div w:id="17509716">
          <w:marLeft w:val="0"/>
          <w:marRight w:val="0"/>
          <w:marTop w:val="0"/>
          <w:marBottom w:val="0"/>
          <w:divBdr>
            <w:top w:val="none" w:sz="0" w:space="0" w:color="auto"/>
            <w:left w:val="none" w:sz="0" w:space="0" w:color="auto"/>
            <w:bottom w:val="none" w:sz="0" w:space="0" w:color="auto"/>
            <w:right w:val="none" w:sz="0" w:space="0" w:color="auto"/>
          </w:divBdr>
          <w:divsChild>
            <w:div w:id="1892114793">
              <w:marLeft w:val="0"/>
              <w:marRight w:val="0"/>
              <w:marTop w:val="0"/>
              <w:marBottom w:val="0"/>
              <w:divBdr>
                <w:top w:val="none" w:sz="0" w:space="0" w:color="auto"/>
                <w:left w:val="none" w:sz="0" w:space="0" w:color="auto"/>
                <w:bottom w:val="none" w:sz="0" w:space="0" w:color="auto"/>
                <w:right w:val="none" w:sz="0" w:space="0" w:color="auto"/>
              </w:divBdr>
            </w:div>
            <w:div w:id="627862276">
              <w:marLeft w:val="0"/>
              <w:marRight w:val="0"/>
              <w:marTop w:val="0"/>
              <w:marBottom w:val="0"/>
              <w:divBdr>
                <w:top w:val="none" w:sz="0" w:space="0" w:color="auto"/>
                <w:left w:val="none" w:sz="0" w:space="0" w:color="auto"/>
                <w:bottom w:val="none" w:sz="0" w:space="0" w:color="auto"/>
                <w:right w:val="none" w:sz="0" w:space="0" w:color="auto"/>
              </w:divBdr>
            </w:div>
            <w:div w:id="858813715">
              <w:marLeft w:val="0"/>
              <w:marRight w:val="0"/>
              <w:marTop w:val="0"/>
              <w:marBottom w:val="0"/>
              <w:divBdr>
                <w:top w:val="none" w:sz="0" w:space="0" w:color="auto"/>
                <w:left w:val="none" w:sz="0" w:space="0" w:color="auto"/>
                <w:bottom w:val="none" w:sz="0" w:space="0" w:color="auto"/>
                <w:right w:val="none" w:sz="0" w:space="0" w:color="auto"/>
              </w:divBdr>
            </w:div>
            <w:div w:id="10375497">
              <w:marLeft w:val="0"/>
              <w:marRight w:val="0"/>
              <w:marTop w:val="0"/>
              <w:marBottom w:val="0"/>
              <w:divBdr>
                <w:top w:val="none" w:sz="0" w:space="0" w:color="auto"/>
                <w:left w:val="none" w:sz="0" w:space="0" w:color="auto"/>
                <w:bottom w:val="none" w:sz="0" w:space="0" w:color="auto"/>
                <w:right w:val="none" w:sz="0" w:space="0" w:color="auto"/>
              </w:divBdr>
            </w:div>
            <w:div w:id="1457720858">
              <w:marLeft w:val="0"/>
              <w:marRight w:val="0"/>
              <w:marTop w:val="0"/>
              <w:marBottom w:val="0"/>
              <w:divBdr>
                <w:top w:val="none" w:sz="0" w:space="0" w:color="auto"/>
                <w:left w:val="none" w:sz="0" w:space="0" w:color="auto"/>
                <w:bottom w:val="none" w:sz="0" w:space="0" w:color="auto"/>
                <w:right w:val="none" w:sz="0" w:space="0" w:color="auto"/>
              </w:divBdr>
            </w:div>
          </w:divsChild>
        </w:div>
        <w:div w:id="1981491432">
          <w:marLeft w:val="0"/>
          <w:marRight w:val="0"/>
          <w:marTop w:val="0"/>
          <w:marBottom w:val="0"/>
          <w:divBdr>
            <w:top w:val="none" w:sz="0" w:space="0" w:color="auto"/>
            <w:left w:val="none" w:sz="0" w:space="0" w:color="auto"/>
            <w:bottom w:val="none" w:sz="0" w:space="0" w:color="auto"/>
            <w:right w:val="none" w:sz="0" w:space="0" w:color="auto"/>
          </w:divBdr>
        </w:div>
        <w:div w:id="1685008610">
          <w:marLeft w:val="0"/>
          <w:marRight w:val="0"/>
          <w:marTop w:val="0"/>
          <w:marBottom w:val="0"/>
          <w:divBdr>
            <w:top w:val="none" w:sz="0" w:space="0" w:color="auto"/>
            <w:left w:val="none" w:sz="0" w:space="0" w:color="auto"/>
            <w:bottom w:val="none" w:sz="0" w:space="0" w:color="auto"/>
            <w:right w:val="none" w:sz="0" w:space="0" w:color="auto"/>
          </w:divBdr>
        </w:div>
        <w:div w:id="1850216473">
          <w:marLeft w:val="0"/>
          <w:marRight w:val="0"/>
          <w:marTop w:val="0"/>
          <w:marBottom w:val="0"/>
          <w:divBdr>
            <w:top w:val="none" w:sz="0" w:space="0" w:color="auto"/>
            <w:left w:val="none" w:sz="0" w:space="0" w:color="auto"/>
            <w:bottom w:val="none" w:sz="0" w:space="0" w:color="auto"/>
            <w:right w:val="none" w:sz="0" w:space="0" w:color="auto"/>
          </w:divBdr>
        </w:div>
        <w:div w:id="707729521">
          <w:marLeft w:val="0"/>
          <w:marRight w:val="0"/>
          <w:marTop w:val="0"/>
          <w:marBottom w:val="0"/>
          <w:divBdr>
            <w:top w:val="none" w:sz="0" w:space="0" w:color="auto"/>
            <w:left w:val="none" w:sz="0" w:space="0" w:color="auto"/>
            <w:bottom w:val="none" w:sz="0" w:space="0" w:color="auto"/>
            <w:right w:val="none" w:sz="0" w:space="0" w:color="auto"/>
          </w:divBdr>
        </w:div>
        <w:div w:id="787968522">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696273424">
          <w:marLeft w:val="0"/>
          <w:marRight w:val="0"/>
          <w:marTop w:val="0"/>
          <w:marBottom w:val="0"/>
          <w:divBdr>
            <w:top w:val="none" w:sz="0" w:space="0" w:color="auto"/>
            <w:left w:val="none" w:sz="0" w:space="0" w:color="auto"/>
            <w:bottom w:val="none" w:sz="0" w:space="0" w:color="auto"/>
            <w:right w:val="none" w:sz="0" w:space="0" w:color="auto"/>
          </w:divBdr>
        </w:div>
        <w:div w:id="756710327">
          <w:marLeft w:val="0"/>
          <w:marRight w:val="0"/>
          <w:marTop w:val="0"/>
          <w:marBottom w:val="0"/>
          <w:divBdr>
            <w:top w:val="none" w:sz="0" w:space="0" w:color="auto"/>
            <w:left w:val="none" w:sz="0" w:space="0" w:color="auto"/>
            <w:bottom w:val="none" w:sz="0" w:space="0" w:color="auto"/>
            <w:right w:val="none" w:sz="0" w:space="0" w:color="auto"/>
          </w:divBdr>
        </w:div>
        <w:div w:id="1029330755">
          <w:marLeft w:val="0"/>
          <w:marRight w:val="0"/>
          <w:marTop w:val="0"/>
          <w:marBottom w:val="0"/>
          <w:divBdr>
            <w:top w:val="none" w:sz="0" w:space="0" w:color="auto"/>
            <w:left w:val="none" w:sz="0" w:space="0" w:color="auto"/>
            <w:bottom w:val="none" w:sz="0" w:space="0" w:color="auto"/>
            <w:right w:val="none" w:sz="0" w:space="0" w:color="auto"/>
          </w:divBdr>
        </w:div>
        <w:div w:id="1490560586">
          <w:marLeft w:val="0"/>
          <w:marRight w:val="0"/>
          <w:marTop w:val="0"/>
          <w:marBottom w:val="0"/>
          <w:divBdr>
            <w:top w:val="none" w:sz="0" w:space="0" w:color="auto"/>
            <w:left w:val="none" w:sz="0" w:space="0" w:color="auto"/>
            <w:bottom w:val="none" w:sz="0" w:space="0" w:color="auto"/>
            <w:right w:val="none" w:sz="0" w:space="0" w:color="auto"/>
          </w:divBdr>
        </w:div>
        <w:div w:id="1910186226">
          <w:marLeft w:val="0"/>
          <w:marRight w:val="0"/>
          <w:marTop w:val="0"/>
          <w:marBottom w:val="0"/>
          <w:divBdr>
            <w:top w:val="none" w:sz="0" w:space="0" w:color="auto"/>
            <w:left w:val="none" w:sz="0" w:space="0" w:color="auto"/>
            <w:bottom w:val="none" w:sz="0" w:space="0" w:color="auto"/>
            <w:right w:val="none" w:sz="0" w:space="0" w:color="auto"/>
          </w:divBdr>
        </w:div>
        <w:div w:id="114716017">
          <w:marLeft w:val="0"/>
          <w:marRight w:val="0"/>
          <w:marTop w:val="0"/>
          <w:marBottom w:val="0"/>
          <w:divBdr>
            <w:top w:val="none" w:sz="0" w:space="0" w:color="auto"/>
            <w:left w:val="none" w:sz="0" w:space="0" w:color="auto"/>
            <w:bottom w:val="none" w:sz="0" w:space="0" w:color="auto"/>
            <w:right w:val="none" w:sz="0" w:space="0" w:color="auto"/>
          </w:divBdr>
        </w:div>
        <w:div w:id="841972871">
          <w:marLeft w:val="0"/>
          <w:marRight w:val="0"/>
          <w:marTop w:val="0"/>
          <w:marBottom w:val="0"/>
          <w:divBdr>
            <w:top w:val="none" w:sz="0" w:space="0" w:color="auto"/>
            <w:left w:val="none" w:sz="0" w:space="0" w:color="auto"/>
            <w:bottom w:val="none" w:sz="0" w:space="0" w:color="auto"/>
            <w:right w:val="none" w:sz="0" w:space="0" w:color="auto"/>
          </w:divBdr>
        </w:div>
        <w:div w:id="11496334">
          <w:marLeft w:val="0"/>
          <w:marRight w:val="0"/>
          <w:marTop w:val="0"/>
          <w:marBottom w:val="0"/>
          <w:divBdr>
            <w:top w:val="none" w:sz="0" w:space="0" w:color="auto"/>
            <w:left w:val="none" w:sz="0" w:space="0" w:color="auto"/>
            <w:bottom w:val="none" w:sz="0" w:space="0" w:color="auto"/>
            <w:right w:val="none" w:sz="0" w:space="0" w:color="auto"/>
          </w:divBdr>
        </w:div>
        <w:div w:id="1543207538">
          <w:marLeft w:val="0"/>
          <w:marRight w:val="0"/>
          <w:marTop w:val="0"/>
          <w:marBottom w:val="0"/>
          <w:divBdr>
            <w:top w:val="none" w:sz="0" w:space="0" w:color="auto"/>
            <w:left w:val="none" w:sz="0" w:space="0" w:color="auto"/>
            <w:bottom w:val="none" w:sz="0" w:space="0" w:color="auto"/>
            <w:right w:val="none" w:sz="0" w:space="0" w:color="auto"/>
          </w:divBdr>
        </w:div>
        <w:div w:id="277218997">
          <w:marLeft w:val="0"/>
          <w:marRight w:val="0"/>
          <w:marTop w:val="0"/>
          <w:marBottom w:val="0"/>
          <w:divBdr>
            <w:top w:val="none" w:sz="0" w:space="0" w:color="auto"/>
            <w:left w:val="none" w:sz="0" w:space="0" w:color="auto"/>
            <w:bottom w:val="none" w:sz="0" w:space="0" w:color="auto"/>
            <w:right w:val="none" w:sz="0" w:space="0" w:color="auto"/>
          </w:divBdr>
        </w:div>
        <w:div w:id="1158154483">
          <w:marLeft w:val="0"/>
          <w:marRight w:val="0"/>
          <w:marTop w:val="0"/>
          <w:marBottom w:val="0"/>
          <w:divBdr>
            <w:top w:val="none" w:sz="0" w:space="0" w:color="auto"/>
            <w:left w:val="none" w:sz="0" w:space="0" w:color="auto"/>
            <w:bottom w:val="none" w:sz="0" w:space="0" w:color="auto"/>
            <w:right w:val="none" w:sz="0" w:space="0" w:color="auto"/>
          </w:divBdr>
        </w:div>
        <w:div w:id="1521238933">
          <w:marLeft w:val="0"/>
          <w:marRight w:val="0"/>
          <w:marTop w:val="0"/>
          <w:marBottom w:val="0"/>
          <w:divBdr>
            <w:top w:val="none" w:sz="0" w:space="0" w:color="auto"/>
            <w:left w:val="none" w:sz="0" w:space="0" w:color="auto"/>
            <w:bottom w:val="none" w:sz="0" w:space="0" w:color="auto"/>
            <w:right w:val="none" w:sz="0" w:space="0" w:color="auto"/>
          </w:divBdr>
        </w:div>
        <w:div w:id="971331541">
          <w:marLeft w:val="0"/>
          <w:marRight w:val="0"/>
          <w:marTop w:val="0"/>
          <w:marBottom w:val="0"/>
          <w:divBdr>
            <w:top w:val="none" w:sz="0" w:space="0" w:color="auto"/>
            <w:left w:val="none" w:sz="0" w:space="0" w:color="auto"/>
            <w:bottom w:val="none" w:sz="0" w:space="0" w:color="auto"/>
            <w:right w:val="none" w:sz="0" w:space="0" w:color="auto"/>
          </w:divBdr>
        </w:div>
        <w:div w:id="584725498">
          <w:marLeft w:val="0"/>
          <w:marRight w:val="0"/>
          <w:marTop w:val="0"/>
          <w:marBottom w:val="0"/>
          <w:divBdr>
            <w:top w:val="none" w:sz="0" w:space="0" w:color="auto"/>
            <w:left w:val="none" w:sz="0" w:space="0" w:color="auto"/>
            <w:bottom w:val="none" w:sz="0" w:space="0" w:color="auto"/>
            <w:right w:val="none" w:sz="0" w:space="0" w:color="auto"/>
          </w:divBdr>
        </w:div>
        <w:div w:id="312949425">
          <w:marLeft w:val="0"/>
          <w:marRight w:val="0"/>
          <w:marTop w:val="0"/>
          <w:marBottom w:val="0"/>
          <w:divBdr>
            <w:top w:val="none" w:sz="0" w:space="0" w:color="auto"/>
            <w:left w:val="none" w:sz="0" w:space="0" w:color="auto"/>
            <w:bottom w:val="none" w:sz="0" w:space="0" w:color="auto"/>
            <w:right w:val="none" w:sz="0" w:space="0" w:color="auto"/>
          </w:divBdr>
        </w:div>
        <w:div w:id="764224511">
          <w:marLeft w:val="0"/>
          <w:marRight w:val="0"/>
          <w:marTop w:val="0"/>
          <w:marBottom w:val="0"/>
          <w:divBdr>
            <w:top w:val="none" w:sz="0" w:space="0" w:color="auto"/>
            <w:left w:val="none" w:sz="0" w:space="0" w:color="auto"/>
            <w:bottom w:val="none" w:sz="0" w:space="0" w:color="auto"/>
            <w:right w:val="none" w:sz="0" w:space="0" w:color="auto"/>
          </w:divBdr>
        </w:div>
        <w:div w:id="99762587">
          <w:marLeft w:val="0"/>
          <w:marRight w:val="0"/>
          <w:marTop w:val="0"/>
          <w:marBottom w:val="0"/>
          <w:divBdr>
            <w:top w:val="none" w:sz="0" w:space="0" w:color="auto"/>
            <w:left w:val="none" w:sz="0" w:space="0" w:color="auto"/>
            <w:bottom w:val="none" w:sz="0" w:space="0" w:color="auto"/>
            <w:right w:val="none" w:sz="0" w:space="0" w:color="auto"/>
          </w:divBdr>
        </w:div>
        <w:div w:id="1978339609">
          <w:marLeft w:val="0"/>
          <w:marRight w:val="0"/>
          <w:marTop w:val="0"/>
          <w:marBottom w:val="0"/>
          <w:divBdr>
            <w:top w:val="none" w:sz="0" w:space="0" w:color="auto"/>
            <w:left w:val="none" w:sz="0" w:space="0" w:color="auto"/>
            <w:bottom w:val="none" w:sz="0" w:space="0" w:color="auto"/>
            <w:right w:val="none" w:sz="0" w:space="0" w:color="auto"/>
          </w:divBdr>
        </w:div>
        <w:div w:id="11077614">
          <w:marLeft w:val="0"/>
          <w:marRight w:val="0"/>
          <w:marTop w:val="0"/>
          <w:marBottom w:val="0"/>
          <w:divBdr>
            <w:top w:val="none" w:sz="0" w:space="0" w:color="auto"/>
            <w:left w:val="none" w:sz="0" w:space="0" w:color="auto"/>
            <w:bottom w:val="none" w:sz="0" w:space="0" w:color="auto"/>
            <w:right w:val="none" w:sz="0" w:space="0" w:color="auto"/>
          </w:divBdr>
        </w:div>
        <w:div w:id="990714840">
          <w:marLeft w:val="0"/>
          <w:marRight w:val="0"/>
          <w:marTop w:val="0"/>
          <w:marBottom w:val="0"/>
          <w:divBdr>
            <w:top w:val="none" w:sz="0" w:space="0" w:color="auto"/>
            <w:left w:val="none" w:sz="0" w:space="0" w:color="auto"/>
            <w:bottom w:val="none" w:sz="0" w:space="0" w:color="auto"/>
            <w:right w:val="none" w:sz="0" w:space="0" w:color="auto"/>
          </w:divBdr>
        </w:div>
        <w:div w:id="977346411">
          <w:marLeft w:val="0"/>
          <w:marRight w:val="0"/>
          <w:marTop w:val="0"/>
          <w:marBottom w:val="0"/>
          <w:divBdr>
            <w:top w:val="none" w:sz="0" w:space="0" w:color="auto"/>
            <w:left w:val="none" w:sz="0" w:space="0" w:color="auto"/>
            <w:bottom w:val="none" w:sz="0" w:space="0" w:color="auto"/>
            <w:right w:val="none" w:sz="0" w:space="0" w:color="auto"/>
          </w:divBdr>
        </w:div>
        <w:div w:id="1533222728">
          <w:marLeft w:val="0"/>
          <w:marRight w:val="0"/>
          <w:marTop w:val="0"/>
          <w:marBottom w:val="0"/>
          <w:divBdr>
            <w:top w:val="none" w:sz="0" w:space="0" w:color="auto"/>
            <w:left w:val="none" w:sz="0" w:space="0" w:color="auto"/>
            <w:bottom w:val="none" w:sz="0" w:space="0" w:color="auto"/>
            <w:right w:val="none" w:sz="0" w:space="0" w:color="auto"/>
          </w:divBdr>
        </w:div>
        <w:div w:id="639384441">
          <w:marLeft w:val="0"/>
          <w:marRight w:val="0"/>
          <w:marTop w:val="0"/>
          <w:marBottom w:val="0"/>
          <w:divBdr>
            <w:top w:val="none" w:sz="0" w:space="0" w:color="auto"/>
            <w:left w:val="none" w:sz="0" w:space="0" w:color="auto"/>
            <w:bottom w:val="none" w:sz="0" w:space="0" w:color="auto"/>
            <w:right w:val="none" w:sz="0" w:space="0" w:color="auto"/>
          </w:divBdr>
        </w:div>
        <w:div w:id="510729329">
          <w:marLeft w:val="0"/>
          <w:marRight w:val="0"/>
          <w:marTop w:val="0"/>
          <w:marBottom w:val="0"/>
          <w:divBdr>
            <w:top w:val="none" w:sz="0" w:space="0" w:color="auto"/>
            <w:left w:val="none" w:sz="0" w:space="0" w:color="auto"/>
            <w:bottom w:val="none" w:sz="0" w:space="0" w:color="auto"/>
            <w:right w:val="none" w:sz="0" w:space="0" w:color="auto"/>
          </w:divBdr>
        </w:div>
        <w:div w:id="505286663">
          <w:marLeft w:val="0"/>
          <w:marRight w:val="0"/>
          <w:marTop w:val="0"/>
          <w:marBottom w:val="0"/>
          <w:divBdr>
            <w:top w:val="none" w:sz="0" w:space="0" w:color="auto"/>
            <w:left w:val="none" w:sz="0" w:space="0" w:color="auto"/>
            <w:bottom w:val="none" w:sz="0" w:space="0" w:color="auto"/>
            <w:right w:val="none" w:sz="0" w:space="0" w:color="auto"/>
          </w:divBdr>
        </w:div>
        <w:div w:id="1765568558">
          <w:marLeft w:val="0"/>
          <w:marRight w:val="0"/>
          <w:marTop w:val="0"/>
          <w:marBottom w:val="0"/>
          <w:divBdr>
            <w:top w:val="none" w:sz="0" w:space="0" w:color="auto"/>
            <w:left w:val="none" w:sz="0" w:space="0" w:color="auto"/>
            <w:bottom w:val="none" w:sz="0" w:space="0" w:color="auto"/>
            <w:right w:val="none" w:sz="0" w:space="0" w:color="auto"/>
          </w:divBdr>
        </w:div>
        <w:div w:id="789787842">
          <w:marLeft w:val="0"/>
          <w:marRight w:val="0"/>
          <w:marTop w:val="0"/>
          <w:marBottom w:val="0"/>
          <w:divBdr>
            <w:top w:val="none" w:sz="0" w:space="0" w:color="auto"/>
            <w:left w:val="none" w:sz="0" w:space="0" w:color="auto"/>
            <w:bottom w:val="none" w:sz="0" w:space="0" w:color="auto"/>
            <w:right w:val="none" w:sz="0" w:space="0" w:color="auto"/>
          </w:divBdr>
        </w:div>
        <w:div w:id="263726986">
          <w:marLeft w:val="0"/>
          <w:marRight w:val="0"/>
          <w:marTop w:val="0"/>
          <w:marBottom w:val="0"/>
          <w:divBdr>
            <w:top w:val="none" w:sz="0" w:space="0" w:color="auto"/>
            <w:left w:val="none" w:sz="0" w:space="0" w:color="auto"/>
            <w:bottom w:val="none" w:sz="0" w:space="0" w:color="auto"/>
            <w:right w:val="none" w:sz="0" w:space="0" w:color="auto"/>
          </w:divBdr>
        </w:div>
        <w:div w:id="1675499289">
          <w:marLeft w:val="0"/>
          <w:marRight w:val="0"/>
          <w:marTop w:val="0"/>
          <w:marBottom w:val="0"/>
          <w:divBdr>
            <w:top w:val="none" w:sz="0" w:space="0" w:color="auto"/>
            <w:left w:val="none" w:sz="0" w:space="0" w:color="auto"/>
            <w:bottom w:val="none" w:sz="0" w:space="0" w:color="auto"/>
            <w:right w:val="none" w:sz="0" w:space="0" w:color="auto"/>
          </w:divBdr>
        </w:div>
        <w:div w:id="938368114">
          <w:marLeft w:val="0"/>
          <w:marRight w:val="0"/>
          <w:marTop w:val="0"/>
          <w:marBottom w:val="0"/>
          <w:divBdr>
            <w:top w:val="none" w:sz="0" w:space="0" w:color="auto"/>
            <w:left w:val="none" w:sz="0" w:space="0" w:color="auto"/>
            <w:bottom w:val="none" w:sz="0" w:space="0" w:color="auto"/>
            <w:right w:val="none" w:sz="0" w:space="0" w:color="auto"/>
          </w:divBdr>
        </w:div>
        <w:div w:id="585960333">
          <w:marLeft w:val="0"/>
          <w:marRight w:val="0"/>
          <w:marTop w:val="0"/>
          <w:marBottom w:val="0"/>
          <w:divBdr>
            <w:top w:val="none" w:sz="0" w:space="0" w:color="auto"/>
            <w:left w:val="none" w:sz="0" w:space="0" w:color="auto"/>
            <w:bottom w:val="none" w:sz="0" w:space="0" w:color="auto"/>
            <w:right w:val="none" w:sz="0" w:space="0" w:color="auto"/>
          </w:divBdr>
        </w:div>
        <w:div w:id="584924033">
          <w:marLeft w:val="0"/>
          <w:marRight w:val="0"/>
          <w:marTop w:val="0"/>
          <w:marBottom w:val="0"/>
          <w:divBdr>
            <w:top w:val="none" w:sz="0" w:space="0" w:color="auto"/>
            <w:left w:val="none" w:sz="0" w:space="0" w:color="auto"/>
            <w:bottom w:val="none" w:sz="0" w:space="0" w:color="auto"/>
            <w:right w:val="none" w:sz="0" w:space="0" w:color="auto"/>
          </w:divBdr>
        </w:div>
        <w:div w:id="1383480009">
          <w:marLeft w:val="0"/>
          <w:marRight w:val="0"/>
          <w:marTop w:val="0"/>
          <w:marBottom w:val="0"/>
          <w:divBdr>
            <w:top w:val="none" w:sz="0" w:space="0" w:color="auto"/>
            <w:left w:val="none" w:sz="0" w:space="0" w:color="auto"/>
            <w:bottom w:val="none" w:sz="0" w:space="0" w:color="auto"/>
            <w:right w:val="none" w:sz="0" w:space="0" w:color="auto"/>
          </w:divBdr>
        </w:div>
        <w:div w:id="1412779372">
          <w:marLeft w:val="0"/>
          <w:marRight w:val="0"/>
          <w:marTop w:val="0"/>
          <w:marBottom w:val="0"/>
          <w:divBdr>
            <w:top w:val="none" w:sz="0" w:space="0" w:color="auto"/>
            <w:left w:val="none" w:sz="0" w:space="0" w:color="auto"/>
            <w:bottom w:val="none" w:sz="0" w:space="0" w:color="auto"/>
            <w:right w:val="none" w:sz="0" w:space="0" w:color="auto"/>
          </w:divBdr>
        </w:div>
        <w:div w:id="1283224438">
          <w:marLeft w:val="0"/>
          <w:marRight w:val="0"/>
          <w:marTop w:val="0"/>
          <w:marBottom w:val="0"/>
          <w:divBdr>
            <w:top w:val="none" w:sz="0" w:space="0" w:color="auto"/>
            <w:left w:val="none" w:sz="0" w:space="0" w:color="auto"/>
            <w:bottom w:val="none" w:sz="0" w:space="0" w:color="auto"/>
            <w:right w:val="none" w:sz="0" w:space="0" w:color="auto"/>
          </w:divBdr>
        </w:div>
        <w:div w:id="604264397">
          <w:marLeft w:val="0"/>
          <w:marRight w:val="0"/>
          <w:marTop w:val="0"/>
          <w:marBottom w:val="0"/>
          <w:divBdr>
            <w:top w:val="none" w:sz="0" w:space="0" w:color="auto"/>
            <w:left w:val="none" w:sz="0" w:space="0" w:color="auto"/>
            <w:bottom w:val="none" w:sz="0" w:space="0" w:color="auto"/>
            <w:right w:val="none" w:sz="0" w:space="0" w:color="auto"/>
          </w:divBdr>
        </w:div>
        <w:div w:id="130946871">
          <w:marLeft w:val="0"/>
          <w:marRight w:val="0"/>
          <w:marTop w:val="0"/>
          <w:marBottom w:val="0"/>
          <w:divBdr>
            <w:top w:val="none" w:sz="0" w:space="0" w:color="auto"/>
            <w:left w:val="none" w:sz="0" w:space="0" w:color="auto"/>
            <w:bottom w:val="none" w:sz="0" w:space="0" w:color="auto"/>
            <w:right w:val="none" w:sz="0" w:space="0" w:color="auto"/>
          </w:divBdr>
        </w:div>
        <w:div w:id="725950455">
          <w:marLeft w:val="0"/>
          <w:marRight w:val="0"/>
          <w:marTop w:val="0"/>
          <w:marBottom w:val="0"/>
          <w:divBdr>
            <w:top w:val="none" w:sz="0" w:space="0" w:color="auto"/>
            <w:left w:val="none" w:sz="0" w:space="0" w:color="auto"/>
            <w:bottom w:val="none" w:sz="0" w:space="0" w:color="auto"/>
            <w:right w:val="none" w:sz="0" w:space="0" w:color="auto"/>
          </w:divBdr>
        </w:div>
        <w:div w:id="1465002262">
          <w:marLeft w:val="0"/>
          <w:marRight w:val="0"/>
          <w:marTop w:val="0"/>
          <w:marBottom w:val="0"/>
          <w:divBdr>
            <w:top w:val="none" w:sz="0" w:space="0" w:color="auto"/>
            <w:left w:val="none" w:sz="0" w:space="0" w:color="auto"/>
            <w:bottom w:val="none" w:sz="0" w:space="0" w:color="auto"/>
            <w:right w:val="none" w:sz="0" w:space="0" w:color="auto"/>
          </w:divBdr>
        </w:div>
        <w:div w:id="1338576890">
          <w:marLeft w:val="0"/>
          <w:marRight w:val="0"/>
          <w:marTop w:val="0"/>
          <w:marBottom w:val="0"/>
          <w:divBdr>
            <w:top w:val="none" w:sz="0" w:space="0" w:color="auto"/>
            <w:left w:val="none" w:sz="0" w:space="0" w:color="auto"/>
            <w:bottom w:val="none" w:sz="0" w:space="0" w:color="auto"/>
            <w:right w:val="none" w:sz="0" w:space="0" w:color="auto"/>
          </w:divBdr>
        </w:div>
        <w:div w:id="1851986527">
          <w:marLeft w:val="0"/>
          <w:marRight w:val="0"/>
          <w:marTop w:val="0"/>
          <w:marBottom w:val="0"/>
          <w:divBdr>
            <w:top w:val="none" w:sz="0" w:space="0" w:color="auto"/>
            <w:left w:val="none" w:sz="0" w:space="0" w:color="auto"/>
            <w:bottom w:val="none" w:sz="0" w:space="0" w:color="auto"/>
            <w:right w:val="none" w:sz="0" w:space="0" w:color="auto"/>
          </w:divBdr>
        </w:div>
        <w:div w:id="1711610954">
          <w:marLeft w:val="0"/>
          <w:marRight w:val="0"/>
          <w:marTop w:val="0"/>
          <w:marBottom w:val="0"/>
          <w:divBdr>
            <w:top w:val="none" w:sz="0" w:space="0" w:color="auto"/>
            <w:left w:val="none" w:sz="0" w:space="0" w:color="auto"/>
            <w:bottom w:val="none" w:sz="0" w:space="0" w:color="auto"/>
            <w:right w:val="none" w:sz="0" w:space="0" w:color="auto"/>
          </w:divBdr>
        </w:div>
        <w:div w:id="1697344043">
          <w:marLeft w:val="0"/>
          <w:marRight w:val="0"/>
          <w:marTop w:val="0"/>
          <w:marBottom w:val="0"/>
          <w:divBdr>
            <w:top w:val="none" w:sz="0" w:space="0" w:color="auto"/>
            <w:left w:val="none" w:sz="0" w:space="0" w:color="auto"/>
            <w:bottom w:val="none" w:sz="0" w:space="0" w:color="auto"/>
            <w:right w:val="none" w:sz="0" w:space="0" w:color="auto"/>
          </w:divBdr>
        </w:div>
        <w:div w:id="289670295">
          <w:marLeft w:val="0"/>
          <w:marRight w:val="0"/>
          <w:marTop w:val="0"/>
          <w:marBottom w:val="0"/>
          <w:divBdr>
            <w:top w:val="none" w:sz="0" w:space="0" w:color="auto"/>
            <w:left w:val="none" w:sz="0" w:space="0" w:color="auto"/>
            <w:bottom w:val="none" w:sz="0" w:space="0" w:color="auto"/>
            <w:right w:val="none" w:sz="0" w:space="0" w:color="auto"/>
          </w:divBdr>
        </w:div>
        <w:div w:id="655377317">
          <w:marLeft w:val="0"/>
          <w:marRight w:val="0"/>
          <w:marTop w:val="0"/>
          <w:marBottom w:val="0"/>
          <w:divBdr>
            <w:top w:val="none" w:sz="0" w:space="0" w:color="auto"/>
            <w:left w:val="none" w:sz="0" w:space="0" w:color="auto"/>
            <w:bottom w:val="none" w:sz="0" w:space="0" w:color="auto"/>
            <w:right w:val="none" w:sz="0" w:space="0" w:color="auto"/>
          </w:divBdr>
        </w:div>
        <w:div w:id="542669429">
          <w:marLeft w:val="0"/>
          <w:marRight w:val="0"/>
          <w:marTop w:val="0"/>
          <w:marBottom w:val="0"/>
          <w:divBdr>
            <w:top w:val="none" w:sz="0" w:space="0" w:color="auto"/>
            <w:left w:val="none" w:sz="0" w:space="0" w:color="auto"/>
            <w:bottom w:val="none" w:sz="0" w:space="0" w:color="auto"/>
            <w:right w:val="none" w:sz="0" w:space="0" w:color="auto"/>
          </w:divBdr>
        </w:div>
        <w:div w:id="2027782035">
          <w:marLeft w:val="0"/>
          <w:marRight w:val="0"/>
          <w:marTop w:val="0"/>
          <w:marBottom w:val="0"/>
          <w:divBdr>
            <w:top w:val="none" w:sz="0" w:space="0" w:color="auto"/>
            <w:left w:val="none" w:sz="0" w:space="0" w:color="auto"/>
            <w:bottom w:val="none" w:sz="0" w:space="0" w:color="auto"/>
            <w:right w:val="none" w:sz="0" w:space="0" w:color="auto"/>
          </w:divBdr>
        </w:div>
        <w:div w:id="1560825450">
          <w:marLeft w:val="0"/>
          <w:marRight w:val="0"/>
          <w:marTop w:val="0"/>
          <w:marBottom w:val="0"/>
          <w:divBdr>
            <w:top w:val="none" w:sz="0" w:space="0" w:color="auto"/>
            <w:left w:val="none" w:sz="0" w:space="0" w:color="auto"/>
            <w:bottom w:val="none" w:sz="0" w:space="0" w:color="auto"/>
            <w:right w:val="none" w:sz="0" w:space="0" w:color="auto"/>
          </w:divBdr>
        </w:div>
        <w:div w:id="1408532071">
          <w:marLeft w:val="0"/>
          <w:marRight w:val="0"/>
          <w:marTop w:val="0"/>
          <w:marBottom w:val="0"/>
          <w:divBdr>
            <w:top w:val="none" w:sz="0" w:space="0" w:color="auto"/>
            <w:left w:val="none" w:sz="0" w:space="0" w:color="auto"/>
            <w:bottom w:val="none" w:sz="0" w:space="0" w:color="auto"/>
            <w:right w:val="none" w:sz="0" w:space="0" w:color="auto"/>
          </w:divBdr>
        </w:div>
        <w:div w:id="1636833954">
          <w:marLeft w:val="0"/>
          <w:marRight w:val="0"/>
          <w:marTop w:val="0"/>
          <w:marBottom w:val="0"/>
          <w:divBdr>
            <w:top w:val="none" w:sz="0" w:space="0" w:color="auto"/>
            <w:left w:val="none" w:sz="0" w:space="0" w:color="auto"/>
            <w:bottom w:val="none" w:sz="0" w:space="0" w:color="auto"/>
            <w:right w:val="none" w:sz="0" w:space="0" w:color="auto"/>
          </w:divBdr>
        </w:div>
        <w:div w:id="1054085643">
          <w:marLeft w:val="0"/>
          <w:marRight w:val="0"/>
          <w:marTop w:val="0"/>
          <w:marBottom w:val="0"/>
          <w:divBdr>
            <w:top w:val="none" w:sz="0" w:space="0" w:color="auto"/>
            <w:left w:val="none" w:sz="0" w:space="0" w:color="auto"/>
            <w:bottom w:val="none" w:sz="0" w:space="0" w:color="auto"/>
            <w:right w:val="none" w:sz="0" w:space="0" w:color="auto"/>
          </w:divBdr>
        </w:div>
        <w:div w:id="1261643981">
          <w:marLeft w:val="0"/>
          <w:marRight w:val="0"/>
          <w:marTop w:val="0"/>
          <w:marBottom w:val="0"/>
          <w:divBdr>
            <w:top w:val="none" w:sz="0" w:space="0" w:color="auto"/>
            <w:left w:val="none" w:sz="0" w:space="0" w:color="auto"/>
            <w:bottom w:val="none" w:sz="0" w:space="0" w:color="auto"/>
            <w:right w:val="none" w:sz="0" w:space="0" w:color="auto"/>
          </w:divBdr>
        </w:div>
        <w:div w:id="1390303348">
          <w:marLeft w:val="0"/>
          <w:marRight w:val="0"/>
          <w:marTop w:val="0"/>
          <w:marBottom w:val="0"/>
          <w:divBdr>
            <w:top w:val="none" w:sz="0" w:space="0" w:color="auto"/>
            <w:left w:val="none" w:sz="0" w:space="0" w:color="auto"/>
            <w:bottom w:val="none" w:sz="0" w:space="0" w:color="auto"/>
            <w:right w:val="none" w:sz="0" w:space="0" w:color="auto"/>
          </w:divBdr>
        </w:div>
        <w:div w:id="101805763">
          <w:marLeft w:val="0"/>
          <w:marRight w:val="0"/>
          <w:marTop w:val="0"/>
          <w:marBottom w:val="0"/>
          <w:divBdr>
            <w:top w:val="none" w:sz="0" w:space="0" w:color="auto"/>
            <w:left w:val="none" w:sz="0" w:space="0" w:color="auto"/>
            <w:bottom w:val="none" w:sz="0" w:space="0" w:color="auto"/>
            <w:right w:val="none" w:sz="0" w:space="0" w:color="auto"/>
          </w:divBdr>
        </w:div>
        <w:div w:id="1264916512">
          <w:marLeft w:val="0"/>
          <w:marRight w:val="0"/>
          <w:marTop w:val="0"/>
          <w:marBottom w:val="0"/>
          <w:divBdr>
            <w:top w:val="none" w:sz="0" w:space="0" w:color="auto"/>
            <w:left w:val="none" w:sz="0" w:space="0" w:color="auto"/>
            <w:bottom w:val="none" w:sz="0" w:space="0" w:color="auto"/>
            <w:right w:val="none" w:sz="0" w:space="0" w:color="auto"/>
          </w:divBdr>
        </w:div>
        <w:div w:id="191771352">
          <w:marLeft w:val="0"/>
          <w:marRight w:val="0"/>
          <w:marTop w:val="0"/>
          <w:marBottom w:val="0"/>
          <w:divBdr>
            <w:top w:val="none" w:sz="0" w:space="0" w:color="auto"/>
            <w:left w:val="none" w:sz="0" w:space="0" w:color="auto"/>
            <w:bottom w:val="none" w:sz="0" w:space="0" w:color="auto"/>
            <w:right w:val="none" w:sz="0" w:space="0" w:color="auto"/>
          </w:divBdr>
        </w:div>
        <w:div w:id="222446404">
          <w:marLeft w:val="0"/>
          <w:marRight w:val="0"/>
          <w:marTop w:val="0"/>
          <w:marBottom w:val="0"/>
          <w:divBdr>
            <w:top w:val="none" w:sz="0" w:space="0" w:color="auto"/>
            <w:left w:val="none" w:sz="0" w:space="0" w:color="auto"/>
            <w:bottom w:val="none" w:sz="0" w:space="0" w:color="auto"/>
            <w:right w:val="none" w:sz="0" w:space="0" w:color="auto"/>
          </w:divBdr>
        </w:div>
        <w:div w:id="859439234">
          <w:marLeft w:val="0"/>
          <w:marRight w:val="0"/>
          <w:marTop w:val="0"/>
          <w:marBottom w:val="0"/>
          <w:divBdr>
            <w:top w:val="none" w:sz="0" w:space="0" w:color="auto"/>
            <w:left w:val="none" w:sz="0" w:space="0" w:color="auto"/>
            <w:bottom w:val="none" w:sz="0" w:space="0" w:color="auto"/>
            <w:right w:val="none" w:sz="0" w:space="0" w:color="auto"/>
          </w:divBdr>
        </w:div>
        <w:div w:id="163711239">
          <w:marLeft w:val="0"/>
          <w:marRight w:val="0"/>
          <w:marTop w:val="0"/>
          <w:marBottom w:val="0"/>
          <w:divBdr>
            <w:top w:val="none" w:sz="0" w:space="0" w:color="auto"/>
            <w:left w:val="none" w:sz="0" w:space="0" w:color="auto"/>
            <w:bottom w:val="none" w:sz="0" w:space="0" w:color="auto"/>
            <w:right w:val="none" w:sz="0" w:space="0" w:color="auto"/>
          </w:divBdr>
        </w:div>
        <w:div w:id="1687124777">
          <w:marLeft w:val="0"/>
          <w:marRight w:val="0"/>
          <w:marTop w:val="0"/>
          <w:marBottom w:val="0"/>
          <w:divBdr>
            <w:top w:val="none" w:sz="0" w:space="0" w:color="auto"/>
            <w:left w:val="none" w:sz="0" w:space="0" w:color="auto"/>
            <w:bottom w:val="none" w:sz="0" w:space="0" w:color="auto"/>
            <w:right w:val="none" w:sz="0" w:space="0" w:color="auto"/>
          </w:divBdr>
        </w:div>
        <w:div w:id="1903637266">
          <w:marLeft w:val="0"/>
          <w:marRight w:val="0"/>
          <w:marTop w:val="0"/>
          <w:marBottom w:val="0"/>
          <w:divBdr>
            <w:top w:val="none" w:sz="0" w:space="0" w:color="auto"/>
            <w:left w:val="none" w:sz="0" w:space="0" w:color="auto"/>
            <w:bottom w:val="none" w:sz="0" w:space="0" w:color="auto"/>
            <w:right w:val="none" w:sz="0" w:space="0" w:color="auto"/>
          </w:divBdr>
        </w:div>
      </w:divsChild>
    </w:div>
    <w:div w:id="18779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2694</Words>
  <Characters>14818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2020-09-10T15:19:00Z</dcterms:created>
  <dcterms:modified xsi:type="dcterms:W3CDTF">2020-10-19T20:13:00Z</dcterms:modified>
</cp:coreProperties>
</file>