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E15" w:rsidRPr="00F44E15" w:rsidRDefault="00F44E15" w:rsidP="00F44E1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F44E1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F44E15">
        <w:rPr>
          <w:rFonts w:ascii="Arial" w:hAnsi="Arial" w:cs="Arial"/>
          <w:color w:val="FF0000"/>
          <w:spacing w:val="-4"/>
          <w:sz w:val="18"/>
          <w:szCs w:val="18"/>
          <w:lang w:val="es-419" w:eastAsia="fr-FR"/>
        </w:rPr>
        <w:tab/>
        <w:t>o.  El contenido total y fiel de la decisión debe ser verificado en la respectiva Secretaría.</w:t>
      </w:r>
    </w:p>
    <w:p w:rsidR="00F44E15" w:rsidRPr="00F44E15" w:rsidRDefault="00F44E15" w:rsidP="00F44E15">
      <w:pPr>
        <w:jc w:val="both"/>
        <w:rPr>
          <w:rFonts w:ascii="Arial" w:hAnsi="Arial" w:cs="Arial"/>
          <w:lang w:val="es-419"/>
        </w:rPr>
      </w:pPr>
    </w:p>
    <w:p w:rsidR="00F44E15" w:rsidRPr="00F44E15" w:rsidRDefault="00F44E15" w:rsidP="00F44E15">
      <w:pPr>
        <w:jc w:val="both"/>
        <w:rPr>
          <w:rFonts w:ascii="Arial" w:hAnsi="Arial" w:cs="Arial"/>
          <w:lang w:val="es-419"/>
        </w:rPr>
      </w:pPr>
      <w:r w:rsidRPr="00F44E15">
        <w:rPr>
          <w:rFonts w:ascii="Arial" w:hAnsi="Arial" w:cs="Arial"/>
          <w:lang w:val="es-419"/>
        </w:rPr>
        <w:t>Providencia:</w:t>
      </w:r>
      <w:r>
        <w:rPr>
          <w:rFonts w:ascii="Arial" w:hAnsi="Arial" w:cs="Arial"/>
          <w:lang w:val="es-419"/>
        </w:rPr>
        <w:tab/>
      </w:r>
      <w:r>
        <w:rPr>
          <w:rFonts w:ascii="Arial" w:hAnsi="Arial" w:cs="Arial"/>
          <w:lang w:val="es-419"/>
        </w:rPr>
        <w:tab/>
      </w:r>
      <w:r w:rsidRPr="00F44E15">
        <w:rPr>
          <w:rFonts w:ascii="Arial" w:hAnsi="Arial" w:cs="Arial"/>
          <w:lang w:val="es-419"/>
        </w:rPr>
        <w:t xml:space="preserve">Sentencia de 17 de septiembre de 2020 </w:t>
      </w:r>
    </w:p>
    <w:p w:rsidR="00F44E15" w:rsidRPr="00F44E15" w:rsidRDefault="00F44E15" w:rsidP="00F44E15">
      <w:pPr>
        <w:jc w:val="both"/>
        <w:rPr>
          <w:rFonts w:ascii="Arial" w:hAnsi="Arial" w:cs="Arial"/>
          <w:lang w:val="es-419"/>
        </w:rPr>
      </w:pPr>
      <w:r w:rsidRPr="00F44E15">
        <w:rPr>
          <w:rFonts w:ascii="Arial" w:hAnsi="Arial" w:cs="Arial"/>
          <w:lang w:val="es-419"/>
        </w:rPr>
        <w:t>Radicación Nro</w:t>
      </w:r>
      <w:r>
        <w:rPr>
          <w:rFonts w:ascii="Arial" w:hAnsi="Arial" w:cs="Arial"/>
          <w:lang w:val="es-419"/>
        </w:rPr>
        <w:t>:</w:t>
      </w:r>
      <w:r>
        <w:rPr>
          <w:rFonts w:ascii="Arial" w:hAnsi="Arial" w:cs="Arial"/>
          <w:lang w:val="es-419"/>
        </w:rPr>
        <w:tab/>
      </w:r>
      <w:r w:rsidRPr="00F44E15">
        <w:rPr>
          <w:rFonts w:ascii="Arial" w:hAnsi="Arial" w:cs="Arial"/>
          <w:lang w:val="es-419"/>
        </w:rPr>
        <w:t>66001-31-05-005-2020-00153-01</w:t>
      </w:r>
    </w:p>
    <w:p w:rsidR="00F44E15" w:rsidRPr="00F44E15" w:rsidRDefault="00F44E15" w:rsidP="00F44E15">
      <w:pPr>
        <w:jc w:val="both"/>
        <w:rPr>
          <w:rFonts w:ascii="Arial" w:hAnsi="Arial" w:cs="Arial"/>
          <w:lang w:val="es-419"/>
        </w:rPr>
      </w:pPr>
      <w:r w:rsidRPr="00F44E15">
        <w:rPr>
          <w:rFonts w:ascii="Arial" w:hAnsi="Arial" w:cs="Arial"/>
          <w:lang w:val="es-419"/>
        </w:rPr>
        <w:t>Accionante:</w:t>
      </w:r>
      <w:r>
        <w:rPr>
          <w:rFonts w:ascii="Arial" w:hAnsi="Arial" w:cs="Arial"/>
          <w:lang w:val="es-419"/>
        </w:rPr>
        <w:tab/>
      </w:r>
      <w:r w:rsidRPr="00F44E15">
        <w:rPr>
          <w:rFonts w:ascii="Arial" w:hAnsi="Arial" w:cs="Arial"/>
          <w:lang w:val="es-419"/>
        </w:rPr>
        <w:tab/>
        <w:t>Daladier Marín Hoyos</w:t>
      </w:r>
    </w:p>
    <w:p w:rsidR="00F44E15" w:rsidRPr="00F44E15" w:rsidRDefault="00F44E15" w:rsidP="00F44E15">
      <w:pPr>
        <w:jc w:val="both"/>
        <w:rPr>
          <w:rFonts w:ascii="Arial" w:hAnsi="Arial" w:cs="Arial"/>
          <w:lang w:val="es-419"/>
        </w:rPr>
      </w:pPr>
      <w:r w:rsidRPr="00F44E15">
        <w:rPr>
          <w:rFonts w:ascii="Arial" w:hAnsi="Arial" w:cs="Arial"/>
          <w:lang w:val="es-419"/>
        </w:rPr>
        <w:t>Accionados:</w:t>
      </w:r>
      <w:r>
        <w:rPr>
          <w:rFonts w:ascii="Arial" w:hAnsi="Arial" w:cs="Arial"/>
          <w:lang w:val="es-419"/>
        </w:rPr>
        <w:tab/>
      </w:r>
      <w:r w:rsidRPr="00F44E15">
        <w:rPr>
          <w:rFonts w:ascii="Arial" w:hAnsi="Arial" w:cs="Arial"/>
          <w:lang w:val="es-419"/>
        </w:rPr>
        <w:tab/>
        <w:t>La Fiduciaria La Previsora S.A.</w:t>
      </w:r>
    </w:p>
    <w:p w:rsidR="00F44E15" w:rsidRPr="00F44E15" w:rsidRDefault="00F44E15" w:rsidP="00F44E15">
      <w:pPr>
        <w:jc w:val="both"/>
        <w:rPr>
          <w:rFonts w:ascii="Arial" w:hAnsi="Arial" w:cs="Arial"/>
          <w:lang w:val="es-419"/>
        </w:rPr>
      </w:pPr>
      <w:r w:rsidRPr="00F44E15">
        <w:rPr>
          <w:rFonts w:ascii="Arial" w:hAnsi="Arial" w:cs="Arial"/>
          <w:lang w:val="es-419"/>
        </w:rPr>
        <w:t>Proceso:</w:t>
      </w:r>
      <w:r>
        <w:rPr>
          <w:rFonts w:ascii="Arial" w:hAnsi="Arial" w:cs="Arial"/>
          <w:lang w:val="es-419"/>
        </w:rPr>
        <w:tab/>
      </w:r>
      <w:r w:rsidRPr="00F44E15">
        <w:rPr>
          <w:rFonts w:ascii="Arial" w:hAnsi="Arial" w:cs="Arial"/>
          <w:lang w:val="es-419"/>
        </w:rPr>
        <w:tab/>
        <w:t xml:space="preserve">Acción de Tutela </w:t>
      </w:r>
    </w:p>
    <w:p w:rsidR="00F44E15" w:rsidRPr="00F44E15" w:rsidRDefault="00F44E15" w:rsidP="00F44E15">
      <w:pPr>
        <w:jc w:val="both"/>
        <w:rPr>
          <w:rFonts w:ascii="Arial" w:hAnsi="Arial" w:cs="Arial"/>
          <w:lang w:val="es-419"/>
        </w:rPr>
      </w:pPr>
      <w:r w:rsidRPr="00F44E15">
        <w:rPr>
          <w:rFonts w:ascii="Arial" w:hAnsi="Arial" w:cs="Arial"/>
          <w:lang w:val="es-419"/>
        </w:rPr>
        <w:t>Magistrado Ponente:</w:t>
      </w:r>
      <w:r>
        <w:rPr>
          <w:rFonts w:ascii="Arial" w:hAnsi="Arial" w:cs="Arial"/>
          <w:lang w:val="es-419"/>
        </w:rPr>
        <w:tab/>
      </w:r>
      <w:r w:rsidRPr="00F44E15">
        <w:rPr>
          <w:rFonts w:ascii="Arial" w:hAnsi="Arial" w:cs="Arial"/>
          <w:lang w:val="es-419"/>
        </w:rPr>
        <w:t>Julio César Salazar Muñoz</w:t>
      </w:r>
    </w:p>
    <w:p w:rsidR="00F44E15" w:rsidRPr="00F44E15" w:rsidRDefault="00F44E15" w:rsidP="00F44E15">
      <w:pPr>
        <w:jc w:val="both"/>
        <w:rPr>
          <w:rFonts w:ascii="Arial" w:hAnsi="Arial" w:cs="Arial"/>
          <w:lang w:val="es-419"/>
        </w:rPr>
      </w:pPr>
      <w:r w:rsidRPr="00F44E15">
        <w:rPr>
          <w:rFonts w:ascii="Arial" w:hAnsi="Arial" w:cs="Arial"/>
          <w:lang w:val="es-419"/>
        </w:rPr>
        <w:t>Juzgado de origen:</w:t>
      </w:r>
      <w:r>
        <w:rPr>
          <w:rFonts w:ascii="Arial" w:hAnsi="Arial" w:cs="Arial"/>
          <w:lang w:val="es-419"/>
        </w:rPr>
        <w:tab/>
      </w:r>
      <w:r w:rsidRPr="00F44E15">
        <w:rPr>
          <w:rFonts w:ascii="Arial" w:hAnsi="Arial" w:cs="Arial"/>
          <w:lang w:val="es-419"/>
        </w:rPr>
        <w:t>Quinto Laboral del Circuito</w:t>
      </w:r>
    </w:p>
    <w:p w:rsidR="00F44E15" w:rsidRPr="00F44E15" w:rsidRDefault="00F44E15" w:rsidP="00F44E15">
      <w:pPr>
        <w:jc w:val="both"/>
        <w:rPr>
          <w:rFonts w:ascii="Arial" w:hAnsi="Arial" w:cs="Arial"/>
          <w:lang w:val="es-419"/>
        </w:rPr>
      </w:pPr>
    </w:p>
    <w:p w:rsidR="00F44E15" w:rsidRPr="00F44E15" w:rsidRDefault="00F44E15" w:rsidP="00F44E15">
      <w:pPr>
        <w:jc w:val="both"/>
        <w:rPr>
          <w:rFonts w:ascii="Arial" w:hAnsi="Arial" w:cs="Arial"/>
          <w:b/>
          <w:bCs/>
          <w:iCs/>
          <w:lang w:val="es-419" w:eastAsia="fr-FR"/>
        </w:rPr>
      </w:pPr>
      <w:r w:rsidRPr="00F44E15">
        <w:rPr>
          <w:rFonts w:ascii="Arial" w:hAnsi="Arial" w:cs="Arial"/>
          <w:b/>
          <w:bCs/>
          <w:iCs/>
          <w:u w:val="single"/>
          <w:lang w:val="es-419" w:eastAsia="fr-FR"/>
        </w:rPr>
        <w:t>TEMAS:</w:t>
      </w:r>
      <w:r w:rsidRPr="00F44E15">
        <w:rPr>
          <w:rFonts w:ascii="Arial" w:hAnsi="Arial" w:cs="Arial"/>
          <w:b/>
          <w:bCs/>
          <w:iCs/>
          <w:lang w:val="es-419" w:eastAsia="fr-FR"/>
        </w:rPr>
        <w:tab/>
      </w:r>
      <w:r w:rsidR="000C5F85">
        <w:rPr>
          <w:rFonts w:ascii="Arial" w:hAnsi="Arial" w:cs="Arial"/>
          <w:b/>
          <w:bCs/>
          <w:iCs/>
          <w:lang w:val="es-419" w:eastAsia="fr-FR"/>
        </w:rPr>
        <w:t>DERECHO DE PETICIÓN / PRESUPUESTOS / FINALIDAD DE LA ACCIÓN DE TUTELA / PROTEGER DERECHOS FUNDAMENTALES / NO RESOLVER CONFLICTOS ECONÓMICOS / SUBSIDIARIEDAD / SOLICITUD DE PAGO DE INDEMNIZACIÓN MORATORIA / IMPROCEDENCIA.</w:t>
      </w:r>
      <w:r w:rsidRPr="00F44E15">
        <w:rPr>
          <w:rFonts w:ascii="Arial" w:hAnsi="Arial" w:cs="Arial"/>
          <w:b/>
          <w:bCs/>
          <w:iCs/>
          <w:lang w:val="es-419" w:eastAsia="fr-FR"/>
        </w:rPr>
        <w:t xml:space="preserve"> </w:t>
      </w:r>
    </w:p>
    <w:p w:rsidR="00F44E15" w:rsidRPr="00F44E15" w:rsidRDefault="00F44E15" w:rsidP="00F44E15">
      <w:pPr>
        <w:jc w:val="both"/>
        <w:rPr>
          <w:rFonts w:ascii="Arial" w:hAnsi="Arial" w:cs="Arial"/>
          <w:lang w:val="es-419"/>
        </w:rPr>
      </w:pPr>
    </w:p>
    <w:p w:rsidR="000C5F85" w:rsidRPr="000C5F85" w:rsidRDefault="000C5F85" w:rsidP="000C5F85">
      <w:pPr>
        <w:jc w:val="both"/>
        <w:rPr>
          <w:rFonts w:ascii="Arial" w:hAnsi="Arial" w:cs="Arial"/>
          <w:lang w:val="es-419"/>
        </w:rPr>
      </w:pPr>
      <w:r w:rsidRPr="000C5F85">
        <w:rPr>
          <w:rFonts w:ascii="Arial" w:hAnsi="Arial" w:cs="Arial"/>
          <w:lang w:val="es-419"/>
        </w:rPr>
        <w:t>El artículo 86 de la Constitución Nacional, consagró la acción de tutela para proteger los derechos fundamentales de las personas, cuando resulten amenazados o vulnerados, por acción u omisión de cualquier autoridad pública, o de los particulares en ciertos casos.  De allí que se pregone que no fue concebida para ventilar conflictos de carácter económico.</w:t>
      </w:r>
    </w:p>
    <w:p w:rsidR="000C5F85" w:rsidRPr="000C5F85" w:rsidRDefault="000C5F85" w:rsidP="000C5F85">
      <w:pPr>
        <w:jc w:val="both"/>
        <w:rPr>
          <w:rFonts w:ascii="Arial" w:hAnsi="Arial" w:cs="Arial"/>
          <w:lang w:val="es-419"/>
        </w:rPr>
      </w:pPr>
      <w:r w:rsidRPr="000C5F85">
        <w:rPr>
          <w:rFonts w:ascii="Arial" w:hAnsi="Arial" w:cs="Arial"/>
          <w:lang w:val="es-419"/>
        </w:rPr>
        <w:t xml:space="preserve"> </w:t>
      </w:r>
    </w:p>
    <w:p w:rsidR="000C5F85" w:rsidRPr="000C5F85" w:rsidRDefault="000C5F85" w:rsidP="000C5F85">
      <w:pPr>
        <w:jc w:val="both"/>
        <w:rPr>
          <w:rFonts w:ascii="Arial" w:hAnsi="Arial" w:cs="Arial"/>
          <w:lang w:val="es-419"/>
        </w:rPr>
      </w:pPr>
      <w:r w:rsidRPr="000C5F85">
        <w:rPr>
          <w:rFonts w:ascii="Arial" w:hAnsi="Arial" w:cs="Arial"/>
          <w:lang w:val="es-419"/>
        </w:rPr>
        <w:t>Según el inciso 3° del mismo canon, la acción de tutela “solo procederá cuando el afectado no disponga de otro medio de defensa judicial, salvo que aquella se utilice como mecanismo transitorio para evitar un perjuicio irremediable”.</w:t>
      </w:r>
    </w:p>
    <w:p w:rsidR="000C5F85" w:rsidRPr="000C5F85" w:rsidRDefault="000C5F85" w:rsidP="000C5F85">
      <w:pPr>
        <w:jc w:val="both"/>
        <w:rPr>
          <w:rFonts w:ascii="Arial" w:hAnsi="Arial" w:cs="Arial"/>
          <w:lang w:val="es-419"/>
        </w:rPr>
      </w:pPr>
      <w:r w:rsidRPr="000C5F85">
        <w:rPr>
          <w:rFonts w:ascii="Arial" w:hAnsi="Arial" w:cs="Arial"/>
          <w:lang w:val="es-419"/>
        </w:rPr>
        <w:t xml:space="preserve"> </w:t>
      </w:r>
    </w:p>
    <w:p w:rsidR="00F44E15" w:rsidRPr="00F44E15" w:rsidRDefault="000C5F85" w:rsidP="000C5F85">
      <w:pPr>
        <w:jc w:val="both"/>
        <w:rPr>
          <w:rFonts w:ascii="Arial" w:hAnsi="Arial" w:cs="Arial"/>
          <w:lang w:val="es-419"/>
        </w:rPr>
      </w:pPr>
      <w:r w:rsidRPr="000C5F85">
        <w:rPr>
          <w:rFonts w:ascii="Arial" w:hAnsi="Arial" w:cs="Arial"/>
          <w:lang w:val="es-419"/>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F44E15" w:rsidRPr="00F44E15" w:rsidRDefault="00F44E15" w:rsidP="00F44E15">
      <w:pPr>
        <w:jc w:val="both"/>
        <w:rPr>
          <w:rFonts w:ascii="Arial" w:hAnsi="Arial" w:cs="Arial"/>
          <w:lang w:val="es-419"/>
        </w:rPr>
      </w:pPr>
    </w:p>
    <w:p w:rsidR="00F44E15" w:rsidRPr="00F44E15" w:rsidRDefault="000C5F85" w:rsidP="00F44E15">
      <w:pPr>
        <w:jc w:val="both"/>
        <w:rPr>
          <w:rFonts w:ascii="Arial" w:hAnsi="Arial" w:cs="Arial"/>
          <w:lang w:val="es-419"/>
        </w:rPr>
      </w:pPr>
      <w:r>
        <w:rPr>
          <w:rFonts w:ascii="Arial" w:hAnsi="Arial" w:cs="Arial"/>
          <w:lang w:val="es-419"/>
        </w:rPr>
        <w:t xml:space="preserve">… </w:t>
      </w:r>
      <w:r w:rsidRPr="000C5F85">
        <w:rPr>
          <w:rFonts w:ascii="Arial" w:hAnsi="Arial" w:cs="Arial"/>
          <w:lang w:val="es-419"/>
        </w:rPr>
        <w:t>el derecho de petición implica la facultad de obtener de la entidad frente a quien se hace la solicitud una respuesta a tiempo y de fondo, por ello se ha dicho que la respuesta que se dé al derecho de petición debe cumplir los siguientes requisitos: i) Ser oportuna; ii) Resolver de fondo, en forma clara, precisa y congruente lo solicitado y; iii) Ser puesta en conocimiento del peticionario.</w:t>
      </w:r>
    </w:p>
    <w:p w:rsidR="00F44E15" w:rsidRPr="00F44E15" w:rsidRDefault="00F44E15" w:rsidP="00F44E15">
      <w:pPr>
        <w:jc w:val="both"/>
        <w:rPr>
          <w:rFonts w:ascii="Arial" w:hAnsi="Arial" w:cs="Arial"/>
          <w:lang w:val="es-419"/>
        </w:rPr>
      </w:pPr>
    </w:p>
    <w:p w:rsidR="000C5F85" w:rsidRPr="000C5F85" w:rsidRDefault="000C5F85" w:rsidP="000C5F85">
      <w:pPr>
        <w:jc w:val="both"/>
        <w:rPr>
          <w:rFonts w:ascii="Arial" w:hAnsi="Arial" w:cs="Arial"/>
          <w:lang w:val="es-419"/>
        </w:rPr>
      </w:pPr>
      <w:r>
        <w:rPr>
          <w:rFonts w:ascii="Arial" w:hAnsi="Arial" w:cs="Arial"/>
          <w:lang w:val="es-419"/>
        </w:rPr>
        <w:t xml:space="preserve">… </w:t>
      </w:r>
      <w:r w:rsidRPr="000C5F85">
        <w:rPr>
          <w:rFonts w:ascii="Arial" w:hAnsi="Arial" w:cs="Arial"/>
          <w:lang w:val="es-419"/>
        </w:rPr>
        <w:t>frente a la verdadera pretensión del accionante relacionada con el pago de la sanción moratoria aprobada a su favor, hay que precisar que esta no es de relevancia constitucional, pues es claro que se trata de un conflicto económico cuya solución se encuentre vedada a la jurisdicción constitucional, pues como se indicó con anterioridad ante esta se reclama la protección de garantías fundamentales y no de otra índole.</w:t>
      </w:r>
    </w:p>
    <w:p w:rsidR="000C5F85" w:rsidRPr="000C5F85" w:rsidRDefault="000C5F85" w:rsidP="000C5F85">
      <w:pPr>
        <w:jc w:val="both"/>
        <w:rPr>
          <w:rFonts w:ascii="Arial" w:hAnsi="Arial" w:cs="Arial"/>
          <w:lang w:val="es-419"/>
        </w:rPr>
      </w:pPr>
    </w:p>
    <w:p w:rsidR="00F44E15" w:rsidRPr="00F44E15" w:rsidRDefault="000C5F85" w:rsidP="000C5F85">
      <w:pPr>
        <w:jc w:val="both"/>
        <w:rPr>
          <w:rFonts w:ascii="Arial" w:hAnsi="Arial" w:cs="Arial"/>
          <w:lang w:val="es-419"/>
        </w:rPr>
      </w:pPr>
      <w:r w:rsidRPr="000C5F85">
        <w:rPr>
          <w:rFonts w:ascii="Arial" w:hAnsi="Arial" w:cs="Arial"/>
          <w:lang w:val="es-419"/>
        </w:rPr>
        <w:t>En efecto, al no advertir: i) una condición especial del actor, que lo haga  merecedor a un trato diferenciado por parte del Estado, ii) la afectación de garantías fundamentales, iii) la ineficacia de los mecanismos ordinarios de defensa, iv) la existencia de un perjuicio irremediable e, incluso v) la inmediatez de la actuación, pues recuérdese que desde el 9 de julio de 2019 le fue informada de la aprobación de acreencia</w:t>
      </w:r>
      <w:r>
        <w:rPr>
          <w:rFonts w:ascii="Arial" w:hAnsi="Arial" w:cs="Arial"/>
          <w:lang w:val="es-419"/>
        </w:rPr>
        <w:t>…</w:t>
      </w:r>
      <w:r w:rsidRPr="000C5F85">
        <w:rPr>
          <w:rFonts w:ascii="Arial" w:hAnsi="Arial" w:cs="Arial"/>
          <w:lang w:val="es-419"/>
        </w:rPr>
        <w:t>, no resulta posible por este medio ordenar el pago de una suma de dinero</w:t>
      </w:r>
      <w:r>
        <w:rPr>
          <w:rFonts w:ascii="Arial" w:hAnsi="Arial" w:cs="Arial"/>
          <w:lang w:val="es-419"/>
        </w:rPr>
        <w:t>…</w:t>
      </w:r>
    </w:p>
    <w:p w:rsidR="00F44E15" w:rsidRPr="00F44E15" w:rsidRDefault="00F44E15" w:rsidP="00F44E15">
      <w:pPr>
        <w:jc w:val="both"/>
        <w:rPr>
          <w:rFonts w:ascii="Arial" w:hAnsi="Arial" w:cs="Arial"/>
          <w:lang w:val="es-ES"/>
        </w:rPr>
      </w:pPr>
    </w:p>
    <w:p w:rsidR="00F44E15" w:rsidRPr="00F44E15" w:rsidRDefault="00F44E15" w:rsidP="00F44E15">
      <w:pPr>
        <w:jc w:val="both"/>
        <w:rPr>
          <w:rFonts w:ascii="Arial" w:hAnsi="Arial" w:cs="Arial"/>
          <w:lang w:val="es-ES"/>
        </w:rPr>
      </w:pPr>
    </w:p>
    <w:p w:rsidR="00F44E15" w:rsidRPr="00F44E15" w:rsidRDefault="00F44E15" w:rsidP="00F44E15">
      <w:pPr>
        <w:jc w:val="both"/>
        <w:rPr>
          <w:rFonts w:ascii="Arial" w:hAnsi="Arial" w:cs="Arial"/>
          <w:lang w:val="es-ES"/>
        </w:rPr>
      </w:pPr>
    </w:p>
    <w:p w:rsidR="00AA5E72" w:rsidRPr="00F44E15" w:rsidRDefault="00AA5E72" w:rsidP="00F44E15">
      <w:pPr>
        <w:pStyle w:val="Ttulo3"/>
        <w:spacing w:line="276" w:lineRule="auto"/>
        <w:jc w:val="center"/>
        <w:rPr>
          <w:rFonts w:cs="Arial"/>
          <w:sz w:val="24"/>
          <w:szCs w:val="24"/>
        </w:rPr>
      </w:pPr>
      <w:r w:rsidRPr="00F44E15">
        <w:rPr>
          <w:rFonts w:cs="Arial"/>
          <w:sz w:val="24"/>
          <w:szCs w:val="24"/>
        </w:rPr>
        <w:t>TRIBUNAL SUPERIOR DEL DISTRITO JUDICIAL</w:t>
      </w:r>
    </w:p>
    <w:p w:rsidR="00AA5E72" w:rsidRPr="00F44E15" w:rsidRDefault="00AA5E72" w:rsidP="00F44E15">
      <w:pPr>
        <w:spacing w:line="276" w:lineRule="auto"/>
        <w:jc w:val="center"/>
        <w:rPr>
          <w:rFonts w:ascii="Arial" w:hAnsi="Arial" w:cs="Arial"/>
          <w:b/>
          <w:sz w:val="24"/>
          <w:szCs w:val="24"/>
        </w:rPr>
      </w:pPr>
      <w:r w:rsidRPr="00F44E15">
        <w:rPr>
          <w:rFonts w:ascii="Arial" w:hAnsi="Arial" w:cs="Arial"/>
          <w:b/>
          <w:sz w:val="24"/>
          <w:szCs w:val="24"/>
        </w:rPr>
        <w:t>SALA LABORAL</w:t>
      </w:r>
    </w:p>
    <w:p w:rsidR="00AA5E72" w:rsidRPr="00F44E15" w:rsidRDefault="00AA5E72" w:rsidP="00F44E15">
      <w:pPr>
        <w:spacing w:line="276" w:lineRule="auto"/>
        <w:jc w:val="center"/>
        <w:rPr>
          <w:rFonts w:ascii="Arial" w:hAnsi="Arial" w:cs="Arial"/>
          <w:b/>
          <w:sz w:val="24"/>
          <w:szCs w:val="24"/>
        </w:rPr>
      </w:pPr>
      <w:r w:rsidRPr="00F44E15">
        <w:rPr>
          <w:rFonts w:ascii="Arial" w:hAnsi="Arial" w:cs="Arial"/>
          <w:b/>
          <w:sz w:val="24"/>
          <w:szCs w:val="24"/>
        </w:rPr>
        <w:t>MAGISTRADO PONENTE: JULIO CÉSAR SALAZAR MUÑOZ</w:t>
      </w:r>
    </w:p>
    <w:p w:rsidR="00F44E15" w:rsidRPr="00F44E15" w:rsidRDefault="00F44E15" w:rsidP="00F44E15">
      <w:pPr>
        <w:spacing w:line="276" w:lineRule="auto"/>
        <w:jc w:val="center"/>
        <w:rPr>
          <w:rFonts w:ascii="Arial" w:hAnsi="Arial" w:cs="Arial"/>
          <w:b/>
          <w:sz w:val="24"/>
          <w:szCs w:val="24"/>
        </w:rPr>
      </w:pPr>
      <w:r w:rsidRPr="00F44E15">
        <w:rPr>
          <w:rFonts w:ascii="Arial" w:hAnsi="Arial" w:cs="Arial"/>
          <w:b/>
          <w:sz w:val="24"/>
          <w:szCs w:val="24"/>
        </w:rPr>
        <w:t>ACCIÓN DE TUTELA</w:t>
      </w:r>
    </w:p>
    <w:p w:rsidR="00AA5E72" w:rsidRPr="00F44E15" w:rsidRDefault="00AA5E72" w:rsidP="00F44E15">
      <w:pPr>
        <w:spacing w:line="276" w:lineRule="auto"/>
        <w:jc w:val="center"/>
        <w:rPr>
          <w:rFonts w:ascii="Arial" w:hAnsi="Arial" w:cs="Arial"/>
          <w:sz w:val="24"/>
          <w:szCs w:val="24"/>
        </w:rPr>
      </w:pPr>
    </w:p>
    <w:p w:rsidR="00414D2E" w:rsidRPr="00F44E15" w:rsidRDefault="00AA5E72" w:rsidP="00F44E15">
      <w:pPr>
        <w:spacing w:line="276" w:lineRule="auto"/>
        <w:jc w:val="center"/>
        <w:rPr>
          <w:rFonts w:ascii="Arial" w:hAnsi="Arial" w:cs="Arial"/>
          <w:sz w:val="24"/>
          <w:szCs w:val="24"/>
        </w:rPr>
      </w:pPr>
      <w:r w:rsidRPr="00F44E15">
        <w:rPr>
          <w:rFonts w:ascii="Arial" w:hAnsi="Arial" w:cs="Arial"/>
          <w:sz w:val="24"/>
          <w:szCs w:val="24"/>
        </w:rPr>
        <w:t>Pereira</w:t>
      </w:r>
      <w:r w:rsidR="00821F7C" w:rsidRPr="00F44E15">
        <w:rPr>
          <w:rFonts w:ascii="Arial" w:hAnsi="Arial" w:cs="Arial"/>
          <w:sz w:val="24"/>
          <w:szCs w:val="24"/>
        </w:rPr>
        <w:t xml:space="preserve">, </w:t>
      </w:r>
      <w:r w:rsidR="6095FEFA" w:rsidRPr="00F44E15">
        <w:rPr>
          <w:rFonts w:ascii="Arial" w:hAnsi="Arial" w:cs="Arial"/>
          <w:sz w:val="24"/>
          <w:szCs w:val="24"/>
        </w:rPr>
        <w:t>diecisiete</w:t>
      </w:r>
      <w:r w:rsidR="001B5742" w:rsidRPr="00F44E15">
        <w:rPr>
          <w:rFonts w:ascii="Arial" w:hAnsi="Arial" w:cs="Arial"/>
          <w:sz w:val="24"/>
          <w:szCs w:val="24"/>
        </w:rPr>
        <w:t xml:space="preserve"> de septiembre de dos mil veinte</w:t>
      </w:r>
    </w:p>
    <w:p w:rsidR="00AA5E72" w:rsidRPr="00F44E15" w:rsidRDefault="00AA5E72" w:rsidP="00F44E15">
      <w:pPr>
        <w:spacing w:line="276" w:lineRule="auto"/>
        <w:jc w:val="center"/>
        <w:rPr>
          <w:rFonts w:ascii="Arial" w:hAnsi="Arial" w:cs="Arial"/>
          <w:sz w:val="24"/>
          <w:szCs w:val="24"/>
        </w:rPr>
      </w:pPr>
      <w:r w:rsidRPr="00F44E15">
        <w:rPr>
          <w:rFonts w:ascii="Arial" w:hAnsi="Arial" w:cs="Arial"/>
          <w:sz w:val="24"/>
          <w:szCs w:val="24"/>
        </w:rPr>
        <w:t>Acta N° 0</w:t>
      </w:r>
      <w:r w:rsidR="00133306" w:rsidRPr="00F44E15">
        <w:rPr>
          <w:rFonts w:ascii="Arial" w:hAnsi="Arial" w:cs="Arial"/>
          <w:sz w:val="24"/>
          <w:szCs w:val="24"/>
        </w:rPr>
        <w:t>111</w:t>
      </w:r>
      <w:r w:rsidR="000C5F85">
        <w:rPr>
          <w:rFonts w:ascii="Arial" w:hAnsi="Arial" w:cs="Arial"/>
          <w:sz w:val="24"/>
          <w:szCs w:val="24"/>
        </w:rPr>
        <w:t xml:space="preserve"> </w:t>
      </w:r>
      <w:r w:rsidRPr="00F44E15">
        <w:rPr>
          <w:rFonts w:ascii="Arial" w:hAnsi="Arial" w:cs="Arial"/>
          <w:sz w:val="24"/>
          <w:szCs w:val="24"/>
        </w:rPr>
        <w:t xml:space="preserve">de </w:t>
      </w:r>
      <w:r w:rsidR="001B5742" w:rsidRPr="00F44E15">
        <w:rPr>
          <w:rFonts w:ascii="Arial" w:hAnsi="Arial" w:cs="Arial"/>
          <w:sz w:val="24"/>
          <w:szCs w:val="24"/>
        </w:rPr>
        <w:t>1</w:t>
      </w:r>
      <w:r w:rsidR="100DAA4A" w:rsidRPr="00F44E15">
        <w:rPr>
          <w:rFonts w:ascii="Arial" w:hAnsi="Arial" w:cs="Arial"/>
          <w:sz w:val="24"/>
          <w:szCs w:val="24"/>
        </w:rPr>
        <w:t>7</w:t>
      </w:r>
      <w:r w:rsidR="001B5742" w:rsidRPr="00F44E15">
        <w:rPr>
          <w:rFonts w:ascii="Arial" w:hAnsi="Arial" w:cs="Arial"/>
          <w:sz w:val="24"/>
          <w:szCs w:val="24"/>
        </w:rPr>
        <w:t xml:space="preserve"> de septiembre de 2020</w:t>
      </w:r>
    </w:p>
    <w:p w:rsidR="00AA5E72" w:rsidRPr="00F44E15" w:rsidRDefault="00AA5E72" w:rsidP="00F44E15">
      <w:pPr>
        <w:spacing w:line="276" w:lineRule="auto"/>
        <w:jc w:val="both"/>
        <w:rPr>
          <w:rFonts w:ascii="Arial" w:hAnsi="Arial" w:cs="Arial"/>
          <w:sz w:val="24"/>
          <w:szCs w:val="24"/>
        </w:rPr>
      </w:pPr>
    </w:p>
    <w:p w:rsidR="00F929BF" w:rsidRPr="00F44E15" w:rsidRDefault="00F929BF" w:rsidP="00F44E15">
      <w:pPr>
        <w:pStyle w:val="Textoindependiente"/>
        <w:spacing w:line="276" w:lineRule="auto"/>
        <w:rPr>
          <w:rFonts w:cs="Arial"/>
          <w:sz w:val="24"/>
          <w:szCs w:val="24"/>
        </w:rPr>
      </w:pPr>
    </w:p>
    <w:p w:rsidR="00414D2E" w:rsidRPr="00F44E15" w:rsidRDefault="00AA5E72" w:rsidP="00F44E15">
      <w:pPr>
        <w:pStyle w:val="Textoindependiente"/>
        <w:spacing w:line="276" w:lineRule="auto"/>
        <w:rPr>
          <w:rFonts w:cs="Arial"/>
          <w:sz w:val="24"/>
          <w:szCs w:val="24"/>
        </w:rPr>
      </w:pPr>
      <w:r w:rsidRPr="00F44E15">
        <w:rPr>
          <w:rFonts w:cs="Arial"/>
          <w:sz w:val="24"/>
          <w:szCs w:val="24"/>
        </w:rPr>
        <w:t xml:space="preserve">Procede la Sala Laboral del Tribunal Superior del Distrito Judicial de Pereira a </w:t>
      </w:r>
      <w:r w:rsidR="00AE418E" w:rsidRPr="00F44E15">
        <w:rPr>
          <w:rFonts w:cs="Arial"/>
          <w:sz w:val="24"/>
          <w:szCs w:val="24"/>
        </w:rPr>
        <w:t xml:space="preserve">resolver </w:t>
      </w:r>
      <w:r w:rsidR="00D22ED2" w:rsidRPr="00F44E15">
        <w:rPr>
          <w:rFonts w:cs="Arial"/>
          <w:sz w:val="24"/>
          <w:szCs w:val="24"/>
        </w:rPr>
        <w:t xml:space="preserve">el recurso de apelación presentado por </w:t>
      </w:r>
      <w:r w:rsidR="004A702D" w:rsidRPr="00F44E15">
        <w:rPr>
          <w:rFonts w:cs="Arial"/>
          <w:sz w:val="24"/>
          <w:szCs w:val="24"/>
        </w:rPr>
        <w:t xml:space="preserve">la </w:t>
      </w:r>
      <w:r w:rsidR="004A702D" w:rsidRPr="00F44E15">
        <w:rPr>
          <w:rFonts w:cs="Arial"/>
          <w:b/>
          <w:bCs/>
          <w:sz w:val="24"/>
          <w:szCs w:val="24"/>
        </w:rPr>
        <w:t>FIDUCIARIA LA PREVISORA S.A.</w:t>
      </w:r>
      <w:r w:rsidR="004A702D" w:rsidRPr="00F44E15">
        <w:rPr>
          <w:rFonts w:cs="Arial"/>
          <w:sz w:val="24"/>
          <w:szCs w:val="24"/>
        </w:rPr>
        <w:t xml:space="preserve"> </w:t>
      </w:r>
      <w:r w:rsidR="00D22ED2" w:rsidRPr="00F44E15">
        <w:rPr>
          <w:rFonts w:cs="Arial"/>
          <w:sz w:val="24"/>
          <w:szCs w:val="24"/>
        </w:rPr>
        <w:t xml:space="preserve">contra la sentencia proferida por el Juzgado </w:t>
      </w:r>
      <w:r w:rsidR="67A44B10" w:rsidRPr="00F44E15">
        <w:rPr>
          <w:rFonts w:cs="Arial"/>
          <w:sz w:val="24"/>
          <w:szCs w:val="24"/>
        </w:rPr>
        <w:t>Quinto</w:t>
      </w:r>
      <w:r w:rsidR="004A702D" w:rsidRPr="00F44E15">
        <w:rPr>
          <w:rFonts w:cs="Arial"/>
          <w:sz w:val="24"/>
          <w:szCs w:val="24"/>
        </w:rPr>
        <w:t xml:space="preserve"> </w:t>
      </w:r>
      <w:r w:rsidR="001448CD" w:rsidRPr="00F44E15">
        <w:rPr>
          <w:rFonts w:cs="Arial"/>
          <w:sz w:val="24"/>
          <w:szCs w:val="24"/>
        </w:rPr>
        <w:t xml:space="preserve">Laboral del Circuito de </w:t>
      </w:r>
      <w:r w:rsidR="001448CD" w:rsidRPr="00F44E15">
        <w:rPr>
          <w:rFonts w:cs="Arial"/>
          <w:sz w:val="24"/>
          <w:szCs w:val="24"/>
        </w:rPr>
        <w:lastRenderedPageBreak/>
        <w:t>Pereira</w:t>
      </w:r>
      <w:r w:rsidR="00D22ED2" w:rsidRPr="00F44E15">
        <w:rPr>
          <w:rFonts w:cs="Arial"/>
          <w:sz w:val="24"/>
          <w:szCs w:val="24"/>
        </w:rPr>
        <w:t xml:space="preserve"> el </w:t>
      </w:r>
      <w:r w:rsidR="143B23E6" w:rsidRPr="00F44E15">
        <w:rPr>
          <w:rFonts w:cs="Arial"/>
          <w:sz w:val="24"/>
          <w:szCs w:val="24"/>
        </w:rPr>
        <w:t>24 de julio de 2020</w:t>
      </w:r>
      <w:r w:rsidR="00D22ED2" w:rsidRPr="00F44E15">
        <w:rPr>
          <w:rFonts w:cs="Arial"/>
          <w:sz w:val="24"/>
          <w:szCs w:val="24"/>
        </w:rPr>
        <w:t xml:space="preserve">, dentro de la acción de tutela que </w:t>
      </w:r>
      <w:r w:rsidR="004A2F6D" w:rsidRPr="00F44E15">
        <w:rPr>
          <w:rFonts w:cs="Arial"/>
          <w:sz w:val="24"/>
          <w:szCs w:val="24"/>
        </w:rPr>
        <w:t xml:space="preserve">le promueve </w:t>
      </w:r>
      <w:r w:rsidR="6B1029DE" w:rsidRPr="00F44E15">
        <w:rPr>
          <w:rFonts w:cs="Arial"/>
          <w:sz w:val="24"/>
          <w:szCs w:val="24"/>
        </w:rPr>
        <w:t>el</w:t>
      </w:r>
      <w:r w:rsidR="004A2F6D" w:rsidRPr="00F44E15">
        <w:rPr>
          <w:rFonts w:cs="Arial"/>
          <w:sz w:val="24"/>
          <w:szCs w:val="24"/>
        </w:rPr>
        <w:t xml:space="preserve"> </w:t>
      </w:r>
      <w:r w:rsidR="004A702D" w:rsidRPr="00F44E15">
        <w:rPr>
          <w:rFonts w:cs="Arial"/>
          <w:sz w:val="24"/>
          <w:szCs w:val="24"/>
        </w:rPr>
        <w:t xml:space="preserve">señor </w:t>
      </w:r>
      <w:proofErr w:type="spellStart"/>
      <w:r w:rsidR="6EF80C7C" w:rsidRPr="00F44E15">
        <w:rPr>
          <w:rFonts w:cs="Arial"/>
          <w:b/>
          <w:bCs/>
          <w:sz w:val="24"/>
          <w:szCs w:val="24"/>
        </w:rPr>
        <w:t>DALADIER</w:t>
      </w:r>
      <w:proofErr w:type="spellEnd"/>
      <w:r w:rsidR="6EF80C7C" w:rsidRPr="00F44E15">
        <w:rPr>
          <w:rFonts w:cs="Arial"/>
          <w:b/>
          <w:bCs/>
          <w:sz w:val="24"/>
          <w:szCs w:val="24"/>
        </w:rPr>
        <w:t xml:space="preserve"> </w:t>
      </w:r>
      <w:r w:rsidR="000C5F85" w:rsidRPr="00F44E15">
        <w:rPr>
          <w:rFonts w:cs="Arial"/>
          <w:b/>
          <w:bCs/>
          <w:sz w:val="24"/>
          <w:szCs w:val="24"/>
        </w:rPr>
        <w:t>MARÍN</w:t>
      </w:r>
      <w:r w:rsidR="6EF80C7C" w:rsidRPr="00F44E15">
        <w:rPr>
          <w:rFonts w:cs="Arial"/>
          <w:b/>
          <w:bCs/>
          <w:sz w:val="24"/>
          <w:szCs w:val="24"/>
        </w:rPr>
        <w:t xml:space="preserve"> HOYOS, </w:t>
      </w:r>
      <w:r w:rsidR="6EF80C7C" w:rsidRPr="00F44E15">
        <w:rPr>
          <w:rFonts w:cs="Arial"/>
          <w:sz w:val="24"/>
          <w:szCs w:val="24"/>
        </w:rPr>
        <w:t>donde también fue llamada a juicio la Secretar</w:t>
      </w:r>
      <w:r w:rsidR="6B483612" w:rsidRPr="00F44E15">
        <w:rPr>
          <w:rFonts w:cs="Arial"/>
          <w:sz w:val="24"/>
          <w:szCs w:val="24"/>
        </w:rPr>
        <w:t>í</w:t>
      </w:r>
      <w:r w:rsidR="6EF80C7C" w:rsidRPr="00F44E15">
        <w:rPr>
          <w:rFonts w:cs="Arial"/>
          <w:sz w:val="24"/>
          <w:szCs w:val="24"/>
        </w:rPr>
        <w:t>a de Educación del Depar</w:t>
      </w:r>
      <w:r w:rsidR="23D9D0EB" w:rsidRPr="00F44E15">
        <w:rPr>
          <w:rFonts w:cs="Arial"/>
          <w:sz w:val="24"/>
          <w:szCs w:val="24"/>
        </w:rPr>
        <w:t xml:space="preserve">tamento de Risaralda, el Fondo Nacional </w:t>
      </w:r>
      <w:r w:rsidR="2BD26271" w:rsidRPr="00F44E15">
        <w:rPr>
          <w:rFonts w:cs="Arial"/>
          <w:sz w:val="24"/>
          <w:szCs w:val="24"/>
        </w:rPr>
        <w:t xml:space="preserve">de Prestaciones Sociales del Magisterio y la Vicepresidencia del </w:t>
      </w:r>
      <w:r w:rsidR="5730706D" w:rsidRPr="00F44E15">
        <w:rPr>
          <w:rFonts w:cs="Arial"/>
          <w:sz w:val="24"/>
          <w:szCs w:val="24"/>
        </w:rPr>
        <w:t>Fondo Nacional de Prestaciones Sociales del Magisterio.</w:t>
      </w:r>
    </w:p>
    <w:p w:rsidR="00097667" w:rsidRPr="00F44E15" w:rsidRDefault="00097667" w:rsidP="00F44E15">
      <w:pPr>
        <w:pStyle w:val="Textoindependiente"/>
        <w:spacing w:line="276" w:lineRule="auto"/>
        <w:rPr>
          <w:rFonts w:cs="Arial"/>
          <w:b/>
          <w:sz w:val="24"/>
          <w:szCs w:val="24"/>
        </w:rPr>
      </w:pPr>
    </w:p>
    <w:p w:rsidR="00AA5E72" w:rsidRPr="00F44E15" w:rsidRDefault="00AA5E72" w:rsidP="00F44E15">
      <w:pPr>
        <w:pStyle w:val="Ttulo2"/>
        <w:spacing w:line="276" w:lineRule="auto"/>
        <w:rPr>
          <w:rFonts w:cs="Arial"/>
          <w:szCs w:val="24"/>
        </w:rPr>
      </w:pPr>
      <w:r w:rsidRPr="00F44E15">
        <w:rPr>
          <w:rFonts w:cs="Arial"/>
          <w:szCs w:val="24"/>
        </w:rPr>
        <w:t>HECHOS QUE ORIGINARON LA ACCIÓN:</w:t>
      </w:r>
    </w:p>
    <w:p w:rsidR="00AA5E72" w:rsidRPr="00F44E15" w:rsidRDefault="00AA5E72" w:rsidP="00F44E15">
      <w:pPr>
        <w:spacing w:line="276" w:lineRule="auto"/>
        <w:jc w:val="both"/>
        <w:rPr>
          <w:rFonts w:ascii="Arial" w:hAnsi="Arial" w:cs="Arial"/>
          <w:sz w:val="24"/>
          <w:szCs w:val="24"/>
        </w:rPr>
      </w:pPr>
    </w:p>
    <w:p w:rsidR="0046527C" w:rsidRPr="00F44E15" w:rsidRDefault="004A2F6D" w:rsidP="00F44E15">
      <w:pPr>
        <w:spacing w:line="276" w:lineRule="auto"/>
        <w:jc w:val="both"/>
        <w:rPr>
          <w:rFonts w:ascii="Arial" w:hAnsi="Arial" w:cs="Arial"/>
          <w:sz w:val="24"/>
          <w:szCs w:val="24"/>
        </w:rPr>
      </w:pPr>
      <w:r w:rsidRPr="00F44E15">
        <w:rPr>
          <w:rFonts w:ascii="Arial" w:hAnsi="Arial" w:cs="Arial"/>
          <w:sz w:val="24"/>
          <w:szCs w:val="24"/>
        </w:rPr>
        <w:t xml:space="preserve">Indica </w:t>
      </w:r>
      <w:r w:rsidR="001B5742" w:rsidRPr="00F44E15">
        <w:rPr>
          <w:rFonts w:ascii="Arial" w:hAnsi="Arial" w:cs="Arial"/>
          <w:sz w:val="24"/>
          <w:szCs w:val="24"/>
        </w:rPr>
        <w:t xml:space="preserve">el señor </w:t>
      </w:r>
      <w:proofErr w:type="spellStart"/>
      <w:r w:rsidR="001B5742" w:rsidRPr="00F44E15">
        <w:rPr>
          <w:rFonts w:ascii="Arial" w:hAnsi="Arial" w:cs="Arial"/>
          <w:sz w:val="24"/>
          <w:szCs w:val="24"/>
        </w:rPr>
        <w:t>Daladier</w:t>
      </w:r>
      <w:proofErr w:type="spellEnd"/>
      <w:r w:rsidR="001B5742" w:rsidRPr="00F44E15">
        <w:rPr>
          <w:rFonts w:ascii="Arial" w:hAnsi="Arial" w:cs="Arial"/>
          <w:sz w:val="24"/>
          <w:szCs w:val="24"/>
        </w:rPr>
        <w:t xml:space="preserve"> Marín Hoyos que mediante derecho de petición radicado el 22 de marzo de 2019 ante la Secretaría de Educación del Departamento de Risaralda </w:t>
      </w:r>
      <w:r w:rsidR="00F44E15">
        <w:rPr>
          <w:rFonts w:ascii="Arial" w:hAnsi="Arial" w:cs="Arial"/>
          <w:sz w:val="24"/>
          <w:szCs w:val="24"/>
        </w:rPr>
        <w:t>-</w:t>
      </w:r>
      <w:r w:rsidR="001B5742" w:rsidRPr="00F44E15">
        <w:rPr>
          <w:rFonts w:ascii="Arial" w:hAnsi="Arial" w:cs="Arial"/>
          <w:sz w:val="24"/>
          <w:szCs w:val="24"/>
        </w:rPr>
        <w:t>Fondo Naci</w:t>
      </w:r>
      <w:r w:rsidR="70FBE55F" w:rsidRPr="00F44E15">
        <w:rPr>
          <w:rFonts w:ascii="Arial" w:hAnsi="Arial" w:cs="Arial"/>
          <w:sz w:val="24"/>
          <w:szCs w:val="24"/>
        </w:rPr>
        <w:t xml:space="preserve">onal </w:t>
      </w:r>
      <w:r w:rsidR="001B5742" w:rsidRPr="00F44E15">
        <w:rPr>
          <w:rFonts w:ascii="Arial" w:hAnsi="Arial" w:cs="Arial"/>
          <w:sz w:val="24"/>
          <w:szCs w:val="24"/>
        </w:rPr>
        <w:t>de Prestaciones Sociales del Magisterio- Fiduprevisora S.A.</w:t>
      </w:r>
      <w:r w:rsidR="3352A729" w:rsidRPr="00F44E15">
        <w:rPr>
          <w:rFonts w:ascii="Arial" w:hAnsi="Arial" w:cs="Arial"/>
          <w:sz w:val="24"/>
          <w:szCs w:val="24"/>
        </w:rPr>
        <w:t>,</w:t>
      </w:r>
      <w:r w:rsidR="001B5742" w:rsidRPr="00F44E15">
        <w:rPr>
          <w:rFonts w:ascii="Arial" w:hAnsi="Arial" w:cs="Arial"/>
          <w:sz w:val="24"/>
          <w:szCs w:val="24"/>
        </w:rPr>
        <w:t xml:space="preserve"> solicitó el reconocimiento y pago de la sanción moratoria prevista en la Ley 244 de 1995 y 1071 de 2006, acreencia que </w:t>
      </w:r>
      <w:r w:rsidR="4F2DCC1D" w:rsidRPr="00F44E15">
        <w:rPr>
          <w:rFonts w:ascii="Arial" w:hAnsi="Arial" w:cs="Arial"/>
          <w:sz w:val="24"/>
          <w:szCs w:val="24"/>
        </w:rPr>
        <w:t xml:space="preserve">fue aprobada </w:t>
      </w:r>
      <w:r w:rsidR="000C5F85">
        <w:rPr>
          <w:rFonts w:ascii="Arial" w:hAnsi="Arial" w:cs="Arial"/>
          <w:sz w:val="24"/>
          <w:szCs w:val="24"/>
        </w:rPr>
        <w:t>según</w:t>
      </w:r>
      <w:r w:rsidR="001B5742" w:rsidRPr="00F44E15">
        <w:rPr>
          <w:rFonts w:ascii="Arial" w:hAnsi="Arial" w:cs="Arial"/>
          <w:sz w:val="24"/>
          <w:szCs w:val="24"/>
        </w:rPr>
        <w:t xml:space="preserve"> oficio No 20191091557651 expedido por la Fiduprevisora S.A</w:t>
      </w:r>
      <w:r w:rsidR="10EDBA52" w:rsidRPr="00F44E15">
        <w:rPr>
          <w:rFonts w:ascii="Arial" w:hAnsi="Arial" w:cs="Arial"/>
          <w:sz w:val="24"/>
          <w:szCs w:val="24"/>
        </w:rPr>
        <w:t xml:space="preserve">., </w:t>
      </w:r>
      <w:r w:rsidR="79269689" w:rsidRPr="00F44E15">
        <w:rPr>
          <w:rFonts w:ascii="Arial" w:hAnsi="Arial" w:cs="Arial"/>
          <w:sz w:val="24"/>
          <w:szCs w:val="24"/>
        </w:rPr>
        <w:t xml:space="preserve">en el que también le </w:t>
      </w:r>
      <w:r w:rsidR="001B5742" w:rsidRPr="00F44E15">
        <w:rPr>
          <w:rFonts w:ascii="Arial" w:hAnsi="Arial" w:cs="Arial"/>
          <w:sz w:val="24"/>
          <w:szCs w:val="24"/>
        </w:rPr>
        <w:t>anuncian el pago con disponibilidad presupuestal para el año 2019; sin embargo la obligación no fue cancelada.</w:t>
      </w:r>
    </w:p>
    <w:p w:rsidR="001B5742" w:rsidRPr="00F44E15" w:rsidRDefault="001B5742" w:rsidP="00F44E15">
      <w:pPr>
        <w:spacing w:line="276" w:lineRule="auto"/>
        <w:jc w:val="both"/>
        <w:rPr>
          <w:rFonts w:ascii="Arial" w:hAnsi="Arial" w:cs="Arial"/>
          <w:sz w:val="24"/>
          <w:szCs w:val="24"/>
        </w:rPr>
      </w:pPr>
    </w:p>
    <w:p w:rsidR="001B5742" w:rsidRPr="00F44E15" w:rsidRDefault="001B5742" w:rsidP="00F44E15">
      <w:pPr>
        <w:spacing w:line="276" w:lineRule="auto"/>
        <w:jc w:val="both"/>
        <w:rPr>
          <w:rFonts w:ascii="Arial" w:hAnsi="Arial" w:cs="Arial"/>
          <w:sz w:val="24"/>
          <w:szCs w:val="24"/>
        </w:rPr>
      </w:pPr>
      <w:r w:rsidRPr="00F44E15">
        <w:rPr>
          <w:rFonts w:ascii="Arial" w:hAnsi="Arial" w:cs="Arial"/>
          <w:sz w:val="24"/>
          <w:szCs w:val="24"/>
        </w:rPr>
        <w:t xml:space="preserve">Ante este incumplimiento, el día 31 de enero de 2020 radicó nueva petición ante la Secretaría de Educación del Departamento de Risaralda </w:t>
      </w:r>
      <w:r w:rsidR="00F44E15">
        <w:rPr>
          <w:rFonts w:ascii="Arial" w:hAnsi="Arial" w:cs="Arial"/>
          <w:sz w:val="24"/>
          <w:szCs w:val="24"/>
        </w:rPr>
        <w:t>-</w:t>
      </w:r>
      <w:r w:rsidRPr="00F44E15">
        <w:rPr>
          <w:rFonts w:ascii="Arial" w:hAnsi="Arial" w:cs="Arial"/>
          <w:sz w:val="24"/>
          <w:szCs w:val="24"/>
        </w:rPr>
        <w:t>Fondo Naci</w:t>
      </w:r>
      <w:r w:rsidR="6C21E59F" w:rsidRPr="00F44E15">
        <w:rPr>
          <w:rFonts w:ascii="Arial" w:hAnsi="Arial" w:cs="Arial"/>
          <w:sz w:val="24"/>
          <w:szCs w:val="24"/>
        </w:rPr>
        <w:t>o</w:t>
      </w:r>
      <w:r w:rsidRPr="00F44E15">
        <w:rPr>
          <w:rFonts w:ascii="Arial" w:hAnsi="Arial" w:cs="Arial"/>
          <w:sz w:val="24"/>
          <w:szCs w:val="24"/>
        </w:rPr>
        <w:t>n</w:t>
      </w:r>
      <w:r w:rsidR="7D1E2DCD" w:rsidRPr="00F44E15">
        <w:rPr>
          <w:rFonts w:ascii="Arial" w:hAnsi="Arial" w:cs="Arial"/>
          <w:sz w:val="24"/>
          <w:szCs w:val="24"/>
        </w:rPr>
        <w:t>al</w:t>
      </w:r>
      <w:r w:rsidRPr="00F44E15">
        <w:rPr>
          <w:rFonts w:ascii="Arial" w:hAnsi="Arial" w:cs="Arial"/>
          <w:sz w:val="24"/>
          <w:szCs w:val="24"/>
        </w:rPr>
        <w:t xml:space="preserve"> de Prestaciones Sociales del Magisterio- Fiduprevisora S.A.</w:t>
      </w:r>
      <w:r w:rsidR="00414446" w:rsidRPr="00F44E15">
        <w:rPr>
          <w:rFonts w:ascii="Arial" w:hAnsi="Arial" w:cs="Arial"/>
          <w:sz w:val="24"/>
          <w:szCs w:val="24"/>
        </w:rPr>
        <w:t xml:space="preserve">, indagando por las razones por las cuales no se había procedido </w:t>
      </w:r>
      <w:r w:rsidR="72860712" w:rsidRPr="00F44E15">
        <w:rPr>
          <w:rFonts w:ascii="Arial" w:hAnsi="Arial" w:cs="Arial"/>
          <w:sz w:val="24"/>
          <w:szCs w:val="24"/>
        </w:rPr>
        <w:t>a</w:t>
      </w:r>
      <w:r w:rsidR="00414446" w:rsidRPr="00F44E15">
        <w:rPr>
          <w:rFonts w:ascii="Arial" w:hAnsi="Arial" w:cs="Arial"/>
          <w:sz w:val="24"/>
          <w:szCs w:val="24"/>
        </w:rPr>
        <w:t xml:space="preserve"> la inclusión en nómina </w:t>
      </w:r>
      <w:r w:rsidR="7CEE1FE7" w:rsidRPr="00F44E15">
        <w:rPr>
          <w:rFonts w:ascii="Arial" w:hAnsi="Arial" w:cs="Arial"/>
          <w:sz w:val="24"/>
          <w:szCs w:val="24"/>
        </w:rPr>
        <w:t xml:space="preserve">y </w:t>
      </w:r>
      <w:r w:rsidR="50DF364C" w:rsidRPr="00F44E15">
        <w:rPr>
          <w:rFonts w:ascii="Arial" w:hAnsi="Arial" w:cs="Arial"/>
          <w:sz w:val="24"/>
          <w:szCs w:val="24"/>
        </w:rPr>
        <w:t xml:space="preserve">solicitando que se indicara </w:t>
      </w:r>
      <w:r w:rsidR="79CEA969" w:rsidRPr="00F44E15">
        <w:rPr>
          <w:rFonts w:ascii="Arial" w:hAnsi="Arial" w:cs="Arial"/>
          <w:sz w:val="24"/>
          <w:szCs w:val="24"/>
        </w:rPr>
        <w:t>cuando se produciría tal acto</w:t>
      </w:r>
      <w:r w:rsidR="00414446" w:rsidRPr="00F44E15">
        <w:rPr>
          <w:rFonts w:ascii="Arial" w:hAnsi="Arial" w:cs="Arial"/>
          <w:sz w:val="24"/>
          <w:szCs w:val="24"/>
        </w:rPr>
        <w:t>.</w:t>
      </w:r>
    </w:p>
    <w:p w:rsidR="00414446" w:rsidRPr="00F44E15" w:rsidRDefault="00414446" w:rsidP="00F44E15">
      <w:pPr>
        <w:spacing w:line="276" w:lineRule="auto"/>
        <w:jc w:val="both"/>
        <w:rPr>
          <w:rFonts w:ascii="Arial" w:hAnsi="Arial" w:cs="Arial"/>
          <w:sz w:val="24"/>
          <w:szCs w:val="24"/>
        </w:rPr>
      </w:pPr>
    </w:p>
    <w:p w:rsidR="00414446" w:rsidRPr="00F44E15" w:rsidRDefault="00414446" w:rsidP="00F44E15">
      <w:pPr>
        <w:spacing w:line="276" w:lineRule="auto"/>
        <w:jc w:val="both"/>
        <w:rPr>
          <w:rFonts w:ascii="Arial" w:hAnsi="Arial" w:cs="Arial"/>
          <w:sz w:val="24"/>
          <w:szCs w:val="24"/>
        </w:rPr>
      </w:pPr>
      <w:r w:rsidRPr="00F44E15">
        <w:rPr>
          <w:rFonts w:ascii="Arial" w:hAnsi="Arial" w:cs="Arial"/>
          <w:sz w:val="24"/>
          <w:szCs w:val="24"/>
        </w:rPr>
        <w:t xml:space="preserve">En escrito de fecha 8 de febrero de 2020 la Fiduprevisora </w:t>
      </w:r>
      <w:r w:rsidR="687A4A31" w:rsidRPr="00F44E15">
        <w:rPr>
          <w:rFonts w:ascii="Arial" w:hAnsi="Arial" w:cs="Arial"/>
          <w:sz w:val="24"/>
          <w:szCs w:val="24"/>
        </w:rPr>
        <w:t xml:space="preserve">le </w:t>
      </w:r>
      <w:r w:rsidRPr="00F44E15">
        <w:rPr>
          <w:rFonts w:ascii="Arial" w:hAnsi="Arial" w:cs="Arial"/>
          <w:sz w:val="24"/>
          <w:szCs w:val="24"/>
        </w:rPr>
        <w:t xml:space="preserve">indicó que el pago se daría a más tardar </w:t>
      </w:r>
      <w:r w:rsidR="545DC88F" w:rsidRPr="00F44E15">
        <w:rPr>
          <w:rFonts w:ascii="Arial" w:hAnsi="Arial" w:cs="Arial"/>
          <w:sz w:val="24"/>
          <w:szCs w:val="24"/>
        </w:rPr>
        <w:t xml:space="preserve">en </w:t>
      </w:r>
      <w:r w:rsidRPr="00F44E15">
        <w:rPr>
          <w:rFonts w:ascii="Arial" w:hAnsi="Arial" w:cs="Arial"/>
          <w:sz w:val="24"/>
          <w:szCs w:val="24"/>
        </w:rPr>
        <w:t>el primer semestre del corriente año</w:t>
      </w:r>
      <w:r w:rsidR="5C37A444" w:rsidRPr="00F44E15">
        <w:rPr>
          <w:rFonts w:ascii="Arial" w:hAnsi="Arial" w:cs="Arial"/>
          <w:sz w:val="24"/>
          <w:szCs w:val="24"/>
        </w:rPr>
        <w:t>;</w:t>
      </w:r>
      <w:r w:rsidRPr="00F44E15">
        <w:rPr>
          <w:rFonts w:ascii="Arial" w:hAnsi="Arial" w:cs="Arial"/>
          <w:sz w:val="24"/>
          <w:szCs w:val="24"/>
        </w:rPr>
        <w:t xml:space="preserve"> plazo que se encuentra cumplido sin ninguna novedad de pago.</w:t>
      </w:r>
    </w:p>
    <w:p w:rsidR="00414446" w:rsidRPr="00F44E15" w:rsidRDefault="00414446" w:rsidP="00F44E15">
      <w:pPr>
        <w:spacing w:line="276" w:lineRule="auto"/>
        <w:jc w:val="both"/>
        <w:rPr>
          <w:rFonts w:ascii="Arial" w:hAnsi="Arial" w:cs="Arial"/>
          <w:sz w:val="24"/>
          <w:szCs w:val="24"/>
        </w:rPr>
      </w:pPr>
    </w:p>
    <w:p w:rsidR="00414446" w:rsidRPr="00F44E15" w:rsidRDefault="00414446" w:rsidP="00F44E15">
      <w:pPr>
        <w:spacing w:line="276" w:lineRule="auto"/>
        <w:jc w:val="both"/>
        <w:rPr>
          <w:rFonts w:ascii="Arial" w:hAnsi="Arial" w:cs="Arial"/>
          <w:sz w:val="24"/>
          <w:szCs w:val="24"/>
        </w:rPr>
      </w:pPr>
      <w:r w:rsidRPr="00F44E15">
        <w:rPr>
          <w:rFonts w:ascii="Arial" w:hAnsi="Arial" w:cs="Arial"/>
          <w:sz w:val="24"/>
          <w:szCs w:val="24"/>
        </w:rPr>
        <w:t xml:space="preserve">Es por todo lo anterior que considera vulnerados sus derechos fundamentales de petición, al debido proceso y </w:t>
      </w:r>
      <w:r w:rsidR="35AA0340" w:rsidRPr="00F44E15">
        <w:rPr>
          <w:rFonts w:ascii="Arial" w:hAnsi="Arial" w:cs="Arial"/>
          <w:sz w:val="24"/>
          <w:szCs w:val="24"/>
        </w:rPr>
        <w:t xml:space="preserve">a la </w:t>
      </w:r>
      <w:r w:rsidRPr="00F44E15">
        <w:rPr>
          <w:rFonts w:ascii="Arial" w:hAnsi="Arial" w:cs="Arial"/>
          <w:sz w:val="24"/>
          <w:szCs w:val="24"/>
        </w:rPr>
        <w:t xml:space="preserve">prevalencia del derecho sustancial, por lo que solicita su protección y como medida de restablecimiento aspira que se ordene a la Secretaría de Educación del Departamento de Risaralda </w:t>
      </w:r>
      <w:r w:rsidR="00F44E15">
        <w:rPr>
          <w:rFonts w:ascii="Arial" w:hAnsi="Arial" w:cs="Arial"/>
          <w:sz w:val="24"/>
          <w:szCs w:val="24"/>
        </w:rPr>
        <w:t>-</w:t>
      </w:r>
      <w:r w:rsidRPr="00F44E15">
        <w:rPr>
          <w:rFonts w:ascii="Arial" w:hAnsi="Arial" w:cs="Arial"/>
          <w:sz w:val="24"/>
          <w:szCs w:val="24"/>
        </w:rPr>
        <w:t>Fondo Naci</w:t>
      </w:r>
      <w:r w:rsidR="554F4149" w:rsidRPr="00F44E15">
        <w:rPr>
          <w:rFonts w:ascii="Arial" w:hAnsi="Arial" w:cs="Arial"/>
          <w:sz w:val="24"/>
          <w:szCs w:val="24"/>
        </w:rPr>
        <w:t>onal</w:t>
      </w:r>
      <w:r w:rsidRPr="00F44E15">
        <w:rPr>
          <w:rFonts w:ascii="Arial" w:hAnsi="Arial" w:cs="Arial"/>
          <w:sz w:val="24"/>
          <w:szCs w:val="24"/>
        </w:rPr>
        <w:t xml:space="preserve"> de Prestaciones Sociales del Magisterio- Fiduprevisora S.A. a pagar la sanción moratoria reconocida a través de los derechos de petición relacionados en los hechos de la demanda.</w:t>
      </w:r>
    </w:p>
    <w:p w:rsidR="0081178B" w:rsidRPr="00F44E15" w:rsidRDefault="0081178B" w:rsidP="00F44E15">
      <w:pPr>
        <w:spacing w:line="276" w:lineRule="auto"/>
        <w:jc w:val="center"/>
        <w:rPr>
          <w:rFonts w:ascii="Arial" w:hAnsi="Arial" w:cs="Arial"/>
          <w:b/>
          <w:bCs/>
          <w:sz w:val="24"/>
          <w:szCs w:val="24"/>
        </w:rPr>
      </w:pPr>
    </w:p>
    <w:p w:rsidR="00AA5E72" w:rsidRPr="00F44E15" w:rsidRDefault="00AA5E72" w:rsidP="00F44E15">
      <w:pPr>
        <w:spacing w:line="276" w:lineRule="auto"/>
        <w:jc w:val="center"/>
        <w:rPr>
          <w:rFonts w:ascii="Arial" w:hAnsi="Arial" w:cs="Arial"/>
          <w:b/>
          <w:sz w:val="24"/>
          <w:szCs w:val="24"/>
        </w:rPr>
      </w:pPr>
      <w:r w:rsidRPr="00F44E15">
        <w:rPr>
          <w:rFonts w:ascii="Arial" w:hAnsi="Arial" w:cs="Arial"/>
          <w:b/>
          <w:sz w:val="24"/>
          <w:szCs w:val="24"/>
        </w:rPr>
        <w:t>TRÁMITE IMPARTIDO</w:t>
      </w:r>
    </w:p>
    <w:p w:rsidR="00901B07" w:rsidRPr="00F44E15" w:rsidRDefault="00901B07" w:rsidP="00F44E15">
      <w:pPr>
        <w:spacing w:line="276" w:lineRule="auto"/>
        <w:jc w:val="both"/>
        <w:rPr>
          <w:rFonts w:ascii="Arial" w:hAnsi="Arial" w:cs="Arial"/>
          <w:sz w:val="24"/>
          <w:szCs w:val="24"/>
        </w:rPr>
      </w:pPr>
    </w:p>
    <w:p w:rsidR="007821A4" w:rsidRPr="00F44E15" w:rsidRDefault="00A75F8B" w:rsidP="00F44E15">
      <w:pPr>
        <w:spacing w:line="276" w:lineRule="auto"/>
        <w:jc w:val="both"/>
        <w:rPr>
          <w:rFonts w:ascii="Arial" w:hAnsi="Arial" w:cs="Arial"/>
          <w:sz w:val="24"/>
          <w:szCs w:val="24"/>
        </w:rPr>
      </w:pPr>
      <w:r w:rsidRPr="00F44E15">
        <w:rPr>
          <w:rFonts w:ascii="Arial" w:hAnsi="Arial" w:cs="Arial"/>
          <w:sz w:val="24"/>
          <w:szCs w:val="24"/>
        </w:rPr>
        <w:t xml:space="preserve">La acción le correspondió por reparto al Juzgado </w:t>
      </w:r>
      <w:r w:rsidR="007821A4" w:rsidRPr="00F44E15">
        <w:rPr>
          <w:rFonts w:ascii="Arial" w:hAnsi="Arial" w:cs="Arial"/>
          <w:sz w:val="24"/>
          <w:szCs w:val="24"/>
        </w:rPr>
        <w:t>Quinto</w:t>
      </w:r>
      <w:r w:rsidR="009B6839" w:rsidRPr="00F44E15">
        <w:rPr>
          <w:rFonts w:ascii="Arial" w:hAnsi="Arial" w:cs="Arial"/>
          <w:sz w:val="24"/>
          <w:szCs w:val="24"/>
        </w:rPr>
        <w:t xml:space="preserve"> </w:t>
      </w:r>
      <w:r w:rsidR="002D3AC6" w:rsidRPr="00F44E15">
        <w:rPr>
          <w:rFonts w:ascii="Arial" w:hAnsi="Arial" w:cs="Arial"/>
          <w:sz w:val="24"/>
          <w:szCs w:val="24"/>
        </w:rPr>
        <w:t>Laboral del Circuito</w:t>
      </w:r>
      <w:r w:rsidRPr="00F44E15">
        <w:rPr>
          <w:rFonts w:ascii="Arial" w:hAnsi="Arial" w:cs="Arial"/>
          <w:sz w:val="24"/>
          <w:szCs w:val="24"/>
        </w:rPr>
        <w:t xml:space="preserve">, despacho que la admitió y dispuso el traslado </w:t>
      </w:r>
      <w:r w:rsidR="00AF1EC2" w:rsidRPr="00F44E15">
        <w:rPr>
          <w:rFonts w:ascii="Arial" w:hAnsi="Arial" w:cs="Arial"/>
          <w:sz w:val="24"/>
          <w:szCs w:val="24"/>
        </w:rPr>
        <w:t>a la</w:t>
      </w:r>
      <w:r w:rsidR="008F47F8" w:rsidRPr="00F44E15">
        <w:rPr>
          <w:rFonts w:ascii="Arial" w:hAnsi="Arial" w:cs="Arial"/>
          <w:sz w:val="24"/>
          <w:szCs w:val="24"/>
        </w:rPr>
        <w:t>s</w:t>
      </w:r>
      <w:r w:rsidR="00AF1EC2" w:rsidRPr="00F44E15">
        <w:rPr>
          <w:rFonts w:ascii="Arial" w:hAnsi="Arial" w:cs="Arial"/>
          <w:sz w:val="24"/>
          <w:szCs w:val="24"/>
        </w:rPr>
        <w:t xml:space="preserve"> entidad</w:t>
      </w:r>
      <w:r w:rsidR="008F47F8" w:rsidRPr="00F44E15">
        <w:rPr>
          <w:rFonts w:ascii="Arial" w:hAnsi="Arial" w:cs="Arial"/>
          <w:sz w:val="24"/>
          <w:szCs w:val="24"/>
        </w:rPr>
        <w:t>es</w:t>
      </w:r>
      <w:r w:rsidR="00AF1EC2" w:rsidRPr="00F44E15">
        <w:rPr>
          <w:rFonts w:ascii="Arial" w:hAnsi="Arial" w:cs="Arial"/>
          <w:sz w:val="24"/>
          <w:szCs w:val="24"/>
        </w:rPr>
        <w:t xml:space="preserve"> accionada</w:t>
      </w:r>
      <w:r w:rsidR="008F47F8" w:rsidRPr="00F44E15">
        <w:rPr>
          <w:rFonts w:ascii="Arial" w:hAnsi="Arial" w:cs="Arial"/>
          <w:sz w:val="24"/>
          <w:szCs w:val="24"/>
        </w:rPr>
        <w:t>s</w:t>
      </w:r>
      <w:r w:rsidR="00AF1EC2" w:rsidRPr="00F44E15">
        <w:rPr>
          <w:rFonts w:ascii="Arial" w:hAnsi="Arial" w:cs="Arial"/>
          <w:sz w:val="24"/>
          <w:szCs w:val="24"/>
        </w:rPr>
        <w:t xml:space="preserve"> por el término de (2) días para que </w:t>
      </w:r>
      <w:r w:rsidR="009100C2" w:rsidRPr="00F44E15">
        <w:rPr>
          <w:rFonts w:ascii="Arial" w:hAnsi="Arial" w:cs="Arial"/>
          <w:sz w:val="24"/>
          <w:szCs w:val="24"/>
        </w:rPr>
        <w:t xml:space="preserve">se </w:t>
      </w:r>
      <w:r w:rsidR="00AF1EC2" w:rsidRPr="00F44E15">
        <w:rPr>
          <w:rFonts w:ascii="Arial" w:hAnsi="Arial" w:cs="Arial"/>
          <w:sz w:val="24"/>
          <w:szCs w:val="24"/>
        </w:rPr>
        <w:t xml:space="preserve">vincularan a la </w:t>
      </w:r>
      <w:proofErr w:type="spellStart"/>
      <w:r w:rsidR="00AF1EC2" w:rsidRPr="00F44E15">
        <w:rPr>
          <w:rFonts w:ascii="Arial" w:hAnsi="Arial" w:cs="Arial"/>
          <w:sz w:val="24"/>
          <w:szCs w:val="24"/>
        </w:rPr>
        <w:t>litis</w:t>
      </w:r>
      <w:proofErr w:type="spellEnd"/>
      <w:r w:rsidR="007821A4" w:rsidRPr="00F44E15">
        <w:rPr>
          <w:rFonts w:ascii="Arial" w:hAnsi="Arial" w:cs="Arial"/>
          <w:sz w:val="24"/>
          <w:szCs w:val="24"/>
        </w:rPr>
        <w:t>.</w:t>
      </w:r>
    </w:p>
    <w:p w:rsidR="20DCA9DC" w:rsidRPr="00F44E15" w:rsidRDefault="20DCA9DC" w:rsidP="00F44E15">
      <w:pPr>
        <w:spacing w:line="276" w:lineRule="auto"/>
        <w:jc w:val="both"/>
        <w:rPr>
          <w:rFonts w:ascii="Arial" w:hAnsi="Arial" w:cs="Arial"/>
          <w:sz w:val="24"/>
          <w:szCs w:val="24"/>
        </w:rPr>
      </w:pPr>
    </w:p>
    <w:p w:rsidR="007821A4" w:rsidRPr="00F44E15" w:rsidRDefault="007821A4" w:rsidP="00F44E15">
      <w:pPr>
        <w:spacing w:line="276" w:lineRule="auto"/>
        <w:jc w:val="both"/>
        <w:rPr>
          <w:rFonts w:ascii="Arial" w:hAnsi="Arial" w:cs="Arial"/>
          <w:sz w:val="24"/>
          <w:szCs w:val="24"/>
        </w:rPr>
      </w:pPr>
      <w:r w:rsidRPr="00F44E15">
        <w:rPr>
          <w:rFonts w:ascii="Arial" w:hAnsi="Arial" w:cs="Arial"/>
          <w:sz w:val="24"/>
          <w:szCs w:val="24"/>
        </w:rPr>
        <w:t>La Fiduprevisora dio respuesta a la demanda haciendo un breve recuento el papel que cumple</w:t>
      </w:r>
      <w:r w:rsidR="17F95C54" w:rsidRPr="00F44E15">
        <w:rPr>
          <w:rFonts w:ascii="Arial" w:hAnsi="Arial" w:cs="Arial"/>
          <w:sz w:val="24"/>
          <w:szCs w:val="24"/>
        </w:rPr>
        <w:t>n</w:t>
      </w:r>
      <w:r w:rsidRPr="00F44E15">
        <w:rPr>
          <w:rFonts w:ascii="Arial" w:hAnsi="Arial" w:cs="Arial"/>
          <w:sz w:val="24"/>
          <w:szCs w:val="24"/>
        </w:rPr>
        <w:t xml:space="preserve"> las Secretarías de Educación, el Fondo Naci</w:t>
      </w:r>
      <w:r w:rsidR="29331135" w:rsidRPr="00F44E15">
        <w:rPr>
          <w:rFonts w:ascii="Arial" w:hAnsi="Arial" w:cs="Arial"/>
          <w:sz w:val="24"/>
          <w:szCs w:val="24"/>
        </w:rPr>
        <w:t>onal</w:t>
      </w:r>
      <w:r w:rsidRPr="00F44E15">
        <w:rPr>
          <w:rFonts w:ascii="Arial" w:hAnsi="Arial" w:cs="Arial"/>
          <w:sz w:val="24"/>
          <w:szCs w:val="24"/>
        </w:rPr>
        <w:t xml:space="preserve"> de Prestaciones Sociales del Magisterio y Fiduprevisora S.A., para luego precisar, en el caso concreto</w:t>
      </w:r>
      <w:r w:rsidR="587E92D1" w:rsidRPr="00F44E15">
        <w:rPr>
          <w:rFonts w:ascii="Arial" w:hAnsi="Arial" w:cs="Arial"/>
          <w:sz w:val="24"/>
          <w:szCs w:val="24"/>
        </w:rPr>
        <w:t>,</w:t>
      </w:r>
      <w:r w:rsidRPr="00F44E15">
        <w:rPr>
          <w:rFonts w:ascii="Arial" w:hAnsi="Arial" w:cs="Arial"/>
          <w:sz w:val="24"/>
          <w:szCs w:val="24"/>
        </w:rPr>
        <w:t xml:space="preserve"> que la petición del actor fue trasladada a la Dirección de Prestaciones Económicas </w:t>
      </w:r>
      <w:proofErr w:type="spellStart"/>
      <w:r w:rsidRPr="00F44E15">
        <w:rPr>
          <w:rFonts w:ascii="Arial" w:hAnsi="Arial" w:cs="Arial"/>
          <w:sz w:val="24"/>
          <w:szCs w:val="24"/>
        </w:rPr>
        <w:t>DPE</w:t>
      </w:r>
      <w:proofErr w:type="spellEnd"/>
      <w:r w:rsidRPr="00F44E15">
        <w:rPr>
          <w:rFonts w:ascii="Arial" w:hAnsi="Arial" w:cs="Arial"/>
          <w:sz w:val="24"/>
          <w:szCs w:val="24"/>
        </w:rPr>
        <w:t xml:space="preserve"> </w:t>
      </w:r>
      <w:r w:rsidR="53B55C26" w:rsidRPr="00F44E15">
        <w:rPr>
          <w:rFonts w:ascii="Arial" w:hAnsi="Arial" w:cs="Arial"/>
          <w:sz w:val="24"/>
          <w:szCs w:val="24"/>
        </w:rPr>
        <w:t xml:space="preserve">como </w:t>
      </w:r>
      <w:r w:rsidRPr="00F44E15">
        <w:rPr>
          <w:rFonts w:ascii="Arial" w:hAnsi="Arial" w:cs="Arial"/>
          <w:sz w:val="24"/>
          <w:szCs w:val="24"/>
        </w:rPr>
        <w:t>área encargada del asunto que tiene a su cargo la validación de la información de prestaciones que presentan un alto grado de complejidad.</w:t>
      </w:r>
    </w:p>
    <w:p w:rsidR="007821A4" w:rsidRPr="00F44E15" w:rsidRDefault="007821A4" w:rsidP="00F44E15">
      <w:pPr>
        <w:spacing w:line="276" w:lineRule="auto"/>
        <w:jc w:val="both"/>
        <w:rPr>
          <w:rFonts w:ascii="Arial" w:hAnsi="Arial" w:cs="Arial"/>
          <w:sz w:val="24"/>
          <w:szCs w:val="24"/>
        </w:rPr>
      </w:pPr>
    </w:p>
    <w:p w:rsidR="007821A4" w:rsidRPr="00F44E15" w:rsidRDefault="007821A4" w:rsidP="00F44E15">
      <w:pPr>
        <w:spacing w:line="276" w:lineRule="auto"/>
        <w:jc w:val="both"/>
        <w:rPr>
          <w:rFonts w:ascii="Arial" w:hAnsi="Arial" w:cs="Arial"/>
          <w:sz w:val="24"/>
          <w:szCs w:val="24"/>
        </w:rPr>
      </w:pPr>
      <w:r w:rsidRPr="00F44E15">
        <w:rPr>
          <w:rFonts w:ascii="Arial" w:hAnsi="Arial" w:cs="Arial"/>
          <w:sz w:val="24"/>
          <w:szCs w:val="24"/>
        </w:rPr>
        <w:t>Señala que no considera que est</w:t>
      </w:r>
      <w:r w:rsidR="005A1D6F" w:rsidRPr="00F44E15">
        <w:rPr>
          <w:rFonts w:ascii="Arial" w:hAnsi="Arial" w:cs="Arial"/>
          <w:sz w:val="24"/>
          <w:szCs w:val="24"/>
        </w:rPr>
        <w:t>é</w:t>
      </w:r>
      <w:r w:rsidRPr="00F44E15">
        <w:rPr>
          <w:rFonts w:ascii="Arial" w:hAnsi="Arial" w:cs="Arial"/>
          <w:sz w:val="24"/>
          <w:szCs w:val="24"/>
        </w:rPr>
        <w:t xml:space="preserve"> realizando una conducta concreta, activa u omisiva que pueda derivar en la afectación de las garantías del </w:t>
      </w:r>
      <w:proofErr w:type="spellStart"/>
      <w:r w:rsidRPr="00F44E15">
        <w:rPr>
          <w:rFonts w:ascii="Arial" w:hAnsi="Arial" w:cs="Arial"/>
          <w:sz w:val="24"/>
          <w:szCs w:val="24"/>
        </w:rPr>
        <w:t>tutelante</w:t>
      </w:r>
      <w:proofErr w:type="spellEnd"/>
      <w:r w:rsidRPr="00F44E15">
        <w:rPr>
          <w:rFonts w:ascii="Arial" w:hAnsi="Arial" w:cs="Arial"/>
          <w:sz w:val="24"/>
          <w:szCs w:val="24"/>
        </w:rPr>
        <w:t>.</w:t>
      </w:r>
    </w:p>
    <w:p w:rsidR="007821A4" w:rsidRPr="00F44E15" w:rsidRDefault="007821A4" w:rsidP="00F44E15">
      <w:pPr>
        <w:spacing w:line="276" w:lineRule="auto"/>
        <w:jc w:val="both"/>
        <w:rPr>
          <w:rFonts w:ascii="Arial" w:hAnsi="Arial" w:cs="Arial"/>
          <w:sz w:val="24"/>
          <w:szCs w:val="24"/>
        </w:rPr>
      </w:pPr>
    </w:p>
    <w:p w:rsidR="007821A4" w:rsidRPr="00F44E15" w:rsidRDefault="007821A4" w:rsidP="00F44E15">
      <w:pPr>
        <w:spacing w:line="276" w:lineRule="auto"/>
        <w:jc w:val="both"/>
        <w:rPr>
          <w:rFonts w:ascii="Arial" w:hAnsi="Arial" w:cs="Arial"/>
          <w:sz w:val="24"/>
          <w:szCs w:val="24"/>
        </w:rPr>
      </w:pPr>
      <w:r w:rsidRPr="00F44E15">
        <w:rPr>
          <w:rFonts w:ascii="Arial" w:hAnsi="Arial" w:cs="Arial"/>
          <w:sz w:val="24"/>
          <w:szCs w:val="24"/>
        </w:rPr>
        <w:t xml:space="preserve">La Secretaría de Educación del Departamento de Risaralda, </w:t>
      </w:r>
      <w:r w:rsidR="00AD7EF7" w:rsidRPr="00F44E15">
        <w:rPr>
          <w:rFonts w:ascii="Arial" w:hAnsi="Arial" w:cs="Arial"/>
          <w:sz w:val="24"/>
          <w:szCs w:val="24"/>
        </w:rPr>
        <w:t xml:space="preserve">atendió el llamado del juzgado </w:t>
      </w:r>
      <w:r w:rsidR="277F9CA4" w:rsidRPr="00F44E15">
        <w:rPr>
          <w:rFonts w:ascii="Arial" w:hAnsi="Arial" w:cs="Arial"/>
          <w:sz w:val="24"/>
          <w:szCs w:val="24"/>
        </w:rPr>
        <w:t xml:space="preserve">explicando </w:t>
      </w:r>
      <w:r w:rsidR="00AD7EF7" w:rsidRPr="00F44E15">
        <w:rPr>
          <w:rFonts w:ascii="Arial" w:hAnsi="Arial" w:cs="Arial"/>
          <w:sz w:val="24"/>
          <w:szCs w:val="24"/>
        </w:rPr>
        <w:t>que a su cargo se encuentra la remisión de la documentación necesaria para que la Fiduprevisora S.A. estudie y apruebe la petición, carga con la que efectivamente cumplió y prueba de ello es la radicación asignada a su caso y el oficio de remisión con número 620-5119 de 18 de marzo de 2019</w:t>
      </w:r>
      <w:r w:rsidR="1B630C3D" w:rsidRPr="00F44E15">
        <w:rPr>
          <w:rFonts w:ascii="Arial" w:hAnsi="Arial" w:cs="Arial"/>
          <w:sz w:val="24"/>
          <w:szCs w:val="24"/>
        </w:rPr>
        <w:t>, documentos que aportó como prueba.</w:t>
      </w:r>
    </w:p>
    <w:p w:rsidR="00AD7EF7" w:rsidRPr="00F44E15" w:rsidRDefault="00AD7EF7" w:rsidP="00F44E15">
      <w:pPr>
        <w:spacing w:line="276" w:lineRule="auto"/>
        <w:jc w:val="both"/>
        <w:rPr>
          <w:rFonts w:ascii="Arial" w:hAnsi="Arial" w:cs="Arial"/>
          <w:sz w:val="24"/>
          <w:szCs w:val="24"/>
        </w:rPr>
      </w:pPr>
    </w:p>
    <w:p w:rsidR="00AD7EF7" w:rsidRPr="00F44E15" w:rsidRDefault="00AD7EF7" w:rsidP="00F44E15">
      <w:pPr>
        <w:spacing w:line="276" w:lineRule="auto"/>
        <w:jc w:val="both"/>
        <w:rPr>
          <w:rFonts w:ascii="Arial" w:hAnsi="Arial" w:cs="Arial"/>
          <w:sz w:val="24"/>
          <w:szCs w:val="24"/>
        </w:rPr>
      </w:pPr>
      <w:r w:rsidRPr="00F44E15">
        <w:rPr>
          <w:rFonts w:ascii="Arial" w:hAnsi="Arial" w:cs="Arial"/>
          <w:sz w:val="24"/>
          <w:szCs w:val="24"/>
        </w:rPr>
        <w:t xml:space="preserve">Precisó también </w:t>
      </w:r>
      <w:r w:rsidR="32CF2250" w:rsidRPr="00F44E15">
        <w:rPr>
          <w:rFonts w:ascii="Arial" w:hAnsi="Arial" w:cs="Arial"/>
          <w:sz w:val="24"/>
          <w:szCs w:val="24"/>
        </w:rPr>
        <w:t>que es la Fiduciaria accionada la encargada</w:t>
      </w:r>
      <w:r w:rsidRPr="00F44E15">
        <w:rPr>
          <w:rFonts w:ascii="Arial" w:hAnsi="Arial" w:cs="Arial"/>
          <w:sz w:val="24"/>
          <w:szCs w:val="24"/>
        </w:rPr>
        <w:t xml:space="preserve"> </w:t>
      </w:r>
      <w:r w:rsidR="31055948" w:rsidRPr="00F44E15">
        <w:rPr>
          <w:rFonts w:ascii="Arial" w:hAnsi="Arial" w:cs="Arial"/>
          <w:sz w:val="24"/>
          <w:szCs w:val="24"/>
        </w:rPr>
        <w:t>d</w:t>
      </w:r>
      <w:r w:rsidRPr="00F44E15">
        <w:rPr>
          <w:rFonts w:ascii="Arial" w:hAnsi="Arial" w:cs="Arial"/>
          <w:sz w:val="24"/>
          <w:szCs w:val="24"/>
        </w:rPr>
        <w:t>el pago de las obligaciones a favor de los docentes</w:t>
      </w:r>
    </w:p>
    <w:p w:rsidR="008F47F8" w:rsidRPr="00F44E15" w:rsidRDefault="008F47F8" w:rsidP="00F44E15">
      <w:pPr>
        <w:spacing w:line="276" w:lineRule="auto"/>
        <w:jc w:val="both"/>
        <w:rPr>
          <w:rFonts w:ascii="Arial" w:hAnsi="Arial" w:cs="Arial"/>
          <w:sz w:val="24"/>
          <w:szCs w:val="24"/>
        </w:rPr>
      </w:pPr>
    </w:p>
    <w:p w:rsidR="008F47F8" w:rsidRPr="00F44E15" w:rsidRDefault="3860E7BC" w:rsidP="00F44E15">
      <w:pPr>
        <w:spacing w:line="276" w:lineRule="auto"/>
        <w:jc w:val="both"/>
        <w:rPr>
          <w:rFonts w:ascii="Arial" w:hAnsi="Arial" w:cs="Arial"/>
          <w:sz w:val="24"/>
          <w:szCs w:val="24"/>
        </w:rPr>
      </w:pPr>
      <w:r w:rsidRPr="00F44E15">
        <w:rPr>
          <w:rFonts w:ascii="Arial" w:hAnsi="Arial" w:cs="Arial"/>
          <w:sz w:val="24"/>
          <w:szCs w:val="24"/>
        </w:rPr>
        <w:t>Ante la respuesta brindada por las accionad</w:t>
      </w:r>
      <w:r w:rsidR="5D5C28EE" w:rsidRPr="00F44E15">
        <w:rPr>
          <w:rFonts w:ascii="Arial" w:hAnsi="Arial" w:cs="Arial"/>
          <w:sz w:val="24"/>
          <w:szCs w:val="24"/>
        </w:rPr>
        <w:t>a</w:t>
      </w:r>
      <w:r w:rsidRPr="00F44E15">
        <w:rPr>
          <w:rFonts w:ascii="Arial" w:hAnsi="Arial" w:cs="Arial"/>
          <w:sz w:val="24"/>
          <w:szCs w:val="24"/>
        </w:rPr>
        <w:t>s, m</w:t>
      </w:r>
      <w:r w:rsidR="70B91FA9" w:rsidRPr="00F44E15">
        <w:rPr>
          <w:rFonts w:ascii="Arial" w:hAnsi="Arial" w:cs="Arial"/>
          <w:sz w:val="24"/>
          <w:szCs w:val="24"/>
        </w:rPr>
        <w:t>ediante auto de fecha 23 d</w:t>
      </w:r>
      <w:r w:rsidR="606C2267" w:rsidRPr="00F44E15">
        <w:rPr>
          <w:rFonts w:ascii="Arial" w:hAnsi="Arial" w:cs="Arial"/>
          <w:sz w:val="24"/>
          <w:szCs w:val="24"/>
        </w:rPr>
        <w:t xml:space="preserve">e </w:t>
      </w:r>
      <w:r w:rsidR="70B91FA9" w:rsidRPr="00F44E15">
        <w:rPr>
          <w:rFonts w:ascii="Arial" w:hAnsi="Arial" w:cs="Arial"/>
          <w:sz w:val="24"/>
          <w:szCs w:val="24"/>
        </w:rPr>
        <w:t>julio de 2020</w:t>
      </w:r>
      <w:r w:rsidR="7E4A0AD1" w:rsidRPr="00F44E15">
        <w:rPr>
          <w:rFonts w:ascii="Arial" w:hAnsi="Arial" w:cs="Arial"/>
          <w:sz w:val="24"/>
          <w:szCs w:val="24"/>
        </w:rPr>
        <w:t>,</w:t>
      </w:r>
      <w:r w:rsidR="70B91FA9" w:rsidRPr="00F44E15">
        <w:rPr>
          <w:rFonts w:ascii="Arial" w:hAnsi="Arial" w:cs="Arial"/>
          <w:sz w:val="24"/>
          <w:szCs w:val="24"/>
        </w:rPr>
        <w:t xml:space="preserve"> fue</w:t>
      </w:r>
      <w:r w:rsidR="326FE7E6" w:rsidRPr="00F44E15">
        <w:rPr>
          <w:rFonts w:ascii="Arial" w:hAnsi="Arial" w:cs="Arial"/>
          <w:sz w:val="24"/>
          <w:szCs w:val="24"/>
        </w:rPr>
        <w:t>ron vinculados</w:t>
      </w:r>
      <w:r w:rsidR="13FE0E93" w:rsidRPr="00F44E15">
        <w:rPr>
          <w:rFonts w:ascii="Arial" w:hAnsi="Arial" w:cs="Arial"/>
          <w:sz w:val="24"/>
          <w:szCs w:val="24"/>
        </w:rPr>
        <w:t xml:space="preserve"> al trámite</w:t>
      </w:r>
      <w:r w:rsidR="326FE7E6" w:rsidRPr="00F44E15">
        <w:rPr>
          <w:rFonts w:ascii="Arial" w:hAnsi="Arial" w:cs="Arial"/>
          <w:sz w:val="24"/>
          <w:szCs w:val="24"/>
        </w:rPr>
        <w:t xml:space="preserve"> la Directora de Prestacion</w:t>
      </w:r>
      <w:r w:rsidR="5A1B05CE" w:rsidRPr="00F44E15">
        <w:rPr>
          <w:rFonts w:ascii="Arial" w:hAnsi="Arial" w:cs="Arial"/>
          <w:sz w:val="24"/>
          <w:szCs w:val="24"/>
        </w:rPr>
        <w:t>e</w:t>
      </w:r>
      <w:r w:rsidR="326FE7E6" w:rsidRPr="00F44E15">
        <w:rPr>
          <w:rFonts w:ascii="Arial" w:hAnsi="Arial" w:cs="Arial"/>
          <w:sz w:val="24"/>
          <w:szCs w:val="24"/>
        </w:rPr>
        <w:t xml:space="preserve">s Económicas del </w:t>
      </w:r>
      <w:proofErr w:type="spellStart"/>
      <w:r w:rsidR="326FE7E6" w:rsidRPr="00F44E15">
        <w:rPr>
          <w:rFonts w:ascii="Arial" w:hAnsi="Arial" w:cs="Arial"/>
          <w:sz w:val="24"/>
          <w:szCs w:val="24"/>
        </w:rPr>
        <w:t>Fomag</w:t>
      </w:r>
      <w:proofErr w:type="spellEnd"/>
      <w:r w:rsidR="326FE7E6" w:rsidRPr="00F44E15">
        <w:rPr>
          <w:rFonts w:ascii="Arial" w:hAnsi="Arial" w:cs="Arial"/>
          <w:sz w:val="24"/>
          <w:szCs w:val="24"/>
        </w:rPr>
        <w:t xml:space="preserve"> y </w:t>
      </w:r>
      <w:r w:rsidR="3DB904EE" w:rsidRPr="00F44E15">
        <w:rPr>
          <w:rFonts w:ascii="Arial" w:hAnsi="Arial" w:cs="Arial"/>
          <w:sz w:val="24"/>
          <w:szCs w:val="24"/>
        </w:rPr>
        <w:t>e</w:t>
      </w:r>
      <w:r w:rsidR="326FE7E6" w:rsidRPr="00F44E15">
        <w:rPr>
          <w:rFonts w:ascii="Arial" w:hAnsi="Arial" w:cs="Arial"/>
          <w:sz w:val="24"/>
          <w:szCs w:val="24"/>
        </w:rPr>
        <w:t>l Vicepresidente del Fondo de Prestaciones Sociales del Magisterio.</w:t>
      </w:r>
    </w:p>
    <w:p w:rsidR="008F47F8" w:rsidRPr="00F44E15" w:rsidRDefault="007821A4" w:rsidP="00F44E15">
      <w:pPr>
        <w:spacing w:line="276" w:lineRule="auto"/>
        <w:jc w:val="both"/>
        <w:rPr>
          <w:rFonts w:ascii="Arial" w:hAnsi="Arial" w:cs="Arial"/>
          <w:sz w:val="24"/>
          <w:szCs w:val="24"/>
        </w:rPr>
      </w:pPr>
      <w:r w:rsidRPr="00F44E15">
        <w:rPr>
          <w:rFonts w:ascii="Arial" w:hAnsi="Arial" w:cs="Arial"/>
          <w:sz w:val="24"/>
          <w:szCs w:val="24"/>
        </w:rPr>
        <w:t xml:space="preserve"> </w:t>
      </w:r>
    </w:p>
    <w:p w:rsidR="00051C7B" w:rsidRPr="00F44E15" w:rsidRDefault="00051C7B" w:rsidP="00F44E15">
      <w:pPr>
        <w:pStyle w:val="Textoindependiente"/>
        <w:spacing w:line="276" w:lineRule="auto"/>
        <w:rPr>
          <w:rFonts w:cs="Arial"/>
          <w:sz w:val="24"/>
          <w:szCs w:val="24"/>
        </w:rPr>
      </w:pPr>
      <w:r w:rsidRPr="00F44E15">
        <w:rPr>
          <w:rFonts w:cs="Arial"/>
          <w:sz w:val="24"/>
          <w:szCs w:val="24"/>
        </w:rPr>
        <w:t xml:space="preserve">Llegado el día del fallo, </w:t>
      </w:r>
      <w:r w:rsidR="00F35649" w:rsidRPr="00F44E15">
        <w:rPr>
          <w:rFonts w:cs="Arial"/>
          <w:sz w:val="24"/>
          <w:szCs w:val="24"/>
        </w:rPr>
        <w:t xml:space="preserve">el juzgado ordenó la protección </w:t>
      </w:r>
      <w:r w:rsidR="1FC3C0C7" w:rsidRPr="00F44E15">
        <w:rPr>
          <w:rFonts w:cs="Arial"/>
          <w:sz w:val="24"/>
          <w:szCs w:val="24"/>
        </w:rPr>
        <w:t>del de</w:t>
      </w:r>
      <w:r w:rsidR="39453E4A" w:rsidRPr="00F44E15">
        <w:rPr>
          <w:rFonts w:cs="Arial"/>
          <w:sz w:val="24"/>
          <w:szCs w:val="24"/>
        </w:rPr>
        <w:t>r</w:t>
      </w:r>
      <w:r w:rsidR="1FC3C0C7" w:rsidRPr="00F44E15">
        <w:rPr>
          <w:rFonts w:cs="Arial"/>
          <w:sz w:val="24"/>
          <w:szCs w:val="24"/>
        </w:rPr>
        <w:t>echo</w:t>
      </w:r>
      <w:r w:rsidR="7363433A" w:rsidRPr="00F44E15">
        <w:rPr>
          <w:rFonts w:cs="Arial"/>
          <w:sz w:val="24"/>
          <w:szCs w:val="24"/>
        </w:rPr>
        <w:t xml:space="preserve"> fund</w:t>
      </w:r>
      <w:r w:rsidR="0E31B257" w:rsidRPr="00F44E15">
        <w:rPr>
          <w:rFonts w:cs="Arial"/>
          <w:sz w:val="24"/>
          <w:szCs w:val="24"/>
        </w:rPr>
        <w:t>a</w:t>
      </w:r>
      <w:r w:rsidR="7363433A" w:rsidRPr="00F44E15">
        <w:rPr>
          <w:rFonts w:cs="Arial"/>
          <w:sz w:val="24"/>
          <w:szCs w:val="24"/>
        </w:rPr>
        <w:t>mental de petición de</w:t>
      </w:r>
      <w:r w:rsidR="1FC3C0C7" w:rsidRPr="00F44E15">
        <w:rPr>
          <w:rFonts w:cs="Arial"/>
          <w:sz w:val="24"/>
          <w:szCs w:val="24"/>
        </w:rPr>
        <w:t xml:space="preserve">l cual es </w:t>
      </w:r>
      <w:proofErr w:type="spellStart"/>
      <w:r w:rsidR="1FC3C0C7" w:rsidRPr="00F44E15">
        <w:rPr>
          <w:rFonts w:cs="Arial"/>
          <w:sz w:val="24"/>
          <w:szCs w:val="24"/>
        </w:rPr>
        <w:t>titutar</w:t>
      </w:r>
      <w:proofErr w:type="spellEnd"/>
      <w:r w:rsidR="1FC3C0C7" w:rsidRPr="00F44E15">
        <w:rPr>
          <w:rFonts w:cs="Arial"/>
          <w:sz w:val="24"/>
          <w:szCs w:val="24"/>
        </w:rPr>
        <w:t xml:space="preserve"> el señor </w:t>
      </w:r>
      <w:proofErr w:type="spellStart"/>
      <w:r w:rsidR="1FC3C0C7" w:rsidRPr="00F44E15">
        <w:rPr>
          <w:rFonts w:cs="Arial"/>
          <w:sz w:val="24"/>
          <w:szCs w:val="24"/>
        </w:rPr>
        <w:t>Daladier</w:t>
      </w:r>
      <w:proofErr w:type="spellEnd"/>
      <w:r w:rsidR="1FC3C0C7" w:rsidRPr="00F44E15">
        <w:rPr>
          <w:rFonts w:cs="Arial"/>
          <w:sz w:val="24"/>
          <w:szCs w:val="24"/>
        </w:rPr>
        <w:t xml:space="preserve"> Marín Hoyos</w:t>
      </w:r>
      <w:r w:rsidR="2B26B8B4" w:rsidRPr="00F44E15">
        <w:rPr>
          <w:rFonts w:cs="Arial"/>
          <w:sz w:val="24"/>
          <w:szCs w:val="24"/>
        </w:rPr>
        <w:t xml:space="preserve"> y ordenó</w:t>
      </w:r>
      <w:r w:rsidR="49F0BAE0" w:rsidRPr="00F44E15">
        <w:rPr>
          <w:rFonts w:cs="Arial"/>
          <w:sz w:val="24"/>
          <w:szCs w:val="24"/>
        </w:rPr>
        <w:t xml:space="preserve"> a</w:t>
      </w:r>
      <w:r w:rsidR="2B26B8B4" w:rsidRPr="00F44E15">
        <w:rPr>
          <w:rFonts w:cs="Arial"/>
          <w:sz w:val="24"/>
          <w:szCs w:val="24"/>
        </w:rPr>
        <w:t xml:space="preserve"> la Fiduprev</w:t>
      </w:r>
      <w:r w:rsidR="6F5581A8" w:rsidRPr="00F44E15">
        <w:rPr>
          <w:rFonts w:cs="Arial"/>
          <w:sz w:val="24"/>
          <w:szCs w:val="24"/>
        </w:rPr>
        <w:t>i</w:t>
      </w:r>
      <w:r w:rsidR="2B26B8B4" w:rsidRPr="00F44E15">
        <w:rPr>
          <w:rFonts w:cs="Arial"/>
          <w:sz w:val="24"/>
          <w:szCs w:val="24"/>
        </w:rPr>
        <w:t xml:space="preserve">sora S.A. dar respuesta de fondo, clara, precisa y congruente a lo solicitado </w:t>
      </w:r>
      <w:r w:rsidR="171AD73F" w:rsidRPr="00F44E15">
        <w:rPr>
          <w:rFonts w:cs="Arial"/>
          <w:sz w:val="24"/>
          <w:szCs w:val="24"/>
        </w:rPr>
        <w:t>e</w:t>
      </w:r>
      <w:r w:rsidR="1C075534" w:rsidRPr="00F44E15">
        <w:rPr>
          <w:rFonts w:cs="Arial"/>
          <w:sz w:val="24"/>
          <w:szCs w:val="24"/>
        </w:rPr>
        <w:t xml:space="preserve">n escrito radicado el 31 de enero de 2020, esto es, que </w:t>
      </w:r>
      <w:r w:rsidR="1FD6A97A" w:rsidRPr="00F44E15">
        <w:rPr>
          <w:rFonts w:cs="Arial"/>
          <w:sz w:val="24"/>
          <w:szCs w:val="24"/>
        </w:rPr>
        <w:t>“</w:t>
      </w:r>
      <w:r w:rsidR="1C075534" w:rsidRPr="00F44E15">
        <w:rPr>
          <w:rFonts w:cs="Arial"/>
          <w:i/>
          <w:iCs/>
          <w:sz w:val="22"/>
          <w:szCs w:val="24"/>
        </w:rPr>
        <w:t>i</w:t>
      </w:r>
      <w:r w:rsidR="3FD4FAA4" w:rsidRPr="00F44E15">
        <w:rPr>
          <w:rFonts w:cs="Arial"/>
          <w:i/>
          <w:iCs/>
          <w:sz w:val="22"/>
          <w:szCs w:val="24"/>
        </w:rPr>
        <w:t>ndique los motivos concretos por los que no se ha efectuado el pago de la sanción moratoria y la fecha en la que se estima podrá efectuarse dicho desembolso, calenda para la cual de</w:t>
      </w:r>
      <w:r w:rsidR="497CF218" w:rsidRPr="00F44E15">
        <w:rPr>
          <w:rFonts w:cs="Arial"/>
          <w:i/>
          <w:iCs/>
          <w:sz w:val="22"/>
          <w:szCs w:val="24"/>
        </w:rPr>
        <w:t xml:space="preserve">berá tener los soportes pertinentes que le permitan </w:t>
      </w:r>
      <w:proofErr w:type="spellStart"/>
      <w:r w:rsidR="497CF218" w:rsidRPr="00F44E15">
        <w:rPr>
          <w:rFonts w:cs="Arial"/>
          <w:i/>
          <w:iCs/>
          <w:sz w:val="22"/>
          <w:szCs w:val="24"/>
        </w:rPr>
        <w:t>ar</w:t>
      </w:r>
      <w:proofErr w:type="spellEnd"/>
      <w:r w:rsidR="497CF218" w:rsidRPr="00F44E15">
        <w:rPr>
          <w:rFonts w:cs="Arial"/>
          <w:i/>
          <w:iCs/>
          <w:sz w:val="22"/>
          <w:szCs w:val="24"/>
        </w:rPr>
        <w:t xml:space="preserve"> cumplimento del plazo, sin</w:t>
      </w:r>
      <w:r w:rsidR="4BE708FD" w:rsidRPr="00F44E15">
        <w:rPr>
          <w:rFonts w:cs="Arial"/>
          <w:i/>
          <w:iCs/>
          <w:sz w:val="22"/>
          <w:szCs w:val="24"/>
        </w:rPr>
        <w:t xml:space="preserve"> </w:t>
      </w:r>
      <w:r w:rsidR="497CF218" w:rsidRPr="00F44E15">
        <w:rPr>
          <w:rFonts w:cs="Arial"/>
          <w:i/>
          <w:iCs/>
          <w:sz w:val="22"/>
          <w:szCs w:val="24"/>
        </w:rPr>
        <w:t>que sea de recibo realizar consideraciones genéricas</w:t>
      </w:r>
      <w:r w:rsidR="66826003" w:rsidRPr="00F44E15">
        <w:rPr>
          <w:rFonts w:cs="Arial"/>
          <w:sz w:val="24"/>
          <w:szCs w:val="24"/>
        </w:rPr>
        <w:t>”</w:t>
      </w:r>
      <w:r w:rsidR="497CF218" w:rsidRPr="00F44E15">
        <w:rPr>
          <w:rFonts w:cs="Arial"/>
          <w:sz w:val="24"/>
          <w:szCs w:val="24"/>
        </w:rPr>
        <w:t>.</w:t>
      </w:r>
    </w:p>
    <w:p w:rsidR="20DCA9DC" w:rsidRPr="00F44E15" w:rsidRDefault="20DCA9DC" w:rsidP="00F44E15">
      <w:pPr>
        <w:pStyle w:val="Textoindependiente"/>
        <w:spacing w:line="276" w:lineRule="auto"/>
        <w:rPr>
          <w:rFonts w:cs="Arial"/>
          <w:sz w:val="24"/>
          <w:szCs w:val="24"/>
        </w:rPr>
      </w:pPr>
    </w:p>
    <w:p w:rsidR="497CF218" w:rsidRPr="00F44E15" w:rsidRDefault="497CF218" w:rsidP="00F44E15">
      <w:pPr>
        <w:pStyle w:val="Textoindependiente"/>
        <w:spacing w:line="276" w:lineRule="auto"/>
        <w:rPr>
          <w:rFonts w:cs="Arial"/>
          <w:sz w:val="24"/>
          <w:szCs w:val="24"/>
        </w:rPr>
      </w:pPr>
      <w:r w:rsidRPr="00F44E15">
        <w:rPr>
          <w:rFonts w:cs="Arial"/>
          <w:sz w:val="24"/>
          <w:szCs w:val="24"/>
        </w:rPr>
        <w:t xml:space="preserve">Para llegar a esa conclusión, la juez de la causa </w:t>
      </w:r>
      <w:r w:rsidR="20B8D175" w:rsidRPr="00F44E15">
        <w:rPr>
          <w:rFonts w:cs="Arial"/>
          <w:sz w:val="24"/>
          <w:szCs w:val="24"/>
        </w:rPr>
        <w:t>cuestionó la respuesta dada por la entidad a la acción de tutela y al actor</w:t>
      </w:r>
      <w:r w:rsidR="5CD4C4BA" w:rsidRPr="00F44E15">
        <w:rPr>
          <w:rFonts w:cs="Arial"/>
          <w:sz w:val="24"/>
          <w:szCs w:val="24"/>
        </w:rPr>
        <w:t xml:space="preserve"> en la</w:t>
      </w:r>
      <w:r w:rsidR="20B8D175" w:rsidRPr="00F44E15">
        <w:rPr>
          <w:rFonts w:cs="Arial"/>
          <w:sz w:val="24"/>
          <w:szCs w:val="24"/>
        </w:rPr>
        <w:t xml:space="preserve"> </w:t>
      </w:r>
      <w:r w:rsidR="28AAAE87" w:rsidRPr="00F44E15">
        <w:rPr>
          <w:rFonts w:cs="Arial"/>
          <w:sz w:val="24"/>
          <w:szCs w:val="24"/>
        </w:rPr>
        <w:t xml:space="preserve">que </w:t>
      </w:r>
      <w:r w:rsidR="47FBAC99" w:rsidRPr="00F44E15">
        <w:rPr>
          <w:rFonts w:cs="Arial"/>
          <w:sz w:val="24"/>
          <w:szCs w:val="24"/>
        </w:rPr>
        <w:t xml:space="preserve">se </w:t>
      </w:r>
      <w:r w:rsidR="5FF90CDB" w:rsidRPr="00F44E15">
        <w:rPr>
          <w:rFonts w:cs="Arial"/>
          <w:sz w:val="24"/>
          <w:szCs w:val="24"/>
        </w:rPr>
        <w:t xml:space="preserve">limitó a informar que </w:t>
      </w:r>
      <w:r w:rsidR="64244997" w:rsidRPr="00F44E15">
        <w:rPr>
          <w:rFonts w:cs="Arial"/>
          <w:sz w:val="24"/>
          <w:szCs w:val="24"/>
        </w:rPr>
        <w:t>su</w:t>
      </w:r>
      <w:r w:rsidR="5FF90CDB" w:rsidRPr="00F44E15">
        <w:rPr>
          <w:rFonts w:cs="Arial"/>
          <w:sz w:val="24"/>
          <w:szCs w:val="24"/>
        </w:rPr>
        <w:t xml:space="preserve"> petición se encontraba en estudio </w:t>
      </w:r>
      <w:r w:rsidR="27B4CC87" w:rsidRPr="00F44E15">
        <w:rPr>
          <w:rFonts w:cs="Arial"/>
          <w:sz w:val="24"/>
          <w:szCs w:val="24"/>
        </w:rPr>
        <w:t>por parte de la dependencia encargada</w:t>
      </w:r>
      <w:r w:rsidR="65EFAAD7" w:rsidRPr="00F44E15">
        <w:rPr>
          <w:rFonts w:cs="Arial"/>
          <w:sz w:val="24"/>
          <w:szCs w:val="24"/>
        </w:rPr>
        <w:t xml:space="preserve">, sin </w:t>
      </w:r>
      <w:r w:rsidR="7E533703" w:rsidRPr="00F44E15">
        <w:rPr>
          <w:rFonts w:cs="Arial"/>
          <w:sz w:val="24"/>
          <w:szCs w:val="24"/>
        </w:rPr>
        <w:t>añadir</w:t>
      </w:r>
      <w:r w:rsidR="65EFAAD7" w:rsidRPr="00F44E15">
        <w:rPr>
          <w:rFonts w:cs="Arial"/>
          <w:sz w:val="24"/>
          <w:szCs w:val="24"/>
        </w:rPr>
        <w:t xml:space="preserve"> más datos que los su</w:t>
      </w:r>
      <w:r w:rsidR="785CC706" w:rsidRPr="00F44E15">
        <w:rPr>
          <w:rFonts w:cs="Arial"/>
          <w:sz w:val="24"/>
          <w:szCs w:val="24"/>
        </w:rPr>
        <w:t>ministrados</w:t>
      </w:r>
      <w:r w:rsidR="65EFAAD7" w:rsidRPr="00F44E15">
        <w:rPr>
          <w:rFonts w:cs="Arial"/>
          <w:sz w:val="24"/>
          <w:szCs w:val="24"/>
        </w:rPr>
        <w:t xml:space="preserve"> el 8 de febrero de 2020,</w:t>
      </w:r>
      <w:r w:rsidR="2E6FD042" w:rsidRPr="00F44E15">
        <w:rPr>
          <w:rFonts w:cs="Arial"/>
          <w:sz w:val="24"/>
          <w:szCs w:val="24"/>
        </w:rPr>
        <w:t xml:space="preserve"> </w:t>
      </w:r>
      <w:r w:rsidR="38E88EA3" w:rsidRPr="00F44E15">
        <w:rPr>
          <w:rFonts w:cs="Arial"/>
          <w:sz w:val="24"/>
          <w:szCs w:val="24"/>
        </w:rPr>
        <w:t xml:space="preserve">cuando </w:t>
      </w:r>
      <w:r w:rsidR="2E6FD042" w:rsidRPr="00F44E15">
        <w:rPr>
          <w:rFonts w:cs="Arial"/>
          <w:sz w:val="24"/>
          <w:szCs w:val="24"/>
        </w:rPr>
        <w:t xml:space="preserve">de manera </w:t>
      </w:r>
      <w:r w:rsidR="005A1D6F" w:rsidRPr="00F44E15">
        <w:rPr>
          <w:rFonts w:cs="Arial"/>
          <w:sz w:val="24"/>
          <w:szCs w:val="24"/>
        </w:rPr>
        <w:t>genérica</w:t>
      </w:r>
      <w:r w:rsidR="2E6FD042" w:rsidRPr="00F44E15">
        <w:rPr>
          <w:rFonts w:cs="Arial"/>
          <w:sz w:val="24"/>
          <w:szCs w:val="24"/>
        </w:rPr>
        <w:t xml:space="preserve"> hizo alusión a que el pago sería realizado dentro del primer semestre de 2020.</w:t>
      </w:r>
      <w:r w:rsidR="65EFAAD7" w:rsidRPr="00F44E15">
        <w:rPr>
          <w:rFonts w:cs="Arial"/>
          <w:sz w:val="24"/>
          <w:szCs w:val="24"/>
        </w:rPr>
        <w:t xml:space="preserve"> </w:t>
      </w:r>
    </w:p>
    <w:p w:rsidR="20DCA9DC" w:rsidRPr="00F44E15" w:rsidRDefault="20DCA9DC" w:rsidP="00F44E15">
      <w:pPr>
        <w:pStyle w:val="Textoindependiente"/>
        <w:spacing w:line="276" w:lineRule="auto"/>
        <w:rPr>
          <w:rFonts w:cs="Arial"/>
          <w:sz w:val="24"/>
          <w:szCs w:val="24"/>
        </w:rPr>
      </w:pPr>
    </w:p>
    <w:p w:rsidR="005376C1" w:rsidRPr="00F44E15" w:rsidRDefault="005376C1" w:rsidP="00F44E15">
      <w:pPr>
        <w:spacing w:line="276" w:lineRule="auto"/>
        <w:jc w:val="both"/>
        <w:rPr>
          <w:rFonts w:ascii="Arial" w:hAnsi="Arial" w:cs="Arial"/>
          <w:sz w:val="24"/>
          <w:szCs w:val="24"/>
        </w:rPr>
      </w:pPr>
      <w:r w:rsidRPr="00F44E15">
        <w:rPr>
          <w:rFonts w:ascii="Arial" w:hAnsi="Arial" w:cs="Arial"/>
          <w:sz w:val="24"/>
          <w:szCs w:val="24"/>
        </w:rPr>
        <w:t xml:space="preserve">Inconforme con la decisión, </w:t>
      </w:r>
      <w:r w:rsidR="0093775B" w:rsidRPr="00F44E15">
        <w:rPr>
          <w:rFonts w:ascii="Arial" w:hAnsi="Arial" w:cs="Arial"/>
          <w:sz w:val="24"/>
          <w:szCs w:val="24"/>
        </w:rPr>
        <w:t>l</w:t>
      </w:r>
      <w:r w:rsidR="00132571" w:rsidRPr="00F44E15">
        <w:rPr>
          <w:rFonts w:ascii="Arial" w:hAnsi="Arial" w:cs="Arial"/>
          <w:sz w:val="24"/>
          <w:szCs w:val="24"/>
        </w:rPr>
        <w:t xml:space="preserve">a Fiduprevisora </w:t>
      </w:r>
      <w:r w:rsidR="0B1A3C9C" w:rsidRPr="00F44E15">
        <w:rPr>
          <w:rFonts w:ascii="Arial" w:hAnsi="Arial" w:cs="Arial"/>
          <w:sz w:val="24"/>
          <w:szCs w:val="24"/>
        </w:rPr>
        <w:t xml:space="preserve">la </w:t>
      </w:r>
      <w:r w:rsidR="00132571" w:rsidRPr="00F44E15">
        <w:rPr>
          <w:rFonts w:ascii="Arial" w:hAnsi="Arial" w:cs="Arial"/>
          <w:sz w:val="24"/>
          <w:szCs w:val="24"/>
        </w:rPr>
        <w:t>recurrió</w:t>
      </w:r>
      <w:r w:rsidR="00E814C9" w:rsidRPr="00F44E15">
        <w:rPr>
          <w:rFonts w:ascii="Arial" w:hAnsi="Arial" w:cs="Arial"/>
          <w:sz w:val="24"/>
          <w:szCs w:val="24"/>
        </w:rPr>
        <w:t xml:space="preserve"> </w:t>
      </w:r>
      <w:r w:rsidR="135F71E3" w:rsidRPr="00F44E15">
        <w:rPr>
          <w:rFonts w:ascii="Arial" w:hAnsi="Arial" w:cs="Arial"/>
          <w:sz w:val="24"/>
          <w:szCs w:val="24"/>
        </w:rPr>
        <w:t>insisti</w:t>
      </w:r>
      <w:r w:rsidR="383AA8E5" w:rsidRPr="00F44E15">
        <w:rPr>
          <w:rFonts w:ascii="Arial" w:hAnsi="Arial" w:cs="Arial"/>
          <w:sz w:val="24"/>
          <w:szCs w:val="24"/>
        </w:rPr>
        <w:t>endo</w:t>
      </w:r>
      <w:r w:rsidR="135F71E3" w:rsidRPr="00F44E15">
        <w:rPr>
          <w:rFonts w:ascii="Arial" w:hAnsi="Arial" w:cs="Arial"/>
          <w:sz w:val="24"/>
          <w:szCs w:val="24"/>
        </w:rPr>
        <w:t xml:space="preserve"> en que la petición del </w:t>
      </w:r>
      <w:proofErr w:type="spellStart"/>
      <w:r w:rsidR="7800C319" w:rsidRPr="00F44E15">
        <w:rPr>
          <w:rFonts w:ascii="Arial" w:hAnsi="Arial" w:cs="Arial"/>
          <w:sz w:val="24"/>
          <w:szCs w:val="24"/>
        </w:rPr>
        <w:t>tutelante</w:t>
      </w:r>
      <w:proofErr w:type="spellEnd"/>
      <w:r w:rsidR="135F71E3" w:rsidRPr="00F44E15">
        <w:rPr>
          <w:rFonts w:ascii="Arial" w:hAnsi="Arial" w:cs="Arial"/>
          <w:sz w:val="24"/>
          <w:szCs w:val="24"/>
        </w:rPr>
        <w:t xml:space="preserve"> fue atendida de manera oportuna y de fo</w:t>
      </w:r>
      <w:r w:rsidR="5EDB8F33" w:rsidRPr="00F44E15">
        <w:rPr>
          <w:rFonts w:ascii="Arial" w:hAnsi="Arial" w:cs="Arial"/>
          <w:sz w:val="24"/>
          <w:szCs w:val="24"/>
        </w:rPr>
        <w:t>ndo</w:t>
      </w:r>
      <w:r w:rsidR="105323FE" w:rsidRPr="00F44E15">
        <w:rPr>
          <w:rFonts w:ascii="Arial" w:hAnsi="Arial" w:cs="Arial"/>
          <w:sz w:val="24"/>
          <w:szCs w:val="24"/>
        </w:rPr>
        <w:t xml:space="preserve"> y que el hecho de que dicha respuesta no haya sido en el sentido pretendido, </w:t>
      </w:r>
      <w:r w:rsidR="4648DB84" w:rsidRPr="00F44E15">
        <w:rPr>
          <w:rFonts w:ascii="Arial" w:hAnsi="Arial" w:cs="Arial"/>
          <w:sz w:val="24"/>
          <w:szCs w:val="24"/>
        </w:rPr>
        <w:t>no representa ninguna afectación a las garantías fundamentales del peticionario.</w:t>
      </w:r>
    </w:p>
    <w:p w:rsidR="20DCA9DC" w:rsidRPr="00F44E15" w:rsidRDefault="20DCA9DC" w:rsidP="00F44E15">
      <w:pPr>
        <w:spacing w:line="276" w:lineRule="auto"/>
        <w:jc w:val="both"/>
        <w:rPr>
          <w:rFonts w:ascii="Arial" w:hAnsi="Arial" w:cs="Arial"/>
          <w:sz w:val="24"/>
          <w:szCs w:val="24"/>
        </w:rPr>
      </w:pPr>
    </w:p>
    <w:p w:rsidR="7AA6015E" w:rsidRPr="00F44E15" w:rsidRDefault="7AA6015E" w:rsidP="00F44E15">
      <w:pPr>
        <w:spacing w:line="276" w:lineRule="auto"/>
        <w:jc w:val="both"/>
        <w:rPr>
          <w:rFonts w:ascii="Arial" w:hAnsi="Arial" w:cs="Arial"/>
          <w:sz w:val="24"/>
          <w:szCs w:val="24"/>
        </w:rPr>
      </w:pPr>
      <w:r w:rsidRPr="00F44E15">
        <w:rPr>
          <w:rFonts w:ascii="Arial" w:hAnsi="Arial" w:cs="Arial"/>
          <w:sz w:val="24"/>
          <w:szCs w:val="24"/>
        </w:rPr>
        <w:t>Señala que el ejer</w:t>
      </w:r>
      <w:r w:rsidR="109FD55E" w:rsidRPr="00F44E15">
        <w:rPr>
          <w:rFonts w:ascii="Arial" w:hAnsi="Arial" w:cs="Arial"/>
          <w:sz w:val="24"/>
          <w:szCs w:val="24"/>
        </w:rPr>
        <w:t xml:space="preserve">cicio del derecho de petición, no </w:t>
      </w:r>
      <w:r w:rsidR="6FE8F511" w:rsidRPr="00F44E15">
        <w:rPr>
          <w:rFonts w:ascii="Arial" w:hAnsi="Arial" w:cs="Arial"/>
          <w:sz w:val="24"/>
          <w:szCs w:val="24"/>
        </w:rPr>
        <w:t>conlleva a</w:t>
      </w:r>
      <w:r w:rsidR="109FD55E" w:rsidRPr="00F44E15">
        <w:rPr>
          <w:rFonts w:ascii="Arial" w:hAnsi="Arial" w:cs="Arial"/>
          <w:sz w:val="24"/>
          <w:szCs w:val="24"/>
        </w:rPr>
        <w:t xml:space="preserve"> que alguien puede hacer una y otra vez la misma petición y que la administración est</w:t>
      </w:r>
      <w:r w:rsidR="2844197C" w:rsidRPr="00F44E15">
        <w:rPr>
          <w:rFonts w:ascii="Arial" w:hAnsi="Arial" w:cs="Arial"/>
          <w:sz w:val="24"/>
          <w:szCs w:val="24"/>
        </w:rPr>
        <w:t>é</w:t>
      </w:r>
      <w:r w:rsidR="109FD55E" w:rsidRPr="00F44E15">
        <w:rPr>
          <w:rFonts w:ascii="Arial" w:hAnsi="Arial" w:cs="Arial"/>
          <w:sz w:val="24"/>
          <w:szCs w:val="24"/>
        </w:rPr>
        <w:t xml:space="preserve"> obligad</w:t>
      </w:r>
      <w:r w:rsidR="08D9C423" w:rsidRPr="00F44E15">
        <w:rPr>
          <w:rFonts w:ascii="Arial" w:hAnsi="Arial" w:cs="Arial"/>
          <w:sz w:val="24"/>
          <w:szCs w:val="24"/>
        </w:rPr>
        <w:t>a</w:t>
      </w:r>
      <w:r w:rsidR="109FD55E" w:rsidRPr="00F44E15">
        <w:rPr>
          <w:rFonts w:ascii="Arial" w:hAnsi="Arial" w:cs="Arial"/>
          <w:sz w:val="24"/>
          <w:szCs w:val="24"/>
        </w:rPr>
        <w:t xml:space="preserve"> a contestar</w:t>
      </w:r>
      <w:r w:rsidR="08E51119" w:rsidRPr="00F44E15">
        <w:rPr>
          <w:rFonts w:ascii="Arial" w:hAnsi="Arial" w:cs="Arial"/>
          <w:sz w:val="24"/>
          <w:szCs w:val="24"/>
        </w:rPr>
        <w:t>la eternamente</w:t>
      </w:r>
      <w:r w:rsidR="6540BC6F" w:rsidRPr="00F44E15">
        <w:rPr>
          <w:rFonts w:ascii="Arial" w:hAnsi="Arial" w:cs="Arial"/>
          <w:sz w:val="24"/>
          <w:szCs w:val="24"/>
        </w:rPr>
        <w:t xml:space="preserve">, </w:t>
      </w:r>
      <w:r w:rsidR="58877428" w:rsidRPr="00F44E15">
        <w:rPr>
          <w:rFonts w:ascii="Arial" w:hAnsi="Arial" w:cs="Arial"/>
          <w:sz w:val="24"/>
          <w:szCs w:val="24"/>
        </w:rPr>
        <w:t>bastándole con dar</w:t>
      </w:r>
      <w:r w:rsidR="6540BC6F" w:rsidRPr="00F44E15">
        <w:rPr>
          <w:rFonts w:ascii="Arial" w:hAnsi="Arial" w:cs="Arial"/>
          <w:sz w:val="24"/>
          <w:szCs w:val="24"/>
        </w:rPr>
        <w:t xml:space="preserve"> una respuesta inicial.</w:t>
      </w:r>
    </w:p>
    <w:p w:rsidR="00E814C9" w:rsidRPr="00F44E15" w:rsidRDefault="00E814C9" w:rsidP="00F44E15">
      <w:pPr>
        <w:spacing w:line="276" w:lineRule="auto"/>
        <w:jc w:val="both"/>
        <w:rPr>
          <w:rFonts w:ascii="Arial" w:hAnsi="Arial" w:cs="Arial"/>
          <w:sz w:val="24"/>
          <w:szCs w:val="24"/>
        </w:rPr>
      </w:pPr>
    </w:p>
    <w:p w:rsidR="6BF5454C" w:rsidRPr="00F44E15" w:rsidRDefault="6BF5454C" w:rsidP="00F44E15">
      <w:pPr>
        <w:spacing w:line="276" w:lineRule="auto"/>
        <w:jc w:val="both"/>
        <w:rPr>
          <w:rFonts w:ascii="Arial" w:hAnsi="Arial" w:cs="Arial"/>
          <w:sz w:val="24"/>
          <w:szCs w:val="24"/>
        </w:rPr>
      </w:pPr>
      <w:r w:rsidRPr="00F44E15">
        <w:rPr>
          <w:rFonts w:ascii="Arial" w:hAnsi="Arial" w:cs="Arial"/>
          <w:sz w:val="24"/>
          <w:szCs w:val="24"/>
        </w:rPr>
        <w:t>Es por todo lo anterior que, considerando que ya dio respuesta a la petición elevada por el actor, se debe declarar la carencia actual del objeto po</w:t>
      </w:r>
      <w:r w:rsidR="0CD714F0" w:rsidRPr="00F44E15">
        <w:rPr>
          <w:rFonts w:ascii="Arial" w:hAnsi="Arial" w:cs="Arial"/>
          <w:sz w:val="24"/>
          <w:szCs w:val="24"/>
        </w:rPr>
        <w:t>r hecho superado.</w:t>
      </w:r>
    </w:p>
    <w:p w:rsidR="00F4173F" w:rsidRPr="00F44E15" w:rsidRDefault="00F4173F" w:rsidP="00F44E15">
      <w:pPr>
        <w:spacing w:line="276" w:lineRule="auto"/>
        <w:jc w:val="both"/>
        <w:rPr>
          <w:rFonts w:ascii="Arial" w:hAnsi="Arial" w:cs="Arial"/>
          <w:sz w:val="24"/>
          <w:szCs w:val="24"/>
        </w:rPr>
      </w:pPr>
    </w:p>
    <w:p w:rsidR="00AA5E72" w:rsidRPr="00F44E15" w:rsidRDefault="00AA5E72" w:rsidP="00F44E15">
      <w:pPr>
        <w:pStyle w:val="Ttulo2"/>
        <w:spacing w:line="276" w:lineRule="auto"/>
        <w:jc w:val="center"/>
        <w:rPr>
          <w:rFonts w:cs="Arial"/>
          <w:szCs w:val="24"/>
        </w:rPr>
      </w:pPr>
      <w:r w:rsidRPr="00F44E15">
        <w:rPr>
          <w:rFonts w:cs="Arial"/>
          <w:szCs w:val="24"/>
        </w:rPr>
        <w:t>CONSIDERACIONES</w:t>
      </w:r>
    </w:p>
    <w:p w:rsidR="00AA5E72" w:rsidRPr="00F44E15" w:rsidRDefault="00AA5E72" w:rsidP="00F44E15">
      <w:pPr>
        <w:pStyle w:val="Textoindependiente2"/>
        <w:spacing w:line="276" w:lineRule="auto"/>
        <w:ind w:right="0"/>
        <w:rPr>
          <w:rFonts w:cs="Arial"/>
          <w:szCs w:val="24"/>
        </w:rPr>
      </w:pPr>
    </w:p>
    <w:p w:rsidR="0008457B" w:rsidRPr="00F44E15" w:rsidRDefault="0008457B" w:rsidP="00F44E15">
      <w:pPr>
        <w:pStyle w:val="Textoindependiente"/>
        <w:spacing w:line="276" w:lineRule="auto"/>
        <w:rPr>
          <w:rFonts w:cs="Arial"/>
          <w:sz w:val="24"/>
          <w:szCs w:val="24"/>
        </w:rPr>
      </w:pPr>
      <w:r w:rsidRPr="00F44E15">
        <w:rPr>
          <w:rFonts w:cs="Arial"/>
          <w:sz w:val="24"/>
          <w:szCs w:val="24"/>
        </w:rPr>
        <w:t xml:space="preserve">El asunto bajo análisis, plantea a la Sala </w:t>
      </w:r>
      <w:r w:rsidR="006122CB" w:rsidRPr="00F44E15">
        <w:rPr>
          <w:rFonts w:cs="Arial"/>
          <w:sz w:val="24"/>
          <w:szCs w:val="24"/>
        </w:rPr>
        <w:t>e</w:t>
      </w:r>
      <w:r w:rsidR="00C03162" w:rsidRPr="00F44E15">
        <w:rPr>
          <w:rFonts w:cs="Arial"/>
          <w:sz w:val="24"/>
          <w:szCs w:val="24"/>
        </w:rPr>
        <w:t>l</w:t>
      </w:r>
      <w:r w:rsidRPr="00F44E15">
        <w:rPr>
          <w:rFonts w:cs="Arial"/>
          <w:sz w:val="24"/>
          <w:szCs w:val="24"/>
        </w:rPr>
        <w:t xml:space="preserve"> siguiente problem</w:t>
      </w:r>
      <w:r w:rsidR="00C03162" w:rsidRPr="00F44E15">
        <w:rPr>
          <w:rFonts w:cs="Arial"/>
          <w:sz w:val="24"/>
          <w:szCs w:val="24"/>
        </w:rPr>
        <w:t>a</w:t>
      </w:r>
      <w:r w:rsidRPr="00F44E15">
        <w:rPr>
          <w:rFonts w:cs="Arial"/>
          <w:sz w:val="24"/>
          <w:szCs w:val="24"/>
        </w:rPr>
        <w:t xml:space="preserve"> jurídico:</w:t>
      </w:r>
    </w:p>
    <w:p w:rsidR="0008457B" w:rsidRPr="00F44E15" w:rsidRDefault="0008457B" w:rsidP="00F44E15">
      <w:pPr>
        <w:pStyle w:val="Textoindependienteprimerasangra2"/>
        <w:spacing w:line="276" w:lineRule="auto"/>
        <w:jc w:val="both"/>
        <w:rPr>
          <w:rFonts w:ascii="Arial" w:hAnsi="Arial" w:cs="Arial"/>
          <w:b/>
          <w:i/>
          <w:szCs w:val="24"/>
        </w:rPr>
      </w:pPr>
    </w:p>
    <w:p w:rsidR="00050696" w:rsidRPr="00F44E15" w:rsidRDefault="00810D04" w:rsidP="00F44E15">
      <w:pPr>
        <w:pStyle w:val="Textoindependienteprimerasangra2"/>
        <w:spacing w:after="0" w:line="276" w:lineRule="auto"/>
        <w:ind w:left="426" w:right="420" w:firstLine="0"/>
        <w:jc w:val="both"/>
        <w:rPr>
          <w:rFonts w:ascii="Arial" w:hAnsi="Arial" w:cs="Arial"/>
          <w:b/>
          <w:bCs/>
          <w:i/>
          <w:iCs/>
          <w:szCs w:val="24"/>
        </w:rPr>
      </w:pPr>
      <w:r w:rsidRPr="00F44E15">
        <w:rPr>
          <w:rFonts w:ascii="Arial" w:hAnsi="Arial" w:cs="Arial"/>
          <w:b/>
          <w:bCs/>
          <w:i/>
          <w:iCs/>
          <w:szCs w:val="24"/>
        </w:rPr>
        <w:t>¿</w:t>
      </w:r>
      <w:r w:rsidR="11714E41" w:rsidRPr="00F44E15">
        <w:rPr>
          <w:rFonts w:ascii="Arial" w:hAnsi="Arial" w:cs="Arial"/>
          <w:b/>
          <w:bCs/>
          <w:i/>
          <w:iCs/>
          <w:szCs w:val="24"/>
        </w:rPr>
        <w:t>La Fiduprevisora S.A. atendió de fondo la petición elevada por el</w:t>
      </w:r>
      <w:r w:rsidR="3C77FCF6" w:rsidRPr="00F44E15">
        <w:rPr>
          <w:rFonts w:ascii="Arial" w:hAnsi="Arial" w:cs="Arial"/>
          <w:b/>
          <w:bCs/>
          <w:i/>
          <w:iCs/>
          <w:szCs w:val="24"/>
        </w:rPr>
        <w:t xml:space="preserve"> actor respecto a la fecha de pago de la acreencia previamente aprobada</w:t>
      </w:r>
      <w:r w:rsidR="00050696" w:rsidRPr="00F44E15">
        <w:rPr>
          <w:rFonts w:ascii="Arial" w:hAnsi="Arial" w:cs="Arial"/>
          <w:b/>
          <w:bCs/>
          <w:i/>
          <w:iCs/>
          <w:szCs w:val="24"/>
        </w:rPr>
        <w:t>?</w:t>
      </w:r>
    </w:p>
    <w:p w:rsidR="20DCA9DC" w:rsidRPr="00F44E15" w:rsidRDefault="20DCA9DC" w:rsidP="00F44E15">
      <w:pPr>
        <w:pStyle w:val="Textoindependienteprimerasangra2"/>
        <w:spacing w:after="0" w:line="276" w:lineRule="auto"/>
        <w:ind w:left="426" w:right="420" w:firstLine="0"/>
        <w:jc w:val="both"/>
        <w:rPr>
          <w:rFonts w:ascii="Arial" w:hAnsi="Arial" w:cs="Arial"/>
          <w:b/>
          <w:bCs/>
          <w:i/>
          <w:iCs/>
          <w:szCs w:val="24"/>
        </w:rPr>
      </w:pPr>
    </w:p>
    <w:p w:rsidR="0CB32F37" w:rsidRPr="00F44E15" w:rsidRDefault="0CB32F37" w:rsidP="00F44E15">
      <w:pPr>
        <w:pStyle w:val="Textoindependienteprimerasangra2"/>
        <w:spacing w:after="0" w:line="276" w:lineRule="auto"/>
        <w:ind w:left="426" w:right="420" w:firstLine="0"/>
        <w:jc w:val="both"/>
        <w:rPr>
          <w:rFonts w:ascii="Arial" w:hAnsi="Arial" w:cs="Arial"/>
          <w:b/>
          <w:bCs/>
          <w:i/>
          <w:iCs/>
          <w:szCs w:val="24"/>
        </w:rPr>
      </w:pPr>
      <w:r w:rsidRPr="00F44E15">
        <w:rPr>
          <w:rFonts w:ascii="Arial" w:hAnsi="Arial" w:cs="Arial"/>
          <w:b/>
          <w:bCs/>
          <w:i/>
          <w:iCs/>
          <w:szCs w:val="24"/>
        </w:rPr>
        <w:t>¿Procede la acción de tutela para reclamar el pago de una obligación reconocida por la administr</w:t>
      </w:r>
      <w:r w:rsidR="0A44741F" w:rsidRPr="00F44E15">
        <w:rPr>
          <w:rFonts w:ascii="Arial" w:hAnsi="Arial" w:cs="Arial"/>
          <w:b/>
          <w:bCs/>
          <w:i/>
          <w:iCs/>
          <w:szCs w:val="24"/>
        </w:rPr>
        <w:t>ación?</w:t>
      </w:r>
    </w:p>
    <w:p w:rsidR="006122CB" w:rsidRPr="00F44E15" w:rsidRDefault="006122CB" w:rsidP="00F44E15">
      <w:pPr>
        <w:pStyle w:val="Textoindependiente"/>
        <w:spacing w:line="276" w:lineRule="auto"/>
        <w:rPr>
          <w:rFonts w:cs="Arial"/>
          <w:sz w:val="24"/>
          <w:szCs w:val="24"/>
        </w:rPr>
      </w:pPr>
    </w:p>
    <w:p w:rsidR="0008457B" w:rsidRPr="00F44E15" w:rsidRDefault="0CB32F37" w:rsidP="00F44E15">
      <w:pPr>
        <w:pStyle w:val="Textoindependiente"/>
        <w:spacing w:line="276" w:lineRule="auto"/>
        <w:rPr>
          <w:rFonts w:cs="Arial"/>
          <w:sz w:val="24"/>
          <w:szCs w:val="24"/>
        </w:rPr>
      </w:pPr>
      <w:r w:rsidRPr="00F44E15">
        <w:rPr>
          <w:rFonts w:cs="Arial"/>
          <w:sz w:val="24"/>
          <w:szCs w:val="24"/>
        </w:rPr>
        <w:t xml:space="preserve">Para resolver </w:t>
      </w:r>
      <w:r w:rsidR="2DBA8E99" w:rsidRPr="00F44E15">
        <w:rPr>
          <w:rFonts w:cs="Arial"/>
          <w:sz w:val="24"/>
          <w:szCs w:val="24"/>
        </w:rPr>
        <w:t>los problemas jurídicos planteados es necesario tener en cuenta los siguientes temas.</w:t>
      </w:r>
    </w:p>
    <w:p w:rsidR="0008457B" w:rsidRPr="00F44E15" w:rsidRDefault="0008457B" w:rsidP="00F44E15">
      <w:pPr>
        <w:pStyle w:val="Textoindependiente"/>
        <w:spacing w:line="276" w:lineRule="auto"/>
        <w:rPr>
          <w:rFonts w:cs="Arial"/>
          <w:sz w:val="24"/>
          <w:szCs w:val="24"/>
        </w:rPr>
      </w:pPr>
    </w:p>
    <w:p w:rsidR="0008457B" w:rsidRPr="00F44E15" w:rsidRDefault="2DBA8E99" w:rsidP="00F44E15">
      <w:pPr>
        <w:spacing w:line="276" w:lineRule="auto"/>
        <w:jc w:val="both"/>
        <w:rPr>
          <w:rFonts w:ascii="Arial" w:hAnsi="Arial" w:cs="Arial"/>
          <w:sz w:val="24"/>
          <w:szCs w:val="24"/>
        </w:rPr>
      </w:pPr>
      <w:r w:rsidRPr="00F44E15">
        <w:rPr>
          <w:rFonts w:ascii="Arial" w:eastAsia="Arial" w:hAnsi="Arial" w:cs="Arial"/>
          <w:b/>
          <w:bCs/>
          <w:sz w:val="24"/>
          <w:szCs w:val="24"/>
          <w:lang w:val="es-ES"/>
        </w:rPr>
        <w:t>1.</w:t>
      </w:r>
      <w:r w:rsidRPr="00F44E15">
        <w:rPr>
          <w:rFonts w:ascii="Arial" w:eastAsia="Arial" w:hAnsi="Arial" w:cs="Arial"/>
          <w:sz w:val="24"/>
          <w:szCs w:val="24"/>
          <w:lang w:val="es-ES"/>
        </w:rPr>
        <w:t xml:space="preserve"> </w:t>
      </w:r>
      <w:r w:rsidRPr="00F44E15">
        <w:rPr>
          <w:rFonts w:ascii="Arial" w:eastAsia="Arial" w:hAnsi="Arial" w:cs="Arial"/>
          <w:b/>
          <w:bCs/>
          <w:sz w:val="24"/>
          <w:szCs w:val="24"/>
          <w:lang w:val="es-ES"/>
        </w:rPr>
        <w:t xml:space="preserve">PROCEDENCIA DE LA </w:t>
      </w:r>
      <w:proofErr w:type="spellStart"/>
      <w:r w:rsidRPr="00F44E15">
        <w:rPr>
          <w:rFonts w:ascii="Arial" w:eastAsia="Arial" w:hAnsi="Arial" w:cs="Arial"/>
          <w:b/>
          <w:bCs/>
          <w:sz w:val="24"/>
          <w:szCs w:val="24"/>
          <w:lang w:val="es-ES"/>
        </w:rPr>
        <w:t>ACCION</w:t>
      </w:r>
      <w:proofErr w:type="spellEnd"/>
      <w:r w:rsidRPr="00F44E15">
        <w:rPr>
          <w:rFonts w:ascii="Arial" w:eastAsia="Arial" w:hAnsi="Arial" w:cs="Arial"/>
          <w:b/>
          <w:bCs/>
          <w:sz w:val="24"/>
          <w:szCs w:val="24"/>
          <w:lang w:val="es-ES"/>
        </w:rPr>
        <w:t xml:space="preserve"> DE TUTELA.</w:t>
      </w:r>
    </w:p>
    <w:p w:rsidR="0008457B" w:rsidRPr="00F44E15" w:rsidRDefault="0008457B" w:rsidP="00F44E15">
      <w:pPr>
        <w:spacing w:line="276" w:lineRule="auto"/>
        <w:jc w:val="both"/>
        <w:rPr>
          <w:rFonts w:ascii="Arial" w:eastAsia="Arial" w:hAnsi="Arial" w:cs="Arial"/>
          <w:sz w:val="24"/>
          <w:szCs w:val="24"/>
          <w:lang w:val="es-ES"/>
        </w:rPr>
      </w:pPr>
    </w:p>
    <w:p w:rsidR="0008457B" w:rsidRPr="00F44E15" w:rsidRDefault="2DBA8E99" w:rsidP="00F44E15">
      <w:pPr>
        <w:spacing w:line="276" w:lineRule="auto"/>
        <w:jc w:val="both"/>
        <w:rPr>
          <w:rFonts w:ascii="Arial" w:hAnsi="Arial" w:cs="Arial"/>
          <w:sz w:val="24"/>
          <w:szCs w:val="24"/>
        </w:rPr>
      </w:pPr>
      <w:r w:rsidRPr="00F44E15">
        <w:rPr>
          <w:rFonts w:ascii="Arial" w:eastAsia="Arial" w:hAnsi="Arial" w:cs="Arial"/>
          <w:sz w:val="24"/>
          <w:szCs w:val="24"/>
          <w:lang w:val="es-ES"/>
        </w:rPr>
        <w:t>El artículo 86 de la Constitución Nacional, consagró la acción de tutela para proteger los derechos fundamentales de las personas, cuando resulten amenazados o vulnerados, por acción u omisión de cualquier autoridad pública, o de los particulares en ciertos casos.  De allí que se pregone que no fue concebida para ventilar conflictos de carácter económico.</w:t>
      </w:r>
    </w:p>
    <w:p w:rsidR="0008457B" w:rsidRPr="00F44E15" w:rsidRDefault="2DBA8E99" w:rsidP="00F44E15">
      <w:pPr>
        <w:spacing w:line="276" w:lineRule="auto"/>
        <w:jc w:val="both"/>
        <w:rPr>
          <w:rFonts w:ascii="Arial" w:hAnsi="Arial" w:cs="Arial"/>
          <w:sz w:val="24"/>
          <w:szCs w:val="24"/>
        </w:rPr>
      </w:pPr>
      <w:r w:rsidRPr="00F44E15">
        <w:rPr>
          <w:rFonts w:ascii="Arial" w:eastAsia="Arial" w:hAnsi="Arial" w:cs="Arial"/>
          <w:sz w:val="24"/>
          <w:szCs w:val="24"/>
          <w:lang w:val="es-ES"/>
        </w:rPr>
        <w:t xml:space="preserve"> </w:t>
      </w:r>
    </w:p>
    <w:p w:rsidR="0008457B" w:rsidRPr="00F44E15" w:rsidRDefault="2DBA8E99" w:rsidP="00F44E15">
      <w:pPr>
        <w:spacing w:line="276" w:lineRule="auto"/>
        <w:jc w:val="both"/>
        <w:rPr>
          <w:rFonts w:ascii="Arial" w:hAnsi="Arial" w:cs="Arial"/>
          <w:sz w:val="24"/>
          <w:szCs w:val="24"/>
        </w:rPr>
      </w:pPr>
      <w:r w:rsidRPr="00F44E15">
        <w:rPr>
          <w:rFonts w:ascii="Arial" w:eastAsia="Arial" w:hAnsi="Arial" w:cs="Arial"/>
          <w:sz w:val="24"/>
          <w:szCs w:val="24"/>
          <w:lang w:val="es-ES"/>
        </w:rPr>
        <w:t xml:space="preserve">Según el inciso 3° del mismo canon, la acción de tutela </w:t>
      </w:r>
      <w:r w:rsidRPr="00F44E15">
        <w:rPr>
          <w:rFonts w:ascii="Arial" w:eastAsia="Arial" w:hAnsi="Arial" w:cs="Arial"/>
          <w:i/>
          <w:iCs/>
          <w:sz w:val="24"/>
          <w:szCs w:val="24"/>
          <w:lang w:val="es-ES"/>
        </w:rPr>
        <w:t>“</w:t>
      </w:r>
      <w:r w:rsidRPr="00F44E15">
        <w:rPr>
          <w:rFonts w:ascii="Arial" w:eastAsia="Arial" w:hAnsi="Arial" w:cs="Arial"/>
          <w:i/>
          <w:iCs/>
          <w:sz w:val="22"/>
          <w:szCs w:val="24"/>
          <w:lang w:val="es-ES"/>
        </w:rPr>
        <w:t>solo procederá cuando el afectado no disponga de otro medio de defensa judicial, salvo que aquella se utilice como mecanismo transitorio para evitar un perjuicio irremediable</w:t>
      </w:r>
      <w:r w:rsidRPr="00F44E15">
        <w:rPr>
          <w:rFonts w:ascii="Arial" w:eastAsia="Arial" w:hAnsi="Arial" w:cs="Arial"/>
          <w:i/>
          <w:iCs/>
          <w:sz w:val="24"/>
          <w:szCs w:val="24"/>
          <w:lang w:val="es-ES"/>
        </w:rPr>
        <w:t>”.</w:t>
      </w:r>
    </w:p>
    <w:p w:rsidR="0008457B" w:rsidRPr="00F44E15" w:rsidRDefault="2DBA8E99" w:rsidP="00F44E15">
      <w:pPr>
        <w:spacing w:line="276" w:lineRule="auto"/>
        <w:jc w:val="both"/>
        <w:rPr>
          <w:rFonts w:ascii="Arial" w:hAnsi="Arial" w:cs="Arial"/>
          <w:sz w:val="24"/>
          <w:szCs w:val="24"/>
        </w:rPr>
      </w:pPr>
      <w:r w:rsidRPr="00F44E15">
        <w:rPr>
          <w:rFonts w:ascii="Arial" w:eastAsia="Arial" w:hAnsi="Arial" w:cs="Arial"/>
          <w:i/>
          <w:iCs/>
          <w:sz w:val="24"/>
          <w:szCs w:val="24"/>
          <w:lang w:val="es-ES"/>
        </w:rPr>
        <w:t xml:space="preserve"> </w:t>
      </w:r>
    </w:p>
    <w:p w:rsidR="0008457B" w:rsidRPr="00F44E15" w:rsidRDefault="2DBA8E99" w:rsidP="00F44E15">
      <w:pPr>
        <w:spacing w:line="276" w:lineRule="auto"/>
        <w:jc w:val="both"/>
        <w:rPr>
          <w:rFonts w:ascii="Arial" w:hAnsi="Arial" w:cs="Arial"/>
          <w:sz w:val="24"/>
          <w:szCs w:val="24"/>
        </w:rPr>
      </w:pPr>
      <w:r w:rsidRPr="00F44E15">
        <w:rPr>
          <w:rFonts w:ascii="Arial" w:eastAsia="Arial" w:hAnsi="Arial" w:cs="Arial"/>
          <w:sz w:val="24"/>
          <w:szCs w:val="24"/>
          <w:lang w:val="es-ES"/>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08457B" w:rsidRPr="00F44E15" w:rsidRDefault="2DBA8E99" w:rsidP="00F44E15">
      <w:pPr>
        <w:spacing w:line="276" w:lineRule="auto"/>
        <w:jc w:val="both"/>
        <w:rPr>
          <w:rFonts w:ascii="Arial" w:hAnsi="Arial" w:cs="Arial"/>
          <w:sz w:val="24"/>
          <w:szCs w:val="24"/>
        </w:rPr>
      </w:pPr>
      <w:r w:rsidRPr="00F44E15">
        <w:rPr>
          <w:rFonts w:ascii="Arial" w:eastAsia="Arial" w:hAnsi="Arial" w:cs="Arial"/>
          <w:sz w:val="24"/>
          <w:szCs w:val="24"/>
          <w:lang w:val="es-ES"/>
        </w:rPr>
        <w:t xml:space="preserve"> </w:t>
      </w:r>
    </w:p>
    <w:p w:rsidR="0008457B" w:rsidRPr="00F44E15" w:rsidRDefault="2DBA8E99" w:rsidP="00F44E15">
      <w:pPr>
        <w:spacing w:line="276" w:lineRule="auto"/>
        <w:jc w:val="both"/>
        <w:rPr>
          <w:rFonts w:ascii="Arial" w:hAnsi="Arial" w:cs="Arial"/>
          <w:sz w:val="24"/>
          <w:szCs w:val="24"/>
        </w:rPr>
      </w:pPr>
      <w:r w:rsidRPr="00F44E15">
        <w:rPr>
          <w:rFonts w:ascii="Arial" w:eastAsia="Arial" w:hAnsi="Arial" w:cs="Arial"/>
          <w:sz w:val="24"/>
          <w:szCs w:val="24"/>
          <w:lang w:val="es-ES"/>
        </w:rPr>
        <w:t>Es así que en sentencia T-9003-14 esa Alta Magistratura indicó:</w:t>
      </w:r>
    </w:p>
    <w:p w:rsidR="0008457B" w:rsidRPr="00F44E15" w:rsidRDefault="2DBA8E99" w:rsidP="00F44E15">
      <w:pPr>
        <w:spacing w:line="276" w:lineRule="auto"/>
        <w:jc w:val="both"/>
        <w:rPr>
          <w:rFonts w:ascii="Arial" w:hAnsi="Arial" w:cs="Arial"/>
          <w:sz w:val="24"/>
          <w:szCs w:val="24"/>
        </w:rPr>
      </w:pPr>
      <w:r w:rsidRPr="00F44E15">
        <w:rPr>
          <w:rFonts w:ascii="Arial" w:eastAsia="Arial" w:hAnsi="Arial" w:cs="Arial"/>
          <w:sz w:val="24"/>
          <w:szCs w:val="24"/>
          <w:lang w:val="es-ES"/>
        </w:rPr>
        <w:t xml:space="preserve"> </w:t>
      </w:r>
    </w:p>
    <w:p w:rsidR="0008457B" w:rsidRPr="00F44E15" w:rsidRDefault="2DBA8E99" w:rsidP="00F44E15">
      <w:pPr>
        <w:ind w:left="426" w:right="420"/>
        <w:jc w:val="both"/>
        <w:rPr>
          <w:rFonts w:ascii="Arial" w:eastAsia="Arial" w:hAnsi="Arial" w:cs="Arial"/>
          <w:i/>
          <w:iCs/>
          <w:color w:val="2D2D2D"/>
          <w:sz w:val="22"/>
          <w:szCs w:val="24"/>
          <w:lang w:val="es-ES"/>
        </w:rPr>
      </w:pPr>
      <w:r w:rsidRPr="00F44E15">
        <w:rPr>
          <w:rFonts w:ascii="Arial" w:eastAsia="Arial" w:hAnsi="Arial" w:cs="Arial"/>
          <w:i/>
          <w:iCs/>
          <w:color w:val="2D2D2D"/>
          <w:sz w:val="22"/>
          <w:szCs w:val="24"/>
          <w:lang w:val="es-ES"/>
        </w:rPr>
        <w:t xml:space="preserve">“La Corte Constitucional ha entendido como regla general, que el único objeto de la acción de tutela es la protección efectiva, inmediata y subsidiaria de los derechos fundamentales. De esta manera, se ha entendido que el presente mecanismo es improcedente para dirimir conflictos de naturaleza económica que no tengan trascendencia </w:t>
      </w:r>
      <w:proofErr w:type="spellStart"/>
      <w:r w:rsidRPr="00F44E15">
        <w:rPr>
          <w:rFonts w:ascii="Arial" w:eastAsia="Arial" w:hAnsi="Arial" w:cs="Arial"/>
          <w:i/>
          <w:iCs/>
          <w:color w:val="2D2D2D"/>
          <w:sz w:val="22"/>
          <w:szCs w:val="24"/>
          <w:lang w:val="es-ES"/>
        </w:rPr>
        <w:t>iusfundamental</w:t>
      </w:r>
      <w:proofErr w:type="spellEnd"/>
      <w:r w:rsidRPr="00F44E15">
        <w:rPr>
          <w:rFonts w:ascii="Arial" w:eastAsia="Arial" w:hAnsi="Arial" w:cs="Arial"/>
          <w:i/>
          <w:iCs/>
          <w:color w:val="2D2D2D"/>
          <w:sz w:val="22"/>
          <w:szCs w:val="24"/>
          <w:lang w:val="es-ES"/>
        </w:rPr>
        <w:t xml:space="preserve">, pues la finalidad del amparo constitucional es servir de instrumento de salvaguarda </w:t>
      </w:r>
      <w:proofErr w:type="spellStart"/>
      <w:r w:rsidRPr="00F44E15">
        <w:rPr>
          <w:rFonts w:ascii="Arial" w:eastAsia="Arial" w:hAnsi="Arial" w:cs="Arial"/>
          <w:i/>
          <w:iCs/>
          <w:color w:val="2D2D2D"/>
          <w:sz w:val="22"/>
          <w:szCs w:val="24"/>
          <w:lang w:val="es-ES"/>
        </w:rPr>
        <w:t>iusfundamental</w:t>
      </w:r>
      <w:proofErr w:type="spellEnd"/>
      <w:r w:rsidRPr="00F44E15">
        <w:rPr>
          <w:rFonts w:ascii="Arial" w:eastAsia="Arial" w:hAnsi="Arial" w:cs="Arial"/>
          <w:i/>
          <w:iCs/>
          <w:color w:val="2D2D2D"/>
          <w:sz w:val="22"/>
          <w:szCs w:val="24"/>
          <w:lang w:val="es-ES"/>
        </w:rPr>
        <w:t>, más no como mecanismo encaminado a resolver controversias de estirpe contractual y económico, por cuanto para esta clase de contiendas, existen en el ordenamiento jurídico las respectivas acciones y recursos judiciales previstos por fuera de la jurisdicción constitucional. Los únicos casos en que excepcionalmente la acción de tutela pueda llegar a desatar pretensiones y conflictos de tipo económico o contractual, es porque consecuencialmente concurre la defensa de una garantía fundamental, de manera que, para lograr su efectiva protección, el juez de tutela debe definir aquellas controversias.”</w:t>
      </w:r>
    </w:p>
    <w:p w:rsidR="0008457B" w:rsidRPr="00F44E15" w:rsidRDefault="0CB32F37" w:rsidP="00F44E15">
      <w:pPr>
        <w:spacing w:line="276" w:lineRule="auto"/>
        <w:jc w:val="both"/>
        <w:rPr>
          <w:rFonts w:ascii="Arial" w:hAnsi="Arial" w:cs="Arial"/>
          <w:sz w:val="24"/>
          <w:szCs w:val="24"/>
        </w:rPr>
      </w:pPr>
      <w:r w:rsidRPr="00F44E15">
        <w:rPr>
          <w:rFonts w:ascii="Arial" w:eastAsia="Arial" w:hAnsi="Arial" w:cs="Arial"/>
          <w:sz w:val="24"/>
          <w:szCs w:val="24"/>
          <w:lang w:val="es-ES"/>
        </w:rPr>
        <w:t xml:space="preserve"> </w:t>
      </w:r>
    </w:p>
    <w:p w:rsidR="0008457B" w:rsidRPr="00F44E15" w:rsidRDefault="00B775D8" w:rsidP="00F44E15">
      <w:pPr>
        <w:spacing w:line="276" w:lineRule="auto"/>
        <w:jc w:val="both"/>
        <w:rPr>
          <w:rFonts w:ascii="Arial" w:hAnsi="Arial" w:cs="Arial"/>
          <w:b/>
          <w:bCs/>
          <w:sz w:val="24"/>
          <w:szCs w:val="24"/>
          <w:lang w:val="es-ES"/>
        </w:rPr>
      </w:pPr>
      <w:r w:rsidRPr="00F44E15">
        <w:rPr>
          <w:rFonts w:ascii="Arial" w:hAnsi="Arial" w:cs="Arial"/>
          <w:b/>
          <w:bCs/>
          <w:sz w:val="24"/>
          <w:szCs w:val="24"/>
          <w:lang w:val="es-ES"/>
        </w:rPr>
        <w:t>2</w:t>
      </w:r>
      <w:r w:rsidR="00436527" w:rsidRPr="00F44E15">
        <w:rPr>
          <w:rFonts w:ascii="Arial" w:hAnsi="Arial" w:cs="Arial"/>
          <w:b/>
          <w:bCs/>
          <w:sz w:val="24"/>
          <w:szCs w:val="24"/>
          <w:lang w:val="es-ES"/>
        </w:rPr>
        <w:t xml:space="preserve">.  </w:t>
      </w:r>
      <w:r w:rsidR="29B21B18" w:rsidRPr="00F44E15">
        <w:rPr>
          <w:rFonts w:ascii="Arial" w:eastAsia="Arial" w:hAnsi="Arial" w:cs="Arial"/>
          <w:b/>
          <w:bCs/>
          <w:sz w:val="24"/>
          <w:szCs w:val="24"/>
          <w:lang w:val="es-ES"/>
        </w:rPr>
        <w:t xml:space="preserve"> DERECHO DE PETICIÓN</w:t>
      </w:r>
    </w:p>
    <w:p w:rsidR="0008457B" w:rsidRPr="00F44E15" w:rsidRDefault="29B21B18" w:rsidP="00F44E15">
      <w:pPr>
        <w:spacing w:line="276" w:lineRule="auto"/>
        <w:jc w:val="both"/>
        <w:rPr>
          <w:rFonts w:ascii="Arial" w:hAnsi="Arial" w:cs="Arial"/>
          <w:sz w:val="24"/>
          <w:szCs w:val="24"/>
        </w:rPr>
      </w:pPr>
      <w:r w:rsidRPr="00F44E15">
        <w:rPr>
          <w:rFonts w:ascii="Arial" w:eastAsia="Arial" w:hAnsi="Arial" w:cs="Arial"/>
          <w:b/>
          <w:bCs/>
          <w:sz w:val="24"/>
          <w:szCs w:val="24"/>
          <w:lang w:val="es-ES"/>
        </w:rPr>
        <w:t xml:space="preserve"> </w:t>
      </w:r>
    </w:p>
    <w:p w:rsidR="0008457B" w:rsidRPr="00F44E15" w:rsidRDefault="29B21B18" w:rsidP="00F44E15">
      <w:pPr>
        <w:spacing w:line="276" w:lineRule="auto"/>
        <w:jc w:val="both"/>
        <w:rPr>
          <w:rFonts w:ascii="Arial" w:hAnsi="Arial" w:cs="Arial"/>
          <w:sz w:val="24"/>
          <w:szCs w:val="24"/>
        </w:rPr>
      </w:pPr>
      <w:r w:rsidRPr="00F44E15">
        <w:rPr>
          <w:rFonts w:ascii="Arial" w:eastAsia="Arial" w:hAnsi="Arial" w:cs="Arial"/>
          <w:sz w:val="24"/>
          <w:szCs w:val="24"/>
          <w:lang w:val="es-ES"/>
        </w:rPr>
        <w:t xml:space="preserve">El derecho de petición, está consagrado en el artículo 23 de la Constitución Nacional, el cual señala: </w:t>
      </w:r>
    </w:p>
    <w:p w:rsidR="0008457B" w:rsidRPr="00F44E15" w:rsidRDefault="29B21B18" w:rsidP="00F44E15">
      <w:pPr>
        <w:spacing w:line="276" w:lineRule="auto"/>
        <w:jc w:val="both"/>
        <w:rPr>
          <w:rFonts w:ascii="Arial" w:hAnsi="Arial" w:cs="Arial"/>
          <w:sz w:val="24"/>
          <w:szCs w:val="24"/>
        </w:rPr>
      </w:pPr>
      <w:r w:rsidRPr="00F44E15">
        <w:rPr>
          <w:rFonts w:ascii="Arial" w:eastAsia="Arial" w:hAnsi="Arial" w:cs="Arial"/>
          <w:sz w:val="24"/>
          <w:szCs w:val="24"/>
          <w:lang w:val="es-ES"/>
        </w:rPr>
        <w:t xml:space="preserve"> </w:t>
      </w:r>
    </w:p>
    <w:p w:rsidR="0008457B" w:rsidRPr="00F44E15" w:rsidRDefault="29B21B18" w:rsidP="00F44E15">
      <w:pPr>
        <w:ind w:left="426" w:right="420"/>
        <w:jc w:val="both"/>
        <w:rPr>
          <w:rFonts w:ascii="Arial" w:eastAsia="Arial" w:hAnsi="Arial" w:cs="Arial"/>
          <w:i/>
          <w:iCs/>
          <w:color w:val="2D2D2D"/>
          <w:sz w:val="22"/>
          <w:szCs w:val="24"/>
          <w:lang w:val="es-ES"/>
        </w:rPr>
      </w:pPr>
      <w:r w:rsidRPr="00F44E15">
        <w:rPr>
          <w:rFonts w:ascii="Arial" w:eastAsia="Arial" w:hAnsi="Arial" w:cs="Arial"/>
          <w:i/>
          <w:iCs/>
          <w:color w:val="2D2D2D"/>
          <w:sz w:val="22"/>
          <w:szCs w:val="24"/>
          <w:lang w:val="es-ES"/>
        </w:rPr>
        <w:lastRenderedPageBreak/>
        <w:t>“Toda persona tiene derecho a presentar peticiones respetuosas a las autoridades por motivo de interés general o particular y a obtener pronta resolución.</w:t>
      </w:r>
    </w:p>
    <w:p w:rsidR="0008457B" w:rsidRPr="00F44E15" w:rsidRDefault="29B21B18" w:rsidP="00F44E15">
      <w:pPr>
        <w:ind w:left="426" w:right="420"/>
        <w:jc w:val="both"/>
        <w:rPr>
          <w:rFonts w:ascii="Arial" w:eastAsia="Arial" w:hAnsi="Arial" w:cs="Arial"/>
          <w:i/>
          <w:iCs/>
          <w:color w:val="2D2D2D"/>
          <w:sz w:val="22"/>
          <w:szCs w:val="24"/>
          <w:lang w:val="es-ES"/>
        </w:rPr>
      </w:pPr>
      <w:r w:rsidRPr="00F44E15">
        <w:rPr>
          <w:rFonts w:ascii="Arial" w:eastAsia="Arial" w:hAnsi="Arial" w:cs="Arial"/>
          <w:i/>
          <w:iCs/>
          <w:color w:val="2D2D2D"/>
          <w:sz w:val="22"/>
          <w:szCs w:val="24"/>
          <w:lang w:val="es-ES"/>
        </w:rPr>
        <w:t xml:space="preserve"> </w:t>
      </w:r>
    </w:p>
    <w:p w:rsidR="0008457B" w:rsidRPr="00F44E15" w:rsidRDefault="29B21B18" w:rsidP="00F44E15">
      <w:pPr>
        <w:ind w:left="426" w:right="420"/>
        <w:jc w:val="both"/>
        <w:rPr>
          <w:rFonts w:ascii="Arial" w:eastAsia="Arial" w:hAnsi="Arial" w:cs="Arial"/>
          <w:i/>
          <w:iCs/>
          <w:color w:val="2D2D2D"/>
          <w:sz w:val="22"/>
          <w:szCs w:val="24"/>
          <w:lang w:val="es-ES"/>
        </w:rPr>
      </w:pPr>
      <w:r w:rsidRPr="00F44E15">
        <w:rPr>
          <w:rFonts w:ascii="Arial" w:eastAsia="Arial" w:hAnsi="Arial" w:cs="Arial"/>
          <w:i/>
          <w:iCs/>
          <w:color w:val="2D2D2D"/>
          <w:sz w:val="22"/>
          <w:szCs w:val="24"/>
          <w:lang w:val="es-ES"/>
        </w:rPr>
        <w:t>El legislador podrá reglamentar su ejercicio ante organizaciones privadas para garantizar los derechos fundamentales”.</w:t>
      </w:r>
    </w:p>
    <w:p w:rsidR="0008457B" w:rsidRPr="00F44E15" w:rsidRDefault="29B21B18" w:rsidP="00F44E15">
      <w:pPr>
        <w:spacing w:line="276" w:lineRule="auto"/>
        <w:jc w:val="both"/>
        <w:rPr>
          <w:rFonts w:ascii="Arial" w:hAnsi="Arial" w:cs="Arial"/>
          <w:sz w:val="24"/>
          <w:szCs w:val="24"/>
        </w:rPr>
      </w:pPr>
      <w:r w:rsidRPr="00F44E15">
        <w:rPr>
          <w:rFonts w:ascii="Arial" w:eastAsia="Arial" w:hAnsi="Arial" w:cs="Arial"/>
          <w:i/>
          <w:iCs/>
          <w:sz w:val="24"/>
          <w:szCs w:val="24"/>
          <w:lang w:val="es-ES"/>
        </w:rPr>
        <w:t xml:space="preserve"> </w:t>
      </w:r>
    </w:p>
    <w:p w:rsidR="0008457B" w:rsidRPr="00F44E15" w:rsidRDefault="29B21B18" w:rsidP="00F44E15">
      <w:pPr>
        <w:spacing w:line="276" w:lineRule="auto"/>
        <w:jc w:val="both"/>
        <w:rPr>
          <w:rFonts w:ascii="Arial" w:hAnsi="Arial" w:cs="Arial"/>
          <w:sz w:val="24"/>
          <w:szCs w:val="24"/>
        </w:rPr>
      </w:pPr>
      <w:r w:rsidRPr="00F44E15">
        <w:rPr>
          <w:rFonts w:ascii="Arial" w:eastAsia="Arial" w:hAnsi="Arial" w:cs="Arial"/>
          <w:sz w:val="24"/>
          <w:szCs w:val="24"/>
          <w:lang w:val="es-ES"/>
        </w:rPr>
        <w:t>A su vez, la ley estatutaria 1755 de 2015, por medio de la cual fue regulado el Derecho Fundamental de Petición, en su artículo 1º sustituyó el artículo 14 de la Ley 1437 de 2011, en los siguientes términos:</w:t>
      </w:r>
    </w:p>
    <w:p w:rsidR="0008457B" w:rsidRPr="00F44E15" w:rsidRDefault="0008457B" w:rsidP="00F44E15">
      <w:pPr>
        <w:spacing w:line="276" w:lineRule="auto"/>
        <w:jc w:val="both"/>
        <w:rPr>
          <w:rFonts w:ascii="Arial" w:hAnsi="Arial" w:cs="Arial"/>
          <w:sz w:val="24"/>
          <w:szCs w:val="24"/>
        </w:rPr>
      </w:pPr>
    </w:p>
    <w:p w:rsidR="0008457B" w:rsidRPr="00F44E15" w:rsidRDefault="00133306" w:rsidP="00F44E15">
      <w:pPr>
        <w:ind w:left="426" w:right="420"/>
        <w:jc w:val="both"/>
        <w:rPr>
          <w:rFonts w:ascii="Arial" w:eastAsia="Arial" w:hAnsi="Arial" w:cs="Arial"/>
          <w:i/>
          <w:iCs/>
          <w:color w:val="2D2D2D"/>
          <w:sz w:val="22"/>
          <w:szCs w:val="24"/>
          <w:lang w:val="es-ES"/>
        </w:rPr>
      </w:pPr>
      <w:r w:rsidRPr="00F44E15">
        <w:rPr>
          <w:rFonts w:ascii="Arial" w:eastAsia="Arial" w:hAnsi="Arial" w:cs="Arial"/>
          <w:i/>
          <w:iCs/>
          <w:color w:val="2D2D2D"/>
          <w:sz w:val="22"/>
          <w:szCs w:val="24"/>
          <w:lang w:val="es-ES"/>
        </w:rPr>
        <w:t>“</w:t>
      </w:r>
      <w:r w:rsidR="29B21B18" w:rsidRPr="00F44E15">
        <w:rPr>
          <w:rFonts w:ascii="Arial" w:eastAsia="Arial" w:hAnsi="Arial" w:cs="Arial"/>
          <w:i/>
          <w:iCs/>
          <w:color w:val="2D2D2D"/>
          <w:sz w:val="22"/>
          <w:szCs w:val="24"/>
          <w:lang w:val="es-ES"/>
        </w:rPr>
        <w:t>Artículo 14. 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peticiones:</w:t>
      </w:r>
    </w:p>
    <w:p w:rsidR="0008457B" w:rsidRPr="00F44E15" w:rsidRDefault="29B21B18" w:rsidP="00F44E15">
      <w:pPr>
        <w:ind w:left="426" w:right="420"/>
        <w:jc w:val="both"/>
        <w:rPr>
          <w:rFonts w:ascii="Arial" w:eastAsia="Arial" w:hAnsi="Arial" w:cs="Arial"/>
          <w:i/>
          <w:iCs/>
          <w:color w:val="2D2D2D"/>
          <w:sz w:val="22"/>
          <w:szCs w:val="24"/>
          <w:lang w:val="es-ES"/>
        </w:rPr>
      </w:pPr>
      <w:r w:rsidRPr="00F44E15">
        <w:rPr>
          <w:rFonts w:ascii="Arial" w:eastAsia="Arial" w:hAnsi="Arial" w:cs="Arial"/>
          <w:i/>
          <w:iCs/>
          <w:color w:val="2D2D2D"/>
          <w:sz w:val="22"/>
          <w:szCs w:val="24"/>
          <w:lang w:val="es-ES"/>
        </w:rPr>
        <w:t xml:space="preserve"> </w:t>
      </w:r>
    </w:p>
    <w:p w:rsidR="0008457B" w:rsidRPr="00F44E15" w:rsidRDefault="29B21B18" w:rsidP="00F44E15">
      <w:pPr>
        <w:ind w:left="426" w:right="420"/>
        <w:jc w:val="both"/>
        <w:rPr>
          <w:rFonts w:ascii="Arial" w:eastAsia="Arial" w:hAnsi="Arial" w:cs="Arial"/>
          <w:i/>
          <w:iCs/>
          <w:color w:val="2D2D2D"/>
          <w:sz w:val="22"/>
          <w:szCs w:val="24"/>
          <w:lang w:val="es-ES"/>
        </w:rPr>
      </w:pPr>
      <w:r w:rsidRPr="00F44E15">
        <w:rPr>
          <w:rFonts w:ascii="Arial" w:eastAsia="Arial" w:hAnsi="Arial" w:cs="Arial"/>
          <w:i/>
          <w:iCs/>
          <w:color w:val="2D2D2D"/>
          <w:sz w:val="22"/>
          <w:szCs w:val="24"/>
          <w:lang w:val="es-ES"/>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08457B" w:rsidRPr="00F44E15" w:rsidRDefault="29B21B18" w:rsidP="00F44E15">
      <w:pPr>
        <w:ind w:left="426" w:right="420"/>
        <w:jc w:val="both"/>
        <w:rPr>
          <w:rFonts w:ascii="Arial" w:eastAsia="Arial" w:hAnsi="Arial" w:cs="Arial"/>
          <w:i/>
          <w:iCs/>
          <w:color w:val="2D2D2D"/>
          <w:sz w:val="22"/>
          <w:szCs w:val="24"/>
          <w:lang w:val="es-ES"/>
        </w:rPr>
      </w:pPr>
      <w:r w:rsidRPr="00F44E15">
        <w:rPr>
          <w:rFonts w:ascii="Arial" w:eastAsia="Arial" w:hAnsi="Arial" w:cs="Arial"/>
          <w:i/>
          <w:iCs/>
          <w:color w:val="2D2D2D"/>
          <w:sz w:val="22"/>
          <w:szCs w:val="24"/>
          <w:lang w:val="es-ES"/>
        </w:rPr>
        <w:t xml:space="preserve"> </w:t>
      </w:r>
    </w:p>
    <w:p w:rsidR="0008457B" w:rsidRPr="00F44E15" w:rsidRDefault="29B21B18" w:rsidP="00F44E15">
      <w:pPr>
        <w:ind w:left="426" w:right="420"/>
        <w:jc w:val="both"/>
        <w:rPr>
          <w:rFonts w:ascii="Arial" w:eastAsia="Arial" w:hAnsi="Arial" w:cs="Arial"/>
          <w:i/>
          <w:iCs/>
          <w:color w:val="2D2D2D"/>
          <w:sz w:val="22"/>
          <w:szCs w:val="24"/>
          <w:lang w:val="es-ES"/>
        </w:rPr>
      </w:pPr>
      <w:r w:rsidRPr="00F44E15">
        <w:rPr>
          <w:rFonts w:ascii="Arial" w:eastAsia="Arial" w:hAnsi="Arial" w:cs="Arial"/>
          <w:i/>
          <w:iCs/>
          <w:color w:val="2D2D2D"/>
          <w:sz w:val="22"/>
          <w:szCs w:val="24"/>
          <w:lang w:val="es-ES"/>
        </w:rPr>
        <w:t>2. Las peticiones mediante las cuales se eleva una consulta a las autoridades en relación con las materias a su cargo deberán resolverse dentro de los treinta (30) días siguientes a su recepción. (…)”</w:t>
      </w:r>
    </w:p>
    <w:p w:rsidR="0008457B" w:rsidRPr="00F44E15" w:rsidRDefault="29B21B18" w:rsidP="00F44E15">
      <w:pPr>
        <w:spacing w:line="276" w:lineRule="auto"/>
        <w:jc w:val="both"/>
        <w:rPr>
          <w:rFonts w:ascii="Arial" w:hAnsi="Arial" w:cs="Arial"/>
          <w:sz w:val="24"/>
          <w:szCs w:val="24"/>
        </w:rPr>
      </w:pPr>
      <w:r w:rsidRPr="00F44E15">
        <w:rPr>
          <w:rFonts w:ascii="Arial" w:eastAsia="Arial" w:hAnsi="Arial" w:cs="Arial"/>
          <w:sz w:val="24"/>
          <w:szCs w:val="24"/>
          <w:lang w:val="es-ES"/>
        </w:rPr>
        <w:t xml:space="preserve">  </w:t>
      </w:r>
    </w:p>
    <w:p w:rsidR="0008457B" w:rsidRPr="00F44E15" w:rsidRDefault="29B21B18" w:rsidP="00F44E15">
      <w:pPr>
        <w:spacing w:line="276" w:lineRule="auto"/>
        <w:jc w:val="both"/>
        <w:rPr>
          <w:rFonts w:ascii="Arial" w:hAnsi="Arial" w:cs="Arial"/>
          <w:sz w:val="24"/>
          <w:szCs w:val="24"/>
        </w:rPr>
      </w:pPr>
      <w:r w:rsidRPr="00F44E15">
        <w:rPr>
          <w:rFonts w:ascii="Arial" w:eastAsia="Arial" w:hAnsi="Arial" w:cs="Arial"/>
          <w:sz w:val="24"/>
          <w:szCs w:val="24"/>
          <w:lang w:val="es-ES"/>
        </w:rPr>
        <w:t xml:space="preserve">Desde otra perspectiva, el derecho de petición implica la facultad de obtener de la entidad frente a quien se hace la solicitud una respuesta a tiempo y de fondo, por ello se ha dicho que la respuesta que se dé al derecho de petición debe cumplir los siguientes requisitos: </w:t>
      </w:r>
      <w:r w:rsidRPr="00F44E15">
        <w:rPr>
          <w:rFonts w:ascii="Arial" w:eastAsia="Arial" w:hAnsi="Arial" w:cs="Arial"/>
          <w:b/>
          <w:bCs/>
          <w:i/>
          <w:iCs/>
          <w:sz w:val="24"/>
          <w:szCs w:val="24"/>
          <w:lang w:val="es-ES"/>
        </w:rPr>
        <w:t>i)</w:t>
      </w:r>
      <w:r w:rsidRPr="00F44E15">
        <w:rPr>
          <w:rFonts w:ascii="Arial" w:eastAsia="Arial" w:hAnsi="Arial" w:cs="Arial"/>
          <w:b/>
          <w:bCs/>
          <w:sz w:val="24"/>
          <w:szCs w:val="24"/>
          <w:lang w:val="es-ES"/>
        </w:rPr>
        <w:t xml:space="preserve"> </w:t>
      </w:r>
      <w:r w:rsidRPr="00F44E15">
        <w:rPr>
          <w:rFonts w:ascii="Arial" w:eastAsia="Arial" w:hAnsi="Arial" w:cs="Arial"/>
          <w:sz w:val="24"/>
          <w:szCs w:val="24"/>
          <w:lang w:val="es-ES"/>
        </w:rPr>
        <w:t xml:space="preserve">Ser oportuna; </w:t>
      </w:r>
      <w:r w:rsidRPr="00F44E15">
        <w:rPr>
          <w:rFonts w:ascii="Arial" w:eastAsia="Arial" w:hAnsi="Arial" w:cs="Arial"/>
          <w:b/>
          <w:bCs/>
          <w:i/>
          <w:iCs/>
          <w:sz w:val="24"/>
          <w:szCs w:val="24"/>
          <w:lang w:val="es-ES"/>
        </w:rPr>
        <w:t>ii)</w:t>
      </w:r>
      <w:r w:rsidRPr="00F44E15">
        <w:rPr>
          <w:rFonts w:ascii="Arial" w:eastAsia="Arial" w:hAnsi="Arial" w:cs="Arial"/>
          <w:b/>
          <w:bCs/>
          <w:sz w:val="24"/>
          <w:szCs w:val="24"/>
          <w:lang w:val="es-ES"/>
        </w:rPr>
        <w:t xml:space="preserve"> </w:t>
      </w:r>
      <w:r w:rsidRPr="00F44E15">
        <w:rPr>
          <w:rFonts w:ascii="Arial" w:eastAsia="Arial" w:hAnsi="Arial" w:cs="Arial"/>
          <w:sz w:val="24"/>
          <w:szCs w:val="24"/>
          <w:lang w:val="es-ES"/>
        </w:rPr>
        <w:t xml:space="preserve">Resolver de fondo, en forma clara, precisa y congruente lo solicitado y; </w:t>
      </w:r>
      <w:r w:rsidRPr="00F44E15">
        <w:rPr>
          <w:rFonts w:ascii="Arial" w:eastAsia="Arial" w:hAnsi="Arial" w:cs="Arial"/>
          <w:i/>
          <w:iCs/>
          <w:sz w:val="24"/>
          <w:szCs w:val="24"/>
          <w:lang w:val="es-ES"/>
        </w:rPr>
        <w:t>i</w:t>
      </w:r>
      <w:r w:rsidRPr="00F44E15">
        <w:rPr>
          <w:rFonts w:ascii="Arial" w:eastAsia="Arial" w:hAnsi="Arial" w:cs="Arial"/>
          <w:b/>
          <w:bCs/>
          <w:i/>
          <w:iCs/>
          <w:sz w:val="24"/>
          <w:szCs w:val="24"/>
          <w:lang w:val="es-ES"/>
        </w:rPr>
        <w:t>ii)</w:t>
      </w:r>
      <w:r w:rsidRPr="00F44E15">
        <w:rPr>
          <w:rFonts w:ascii="Arial" w:eastAsia="Arial" w:hAnsi="Arial" w:cs="Arial"/>
          <w:b/>
          <w:bCs/>
          <w:sz w:val="24"/>
          <w:szCs w:val="24"/>
          <w:lang w:val="es-ES"/>
        </w:rPr>
        <w:t xml:space="preserve"> </w:t>
      </w:r>
      <w:r w:rsidRPr="00F44E15">
        <w:rPr>
          <w:rFonts w:ascii="Arial" w:eastAsia="Arial" w:hAnsi="Arial" w:cs="Arial"/>
          <w:sz w:val="24"/>
          <w:szCs w:val="24"/>
          <w:lang w:val="es-ES"/>
        </w:rPr>
        <w:t>Ser puesta en conocimiento del peticionario.</w:t>
      </w:r>
    </w:p>
    <w:p w:rsidR="0008457B" w:rsidRPr="00F44E15" w:rsidRDefault="29B21B18" w:rsidP="00F44E15">
      <w:pPr>
        <w:spacing w:line="276" w:lineRule="auto"/>
        <w:jc w:val="both"/>
        <w:rPr>
          <w:rFonts w:ascii="Arial" w:hAnsi="Arial" w:cs="Arial"/>
          <w:sz w:val="24"/>
          <w:szCs w:val="24"/>
        </w:rPr>
      </w:pPr>
      <w:r w:rsidRPr="00F44E15">
        <w:rPr>
          <w:rFonts w:ascii="Arial" w:eastAsia="Arial" w:hAnsi="Arial" w:cs="Arial"/>
          <w:sz w:val="24"/>
          <w:szCs w:val="24"/>
          <w:lang w:val="es-ES"/>
        </w:rPr>
        <w:t xml:space="preserve"> </w:t>
      </w:r>
    </w:p>
    <w:p w:rsidR="0008457B" w:rsidRPr="00F44E15" w:rsidRDefault="29B21B18" w:rsidP="00F44E15">
      <w:pPr>
        <w:spacing w:line="276" w:lineRule="auto"/>
        <w:jc w:val="both"/>
        <w:rPr>
          <w:rFonts w:ascii="Arial" w:hAnsi="Arial" w:cs="Arial"/>
          <w:sz w:val="24"/>
          <w:szCs w:val="24"/>
        </w:rPr>
      </w:pPr>
      <w:r w:rsidRPr="00F44E15">
        <w:rPr>
          <w:rFonts w:ascii="Arial" w:eastAsia="Arial" w:hAnsi="Arial" w:cs="Arial"/>
          <w:sz w:val="24"/>
          <w:szCs w:val="24"/>
          <w:lang w:val="es-ES"/>
        </w:rPr>
        <w:t>Conforme con lo anterior, el titular de la petición tiene derecho a obtener, dentro de los términos legales, la correspondiente contestación, bien sea en interés particular como en el presente caso, o general. Con este derecho se busca básicamente que se brinde respuesta precisa y de fondo a lo solicitado, sin que ello implique que la contestación sea obligatoriamente en sentido positivo.</w:t>
      </w:r>
    </w:p>
    <w:p w:rsidR="0008457B" w:rsidRPr="00F44E15" w:rsidRDefault="0008457B" w:rsidP="00F44E15">
      <w:pPr>
        <w:spacing w:line="276" w:lineRule="auto"/>
        <w:rPr>
          <w:rFonts w:ascii="Arial" w:hAnsi="Arial" w:cs="Arial"/>
          <w:b/>
          <w:bCs/>
          <w:sz w:val="24"/>
          <w:szCs w:val="24"/>
          <w:lang w:val="es-ES"/>
        </w:rPr>
      </w:pPr>
    </w:p>
    <w:p w:rsidR="0008457B" w:rsidRPr="00F44E15" w:rsidRDefault="5386AB15" w:rsidP="00F44E15">
      <w:pPr>
        <w:spacing w:line="276" w:lineRule="auto"/>
        <w:rPr>
          <w:rFonts w:ascii="Arial" w:hAnsi="Arial" w:cs="Arial"/>
          <w:b/>
          <w:bCs/>
          <w:sz w:val="24"/>
          <w:szCs w:val="24"/>
          <w:lang w:val="es-ES"/>
        </w:rPr>
      </w:pPr>
      <w:r w:rsidRPr="00F44E15">
        <w:rPr>
          <w:rFonts w:ascii="Arial" w:hAnsi="Arial" w:cs="Arial"/>
          <w:b/>
          <w:bCs/>
          <w:sz w:val="24"/>
          <w:szCs w:val="24"/>
          <w:lang w:val="es-ES"/>
        </w:rPr>
        <w:t xml:space="preserve">3. </w:t>
      </w:r>
      <w:r w:rsidR="0008457B" w:rsidRPr="00F44E15">
        <w:rPr>
          <w:rFonts w:ascii="Arial" w:hAnsi="Arial" w:cs="Arial"/>
          <w:b/>
          <w:bCs/>
          <w:sz w:val="24"/>
          <w:szCs w:val="24"/>
          <w:lang w:val="es-ES"/>
        </w:rPr>
        <w:t>CASO CONCRETO</w:t>
      </w:r>
    </w:p>
    <w:p w:rsidR="000E2A7F" w:rsidRPr="00F44E15" w:rsidRDefault="000E2A7F" w:rsidP="00F44E15">
      <w:pPr>
        <w:spacing w:line="276" w:lineRule="auto"/>
        <w:jc w:val="both"/>
        <w:rPr>
          <w:rFonts w:ascii="Arial" w:hAnsi="Arial" w:cs="Arial"/>
          <w:sz w:val="24"/>
          <w:szCs w:val="24"/>
        </w:rPr>
      </w:pPr>
    </w:p>
    <w:p w:rsidR="7406FDEA" w:rsidRPr="00F44E15" w:rsidRDefault="7406FDEA" w:rsidP="00F44E15">
      <w:pPr>
        <w:spacing w:line="276" w:lineRule="auto"/>
        <w:jc w:val="both"/>
        <w:rPr>
          <w:rFonts w:ascii="Arial" w:eastAsia="Arial" w:hAnsi="Arial" w:cs="Arial"/>
          <w:sz w:val="24"/>
          <w:szCs w:val="24"/>
          <w:lang w:val="es-ES"/>
        </w:rPr>
      </w:pPr>
      <w:r w:rsidRPr="00F44E15">
        <w:rPr>
          <w:rFonts w:ascii="Arial" w:eastAsia="Arial" w:hAnsi="Arial" w:cs="Arial"/>
          <w:sz w:val="24"/>
          <w:szCs w:val="24"/>
          <w:lang w:val="es-ES"/>
        </w:rPr>
        <w:t>De acuerdo con libelo in</w:t>
      </w:r>
      <w:r w:rsidR="55BE2A2E" w:rsidRPr="00F44E15">
        <w:rPr>
          <w:rFonts w:ascii="Arial" w:eastAsia="Arial" w:hAnsi="Arial" w:cs="Arial"/>
          <w:sz w:val="24"/>
          <w:szCs w:val="24"/>
          <w:lang w:val="es-ES"/>
        </w:rPr>
        <w:t>i</w:t>
      </w:r>
      <w:r w:rsidRPr="00F44E15">
        <w:rPr>
          <w:rFonts w:ascii="Arial" w:eastAsia="Arial" w:hAnsi="Arial" w:cs="Arial"/>
          <w:sz w:val="24"/>
          <w:szCs w:val="24"/>
          <w:lang w:val="es-ES"/>
        </w:rPr>
        <w:t xml:space="preserve">cial, </w:t>
      </w:r>
      <w:r w:rsidR="3F40F923" w:rsidRPr="00F44E15">
        <w:rPr>
          <w:rFonts w:ascii="Arial" w:eastAsia="Arial" w:hAnsi="Arial" w:cs="Arial"/>
          <w:sz w:val="24"/>
          <w:szCs w:val="24"/>
          <w:lang w:val="es-ES"/>
        </w:rPr>
        <w:t xml:space="preserve">el actor reclama por esta vía que la </w:t>
      </w:r>
      <w:proofErr w:type="spellStart"/>
      <w:r w:rsidR="3F40F923" w:rsidRPr="00F44E15">
        <w:rPr>
          <w:rFonts w:ascii="Arial" w:eastAsia="Arial" w:hAnsi="Arial" w:cs="Arial"/>
          <w:sz w:val="24"/>
          <w:szCs w:val="24"/>
          <w:lang w:val="es-ES"/>
        </w:rPr>
        <w:t>Fiduprevisora</w:t>
      </w:r>
      <w:proofErr w:type="spellEnd"/>
      <w:r w:rsidR="3F40F923" w:rsidRPr="00F44E15">
        <w:rPr>
          <w:rFonts w:ascii="Arial" w:eastAsia="Arial" w:hAnsi="Arial" w:cs="Arial"/>
          <w:sz w:val="24"/>
          <w:szCs w:val="24"/>
          <w:lang w:val="es-ES"/>
        </w:rPr>
        <w:t xml:space="preserve"> S.A. d</w:t>
      </w:r>
      <w:r w:rsidR="5C50FE98" w:rsidRPr="00F44E15">
        <w:rPr>
          <w:rFonts w:ascii="Arial" w:eastAsia="Arial" w:hAnsi="Arial" w:cs="Arial"/>
          <w:sz w:val="24"/>
          <w:szCs w:val="24"/>
          <w:lang w:val="es-ES"/>
        </w:rPr>
        <w:t>é</w:t>
      </w:r>
      <w:r w:rsidR="3F40F923" w:rsidRPr="00F44E15">
        <w:rPr>
          <w:rFonts w:ascii="Arial" w:eastAsia="Arial" w:hAnsi="Arial" w:cs="Arial"/>
          <w:sz w:val="24"/>
          <w:szCs w:val="24"/>
          <w:lang w:val="es-ES"/>
        </w:rPr>
        <w:t xml:space="preserve"> cumplimi</w:t>
      </w:r>
      <w:r w:rsidR="3A5384AF" w:rsidRPr="00F44E15">
        <w:rPr>
          <w:rFonts w:ascii="Arial" w:eastAsia="Arial" w:hAnsi="Arial" w:cs="Arial"/>
          <w:sz w:val="24"/>
          <w:szCs w:val="24"/>
          <w:lang w:val="es-ES"/>
        </w:rPr>
        <w:t>e</w:t>
      </w:r>
      <w:r w:rsidR="3F40F923" w:rsidRPr="00F44E15">
        <w:rPr>
          <w:rFonts w:ascii="Arial" w:eastAsia="Arial" w:hAnsi="Arial" w:cs="Arial"/>
          <w:sz w:val="24"/>
          <w:szCs w:val="24"/>
          <w:lang w:val="es-ES"/>
        </w:rPr>
        <w:t xml:space="preserve">nto </w:t>
      </w:r>
      <w:r w:rsidR="2C9C4DB1" w:rsidRPr="00F44E15">
        <w:rPr>
          <w:rFonts w:ascii="Arial" w:eastAsia="Arial" w:hAnsi="Arial" w:cs="Arial"/>
          <w:sz w:val="24"/>
          <w:szCs w:val="24"/>
          <w:lang w:val="es-ES"/>
        </w:rPr>
        <w:t>a</w:t>
      </w:r>
      <w:r w:rsidR="3F40F923" w:rsidRPr="00F44E15">
        <w:rPr>
          <w:rFonts w:ascii="Arial" w:eastAsia="Arial" w:hAnsi="Arial" w:cs="Arial"/>
          <w:sz w:val="24"/>
          <w:szCs w:val="24"/>
          <w:lang w:val="es-ES"/>
        </w:rPr>
        <w:t xml:space="preserve"> lo ofrecido en las </w:t>
      </w:r>
      <w:r w:rsidR="679DD9F5" w:rsidRPr="00F44E15">
        <w:rPr>
          <w:rFonts w:ascii="Arial" w:eastAsia="Arial" w:hAnsi="Arial" w:cs="Arial"/>
          <w:sz w:val="24"/>
          <w:szCs w:val="24"/>
          <w:lang w:val="es-ES"/>
        </w:rPr>
        <w:t>respuestas de</w:t>
      </w:r>
      <w:r w:rsidR="3F40F923" w:rsidRPr="00F44E15">
        <w:rPr>
          <w:rFonts w:ascii="Arial" w:eastAsia="Arial" w:hAnsi="Arial" w:cs="Arial"/>
          <w:sz w:val="24"/>
          <w:szCs w:val="24"/>
          <w:lang w:val="es-ES"/>
        </w:rPr>
        <w:t xml:space="preserve"> </w:t>
      </w:r>
      <w:r w:rsidR="65F0A1A7" w:rsidRPr="00F44E15">
        <w:rPr>
          <w:rFonts w:ascii="Arial" w:eastAsia="Arial" w:hAnsi="Arial" w:cs="Arial"/>
          <w:sz w:val="24"/>
          <w:szCs w:val="24"/>
          <w:lang w:val="es-ES"/>
        </w:rPr>
        <w:t>los derechos de petición presentado</w:t>
      </w:r>
      <w:r w:rsidR="7A0F7B87" w:rsidRPr="00F44E15">
        <w:rPr>
          <w:rFonts w:ascii="Arial" w:eastAsia="Arial" w:hAnsi="Arial" w:cs="Arial"/>
          <w:sz w:val="24"/>
          <w:szCs w:val="24"/>
          <w:lang w:val="es-ES"/>
        </w:rPr>
        <w:t>s</w:t>
      </w:r>
      <w:r w:rsidR="65F0A1A7" w:rsidRPr="00F44E15">
        <w:rPr>
          <w:rFonts w:ascii="Arial" w:eastAsia="Arial" w:hAnsi="Arial" w:cs="Arial"/>
          <w:sz w:val="24"/>
          <w:szCs w:val="24"/>
          <w:lang w:val="es-ES"/>
        </w:rPr>
        <w:t xml:space="preserve"> ante esa entidad, es decir, ingrese en nómina la sanción moratoria reconocida a su favor.</w:t>
      </w:r>
    </w:p>
    <w:p w:rsidR="20DCA9DC" w:rsidRPr="00F44E15" w:rsidRDefault="20DCA9DC" w:rsidP="00F44E15">
      <w:pPr>
        <w:spacing w:line="276" w:lineRule="auto"/>
        <w:jc w:val="both"/>
        <w:rPr>
          <w:rFonts w:ascii="Arial" w:eastAsia="Arial" w:hAnsi="Arial" w:cs="Arial"/>
          <w:sz w:val="24"/>
          <w:szCs w:val="24"/>
          <w:lang w:val="es-ES"/>
        </w:rPr>
      </w:pPr>
    </w:p>
    <w:p w:rsidR="735C062E" w:rsidRPr="00F44E15" w:rsidRDefault="735C062E" w:rsidP="00F44E15">
      <w:pPr>
        <w:spacing w:line="276" w:lineRule="auto"/>
        <w:jc w:val="both"/>
        <w:rPr>
          <w:rFonts w:ascii="Arial" w:eastAsia="Arial" w:hAnsi="Arial" w:cs="Arial"/>
          <w:sz w:val="24"/>
          <w:szCs w:val="24"/>
          <w:lang w:val="es-ES"/>
        </w:rPr>
      </w:pPr>
      <w:r w:rsidRPr="00F44E15">
        <w:rPr>
          <w:rFonts w:ascii="Arial" w:eastAsia="Arial" w:hAnsi="Arial" w:cs="Arial"/>
          <w:sz w:val="24"/>
          <w:szCs w:val="24"/>
          <w:lang w:val="es-ES"/>
        </w:rPr>
        <w:t xml:space="preserve">Desde ya debe precisarse que ninguna objeción a la respuesta </w:t>
      </w:r>
      <w:r w:rsidR="5AA302DD" w:rsidRPr="00F44E15">
        <w:rPr>
          <w:rFonts w:ascii="Arial" w:eastAsia="Arial" w:hAnsi="Arial" w:cs="Arial"/>
          <w:sz w:val="24"/>
          <w:szCs w:val="24"/>
          <w:lang w:val="es-ES"/>
        </w:rPr>
        <w:t xml:space="preserve">administrativa </w:t>
      </w:r>
      <w:r w:rsidRPr="00F44E15">
        <w:rPr>
          <w:rFonts w:ascii="Arial" w:eastAsia="Arial" w:hAnsi="Arial" w:cs="Arial"/>
          <w:sz w:val="24"/>
          <w:szCs w:val="24"/>
          <w:lang w:val="es-ES"/>
        </w:rPr>
        <w:t>brinda</w:t>
      </w:r>
      <w:r w:rsidR="54EC390D" w:rsidRPr="00F44E15">
        <w:rPr>
          <w:rFonts w:ascii="Arial" w:eastAsia="Arial" w:hAnsi="Arial" w:cs="Arial"/>
          <w:sz w:val="24"/>
          <w:szCs w:val="24"/>
          <w:lang w:val="es-ES"/>
        </w:rPr>
        <w:t>da</w:t>
      </w:r>
      <w:r w:rsidRPr="00F44E15">
        <w:rPr>
          <w:rFonts w:ascii="Arial" w:eastAsia="Arial" w:hAnsi="Arial" w:cs="Arial"/>
          <w:sz w:val="24"/>
          <w:szCs w:val="24"/>
          <w:lang w:val="es-ES"/>
        </w:rPr>
        <w:t xml:space="preserve"> por la </w:t>
      </w:r>
      <w:proofErr w:type="spellStart"/>
      <w:r w:rsidRPr="00F44E15">
        <w:rPr>
          <w:rFonts w:ascii="Arial" w:eastAsia="Arial" w:hAnsi="Arial" w:cs="Arial"/>
          <w:sz w:val="24"/>
          <w:szCs w:val="24"/>
          <w:lang w:val="es-ES"/>
        </w:rPr>
        <w:t>Fiduprevisora</w:t>
      </w:r>
      <w:proofErr w:type="spellEnd"/>
      <w:r w:rsidRPr="00F44E15">
        <w:rPr>
          <w:rFonts w:ascii="Arial" w:eastAsia="Arial" w:hAnsi="Arial" w:cs="Arial"/>
          <w:sz w:val="24"/>
          <w:szCs w:val="24"/>
          <w:lang w:val="es-ES"/>
        </w:rPr>
        <w:t xml:space="preserve"> S.A. formu</w:t>
      </w:r>
      <w:r w:rsidR="0A91215C" w:rsidRPr="00F44E15">
        <w:rPr>
          <w:rFonts w:ascii="Arial" w:eastAsia="Arial" w:hAnsi="Arial" w:cs="Arial"/>
          <w:sz w:val="24"/>
          <w:szCs w:val="24"/>
          <w:lang w:val="es-ES"/>
        </w:rPr>
        <w:t>l</w:t>
      </w:r>
      <w:r w:rsidRPr="00F44E15">
        <w:rPr>
          <w:rFonts w:ascii="Arial" w:eastAsia="Arial" w:hAnsi="Arial" w:cs="Arial"/>
          <w:sz w:val="24"/>
          <w:szCs w:val="24"/>
          <w:lang w:val="es-ES"/>
        </w:rPr>
        <w:t>ó el actor en su demanda, pues al narrar los he</w:t>
      </w:r>
      <w:r w:rsidR="74AC4109" w:rsidRPr="00F44E15">
        <w:rPr>
          <w:rFonts w:ascii="Arial" w:eastAsia="Arial" w:hAnsi="Arial" w:cs="Arial"/>
          <w:sz w:val="24"/>
          <w:szCs w:val="24"/>
          <w:lang w:val="es-ES"/>
        </w:rPr>
        <w:t>cho</w:t>
      </w:r>
      <w:r w:rsidR="359448CD" w:rsidRPr="00F44E15">
        <w:rPr>
          <w:rFonts w:ascii="Arial" w:eastAsia="Arial" w:hAnsi="Arial" w:cs="Arial"/>
          <w:sz w:val="24"/>
          <w:szCs w:val="24"/>
          <w:lang w:val="es-ES"/>
        </w:rPr>
        <w:t>s</w:t>
      </w:r>
      <w:r w:rsidR="74AC4109" w:rsidRPr="00F44E15">
        <w:rPr>
          <w:rFonts w:ascii="Arial" w:eastAsia="Arial" w:hAnsi="Arial" w:cs="Arial"/>
          <w:sz w:val="24"/>
          <w:szCs w:val="24"/>
          <w:lang w:val="es-ES"/>
        </w:rPr>
        <w:t xml:space="preserve"> señaló que la entidad en dos opo</w:t>
      </w:r>
      <w:r w:rsidR="2FA726BF" w:rsidRPr="00F44E15">
        <w:rPr>
          <w:rFonts w:ascii="Arial" w:eastAsia="Arial" w:hAnsi="Arial" w:cs="Arial"/>
          <w:sz w:val="24"/>
          <w:szCs w:val="24"/>
          <w:lang w:val="es-ES"/>
        </w:rPr>
        <w:t>r</w:t>
      </w:r>
      <w:r w:rsidR="74AC4109" w:rsidRPr="00F44E15">
        <w:rPr>
          <w:rFonts w:ascii="Arial" w:eastAsia="Arial" w:hAnsi="Arial" w:cs="Arial"/>
          <w:sz w:val="24"/>
          <w:szCs w:val="24"/>
          <w:lang w:val="es-ES"/>
        </w:rPr>
        <w:t xml:space="preserve">tunidades </w:t>
      </w:r>
      <w:r w:rsidR="1C87ABC4" w:rsidRPr="00F44E15">
        <w:rPr>
          <w:rFonts w:ascii="Arial" w:eastAsia="Arial" w:hAnsi="Arial" w:cs="Arial"/>
          <w:sz w:val="24"/>
          <w:szCs w:val="24"/>
          <w:lang w:val="es-ES"/>
        </w:rPr>
        <w:t xml:space="preserve">le informó que el pago de la sanción moratoria reclamada y aprobada sería </w:t>
      </w:r>
      <w:r w:rsidR="0388C236" w:rsidRPr="00F44E15">
        <w:rPr>
          <w:rFonts w:ascii="Arial" w:eastAsia="Arial" w:hAnsi="Arial" w:cs="Arial"/>
          <w:sz w:val="24"/>
          <w:szCs w:val="24"/>
          <w:lang w:val="es-ES"/>
        </w:rPr>
        <w:t>aplicado</w:t>
      </w:r>
      <w:r w:rsidR="1C87ABC4" w:rsidRPr="00F44E15">
        <w:rPr>
          <w:rFonts w:ascii="Arial" w:eastAsia="Arial" w:hAnsi="Arial" w:cs="Arial"/>
          <w:sz w:val="24"/>
          <w:szCs w:val="24"/>
          <w:lang w:val="es-ES"/>
        </w:rPr>
        <w:t xml:space="preserve"> en nómina en el año 2019 y posteriormente le informó que se haría en </w:t>
      </w:r>
      <w:r w:rsidR="33E050D2" w:rsidRPr="00F44E15">
        <w:rPr>
          <w:rFonts w:ascii="Arial" w:eastAsia="Arial" w:hAnsi="Arial" w:cs="Arial"/>
          <w:sz w:val="24"/>
          <w:szCs w:val="24"/>
          <w:lang w:val="es-ES"/>
        </w:rPr>
        <w:t>el primer semestre de 2020.</w:t>
      </w:r>
    </w:p>
    <w:p w:rsidR="20DCA9DC" w:rsidRPr="00F44E15" w:rsidRDefault="20DCA9DC" w:rsidP="00F44E15">
      <w:pPr>
        <w:spacing w:line="276" w:lineRule="auto"/>
        <w:jc w:val="both"/>
        <w:rPr>
          <w:rFonts w:ascii="Arial" w:eastAsia="Arial" w:hAnsi="Arial" w:cs="Arial"/>
          <w:sz w:val="24"/>
          <w:szCs w:val="24"/>
          <w:lang w:val="es-ES"/>
        </w:rPr>
      </w:pPr>
    </w:p>
    <w:p w:rsidR="013327F8" w:rsidRPr="00F44E15" w:rsidRDefault="013327F8" w:rsidP="00F44E15">
      <w:pPr>
        <w:spacing w:line="276" w:lineRule="auto"/>
        <w:jc w:val="both"/>
        <w:rPr>
          <w:rFonts w:ascii="Arial" w:eastAsia="Arial" w:hAnsi="Arial" w:cs="Arial"/>
          <w:sz w:val="24"/>
          <w:szCs w:val="24"/>
          <w:lang w:val="es-ES"/>
        </w:rPr>
      </w:pPr>
      <w:r w:rsidRPr="00F44E15">
        <w:rPr>
          <w:rFonts w:ascii="Arial" w:eastAsia="Arial" w:hAnsi="Arial" w:cs="Arial"/>
          <w:sz w:val="24"/>
          <w:szCs w:val="24"/>
          <w:lang w:val="es-ES"/>
        </w:rPr>
        <w:lastRenderedPageBreak/>
        <w:t xml:space="preserve">Al momento de brindar esta </w:t>
      </w:r>
      <w:r w:rsidR="3B2BA5AD" w:rsidRPr="00F44E15">
        <w:rPr>
          <w:rFonts w:ascii="Arial" w:eastAsia="Arial" w:hAnsi="Arial" w:cs="Arial"/>
          <w:sz w:val="24"/>
          <w:szCs w:val="24"/>
          <w:lang w:val="es-ES"/>
        </w:rPr>
        <w:t>información</w:t>
      </w:r>
      <w:r w:rsidRPr="00F44E15">
        <w:rPr>
          <w:rFonts w:ascii="Arial" w:eastAsia="Arial" w:hAnsi="Arial" w:cs="Arial"/>
          <w:sz w:val="24"/>
          <w:szCs w:val="24"/>
          <w:lang w:val="es-ES"/>
        </w:rPr>
        <w:t xml:space="preserve">, la </w:t>
      </w:r>
      <w:proofErr w:type="spellStart"/>
      <w:r w:rsidRPr="00F44E15">
        <w:rPr>
          <w:rFonts w:ascii="Arial" w:eastAsia="Arial" w:hAnsi="Arial" w:cs="Arial"/>
          <w:sz w:val="24"/>
          <w:szCs w:val="24"/>
          <w:lang w:val="es-ES"/>
        </w:rPr>
        <w:t>Fiduprevisora</w:t>
      </w:r>
      <w:proofErr w:type="spellEnd"/>
      <w:r w:rsidRPr="00F44E15">
        <w:rPr>
          <w:rFonts w:ascii="Arial" w:eastAsia="Arial" w:hAnsi="Arial" w:cs="Arial"/>
          <w:sz w:val="24"/>
          <w:szCs w:val="24"/>
          <w:lang w:val="es-ES"/>
        </w:rPr>
        <w:t xml:space="preserve"> puso en co</w:t>
      </w:r>
      <w:r w:rsidR="03A925B6" w:rsidRPr="00F44E15">
        <w:rPr>
          <w:rFonts w:ascii="Arial" w:eastAsia="Arial" w:hAnsi="Arial" w:cs="Arial"/>
          <w:sz w:val="24"/>
          <w:szCs w:val="24"/>
          <w:lang w:val="es-ES"/>
        </w:rPr>
        <w:t>ntexto al ac</w:t>
      </w:r>
      <w:r w:rsidR="1A9FDA7A" w:rsidRPr="00F44E15">
        <w:rPr>
          <w:rFonts w:ascii="Arial" w:eastAsia="Arial" w:hAnsi="Arial" w:cs="Arial"/>
          <w:sz w:val="24"/>
          <w:szCs w:val="24"/>
          <w:lang w:val="es-ES"/>
        </w:rPr>
        <w:t xml:space="preserve">cionante </w:t>
      </w:r>
      <w:r w:rsidR="7A651DB2" w:rsidRPr="00F44E15">
        <w:rPr>
          <w:rFonts w:ascii="Arial" w:eastAsia="Arial" w:hAnsi="Arial" w:cs="Arial"/>
          <w:sz w:val="24"/>
          <w:szCs w:val="24"/>
          <w:lang w:val="es-ES"/>
        </w:rPr>
        <w:t>sobre el orig</w:t>
      </w:r>
      <w:r w:rsidR="78F90A9E" w:rsidRPr="00F44E15">
        <w:rPr>
          <w:rFonts w:ascii="Arial" w:eastAsia="Arial" w:hAnsi="Arial" w:cs="Arial"/>
          <w:sz w:val="24"/>
          <w:szCs w:val="24"/>
          <w:lang w:val="es-ES"/>
        </w:rPr>
        <w:t>e</w:t>
      </w:r>
      <w:r w:rsidR="7A651DB2" w:rsidRPr="00F44E15">
        <w:rPr>
          <w:rFonts w:ascii="Arial" w:eastAsia="Arial" w:hAnsi="Arial" w:cs="Arial"/>
          <w:sz w:val="24"/>
          <w:szCs w:val="24"/>
          <w:lang w:val="es-ES"/>
        </w:rPr>
        <w:t xml:space="preserve">n de los recursos que administra </w:t>
      </w:r>
      <w:r w:rsidR="626019DF" w:rsidRPr="00F44E15">
        <w:rPr>
          <w:rFonts w:ascii="Arial" w:eastAsia="Arial" w:hAnsi="Arial" w:cs="Arial"/>
          <w:sz w:val="24"/>
          <w:szCs w:val="24"/>
          <w:lang w:val="es-ES"/>
        </w:rPr>
        <w:t>d</w:t>
      </w:r>
      <w:r w:rsidR="7A651DB2" w:rsidRPr="00F44E15">
        <w:rPr>
          <w:rFonts w:ascii="Arial" w:eastAsia="Arial" w:hAnsi="Arial" w:cs="Arial"/>
          <w:sz w:val="24"/>
          <w:szCs w:val="24"/>
          <w:lang w:val="es-ES"/>
        </w:rPr>
        <w:t>el Fondo Nacional de Prestaciones Sociales del Magisterio</w:t>
      </w:r>
      <w:r w:rsidR="7DDA8A2D" w:rsidRPr="00F44E15">
        <w:rPr>
          <w:rFonts w:ascii="Arial" w:eastAsia="Arial" w:hAnsi="Arial" w:cs="Arial"/>
          <w:sz w:val="24"/>
          <w:szCs w:val="24"/>
          <w:lang w:val="es-ES"/>
        </w:rPr>
        <w:t>, su inclusión en el Presupuesto Nacional</w:t>
      </w:r>
      <w:r w:rsidR="38FD7FF6" w:rsidRPr="00F44E15">
        <w:rPr>
          <w:rFonts w:ascii="Arial" w:eastAsia="Arial" w:hAnsi="Arial" w:cs="Arial"/>
          <w:sz w:val="24"/>
          <w:szCs w:val="24"/>
          <w:lang w:val="es-ES"/>
        </w:rPr>
        <w:t xml:space="preserve"> aprobado anualmente </w:t>
      </w:r>
      <w:r w:rsidR="7AA8AF31" w:rsidRPr="00F44E15">
        <w:rPr>
          <w:rFonts w:ascii="Arial" w:eastAsia="Arial" w:hAnsi="Arial" w:cs="Arial"/>
          <w:sz w:val="24"/>
          <w:szCs w:val="24"/>
          <w:lang w:val="es-ES"/>
        </w:rPr>
        <w:t xml:space="preserve">y </w:t>
      </w:r>
      <w:r w:rsidR="5528B91E" w:rsidRPr="00F44E15">
        <w:rPr>
          <w:rFonts w:ascii="Arial" w:eastAsia="Arial" w:hAnsi="Arial" w:cs="Arial"/>
          <w:sz w:val="24"/>
          <w:szCs w:val="24"/>
          <w:lang w:val="es-ES"/>
        </w:rPr>
        <w:t xml:space="preserve">las </w:t>
      </w:r>
      <w:r w:rsidR="77575692" w:rsidRPr="00F44E15">
        <w:rPr>
          <w:rFonts w:ascii="Arial" w:eastAsia="Arial" w:hAnsi="Arial" w:cs="Arial"/>
          <w:sz w:val="24"/>
          <w:szCs w:val="24"/>
          <w:lang w:val="es-ES"/>
        </w:rPr>
        <w:t>prestaciones económicas y sociales de los docentes del país</w:t>
      </w:r>
      <w:r w:rsidR="59D4F94E" w:rsidRPr="00F44E15">
        <w:rPr>
          <w:rFonts w:ascii="Arial" w:eastAsia="Arial" w:hAnsi="Arial" w:cs="Arial"/>
          <w:sz w:val="24"/>
          <w:szCs w:val="24"/>
          <w:lang w:val="es-ES"/>
        </w:rPr>
        <w:t xml:space="preserve"> que deben ser sufragadas con éste</w:t>
      </w:r>
      <w:r w:rsidR="77575692" w:rsidRPr="00F44E15">
        <w:rPr>
          <w:rFonts w:ascii="Arial" w:eastAsia="Arial" w:hAnsi="Arial" w:cs="Arial"/>
          <w:sz w:val="24"/>
          <w:szCs w:val="24"/>
          <w:lang w:val="es-ES"/>
        </w:rPr>
        <w:t>, da</w:t>
      </w:r>
      <w:r w:rsidR="275D68C3" w:rsidRPr="00F44E15">
        <w:rPr>
          <w:rFonts w:ascii="Arial" w:eastAsia="Arial" w:hAnsi="Arial" w:cs="Arial"/>
          <w:sz w:val="24"/>
          <w:szCs w:val="24"/>
          <w:lang w:val="es-ES"/>
        </w:rPr>
        <w:t xml:space="preserve">ndo prioridad </w:t>
      </w:r>
      <w:r w:rsidR="5174127B" w:rsidRPr="00F44E15">
        <w:rPr>
          <w:rFonts w:ascii="Arial" w:eastAsia="Arial" w:hAnsi="Arial" w:cs="Arial"/>
          <w:sz w:val="24"/>
          <w:szCs w:val="24"/>
          <w:lang w:val="es-ES"/>
        </w:rPr>
        <w:t>al pago de cesantías parciales y definitivas</w:t>
      </w:r>
      <w:r w:rsidR="709DE946" w:rsidRPr="00F44E15">
        <w:rPr>
          <w:rFonts w:ascii="Arial" w:eastAsia="Arial" w:hAnsi="Arial" w:cs="Arial"/>
          <w:sz w:val="24"/>
          <w:szCs w:val="24"/>
          <w:lang w:val="es-ES"/>
        </w:rPr>
        <w:t>.</w:t>
      </w:r>
    </w:p>
    <w:p w:rsidR="013327F8" w:rsidRPr="00F44E15" w:rsidRDefault="013327F8" w:rsidP="00F44E15">
      <w:pPr>
        <w:spacing w:line="276" w:lineRule="auto"/>
        <w:jc w:val="both"/>
        <w:rPr>
          <w:rFonts w:ascii="Arial" w:eastAsia="Arial" w:hAnsi="Arial" w:cs="Arial"/>
          <w:sz w:val="24"/>
          <w:szCs w:val="24"/>
          <w:lang w:val="es-ES"/>
        </w:rPr>
      </w:pPr>
    </w:p>
    <w:p w:rsidR="013327F8" w:rsidRPr="00F44E15" w:rsidRDefault="709DE946" w:rsidP="00F44E15">
      <w:pPr>
        <w:spacing w:line="276" w:lineRule="auto"/>
        <w:jc w:val="both"/>
        <w:rPr>
          <w:rFonts w:ascii="Arial" w:eastAsia="Arial" w:hAnsi="Arial" w:cs="Arial"/>
          <w:sz w:val="24"/>
          <w:szCs w:val="24"/>
          <w:lang w:val="es-ES"/>
        </w:rPr>
      </w:pPr>
      <w:r w:rsidRPr="00F44E15">
        <w:rPr>
          <w:rFonts w:ascii="Arial" w:eastAsia="Arial" w:hAnsi="Arial" w:cs="Arial"/>
          <w:sz w:val="24"/>
          <w:szCs w:val="24"/>
          <w:lang w:val="es-ES"/>
        </w:rPr>
        <w:t>Resp</w:t>
      </w:r>
      <w:r w:rsidR="71E4255F" w:rsidRPr="00F44E15">
        <w:rPr>
          <w:rFonts w:ascii="Arial" w:eastAsia="Arial" w:hAnsi="Arial" w:cs="Arial"/>
          <w:sz w:val="24"/>
          <w:szCs w:val="24"/>
          <w:lang w:val="es-ES"/>
        </w:rPr>
        <w:t>e</w:t>
      </w:r>
      <w:r w:rsidRPr="00F44E15">
        <w:rPr>
          <w:rFonts w:ascii="Arial" w:eastAsia="Arial" w:hAnsi="Arial" w:cs="Arial"/>
          <w:sz w:val="24"/>
          <w:szCs w:val="24"/>
          <w:lang w:val="es-ES"/>
        </w:rPr>
        <w:t>cto a</w:t>
      </w:r>
      <w:r w:rsidR="29BBD7A0" w:rsidRPr="00F44E15">
        <w:rPr>
          <w:rFonts w:ascii="Arial" w:eastAsia="Arial" w:hAnsi="Arial" w:cs="Arial"/>
          <w:sz w:val="24"/>
          <w:szCs w:val="24"/>
          <w:lang w:val="es-ES"/>
        </w:rPr>
        <w:t xml:space="preserve">l pago de indemnizaciones </w:t>
      </w:r>
      <w:r w:rsidR="186EF889" w:rsidRPr="00F44E15">
        <w:rPr>
          <w:rFonts w:ascii="Arial" w:eastAsia="Arial" w:hAnsi="Arial" w:cs="Arial"/>
          <w:sz w:val="24"/>
          <w:szCs w:val="24"/>
          <w:lang w:val="es-ES"/>
        </w:rPr>
        <w:t>tamb</w:t>
      </w:r>
      <w:r w:rsidR="259D907F" w:rsidRPr="00F44E15">
        <w:rPr>
          <w:rFonts w:ascii="Arial" w:eastAsia="Arial" w:hAnsi="Arial" w:cs="Arial"/>
          <w:sz w:val="24"/>
          <w:szCs w:val="24"/>
          <w:lang w:val="es-ES"/>
        </w:rPr>
        <w:t xml:space="preserve">ién puso de presente la entidad que </w:t>
      </w:r>
      <w:r w:rsidR="29BBD7A0" w:rsidRPr="00F44E15">
        <w:rPr>
          <w:rFonts w:ascii="Arial" w:eastAsia="Arial" w:hAnsi="Arial" w:cs="Arial"/>
          <w:sz w:val="24"/>
          <w:szCs w:val="24"/>
          <w:lang w:val="es-ES"/>
        </w:rPr>
        <w:t xml:space="preserve">debe acudir a </w:t>
      </w:r>
      <w:r w:rsidR="2D8A73C0" w:rsidRPr="00F44E15">
        <w:rPr>
          <w:rFonts w:ascii="Arial" w:eastAsia="Arial" w:hAnsi="Arial" w:cs="Arial"/>
          <w:sz w:val="24"/>
          <w:szCs w:val="24"/>
          <w:lang w:val="es-ES"/>
        </w:rPr>
        <w:t>Tí</w:t>
      </w:r>
      <w:r w:rsidR="29BBD7A0" w:rsidRPr="00F44E15">
        <w:rPr>
          <w:rFonts w:ascii="Arial" w:eastAsia="Arial" w:hAnsi="Arial" w:cs="Arial"/>
          <w:sz w:val="24"/>
          <w:szCs w:val="24"/>
          <w:lang w:val="es-ES"/>
        </w:rPr>
        <w:t>tulos de Tesorería emitidos por el Ministerio de Hacienda y Crédito Público</w:t>
      </w:r>
      <w:r w:rsidR="38874EE2" w:rsidRPr="00F44E15">
        <w:rPr>
          <w:rFonts w:ascii="Arial" w:eastAsia="Arial" w:hAnsi="Arial" w:cs="Arial"/>
          <w:sz w:val="24"/>
          <w:szCs w:val="24"/>
          <w:lang w:val="es-ES"/>
        </w:rPr>
        <w:t>, de conformidad con lo di</w:t>
      </w:r>
      <w:r w:rsidR="026DDC26" w:rsidRPr="00F44E15">
        <w:rPr>
          <w:rFonts w:ascii="Arial" w:eastAsia="Arial" w:hAnsi="Arial" w:cs="Arial"/>
          <w:sz w:val="24"/>
          <w:szCs w:val="24"/>
          <w:lang w:val="es-ES"/>
        </w:rPr>
        <w:t>s</w:t>
      </w:r>
      <w:r w:rsidR="38874EE2" w:rsidRPr="00F44E15">
        <w:rPr>
          <w:rFonts w:ascii="Arial" w:eastAsia="Arial" w:hAnsi="Arial" w:cs="Arial"/>
          <w:sz w:val="24"/>
          <w:szCs w:val="24"/>
          <w:lang w:val="es-ES"/>
        </w:rPr>
        <w:t>puesto en el parágrafo transitorio del artículo 75 de la ley 1955 de 2019</w:t>
      </w:r>
      <w:r w:rsidR="45763A24" w:rsidRPr="00F44E15">
        <w:rPr>
          <w:rFonts w:ascii="Arial" w:eastAsia="Arial" w:hAnsi="Arial" w:cs="Arial"/>
          <w:sz w:val="24"/>
          <w:szCs w:val="24"/>
          <w:lang w:val="es-ES"/>
        </w:rPr>
        <w:t xml:space="preserve">; </w:t>
      </w:r>
      <w:r w:rsidR="425E83A0" w:rsidRPr="00F44E15">
        <w:rPr>
          <w:rFonts w:ascii="Arial" w:eastAsia="Arial" w:hAnsi="Arial" w:cs="Arial"/>
          <w:sz w:val="24"/>
          <w:szCs w:val="24"/>
          <w:lang w:val="es-ES"/>
        </w:rPr>
        <w:t>sin embargo,</w:t>
      </w:r>
      <w:r w:rsidR="45763A24" w:rsidRPr="00F44E15">
        <w:rPr>
          <w:rFonts w:ascii="Arial" w:eastAsia="Arial" w:hAnsi="Arial" w:cs="Arial"/>
          <w:sz w:val="24"/>
          <w:szCs w:val="24"/>
          <w:lang w:val="es-ES"/>
        </w:rPr>
        <w:t xml:space="preserve"> </w:t>
      </w:r>
      <w:r w:rsidR="66011DA2" w:rsidRPr="00F44E15">
        <w:rPr>
          <w:rFonts w:ascii="Arial" w:eastAsia="Arial" w:hAnsi="Arial" w:cs="Arial"/>
          <w:sz w:val="24"/>
          <w:szCs w:val="24"/>
          <w:lang w:val="es-ES"/>
        </w:rPr>
        <w:t xml:space="preserve">también señaló que </w:t>
      </w:r>
      <w:r w:rsidR="45763A24" w:rsidRPr="00F44E15">
        <w:rPr>
          <w:rFonts w:ascii="Arial" w:eastAsia="Arial" w:hAnsi="Arial" w:cs="Arial"/>
          <w:sz w:val="24"/>
          <w:szCs w:val="24"/>
          <w:lang w:val="es-ES"/>
        </w:rPr>
        <w:t xml:space="preserve">no ha sido </w:t>
      </w:r>
      <w:r w:rsidR="061DAABB" w:rsidRPr="00F44E15">
        <w:rPr>
          <w:rFonts w:ascii="Arial" w:eastAsia="Arial" w:hAnsi="Arial" w:cs="Arial"/>
          <w:sz w:val="24"/>
          <w:szCs w:val="24"/>
          <w:lang w:val="es-ES"/>
        </w:rPr>
        <w:t>e</w:t>
      </w:r>
      <w:r w:rsidR="45763A24" w:rsidRPr="00F44E15">
        <w:rPr>
          <w:rFonts w:ascii="Arial" w:eastAsia="Arial" w:hAnsi="Arial" w:cs="Arial"/>
          <w:sz w:val="24"/>
          <w:szCs w:val="24"/>
          <w:lang w:val="es-ES"/>
        </w:rPr>
        <w:t xml:space="preserve">xpedido el decreto </w:t>
      </w:r>
      <w:r w:rsidR="7209988C" w:rsidRPr="00F44E15">
        <w:rPr>
          <w:rFonts w:ascii="Arial" w:eastAsia="Arial" w:hAnsi="Arial" w:cs="Arial"/>
          <w:sz w:val="24"/>
          <w:szCs w:val="24"/>
          <w:lang w:val="es-ES"/>
        </w:rPr>
        <w:t>q</w:t>
      </w:r>
      <w:r w:rsidR="45763A24" w:rsidRPr="00F44E15">
        <w:rPr>
          <w:rFonts w:ascii="Arial" w:eastAsia="Arial" w:hAnsi="Arial" w:cs="Arial"/>
          <w:sz w:val="24"/>
          <w:szCs w:val="24"/>
          <w:lang w:val="es-ES"/>
        </w:rPr>
        <w:t xml:space="preserve">ue fije las </w:t>
      </w:r>
      <w:r w:rsidR="2EBE32F8" w:rsidRPr="00F44E15">
        <w:rPr>
          <w:rFonts w:ascii="Arial" w:eastAsia="Arial" w:hAnsi="Arial" w:cs="Arial"/>
          <w:sz w:val="24"/>
          <w:szCs w:val="24"/>
          <w:lang w:val="es-ES"/>
        </w:rPr>
        <w:t>características</w:t>
      </w:r>
      <w:r w:rsidR="45763A24" w:rsidRPr="00F44E15">
        <w:rPr>
          <w:rFonts w:ascii="Arial" w:eastAsia="Arial" w:hAnsi="Arial" w:cs="Arial"/>
          <w:sz w:val="24"/>
          <w:szCs w:val="24"/>
          <w:lang w:val="es-ES"/>
        </w:rPr>
        <w:t xml:space="preserve"> de los Títulos de Tesorería</w:t>
      </w:r>
      <w:r w:rsidR="64F7115A" w:rsidRPr="00F44E15">
        <w:rPr>
          <w:rFonts w:ascii="Arial" w:eastAsia="Arial" w:hAnsi="Arial" w:cs="Arial"/>
          <w:sz w:val="24"/>
          <w:szCs w:val="24"/>
          <w:lang w:val="es-ES"/>
        </w:rPr>
        <w:t xml:space="preserve"> (</w:t>
      </w:r>
      <w:proofErr w:type="spellStart"/>
      <w:r w:rsidR="64F7115A" w:rsidRPr="00F44E15">
        <w:rPr>
          <w:rFonts w:ascii="Arial" w:eastAsia="Arial" w:hAnsi="Arial" w:cs="Arial"/>
          <w:sz w:val="24"/>
          <w:szCs w:val="24"/>
          <w:lang w:val="es-ES"/>
        </w:rPr>
        <w:t>TES</w:t>
      </w:r>
      <w:proofErr w:type="spellEnd"/>
      <w:r w:rsidR="64F7115A" w:rsidRPr="00F44E15">
        <w:rPr>
          <w:rFonts w:ascii="Arial" w:eastAsia="Arial" w:hAnsi="Arial" w:cs="Arial"/>
          <w:sz w:val="24"/>
          <w:szCs w:val="24"/>
          <w:lang w:val="es-ES"/>
        </w:rPr>
        <w:t>), las reglas de su negociación y pago de los mismos</w:t>
      </w:r>
      <w:r w:rsidR="0386F5D0" w:rsidRPr="00F44E15">
        <w:rPr>
          <w:rFonts w:ascii="Arial" w:eastAsia="Arial" w:hAnsi="Arial" w:cs="Arial"/>
          <w:sz w:val="24"/>
          <w:szCs w:val="24"/>
          <w:lang w:val="es-ES"/>
        </w:rPr>
        <w:t>.</w:t>
      </w:r>
    </w:p>
    <w:p w:rsidR="30CFBABA" w:rsidRPr="00F44E15" w:rsidRDefault="30CFBABA" w:rsidP="00F44E15">
      <w:pPr>
        <w:spacing w:line="276" w:lineRule="auto"/>
        <w:jc w:val="both"/>
        <w:rPr>
          <w:rFonts w:ascii="Arial" w:eastAsia="Arial" w:hAnsi="Arial" w:cs="Arial"/>
          <w:sz w:val="24"/>
          <w:szCs w:val="24"/>
          <w:lang w:val="es-ES"/>
        </w:rPr>
      </w:pPr>
      <w:r w:rsidRPr="00F44E15">
        <w:rPr>
          <w:rFonts w:ascii="Arial" w:eastAsia="Arial" w:hAnsi="Arial" w:cs="Arial"/>
          <w:sz w:val="24"/>
          <w:szCs w:val="24"/>
          <w:lang w:val="es-ES"/>
        </w:rPr>
        <w:t xml:space="preserve"> </w:t>
      </w:r>
    </w:p>
    <w:p w:rsidR="064205CF" w:rsidRPr="00F44E15" w:rsidRDefault="064205CF" w:rsidP="00F44E15">
      <w:pPr>
        <w:spacing w:line="276" w:lineRule="auto"/>
        <w:jc w:val="both"/>
        <w:rPr>
          <w:rFonts w:ascii="Arial" w:eastAsia="Arial" w:hAnsi="Arial" w:cs="Arial"/>
          <w:sz w:val="24"/>
          <w:szCs w:val="24"/>
          <w:lang w:val="es-ES"/>
        </w:rPr>
      </w:pPr>
      <w:r w:rsidRPr="00F44E15">
        <w:rPr>
          <w:rFonts w:ascii="Arial" w:eastAsia="Arial" w:hAnsi="Arial" w:cs="Arial"/>
          <w:sz w:val="24"/>
          <w:szCs w:val="24"/>
          <w:lang w:val="es-ES"/>
        </w:rPr>
        <w:t>Además</w:t>
      </w:r>
      <w:r w:rsidR="3867881E" w:rsidRPr="00F44E15">
        <w:rPr>
          <w:rFonts w:ascii="Arial" w:eastAsia="Arial" w:hAnsi="Arial" w:cs="Arial"/>
          <w:sz w:val="24"/>
          <w:szCs w:val="24"/>
          <w:lang w:val="es-ES"/>
        </w:rPr>
        <w:t>,</w:t>
      </w:r>
      <w:r w:rsidRPr="00F44E15">
        <w:rPr>
          <w:rFonts w:ascii="Arial" w:eastAsia="Arial" w:hAnsi="Arial" w:cs="Arial"/>
          <w:sz w:val="24"/>
          <w:szCs w:val="24"/>
          <w:lang w:val="es-ES"/>
        </w:rPr>
        <w:t xml:space="preserve"> le informo que el Gobierno Nacional y </w:t>
      </w:r>
      <w:proofErr w:type="spellStart"/>
      <w:r w:rsidRPr="00F44E15">
        <w:rPr>
          <w:rFonts w:ascii="Arial" w:eastAsia="Arial" w:hAnsi="Arial" w:cs="Arial"/>
          <w:sz w:val="24"/>
          <w:szCs w:val="24"/>
          <w:lang w:val="es-ES"/>
        </w:rPr>
        <w:t>Fecode</w:t>
      </w:r>
      <w:proofErr w:type="spellEnd"/>
      <w:r w:rsidRPr="00F44E15">
        <w:rPr>
          <w:rFonts w:ascii="Arial" w:eastAsia="Arial" w:hAnsi="Arial" w:cs="Arial"/>
          <w:sz w:val="24"/>
          <w:szCs w:val="24"/>
          <w:lang w:val="es-ES"/>
        </w:rPr>
        <w:t xml:space="preserve">, en el Acta de Acuerdo </w:t>
      </w:r>
      <w:r w:rsidR="4FCB44A2" w:rsidRPr="00F44E15">
        <w:rPr>
          <w:rFonts w:ascii="Arial" w:eastAsia="Arial" w:hAnsi="Arial" w:cs="Arial"/>
          <w:sz w:val="24"/>
          <w:szCs w:val="24"/>
          <w:lang w:val="es-ES"/>
        </w:rPr>
        <w:t>Colectivo</w:t>
      </w:r>
      <w:r w:rsidRPr="00F44E15">
        <w:rPr>
          <w:rFonts w:ascii="Arial" w:eastAsia="Arial" w:hAnsi="Arial" w:cs="Arial"/>
          <w:sz w:val="24"/>
          <w:szCs w:val="24"/>
          <w:lang w:val="es-ES"/>
        </w:rPr>
        <w:t xml:space="preserve"> de fecha 15 de mayo de 2019 acordaron el pago </w:t>
      </w:r>
      <w:r w:rsidR="7668282A" w:rsidRPr="00F44E15">
        <w:rPr>
          <w:rFonts w:ascii="Arial" w:eastAsia="Arial" w:hAnsi="Arial" w:cs="Arial"/>
          <w:sz w:val="24"/>
          <w:szCs w:val="24"/>
          <w:lang w:val="es-ES"/>
        </w:rPr>
        <w:t>de estas acreencias</w:t>
      </w:r>
      <w:r w:rsidR="76C60BE1" w:rsidRPr="00F44E15">
        <w:rPr>
          <w:rFonts w:ascii="Arial" w:eastAsia="Arial" w:hAnsi="Arial" w:cs="Arial"/>
          <w:sz w:val="24"/>
          <w:szCs w:val="24"/>
          <w:lang w:val="es-ES"/>
        </w:rPr>
        <w:t xml:space="preserve"> atendiendo criterios de fecha de las sentencias, conciliaciones o reclamaciones realizadas con el lleno de l</w:t>
      </w:r>
      <w:r w:rsidR="0B41AA90" w:rsidRPr="00F44E15">
        <w:rPr>
          <w:rFonts w:ascii="Arial" w:eastAsia="Arial" w:hAnsi="Arial" w:cs="Arial"/>
          <w:sz w:val="24"/>
          <w:szCs w:val="24"/>
          <w:lang w:val="es-ES"/>
        </w:rPr>
        <w:t>os</w:t>
      </w:r>
      <w:r w:rsidR="76C60BE1" w:rsidRPr="00F44E15">
        <w:rPr>
          <w:rFonts w:ascii="Arial" w:eastAsia="Arial" w:hAnsi="Arial" w:cs="Arial"/>
          <w:sz w:val="24"/>
          <w:szCs w:val="24"/>
          <w:lang w:val="es-ES"/>
        </w:rPr>
        <w:t xml:space="preserve"> documentos.</w:t>
      </w:r>
      <w:r w:rsidR="7668282A" w:rsidRPr="00F44E15">
        <w:rPr>
          <w:rFonts w:ascii="Arial" w:eastAsia="Arial" w:hAnsi="Arial" w:cs="Arial"/>
          <w:sz w:val="24"/>
          <w:szCs w:val="24"/>
          <w:lang w:val="es-ES"/>
        </w:rPr>
        <w:t xml:space="preserve"> </w:t>
      </w:r>
      <w:r w:rsidR="00F44E15">
        <w:rPr>
          <w:rFonts w:ascii="Arial" w:eastAsia="Arial" w:hAnsi="Arial" w:cs="Arial"/>
          <w:sz w:val="24"/>
          <w:szCs w:val="24"/>
          <w:lang w:val="es-ES"/>
        </w:rPr>
        <w:t>-</w:t>
      </w:r>
      <w:proofErr w:type="spellStart"/>
      <w:r w:rsidR="7668282A" w:rsidRPr="00F44E15">
        <w:rPr>
          <w:rFonts w:ascii="Arial" w:eastAsia="Arial" w:hAnsi="Arial" w:cs="Arial"/>
          <w:sz w:val="24"/>
          <w:szCs w:val="24"/>
          <w:lang w:val="es-ES"/>
        </w:rPr>
        <w:t>fl</w:t>
      </w:r>
      <w:proofErr w:type="spellEnd"/>
      <w:r w:rsidR="7668282A" w:rsidRPr="00F44E15">
        <w:rPr>
          <w:rFonts w:ascii="Arial" w:eastAsia="Arial" w:hAnsi="Arial" w:cs="Arial"/>
          <w:sz w:val="24"/>
          <w:szCs w:val="24"/>
          <w:lang w:val="es-ES"/>
        </w:rPr>
        <w:t xml:space="preserve"> 19 y 20 del expediente digital-.</w:t>
      </w:r>
    </w:p>
    <w:p w:rsidR="20DCA9DC" w:rsidRPr="00F44E15" w:rsidRDefault="20DCA9DC" w:rsidP="00F44E15">
      <w:pPr>
        <w:spacing w:line="276" w:lineRule="auto"/>
        <w:jc w:val="both"/>
        <w:rPr>
          <w:rFonts w:ascii="Arial" w:eastAsia="Arial" w:hAnsi="Arial" w:cs="Arial"/>
          <w:sz w:val="24"/>
          <w:szCs w:val="24"/>
          <w:lang w:val="es-ES"/>
        </w:rPr>
      </w:pPr>
    </w:p>
    <w:p w:rsidR="4168ED3A" w:rsidRPr="00F44E15" w:rsidRDefault="4168ED3A" w:rsidP="00F44E15">
      <w:pPr>
        <w:spacing w:line="276" w:lineRule="auto"/>
        <w:jc w:val="both"/>
        <w:rPr>
          <w:rFonts w:ascii="Arial" w:eastAsia="Arial" w:hAnsi="Arial" w:cs="Arial"/>
          <w:sz w:val="24"/>
          <w:szCs w:val="24"/>
          <w:lang w:val="es-ES"/>
        </w:rPr>
      </w:pPr>
      <w:r w:rsidRPr="00F44E15">
        <w:rPr>
          <w:rFonts w:ascii="Arial" w:eastAsia="Arial" w:hAnsi="Arial" w:cs="Arial"/>
          <w:sz w:val="24"/>
          <w:szCs w:val="24"/>
          <w:lang w:val="es-ES"/>
        </w:rPr>
        <w:t xml:space="preserve">Como puede observarse </w:t>
      </w:r>
      <w:r w:rsidR="32893AF8" w:rsidRPr="00F44E15">
        <w:rPr>
          <w:rFonts w:ascii="Arial" w:eastAsia="Arial" w:hAnsi="Arial" w:cs="Arial"/>
          <w:sz w:val="24"/>
          <w:szCs w:val="24"/>
          <w:lang w:val="es-ES"/>
        </w:rPr>
        <w:t xml:space="preserve">ninguna vulneración del derecho de petición puede endilgarse a la </w:t>
      </w:r>
      <w:proofErr w:type="spellStart"/>
      <w:r w:rsidR="32893AF8" w:rsidRPr="00F44E15">
        <w:rPr>
          <w:rFonts w:ascii="Arial" w:eastAsia="Arial" w:hAnsi="Arial" w:cs="Arial"/>
          <w:sz w:val="24"/>
          <w:szCs w:val="24"/>
          <w:lang w:val="es-ES"/>
        </w:rPr>
        <w:t>Fiduprevisora</w:t>
      </w:r>
      <w:proofErr w:type="spellEnd"/>
      <w:r w:rsidR="32893AF8" w:rsidRPr="00F44E15">
        <w:rPr>
          <w:rFonts w:ascii="Arial" w:eastAsia="Arial" w:hAnsi="Arial" w:cs="Arial"/>
          <w:sz w:val="24"/>
          <w:szCs w:val="24"/>
          <w:lang w:val="es-ES"/>
        </w:rPr>
        <w:t xml:space="preserve"> S.A., pues le </w:t>
      </w:r>
      <w:r w:rsidR="79DCC07F" w:rsidRPr="00F44E15">
        <w:rPr>
          <w:rFonts w:ascii="Arial" w:eastAsia="Arial" w:hAnsi="Arial" w:cs="Arial"/>
          <w:sz w:val="24"/>
          <w:szCs w:val="24"/>
          <w:lang w:val="es-ES"/>
        </w:rPr>
        <w:t>inform</w:t>
      </w:r>
      <w:r w:rsidR="73919BFB" w:rsidRPr="00F44E15">
        <w:rPr>
          <w:rFonts w:ascii="Arial" w:eastAsia="Arial" w:hAnsi="Arial" w:cs="Arial"/>
          <w:sz w:val="24"/>
          <w:szCs w:val="24"/>
          <w:lang w:val="es-ES"/>
        </w:rPr>
        <w:t>ó</w:t>
      </w:r>
      <w:r w:rsidR="79DCC07F" w:rsidRPr="00F44E15">
        <w:rPr>
          <w:rFonts w:ascii="Arial" w:eastAsia="Arial" w:hAnsi="Arial" w:cs="Arial"/>
          <w:sz w:val="24"/>
          <w:szCs w:val="24"/>
          <w:lang w:val="es-ES"/>
        </w:rPr>
        <w:t xml:space="preserve"> al actor cuáles son las razones por las cuales no puede disponer de manera inmediata de los recursos para pagar la obligación y también le dio un estimado de </w:t>
      </w:r>
      <w:r w:rsidR="5543CE80" w:rsidRPr="00F44E15">
        <w:rPr>
          <w:rFonts w:ascii="Arial" w:eastAsia="Arial" w:hAnsi="Arial" w:cs="Arial"/>
          <w:sz w:val="24"/>
          <w:szCs w:val="24"/>
          <w:lang w:val="es-ES"/>
        </w:rPr>
        <w:t>cuándo</w:t>
      </w:r>
      <w:r w:rsidR="79DCC07F" w:rsidRPr="00F44E15">
        <w:rPr>
          <w:rFonts w:ascii="Arial" w:eastAsia="Arial" w:hAnsi="Arial" w:cs="Arial"/>
          <w:sz w:val="24"/>
          <w:szCs w:val="24"/>
          <w:lang w:val="es-ES"/>
        </w:rPr>
        <w:t xml:space="preserve"> </w:t>
      </w:r>
      <w:r w:rsidR="171822DC" w:rsidRPr="00F44E15">
        <w:rPr>
          <w:rFonts w:ascii="Arial" w:eastAsia="Arial" w:hAnsi="Arial" w:cs="Arial"/>
          <w:sz w:val="24"/>
          <w:szCs w:val="24"/>
          <w:lang w:val="es-ES"/>
        </w:rPr>
        <w:t>ello sucedería</w:t>
      </w:r>
      <w:r w:rsidR="440F3B9C" w:rsidRPr="00F44E15">
        <w:rPr>
          <w:rFonts w:ascii="Arial" w:eastAsia="Arial" w:hAnsi="Arial" w:cs="Arial"/>
          <w:sz w:val="24"/>
          <w:szCs w:val="24"/>
          <w:lang w:val="es-ES"/>
        </w:rPr>
        <w:t>, poniendo de presente los inconvenientes legales que se le presentan para cancelar la obligación</w:t>
      </w:r>
      <w:r w:rsidR="171822DC" w:rsidRPr="00F44E15">
        <w:rPr>
          <w:rFonts w:ascii="Arial" w:eastAsia="Arial" w:hAnsi="Arial" w:cs="Arial"/>
          <w:sz w:val="24"/>
          <w:szCs w:val="24"/>
          <w:lang w:val="es-ES"/>
        </w:rPr>
        <w:t>.</w:t>
      </w:r>
    </w:p>
    <w:p w:rsidR="20DCA9DC" w:rsidRPr="00F44E15" w:rsidRDefault="20DCA9DC" w:rsidP="00F44E15">
      <w:pPr>
        <w:spacing w:line="276" w:lineRule="auto"/>
        <w:jc w:val="both"/>
        <w:rPr>
          <w:rFonts w:ascii="Arial" w:eastAsia="Arial" w:hAnsi="Arial" w:cs="Arial"/>
          <w:sz w:val="24"/>
          <w:szCs w:val="24"/>
          <w:lang w:val="es-ES"/>
        </w:rPr>
      </w:pPr>
    </w:p>
    <w:p w:rsidR="27B3C36C" w:rsidRPr="00F44E15" w:rsidRDefault="27B3C36C" w:rsidP="00F44E15">
      <w:pPr>
        <w:spacing w:line="276" w:lineRule="auto"/>
        <w:jc w:val="both"/>
        <w:rPr>
          <w:rFonts w:ascii="Arial" w:eastAsia="Arial" w:hAnsi="Arial" w:cs="Arial"/>
          <w:sz w:val="24"/>
          <w:szCs w:val="24"/>
          <w:lang w:val="es-ES"/>
        </w:rPr>
      </w:pPr>
      <w:r w:rsidRPr="00F44E15">
        <w:rPr>
          <w:rFonts w:ascii="Arial" w:eastAsia="Arial" w:hAnsi="Arial" w:cs="Arial"/>
          <w:sz w:val="24"/>
          <w:szCs w:val="24"/>
          <w:lang w:val="es-ES"/>
        </w:rPr>
        <w:t>Ahora, frente a la verdadera pretensión del ac</w:t>
      </w:r>
      <w:r w:rsidR="2881A956" w:rsidRPr="00F44E15">
        <w:rPr>
          <w:rFonts w:ascii="Arial" w:eastAsia="Arial" w:hAnsi="Arial" w:cs="Arial"/>
          <w:sz w:val="24"/>
          <w:szCs w:val="24"/>
          <w:lang w:val="es-ES"/>
        </w:rPr>
        <w:t>cionante</w:t>
      </w:r>
      <w:r w:rsidRPr="00F44E15">
        <w:rPr>
          <w:rFonts w:ascii="Arial" w:eastAsia="Arial" w:hAnsi="Arial" w:cs="Arial"/>
          <w:sz w:val="24"/>
          <w:szCs w:val="24"/>
          <w:lang w:val="es-ES"/>
        </w:rPr>
        <w:t xml:space="preserve"> relacionada con el pago de </w:t>
      </w:r>
      <w:r w:rsidR="5C5BB08C" w:rsidRPr="00F44E15">
        <w:rPr>
          <w:rFonts w:ascii="Arial" w:eastAsia="Arial" w:hAnsi="Arial" w:cs="Arial"/>
          <w:sz w:val="24"/>
          <w:szCs w:val="24"/>
          <w:lang w:val="es-ES"/>
        </w:rPr>
        <w:t>la sanción moratoria aprobada a su favor</w:t>
      </w:r>
      <w:r w:rsidR="00E64269" w:rsidRPr="00F44E15">
        <w:rPr>
          <w:rFonts w:ascii="Arial" w:eastAsia="Arial" w:hAnsi="Arial" w:cs="Arial"/>
          <w:sz w:val="24"/>
          <w:szCs w:val="24"/>
          <w:lang w:val="es-ES"/>
        </w:rPr>
        <w:t xml:space="preserve">, hay que precisar que esta no es de </w:t>
      </w:r>
      <w:r w:rsidR="3AAE07C2" w:rsidRPr="00F44E15">
        <w:rPr>
          <w:rFonts w:ascii="Arial" w:eastAsia="Arial" w:hAnsi="Arial" w:cs="Arial"/>
          <w:sz w:val="24"/>
          <w:szCs w:val="24"/>
          <w:lang w:val="es-ES"/>
        </w:rPr>
        <w:t xml:space="preserve">relevancia constitucional, </w:t>
      </w:r>
      <w:r w:rsidR="1F9485AE" w:rsidRPr="00F44E15">
        <w:rPr>
          <w:rFonts w:ascii="Arial" w:eastAsia="Arial" w:hAnsi="Arial" w:cs="Arial"/>
          <w:sz w:val="24"/>
          <w:szCs w:val="24"/>
          <w:lang w:val="es-ES"/>
        </w:rPr>
        <w:t xml:space="preserve">pues es claro que se trata de </w:t>
      </w:r>
      <w:r w:rsidR="3AAE07C2" w:rsidRPr="00F44E15">
        <w:rPr>
          <w:rFonts w:ascii="Arial" w:eastAsia="Arial" w:hAnsi="Arial" w:cs="Arial"/>
          <w:sz w:val="24"/>
          <w:szCs w:val="24"/>
          <w:lang w:val="es-ES"/>
        </w:rPr>
        <w:t>un conflicto económico cuya solución se encuentre vedada a la jurisdicción constitucional, pues como se indicó con anterioridad ante esta</w:t>
      </w:r>
      <w:r w:rsidR="092EB0DE" w:rsidRPr="00F44E15">
        <w:rPr>
          <w:rFonts w:ascii="Arial" w:eastAsia="Arial" w:hAnsi="Arial" w:cs="Arial"/>
          <w:sz w:val="24"/>
          <w:szCs w:val="24"/>
          <w:lang w:val="es-ES"/>
        </w:rPr>
        <w:t xml:space="preserve"> </w:t>
      </w:r>
      <w:r w:rsidR="3AAE07C2" w:rsidRPr="00F44E15">
        <w:rPr>
          <w:rFonts w:ascii="Arial" w:eastAsia="Arial" w:hAnsi="Arial" w:cs="Arial"/>
          <w:sz w:val="24"/>
          <w:szCs w:val="24"/>
          <w:lang w:val="es-ES"/>
        </w:rPr>
        <w:t>se reclama la protección de garantías fundamentales y no de otra índole.</w:t>
      </w:r>
    </w:p>
    <w:p w:rsidR="20DCA9DC" w:rsidRPr="00F44E15" w:rsidRDefault="20DCA9DC" w:rsidP="00F44E15">
      <w:pPr>
        <w:spacing w:line="276" w:lineRule="auto"/>
        <w:jc w:val="both"/>
        <w:rPr>
          <w:rFonts w:ascii="Arial" w:eastAsia="Arial" w:hAnsi="Arial" w:cs="Arial"/>
          <w:sz w:val="24"/>
          <w:szCs w:val="24"/>
          <w:lang w:val="es-ES"/>
        </w:rPr>
      </w:pPr>
    </w:p>
    <w:p w:rsidR="017B5B5E" w:rsidRPr="00F44E15" w:rsidRDefault="017B5B5E" w:rsidP="00F44E15">
      <w:pPr>
        <w:spacing w:line="276" w:lineRule="auto"/>
        <w:jc w:val="both"/>
        <w:rPr>
          <w:rFonts w:ascii="Arial" w:eastAsia="Arial" w:hAnsi="Arial" w:cs="Arial"/>
          <w:sz w:val="24"/>
          <w:szCs w:val="24"/>
          <w:lang w:val="es-ES"/>
        </w:rPr>
      </w:pPr>
      <w:r w:rsidRPr="00F44E15">
        <w:rPr>
          <w:rFonts w:ascii="Arial" w:eastAsia="Arial" w:hAnsi="Arial" w:cs="Arial"/>
          <w:sz w:val="24"/>
          <w:szCs w:val="24"/>
          <w:lang w:val="es-ES"/>
        </w:rPr>
        <w:t>En efecto, al no advertir</w:t>
      </w:r>
      <w:r w:rsidR="7AE3B7FF" w:rsidRPr="00F44E15">
        <w:rPr>
          <w:rFonts w:ascii="Arial" w:eastAsia="Arial" w:hAnsi="Arial" w:cs="Arial"/>
          <w:sz w:val="24"/>
          <w:szCs w:val="24"/>
          <w:lang w:val="es-ES"/>
        </w:rPr>
        <w:t>:</w:t>
      </w:r>
      <w:r w:rsidRPr="00F44E15">
        <w:rPr>
          <w:rFonts w:ascii="Arial" w:eastAsia="Arial" w:hAnsi="Arial" w:cs="Arial"/>
          <w:sz w:val="24"/>
          <w:szCs w:val="24"/>
          <w:lang w:val="es-ES"/>
        </w:rPr>
        <w:t xml:space="preserve"> </w:t>
      </w:r>
      <w:r w:rsidR="40DC28CD" w:rsidRPr="00F44E15">
        <w:rPr>
          <w:rFonts w:ascii="Arial" w:eastAsia="Arial" w:hAnsi="Arial" w:cs="Arial"/>
          <w:i/>
          <w:iCs/>
          <w:sz w:val="24"/>
          <w:szCs w:val="24"/>
          <w:lang w:val="es-ES"/>
        </w:rPr>
        <w:t>i)</w:t>
      </w:r>
      <w:r w:rsidR="40DC28CD" w:rsidRPr="00F44E15">
        <w:rPr>
          <w:rFonts w:ascii="Arial" w:eastAsia="Arial" w:hAnsi="Arial" w:cs="Arial"/>
          <w:sz w:val="24"/>
          <w:szCs w:val="24"/>
          <w:lang w:val="es-ES"/>
        </w:rPr>
        <w:t xml:space="preserve"> una </w:t>
      </w:r>
      <w:r w:rsidRPr="00F44E15">
        <w:rPr>
          <w:rFonts w:ascii="Arial" w:eastAsia="Arial" w:hAnsi="Arial" w:cs="Arial"/>
          <w:sz w:val="24"/>
          <w:szCs w:val="24"/>
          <w:lang w:val="es-ES"/>
        </w:rPr>
        <w:t>condición especial del actor</w:t>
      </w:r>
      <w:r w:rsidR="29127286" w:rsidRPr="00F44E15">
        <w:rPr>
          <w:rFonts w:ascii="Arial" w:eastAsia="Arial" w:hAnsi="Arial" w:cs="Arial"/>
          <w:sz w:val="24"/>
          <w:szCs w:val="24"/>
          <w:lang w:val="es-ES"/>
        </w:rPr>
        <w:t>, que lo haga  merecedor a un trato diferenciado por parte del Estado,</w:t>
      </w:r>
      <w:r w:rsidRPr="00F44E15">
        <w:rPr>
          <w:rFonts w:ascii="Arial" w:eastAsia="Arial" w:hAnsi="Arial" w:cs="Arial"/>
          <w:sz w:val="24"/>
          <w:szCs w:val="24"/>
          <w:lang w:val="es-ES"/>
        </w:rPr>
        <w:t xml:space="preserve"> </w:t>
      </w:r>
      <w:r w:rsidR="76746A95" w:rsidRPr="00F44E15">
        <w:rPr>
          <w:rFonts w:ascii="Arial" w:eastAsia="Arial" w:hAnsi="Arial" w:cs="Arial"/>
          <w:i/>
          <w:iCs/>
          <w:sz w:val="24"/>
          <w:szCs w:val="24"/>
          <w:lang w:val="es-ES"/>
        </w:rPr>
        <w:t>ii)</w:t>
      </w:r>
      <w:r w:rsidR="76746A95" w:rsidRPr="00F44E15">
        <w:rPr>
          <w:rFonts w:ascii="Arial" w:eastAsia="Arial" w:hAnsi="Arial" w:cs="Arial"/>
          <w:sz w:val="24"/>
          <w:szCs w:val="24"/>
          <w:lang w:val="es-ES"/>
        </w:rPr>
        <w:t xml:space="preserve"> </w:t>
      </w:r>
      <w:r w:rsidRPr="00F44E15">
        <w:rPr>
          <w:rFonts w:ascii="Arial" w:eastAsia="Arial" w:hAnsi="Arial" w:cs="Arial"/>
          <w:sz w:val="24"/>
          <w:szCs w:val="24"/>
          <w:lang w:val="es-ES"/>
        </w:rPr>
        <w:t xml:space="preserve">la afectación de </w:t>
      </w:r>
      <w:r w:rsidR="66C9A670" w:rsidRPr="00F44E15">
        <w:rPr>
          <w:rFonts w:ascii="Arial" w:eastAsia="Arial" w:hAnsi="Arial" w:cs="Arial"/>
          <w:sz w:val="24"/>
          <w:szCs w:val="24"/>
          <w:lang w:val="es-ES"/>
        </w:rPr>
        <w:t xml:space="preserve">garantías fundamentales, </w:t>
      </w:r>
      <w:r w:rsidR="66C9A670" w:rsidRPr="00F44E15">
        <w:rPr>
          <w:rFonts w:ascii="Arial" w:eastAsia="Arial" w:hAnsi="Arial" w:cs="Arial"/>
          <w:i/>
          <w:iCs/>
          <w:sz w:val="24"/>
          <w:szCs w:val="24"/>
          <w:lang w:val="es-ES"/>
        </w:rPr>
        <w:t>iii)</w:t>
      </w:r>
      <w:r w:rsidR="66C9A670" w:rsidRPr="00F44E15">
        <w:rPr>
          <w:rFonts w:ascii="Arial" w:eastAsia="Arial" w:hAnsi="Arial" w:cs="Arial"/>
          <w:sz w:val="24"/>
          <w:szCs w:val="24"/>
          <w:lang w:val="es-ES"/>
        </w:rPr>
        <w:t xml:space="preserve"> la ineficacia de </w:t>
      </w:r>
      <w:r w:rsidR="6DA47ED9" w:rsidRPr="00F44E15">
        <w:rPr>
          <w:rFonts w:ascii="Arial" w:eastAsia="Arial" w:hAnsi="Arial" w:cs="Arial"/>
          <w:sz w:val="24"/>
          <w:szCs w:val="24"/>
          <w:lang w:val="es-ES"/>
        </w:rPr>
        <w:t>los mecanismos ordinarios de defensa,</w:t>
      </w:r>
      <w:r w:rsidR="6DA47ED9" w:rsidRPr="00F44E15">
        <w:rPr>
          <w:rFonts w:ascii="Arial" w:eastAsia="Arial" w:hAnsi="Arial" w:cs="Arial"/>
          <w:i/>
          <w:iCs/>
          <w:sz w:val="24"/>
          <w:szCs w:val="24"/>
          <w:lang w:val="es-ES"/>
        </w:rPr>
        <w:t xml:space="preserve"> iv)</w:t>
      </w:r>
      <w:r w:rsidR="6DA47ED9" w:rsidRPr="00F44E15">
        <w:rPr>
          <w:rFonts w:ascii="Arial" w:eastAsia="Arial" w:hAnsi="Arial" w:cs="Arial"/>
          <w:sz w:val="24"/>
          <w:szCs w:val="24"/>
          <w:lang w:val="es-ES"/>
        </w:rPr>
        <w:t xml:space="preserve"> la existencia de un perjuicio irremediable e</w:t>
      </w:r>
      <w:r w:rsidR="1E07515E" w:rsidRPr="00F44E15">
        <w:rPr>
          <w:rFonts w:ascii="Arial" w:eastAsia="Arial" w:hAnsi="Arial" w:cs="Arial"/>
          <w:sz w:val="24"/>
          <w:szCs w:val="24"/>
          <w:lang w:val="es-ES"/>
        </w:rPr>
        <w:t>,</w:t>
      </w:r>
      <w:r w:rsidR="6DA47ED9" w:rsidRPr="00F44E15">
        <w:rPr>
          <w:rFonts w:ascii="Arial" w:eastAsia="Arial" w:hAnsi="Arial" w:cs="Arial"/>
          <w:sz w:val="24"/>
          <w:szCs w:val="24"/>
          <w:lang w:val="es-ES"/>
        </w:rPr>
        <w:t xml:space="preserve"> incluso </w:t>
      </w:r>
      <w:r w:rsidR="6DA47ED9" w:rsidRPr="00F44E15">
        <w:rPr>
          <w:rFonts w:ascii="Arial" w:eastAsia="Arial" w:hAnsi="Arial" w:cs="Arial"/>
          <w:i/>
          <w:iCs/>
          <w:sz w:val="24"/>
          <w:szCs w:val="24"/>
          <w:lang w:val="es-ES"/>
        </w:rPr>
        <w:t>v)</w:t>
      </w:r>
      <w:r w:rsidR="6DA47ED9" w:rsidRPr="00F44E15">
        <w:rPr>
          <w:rFonts w:ascii="Arial" w:eastAsia="Arial" w:hAnsi="Arial" w:cs="Arial"/>
          <w:sz w:val="24"/>
          <w:szCs w:val="24"/>
          <w:lang w:val="es-ES"/>
        </w:rPr>
        <w:t xml:space="preserve"> </w:t>
      </w:r>
      <w:r w:rsidR="16705DA4" w:rsidRPr="00F44E15">
        <w:rPr>
          <w:rFonts w:ascii="Arial" w:eastAsia="Arial" w:hAnsi="Arial" w:cs="Arial"/>
          <w:sz w:val="24"/>
          <w:szCs w:val="24"/>
          <w:lang w:val="es-ES"/>
        </w:rPr>
        <w:t xml:space="preserve">la </w:t>
      </w:r>
      <w:r w:rsidR="6DA47ED9" w:rsidRPr="00F44E15">
        <w:rPr>
          <w:rFonts w:ascii="Arial" w:eastAsia="Arial" w:hAnsi="Arial" w:cs="Arial"/>
          <w:sz w:val="24"/>
          <w:szCs w:val="24"/>
          <w:lang w:val="es-ES"/>
        </w:rPr>
        <w:t>in</w:t>
      </w:r>
      <w:r w:rsidR="39812309" w:rsidRPr="00F44E15">
        <w:rPr>
          <w:rFonts w:ascii="Arial" w:eastAsia="Arial" w:hAnsi="Arial" w:cs="Arial"/>
          <w:sz w:val="24"/>
          <w:szCs w:val="24"/>
          <w:lang w:val="es-ES"/>
        </w:rPr>
        <w:t>mediatez</w:t>
      </w:r>
      <w:r w:rsidR="058770DA" w:rsidRPr="00F44E15">
        <w:rPr>
          <w:rFonts w:ascii="Arial" w:eastAsia="Arial" w:hAnsi="Arial" w:cs="Arial"/>
          <w:sz w:val="24"/>
          <w:szCs w:val="24"/>
          <w:lang w:val="es-ES"/>
        </w:rPr>
        <w:t xml:space="preserve"> de la actuación</w:t>
      </w:r>
      <w:r w:rsidR="39812309" w:rsidRPr="00F44E15">
        <w:rPr>
          <w:rFonts w:ascii="Arial" w:eastAsia="Arial" w:hAnsi="Arial" w:cs="Arial"/>
          <w:sz w:val="24"/>
          <w:szCs w:val="24"/>
          <w:lang w:val="es-ES"/>
        </w:rPr>
        <w:t xml:space="preserve">, pues </w:t>
      </w:r>
      <w:r w:rsidR="708F7F31" w:rsidRPr="00F44E15">
        <w:rPr>
          <w:rFonts w:ascii="Arial" w:eastAsia="Arial" w:hAnsi="Arial" w:cs="Arial"/>
          <w:sz w:val="24"/>
          <w:szCs w:val="24"/>
          <w:lang w:val="es-ES"/>
        </w:rPr>
        <w:t>recuérdese</w:t>
      </w:r>
      <w:r w:rsidR="39812309" w:rsidRPr="00F44E15">
        <w:rPr>
          <w:rFonts w:ascii="Arial" w:eastAsia="Arial" w:hAnsi="Arial" w:cs="Arial"/>
          <w:sz w:val="24"/>
          <w:szCs w:val="24"/>
          <w:lang w:val="es-ES"/>
        </w:rPr>
        <w:t xml:space="preserve"> que desde el 9 de julio de 2019 le fue informada de la aproba</w:t>
      </w:r>
      <w:r w:rsidR="023F1B42" w:rsidRPr="00F44E15">
        <w:rPr>
          <w:rFonts w:ascii="Arial" w:eastAsia="Arial" w:hAnsi="Arial" w:cs="Arial"/>
          <w:sz w:val="24"/>
          <w:szCs w:val="24"/>
          <w:lang w:val="es-ES"/>
        </w:rPr>
        <w:t xml:space="preserve">ción de </w:t>
      </w:r>
      <w:r w:rsidR="1B2E2112" w:rsidRPr="00F44E15">
        <w:rPr>
          <w:rFonts w:ascii="Arial" w:eastAsia="Arial" w:hAnsi="Arial" w:cs="Arial"/>
          <w:sz w:val="24"/>
          <w:szCs w:val="24"/>
          <w:lang w:val="es-ES"/>
        </w:rPr>
        <w:t xml:space="preserve">acreencia </w:t>
      </w:r>
      <w:r w:rsidR="00F44E15">
        <w:rPr>
          <w:rFonts w:ascii="Arial" w:eastAsia="Arial" w:hAnsi="Arial" w:cs="Arial"/>
          <w:sz w:val="24"/>
          <w:szCs w:val="24"/>
          <w:lang w:val="es-ES"/>
        </w:rPr>
        <w:t>-</w:t>
      </w:r>
      <w:proofErr w:type="spellStart"/>
      <w:r w:rsidR="1B2E2112" w:rsidRPr="00F44E15">
        <w:rPr>
          <w:rFonts w:ascii="Arial" w:eastAsia="Arial" w:hAnsi="Arial" w:cs="Arial"/>
          <w:sz w:val="24"/>
          <w:szCs w:val="24"/>
          <w:lang w:val="es-ES"/>
        </w:rPr>
        <w:t>fl</w:t>
      </w:r>
      <w:proofErr w:type="spellEnd"/>
      <w:r w:rsidR="1B2E2112" w:rsidRPr="00F44E15">
        <w:rPr>
          <w:rFonts w:ascii="Arial" w:eastAsia="Arial" w:hAnsi="Arial" w:cs="Arial"/>
          <w:sz w:val="24"/>
          <w:szCs w:val="24"/>
          <w:lang w:val="es-ES"/>
        </w:rPr>
        <w:t xml:space="preserve"> 13 del expediente digital-, no </w:t>
      </w:r>
      <w:r w:rsidR="2A9A2C6A" w:rsidRPr="00F44E15">
        <w:rPr>
          <w:rFonts w:ascii="Arial" w:eastAsia="Arial" w:hAnsi="Arial" w:cs="Arial"/>
          <w:sz w:val="24"/>
          <w:szCs w:val="24"/>
          <w:lang w:val="es-ES"/>
        </w:rPr>
        <w:t>resulta</w:t>
      </w:r>
      <w:r w:rsidR="1B2E2112" w:rsidRPr="00F44E15">
        <w:rPr>
          <w:rFonts w:ascii="Arial" w:eastAsia="Arial" w:hAnsi="Arial" w:cs="Arial"/>
          <w:sz w:val="24"/>
          <w:szCs w:val="24"/>
          <w:lang w:val="es-ES"/>
        </w:rPr>
        <w:t xml:space="preserve"> posible por este medio ordenar el pago de una suma de dinero</w:t>
      </w:r>
      <w:r w:rsidR="1B7B2CBA" w:rsidRPr="00F44E15">
        <w:rPr>
          <w:rFonts w:ascii="Arial" w:eastAsia="Arial" w:hAnsi="Arial" w:cs="Arial"/>
          <w:sz w:val="24"/>
          <w:szCs w:val="24"/>
          <w:lang w:val="es-ES"/>
        </w:rPr>
        <w:t>,</w:t>
      </w:r>
      <w:r w:rsidR="78E70EB7" w:rsidRPr="00F44E15">
        <w:rPr>
          <w:rFonts w:ascii="Arial" w:eastAsia="Arial" w:hAnsi="Arial" w:cs="Arial"/>
          <w:sz w:val="24"/>
          <w:szCs w:val="24"/>
          <w:lang w:val="es-ES"/>
        </w:rPr>
        <w:t xml:space="preserve"> pues</w:t>
      </w:r>
      <w:r w:rsidR="1B7B2CBA" w:rsidRPr="00F44E15">
        <w:rPr>
          <w:rFonts w:ascii="Arial" w:eastAsia="Arial" w:hAnsi="Arial" w:cs="Arial"/>
          <w:sz w:val="24"/>
          <w:szCs w:val="24"/>
          <w:lang w:val="es-ES"/>
        </w:rPr>
        <w:t xml:space="preserve"> para </w:t>
      </w:r>
      <w:r w:rsidR="6975D95F" w:rsidRPr="00F44E15">
        <w:rPr>
          <w:rFonts w:ascii="Arial" w:eastAsia="Arial" w:hAnsi="Arial" w:cs="Arial"/>
          <w:sz w:val="24"/>
          <w:szCs w:val="24"/>
          <w:lang w:val="es-ES"/>
        </w:rPr>
        <w:t>tales efectos</w:t>
      </w:r>
      <w:r w:rsidR="1B7B2CBA" w:rsidRPr="00F44E15">
        <w:rPr>
          <w:rFonts w:ascii="Arial" w:eastAsia="Arial" w:hAnsi="Arial" w:cs="Arial"/>
          <w:sz w:val="24"/>
          <w:szCs w:val="24"/>
          <w:lang w:val="es-ES"/>
        </w:rPr>
        <w:t xml:space="preserve"> est</w:t>
      </w:r>
      <w:r w:rsidR="03198B58" w:rsidRPr="00F44E15">
        <w:rPr>
          <w:rFonts w:ascii="Arial" w:eastAsia="Arial" w:hAnsi="Arial" w:cs="Arial"/>
          <w:sz w:val="24"/>
          <w:szCs w:val="24"/>
          <w:lang w:val="es-ES"/>
        </w:rPr>
        <w:t>á</w:t>
      </w:r>
      <w:r w:rsidR="1B7B2CBA" w:rsidRPr="00F44E15">
        <w:rPr>
          <w:rFonts w:ascii="Arial" w:eastAsia="Arial" w:hAnsi="Arial" w:cs="Arial"/>
          <w:sz w:val="24"/>
          <w:szCs w:val="24"/>
          <w:lang w:val="es-ES"/>
        </w:rPr>
        <w:t xml:space="preserve"> previsto el trámite ejecutivo</w:t>
      </w:r>
      <w:r w:rsidR="49D2B448" w:rsidRPr="00F44E15">
        <w:rPr>
          <w:rFonts w:ascii="Arial" w:eastAsia="Arial" w:hAnsi="Arial" w:cs="Arial"/>
          <w:sz w:val="24"/>
          <w:szCs w:val="24"/>
          <w:lang w:val="es-ES"/>
        </w:rPr>
        <w:t>, en est</w:t>
      </w:r>
      <w:r w:rsidR="7365D898" w:rsidRPr="00F44E15">
        <w:rPr>
          <w:rFonts w:ascii="Arial" w:eastAsia="Arial" w:hAnsi="Arial" w:cs="Arial"/>
          <w:sz w:val="24"/>
          <w:szCs w:val="24"/>
          <w:lang w:val="es-ES"/>
        </w:rPr>
        <w:t>e</w:t>
      </w:r>
      <w:r w:rsidR="49D2B448" w:rsidRPr="00F44E15">
        <w:rPr>
          <w:rFonts w:ascii="Arial" w:eastAsia="Arial" w:hAnsi="Arial" w:cs="Arial"/>
          <w:sz w:val="24"/>
          <w:szCs w:val="24"/>
          <w:lang w:val="es-ES"/>
        </w:rPr>
        <w:t xml:space="preserve"> cas</w:t>
      </w:r>
      <w:r w:rsidR="304A3796" w:rsidRPr="00F44E15">
        <w:rPr>
          <w:rFonts w:ascii="Arial" w:eastAsia="Arial" w:hAnsi="Arial" w:cs="Arial"/>
          <w:sz w:val="24"/>
          <w:szCs w:val="24"/>
          <w:lang w:val="es-ES"/>
        </w:rPr>
        <w:t>o</w:t>
      </w:r>
      <w:r w:rsidR="7E96CECD" w:rsidRPr="00F44E15">
        <w:rPr>
          <w:rFonts w:ascii="Arial" w:eastAsia="Arial" w:hAnsi="Arial" w:cs="Arial"/>
          <w:sz w:val="24"/>
          <w:szCs w:val="24"/>
          <w:lang w:val="es-ES"/>
        </w:rPr>
        <w:t xml:space="preserve"> </w:t>
      </w:r>
      <w:r w:rsidR="49D2B448" w:rsidRPr="00F44E15">
        <w:rPr>
          <w:rFonts w:ascii="Arial" w:eastAsia="Arial" w:hAnsi="Arial" w:cs="Arial"/>
          <w:sz w:val="24"/>
          <w:szCs w:val="24"/>
          <w:lang w:val="es-ES"/>
        </w:rPr>
        <w:t xml:space="preserve">ante la jurisdicción </w:t>
      </w:r>
      <w:r w:rsidR="2A40B0E2" w:rsidRPr="00F44E15">
        <w:rPr>
          <w:rFonts w:ascii="Arial" w:eastAsia="Arial" w:hAnsi="Arial" w:cs="Arial"/>
          <w:sz w:val="24"/>
          <w:szCs w:val="24"/>
          <w:lang w:val="es-ES"/>
        </w:rPr>
        <w:t>contencios</w:t>
      </w:r>
      <w:r w:rsidR="2461F916" w:rsidRPr="00F44E15">
        <w:rPr>
          <w:rFonts w:ascii="Arial" w:eastAsia="Arial" w:hAnsi="Arial" w:cs="Arial"/>
          <w:sz w:val="24"/>
          <w:szCs w:val="24"/>
          <w:lang w:val="es-ES"/>
        </w:rPr>
        <w:t>o</w:t>
      </w:r>
      <w:r w:rsidR="49D2B448" w:rsidRPr="00F44E15">
        <w:rPr>
          <w:rFonts w:ascii="Arial" w:eastAsia="Arial" w:hAnsi="Arial" w:cs="Arial"/>
          <w:sz w:val="24"/>
          <w:szCs w:val="24"/>
          <w:lang w:val="es-ES"/>
        </w:rPr>
        <w:t xml:space="preserve"> administrativa, a</w:t>
      </w:r>
      <w:r w:rsidR="32DC4906" w:rsidRPr="00F44E15">
        <w:rPr>
          <w:rFonts w:ascii="Arial" w:eastAsia="Arial" w:hAnsi="Arial" w:cs="Arial"/>
          <w:sz w:val="24"/>
          <w:szCs w:val="24"/>
          <w:lang w:val="es-ES"/>
        </w:rPr>
        <w:t xml:space="preserve"> </w:t>
      </w:r>
      <w:r w:rsidR="49D2B448" w:rsidRPr="00F44E15">
        <w:rPr>
          <w:rFonts w:ascii="Arial" w:eastAsia="Arial" w:hAnsi="Arial" w:cs="Arial"/>
          <w:sz w:val="24"/>
          <w:szCs w:val="24"/>
          <w:lang w:val="es-ES"/>
        </w:rPr>
        <w:t>l</w:t>
      </w:r>
      <w:r w:rsidR="32DC4906" w:rsidRPr="00F44E15">
        <w:rPr>
          <w:rFonts w:ascii="Arial" w:eastAsia="Arial" w:hAnsi="Arial" w:cs="Arial"/>
          <w:sz w:val="24"/>
          <w:szCs w:val="24"/>
          <w:lang w:val="es-ES"/>
        </w:rPr>
        <w:t>a</w:t>
      </w:r>
      <w:r w:rsidR="49D2B448" w:rsidRPr="00F44E15">
        <w:rPr>
          <w:rFonts w:ascii="Arial" w:eastAsia="Arial" w:hAnsi="Arial" w:cs="Arial"/>
          <w:sz w:val="24"/>
          <w:szCs w:val="24"/>
          <w:lang w:val="es-ES"/>
        </w:rPr>
        <w:t xml:space="preserve"> cual debe acudir </w:t>
      </w:r>
      <w:r w:rsidR="5542A0F4" w:rsidRPr="00F44E15">
        <w:rPr>
          <w:rFonts w:ascii="Arial" w:eastAsia="Arial" w:hAnsi="Arial" w:cs="Arial"/>
          <w:sz w:val="24"/>
          <w:szCs w:val="24"/>
          <w:lang w:val="es-ES"/>
        </w:rPr>
        <w:t xml:space="preserve">el accionante </w:t>
      </w:r>
      <w:r w:rsidR="54FFD776" w:rsidRPr="00F44E15">
        <w:rPr>
          <w:rFonts w:ascii="Arial" w:eastAsia="Arial" w:hAnsi="Arial" w:cs="Arial"/>
          <w:sz w:val="24"/>
          <w:szCs w:val="24"/>
          <w:lang w:val="es-ES"/>
        </w:rPr>
        <w:t>para satisfacer sus pretensiones</w:t>
      </w:r>
      <w:r w:rsidR="2C6BE475" w:rsidRPr="00F44E15">
        <w:rPr>
          <w:rFonts w:ascii="Arial" w:eastAsia="Arial" w:hAnsi="Arial" w:cs="Arial"/>
          <w:sz w:val="24"/>
          <w:szCs w:val="24"/>
          <w:lang w:val="es-ES"/>
        </w:rPr>
        <w:t>.</w:t>
      </w:r>
    </w:p>
    <w:p w:rsidR="20DCA9DC" w:rsidRPr="00F44E15" w:rsidRDefault="20DCA9DC" w:rsidP="00F44E15">
      <w:pPr>
        <w:spacing w:line="276" w:lineRule="auto"/>
        <w:jc w:val="both"/>
        <w:rPr>
          <w:rFonts w:ascii="Arial" w:eastAsia="Arial" w:hAnsi="Arial" w:cs="Arial"/>
          <w:sz w:val="24"/>
          <w:szCs w:val="24"/>
          <w:lang w:val="es-ES"/>
        </w:rPr>
      </w:pPr>
    </w:p>
    <w:p w:rsidR="2C6BE475" w:rsidRPr="00F44E15" w:rsidRDefault="2C6BE475" w:rsidP="00F44E15">
      <w:pPr>
        <w:spacing w:line="276" w:lineRule="auto"/>
        <w:jc w:val="both"/>
        <w:rPr>
          <w:rFonts w:ascii="Arial" w:eastAsia="Arial" w:hAnsi="Arial" w:cs="Arial"/>
          <w:sz w:val="24"/>
          <w:szCs w:val="24"/>
          <w:lang w:val="es-ES"/>
        </w:rPr>
      </w:pPr>
      <w:r w:rsidRPr="00F44E15">
        <w:rPr>
          <w:rFonts w:ascii="Arial" w:eastAsia="Arial" w:hAnsi="Arial" w:cs="Arial"/>
          <w:sz w:val="24"/>
          <w:szCs w:val="24"/>
          <w:lang w:val="es-ES"/>
        </w:rPr>
        <w:t xml:space="preserve">También </w:t>
      </w:r>
      <w:r w:rsidR="37475802" w:rsidRPr="00F44E15">
        <w:rPr>
          <w:rFonts w:ascii="Arial" w:eastAsia="Arial" w:hAnsi="Arial" w:cs="Arial"/>
          <w:sz w:val="24"/>
          <w:szCs w:val="24"/>
          <w:lang w:val="es-ES"/>
        </w:rPr>
        <w:t>corresponde hacer</w:t>
      </w:r>
      <w:r w:rsidRPr="00F44E15">
        <w:rPr>
          <w:rFonts w:ascii="Arial" w:eastAsia="Arial" w:hAnsi="Arial" w:cs="Arial"/>
          <w:sz w:val="24"/>
          <w:szCs w:val="24"/>
          <w:lang w:val="es-ES"/>
        </w:rPr>
        <w:t xml:space="preserve"> notar que no puede </w:t>
      </w:r>
      <w:r w:rsidR="77A19B56" w:rsidRPr="00F44E15">
        <w:rPr>
          <w:rFonts w:ascii="Arial" w:eastAsia="Arial" w:hAnsi="Arial" w:cs="Arial"/>
          <w:sz w:val="24"/>
          <w:szCs w:val="24"/>
          <w:lang w:val="es-ES"/>
        </w:rPr>
        <w:t>convertirse</w:t>
      </w:r>
      <w:r w:rsidRPr="00F44E15">
        <w:rPr>
          <w:rFonts w:ascii="Arial" w:eastAsia="Arial" w:hAnsi="Arial" w:cs="Arial"/>
          <w:sz w:val="24"/>
          <w:szCs w:val="24"/>
          <w:lang w:val="es-ES"/>
        </w:rPr>
        <w:t xml:space="preserve"> la acción de tutela</w:t>
      </w:r>
      <w:r w:rsidR="6CE49462" w:rsidRPr="00F44E15">
        <w:rPr>
          <w:rFonts w:ascii="Arial" w:eastAsia="Arial" w:hAnsi="Arial" w:cs="Arial"/>
          <w:sz w:val="24"/>
          <w:szCs w:val="24"/>
          <w:lang w:val="es-ES"/>
        </w:rPr>
        <w:t xml:space="preserve"> en un medio</w:t>
      </w:r>
      <w:r w:rsidRPr="00F44E15">
        <w:rPr>
          <w:rFonts w:ascii="Arial" w:eastAsia="Arial" w:hAnsi="Arial" w:cs="Arial"/>
          <w:sz w:val="24"/>
          <w:szCs w:val="24"/>
          <w:lang w:val="es-ES"/>
        </w:rPr>
        <w:t xml:space="preserve"> para alterar el orden de las peticiones de pago</w:t>
      </w:r>
      <w:r w:rsidR="19131521" w:rsidRPr="00F44E15">
        <w:rPr>
          <w:rFonts w:ascii="Arial" w:eastAsia="Arial" w:hAnsi="Arial" w:cs="Arial"/>
          <w:sz w:val="24"/>
          <w:szCs w:val="24"/>
          <w:lang w:val="es-ES"/>
        </w:rPr>
        <w:t xml:space="preserve">, pues se estaría atentando contra el derecho a la igualdad y al debido proceso de los </w:t>
      </w:r>
      <w:r w:rsidR="10B3E1FB" w:rsidRPr="00F44E15">
        <w:rPr>
          <w:rFonts w:ascii="Arial" w:eastAsia="Arial" w:hAnsi="Arial" w:cs="Arial"/>
          <w:sz w:val="24"/>
          <w:szCs w:val="24"/>
          <w:lang w:val="es-ES"/>
        </w:rPr>
        <w:t>que</w:t>
      </w:r>
      <w:r w:rsidR="19131521" w:rsidRPr="00F44E15">
        <w:rPr>
          <w:rFonts w:ascii="Arial" w:eastAsia="Arial" w:hAnsi="Arial" w:cs="Arial"/>
          <w:sz w:val="24"/>
          <w:szCs w:val="24"/>
          <w:lang w:val="es-ES"/>
        </w:rPr>
        <w:t xml:space="preserve"> son titulares </w:t>
      </w:r>
      <w:r w:rsidR="275BE773" w:rsidRPr="00F44E15">
        <w:rPr>
          <w:rFonts w:ascii="Arial" w:eastAsia="Arial" w:hAnsi="Arial" w:cs="Arial"/>
          <w:sz w:val="24"/>
          <w:szCs w:val="24"/>
          <w:lang w:val="es-ES"/>
        </w:rPr>
        <w:t>otros reclamantes que se encuentra</w:t>
      </w:r>
      <w:r w:rsidR="19A5A093" w:rsidRPr="00F44E15">
        <w:rPr>
          <w:rFonts w:ascii="Arial" w:eastAsia="Arial" w:hAnsi="Arial" w:cs="Arial"/>
          <w:sz w:val="24"/>
          <w:szCs w:val="24"/>
          <w:lang w:val="es-ES"/>
        </w:rPr>
        <w:t>n</w:t>
      </w:r>
      <w:r w:rsidR="275BE773" w:rsidRPr="00F44E15">
        <w:rPr>
          <w:rFonts w:ascii="Arial" w:eastAsia="Arial" w:hAnsi="Arial" w:cs="Arial"/>
          <w:sz w:val="24"/>
          <w:szCs w:val="24"/>
          <w:lang w:val="es-ES"/>
        </w:rPr>
        <w:t xml:space="preserve"> a la espera del pago de sus acreencias.</w:t>
      </w:r>
    </w:p>
    <w:p w:rsidR="20DCA9DC" w:rsidRPr="00F44E15" w:rsidRDefault="20DCA9DC" w:rsidP="00F44E15">
      <w:pPr>
        <w:spacing w:line="276" w:lineRule="auto"/>
        <w:jc w:val="both"/>
        <w:rPr>
          <w:rFonts w:ascii="Arial" w:eastAsia="Arial" w:hAnsi="Arial" w:cs="Arial"/>
          <w:sz w:val="24"/>
          <w:szCs w:val="24"/>
          <w:lang w:val="es-ES"/>
        </w:rPr>
      </w:pPr>
    </w:p>
    <w:p w:rsidR="2AE44A2E" w:rsidRPr="00F44E15" w:rsidRDefault="2AE44A2E" w:rsidP="00F44E15">
      <w:pPr>
        <w:spacing w:line="276" w:lineRule="auto"/>
        <w:jc w:val="both"/>
        <w:rPr>
          <w:rFonts w:ascii="Arial" w:eastAsia="Arial" w:hAnsi="Arial" w:cs="Arial"/>
          <w:sz w:val="24"/>
          <w:szCs w:val="24"/>
          <w:lang w:val="es-ES"/>
        </w:rPr>
      </w:pPr>
      <w:r w:rsidRPr="00F44E15">
        <w:rPr>
          <w:rFonts w:ascii="Arial" w:eastAsia="Arial" w:hAnsi="Arial" w:cs="Arial"/>
          <w:sz w:val="24"/>
          <w:szCs w:val="24"/>
          <w:lang w:val="es-ES"/>
        </w:rPr>
        <w:lastRenderedPageBreak/>
        <w:t xml:space="preserve">Todo lo expuesto, para señalar que ninguna afectación a los derechos fundamentales señalados como afectados se le puede imputar </w:t>
      </w:r>
      <w:r w:rsidR="382F2AD9" w:rsidRPr="00F44E15">
        <w:rPr>
          <w:rFonts w:ascii="Arial" w:eastAsia="Arial" w:hAnsi="Arial" w:cs="Arial"/>
          <w:sz w:val="24"/>
          <w:szCs w:val="24"/>
          <w:lang w:val="es-ES"/>
        </w:rPr>
        <w:t xml:space="preserve">a la </w:t>
      </w:r>
      <w:proofErr w:type="spellStart"/>
      <w:r w:rsidR="382F2AD9" w:rsidRPr="00F44E15">
        <w:rPr>
          <w:rFonts w:ascii="Arial" w:eastAsia="Arial" w:hAnsi="Arial" w:cs="Arial"/>
          <w:sz w:val="24"/>
          <w:szCs w:val="24"/>
          <w:lang w:val="es-ES"/>
        </w:rPr>
        <w:t>Fiduprevisora</w:t>
      </w:r>
      <w:proofErr w:type="spellEnd"/>
      <w:r w:rsidR="382F2AD9" w:rsidRPr="00F44E15">
        <w:rPr>
          <w:rFonts w:ascii="Arial" w:eastAsia="Arial" w:hAnsi="Arial" w:cs="Arial"/>
          <w:sz w:val="24"/>
          <w:szCs w:val="24"/>
          <w:lang w:val="es-ES"/>
        </w:rPr>
        <w:t xml:space="preserve"> S.A., por tal razón se </w:t>
      </w:r>
      <w:r w:rsidR="223DDE21" w:rsidRPr="00F44E15">
        <w:rPr>
          <w:rFonts w:ascii="Arial" w:eastAsia="Arial" w:hAnsi="Arial" w:cs="Arial"/>
          <w:sz w:val="24"/>
          <w:szCs w:val="24"/>
          <w:lang w:val="es-ES"/>
        </w:rPr>
        <w:t xml:space="preserve">revocará la sentencia </w:t>
      </w:r>
      <w:r w:rsidR="5A76AC51" w:rsidRPr="00F44E15">
        <w:rPr>
          <w:rFonts w:ascii="Arial" w:eastAsia="Arial" w:hAnsi="Arial" w:cs="Arial"/>
          <w:sz w:val="24"/>
          <w:szCs w:val="24"/>
          <w:lang w:val="es-ES"/>
        </w:rPr>
        <w:t>impugnada</w:t>
      </w:r>
      <w:r w:rsidR="223DDE21" w:rsidRPr="00F44E15">
        <w:rPr>
          <w:rFonts w:ascii="Arial" w:eastAsia="Arial" w:hAnsi="Arial" w:cs="Arial"/>
          <w:sz w:val="24"/>
          <w:szCs w:val="24"/>
          <w:lang w:val="es-ES"/>
        </w:rPr>
        <w:t>.</w:t>
      </w:r>
    </w:p>
    <w:p w:rsidR="20DCA9DC" w:rsidRPr="00F44E15" w:rsidRDefault="20DCA9DC" w:rsidP="00F44E15">
      <w:pPr>
        <w:spacing w:line="276" w:lineRule="auto"/>
        <w:jc w:val="both"/>
        <w:rPr>
          <w:rFonts w:ascii="Arial" w:eastAsia="Arial" w:hAnsi="Arial" w:cs="Arial"/>
          <w:sz w:val="24"/>
          <w:szCs w:val="24"/>
          <w:lang w:val="es-ES"/>
        </w:rPr>
      </w:pPr>
    </w:p>
    <w:p w:rsidR="005376C1" w:rsidRDefault="005376C1" w:rsidP="00F44E15">
      <w:pPr>
        <w:pStyle w:val="Textoindependiente2"/>
        <w:spacing w:line="276" w:lineRule="auto"/>
        <w:ind w:right="0"/>
        <w:rPr>
          <w:rFonts w:cs="Arial"/>
          <w:szCs w:val="24"/>
        </w:rPr>
      </w:pPr>
      <w:r w:rsidRPr="00F44E15">
        <w:rPr>
          <w:rFonts w:cs="Arial"/>
          <w:szCs w:val="24"/>
        </w:rPr>
        <w:t xml:space="preserve">En virtud de lo anterior, la </w:t>
      </w:r>
      <w:r w:rsidRPr="00F44E15">
        <w:rPr>
          <w:rFonts w:cs="Arial"/>
          <w:b/>
          <w:szCs w:val="24"/>
        </w:rPr>
        <w:t xml:space="preserve">Sala de Decisión </w:t>
      </w:r>
      <w:r w:rsidR="00597736" w:rsidRPr="00F44E15">
        <w:rPr>
          <w:rFonts w:cs="Arial"/>
          <w:b/>
          <w:szCs w:val="24"/>
        </w:rPr>
        <w:t xml:space="preserve">Laboral No 3º </w:t>
      </w:r>
      <w:r w:rsidRPr="00F44E15">
        <w:rPr>
          <w:rFonts w:cs="Arial"/>
          <w:b/>
          <w:szCs w:val="24"/>
        </w:rPr>
        <w:t>del Tribunal Superior del Distrito Judicial de Pereira</w:t>
      </w:r>
      <w:r w:rsidRPr="00F44E15">
        <w:rPr>
          <w:rFonts w:cs="Arial"/>
          <w:szCs w:val="24"/>
        </w:rPr>
        <w:t xml:space="preserve">, administrando justicia en nombre del Pueblo y </w:t>
      </w:r>
      <w:r w:rsidR="00F44E15">
        <w:rPr>
          <w:rFonts w:cs="Arial"/>
          <w:szCs w:val="24"/>
        </w:rPr>
        <w:t>por mandato de la Constitución,</w:t>
      </w:r>
    </w:p>
    <w:p w:rsidR="00F44E15" w:rsidRPr="00F44E15" w:rsidRDefault="00F44E15" w:rsidP="00F44E15">
      <w:pPr>
        <w:pStyle w:val="Textoindependiente2"/>
        <w:spacing w:line="276" w:lineRule="auto"/>
        <w:ind w:right="0"/>
        <w:rPr>
          <w:rFonts w:cs="Arial"/>
          <w:szCs w:val="24"/>
        </w:rPr>
      </w:pPr>
    </w:p>
    <w:p w:rsidR="005376C1" w:rsidRPr="00F44E15" w:rsidRDefault="005376C1" w:rsidP="00F44E15">
      <w:pPr>
        <w:pStyle w:val="Ttulo5"/>
        <w:spacing w:before="0" w:after="0" w:line="276" w:lineRule="auto"/>
        <w:jc w:val="center"/>
        <w:rPr>
          <w:rFonts w:ascii="Arial" w:hAnsi="Arial" w:cs="Arial"/>
          <w:i w:val="0"/>
          <w:sz w:val="24"/>
          <w:szCs w:val="24"/>
        </w:rPr>
      </w:pPr>
      <w:r w:rsidRPr="00F44E15">
        <w:rPr>
          <w:rFonts w:ascii="Arial" w:hAnsi="Arial" w:cs="Arial"/>
          <w:i w:val="0"/>
          <w:sz w:val="24"/>
          <w:szCs w:val="24"/>
        </w:rPr>
        <w:t>RESUELVE:</w:t>
      </w:r>
    </w:p>
    <w:p w:rsidR="005376C1" w:rsidRPr="00F44E15" w:rsidRDefault="005376C1" w:rsidP="00F44E15">
      <w:pPr>
        <w:spacing w:line="276" w:lineRule="auto"/>
        <w:jc w:val="both"/>
        <w:rPr>
          <w:rFonts w:ascii="Arial" w:hAnsi="Arial" w:cs="Arial"/>
          <w:b/>
          <w:sz w:val="24"/>
          <w:szCs w:val="24"/>
        </w:rPr>
      </w:pPr>
    </w:p>
    <w:p w:rsidR="000B3DDC" w:rsidRPr="00F44E15" w:rsidRDefault="000B3DDC" w:rsidP="00F44E15">
      <w:pPr>
        <w:spacing w:line="276" w:lineRule="auto"/>
        <w:jc w:val="both"/>
        <w:rPr>
          <w:rFonts w:ascii="Arial" w:hAnsi="Arial" w:cs="Arial"/>
          <w:sz w:val="24"/>
          <w:szCs w:val="24"/>
        </w:rPr>
      </w:pPr>
      <w:r w:rsidRPr="00F44E15">
        <w:rPr>
          <w:rFonts w:ascii="Arial" w:hAnsi="Arial" w:cs="Arial"/>
          <w:b/>
          <w:bCs/>
          <w:sz w:val="24"/>
          <w:szCs w:val="24"/>
        </w:rPr>
        <w:t>PRIMERO</w:t>
      </w:r>
      <w:r w:rsidR="005376C1" w:rsidRPr="00F44E15">
        <w:rPr>
          <w:rFonts w:ascii="Arial" w:hAnsi="Arial" w:cs="Arial"/>
          <w:b/>
          <w:bCs/>
          <w:sz w:val="24"/>
          <w:szCs w:val="24"/>
        </w:rPr>
        <w:t xml:space="preserve">: </w:t>
      </w:r>
      <w:r w:rsidR="691F20BE" w:rsidRPr="00F44E15">
        <w:rPr>
          <w:rFonts w:ascii="Arial" w:hAnsi="Arial" w:cs="Arial"/>
          <w:b/>
          <w:bCs/>
          <w:sz w:val="24"/>
          <w:szCs w:val="24"/>
        </w:rPr>
        <w:t>REVOCAR</w:t>
      </w:r>
      <w:r w:rsidR="00597736" w:rsidRPr="00F44E15">
        <w:rPr>
          <w:rFonts w:ascii="Arial" w:hAnsi="Arial" w:cs="Arial"/>
          <w:b/>
          <w:bCs/>
          <w:sz w:val="24"/>
          <w:szCs w:val="24"/>
        </w:rPr>
        <w:t xml:space="preserve"> </w:t>
      </w:r>
      <w:r w:rsidR="00597736" w:rsidRPr="00F44E15">
        <w:rPr>
          <w:rFonts w:ascii="Arial" w:hAnsi="Arial" w:cs="Arial"/>
          <w:sz w:val="24"/>
          <w:szCs w:val="24"/>
        </w:rPr>
        <w:t xml:space="preserve">la sentencia proferida por el Juzgado </w:t>
      </w:r>
      <w:r w:rsidR="1F2A82F1" w:rsidRPr="00F44E15">
        <w:rPr>
          <w:rFonts w:ascii="Arial" w:hAnsi="Arial" w:cs="Arial"/>
          <w:sz w:val="24"/>
          <w:szCs w:val="24"/>
        </w:rPr>
        <w:t>Quinto</w:t>
      </w:r>
      <w:r w:rsidR="00597736" w:rsidRPr="00F44E15">
        <w:rPr>
          <w:rFonts w:ascii="Arial" w:hAnsi="Arial" w:cs="Arial"/>
          <w:sz w:val="24"/>
          <w:szCs w:val="24"/>
        </w:rPr>
        <w:t xml:space="preserve"> Laboral del Circuito </w:t>
      </w:r>
      <w:r w:rsidR="7108DCEA" w:rsidRPr="00F44E15">
        <w:rPr>
          <w:rFonts w:ascii="Arial" w:hAnsi="Arial" w:cs="Arial"/>
          <w:sz w:val="24"/>
          <w:szCs w:val="24"/>
        </w:rPr>
        <w:t xml:space="preserve">de Pereira </w:t>
      </w:r>
      <w:r w:rsidR="00597736" w:rsidRPr="00F44E15">
        <w:rPr>
          <w:rFonts w:ascii="Arial" w:hAnsi="Arial" w:cs="Arial"/>
          <w:sz w:val="24"/>
          <w:szCs w:val="24"/>
        </w:rPr>
        <w:t xml:space="preserve">el día </w:t>
      </w:r>
      <w:r w:rsidR="7091E7E3" w:rsidRPr="00F44E15">
        <w:rPr>
          <w:rFonts w:ascii="Arial" w:hAnsi="Arial" w:cs="Arial"/>
          <w:sz w:val="24"/>
          <w:szCs w:val="24"/>
        </w:rPr>
        <w:t>2</w:t>
      </w:r>
      <w:r w:rsidR="6220D5CC" w:rsidRPr="00F44E15">
        <w:rPr>
          <w:rFonts w:ascii="Arial" w:hAnsi="Arial" w:cs="Arial"/>
          <w:sz w:val="24"/>
          <w:szCs w:val="24"/>
        </w:rPr>
        <w:t>4</w:t>
      </w:r>
      <w:r w:rsidR="7091E7E3" w:rsidRPr="00F44E15">
        <w:rPr>
          <w:rFonts w:ascii="Arial" w:hAnsi="Arial" w:cs="Arial"/>
          <w:sz w:val="24"/>
          <w:szCs w:val="24"/>
        </w:rPr>
        <w:t xml:space="preserve"> de julio de 2020.</w:t>
      </w:r>
    </w:p>
    <w:p w:rsidR="20DCA9DC" w:rsidRPr="00F44E15" w:rsidRDefault="20DCA9DC" w:rsidP="00F44E15">
      <w:pPr>
        <w:spacing w:line="276" w:lineRule="auto"/>
        <w:jc w:val="both"/>
        <w:rPr>
          <w:rFonts w:ascii="Arial" w:hAnsi="Arial" w:cs="Arial"/>
          <w:sz w:val="24"/>
          <w:szCs w:val="24"/>
        </w:rPr>
      </w:pPr>
    </w:p>
    <w:p w:rsidR="004C030A" w:rsidRPr="00F44E15" w:rsidRDefault="7091E7E3" w:rsidP="00F44E15">
      <w:pPr>
        <w:pStyle w:val="Textoindependiente"/>
        <w:spacing w:line="276" w:lineRule="auto"/>
        <w:rPr>
          <w:rFonts w:cs="Arial"/>
          <w:sz w:val="24"/>
          <w:szCs w:val="24"/>
        </w:rPr>
      </w:pPr>
      <w:r w:rsidRPr="00F44E15">
        <w:rPr>
          <w:rFonts w:cs="Arial"/>
          <w:b/>
          <w:bCs/>
          <w:sz w:val="24"/>
          <w:szCs w:val="24"/>
        </w:rPr>
        <w:t>SEGUNDO</w:t>
      </w:r>
      <w:r w:rsidR="00597736" w:rsidRPr="00F44E15">
        <w:rPr>
          <w:rFonts w:cs="Arial"/>
          <w:b/>
          <w:bCs/>
          <w:sz w:val="24"/>
          <w:szCs w:val="24"/>
        </w:rPr>
        <w:t xml:space="preserve">: NOTIFICAR </w:t>
      </w:r>
      <w:r w:rsidR="004C030A" w:rsidRPr="00F44E15">
        <w:rPr>
          <w:rFonts w:cs="Arial"/>
          <w:sz w:val="24"/>
          <w:szCs w:val="24"/>
        </w:rPr>
        <w:t>esta decisión a las partes por el medio más expedito.</w:t>
      </w:r>
    </w:p>
    <w:p w:rsidR="004C030A" w:rsidRPr="00F44E15" w:rsidRDefault="004C030A" w:rsidP="00F44E15">
      <w:pPr>
        <w:pStyle w:val="Textoindependiente"/>
        <w:spacing w:line="276" w:lineRule="auto"/>
        <w:rPr>
          <w:rFonts w:cs="Arial"/>
          <w:b/>
          <w:sz w:val="24"/>
          <w:szCs w:val="24"/>
        </w:rPr>
      </w:pPr>
    </w:p>
    <w:p w:rsidR="004C030A" w:rsidRPr="00F44E15" w:rsidRDefault="1EF1BF0F" w:rsidP="00F44E15">
      <w:pPr>
        <w:widowControl w:val="0"/>
        <w:spacing w:line="276" w:lineRule="auto"/>
        <w:jc w:val="both"/>
        <w:rPr>
          <w:rFonts w:ascii="Arial" w:hAnsi="Arial" w:cs="Arial"/>
          <w:sz w:val="24"/>
          <w:szCs w:val="24"/>
        </w:rPr>
      </w:pPr>
      <w:r w:rsidRPr="00F44E15">
        <w:rPr>
          <w:rFonts w:ascii="Arial" w:hAnsi="Arial" w:cs="Arial"/>
          <w:b/>
          <w:bCs/>
          <w:sz w:val="24"/>
          <w:szCs w:val="24"/>
        </w:rPr>
        <w:t>TERCERO</w:t>
      </w:r>
      <w:r w:rsidR="004C030A" w:rsidRPr="00F44E15">
        <w:rPr>
          <w:rFonts w:ascii="Arial" w:hAnsi="Arial" w:cs="Arial"/>
          <w:b/>
          <w:bCs/>
          <w:sz w:val="24"/>
          <w:szCs w:val="24"/>
        </w:rPr>
        <w:t>: REMITIR</w:t>
      </w:r>
      <w:r w:rsidR="004C030A" w:rsidRPr="00F44E15">
        <w:rPr>
          <w:rFonts w:ascii="Arial" w:hAnsi="Arial" w:cs="Arial"/>
          <w:sz w:val="24"/>
          <w:szCs w:val="24"/>
        </w:rPr>
        <w:t xml:space="preserve"> a la Corte Constitucional para su eventual revisión.</w:t>
      </w:r>
      <w:r w:rsidR="004C030A" w:rsidRPr="00F44E15">
        <w:rPr>
          <w:rFonts w:ascii="Arial" w:hAnsi="Arial" w:cs="Arial"/>
          <w:sz w:val="24"/>
          <w:szCs w:val="24"/>
        </w:rPr>
        <w:tab/>
      </w:r>
    </w:p>
    <w:p w:rsidR="004C030A" w:rsidRPr="00F44E15" w:rsidRDefault="004C030A" w:rsidP="00F44E15">
      <w:pPr>
        <w:spacing w:line="276" w:lineRule="auto"/>
        <w:jc w:val="both"/>
        <w:rPr>
          <w:rFonts w:ascii="Arial" w:hAnsi="Arial" w:cs="Arial"/>
          <w:b/>
          <w:spacing w:val="-2"/>
          <w:sz w:val="24"/>
          <w:szCs w:val="24"/>
        </w:rPr>
      </w:pPr>
    </w:p>
    <w:p w:rsidR="004C030A" w:rsidRPr="00F44E15" w:rsidRDefault="004C030A" w:rsidP="00F44E15">
      <w:pPr>
        <w:spacing w:line="276" w:lineRule="auto"/>
        <w:jc w:val="both"/>
        <w:rPr>
          <w:rFonts w:ascii="Arial" w:hAnsi="Arial" w:cs="Arial"/>
          <w:spacing w:val="-2"/>
          <w:sz w:val="24"/>
          <w:szCs w:val="24"/>
        </w:rPr>
      </w:pPr>
      <w:r w:rsidRPr="00F44E15">
        <w:rPr>
          <w:rFonts w:ascii="Arial" w:hAnsi="Arial" w:cs="Arial"/>
          <w:b/>
          <w:spacing w:val="-2"/>
          <w:sz w:val="24"/>
          <w:szCs w:val="24"/>
        </w:rPr>
        <w:t>CÓPIESE, NOTIFÍQUESE Y CÚMPLASE.</w:t>
      </w:r>
      <w:r w:rsidRPr="00F44E15">
        <w:rPr>
          <w:rFonts w:ascii="Arial" w:hAnsi="Arial" w:cs="Arial"/>
          <w:spacing w:val="-2"/>
          <w:sz w:val="24"/>
          <w:szCs w:val="24"/>
        </w:rPr>
        <w:t xml:space="preserve"> </w:t>
      </w:r>
    </w:p>
    <w:p w:rsidR="004C030A" w:rsidRPr="00F44E15" w:rsidRDefault="004C030A" w:rsidP="00F44E15">
      <w:pPr>
        <w:spacing w:line="276" w:lineRule="auto"/>
        <w:jc w:val="both"/>
        <w:rPr>
          <w:rFonts w:ascii="Arial" w:hAnsi="Arial" w:cs="Arial"/>
          <w:spacing w:val="-2"/>
          <w:sz w:val="24"/>
          <w:szCs w:val="24"/>
        </w:rPr>
      </w:pPr>
    </w:p>
    <w:p w:rsidR="004C030A" w:rsidRPr="00F44E15" w:rsidRDefault="00597736" w:rsidP="00F44E15">
      <w:pPr>
        <w:spacing w:line="276" w:lineRule="auto"/>
        <w:jc w:val="both"/>
        <w:rPr>
          <w:rFonts w:ascii="Arial" w:hAnsi="Arial" w:cs="Arial"/>
          <w:spacing w:val="-2"/>
          <w:sz w:val="24"/>
          <w:szCs w:val="24"/>
        </w:rPr>
      </w:pPr>
      <w:r w:rsidRPr="00F44E15">
        <w:rPr>
          <w:rFonts w:ascii="Arial" w:hAnsi="Arial" w:cs="Arial"/>
          <w:spacing w:val="-2"/>
          <w:sz w:val="24"/>
          <w:szCs w:val="24"/>
        </w:rPr>
        <w:t>Quienes integran la Sala</w:t>
      </w:r>
      <w:r w:rsidR="004C030A" w:rsidRPr="00F44E15">
        <w:rPr>
          <w:rFonts w:ascii="Arial" w:hAnsi="Arial" w:cs="Arial"/>
          <w:spacing w:val="-2"/>
          <w:sz w:val="24"/>
          <w:szCs w:val="24"/>
        </w:rPr>
        <w:t>,</w:t>
      </w:r>
    </w:p>
    <w:p w:rsidR="00F44E15" w:rsidRPr="00F44E15" w:rsidRDefault="00F44E15" w:rsidP="00F44E15">
      <w:pPr>
        <w:spacing w:line="276" w:lineRule="auto"/>
        <w:jc w:val="both"/>
        <w:rPr>
          <w:rFonts w:ascii="Arial" w:hAnsi="Arial" w:cs="Arial"/>
          <w:spacing w:val="-4"/>
          <w:sz w:val="24"/>
          <w:szCs w:val="24"/>
        </w:rPr>
      </w:pPr>
    </w:p>
    <w:p w:rsidR="00F44E15" w:rsidRPr="00F44E15" w:rsidRDefault="00F44E15" w:rsidP="00F44E15">
      <w:pPr>
        <w:spacing w:line="276" w:lineRule="auto"/>
        <w:jc w:val="both"/>
        <w:rPr>
          <w:rFonts w:ascii="Arial" w:hAnsi="Arial" w:cs="Arial"/>
          <w:spacing w:val="-4"/>
          <w:sz w:val="24"/>
          <w:szCs w:val="24"/>
        </w:rPr>
      </w:pPr>
    </w:p>
    <w:p w:rsidR="00F44E15" w:rsidRPr="00F44E15" w:rsidRDefault="00F44E15" w:rsidP="00F44E15">
      <w:pPr>
        <w:widowControl w:val="0"/>
        <w:autoSpaceDE w:val="0"/>
        <w:autoSpaceDN w:val="0"/>
        <w:adjustRightInd w:val="0"/>
        <w:spacing w:line="276" w:lineRule="auto"/>
        <w:rPr>
          <w:rFonts w:ascii="Arial" w:hAnsi="Arial" w:cs="Arial"/>
          <w:b/>
          <w:spacing w:val="-4"/>
          <w:sz w:val="24"/>
          <w:szCs w:val="24"/>
        </w:rPr>
      </w:pPr>
    </w:p>
    <w:p w:rsidR="00F44E15" w:rsidRPr="00F44E15" w:rsidRDefault="00F44E15" w:rsidP="00F44E15">
      <w:pPr>
        <w:widowControl w:val="0"/>
        <w:autoSpaceDE w:val="0"/>
        <w:autoSpaceDN w:val="0"/>
        <w:adjustRightInd w:val="0"/>
        <w:spacing w:line="276" w:lineRule="auto"/>
        <w:jc w:val="center"/>
        <w:rPr>
          <w:rFonts w:ascii="Arial" w:hAnsi="Arial" w:cs="Arial"/>
          <w:b/>
          <w:spacing w:val="-4"/>
          <w:sz w:val="24"/>
          <w:szCs w:val="24"/>
        </w:rPr>
      </w:pPr>
      <w:r w:rsidRPr="00F44E15">
        <w:rPr>
          <w:rFonts w:ascii="Arial" w:hAnsi="Arial" w:cs="Arial"/>
          <w:b/>
          <w:spacing w:val="-4"/>
          <w:sz w:val="24"/>
          <w:szCs w:val="24"/>
        </w:rPr>
        <w:t>JULIO CÉSAR SALAZAR MUÑOZ</w:t>
      </w:r>
    </w:p>
    <w:p w:rsidR="00F44E15" w:rsidRPr="00F44E15" w:rsidRDefault="00F44E15" w:rsidP="00F44E15">
      <w:pPr>
        <w:widowControl w:val="0"/>
        <w:autoSpaceDE w:val="0"/>
        <w:autoSpaceDN w:val="0"/>
        <w:adjustRightInd w:val="0"/>
        <w:spacing w:line="276" w:lineRule="auto"/>
        <w:jc w:val="center"/>
        <w:rPr>
          <w:rFonts w:ascii="Arial" w:hAnsi="Arial" w:cs="Arial"/>
          <w:spacing w:val="-4"/>
          <w:sz w:val="24"/>
          <w:szCs w:val="24"/>
        </w:rPr>
      </w:pPr>
      <w:r w:rsidRPr="00F44E15">
        <w:rPr>
          <w:rFonts w:ascii="Arial" w:hAnsi="Arial" w:cs="Arial"/>
          <w:spacing w:val="-4"/>
          <w:sz w:val="24"/>
          <w:szCs w:val="24"/>
        </w:rPr>
        <w:t>Magistrado Ponente</w:t>
      </w:r>
    </w:p>
    <w:p w:rsidR="00F44E15" w:rsidRPr="00F44E15" w:rsidRDefault="00F44E15" w:rsidP="00F44E15">
      <w:pPr>
        <w:widowControl w:val="0"/>
        <w:autoSpaceDE w:val="0"/>
        <w:autoSpaceDN w:val="0"/>
        <w:adjustRightInd w:val="0"/>
        <w:spacing w:line="276" w:lineRule="auto"/>
        <w:rPr>
          <w:rFonts w:ascii="Arial" w:hAnsi="Arial" w:cs="Arial"/>
          <w:b/>
          <w:spacing w:val="-4"/>
          <w:sz w:val="24"/>
          <w:szCs w:val="24"/>
        </w:rPr>
      </w:pPr>
    </w:p>
    <w:p w:rsidR="00F44E15" w:rsidRPr="00F44E15" w:rsidRDefault="00F44E15" w:rsidP="00F44E15">
      <w:pPr>
        <w:widowControl w:val="0"/>
        <w:autoSpaceDE w:val="0"/>
        <w:autoSpaceDN w:val="0"/>
        <w:adjustRightInd w:val="0"/>
        <w:spacing w:line="276" w:lineRule="auto"/>
        <w:rPr>
          <w:rFonts w:ascii="Arial" w:hAnsi="Arial" w:cs="Arial"/>
          <w:spacing w:val="-4"/>
          <w:sz w:val="24"/>
          <w:szCs w:val="24"/>
        </w:rPr>
      </w:pPr>
    </w:p>
    <w:p w:rsidR="00F44E15" w:rsidRPr="00F44E15" w:rsidRDefault="00F44E15" w:rsidP="00F44E15">
      <w:pPr>
        <w:widowControl w:val="0"/>
        <w:autoSpaceDE w:val="0"/>
        <w:autoSpaceDN w:val="0"/>
        <w:adjustRightInd w:val="0"/>
        <w:spacing w:line="276" w:lineRule="auto"/>
        <w:rPr>
          <w:rFonts w:ascii="Arial" w:hAnsi="Arial" w:cs="Arial"/>
          <w:spacing w:val="-4"/>
          <w:sz w:val="24"/>
          <w:szCs w:val="24"/>
        </w:rPr>
      </w:pPr>
    </w:p>
    <w:p w:rsidR="00F44E15" w:rsidRPr="00F44E15" w:rsidRDefault="00F44E15" w:rsidP="00F44E15">
      <w:pPr>
        <w:widowControl w:val="0"/>
        <w:autoSpaceDE w:val="0"/>
        <w:autoSpaceDN w:val="0"/>
        <w:adjustRightInd w:val="0"/>
        <w:spacing w:line="276" w:lineRule="auto"/>
        <w:rPr>
          <w:rFonts w:ascii="Arial" w:hAnsi="Arial" w:cs="Arial"/>
          <w:b/>
          <w:bCs/>
          <w:spacing w:val="-4"/>
          <w:sz w:val="24"/>
          <w:szCs w:val="24"/>
        </w:rPr>
      </w:pPr>
      <w:r w:rsidRPr="00F44E15">
        <w:rPr>
          <w:rFonts w:ascii="Arial" w:hAnsi="Arial" w:cs="Arial"/>
          <w:b/>
          <w:bCs/>
          <w:spacing w:val="-4"/>
          <w:sz w:val="24"/>
          <w:szCs w:val="24"/>
        </w:rPr>
        <w:t>ANA LUCÍA CAICEDO CALDERÓN</w:t>
      </w:r>
      <w:r w:rsidRPr="00F44E15">
        <w:rPr>
          <w:rFonts w:ascii="Arial" w:hAnsi="Arial" w:cs="Arial"/>
          <w:b/>
          <w:bCs/>
          <w:spacing w:val="-4"/>
          <w:sz w:val="24"/>
          <w:szCs w:val="24"/>
        </w:rPr>
        <w:tab/>
        <w:t xml:space="preserve">     ALEJANDRA MARÍA HENAO PALACIO</w:t>
      </w:r>
    </w:p>
    <w:p w:rsidR="007F6F9B" w:rsidRPr="00F44E15" w:rsidRDefault="00F44E15" w:rsidP="00F44E15">
      <w:pPr>
        <w:widowControl w:val="0"/>
        <w:autoSpaceDE w:val="0"/>
        <w:autoSpaceDN w:val="0"/>
        <w:adjustRightInd w:val="0"/>
        <w:spacing w:line="276" w:lineRule="auto"/>
        <w:rPr>
          <w:rFonts w:ascii="Arial" w:hAnsi="Arial" w:cs="Arial"/>
          <w:bCs/>
          <w:spacing w:val="-4"/>
          <w:sz w:val="24"/>
          <w:szCs w:val="24"/>
        </w:rPr>
      </w:pPr>
      <w:r w:rsidRPr="00F44E15">
        <w:rPr>
          <w:rFonts w:ascii="Arial" w:hAnsi="Arial" w:cs="Arial"/>
          <w:bCs/>
          <w:spacing w:val="-4"/>
          <w:sz w:val="24"/>
          <w:szCs w:val="24"/>
        </w:rPr>
        <w:t>Magistrada</w:t>
      </w:r>
      <w:r w:rsidRPr="00F44E15">
        <w:rPr>
          <w:rFonts w:ascii="Arial" w:hAnsi="Arial" w:cs="Arial"/>
          <w:bCs/>
          <w:spacing w:val="-4"/>
          <w:sz w:val="24"/>
          <w:szCs w:val="24"/>
        </w:rPr>
        <w:tab/>
      </w:r>
      <w:r w:rsidRPr="00F44E15">
        <w:rPr>
          <w:rFonts w:ascii="Arial" w:hAnsi="Arial" w:cs="Arial"/>
          <w:bCs/>
          <w:spacing w:val="-4"/>
          <w:sz w:val="24"/>
          <w:szCs w:val="24"/>
        </w:rPr>
        <w:tab/>
      </w:r>
      <w:r w:rsidRPr="00F44E15">
        <w:rPr>
          <w:rFonts w:ascii="Arial" w:hAnsi="Arial" w:cs="Arial"/>
          <w:bCs/>
          <w:spacing w:val="-4"/>
          <w:sz w:val="24"/>
          <w:szCs w:val="24"/>
        </w:rPr>
        <w:tab/>
      </w:r>
      <w:r w:rsidRPr="00F44E15">
        <w:rPr>
          <w:rFonts w:ascii="Arial" w:hAnsi="Arial" w:cs="Arial"/>
          <w:bCs/>
          <w:spacing w:val="-4"/>
          <w:sz w:val="24"/>
          <w:szCs w:val="24"/>
        </w:rPr>
        <w:tab/>
      </w:r>
      <w:r w:rsidRPr="00F44E15">
        <w:rPr>
          <w:rFonts w:ascii="Arial" w:hAnsi="Arial" w:cs="Arial"/>
          <w:bCs/>
          <w:spacing w:val="-4"/>
          <w:sz w:val="24"/>
          <w:szCs w:val="24"/>
        </w:rPr>
        <w:tab/>
      </w:r>
      <w:r w:rsidRPr="00F44E15">
        <w:rPr>
          <w:rFonts w:ascii="Arial" w:hAnsi="Arial" w:cs="Arial"/>
          <w:b/>
          <w:bCs/>
          <w:spacing w:val="-4"/>
          <w:sz w:val="24"/>
          <w:szCs w:val="24"/>
        </w:rPr>
        <w:t xml:space="preserve">     </w:t>
      </w:r>
      <w:proofErr w:type="spellStart"/>
      <w:r w:rsidRPr="00F44E15">
        <w:rPr>
          <w:rFonts w:ascii="Arial" w:hAnsi="Arial" w:cs="Arial"/>
          <w:bCs/>
          <w:spacing w:val="-4"/>
          <w:sz w:val="24"/>
          <w:szCs w:val="24"/>
        </w:rPr>
        <w:t>Magistrada</w:t>
      </w:r>
      <w:proofErr w:type="spellEnd"/>
    </w:p>
    <w:sectPr w:rsidR="007F6F9B" w:rsidRPr="00F44E15" w:rsidSect="000C5F85">
      <w:headerReference w:type="default" r:id="rId12"/>
      <w:footerReference w:type="even" r:id="rId13"/>
      <w:footerReference w:type="default" r:id="rId14"/>
      <w:headerReference w:type="first" r:id="rId15"/>
      <w:pgSz w:w="12242" w:h="18722" w:code="258"/>
      <w:pgMar w:top="1985" w:right="1361" w:bottom="1418" w:left="1928" w:header="567" w:footer="567" w:gutter="0"/>
      <w:cols w:space="720"/>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5ABDEE6F"/>
  <w15:commentEx w15:done="0" w15:paraId="38787E9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9C8980" w16cex:dateUtc="2020-09-16T14:11:20.057Z"/>
  <w16cex:commentExtensible w16cex:durableId="14ACD98C" w16cex:dateUtc="2020-09-17T13:05:03.86Z"/>
</w16cex:commentsExtensible>
</file>

<file path=word/commentsIds.xml><?xml version="1.0" encoding="utf-8"?>
<w16cid:commentsIds xmlns:mc="http://schemas.openxmlformats.org/markup-compatibility/2006" xmlns:w16cid="http://schemas.microsoft.com/office/word/2016/wordml/cid" mc:Ignorable="w16cid">
  <w16cid:commentId w16cid:paraId="5ABDEE6F" w16cid:durableId="709C8980"/>
  <w16cid:commentId w16cid:paraId="38787E9F" w16cid:durableId="14ACD9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EA0" w:rsidRDefault="005B7EA0">
      <w:r>
        <w:separator/>
      </w:r>
    </w:p>
  </w:endnote>
  <w:endnote w:type="continuationSeparator" w:id="0">
    <w:p w:rsidR="005B7EA0" w:rsidRDefault="005B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FA" w:rsidRDefault="002F7D79">
    <w:pPr>
      <w:pStyle w:val="Piedepgina"/>
      <w:framePr w:wrap="around" w:vAnchor="text" w:hAnchor="margin" w:xAlign="right" w:y="1"/>
      <w:rPr>
        <w:rStyle w:val="Nmerodepgina"/>
      </w:rPr>
    </w:pPr>
    <w:r>
      <w:rPr>
        <w:rStyle w:val="Nmerodepgina"/>
      </w:rPr>
      <w:fldChar w:fldCharType="begin"/>
    </w:r>
    <w:r w:rsidR="00D210FA">
      <w:rPr>
        <w:rStyle w:val="Nmerodepgina"/>
      </w:rPr>
      <w:instrText xml:space="preserve">PAGE  </w:instrText>
    </w:r>
    <w:r>
      <w:rPr>
        <w:rStyle w:val="Nmerodepgina"/>
      </w:rPr>
      <w:fldChar w:fldCharType="end"/>
    </w:r>
  </w:p>
  <w:p w:rsidR="00D210FA" w:rsidRDefault="00D210F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FA" w:rsidRPr="00F44E15" w:rsidRDefault="002F7D79">
    <w:pPr>
      <w:pStyle w:val="Piedepgina"/>
      <w:framePr w:wrap="around" w:vAnchor="text" w:hAnchor="margin" w:xAlign="right" w:y="1"/>
      <w:rPr>
        <w:rStyle w:val="Nmerodepgina"/>
        <w:rFonts w:ascii="Arial" w:hAnsi="Arial" w:cs="Arial"/>
        <w:sz w:val="18"/>
      </w:rPr>
    </w:pPr>
    <w:r w:rsidRPr="00F44E15">
      <w:rPr>
        <w:rStyle w:val="Nmerodepgina"/>
        <w:rFonts w:ascii="Arial" w:hAnsi="Arial" w:cs="Arial"/>
        <w:sz w:val="18"/>
      </w:rPr>
      <w:fldChar w:fldCharType="begin"/>
    </w:r>
    <w:r w:rsidR="00D210FA" w:rsidRPr="00F44E15">
      <w:rPr>
        <w:rStyle w:val="Nmerodepgina"/>
        <w:rFonts w:ascii="Arial" w:hAnsi="Arial" w:cs="Arial"/>
        <w:sz w:val="18"/>
      </w:rPr>
      <w:instrText xml:space="preserve">PAGE  </w:instrText>
    </w:r>
    <w:r w:rsidRPr="00F44E15">
      <w:rPr>
        <w:rStyle w:val="Nmerodepgina"/>
        <w:rFonts w:ascii="Arial" w:hAnsi="Arial" w:cs="Arial"/>
        <w:sz w:val="18"/>
      </w:rPr>
      <w:fldChar w:fldCharType="separate"/>
    </w:r>
    <w:r w:rsidR="000C5F85">
      <w:rPr>
        <w:rStyle w:val="Nmerodepgina"/>
        <w:rFonts w:ascii="Arial" w:hAnsi="Arial" w:cs="Arial"/>
        <w:noProof/>
        <w:sz w:val="18"/>
      </w:rPr>
      <w:t>2</w:t>
    </w:r>
    <w:r w:rsidRPr="00F44E15">
      <w:rPr>
        <w:rStyle w:val="Nmerodepgina"/>
        <w:rFonts w:ascii="Arial" w:hAnsi="Arial" w:cs="Arial"/>
        <w:sz w:val="18"/>
      </w:rPr>
      <w:fldChar w:fldCharType="end"/>
    </w:r>
  </w:p>
  <w:p w:rsidR="00D210FA" w:rsidRDefault="00D210FA">
    <w:pPr>
      <w:pStyle w:val="Piedepgina"/>
      <w:ind w:left="360"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EA0" w:rsidRDefault="005B7EA0">
      <w:r>
        <w:separator/>
      </w:r>
    </w:p>
  </w:footnote>
  <w:footnote w:type="continuationSeparator" w:id="0">
    <w:p w:rsidR="005B7EA0" w:rsidRDefault="005B7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FA" w:rsidRDefault="00D210FA">
    <w:pPr>
      <w:pStyle w:val="Encabezado"/>
      <w:ind w:right="360"/>
      <w:rPr>
        <w:lang w:val="es-MX"/>
      </w:rPr>
    </w:pPr>
  </w:p>
  <w:p w:rsidR="00D210FA" w:rsidRDefault="00D210F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FA" w:rsidRDefault="00D210FA">
    <w:pPr>
      <w:pStyle w:val="Encabezado"/>
      <w:ind w:right="360"/>
      <w:rPr>
        <w:lang w:val="es-MX"/>
      </w:rPr>
    </w:pPr>
  </w:p>
  <w:p w:rsidR="00D210FA" w:rsidRDefault="00D210FA">
    <w:pPr>
      <w:pStyle w:val="Encabezado"/>
      <w:ind w:right="360"/>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CB38D0"/>
    <w:multiLevelType w:val="hybridMultilevel"/>
    <w:tmpl w:val="2556CE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AA139F"/>
    <w:multiLevelType w:val="hybridMultilevel"/>
    <w:tmpl w:val="C8D4134E"/>
    <w:lvl w:ilvl="0" w:tplc="E57EC19A">
      <w:start w:val="1"/>
      <w:numFmt w:val="decimal"/>
      <w:suff w:val="nothing"/>
      <w:lvlText w:val="%1."/>
      <w:lvlJc w:val="left"/>
      <w:pPr>
        <w:ind w:left="928" w:hanging="360"/>
      </w:pPr>
      <w:rPr>
        <w:rFonts w:cs="Times New Roman" w:hint="default"/>
        <w:b w:val="0"/>
        <w:i w:val="0"/>
        <w:sz w:val="28"/>
        <w:szCs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29974FD4"/>
    <w:multiLevelType w:val="hybridMultilevel"/>
    <w:tmpl w:val="B2D657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EFD7D53"/>
    <w:multiLevelType w:val="hybridMultilevel"/>
    <w:tmpl w:val="3F064E78"/>
    <w:lvl w:ilvl="0" w:tplc="02EED630">
      <w:start w:val="4"/>
      <w:numFmt w:val="decimal"/>
      <w:lvlText w:val="%1."/>
      <w:legacy w:legacy="1" w:legacySpace="0" w:legacyIndent="346"/>
      <w:lvlJc w:val="left"/>
      <w:rPr>
        <w:rFonts w:ascii="Tahoma" w:hAnsi="Tahoma" w:cs="Tahoma" w:hint="default"/>
      </w:rPr>
    </w:lvl>
    <w:lvl w:ilvl="1" w:tplc="886297F6">
      <w:numFmt w:val="decimal"/>
      <w:lvlText w:val=""/>
      <w:lvlJc w:val="left"/>
    </w:lvl>
    <w:lvl w:ilvl="2" w:tplc="4A24B40A">
      <w:numFmt w:val="decimal"/>
      <w:lvlText w:val=""/>
      <w:lvlJc w:val="left"/>
    </w:lvl>
    <w:lvl w:ilvl="3" w:tplc="60AC08EC">
      <w:numFmt w:val="decimal"/>
      <w:lvlText w:val=""/>
      <w:lvlJc w:val="left"/>
    </w:lvl>
    <w:lvl w:ilvl="4" w:tplc="B1C21258">
      <w:numFmt w:val="decimal"/>
      <w:lvlText w:val=""/>
      <w:lvlJc w:val="left"/>
    </w:lvl>
    <w:lvl w:ilvl="5" w:tplc="3228A9E2">
      <w:numFmt w:val="decimal"/>
      <w:lvlText w:val=""/>
      <w:lvlJc w:val="left"/>
    </w:lvl>
    <w:lvl w:ilvl="6" w:tplc="E0D02130">
      <w:numFmt w:val="decimal"/>
      <w:lvlText w:val=""/>
      <w:lvlJc w:val="left"/>
    </w:lvl>
    <w:lvl w:ilvl="7" w:tplc="99666EA0">
      <w:numFmt w:val="decimal"/>
      <w:lvlText w:val=""/>
      <w:lvlJc w:val="left"/>
    </w:lvl>
    <w:lvl w:ilvl="8" w:tplc="4C14ED06">
      <w:numFmt w:val="decimal"/>
      <w:lvlText w:val=""/>
      <w:lvlJc w:val="left"/>
    </w:lvl>
  </w:abstractNum>
  <w:num w:numId="1">
    <w:abstractNumId w:val="8"/>
  </w:num>
  <w:num w:numId="2">
    <w:abstractNumId w:val="1"/>
  </w:num>
  <w:num w:numId="3">
    <w:abstractNumId w:val="11"/>
  </w:num>
  <w:num w:numId="4">
    <w:abstractNumId w:val="6"/>
  </w:num>
  <w:num w:numId="5">
    <w:abstractNumId w:val="5"/>
  </w:num>
  <w:num w:numId="6">
    <w:abstractNumId w:val="9"/>
  </w:num>
  <w:num w:numId="7">
    <w:abstractNumId w:val="0"/>
  </w:num>
  <w:num w:numId="8">
    <w:abstractNumId w:val="10"/>
  </w:num>
  <w:num w:numId="9">
    <w:abstractNumId w:val="7"/>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7080"/>
    <w:rsid w:val="000207DF"/>
    <w:rsid w:val="00042127"/>
    <w:rsid w:val="000430AD"/>
    <w:rsid w:val="000445E3"/>
    <w:rsid w:val="00045BD4"/>
    <w:rsid w:val="00047B66"/>
    <w:rsid w:val="00050696"/>
    <w:rsid w:val="00051C7B"/>
    <w:rsid w:val="000539EF"/>
    <w:rsid w:val="00057100"/>
    <w:rsid w:val="000574D7"/>
    <w:rsid w:val="000617AA"/>
    <w:rsid w:val="00062F26"/>
    <w:rsid w:val="000634EA"/>
    <w:rsid w:val="00067E85"/>
    <w:rsid w:val="000807D9"/>
    <w:rsid w:val="0008457B"/>
    <w:rsid w:val="00087CDD"/>
    <w:rsid w:val="000912F1"/>
    <w:rsid w:val="00093108"/>
    <w:rsid w:val="00093181"/>
    <w:rsid w:val="00093845"/>
    <w:rsid w:val="00097667"/>
    <w:rsid w:val="000A25FB"/>
    <w:rsid w:val="000A378A"/>
    <w:rsid w:val="000A6319"/>
    <w:rsid w:val="000A6C7C"/>
    <w:rsid w:val="000A77C1"/>
    <w:rsid w:val="000B0A59"/>
    <w:rsid w:val="000B3DDC"/>
    <w:rsid w:val="000B5751"/>
    <w:rsid w:val="000B599E"/>
    <w:rsid w:val="000B6C75"/>
    <w:rsid w:val="000B7440"/>
    <w:rsid w:val="000C5F85"/>
    <w:rsid w:val="000D0A07"/>
    <w:rsid w:val="000D1AA8"/>
    <w:rsid w:val="000D2275"/>
    <w:rsid w:val="000D227D"/>
    <w:rsid w:val="000D26D6"/>
    <w:rsid w:val="000D318C"/>
    <w:rsid w:val="000D3722"/>
    <w:rsid w:val="000D3A30"/>
    <w:rsid w:val="000E2A7F"/>
    <w:rsid w:val="000E4419"/>
    <w:rsid w:val="000E4511"/>
    <w:rsid w:val="000E5FE7"/>
    <w:rsid w:val="000F1100"/>
    <w:rsid w:val="000F4FBC"/>
    <w:rsid w:val="00100F83"/>
    <w:rsid w:val="0010159D"/>
    <w:rsid w:val="0010161C"/>
    <w:rsid w:val="0010174B"/>
    <w:rsid w:val="0010458B"/>
    <w:rsid w:val="00107B6B"/>
    <w:rsid w:val="00113529"/>
    <w:rsid w:val="00115264"/>
    <w:rsid w:val="00115372"/>
    <w:rsid w:val="00120CD6"/>
    <w:rsid w:val="00122255"/>
    <w:rsid w:val="001239D3"/>
    <w:rsid w:val="00131BD1"/>
    <w:rsid w:val="00132571"/>
    <w:rsid w:val="00133306"/>
    <w:rsid w:val="00140095"/>
    <w:rsid w:val="00141667"/>
    <w:rsid w:val="001441EA"/>
    <w:rsid w:val="001448CD"/>
    <w:rsid w:val="00160121"/>
    <w:rsid w:val="001616F0"/>
    <w:rsid w:val="0016361C"/>
    <w:rsid w:val="00163C0E"/>
    <w:rsid w:val="00170193"/>
    <w:rsid w:val="00172128"/>
    <w:rsid w:val="001732CE"/>
    <w:rsid w:val="00180597"/>
    <w:rsid w:val="00180A6E"/>
    <w:rsid w:val="00186670"/>
    <w:rsid w:val="001905FB"/>
    <w:rsid w:val="001A2112"/>
    <w:rsid w:val="001A5CA6"/>
    <w:rsid w:val="001A6BEF"/>
    <w:rsid w:val="001B4C1B"/>
    <w:rsid w:val="001B5742"/>
    <w:rsid w:val="001C61D0"/>
    <w:rsid w:val="001C7AE9"/>
    <w:rsid w:val="001D0157"/>
    <w:rsid w:val="001D1099"/>
    <w:rsid w:val="001D36AC"/>
    <w:rsid w:val="001D61E7"/>
    <w:rsid w:val="001D7782"/>
    <w:rsid w:val="001E5B76"/>
    <w:rsid w:val="001E676D"/>
    <w:rsid w:val="001F5E97"/>
    <w:rsid w:val="001F7B55"/>
    <w:rsid w:val="00206232"/>
    <w:rsid w:val="002129FD"/>
    <w:rsid w:val="00214531"/>
    <w:rsid w:val="002263D6"/>
    <w:rsid w:val="002311B3"/>
    <w:rsid w:val="00232E06"/>
    <w:rsid w:val="002345DA"/>
    <w:rsid w:val="00234AEB"/>
    <w:rsid w:val="0023730A"/>
    <w:rsid w:val="00237898"/>
    <w:rsid w:val="00237D31"/>
    <w:rsid w:val="00240378"/>
    <w:rsid w:val="00243C98"/>
    <w:rsid w:val="00250F62"/>
    <w:rsid w:val="00252D76"/>
    <w:rsid w:val="00262AD3"/>
    <w:rsid w:val="00263094"/>
    <w:rsid w:val="00270622"/>
    <w:rsid w:val="00271D41"/>
    <w:rsid w:val="00275FAE"/>
    <w:rsid w:val="002843A5"/>
    <w:rsid w:val="00284404"/>
    <w:rsid w:val="00284D2F"/>
    <w:rsid w:val="0028580F"/>
    <w:rsid w:val="002904B2"/>
    <w:rsid w:val="00295A18"/>
    <w:rsid w:val="002A4995"/>
    <w:rsid w:val="002B44CA"/>
    <w:rsid w:val="002D06AE"/>
    <w:rsid w:val="002D2E77"/>
    <w:rsid w:val="002D3AC6"/>
    <w:rsid w:val="002D3FA8"/>
    <w:rsid w:val="002D5871"/>
    <w:rsid w:val="002D636F"/>
    <w:rsid w:val="002D7A5B"/>
    <w:rsid w:val="002E1434"/>
    <w:rsid w:val="002E5550"/>
    <w:rsid w:val="002E5657"/>
    <w:rsid w:val="002E5FDB"/>
    <w:rsid w:val="002F21C3"/>
    <w:rsid w:val="002F2CD2"/>
    <w:rsid w:val="002F49DC"/>
    <w:rsid w:val="002F7D79"/>
    <w:rsid w:val="00305BF2"/>
    <w:rsid w:val="003121C8"/>
    <w:rsid w:val="0031427D"/>
    <w:rsid w:val="003152EF"/>
    <w:rsid w:val="0032405F"/>
    <w:rsid w:val="003257B8"/>
    <w:rsid w:val="003261FC"/>
    <w:rsid w:val="00326F38"/>
    <w:rsid w:val="0034026B"/>
    <w:rsid w:val="00342E61"/>
    <w:rsid w:val="0034431F"/>
    <w:rsid w:val="0035649D"/>
    <w:rsid w:val="00356F3C"/>
    <w:rsid w:val="0036270E"/>
    <w:rsid w:val="003710BD"/>
    <w:rsid w:val="00375FF7"/>
    <w:rsid w:val="00377D36"/>
    <w:rsid w:val="003804DE"/>
    <w:rsid w:val="0038054C"/>
    <w:rsid w:val="00383BA4"/>
    <w:rsid w:val="00385C1D"/>
    <w:rsid w:val="00386C6E"/>
    <w:rsid w:val="003A1478"/>
    <w:rsid w:val="003B2BA3"/>
    <w:rsid w:val="003C119D"/>
    <w:rsid w:val="003C7BBA"/>
    <w:rsid w:val="003D7DFF"/>
    <w:rsid w:val="003E0A57"/>
    <w:rsid w:val="003E3687"/>
    <w:rsid w:val="003E651B"/>
    <w:rsid w:val="003F5A24"/>
    <w:rsid w:val="0040730A"/>
    <w:rsid w:val="00414446"/>
    <w:rsid w:val="00414D2E"/>
    <w:rsid w:val="00420DB8"/>
    <w:rsid w:val="004241BC"/>
    <w:rsid w:val="00426BEC"/>
    <w:rsid w:val="00433AEB"/>
    <w:rsid w:val="00436527"/>
    <w:rsid w:val="004507C9"/>
    <w:rsid w:val="00460CF8"/>
    <w:rsid w:val="00462241"/>
    <w:rsid w:val="0046527C"/>
    <w:rsid w:val="004801A6"/>
    <w:rsid w:val="00480531"/>
    <w:rsid w:val="00482087"/>
    <w:rsid w:val="00483164"/>
    <w:rsid w:val="00483D74"/>
    <w:rsid w:val="00484CA6"/>
    <w:rsid w:val="00492786"/>
    <w:rsid w:val="004A2723"/>
    <w:rsid w:val="004A2F6D"/>
    <w:rsid w:val="004A305D"/>
    <w:rsid w:val="004A702D"/>
    <w:rsid w:val="004B0FCE"/>
    <w:rsid w:val="004B2663"/>
    <w:rsid w:val="004B2C08"/>
    <w:rsid w:val="004B49AF"/>
    <w:rsid w:val="004C030A"/>
    <w:rsid w:val="004C10F5"/>
    <w:rsid w:val="004C64C1"/>
    <w:rsid w:val="004D53F2"/>
    <w:rsid w:val="004D544A"/>
    <w:rsid w:val="004E30A5"/>
    <w:rsid w:val="004E4213"/>
    <w:rsid w:val="004E50A8"/>
    <w:rsid w:val="004E617A"/>
    <w:rsid w:val="004E6900"/>
    <w:rsid w:val="004F07E2"/>
    <w:rsid w:val="004F2342"/>
    <w:rsid w:val="00502EF9"/>
    <w:rsid w:val="005067A5"/>
    <w:rsid w:val="005137A4"/>
    <w:rsid w:val="00516B8B"/>
    <w:rsid w:val="00522447"/>
    <w:rsid w:val="005233B0"/>
    <w:rsid w:val="00523E6A"/>
    <w:rsid w:val="005277D1"/>
    <w:rsid w:val="00530B82"/>
    <w:rsid w:val="005333BE"/>
    <w:rsid w:val="005376C1"/>
    <w:rsid w:val="005425E4"/>
    <w:rsid w:val="00544506"/>
    <w:rsid w:val="00545BB8"/>
    <w:rsid w:val="0055081D"/>
    <w:rsid w:val="00550C76"/>
    <w:rsid w:val="00553A80"/>
    <w:rsid w:val="00565448"/>
    <w:rsid w:val="0056687B"/>
    <w:rsid w:val="00567EB8"/>
    <w:rsid w:val="00571F41"/>
    <w:rsid w:val="00576EF6"/>
    <w:rsid w:val="0058011F"/>
    <w:rsid w:val="005807F0"/>
    <w:rsid w:val="00580ED3"/>
    <w:rsid w:val="00584C2D"/>
    <w:rsid w:val="00592F6B"/>
    <w:rsid w:val="0059378B"/>
    <w:rsid w:val="00594040"/>
    <w:rsid w:val="00597736"/>
    <w:rsid w:val="005A1D6F"/>
    <w:rsid w:val="005A1F6A"/>
    <w:rsid w:val="005A66CB"/>
    <w:rsid w:val="005B26D9"/>
    <w:rsid w:val="005B3424"/>
    <w:rsid w:val="005B3A3A"/>
    <w:rsid w:val="005B7EA0"/>
    <w:rsid w:val="005C15F6"/>
    <w:rsid w:val="005C6DD7"/>
    <w:rsid w:val="005C7C15"/>
    <w:rsid w:val="005D1F3F"/>
    <w:rsid w:val="005D27DD"/>
    <w:rsid w:val="005D485E"/>
    <w:rsid w:val="005E4E06"/>
    <w:rsid w:val="005F120E"/>
    <w:rsid w:val="005F50B4"/>
    <w:rsid w:val="006011B8"/>
    <w:rsid w:val="00603176"/>
    <w:rsid w:val="006110FF"/>
    <w:rsid w:val="006122CB"/>
    <w:rsid w:val="00616E2C"/>
    <w:rsid w:val="00622C08"/>
    <w:rsid w:val="00624A5C"/>
    <w:rsid w:val="00625F96"/>
    <w:rsid w:val="00630030"/>
    <w:rsid w:val="00634751"/>
    <w:rsid w:val="0063496D"/>
    <w:rsid w:val="0063627A"/>
    <w:rsid w:val="006402A6"/>
    <w:rsid w:val="00641BA3"/>
    <w:rsid w:val="00651774"/>
    <w:rsid w:val="00651C20"/>
    <w:rsid w:val="006551C1"/>
    <w:rsid w:val="006565F3"/>
    <w:rsid w:val="00657D57"/>
    <w:rsid w:val="00680669"/>
    <w:rsid w:val="0068238F"/>
    <w:rsid w:val="00683670"/>
    <w:rsid w:val="00684B68"/>
    <w:rsid w:val="00684C7B"/>
    <w:rsid w:val="00687E06"/>
    <w:rsid w:val="00690F05"/>
    <w:rsid w:val="00692D5A"/>
    <w:rsid w:val="006948A6"/>
    <w:rsid w:val="006A2406"/>
    <w:rsid w:val="006A3130"/>
    <w:rsid w:val="006A61B3"/>
    <w:rsid w:val="006C2B5F"/>
    <w:rsid w:val="006C4151"/>
    <w:rsid w:val="006D174D"/>
    <w:rsid w:val="006D2775"/>
    <w:rsid w:val="006D6331"/>
    <w:rsid w:val="006D7F40"/>
    <w:rsid w:val="006E0F51"/>
    <w:rsid w:val="006E25C8"/>
    <w:rsid w:val="006E4691"/>
    <w:rsid w:val="006E6829"/>
    <w:rsid w:val="006F3F5B"/>
    <w:rsid w:val="006F503F"/>
    <w:rsid w:val="007004A2"/>
    <w:rsid w:val="00704941"/>
    <w:rsid w:val="007050BD"/>
    <w:rsid w:val="00712E8C"/>
    <w:rsid w:val="00721033"/>
    <w:rsid w:val="007224F9"/>
    <w:rsid w:val="00723121"/>
    <w:rsid w:val="00725215"/>
    <w:rsid w:val="007321FB"/>
    <w:rsid w:val="00736542"/>
    <w:rsid w:val="00743E30"/>
    <w:rsid w:val="00747B95"/>
    <w:rsid w:val="007506C4"/>
    <w:rsid w:val="00750E2A"/>
    <w:rsid w:val="00762340"/>
    <w:rsid w:val="00764DCD"/>
    <w:rsid w:val="007705CA"/>
    <w:rsid w:val="00773D0A"/>
    <w:rsid w:val="00780BD3"/>
    <w:rsid w:val="007821A4"/>
    <w:rsid w:val="0078227D"/>
    <w:rsid w:val="00783E48"/>
    <w:rsid w:val="00796971"/>
    <w:rsid w:val="007A03E0"/>
    <w:rsid w:val="007A0A37"/>
    <w:rsid w:val="007B3CE9"/>
    <w:rsid w:val="007B3FD9"/>
    <w:rsid w:val="007B4EE3"/>
    <w:rsid w:val="007B7F16"/>
    <w:rsid w:val="007B7FF9"/>
    <w:rsid w:val="007D1F16"/>
    <w:rsid w:val="007E41A0"/>
    <w:rsid w:val="007F0864"/>
    <w:rsid w:val="007F0BCD"/>
    <w:rsid w:val="007F19F2"/>
    <w:rsid w:val="007F4453"/>
    <w:rsid w:val="007F5073"/>
    <w:rsid w:val="007F6F9B"/>
    <w:rsid w:val="00802CBF"/>
    <w:rsid w:val="00805C0D"/>
    <w:rsid w:val="00807DC7"/>
    <w:rsid w:val="00810D04"/>
    <w:rsid w:val="0081178B"/>
    <w:rsid w:val="00812675"/>
    <w:rsid w:val="008132FD"/>
    <w:rsid w:val="0081544F"/>
    <w:rsid w:val="00817CE0"/>
    <w:rsid w:val="00817FA6"/>
    <w:rsid w:val="00821EBE"/>
    <w:rsid w:val="00821F7C"/>
    <w:rsid w:val="00823AEA"/>
    <w:rsid w:val="0083289A"/>
    <w:rsid w:val="00832DC0"/>
    <w:rsid w:val="00833032"/>
    <w:rsid w:val="00840060"/>
    <w:rsid w:val="00841496"/>
    <w:rsid w:val="00841598"/>
    <w:rsid w:val="008422EE"/>
    <w:rsid w:val="008455F3"/>
    <w:rsid w:val="0084773D"/>
    <w:rsid w:val="0085004D"/>
    <w:rsid w:val="008518B3"/>
    <w:rsid w:val="00851D37"/>
    <w:rsid w:val="00853741"/>
    <w:rsid w:val="008637DD"/>
    <w:rsid w:val="00871B3D"/>
    <w:rsid w:val="008761E5"/>
    <w:rsid w:val="008840C3"/>
    <w:rsid w:val="00886A01"/>
    <w:rsid w:val="00891771"/>
    <w:rsid w:val="00891DE2"/>
    <w:rsid w:val="00895049"/>
    <w:rsid w:val="00896D11"/>
    <w:rsid w:val="008A0FBB"/>
    <w:rsid w:val="008A2EEC"/>
    <w:rsid w:val="008A3CED"/>
    <w:rsid w:val="008A436C"/>
    <w:rsid w:val="008A4519"/>
    <w:rsid w:val="008A6D9D"/>
    <w:rsid w:val="008B2A49"/>
    <w:rsid w:val="008B3DA4"/>
    <w:rsid w:val="008C1F1D"/>
    <w:rsid w:val="008C2CDD"/>
    <w:rsid w:val="008C2D47"/>
    <w:rsid w:val="008C2E68"/>
    <w:rsid w:val="008C3300"/>
    <w:rsid w:val="008C33E0"/>
    <w:rsid w:val="008C3DAB"/>
    <w:rsid w:val="008D05D2"/>
    <w:rsid w:val="008E0A38"/>
    <w:rsid w:val="008E4E28"/>
    <w:rsid w:val="008F47F8"/>
    <w:rsid w:val="008F58CE"/>
    <w:rsid w:val="00901B07"/>
    <w:rsid w:val="0090324D"/>
    <w:rsid w:val="00903BB8"/>
    <w:rsid w:val="00905CDD"/>
    <w:rsid w:val="009100C2"/>
    <w:rsid w:val="009163E8"/>
    <w:rsid w:val="00922EAE"/>
    <w:rsid w:val="009243C4"/>
    <w:rsid w:val="00925189"/>
    <w:rsid w:val="00925A8E"/>
    <w:rsid w:val="00930B68"/>
    <w:rsid w:val="00931472"/>
    <w:rsid w:val="0093265F"/>
    <w:rsid w:val="0093775B"/>
    <w:rsid w:val="009435E9"/>
    <w:rsid w:val="00953B73"/>
    <w:rsid w:val="009569FC"/>
    <w:rsid w:val="0096107C"/>
    <w:rsid w:val="0096301C"/>
    <w:rsid w:val="00966FBC"/>
    <w:rsid w:val="00973887"/>
    <w:rsid w:val="00977B8D"/>
    <w:rsid w:val="00982EDA"/>
    <w:rsid w:val="00991D60"/>
    <w:rsid w:val="00992DFC"/>
    <w:rsid w:val="00995AA2"/>
    <w:rsid w:val="00996574"/>
    <w:rsid w:val="009A056C"/>
    <w:rsid w:val="009A1311"/>
    <w:rsid w:val="009A69B9"/>
    <w:rsid w:val="009B02D5"/>
    <w:rsid w:val="009B5E81"/>
    <w:rsid w:val="009B6160"/>
    <w:rsid w:val="009B6839"/>
    <w:rsid w:val="009C26CD"/>
    <w:rsid w:val="009C388E"/>
    <w:rsid w:val="009C5989"/>
    <w:rsid w:val="009D0025"/>
    <w:rsid w:val="009D1BDD"/>
    <w:rsid w:val="009D3EF3"/>
    <w:rsid w:val="009E0C04"/>
    <w:rsid w:val="009E0EE0"/>
    <w:rsid w:val="009E263A"/>
    <w:rsid w:val="009F1303"/>
    <w:rsid w:val="009F1919"/>
    <w:rsid w:val="009F37CA"/>
    <w:rsid w:val="009F3A26"/>
    <w:rsid w:val="009F7EBB"/>
    <w:rsid w:val="00A01C30"/>
    <w:rsid w:val="00A10A96"/>
    <w:rsid w:val="00A11A1E"/>
    <w:rsid w:val="00A13E24"/>
    <w:rsid w:val="00A159A3"/>
    <w:rsid w:val="00A20A69"/>
    <w:rsid w:val="00A2432E"/>
    <w:rsid w:val="00A3086F"/>
    <w:rsid w:val="00A325C6"/>
    <w:rsid w:val="00A35D9B"/>
    <w:rsid w:val="00A360A2"/>
    <w:rsid w:val="00A427D7"/>
    <w:rsid w:val="00A4416C"/>
    <w:rsid w:val="00A51048"/>
    <w:rsid w:val="00A5353B"/>
    <w:rsid w:val="00A54FB8"/>
    <w:rsid w:val="00A55410"/>
    <w:rsid w:val="00A6378A"/>
    <w:rsid w:val="00A742B1"/>
    <w:rsid w:val="00A75F8B"/>
    <w:rsid w:val="00A8226A"/>
    <w:rsid w:val="00A82C66"/>
    <w:rsid w:val="00A83E13"/>
    <w:rsid w:val="00A869D8"/>
    <w:rsid w:val="00A93371"/>
    <w:rsid w:val="00A93C7A"/>
    <w:rsid w:val="00A97347"/>
    <w:rsid w:val="00AA5E72"/>
    <w:rsid w:val="00AA764F"/>
    <w:rsid w:val="00AB5B1F"/>
    <w:rsid w:val="00AC23F7"/>
    <w:rsid w:val="00AD2454"/>
    <w:rsid w:val="00AD3FE6"/>
    <w:rsid w:val="00AD40E5"/>
    <w:rsid w:val="00AD5FC3"/>
    <w:rsid w:val="00AD7EF7"/>
    <w:rsid w:val="00AE302C"/>
    <w:rsid w:val="00AE418E"/>
    <w:rsid w:val="00AF0FE2"/>
    <w:rsid w:val="00AF1EC2"/>
    <w:rsid w:val="00AF267E"/>
    <w:rsid w:val="00AF4FCA"/>
    <w:rsid w:val="00AF55BD"/>
    <w:rsid w:val="00B003FC"/>
    <w:rsid w:val="00B011A1"/>
    <w:rsid w:val="00B027EB"/>
    <w:rsid w:val="00B051E4"/>
    <w:rsid w:val="00B124FE"/>
    <w:rsid w:val="00B363D2"/>
    <w:rsid w:val="00B37AEF"/>
    <w:rsid w:val="00B37D25"/>
    <w:rsid w:val="00B40A7A"/>
    <w:rsid w:val="00B451D7"/>
    <w:rsid w:val="00B53365"/>
    <w:rsid w:val="00B653E8"/>
    <w:rsid w:val="00B70B42"/>
    <w:rsid w:val="00B73399"/>
    <w:rsid w:val="00B775D8"/>
    <w:rsid w:val="00B827F7"/>
    <w:rsid w:val="00B8285E"/>
    <w:rsid w:val="00B851D4"/>
    <w:rsid w:val="00B92350"/>
    <w:rsid w:val="00B94D71"/>
    <w:rsid w:val="00B96734"/>
    <w:rsid w:val="00BA00EC"/>
    <w:rsid w:val="00BA0640"/>
    <w:rsid w:val="00BA0CCB"/>
    <w:rsid w:val="00BA677A"/>
    <w:rsid w:val="00BA6BB8"/>
    <w:rsid w:val="00BA7080"/>
    <w:rsid w:val="00BB1BE4"/>
    <w:rsid w:val="00BB2D82"/>
    <w:rsid w:val="00BC5567"/>
    <w:rsid w:val="00BD1E0D"/>
    <w:rsid w:val="00BD621B"/>
    <w:rsid w:val="00BD6A36"/>
    <w:rsid w:val="00BE3438"/>
    <w:rsid w:val="00BE6466"/>
    <w:rsid w:val="00BF2443"/>
    <w:rsid w:val="00BF58C7"/>
    <w:rsid w:val="00C01523"/>
    <w:rsid w:val="00C0155B"/>
    <w:rsid w:val="00C01D2F"/>
    <w:rsid w:val="00C02996"/>
    <w:rsid w:val="00C03162"/>
    <w:rsid w:val="00C10466"/>
    <w:rsid w:val="00C13187"/>
    <w:rsid w:val="00C13F6C"/>
    <w:rsid w:val="00C151A7"/>
    <w:rsid w:val="00C171D7"/>
    <w:rsid w:val="00C17F22"/>
    <w:rsid w:val="00C21532"/>
    <w:rsid w:val="00C23ACD"/>
    <w:rsid w:val="00C2753A"/>
    <w:rsid w:val="00C31E95"/>
    <w:rsid w:val="00C34E5F"/>
    <w:rsid w:val="00C467E2"/>
    <w:rsid w:val="00C522AD"/>
    <w:rsid w:val="00C6578E"/>
    <w:rsid w:val="00C75852"/>
    <w:rsid w:val="00C774B8"/>
    <w:rsid w:val="00C77EBE"/>
    <w:rsid w:val="00C80644"/>
    <w:rsid w:val="00C8231D"/>
    <w:rsid w:val="00C8252D"/>
    <w:rsid w:val="00C83447"/>
    <w:rsid w:val="00C86DDB"/>
    <w:rsid w:val="00C905DB"/>
    <w:rsid w:val="00C97106"/>
    <w:rsid w:val="00CA1268"/>
    <w:rsid w:val="00CA21A9"/>
    <w:rsid w:val="00CC47BA"/>
    <w:rsid w:val="00CC7509"/>
    <w:rsid w:val="00CD5C27"/>
    <w:rsid w:val="00CF5DB6"/>
    <w:rsid w:val="00CF6422"/>
    <w:rsid w:val="00D0026A"/>
    <w:rsid w:val="00D15142"/>
    <w:rsid w:val="00D15EF8"/>
    <w:rsid w:val="00D210FA"/>
    <w:rsid w:val="00D22ED2"/>
    <w:rsid w:val="00D26A81"/>
    <w:rsid w:val="00D37155"/>
    <w:rsid w:val="00D4435B"/>
    <w:rsid w:val="00D475C7"/>
    <w:rsid w:val="00D541F7"/>
    <w:rsid w:val="00D5435B"/>
    <w:rsid w:val="00D604EE"/>
    <w:rsid w:val="00D64505"/>
    <w:rsid w:val="00D75C51"/>
    <w:rsid w:val="00D834A2"/>
    <w:rsid w:val="00D86BD1"/>
    <w:rsid w:val="00D86ECD"/>
    <w:rsid w:val="00D876E6"/>
    <w:rsid w:val="00D92011"/>
    <w:rsid w:val="00D9219D"/>
    <w:rsid w:val="00D92BCB"/>
    <w:rsid w:val="00D95B83"/>
    <w:rsid w:val="00D9727D"/>
    <w:rsid w:val="00DA485F"/>
    <w:rsid w:val="00DA595B"/>
    <w:rsid w:val="00DB3F9F"/>
    <w:rsid w:val="00DB4DDF"/>
    <w:rsid w:val="00DC190F"/>
    <w:rsid w:val="00DC2738"/>
    <w:rsid w:val="00DD566C"/>
    <w:rsid w:val="00DD74CF"/>
    <w:rsid w:val="00DD79BB"/>
    <w:rsid w:val="00DE07FB"/>
    <w:rsid w:val="00DE360B"/>
    <w:rsid w:val="00DE3E3D"/>
    <w:rsid w:val="00DE6098"/>
    <w:rsid w:val="00DF0C15"/>
    <w:rsid w:val="00DF5687"/>
    <w:rsid w:val="00E04F25"/>
    <w:rsid w:val="00E05064"/>
    <w:rsid w:val="00E0785E"/>
    <w:rsid w:val="00E07F49"/>
    <w:rsid w:val="00E10CF3"/>
    <w:rsid w:val="00E21070"/>
    <w:rsid w:val="00E211A5"/>
    <w:rsid w:val="00E248D6"/>
    <w:rsid w:val="00E25986"/>
    <w:rsid w:val="00E26CD1"/>
    <w:rsid w:val="00E360FF"/>
    <w:rsid w:val="00E40C7C"/>
    <w:rsid w:val="00E45A19"/>
    <w:rsid w:val="00E542FB"/>
    <w:rsid w:val="00E57173"/>
    <w:rsid w:val="00E57B53"/>
    <w:rsid w:val="00E64269"/>
    <w:rsid w:val="00E716EB"/>
    <w:rsid w:val="00E7202B"/>
    <w:rsid w:val="00E7364F"/>
    <w:rsid w:val="00E765E1"/>
    <w:rsid w:val="00E814C9"/>
    <w:rsid w:val="00E82E44"/>
    <w:rsid w:val="00E878C7"/>
    <w:rsid w:val="00E9179A"/>
    <w:rsid w:val="00E92283"/>
    <w:rsid w:val="00E92373"/>
    <w:rsid w:val="00EA0AC8"/>
    <w:rsid w:val="00EA42F6"/>
    <w:rsid w:val="00EA7394"/>
    <w:rsid w:val="00EB048C"/>
    <w:rsid w:val="00EB211D"/>
    <w:rsid w:val="00EB291C"/>
    <w:rsid w:val="00EB2B9F"/>
    <w:rsid w:val="00EB423B"/>
    <w:rsid w:val="00EB4BE9"/>
    <w:rsid w:val="00EC2D19"/>
    <w:rsid w:val="00EC5F39"/>
    <w:rsid w:val="00ED2C12"/>
    <w:rsid w:val="00ED3A0C"/>
    <w:rsid w:val="00ED493A"/>
    <w:rsid w:val="00ED7AE8"/>
    <w:rsid w:val="00EF0E07"/>
    <w:rsid w:val="00F0466B"/>
    <w:rsid w:val="00F06931"/>
    <w:rsid w:val="00F07730"/>
    <w:rsid w:val="00F100E0"/>
    <w:rsid w:val="00F2680E"/>
    <w:rsid w:val="00F35649"/>
    <w:rsid w:val="00F37C89"/>
    <w:rsid w:val="00F4173F"/>
    <w:rsid w:val="00F44E15"/>
    <w:rsid w:val="00F47F52"/>
    <w:rsid w:val="00F52F90"/>
    <w:rsid w:val="00F60DB4"/>
    <w:rsid w:val="00F711BF"/>
    <w:rsid w:val="00F72EFF"/>
    <w:rsid w:val="00F768B0"/>
    <w:rsid w:val="00F82538"/>
    <w:rsid w:val="00F83107"/>
    <w:rsid w:val="00F85524"/>
    <w:rsid w:val="00F90957"/>
    <w:rsid w:val="00F929BF"/>
    <w:rsid w:val="00F93729"/>
    <w:rsid w:val="00F9690A"/>
    <w:rsid w:val="00FA4640"/>
    <w:rsid w:val="00FA637A"/>
    <w:rsid w:val="00FB3C54"/>
    <w:rsid w:val="00FB5FAF"/>
    <w:rsid w:val="00FC1EF2"/>
    <w:rsid w:val="00FC4314"/>
    <w:rsid w:val="00FC4862"/>
    <w:rsid w:val="00FD0E1E"/>
    <w:rsid w:val="00FD186F"/>
    <w:rsid w:val="00FD4A18"/>
    <w:rsid w:val="00FD606D"/>
    <w:rsid w:val="00FE0ACF"/>
    <w:rsid w:val="00FF010B"/>
    <w:rsid w:val="013327F8"/>
    <w:rsid w:val="017B5B5E"/>
    <w:rsid w:val="020D8EEB"/>
    <w:rsid w:val="0233BF3E"/>
    <w:rsid w:val="023F1B42"/>
    <w:rsid w:val="023FED5F"/>
    <w:rsid w:val="02567699"/>
    <w:rsid w:val="026DDC26"/>
    <w:rsid w:val="02C0CEEC"/>
    <w:rsid w:val="030D66B5"/>
    <w:rsid w:val="03198B58"/>
    <w:rsid w:val="0385C063"/>
    <w:rsid w:val="0386F5D0"/>
    <w:rsid w:val="0388C236"/>
    <w:rsid w:val="03A925B6"/>
    <w:rsid w:val="03AB7B61"/>
    <w:rsid w:val="03C366C6"/>
    <w:rsid w:val="03DB5122"/>
    <w:rsid w:val="049EFF10"/>
    <w:rsid w:val="04EF3F2A"/>
    <w:rsid w:val="058441A3"/>
    <w:rsid w:val="058770DA"/>
    <w:rsid w:val="05BBC87A"/>
    <w:rsid w:val="060704CE"/>
    <w:rsid w:val="061DAABB"/>
    <w:rsid w:val="064205CF"/>
    <w:rsid w:val="06F52F85"/>
    <w:rsid w:val="0745B944"/>
    <w:rsid w:val="07BC7FF5"/>
    <w:rsid w:val="07C3EB29"/>
    <w:rsid w:val="07F6600B"/>
    <w:rsid w:val="0871624B"/>
    <w:rsid w:val="08D9C423"/>
    <w:rsid w:val="08E51119"/>
    <w:rsid w:val="092EB0DE"/>
    <w:rsid w:val="0A249D1E"/>
    <w:rsid w:val="0A44741F"/>
    <w:rsid w:val="0A91215C"/>
    <w:rsid w:val="0A95DE83"/>
    <w:rsid w:val="0B1A3C9C"/>
    <w:rsid w:val="0B41AA90"/>
    <w:rsid w:val="0B4C9EF2"/>
    <w:rsid w:val="0BE32BBC"/>
    <w:rsid w:val="0C51EE38"/>
    <w:rsid w:val="0CB32F37"/>
    <w:rsid w:val="0CC360BD"/>
    <w:rsid w:val="0CD714F0"/>
    <w:rsid w:val="0D962331"/>
    <w:rsid w:val="0DACC614"/>
    <w:rsid w:val="0E31B257"/>
    <w:rsid w:val="0FEDACD8"/>
    <w:rsid w:val="100DAA4A"/>
    <w:rsid w:val="105323FE"/>
    <w:rsid w:val="109FD55E"/>
    <w:rsid w:val="10B3E1FB"/>
    <w:rsid w:val="10EDBA52"/>
    <w:rsid w:val="11661826"/>
    <w:rsid w:val="11714E41"/>
    <w:rsid w:val="125F9865"/>
    <w:rsid w:val="126118CE"/>
    <w:rsid w:val="126CFE1A"/>
    <w:rsid w:val="12FBA5EE"/>
    <w:rsid w:val="13478DFF"/>
    <w:rsid w:val="135F71E3"/>
    <w:rsid w:val="13FE0E93"/>
    <w:rsid w:val="143B23E6"/>
    <w:rsid w:val="145F684F"/>
    <w:rsid w:val="1497BBF2"/>
    <w:rsid w:val="150B841D"/>
    <w:rsid w:val="15C65C09"/>
    <w:rsid w:val="160DDAE4"/>
    <w:rsid w:val="162BAED9"/>
    <w:rsid w:val="16705DA4"/>
    <w:rsid w:val="169C78EE"/>
    <w:rsid w:val="16DBA554"/>
    <w:rsid w:val="171822DC"/>
    <w:rsid w:val="171AD73F"/>
    <w:rsid w:val="17F95C54"/>
    <w:rsid w:val="1823FF5C"/>
    <w:rsid w:val="186EF889"/>
    <w:rsid w:val="187D5218"/>
    <w:rsid w:val="19131521"/>
    <w:rsid w:val="193E0AB3"/>
    <w:rsid w:val="19821B52"/>
    <w:rsid w:val="19A5A093"/>
    <w:rsid w:val="1A87DED6"/>
    <w:rsid w:val="1A9FDA7A"/>
    <w:rsid w:val="1B2E2112"/>
    <w:rsid w:val="1B630C3D"/>
    <w:rsid w:val="1B75D34F"/>
    <w:rsid w:val="1B7B2CBA"/>
    <w:rsid w:val="1C075534"/>
    <w:rsid w:val="1C7CE021"/>
    <w:rsid w:val="1C87ABC4"/>
    <w:rsid w:val="1DAF9567"/>
    <w:rsid w:val="1E07515E"/>
    <w:rsid w:val="1E74A463"/>
    <w:rsid w:val="1E7D2B37"/>
    <w:rsid w:val="1EB53684"/>
    <w:rsid w:val="1ED6C60D"/>
    <w:rsid w:val="1EF1BF0F"/>
    <w:rsid w:val="1F2A82F1"/>
    <w:rsid w:val="1F30D425"/>
    <w:rsid w:val="1F9485AE"/>
    <w:rsid w:val="1FC3C0C7"/>
    <w:rsid w:val="1FCDC749"/>
    <w:rsid w:val="1FD6A97A"/>
    <w:rsid w:val="20157D15"/>
    <w:rsid w:val="20167C82"/>
    <w:rsid w:val="20B8D175"/>
    <w:rsid w:val="20DCA9DC"/>
    <w:rsid w:val="21112434"/>
    <w:rsid w:val="21AF673B"/>
    <w:rsid w:val="223DDE21"/>
    <w:rsid w:val="22794B01"/>
    <w:rsid w:val="22AABD62"/>
    <w:rsid w:val="23A1E434"/>
    <w:rsid w:val="23D9D0EB"/>
    <w:rsid w:val="2461F916"/>
    <w:rsid w:val="24DD831F"/>
    <w:rsid w:val="259D907F"/>
    <w:rsid w:val="265ED84E"/>
    <w:rsid w:val="26FFFDE6"/>
    <w:rsid w:val="274AE341"/>
    <w:rsid w:val="275BE773"/>
    <w:rsid w:val="275D68C3"/>
    <w:rsid w:val="277F9CA4"/>
    <w:rsid w:val="27B3C36C"/>
    <w:rsid w:val="27B4CC87"/>
    <w:rsid w:val="2844197C"/>
    <w:rsid w:val="2881A956"/>
    <w:rsid w:val="28AAAE87"/>
    <w:rsid w:val="28AD0438"/>
    <w:rsid w:val="28DD8781"/>
    <w:rsid w:val="29127286"/>
    <w:rsid w:val="29331135"/>
    <w:rsid w:val="296EACAA"/>
    <w:rsid w:val="29B21B18"/>
    <w:rsid w:val="29BBD7A0"/>
    <w:rsid w:val="2A1EE81A"/>
    <w:rsid w:val="2A24E14D"/>
    <w:rsid w:val="2A295EBB"/>
    <w:rsid w:val="2A40B0E2"/>
    <w:rsid w:val="2A90C488"/>
    <w:rsid w:val="2A9A2C6A"/>
    <w:rsid w:val="2AE44A2E"/>
    <w:rsid w:val="2B22F7C7"/>
    <w:rsid w:val="2B26B8B4"/>
    <w:rsid w:val="2B6EE75C"/>
    <w:rsid w:val="2BD26271"/>
    <w:rsid w:val="2C4EAAAC"/>
    <w:rsid w:val="2C6BE475"/>
    <w:rsid w:val="2C9C4DB1"/>
    <w:rsid w:val="2CC8E7D5"/>
    <w:rsid w:val="2D1618A8"/>
    <w:rsid w:val="2D8A73C0"/>
    <w:rsid w:val="2DBA8E99"/>
    <w:rsid w:val="2E2D520B"/>
    <w:rsid w:val="2E3B30E1"/>
    <w:rsid w:val="2E681B91"/>
    <w:rsid w:val="2E6FD042"/>
    <w:rsid w:val="2E7C6550"/>
    <w:rsid w:val="2EBE32F8"/>
    <w:rsid w:val="2EF07EC8"/>
    <w:rsid w:val="2F4797E7"/>
    <w:rsid w:val="2FA726BF"/>
    <w:rsid w:val="2FD6C895"/>
    <w:rsid w:val="304A3796"/>
    <w:rsid w:val="3050862D"/>
    <w:rsid w:val="30AED617"/>
    <w:rsid w:val="30CFBABA"/>
    <w:rsid w:val="31055948"/>
    <w:rsid w:val="31F13BEA"/>
    <w:rsid w:val="320ECA7D"/>
    <w:rsid w:val="326D51A6"/>
    <w:rsid w:val="326FE7E6"/>
    <w:rsid w:val="327A1B3F"/>
    <w:rsid w:val="32893AF8"/>
    <w:rsid w:val="3294A260"/>
    <w:rsid w:val="32CF2250"/>
    <w:rsid w:val="32DC4906"/>
    <w:rsid w:val="32E4AD08"/>
    <w:rsid w:val="32E9D0D4"/>
    <w:rsid w:val="330A6AA7"/>
    <w:rsid w:val="3352A729"/>
    <w:rsid w:val="33BFE0A1"/>
    <w:rsid w:val="33E050D2"/>
    <w:rsid w:val="347BDF8D"/>
    <w:rsid w:val="35915FB0"/>
    <w:rsid w:val="359448CD"/>
    <w:rsid w:val="35AA0340"/>
    <w:rsid w:val="35E45EFD"/>
    <w:rsid w:val="35FDBDA4"/>
    <w:rsid w:val="35FFAF78"/>
    <w:rsid w:val="37475802"/>
    <w:rsid w:val="37C6C5E5"/>
    <w:rsid w:val="37CC2B20"/>
    <w:rsid w:val="37E5C8F4"/>
    <w:rsid w:val="382F2AD9"/>
    <w:rsid w:val="383AA8E5"/>
    <w:rsid w:val="3860E7BC"/>
    <w:rsid w:val="3867881E"/>
    <w:rsid w:val="38874EE2"/>
    <w:rsid w:val="38AC535A"/>
    <w:rsid w:val="38BEC370"/>
    <w:rsid w:val="38E6069F"/>
    <w:rsid w:val="38E88EA3"/>
    <w:rsid w:val="38E8C8D1"/>
    <w:rsid w:val="38FD7FF6"/>
    <w:rsid w:val="39453E4A"/>
    <w:rsid w:val="39812309"/>
    <w:rsid w:val="399622F4"/>
    <w:rsid w:val="39D8E221"/>
    <w:rsid w:val="3A5384AF"/>
    <w:rsid w:val="3AAE07C2"/>
    <w:rsid w:val="3AB9C01F"/>
    <w:rsid w:val="3B2BA5AD"/>
    <w:rsid w:val="3B5768F3"/>
    <w:rsid w:val="3B6207EB"/>
    <w:rsid w:val="3B97EFBF"/>
    <w:rsid w:val="3C77FCF6"/>
    <w:rsid w:val="3DB904EE"/>
    <w:rsid w:val="3EC2625F"/>
    <w:rsid w:val="3F157DC7"/>
    <w:rsid w:val="3F40F923"/>
    <w:rsid w:val="3FAE7D18"/>
    <w:rsid w:val="3FD4FAA4"/>
    <w:rsid w:val="408EDFD3"/>
    <w:rsid w:val="40DC28CD"/>
    <w:rsid w:val="41343B24"/>
    <w:rsid w:val="41511E9E"/>
    <w:rsid w:val="4168ED3A"/>
    <w:rsid w:val="4187105D"/>
    <w:rsid w:val="41A70902"/>
    <w:rsid w:val="425E83A0"/>
    <w:rsid w:val="4262122A"/>
    <w:rsid w:val="42988255"/>
    <w:rsid w:val="42C186A9"/>
    <w:rsid w:val="440F3B9C"/>
    <w:rsid w:val="4438B4B8"/>
    <w:rsid w:val="44FD1A2E"/>
    <w:rsid w:val="452956BE"/>
    <w:rsid w:val="45763A24"/>
    <w:rsid w:val="45A6CA76"/>
    <w:rsid w:val="45CA0D65"/>
    <w:rsid w:val="463A3AFE"/>
    <w:rsid w:val="4648DB84"/>
    <w:rsid w:val="47272DA9"/>
    <w:rsid w:val="4773A9B4"/>
    <w:rsid w:val="47A682E3"/>
    <w:rsid w:val="47BE8903"/>
    <w:rsid w:val="47FBAC99"/>
    <w:rsid w:val="486B632B"/>
    <w:rsid w:val="493D7C09"/>
    <w:rsid w:val="49498EAE"/>
    <w:rsid w:val="494F3870"/>
    <w:rsid w:val="497CF218"/>
    <w:rsid w:val="49D2B448"/>
    <w:rsid w:val="49F0BAE0"/>
    <w:rsid w:val="4A0F49A2"/>
    <w:rsid w:val="4A5D11BE"/>
    <w:rsid w:val="4A5D49F0"/>
    <w:rsid w:val="4ACC1F7E"/>
    <w:rsid w:val="4BE708FD"/>
    <w:rsid w:val="4C37A599"/>
    <w:rsid w:val="4C3B9E3E"/>
    <w:rsid w:val="4CF88DAC"/>
    <w:rsid w:val="4D20DEB4"/>
    <w:rsid w:val="4D8EE3B2"/>
    <w:rsid w:val="4DA3AA77"/>
    <w:rsid w:val="4E516AEF"/>
    <w:rsid w:val="4E7EA137"/>
    <w:rsid w:val="4F2DCC1D"/>
    <w:rsid w:val="4FCB44A2"/>
    <w:rsid w:val="4FCEA4C8"/>
    <w:rsid w:val="505B6EBD"/>
    <w:rsid w:val="50C88472"/>
    <w:rsid w:val="50DAB245"/>
    <w:rsid w:val="50DF364C"/>
    <w:rsid w:val="5117294E"/>
    <w:rsid w:val="5174127B"/>
    <w:rsid w:val="517B4009"/>
    <w:rsid w:val="52DABEB6"/>
    <w:rsid w:val="52DB39B2"/>
    <w:rsid w:val="52FF2CE5"/>
    <w:rsid w:val="534DEAD7"/>
    <w:rsid w:val="5386AB15"/>
    <w:rsid w:val="539FAE95"/>
    <w:rsid w:val="53B2E67F"/>
    <w:rsid w:val="53B55C26"/>
    <w:rsid w:val="5429ABE0"/>
    <w:rsid w:val="545DC88F"/>
    <w:rsid w:val="549E74A1"/>
    <w:rsid w:val="54EC390D"/>
    <w:rsid w:val="54FFD776"/>
    <w:rsid w:val="5528B91E"/>
    <w:rsid w:val="5542A0F4"/>
    <w:rsid w:val="5543CE80"/>
    <w:rsid w:val="554F4149"/>
    <w:rsid w:val="5551A0EB"/>
    <w:rsid w:val="556805DC"/>
    <w:rsid w:val="55BB63AC"/>
    <w:rsid w:val="55BE2A2E"/>
    <w:rsid w:val="56E3FB7C"/>
    <w:rsid w:val="5730706D"/>
    <w:rsid w:val="579CC2B7"/>
    <w:rsid w:val="57B2EBF3"/>
    <w:rsid w:val="580D0D23"/>
    <w:rsid w:val="582D124F"/>
    <w:rsid w:val="587E92D1"/>
    <w:rsid w:val="58877428"/>
    <w:rsid w:val="58D00E6C"/>
    <w:rsid w:val="58F6466D"/>
    <w:rsid w:val="59109875"/>
    <w:rsid w:val="5966D886"/>
    <w:rsid w:val="59D4F94E"/>
    <w:rsid w:val="5A1B05CE"/>
    <w:rsid w:val="5A76AC51"/>
    <w:rsid w:val="5AA302DD"/>
    <w:rsid w:val="5B219BD9"/>
    <w:rsid w:val="5B36B1A3"/>
    <w:rsid w:val="5B9FAEDC"/>
    <w:rsid w:val="5C37A444"/>
    <w:rsid w:val="5C50FE98"/>
    <w:rsid w:val="5C567045"/>
    <w:rsid w:val="5C5BB08C"/>
    <w:rsid w:val="5CD4C4BA"/>
    <w:rsid w:val="5D5C28EE"/>
    <w:rsid w:val="5D853AC0"/>
    <w:rsid w:val="5EDB8F33"/>
    <w:rsid w:val="5FA820EC"/>
    <w:rsid w:val="5FABDD5E"/>
    <w:rsid w:val="5FBD7812"/>
    <w:rsid w:val="5FF90CDB"/>
    <w:rsid w:val="60149D2A"/>
    <w:rsid w:val="606C2267"/>
    <w:rsid w:val="6095FEFA"/>
    <w:rsid w:val="61C51DE9"/>
    <w:rsid w:val="6220D5CC"/>
    <w:rsid w:val="626019DF"/>
    <w:rsid w:val="6296D72A"/>
    <w:rsid w:val="62CE108F"/>
    <w:rsid w:val="63007BD9"/>
    <w:rsid w:val="63101321"/>
    <w:rsid w:val="63C5838A"/>
    <w:rsid w:val="64244997"/>
    <w:rsid w:val="64357B66"/>
    <w:rsid w:val="64849EA3"/>
    <w:rsid w:val="64F7115A"/>
    <w:rsid w:val="6512190C"/>
    <w:rsid w:val="654008B1"/>
    <w:rsid w:val="6540BC6F"/>
    <w:rsid w:val="65EFAAD7"/>
    <w:rsid w:val="65F0A1A7"/>
    <w:rsid w:val="66011DA2"/>
    <w:rsid w:val="66826003"/>
    <w:rsid w:val="66B96916"/>
    <w:rsid w:val="66BDEDB9"/>
    <w:rsid w:val="66C9A670"/>
    <w:rsid w:val="6735D287"/>
    <w:rsid w:val="679DD9F5"/>
    <w:rsid w:val="67A44B10"/>
    <w:rsid w:val="681C0BF1"/>
    <w:rsid w:val="685D62E2"/>
    <w:rsid w:val="6877639E"/>
    <w:rsid w:val="687A4A31"/>
    <w:rsid w:val="688385E0"/>
    <w:rsid w:val="68BB045F"/>
    <w:rsid w:val="68FED133"/>
    <w:rsid w:val="691F20BE"/>
    <w:rsid w:val="6975D95F"/>
    <w:rsid w:val="6A45339A"/>
    <w:rsid w:val="6A7D2A8F"/>
    <w:rsid w:val="6AD27CC3"/>
    <w:rsid w:val="6B1029DE"/>
    <w:rsid w:val="6B31DDD1"/>
    <w:rsid w:val="6B483612"/>
    <w:rsid w:val="6BB92E64"/>
    <w:rsid w:val="6BDB30F7"/>
    <w:rsid w:val="6BF5454C"/>
    <w:rsid w:val="6C21E59F"/>
    <w:rsid w:val="6CB530D7"/>
    <w:rsid w:val="6CE49462"/>
    <w:rsid w:val="6D450C87"/>
    <w:rsid w:val="6DA47ED9"/>
    <w:rsid w:val="6DA97CE7"/>
    <w:rsid w:val="6EB637D2"/>
    <w:rsid w:val="6EB6620D"/>
    <w:rsid w:val="6EB78203"/>
    <w:rsid w:val="6EF80C7C"/>
    <w:rsid w:val="6F210210"/>
    <w:rsid w:val="6F5581A8"/>
    <w:rsid w:val="6F6CE208"/>
    <w:rsid w:val="6F919E72"/>
    <w:rsid w:val="6FB30668"/>
    <w:rsid w:val="6FE8F511"/>
    <w:rsid w:val="708F7F31"/>
    <w:rsid w:val="7091E7E3"/>
    <w:rsid w:val="709DE946"/>
    <w:rsid w:val="70B91FA9"/>
    <w:rsid w:val="70FBE55F"/>
    <w:rsid w:val="7108DCEA"/>
    <w:rsid w:val="716F6B58"/>
    <w:rsid w:val="71DD51DB"/>
    <w:rsid w:val="71E4255F"/>
    <w:rsid w:val="7209988C"/>
    <w:rsid w:val="72860712"/>
    <w:rsid w:val="72E90E3B"/>
    <w:rsid w:val="7357897F"/>
    <w:rsid w:val="735C062E"/>
    <w:rsid w:val="7363433A"/>
    <w:rsid w:val="7365D898"/>
    <w:rsid w:val="73919BFB"/>
    <w:rsid w:val="73FF46DC"/>
    <w:rsid w:val="7403B161"/>
    <w:rsid w:val="7406FDEA"/>
    <w:rsid w:val="740FC0F9"/>
    <w:rsid w:val="7423A316"/>
    <w:rsid w:val="74AC4109"/>
    <w:rsid w:val="75272734"/>
    <w:rsid w:val="76003636"/>
    <w:rsid w:val="7652D766"/>
    <w:rsid w:val="7668282A"/>
    <w:rsid w:val="76744E53"/>
    <w:rsid w:val="76746A95"/>
    <w:rsid w:val="7677CC69"/>
    <w:rsid w:val="76C60BE1"/>
    <w:rsid w:val="77575692"/>
    <w:rsid w:val="77A19B56"/>
    <w:rsid w:val="7800C319"/>
    <w:rsid w:val="785CC706"/>
    <w:rsid w:val="7892539C"/>
    <w:rsid w:val="7895680F"/>
    <w:rsid w:val="78E70EB7"/>
    <w:rsid w:val="78F90A9E"/>
    <w:rsid w:val="79269689"/>
    <w:rsid w:val="793DAAAC"/>
    <w:rsid w:val="7967BB55"/>
    <w:rsid w:val="7995EE9E"/>
    <w:rsid w:val="79CEA969"/>
    <w:rsid w:val="79DCC07F"/>
    <w:rsid w:val="7A0F7B87"/>
    <w:rsid w:val="7A17B2C6"/>
    <w:rsid w:val="7A651DB2"/>
    <w:rsid w:val="7AA6015E"/>
    <w:rsid w:val="7AA8AF31"/>
    <w:rsid w:val="7AE3B7FF"/>
    <w:rsid w:val="7B40168C"/>
    <w:rsid w:val="7BD46443"/>
    <w:rsid w:val="7BDC7BB0"/>
    <w:rsid w:val="7C3549DC"/>
    <w:rsid w:val="7C56B45A"/>
    <w:rsid w:val="7CC0C4E9"/>
    <w:rsid w:val="7CEE1FE7"/>
    <w:rsid w:val="7D1E2DCD"/>
    <w:rsid w:val="7DDA8A2D"/>
    <w:rsid w:val="7E4A0AD1"/>
    <w:rsid w:val="7E533703"/>
    <w:rsid w:val="7E96CE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30"/>
    <w:rPr>
      <w:lang w:val="es-ES_tradnl"/>
    </w:rPr>
  </w:style>
  <w:style w:type="paragraph" w:styleId="Ttulo1">
    <w:name w:val="heading 1"/>
    <w:basedOn w:val="Normal"/>
    <w:next w:val="Normal"/>
    <w:qFormat/>
    <w:rsid w:val="006A3130"/>
    <w:pPr>
      <w:keepNext/>
      <w:ind w:right="-187"/>
      <w:jc w:val="both"/>
      <w:outlineLvl w:val="0"/>
    </w:pPr>
    <w:rPr>
      <w:rFonts w:ascii="Arial" w:hAnsi="Arial" w:cs="Arial"/>
      <w:sz w:val="24"/>
      <w:szCs w:val="29"/>
    </w:rPr>
  </w:style>
  <w:style w:type="paragraph" w:styleId="Ttulo2">
    <w:name w:val="heading 2"/>
    <w:basedOn w:val="Normal"/>
    <w:next w:val="Normal"/>
    <w:qFormat/>
    <w:rsid w:val="006A3130"/>
    <w:pPr>
      <w:keepNext/>
      <w:spacing w:line="360" w:lineRule="auto"/>
      <w:ind w:right="284"/>
      <w:jc w:val="both"/>
      <w:outlineLvl w:val="1"/>
    </w:pPr>
    <w:rPr>
      <w:rFonts w:ascii="Arial" w:hAnsi="Arial"/>
      <w:b/>
      <w:sz w:val="24"/>
    </w:rPr>
  </w:style>
  <w:style w:type="paragraph" w:styleId="Ttulo3">
    <w:name w:val="heading 3"/>
    <w:basedOn w:val="Normal"/>
    <w:next w:val="Normal"/>
    <w:qFormat/>
    <w:rsid w:val="006A3130"/>
    <w:pPr>
      <w:keepNext/>
      <w:spacing w:line="360" w:lineRule="auto"/>
      <w:jc w:val="both"/>
      <w:outlineLvl w:val="2"/>
    </w:pPr>
    <w:rPr>
      <w:rFonts w:ascii="Arial" w:hAnsi="Arial"/>
      <w:b/>
      <w:sz w:val="36"/>
    </w:rPr>
  </w:style>
  <w:style w:type="paragraph" w:styleId="Ttulo5">
    <w:name w:val="heading 5"/>
    <w:basedOn w:val="Normal"/>
    <w:next w:val="Normal"/>
    <w:qFormat/>
    <w:rsid w:val="006A313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A3130"/>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rsid w:val="006A3130"/>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rsid w:val="006A3130"/>
    <w:rPr>
      <w:vertAlign w:val="superscript"/>
    </w:rPr>
  </w:style>
  <w:style w:type="paragraph" w:styleId="Textoindependiente">
    <w:name w:val="Body Text"/>
    <w:basedOn w:val="Normal"/>
    <w:link w:val="TextoindependienteCar"/>
    <w:rsid w:val="006A3130"/>
    <w:pPr>
      <w:spacing w:line="360" w:lineRule="auto"/>
      <w:jc w:val="both"/>
    </w:pPr>
    <w:rPr>
      <w:rFonts w:ascii="Arial" w:hAnsi="Arial"/>
      <w:sz w:val="26"/>
    </w:rPr>
  </w:style>
  <w:style w:type="paragraph" w:styleId="Piedepgina">
    <w:name w:val="footer"/>
    <w:basedOn w:val="Normal"/>
    <w:rsid w:val="006A3130"/>
    <w:pPr>
      <w:tabs>
        <w:tab w:val="center" w:pos="4419"/>
        <w:tab w:val="right" w:pos="8838"/>
      </w:tabs>
    </w:pPr>
  </w:style>
  <w:style w:type="paragraph" w:styleId="Textoindependiente2">
    <w:name w:val="Body Text 2"/>
    <w:basedOn w:val="Normal"/>
    <w:rsid w:val="006A3130"/>
    <w:pPr>
      <w:spacing w:line="360" w:lineRule="auto"/>
      <w:ind w:right="51"/>
      <w:jc w:val="both"/>
    </w:pPr>
    <w:rPr>
      <w:rFonts w:ascii="Arial" w:hAnsi="Arial"/>
      <w:sz w:val="24"/>
    </w:rPr>
  </w:style>
  <w:style w:type="paragraph" w:customStyle="1" w:styleId="Puesto">
    <w:name w:val="Puesto"/>
    <w:basedOn w:val="Normal"/>
    <w:qFormat/>
    <w:rsid w:val="006A3130"/>
    <w:pPr>
      <w:widowControl w:val="0"/>
      <w:autoSpaceDE w:val="0"/>
      <w:autoSpaceDN w:val="0"/>
      <w:adjustRightInd w:val="0"/>
      <w:jc w:val="center"/>
    </w:pPr>
    <w:rPr>
      <w:rFonts w:ascii="Roman 12cpi" w:hAnsi="Roman 12cpi"/>
      <w:b/>
      <w:bCs/>
      <w:lang w:val="es-ES"/>
    </w:rPr>
  </w:style>
  <w:style w:type="paragraph" w:styleId="NormalWeb">
    <w:name w:val="Normal (Web)"/>
    <w:basedOn w:val="Normal"/>
    <w:rsid w:val="006A3130"/>
    <w:pPr>
      <w:spacing w:before="100" w:beforeAutospacing="1" w:after="100" w:afterAutospacing="1"/>
    </w:pPr>
    <w:rPr>
      <w:sz w:val="24"/>
      <w:szCs w:val="24"/>
      <w:lang w:val="es-ES"/>
    </w:rPr>
  </w:style>
  <w:style w:type="paragraph" w:styleId="Cierre">
    <w:name w:val="Closing"/>
    <w:basedOn w:val="Normal"/>
    <w:rsid w:val="006A3130"/>
    <w:pPr>
      <w:overflowPunct w:val="0"/>
      <w:autoSpaceDE w:val="0"/>
      <w:autoSpaceDN w:val="0"/>
      <w:adjustRightInd w:val="0"/>
      <w:ind w:left="4252"/>
      <w:textAlignment w:val="baseline"/>
    </w:pPr>
    <w:rPr>
      <w:sz w:val="24"/>
    </w:rPr>
  </w:style>
  <w:style w:type="character" w:customStyle="1" w:styleId="CarCar4">
    <w:name w:val="Car Car4"/>
    <w:rsid w:val="006A3130"/>
    <w:rPr>
      <w:lang w:val="es-ES_tradnl" w:eastAsia="es-ES" w:bidi="ar-SA"/>
    </w:rPr>
  </w:style>
  <w:style w:type="paragraph" w:styleId="Sinespaciado">
    <w:name w:val="No Spacing"/>
    <w:uiPriority w:val="1"/>
    <w:qFormat/>
    <w:rsid w:val="006A3130"/>
    <w:rPr>
      <w:rFonts w:ascii="Calibri" w:hAnsi="Calibri"/>
      <w:sz w:val="22"/>
      <w:szCs w:val="22"/>
      <w:lang w:eastAsia="en-US"/>
    </w:rPr>
  </w:style>
  <w:style w:type="character" w:customStyle="1" w:styleId="SinespaciadoCar">
    <w:name w:val="Sin espaciado Car"/>
    <w:uiPriority w:val="1"/>
    <w:rsid w:val="006A3130"/>
    <w:rPr>
      <w:rFonts w:ascii="Calibri" w:hAnsi="Calibri"/>
      <w:sz w:val="22"/>
      <w:szCs w:val="22"/>
      <w:lang w:val="es-ES" w:eastAsia="en-US" w:bidi="ar-SA"/>
    </w:rPr>
  </w:style>
  <w:style w:type="character" w:customStyle="1" w:styleId="CarCar5">
    <w:name w:val="Car Car5"/>
    <w:rsid w:val="006A3130"/>
    <w:rPr>
      <w:lang w:val="es-ES_tradnl" w:eastAsia="es-ES" w:bidi="ar-SA"/>
    </w:rPr>
  </w:style>
  <w:style w:type="character" w:customStyle="1" w:styleId="apple-style-span">
    <w:name w:val="apple-style-span"/>
    <w:rsid w:val="006A3130"/>
    <w:rPr>
      <w:rFonts w:ascii="Times New Roman" w:hAnsi="Times New Roman" w:cs="Times New Roman" w:hint="default"/>
    </w:rPr>
  </w:style>
  <w:style w:type="character" w:customStyle="1" w:styleId="apple-converted-space">
    <w:name w:val="apple-converted-space"/>
    <w:rsid w:val="006A3130"/>
    <w:rPr>
      <w:rFonts w:ascii="Times New Roman" w:hAnsi="Times New Roman" w:cs="Times New Roman" w:hint="default"/>
    </w:rPr>
  </w:style>
  <w:style w:type="paragraph" w:styleId="Textoindependiente3">
    <w:name w:val="Body Text 3"/>
    <w:basedOn w:val="Normal"/>
    <w:rsid w:val="006A3130"/>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6A3130"/>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ocked/>
    <w:rsid w:val="006A3130"/>
    <w:rPr>
      <w:lang w:val="es-ES_tradnl" w:eastAsia="es-ES" w:bidi="ar-SA"/>
    </w:rPr>
  </w:style>
  <w:style w:type="paragraph" w:customStyle="1" w:styleId="Style6">
    <w:name w:val="Style6"/>
    <w:basedOn w:val="Normal"/>
    <w:rsid w:val="006A3130"/>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6A3130"/>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6A3130"/>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6A3130"/>
    <w:pPr>
      <w:widowControl w:val="0"/>
      <w:autoSpaceDE w:val="0"/>
      <w:autoSpaceDN w:val="0"/>
      <w:adjustRightInd w:val="0"/>
    </w:pPr>
    <w:rPr>
      <w:rFonts w:ascii="Tahoma" w:hAnsi="Tahoma"/>
      <w:sz w:val="24"/>
      <w:szCs w:val="24"/>
      <w:lang w:val="es-ES"/>
    </w:rPr>
  </w:style>
  <w:style w:type="character" w:customStyle="1" w:styleId="FontStyle20">
    <w:name w:val="Font Style20"/>
    <w:rsid w:val="006A3130"/>
    <w:rPr>
      <w:rFonts w:ascii="Arial" w:hAnsi="Arial" w:cs="Arial"/>
      <w:color w:val="000000"/>
      <w:sz w:val="20"/>
      <w:szCs w:val="20"/>
    </w:rPr>
  </w:style>
  <w:style w:type="character" w:customStyle="1" w:styleId="FontStyle22">
    <w:name w:val="Font Style22"/>
    <w:rsid w:val="006A3130"/>
    <w:rPr>
      <w:rFonts w:ascii="Arial" w:hAnsi="Arial" w:cs="Arial"/>
      <w:color w:val="000000"/>
      <w:sz w:val="18"/>
      <w:szCs w:val="18"/>
    </w:rPr>
  </w:style>
  <w:style w:type="character" w:customStyle="1" w:styleId="FontStyle23">
    <w:name w:val="Font Style23"/>
    <w:rsid w:val="006A3130"/>
    <w:rPr>
      <w:rFonts w:ascii="Tahoma" w:hAnsi="Tahoma" w:cs="Tahoma"/>
      <w:b/>
      <w:bCs/>
      <w:color w:val="000000"/>
      <w:sz w:val="20"/>
      <w:szCs w:val="20"/>
    </w:rPr>
  </w:style>
  <w:style w:type="character" w:customStyle="1" w:styleId="FontStyle24">
    <w:name w:val="Font Style24"/>
    <w:rsid w:val="006A3130"/>
    <w:rPr>
      <w:rFonts w:ascii="Tahoma" w:hAnsi="Tahoma" w:cs="Tahoma"/>
      <w:color w:val="000000"/>
      <w:sz w:val="20"/>
      <w:szCs w:val="20"/>
    </w:rPr>
  </w:style>
  <w:style w:type="paragraph" w:customStyle="1" w:styleId="Default">
    <w:name w:val="Default"/>
    <w:rsid w:val="006A3130"/>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6A3130"/>
  </w:style>
  <w:style w:type="character" w:styleId="Hipervnculo">
    <w:name w:val="Hyperlink"/>
    <w:uiPriority w:val="99"/>
    <w:rsid w:val="006A3130"/>
    <w:rPr>
      <w:color w:val="0000FF"/>
      <w:u w:val="single"/>
    </w:rPr>
  </w:style>
  <w:style w:type="character" w:customStyle="1" w:styleId="st">
    <w:name w:val="st"/>
    <w:basedOn w:val="Fuentedeprrafopredeter"/>
    <w:rsid w:val="006A3130"/>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uiPriority w:val="99"/>
    <w:rsid w:val="00BA0CCB"/>
    <w:rPr>
      <w:lang w:val="es-ES_tradnl" w:eastAsia="es-ES" w:bidi="ar-SA"/>
    </w:rPr>
  </w:style>
  <w:style w:type="paragraph" w:customStyle="1" w:styleId="pa9">
    <w:name w:val="pa9"/>
    <w:basedOn w:val="Normal"/>
    <w:rsid w:val="001D0157"/>
    <w:pPr>
      <w:spacing w:before="100" w:beforeAutospacing="1" w:after="100" w:afterAutospacing="1"/>
    </w:pPr>
    <w:rPr>
      <w:sz w:val="24"/>
      <w:szCs w:val="24"/>
      <w:lang w:val="es-ES"/>
    </w:rPr>
  </w:style>
  <w:style w:type="character" w:customStyle="1" w:styleId="spelle">
    <w:name w:val="spelle"/>
    <w:basedOn w:val="Fuentedeprrafopredeter"/>
    <w:rsid w:val="001D0157"/>
  </w:style>
  <w:style w:type="character" w:customStyle="1" w:styleId="TextoindependienteCar">
    <w:name w:val="Texto independiente Car"/>
    <w:link w:val="Textoindependiente"/>
    <w:rsid w:val="00BF58C7"/>
    <w:rPr>
      <w:rFonts w:ascii="Arial" w:hAnsi="Arial"/>
      <w:sz w:val="26"/>
      <w:lang w:val="es-ES_tradnl" w:eastAsia="es-ES" w:bidi="ar-SA"/>
    </w:rPr>
  </w:style>
  <w:style w:type="paragraph" w:styleId="Sangradetextonormal">
    <w:name w:val="Body Text Indent"/>
    <w:basedOn w:val="Normal"/>
    <w:link w:val="SangradetextonormalCar"/>
    <w:rsid w:val="0008457B"/>
    <w:pPr>
      <w:spacing w:after="120"/>
      <w:ind w:left="283"/>
    </w:pPr>
  </w:style>
  <w:style w:type="character" w:customStyle="1" w:styleId="SangradetextonormalCar">
    <w:name w:val="Sangría de texto normal Car"/>
    <w:link w:val="Sangradetextonormal"/>
    <w:rsid w:val="0008457B"/>
    <w:rPr>
      <w:lang w:val="es-ES_tradnl"/>
    </w:rPr>
  </w:style>
  <w:style w:type="paragraph" w:styleId="Textoindependienteprimerasangra2">
    <w:name w:val="Body Text First Indent 2"/>
    <w:basedOn w:val="Sangradetextonormal"/>
    <w:link w:val="Textoindependienteprimerasangra2Car"/>
    <w:rsid w:val="0008457B"/>
    <w:pPr>
      <w:overflowPunct w:val="0"/>
      <w:autoSpaceDE w:val="0"/>
      <w:autoSpaceDN w:val="0"/>
      <w:adjustRightInd w:val="0"/>
      <w:ind w:firstLine="210"/>
      <w:textAlignment w:val="baseline"/>
    </w:pPr>
    <w:rPr>
      <w:sz w:val="24"/>
    </w:rPr>
  </w:style>
  <w:style w:type="character" w:customStyle="1" w:styleId="Textoindependienteprimerasangra2Car">
    <w:name w:val="Texto independiente primera sangría 2 Car"/>
    <w:link w:val="Textoindependienteprimerasangra2"/>
    <w:rsid w:val="0008457B"/>
    <w:rPr>
      <w:sz w:val="24"/>
      <w:lang w:val="es-ES_tradnl"/>
    </w:rPr>
  </w:style>
  <w:style w:type="paragraph" w:customStyle="1" w:styleId="Style8">
    <w:name w:val="Style8"/>
    <w:basedOn w:val="Normal"/>
    <w:rsid w:val="0008457B"/>
    <w:pPr>
      <w:widowControl w:val="0"/>
      <w:autoSpaceDE w:val="0"/>
      <w:autoSpaceDN w:val="0"/>
      <w:adjustRightInd w:val="0"/>
      <w:spacing w:line="434" w:lineRule="exact"/>
      <w:ind w:firstLine="1157"/>
      <w:jc w:val="both"/>
    </w:pPr>
    <w:rPr>
      <w:rFonts w:ascii="Tahoma" w:hAnsi="Tahoma"/>
      <w:sz w:val="24"/>
      <w:szCs w:val="24"/>
      <w:lang w:val="es-ES"/>
    </w:rPr>
  </w:style>
  <w:style w:type="paragraph" w:styleId="Prrafodelista">
    <w:name w:val="List Paragraph"/>
    <w:basedOn w:val="Normal"/>
    <w:link w:val="PrrafodelistaCar"/>
    <w:uiPriority w:val="34"/>
    <w:qFormat/>
    <w:rsid w:val="00841496"/>
    <w:pPr>
      <w:ind w:left="720"/>
      <w:contextualSpacing/>
    </w:pPr>
    <w:rPr>
      <w:sz w:val="24"/>
      <w:szCs w:val="24"/>
      <w:lang w:val="es-ES"/>
    </w:rPr>
  </w:style>
  <w:style w:type="paragraph" w:styleId="Textodeglobo">
    <w:name w:val="Balloon Text"/>
    <w:basedOn w:val="Normal"/>
    <w:link w:val="TextodegloboCar"/>
    <w:rsid w:val="00712E8C"/>
    <w:rPr>
      <w:rFonts w:ascii="Segoe UI" w:hAnsi="Segoe UI" w:cs="Segoe UI"/>
      <w:sz w:val="18"/>
      <w:szCs w:val="18"/>
    </w:rPr>
  </w:style>
  <w:style w:type="character" w:customStyle="1" w:styleId="TextodegloboCar">
    <w:name w:val="Texto de globo Car"/>
    <w:link w:val="Textodeglobo"/>
    <w:rsid w:val="00712E8C"/>
    <w:rPr>
      <w:rFonts w:ascii="Segoe UI" w:hAnsi="Segoe UI" w:cs="Segoe UI"/>
      <w:sz w:val="18"/>
      <w:szCs w:val="18"/>
      <w:lang w:val="es-ES_tradnl"/>
    </w:rPr>
  </w:style>
  <w:style w:type="character" w:customStyle="1" w:styleId="FontStyle27">
    <w:name w:val="Font Style27"/>
    <w:rsid w:val="002E1434"/>
    <w:rPr>
      <w:rFonts w:ascii="Tahoma" w:hAnsi="Tahoma" w:cs="Tahoma"/>
      <w:color w:val="000000"/>
      <w:sz w:val="20"/>
      <w:szCs w:val="20"/>
    </w:rPr>
  </w:style>
  <w:style w:type="character" w:customStyle="1" w:styleId="PrrafodelistaCar">
    <w:name w:val="Párrafo de lista Car"/>
    <w:link w:val="Prrafodelista"/>
    <w:uiPriority w:val="34"/>
    <w:locked/>
    <w:rsid w:val="00E45A19"/>
    <w:rPr>
      <w:sz w:val="24"/>
      <w:szCs w:val="24"/>
    </w:rPr>
  </w:style>
  <w:style w:type="paragraph" w:customStyle="1" w:styleId="sinespaciado2">
    <w:name w:val="sinespaciado2"/>
    <w:basedOn w:val="Normal"/>
    <w:rsid w:val="00C8252D"/>
    <w:pPr>
      <w:spacing w:before="100" w:beforeAutospacing="1" w:after="100" w:afterAutospacing="1"/>
    </w:pPr>
    <w:rPr>
      <w:sz w:val="24"/>
      <w:szCs w:val="24"/>
      <w:lang w:val="es-ES"/>
    </w:rPr>
  </w:style>
  <w:style w:type="paragraph" w:styleId="Textocomentario">
    <w:name w:val="annotation text"/>
    <w:basedOn w:val="Normal"/>
    <w:link w:val="TextocomentarioCar"/>
    <w:semiHidden/>
    <w:unhideWhenUsed/>
    <w:rsid w:val="006A3130"/>
  </w:style>
  <w:style w:type="character" w:customStyle="1" w:styleId="TextocomentarioCar">
    <w:name w:val="Texto comentario Car"/>
    <w:basedOn w:val="Fuentedeprrafopredeter"/>
    <w:link w:val="Textocomentario"/>
    <w:semiHidden/>
    <w:rsid w:val="006A3130"/>
    <w:rPr>
      <w:lang w:val="es-ES_tradnl"/>
    </w:rPr>
  </w:style>
  <w:style w:type="character" w:styleId="Refdecomentario">
    <w:name w:val="annotation reference"/>
    <w:basedOn w:val="Fuentedeprrafopredeter"/>
    <w:semiHidden/>
    <w:unhideWhenUsed/>
    <w:rsid w:val="006A3130"/>
    <w:rPr>
      <w:sz w:val="16"/>
      <w:szCs w:val="16"/>
    </w:rPr>
  </w:style>
  <w:style w:type="character" w:customStyle="1" w:styleId="eop">
    <w:name w:val="eop"/>
    <w:basedOn w:val="Fuentedeprrafopredeter"/>
    <w:rsid w:val="00133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009">
      <w:bodyDiv w:val="1"/>
      <w:marLeft w:val="0"/>
      <w:marRight w:val="0"/>
      <w:marTop w:val="0"/>
      <w:marBottom w:val="0"/>
      <w:divBdr>
        <w:top w:val="none" w:sz="0" w:space="0" w:color="auto"/>
        <w:left w:val="none" w:sz="0" w:space="0" w:color="auto"/>
        <w:bottom w:val="none" w:sz="0" w:space="0" w:color="auto"/>
        <w:right w:val="none" w:sz="0" w:space="0" w:color="auto"/>
      </w:divBdr>
    </w:div>
    <w:div w:id="358242819">
      <w:bodyDiv w:val="1"/>
      <w:marLeft w:val="0"/>
      <w:marRight w:val="0"/>
      <w:marTop w:val="0"/>
      <w:marBottom w:val="0"/>
      <w:divBdr>
        <w:top w:val="none" w:sz="0" w:space="0" w:color="auto"/>
        <w:left w:val="none" w:sz="0" w:space="0" w:color="auto"/>
        <w:bottom w:val="none" w:sz="0" w:space="0" w:color="auto"/>
        <w:right w:val="none" w:sz="0" w:space="0" w:color="auto"/>
      </w:divBdr>
    </w:div>
    <w:div w:id="471794326">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786463984">
      <w:bodyDiv w:val="1"/>
      <w:marLeft w:val="0"/>
      <w:marRight w:val="0"/>
      <w:marTop w:val="0"/>
      <w:marBottom w:val="0"/>
      <w:divBdr>
        <w:top w:val="none" w:sz="0" w:space="0" w:color="auto"/>
        <w:left w:val="none" w:sz="0" w:space="0" w:color="auto"/>
        <w:bottom w:val="none" w:sz="0" w:space="0" w:color="auto"/>
        <w:right w:val="none" w:sz="0" w:space="0" w:color="auto"/>
      </w:divBdr>
    </w:div>
    <w:div w:id="1491293977">
      <w:bodyDiv w:val="1"/>
      <w:marLeft w:val="0"/>
      <w:marRight w:val="0"/>
      <w:marTop w:val="0"/>
      <w:marBottom w:val="0"/>
      <w:divBdr>
        <w:top w:val="none" w:sz="0" w:space="0" w:color="auto"/>
        <w:left w:val="none" w:sz="0" w:space="0" w:color="auto"/>
        <w:bottom w:val="none" w:sz="0" w:space="0" w:color="auto"/>
        <w:right w:val="none" w:sz="0" w:space="0" w:color="auto"/>
      </w:divBdr>
    </w:div>
    <w:div w:id="16935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bc38b1082bb74ff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4139-F2A7-4606-AC6F-7F0F9087F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9BD9E-D5CB-4ECF-862B-FA7EF2CC1556}">
  <ds:schemaRefs>
    <ds:schemaRef ds:uri="http://schemas.microsoft.com/sharepoint/v3/contenttype/forms"/>
  </ds:schemaRefs>
</ds:datastoreItem>
</file>

<file path=customXml/itemProps3.xml><?xml version="1.0" encoding="utf-8"?>
<ds:datastoreItem xmlns:ds="http://schemas.openxmlformats.org/officeDocument/2006/customXml" ds:itemID="{A8D406E9-E7BC-4D80-A231-8B83FD6C67DE}">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4E3E9D12-F724-4D8A-92D0-47EAF00E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2824</Words>
  <Characters>15532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18320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ALONSO</cp:lastModifiedBy>
  <cp:revision>11</cp:revision>
  <cp:lastPrinted>2020-09-17T15:35:00Z</cp:lastPrinted>
  <dcterms:created xsi:type="dcterms:W3CDTF">2020-09-17T15:08:00Z</dcterms:created>
  <dcterms:modified xsi:type="dcterms:W3CDTF">2020-10-19T20:26:00Z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