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A1" w:rsidRPr="00C060A1" w:rsidRDefault="00C060A1" w:rsidP="00C060A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C060A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060A1" w:rsidRPr="00C060A1" w:rsidRDefault="00C060A1" w:rsidP="00C060A1">
      <w:pPr>
        <w:spacing w:after="0" w:line="240" w:lineRule="auto"/>
        <w:jc w:val="both"/>
        <w:rPr>
          <w:rFonts w:ascii="Arial" w:eastAsia="Times New Roman" w:hAnsi="Arial" w:cs="Arial"/>
          <w:sz w:val="20"/>
          <w:szCs w:val="20"/>
          <w:lang w:val="es-419" w:eastAsia="es-ES"/>
        </w:rPr>
      </w:pPr>
    </w:p>
    <w:p w:rsidR="00C060A1" w:rsidRPr="00C060A1" w:rsidRDefault="00C060A1" w:rsidP="00C060A1">
      <w:pPr>
        <w:spacing w:after="0" w:line="240" w:lineRule="auto"/>
        <w:jc w:val="both"/>
        <w:rPr>
          <w:rFonts w:ascii="Arial" w:eastAsia="Times New Roman" w:hAnsi="Arial" w:cs="Arial"/>
          <w:b/>
          <w:bCs/>
          <w:iCs/>
          <w:sz w:val="20"/>
          <w:szCs w:val="20"/>
          <w:lang w:val="es-419" w:eastAsia="fr-FR"/>
        </w:rPr>
      </w:pPr>
      <w:r w:rsidRPr="00C060A1">
        <w:rPr>
          <w:rFonts w:ascii="Arial" w:eastAsia="Times New Roman" w:hAnsi="Arial" w:cs="Arial"/>
          <w:b/>
          <w:bCs/>
          <w:iCs/>
          <w:sz w:val="20"/>
          <w:szCs w:val="20"/>
          <w:u w:val="single"/>
          <w:lang w:val="es-419" w:eastAsia="fr-FR"/>
        </w:rPr>
        <w:t>TEMAS:</w:t>
      </w:r>
      <w:r w:rsidRPr="00C060A1">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C060A1">
        <w:rPr>
          <w:rFonts w:ascii="Arial" w:eastAsia="Times New Roman" w:hAnsi="Arial" w:cs="Arial"/>
          <w:b/>
          <w:sz w:val="20"/>
          <w:szCs w:val="20"/>
          <w:lang w:val="es-419" w:eastAsia="es-ES"/>
        </w:rPr>
        <w:t>VALOR PROBATORIO DEL FORMULARIO DE AFILIACIÓN</w:t>
      </w:r>
      <w:r w:rsidRPr="00C060A1">
        <w:rPr>
          <w:rFonts w:ascii="Arial" w:eastAsia="Times New Roman" w:hAnsi="Arial" w:cs="Arial"/>
          <w:b/>
          <w:bCs/>
          <w:iCs/>
          <w:sz w:val="20"/>
          <w:szCs w:val="20"/>
          <w:lang w:val="es-419" w:eastAsia="fr-FR"/>
        </w:rPr>
        <w:t xml:space="preserve"> / NO VALIDA POR SÍ SOLO EL TRASLADO.</w:t>
      </w:r>
    </w:p>
    <w:p w:rsidR="00C060A1" w:rsidRPr="00C060A1" w:rsidRDefault="00C060A1" w:rsidP="00C060A1">
      <w:pPr>
        <w:spacing w:after="0" w:line="240" w:lineRule="auto"/>
        <w:jc w:val="both"/>
        <w:rPr>
          <w:rFonts w:ascii="Arial" w:eastAsia="Times New Roman" w:hAnsi="Arial" w:cs="Arial"/>
          <w:sz w:val="20"/>
          <w:szCs w:val="20"/>
          <w:lang w:val="es-419" w:eastAsia="es-ES"/>
        </w:rPr>
      </w:pPr>
    </w:p>
    <w:p w:rsidR="00C060A1" w:rsidRPr="00C060A1" w:rsidRDefault="00C060A1" w:rsidP="00C060A1">
      <w:pPr>
        <w:spacing w:after="0" w:line="240" w:lineRule="auto"/>
        <w:jc w:val="both"/>
        <w:rPr>
          <w:rFonts w:ascii="Arial" w:eastAsia="Times New Roman" w:hAnsi="Arial" w:cs="Arial"/>
          <w:sz w:val="20"/>
          <w:szCs w:val="20"/>
          <w:lang w:val="es-419" w:eastAsia="es-ES"/>
        </w:rPr>
      </w:pPr>
      <w:r w:rsidRPr="00C060A1">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C060A1" w:rsidRPr="00C060A1" w:rsidRDefault="00C060A1" w:rsidP="00C060A1">
      <w:pPr>
        <w:spacing w:after="0" w:line="240" w:lineRule="auto"/>
        <w:jc w:val="both"/>
        <w:rPr>
          <w:rFonts w:ascii="Arial" w:eastAsia="Times New Roman" w:hAnsi="Arial" w:cs="Arial"/>
          <w:sz w:val="20"/>
          <w:szCs w:val="20"/>
          <w:lang w:val="es-419" w:eastAsia="es-ES"/>
        </w:rPr>
      </w:pPr>
    </w:p>
    <w:p w:rsidR="00C060A1" w:rsidRPr="00C060A1" w:rsidRDefault="00C060A1" w:rsidP="00C060A1">
      <w:pPr>
        <w:spacing w:after="0" w:line="240" w:lineRule="auto"/>
        <w:jc w:val="both"/>
        <w:rPr>
          <w:rFonts w:ascii="Arial" w:eastAsia="Times New Roman" w:hAnsi="Arial" w:cs="Arial"/>
          <w:sz w:val="20"/>
          <w:szCs w:val="20"/>
          <w:lang w:val="es-419" w:eastAsia="es-ES"/>
        </w:rPr>
      </w:pPr>
      <w:r w:rsidRPr="00C060A1">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C060A1" w:rsidRPr="00C060A1" w:rsidRDefault="00C060A1" w:rsidP="00C060A1">
      <w:pPr>
        <w:spacing w:after="0" w:line="240" w:lineRule="auto"/>
        <w:jc w:val="both"/>
        <w:rPr>
          <w:rFonts w:ascii="Arial" w:eastAsia="Times New Roman" w:hAnsi="Arial" w:cs="Arial"/>
          <w:sz w:val="20"/>
          <w:szCs w:val="20"/>
          <w:lang w:val="es-419" w:eastAsia="es-ES"/>
        </w:rPr>
      </w:pPr>
    </w:p>
    <w:p w:rsidR="00C060A1" w:rsidRPr="00C060A1" w:rsidRDefault="00C060A1" w:rsidP="00C060A1">
      <w:pPr>
        <w:spacing w:after="0" w:line="240" w:lineRule="auto"/>
        <w:jc w:val="both"/>
        <w:rPr>
          <w:rFonts w:ascii="Arial" w:eastAsia="Times New Roman" w:hAnsi="Arial" w:cs="Arial"/>
          <w:sz w:val="20"/>
          <w:szCs w:val="20"/>
          <w:lang w:val="es-419" w:eastAsia="es-ES"/>
        </w:rPr>
      </w:pPr>
      <w:r w:rsidRPr="00C060A1">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C060A1" w:rsidRPr="00C060A1" w:rsidRDefault="00C060A1" w:rsidP="00C060A1">
      <w:pPr>
        <w:spacing w:after="0" w:line="240" w:lineRule="auto"/>
        <w:jc w:val="both"/>
        <w:rPr>
          <w:rFonts w:ascii="Arial" w:eastAsia="Times New Roman" w:hAnsi="Arial" w:cs="Arial"/>
          <w:sz w:val="20"/>
          <w:szCs w:val="20"/>
          <w:lang w:val="es-419" w:eastAsia="es-ES"/>
        </w:rPr>
      </w:pPr>
    </w:p>
    <w:p w:rsidR="00C060A1" w:rsidRPr="00C060A1" w:rsidRDefault="00C060A1" w:rsidP="00C060A1">
      <w:pPr>
        <w:spacing w:after="0" w:line="240" w:lineRule="auto"/>
        <w:jc w:val="both"/>
        <w:rPr>
          <w:rFonts w:ascii="Arial" w:eastAsia="Times New Roman" w:hAnsi="Arial" w:cs="Arial"/>
          <w:sz w:val="20"/>
          <w:szCs w:val="20"/>
          <w:lang w:val="es-ES" w:eastAsia="es-ES"/>
        </w:rPr>
      </w:pPr>
      <w:r w:rsidRPr="00C060A1">
        <w:rPr>
          <w:rFonts w:ascii="Arial" w:eastAsia="Times New Roman" w:hAnsi="Arial" w:cs="Arial"/>
          <w:sz w:val="20"/>
          <w:szCs w:val="20"/>
          <w:lang w:val="es-ES" w:eastAsia="es-ES"/>
        </w:rPr>
        <w:t>Continuando con su exposición argumentativa, el máximo órgano de la jurisdicción laboral sentó frente al punto:</w:t>
      </w:r>
    </w:p>
    <w:p w:rsidR="00C060A1" w:rsidRPr="00C060A1" w:rsidRDefault="00C060A1" w:rsidP="00C060A1">
      <w:pPr>
        <w:spacing w:after="0" w:line="240" w:lineRule="auto"/>
        <w:jc w:val="both"/>
        <w:rPr>
          <w:rFonts w:ascii="Arial" w:eastAsia="Times New Roman" w:hAnsi="Arial" w:cs="Arial"/>
          <w:sz w:val="20"/>
          <w:szCs w:val="20"/>
          <w:lang w:val="es-ES" w:eastAsia="es-ES"/>
        </w:rPr>
      </w:pPr>
    </w:p>
    <w:p w:rsidR="00C060A1" w:rsidRPr="00C060A1" w:rsidRDefault="00C060A1" w:rsidP="00C060A1">
      <w:pPr>
        <w:spacing w:after="0" w:line="240" w:lineRule="auto"/>
        <w:jc w:val="both"/>
        <w:rPr>
          <w:rFonts w:ascii="Arial" w:eastAsia="Times New Roman" w:hAnsi="Arial" w:cs="Arial"/>
          <w:sz w:val="20"/>
          <w:szCs w:val="20"/>
          <w:lang w:val="es-ES" w:eastAsia="es-ES"/>
        </w:rPr>
      </w:pPr>
      <w:r w:rsidRPr="00C060A1">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C060A1" w:rsidRPr="00C060A1" w:rsidRDefault="00C060A1" w:rsidP="00C060A1">
      <w:pPr>
        <w:spacing w:after="0" w:line="240" w:lineRule="auto"/>
        <w:jc w:val="both"/>
        <w:rPr>
          <w:rFonts w:ascii="Arial" w:eastAsia="Times New Roman" w:hAnsi="Arial" w:cs="Arial"/>
          <w:sz w:val="20"/>
          <w:szCs w:val="20"/>
          <w:lang w:val="es-ES" w:eastAsia="es-ES"/>
        </w:rPr>
      </w:pPr>
    </w:p>
    <w:p w:rsidR="00C060A1" w:rsidRPr="00C060A1" w:rsidRDefault="00C060A1" w:rsidP="00C060A1">
      <w:pPr>
        <w:spacing w:after="0" w:line="240" w:lineRule="auto"/>
        <w:jc w:val="both"/>
        <w:rPr>
          <w:rFonts w:ascii="Arial" w:eastAsia="Times New Roman" w:hAnsi="Arial" w:cs="Arial"/>
          <w:b/>
          <w:color w:val="FF0000"/>
          <w:sz w:val="20"/>
          <w:szCs w:val="20"/>
          <w:lang w:val="es-ES" w:eastAsia="es-ES"/>
        </w:rPr>
      </w:pPr>
      <w:r w:rsidRPr="00C060A1">
        <w:rPr>
          <w:rFonts w:ascii="Arial" w:eastAsia="Times New Roman" w:hAnsi="Arial" w:cs="Arial"/>
          <w:b/>
          <w:color w:val="FF0000"/>
          <w:sz w:val="20"/>
          <w:szCs w:val="20"/>
          <w:lang w:val="es-ES" w:eastAsia="es-ES"/>
        </w:rPr>
        <w:t>ACLARACIÓN DE VOTO: DOCTOR JULIO CÉSAR SALAZAR MUÑOZ</w:t>
      </w:r>
    </w:p>
    <w:p w:rsidR="00C060A1" w:rsidRPr="00C060A1" w:rsidRDefault="00C060A1" w:rsidP="00C060A1">
      <w:pPr>
        <w:spacing w:after="0" w:line="240" w:lineRule="auto"/>
        <w:jc w:val="both"/>
        <w:rPr>
          <w:rFonts w:ascii="Arial" w:eastAsia="Times New Roman" w:hAnsi="Arial" w:cs="Arial"/>
          <w:sz w:val="20"/>
          <w:szCs w:val="20"/>
          <w:lang w:val="es-ES" w:eastAsia="es-ES"/>
        </w:rPr>
      </w:pPr>
    </w:p>
    <w:p w:rsidR="00C060A1" w:rsidRPr="00C060A1" w:rsidRDefault="00C060A1" w:rsidP="00C060A1">
      <w:pPr>
        <w:spacing w:after="0" w:line="240" w:lineRule="auto"/>
        <w:jc w:val="both"/>
        <w:rPr>
          <w:rFonts w:ascii="Arial" w:eastAsia="Times New Roman" w:hAnsi="Arial" w:cs="Arial"/>
          <w:sz w:val="20"/>
          <w:szCs w:val="20"/>
          <w:lang w:val="es-ES" w:eastAsia="es-ES"/>
        </w:rPr>
      </w:pPr>
      <w:r w:rsidRPr="00C060A1">
        <w:rPr>
          <w:rFonts w:ascii="Arial" w:eastAsia="Times New Roman"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C060A1">
        <w:rPr>
          <w:rFonts w:ascii="Arial" w:eastAsia="Times New Roman" w:hAnsi="Arial" w:cs="Arial"/>
          <w:sz w:val="20"/>
          <w:szCs w:val="20"/>
          <w:lang w:val="es-ES" w:eastAsia="es-ES"/>
        </w:rPr>
        <w:t>RAIS</w:t>
      </w:r>
      <w:proofErr w:type="spellEnd"/>
      <w:r w:rsidRPr="00C060A1">
        <w:rPr>
          <w:rFonts w:ascii="Arial" w:eastAsia="Times New Roman"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C060A1" w:rsidRPr="00C060A1" w:rsidRDefault="00C060A1" w:rsidP="00C060A1">
      <w:pPr>
        <w:spacing w:after="0" w:line="240" w:lineRule="auto"/>
        <w:jc w:val="both"/>
        <w:rPr>
          <w:rFonts w:ascii="Arial" w:eastAsia="Times New Roman" w:hAnsi="Arial" w:cs="Arial"/>
          <w:sz w:val="20"/>
          <w:szCs w:val="20"/>
          <w:lang w:val="es-ES" w:eastAsia="es-ES"/>
        </w:rPr>
      </w:pPr>
    </w:p>
    <w:p w:rsidR="00C060A1" w:rsidRPr="00C060A1" w:rsidRDefault="00C060A1" w:rsidP="00C060A1">
      <w:pPr>
        <w:spacing w:after="0" w:line="240" w:lineRule="auto"/>
        <w:jc w:val="both"/>
        <w:rPr>
          <w:rFonts w:ascii="Arial" w:eastAsia="Times New Roman" w:hAnsi="Arial" w:cs="Arial"/>
          <w:sz w:val="20"/>
          <w:szCs w:val="20"/>
          <w:lang w:val="es-ES" w:eastAsia="es-ES"/>
        </w:rPr>
      </w:pPr>
      <w:r w:rsidRPr="00C060A1">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C060A1" w:rsidRPr="00C060A1" w:rsidRDefault="00C060A1" w:rsidP="00C060A1">
      <w:pPr>
        <w:spacing w:after="0" w:line="240" w:lineRule="auto"/>
        <w:jc w:val="both"/>
        <w:rPr>
          <w:rFonts w:ascii="Arial" w:eastAsia="Times New Roman" w:hAnsi="Arial" w:cs="Arial"/>
          <w:sz w:val="20"/>
          <w:szCs w:val="20"/>
          <w:lang w:val="es-ES" w:eastAsia="es-ES"/>
        </w:rPr>
      </w:pPr>
    </w:p>
    <w:p w:rsidR="00C060A1" w:rsidRPr="00C060A1" w:rsidRDefault="00C060A1" w:rsidP="00C060A1">
      <w:pPr>
        <w:spacing w:after="0" w:line="240" w:lineRule="auto"/>
        <w:jc w:val="both"/>
        <w:rPr>
          <w:rFonts w:ascii="Arial" w:eastAsia="Times New Roman" w:hAnsi="Arial" w:cs="Arial"/>
          <w:sz w:val="20"/>
          <w:szCs w:val="20"/>
          <w:lang w:val="es-ES" w:eastAsia="es-ES"/>
        </w:rPr>
      </w:pPr>
    </w:p>
    <w:p w:rsidR="00C060A1" w:rsidRPr="00C060A1" w:rsidRDefault="00C060A1" w:rsidP="00C060A1">
      <w:pPr>
        <w:spacing w:after="0" w:line="240" w:lineRule="auto"/>
        <w:jc w:val="both"/>
        <w:rPr>
          <w:rFonts w:ascii="Arial" w:eastAsia="Times New Roman" w:hAnsi="Arial" w:cs="Arial"/>
          <w:sz w:val="20"/>
          <w:szCs w:val="20"/>
          <w:lang w:val="es-ES" w:eastAsia="es-ES"/>
        </w:rPr>
      </w:pPr>
    </w:p>
    <w:p w:rsidR="00C060A1" w:rsidRPr="00C060A1" w:rsidRDefault="00C060A1" w:rsidP="00C060A1">
      <w:pPr>
        <w:spacing w:after="0"/>
        <w:jc w:val="center"/>
        <w:textAlignment w:val="baseline"/>
        <w:rPr>
          <w:rFonts w:ascii="Arial" w:eastAsia="Times New Roman" w:hAnsi="Arial" w:cs="Arial"/>
          <w:sz w:val="24"/>
          <w:szCs w:val="24"/>
          <w:lang w:val="es-ES" w:eastAsia="es-ES"/>
        </w:rPr>
      </w:pPr>
      <w:r w:rsidRPr="00C060A1">
        <w:rPr>
          <w:rFonts w:ascii="Arial" w:eastAsia="Times New Roman" w:hAnsi="Arial" w:cs="Arial"/>
          <w:b/>
          <w:bCs/>
          <w:sz w:val="24"/>
          <w:szCs w:val="24"/>
          <w:lang w:val="es-ES" w:eastAsia="es-ES"/>
        </w:rPr>
        <w:t>TRIBUNAL SUPERIOR DEL DISTRITO JUDICIAL</w:t>
      </w:r>
    </w:p>
    <w:p w:rsidR="00C060A1" w:rsidRPr="00C060A1" w:rsidRDefault="00C060A1" w:rsidP="00C060A1">
      <w:pPr>
        <w:spacing w:after="0"/>
        <w:jc w:val="center"/>
        <w:textAlignment w:val="baseline"/>
        <w:rPr>
          <w:rFonts w:ascii="Arial" w:eastAsia="Times New Roman" w:hAnsi="Arial" w:cs="Arial"/>
          <w:sz w:val="24"/>
          <w:szCs w:val="24"/>
          <w:lang w:val="es-ES" w:eastAsia="es-ES"/>
        </w:rPr>
      </w:pPr>
      <w:r w:rsidRPr="00C060A1">
        <w:rPr>
          <w:rFonts w:ascii="Arial" w:eastAsia="Times New Roman" w:hAnsi="Arial" w:cs="Arial"/>
          <w:b/>
          <w:bCs/>
          <w:sz w:val="24"/>
          <w:szCs w:val="24"/>
          <w:lang w:val="es-ES" w:eastAsia="es-ES"/>
        </w:rPr>
        <w:t>SALA DE DECISIÓN LABORAL N° 3</w:t>
      </w:r>
    </w:p>
    <w:p w:rsidR="00C060A1" w:rsidRPr="00C060A1" w:rsidRDefault="00C060A1" w:rsidP="00C060A1">
      <w:pPr>
        <w:spacing w:after="0"/>
        <w:jc w:val="center"/>
        <w:textAlignment w:val="baseline"/>
        <w:rPr>
          <w:rFonts w:ascii="Arial" w:eastAsia="Times New Roman" w:hAnsi="Arial" w:cs="Arial"/>
          <w:b/>
          <w:bCs/>
          <w:sz w:val="24"/>
          <w:szCs w:val="24"/>
          <w:lang w:val="es-ES" w:eastAsia="es-ES"/>
        </w:rPr>
      </w:pPr>
      <w:r w:rsidRPr="00C060A1">
        <w:rPr>
          <w:rFonts w:ascii="Arial" w:eastAsia="Times New Roman" w:hAnsi="Arial" w:cs="Arial"/>
          <w:b/>
          <w:bCs/>
          <w:sz w:val="24"/>
          <w:szCs w:val="24"/>
          <w:lang w:val="es-ES" w:eastAsia="es-ES"/>
        </w:rPr>
        <w:t>MAGISTRADO PONENTE: JULIO CÉSAR SALAZAR MUÑOZ</w:t>
      </w:r>
    </w:p>
    <w:p w:rsidR="00C060A1" w:rsidRPr="00C060A1" w:rsidRDefault="00C060A1" w:rsidP="00C060A1">
      <w:pPr>
        <w:spacing w:after="0"/>
        <w:jc w:val="center"/>
        <w:textAlignment w:val="baseline"/>
        <w:rPr>
          <w:rFonts w:ascii="Arial" w:eastAsia="Times New Roman" w:hAnsi="Arial" w:cs="Arial"/>
          <w:sz w:val="24"/>
          <w:szCs w:val="24"/>
          <w:lang w:val="es-ES" w:eastAsia="es-ES"/>
        </w:rPr>
      </w:pPr>
    </w:p>
    <w:p w:rsidR="004C584F" w:rsidRPr="00C060A1" w:rsidRDefault="00C060A1" w:rsidP="00C060A1">
      <w:pPr>
        <w:pStyle w:val="paragraph"/>
        <w:spacing w:before="0" w:beforeAutospacing="0" w:after="0" w:afterAutospacing="0" w:line="276" w:lineRule="auto"/>
        <w:jc w:val="center"/>
        <w:textAlignment w:val="baseline"/>
        <w:rPr>
          <w:rStyle w:val="eop"/>
          <w:rFonts w:ascii="Arial" w:hAnsi="Arial" w:cs="Arial"/>
          <w:color w:val="000000" w:themeColor="text1"/>
        </w:rPr>
      </w:pPr>
      <w:r w:rsidRPr="00C060A1">
        <w:rPr>
          <w:rStyle w:val="normaltextrun"/>
          <w:rFonts w:ascii="Arial" w:hAnsi="Arial" w:cs="Arial"/>
          <w:bCs/>
          <w:color w:val="000000" w:themeColor="text1"/>
        </w:rPr>
        <w:t>Pereira, 7 de octubre de 2020</w:t>
      </w:r>
      <w:r w:rsidRPr="00C060A1">
        <w:rPr>
          <w:rStyle w:val="eop"/>
          <w:rFonts w:ascii="Arial" w:hAnsi="Arial" w:cs="Arial"/>
          <w:color w:val="000000" w:themeColor="text1"/>
        </w:rPr>
        <w:t> </w:t>
      </w:r>
    </w:p>
    <w:p w:rsidR="00C11767" w:rsidRPr="00C060A1" w:rsidRDefault="00C11767" w:rsidP="00C060A1">
      <w:pPr>
        <w:pStyle w:val="paragraph"/>
        <w:spacing w:before="0" w:beforeAutospacing="0" w:after="0" w:afterAutospacing="0" w:line="276" w:lineRule="auto"/>
        <w:jc w:val="center"/>
        <w:textAlignment w:val="baseline"/>
        <w:rPr>
          <w:rFonts w:ascii="Arial" w:hAnsi="Arial" w:cs="Arial"/>
          <w:color w:val="000000" w:themeColor="text1"/>
        </w:rPr>
      </w:pPr>
      <w:r w:rsidRPr="00C060A1">
        <w:rPr>
          <w:rStyle w:val="eop"/>
          <w:rFonts w:ascii="Arial" w:hAnsi="Arial" w:cs="Arial"/>
          <w:color w:val="000000" w:themeColor="text1"/>
        </w:rPr>
        <w:t>Acta de Sala de Discusión No 143 de 5 de octubre de 2020</w:t>
      </w:r>
    </w:p>
    <w:p w:rsidR="004C584F" w:rsidRPr="00C060A1" w:rsidRDefault="004C584F" w:rsidP="00C060A1">
      <w:pPr>
        <w:pStyle w:val="paragraph"/>
        <w:spacing w:before="0" w:beforeAutospacing="0" w:after="0" w:afterAutospacing="0" w:line="276" w:lineRule="auto"/>
        <w:textAlignment w:val="baseline"/>
        <w:rPr>
          <w:rFonts w:ascii="Arial" w:hAnsi="Arial" w:cs="Arial"/>
          <w:color w:val="000000" w:themeColor="text1"/>
        </w:rPr>
      </w:pPr>
      <w:r w:rsidRPr="00C060A1">
        <w:rPr>
          <w:rStyle w:val="eop"/>
          <w:rFonts w:ascii="Arial" w:hAnsi="Arial" w:cs="Arial"/>
          <w:color w:val="000000" w:themeColor="text1"/>
        </w:rPr>
        <w:t> </w:t>
      </w:r>
    </w:p>
    <w:p w:rsidR="004C584F" w:rsidRPr="00C060A1" w:rsidRDefault="004C584F" w:rsidP="00C060A1">
      <w:pPr>
        <w:pStyle w:val="paragraph"/>
        <w:spacing w:before="0" w:beforeAutospacing="0" w:after="0" w:afterAutospacing="0" w:line="276" w:lineRule="auto"/>
        <w:jc w:val="center"/>
        <w:textAlignment w:val="baseline"/>
        <w:rPr>
          <w:rFonts w:ascii="Arial" w:hAnsi="Arial" w:cs="Arial"/>
          <w:color w:val="000000" w:themeColor="text1"/>
        </w:rPr>
      </w:pPr>
      <w:r w:rsidRPr="00C060A1">
        <w:rPr>
          <w:rStyle w:val="normaltextrun"/>
          <w:rFonts w:ascii="Arial" w:hAnsi="Arial" w:cs="Arial"/>
          <w:b/>
          <w:bCs/>
          <w:color w:val="000000" w:themeColor="text1"/>
        </w:rPr>
        <w:t>SENTENCIA ESCRITA</w:t>
      </w:r>
      <w:r w:rsidRPr="00C060A1">
        <w:rPr>
          <w:rStyle w:val="eop"/>
          <w:rFonts w:ascii="Arial" w:hAnsi="Arial" w:cs="Arial"/>
          <w:color w:val="000000" w:themeColor="text1"/>
        </w:rPr>
        <w:t> </w:t>
      </w:r>
    </w:p>
    <w:p w:rsidR="004C584F" w:rsidRPr="00C060A1" w:rsidRDefault="004C584F" w:rsidP="00C060A1">
      <w:pPr>
        <w:pStyle w:val="paragraph"/>
        <w:spacing w:before="0" w:beforeAutospacing="0" w:after="0" w:afterAutospacing="0" w:line="276" w:lineRule="auto"/>
        <w:jc w:val="both"/>
        <w:textAlignment w:val="baseline"/>
        <w:rPr>
          <w:rFonts w:ascii="Arial" w:hAnsi="Arial" w:cs="Arial"/>
          <w:color w:val="000000" w:themeColor="text1"/>
        </w:rPr>
      </w:pPr>
      <w:r w:rsidRPr="00C060A1">
        <w:rPr>
          <w:rStyle w:val="eop"/>
          <w:rFonts w:ascii="Arial" w:hAnsi="Arial" w:cs="Arial"/>
          <w:color w:val="000000" w:themeColor="text1"/>
        </w:rPr>
        <w:lastRenderedPageBreak/>
        <w:t> </w:t>
      </w:r>
    </w:p>
    <w:p w:rsidR="004C584F" w:rsidRPr="00C060A1" w:rsidRDefault="004C584F" w:rsidP="00C060A1">
      <w:pPr>
        <w:suppressAutoHyphens/>
        <w:spacing w:after="0"/>
        <w:jc w:val="both"/>
        <w:rPr>
          <w:rFonts w:ascii="Arial" w:hAnsi="Arial" w:cs="Arial"/>
          <w:color w:val="000000" w:themeColor="text1"/>
          <w:spacing w:val="-2"/>
          <w:sz w:val="24"/>
          <w:szCs w:val="24"/>
        </w:rPr>
      </w:pPr>
      <w:r w:rsidRPr="00C060A1">
        <w:rPr>
          <w:rStyle w:val="normaltextrun"/>
          <w:rFonts w:ascii="Arial" w:hAnsi="Arial" w:cs="Arial"/>
          <w:color w:val="000000" w:themeColor="text1"/>
          <w:sz w:val="24"/>
          <w:szCs w:val="24"/>
        </w:rPr>
        <w:t xml:space="preserve">Se resuelve </w:t>
      </w:r>
      <w:r w:rsidRPr="00C060A1">
        <w:rPr>
          <w:rFonts w:ascii="Arial" w:hAnsi="Arial" w:cs="Arial"/>
          <w:color w:val="000000" w:themeColor="text1"/>
          <w:spacing w:val="-2"/>
          <w:sz w:val="24"/>
          <w:szCs w:val="24"/>
        </w:rPr>
        <w:t>el recurso de apelación interpuesto por la señora ANA HELENA RAMOS GALVIS en contra de la sentencia proferida por el Juzgado Tercero Laboral del Circuito el 21 de marzo de 2019, dentro del proceso que le promueve a la AFP SANTANDER S.A. hoy AFP PROTECCIÓN S.A. y a la ADMINISTRADORA COLOMBIANA DE PENSIONES, cuya radicación corresponde al Nº 66001-31-05-003-201</w:t>
      </w:r>
      <w:r w:rsidR="00CC6FE1" w:rsidRPr="00C060A1">
        <w:rPr>
          <w:rFonts w:ascii="Arial" w:hAnsi="Arial" w:cs="Arial"/>
          <w:color w:val="000000" w:themeColor="text1"/>
          <w:spacing w:val="-2"/>
          <w:sz w:val="24"/>
          <w:szCs w:val="24"/>
        </w:rPr>
        <w:t>8</w:t>
      </w:r>
      <w:r w:rsidRPr="00C060A1">
        <w:rPr>
          <w:rFonts w:ascii="Arial" w:hAnsi="Arial" w:cs="Arial"/>
          <w:color w:val="000000" w:themeColor="text1"/>
          <w:spacing w:val="-2"/>
          <w:sz w:val="24"/>
          <w:szCs w:val="24"/>
        </w:rPr>
        <w:t>-00</w:t>
      </w:r>
      <w:r w:rsidR="00CC6FE1" w:rsidRPr="00C060A1">
        <w:rPr>
          <w:rFonts w:ascii="Arial" w:hAnsi="Arial" w:cs="Arial"/>
          <w:color w:val="000000" w:themeColor="text1"/>
          <w:spacing w:val="-2"/>
          <w:sz w:val="24"/>
          <w:szCs w:val="24"/>
        </w:rPr>
        <w:t>169</w:t>
      </w:r>
      <w:r w:rsidRPr="00C060A1">
        <w:rPr>
          <w:rFonts w:ascii="Arial" w:hAnsi="Arial" w:cs="Arial"/>
          <w:color w:val="000000" w:themeColor="text1"/>
          <w:spacing w:val="-2"/>
          <w:sz w:val="24"/>
          <w:szCs w:val="24"/>
        </w:rPr>
        <w:t>-01.</w:t>
      </w:r>
    </w:p>
    <w:p w:rsidR="004C584F" w:rsidRPr="00C060A1" w:rsidRDefault="004C584F" w:rsidP="00C060A1">
      <w:pPr>
        <w:pStyle w:val="paragraph"/>
        <w:spacing w:before="0" w:beforeAutospacing="0" w:after="0" w:afterAutospacing="0" w:line="276" w:lineRule="auto"/>
        <w:jc w:val="both"/>
        <w:textAlignment w:val="baseline"/>
        <w:rPr>
          <w:rFonts w:ascii="Arial" w:hAnsi="Arial" w:cs="Arial"/>
          <w:color w:val="000000" w:themeColor="text1"/>
        </w:rPr>
      </w:pPr>
    </w:p>
    <w:p w:rsidR="004C584F" w:rsidRPr="00C060A1" w:rsidRDefault="00C060A1" w:rsidP="00C060A1">
      <w:pPr>
        <w:pStyle w:val="paragraph"/>
        <w:spacing w:before="0" w:beforeAutospacing="0" w:after="0" w:afterAutospacing="0" w:line="276" w:lineRule="auto"/>
        <w:jc w:val="both"/>
        <w:textAlignment w:val="baseline"/>
        <w:rPr>
          <w:rFonts w:ascii="Arial" w:hAnsi="Arial" w:cs="Arial"/>
          <w:color w:val="000000" w:themeColor="text1"/>
        </w:rPr>
      </w:pPr>
      <w:r>
        <w:rPr>
          <w:rStyle w:val="normaltextrun"/>
          <w:rFonts w:ascii="Arial" w:hAnsi="Arial" w:cs="Arial"/>
          <w:color w:val="000000" w:themeColor="text1"/>
        </w:rPr>
        <w:t>(…)</w:t>
      </w:r>
    </w:p>
    <w:p w:rsidR="004C584F" w:rsidRPr="00C060A1" w:rsidRDefault="004C584F" w:rsidP="00C060A1">
      <w:pPr>
        <w:keepNext/>
        <w:spacing w:after="0"/>
        <w:outlineLvl w:val="1"/>
        <w:rPr>
          <w:rFonts w:ascii="Arial" w:eastAsia="Times New Roman" w:hAnsi="Arial" w:cs="Arial"/>
          <w:b/>
          <w:bCs/>
          <w:iCs/>
          <w:color w:val="000000" w:themeColor="text1"/>
          <w:sz w:val="24"/>
          <w:szCs w:val="24"/>
          <w:lang w:eastAsia="es-ES"/>
        </w:rPr>
      </w:pPr>
    </w:p>
    <w:p w:rsidR="004C584F" w:rsidRPr="00C060A1" w:rsidRDefault="004C584F" w:rsidP="00C060A1">
      <w:pPr>
        <w:spacing w:after="0"/>
        <w:jc w:val="center"/>
        <w:rPr>
          <w:rFonts w:ascii="Arial" w:hAnsi="Arial" w:cs="Arial"/>
          <w:b/>
          <w:color w:val="000000" w:themeColor="text1"/>
          <w:sz w:val="24"/>
          <w:szCs w:val="24"/>
        </w:rPr>
      </w:pPr>
      <w:r w:rsidRPr="00C060A1">
        <w:rPr>
          <w:rFonts w:ascii="Arial" w:hAnsi="Arial" w:cs="Arial"/>
          <w:b/>
          <w:color w:val="000000" w:themeColor="text1"/>
          <w:sz w:val="24"/>
          <w:szCs w:val="24"/>
        </w:rPr>
        <w:t>ANTECEDENTES</w:t>
      </w:r>
    </w:p>
    <w:p w:rsidR="004C584F" w:rsidRPr="00C060A1" w:rsidRDefault="004C584F" w:rsidP="00C060A1">
      <w:pPr>
        <w:spacing w:after="0"/>
        <w:jc w:val="center"/>
        <w:rPr>
          <w:rFonts w:ascii="Arial" w:hAnsi="Arial" w:cs="Arial"/>
          <w:b/>
          <w:color w:val="000000" w:themeColor="text1"/>
          <w:sz w:val="24"/>
          <w:szCs w:val="24"/>
        </w:rPr>
      </w:pPr>
    </w:p>
    <w:p w:rsidR="004C584F" w:rsidRPr="00C060A1" w:rsidRDefault="004C584F" w:rsidP="00C060A1">
      <w:pPr>
        <w:spacing w:after="0"/>
        <w:jc w:val="both"/>
        <w:rPr>
          <w:rFonts w:ascii="Arial" w:hAnsi="Arial" w:cs="Arial"/>
          <w:color w:val="000000" w:themeColor="text1"/>
          <w:sz w:val="24"/>
          <w:szCs w:val="24"/>
        </w:rPr>
      </w:pPr>
      <w:r w:rsidRPr="00C060A1">
        <w:rPr>
          <w:rFonts w:ascii="Arial" w:hAnsi="Arial" w:cs="Arial"/>
          <w:color w:val="000000" w:themeColor="text1"/>
          <w:sz w:val="24"/>
          <w:szCs w:val="24"/>
        </w:rPr>
        <w:t xml:space="preserve">Pretende la señora </w:t>
      </w:r>
      <w:r w:rsidR="00CC6FE1" w:rsidRPr="00C060A1">
        <w:rPr>
          <w:rFonts w:ascii="Arial" w:hAnsi="Arial" w:cs="Arial"/>
          <w:color w:val="000000" w:themeColor="text1"/>
          <w:sz w:val="24"/>
          <w:szCs w:val="24"/>
        </w:rPr>
        <w:t>Ana Helena Ramos Galvis</w:t>
      </w:r>
      <w:r w:rsidRPr="00C060A1">
        <w:rPr>
          <w:rFonts w:ascii="Arial" w:hAnsi="Arial" w:cs="Arial"/>
          <w:color w:val="000000" w:themeColor="text1"/>
          <w:sz w:val="24"/>
          <w:szCs w:val="24"/>
        </w:rPr>
        <w:t xml:space="preserve"> que la justicia laboral declare la nulidad del traslado efectuado al régimen de ahorro individual con solidaridad efectuado e</w:t>
      </w:r>
      <w:r w:rsidR="00CC6FE1" w:rsidRPr="00C060A1">
        <w:rPr>
          <w:rFonts w:ascii="Arial" w:hAnsi="Arial" w:cs="Arial"/>
          <w:color w:val="000000" w:themeColor="text1"/>
          <w:sz w:val="24"/>
          <w:szCs w:val="24"/>
        </w:rPr>
        <w:t xml:space="preserve">n el mes de mayo de 2000 </w:t>
      </w:r>
      <w:r w:rsidRPr="00C060A1">
        <w:rPr>
          <w:rFonts w:ascii="Arial" w:hAnsi="Arial" w:cs="Arial"/>
          <w:color w:val="000000" w:themeColor="text1"/>
          <w:sz w:val="24"/>
          <w:szCs w:val="24"/>
        </w:rPr>
        <w:t xml:space="preserve">realizado a través de la AFP </w:t>
      </w:r>
      <w:r w:rsidR="00CC6FE1" w:rsidRPr="00C060A1">
        <w:rPr>
          <w:rFonts w:ascii="Arial" w:hAnsi="Arial" w:cs="Arial"/>
          <w:color w:val="000000" w:themeColor="text1"/>
          <w:sz w:val="24"/>
          <w:szCs w:val="24"/>
        </w:rPr>
        <w:t>Santander S.A. hoy AFP Protección</w:t>
      </w:r>
      <w:r w:rsidRPr="00C060A1">
        <w:rPr>
          <w:rFonts w:ascii="Arial" w:hAnsi="Arial" w:cs="Arial"/>
          <w:color w:val="000000" w:themeColor="text1"/>
          <w:sz w:val="24"/>
          <w:szCs w:val="24"/>
        </w:rPr>
        <w:t xml:space="preserve"> S.A. y con base en ello aspira que se </w:t>
      </w:r>
      <w:r w:rsidR="00CC6FE1" w:rsidRPr="00C060A1">
        <w:rPr>
          <w:rFonts w:ascii="Arial" w:hAnsi="Arial" w:cs="Arial"/>
          <w:color w:val="000000" w:themeColor="text1"/>
          <w:sz w:val="24"/>
          <w:szCs w:val="24"/>
        </w:rPr>
        <w:t xml:space="preserve">declare válida, vigente y sin solución de continuidad, la afiliación primigenia efectuada al régimen de prima media con prestación definida en el año 1989, lo que conlleva a que se condene al fondo privado de pensiones accionada a trasladas la totalidad de los emolumentos que se encuentren en la cuenta de ahorro individual, además de las costas procesales a su favor y lo que resulte probado extra y ultra </w:t>
      </w:r>
      <w:proofErr w:type="spellStart"/>
      <w:r w:rsidR="00CC6FE1" w:rsidRPr="00C060A1">
        <w:rPr>
          <w:rFonts w:ascii="Arial" w:hAnsi="Arial" w:cs="Arial"/>
          <w:color w:val="000000" w:themeColor="text1"/>
          <w:sz w:val="24"/>
          <w:szCs w:val="24"/>
        </w:rPr>
        <w:t>petita</w:t>
      </w:r>
      <w:proofErr w:type="spellEnd"/>
      <w:r w:rsidR="00CC6FE1" w:rsidRPr="00C060A1">
        <w:rPr>
          <w:rFonts w:ascii="Arial" w:hAnsi="Arial" w:cs="Arial"/>
          <w:color w:val="000000" w:themeColor="text1"/>
          <w:sz w:val="24"/>
          <w:szCs w:val="24"/>
        </w:rPr>
        <w:t>.</w:t>
      </w:r>
    </w:p>
    <w:p w:rsidR="004C584F" w:rsidRPr="00C060A1" w:rsidRDefault="004C584F" w:rsidP="00C060A1">
      <w:pPr>
        <w:spacing w:after="0"/>
        <w:jc w:val="both"/>
        <w:rPr>
          <w:rFonts w:ascii="Arial" w:hAnsi="Arial" w:cs="Arial"/>
          <w:color w:val="000000" w:themeColor="text1"/>
          <w:sz w:val="24"/>
          <w:szCs w:val="24"/>
        </w:rPr>
      </w:pPr>
    </w:p>
    <w:p w:rsidR="00CC6FE1" w:rsidRPr="00C060A1" w:rsidRDefault="004C584F" w:rsidP="00C060A1">
      <w:pPr>
        <w:spacing w:after="0"/>
        <w:jc w:val="both"/>
        <w:rPr>
          <w:rFonts w:ascii="Arial" w:hAnsi="Arial" w:cs="Arial"/>
          <w:color w:val="000000" w:themeColor="text1"/>
          <w:sz w:val="24"/>
          <w:szCs w:val="24"/>
        </w:rPr>
      </w:pPr>
      <w:r w:rsidRPr="00C060A1">
        <w:rPr>
          <w:rFonts w:ascii="Arial" w:hAnsi="Arial" w:cs="Arial"/>
          <w:color w:val="000000" w:themeColor="text1"/>
          <w:sz w:val="24"/>
          <w:szCs w:val="24"/>
        </w:rPr>
        <w:t xml:space="preserve">Refiere que: </w:t>
      </w:r>
      <w:r w:rsidR="00CC6FE1" w:rsidRPr="00C060A1">
        <w:rPr>
          <w:rFonts w:ascii="Arial" w:hAnsi="Arial" w:cs="Arial"/>
          <w:color w:val="000000" w:themeColor="text1"/>
          <w:sz w:val="24"/>
          <w:szCs w:val="24"/>
        </w:rPr>
        <w:t xml:space="preserve">después de vincularse laboralmente a la empresa Distribuidora </w:t>
      </w:r>
      <w:proofErr w:type="spellStart"/>
      <w:r w:rsidR="00CC6FE1" w:rsidRPr="00C060A1">
        <w:rPr>
          <w:rFonts w:ascii="Arial" w:hAnsi="Arial" w:cs="Arial"/>
          <w:color w:val="000000" w:themeColor="text1"/>
          <w:sz w:val="24"/>
          <w:szCs w:val="24"/>
        </w:rPr>
        <w:t>Flamingo</w:t>
      </w:r>
      <w:proofErr w:type="spellEnd"/>
      <w:r w:rsidR="00CC6FE1" w:rsidRPr="00C060A1">
        <w:rPr>
          <w:rFonts w:ascii="Arial" w:hAnsi="Arial" w:cs="Arial"/>
          <w:color w:val="000000" w:themeColor="text1"/>
          <w:sz w:val="24"/>
          <w:szCs w:val="24"/>
        </w:rPr>
        <w:t xml:space="preserve"> Ltda. el 17 de agosto de 1989, se afilió al régimen de prima media con prestación definida, administrado en ese entonces por el Instituto de Seguros Sociales; en el mes de mayo de 2000, recibió la visita de asesores comerciales de la AFP Santander S.A. hoy AFP Protección S.A., quienes les brindaron información parcial sobre los efectos que traería su paso al régimen de ahorro individual con solidaridad; esa información solamente consistió en asegurarles que el ISS iba a desparecer; sus ahorros en el RAIS podían ser heredables y que en caso de no querer pensionarse, podían solicitar el desembolso de la totalidad de lo ahorrado en ese régimen pensional; ante esas afirmaciones, decidió suscribir el formulario de afiliación y así trasladarse al régimen de ahorro individual con solidaridad</w:t>
      </w:r>
      <w:r w:rsidR="00406B68" w:rsidRPr="00C060A1">
        <w:rPr>
          <w:rFonts w:ascii="Arial" w:hAnsi="Arial" w:cs="Arial"/>
          <w:color w:val="000000" w:themeColor="text1"/>
          <w:sz w:val="24"/>
          <w:szCs w:val="24"/>
        </w:rPr>
        <w:t>.</w:t>
      </w:r>
    </w:p>
    <w:p w:rsidR="00406B68" w:rsidRPr="00C060A1" w:rsidRDefault="00406B68" w:rsidP="00C060A1">
      <w:pPr>
        <w:spacing w:after="0"/>
        <w:jc w:val="both"/>
        <w:rPr>
          <w:rFonts w:ascii="Arial" w:hAnsi="Arial" w:cs="Arial"/>
          <w:color w:val="000000" w:themeColor="text1"/>
          <w:sz w:val="24"/>
          <w:szCs w:val="24"/>
        </w:rPr>
      </w:pPr>
    </w:p>
    <w:p w:rsidR="00406B68" w:rsidRPr="00C060A1" w:rsidRDefault="00406B68" w:rsidP="00C060A1">
      <w:pPr>
        <w:spacing w:after="0"/>
        <w:jc w:val="both"/>
        <w:rPr>
          <w:rFonts w:ascii="Arial" w:hAnsi="Arial" w:cs="Arial"/>
          <w:color w:val="000000" w:themeColor="text1"/>
          <w:sz w:val="24"/>
          <w:szCs w:val="24"/>
        </w:rPr>
      </w:pPr>
      <w:r w:rsidRPr="00C060A1">
        <w:rPr>
          <w:rFonts w:ascii="Arial" w:hAnsi="Arial" w:cs="Arial"/>
          <w:color w:val="000000" w:themeColor="text1"/>
          <w:sz w:val="24"/>
          <w:szCs w:val="24"/>
        </w:rPr>
        <w:t>El 14 de marzo de 2018 la AFP Protección S.A. le informa que en su cuenta de ahorro individual cuenta con $56.424.417 correspondientes a 1094,57 semanas de cotización; seguidamente se le dijo que cuando cumpliese los 57 años de edad, podría acceder a la garantía de pensión mínima; de continuar cotizando con la misma base salarial, en el régimen de prima media obtendría una mesada de $1.447.479; el 23 de noviembre de 2017, la Administradora Colombiana de Pensiones niega la petición de retorno al régimen pensional administrado por ella, en razón a que le faltan menos de 10 años para arribar a la edad mínima para pensión exigida en el RPM.</w:t>
      </w:r>
    </w:p>
    <w:p w:rsidR="00CC6FE1" w:rsidRPr="00C060A1" w:rsidRDefault="00CC6FE1" w:rsidP="00C060A1">
      <w:pPr>
        <w:spacing w:after="0"/>
        <w:jc w:val="both"/>
        <w:rPr>
          <w:rFonts w:ascii="Arial" w:hAnsi="Arial" w:cs="Arial"/>
          <w:color w:val="000000" w:themeColor="text1"/>
          <w:sz w:val="24"/>
          <w:szCs w:val="24"/>
        </w:rPr>
      </w:pPr>
    </w:p>
    <w:p w:rsidR="006C0735" w:rsidRPr="00C060A1" w:rsidRDefault="004C584F" w:rsidP="00C060A1">
      <w:pPr>
        <w:spacing w:after="0"/>
        <w:jc w:val="both"/>
        <w:rPr>
          <w:rFonts w:ascii="Arial" w:hAnsi="Arial" w:cs="Arial"/>
          <w:color w:val="000000" w:themeColor="text1"/>
          <w:sz w:val="24"/>
          <w:szCs w:val="24"/>
        </w:rPr>
      </w:pPr>
      <w:r w:rsidRPr="00C060A1">
        <w:rPr>
          <w:rFonts w:ascii="Arial" w:hAnsi="Arial" w:cs="Arial"/>
          <w:color w:val="000000" w:themeColor="text1"/>
          <w:sz w:val="24"/>
          <w:szCs w:val="24"/>
        </w:rPr>
        <w:t xml:space="preserve">Al contestar la demanda –fls.52 a 60- la Administradora Colombiana de Pensiones </w:t>
      </w:r>
      <w:r w:rsidR="009A2A53" w:rsidRPr="00C060A1">
        <w:rPr>
          <w:rFonts w:ascii="Arial" w:hAnsi="Arial" w:cs="Arial"/>
          <w:color w:val="000000" w:themeColor="text1"/>
          <w:sz w:val="24"/>
          <w:szCs w:val="24"/>
        </w:rPr>
        <w:t xml:space="preserve">-fls.77 a 83- </w:t>
      </w:r>
      <w:r w:rsidR="00CC25C9" w:rsidRPr="00C060A1">
        <w:rPr>
          <w:rFonts w:ascii="Arial" w:hAnsi="Arial" w:cs="Arial"/>
          <w:color w:val="000000" w:themeColor="text1"/>
          <w:sz w:val="24"/>
          <w:szCs w:val="24"/>
        </w:rPr>
        <w:t xml:space="preserve">se opuso a las pretensiones de la accionante, al considerar que la afiliación efectuada por ella a la </w:t>
      </w:r>
      <w:r w:rsidR="001F69BA" w:rsidRPr="00C060A1">
        <w:rPr>
          <w:rFonts w:ascii="Arial" w:hAnsi="Arial" w:cs="Arial"/>
          <w:color w:val="000000" w:themeColor="text1"/>
          <w:sz w:val="24"/>
          <w:szCs w:val="24"/>
        </w:rPr>
        <w:t>AFP Santander S.A. hoy AFP Protección S.A. se hizo bajo los presupuestos establecidos en la Ley. Formuló las excepciones de mérito que denominó “Inexistencia de la obligación demandada” y “Prescripción”.</w:t>
      </w:r>
    </w:p>
    <w:p w:rsidR="001F69BA" w:rsidRPr="00C060A1" w:rsidRDefault="001F69BA" w:rsidP="00C060A1">
      <w:pPr>
        <w:spacing w:after="0"/>
        <w:jc w:val="both"/>
        <w:rPr>
          <w:rFonts w:ascii="Arial" w:hAnsi="Arial" w:cs="Arial"/>
          <w:color w:val="000000" w:themeColor="text1"/>
          <w:sz w:val="24"/>
          <w:szCs w:val="24"/>
        </w:rPr>
      </w:pPr>
    </w:p>
    <w:p w:rsidR="0031544F" w:rsidRPr="00C060A1" w:rsidRDefault="001F69BA" w:rsidP="00C060A1">
      <w:pPr>
        <w:spacing w:after="0"/>
        <w:jc w:val="both"/>
        <w:rPr>
          <w:rFonts w:ascii="Arial" w:hAnsi="Arial" w:cs="Arial"/>
          <w:color w:val="000000" w:themeColor="text1"/>
          <w:sz w:val="24"/>
          <w:szCs w:val="24"/>
        </w:rPr>
      </w:pPr>
      <w:r w:rsidRPr="00C060A1">
        <w:rPr>
          <w:rFonts w:ascii="Arial" w:hAnsi="Arial" w:cs="Arial"/>
          <w:color w:val="000000" w:themeColor="text1"/>
          <w:sz w:val="24"/>
          <w:szCs w:val="24"/>
        </w:rPr>
        <w:t xml:space="preserve">A su turno, la AFP Santander S.A. hoy AFP Protección S.A. </w:t>
      </w:r>
      <w:r w:rsidR="006B294A" w:rsidRPr="00C060A1">
        <w:rPr>
          <w:rFonts w:ascii="Arial" w:hAnsi="Arial" w:cs="Arial"/>
          <w:color w:val="000000" w:themeColor="text1"/>
          <w:sz w:val="24"/>
          <w:szCs w:val="24"/>
        </w:rPr>
        <w:t>al dar respuesta a la demanda -fls.103 a 122-</w:t>
      </w:r>
      <w:r w:rsidR="007160F9" w:rsidRPr="00C060A1">
        <w:rPr>
          <w:rFonts w:ascii="Arial" w:hAnsi="Arial" w:cs="Arial"/>
          <w:color w:val="000000" w:themeColor="text1"/>
          <w:sz w:val="24"/>
          <w:szCs w:val="24"/>
        </w:rPr>
        <w:t xml:space="preserve"> </w:t>
      </w:r>
      <w:r w:rsidR="00FD59CF" w:rsidRPr="00C060A1">
        <w:rPr>
          <w:rFonts w:ascii="Arial" w:hAnsi="Arial" w:cs="Arial"/>
          <w:color w:val="000000" w:themeColor="text1"/>
          <w:sz w:val="24"/>
          <w:szCs w:val="24"/>
        </w:rPr>
        <w:t xml:space="preserve">afirmó que esa entidad cumplió con el deber legal de suministrarle la información debida a la señora Ramos Galvis </w:t>
      </w:r>
      <w:r w:rsidR="00FD1DEB" w:rsidRPr="00C060A1">
        <w:rPr>
          <w:rFonts w:ascii="Arial" w:hAnsi="Arial" w:cs="Arial"/>
          <w:color w:val="000000" w:themeColor="text1"/>
          <w:sz w:val="24"/>
          <w:szCs w:val="24"/>
        </w:rPr>
        <w:t xml:space="preserve">a través de sus asesores comerciales, quienes estaban debidamente capacitados para informar sobre las características propias </w:t>
      </w:r>
      <w:r w:rsidR="005D6DC0" w:rsidRPr="00C060A1">
        <w:rPr>
          <w:rFonts w:ascii="Arial" w:hAnsi="Arial" w:cs="Arial"/>
          <w:color w:val="000000" w:themeColor="text1"/>
          <w:sz w:val="24"/>
          <w:szCs w:val="24"/>
        </w:rPr>
        <w:t>de cada uno de los regímenes pensionales que componen el sistema general de pensiones.</w:t>
      </w:r>
      <w:r w:rsidR="00944EEC" w:rsidRPr="00C060A1">
        <w:rPr>
          <w:rFonts w:ascii="Arial" w:hAnsi="Arial" w:cs="Arial"/>
          <w:color w:val="000000" w:themeColor="text1"/>
          <w:sz w:val="24"/>
          <w:szCs w:val="24"/>
        </w:rPr>
        <w:t xml:space="preserve"> Por lo expuesto se opuso a las pretensiones de la demanda y planteó las excepciones de fondo que relacionó adecuadamente en el escrito. </w:t>
      </w:r>
    </w:p>
    <w:p w:rsidR="0031544F" w:rsidRPr="00C060A1" w:rsidRDefault="0031544F" w:rsidP="00C060A1">
      <w:pPr>
        <w:spacing w:after="0"/>
        <w:jc w:val="both"/>
        <w:rPr>
          <w:rFonts w:ascii="Arial" w:hAnsi="Arial" w:cs="Arial"/>
          <w:color w:val="000000" w:themeColor="text1"/>
          <w:sz w:val="24"/>
          <w:szCs w:val="24"/>
        </w:rPr>
      </w:pPr>
    </w:p>
    <w:p w:rsidR="00C26A73" w:rsidRPr="00C060A1" w:rsidRDefault="0031544F" w:rsidP="00C060A1">
      <w:pPr>
        <w:spacing w:after="0"/>
        <w:jc w:val="both"/>
        <w:rPr>
          <w:rFonts w:ascii="Arial" w:hAnsi="Arial" w:cs="Arial"/>
          <w:color w:val="000000" w:themeColor="text1"/>
          <w:sz w:val="24"/>
          <w:szCs w:val="24"/>
        </w:rPr>
      </w:pPr>
      <w:r w:rsidRPr="00C060A1">
        <w:rPr>
          <w:rFonts w:ascii="Arial" w:hAnsi="Arial" w:cs="Arial"/>
          <w:color w:val="000000" w:themeColor="text1"/>
          <w:sz w:val="24"/>
          <w:szCs w:val="24"/>
        </w:rPr>
        <w:t>En sentencia de 21 de marzo de 2019, la funcionaria de primera instancia</w:t>
      </w:r>
      <w:r w:rsidR="00FB3B68" w:rsidRPr="00C060A1">
        <w:rPr>
          <w:rFonts w:ascii="Arial" w:hAnsi="Arial" w:cs="Arial"/>
          <w:color w:val="000000" w:themeColor="text1"/>
          <w:sz w:val="24"/>
          <w:szCs w:val="24"/>
        </w:rPr>
        <w:t>, luego de exponer la jurisprudencia vigente sobre el tema que ha emitido la Sala de Casación Laboral de la Corte Suprema de Justicia</w:t>
      </w:r>
      <w:r w:rsidR="00C26A73" w:rsidRPr="00C060A1">
        <w:rPr>
          <w:rFonts w:ascii="Arial" w:hAnsi="Arial" w:cs="Arial"/>
          <w:color w:val="000000" w:themeColor="text1"/>
          <w:sz w:val="24"/>
          <w:szCs w:val="24"/>
        </w:rPr>
        <w:t xml:space="preserve"> y de analizar el interrogatorio de parte absuelto por parte de la señora Ramos Galvis</w:t>
      </w:r>
      <w:r w:rsidR="004A16A9" w:rsidRPr="00C060A1">
        <w:rPr>
          <w:rFonts w:ascii="Arial" w:hAnsi="Arial" w:cs="Arial"/>
          <w:color w:val="000000" w:themeColor="text1"/>
          <w:sz w:val="24"/>
          <w:szCs w:val="24"/>
        </w:rPr>
        <w:t>, concluyó que fue la propia demandante, quien de manera negligente e irresponsable se afilió a la AFP Santander S.A. hoy AFP Protección S.A.</w:t>
      </w:r>
      <w:r w:rsidR="000150F5" w:rsidRPr="00C060A1">
        <w:rPr>
          <w:rFonts w:ascii="Arial" w:hAnsi="Arial" w:cs="Arial"/>
          <w:color w:val="000000" w:themeColor="text1"/>
          <w:sz w:val="24"/>
          <w:szCs w:val="24"/>
        </w:rPr>
        <w:t xml:space="preserve">, al suscribir el formulario de afiliación para ayudarle a su vecino y </w:t>
      </w:r>
      <w:r w:rsidR="007A0A85" w:rsidRPr="00C060A1">
        <w:rPr>
          <w:rFonts w:ascii="Arial" w:hAnsi="Arial" w:cs="Arial"/>
          <w:color w:val="000000" w:themeColor="text1"/>
          <w:sz w:val="24"/>
          <w:szCs w:val="24"/>
        </w:rPr>
        <w:t xml:space="preserve">asesor de esa entidad, a cumplir con la cuota exigida por esa entidad; error que no puede </w:t>
      </w:r>
      <w:r w:rsidR="00772A38" w:rsidRPr="00C060A1">
        <w:rPr>
          <w:rFonts w:ascii="Arial" w:hAnsi="Arial" w:cs="Arial"/>
          <w:color w:val="000000" w:themeColor="text1"/>
          <w:sz w:val="24"/>
          <w:szCs w:val="24"/>
        </w:rPr>
        <w:t xml:space="preserve">reprochársele al fondo privado de pensiones; razones por las que negó la totalidad de las pretensiones de la demanda. </w:t>
      </w:r>
    </w:p>
    <w:p w:rsidR="002738C8" w:rsidRPr="00C060A1" w:rsidRDefault="002738C8" w:rsidP="00C060A1">
      <w:pPr>
        <w:spacing w:after="0"/>
        <w:jc w:val="both"/>
        <w:rPr>
          <w:rFonts w:ascii="Arial" w:hAnsi="Arial" w:cs="Arial"/>
          <w:color w:val="000000" w:themeColor="text1"/>
          <w:sz w:val="24"/>
          <w:szCs w:val="24"/>
        </w:rPr>
      </w:pPr>
    </w:p>
    <w:p w:rsidR="004C584F" w:rsidRPr="00C060A1" w:rsidRDefault="005B11A2" w:rsidP="00C060A1">
      <w:pPr>
        <w:spacing w:after="0"/>
        <w:jc w:val="both"/>
        <w:rPr>
          <w:rFonts w:ascii="Arial" w:hAnsi="Arial" w:cs="Arial"/>
          <w:color w:val="000000" w:themeColor="text1"/>
          <w:sz w:val="24"/>
          <w:szCs w:val="24"/>
        </w:rPr>
      </w:pPr>
      <w:r w:rsidRPr="00C060A1">
        <w:rPr>
          <w:rFonts w:ascii="Arial" w:hAnsi="Arial" w:cs="Arial"/>
          <w:color w:val="000000" w:themeColor="text1"/>
          <w:sz w:val="24"/>
          <w:szCs w:val="24"/>
        </w:rPr>
        <w:t>In</w:t>
      </w:r>
      <w:r w:rsidR="00597352" w:rsidRPr="00C060A1">
        <w:rPr>
          <w:rFonts w:ascii="Arial" w:hAnsi="Arial" w:cs="Arial"/>
          <w:color w:val="000000" w:themeColor="text1"/>
          <w:sz w:val="24"/>
          <w:szCs w:val="24"/>
        </w:rPr>
        <w:t xml:space="preserve">conforme con la decisión, la </w:t>
      </w:r>
      <w:r w:rsidR="004947FC" w:rsidRPr="00C060A1">
        <w:rPr>
          <w:rFonts w:ascii="Arial" w:hAnsi="Arial" w:cs="Arial"/>
          <w:color w:val="000000" w:themeColor="text1"/>
          <w:sz w:val="24"/>
          <w:szCs w:val="24"/>
        </w:rPr>
        <w:t>apoderada judicial de la señora Ana Helena Ramos Galvis interpuso recurso de apelación, argumentando que en el presente asunto no quedó demostrado</w:t>
      </w:r>
      <w:r w:rsidR="00DC12E4" w:rsidRPr="00C060A1">
        <w:rPr>
          <w:rFonts w:ascii="Arial" w:hAnsi="Arial" w:cs="Arial"/>
          <w:color w:val="000000" w:themeColor="text1"/>
          <w:sz w:val="24"/>
          <w:szCs w:val="24"/>
        </w:rPr>
        <w:t xml:space="preserve"> que el fondo privado de pensiones demandado haya cumplido con el deber que le asistía con ella, puesto que no le brindó una información veraz y completa sobre las consecuencias que le traería trasladarse del régimen de pima media con prestación definida al régimen de ahorro individual con solidaridad.</w:t>
      </w:r>
    </w:p>
    <w:p w:rsidR="004C584F" w:rsidRPr="00C060A1" w:rsidRDefault="004C584F" w:rsidP="00C060A1">
      <w:pPr>
        <w:spacing w:after="0"/>
        <w:jc w:val="both"/>
        <w:rPr>
          <w:rFonts w:ascii="Arial" w:hAnsi="Arial" w:cs="Arial"/>
          <w:color w:val="000000" w:themeColor="text1"/>
          <w:sz w:val="24"/>
          <w:szCs w:val="24"/>
        </w:rPr>
      </w:pPr>
    </w:p>
    <w:p w:rsidR="004C584F" w:rsidRPr="00C060A1" w:rsidRDefault="004C584F" w:rsidP="00C060A1">
      <w:pPr>
        <w:spacing w:after="0"/>
        <w:jc w:val="center"/>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ALEGATOS DE CONCLUSIÓN</w:t>
      </w: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center"/>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Conforme se dejó plasmado en la constancia emitida por la Secretaría de la Corporación, la totalidad de los intervinientes en el proceso hicieron uso del derecho a presentar alegatos de conclusión dentro de los términos dispuestos para ello.</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De acuerdo con lo previsto en el artículo 279 del CGP consistente en que </w:t>
      </w:r>
      <w:r w:rsidRPr="00C060A1">
        <w:rPr>
          <w:rFonts w:ascii="Arial" w:eastAsia="Times New Roman" w:hAnsi="Arial" w:cs="Arial"/>
          <w:i/>
          <w:iCs/>
          <w:color w:val="000000" w:themeColor="text1"/>
          <w:sz w:val="24"/>
          <w:szCs w:val="24"/>
          <w:lang w:eastAsia="es-CO"/>
        </w:rPr>
        <w:t>“</w:t>
      </w:r>
      <w:r w:rsidRPr="00A11C2E">
        <w:rPr>
          <w:rFonts w:ascii="Arial" w:eastAsia="Times New Roman" w:hAnsi="Arial" w:cs="Arial"/>
          <w:i/>
          <w:iCs/>
          <w:color w:val="000000" w:themeColor="text1"/>
          <w:szCs w:val="24"/>
          <w:lang w:eastAsia="es-CO"/>
        </w:rPr>
        <w:t>No se podrá hacer transcripciones o reproducciones de actas, decisiones o conceptos que obren en el expediente</w:t>
      </w:r>
      <w:r w:rsidRPr="00C060A1">
        <w:rPr>
          <w:rFonts w:ascii="Arial" w:eastAsia="Times New Roman" w:hAnsi="Arial" w:cs="Arial"/>
          <w:i/>
          <w:iCs/>
          <w:color w:val="000000" w:themeColor="text1"/>
          <w:sz w:val="24"/>
          <w:szCs w:val="24"/>
          <w:lang w:eastAsia="es-CO"/>
        </w:rPr>
        <w:t>”, </w:t>
      </w:r>
      <w:r w:rsidRPr="00C060A1">
        <w:rPr>
          <w:rFonts w:ascii="Arial" w:eastAsia="Times New Roman" w:hAnsi="Arial" w:cs="Arial"/>
          <w:color w:val="000000" w:themeColor="text1"/>
          <w:sz w:val="24"/>
          <w:szCs w:val="24"/>
          <w:lang w:eastAsia="es-CO"/>
        </w:rPr>
        <w:t>baste decir que, en aplicación del principio de la consonancia, la parte actora reiteró los argumentos expuestos en la sustentación del recurso de apelación, con base en los cuales aspira a que se revoque en su integridad la sentencia proferida por el Juzgado Tercero Laboral del Circuito.</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A130C4"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A su turno, las apoderadas judiciales de</w:t>
      </w:r>
      <w:r w:rsidR="00A130C4" w:rsidRPr="00C060A1">
        <w:rPr>
          <w:rFonts w:ascii="Arial" w:eastAsia="Times New Roman" w:hAnsi="Arial" w:cs="Arial"/>
          <w:color w:val="000000" w:themeColor="text1"/>
          <w:sz w:val="24"/>
          <w:szCs w:val="24"/>
          <w:lang w:eastAsia="es-CO"/>
        </w:rPr>
        <w:t xml:space="preserve"> las administradoras pensionales demandadas solicitaron la confirmación de la sentencia proferida por el Juzgado Tercero Laboral del Circuito, pues de acuerdo </w:t>
      </w:r>
      <w:r w:rsidR="00A369F5" w:rsidRPr="00C060A1">
        <w:rPr>
          <w:rFonts w:ascii="Arial" w:eastAsia="Times New Roman" w:hAnsi="Arial" w:cs="Arial"/>
          <w:color w:val="000000" w:themeColor="text1"/>
          <w:sz w:val="24"/>
          <w:szCs w:val="24"/>
          <w:lang w:eastAsia="es-CO"/>
        </w:rPr>
        <w:t>con</w:t>
      </w:r>
      <w:r w:rsidR="00A130C4" w:rsidRPr="00C060A1">
        <w:rPr>
          <w:rFonts w:ascii="Arial" w:eastAsia="Times New Roman" w:hAnsi="Arial" w:cs="Arial"/>
          <w:color w:val="000000" w:themeColor="text1"/>
          <w:sz w:val="24"/>
          <w:szCs w:val="24"/>
          <w:lang w:eastAsia="es-CO"/>
        </w:rPr>
        <w:t xml:space="preserve"> sus consideraciones fácticas, jurídicas y jurisprudenciales, no hay lugar a declarar ineficaz el acto jurídico por medio del cual la señora Ramos Galvis se trasladó al régimen de ahorro individual con solidaridad.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center"/>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Cuestión previa</w:t>
      </w: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center"/>
        <w:textAlignment w:val="baseline"/>
        <w:rPr>
          <w:rFonts w:ascii="Arial" w:eastAsia="Times New Roman" w:hAnsi="Arial" w:cs="Arial"/>
          <w:color w:val="000000" w:themeColor="text1"/>
          <w:sz w:val="24"/>
          <w:szCs w:val="24"/>
          <w:lang w:eastAsia="es-CO"/>
        </w:rPr>
      </w:pP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lastRenderedPageBreak/>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xml:space="preserve">Así las cosas, atendidas las argumentaciones a esta Sala de Decisión le </w:t>
      </w:r>
      <w:proofErr w:type="gramStart"/>
      <w:r w:rsidRPr="00C060A1">
        <w:rPr>
          <w:rFonts w:ascii="Arial" w:eastAsia="Times New Roman" w:hAnsi="Arial" w:cs="Arial"/>
          <w:color w:val="000000" w:themeColor="text1"/>
          <w:sz w:val="24"/>
          <w:szCs w:val="24"/>
          <w:lang w:eastAsia="es-CO"/>
        </w:rPr>
        <w:t>corresponde</w:t>
      </w:r>
      <w:proofErr w:type="gramEnd"/>
      <w:r w:rsidRPr="00C060A1">
        <w:rPr>
          <w:rFonts w:ascii="Arial" w:eastAsia="Times New Roman" w:hAnsi="Arial" w:cs="Arial"/>
          <w:color w:val="000000" w:themeColor="text1"/>
          <w:sz w:val="24"/>
          <w:szCs w:val="24"/>
          <w:lang w:eastAsia="es-CO"/>
        </w:rPr>
        <w:t xml:space="preserve"> re</w:t>
      </w:r>
      <w:bookmarkStart w:id="0" w:name="_GoBack"/>
      <w:bookmarkEnd w:id="0"/>
      <w:r w:rsidRPr="00C060A1">
        <w:rPr>
          <w:rFonts w:ascii="Arial" w:eastAsia="Times New Roman" w:hAnsi="Arial" w:cs="Arial"/>
          <w:color w:val="000000" w:themeColor="text1"/>
          <w:sz w:val="24"/>
          <w:szCs w:val="24"/>
          <w:lang w:eastAsia="es-CO"/>
        </w:rPr>
        <w:t>solver los siguientes:</w:t>
      </w:r>
      <w:r w:rsidRPr="00C060A1">
        <w:rPr>
          <w:rFonts w:ascii="Arial" w:eastAsia="Times New Roman" w:hAnsi="Arial" w:cs="Arial"/>
          <w:b/>
          <w:bCs/>
          <w:color w:val="000000" w:themeColor="text1"/>
          <w:sz w:val="24"/>
          <w:szCs w:val="24"/>
          <w:lang w:eastAsia="es-CO"/>
        </w:rPr>
        <w:t> </w:t>
      </w: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p>
    <w:p w:rsidR="004C584F" w:rsidRPr="00C060A1" w:rsidRDefault="004C584F" w:rsidP="00C060A1">
      <w:pPr>
        <w:spacing w:after="0"/>
        <w:jc w:val="center"/>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PROBLEMAS JURÍDICOS </w:t>
      </w: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center"/>
        <w:textAlignment w:val="baseline"/>
        <w:rPr>
          <w:rFonts w:ascii="Arial" w:eastAsia="Times New Roman" w:hAnsi="Arial" w:cs="Arial"/>
          <w:color w:val="000000" w:themeColor="text1"/>
          <w:sz w:val="24"/>
          <w:szCs w:val="24"/>
          <w:lang w:eastAsia="es-CO"/>
        </w:rPr>
      </w:pP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¿Hay lugar a declarar ineficaz la afiliación de la señora </w:t>
      </w:r>
      <w:r w:rsidR="00A130C4" w:rsidRPr="00C060A1">
        <w:rPr>
          <w:rFonts w:ascii="Arial" w:eastAsia="Times New Roman" w:hAnsi="Arial" w:cs="Arial"/>
          <w:b/>
          <w:bCs/>
          <w:color w:val="000000" w:themeColor="text1"/>
          <w:sz w:val="24"/>
          <w:szCs w:val="24"/>
          <w:lang w:eastAsia="es-CO"/>
        </w:rPr>
        <w:t>Ana Helena Ramos Galvis</w:t>
      </w:r>
      <w:r w:rsidRPr="00C060A1">
        <w:rPr>
          <w:rFonts w:ascii="Arial" w:eastAsia="Times New Roman" w:hAnsi="Arial" w:cs="Arial"/>
          <w:b/>
          <w:bCs/>
          <w:color w:val="000000" w:themeColor="text1"/>
          <w:sz w:val="24"/>
          <w:szCs w:val="24"/>
          <w:lang w:eastAsia="es-CO"/>
        </w:rPr>
        <w:t> al Régimen de Ahorro Individual con Solidaridad? </w:t>
      </w: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 </w:t>
      </w: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b/>
          <w:bCs/>
          <w:color w:val="000000" w:themeColor="text1"/>
          <w:sz w:val="24"/>
          <w:szCs w:val="24"/>
          <w:lang w:eastAsia="es-CO"/>
        </w:rPr>
      </w:pPr>
      <w:r w:rsidRPr="00C060A1">
        <w:rPr>
          <w:rFonts w:ascii="Arial" w:eastAsia="Times New Roman" w:hAnsi="Arial" w:cs="Arial"/>
          <w:b/>
          <w:bCs/>
          <w:color w:val="000000" w:themeColor="text1"/>
          <w:sz w:val="24"/>
          <w:szCs w:val="24"/>
          <w:lang w:eastAsia="es-CO"/>
        </w:rPr>
        <w:t>En caso de ser afirmativa la respuesta al interrogante anterior, ¿Cuáles son las consecuencias prácticas de dicha declaratoria?</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i/>
          <w:iCs/>
          <w:color w:val="000000" w:themeColor="text1"/>
          <w:sz w:val="24"/>
          <w:szCs w:val="24"/>
          <w:lang w:eastAsia="es-CO"/>
        </w:rPr>
        <w:t> </w:t>
      </w: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Con el propósito de dar solución a los interrogantes en el caso concreto, la Sala considera necesario precisar, el siguiente: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center"/>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FUNDAMENTO JURISPRUDENCIAL</w:t>
      </w: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1. Análisis jurídico que debe abordar el juez cuando se alega ausencia de información parcial o total por parte de las administradoras en los traslados entre regímenes pensionales.</w:t>
      </w: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En sentencia STL4759 de 22 de julio de 2020, la Sala de Casación Laboral indicó: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C060A1" w:rsidRPr="00C060A1" w:rsidRDefault="00C060A1" w:rsidP="00C060A1">
      <w:pPr>
        <w:spacing w:after="0" w:line="240" w:lineRule="auto"/>
        <w:ind w:left="426" w:right="420"/>
        <w:jc w:val="both"/>
        <w:textAlignment w:val="baseline"/>
        <w:rPr>
          <w:rFonts w:ascii="Arial" w:eastAsia="Times New Roman" w:hAnsi="Arial" w:cs="Arial"/>
          <w:i/>
          <w:iCs/>
          <w:szCs w:val="24"/>
          <w:lang w:eastAsia="es-ES"/>
        </w:rPr>
      </w:pPr>
      <w:r w:rsidRPr="00C060A1">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C060A1">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C060A1">
        <w:rPr>
          <w:rFonts w:ascii="Arial" w:eastAsia="Times New Roman" w:hAnsi="Arial" w:cs="Arial"/>
          <w:i/>
          <w:iCs/>
          <w:szCs w:val="24"/>
          <w:lang w:eastAsia="es-ES"/>
        </w:rPr>
        <w:t>, sin importar si la persona es o no beneficiaria del régimen de transición, o si está próximo a pensionarse.”. (Negrillas fuera de texto). </w:t>
      </w:r>
    </w:p>
    <w:p w:rsidR="00C060A1" w:rsidRPr="00C060A1" w:rsidRDefault="00C060A1" w:rsidP="00C060A1">
      <w:pPr>
        <w:spacing w:after="0"/>
        <w:jc w:val="both"/>
        <w:textAlignment w:val="baseline"/>
        <w:rPr>
          <w:rFonts w:ascii="Arial" w:eastAsia="Times New Roman" w:hAnsi="Arial" w:cs="Arial"/>
          <w:sz w:val="24"/>
          <w:szCs w:val="24"/>
          <w:lang w:val="es-ES" w:eastAsia="es-ES"/>
        </w:rPr>
      </w:pPr>
      <w:r w:rsidRPr="00C060A1">
        <w:rPr>
          <w:rFonts w:ascii="Arial" w:eastAsia="Times New Roman" w:hAnsi="Arial" w:cs="Arial"/>
          <w:i/>
          <w:iCs/>
          <w:sz w:val="24"/>
          <w:szCs w:val="24"/>
          <w:lang w:eastAsia="es-ES"/>
        </w:rPr>
        <w:t> </w:t>
      </w:r>
      <w:r w:rsidRPr="00C060A1">
        <w:rPr>
          <w:rFonts w:ascii="Arial" w:eastAsia="Times New Roman" w:hAnsi="Arial" w:cs="Arial"/>
          <w:sz w:val="24"/>
          <w:szCs w:val="24"/>
          <w:lang w:val="es-ES" w:eastAsia="es-ES"/>
        </w:rPr>
        <w:t> </w:t>
      </w:r>
    </w:p>
    <w:p w:rsidR="00C060A1" w:rsidRPr="00C060A1" w:rsidRDefault="00C060A1" w:rsidP="00C060A1">
      <w:pPr>
        <w:spacing w:after="0"/>
        <w:jc w:val="both"/>
        <w:textAlignment w:val="baseline"/>
        <w:rPr>
          <w:rFonts w:ascii="Arial" w:eastAsia="Times New Roman" w:hAnsi="Arial" w:cs="Arial"/>
          <w:sz w:val="24"/>
          <w:szCs w:val="24"/>
          <w:lang w:val="es-ES" w:eastAsia="es-ES"/>
        </w:rPr>
      </w:pPr>
      <w:r w:rsidRPr="00C060A1">
        <w:rPr>
          <w:rFonts w:ascii="Arial" w:eastAsia="Times New Roman" w:hAnsi="Arial" w:cs="Arial"/>
          <w:sz w:val="24"/>
          <w:szCs w:val="24"/>
          <w:lang w:eastAsia="es-ES"/>
        </w:rPr>
        <w:t>Y más adelante reiteró:</w:t>
      </w:r>
      <w:r w:rsidRPr="00C060A1">
        <w:rPr>
          <w:rFonts w:ascii="Arial" w:eastAsia="Times New Roman" w:hAnsi="Arial" w:cs="Arial"/>
          <w:sz w:val="24"/>
          <w:szCs w:val="24"/>
          <w:lang w:val="es-ES" w:eastAsia="es-ES"/>
        </w:rPr>
        <w:t> </w:t>
      </w:r>
    </w:p>
    <w:p w:rsidR="00C060A1" w:rsidRPr="00C060A1" w:rsidRDefault="00C060A1" w:rsidP="00C060A1">
      <w:pPr>
        <w:spacing w:after="0"/>
        <w:jc w:val="both"/>
        <w:textAlignment w:val="baseline"/>
        <w:rPr>
          <w:rFonts w:ascii="Arial" w:eastAsia="Times New Roman" w:hAnsi="Arial" w:cs="Arial"/>
          <w:sz w:val="24"/>
          <w:szCs w:val="24"/>
          <w:lang w:val="es-ES" w:eastAsia="es-ES"/>
        </w:rPr>
      </w:pPr>
      <w:r w:rsidRPr="00C060A1">
        <w:rPr>
          <w:rFonts w:ascii="Arial" w:eastAsia="Times New Roman" w:hAnsi="Arial" w:cs="Arial"/>
          <w:i/>
          <w:iCs/>
          <w:sz w:val="24"/>
          <w:szCs w:val="24"/>
          <w:lang w:eastAsia="es-ES"/>
        </w:rPr>
        <w:lastRenderedPageBreak/>
        <w:t> </w:t>
      </w:r>
      <w:r w:rsidRPr="00C060A1">
        <w:rPr>
          <w:rFonts w:ascii="Arial" w:eastAsia="Times New Roman" w:hAnsi="Arial" w:cs="Arial"/>
          <w:sz w:val="24"/>
          <w:szCs w:val="24"/>
          <w:lang w:val="es-ES" w:eastAsia="es-ES"/>
        </w:rPr>
        <w:t> </w:t>
      </w:r>
    </w:p>
    <w:p w:rsidR="00C060A1" w:rsidRPr="00C060A1" w:rsidRDefault="00C060A1" w:rsidP="00C060A1">
      <w:pPr>
        <w:spacing w:after="0" w:line="240" w:lineRule="auto"/>
        <w:ind w:left="426" w:right="420"/>
        <w:jc w:val="both"/>
        <w:textAlignment w:val="baseline"/>
        <w:rPr>
          <w:rFonts w:ascii="Arial" w:eastAsia="Times New Roman" w:hAnsi="Arial" w:cs="Arial"/>
          <w:i/>
          <w:iCs/>
          <w:szCs w:val="24"/>
          <w:lang w:eastAsia="es-ES"/>
        </w:rPr>
      </w:pPr>
      <w:r w:rsidRPr="00C060A1">
        <w:rPr>
          <w:rFonts w:ascii="Arial" w:eastAsia="Times New Roman" w:hAnsi="Arial" w:cs="Arial"/>
          <w:i/>
          <w:iCs/>
          <w:szCs w:val="24"/>
          <w:lang w:eastAsia="es-ES"/>
        </w:rPr>
        <w:t xml:space="preserve">“Así, en sentencias CSJ </w:t>
      </w:r>
      <w:proofErr w:type="spellStart"/>
      <w:r w:rsidRPr="00C060A1">
        <w:rPr>
          <w:rFonts w:ascii="Arial" w:eastAsia="Times New Roman" w:hAnsi="Arial" w:cs="Arial"/>
          <w:i/>
          <w:iCs/>
          <w:szCs w:val="24"/>
          <w:lang w:eastAsia="es-ES"/>
        </w:rPr>
        <w:t>SL</w:t>
      </w:r>
      <w:proofErr w:type="spellEnd"/>
      <w:r w:rsidRPr="00C060A1">
        <w:rPr>
          <w:rFonts w:ascii="Arial" w:eastAsia="Times New Roman" w:hAnsi="Arial" w:cs="Arial"/>
          <w:i/>
          <w:iCs/>
          <w:szCs w:val="24"/>
          <w:lang w:eastAsia="es-ES"/>
        </w:rPr>
        <w:t xml:space="preserve"> 31989, 9 sep. 2008, CSJ </w:t>
      </w:r>
      <w:proofErr w:type="spellStart"/>
      <w:r w:rsidRPr="00C060A1">
        <w:rPr>
          <w:rFonts w:ascii="Arial" w:eastAsia="Times New Roman" w:hAnsi="Arial" w:cs="Arial"/>
          <w:i/>
          <w:iCs/>
          <w:szCs w:val="24"/>
          <w:lang w:eastAsia="es-ES"/>
        </w:rPr>
        <w:t>SL</w:t>
      </w:r>
      <w:proofErr w:type="spellEnd"/>
      <w:r w:rsidRPr="00C060A1">
        <w:rPr>
          <w:rFonts w:ascii="Arial" w:eastAsia="Times New Roman" w:hAnsi="Arial" w:cs="Arial"/>
          <w:i/>
          <w:iCs/>
          <w:szCs w:val="24"/>
          <w:lang w:eastAsia="es-ES"/>
        </w:rPr>
        <w:t xml:space="preserve"> 31314, 9 sep. 2008, CSJ </w:t>
      </w:r>
      <w:proofErr w:type="spellStart"/>
      <w:r w:rsidRPr="00C060A1">
        <w:rPr>
          <w:rFonts w:ascii="Arial" w:eastAsia="Times New Roman" w:hAnsi="Arial" w:cs="Arial"/>
          <w:i/>
          <w:iCs/>
          <w:szCs w:val="24"/>
          <w:lang w:eastAsia="es-ES"/>
        </w:rPr>
        <w:t>SL</w:t>
      </w:r>
      <w:proofErr w:type="spellEnd"/>
      <w:r w:rsidRPr="00C060A1">
        <w:rPr>
          <w:rFonts w:ascii="Arial" w:eastAsia="Times New Roman" w:hAnsi="Arial" w:cs="Arial"/>
          <w:i/>
          <w:iCs/>
          <w:szCs w:val="24"/>
          <w:lang w:eastAsia="es-ES"/>
        </w:rPr>
        <w:t xml:space="preserve"> 33083, 22 nov. 2011, CSJ </w:t>
      </w:r>
      <w:proofErr w:type="spellStart"/>
      <w:r w:rsidRPr="00C060A1">
        <w:rPr>
          <w:rFonts w:ascii="Arial" w:eastAsia="Times New Roman" w:hAnsi="Arial" w:cs="Arial"/>
          <w:i/>
          <w:iCs/>
          <w:szCs w:val="24"/>
          <w:lang w:eastAsia="es-ES"/>
        </w:rPr>
        <w:t>SL12136</w:t>
      </w:r>
      <w:proofErr w:type="spellEnd"/>
      <w:r w:rsidRPr="00C060A1">
        <w:rPr>
          <w:rFonts w:ascii="Arial" w:eastAsia="Times New Roman" w:hAnsi="Arial" w:cs="Arial"/>
          <w:i/>
          <w:iCs/>
          <w:szCs w:val="24"/>
          <w:lang w:eastAsia="es-ES"/>
        </w:rPr>
        <w:t xml:space="preserve">-2014, CSJ </w:t>
      </w:r>
      <w:proofErr w:type="spellStart"/>
      <w:r w:rsidRPr="00C060A1">
        <w:rPr>
          <w:rFonts w:ascii="Arial" w:eastAsia="Times New Roman" w:hAnsi="Arial" w:cs="Arial"/>
          <w:i/>
          <w:iCs/>
          <w:szCs w:val="24"/>
          <w:lang w:eastAsia="es-ES"/>
        </w:rPr>
        <w:t>SL19447</w:t>
      </w:r>
      <w:proofErr w:type="spellEnd"/>
      <w:r w:rsidRPr="00C060A1">
        <w:rPr>
          <w:rFonts w:ascii="Arial" w:eastAsia="Times New Roman" w:hAnsi="Arial" w:cs="Arial"/>
          <w:i/>
          <w:iCs/>
          <w:szCs w:val="24"/>
          <w:lang w:eastAsia="es-ES"/>
        </w:rPr>
        <w:t xml:space="preserve">-2017, CSJ </w:t>
      </w:r>
      <w:proofErr w:type="spellStart"/>
      <w:r w:rsidRPr="00C060A1">
        <w:rPr>
          <w:rFonts w:ascii="Arial" w:eastAsia="Times New Roman" w:hAnsi="Arial" w:cs="Arial"/>
          <w:i/>
          <w:iCs/>
          <w:szCs w:val="24"/>
          <w:lang w:eastAsia="es-ES"/>
        </w:rPr>
        <w:t>SL4964</w:t>
      </w:r>
      <w:proofErr w:type="spellEnd"/>
      <w:r w:rsidRPr="00C060A1">
        <w:rPr>
          <w:rFonts w:ascii="Arial" w:eastAsia="Times New Roman" w:hAnsi="Arial" w:cs="Arial"/>
          <w:i/>
          <w:iCs/>
          <w:szCs w:val="24"/>
          <w:lang w:eastAsia="es-ES"/>
        </w:rPr>
        <w:t xml:space="preserve">-2018, CSJ </w:t>
      </w:r>
      <w:proofErr w:type="spellStart"/>
      <w:r w:rsidRPr="00C060A1">
        <w:rPr>
          <w:rFonts w:ascii="Arial" w:eastAsia="Times New Roman" w:hAnsi="Arial" w:cs="Arial"/>
          <w:i/>
          <w:iCs/>
          <w:szCs w:val="24"/>
          <w:lang w:eastAsia="es-ES"/>
        </w:rPr>
        <w:t>SL4989</w:t>
      </w:r>
      <w:proofErr w:type="spellEnd"/>
      <w:r w:rsidRPr="00C060A1">
        <w:rPr>
          <w:rFonts w:ascii="Arial" w:eastAsia="Times New Roman" w:hAnsi="Arial" w:cs="Arial"/>
          <w:i/>
          <w:iCs/>
          <w:szCs w:val="24"/>
          <w:lang w:eastAsia="es-ES"/>
        </w:rPr>
        <w:t xml:space="preserve">-2018, CSJ </w:t>
      </w:r>
      <w:proofErr w:type="spellStart"/>
      <w:r w:rsidRPr="00C060A1">
        <w:rPr>
          <w:rFonts w:ascii="Arial" w:eastAsia="Times New Roman" w:hAnsi="Arial" w:cs="Arial"/>
          <w:i/>
          <w:iCs/>
          <w:szCs w:val="24"/>
          <w:lang w:eastAsia="es-ES"/>
        </w:rPr>
        <w:t>SL452</w:t>
      </w:r>
      <w:proofErr w:type="spellEnd"/>
      <w:r w:rsidRPr="00C060A1">
        <w:rPr>
          <w:rFonts w:ascii="Arial" w:eastAsia="Times New Roman" w:hAnsi="Arial" w:cs="Arial"/>
          <w:i/>
          <w:iCs/>
          <w:szCs w:val="24"/>
          <w:lang w:eastAsia="es-ES"/>
        </w:rPr>
        <w:t xml:space="preserve">-2019, CSJ </w:t>
      </w:r>
      <w:proofErr w:type="spellStart"/>
      <w:r w:rsidRPr="00C060A1">
        <w:rPr>
          <w:rFonts w:ascii="Arial" w:eastAsia="Times New Roman" w:hAnsi="Arial" w:cs="Arial"/>
          <w:i/>
          <w:iCs/>
          <w:szCs w:val="24"/>
          <w:lang w:eastAsia="es-ES"/>
        </w:rPr>
        <w:t>SL1688</w:t>
      </w:r>
      <w:proofErr w:type="spellEnd"/>
      <w:r w:rsidRPr="00C060A1">
        <w:rPr>
          <w:rFonts w:ascii="Arial" w:eastAsia="Times New Roman" w:hAnsi="Arial" w:cs="Arial"/>
          <w:i/>
          <w:iCs/>
          <w:szCs w:val="24"/>
          <w:lang w:eastAsia="es-ES"/>
        </w:rPr>
        <w:t xml:space="preserve">-2019 y </w:t>
      </w:r>
      <w:proofErr w:type="spellStart"/>
      <w:r w:rsidRPr="00C060A1">
        <w:rPr>
          <w:rFonts w:ascii="Arial" w:eastAsia="Times New Roman" w:hAnsi="Arial" w:cs="Arial"/>
          <w:i/>
          <w:iCs/>
          <w:szCs w:val="24"/>
          <w:lang w:eastAsia="es-ES"/>
        </w:rPr>
        <w:t>SL1689</w:t>
      </w:r>
      <w:proofErr w:type="spellEnd"/>
      <w:r w:rsidRPr="00C060A1">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C060A1">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C060A1">
        <w:rPr>
          <w:rFonts w:ascii="Arial" w:eastAsia="Times New Roman" w:hAnsi="Arial" w:cs="Arial"/>
          <w:i/>
          <w:iCs/>
          <w:szCs w:val="24"/>
          <w:lang w:eastAsia="es-ES"/>
        </w:rPr>
        <w:t xml:space="preserve"> y no desde el régimen de las nulidades sustanciales.” (Negrillas fuera de texto).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2. Sobre el deber de información. </w:t>
      </w: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C060A1" w:rsidRPr="00C060A1" w:rsidRDefault="00C060A1" w:rsidP="00C060A1">
      <w:pPr>
        <w:spacing w:after="0" w:line="240" w:lineRule="auto"/>
        <w:ind w:left="426" w:right="420"/>
        <w:jc w:val="both"/>
        <w:textAlignment w:val="baseline"/>
        <w:rPr>
          <w:rFonts w:ascii="Arial" w:eastAsia="Times New Roman" w:hAnsi="Arial" w:cs="Arial"/>
          <w:szCs w:val="24"/>
          <w:lang w:val="es-ES" w:eastAsia="es-ES"/>
        </w:rPr>
      </w:pPr>
      <w:r w:rsidRPr="00C060A1">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C060A1" w:rsidRPr="00C060A1" w:rsidRDefault="00C060A1" w:rsidP="00C060A1">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C060A1" w:rsidRPr="00C060A1"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b/>
                <w:bCs/>
                <w:i/>
                <w:iCs/>
                <w:sz w:val="20"/>
                <w:szCs w:val="24"/>
                <w:lang w:eastAsia="es-ES"/>
              </w:rPr>
              <w:t>Etapa acumulativa</w:t>
            </w:r>
            <w:r w:rsidRPr="00C060A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b/>
                <w:bCs/>
                <w:i/>
                <w:iCs/>
                <w:sz w:val="20"/>
                <w:szCs w:val="24"/>
                <w:lang w:eastAsia="es-ES"/>
              </w:rPr>
              <w:t>Normas que obligan a las administradoras de pensiones a dar información</w:t>
            </w:r>
            <w:r w:rsidRPr="00C060A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b/>
                <w:bCs/>
                <w:i/>
                <w:iCs/>
                <w:sz w:val="20"/>
                <w:szCs w:val="24"/>
                <w:lang w:eastAsia="es-ES"/>
              </w:rPr>
              <w:t>Contenido mínimo y alcance del deber de información</w:t>
            </w:r>
            <w:r w:rsidRPr="00C060A1">
              <w:rPr>
                <w:rFonts w:ascii="Arial" w:eastAsia="Times New Roman" w:hAnsi="Arial" w:cs="Arial"/>
                <w:sz w:val="20"/>
                <w:szCs w:val="24"/>
                <w:lang w:val="es-ES" w:eastAsia="es-ES"/>
              </w:rPr>
              <w:t> </w:t>
            </w:r>
          </w:p>
        </w:tc>
      </w:tr>
      <w:tr w:rsidR="00C060A1" w:rsidRPr="00C060A1"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i/>
                <w:iCs/>
                <w:sz w:val="20"/>
                <w:szCs w:val="24"/>
                <w:lang w:eastAsia="es-ES"/>
              </w:rPr>
              <w:t>Deber de información </w:t>
            </w:r>
            <w:r w:rsidRPr="00C060A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i/>
                <w:iCs/>
                <w:sz w:val="20"/>
                <w:szCs w:val="24"/>
                <w:lang w:eastAsia="es-ES"/>
              </w:rPr>
              <w:t>Arts. 13 literal b), 271 y 272 de la Ley 100 de 1993</w:t>
            </w:r>
            <w:r w:rsidRPr="00C060A1">
              <w:rPr>
                <w:rFonts w:ascii="Arial" w:eastAsia="Times New Roman" w:hAnsi="Arial" w:cs="Arial"/>
                <w:sz w:val="20"/>
                <w:szCs w:val="24"/>
                <w:lang w:val="es-ES" w:eastAsia="es-ES"/>
              </w:rPr>
              <w:t> </w:t>
            </w:r>
          </w:p>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i/>
                <w:iCs/>
                <w:sz w:val="20"/>
                <w:szCs w:val="24"/>
                <w:lang w:val="es-ES" w:eastAsia="es-ES"/>
              </w:rPr>
              <w:t>Art. 97, numeral 1 del Decreto 663 de 1993, modificado por el artículo 23 de la Ley 797 de 2003</w:t>
            </w:r>
            <w:r w:rsidRPr="00C060A1">
              <w:rPr>
                <w:rFonts w:ascii="Arial" w:eastAsia="Times New Roman" w:hAnsi="Arial" w:cs="Arial"/>
                <w:sz w:val="20"/>
                <w:szCs w:val="24"/>
                <w:lang w:val="es-ES" w:eastAsia="es-ES"/>
              </w:rPr>
              <w:t> </w:t>
            </w:r>
          </w:p>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C060A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C060A1">
              <w:rPr>
                <w:rFonts w:ascii="Arial" w:eastAsia="Times New Roman" w:hAnsi="Arial" w:cs="Arial"/>
                <w:sz w:val="20"/>
                <w:szCs w:val="24"/>
                <w:lang w:val="es-ES" w:eastAsia="es-ES"/>
              </w:rPr>
              <w:t> </w:t>
            </w:r>
          </w:p>
        </w:tc>
      </w:tr>
      <w:tr w:rsidR="00C060A1" w:rsidRPr="00C060A1"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i/>
                <w:iCs/>
                <w:sz w:val="20"/>
                <w:szCs w:val="24"/>
                <w:lang w:eastAsia="es-ES"/>
              </w:rPr>
              <w:t>Deber de información, asesoría y buen consejo</w:t>
            </w:r>
            <w:r w:rsidRPr="00C060A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i/>
                <w:iCs/>
                <w:sz w:val="20"/>
                <w:szCs w:val="24"/>
                <w:lang w:eastAsia="es-ES"/>
              </w:rPr>
              <w:t>Artículo 3, literal c) de la Ley 1328 de 2009</w:t>
            </w:r>
            <w:r w:rsidRPr="00C060A1">
              <w:rPr>
                <w:rFonts w:ascii="Arial" w:eastAsia="Times New Roman" w:hAnsi="Arial" w:cs="Arial"/>
                <w:sz w:val="20"/>
                <w:szCs w:val="24"/>
                <w:lang w:val="es-ES" w:eastAsia="es-ES"/>
              </w:rPr>
              <w:t> </w:t>
            </w:r>
          </w:p>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i/>
                <w:iCs/>
                <w:sz w:val="20"/>
                <w:szCs w:val="24"/>
                <w:lang w:eastAsia="es-ES"/>
              </w:rPr>
              <w:t>Decreto 2241 de 2010</w:t>
            </w:r>
            <w:r w:rsidRPr="00C060A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C060A1">
              <w:rPr>
                <w:rFonts w:ascii="Arial" w:eastAsia="Times New Roman" w:hAnsi="Arial" w:cs="Arial"/>
                <w:sz w:val="20"/>
                <w:szCs w:val="24"/>
                <w:lang w:val="es-ES" w:eastAsia="es-ES"/>
              </w:rPr>
              <w:t> </w:t>
            </w:r>
          </w:p>
        </w:tc>
      </w:tr>
      <w:tr w:rsidR="00C060A1" w:rsidRPr="00C060A1"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i/>
                <w:iCs/>
                <w:sz w:val="20"/>
                <w:szCs w:val="24"/>
                <w:lang w:eastAsia="es-ES"/>
              </w:rPr>
              <w:t>Deber de información, asesoría, buen consejo y doble asesoría. </w:t>
            </w:r>
            <w:r w:rsidRPr="00C060A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i/>
                <w:iCs/>
                <w:sz w:val="20"/>
                <w:szCs w:val="24"/>
                <w:lang w:eastAsia="es-ES"/>
              </w:rPr>
              <w:t>Ley 1748 de 2014</w:t>
            </w:r>
            <w:r w:rsidRPr="00C060A1">
              <w:rPr>
                <w:rFonts w:ascii="Arial" w:eastAsia="Times New Roman" w:hAnsi="Arial" w:cs="Arial"/>
                <w:sz w:val="20"/>
                <w:szCs w:val="24"/>
                <w:lang w:val="es-ES" w:eastAsia="es-ES"/>
              </w:rPr>
              <w:t> </w:t>
            </w:r>
          </w:p>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i/>
                <w:iCs/>
                <w:sz w:val="20"/>
                <w:szCs w:val="24"/>
                <w:lang w:eastAsia="es-ES"/>
              </w:rPr>
              <w:t>Artículo 3 del Decreto 2071 de 2015</w:t>
            </w:r>
            <w:r w:rsidRPr="00C060A1">
              <w:rPr>
                <w:rFonts w:ascii="Arial" w:eastAsia="Times New Roman" w:hAnsi="Arial" w:cs="Arial"/>
                <w:sz w:val="20"/>
                <w:szCs w:val="24"/>
                <w:lang w:val="es-ES" w:eastAsia="es-ES"/>
              </w:rPr>
              <w:t> </w:t>
            </w:r>
          </w:p>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i/>
                <w:iCs/>
                <w:sz w:val="20"/>
                <w:szCs w:val="24"/>
                <w:lang w:eastAsia="es-ES"/>
              </w:rPr>
              <w:t>Circular Externa n. 016 de 2016</w:t>
            </w:r>
            <w:r w:rsidRPr="00C060A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060A1" w:rsidRPr="00C060A1" w:rsidRDefault="00C060A1" w:rsidP="00C060A1">
            <w:pPr>
              <w:spacing w:after="0"/>
              <w:jc w:val="both"/>
              <w:textAlignment w:val="baseline"/>
              <w:rPr>
                <w:rFonts w:ascii="Arial" w:eastAsia="Times New Roman" w:hAnsi="Arial" w:cs="Arial"/>
                <w:sz w:val="20"/>
                <w:szCs w:val="24"/>
                <w:lang w:val="es-ES" w:eastAsia="es-ES"/>
              </w:rPr>
            </w:pPr>
            <w:r w:rsidRPr="00C060A1">
              <w:rPr>
                <w:rFonts w:ascii="Arial" w:eastAsia="Times New Roman" w:hAnsi="Arial" w:cs="Arial"/>
                <w:i/>
                <w:iCs/>
                <w:sz w:val="20"/>
                <w:szCs w:val="24"/>
                <w:lang w:eastAsia="es-ES"/>
              </w:rPr>
              <w:t>Junto con lo anterior, lleva inmerso el derecho a obtener asesoría de los representantes de ambos regímenes pensionales.</w:t>
            </w:r>
            <w:r w:rsidRPr="00C060A1">
              <w:rPr>
                <w:rFonts w:ascii="Arial" w:eastAsia="Times New Roman" w:hAnsi="Arial" w:cs="Arial"/>
                <w:sz w:val="20"/>
                <w:szCs w:val="24"/>
                <w:lang w:val="es-ES" w:eastAsia="es-ES"/>
              </w:rPr>
              <w:t> </w:t>
            </w:r>
          </w:p>
        </w:tc>
      </w:tr>
    </w:tbl>
    <w:p w:rsidR="00C060A1" w:rsidRPr="00C060A1" w:rsidRDefault="00C060A1" w:rsidP="00C060A1">
      <w:pPr>
        <w:spacing w:after="0"/>
        <w:jc w:val="both"/>
        <w:textAlignment w:val="baseline"/>
        <w:rPr>
          <w:rFonts w:ascii="Arial" w:eastAsia="Times New Roman" w:hAnsi="Arial" w:cs="Arial"/>
          <w:sz w:val="24"/>
          <w:szCs w:val="24"/>
          <w:lang w:val="es-ES" w:eastAsia="es-ES"/>
        </w:rPr>
      </w:pPr>
      <w:r w:rsidRPr="00C060A1">
        <w:rPr>
          <w:rFonts w:ascii="Arial" w:eastAsia="Times New Roman" w:hAnsi="Arial" w:cs="Arial"/>
          <w:sz w:val="24"/>
          <w:szCs w:val="24"/>
          <w:lang w:val="es-ES" w:eastAsia="es-ES"/>
        </w:rPr>
        <w:t> </w:t>
      </w:r>
    </w:p>
    <w:p w:rsidR="00C060A1" w:rsidRPr="00C060A1" w:rsidRDefault="00C060A1" w:rsidP="00C060A1">
      <w:pPr>
        <w:spacing w:after="0"/>
        <w:jc w:val="both"/>
        <w:textAlignment w:val="baseline"/>
        <w:rPr>
          <w:rFonts w:ascii="Arial" w:eastAsia="Times New Roman" w:hAnsi="Arial" w:cs="Arial"/>
          <w:sz w:val="24"/>
          <w:szCs w:val="24"/>
          <w:lang w:val="es-ES" w:eastAsia="es-ES"/>
        </w:rPr>
      </w:pPr>
      <w:r w:rsidRPr="00C060A1">
        <w:rPr>
          <w:rFonts w:ascii="Arial" w:eastAsia="Times New Roman" w:hAnsi="Arial" w:cs="Arial"/>
          <w:b/>
          <w:bCs/>
          <w:sz w:val="24"/>
          <w:szCs w:val="24"/>
          <w:lang w:val="es-ES" w:eastAsia="es-ES"/>
        </w:rPr>
        <w:t>3. La suscripción del formulario de afiliación.</w:t>
      </w:r>
      <w:r w:rsidRPr="00C060A1">
        <w:rPr>
          <w:rFonts w:ascii="Arial" w:eastAsia="Times New Roman" w:hAnsi="Arial" w:cs="Arial"/>
          <w:sz w:val="24"/>
          <w:szCs w:val="24"/>
          <w:lang w:val="es-ES" w:eastAsia="es-ES"/>
        </w:rPr>
        <w:t> </w:t>
      </w:r>
    </w:p>
    <w:p w:rsidR="00C060A1" w:rsidRPr="00C060A1" w:rsidRDefault="00C060A1" w:rsidP="00C060A1">
      <w:pPr>
        <w:spacing w:after="0"/>
        <w:jc w:val="both"/>
        <w:textAlignment w:val="baseline"/>
        <w:rPr>
          <w:rFonts w:ascii="Arial" w:eastAsia="Times New Roman" w:hAnsi="Arial" w:cs="Arial"/>
          <w:sz w:val="24"/>
          <w:szCs w:val="24"/>
          <w:lang w:val="es-ES" w:eastAsia="es-ES"/>
        </w:rPr>
      </w:pPr>
    </w:p>
    <w:p w:rsidR="00C060A1" w:rsidRPr="00C060A1" w:rsidRDefault="00C060A1" w:rsidP="00C060A1">
      <w:pPr>
        <w:spacing w:after="0"/>
        <w:jc w:val="both"/>
        <w:textAlignment w:val="baseline"/>
        <w:rPr>
          <w:rFonts w:ascii="Arial" w:eastAsia="Times New Roman" w:hAnsi="Arial" w:cs="Arial"/>
          <w:sz w:val="24"/>
          <w:szCs w:val="24"/>
          <w:lang w:val="es-ES" w:eastAsia="es-ES"/>
        </w:rPr>
      </w:pPr>
      <w:r w:rsidRPr="00C060A1">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w:t>
      </w:r>
      <w:r w:rsidRPr="00C060A1">
        <w:rPr>
          <w:rFonts w:ascii="Arial" w:eastAsia="Times New Roman" w:hAnsi="Arial" w:cs="Arial"/>
          <w:sz w:val="24"/>
          <w:szCs w:val="24"/>
          <w:lang w:val="es-ES" w:eastAsia="es-ES"/>
        </w:rPr>
        <w:lastRenderedPageBreak/>
        <w:t xml:space="preserve">sostiene que ese documento por </w:t>
      </w:r>
      <w:proofErr w:type="spellStart"/>
      <w:r w:rsidRPr="00C060A1">
        <w:rPr>
          <w:rFonts w:ascii="Arial" w:eastAsia="Times New Roman" w:hAnsi="Arial" w:cs="Arial"/>
          <w:sz w:val="24"/>
          <w:szCs w:val="24"/>
          <w:lang w:val="es-ES" w:eastAsia="es-ES"/>
        </w:rPr>
        <w:t>si</w:t>
      </w:r>
      <w:proofErr w:type="spellEnd"/>
      <w:r w:rsidRPr="00C060A1">
        <w:rPr>
          <w:rFonts w:ascii="Arial" w:eastAsia="Times New Roman" w:hAnsi="Arial" w:cs="Arial"/>
          <w:sz w:val="24"/>
          <w:szCs w:val="24"/>
          <w:lang w:val="es-ES" w:eastAsia="es-ES"/>
        </w:rPr>
        <w:t xml:space="preserve"> solo no le otorga plena validez al traslado entre regímenes pensionales, argumentando que:  </w:t>
      </w:r>
    </w:p>
    <w:p w:rsidR="00C060A1" w:rsidRPr="00C060A1" w:rsidRDefault="00C060A1" w:rsidP="00C060A1">
      <w:pPr>
        <w:spacing w:after="0"/>
        <w:jc w:val="both"/>
        <w:textAlignment w:val="baseline"/>
        <w:rPr>
          <w:rFonts w:ascii="Arial" w:eastAsia="Times New Roman" w:hAnsi="Arial" w:cs="Arial"/>
          <w:i/>
          <w:iCs/>
          <w:sz w:val="24"/>
          <w:szCs w:val="24"/>
          <w:lang w:eastAsia="es-ES"/>
        </w:rPr>
      </w:pPr>
    </w:p>
    <w:p w:rsidR="00C060A1" w:rsidRPr="00C060A1" w:rsidRDefault="00C060A1" w:rsidP="00C060A1">
      <w:pPr>
        <w:spacing w:after="0" w:line="240" w:lineRule="auto"/>
        <w:ind w:left="426" w:right="420"/>
        <w:jc w:val="both"/>
        <w:textAlignment w:val="baseline"/>
        <w:rPr>
          <w:rFonts w:ascii="Arial" w:eastAsia="Times New Roman" w:hAnsi="Arial" w:cs="Arial"/>
          <w:szCs w:val="24"/>
          <w:lang w:val="es-ES" w:eastAsia="es-ES"/>
        </w:rPr>
      </w:pPr>
      <w:r w:rsidRPr="00C060A1">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C060A1">
        <w:rPr>
          <w:rFonts w:ascii="Arial" w:eastAsia="Times New Roman" w:hAnsi="Arial" w:cs="Arial"/>
          <w:i/>
          <w:iCs/>
          <w:szCs w:val="24"/>
          <w:lang w:eastAsia="es-ES"/>
        </w:rPr>
        <w:t>preimpresos</w:t>
      </w:r>
      <w:proofErr w:type="spellEnd"/>
      <w:r w:rsidRPr="00C060A1">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C060A1">
        <w:rPr>
          <w:rFonts w:ascii="Arial" w:eastAsia="Times New Roman" w:hAnsi="Arial" w:cs="Arial"/>
          <w:szCs w:val="24"/>
          <w:lang w:val="es-ES" w:eastAsia="es-ES"/>
        </w:rPr>
        <w:t> </w:t>
      </w:r>
    </w:p>
    <w:p w:rsidR="00C060A1" w:rsidRPr="00C060A1" w:rsidRDefault="00C060A1" w:rsidP="00C060A1">
      <w:pPr>
        <w:spacing w:after="0" w:line="240" w:lineRule="auto"/>
        <w:ind w:left="426" w:right="420"/>
        <w:jc w:val="both"/>
        <w:textAlignment w:val="baseline"/>
        <w:rPr>
          <w:rFonts w:ascii="Arial" w:eastAsia="Times New Roman" w:hAnsi="Arial" w:cs="Arial"/>
          <w:szCs w:val="24"/>
          <w:lang w:val="es-ES" w:eastAsia="es-ES"/>
        </w:rPr>
      </w:pPr>
      <w:r w:rsidRPr="00C060A1">
        <w:rPr>
          <w:rFonts w:ascii="Arial" w:eastAsia="Times New Roman" w:hAnsi="Arial" w:cs="Arial"/>
          <w:i/>
          <w:iCs/>
          <w:szCs w:val="24"/>
          <w:lang w:eastAsia="es-ES"/>
        </w:rPr>
        <w:t> </w:t>
      </w:r>
      <w:r w:rsidRPr="00C060A1">
        <w:rPr>
          <w:rFonts w:ascii="Arial" w:eastAsia="Times New Roman" w:hAnsi="Arial" w:cs="Arial"/>
          <w:szCs w:val="24"/>
          <w:lang w:val="es-ES" w:eastAsia="es-ES"/>
        </w:rPr>
        <w:t> </w:t>
      </w:r>
    </w:p>
    <w:p w:rsidR="00C060A1" w:rsidRPr="00C060A1" w:rsidRDefault="00C060A1" w:rsidP="00C060A1">
      <w:pPr>
        <w:spacing w:after="0" w:line="240" w:lineRule="auto"/>
        <w:ind w:left="426" w:right="420"/>
        <w:jc w:val="both"/>
        <w:textAlignment w:val="baseline"/>
        <w:rPr>
          <w:rFonts w:ascii="Arial" w:eastAsia="Times New Roman" w:hAnsi="Arial" w:cs="Arial"/>
          <w:szCs w:val="24"/>
          <w:lang w:val="es-ES" w:eastAsia="es-ES"/>
        </w:rPr>
      </w:pPr>
      <w:r w:rsidRPr="00C060A1">
        <w:rPr>
          <w:rFonts w:ascii="Arial" w:eastAsia="Times New Roman" w:hAnsi="Arial" w:cs="Arial"/>
          <w:i/>
          <w:iCs/>
          <w:szCs w:val="24"/>
          <w:lang w:eastAsia="es-ES"/>
        </w:rPr>
        <w:t xml:space="preserve">Sobre el particular, en la sentencia </w:t>
      </w:r>
      <w:proofErr w:type="spellStart"/>
      <w:r w:rsidRPr="00C060A1">
        <w:rPr>
          <w:rFonts w:ascii="Arial" w:eastAsia="Times New Roman" w:hAnsi="Arial" w:cs="Arial"/>
          <w:i/>
          <w:iCs/>
          <w:szCs w:val="24"/>
          <w:lang w:eastAsia="es-ES"/>
        </w:rPr>
        <w:t>SL19447</w:t>
      </w:r>
      <w:proofErr w:type="spellEnd"/>
      <w:r w:rsidRPr="00C060A1">
        <w:rPr>
          <w:rFonts w:ascii="Arial" w:eastAsia="Times New Roman" w:hAnsi="Arial" w:cs="Arial"/>
          <w:i/>
          <w:iCs/>
          <w:szCs w:val="24"/>
          <w:lang w:eastAsia="es-ES"/>
        </w:rPr>
        <w:t>-2017 la Sala explicó: </w:t>
      </w:r>
      <w:r w:rsidRPr="00C060A1">
        <w:rPr>
          <w:rFonts w:ascii="Arial" w:eastAsia="Times New Roman" w:hAnsi="Arial" w:cs="Arial"/>
          <w:szCs w:val="24"/>
          <w:lang w:val="es-ES" w:eastAsia="es-ES"/>
        </w:rPr>
        <w:t> </w:t>
      </w:r>
    </w:p>
    <w:p w:rsidR="00C060A1" w:rsidRPr="00C060A1" w:rsidRDefault="00C060A1" w:rsidP="00C060A1">
      <w:pPr>
        <w:spacing w:after="0" w:line="240" w:lineRule="auto"/>
        <w:ind w:left="426" w:right="420"/>
        <w:jc w:val="both"/>
        <w:textAlignment w:val="baseline"/>
        <w:rPr>
          <w:rFonts w:ascii="Arial" w:eastAsia="Times New Roman" w:hAnsi="Arial" w:cs="Arial"/>
          <w:szCs w:val="24"/>
          <w:lang w:val="es-ES" w:eastAsia="es-ES"/>
        </w:rPr>
      </w:pPr>
      <w:r w:rsidRPr="00C060A1">
        <w:rPr>
          <w:rFonts w:ascii="Arial" w:eastAsia="Times New Roman" w:hAnsi="Arial" w:cs="Arial"/>
          <w:szCs w:val="24"/>
          <w:lang w:val="es-ES" w:eastAsia="es-ES"/>
        </w:rPr>
        <w:t> </w:t>
      </w:r>
    </w:p>
    <w:p w:rsidR="00C060A1" w:rsidRPr="00C060A1" w:rsidRDefault="00C060A1" w:rsidP="00C060A1">
      <w:pPr>
        <w:spacing w:after="0" w:line="240" w:lineRule="auto"/>
        <w:ind w:left="709" w:right="703"/>
        <w:jc w:val="both"/>
        <w:textAlignment w:val="baseline"/>
        <w:rPr>
          <w:rFonts w:ascii="Arial" w:eastAsia="Times New Roman" w:hAnsi="Arial" w:cs="Arial"/>
          <w:szCs w:val="24"/>
          <w:lang w:val="es-ES" w:eastAsia="es-ES"/>
        </w:rPr>
      </w:pPr>
      <w:r w:rsidRPr="00C060A1">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C060A1">
        <w:rPr>
          <w:rFonts w:ascii="Arial" w:eastAsia="Times New Roman" w:hAnsi="Arial" w:cs="Arial"/>
          <w:szCs w:val="24"/>
          <w:lang w:val="es-ES" w:eastAsia="es-ES"/>
        </w:rPr>
        <w:t> </w:t>
      </w:r>
    </w:p>
    <w:p w:rsidR="00C060A1" w:rsidRPr="00C060A1" w:rsidRDefault="00C060A1" w:rsidP="00C060A1">
      <w:pPr>
        <w:spacing w:after="0" w:line="240" w:lineRule="auto"/>
        <w:ind w:left="709" w:right="703"/>
        <w:jc w:val="both"/>
        <w:textAlignment w:val="baseline"/>
        <w:rPr>
          <w:rFonts w:ascii="Arial" w:eastAsia="Times New Roman" w:hAnsi="Arial" w:cs="Arial"/>
          <w:szCs w:val="24"/>
          <w:lang w:val="es-ES" w:eastAsia="es-ES"/>
        </w:rPr>
      </w:pPr>
      <w:r w:rsidRPr="00C060A1">
        <w:rPr>
          <w:rFonts w:ascii="Arial" w:eastAsia="Times New Roman" w:hAnsi="Arial" w:cs="Arial"/>
          <w:szCs w:val="24"/>
          <w:lang w:val="es-ES" w:eastAsia="es-ES"/>
        </w:rPr>
        <w:t> </w:t>
      </w:r>
    </w:p>
    <w:p w:rsidR="00C060A1" w:rsidRPr="00C060A1" w:rsidRDefault="00C060A1" w:rsidP="00C060A1">
      <w:pPr>
        <w:spacing w:after="0" w:line="240" w:lineRule="auto"/>
        <w:ind w:left="709" w:right="703"/>
        <w:jc w:val="both"/>
        <w:textAlignment w:val="baseline"/>
        <w:rPr>
          <w:rFonts w:ascii="Arial" w:eastAsia="Times New Roman" w:hAnsi="Arial" w:cs="Arial"/>
          <w:szCs w:val="24"/>
          <w:lang w:val="es-ES" w:eastAsia="es-ES"/>
        </w:rPr>
      </w:pPr>
      <w:r w:rsidRPr="00C060A1">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C060A1">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C060A1">
        <w:rPr>
          <w:rFonts w:ascii="Arial" w:eastAsia="Times New Roman" w:hAnsi="Arial" w:cs="Arial"/>
          <w:i/>
          <w:iCs/>
          <w:szCs w:val="24"/>
          <w:lang w:eastAsia="es-ES"/>
        </w:rPr>
        <w:t xml:space="preserve"> […].</w:t>
      </w:r>
      <w:r w:rsidRPr="00C060A1">
        <w:rPr>
          <w:rFonts w:ascii="Arial" w:eastAsia="Times New Roman" w:hAnsi="Arial" w:cs="Arial"/>
          <w:szCs w:val="24"/>
          <w:lang w:eastAsia="es-ES"/>
        </w:rPr>
        <w:t> </w:t>
      </w:r>
      <w:r w:rsidRPr="00C060A1">
        <w:rPr>
          <w:rFonts w:ascii="Arial" w:eastAsia="Times New Roman" w:hAnsi="Arial" w:cs="Arial"/>
          <w:szCs w:val="24"/>
          <w:lang w:val="es-ES" w:eastAsia="es-ES"/>
        </w:rPr>
        <w:t> </w:t>
      </w:r>
    </w:p>
    <w:p w:rsidR="00C060A1" w:rsidRPr="00C060A1" w:rsidRDefault="00C060A1" w:rsidP="00C060A1">
      <w:pPr>
        <w:spacing w:after="0" w:line="240" w:lineRule="auto"/>
        <w:ind w:left="709" w:right="703"/>
        <w:jc w:val="both"/>
        <w:textAlignment w:val="baseline"/>
        <w:rPr>
          <w:rFonts w:ascii="Arial" w:eastAsia="Times New Roman" w:hAnsi="Arial" w:cs="Arial"/>
          <w:szCs w:val="24"/>
          <w:lang w:val="es-ES" w:eastAsia="es-ES"/>
        </w:rPr>
      </w:pPr>
      <w:r w:rsidRPr="00C060A1">
        <w:rPr>
          <w:rFonts w:ascii="Arial" w:eastAsia="Times New Roman" w:hAnsi="Arial" w:cs="Arial"/>
          <w:szCs w:val="24"/>
          <w:lang w:val="es-ES" w:eastAsia="es-ES"/>
        </w:rPr>
        <w:t> </w:t>
      </w:r>
    </w:p>
    <w:p w:rsidR="00C060A1" w:rsidRPr="00C060A1" w:rsidRDefault="00C060A1" w:rsidP="00C060A1">
      <w:pPr>
        <w:spacing w:after="0" w:line="240" w:lineRule="auto"/>
        <w:ind w:left="426" w:right="420"/>
        <w:jc w:val="both"/>
        <w:textAlignment w:val="baseline"/>
        <w:rPr>
          <w:rFonts w:ascii="Arial" w:eastAsia="Times New Roman" w:hAnsi="Arial" w:cs="Arial"/>
          <w:i/>
          <w:iCs/>
          <w:szCs w:val="24"/>
          <w:lang w:eastAsia="es-ES"/>
        </w:rPr>
      </w:pPr>
      <w:r w:rsidRPr="00C060A1">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C060A1" w:rsidRPr="00C060A1" w:rsidRDefault="00C060A1" w:rsidP="00C060A1">
      <w:pPr>
        <w:spacing w:after="0"/>
        <w:jc w:val="both"/>
        <w:textAlignment w:val="baseline"/>
        <w:rPr>
          <w:rFonts w:ascii="Arial" w:eastAsia="Times New Roman" w:hAnsi="Arial" w:cs="Arial"/>
          <w:b/>
          <w:bCs/>
          <w:sz w:val="24"/>
          <w:szCs w:val="24"/>
          <w:lang w:eastAsia="es-ES"/>
        </w:rPr>
      </w:pPr>
    </w:p>
    <w:p w:rsidR="00C060A1" w:rsidRPr="00C060A1" w:rsidRDefault="00C060A1" w:rsidP="00C060A1">
      <w:pPr>
        <w:spacing w:after="0"/>
        <w:jc w:val="both"/>
        <w:textAlignment w:val="baseline"/>
        <w:rPr>
          <w:rFonts w:ascii="Arial" w:eastAsia="Times New Roman" w:hAnsi="Arial" w:cs="Arial"/>
          <w:sz w:val="24"/>
          <w:szCs w:val="24"/>
          <w:lang w:val="es-ES" w:eastAsia="es-ES"/>
        </w:rPr>
      </w:pPr>
      <w:r w:rsidRPr="00C060A1">
        <w:rPr>
          <w:rFonts w:ascii="Arial" w:eastAsia="Times New Roman" w:hAnsi="Arial" w:cs="Arial"/>
          <w:b/>
          <w:bCs/>
          <w:sz w:val="24"/>
          <w:szCs w:val="24"/>
          <w:lang w:val="es-ES" w:eastAsia="es-ES"/>
        </w:rPr>
        <w:t>4. Carga de la prueba.</w:t>
      </w:r>
      <w:r w:rsidRPr="00C060A1">
        <w:rPr>
          <w:rFonts w:ascii="Arial" w:eastAsia="Times New Roman" w:hAnsi="Arial" w:cs="Arial"/>
          <w:sz w:val="24"/>
          <w:szCs w:val="24"/>
          <w:lang w:val="es-ES" w:eastAsia="es-ES"/>
        </w:rPr>
        <w:t> </w:t>
      </w:r>
    </w:p>
    <w:p w:rsidR="00C060A1" w:rsidRPr="00C060A1" w:rsidRDefault="00C060A1" w:rsidP="00C060A1">
      <w:pPr>
        <w:spacing w:after="0"/>
        <w:jc w:val="both"/>
        <w:textAlignment w:val="baseline"/>
        <w:rPr>
          <w:rFonts w:ascii="Arial" w:eastAsia="Times New Roman" w:hAnsi="Arial" w:cs="Arial"/>
          <w:sz w:val="24"/>
          <w:szCs w:val="24"/>
          <w:lang w:val="es-ES" w:eastAsia="es-ES"/>
        </w:rPr>
      </w:pPr>
    </w:p>
    <w:p w:rsidR="00C060A1" w:rsidRPr="00C060A1" w:rsidRDefault="00C060A1" w:rsidP="00C060A1">
      <w:pPr>
        <w:spacing w:after="0"/>
        <w:jc w:val="both"/>
        <w:textAlignment w:val="baseline"/>
        <w:rPr>
          <w:rFonts w:ascii="Arial" w:eastAsia="Times New Roman" w:hAnsi="Arial" w:cs="Arial"/>
          <w:sz w:val="24"/>
          <w:szCs w:val="24"/>
          <w:lang w:val="es-ES" w:eastAsia="es-ES"/>
        </w:rPr>
      </w:pPr>
      <w:r w:rsidRPr="00C060A1">
        <w:rPr>
          <w:rFonts w:ascii="Arial" w:eastAsia="Times New Roman" w:hAnsi="Arial" w:cs="Arial"/>
          <w:sz w:val="24"/>
          <w:szCs w:val="24"/>
          <w:lang w:val="es-ES" w:eastAsia="es-ES"/>
        </w:rPr>
        <w:t>Continuando con su exposición argumentativa, el máximo órgano de la jurisdicción laboral sentó frente al punto: </w:t>
      </w:r>
    </w:p>
    <w:p w:rsidR="00C060A1" w:rsidRPr="00C060A1" w:rsidRDefault="00C060A1" w:rsidP="00C060A1">
      <w:pPr>
        <w:spacing w:after="0"/>
        <w:ind w:left="426" w:right="426"/>
        <w:jc w:val="both"/>
        <w:textAlignment w:val="baseline"/>
        <w:rPr>
          <w:rFonts w:ascii="Arial" w:eastAsia="Times New Roman" w:hAnsi="Arial" w:cs="Arial"/>
          <w:i/>
          <w:iCs/>
          <w:sz w:val="24"/>
          <w:szCs w:val="24"/>
          <w:lang w:val="es-ES" w:eastAsia="es-ES"/>
        </w:rPr>
      </w:pPr>
    </w:p>
    <w:p w:rsidR="00C060A1" w:rsidRPr="00C060A1" w:rsidRDefault="00C060A1" w:rsidP="00C060A1">
      <w:pPr>
        <w:spacing w:after="0" w:line="240" w:lineRule="auto"/>
        <w:ind w:left="426" w:right="420"/>
        <w:jc w:val="both"/>
        <w:textAlignment w:val="baseline"/>
        <w:rPr>
          <w:rFonts w:ascii="Arial" w:eastAsia="Times New Roman" w:hAnsi="Arial" w:cs="Arial"/>
          <w:i/>
          <w:iCs/>
          <w:szCs w:val="24"/>
          <w:lang w:eastAsia="es-ES"/>
        </w:rPr>
      </w:pPr>
      <w:r w:rsidRPr="00C060A1">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C060A1" w:rsidRPr="00C060A1" w:rsidRDefault="00C060A1" w:rsidP="00C060A1">
      <w:pPr>
        <w:spacing w:after="0" w:line="240" w:lineRule="auto"/>
        <w:ind w:left="426" w:right="420"/>
        <w:jc w:val="both"/>
        <w:textAlignment w:val="baseline"/>
        <w:rPr>
          <w:rFonts w:ascii="Arial" w:eastAsia="Times New Roman" w:hAnsi="Arial" w:cs="Arial"/>
          <w:i/>
          <w:iCs/>
          <w:szCs w:val="24"/>
          <w:lang w:eastAsia="es-ES"/>
        </w:rPr>
      </w:pPr>
      <w:r w:rsidRPr="00C060A1">
        <w:rPr>
          <w:rFonts w:ascii="Arial" w:eastAsia="Times New Roman" w:hAnsi="Arial" w:cs="Arial"/>
          <w:i/>
          <w:iCs/>
          <w:szCs w:val="24"/>
          <w:lang w:eastAsia="es-ES"/>
        </w:rPr>
        <w:t>  </w:t>
      </w:r>
    </w:p>
    <w:p w:rsidR="00C060A1" w:rsidRPr="00C060A1" w:rsidRDefault="00C060A1" w:rsidP="00C060A1">
      <w:pPr>
        <w:spacing w:after="0" w:line="240" w:lineRule="auto"/>
        <w:ind w:left="426" w:right="420"/>
        <w:jc w:val="both"/>
        <w:textAlignment w:val="baseline"/>
        <w:rPr>
          <w:rFonts w:ascii="Arial" w:eastAsia="Times New Roman" w:hAnsi="Arial" w:cs="Arial"/>
          <w:i/>
          <w:iCs/>
          <w:szCs w:val="24"/>
          <w:lang w:eastAsia="es-ES"/>
        </w:rPr>
      </w:pPr>
      <w:r w:rsidRPr="00C060A1">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C060A1" w:rsidRPr="00C060A1" w:rsidRDefault="00C060A1" w:rsidP="00C060A1">
      <w:pPr>
        <w:spacing w:after="0" w:line="240" w:lineRule="auto"/>
        <w:ind w:left="426" w:right="420"/>
        <w:jc w:val="both"/>
        <w:textAlignment w:val="baseline"/>
        <w:rPr>
          <w:rFonts w:ascii="Arial" w:eastAsia="Times New Roman" w:hAnsi="Arial" w:cs="Arial"/>
          <w:i/>
          <w:iCs/>
          <w:szCs w:val="24"/>
          <w:lang w:eastAsia="es-ES"/>
        </w:rPr>
      </w:pPr>
      <w:r w:rsidRPr="00C060A1">
        <w:rPr>
          <w:rFonts w:ascii="Arial" w:eastAsia="Times New Roman" w:hAnsi="Arial" w:cs="Arial"/>
          <w:i/>
          <w:iCs/>
          <w:szCs w:val="24"/>
          <w:lang w:eastAsia="es-ES"/>
        </w:rPr>
        <w:t>  </w:t>
      </w:r>
    </w:p>
    <w:p w:rsidR="00C060A1" w:rsidRPr="00C060A1" w:rsidRDefault="00C060A1" w:rsidP="00C060A1">
      <w:pPr>
        <w:spacing w:after="0" w:line="240" w:lineRule="auto"/>
        <w:ind w:left="426" w:right="420"/>
        <w:jc w:val="both"/>
        <w:textAlignment w:val="baseline"/>
        <w:rPr>
          <w:rFonts w:ascii="Arial" w:eastAsia="Times New Roman" w:hAnsi="Arial" w:cs="Arial"/>
          <w:i/>
          <w:iCs/>
          <w:szCs w:val="24"/>
          <w:lang w:eastAsia="es-ES"/>
        </w:rPr>
      </w:pPr>
      <w:r w:rsidRPr="00C060A1">
        <w:rPr>
          <w:rFonts w:ascii="Arial" w:eastAsia="Times New Roman" w:hAnsi="Arial" w:cs="Arial"/>
          <w:i/>
          <w:iCs/>
          <w:szCs w:val="24"/>
          <w:lang w:eastAsia="es-ES"/>
        </w:rPr>
        <w:lastRenderedPageBreak/>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val="es-ES" w:eastAsia="es-CO"/>
        </w:rPr>
        <w:t> </w:t>
      </w: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CASO CONCRETO</w:t>
      </w: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 </w:t>
      </w: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Con la solicitud de vinculación N° </w:t>
      </w:r>
      <w:r w:rsidR="00CA4868" w:rsidRPr="00C060A1">
        <w:rPr>
          <w:rFonts w:ascii="Arial" w:eastAsia="Times New Roman" w:hAnsi="Arial" w:cs="Arial"/>
          <w:color w:val="000000" w:themeColor="text1"/>
          <w:sz w:val="24"/>
          <w:szCs w:val="24"/>
          <w:lang w:eastAsia="es-CO"/>
        </w:rPr>
        <w:t>5078815</w:t>
      </w:r>
      <w:r w:rsidRPr="00C060A1">
        <w:rPr>
          <w:rFonts w:ascii="Arial" w:eastAsia="Times New Roman" w:hAnsi="Arial" w:cs="Arial"/>
          <w:color w:val="000000" w:themeColor="text1"/>
          <w:sz w:val="24"/>
          <w:szCs w:val="24"/>
          <w:lang w:eastAsia="es-CO"/>
        </w:rPr>
        <w:t xml:space="preserve"> visible a folio </w:t>
      </w:r>
      <w:r w:rsidR="00900AE1" w:rsidRPr="00C060A1">
        <w:rPr>
          <w:rFonts w:ascii="Arial" w:eastAsia="Times New Roman" w:hAnsi="Arial" w:cs="Arial"/>
          <w:color w:val="000000" w:themeColor="text1"/>
          <w:sz w:val="24"/>
          <w:szCs w:val="24"/>
          <w:lang w:eastAsia="es-CO"/>
        </w:rPr>
        <w:t>48</w:t>
      </w:r>
      <w:r w:rsidRPr="00C060A1">
        <w:rPr>
          <w:rFonts w:ascii="Arial" w:eastAsia="Times New Roman" w:hAnsi="Arial" w:cs="Arial"/>
          <w:color w:val="000000" w:themeColor="text1"/>
          <w:sz w:val="24"/>
          <w:szCs w:val="24"/>
          <w:lang w:eastAsia="es-CO"/>
        </w:rPr>
        <w:t> del expediente, la señora </w:t>
      </w:r>
      <w:r w:rsidR="00900AE1" w:rsidRPr="00C060A1">
        <w:rPr>
          <w:rFonts w:ascii="Arial" w:eastAsia="Times New Roman" w:hAnsi="Arial" w:cs="Arial"/>
          <w:color w:val="000000" w:themeColor="text1"/>
          <w:sz w:val="24"/>
          <w:szCs w:val="24"/>
          <w:lang w:eastAsia="es-CO"/>
        </w:rPr>
        <w:t>Ana Helena Ramos Galvis</w:t>
      </w:r>
      <w:r w:rsidRPr="00C060A1">
        <w:rPr>
          <w:rFonts w:ascii="Arial" w:eastAsia="Times New Roman" w:hAnsi="Arial" w:cs="Arial"/>
          <w:color w:val="000000" w:themeColor="text1"/>
          <w:sz w:val="24"/>
          <w:szCs w:val="24"/>
          <w:lang w:eastAsia="es-CO"/>
        </w:rPr>
        <w:t> se afilió al régimen de ahorro individual con solidaridad el </w:t>
      </w:r>
      <w:r w:rsidR="00900AE1" w:rsidRPr="00C060A1">
        <w:rPr>
          <w:rFonts w:ascii="Arial" w:eastAsia="Times New Roman" w:hAnsi="Arial" w:cs="Arial"/>
          <w:color w:val="000000" w:themeColor="text1"/>
          <w:sz w:val="24"/>
          <w:szCs w:val="24"/>
          <w:lang w:eastAsia="es-CO"/>
        </w:rPr>
        <w:t>19 de abril de 2000</w:t>
      </w:r>
      <w:r w:rsidRPr="00C060A1">
        <w:rPr>
          <w:rFonts w:ascii="Arial" w:eastAsia="Times New Roman" w:hAnsi="Arial" w:cs="Arial"/>
          <w:color w:val="000000" w:themeColor="text1"/>
          <w:sz w:val="24"/>
          <w:szCs w:val="24"/>
          <w:lang w:eastAsia="es-CO"/>
        </w:rPr>
        <w:t xml:space="preserve"> cuando se vinculó a la </w:t>
      </w:r>
      <w:bookmarkStart w:id="1" w:name="_Hlk50458435"/>
      <w:r w:rsidRPr="00C060A1">
        <w:rPr>
          <w:rFonts w:ascii="Arial" w:eastAsia="Times New Roman" w:hAnsi="Arial" w:cs="Arial"/>
          <w:color w:val="000000" w:themeColor="text1"/>
          <w:sz w:val="24"/>
          <w:szCs w:val="24"/>
          <w:lang w:eastAsia="es-CO"/>
        </w:rPr>
        <w:t xml:space="preserve">AFP </w:t>
      </w:r>
      <w:r w:rsidR="001F6BAB" w:rsidRPr="00C060A1">
        <w:rPr>
          <w:rFonts w:ascii="Arial" w:eastAsia="Times New Roman" w:hAnsi="Arial" w:cs="Arial"/>
          <w:color w:val="000000" w:themeColor="text1"/>
          <w:sz w:val="24"/>
          <w:szCs w:val="24"/>
          <w:lang w:eastAsia="es-CO"/>
        </w:rPr>
        <w:t>Santander</w:t>
      </w:r>
      <w:r w:rsidRPr="00C060A1">
        <w:rPr>
          <w:rFonts w:ascii="Arial" w:eastAsia="Times New Roman" w:hAnsi="Arial" w:cs="Arial"/>
          <w:color w:val="000000" w:themeColor="text1"/>
          <w:sz w:val="24"/>
          <w:szCs w:val="24"/>
          <w:lang w:eastAsia="es-CO"/>
        </w:rPr>
        <w:t xml:space="preserve"> S.A.</w:t>
      </w:r>
      <w:r w:rsidR="001F6BAB" w:rsidRPr="00C060A1">
        <w:rPr>
          <w:rFonts w:ascii="Arial" w:eastAsia="Times New Roman" w:hAnsi="Arial" w:cs="Arial"/>
          <w:color w:val="000000" w:themeColor="text1"/>
          <w:sz w:val="24"/>
          <w:szCs w:val="24"/>
          <w:lang w:eastAsia="es-CO"/>
        </w:rPr>
        <w:t xml:space="preserve"> hoy AFP Protección S.A.</w:t>
      </w:r>
      <w:bookmarkEnd w:id="1"/>
      <w:r w:rsidRPr="00C060A1">
        <w:rPr>
          <w:rFonts w:ascii="Arial" w:eastAsia="Times New Roman" w:hAnsi="Arial" w:cs="Arial"/>
          <w:color w:val="000000" w:themeColor="text1"/>
          <w:sz w:val="24"/>
          <w:szCs w:val="24"/>
          <w:lang w:eastAsia="es-CO"/>
        </w:rPr>
        <w:t xml:space="preserve">, sin embargo, se queja la actora que esa afiliación no es válida y por lo tanto es nula, debido a que el fondo privado de pensiones no cumplió con el deber de suministrarle la totalidad de la información que debía, </w:t>
      </w:r>
      <w:r w:rsidR="001F6BAB" w:rsidRPr="00C060A1">
        <w:rPr>
          <w:rFonts w:ascii="Arial" w:eastAsia="Times New Roman" w:hAnsi="Arial" w:cs="Arial"/>
          <w:color w:val="000000" w:themeColor="text1"/>
          <w:sz w:val="24"/>
          <w:szCs w:val="24"/>
          <w:lang w:eastAsia="es-CO"/>
        </w:rPr>
        <w:t xml:space="preserve">viciando de esa manera su consentimiento. </w:t>
      </w:r>
      <w:r w:rsidRPr="00C060A1">
        <w:rPr>
          <w:rFonts w:ascii="Arial" w:eastAsia="Times New Roman" w:hAnsi="Arial" w:cs="Arial"/>
          <w:color w:val="000000" w:themeColor="text1"/>
          <w:sz w:val="24"/>
          <w:szCs w:val="24"/>
          <w:lang w:eastAsia="es-CO"/>
        </w:rPr>
        <w:t xml:space="preserve">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xml:space="preserve">Conforme con lo señalado por la demandante, se procederá a verificar, siguiendo las reglas jurisprudenciales expuestas anteriormente, si la </w:t>
      </w:r>
      <w:r w:rsidR="001F6BAB" w:rsidRPr="00C060A1">
        <w:rPr>
          <w:rFonts w:ascii="Arial" w:eastAsia="Times New Roman" w:hAnsi="Arial" w:cs="Arial"/>
          <w:color w:val="000000" w:themeColor="text1"/>
          <w:sz w:val="24"/>
          <w:szCs w:val="24"/>
          <w:lang w:eastAsia="es-CO"/>
        </w:rPr>
        <w:t>AFP Santander S.A. hoy AFP Protección S.A.</w:t>
      </w:r>
      <w:r w:rsidRPr="00C060A1">
        <w:rPr>
          <w:rFonts w:ascii="Arial" w:eastAsia="Times New Roman" w:hAnsi="Arial" w:cs="Arial"/>
          <w:color w:val="000000" w:themeColor="text1"/>
          <w:sz w:val="24"/>
          <w:szCs w:val="24"/>
          <w:lang w:eastAsia="es-CO"/>
        </w:rPr>
        <w:t xml:space="preserve"> cumplió con el deber legal de información que le correspondía para el </w:t>
      </w:r>
      <w:r w:rsidR="004E04D0" w:rsidRPr="00C060A1">
        <w:rPr>
          <w:rFonts w:ascii="Arial" w:eastAsia="Times New Roman" w:hAnsi="Arial" w:cs="Arial"/>
          <w:color w:val="000000" w:themeColor="text1"/>
          <w:sz w:val="24"/>
          <w:szCs w:val="24"/>
          <w:lang w:eastAsia="es-CO"/>
        </w:rPr>
        <w:t>19 de abril</w:t>
      </w:r>
      <w:r w:rsidRPr="00C060A1">
        <w:rPr>
          <w:rFonts w:ascii="Arial" w:eastAsia="Times New Roman" w:hAnsi="Arial" w:cs="Arial"/>
          <w:color w:val="000000" w:themeColor="text1"/>
          <w:sz w:val="24"/>
          <w:szCs w:val="24"/>
          <w:lang w:eastAsia="es-CO"/>
        </w:rPr>
        <w:t xml:space="preserve"> de 2000 (primera etapa).</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En lo que concierne al formulario de afiliación, más allá de que en dicho documento se evidencia la rúbrica de la señora </w:t>
      </w:r>
      <w:r w:rsidR="004E04D0" w:rsidRPr="00C060A1">
        <w:rPr>
          <w:rFonts w:ascii="Arial" w:eastAsia="Times New Roman" w:hAnsi="Arial" w:cs="Arial"/>
          <w:color w:val="000000" w:themeColor="text1"/>
          <w:sz w:val="24"/>
          <w:szCs w:val="24"/>
          <w:lang w:eastAsia="es-CO"/>
        </w:rPr>
        <w:t>Ramos Galvis</w:t>
      </w:r>
      <w:r w:rsidRPr="00C060A1">
        <w:rPr>
          <w:rFonts w:ascii="Arial" w:eastAsia="Times New Roman" w:hAnsi="Arial" w:cs="Arial"/>
          <w:color w:val="000000" w:themeColor="text1"/>
          <w:sz w:val="24"/>
          <w:szCs w:val="24"/>
          <w:lang w:eastAsia="es-CO"/>
        </w:rPr>
        <w:t> en la casilla denominada “</w:t>
      </w:r>
      <w:r w:rsidRPr="00C060A1">
        <w:rPr>
          <w:rFonts w:ascii="Arial" w:eastAsia="Times New Roman" w:hAnsi="Arial" w:cs="Arial"/>
          <w:i/>
          <w:iCs/>
          <w:color w:val="000000" w:themeColor="text1"/>
          <w:sz w:val="24"/>
          <w:szCs w:val="24"/>
          <w:lang w:eastAsia="es-CO"/>
        </w:rPr>
        <w:t xml:space="preserve">voluntad de </w:t>
      </w:r>
      <w:r w:rsidR="004E04D0" w:rsidRPr="00C060A1">
        <w:rPr>
          <w:rFonts w:ascii="Arial" w:eastAsia="Times New Roman" w:hAnsi="Arial" w:cs="Arial"/>
          <w:i/>
          <w:iCs/>
          <w:color w:val="000000" w:themeColor="text1"/>
          <w:sz w:val="24"/>
          <w:szCs w:val="24"/>
          <w:lang w:eastAsia="es-CO"/>
        </w:rPr>
        <w:t>la</w:t>
      </w:r>
      <w:r w:rsidRPr="00C060A1">
        <w:rPr>
          <w:rFonts w:ascii="Arial" w:eastAsia="Times New Roman" w:hAnsi="Arial" w:cs="Arial"/>
          <w:i/>
          <w:iCs/>
          <w:color w:val="000000" w:themeColor="text1"/>
          <w:sz w:val="24"/>
          <w:szCs w:val="24"/>
          <w:lang w:eastAsia="es-CO"/>
        </w:rPr>
        <w:t xml:space="preserve"> afiliación</w:t>
      </w:r>
      <w:r w:rsidRPr="00C060A1">
        <w:rPr>
          <w:rFonts w:ascii="Arial" w:eastAsia="Times New Roman" w:hAnsi="Arial" w:cs="Arial"/>
          <w:color w:val="000000" w:themeColor="text1"/>
          <w:sz w:val="24"/>
          <w:szCs w:val="24"/>
          <w:lang w:eastAsia="es-CO"/>
        </w:rPr>
        <w:t>” en la que se hace constar que la selección del régimen de ahorro individual con solidaridad la efectúa de manera libre, espontánea y sin presiones, y que los datos proporcionados corresponden a la realidad; lo cierto es que, como lo dice la Sala de Casación Laboral, esa prueba no resulta suficiente para tener por demostrado el deber de información, pues, como mucho, demuestra un consentimiento, pero no informado. </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4E04D0"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xml:space="preserve">Ahora, </w:t>
      </w:r>
      <w:r w:rsidR="004E04D0" w:rsidRPr="00C060A1">
        <w:rPr>
          <w:rFonts w:ascii="Arial" w:eastAsia="Times New Roman" w:hAnsi="Arial" w:cs="Arial"/>
          <w:color w:val="000000" w:themeColor="text1"/>
          <w:sz w:val="24"/>
          <w:szCs w:val="24"/>
          <w:lang w:eastAsia="es-CO"/>
        </w:rPr>
        <w:t>en el interrogatorio de parte, la señora Ana Helena Ramos Galvis sostuvo que en el año 2000</w:t>
      </w:r>
      <w:r w:rsidR="00081039" w:rsidRPr="00C060A1">
        <w:rPr>
          <w:rFonts w:ascii="Arial" w:eastAsia="Times New Roman" w:hAnsi="Arial" w:cs="Arial"/>
          <w:color w:val="000000" w:themeColor="text1"/>
          <w:sz w:val="24"/>
          <w:szCs w:val="24"/>
          <w:lang w:eastAsia="es-CO"/>
        </w:rPr>
        <w:t xml:space="preserve">, su vecino y asesor comercial de la AFP Santander S.A. hoy AFP Protección S.A., a quien identificó con el nombre de Adolfo, </w:t>
      </w:r>
      <w:r w:rsidR="00A957AE" w:rsidRPr="00C060A1">
        <w:rPr>
          <w:rFonts w:ascii="Arial" w:eastAsia="Times New Roman" w:hAnsi="Arial" w:cs="Arial"/>
          <w:color w:val="000000" w:themeColor="text1"/>
          <w:sz w:val="24"/>
          <w:szCs w:val="24"/>
          <w:lang w:eastAsia="es-CO"/>
        </w:rPr>
        <w:t xml:space="preserve">le pidió el favor de afiliarse a esa entidad, en consideración a que no había cumplido aun con la cuota de afiliaciones exigida por su empleador, razón por la que, al no verle ningún inconveniente, </w:t>
      </w:r>
      <w:r w:rsidR="00AC3FB3" w:rsidRPr="00C060A1">
        <w:rPr>
          <w:rFonts w:ascii="Arial" w:eastAsia="Times New Roman" w:hAnsi="Arial" w:cs="Arial"/>
          <w:color w:val="000000" w:themeColor="text1"/>
          <w:sz w:val="24"/>
          <w:szCs w:val="24"/>
          <w:lang w:eastAsia="es-CO"/>
        </w:rPr>
        <w:t>decidió firmar el formulario de afiliación que le puso de presente el agente comercial del fondo privado de pensiones accionado, sin embargo, a pesar de esa cercanía, no recibió por parte de él ninguna información sobre las consecuencias que le acarreaba tomar esa decisión</w:t>
      </w:r>
      <w:r w:rsidR="009129F5" w:rsidRPr="00C060A1">
        <w:rPr>
          <w:rFonts w:ascii="Arial" w:eastAsia="Times New Roman" w:hAnsi="Arial" w:cs="Arial"/>
          <w:color w:val="000000" w:themeColor="text1"/>
          <w:sz w:val="24"/>
          <w:szCs w:val="24"/>
          <w:lang w:eastAsia="es-CO"/>
        </w:rPr>
        <w:t xml:space="preserve">, por lo que tiempo después, cuando se acercó a las oficinas del fondo privado, se llevó la sorpresa de que con las cotizaciones </w:t>
      </w:r>
      <w:r w:rsidR="003314EE" w:rsidRPr="00C060A1">
        <w:rPr>
          <w:rFonts w:ascii="Arial" w:eastAsia="Times New Roman" w:hAnsi="Arial" w:cs="Arial"/>
          <w:color w:val="000000" w:themeColor="text1"/>
          <w:sz w:val="24"/>
          <w:szCs w:val="24"/>
          <w:lang w:eastAsia="es-CO"/>
        </w:rPr>
        <w:t>que había hecho en su vida laboral, tan solo le alcanzaba para devengar una pensión correspondiente al salario mínimo legal mensual vigente.</w:t>
      </w:r>
    </w:p>
    <w:p w:rsidR="004C584F" w:rsidRPr="00C060A1" w:rsidRDefault="004C584F" w:rsidP="00C060A1">
      <w:pPr>
        <w:spacing w:after="0"/>
        <w:jc w:val="both"/>
        <w:textAlignment w:val="baseline"/>
        <w:rPr>
          <w:rFonts w:ascii="Arial" w:eastAsia="Times New Roman" w:hAnsi="Arial" w:cs="Arial"/>
          <w:color w:val="000000" w:themeColor="text1"/>
          <w:sz w:val="24"/>
          <w:szCs w:val="24"/>
          <w:lang w:eastAsia="es-CO"/>
        </w:rPr>
      </w:pPr>
    </w:p>
    <w:p w:rsidR="00CF79F5" w:rsidRPr="00C060A1" w:rsidRDefault="004C584F"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Además del formulario de afiliación</w:t>
      </w:r>
      <w:r w:rsidR="003314EE" w:rsidRPr="00C060A1">
        <w:rPr>
          <w:rFonts w:ascii="Arial" w:eastAsia="Times New Roman" w:hAnsi="Arial" w:cs="Arial"/>
          <w:color w:val="000000" w:themeColor="text1"/>
          <w:sz w:val="24"/>
          <w:szCs w:val="24"/>
          <w:lang w:eastAsia="es-CO"/>
        </w:rPr>
        <w:t xml:space="preserve"> y</w:t>
      </w:r>
      <w:r w:rsidRPr="00C060A1">
        <w:rPr>
          <w:rFonts w:ascii="Arial" w:eastAsia="Times New Roman" w:hAnsi="Arial" w:cs="Arial"/>
          <w:color w:val="000000" w:themeColor="text1"/>
          <w:sz w:val="24"/>
          <w:szCs w:val="24"/>
          <w:lang w:eastAsia="es-CO"/>
        </w:rPr>
        <w:t xml:space="preserve"> </w:t>
      </w:r>
      <w:r w:rsidR="003314EE" w:rsidRPr="00C060A1">
        <w:rPr>
          <w:rFonts w:ascii="Arial" w:eastAsia="Times New Roman" w:hAnsi="Arial" w:cs="Arial"/>
          <w:color w:val="000000" w:themeColor="text1"/>
          <w:sz w:val="24"/>
          <w:szCs w:val="24"/>
          <w:lang w:eastAsia="es-CO"/>
        </w:rPr>
        <w:t>d</w:t>
      </w:r>
      <w:r w:rsidRPr="00C060A1">
        <w:rPr>
          <w:rFonts w:ascii="Arial" w:eastAsia="Times New Roman" w:hAnsi="Arial" w:cs="Arial"/>
          <w:color w:val="000000" w:themeColor="text1"/>
          <w:sz w:val="24"/>
          <w:szCs w:val="24"/>
          <w:lang w:eastAsia="es-CO"/>
        </w:rPr>
        <w:t>el interrogatorio de parte</w:t>
      </w:r>
      <w:r w:rsidR="003314EE" w:rsidRPr="00C060A1">
        <w:rPr>
          <w:rFonts w:ascii="Arial" w:eastAsia="Times New Roman" w:hAnsi="Arial" w:cs="Arial"/>
          <w:color w:val="000000" w:themeColor="text1"/>
          <w:sz w:val="24"/>
          <w:szCs w:val="24"/>
          <w:lang w:eastAsia="es-CO"/>
        </w:rPr>
        <w:t xml:space="preserve">, </w:t>
      </w:r>
      <w:r w:rsidR="00C315C0" w:rsidRPr="00C060A1">
        <w:rPr>
          <w:rFonts w:ascii="Arial" w:eastAsia="Times New Roman" w:hAnsi="Arial" w:cs="Arial"/>
          <w:color w:val="000000" w:themeColor="text1"/>
          <w:sz w:val="24"/>
          <w:szCs w:val="24"/>
          <w:lang w:eastAsia="es-CO"/>
        </w:rPr>
        <w:t xml:space="preserve">la AFP Santander S.A. hoy AFP Protección S.A. no trajo </w:t>
      </w:r>
      <w:r w:rsidRPr="00C060A1">
        <w:rPr>
          <w:rFonts w:ascii="Arial" w:eastAsia="Times New Roman" w:hAnsi="Arial" w:cs="Arial"/>
          <w:color w:val="000000" w:themeColor="text1"/>
          <w:sz w:val="24"/>
          <w:szCs w:val="24"/>
          <w:lang w:eastAsia="es-CO"/>
        </w:rPr>
        <w:t>otras pruebas de las que se pudiese desprender el cumplimiento del deber legal de información que le asistía con la señora </w:t>
      </w:r>
      <w:r w:rsidR="004C7034" w:rsidRPr="00C060A1">
        <w:rPr>
          <w:rFonts w:ascii="Arial" w:eastAsia="Times New Roman" w:hAnsi="Arial" w:cs="Arial"/>
          <w:color w:val="000000" w:themeColor="text1"/>
          <w:sz w:val="24"/>
          <w:szCs w:val="24"/>
          <w:lang w:eastAsia="es-CO"/>
        </w:rPr>
        <w:t xml:space="preserve">Ana Helena Ramos Galvis, independientemente de que ella haya </w:t>
      </w:r>
      <w:r w:rsidR="00C40064" w:rsidRPr="00C060A1">
        <w:rPr>
          <w:rFonts w:ascii="Arial" w:eastAsia="Times New Roman" w:hAnsi="Arial" w:cs="Arial"/>
          <w:color w:val="000000" w:themeColor="text1"/>
          <w:sz w:val="24"/>
          <w:szCs w:val="24"/>
          <w:lang w:eastAsia="es-CO"/>
        </w:rPr>
        <w:lastRenderedPageBreak/>
        <w:t>informado en el interrogatorio de parte que su afiliación obedeció a una cercanía que existía con el asesor comercial del fondo privado de pensiones, pues de acuerdo con lo sentado por la Corte Suprema de Justicia, e</w:t>
      </w:r>
      <w:r w:rsidR="00841B8C" w:rsidRPr="00C060A1">
        <w:rPr>
          <w:rFonts w:ascii="Arial" w:eastAsia="Times New Roman" w:hAnsi="Arial" w:cs="Arial"/>
          <w:color w:val="000000" w:themeColor="text1"/>
          <w:sz w:val="24"/>
          <w:szCs w:val="24"/>
          <w:lang w:eastAsia="es-CO"/>
        </w:rPr>
        <w:t xml:space="preserve">n este tipo de casos, por la connotación social que se deriva de la decisión de trasladarse al régimen de </w:t>
      </w:r>
      <w:r w:rsidR="009B000B" w:rsidRPr="00C060A1">
        <w:rPr>
          <w:rFonts w:ascii="Arial" w:eastAsia="Times New Roman" w:hAnsi="Arial" w:cs="Arial"/>
          <w:color w:val="000000" w:themeColor="text1"/>
          <w:sz w:val="24"/>
          <w:szCs w:val="24"/>
          <w:lang w:eastAsia="es-CO"/>
        </w:rPr>
        <w:t>ahorro individual con solidaridad, es responsabilidad de los fondos privados</w:t>
      </w:r>
      <w:r w:rsidR="000445B1" w:rsidRPr="00C060A1">
        <w:rPr>
          <w:rFonts w:ascii="Arial" w:eastAsia="Times New Roman" w:hAnsi="Arial" w:cs="Arial"/>
          <w:color w:val="000000" w:themeColor="text1"/>
          <w:sz w:val="24"/>
          <w:szCs w:val="24"/>
          <w:lang w:eastAsia="es-CO"/>
        </w:rPr>
        <w:t xml:space="preserve"> cumplir, a través de sus agentes comerciales, con ese deber legal</w:t>
      </w:r>
      <w:r w:rsidR="00F64676" w:rsidRPr="00C060A1">
        <w:rPr>
          <w:rFonts w:ascii="Arial" w:eastAsia="Times New Roman" w:hAnsi="Arial" w:cs="Arial"/>
          <w:color w:val="000000" w:themeColor="text1"/>
          <w:sz w:val="24"/>
          <w:szCs w:val="24"/>
          <w:lang w:eastAsia="es-CO"/>
        </w:rPr>
        <w:t>; por lo que al no haber satisfecho la AFP Santander S.A. hoy AFP Protección S.A. con esa carga probatoria</w:t>
      </w:r>
      <w:r w:rsidR="000E0673" w:rsidRPr="00C060A1">
        <w:rPr>
          <w:rFonts w:ascii="Arial" w:eastAsia="Times New Roman" w:hAnsi="Arial" w:cs="Arial"/>
          <w:color w:val="000000" w:themeColor="text1"/>
          <w:sz w:val="24"/>
          <w:szCs w:val="24"/>
          <w:lang w:eastAsia="es-CO"/>
        </w:rPr>
        <w:t xml:space="preserve">, corresponde entonces revocar la decisión adoptada por el Juzgado Tercero Laboral del Circuito el 21 de marzo de 2019, para en su lugar declarar </w:t>
      </w:r>
      <w:r w:rsidR="00DC1F97" w:rsidRPr="00C060A1">
        <w:rPr>
          <w:rFonts w:ascii="Arial" w:eastAsia="Times New Roman" w:hAnsi="Arial" w:cs="Arial"/>
          <w:color w:val="000000" w:themeColor="text1"/>
          <w:sz w:val="24"/>
          <w:szCs w:val="24"/>
          <w:lang w:eastAsia="es-CO"/>
        </w:rPr>
        <w:t>la ineficacia del acto jurídico por medio del cual la accionante se trasladó al régimen de ahorro individual con solidaridad</w:t>
      </w:r>
      <w:r w:rsidR="00CF79F5" w:rsidRPr="00C060A1">
        <w:rPr>
          <w:rFonts w:ascii="Arial" w:eastAsia="Times New Roman" w:hAnsi="Arial" w:cs="Arial"/>
          <w:color w:val="000000" w:themeColor="text1"/>
          <w:sz w:val="24"/>
          <w:szCs w:val="24"/>
          <w:lang w:eastAsia="es-CO"/>
        </w:rPr>
        <w:t>; situación que trae como consecuencia el regreso automático del afiliado al régimen de prima media con prestación definida administrado actualmente por Colpensiones, sin solución de continuidad, correspondiéndole a</w:t>
      </w:r>
      <w:r w:rsidR="001104A4" w:rsidRPr="00C060A1">
        <w:rPr>
          <w:rFonts w:ascii="Arial" w:eastAsia="Times New Roman" w:hAnsi="Arial" w:cs="Arial"/>
          <w:color w:val="000000" w:themeColor="text1"/>
          <w:sz w:val="24"/>
          <w:szCs w:val="24"/>
          <w:lang w:eastAsia="es-CO"/>
        </w:rPr>
        <w:t>l fondo privado de pensiones accionado</w:t>
      </w:r>
      <w:r w:rsidR="00CF79F5" w:rsidRPr="00C060A1">
        <w:rPr>
          <w:rFonts w:ascii="Arial" w:eastAsia="Times New Roman" w:hAnsi="Arial" w:cs="Arial"/>
          <w:color w:val="000000" w:themeColor="text1"/>
          <w:sz w:val="24"/>
          <w:szCs w:val="24"/>
          <w:lang w:eastAsia="es-CO"/>
        </w:rPr>
        <w:t>, girar a favor de la Administradora Colombiana de Pensiones la totalidad del capital que se encuentre inmerso en la cuenta de ahorro individual de la actora, junto con los rendimientos e intereses financieros que se hayan producido.</w:t>
      </w: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xml:space="preserve">En este punto de la providencia, es del caso señalar que la Corte Suprema de Justicia en sentencia SL1688 de 8 de mayo de 2019, indicó que otra de las consecuencias prácticas que trae la declaración de ineficacia, es la restitución de los gastos de administración con cargo a los recursos propios de los fondos privados de pensiones, razón por la que, de acuerdo con lo sentado por la Alta Magistratura, se condenará a las AFP </w:t>
      </w:r>
      <w:r w:rsidR="003B7335" w:rsidRPr="00C060A1">
        <w:rPr>
          <w:rFonts w:ascii="Arial" w:eastAsia="Times New Roman" w:hAnsi="Arial" w:cs="Arial"/>
          <w:color w:val="000000" w:themeColor="text1"/>
          <w:sz w:val="24"/>
          <w:szCs w:val="24"/>
          <w:lang w:eastAsia="es-CO"/>
        </w:rPr>
        <w:t>Santander</w:t>
      </w:r>
      <w:r w:rsidRPr="00C060A1">
        <w:rPr>
          <w:rFonts w:ascii="Arial" w:eastAsia="Times New Roman" w:hAnsi="Arial" w:cs="Arial"/>
          <w:color w:val="000000" w:themeColor="text1"/>
          <w:sz w:val="24"/>
          <w:szCs w:val="24"/>
          <w:lang w:eastAsia="es-CO"/>
        </w:rPr>
        <w:t xml:space="preserve"> S.A. hoy Protección S.A. a restituir con cargo a sus propios recursos y debidamente indexados, los valores que fueron cobrados </w:t>
      </w:r>
      <w:r w:rsidR="003B7335" w:rsidRPr="00C060A1">
        <w:rPr>
          <w:rFonts w:ascii="Arial" w:eastAsia="Times New Roman" w:hAnsi="Arial" w:cs="Arial"/>
          <w:color w:val="000000" w:themeColor="text1"/>
          <w:sz w:val="24"/>
          <w:szCs w:val="24"/>
          <w:lang w:eastAsia="es-CO"/>
        </w:rPr>
        <w:t>a la demandante</w:t>
      </w:r>
      <w:r w:rsidRPr="00C060A1">
        <w:rPr>
          <w:rFonts w:ascii="Arial" w:eastAsia="Times New Roman" w:hAnsi="Arial" w:cs="Arial"/>
          <w:color w:val="000000" w:themeColor="text1"/>
          <w:sz w:val="24"/>
          <w:szCs w:val="24"/>
          <w:lang w:eastAsia="es-CO"/>
        </w:rPr>
        <w:t xml:space="preserve"> por concepto de gastos o cuotas de administración.  </w:t>
      </w: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xml:space="preserve">Bajo esa misma óptica, resulta procedente también, condenar a </w:t>
      </w:r>
      <w:r w:rsidR="003B7335" w:rsidRPr="00C060A1">
        <w:rPr>
          <w:rFonts w:ascii="Arial" w:eastAsia="Times New Roman" w:hAnsi="Arial" w:cs="Arial"/>
          <w:color w:val="000000" w:themeColor="text1"/>
          <w:sz w:val="24"/>
          <w:szCs w:val="24"/>
          <w:lang w:eastAsia="es-CO"/>
        </w:rPr>
        <w:t>la AFP Santander S.A. hoy AFP Protección S.A.</w:t>
      </w:r>
      <w:r w:rsidRPr="00C060A1">
        <w:rPr>
          <w:rFonts w:ascii="Arial" w:eastAsia="Times New Roman" w:hAnsi="Arial" w:cs="Arial"/>
          <w:color w:val="000000" w:themeColor="text1"/>
          <w:sz w:val="24"/>
          <w:szCs w:val="24"/>
          <w:lang w:eastAsia="es-CO"/>
        </w:rPr>
        <w:t>, a restituir, con cargo a sus propios recursos y debidamente indexados (en consideración a que el paso del tiempo afecta el valor adquisitivo de la moneda en Colombia), los valores que fueron descontados para financiar la garantía de pensión mínima y las primas de los seguros previsionales de invalidez y sobrevivientes.</w:t>
      </w: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xml:space="preserve">De esta manera queda resuelto el recurso de apelación interpuesto por la parte actora. </w:t>
      </w: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xml:space="preserve">Costas en ambas instancias a cargo de la AFP </w:t>
      </w:r>
      <w:r w:rsidR="003B7335" w:rsidRPr="00C060A1">
        <w:rPr>
          <w:rFonts w:ascii="Arial" w:eastAsia="Times New Roman" w:hAnsi="Arial" w:cs="Arial"/>
          <w:color w:val="000000" w:themeColor="text1"/>
          <w:sz w:val="24"/>
          <w:szCs w:val="24"/>
          <w:lang w:eastAsia="es-CO"/>
        </w:rPr>
        <w:t>Santander</w:t>
      </w:r>
      <w:r w:rsidRPr="00C060A1">
        <w:rPr>
          <w:rFonts w:ascii="Arial" w:eastAsia="Times New Roman" w:hAnsi="Arial" w:cs="Arial"/>
          <w:color w:val="000000" w:themeColor="text1"/>
          <w:sz w:val="24"/>
          <w:szCs w:val="24"/>
          <w:lang w:eastAsia="es-CO"/>
        </w:rPr>
        <w:t xml:space="preserve"> S.A. hoy Protección S.A. en un 100%</w:t>
      </w:r>
      <w:r w:rsidR="003B7335" w:rsidRPr="00C060A1">
        <w:rPr>
          <w:rFonts w:ascii="Arial" w:eastAsia="Times New Roman" w:hAnsi="Arial" w:cs="Arial"/>
          <w:color w:val="000000" w:themeColor="text1"/>
          <w:sz w:val="24"/>
          <w:szCs w:val="24"/>
          <w:lang w:eastAsia="es-CO"/>
        </w:rPr>
        <w:t>.</w:t>
      </w: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En mérito de lo expuesto, la </w:t>
      </w:r>
      <w:r w:rsidRPr="00C060A1">
        <w:rPr>
          <w:rFonts w:ascii="Arial" w:eastAsia="Times New Roman" w:hAnsi="Arial" w:cs="Arial"/>
          <w:b/>
          <w:bCs/>
          <w:color w:val="000000" w:themeColor="text1"/>
          <w:sz w:val="24"/>
          <w:szCs w:val="24"/>
          <w:lang w:eastAsia="es-CO"/>
        </w:rPr>
        <w:t>Sala de Decisión Laboral Nº 3 del Tribunal Superior de Pereira</w:t>
      </w:r>
      <w:r w:rsidRPr="00C060A1">
        <w:rPr>
          <w:rFonts w:ascii="Arial" w:eastAsia="Times New Roman" w:hAnsi="Arial" w:cs="Arial"/>
          <w:color w:val="000000" w:themeColor="text1"/>
          <w:sz w:val="24"/>
          <w:szCs w:val="24"/>
          <w:lang w:eastAsia="es-CO"/>
        </w:rPr>
        <w:t>, administrando justicia en nombre de la República y por autoridad de la ley,  </w:t>
      </w: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CF79F5" w:rsidRPr="00C060A1" w:rsidRDefault="00CF79F5" w:rsidP="00C060A1">
      <w:pPr>
        <w:spacing w:after="0"/>
        <w:jc w:val="center"/>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RESUELVE</w:t>
      </w:r>
      <w:r w:rsidRPr="00C060A1">
        <w:rPr>
          <w:rFonts w:ascii="Arial" w:eastAsia="Times New Roman" w:hAnsi="Arial" w:cs="Arial"/>
          <w:color w:val="000000" w:themeColor="text1"/>
          <w:sz w:val="24"/>
          <w:szCs w:val="24"/>
          <w:lang w:eastAsia="es-CO"/>
        </w:rPr>
        <w:t> </w:t>
      </w: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 </w:t>
      </w:r>
      <w:r w:rsidRPr="00C060A1">
        <w:rPr>
          <w:rFonts w:ascii="Arial" w:eastAsia="Times New Roman" w:hAnsi="Arial" w:cs="Arial"/>
          <w:color w:val="000000" w:themeColor="text1"/>
          <w:sz w:val="24"/>
          <w:szCs w:val="24"/>
          <w:lang w:eastAsia="es-CO"/>
        </w:rPr>
        <w:t> </w:t>
      </w: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PRIMERO</w:t>
      </w:r>
      <w:r w:rsidR="00C060A1">
        <w:rPr>
          <w:rFonts w:ascii="Arial" w:eastAsia="Times New Roman" w:hAnsi="Arial" w:cs="Arial"/>
          <w:b/>
          <w:bCs/>
          <w:color w:val="000000" w:themeColor="text1"/>
          <w:sz w:val="24"/>
          <w:szCs w:val="24"/>
          <w:lang w:eastAsia="es-CO"/>
        </w:rPr>
        <w:t>:</w:t>
      </w:r>
      <w:r w:rsidRPr="00C060A1">
        <w:rPr>
          <w:rFonts w:ascii="Arial" w:eastAsia="Times New Roman" w:hAnsi="Arial" w:cs="Arial"/>
          <w:b/>
          <w:bCs/>
          <w:color w:val="000000" w:themeColor="text1"/>
          <w:sz w:val="24"/>
          <w:szCs w:val="24"/>
          <w:lang w:eastAsia="es-CO"/>
        </w:rPr>
        <w:t xml:space="preserve"> REVOCAR </w:t>
      </w:r>
      <w:r w:rsidR="00C602B5" w:rsidRPr="00C060A1">
        <w:rPr>
          <w:rFonts w:ascii="Arial" w:eastAsia="Times New Roman" w:hAnsi="Arial" w:cs="Arial"/>
          <w:color w:val="000000" w:themeColor="text1"/>
          <w:sz w:val="24"/>
          <w:szCs w:val="24"/>
          <w:lang w:eastAsia="es-CO"/>
        </w:rPr>
        <w:t xml:space="preserve">la sentencia proferida por el Juzgado Tercero Laboral del Circuito el 21 de marzo de 2019, para en su lugar </w:t>
      </w:r>
      <w:r w:rsidR="00C602B5" w:rsidRPr="00C060A1">
        <w:rPr>
          <w:rFonts w:ascii="Arial" w:eastAsia="Times New Roman" w:hAnsi="Arial" w:cs="Arial"/>
          <w:b/>
          <w:bCs/>
          <w:color w:val="000000" w:themeColor="text1"/>
          <w:sz w:val="24"/>
          <w:szCs w:val="24"/>
          <w:lang w:eastAsia="es-CO"/>
        </w:rPr>
        <w:t xml:space="preserve">DECLARAR </w:t>
      </w:r>
      <w:r w:rsidR="00C602B5" w:rsidRPr="00C060A1">
        <w:rPr>
          <w:rFonts w:ascii="Arial" w:eastAsia="Times New Roman" w:hAnsi="Arial" w:cs="Arial"/>
          <w:color w:val="000000" w:themeColor="text1"/>
          <w:sz w:val="24"/>
          <w:szCs w:val="24"/>
          <w:lang w:eastAsia="es-CO"/>
        </w:rPr>
        <w:t xml:space="preserve">la ineficacia del acto </w:t>
      </w:r>
      <w:r w:rsidR="00C602B5" w:rsidRPr="00C060A1">
        <w:rPr>
          <w:rFonts w:ascii="Arial" w:eastAsia="Times New Roman" w:hAnsi="Arial" w:cs="Arial"/>
          <w:color w:val="000000" w:themeColor="text1"/>
          <w:sz w:val="24"/>
          <w:szCs w:val="24"/>
          <w:lang w:eastAsia="es-CO"/>
        </w:rPr>
        <w:lastRenderedPageBreak/>
        <w:t xml:space="preserve">jurídico por medio del cual la señora </w:t>
      </w:r>
      <w:r w:rsidR="003E6BEA" w:rsidRPr="00C060A1">
        <w:rPr>
          <w:rFonts w:ascii="Arial" w:eastAsia="Times New Roman" w:hAnsi="Arial" w:cs="Arial"/>
          <w:color w:val="000000" w:themeColor="text1"/>
          <w:sz w:val="24"/>
          <w:szCs w:val="24"/>
          <w:lang w:eastAsia="es-CO"/>
        </w:rPr>
        <w:t>ANA HELENA RAMOS GALVIS se trasladó el 19 de abril de 2000 del RPM al RAIS.</w:t>
      </w: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SEGUNDO</w:t>
      </w:r>
      <w:r w:rsidR="00C060A1">
        <w:rPr>
          <w:rFonts w:ascii="Arial" w:eastAsia="Times New Roman" w:hAnsi="Arial" w:cs="Arial"/>
          <w:b/>
          <w:bCs/>
          <w:color w:val="000000" w:themeColor="text1"/>
          <w:sz w:val="24"/>
          <w:szCs w:val="24"/>
          <w:lang w:eastAsia="es-CO"/>
        </w:rPr>
        <w:t>:</w:t>
      </w:r>
      <w:r w:rsidRPr="00C060A1">
        <w:rPr>
          <w:rFonts w:ascii="Arial" w:eastAsia="Times New Roman" w:hAnsi="Arial" w:cs="Arial"/>
          <w:b/>
          <w:bCs/>
          <w:color w:val="000000" w:themeColor="text1"/>
          <w:sz w:val="24"/>
          <w:szCs w:val="24"/>
          <w:lang w:eastAsia="es-CO"/>
        </w:rPr>
        <w:t xml:space="preserve"> DECLARAR </w:t>
      </w:r>
      <w:r w:rsidRPr="00C060A1">
        <w:rPr>
          <w:rFonts w:ascii="Arial" w:eastAsia="Times New Roman" w:hAnsi="Arial" w:cs="Arial"/>
          <w:color w:val="000000" w:themeColor="text1"/>
          <w:sz w:val="24"/>
          <w:szCs w:val="24"/>
          <w:lang w:eastAsia="es-CO"/>
        </w:rPr>
        <w:t>válida, vigente y sin solución de continuidad la afiliación primigenia de</w:t>
      </w:r>
      <w:r w:rsidR="01A52D47" w:rsidRPr="00C060A1">
        <w:rPr>
          <w:rFonts w:ascii="Arial" w:eastAsia="Times New Roman" w:hAnsi="Arial" w:cs="Arial"/>
          <w:color w:val="000000" w:themeColor="text1"/>
          <w:sz w:val="24"/>
          <w:szCs w:val="24"/>
          <w:lang w:eastAsia="es-CO"/>
        </w:rPr>
        <w:t xml:space="preserve"> </w:t>
      </w:r>
      <w:r w:rsidRPr="00C060A1">
        <w:rPr>
          <w:rFonts w:ascii="Arial" w:eastAsia="Times New Roman" w:hAnsi="Arial" w:cs="Arial"/>
          <w:color w:val="000000" w:themeColor="text1"/>
          <w:sz w:val="24"/>
          <w:szCs w:val="24"/>
          <w:lang w:eastAsia="es-CO"/>
        </w:rPr>
        <w:t>l</w:t>
      </w:r>
      <w:r w:rsidR="76F702F9" w:rsidRPr="00C060A1">
        <w:rPr>
          <w:rFonts w:ascii="Arial" w:eastAsia="Times New Roman" w:hAnsi="Arial" w:cs="Arial"/>
          <w:color w:val="000000" w:themeColor="text1"/>
          <w:sz w:val="24"/>
          <w:szCs w:val="24"/>
          <w:lang w:eastAsia="es-CO"/>
        </w:rPr>
        <w:t>a</w:t>
      </w:r>
      <w:r w:rsidRPr="00C060A1">
        <w:rPr>
          <w:rFonts w:ascii="Arial" w:eastAsia="Times New Roman" w:hAnsi="Arial" w:cs="Arial"/>
          <w:color w:val="000000" w:themeColor="text1"/>
          <w:sz w:val="24"/>
          <w:szCs w:val="24"/>
          <w:lang w:eastAsia="es-CO"/>
        </w:rPr>
        <w:t xml:space="preserve"> señor</w:t>
      </w:r>
      <w:r w:rsidR="47CA7516" w:rsidRPr="00C060A1">
        <w:rPr>
          <w:rFonts w:ascii="Arial" w:eastAsia="Times New Roman" w:hAnsi="Arial" w:cs="Arial"/>
          <w:color w:val="000000" w:themeColor="text1"/>
          <w:sz w:val="24"/>
          <w:szCs w:val="24"/>
          <w:lang w:eastAsia="es-CO"/>
        </w:rPr>
        <w:t>a</w:t>
      </w:r>
      <w:r w:rsidRPr="00C060A1">
        <w:rPr>
          <w:rFonts w:ascii="Arial" w:eastAsia="Times New Roman" w:hAnsi="Arial" w:cs="Arial"/>
          <w:color w:val="000000" w:themeColor="text1"/>
          <w:sz w:val="24"/>
          <w:szCs w:val="24"/>
          <w:lang w:eastAsia="es-CO"/>
        </w:rPr>
        <w:t xml:space="preserve"> </w:t>
      </w:r>
      <w:r w:rsidR="5AA7156F" w:rsidRPr="00C060A1">
        <w:rPr>
          <w:rFonts w:ascii="Arial" w:eastAsia="Arial" w:hAnsi="Arial" w:cs="Arial"/>
          <w:color w:val="000000" w:themeColor="text1"/>
          <w:sz w:val="24"/>
          <w:szCs w:val="24"/>
        </w:rPr>
        <w:t>ANA HELENA RAMOS GALVIS</w:t>
      </w:r>
      <w:r w:rsidRPr="00C060A1">
        <w:rPr>
          <w:rFonts w:ascii="Arial" w:eastAsia="Times New Roman" w:hAnsi="Arial" w:cs="Arial"/>
          <w:color w:val="000000" w:themeColor="text1"/>
          <w:sz w:val="24"/>
          <w:szCs w:val="24"/>
          <w:lang w:eastAsia="es-CO"/>
        </w:rPr>
        <w:t xml:space="preserve"> al régimen de prima media con prestación definida efectuada a través del INSTITUTO DE SEGUROS SOCIALES hoy ADMINISTRADORA COLOMBIANA DE PENSIONES.</w:t>
      </w: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TERCERO</w:t>
      </w:r>
      <w:r w:rsidR="00C060A1">
        <w:rPr>
          <w:rFonts w:ascii="Arial" w:eastAsia="Times New Roman" w:hAnsi="Arial" w:cs="Arial"/>
          <w:b/>
          <w:bCs/>
          <w:color w:val="000000" w:themeColor="text1"/>
          <w:sz w:val="24"/>
          <w:szCs w:val="24"/>
          <w:lang w:eastAsia="es-CO"/>
        </w:rPr>
        <w:t>:</w:t>
      </w:r>
      <w:r w:rsidRPr="00C060A1">
        <w:rPr>
          <w:rFonts w:ascii="Arial" w:eastAsia="Times New Roman" w:hAnsi="Arial" w:cs="Arial"/>
          <w:b/>
          <w:bCs/>
          <w:color w:val="000000" w:themeColor="text1"/>
          <w:sz w:val="24"/>
          <w:szCs w:val="24"/>
          <w:lang w:eastAsia="es-CO"/>
        </w:rPr>
        <w:t xml:space="preserve"> CONDENAR </w:t>
      </w:r>
      <w:r w:rsidRPr="00C060A1">
        <w:rPr>
          <w:rFonts w:ascii="Arial" w:eastAsia="Times New Roman" w:hAnsi="Arial" w:cs="Arial"/>
          <w:color w:val="000000" w:themeColor="text1"/>
          <w:sz w:val="24"/>
          <w:szCs w:val="24"/>
          <w:lang w:eastAsia="es-CO"/>
        </w:rPr>
        <w:t xml:space="preserve">a la </w:t>
      </w:r>
      <w:bookmarkStart w:id="2" w:name="_Hlk50459668"/>
      <w:r w:rsidRPr="00C060A1">
        <w:rPr>
          <w:rFonts w:ascii="Arial" w:eastAsia="Times New Roman" w:hAnsi="Arial" w:cs="Arial"/>
          <w:color w:val="000000" w:themeColor="text1"/>
          <w:sz w:val="24"/>
          <w:szCs w:val="24"/>
          <w:lang w:eastAsia="es-CO"/>
        </w:rPr>
        <w:t xml:space="preserve">AFP </w:t>
      </w:r>
      <w:r w:rsidR="003E6BEA" w:rsidRPr="00C060A1">
        <w:rPr>
          <w:rFonts w:ascii="Arial" w:eastAsia="Times New Roman" w:hAnsi="Arial" w:cs="Arial"/>
          <w:color w:val="000000" w:themeColor="text1"/>
          <w:sz w:val="24"/>
          <w:szCs w:val="24"/>
          <w:lang w:eastAsia="es-CO"/>
        </w:rPr>
        <w:t>SANTANDER S.A. hoy AFP PROTECCIÓN</w:t>
      </w:r>
      <w:r w:rsidRPr="00C060A1">
        <w:rPr>
          <w:rFonts w:ascii="Arial" w:eastAsia="Times New Roman" w:hAnsi="Arial" w:cs="Arial"/>
          <w:color w:val="000000" w:themeColor="text1"/>
          <w:sz w:val="24"/>
          <w:szCs w:val="24"/>
          <w:lang w:eastAsia="es-CO"/>
        </w:rPr>
        <w:t xml:space="preserve"> S.A</w:t>
      </w:r>
      <w:bookmarkEnd w:id="2"/>
      <w:r w:rsidRPr="00C060A1">
        <w:rPr>
          <w:rFonts w:ascii="Arial" w:eastAsia="Times New Roman" w:hAnsi="Arial" w:cs="Arial"/>
          <w:color w:val="000000" w:themeColor="text1"/>
          <w:sz w:val="24"/>
          <w:szCs w:val="24"/>
          <w:lang w:eastAsia="es-CO"/>
        </w:rPr>
        <w:t>. a girar a favor de la ADMINISTRADORA COLOMBIANA DE PENSIONES, la totalidad del capital acumulado en la cuenta de ahorro individual de la actora, junto con sus intereses y rendimientos</w:t>
      </w:r>
    </w:p>
    <w:p w:rsidR="00CF79F5" w:rsidRPr="00C060A1" w:rsidRDefault="00CF79F5" w:rsidP="00C060A1">
      <w:pPr>
        <w:spacing w:after="0"/>
        <w:jc w:val="both"/>
        <w:textAlignment w:val="baseline"/>
        <w:rPr>
          <w:rFonts w:ascii="Arial" w:eastAsia="Times New Roman" w:hAnsi="Arial" w:cs="Arial"/>
          <w:b/>
          <w:bCs/>
          <w:color w:val="000000" w:themeColor="text1"/>
          <w:sz w:val="24"/>
          <w:szCs w:val="24"/>
          <w:lang w:eastAsia="es-CO"/>
        </w:rPr>
      </w:pP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val="es-ES" w:eastAsia="es-CO"/>
        </w:rPr>
        <w:t>CUARTO</w:t>
      </w:r>
      <w:r w:rsidR="00C060A1">
        <w:rPr>
          <w:rFonts w:ascii="Arial" w:eastAsia="Times New Roman" w:hAnsi="Arial" w:cs="Arial"/>
          <w:b/>
          <w:bCs/>
          <w:color w:val="000000" w:themeColor="text1"/>
          <w:sz w:val="24"/>
          <w:szCs w:val="24"/>
          <w:lang w:val="es-ES" w:eastAsia="es-CO"/>
        </w:rPr>
        <w:t>:</w:t>
      </w:r>
      <w:r w:rsidRPr="00C060A1">
        <w:rPr>
          <w:rFonts w:ascii="Arial" w:eastAsia="Times New Roman" w:hAnsi="Arial" w:cs="Arial"/>
          <w:b/>
          <w:bCs/>
          <w:color w:val="000000" w:themeColor="text1"/>
          <w:sz w:val="24"/>
          <w:szCs w:val="24"/>
          <w:lang w:val="es-ES" w:eastAsia="es-CO"/>
        </w:rPr>
        <w:t xml:space="preserve"> CONDENAR </w:t>
      </w:r>
      <w:r w:rsidRPr="00C060A1">
        <w:rPr>
          <w:rFonts w:ascii="Arial" w:eastAsia="Times New Roman" w:hAnsi="Arial" w:cs="Arial"/>
          <w:color w:val="000000" w:themeColor="text1"/>
          <w:sz w:val="24"/>
          <w:szCs w:val="24"/>
          <w:lang w:val="es-ES" w:eastAsia="es-CO"/>
        </w:rPr>
        <w:t xml:space="preserve">a la </w:t>
      </w:r>
      <w:r w:rsidR="003E6BEA" w:rsidRPr="00C060A1">
        <w:rPr>
          <w:rFonts w:ascii="Arial" w:eastAsia="Times New Roman" w:hAnsi="Arial" w:cs="Arial"/>
          <w:color w:val="000000" w:themeColor="text1"/>
          <w:sz w:val="24"/>
          <w:szCs w:val="24"/>
          <w:lang w:eastAsia="es-CO"/>
        </w:rPr>
        <w:t>AFP SANTANDER S.A. hoy AFP PROTECCIÓN S.A</w:t>
      </w:r>
      <w:r w:rsidRPr="00C060A1">
        <w:rPr>
          <w:rFonts w:ascii="Arial" w:eastAsia="Times New Roman" w:hAnsi="Arial" w:cs="Arial"/>
          <w:color w:val="000000" w:themeColor="text1"/>
          <w:sz w:val="24"/>
          <w:szCs w:val="24"/>
          <w:lang w:val="es-ES" w:eastAsia="es-CO"/>
        </w:rPr>
        <w:t>.</w:t>
      </w:r>
      <w:r w:rsidR="003E6BEA" w:rsidRPr="00C060A1">
        <w:rPr>
          <w:rFonts w:ascii="Arial" w:eastAsia="Times New Roman" w:hAnsi="Arial" w:cs="Arial"/>
          <w:color w:val="000000" w:themeColor="text1"/>
          <w:sz w:val="24"/>
          <w:szCs w:val="24"/>
          <w:lang w:val="es-ES" w:eastAsia="es-CO"/>
        </w:rPr>
        <w:t xml:space="preserve"> </w:t>
      </w:r>
      <w:r w:rsidRPr="00C060A1">
        <w:rPr>
          <w:rFonts w:ascii="Arial" w:eastAsia="Times New Roman" w:hAnsi="Arial" w:cs="Arial"/>
          <w:color w:val="000000" w:themeColor="text1"/>
          <w:sz w:val="24"/>
          <w:szCs w:val="24"/>
          <w:lang w:val="es-ES" w:eastAsia="es-CO"/>
        </w:rPr>
        <w:t>a restituir debidamente indexados y con cargo a sus propios recursos, los valores por concepto de gastos de administración, así como las sumas destinadas a financiar la garantía de pensión mínima y las primas de los seguros previsionales de invalidez y sobrevivientes a favor de la ADMINISTRADORA COLOMBIANA DE PENSIONES.</w:t>
      </w: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CF79F5" w:rsidRPr="00C060A1" w:rsidRDefault="00CF79F5"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b/>
          <w:bCs/>
          <w:color w:val="000000" w:themeColor="text1"/>
          <w:sz w:val="24"/>
          <w:szCs w:val="24"/>
          <w:lang w:eastAsia="es-CO"/>
        </w:rPr>
        <w:t>QUINTO</w:t>
      </w:r>
      <w:r w:rsidR="00C060A1">
        <w:rPr>
          <w:rFonts w:ascii="Arial" w:eastAsia="Times New Roman" w:hAnsi="Arial" w:cs="Arial"/>
          <w:b/>
          <w:bCs/>
          <w:color w:val="000000" w:themeColor="text1"/>
          <w:sz w:val="24"/>
          <w:szCs w:val="24"/>
          <w:lang w:eastAsia="es-CO"/>
        </w:rPr>
        <w:t>:</w:t>
      </w:r>
      <w:r w:rsidRPr="00C060A1">
        <w:rPr>
          <w:rFonts w:ascii="Arial" w:eastAsia="Times New Roman" w:hAnsi="Arial" w:cs="Arial"/>
          <w:b/>
          <w:bCs/>
          <w:color w:val="000000" w:themeColor="text1"/>
          <w:sz w:val="24"/>
          <w:szCs w:val="24"/>
          <w:lang w:eastAsia="es-CO"/>
        </w:rPr>
        <w:t xml:space="preserve"> CONDENAR </w:t>
      </w:r>
      <w:r w:rsidRPr="00C060A1">
        <w:rPr>
          <w:rFonts w:ascii="Arial" w:eastAsia="Times New Roman" w:hAnsi="Arial" w:cs="Arial"/>
          <w:color w:val="000000" w:themeColor="text1"/>
          <w:sz w:val="24"/>
          <w:szCs w:val="24"/>
          <w:lang w:eastAsia="es-CO"/>
        </w:rPr>
        <w:t xml:space="preserve">en costas en ambas instancias a la </w:t>
      </w:r>
      <w:r w:rsidR="003E6BEA" w:rsidRPr="00C060A1">
        <w:rPr>
          <w:rFonts w:ascii="Arial" w:eastAsia="Times New Roman" w:hAnsi="Arial" w:cs="Arial"/>
          <w:color w:val="000000" w:themeColor="text1"/>
          <w:sz w:val="24"/>
          <w:szCs w:val="24"/>
          <w:lang w:eastAsia="es-CO"/>
        </w:rPr>
        <w:t>AFP SANTANDER S.A. hoy AFP PROTECCIÓN S.A</w:t>
      </w:r>
      <w:r w:rsidRPr="00C060A1">
        <w:rPr>
          <w:rFonts w:ascii="Arial" w:eastAsia="Times New Roman" w:hAnsi="Arial" w:cs="Arial"/>
          <w:color w:val="000000" w:themeColor="text1"/>
          <w:sz w:val="24"/>
          <w:szCs w:val="24"/>
          <w:lang w:eastAsia="es-CO"/>
        </w:rPr>
        <w:t>. en un 100%</w:t>
      </w:r>
      <w:r w:rsidR="003E6BEA" w:rsidRPr="00C060A1">
        <w:rPr>
          <w:rFonts w:ascii="Arial" w:eastAsia="Times New Roman" w:hAnsi="Arial" w:cs="Arial"/>
          <w:color w:val="000000" w:themeColor="text1"/>
          <w:sz w:val="24"/>
          <w:szCs w:val="24"/>
          <w:lang w:eastAsia="es-CO"/>
        </w:rPr>
        <w:t>.</w:t>
      </w:r>
    </w:p>
    <w:p w:rsidR="00C11767" w:rsidRPr="00C060A1" w:rsidRDefault="00C11767" w:rsidP="00C060A1">
      <w:pPr>
        <w:spacing w:after="0"/>
        <w:jc w:val="both"/>
        <w:textAlignment w:val="baseline"/>
        <w:rPr>
          <w:rFonts w:ascii="Arial" w:eastAsia="Times New Roman" w:hAnsi="Arial" w:cs="Arial"/>
          <w:color w:val="000000" w:themeColor="text1"/>
          <w:sz w:val="24"/>
          <w:szCs w:val="24"/>
          <w:lang w:eastAsia="es-CO"/>
        </w:rPr>
      </w:pPr>
    </w:p>
    <w:p w:rsidR="00C11767" w:rsidRPr="00C060A1" w:rsidRDefault="00C11767"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Notifíquese por estado y a los correos electrónicos de los apoderados de las partes. </w:t>
      </w:r>
    </w:p>
    <w:p w:rsidR="00C11767" w:rsidRPr="00C060A1" w:rsidRDefault="00C11767" w:rsidP="00C060A1">
      <w:pPr>
        <w:spacing w:after="0"/>
        <w:jc w:val="both"/>
        <w:textAlignment w:val="baseline"/>
        <w:rPr>
          <w:rFonts w:ascii="Arial" w:eastAsia="Times New Roman" w:hAnsi="Arial" w:cs="Arial"/>
          <w:color w:val="000000" w:themeColor="text1"/>
          <w:sz w:val="24"/>
          <w:szCs w:val="24"/>
          <w:lang w:eastAsia="es-CO"/>
        </w:rPr>
      </w:pPr>
      <w:r w:rsidRPr="00C060A1">
        <w:rPr>
          <w:rFonts w:ascii="Arial" w:eastAsia="Times New Roman" w:hAnsi="Arial" w:cs="Arial"/>
          <w:color w:val="000000" w:themeColor="text1"/>
          <w:sz w:val="24"/>
          <w:szCs w:val="24"/>
          <w:lang w:eastAsia="es-CO"/>
        </w:rPr>
        <w:t>           </w:t>
      </w:r>
    </w:p>
    <w:p w:rsidR="00C060A1" w:rsidRPr="00C060A1" w:rsidRDefault="00C060A1" w:rsidP="00C060A1">
      <w:pPr>
        <w:spacing w:after="0"/>
        <w:jc w:val="both"/>
        <w:textAlignment w:val="baseline"/>
        <w:rPr>
          <w:rFonts w:ascii="Arial" w:eastAsia="Times New Roman" w:hAnsi="Arial" w:cs="Arial"/>
          <w:sz w:val="24"/>
          <w:szCs w:val="24"/>
          <w:lang w:val="es-ES" w:eastAsia="es-ES"/>
        </w:rPr>
      </w:pPr>
      <w:r w:rsidRPr="00C060A1">
        <w:rPr>
          <w:rFonts w:ascii="Arial" w:eastAsia="Times New Roman" w:hAnsi="Arial" w:cs="Arial"/>
          <w:sz w:val="24"/>
          <w:szCs w:val="24"/>
          <w:lang w:eastAsia="es-ES"/>
        </w:rPr>
        <w:t>Quienes integran la Sala,</w:t>
      </w:r>
    </w:p>
    <w:p w:rsidR="00C060A1" w:rsidRDefault="00C060A1" w:rsidP="00C060A1">
      <w:pPr>
        <w:widowControl w:val="0"/>
        <w:autoSpaceDE w:val="0"/>
        <w:autoSpaceDN w:val="0"/>
        <w:adjustRightInd w:val="0"/>
        <w:spacing w:after="0"/>
        <w:rPr>
          <w:rFonts w:ascii="Arial" w:eastAsia="Times New Roman" w:hAnsi="Arial" w:cs="Arial"/>
          <w:b/>
          <w:spacing w:val="-4"/>
          <w:sz w:val="24"/>
          <w:szCs w:val="24"/>
          <w:lang w:val="es-ES_tradnl" w:eastAsia="es-ES"/>
        </w:rPr>
      </w:pPr>
    </w:p>
    <w:p w:rsidR="00C060A1" w:rsidRPr="00C060A1" w:rsidRDefault="00C060A1" w:rsidP="00C060A1">
      <w:pPr>
        <w:widowControl w:val="0"/>
        <w:autoSpaceDE w:val="0"/>
        <w:autoSpaceDN w:val="0"/>
        <w:adjustRightInd w:val="0"/>
        <w:spacing w:after="0"/>
        <w:rPr>
          <w:rFonts w:ascii="Arial" w:eastAsia="Times New Roman" w:hAnsi="Arial" w:cs="Arial"/>
          <w:b/>
          <w:spacing w:val="-4"/>
          <w:sz w:val="24"/>
          <w:szCs w:val="24"/>
          <w:lang w:val="es-ES_tradnl" w:eastAsia="es-ES"/>
        </w:rPr>
      </w:pPr>
    </w:p>
    <w:p w:rsidR="00C060A1" w:rsidRPr="00C060A1" w:rsidRDefault="00C060A1" w:rsidP="00C060A1">
      <w:pPr>
        <w:widowControl w:val="0"/>
        <w:autoSpaceDE w:val="0"/>
        <w:autoSpaceDN w:val="0"/>
        <w:adjustRightInd w:val="0"/>
        <w:spacing w:after="0"/>
        <w:rPr>
          <w:rFonts w:ascii="Arial" w:eastAsia="Times New Roman" w:hAnsi="Arial" w:cs="Arial"/>
          <w:b/>
          <w:spacing w:val="-4"/>
          <w:sz w:val="24"/>
          <w:szCs w:val="24"/>
          <w:lang w:val="es-ES_tradnl" w:eastAsia="es-ES"/>
        </w:rPr>
      </w:pPr>
    </w:p>
    <w:p w:rsidR="00C060A1" w:rsidRPr="00C060A1" w:rsidRDefault="00C060A1" w:rsidP="00C060A1">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C060A1">
        <w:rPr>
          <w:rFonts w:ascii="Arial" w:eastAsia="Times New Roman" w:hAnsi="Arial" w:cs="Arial"/>
          <w:b/>
          <w:spacing w:val="-4"/>
          <w:sz w:val="24"/>
          <w:szCs w:val="24"/>
          <w:lang w:val="es-ES_tradnl" w:eastAsia="es-ES"/>
        </w:rPr>
        <w:t>JULIO CÉSAR SALAZAR MUÑOZ</w:t>
      </w:r>
    </w:p>
    <w:p w:rsidR="00C060A1" w:rsidRPr="00C060A1" w:rsidRDefault="00C060A1" w:rsidP="00C060A1">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C060A1">
        <w:rPr>
          <w:rFonts w:ascii="Arial" w:eastAsia="Times New Roman" w:hAnsi="Arial" w:cs="Arial"/>
          <w:spacing w:val="-4"/>
          <w:sz w:val="24"/>
          <w:szCs w:val="24"/>
          <w:lang w:val="es-ES_tradnl" w:eastAsia="es-ES"/>
        </w:rPr>
        <w:t>Magistrado Ponente</w:t>
      </w:r>
    </w:p>
    <w:p w:rsidR="00C060A1" w:rsidRPr="00C060A1" w:rsidRDefault="00C060A1" w:rsidP="00C060A1">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C060A1">
        <w:rPr>
          <w:rFonts w:ascii="Arial" w:eastAsia="Times New Roman" w:hAnsi="Arial" w:cs="Arial"/>
          <w:spacing w:val="-4"/>
          <w:sz w:val="24"/>
          <w:szCs w:val="24"/>
          <w:lang w:val="es-ES_tradnl" w:eastAsia="es-ES"/>
        </w:rPr>
        <w:t>Aclara voto</w:t>
      </w:r>
    </w:p>
    <w:p w:rsidR="00C060A1" w:rsidRPr="00C060A1" w:rsidRDefault="00C060A1" w:rsidP="00C060A1">
      <w:pPr>
        <w:widowControl w:val="0"/>
        <w:autoSpaceDE w:val="0"/>
        <w:autoSpaceDN w:val="0"/>
        <w:adjustRightInd w:val="0"/>
        <w:spacing w:after="0"/>
        <w:rPr>
          <w:rFonts w:ascii="Arial" w:eastAsia="Times New Roman" w:hAnsi="Arial" w:cs="Arial"/>
          <w:b/>
          <w:spacing w:val="-4"/>
          <w:sz w:val="24"/>
          <w:szCs w:val="24"/>
          <w:lang w:val="es-ES_tradnl" w:eastAsia="es-ES"/>
        </w:rPr>
      </w:pPr>
    </w:p>
    <w:p w:rsidR="00C060A1" w:rsidRDefault="00C060A1" w:rsidP="00C060A1">
      <w:pPr>
        <w:widowControl w:val="0"/>
        <w:autoSpaceDE w:val="0"/>
        <w:autoSpaceDN w:val="0"/>
        <w:adjustRightInd w:val="0"/>
        <w:spacing w:after="0"/>
        <w:rPr>
          <w:rFonts w:ascii="Arial" w:eastAsia="Times New Roman" w:hAnsi="Arial" w:cs="Arial"/>
          <w:spacing w:val="-4"/>
          <w:sz w:val="24"/>
          <w:szCs w:val="24"/>
          <w:lang w:val="es-ES_tradnl" w:eastAsia="es-ES"/>
        </w:rPr>
      </w:pPr>
    </w:p>
    <w:p w:rsidR="00C060A1" w:rsidRPr="00C060A1" w:rsidRDefault="00C060A1" w:rsidP="00C060A1">
      <w:pPr>
        <w:widowControl w:val="0"/>
        <w:autoSpaceDE w:val="0"/>
        <w:autoSpaceDN w:val="0"/>
        <w:adjustRightInd w:val="0"/>
        <w:spacing w:after="0"/>
        <w:rPr>
          <w:rFonts w:ascii="Arial" w:eastAsia="Times New Roman" w:hAnsi="Arial" w:cs="Arial"/>
          <w:spacing w:val="-4"/>
          <w:sz w:val="24"/>
          <w:szCs w:val="24"/>
          <w:lang w:val="es-ES_tradnl" w:eastAsia="es-ES"/>
        </w:rPr>
      </w:pPr>
    </w:p>
    <w:p w:rsidR="00C060A1" w:rsidRPr="00C060A1" w:rsidRDefault="00C060A1" w:rsidP="00C060A1">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C060A1">
        <w:rPr>
          <w:rFonts w:ascii="Arial" w:eastAsia="Times New Roman" w:hAnsi="Arial" w:cs="Arial"/>
          <w:b/>
          <w:bCs/>
          <w:spacing w:val="-4"/>
          <w:sz w:val="24"/>
          <w:szCs w:val="24"/>
          <w:lang w:val="es-ES_tradnl" w:eastAsia="es-ES"/>
        </w:rPr>
        <w:t>ANA LUCÍA CAICEDO CALDERÓN</w:t>
      </w:r>
      <w:r w:rsidRPr="00C060A1">
        <w:rPr>
          <w:rFonts w:ascii="Arial" w:eastAsia="Times New Roman" w:hAnsi="Arial" w:cs="Arial"/>
          <w:b/>
          <w:bCs/>
          <w:spacing w:val="-4"/>
          <w:sz w:val="24"/>
          <w:szCs w:val="24"/>
          <w:lang w:val="es-ES_tradnl" w:eastAsia="es-ES"/>
        </w:rPr>
        <w:tab/>
        <w:t xml:space="preserve">     ALEJANDRA MARÍA HENAO PALACIO</w:t>
      </w:r>
    </w:p>
    <w:p w:rsidR="00C060A1" w:rsidRPr="00C060A1" w:rsidRDefault="00C060A1" w:rsidP="00C060A1">
      <w:pPr>
        <w:widowControl w:val="0"/>
        <w:autoSpaceDE w:val="0"/>
        <w:autoSpaceDN w:val="0"/>
        <w:adjustRightInd w:val="0"/>
        <w:spacing w:after="0"/>
        <w:rPr>
          <w:rFonts w:ascii="Arial" w:eastAsia="Times New Roman" w:hAnsi="Arial" w:cs="Arial"/>
          <w:bCs/>
          <w:spacing w:val="-4"/>
          <w:sz w:val="24"/>
          <w:szCs w:val="24"/>
          <w:lang w:val="es-ES_tradnl" w:eastAsia="es-ES"/>
        </w:rPr>
      </w:pPr>
      <w:r w:rsidRPr="00C060A1">
        <w:rPr>
          <w:rFonts w:ascii="Arial" w:eastAsia="Times New Roman" w:hAnsi="Arial" w:cs="Arial"/>
          <w:bCs/>
          <w:spacing w:val="-4"/>
          <w:sz w:val="24"/>
          <w:szCs w:val="24"/>
          <w:lang w:val="es-ES_tradnl" w:eastAsia="es-ES"/>
        </w:rPr>
        <w:t>Magistrada</w:t>
      </w:r>
      <w:r w:rsidRPr="00C060A1">
        <w:rPr>
          <w:rFonts w:ascii="Arial" w:eastAsia="Times New Roman" w:hAnsi="Arial" w:cs="Arial"/>
          <w:bCs/>
          <w:spacing w:val="-4"/>
          <w:sz w:val="24"/>
          <w:szCs w:val="24"/>
          <w:lang w:val="es-ES_tradnl" w:eastAsia="es-ES"/>
        </w:rPr>
        <w:tab/>
      </w:r>
      <w:r w:rsidRPr="00C060A1">
        <w:rPr>
          <w:rFonts w:ascii="Arial" w:eastAsia="Times New Roman" w:hAnsi="Arial" w:cs="Arial"/>
          <w:bCs/>
          <w:spacing w:val="-4"/>
          <w:sz w:val="24"/>
          <w:szCs w:val="24"/>
          <w:lang w:val="es-ES_tradnl" w:eastAsia="es-ES"/>
        </w:rPr>
        <w:tab/>
      </w:r>
      <w:r w:rsidRPr="00C060A1">
        <w:rPr>
          <w:rFonts w:ascii="Arial" w:eastAsia="Times New Roman" w:hAnsi="Arial" w:cs="Arial"/>
          <w:bCs/>
          <w:spacing w:val="-4"/>
          <w:sz w:val="24"/>
          <w:szCs w:val="24"/>
          <w:lang w:val="es-ES_tradnl" w:eastAsia="es-ES"/>
        </w:rPr>
        <w:tab/>
      </w:r>
      <w:r w:rsidRPr="00C060A1">
        <w:rPr>
          <w:rFonts w:ascii="Arial" w:eastAsia="Times New Roman" w:hAnsi="Arial" w:cs="Arial"/>
          <w:bCs/>
          <w:spacing w:val="-4"/>
          <w:sz w:val="24"/>
          <w:szCs w:val="24"/>
          <w:lang w:val="es-ES_tradnl" w:eastAsia="es-ES"/>
        </w:rPr>
        <w:tab/>
      </w:r>
      <w:r w:rsidRPr="00C060A1">
        <w:rPr>
          <w:rFonts w:ascii="Arial" w:eastAsia="Times New Roman" w:hAnsi="Arial" w:cs="Arial"/>
          <w:bCs/>
          <w:spacing w:val="-4"/>
          <w:sz w:val="24"/>
          <w:szCs w:val="24"/>
          <w:lang w:val="es-ES_tradnl" w:eastAsia="es-ES"/>
        </w:rPr>
        <w:tab/>
      </w:r>
      <w:r w:rsidRPr="00C060A1">
        <w:rPr>
          <w:rFonts w:ascii="Arial" w:eastAsia="Times New Roman" w:hAnsi="Arial" w:cs="Arial"/>
          <w:b/>
          <w:bCs/>
          <w:spacing w:val="-4"/>
          <w:sz w:val="24"/>
          <w:szCs w:val="24"/>
          <w:lang w:val="es-ES_tradnl" w:eastAsia="es-ES"/>
        </w:rPr>
        <w:t xml:space="preserve">     </w:t>
      </w:r>
      <w:proofErr w:type="spellStart"/>
      <w:r w:rsidRPr="00C060A1">
        <w:rPr>
          <w:rFonts w:ascii="Arial" w:eastAsia="Times New Roman" w:hAnsi="Arial" w:cs="Arial"/>
          <w:bCs/>
          <w:spacing w:val="-4"/>
          <w:sz w:val="24"/>
          <w:szCs w:val="24"/>
          <w:lang w:val="es-ES_tradnl" w:eastAsia="es-ES"/>
        </w:rPr>
        <w:t>Magistrada</w:t>
      </w:r>
      <w:proofErr w:type="spellEnd"/>
    </w:p>
    <w:p w:rsidR="00C11767" w:rsidRDefault="00C11767" w:rsidP="00C060A1">
      <w:pPr>
        <w:widowControl w:val="0"/>
        <w:autoSpaceDE w:val="0"/>
        <w:autoSpaceDN w:val="0"/>
        <w:adjustRightInd w:val="0"/>
        <w:spacing w:after="0"/>
        <w:rPr>
          <w:rFonts w:ascii="Arial" w:eastAsia="Times New Roman" w:hAnsi="Arial" w:cs="Arial"/>
          <w:b/>
          <w:spacing w:val="-4"/>
          <w:sz w:val="24"/>
          <w:szCs w:val="24"/>
          <w:lang w:val="es-ES_tradnl" w:eastAsia="es-ES"/>
        </w:rPr>
      </w:pPr>
    </w:p>
    <w:p w:rsidR="00C060A1" w:rsidRDefault="00C060A1">
      <w:pPr>
        <w:spacing w:after="160" w:line="259" w:lineRule="auto"/>
        <w:rPr>
          <w:rFonts w:ascii="Arial" w:eastAsia="Times New Roman" w:hAnsi="Arial" w:cs="Arial"/>
          <w:b/>
          <w:spacing w:val="-4"/>
          <w:sz w:val="24"/>
          <w:szCs w:val="24"/>
          <w:lang w:val="es-ES_tradnl" w:eastAsia="es-ES"/>
        </w:rPr>
      </w:pPr>
      <w:r>
        <w:rPr>
          <w:rFonts w:ascii="Arial" w:eastAsia="Times New Roman" w:hAnsi="Arial" w:cs="Arial"/>
          <w:b/>
          <w:spacing w:val="-4"/>
          <w:sz w:val="24"/>
          <w:szCs w:val="24"/>
          <w:lang w:val="es-ES_tradnl" w:eastAsia="es-ES"/>
        </w:rPr>
        <w:br w:type="page"/>
      </w:r>
    </w:p>
    <w:p w:rsidR="00C060A1" w:rsidRPr="00C060A1" w:rsidRDefault="00C060A1" w:rsidP="00C060A1">
      <w:pPr>
        <w:widowControl w:val="0"/>
        <w:autoSpaceDE w:val="0"/>
        <w:autoSpaceDN w:val="0"/>
        <w:adjustRightInd w:val="0"/>
        <w:spacing w:after="0"/>
        <w:rPr>
          <w:rFonts w:ascii="Arial" w:eastAsia="Times New Roman" w:hAnsi="Arial" w:cs="Arial"/>
          <w:b/>
          <w:spacing w:val="-4"/>
          <w:sz w:val="24"/>
          <w:szCs w:val="24"/>
          <w:lang w:val="es-ES_tradnl" w:eastAsia="es-ES"/>
        </w:rPr>
      </w:pPr>
    </w:p>
    <w:p w:rsidR="00C11767" w:rsidRDefault="00C11767" w:rsidP="00C060A1">
      <w:pPr>
        <w:keepNext/>
        <w:spacing w:after="0"/>
        <w:jc w:val="center"/>
        <w:outlineLvl w:val="2"/>
        <w:rPr>
          <w:rFonts w:ascii="Arial" w:hAnsi="Arial" w:cs="Arial"/>
          <w:b/>
          <w:sz w:val="24"/>
          <w:szCs w:val="24"/>
          <w:lang w:val="es-ES_tradnl" w:eastAsia="es-ES"/>
        </w:rPr>
      </w:pPr>
      <w:r w:rsidRPr="00C060A1">
        <w:rPr>
          <w:rFonts w:ascii="Arial" w:hAnsi="Arial" w:cs="Arial"/>
          <w:b/>
          <w:sz w:val="24"/>
          <w:szCs w:val="24"/>
          <w:lang w:val="es-ES_tradnl" w:eastAsia="es-ES"/>
        </w:rPr>
        <w:t>TRIBUNAL SUPERIOR DEL DISTRITO JUDICIAL</w:t>
      </w:r>
    </w:p>
    <w:p w:rsidR="00C060A1" w:rsidRPr="00C060A1" w:rsidRDefault="00C060A1" w:rsidP="00C060A1">
      <w:pPr>
        <w:keepNext/>
        <w:spacing w:after="0"/>
        <w:jc w:val="center"/>
        <w:outlineLvl w:val="2"/>
        <w:rPr>
          <w:rFonts w:ascii="Arial" w:hAnsi="Arial" w:cs="Arial"/>
          <w:b/>
          <w:sz w:val="24"/>
          <w:szCs w:val="24"/>
          <w:lang w:val="es-ES_tradnl" w:eastAsia="es-ES"/>
        </w:rPr>
      </w:pPr>
    </w:p>
    <w:p w:rsidR="00C11767" w:rsidRDefault="00C11767" w:rsidP="00C060A1">
      <w:pPr>
        <w:spacing w:after="0"/>
        <w:jc w:val="center"/>
        <w:rPr>
          <w:rFonts w:ascii="Arial" w:hAnsi="Arial" w:cs="Arial"/>
          <w:b/>
          <w:sz w:val="24"/>
          <w:szCs w:val="24"/>
        </w:rPr>
      </w:pPr>
      <w:r w:rsidRPr="00C060A1">
        <w:rPr>
          <w:rFonts w:ascii="Arial" w:hAnsi="Arial" w:cs="Arial"/>
          <w:b/>
          <w:sz w:val="24"/>
          <w:szCs w:val="24"/>
        </w:rPr>
        <w:t>SALA LABORAL</w:t>
      </w:r>
    </w:p>
    <w:p w:rsidR="00C060A1" w:rsidRPr="00C060A1" w:rsidRDefault="00C060A1" w:rsidP="00C060A1">
      <w:pPr>
        <w:spacing w:after="0"/>
        <w:jc w:val="center"/>
        <w:rPr>
          <w:rFonts w:ascii="Arial" w:hAnsi="Arial" w:cs="Arial"/>
          <w:b/>
          <w:sz w:val="24"/>
          <w:szCs w:val="24"/>
        </w:rPr>
      </w:pPr>
    </w:p>
    <w:p w:rsidR="00C11767" w:rsidRDefault="00C11767" w:rsidP="00C060A1">
      <w:pPr>
        <w:spacing w:after="0"/>
        <w:jc w:val="center"/>
        <w:rPr>
          <w:rFonts w:ascii="Arial" w:hAnsi="Arial" w:cs="Arial"/>
          <w:b/>
          <w:sz w:val="24"/>
          <w:szCs w:val="24"/>
          <w:lang w:val="es-ES_tradnl" w:eastAsia="es-ES"/>
        </w:rPr>
      </w:pPr>
      <w:r w:rsidRPr="00C060A1">
        <w:rPr>
          <w:rFonts w:ascii="Arial" w:hAnsi="Arial" w:cs="Arial"/>
          <w:b/>
          <w:sz w:val="24"/>
          <w:szCs w:val="24"/>
          <w:lang w:val="es-ES_tradnl" w:eastAsia="es-ES"/>
        </w:rPr>
        <w:t xml:space="preserve">MAGISTRADO: JULIO CÉSAR SALAZAR MUÑOZ </w:t>
      </w:r>
    </w:p>
    <w:p w:rsidR="00C060A1" w:rsidRPr="00C060A1" w:rsidRDefault="00C060A1" w:rsidP="00C060A1">
      <w:pPr>
        <w:spacing w:after="0"/>
        <w:jc w:val="center"/>
        <w:rPr>
          <w:rFonts w:ascii="Arial" w:hAnsi="Arial" w:cs="Arial"/>
          <w:b/>
          <w:sz w:val="24"/>
          <w:szCs w:val="24"/>
          <w:lang w:val="es-ES_tradnl" w:eastAsia="es-ES"/>
        </w:rPr>
      </w:pPr>
    </w:p>
    <w:p w:rsidR="00C11767" w:rsidRPr="00C060A1" w:rsidRDefault="00C11767" w:rsidP="00C060A1">
      <w:pPr>
        <w:spacing w:after="0"/>
        <w:jc w:val="center"/>
        <w:rPr>
          <w:rFonts w:ascii="Arial" w:hAnsi="Arial" w:cs="Arial"/>
          <w:bCs/>
          <w:sz w:val="24"/>
          <w:szCs w:val="24"/>
          <w:lang w:eastAsia="es-ES"/>
        </w:rPr>
      </w:pPr>
      <w:r w:rsidRPr="00C060A1">
        <w:rPr>
          <w:rFonts w:ascii="Arial" w:hAnsi="Arial" w:cs="Arial"/>
          <w:bCs/>
          <w:sz w:val="24"/>
          <w:szCs w:val="24"/>
          <w:lang w:eastAsia="es-ES"/>
        </w:rPr>
        <w:t>Octubre 7 de 2020</w:t>
      </w:r>
    </w:p>
    <w:p w:rsidR="00C11767" w:rsidRPr="00C060A1" w:rsidRDefault="00C11767" w:rsidP="00C060A1">
      <w:pPr>
        <w:spacing w:after="0"/>
        <w:jc w:val="center"/>
        <w:rPr>
          <w:rFonts w:ascii="Arial" w:hAnsi="Arial" w:cs="Arial"/>
          <w:b/>
          <w:sz w:val="24"/>
          <w:szCs w:val="24"/>
          <w:lang w:eastAsia="es-ES"/>
        </w:rPr>
      </w:pPr>
    </w:p>
    <w:p w:rsidR="00C11767" w:rsidRPr="00C060A1" w:rsidRDefault="00C11767" w:rsidP="00C060A1">
      <w:pPr>
        <w:spacing w:after="0"/>
        <w:jc w:val="center"/>
        <w:rPr>
          <w:rFonts w:ascii="Arial" w:hAnsi="Arial" w:cs="Arial"/>
          <w:b/>
          <w:sz w:val="24"/>
          <w:szCs w:val="24"/>
          <w:u w:val="single"/>
          <w:lang w:val="es-ES_tradnl" w:eastAsia="es-ES"/>
        </w:rPr>
      </w:pPr>
      <w:r w:rsidRPr="00C060A1">
        <w:rPr>
          <w:rFonts w:ascii="Arial" w:hAnsi="Arial" w:cs="Arial"/>
          <w:b/>
          <w:sz w:val="24"/>
          <w:szCs w:val="24"/>
          <w:u w:val="single"/>
          <w:lang w:val="es-ES_tradnl" w:eastAsia="es-ES"/>
        </w:rPr>
        <w:t>ACLARACIÓN DE VOTO</w:t>
      </w:r>
    </w:p>
    <w:p w:rsidR="00C11767" w:rsidRPr="00C060A1" w:rsidRDefault="00C11767" w:rsidP="00C060A1">
      <w:pPr>
        <w:suppressAutoHyphens/>
        <w:spacing w:after="0"/>
        <w:jc w:val="both"/>
        <w:rPr>
          <w:rFonts w:ascii="Arial" w:hAnsi="Arial" w:cs="Arial"/>
          <w:sz w:val="24"/>
          <w:szCs w:val="24"/>
          <w:lang w:val="es-ES_tradnl" w:eastAsia="es-ES"/>
        </w:rPr>
      </w:pPr>
    </w:p>
    <w:p w:rsidR="00C11767" w:rsidRPr="00C060A1" w:rsidRDefault="00C11767" w:rsidP="00C060A1">
      <w:pPr>
        <w:suppressAutoHyphens/>
        <w:spacing w:after="0"/>
        <w:jc w:val="both"/>
        <w:rPr>
          <w:rFonts w:ascii="Arial" w:hAnsi="Arial" w:cs="Arial"/>
          <w:sz w:val="24"/>
          <w:szCs w:val="24"/>
          <w:lang w:eastAsia="es-ES"/>
        </w:rPr>
      </w:pPr>
    </w:p>
    <w:p w:rsidR="00C060A1" w:rsidRPr="00C060A1" w:rsidRDefault="00C060A1" w:rsidP="00C060A1">
      <w:pPr>
        <w:spacing w:after="0"/>
        <w:jc w:val="both"/>
        <w:rPr>
          <w:rFonts w:ascii="Arial" w:eastAsia="Times New Roman" w:hAnsi="Arial" w:cs="Arial"/>
          <w:sz w:val="24"/>
          <w:szCs w:val="24"/>
          <w:lang w:val="es-ES" w:eastAsia="es-ES"/>
        </w:rPr>
      </w:pPr>
      <w:r w:rsidRPr="00C060A1">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C060A1">
        <w:rPr>
          <w:rFonts w:ascii="Arial" w:eastAsia="Times New Roman" w:hAnsi="Arial" w:cs="Arial"/>
          <w:b/>
          <w:sz w:val="24"/>
          <w:szCs w:val="24"/>
          <w:lang w:val="es-ES" w:eastAsia="es-ES"/>
        </w:rPr>
        <w:t>EXORTAR</w:t>
      </w:r>
      <w:proofErr w:type="spellEnd"/>
      <w:r w:rsidRPr="00C060A1">
        <w:rPr>
          <w:rFonts w:ascii="Arial" w:eastAsia="Times New Roman" w:hAnsi="Arial" w:cs="Arial"/>
          <w:sz w:val="24"/>
          <w:szCs w:val="24"/>
          <w:lang w:val="es-ES" w:eastAsia="es-ES"/>
        </w:rPr>
        <w:t xml:space="preserve"> (sic) a la </w:t>
      </w:r>
      <w:r w:rsidRPr="00C060A1">
        <w:rPr>
          <w:rFonts w:ascii="Arial" w:eastAsia="Times New Roman" w:hAnsi="Arial" w:cs="Arial"/>
          <w:b/>
          <w:sz w:val="24"/>
          <w:szCs w:val="24"/>
          <w:lang w:val="es-ES" w:eastAsia="es-ES"/>
        </w:rPr>
        <w:t xml:space="preserve">SALA LABORAL DEL TRIBUNAL SUPERIOR DEL DISTRITO JUDICIAL DE PEREIRA </w:t>
      </w:r>
      <w:r w:rsidRPr="00C060A1">
        <w:rPr>
          <w:rFonts w:ascii="Arial" w:eastAsia="Times New Roman" w:hAnsi="Arial" w:cs="Arial"/>
          <w:sz w:val="24"/>
          <w:szCs w:val="24"/>
          <w:lang w:val="es-ES" w:eastAsia="es-ES"/>
        </w:rPr>
        <w:t>para que en lo sucesivo acate el precedente judicial emanado de esta Corporación”.</w:t>
      </w:r>
    </w:p>
    <w:p w:rsidR="00C060A1" w:rsidRPr="00C060A1" w:rsidRDefault="00C060A1" w:rsidP="00C060A1">
      <w:pPr>
        <w:spacing w:after="0"/>
        <w:jc w:val="both"/>
        <w:rPr>
          <w:rFonts w:ascii="Arial" w:eastAsia="Times New Roman" w:hAnsi="Arial" w:cs="Arial"/>
          <w:sz w:val="24"/>
          <w:szCs w:val="24"/>
          <w:lang w:val="es-ES" w:eastAsia="es-ES"/>
        </w:rPr>
      </w:pPr>
    </w:p>
    <w:p w:rsidR="00C060A1" w:rsidRPr="00C060A1" w:rsidRDefault="00C060A1" w:rsidP="00C060A1">
      <w:pPr>
        <w:spacing w:after="0"/>
        <w:jc w:val="both"/>
        <w:rPr>
          <w:rFonts w:ascii="Arial" w:eastAsia="Times New Roman" w:hAnsi="Arial" w:cs="Arial"/>
          <w:sz w:val="24"/>
          <w:szCs w:val="24"/>
          <w:lang w:val="es-ES" w:eastAsia="es-ES"/>
        </w:rPr>
      </w:pPr>
      <w:r w:rsidRPr="00C060A1">
        <w:rPr>
          <w:rFonts w:ascii="Arial" w:eastAsia="Times New Roman" w:hAnsi="Arial" w:cs="Arial"/>
          <w:sz w:val="24"/>
          <w:szCs w:val="24"/>
          <w:lang w:val="es-ES" w:eastAsia="es-ES"/>
        </w:rPr>
        <w:t xml:space="preserve">Bajo tal apremio, no obstante lo dispuesto en los artículos 228 y 230 de la Constitución Nacional, </w:t>
      </w:r>
      <w:r w:rsidRPr="00C060A1">
        <w:rPr>
          <w:rFonts w:ascii="Arial" w:eastAsia="Times New Roman" w:hAnsi="Arial" w:cs="Arial"/>
          <w:b/>
          <w:sz w:val="24"/>
          <w:szCs w:val="24"/>
          <w:lang w:val="es-ES" w:eastAsia="es-ES"/>
        </w:rPr>
        <w:t>no queda otra posibilidad al suscrito que</w:t>
      </w:r>
      <w:r w:rsidRPr="00C060A1">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C060A1">
        <w:rPr>
          <w:rFonts w:ascii="Arial" w:eastAsia="Times New Roman" w:hAnsi="Arial" w:cs="Arial"/>
          <w:b/>
          <w:sz w:val="24"/>
          <w:szCs w:val="24"/>
          <w:lang w:val="es-ES" w:eastAsia="es-ES"/>
        </w:rPr>
        <w:t>acatar lo resuelto por el superior</w:t>
      </w:r>
      <w:r w:rsidRPr="00C060A1">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C060A1" w:rsidRPr="00C060A1" w:rsidRDefault="00C060A1" w:rsidP="00C060A1">
      <w:pPr>
        <w:spacing w:after="0"/>
        <w:jc w:val="both"/>
        <w:rPr>
          <w:rFonts w:ascii="Arial" w:eastAsia="Times New Roman" w:hAnsi="Arial" w:cs="Arial"/>
          <w:sz w:val="24"/>
          <w:szCs w:val="24"/>
          <w:lang w:val="es-ES" w:eastAsia="es-ES"/>
        </w:rPr>
      </w:pPr>
    </w:p>
    <w:p w:rsidR="00C060A1" w:rsidRPr="00C060A1" w:rsidRDefault="00C060A1" w:rsidP="00C060A1">
      <w:pPr>
        <w:spacing w:after="0"/>
        <w:jc w:val="center"/>
        <w:rPr>
          <w:rFonts w:ascii="Arial" w:eastAsia="Times New Roman" w:hAnsi="Arial" w:cs="Arial"/>
          <w:b/>
          <w:sz w:val="24"/>
          <w:szCs w:val="24"/>
          <w:lang w:val="es-ES" w:eastAsia="es-ES"/>
        </w:rPr>
      </w:pPr>
      <w:r w:rsidRPr="00C060A1">
        <w:rPr>
          <w:rFonts w:ascii="Arial" w:eastAsia="Times New Roman" w:hAnsi="Arial" w:cs="Arial"/>
          <w:b/>
          <w:sz w:val="24"/>
          <w:szCs w:val="24"/>
          <w:lang w:val="es-ES" w:eastAsia="es-ES"/>
        </w:rPr>
        <w:t>ANÁLISIS JURÍDICO DE LOS HECHOS DEBATIDOS EN LOS CASOS DE TRASLADOS ENTRE REGÍMENES</w:t>
      </w:r>
    </w:p>
    <w:p w:rsidR="00C060A1" w:rsidRPr="00C060A1" w:rsidRDefault="00C060A1" w:rsidP="00C060A1">
      <w:pPr>
        <w:spacing w:after="0"/>
        <w:jc w:val="both"/>
        <w:rPr>
          <w:rFonts w:ascii="Arial" w:eastAsia="Times New Roman" w:hAnsi="Arial" w:cs="Arial"/>
          <w:sz w:val="24"/>
          <w:szCs w:val="24"/>
          <w:lang w:val="es-ES" w:eastAsia="es-ES"/>
        </w:rPr>
      </w:pPr>
    </w:p>
    <w:p w:rsidR="00C060A1" w:rsidRPr="00C060A1" w:rsidRDefault="00C060A1" w:rsidP="00C060A1">
      <w:pPr>
        <w:suppressAutoHyphens/>
        <w:spacing w:after="0"/>
        <w:jc w:val="both"/>
        <w:rPr>
          <w:rFonts w:ascii="Arial" w:eastAsia="Times New Roman" w:hAnsi="Arial" w:cs="Arial"/>
          <w:sz w:val="24"/>
          <w:szCs w:val="24"/>
          <w:lang w:val="es-ES_tradnl" w:eastAsia="es-ES"/>
        </w:rPr>
      </w:pPr>
      <w:r w:rsidRPr="00C060A1">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C060A1">
        <w:rPr>
          <w:rFonts w:ascii="Arial" w:eastAsia="Times New Roman" w:hAnsi="Arial" w:cs="Arial"/>
          <w:sz w:val="24"/>
          <w:szCs w:val="24"/>
          <w:lang w:val="es-ES_tradnl" w:eastAsia="es-ES"/>
        </w:rPr>
        <w:t>RAIS</w:t>
      </w:r>
      <w:proofErr w:type="spellEnd"/>
      <w:r w:rsidRPr="00C060A1">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sz w:val="24"/>
          <w:szCs w:val="24"/>
          <w:lang w:val="es-ES_tradnl" w:eastAsia="es-ES"/>
        </w:rPr>
      </w:pPr>
      <w:r w:rsidRPr="00C060A1">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w:t>
      </w:r>
      <w:r w:rsidRPr="00C060A1">
        <w:rPr>
          <w:rFonts w:ascii="Arial" w:eastAsia="Times New Roman" w:hAnsi="Arial" w:cs="Arial"/>
          <w:sz w:val="24"/>
          <w:szCs w:val="24"/>
          <w:lang w:val="es-ES_tradnl" w:eastAsia="es-ES"/>
        </w:rPr>
        <w:lastRenderedPageBreak/>
        <w:t>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sz w:val="24"/>
          <w:szCs w:val="24"/>
          <w:lang w:val="es-ES_tradnl" w:eastAsia="es-ES"/>
        </w:rPr>
      </w:pPr>
      <w:r w:rsidRPr="00C060A1">
        <w:rPr>
          <w:rFonts w:ascii="Arial" w:eastAsia="Times New Roman" w:hAnsi="Arial" w:cs="Arial"/>
          <w:sz w:val="24"/>
          <w:szCs w:val="24"/>
          <w:lang w:val="es-ES_tradnl" w:eastAsia="es-ES"/>
        </w:rPr>
        <w:t xml:space="preserve">Como quiera que esta posición se </w:t>
      </w:r>
      <w:proofErr w:type="gramStart"/>
      <w:r w:rsidRPr="00C060A1">
        <w:rPr>
          <w:rFonts w:ascii="Arial" w:eastAsia="Times New Roman" w:hAnsi="Arial" w:cs="Arial"/>
          <w:sz w:val="24"/>
          <w:szCs w:val="24"/>
          <w:lang w:val="es-ES_tradnl" w:eastAsia="es-ES"/>
        </w:rPr>
        <w:t>separa</w:t>
      </w:r>
      <w:proofErr w:type="gramEnd"/>
      <w:r w:rsidRPr="00C060A1">
        <w:rPr>
          <w:rFonts w:ascii="Arial" w:eastAsia="Times New Roman" w:hAnsi="Arial" w:cs="Arial"/>
          <w:sz w:val="24"/>
          <w:szCs w:val="24"/>
          <w:lang w:val="es-ES_tradnl" w:eastAsia="es-ES"/>
        </w:rPr>
        <w:t xml:space="preserve"> expresamente de la línea actual de la Corte Suprema de Justicia, considero necesario </w:t>
      </w:r>
      <w:r w:rsidRPr="00C060A1">
        <w:rPr>
          <w:rFonts w:ascii="Arial" w:eastAsia="Times New Roman" w:hAnsi="Arial" w:cs="Arial"/>
          <w:iCs/>
          <w:sz w:val="24"/>
          <w:szCs w:val="24"/>
          <w:lang w:val="es-ES_tradnl" w:eastAsia="es-ES"/>
        </w:rPr>
        <w:t>discurrir sobre los 8 temas jurídicos que a continuación se desarrollan:</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060A1">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pacing w:after="0"/>
        <w:ind w:right="51"/>
        <w:jc w:val="both"/>
        <w:rPr>
          <w:rFonts w:ascii="Arial" w:eastAsia="Times New Roman" w:hAnsi="Arial" w:cs="Arial"/>
          <w:sz w:val="24"/>
          <w:szCs w:val="24"/>
          <w:lang w:val="es-ES_tradnl" w:eastAsia="es-ES"/>
        </w:rPr>
      </w:pPr>
      <w:r w:rsidRPr="00C060A1">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line="240" w:lineRule="auto"/>
        <w:ind w:left="426" w:right="420"/>
        <w:jc w:val="both"/>
        <w:rPr>
          <w:rFonts w:ascii="Arial" w:eastAsia="Times New Roman" w:hAnsi="Arial" w:cs="Arial"/>
          <w:szCs w:val="24"/>
          <w:lang w:val="es-ES" w:eastAsia="es-ES"/>
        </w:rPr>
      </w:pPr>
      <w:r w:rsidRPr="00C060A1">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C060A1">
        <w:rPr>
          <w:rFonts w:ascii="Arial" w:eastAsia="Times New Roman" w:hAnsi="Arial" w:cs="Arial"/>
          <w:b/>
          <w:bCs/>
          <w:szCs w:val="24"/>
          <w:lang w:val="es-ES" w:eastAsia="es-ES"/>
        </w:rPr>
        <w:t>(i)</w:t>
      </w:r>
      <w:r w:rsidRPr="00C060A1">
        <w:rPr>
          <w:rFonts w:ascii="Arial" w:eastAsia="Times New Roman" w:hAnsi="Arial" w:cs="Arial"/>
          <w:szCs w:val="24"/>
          <w:lang w:val="es-ES" w:eastAsia="es-ES"/>
        </w:rPr>
        <w:t> de forma explícita las razones por las cuales se separa de aquellos, y </w:t>
      </w:r>
      <w:r w:rsidRPr="00C060A1">
        <w:rPr>
          <w:rFonts w:ascii="Arial" w:eastAsia="Times New Roman" w:hAnsi="Arial" w:cs="Arial"/>
          <w:b/>
          <w:bCs/>
          <w:szCs w:val="24"/>
          <w:lang w:val="es-ES" w:eastAsia="es-ES"/>
        </w:rPr>
        <w:t>(ii)</w:t>
      </w:r>
      <w:r w:rsidRPr="00C060A1">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C060A1">
        <w:rPr>
          <w:rFonts w:ascii="Arial" w:eastAsia="Times New Roman" w:hAnsi="Arial" w:cs="Arial"/>
          <w:szCs w:val="24"/>
          <w:lang w:val="es-ES" w:eastAsia="es-ES"/>
        </w:rPr>
        <w:t>”</w:t>
      </w:r>
      <w:bookmarkEnd w:id="3"/>
    </w:p>
    <w:p w:rsidR="00C060A1" w:rsidRPr="00C060A1" w:rsidRDefault="00C060A1" w:rsidP="00C060A1">
      <w:pPr>
        <w:suppressAutoHyphens/>
        <w:spacing w:after="0" w:line="240" w:lineRule="auto"/>
        <w:ind w:left="426" w:right="420"/>
        <w:jc w:val="both"/>
        <w:rPr>
          <w:rFonts w:ascii="Arial" w:eastAsia="Times New Roman" w:hAnsi="Arial" w:cs="Arial"/>
          <w:szCs w:val="24"/>
          <w:lang w:val="es-ES" w:eastAsia="es-ES"/>
        </w:rPr>
      </w:pPr>
    </w:p>
    <w:p w:rsidR="00C060A1" w:rsidRPr="00C060A1" w:rsidRDefault="00C060A1" w:rsidP="00C060A1">
      <w:pPr>
        <w:suppressAutoHyphens/>
        <w:spacing w:after="0" w:line="240" w:lineRule="auto"/>
        <w:ind w:left="426" w:right="420"/>
        <w:jc w:val="both"/>
        <w:rPr>
          <w:rFonts w:ascii="Arial" w:eastAsia="Times New Roman" w:hAnsi="Arial" w:cs="Arial"/>
          <w:szCs w:val="24"/>
          <w:lang w:val="es-ES" w:eastAsia="es-ES"/>
        </w:rPr>
      </w:pPr>
      <w:r w:rsidRPr="00C060A1">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C060A1">
        <w:rPr>
          <w:rFonts w:ascii="Arial" w:eastAsia="Times New Roman" w:hAnsi="Arial" w:cs="Arial"/>
          <w:b/>
          <w:szCs w:val="24"/>
          <w:lang w:eastAsia="es-ES"/>
        </w:rPr>
        <w:t>sin exponer las razones jurídicas que justifique el cambio de  jurisprudencia</w:t>
      </w:r>
      <w:r w:rsidRPr="00C060A1">
        <w:rPr>
          <w:rFonts w:ascii="Arial" w:eastAsia="Times New Roman" w:hAnsi="Arial" w:cs="Arial"/>
          <w:szCs w:val="24"/>
          <w:lang w:eastAsia="es-ES"/>
        </w:rPr>
        <w:t>.” (Negrillas fuera del original)</w:t>
      </w:r>
      <w:r w:rsidRPr="00C060A1">
        <w:rPr>
          <w:rFonts w:ascii="Arial" w:eastAsia="Times New Roman" w:hAnsi="Arial" w:cs="Arial"/>
          <w:szCs w:val="24"/>
          <w:lang w:val="es-ES" w:eastAsia="es-ES"/>
        </w:rPr>
        <w:t xml:space="preserve"> </w:t>
      </w:r>
    </w:p>
    <w:p w:rsidR="00C060A1" w:rsidRPr="00C060A1" w:rsidRDefault="00C060A1" w:rsidP="00C060A1">
      <w:pPr>
        <w:suppressAutoHyphens/>
        <w:spacing w:after="0"/>
        <w:jc w:val="both"/>
        <w:rPr>
          <w:rFonts w:ascii="Arial" w:eastAsia="Times New Roman" w:hAnsi="Arial" w:cs="Arial"/>
          <w:sz w:val="24"/>
          <w:szCs w:val="24"/>
          <w:lang w:val="es-ES" w:eastAsia="es-ES"/>
        </w:rPr>
      </w:pPr>
      <w:r w:rsidRPr="00C060A1">
        <w:rPr>
          <w:rFonts w:ascii="Arial" w:eastAsia="Times New Roman" w:hAnsi="Arial" w:cs="Arial"/>
          <w:sz w:val="24"/>
          <w:szCs w:val="24"/>
          <w:lang w:val="es-ES" w:eastAsia="es-ES"/>
        </w:rPr>
        <w:t> </w:t>
      </w:r>
    </w:p>
    <w:p w:rsidR="00C060A1" w:rsidRPr="00C060A1" w:rsidRDefault="00C060A1" w:rsidP="00C060A1">
      <w:pPr>
        <w:suppressAutoHyphens/>
        <w:spacing w:after="0"/>
        <w:jc w:val="both"/>
        <w:rPr>
          <w:rFonts w:ascii="Arial" w:eastAsia="Times New Roman" w:hAnsi="Arial" w:cs="Arial"/>
          <w:sz w:val="24"/>
          <w:szCs w:val="24"/>
          <w:lang w:val="es-ES" w:eastAsia="es-ES"/>
        </w:rPr>
      </w:pPr>
      <w:r w:rsidRPr="00C060A1">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C060A1" w:rsidRPr="00C060A1" w:rsidRDefault="00C060A1" w:rsidP="00C060A1">
      <w:pPr>
        <w:suppressAutoHyphens/>
        <w:spacing w:after="0"/>
        <w:jc w:val="both"/>
        <w:rPr>
          <w:rFonts w:ascii="Arial" w:eastAsia="Times New Roman" w:hAnsi="Arial" w:cs="Arial"/>
          <w:b/>
          <w:sz w:val="24"/>
          <w:szCs w:val="24"/>
          <w:lang w:val="es-ES_tradnl" w:eastAsia="es-ES"/>
        </w:rPr>
      </w:pPr>
    </w:p>
    <w:p w:rsidR="00C060A1" w:rsidRPr="00C060A1" w:rsidRDefault="00C060A1" w:rsidP="00C060A1">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C060A1">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iCs/>
          <w:sz w:val="24"/>
          <w:szCs w:val="24"/>
          <w:lang w:val="es-ES_tradnl" w:eastAsia="es-ES"/>
        </w:rPr>
      </w:pPr>
      <w:r w:rsidRPr="00C060A1">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C060A1">
        <w:rPr>
          <w:rFonts w:ascii="Arial" w:eastAsia="Times New Roman" w:hAnsi="Arial" w:cs="Arial"/>
          <w:iCs/>
          <w:sz w:val="24"/>
          <w:szCs w:val="24"/>
          <w:lang w:val="es-ES_tradnl" w:eastAsia="es-ES"/>
        </w:rPr>
        <w:t xml:space="preserve"> Sala de Casación Laboral contenida en las sentencias </w:t>
      </w:r>
      <w:proofErr w:type="spellStart"/>
      <w:r w:rsidRPr="00C060A1">
        <w:rPr>
          <w:rFonts w:ascii="Arial" w:eastAsia="Times New Roman" w:hAnsi="Arial" w:cs="Arial"/>
          <w:iCs/>
          <w:sz w:val="24"/>
          <w:szCs w:val="24"/>
          <w:lang w:val="es-ES_tradnl" w:eastAsia="es-ES"/>
        </w:rPr>
        <w:t>SL1421</w:t>
      </w:r>
      <w:proofErr w:type="spellEnd"/>
      <w:r w:rsidRPr="00C060A1">
        <w:rPr>
          <w:rFonts w:ascii="Arial" w:eastAsia="Times New Roman" w:hAnsi="Arial" w:cs="Arial"/>
          <w:iCs/>
          <w:sz w:val="24"/>
          <w:szCs w:val="24"/>
          <w:lang w:val="es-ES_tradnl" w:eastAsia="es-ES"/>
        </w:rPr>
        <w:t xml:space="preserve">-2019, </w:t>
      </w:r>
      <w:proofErr w:type="spellStart"/>
      <w:r w:rsidRPr="00C060A1">
        <w:rPr>
          <w:rFonts w:ascii="Arial" w:eastAsia="Times New Roman" w:hAnsi="Arial" w:cs="Arial"/>
          <w:iCs/>
          <w:sz w:val="24"/>
          <w:szCs w:val="24"/>
          <w:lang w:val="es-ES_tradnl" w:eastAsia="es-ES"/>
        </w:rPr>
        <w:t>SL1452</w:t>
      </w:r>
      <w:proofErr w:type="spellEnd"/>
      <w:r w:rsidRPr="00C060A1">
        <w:rPr>
          <w:rFonts w:ascii="Arial" w:eastAsia="Times New Roman" w:hAnsi="Arial" w:cs="Arial"/>
          <w:iCs/>
          <w:sz w:val="24"/>
          <w:szCs w:val="24"/>
          <w:lang w:val="es-ES_tradnl" w:eastAsia="es-ES"/>
        </w:rPr>
        <w:t xml:space="preserve">-2019, </w:t>
      </w:r>
      <w:proofErr w:type="spellStart"/>
      <w:r w:rsidRPr="00C060A1">
        <w:rPr>
          <w:rFonts w:ascii="Arial" w:eastAsia="Times New Roman" w:hAnsi="Arial" w:cs="Arial"/>
          <w:iCs/>
          <w:sz w:val="24"/>
          <w:szCs w:val="24"/>
          <w:lang w:val="es-ES_tradnl" w:eastAsia="es-ES"/>
        </w:rPr>
        <w:t>SL1688</w:t>
      </w:r>
      <w:proofErr w:type="spellEnd"/>
      <w:r w:rsidRPr="00C060A1">
        <w:rPr>
          <w:rFonts w:ascii="Arial" w:eastAsia="Times New Roman" w:hAnsi="Arial" w:cs="Arial"/>
          <w:iCs/>
          <w:sz w:val="24"/>
          <w:szCs w:val="24"/>
          <w:lang w:val="es-ES_tradnl" w:eastAsia="es-ES"/>
        </w:rPr>
        <w:t xml:space="preserve">-2019 y </w:t>
      </w:r>
      <w:proofErr w:type="spellStart"/>
      <w:r w:rsidRPr="00C060A1">
        <w:rPr>
          <w:rFonts w:ascii="Arial" w:eastAsia="Times New Roman" w:hAnsi="Arial" w:cs="Arial"/>
          <w:iCs/>
          <w:sz w:val="24"/>
          <w:szCs w:val="24"/>
          <w:lang w:val="es-ES_tradnl" w:eastAsia="es-ES"/>
        </w:rPr>
        <w:t>SL1689</w:t>
      </w:r>
      <w:proofErr w:type="spellEnd"/>
      <w:r w:rsidRPr="00C060A1">
        <w:rPr>
          <w:rFonts w:ascii="Arial" w:eastAsia="Times New Roman" w:hAnsi="Arial" w:cs="Arial"/>
          <w:iCs/>
          <w:sz w:val="24"/>
          <w:szCs w:val="24"/>
          <w:lang w:val="es-ES_tradnl" w:eastAsia="es-ES"/>
        </w:rPr>
        <w:t>-2019 que se concreta en los siguientes razonamientos:</w:t>
      </w:r>
    </w:p>
    <w:p w:rsidR="00C060A1" w:rsidRPr="00C060A1" w:rsidRDefault="00C060A1" w:rsidP="00C060A1">
      <w:pPr>
        <w:suppressAutoHyphens/>
        <w:spacing w:after="0"/>
        <w:jc w:val="both"/>
        <w:rPr>
          <w:rFonts w:ascii="Arial" w:eastAsia="Times New Roman" w:hAnsi="Arial" w:cs="Arial"/>
          <w:iCs/>
          <w:sz w:val="24"/>
          <w:szCs w:val="24"/>
          <w:lang w:val="es-ES_tradnl" w:eastAsia="es-ES"/>
        </w:rPr>
      </w:pPr>
    </w:p>
    <w:p w:rsidR="00C060A1" w:rsidRPr="00C060A1" w:rsidRDefault="00C060A1" w:rsidP="00C060A1">
      <w:pPr>
        <w:numPr>
          <w:ilvl w:val="0"/>
          <w:numId w:val="1"/>
        </w:numPr>
        <w:suppressAutoHyphens/>
        <w:spacing w:after="0" w:line="240" w:lineRule="auto"/>
        <w:jc w:val="both"/>
        <w:rPr>
          <w:rFonts w:ascii="Arial" w:eastAsia="Times New Roman" w:hAnsi="Arial" w:cs="Arial"/>
          <w:iCs/>
          <w:sz w:val="24"/>
          <w:szCs w:val="24"/>
          <w:lang w:val="es-ES_tradnl" w:eastAsia="es-ES"/>
        </w:rPr>
      </w:pPr>
      <w:r w:rsidRPr="00C060A1">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C060A1" w:rsidRPr="00C060A1" w:rsidRDefault="00C060A1" w:rsidP="00C060A1">
      <w:pPr>
        <w:suppressAutoHyphens/>
        <w:spacing w:after="0"/>
        <w:ind w:left="720"/>
        <w:jc w:val="both"/>
        <w:rPr>
          <w:rFonts w:ascii="Arial" w:eastAsia="Times New Roman" w:hAnsi="Arial" w:cs="Arial"/>
          <w:iCs/>
          <w:sz w:val="24"/>
          <w:szCs w:val="24"/>
          <w:lang w:val="es-ES_tradnl" w:eastAsia="es-ES"/>
        </w:rPr>
      </w:pPr>
    </w:p>
    <w:p w:rsidR="00C060A1" w:rsidRPr="00C060A1" w:rsidRDefault="00C060A1" w:rsidP="00C060A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C060A1">
        <w:rPr>
          <w:rFonts w:ascii="Arial" w:eastAsia="Times New Roman" w:hAnsi="Arial" w:cs="Arial"/>
          <w:sz w:val="24"/>
          <w:szCs w:val="24"/>
        </w:rPr>
        <w:t>El deber de información a cargo de las administradoras de fondos de pensiones es un deber que le es exigible desde la creación de estas entidades</w:t>
      </w:r>
      <w:r w:rsidRPr="00C060A1">
        <w:rPr>
          <w:rFonts w:ascii="Arial" w:eastAsia="Times New Roman" w:hAnsi="Arial" w:cs="Arial"/>
          <w:iCs/>
          <w:sz w:val="24"/>
          <w:szCs w:val="24"/>
          <w:lang w:val="es-ES_tradnl" w:eastAsia="es-ES"/>
        </w:rPr>
        <w:t xml:space="preserve">, básicamente porque </w:t>
      </w:r>
      <w:r w:rsidRPr="00C060A1">
        <w:rPr>
          <w:rFonts w:ascii="Arial" w:eastAsia="Times New Roman" w:hAnsi="Arial" w:cs="Arial"/>
          <w:i/>
          <w:iCs/>
          <w:sz w:val="24"/>
          <w:szCs w:val="24"/>
          <w:lang w:val="es-ES_tradnl" w:eastAsia="es-ES"/>
        </w:rPr>
        <w:t>“</w:t>
      </w:r>
      <w:r w:rsidRPr="00C060A1">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C060A1">
        <w:rPr>
          <w:rFonts w:ascii="Arial" w:eastAsia="Times New Roman" w:hAnsi="Arial" w:cs="Arial"/>
          <w:i/>
          <w:sz w:val="24"/>
          <w:szCs w:val="24"/>
        </w:rPr>
        <w:t xml:space="preserve">”. </w:t>
      </w:r>
      <w:r w:rsidRPr="00C060A1">
        <w:rPr>
          <w:rFonts w:ascii="Arial" w:eastAsia="Times New Roman" w:hAnsi="Arial" w:cs="Arial"/>
          <w:sz w:val="24"/>
          <w:szCs w:val="24"/>
        </w:rPr>
        <w:t>Deber cuyo nivel de exigencia se elevó con la expedición</w:t>
      </w:r>
      <w:r w:rsidRPr="00C060A1">
        <w:rPr>
          <w:rFonts w:ascii="Arial" w:eastAsia="Times New Roman" w:hAnsi="Arial" w:cs="Arial"/>
          <w:sz w:val="24"/>
          <w:szCs w:val="24"/>
          <w:lang w:val="es-ES_tradnl"/>
        </w:rPr>
        <w:t xml:space="preserve"> de la Ley 1328 de 2009 y el Decreto 2241 de 2010, en la medida que </w:t>
      </w:r>
      <w:r w:rsidRPr="00C060A1">
        <w:rPr>
          <w:rFonts w:ascii="Arial" w:eastAsia="Times New Roman" w:hAnsi="Arial" w:cs="Arial"/>
          <w:i/>
          <w:sz w:val="24"/>
          <w:szCs w:val="24"/>
        </w:rPr>
        <w:t>“</w:t>
      </w:r>
      <w:r w:rsidRPr="00C060A1">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C060A1">
        <w:rPr>
          <w:rFonts w:ascii="Arial" w:eastAsia="Times New Roman" w:hAnsi="Arial" w:cs="Arial"/>
          <w:i/>
          <w:sz w:val="24"/>
          <w:szCs w:val="24"/>
        </w:rPr>
        <w:t xml:space="preserve">”, </w:t>
      </w:r>
      <w:r w:rsidRPr="00C060A1">
        <w:rPr>
          <w:rFonts w:ascii="Arial" w:eastAsia="Times New Roman" w:hAnsi="Arial" w:cs="Arial"/>
          <w:sz w:val="24"/>
          <w:szCs w:val="24"/>
        </w:rPr>
        <w:t>llegando incluso</w:t>
      </w:r>
      <w:r w:rsidRPr="00C060A1">
        <w:rPr>
          <w:rFonts w:ascii="Arial" w:eastAsia="Times New Roman" w:hAnsi="Arial" w:cs="Arial"/>
          <w:iCs/>
          <w:sz w:val="24"/>
          <w:szCs w:val="24"/>
          <w:lang w:val="es-ES_tradnl" w:eastAsia="es-ES"/>
        </w:rPr>
        <w:t xml:space="preserve"> a la exigencia de la doble asesoría prevista en </w:t>
      </w:r>
      <w:r w:rsidRPr="00C060A1">
        <w:rPr>
          <w:rFonts w:ascii="Arial" w:eastAsia="Times New Roman" w:hAnsi="Arial" w:cs="Arial"/>
          <w:sz w:val="24"/>
          <w:szCs w:val="24"/>
          <w:lang w:val="es-ES_tradnl"/>
        </w:rPr>
        <w:t>la Ley 1748 de 2014, el Decreto 2071 de 2015 y la Circular Externa n.° 016 de 2016.</w:t>
      </w:r>
      <w:r w:rsidRPr="00C060A1">
        <w:rPr>
          <w:rFonts w:ascii="Arial" w:eastAsia="Times New Roman" w:hAnsi="Arial" w:cs="Arial"/>
          <w:i/>
          <w:iCs/>
          <w:sz w:val="24"/>
          <w:szCs w:val="24"/>
          <w:lang w:val="es-ES_tradnl" w:eastAsia="es-ES"/>
        </w:rPr>
        <w:t xml:space="preserve"> </w:t>
      </w:r>
    </w:p>
    <w:p w:rsidR="00C060A1" w:rsidRPr="00C060A1" w:rsidRDefault="00C060A1" w:rsidP="00C060A1">
      <w:pPr>
        <w:suppressAutoHyphens/>
        <w:spacing w:after="0"/>
        <w:jc w:val="both"/>
        <w:rPr>
          <w:rFonts w:ascii="Arial" w:eastAsia="Times New Roman" w:hAnsi="Arial" w:cs="Arial"/>
          <w:i/>
          <w:iCs/>
          <w:sz w:val="24"/>
          <w:szCs w:val="24"/>
          <w:lang w:val="es-ES_tradnl" w:eastAsia="es-ES"/>
        </w:rPr>
      </w:pPr>
    </w:p>
    <w:p w:rsidR="00C060A1" w:rsidRPr="00C060A1" w:rsidRDefault="00C060A1" w:rsidP="00C060A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C060A1">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C060A1" w:rsidRPr="00C060A1" w:rsidRDefault="00C060A1" w:rsidP="00C060A1">
      <w:pPr>
        <w:suppressAutoHyphens/>
        <w:spacing w:after="0"/>
        <w:jc w:val="both"/>
        <w:rPr>
          <w:rFonts w:ascii="Arial" w:eastAsia="Times New Roman" w:hAnsi="Arial" w:cs="Arial"/>
          <w:i/>
          <w:iCs/>
          <w:sz w:val="24"/>
          <w:szCs w:val="24"/>
          <w:lang w:val="es-ES_tradnl" w:eastAsia="es-ES"/>
        </w:rPr>
      </w:pPr>
    </w:p>
    <w:p w:rsidR="00C060A1" w:rsidRPr="00C060A1" w:rsidRDefault="00C060A1" w:rsidP="00C060A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C060A1">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C060A1" w:rsidRPr="00C060A1" w:rsidRDefault="00C060A1" w:rsidP="00C060A1">
      <w:pPr>
        <w:suppressAutoHyphens/>
        <w:spacing w:after="0"/>
        <w:jc w:val="both"/>
        <w:rPr>
          <w:rFonts w:ascii="Arial" w:eastAsia="Times New Roman" w:hAnsi="Arial" w:cs="Arial"/>
          <w:i/>
          <w:iCs/>
          <w:sz w:val="24"/>
          <w:szCs w:val="24"/>
          <w:lang w:val="es-ES_tradnl" w:eastAsia="es-ES"/>
        </w:rPr>
      </w:pPr>
    </w:p>
    <w:p w:rsidR="00C060A1" w:rsidRPr="00C060A1" w:rsidRDefault="00C060A1" w:rsidP="00C060A1">
      <w:pPr>
        <w:numPr>
          <w:ilvl w:val="0"/>
          <w:numId w:val="1"/>
        </w:numPr>
        <w:suppressAutoHyphens/>
        <w:spacing w:after="0" w:line="240" w:lineRule="auto"/>
        <w:jc w:val="both"/>
        <w:rPr>
          <w:rFonts w:ascii="Arial" w:hAnsi="Arial" w:cs="Arial"/>
          <w:sz w:val="24"/>
          <w:szCs w:val="24"/>
          <w:lang w:val="es-ES"/>
        </w:rPr>
      </w:pPr>
      <w:r w:rsidRPr="00C060A1">
        <w:rPr>
          <w:rFonts w:ascii="Arial" w:eastAsia="Times New Roman" w:hAnsi="Arial" w:cs="Arial"/>
          <w:sz w:val="24"/>
          <w:szCs w:val="24"/>
        </w:rPr>
        <w:t xml:space="preserve">Acreditada la falta de consentimiento informado corresponde declarar la ineficacia del traslado y como consecuencia de ello </w:t>
      </w:r>
      <w:r w:rsidRPr="00C060A1">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C060A1">
        <w:rPr>
          <w:rFonts w:ascii="Arial" w:eastAsia="Times New Roman" w:hAnsi="Arial" w:cs="Arial"/>
          <w:sz w:val="24"/>
          <w:szCs w:val="24"/>
        </w:rPr>
        <w:t>los valores correspondientes a las cotizaciones, rendimientos financieros y gastos de administración, pertenecientes a la cuenta de quien demanda</w:t>
      </w:r>
      <w:r w:rsidRPr="00C060A1">
        <w:rPr>
          <w:rFonts w:ascii="Arial" w:eastAsia="Times New Roman" w:hAnsi="Arial" w:cs="Arial"/>
          <w:color w:val="000000"/>
          <w:sz w:val="24"/>
          <w:szCs w:val="24"/>
        </w:rPr>
        <w:t xml:space="preserve"> </w:t>
      </w:r>
      <w:r w:rsidRPr="00C060A1">
        <w:rPr>
          <w:rFonts w:ascii="Arial" w:eastAsia="Times New Roman" w:hAnsi="Arial" w:cs="Arial"/>
          <w:sz w:val="24"/>
          <w:szCs w:val="24"/>
          <w:lang w:val="es-ES"/>
        </w:rPr>
        <w:t>para que sea esta entidad la que proceda a reconocer la pensión con base en las disposiciones que guían el RPM.</w:t>
      </w:r>
    </w:p>
    <w:p w:rsidR="00C060A1" w:rsidRPr="00C060A1" w:rsidRDefault="00C060A1" w:rsidP="00C060A1">
      <w:pPr>
        <w:suppressAutoHyphens/>
        <w:spacing w:after="0"/>
        <w:jc w:val="both"/>
        <w:rPr>
          <w:rFonts w:ascii="Arial" w:eastAsia="Times New Roman" w:hAnsi="Arial" w:cs="Arial"/>
          <w:sz w:val="24"/>
          <w:szCs w:val="24"/>
          <w:lang w:val="es-ES" w:eastAsia="es-ES"/>
        </w:rPr>
      </w:pPr>
    </w:p>
    <w:p w:rsidR="00C060A1" w:rsidRPr="00C060A1" w:rsidRDefault="00C060A1" w:rsidP="00C060A1">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C060A1">
        <w:rPr>
          <w:rFonts w:ascii="Arial" w:eastAsia="Times New Roman" w:hAnsi="Arial" w:cs="Arial"/>
          <w:b/>
          <w:sz w:val="24"/>
          <w:szCs w:val="24"/>
          <w:lang w:val="es-ES" w:eastAsia="es-ES"/>
        </w:rPr>
        <w:t>CONTENIDO DE LOS ARTÍCULOS 13 LITERAL b) y 271 DE LA LEY 100 DE 1993</w:t>
      </w:r>
    </w:p>
    <w:p w:rsidR="00C060A1" w:rsidRPr="00C060A1" w:rsidRDefault="00C060A1" w:rsidP="00C060A1">
      <w:pPr>
        <w:suppressAutoHyphens/>
        <w:spacing w:after="0"/>
        <w:jc w:val="both"/>
        <w:rPr>
          <w:rFonts w:ascii="Arial" w:eastAsia="Times New Roman" w:hAnsi="Arial" w:cs="Arial"/>
          <w:b/>
          <w:sz w:val="24"/>
          <w:szCs w:val="24"/>
          <w:lang w:val="es-ES" w:eastAsia="es-ES"/>
        </w:rPr>
      </w:pPr>
    </w:p>
    <w:p w:rsidR="00C060A1" w:rsidRPr="00C060A1" w:rsidRDefault="00C060A1" w:rsidP="00C060A1">
      <w:pPr>
        <w:suppressAutoHyphens/>
        <w:spacing w:after="0"/>
        <w:jc w:val="both"/>
        <w:rPr>
          <w:rFonts w:ascii="Arial" w:eastAsia="Times New Roman" w:hAnsi="Arial" w:cs="Arial"/>
          <w:sz w:val="24"/>
          <w:szCs w:val="24"/>
          <w:lang w:val="es-ES" w:eastAsia="es-ES"/>
        </w:rPr>
      </w:pPr>
      <w:r w:rsidRPr="00C060A1">
        <w:rPr>
          <w:rFonts w:ascii="Arial" w:eastAsia="Times New Roman" w:hAnsi="Arial" w:cs="Arial"/>
          <w:sz w:val="24"/>
          <w:szCs w:val="24"/>
          <w:lang w:val="es-ES" w:eastAsia="es-ES"/>
        </w:rPr>
        <w:t>De conformidad con el literal b) del artículo 13 de la ley 100 de 199</w:t>
      </w:r>
      <w:r w:rsidRPr="00C060A1">
        <w:rPr>
          <w:rFonts w:ascii="Arial" w:eastAsia="Times New Roman" w:hAnsi="Arial" w:cs="Arial"/>
          <w:b/>
          <w:sz w:val="24"/>
          <w:szCs w:val="24"/>
          <w:lang w:val="es-ES" w:eastAsia="es-ES"/>
        </w:rPr>
        <w:t xml:space="preserve">3, </w:t>
      </w:r>
      <w:r w:rsidRPr="00C060A1">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C060A1" w:rsidRPr="00C060A1" w:rsidRDefault="00C060A1" w:rsidP="00C060A1">
      <w:pPr>
        <w:suppressAutoHyphens/>
        <w:spacing w:after="0"/>
        <w:jc w:val="both"/>
        <w:rPr>
          <w:rFonts w:ascii="Arial" w:eastAsia="Times New Roman" w:hAnsi="Arial" w:cs="Arial"/>
          <w:sz w:val="24"/>
          <w:szCs w:val="24"/>
          <w:lang w:val="es-ES" w:eastAsia="es-ES"/>
        </w:rPr>
      </w:pPr>
    </w:p>
    <w:p w:rsidR="00C060A1" w:rsidRPr="00C060A1" w:rsidRDefault="00C060A1" w:rsidP="00C060A1">
      <w:pPr>
        <w:numPr>
          <w:ilvl w:val="0"/>
          <w:numId w:val="3"/>
        </w:numPr>
        <w:suppressAutoHyphens/>
        <w:spacing w:after="0" w:line="240" w:lineRule="auto"/>
        <w:jc w:val="both"/>
        <w:rPr>
          <w:rFonts w:ascii="Arial" w:eastAsia="Times New Roman" w:hAnsi="Arial" w:cs="Arial"/>
          <w:sz w:val="24"/>
          <w:szCs w:val="24"/>
          <w:lang w:val="es-ES_tradnl" w:eastAsia="es-ES"/>
        </w:rPr>
      </w:pPr>
      <w:r w:rsidRPr="00C060A1">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C060A1" w:rsidRPr="00C060A1" w:rsidRDefault="00C060A1" w:rsidP="00C060A1">
      <w:pPr>
        <w:suppressAutoHyphens/>
        <w:spacing w:after="0"/>
        <w:ind w:left="360"/>
        <w:jc w:val="both"/>
        <w:rPr>
          <w:rFonts w:ascii="Arial" w:eastAsia="Times New Roman" w:hAnsi="Arial" w:cs="Arial"/>
          <w:sz w:val="24"/>
          <w:szCs w:val="24"/>
          <w:lang w:val="es-ES_tradnl" w:eastAsia="es-ES"/>
        </w:rPr>
      </w:pPr>
    </w:p>
    <w:p w:rsidR="00C060A1" w:rsidRPr="00C060A1" w:rsidRDefault="00C060A1" w:rsidP="00C060A1">
      <w:pPr>
        <w:numPr>
          <w:ilvl w:val="0"/>
          <w:numId w:val="3"/>
        </w:numPr>
        <w:suppressAutoHyphens/>
        <w:spacing w:after="0" w:line="240" w:lineRule="auto"/>
        <w:jc w:val="both"/>
        <w:rPr>
          <w:rFonts w:ascii="Arial" w:eastAsia="Times New Roman" w:hAnsi="Arial" w:cs="Arial"/>
          <w:sz w:val="24"/>
          <w:szCs w:val="24"/>
          <w:lang w:val="es-ES_tradnl" w:eastAsia="es-ES"/>
        </w:rPr>
      </w:pPr>
      <w:r w:rsidRPr="00C060A1">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C060A1" w:rsidRPr="00C060A1" w:rsidRDefault="00C060A1" w:rsidP="00C060A1">
      <w:pPr>
        <w:suppressAutoHyphens/>
        <w:spacing w:after="0"/>
        <w:ind w:left="360"/>
        <w:jc w:val="both"/>
        <w:rPr>
          <w:rFonts w:ascii="Arial" w:eastAsia="Times New Roman" w:hAnsi="Arial" w:cs="Arial"/>
          <w:b/>
          <w:bCs/>
          <w:sz w:val="24"/>
          <w:szCs w:val="24"/>
          <w:lang w:val="es-ES" w:eastAsia="es-ES"/>
        </w:rPr>
      </w:pPr>
    </w:p>
    <w:p w:rsidR="00C060A1" w:rsidRPr="00C060A1" w:rsidRDefault="00C060A1" w:rsidP="00C060A1">
      <w:pPr>
        <w:numPr>
          <w:ilvl w:val="0"/>
          <w:numId w:val="3"/>
        </w:numPr>
        <w:suppressAutoHyphens/>
        <w:spacing w:after="0" w:line="240" w:lineRule="auto"/>
        <w:jc w:val="both"/>
        <w:rPr>
          <w:rFonts w:ascii="Arial" w:eastAsia="Times New Roman" w:hAnsi="Arial" w:cs="Arial"/>
          <w:b/>
          <w:bCs/>
          <w:sz w:val="24"/>
          <w:szCs w:val="24"/>
          <w:lang w:val="es-ES" w:eastAsia="es-ES"/>
        </w:rPr>
      </w:pPr>
      <w:r w:rsidRPr="00C060A1">
        <w:rPr>
          <w:rFonts w:ascii="Arial" w:eastAsia="Times New Roman" w:hAnsi="Arial" w:cs="Arial"/>
          <w:b/>
          <w:bCs/>
          <w:sz w:val="24"/>
          <w:szCs w:val="24"/>
          <w:lang w:val="es-ES" w:eastAsia="es-ES"/>
        </w:rPr>
        <w:t xml:space="preserve">La sanción es una multa por un valor entre uno y 50 </w:t>
      </w:r>
      <w:proofErr w:type="spellStart"/>
      <w:r w:rsidRPr="00C060A1">
        <w:rPr>
          <w:rFonts w:ascii="Arial" w:eastAsia="Times New Roman" w:hAnsi="Arial" w:cs="Arial"/>
          <w:b/>
          <w:bCs/>
          <w:sz w:val="24"/>
          <w:szCs w:val="24"/>
          <w:lang w:val="es-ES" w:eastAsia="es-ES"/>
        </w:rPr>
        <w:t>SMLMV</w:t>
      </w:r>
      <w:proofErr w:type="spellEnd"/>
      <w:r w:rsidRPr="00C060A1">
        <w:rPr>
          <w:rFonts w:ascii="Arial" w:eastAsia="Times New Roman" w:hAnsi="Arial" w:cs="Arial"/>
          <w:b/>
          <w:bCs/>
          <w:sz w:val="24"/>
          <w:szCs w:val="24"/>
          <w:lang w:val="es-ES" w:eastAsia="es-ES"/>
        </w:rPr>
        <w:t>.</w:t>
      </w:r>
    </w:p>
    <w:p w:rsidR="00C060A1" w:rsidRPr="00C060A1" w:rsidRDefault="00C060A1" w:rsidP="00C060A1">
      <w:pPr>
        <w:suppressAutoHyphens/>
        <w:spacing w:after="0"/>
        <w:ind w:left="360"/>
        <w:jc w:val="both"/>
        <w:rPr>
          <w:rFonts w:ascii="Arial" w:eastAsia="Times New Roman" w:hAnsi="Arial" w:cs="Arial"/>
          <w:b/>
          <w:bCs/>
          <w:sz w:val="24"/>
          <w:szCs w:val="24"/>
          <w:lang w:val="es-ES" w:eastAsia="es-ES"/>
        </w:rPr>
      </w:pPr>
    </w:p>
    <w:p w:rsidR="00C060A1" w:rsidRPr="00C060A1" w:rsidRDefault="00C060A1" w:rsidP="00C060A1">
      <w:pPr>
        <w:numPr>
          <w:ilvl w:val="0"/>
          <w:numId w:val="3"/>
        </w:numPr>
        <w:suppressAutoHyphens/>
        <w:spacing w:after="0" w:line="240" w:lineRule="auto"/>
        <w:jc w:val="both"/>
        <w:rPr>
          <w:rFonts w:ascii="Arial" w:eastAsia="Times New Roman" w:hAnsi="Arial" w:cs="Arial"/>
          <w:b/>
          <w:bCs/>
          <w:sz w:val="24"/>
          <w:szCs w:val="24"/>
          <w:lang w:val="es-ES" w:eastAsia="es-ES"/>
        </w:rPr>
      </w:pPr>
      <w:r w:rsidRPr="00C060A1">
        <w:rPr>
          <w:rFonts w:ascii="Arial" w:eastAsia="Times New Roman" w:hAnsi="Arial" w:cs="Arial"/>
          <w:b/>
          <w:bCs/>
          <w:sz w:val="24"/>
          <w:szCs w:val="24"/>
          <w:lang w:val="es-ES" w:eastAsia="es-ES"/>
        </w:rPr>
        <w:t>El funcionario competente para imponerla es el Ministerio del Trabajo y Seguridad Social o el Ministerio de Salud.</w:t>
      </w:r>
    </w:p>
    <w:p w:rsidR="00C060A1" w:rsidRPr="00C060A1" w:rsidRDefault="00C060A1" w:rsidP="00C060A1">
      <w:pPr>
        <w:suppressAutoHyphens/>
        <w:spacing w:after="0"/>
        <w:ind w:left="360"/>
        <w:jc w:val="both"/>
        <w:rPr>
          <w:rFonts w:ascii="Arial" w:eastAsia="Times New Roman" w:hAnsi="Arial" w:cs="Arial"/>
          <w:b/>
          <w:bCs/>
          <w:sz w:val="24"/>
          <w:szCs w:val="24"/>
          <w:lang w:val="es-ES" w:eastAsia="es-ES"/>
        </w:rPr>
      </w:pPr>
    </w:p>
    <w:p w:rsidR="00C060A1" w:rsidRPr="00C060A1" w:rsidRDefault="00C060A1" w:rsidP="00C060A1">
      <w:pPr>
        <w:numPr>
          <w:ilvl w:val="0"/>
          <w:numId w:val="3"/>
        </w:numPr>
        <w:suppressAutoHyphens/>
        <w:spacing w:after="0" w:line="240" w:lineRule="auto"/>
        <w:jc w:val="both"/>
        <w:rPr>
          <w:rFonts w:ascii="Arial" w:eastAsia="Times New Roman" w:hAnsi="Arial" w:cs="Arial"/>
          <w:b/>
          <w:bCs/>
          <w:sz w:val="24"/>
          <w:szCs w:val="24"/>
          <w:lang w:val="es-ES" w:eastAsia="es-ES"/>
        </w:rPr>
      </w:pPr>
      <w:r w:rsidRPr="00C060A1">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C060A1" w:rsidRPr="00C060A1" w:rsidRDefault="00C060A1" w:rsidP="00C060A1">
      <w:pPr>
        <w:suppressAutoHyphens/>
        <w:spacing w:after="0"/>
        <w:jc w:val="both"/>
        <w:rPr>
          <w:rFonts w:ascii="Arial" w:eastAsia="Times New Roman" w:hAnsi="Arial" w:cs="Arial"/>
          <w:sz w:val="24"/>
          <w:szCs w:val="24"/>
          <w:lang w:val="es-ES" w:eastAsia="es-ES"/>
        </w:rPr>
      </w:pPr>
    </w:p>
    <w:p w:rsidR="00C060A1" w:rsidRPr="00C060A1" w:rsidRDefault="00C060A1" w:rsidP="00C060A1">
      <w:pPr>
        <w:suppressAutoHyphens/>
        <w:spacing w:after="0"/>
        <w:jc w:val="both"/>
        <w:rPr>
          <w:rFonts w:ascii="Arial" w:eastAsia="Times New Roman" w:hAnsi="Arial" w:cs="Arial"/>
          <w:sz w:val="24"/>
          <w:szCs w:val="24"/>
          <w:lang w:val="es-ES" w:eastAsia="es-ES"/>
        </w:rPr>
      </w:pPr>
    </w:p>
    <w:p w:rsidR="00C060A1" w:rsidRPr="00C060A1" w:rsidRDefault="00C060A1" w:rsidP="00C060A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060A1">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sz w:val="24"/>
          <w:szCs w:val="24"/>
          <w:lang w:val="es-ES_tradnl" w:eastAsia="es-ES"/>
        </w:rPr>
      </w:pPr>
      <w:r w:rsidRPr="00C060A1">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C060A1">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C060A1">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C060A1">
        <w:rPr>
          <w:rFonts w:ascii="Arial" w:eastAsia="Times New Roman" w:hAnsi="Arial" w:cs="Arial"/>
          <w:b/>
          <w:sz w:val="24"/>
          <w:szCs w:val="24"/>
          <w:lang w:val="es-ES_tradnl" w:eastAsia="es-ES"/>
        </w:rPr>
        <w:t>“Sanciones al empleador”</w:t>
      </w:r>
      <w:r w:rsidRPr="00C060A1">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C060A1">
        <w:rPr>
          <w:rFonts w:ascii="Arial" w:eastAsia="Times New Roman" w:hAnsi="Arial" w:cs="Arial"/>
          <w:sz w:val="24"/>
          <w:szCs w:val="24"/>
          <w:lang w:val="es-ES_tradnl" w:eastAsia="es-ES"/>
        </w:rPr>
        <w:t>RAIS</w:t>
      </w:r>
      <w:proofErr w:type="spellEnd"/>
      <w:r w:rsidRPr="00C060A1">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sz w:val="24"/>
          <w:szCs w:val="24"/>
          <w:lang w:val="es-ES_tradnl" w:eastAsia="es-ES"/>
        </w:rPr>
      </w:pPr>
      <w:r w:rsidRPr="00C060A1">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b/>
          <w:sz w:val="24"/>
          <w:szCs w:val="24"/>
          <w:lang w:val="es-ES_tradnl" w:eastAsia="es-ES"/>
        </w:rPr>
      </w:pPr>
      <w:r w:rsidRPr="00C060A1">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C060A1">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C060A1">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C060A1" w:rsidRPr="00C060A1" w:rsidRDefault="00C060A1" w:rsidP="00C060A1">
      <w:pPr>
        <w:suppressAutoHyphens/>
        <w:spacing w:after="0"/>
        <w:jc w:val="both"/>
        <w:rPr>
          <w:rFonts w:ascii="Arial" w:eastAsia="Times New Roman" w:hAnsi="Arial" w:cs="Arial"/>
          <w:b/>
          <w:sz w:val="24"/>
          <w:szCs w:val="24"/>
          <w:lang w:val="es-ES_tradnl" w:eastAsia="es-ES"/>
        </w:rPr>
      </w:pPr>
    </w:p>
    <w:p w:rsidR="00C060A1" w:rsidRPr="00C060A1" w:rsidRDefault="00C060A1" w:rsidP="00C060A1">
      <w:pPr>
        <w:suppressAutoHyphens/>
        <w:spacing w:after="0"/>
        <w:jc w:val="both"/>
        <w:rPr>
          <w:rFonts w:ascii="Arial" w:eastAsia="Times New Roman" w:hAnsi="Arial" w:cs="Arial"/>
          <w:b/>
          <w:bCs/>
          <w:sz w:val="24"/>
          <w:szCs w:val="24"/>
          <w:lang w:val="es-ES" w:eastAsia="es-ES"/>
        </w:rPr>
      </w:pPr>
      <w:r w:rsidRPr="00C060A1">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b/>
          <w:bCs/>
          <w:sz w:val="24"/>
          <w:szCs w:val="24"/>
          <w:lang w:val="es-ES" w:eastAsia="es-ES"/>
        </w:rPr>
      </w:pPr>
      <w:r w:rsidRPr="00C060A1">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C060A1" w:rsidRPr="00C060A1" w:rsidRDefault="00C060A1" w:rsidP="00C060A1">
      <w:pPr>
        <w:suppressAutoHyphens/>
        <w:spacing w:after="0"/>
        <w:jc w:val="both"/>
        <w:rPr>
          <w:rFonts w:ascii="Arial" w:eastAsia="Times New Roman" w:hAnsi="Arial" w:cs="Arial"/>
          <w:b/>
          <w:bCs/>
          <w:sz w:val="24"/>
          <w:szCs w:val="24"/>
          <w:lang w:val="es-ES" w:eastAsia="es-ES"/>
        </w:rPr>
      </w:pPr>
    </w:p>
    <w:p w:rsidR="00C060A1" w:rsidRPr="00C060A1" w:rsidRDefault="00C060A1" w:rsidP="00C060A1">
      <w:pPr>
        <w:suppressAutoHyphens/>
        <w:spacing w:after="0"/>
        <w:jc w:val="both"/>
        <w:rPr>
          <w:rFonts w:ascii="Arial" w:eastAsia="Times New Roman" w:hAnsi="Arial" w:cs="Arial"/>
          <w:b/>
          <w:bCs/>
          <w:sz w:val="24"/>
          <w:szCs w:val="24"/>
          <w:lang w:val="es-ES" w:eastAsia="es-ES"/>
        </w:rPr>
      </w:pPr>
      <w:r w:rsidRPr="00C060A1">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C060A1" w:rsidRPr="00C060A1" w:rsidRDefault="00C060A1" w:rsidP="00C060A1">
      <w:pPr>
        <w:suppressAutoHyphens/>
        <w:spacing w:after="0"/>
        <w:jc w:val="both"/>
        <w:rPr>
          <w:rFonts w:ascii="Arial" w:eastAsia="Times New Roman" w:hAnsi="Arial" w:cs="Arial"/>
          <w:b/>
          <w:bCs/>
          <w:sz w:val="24"/>
          <w:szCs w:val="24"/>
          <w:lang w:val="es-ES" w:eastAsia="es-ES"/>
        </w:rPr>
      </w:pPr>
    </w:p>
    <w:p w:rsidR="00C060A1" w:rsidRPr="00C060A1" w:rsidRDefault="00C060A1" w:rsidP="00C060A1">
      <w:pPr>
        <w:suppressAutoHyphens/>
        <w:spacing w:after="0"/>
        <w:jc w:val="both"/>
        <w:rPr>
          <w:rFonts w:ascii="Arial" w:eastAsia="Times New Roman" w:hAnsi="Arial" w:cs="Arial"/>
          <w:sz w:val="24"/>
          <w:szCs w:val="24"/>
          <w:lang w:val="es-ES" w:eastAsia="es-ES"/>
        </w:rPr>
      </w:pPr>
      <w:r w:rsidRPr="00C060A1">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C060A1">
        <w:rPr>
          <w:rFonts w:ascii="Arial" w:eastAsia="Times New Roman" w:hAnsi="Arial" w:cs="Arial"/>
          <w:sz w:val="24"/>
          <w:szCs w:val="24"/>
          <w:lang w:val="es-ES" w:eastAsia="es-ES"/>
        </w:rPr>
        <w:t>:</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line="240" w:lineRule="auto"/>
        <w:ind w:left="426" w:right="420"/>
        <w:jc w:val="both"/>
        <w:rPr>
          <w:rFonts w:ascii="Arial" w:eastAsia="Times New Roman" w:hAnsi="Arial" w:cs="Arial"/>
          <w:szCs w:val="24"/>
          <w:lang w:val="es-ES_tradnl" w:eastAsia="es-ES"/>
        </w:rPr>
      </w:pPr>
      <w:r w:rsidRPr="00C060A1">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C060A1" w:rsidRPr="00C060A1" w:rsidRDefault="00C060A1" w:rsidP="00C060A1">
      <w:pPr>
        <w:suppressAutoHyphens/>
        <w:spacing w:after="0" w:line="240" w:lineRule="auto"/>
        <w:ind w:left="426" w:right="420"/>
        <w:jc w:val="both"/>
        <w:rPr>
          <w:rFonts w:ascii="Arial" w:eastAsia="Times New Roman" w:hAnsi="Arial" w:cs="Arial"/>
          <w:szCs w:val="24"/>
          <w:lang w:val="es-ES_tradnl" w:eastAsia="es-ES"/>
        </w:rPr>
      </w:pPr>
    </w:p>
    <w:p w:rsidR="00C060A1" w:rsidRPr="00C060A1" w:rsidRDefault="00C060A1" w:rsidP="00C060A1">
      <w:pPr>
        <w:suppressAutoHyphens/>
        <w:spacing w:after="0" w:line="240" w:lineRule="auto"/>
        <w:ind w:left="851" w:right="845"/>
        <w:jc w:val="both"/>
        <w:rPr>
          <w:rFonts w:ascii="Arial" w:eastAsia="Times New Roman" w:hAnsi="Arial" w:cs="Arial"/>
          <w:szCs w:val="24"/>
          <w:lang w:val="es-ES_tradnl" w:eastAsia="es-ES"/>
        </w:rPr>
      </w:pPr>
      <w:r w:rsidRPr="00C060A1">
        <w:rPr>
          <w:rFonts w:ascii="Arial" w:eastAsia="Times New Roman" w:hAnsi="Arial" w:cs="Arial"/>
          <w:i/>
          <w:szCs w:val="24"/>
          <w:lang w:val="es-ES_tradnl" w:eastAsia="es-ES"/>
        </w:rPr>
        <w:t>“</w:t>
      </w:r>
      <w:r w:rsidRPr="00C060A1">
        <w:rPr>
          <w:rFonts w:ascii="Arial" w:eastAsia="Times New Roman" w:hAnsi="Arial" w:cs="Arial"/>
          <w:b/>
          <w:i/>
          <w:szCs w:val="24"/>
          <w:lang w:val="es-ES_tradnl" w:eastAsia="es-ES"/>
        </w:rPr>
        <w:t>Permanencia de la afiliación</w:t>
      </w:r>
      <w:r w:rsidRPr="00C060A1">
        <w:rPr>
          <w:rFonts w:ascii="Arial" w:eastAsia="Times New Roman" w:hAnsi="Arial" w:cs="Arial"/>
          <w:i/>
          <w:szCs w:val="24"/>
          <w:lang w:val="es-ES_tradnl" w:eastAsia="es-ES"/>
        </w:rPr>
        <w:t xml:space="preserve">. La afiliación al Sistema General de Pensiones es permanente </w:t>
      </w:r>
      <w:r w:rsidRPr="00C060A1">
        <w:rPr>
          <w:rFonts w:ascii="Arial" w:eastAsia="Times New Roman" w:hAnsi="Arial" w:cs="Arial"/>
          <w:i/>
          <w:szCs w:val="24"/>
          <w:u w:val="single"/>
          <w:lang w:val="es-ES_tradnl" w:eastAsia="es-ES"/>
        </w:rPr>
        <w:t>e independiente del régimen que seleccione el afiliado</w:t>
      </w:r>
      <w:r w:rsidRPr="00C060A1">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C060A1" w:rsidRPr="00C060A1" w:rsidRDefault="00C060A1" w:rsidP="00C060A1">
      <w:pPr>
        <w:suppressAutoHyphens/>
        <w:spacing w:after="0"/>
        <w:jc w:val="both"/>
        <w:rPr>
          <w:rFonts w:ascii="Arial" w:eastAsia="Times New Roman" w:hAnsi="Arial" w:cs="Arial"/>
          <w:sz w:val="24"/>
          <w:szCs w:val="24"/>
          <w:lang w:val="es-ES_tradnl" w:eastAsia="es-ES"/>
        </w:rPr>
      </w:pPr>
      <w:r w:rsidRPr="00C060A1">
        <w:rPr>
          <w:rFonts w:ascii="Arial" w:eastAsia="Times New Roman" w:hAnsi="Arial" w:cs="Arial"/>
          <w:sz w:val="24"/>
          <w:szCs w:val="24"/>
          <w:lang w:val="es-ES_tradnl" w:eastAsia="es-ES"/>
        </w:rPr>
        <w:t xml:space="preserve"> </w:t>
      </w:r>
    </w:p>
    <w:p w:rsidR="00C060A1" w:rsidRPr="00C060A1" w:rsidRDefault="00C060A1" w:rsidP="00C060A1">
      <w:pPr>
        <w:suppressAutoHyphens/>
        <w:spacing w:after="0"/>
        <w:jc w:val="both"/>
        <w:rPr>
          <w:rFonts w:ascii="Arial" w:eastAsia="Times New Roman" w:hAnsi="Arial" w:cs="Arial"/>
          <w:sz w:val="24"/>
          <w:szCs w:val="24"/>
          <w:lang w:val="es-ES_tradnl" w:eastAsia="es-ES"/>
        </w:rPr>
      </w:pPr>
      <w:r w:rsidRPr="00C060A1">
        <w:rPr>
          <w:rFonts w:ascii="Arial" w:eastAsia="Times New Roman" w:hAnsi="Arial" w:cs="Arial"/>
          <w:sz w:val="24"/>
          <w:szCs w:val="24"/>
          <w:lang w:val="es-ES_tradnl" w:eastAsia="es-ES"/>
        </w:rPr>
        <w:t xml:space="preserve">Y la tercera y más importante, </w:t>
      </w:r>
      <w:r w:rsidRPr="00C060A1">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C060A1">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C060A1">
        <w:rPr>
          <w:rFonts w:ascii="Arial" w:eastAsia="Times New Roman" w:hAnsi="Arial" w:cs="Arial"/>
          <w:b/>
          <w:sz w:val="24"/>
          <w:szCs w:val="24"/>
          <w:lang w:val="es-ES_tradnl" w:eastAsia="es-ES"/>
        </w:rPr>
        <w:t>RAIS</w:t>
      </w:r>
      <w:proofErr w:type="spellEnd"/>
      <w:r w:rsidRPr="00C060A1">
        <w:rPr>
          <w:rFonts w:ascii="Arial" w:eastAsia="Times New Roman" w:hAnsi="Arial" w:cs="Arial"/>
          <w:b/>
          <w:sz w:val="24"/>
          <w:szCs w:val="24"/>
          <w:lang w:val="es-ES_tradnl" w:eastAsia="es-ES"/>
        </w:rPr>
        <w:t xml:space="preserve"> a pesar del perjuicio que ello le pudiere significar</w:t>
      </w:r>
      <w:r w:rsidRPr="00C060A1">
        <w:rPr>
          <w:rFonts w:ascii="Arial" w:eastAsia="Times New Roman" w:hAnsi="Arial" w:cs="Arial"/>
          <w:sz w:val="24"/>
          <w:szCs w:val="24"/>
          <w:lang w:val="es-ES_tradnl" w:eastAsia="es-ES"/>
        </w:rPr>
        <w:t>.</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060A1">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b/>
          <w:bCs/>
          <w:sz w:val="24"/>
          <w:szCs w:val="24"/>
          <w:lang w:val="es-ES" w:eastAsia="es-ES"/>
        </w:rPr>
      </w:pPr>
      <w:r w:rsidRPr="00C060A1">
        <w:rPr>
          <w:rFonts w:ascii="Arial" w:eastAsia="Times New Roman" w:hAnsi="Arial" w:cs="Arial"/>
          <w:b/>
          <w:bCs/>
          <w:sz w:val="24"/>
          <w:szCs w:val="24"/>
          <w:lang w:val="es-ES" w:eastAsia="es-ES"/>
        </w:rPr>
        <w:t>Las declaraciones de ineficacias de traslados envuelven los siguientes resultados:</w:t>
      </w:r>
    </w:p>
    <w:p w:rsidR="00C060A1" w:rsidRPr="00C060A1" w:rsidRDefault="00C060A1" w:rsidP="00C060A1">
      <w:pPr>
        <w:suppressAutoHyphens/>
        <w:spacing w:after="0"/>
        <w:jc w:val="both"/>
        <w:rPr>
          <w:rFonts w:ascii="Arial" w:eastAsia="Times New Roman" w:hAnsi="Arial" w:cs="Arial"/>
          <w:b/>
          <w:bCs/>
          <w:sz w:val="24"/>
          <w:szCs w:val="24"/>
          <w:lang w:val="es-ES" w:eastAsia="es-ES"/>
        </w:rPr>
      </w:pPr>
    </w:p>
    <w:p w:rsidR="00C060A1" w:rsidRPr="00C060A1" w:rsidRDefault="00C060A1" w:rsidP="00C060A1">
      <w:pPr>
        <w:suppressAutoHyphens/>
        <w:spacing w:after="0"/>
        <w:jc w:val="both"/>
        <w:rPr>
          <w:rFonts w:ascii="Arial" w:eastAsia="Times New Roman" w:hAnsi="Arial" w:cs="Arial"/>
          <w:sz w:val="24"/>
          <w:szCs w:val="24"/>
          <w:lang w:val="es-ES" w:eastAsia="es-ES"/>
        </w:rPr>
      </w:pPr>
      <w:r w:rsidRPr="00C060A1">
        <w:rPr>
          <w:rFonts w:ascii="Arial" w:eastAsia="Times New Roman" w:hAnsi="Arial" w:cs="Arial"/>
          <w:b/>
          <w:bCs/>
          <w:sz w:val="24"/>
          <w:szCs w:val="24"/>
          <w:lang w:val="es-ES" w:eastAsia="es-ES"/>
        </w:rPr>
        <w:t xml:space="preserve">PRIMERO: Desdibuja nuestro sistema jurídico de responsabilidad </w:t>
      </w:r>
      <w:r w:rsidRPr="00C060A1">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C060A1" w:rsidRPr="00C060A1" w:rsidRDefault="00C060A1" w:rsidP="00C060A1">
      <w:pPr>
        <w:suppressAutoHyphens/>
        <w:spacing w:after="0"/>
        <w:jc w:val="both"/>
        <w:rPr>
          <w:rFonts w:ascii="Arial" w:eastAsia="Times New Roman" w:hAnsi="Arial" w:cs="Arial"/>
          <w:iCs/>
          <w:sz w:val="24"/>
          <w:szCs w:val="24"/>
          <w:lang w:val="es-ES_tradnl" w:eastAsia="es-ES"/>
        </w:rPr>
      </w:pPr>
    </w:p>
    <w:p w:rsidR="00C060A1" w:rsidRPr="00C060A1" w:rsidRDefault="00C060A1" w:rsidP="00C060A1">
      <w:pPr>
        <w:suppressAutoHyphens/>
        <w:spacing w:after="0"/>
        <w:jc w:val="both"/>
        <w:rPr>
          <w:rFonts w:ascii="Arial" w:eastAsia="Times New Roman" w:hAnsi="Arial" w:cs="Arial"/>
          <w:iCs/>
          <w:sz w:val="24"/>
          <w:szCs w:val="24"/>
          <w:lang w:val="es-ES_tradnl" w:eastAsia="es-ES"/>
        </w:rPr>
      </w:pPr>
      <w:r w:rsidRPr="00C060A1">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C060A1">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C060A1">
        <w:rPr>
          <w:rFonts w:ascii="Arial" w:eastAsia="Times New Roman" w:hAnsi="Arial" w:cs="Arial"/>
          <w:iCs/>
          <w:sz w:val="24"/>
          <w:szCs w:val="24"/>
          <w:lang w:val="es-ES_tradnl" w:eastAsia="es-ES"/>
        </w:rPr>
        <w:t>.</w:t>
      </w:r>
    </w:p>
    <w:p w:rsidR="00C060A1" w:rsidRPr="00C060A1" w:rsidRDefault="00C060A1" w:rsidP="00C060A1">
      <w:pPr>
        <w:suppressAutoHyphens/>
        <w:spacing w:after="0"/>
        <w:jc w:val="both"/>
        <w:rPr>
          <w:rFonts w:ascii="Arial" w:eastAsia="Times New Roman" w:hAnsi="Arial" w:cs="Arial"/>
          <w:iCs/>
          <w:sz w:val="24"/>
          <w:szCs w:val="24"/>
          <w:lang w:val="es-ES_tradnl" w:eastAsia="es-ES"/>
        </w:rPr>
      </w:pPr>
    </w:p>
    <w:p w:rsidR="00C060A1" w:rsidRPr="00C060A1" w:rsidRDefault="00C060A1" w:rsidP="00C060A1">
      <w:pPr>
        <w:suppressAutoHyphens/>
        <w:spacing w:after="0"/>
        <w:jc w:val="both"/>
        <w:rPr>
          <w:rFonts w:ascii="Arial" w:eastAsia="Times New Roman" w:hAnsi="Arial" w:cs="Arial"/>
          <w:iCs/>
          <w:sz w:val="24"/>
          <w:szCs w:val="24"/>
          <w:lang w:val="es-ES_tradnl" w:eastAsia="es-ES"/>
        </w:rPr>
      </w:pPr>
      <w:r w:rsidRPr="00C060A1">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C060A1" w:rsidRPr="00C060A1" w:rsidRDefault="00C060A1" w:rsidP="00C060A1">
      <w:pPr>
        <w:suppressAutoHyphens/>
        <w:spacing w:after="0"/>
        <w:jc w:val="both"/>
        <w:rPr>
          <w:rFonts w:ascii="Arial" w:eastAsia="Times New Roman" w:hAnsi="Arial" w:cs="Arial"/>
          <w:iCs/>
          <w:sz w:val="24"/>
          <w:szCs w:val="24"/>
          <w:lang w:val="es-ES_tradnl" w:eastAsia="es-ES"/>
        </w:rPr>
      </w:pPr>
    </w:p>
    <w:p w:rsidR="00C060A1" w:rsidRPr="00C060A1" w:rsidRDefault="00C060A1" w:rsidP="00C060A1">
      <w:pPr>
        <w:suppressAutoHyphens/>
        <w:spacing w:after="0"/>
        <w:jc w:val="both"/>
        <w:rPr>
          <w:rFonts w:ascii="Arial" w:eastAsia="Times New Roman" w:hAnsi="Arial" w:cs="Arial"/>
          <w:b/>
          <w:iCs/>
          <w:sz w:val="24"/>
          <w:szCs w:val="24"/>
          <w:lang w:val="es-ES_tradnl" w:eastAsia="es-ES"/>
        </w:rPr>
      </w:pPr>
      <w:r w:rsidRPr="00C060A1">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C060A1" w:rsidRPr="00C060A1" w:rsidRDefault="00C060A1" w:rsidP="00C060A1">
      <w:pPr>
        <w:suppressAutoHyphens/>
        <w:spacing w:after="0"/>
        <w:jc w:val="both"/>
        <w:rPr>
          <w:rFonts w:ascii="Arial" w:eastAsia="Times New Roman" w:hAnsi="Arial" w:cs="Arial"/>
          <w:iCs/>
          <w:sz w:val="24"/>
          <w:szCs w:val="24"/>
          <w:lang w:val="es-ES_tradnl" w:eastAsia="es-ES"/>
        </w:rPr>
      </w:pPr>
    </w:p>
    <w:p w:rsidR="00C060A1" w:rsidRPr="00C060A1" w:rsidRDefault="00C060A1" w:rsidP="00C060A1">
      <w:pPr>
        <w:suppressAutoHyphens/>
        <w:spacing w:after="0"/>
        <w:jc w:val="both"/>
        <w:rPr>
          <w:rFonts w:ascii="Arial" w:eastAsia="Times New Roman" w:hAnsi="Arial" w:cs="Arial"/>
          <w:b/>
          <w:bCs/>
          <w:sz w:val="24"/>
          <w:szCs w:val="24"/>
          <w:lang w:val="es-ES" w:eastAsia="es-ES"/>
        </w:rPr>
      </w:pPr>
      <w:r w:rsidRPr="00C060A1">
        <w:rPr>
          <w:rFonts w:ascii="Arial" w:eastAsia="Times New Roman" w:hAnsi="Arial" w:cs="Arial"/>
          <w:b/>
          <w:bCs/>
          <w:sz w:val="24"/>
          <w:szCs w:val="24"/>
          <w:lang w:val="es-ES" w:eastAsia="es-ES"/>
        </w:rPr>
        <w:t xml:space="preserve">SEGUNDO: De manera consciente, sin justificación alguna, </w:t>
      </w:r>
      <w:proofErr w:type="spellStart"/>
      <w:r w:rsidRPr="00C060A1">
        <w:rPr>
          <w:rFonts w:ascii="Arial" w:eastAsia="Times New Roman" w:hAnsi="Arial" w:cs="Arial"/>
          <w:b/>
          <w:bCs/>
          <w:sz w:val="24"/>
          <w:szCs w:val="24"/>
          <w:lang w:val="es-ES" w:eastAsia="es-ES"/>
        </w:rPr>
        <w:t>inaplica</w:t>
      </w:r>
      <w:proofErr w:type="spellEnd"/>
      <w:r w:rsidRPr="00C060A1">
        <w:rPr>
          <w:rFonts w:ascii="Arial" w:eastAsia="Times New Roman" w:hAnsi="Arial" w:cs="Arial"/>
          <w:b/>
          <w:bCs/>
          <w:sz w:val="24"/>
          <w:szCs w:val="24"/>
          <w:lang w:val="es-ES" w:eastAsia="es-ES"/>
        </w:rPr>
        <w:t xml:space="preserve"> la solución jurídica que el sistema tiene prevista de manera específica para los actos de las AFP que por omisión o falsa información causen perjuicio a los afiliados.</w:t>
      </w:r>
    </w:p>
    <w:p w:rsidR="00C060A1" w:rsidRPr="00C060A1" w:rsidRDefault="00C060A1" w:rsidP="00C060A1">
      <w:pPr>
        <w:suppressAutoHyphens/>
        <w:spacing w:after="0"/>
        <w:jc w:val="both"/>
        <w:rPr>
          <w:rFonts w:ascii="Arial" w:eastAsia="Times New Roman" w:hAnsi="Arial" w:cs="Arial"/>
          <w:iCs/>
          <w:sz w:val="24"/>
          <w:szCs w:val="24"/>
          <w:lang w:val="es-ES_tradnl" w:eastAsia="es-ES"/>
        </w:rPr>
      </w:pPr>
    </w:p>
    <w:p w:rsidR="00C060A1" w:rsidRPr="00C060A1" w:rsidRDefault="00C060A1" w:rsidP="00C060A1">
      <w:pPr>
        <w:suppressAutoHyphens/>
        <w:spacing w:after="0"/>
        <w:jc w:val="both"/>
        <w:rPr>
          <w:rFonts w:ascii="Arial" w:eastAsia="Times New Roman" w:hAnsi="Arial" w:cs="Arial"/>
          <w:iCs/>
          <w:sz w:val="24"/>
          <w:szCs w:val="24"/>
          <w:lang w:val="es-ES_tradnl" w:eastAsia="es-ES"/>
        </w:rPr>
      </w:pPr>
      <w:r w:rsidRPr="00C060A1">
        <w:rPr>
          <w:rFonts w:ascii="Arial" w:eastAsia="Times New Roman" w:hAnsi="Arial" w:cs="Arial"/>
          <w:iCs/>
          <w:sz w:val="24"/>
          <w:szCs w:val="24"/>
          <w:lang w:val="es-ES_tradnl" w:eastAsia="es-ES"/>
        </w:rPr>
        <w:t>A continuación se analizan aspectos de estas dos afirmaciones.</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060A1">
        <w:rPr>
          <w:rFonts w:ascii="Arial" w:eastAsia="Times New Roman" w:hAnsi="Arial" w:cs="Arial"/>
          <w:b/>
          <w:iCs/>
          <w:sz w:val="24"/>
          <w:szCs w:val="24"/>
          <w:lang w:val="es-ES_tradnl" w:eastAsia="es-ES"/>
        </w:rPr>
        <w:t xml:space="preserve">APOYO CONSTITUCIONAL EMANADO DE LA SENTENCIA C-1024 DE 2004 SOBRE LA </w:t>
      </w:r>
      <w:proofErr w:type="spellStart"/>
      <w:r w:rsidRPr="00C060A1">
        <w:rPr>
          <w:rFonts w:ascii="Arial" w:eastAsia="Times New Roman" w:hAnsi="Arial" w:cs="Arial"/>
          <w:b/>
          <w:iCs/>
          <w:sz w:val="24"/>
          <w:szCs w:val="24"/>
          <w:lang w:val="es-ES_tradnl" w:eastAsia="es-ES"/>
        </w:rPr>
        <w:t>RAZON</w:t>
      </w:r>
      <w:proofErr w:type="spellEnd"/>
      <w:r w:rsidRPr="00C060A1">
        <w:rPr>
          <w:rFonts w:ascii="Arial" w:eastAsia="Times New Roman" w:hAnsi="Arial" w:cs="Arial"/>
          <w:b/>
          <w:iCs/>
          <w:sz w:val="24"/>
          <w:szCs w:val="24"/>
          <w:lang w:val="es-ES_tradnl" w:eastAsia="es-ES"/>
        </w:rPr>
        <w:t xml:space="preserve"> DE SER DE LA LIMITACIÓN DE TRASLADO CUANDO FALTEN MENOS DE 10 AÑOS. </w:t>
      </w:r>
    </w:p>
    <w:p w:rsidR="00C060A1" w:rsidRPr="00C060A1" w:rsidRDefault="00C060A1" w:rsidP="00C060A1">
      <w:pPr>
        <w:suppressAutoHyphens/>
        <w:spacing w:after="0"/>
        <w:jc w:val="both"/>
        <w:rPr>
          <w:rFonts w:ascii="Arial" w:eastAsia="Times New Roman" w:hAnsi="Arial" w:cs="Arial"/>
          <w:b/>
          <w:iCs/>
          <w:sz w:val="24"/>
          <w:szCs w:val="24"/>
          <w:lang w:val="es-ES_tradnl" w:eastAsia="es-ES"/>
        </w:rPr>
      </w:pPr>
    </w:p>
    <w:p w:rsidR="00C060A1" w:rsidRPr="00C060A1" w:rsidRDefault="00C060A1" w:rsidP="00C060A1">
      <w:pPr>
        <w:suppressAutoHyphens/>
        <w:spacing w:after="0"/>
        <w:jc w:val="both"/>
        <w:rPr>
          <w:rFonts w:ascii="Arial" w:eastAsia="Times New Roman" w:hAnsi="Arial" w:cs="Arial"/>
          <w:iCs/>
          <w:sz w:val="24"/>
          <w:szCs w:val="24"/>
          <w:lang w:val="es-ES_tradnl" w:eastAsia="es-ES"/>
        </w:rPr>
      </w:pPr>
      <w:r w:rsidRPr="00C060A1">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C060A1" w:rsidRPr="00C060A1" w:rsidRDefault="00C060A1" w:rsidP="00C060A1">
      <w:pPr>
        <w:suppressAutoHyphens/>
        <w:spacing w:after="0"/>
        <w:jc w:val="both"/>
        <w:rPr>
          <w:rFonts w:ascii="Arial" w:eastAsia="Times New Roman" w:hAnsi="Arial" w:cs="Arial"/>
          <w:iCs/>
          <w:sz w:val="24"/>
          <w:szCs w:val="24"/>
          <w:lang w:val="es-ES_tradnl" w:eastAsia="es-ES"/>
        </w:rPr>
      </w:pPr>
    </w:p>
    <w:p w:rsidR="00C060A1" w:rsidRPr="00C060A1" w:rsidRDefault="00C060A1" w:rsidP="00C060A1">
      <w:pPr>
        <w:suppressAutoHyphens/>
        <w:spacing w:after="0"/>
        <w:jc w:val="both"/>
        <w:rPr>
          <w:rFonts w:ascii="Arial" w:eastAsia="Times New Roman" w:hAnsi="Arial" w:cs="Arial"/>
          <w:iCs/>
          <w:sz w:val="24"/>
          <w:szCs w:val="24"/>
          <w:lang w:val="es-ES_tradnl" w:eastAsia="es-ES"/>
        </w:rPr>
      </w:pPr>
      <w:r w:rsidRPr="00C060A1">
        <w:rPr>
          <w:rFonts w:ascii="Arial" w:eastAsia="Times New Roman" w:hAnsi="Arial" w:cs="Arial"/>
          <w:iCs/>
          <w:sz w:val="24"/>
          <w:szCs w:val="24"/>
          <w:lang w:val="es-ES_tradnl" w:eastAsia="es-ES"/>
        </w:rPr>
        <w:t xml:space="preserve">Al analizar esa limitación la Corte Constitucional fue clara en explicar que </w:t>
      </w:r>
      <w:r w:rsidRPr="00C060A1">
        <w:rPr>
          <w:rFonts w:ascii="Arial" w:eastAsia="Times New Roman" w:hAnsi="Arial" w:cs="Arial"/>
          <w:b/>
          <w:iCs/>
          <w:sz w:val="24"/>
          <w:szCs w:val="24"/>
          <w:lang w:val="es-ES_tradnl" w:eastAsia="es-ES"/>
        </w:rPr>
        <w:t>para garantizar la sostenibilidad financiera del sistema de prima media</w:t>
      </w:r>
      <w:r w:rsidRPr="00C060A1">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C060A1" w:rsidRPr="00C060A1" w:rsidRDefault="00C060A1" w:rsidP="00C060A1">
      <w:pPr>
        <w:suppressAutoHyphens/>
        <w:spacing w:after="0"/>
        <w:jc w:val="both"/>
        <w:rPr>
          <w:rFonts w:ascii="Arial" w:eastAsia="Times New Roman" w:hAnsi="Arial" w:cs="Arial"/>
          <w:b/>
          <w:iCs/>
          <w:sz w:val="24"/>
          <w:szCs w:val="24"/>
          <w:lang w:val="es-ES_tradnl" w:eastAsia="es-ES"/>
        </w:rPr>
      </w:pPr>
    </w:p>
    <w:p w:rsidR="00C060A1" w:rsidRPr="00C060A1" w:rsidRDefault="00C060A1" w:rsidP="00C060A1">
      <w:pPr>
        <w:suppressAutoHyphens/>
        <w:spacing w:after="0" w:line="240" w:lineRule="auto"/>
        <w:ind w:left="426" w:right="420"/>
        <w:jc w:val="both"/>
        <w:rPr>
          <w:rFonts w:ascii="Arial" w:eastAsia="Times New Roman" w:hAnsi="Arial" w:cs="Arial"/>
          <w:iCs/>
          <w:szCs w:val="24"/>
          <w:lang w:val="es-ES" w:eastAsia="es-ES"/>
        </w:rPr>
      </w:pPr>
      <w:r w:rsidRPr="00C060A1">
        <w:rPr>
          <w:rFonts w:ascii="Arial" w:eastAsia="Times New Roman" w:hAnsi="Arial" w:cs="Arial"/>
          <w:iCs/>
          <w:szCs w:val="24"/>
          <w:lang w:eastAsia="es-ES"/>
        </w:rPr>
        <w:t>“Desde esta perspectiva, el </w:t>
      </w:r>
      <w:r w:rsidRPr="00C060A1">
        <w:rPr>
          <w:rFonts w:ascii="Arial" w:eastAsia="Times New Roman" w:hAnsi="Arial" w:cs="Arial"/>
          <w:i/>
          <w:iCs/>
          <w:szCs w:val="24"/>
          <w:lang w:eastAsia="es-ES"/>
        </w:rPr>
        <w:t>objetivo </w:t>
      </w:r>
      <w:r w:rsidRPr="00C060A1">
        <w:rPr>
          <w:rFonts w:ascii="Arial" w:eastAsia="Times New Roman" w:hAnsi="Arial" w:cs="Arial"/>
          <w:iCs/>
          <w:szCs w:val="24"/>
          <w:lang w:eastAsia="es-ES"/>
        </w:rPr>
        <w:t xml:space="preserve">perseguido con el señalamiento del  período de carencia en la norma acusada, </w:t>
      </w:r>
      <w:r w:rsidRPr="00C060A1">
        <w:rPr>
          <w:rFonts w:ascii="Arial" w:eastAsia="Times New Roman" w:hAnsi="Arial" w:cs="Arial"/>
          <w:b/>
          <w:iCs/>
          <w:szCs w:val="24"/>
          <w:lang w:eastAsia="es-ES"/>
        </w:rPr>
        <w:t>consiste en evitar la </w:t>
      </w:r>
      <w:r w:rsidRPr="00C060A1">
        <w:rPr>
          <w:rFonts w:ascii="Arial" w:eastAsia="Times New Roman" w:hAnsi="Arial" w:cs="Arial"/>
          <w:b/>
          <w:i/>
          <w:iCs/>
          <w:szCs w:val="24"/>
          <w:lang w:eastAsia="es-ES"/>
        </w:rPr>
        <w:t>descapitalización</w:t>
      </w:r>
      <w:r w:rsidRPr="00C060A1">
        <w:rPr>
          <w:rFonts w:ascii="Arial" w:eastAsia="Times New Roman" w:hAnsi="Arial" w:cs="Arial"/>
          <w:b/>
          <w:iCs/>
          <w:szCs w:val="24"/>
          <w:lang w:eastAsia="es-ES"/>
        </w:rPr>
        <w:t> del fondo común del Régimen Solidario de Prima Media con Prestación Definida</w:t>
      </w:r>
      <w:r w:rsidRPr="00C060A1">
        <w:rPr>
          <w:rFonts w:ascii="Arial" w:eastAsia="Times New Roman" w:hAnsi="Arial" w:cs="Arial"/>
          <w:iCs/>
          <w:szCs w:val="24"/>
          <w:lang w:eastAsia="es-ES"/>
        </w:rPr>
        <w:t>, que se produciría si se permitiera que las personas que no han contribuido al </w:t>
      </w:r>
      <w:r w:rsidRPr="00C060A1">
        <w:rPr>
          <w:rFonts w:ascii="Arial" w:eastAsia="Times New Roman" w:hAnsi="Arial" w:cs="Arial"/>
          <w:i/>
          <w:iCs/>
          <w:szCs w:val="24"/>
          <w:lang w:eastAsia="es-ES"/>
        </w:rPr>
        <w:t>fondo común</w:t>
      </w:r>
      <w:r w:rsidRPr="00C060A1">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060A1">
        <w:rPr>
          <w:rFonts w:ascii="Arial" w:eastAsia="Times New Roman" w:hAnsi="Arial" w:cs="Arial"/>
          <w:b/>
          <w:iCs/>
          <w:szCs w:val="24"/>
          <w:lang w:eastAsia="es-ES"/>
        </w:rPr>
        <w:t>a poner en riesgo la garantía del derecho irrenunciable a la pensión del resto de cotizantes</w:t>
      </w:r>
      <w:r w:rsidRPr="00C060A1">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060A1">
        <w:rPr>
          <w:rFonts w:ascii="Arial" w:eastAsia="Times New Roman" w:hAnsi="Arial" w:cs="Arial"/>
          <w:b/>
          <w:iCs/>
          <w:szCs w:val="24"/>
          <w:lang w:eastAsia="es-ES"/>
        </w:rPr>
        <w:t>podría llegar a poner en riesgo la garantía del derecho pensional para los actuales y futuros pensionados</w:t>
      </w:r>
      <w:r w:rsidRPr="00C060A1">
        <w:rPr>
          <w:rFonts w:ascii="Arial" w:eastAsia="Times New Roman" w:hAnsi="Arial" w:cs="Arial"/>
          <w:iCs/>
          <w:szCs w:val="24"/>
          <w:lang w:eastAsia="es-ES"/>
        </w:rPr>
        <w:t>.</w:t>
      </w:r>
    </w:p>
    <w:p w:rsidR="00C060A1" w:rsidRPr="00C060A1" w:rsidRDefault="00C060A1" w:rsidP="00C060A1">
      <w:pPr>
        <w:suppressAutoHyphens/>
        <w:spacing w:after="0" w:line="240" w:lineRule="auto"/>
        <w:ind w:left="426" w:right="420"/>
        <w:jc w:val="both"/>
        <w:rPr>
          <w:rFonts w:ascii="Arial" w:eastAsia="Times New Roman" w:hAnsi="Arial" w:cs="Arial"/>
          <w:iCs/>
          <w:szCs w:val="24"/>
          <w:lang w:val="es-ES" w:eastAsia="es-ES"/>
        </w:rPr>
      </w:pPr>
      <w:r w:rsidRPr="00C060A1">
        <w:rPr>
          <w:rFonts w:ascii="Arial" w:eastAsia="Times New Roman" w:hAnsi="Arial" w:cs="Arial"/>
          <w:iCs/>
          <w:szCs w:val="24"/>
          <w:lang w:eastAsia="es-ES"/>
        </w:rPr>
        <w:t> </w:t>
      </w:r>
    </w:p>
    <w:p w:rsidR="00C060A1" w:rsidRPr="00C060A1" w:rsidRDefault="00C060A1" w:rsidP="00C060A1">
      <w:pPr>
        <w:suppressAutoHyphens/>
        <w:spacing w:after="0" w:line="240" w:lineRule="auto"/>
        <w:ind w:left="426" w:right="420"/>
        <w:jc w:val="both"/>
        <w:rPr>
          <w:rFonts w:ascii="Arial" w:eastAsia="Times New Roman" w:hAnsi="Arial" w:cs="Arial"/>
          <w:iCs/>
          <w:szCs w:val="24"/>
          <w:lang w:val="es-ES" w:eastAsia="es-ES"/>
        </w:rPr>
      </w:pPr>
      <w:r w:rsidRPr="00C060A1">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C060A1" w:rsidRPr="00C060A1" w:rsidRDefault="00C060A1" w:rsidP="00C060A1">
      <w:pPr>
        <w:suppressAutoHyphens/>
        <w:spacing w:after="0" w:line="240" w:lineRule="auto"/>
        <w:ind w:left="426" w:right="420"/>
        <w:jc w:val="both"/>
        <w:rPr>
          <w:rFonts w:ascii="Arial" w:eastAsia="Times New Roman" w:hAnsi="Arial" w:cs="Arial"/>
          <w:iCs/>
          <w:szCs w:val="24"/>
          <w:lang w:val="es-ES" w:eastAsia="es-ES"/>
        </w:rPr>
      </w:pPr>
      <w:r w:rsidRPr="00C060A1">
        <w:rPr>
          <w:rFonts w:ascii="Arial" w:eastAsia="Times New Roman" w:hAnsi="Arial" w:cs="Arial"/>
          <w:iCs/>
          <w:szCs w:val="24"/>
          <w:lang w:eastAsia="es-ES"/>
        </w:rPr>
        <w:t> </w:t>
      </w:r>
    </w:p>
    <w:p w:rsidR="00C060A1" w:rsidRPr="00C060A1" w:rsidRDefault="00C060A1" w:rsidP="00C060A1">
      <w:pPr>
        <w:suppressAutoHyphens/>
        <w:spacing w:after="0" w:line="240" w:lineRule="auto"/>
        <w:ind w:left="426" w:right="420"/>
        <w:jc w:val="both"/>
        <w:rPr>
          <w:rFonts w:ascii="Arial" w:eastAsia="Times New Roman" w:hAnsi="Arial" w:cs="Arial"/>
          <w:b/>
          <w:iCs/>
          <w:szCs w:val="24"/>
          <w:lang w:eastAsia="es-ES"/>
        </w:rPr>
      </w:pPr>
      <w:r w:rsidRPr="00C060A1">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060A1">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060A1">
        <w:rPr>
          <w:rFonts w:ascii="Arial" w:eastAsia="Times New Roman" w:hAnsi="Arial" w:cs="Arial"/>
          <w:iCs/>
          <w:szCs w:val="24"/>
          <w:lang w:eastAsia="es-ES"/>
        </w:rPr>
        <w:t>, cuyo propósito consiste en: </w:t>
      </w:r>
      <w:r w:rsidRPr="00C060A1">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060A1">
        <w:rPr>
          <w:rFonts w:ascii="Arial" w:eastAsia="Times New Roman" w:hAnsi="Arial" w:cs="Arial"/>
          <w:iCs/>
          <w:szCs w:val="24"/>
          <w:lang w:eastAsia="es-ES"/>
        </w:rPr>
        <w:t>.”</w:t>
      </w:r>
      <w:r w:rsidRPr="00C060A1">
        <w:rPr>
          <w:rFonts w:ascii="Arial" w:eastAsia="Times New Roman" w:hAnsi="Arial" w:cs="Arial"/>
          <w:b/>
          <w:iCs/>
          <w:szCs w:val="24"/>
          <w:lang w:eastAsia="es-ES"/>
        </w:rPr>
        <w:t> </w:t>
      </w:r>
    </w:p>
    <w:p w:rsidR="00C060A1" w:rsidRPr="00C060A1" w:rsidRDefault="00C060A1" w:rsidP="00C060A1">
      <w:pPr>
        <w:suppressAutoHyphens/>
        <w:spacing w:after="0"/>
        <w:jc w:val="both"/>
        <w:rPr>
          <w:rFonts w:ascii="Arial" w:eastAsia="Times New Roman" w:hAnsi="Arial" w:cs="Arial"/>
          <w:b/>
          <w:iCs/>
          <w:sz w:val="24"/>
          <w:szCs w:val="24"/>
          <w:lang w:val="es-ES_tradnl" w:eastAsia="es-ES"/>
        </w:rPr>
      </w:pPr>
    </w:p>
    <w:p w:rsidR="00C060A1" w:rsidRPr="00C060A1" w:rsidRDefault="00C060A1" w:rsidP="00C060A1">
      <w:pPr>
        <w:suppressAutoHyphens/>
        <w:spacing w:after="0"/>
        <w:jc w:val="both"/>
        <w:rPr>
          <w:rFonts w:ascii="Arial" w:eastAsia="Times New Roman" w:hAnsi="Arial" w:cs="Arial"/>
          <w:b/>
          <w:iCs/>
          <w:sz w:val="24"/>
          <w:szCs w:val="24"/>
          <w:lang w:eastAsia="es-ES"/>
        </w:rPr>
      </w:pPr>
      <w:r w:rsidRPr="00C060A1">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C060A1">
        <w:rPr>
          <w:rFonts w:ascii="Arial" w:eastAsia="Times New Roman" w:hAnsi="Arial" w:cs="Arial"/>
          <w:iCs/>
          <w:sz w:val="24"/>
          <w:szCs w:val="24"/>
          <w:lang w:val="es-ES_tradnl" w:eastAsia="es-ES"/>
        </w:rPr>
        <w:t>RAIS</w:t>
      </w:r>
      <w:proofErr w:type="spellEnd"/>
      <w:r w:rsidRPr="00C060A1">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C060A1">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C060A1">
        <w:rPr>
          <w:rFonts w:ascii="Arial" w:eastAsia="Times New Roman" w:hAnsi="Arial" w:cs="Arial"/>
          <w:b/>
          <w:iCs/>
          <w:sz w:val="24"/>
          <w:szCs w:val="24"/>
          <w:lang w:eastAsia="es-ES"/>
        </w:rPr>
        <w:t>puede llegar a poner en riesgo la garantía del derecho pensional para los actuales y futuros pensionados que si lo hicieron.</w:t>
      </w:r>
    </w:p>
    <w:p w:rsidR="00C060A1" w:rsidRPr="00C060A1" w:rsidRDefault="00C060A1" w:rsidP="00C060A1">
      <w:pPr>
        <w:suppressAutoHyphens/>
        <w:spacing w:after="0"/>
        <w:jc w:val="both"/>
        <w:rPr>
          <w:rFonts w:ascii="Arial" w:eastAsia="Times New Roman" w:hAnsi="Arial" w:cs="Arial"/>
          <w:b/>
          <w:iCs/>
          <w:sz w:val="24"/>
          <w:szCs w:val="24"/>
          <w:lang w:eastAsia="es-ES"/>
        </w:rPr>
      </w:pPr>
    </w:p>
    <w:p w:rsidR="00C060A1" w:rsidRPr="00C060A1" w:rsidRDefault="00C060A1" w:rsidP="00C060A1">
      <w:pPr>
        <w:suppressAutoHyphens/>
        <w:spacing w:after="0"/>
        <w:jc w:val="both"/>
        <w:rPr>
          <w:rFonts w:ascii="Arial" w:eastAsia="Times New Roman" w:hAnsi="Arial" w:cs="Arial"/>
          <w:iCs/>
          <w:sz w:val="24"/>
          <w:szCs w:val="24"/>
          <w:lang w:val="es-ES_tradnl" w:eastAsia="es-ES"/>
        </w:rPr>
      </w:pPr>
      <w:r w:rsidRPr="00C060A1">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C060A1">
        <w:rPr>
          <w:rFonts w:ascii="Arial" w:eastAsia="Times New Roman" w:hAnsi="Arial" w:cs="Arial"/>
          <w:iCs/>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C060A1">
        <w:rPr>
          <w:rFonts w:ascii="Arial" w:eastAsia="Times New Roman" w:hAnsi="Arial" w:cs="Arial"/>
          <w:iCs/>
          <w:sz w:val="24"/>
          <w:szCs w:val="24"/>
          <w:lang w:eastAsia="es-ES"/>
        </w:rPr>
        <w:t>RAIS</w:t>
      </w:r>
      <w:proofErr w:type="spellEnd"/>
      <w:r w:rsidRPr="00C060A1">
        <w:rPr>
          <w:rFonts w:ascii="Arial" w:eastAsia="Times New Roman" w:hAnsi="Arial" w:cs="Arial"/>
          <w:iCs/>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C060A1">
        <w:rPr>
          <w:rFonts w:ascii="Arial" w:eastAsia="Times New Roman" w:hAnsi="Arial" w:cs="Arial"/>
          <w:iCs/>
          <w:sz w:val="24"/>
          <w:szCs w:val="24"/>
          <w:lang w:eastAsia="es-ES"/>
        </w:rPr>
        <w:t>RAIS</w:t>
      </w:r>
      <w:proofErr w:type="spellEnd"/>
      <w:r w:rsidRPr="00C060A1">
        <w:rPr>
          <w:rFonts w:ascii="Arial" w:eastAsia="Times New Roman" w:hAnsi="Arial" w:cs="Arial"/>
          <w:iCs/>
          <w:sz w:val="24"/>
          <w:szCs w:val="24"/>
          <w:lang w:eastAsia="es-ES"/>
        </w:rPr>
        <w:t xml:space="preserve"> por cuanto no puede olvidarse que</w:t>
      </w:r>
      <w:r w:rsidRPr="00C060A1">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C060A1">
        <w:rPr>
          <w:rFonts w:ascii="Arial" w:eastAsia="Times New Roman" w:hAnsi="Arial" w:cs="Arial"/>
          <w:iCs/>
          <w:sz w:val="24"/>
          <w:szCs w:val="24"/>
          <w:lang w:val="es-ES_tradnl" w:eastAsia="es-ES"/>
        </w:rPr>
        <w:t>IBL</w:t>
      </w:r>
      <w:proofErr w:type="spellEnd"/>
      <w:r w:rsidRPr="00C060A1">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C060A1">
        <w:rPr>
          <w:rFonts w:ascii="Arial" w:eastAsia="Times New Roman" w:hAnsi="Arial" w:cs="Arial"/>
          <w:iCs/>
          <w:sz w:val="24"/>
          <w:szCs w:val="24"/>
          <w:lang w:val="es-ES_tradnl" w:eastAsia="es-ES"/>
        </w:rPr>
        <w:t>sucesoral</w:t>
      </w:r>
      <w:proofErr w:type="spellEnd"/>
      <w:r w:rsidRPr="00C060A1">
        <w:rPr>
          <w:rFonts w:ascii="Arial" w:eastAsia="Times New Roman" w:hAnsi="Arial" w:cs="Arial"/>
          <w:iCs/>
          <w:sz w:val="24"/>
          <w:szCs w:val="24"/>
          <w:lang w:val="es-ES_tradnl" w:eastAsia="es-ES"/>
        </w:rPr>
        <w:t>, etc..</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060A1">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sz w:val="24"/>
          <w:szCs w:val="24"/>
          <w:lang w:val="es-ES_tradnl" w:eastAsia="es-ES"/>
        </w:rPr>
      </w:pPr>
      <w:r w:rsidRPr="00C060A1">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i/>
          <w:sz w:val="24"/>
          <w:szCs w:val="24"/>
          <w:lang w:val="es-ES_tradnl" w:eastAsia="es-ES"/>
        </w:rPr>
      </w:pPr>
      <w:r w:rsidRPr="00C060A1">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C060A1">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C060A1">
        <w:rPr>
          <w:rFonts w:ascii="Arial" w:eastAsia="Times New Roman" w:hAnsi="Arial" w:cs="Arial"/>
          <w:i/>
          <w:sz w:val="24"/>
          <w:szCs w:val="24"/>
          <w:lang w:val="es-ES_tradnl" w:eastAsia="es-ES"/>
        </w:rPr>
        <w:t>”.</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060A1">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sz w:val="24"/>
          <w:szCs w:val="24"/>
          <w:lang w:val="es-ES" w:eastAsia="es-ES"/>
        </w:rPr>
      </w:pPr>
      <w:r w:rsidRPr="00C060A1">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C060A1">
        <w:rPr>
          <w:rFonts w:ascii="Arial" w:eastAsia="Times New Roman" w:hAnsi="Arial" w:cs="Arial"/>
          <w:sz w:val="24"/>
          <w:szCs w:val="24"/>
          <w:lang w:val="es-ES" w:eastAsia="es-ES"/>
        </w:rPr>
        <w:t xml:space="preserve"> </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sz w:val="24"/>
          <w:szCs w:val="24"/>
          <w:lang w:val="es-ES_tradnl" w:eastAsia="es-ES"/>
        </w:rPr>
      </w:pPr>
      <w:r w:rsidRPr="00C060A1">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line="240" w:lineRule="auto"/>
        <w:ind w:left="426" w:right="420"/>
        <w:jc w:val="both"/>
        <w:rPr>
          <w:rFonts w:ascii="Arial" w:eastAsia="Times New Roman" w:hAnsi="Arial" w:cs="Arial"/>
          <w:szCs w:val="24"/>
          <w:lang w:val="es-ES_tradnl" w:eastAsia="es-ES"/>
        </w:rPr>
      </w:pPr>
      <w:r w:rsidRPr="00C060A1">
        <w:rPr>
          <w:rFonts w:ascii="Arial" w:eastAsia="Times New Roman" w:hAnsi="Arial" w:cs="Arial"/>
          <w:b/>
          <w:szCs w:val="24"/>
          <w:lang w:eastAsia="es-ES"/>
        </w:rPr>
        <w:t>“Artículo 10</w:t>
      </w:r>
      <w:r w:rsidRPr="00C060A1">
        <w:rPr>
          <w:rFonts w:ascii="Arial" w:eastAsia="Times New Roman" w:hAnsi="Arial" w:cs="Arial"/>
          <w:b/>
          <w:bCs/>
          <w:szCs w:val="24"/>
          <w:lang w:eastAsia="es-ES"/>
        </w:rPr>
        <w:t>.</w:t>
      </w:r>
      <w:r w:rsidRPr="00C060A1">
        <w:rPr>
          <w:rFonts w:ascii="Arial" w:eastAsia="Times New Roman" w:hAnsi="Arial" w:cs="Arial"/>
          <w:b/>
          <w:szCs w:val="24"/>
          <w:lang w:eastAsia="es-ES"/>
        </w:rPr>
        <w:t xml:space="preserve"> RESPONSABILIDAD DE LOS PROMOTORES. </w:t>
      </w:r>
      <w:r w:rsidRPr="00C060A1">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C060A1">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C060A1">
        <w:rPr>
          <w:rFonts w:ascii="Arial" w:eastAsia="Times New Roman" w:hAnsi="Arial" w:cs="Arial"/>
          <w:szCs w:val="24"/>
          <w:lang w:eastAsia="es-ES"/>
        </w:rPr>
        <w:t xml:space="preserve"> (Negrillas y subrayas fuera del texto)</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sz w:val="24"/>
          <w:szCs w:val="24"/>
          <w:lang w:val="es-ES_tradnl" w:eastAsia="es-ES"/>
        </w:rPr>
      </w:pPr>
      <w:r w:rsidRPr="00C060A1">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sz w:val="24"/>
          <w:szCs w:val="24"/>
          <w:lang w:val="es-ES_tradnl" w:eastAsia="es-ES"/>
        </w:rPr>
      </w:pPr>
      <w:r w:rsidRPr="00C060A1">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C060A1">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sz w:val="24"/>
          <w:szCs w:val="24"/>
          <w:lang w:val="es-ES_tradnl" w:eastAsia="es-ES"/>
        </w:rPr>
      </w:pPr>
      <w:r w:rsidRPr="00C060A1">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uppressAutoHyphens/>
        <w:spacing w:after="0"/>
        <w:jc w:val="both"/>
        <w:rPr>
          <w:rFonts w:ascii="Arial" w:eastAsia="Times New Roman" w:hAnsi="Arial" w:cs="Arial"/>
          <w:sz w:val="24"/>
          <w:szCs w:val="24"/>
          <w:lang w:val="es-ES_tradnl" w:eastAsia="es-ES"/>
        </w:rPr>
      </w:pPr>
      <w:r w:rsidRPr="00C060A1">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C060A1" w:rsidRPr="00C060A1" w:rsidRDefault="00C060A1" w:rsidP="00C060A1">
      <w:pPr>
        <w:suppressAutoHyphens/>
        <w:spacing w:after="0"/>
        <w:jc w:val="both"/>
        <w:rPr>
          <w:rFonts w:ascii="Arial" w:eastAsia="Times New Roman" w:hAnsi="Arial" w:cs="Arial"/>
          <w:sz w:val="24"/>
          <w:szCs w:val="24"/>
          <w:lang w:val="es-ES_tradnl" w:eastAsia="es-ES"/>
        </w:rPr>
      </w:pPr>
    </w:p>
    <w:p w:rsidR="00C060A1" w:rsidRPr="00C060A1" w:rsidRDefault="00C060A1" w:rsidP="00C060A1">
      <w:pPr>
        <w:spacing w:after="0"/>
        <w:jc w:val="both"/>
        <w:rPr>
          <w:rFonts w:ascii="Arial" w:eastAsia="Times New Roman" w:hAnsi="Arial" w:cs="Arial"/>
          <w:sz w:val="24"/>
          <w:szCs w:val="24"/>
          <w:lang w:eastAsia="es-ES"/>
        </w:rPr>
      </w:pPr>
      <w:r w:rsidRPr="00C060A1">
        <w:rPr>
          <w:rFonts w:ascii="Arial" w:eastAsia="Times New Roman" w:hAnsi="Arial" w:cs="Arial"/>
          <w:sz w:val="24"/>
          <w:szCs w:val="24"/>
          <w:lang w:eastAsia="es-ES"/>
        </w:rPr>
        <w:t>Dejo así aclarado mi voto.</w:t>
      </w:r>
    </w:p>
    <w:p w:rsidR="00C060A1" w:rsidRPr="00C060A1" w:rsidRDefault="00C060A1" w:rsidP="00C060A1">
      <w:pPr>
        <w:spacing w:after="0"/>
        <w:jc w:val="both"/>
        <w:rPr>
          <w:rFonts w:ascii="Arial" w:hAnsi="Arial" w:cs="Arial"/>
          <w:sz w:val="24"/>
          <w:szCs w:val="24"/>
        </w:rPr>
      </w:pPr>
    </w:p>
    <w:p w:rsidR="00C060A1" w:rsidRPr="00C060A1" w:rsidRDefault="00C060A1" w:rsidP="00C060A1">
      <w:pPr>
        <w:spacing w:after="0"/>
        <w:jc w:val="both"/>
        <w:rPr>
          <w:rFonts w:ascii="Arial" w:eastAsia="Times New Roman" w:hAnsi="Arial" w:cs="Arial"/>
          <w:sz w:val="24"/>
          <w:szCs w:val="24"/>
        </w:rPr>
      </w:pPr>
    </w:p>
    <w:p w:rsidR="00C060A1" w:rsidRPr="00C060A1" w:rsidRDefault="00C060A1" w:rsidP="00C060A1">
      <w:pPr>
        <w:spacing w:after="0"/>
        <w:jc w:val="both"/>
        <w:rPr>
          <w:rFonts w:ascii="Arial" w:eastAsia="Times New Roman" w:hAnsi="Arial" w:cs="Arial"/>
          <w:sz w:val="24"/>
          <w:szCs w:val="24"/>
        </w:rPr>
      </w:pPr>
    </w:p>
    <w:p w:rsidR="00C060A1" w:rsidRPr="00C060A1" w:rsidRDefault="00C060A1" w:rsidP="00C060A1">
      <w:pPr>
        <w:spacing w:after="0"/>
        <w:jc w:val="both"/>
        <w:rPr>
          <w:rFonts w:ascii="Arial" w:eastAsia="Times New Roman" w:hAnsi="Arial" w:cs="Arial"/>
          <w:sz w:val="24"/>
          <w:szCs w:val="24"/>
        </w:rPr>
      </w:pPr>
    </w:p>
    <w:p w:rsidR="00C060A1" w:rsidRPr="00C060A1" w:rsidRDefault="00C060A1" w:rsidP="00C060A1">
      <w:pPr>
        <w:widowControl w:val="0"/>
        <w:autoSpaceDE w:val="0"/>
        <w:autoSpaceDN w:val="0"/>
        <w:adjustRightInd w:val="0"/>
        <w:spacing w:after="0"/>
        <w:jc w:val="center"/>
        <w:rPr>
          <w:rFonts w:ascii="Arial" w:eastAsia="Times New Roman" w:hAnsi="Arial" w:cs="Arial"/>
          <w:b/>
          <w:sz w:val="24"/>
          <w:szCs w:val="24"/>
        </w:rPr>
      </w:pPr>
      <w:r w:rsidRPr="00C060A1">
        <w:rPr>
          <w:rFonts w:ascii="Arial" w:eastAsia="Times New Roman" w:hAnsi="Arial" w:cs="Arial"/>
          <w:b/>
          <w:sz w:val="24"/>
          <w:szCs w:val="24"/>
        </w:rPr>
        <w:t>JULIO CÉSAR SALAZAR MUÑOZ</w:t>
      </w:r>
    </w:p>
    <w:p w:rsidR="00CF79F5" w:rsidRPr="00C060A1" w:rsidRDefault="00C060A1" w:rsidP="00C060A1">
      <w:pPr>
        <w:widowControl w:val="0"/>
        <w:autoSpaceDE w:val="0"/>
        <w:autoSpaceDN w:val="0"/>
        <w:adjustRightInd w:val="0"/>
        <w:spacing w:after="0"/>
        <w:jc w:val="center"/>
        <w:rPr>
          <w:rFonts w:ascii="Arial" w:eastAsia="Times New Roman" w:hAnsi="Arial" w:cs="Arial"/>
          <w:sz w:val="24"/>
          <w:szCs w:val="24"/>
        </w:rPr>
      </w:pPr>
      <w:r w:rsidRPr="00C060A1">
        <w:rPr>
          <w:rFonts w:ascii="Arial" w:eastAsia="Times New Roman" w:hAnsi="Arial" w:cs="Arial"/>
          <w:sz w:val="24"/>
          <w:szCs w:val="24"/>
        </w:rPr>
        <w:t>Magistrado</w:t>
      </w:r>
    </w:p>
    <w:sectPr w:rsidR="00CF79F5" w:rsidRPr="00C060A1" w:rsidSect="00C060A1">
      <w:headerReference w:type="default" r:id="rId11"/>
      <w:footerReference w:type="default" r:id="rId12"/>
      <w:footerReference w:type="first" r:id="rId13"/>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96DA08" w15:done="0"/>
  <w15:commentEx w15:paraId="7F23EBF1" w15:done="0"/>
  <w15:commentEx w15:paraId="5577DBB0" w15:paraIdParent="7F23EBF1" w15:done="0"/>
  <w15:commentEx w15:paraId="4921A79D" w15:done="0"/>
  <w15:commentEx w15:paraId="7129E379"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305DC4" w16cex:dateUtc="2020-09-14T13:39:56.964Z"/>
  <w16cex:commentExtensible w16cex:durableId="7A694649" w16cex:dateUtc="2020-09-22T18:18:20.74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6DA08" w16cid:durableId="23145305"/>
  <w16cid:commentId w16cid:paraId="7F23EBF1" w16cid:durableId="23145328"/>
  <w16cid:commentId w16cid:paraId="5577DBB0" w16cid:durableId="7A694649"/>
  <w16cid:commentId w16cid:paraId="4921A79D" w16cid:durableId="231DE482"/>
  <w16cid:commentId w16cid:paraId="7129E379" w16cid:durableId="7A305D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122" w:rsidRDefault="00F90122" w:rsidP="00CC5711">
      <w:pPr>
        <w:spacing w:after="0" w:line="240" w:lineRule="auto"/>
      </w:pPr>
      <w:r>
        <w:separator/>
      </w:r>
    </w:p>
  </w:endnote>
  <w:endnote w:type="continuationSeparator" w:id="0">
    <w:p w:rsidR="00F90122" w:rsidRDefault="00F90122" w:rsidP="00CC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1C" w:rsidRPr="00C060A1" w:rsidRDefault="00C83AD3" w:rsidP="00C060A1">
    <w:pPr>
      <w:pStyle w:val="Piedepgina"/>
      <w:spacing w:after="0" w:line="240" w:lineRule="auto"/>
      <w:jc w:val="right"/>
      <w:rPr>
        <w:rFonts w:ascii="Arial" w:hAnsi="Arial" w:cs="Arial"/>
        <w:sz w:val="18"/>
        <w:szCs w:val="20"/>
      </w:rPr>
    </w:pPr>
    <w:r w:rsidRPr="00C060A1">
      <w:rPr>
        <w:rFonts w:ascii="Arial" w:hAnsi="Arial" w:cs="Arial"/>
        <w:color w:val="2B579A"/>
        <w:sz w:val="18"/>
        <w:szCs w:val="20"/>
        <w:shd w:val="clear" w:color="auto" w:fill="E6E6E6"/>
      </w:rPr>
      <w:fldChar w:fldCharType="begin"/>
    </w:r>
    <w:r w:rsidR="001D241C" w:rsidRPr="00C060A1">
      <w:rPr>
        <w:rFonts w:ascii="Arial" w:hAnsi="Arial" w:cs="Arial"/>
        <w:sz w:val="18"/>
        <w:szCs w:val="20"/>
      </w:rPr>
      <w:instrText>PAGE   \* MERGEFORMAT</w:instrText>
    </w:r>
    <w:r w:rsidRPr="00C060A1">
      <w:rPr>
        <w:rFonts w:ascii="Arial" w:hAnsi="Arial" w:cs="Arial"/>
        <w:color w:val="2B579A"/>
        <w:sz w:val="18"/>
        <w:szCs w:val="20"/>
        <w:shd w:val="clear" w:color="auto" w:fill="E6E6E6"/>
      </w:rPr>
      <w:fldChar w:fldCharType="separate"/>
    </w:r>
    <w:r w:rsidR="00A11C2E" w:rsidRPr="00A11C2E">
      <w:rPr>
        <w:rFonts w:ascii="Arial" w:hAnsi="Arial" w:cs="Arial"/>
        <w:noProof/>
        <w:sz w:val="18"/>
        <w:szCs w:val="20"/>
        <w:lang w:val="es-ES"/>
      </w:rPr>
      <w:t>4</w:t>
    </w:r>
    <w:r w:rsidRPr="00C060A1">
      <w:rPr>
        <w:rFonts w:ascii="Arial" w:hAnsi="Arial" w:cs="Arial"/>
        <w:color w:val="2B579A"/>
        <w:sz w:val="18"/>
        <w:szCs w:val="20"/>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67" w:rsidRPr="00C11767" w:rsidRDefault="00C11767">
    <w:pPr>
      <w:pStyle w:val="Piedepgina"/>
      <w:jc w:val="right"/>
      <w:rPr>
        <w:rFonts w:ascii="Arial" w:hAnsi="Arial" w:cs="Arial"/>
        <w:sz w:val="16"/>
        <w:szCs w:val="16"/>
      </w:rPr>
    </w:pPr>
  </w:p>
  <w:p w:rsidR="00C11767" w:rsidRDefault="00C117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122" w:rsidRDefault="00F90122" w:rsidP="00CC5711">
      <w:pPr>
        <w:spacing w:after="0" w:line="240" w:lineRule="auto"/>
      </w:pPr>
      <w:r>
        <w:separator/>
      </w:r>
    </w:p>
  </w:footnote>
  <w:footnote w:type="continuationSeparator" w:id="0">
    <w:p w:rsidR="00F90122" w:rsidRDefault="00F90122" w:rsidP="00CC5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A1" w:rsidRDefault="00C060A1" w:rsidP="00C060A1">
    <w:pPr>
      <w:suppressAutoHyphens/>
      <w:spacing w:after="0" w:line="240" w:lineRule="auto"/>
      <w:jc w:val="center"/>
      <w:rPr>
        <w:rFonts w:ascii="Arial" w:hAnsi="Arial" w:cs="Arial"/>
        <w:spacing w:val="-2"/>
        <w:sz w:val="18"/>
        <w:szCs w:val="16"/>
      </w:rPr>
    </w:pPr>
    <w:r w:rsidRPr="00C060A1">
      <w:rPr>
        <w:rFonts w:ascii="Arial" w:hAnsi="Arial" w:cs="Arial"/>
        <w:spacing w:val="-2"/>
        <w:sz w:val="18"/>
        <w:szCs w:val="16"/>
      </w:rPr>
      <w:t>Ana Hele</w:t>
    </w:r>
    <w:r>
      <w:rPr>
        <w:rFonts w:ascii="Arial" w:hAnsi="Arial" w:cs="Arial"/>
        <w:spacing w:val="-2"/>
        <w:sz w:val="18"/>
        <w:szCs w:val="16"/>
      </w:rPr>
      <w:t>na Ramos Galvis Vs Colpensiones</w:t>
    </w:r>
  </w:p>
  <w:p w:rsidR="00C060A1" w:rsidRPr="00C060A1" w:rsidRDefault="00C060A1" w:rsidP="00C060A1">
    <w:pPr>
      <w:suppressAutoHyphens/>
      <w:spacing w:after="0" w:line="240" w:lineRule="auto"/>
      <w:jc w:val="center"/>
      <w:rPr>
        <w:rFonts w:ascii="Arial" w:hAnsi="Arial" w:cs="Arial"/>
        <w:spacing w:val="-2"/>
        <w:sz w:val="18"/>
        <w:szCs w:val="16"/>
      </w:rPr>
    </w:pPr>
    <w:r w:rsidRPr="00C060A1">
      <w:rPr>
        <w:rFonts w:ascii="Arial" w:hAnsi="Arial" w:cs="Arial"/>
        <w:spacing w:val="-2"/>
        <w:sz w:val="18"/>
        <w:szCs w:val="16"/>
      </w:rPr>
      <w:t>Rad. 66001-31-05-003-2018-00169-01.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Lucia Caicedo Calderon">
    <w15:presenceInfo w15:providerId="None" w15:userId="Ana Lucia Caicedo Calderon"/>
  </w15:person>
  <w15:person w15:author="Ana Lucia">
    <w15:presenceInfo w15:providerId="None" w15:userId="Ana Lucia"/>
  </w15:person>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5711"/>
    <w:rsid w:val="00003889"/>
    <w:rsid w:val="000150F5"/>
    <w:rsid w:val="0002563C"/>
    <w:rsid w:val="000445B1"/>
    <w:rsid w:val="000445B2"/>
    <w:rsid w:val="00066EE5"/>
    <w:rsid w:val="0007060C"/>
    <w:rsid w:val="00081039"/>
    <w:rsid w:val="000A4810"/>
    <w:rsid w:val="000D4846"/>
    <w:rsid w:val="000E0673"/>
    <w:rsid w:val="000F37D5"/>
    <w:rsid w:val="00102D27"/>
    <w:rsid w:val="001104A4"/>
    <w:rsid w:val="0012467B"/>
    <w:rsid w:val="00136D32"/>
    <w:rsid w:val="0014429A"/>
    <w:rsid w:val="001B7B1F"/>
    <w:rsid w:val="001D241C"/>
    <w:rsid w:val="001F190B"/>
    <w:rsid w:val="001F69BA"/>
    <w:rsid w:val="001F6BAB"/>
    <w:rsid w:val="002738C8"/>
    <w:rsid w:val="002767AF"/>
    <w:rsid w:val="0029153F"/>
    <w:rsid w:val="002C6BAD"/>
    <w:rsid w:val="002D13C5"/>
    <w:rsid w:val="002E0628"/>
    <w:rsid w:val="0030324E"/>
    <w:rsid w:val="003071C8"/>
    <w:rsid w:val="0031544F"/>
    <w:rsid w:val="003314EE"/>
    <w:rsid w:val="00336419"/>
    <w:rsid w:val="00357931"/>
    <w:rsid w:val="00361CA2"/>
    <w:rsid w:val="003728C6"/>
    <w:rsid w:val="003901C1"/>
    <w:rsid w:val="00396F6E"/>
    <w:rsid w:val="003B7335"/>
    <w:rsid w:val="003E6BEA"/>
    <w:rsid w:val="00406B68"/>
    <w:rsid w:val="00443764"/>
    <w:rsid w:val="00446F27"/>
    <w:rsid w:val="004517F6"/>
    <w:rsid w:val="004564C9"/>
    <w:rsid w:val="004947FC"/>
    <w:rsid w:val="004A16A9"/>
    <w:rsid w:val="004C584F"/>
    <w:rsid w:val="004C7034"/>
    <w:rsid w:val="004D22B1"/>
    <w:rsid w:val="004E04D0"/>
    <w:rsid w:val="004F21C2"/>
    <w:rsid w:val="00536531"/>
    <w:rsid w:val="005366BB"/>
    <w:rsid w:val="00537FCD"/>
    <w:rsid w:val="005427A1"/>
    <w:rsid w:val="00554625"/>
    <w:rsid w:val="0059202F"/>
    <w:rsid w:val="00597352"/>
    <w:rsid w:val="005A57DD"/>
    <w:rsid w:val="005B0E88"/>
    <w:rsid w:val="005B11A2"/>
    <w:rsid w:val="005B4974"/>
    <w:rsid w:val="005C1480"/>
    <w:rsid w:val="005D6DC0"/>
    <w:rsid w:val="0062099C"/>
    <w:rsid w:val="0069542E"/>
    <w:rsid w:val="006B1D38"/>
    <w:rsid w:val="006B294A"/>
    <w:rsid w:val="006C0735"/>
    <w:rsid w:val="006C15A0"/>
    <w:rsid w:val="006C2497"/>
    <w:rsid w:val="006F3B61"/>
    <w:rsid w:val="007160F9"/>
    <w:rsid w:val="00772A38"/>
    <w:rsid w:val="00795D6C"/>
    <w:rsid w:val="0079716D"/>
    <w:rsid w:val="00797A2C"/>
    <w:rsid w:val="007A0A85"/>
    <w:rsid w:val="007D5C9C"/>
    <w:rsid w:val="007E2BB4"/>
    <w:rsid w:val="00807360"/>
    <w:rsid w:val="0082377C"/>
    <w:rsid w:val="00832709"/>
    <w:rsid w:val="00841B8C"/>
    <w:rsid w:val="00863605"/>
    <w:rsid w:val="0088518D"/>
    <w:rsid w:val="008C7021"/>
    <w:rsid w:val="008C76A5"/>
    <w:rsid w:val="008D0518"/>
    <w:rsid w:val="008F51C8"/>
    <w:rsid w:val="00900AE1"/>
    <w:rsid w:val="009129F5"/>
    <w:rsid w:val="00921E72"/>
    <w:rsid w:val="00944EEC"/>
    <w:rsid w:val="00975481"/>
    <w:rsid w:val="009760AA"/>
    <w:rsid w:val="00985835"/>
    <w:rsid w:val="009A2A53"/>
    <w:rsid w:val="009B000B"/>
    <w:rsid w:val="00A07DAC"/>
    <w:rsid w:val="00A11C2E"/>
    <w:rsid w:val="00A130C4"/>
    <w:rsid w:val="00A369F5"/>
    <w:rsid w:val="00A76CAC"/>
    <w:rsid w:val="00A84389"/>
    <w:rsid w:val="00A957AE"/>
    <w:rsid w:val="00AA544D"/>
    <w:rsid w:val="00AC3FB3"/>
    <w:rsid w:val="00B17F70"/>
    <w:rsid w:val="00B429D6"/>
    <w:rsid w:val="00B46CCD"/>
    <w:rsid w:val="00B8096E"/>
    <w:rsid w:val="00B929A9"/>
    <w:rsid w:val="00BA339F"/>
    <w:rsid w:val="00BC55C6"/>
    <w:rsid w:val="00BE3904"/>
    <w:rsid w:val="00C060A1"/>
    <w:rsid w:val="00C1123C"/>
    <w:rsid w:val="00C11767"/>
    <w:rsid w:val="00C26A73"/>
    <w:rsid w:val="00C315C0"/>
    <w:rsid w:val="00C369CA"/>
    <w:rsid w:val="00C40064"/>
    <w:rsid w:val="00C602B5"/>
    <w:rsid w:val="00C61645"/>
    <w:rsid w:val="00C675FC"/>
    <w:rsid w:val="00C72190"/>
    <w:rsid w:val="00C83AD3"/>
    <w:rsid w:val="00CA0479"/>
    <w:rsid w:val="00CA4868"/>
    <w:rsid w:val="00CA5434"/>
    <w:rsid w:val="00CB4D47"/>
    <w:rsid w:val="00CC25C9"/>
    <w:rsid w:val="00CC5711"/>
    <w:rsid w:val="00CC6FE1"/>
    <w:rsid w:val="00CD1BF5"/>
    <w:rsid w:val="00CF79F5"/>
    <w:rsid w:val="00D434E5"/>
    <w:rsid w:val="00D6301B"/>
    <w:rsid w:val="00D72BDD"/>
    <w:rsid w:val="00DC0B30"/>
    <w:rsid w:val="00DC12E4"/>
    <w:rsid w:val="00DC1F97"/>
    <w:rsid w:val="00DC2775"/>
    <w:rsid w:val="00DC390A"/>
    <w:rsid w:val="00E019F2"/>
    <w:rsid w:val="00E2372C"/>
    <w:rsid w:val="00E81FB7"/>
    <w:rsid w:val="00E84505"/>
    <w:rsid w:val="00E84C3B"/>
    <w:rsid w:val="00EA56EF"/>
    <w:rsid w:val="00EC1B4C"/>
    <w:rsid w:val="00EE6318"/>
    <w:rsid w:val="00F007C5"/>
    <w:rsid w:val="00F64676"/>
    <w:rsid w:val="00F90122"/>
    <w:rsid w:val="00F95C1C"/>
    <w:rsid w:val="00FA32F0"/>
    <w:rsid w:val="00FB3B68"/>
    <w:rsid w:val="00FC7047"/>
    <w:rsid w:val="00FC735A"/>
    <w:rsid w:val="00FD1DEB"/>
    <w:rsid w:val="00FD59CF"/>
    <w:rsid w:val="00FD70BF"/>
    <w:rsid w:val="01A52D47"/>
    <w:rsid w:val="3720A4F8"/>
    <w:rsid w:val="3C380C7A"/>
    <w:rsid w:val="47CA7516"/>
    <w:rsid w:val="5AA7156F"/>
    <w:rsid w:val="5F22432D"/>
    <w:rsid w:val="76F702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11"/>
    <w:pPr>
      <w:spacing w:after="200" w:line="27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C5711"/>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CC5711"/>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CC5711"/>
    <w:pPr>
      <w:tabs>
        <w:tab w:val="center" w:pos="4419"/>
        <w:tab w:val="right" w:pos="8838"/>
      </w:tabs>
    </w:pPr>
  </w:style>
  <w:style w:type="character" w:customStyle="1" w:styleId="EncabezadoCar">
    <w:name w:val="Encabezado Car"/>
    <w:basedOn w:val="Fuentedeprrafopredeter"/>
    <w:link w:val="Encabezado"/>
    <w:uiPriority w:val="99"/>
    <w:rsid w:val="00CC5711"/>
    <w:rPr>
      <w:rFonts w:ascii="Calibri" w:eastAsia="Calibri" w:hAnsi="Calibri" w:cs="Times New Roman"/>
      <w:lang w:val="es-CO"/>
    </w:rPr>
  </w:style>
  <w:style w:type="paragraph" w:styleId="Piedepgina">
    <w:name w:val="footer"/>
    <w:basedOn w:val="Normal"/>
    <w:link w:val="PiedepginaCar"/>
    <w:uiPriority w:val="99"/>
    <w:unhideWhenUsed/>
    <w:rsid w:val="00CC5711"/>
    <w:pPr>
      <w:tabs>
        <w:tab w:val="center" w:pos="4419"/>
        <w:tab w:val="right" w:pos="8838"/>
      </w:tabs>
    </w:pPr>
  </w:style>
  <w:style w:type="character" w:customStyle="1" w:styleId="PiedepginaCar">
    <w:name w:val="Pie de página Car"/>
    <w:basedOn w:val="Fuentedeprrafopredeter"/>
    <w:link w:val="Piedepgina"/>
    <w:uiPriority w:val="99"/>
    <w:rsid w:val="00CC5711"/>
    <w:rPr>
      <w:rFonts w:ascii="Calibri" w:eastAsia="Calibri" w:hAnsi="Calibri" w:cs="Times New Roman"/>
      <w:lang w:val="es-CO"/>
    </w:rPr>
  </w:style>
  <w:style w:type="paragraph" w:styleId="Textoindependiente2">
    <w:name w:val="Body Text 2"/>
    <w:basedOn w:val="Normal"/>
    <w:link w:val="Textoindependiente2Car"/>
    <w:rsid w:val="00CC5711"/>
    <w:pPr>
      <w:spacing w:after="120" w:line="480" w:lineRule="auto"/>
    </w:pPr>
  </w:style>
  <w:style w:type="character" w:customStyle="1" w:styleId="Textoindependiente2Car">
    <w:name w:val="Texto independiente 2 Car"/>
    <w:basedOn w:val="Fuentedeprrafopredeter"/>
    <w:link w:val="Textoindependiente2"/>
    <w:rsid w:val="00CC5711"/>
    <w:rPr>
      <w:rFonts w:ascii="Calibri" w:eastAsia="Calibri" w:hAnsi="Calibri" w:cs="Times New Roman"/>
      <w:lang w:val="es-CO"/>
    </w:rPr>
  </w:style>
  <w:style w:type="character" w:styleId="Hipervnculo">
    <w:name w:val="Hyperlink"/>
    <w:unhideWhenUsed/>
    <w:rsid w:val="00CC5711"/>
    <w:rPr>
      <w:color w:val="0563C1"/>
      <w:u w:val="single"/>
    </w:rPr>
  </w:style>
  <w:style w:type="paragraph" w:styleId="Sinespaciado">
    <w:name w:val="No Spacing"/>
    <w:uiPriority w:val="1"/>
    <w:qFormat/>
    <w:rsid w:val="00CC5711"/>
    <w:pPr>
      <w:spacing w:after="0" w:line="240" w:lineRule="auto"/>
    </w:pPr>
    <w:rPr>
      <w:rFonts w:ascii="Calibri" w:eastAsia="Calibri" w:hAnsi="Calibri" w:cs="Times New Roman"/>
      <w:lang w:val="es-CO"/>
    </w:rPr>
  </w:style>
  <w:style w:type="paragraph" w:customStyle="1" w:styleId="paragraph">
    <w:name w:val="paragraph"/>
    <w:basedOn w:val="Normal"/>
    <w:rsid w:val="004C584F"/>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4C584F"/>
  </w:style>
  <w:style w:type="character" w:customStyle="1" w:styleId="eop">
    <w:name w:val="eop"/>
    <w:rsid w:val="004C584F"/>
  </w:style>
  <w:style w:type="paragraph" w:styleId="Textocomentario">
    <w:name w:val="annotation text"/>
    <w:basedOn w:val="Normal"/>
    <w:link w:val="TextocomentarioCar"/>
    <w:uiPriority w:val="99"/>
    <w:semiHidden/>
    <w:unhideWhenUsed/>
    <w:rsid w:val="00C83A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3AD3"/>
    <w:rPr>
      <w:rFonts w:ascii="Calibri" w:eastAsia="Calibri" w:hAnsi="Calibri" w:cs="Times New Roman"/>
      <w:sz w:val="20"/>
      <w:szCs w:val="20"/>
      <w:lang w:val="es-CO"/>
    </w:rPr>
  </w:style>
  <w:style w:type="character" w:styleId="Refdecomentario">
    <w:name w:val="annotation reference"/>
    <w:basedOn w:val="Fuentedeprrafopredeter"/>
    <w:uiPriority w:val="99"/>
    <w:semiHidden/>
    <w:unhideWhenUsed/>
    <w:rsid w:val="00C83AD3"/>
    <w:rPr>
      <w:sz w:val="16"/>
      <w:szCs w:val="16"/>
    </w:rPr>
  </w:style>
  <w:style w:type="paragraph" w:styleId="Textodeglobo">
    <w:name w:val="Balloon Text"/>
    <w:basedOn w:val="Normal"/>
    <w:link w:val="TextodegloboCar"/>
    <w:uiPriority w:val="99"/>
    <w:semiHidden/>
    <w:unhideWhenUsed/>
    <w:rsid w:val="00E019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9F2"/>
    <w:rPr>
      <w:rFonts w:ascii="Segoe UI" w:eastAsia="Calibr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E019F2"/>
    <w:rPr>
      <w:b/>
      <w:bCs/>
    </w:rPr>
  </w:style>
  <w:style w:type="character" w:customStyle="1" w:styleId="AsuntodelcomentarioCar">
    <w:name w:val="Asunto del comentario Car"/>
    <w:basedOn w:val="TextocomentarioCar"/>
    <w:link w:val="Asuntodelcomentario"/>
    <w:uiPriority w:val="99"/>
    <w:semiHidden/>
    <w:rsid w:val="00E019F2"/>
    <w:rPr>
      <w:rFonts w:ascii="Calibri" w:eastAsia="Calibri" w:hAnsi="Calibri" w:cs="Times New Roman"/>
      <w:b/>
      <w:bCs/>
      <w:sz w:val="20"/>
      <w:szCs w:val="20"/>
      <w:lang w:val="es-CO"/>
    </w:rPr>
  </w:style>
  <w:style w:type="character" w:customStyle="1" w:styleId="Mention">
    <w:name w:val="Mention"/>
    <w:basedOn w:val="Fuentedeprrafopredeter"/>
    <w:uiPriority w:val="99"/>
    <w:unhideWhenUsed/>
    <w:rsid w:val="00C83AD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6d0658fedbf34314" Type="http://schemas.microsoft.com/office/2018/08/relationships/commentsExtensible" Target="commentsExtensible.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6114D6CC-A28A-4A7E-8945-B1566C810D82}">
  <ds:schemaRefs>
    <ds:schemaRef ds:uri="http://schemas.microsoft.com/sharepoint/v3/contenttype/forms"/>
  </ds:schemaRefs>
</ds:datastoreItem>
</file>

<file path=customXml/itemProps2.xml><?xml version="1.0" encoding="utf-8"?>
<ds:datastoreItem xmlns:ds="http://schemas.openxmlformats.org/officeDocument/2006/customXml" ds:itemID="{C05C1CA7-82D6-4098-8856-E5916563B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A5096-3971-4AF2-9404-054BCCE5F6F9}">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8606</Words>
  <Characters>47333</Characters>
  <Application>Microsoft Office Word</Application>
  <DocSecurity>0</DocSecurity>
  <Lines>394</Lines>
  <Paragraphs>111</Paragraphs>
  <ScaleCrop>false</ScaleCrop>
  <Company/>
  <LinksUpToDate>false</LinksUpToDate>
  <CharactersWithSpaces>55828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2020-10-07T02:58:00Z</dcterms:created>
  <dcterms:modified xsi:type="dcterms:W3CDTF">2020-11-20T01:50:00Z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