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945" w:rsidRPr="00171945" w:rsidRDefault="00171945" w:rsidP="0017194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171945">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w:t>
      </w:r>
      <w:r w:rsidRPr="00171945">
        <w:rPr>
          <w:rFonts w:ascii="Arial" w:hAnsi="Arial" w:cs="Arial"/>
          <w:color w:val="FF0000"/>
          <w:spacing w:val="-4"/>
          <w:sz w:val="18"/>
          <w:szCs w:val="18"/>
          <w:lang w:val="es-419" w:eastAsia="fr-FR"/>
        </w:rPr>
        <w:tab/>
        <w:t>o.  El contenido total y fiel de la decisión debe ser verificado en la respectiva Secretaría.</w:t>
      </w:r>
    </w:p>
    <w:p w:rsidR="00171945" w:rsidRPr="00171945" w:rsidRDefault="00171945" w:rsidP="00171945">
      <w:pPr>
        <w:jc w:val="both"/>
        <w:rPr>
          <w:rFonts w:ascii="Arial" w:hAnsi="Arial" w:cs="Arial"/>
          <w:lang w:val="es-419"/>
        </w:rPr>
      </w:pPr>
    </w:p>
    <w:p w:rsidR="00171945" w:rsidRPr="00171945" w:rsidRDefault="00171945" w:rsidP="00171945">
      <w:pPr>
        <w:jc w:val="both"/>
        <w:rPr>
          <w:rFonts w:ascii="Arial" w:hAnsi="Arial" w:cs="Arial"/>
          <w:lang w:val="es-419"/>
        </w:rPr>
      </w:pPr>
      <w:r w:rsidRPr="00171945">
        <w:rPr>
          <w:rFonts w:ascii="Arial" w:hAnsi="Arial" w:cs="Arial"/>
          <w:lang w:val="es-419"/>
        </w:rPr>
        <w:t>Providencia:</w:t>
      </w:r>
      <w:r>
        <w:rPr>
          <w:rFonts w:ascii="Arial" w:hAnsi="Arial" w:cs="Arial"/>
          <w:lang w:val="es-419"/>
        </w:rPr>
        <w:tab/>
      </w:r>
      <w:r>
        <w:rPr>
          <w:rFonts w:ascii="Arial" w:hAnsi="Arial" w:cs="Arial"/>
          <w:lang w:val="es-419"/>
        </w:rPr>
        <w:tab/>
      </w:r>
      <w:r w:rsidRPr="00171945">
        <w:rPr>
          <w:rFonts w:ascii="Arial" w:hAnsi="Arial" w:cs="Arial"/>
          <w:lang w:val="es-419"/>
        </w:rPr>
        <w:t>Sentencia de</w:t>
      </w:r>
      <w:r>
        <w:rPr>
          <w:rFonts w:ascii="Arial" w:hAnsi="Arial" w:cs="Arial"/>
          <w:lang w:val="es-419"/>
        </w:rPr>
        <w:t xml:space="preserve"> 2 de octubre de 2020</w:t>
      </w:r>
    </w:p>
    <w:p w:rsidR="00171945" w:rsidRPr="00171945" w:rsidRDefault="00171945" w:rsidP="00171945">
      <w:pPr>
        <w:jc w:val="both"/>
        <w:rPr>
          <w:rFonts w:ascii="Arial" w:hAnsi="Arial" w:cs="Arial"/>
          <w:lang w:val="es-419"/>
        </w:rPr>
      </w:pPr>
      <w:r w:rsidRPr="00171945">
        <w:rPr>
          <w:rFonts w:ascii="Arial" w:hAnsi="Arial" w:cs="Arial"/>
          <w:lang w:val="es-419"/>
        </w:rPr>
        <w:t>Radicación Nro.</w:t>
      </w:r>
      <w:r>
        <w:rPr>
          <w:rFonts w:ascii="Arial" w:hAnsi="Arial" w:cs="Arial"/>
          <w:lang w:val="es-419"/>
        </w:rPr>
        <w:tab/>
      </w:r>
      <w:r w:rsidRPr="00171945">
        <w:rPr>
          <w:rFonts w:ascii="Arial" w:hAnsi="Arial" w:cs="Arial"/>
          <w:lang w:val="es-419"/>
        </w:rPr>
        <w:t>66001220500020200004101</w:t>
      </w:r>
    </w:p>
    <w:p w:rsidR="00171945" w:rsidRPr="00171945" w:rsidRDefault="00171945" w:rsidP="00171945">
      <w:pPr>
        <w:jc w:val="both"/>
        <w:rPr>
          <w:rFonts w:ascii="Arial" w:hAnsi="Arial" w:cs="Arial"/>
          <w:lang w:val="es-419"/>
        </w:rPr>
      </w:pPr>
      <w:r w:rsidRPr="00171945">
        <w:rPr>
          <w:rFonts w:ascii="Arial" w:hAnsi="Arial" w:cs="Arial"/>
          <w:lang w:val="es-419"/>
        </w:rPr>
        <w:t>Accionante:</w:t>
      </w:r>
      <w:r>
        <w:rPr>
          <w:rFonts w:ascii="Arial" w:hAnsi="Arial" w:cs="Arial"/>
          <w:lang w:val="es-419"/>
        </w:rPr>
        <w:tab/>
      </w:r>
      <w:r>
        <w:rPr>
          <w:rFonts w:ascii="Arial" w:hAnsi="Arial" w:cs="Arial"/>
          <w:lang w:val="es-419"/>
        </w:rPr>
        <w:tab/>
      </w:r>
      <w:r w:rsidRPr="00171945">
        <w:rPr>
          <w:rFonts w:ascii="Arial" w:hAnsi="Arial" w:cs="Arial"/>
          <w:lang w:val="es-419"/>
        </w:rPr>
        <w:t>Javier Elías Arias Idárraga</w:t>
      </w:r>
    </w:p>
    <w:p w:rsidR="00171945" w:rsidRPr="00171945" w:rsidRDefault="00171945" w:rsidP="00171945">
      <w:pPr>
        <w:jc w:val="both"/>
        <w:rPr>
          <w:rFonts w:ascii="Arial" w:hAnsi="Arial" w:cs="Arial"/>
          <w:lang w:val="es-419"/>
        </w:rPr>
      </w:pPr>
      <w:r w:rsidRPr="00171945">
        <w:rPr>
          <w:rFonts w:ascii="Arial" w:hAnsi="Arial" w:cs="Arial"/>
          <w:lang w:val="es-419"/>
        </w:rPr>
        <w:t>Accionados:</w:t>
      </w:r>
      <w:r>
        <w:rPr>
          <w:rFonts w:ascii="Arial" w:hAnsi="Arial" w:cs="Arial"/>
          <w:lang w:val="es-419"/>
        </w:rPr>
        <w:tab/>
      </w:r>
      <w:r w:rsidRPr="00171945">
        <w:rPr>
          <w:rFonts w:ascii="Arial" w:hAnsi="Arial" w:cs="Arial"/>
          <w:lang w:val="es-419"/>
        </w:rPr>
        <w:tab/>
        <w:t>Sala Jurisdiccional Disciplinaria –</w:t>
      </w:r>
      <w:r>
        <w:rPr>
          <w:rFonts w:ascii="Arial" w:hAnsi="Arial" w:cs="Arial"/>
          <w:lang w:val="es-419"/>
        </w:rPr>
        <w:t xml:space="preserve"> </w:t>
      </w:r>
      <w:r w:rsidRPr="00171945">
        <w:rPr>
          <w:rFonts w:ascii="Arial" w:hAnsi="Arial" w:cs="Arial"/>
          <w:lang w:val="es-419"/>
        </w:rPr>
        <w:t>Con</w:t>
      </w:r>
      <w:r>
        <w:rPr>
          <w:rFonts w:ascii="Arial" w:hAnsi="Arial" w:cs="Arial"/>
          <w:lang w:val="es-419"/>
        </w:rPr>
        <w:t>sejo Seccional de la Judicatura</w:t>
      </w:r>
    </w:p>
    <w:p w:rsidR="00171945" w:rsidRPr="00171945" w:rsidRDefault="00171945" w:rsidP="00171945">
      <w:pPr>
        <w:jc w:val="both"/>
        <w:rPr>
          <w:rFonts w:ascii="Arial" w:hAnsi="Arial" w:cs="Arial"/>
          <w:lang w:val="es-419"/>
        </w:rPr>
      </w:pPr>
      <w:r w:rsidRPr="00171945">
        <w:rPr>
          <w:rFonts w:ascii="Arial" w:hAnsi="Arial" w:cs="Arial"/>
          <w:lang w:val="es-419"/>
        </w:rPr>
        <w:t>Proceso:</w:t>
      </w:r>
      <w:r>
        <w:rPr>
          <w:rFonts w:ascii="Arial" w:hAnsi="Arial" w:cs="Arial"/>
          <w:lang w:val="es-419"/>
        </w:rPr>
        <w:tab/>
      </w:r>
      <w:r>
        <w:rPr>
          <w:rFonts w:ascii="Arial" w:hAnsi="Arial" w:cs="Arial"/>
          <w:lang w:val="es-419"/>
        </w:rPr>
        <w:tab/>
        <w:t>Acción de Tutela</w:t>
      </w:r>
    </w:p>
    <w:p w:rsidR="00171945" w:rsidRPr="00171945" w:rsidRDefault="00171945" w:rsidP="00171945">
      <w:pPr>
        <w:jc w:val="both"/>
        <w:rPr>
          <w:rFonts w:ascii="Arial" w:hAnsi="Arial" w:cs="Arial"/>
          <w:lang w:val="es-419"/>
        </w:rPr>
      </w:pPr>
      <w:r w:rsidRPr="00171945">
        <w:rPr>
          <w:rFonts w:ascii="Arial" w:hAnsi="Arial" w:cs="Arial"/>
          <w:lang w:val="es-419"/>
        </w:rPr>
        <w:t>Magistrado Ponente:</w:t>
      </w:r>
      <w:r>
        <w:rPr>
          <w:rFonts w:ascii="Arial" w:hAnsi="Arial" w:cs="Arial"/>
          <w:lang w:val="es-419"/>
        </w:rPr>
        <w:tab/>
      </w:r>
      <w:r w:rsidRPr="00171945">
        <w:rPr>
          <w:rFonts w:ascii="Arial" w:hAnsi="Arial" w:cs="Arial"/>
          <w:lang w:val="es-419"/>
        </w:rPr>
        <w:t>Julio César Salazar Muñoz</w:t>
      </w:r>
    </w:p>
    <w:p w:rsidR="00171945" w:rsidRPr="00171945" w:rsidRDefault="00171945" w:rsidP="00171945">
      <w:pPr>
        <w:jc w:val="both"/>
        <w:rPr>
          <w:rFonts w:ascii="Arial" w:hAnsi="Arial" w:cs="Arial"/>
          <w:lang w:val="es-419"/>
        </w:rPr>
      </w:pPr>
    </w:p>
    <w:p w:rsidR="00171945" w:rsidRPr="00171945" w:rsidRDefault="00171945" w:rsidP="00171945">
      <w:pPr>
        <w:jc w:val="both"/>
        <w:rPr>
          <w:rFonts w:ascii="Arial" w:hAnsi="Arial" w:cs="Arial"/>
          <w:b/>
          <w:bCs/>
          <w:iCs/>
          <w:lang w:val="es-419" w:eastAsia="fr-FR"/>
        </w:rPr>
      </w:pPr>
      <w:r w:rsidRPr="00171945">
        <w:rPr>
          <w:rFonts w:ascii="Arial" w:hAnsi="Arial" w:cs="Arial"/>
          <w:b/>
          <w:bCs/>
          <w:iCs/>
          <w:u w:val="single"/>
          <w:lang w:val="es-419" w:eastAsia="fr-FR"/>
        </w:rPr>
        <w:t>TEMAS:</w:t>
      </w:r>
      <w:r w:rsidRPr="00171945">
        <w:rPr>
          <w:rFonts w:ascii="Arial" w:hAnsi="Arial" w:cs="Arial"/>
          <w:b/>
          <w:bCs/>
          <w:iCs/>
          <w:lang w:val="es-419" w:eastAsia="fr-FR"/>
        </w:rPr>
        <w:tab/>
      </w:r>
      <w:r w:rsidR="000123E8">
        <w:rPr>
          <w:rFonts w:ascii="Arial" w:hAnsi="Arial" w:cs="Arial"/>
          <w:b/>
          <w:bCs/>
          <w:iCs/>
          <w:lang w:val="es-419" w:eastAsia="fr-FR"/>
        </w:rPr>
        <w:t xml:space="preserve">DERECHO DE PETICIÓN / INFORMALIDAD DE LA ACCIÓN DE TUTELA / REQUISITOS </w:t>
      </w:r>
      <w:r w:rsidR="000123E8">
        <w:rPr>
          <w:rFonts w:ascii="Arial" w:hAnsi="Arial" w:cs="Arial"/>
          <w:b/>
          <w:lang w:val="es-419"/>
        </w:rPr>
        <w:t>BÁSICOS ESENCIALES / DEMOSTRAR LA EXISTENCIA DE LA VULNERACIÓN ALEGADA.</w:t>
      </w:r>
    </w:p>
    <w:p w:rsidR="00171945" w:rsidRPr="00171945" w:rsidRDefault="00171945" w:rsidP="00171945">
      <w:pPr>
        <w:jc w:val="both"/>
        <w:rPr>
          <w:rFonts w:ascii="Arial" w:hAnsi="Arial" w:cs="Arial"/>
          <w:lang w:val="es-419"/>
        </w:rPr>
      </w:pPr>
    </w:p>
    <w:p w:rsidR="000123E8" w:rsidRPr="000123E8" w:rsidRDefault="000123E8" w:rsidP="000123E8">
      <w:pPr>
        <w:jc w:val="both"/>
        <w:rPr>
          <w:rFonts w:ascii="Arial" w:hAnsi="Arial" w:cs="Arial"/>
          <w:lang w:val="es-419"/>
        </w:rPr>
      </w:pPr>
      <w:r w:rsidRPr="000123E8">
        <w:rPr>
          <w:rFonts w:ascii="Arial" w:hAnsi="Arial" w:cs="Arial"/>
          <w:lang w:val="es-419"/>
        </w:rPr>
        <w:t>La Acción de Tutela, para resultar efectiva como mecanismo de defensa de los derechos fundamentales, está regida por el principio de informalidad, que debe orientar la actividad judicial durante el trámite de la actuación.</w:t>
      </w:r>
    </w:p>
    <w:p w:rsidR="000123E8" w:rsidRPr="000123E8" w:rsidRDefault="000123E8" w:rsidP="000123E8">
      <w:pPr>
        <w:jc w:val="both"/>
        <w:rPr>
          <w:rFonts w:ascii="Arial" w:hAnsi="Arial" w:cs="Arial"/>
          <w:lang w:val="es-419"/>
        </w:rPr>
      </w:pPr>
    </w:p>
    <w:p w:rsidR="000123E8" w:rsidRPr="000123E8" w:rsidRDefault="000123E8" w:rsidP="000123E8">
      <w:pPr>
        <w:jc w:val="both"/>
        <w:rPr>
          <w:rFonts w:ascii="Arial" w:hAnsi="Arial" w:cs="Arial"/>
          <w:lang w:val="es-419"/>
        </w:rPr>
      </w:pPr>
      <w:r w:rsidRPr="000123E8">
        <w:rPr>
          <w:rFonts w:ascii="Arial" w:hAnsi="Arial" w:cs="Arial"/>
          <w:lang w:val="es-419"/>
        </w:rPr>
        <w:t xml:space="preserve">Refiere este principio a que la acción de tutela y las actuaciones que ella genera no se encuentran sujetas a fórmulas sacramentales, solemnidades, ni requisitos especiales que terminen por obstaculizar la finalidad con que la misma fue concebida, que no es otra, que el resguardo inmediato de los derechos fundamentales, por ello, sólo se requiere que el accionante: determine la autoridad, entidad o persona natural, según sea el caso, que genera el agravio; exponga los hechos que la originan; refiera el derecho que le ha sido vulnerado o se encuentra amenazado, sin que sea necesario citar la norma que los contempla.  </w:t>
      </w:r>
    </w:p>
    <w:p w:rsidR="000123E8" w:rsidRPr="000123E8" w:rsidRDefault="000123E8" w:rsidP="000123E8">
      <w:pPr>
        <w:jc w:val="both"/>
        <w:rPr>
          <w:rFonts w:ascii="Arial" w:hAnsi="Arial" w:cs="Arial"/>
          <w:lang w:val="es-419"/>
        </w:rPr>
      </w:pPr>
    </w:p>
    <w:p w:rsidR="00171945" w:rsidRPr="00171945" w:rsidRDefault="000123E8" w:rsidP="000123E8">
      <w:pPr>
        <w:jc w:val="both"/>
        <w:rPr>
          <w:rFonts w:ascii="Arial" w:hAnsi="Arial" w:cs="Arial"/>
          <w:lang w:val="es-419"/>
        </w:rPr>
      </w:pPr>
      <w:r>
        <w:rPr>
          <w:rFonts w:ascii="Arial" w:hAnsi="Arial" w:cs="Arial"/>
          <w:lang w:val="es-419"/>
        </w:rPr>
        <w:t>…</w:t>
      </w:r>
      <w:r w:rsidRPr="000123E8">
        <w:rPr>
          <w:rFonts w:ascii="Arial" w:hAnsi="Arial" w:cs="Arial"/>
          <w:lang w:val="es-419"/>
        </w:rPr>
        <w:t xml:space="preserve"> Sin embargo, a pesar de lo dicho, el principio de informalidad no es absoluto y, por tanto, el actor debe acreditar necesariamente, ciertos presupuestos básicos para lograr una decisión favorable.  </w:t>
      </w:r>
    </w:p>
    <w:p w:rsidR="00171945" w:rsidRPr="00171945" w:rsidRDefault="00171945" w:rsidP="00171945">
      <w:pPr>
        <w:jc w:val="both"/>
        <w:rPr>
          <w:rFonts w:ascii="Arial" w:hAnsi="Arial" w:cs="Arial"/>
          <w:lang w:val="es-419"/>
        </w:rPr>
      </w:pPr>
    </w:p>
    <w:p w:rsidR="00171945" w:rsidRPr="00171945" w:rsidRDefault="000123E8" w:rsidP="00171945">
      <w:pPr>
        <w:jc w:val="both"/>
        <w:rPr>
          <w:rFonts w:ascii="Arial" w:hAnsi="Arial" w:cs="Arial"/>
          <w:lang w:val="es-419"/>
        </w:rPr>
      </w:pPr>
      <w:r w:rsidRPr="000123E8">
        <w:rPr>
          <w:rFonts w:ascii="Arial" w:hAnsi="Arial" w:cs="Arial"/>
          <w:lang w:val="es-419"/>
        </w:rPr>
        <w:t>Así, para los eventos en los que se alega la afectación del derecho de petición, es carga del accionante, acreditar por lo menos que en efecto realizó solicitudes o actos que no le fueron atendidos y, si bien la prueba en este tipo de trámites es menos exigente, es necesario demostrarlos al funcionario judicial, pues, de otra forma, sería imposible determinar que, en efecto, la entidad accionada, a pesar de haber recibido la solicitud, se ha negado sin razón a atenderla</w:t>
      </w:r>
      <w:r>
        <w:rPr>
          <w:rFonts w:ascii="Arial" w:hAnsi="Arial" w:cs="Arial"/>
          <w:lang w:val="es-419"/>
        </w:rPr>
        <w:t>…</w:t>
      </w:r>
    </w:p>
    <w:p w:rsidR="00171945" w:rsidRPr="00171945" w:rsidRDefault="00171945" w:rsidP="00171945">
      <w:pPr>
        <w:jc w:val="both"/>
        <w:rPr>
          <w:rFonts w:ascii="Arial" w:hAnsi="Arial" w:cs="Arial"/>
          <w:lang w:val="es-419"/>
        </w:rPr>
      </w:pPr>
    </w:p>
    <w:p w:rsidR="00171945" w:rsidRPr="00171945" w:rsidRDefault="00171945" w:rsidP="00171945">
      <w:pPr>
        <w:jc w:val="both"/>
        <w:rPr>
          <w:rFonts w:ascii="Arial" w:hAnsi="Arial" w:cs="Arial"/>
          <w:lang w:val="es-ES"/>
        </w:rPr>
      </w:pPr>
    </w:p>
    <w:p w:rsidR="00171945" w:rsidRPr="00171945" w:rsidRDefault="00171945" w:rsidP="00171945">
      <w:pPr>
        <w:jc w:val="both"/>
        <w:rPr>
          <w:rFonts w:ascii="Arial" w:hAnsi="Arial" w:cs="Arial"/>
          <w:lang w:val="es-ES"/>
        </w:rPr>
      </w:pPr>
    </w:p>
    <w:p w:rsidR="00AA5E72" w:rsidRPr="00171945" w:rsidRDefault="00AA5E72" w:rsidP="00171945">
      <w:pPr>
        <w:pStyle w:val="Ttulo3"/>
        <w:spacing w:line="276" w:lineRule="auto"/>
        <w:jc w:val="center"/>
        <w:rPr>
          <w:rFonts w:cs="Arial"/>
          <w:sz w:val="24"/>
          <w:szCs w:val="24"/>
        </w:rPr>
      </w:pPr>
      <w:r w:rsidRPr="00171945">
        <w:rPr>
          <w:rFonts w:cs="Arial"/>
          <w:sz w:val="24"/>
          <w:szCs w:val="24"/>
        </w:rPr>
        <w:t>TRIBUNAL SUPERIOR DEL DISTRITO JUDICIAL</w:t>
      </w:r>
    </w:p>
    <w:p w:rsidR="00AA5E72" w:rsidRPr="00171945" w:rsidRDefault="00AA5E72" w:rsidP="00171945">
      <w:pPr>
        <w:spacing w:line="276" w:lineRule="auto"/>
        <w:jc w:val="center"/>
        <w:rPr>
          <w:rFonts w:ascii="Arial" w:hAnsi="Arial" w:cs="Arial"/>
          <w:b/>
          <w:sz w:val="24"/>
          <w:szCs w:val="24"/>
        </w:rPr>
      </w:pPr>
      <w:r w:rsidRPr="00171945">
        <w:rPr>
          <w:rFonts w:ascii="Arial" w:hAnsi="Arial" w:cs="Arial"/>
          <w:b/>
          <w:sz w:val="24"/>
          <w:szCs w:val="24"/>
        </w:rPr>
        <w:t>SALA LABORAL</w:t>
      </w:r>
    </w:p>
    <w:p w:rsidR="00AA5E72" w:rsidRPr="00171945" w:rsidRDefault="00AA5E72" w:rsidP="00171945">
      <w:pPr>
        <w:spacing w:line="276" w:lineRule="auto"/>
        <w:jc w:val="center"/>
        <w:rPr>
          <w:rFonts w:ascii="Arial" w:hAnsi="Arial" w:cs="Arial"/>
          <w:b/>
          <w:sz w:val="24"/>
          <w:szCs w:val="24"/>
        </w:rPr>
      </w:pPr>
      <w:r w:rsidRPr="00171945">
        <w:rPr>
          <w:rFonts w:ascii="Arial" w:hAnsi="Arial" w:cs="Arial"/>
          <w:b/>
          <w:sz w:val="24"/>
          <w:szCs w:val="24"/>
        </w:rPr>
        <w:t>ACCIÓN DE TUTELA</w:t>
      </w:r>
    </w:p>
    <w:p w:rsidR="00AA5E72" w:rsidRPr="00171945" w:rsidRDefault="00AA5E72" w:rsidP="00171945">
      <w:pPr>
        <w:spacing w:line="276" w:lineRule="auto"/>
        <w:jc w:val="center"/>
        <w:rPr>
          <w:rFonts w:ascii="Arial" w:hAnsi="Arial" w:cs="Arial"/>
          <w:b/>
          <w:sz w:val="24"/>
          <w:szCs w:val="24"/>
        </w:rPr>
      </w:pPr>
      <w:r w:rsidRPr="00171945">
        <w:rPr>
          <w:rFonts w:ascii="Arial" w:hAnsi="Arial" w:cs="Arial"/>
          <w:b/>
          <w:sz w:val="24"/>
          <w:szCs w:val="24"/>
        </w:rPr>
        <w:t>MAGISTRADO PONENTE: JULIO CÉSAR SALAZAR MUÑOZ</w:t>
      </w:r>
    </w:p>
    <w:p w:rsidR="00AA5E72" w:rsidRPr="00171945" w:rsidRDefault="00AA5E72" w:rsidP="00171945">
      <w:pPr>
        <w:spacing w:line="276" w:lineRule="auto"/>
        <w:jc w:val="center"/>
        <w:rPr>
          <w:rFonts w:ascii="Arial" w:hAnsi="Arial" w:cs="Arial"/>
          <w:sz w:val="24"/>
          <w:szCs w:val="24"/>
        </w:rPr>
      </w:pPr>
    </w:p>
    <w:p w:rsidR="00414D2E" w:rsidRPr="00171945" w:rsidRDefault="00AA5E72" w:rsidP="00171945">
      <w:pPr>
        <w:spacing w:line="276" w:lineRule="auto"/>
        <w:jc w:val="center"/>
        <w:rPr>
          <w:rFonts w:ascii="Arial" w:hAnsi="Arial" w:cs="Arial"/>
          <w:sz w:val="24"/>
          <w:szCs w:val="24"/>
        </w:rPr>
      </w:pPr>
      <w:r w:rsidRPr="00171945">
        <w:rPr>
          <w:rFonts w:ascii="Arial" w:hAnsi="Arial" w:cs="Arial"/>
          <w:sz w:val="24"/>
          <w:szCs w:val="24"/>
        </w:rPr>
        <w:t>Pereira</w:t>
      </w:r>
      <w:r w:rsidR="00821F7C" w:rsidRPr="00171945">
        <w:rPr>
          <w:rFonts w:ascii="Arial" w:hAnsi="Arial" w:cs="Arial"/>
          <w:sz w:val="24"/>
          <w:szCs w:val="24"/>
        </w:rPr>
        <w:t xml:space="preserve">, </w:t>
      </w:r>
      <w:r w:rsidR="00C571B8" w:rsidRPr="00171945">
        <w:rPr>
          <w:rFonts w:ascii="Arial" w:hAnsi="Arial" w:cs="Arial"/>
          <w:sz w:val="24"/>
          <w:szCs w:val="24"/>
        </w:rPr>
        <w:t>dos</w:t>
      </w:r>
      <w:r w:rsidR="008D1F31" w:rsidRPr="00171945">
        <w:rPr>
          <w:rFonts w:ascii="Arial" w:hAnsi="Arial" w:cs="Arial"/>
          <w:sz w:val="24"/>
          <w:szCs w:val="24"/>
        </w:rPr>
        <w:t xml:space="preserve"> de octubre</w:t>
      </w:r>
      <w:r w:rsidR="001B5742" w:rsidRPr="00171945">
        <w:rPr>
          <w:rFonts w:ascii="Arial" w:hAnsi="Arial" w:cs="Arial"/>
          <w:sz w:val="24"/>
          <w:szCs w:val="24"/>
        </w:rPr>
        <w:t xml:space="preserve"> de dos mil veinte</w:t>
      </w:r>
    </w:p>
    <w:p w:rsidR="00AA5E72" w:rsidRPr="00171945" w:rsidRDefault="00AA5E72" w:rsidP="00171945">
      <w:pPr>
        <w:spacing w:line="276" w:lineRule="auto"/>
        <w:jc w:val="center"/>
        <w:rPr>
          <w:rFonts w:ascii="Arial" w:hAnsi="Arial" w:cs="Arial"/>
          <w:sz w:val="24"/>
          <w:szCs w:val="24"/>
        </w:rPr>
      </w:pPr>
      <w:r w:rsidRPr="00171945">
        <w:rPr>
          <w:rFonts w:ascii="Arial" w:hAnsi="Arial" w:cs="Arial"/>
          <w:sz w:val="24"/>
          <w:szCs w:val="24"/>
        </w:rPr>
        <w:t xml:space="preserve">Acta N° </w:t>
      </w:r>
      <w:r w:rsidR="000F01FC" w:rsidRPr="00171945">
        <w:rPr>
          <w:rFonts w:ascii="Arial" w:hAnsi="Arial" w:cs="Arial"/>
          <w:sz w:val="24"/>
          <w:szCs w:val="24"/>
        </w:rPr>
        <w:t>117</w:t>
      </w:r>
      <w:r w:rsidR="008D1F31" w:rsidRPr="00171945">
        <w:rPr>
          <w:rFonts w:ascii="Arial" w:hAnsi="Arial" w:cs="Arial"/>
          <w:sz w:val="24"/>
          <w:szCs w:val="24"/>
        </w:rPr>
        <w:t xml:space="preserve"> </w:t>
      </w:r>
      <w:r w:rsidRPr="00171945">
        <w:rPr>
          <w:rFonts w:ascii="Arial" w:hAnsi="Arial" w:cs="Arial"/>
          <w:sz w:val="24"/>
          <w:szCs w:val="24"/>
        </w:rPr>
        <w:t xml:space="preserve">de </w:t>
      </w:r>
      <w:r w:rsidR="00C571B8" w:rsidRPr="00171945">
        <w:rPr>
          <w:rFonts w:ascii="Arial" w:hAnsi="Arial" w:cs="Arial"/>
          <w:sz w:val="24"/>
          <w:szCs w:val="24"/>
        </w:rPr>
        <w:t>2</w:t>
      </w:r>
      <w:r w:rsidR="008D1F31" w:rsidRPr="00171945">
        <w:rPr>
          <w:rFonts w:ascii="Arial" w:hAnsi="Arial" w:cs="Arial"/>
          <w:sz w:val="24"/>
          <w:szCs w:val="24"/>
        </w:rPr>
        <w:t xml:space="preserve"> </w:t>
      </w:r>
      <w:r w:rsidR="001B5742" w:rsidRPr="00171945">
        <w:rPr>
          <w:rFonts w:ascii="Arial" w:hAnsi="Arial" w:cs="Arial"/>
          <w:sz w:val="24"/>
          <w:szCs w:val="24"/>
        </w:rPr>
        <w:t xml:space="preserve">de </w:t>
      </w:r>
      <w:r w:rsidR="008D1F31" w:rsidRPr="00171945">
        <w:rPr>
          <w:rFonts w:ascii="Arial" w:hAnsi="Arial" w:cs="Arial"/>
          <w:sz w:val="24"/>
          <w:szCs w:val="24"/>
        </w:rPr>
        <w:t xml:space="preserve">octubre </w:t>
      </w:r>
      <w:r w:rsidR="001B5742" w:rsidRPr="00171945">
        <w:rPr>
          <w:rFonts w:ascii="Arial" w:hAnsi="Arial" w:cs="Arial"/>
          <w:sz w:val="24"/>
          <w:szCs w:val="24"/>
        </w:rPr>
        <w:t>de 2020</w:t>
      </w:r>
    </w:p>
    <w:p w:rsidR="00AA5E72" w:rsidRPr="00171945" w:rsidRDefault="00AA5E72" w:rsidP="00171945">
      <w:pPr>
        <w:spacing w:line="276" w:lineRule="auto"/>
        <w:jc w:val="both"/>
        <w:rPr>
          <w:rFonts w:ascii="Arial" w:hAnsi="Arial" w:cs="Arial"/>
          <w:sz w:val="24"/>
          <w:szCs w:val="24"/>
        </w:rPr>
      </w:pPr>
    </w:p>
    <w:p w:rsidR="00F929BF" w:rsidRPr="00171945" w:rsidRDefault="00F929BF" w:rsidP="00171945">
      <w:pPr>
        <w:pStyle w:val="Textoindependiente"/>
        <w:spacing w:line="276" w:lineRule="auto"/>
        <w:rPr>
          <w:rFonts w:cs="Arial"/>
          <w:sz w:val="24"/>
          <w:szCs w:val="24"/>
        </w:rPr>
      </w:pPr>
    </w:p>
    <w:p w:rsidR="00414D2E" w:rsidRPr="00171945" w:rsidRDefault="00AA5E72" w:rsidP="00171945">
      <w:pPr>
        <w:pStyle w:val="Textoindependiente"/>
        <w:spacing w:line="276" w:lineRule="auto"/>
        <w:rPr>
          <w:rFonts w:cs="Arial"/>
          <w:sz w:val="24"/>
          <w:szCs w:val="24"/>
        </w:rPr>
      </w:pPr>
      <w:r w:rsidRPr="00171945">
        <w:rPr>
          <w:rFonts w:cs="Arial"/>
          <w:sz w:val="24"/>
          <w:szCs w:val="24"/>
        </w:rPr>
        <w:t xml:space="preserve">Procede la Sala </w:t>
      </w:r>
      <w:r w:rsidR="008D1F31" w:rsidRPr="00171945">
        <w:rPr>
          <w:rFonts w:cs="Arial"/>
          <w:sz w:val="24"/>
          <w:szCs w:val="24"/>
        </w:rPr>
        <w:t xml:space="preserve">de Decisión </w:t>
      </w:r>
      <w:r w:rsidRPr="00171945">
        <w:rPr>
          <w:rFonts w:cs="Arial"/>
          <w:sz w:val="24"/>
          <w:szCs w:val="24"/>
        </w:rPr>
        <w:t xml:space="preserve">Laboral </w:t>
      </w:r>
      <w:r w:rsidR="008D1F31" w:rsidRPr="00171945">
        <w:rPr>
          <w:rFonts w:cs="Arial"/>
          <w:sz w:val="24"/>
          <w:szCs w:val="24"/>
        </w:rPr>
        <w:t xml:space="preserve">No 3º </w:t>
      </w:r>
      <w:r w:rsidRPr="00171945">
        <w:rPr>
          <w:rFonts w:cs="Arial"/>
          <w:sz w:val="24"/>
          <w:szCs w:val="24"/>
        </w:rPr>
        <w:t xml:space="preserve">del Tribunal Superior del Distrito Judicial de Pereira a </w:t>
      </w:r>
      <w:r w:rsidR="00AE418E" w:rsidRPr="00171945">
        <w:rPr>
          <w:rFonts w:cs="Arial"/>
          <w:sz w:val="24"/>
          <w:szCs w:val="24"/>
        </w:rPr>
        <w:t xml:space="preserve">resolver </w:t>
      </w:r>
      <w:r w:rsidR="008D1F31" w:rsidRPr="00171945">
        <w:rPr>
          <w:rFonts w:cs="Arial"/>
          <w:sz w:val="24"/>
          <w:szCs w:val="24"/>
        </w:rPr>
        <w:t xml:space="preserve">la acción de tutela instaurada por </w:t>
      </w:r>
      <w:r w:rsidR="008D1F31" w:rsidRPr="00171945">
        <w:rPr>
          <w:rFonts w:cs="Arial"/>
          <w:b/>
          <w:bCs/>
          <w:sz w:val="24"/>
          <w:szCs w:val="24"/>
        </w:rPr>
        <w:t>JAVIER ELIAS ARIAS IDARRAGA</w:t>
      </w:r>
      <w:r w:rsidR="004A702D" w:rsidRPr="00171945">
        <w:rPr>
          <w:rFonts w:cs="Arial"/>
          <w:sz w:val="24"/>
          <w:szCs w:val="24"/>
        </w:rPr>
        <w:t xml:space="preserve"> </w:t>
      </w:r>
      <w:r w:rsidR="00D22ED2" w:rsidRPr="00171945">
        <w:rPr>
          <w:rFonts w:cs="Arial"/>
          <w:sz w:val="24"/>
          <w:szCs w:val="24"/>
        </w:rPr>
        <w:t xml:space="preserve">contra </w:t>
      </w:r>
      <w:r w:rsidR="008D1F31" w:rsidRPr="00171945">
        <w:rPr>
          <w:rFonts w:cs="Arial"/>
          <w:sz w:val="24"/>
          <w:szCs w:val="24"/>
        </w:rPr>
        <w:t xml:space="preserve">la </w:t>
      </w:r>
      <w:r w:rsidR="008D1F31" w:rsidRPr="00171945">
        <w:rPr>
          <w:rFonts w:cs="Arial"/>
          <w:b/>
          <w:bCs/>
          <w:sz w:val="24"/>
          <w:szCs w:val="24"/>
        </w:rPr>
        <w:t>SALA DISCIPLINARIA DEL CONSEJO SECCIONAL DE LA JUDICATURA</w:t>
      </w:r>
      <w:r w:rsidR="00A51A45" w:rsidRPr="00171945">
        <w:rPr>
          <w:rFonts w:cs="Arial"/>
          <w:b/>
          <w:bCs/>
          <w:sz w:val="24"/>
          <w:szCs w:val="24"/>
        </w:rPr>
        <w:t xml:space="preserve"> RISARALDA</w:t>
      </w:r>
      <w:r w:rsidR="5730706D" w:rsidRPr="00171945">
        <w:rPr>
          <w:rFonts w:cs="Arial"/>
          <w:sz w:val="24"/>
          <w:szCs w:val="24"/>
        </w:rPr>
        <w:t>.</w:t>
      </w:r>
    </w:p>
    <w:p w:rsidR="00097667" w:rsidRPr="00171945" w:rsidRDefault="00097667" w:rsidP="00171945">
      <w:pPr>
        <w:pStyle w:val="Textoindependiente"/>
        <w:spacing w:line="276" w:lineRule="auto"/>
        <w:rPr>
          <w:rFonts w:cs="Arial"/>
          <w:b/>
          <w:sz w:val="24"/>
          <w:szCs w:val="24"/>
        </w:rPr>
      </w:pPr>
    </w:p>
    <w:p w:rsidR="00AA5E72" w:rsidRPr="00171945" w:rsidRDefault="00AA5E72" w:rsidP="00171945">
      <w:pPr>
        <w:pStyle w:val="Ttulo2"/>
        <w:spacing w:line="276" w:lineRule="auto"/>
        <w:rPr>
          <w:rFonts w:cs="Arial"/>
          <w:szCs w:val="24"/>
        </w:rPr>
      </w:pPr>
      <w:r w:rsidRPr="00171945">
        <w:rPr>
          <w:rFonts w:cs="Arial"/>
          <w:szCs w:val="24"/>
        </w:rPr>
        <w:t>HECHOS QUE ORIGINARON LA ACCIÓN:</w:t>
      </w:r>
    </w:p>
    <w:p w:rsidR="00AA5E72" w:rsidRPr="00171945" w:rsidRDefault="00AA5E72" w:rsidP="00171945">
      <w:pPr>
        <w:spacing w:line="276" w:lineRule="auto"/>
        <w:jc w:val="both"/>
        <w:rPr>
          <w:rFonts w:ascii="Arial" w:hAnsi="Arial" w:cs="Arial"/>
          <w:sz w:val="24"/>
          <w:szCs w:val="24"/>
        </w:rPr>
      </w:pPr>
    </w:p>
    <w:p w:rsidR="0046527C" w:rsidRPr="00171945" w:rsidRDefault="004A2F6D" w:rsidP="00171945">
      <w:pPr>
        <w:spacing w:line="276" w:lineRule="auto"/>
        <w:jc w:val="both"/>
        <w:rPr>
          <w:rFonts w:ascii="Arial" w:hAnsi="Arial" w:cs="Arial"/>
          <w:sz w:val="24"/>
          <w:szCs w:val="24"/>
        </w:rPr>
      </w:pPr>
      <w:r w:rsidRPr="00171945">
        <w:rPr>
          <w:rFonts w:ascii="Arial" w:hAnsi="Arial" w:cs="Arial"/>
          <w:sz w:val="24"/>
          <w:szCs w:val="24"/>
        </w:rPr>
        <w:t xml:space="preserve">Indica </w:t>
      </w:r>
      <w:r w:rsidR="001B5742" w:rsidRPr="00171945">
        <w:rPr>
          <w:rFonts w:ascii="Arial" w:hAnsi="Arial" w:cs="Arial"/>
          <w:sz w:val="24"/>
          <w:szCs w:val="24"/>
        </w:rPr>
        <w:t xml:space="preserve">el señor </w:t>
      </w:r>
      <w:r w:rsidR="00A51A45" w:rsidRPr="00171945">
        <w:rPr>
          <w:rFonts w:ascii="Arial" w:hAnsi="Arial" w:cs="Arial"/>
          <w:sz w:val="24"/>
          <w:szCs w:val="24"/>
        </w:rPr>
        <w:t xml:space="preserve">el señor Arias </w:t>
      </w:r>
      <w:proofErr w:type="spellStart"/>
      <w:r w:rsidR="00A51A45" w:rsidRPr="00171945">
        <w:rPr>
          <w:rFonts w:ascii="Arial" w:hAnsi="Arial" w:cs="Arial"/>
          <w:sz w:val="24"/>
          <w:szCs w:val="24"/>
        </w:rPr>
        <w:t>Id</w:t>
      </w:r>
      <w:r w:rsidR="00171945">
        <w:rPr>
          <w:rFonts w:ascii="Arial" w:hAnsi="Arial" w:cs="Arial"/>
          <w:sz w:val="24"/>
          <w:szCs w:val="24"/>
        </w:rPr>
        <w:t>á</w:t>
      </w:r>
      <w:r w:rsidR="00A51A45" w:rsidRPr="00171945">
        <w:rPr>
          <w:rFonts w:ascii="Arial" w:hAnsi="Arial" w:cs="Arial"/>
          <w:sz w:val="24"/>
          <w:szCs w:val="24"/>
        </w:rPr>
        <w:t>rraga</w:t>
      </w:r>
      <w:proofErr w:type="spellEnd"/>
      <w:r w:rsidR="00A51A45" w:rsidRPr="00171945">
        <w:rPr>
          <w:rFonts w:ascii="Arial" w:hAnsi="Arial" w:cs="Arial"/>
          <w:sz w:val="24"/>
          <w:szCs w:val="24"/>
        </w:rPr>
        <w:t xml:space="preserve"> que solicitó al Consejo Seccional de la Judicatura –</w:t>
      </w:r>
      <w:r w:rsidR="000123E8">
        <w:rPr>
          <w:rFonts w:ascii="Arial" w:hAnsi="Arial" w:cs="Arial"/>
          <w:sz w:val="24"/>
          <w:szCs w:val="24"/>
        </w:rPr>
        <w:t xml:space="preserve"> </w:t>
      </w:r>
      <w:r w:rsidR="00A51A45" w:rsidRPr="00171945">
        <w:rPr>
          <w:rFonts w:ascii="Arial" w:hAnsi="Arial" w:cs="Arial"/>
          <w:sz w:val="24"/>
          <w:szCs w:val="24"/>
        </w:rPr>
        <w:t>Sala Disciplinaria que le remitiera copia del proceso disciplinario No 11001010200020190269900, sin que a la fecha haya atendido su petición</w:t>
      </w:r>
      <w:r w:rsidR="001B5742" w:rsidRPr="00171945">
        <w:rPr>
          <w:rFonts w:ascii="Arial" w:hAnsi="Arial" w:cs="Arial"/>
          <w:sz w:val="24"/>
          <w:szCs w:val="24"/>
        </w:rPr>
        <w:t>.</w:t>
      </w:r>
    </w:p>
    <w:p w:rsidR="00A51A45" w:rsidRPr="00171945" w:rsidRDefault="00A51A45" w:rsidP="00171945">
      <w:pPr>
        <w:spacing w:line="276" w:lineRule="auto"/>
        <w:jc w:val="both"/>
        <w:rPr>
          <w:rFonts w:ascii="Arial" w:hAnsi="Arial" w:cs="Arial"/>
          <w:sz w:val="24"/>
          <w:szCs w:val="24"/>
        </w:rPr>
      </w:pPr>
    </w:p>
    <w:p w:rsidR="00A51A45" w:rsidRPr="00171945" w:rsidRDefault="00A51A45" w:rsidP="00171945">
      <w:pPr>
        <w:spacing w:line="276" w:lineRule="auto"/>
        <w:jc w:val="both"/>
        <w:rPr>
          <w:rFonts w:ascii="Arial" w:hAnsi="Arial" w:cs="Arial"/>
          <w:sz w:val="24"/>
          <w:szCs w:val="24"/>
        </w:rPr>
      </w:pPr>
      <w:r w:rsidRPr="00171945">
        <w:rPr>
          <w:rFonts w:ascii="Arial" w:hAnsi="Arial" w:cs="Arial"/>
          <w:sz w:val="24"/>
          <w:szCs w:val="24"/>
        </w:rPr>
        <w:lastRenderedPageBreak/>
        <w:t xml:space="preserve">Refiere que esta omisión </w:t>
      </w:r>
      <w:r w:rsidR="00640BE3" w:rsidRPr="00171945">
        <w:rPr>
          <w:rFonts w:ascii="Arial" w:hAnsi="Arial" w:cs="Arial"/>
          <w:sz w:val="24"/>
          <w:szCs w:val="24"/>
        </w:rPr>
        <w:t xml:space="preserve">es </w:t>
      </w:r>
      <w:proofErr w:type="spellStart"/>
      <w:r w:rsidR="00640BE3" w:rsidRPr="00171945">
        <w:rPr>
          <w:rFonts w:ascii="Arial" w:hAnsi="Arial" w:cs="Arial"/>
          <w:sz w:val="24"/>
          <w:szCs w:val="24"/>
        </w:rPr>
        <w:t>vulneratoria</w:t>
      </w:r>
      <w:proofErr w:type="spellEnd"/>
      <w:r w:rsidR="00640BE3" w:rsidRPr="00171945">
        <w:rPr>
          <w:rFonts w:ascii="Arial" w:hAnsi="Arial" w:cs="Arial"/>
          <w:sz w:val="24"/>
          <w:szCs w:val="24"/>
        </w:rPr>
        <w:t xml:space="preserve"> de</w:t>
      </w:r>
      <w:r w:rsidR="00D5271B" w:rsidRPr="00171945">
        <w:rPr>
          <w:rFonts w:ascii="Arial" w:hAnsi="Arial" w:cs="Arial"/>
          <w:sz w:val="24"/>
          <w:szCs w:val="24"/>
        </w:rPr>
        <w:t xml:space="preserve">l derecho </w:t>
      </w:r>
      <w:r w:rsidRPr="00171945">
        <w:rPr>
          <w:rFonts w:ascii="Arial" w:hAnsi="Arial" w:cs="Arial"/>
          <w:sz w:val="24"/>
          <w:szCs w:val="24"/>
        </w:rPr>
        <w:t xml:space="preserve">fundamental </w:t>
      </w:r>
      <w:r w:rsidR="00D5271B" w:rsidRPr="00171945">
        <w:rPr>
          <w:rFonts w:ascii="Arial" w:hAnsi="Arial" w:cs="Arial"/>
          <w:sz w:val="24"/>
          <w:szCs w:val="24"/>
        </w:rPr>
        <w:t>de petición</w:t>
      </w:r>
      <w:r w:rsidRPr="00171945">
        <w:rPr>
          <w:rFonts w:ascii="Arial" w:hAnsi="Arial" w:cs="Arial"/>
          <w:sz w:val="24"/>
          <w:szCs w:val="24"/>
        </w:rPr>
        <w:t>, por tanto solicita su protección y como consecuencia que se ordene</w:t>
      </w:r>
      <w:r w:rsidR="00D5271B" w:rsidRPr="00171945">
        <w:rPr>
          <w:rFonts w:ascii="Arial" w:hAnsi="Arial" w:cs="Arial"/>
          <w:sz w:val="24"/>
          <w:szCs w:val="24"/>
        </w:rPr>
        <w:t xml:space="preserve">, a quien corresponda, </w:t>
      </w:r>
      <w:r w:rsidRPr="00171945">
        <w:rPr>
          <w:rFonts w:ascii="Arial" w:hAnsi="Arial" w:cs="Arial"/>
          <w:sz w:val="24"/>
          <w:szCs w:val="24"/>
        </w:rPr>
        <w:t xml:space="preserve">digitalizar </w:t>
      </w:r>
      <w:r w:rsidR="00D5271B" w:rsidRPr="00171945">
        <w:rPr>
          <w:rFonts w:ascii="Arial" w:hAnsi="Arial" w:cs="Arial"/>
          <w:sz w:val="24"/>
          <w:szCs w:val="24"/>
        </w:rPr>
        <w:t>l</w:t>
      </w:r>
      <w:r w:rsidRPr="00171945">
        <w:rPr>
          <w:rFonts w:ascii="Arial" w:hAnsi="Arial" w:cs="Arial"/>
          <w:sz w:val="24"/>
          <w:szCs w:val="24"/>
        </w:rPr>
        <w:t>a queja y brindarle una copia de la misma.</w:t>
      </w:r>
    </w:p>
    <w:p w:rsidR="0081178B" w:rsidRPr="00171945" w:rsidRDefault="0081178B" w:rsidP="00171945">
      <w:pPr>
        <w:spacing w:line="276" w:lineRule="auto"/>
        <w:jc w:val="center"/>
        <w:rPr>
          <w:rFonts w:ascii="Arial" w:hAnsi="Arial" w:cs="Arial"/>
          <w:b/>
          <w:bCs/>
          <w:sz w:val="24"/>
          <w:szCs w:val="24"/>
        </w:rPr>
      </w:pPr>
    </w:p>
    <w:p w:rsidR="20DCA9DC" w:rsidRPr="00171945" w:rsidRDefault="20DCA9DC" w:rsidP="00171945">
      <w:pPr>
        <w:spacing w:line="276" w:lineRule="auto"/>
        <w:jc w:val="center"/>
        <w:rPr>
          <w:rFonts w:ascii="Arial" w:hAnsi="Arial" w:cs="Arial"/>
          <w:b/>
          <w:bCs/>
          <w:sz w:val="24"/>
          <w:szCs w:val="24"/>
        </w:rPr>
      </w:pPr>
    </w:p>
    <w:p w:rsidR="00AA5E72" w:rsidRPr="00171945" w:rsidRDefault="00AA5E72" w:rsidP="00171945">
      <w:pPr>
        <w:spacing w:line="276" w:lineRule="auto"/>
        <w:jc w:val="center"/>
        <w:rPr>
          <w:rFonts w:ascii="Arial" w:hAnsi="Arial" w:cs="Arial"/>
          <w:b/>
          <w:sz w:val="24"/>
          <w:szCs w:val="24"/>
        </w:rPr>
      </w:pPr>
      <w:r w:rsidRPr="00171945">
        <w:rPr>
          <w:rFonts w:ascii="Arial" w:hAnsi="Arial" w:cs="Arial"/>
          <w:b/>
          <w:sz w:val="24"/>
          <w:szCs w:val="24"/>
        </w:rPr>
        <w:t>TRÁMITE IMPARTIDO</w:t>
      </w:r>
    </w:p>
    <w:p w:rsidR="00901B07" w:rsidRPr="00171945" w:rsidRDefault="00901B07" w:rsidP="00171945">
      <w:pPr>
        <w:spacing w:line="276" w:lineRule="auto"/>
        <w:jc w:val="both"/>
        <w:rPr>
          <w:rFonts w:ascii="Arial" w:hAnsi="Arial" w:cs="Arial"/>
          <w:sz w:val="24"/>
          <w:szCs w:val="24"/>
        </w:rPr>
      </w:pPr>
    </w:p>
    <w:p w:rsidR="20DCA9DC" w:rsidRPr="00171945" w:rsidRDefault="00A51A45" w:rsidP="00171945">
      <w:pPr>
        <w:spacing w:line="276" w:lineRule="auto"/>
        <w:jc w:val="both"/>
        <w:rPr>
          <w:rFonts w:ascii="Arial" w:hAnsi="Arial" w:cs="Arial"/>
          <w:sz w:val="24"/>
          <w:szCs w:val="24"/>
        </w:rPr>
      </w:pPr>
      <w:r w:rsidRPr="00171945">
        <w:rPr>
          <w:rFonts w:ascii="Arial" w:hAnsi="Arial" w:cs="Arial"/>
          <w:sz w:val="24"/>
          <w:szCs w:val="24"/>
        </w:rPr>
        <w:t>Admitida la acción por el Despacho a cargo, se procedió a correr traslado a la Corporación accionada, concediéndole el término de (2) días para pronunciarse sobre los hechos de la acción y aportar las pruebas que considera</w:t>
      </w:r>
      <w:r w:rsidR="00D5271B" w:rsidRPr="00171945">
        <w:rPr>
          <w:rFonts w:ascii="Arial" w:hAnsi="Arial" w:cs="Arial"/>
          <w:sz w:val="24"/>
          <w:szCs w:val="24"/>
        </w:rPr>
        <w:t>ra</w:t>
      </w:r>
      <w:r w:rsidRPr="00171945">
        <w:rPr>
          <w:rFonts w:ascii="Arial" w:hAnsi="Arial" w:cs="Arial"/>
          <w:sz w:val="24"/>
          <w:szCs w:val="24"/>
        </w:rPr>
        <w:t xml:space="preserve"> pertinentes.</w:t>
      </w:r>
    </w:p>
    <w:p w:rsidR="00F4173F" w:rsidRPr="00171945" w:rsidRDefault="00F4173F" w:rsidP="00171945">
      <w:pPr>
        <w:spacing w:line="276" w:lineRule="auto"/>
        <w:jc w:val="both"/>
        <w:rPr>
          <w:rFonts w:ascii="Arial" w:hAnsi="Arial" w:cs="Arial"/>
          <w:sz w:val="24"/>
          <w:szCs w:val="24"/>
        </w:rPr>
      </w:pPr>
    </w:p>
    <w:p w:rsidR="008F4A71" w:rsidRPr="00171945" w:rsidRDefault="00A51A45" w:rsidP="00171945">
      <w:pPr>
        <w:spacing w:line="276" w:lineRule="auto"/>
        <w:jc w:val="both"/>
        <w:rPr>
          <w:rFonts w:ascii="Arial" w:hAnsi="Arial" w:cs="Arial"/>
          <w:sz w:val="24"/>
          <w:szCs w:val="24"/>
        </w:rPr>
      </w:pPr>
      <w:r w:rsidRPr="00171945">
        <w:rPr>
          <w:rFonts w:ascii="Arial" w:hAnsi="Arial" w:cs="Arial"/>
          <w:sz w:val="24"/>
          <w:szCs w:val="24"/>
        </w:rPr>
        <w:t xml:space="preserve">Oportunamente, la entidad integró la litis </w:t>
      </w:r>
      <w:r w:rsidR="008F4A71" w:rsidRPr="00171945">
        <w:rPr>
          <w:rFonts w:ascii="Arial" w:hAnsi="Arial" w:cs="Arial"/>
          <w:sz w:val="24"/>
          <w:szCs w:val="24"/>
        </w:rPr>
        <w:t xml:space="preserve">afirmando que en momento alguno ha puesto en riesgo la garantía fundamental que se invoca como vulnerada, primero porque no existe petición radicada en ese sentido por parte del tutelante y segundo porque el trámite respecto al cual solicita copia no se encuentra asignado a su conocimiento por tratarse de una queja contra un Magistrado del Tribunal Superior de este Distrito Judicial, </w:t>
      </w:r>
      <w:r w:rsidR="008F696C" w:rsidRPr="00171945">
        <w:rPr>
          <w:rFonts w:ascii="Arial" w:hAnsi="Arial" w:cs="Arial"/>
          <w:sz w:val="24"/>
          <w:szCs w:val="24"/>
        </w:rPr>
        <w:t>competencia asignada al Consejo Superior de la Judicatura.</w:t>
      </w:r>
    </w:p>
    <w:p w:rsidR="008F696C" w:rsidRPr="00171945" w:rsidRDefault="008F696C" w:rsidP="00171945">
      <w:pPr>
        <w:spacing w:line="276" w:lineRule="auto"/>
        <w:jc w:val="both"/>
        <w:rPr>
          <w:rFonts w:ascii="Arial" w:hAnsi="Arial" w:cs="Arial"/>
          <w:sz w:val="24"/>
          <w:szCs w:val="24"/>
        </w:rPr>
      </w:pPr>
    </w:p>
    <w:p w:rsidR="008F696C" w:rsidRPr="00171945" w:rsidRDefault="008F696C" w:rsidP="00171945">
      <w:pPr>
        <w:spacing w:line="276" w:lineRule="auto"/>
        <w:jc w:val="both"/>
        <w:rPr>
          <w:rFonts w:ascii="Arial" w:hAnsi="Arial" w:cs="Arial"/>
          <w:sz w:val="24"/>
          <w:szCs w:val="24"/>
        </w:rPr>
      </w:pPr>
      <w:r w:rsidRPr="00171945">
        <w:rPr>
          <w:rFonts w:ascii="Arial" w:hAnsi="Arial" w:cs="Arial"/>
          <w:sz w:val="24"/>
          <w:szCs w:val="24"/>
        </w:rPr>
        <w:t xml:space="preserve">Indica que en este asunto el actor no cumplió con la carga que le competía, pues ni siquiera demostró la afectación de la garantía fundamental de petición, toda vez que no </w:t>
      </w:r>
      <w:r w:rsidR="006E05E3" w:rsidRPr="00171945">
        <w:rPr>
          <w:rFonts w:ascii="Arial" w:hAnsi="Arial" w:cs="Arial"/>
          <w:sz w:val="24"/>
          <w:szCs w:val="24"/>
        </w:rPr>
        <w:t>aportó prueba que demuestre la solicitud que dice haber elevado ante la entidad, por lo que no puede prosperar la protección pretendida.</w:t>
      </w:r>
    </w:p>
    <w:p w:rsidR="006E05E3" w:rsidRPr="00171945" w:rsidRDefault="006E05E3" w:rsidP="00171945">
      <w:pPr>
        <w:spacing w:line="276" w:lineRule="auto"/>
        <w:jc w:val="both"/>
        <w:rPr>
          <w:rFonts w:ascii="Arial" w:hAnsi="Arial" w:cs="Arial"/>
          <w:sz w:val="24"/>
          <w:szCs w:val="24"/>
        </w:rPr>
      </w:pPr>
    </w:p>
    <w:p w:rsidR="006E05E3" w:rsidRPr="00171945" w:rsidRDefault="006E05E3" w:rsidP="00171945">
      <w:pPr>
        <w:spacing w:line="276" w:lineRule="auto"/>
        <w:jc w:val="both"/>
        <w:rPr>
          <w:rFonts w:ascii="Arial" w:hAnsi="Arial" w:cs="Arial"/>
          <w:sz w:val="24"/>
          <w:szCs w:val="24"/>
        </w:rPr>
      </w:pPr>
      <w:r w:rsidRPr="00171945">
        <w:rPr>
          <w:rFonts w:ascii="Arial" w:hAnsi="Arial" w:cs="Arial"/>
          <w:sz w:val="24"/>
          <w:szCs w:val="24"/>
        </w:rPr>
        <w:t xml:space="preserve">Finalmente, insiste que de haberse presentado una solicitud en los términos de la acción, lo que correspondería era dar traslado a la referida superioridad, haciendo claridad </w:t>
      </w:r>
      <w:r w:rsidR="1946AC0F" w:rsidRPr="00171945">
        <w:rPr>
          <w:rFonts w:ascii="Arial" w:hAnsi="Arial" w:cs="Arial"/>
          <w:sz w:val="24"/>
          <w:szCs w:val="24"/>
        </w:rPr>
        <w:t>sobre</w:t>
      </w:r>
      <w:r w:rsidRPr="00171945">
        <w:rPr>
          <w:rFonts w:ascii="Arial" w:hAnsi="Arial" w:cs="Arial"/>
          <w:sz w:val="24"/>
          <w:szCs w:val="24"/>
        </w:rPr>
        <w:t xml:space="preserve"> la improcedencia de dicho pedido por efectos de la reserva de que goza la actuación disciplinaria (art. 197 </w:t>
      </w:r>
      <w:r w:rsidR="000123E8" w:rsidRPr="00171945">
        <w:rPr>
          <w:rFonts w:ascii="Arial" w:hAnsi="Arial" w:cs="Arial"/>
          <w:sz w:val="24"/>
          <w:szCs w:val="24"/>
        </w:rPr>
        <w:t>ibídem</w:t>
      </w:r>
      <w:r w:rsidR="00D5271B" w:rsidRPr="00171945">
        <w:rPr>
          <w:rFonts w:ascii="Arial" w:hAnsi="Arial" w:cs="Arial"/>
          <w:sz w:val="24"/>
          <w:szCs w:val="24"/>
        </w:rPr>
        <w:t>), dado que no es parte en la misma.</w:t>
      </w:r>
    </w:p>
    <w:p w:rsidR="008F4A71" w:rsidRPr="00171945" w:rsidRDefault="008F4A71" w:rsidP="00171945">
      <w:pPr>
        <w:spacing w:line="276" w:lineRule="auto"/>
        <w:jc w:val="both"/>
        <w:rPr>
          <w:rFonts w:ascii="Arial" w:hAnsi="Arial" w:cs="Arial"/>
          <w:sz w:val="24"/>
          <w:szCs w:val="24"/>
        </w:rPr>
      </w:pPr>
    </w:p>
    <w:p w:rsidR="00AA5E72" w:rsidRPr="00171945" w:rsidRDefault="00AA5E72" w:rsidP="00171945">
      <w:pPr>
        <w:pStyle w:val="Ttulo2"/>
        <w:spacing w:line="276" w:lineRule="auto"/>
        <w:jc w:val="center"/>
        <w:rPr>
          <w:rFonts w:cs="Arial"/>
          <w:szCs w:val="24"/>
        </w:rPr>
      </w:pPr>
      <w:r w:rsidRPr="00171945">
        <w:rPr>
          <w:rFonts w:cs="Arial"/>
          <w:szCs w:val="24"/>
        </w:rPr>
        <w:t>CONSIDERACIONES</w:t>
      </w:r>
    </w:p>
    <w:p w:rsidR="00AA5E72" w:rsidRPr="00171945" w:rsidRDefault="00AA5E72" w:rsidP="00171945">
      <w:pPr>
        <w:pStyle w:val="Textoindependiente2"/>
        <w:spacing w:line="276" w:lineRule="auto"/>
        <w:ind w:right="0"/>
        <w:rPr>
          <w:rFonts w:cs="Arial"/>
          <w:szCs w:val="24"/>
        </w:rPr>
      </w:pPr>
    </w:p>
    <w:p w:rsidR="0008457B" w:rsidRPr="00171945" w:rsidRDefault="0008457B" w:rsidP="00171945">
      <w:pPr>
        <w:pStyle w:val="Textoindependiente"/>
        <w:spacing w:line="276" w:lineRule="auto"/>
        <w:rPr>
          <w:rFonts w:cs="Arial"/>
          <w:sz w:val="24"/>
          <w:szCs w:val="24"/>
        </w:rPr>
      </w:pPr>
      <w:r w:rsidRPr="00171945">
        <w:rPr>
          <w:rFonts w:cs="Arial"/>
          <w:sz w:val="24"/>
          <w:szCs w:val="24"/>
        </w:rPr>
        <w:t xml:space="preserve">El asunto bajo análisis, plantea a la Sala </w:t>
      </w:r>
      <w:r w:rsidR="006122CB" w:rsidRPr="00171945">
        <w:rPr>
          <w:rFonts w:cs="Arial"/>
          <w:sz w:val="24"/>
          <w:szCs w:val="24"/>
        </w:rPr>
        <w:t>e</w:t>
      </w:r>
      <w:r w:rsidR="00C03162" w:rsidRPr="00171945">
        <w:rPr>
          <w:rFonts w:cs="Arial"/>
          <w:sz w:val="24"/>
          <w:szCs w:val="24"/>
        </w:rPr>
        <w:t>l</w:t>
      </w:r>
      <w:r w:rsidRPr="00171945">
        <w:rPr>
          <w:rFonts w:cs="Arial"/>
          <w:sz w:val="24"/>
          <w:szCs w:val="24"/>
        </w:rPr>
        <w:t xml:space="preserve"> siguiente problem</w:t>
      </w:r>
      <w:r w:rsidR="00C03162" w:rsidRPr="00171945">
        <w:rPr>
          <w:rFonts w:cs="Arial"/>
          <w:sz w:val="24"/>
          <w:szCs w:val="24"/>
        </w:rPr>
        <w:t>a</w:t>
      </w:r>
      <w:r w:rsidRPr="00171945">
        <w:rPr>
          <w:rFonts w:cs="Arial"/>
          <w:sz w:val="24"/>
          <w:szCs w:val="24"/>
        </w:rPr>
        <w:t xml:space="preserve"> jurídico:</w:t>
      </w:r>
    </w:p>
    <w:p w:rsidR="006E05E3" w:rsidRPr="00171945" w:rsidRDefault="006E05E3" w:rsidP="00171945">
      <w:pPr>
        <w:keepNext/>
        <w:spacing w:line="276" w:lineRule="auto"/>
        <w:jc w:val="both"/>
        <w:rPr>
          <w:rFonts w:ascii="Arial" w:hAnsi="Arial" w:cs="Arial"/>
          <w:b/>
          <w:bCs/>
          <w:i/>
          <w:iCs/>
          <w:sz w:val="24"/>
          <w:szCs w:val="24"/>
        </w:rPr>
      </w:pPr>
    </w:p>
    <w:p w:rsidR="006E05E3" w:rsidRPr="00171945" w:rsidRDefault="006E05E3" w:rsidP="00171945">
      <w:pPr>
        <w:keepNext/>
        <w:spacing w:line="276" w:lineRule="auto"/>
        <w:ind w:left="426" w:right="420"/>
        <w:jc w:val="both"/>
        <w:outlineLvl w:val="1"/>
        <w:rPr>
          <w:rFonts w:ascii="Arial" w:hAnsi="Arial" w:cs="Arial"/>
          <w:b/>
          <w:i/>
          <w:sz w:val="24"/>
          <w:szCs w:val="24"/>
        </w:rPr>
      </w:pPr>
      <w:r w:rsidRPr="00171945">
        <w:rPr>
          <w:rFonts w:ascii="Arial" w:hAnsi="Arial" w:cs="Arial"/>
          <w:b/>
          <w:i/>
          <w:sz w:val="24"/>
          <w:szCs w:val="24"/>
        </w:rPr>
        <w:t>¿Demostró el actor la vulneración actual de</w:t>
      </w:r>
      <w:r w:rsidR="0031566E" w:rsidRPr="00171945">
        <w:rPr>
          <w:rFonts w:ascii="Arial" w:hAnsi="Arial" w:cs="Arial"/>
          <w:b/>
          <w:i/>
          <w:sz w:val="24"/>
          <w:szCs w:val="24"/>
        </w:rPr>
        <w:t>l la garantía fundamental de petición por parte de la entidad accionada</w:t>
      </w:r>
      <w:r w:rsidRPr="00171945">
        <w:rPr>
          <w:rFonts w:ascii="Arial" w:hAnsi="Arial" w:cs="Arial"/>
          <w:b/>
          <w:i/>
          <w:sz w:val="24"/>
          <w:szCs w:val="24"/>
        </w:rPr>
        <w:t>?</w:t>
      </w:r>
    </w:p>
    <w:p w:rsidR="006E05E3" w:rsidRPr="00171945" w:rsidRDefault="006E05E3" w:rsidP="00171945">
      <w:pPr>
        <w:pStyle w:val="Textoindependiente"/>
        <w:spacing w:line="276" w:lineRule="auto"/>
        <w:rPr>
          <w:rFonts w:eastAsia="Calibri" w:cs="Arial"/>
          <w:sz w:val="24"/>
          <w:szCs w:val="24"/>
          <w:lang w:val="es-CO" w:eastAsia="en-US"/>
        </w:rPr>
      </w:pPr>
    </w:p>
    <w:p w:rsidR="006E05E3" w:rsidRPr="00171945" w:rsidRDefault="006E05E3" w:rsidP="00171945">
      <w:pPr>
        <w:pStyle w:val="Textoindependiente"/>
        <w:spacing w:line="276" w:lineRule="auto"/>
        <w:rPr>
          <w:rFonts w:cs="Arial"/>
          <w:sz w:val="24"/>
          <w:szCs w:val="24"/>
        </w:rPr>
      </w:pPr>
      <w:r w:rsidRPr="00171945">
        <w:rPr>
          <w:rFonts w:cs="Arial"/>
          <w:sz w:val="24"/>
          <w:szCs w:val="24"/>
        </w:rPr>
        <w:t>Con el propósito de dar solución al interrogante planteado en el caso concreto, la Sala considera pertinente previamente hacer las siguientes precisiones:</w:t>
      </w:r>
    </w:p>
    <w:p w:rsidR="006E05E3" w:rsidRPr="00171945" w:rsidRDefault="006E05E3" w:rsidP="00171945">
      <w:pPr>
        <w:keepNext/>
        <w:spacing w:line="276" w:lineRule="auto"/>
        <w:ind w:right="284"/>
        <w:jc w:val="both"/>
        <w:outlineLvl w:val="1"/>
        <w:rPr>
          <w:rFonts w:ascii="Arial" w:hAnsi="Arial" w:cs="Arial"/>
          <w:b/>
          <w:i/>
          <w:sz w:val="24"/>
          <w:szCs w:val="24"/>
        </w:rPr>
      </w:pPr>
    </w:p>
    <w:p w:rsidR="006E05E3" w:rsidRPr="00171945" w:rsidRDefault="006E05E3" w:rsidP="00171945">
      <w:pPr>
        <w:numPr>
          <w:ilvl w:val="0"/>
          <w:numId w:val="13"/>
        </w:numPr>
        <w:spacing w:line="276" w:lineRule="auto"/>
        <w:ind w:left="360"/>
        <w:jc w:val="both"/>
        <w:rPr>
          <w:rFonts w:ascii="Arial" w:hAnsi="Arial" w:cs="Arial"/>
          <w:b/>
          <w:sz w:val="24"/>
          <w:szCs w:val="24"/>
          <w:lang w:val="es-CO"/>
        </w:rPr>
      </w:pPr>
      <w:r w:rsidRPr="00171945">
        <w:rPr>
          <w:rFonts w:ascii="Arial" w:hAnsi="Arial" w:cs="Arial"/>
          <w:b/>
          <w:sz w:val="24"/>
          <w:szCs w:val="24"/>
        </w:rPr>
        <w:t>ACREDITACIÓN DE LA VULNERACIÓN DEL DERECHO</w:t>
      </w:r>
    </w:p>
    <w:p w:rsidR="006E05E3" w:rsidRPr="00171945" w:rsidRDefault="006E05E3" w:rsidP="00171945">
      <w:pPr>
        <w:spacing w:line="276" w:lineRule="auto"/>
        <w:jc w:val="both"/>
        <w:rPr>
          <w:rFonts w:ascii="Arial" w:hAnsi="Arial" w:cs="Arial"/>
          <w:sz w:val="24"/>
          <w:szCs w:val="24"/>
        </w:rPr>
      </w:pPr>
    </w:p>
    <w:p w:rsidR="006E05E3" w:rsidRPr="00171945" w:rsidRDefault="006E05E3" w:rsidP="00171945">
      <w:pPr>
        <w:spacing w:line="276" w:lineRule="auto"/>
        <w:jc w:val="both"/>
        <w:rPr>
          <w:rFonts w:ascii="Arial" w:hAnsi="Arial" w:cs="Arial"/>
          <w:sz w:val="24"/>
          <w:szCs w:val="24"/>
          <w:lang w:val="es-ES"/>
        </w:rPr>
      </w:pPr>
      <w:r w:rsidRPr="00171945">
        <w:rPr>
          <w:rFonts w:ascii="Arial" w:hAnsi="Arial" w:cs="Arial"/>
          <w:sz w:val="24"/>
          <w:szCs w:val="24"/>
        </w:rPr>
        <w:t>La Acción de Tutela, para resultar efectiva como mecanismo de defensa de los derechos fundamentales, está regida por el principio de informalidad, que debe orientar la actividad judicial durante el trámite de la actuación.</w:t>
      </w:r>
    </w:p>
    <w:p w:rsidR="006E05E3" w:rsidRPr="00171945" w:rsidRDefault="006E05E3" w:rsidP="00171945">
      <w:pPr>
        <w:spacing w:line="276" w:lineRule="auto"/>
        <w:jc w:val="both"/>
        <w:rPr>
          <w:rFonts w:ascii="Arial" w:hAnsi="Arial" w:cs="Arial"/>
          <w:sz w:val="24"/>
          <w:szCs w:val="24"/>
          <w:lang w:val="es-ES"/>
        </w:rPr>
      </w:pPr>
    </w:p>
    <w:p w:rsidR="006E05E3" w:rsidRPr="00171945" w:rsidRDefault="0031566E" w:rsidP="00171945">
      <w:pPr>
        <w:spacing w:line="276" w:lineRule="auto"/>
        <w:jc w:val="both"/>
        <w:rPr>
          <w:rFonts w:ascii="Arial" w:hAnsi="Arial" w:cs="Arial"/>
          <w:sz w:val="24"/>
          <w:szCs w:val="24"/>
          <w:lang w:val="es-CO"/>
        </w:rPr>
      </w:pPr>
      <w:r w:rsidRPr="00171945">
        <w:rPr>
          <w:rFonts w:ascii="Arial" w:hAnsi="Arial" w:cs="Arial"/>
          <w:sz w:val="24"/>
          <w:szCs w:val="24"/>
        </w:rPr>
        <w:t xml:space="preserve">Refiere </w:t>
      </w:r>
      <w:r w:rsidR="006E05E3" w:rsidRPr="00171945">
        <w:rPr>
          <w:rFonts w:ascii="Arial" w:hAnsi="Arial" w:cs="Arial"/>
          <w:sz w:val="24"/>
          <w:szCs w:val="24"/>
        </w:rPr>
        <w:t xml:space="preserve">este principio a que la acción de tutela y las actuaciones que ella genera no se encuentran sujetas a fórmulas sacramentales, solemnidades, ni requisitos especiales que terminen por obstaculizar la finalidad con que la misma fue concebida, que no es otra, que el resguardo inmediato de los derechos fundamentales, por ello, sólo se requiere que el accionante: determine la autoridad, </w:t>
      </w:r>
      <w:r w:rsidR="006E05E3" w:rsidRPr="00171945">
        <w:rPr>
          <w:rFonts w:ascii="Arial" w:hAnsi="Arial" w:cs="Arial"/>
          <w:sz w:val="24"/>
          <w:szCs w:val="24"/>
        </w:rPr>
        <w:lastRenderedPageBreak/>
        <w:t xml:space="preserve">entidad o persona natural, según sea el caso, que genera el agravio; exponga los hechos que la originan; refiera el derecho que le ha sido vulnerado o se encuentra amenazado, sin que sea necesario citar la norma que los contempla.  </w:t>
      </w:r>
    </w:p>
    <w:p w:rsidR="006E05E3" w:rsidRPr="00171945" w:rsidRDefault="006E05E3" w:rsidP="00171945">
      <w:pPr>
        <w:spacing w:line="276" w:lineRule="auto"/>
        <w:jc w:val="both"/>
        <w:rPr>
          <w:rFonts w:ascii="Arial" w:hAnsi="Arial" w:cs="Arial"/>
          <w:sz w:val="24"/>
          <w:szCs w:val="24"/>
        </w:rPr>
      </w:pPr>
    </w:p>
    <w:p w:rsidR="006E05E3" w:rsidRPr="00171945" w:rsidRDefault="006E05E3" w:rsidP="00171945">
      <w:pPr>
        <w:spacing w:line="276" w:lineRule="auto"/>
        <w:jc w:val="both"/>
        <w:rPr>
          <w:rFonts w:ascii="Arial" w:hAnsi="Arial" w:cs="Arial"/>
          <w:sz w:val="24"/>
          <w:szCs w:val="24"/>
          <w:lang w:val="es-ES"/>
        </w:rPr>
      </w:pPr>
      <w:r w:rsidRPr="00171945">
        <w:rPr>
          <w:rFonts w:ascii="Arial" w:hAnsi="Arial" w:cs="Arial"/>
          <w:sz w:val="24"/>
          <w:szCs w:val="24"/>
        </w:rPr>
        <w:t xml:space="preserve">Es oportuno indicar, que la petición de amparo constitucional no requiere de mandatario judicial y, en algunos casos excepcionales, puede ser ejercida de manera verbal -en caso de urgencia, o cuando el solicitante no sepa escribir, o sea menor de edad-. </w:t>
      </w:r>
      <w:r w:rsidRPr="00171945">
        <w:rPr>
          <w:rFonts w:ascii="Arial" w:hAnsi="Arial" w:cs="Arial"/>
          <w:sz w:val="24"/>
          <w:szCs w:val="24"/>
          <w:lang w:val="es-ES"/>
        </w:rPr>
        <w:t>Sin embargo, a pesar de lo dicho, el principio de informalidad no es absoluto y, por tanto, el actor debe</w:t>
      </w:r>
      <w:r w:rsidRPr="00171945">
        <w:rPr>
          <w:rFonts w:ascii="Arial" w:hAnsi="Arial" w:cs="Arial"/>
          <w:sz w:val="24"/>
          <w:szCs w:val="24"/>
        </w:rPr>
        <w:t xml:space="preserve"> acreditar necesariamente, ciertos presupuestos básicos para lograr una decisión favorable.  </w:t>
      </w:r>
    </w:p>
    <w:p w:rsidR="006E05E3" w:rsidRPr="00171945" w:rsidRDefault="006E05E3" w:rsidP="00171945">
      <w:pPr>
        <w:spacing w:line="276" w:lineRule="auto"/>
        <w:jc w:val="both"/>
        <w:rPr>
          <w:rFonts w:ascii="Arial" w:hAnsi="Arial" w:cs="Arial"/>
          <w:sz w:val="24"/>
          <w:szCs w:val="24"/>
          <w:lang w:val="es-ES"/>
        </w:rPr>
      </w:pPr>
    </w:p>
    <w:p w:rsidR="006E05E3" w:rsidRPr="00171945" w:rsidRDefault="728BC628" w:rsidP="00171945">
      <w:pPr>
        <w:spacing w:line="276" w:lineRule="auto"/>
        <w:jc w:val="both"/>
        <w:rPr>
          <w:rFonts w:ascii="Arial" w:hAnsi="Arial" w:cs="Arial"/>
          <w:sz w:val="24"/>
          <w:szCs w:val="24"/>
          <w:lang w:val="es-ES"/>
        </w:rPr>
      </w:pPr>
      <w:r w:rsidRPr="00171945">
        <w:rPr>
          <w:rFonts w:ascii="Arial" w:hAnsi="Arial" w:cs="Arial"/>
          <w:sz w:val="24"/>
          <w:szCs w:val="24"/>
          <w:lang w:val="es-ES"/>
        </w:rPr>
        <w:t>Así, para los eventos en los que se alega la afectación del derecho de petición</w:t>
      </w:r>
      <w:r w:rsidR="006E05E3" w:rsidRPr="00171945">
        <w:rPr>
          <w:rFonts w:ascii="Arial" w:hAnsi="Arial" w:cs="Arial"/>
          <w:sz w:val="24"/>
          <w:szCs w:val="24"/>
          <w:lang w:val="es-ES"/>
        </w:rPr>
        <w:t>, es carga del accionante,</w:t>
      </w:r>
      <w:r w:rsidR="0F73392B" w:rsidRPr="00171945">
        <w:rPr>
          <w:rFonts w:ascii="Arial" w:hAnsi="Arial" w:cs="Arial"/>
          <w:sz w:val="24"/>
          <w:szCs w:val="24"/>
          <w:lang w:val="es-ES"/>
        </w:rPr>
        <w:t xml:space="preserve"> </w:t>
      </w:r>
      <w:r w:rsidR="006E05E3" w:rsidRPr="00171945">
        <w:rPr>
          <w:rFonts w:ascii="Arial" w:hAnsi="Arial" w:cs="Arial"/>
          <w:sz w:val="24"/>
          <w:szCs w:val="24"/>
          <w:lang w:val="es-ES"/>
        </w:rPr>
        <w:t xml:space="preserve">acreditar </w:t>
      </w:r>
      <w:r w:rsidR="40D3DB35" w:rsidRPr="00171945">
        <w:rPr>
          <w:rFonts w:ascii="Arial" w:hAnsi="Arial" w:cs="Arial"/>
          <w:sz w:val="24"/>
          <w:szCs w:val="24"/>
          <w:lang w:val="es-ES"/>
        </w:rPr>
        <w:t xml:space="preserve">por lo menos </w:t>
      </w:r>
      <w:r w:rsidR="006E05E3" w:rsidRPr="00171945">
        <w:rPr>
          <w:rFonts w:ascii="Arial" w:hAnsi="Arial" w:cs="Arial"/>
          <w:sz w:val="24"/>
          <w:szCs w:val="24"/>
          <w:lang w:val="es-ES"/>
        </w:rPr>
        <w:t xml:space="preserve">que </w:t>
      </w:r>
      <w:r w:rsidR="5FB43A73" w:rsidRPr="00171945">
        <w:rPr>
          <w:rFonts w:ascii="Arial" w:hAnsi="Arial" w:cs="Arial"/>
          <w:sz w:val="24"/>
          <w:szCs w:val="24"/>
          <w:lang w:val="es-ES"/>
        </w:rPr>
        <w:t>en efecto realizó solicitudes</w:t>
      </w:r>
      <w:r w:rsidR="006E05E3" w:rsidRPr="00171945">
        <w:rPr>
          <w:rFonts w:ascii="Arial" w:hAnsi="Arial" w:cs="Arial"/>
          <w:sz w:val="24"/>
          <w:szCs w:val="24"/>
          <w:lang w:val="es-ES"/>
        </w:rPr>
        <w:t xml:space="preserve"> o actos que no le fueron atendidos y, si bien la prueba en este tipo de trámites es menos exigente, es necesario demostrarlos al funcionario judicial, pues, de otra forma, sería imposible determinar </w:t>
      </w:r>
      <w:r w:rsidR="0CE62824" w:rsidRPr="00171945">
        <w:rPr>
          <w:rFonts w:ascii="Arial" w:hAnsi="Arial" w:cs="Arial"/>
          <w:sz w:val="24"/>
          <w:szCs w:val="24"/>
          <w:lang w:val="es-ES"/>
        </w:rPr>
        <w:t>que</w:t>
      </w:r>
      <w:r w:rsidR="000123E8">
        <w:rPr>
          <w:rFonts w:ascii="Arial" w:hAnsi="Arial" w:cs="Arial"/>
          <w:sz w:val="24"/>
          <w:szCs w:val="24"/>
          <w:lang w:val="es-ES"/>
        </w:rPr>
        <w:t>,</w:t>
      </w:r>
      <w:r w:rsidR="0CE62824" w:rsidRPr="00171945">
        <w:rPr>
          <w:rFonts w:ascii="Arial" w:hAnsi="Arial" w:cs="Arial"/>
          <w:sz w:val="24"/>
          <w:szCs w:val="24"/>
          <w:lang w:val="es-ES"/>
        </w:rPr>
        <w:t xml:space="preserve"> en efecto, la entidad accionada, a pesar de haber recibido la solicitud, se ha negado sin razón a atenderla</w:t>
      </w:r>
      <w:r w:rsidR="297408EE" w:rsidRPr="00171945">
        <w:rPr>
          <w:rFonts w:ascii="Arial" w:hAnsi="Arial" w:cs="Arial"/>
          <w:sz w:val="24"/>
          <w:szCs w:val="24"/>
          <w:lang w:val="es-ES"/>
        </w:rPr>
        <w:t>, lo que implicaría sin duda una afrenta a</w:t>
      </w:r>
      <w:r w:rsidR="006E05E3" w:rsidRPr="00171945">
        <w:rPr>
          <w:rFonts w:ascii="Arial" w:hAnsi="Arial" w:cs="Arial"/>
          <w:sz w:val="24"/>
          <w:szCs w:val="24"/>
          <w:lang w:val="es-ES"/>
        </w:rPr>
        <w:t xml:space="preserve">l derecho fundamental </w:t>
      </w:r>
      <w:r w:rsidR="7BC29AFD" w:rsidRPr="00171945">
        <w:rPr>
          <w:rFonts w:ascii="Arial" w:hAnsi="Arial" w:cs="Arial"/>
          <w:sz w:val="24"/>
          <w:szCs w:val="24"/>
          <w:lang w:val="es-ES"/>
        </w:rPr>
        <w:t>del accionante</w:t>
      </w:r>
      <w:r w:rsidR="006E05E3" w:rsidRPr="00171945">
        <w:rPr>
          <w:rFonts w:ascii="Arial" w:hAnsi="Arial" w:cs="Arial"/>
          <w:sz w:val="24"/>
          <w:szCs w:val="24"/>
          <w:lang w:val="es-ES"/>
        </w:rPr>
        <w:t>.</w:t>
      </w:r>
    </w:p>
    <w:p w:rsidR="006E05E3" w:rsidRPr="00171945" w:rsidRDefault="006E05E3" w:rsidP="00171945">
      <w:pPr>
        <w:spacing w:line="276" w:lineRule="auto"/>
        <w:ind w:right="767"/>
        <w:jc w:val="both"/>
        <w:rPr>
          <w:rFonts w:ascii="Arial" w:hAnsi="Arial" w:cs="Arial"/>
          <w:sz w:val="24"/>
          <w:szCs w:val="24"/>
          <w:lang w:val="es-ES"/>
        </w:rPr>
      </w:pPr>
    </w:p>
    <w:p w:rsidR="006E05E3" w:rsidRPr="00171945" w:rsidRDefault="006E05E3" w:rsidP="00171945">
      <w:pPr>
        <w:spacing w:line="276" w:lineRule="auto"/>
        <w:jc w:val="both"/>
        <w:rPr>
          <w:rFonts w:ascii="Arial" w:hAnsi="Arial" w:cs="Arial"/>
          <w:sz w:val="24"/>
          <w:szCs w:val="24"/>
          <w:lang w:val="es-ES"/>
        </w:rPr>
      </w:pPr>
      <w:r w:rsidRPr="00171945">
        <w:rPr>
          <w:rFonts w:ascii="Arial" w:hAnsi="Arial" w:cs="Arial"/>
          <w:sz w:val="24"/>
          <w:szCs w:val="24"/>
          <w:lang w:val="es-ES"/>
        </w:rPr>
        <w:t>Al efecto dijo la Corte Constitucional en sentencia T-012 de 1995, lo siguiente:</w:t>
      </w:r>
    </w:p>
    <w:p w:rsidR="006E05E3" w:rsidRPr="00171945" w:rsidRDefault="006E05E3" w:rsidP="00171945">
      <w:pPr>
        <w:spacing w:line="276" w:lineRule="auto"/>
        <w:ind w:right="767"/>
        <w:jc w:val="both"/>
        <w:rPr>
          <w:rFonts w:ascii="Arial" w:hAnsi="Arial" w:cs="Arial"/>
          <w:sz w:val="24"/>
          <w:szCs w:val="24"/>
          <w:lang w:val="es-ES"/>
        </w:rPr>
      </w:pPr>
    </w:p>
    <w:p w:rsidR="006E05E3" w:rsidRPr="00171945" w:rsidRDefault="006E05E3" w:rsidP="00171945">
      <w:pPr>
        <w:ind w:left="426" w:right="420"/>
        <w:jc w:val="both"/>
        <w:rPr>
          <w:rFonts w:ascii="Arial" w:hAnsi="Arial" w:cs="Arial"/>
          <w:i/>
          <w:sz w:val="22"/>
          <w:szCs w:val="24"/>
          <w:lang w:val="es-ES"/>
        </w:rPr>
      </w:pPr>
      <w:r w:rsidRPr="00171945">
        <w:rPr>
          <w:rFonts w:ascii="Arial" w:hAnsi="Arial" w:cs="Arial"/>
          <w:i/>
          <w:sz w:val="22"/>
          <w:szCs w:val="24"/>
          <w:lang w:val="es-ES"/>
        </w:rPr>
        <w:t>“La tutela supone la acción protectora del Estado que tiende a proteger un derecho fundamental ante una acción lesiva o frente a un peligro inminente, que se presenta bajo forma de amenaza.</w:t>
      </w:r>
    </w:p>
    <w:p w:rsidR="006E05E3" w:rsidRPr="00171945" w:rsidRDefault="006E05E3" w:rsidP="00171945">
      <w:pPr>
        <w:ind w:left="426" w:right="420"/>
        <w:jc w:val="both"/>
        <w:rPr>
          <w:rFonts w:ascii="Arial" w:hAnsi="Arial" w:cs="Arial"/>
          <w:sz w:val="22"/>
          <w:szCs w:val="24"/>
          <w:lang w:val="es-ES"/>
        </w:rPr>
      </w:pPr>
    </w:p>
    <w:p w:rsidR="008B5E87" w:rsidRPr="00171945" w:rsidRDefault="006E05E3" w:rsidP="00171945">
      <w:pPr>
        <w:ind w:left="426" w:right="420"/>
        <w:jc w:val="both"/>
        <w:rPr>
          <w:rFonts w:ascii="Arial" w:hAnsi="Arial" w:cs="Arial"/>
          <w:i/>
          <w:sz w:val="22"/>
          <w:szCs w:val="24"/>
          <w:lang w:val="es-ES"/>
        </w:rPr>
      </w:pPr>
      <w:r w:rsidRPr="00171945">
        <w:rPr>
          <w:rFonts w:ascii="Arial" w:hAnsi="Arial" w:cs="Arial"/>
          <w:i/>
          <w:sz w:val="22"/>
          <w:szCs w:val="24"/>
          <w:lang w:val="es-ES"/>
        </w:rPr>
        <w:t>Tanto la vulneración del derecho fundamental como su amenaza, parten de una objetividad, es decir, de una certeza sobre la lesión o amenaza…”</w:t>
      </w:r>
    </w:p>
    <w:p w:rsidR="008B5E87" w:rsidRPr="00171945" w:rsidRDefault="008B5E87" w:rsidP="00171945">
      <w:pPr>
        <w:spacing w:line="276" w:lineRule="auto"/>
        <w:ind w:right="767"/>
        <w:jc w:val="both"/>
        <w:rPr>
          <w:rFonts w:ascii="Arial" w:hAnsi="Arial" w:cs="Arial"/>
          <w:sz w:val="24"/>
          <w:szCs w:val="24"/>
          <w:lang w:val="es-ES"/>
        </w:rPr>
      </w:pPr>
    </w:p>
    <w:p w:rsidR="008B5E87" w:rsidRPr="00171945" w:rsidRDefault="008B5E87" w:rsidP="00171945">
      <w:pPr>
        <w:spacing w:line="276" w:lineRule="auto"/>
        <w:ind w:left="708" w:right="767" w:hanging="708"/>
        <w:jc w:val="both"/>
        <w:rPr>
          <w:rFonts w:ascii="Arial" w:hAnsi="Arial" w:cs="Arial"/>
          <w:sz w:val="24"/>
          <w:szCs w:val="24"/>
          <w:lang w:val="es-ES"/>
        </w:rPr>
      </w:pPr>
      <w:r w:rsidRPr="00171945">
        <w:rPr>
          <w:rFonts w:ascii="Arial" w:hAnsi="Arial" w:cs="Arial"/>
          <w:sz w:val="24"/>
          <w:szCs w:val="24"/>
          <w:lang w:val="es-ES"/>
        </w:rPr>
        <w:t>Más adelante, en la T-976 de 2000 concluyó esa misma corporación:</w:t>
      </w:r>
    </w:p>
    <w:p w:rsidR="008B5E87" w:rsidRPr="00171945" w:rsidRDefault="008B5E87" w:rsidP="00171945">
      <w:pPr>
        <w:spacing w:line="276" w:lineRule="auto"/>
        <w:ind w:right="767"/>
        <w:jc w:val="both"/>
        <w:rPr>
          <w:rFonts w:ascii="Arial" w:hAnsi="Arial" w:cs="Arial"/>
          <w:sz w:val="24"/>
          <w:szCs w:val="24"/>
          <w:lang w:val="es-ES"/>
        </w:rPr>
      </w:pPr>
    </w:p>
    <w:p w:rsidR="008B5E87" w:rsidRPr="00171945" w:rsidRDefault="008B5E87" w:rsidP="00171945">
      <w:pPr>
        <w:ind w:left="426" w:right="420"/>
        <w:jc w:val="both"/>
        <w:rPr>
          <w:rFonts w:ascii="Arial" w:hAnsi="Arial" w:cs="Arial"/>
          <w:i/>
          <w:sz w:val="22"/>
          <w:szCs w:val="24"/>
          <w:lang w:val="es-ES"/>
        </w:rPr>
      </w:pPr>
      <w:r w:rsidRPr="00171945">
        <w:rPr>
          <w:rFonts w:ascii="Arial" w:hAnsi="Arial" w:cs="Arial"/>
          <w:i/>
          <w:sz w:val="22"/>
          <w:szCs w:val="24"/>
          <w:lang w:val="es-ES"/>
        </w:rPr>
        <w:t>“Se insiste entonces en que no es posible conceder una tutela si en el respectivo proceso no aparece probada la amenaza o violación concreta a un derecho fundamental”</w:t>
      </w:r>
    </w:p>
    <w:p w:rsidR="008B5E87" w:rsidRPr="00171945" w:rsidRDefault="008B5E87" w:rsidP="00171945">
      <w:pPr>
        <w:spacing w:line="276" w:lineRule="auto"/>
        <w:ind w:right="767"/>
        <w:jc w:val="both"/>
        <w:rPr>
          <w:rFonts w:ascii="Arial" w:hAnsi="Arial" w:cs="Arial"/>
          <w:sz w:val="24"/>
          <w:szCs w:val="24"/>
          <w:lang w:val="es-ES"/>
        </w:rPr>
      </w:pPr>
    </w:p>
    <w:p w:rsidR="0008457B" w:rsidRPr="00171945" w:rsidRDefault="5386AB15" w:rsidP="00171945">
      <w:pPr>
        <w:spacing w:line="276" w:lineRule="auto"/>
        <w:rPr>
          <w:rFonts w:ascii="Arial" w:hAnsi="Arial" w:cs="Arial"/>
          <w:b/>
          <w:bCs/>
          <w:sz w:val="24"/>
          <w:szCs w:val="24"/>
          <w:lang w:val="es-ES"/>
        </w:rPr>
      </w:pPr>
      <w:r w:rsidRPr="00171945">
        <w:rPr>
          <w:rFonts w:ascii="Arial" w:hAnsi="Arial" w:cs="Arial"/>
          <w:b/>
          <w:bCs/>
          <w:sz w:val="24"/>
          <w:szCs w:val="24"/>
          <w:lang w:val="es-ES"/>
        </w:rPr>
        <w:t xml:space="preserve">3. </w:t>
      </w:r>
      <w:r w:rsidR="0008457B" w:rsidRPr="00171945">
        <w:rPr>
          <w:rFonts w:ascii="Arial" w:hAnsi="Arial" w:cs="Arial"/>
          <w:b/>
          <w:bCs/>
          <w:sz w:val="24"/>
          <w:szCs w:val="24"/>
          <w:lang w:val="es-ES"/>
        </w:rPr>
        <w:t>CASO CONCRETO</w:t>
      </w:r>
    </w:p>
    <w:p w:rsidR="000E2A7F" w:rsidRPr="00171945" w:rsidRDefault="000E2A7F" w:rsidP="00171945">
      <w:pPr>
        <w:spacing w:line="276" w:lineRule="auto"/>
        <w:jc w:val="both"/>
        <w:rPr>
          <w:rFonts w:ascii="Arial" w:hAnsi="Arial" w:cs="Arial"/>
          <w:sz w:val="24"/>
          <w:szCs w:val="24"/>
        </w:rPr>
      </w:pPr>
    </w:p>
    <w:p w:rsidR="7406FDEA" w:rsidRPr="00171945" w:rsidRDefault="7406FDEA" w:rsidP="00171945">
      <w:pPr>
        <w:spacing w:line="276" w:lineRule="auto"/>
        <w:jc w:val="both"/>
        <w:rPr>
          <w:rFonts w:ascii="Arial" w:eastAsia="Arial" w:hAnsi="Arial" w:cs="Arial"/>
          <w:sz w:val="24"/>
          <w:szCs w:val="24"/>
          <w:lang w:val="es-ES"/>
        </w:rPr>
      </w:pPr>
      <w:r w:rsidRPr="00171945">
        <w:rPr>
          <w:rFonts w:ascii="Arial" w:eastAsia="Arial" w:hAnsi="Arial" w:cs="Arial"/>
          <w:sz w:val="24"/>
          <w:szCs w:val="24"/>
          <w:lang w:val="es-ES"/>
        </w:rPr>
        <w:t>De acuerdo con libelo in</w:t>
      </w:r>
      <w:r w:rsidR="55BE2A2E" w:rsidRPr="00171945">
        <w:rPr>
          <w:rFonts w:ascii="Arial" w:eastAsia="Arial" w:hAnsi="Arial" w:cs="Arial"/>
          <w:sz w:val="24"/>
          <w:szCs w:val="24"/>
          <w:lang w:val="es-ES"/>
        </w:rPr>
        <w:t>i</w:t>
      </w:r>
      <w:r w:rsidRPr="00171945">
        <w:rPr>
          <w:rFonts w:ascii="Arial" w:eastAsia="Arial" w:hAnsi="Arial" w:cs="Arial"/>
          <w:sz w:val="24"/>
          <w:szCs w:val="24"/>
          <w:lang w:val="es-ES"/>
        </w:rPr>
        <w:t xml:space="preserve">cial, </w:t>
      </w:r>
      <w:r w:rsidR="3F40F923" w:rsidRPr="00171945">
        <w:rPr>
          <w:rFonts w:ascii="Arial" w:eastAsia="Arial" w:hAnsi="Arial" w:cs="Arial"/>
          <w:sz w:val="24"/>
          <w:szCs w:val="24"/>
          <w:lang w:val="es-ES"/>
        </w:rPr>
        <w:t xml:space="preserve">el actor reclama por esta vía </w:t>
      </w:r>
      <w:r w:rsidR="008B5E87" w:rsidRPr="00171945">
        <w:rPr>
          <w:rFonts w:ascii="Arial" w:eastAsia="Arial" w:hAnsi="Arial" w:cs="Arial"/>
          <w:sz w:val="24"/>
          <w:szCs w:val="24"/>
          <w:lang w:val="es-ES"/>
        </w:rPr>
        <w:t>que la sala Disciplinaria del Consejo Superior de la Judicatura</w:t>
      </w:r>
      <w:r w:rsidR="54D11443" w:rsidRPr="00171945">
        <w:rPr>
          <w:rFonts w:ascii="Arial" w:eastAsia="Arial" w:hAnsi="Arial" w:cs="Arial"/>
          <w:sz w:val="24"/>
          <w:szCs w:val="24"/>
          <w:lang w:val="es-ES"/>
        </w:rPr>
        <w:t xml:space="preserve"> no ha atendido su petición de</w:t>
      </w:r>
      <w:r w:rsidR="008B5E87" w:rsidRPr="00171945">
        <w:rPr>
          <w:rFonts w:ascii="Arial" w:eastAsia="Arial" w:hAnsi="Arial" w:cs="Arial"/>
          <w:sz w:val="24"/>
          <w:szCs w:val="24"/>
          <w:lang w:val="es-ES"/>
        </w:rPr>
        <w:t xml:space="preserve"> remit</w:t>
      </w:r>
      <w:r w:rsidR="146CED18" w:rsidRPr="00171945">
        <w:rPr>
          <w:rFonts w:ascii="Arial" w:eastAsia="Arial" w:hAnsi="Arial" w:cs="Arial"/>
          <w:sz w:val="24"/>
          <w:szCs w:val="24"/>
          <w:lang w:val="es-ES"/>
        </w:rPr>
        <w:t>irle</w:t>
      </w:r>
      <w:r w:rsidR="008B5E87" w:rsidRPr="00171945">
        <w:rPr>
          <w:rFonts w:ascii="Arial" w:eastAsia="Arial" w:hAnsi="Arial" w:cs="Arial"/>
          <w:sz w:val="24"/>
          <w:szCs w:val="24"/>
          <w:lang w:val="es-ES"/>
        </w:rPr>
        <w:t xml:space="preserve"> copia de la actuación disciplinaria radicada con el número </w:t>
      </w:r>
      <w:r w:rsidR="006F28B7" w:rsidRPr="00171945">
        <w:rPr>
          <w:rFonts w:ascii="Arial" w:hAnsi="Arial" w:cs="Arial"/>
          <w:sz w:val="24"/>
          <w:szCs w:val="24"/>
        </w:rPr>
        <w:t>11001010200020190269900.</w:t>
      </w:r>
    </w:p>
    <w:p w:rsidR="159F034C" w:rsidRPr="00171945" w:rsidRDefault="159F034C" w:rsidP="00171945">
      <w:pPr>
        <w:spacing w:line="276" w:lineRule="auto"/>
        <w:jc w:val="both"/>
        <w:rPr>
          <w:rFonts w:ascii="Arial" w:hAnsi="Arial" w:cs="Arial"/>
          <w:sz w:val="24"/>
          <w:szCs w:val="24"/>
        </w:rPr>
      </w:pPr>
    </w:p>
    <w:p w:rsidR="3A13322B" w:rsidRPr="00171945" w:rsidRDefault="3A13322B" w:rsidP="00171945">
      <w:pPr>
        <w:spacing w:line="276" w:lineRule="auto"/>
        <w:jc w:val="both"/>
        <w:rPr>
          <w:rFonts w:ascii="Arial" w:hAnsi="Arial" w:cs="Arial"/>
          <w:sz w:val="24"/>
          <w:szCs w:val="24"/>
        </w:rPr>
      </w:pPr>
      <w:r w:rsidRPr="00171945">
        <w:rPr>
          <w:rFonts w:ascii="Arial" w:hAnsi="Arial" w:cs="Arial"/>
          <w:sz w:val="24"/>
          <w:szCs w:val="24"/>
        </w:rPr>
        <w:t>Como puede verse en el expediente digital, al escueto escrito de tutela no se anex</w:t>
      </w:r>
      <w:r w:rsidR="0E133247" w:rsidRPr="00171945">
        <w:rPr>
          <w:rFonts w:ascii="Arial" w:hAnsi="Arial" w:cs="Arial"/>
          <w:sz w:val="24"/>
          <w:szCs w:val="24"/>
        </w:rPr>
        <w:t>ó</w:t>
      </w:r>
      <w:r w:rsidRPr="00171945">
        <w:rPr>
          <w:rFonts w:ascii="Arial" w:hAnsi="Arial" w:cs="Arial"/>
          <w:sz w:val="24"/>
          <w:szCs w:val="24"/>
        </w:rPr>
        <w:t xml:space="preserve"> ninguna c</w:t>
      </w:r>
      <w:r w:rsidR="5203C89A" w:rsidRPr="00171945">
        <w:rPr>
          <w:rFonts w:ascii="Arial" w:hAnsi="Arial" w:cs="Arial"/>
          <w:sz w:val="24"/>
          <w:szCs w:val="24"/>
        </w:rPr>
        <w:t>lase de documento</w:t>
      </w:r>
      <w:r w:rsidR="7740B3F1" w:rsidRPr="00171945">
        <w:rPr>
          <w:rFonts w:ascii="Arial" w:hAnsi="Arial" w:cs="Arial"/>
          <w:sz w:val="24"/>
          <w:szCs w:val="24"/>
        </w:rPr>
        <w:t xml:space="preserve"> o prueba</w:t>
      </w:r>
      <w:r w:rsidR="5203C89A" w:rsidRPr="00171945">
        <w:rPr>
          <w:rFonts w:ascii="Arial" w:hAnsi="Arial" w:cs="Arial"/>
          <w:sz w:val="24"/>
          <w:szCs w:val="24"/>
        </w:rPr>
        <w:t xml:space="preserve"> que </w:t>
      </w:r>
      <w:r w:rsidR="00171945" w:rsidRPr="00171945">
        <w:rPr>
          <w:rFonts w:ascii="Arial" w:hAnsi="Arial" w:cs="Arial"/>
          <w:sz w:val="24"/>
          <w:szCs w:val="24"/>
        </w:rPr>
        <w:t>dé</w:t>
      </w:r>
      <w:r w:rsidR="5203C89A" w:rsidRPr="00171945">
        <w:rPr>
          <w:rFonts w:ascii="Arial" w:hAnsi="Arial" w:cs="Arial"/>
          <w:sz w:val="24"/>
          <w:szCs w:val="24"/>
        </w:rPr>
        <w:t xml:space="preserve"> cuenta de la solicitud supuestamente realizada</w:t>
      </w:r>
      <w:r w:rsidR="744678FF" w:rsidRPr="00171945">
        <w:rPr>
          <w:rFonts w:ascii="Arial" w:hAnsi="Arial" w:cs="Arial"/>
          <w:sz w:val="24"/>
          <w:szCs w:val="24"/>
        </w:rPr>
        <w:t xml:space="preserve">. </w:t>
      </w:r>
      <w:r w:rsidRPr="00171945">
        <w:rPr>
          <w:rFonts w:ascii="Arial" w:hAnsi="Arial" w:cs="Arial"/>
          <w:sz w:val="24"/>
          <w:szCs w:val="24"/>
        </w:rPr>
        <w:t xml:space="preserve"> </w:t>
      </w:r>
    </w:p>
    <w:p w:rsidR="20DCA9DC" w:rsidRPr="00171945" w:rsidRDefault="20DCA9DC" w:rsidP="00171945">
      <w:pPr>
        <w:spacing w:line="276" w:lineRule="auto"/>
        <w:jc w:val="both"/>
        <w:rPr>
          <w:rFonts w:ascii="Arial" w:eastAsia="Arial" w:hAnsi="Arial" w:cs="Arial"/>
          <w:sz w:val="24"/>
          <w:szCs w:val="24"/>
          <w:lang w:val="es-ES"/>
        </w:rPr>
      </w:pPr>
    </w:p>
    <w:p w:rsidR="006F28B7" w:rsidRPr="00171945" w:rsidRDefault="4330C39A" w:rsidP="00171945">
      <w:pPr>
        <w:spacing w:line="276" w:lineRule="auto"/>
        <w:jc w:val="both"/>
        <w:rPr>
          <w:rFonts w:ascii="Arial" w:hAnsi="Arial" w:cs="Arial"/>
          <w:sz w:val="24"/>
          <w:szCs w:val="24"/>
        </w:rPr>
      </w:pPr>
      <w:r w:rsidRPr="00171945">
        <w:rPr>
          <w:rFonts w:ascii="Arial" w:hAnsi="Arial" w:cs="Arial"/>
          <w:sz w:val="24"/>
          <w:szCs w:val="24"/>
        </w:rPr>
        <w:t>La</w:t>
      </w:r>
      <w:r w:rsidR="00D5271B" w:rsidRPr="00171945">
        <w:rPr>
          <w:rFonts w:ascii="Arial" w:hAnsi="Arial" w:cs="Arial"/>
          <w:sz w:val="24"/>
          <w:szCs w:val="24"/>
        </w:rPr>
        <w:t xml:space="preserve"> entidad </w:t>
      </w:r>
      <w:r w:rsidR="2946DF88" w:rsidRPr="00171945">
        <w:rPr>
          <w:rFonts w:ascii="Arial" w:hAnsi="Arial" w:cs="Arial"/>
          <w:sz w:val="24"/>
          <w:szCs w:val="24"/>
        </w:rPr>
        <w:t xml:space="preserve">accionada, </w:t>
      </w:r>
      <w:r w:rsidR="00D5271B" w:rsidRPr="00171945">
        <w:rPr>
          <w:rFonts w:ascii="Arial" w:hAnsi="Arial" w:cs="Arial"/>
          <w:sz w:val="24"/>
          <w:szCs w:val="24"/>
        </w:rPr>
        <w:t xml:space="preserve">por su parte, </w:t>
      </w:r>
      <w:r w:rsidR="006F28B7" w:rsidRPr="00171945">
        <w:rPr>
          <w:rFonts w:ascii="Arial" w:hAnsi="Arial" w:cs="Arial"/>
          <w:sz w:val="24"/>
          <w:szCs w:val="24"/>
        </w:rPr>
        <w:t xml:space="preserve">al momento de dar respuesta a la acción </w:t>
      </w:r>
      <w:r w:rsidR="5B453BC3" w:rsidRPr="00171945">
        <w:rPr>
          <w:rFonts w:ascii="Arial" w:hAnsi="Arial" w:cs="Arial"/>
          <w:sz w:val="24"/>
          <w:szCs w:val="24"/>
        </w:rPr>
        <w:t>informó</w:t>
      </w:r>
      <w:r w:rsidR="006F28B7" w:rsidRPr="00171945">
        <w:rPr>
          <w:rFonts w:ascii="Arial" w:hAnsi="Arial" w:cs="Arial"/>
          <w:sz w:val="24"/>
          <w:szCs w:val="24"/>
        </w:rPr>
        <w:t xml:space="preserve"> que el actor no ha elevado solicitud a</w:t>
      </w:r>
      <w:r w:rsidR="667C6DCA" w:rsidRPr="00171945">
        <w:rPr>
          <w:rFonts w:ascii="Arial" w:hAnsi="Arial" w:cs="Arial"/>
          <w:sz w:val="24"/>
          <w:szCs w:val="24"/>
        </w:rPr>
        <w:t>nte ella</w:t>
      </w:r>
      <w:r w:rsidR="006F28B7" w:rsidRPr="00171945">
        <w:rPr>
          <w:rFonts w:ascii="Arial" w:hAnsi="Arial" w:cs="Arial"/>
          <w:sz w:val="24"/>
          <w:szCs w:val="24"/>
        </w:rPr>
        <w:t xml:space="preserve">, </w:t>
      </w:r>
      <w:r w:rsidR="71F9B7CE" w:rsidRPr="00171945">
        <w:rPr>
          <w:rFonts w:ascii="Arial" w:hAnsi="Arial" w:cs="Arial"/>
          <w:sz w:val="24"/>
          <w:szCs w:val="24"/>
        </w:rPr>
        <w:t>nega</w:t>
      </w:r>
      <w:r w:rsidR="00D5271B" w:rsidRPr="00171945">
        <w:rPr>
          <w:rFonts w:ascii="Arial" w:hAnsi="Arial" w:cs="Arial"/>
          <w:sz w:val="24"/>
          <w:szCs w:val="24"/>
        </w:rPr>
        <w:t>ción</w:t>
      </w:r>
      <w:r w:rsidR="006F28B7" w:rsidRPr="00171945">
        <w:rPr>
          <w:rFonts w:ascii="Arial" w:hAnsi="Arial" w:cs="Arial"/>
          <w:sz w:val="24"/>
          <w:szCs w:val="24"/>
        </w:rPr>
        <w:t xml:space="preserve"> </w:t>
      </w:r>
      <w:r w:rsidR="25D3BEC6" w:rsidRPr="00171945">
        <w:rPr>
          <w:rFonts w:ascii="Arial" w:hAnsi="Arial" w:cs="Arial"/>
          <w:sz w:val="24"/>
          <w:szCs w:val="24"/>
        </w:rPr>
        <w:t>indefinida que no aparece</w:t>
      </w:r>
      <w:r w:rsidR="006F28B7" w:rsidRPr="00171945">
        <w:rPr>
          <w:rFonts w:ascii="Arial" w:hAnsi="Arial" w:cs="Arial"/>
          <w:sz w:val="24"/>
          <w:szCs w:val="24"/>
        </w:rPr>
        <w:t xml:space="preserve"> desvirtuada, toda vez que</w:t>
      </w:r>
      <w:r w:rsidR="6B7C9EFC" w:rsidRPr="00171945">
        <w:rPr>
          <w:rFonts w:ascii="Arial" w:hAnsi="Arial" w:cs="Arial"/>
          <w:sz w:val="24"/>
          <w:szCs w:val="24"/>
        </w:rPr>
        <w:t>, como atrás quedó dicho,</w:t>
      </w:r>
      <w:r w:rsidR="006F28B7" w:rsidRPr="00171945">
        <w:rPr>
          <w:rFonts w:ascii="Arial" w:hAnsi="Arial" w:cs="Arial"/>
          <w:sz w:val="24"/>
          <w:szCs w:val="24"/>
        </w:rPr>
        <w:t xml:space="preserve"> con el escrito de tutela no fue allegado documento</w:t>
      </w:r>
      <w:r w:rsidR="03DAF359" w:rsidRPr="00171945">
        <w:rPr>
          <w:rFonts w:ascii="Arial" w:hAnsi="Arial" w:cs="Arial"/>
          <w:sz w:val="24"/>
          <w:szCs w:val="24"/>
        </w:rPr>
        <w:t xml:space="preserve"> ni prueba</w:t>
      </w:r>
      <w:r w:rsidR="006F28B7" w:rsidRPr="00171945">
        <w:rPr>
          <w:rFonts w:ascii="Arial" w:hAnsi="Arial" w:cs="Arial"/>
          <w:sz w:val="24"/>
          <w:szCs w:val="24"/>
        </w:rPr>
        <w:t xml:space="preserve"> algun</w:t>
      </w:r>
      <w:r w:rsidR="26D386F8" w:rsidRPr="00171945">
        <w:rPr>
          <w:rFonts w:ascii="Arial" w:hAnsi="Arial" w:cs="Arial"/>
          <w:sz w:val="24"/>
          <w:szCs w:val="24"/>
        </w:rPr>
        <w:t>a</w:t>
      </w:r>
      <w:r w:rsidR="006F28B7" w:rsidRPr="00171945">
        <w:rPr>
          <w:rFonts w:ascii="Arial" w:hAnsi="Arial" w:cs="Arial"/>
          <w:sz w:val="24"/>
          <w:szCs w:val="24"/>
        </w:rPr>
        <w:t xml:space="preserve"> que d</w:t>
      </w:r>
      <w:r w:rsidR="1B669F91" w:rsidRPr="00171945">
        <w:rPr>
          <w:rFonts w:ascii="Arial" w:hAnsi="Arial" w:cs="Arial"/>
          <w:sz w:val="24"/>
          <w:szCs w:val="24"/>
        </w:rPr>
        <w:t>é</w:t>
      </w:r>
      <w:r w:rsidR="006F28B7" w:rsidRPr="00171945">
        <w:rPr>
          <w:rFonts w:ascii="Arial" w:hAnsi="Arial" w:cs="Arial"/>
          <w:sz w:val="24"/>
          <w:szCs w:val="24"/>
        </w:rPr>
        <w:t xml:space="preserve"> </w:t>
      </w:r>
      <w:r w:rsidR="2A5A09FF" w:rsidRPr="00171945">
        <w:rPr>
          <w:rFonts w:ascii="Arial" w:hAnsi="Arial" w:cs="Arial"/>
          <w:sz w:val="24"/>
          <w:szCs w:val="24"/>
        </w:rPr>
        <w:t>soport</w:t>
      </w:r>
      <w:r w:rsidR="006F28B7" w:rsidRPr="00171945">
        <w:rPr>
          <w:rFonts w:ascii="Arial" w:hAnsi="Arial" w:cs="Arial"/>
          <w:sz w:val="24"/>
          <w:szCs w:val="24"/>
        </w:rPr>
        <w:t>e</w:t>
      </w:r>
      <w:r w:rsidR="2A5A09FF" w:rsidRPr="00171945">
        <w:rPr>
          <w:rFonts w:ascii="Arial" w:hAnsi="Arial" w:cs="Arial"/>
          <w:sz w:val="24"/>
          <w:szCs w:val="24"/>
        </w:rPr>
        <w:t xml:space="preserve"> a</w:t>
      </w:r>
      <w:r w:rsidR="006F28B7" w:rsidRPr="00171945">
        <w:rPr>
          <w:rFonts w:ascii="Arial" w:hAnsi="Arial" w:cs="Arial"/>
          <w:sz w:val="24"/>
          <w:szCs w:val="24"/>
        </w:rPr>
        <w:t xml:space="preserve"> los hechos de la acción</w:t>
      </w:r>
      <w:r w:rsidR="4D02AB38" w:rsidRPr="00171945">
        <w:rPr>
          <w:rFonts w:ascii="Arial" w:hAnsi="Arial" w:cs="Arial"/>
          <w:sz w:val="24"/>
          <w:szCs w:val="24"/>
        </w:rPr>
        <w:t xml:space="preserve">, ni </w:t>
      </w:r>
      <w:r w:rsidR="4CA7D784" w:rsidRPr="00171945">
        <w:rPr>
          <w:rFonts w:ascii="Arial" w:hAnsi="Arial" w:cs="Arial"/>
          <w:sz w:val="24"/>
          <w:szCs w:val="24"/>
        </w:rPr>
        <w:t xml:space="preserve">el accionante realizó </w:t>
      </w:r>
      <w:r w:rsidR="4D02AB38" w:rsidRPr="00171945">
        <w:rPr>
          <w:rFonts w:ascii="Arial" w:hAnsi="Arial" w:cs="Arial"/>
          <w:sz w:val="24"/>
          <w:szCs w:val="24"/>
        </w:rPr>
        <w:t xml:space="preserve"> alguna </w:t>
      </w:r>
      <w:r w:rsidR="5C6C914E" w:rsidRPr="00171945">
        <w:rPr>
          <w:rFonts w:ascii="Arial" w:hAnsi="Arial" w:cs="Arial"/>
          <w:sz w:val="24"/>
          <w:szCs w:val="24"/>
        </w:rPr>
        <w:t xml:space="preserve">manifestación </w:t>
      </w:r>
      <w:r w:rsidR="4D02AB38" w:rsidRPr="00171945">
        <w:rPr>
          <w:rFonts w:ascii="Arial" w:hAnsi="Arial" w:cs="Arial"/>
          <w:sz w:val="24"/>
          <w:szCs w:val="24"/>
        </w:rPr>
        <w:t>que permita entender que existe una razón</w:t>
      </w:r>
      <w:r w:rsidR="1B9F55AF" w:rsidRPr="00171945">
        <w:rPr>
          <w:rFonts w:ascii="Arial" w:hAnsi="Arial" w:cs="Arial"/>
          <w:sz w:val="24"/>
          <w:szCs w:val="24"/>
        </w:rPr>
        <w:t xml:space="preserve"> </w:t>
      </w:r>
      <w:r w:rsidR="1B9F55AF" w:rsidRPr="00171945">
        <w:rPr>
          <w:rFonts w:ascii="Arial" w:hAnsi="Arial" w:cs="Arial"/>
          <w:sz w:val="24"/>
          <w:szCs w:val="24"/>
        </w:rPr>
        <w:lastRenderedPageBreak/>
        <w:t>o</w:t>
      </w:r>
      <w:r w:rsidR="4D02AB38" w:rsidRPr="00171945">
        <w:rPr>
          <w:rFonts w:ascii="Arial" w:hAnsi="Arial" w:cs="Arial"/>
          <w:sz w:val="24"/>
          <w:szCs w:val="24"/>
        </w:rPr>
        <w:t xml:space="preserve"> justificación verific</w:t>
      </w:r>
      <w:r w:rsidR="794F8E75" w:rsidRPr="00171945">
        <w:rPr>
          <w:rFonts w:ascii="Arial" w:hAnsi="Arial" w:cs="Arial"/>
          <w:sz w:val="24"/>
          <w:szCs w:val="24"/>
        </w:rPr>
        <w:t xml:space="preserve">able referente a la imposibilidad de acreditar las </w:t>
      </w:r>
      <w:r w:rsidR="7390EA0D" w:rsidRPr="00171945">
        <w:rPr>
          <w:rFonts w:ascii="Arial" w:hAnsi="Arial" w:cs="Arial"/>
          <w:sz w:val="24"/>
          <w:szCs w:val="24"/>
        </w:rPr>
        <w:t>afirmaciones hechas en el escrito inicial de la acción.</w:t>
      </w:r>
    </w:p>
    <w:p w:rsidR="00C21FA6" w:rsidRPr="00171945" w:rsidRDefault="00C21FA6" w:rsidP="00171945">
      <w:pPr>
        <w:spacing w:line="276" w:lineRule="auto"/>
        <w:jc w:val="both"/>
        <w:rPr>
          <w:rFonts w:ascii="Arial" w:hAnsi="Arial" w:cs="Arial"/>
          <w:sz w:val="24"/>
          <w:szCs w:val="24"/>
        </w:rPr>
      </w:pPr>
    </w:p>
    <w:p w:rsidR="00C21FA6" w:rsidRPr="00171945" w:rsidRDefault="00A73DD4" w:rsidP="00171945">
      <w:pPr>
        <w:spacing w:line="276" w:lineRule="auto"/>
        <w:jc w:val="both"/>
        <w:rPr>
          <w:rFonts w:ascii="Arial" w:hAnsi="Arial" w:cs="Arial"/>
          <w:sz w:val="24"/>
          <w:szCs w:val="24"/>
        </w:rPr>
      </w:pPr>
      <w:r w:rsidRPr="00171945">
        <w:rPr>
          <w:rFonts w:ascii="Arial" w:hAnsi="Arial" w:cs="Arial"/>
          <w:sz w:val="24"/>
          <w:szCs w:val="24"/>
        </w:rPr>
        <w:t xml:space="preserve">Ahora, </w:t>
      </w:r>
      <w:r w:rsidR="00C21FA6" w:rsidRPr="00171945">
        <w:rPr>
          <w:rFonts w:ascii="Arial" w:hAnsi="Arial" w:cs="Arial"/>
          <w:sz w:val="24"/>
          <w:szCs w:val="24"/>
        </w:rPr>
        <w:t xml:space="preserve"> ante la información y las pruebas suministrad</w:t>
      </w:r>
      <w:r w:rsidRPr="00171945">
        <w:rPr>
          <w:rFonts w:ascii="Arial" w:hAnsi="Arial" w:cs="Arial"/>
          <w:sz w:val="24"/>
          <w:szCs w:val="24"/>
        </w:rPr>
        <w:t>as</w:t>
      </w:r>
      <w:r w:rsidR="00C21FA6" w:rsidRPr="00171945">
        <w:rPr>
          <w:rFonts w:ascii="Arial" w:hAnsi="Arial" w:cs="Arial"/>
          <w:sz w:val="24"/>
          <w:szCs w:val="24"/>
        </w:rPr>
        <w:t xml:space="preserve"> en torno a la competencia del Consejo Superior de la Judicatura para conocer de la queja a la que hace referencia el actor, la cual corresponde a un proceso disciplinario en contra de un Magistrado de la Sala Civil de este Tribunal Superior, </w:t>
      </w:r>
      <w:r w:rsidRPr="00171945">
        <w:rPr>
          <w:rFonts w:ascii="Arial" w:hAnsi="Arial" w:cs="Arial"/>
          <w:sz w:val="24"/>
          <w:szCs w:val="24"/>
        </w:rPr>
        <w:t xml:space="preserve">no resultaba viable </w:t>
      </w:r>
      <w:r w:rsidR="00C21FA6" w:rsidRPr="00171945">
        <w:rPr>
          <w:rFonts w:ascii="Arial" w:hAnsi="Arial" w:cs="Arial"/>
          <w:sz w:val="24"/>
          <w:szCs w:val="24"/>
        </w:rPr>
        <w:t xml:space="preserve">vincular a aquélla Corporación, dado que no hay evidencia de que a ésta se le haya </w:t>
      </w:r>
      <w:r w:rsidRPr="00171945">
        <w:rPr>
          <w:rFonts w:ascii="Arial" w:hAnsi="Arial" w:cs="Arial"/>
          <w:sz w:val="24"/>
          <w:szCs w:val="24"/>
        </w:rPr>
        <w:t xml:space="preserve">elevado petición o le haya sido trasladada por parte de su homónima seccional </w:t>
      </w:r>
      <w:r w:rsidR="00ED0B29" w:rsidRPr="00171945">
        <w:rPr>
          <w:rFonts w:ascii="Arial" w:hAnsi="Arial" w:cs="Arial"/>
          <w:sz w:val="24"/>
          <w:szCs w:val="24"/>
        </w:rPr>
        <w:t xml:space="preserve">solicitud al respecto, por lo que </w:t>
      </w:r>
      <w:r w:rsidR="0D7406DD" w:rsidRPr="00171945">
        <w:rPr>
          <w:rFonts w:ascii="Arial" w:hAnsi="Arial" w:cs="Arial"/>
          <w:sz w:val="24"/>
          <w:szCs w:val="24"/>
        </w:rPr>
        <w:t xml:space="preserve">tampoco por este camino resulta dable disponer actuación alguna tendiente a </w:t>
      </w:r>
      <w:r w:rsidR="69A76BDC" w:rsidRPr="00171945">
        <w:rPr>
          <w:rFonts w:ascii="Arial" w:hAnsi="Arial" w:cs="Arial"/>
          <w:sz w:val="24"/>
          <w:szCs w:val="24"/>
        </w:rPr>
        <w:t>realizar un acto que, de conformidad con lo que obra en el</w:t>
      </w:r>
      <w:r w:rsidR="77C6D44A" w:rsidRPr="00171945">
        <w:rPr>
          <w:rFonts w:ascii="Arial" w:hAnsi="Arial" w:cs="Arial"/>
          <w:sz w:val="24"/>
          <w:szCs w:val="24"/>
        </w:rPr>
        <w:t xml:space="preserve"> expediente no se </w:t>
      </w:r>
      <w:r w:rsidR="728A1168" w:rsidRPr="00171945">
        <w:rPr>
          <w:rFonts w:ascii="Arial" w:hAnsi="Arial" w:cs="Arial"/>
          <w:sz w:val="24"/>
          <w:szCs w:val="24"/>
        </w:rPr>
        <w:t>le ha solicitado</w:t>
      </w:r>
      <w:r w:rsidR="00ED0B29" w:rsidRPr="00171945">
        <w:rPr>
          <w:rFonts w:ascii="Arial" w:hAnsi="Arial" w:cs="Arial"/>
          <w:sz w:val="24"/>
          <w:szCs w:val="24"/>
        </w:rPr>
        <w:t>.</w:t>
      </w:r>
    </w:p>
    <w:p w:rsidR="00ED0B29" w:rsidRPr="00171945" w:rsidRDefault="00ED0B29" w:rsidP="00171945">
      <w:pPr>
        <w:spacing w:line="276" w:lineRule="auto"/>
        <w:jc w:val="both"/>
        <w:rPr>
          <w:rFonts w:ascii="Arial" w:hAnsi="Arial" w:cs="Arial"/>
          <w:sz w:val="24"/>
          <w:szCs w:val="24"/>
        </w:rPr>
      </w:pPr>
    </w:p>
    <w:p w:rsidR="006F28B7" w:rsidRPr="00171945" w:rsidRDefault="006F28B7" w:rsidP="00171945">
      <w:pPr>
        <w:spacing w:line="276" w:lineRule="auto"/>
        <w:jc w:val="both"/>
        <w:rPr>
          <w:rFonts w:ascii="Arial" w:hAnsi="Arial" w:cs="Arial"/>
          <w:sz w:val="24"/>
          <w:szCs w:val="24"/>
        </w:rPr>
      </w:pPr>
      <w:r w:rsidRPr="00171945">
        <w:rPr>
          <w:rFonts w:ascii="Arial" w:hAnsi="Arial" w:cs="Arial"/>
          <w:sz w:val="24"/>
          <w:szCs w:val="24"/>
        </w:rPr>
        <w:t>Así las cosas, mal haría esta Corporación en ordenar a la accionada atender los requerimientos del actor</w:t>
      </w:r>
      <w:r w:rsidR="00640BE3" w:rsidRPr="00171945">
        <w:rPr>
          <w:rFonts w:ascii="Arial" w:hAnsi="Arial" w:cs="Arial"/>
          <w:sz w:val="24"/>
          <w:szCs w:val="24"/>
        </w:rPr>
        <w:t xml:space="preserve"> o vincular una entidad que se señala competente para atender su petición</w:t>
      </w:r>
      <w:r w:rsidRPr="00171945">
        <w:rPr>
          <w:rFonts w:ascii="Arial" w:hAnsi="Arial" w:cs="Arial"/>
          <w:sz w:val="24"/>
          <w:szCs w:val="24"/>
        </w:rPr>
        <w:t>, cuando no ha</w:t>
      </w:r>
      <w:r w:rsidR="17B8C806" w:rsidRPr="00171945">
        <w:rPr>
          <w:rFonts w:ascii="Arial" w:hAnsi="Arial" w:cs="Arial"/>
          <w:sz w:val="24"/>
          <w:szCs w:val="24"/>
        </w:rPr>
        <w:t xml:space="preserve"> acreditado que desplegó</w:t>
      </w:r>
      <w:r w:rsidRPr="00171945">
        <w:rPr>
          <w:rFonts w:ascii="Arial" w:hAnsi="Arial" w:cs="Arial"/>
          <w:sz w:val="24"/>
          <w:szCs w:val="24"/>
        </w:rPr>
        <w:t xml:space="preserve"> la actuación administrativa </w:t>
      </w:r>
      <w:r w:rsidR="7B114ECB" w:rsidRPr="00171945">
        <w:rPr>
          <w:rFonts w:ascii="Arial" w:hAnsi="Arial" w:cs="Arial"/>
          <w:sz w:val="24"/>
          <w:szCs w:val="24"/>
        </w:rPr>
        <w:t>necesaria para obtener la respuesta que por esta vía ahora reclama.</w:t>
      </w:r>
      <w:r w:rsidR="00640BE3" w:rsidRPr="00171945">
        <w:rPr>
          <w:rFonts w:ascii="Arial" w:hAnsi="Arial" w:cs="Arial"/>
          <w:sz w:val="24"/>
          <w:szCs w:val="24"/>
        </w:rPr>
        <w:t xml:space="preserve"> </w:t>
      </w:r>
    </w:p>
    <w:p w:rsidR="006F28B7" w:rsidRPr="00171945" w:rsidRDefault="006F28B7" w:rsidP="00171945">
      <w:pPr>
        <w:spacing w:line="276" w:lineRule="auto"/>
        <w:jc w:val="both"/>
        <w:rPr>
          <w:rFonts w:ascii="Arial" w:hAnsi="Arial" w:cs="Arial"/>
          <w:sz w:val="24"/>
          <w:szCs w:val="24"/>
        </w:rPr>
      </w:pPr>
    </w:p>
    <w:p w:rsidR="006F28B7" w:rsidRPr="00171945" w:rsidRDefault="47FC5C02" w:rsidP="00171945">
      <w:pPr>
        <w:spacing w:line="276" w:lineRule="auto"/>
        <w:jc w:val="both"/>
        <w:rPr>
          <w:rFonts w:ascii="Arial" w:hAnsi="Arial" w:cs="Arial"/>
          <w:sz w:val="24"/>
          <w:szCs w:val="24"/>
        </w:rPr>
      </w:pPr>
      <w:r w:rsidRPr="00171945">
        <w:rPr>
          <w:rFonts w:ascii="Arial" w:hAnsi="Arial" w:cs="Arial"/>
          <w:sz w:val="24"/>
          <w:szCs w:val="24"/>
        </w:rPr>
        <w:t xml:space="preserve">Lo brevemente dicho </w:t>
      </w:r>
      <w:r w:rsidR="00640BE3" w:rsidRPr="00171945">
        <w:rPr>
          <w:rFonts w:ascii="Arial" w:hAnsi="Arial" w:cs="Arial"/>
          <w:sz w:val="24"/>
          <w:szCs w:val="24"/>
        </w:rPr>
        <w:t xml:space="preserve">inexorablemente lleva a negar </w:t>
      </w:r>
      <w:r w:rsidR="006F28B7" w:rsidRPr="00171945">
        <w:rPr>
          <w:rFonts w:ascii="Arial" w:hAnsi="Arial" w:cs="Arial"/>
          <w:sz w:val="24"/>
          <w:szCs w:val="24"/>
        </w:rPr>
        <w:t>la protección constitucional reclamada.</w:t>
      </w:r>
    </w:p>
    <w:p w:rsidR="20DCA9DC" w:rsidRPr="00171945" w:rsidRDefault="20DCA9DC" w:rsidP="00171945">
      <w:pPr>
        <w:spacing w:line="276" w:lineRule="auto"/>
        <w:jc w:val="both"/>
        <w:rPr>
          <w:rFonts w:ascii="Arial" w:eastAsia="Arial" w:hAnsi="Arial" w:cs="Arial"/>
          <w:sz w:val="24"/>
          <w:szCs w:val="24"/>
        </w:rPr>
      </w:pPr>
    </w:p>
    <w:p w:rsidR="005376C1" w:rsidRDefault="005376C1" w:rsidP="00171945">
      <w:pPr>
        <w:pStyle w:val="Textoindependiente2"/>
        <w:spacing w:line="276" w:lineRule="auto"/>
        <w:ind w:right="0"/>
        <w:rPr>
          <w:rFonts w:cs="Arial"/>
          <w:szCs w:val="24"/>
        </w:rPr>
      </w:pPr>
      <w:r w:rsidRPr="00171945">
        <w:rPr>
          <w:rFonts w:cs="Arial"/>
          <w:szCs w:val="24"/>
        </w:rPr>
        <w:t xml:space="preserve">En virtud de lo anterior, la </w:t>
      </w:r>
      <w:r w:rsidRPr="00171945">
        <w:rPr>
          <w:rFonts w:cs="Arial"/>
          <w:b/>
          <w:szCs w:val="24"/>
        </w:rPr>
        <w:t xml:space="preserve">Sala de Decisión </w:t>
      </w:r>
      <w:r w:rsidR="00597736" w:rsidRPr="00171945">
        <w:rPr>
          <w:rFonts w:cs="Arial"/>
          <w:b/>
          <w:szCs w:val="24"/>
        </w:rPr>
        <w:t xml:space="preserve">Laboral No 3º </w:t>
      </w:r>
      <w:r w:rsidRPr="00171945">
        <w:rPr>
          <w:rFonts w:cs="Arial"/>
          <w:b/>
          <w:szCs w:val="24"/>
        </w:rPr>
        <w:t xml:space="preserve">del Tribunal Superior </w:t>
      </w:r>
      <w:bookmarkStart w:id="0" w:name="_GoBack"/>
      <w:bookmarkEnd w:id="0"/>
      <w:r w:rsidRPr="00171945">
        <w:rPr>
          <w:rFonts w:cs="Arial"/>
          <w:b/>
          <w:szCs w:val="24"/>
        </w:rPr>
        <w:t>del Distrito Judicial de Pereira</w:t>
      </w:r>
      <w:r w:rsidRPr="00171945">
        <w:rPr>
          <w:rFonts w:cs="Arial"/>
          <w:szCs w:val="24"/>
        </w:rPr>
        <w:t xml:space="preserve">, administrando justicia en nombre del Pueblo y </w:t>
      </w:r>
      <w:r w:rsidR="00171945">
        <w:rPr>
          <w:rFonts w:cs="Arial"/>
          <w:szCs w:val="24"/>
        </w:rPr>
        <w:t>por mandato de la Constitución,</w:t>
      </w:r>
    </w:p>
    <w:p w:rsidR="00171945" w:rsidRPr="00171945" w:rsidRDefault="00171945" w:rsidP="00171945">
      <w:pPr>
        <w:pStyle w:val="Textoindependiente2"/>
        <w:spacing w:line="276" w:lineRule="auto"/>
        <w:ind w:right="0"/>
        <w:rPr>
          <w:rFonts w:cs="Arial"/>
          <w:szCs w:val="24"/>
        </w:rPr>
      </w:pPr>
    </w:p>
    <w:p w:rsidR="005376C1" w:rsidRPr="00171945" w:rsidRDefault="005376C1" w:rsidP="00171945">
      <w:pPr>
        <w:pStyle w:val="Ttulo5"/>
        <w:spacing w:before="0" w:after="0" w:line="276" w:lineRule="auto"/>
        <w:jc w:val="center"/>
        <w:rPr>
          <w:rFonts w:ascii="Arial" w:hAnsi="Arial" w:cs="Arial"/>
          <w:i w:val="0"/>
          <w:sz w:val="24"/>
          <w:szCs w:val="24"/>
        </w:rPr>
      </w:pPr>
      <w:r w:rsidRPr="00171945">
        <w:rPr>
          <w:rFonts w:ascii="Arial" w:hAnsi="Arial" w:cs="Arial"/>
          <w:i w:val="0"/>
          <w:sz w:val="24"/>
          <w:szCs w:val="24"/>
        </w:rPr>
        <w:t>RESUELVE:</w:t>
      </w:r>
    </w:p>
    <w:p w:rsidR="005376C1" w:rsidRPr="00171945" w:rsidRDefault="005376C1" w:rsidP="00171945">
      <w:pPr>
        <w:spacing w:line="276" w:lineRule="auto"/>
        <w:jc w:val="both"/>
        <w:rPr>
          <w:rFonts w:ascii="Arial" w:hAnsi="Arial" w:cs="Arial"/>
          <w:b/>
          <w:sz w:val="24"/>
          <w:szCs w:val="24"/>
        </w:rPr>
      </w:pPr>
    </w:p>
    <w:p w:rsidR="000B3DDC" w:rsidRPr="00171945" w:rsidRDefault="000B3DDC" w:rsidP="00171945">
      <w:pPr>
        <w:spacing w:line="276" w:lineRule="auto"/>
        <w:jc w:val="both"/>
        <w:rPr>
          <w:rFonts w:ascii="Arial" w:hAnsi="Arial" w:cs="Arial"/>
          <w:b/>
          <w:sz w:val="24"/>
          <w:szCs w:val="24"/>
        </w:rPr>
      </w:pPr>
      <w:r w:rsidRPr="00171945">
        <w:rPr>
          <w:rFonts w:ascii="Arial" w:hAnsi="Arial" w:cs="Arial"/>
          <w:b/>
          <w:bCs/>
          <w:sz w:val="24"/>
          <w:szCs w:val="24"/>
        </w:rPr>
        <w:t>PRIMERO</w:t>
      </w:r>
      <w:r w:rsidR="005376C1" w:rsidRPr="00171945">
        <w:rPr>
          <w:rFonts w:ascii="Arial" w:hAnsi="Arial" w:cs="Arial"/>
          <w:b/>
          <w:bCs/>
          <w:sz w:val="24"/>
          <w:szCs w:val="24"/>
        </w:rPr>
        <w:t xml:space="preserve">: </w:t>
      </w:r>
      <w:r w:rsidR="00640BE3" w:rsidRPr="00171945">
        <w:rPr>
          <w:rFonts w:ascii="Arial" w:hAnsi="Arial" w:cs="Arial"/>
          <w:b/>
          <w:bCs/>
          <w:sz w:val="24"/>
          <w:szCs w:val="24"/>
        </w:rPr>
        <w:t>NEGAR</w:t>
      </w:r>
      <w:r w:rsidR="00597736" w:rsidRPr="00171945">
        <w:rPr>
          <w:rFonts w:ascii="Arial" w:hAnsi="Arial" w:cs="Arial"/>
          <w:b/>
          <w:bCs/>
          <w:sz w:val="24"/>
          <w:szCs w:val="24"/>
        </w:rPr>
        <w:t xml:space="preserve"> </w:t>
      </w:r>
      <w:r w:rsidR="00640BE3" w:rsidRPr="00171945">
        <w:rPr>
          <w:rFonts w:ascii="Arial" w:hAnsi="Arial" w:cs="Arial"/>
          <w:sz w:val="24"/>
          <w:szCs w:val="24"/>
        </w:rPr>
        <w:t xml:space="preserve">la protección solicitada por el señor </w:t>
      </w:r>
      <w:r w:rsidR="00640BE3" w:rsidRPr="00171945">
        <w:rPr>
          <w:rFonts w:ascii="Arial" w:hAnsi="Arial" w:cs="Arial"/>
          <w:b/>
          <w:sz w:val="24"/>
          <w:szCs w:val="24"/>
        </w:rPr>
        <w:t>JAVIER ELIAS ARIAS SALDARRIAGA</w:t>
      </w:r>
      <w:r w:rsidR="7091E7E3" w:rsidRPr="00171945">
        <w:rPr>
          <w:rFonts w:ascii="Arial" w:hAnsi="Arial" w:cs="Arial"/>
          <w:b/>
          <w:sz w:val="24"/>
          <w:szCs w:val="24"/>
        </w:rPr>
        <w:t>.</w:t>
      </w:r>
    </w:p>
    <w:p w:rsidR="20DCA9DC" w:rsidRPr="00171945" w:rsidRDefault="20DCA9DC" w:rsidP="00171945">
      <w:pPr>
        <w:spacing w:line="276" w:lineRule="auto"/>
        <w:jc w:val="both"/>
        <w:rPr>
          <w:rFonts w:ascii="Arial" w:hAnsi="Arial" w:cs="Arial"/>
          <w:sz w:val="24"/>
          <w:szCs w:val="24"/>
        </w:rPr>
      </w:pPr>
    </w:p>
    <w:p w:rsidR="004C030A" w:rsidRPr="00171945" w:rsidRDefault="7091E7E3" w:rsidP="00171945">
      <w:pPr>
        <w:pStyle w:val="Textoindependiente"/>
        <w:spacing w:line="276" w:lineRule="auto"/>
        <w:rPr>
          <w:rFonts w:cs="Arial"/>
          <w:sz w:val="24"/>
          <w:szCs w:val="24"/>
        </w:rPr>
      </w:pPr>
      <w:r w:rsidRPr="00171945">
        <w:rPr>
          <w:rFonts w:cs="Arial"/>
          <w:b/>
          <w:bCs/>
          <w:sz w:val="24"/>
          <w:szCs w:val="24"/>
        </w:rPr>
        <w:t>SEGUNDO</w:t>
      </w:r>
      <w:r w:rsidR="00597736" w:rsidRPr="00171945">
        <w:rPr>
          <w:rFonts w:cs="Arial"/>
          <w:b/>
          <w:bCs/>
          <w:sz w:val="24"/>
          <w:szCs w:val="24"/>
        </w:rPr>
        <w:t xml:space="preserve">: NOTIFICAR </w:t>
      </w:r>
      <w:r w:rsidR="004C030A" w:rsidRPr="00171945">
        <w:rPr>
          <w:rFonts w:cs="Arial"/>
          <w:sz w:val="24"/>
          <w:szCs w:val="24"/>
        </w:rPr>
        <w:t>esta decisión a las partes por el medio más expedito.</w:t>
      </w:r>
    </w:p>
    <w:p w:rsidR="004C030A" w:rsidRPr="00171945" w:rsidRDefault="004C030A" w:rsidP="00171945">
      <w:pPr>
        <w:pStyle w:val="Textoindependiente"/>
        <w:spacing w:line="276" w:lineRule="auto"/>
        <w:rPr>
          <w:rFonts w:cs="Arial"/>
          <w:b/>
          <w:sz w:val="24"/>
          <w:szCs w:val="24"/>
        </w:rPr>
      </w:pPr>
    </w:p>
    <w:p w:rsidR="004C030A" w:rsidRPr="00171945" w:rsidRDefault="1EF1BF0F" w:rsidP="00171945">
      <w:pPr>
        <w:pStyle w:val="Textoindependiente"/>
        <w:spacing w:line="276" w:lineRule="auto"/>
        <w:rPr>
          <w:rFonts w:cs="Arial"/>
          <w:sz w:val="24"/>
          <w:szCs w:val="24"/>
        </w:rPr>
      </w:pPr>
      <w:r w:rsidRPr="00171945">
        <w:rPr>
          <w:rFonts w:cs="Arial"/>
          <w:b/>
          <w:bCs/>
          <w:sz w:val="24"/>
          <w:szCs w:val="24"/>
        </w:rPr>
        <w:t>TERCERO</w:t>
      </w:r>
      <w:r w:rsidR="004C030A" w:rsidRPr="00171945">
        <w:rPr>
          <w:rFonts w:cs="Arial"/>
          <w:b/>
          <w:bCs/>
          <w:sz w:val="24"/>
          <w:szCs w:val="24"/>
        </w:rPr>
        <w:t>: REMITIR</w:t>
      </w:r>
      <w:r w:rsidR="004C030A" w:rsidRPr="00171945">
        <w:rPr>
          <w:rFonts w:cs="Arial"/>
          <w:sz w:val="24"/>
          <w:szCs w:val="24"/>
        </w:rPr>
        <w:t xml:space="preserve"> a la Corte Constitucional para su eventual revisión</w:t>
      </w:r>
      <w:r w:rsidR="00640BE3" w:rsidRPr="00171945">
        <w:rPr>
          <w:rFonts w:cs="Arial"/>
          <w:sz w:val="24"/>
          <w:szCs w:val="24"/>
        </w:rPr>
        <w:t>, en el evento de que esta providencia no sea impugnada.</w:t>
      </w:r>
    </w:p>
    <w:p w:rsidR="004C030A" w:rsidRPr="00171945" w:rsidRDefault="004C030A" w:rsidP="00171945">
      <w:pPr>
        <w:spacing w:line="276" w:lineRule="auto"/>
        <w:jc w:val="both"/>
        <w:rPr>
          <w:rFonts w:ascii="Arial" w:hAnsi="Arial" w:cs="Arial"/>
          <w:b/>
          <w:spacing w:val="-2"/>
          <w:sz w:val="24"/>
          <w:szCs w:val="24"/>
        </w:rPr>
      </w:pPr>
    </w:p>
    <w:p w:rsidR="004C030A" w:rsidRPr="00171945" w:rsidRDefault="004C030A" w:rsidP="00171945">
      <w:pPr>
        <w:spacing w:line="276" w:lineRule="auto"/>
        <w:jc w:val="both"/>
        <w:rPr>
          <w:rFonts w:ascii="Arial" w:hAnsi="Arial" w:cs="Arial"/>
          <w:spacing w:val="-2"/>
          <w:sz w:val="24"/>
          <w:szCs w:val="24"/>
        </w:rPr>
      </w:pPr>
      <w:r w:rsidRPr="00171945">
        <w:rPr>
          <w:rFonts w:ascii="Arial" w:hAnsi="Arial" w:cs="Arial"/>
          <w:b/>
          <w:spacing w:val="-2"/>
          <w:sz w:val="24"/>
          <w:szCs w:val="24"/>
        </w:rPr>
        <w:t>CÓPIESE, NOTIFÍQUESE Y CÚMPLASE.</w:t>
      </w:r>
      <w:r w:rsidRPr="00171945">
        <w:rPr>
          <w:rFonts w:ascii="Arial" w:hAnsi="Arial" w:cs="Arial"/>
          <w:spacing w:val="-2"/>
          <w:sz w:val="24"/>
          <w:szCs w:val="24"/>
        </w:rPr>
        <w:t xml:space="preserve"> </w:t>
      </w:r>
    </w:p>
    <w:p w:rsidR="004C030A" w:rsidRPr="00171945" w:rsidRDefault="004C030A" w:rsidP="00171945">
      <w:pPr>
        <w:spacing w:line="276" w:lineRule="auto"/>
        <w:jc w:val="both"/>
        <w:rPr>
          <w:rFonts w:ascii="Arial" w:hAnsi="Arial" w:cs="Arial"/>
          <w:spacing w:val="-2"/>
          <w:sz w:val="24"/>
          <w:szCs w:val="24"/>
        </w:rPr>
      </w:pPr>
    </w:p>
    <w:p w:rsidR="004C030A" w:rsidRPr="00171945" w:rsidRDefault="00597736" w:rsidP="00171945">
      <w:pPr>
        <w:spacing w:line="276" w:lineRule="auto"/>
        <w:jc w:val="both"/>
        <w:rPr>
          <w:rFonts w:ascii="Arial" w:hAnsi="Arial" w:cs="Arial"/>
          <w:spacing w:val="-2"/>
          <w:sz w:val="24"/>
          <w:szCs w:val="24"/>
        </w:rPr>
      </w:pPr>
      <w:r w:rsidRPr="00171945">
        <w:rPr>
          <w:rFonts w:ascii="Arial" w:hAnsi="Arial" w:cs="Arial"/>
          <w:spacing w:val="-2"/>
          <w:sz w:val="24"/>
          <w:szCs w:val="24"/>
        </w:rPr>
        <w:t>Quienes integran la Sala</w:t>
      </w:r>
      <w:r w:rsidR="004C030A" w:rsidRPr="00171945">
        <w:rPr>
          <w:rFonts w:ascii="Arial" w:hAnsi="Arial" w:cs="Arial"/>
          <w:spacing w:val="-2"/>
          <w:sz w:val="24"/>
          <w:szCs w:val="24"/>
        </w:rPr>
        <w:t>,</w:t>
      </w:r>
    </w:p>
    <w:p w:rsidR="00171945" w:rsidRPr="00171945" w:rsidRDefault="00171945" w:rsidP="00171945">
      <w:pPr>
        <w:spacing w:line="288" w:lineRule="auto"/>
        <w:jc w:val="both"/>
        <w:rPr>
          <w:rFonts w:ascii="Arial" w:hAnsi="Arial" w:cs="Arial"/>
          <w:spacing w:val="-4"/>
          <w:sz w:val="24"/>
          <w:szCs w:val="24"/>
        </w:rPr>
      </w:pPr>
    </w:p>
    <w:p w:rsidR="00171945" w:rsidRPr="00171945" w:rsidRDefault="00171945" w:rsidP="00171945">
      <w:pPr>
        <w:widowControl w:val="0"/>
        <w:autoSpaceDE w:val="0"/>
        <w:autoSpaceDN w:val="0"/>
        <w:adjustRightInd w:val="0"/>
        <w:spacing w:line="288" w:lineRule="auto"/>
        <w:rPr>
          <w:rFonts w:ascii="Arial" w:hAnsi="Arial" w:cs="Arial"/>
          <w:b/>
          <w:spacing w:val="-4"/>
          <w:sz w:val="24"/>
          <w:szCs w:val="24"/>
        </w:rPr>
      </w:pPr>
    </w:p>
    <w:p w:rsidR="00171945" w:rsidRPr="00171945" w:rsidRDefault="00171945" w:rsidP="00171945">
      <w:pPr>
        <w:widowControl w:val="0"/>
        <w:autoSpaceDE w:val="0"/>
        <w:autoSpaceDN w:val="0"/>
        <w:adjustRightInd w:val="0"/>
        <w:spacing w:line="288" w:lineRule="auto"/>
        <w:jc w:val="center"/>
        <w:rPr>
          <w:rFonts w:ascii="Arial" w:hAnsi="Arial" w:cs="Arial"/>
          <w:b/>
          <w:spacing w:val="-4"/>
          <w:sz w:val="24"/>
          <w:szCs w:val="24"/>
        </w:rPr>
      </w:pPr>
      <w:r w:rsidRPr="00171945">
        <w:rPr>
          <w:rFonts w:ascii="Arial" w:hAnsi="Arial" w:cs="Arial"/>
          <w:b/>
          <w:spacing w:val="-4"/>
          <w:sz w:val="24"/>
          <w:szCs w:val="24"/>
        </w:rPr>
        <w:t>JULIO CÉSAR SALAZAR MUÑOZ</w:t>
      </w:r>
    </w:p>
    <w:p w:rsidR="00171945" w:rsidRPr="00171945" w:rsidRDefault="00171945" w:rsidP="00171945">
      <w:pPr>
        <w:widowControl w:val="0"/>
        <w:autoSpaceDE w:val="0"/>
        <w:autoSpaceDN w:val="0"/>
        <w:adjustRightInd w:val="0"/>
        <w:spacing w:line="288" w:lineRule="auto"/>
        <w:jc w:val="center"/>
        <w:rPr>
          <w:rFonts w:ascii="Arial" w:hAnsi="Arial" w:cs="Arial"/>
          <w:spacing w:val="-4"/>
          <w:sz w:val="24"/>
          <w:szCs w:val="24"/>
        </w:rPr>
      </w:pPr>
      <w:r w:rsidRPr="00171945">
        <w:rPr>
          <w:rFonts w:ascii="Arial" w:hAnsi="Arial" w:cs="Arial"/>
          <w:spacing w:val="-4"/>
          <w:sz w:val="24"/>
          <w:szCs w:val="24"/>
        </w:rPr>
        <w:t>Ponente</w:t>
      </w:r>
    </w:p>
    <w:p w:rsidR="00171945" w:rsidRPr="00171945" w:rsidRDefault="00171945" w:rsidP="00171945">
      <w:pPr>
        <w:widowControl w:val="0"/>
        <w:autoSpaceDE w:val="0"/>
        <w:autoSpaceDN w:val="0"/>
        <w:adjustRightInd w:val="0"/>
        <w:spacing w:line="288" w:lineRule="auto"/>
        <w:rPr>
          <w:rFonts w:ascii="Arial" w:hAnsi="Arial" w:cs="Arial"/>
          <w:b/>
          <w:spacing w:val="-4"/>
          <w:sz w:val="24"/>
          <w:szCs w:val="24"/>
        </w:rPr>
      </w:pPr>
    </w:p>
    <w:p w:rsidR="00171945" w:rsidRPr="00171945" w:rsidRDefault="00171945" w:rsidP="00171945">
      <w:pPr>
        <w:widowControl w:val="0"/>
        <w:autoSpaceDE w:val="0"/>
        <w:autoSpaceDN w:val="0"/>
        <w:adjustRightInd w:val="0"/>
        <w:spacing w:line="288" w:lineRule="auto"/>
        <w:rPr>
          <w:rFonts w:ascii="Arial" w:hAnsi="Arial" w:cs="Arial"/>
          <w:spacing w:val="-4"/>
          <w:sz w:val="24"/>
          <w:szCs w:val="24"/>
        </w:rPr>
      </w:pPr>
    </w:p>
    <w:p w:rsidR="00171945" w:rsidRPr="00171945" w:rsidRDefault="00171945" w:rsidP="00171945">
      <w:pPr>
        <w:widowControl w:val="0"/>
        <w:autoSpaceDE w:val="0"/>
        <w:autoSpaceDN w:val="0"/>
        <w:adjustRightInd w:val="0"/>
        <w:spacing w:line="288" w:lineRule="auto"/>
        <w:rPr>
          <w:rFonts w:ascii="Arial" w:hAnsi="Arial" w:cs="Arial"/>
          <w:b/>
          <w:bCs/>
          <w:spacing w:val="-4"/>
          <w:sz w:val="24"/>
          <w:szCs w:val="24"/>
        </w:rPr>
      </w:pPr>
      <w:r w:rsidRPr="00171945">
        <w:rPr>
          <w:rFonts w:ascii="Arial" w:hAnsi="Arial" w:cs="Arial"/>
          <w:b/>
          <w:bCs/>
          <w:spacing w:val="-4"/>
          <w:sz w:val="24"/>
          <w:szCs w:val="24"/>
        </w:rPr>
        <w:t>ANA LUCÍA CAICEDO CALDERÓN</w:t>
      </w:r>
      <w:r w:rsidRPr="00171945">
        <w:rPr>
          <w:rFonts w:ascii="Arial" w:hAnsi="Arial" w:cs="Arial"/>
          <w:b/>
          <w:bCs/>
          <w:spacing w:val="-4"/>
          <w:sz w:val="24"/>
          <w:szCs w:val="24"/>
        </w:rPr>
        <w:tab/>
        <w:t xml:space="preserve">     ALEJANDRA MARÍA HENAO PALACIO</w:t>
      </w:r>
    </w:p>
    <w:p w:rsidR="007F6F9B" w:rsidRPr="00171945" w:rsidRDefault="00171945" w:rsidP="00171945">
      <w:pPr>
        <w:widowControl w:val="0"/>
        <w:autoSpaceDE w:val="0"/>
        <w:autoSpaceDN w:val="0"/>
        <w:adjustRightInd w:val="0"/>
        <w:spacing w:line="288" w:lineRule="auto"/>
        <w:rPr>
          <w:rFonts w:ascii="Arial" w:hAnsi="Arial" w:cs="Arial"/>
          <w:bCs/>
          <w:spacing w:val="-4"/>
          <w:sz w:val="24"/>
          <w:szCs w:val="24"/>
        </w:rPr>
      </w:pPr>
      <w:r w:rsidRPr="00171945">
        <w:rPr>
          <w:rFonts w:ascii="Arial" w:hAnsi="Arial" w:cs="Arial"/>
          <w:bCs/>
          <w:spacing w:val="-4"/>
          <w:sz w:val="24"/>
          <w:szCs w:val="24"/>
        </w:rPr>
        <w:t>Magistrada</w:t>
      </w:r>
      <w:r w:rsidRPr="00171945">
        <w:rPr>
          <w:rFonts w:ascii="Arial" w:hAnsi="Arial" w:cs="Arial"/>
          <w:bCs/>
          <w:spacing w:val="-4"/>
          <w:sz w:val="24"/>
          <w:szCs w:val="24"/>
        </w:rPr>
        <w:tab/>
      </w:r>
      <w:r w:rsidRPr="00171945">
        <w:rPr>
          <w:rFonts w:ascii="Arial" w:hAnsi="Arial" w:cs="Arial"/>
          <w:bCs/>
          <w:spacing w:val="-4"/>
          <w:sz w:val="24"/>
          <w:szCs w:val="24"/>
        </w:rPr>
        <w:tab/>
      </w:r>
      <w:r w:rsidRPr="00171945">
        <w:rPr>
          <w:rFonts w:ascii="Arial" w:hAnsi="Arial" w:cs="Arial"/>
          <w:bCs/>
          <w:spacing w:val="-4"/>
          <w:sz w:val="24"/>
          <w:szCs w:val="24"/>
        </w:rPr>
        <w:tab/>
      </w:r>
      <w:r w:rsidRPr="00171945">
        <w:rPr>
          <w:rFonts w:ascii="Arial" w:hAnsi="Arial" w:cs="Arial"/>
          <w:bCs/>
          <w:spacing w:val="-4"/>
          <w:sz w:val="24"/>
          <w:szCs w:val="24"/>
        </w:rPr>
        <w:tab/>
      </w:r>
      <w:r w:rsidRPr="00171945">
        <w:rPr>
          <w:rFonts w:ascii="Arial" w:hAnsi="Arial" w:cs="Arial"/>
          <w:bCs/>
          <w:spacing w:val="-4"/>
          <w:sz w:val="24"/>
          <w:szCs w:val="24"/>
        </w:rPr>
        <w:tab/>
      </w:r>
      <w:r w:rsidRPr="00171945">
        <w:rPr>
          <w:rFonts w:ascii="Arial" w:hAnsi="Arial" w:cs="Arial"/>
          <w:b/>
          <w:bCs/>
          <w:spacing w:val="-4"/>
          <w:sz w:val="24"/>
          <w:szCs w:val="24"/>
        </w:rPr>
        <w:t xml:space="preserve">     </w:t>
      </w:r>
      <w:r w:rsidRPr="00171945">
        <w:rPr>
          <w:rFonts w:ascii="Arial" w:hAnsi="Arial" w:cs="Arial"/>
          <w:bCs/>
          <w:spacing w:val="-4"/>
          <w:sz w:val="24"/>
          <w:szCs w:val="24"/>
        </w:rPr>
        <w:t>Magistrada</w:t>
      </w:r>
    </w:p>
    <w:sectPr w:rsidR="007F6F9B" w:rsidRPr="00171945" w:rsidSect="00171945">
      <w:headerReference w:type="default" r:id="rId12"/>
      <w:footerReference w:type="even" r:id="rId13"/>
      <w:footerReference w:type="default" r:id="rId14"/>
      <w:pgSz w:w="12242" w:h="18722" w:code="258"/>
      <w:pgMar w:top="1871" w:right="1304" w:bottom="1304" w:left="1871" w:header="567" w:footer="567"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CEE9BD" w15:done="0"/>
  <w15:commentEx w15:paraId="0D9E1B13" w15:done="0"/>
  <w15:commentEx w15:paraId="4041290D" w15:paraIdParent="0D9E1B13"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9C8980" w16cex:dateUtc="2020-09-16T14:11:20.057Z"/>
  <w16cex:commentExtensible w16cex:durableId="14ACD98C" w16cex:dateUtc="2020-09-17T13:05:03.86Z"/>
  <w16cex:commentExtensible w16cex:durableId="2BB78938" w16cex:dateUtc="2020-10-01T18:39:31Z"/>
  <w16cex:commentExtensible w16cex:durableId="65D47A0E" w16cex:dateUtc="2020-10-02T12:36:31.161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CEE9BD" w16cid:durableId="2BB78938"/>
  <w16cid:commentId w16cid:paraId="0D9E1B13" w16cid:durableId="65D47A0E"/>
  <w16cid:commentId w16cid:paraId="4041290D" w16cid:durableId="232161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870" w:rsidRDefault="00122870">
      <w:r>
        <w:separator/>
      </w:r>
    </w:p>
  </w:endnote>
  <w:endnote w:type="continuationSeparator" w:id="0">
    <w:p w:rsidR="00122870" w:rsidRDefault="0012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0FA" w:rsidRDefault="008F4741">
    <w:pPr>
      <w:pStyle w:val="Piedepgina"/>
      <w:framePr w:wrap="around" w:vAnchor="text" w:hAnchor="margin" w:xAlign="right" w:y="1"/>
      <w:rPr>
        <w:rStyle w:val="Nmerodepgina"/>
      </w:rPr>
    </w:pPr>
    <w:r>
      <w:rPr>
        <w:rStyle w:val="Nmerodepgina"/>
      </w:rPr>
      <w:fldChar w:fldCharType="begin"/>
    </w:r>
    <w:r w:rsidR="00D210FA">
      <w:rPr>
        <w:rStyle w:val="Nmerodepgina"/>
      </w:rPr>
      <w:instrText xml:space="preserve">PAGE  </w:instrText>
    </w:r>
    <w:r>
      <w:rPr>
        <w:rStyle w:val="Nmerodepgina"/>
      </w:rPr>
      <w:fldChar w:fldCharType="end"/>
    </w:r>
  </w:p>
  <w:p w:rsidR="00D210FA" w:rsidRDefault="00D210F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0FA" w:rsidRPr="00171945" w:rsidRDefault="008F4741">
    <w:pPr>
      <w:pStyle w:val="Piedepgina"/>
      <w:framePr w:wrap="around" w:vAnchor="text" w:hAnchor="margin" w:xAlign="right" w:y="1"/>
      <w:rPr>
        <w:rStyle w:val="Nmerodepgina"/>
        <w:rFonts w:ascii="Arial" w:hAnsi="Arial" w:cs="Arial"/>
        <w:sz w:val="18"/>
      </w:rPr>
    </w:pPr>
    <w:r w:rsidRPr="00171945">
      <w:rPr>
        <w:rStyle w:val="Nmerodepgina"/>
        <w:rFonts w:ascii="Arial" w:hAnsi="Arial" w:cs="Arial"/>
        <w:sz w:val="18"/>
      </w:rPr>
      <w:fldChar w:fldCharType="begin"/>
    </w:r>
    <w:r w:rsidR="00D210FA" w:rsidRPr="00171945">
      <w:rPr>
        <w:rStyle w:val="Nmerodepgina"/>
        <w:rFonts w:ascii="Arial" w:hAnsi="Arial" w:cs="Arial"/>
        <w:sz w:val="18"/>
      </w:rPr>
      <w:instrText xml:space="preserve">PAGE  </w:instrText>
    </w:r>
    <w:r w:rsidRPr="00171945">
      <w:rPr>
        <w:rStyle w:val="Nmerodepgina"/>
        <w:rFonts w:ascii="Arial" w:hAnsi="Arial" w:cs="Arial"/>
        <w:sz w:val="18"/>
      </w:rPr>
      <w:fldChar w:fldCharType="separate"/>
    </w:r>
    <w:r w:rsidR="000123E8">
      <w:rPr>
        <w:rStyle w:val="Nmerodepgina"/>
        <w:rFonts w:ascii="Arial" w:hAnsi="Arial" w:cs="Arial"/>
        <w:noProof/>
        <w:sz w:val="18"/>
      </w:rPr>
      <w:t>4</w:t>
    </w:r>
    <w:r w:rsidRPr="00171945">
      <w:rPr>
        <w:rStyle w:val="Nmerodepgina"/>
        <w:rFonts w:ascii="Arial" w:hAnsi="Arial" w:cs="Arial"/>
        <w:sz w:val="18"/>
      </w:rPr>
      <w:fldChar w:fldCharType="end"/>
    </w:r>
  </w:p>
  <w:p w:rsidR="00D210FA" w:rsidRDefault="00D210FA">
    <w:pPr>
      <w:pStyle w:val="Piedepgina"/>
      <w:ind w:left="360"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870" w:rsidRDefault="00122870">
      <w:r>
        <w:separator/>
      </w:r>
    </w:p>
  </w:footnote>
  <w:footnote w:type="continuationSeparator" w:id="0">
    <w:p w:rsidR="00122870" w:rsidRDefault="00122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45" w:rsidRDefault="0031566E" w:rsidP="00171945">
    <w:pPr>
      <w:pStyle w:val="Encabezado"/>
      <w:ind w:right="360"/>
      <w:jc w:val="center"/>
      <w:rPr>
        <w:rFonts w:ascii="Arial" w:hAnsi="Arial" w:cs="Arial"/>
        <w:sz w:val="18"/>
        <w:szCs w:val="14"/>
        <w:lang w:val="es-MX"/>
      </w:rPr>
    </w:pPr>
    <w:r w:rsidRPr="00171945">
      <w:rPr>
        <w:rFonts w:ascii="Arial" w:hAnsi="Arial" w:cs="Arial"/>
        <w:sz w:val="18"/>
        <w:szCs w:val="14"/>
        <w:lang w:val="es-MX"/>
      </w:rPr>
      <w:t>Javier Elías</w:t>
    </w:r>
    <w:r w:rsidR="00821F7C" w:rsidRPr="00171945">
      <w:rPr>
        <w:rFonts w:ascii="Arial" w:hAnsi="Arial" w:cs="Arial"/>
        <w:sz w:val="18"/>
        <w:szCs w:val="14"/>
        <w:lang w:val="es-MX"/>
      </w:rPr>
      <w:t xml:space="preserve"> </w:t>
    </w:r>
    <w:r w:rsidRPr="00171945">
      <w:rPr>
        <w:rFonts w:ascii="Arial" w:hAnsi="Arial" w:cs="Arial"/>
        <w:sz w:val="18"/>
        <w:szCs w:val="14"/>
        <w:lang w:val="es-MX"/>
      </w:rPr>
      <w:t xml:space="preserve">Arias </w:t>
    </w:r>
    <w:proofErr w:type="spellStart"/>
    <w:r w:rsidRPr="00171945">
      <w:rPr>
        <w:rFonts w:ascii="Arial" w:hAnsi="Arial" w:cs="Arial"/>
        <w:sz w:val="18"/>
        <w:szCs w:val="14"/>
        <w:lang w:val="es-MX"/>
      </w:rPr>
      <w:t>Idarraga</w:t>
    </w:r>
    <w:proofErr w:type="spellEnd"/>
    <w:r w:rsidRPr="00171945">
      <w:rPr>
        <w:rFonts w:ascii="Arial" w:hAnsi="Arial" w:cs="Arial"/>
        <w:sz w:val="18"/>
        <w:szCs w:val="14"/>
        <w:lang w:val="es-MX"/>
      </w:rPr>
      <w:t xml:space="preserve"> </w:t>
    </w:r>
    <w:r w:rsidR="00821F7C" w:rsidRPr="00171945">
      <w:rPr>
        <w:rFonts w:ascii="Arial" w:hAnsi="Arial" w:cs="Arial"/>
        <w:sz w:val="18"/>
        <w:szCs w:val="14"/>
        <w:lang w:val="es-MX"/>
      </w:rPr>
      <w:t>Vs</w:t>
    </w:r>
    <w:r w:rsidR="00D210FA" w:rsidRPr="00171945">
      <w:rPr>
        <w:rFonts w:ascii="Arial" w:hAnsi="Arial" w:cs="Arial"/>
        <w:sz w:val="18"/>
        <w:szCs w:val="14"/>
        <w:lang w:val="es-MX"/>
      </w:rPr>
      <w:t xml:space="preserve"> </w:t>
    </w:r>
    <w:r w:rsidRPr="00171945">
      <w:rPr>
        <w:rFonts w:ascii="Arial" w:hAnsi="Arial" w:cs="Arial"/>
        <w:sz w:val="18"/>
        <w:szCs w:val="14"/>
        <w:lang w:val="es-MX"/>
      </w:rPr>
      <w:t>Sala Disciplinaria-Consejo Superior de la Judicatura</w:t>
    </w:r>
  </w:p>
  <w:p w:rsidR="00D210FA" w:rsidRPr="00171945" w:rsidRDefault="0031566E" w:rsidP="00171945">
    <w:pPr>
      <w:pStyle w:val="Encabezado"/>
      <w:ind w:right="360"/>
      <w:jc w:val="center"/>
      <w:rPr>
        <w:rFonts w:ascii="Arial" w:hAnsi="Arial" w:cs="Arial"/>
        <w:sz w:val="18"/>
        <w:szCs w:val="14"/>
        <w:lang w:val="es-MX"/>
      </w:rPr>
    </w:pPr>
    <w:r w:rsidRPr="00171945">
      <w:rPr>
        <w:rFonts w:ascii="Arial" w:hAnsi="Arial" w:cs="Arial"/>
        <w:sz w:val="18"/>
        <w:szCs w:val="14"/>
        <w:lang w:val="es-MX"/>
      </w:rPr>
      <w:t>Rad</w:t>
    </w:r>
    <w:r w:rsidR="00D210FA" w:rsidRPr="00171945">
      <w:rPr>
        <w:rFonts w:ascii="Arial" w:hAnsi="Arial" w:cs="Arial"/>
        <w:sz w:val="18"/>
        <w:szCs w:val="14"/>
        <w:lang w:val="es-MX"/>
      </w:rPr>
      <w:t xml:space="preserve"> </w:t>
    </w:r>
    <w:r w:rsidR="00433AEB" w:rsidRPr="00171945">
      <w:rPr>
        <w:rFonts w:ascii="Arial" w:hAnsi="Arial" w:cs="Arial"/>
        <w:sz w:val="18"/>
        <w:szCs w:val="14"/>
        <w:lang w:val="es-MX"/>
      </w:rPr>
      <w:t>66001</w:t>
    </w:r>
    <w:r w:rsidRPr="00171945">
      <w:rPr>
        <w:rFonts w:ascii="Arial" w:hAnsi="Arial" w:cs="Arial"/>
        <w:sz w:val="18"/>
        <w:szCs w:val="14"/>
        <w:lang w:val="es-MX"/>
      </w:rPr>
      <w:t>22</w:t>
    </w:r>
    <w:r w:rsidR="00433AEB" w:rsidRPr="00171945">
      <w:rPr>
        <w:rFonts w:ascii="Arial" w:hAnsi="Arial" w:cs="Arial"/>
        <w:sz w:val="18"/>
        <w:szCs w:val="14"/>
        <w:lang w:val="es-MX"/>
      </w:rPr>
      <w:t>0500</w:t>
    </w:r>
    <w:r w:rsidRPr="00171945">
      <w:rPr>
        <w:rFonts w:ascii="Arial" w:hAnsi="Arial" w:cs="Arial"/>
        <w:sz w:val="18"/>
        <w:szCs w:val="14"/>
        <w:lang w:val="es-MX"/>
      </w:rPr>
      <w:t>0</w:t>
    </w:r>
    <w:r w:rsidR="00433AEB" w:rsidRPr="00171945">
      <w:rPr>
        <w:rFonts w:ascii="Arial" w:hAnsi="Arial" w:cs="Arial"/>
        <w:sz w:val="18"/>
        <w:szCs w:val="14"/>
        <w:lang w:val="es-MX"/>
      </w:rPr>
      <w:t>20</w:t>
    </w:r>
    <w:r w:rsidRPr="00171945">
      <w:rPr>
        <w:rFonts w:ascii="Arial" w:hAnsi="Arial" w:cs="Arial"/>
        <w:sz w:val="18"/>
        <w:szCs w:val="14"/>
        <w:lang w:val="es-MX"/>
      </w:rPr>
      <w:t>20</w:t>
    </w:r>
    <w:r w:rsidR="00433AEB" w:rsidRPr="00171945">
      <w:rPr>
        <w:rFonts w:ascii="Arial" w:hAnsi="Arial" w:cs="Arial"/>
        <w:sz w:val="18"/>
        <w:szCs w:val="14"/>
        <w:lang w:val="es-MX"/>
      </w:rPr>
      <w:t>00</w:t>
    </w:r>
    <w:r w:rsidRPr="00171945">
      <w:rPr>
        <w:rFonts w:ascii="Arial" w:hAnsi="Arial" w:cs="Arial"/>
        <w:sz w:val="18"/>
        <w:szCs w:val="14"/>
        <w:lang w:val="es-MX"/>
      </w:rPr>
      <w:t>041</w:t>
    </w:r>
    <w:r w:rsidR="00433AEB" w:rsidRPr="00171945">
      <w:rPr>
        <w:rFonts w:ascii="Arial" w:hAnsi="Arial" w:cs="Arial"/>
        <w:sz w:val="18"/>
        <w:szCs w:val="14"/>
        <w:lang w:val="es-MX"/>
      </w:rPr>
      <w:t>0</w:t>
    </w:r>
    <w:r w:rsidRPr="00171945">
      <w:rPr>
        <w:rFonts w:ascii="Arial" w:hAnsi="Arial" w:cs="Arial"/>
        <w:sz w:val="18"/>
        <w:szCs w:val="14"/>
        <w:lang w:val="es-MX"/>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CB38D0"/>
    <w:multiLevelType w:val="hybridMultilevel"/>
    <w:tmpl w:val="2556CE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F4485F"/>
    <w:multiLevelType w:val="hybridMultilevel"/>
    <w:tmpl w:val="A5B6CFB4"/>
    <w:lvl w:ilvl="0" w:tplc="E08C046E">
      <w:start w:val="1"/>
      <w:numFmt w:val="decimal"/>
      <w:lvlText w:val="%1."/>
      <w:lvlJc w:val="left"/>
      <w:pPr>
        <w:ind w:left="720" w:hanging="360"/>
      </w:pPr>
      <w:rPr>
        <w:b/>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4">
    <w:nsid w:val="22AA139F"/>
    <w:multiLevelType w:val="hybridMultilevel"/>
    <w:tmpl w:val="C8D4134E"/>
    <w:lvl w:ilvl="0" w:tplc="E57EC19A">
      <w:start w:val="1"/>
      <w:numFmt w:val="decimal"/>
      <w:suff w:val="nothing"/>
      <w:lvlText w:val="%1."/>
      <w:lvlJc w:val="left"/>
      <w:pPr>
        <w:ind w:left="928" w:hanging="360"/>
      </w:pPr>
      <w:rPr>
        <w:rFonts w:cs="Times New Roman" w:hint="default"/>
        <w:b w:val="0"/>
        <w:i w:val="0"/>
        <w:sz w:val="28"/>
        <w:szCs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29974FD4"/>
    <w:multiLevelType w:val="hybridMultilevel"/>
    <w:tmpl w:val="B2D6579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EFD7D53"/>
    <w:multiLevelType w:val="hybridMultilevel"/>
    <w:tmpl w:val="3F064E78"/>
    <w:lvl w:ilvl="0" w:tplc="02EED630">
      <w:start w:val="4"/>
      <w:numFmt w:val="decimal"/>
      <w:lvlText w:val="%1."/>
      <w:legacy w:legacy="1" w:legacySpace="0" w:legacyIndent="346"/>
      <w:lvlJc w:val="left"/>
      <w:rPr>
        <w:rFonts w:ascii="Tahoma" w:hAnsi="Tahoma" w:cs="Tahoma" w:hint="default"/>
      </w:rPr>
    </w:lvl>
    <w:lvl w:ilvl="1" w:tplc="886297F6">
      <w:numFmt w:val="decimal"/>
      <w:lvlText w:val=""/>
      <w:lvlJc w:val="left"/>
    </w:lvl>
    <w:lvl w:ilvl="2" w:tplc="4A24B40A">
      <w:numFmt w:val="decimal"/>
      <w:lvlText w:val=""/>
      <w:lvlJc w:val="left"/>
    </w:lvl>
    <w:lvl w:ilvl="3" w:tplc="60AC08EC">
      <w:numFmt w:val="decimal"/>
      <w:lvlText w:val=""/>
      <w:lvlJc w:val="left"/>
    </w:lvl>
    <w:lvl w:ilvl="4" w:tplc="B1C21258">
      <w:numFmt w:val="decimal"/>
      <w:lvlText w:val=""/>
      <w:lvlJc w:val="left"/>
    </w:lvl>
    <w:lvl w:ilvl="5" w:tplc="3228A9E2">
      <w:numFmt w:val="decimal"/>
      <w:lvlText w:val=""/>
      <w:lvlJc w:val="left"/>
    </w:lvl>
    <w:lvl w:ilvl="6" w:tplc="E0D02130">
      <w:numFmt w:val="decimal"/>
      <w:lvlText w:val=""/>
      <w:lvlJc w:val="left"/>
    </w:lvl>
    <w:lvl w:ilvl="7" w:tplc="99666EA0">
      <w:numFmt w:val="decimal"/>
      <w:lvlText w:val=""/>
      <w:lvlJc w:val="left"/>
    </w:lvl>
    <w:lvl w:ilvl="8" w:tplc="4C14ED06">
      <w:numFmt w:val="decimal"/>
      <w:lvlText w:val=""/>
      <w:lvlJc w:val="left"/>
    </w:lvl>
  </w:abstractNum>
  <w:num w:numId="1">
    <w:abstractNumId w:val="9"/>
  </w:num>
  <w:num w:numId="2">
    <w:abstractNumId w:val="1"/>
  </w:num>
  <w:num w:numId="3">
    <w:abstractNumId w:val="12"/>
  </w:num>
  <w:num w:numId="4">
    <w:abstractNumId w:val="7"/>
  </w:num>
  <w:num w:numId="5">
    <w:abstractNumId w:val="6"/>
  </w:num>
  <w:num w:numId="6">
    <w:abstractNumId w:val="10"/>
  </w:num>
  <w:num w:numId="7">
    <w:abstractNumId w:val="0"/>
  </w:num>
  <w:num w:numId="8">
    <w:abstractNumId w:val="11"/>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Cesar Salazar Muñoz">
    <w15:presenceInfo w15:providerId="AD" w15:userId="S::jsalazam@cendoj.ramajudicial.gov.co::0c1ad900-a666-453a-a3df-dd60b13d26ec"/>
  </w15:person>
  <w15:person w15:author="Alejandra Maria Henao Palacio">
    <w15:presenceInfo w15:providerId="AD" w15:userId="S::ahenaop@cendoj.ramajudicial.gov.co::31907979-ff5a-4dd1-9ced-eca75d9f4f83"/>
  </w15:person>
  <w15:person w15:author="Ana Lucia Caicedo Calderon">
    <w15:presenceInfo w15:providerId="None" w15:userId="Ana Lucia Caicedo Calde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7080"/>
    <w:rsid w:val="000123E8"/>
    <w:rsid w:val="000207DF"/>
    <w:rsid w:val="00042127"/>
    <w:rsid w:val="000430AD"/>
    <w:rsid w:val="000445E3"/>
    <w:rsid w:val="00045BD4"/>
    <w:rsid w:val="00047B66"/>
    <w:rsid w:val="00050696"/>
    <w:rsid w:val="00051C7B"/>
    <w:rsid w:val="000539EF"/>
    <w:rsid w:val="00057100"/>
    <w:rsid w:val="000574D7"/>
    <w:rsid w:val="000617AA"/>
    <w:rsid w:val="00062F26"/>
    <w:rsid w:val="000634EA"/>
    <w:rsid w:val="00067E85"/>
    <w:rsid w:val="000807D9"/>
    <w:rsid w:val="0008457B"/>
    <w:rsid w:val="00087CDD"/>
    <w:rsid w:val="000912F1"/>
    <w:rsid w:val="00093108"/>
    <w:rsid w:val="00093181"/>
    <w:rsid w:val="00093845"/>
    <w:rsid w:val="00097667"/>
    <w:rsid w:val="000A25FB"/>
    <w:rsid w:val="000A378A"/>
    <w:rsid w:val="000A6319"/>
    <w:rsid w:val="000A6C7C"/>
    <w:rsid w:val="000A77C1"/>
    <w:rsid w:val="000B0A59"/>
    <w:rsid w:val="000B3DDC"/>
    <w:rsid w:val="000B5751"/>
    <w:rsid w:val="000B599E"/>
    <w:rsid w:val="000B6C75"/>
    <w:rsid w:val="000B7440"/>
    <w:rsid w:val="000D0A07"/>
    <w:rsid w:val="000D1AA8"/>
    <w:rsid w:val="000D2275"/>
    <w:rsid w:val="000D227D"/>
    <w:rsid w:val="000D26D6"/>
    <w:rsid w:val="000D318C"/>
    <w:rsid w:val="000D3722"/>
    <w:rsid w:val="000D3A30"/>
    <w:rsid w:val="000E2A7F"/>
    <w:rsid w:val="000E4419"/>
    <w:rsid w:val="000E4511"/>
    <w:rsid w:val="000E5FE7"/>
    <w:rsid w:val="000F01FC"/>
    <w:rsid w:val="000F1100"/>
    <w:rsid w:val="000F4FBC"/>
    <w:rsid w:val="00100F83"/>
    <w:rsid w:val="0010159D"/>
    <w:rsid w:val="0010161C"/>
    <w:rsid w:val="0010174B"/>
    <w:rsid w:val="0010458B"/>
    <w:rsid w:val="00107B6B"/>
    <w:rsid w:val="00113529"/>
    <w:rsid w:val="00115264"/>
    <w:rsid w:val="00115372"/>
    <w:rsid w:val="00120CD6"/>
    <w:rsid w:val="00122255"/>
    <w:rsid w:val="00122870"/>
    <w:rsid w:val="001239D3"/>
    <w:rsid w:val="00131BD1"/>
    <w:rsid w:val="00132571"/>
    <w:rsid w:val="00133306"/>
    <w:rsid w:val="00140095"/>
    <w:rsid w:val="00141667"/>
    <w:rsid w:val="001441EA"/>
    <w:rsid w:val="001448CD"/>
    <w:rsid w:val="00160121"/>
    <w:rsid w:val="001616F0"/>
    <w:rsid w:val="0016361C"/>
    <w:rsid w:val="00163C0E"/>
    <w:rsid w:val="00170193"/>
    <w:rsid w:val="00171945"/>
    <w:rsid w:val="00172128"/>
    <w:rsid w:val="001732CE"/>
    <w:rsid w:val="00180597"/>
    <w:rsid w:val="00180A6E"/>
    <w:rsid w:val="00186670"/>
    <w:rsid w:val="001905FB"/>
    <w:rsid w:val="001A2112"/>
    <w:rsid w:val="001A5CA6"/>
    <w:rsid w:val="001A6BEF"/>
    <w:rsid w:val="001B4C1B"/>
    <w:rsid w:val="001B5742"/>
    <w:rsid w:val="001C61D0"/>
    <w:rsid w:val="001C7AE9"/>
    <w:rsid w:val="001D0157"/>
    <w:rsid w:val="001D1099"/>
    <w:rsid w:val="001D36AC"/>
    <w:rsid w:val="001D61E7"/>
    <w:rsid w:val="001D7782"/>
    <w:rsid w:val="001E5B76"/>
    <w:rsid w:val="001E676D"/>
    <w:rsid w:val="001F5E97"/>
    <w:rsid w:val="001F7B55"/>
    <w:rsid w:val="00206232"/>
    <w:rsid w:val="002129FD"/>
    <w:rsid w:val="00214531"/>
    <w:rsid w:val="002263D6"/>
    <w:rsid w:val="002311B3"/>
    <w:rsid w:val="00232E06"/>
    <w:rsid w:val="002345DA"/>
    <w:rsid w:val="00234AEB"/>
    <w:rsid w:val="0023730A"/>
    <w:rsid w:val="00237898"/>
    <w:rsid w:val="00237D31"/>
    <w:rsid w:val="00240378"/>
    <w:rsid w:val="00243C98"/>
    <w:rsid w:val="00250F62"/>
    <w:rsid w:val="00252D76"/>
    <w:rsid w:val="00262AD3"/>
    <w:rsid w:val="00263094"/>
    <w:rsid w:val="00270622"/>
    <w:rsid w:val="00271D41"/>
    <w:rsid w:val="00275FAE"/>
    <w:rsid w:val="002843A5"/>
    <w:rsid w:val="00284404"/>
    <w:rsid w:val="00284D2F"/>
    <w:rsid w:val="0028580F"/>
    <w:rsid w:val="002904B2"/>
    <w:rsid w:val="00295A18"/>
    <w:rsid w:val="002A4995"/>
    <w:rsid w:val="002B44CA"/>
    <w:rsid w:val="002D06AE"/>
    <w:rsid w:val="002D2E77"/>
    <w:rsid w:val="002D3AC6"/>
    <w:rsid w:val="002D3FA8"/>
    <w:rsid w:val="002D5871"/>
    <w:rsid w:val="002D636F"/>
    <w:rsid w:val="002D7A5B"/>
    <w:rsid w:val="002E1434"/>
    <w:rsid w:val="002E5550"/>
    <w:rsid w:val="002E5657"/>
    <w:rsid w:val="002E5FDB"/>
    <w:rsid w:val="002F21C3"/>
    <w:rsid w:val="002F2CD2"/>
    <w:rsid w:val="002F49DC"/>
    <w:rsid w:val="002F7D79"/>
    <w:rsid w:val="00305BF2"/>
    <w:rsid w:val="003121C8"/>
    <w:rsid w:val="0031427D"/>
    <w:rsid w:val="003152EF"/>
    <w:rsid w:val="0031566E"/>
    <w:rsid w:val="0032405F"/>
    <w:rsid w:val="003257B8"/>
    <w:rsid w:val="003261FC"/>
    <w:rsid w:val="00326F38"/>
    <w:rsid w:val="003360F8"/>
    <w:rsid w:val="0034026B"/>
    <w:rsid w:val="00342E61"/>
    <w:rsid w:val="0034431F"/>
    <w:rsid w:val="0035649D"/>
    <w:rsid w:val="00356F3C"/>
    <w:rsid w:val="0036270E"/>
    <w:rsid w:val="003710BD"/>
    <w:rsid w:val="00375FF7"/>
    <w:rsid w:val="00377D36"/>
    <w:rsid w:val="003804DE"/>
    <w:rsid w:val="0038054C"/>
    <w:rsid w:val="00383BA4"/>
    <w:rsid w:val="00384413"/>
    <w:rsid w:val="00385C1D"/>
    <w:rsid w:val="00386C6E"/>
    <w:rsid w:val="003A1478"/>
    <w:rsid w:val="003B2BA3"/>
    <w:rsid w:val="003C119D"/>
    <w:rsid w:val="003C7BBA"/>
    <w:rsid w:val="003D7DFF"/>
    <w:rsid w:val="003E0A57"/>
    <w:rsid w:val="003E3687"/>
    <w:rsid w:val="003E651B"/>
    <w:rsid w:val="003F5A24"/>
    <w:rsid w:val="0040730A"/>
    <w:rsid w:val="00414446"/>
    <w:rsid w:val="00414D2E"/>
    <w:rsid w:val="00420DB8"/>
    <w:rsid w:val="004241BC"/>
    <w:rsid w:val="00426BEC"/>
    <w:rsid w:val="00433AEB"/>
    <w:rsid w:val="00436527"/>
    <w:rsid w:val="004507C9"/>
    <w:rsid w:val="00460CF8"/>
    <w:rsid w:val="00462241"/>
    <w:rsid w:val="0046527C"/>
    <w:rsid w:val="004801A6"/>
    <w:rsid w:val="00482087"/>
    <w:rsid w:val="00483164"/>
    <w:rsid w:val="00483D74"/>
    <w:rsid w:val="00484CA6"/>
    <w:rsid w:val="00492786"/>
    <w:rsid w:val="004A2723"/>
    <w:rsid w:val="004A2F6D"/>
    <w:rsid w:val="004A305D"/>
    <w:rsid w:val="004A702D"/>
    <w:rsid w:val="004B0FCE"/>
    <w:rsid w:val="004B2663"/>
    <w:rsid w:val="004B2C08"/>
    <w:rsid w:val="004B49AF"/>
    <w:rsid w:val="004C030A"/>
    <w:rsid w:val="004C10F5"/>
    <w:rsid w:val="004C64C1"/>
    <w:rsid w:val="004D53F2"/>
    <w:rsid w:val="004D544A"/>
    <w:rsid w:val="004E30A5"/>
    <w:rsid w:val="004E4213"/>
    <w:rsid w:val="004E50A8"/>
    <w:rsid w:val="004E617A"/>
    <w:rsid w:val="004E6900"/>
    <w:rsid w:val="004F07E2"/>
    <w:rsid w:val="004F2342"/>
    <w:rsid w:val="00502EF9"/>
    <w:rsid w:val="005067A5"/>
    <w:rsid w:val="005137A4"/>
    <w:rsid w:val="00516B8B"/>
    <w:rsid w:val="00522447"/>
    <w:rsid w:val="005233B0"/>
    <w:rsid w:val="00523E6A"/>
    <w:rsid w:val="005277D1"/>
    <w:rsid w:val="00530B82"/>
    <w:rsid w:val="005333BE"/>
    <w:rsid w:val="005376C1"/>
    <w:rsid w:val="005425E4"/>
    <w:rsid w:val="00544506"/>
    <w:rsid w:val="00545BB8"/>
    <w:rsid w:val="0055081D"/>
    <w:rsid w:val="00550C76"/>
    <w:rsid w:val="00553A80"/>
    <w:rsid w:val="00565448"/>
    <w:rsid w:val="0056687B"/>
    <w:rsid w:val="00567EB8"/>
    <w:rsid w:val="00571F41"/>
    <w:rsid w:val="00576EF6"/>
    <w:rsid w:val="0058011F"/>
    <w:rsid w:val="005807F0"/>
    <w:rsid w:val="00580ED3"/>
    <w:rsid w:val="00584C2D"/>
    <w:rsid w:val="00592F6B"/>
    <w:rsid w:val="0059378B"/>
    <w:rsid w:val="00594040"/>
    <w:rsid w:val="00597736"/>
    <w:rsid w:val="005A1D6F"/>
    <w:rsid w:val="005A1F6A"/>
    <w:rsid w:val="005A66CB"/>
    <w:rsid w:val="005B26D9"/>
    <w:rsid w:val="005B3424"/>
    <w:rsid w:val="005B3A3A"/>
    <w:rsid w:val="005C15F6"/>
    <w:rsid w:val="005C6DD7"/>
    <w:rsid w:val="005C7C15"/>
    <w:rsid w:val="005D1F3F"/>
    <w:rsid w:val="005D27DD"/>
    <w:rsid w:val="005D485E"/>
    <w:rsid w:val="005E4E06"/>
    <w:rsid w:val="005F120E"/>
    <w:rsid w:val="005F50B4"/>
    <w:rsid w:val="006011B8"/>
    <w:rsid w:val="00603176"/>
    <w:rsid w:val="006110FF"/>
    <w:rsid w:val="006122CB"/>
    <w:rsid w:val="00616E2C"/>
    <w:rsid w:val="00622C08"/>
    <w:rsid w:val="00624A5C"/>
    <w:rsid w:val="00625F96"/>
    <w:rsid w:val="00630030"/>
    <w:rsid w:val="00634751"/>
    <w:rsid w:val="0063496D"/>
    <w:rsid w:val="0063627A"/>
    <w:rsid w:val="006402A6"/>
    <w:rsid w:val="00640BE3"/>
    <w:rsid w:val="00641BA3"/>
    <w:rsid w:val="00651774"/>
    <w:rsid w:val="00651C20"/>
    <w:rsid w:val="006551C1"/>
    <w:rsid w:val="006565F3"/>
    <w:rsid w:val="00657D57"/>
    <w:rsid w:val="00680669"/>
    <w:rsid w:val="0068238F"/>
    <w:rsid w:val="00683670"/>
    <w:rsid w:val="00683896"/>
    <w:rsid w:val="00684B68"/>
    <w:rsid w:val="00684C7B"/>
    <w:rsid w:val="00687E06"/>
    <w:rsid w:val="00690F05"/>
    <w:rsid w:val="00692D5A"/>
    <w:rsid w:val="006948A6"/>
    <w:rsid w:val="006A2406"/>
    <w:rsid w:val="006A3130"/>
    <w:rsid w:val="006A61B3"/>
    <w:rsid w:val="006C2B5F"/>
    <w:rsid w:val="006C4151"/>
    <w:rsid w:val="006D174D"/>
    <w:rsid w:val="006D2775"/>
    <w:rsid w:val="006D6331"/>
    <w:rsid w:val="006D7F40"/>
    <w:rsid w:val="006E05E3"/>
    <w:rsid w:val="006E0F51"/>
    <w:rsid w:val="006E25C8"/>
    <w:rsid w:val="006E4691"/>
    <w:rsid w:val="006E6829"/>
    <w:rsid w:val="006F28B7"/>
    <w:rsid w:val="006F3F5B"/>
    <w:rsid w:val="006F503F"/>
    <w:rsid w:val="007004A2"/>
    <w:rsid w:val="00704941"/>
    <w:rsid w:val="007050BD"/>
    <w:rsid w:val="00712E8C"/>
    <w:rsid w:val="00721033"/>
    <w:rsid w:val="007224F9"/>
    <w:rsid w:val="00723121"/>
    <w:rsid w:val="00725215"/>
    <w:rsid w:val="007321FB"/>
    <w:rsid w:val="00736542"/>
    <w:rsid w:val="00743E30"/>
    <w:rsid w:val="00747B95"/>
    <w:rsid w:val="007506C4"/>
    <w:rsid w:val="00750E2A"/>
    <w:rsid w:val="007567B2"/>
    <w:rsid w:val="00762340"/>
    <w:rsid w:val="00764DCD"/>
    <w:rsid w:val="007705CA"/>
    <w:rsid w:val="00773D0A"/>
    <w:rsid w:val="00780BD3"/>
    <w:rsid w:val="007821A4"/>
    <w:rsid w:val="0078227D"/>
    <w:rsid w:val="00783E48"/>
    <w:rsid w:val="00796971"/>
    <w:rsid w:val="007A03E0"/>
    <w:rsid w:val="007A0A37"/>
    <w:rsid w:val="007B3CE9"/>
    <w:rsid w:val="007B3FD9"/>
    <w:rsid w:val="007B4EE3"/>
    <w:rsid w:val="007B7F16"/>
    <w:rsid w:val="007B7FF9"/>
    <w:rsid w:val="007D1F16"/>
    <w:rsid w:val="007E41A0"/>
    <w:rsid w:val="007F0864"/>
    <w:rsid w:val="007F0BCD"/>
    <w:rsid w:val="007F19F2"/>
    <w:rsid w:val="007F4453"/>
    <w:rsid w:val="007F5073"/>
    <w:rsid w:val="007F6F9B"/>
    <w:rsid w:val="00802CBF"/>
    <w:rsid w:val="00805C0D"/>
    <w:rsid w:val="00807DC7"/>
    <w:rsid w:val="00810D04"/>
    <w:rsid w:val="0081178B"/>
    <w:rsid w:val="00812675"/>
    <w:rsid w:val="008132FD"/>
    <w:rsid w:val="0081544F"/>
    <w:rsid w:val="00817CE0"/>
    <w:rsid w:val="00817FA6"/>
    <w:rsid w:val="00821EBE"/>
    <w:rsid w:val="00821F7C"/>
    <w:rsid w:val="00823AEA"/>
    <w:rsid w:val="0083289A"/>
    <w:rsid w:val="00832DC0"/>
    <w:rsid w:val="00833032"/>
    <w:rsid w:val="00840060"/>
    <w:rsid w:val="00841496"/>
    <w:rsid w:val="00841598"/>
    <w:rsid w:val="008422EE"/>
    <w:rsid w:val="008455F3"/>
    <w:rsid w:val="0084773D"/>
    <w:rsid w:val="0085004D"/>
    <w:rsid w:val="008518B3"/>
    <w:rsid w:val="00851D37"/>
    <w:rsid w:val="00853741"/>
    <w:rsid w:val="008637DD"/>
    <w:rsid w:val="00871B3D"/>
    <w:rsid w:val="008761E5"/>
    <w:rsid w:val="008840C3"/>
    <w:rsid w:val="00886A01"/>
    <w:rsid w:val="00891771"/>
    <w:rsid w:val="00891DE2"/>
    <w:rsid w:val="00895049"/>
    <w:rsid w:val="00896D11"/>
    <w:rsid w:val="008A0FBB"/>
    <w:rsid w:val="008A2EEC"/>
    <w:rsid w:val="008A3CED"/>
    <w:rsid w:val="008A436C"/>
    <w:rsid w:val="008A4519"/>
    <w:rsid w:val="008A6D9D"/>
    <w:rsid w:val="008B2A49"/>
    <w:rsid w:val="008B3DA4"/>
    <w:rsid w:val="008B5E87"/>
    <w:rsid w:val="008C1F1D"/>
    <w:rsid w:val="008C2CDD"/>
    <w:rsid w:val="008C2D47"/>
    <w:rsid w:val="008C2E68"/>
    <w:rsid w:val="008C3300"/>
    <w:rsid w:val="008C33E0"/>
    <w:rsid w:val="008C3DAB"/>
    <w:rsid w:val="008D05D2"/>
    <w:rsid w:val="008D1F31"/>
    <w:rsid w:val="008E0A38"/>
    <w:rsid w:val="008E4E28"/>
    <w:rsid w:val="008F4741"/>
    <w:rsid w:val="008F47F8"/>
    <w:rsid w:val="008F4A71"/>
    <w:rsid w:val="008F58CE"/>
    <w:rsid w:val="008F696C"/>
    <w:rsid w:val="00901B07"/>
    <w:rsid w:val="0090324D"/>
    <w:rsid w:val="00903BB8"/>
    <w:rsid w:val="00905CDD"/>
    <w:rsid w:val="009100C2"/>
    <w:rsid w:val="009163E8"/>
    <w:rsid w:val="00922EAE"/>
    <w:rsid w:val="009243C4"/>
    <w:rsid w:val="00925189"/>
    <w:rsid w:val="0092572D"/>
    <w:rsid w:val="00925A8E"/>
    <w:rsid w:val="00930B68"/>
    <w:rsid w:val="00931472"/>
    <w:rsid w:val="0093265F"/>
    <w:rsid w:val="0093775B"/>
    <w:rsid w:val="009435E9"/>
    <w:rsid w:val="00953B73"/>
    <w:rsid w:val="009569FC"/>
    <w:rsid w:val="0096107C"/>
    <w:rsid w:val="0096301C"/>
    <w:rsid w:val="00966FBC"/>
    <w:rsid w:val="00973887"/>
    <w:rsid w:val="00977B8D"/>
    <w:rsid w:val="00982EDA"/>
    <w:rsid w:val="00991D60"/>
    <w:rsid w:val="00992DFC"/>
    <w:rsid w:val="00995AA2"/>
    <w:rsid w:val="00996574"/>
    <w:rsid w:val="009A056C"/>
    <w:rsid w:val="009A1311"/>
    <w:rsid w:val="009A69B9"/>
    <w:rsid w:val="009B02D5"/>
    <w:rsid w:val="009B5E81"/>
    <w:rsid w:val="009B6160"/>
    <w:rsid w:val="009B6839"/>
    <w:rsid w:val="009C26CD"/>
    <w:rsid w:val="009C388E"/>
    <w:rsid w:val="009C5989"/>
    <w:rsid w:val="009D0025"/>
    <w:rsid w:val="009D1BDD"/>
    <w:rsid w:val="009D3EF3"/>
    <w:rsid w:val="009E0C04"/>
    <w:rsid w:val="009E0EE0"/>
    <w:rsid w:val="009E263A"/>
    <w:rsid w:val="009F1303"/>
    <w:rsid w:val="009F1919"/>
    <w:rsid w:val="009F37CA"/>
    <w:rsid w:val="009F3A26"/>
    <w:rsid w:val="009F7EBB"/>
    <w:rsid w:val="00A01C30"/>
    <w:rsid w:val="00A10A96"/>
    <w:rsid w:val="00A11A1E"/>
    <w:rsid w:val="00A13E24"/>
    <w:rsid w:val="00A159A3"/>
    <w:rsid w:val="00A20A69"/>
    <w:rsid w:val="00A2432E"/>
    <w:rsid w:val="00A3086F"/>
    <w:rsid w:val="00A325C6"/>
    <w:rsid w:val="00A35D9B"/>
    <w:rsid w:val="00A360A2"/>
    <w:rsid w:val="00A427D7"/>
    <w:rsid w:val="00A4416C"/>
    <w:rsid w:val="00A51048"/>
    <w:rsid w:val="00A51A45"/>
    <w:rsid w:val="00A5353B"/>
    <w:rsid w:val="00A54FB8"/>
    <w:rsid w:val="00A55410"/>
    <w:rsid w:val="00A6378A"/>
    <w:rsid w:val="00A73DD4"/>
    <w:rsid w:val="00A742B1"/>
    <w:rsid w:val="00A75F8B"/>
    <w:rsid w:val="00A8226A"/>
    <w:rsid w:val="00A82C66"/>
    <w:rsid w:val="00A83E13"/>
    <w:rsid w:val="00A869D8"/>
    <w:rsid w:val="00A93371"/>
    <w:rsid w:val="00A93C7A"/>
    <w:rsid w:val="00A97347"/>
    <w:rsid w:val="00AA5E72"/>
    <w:rsid w:val="00AA764F"/>
    <w:rsid w:val="00AB5B1F"/>
    <w:rsid w:val="00AC23F7"/>
    <w:rsid w:val="00AD2454"/>
    <w:rsid w:val="00AD3FE6"/>
    <w:rsid w:val="00AD40E5"/>
    <w:rsid w:val="00AD5FC3"/>
    <w:rsid w:val="00AD7EF7"/>
    <w:rsid w:val="00AE302C"/>
    <w:rsid w:val="00AE418E"/>
    <w:rsid w:val="00AF0FE2"/>
    <w:rsid w:val="00AF1EC2"/>
    <w:rsid w:val="00AF267E"/>
    <w:rsid w:val="00AF4FCA"/>
    <w:rsid w:val="00AF55BD"/>
    <w:rsid w:val="00B003FC"/>
    <w:rsid w:val="00B011A1"/>
    <w:rsid w:val="00B027EB"/>
    <w:rsid w:val="00B051E4"/>
    <w:rsid w:val="00B124FE"/>
    <w:rsid w:val="00B363D2"/>
    <w:rsid w:val="00B37AEF"/>
    <w:rsid w:val="00B37D25"/>
    <w:rsid w:val="00B40A7A"/>
    <w:rsid w:val="00B451D7"/>
    <w:rsid w:val="00B53365"/>
    <w:rsid w:val="00B653E8"/>
    <w:rsid w:val="00B70B42"/>
    <w:rsid w:val="00B73399"/>
    <w:rsid w:val="00B775D8"/>
    <w:rsid w:val="00B827F7"/>
    <w:rsid w:val="00B8285E"/>
    <w:rsid w:val="00B851D4"/>
    <w:rsid w:val="00B92350"/>
    <w:rsid w:val="00B94D71"/>
    <w:rsid w:val="00B96734"/>
    <w:rsid w:val="00BA00EC"/>
    <w:rsid w:val="00BA0640"/>
    <w:rsid w:val="00BA0CCB"/>
    <w:rsid w:val="00BA677A"/>
    <w:rsid w:val="00BA6BB8"/>
    <w:rsid w:val="00BA7080"/>
    <w:rsid w:val="00BB1BE4"/>
    <w:rsid w:val="00BB2D82"/>
    <w:rsid w:val="00BC5567"/>
    <w:rsid w:val="00BD1E0D"/>
    <w:rsid w:val="00BD621B"/>
    <w:rsid w:val="00BD6A36"/>
    <w:rsid w:val="00BE3438"/>
    <w:rsid w:val="00BE6466"/>
    <w:rsid w:val="00BF2443"/>
    <w:rsid w:val="00BF58C7"/>
    <w:rsid w:val="00C01523"/>
    <w:rsid w:val="00C0155B"/>
    <w:rsid w:val="00C01D2F"/>
    <w:rsid w:val="00C02996"/>
    <w:rsid w:val="00C03162"/>
    <w:rsid w:val="00C10466"/>
    <w:rsid w:val="00C13187"/>
    <w:rsid w:val="00C13F6C"/>
    <w:rsid w:val="00C151A7"/>
    <w:rsid w:val="00C171D7"/>
    <w:rsid w:val="00C17F22"/>
    <w:rsid w:val="00C21532"/>
    <w:rsid w:val="00C21FA6"/>
    <w:rsid w:val="00C238D2"/>
    <w:rsid w:val="00C23ACD"/>
    <w:rsid w:val="00C2753A"/>
    <w:rsid w:val="00C31E95"/>
    <w:rsid w:val="00C34E5F"/>
    <w:rsid w:val="00C467E2"/>
    <w:rsid w:val="00C522AD"/>
    <w:rsid w:val="00C571B8"/>
    <w:rsid w:val="00C6578E"/>
    <w:rsid w:val="00C75852"/>
    <w:rsid w:val="00C774B8"/>
    <w:rsid w:val="00C77EBE"/>
    <w:rsid w:val="00C80644"/>
    <w:rsid w:val="00C8231D"/>
    <w:rsid w:val="00C8252D"/>
    <w:rsid w:val="00C83447"/>
    <w:rsid w:val="00C86DDB"/>
    <w:rsid w:val="00C905DB"/>
    <w:rsid w:val="00C97106"/>
    <w:rsid w:val="00CA1268"/>
    <w:rsid w:val="00CA21A9"/>
    <w:rsid w:val="00CC47BA"/>
    <w:rsid w:val="00CC7509"/>
    <w:rsid w:val="00CD5C27"/>
    <w:rsid w:val="00CF5DB6"/>
    <w:rsid w:val="00CF6422"/>
    <w:rsid w:val="00D0026A"/>
    <w:rsid w:val="00D15142"/>
    <w:rsid w:val="00D15EF8"/>
    <w:rsid w:val="00D210FA"/>
    <w:rsid w:val="00D22ED2"/>
    <w:rsid w:val="00D26A81"/>
    <w:rsid w:val="00D37155"/>
    <w:rsid w:val="00D4435B"/>
    <w:rsid w:val="00D475C7"/>
    <w:rsid w:val="00D5271B"/>
    <w:rsid w:val="00D541F7"/>
    <w:rsid w:val="00D5435B"/>
    <w:rsid w:val="00D604EE"/>
    <w:rsid w:val="00D64505"/>
    <w:rsid w:val="00D75C51"/>
    <w:rsid w:val="00D834A2"/>
    <w:rsid w:val="00D86BD1"/>
    <w:rsid w:val="00D86ECD"/>
    <w:rsid w:val="00D876E6"/>
    <w:rsid w:val="00D92011"/>
    <w:rsid w:val="00D9219D"/>
    <w:rsid w:val="00D92BCB"/>
    <w:rsid w:val="00D95B83"/>
    <w:rsid w:val="00D9727D"/>
    <w:rsid w:val="00DA485F"/>
    <w:rsid w:val="00DA595B"/>
    <w:rsid w:val="00DB3F9F"/>
    <w:rsid w:val="00DB4DDF"/>
    <w:rsid w:val="00DC190F"/>
    <w:rsid w:val="00DC2738"/>
    <w:rsid w:val="00DD566C"/>
    <w:rsid w:val="00DD74CF"/>
    <w:rsid w:val="00DD79BB"/>
    <w:rsid w:val="00DE07FB"/>
    <w:rsid w:val="00DE360B"/>
    <w:rsid w:val="00DE3E3D"/>
    <w:rsid w:val="00DE6098"/>
    <w:rsid w:val="00DF0C15"/>
    <w:rsid w:val="00DF5687"/>
    <w:rsid w:val="00E04F25"/>
    <w:rsid w:val="00E05064"/>
    <w:rsid w:val="00E0785E"/>
    <w:rsid w:val="00E07F49"/>
    <w:rsid w:val="00E10CF3"/>
    <w:rsid w:val="00E21070"/>
    <w:rsid w:val="00E211A5"/>
    <w:rsid w:val="00E248D6"/>
    <w:rsid w:val="00E25986"/>
    <w:rsid w:val="00E26CD1"/>
    <w:rsid w:val="00E360FF"/>
    <w:rsid w:val="00E40C7C"/>
    <w:rsid w:val="00E45A19"/>
    <w:rsid w:val="00E542FB"/>
    <w:rsid w:val="00E57173"/>
    <w:rsid w:val="00E57B53"/>
    <w:rsid w:val="00E64269"/>
    <w:rsid w:val="00E716EB"/>
    <w:rsid w:val="00E7202B"/>
    <w:rsid w:val="00E7364F"/>
    <w:rsid w:val="00E765E1"/>
    <w:rsid w:val="00E814C9"/>
    <w:rsid w:val="00E82E44"/>
    <w:rsid w:val="00E878C7"/>
    <w:rsid w:val="00E9179A"/>
    <w:rsid w:val="00E92283"/>
    <w:rsid w:val="00E92373"/>
    <w:rsid w:val="00EA0AC8"/>
    <w:rsid w:val="00EA42F6"/>
    <w:rsid w:val="00EA7394"/>
    <w:rsid w:val="00EB048C"/>
    <w:rsid w:val="00EB211D"/>
    <w:rsid w:val="00EB291C"/>
    <w:rsid w:val="00EB2B9F"/>
    <w:rsid w:val="00EB423B"/>
    <w:rsid w:val="00EB4BE9"/>
    <w:rsid w:val="00EC2D19"/>
    <w:rsid w:val="00EC5F39"/>
    <w:rsid w:val="00ED0B29"/>
    <w:rsid w:val="00ED2C12"/>
    <w:rsid w:val="00ED3A0C"/>
    <w:rsid w:val="00ED493A"/>
    <w:rsid w:val="00ED7AE8"/>
    <w:rsid w:val="00EE7541"/>
    <w:rsid w:val="00EF0E07"/>
    <w:rsid w:val="00F0466B"/>
    <w:rsid w:val="00F06931"/>
    <w:rsid w:val="00F07730"/>
    <w:rsid w:val="00F100E0"/>
    <w:rsid w:val="00F2680E"/>
    <w:rsid w:val="00F35649"/>
    <w:rsid w:val="00F37C89"/>
    <w:rsid w:val="00F4173F"/>
    <w:rsid w:val="00F47F52"/>
    <w:rsid w:val="00F52F90"/>
    <w:rsid w:val="00F60DB4"/>
    <w:rsid w:val="00F711BF"/>
    <w:rsid w:val="00F72EFF"/>
    <w:rsid w:val="00F768B0"/>
    <w:rsid w:val="00F82538"/>
    <w:rsid w:val="00F83107"/>
    <w:rsid w:val="00F85524"/>
    <w:rsid w:val="00F90957"/>
    <w:rsid w:val="00F929BF"/>
    <w:rsid w:val="00F93729"/>
    <w:rsid w:val="00F9690A"/>
    <w:rsid w:val="00FA4640"/>
    <w:rsid w:val="00FA637A"/>
    <w:rsid w:val="00FB3C54"/>
    <w:rsid w:val="00FB5FAF"/>
    <w:rsid w:val="00FC1EF2"/>
    <w:rsid w:val="00FC4314"/>
    <w:rsid w:val="00FC4862"/>
    <w:rsid w:val="00FD0E1E"/>
    <w:rsid w:val="00FD186F"/>
    <w:rsid w:val="00FD4A18"/>
    <w:rsid w:val="00FD606D"/>
    <w:rsid w:val="00FE0ACF"/>
    <w:rsid w:val="00FF010B"/>
    <w:rsid w:val="013327F8"/>
    <w:rsid w:val="017B5B5E"/>
    <w:rsid w:val="01B5F78D"/>
    <w:rsid w:val="01D18C7F"/>
    <w:rsid w:val="020D8EEB"/>
    <w:rsid w:val="0233BF3E"/>
    <w:rsid w:val="023F1B42"/>
    <w:rsid w:val="023FED5F"/>
    <w:rsid w:val="02567699"/>
    <w:rsid w:val="026DDC26"/>
    <w:rsid w:val="02C0CEEC"/>
    <w:rsid w:val="030D66B5"/>
    <w:rsid w:val="03198B58"/>
    <w:rsid w:val="0385C063"/>
    <w:rsid w:val="0386F5D0"/>
    <w:rsid w:val="0388C236"/>
    <w:rsid w:val="03A925B6"/>
    <w:rsid w:val="03AB7B61"/>
    <w:rsid w:val="03C366C6"/>
    <w:rsid w:val="03DAF359"/>
    <w:rsid w:val="03DB5122"/>
    <w:rsid w:val="049EFF10"/>
    <w:rsid w:val="04EF3F2A"/>
    <w:rsid w:val="058441A3"/>
    <w:rsid w:val="058770DA"/>
    <w:rsid w:val="05BBC87A"/>
    <w:rsid w:val="060704CE"/>
    <w:rsid w:val="061DAABB"/>
    <w:rsid w:val="064205CF"/>
    <w:rsid w:val="06F52F85"/>
    <w:rsid w:val="0745B944"/>
    <w:rsid w:val="07BC7FF5"/>
    <w:rsid w:val="07C3EB29"/>
    <w:rsid w:val="07F6600B"/>
    <w:rsid w:val="0871624B"/>
    <w:rsid w:val="08D9C423"/>
    <w:rsid w:val="08E51119"/>
    <w:rsid w:val="092EB0DE"/>
    <w:rsid w:val="099287F0"/>
    <w:rsid w:val="0A249D1E"/>
    <w:rsid w:val="0A44741F"/>
    <w:rsid w:val="0A91215C"/>
    <w:rsid w:val="0A95DE83"/>
    <w:rsid w:val="0B1A3C9C"/>
    <w:rsid w:val="0B41AA90"/>
    <w:rsid w:val="0B4C9EF2"/>
    <w:rsid w:val="0BE32BBC"/>
    <w:rsid w:val="0C51EE38"/>
    <w:rsid w:val="0CB32F37"/>
    <w:rsid w:val="0CC360BD"/>
    <w:rsid w:val="0CD714F0"/>
    <w:rsid w:val="0CE62824"/>
    <w:rsid w:val="0D0D58F6"/>
    <w:rsid w:val="0D7406DD"/>
    <w:rsid w:val="0D962331"/>
    <w:rsid w:val="0DACC614"/>
    <w:rsid w:val="0E133247"/>
    <w:rsid w:val="0E31B257"/>
    <w:rsid w:val="0F73392B"/>
    <w:rsid w:val="0FEDACD8"/>
    <w:rsid w:val="100DAA4A"/>
    <w:rsid w:val="105323FE"/>
    <w:rsid w:val="109E328B"/>
    <w:rsid w:val="109FD55E"/>
    <w:rsid w:val="10B3E1FB"/>
    <w:rsid w:val="10EDBA52"/>
    <w:rsid w:val="11661826"/>
    <w:rsid w:val="11714E41"/>
    <w:rsid w:val="125F9865"/>
    <w:rsid w:val="126118CE"/>
    <w:rsid w:val="126CFE1A"/>
    <w:rsid w:val="12FBA5EE"/>
    <w:rsid w:val="13478DFF"/>
    <w:rsid w:val="135F71E3"/>
    <w:rsid w:val="1398A80D"/>
    <w:rsid w:val="13FE0E93"/>
    <w:rsid w:val="143B23E6"/>
    <w:rsid w:val="145F684F"/>
    <w:rsid w:val="146CED18"/>
    <w:rsid w:val="1497BBF2"/>
    <w:rsid w:val="150B841D"/>
    <w:rsid w:val="159F034C"/>
    <w:rsid w:val="15C65C09"/>
    <w:rsid w:val="160DDAE4"/>
    <w:rsid w:val="162BAED9"/>
    <w:rsid w:val="16705DA4"/>
    <w:rsid w:val="169C78EE"/>
    <w:rsid w:val="16DBA554"/>
    <w:rsid w:val="171822DC"/>
    <w:rsid w:val="171AD73F"/>
    <w:rsid w:val="17B8C806"/>
    <w:rsid w:val="17F95C54"/>
    <w:rsid w:val="1823FF5C"/>
    <w:rsid w:val="186EF889"/>
    <w:rsid w:val="187D5218"/>
    <w:rsid w:val="19131521"/>
    <w:rsid w:val="193AAAC2"/>
    <w:rsid w:val="193E0AB3"/>
    <w:rsid w:val="1946AC0F"/>
    <w:rsid w:val="19821B52"/>
    <w:rsid w:val="19A5A093"/>
    <w:rsid w:val="1A87DED6"/>
    <w:rsid w:val="1A9FDA7A"/>
    <w:rsid w:val="1B2E2112"/>
    <w:rsid w:val="1B630C3D"/>
    <w:rsid w:val="1B669F91"/>
    <w:rsid w:val="1B75D34F"/>
    <w:rsid w:val="1B7B2CBA"/>
    <w:rsid w:val="1B9F55AF"/>
    <w:rsid w:val="1C075534"/>
    <w:rsid w:val="1C7CE021"/>
    <w:rsid w:val="1C87ABC4"/>
    <w:rsid w:val="1D556877"/>
    <w:rsid w:val="1DAF9567"/>
    <w:rsid w:val="1E07515E"/>
    <w:rsid w:val="1E74A463"/>
    <w:rsid w:val="1E7D2B37"/>
    <w:rsid w:val="1EB53684"/>
    <w:rsid w:val="1ED6C60D"/>
    <w:rsid w:val="1EF1BF0F"/>
    <w:rsid w:val="1F2A82F1"/>
    <w:rsid w:val="1F30D425"/>
    <w:rsid w:val="1F9485AE"/>
    <w:rsid w:val="1FC3C0C7"/>
    <w:rsid w:val="1FCDC749"/>
    <w:rsid w:val="1FD6A97A"/>
    <w:rsid w:val="20157D15"/>
    <w:rsid w:val="20167C82"/>
    <w:rsid w:val="20B8D175"/>
    <w:rsid w:val="20DCA9DC"/>
    <w:rsid w:val="21112434"/>
    <w:rsid w:val="21AF673B"/>
    <w:rsid w:val="223DDE21"/>
    <w:rsid w:val="22794B01"/>
    <w:rsid w:val="22A2FE7A"/>
    <w:rsid w:val="22AABD62"/>
    <w:rsid w:val="23A1E434"/>
    <w:rsid w:val="23CB84DB"/>
    <w:rsid w:val="23D9D0EB"/>
    <w:rsid w:val="2461F916"/>
    <w:rsid w:val="24DD831F"/>
    <w:rsid w:val="259D907F"/>
    <w:rsid w:val="25D3BEC6"/>
    <w:rsid w:val="265ED84E"/>
    <w:rsid w:val="26D386F8"/>
    <w:rsid w:val="26FFFDE6"/>
    <w:rsid w:val="27389BEB"/>
    <w:rsid w:val="274AE341"/>
    <w:rsid w:val="275BE773"/>
    <w:rsid w:val="275D68C3"/>
    <w:rsid w:val="277F9CA4"/>
    <w:rsid w:val="27B3C36C"/>
    <w:rsid w:val="27B4CC87"/>
    <w:rsid w:val="2844197C"/>
    <w:rsid w:val="2881A956"/>
    <w:rsid w:val="28AAAE87"/>
    <w:rsid w:val="28AD0438"/>
    <w:rsid w:val="28DD8781"/>
    <w:rsid w:val="29127286"/>
    <w:rsid w:val="29331135"/>
    <w:rsid w:val="2946DF88"/>
    <w:rsid w:val="296EACAA"/>
    <w:rsid w:val="297408EE"/>
    <w:rsid w:val="29B21B18"/>
    <w:rsid w:val="29BBD7A0"/>
    <w:rsid w:val="2A1EE81A"/>
    <w:rsid w:val="2A24E14D"/>
    <w:rsid w:val="2A295EBB"/>
    <w:rsid w:val="2A40B0E2"/>
    <w:rsid w:val="2A5A09FF"/>
    <w:rsid w:val="2A90C488"/>
    <w:rsid w:val="2A9A2C6A"/>
    <w:rsid w:val="2AE44A2E"/>
    <w:rsid w:val="2B22F7C7"/>
    <w:rsid w:val="2B26B8B4"/>
    <w:rsid w:val="2B6EE75C"/>
    <w:rsid w:val="2BD26271"/>
    <w:rsid w:val="2C4EAAAC"/>
    <w:rsid w:val="2C6BE475"/>
    <w:rsid w:val="2C9C4DB1"/>
    <w:rsid w:val="2CC8E7D5"/>
    <w:rsid w:val="2D1618A8"/>
    <w:rsid w:val="2D8A73C0"/>
    <w:rsid w:val="2DBA8E99"/>
    <w:rsid w:val="2E2D520B"/>
    <w:rsid w:val="2E3B30E1"/>
    <w:rsid w:val="2E681B91"/>
    <w:rsid w:val="2E6FD042"/>
    <w:rsid w:val="2E7C6550"/>
    <w:rsid w:val="2EBE32F8"/>
    <w:rsid w:val="2EF07EC8"/>
    <w:rsid w:val="2F4797E7"/>
    <w:rsid w:val="2F6F5365"/>
    <w:rsid w:val="2FA726BF"/>
    <w:rsid w:val="2FD6C895"/>
    <w:rsid w:val="304A3796"/>
    <w:rsid w:val="3050862D"/>
    <w:rsid w:val="307C1408"/>
    <w:rsid w:val="30AED617"/>
    <w:rsid w:val="30CFBABA"/>
    <w:rsid w:val="31055948"/>
    <w:rsid w:val="31F13BEA"/>
    <w:rsid w:val="320ECA7D"/>
    <w:rsid w:val="326D51A6"/>
    <w:rsid w:val="326FE7E6"/>
    <w:rsid w:val="327A1B3F"/>
    <w:rsid w:val="32893AF8"/>
    <w:rsid w:val="3294A260"/>
    <w:rsid w:val="32CF2250"/>
    <w:rsid w:val="32DC4906"/>
    <w:rsid w:val="32E4AD08"/>
    <w:rsid w:val="32E9D0D4"/>
    <w:rsid w:val="330A6AA7"/>
    <w:rsid w:val="3352A729"/>
    <w:rsid w:val="33BFE0A1"/>
    <w:rsid w:val="33E050D2"/>
    <w:rsid w:val="347BDF8D"/>
    <w:rsid w:val="3512A319"/>
    <w:rsid w:val="35915FB0"/>
    <w:rsid w:val="359448CD"/>
    <w:rsid w:val="35AA0340"/>
    <w:rsid w:val="35E45EFD"/>
    <w:rsid w:val="35FDBDA4"/>
    <w:rsid w:val="35FFAF78"/>
    <w:rsid w:val="37475802"/>
    <w:rsid w:val="37C6C5E5"/>
    <w:rsid w:val="37CC2B20"/>
    <w:rsid w:val="37E5C8F4"/>
    <w:rsid w:val="382248D9"/>
    <w:rsid w:val="382F2AD9"/>
    <w:rsid w:val="383AA8E5"/>
    <w:rsid w:val="3860E7BC"/>
    <w:rsid w:val="3867881E"/>
    <w:rsid w:val="38874EE2"/>
    <w:rsid w:val="38AC535A"/>
    <w:rsid w:val="38BEC370"/>
    <w:rsid w:val="38E6069F"/>
    <w:rsid w:val="38E88EA3"/>
    <w:rsid w:val="38E8C8D1"/>
    <w:rsid w:val="38FD7FF6"/>
    <w:rsid w:val="3924EFC4"/>
    <w:rsid w:val="39453E4A"/>
    <w:rsid w:val="395B5636"/>
    <w:rsid w:val="39812309"/>
    <w:rsid w:val="399622F4"/>
    <w:rsid w:val="39D8E221"/>
    <w:rsid w:val="3A13322B"/>
    <w:rsid w:val="3A5384AF"/>
    <w:rsid w:val="3AAE07C2"/>
    <w:rsid w:val="3AB9C01F"/>
    <w:rsid w:val="3B2BA5AD"/>
    <w:rsid w:val="3B5768F3"/>
    <w:rsid w:val="3B6207EB"/>
    <w:rsid w:val="3B97EFBF"/>
    <w:rsid w:val="3C77FCF6"/>
    <w:rsid w:val="3DB904EE"/>
    <w:rsid w:val="3EC2625F"/>
    <w:rsid w:val="3F157DC7"/>
    <w:rsid w:val="3F40F923"/>
    <w:rsid w:val="3FAE7D18"/>
    <w:rsid w:val="3FD4FAA4"/>
    <w:rsid w:val="408EDFD3"/>
    <w:rsid w:val="40D3DB35"/>
    <w:rsid w:val="40DC28CD"/>
    <w:rsid w:val="41343B24"/>
    <w:rsid w:val="414F4E40"/>
    <w:rsid w:val="41511E9E"/>
    <w:rsid w:val="4168ED3A"/>
    <w:rsid w:val="4187105D"/>
    <w:rsid w:val="41A70902"/>
    <w:rsid w:val="41C48EBF"/>
    <w:rsid w:val="425E83A0"/>
    <w:rsid w:val="4262122A"/>
    <w:rsid w:val="42988255"/>
    <w:rsid w:val="42C186A9"/>
    <w:rsid w:val="4330C39A"/>
    <w:rsid w:val="437AC1CE"/>
    <w:rsid w:val="440F3B9C"/>
    <w:rsid w:val="4438B4B8"/>
    <w:rsid w:val="44ED1FA0"/>
    <w:rsid w:val="44FD1A2E"/>
    <w:rsid w:val="452956BE"/>
    <w:rsid w:val="45763A24"/>
    <w:rsid w:val="45A6CA76"/>
    <w:rsid w:val="45CA0D65"/>
    <w:rsid w:val="463A3AFE"/>
    <w:rsid w:val="4648DB84"/>
    <w:rsid w:val="47272DA9"/>
    <w:rsid w:val="4773A9B4"/>
    <w:rsid w:val="47A682E3"/>
    <w:rsid w:val="47BE8903"/>
    <w:rsid w:val="47FBAC99"/>
    <w:rsid w:val="47FC5C02"/>
    <w:rsid w:val="486B632B"/>
    <w:rsid w:val="493D7C09"/>
    <w:rsid w:val="49498EAE"/>
    <w:rsid w:val="494F3870"/>
    <w:rsid w:val="497CF218"/>
    <w:rsid w:val="49D2B448"/>
    <w:rsid w:val="49F0BAE0"/>
    <w:rsid w:val="4A0F49A2"/>
    <w:rsid w:val="4A5D11BE"/>
    <w:rsid w:val="4A5D49F0"/>
    <w:rsid w:val="4A88CB0A"/>
    <w:rsid w:val="4ACC1F7E"/>
    <w:rsid w:val="4BE708FD"/>
    <w:rsid w:val="4C37A599"/>
    <w:rsid w:val="4C3B9E3E"/>
    <w:rsid w:val="4CA7D784"/>
    <w:rsid w:val="4CF88DAC"/>
    <w:rsid w:val="4D02AB38"/>
    <w:rsid w:val="4D20DEB4"/>
    <w:rsid w:val="4D8EE3B2"/>
    <w:rsid w:val="4DA3AA77"/>
    <w:rsid w:val="4E516AEF"/>
    <w:rsid w:val="4E7EA137"/>
    <w:rsid w:val="4F2DCC1D"/>
    <w:rsid w:val="4FCB44A2"/>
    <w:rsid w:val="4FCEA4C8"/>
    <w:rsid w:val="505B6EBD"/>
    <w:rsid w:val="50C88472"/>
    <w:rsid w:val="50DAB245"/>
    <w:rsid w:val="50DF364C"/>
    <w:rsid w:val="5117294E"/>
    <w:rsid w:val="5174127B"/>
    <w:rsid w:val="517B4009"/>
    <w:rsid w:val="5203C89A"/>
    <w:rsid w:val="520B6D62"/>
    <w:rsid w:val="52DABEB6"/>
    <w:rsid w:val="52DB39B2"/>
    <w:rsid w:val="52FF2CE5"/>
    <w:rsid w:val="534DEAD7"/>
    <w:rsid w:val="5386AB15"/>
    <w:rsid w:val="539FAE95"/>
    <w:rsid w:val="53B2E67F"/>
    <w:rsid w:val="53B55C26"/>
    <w:rsid w:val="5429ABE0"/>
    <w:rsid w:val="545DC88F"/>
    <w:rsid w:val="549E74A1"/>
    <w:rsid w:val="54D11443"/>
    <w:rsid w:val="54EC390D"/>
    <w:rsid w:val="54FFD776"/>
    <w:rsid w:val="5528B91E"/>
    <w:rsid w:val="5542A0F4"/>
    <w:rsid w:val="5543CE80"/>
    <w:rsid w:val="554F4149"/>
    <w:rsid w:val="5551A0EB"/>
    <w:rsid w:val="556805DC"/>
    <w:rsid w:val="55BB63AC"/>
    <w:rsid w:val="55BE2A2E"/>
    <w:rsid w:val="56E3FB7C"/>
    <w:rsid w:val="5730706D"/>
    <w:rsid w:val="579CC2B7"/>
    <w:rsid w:val="57B2EBF3"/>
    <w:rsid w:val="580D0D23"/>
    <w:rsid w:val="582D124F"/>
    <w:rsid w:val="587E92D1"/>
    <w:rsid w:val="58877428"/>
    <w:rsid w:val="58D00E6C"/>
    <w:rsid w:val="58F6466D"/>
    <w:rsid w:val="59109875"/>
    <w:rsid w:val="5966D886"/>
    <w:rsid w:val="59D4F94E"/>
    <w:rsid w:val="5A1B05CE"/>
    <w:rsid w:val="5A76AC51"/>
    <w:rsid w:val="5AA302DD"/>
    <w:rsid w:val="5B219BD9"/>
    <w:rsid w:val="5B36B1A3"/>
    <w:rsid w:val="5B453BC3"/>
    <w:rsid w:val="5B9FAEDC"/>
    <w:rsid w:val="5BC90F28"/>
    <w:rsid w:val="5C37A444"/>
    <w:rsid w:val="5C50FE98"/>
    <w:rsid w:val="5C567045"/>
    <w:rsid w:val="5C5BB08C"/>
    <w:rsid w:val="5C6C914E"/>
    <w:rsid w:val="5CD4C4BA"/>
    <w:rsid w:val="5D5C28EE"/>
    <w:rsid w:val="5D853AC0"/>
    <w:rsid w:val="5E38E85A"/>
    <w:rsid w:val="5EDB8F33"/>
    <w:rsid w:val="5EE1396C"/>
    <w:rsid w:val="5FA820EC"/>
    <w:rsid w:val="5FABDD5E"/>
    <w:rsid w:val="5FB43A73"/>
    <w:rsid w:val="5FBD7812"/>
    <w:rsid w:val="5FF90CDB"/>
    <w:rsid w:val="60149D2A"/>
    <w:rsid w:val="606C2267"/>
    <w:rsid w:val="60953A25"/>
    <w:rsid w:val="6095FEFA"/>
    <w:rsid w:val="61C51DE9"/>
    <w:rsid w:val="6220D5CC"/>
    <w:rsid w:val="626019DF"/>
    <w:rsid w:val="6296D72A"/>
    <w:rsid w:val="62CE108F"/>
    <w:rsid w:val="63007BD9"/>
    <w:rsid w:val="63101321"/>
    <w:rsid w:val="63C5838A"/>
    <w:rsid w:val="64244997"/>
    <w:rsid w:val="64357B66"/>
    <w:rsid w:val="64478534"/>
    <w:rsid w:val="64849EA3"/>
    <w:rsid w:val="64F7115A"/>
    <w:rsid w:val="6512190C"/>
    <w:rsid w:val="654008B1"/>
    <w:rsid w:val="6540BC6F"/>
    <w:rsid w:val="65EFAAD7"/>
    <w:rsid w:val="65F0A1A7"/>
    <w:rsid w:val="66011DA2"/>
    <w:rsid w:val="667C6DCA"/>
    <w:rsid w:val="66826003"/>
    <w:rsid w:val="66B96916"/>
    <w:rsid w:val="66BDEDB9"/>
    <w:rsid w:val="66C9A670"/>
    <w:rsid w:val="6735D287"/>
    <w:rsid w:val="679DD9F5"/>
    <w:rsid w:val="67A44B10"/>
    <w:rsid w:val="681C0BF1"/>
    <w:rsid w:val="685D62E2"/>
    <w:rsid w:val="6877639E"/>
    <w:rsid w:val="687A4A31"/>
    <w:rsid w:val="688385E0"/>
    <w:rsid w:val="68BB045F"/>
    <w:rsid w:val="68FED133"/>
    <w:rsid w:val="691F20BE"/>
    <w:rsid w:val="69607FBC"/>
    <w:rsid w:val="6975D95F"/>
    <w:rsid w:val="69A76BDC"/>
    <w:rsid w:val="6A45339A"/>
    <w:rsid w:val="6A7D2A8F"/>
    <w:rsid w:val="6AD27CC3"/>
    <w:rsid w:val="6B1029DE"/>
    <w:rsid w:val="6B31DDD1"/>
    <w:rsid w:val="6B483612"/>
    <w:rsid w:val="6B7C9EFC"/>
    <w:rsid w:val="6B8E6FEB"/>
    <w:rsid w:val="6BB92E64"/>
    <w:rsid w:val="6BDB30F7"/>
    <w:rsid w:val="6BF5454C"/>
    <w:rsid w:val="6C21E59F"/>
    <w:rsid w:val="6CB530D7"/>
    <w:rsid w:val="6CE49462"/>
    <w:rsid w:val="6D450C87"/>
    <w:rsid w:val="6DA47ED9"/>
    <w:rsid w:val="6DA97CE7"/>
    <w:rsid w:val="6EB637D2"/>
    <w:rsid w:val="6EB6620D"/>
    <w:rsid w:val="6EB78203"/>
    <w:rsid w:val="6EF80C7C"/>
    <w:rsid w:val="6F210210"/>
    <w:rsid w:val="6F5581A8"/>
    <w:rsid w:val="6F6CE208"/>
    <w:rsid w:val="6F919E72"/>
    <w:rsid w:val="6FB30668"/>
    <w:rsid w:val="6FE8F511"/>
    <w:rsid w:val="708F7F31"/>
    <w:rsid w:val="7091E7E3"/>
    <w:rsid w:val="709DE946"/>
    <w:rsid w:val="70B91FA9"/>
    <w:rsid w:val="70FBE55F"/>
    <w:rsid w:val="7108DCEA"/>
    <w:rsid w:val="716F6B58"/>
    <w:rsid w:val="71BC3BBD"/>
    <w:rsid w:val="71DD51DB"/>
    <w:rsid w:val="71E4255F"/>
    <w:rsid w:val="71F9B7CE"/>
    <w:rsid w:val="7209988C"/>
    <w:rsid w:val="72860712"/>
    <w:rsid w:val="728A1168"/>
    <w:rsid w:val="728BC628"/>
    <w:rsid w:val="72CB8005"/>
    <w:rsid w:val="72E90E3B"/>
    <w:rsid w:val="7357897F"/>
    <w:rsid w:val="735C062E"/>
    <w:rsid w:val="7363433A"/>
    <w:rsid w:val="7365D898"/>
    <w:rsid w:val="7390EA0D"/>
    <w:rsid w:val="73919BFB"/>
    <w:rsid w:val="73FF46DC"/>
    <w:rsid w:val="7403B161"/>
    <w:rsid w:val="7406FDEA"/>
    <w:rsid w:val="740FC0F9"/>
    <w:rsid w:val="7423A316"/>
    <w:rsid w:val="744678FF"/>
    <w:rsid w:val="74AC4109"/>
    <w:rsid w:val="74EE9ACF"/>
    <w:rsid w:val="75272734"/>
    <w:rsid w:val="76003636"/>
    <w:rsid w:val="7652D766"/>
    <w:rsid w:val="7668282A"/>
    <w:rsid w:val="76744E53"/>
    <w:rsid w:val="76746A95"/>
    <w:rsid w:val="7677CC69"/>
    <w:rsid w:val="768B97EB"/>
    <w:rsid w:val="76C60BE1"/>
    <w:rsid w:val="7740B3F1"/>
    <w:rsid w:val="77575692"/>
    <w:rsid w:val="77A19B56"/>
    <w:rsid w:val="77C6D44A"/>
    <w:rsid w:val="7800C319"/>
    <w:rsid w:val="785CC706"/>
    <w:rsid w:val="7892539C"/>
    <w:rsid w:val="7895680F"/>
    <w:rsid w:val="78E70EB7"/>
    <w:rsid w:val="78F90A9E"/>
    <w:rsid w:val="79184435"/>
    <w:rsid w:val="791CE604"/>
    <w:rsid w:val="79269689"/>
    <w:rsid w:val="793DAAAC"/>
    <w:rsid w:val="794F8E75"/>
    <w:rsid w:val="7967BB55"/>
    <w:rsid w:val="7995EE9E"/>
    <w:rsid w:val="79CEA969"/>
    <w:rsid w:val="79DCC07F"/>
    <w:rsid w:val="7A0F7B87"/>
    <w:rsid w:val="7A17B2C6"/>
    <w:rsid w:val="7A651DB2"/>
    <w:rsid w:val="7AA6015E"/>
    <w:rsid w:val="7AA8AF31"/>
    <w:rsid w:val="7AE3B7FF"/>
    <w:rsid w:val="7B114ECB"/>
    <w:rsid w:val="7B40168C"/>
    <w:rsid w:val="7BC29AFD"/>
    <w:rsid w:val="7BD35D94"/>
    <w:rsid w:val="7BD46443"/>
    <w:rsid w:val="7BDC7BB0"/>
    <w:rsid w:val="7C3549DC"/>
    <w:rsid w:val="7C56B45A"/>
    <w:rsid w:val="7CC0C4E9"/>
    <w:rsid w:val="7CEE1FE7"/>
    <w:rsid w:val="7D1E2DCD"/>
    <w:rsid w:val="7DDA8A2D"/>
    <w:rsid w:val="7E4A0AD1"/>
    <w:rsid w:val="7E533703"/>
    <w:rsid w:val="7E96CECD"/>
    <w:rsid w:val="7F209E86"/>
    <w:rsid w:val="7F2BE0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30"/>
    <w:rPr>
      <w:lang w:val="es-ES_tradnl"/>
    </w:rPr>
  </w:style>
  <w:style w:type="paragraph" w:styleId="Ttulo1">
    <w:name w:val="heading 1"/>
    <w:basedOn w:val="Normal"/>
    <w:next w:val="Normal"/>
    <w:qFormat/>
    <w:rsid w:val="006A3130"/>
    <w:pPr>
      <w:keepNext/>
      <w:ind w:right="-187"/>
      <w:jc w:val="both"/>
      <w:outlineLvl w:val="0"/>
    </w:pPr>
    <w:rPr>
      <w:rFonts w:ascii="Arial" w:hAnsi="Arial" w:cs="Arial"/>
      <w:sz w:val="24"/>
      <w:szCs w:val="29"/>
    </w:rPr>
  </w:style>
  <w:style w:type="paragraph" w:styleId="Ttulo2">
    <w:name w:val="heading 2"/>
    <w:basedOn w:val="Normal"/>
    <w:next w:val="Normal"/>
    <w:qFormat/>
    <w:rsid w:val="006A3130"/>
    <w:pPr>
      <w:keepNext/>
      <w:spacing w:line="360" w:lineRule="auto"/>
      <w:ind w:right="284"/>
      <w:jc w:val="both"/>
      <w:outlineLvl w:val="1"/>
    </w:pPr>
    <w:rPr>
      <w:rFonts w:ascii="Arial" w:hAnsi="Arial"/>
      <w:b/>
      <w:sz w:val="24"/>
    </w:rPr>
  </w:style>
  <w:style w:type="paragraph" w:styleId="Ttulo3">
    <w:name w:val="heading 3"/>
    <w:basedOn w:val="Normal"/>
    <w:next w:val="Normal"/>
    <w:qFormat/>
    <w:rsid w:val="006A3130"/>
    <w:pPr>
      <w:keepNext/>
      <w:spacing w:line="360" w:lineRule="auto"/>
      <w:jc w:val="both"/>
      <w:outlineLvl w:val="2"/>
    </w:pPr>
    <w:rPr>
      <w:rFonts w:ascii="Arial" w:hAnsi="Arial"/>
      <w:b/>
      <w:sz w:val="36"/>
    </w:rPr>
  </w:style>
  <w:style w:type="paragraph" w:styleId="Ttulo5">
    <w:name w:val="heading 5"/>
    <w:basedOn w:val="Normal"/>
    <w:next w:val="Normal"/>
    <w:qFormat/>
    <w:rsid w:val="006A313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A3130"/>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rsid w:val="006A3130"/>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rsid w:val="006A3130"/>
    <w:rPr>
      <w:vertAlign w:val="superscript"/>
    </w:rPr>
  </w:style>
  <w:style w:type="paragraph" w:styleId="Textoindependiente">
    <w:name w:val="Body Text"/>
    <w:basedOn w:val="Normal"/>
    <w:link w:val="TextoindependienteCar"/>
    <w:rsid w:val="006A3130"/>
    <w:pPr>
      <w:spacing w:line="360" w:lineRule="auto"/>
      <w:jc w:val="both"/>
    </w:pPr>
    <w:rPr>
      <w:rFonts w:ascii="Arial" w:hAnsi="Arial"/>
      <w:sz w:val="26"/>
    </w:rPr>
  </w:style>
  <w:style w:type="paragraph" w:styleId="Piedepgina">
    <w:name w:val="footer"/>
    <w:basedOn w:val="Normal"/>
    <w:rsid w:val="006A3130"/>
    <w:pPr>
      <w:tabs>
        <w:tab w:val="center" w:pos="4419"/>
        <w:tab w:val="right" w:pos="8838"/>
      </w:tabs>
    </w:pPr>
  </w:style>
  <w:style w:type="paragraph" w:styleId="Textoindependiente2">
    <w:name w:val="Body Text 2"/>
    <w:basedOn w:val="Normal"/>
    <w:link w:val="Textoindependiente2Car"/>
    <w:rsid w:val="006A3130"/>
    <w:pPr>
      <w:spacing w:line="360" w:lineRule="auto"/>
      <w:ind w:right="51"/>
      <w:jc w:val="both"/>
    </w:pPr>
    <w:rPr>
      <w:rFonts w:ascii="Arial" w:hAnsi="Arial"/>
      <w:sz w:val="24"/>
    </w:rPr>
  </w:style>
  <w:style w:type="paragraph" w:customStyle="1" w:styleId="Puesto">
    <w:name w:val="Puesto"/>
    <w:basedOn w:val="Normal"/>
    <w:qFormat/>
    <w:rsid w:val="006A3130"/>
    <w:pPr>
      <w:widowControl w:val="0"/>
      <w:autoSpaceDE w:val="0"/>
      <w:autoSpaceDN w:val="0"/>
      <w:adjustRightInd w:val="0"/>
      <w:jc w:val="center"/>
    </w:pPr>
    <w:rPr>
      <w:rFonts w:ascii="Roman 12cpi" w:hAnsi="Roman 12cpi"/>
      <w:b/>
      <w:bCs/>
      <w:lang w:val="es-ES"/>
    </w:rPr>
  </w:style>
  <w:style w:type="paragraph" w:styleId="NormalWeb">
    <w:name w:val="Normal (Web)"/>
    <w:basedOn w:val="Normal"/>
    <w:rsid w:val="006A3130"/>
    <w:pPr>
      <w:spacing w:before="100" w:beforeAutospacing="1" w:after="100" w:afterAutospacing="1"/>
    </w:pPr>
    <w:rPr>
      <w:sz w:val="24"/>
      <w:szCs w:val="24"/>
      <w:lang w:val="es-ES"/>
    </w:rPr>
  </w:style>
  <w:style w:type="paragraph" w:styleId="Cierre">
    <w:name w:val="Closing"/>
    <w:basedOn w:val="Normal"/>
    <w:rsid w:val="006A3130"/>
    <w:pPr>
      <w:overflowPunct w:val="0"/>
      <w:autoSpaceDE w:val="0"/>
      <w:autoSpaceDN w:val="0"/>
      <w:adjustRightInd w:val="0"/>
      <w:ind w:left="4252"/>
      <w:textAlignment w:val="baseline"/>
    </w:pPr>
    <w:rPr>
      <w:sz w:val="24"/>
    </w:rPr>
  </w:style>
  <w:style w:type="character" w:customStyle="1" w:styleId="CarCar4">
    <w:name w:val="Car Car4"/>
    <w:rsid w:val="006A3130"/>
    <w:rPr>
      <w:lang w:val="es-ES_tradnl" w:eastAsia="es-ES" w:bidi="ar-SA"/>
    </w:rPr>
  </w:style>
  <w:style w:type="paragraph" w:styleId="Sinespaciado">
    <w:name w:val="No Spacing"/>
    <w:uiPriority w:val="1"/>
    <w:qFormat/>
    <w:rsid w:val="006A3130"/>
    <w:rPr>
      <w:rFonts w:ascii="Calibri" w:hAnsi="Calibri"/>
      <w:sz w:val="22"/>
      <w:szCs w:val="22"/>
      <w:lang w:eastAsia="en-US"/>
    </w:rPr>
  </w:style>
  <w:style w:type="character" w:customStyle="1" w:styleId="SinespaciadoCar">
    <w:name w:val="Sin espaciado Car"/>
    <w:uiPriority w:val="1"/>
    <w:rsid w:val="006A3130"/>
    <w:rPr>
      <w:rFonts w:ascii="Calibri" w:hAnsi="Calibri"/>
      <w:sz w:val="22"/>
      <w:szCs w:val="22"/>
      <w:lang w:val="es-ES" w:eastAsia="en-US" w:bidi="ar-SA"/>
    </w:rPr>
  </w:style>
  <w:style w:type="character" w:customStyle="1" w:styleId="CarCar5">
    <w:name w:val="Car Car5"/>
    <w:rsid w:val="006A3130"/>
    <w:rPr>
      <w:lang w:val="es-ES_tradnl" w:eastAsia="es-ES" w:bidi="ar-SA"/>
    </w:rPr>
  </w:style>
  <w:style w:type="character" w:customStyle="1" w:styleId="apple-style-span">
    <w:name w:val="apple-style-span"/>
    <w:rsid w:val="006A3130"/>
    <w:rPr>
      <w:rFonts w:ascii="Times New Roman" w:hAnsi="Times New Roman" w:cs="Times New Roman" w:hint="default"/>
    </w:rPr>
  </w:style>
  <w:style w:type="character" w:customStyle="1" w:styleId="apple-converted-space">
    <w:name w:val="apple-converted-space"/>
    <w:rsid w:val="006A3130"/>
    <w:rPr>
      <w:rFonts w:ascii="Times New Roman" w:hAnsi="Times New Roman" w:cs="Times New Roman" w:hint="default"/>
    </w:rPr>
  </w:style>
  <w:style w:type="paragraph" w:styleId="Textoindependiente3">
    <w:name w:val="Body Text 3"/>
    <w:basedOn w:val="Normal"/>
    <w:rsid w:val="006A3130"/>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6A3130"/>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locked/>
    <w:rsid w:val="006A3130"/>
    <w:rPr>
      <w:lang w:val="es-ES_tradnl" w:eastAsia="es-ES" w:bidi="ar-SA"/>
    </w:rPr>
  </w:style>
  <w:style w:type="paragraph" w:customStyle="1" w:styleId="Style6">
    <w:name w:val="Style6"/>
    <w:basedOn w:val="Normal"/>
    <w:rsid w:val="006A3130"/>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6A3130"/>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6A3130"/>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6A3130"/>
    <w:pPr>
      <w:widowControl w:val="0"/>
      <w:autoSpaceDE w:val="0"/>
      <w:autoSpaceDN w:val="0"/>
      <w:adjustRightInd w:val="0"/>
    </w:pPr>
    <w:rPr>
      <w:rFonts w:ascii="Tahoma" w:hAnsi="Tahoma"/>
      <w:sz w:val="24"/>
      <w:szCs w:val="24"/>
      <w:lang w:val="es-ES"/>
    </w:rPr>
  </w:style>
  <w:style w:type="character" w:customStyle="1" w:styleId="FontStyle20">
    <w:name w:val="Font Style20"/>
    <w:rsid w:val="006A3130"/>
    <w:rPr>
      <w:rFonts w:ascii="Arial" w:hAnsi="Arial" w:cs="Arial"/>
      <w:color w:val="000000"/>
      <w:sz w:val="20"/>
      <w:szCs w:val="20"/>
    </w:rPr>
  </w:style>
  <w:style w:type="character" w:customStyle="1" w:styleId="FontStyle22">
    <w:name w:val="Font Style22"/>
    <w:rsid w:val="006A3130"/>
    <w:rPr>
      <w:rFonts w:ascii="Arial" w:hAnsi="Arial" w:cs="Arial"/>
      <w:color w:val="000000"/>
      <w:sz w:val="18"/>
      <w:szCs w:val="18"/>
    </w:rPr>
  </w:style>
  <w:style w:type="character" w:customStyle="1" w:styleId="FontStyle23">
    <w:name w:val="Font Style23"/>
    <w:rsid w:val="006A3130"/>
    <w:rPr>
      <w:rFonts w:ascii="Tahoma" w:hAnsi="Tahoma" w:cs="Tahoma"/>
      <w:b/>
      <w:bCs/>
      <w:color w:val="000000"/>
      <w:sz w:val="20"/>
      <w:szCs w:val="20"/>
    </w:rPr>
  </w:style>
  <w:style w:type="character" w:customStyle="1" w:styleId="FontStyle24">
    <w:name w:val="Font Style24"/>
    <w:rsid w:val="006A3130"/>
    <w:rPr>
      <w:rFonts w:ascii="Tahoma" w:hAnsi="Tahoma" w:cs="Tahoma"/>
      <w:color w:val="000000"/>
      <w:sz w:val="20"/>
      <w:szCs w:val="20"/>
    </w:rPr>
  </w:style>
  <w:style w:type="paragraph" w:customStyle="1" w:styleId="Default">
    <w:name w:val="Default"/>
    <w:rsid w:val="006A3130"/>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6A3130"/>
  </w:style>
  <w:style w:type="character" w:styleId="Hipervnculo">
    <w:name w:val="Hyperlink"/>
    <w:uiPriority w:val="99"/>
    <w:rsid w:val="006A3130"/>
    <w:rPr>
      <w:color w:val="0000FF"/>
      <w:u w:val="single"/>
    </w:rPr>
  </w:style>
  <w:style w:type="character" w:customStyle="1" w:styleId="st">
    <w:name w:val="st"/>
    <w:basedOn w:val="Fuentedeprrafopredeter"/>
    <w:rsid w:val="006A3130"/>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uiPriority w:val="99"/>
    <w:rsid w:val="00BA0CCB"/>
    <w:rPr>
      <w:lang w:val="es-ES_tradnl" w:eastAsia="es-ES" w:bidi="ar-SA"/>
    </w:rPr>
  </w:style>
  <w:style w:type="paragraph" w:customStyle="1" w:styleId="pa9">
    <w:name w:val="pa9"/>
    <w:basedOn w:val="Normal"/>
    <w:rsid w:val="001D0157"/>
    <w:pPr>
      <w:spacing w:before="100" w:beforeAutospacing="1" w:after="100" w:afterAutospacing="1"/>
    </w:pPr>
    <w:rPr>
      <w:sz w:val="24"/>
      <w:szCs w:val="24"/>
      <w:lang w:val="es-ES"/>
    </w:rPr>
  </w:style>
  <w:style w:type="character" w:customStyle="1" w:styleId="spelle">
    <w:name w:val="spelle"/>
    <w:basedOn w:val="Fuentedeprrafopredeter"/>
    <w:rsid w:val="001D0157"/>
  </w:style>
  <w:style w:type="character" w:customStyle="1" w:styleId="TextoindependienteCar">
    <w:name w:val="Texto independiente Car"/>
    <w:link w:val="Textoindependiente"/>
    <w:rsid w:val="00BF58C7"/>
    <w:rPr>
      <w:rFonts w:ascii="Arial" w:hAnsi="Arial"/>
      <w:sz w:val="26"/>
      <w:lang w:val="es-ES_tradnl" w:eastAsia="es-ES" w:bidi="ar-SA"/>
    </w:rPr>
  </w:style>
  <w:style w:type="paragraph" w:styleId="Sangradetextonormal">
    <w:name w:val="Body Text Indent"/>
    <w:basedOn w:val="Normal"/>
    <w:link w:val="SangradetextonormalCar"/>
    <w:rsid w:val="0008457B"/>
    <w:pPr>
      <w:spacing w:after="120"/>
      <w:ind w:left="283"/>
    </w:pPr>
  </w:style>
  <w:style w:type="character" w:customStyle="1" w:styleId="SangradetextonormalCar">
    <w:name w:val="Sangría de texto normal Car"/>
    <w:link w:val="Sangradetextonormal"/>
    <w:rsid w:val="0008457B"/>
    <w:rPr>
      <w:lang w:val="es-ES_tradnl"/>
    </w:rPr>
  </w:style>
  <w:style w:type="paragraph" w:styleId="Textoindependienteprimerasangra2">
    <w:name w:val="Body Text First Indent 2"/>
    <w:basedOn w:val="Sangradetextonormal"/>
    <w:link w:val="Textoindependienteprimerasangra2Car"/>
    <w:rsid w:val="0008457B"/>
    <w:pPr>
      <w:overflowPunct w:val="0"/>
      <w:autoSpaceDE w:val="0"/>
      <w:autoSpaceDN w:val="0"/>
      <w:adjustRightInd w:val="0"/>
      <w:ind w:firstLine="210"/>
      <w:textAlignment w:val="baseline"/>
    </w:pPr>
    <w:rPr>
      <w:sz w:val="24"/>
    </w:rPr>
  </w:style>
  <w:style w:type="character" w:customStyle="1" w:styleId="Textoindependienteprimerasangra2Car">
    <w:name w:val="Texto independiente primera sangría 2 Car"/>
    <w:link w:val="Textoindependienteprimerasangra2"/>
    <w:rsid w:val="0008457B"/>
    <w:rPr>
      <w:sz w:val="24"/>
      <w:lang w:val="es-ES_tradnl"/>
    </w:rPr>
  </w:style>
  <w:style w:type="paragraph" w:customStyle="1" w:styleId="Style8">
    <w:name w:val="Style8"/>
    <w:basedOn w:val="Normal"/>
    <w:rsid w:val="0008457B"/>
    <w:pPr>
      <w:widowControl w:val="0"/>
      <w:autoSpaceDE w:val="0"/>
      <w:autoSpaceDN w:val="0"/>
      <w:adjustRightInd w:val="0"/>
      <w:spacing w:line="434" w:lineRule="exact"/>
      <w:ind w:firstLine="1157"/>
      <w:jc w:val="both"/>
    </w:pPr>
    <w:rPr>
      <w:rFonts w:ascii="Tahoma" w:hAnsi="Tahoma"/>
      <w:sz w:val="24"/>
      <w:szCs w:val="24"/>
      <w:lang w:val="es-ES"/>
    </w:rPr>
  </w:style>
  <w:style w:type="paragraph" w:styleId="Prrafodelista">
    <w:name w:val="List Paragraph"/>
    <w:basedOn w:val="Normal"/>
    <w:link w:val="PrrafodelistaCar"/>
    <w:uiPriority w:val="34"/>
    <w:qFormat/>
    <w:rsid w:val="00841496"/>
    <w:pPr>
      <w:ind w:left="720"/>
      <w:contextualSpacing/>
    </w:pPr>
    <w:rPr>
      <w:sz w:val="24"/>
      <w:szCs w:val="24"/>
      <w:lang w:val="es-ES"/>
    </w:rPr>
  </w:style>
  <w:style w:type="paragraph" w:styleId="Textodeglobo">
    <w:name w:val="Balloon Text"/>
    <w:basedOn w:val="Normal"/>
    <w:link w:val="TextodegloboCar"/>
    <w:rsid w:val="00712E8C"/>
    <w:rPr>
      <w:rFonts w:ascii="Segoe UI" w:hAnsi="Segoe UI" w:cs="Segoe UI"/>
      <w:sz w:val="18"/>
      <w:szCs w:val="18"/>
    </w:rPr>
  </w:style>
  <w:style w:type="character" w:customStyle="1" w:styleId="TextodegloboCar">
    <w:name w:val="Texto de globo Car"/>
    <w:link w:val="Textodeglobo"/>
    <w:rsid w:val="00712E8C"/>
    <w:rPr>
      <w:rFonts w:ascii="Segoe UI" w:hAnsi="Segoe UI" w:cs="Segoe UI"/>
      <w:sz w:val="18"/>
      <w:szCs w:val="18"/>
      <w:lang w:val="es-ES_tradnl"/>
    </w:rPr>
  </w:style>
  <w:style w:type="character" w:customStyle="1" w:styleId="FontStyle27">
    <w:name w:val="Font Style27"/>
    <w:rsid w:val="002E1434"/>
    <w:rPr>
      <w:rFonts w:ascii="Tahoma" w:hAnsi="Tahoma" w:cs="Tahoma"/>
      <w:color w:val="000000"/>
      <w:sz w:val="20"/>
      <w:szCs w:val="20"/>
    </w:rPr>
  </w:style>
  <w:style w:type="character" w:customStyle="1" w:styleId="PrrafodelistaCar">
    <w:name w:val="Párrafo de lista Car"/>
    <w:link w:val="Prrafodelista"/>
    <w:uiPriority w:val="34"/>
    <w:locked/>
    <w:rsid w:val="00E45A19"/>
    <w:rPr>
      <w:sz w:val="24"/>
      <w:szCs w:val="24"/>
    </w:rPr>
  </w:style>
  <w:style w:type="paragraph" w:customStyle="1" w:styleId="sinespaciado2">
    <w:name w:val="sinespaciado2"/>
    <w:basedOn w:val="Normal"/>
    <w:rsid w:val="00C8252D"/>
    <w:pPr>
      <w:spacing w:before="100" w:beforeAutospacing="1" w:after="100" w:afterAutospacing="1"/>
    </w:pPr>
    <w:rPr>
      <w:sz w:val="24"/>
      <w:szCs w:val="24"/>
      <w:lang w:val="es-ES"/>
    </w:rPr>
  </w:style>
  <w:style w:type="paragraph" w:styleId="Textocomentario">
    <w:name w:val="annotation text"/>
    <w:basedOn w:val="Normal"/>
    <w:link w:val="TextocomentarioCar"/>
    <w:semiHidden/>
    <w:unhideWhenUsed/>
    <w:rsid w:val="006A3130"/>
  </w:style>
  <w:style w:type="character" w:customStyle="1" w:styleId="TextocomentarioCar">
    <w:name w:val="Texto comentario Car"/>
    <w:basedOn w:val="Fuentedeprrafopredeter"/>
    <w:link w:val="Textocomentario"/>
    <w:semiHidden/>
    <w:rsid w:val="006A3130"/>
    <w:rPr>
      <w:lang w:val="es-ES_tradnl"/>
    </w:rPr>
  </w:style>
  <w:style w:type="character" w:styleId="Refdecomentario">
    <w:name w:val="annotation reference"/>
    <w:basedOn w:val="Fuentedeprrafopredeter"/>
    <w:semiHidden/>
    <w:unhideWhenUsed/>
    <w:rsid w:val="006A3130"/>
    <w:rPr>
      <w:sz w:val="16"/>
      <w:szCs w:val="16"/>
    </w:rPr>
  </w:style>
  <w:style w:type="character" w:customStyle="1" w:styleId="eop">
    <w:name w:val="eop"/>
    <w:basedOn w:val="Fuentedeprrafopredeter"/>
    <w:rsid w:val="00133306"/>
  </w:style>
  <w:style w:type="character" w:customStyle="1" w:styleId="Textoindependiente2Car">
    <w:name w:val="Texto independiente 2 Car"/>
    <w:basedOn w:val="Fuentedeprrafopredeter"/>
    <w:link w:val="Textoindependiente2"/>
    <w:rsid w:val="006E05E3"/>
    <w:rPr>
      <w:rFonts w:ascii="Arial" w:hAnsi="Arial"/>
      <w:sz w:val="24"/>
      <w:lang w:val="es-ES_tradnl"/>
    </w:rPr>
  </w:style>
  <w:style w:type="paragraph" w:styleId="Asuntodelcomentario">
    <w:name w:val="annotation subject"/>
    <w:basedOn w:val="Textocomentario"/>
    <w:next w:val="Textocomentario"/>
    <w:link w:val="AsuntodelcomentarioCar"/>
    <w:semiHidden/>
    <w:unhideWhenUsed/>
    <w:rsid w:val="00EE7541"/>
    <w:rPr>
      <w:b/>
      <w:bCs/>
    </w:rPr>
  </w:style>
  <w:style w:type="character" w:customStyle="1" w:styleId="AsuntodelcomentarioCar">
    <w:name w:val="Asunto del comentario Car"/>
    <w:basedOn w:val="TextocomentarioCar"/>
    <w:link w:val="Asuntodelcomentario"/>
    <w:semiHidden/>
    <w:rsid w:val="00EE7541"/>
    <w:rPr>
      <w:b/>
      <w:bCs/>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009">
      <w:bodyDiv w:val="1"/>
      <w:marLeft w:val="0"/>
      <w:marRight w:val="0"/>
      <w:marTop w:val="0"/>
      <w:marBottom w:val="0"/>
      <w:divBdr>
        <w:top w:val="none" w:sz="0" w:space="0" w:color="auto"/>
        <w:left w:val="none" w:sz="0" w:space="0" w:color="auto"/>
        <w:bottom w:val="none" w:sz="0" w:space="0" w:color="auto"/>
        <w:right w:val="none" w:sz="0" w:space="0" w:color="auto"/>
      </w:divBdr>
    </w:div>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786463984">
      <w:bodyDiv w:val="1"/>
      <w:marLeft w:val="0"/>
      <w:marRight w:val="0"/>
      <w:marTop w:val="0"/>
      <w:marBottom w:val="0"/>
      <w:divBdr>
        <w:top w:val="none" w:sz="0" w:space="0" w:color="auto"/>
        <w:left w:val="none" w:sz="0" w:space="0" w:color="auto"/>
        <w:bottom w:val="none" w:sz="0" w:space="0" w:color="auto"/>
        <w:right w:val="none" w:sz="0" w:space="0" w:color="auto"/>
      </w:divBdr>
    </w:div>
    <w:div w:id="1491293977">
      <w:bodyDiv w:val="1"/>
      <w:marLeft w:val="0"/>
      <w:marRight w:val="0"/>
      <w:marTop w:val="0"/>
      <w:marBottom w:val="0"/>
      <w:divBdr>
        <w:top w:val="none" w:sz="0" w:space="0" w:color="auto"/>
        <w:left w:val="none" w:sz="0" w:space="0" w:color="auto"/>
        <w:bottom w:val="none" w:sz="0" w:space="0" w:color="auto"/>
        <w:right w:val="none" w:sz="0" w:space="0" w:color="auto"/>
      </w:divBdr>
    </w:div>
    <w:div w:id="1650746663">
      <w:bodyDiv w:val="1"/>
      <w:marLeft w:val="0"/>
      <w:marRight w:val="0"/>
      <w:marTop w:val="0"/>
      <w:marBottom w:val="0"/>
      <w:divBdr>
        <w:top w:val="none" w:sz="0" w:space="0" w:color="auto"/>
        <w:left w:val="none" w:sz="0" w:space="0" w:color="auto"/>
        <w:bottom w:val="none" w:sz="0" w:space="0" w:color="auto"/>
        <w:right w:val="none" w:sz="0" w:space="0" w:color="auto"/>
      </w:divBdr>
    </w:div>
    <w:div w:id="169353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bc38b1082bb74ff9"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74139-F2A7-4606-AC6F-7F0F9087F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D406E9-E7BC-4D80-A231-8B83FD6C67DE}">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7439BD9E-D5CB-4ECF-862B-FA7EF2CC1556}">
  <ds:schemaRefs>
    <ds:schemaRef ds:uri="http://schemas.microsoft.com/sharepoint/v3/contenttype/forms"/>
  </ds:schemaRefs>
</ds:datastoreItem>
</file>

<file path=customXml/itemProps4.xml><?xml version="1.0" encoding="utf-8"?>
<ds:datastoreItem xmlns:ds="http://schemas.openxmlformats.org/officeDocument/2006/customXml" ds:itemID="{E7950AA6-8EF7-4BE1-A280-3EE2FE9A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1573</Words>
  <Characters>8653</Characters>
  <Application>Microsoft Office Word</Application>
  <DocSecurity>0</DocSecurity>
  <Lines>72</Lines>
  <Paragraphs>20</Paragraphs>
  <ScaleCrop>false</ScaleCrop>
  <Company>Consejo Superior de la Judicatura</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ALONSO</cp:lastModifiedBy>
  <cp:revision>5</cp:revision>
  <cp:lastPrinted>2020-09-17T15:35:00Z</cp:lastPrinted>
  <dcterms:created xsi:type="dcterms:W3CDTF">2020-10-02T13:47:00Z</dcterms:created>
  <dcterms:modified xsi:type="dcterms:W3CDTF">2020-11-20T15:17:00Z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