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3D" w:rsidRPr="007C353D" w:rsidRDefault="007C353D" w:rsidP="007C353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7C353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7C353D">
        <w:rPr>
          <w:rFonts w:ascii="Arial" w:eastAsia="Times New Roman" w:hAnsi="Arial" w:cs="Arial"/>
          <w:color w:val="FF0000"/>
          <w:spacing w:val="-4"/>
          <w:sz w:val="18"/>
          <w:szCs w:val="18"/>
          <w:lang w:val="es-419" w:eastAsia="fr-FR"/>
        </w:rPr>
        <w:tab/>
        <w:t>o.  El contenido total y fiel de la decisión debe ser verificado en la respectiva Secretaría.</w:t>
      </w:r>
    </w:p>
    <w:p w:rsidR="007C353D" w:rsidRPr="007C353D" w:rsidRDefault="007C353D" w:rsidP="007C353D">
      <w:pPr>
        <w:spacing w:after="0" w:line="240" w:lineRule="auto"/>
        <w:jc w:val="both"/>
        <w:rPr>
          <w:rFonts w:ascii="Arial" w:eastAsia="Times New Roman" w:hAnsi="Arial" w:cs="Arial"/>
          <w:sz w:val="20"/>
          <w:szCs w:val="20"/>
          <w:lang w:val="es-419" w:eastAsia="es-ES"/>
        </w:rPr>
      </w:pPr>
    </w:p>
    <w:p w:rsidR="00B64F8A" w:rsidRPr="00B64F8A" w:rsidRDefault="00B64F8A" w:rsidP="00B64F8A">
      <w:pPr>
        <w:spacing w:after="0" w:line="240" w:lineRule="auto"/>
        <w:jc w:val="both"/>
        <w:rPr>
          <w:rFonts w:ascii="Arial" w:eastAsia="Times New Roman" w:hAnsi="Arial" w:cs="Arial"/>
          <w:sz w:val="20"/>
          <w:szCs w:val="20"/>
          <w:lang w:val="es-419" w:eastAsia="es-ES"/>
        </w:rPr>
      </w:pPr>
      <w:r w:rsidRPr="00B64F8A">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B64F8A">
        <w:rPr>
          <w:rFonts w:ascii="Arial" w:eastAsia="Times New Roman" w:hAnsi="Arial" w:cs="Arial"/>
          <w:sz w:val="20"/>
          <w:szCs w:val="20"/>
          <w:lang w:val="es-419" w:eastAsia="es-ES"/>
        </w:rPr>
        <w:t>Sentencia del 17 de noviembre de 2020</w:t>
      </w:r>
    </w:p>
    <w:p w:rsidR="00B64F8A" w:rsidRPr="00B64F8A" w:rsidRDefault="00B64F8A" w:rsidP="00B64F8A">
      <w:pPr>
        <w:spacing w:after="0" w:line="240" w:lineRule="auto"/>
        <w:jc w:val="both"/>
        <w:rPr>
          <w:rFonts w:ascii="Arial" w:eastAsia="Times New Roman" w:hAnsi="Arial" w:cs="Arial"/>
          <w:sz w:val="20"/>
          <w:szCs w:val="20"/>
          <w:lang w:val="es-419" w:eastAsia="es-ES"/>
        </w:rPr>
      </w:pPr>
      <w:r w:rsidRPr="00B64F8A">
        <w:rPr>
          <w:rFonts w:ascii="Arial" w:eastAsia="Times New Roman" w:hAnsi="Arial" w:cs="Arial"/>
          <w:sz w:val="20"/>
          <w:szCs w:val="20"/>
          <w:lang w:val="es-419" w:eastAsia="es-ES"/>
        </w:rPr>
        <w:t>Radicación N°:</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B64F8A">
        <w:rPr>
          <w:rFonts w:ascii="Arial" w:eastAsia="Times New Roman" w:hAnsi="Arial" w:cs="Arial"/>
          <w:sz w:val="20"/>
          <w:szCs w:val="20"/>
          <w:lang w:val="es-419" w:eastAsia="es-ES"/>
        </w:rPr>
        <w:t>66001310500320200022801</w:t>
      </w:r>
    </w:p>
    <w:p w:rsidR="00B64F8A" w:rsidRPr="00B64F8A" w:rsidRDefault="00B64F8A" w:rsidP="00B64F8A">
      <w:pPr>
        <w:spacing w:after="0" w:line="240" w:lineRule="auto"/>
        <w:jc w:val="both"/>
        <w:rPr>
          <w:rFonts w:ascii="Arial" w:eastAsia="Times New Roman" w:hAnsi="Arial" w:cs="Arial"/>
          <w:sz w:val="20"/>
          <w:szCs w:val="20"/>
          <w:lang w:val="es-419" w:eastAsia="es-ES"/>
        </w:rPr>
      </w:pPr>
      <w:r w:rsidRPr="00B64F8A">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 xml:space="preserve">Acción de </w:t>
      </w:r>
      <w:r w:rsidRPr="00B64F8A">
        <w:rPr>
          <w:rFonts w:ascii="Arial" w:eastAsia="Times New Roman" w:hAnsi="Arial" w:cs="Arial"/>
          <w:sz w:val="20"/>
          <w:szCs w:val="20"/>
          <w:lang w:val="es-419" w:eastAsia="es-ES"/>
        </w:rPr>
        <w:t xml:space="preserve">tutela </w:t>
      </w:r>
    </w:p>
    <w:p w:rsidR="00B64F8A" w:rsidRPr="00B64F8A" w:rsidRDefault="00B64F8A" w:rsidP="00B64F8A">
      <w:pPr>
        <w:spacing w:after="0" w:line="240" w:lineRule="auto"/>
        <w:jc w:val="both"/>
        <w:rPr>
          <w:rFonts w:ascii="Arial" w:eastAsia="Times New Roman" w:hAnsi="Arial" w:cs="Arial"/>
          <w:sz w:val="20"/>
          <w:szCs w:val="20"/>
          <w:lang w:val="es-419" w:eastAsia="es-ES"/>
        </w:rPr>
      </w:pPr>
      <w:r w:rsidRPr="00B64F8A">
        <w:rPr>
          <w:rFonts w:ascii="Arial" w:eastAsia="Times New Roman" w:hAnsi="Arial" w:cs="Arial"/>
          <w:sz w:val="20"/>
          <w:szCs w:val="20"/>
          <w:lang w:val="es-419" w:eastAsia="es-ES"/>
        </w:rPr>
        <w:t>Accionante: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B64F8A">
        <w:rPr>
          <w:rFonts w:ascii="Arial" w:eastAsia="Times New Roman" w:hAnsi="Arial" w:cs="Arial"/>
          <w:sz w:val="20"/>
          <w:szCs w:val="20"/>
          <w:lang w:val="es-419" w:eastAsia="es-ES"/>
        </w:rPr>
        <w:t>José Ejei Briñez Carillo</w:t>
      </w:r>
    </w:p>
    <w:p w:rsidR="00B64F8A" w:rsidRPr="00B64F8A" w:rsidRDefault="00B64F8A" w:rsidP="00B64F8A">
      <w:pPr>
        <w:spacing w:after="0" w:line="240" w:lineRule="auto"/>
        <w:jc w:val="both"/>
        <w:rPr>
          <w:rFonts w:ascii="Arial" w:eastAsia="Times New Roman" w:hAnsi="Arial" w:cs="Arial"/>
          <w:sz w:val="20"/>
          <w:szCs w:val="20"/>
          <w:lang w:val="es-419" w:eastAsia="es-ES"/>
        </w:rPr>
      </w:pPr>
      <w:r w:rsidRPr="00B64F8A">
        <w:rPr>
          <w:rFonts w:ascii="Arial" w:eastAsia="Times New Roman" w:hAnsi="Arial" w:cs="Arial"/>
          <w:sz w:val="20"/>
          <w:szCs w:val="20"/>
          <w:lang w:val="es-419" w:eastAsia="es-ES"/>
        </w:rPr>
        <w:t>Accionado</w:t>
      </w:r>
      <w:r w:rsidRPr="00B64F8A">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B64F8A">
        <w:rPr>
          <w:rFonts w:ascii="Arial" w:eastAsia="Times New Roman" w:hAnsi="Arial" w:cs="Arial"/>
          <w:sz w:val="20"/>
          <w:szCs w:val="20"/>
          <w:lang w:val="es-419" w:eastAsia="es-ES"/>
        </w:rPr>
        <w:t xml:space="preserve">Porvenir </w:t>
      </w:r>
      <w:r w:rsidRPr="00B64F8A">
        <w:rPr>
          <w:rFonts w:ascii="Arial" w:eastAsia="Times New Roman" w:hAnsi="Arial" w:cs="Arial"/>
          <w:sz w:val="20"/>
          <w:szCs w:val="20"/>
          <w:lang w:val="es-419" w:eastAsia="es-ES"/>
        </w:rPr>
        <w:t xml:space="preserve">S.A. </w:t>
      </w:r>
      <w:r w:rsidRPr="00B64F8A">
        <w:rPr>
          <w:rFonts w:ascii="Arial" w:eastAsia="Times New Roman" w:hAnsi="Arial" w:cs="Arial"/>
          <w:sz w:val="20"/>
          <w:szCs w:val="20"/>
          <w:lang w:val="es-419" w:eastAsia="es-ES"/>
        </w:rPr>
        <w:t xml:space="preserve">y </w:t>
      </w:r>
      <w:r w:rsidRPr="00B64F8A">
        <w:rPr>
          <w:rFonts w:ascii="Arial" w:eastAsia="Times New Roman" w:hAnsi="Arial" w:cs="Arial"/>
          <w:sz w:val="20"/>
          <w:szCs w:val="20"/>
          <w:lang w:val="es-419" w:eastAsia="es-ES"/>
        </w:rPr>
        <w:t>otros</w:t>
      </w:r>
    </w:p>
    <w:p w:rsidR="00B64F8A" w:rsidRPr="00B64F8A" w:rsidRDefault="00B64F8A" w:rsidP="00B64F8A">
      <w:pPr>
        <w:spacing w:after="0" w:line="240" w:lineRule="auto"/>
        <w:jc w:val="both"/>
        <w:rPr>
          <w:rFonts w:ascii="Arial" w:eastAsia="Times New Roman" w:hAnsi="Arial" w:cs="Arial"/>
          <w:sz w:val="20"/>
          <w:szCs w:val="20"/>
          <w:lang w:val="es-419" w:eastAsia="es-ES"/>
        </w:rPr>
      </w:pPr>
      <w:r w:rsidRPr="00B64F8A">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B64F8A">
        <w:rPr>
          <w:rFonts w:ascii="Arial" w:eastAsia="Times New Roman" w:hAnsi="Arial" w:cs="Arial"/>
          <w:sz w:val="20"/>
          <w:szCs w:val="20"/>
          <w:lang w:val="es-419" w:eastAsia="es-ES"/>
        </w:rPr>
        <w:t xml:space="preserve">Julio César Salazar Muñoz </w:t>
      </w:r>
    </w:p>
    <w:p w:rsidR="007C353D" w:rsidRPr="007C353D" w:rsidRDefault="00B64F8A" w:rsidP="00B64F8A">
      <w:pPr>
        <w:spacing w:after="0" w:line="240" w:lineRule="auto"/>
        <w:jc w:val="both"/>
        <w:rPr>
          <w:rFonts w:ascii="Arial" w:eastAsia="Times New Roman" w:hAnsi="Arial" w:cs="Arial"/>
          <w:sz w:val="20"/>
          <w:szCs w:val="20"/>
          <w:lang w:val="es-419" w:eastAsia="es-ES"/>
        </w:rPr>
      </w:pPr>
      <w:r w:rsidRPr="00B64F8A">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B64F8A">
        <w:rPr>
          <w:rFonts w:ascii="Arial" w:eastAsia="Times New Roman" w:hAnsi="Arial" w:cs="Arial"/>
          <w:sz w:val="20"/>
          <w:szCs w:val="20"/>
          <w:lang w:val="es-419" w:eastAsia="es-ES"/>
        </w:rPr>
        <w:t>Tercero Laboral del Circuito de Pereira</w:t>
      </w:r>
    </w:p>
    <w:p w:rsidR="007C353D" w:rsidRPr="007C353D" w:rsidRDefault="007C353D" w:rsidP="007C353D">
      <w:pPr>
        <w:spacing w:after="0" w:line="240" w:lineRule="auto"/>
        <w:jc w:val="both"/>
        <w:rPr>
          <w:rFonts w:ascii="Arial" w:eastAsia="Times New Roman" w:hAnsi="Arial" w:cs="Arial"/>
          <w:sz w:val="20"/>
          <w:szCs w:val="20"/>
          <w:lang w:val="es-419" w:eastAsia="es-ES"/>
        </w:rPr>
      </w:pPr>
    </w:p>
    <w:p w:rsidR="007C353D" w:rsidRPr="007C353D" w:rsidRDefault="007C353D" w:rsidP="007C353D">
      <w:pPr>
        <w:spacing w:after="0" w:line="240" w:lineRule="auto"/>
        <w:jc w:val="both"/>
        <w:rPr>
          <w:rFonts w:ascii="Arial" w:eastAsia="Times New Roman" w:hAnsi="Arial" w:cs="Arial"/>
          <w:b/>
          <w:bCs/>
          <w:iCs/>
          <w:sz w:val="20"/>
          <w:szCs w:val="20"/>
          <w:lang w:val="es-419" w:eastAsia="fr-FR"/>
        </w:rPr>
      </w:pPr>
      <w:r w:rsidRPr="007C353D">
        <w:rPr>
          <w:rFonts w:ascii="Arial" w:eastAsia="Times New Roman" w:hAnsi="Arial" w:cs="Arial"/>
          <w:b/>
          <w:bCs/>
          <w:iCs/>
          <w:sz w:val="20"/>
          <w:szCs w:val="20"/>
          <w:u w:val="single"/>
          <w:lang w:val="es-419" w:eastAsia="fr-FR"/>
        </w:rPr>
        <w:t>TEMAS:</w:t>
      </w:r>
      <w:r w:rsidRPr="007C353D">
        <w:rPr>
          <w:rFonts w:ascii="Arial" w:eastAsia="Times New Roman" w:hAnsi="Arial" w:cs="Arial"/>
          <w:b/>
          <w:bCs/>
          <w:iCs/>
          <w:sz w:val="20"/>
          <w:szCs w:val="20"/>
          <w:lang w:val="es-419" w:eastAsia="fr-FR"/>
        </w:rPr>
        <w:tab/>
      </w:r>
      <w:r w:rsidR="004A168A">
        <w:rPr>
          <w:rFonts w:ascii="Arial" w:eastAsia="Times New Roman" w:hAnsi="Arial" w:cs="Arial"/>
          <w:b/>
          <w:bCs/>
          <w:iCs/>
          <w:sz w:val="20"/>
          <w:szCs w:val="20"/>
          <w:lang w:val="es-419" w:eastAsia="fr-FR"/>
        </w:rPr>
        <w:t xml:space="preserve">BONO PENSIONAL / TRÁMITE QUE DEBE SEGUIRSE PARA SU EMISIÓN / </w:t>
      </w:r>
      <w:r w:rsidR="004A168A">
        <w:rPr>
          <w:rFonts w:ascii="Arial" w:eastAsia="Times New Roman" w:hAnsi="Arial" w:cs="Arial"/>
          <w:b/>
          <w:sz w:val="20"/>
          <w:szCs w:val="20"/>
          <w:lang w:val="es-419" w:eastAsia="es-ES"/>
        </w:rPr>
        <w:t xml:space="preserve">PROCEDENCIA EXCEPCIONAL DE LA TUTELA </w:t>
      </w:r>
      <w:r w:rsidR="004A168A" w:rsidRPr="007C353D">
        <w:rPr>
          <w:rFonts w:ascii="Arial" w:eastAsia="Times New Roman" w:hAnsi="Arial" w:cs="Arial"/>
          <w:b/>
          <w:bCs/>
          <w:iCs/>
          <w:sz w:val="20"/>
          <w:szCs w:val="20"/>
          <w:lang w:val="es-419" w:eastAsia="fr-FR"/>
        </w:rPr>
        <w:t>/</w:t>
      </w:r>
      <w:r w:rsidR="004A168A">
        <w:rPr>
          <w:rFonts w:ascii="Arial" w:eastAsia="Times New Roman" w:hAnsi="Arial" w:cs="Arial"/>
          <w:b/>
          <w:bCs/>
          <w:iCs/>
          <w:sz w:val="20"/>
          <w:szCs w:val="20"/>
          <w:lang w:val="es-419" w:eastAsia="fr-FR"/>
        </w:rPr>
        <w:t xml:space="preserve"> TEMERIDAD / REQUISITOS / COSA JUZGADA CONSTITUCIONAL / NO SE TIPIFICÓ EN ESTE CASO.</w:t>
      </w:r>
    </w:p>
    <w:p w:rsidR="007C353D" w:rsidRPr="007C353D" w:rsidRDefault="007C353D" w:rsidP="007C353D">
      <w:pPr>
        <w:spacing w:after="0" w:line="240" w:lineRule="auto"/>
        <w:jc w:val="both"/>
        <w:rPr>
          <w:rFonts w:ascii="Arial" w:eastAsia="Times New Roman" w:hAnsi="Arial" w:cs="Arial"/>
          <w:sz w:val="20"/>
          <w:szCs w:val="20"/>
          <w:lang w:val="es-419" w:eastAsia="es-ES"/>
        </w:rPr>
      </w:pPr>
    </w:p>
    <w:p w:rsidR="004A168A" w:rsidRPr="004A168A" w:rsidRDefault="004A168A" w:rsidP="004A168A">
      <w:pPr>
        <w:spacing w:after="0" w:line="240" w:lineRule="auto"/>
        <w:jc w:val="both"/>
        <w:rPr>
          <w:rFonts w:ascii="Arial" w:eastAsia="Times New Roman" w:hAnsi="Arial" w:cs="Arial"/>
          <w:sz w:val="20"/>
          <w:szCs w:val="20"/>
          <w:lang w:val="es-419" w:eastAsia="es-ES"/>
        </w:rPr>
      </w:pPr>
      <w:r w:rsidRPr="004A168A">
        <w:rPr>
          <w:rFonts w:ascii="Arial" w:eastAsia="Times New Roman" w:hAnsi="Arial" w:cs="Arial"/>
          <w:sz w:val="20"/>
          <w:szCs w:val="20"/>
          <w:lang w:val="es-419" w:eastAsia="es-ES"/>
        </w:rPr>
        <w:t xml:space="preserve">Ha sido consistente la jurisprudencia constitucional en afirmar que una actuación es temeraria “cuando a través de la interposición de varias acciones de tutela simultáneas o sucesivas, se pretende satisfacer una misma pretensión material, basada en supuestos de hecho idénticos. En estos casos el juez de tutela, debe constatar que se esté en presencia de una (i) identidad de accionado; (ii) identidad de accionante; (iii) identidad fáctica y (iv) ausencia de una justificación suficiente para interponer la nueva acción”. Ahora bien, también ha establecido el Alto Tribunal que, una vez verificados los anteriores presupuestos, para que se configure la temeridad debe percibirse mala fe </w:t>
      </w:r>
      <w:r>
        <w:rPr>
          <w:rFonts w:ascii="Arial" w:eastAsia="Times New Roman" w:hAnsi="Arial" w:cs="Arial"/>
          <w:sz w:val="20"/>
          <w:szCs w:val="20"/>
          <w:lang w:val="es-419" w:eastAsia="es-ES"/>
        </w:rPr>
        <w:t>en el actuar del peticionario.</w:t>
      </w:r>
    </w:p>
    <w:p w:rsidR="004A168A" w:rsidRPr="004A168A" w:rsidRDefault="004A168A" w:rsidP="004A168A">
      <w:pPr>
        <w:spacing w:after="0" w:line="240" w:lineRule="auto"/>
        <w:jc w:val="both"/>
        <w:rPr>
          <w:rFonts w:ascii="Arial" w:eastAsia="Times New Roman" w:hAnsi="Arial" w:cs="Arial"/>
          <w:sz w:val="20"/>
          <w:szCs w:val="20"/>
          <w:lang w:val="es-419" w:eastAsia="es-ES"/>
        </w:rPr>
      </w:pPr>
      <w:r w:rsidRPr="004A168A">
        <w:rPr>
          <w:rFonts w:ascii="Arial" w:eastAsia="Times New Roman" w:hAnsi="Arial" w:cs="Arial"/>
          <w:sz w:val="20"/>
          <w:szCs w:val="20"/>
          <w:lang w:val="es-419" w:eastAsia="es-ES"/>
        </w:rPr>
        <w:t xml:space="preserve"> </w:t>
      </w:r>
    </w:p>
    <w:p w:rsidR="007C353D" w:rsidRPr="007C353D" w:rsidRDefault="004A168A" w:rsidP="004A168A">
      <w:pPr>
        <w:spacing w:after="0" w:line="240" w:lineRule="auto"/>
        <w:jc w:val="both"/>
        <w:rPr>
          <w:rFonts w:ascii="Arial" w:eastAsia="Times New Roman" w:hAnsi="Arial" w:cs="Arial"/>
          <w:sz w:val="20"/>
          <w:szCs w:val="20"/>
          <w:lang w:val="es-419" w:eastAsia="es-ES"/>
        </w:rPr>
      </w:pPr>
      <w:r w:rsidRPr="004A168A">
        <w:rPr>
          <w:rFonts w:ascii="Arial" w:eastAsia="Times New Roman" w:hAnsi="Arial" w:cs="Arial"/>
          <w:sz w:val="20"/>
          <w:szCs w:val="20"/>
          <w:lang w:val="es-419" w:eastAsia="es-ES"/>
        </w:rPr>
        <w:t>Sin embargo, “en aquellos casos en que no se configure una actuación temeraria, las acciones de tutela interpuestas deben ser declaradas improcedentes, puesto que sobre las mismas opera la cosa juzgada constitucional</w:t>
      </w:r>
      <w:r>
        <w:rPr>
          <w:rFonts w:ascii="Arial" w:eastAsia="Times New Roman" w:hAnsi="Arial" w:cs="Arial"/>
          <w:sz w:val="20"/>
          <w:szCs w:val="20"/>
          <w:lang w:val="es-419" w:eastAsia="es-ES"/>
        </w:rPr>
        <w:t>…</w:t>
      </w:r>
    </w:p>
    <w:p w:rsidR="007C353D" w:rsidRPr="007C353D" w:rsidRDefault="007C353D" w:rsidP="007C353D">
      <w:pPr>
        <w:spacing w:after="0" w:line="240" w:lineRule="auto"/>
        <w:jc w:val="both"/>
        <w:rPr>
          <w:rFonts w:ascii="Arial" w:eastAsia="Times New Roman" w:hAnsi="Arial" w:cs="Arial"/>
          <w:sz w:val="20"/>
          <w:szCs w:val="20"/>
          <w:lang w:val="es-419" w:eastAsia="es-ES"/>
        </w:rPr>
      </w:pPr>
    </w:p>
    <w:p w:rsidR="004A168A" w:rsidRPr="004A168A" w:rsidRDefault="004A168A" w:rsidP="004A168A">
      <w:pPr>
        <w:spacing w:after="0" w:line="240" w:lineRule="auto"/>
        <w:jc w:val="both"/>
        <w:rPr>
          <w:rFonts w:ascii="Arial" w:eastAsia="Times New Roman" w:hAnsi="Arial" w:cs="Arial"/>
          <w:sz w:val="20"/>
          <w:szCs w:val="20"/>
          <w:lang w:val="es-419" w:eastAsia="es-ES"/>
        </w:rPr>
      </w:pPr>
      <w:r w:rsidRPr="004A168A">
        <w:rPr>
          <w:rFonts w:ascii="Arial" w:eastAsia="Times New Roman" w:hAnsi="Arial" w:cs="Arial"/>
          <w:sz w:val="20"/>
          <w:szCs w:val="20"/>
          <w:lang w:val="es-419" w:eastAsia="es-ES"/>
        </w:rPr>
        <w:t>En Sentencia T-0795-2007, la Corte Constitucional, frente a la procedencia de la acción de tutela para solicitar la emisión de bonos pensionales, indicó lo siguiente:</w:t>
      </w:r>
    </w:p>
    <w:p w:rsidR="004A168A" w:rsidRPr="004A168A" w:rsidRDefault="004A168A" w:rsidP="004A168A">
      <w:pPr>
        <w:spacing w:after="0" w:line="240" w:lineRule="auto"/>
        <w:jc w:val="both"/>
        <w:rPr>
          <w:rFonts w:ascii="Arial" w:eastAsia="Times New Roman" w:hAnsi="Arial" w:cs="Arial"/>
          <w:sz w:val="20"/>
          <w:szCs w:val="20"/>
          <w:lang w:val="es-419" w:eastAsia="es-ES"/>
        </w:rPr>
      </w:pPr>
      <w:r w:rsidRPr="004A168A">
        <w:rPr>
          <w:rFonts w:ascii="Arial" w:eastAsia="Times New Roman" w:hAnsi="Arial" w:cs="Arial"/>
          <w:sz w:val="20"/>
          <w:szCs w:val="20"/>
          <w:lang w:val="es-419" w:eastAsia="es-ES"/>
        </w:rPr>
        <w:t xml:space="preserve"> </w:t>
      </w:r>
    </w:p>
    <w:p w:rsidR="007C353D" w:rsidRPr="007C353D" w:rsidRDefault="004A168A" w:rsidP="004A168A">
      <w:pPr>
        <w:spacing w:after="0" w:line="240" w:lineRule="auto"/>
        <w:jc w:val="both"/>
        <w:rPr>
          <w:rFonts w:ascii="Arial" w:eastAsia="Times New Roman" w:hAnsi="Arial" w:cs="Arial"/>
          <w:sz w:val="20"/>
          <w:szCs w:val="20"/>
          <w:lang w:val="es-419" w:eastAsia="es-ES"/>
        </w:rPr>
      </w:pPr>
      <w:r w:rsidRPr="004A168A">
        <w:rPr>
          <w:rFonts w:ascii="Arial" w:eastAsia="Times New Roman" w:hAnsi="Arial" w:cs="Arial"/>
          <w:sz w:val="20"/>
          <w:szCs w:val="20"/>
          <w:lang w:val="es-419" w:eastAsia="es-ES"/>
        </w:rPr>
        <w:t>“</w:t>
      </w:r>
      <w:r>
        <w:rPr>
          <w:rFonts w:ascii="Arial" w:eastAsia="Times New Roman" w:hAnsi="Arial" w:cs="Arial"/>
          <w:sz w:val="20"/>
          <w:szCs w:val="20"/>
          <w:lang w:val="es-419" w:eastAsia="es-ES"/>
        </w:rPr>
        <w:t>…</w:t>
      </w:r>
      <w:r w:rsidRPr="004A168A">
        <w:rPr>
          <w:rFonts w:ascii="Arial" w:eastAsia="Times New Roman" w:hAnsi="Arial" w:cs="Arial"/>
          <w:sz w:val="20"/>
          <w:szCs w:val="20"/>
          <w:lang w:val="es-419" w:eastAsia="es-ES"/>
        </w:rPr>
        <w:t xml:space="preserve"> una controversia referente a la tardanza en la emisión de un bono pensional escapa a los propósitos de protección inherentes a la acción de tutela. Sin embargo, distintas Salas de Revisión de esta Corte han estimado que cuando la demora en la emisión de un bono pensional impide el oportuno reconocimiento de pensiones de jubilación o de vejez, la acción de tutela procede como remedio excepcional para la protección del derecho a la seguridad social en conexidad con el derecho al mínimo vital y la dignidad humana</w:t>
      </w:r>
      <w:r>
        <w:rPr>
          <w:rFonts w:ascii="Arial" w:eastAsia="Times New Roman" w:hAnsi="Arial" w:cs="Arial"/>
          <w:sz w:val="20"/>
          <w:szCs w:val="20"/>
          <w:lang w:val="es-419" w:eastAsia="es-ES"/>
        </w:rPr>
        <w:t>” (…)</w:t>
      </w:r>
    </w:p>
    <w:p w:rsidR="007C353D" w:rsidRPr="007C353D" w:rsidRDefault="007C353D" w:rsidP="007C353D">
      <w:pPr>
        <w:spacing w:after="0" w:line="240" w:lineRule="auto"/>
        <w:jc w:val="both"/>
        <w:rPr>
          <w:rFonts w:ascii="Arial" w:eastAsia="Times New Roman" w:hAnsi="Arial" w:cs="Arial"/>
          <w:sz w:val="20"/>
          <w:szCs w:val="20"/>
          <w:lang w:val="es-419" w:eastAsia="es-ES"/>
        </w:rPr>
      </w:pPr>
    </w:p>
    <w:p w:rsidR="007C353D" w:rsidRPr="007C353D" w:rsidRDefault="004A168A" w:rsidP="007C353D">
      <w:pPr>
        <w:spacing w:after="0" w:line="240" w:lineRule="auto"/>
        <w:jc w:val="both"/>
        <w:rPr>
          <w:rFonts w:ascii="Arial" w:eastAsia="Times New Roman" w:hAnsi="Arial" w:cs="Arial"/>
          <w:sz w:val="20"/>
          <w:szCs w:val="20"/>
          <w:lang w:val="es-419" w:eastAsia="es-ES"/>
        </w:rPr>
      </w:pPr>
      <w:r w:rsidRPr="004A168A">
        <w:rPr>
          <w:rFonts w:ascii="Arial" w:eastAsia="Times New Roman" w:hAnsi="Arial" w:cs="Arial"/>
          <w:sz w:val="20"/>
          <w:szCs w:val="20"/>
          <w:lang w:val="es-419" w:eastAsia="es-ES"/>
        </w:rPr>
        <w:t>Ahora, en la Sentencia T-056 de 2017, la misma Corporación determinó los pasos que deben seguirse para la liquidación, expedición, emisión y redención de bonos pensionales</w:t>
      </w:r>
      <w:r>
        <w:rPr>
          <w:rFonts w:ascii="Arial" w:eastAsia="Times New Roman" w:hAnsi="Arial" w:cs="Arial"/>
          <w:sz w:val="20"/>
          <w:szCs w:val="20"/>
          <w:lang w:val="es-419" w:eastAsia="es-ES"/>
        </w:rPr>
        <w:t>…</w:t>
      </w:r>
    </w:p>
    <w:p w:rsidR="007C353D" w:rsidRPr="007C353D" w:rsidRDefault="007C353D" w:rsidP="007C353D">
      <w:pPr>
        <w:spacing w:after="0" w:line="240" w:lineRule="auto"/>
        <w:jc w:val="both"/>
        <w:rPr>
          <w:rFonts w:ascii="Arial" w:eastAsia="Times New Roman" w:hAnsi="Arial" w:cs="Arial"/>
          <w:sz w:val="20"/>
          <w:szCs w:val="20"/>
          <w:lang w:val="es-ES" w:eastAsia="es-ES"/>
        </w:rPr>
      </w:pPr>
    </w:p>
    <w:p w:rsidR="007C353D" w:rsidRDefault="004A168A" w:rsidP="007C353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4A168A">
        <w:rPr>
          <w:rFonts w:ascii="Arial" w:eastAsia="Times New Roman" w:hAnsi="Arial" w:cs="Arial"/>
          <w:sz w:val="20"/>
          <w:szCs w:val="20"/>
          <w:lang w:val="es-ES" w:eastAsia="es-ES"/>
        </w:rPr>
        <w:t>ninguna vulneración de las garantía fundamentales ha ocurrido, toda vez que las entidades involucradas han cumplido con la carga que les corresponde, adelantándose en este momento el trámite de liquidación, expedición, emisión y redención de un bono pensional complementario, al cual tienen que concurrir el fondo privado, sus antiguos empleadores, Colpensiones y el Ministerio de Hacienda y Crédito Público -</w:t>
      </w:r>
      <w:proofErr w:type="spellStart"/>
      <w:r w:rsidRPr="004A168A">
        <w:rPr>
          <w:rFonts w:ascii="Arial" w:eastAsia="Times New Roman" w:hAnsi="Arial" w:cs="Arial"/>
          <w:sz w:val="20"/>
          <w:szCs w:val="20"/>
          <w:lang w:val="es-ES" w:eastAsia="es-ES"/>
        </w:rPr>
        <w:t>OBP</w:t>
      </w:r>
      <w:proofErr w:type="spellEnd"/>
      <w:r w:rsidRPr="004A168A">
        <w:rPr>
          <w:rFonts w:ascii="Arial" w:eastAsia="Times New Roman" w:hAnsi="Arial" w:cs="Arial"/>
          <w:sz w:val="20"/>
          <w:szCs w:val="20"/>
          <w:lang w:val="es-ES" w:eastAsia="es-ES"/>
        </w:rPr>
        <w:t>-, contando cada uno de ellos con oportunidades legales para definir las cuestiones a su cargo, sin que sea posible, ni mucho menos corresponda, por la vía de la tutela, modificar los procedimientos ni mucho menos pretermitir las etapas o modificar sus términos so pretexto de la situación económica apremiante que dice el accionante estar atravesando.</w:t>
      </w:r>
    </w:p>
    <w:p w:rsidR="004A168A" w:rsidRDefault="004A168A" w:rsidP="007C353D">
      <w:pPr>
        <w:spacing w:after="0" w:line="240" w:lineRule="auto"/>
        <w:jc w:val="both"/>
        <w:rPr>
          <w:rFonts w:ascii="Arial" w:eastAsia="Times New Roman" w:hAnsi="Arial" w:cs="Arial"/>
          <w:sz w:val="20"/>
          <w:szCs w:val="20"/>
          <w:lang w:val="es-ES" w:eastAsia="es-ES"/>
        </w:rPr>
      </w:pPr>
    </w:p>
    <w:p w:rsidR="004A168A" w:rsidRPr="007C353D" w:rsidRDefault="004A168A" w:rsidP="007C353D">
      <w:pPr>
        <w:spacing w:after="0" w:line="240" w:lineRule="auto"/>
        <w:jc w:val="both"/>
        <w:rPr>
          <w:rFonts w:ascii="Arial" w:eastAsia="Times New Roman" w:hAnsi="Arial" w:cs="Arial"/>
          <w:sz w:val="20"/>
          <w:szCs w:val="20"/>
          <w:lang w:val="es-ES" w:eastAsia="es-ES"/>
        </w:rPr>
      </w:pPr>
    </w:p>
    <w:p w:rsidR="007C353D" w:rsidRPr="007C353D" w:rsidRDefault="007C353D" w:rsidP="007C353D">
      <w:pPr>
        <w:spacing w:after="0" w:line="240" w:lineRule="auto"/>
        <w:jc w:val="both"/>
        <w:rPr>
          <w:rFonts w:ascii="Arial" w:eastAsia="Times New Roman" w:hAnsi="Arial" w:cs="Arial"/>
          <w:sz w:val="20"/>
          <w:szCs w:val="20"/>
          <w:lang w:val="es-ES" w:eastAsia="es-ES"/>
        </w:rPr>
      </w:pPr>
    </w:p>
    <w:p w:rsidR="00B64F8A" w:rsidRPr="00B64F8A" w:rsidRDefault="00B64F8A" w:rsidP="00B64F8A">
      <w:pPr>
        <w:spacing w:after="0"/>
        <w:jc w:val="center"/>
        <w:textAlignment w:val="baseline"/>
        <w:rPr>
          <w:rFonts w:ascii="Arial" w:eastAsia="Times New Roman" w:hAnsi="Arial" w:cs="Arial"/>
          <w:sz w:val="24"/>
          <w:szCs w:val="24"/>
          <w:lang w:eastAsia="es-CO"/>
        </w:rPr>
      </w:pPr>
      <w:r w:rsidRPr="00B64F8A">
        <w:rPr>
          <w:rFonts w:ascii="Arial" w:eastAsia="Times New Roman" w:hAnsi="Arial" w:cs="Arial"/>
          <w:b/>
          <w:bCs/>
          <w:sz w:val="24"/>
          <w:szCs w:val="24"/>
          <w:lang w:eastAsia="es-CO"/>
        </w:rPr>
        <w:t>TRIBUNAL SUPERIOR DEL DISTRITO JUDICIAL</w:t>
      </w:r>
      <w:r w:rsidRPr="00B64F8A">
        <w:rPr>
          <w:rFonts w:ascii="Arial" w:eastAsia="Times New Roman" w:hAnsi="Arial" w:cs="Arial"/>
          <w:sz w:val="24"/>
          <w:szCs w:val="24"/>
          <w:lang w:eastAsia="es-CO"/>
        </w:rPr>
        <w:t> </w:t>
      </w:r>
    </w:p>
    <w:p w:rsidR="00B64F8A" w:rsidRPr="00B64F8A" w:rsidRDefault="00B64F8A" w:rsidP="00B64F8A">
      <w:pPr>
        <w:spacing w:after="0"/>
        <w:jc w:val="center"/>
        <w:textAlignment w:val="baseline"/>
        <w:rPr>
          <w:rFonts w:ascii="Arial" w:eastAsia="Times New Roman" w:hAnsi="Arial" w:cs="Arial"/>
          <w:sz w:val="24"/>
          <w:szCs w:val="24"/>
          <w:lang w:eastAsia="es-CO"/>
        </w:rPr>
      </w:pPr>
      <w:r w:rsidRPr="00B64F8A">
        <w:rPr>
          <w:rFonts w:ascii="Arial" w:eastAsia="Times New Roman" w:hAnsi="Arial" w:cs="Arial"/>
          <w:b/>
          <w:bCs/>
          <w:sz w:val="24"/>
          <w:szCs w:val="24"/>
          <w:lang w:eastAsia="es-CO"/>
        </w:rPr>
        <w:t>SALA DE DECISIÓN LABORAL N° 3</w:t>
      </w:r>
      <w:r w:rsidRPr="00B64F8A">
        <w:rPr>
          <w:rFonts w:ascii="Arial" w:eastAsia="Times New Roman" w:hAnsi="Arial" w:cs="Arial"/>
          <w:sz w:val="24"/>
          <w:szCs w:val="24"/>
          <w:lang w:eastAsia="es-CO"/>
        </w:rPr>
        <w:t> </w:t>
      </w:r>
    </w:p>
    <w:p w:rsidR="000D5D3B" w:rsidRPr="00B64F8A" w:rsidRDefault="0FD7F148" w:rsidP="00B64F8A">
      <w:pPr>
        <w:spacing w:after="0"/>
        <w:jc w:val="center"/>
        <w:rPr>
          <w:rFonts w:ascii="Arial" w:hAnsi="Arial" w:cs="Arial"/>
          <w:sz w:val="24"/>
          <w:szCs w:val="24"/>
        </w:rPr>
      </w:pPr>
      <w:r w:rsidRPr="00B64F8A">
        <w:rPr>
          <w:rFonts w:ascii="Arial" w:eastAsia="Arial" w:hAnsi="Arial" w:cs="Arial"/>
          <w:b/>
          <w:bCs/>
          <w:sz w:val="24"/>
          <w:szCs w:val="24"/>
          <w:lang w:val="es-ES"/>
        </w:rPr>
        <w:t>MAGISTRADO PONENTE: JULIO CÉSAR SALAZAR MUÑOZ</w:t>
      </w:r>
    </w:p>
    <w:p w:rsidR="000D5D3B" w:rsidRPr="00B64F8A" w:rsidRDefault="0FD7F148" w:rsidP="00B64F8A">
      <w:pPr>
        <w:spacing w:after="0"/>
        <w:jc w:val="center"/>
        <w:rPr>
          <w:rFonts w:ascii="Arial" w:hAnsi="Arial" w:cs="Arial"/>
          <w:sz w:val="24"/>
          <w:szCs w:val="24"/>
        </w:rPr>
      </w:pPr>
      <w:r w:rsidRPr="00B64F8A">
        <w:rPr>
          <w:rFonts w:ascii="Arial" w:eastAsia="Arial" w:hAnsi="Arial" w:cs="Arial"/>
          <w:b/>
          <w:bCs/>
          <w:sz w:val="24"/>
          <w:szCs w:val="24"/>
          <w:lang w:val="es-ES"/>
        </w:rPr>
        <w:t xml:space="preserve"> </w:t>
      </w:r>
    </w:p>
    <w:p w:rsidR="000D5D3B" w:rsidRPr="00B64F8A" w:rsidRDefault="0FD7F148" w:rsidP="00B64F8A">
      <w:pPr>
        <w:spacing w:after="0"/>
        <w:jc w:val="center"/>
        <w:rPr>
          <w:rFonts w:ascii="Arial" w:hAnsi="Arial" w:cs="Arial"/>
          <w:sz w:val="24"/>
          <w:szCs w:val="24"/>
        </w:rPr>
      </w:pPr>
      <w:r w:rsidRPr="00B64F8A">
        <w:rPr>
          <w:rFonts w:ascii="Arial" w:eastAsia="Arial" w:hAnsi="Arial" w:cs="Arial"/>
          <w:sz w:val="24"/>
          <w:szCs w:val="24"/>
          <w:lang w:val="es-ES"/>
        </w:rPr>
        <w:t xml:space="preserve">Pereira, </w:t>
      </w:r>
      <w:r w:rsidR="67B386AE" w:rsidRPr="00B64F8A">
        <w:rPr>
          <w:rFonts w:ascii="Arial" w:eastAsia="Arial" w:hAnsi="Arial" w:cs="Arial"/>
          <w:sz w:val="24"/>
          <w:szCs w:val="24"/>
          <w:lang w:val="es-ES"/>
        </w:rPr>
        <w:t>d</w:t>
      </w:r>
      <w:r w:rsidR="00BC5902" w:rsidRPr="00B64F8A">
        <w:rPr>
          <w:rFonts w:ascii="Arial" w:eastAsia="Arial" w:hAnsi="Arial" w:cs="Arial"/>
          <w:sz w:val="24"/>
          <w:szCs w:val="24"/>
          <w:lang w:val="es-ES"/>
        </w:rPr>
        <w:t>iecisiete</w:t>
      </w:r>
      <w:r w:rsidRPr="00B64F8A">
        <w:rPr>
          <w:rFonts w:ascii="Arial" w:eastAsia="Arial" w:hAnsi="Arial" w:cs="Arial"/>
          <w:sz w:val="24"/>
          <w:szCs w:val="24"/>
          <w:lang w:val="es-ES"/>
        </w:rPr>
        <w:t xml:space="preserve"> de noviembre de dos mil veinte </w:t>
      </w:r>
    </w:p>
    <w:p w:rsidR="000D5D3B" w:rsidRPr="00B64F8A" w:rsidRDefault="0FD7F148" w:rsidP="00B64F8A">
      <w:pPr>
        <w:spacing w:after="0"/>
        <w:jc w:val="center"/>
        <w:rPr>
          <w:rFonts w:ascii="Arial" w:hAnsi="Arial" w:cs="Arial"/>
          <w:sz w:val="24"/>
          <w:szCs w:val="24"/>
        </w:rPr>
      </w:pPr>
      <w:r w:rsidRPr="00B64F8A">
        <w:rPr>
          <w:rFonts w:ascii="Arial" w:eastAsia="Arial" w:hAnsi="Arial" w:cs="Arial"/>
          <w:sz w:val="24"/>
          <w:szCs w:val="24"/>
          <w:lang w:val="es-ES"/>
        </w:rPr>
        <w:t xml:space="preserve">Acta N° </w:t>
      </w:r>
      <w:r w:rsidR="00882265" w:rsidRPr="00B64F8A">
        <w:rPr>
          <w:rFonts w:ascii="Arial" w:eastAsia="Arial" w:hAnsi="Arial" w:cs="Arial"/>
          <w:sz w:val="24"/>
          <w:szCs w:val="24"/>
          <w:lang w:val="es-ES"/>
        </w:rPr>
        <w:t>134</w:t>
      </w:r>
      <w:r w:rsidRPr="00B64F8A">
        <w:rPr>
          <w:rFonts w:ascii="Arial" w:eastAsia="Arial" w:hAnsi="Arial" w:cs="Arial"/>
          <w:sz w:val="24"/>
          <w:szCs w:val="24"/>
          <w:lang w:val="es-ES"/>
        </w:rPr>
        <w:t xml:space="preserve">   de </w:t>
      </w:r>
      <w:r w:rsidR="00BC5902" w:rsidRPr="00B64F8A">
        <w:rPr>
          <w:rFonts w:ascii="Arial" w:eastAsia="Arial" w:hAnsi="Arial" w:cs="Arial"/>
          <w:sz w:val="24"/>
          <w:szCs w:val="24"/>
          <w:lang w:val="es-ES"/>
        </w:rPr>
        <w:t>17</w:t>
      </w:r>
      <w:r w:rsidR="127754EB" w:rsidRPr="00B64F8A">
        <w:rPr>
          <w:rFonts w:ascii="Arial" w:eastAsia="Arial" w:hAnsi="Arial" w:cs="Arial"/>
          <w:sz w:val="24"/>
          <w:szCs w:val="24"/>
          <w:lang w:val="es-ES"/>
        </w:rPr>
        <w:t xml:space="preserve"> </w:t>
      </w:r>
      <w:r w:rsidRPr="00B64F8A">
        <w:rPr>
          <w:rFonts w:ascii="Arial" w:eastAsia="Arial" w:hAnsi="Arial" w:cs="Arial"/>
          <w:sz w:val="24"/>
          <w:szCs w:val="24"/>
          <w:lang w:val="es-ES"/>
        </w:rPr>
        <w:t>de noviembre de 2020</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FD7F148" w:rsidRPr="00B64F8A" w:rsidRDefault="0FD7F148" w:rsidP="00B64F8A">
      <w:pPr>
        <w:spacing w:after="0"/>
        <w:jc w:val="both"/>
        <w:rPr>
          <w:rFonts w:ascii="Arial" w:eastAsia="Arial" w:hAnsi="Arial" w:cs="Arial"/>
          <w:b/>
          <w:bCs/>
          <w:sz w:val="24"/>
          <w:szCs w:val="24"/>
          <w:lang w:val="es-ES"/>
        </w:rPr>
      </w:pPr>
      <w:r w:rsidRPr="00B64F8A">
        <w:rPr>
          <w:rFonts w:ascii="Arial" w:eastAsia="Arial" w:hAnsi="Arial" w:cs="Arial"/>
          <w:sz w:val="24"/>
          <w:szCs w:val="24"/>
          <w:lang w:val="es-ES"/>
        </w:rPr>
        <w:t xml:space="preserve">Procede la Sala Laboral del Tribunal Superior de Pereira a resolver la impugnación presentada por </w:t>
      </w:r>
      <w:r w:rsidR="3E3BEC92" w:rsidRPr="00B64F8A">
        <w:rPr>
          <w:rFonts w:ascii="Arial" w:eastAsia="Arial" w:hAnsi="Arial" w:cs="Arial"/>
          <w:b/>
          <w:bCs/>
          <w:sz w:val="24"/>
          <w:szCs w:val="24"/>
          <w:lang w:val="es-ES"/>
        </w:rPr>
        <w:t>JOSE EJEI BRIÑEZ CARILLO</w:t>
      </w:r>
      <w:r w:rsidRPr="00B64F8A">
        <w:rPr>
          <w:rFonts w:ascii="Arial" w:eastAsia="Arial" w:hAnsi="Arial" w:cs="Arial"/>
          <w:b/>
          <w:bCs/>
          <w:sz w:val="24"/>
          <w:szCs w:val="24"/>
          <w:lang w:val="es-ES"/>
        </w:rPr>
        <w:t xml:space="preserve"> </w:t>
      </w:r>
      <w:r w:rsidRPr="00B64F8A">
        <w:rPr>
          <w:rFonts w:ascii="Arial" w:eastAsia="Arial" w:hAnsi="Arial" w:cs="Arial"/>
          <w:sz w:val="24"/>
          <w:szCs w:val="24"/>
          <w:lang w:val="es-ES"/>
        </w:rPr>
        <w:t xml:space="preserve">contra la sentencia de tutela proferida por el Juzgado Tercero Laboral del Circuito de Pereira el </w:t>
      </w:r>
      <w:r w:rsidR="56FE9E5E" w:rsidRPr="00B64F8A">
        <w:rPr>
          <w:rFonts w:ascii="Arial" w:eastAsia="Arial" w:hAnsi="Arial" w:cs="Arial"/>
          <w:sz w:val="24"/>
          <w:szCs w:val="24"/>
          <w:lang w:val="es-ES"/>
        </w:rPr>
        <w:t>18 de septiembre</w:t>
      </w:r>
      <w:r w:rsidRPr="00B64F8A">
        <w:rPr>
          <w:rFonts w:ascii="Arial" w:eastAsia="Arial" w:hAnsi="Arial" w:cs="Arial"/>
          <w:sz w:val="24"/>
          <w:szCs w:val="24"/>
          <w:lang w:val="es-ES"/>
        </w:rPr>
        <w:t xml:space="preserve"> de 2020, dentro de la acción impetrada</w:t>
      </w:r>
      <w:r w:rsidR="6DDB6941" w:rsidRPr="00B64F8A">
        <w:rPr>
          <w:rFonts w:ascii="Arial" w:eastAsia="Arial" w:hAnsi="Arial" w:cs="Arial"/>
          <w:sz w:val="24"/>
          <w:szCs w:val="24"/>
          <w:lang w:val="es-ES"/>
        </w:rPr>
        <w:t xml:space="preserve"> contra la </w:t>
      </w:r>
      <w:r w:rsidR="6DDB6941" w:rsidRPr="00B64F8A">
        <w:rPr>
          <w:rFonts w:ascii="Arial" w:eastAsia="Arial" w:hAnsi="Arial" w:cs="Arial"/>
          <w:b/>
          <w:bCs/>
          <w:sz w:val="24"/>
          <w:szCs w:val="24"/>
          <w:lang w:val="es-ES"/>
        </w:rPr>
        <w:t xml:space="preserve">SOCIEDAD ADMINISTRADORA </w:t>
      </w:r>
      <w:r w:rsidR="6DDB6941" w:rsidRPr="00B64F8A">
        <w:rPr>
          <w:rFonts w:ascii="Arial" w:eastAsia="Arial" w:hAnsi="Arial" w:cs="Arial"/>
          <w:b/>
          <w:bCs/>
          <w:sz w:val="24"/>
          <w:szCs w:val="24"/>
          <w:lang w:val="es-ES"/>
        </w:rPr>
        <w:lastRenderedPageBreak/>
        <w:t xml:space="preserve">DE FONDOS Y PENSIONES </w:t>
      </w:r>
      <w:r w:rsidR="00B64F8A">
        <w:rPr>
          <w:rFonts w:ascii="Arial" w:eastAsia="Arial" w:hAnsi="Arial" w:cs="Arial"/>
          <w:b/>
          <w:bCs/>
          <w:sz w:val="24"/>
          <w:szCs w:val="24"/>
          <w:lang w:val="es-ES"/>
        </w:rPr>
        <w:t>-</w:t>
      </w:r>
      <w:r w:rsidR="6DDB6941" w:rsidRPr="00B64F8A">
        <w:rPr>
          <w:rFonts w:ascii="Arial" w:eastAsia="Arial" w:hAnsi="Arial" w:cs="Arial"/>
          <w:b/>
          <w:bCs/>
          <w:sz w:val="24"/>
          <w:szCs w:val="24"/>
          <w:lang w:val="es-ES"/>
        </w:rPr>
        <w:t xml:space="preserve"> PORVENIR S</w:t>
      </w:r>
      <w:r w:rsidR="00B64F8A">
        <w:rPr>
          <w:rFonts w:ascii="Arial" w:eastAsia="Arial" w:hAnsi="Arial" w:cs="Arial"/>
          <w:b/>
          <w:bCs/>
          <w:sz w:val="24"/>
          <w:szCs w:val="24"/>
          <w:lang w:val="es-ES"/>
        </w:rPr>
        <w:t>.</w:t>
      </w:r>
      <w:r w:rsidR="6DDB6941" w:rsidRPr="00B64F8A">
        <w:rPr>
          <w:rFonts w:ascii="Arial" w:eastAsia="Arial" w:hAnsi="Arial" w:cs="Arial"/>
          <w:b/>
          <w:bCs/>
          <w:sz w:val="24"/>
          <w:szCs w:val="24"/>
          <w:lang w:val="es-ES"/>
        </w:rPr>
        <w:t>A</w:t>
      </w:r>
      <w:r w:rsidR="00B64F8A">
        <w:rPr>
          <w:rFonts w:ascii="Arial" w:eastAsia="Arial" w:hAnsi="Arial" w:cs="Arial"/>
          <w:b/>
          <w:bCs/>
          <w:sz w:val="24"/>
          <w:szCs w:val="24"/>
          <w:lang w:val="es-ES"/>
        </w:rPr>
        <w:t>.</w:t>
      </w:r>
      <w:r w:rsidR="6DDB6941" w:rsidRPr="00B64F8A">
        <w:rPr>
          <w:rFonts w:ascii="Arial" w:eastAsia="Arial" w:hAnsi="Arial" w:cs="Arial"/>
          <w:b/>
          <w:bCs/>
          <w:sz w:val="24"/>
          <w:szCs w:val="24"/>
          <w:lang w:val="es-ES"/>
        </w:rPr>
        <w:t xml:space="preserve">, MINISTERIO DE HACIENDA Y </w:t>
      </w:r>
      <w:r w:rsidR="00B64F8A" w:rsidRPr="00B64F8A">
        <w:rPr>
          <w:rFonts w:ascii="Arial" w:eastAsia="Arial" w:hAnsi="Arial" w:cs="Arial"/>
          <w:b/>
          <w:bCs/>
          <w:sz w:val="24"/>
          <w:szCs w:val="24"/>
          <w:lang w:val="es-ES"/>
        </w:rPr>
        <w:t>CRÉDITO</w:t>
      </w:r>
      <w:r w:rsidR="6DDB6941" w:rsidRPr="00B64F8A">
        <w:rPr>
          <w:rFonts w:ascii="Arial" w:eastAsia="Arial" w:hAnsi="Arial" w:cs="Arial"/>
          <w:b/>
          <w:bCs/>
          <w:sz w:val="24"/>
          <w:szCs w:val="24"/>
          <w:lang w:val="es-ES"/>
        </w:rPr>
        <w:t xml:space="preserve"> P</w:t>
      </w:r>
      <w:r w:rsidR="5986B360" w:rsidRPr="00B64F8A">
        <w:rPr>
          <w:rFonts w:ascii="Arial" w:eastAsia="Arial" w:hAnsi="Arial" w:cs="Arial"/>
          <w:b/>
          <w:bCs/>
          <w:sz w:val="24"/>
          <w:szCs w:val="24"/>
          <w:lang w:val="es-ES"/>
        </w:rPr>
        <w:t>Ú</w:t>
      </w:r>
      <w:r w:rsidR="6DDB6941" w:rsidRPr="00B64F8A">
        <w:rPr>
          <w:rFonts w:ascii="Arial" w:eastAsia="Arial" w:hAnsi="Arial" w:cs="Arial"/>
          <w:b/>
          <w:bCs/>
          <w:sz w:val="24"/>
          <w:szCs w:val="24"/>
          <w:lang w:val="es-ES"/>
        </w:rPr>
        <w:t xml:space="preserve">BLICO </w:t>
      </w:r>
      <w:r w:rsidR="00B64F8A">
        <w:rPr>
          <w:rFonts w:ascii="Arial" w:eastAsia="Arial" w:hAnsi="Arial" w:cs="Arial"/>
          <w:b/>
          <w:bCs/>
          <w:sz w:val="24"/>
          <w:szCs w:val="24"/>
          <w:lang w:val="es-ES"/>
        </w:rPr>
        <w:t>-</w:t>
      </w:r>
      <w:r w:rsidR="6DDB6941" w:rsidRPr="00B64F8A">
        <w:rPr>
          <w:rFonts w:ascii="Arial" w:eastAsia="Arial" w:hAnsi="Arial" w:cs="Arial"/>
          <w:b/>
          <w:bCs/>
          <w:sz w:val="24"/>
          <w:szCs w:val="24"/>
          <w:lang w:val="es-ES"/>
        </w:rPr>
        <w:t xml:space="preserve"> OFICINA DE BONOS PENSIONALES, MINISTERIO DE DEFENSA NACIONAL LAS FUERZAS MILITARES, MINISTERIO DE DEFENSA NACIONAL POLICIA NACIONAL</w:t>
      </w:r>
      <w:r w:rsidR="6514B720" w:rsidRPr="00B64F8A">
        <w:rPr>
          <w:rFonts w:ascii="Arial" w:eastAsia="Arial" w:hAnsi="Arial" w:cs="Arial"/>
          <w:b/>
          <w:bCs/>
          <w:sz w:val="24"/>
          <w:szCs w:val="24"/>
          <w:lang w:val="es-ES"/>
        </w:rPr>
        <w:t xml:space="preserve"> </w:t>
      </w:r>
      <w:r w:rsidR="1121F21F" w:rsidRPr="00B64F8A">
        <w:rPr>
          <w:rFonts w:ascii="Arial" w:eastAsia="Arial" w:hAnsi="Arial" w:cs="Arial"/>
          <w:sz w:val="24"/>
          <w:szCs w:val="24"/>
          <w:lang w:val="es-ES"/>
        </w:rPr>
        <w:t>y</w:t>
      </w:r>
      <w:r w:rsidR="6DDB6941" w:rsidRPr="00B64F8A">
        <w:rPr>
          <w:rFonts w:ascii="Arial" w:eastAsia="Arial" w:hAnsi="Arial" w:cs="Arial"/>
          <w:b/>
          <w:bCs/>
          <w:sz w:val="24"/>
          <w:szCs w:val="24"/>
          <w:lang w:val="es-ES"/>
        </w:rPr>
        <w:t xml:space="preserve"> </w:t>
      </w:r>
      <w:r w:rsidR="6DDB6941" w:rsidRPr="00B64F8A">
        <w:rPr>
          <w:rFonts w:ascii="Arial" w:eastAsia="Arial" w:hAnsi="Arial" w:cs="Arial"/>
          <w:sz w:val="24"/>
          <w:szCs w:val="24"/>
          <w:lang w:val="es-ES"/>
        </w:rPr>
        <w:t>la</w:t>
      </w:r>
      <w:r w:rsidR="6DDB6941" w:rsidRPr="00B64F8A">
        <w:rPr>
          <w:rFonts w:ascii="Arial" w:eastAsia="Arial" w:hAnsi="Arial" w:cs="Arial"/>
          <w:b/>
          <w:bCs/>
          <w:sz w:val="24"/>
          <w:szCs w:val="24"/>
          <w:lang w:val="es-ES"/>
        </w:rPr>
        <w:t xml:space="preserve"> ADMINISTRADORA COLOMBIANA DE PENSIONES </w:t>
      </w:r>
      <w:r w:rsidR="00E509BE">
        <w:rPr>
          <w:rFonts w:ascii="Arial" w:eastAsia="Arial" w:hAnsi="Arial" w:cs="Arial"/>
          <w:b/>
          <w:bCs/>
          <w:sz w:val="24"/>
          <w:szCs w:val="24"/>
          <w:lang w:val="es-ES"/>
        </w:rPr>
        <w:t xml:space="preserve">– </w:t>
      </w:r>
      <w:r w:rsidR="6DDB6941" w:rsidRPr="00B64F8A">
        <w:rPr>
          <w:rFonts w:ascii="Arial" w:eastAsia="Arial" w:hAnsi="Arial" w:cs="Arial"/>
          <w:b/>
          <w:bCs/>
          <w:sz w:val="24"/>
          <w:szCs w:val="24"/>
          <w:lang w:val="es-ES"/>
        </w:rPr>
        <w:t>C</w:t>
      </w:r>
      <w:bookmarkStart w:id="0" w:name="_GoBack"/>
      <w:bookmarkEnd w:id="0"/>
      <w:r w:rsidR="6DDB6941" w:rsidRPr="00B64F8A">
        <w:rPr>
          <w:rFonts w:ascii="Arial" w:eastAsia="Arial" w:hAnsi="Arial" w:cs="Arial"/>
          <w:b/>
          <w:bCs/>
          <w:sz w:val="24"/>
          <w:szCs w:val="24"/>
          <w:lang w:val="es-ES"/>
        </w:rPr>
        <w:t>OLPENSIONE</w:t>
      </w:r>
      <w:r w:rsidR="00E509BE">
        <w:rPr>
          <w:rFonts w:ascii="Arial" w:eastAsia="Arial" w:hAnsi="Arial" w:cs="Arial"/>
          <w:b/>
          <w:bCs/>
          <w:sz w:val="24"/>
          <w:szCs w:val="24"/>
          <w:lang w:val="es-ES"/>
        </w:rPr>
        <w:t>S</w:t>
      </w:r>
      <w:r w:rsidR="6DDB6941" w:rsidRPr="00B64F8A">
        <w:rPr>
          <w:rFonts w:ascii="Arial" w:eastAsia="Arial" w:hAnsi="Arial" w:cs="Arial"/>
          <w:b/>
          <w:bCs/>
          <w:sz w:val="24"/>
          <w:szCs w:val="24"/>
          <w:lang w:val="es-ES"/>
        </w:rPr>
        <w:t>.</w:t>
      </w:r>
    </w:p>
    <w:p w:rsidR="33FD9384" w:rsidRPr="00B64F8A" w:rsidRDefault="33FD9384" w:rsidP="00B64F8A">
      <w:pPr>
        <w:spacing w:after="0"/>
        <w:jc w:val="both"/>
        <w:rPr>
          <w:rFonts w:ascii="Arial" w:eastAsia="Arial" w:hAnsi="Arial" w:cs="Arial"/>
          <w:sz w:val="24"/>
          <w:szCs w:val="24"/>
          <w:lang w:val="es-ES"/>
        </w:rPr>
      </w:pPr>
    </w:p>
    <w:p w:rsidR="33FD9384" w:rsidRPr="00B64F8A" w:rsidRDefault="33FD9384" w:rsidP="00B64F8A">
      <w:pPr>
        <w:spacing w:after="0"/>
        <w:jc w:val="both"/>
        <w:rPr>
          <w:rFonts w:ascii="Arial" w:eastAsia="Arial" w:hAnsi="Arial" w:cs="Arial"/>
          <w:sz w:val="24"/>
          <w:szCs w:val="24"/>
          <w:lang w:val="es-ES"/>
        </w:rPr>
      </w:pPr>
    </w:p>
    <w:p w:rsidR="000D5D3B" w:rsidRPr="00B64F8A" w:rsidRDefault="0FD7F148" w:rsidP="00B64F8A">
      <w:pPr>
        <w:pStyle w:val="Ttulo2"/>
        <w:spacing w:line="276" w:lineRule="auto"/>
        <w:rPr>
          <w:rFonts w:ascii="Arial" w:hAnsi="Arial" w:cs="Arial"/>
          <w:szCs w:val="24"/>
        </w:rPr>
      </w:pPr>
      <w:r w:rsidRPr="00B64F8A">
        <w:rPr>
          <w:rFonts w:ascii="Arial" w:eastAsia="Arial" w:hAnsi="Arial" w:cs="Arial"/>
          <w:b/>
          <w:bCs/>
          <w:szCs w:val="24"/>
          <w:lang w:val="es-ES"/>
        </w:rPr>
        <w:t>ANTECEDENTES</w:t>
      </w:r>
    </w:p>
    <w:p w:rsidR="000D5D3B" w:rsidRPr="00B64F8A" w:rsidRDefault="0FD7F148" w:rsidP="00B64F8A">
      <w:pPr>
        <w:spacing w:after="0"/>
        <w:jc w:val="both"/>
        <w:rPr>
          <w:rFonts w:ascii="Arial" w:hAnsi="Arial" w:cs="Arial"/>
          <w:sz w:val="24"/>
          <w:szCs w:val="24"/>
        </w:rPr>
      </w:pPr>
      <w:r w:rsidRPr="00B64F8A">
        <w:rPr>
          <w:rFonts w:ascii="Arial" w:eastAsia="Arial" w:hAnsi="Arial" w:cs="Arial"/>
          <w:b/>
          <w:bCs/>
          <w:sz w:val="24"/>
          <w:szCs w:val="24"/>
          <w:lang w:val="es-ES"/>
        </w:rPr>
        <w:t xml:space="preserve"> </w:t>
      </w:r>
    </w:p>
    <w:p w:rsidR="000D5D3B" w:rsidRPr="00B64F8A" w:rsidRDefault="0FD7F148"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 xml:space="preserve">Informa el señor José </w:t>
      </w:r>
      <w:proofErr w:type="spellStart"/>
      <w:r w:rsidRPr="00B64F8A">
        <w:rPr>
          <w:rFonts w:ascii="Arial" w:eastAsia="Arial" w:hAnsi="Arial" w:cs="Arial"/>
          <w:sz w:val="24"/>
          <w:szCs w:val="24"/>
          <w:lang w:val="es-ES"/>
        </w:rPr>
        <w:t>Ejei</w:t>
      </w:r>
      <w:proofErr w:type="spellEnd"/>
      <w:r w:rsidRPr="00B64F8A">
        <w:rPr>
          <w:rFonts w:ascii="Arial" w:eastAsia="Arial" w:hAnsi="Arial" w:cs="Arial"/>
          <w:sz w:val="24"/>
          <w:szCs w:val="24"/>
          <w:lang w:val="es-ES"/>
        </w:rPr>
        <w:t xml:space="preserve"> </w:t>
      </w:r>
      <w:proofErr w:type="spellStart"/>
      <w:r w:rsidRPr="00B64F8A">
        <w:rPr>
          <w:rFonts w:ascii="Arial" w:eastAsia="Arial" w:hAnsi="Arial" w:cs="Arial"/>
          <w:sz w:val="24"/>
          <w:szCs w:val="24"/>
          <w:lang w:val="es-ES"/>
        </w:rPr>
        <w:t>Briñez</w:t>
      </w:r>
      <w:proofErr w:type="spellEnd"/>
      <w:r w:rsidRPr="00B64F8A">
        <w:rPr>
          <w:rFonts w:ascii="Arial" w:eastAsia="Arial" w:hAnsi="Arial" w:cs="Arial"/>
          <w:sz w:val="24"/>
          <w:szCs w:val="24"/>
          <w:lang w:val="es-ES"/>
        </w:rPr>
        <w:t xml:space="preserve"> Carillo que cuenta con 903 semanas cotizadas, según historia laboral expedida por Porvenir S.A; que para el 21 de mayo de 2020, </w:t>
      </w:r>
      <w:r w:rsidR="513383AD" w:rsidRPr="00B64F8A">
        <w:rPr>
          <w:rFonts w:ascii="Arial" w:eastAsia="Arial" w:hAnsi="Arial" w:cs="Arial"/>
          <w:sz w:val="24"/>
          <w:szCs w:val="24"/>
          <w:lang w:val="es-ES"/>
        </w:rPr>
        <w:t xml:space="preserve">en </w:t>
      </w:r>
      <w:r w:rsidRPr="00B64F8A">
        <w:rPr>
          <w:rFonts w:ascii="Arial" w:eastAsia="Arial" w:hAnsi="Arial" w:cs="Arial"/>
          <w:sz w:val="24"/>
          <w:szCs w:val="24"/>
          <w:lang w:val="es-ES"/>
        </w:rPr>
        <w:t xml:space="preserve">su cuenta de ahorro individual </w:t>
      </w:r>
      <w:r w:rsidR="32357DDF" w:rsidRPr="00B64F8A">
        <w:rPr>
          <w:rFonts w:ascii="Arial" w:eastAsia="Arial" w:hAnsi="Arial" w:cs="Arial"/>
          <w:sz w:val="24"/>
          <w:szCs w:val="24"/>
          <w:lang w:val="es-ES"/>
        </w:rPr>
        <w:t>hay un capital</w:t>
      </w:r>
      <w:r w:rsidRPr="00B64F8A">
        <w:rPr>
          <w:rFonts w:ascii="Arial" w:eastAsia="Arial" w:hAnsi="Arial" w:cs="Arial"/>
          <w:sz w:val="24"/>
          <w:szCs w:val="24"/>
          <w:lang w:val="es-ES"/>
        </w:rPr>
        <w:t xml:space="preserve"> de $75.917.459; que </w:t>
      </w:r>
      <w:r w:rsidR="661C4890" w:rsidRPr="00B64F8A">
        <w:rPr>
          <w:rFonts w:ascii="Arial" w:eastAsia="Arial" w:hAnsi="Arial" w:cs="Arial"/>
          <w:sz w:val="24"/>
          <w:szCs w:val="24"/>
          <w:lang w:val="es-ES"/>
        </w:rPr>
        <w:t xml:space="preserve">tanto </w:t>
      </w:r>
      <w:r w:rsidRPr="00B64F8A">
        <w:rPr>
          <w:rFonts w:ascii="Arial" w:eastAsia="Arial" w:hAnsi="Arial" w:cs="Arial"/>
          <w:sz w:val="24"/>
          <w:szCs w:val="24"/>
          <w:lang w:val="es-ES"/>
        </w:rPr>
        <w:t xml:space="preserve">el tiempo </w:t>
      </w:r>
      <w:r w:rsidR="0D9F3506" w:rsidRPr="00B64F8A">
        <w:rPr>
          <w:rFonts w:ascii="Arial" w:eastAsia="Arial" w:hAnsi="Arial" w:cs="Arial"/>
          <w:sz w:val="24"/>
          <w:szCs w:val="24"/>
          <w:lang w:val="es-ES"/>
        </w:rPr>
        <w:t>servido en</w:t>
      </w:r>
      <w:r w:rsidRPr="00B64F8A">
        <w:rPr>
          <w:rFonts w:ascii="Arial" w:eastAsia="Arial" w:hAnsi="Arial" w:cs="Arial"/>
          <w:sz w:val="24"/>
          <w:szCs w:val="24"/>
          <w:lang w:val="es-ES"/>
        </w:rPr>
        <w:t xml:space="preserve"> el Ministerio de Defensa Nacional (Policía </w:t>
      </w:r>
      <w:r w:rsidR="00B64F8A">
        <w:rPr>
          <w:rFonts w:ascii="Arial" w:eastAsia="Arial" w:hAnsi="Arial" w:cs="Arial"/>
          <w:sz w:val="24"/>
          <w:szCs w:val="24"/>
          <w:lang w:val="es-ES"/>
        </w:rPr>
        <w:t xml:space="preserve">- </w:t>
      </w:r>
      <w:r w:rsidRPr="00B64F8A">
        <w:rPr>
          <w:rFonts w:ascii="Arial" w:eastAsia="Arial" w:hAnsi="Arial" w:cs="Arial"/>
          <w:sz w:val="24"/>
          <w:szCs w:val="24"/>
          <w:lang w:val="es-ES"/>
        </w:rPr>
        <w:t xml:space="preserve">Ejército) </w:t>
      </w:r>
      <w:r w:rsidR="7394D4E7" w:rsidRPr="00B64F8A">
        <w:rPr>
          <w:rFonts w:ascii="Arial" w:eastAsia="Arial" w:hAnsi="Arial" w:cs="Arial"/>
          <w:sz w:val="24"/>
          <w:szCs w:val="24"/>
          <w:lang w:val="es-ES"/>
        </w:rPr>
        <w:t>como</w:t>
      </w:r>
      <w:r w:rsidRPr="00B64F8A">
        <w:rPr>
          <w:rFonts w:ascii="Arial" w:eastAsia="Arial" w:hAnsi="Arial" w:cs="Arial"/>
          <w:sz w:val="24"/>
          <w:szCs w:val="24"/>
          <w:lang w:val="es-ES"/>
        </w:rPr>
        <w:t xml:space="preserve"> </w:t>
      </w:r>
      <w:r w:rsidR="4F830AED" w:rsidRPr="00B64F8A">
        <w:rPr>
          <w:rFonts w:ascii="Arial" w:eastAsia="Arial" w:hAnsi="Arial" w:cs="Arial"/>
          <w:sz w:val="24"/>
          <w:szCs w:val="24"/>
          <w:lang w:val="es-ES"/>
        </w:rPr>
        <w:t>el cotizado</w:t>
      </w:r>
      <w:r w:rsidRPr="00B64F8A">
        <w:rPr>
          <w:rFonts w:ascii="Arial" w:eastAsia="Arial" w:hAnsi="Arial" w:cs="Arial"/>
          <w:sz w:val="24"/>
          <w:szCs w:val="24"/>
          <w:lang w:val="es-ES"/>
        </w:rPr>
        <w:t xml:space="preserve"> en el ISS, se encuentran reportados en el sistema de bonos pensionales del Ministerio de Hacienda (OBP) como consecuencia de la orden constitucional que en ese sentido fue impartida por el Juzgado Primero de Familia dentro de una acción de tutela que </w:t>
      </w:r>
      <w:r w:rsidR="118B8A7D" w:rsidRPr="00B64F8A">
        <w:rPr>
          <w:rFonts w:ascii="Arial" w:eastAsia="Arial" w:hAnsi="Arial" w:cs="Arial"/>
          <w:sz w:val="24"/>
          <w:szCs w:val="24"/>
          <w:lang w:val="es-ES"/>
        </w:rPr>
        <w:t xml:space="preserve">impetró </w:t>
      </w:r>
      <w:r w:rsidRPr="00B64F8A">
        <w:rPr>
          <w:rFonts w:ascii="Arial" w:eastAsia="Arial" w:hAnsi="Arial" w:cs="Arial"/>
          <w:sz w:val="24"/>
          <w:szCs w:val="24"/>
          <w:lang w:val="es-ES"/>
        </w:rPr>
        <w:t>el 5 de diciembre de 2019.</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 xml:space="preserve">Refiere que el pago de los referidos bonos pensionales se ve reflejado en el saldo de su cuenta de ahorro individual con corte 9 de julio de 2020, </w:t>
      </w:r>
      <w:r w:rsidR="1A2B54BA" w:rsidRPr="00B64F8A">
        <w:rPr>
          <w:rFonts w:ascii="Arial" w:eastAsia="Arial" w:hAnsi="Arial" w:cs="Arial"/>
          <w:sz w:val="24"/>
          <w:szCs w:val="24"/>
          <w:lang w:val="es-ES"/>
        </w:rPr>
        <w:t>siendo</w:t>
      </w:r>
      <w:r w:rsidRPr="00B64F8A">
        <w:rPr>
          <w:rFonts w:ascii="Arial" w:eastAsia="Arial" w:hAnsi="Arial" w:cs="Arial"/>
          <w:sz w:val="24"/>
          <w:szCs w:val="24"/>
          <w:lang w:val="es-ES"/>
        </w:rPr>
        <w:t xml:space="preserve"> del orden de $77.595.872; </w:t>
      </w:r>
      <w:r w:rsidR="7628CFBE" w:rsidRPr="00B64F8A">
        <w:rPr>
          <w:rFonts w:ascii="Arial" w:eastAsia="Arial" w:hAnsi="Arial" w:cs="Arial"/>
          <w:sz w:val="24"/>
          <w:szCs w:val="24"/>
          <w:lang w:val="es-ES"/>
        </w:rPr>
        <w:t>que no obstante ello</w:t>
      </w:r>
      <w:r w:rsidRPr="00B64F8A">
        <w:rPr>
          <w:rFonts w:ascii="Arial" w:eastAsia="Arial" w:hAnsi="Arial" w:cs="Arial"/>
          <w:sz w:val="24"/>
          <w:szCs w:val="24"/>
          <w:lang w:val="es-ES"/>
        </w:rPr>
        <w:t>, en comunicación dirigida por Porvenir S.A en ese mismo mes, le fue informado que su historia laboral se encuentra en proceso de reintegro de bono pensional por anulación al Ministerio de Defensa</w:t>
      </w:r>
      <w:r w:rsidR="3BCBDCED" w:rsidRPr="00B64F8A">
        <w:rPr>
          <w:rFonts w:ascii="Arial" w:eastAsia="Arial" w:hAnsi="Arial" w:cs="Arial"/>
          <w:sz w:val="24"/>
          <w:szCs w:val="24"/>
          <w:lang w:val="es-ES"/>
        </w:rPr>
        <w:t xml:space="preserve">, </w:t>
      </w:r>
      <w:r w:rsidRPr="00B64F8A">
        <w:rPr>
          <w:rFonts w:ascii="Arial" w:eastAsia="Arial" w:hAnsi="Arial" w:cs="Arial"/>
          <w:sz w:val="24"/>
          <w:szCs w:val="24"/>
          <w:lang w:val="es-ES"/>
        </w:rPr>
        <w:t xml:space="preserve">que </w:t>
      </w:r>
      <w:r w:rsidR="67926611" w:rsidRPr="00B64F8A">
        <w:rPr>
          <w:rFonts w:ascii="Arial" w:eastAsia="Arial" w:hAnsi="Arial" w:cs="Arial"/>
          <w:sz w:val="24"/>
          <w:szCs w:val="24"/>
          <w:lang w:val="es-ES"/>
        </w:rPr>
        <w:t>están</w:t>
      </w:r>
      <w:r w:rsidRPr="00B64F8A">
        <w:rPr>
          <w:rFonts w:ascii="Arial" w:eastAsia="Arial" w:hAnsi="Arial" w:cs="Arial"/>
          <w:sz w:val="24"/>
          <w:szCs w:val="24"/>
          <w:lang w:val="es-ES"/>
        </w:rPr>
        <w:t xml:space="preserve"> a la espera del reintegro y pago del bono por parte del Ministerio</w:t>
      </w:r>
      <w:r w:rsidR="1AFF8E3C" w:rsidRPr="00B64F8A">
        <w:rPr>
          <w:rFonts w:ascii="Arial" w:eastAsia="Arial" w:hAnsi="Arial" w:cs="Arial"/>
          <w:sz w:val="24"/>
          <w:szCs w:val="24"/>
          <w:lang w:val="es-ES"/>
        </w:rPr>
        <w:t xml:space="preserve"> y que</w:t>
      </w:r>
      <w:r w:rsidRPr="00B64F8A">
        <w:rPr>
          <w:rFonts w:ascii="Arial" w:eastAsia="Arial" w:hAnsi="Arial" w:cs="Arial"/>
          <w:sz w:val="24"/>
          <w:szCs w:val="24"/>
          <w:lang w:val="es-ES"/>
        </w:rPr>
        <w:t xml:space="preserve"> hasta que no se acredite ese pago, no es viable la devolución de saldos pretendida.</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Cuenta que ante dicha manifestación presentó incidente de desacato de tutela, si</w:t>
      </w:r>
      <w:r w:rsidR="308C1737" w:rsidRPr="00B64F8A">
        <w:rPr>
          <w:rFonts w:ascii="Arial" w:eastAsia="Arial" w:hAnsi="Arial" w:cs="Arial"/>
          <w:sz w:val="24"/>
          <w:szCs w:val="24"/>
          <w:lang w:val="es-ES"/>
        </w:rPr>
        <w:t>e</w:t>
      </w:r>
      <w:r w:rsidRPr="00B64F8A">
        <w:rPr>
          <w:rFonts w:ascii="Arial" w:eastAsia="Arial" w:hAnsi="Arial" w:cs="Arial"/>
          <w:sz w:val="24"/>
          <w:szCs w:val="24"/>
          <w:lang w:val="es-ES"/>
        </w:rPr>
        <w:t>ndo informado dentro de</w:t>
      </w:r>
      <w:r w:rsidR="0FDE89D0" w:rsidRPr="00B64F8A">
        <w:rPr>
          <w:rFonts w:ascii="Arial" w:eastAsia="Arial" w:hAnsi="Arial" w:cs="Arial"/>
          <w:sz w:val="24"/>
          <w:szCs w:val="24"/>
          <w:lang w:val="es-ES"/>
        </w:rPr>
        <w:t>l</w:t>
      </w:r>
      <w:r w:rsidRPr="00B64F8A">
        <w:rPr>
          <w:rFonts w:ascii="Arial" w:eastAsia="Arial" w:hAnsi="Arial" w:cs="Arial"/>
          <w:sz w:val="24"/>
          <w:szCs w:val="24"/>
          <w:lang w:val="es-ES"/>
        </w:rPr>
        <w:t xml:space="preserve"> trámite por parte del fondo privado que a raíz de la corrección de la historia laboral por parte de Colpensiones, se generó un cambio de distribución de las cuotas partes pensionales que le correspondían al Ministerio de Defensa Nacional y a la Policía Nacional, </w:t>
      </w:r>
      <w:r w:rsidR="5004D875" w:rsidRPr="00B64F8A">
        <w:rPr>
          <w:rFonts w:ascii="Arial" w:eastAsia="Arial" w:hAnsi="Arial" w:cs="Arial"/>
          <w:sz w:val="24"/>
          <w:szCs w:val="24"/>
          <w:lang w:val="es-ES"/>
        </w:rPr>
        <w:t>pues</w:t>
      </w:r>
      <w:r w:rsidRPr="00B64F8A">
        <w:rPr>
          <w:rFonts w:ascii="Arial" w:eastAsia="Arial" w:hAnsi="Arial" w:cs="Arial"/>
          <w:sz w:val="24"/>
          <w:szCs w:val="24"/>
          <w:lang w:val="es-ES"/>
        </w:rPr>
        <w:t xml:space="preserve"> </w:t>
      </w:r>
      <w:r w:rsidR="1D5BC23B" w:rsidRPr="00B64F8A">
        <w:rPr>
          <w:rFonts w:ascii="Arial" w:eastAsia="Arial" w:hAnsi="Arial" w:cs="Arial"/>
          <w:sz w:val="24"/>
          <w:szCs w:val="24"/>
          <w:lang w:val="es-ES"/>
        </w:rPr>
        <w:t>e</w:t>
      </w:r>
      <w:r w:rsidRPr="00B64F8A">
        <w:rPr>
          <w:rFonts w:ascii="Arial" w:eastAsia="Arial" w:hAnsi="Arial" w:cs="Arial"/>
          <w:sz w:val="24"/>
          <w:szCs w:val="24"/>
          <w:lang w:val="es-ES"/>
        </w:rPr>
        <w:t>l valor pagado por estas entidades</w:t>
      </w:r>
      <w:r w:rsidR="0609F36A" w:rsidRPr="00B64F8A">
        <w:rPr>
          <w:rFonts w:ascii="Arial" w:eastAsia="Arial" w:hAnsi="Arial" w:cs="Arial"/>
          <w:sz w:val="24"/>
          <w:szCs w:val="24"/>
          <w:lang w:val="es-ES"/>
        </w:rPr>
        <w:t xml:space="preserve"> resultó superior al que les correspondía</w:t>
      </w:r>
      <w:r w:rsidRPr="00B64F8A">
        <w:rPr>
          <w:rFonts w:ascii="Arial" w:eastAsia="Arial" w:hAnsi="Arial" w:cs="Arial"/>
          <w:sz w:val="24"/>
          <w:szCs w:val="24"/>
          <w:lang w:val="es-ES"/>
        </w:rPr>
        <w:t>, por lo que se h</w:t>
      </w:r>
      <w:r w:rsidR="0FAD724D" w:rsidRPr="00B64F8A">
        <w:rPr>
          <w:rFonts w:ascii="Arial" w:eastAsia="Arial" w:hAnsi="Arial" w:cs="Arial"/>
          <w:sz w:val="24"/>
          <w:szCs w:val="24"/>
          <w:lang w:val="es-ES"/>
        </w:rPr>
        <w:t>izo</w:t>
      </w:r>
      <w:r w:rsidRPr="00B64F8A">
        <w:rPr>
          <w:rFonts w:ascii="Arial" w:eastAsia="Arial" w:hAnsi="Arial" w:cs="Arial"/>
          <w:sz w:val="24"/>
          <w:szCs w:val="24"/>
          <w:lang w:val="es-ES"/>
        </w:rPr>
        <w:t xml:space="preserve"> necesario devolver el excedente, situación </w:t>
      </w:r>
      <w:r w:rsidR="35BDE172" w:rsidRPr="00B64F8A">
        <w:rPr>
          <w:rFonts w:ascii="Arial" w:eastAsia="Arial" w:hAnsi="Arial" w:cs="Arial"/>
          <w:sz w:val="24"/>
          <w:szCs w:val="24"/>
          <w:lang w:val="es-ES"/>
        </w:rPr>
        <w:t xml:space="preserve">que ha </w:t>
      </w:r>
      <w:r w:rsidRPr="00B64F8A">
        <w:rPr>
          <w:rFonts w:ascii="Arial" w:eastAsia="Arial" w:hAnsi="Arial" w:cs="Arial"/>
          <w:sz w:val="24"/>
          <w:szCs w:val="24"/>
          <w:lang w:val="es-ES"/>
        </w:rPr>
        <w:t>detenido temporalmente el trámite administrativo.</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Sostiene que el día 31 de julio de 2020 Porvenir S.A. le comunicó que debía solicitar cita para radicar la solicitud devolución de saldos por vejez, </w:t>
      </w:r>
      <w:r w:rsidR="22D7079E" w:rsidRPr="00B64F8A">
        <w:rPr>
          <w:rFonts w:ascii="Arial" w:eastAsia="Arial" w:hAnsi="Arial" w:cs="Arial"/>
          <w:sz w:val="24"/>
          <w:szCs w:val="24"/>
          <w:lang w:val="es-ES"/>
        </w:rPr>
        <w:t>para lo cual se asignó</w:t>
      </w:r>
      <w:r w:rsidRPr="00B64F8A">
        <w:rPr>
          <w:rFonts w:ascii="Arial" w:eastAsia="Arial" w:hAnsi="Arial" w:cs="Arial"/>
          <w:sz w:val="24"/>
          <w:szCs w:val="24"/>
          <w:lang w:val="es-ES"/>
        </w:rPr>
        <w:t xml:space="preserve"> el 21 de agosto de 2020, </w:t>
      </w:r>
      <w:r w:rsidR="7A3B6D7A" w:rsidRPr="00B64F8A">
        <w:rPr>
          <w:rFonts w:ascii="Arial" w:eastAsia="Arial" w:hAnsi="Arial" w:cs="Arial"/>
          <w:sz w:val="24"/>
          <w:szCs w:val="24"/>
          <w:lang w:val="es-ES"/>
        </w:rPr>
        <w:t xml:space="preserve">pero </w:t>
      </w:r>
      <w:r w:rsidR="699784EA" w:rsidRPr="00B64F8A">
        <w:rPr>
          <w:rFonts w:ascii="Arial" w:eastAsia="Arial" w:hAnsi="Arial" w:cs="Arial"/>
          <w:sz w:val="24"/>
          <w:szCs w:val="24"/>
          <w:lang w:val="es-ES"/>
        </w:rPr>
        <w:t xml:space="preserve">a pesar de </w:t>
      </w:r>
      <w:r w:rsidRPr="00B64F8A">
        <w:rPr>
          <w:rFonts w:ascii="Arial" w:eastAsia="Arial" w:hAnsi="Arial" w:cs="Arial"/>
          <w:sz w:val="24"/>
          <w:szCs w:val="24"/>
          <w:lang w:val="es-ES"/>
        </w:rPr>
        <w:t>acudi</w:t>
      </w:r>
      <w:r w:rsidR="7136EF1E" w:rsidRPr="00B64F8A">
        <w:rPr>
          <w:rFonts w:ascii="Arial" w:eastAsia="Arial" w:hAnsi="Arial" w:cs="Arial"/>
          <w:sz w:val="24"/>
          <w:szCs w:val="24"/>
          <w:lang w:val="es-ES"/>
        </w:rPr>
        <w:t>r</w:t>
      </w:r>
      <w:r w:rsidRPr="00B64F8A">
        <w:rPr>
          <w:rFonts w:ascii="Arial" w:eastAsia="Arial" w:hAnsi="Arial" w:cs="Arial"/>
          <w:sz w:val="24"/>
          <w:szCs w:val="24"/>
          <w:lang w:val="es-ES"/>
        </w:rPr>
        <w:t xml:space="preserve"> con toda la </w:t>
      </w:r>
      <w:r w:rsidR="7C4715F4" w:rsidRPr="00B64F8A">
        <w:rPr>
          <w:rFonts w:ascii="Arial" w:eastAsia="Arial" w:hAnsi="Arial" w:cs="Arial"/>
          <w:sz w:val="24"/>
          <w:szCs w:val="24"/>
          <w:lang w:val="es-ES"/>
        </w:rPr>
        <w:t>documentación, no</w:t>
      </w:r>
      <w:r w:rsidRPr="00B64F8A">
        <w:rPr>
          <w:rFonts w:ascii="Arial" w:eastAsia="Arial" w:hAnsi="Arial" w:cs="Arial"/>
          <w:sz w:val="24"/>
          <w:szCs w:val="24"/>
          <w:lang w:val="es-ES"/>
        </w:rPr>
        <w:t xml:space="preserve"> </w:t>
      </w:r>
      <w:r w:rsidR="122493B8" w:rsidRPr="00B64F8A">
        <w:rPr>
          <w:rFonts w:ascii="Arial" w:eastAsia="Arial" w:hAnsi="Arial" w:cs="Arial"/>
          <w:sz w:val="24"/>
          <w:szCs w:val="24"/>
          <w:lang w:val="es-ES"/>
        </w:rPr>
        <w:t>fue posible</w:t>
      </w:r>
      <w:r w:rsidRPr="00B64F8A">
        <w:rPr>
          <w:rFonts w:ascii="Arial" w:eastAsia="Arial" w:hAnsi="Arial" w:cs="Arial"/>
          <w:sz w:val="24"/>
          <w:szCs w:val="24"/>
          <w:lang w:val="es-ES"/>
        </w:rPr>
        <w:t xml:space="preserve"> culminar la diligencia, dad</w:t>
      </w:r>
      <w:r w:rsidR="18AB712D" w:rsidRPr="00B64F8A">
        <w:rPr>
          <w:rFonts w:ascii="Arial" w:eastAsia="Arial" w:hAnsi="Arial" w:cs="Arial"/>
          <w:sz w:val="24"/>
          <w:szCs w:val="24"/>
          <w:lang w:val="es-ES"/>
        </w:rPr>
        <w:t>o</w:t>
      </w:r>
      <w:r w:rsidRPr="00B64F8A">
        <w:rPr>
          <w:rFonts w:ascii="Arial" w:eastAsia="Arial" w:hAnsi="Arial" w:cs="Arial"/>
          <w:sz w:val="24"/>
          <w:szCs w:val="24"/>
          <w:lang w:val="es-ES"/>
        </w:rPr>
        <w:t xml:space="preserve"> que no estaba activad</w:t>
      </w:r>
      <w:r w:rsidR="7A70C21E" w:rsidRPr="00B64F8A">
        <w:rPr>
          <w:rFonts w:ascii="Arial" w:eastAsia="Arial" w:hAnsi="Arial" w:cs="Arial"/>
          <w:sz w:val="24"/>
          <w:szCs w:val="24"/>
          <w:lang w:val="es-ES"/>
        </w:rPr>
        <w:t>o</w:t>
      </w:r>
      <w:r w:rsidRPr="00B64F8A">
        <w:rPr>
          <w:rFonts w:ascii="Arial" w:eastAsia="Arial" w:hAnsi="Arial" w:cs="Arial"/>
          <w:sz w:val="24"/>
          <w:szCs w:val="24"/>
          <w:lang w:val="es-ES"/>
        </w:rPr>
        <w:t xml:space="preserve"> en el sistema, comprometiéndose la asesora a solucionar el impase, pero hasta la fecha ha guardado silencio.</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Manifiesta que reúne los requisitos para acceder a la devolución de saldos de su cuenta de ahorro individual; empero la entidad accionada se ha sustraído de la obligación de reconocer y pagar a su favor tal acreencia, misma que requiere para cancelar sus deudas</w:t>
      </w:r>
      <w:r w:rsidR="3200CF34" w:rsidRPr="00B64F8A">
        <w:rPr>
          <w:rFonts w:ascii="Arial" w:eastAsia="Arial" w:hAnsi="Arial" w:cs="Arial"/>
          <w:sz w:val="24"/>
          <w:szCs w:val="24"/>
          <w:lang w:val="es-ES"/>
        </w:rPr>
        <w:t>, todo lo cual le ha</w:t>
      </w:r>
      <w:r w:rsidR="0598BA68" w:rsidRPr="00B64F8A">
        <w:rPr>
          <w:rFonts w:ascii="Arial" w:eastAsia="Arial" w:hAnsi="Arial" w:cs="Arial"/>
          <w:sz w:val="24"/>
          <w:szCs w:val="24"/>
          <w:lang w:val="es-ES"/>
        </w:rPr>
        <w:t xml:space="preserve"> genera</w:t>
      </w:r>
      <w:r w:rsidR="0C67A36C" w:rsidRPr="00B64F8A">
        <w:rPr>
          <w:rFonts w:ascii="Arial" w:eastAsia="Arial" w:hAnsi="Arial" w:cs="Arial"/>
          <w:sz w:val="24"/>
          <w:szCs w:val="24"/>
          <w:lang w:val="es-ES"/>
        </w:rPr>
        <w:t>do</w:t>
      </w:r>
      <w:r w:rsidRPr="00B64F8A">
        <w:rPr>
          <w:rFonts w:ascii="Arial" w:eastAsia="Arial" w:hAnsi="Arial" w:cs="Arial"/>
          <w:sz w:val="24"/>
          <w:szCs w:val="24"/>
          <w:lang w:val="es-ES"/>
        </w:rPr>
        <w:t xml:space="preserve"> ansiedad y estrés</w:t>
      </w:r>
      <w:r w:rsidR="300FAA4B" w:rsidRPr="00B64F8A">
        <w:rPr>
          <w:rFonts w:ascii="Arial" w:eastAsia="Arial" w:hAnsi="Arial" w:cs="Arial"/>
          <w:sz w:val="24"/>
          <w:szCs w:val="24"/>
          <w:lang w:val="es-ES"/>
        </w:rPr>
        <w:t xml:space="preserve">, </w:t>
      </w:r>
      <w:r w:rsidRPr="00B64F8A">
        <w:rPr>
          <w:rFonts w:ascii="Arial" w:eastAsia="Arial" w:hAnsi="Arial" w:cs="Arial"/>
          <w:sz w:val="24"/>
          <w:szCs w:val="24"/>
          <w:lang w:val="es-ES"/>
        </w:rPr>
        <w:t xml:space="preserve">por lo que considera que la omisión del fondo privado vulnera sus garantía fundamentales a la seguridad social, a la vida digna y al mínimo vital,  en tanto le imponen un trámite administrativo que no está en sus manos </w:t>
      </w:r>
      <w:r w:rsidR="432AFA36" w:rsidRPr="00B64F8A">
        <w:rPr>
          <w:rFonts w:ascii="Arial" w:eastAsia="Arial" w:hAnsi="Arial" w:cs="Arial"/>
          <w:sz w:val="24"/>
          <w:szCs w:val="24"/>
          <w:lang w:val="es-ES"/>
        </w:rPr>
        <w:t>adelantar</w:t>
      </w:r>
      <w:r w:rsidRPr="00B64F8A">
        <w:rPr>
          <w:rFonts w:ascii="Arial" w:eastAsia="Arial" w:hAnsi="Arial" w:cs="Arial"/>
          <w:sz w:val="24"/>
          <w:szCs w:val="24"/>
          <w:lang w:val="es-ES"/>
        </w:rPr>
        <w:t>.</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lastRenderedPageBreak/>
        <w:t xml:space="preserve"> </w:t>
      </w:r>
    </w:p>
    <w:p w:rsidR="000D5D3B" w:rsidRPr="00B64F8A" w:rsidRDefault="0FD7F148"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Consecuente con lo expuesto solicita la protección d</w:t>
      </w:r>
      <w:r w:rsidR="200E7B5C" w:rsidRPr="00B64F8A">
        <w:rPr>
          <w:rFonts w:ascii="Arial" w:eastAsia="Arial" w:hAnsi="Arial" w:cs="Arial"/>
          <w:sz w:val="24"/>
          <w:szCs w:val="24"/>
          <w:lang w:val="es-ES"/>
        </w:rPr>
        <w:t>e sus derechos fundamentales</w:t>
      </w:r>
      <w:r w:rsidRPr="00B64F8A">
        <w:rPr>
          <w:rFonts w:ascii="Arial" w:eastAsia="Arial" w:hAnsi="Arial" w:cs="Arial"/>
          <w:sz w:val="24"/>
          <w:szCs w:val="24"/>
          <w:lang w:val="es-ES"/>
        </w:rPr>
        <w:t xml:space="preserve"> y como medida de restablecimiento aspira a que el juez de tutela ordene a Porvenir S.A. a reconocer la devolución de saldos a su favor.</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center"/>
        <w:rPr>
          <w:rFonts w:ascii="Arial" w:hAnsi="Arial" w:cs="Arial"/>
          <w:sz w:val="24"/>
          <w:szCs w:val="24"/>
        </w:rPr>
      </w:pPr>
      <w:r w:rsidRPr="00B64F8A">
        <w:rPr>
          <w:rFonts w:ascii="Arial" w:eastAsia="Arial" w:hAnsi="Arial" w:cs="Arial"/>
          <w:b/>
          <w:bCs/>
          <w:sz w:val="24"/>
          <w:szCs w:val="24"/>
          <w:lang w:val="es-ES"/>
        </w:rPr>
        <w:t>TRÁMITE IMPARTIDO</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La acción de tutela correspondió por reparto al Juzgado Tercero Laboral del Circuito de Pereira, el cual, luego de admitirla corrió traslado por el término de dos (2) días a las entidades accionadas a efectos de que ejercieran su derecho de defensa.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Mediante providencia de fecha 11 de septiembre del año que corre, el juzgado de conocimiento ordenó la vinculación de Colpensiones, entidad a la que le confirió el mismo término otorgado en el auto admisorio para vincularse a la litis, lo </w:t>
      </w:r>
      <w:r w:rsidR="5813BF19" w:rsidRPr="00B64F8A">
        <w:rPr>
          <w:rFonts w:ascii="Arial" w:eastAsia="Arial" w:hAnsi="Arial" w:cs="Arial"/>
          <w:sz w:val="24"/>
          <w:szCs w:val="24"/>
          <w:lang w:val="es-ES"/>
        </w:rPr>
        <w:t>que</w:t>
      </w:r>
      <w:r w:rsidRPr="00B64F8A">
        <w:rPr>
          <w:rFonts w:ascii="Arial" w:eastAsia="Arial" w:hAnsi="Arial" w:cs="Arial"/>
          <w:sz w:val="24"/>
          <w:szCs w:val="24"/>
          <w:lang w:val="es-ES"/>
        </w:rPr>
        <w:t xml:space="preserve"> hizo mediante comunicación de la misma fecha, </w:t>
      </w:r>
      <w:r w:rsidR="0E18DA0E" w:rsidRPr="00B64F8A">
        <w:rPr>
          <w:rFonts w:ascii="Arial" w:eastAsia="Arial" w:hAnsi="Arial" w:cs="Arial"/>
          <w:sz w:val="24"/>
          <w:szCs w:val="24"/>
          <w:lang w:val="es-ES"/>
        </w:rPr>
        <w:t>informando</w:t>
      </w:r>
      <w:r w:rsidRPr="00B64F8A">
        <w:rPr>
          <w:rFonts w:ascii="Arial" w:eastAsia="Arial" w:hAnsi="Arial" w:cs="Arial"/>
          <w:sz w:val="24"/>
          <w:szCs w:val="24"/>
          <w:lang w:val="es-ES"/>
        </w:rPr>
        <w:t xml:space="preserve"> de la existencia de otra acción de la misma naturaleza iniciada ante el Juzgado Primero de Familia de la Ciudad de Pereira</w:t>
      </w:r>
      <w:r w:rsidR="24E0642B" w:rsidRPr="00B64F8A">
        <w:rPr>
          <w:rFonts w:ascii="Arial" w:eastAsia="Arial" w:hAnsi="Arial" w:cs="Arial"/>
          <w:sz w:val="24"/>
          <w:szCs w:val="24"/>
          <w:lang w:val="es-ES"/>
        </w:rPr>
        <w:t xml:space="preserve"> que concluyó con la</w:t>
      </w:r>
      <w:r w:rsidRPr="00B64F8A">
        <w:rPr>
          <w:rFonts w:ascii="Arial" w:eastAsia="Arial" w:hAnsi="Arial" w:cs="Arial"/>
          <w:sz w:val="24"/>
          <w:szCs w:val="24"/>
          <w:lang w:val="es-ES"/>
        </w:rPr>
        <w:t xml:space="preserve"> orden a esa entidad </w:t>
      </w:r>
      <w:r w:rsidR="6891C801" w:rsidRPr="00B64F8A">
        <w:rPr>
          <w:rFonts w:ascii="Arial" w:eastAsia="Arial" w:hAnsi="Arial" w:cs="Arial"/>
          <w:sz w:val="24"/>
          <w:szCs w:val="24"/>
          <w:lang w:val="es-ES"/>
        </w:rPr>
        <w:t xml:space="preserve">de </w:t>
      </w:r>
      <w:r w:rsidRPr="00B64F8A">
        <w:rPr>
          <w:rFonts w:ascii="Arial" w:eastAsia="Arial" w:hAnsi="Arial" w:cs="Arial"/>
          <w:sz w:val="24"/>
          <w:szCs w:val="24"/>
          <w:lang w:val="es-ES"/>
        </w:rPr>
        <w:t xml:space="preserve">realizar la corrección y cargue de la historia laboral oficial en el sistema dispuesto por la Oficina de Bonos Pensionales del Ministerio de Hacienda y Crédito Público, </w:t>
      </w:r>
      <w:r w:rsidR="6885887F" w:rsidRPr="00B64F8A">
        <w:rPr>
          <w:rFonts w:ascii="Arial" w:eastAsia="Arial" w:hAnsi="Arial" w:cs="Arial"/>
          <w:sz w:val="24"/>
          <w:szCs w:val="24"/>
          <w:lang w:val="es-ES"/>
        </w:rPr>
        <w:t>que cumplió a cabalidad.</w:t>
      </w:r>
      <w:r w:rsidRPr="00B64F8A">
        <w:rPr>
          <w:rFonts w:ascii="Arial" w:eastAsia="Arial" w:hAnsi="Arial" w:cs="Arial"/>
          <w:sz w:val="24"/>
          <w:szCs w:val="24"/>
          <w:lang w:val="es-ES"/>
        </w:rPr>
        <w:t xml:space="preserve"> </w:t>
      </w:r>
      <w:r w:rsidR="3955CC99" w:rsidRPr="00B64F8A">
        <w:rPr>
          <w:rFonts w:ascii="Arial" w:eastAsia="Arial" w:hAnsi="Arial" w:cs="Arial"/>
          <w:sz w:val="24"/>
          <w:szCs w:val="24"/>
          <w:lang w:val="es-ES"/>
        </w:rPr>
        <w:t>Adicionalmente</w:t>
      </w:r>
      <w:r w:rsidRPr="00B64F8A">
        <w:rPr>
          <w:rFonts w:ascii="Arial" w:eastAsia="Arial" w:hAnsi="Arial" w:cs="Arial"/>
          <w:sz w:val="24"/>
          <w:szCs w:val="24"/>
          <w:lang w:val="es-ES"/>
        </w:rPr>
        <w:t xml:space="preserve"> informó que el señor José </w:t>
      </w:r>
      <w:proofErr w:type="spellStart"/>
      <w:r w:rsidRPr="00B64F8A">
        <w:rPr>
          <w:rFonts w:ascii="Arial" w:eastAsia="Arial" w:hAnsi="Arial" w:cs="Arial"/>
          <w:sz w:val="24"/>
          <w:szCs w:val="24"/>
          <w:lang w:val="es-ES"/>
        </w:rPr>
        <w:t>Ejei</w:t>
      </w:r>
      <w:proofErr w:type="spellEnd"/>
      <w:r w:rsidRPr="00B64F8A">
        <w:rPr>
          <w:rFonts w:ascii="Arial" w:eastAsia="Arial" w:hAnsi="Arial" w:cs="Arial"/>
          <w:sz w:val="24"/>
          <w:szCs w:val="24"/>
          <w:lang w:val="es-ES"/>
        </w:rPr>
        <w:t xml:space="preserve"> </w:t>
      </w:r>
      <w:proofErr w:type="spellStart"/>
      <w:r w:rsidRPr="00B64F8A">
        <w:rPr>
          <w:rFonts w:ascii="Arial" w:eastAsia="Arial" w:hAnsi="Arial" w:cs="Arial"/>
          <w:sz w:val="24"/>
          <w:szCs w:val="24"/>
          <w:lang w:val="es-ES"/>
        </w:rPr>
        <w:t>Briñez</w:t>
      </w:r>
      <w:proofErr w:type="spellEnd"/>
      <w:r w:rsidRPr="00B64F8A">
        <w:rPr>
          <w:rFonts w:ascii="Arial" w:eastAsia="Arial" w:hAnsi="Arial" w:cs="Arial"/>
          <w:sz w:val="24"/>
          <w:szCs w:val="24"/>
          <w:lang w:val="es-ES"/>
        </w:rPr>
        <w:t xml:space="preserve"> Carillo no es su afiliado, por lo que solicita que se le desvincule por falta de legitimación en la causa por pasiva.</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Al margen de lo anterior, hizo notar la improcedencia de la acción de tutela para resolver el caso bajo estudio, toda vez que no se dan los presupuestos de subsidiariedad y la existencia de un perjuicio irremediable que permita al juez de tutela invadir la órbita del funcionario asignado para definir el conflicto planteado.  También puso de presente esta entidad la obligación de los jueces constitucionales de defender su patrimonio público.</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Porvenir S.A. a su turno señaló que no tiene registrad</w:t>
      </w:r>
      <w:r w:rsidR="35C76D43" w:rsidRPr="00B64F8A">
        <w:rPr>
          <w:rFonts w:ascii="Arial" w:eastAsia="Arial" w:hAnsi="Arial" w:cs="Arial"/>
          <w:sz w:val="24"/>
          <w:szCs w:val="24"/>
          <w:lang w:val="es-ES"/>
        </w:rPr>
        <w:t>a</w:t>
      </w:r>
      <w:r w:rsidRPr="00B64F8A">
        <w:rPr>
          <w:rFonts w:ascii="Arial" w:eastAsia="Arial" w:hAnsi="Arial" w:cs="Arial"/>
          <w:sz w:val="24"/>
          <w:szCs w:val="24"/>
          <w:lang w:val="es-ES"/>
        </w:rPr>
        <w:t xml:space="preserve"> en el sistema la solicitud pensional del actor, pues se requiere de la presentación de los documentos actualizados</w:t>
      </w:r>
      <w:r w:rsidR="7B8A3B5B" w:rsidRPr="00B64F8A">
        <w:rPr>
          <w:rFonts w:ascii="Arial" w:eastAsia="Arial" w:hAnsi="Arial" w:cs="Arial"/>
          <w:sz w:val="24"/>
          <w:szCs w:val="24"/>
          <w:lang w:val="es-ES"/>
        </w:rPr>
        <w:t xml:space="preserve"> que permitan</w:t>
      </w:r>
      <w:r w:rsidRPr="00B64F8A">
        <w:rPr>
          <w:rFonts w:ascii="Arial" w:eastAsia="Arial" w:hAnsi="Arial" w:cs="Arial"/>
          <w:sz w:val="24"/>
          <w:szCs w:val="24"/>
          <w:lang w:val="es-ES"/>
        </w:rPr>
        <w:t xml:space="preserve"> determinar el grupo familiar</w:t>
      </w:r>
      <w:r w:rsidR="5B6B947E" w:rsidRPr="00B64F8A">
        <w:rPr>
          <w:rFonts w:ascii="Arial" w:eastAsia="Arial" w:hAnsi="Arial" w:cs="Arial"/>
          <w:sz w:val="24"/>
          <w:szCs w:val="24"/>
          <w:lang w:val="es-ES"/>
        </w:rPr>
        <w:t>,</w:t>
      </w:r>
      <w:r w:rsidRPr="00B64F8A">
        <w:rPr>
          <w:rFonts w:ascii="Arial" w:eastAsia="Arial" w:hAnsi="Arial" w:cs="Arial"/>
          <w:sz w:val="24"/>
          <w:szCs w:val="24"/>
          <w:lang w:val="es-ES"/>
        </w:rPr>
        <w:t xml:space="preserve"> </w:t>
      </w:r>
      <w:r w:rsidR="08D9E668" w:rsidRPr="00B64F8A">
        <w:rPr>
          <w:rFonts w:ascii="Arial" w:eastAsia="Arial" w:hAnsi="Arial" w:cs="Arial"/>
          <w:sz w:val="24"/>
          <w:szCs w:val="24"/>
          <w:lang w:val="es-ES"/>
        </w:rPr>
        <w:t>en orden a realizar</w:t>
      </w:r>
      <w:r w:rsidRPr="00B64F8A">
        <w:rPr>
          <w:rFonts w:ascii="Arial" w:eastAsia="Arial" w:hAnsi="Arial" w:cs="Arial"/>
          <w:sz w:val="24"/>
          <w:szCs w:val="24"/>
          <w:lang w:val="es-ES"/>
        </w:rPr>
        <w:t xml:space="preserve"> el cálculo actuarial </w:t>
      </w:r>
      <w:r w:rsidR="71E2F6F2" w:rsidRPr="00B64F8A">
        <w:rPr>
          <w:rFonts w:ascii="Arial" w:eastAsia="Arial" w:hAnsi="Arial" w:cs="Arial"/>
          <w:sz w:val="24"/>
          <w:szCs w:val="24"/>
          <w:lang w:val="es-ES"/>
        </w:rPr>
        <w:t>dirigido a</w:t>
      </w:r>
      <w:r w:rsidRPr="00B64F8A">
        <w:rPr>
          <w:rFonts w:ascii="Arial" w:eastAsia="Arial" w:hAnsi="Arial" w:cs="Arial"/>
          <w:sz w:val="24"/>
          <w:szCs w:val="24"/>
          <w:lang w:val="es-ES"/>
        </w:rPr>
        <w:t xml:space="preserve"> establecer si tiene derecho a la pensión de vejez o la devolución de saldos.</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 xml:space="preserve">Respecto a los hechos de la demanda, confirmó el relato fáctico frente al estado actual del trámite pensional adelantado por el señor Briñez Carillo, el cual  estuvo suspendido temporalmente mientras se hacía el reintegro del mayor valor pagado por concepto de bono pensional por parte de la Policía Nacional </w:t>
      </w:r>
      <w:r w:rsidR="00B64F8A">
        <w:rPr>
          <w:rFonts w:ascii="Arial" w:eastAsia="Arial" w:hAnsi="Arial" w:cs="Arial"/>
          <w:sz w:val="24"/>
          <w:szCs w:val="24"/>
          <w:lang w:val="es-ES"/>
        </w:rPr>
        <w:t>-</w:t>
      </w:r>
      <w:r w:rsidRPr="00B64F8A">
        <w:rPr>
          <w:rFonts w:ascii="Arial" w:eastAsia="Arial" w:hAnsi="Arial" w:cs="Arial"/>
          <w:sz w:val="24"/>
          <w:szCs w:val="24"/>
          <w:lang w:val="es-ES"/>
        </w:rPr>
        <w:t xml:space="preserve"> Dirección Administrativa y Financiera y Ministerio de Defensa Nacional, trámite que ya se surtió, pero se encuentra a la espera de que la primera entidad mencionada proceda a reconocer la historia laboral </w:t>
      </w:r>
      <w:r w:rsidR="00B64F8A">
        <w:rPr>
          <w:rFonts w:ascii="Arial" w:eastAsia="Arial" w:hAnsi="Arial" w:cs="Arial"/>
          <w:sz w:val="24"/>
          <w:szCs w:val="24"/>
          <w:lang w:val="es-ES"/>
        </w:rPr>
        <w:t>-</w:t>
      </w:r>
      <w:r w:rsidRPr="00B64F8A">
        <w:rPr>
          <w:rFonts w:ascii="Arial" w:eastAsia="Arial" w:hAnsi="Arial" w:cs="Arial"/>
          <w:sz w:val="24"/>
          <w:szCs w:val="24"/>
          <w:lang w:val="es-ES"/>
        </w:rPr>
        <w:t xml:space="preserve"> formato H en la página de la oficina de Bonos Pensionales del Ministerio de Hacienda y Crédito Público, que </w:t>
      </w:r>
      <w:r w:rsidR="6A8320E3" w:rsidRPr="00B64F8A">
        <w:rPr>
          <w:rFonts w:ascii="Arial" w:eastAsia="Arial" w:hAnsi="Arial" w:cs="Arial"/>
          <w:sz w:val="24"/>
          <w:szCs w:val="24"/>
          <w:lang w:val="es-ES"/>
        </w:rPr>
        <w:t>y</w:t>
      </w:r>
      <w:r w:rsidRPr="00B64F8A">
        <w:rPr>
          <w:rFonts w:ascii="Arial" w:eastAsia="Arial" w:hAnsi="Arial" w:cs="Arial"/>
          <w:sz w:val="24"/>
          <w:szCs w:val="24"/>
          <w:lang w:val="es-ES"/>
        </w:rPr>
        <w:t>a</w:t>
      </w:r>
      <w:r w:rsidR="6A8320E3" w:rsidRPr="00B64F8A">
        <w:rPr>
          <w:rFonts w:ascii="Arial" w:eastAsia="Arial" w:hAnsi="Arial" w:cs="Arial"/>
          <w:sz w:val="24"/>
          <w:szCs w:val="24"/>
          <w:lang w:val="es-ES"/>
        </w:rPr>
        <w:t xml:space="preserve"> fue</w:t>
      </w:r>
      <w:r w:rsidRPr="00B64F8A">
        <w:rPr>
          <w:rFonts w:ascii="Arial" w:eastAsia="Arial" w:hAnsi="Arial" w:cs="Arial"/>
          <w:sz w:val="24"/>
          <w:szCs w:val="24"/>
          <w:lang w:val="es-ES"/>
        </w:rPr>
        <w:t xml:space="preserve"> requeri</w:t>
      </w:r>
      <w:r w:rsidR="70E9B747" w:rsidRPr="00B64F8A">
        <w:rPr>
          <w:rFonts w:ascii="Arial" w:eastAsia="Arial" w:hAnsi="Arial" w:cs="Arial"/>
          <w:sz w:val="24"/>
          <w:szCs w:val="24"/>
          <w:lang w:val="es-ES"/>
        </w:rPr>
        <w:t>da</w:t>
      </w:r>
      <w:r w:rsidRPr="00B64F8A">
        <w:rPr>
          <w:rFonts w:ascii="Arial" w:eastAsia="Arial" w:hAnsi="Arial" w:cs="Arial"/>
          <w:sz w:val="24"/>
          <w:szCs w:val="24"/>
          <w:lang w:val="es-ES"/>
        </w:rPr>
        <w:t xml:space="preserve"> para </w:t>
      </w:r>
      <w:r w:rsidR="4165C0B4" w:rsidRPr="00B64F8A">
        <w:rPr>
          <w:rFonts w:ascii="Arial" w:eastAsia="Arial" w:hAnsi="Arial" w:cs="Arial"/>
          <w:sz w:val="24"/>
          <w:szCs w:val="24"/>
          <w:lang w:val="es-ES"/>
        </w:rPr>
        <w:t>tales efectos</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Al igual que Colpensiones, Porvenir S.A resaltó la ausencia de los requisitos de procedibilidad para que esta Corporación intervenga como juez constitucional.</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lastRenderedPageBreak/>
        <w:t xml:space="preserve">El Ministerio de Hacienda y Crédito Público adujo en su defensa la actuación temeraria del actor, </w:t>
      </w:r>
      <w:r w:rsidR="6D4086DE" w:rsidRPr="00B64F8A">
        <w:rPr>
          <w:rFonts w:ascii="Arial" w:eastAsia="Arial" w:hAnsi="Arial" w:cs="Arial"/>
          <w:sz w:val="24"/>
          <w:szCs w:val="24"/>
          <w:lang w:val="es-ES"/>
        </w:rPr>
        <w:t>haciendo notar</w:t>
      </w:r>
      <w:r w:rsidRPr="00B64F8A">
        <w:rPr>
          <w:rFonts w:ascii="Arial" w:eastAsia="Arial" w:hAnsi="Arial" w:cs="Arial"/>
          <w:sz w:val="24"/>
          <w:szCs w:val="24"/>
          <w:lang w:val="es-ES"/>
        </w:rPr>
        <w:t xml:space="preserve"> que</w:t>
      </w:r>
      <w:r w:rsidR="453A280B" w:rsidRPr="00B64F8A">
        <w:rPr>
          <w:rFonts w:ascii="Arial" w:eastAsia="Arial" w:hAnsi="Arial" w:cs="Arial"/>
          <w:sz w:val="24"/>
          <w:szCs w:val="24"/>
          <w:lang w:val="es-ES"/>
        </w:rPr>
        <w:t xml:space="preserve"> ya,</w:t>
      </w:r>
      <w:r w:rsidRPr="00B64F8A">
        <w:rPr>
          <w:rFonts w:ascii="Arial" w:eastAsia="Arial" w:hAnsi="Arial" w:cs="Arial"/>
          <w:sz w:val="24"/>
          <w:szCs w:val="24"/>
          <w:lang w:val="es-ES"/>
        </w:rPr>
        <w:t xml:space="preserve"> en anterior oportunidad</w:t>
      </w:r>
      <w:r w:rsidR="40753239" w:rsidRPr="00B64F8A">
        <w:rPr>
          <w:rFonts w:ascii="Arial" w:eastAsia="Arial" w:hAnsi="Arial" w:cs="Arial"/>
          <w:sz w:val="24"/>
          <w:szCs w:val="24"/>
          <w:lang w:val="es-ES"/>
        </w:rPr>
        <w:t>,</w:t>
      </w:r>
      <w:r w:rsidRPr="00B64F8A">
        <w:rPr>
          <w:rFonts w:ascii="Arial" w:eastAsia="Arial" w:hAnsi="Arial" w:cs="Arial"/>
          <w:sz w:val="24"/>
          <w:szCs w:val="24"/>
          <w:lang w:val="es-ES"/>
        </w:rPr>
        <w:t xml:space="preserve"> presentó acción de tutela en los mismos términos de la que ocupa ahora la atención del juzgado laboral.</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Por otro lado, precisó que no es la entidad llamada a atender los requerimientos </w:t>
      </w:r>
      <w:r w:rsidR="7E18960D" w:rsidRPr="00B64F8A">
        <w:rPr>
          <w:rFonts w:ascii="Arial" w:eastAsia="Arial" w:hAnsi="Arial" w:cs="Arial"/>
          <w:sz w:val="24"/>
          <w:szCs w:val="24"/>
          <w:lang w:val="es-ES"/>
        </w:rPr>
        <w:t>de este</w:t>
      </w:r>
      <w:r w:rsidRPr="00B64F8A">
        <w:rPr>
          <w:rFonts w:ascii="Arial" w:eastAsia="Arial" w:hAnsi="Arial" w:cs="Arial"/>
          <w:sz w:val="24"/>
          <w:szCs w:val="24"/>
          <w:lang w:val="es-ES"/>
        </w:rPr>
        <w:t xml:space="preserve">, pues no participa ni como emisor ni como </w:t>
      </w:r>
      <w:proofErr w:type="spellStart"/>
      <w:r w:rsidRPr="00B64F8A">
        <w:rPr>
          <w:rFonts w:ascii="Arial" w:eastAsia="Arial" w:hAnsi="Arial" w:cs="Arial"/>
          <w:sz w:val="24"/>
          <w:szCs w:val="24"/>
          <w:lang w:val="es-ES"/>
        </w:rPr>
        <w:t>cuotapartista</w:t>
      </w:r>
      <w:proofErr w:type="spellEnd"/>
      <w:r w:rsidRPr="00B64F8A">
        <w:rPr>
          <w:rFonts w:ascii="Arial" w:eastAsia="Arial" w:hAnsi="Arial" w:cs="Arial"/>
          <w:sz w:val="24"/>
          <w:szCs w:val="24"/>
          <w:lang w:val="es-ES"/>
        </w:rPr>
        <w:t xml:space="preserve"> en el bono pensional inicial del señor Briñez Carrillo, ni tiene radicada ninguna petición o solicitud de este ciudadano y que, quien tiene la carga de analizar la prestación a la cual tiene derecho es la AFP accionada y no esa Cartera.</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Informa que en lo que respecta a la competencia del Ministerio de Hacienda, cumplió con su obligación</w:t>
      </w:r>
      <w:r w:rsidR="07A9F593" w:rsidRPr="00B64F8A">
        <w:rPr>
          <w:rFonts w:ascii="Arial" w:eastAsia="Arial" w:hAnsi="Arial" w:cs="Arial"/>
          <w:sz w:val="24"/>
          <w:szCs w:val="24"/>
          <w:lang w:val="es-ES"/>
        </w:rPr>
        <w:t xml:space="preserve">, pues </w:t>
      </w:r>
      <w:r w:rsidRPr="00B64F8A">
        <w:rPr>
          <w:rFonts w:ascii="Arial" w:eastAsia="Arial" w:hAnsi="Arial" w:cs="Arial"/>
          <w:sz w:val="24"/>
          <w:szCs w:val="24"/>
          <w:lang w:val="es-ES"/>
        </w:rPr>
        <w:t xml:space="preserve">el bono pensional a cargo de la Policía Nacional, del cual participaba como contribuyente </w:t>
      </w:r>
      <w:r w:rsidR="40B8C77B" w:rsidRPr="00B64F8A">
        <w:rPr>
          <w:rFonts w:ascii="Arial" w:eastAsia="Arial" w:hAnsi="Arial" w:cs="Arial"/>
          <w:sz w:val="24"/>
          <w:szCs w:val="24"/>
          <w:lang w:val="es-ES"/>
        </w:rPr>
        <w:t>e</w:t>
      </w:r>
      <w:r w:rsidRPr="00B64F8A">
        <w:rPr>
          <w:rFonts w:ascii="Arial" w:eastAsia="Arial" w:hAnsi="Arial" w:cs="Arial"/>
          <w:sz w:val="24"/>
          <w:szCs w:val="24"/>
          <w:lang w:val="es-ES"/>
        </w:rPr>
        <w:t>l Ministerio de Defensa Nacional fue emitido y redimido mediante Resolución No 05246 de 25 de noviembre de 2019</w:t>
      </w:r>
      <w:r w:rsidR="55A18C5E" w:rsidRPr="00B64F8A">
        <w:rPr>
          <w:rFonts w:ascii="Arial" w:eastAsia="Arial" w:hAnsi="Arial" w:cs="Arial"/>
          <w:sz w:val="24"/>
          <w:szCs w:val="24"/>
          <w:lang w:val="es-ES"/>
        </w:rPr>
        <w:t>.</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Refiere que una vez la AFP Porvenir ingresó las certificaciones laborales se produjo un cambio</w:t>
      </w:r>
      <w:r w:rsidR="2671D078" w:rsidRPr="00B64F8A">
        <w:rPr>
          <w:rFonts w:ascii="Arial" w:eastAsia="Arial" w:hAnsi="Arial" w:cs="Arial"/>
          <w:sz w:val="24"/>
          <w:szCs w:val="24"/>
          <w:lang w:val="es-ES"/>
        </w:rPr>
        <w:t>,</w:t>
      </w:r>
      <w:r w:rsidRPr="00B64F8A">
        <w:rPr>
          <w:rFonts w:ascii="Arial" w:eastAsia="Arial" w:hAnsi="Arial" w:cs="Arial"/>
          <w:sz w:val="24"/>
          <w:szCs w:val="24"/>
          <w:lang w:val="es-ES"/>
        </w:rPr>
        <w:t xml:space="preserve"> en la historia laboral</w:t>
      </w:r>
      <w:r w:rsidR="3B5A955B" w:rsidRPr="00B64F8A">
        <w:rPr>
          <w:rFonts w:ascii="Arial" w:eastAsia="Arial" w:hAnsi="Arial" w:cs="Arial"/>
          <w:sz w:val="24"/>
          <w:szCs w:val="24"/>
          <w:lang w:val="es-ES"/>
        </w:rPr>
        <w:t>,</w:t>
      </w:r>
      <w:r w:rsidRPr="00B64F8A">
        <w:rPr>
          <w:rFonts w:ascii="Arial" w:eastAsia="Arial" w:hAnsi="Arial" w:cs="Arial"/>
          <w:sz w:val="24"/>
          <w:szCs w:val="24"/>
          <w:lang w:val="es-ES"/>
        </w:rPr>
        <w:t xml:space="preserve"> válido para bono que ha incrementado el número de entidades que contribuyen en su reconocimiento y pago, </w:t>
      </w:r>
      <w:r w:rsidR="277815E2" w:rsidRPr="00B64F8A">
        <w:rPr>
          <w:rFonts w:ascii="Arial" w:eastAsia="Arial" w:hAnsi="Arial" w:cs="Arial"/>
          <w:sz w:val="24"/>
          <w:szCs w:val="24"/>
          <w:lang w:val="es-ES"/>
        </w:rPr>
        <w:t>exhibiendo</w:t>
      </w:r>
      <w:r w:rsidRPr="00B64F8A">
        <w:rPr>
          <w:rFonts w:ascii="Arial" w:eastAsia="Arial" w:hAnsi="Arial" w:cs="Arial"/>
          <w:sz w:val="24"/>
          <w:szCs w:val="24"/>
          <w:lang w:val="es-ES"/>
        </w:rPr>
        <w:t>, la última liquidación previsional de fecha 4 de febrero de 2020,</w:t>
      </w:r>
      <w:r w:rsidR="1E54BBA7" w:rsidRPr="00B64F8A">
        <w:rPr>
          <w:rFonts w:ascii="Arial" w:eastAsia="Arial" w:hAnsi="Arial" w:cs="Arial"/>
          <w:sz w:val="24"/>
          <w:szCs w:val="24"/>
          <w:lang w:val="es-ES"/>
        </w:rPr>
        <w:t xml:space="preserve"> a</w:t>
      </w:r>
      <w:r w:rsidRPr="00B64F8A">
        <w:rPr>
          <w:rFonts w:ascii="Arial" w:eastAsia="Arial" w:hAnsi="Arial" w:cs="Arial"/>
          <w:sz w:val="24"/>
          <w:szCs w:val="24"/>
          <w:lang w:val="es-ES"/>
        </w:rPr>
        <w:t xml:space="preserve"> la Nación y Colpensiones como </w:t>
      </w:r>
      <w:proofErr w:type="spellStart"/>
      <w:r w:rsidRPr="00B64F8A">
        <w:rPr>
          <w:rFonts w:ascii="Arial" w:eastAsia="Arial" w:hAnsi="Arial" w:cs="Arial"/>
          <w:sz w:val="24"/>
          <w:szCs w:val="24"/>
          <w:lang w:val="es-ES"/>
        </w:rPr>
        <w:t>cuotapartistas</w:t>
      </w:r>
      <w:proofErr w:type="spellEnd"/>
      <w:r w:rsidRPr="00B64F8A">
        <w:rPr>
          <w:rFonts w:ascii="Arial" w:eastAsia="Arial" w:hAnsi="Arial" w:cs="Arial"/>
          <w:sz w:val="24"/>
          <w:szCs w:val="24"/>
          <w:lang w:val="es-ES"/>
        </w:rPr>
        <w:t xml:space="preserve"> del bono pensional, por lo que el fondo privado debe proceder con el reintegro parcial del mayor valor pagado en su momento por la Policía Nacional </w:t>
      </w:r>
      <w:r w:rsidR="00B64F8A">
        <w:rPr>
          <w:rFonts w:ascii="Arial" w:eastAsia="Arial" w:hAnsi="Arial" w:cs="Arial"/>
          <w:sz w:val="24"/>
          <w:szCs w:val="24"/>
          <w:lang w:val="es-ES"/>
        </w:rPr>
        <w:t>-</w:t>
      </w:r>
      <w:r w:rsidRPr="00B64F8A">
        <w:rPr>
          <w:rFonts w:ascii="Arial" w:eastAsia="Arial" w:hAnsi="Arial" w:cs="Arial"/>
          <w:sz w:val="24"/>
          <w:szCs w:val="24"/>
          <w:lang w:val="es-ES"/>
        </w:rPr>
        <w:t xml:space="preserve"> Dirección Administrativa y Financiera, entidad que registró en el sistema interactivo de la OBP en fecha 13 de agosto de 2020 el reintegro parcial, al igual que lo hizo el Ministerio de Defensa Nacional mediante Resolución MEMO2020-7981 de 12 de agosto de 2020, registrado en el sistema en fecha 13 de agosto de 2020.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Por lo anterior, para el trámite del bono pensional complementario del actor, se requiere que la Policía Nacional </w:t>
      </w:r>
      <w:r w:rsidR="00B64F8A">
        <w:rPr>
          <w:rFonts w:ascii="Arial" w:eastAsia="Arial" w:hAnsi="Arial" w:cs="Arial"/>
          <w:sz w:val="24"/>
          <w:szCs w:val="24"/>
          <w:lang w:val="es-ES"/>
        </w:rPr>
        <w:t>-</w:t>
      </w:r>
      <w:r w:rsidRPr="00B64F8A">
        <w:rPr>
          <w:rFonts w:ascii="Arial" w:eastAsia="Arial" w:hAnsi="Arial" w:cs="Arial"/>
          <w:sz w:val="24"/>
          <w:szCs w:val="24"/>
          <w:lang w:val="es-ES"/>
        </w:rPr>
        <w:t xml:space="preserve"> Dirección Administrativa y Financiera proceda con la “confirmación de la historia laboral”, lo </w:t>
      </w:r>
      <w:r w:rsidR="4275B2E6" w:rsidRPr="00B64F8A">
        <w:rPr>
          <w:rFonts w:ascii="Arial" w:eastAsia="Arial" w:hAnsi="Arial" w:cs="Arial"/>
          <w:sz w:val="24"/>
          <w:szCs w:val="24"/>
          <w:lang w:val="es-ES"/>
        </w:rPr>
        <w:t>que</w:t>
      </w:r>
      <w:r w:rsidRPr="00B64F8A">
        <w:rPr>
          <w:rFonts w:ascii="Arial" w:eastAsia="Arial" w:hAnsi="Arial" w:cs="Arial"/>
          <w:sz w:val="24"/>
          <w:szCs w:val="24"/>
          <w:lang w:val="es-ES"/>
        </w:rPr>
        <w:t xml:space="preserve"> no ha hecho hasta la fecha, a pesar de haber sido requerida pare ello el 21 de agosto de 2020, encontrándose todavía dentro del término previsto por el artículo 20 del Decreto 1513 de 1998, recopilado en el Decreto 1833 de 2016.</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Es por lo anterior que refiere que no está esa Cartera en la posibilidad legal de emitir y redimir el bono pensional (en calidad de </w:t>
      </w:r>
      <w:proofErr w:type="spellStart"/>
      <w:r w:rsidRPr="00B64F8A">
        <w:rPr>
          <w:rFonts w:ascii="Arial" w:eastAsia="Arial" w:hAnsi="Arial" w:cs="Arial"/>
          <w:sz w:val="24"/>
          <w:szCs w:val="24"/>
          <w:lang w:val="es-ES"/>
        </w:rPr>
        <w:t>cuotapartista</w:t>
      </w:r>
      <w:proofErr w:type="spellEnd"/>
      <w:r w:rsidRPr="00B64F8A">
        <w:rPr>
          <w:rFonts w:ascii="Arial" w:eastAsia="Arial" w:hAnsi="Arial" w:cs="Arial"/>
          <w:sz w:val="24"/>
          <w:szCs w:val="24"/>
          <w:lang w:val="es-ES"/>
        </w:rPr>
        <w:t xml:space="preserve">) del señor José </w:t>
      </w:r>
      <w:proofErr w:type="spellStart"/>
      <w:r w:rsidRPr="00B64F8A">
        <w:rPr>
          <w:rFonts w:ascii="Arial" w:eastAsia="Arial" w:hAnsi="Arial" w:cs="Arial"/>
          <w:sz w:val="24"/>
          <w:szCs w:val="24"/>
          <w:lang w:val="es-ES"/>
        </w:rPr>
        <w:t>Ejei</w:t>
      </w:r>
      <w:proofErr w:type="spellEnd"/>
      <w:r w:rsidRPr="00B64F8A">
        <w:rPr>
          <w:rFonts w:ascii="Arial" w:eastAsia="Arial" w:hAnsi="Arial" w:cs="Arial"/>
          <w:sz w:val="24"/>
          <w:szCs w:val="24"/>
          <w:lang w:val="es-ES"/>
        </w:rPr>
        <w:t xml:space="preserve"> </w:t>
      </w:r>
      <w:proofErr w:type="spellStart"/>
      <w:r w:rsidRPr="00B64F8A">
        <w:rPr>
          <w:rFonts w:ascii="Arial" w:eastAsia="Arial" w:hAnsi="Arial" w:cs="Arial"/>
          <w:sz w:val="24"/>
          <w:szCs w:val="24"/>
          <w:lang w:val="es-ES"/>
        </w:rPr>
        <w:t>Bríñez</w:t>
      </w:r>
      <w:proofErr w:type="spellEnd"/>
      <w:r w:rsidRPr="00B64F8A">
        <w:rPr>
          <w:rFonts w:ascii="Arial" w:eastAsia="Arial" w:hAnsi="Arial" w:cs="Arial"/>
          <w:sz w:val="24"/>
          <w:szCs w:val="24"/>
          <w:lang w:val="es-ES"/>
        </w:rPr>
        <w:t xml:space="preserve"> Carillo.</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Señala también que solo cuando el titular del bono pensional, acepta la liquidación provisional que le presenta la AFP, la autoriza para solicitar la emisión y redención del bono pensional,</w:t>
      </w:r>
      <w:r w:rsidR="453DCD9D" w:rsidRPr="00B64F8A">
        <w:rPr>
          <w:rFonts w:ascii="Arial" w:eastAsia="Arial" w:hAnsi="Arial" w:cs="Arial"/>
          <w:sz w:val="24"/>
          <w:szCs w:val="24"/>
          <w:lang w:val="es-ES"/>
        </w:rPr>
        <w:t xml:space="preserve"> </w:t>
      </w:r>
      <w:r w:rsidRPr="00B64F8A">
        <w:rPr>
          <w:rFonts w:ascii="Arial" w:eastAsia="Arial" w:hAnsi="Arial" w:cs="Arial"/>
          <w:sz w:val="24"/>
          <w:szCs w:val="24"/>
          <w:lang w:val="es-ES"/>
        </w:rPr>
        <w:t>requi</w:t>
      </w:r>
      <w:r w:rsidR="4FAFB7AA" w:rsidRPr="00B64F8A">
        <w:rPr>
          <w:rFonts w:ascii="Arial" w:eastAsia="Arial" w:hAnsi="Arial" w:cs="Arial"/>
          <w:sz w:val="24"/>
          <w:szCs w:val="24"/>
          <w:lang w:val="es-ES"/>
        </w:rPr>
        <w:t>riéndose</w:t>
      </w:r>
      <w:r w:rsidRPr="00B64F8A">
        <w:rPr>
          <w:rFonts w:ascii="Arial" w:eastAsia="Arial" w:hAnsi="Arial" w:cs="Arial"/>
          <w:sz w:val="24"/>
          <w:szCs w:val="24"/>
          <w:lang w:val="es-ES"/>
        </w:rPr>
        <w:t xml:space="preserve"> que las entidades involucradas manifiesten su conformidad con la información contenida en la liquidación del mismo y reconozca</w:t>
      </w:r>
      <w:r w:rsidR="586B9D21" w:rsidRPr="00B64F8A">
        <w:rPr>
          <w:rFonts w:ascii="Arial" w:eastAsia="Arial" w:hAnsi="Arial" w:cs="Arial"/>
          <w:sz w:val="24"/>
          <w:szCs w:val="24"/>
          <w:lang w:val="es-ES"/>
        </w:rPr>
        <w:t>n</w:t>
      </w:r>
      <w:r w:rsidRPr="00B64F8A">
        <w:rPr>
          <w:rFonts w:ascii="Arial" w:eastAsia="Arial" w:hAnsi="Arial" w:cs="Arial"/>
          <w:sz w:val="24"/>
          <w:szCs w:val="24"/>
          <w:lang w:val="es-ES"/>
        </w:rPr>
        <w:t xml:space="preserve"> las obligaciones a su cargo, para así, permitir la emisión de tal garantía, </w:t>
      </w:r>
      <w:r w:rsidR="5A269280" w:rsidRPr="00B64F8A">
        <w:rPr>
          <w:rFonts w:ascii="Arial" w:eastAsia="Arial" w:hAnsi="Arial" w:cs="Arial"/>
          <w:sz w:val="24"/>
          <w:szCs w:val="24"/>
          <w:lang w:val="es-ES"/>
        </w:rPr>
        <w:t xml:space="preserve">todo </w:t>
      </w:r>
      <w:r w:rsidRPr="00B64F8A">
        <w:rPr>
          <w:rFonts w:ascii="Arial" w:eastAsia="Arial" w:hAnsi="Arial" w:cs="Arial"/>
          <w:sz w:val="24"/>
          <w:szCs w:val="24"/>
          <w:lang w:val="es-ES"/>
        </w:rPr>
        <w:t>lo cual se realiza dentro de los términos establecidos en el artículo 7º ibídem.</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Por lo anterior, señala que debe declararse la carencia actual del objeto por hecho superado.</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lastRenderedPageBreak/>
        <w:t xml:space="preserve">Como argumento adicional señala que la Nación no es el emisor del bono pensional del actor y que </w:t>
      </w:r>
      <w:r w:rsidR="48EE2E64" w:rsidRPr="00B64F8A">
        <w:rPr>
          <w:rFonts w:ascii="Arial" w:eastAsia="Arial" w:hAnsi="Arial" w:cs="Arial"/>
          <w:sz w:val="24"/>
          <w:szCs w:val="24"/>
          <w:lang w:val="es-ES"/>
        </w:rPr>
        <w:t>la acción</w:t>
      </w:r>
      <w:r w:rsidRPr="00B64F8A">
        <w:rPr>
          <w:rFonts w:ascii="Arial" w:eastAsia="Arial" w:hAnsi="Arial" w:cs="Arial"/>
          <w:sz w:val="24"/>
          <w:szCs w:val="24"/>
          <w:lang w:val="es-ES"/>
        </w:rPr>
        <w:t xml:space="preserve"> no es procedente </w:t>
      </w:r>
      <w:r w:rsidR="1BF7A657" w:rsidRPr="00B64F8A">
        <w:rPr>
          <w:rFonts w:ascii="Arial" w:eastAsia="Arial" w:hAnsi="Arial" w:cs="Arial"/>
          <w:sz w:val="24"/>
          <w:szCs w:val="24"/>
          <w:lang w:val="es-ES"/>
        </w:rPr>
        <w:t>pues</w:t>
      </w:r>
      <w:r w:rsidRPr="00B64F8A">
        <w:rPr>
          <w:rFonts w:ascii="Arial" w:eastAsia="Arial" w:hAnsi="Arial" w:cs="Arial"/>
          <w:sz w:val="24"/>
          <w:szCs w:val="24"/>
          <w:lang w:val="es-ES"/>
        </w:rPr>
        <w:t xml:space="preserve"> </w:t>
      </w:r>
      <w:r w:rsidR="60FBF18E" w:rsidRPr="00B64F8A">
        <w:rPr>
          <w:rFonts w:ascii="Arial" w:eastAsia="Arial" w:hAnsi="Arial" w:cs="Arial"/>
          <w:sz w:val="24"/>
          <w:szCs w:val="24"/>
          <w:lang w:val="es-ES"/>
        </w:rPr>
        <w:t>al</w:t>
      </w:r>
      <w:r w:rsidRPr="00B64F8A">
        <w:rPr>
          <w:rFonts w:ascii="Arial" w:eastAsia="Arial" w:hAnsi="Arial" w:cs="Arial"/>
          <w:sz w:val="24"/>
          <w:szCs w:val="24"/>
          <w:lang w:val="es-ES"/>
        </w:rPr>
        <w:t xml:space="preserve"> reclama</w:t>
      </w:r>
      <w:r w:rsidR="2F8025B0" w:rsidRPr="00B64F8A">
        <w:rPr>
          <w:rFonts w:ascii="Arial" w:eastAsia="Arial" w:hAnsi="Arial" w:cs="Arial"/>
          <w:sz w:val="24"/>
          <w:szCs w:val="24"/>
          <w:lang w:val="es-ES"/>
        </w:rPr>
        <w:t>rse</w:t>
      </w:r>
      <w:r w:rsidRPr="00B64F8A">
        <w:rPr>
          <w:rFonts w:ascii="Arial" w:eastAsia="Arial" w:hAnsi="Arial" w:cs="Arial"/>
          <w:sz w:val="24"/>
          <w:szCs w:val="24"/>
          <w:lang w:val="es-ES"/>
        </w:rPr>
        <w:t xml:space="preserve"> la emisión y/o pago de bonos pensionales </w:t>
      </w:r>
      <w:r w:rsidR="71A461C5" w:rsidRPr="00B64F8A">
        <w:rPr>
          <w:rFonts w:ascii="Arial" w:eastAsia="Arial" w:hAnsi="Arial" w:cs="Arial"/>
          <w:sz w:val="24"/>
          <w:szCs w:val="24"/>
          <w:lang w:val="es-ES"/>
        </w:rPr>
        <w:t>se trata de</w:t>
      </w:r>
      <w:r w:rsidRPr="00B64F8A">
        <w:rPr>
          <w:rFonts w:ascii="Arial" w:eastAsia="Arial" w:hAnsi="Arial" w:cs="Arial"/>
          <w:sz w:val="24"/>
          <w:szCs w:val="24"/>
          <w:lang w:val="es-ES"/>
        </w:rPr>
        <w:t xml:space="preserve"> derecho de carácter </w:t>
      </w:r>
      <w:r w:rsidR="41737069" w:rsidRPr="00B64F8A">
        <w:rPr>
          <w:rFonts w:ascii="Arial" w:eastAsia="Arial" w:hAnsi="Arial" w:cs="Arial"/>
          <w:sz w:val="24"/>
          <w:szCs w:val="24"/>
          <w:lang w:val="es-ES"/>
        </w:rPr>
        <w:t>e</w:t>
      </w:r>
      <w:r w:rsidRPr="00B64F8A">
        <w:rPr>
          <w:rFonts w:ascii="Arial" w:eastAsia="Arial" w:hAnsi="Arial" w:cs="Arial"/>
          <w:sz w:val="24"/>
          <w:szCs w:val="24"/>
          <w:lang w:val="es-ES"/>
        </w:rPr>
        <w:t>conómico</w:t>
      </w:r>
      <w:r w:rsidR="5435F524" w:rsidRPr="00B64F8A">
        <w:rPr>
          <w:rFonts w:ascii="Arial" w:eastAsia="Arial" w:hAnsi="Arial" w:cs="Arial"/>
          <w:sz w:val="24"/>
          <w:szCs w:val="24"/>
          <w:lang w:val="es-ES"/>
        </w:rPr>
        <w:t>. Finaliza señalando que la tutela n</w:t>
      </w:r>
      <w:r w:rsidR="66E5862E" w:rsidRPr="00B64F8A">
        <w:rPr>
          <w:rFonts w:ascii="Arial" w:eastAsia="Arial" w:hAnsi="Arial" w:cs="Arial"/>
          <w:sz w:val="24"/>
          <w:szCs w:val="24"/>
          <w:lang w:val="es-ES"/>
        </w:rPr>
        <w:t xml:space="preserve">o está prevista </w:t>
      </w:r>
      <w:r w:rsidRPr="00B64F8A">
        <w:rPr>
          <w:rFonts w:ascii="Arial" w:eastAsia="Arial" w:hAnsi="Arial" w:cs="Arial"/>
          <w:sz w:val="24"/>
          <w:szCs w:val="24"/>
          <w:lang w:val="es-ES"/>
        </w:rPr>
        <w:t>para pretermitir trámites de ley</w:t>
      </w:r>
      <w:r w:rsidR="0458ABD7" w:rsidRPr="00B64F8A">
        <w:rPr>
          <w:rFonts w:ascii="Arial" w:eastAsia="Arial" w:hAnsi="Arial" w:cs="Arial"/>
          <w:sz w:val="24"/>
          <w:szCs w:val="24"/>
          <w:lang w:val="es-ES"/>
        </w:rPr>
        <w:t xml:space="preserve"> y que en todo caso debe e</w:t>
      </w:r>
      <w:r w:rsidRPr="00B64F8A">
        <w:rPr>
          <w:rFonts w:ascii="Arial" w:eastAsia="Arial" w:hAnsi="Arial" w:cs="Arial"/>
          <w:sz w:val="24"/>
          <w:szCs w:val="24"/>
          <w:lang w:val="es-ES"/>
        </w:rPr>
        <w:t xml:space="preserve">l Juzgado integrar el contradictorio con la Policía Nacional </w:t>
      </w:r>
      <w:r w:rsidR="00B64F8A">
        <w:rPr>
          <w:rFonts w:ascii="Arial" w:eastAsia="Arial" w:hAnsi="Arial" w:cs="Arial"/>
          <w:sz w:val="24"/>
          <w:szCs w:val="24"/>
          <w:lang w:val="es-ES"/>
        </w:rPr>
        <w:t>-</w:t>
      </w:r>
      <w:r w:rsidRPr="00B64F8A">
        <w:rPr>
          <w:rFonts w:ascii="Arial" w:eastAsia="Arial" w:hAnsi="Arial" w:cs="Arial"/>
          <w:sz w:val="24"/>
          <w:szCs w:val="24"/>
          <w:lang w:val="es-ES"/>
        </w:rPr>
        <w:t xml:space="preserve"> Dirección Administrativa y Financiera.</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722D4CEE" w:rsidP="00B64F8A">
      <w:pPr>
        <w:spacing w:after="0"/>
        <w:jc w:val="both"/>
        <w:rPr>
          <w:rFonts w:ascii="Arial" w:hAnsi="Arial" w:cs="Arial"/>
          <w:sz w:val="24"/>
          <w:szCs w:val="24"/>
        </w:rPr>
      </w:pPr>
      <w:r w:rsidRPr="00B64F8A">
        <w:rPr>
          <w:rFonts w:ascii="Arial" w:eastAsia="Arial" w:hAnsi="Arial" w:cs="Arial"/>
          <w:sz w:val="24"/>
          <w:szCs w:val="24"/>
          <w:lang w:val="es-ES"/>
        </w:rPr>
        <w:t>Para lo que interesa al asunto, l</w:t>
      </w:r>
      <w:r w:rsidR="0FD7F148" w:rsidRPr="00B64F8A">
        <w:rPr>
          <w:rFonts w:ascii="Arial" w:eastAsia="Arial" w:hAnsi="Arial" w:cs="Arial"/>
          <w:sz w:val="24"/>
          <w:szCs w:val="24"/>
          <w:lang w:val="es-ES"/>
        </w:rPr>
        <w:t>a Policía Nacional señaló que</w:t>
      </w:r>
      <w:r w:rsidR="6419E719" w:rsidRPr="00B64F8A">
        <w:rPr>
          <w:rFonts w:ascii="Arial" w:eastAsia="Arial" w:hAnsi="Arial" w:cs="Arial"/>
          <w:sz w:val="24"/>
          <w:szCs w:val="24"/>
          <w:lang w:val="es-ES"/>
        </w:rPr>
        <w:t xml:space="preserve"> </w:t>
      </w:r>
      <w:r w:rsidR="0FD7F148" w:rsidRPr="00B64F8A">
        <w:rPr>
          <w:rFonts w:ascii="Arial" w:eastAsia="Arial" w:hAnsi="Arial" w:cs="Arial"/>
          <w:sz w:val="24"/>
          <w:szCs w:val="24"/>
          <w:lang w:val="es-ES"/>
        </w:rPr>
        <w:t xml:space="preserve">a través de la Resolución no 05246 del 25 de noviembre de 2019  reconoció y ordenó el pago de una cuota parte del bono pensional tipo A” al señor Briñez Carillo, solicitado por Porvenir S.A.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Al igual que las codemandadas puso de manifiesto que el actor con anterioridad pres</w:t>
      </w:r>
      <w:r w:rsidR="2274047D" w:rsidRPr="00B64F8A">
        <w:rPr>
          <w:rFonts w:ascii="Arial" w:eastAsia="Arial" w:hAnsi="Arial" w:cs="Arial"/>
          <w:sz w:val="24"/>
          <w:szCs w:val="24"/>
          <w:lang w:val="es-ES"/>
        </w:rPr>
        <w:t>entó</w:t>
      </w:r>
      <w:r w:rsidRPr="00B64F8A">
        <w:rPr>
          <w:rFonts w:ascii="Arial" w:eastAsia="Arial" w:hAnsi="Arial" w:cs="Arial"/>
          <w:sz w:val="24"/>
          <w:szCs w:val="24"/>
          <w:lang w:val="es-ES"/>
        </w:rPr>
        <w:t xml:space="preserve"> acción de tutela que correspondió por reparto al Juzgado Primero de Familia de Pereira, en el cual se realizaban idénticas peticiones a las formuladas en la actualidad.</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Precisa que en esas condiciones no existe la vulneración pregonada por el tutelante, además de que ni siquiera es la entidad encargada de atender la solicitud pensional por él elevada, pues la definición de la prestación le corresponde a Porvenir S.A.</w:t>
      </w:r>
      <w:r w:rsidR="4C15C93E" w:rsidRPr="00B64F8A">
        <w:rPr>
          <w:rFonts w:ascii="Arial" w:eastAsia="Arial" w:hAnsi="Arial" w:cs="Arial"/>
          <w:sz w:val="24"/>
          <w:szCs w:val="24"/>
          <w:lang w:val="es-ES"/>
        </w:rPr>
        <w:t>, pero</w:t>
      </w:r>
      <w:r w:rsidRPr="00B64F8A">
        <w:rPr>
          <w:rFonts w:ascii="Arial" w:eastAsia="Arial" w:hAnsi="Arial" w:cs="Arial"/>
          <w:sz w:val="24"/>
          <w:szCs w:val="24"/>
          <w:lang w:val="es-ES"/>
        </w:rPr>
        <w:t xml:space="preserve"> a través del mecanismo ordinario previsto para definir asuntos relacion</w:t>
      </w:r>
      <w:r w:rsidR="6A4644EE" w:rsidRPr="00B64F8A">
        <w:rPr>
          <w:rFonts w:ascii="Arial" w:eastAsia="Arial" w:hAnsi="Arial" w:cs="Arial"/>
          <w:sz w:val="24"/>
          <w:szCs w:val="24"/>
          <w:lang w:val="es-ES"/>
        </w:rPr>
        <w:t>ados</w:t>
      </w:r>
      <w:r w:rsidRPr="00B64F8A">
        <w:rPr>
          <w:rFonts w:ascii="Arial" w:eastAsia="Arial" w:hAnsi="Arial" w:cs="Arial"/>
          <w:sz w:val="24"/>
          <w:szCs w:val="24"/>
          <w:lang w:val="es-ES"/>
        </w:rPr>
        <w:t xml:space="preserve"> con el reconocimiento y pago de derechos pensionales, dado que no se acreditaron los requisitos jurisprudenciales  para validar la intervención del juez constitucional.</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 xml:space="preserve">El Ministerio de Defensa adujo </w:t>
      </w:r>
      <w:r w:rsidR="2F72A085" w:rsidRPr="00B64F8A">
        <w:rPr>
          <w:rFonts w:ascii="Arial" w:eastAsia="Arial" w:hAnsi="Arial" w:cs="Arial"/>
          <w:sz w:val="24"/>
          <w:szCs w:val="24"/>
          <w:lang w:val="es-ES"/>
        </w:rPr>
        <w:t>a su favor</w:t>
      </w:r>
      <w:r w:rsidRPr="00B64F8A">
        <w:rPr>
          <w:rFonts w:ascii="Arial" w:eastAsia="Arial" w:hAnsi="Arial" w:cs="Arial"/>
          <w:sz w:val="24"/>
          <w:szCs w:val="24"/>
          <w:lang w:val="es-ES"/>
        </w:rPr>
        <w:t xml:space="preserve"> que en lo que respecta a esa entidad ha cumplido con las obligaciones a su cargo, toda vez que mediante Resolución No 0139 de 16 de enero de 2020, se reconoció a favor de la AFP accionada, el bono pensional en cuestión por valor de $14.740.000 e hizo la marcación en el aplicativo de bonos pensionales del Ministerio de Hacienda y Crédito Público, por lo tanto, solicita que se le desvincule del presente trámite.</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El día 18 de septiembre de 2020, el juzgado de conocimiento negó por improcedente la solicitud de protección elevada por el señor José </w:t>
      </w:r>
      <w:proofErr w:type="spellStart"/>
      <w:r w:rsidRPr="00B64F8A">
        <w:rPr>
          <w:rFonts w:ascii="Arial" w:eastAsia="Arial" w:hAnsi="Arial" w:cs="Arial"/>
          <w:sz w:val="24"/>
          <w:szCs w:val="24"/>
          <w:lang w:val="es-ES"/>
        </w:rPr>
        <w:t>Ejei</w:t>
      </w:r>
      <w:proofErr w:type="spellEnd"/>
      <w:r w:rsidRPr="00B64F8A">
        <w:rPr>
          <w:rFonts w:ascii="Arial" w:eastAsia="Arial" w:hAnsi="Arial" w:cs="Arial"/>
          <w:sz w:val="24"/>
          <w:szCs w:val="24"/>
          <w:lang w:val="es-ES"/>
        </w:rPr>
        <w:t xml:space="preserve"> </w:t>
      </w:r>
      <w:proofErr w:type="spellStart"/>
      <w:r w:rsidRPr="00B64F8A">
        <w:rPr>
          <w:rFonts w:ascii="Arial" w:eastAsia="Arial" w:hAnsi="Arial" w:cs="Arial"/>
          <w:sz w:val="24"/>
          <w:szCs w:val="24"/>
          <w:lang w:val="es-ES"/>
        </w:rPr>
        <w:t>Briñez</w:t>
      </w:r>
      <w:proofErr w:type="spellEnd"/>
      <w:r w:rsidRPr="00B64F8A">
        <w:rPr>
          <w:rFonts w:ascii="Arial" w:eastAsia="Arial" w:hAnsi="Arial" w:cs="Arial"/>
          <w:sz w:val="24"/>
          <w:szCs w:val="24"/>
          <w:lang w:val="es-ES"/>
        </w:rPr>
        <w:t xml:space="preserve"> Carillo, al evidenciar que la acción de tutela impetrada ante el Juzgado Primero de Familia de Pereira ya le había proporcionado la protección que nuevamente reclama y que continúa vigente en virtud al incidente de desacato que adelantó en su oportunidad.</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Precisó </w:t>
      </w:r>
      <w:r w:rsidR="5A8E742C" w:rsidRPr="00B64F8A">
        <w:rPr>
          <w:rFonts w:ascii="Arial" w:eastAsia="Arial" w:hAnsi="Arial" w:cs="Arial"/>
          <w:sz w:val="24"/>
          <w:szCs w:val="24"/>
          <w:lang w:val="es-ES"/>
        </w:rPr>
        <w:t xml:space="preserve">la </w:t>
      </w:r>
      <w:r w:rsidR="5A8E742C" w:rsidRPr="00B64F8A">
        <w:rPr>
          <w:rFonts w:ascii="Arial" w:eastAsia="Arial" w:hAnsi="Arial" w:cs="Arial"/>
          <w:i/>
          <w:iCs/>
          <w:sz w:val="24"/>
          <w:szCs w:val="24"/>
          <w:lang w:val="es-ES"/>
        </w:rPr>
        <w:t xml:space="preserve">a </w:t>
      </w:r>
      <w:r w:rsidR="1CE60D58" w:rsidRPr="00B64F8A">
        <w:rPr>
          <w:rFonts w:ascii="Arial" w:eastAsia="Arial" w:hAnsi="Arial" w:cs="Arial"/>
          <w:i/>
          <w:iCs/>
          <w:sz w:val="24"/>
          <w:szCs w:val="24"/>
          <w:lang w:val="es-ES"/>
        </w:rPr>
        <w:t>quo que</w:t>
      </w:r>
      <w:r w:rsidRPr="00B64F8A">
        <w:rPr>
          <w:rFonts w:ascii="Arial" w:eastAsia="Arial" w:hAnsi="Arial" w:cs="Arial"/>
          <w:sz w:val="24"/>
          <w:szCs w:val="24"/>
          <w:lang w:val="es-ES"/>
        </w:rPr>
        <w:t xml:space="preserve"> en la actualidad no se discute nada diferente a lo debatido ante ese despacho, por lo que se encontraba impedida para realizar un nuevo pronunciamiento, pues </w:t>
      </w:r>
      <w:r w:rsidR="6FEF854A" w:rsidRPr="00B64F8A">
        <w:rPr>
          <w:rFonts w:ascii="Arial" w:eastAsia="Arial" w:hAnsi="Arial" w:cs="Arial"/>
          <w:sz w:val="24"/>
          <w:szCs w:val="24"/>
          <w:lang w:val="es-ES"/>
        </w:rPr>
        <w:t>s</w:t>
      </w:r>
      <w:r w:rsidRPr="00B64F8A">
        <w:rPr>
          <w:rFonts w:ascii="Arial" w:eastAsia="Arial" w:hAnsi="Arial" w:cs="Arial"/>
          <w:sz w:val="24"/>
          <w:szCs w:val="24"/>
          <w:lang w:val="es-ES"/>
        </w:rPr>
        <w:t xml:space="preserve">e dan todos los presupuestos para que se configure la cosas juzgada constitucional, haciendo notar al actor </w:t>
      </w:r>
      <w:r w:rsidR="5C68A28F" w:rsidRPr="00B64F8A">
        <w:rPr>
          <w:rFonts w:ascii="Arial" w:eastAsia="Arial" w:hAnsi="Arial" w:cs="Arial"/>
          <w:sz w:val="24"/>
          <w:szCs w:val="24"/>
          <w:lang w:val="es-ES"/>
        </w:rPr>
        <w:t>que,</w:t>
      </w:r>
      <w:r w:rsidRPr="00B64F8A">
        <w:rPr>
          <w:rFonts w:ascii="Arial" w:eastAsia="Arial" w:hAnsi="Arial" w:cs="Arial"/>
          <w:sz w:val="24"/>
          <w:szCs w:val="24"/>
          <w:lang w:val="es-ES"/>
        </w:rPr>
        <w:t xml:space="preserve"> si la decisión que amparó sus garantías fundamentales se encuentra sin atender, lo que corresponde es acudir a los mecanismos previstos por la Ley.</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Inconforme con la decisión, la parte actora la impugnó insistiendo que la causa que ahora invoca para solicitar la protección constitucional es diversa a la que inicialmente lo llevó a presentar la acción de tutela que fue definida por la Sala Civil </w:t>
      </w:r>
      <w:r w:rsidR="00B64F8A">
        <w:rPr>
          <w:rFonts w:ascii="Arial" w:eastAsia="Arial" w:hAnsi="Arial" w:cs="Arial"/>
          <w:sz w:val="24"/>
          <w:szCs w:val="24"/>
          <w:lang w:val="es-ES"/>
        </w:rPr>
        <w:t>-</w:t>
      </w:r>
      <w:r w:rsidRPr="00B64F8A">
        <w:rPr>
          <w:rFonts w:ascii="Arial" w:eastAsia="Arial" w:hAnsi="Arial" w:cs="Arial"/>
          <w:sz w:val="24"/>
          <w:szCs w:val="24"/>
          <w:lang w:val="es-ES"/>
        </w:rPr>
        <w:t xml:space="preserve"> Familia de este Tribunal, pues en esta ocasión solicita que proceda con la devolución de saldos de su cuenta de ahorro individual, trámite que se encuentra </w:t>
      </w:r>
      <w:r w:rsidRPr="00B64F8A">
        <w:rPr>
          <w:rFonts w:ascii="Arial" w:eastAsia="Arial" w:hAnsi="Arial" w:cs="Arial"/>
          <w:sz w:val="24"/>
          <w:szCs w:val="24"/>
          <w:lang w:val="es-ES"/>
        </w:rPr>
        <w:lastRenderedPageBreak/>
        <w:t xml:space="preserve">suspendido debido situaciones administrativas con las cuales no tiene </w:t>
      </w:r>
      <w:r w:rsidR="063AB259" w:rsidRPr="00B64F8A">
        <w:rPr>
          <w:rFonts w:ascii="Arial" w:eastAsia="Arial" w:hAnsi="Arial" w:cs="Arial"/>
          <w:sz w:val="24"/>
          <w:szCs w:val="24"/>
          <w:lang w:val="es-ES"/>
        </w:rPr>
        <w:t>por qué</w:t>
      </w:r>
      <w:r w:rsidRPr="00B64F8A">
        <w:rPr>
          <w:rFonts w:ascii="Arial" w:eastAsia="Arial" w:hAnsi="Arial" w:cs="Arial"/>
          <w:sz w:val="24"/>
          <w:szCs w:val="24"/>
          <w:lang w:val="es-ES"/>
        </w:rPr>
        <w:t xml:space="preserve"> lidiar el afiliado.</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center"/>
        <w:rPr>
          <w:rFonts w:ascii="Arial" w:hAnsi="Arial" w:cs="Arial"/>
          <w:sz w:val="24"/>
          <w:szCs w:val="24"/>
        </w:rPr>
      </w:pPr>
      <w:r w:rsidRPr="00B64F8A">
        <w:rPr>
          <w:rFonts w:ascii="Arial" w:eastAsia="Arial" w:hAnsi="Arial" w:cs="Arial"/>
          <w:b/>
          <w:bCs/>
          <w:sz w:val="24"/>
          <w:szCs w:val="24"/>
          <w:lang w:val="es-ES"/>
        </w:rPr>
        <w:t>CONSIDERACIONES DE LA SALA</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b/>
          <w:bCs/>
          <w:sz w:val="24"/>
          <w:szCs w:val="24"/>
          <w:lang w:val="es-ES"/>
        </w:rPr>
        <w:t>PROBLEMAS JURÍDICOS</w:t>
      </w:r>
    </w:p>
    <w:p w:rsidR="000D5D3B" w:rsidRPr="00B64F8A" w:rsidRDefault="0FD7F148" w:rsidP="00B64F8A">
      <w:pPr>
        <w:spacing w:after="0"/>
        <w:jc w:val="both"/>
        <w:rPr>
          <w:rFonts w:ascii="Arial" w:hAnsi="Arial" w:cs="Arial"/>
          <w:sz w:val="24"/>
          <w:szCs w:val="24"/>
        </w:rPr>
      </w:pPr>
      <w:r w:rsidRPr="00B64F8A">
        <w:rPr>
          <w:rFonts w:ascii="Arial" w:eastAsia="Arial" w:hAnsi="Arial" w:cs="Arial"/>
          <w:b/>
          <w:bCs/>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b/>
          <w:bCs/>
          <w:i/>
          <w:iCs/>
          <w:sz w:val="24"/>
          <w:szCs w:val="24"/>
          <w:lang w:val="es-ES"/>
        </w:rPr>
        <w:t xml:space="preserve"> ¿Se configuró la cosa juzgada en el presente caso?</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Antes de abordar los interrogantes formulados,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b/>
          <w:bCs/>
          <w:sz w:val="24"/>
          <w:szCs w:val="24"/>
          <w:lang w:val="es-ES"/>
        </w:rPr>
        <w:t>1. TEMERIDAD y COSA JUZGADA CONSTITUCIONAL</w:t>
      </w: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Ha sido consistente la jurisprudencia constitucional en afirmar que una actuación es temeraria “</w:t>
      </w:r>
      <w:r w:rsidRPr="00B64F8A">
        <w:rPr>
          <w:rFonts w:ascii="Arial" w:eastAsia="Arial" w:hAnsi="Arial" w:cs="Arial"/>
          <w:i/>
          <w:iCs/>
          <w:szCs w:val="24"/>
          <w:lang w:val="es-ES"/>
        </w:rPr>
        <w:t>cuando a través de la interposición de varias acciones de tutela simultáneas o sucesivas, se pretende satisfacer una misma pretensión material, basada en supuestos de hecho idénticos. En estos casos el juez de tutela, debe constatar que se esté en presencia de una (i) identidad de accionado; (ii) identidad de accionante; (iii) identidad fáctica y (iv) ausencia de una justificación suficiente para interponer la nueva acción</w:t>
      </w:r>
      <w:r w:rsidRPr="00B64F8A">
        <w:rPr>
          <w:rFonts w:ascii="Arial" w:eastAsia="Arial" w:hAnsi="Arial" w:cs="Arial"/>
          <w:i/>
          <w:iCs/>
          <w:sz w:val="24"/>
          <w:szCs w:val="24"/>
          <w:vertAlign w:val="superscript"/>
          <w:lang w:val="es-ES"/>
        </w:rPr>
        <w:t>1”</w:t>
      </w:r>
      <w:r w:rsidRPr="00B64F8A">
        <w:rPr>
          <w:rFonts w:ascii="Arial" w:eastAsia="Arial" w:hAnsi="Arial" w:cs="Arial"/>
          <w:i/>
          <w:iCs/>
          <w:sz w:val="24"/>
          <w:szCs w:val="24"/>
          <w:lang w:val="es-ES"/>
        </w:rPr>
        <w:t xml:space="preserve">. </w:t>
      </w:r>
      <w:r w:rsidRPr="00B64F8A">
        <w:rPr>
          <w:rFonts w:ascii="Arial" w:eastAsia="Arial" w:hAnsi="Arial" w:cs="Arial"/>
          <w:sz w:val="24"/>
          <w:szCs w:val="24"/>
          <w:lang w:val="es-ES"/>
        </w:rPr>
        <w:t xml:space="preserve">Ahora bien, también ha establecido el Alto Tribunal que, una vez verificados los anteriores presupuestos, para que se configure la temeridad debe percibirse mala fe en el actuar del peticionario.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Sin embargo, </w:t>
      </w:r>
      <w:r w:rsidRPr="00B64F8A">
        <w:rPr>
          <w:rFonts w:ascii="Arial" w:eastAsia="Arial" w:hAnsi="Arial" w:cs="Arial"/>
          <w:i/>
          <w:iCs/>
          <w:sz w:val="24"/>
          <w:szCs w:val="24"/>
          <w:lang w:val="es-ES"/>
        </w:rPr>
        <w:t>“</w:t>
      </w:r>
      <w:r w:rsidRPr="00B64F8A">
        <w:rPr>
          <w:rFonts w:ascii="Arial" w:eastAsia="Arial" w:hAnsi="Arial" w:cs="Arial"/>
          <w:i/>
          <w:iCs/>
          <w:szCs w:val="24"/>
          <w:lang w:val="es-ES"/>
        </w:rPr>
        <w:t xml:space="preserve">en aquellos casos en que no se configure una actuación temeraria, las acciones de tutela interpuestas </w:t>
      </w:r>
      <w:r w:rsidRPr="00B64F8A">
        <w:rPr>
          <w:rFonts w:ascii="Arial" w:eastAsia="Arial" w:hAnsi="Arial" w:cs="Arial"/>
          <w:b/>
          <w:bCs/>
          <w:i/>
          <w:iCs/>
          <w:szCs w:val="24"/>
          <w:lang w:val="es-ES"/>
        </w:rPr>
        <w:t>deben ser declaradas improcedentes</w:t>
      </w:r>
      <w:r w:rsidRPr="00B64F8A">
        <w:rPr>
          <w:rFonts w:ascii="Arial" w:eastAsia="Arial" w:hAnsi="Arial" w:cs="Arial"/>
          <w:i/>
          <w:iCs/>
          <w:szCs w:val="24"/>
          <w:lang w:val="es-ES"/>
        </w:rPr>
        <w:t>, puesto que sobre las mismas opera la cosa juzgada constitucional, que se predica de la revisión de fallos de tutela de la Corte Constitucional</w:t>
      </w:r>
      <w:r w:rsidRPr="00B64F8A">
        <w:rPr>
          <w:rFonts w:ascii="Arial" w:eastAsia="Arial" w:hAnsi="Arial" w:cs="Arial"/>
          <w:i/>
          <w:iCs/>
          <w:sz w:val="24"/>
          <w:szCs w:val="24"/>
          <w:lang w:val="es-ES"/>
        </w:rPr>
        <w:t>”</w:t>
      </w:r>
      <w:r w:rsidRPr="00B64F8A">
        <w:rPr>
          <w:rFonts w:ascii="Arial" w:eastAsia="Arial" w:hAnsi="Arial" w:cs="Arial"/>
          <w:i/>
          <w:iCs/>
          <w:sz w:val="24"/>
          <w:szCs w:val="24"/>
          <w:vertAlign w:val="superscript"/>
          <w:lang w:val="es-ES"/>
        </w:rPr>
        <w:t>2</w:t>
      </w:r>
      <w:r w:rsidRPr="00B64F8A">
        <w:rPr>
          <w:rFonts w:ascii="Arial" w:eastAsia="Arial" w:hAnsi="Arial" w:cs="Arial"/>
          <w:i/>
          <w:iCs/>
          <w:sz w:val="24"/>
          <w:szCs w:val="24"/>
          <w:lang w:val="es-ES"/>
        </w:rPr>
        <w:t xml:space="preserve">. </w:t>
      </w:r>
      <w:r w:rsidRPr="00B64F8A">
        <w:rPr>
          <w:rFonts w:ascii="Arial" w:eastAsia="Arial" w:hAnsi="Arial" w:cs="Arial"/>
          <w:sz w:val="24"/>
          <w:szCs w:val="24"/>
          <w:lang w:val="es-ES"/>
        </w:rPr>
        <w:t>(Negrillas fuera del original)</w:t>
      </w:r>
      <w:r w:rsidRPr="00B64F8A">
        <w:rPr>
          <w:rFonts w:ascii="Arial" w:eastAsia="Arial" w:hAnsi="Arial" w:cs="Arial"/>
          <w:i/>
          <w:iCs/>
          <w:sz w:val="24"/>
          <w:szCs w:val="24"/>
          <w:lang w:val="es-ES"/>
        </w:rPr>
        <w:t>.</w:t>
      </w:r>
      <w:r w:rsidRPr="00B64F8A">
        <w:rPr>
          <w:rFonts w:ascii="Arial" w:eastAsia="Arial" w:hAnsi="Arial" w:cs="Arial"/>
          <w:sz w:val="24"/>
          <w:szCs w:val="24"/>
          <w:lang w:val="es-ES"/>
        </w:rPr>
        <w:t xml:space="preserve"> </w:t>
      </w:r>
    </w:p>
    <w:p w:rsidR="000D5D3B" w:rsidRPr="00B64F8A" w:rsidRDefault="000D5D3B" w:rsidP="00B64F8A">
      <w:pPr>
        <w:spacing w:after="0"/>
        <w:jc w:val="both"/>
        <w:rPr>
          <w:rFonts w:ascii="Arial" w:eastAsia="Arial" w:hAnsi="Arial" w:cs="Arial"/>
          <w:b/>
          <w:bCs/>
          <w:sz w:val="24"/>
          <w:szCs w:val="24"/>
          <w:lang w:val="es-ES"/>
        </w:rPr>
      </w:pPr>
    </w:p>
    <w:p w:rsidR="000D5D3B" w:rsidRPr="00B64F8A" w:rsidRDefault="0FD7F148" w:rsidP="00B64F8A">
      <w:pPr>
        <w:spacing w:after="0"/>
        <w:jc w:val="both"/>
        <w:rPr>
          <w:rFonts w:ascii="Arial" w:eastAsia="Arial" w:hAnsi="Arial" w:cs="Arial"/>
          <w:b/>
          <w:bCs/>
          <w:sz w:val="24"/>
          <w:szCs w:val="24"/>
          <w:lang w:val="es-ES"/>
        </w:rPr>
      </w:pPr>
      <w:r w:rsidRPr="00B64F8A">
        <w:rPr>
          <w:rFonts w:ascii="Arial" w:eastAsia="Arial" w:hAnsi="Arial" w:cs="Arial"/>
          <w:b/>
          <w:bCs/>
          <w:sz w:val="24"/>
          <w:szCs w:val="24"/>
          <w:lang w:val="es-ES"/>
        </w:rPr>
        <w:t xml:space="preserve">2. </w:t>
      </w:r>
      <w:r w:rsidR="57D3B84A" w:rsidRPr="00B64F8A">
        <w:rPr>
          <w:rFonts w:ascii="Arial" w:eastAsia="Arial" w:hAnsi="Arial" w:cs="Arial"/>
          <w:b/>
          <w:bCs/>
          <w:sz w:val="24"/>
          <w:szCs w:val="24"/>
          <w:lang w:val="es-ES"/>
        </w:rPr>
        <w:t>DEL TRAMITE PARA LA EXPEDICIÓN DE BONOS PENSIONALES</w:t>
      </w:r>
    </w:p>
    <w:p w:rsidR="000D5D3B" w:rsidRPr="00B64F8A" w:rsidRDefault="57D3B84A"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57D3B84A" w:rsidP="00B64F8A">
      <w:pPr>
        <w:spacing w:after="0"/>
        <w:jc w:val="both"/>
        <w:rPr>
          <w:rFonts w:ascii="Arial" w:hAnsi="Arial" w:cs="Arial"/>
          <w:sz w:val="24"/>
          <w:szCs w:val="24"/>
        </w:rPr>
      </w:pPr>
      <w:r w:rsidRPr="00B64F8A">
        <w:rPr>
          <w:rFonts w:ascii="Arial" w:eastAsia="Arial" w:hAnsi="Arial" w:cs="Arial"/>
          <w:sz w:val="24"/>
          <w:szCs w:val="24"/>
          <w:lang w:val="es-ES"/>
        </w:rPr>
        <w:t>En Sentencia T-0795-2007, la Corte Constitucional, frente a la procedencia de la acción de tutela para solicitar la emisión de bonos pensionales, indicó lo siguiente:</w:t>
      </w:r>
    </w:p>
    <w:p w:rsidR="000D5D3B" w:rsidRPr="00B64F8A" w:rsidRDefault="57D3B84A"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57D3B84A" w:rsidP="00B64F8A">
      <w:pPr>
        <w:spacing w:after="0" w:line="240" w:lineRule="auto"/>
        <w:ind w:left="426" w:right="420"/>
        <w:jc w:val="both"/>
        <w:rPr>
          <w:rFonts w:ascii="Arial" w:hAnsi="Arial" w:cs="Arial"/>
          <w:szCs w:val="24"/>
        </w:rPr>
      </w:pPr>
      <w:r w:rsidRPr="00B64F8A">
        <w:rPr>
          <w:rFonts w:ascii="Arial" w:eastAsia="Arial" w:hAnsi="Arial" w:cs="Arial"/>
          <w:b/>
          <w:bCs/>
          <w:i/>
          <w:iCs/>
          <w:szCs w:val="24"/>
        </w:rPr>
        <w:t>“</w:t>
      </w:r>
      <w:r w:rsidRPr="00B64F8A">
        <w:rPr>
          <w:rFonts w:ascii="Arial" w:eastAsia="Arial" w:hAnsi="Arial" w:cs="Arial"/>
          <w:i/>
          <w:iCs/>
          <w:szCs w:val="24"/>
          <w:lang w:val="es-ES"/>
        </w:rPr>
        <w:t>De la jurisprudencia constitucional se desprende que, como regla general, la acción de tutela no resulta procedente para ordenar el reconocimiento de derechos que sean motivo de litigio, pues es claro que, en principio, las controversias suscitadas entre distintas partes se deben ventilar ante los jueces competentes y en uso de los procedimientos para tal efecto establecidos.</w:t>
      </w:r>
    </w:p>
    <w:p w:rsidR="000D5D3B" w:rsidRPr="00B64F8A" w:rsidRDefault="57D3B84A" w:rsidP="00B64F8A">
      <w:pPr>
        <w:spacing w:after="0" w:line="240" w:lineRule="auto"/>
        <w:ind w:left="426" w:right="420"/>
        <w:jc w:val="both"/>
        <w:rPr>
          <w:rFonts w:ascii="Arial" w:hAnsi="Arial" w:cs="Arial"/>
          <w:szCs w:val="24"/>
        </w:rPr>
      </w:pPr>
      <w:r w:rsidRPr="00B64F8A">
        <w:rPr>
          <w:rFonts w:ascii="Arial" w:eastAsia="Arial" w:hAnsi="Arial" w:cs="Arial"/>
          <w:i/>
          <w:iCs/>
          <w:szCs w:val="24"/>
          <w:lang w:val="es-ES"/>
        </w:rPr>
        <w:t xml:space="preserve"> </w:t>
      </w:r>
    </w:p>
    <w:p w:rsidR="000D5D3B" w:rsidRPr="00B64F8A" w:rsidRDefault="57D3B84A" w:rsidP="00B64F8A">
      <w:pPr>
        <w:spacing w:after="0" w:line="240" w:lineRule="auto"/>
        <w:ind w:left="426" w:right="420"/>
        <w:jc w:val="both"/>
        <w:rPr>
          <w:rFonts w:ascii="Arial" w:hAnsi="Arial" w:cs="Arial"/>
          <w:szCs w:val="24"/>
        </w:rPr>
      </w:pPr>
      <w:r w:rsidRPr="00B64F8A">
        <w:rPr>
          <w:rFonts w:ascii="Arial" w:eastAsia="Arial" w:hAnsi="Arial" w:cs="Arial"/>
          <w:i/>
          <w:iCs/>
          <w:szCs w:val="24"/>
          <w:lang w:val="es-ES"/>
        </w:rPr>
        <w:t>Conforme al anterior planteamiento, una controversia referente a la tardanza en la emisión de un bono pensional escapa a los propósitos de protección inherentes a la acción de tutela. Sin embargo, distintas Salas de Revisión de esta Corte han estimado que cuando la demora en la emisión de un bono pensional impide el oportuno reconocimiento de pensiones de jubilación o de vejez, la acción de tutela procede como remedio excepcional para la protección del derecho a la seguridad social en conexidad con el derecho al mínimo vital y la dignidad humana</w:t>
      </w:r>
      <w:hyperlink r:id="rId12" w:anchor="_ftn1">
        <w:r w:rsidRPr="00B64F8A">
          <w:rPr>
            <w:rStyle w:val="Hipervnculo"/>
            <w:rFonts w:ascii="Arial" w:eastAsia="Arial" w:hAnsi="Arial" w:cs="Arial"/>
            <w:b/>
            <w:bCs/>
            <w:i/>
            <w:iCs/>
            <w:szCs w:val="24"/>
            <w:vertAlign w:val="superscript"/>
            <w:lang w:val="es-ES"/>
          </w:rPr>
          <w:t>[1]</w:t>
        </w:r>
      </w:hyperlink>
      <w:r w:rsidRPr="00B64F8A">
        <w:rPr>
          <w:rFonts w:ascii="Arial" w:eastAsia="Arial" w:hAnsi="Arial" w:cs="Arial"/>
          <w:i/>
          <w:iCs/>
          <w:szCs w:val="24"/>
          <w:lang w:val="es-ES"/>
        </w:rPr>
        <w:t>.</w:t>
      </w:r>
    </w:p>
    <w:p w:rsidR="000D5D3B" w:rsidRPr="00B64F8A" w:rsidRDefault="57D3B84A" w:rsidP="00B64F8A">
      <w:pPr>
        <w:spacing w:after="0" w:line="240" w:lineRule="auto"/>
        <w:ind w:left="426" w:right="420"/>
        <w:jc w:val="both"/>
        <w:rPr>
          <w:rFonts w:ascii="Arial" w:hAnsi="Arial" w:cs="Arial"/>
          <w:szCs w:val="24"/>
        </w:rPr>
      </w:pPr>
      <w:r w:rsidRPr="00B64F8A">
        <w:rPr>
          <w:rFonts w:ascii="Arial" w:eastAsia="Arial" w:hAnsi="Arial" w:cs="Arial"/>
          <w:i/>
          <w:iCs/>
          <w:szCs w:val="24"/>
          <w:lang w:val="es-ES"/>
        </w:rPr>
        <w:t xml:space="preserve"> </w:t>
      </w:r>
    </w:p>
    <w:p w:rsidR="000D5D3B" w:rsidRPr="00B64F8A" w:rsidRDefault="57D3B84A" w:rsidP="00B64F8A">
      <w:pPr>
        <w:spacing w:after="0" w:line="240" w:lineRule="auto"/>
        <w:ind w:left="426" w:right="420"/>
        <w:jc w:val="both"/>
        <w:rPr>
          <w:rFonts w:ascii="Arial" w:hAnsi="Arial" w:cs="Arial"/>
          <w:szCs w:val="24"/>
        </w:rPr>
      </w:pPr>
      <w:r w:rsidRPr="00B64F8A">
        <w:rPr>
          <w:rFonts w:ascii="Arial" w:eastAsia="Arial" w:hAnsi="Arial" w:cs="Arial"/>
          <w:i/>
          <w:iCs/>
          <w:szCs w:val="24"/>
          <w:lang w:val="es-ES"/>
        </w:rPr>
        <w:lastRenderedPageBreak/>
        <w:t>Así, respecto de aquellos casos en los cuales el reconocimiento y pago de una pensión depende de la exigencia de un bono pensional, la jurisprudencia de esta Corporación ha indicado que la tutela procede siempre que no sea utilizada como mecanismo para pretermitir el trámite administrativo correspondiente o para procurar la protección del derecho de petición sin haber presentado solicitud expresa a la entidad encargada de emitir el bono (i) y, de igual manera, ha insistido en que se debe comprobar que los trámites administrativos dilatan de manera injustificada la decisión de fondo sobre la pensión (ii) y que a causa del retardo en la expedición del bono pensional se produce una vulneración de derechos fundamentales, dadas las especiales condiciones de la persona que aspira a obtener la pensión (iii)</w:t>
      </w:r>
      <w:hyperlink r:id="rId13" w:anchor="_ftn2">
        <w:r w:rsidRPr="00B64F8A">
          <w:rPr>
            <w:rStyle w:val="Hipervnculo"/>
            <w:rFonts w:ascii="Arial" w:eastAsia="Arial" w:hAnsi="Arial" w:cs="Arial"/>
            <w:b/>
            <w:bCs/>
            <w:i/>
            <w:iCs/>
            <w:szCs w:val="24"/>
            <w:vertAlign w:val="superscript"/>
            <w:lang w:val="es-ES"/>
          </w:rPr>
          <w:t>[2]</w:t>
        </w:r>
      </w:hyperlink>
      <w:r w:rsidRPr="00B64F8A">
        <w:rPr>
          <w:rFonts w:ascii="Arial" w:eastAsia="Arial" w:hAnsi="Arial" w:cs="Arial"/>
          <w:i/>
          <w:iCs/>
          <w:szCs w:val="24"/>
          <w:lang w:val="es-ES"/>
        </w:rPr>
        <w:t>”.</w:t>
      </w:r>
    </w:p>
    <w:p w:rsidR="000D5D3B" w:rsidRPr="00B64F8A" w:rsidRDefault="57D3B84A" w:rsidP="00B64F8A">
      <w:pPr>
        <w:spacing w:after="0"/>
        <w:jc w:val="both"/>
        <w:rPr>
          <w:rFonts w:ascii="Arial" w:hAnsi="Arial" w:cs="Arial"/>
          <w:sz w:val="24"/>
          <w:szCs w:val="24"/>
        </w:rPr>
      </w:pPr>
      <w:r w:rsidRPr="00B64F8A">
        <w:rPr>
          <w:rFonts w:ascii="Arial" w:eastAsia="Arial" w:hAnsi="Arial" w:cs="Arial"/>
          <w:i/>
          <w:iCs/>
          <w:sz w:val="24"/>
          <w:szCs w:val="24"/>
          <w:lang w:val="es-ES"/>
        </w:rPr>
        <w:t xml:space="preserve"> </w:t>
      </w:r>
    </w:p>
    <w:p w:rsidR="000D5D3B" w:rsidRPr="00B64F8A" w:rsidRDefault="57D3B84A" w:rsidP="00B64F8A">
      <w:pPr>
        <w:spacing w:after="0"/>
        <w:jc w:val="both"/>
        <w:rPr>
          <w:rFonts w:ascii="Arial" w:hAnsi="Arial" w:cs="Arial"/>
          <w:sz w:val="24"/>
          <w:szCs w:val="24"/>
        </w:rPr>
      </w:pPr>
      <w:r w:rsidRPr="00B64F8A">
        <w:rPr>
          <w:rFonts w:ascii="Arial" w:eastAsia="Arial" w:hAnsi="Arial" w:cs="Arial"/>
          <w:sz w:val="24"/>
          <w:szCs w:val="24"/>
          <w:lang w:val="es-ES"/>
        </w:rPr>
        <w:t>Ahora, en la Sentencia T-05</w:t>
      </w:r>
      <w:r w:rsidR="254626DD" w:rsidRPr="00B64F8A">
        <w:rPr>
          <w:rFonts w:ascii="Arial" w:eastAsia="Arial" w:hAnsi="Arial" w:cs="Arial"/>
          <w:sz w:val="24"/>
          <w:szCs w:val="24"/>
          <w:lang w:val="es-ES"/>
        </w:rPr>
        <w:t>6</w:t>
      </w:r>
      <w:r w:rsidRPr="00B64F8A">
        <w:rPr>
          <w:rFonts w:ascii="Arial" w:eastAsia="Arial" w:hAnsi="Arial" w:cs="Arial"/>
          <w:sz w:val="24"/>
          <w:szCs w:val="24"/>
          <w:lang w:val="es-ES"/>
        </w:rPr>
        <w:t xml:space="preserve"> de 20</w:t>
      </w:r>
      <w:r w:rsidR="4244C69A" w:rsidRPr="00B64F8A">
        <w:rPr>
          <w:rFonts w:ascii="Arial" w:eastAsia="Arial" w:hAnsi="Arial" w:cs="Arial"/>
          <w:sz w:val="24"/>
          <w:szCs w:val="24"/>
          <w:lang w:val="es-ES"/>
        </w:rPr>
        <w:t>1</w:t>
      </w:r>
      <w:r w:rsidRPr="00B64F8A">
        <w:rPr>
          <w:rFonts w:ascii="Arial" w:eastAsia="Arial" w:hAnsi="Arial" w:cs="Arial"/>
          <w:sz w:val="24"/>
          <w:szCs w:val="24"/>
          <w:lang w:val="es-ES"/>
        </w:rPr>
        <w:t>7, la misma Corporación determinó los pasos que deben seguirse para la liquidación, expedición, emisión y redención de bonos pensionales, siendo éstos:</w:t>
      </w:r>
      <w:r w:rsidRPr="00B64F8A">
        <w:rPr>
          <w:rFonts w:ascii="Arial" w:eastAsia="Arial" w:hAnsi="Arial" w:cs="Arial"/>
          <w:b/>
          <w:bCs/>
          <w:sz w:val="24"/>
          <w:szCs w:val="24"/>
          <w:lang w:val="es-ES"/>
        </w:rPr>
        <w:t xml:space="preserve"> </w:t>
      </w:r>
    </w:p>
    <w:p w:rsidR="000D5D3B" w:rsidRPr="00B64F8A" w:rsidRDefault="000D5D3B" w:rsidP="00B64F8A">
      <w:pPr>
        <w:spacing w:after="0"/>
        <w:jc w:val="both"/>
        <w:rPr>
          <w:rFonts w:ascii="Arial" w:eastAsia="Arial" w:hAnsi="Arial" w:cs="Arial"/>
          <w:i/>
          <w:iCs/>
          <w:sz w:val="24"/>
          <w:szCs w:val="24"/>
          <w:lang w:val="es-ES"/>
        </w:rPr>
      </w:pPr>
    </w:p>
    <w:p w:rsidR="000D5D3B" w:rsidRPr="00B64F8A" w:rsidRDefault="57D3B84A" w:rsidP="00B64F8A">
      <w:pPr>
        <w:spacing w:after="0" w:line="240" w:lineRule="auto"/>
        <w:ind w:left="426" w:right="420"/>
        <w:jc w:val="both"/>
        <w:rPr>
          <w:rFonts w:ascii="Arial" w:hAnsi="Arial" w:cs="Arial"/>
          <w:szCs w:val="24"/>
        </w:rPr>
      </w:pPr>
      <w:r w:rsidRPr="00B64F8A">
        <w:rPr>
          <w:rFonts w:ascii="Arial" w:eastAsia="Arial" w:hAnsi="Arial" w:cs="Arial"/>
          <w:i/>
          <w:iCs/>
          <w:szCs w:val="24"/>
          <w:lang w:val="es-ES"/>
        </w:rPr>
        <w:t>“Por otra parte, el procedimiento para la liquidación, emisión y expedición de los bonos pensionales tipo A presupone el agotamiento de las siguientes etapas: (i) conformación de la historia laboral del afiliado; (ii) solicitud y realización de la liquidación provisional; (iii) aceptación por parte del afiliado de la liquidación provisional; (iv) emisión; (v) expedición; (vi) redención y (vii) pago del bono pensional. A continuación se describirán brevemente cada una ellas:</w:t>
      </w:r>
    </w:p>
    <w:p w:rsidR="64E10615" w:rsidRPr="00B64F8A" w:rsidRDefault="64E10615" w:rsidP="00B64F8A">
      <w:pPr>
        <w:spacing w:after="0" w:line="240" w:lineRule="auto"/>
        <w:ind w:left="426" w:right="420"/>
        <w:jc w:val="both"/>
        <w:rPr>
          <w:rFonts w:ascii="Arial" w:eastAsia="Arial" w:hAnsi="Arial" w:cs="Arial"/>
          <w:i/>
          <w:iCs/>
          <w:szCs w:val="24"/>
          <w:lang w:val="es-ES"/>
        </w:rPr>
      </w:pPr>
    </w:p>
    <w:p w:rsidR="000D5D3B" w:rsidRPr="00B64F8A" w:rsidRDefault="57D3B84A" w:rsidP="00B64F8A">
      <w:pPr>
        <w:spacing w:after="0" w:line="240" w:lineRule="auto"/>
        <w:ind w:left="426" w:right="420"/>
        <w:jc w:val="both"/>
        <w:rPr>
          <w:rFonts w:ascii="Arial" w:hAnsi="Arial" w:cs="Arial"/>
          <w:szCs w:val="24"/>
        </w:rPr>
      </w:pPr>
      <w:r w:rsidRPr="00B64F8A">
        <w:rPr>
          <w:rFonts w:ascii="Arial" w:eastAsia="Arial" w:hAnsi="Arial" w:cs="Arial"/>
          <w:i/>
          <w:iCs/>
          <w:szCs w:val="24"/>
          <w:lang w:val="es-ES"/>
        </w:rPr>
        <w:t xml:space="preserve">(i) Una vez el beneficiario del bono realiza la solicitud, de conformidad con lo previsto en el artículo 22 del Decreto 1513 de 1998, el primer paso para la tramitación del bono pensional es la conformación de la historia laboral del afiliado, que se realiza mediante la información que éste suministra a su AFP y la información que la AFP solicita a las entidades a las cuales el trabajador realizó cotizaciones diferentes al ISS. La información así obtenida es ingresada por la AFP al Sistema Interactivo que para el efecto tiene la </w:t>
      </w:r>
      <w:proofErr w:type="spellStart"/>
      <w:r w:rsidRPr="00B64F8A">
        <w:rPr>
          <w:rFonts w:ascii="Arial" w:eastAsia="Arial" w:hAnsi="Arial" w:cs="Arial"/>
          <w:i/>
          <w:iCs/>
          <w:szCs w:val="24"/>
          <w:lang w:val="es-ES"/>
        </w:rPr>
        <w:t>OBP</w:t>
      </w:r>
      <w:proofErr w:type="spellEnd"/>
      <w:r w:rsidR="002C61BF" w:rsidRPr="00B64F8A">
        <w:rPr>
          <w:rFonts w:ascii="Arial" w:hAnsi="Arial" w:cs="Arial"/>
          <w:szCs w:val="24"/>
        </w:rPr>
        <w:fldChar w:fldCharType="begin"/>
      </w:r>
      <w:r w:rsidR="002C61BF" w:rsidRPr="00B64F8A">
        <w:rPr>
          <w:rFonts w:ascii="Arial" w:hAnsi="Arial" w:cs="Arial"/>
          <w:szCs w:val="24"/>
        </w:rPr>
        <w:instrText xml:space="preserve"> HYPERLINK "https://word-edit.officeapps.live.com/we/wordeditorframe.aspx?ui=es-es&amp;rs=es-es&amp;wopisrc=https%3A%2F%2Fetbcsj.sharepoint.com%2Fsites%2FDespachoN2SalaLaboralPereira%2F_vti_bin%2Fwopi.ashx%2Ffiles%2Fa17a01ed1b2a45ba80b1e2c083d8</w:instrText>
      </w:r>
      <w:r w:rsidR="002C61BF" w:rsidRPr="00B64F8A">
        <w:rPr>
          <w:rFonts w:ascii="Arial" w:hAnsi="Arial" w:cs="Arial"/>
          <w:szCs w:val="24"/>
        </w:rPr>
        <w:instrText>3046&amp;wdenableroaming=1&amp;mscc=1&amp;hid=33d17ee9-e43d-fcf9-6691-2ec876bf61f8-705&amp;uiembed=1&amp;uih=teams&amp;hhdr=1&amp;dchat=1&amp;sc=%7B%22pmo%22%3A%22https%3A%2F%2Fteams.microsoft.com%22%2C%22pmshare%22%3Atrue%2C%22surl%22%3A%22%22%2C%22curl%22%3A%22%22%2C%22vurl%22%3A%22%22</w:instrText>
      </w:r>
      <w:r w:rsidR="002C61BF" w:rsidRPr="00B64F8A">
        <w:rPr>
          <w:rFonts w:ascii="Arial" w:hAnsi="Arial" w:cs="Arial"/>
          <w:szCs w:val="24"/>
        </w:rPr>
        <w:instrText>%2C%22eurl%22%3A%22https%3A%2F%2Fteams.microsoft.com%2Ffiles%2Fapps%2Fcom.microsoft.teams.files%2Ffiles%2F1106538528%2Fopen%3Fagent%3Dpostmessage%26objectUrl%3Dhttps%253A%252F%252Fetbcsj.sharepoint.com%252Fsites%252FDespachoN2SalaLaboralPereira%252FDocumen</w:instrText>
      </w:r>
      <w:r w:rsidR="002C61BF" w:rsidRPr="00B64F8A">
        <w:rPr>
          <w:rFonts w:ascii="Arial" w:hAnsi="Arial" w:cs="Arial"/>
          <w:szCs w:val="24"/>
        </w:rPr>
        <w:instrText>tos%2520compartidos%252FDIANA%252FTUTELAS%252FSENTENCIAS%2520PARA%2520REVISI%25C3%2593N%252F6600131050032020000220801.docx%26fileId%3Da17a01ed-1b2a-45ba-80b1-e2c083d83046%26fileType%3Ddocx%26ctx%3Dfiles%26scenarioId%3D705%26locale%3Des-es%26theme%3Ddefault</w:instrText>
      </w:r>
      <w:r w:rsidR="002C61BF" w:rsidRPr="00B64F8A">
        <w:rPr>
          <w:rFonts w:ascii="Arial" w:hAnsi="Arial" w:cs="Arial"/>
          <w:szCs w:val="24"/>
        </w:rPr>
        <w:instrText>%26version%3D20201007007%26setting%3Dring.id%3Ageneral%26setting%3DcreatedTime%3A1605208154148%22%7D&amp;wdorigin=TEAMS-WEB.teams.files&amp;wdhostclicktime=1605208154049&amp;jsapi=1&amp;jsapiver=v1&amp;newsession=1&amp;corrid=d9b0baf9-086a-4452-87e7-625590024c93&amp;usid=d9b0baf9-086</w:instrText>
      </w:r>
      <w:r w:rsidR="002C61BF" w:rsidRPr="00B64F8A">
        <w:rPr>
          <w:rFonts w:ascii="Arial" w:hAnsi="Arial" w:cs="Arial"/>
          <w:szCs w:val="24"/>
        </w:rPr>
        <w:instrText xml:space="preserve">a-4452-87e7-625590024c93&amp;sftc=1&amp;sams=1&amp;accloop=1&amp;sdr=6&amp;scnd=1&amp;hbcv=1&amp;htv=1&amp;instantedit=1&amp;wopicomplete=1&amp;wdredirectionreason=Unified_SingleFlush&amp;rct=Medium&amp;ctp=LeastProtected" \l "_ftn3" \h </w:instrText>
      </w:r>
      <w:r w:rsidR="002C61BF" w:rsidRPr="00B64F8A">
        <w:rPr>
          <w:rFonts w:ascii="Arial" w:hAnsi="Arial" w:cs="Arial"/>
          <w:szCs w:val="24"/>
        </w:rPr>
        <w:fldChar w:fldCharType="separate"/>
      </w:r>
      <w:r w:rsidRPr="00B64F8A">
        <w:rPr>
          <w:rStyle w:val="Hipervnculo"/>
          <w:rFonts w:ascii="Arial" w:eastAsia="Arial" w:hAnsi="Arial" w:cs="Arial"/>
          <w:b/>
          <w:bCs/>
          <w:i/>
          <w:iCs/>
          <w:szCs w:val="24"/>
          <w:vertAlign w:val="superscript"/>
          <w:lang w:val="es-ES"/>
        </w:rPr>
        <w:t>[3]</w:t>
      </w:r>
      <w:r w:rsidR="002C61BF" w:rsidRPr="00B64F8A">
        <w:rPr>
          <w:rStyle w:val="Hipervnculo"/>
          <w:rFonts w:ascii="Arial" w:eastAsia="Arial" w:hAnsi="Arial" w:cs="Arial"/>
          <w:b/>
          <w:bCs/>
          <w:i/>
          <w:iCs/>
          <w:szCs w:val="24"/>
          <w:vertAlign w:val="superscript"/>
          <w:lang w:val="es-ES"/>
        </w:rPr>
        <w:fldChar w:fldCharType="end"/>
      </w:r>
      <w:r w:rsidRPr="00B64F8A">
        <w:rPr>
          <w:rFonts w:ascii="Arial" w:eastAsia="Arial" w:hAnsi="Arial" w:cs="Arial"/>
          <w:i/>
          <w:iCs/>
          <w:szCs w:val="24"/>
          <w:lang w:val="es-ES"/>
        </w:rPr>
        <w:t>. La información sobre cotizaciones realizadas por el trabajador al ISS se obtiene del archivo masivo que para el efecto tiene el ISS. Si se presenta alguna variación posterior de esta información y así lo certifica el ISS, la AFP debe digitar esta nueva información en el Sistema Interactivo de la OBP.</w:t>
      </w:r>
    </w:p>
    <w:p w:rsidR="64E10615" w:rsidRPr="00B64F8A" w:rsidRDefault="64E10615" w:rsidP="00B64F8A">
      <w:pPr>
        <w:spacing w:after="0" w:line="240" w:lineRule="auto"/>
        <w:ind w:left="426" w:right="420"/>
        <w:jc w:val="both"/>
        <w:rPr>
          <w:rFonts w:ascii="Arial" w:eastAsia="Arial" w:hAnsi="Arial" w:cs="Arial"/>
          <w:i/>
          <w:iCs/>
          <w:szCs w:val="24"/>
          <w:lang w:val="es-ES"/>
        </w:rPr>
      </w:pPr>
    </w:p>
    <w:p w:rsidR="000D5D3B" w:rsidRPr="00B64F8A" w:rsidRDefault="57D3B84A" w:rsidP="00B64F8A">
      <w:pPr>
        <w:spacing w:after="0" w:line="240" w:lineRule="auto"/>
        <w:ind w:left="426" w:right="420"/>
        <w:jc w:val="both"/>
        <w:rPr>
          <w:rFonts w:ascii="Arial" w:hAnsi="Arial" w:cs="Arial"/>
          <w:szCs w:val="24"/>
        </w:rPr>
      </w:pPr>
      <w:r w:rsidRPr="00B64F8A">
        <w:rPr>
          <w:rFonts w:ascii="Arial" w:eastAsia="Arial" w:hAnsi="Arial" w:cs="Arial"/>
          <w:i/>
          <w:iCs/>
          <w:szCs w:val="24"/>
          <w:lang w:val="es-ES"/>
        </w:rPr>
        <w:t>(ii) Conformada la historia laboral, la Administradora de Fondos de Pensiones, en representación del afiliado</w:t>
      </w:r>
      <w:r w:rsidRPr="00B64F8A">
        <w:rPr>
          <w:rFonts w:ascii="Arial" w:eastAsia="Arial" w:hAnsi="Arial" w:cs="Arial"/>
          <w:b/>
          <w:bCs/>
          <w:i/>
          <w:iCs/>
          <w:szCs w:val="24"/>
          <w:lang w:val="es-ES"/>
        </w:rPr>
        <w:t xml:space="preserve">, </w:t>
      </w:r>
      <w:r w:rsidRPr="00B64F8A">
        <w:rPr>
          <w:rFonts w:ascii="Arial" w:eastAsia="Arial" w:hAnsi="Arial" w:cs="Arial"/>
          <w:i/>
          <w:iCs/>
          <w:szCs w:val="24"/>
          <w:lang w:val="es-ES"/>
        </w:rPr>
        <w:t>debe solicitar</w:t>
      </w:r>
      <w:r w:rsidRPr="00B64F8A">
        <w:rPr>
          <w:rFonts w:ascii="Arial" w:eastAsia="Arial" w:hAnsi="Arial" w:cs="Arial"/>
          <w:b/>
          <w:bCs/>
          <w:i/>
          <w:iCs/>
          <w:szCs w:val="24"/>
          <w:lang w:val="es-ES"/>
        </w:rPr>
        <w:t xml:space="preserve"> </w:t>
      </w:r>
      <w:r w:rsidRPr="00B64F8A">
        <w:rPr>
          <w:rFonts w:ascii="Arial" w:eastAsia="Arial" w:hAnsi="Arial" w:cs="Arial"/>
          <w:i/>
          <w:iCs/>
          <w:szCs w:val="24"/>
          <w:lang w:val="es-ES"/>
        </w:rPr>
        <w:t>al emisor del bono pensional la liquidación de éste, para lo cual debe definir el salario base para el cálculo del bono pensional.</w:t>
      </w:r>
    </w:p>
    <w:p w:rsidR="64E10615" w:rsidRPr="00B64F8A" w:rsidRDefault="64E10615" w:rsidP="00B64F8A">
      <w:pPr>
        <w:spacing w:after="0" w:line="240" w:lineRule="auto"/>
        <w:ind w:left="426" w:right="420"/>
        <w:jc w:val="both"/>
        <w:rPr>
          <w:rFonts w:ascii="Arial" w:eastAsia="Arial" w:hAnsi="Arial" w:cs="Arial"/>
          <w:i/>
          <w:iCs/>
          <w:szCs w:val="24"/>
          <w:lang w:val="es-ES"/>
        </w:rPr>
      </w:pPr>
    </w:p>
    <w:p w:rsidR="000D5D3B" w:rsidRPr="00B64F8A" w:rsidRDefault="57D3B84A" w:rsidP="00B64F8A">
      <w:pPr>
        <w:spacing w:after="0" w:line="240" w:lineRule="auto"/>
        <w:ind w:left="426" w:right="420"/>
        <w:jc w:val="both"/>
        <w:rPr>
          <w:rFonts w:ascii="Arial" w:hAnsi="Arial" w:cs="Arial"/>
          <w:szCs w:val="24"/>
        </w:rPr>
      </w:pPr>
      <w:r w:rsidRPr="00B64F8A">
        <w:rPr>
          <w:rFonts w:ascii="Arial" w:eastAsia="Arial" w:hAnsi="Arial" w:cs="Arial"/>
          <w:i/>
          <w:iCs/>
          <w:szCs w:val="24"/>
          <w:lang w:val="es-ES"/>
        </w:rPr>
        <w:t>(…)”</w:t>
      </w:r>
    </w:p>
    <w:p w:rsidR="000D5D3B" w:rsidRPr="00B64F8A" w:rsidRDefault="000D5D3B" w:rsidP="00B64F8A">
      <w:pPr>
        <w:spacing w:after="0"/>
        <w:jc w:val="both"/>
        <w:rPr>
          <w:rFonts w:ascii="Arial" w:hAnsi="Arial" w:cs="Arial"/>
          <w:sz w:val="24"/>
          <w:szCs w:val="24"/>
        </w:rPr>
      </w:pPr>
    </w:p>
    <w:p w:rsidR="000D5D3B" w:rsidRPr="00B64F8A" w:rsidRDefault="002C61BF" w:rsidP="00B64F8A">
      <w:pPr>
        <w:pStyle w:val="Prrafodelista"/>
        <w:numPr>
          <w:ilvl w:val="0"/>
          <w:numId w:val="1"/>
        </w:numPr>
        <w:spacing w:after="0"/>
        <w:jc w:val="both"/>
        <w:rPr>
          <w:rFonts w:ascii="Arial" w:eastAsia="Arial" w:hAnsi="Arial" w:cs="Arial"/>
          <w:color w:val="0000FF"/>
          <w:sz w:val="24"/>
          <w:szCs w:val="24"/>
          <w:vertAlign w:val="superscript"/>
        </w:rPr>
      </w:pPr>
      <w:hyperlink r:id="rId14" w:anchor="_ftnref1">
        <w:r w:rsidR="57D3B84A" w:rsidRPr="00B64F8A">
          <w:rPr>
            <w:rStyle w:val="Hipervnculo"/>
            <w:rFonts w:ascii="Arial" w:eastAsia="Arial" w:hAnsi="Arial" w:cs="Arial"/>
            <w:sz w:val="24"/>
            <w:szCs w:val="24"/>
            <w:vertAlign w:val="superscript"/>
            <w:lang w:val="es-ES"/>
          </w:rPr>
          <w:t>[1]</w:t>
        </w:r>
      </w:hyperlink>
      <w:r w:rsidR="57D3B84A" w:rsidRPr="00B64F8A">
        <w:rPr>
          <w:rFonts w:ascii="Arial" w:eastAsia="Arial" w:hAnsi="Arial" w:cs="Arial"/>
          <w:sz w:val="24"/>
          <w:szCs w:val="24"/>
          <w:lang w:val="es-ES"/>
        </w:rPr>
        <w:t xml:space="preserve"> Corte Constitucional, Sentencia T-801 de 2006. M. P. Rodrigo Escobar Gil.</w:t>
      </w:r>
    </w:p>
    <w:p w:rsidR="000D5D3B" w:rsidRPr="00B64F8A" w:rsidRDefault="002C61BF" w:rsidP="00B64F8A">
      <w:pPr>
        <w:pStyle w:val="Prrafodelista"/>
        <w:numPr>
          <w:ilvl w:val="0"/>
          <w:numId w:val="1"/>
        </w:numPr>
        <w:spacing w:after="0"/>
        <w:jc w:val="both"/>
        <w:rPr>
          <w:rFonts w:ascii="Arial" w:eastAsia="Arial" w:hAnsi="Arial" w:cs="Arial"/>
          <w:color w:val="0000FF"/>
          <w:sz w:val="24"/>
          <w:szCs w:val="24"/>
          <w:vertAlign w:val="superscript"/>
        </w:rPr>
      </w:pPr>
      <w:hyperlink r:id="rId15" w:anchor="_ftnref2">
        <w:r w:rsidR="57D3B84A" w:rsidRPr="00B64F8A">
          <w:rPr>
            <w:rStyle w:val="Hipervnculo"/>
            <w:rFonts w:ascii="Arial" w:eastAsia="Arial" w:hAnsi="Arial" w:cs="Arial"/>
            <w:sz w:val="24"/>
            <w:szCs w:val="24"/>
            <w:vertAlign w:val="superscript"/>
            <w:lang w:val="es-ES"/>
          </w:rPr>
          <w:t>[2]</w:t>
        </w:r>
      </w:hyperlink>
      <w:r w:rsidR="57D3B84A" w:rsidRPr="00B64F8A">
        <w:rPr>
          <w:rFonts w:ascii="Arial" w:eastAsia="Arial" w:hAnsi="Arial" w:cs="Arial"/>
          <w:sz w:val="24"/>
          <w:szCs w:val="24"/>
          <w:lang w:val="es-ES"/>
        </w:rPr>
        <w:t xml:space="preserve"> Cfr. Corte Constitucional, Sentencia T-589 de 2004. M. P. Rodrigo Escobar Gil.</w:t>
      </w:r>
    </w:p>
    <w:p w:rsidR="000D5D3B" w:rsidRPr="00B64F8A" w:rsidRDefault="002C61BF" w:rsidP="00B64F8A">
      <w:pPr>
        <w:pStyle w:val="Prrafodelista"/>
        <w:numPr>
          <w:ilvl w:val="0"/>
          <w:numId w:val="1"/>
        </w:numPr>
        <w:spacing w:after="0"/>
        <w:jc w:val="both"/>
        <w:rPr>
          <w:rFonts w:ascii="Arial" w:eastAsia="Times New Roman" w:hAnsi="Arial" w:cs="Arial"/>
          <w:color w:val="0000FF"/>
          <w:sz w:val="24"/>
          <w:szCs w:val="24"/>
          <w:vertAlign w:val="superscript"/>
        </w:rPr>
      </w:pPr>
      <w:hyperlink r:id="rId16" w:anchor="_ftnref3">
        <w:r w:rsidR="57D3B84A" w:rsidRPr="00B64F8A">
          <w:rPr>
            <w:rStyle w:val="Hipervnculo"/>
            <w:rFonts w:ascii="Arial" w:eastAsia="Times New Roman" w:hAnsi="Arial" w:cs="Arial"/>
            <w:sz w:val="24"/>
            <w:szCs w:val="24"/>
            <w:vertAlign w:val="superscript"/>
            <w:lang w:val="es-ES"/>
          </w:rPr>
          <w:t>[3]</w:t>
        </w:r>
      </w:hyperlink>
      <w:r w:rsidR="57D3B84A" w:rsidRPr="00B64F8A">
        <w:rPr>
          <w:rFonts w:ascii="Arial" w:eastAsia="Times New Roman" w:hAnsi="Arial" w:cs="Arial"/>
          <w:sz w:val="24"/>
          <w:szCs w:val="24"/>
          <w:lang w:val="es-ES"/>
        </w:rPr>
        <w:t xml:space="preserve"> </w:t>
      </w:r>
      <w:r w:rsidR="57D3B84A" w:rsidRPr="00B64F8A">
        <w:rPr>
          <w:rFonts w:ascii="Arial" w:eastAsia="Arial" w:hAnsi="Arial" w:cs="Arial"/>
          <w:sz w:val="24"/>
          <w:szCs w:val="24"/>
        </w:rPr>
        <w:t>Oficina de Bonos Pensionales del Ministerio de Hacienda y Crédito Público</w:t>
      </w:r>
      <w:r w:rsidR="57D3B84A" w:rsidRPr="00B64F8A">
        <w:rPr>
          <w:rFonts w:ascii="Arial" w:eastAsia="Times New Roman" w:hAnsi="Arial" w:cs="Arial"/>
          <w:sz w:val="24"/>
          <w:szCs w:val="24"/>
        </w:rPr>
        <w:t>.</w:t>
      </w:r>
    </w:p>
    <w:p w:rsidR="000D5D3B" w:rsidRPr="00B64F8A" w:rsidRDefault="000D5D3B" w:rsidP="00B64F8A">
      <w:pPr>
        <w:spacing w:after="0"/>
        <w:jc w:val="both"/>
        <w:rPr>
          <w:rFonts w:ascii="Arial" w:eastAsia="Arial" w:hAnsi="Arial" w:cs="Arial"/>
          <w:b/>
          <w:bCs/>
          <w:sz w:val="24"/>
          <w:szCs w:val="24"/>
          <w:lang w:val="es-ES"/>
        </w:rPr>
      </w:pPr>
    </w:p>
    <w:p w:rsidR="000D5D3B" w:rsidRPr="00B64F8A" w:rsidRDefault="57D3B84A" w:rsidP="00B64F8A">
      <w:pPr>
        <w:spacing w:after="0"/>
        <w:jc w:val="both"/>
        <w:rPr>
          <w:rFonts w:ascii="Arial" w:hAnsi="Arial" w:cs="Arial"/>
          <w:sz w:val="24"/>
          <w:szCs w:val="24"/>
        </w:rPr>
      </w:pPr>
      <w:r w:rsidRPr="00B64F8A">
        <w:rPr>
          <w:rFonts w:ascii="Arial" w:eastAsia="Arial" w:hAnsi="Arial" w:cs="Arial"/>
          <w:b/>
          <w:bCs/>
          <w:sz w:val="24"/>
          <w:szCs w:val="24"/>
          <w:lang w:val="es-ES"/>
        </w:rPr>
        <w:t xml:space="preserve">3. </w:t>
      </w:r>
      <w:r w:rsidR="0FD7F148" w:rsidRPr="00B64F8A">
        <w:rPr>
          <w:rFonts w:ascii="Arial" w:eastAsia="Arial" w:hAnsi="Arial" w:cs="Arial"/>
          <w:b/>
          <w:bCs/>
          <w:sz w:val="24"/>
          <w:szCs w:val="24"/>
          <w:lang w:val="es-ES"/>
        </w:rPr>
        <w:t>CASO CONCRETO</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De acuerdo con el líbelo inicial, el señor José </w:t>
      </w:r>
      <w:proofErr w:type="spellStart"/>
      <w:r w:rsidRPr="00B64F8A">
        <w:rPr>
          <w:rFonts w:ascii="Arial" w:eastAsia="Arial" w:hAnsi="Arial" w:cs="Arial"/>
          <w:sz w:val="24"/>
          <w:szCs w:val="24"/>
          <w:lang w:val="es-ES"/>
        </w:rPr>
        <w:t>Ejei</w:t>
      </w:r>
      <w:proofErr w:type="spellEnd"/>
      <w:r w:rsidRPr="00B64F8A">
        <w:rPr>
          <w:rFonts w:ascii="Arial" w:eastAsia="Arial" w:hAnsi="Arial" w:cs="Arial"/>
          <w:sz w:val="24"/>
          <w:szCs w:val="24"/>
          <w:lang w:val="es-ES"/>
        </w:rPr>
        <w:t xml:space="preserve"> </w:t>
      </w:r>
      <w:proofErr w:type="spellStart"/>
      <w:r w:rsidRPr="00B64F8A">
        <w:rPr>
          <w:rFonts w:ascii="Arial" w:eastAsia="Arial" w:hAnsi="Arial" w:cs="Arial"/>
          <w:sz w:val="24"/>
          <w:szCs w:val="24"/>
          <w:lang w:val="es-ES"/>
        </w:rPr>
        <w:t>Briñez</w:t>
      </w:r>
      <w:proofErr w:type="spellEnd"/>
      <w:r w:rsidRPr="00B64F8A">
        <w:rPr>
          <w:rFonts w:ascii="Arial" w:eastAsia="Arial" w:hAnsi="Arial" w:cs="Arial"/>
          <w:sz w:val="24"/>
          <w:szCs w:val="24"/>
          <w:lang w:val="es-ES"/>
        </w:rPr>
        <w:t xml:space="preserve"> Carillo pretende por la vía constitucional </w:t>
      </w:r>
      <w:r w:rsidR="3E347E0D" w:rsidRPr="00B64F8A">
        <w:rPr>
          <w:rFonts w:ascii="Arial" w:eastAsia="Arial" w:hAnsi="Arial" w:cs="Arial"/>
          <w:sz w:val="24"/>
          <w:szCs w:val="24"/>
          <w:lang w:val="es-ES"/>
        </w:rPr>
        <w:t>que,</w:t>
      </w:r>
      <w:r w:rsidRPr="00B64F8A">
        <w:rPr>
          <w:rFonts w:ascii="Arial" w:eastAsia="Arial" w:hAnsi="Arial" w:cs="Arial"/>
          <w:sz w:val="24"/>
          <w:szCs w:val="24"/>
          <w:lang w:val="es-ES"/>
        </w:rPr>
        <w:t xml:space="preserve"> en amparo de sus derechos fundamentales a la seguridad social, a la vida digna y al mínimo vital, se ordene a Porvenir S.A., la emisión, liquidación y pago de bono pensional y a reconocer a su favor la devolución de saldos a que tiene derecho.</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El fundamento de esa petición tiene como soport</w:t>
      </w:r>
      <w:r w:rsidR="46A8F34C" w:rsidRPr="00B64F8A">
        <w:rPr>
          <w:rFonts w:ascii="Arial" w:eastAsia="Arial" w:hAnsi="Arial" w:cs="Arial"/>
          <w:sz w:val="24"/>
          <w:szCs w:val="24"/>
          <w:lang w:val="es-ES"/>
        </w:rPr>
        <w:t>e</w:t>
      </w:r>
      <w:r w:rsidRPr="00B64F8A">
        <w:rPr>
          <w:rFonts w:ascii="Arial" w:eastAsia="Arial" w:hAnsi="Arial" w:cs="Arial"/>
          <w:sz w:val="24"/>
          <w:szCs w:val="24"/>
          <w:lang w:val="es-ES"/>
        </w:rPr>
        <w:t xml:space="preserve"> la actuación posterior de Porvenir S.A., en cumplimiento de una acción de tutela que fue conocida por el Juzgado </w:t>
      </w:r>
      <w:r w:rsidRPr="00B64F8A">
        <w:rPr>
          <w:rFonts w:ascii="Arial" w:eastAsia="Arial" w:hAnsi="Arial" w:cs="Arial"/>
          <w:sz w:val="24"/>
          <w:szCs w:val="24"/>
          <w:lang w:val="es-ES"/>
        </w:rPr>
        <w:lastRenderedPageBreak/>
        <w:t xml:space="preserve">Primero de Familia en primera instancia y por la Sala Civil </w:t>
      </w:r>
      <w:r w:rsidR="00B64F8A">
        <w:rPr>
          <w:rFonts w:ascii="Arial" w:eastAsia="Arial" w:hAnsi="Arial" w:cs="Arial"/>
          <w:sz w:val="24"/>
          <w:szCs w:val="24"/>
          <w:lang w:val="es-ES"/>
        </w:rPr>
        <w:t>-</w:t>
      </w:r>
      <w:r w:rsidRPr="00B64F8A">
        <w:rPr>
          <w:rFonts w:ascii="Arial" w:eastAsia="Arial" w:hAnsi="Arial" w:cs="Arial"/>
          <w:sz w:val="24"/>
          <w:szCs w:val="24"/>
          <w:lang w:val="es-ES"/>
        </w:rPr>
        <w:t xml:space="preserve"> Familia de esta Corporación.</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36FE2F1" w:rsidP="00B64F8A">
      <w:pPr>
        <w:spacing w:after="0"/>
        <w:jc w:val="both"/>
        <w:rPr>
          <w:rFonts w:ascii="Arial" w:hAnsi="Arial" w:cs="Arial"/>
          <w:sz w:val="24"/>
          <w:szCs w:val="24"/>
        </w:rPr>
      </w:pPr>
      <w:r w:rsidRPr="00B64F8A">
        <w:rPr>
          <w:rFonts w:ascii="Arial" w:eastAsia="Arial" w:hAnsi="Arial" w:cs="Arial"/>
          <w:sz w:val="24"/>
          <w:szCs w:val="24"/>
          <w:lang w:val="es-ES"/>
        </w:rPr>
        <w:t>Analizada</w:t>
      </w:r>
      <w:r w:rsidR="0FD7F148" w:rsidRPr="00B64F8A">
        <w:rPr>
          <w:rFonts w:ascii="Arial" w:eastAsia="Arial" w:hAnsi="Arial" w:cs="Arial"/>
          <w:sz w:val="24"/>
          <w:szCs w:val="24"/>
          <w:lang w:val="es-ES"/>
        </w:rPr>
        <w:t xml:space="preserve"> la acción constitucional iniciada previamente </w:t>
      </w:r>
      <w:r w:rsidR="00B64F8A">
        <w:rPr>
          <w:rFonts w:ascii="Arial" w:eastAsia="Arial" w:hAnsi="Arial" w:cs="Arial"/>
          <w:sz w:val="24"/>
          <w:szCs w:val="24"/>
          <w:lang w:val="es-ES"/>
        </w:rPr>
        <w:t>-</w:t>
      </w:r>
      <w:r w:rsidR="0FD7F148" w:rsidRPr="00B64F8A">
        <w:rPr>
          <w:rFonts w:ascii="Arial" w:eastAsia="Arial" w:hAnsi="Arial" w:cs="Arial"/>
          <w:i/>
          <w:iCs/>
          <w:sz w:val="24"/>
          <w:szCs w:val="24"/>
          <w:lang w:val="es-ES"/>
        </w:rPr>
        <w:t>Numeral 11 del expediente digital del cuaderno de primera instancia</w:t>
      </w:r>
      <w:r w:rsidR="0FD7F148" w:rsidRPr="00B64F8A">
        <w:rPr>
          <w:rFonts w:ascii="Arial" w:eastAsia="Arial" w:hAnsi="Arial" w:cs="Arial"/>
          <w:sz w:val="24"/>
          <w:szCs w:val="24"/>
          <w:lang w:val="es-ES"/>
        </w:rPr>
        <w:t xml:space="preserve">-, se tiene que el actor accionó en esa oportunidad contra Porvenir S.A., Colpensiones, Ministerio de Defensa Nacional, siendo vinculados por el Despacho Judicial, la Dirección de Historia Laboral de Colpensiones, la Oficina de Bonos Pensionales del Ministerio de Hacienda y Crédito Público, el </w:t>
      </w:r>
      <w:r w:rsidR="152CDBB4" w:rsidRPr="00B64F8A">
        <w:rPr>
          <w:rFonts w:ascii="Arial" w:eastAsia="Arial" w:hAnsi="Arial" w:cs="Arial"/>
          <w:sz w:val="24"/>
          <w:szCs w:val="24"/>
          <w:lang w:val="es-ES"/>
        </w:rPr>
        <w:t>Consorcio</w:t>
      </w:r>
      <w:r w:rsidR="0FD7F148" w:rsidRPr="00B64F8A">
        <w:rPr>
          <w:rFonts w:ascii="Arial" w:eastAsia="Arial" w:hAnsi="Arial" w:cs="Arial"/>
          <w:sz w:val="24"/>
          <w:szCs w:val="24"/>
          <w:lang w:val="es-ES"/>
        </w:rPr>
        <w:t xml:space="preserve"> </w:t>
      </w:r>
      <w:proofErr w:type="spellStart"/>
      <w:r w:rsidR="0FD7F148" w:rsidRPr="00B64F8A">
        <w:rPr>
          <w:rFonts w:ascii="Arial" w:eastAsia="Arial" w:hAnsi="Arial" w:cs="Arial"/>
          <w:sz w:val="24"/>
          <w:szCs w:val="24"/>
          <w:lang w:val="es-ES"/>
        </w:rPr>
        <w:t>ASD</w:t>
      </w:r>
      <w:proofErr w:type="spellEnd"/>
      <w:r w:rsidR="0FD7F148" w:rsidRPr="00B64F8A">
        <w:rPr>
          <w:rFonts w:ascii="Arial" w:eastAsia="Arial" w:hAnsi="Arial" w:cs="Arial"/>
          <w:sz w:val="24"/>
          <w:szCs w:val="24"/>
          <w:lang w:val="es-ES"/>
        </w:rPr>
        <w:t xml:space="preserve"> </w:t>
      </w:r>
      <w:proofErr w:type="spellStart"/>
      <w:r w:rsidR="0FD7F148" w:rsidRPr="00B64F8A">
        <w:rPr>
          <w:rFonts w:ascii="Arial" w:eastAsia="Arial" w:hAnsi="Arial" w:cs="Arial"/>
          <w:sz w:val="24"/>
          <w:szCs w:val="24"/>
          <w:lang w:val="es-ES"/>
        </w:rPr>
        <w:t>Servis</w:t>
      </w:r>
      <w:proofErr w:type="spellEnd"/>
      <w:r w:rsidR="0FD7F148" w:rsidRPr="00B64F8A">
        <w:rPr>
          <w:rFonts w:ascii="Arial" w:eastAsia="Arial" w:hAnsi="Arial" w:cs="Arial"/>
          <w:sz w:val="24"/>
          <w:szCs w:val="24"/>
          <w:lang w:val="es-ES"/>
        </w:rPr>
        <w:t xml:space="preserve"> </w:t>
      </w:r>
      <w:proofErr w:type="spellStart"/>
      <w:r w:rsidR="0FD7F148" w:rsidRPr="00B64F8A">
        <w:rPr>
          <w:rFonts w:ascii="Arial" w:eastAsia="Arial" w:hAnsi="Arial" w:cs="Arial"/>
          <w:sz w:val="24"/>
          <w:szCs w:val="24"/>
          <w:lang w:val="es-ES"/>
        </w:rPr>
        <w:t>Cromasoft</w:t>
      </w:r>
      <w:proofErr w:type="spellEnd"/>
      <w:r w:rsidR="0FD7F148" w:rsidRPr="00B64F8A">
        <w:rPr>
          <w:rFonts w:ascii="Arial" w:eastAsia="Arial" w:hAnsi="Arial" w:cs="Arial"/>
          <w:sz w:val="24"/>
          <w:szCs w:val="24"/>
          <w:lang w:val="es-ES"/>
        </w:rPr>
        <w:t xml:space="preserve"> y el Grupo de Prestaciones Sociales del Ministerio de Defensa Nacional.</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257D81AD"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E</w:t>
      </w:r>
      <w:r w:rsidR="0FD7F148" w:rsidRPr="00B64F8A">
        <w:rPr>
          <w:rFonts w:ascii="Arial" w:eastAsia="Arial" w:hAnsi="Arial" w:cs="Arial"/>
          <w:sz w:val="24"/>
          <w:szCs w:val="24"/>
          <w:lang w:val="es-ES"/>
        </w:rPr>
        <w:t xml:space="preserve">n esa ocasión solicitó la protección de las garantías fundamentales a la seguridad social, a la vida digna, al mínimo vital y </w:t>
      </w:r>
      <w:r w:rsidR="4CA6ECED" w:rsidRPr="00B64F8A">
        <w:rPr>
          <w:rFonts w:ascii="Arial" w:eastAsia="Arial" w:hAnsi="Arial" w:cs="Arial"/>
          <w:sz w:val="24"/>
          <w:szCs w:val="24"/>
          <w:lang w:val="es-ES"/>
        </w:rPr>
        <w:t>del</w:t>
      </w:r>
      <w:r w:rsidR="486D522B" w:rsidRPr="00B64F8A">
        <w:rPr>
          <w:rFonts w:ascii="Arial" w:eastAsia="Arial" w:hAnsi="Arial" w:cs="Arial"/>
          <w:sz w:val="24"/>
          <w:szCs w:val="24"/>
          <w:lang w:val="es-ES"/>
        </w:rPr>
        <w:t xml:space="preserve"> derecho </w:t>
      </w:r>
      <w:r w:rsidR="0FD7F148" w:rsidRPr="00B64F8A">
        <w:rPr>
          <w:rFonts w:ascii="Arial" w:eastAsia="Arial" w:hAnsi="Arial" w:cs="Arial"/>
          <w:sz w:val="24"/>
          <w:szCs w:val="24"/>
          <w:lang w:val="es-ES"/>
        </w:rPr>
        <w:t>de petición, solicitando como medida de restablecimiento la respuesta a las varias solicitudes pensionales elevadas y el reconocimiento de la devolución de saldos, sin tener que esperar que se surtan actuaciones administrativas a cargo de un tercero y en ese sentido pid</w:t>
      </w:r>
      <w:r w:rsidR="1CE03BD5" w:rsidRPr="00B64F8A">
        <w:rPr>
          <w:rFonts w:ascii="Arial" w:eastAsia="Arial" w:hAnsi="Arial" w:cs="Arial"/>
          <w:sz w:val="24"/>
          <w:szCs w:val="24"/>
          <w:lang w:val="es-ES"/>
        </w:rPr>
        <w:t>ió</w:t>
      </w:r>
      <w:r w:rsidR="0FD7F148" w:rsidRPr="00B64F8A">
        <w:rPr>
          <w:rFonts w:ascii="Arial" w:eastAsia="Arial" w:hAnsi="Arial" w:cs="Arial"/>
          <w:sz w:val="24"/>
          <w:szCs w:val="24"/>
          <w:lang w:val="es-ES"/>
        </w:rPr>
        <w:t xml:space="preserve"> que se orden</w:t>
      </w:r>
      <w:r w:rsidR="4D055DC8" w:rsidRPr="00B64F8A">
        <w:rPr>
          <w:rFonts w:ascii="Arial" w:eastAsia="Arial" w:hAnsi="Arial" w:cs="Arial"/>
          <w:sz w:val="24"/>
          <w:szCs w:val="24"/>
          <w:lang w:val="es-ES"/>
        </w:rPr>
        <w:t>ara</w:t>
      </w:r>
      <w:r w:rsidR="0FD7F148" w:rsidRPr="00B64F8A">
        <w:rPr>
          <w:rFonts w:ascii="Arial" w:eastAsia="Arial" w:hAnsi="Arial" w:cs="Arial"/>
          <w:sz w:val="24"/>
          <w:szCs w:val="24"/>
          <w:lang w:val="es-ES"/>
        </w:rPr>
        <w:t xml:space="preserve"> a Porvenir S.A. realizar el cobro que correspond</w:t>
      </w:r>
      <w:r w:rsidR="18DB05D2" w:rsidRPr="00B64F8A">
        <w:rPr>
          <w:rFonts w:ascii="Arial" w:eastAsia="Arial" w:hAnsi="Arial" w:cs="Arial"/>
          <w:sz w:val="24"/>
          <w:szCs w:val="24"/>
          <w:lang w:val="es-ES"/>
        </w:rPr>
        <w:t>iera</w:t>
      </w:r>
      <w:r w:rsidR="0FD7F148" w:rsidRPr="00B64F8A">
        <w:rPr>
          <w:rFonts w:ascii="Arial" w:eastAsia="Arial" w:hAnsi="Arial" w:cs="Arial"/>
          <w:sz w:val="24"/>
          <w:szCs w:val="24"/>
          <w:lang w:val="es-ES"/>
        </w:rPr>
        <w:t xml:space="preserve"> a la entidad encargada de hacer efectivo el bono pensional.</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Los hechos que soportaron esas peticiones refiere</w:t>
      </w:r>
      <w:r w:rsidR="2BA9041C" w:rsidRPr="00B64F8A">
        <w:rPr>
          <w:rFonts w:ascii="Arial" w:eastAsia="Arial" w:hAnsi="Arial" w:cs="Arial"/>
          <w:sz w:val="24"/>
          <w:szCs w:val="24"/>
          <w:lang w:val="es-ES"/>
        </w:rPr>
        <w:t>n</w:t>
      </w:r>
      <w:r w:rsidRPr="00B64F8A">
        <w:rPr>
          <w:rFonts w:ascii="Arial" w:eastAsia="Arial" w:hAnsi="Arial" w:cs="Arial"/>
          <w:sz w:val="24"/>
          <w:szCs w:val="24"/>
          <w:lang w:val="es-ES"/>
        </w:rPr>
        <w:t xml:space="preserve"> que el actor e</w:t>
      </w:r>
      <w:r w:rsidR="26F6C341" w:rsidRPr="00B64F8A">
        <w:rPr>
          <w:rFonts w:ascii="Arial" w:eastAsia="Arial" w:hAnsi="Arial" w:cs="Arial"/>
          <w:sz w:val="24"/>
          <w:szCs w:val="24"/>
          <w:lang w:val="es-ES"/>
        </w:rPr>
        <w:t>n</w:t>
      </w:r>
      <w:r w:rsidRPr="00B64F8A">
        <w:rPr>
          <w:rFonts w:ascii="Arial" w:eastAsia="Arial" w:hAnsi="Arial" w:cs="Arial"/>
          <w:sz w:val="24"/>
          <w:szCs w:val="24"/>
          <w:lang w:val="es-ES"/>
        </w:rPr>
        <w:t xml:space="preserve"> diciembre de 2017,  inició ante Porvenir S.A. el </w:t>
      </w:r>
      <w:r w:rsidR="3F56927A" w:rsidRPr="00B64F8A">
        <w:rPr>
          <w:rFonts w:ascii="Arial" w:eastAsia="Arial" w:hAnsi="Arial" w:cs="Arial"/>
          <w:sz w:val="24"/>
          <w:szCs w:val="24"/>
          <w:lang w:val="es-ES"/>
        </w:rPr>
        <w:t>trámite</w:t>
      </w:r>
      <w:r w:rsidRPr="00B64F8A">
        <w:rPr>
          <w:rFonts w:ascii="Arial" w:eastAsia="Arial" w:hAnsi="Arial" w:cs="Arial"/>
          <w:sz w:val="24"/>
          <w:szCs w:val="24"/>
          <w:lang w:val="es-ES"/>
        </w:rPr>
        <w:t xml:space="preserve"> pertinente para que se hiciera efectiva la devolución de saldos de su cuenta de ahorro individual, radicando toda la documentación necesaria; que posteriormente le solicitó a esa entidad corregir su historia laboral para que fuera incluido el tiempo servido al Ministerio de Defensa Nacional, </w:t>
      </w:r>
      <w:r w:rsidR="161D52E1" w:rsidRPr="00B64F8A">
        <w:rPr>
          <w:rFonts w:ascii="Arial" w:eastAsia="Arial" w:hAnsi="Arial" w:cs="Arial"/>
          <w:sz w:val="24"/>
          <w:szCs w:val="24"/>
          <w:lang w:val="es-ES"/>
        </w:rPr>
        <w:t>el</w:t>
      </w:r>
      <w:r w:rsidRPr="00B64F8A">
        <w:rPr>
          <w:rFonts w:ascii="Arial" w:eastAsia="Arial" w:hAnsi="Arial" w:cs="Arial"/>
          <w:sz w:val="24"/>
          <w:szCs w:val="24"/>
          <w:lang w:val="es-ES"/>
        </w:rPr>
        <w:t xml:space="preserve"> cual efectivamente se encuentra cargad</w:t>
      </w:r>
      <w:r w:rsidR="52EC1768" w:rsidRPr="00B64F8A">
        <w:rPr>
          <w:rFonts w:ascii="Arial" w:eastAsia="Arial" w:hAnsi="Arial" w:cs="Arial"/>
          <w:sz w:val="24"/>
          <w:szCs w:val="24"/>
          <w:lang w:val="es-ES"/>
        </w:rPr>
        <w:t>o</w:t>
      </w:r>
      <w:r w:rsidRPr="00B64F8A">
        <w:rPr>
          <w:rFonts w:ascii="Arial" w:eastAsia="Arial" w:hAnsi="Arial" w:cs="Arial"/>
          <w:sz w:val="24"/>
          <w:szCs w:val="24"/>
          <w:lang w:val="es-ES"/>
        </w:rPr>
        <w:t xml:space="preserve"> en el sistema de bonos pe</w:t>
      </w:r>
      <w:r w:rsidR="315431EB" w:rsidRPr="00B64F8A">
        <w:rPr>
          <w:rFonts w:ascii="Arial" w:eastAsia="Arial" w:hAnsi="Arial" w:cs="Arial"/>
          <w:sz w:val="24"/>
          <w:szCs w:val="24"/>
          <w:lang w:val="es-ES"/>
        </w:rPr>
        <w:t>n</w:t>
      </w:r>
      <w:r w:rsidRPr="00B64F8A">
        <w:rPr>
          <w:rFonts w:ascii="Arial" w:eastAsia="Arial" w:hAnsi="Arial" w:cs="Arial"/>
          <w:sz w:val="24"/>
          <w:szCs w:val="24"/>
          <w:lang w:val="es-ES"/>
        </w:rPr>
        <w:t xml:space="preserve">sionales de su par de Hacienda; </w:t>
      </w:r>
      <w:r w:rsidR="1A91A01D" w:rsidRPr="00B64F8A">
        <w:rPr>
          <w:rFonts w:ascii="Arial" w:eastAsia="Arial" w:hAnsi="Arial" w:cs="Arial"/>
          <w:sz w:val="24"/>
          <w:szCs w:val="24"/>
          <w:lang w:val="es-ES"/>
        </w:rPr>
        <w:t>que pes</w:t>
      </w:r>
      <w:r w:rsidR="17710C3C" w:rsidRPr="00B64F8A">
        <w:rPr>
          <w:rFonts w:ascii="Arial" w:eastAsia="Arial" w:hAnsi="Arial" w:cs="Arial"/>
          <w:sz w:val="24"/>
          <w:szCs w:val="24"/>
          <w:lang w:val="es-ES"/>
        </w:rPr>
        <w:t>e</w:t>
      </w:r>
      <w:r w:rsidR="1A91A01D" w:rsidRPr="00B64F8A">
        <w:rPr>
          <w:rFonts w:ascii="Arial" w:eastAsia="Arial" w:hAnsi="Arial" w:cs="Arial"/>
          <w:sz w:val="24"/>
          <w:szCs w:val="24"/>
          <w:lang w:val="es-ES"/>
        </w:rPr>
        <w:t xml:space="preserve"> a lo anterior</w:t>
      </w:r>
      <w:r w:rsidR="373AFA5F" w:rsidRPr="00B64F8A">
        <w:rPr>
          <w:rFonts w:ascii="Arial" w:eastAsia="Arial" w:hAnsi="Arial" w:cs="Arial"/>
          <w:sz w:val="24"/>
          <w:szCs w:val="24"/>
          <w:lang w:val="es-ES"/>
        </w:rPr>
        <w:t xml:space="preserve"> </w:t>
      </w:r>
      <w:r w:rsidR="481C4797" w:rsidRPr="00B64F8A">
        <w:rPr>
          <w:rFonts w:ascii="Arial" w:eastAsia="Arial" w:hAnsi="Arial" w:cs="Arial"/>
          <w:sz w:val="24"/>
          <w:szCs w:val="24"/>
          <w:lang w:val="es-ES"/>
        </w:rPr>
        <w:t xml:space="preserve">esta </w:t>
      </w:r>
      <w:r w:rsidR="373AFA5F" w:rsidRPr="00B64F8A">
        <w:rPr>
          <w:rFonts w:ascii="Arial" w:eastAsia="Arial" w:hAnsi="Arial" w:cs="Arial"/>
          <w:sz w:val="24"/>
          <w:szCs w:val="24"/>
          <w:lang w:val="es-ES"/>
        </w:rPr>
        <w:t xml:space="preserve">información </w:t>
      </w:r>
      <w:r w:rsidRPr="00B64F8A">
        <w:rPr>
          <w:rFonts w:ascii="Arial" w:eastAsia="Arial" w:hAnsi="Arial" w:cs="Arial"/>
          <w:sz w:val="24"/>
          <w:szCs w:val="24"/>
          <w:lang w:val="es-ES"/>
        </w:rPr>
        <w:t>no ha</w:t>
      </w:r>
      <w:r w:rsidR="7B67E029" w:rsidRPr="00B64F8A">
        <w:rPr>
          <w:rFonts w:ascii="Arial" w:eastAsia="Arial" w:hAnsi="Arial" w:cs="Arial"/>
          <w:sz w:val="24"/>
          <w:szCs w:val="24"/>
          <w:lang w:val="es-ES"/>
        </w:rPr>
        <w:t>bía</w:t>
      </w:r>
      <w:r w:rsidRPr="00B64F8A">
        <w:rPr>
          <w:rFonts w:ascii="Arial" w:eastAsia="Arial" w:hAnsi="Arial" w:cs="Arial"/>
          <w:sz w:val="24"/>
          <w:szCs w:val="24"/>
          <w:lang w:val="es-ES"/>
        </w:rPr>
        <w:t xml:space="preserve"> sido tenida en cuenta por la AFP accionada, a</w:t>
      </w:r>
      <w:r w:rsidR="38476337" w:rsidRPr="00B64F8A">
        <w:rPr>
          <w:rFonts w:ascii="Arial" w:eastAsia="Arial" w:hAnsi="Arial" w:cs="Arial"/>
          <w:sz w:val="24"/>
          <w:szCs w:val="24"/>
          <w:lang w:val="es-ES"/>
        </w:rPr>
        <w:t>sí como tampoco se ha</w:t>
      </w:r>
      <w:r w:rsidR="28F09CC7" w:rsidRPr="00B64F8A">
        <w:rPr>
          <w:rFonts w:ascii="Arial" w:eastAsia="Arial" w:hAnsi="Arial" w:cs="Arial"/>
          <w:sz w:val="24"/>
          <w:szCs w:val="24"/>
          <w:lang w:val="es-ES"/>
        </w:rPr>
        <w:t>bía</w:t>
      </w:r>
      <w:r w:rsidR="38476337" w:rsidRPr="00B64F8A">
        <w:rPr>
          <w:rFonts w:ascii="Arial" w:eastAsia="Arial" w:hAnsi="Arial" w:cs="Arial"/>
          <w:sz w:val="24"/>
          <w:szCs w:val="24"/>
          <w:lang w:val="es-ES"/>
        </w:rPr>
        <w:t xml:space="preserve"> cargado</w:t>
      </w:r>
      <w:r w:rsidRPr="00B64F8A">
        <w:rPr>
          <w:rFonts w:ascii="Arial" w:eastAsia="Arial" w:hAnsi="Arial" w:cs="Arial"/>
          <w:sz w:val="24"/>
          <w:szCs w:val="24"/>
          <w:lang w:val="es-ES"/>
        </w:rPr>
        <w:t xml:space="preserve"> el tiempo cotizado al Instituto de Seguros Sociales; que el fondo privado elevó ante el Ministerio de Defensa </w:t>
      </w:r>
      <w:r w:rsidR="00B64F8A">
        <w:rPr>
          <w:rFonts w:ascii="Arial" w:eastAsia="Arial" w:hAnsi="Arial" w:cs="Arial"/>
          <w:sz w:val="24"/>
          <w:szCs w:val="24"/>
          <w:lang w:val="es-ES"/>
        </w:rPr>
        <w:t>-</w:t>
      </w:r>
      <w:r w:rsidRPr="00B64F8A">
        <w:rPr>
          <w:rFonts w:ascii="Arial" w:eastAsia="Arial" w:hAnsi="Arial" w:cs="Arial"/>
          <w:sz w:val="24"/>
          <w:szCs w:val="24"/>
          <w:lang w:val="es-ES"/>
        </w:rPr>
        <w:t>Grupo de Prestaciones Sociales, el reconocimiento y pago del cupón a cargo de esa entidad, sin que a la fecha se h</w:t>
      </w:r>
      <w:r w:rsidR="6B546CFF" w:rsidRPr="00B64F8A">
        <w:rPr>
          <w:rFonts w:ascii="Arial" w:eastAsia="Arial" w:hAnsi="Arial" w:cs="Arial"/>
          <w:sz w:val="24"/>
          <w:szCs w:val="24"/>
          <w:lang w:val="es-ES"/>
        </w:rPr>
        <w:t>ubiera hecho</w:t>
      </w:r>
      <w:r w:rsidRPr="00B64F8A">
        <w:rPr>
          <w:rFonts w:ascii="Arial" w:eastAsia="Arial" w:hAnsi="Arial" w:cs="Arial"/>
          <w:sz w:val="24"/>
          <w:szCs w:val="24"/>
          <w:lang w:val="es-ES"/>
        </w:rPr>
        <w:t xml:space="preserve"> pronuncia</w:t>
      </w:r>
      <w:r w:rsidR="36CB2D3E" w:rsidRPr="00B64F8A">
        <w:rPr>
          <w:rFonts w:ascii="Arial" w:eastAsia="Arial" w:hAnsi="Arial" w:cs="Arial"/>
          <w:sz w:val="24"/>
          <w:szCs w:val="24"/>
          <w:lang w:val="es-ES"/>
        </w:rPr>
        <w:t>miento</w:t>
      </w:r>
      <w:r w:rsidRPr="00B64F8A">
        <w:rPr>
          <w:rFonts w:ascii="Arial" w:eastAsia="Arial" w:hAnsi="Arial" w:cs="Arial"/>
          <w:sz w:val="24"/>
          <w:szCs w:val="24"/>
          <w:lang w:val="es-ES"/>
        </w:rPr>
        <w:t xml:space="preserve"> al respecto</w:t>
      </w:r>
      <w:r w:rsidR="6B06E17A" w:rsidRPr="00B64F8A">
        <w:rPr>
          <w:rFonts w:ascii="Arial" w:eastAsia="Arial" w:hAnsi="Arial" w:cs="Arial"/>
          <w:sz w:val="24"/>
          <w:szCs w:val="24"/>
          <w:lang w:val="es-ES"/>
        </w:rPr>
        <w:t xml:space="preserve"> y que</w:t>
      </w:r>
      <w:r w:rsidRPr="00B64F8A">
        <w:rPr>
          <w:rFonts w:ascii="Arial" w:eastAsia="Arial" w:hAnsi="Arial" w:cs="Arial"/>
          <w:sz w:val="24"/>
          <w:szCs w:val="24"/>
          <w:lang w:val="es-ES"/>
        </w:rPr>
        <w:t xml:space="preserve"> tampoco </w:t>
      </w:r>
      <w:r w:rsidR="4579E551" w:rsidRPr="00B64F8A">
        <w:rPr>
          <w:rFonts w:ascii="Arial" w:eastAsia="Arial" w:hAnsi="Arial" w:cs="Arial"/>
          <w:sz w:val="24"/>
          <w:szCs w:val="24"/>
          <w:lang w:val="es-ES"/>
        </w:rPr>
        <w:t xml:space="preserve">se </w:t>
      </w:r>
      <w:r w:rsidRPr="00B64F8A">
        <w:rPr>
          <w:rFonts w:ascii="Arial" w:eastAsia="Arial" w:hAnsi="Arial" w:cs="Arial"/>
          <w:sz w:val="24"/>
          <w:szCs w:val="24"/>
          <w:lang w:val="es-ES"/>
        </w:rPr>
        <w:t>t</w:t>
      </w:r>
      <w:r w:rsidR="6F0B0A1D" w:rsidRPr="00B64F8A">
        <w:rPr>
          <w:rFonts w:ascii="Arial" w:eastAsia="Arial" w:hAnsi="Arial" w:cs="Arial"/>
          <w:sz w:val="24"/>
          <w:szCs w:val="24"/>
          <w:lang w:val="es-ES"/>
        </w:rPr>
        <w:t>enía</w:t>
      </w:r>
      <w:r w:rsidRPr="00B64F8A">
        <w:rPr>
          <w:rFonts w:ascii="Arial" w:eastAsia="Arial" w:hAnsi="Arial" w:cs="Arial"/>
          <w:sz w:val="24"/>
          <w:szCs w:val="24"/>
          <w:lang w:val="es-ES"/>
        </w:rPr>
        <w:t xml:space="preserve"> conocimiento de que se haya redimido el bono pensional respecto a las cotizaciones realizada al ISS, </w:t>
      </w:r>
      <w:r w:rsidR="25A1023C" w:rsidRPr="00B64F8A">
        <w:rPr>
          <w:rFonts w:ascii="Arial" w:eastAsia="Arial" w:hAnsi="Arial" w:cs="Arial"/>
          <w:sz w:val="24"/>
          <w:szCs w:val="24"/>
          <w:lang w:val="es-ES"/>
        </w:rPr>
        <w:t>por</w:t>
      </w:r>
      <w:r w:rsidRPr="00B64F8A">
        <w:rPr>
          <w:rFonts w:ascii="Arial" w:eastAsia="Arial" w:hAnsi="Arial" w:cs="Arial"/>
          <w:sz w:val="24"/>
          <w:szCs w:val="24"/>
          <w:lang w:val="es-ES"/>
        </w:rPr>
        <w:t xml:space="preserve"> lo que consideraba se estaba dilatando injustificadamente la definición de la prestación, debido a trámites administrativos que no le incumben.</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La decisión del Juzgado de conocimiento consistió en</w:t>
      </w:r>
      <w:r w:rsidR="299BBD87" w:rsidRPr="00B64F8A">
        <w:rPr>
          <w:rFonts w:ascii="Arial" w:eastAsia="Arial" w:hAnsi="Arial" w:cs="Arial"/>
          <w:sz w:val="24"/>
          <w:szCs w:val="24"/>
          <w:lang w:val="es-ES"/>
        </w:rPr>
        <w:t xml:space="preserve"> tutelar </w:t>
      </w:r>
      <w:r w:rsidR="706D5365" w:rsidRPr="00B64F8A">
        <w:rPr>
          <w:rFonts w:ascii="Arial" w:eastAsia="Arial" w:hAnsi="Arial" w:cs="Arial"/>
          <w:sz w:val="24"/>
          <w:szCs w:val="24"/>
          <w:lang w:val="es-ES"/>
        </w:rPr>
        <w:t>los derechos fundamentales de petición y seguridad social y</w:t>
      </w:r>
      <w:r w:rsidRPr="00B64F8A">
        <w:rPr>
          <w:rFonts w:ascii="Arial" w:eastAsia="Arial" w:hAnsi="Arial" w:cs="Arial"/>
          <w:sz w:val="24"/>
          <w:szCs w:val="24"/>
          <w:lang w:val="es-ES"/>
        </w:rPr>
        <w:t xml:space="preserve"> ordenar </w:t>
      </w:r>
      <w:r w:rsidRPr="00B64F8A">
        <w:rPr>
          <w:rFonts w:ascii="Arial" w:eastAsia="Arial" w:hAnsi="Arial" w:cs="Arial"/>
          <w:i/>
          <w:iCs/>
          <w:sz w:val="24"/>
          <w:szCs w:val="24"/>
          <w:lang w:val="es-ES"/>
        </w:rPr>
        <w:t>i)</w:t>
      </w:r>
      <w:r w:rsidRPr="00B64F8A">
        <w:rPr>
          <w:rFonts w:ascii="Arial" w:eastAsia="Arial" w:hAnsi="Arial" w:cs="Arial"/>
          <w:sz w:val="24"/>
          <w:szCs w:val="24"/>
          <w:lang w:val="es-ES"/>
        </w:rPr>
        <w:t xml:space="preserve">  a Porvenir S.A. dar respuesta definitiva y de fondo a la solicitud de corrección de historia laboral elevada por el actor, así como analizar la viabilidad de la devolución de saldos procediendo a su pago de ser procedente </w:t>
      </w:r>
      <w:r w:rsidRPr="00B64F8A">
        <w:rPr>
          <w:rFonts w:ascii="Arial" w:eastAsia="Arial" w:hAnsi="Arial" w:cs="Arial"/>
          <w:i/>
          <w:iCs/>
          <w:sz w:val="24"/>
          <w:szCs w:val="24"/>
          <w:lang w:val="es-ES"/>
        </w:rPr>
        <w:t>ii)</w:t>
      </w:r>
      <w:r w:rsidRPr="00B64F8A">
        <w:rPr>
          <w:rFonts w:ascii="Arial" w:eastAsia="Arial" w:hAnsi="Arial" w:cs="Arial"/>
          <w:sz w:val="24"/>
          <w:szCs w:val="24"/>
          <w:lang w:val="es-ES"/>
        </w:rPr>
        <w:t xml:space="preserve"> a Colpensiones y al Ministerio de Defensa Nacional que realicen los trámites relacionados con el </w:t>
      </w:r>
      <w:r w:rsidR="046F42B3" w:rsidRPr="00B64F8A">
        <w:rPr>
          <w:rFonts w:ascii="Arial" w:eastAsia="Arial" w:hAnsi="Arial" w:cs="Arial"/>
          <w:sz w:val="24"/>
          <w:szCs w:val="24"/>
          <w:lang w:val="es-ES"/>
        </w:rPr>
        <w:t>c</w:t>
      </w:r>
      <w:r w:rsidRPr="00B64F8A">
        <w:rPr>
          <w:rFonts w:ascii="Arial" w:eastAsia="Arial" w:hAnsi="Arial" w:cs="Arial"/>
          <w:sz w:val="24"/>
          <w:szCs w:val="24"/>
          <w:lang w:val="es-ES"/>
        </w:rPr>
        <w:t>argue de la historia laboral oficial en el sistema dispuesto por la Oficina de Bonos Pensiones del Ministerio de Hacienda y Crédito Público.</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Esta decisión fue modificada por el Superior, confirmando únicamente </w:t>
      </w:r>
      <w:r w:rsidR="04C0078A" w:rsidRPr="00B64F8A">
        <w:rPr>
          <w:rFonts w:ascii="Arial" w:eastAsia="Arial" w:hAnsi="Arial" w:cs="Arial"/>
          <w:sz w:val="24"/>
          <w:szCs w:val="24"/>
          <w:lang w:val="es-ES"/>
        </w:rPr>
        <w:t xml:space="preserve">la protección del derecho fundamental de petición y </w:t>
      </w:r>
      <w:r w:rsidRPr="00B64F8A">
        <w:rPr>
          <w:rFonts w:ascii="Arial" w:eastAsia="Arial" w:hAnsi="Arial" w:cs="Arial"/>
          <w:sz w:val="24"/>
          <w:szCs w:val="24"/>
          <w:lang w:val="es-ES"/>
        </w:rPr>
        <w:t>lo relacionado con la definición de la devolución de saldos.</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lastRenderedPageBreak/>
        <w:t>Ahora, si bien en el presente asunto, el actor acciona contra Porvenir S.A. buscando el reconocimiento y pago de la devolución de saldos, los hechos que fundamentan dicha pretensión son totalmente novedosos y diversos a los que soportaron su actuación previa, pues estos</w:t>
      </w:r>
      <w:r w:rsidR="6CDE814C" w:rsidRPr="00B64F8A">
        <w:rPr>
          <w:rFonts w:ascii="Arial" w:eastAsia="Arial" w:hAnsi="Arial" w:cs="Arial"/>
          <w:sz w:val="24"/>
          <w:szCs w:val="24"/>
          <w:lang w:val="es-ES"/>
        </w:rPr>
        <w:t>,</w:t>
      </w:r>
      <w:r w:rsidRPr="00B64F8A">
        <w:rPr>
          <w:rFonts w:ascii="Arial" w:eastAsia="Arial" w:hAnsi="Arial" w:cs="Arial"/>
          <w:sz w:val="24"/>
          <w:szCs w:val="24"/>
          <w:lang w:val="es-ES"/>
        </w:rPr>
        <w:t xml:space="preserve"> no solo acontecieron en esta anualidad, sino que involucran otras entidades</w:t>
      </w:r>
      <w:r w:rsidR="6B6E84BC" w:rsidRPr="00B64F8A">
        <w:rPr>
          <w:rFonts w:ascii="Arial" w:eastAsia="Arial" w:hAnsi="Arial" w:cs="Arial"/>
          <w:sz w:val="24"/>
          <w:szCs w:val="24"/>
          <w:lang w:val="es-ES"/>
        </w:rPr>
        <w:t xml:space="preserve"> diferentes</w:t>
      </w:r>
      <w:r w:rsidRPr="00B64F8A">
        <w:rPr>
          <w:rFonts w:ascii="Arial" w:eastAsia="Arial" w:hAnsi="Arial" w:cs="Arial"/>
          <w:sz w:val="24"/>
          <w:szCs w:val="24"/>
          <w:lang w:val="es-ES"/>
        </w:rPr>
        <w:t xml:space="preserve"> a aquéllas accionadas con anterioridad.</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 xml:space="preserve">En efecto, tal como se evidencia en los </w:t>
      </w:r>
      <w:r w:rsidR="6A8AEF23" w:rsidRPr="00B64F8A">
        <w:rPr>
          <w:rFonts w:ascii="Arial" w:eastAsia="Arial" w:hAnsi="Arial" w:cs="Arial"/>
          <w:sz w:val="24"/>
          <w:szCs w:val="24"/>
          <w:lang w:val="es-ES"/>
        </w:rPr>
        <w:t>fundamentos fácticos de</w:t>
      </w:r>
      <w:r w:rsidRPr="00B64F8A">
        <w:rPr>
          <w:rFonts w:ascii="Arial" w:eastAsia="Arial" w:hAnsi="Arial" w:cs="Arial"/>
          <w:sz w:val="24"/>
          <w:szCs w:val="24"/>
          <w:lang w:val="es-ES"/>
        </w:rPr>
        <w:t xml:space="preserve"> la presente acción</w:t>
      </w:r>
      <w:r w:rsidR="42AFC60F" w:rsidRPr="00B64F8A">
        <w:rPr>
          <w:rFonts w:ascii="Arial" w:eastAsia="Arial" w:hAnsi="Arial" w:cs="Arial"/>
          <w:sz w:val="24"/>
          <w:szCs w:val="24"/>
          <w:lang w:val="es-ES"/>
        </w:rPr>
        <w:t>,</w:t>
      </w:r>
      <w:r w:rsidRPr="00B64F8A">
        <w:rPr>
          <w:rFonts w:ascii="Arial" w:eastAsia="Arial" w:hAnsi="Arial" w:cs="Arial"/>
          <w:sz w:val="24"/>
          <w:szCs w:val="24"/>
          <w:lang w:val="es-ES"/>
        </w:rPr>
        <w:t xml:space="preserve"> el ac</w:t>
      </w:r>
      <w:r w:rsidR="13B6478C" w:rsidRPr="00B64F8A">
        <w:rPr>
          <w:rFonts w:ascii="Arial" w:eastAsia="Arial" w:hAnsi="Arial" w:cs="Arial"/>
          <w:sz w:val="24"/>
          <w:szCs w:val="24"/>
          <w:lang w:val="es-ES"/>
        </w:rPr>
        <w:t xml:space="preserve">cionante </w:t>
      </w:r>
      <w:r w:rsidRPr="00B64F8A">
        <w:rPr>
          <w:rFonts w:ascii="Arial" w:eastAsia="Arial" w:hAnsi="Arial" w:cs="Arial"/>
          <w:sz w:val="24"/>
          <w:szCs w:val="24"/>
          <w:lang w:val="es-ES"/>
        </w:rPr>
        <w:t xml:space="preserve">reprocha la actuación de Porvenir S.A. respecto </w:t>
      </w:r>
      <w:r w:rsidR="223AF3BD" w:rsidRPr="00B64F8A">
        <w:rPr>
          <w:rFonts w:ascii="Arial" w:eastAsia="Arial" w:hAnsi="Arial" w:cs="Arial"/>
          <w:sz w:val="24"/>
          <w:szCs w:val="24"/>
          <w:lang w:val="es-ES"/>
        </w:rPr>
        <w:t>a dos puntos en concreto: 1) A</w:t>
      </w:r>
      <w:r w:rsidRPr="00B64F8A">
        <w:rPr>
          <w:rFonts w:ascii="Arial" w:eastAsia="Arial" w:hAnsi="Arial" w:cs="Arial"/>
          <w:sz w:val="24"/>
          <w:szCs w:val="24"/>
          <w:lang w:val="es-ES"/>
        </w:rPr>
        <w:t xml:space="preserve">l condicionamiento de la definición de su petición pensional a la devolución del mayor valor pagado por la Policía Nacional y el Ministerio de Defensa, en virtud a una nueva distribución porcentual del bono pensional, surgida con ocasión </w:t>
      </w:r>
      <w:r w:rsidR="097415A1" w:rsidRPr="00B64F8A">
        <w:rPr>
          <w:rFonts w:ascii="Arial" w:eastAsia="Arial" w:hAnsi="Arial" w:cs="Arial"/>
          <w:sz w:val="24"/>
          <w:szCs w:val="24"/>
          <w:lang w:val="es-ES"/>
        </w:rPr>
        <w:t>de</w:t>
      </w:r>
      <w:r w:rsidRPr="00B64F8A">
        <w:rPr>
          <w:rFonts w:ascii="Arial" w:eastAsia="Arial" w:hAnsi="Arial" w:cs="Arial"/>
          <w:sz w:val="24"/>
          <w:szCs w:val="24"/>
          <w:lang w:val="es-ES"/>
        </w:rPr>
        <w:t xml:space="preserve"> la modificación de la historia laboral con la cual se liquidó el titulo pensional</w:t>
      </w:r>
      <w:r w:rsidR="7BB51A25" w:rsidRPr="00B64F8A">
        <w:rPr>
          <w:rFonts w:ascii="Arial" w:eastAsia="Arial" w:hAnsi="Arial" w:cs="Arial"/>
          <w:sz w:val="24"/>
          <w:szCs w:val="24"/>
          <w:lang w:val="es-ES"/>
        </w:rPr>
        <w:t xml:space="preserve">, </w:t>
      </w:r>
      <w:r w:rsidR="6F9FEC1D" w:rsidRPr="00B64F8A">
        <w:rPr>
          <w:rFonts w:ascii="Arial" w:eastAsia="Arial" w:hAnsi="Arial" w:cs="Arial"/>
          <w:sz w:val="24"/>
          <w:szCs w:val="24"/>
          <w:lang w:val="es-ES"/>
        </w:rPr>
        <w:t>y 2) A</w:t>
      </w:r>
      <w:r w:rsidR="7BB51A25" w:rsidRPr="00B64F8A">
        <w:rPr>
          <w:rFonts w:ascii="Arial" w:eastAsia="Arial" w:hAnsi="Arial" w:cs="Arial"/>
          <w:sz w:val="24"/>
          <w:szCs w:val="24"/>
          <w:lang w:val="es-ES"/>
        </w:rPr>
        <w:t xml:space="preserve">l hecho de que no ha podido radicar </w:t>
      </w:r>
      <w:r w:rsidR="1110C8BB" w:rsidRPr="00B64F8A">
        <w:rPr>
          <w:rFonts w:ascii="Arial" w:eastAsia="Arial" w:hAnsi="Arial" w:cs="Arial"/>
          <w:sz w:val="24"/>
          <w:szCs w:val="24"/>
          <w:lang w:val="es-ES"/>
        </w:rPr>
        <w:t xml:space="preserve">la </w:t>
      </w:r>
      <w:r w:rsidR="7BB51A25" w:rsidRPr="00B64F8A">
        <w:rPr>
          <w:rFonts w:ascii="Arial" w:eastAsia="Arial" w:hAnsi="Arial" w:cs="Arial"/>
          <w:sz w:val="24"/>
          <w:szCs w:val="24"/>
          <w:lang w:val="es-ES"/>
        </w:rPr>
        <w:t>solicitud de devolución de saldos porque el sist</w:t>
      </w:r>
      <w:r w:rsidR="0051455B" w:rsidRPr="00B64F8A">
        <w:rPr>
          <w:rFonts w:ascii="Arial" w:eastAsia="Arial" w:hAnsi="Arial" w:cs="Arial"/>
          <w:sz w:val="24"/>
          <w:szCs w:val="24"/>
          <w:lang w:val="es-ES"/>
        </w:rPr>
        <w:t>ema del Fondo Privado no se lo permite.</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Como puede evidenciarse, si bien algunas entidades que conforman la parte pasiva de esta acción, intervinieron en la acción de tutela original y la solicitud del actor es la misma en ambas oportunidades, los hechos en que se fundamentan</w:t>
      </w:r>
      <w:r w:rsidR="7E0F032F" w:rsidRPr="00B64F8A">
        <w:rPr>
          <w:rFonts w:ascii="Arial" w:eastAsia="Arial" w:hAnsi="Arial" w:cs="Arial"/>
          <w:sz w:val="24"/>
          <w:szCs w:val="24"/>
          <w:lang w:val="es-ES"/>
        </w:rPr>
        <w:t xml:space="preserve"> sus solicitudes</w:t>
      </w:r>
      <w:r w:rsidRPr="00B64F8A">
        <w:rPr>
          <w:rFonts w:ascii="Arial" w:eastAsia="Arial" w:hAnsi="Arial" w:cs="Arial"/>
          <w:sz w:val="24"/>
          <w:szCs w:val="24"/>
          <w:lang w:val="es-ES"/>
        </w:rPr>
        <w:t xml:space="preserve"> no son los mismos, por lo </w:t>
      </w:r>
      <w:r w:rsidR="615CDAB2" w:rsidRPr="00B64F8A">
        <w:rPr>
          <w:rFonts w:ascii="Arial" w:eastAsia="Arial" w:hAnsi="Arial" w:cs="Arial"/>
          <w:sz w:val="24"/>
          <w:szCs w:val="24"/>
          <w:lang w:val="es-ES"/>
        </w:rPr>
        <w:t>que</w:t>
      </w:r>
      <w:r w:rsidRPr="00B64F8A">
        <w:rPr>
          <w:rFonts w:ascii="Arial" w:eastAsia="Arial" w:hAnsi="Arial" w:cs="Arial"/>
          <w:sz w:val="24"/>
          <w:szCs w:val="24"/>
          <w:lang w:val="es-ES"/>
        </w:rPr>
        <w:t xml:space="preserve"> no se configur</w:t>
      </w:r>
      <w:r w:rsidR="02E1F54E" w:rsidRPr="00B64F8A">
        <w:rPr>
          <w:rFonts w:ascii="Arial" w:eastAsia="Arial" w:hAnsi="Arial" w:cs="Arial"/>
          <w:sz w:val="24"/>
          <w:szCs w:val="24"/>
          <w:lang w:val="es-ES"/>
        </w:rPr>
        <w:t>a</w:t>
      </w:r>
      <w:r w:rsidRPr="00B64F8A">
        <w:rPr>
          <w:rFonts w:ascii="Arial" w:eastAsia="Arial" w:hAnsi="Arial" w:cs="Arial"/>
          <w:sz w:val="24"/>
          <w:szCs w:val="24"/>
          <w:lang w:val="es-ES"/>
        </w:rPr>
        <w:t xml:space="preserve"> la cosa juzgada constitucional como erradamente lo declaró la juez de la causa.</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19B9F70"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En cuanto al fondo del asunto, se tiene que d</w:t>
      </w:r>
      <w:r w:rsidR="0FD7F148" w:rsidRPr="00B64F8A">
        <w:rPr>
          <w:rFonts w:ascii="Arial" w:eastAsia="Arial" w:hAnsi="Arial" w:cs="Arial"/>
          <w:sz w:val="24"/>
          <w:szCs w:val="24"/>
          <w:lang w:val="es-ES"/>
        </w:rPr>
        <w:t>e acuerdo con lo que es materia de debate, la Policía Nacional, el Ministerio de Defensa, la Nación y Colpensiones, según lo informa Porvenir S.A. en la respuesta brindada a la acción de tutela, concurren en el pago del bono pensional del actor</w:t>
      </w:r>
      <w:r w:rsidR="6C384DB9" w:rsidRPr="00B64F8A">
        <w:rPr>
          <w:rFonts w:ascii="Arial" w:eastAsia="Arial" w:hAnsi="Arial" w:cs="Arial"/>
          <w:sz w:val="24"/>
          <w:szCs w:val="24"/>
          <w:lang w:val="es-ES"/>
        </w:rPr>
        <w:t xml:space="preserve"> y</w:t>
      </w:r>
      <w:r w:rsidR="0FD7F148" w:rsidRPr="00B64F8A">
        <w:rPr>
          <w:rFonts w:ascii="Arial" w:eastAsia="Arial" w:hAnsi="Arial" w:cs="Arial"/>
          <w:sz w:val="24"/>
          <w:szCs w:val="24"/>
          <w:lang w:val="es-ES"/>
        </w:rPr>
        <w:t xml:space="preserve"> que</w:t>
      </w:r>
      <w:r w:rsidR="4EC52811" w:rsidRPr="00B64F8A">
        <w:rPr>
          <w:rFonts w:ascii="Arial" w:eastAsia="Arial" w:hAnsi="Arial" w:cs="Arial"/>
          <w:sz w:val="24"/>
          <w:szCs w:val="24"/>
          <w:lang w:val="es-ES"/>
        </w:rPr>
        <w:t>,</w:t>
      </w:r>
      <w:r w:rsidR="0FD7F148" w:rsidRPr="00B64F8A">
        <w:rPr>
          <w:rFonts w:ascii="Arial" w:eastAsia="Arial" w:hAnsi="Arial" w:cs="Arial"/>
          <w:sz w:val="24"/>
          <w:szCs w:val="24"/>
          <w:lang w:val="es-ES"/>
        </w:rPr>
        <w:t xml:space="preserve"> inicialmente la Policía Nacional </w:t>
      </w:r>
      <w:r w:rsidR="00B64F8A">
        <w:rPr>
          <w:rFonts w:ascii="Arial" w:eastAsia="Arial" w:hAnsi="Arial" w:cs="Arial"/>
          <w:sz w:val="24"/>
          <w:szCs w:val="24"/>
          <w:lang w:val="es-ES"/>
        </w:rPr>
        <w:t>-</w:t>
      </w:r>
      <w:r w:rsidR="0FD7F148" w:rsidRPr="00B64F8A">
        <w:rPr>
          <w:rFonts w:ascii="Arial" w:eastAsia="Arial" w:hAnsi="Arial" w:cs="Arial"/>
          <w:sz w:val="24"/>
          <w:szCs w:val="24"/>
          <w:lang w:val="es-ES"/>
        </w:rPr>
        <w:t xml:space="preserve">Dirección Administrativa y Financiera y el Ministerio de Defensa Nacional pagaron la cuota parte del </w:t>
      </w:r>
      <w:r w:rsidR="3DB123B1" w:rsidRPr="00B64F8A">
        <w:rPr>
          <w:rFonts w:ascii="Arial" w:eastAsia="Arial" w:hAnsi="Arial" w:cs="Arial"/>
          <w:sz w:val="24"/>
          <w:szCs w:val="24"/>
          <w:lang w:val="es-ES"/>
        </w:rPr>
        <w:t>título cuya</w:t>
      </w:r>
      <w:r w:rsidR="0FD7F148" w:rsidRPr="00B64F8A">
        <w:rPr>
          <w:rFonts w:ascii="Arial" w:eastAsia="Arial" w:hAnsi="Arial" w:cs="Arial"/>
          <w:sz w:val="24"/>
          <w:szCs w:val="24"/>
          <w:lang w:val="es-ES"/>
        </w:rPr>
        <w:t xml:space="preserve"> liquidación </w:t>
      </w:r>
      <w:r w:rsidR="369D2E03" w:rsidRPr="00B64F8A">
        <w:rPr>
          <w:rFonts w:ascii="Arial" w:eastAsia="Arial" w:hAnsi="Arial" w:cs="Arial"/>
          <w:sz w:val="24"/>
          <w:szCs w:val="24"/>
          <w:lang w:val="es-ES"/>
        </w:rPr>
        <w:t xml:space="preserve">habían previamente aceptado, </w:t>
      </w:r>
      <w:r w:rsidR="7AC7375A" w:rsidRPr="00B64F8A">
        <w:rPr>
          <w:rFonts w:ascii="Arial" w:eastAsia="Arial" w:hAnsi="Arial" w:cs="Arial"/>
          <w:sz w:val="24"/>
          <w:szCs w:val="24"/>
          <w:lang w:val="es-ES"/>
        </w:rPr>
        <w:t xml:space="preserve"> dineros </w:t>
      </w:r>
      <w:r w:rsidR="39DC632E" w:rsidRPr="00B64F8A">
        <w:rPr>
          <w:rFonts w:ascii="Arial" w:eastAsia="Arial" w:hAnsi="Arial" w:cs="Arial"/>
          <w:sz w:val="24"/>
          <w:szCs w:val="24"/>
          <w:lang w:val="es-ES"/>
        </w:rPr>
        <w:t xml:space="preserve">que </w:t>
      </w:r>
      <w:r w:rsidR="7AC7375A" w:rsidRPr="00B64F8A">
        <w:rPr>
          <w:rFonts w:ascii="Arial" w:eastAsia="Arial" w:hAnsi="Arial" w:cs="Arial"/>
          <w:sz w:val="24"/>
          <w:szCs w:val="24"/>
          <w:lang w:val="es-ES"/>
        </w:rPr>
        <w:t>fuer</w:t>
      </w:r>
      <w:r w:rsidR="4E538469" w:rsidRPr="00B64F8A">
        <w:rPr>
          <w:rFonts w:ascii="Arial" w:eastAsia="Arial" w:hAnsi="Arial" w:cs="Arial"/>
          <w:sz w:val="24"/>
          <w:szCs w:val="24"/>
          <w:lang w:val="es-ES"/>
        </w:rPr>
        <w:t>on</w:t>
      </w:r>
      <w:r w:rsidR="7AC7375A" w:rsidRPr="00B64F8A">
        <w:rPr>
          <w:rFonts w:ascii="Arial" w:eastAsia="Arial" w:hAnsi="Arial" w:cs="Arial"/>
          <w:sz w:val="24"/>
          <w:szCs w:val="24"/>
          <w:lang w:val="es-ES"/>
        </w:rPr>
        <w:t xml:space="preserve"> </w:t>
      </w:r>
      <w:r w:rsidR="36742A89" w:rsidRPr="00B64F8A">
        <w:rPr>
          <w:rFonts w:ascii="Arial" w:eastAsia="Arial" w:hAnsi="Arial" w:cs="Arial"/>
          <w:sz w:val="24"/>
          <w:szCs w:val="24"/>
          <w:lang w:val="es-ES"/>
        </w:rPr>
        <w:t>carg</w:t>
      </w:r>
      <w:r w:rsidR="7DA391DB" w:rsidRPr="00B64F8A">
        <w:rPr>
          <w:rFonts w:ascii="Arial" w:eastAsia="Arial" w:hAnsi="Arial" w:cs="Arial"/>
          <w:sz w:val="24"/>
          <w:szCs w:val="24"/>
          <w:lang w:val="es-ES"/>
        </w:rPr>
        <w:t>ad</w:t>
      </w:r>
      <w:r w:rsidR="36742A89" w:rsidRPr="00B64F8A">
        <w:rPr>
          <w:rFonts w:ascii="Arial" w:eastAsia="Arial" w:hAnsi="Arial" w:cs="Arial"/>
          <w:sz w:val="24"/>
          <w:szCs w:val="24"/>
          <w:lang w:val="es-ES"/>
        </w:rPr>
        <w:t>os en la cuenta de ahorro individual del actor</w:t>
      </w:r>
      <w:r w:rsidR="0FD7F148" w:rsidRPr="00B64F8A">
        <w:rPr>
          <w:rFonts w:ascii="Arial" w:eastAsia="Arial" w:hAnsi="Arial" w:cs="Arial"/>
          <w:sz w:val="24"/>
          <w:szCs w:val="24"/>
          <w:lang w:val="es-ES"/>
        </w:rPr>
        <w:t>.</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eastAsia="Arial" w:hAnsi="Arial" w:cs="Arial"/>
          <w:color w:val="000000" w:themeColor="text1"/>
          <w:sz w:val="24"/>
          <w:szCs w:val="24"/>
          <w:lang w:val="es-ES"/>
        </w:rPr>
      </w:pPr>
      <w:r w:rsidRPr="00B64F8A">
        <w:rPr>
          <w:rFonts w:ascii="Arial" w:eastAsia="Arial" w:hAnsi="Arial" w:cs="Arial"/>
          <w:sz w:val="24"/>
          <w:szCs w:val="24"/>
          <w:lang w:val="es-ES"/>
        </w:rPr>
        <w:t xml:space="preserve">No </w:t>
      </w:r>
      <w:r w:rsidR="408E3C00" w:rsidRPr="00B64F8A">
        <w:rPr>
          <w:rFonts w:ascii="Arial" w:eastAsia="Arial" w:hAnsi="Arial" w:cs="Arial"/>
          <w:sz w:val="24"/>
          <w:szCs w:val="24"/>
          <w:lang w:val="es-ES"/>
        </w:rPr>
        <w:t>obstante</w:t>
      </w:r>
      <w:r w:rsidR="09394BF7" w:rsidRPr="00B64F8A">
        <w:rPr>
          <w:rFonts w:ascii="Arial" w:eastAsia="Arial" w:hAnsi="Arial" w:cs="Arial"/>
          <w:sz w:val="24"/>
          <w:szCs w:val="24"/>
          <w:lang w:val="es-ES"/>
        </w:rPr>
        <w:t xml:space="preserve"> lo anterior, </w:t>
      </w:r>
      <w:r w:rsidR="3D71398C" w:rsidRPr="00B64F8A">
        <w:rPr>
          <w:rFonts w:ascii="Arial" w:eastAsia="Arial" w:hAnsi="Arial" w:cs="Arial"/>
          <w:sz w:val="24"/>
          <w:szCs w:val="24"/>
          <w:lang w:val="es-ES"/>
        </w:rPr>
        <w:t xml:space="preserve">como </w:t>
      </w:r>
      <w:r w:rsidR="09394BF7" w:rsidRPr="00B64F8A">
        <w:rPr>
          <w:rFonts w:ascii="Arial" w:eastAsia="Arial" w:hAnsi="Arial" w:cs="Arial"/>
          <w:sz w:val="24"/>
          <w:szCs w:val="24"/>
          <w:lang w:val="es-ES"/>
        </w:rPr>
        <w:t xml:space="preserve">la historia laboral del accionante fue </w:t>
      </w:r>
      <w:r w:rsidR="0F9C10BE" w:rsidRPr="00B64F8A">
        <w:rPr>
          <w:rFonts w:ascii="Arial" w:eastAsia="Arial" w:hAnsi="Arial" w:cs="Arial"/>
          <w:sz w:val="24"/>
          <w:szCs w:val="24"/>
          <w:lang w:val="es-ES"/>
        </w:rPr>
        <w:t>adicionad</w:t>
      </w:r>
      <w:r w:rsidR="5A4DE695" w:rsidRPr="00B64F8A">
        <w:rPr>
          <w:rFonts w:ascii="Arial" w:eastAsia="Arial" w:hAnsi="Arial" w:cs="Arial"/>
          <w:sz w:val="24"/>
          <w:szCs w:val="24"/>
          <w:lang w:val="es-ES"/>
        </w:rPr>
        <w:t>a</w:t>
      </w:r>
      <w:r w:rsidR="0F9C10BE" w:rsidRPr="00B64F8A">
        <w:rPr>
          <w:rFonts w:ascii="Arial" w:eastAsia="Arial" w:hAnsi="Arial" w:cs="Arial"/>
          <w:sz w:val="24"/>
          <w:szCs w:val="24"/>
          <w:lang w:val="es-ES"/>
        </w:rPr>
        <w:t xml:space="preserve"> con</w:t>
      </w:r>
      <w:r w:rsidR="5A4DE695" w:rsidRPr="00B64F8A">
        <w:rPr>
          <w:rFonts w:ascii="Arial" w:eastAsia="Arial" w:hAnsi="Arial" w:cs="Arial"/>
          <w:sz w:val="24"/>
          <w:szCs w:val="24"/>
          <w:lang w:val="es-ES"/>
        </w:rPr>
        <w:t xml:space="preserve"> tiempos certificados por Colpensiones </w:t>
      </w:r>
      <w:r w:rsidR="30499E25" w:rsidRPr="00B64F8A">
        <w:rPr>
          <w:rFonts w:ascii="Arial" w:eastAsia="Arial" w:hAnsi="Arial" w:cs="Arial"/>
          <w:sz w:val="24"/>
          <w:szCs w:val="24"/>
          <w:lang w:val="es-ES"/>
        </w:rPr>
        <w:t>a raíz del</w:t>
      </w:r>
      <w:r w:rsidR="5A4DE695" w:rsidRPr="00B64F8A">
        <w:rPr>
          <w:rFonts w:ascii="Arial" w:eastAsia="Arial" w:hAnsi="Arial" w:cs="Arial"/>
          <w:sz w:val="24"/>
          <w:szCs w:val="24"/>
          <w:lang w:val="es-ES"/>
        </w:rPr>
        <w:t xml:space="preserve"> cumplimento de la tutela fallada por el Juzgado Primero de Familia de Pereira, </w:t>
      </w:r>
      <w:r w:rsidR="15AF05A2" w:rsidRPr="00B64F8A">
        <w:rPr>
          <w:rFonts w:ascii="Arial" w:eastAsia="Arial" w:hAnsi="Arial" w:cs="Arial"/>
          <w:sz w:val="24"/>
          <w:szCs w:val="24"/>
          <w:lang w:val="es-ES"/>
        </w:rPr>
        <w:t>hubo</w:t>
      </w:r>
      <w:r w:rsidR="5A4DE695" w:rsidRPr="00B64F8A">
        <w:rPr>
          <w:rFonts w:ascii="Arial" w:eastAsia="Arial" w:hAnsi="Arial" w:cs="Arial"/>
          <w:sz w:val="24"/>
          <w:szCs w:val="24"/>
          <w:lang w:val="es-ES"/>
        </w:rPr>
        <w:t xml:space="preserve"> </w:t>
      </w:r>
      <w:r w:rsidR="040A06E4" w:rsidRPr="00B64F8A">
        <w:rPr>
          <w:rFonts w:ascii="Arial" w:eastAsia="Arial" w:hAnsi="Arial" w:cs="Arial"/>
          <w:sz w:val="24"/>
          <w:szCs w:val="24"/>
          <w:lang w:val="es-ES"/>
        </w:rPr>
        <w:t xml:space="preserve">un cambio en la distribución porcentual de los </w:t>
      </w:r>
      <w:proofErr w:type="spellStart"/>
      <w:r w:rsidR="040A06E4" w:rsidRPr="00B64F8A">
        <w:rPr>
          <w:rFonts w:ascii="Arial" w:eastAsia="Arial" w:hAnsi="Arial" w:cs="Arial"/>
          <w:sz w:val="24"/>
          <w:szCs w:val="24"/>
          <w:lang w:val="es-ES"/>
        </w:rPr>
        <w:t>cuotapartistas</w:t>
      </w:r>
      <w:proofErr w:type="spellEnd"/>
      <w:r w:rsidR="040A06E4" w:rsidRPr="00B64F8A">
        <w:rPr>
          <w:rFonts w:ascii="Arial" w:eastAsia="Arial" w:hAnsi="Arial" w:cs="Arial"/>
          <w:sz w:val="24"/>
          <w:szCs w:val="24"/>
          <w:lang w:val="es-ES"/>
        </w:rPr>
        <w:t xml:space="preserve"> del bono pensional, </w:t>
      </w:r>
      <w:r w:rsidR="52C311C6" w:rsidRPr="00B64F8A">
        <w:rPr>
          <w:rFonts w:ascii="Arial" w:eastAsia="Arial" w:hAnsi="Arial" w:cs="Arial"/>
          <w:sz w:val="24"/>
          <w:szCs w:val="24"/>
          <w:lang w:val="es-ES"/>
        </w:rPr>
        <w:t xml:space="preserve">ya que </w:t>
      </w:r>
      <w:r w:rsidR="42AEEC15" w:rsidRPr="00B64F8A">
        <w:rPr>
          <w:rFonts w:ascii="Arial" w:eastAsia="Arial" w:hAnsi="Arial" w:cs="Arial"/>
          <w:sz w:val="24"/>
          <w:szCs w:val="24"/>
          <w:lang w:val="es-ES"/>
        </w:rPr>
        <w:t xml:space="preserve">la actuación de fondo público generó un aumento en las semanas válidas para </w:t>
      </w:r>
      <w:r w:rsidR="2B1721F3" w:rsidRPr="00B64F8A">
        <w:rPr>
          <w:rFonts w:ascii="Arial" w:eastAsia="Arial" w:hAnsi="Arial" w:cs="Arial"/>
          <w:sz w:val="24"/>
          <w:szCs w:val="24"/>
          <w:lang w:val="es-ES"/>
        </w:rPr>
        <w:t>título</w:t>
      </w:r>
      <w:r w:rsidR="42AEEC15" w:rsidRPr="00B64F8A">
        <w:rPr>
          <w:rFonts w:ascii="Arial" w:eastAsia="Arial" w:hAnsi="Arial" w:cs="Arial"/>
          <w:sz w:val="24"/>
          <w:szCs w:val="24"/>
          <w:lang w:val="es-ES"/>
        </w:rPr>
        <w:t xml:space="preserve"> pensional, </w:t>
      </w:r>
      <w:r w:rsidR="43331E37" w:rsidRPr="00B64F8A">
        <w:rPr>
          <w:rFonts w:ascii="Arial" w:eastAsia="Arial" w:hAnsi="Arial" w:cs="Arial"/>
          <w:sz w:val="24"/>
          <w:szCs w:val="24"/>
          <w:lang w:val="es-ES"/>
        </w:rPr>
        <w:t>pasando de 449 a 611 semanas</w:t>
      </w:r>
      <w:r w:rsidR="024DFC71" w:rsidRPr="00B64F8A">
        <w:rPr>
          <w:rFonts w:ascii="Arial" w:eastAsia="Arial" w:hAnsi="Arial" w:cs="Arial"/>
          <w:sz w:val="24"/>
          <w:szCs w:val="24"/>
          <w:lang w:val="es-ES"/>
        </w:rPr>
        <w:t xml:space="preserve">. </w:t>
      </w:r>
      <w:r w:rsidR="43331E37" w:rsidRPr="00B64F8A">
        <w:rPr>
          <w:rFonts w:ascii="Arial" w:eastAsia="Arial" w:hAnsi="Arial" w:cs="Arial"/>
          <w:sz w:val="24"/>
          <w:szCs w:val="24"/>
          <w:lang w:val="es-ES"/>
        </w:rPr>
        <w:t xml:space="preserve">Esto implicó que disminuyera el valor </w:t>
      </w:r>
      <w:r w:rsidR="5B4811BF" w:rsidRPr="00B64F8A">
        <w:rPr>
          <w:rFonts w:ascii="Arial" w:eastAsia="Arial" w:hAnsi="Arial" w:cs="Arial"/>
          <w:sz w:val="24"/>
          <w:szCs w:val="24"/>
          <w:lang w:val="es-ES"/>
        </w:rPr>
        <w:t xml:space="preserve">del bono pensional </w:t>
      </w:r>
      <w:r w:rsidR="08B492D5" w:rsidRPr="00B64F8A">
        <w:rPr>
          <w:rFonts w:ascii="Arial" w:eastAsia="Arial" w:hAnsi="Arial" w:cs="Arial"/>
          <w:sz w:val="24"/>
          <w:szCs w:val="24"/>
          <w:lang w:val="es-ES"/>
        </w:rPr>
        <w:t>a cargo de la</w:t>
      </w:r>
      <w:r w:rsidR="5B4811BF" w:rsidRPr="00B64F8A">
        <w:rPr>
          <w:rFonts w:ascii="Arial" w:eastAsia="Arial" w:hAnsi="Arial" w:cs="Arial"/>
          <w:sz w:val="24"/>
          <w:szCs w:val="24"/>
          <w:lang w:val="es-ES"/>
        </w:rPr>
        <w:t xml:space="preserve"> </w:t>
      </w:r>
      <w:r w:rsidR="5B4811BF" w:rsidRPr="00B64F8A">
        <w:rPr>
          <w:rFonts w:ascii="Arial" w:eastAsia="Arial" w:hAnsi="Arial" w:cs="Arial"/>
          <w:color w:val="000000" w:themeColor="text1"/>
          <w:sz w:val="24"/>
          <w:szCs w:val="24"/>
          <w:lang w:val="es-ES"/>
        </w:rPr>
        <w:t xml:space="preserve">Policía Nacional </w:t>
      </w:r>
      <w:r w:rsidR="00B64F8A">
        <w:rPr>
          <w:rFonts w:ascii="Arial" w:eastAsia="Arial" w:hAnsi="Arial" w:cs="Arial"/>
          <w:color w:val="000000" w:themeColor="text1"/>
          <w:sz w:val="24"/>
          <w:szCs w:val="24"/>
          <w:lang w:val="es-ES"/>
        </w:rPr>
        <w:t>-</w:t>
      </w:r>
      <w:r w:rsidR="5B4811BF" w:rsidRPr="00B64F8A">
        <w:rPr>
          <w:rFonts w:ascii="Arial" w:eastAsia="Arial" w:hAnsi="Arial" w:cs="Arial"/>
          <w:color w:val="000000" w:themeColor="text1"/>
          <w:sz w:val="24"/>
          <w:szCs w:val="24"/>
          <w:lang w:val="es-ES"/>
        </w:rPr>
        <w:t xml:space="preserve">Dirección Administrativa y Financiera y el Ministerio de Defensa Nacional, </w:t>
      </w:r>
      <w:r w:rsidR="0C02B515" w:rsidRPr="00B64F8A">
        <w:rPr>
          <w:rFonts w:ascii="Arial" w:eastAsia="Arial" w:hAnsi="Arial" w:cs="Arial"/>
          <w:color w:val="000000" w:themeColor="text1"/>
          <w:sz w:val="24"/>
          <w:szCs w:val="24"/>
          <w:lang w:val="es-ES"/>
        </w:rPr>
        <w:t xml:space="preserve">quedando así </w:t>
      </w:r>
      <w:r w:rsidR="5B4811BF" w:rsidRPr="00B64F8A">
        <w:rPr>
          <w:rFonts w:ascii="Arial" w:eastAsia="Arial" w:hAnsi="Arial" w:cs="Arial"/>
          <w:color w:val="000000" w:themeColor="text1"/>
          <w:sz w:val="24"/>
          <w:szCs w:val="24"/>
          <w:lang w:val="es-ES"/>
        </w:rPr>
        <w:t>entonces una diferencia a su favor</w:t>
      </w:r>
      <w:r w:rsidR="45D865CC" w:rsidRPr="00B64F8A">
        <w:rPr>
          <w:rFonts w:ascii="Arial" w:eastAsia="Arial" w:hAnsi="Arial" w:cs="Arial"/>
          <w:color w:val="000000" w:themeColor="text1"/>
          <w:sz w:val="24"/>
          <w:szCs w:val="24"/>
          <w:lang w:val="es-ES"/>
        </w:rPr>
        <w:t>, que</w:t>
      </w:r>
      <w:r w:rsidR="20E1E27F" w:rsidRPr="00B64F8A">
        <w:rPr>
          <w:rFonts w:ascii="Arial" w:eastAsia="Arial" w:hAnsi="Arial" w:cs="Arial"/>
          <w:color w:val="000000" w:themeColor="text1"/>
          <w:sz w:val="24"/>
          <w:szCs w:val="24"/>
          <w:lang w:val="es-ES"/>
        </w:rPr>
        <w:t xml:space="preserve"> debía serles reintegrada.</w:t>
      </w:r>
    </w:p>
    <w:p w:rsidR="000D5D3B" w:rsidRPr="00B64F8A" w:rsidRDefault="000D5D3B" w:rsidP="00B64F8A">
      <w:pPr>
        <w:spacing w:after="0"/>
        <w:jc w:val="both"/>
        <w:rPr>
          <w:rFonts w:ascii="Arial" w:eastAsia="Arial" w:hAnsi="Arial" w:cs="Arial"/>
          <w:color w:val="000000" w:themeColor="text1"/>
          <w:sz w:val="24"/>
          <w:szCs w:val="24"/>
          <w:lang w:val="es-ES"/>
        </w:rPr>
      </w:pPr>
    </w:p>
    <w:p w:rsidR="000D5D3B" w:rsidRPr="00B64F8A" w:rsidRDefault="0F0CF01F" w:rsidP="00B64F8A">
      <w:pPr>
        <w:spacing w:after="0"/>
        <w:jc w:val="both"/>
        <w:rPr>
          <w:rFonts w:ascii="Arial" w:eastAsia="Arial" w:hAnsi="Arial" w:cs="Arial"/>
          <w:color w:val="000000" w:themeColor="text1"/>
          <w:sz w:val="24"/>
          <w:szCs w:val="24"/>
          <w:lang w:val="es-ES"/>
        </w:rPr>
      </w:pPr>
      <w:r w:rsidRPr="00B64F8A">
        <w:rPr>
          <w:rFonts w:ascii="Arial" w:eastAsia="Arial" w:hAnsi="Arial" w:cs="Arial"/>
          <w:color w:val="000000" w:themeColor="text1"/>
          <w:sz w:val="24"/>
          <w:szCs w:val="24"/>
          <w:lang w:val="es-ES"/>
        </w:rPr>
        <w:t xml:space="preserve">Esas semanas adicionales </w:t>
      </w:r>
      <w:r w:rsidR="60BB7BDF" w:rsidRPr="00B64F8A">
        <w:rPr>
          <w:rFonts w:ascii="Arial" w:eastAsia="Arial" w:hAnsi="Arial" w:cs="Arial"/>
          <w:color w:val="000000" w:themeColor="text1"/>
          <w:sz w:val="24"/>
          <w:szCs w:val="24"/>
          <w:lang w:val="es-ES"/>
        </w:rPr>
        <w:t xml:space="preserve">dan lugar </w:t>
      </w:r>
      <w:r w:rsidRPr="00B64F8A">
        <w:rPr>
          <w:rFonts w:ascii="Arial" w:eastAsia="Arial" w:hAnsi="Arial" w:cs="Arial"/>
          <w:color w:val="000000" w:themeColor="text1"/>
          <w:sz w:val="24"/>
          <w:szCs w:val="24"/>
          <w:lang w:val="es-ES"/>
        </w:rPr>
        <w:t>a un bono complementario</w:t>
      </w:r>
      <w:r w:rsidR="1DA77AC0" w:rsidRPr="00B64F8A">
        <w:rPr>
          <w:rFonts w:ascii="Arial" w:eastAsia="Arial" w:hAnsi="Arial" w:cs="Arial"/>
          <w:color w:val="000000" w:themeColor="text1"/>
          <w:sz w:val="24"/>
          <w:szCs w:val="24"/>
          <w:lang w:val="es-ES"/>
        </w:rPr>
        <w:t xml:space="preserve">, cuya emisión y redención está condicionada a </w:t>
      </w:r>
      <w:r w:rsidR="6ACE8E70" w:rsidRPr="00B64F8A">
        <w:rPr>
          <w:rFonts w:ascii="Arial" w:eastAsia="Arial" w:hAnsi="Arial" w:cs="Arial"/>
          <w:color w:val="000000" w:themeColor="text1"/>
          <w:sz w:val="24"/>
          <w:szCs w:val="24"/>
          <w:lang w:val="es-ES"/>
        </w:rPr>
        <w:t>la devolución del mayor valor pagado por las entidades ya citadas, trámi</w:t>
      </w:r>
      <w:r w:rsidR="64EC2A2E" w:rsidRPr="00B64F8A">
        <w:rPr>
          <w:rFonts w:ascii="Arial" w:eastAsia="Arial" w:hAnsi="Arial" w:cs="Arial"/>
          <w:color w:val="000000" w:themeColor="text1"/>
          <w:sz w:val="24"/>
          <w:szCs w:val="24"/>
          <w:lang w:val="es-ES"/>
        </w:rPr>
        <w:t xml:space="preserve">te este último que en efecto surtió la AFP Porvenir S.A., </w:t>
      </w:r>
      <w:r w:rsidR="08C5E63B" w:rsidRPr="00B64F8A">
        <w:rPr>
          <w:rFonts w:ascii="Arial" w:eastAsia="Arial" w:hAnsi="Arial" w:cs="Arial"/>
          <w:color w:val="000000" w:themeColor="text1"/>
          <w:sz w:val="24"/>
          <w:szCs w:val="24"/>
          <w:lang w:val="es-ES"/>
        </w:rPr>
        <w:t xml:space="preserve">conforme las comunicaciones visibles a folio 8 y 10 del numeral 9 del </w:t>
      </w:r>
      <w:r w:rsidR="11D47922" w:rsidRPr="00B64F8A">
        <w:rPr>
          <w:rFonts w:ascii="Arial" w:eastAsia="Arial" w:hAnsi="Arial" w:cs="Arial"/>
          <w:color w:val="000000" w:themeColor="text1"/>
          <w:sz w:val="24"/>
          <w:szCs w:val="24"/>
          <w:lang w:val="es-ES"/>
        </w:rPr>
        <w:t xml:space="preserve">expediente digital de primera instancia, donde se </w:t>
      </w:r>
      <w:r w:rsidR="3F4F3351" w:rsidRPr="00B64F8A">
        <w:rPr>
          <w:rFonts w:ascii="Arial" w:eastAsia="Arial" w:hAnsi="Arial" w:cs="Arial"/>
          <w:color w:val="000000" w:themeColor="text1"/>
          <w:sz w:val="24"/>
          <w:szCs w:val="24"/>
          <w:lang w:val="es-ES"/>
        </w:rPr>
        <w:t>le</w:t>
      </w:r>
      <w:r w:rsidR="03D407D4" w:rsidRPr="00B64F8A">
        <w:rPr>
          <w:rFonts w:ascii="Arial" w:eastAsia="Arial" w:hAnsi="Arial" w:cs="Arial"/>
          <w:color w:val="000000" w:themeColor="text1"/>
          <w:sz w:val="24"/>
          <w:szCs w:val="24"/>
          <w:lang w:val="es-ES"/>
        </w:rPr>
        <w:t>s</w:t>
      </w:r>
      <w:r w:rsidR="3F4F3351" w:rsidRPr="00B64F8A">
        <w:rPr>
          <w:rFonts w:ascii="Arial" w:eastAsia="Arial" w:hAnsi="Arial" w:cs="Arial"/>
          <w:color w:val="000000" w:themeColor="text1"/>
          <w:sz w:val="24"/>
          <w:szCs w:val="24"/>
          <w:lang w:val="es-ES"/>
        </w:rPr>
        <w:t xml:space="preserve"> informa a la</w:t>
      </w:r>
      <w:r w:rsidR="18BF41A8" w:rsidRPr="00B64F8A">
        <w:rPr>
          <w:rFonts w:ascii="Arial" w:eastAsia="Arial" w:hAnsi="Arial" w:cs="Arial"/>
          <w:color w:val="000000" w:themeColor="text1"/>
          <w:sz w:val="24"/>
          <w:szCs w:val="24"/>
          <w:lang w:val="es-ES"/>
        </w:rPr>
        <w:t>s</w:t>
      </w:r>
      <w:r w:rsidR="3F4F3351" w:rsidRPr="00B64F8A">
        <w:rPr>
          <w:rFonts w:ascii="Arial" w:eastAsia="Arial" w:hAnsi="Arial" w:cs="Arial"/>
          <w:color w:val="000000" w:themeColor="text1"/>
          <w:sz w:val="24"/>
          <w:szCs w:val="24"/>
          <w:lang w:val="es-ES"/>
        </w:rPr>
        <w:t xml:space="preserve"> beneficiarias </w:t>
      </w:r>
      <w:r w:rsidR="674035C4" w:rsidRPr="00B64F8A">
        <w:rPr>
          <w:rFonts w:ascii="Arial" w:eastAsia="Arial" w:hAnsi="Arial" w:cs="Arial"/>
          <w:color w:val="000000" w:themeColor="text1"/>
          <w:sz w:val="24"/>
          <w:szCs w:val="24"/>
          <w:lang w:val="es-ES"/>
        </w:rPr>
        <w:t xml:space="preserve">- Policía Nacional </w:t>
      </w:r>
      <w:r w:rsidR="00B64F8A">
        <w:rPr>
          <w:rFonts w:ascii="Arial" w:eastAsia="Arial" w:hAnsi="Arial" w:cs="Arial"/>
          <w:color w:val="000000" w:themeColor="text1"/>
          <w:sz w:val="24"/>
          <w:szCs w:val="24"/>
          <w:lang w:val="es-ES"/>
        </w:rPr>
        <w:t>-</w:t>
      </w:r>
      <w:r w:rsidR="674035C4" w:rsidRPr="00B64F8A">
        <w:rPr>
          <w:rFonts w:ascii="Arial" w:eastAsia="Arial" w:hAnsi="Arial" w:cs="Arial"/>
          <w:color w:val="000000" w:themeColor="text1"/>
          <w:sz w:val="24"/>
          <w:szCs w:val="24"/>
          <w:lang w:val="es-ES"/>
        </w:rPr>
        <w:t xml:space="preserve">Dirección Administrativa y Financiera y el Ministerio de Defensa Nacional- </w:t>
      </w:r>
      <w:r w:rsidR="3F4F3351" w:rsidRPr="00B64F8A">
        <w:rPr>
          <w:rFonts w:ascii="Arial" w:eastAsia="Arial" w:hAnsi="Arial" w:cs="Arial"/>
          <w:color w:val="000000" w:themeColor="text1"/>
          <w:sz w:val="24"/>
          <w:szCs w:val="24"/>
          <w:lang w:val="es-ES"/>
        </w:rPr>
        <w:t>el reintegro de las sumas pagadas de más por concepto de “</w:t>
      </w:r>
      <w:r w:rsidR="3F4F3351" w:rsidRPr="00B64F8A">
        <w:rPr>
          <w:rFonts w:ascii="Arial" w:eastAsia="Arial" w:hAnsi="Arial" w:cs="Arial"/>
          <w:i/>
          <w:iCs/>
          <w:color w:val="000000" w:themeColor="text1"/>
          <w:sz w:val="24"/>
          <w:szCs w:val="24"/>
          <w:lang w:val="es-ES"/>
        </w:rPr>
        <w:t>AUMENTO DE SEMANAS ING</w:t>
      </w:r>
      <w:r w:rsidR="4FFF51F4" w:rsidRPr="00B64F8A">
        <w:rPr>
          <w:rFonts w:ascii="Arial" w:eastAsia="Arial" w:hAnsi="Arial" w:cs="Arial"/>
          <w:i/>
          <w:iCs/>
          <w:color w:val="000000" w:themeColor="text1"/>
          <w:sz w:val="24"/>
          <w:szCs w:val="24"/>
          <w:lang w:val="es-ES"/>
        </w:rPr>
        <w:t>RESO NUEVO CONTRIBUYENTE</w:t>
      </w:r>
      <w:r w:rsidR="4FFF51F4" w:rsidRPr="00B64F8A">
        <w:rPr>
          <w:rFonts w:ascii="Arial" w:eastAsia="Arial" w:hAnsi="Arial" w:cs="Arial"/>
          <w:color w:val="000000" w:themeColor="text1"/>
          <w:sz w:val="24"/>
          <w:szCs w:val="24"/>
          <w:lang w:val="es-ES"/>
        </w:rPr>
        <w:t>”</w:t>
      </w:r>
      <w:r w:rsidR="5DBCFEC3" w:rsidRPr="00B64F8A">
        <w:rPr>
          <w:rFonts w:ascii="Arial" w:eastAsia="Arial" w:hAnsi="Arial" w:cs="Arial"/>
          <w:color w:val="000000" w:themeColor="text1"/>
          <w:sz w:val="24"/>
          <w:szCs w:val="24"/>
          <w:lang w:val="es-ES"/>
        </w:rPr>
        <w:t>, solicitándoles de paso registrar el trámite de reintegro en la página interactiva de bonos pensionales del Min</w:t>
      </w:r>
      <w:r w:rsidR="1CA2CBEA" w:rsidRPr="00B64F8A">
        <w:rPr>
          <w:rFonts w:ascii="Arial" w:eastAsia="Arial" w:hAnsi="Arial" w:cs="Arial"/>
          <w:color w:val="000000" w:themeColor="text1"/>
          <w:sz w:val="24"/>
          <w:szCs w:val="24"/>
          <w:lang w:val="es-ES"/>
        </w:rPr>
        <w:t>isterio de Hacienda y Crédito Público administrada por la Oficina de Bonos Pensionales</w:t>
      </w:r>
      <w:r w:rsidR="7FCD9336" w:rsidRPr="00B64F8A">
        <w:rPr>
          <w:rFonts w:ascii="Arial" w:eastAsia="Arial" w:hAnsi="Arial" w:cs="Arial"/>
          <w:color w:val="000000" w:themeColor="text1"/>
          <w:sz w:val="24"/>
          <w:szCs w:val="24"/>
          <w:lang w:val="es-ES"/>
        </w:rPr>
        <w:t>.</w:t>
      </w:r>
    </w:p>
    <w:p w:rsidR="000D5D3B" w:rsidRPr="00B64F8A" w:rsidRDefault="000D5D3B" w:rsidP="00B64F8A">
      <w:pPr>
        <w:spacing w:after="0"/>
        <w:jc w:val="both"/>
        <w:rPr>
          <w:rFonts w:ascii="Arial" w:eastAsia="Arial" w:hAnsi="Arial" w:cs="Arial"/>
          <w:color w:val="000000" w:themeColor="text1"/>
          <w:sz w:val="24"/>
          <w:szCs w:val="24"/>
          <w:lang w:val="es-ES"/>
        </w:rPr>
      </w:pPr>
    </w:p>
    <w:p w:rsidR="000D5D3B" w:rsidRPr="00B64F8A" w:rsidRDefault="40DADE32" w:rsidP="00B64F8A">
      <w:pPr>
        <w:spacing w:after="0"/>
        <w:jc w:val="both"/>
        <w:rPr>
          <w:rFonts w:ascii="Arial" w:eastAsia="Arial" w:hAnsi="Arial" w:cs="Arial"/>
          <w:sz w:val="24"/>
          <w:szCs w:val="24"/>
          <w:lang w:val="es-ES"/>
        </w:rPr>
      </w:pPr>
      <w:r w:rsidRPr="00B64F8A">
        <w:rPr>
          <w:rFonts w:ascii="Arial" w:eastAsia="Arial" w:hAnsi="Arial" w:cs="Arial"/>
          <w:color w:val="000000" w:themeColor="text1"/>
          <w:sz w:val="24"/>
          <w:szCs w:val="24"/>
          <w:lang w:val="es-ES"/>
        </w:rPr>
        <w:t xml:space="preserve">Respecto a la emisión del bono pensional </w:t>
      </w:r>
      <w:r w:rsidR="271568C3" w:rsidRPr="00B64F8A">
        <w:rPr>
          <w:rFonts w:ascii="Arial" w:eastAsia="Arial" w:hAnsi="Arial" w:cs="Arial"/>
          <w:color w:val="000000" w:themeColor="text1"/>
          <w:sz w:val="24"/>
          <w:szCs w:val="24"/>
          <w:lang w:val="es-ES"/>
        </w:rPr>
        <w:t xml:space="preserve">complementario, se tiene que la Policía </w:t>
      </w:r>
      <w:r w:rsidR="19176C66" w:rsidRPr="00B64F8A">
        <w:rPr>
          <w:rFonts w:ascii="Arial" w:eastAsia="Arial" w:hAnsi="Arial" w:cs="Arial"/>
          <w:color w:val="000000" w:themeColor="text1"/>
          <w:sz w:val="24"/>
          <w:szCs w:val="24"/>
          <w:lang w:val="es-ES"/>
        </w:rPr>
        <w:t>Nacional</w:t>
      </w:r>
      <w:r w:rsidR="271568C3" w:rsidRPr="00B64F8A">
        <w:rPr>
          <w:rFonts w:ascii="Arial" w:eastAsia="Arial" w:hAnsi="Arial" w:cs="Arial"/>
          <w:color w:val="000000" w:themeColor="text1"/>
          <w:sz w:val="24"/>
          <w:szCs w:val="24"/>
          <w:lang w:val="es-ES"/>
        </w:rPr>
        <w:t xml:space="preserve"> </w:t>
      </w:r>
      <w:r w:rsidR="0FD7F148" w:rsidRPr="00B64F8A">
        <w:rPr>
          <w:rFonts w:ascii="Arial" w:eastAsia="Arial" w:hAnsi="Arial" w:cs="Arial"/>
          <w:sz w:val="24"/>
          <w:szCs w:val="24"/>
          <w:lang w:val="es-ES"/>
        </w:rPr>
        <w:t>n</w:t>
      </w:r>
      <w:r w:rsidR="636A5CFD" w:rsidRPr="00B64F8A">
        <w:rPr>
          <w:rFonts w:ascii="Arial" w:eastAsia="Arial" w:hAnsi="Arial" w:cs="Arial"/>
          <w:sz w:val="24"/>
          <w:szCs w:val="24"/>
          <w:lang w:val="es-ES"/>
        </w:rPr>
        <w:t xml:space="preserve">o </w:t>
      </w:r>
      <w:r w:rsidR="0FD7F148" w:rsidRPr="00B64F8A">
        <w:rPr>
          <w:rFonts w:ascii="Arial" w:eastAsia="Arial" w:hAnsi="Arial" w:cs="Arial"/>
          <w:sz w:val="24"/>
          <w:szCs w:val="24"/>
          <w:lang w:val="es-ES"/>
        </w:rPr>
        <w:t xml:space="preserve">ha reconocido la historia </w:t>
      </w:r>
      <w:r w:rsidR="31E5A639" w:rsidRPr="00B64F8A">
        <w:rPr>
          <w:rFonts w:ascii="Arial" w:eastAsia="Arial" w:hAnsi="Arial" w:cs="Arial"/>
          <w:sz w:val="24"/>
          <w:szCs w:val="24"/>
          <w:lang w:val="es-ES"/>
        </w:rPr>
        <w:t>laboral -</w:t>
      </w:r>
      <w:r w:rsidR="0FD7F148" w:rsidRPr="00B64F8A">
        <w:rPr>
          <w:rFonts w:ascii="Arial" w:eastAsia="Arial" w:hAnsi="Arial" w:cs="Arial"/>
          <w:i/>
          <w:iCs/>
          <w:sz w:val="24"/>
          <w:szCs w:val="24"/>
          <w:lang w:val="es-ES"/>
        </w:rPr>
        <w:t>formato H en la página de la Oficina de Bonos Pensionales del Ministerio de Hacienda y Crédito Público</w:t>
      </w:r>
      <w:r w:rsidR="0FD7F148" w:rsidRPr="00B64F8A">
        <w:rPr>
          <w:rFonts w:ascii="Arial" w:eastAsia="Arial" w:hAnsi="Arial" w:cs="Arial"/>
          <w:sz w:val="24"/>
          <w:szCs w:val="24"/>
          <w:lang w:val="es-ES"/>
        </w:rPr>
        <w:t xml:space="preserve">-, lo que </w:t>
      </w:r>
      <w:r w:rsidR="5D87F8BB" w:rsidRPr="00B64F8A">
        <w:rPr>
          <w:rFonts w:ascii="Arial" w:eastAsia="Arial" w:hAnsi="Arial" w:cs="Arial"/>
          <w:sz w:val="24"/>
          <w:szCs w:val="24"/>
          <w:lang w:val="es-ES"/>
        </w:rPr>
        <w:t>ha conllevado que el trámite se paralice.</w:t>
      </w:r>
      <w:r w:rsidR="0FD7F148"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FD7F148"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Esta información fue confirmada por el Ministerio de Hacienda y Crédito Público</w:t>
      </w:r>
      <w:r w:rsidR="784A4BAB" w:rsidRPr="00B64F8A">
        <w:rPr>
          <w:rFonts w:ascii="Arial" w:eastAsia="Arial" w:hAnsi="Arial" w:cs="Arial"/>
          <w:sz w:val="24"/>
          <w:szCs w:val="24"/>
          <w:lang w:val="es-ES"/>
        </w:rPr>
        <w:t>, que</w:t>
      </w:r>
      <w:r w:rsidR="05E4D447" w:rsidRPr="00B64F8A">
        <w:rPr>
          <w:rFonts w:ascii="Arial" w:eastAsia="Arial" w:hAnsi="Arial" w:cs="Arial"/>
          <w:sz w:val="24"/>
          <w:szCs w:val="24"/>
          <w:lang w:val="es-ES"/>
        </w:rPr>
        <w:t xml:space="preserve"> informó que </w:t>
      </w:r>
      <w:r w:rsidR="02246B3E" w:rsidRPr="00B64F8A">
        <w:rPr>
          <w:rFonts w:ascii="Arial" w:eastAsia="Arial" w:hAnsi="Arial" w:cs="Arial"/>
          <w:sz w:val="24"/>
          <w:szCs w:val="24"/>
          <w:lang w:val="es-ES"/>
        </w:rPr>
        <w:t>para el momento de presentación de la acción de tutela</w:t>
      </w:r>
      <w:r w:rsidR="05E4D447" w:rsidRPr="00B64F8A">
        <w:rPr>
          <w:rFonts w:ascii="Arial" w:eastAsia="Arial" w:hAnsi="Arial" w:cs="Arial"/>
          <w:sz w:val="24"/>
          <w:szCs w:val="24"/>
          <w:lang w:val="es-ES"/>
        </w:rPr>
        <w:t xml:space="preserve">, </w:t>
      </w:r>
      <w:r w:rsidR="0CEFC4BE" w:rsidRPr="00B64F8A">
        <w:rPr>
          <w:rFonts w:ascii="Arial" w:eastAsia="Arial" w:hAnsi="Arial" w:cs="Arial"/>
          <w:sz w:val="24"/>
          <w:szCs w:val="24"/>
          <w:lang w:val="es-ES"/>
        </w:rPr>
        <w:t>el bono pensional complementario del señor JOSE EJEI BRIÑEZ CARRILLO se encuentra pendiente de emisión y redención,</w:t>
      </w:r>
      <w:r w:rsidR="6C554087" w:rsidRPr="00B64F8A">
        <w:rPr>
          <w:rFonts w:ascii="Arial" w:eastAsia="Arial" w:hAnsi="Arial" w:cs="Arial"/>
          <w:sz w:val="24"/>
          <w:szCs w:val="24"/>
          <w:lang w:val="es-ES"/>
        </w:rPr>
        <w:t xml:space="preserve"> </w:t>
      </w:r>
      <w:r w:rsidR="6ADC6013" w:rsidRPr="00B64F8A">
        <w:rPr>
          <w:rFonts w:ascii="Arial" w:eastAsia="Arial" w:hAnsi="Arial" w:cs="Arial"/>
          <w:sz w:val="24"/>
          <w:szCs w:val="24"/>
          <w:lang w:val="es-ES"/>
        </w:rPr>
        <w:t xml:space="preserve">trámite </w:t>
      </w:r>
      <w:r w:rsidR="3655D40E" w:rsidRPr="00B64F8A">
        <w:rPr>
          <w:rFonts w:ascii="Arial" w:eastAsia="Arial" w:hAnsi="Arial" w:cs="Arial"/>
          <w:sz w:val="24"/>
          <w:szCs w:val="24"/>
          <w:lang w:val="es-ES"/>
        </w:rPr>
        <w:t>para el</w:t>
      </w:r>
      <w:r w:rsidR="6ADC6013" w:rsidRPr="00B64F8A">
        <w:rPr>
          <w:rFonts w:ascii="Arial" w:eastAsia="Arial" w:hAnsi="Arial" w:cs="Arial"/>
          <w:sz w:val="24"/>
          <w:szCs w:val="24"/>
          <w:lang w:val="es-ES"/>
        </w:rPr>
        <w:t xml:space="preserve"> cual, en comunicación de fecha </w:t>
      </w:r>
      <w:r w:rsidR="1E7A8296" w:rsidRPr="00B64F8A">
        <w:rPr>
          <w:rFonts w:ascii="Arial" w:eastAsia="Arial" w:hAnsi="Arial" w:cs="Arial"/>
          <w:sz w:val="24"/>
          <w:szCs w:val="24"/>
          <w:lang w:val="es-ES"/>
        </w:rPr>
        <w:t xml:space="preserve"> 16 de agosto de 2020</w:t>
      </w:r>
      <w:r w:rsidR="2DE095E1" w:rsidRPr="00B64F8A">
        <w:rPr>
          <w:rFonts w:ascii="Arial" w:eastAsia="Arial" w:hAnsi="Arial" w:cs="Arial"/>
          <w:sz w:val="24"/>
          <w:szCs w:val="24"/>
          <w:lang w:val="es-ES"/>
        </w:rPr>
        <w:t xml:space="preserve"> </w:t>
      </w:r>
      <w:r w:rsidR="7A590D2A" w:rsidRPr="00B64F8A">
        <w:rPr>
          <w:rFonts w:ascii="Arial" w:eastAsia="Arial" w:hAnsi="Arial" w:cs="Arial"/>
          <w:sz w:val="24"/>
          <w:szCs w:val="24"/>
          <w:lang w:val="es-ES"/>
        </w:rPr>
        <w:t xml:space="preserve">se </w:t>
      </w:r>
      <w:r w:rsidR="0CEFC4BE" w:rsidRPr="00B64F8A">
        <w:rPr>
          <w:rFonts w:ascii="Arial" w:eastAsia="Arial" w:hAnsi="Arial" w:cs="Arial"/>
          <w:sz w:val="24"/>
          <w:szCs w:val="24"/>
          <w:lang w:val="es-ES"/>
        </w:rPr>
        <w:t xml:space="preserve">procedió a remitir al empleador POLICIA NACIONAL - DIRECCION ADMINISTRATIVA Y FINANCIERA, </w:t>
      </w:r>
      <w:r w:rsidR="5ED83427" w:rsidRPr="00B64F8A">
        <w:rPr>
          <w:rFonts w:ascii="Arial" w:eastAsia="Arial" w:hAnsi="Arial" w:cs="Arial"/>
          <w:sz w:val="24"/>
          <w:szCs w:val="24"/>
          <w:lang w:val="es-ES"/>
        </w:rPr>
        <w:t xml:space="preserve">la </w:t>
      </w:r>
      <w:r w:rsidR="0CEFC4BE" w:rsidRPr="00B64F8A">
        <w:rPr>
          <w:rFonts w:ascii="Arial" w:eastAsia="Arial" w:hAnsi="Arial" w:cs="Arial"/>
          <w:sz w:val="24"/>
          <w:szCs w:val="24"/>
          <w:lang w:val="es-ES"/>
        </w:rPr>
        <w:t xml:space="preserve">solicitud </w:t>
      </w:r>
      <w:r w:rsidR="241C8FF6" w:rsidRPr="00B64F8A">
        <w:rPr>
          <w:rFonts w:ascii="Arial" w:eastAsia="Arial" w:hAnsi="Arial" w:cs="Arial"/>
          <w:sz w:val="24"/>
          <w:szCs w:val="24"/>
          <w:lang w:val="es-ES"/>
        </w:rPr>
        <w:t xml:space="preserve">de confirmación de la historia laboral </w:t>
      </w:r>
      <w:r w:rsidR="0CEFC4BE" w:rsidRPr="00B64F8A">
        <w:rPr>
          <w:rFonts w:ascii="Arial" w:eastAsia="Arial" w:hAnsi="Arial" w:cs="Arial"/>
          <w:sz w:val="24"/>
          <w:szCs w:val="24"/>
          <w:lang w:val="es-ES"/>
        </w:rPr>
        <w:t xml:space="preserve">de que trata el artículo 52 del Decreto 1748 de 1995 hoy recopilado en el Decreto 1833 de 2016 </w:t>
      </w:r>
      <w:r w:rsidR="46C85DC8" w:rsidRPr="00B64F8A">
        <w:rPr>
          <w:rStyle w:val="Refdenotaalpie"/>
          <w:rFonts w:ascii="Arial" w:eastAsia="Arial" w:hAnsi="Arial" w:cs="Arial"/>
          <w:sz w:val="24"/>
          <w:szCs w:val="24"/>
          <w:lang w:val="es-ES"/>
        </w:rPr>
        <w:footnoteReference w:id="2"/>
      </w:r>
      <w:r w:rsidR="68F999C3" w:rsidRPr="00B64F8A">
        <w:rPr>
          <w:rFonts w:ascii="Arial" w:eastAsia="Arial" w:hAnsi="Arial" w:cs="Arial"/>
          <w:sz w:val="24"/>
          <w:szCs w:val="24"/>
          <w:lang w:val="es-ES"/>
        </w:rPr>
        <w:t xml:space="preserve">, </w:t>
      </w:r>
      <w:r w:rsidR="71BC4F69" w:rsidRPr="00B64F8A">
        <w:rPr>
          <w:rFonts w:ascii="Arial" w:eastAsia="Arial" w:hAnsi="Arial" w:cs="Arial"/>
          <w:sz w:val="24"/>
          <w:szCs w:val="24"/>
          <w:lang w:val="es-ES"/>
        </w:rPr>
        <w:t>que</w:t>
      </w:r>
      <w:r w:rsidR="68F999C3" w:rsidRPr="00B64F8A">
        <w:rPr>
          <w:rFonts w:ascii="Arial" w:eastAsia="Arial" w:hAnsi="Arial" w:cs="Arial"/>
          <w:sz w:val="24"/>
          <w:szCs w:val="24"/>
          <w:lang w:val="es-ES"/>
        </w:rPr>
        <w:t xml:space="preserve"> fue recibida el 21 de igual mes y año</w:t>
      </w:r>
      <w:r w:rsidR="21909B95" w:rsidRPr="00B64F8A">
        <w:rPr>
          <w:rFonts w:ascii="Arial" w:eastAsia="Arial" w:hAnsi="Arial" w:cs="Arial"/>
          <w:sz w:val="24"/>
          <w:szCs w:val="24"/>
          <w:lang w:val="es-ES"/>
        </w:rPr>
        <w:t xml:space="preserve"> -</w:t>
      </w:r>
      <w:proofErr w:type="spellStart"/>
      <w:r w:rsidR="21909B95" w:rsidRPr="00B64F8A">
        <w:rPr>
          <w:rFonts w:ascii="Arial" w:eastAsia="Arial" w:hAnsi="Arial" w:cs="Arial"/>
          <w:sz w:val="24"/>
          <w:szCs w:val="24"/>
          <w:lang w:val="es-ES"/>
        </w:rPr>
        <w:t>fls11</w:t>
      </w:r>
      <w:proofErr w:type="spellEnd"/>
      <w:r w:rsidR="21909B95" w:rsidRPr="00B64F8A">
        <w:rPr>
          <w:rFonts w:ascii="Arial" w:eastAsia="Arial" w:hAnsi="Arial" w:cs="Arial"/>
          <w:sz w:val="24"/>
          <w:szCs w:val="24"/>
          <w:lang w:val="es-ES"/>
        </w:rPr>
        <w:t xml:space="preserve"> y ss del numeral 10 del expediente digital de primera instancia</w:t>
      </w:r>
      <w:r w:rsidR="26611B1C" w:rsidRPr="00B64F8A">
        <w:rPr>
          <w:rFonts w:ascii="Arial" w:eastAsia="Arial" w:hAnsi="Arial" w:cs="Arial"/>
          <w:sz w:val="24"/>
          <w:szCs w:val="24"/>
          <w:lang w:val="es-ES"/>
        </w:rPr>
        <w:t>-</w:t>
      </w:r>
      <w:r w:rsidR="68F999C3" w:rsidRPr="00B64F8A">
        <w:rPr>
          <w:rFonts w:ascii="Arial" w:eastAsia="Arial" w:hAnsi="Arial" w:cs="Arial"/>
          <w:sz w:val="24"/>
          <w:szCs w:val="24"/>
          <w:lang w:val="es-ES"/>
        </w:rPr>
        <w:t>.</w:t>
      </w:r>
    </w:p>
    <w:p w:rsidR="000D5D3B" w:rsidRPr="00B64F8A" w:rsidRDefault="000D5D3B" w:rsidP="00B64F8A">
      <w:pPr>
        <w:spacing w:after="0"/>
        <w:jc w:val="both"/>
        <w:rPr>
          <w:rFonts w:ascii="Arial" w:eastAsia="Arial" w:hAnsi="Arial" w:cs="Arial"/>
          <w:sz w:val="24"/>
          <w:szCs w:val="24"/>
          <w:lang w:val="es-ES"/>
        </w:rPr>
      </w:pPr>
    </w:p>
    <w:p w:rsidR="000D5D3B" w:rsidRPr="00B64F8A" w:rsidRDefault="54E24BF4"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De acuerdo con l</w:t>
      </w:r>
      <w:r w:rsidR="6D219868" w:rsidRPr="00B64F8A">
        <w:rPr>
          <w:rFonts w:ascii="Arial" w:eastAsia="Arial" w:hAnsi="Arial" w:cs="Arial"/>
          <w:sz w:val="24"/>
          <w:szCs w:val="24"/>
          <w:lang w:val="es-ES"/>
        </w:rPr>
        <w:t xml:space="preserve">as pruebas </w:t>
      </w:r>
      <w:r w:rsidR="48002F1B" w:rsidRPr="00B64F8A">
        <w:rPr>
          <w:rFonts w:ascii="Arial" w:eastAsia="Arial" w:hAnsi="Arial" w:cs="Arial"/>
          <w:sz w:val="24"/>
          <w:szCs w:val="24"/>
          <w:lang w:val="es-ES"/>
        </w:rPr>
        <w:t>allegadas, se tiene</w:t>
      </w:r>
      <w:r w:rsidRPr="00B64F8A">
        <w:rPr>
          <w:rFonts w:ascii="Arial" w:eastAsia="Arial" w:hAnsi="Arial" w:cs="Arial"/>
          <w:sz w:val="24"/>
          <w:szCs w:val="24"/>
          <w:lang w:val="es-ES"/>
        </w:rPr>
        <w:t xml:space="preserve"> </w:t>
      </w:r>
      <w:r w:rsidR="7A22DBFB" w:rsidRPr="00B64F8A">
        <w:rPr>
          <w:rFonts w:ascii="Arial" w:eastAsia="Arial" w:hAnsi="Arial" w:cs="Arial"/>
          <w:sz w:val="24"/>
          <w:szCs w:val="24"/>
          <w:lang w:val="es-ES"/>
        </w:rPr>
        <w:t>que</w:t>
      </w:r>
      <w:r w:rsidR="70172CB5" w:rsidRPr="00B64F8A">
        <w:rPr>
          <w:rFonts w:ascii="Arial" w:eastAsia="Arial" w:hAnsi="Arial" w:cs="Arial"/>
          <w:sz w:val="24"/>
          <w:szCs w:val="24"/>
          <w:lang w:val="es-ES"/>
        </w:rPr>
        <w:t>,</w:t>
      </w:r>
      <w:r w:rsidR="7A22DBFB" w:rsidRPr="00B64F8A">
        <w:rPr>
          <w:rFonts w:ascii="Arial" w:eastAsia="Arial" w:hAnsi="Arial" w:cs="Arial"/>
          <w:sz w:val="24"/>
          <w:szCs w:val="24"/>
          <w:lang w:val="es-ES"/>
        </w:rPr>
        <w:t xml:space="preserve"> dentro del proceso de emisión del bono pensional complementario </w:t>
      </w:r>
      <w:r w:rsidR="15209D1D" w:rsidRPr="00B64F8A">
        <w:rPr>
          <w:rFonts w:ascii="Arial" w:eastAsia="Arial" w:hAnsi="Arial" w:cs="Arial"/>
          <w:sz w:val="24"/>
          <w:szCs w:val="24"/>
          <w:lang w:val="es-ES"/>
        </w:rPr>
        <w:t>-</w:t>
      </w:r>
      <w:r w:rsidR="1C5575AD" w:rsidRPr="00B64F8A">
        <w:rPr>
          <w:rFonts w:ascii="Arial" w:eastAsia="Arial" w:hAnsi="Arial" w:cs="Arial"/>
          <w:sz w:val="24"/>
          <w:szCs w:val="24"/>
          <w:lang w:val="es-ES"/>
        </w:rPr>
        <w:t>trámite previo a</w:t>
      </w:r>
      <w:r w:rsidR="7A22DBFB" w:rsidRPr="00B64F8A">
        <w:rPr>
          <w:rFonts w:ascii="Arial" w:eastAsia="Arial" w:hAnsi="Arial" w:cs="Arial"/>
          <w:sz w:val="24"/>
          <w:szCs w:val="24"/>
          <w:lang w:val="es-ES"/>
        </w:rPr>
        <w:t xml:space="preserve"> definir la so</w:t>
      </w:r>
      <w:r w:rsidR="5C6BDB13" w:rsidRPr="00B64F8A">
        <w:rPr>
          <w:rFonts w:ascii="Arial" w:eastAsia="Arial" w:hAnsi="Arial" w:cs="Arial"/>
          <w:sz w:val="24"/>
          <w:szCs w:val="24"/>
          <w:lang w:val="es-ES"/>
        </w:rPr>
        <w:t>licitud pensional del actor</w:t>
      </w:r>
      <w:r w:rsidR="77AA19F8" w:rsidRPr="00B64F8A">
        <w:rPr>
          <w:rFonts w:ascii="Arial" w:eastAsia="Arial" w:hAnsi="Arial" w:cs="Arial"/>
          <w:sz w:val="24"/>
          <w:szCs w:val="24"/>
          <w:lang w:val="es-ES"/>
        </w:rPr>
        <w:t>-</w:t>
      </w:r>
      <w:r w:rsidR="5C6BDB13" w:rsidRPr="00B64F8A">
        <w:rPr>
          <w:rFonts w:ascii="Arial" w:eastAsia="Arial" w:hAnsi="Arial" w:cs="Arial"/>
          <w:sz w:val="24"/>
          <w:szCs w:val="24"/>
          <w:lang w:val="es-ES"/>
        </w:rPr>
        <w:t xml:space="preserve">, </w:t>
      </w:r>
      <w:r w:rsidR="175E5AA3" w:rsidRPr="00B64F8A">
        <w:rPr>
          <w:rFonts w:ascii="Arial" w:eastAsia="Arial" w:hAnsi="Arial" w:cs="Arial"/>
          <w:sz w:val="24"/>
          <w:szCs w:val="24"/>
          <w:lang w:val="es-ES"/>
        </w:rPr>
        <w:t>se requ</w:t>
      </w:r>
      <w:r w:rsidR="501BC736" w:rsidRPr="00B64F8A">
        <w:rPr>
          <w:rFonts w:ascii="Arial" w:eastAsia="Arial" w:hAnsi="Arial" w:cs="Arial"/>
          <w:sz w:val="24"/>
          <w:szCs w:val="24"/>
          <w:lang w:val="es-ES"/>
        </w:rPr>
        <w:t>ería</w:t>
      </w:r>
      <w:r w:rsidR="175E5AA3" w:rsidRPr="00B64F8A">
        <w:rPr>
          <w:rFonts w:ascii="Arial" w:eastAsia="Arial" w:hAnsi="Arial" w:cs="Arial"/>
          <w:sz w:val="24"/>
          <w:szCs w:val="24"/>
          <w:lang w:val="es-ES"/>
        </w:rPr>
        <w:t xml:space="preserve"> que l</w:t>
      </w:r>
      <w:r w:rsidR="5C6BDB13" w:rsidRPr="00B64F8A">
        <w:rPr>
          <w:rFonts w:ascii="Arial" w:eastAsia="Arial" w:hAnsi="Arial" w:cs="Arial"/>
          <w:sz w:val="24"/>
          <w:szCs w:val="24"/>
          <w:lang w:val="es-ES"/>
        </w:rPr>
        <w:t>a Policía Nacional -Dirección Administrativa y Financiera</w:t>
      </w:r>
      <w:r w:rsidR="2DFE8957" w:rsidRPr="00B64F8A">
        <w:rPr>
          <w:rFonts w:ascii="Arial" w:eastAsia="Arial" w:hAnsi="Arial" w:cs="Arial"/>
          <w:sz w:val="24"/>
          <w:szCs w:val="24"/>
          <w:lang w:val="es-ES"/>
        </w:rPr>
        <w:t xml:space="preserve">, </w:t>
      </w:r>
      <w:r w:rsidR="5BE5A416" w:rsidRPr="00B64F8A">
        <w:rPr>
          <w:rFonts w:ascii="Arial" w:eastAsia="Arial" w:hAnsi="Arial" w:cs="Arial"/>
          <w:sz w:val="24"/>
          <w:szCs w:val="24"/>
          <w:lang w:val="es-ES"/>
        </w:rPr>
        <w:t>confirmara la historia laboral, para lo cual contaba con un mes contado</w:t>
      </w:r>
      <w:r w:rsidR="430BC49C" w:rsidRPr="00B64F8A">
        <w:rPr>
          <w:rFonts w:ascii="Arial" w:eastAsia="Arial" w:hAnsi="Arial" w:cs="Arial"/>
          <w:sz w:val="24"/>
          <w:szCs w:val="24"/>
          <w:lang w:val="es-ES"/>
        </w:rPr>
        <w:t xml:space="preserve"> a partir del 21 de agosto de 2020</w:t>
      </w:r>
      <w:r w:rsidR="6E953520" w:rsidRPr="00B64F8A">
        <w:rPr>
          <w:rFonts w:ascii="Arial" w:eastAsia="Arial" w:hAnsi="Arial" w:cs="Arial"/>
          <w:sz w:val="24"/>
          <w:szCs w:val="24"/>
          <w:lang w:val="es-ES"/>
        </w:rPr>
        <w:t xml:space="preserve">, </w:t>
      </w:r>
      <w:r w:rsidR="7D124F43" w:rsidRPr="00B64F8A">
        <w:rPr>
          <w:rFonts w:ascii="Arial" w:eastAsia="Arial" w:hAnsi="Arial" w:cs="Arial"/>
          <w:sz w:val="24"/>
          <w:szCs w:val="24"/>
          <w:lang w:val="es-ES"/>
        </w:rPr>
        <w:t>sin que exista</w:t>
      </w:r>
      <w:r w:rsidR="6E953520" w:rsidRPr="00B64F8A">
        <w:rPr>
          <w:rFonts w:ascii="Arial" w:eastAsia="Arial" w:hAnsi="Arial" w:cs="Arial"/>
          <w:sz w:val="24"/>
          <w:szCs w:val="24"/>
          <w:lang w:val="es-ES"/>
        </w:rPr>
        <w:t xml:space="preserve"> noticia</w:t>
      </w:r>
      <w:r w:rsidR="225E3735" w:rsidRPr="00B64F8A">
        <w:rPr>
          <w:rFonts w:ascii="Arial" w:eastAsia="Arial" w:hAnsi="Arial" w:cs="Arial"/>
          <w:sz w:val="24"/>
          <w:szCs w:val="24"/>
          <w:lang w:val="es-ES"/>
        </w:rPr>
        <w:t xml:space="preserve"> en el proceso de que así haya obrado, pues al dar respuesta a la acción</w:t>
      </w:r>
      <w:r w:rsidR="2B6CCA1C" w:rsidRPr="00B64F8A">
        <w:rPr>
          <w:rFonts w:ascii="Arial" w:eastAsia="Arial" w:hAnsi="Arial" w:cs="Arial"/>
          <w:sz w:val="24"/>
          <w:szCs w:val="24"/>
          <w:lang w:val="es-ES"/>
        </w:rPr>
        <w:t>, hizo alusi</w:t>
      </w:r>
      <w:r w:rsidR="0A7B6175" w:rsidRPr="00B64F8A">
        <w:rPr>
          <w:rFonts w:ascii="Arial" w:eastAsia="Arial" w:hAnsi="Arial" w:cs="Arial"/>
          <w:sz w:val="24"/>
          <w:szCs w:val="24"/>
          <w:lang w:val="es-ES"/>
        </w:rPr>
        <w:t>ón al trámite del bono pensional</w:t>
      </w:r>
      <w:r w:rsidR="603A62D6" w:rsidRPr="00B64F8A">
        <w:rPr>
          <w:rFonts w:ascii="Arial" w:eastAsia="Arial" w:hAnsi="Arial" w:cs="Arial"/>
          <w:sz w:val="24"/>
          <w:szCs w:val="24"/>
          <w:lang w:val="es-ES"/>
        </w:rPr>
        <w:t xml:space="preserve"> </w:t>
      </w:r>
      <w:r w:rsidR="7DAD887E" w:rsidRPr="00B64F8A">
        <w:rPr>
          <w:rFonts w:ascii="Arial" w:eastAsia="Arial" w:hAnsi="Arial" w:cs="Arial"/>
          <w:sz w:val="24"/>
          <w:szCs w:val="24"/>
          <w:lang w:val="es-ES"/>
        </w:rPr>
        <w:t>inicialmente redimido.</w:t>
      </w:r>
    </w:p>
    <w:p w:rsidR="000D5D3B" w:rsidRPr="00B64F8A" w:rsidRDefault="000D5D3B" w:rsidP="00B64F8A">
      <w:pPr>
        <w:spacing w:after="0"/>
        <w:jc w:val="both"/>
        <w:rPr>
          <w:rFonts w:ascii="Arial" w:eastAsia="Arial" w:hAnsi="Arial" w:cs="Arial"/>
          <w:sz w:val="24"/>
          <w:szCs w:val="24"/>
          <w:lang w:val="es-ES"/>
        </w:rPr>
      </w:pPr>
    </w:p>
    <w:p w:rsidR="000D5D3B" w:rsidRPr="00B64F8A" w:rsidRDefault="518E1ABD"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No obstante ello, aun cuando no haya confirmado la historia laboral, la misma norma señala que</w:t>
      </w:r>
      <w:r w:rsidR="40A69DEB" w:rsidRPr="00B64F8A">
        <w:rPr>
          <w:rFonts w:ascii="Arial" w:eastAsia="Arial" w:hAnsi="Arial" w:cs="Arial"/>
          <w:sz w:val="24"/>
          <w:szCs w:val="24"/>
          <w:lang w:val="es-ES"/>
        </w:rPr>
        <w:t>,</w:t>
      </w:r>
      <w:r w:rsidRPr="00B64F8A">
        <w:rPr>
          <w:rFonts w:ascii="Arial" w:eastAsia="Arial" w:hAnsi="Arial" w:cs="Arial"/>
          <w:sz w:val="24"/>
          <w:szCs w:val="24"/>
          <w:lang w:val="es-ES"/>
        </w:rPr>
        <w:t xml:space="preserve"> vencido un mes sin </w:t>
      </w:r>
      <w:r w:rsidR="15C16C9A" w:rsidRPr="00B64F8A">
        <w:rPr>
          <w:rFonts w:ascii="Arial" w:eastAsia="Arial" w:hAnsi="Arial" w:cs="Arial"/>
          <w:sz w:val="24"/>
          <w:szCs w:val="24"/>
          <w:lang w:val="es-ES"/>
        </w:rPr>
        <w:t>pronuncia</w:t>
      </w:r>
      <w:r w:rsidR="782E45FB" w:rsidRPr="00B64F8A">
        <w:rPr>
          <w:rFonts w:ascii="Arial" w:eastAsia="Arial" w:hAnsi="Arial" w:cs="Arial"/>
          <w:sz w:val="24"/>
          <w:szCs w:val="24"/>
          <w:lang w:val="es-ES"/>
        </w:rPr>
        <w:t>miento d</w:t>
      </w:r>
      <w:r w:rsidR="15C16C9A" w:rsidRPr="00B64F8A">
        <w:rPr>
          <w:rFonts w:ascii="Arial" w:eastAsia="Arial" w:hAnsi="Arial" w:cs="Arial"/>
          <w:sz w:val="24"/>
          <w:szCs w:val="24"/>
          <w:lang w:val="es-ES"/>
        </w:rPr>
        <w:t>el empleador</w:t>
      </w:r>
      <w:r w:rsidR="3502FE34" w:rsidRPr="00B64F8A">
        <w:rPr>
          <w:rFonts w:ascii="Arial" w:eastAsia="Arial" w:hAnsi="Arial" w:cs="Arial"/>
          <w:sz w:val="24"/>
          <w:szCs w:val="24"/>
          <w:lang w:val="es-ES"/>
        </w:rPr>
        <w:t>,</w:t>
      </w:r>
      <w:r w:rsidR="15C16C9A" w:rsidRPr="00B64F8A">
        <w:rPr>
          <w:rFonts w:ascii="Arial" w:eastAsia="Arial" w:hAnsi="Arial" w:cs="Arial"/>
          <w:sz w:val="24"/>
          <w:szCs w:val="24"/>
          <w:lang w:val="es-ES"/>
        </w:rPr>
        <w:t xml:space="preserve"> se entenderá </w:t>
      </w:r>
      <w:r w:rsidR="0CEFC4BE" w:rsidRPr="00B64F8A">
        <w:rPr>
          <w:rFonts w:ascii="Arial" w:eastAsia="Arial" w:hAnsi="Arial" w:cs="Arial"/>
          <w:sz w:val="24"/>
          <w:szCs w:val="24"/>
          <w:lang w:val="es-ES"/>
        </w:rPr>
        <w:t xml:space="preserve">que la información laboral es correcta, </w:t>
      </w:r>
      <w:r w:rsidR="7B7B8503" w:rsidRPr="00B64F8A">
        <w:rPr>
          <w:rFonts w:ascii="Arial" w:eastAsia="Arial" w:hAnsi="Arial" w:cs="Arial"/>
          <w:sz w:val="24"/>
          <w:szCs w:val="24"/>
          <w:lang w:val="es-ES"/>
        </w:rPr>
        <w:t xml:space="preserve">por </w:t>
      </w:r>
      <w:r w:rsidR="7514EE9F" w:rsidRPr="00B64F8A">
        <w:rPr>
          <w:rFonts w:ascii="Arial" w:eastAsia="Arial" w:hAnsi="Arial" w:cs="Arial"/>
          <w:sz w:val="24"/>
          <w:szCs w:val="24"/>
          <w:lang w:val="es-ES"/>
        </w:rPr>
        <w:t>lo que</w:t>
      </w:r>
      <w:r w:rsidR="1736EEBF" w:rsidRPr="00B64F8A">
        <w:rPr>
          <w:rFonts w:ascii="Arial" w:eastAsia="Arial" w:hAnsi="Arial" w:cs="Arial"/>
          <w:sz w:val="24"/>
          <w:szCs w:val="24"/>
          <w:lang w:val="es-ES"/>
        </w:rPr>
        <w:t>, con base en ella, se debe hacer</w:t>
      </w:r>
      <w:r w:rsidR="3B17EE5E" w:rsidRPr="00B64F8A">
        <w:rPr>
          <w:rFonts w:ascii="Arial" w:eastAsia="Arial" w:hAnsi="Arial" w:cs="Arial"/>
          <w:sz w:val="24"/>
          <w:szCs w:val="24"/>
          <w:lang w:val="es-ES"/>
        </w:rPr>
        <w:t xml:space="preserve"> la </w:t>
      </w:r>
      <w:r w:rsidR="3882AAC5" w:rsidRPr="00B64F8A">
        <w:rPr>
          <w:rFonts w:ascii="Arial" w:eastAsia="Arial" w:hAnsi="Arial" w:cs="Arial"/>
          <w:sz w:val="24"/>
          <w:szCs w:val="24"/>
          <w:lang w:val="es-ES"/>
        </w:rPr>
        <w:t xml:space="preserve">liquidación </w:t>
      </w:r>
      <w:r w:rsidR="5C5C66D1" w:rsidRPr="00B64F8A">
        <w:rPr>
          <w:rFonts w:ascii="Arial" w:eastAsia="Arial" w:hAnsi="Arial" w:cs="Arial"/>
          <w:sz w:val="24"/>
          <w:szCs w:val="24"/>
          <w:lang w:val="es-ES"/>
        </w:rPr>
        <w:t>del bono por parte del emisor -Policía Nacional-, para lo cual cuenta con el término de tres (3) meses después de la que la informaci</w:t>
      </w:r>
      <w:r w:rsidR="73ED2837" w:rsidRPr="00B64F8A">
        <w:rPr>
          <w:rFonts w:ascii="Arial" w:eastAsia="Arial" w:hAnsi="Arial" w:cs="Arial"/>
          <w:sz w:val="24"/>
          <w:szCs w:val="24"/>
          <w:lang w:val="es-ES"/>
        </w:rPr>
        <w:t>ón laboral haya sido confirmada -artículo 7o del Decreto 3798 de 2003, hoy recopilado en el Decreto 1833 de 2016, término que</w:t>
      </w:r>
      <w:r w:rsidR="2B9B8180" w:rsidRPr="00B64F8A">
        <w:rPr>
          <w:rFonts w:ascii="Arial" w:eastAsia="Arial" w:hAnsi="Arial" w:cs="Arial"/>
          <w:sz w:val="24"/>
          <w:szCs w:val="24"/>
          <w:lang w:val="es-ES"/>
        </w:rPr>
        <w:t>,</w:t>
      </w:r>
      <w:r w:rsidR="73ED2837" w:rsidRPr="00B64F8A">
        <w:rPr>
          <w:rFonts w:ascii="Arial" w:eastAsia="Arial" w:hAnsi="Arial" w:cs="Arial"/>
          <w:sz w:val="24"/>
          <w:szCs w:val="24"/>
          <w:lang w:val="es-ES"/>
        </w:rPr>
        <w:t xml:space="preserve"> para el caso</w:t>
      </w:r>
      <w:r w:rsidR="62B8A51F" w:rsidRPr="00B64F8A">
        <w:rPr>
          <w:rFonts w:ascii="Arial" w:eastAsia="Arial" w:hAnsi="Arial" w:cs="Arial"/>
          <w:sz w:val="24"/>
          <w:szCs w:val="24"/>
          <w:lang w:val="es-ES"/>
        </w:rPr>
        <w:t>,</w:t>
      </w:r>
      <w:r w:rsidR="73ED2837" w:rsidRPr="00B64F8A">
        <w:rPr>
          <w:rFonts w:ascii="Arial" w:eastAsia="Arial" w:hAnsi="Arial" w:cs="Arial"/>
          <w:sz w:val="24"/>
          <w:szCs w:val="24"/>
          <w:lang w:val="es-ES"/>
        </w:rPr>
        <w:t xml:space="preserve"> empezó</w:t>
      </w:r>
      <w:r w:rsidR="3058D990" w:rsidRPr="00B64F8A">
        <w:rPr>
          <w:rFonts w:ascii="Arial" w:eastAsia="Arial" w:hAnsi="Arial" w:cs="Arial"/>
          <w:sz w:val="24"/>
          <w:szCs w:val="24"/>
          <w:lang w:val="es-ES"/>
        </w:rPr>
        <w:t xml:space="preserve"> a correr el 22 de septiembre de 2020.</w:t>
      </w:r>
      <w:r w:rsidR="73ED2837" w:rsidRPr="00B64F8A">
        <w:rPr>
          <w:rFonts w:ascii="Arial" w:eastAsia="Arial" w:hAnsi="Arial" w:cs="Arial"/>
          <w:sz w:val="24"/>
          <w:szCs w:val="24"/>
          <w:lang w:val="es-ES"/>
        </w:rPr>
        <w:t xml:space="preserve"> </w:t>
      </w:r>
    </w:p>
    <w:p w:rsidR="64E10615" w:rsidRPr="00B64F8A" w:rsidRDefault="64E10615" w:rsidP="00B64F8A">
      <w:pPr>
        <w:spacing w:after="0"/>
        <w:jc w:val="both"/>
        <w:rPr>
          <w:rFonts w:ascii="Arial" w:eastAsia="Arial" w:hAnsi="Arial" w:cs="Arial"/>
          <w:sz w:val="24"/>
          <w:szCs w:val="24"/>
          <w:lang w:val="es-ES"/>
        </w:rPr>
      </w:pPr>
    </w:p>
    <w:p w:rsidR="000D5D3B" w:rsidRPr="00B64F8A" w:rsidRDefault="6606CBEF"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 xml:space="preserve">Lo anterior </w:t>
      </w:r>
      <w:r w:rsidR="0418950B" w:rsidRPr="00B64F8A">
        <w:rPr>
          <w:rFonts w:ascii="Arial" w:eastAsia="Arial" w:hAnsi="Arial" w:cs="Arial"/>
          <w:sz w:val="24"/>
          <w:szCs w:val="24"/>
          <w:lang w:val="es-ES"/>
        </w:rPr>
        <w:t>deja en evidencia</w:t>
      </w:r>
      <w:r w:rsidRPr="00B64F8A">
        <w:rPr>
          <w:rFonts w:ascii="Arial" w:eastAsia="Arial" w:hAnsi="Arial" w:cs="Arial"/>
          <w:sz w:val="24"/>
          <w:szCs w:val="24"/>
          <w:lang w:val="es-ES"/>
        </w:rPr>
        <w:t xml:space="preserve"> </w:t>
      </w:r>
      <w:r w:rsidR="556DE8C1" w:rsidRPr="00B64F8A">
        <w:rPr>
          <w:rFonts w:ascii="Arial" w:eastAsia="Arial" w:hAnsi="Arial" w:cs="Arial"/>
          <w:sz w:val="24"/>
          <w:szCs w:val="24"/>
          <w:lang w:val="es-ES"/>
        </w:rPr>
        <w:t xml:space="preserve">que ninguna vulneración de las garantía fundamentales </w:t>
      </w:r>
      <w:r w:rsidR="2DB4C1A5" w:rsidRPr="00B64F8A">
        <w:rPr>
          <w:rFonts w:ascii="Arial" w:eastAsia="Arial" w:hAnsi="Arial" w:cs="Arial"/>
          <w:sz w:val="24"/>
          <w:szCs w:val="24"/>
          <w:lang w:val="es-ES"/>
        </w:rPr>
        <w:t>ha ocurrido</w:t>
      </w:r>
      <w:r w:rsidR="556DE8C1" w:rsidRPr="00B64F8A">
        <w:rPr>
          <w:rFonts w:ascii="Arial" w:eastAsia="Arial" w:hAnsi="Arial" w:cs="Arial"/>
          <w:sz w:val="24"/>
          <w:szCs w:val="24"/>
          <w:lang w:val="es-ES"/>
        </w:rPr>
        <w:t>, toda vez que las entidades involucradas han cumplido con la carga que le</w:t>
      </w:r>
      <w:r w:rsidR="4DFC6617" w:rsidRPr="00B64F8A">
        <w:rPr>
          <w:rFonts w:ascii="Arial" w:eastAsia="Arial" w:hAnsi="Arial" w:cs="Arial"/>
          <w:sz w:val="24"/>
          <w:szCs w:val="24"/>
          <w:lang w:val="es-ES"/>
        </w:rPr>
        <w:t>s</w:t>
      </w:r>
      <w:r w:rsidR="556DE8C1" w:rsidRPr="00B64F8A">
        <w:rPr>
          <w:rFonts w:ascii="Arial" w:eastAsia="Arial" w:hAnsi="Arial" w:cs="Arial"/>
          <w:sz w:val="24"/>
          <w:szCs w:val="24"/>
          <w:lang w:val="es-ES"/>
        </w:rPr>
        <w:t xml:space="preserve"> corresponde,</w:t>
      </w:r>
      <w:r w:rsidR="6C87D3A4" w:rsidRPr="00B64F8A">
        <w:rPr>
          <w:rFonts w:ascii="Arial" w:eastAsia="Arial" w:hAnsi="Arial" w:cs="Arial"/>
          <w:sz w:val="24"/>
          <w:szCs w:val="24"/>
          <w:lang w:val="es-ES"/>
        </w:rPr>
        <w:t xml:space="preserve"> </w:t>
      </w:r>
      <w:r w:rsidR="556DE8C1" w:rsidRPr="00B64F8A">
        <w:rPr>
          <w:rFonts w:ascii="Arial" w:eastAsia="Arial" w:hAnsi="Arial" w:cs="Arial"/>
          <w:sz w:val="24"/>
          <w:szCs w:val="24"/>
          <w:lang w:val="es-ES"/>
        </w:rPr>
        <w:t xml:space="preserve">adelantándose </w:t>
      </w:r>
      <w:r w:rsidR="1127FBBB" w:rsidRPr="00B64F8A">
        <w:rPr>
          <w:rFonts w:ascii="Arial" w:eastAsia="Arial" w:hAnsi="Arial" w:cs="Arial"/>
          <w:sz w:val="24"/>
          <w:szCs w:val="24"/>
          <w:lang w:val="es-ES"/>
        </w:rPr>
        <w:t xml:space="preserve">en este </w:t>
      </w:r>
      <w:r w:rsidR="7DB1FEA6" w:rsidRPr="00B64F8A">
        <w:rPr>
          <w:rFonts w:ascii="Arial" w:eastAsia="Arial" w:hAnsi="Arial" w:cs="Arial"/>
          <w:sz w:val="24"/>
          <w:szCs w:val="24"/>
          <w:lang w:val="es-ES"/>
        </w:rPr>
        <w:t xml:space="preserve">momento </w:t>
      </w:r>
      <w:r w:rsidR="556DE8C1" w:rsidRPr="00B64F8A">
        <w:rPr>
          <w:rFonts w:ascii="Arial" w:eastAsia="Arial" w:hAnsi="Arial" w:cs="Arial"/>
          <w:sz w:val="24"/>
          <w:szCs w:val="24"/>
          <w:lang w:val="es-ES"/>
        </w:rPr>
        <w:t>e</w:t>
      </w:r>
      <w:r w:rsidR="752FABBA" w:rsidRPr="00B64F8A">
        <w:rPr>
          <w:rFonts w:ascii="Arial" w:eastAsia="Arial" w:hAnsi="Arial" w:cs="Arial"/>
          <w:sz w:val="24"/>
          <w:szCs w:val="24"/>
          <w:lang w:val="es-ES"/>
        </w:rPr>
        <w:t>l</w:t>
      </w:r>
      <w:r w:rsidR="556DE8C1" w:rsidRPr="00B64F8A">
        <w:rPr>
          <w:rFonts w:ascii="Arial" w:eastAsia="Arial" w:hAnsi="Arial" w:cs="Arial"/>
          <w:sz w:val="24"/>
          <w:szCs w:val="24"/>
          <w:lang w:val="es-ES"/>
        </w:rPr>
        <w:t xml:space="preserve"> trámite d</w:t>
      </w:r>
      <w:r w:rsidR="5248EA7A" w:rsidRPr="00B64F8A">
        <w:rPr>
          <w:rFonts w:ascii="Arial" w:eastAsia="Arial" w:hAnsi="Arial" w:cs="Arial"/>
          <w:sz w:val="24"/>
          <w:szCs w:val="24"/>
          <w:lang w:val="es-ES"/>
        </w:rPr>
        <w:t xml:space="preserve">e liquidación, expedición, emisión y redención de un bono pensional complementario, </w:t>
      </w:r>
      <w:r w:rsidR="23E8911E" w:rsidRPr="00B64F8A">
        <w:rPr>
          <w:rFonts w:ascii="Arial" w:eastAsia="Arial" w:hAnsi="Arial" w:cs="Arial"/>
          <w:sz w:val="24"/>
          <w:szCs w:val="24"/>
          <w:lang w:val="es-ES"/>
        </w:rPr>
        <w:t>a</w:t>
      </w:r>
      <w:r w:rsidR="5248EA7A" w:rsidRPr="00B64F8A">
        <w:rPr>
          <w:rFonts w:ascii="Arial" w:eastAsia="Arial" w:hAnsi="Arial" w:cs="Arial"/>
          <w:sz w:val="24"/>
          <w:szCs w:val="24"/>
          <w:lang w:val="es-ES"/>
        </w:rPr>
        <w:t>l cual tienen que concurrir el fondo privado, sus antiguos empleadores, Colpensiones y el Ministerio de Hacienda y Crédi</w:t>
      </w:r>
      <w:r w:rsidR="591E4988" w:rsidRPr="00B64F8A">
        <w:rPr>
          <w:rFonts w:ascii="Arial" w:eastAsia="Arial" w:hAnsi="Arial" w:cs="Arial"/>
          <w:sz w:val="24"/>
          <w:szCs w:val="24"/>
          <w:lang w:val="es-ES"/>
        </w:rPr>
        <w:t xml:space="preserve">to Público </w:t>
      </w:r>
      <w:r w:rsidR="4116FD66" w:rsidRPr="00B64F8A">
        <w:rPr>
          <w:rFonts w:ascii="Arial" w:eastAsia="Arial" w:hAnsi="Arial" w:cs="Arial"/>
          <w:sz w:val="24"/>
          <w:szCs w:val="24"/>
          <w:lang w:val="es-ES"/>
        </w:rPr>
        <w:t xml:space="preserve">-OBP-, contando cada uno </w:t>
      </w:r>
      <w:r w:rsidR="1F60BFF4" w:rsidRPr="00B64F8A">
        <w:rPr>
          <w:rFonts w:ascii="Arial" w:eastAsia="Arial" w:hAnsi="Arial" w:cs="Arial"/>
          <w:sz w:val="24"/>
          <w:szCs w:val="24"/>
          <w:lang w:val="es-ES"/>
        </w:rPr>
        <w:t xml:space="preserve">de ellos </w:t>
      </w:r>
      <w:r w:rsidR="4116FD66" w:rsidRPr="00B64F8A">
        <w:rPr>
          <w:rFonts w:ascii="Arial" w:eastAsia="Arial" w:hAnsi="Arial" w:cs="Arial"/>
          <w:sz w:val="24"/>
          <w:szCs w:val="24"/>
          <w:lang w:val="es-ES"/>
        </w:rPr>
        <w:t xml:space="preserve">con </w:t>
      </w:r>
      <w:r w:rsidR="42478134" w:rsidRPr="00B64F8A">
        <w:rPr>
          <w:rFonts w:ascii="Arial" w:eastAsia="Arial" w:hAnsi="Arial" w:cs="Arial"/>
          <w:sz w:val="24"/>
          <w:szCs w:val="24"/>
          <w:lang w:val="es-ES"/>
        </w:rPr>
        <w:t>oportunidades</w:t>
      </w:r>
      <w:r w:rsidR="4116FD66" w:rsidRPr="00B64F8A">
        <w:rPr>
          <w:rFonts w:ascii="Arial" w:eastAsia="Arial" w:hAnsi="Arial" w:cs="Arial"/>
          <w:sz w:val="24"/>
          <w:szCs w:val="24"/>
          <w:lang w:val="es-ES"/>
        </w:rPr>
        <w:t xml:space="preserve"> legales para </w:t>
      </w:r>
      <w:r w:rsidR="3C7A7C1A" w:rsidRPr="00B64F8A">
        <w:rPr>
          <w:rFonts w:ascii="Arial" w:eastAsia="Arial" w:hAnsi="Arial" w:cs="Arial"/>
          <w:sz w:val="24"/>
          <w:szCs w:val="24"/>
          <w:lang w:val="es-ES"/>
        </w:rPr>
        <w:t>definir las cuestiones a su cargo, sin que sea posible</w:t>
      </w:r>
      <w:r w:rsidR="4829E576" w:rsidRPr="00B64F8A">
        <w:rPr>
          <w:rFonts w:ascii="Arial" w:eastAsia="Arial" w:hAnsi="Arial" w:cs="Arial"/>
          <w:sz w:val="24"/>
          <w:szCs w:val="24"/>
          <w:lang w:val="es-ES"/>
        </w:rPr>
        <w:t>, ni mucho menos corresponda,</w:t>
      </w:r>
      <w:r w:rsidR="3C7A7C1A" w:rsidRPr="00B64F8A">
        <w:rPr>
          <w:rFonts w:ascii="Arial" w:eastAsia="Arial" w:hAnsi="Arial" w:cs="Arial"/>
          <w:sz w:val="24"/>
          <w:szCs w:val="24"/>
          <w:lang w:val="es-ES"/>
        </w:rPr>
        <w:t xml:space="preserve"> </w:t>
      </w:r>
      <w:r w:rsidR="1EA37BD2" w:rsidRPr="00B64F8A">
        <w:rPr>
          <w:rFonts w:ascii="Arial" w:eastAsia="Arial" w:hAnsi="Arial" w:cs="Arial"/>
          <w:sz w:val="24"/>
          <w:szCs w:val="24"/>
          <w:lang w:val="es-ES"/>
        </w:rPr>
        <w:t>por</w:t>
      </w:r>
      <w:r w:rsidR="3C7A7C1A" w:rsidRPr="00B64F8A">
        <w:rPr>
          <w:rFonts w:ascii="Arial" w:eastAsia="Arial" w:hAnsi="Arial" w:cs="Arial"/>
          <w:sz w:val="24"/>
          <w:szCs w:val="24"/>
          <w:lang w:val="es-ES"/>
        </w:rPr>
        <w:t xml:space="preserve"> la vía de </w:t>
      </w:r>
      <w:r w:rsidR="2728897D" w:rsidRPr="00B64F8A">
        <w:rPr>
          <w:rFonts w:ascii="Arial" w:eastAsia="Arial" w:hAnsi="Arial" w:cs="Arial"/>
          <w:sz w:val="24"/>
          <w:szCs w:val="24"/>
          <w:lang w:val="es-ES"/>
        </w:rPr>
        <w:t xml:space="preserve">la </w:t>
      </w:r>
      <w:r w:rsidR="3C7A7C1A" w:rsidRPr="00B64F8A">
        <w:rPr>
          <w:rFonts w:ascii="Arial" w:eastAsia="Arial" w:hAnsi="Arial" w:cs="Arial"/>
          <w:sz w:val="24"/>
          <w:szCs w:val="24"/>
          <w:lang w:val="es-ES"/>
        </w:rPr>
        <w:t>tutela</w:t>
      </w:r>
      <w:r w:rsidR="5E225BB8" w:rsidRPr="00B64F8A">
        <w:rPr>
          <w:rFonts w:ascii="Arial" w:eastAsia="Arial" w:hAnsi="Arial" w:cs="Arial"/>
          <w:sz w:val="24"/>
          <w:szCs w:val="24"/>
          <w:lang w:val="es-ES"/>
        </w:rPr>
        <w:t>,</w:t>
      </w:r>
      <w:r w:rsidR="3C7A7C1A" w:rsidRPr="00B64F8A">
        <w:rPr>
          <w:rFonts w:ascii="Arial" w:eastAsia="Arial" w:hAnsi="Arial" w:cs="Arial"/>
          <w:sz w:val="24"/>
          <w:szCs w:val="24"/>
          <w:lang w:val="es-ES"/>
        </w:rPr>
        <w:t xml:space="preserve"> </w:t>
      </w:r>
      <w:r w:rsidR="09F3C8EF" w:rsidRPr="00B64F8A">
        <w:rPr>
          <w:rFonts w:ascii="Arial" w:eastAsia="Arial" w:hAnsi="Arial" w:cs="Arial"/>
          <w:sz w:val="24"/>
          <w:szCs w:val="24"/>
          <w:lang w:val="es-ES"/>
        </w:rPr>
        <w:t xml:space="preserve">modificar los </w:t>
      </w:r>
      <w:r w:rsidR="19772B54" w:rsidRPr="00B64F8A">
        <w:rPr>
          <w:rFonts w:ascii="Arial" w:eastAsia="Arial" w:hAnsi="Arial" w:cs="Arial"/>
          <w:sz w:val="24"/>
          <w:szCs w:val="24"/>
          <w:lang w:val="es-ES"/>
        </w:rPr>
        <w:t>procedimientos</w:t>
      </w:r>
      <w:r w:rsidR="09F3C8EF" w:rsidRPr="00B64F8A">
        <w:rPr>
          <w:rFonts w:ascii="Arial" w:eastAsia="Arial" w:hAnsi="Arial" w:cs="Arial"/>
          <w:sz w:val="24"/>
          <w:szCs w:val="24"/>
          <w:lang w:val="es-ES"/>
        </w:rPr>
        <w:t xml:space="preserve"> ni </w:t>
      </w:r>
      <w:r w:rsidR="3C7A7C1A" w:rsidRPr="00B64F8A">
        <w:rPr>
          <w:rFonts w:ascii="Arial" w:eastAsia="Arial" w:hAnsi="Arial" w:cs="Arial"/>
          <w:sz w:val="24"/>
          <w:szCs w:val="24"/>
          <w:lang w:val="es-ES"/>
        </w:rPr>
        <w:t>mucho menos pretermitir l</w:t>
      </w:r>
      <w:r w:rsidR="3214D773" w:rsidRPr="00B64F8A">
        <w:rPr>
          <w:rFonts w:ascii="Arial" w:eastAsia="Arial" w:hAnsi="Arial" w:cs="Arial"/>
          <w:sz w:val="24"/>
          <w:szCs w:val="24"/>
          <w:lang w:val="es-ES"/>
        </w:rPr>
        <w:t xml:space="preserve">as </w:t>
      </w:r>
      <w:r w:rsidR="3C7A7C1A" w:rsidRPr="00B64F8A">
        <w:rPr>
          <w:rFonts w:ascii="Arial" w:eastAsia="Arial" w:hAnsi="Arial" w:cs="Arial"/>
          <w:sz w:val="24"/>
          <w:szCs w:val="24"/>
          <w:lang w:val="es-ES"/>
        </w:rPr>
        <w:t xml:space="preserve">etapas </w:t>
      </w:r>
      <w:r w:rsidR="08B6EC39" w:rsidRPr="00B64F8A">
        <w:rPr>
          <w:rFonts w:ascii="Arial" w:eastAsia="Arial" w:hAnsi="Arial" w:cs="Arial"/>
          <w:sz w:val="24"/>
          <w:szCs w:val="24"/>
          <w:lang w:val="es-ES"/>
        </w:rPr>
        <w:t xml:space="preserve">o modificar sus términos </w:t>
      </w:r>
      <w:r w:rsidR="664C05E0" w:rsidRPr="00B64F8A">
        <w:rPr>
          <w:rFonts w:ascii="Arial" w:eastAsia="Arial" w:hAnsi="Arial" w:cs="Arial"/>
          <w:sz w:val="24"/>
          <w:szCs w:val="24"/>
          <w:lang w:val="es-ES"/>
        </w:rPr>
        <w:t xml:space="preserve">so pretexto de la situación económica apremiante que </w:t>
      </w:r>
      <w:r w:rsidR="78456BCA" w:rsidRPr="00B64F8A">
        <w:rPr>
          <w:rFonts w:ascii="Arial" w:eastAsia="Arial" w:hAnsi="Arial" w:cs="Arial"/>
          <w:sz w:val="24"/>
          <w:szCs w:val="24"/>
          <w:lang w:val="es-ES"/>
        </w:rPr>
        <w:t>dice el</w:t>
      </w:r>
      <w:r w:rsidR="664C05E0" w:rsidRPr="00B64F8A">
        <w:rPr>
          <w:rFonts w:ascii="Arial" w:eastAsia="Arial" w:hAnsi="Arial" w:cs="Arial"/>
          <w:sz w:val="24"/>
          <w:szCs w:val="24"/>
          <w:lang w:val="es-ES"/>
        </w:rPr>
        <w:t xml:space="preserve"> ac</w:t>
      </w:r>
      <w:r w:rsidR="74359628" w:rsidRPr="00B64F8A">
        <w:rPr>
          <w:rFonts w:ascii="Arial" w:eastAsia="Arial" w:hAnsi="Arial" w:cs="Arial"/>
          <w:sz w:val="24"/>
          <w:szCs w:val="24"/>
          <w:lang w:val="es-ES"/>
        </w:rPr>
        <w:t>cionante estar atravesando</w:t>
      </w:r>
      <w:r w:rsidR="664C05E0" w:rsidRPr="00B64F8A">
        <w:rPr>
          <w:rFonts w:ascii="Arial" w:eastAsia="Arial" w:hAnsi="Arial" w:cs="Arial"/>
          <w:sz w:val="24"/>
          <w:szCs w:val="24"/>
          <w:lang w:val="es-ES"/>
        </w:rPr>
        <w:t>.</w:t>
      </w:r>
    </w:p>
    <w:p w:rsidR="000D5D3B" w:rsidRPr="00B64F8A" w:rsidRDefault="000D5D3B" w:rsidP="00B64F8A">
      <w:pPr>
        <w:spacing w:after="0"/>
        <w:jc w:val="both"/>
        <w:rPr>
          <w:rFonts w:ascii="Arial" w:eastAsia="Arial" w:hAnsi="Arial" w:cs="Arial"/>
          <w:sz w:val="24"/>
          <w:szCs w:val="24"/>
          <w:lang w:val="es-ES"/>
        </w:rPr>
      </w:pPr>
    </w:p>
    <w:p w:rsidR="000D5D3B" w:rsidRPr="00B64F8A" w:rsidRDefault="33BE2257"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No sobra hacer notar al actor que</w:t>
      </w:r>
      <w:r w:rsidR="664C05E0" w:rsidRPr="00B64F8A">
        <w:rPr>
          <w:rFonts w:ascii="Arial" w:eastAsia="Arial" w:hAnsi="Arial" w:cs="Arial"/>
          <w:sz w:val="24"/>
          <w:szCs w:val="24"/>
          <w:lang w:val="es-ES"/>
        </w:rPr>
        <w:t xml:space="preserve"> la conformación </w:t>
      </w:r>
      <w:r w:rsidR="0A020209" w:rsidRPr="00B64F8A">
        <w:rPr>
          <w:rFonts w:ascii="Arial" w:eastAsia="Arial" w:hAnsi="Arial" w:cs="Arial"/>
          <w:sz w:val="24"/>
          <w:szCs w:val="24"/>
          <w:lang w:val="es-ES"/>
        </w:rPr>
        <w:t>y concreción d</w:t>
      </w:r>
      <w:r w:rsidR="664C05E0" w:rsidRPr="00B64F8A">
        <w:rPr>
          <w:rFonts w:ascii="Arial" w:eastAsia="Arial" w:hAnsi="Arial" w:cs="Arial"/>
          <w:sz w:val="24"/>
          <w:szCs w:val="24"/>
          <w:lang w:val="es-ES"/>
        </w:rPr>
        <w:t xml:space="preserve">el capital de </w:t>
      </w:r>
      <w:r w:rsidR="27DA012A" w:rsidRPr="00B64F8A">
        <w:rPr>
          <w:rFonts w:ascii="Arial" w:eastAsia="Arial" w:hAnsi="Arial" w:cs="Arial"/>
          <w:sz w:val="24"/>
          <w:szCs w:val="24"/>
          <w:lang w:val="es-ES"/>
        </w:rPr>
        <w:t>su</w:t>
      </w:r>
      <w:r w:rsidR="664C05E0" w:rsidRPr="00B64F8A">
        <w:rPr>
          <w:rFonts w:ascii="Arial" w:eastAsia="Arial" w:hAnsi="Arial" w:cs="Arial"/>
          <w:sz w:val="24"/>
          <w:szCs w:val="24"/>
          <w:lang w:val="es-ES"/>
        </w:rPr>
        <w:t xml:space="preserve"> cuenta de ahorro individual </w:t>
      </w:r>
      <w:r w:rsidR="121D9A24" w:rsidRPr="00B64F8A">
        <w:rPr>
          <w:rFonts w:ascii="Arial" w:eastAsia="Arial" w:hAnsi="Arial" w:cs="Arial"/>
          <w:sz w:val="24"/>
          <w:szCs w:val="24"/>
          <w:lang w:val="es-ES"/>
        </w:rPr>
        <w:t>constituye</w:t>
      </w:r>
      <w:r w:rsidR="75C12F2B" w:rsidRPr="00B64F8A">
        <w:rPr>
          <w:rFonts w:ascii="Arial" w:eastAsia="Arial" w:hAnsi="Arial" w:cs="Arial"/>
          <w:sz w:val="24"/>
          <w:szCs w:val="24"/>
          <w:lang w:val="es-ES"/>
        </w:rPr>
        <w:t xml:space="preserve"> un paso fundamental en la definición de </w:t>
      </w:r>
      <w:r w:rsidR="3A2BF0C5" w:rsidRPr="00B64F8A">
        <w:rPr>
          <w:rFonts w:ascii="Arial" w:eastAsia="Arial" w:hAnsi="Arial" w:cs="Arial"/>
          <w:sz w:val="24"/>
          <w:szCs w:val="24"/>
          <w:lang w:val="es-ES"/>
        </w:rPr>
        <w:t>su</w:t>
      </w:r>
      <w:r w:rsidR="75C12F2B" w:rsidRPr="00B64F8A">
        <w:rPr>
          <w:rFonts w:ascii="Arial" w:eastAsia="Arial" w:hAnsi="Arial" w:cs="Arial"/>
          <w:sz w:val="24"/>
          <w:szCs w:val="24"/>
          <w:lang w:val="es-ES"/>
        </w:rPr>
        <w:t xml:space="preserve">s </w:t>
      </w:r>
      <w:r w:rsidR="75C12F2B" w:rsidRPr="00B64F8A">
        <w:rPr>
          <w:rFonts w:ascii="Arial" w:eastAsia="Arial" w:hAnsi="Arial" w:cs="Arial"/>
          <w:sz w:val="24"/>
          <w:szCs w:val="24"/>
          <w:lang w:val="es-ES"/>
        </w:rPr>
        <w:lastRenderedPageBreak/>
        <w:t>derechos pensional</w:t>
      </w:r>
      <w:r w:rsidR="0108F5EC" w:rsidRPr="00B64F8A">
        <w:rPr>
          <w:rFonts w:ascii="Arial" w:eastAsia="Arial" w:hAnsi="Arial" w:cs="Arial"/>
          <w:sz w:val="24"/>
          <w:szCs w:val="24"/>
          <w:lang w:val="es-ES"/>
        </w:rPr>
        <w:t>es</w:t>
      </w:r>
      <w:r w:rsidR="75C12F2B" w:rsidRPr="00B64F8A">
        <w:rPr>
          <w:rFonts w:ascii="Arial" w:eastAsia="Arial" w:hAnsi="Arial" w:cs="Arial"/>
          <w:sz w:val="24"/>
          <w:szCs w:val="24"/>
          <w:lang w:val="es-ES"/>
        </w:rPr>
        <w:t xml:space="preserve"> a cargo de</w:t>
      </w:r>
      <w:r w:rsidR="15C6CA8D" w:rsidRPr="00B64F8A">
        <w:rPr>
          <w:rFonts w:ascii="Arial" w:eastAsia="Arial" w:hAnsi="Arial" w:cs="Arial"/>
          <w:sz w:val="24"/>
          <w:szCs w:val="24"/>
          <w:lang w:val="es-ES"/>
        </w:rPr>
        <w:t>l</w:t>
      </w:r>
      <w:r w:rsidR="75C12F2B" w:rsidRPr="00B64F8A">
        <w:rPr>
          <w:rFonts w:ascii="Arial" w:eastAsia="Arial" w:hAnsi="Arial" w:cs="Arial"/>
          <w:sz w:val="24"/>
          <w:szCs w:val="24"/>
          <w:lang w:val="es-ES"/>
        </w:rPr>
        <w:t xml:space="preserve"> fondo privado, pues </w:t>
      </w:r>
      <w:r w:rsidR="13B886F6" w:rsidRPr="00B64F8A">
        <w:rPr>
          <w:rFonts w:ascii="Arial" w:eastAsia="Arial" w:hAnsi="Arial" w:cs="Arial"/>
          <w:sz w:val="24"/>
          <w:szCs w:val="24"/>
          <w:lang w:val="es-ES"/>
        </w:rPr>
        <w:t xml:space="preserve">del valor acumulado depende la </w:t>
      </w:r>
      <w:r w:rsidR="7D0D769E" w:rsidRPr="00B64F8A">
        <w:rPr>
          <w:rFonts w:ascii="Arial" w:eastAsia="Arial" w:hAnsi="Arial" w:cs="Arial"/>
          <w:sz w:val="24"/>
          <w:szCs w:val="24"/>
          <w:lang w:val="es-ES"/>
        </w:rPr>
        <w:t xml:space="preserve">definición de la </w:t>
      </w:r>
      <w:r w:rsidR="13B886F6" w:rsidRPr="00B64F8A">
        <w:rPr>
          <w:rFonts w:ascii="Arial" w:eastAsia="Arial" w:hAnsi="Arial" w:cs="Arial"/>
          <w:sz w:val="24"/>
          <w:szCs w:val="24"/>
          <w:lang w:val="es-ES"/>
        </w:rPr>
        <w:t xml:space="preserve">prestación que procede, siendo la prioridad del sistema pensional el </w:t>
      </w:r>
      <w:r w:rsidR="23DA3062" w:rsidRPr="00B64F8A">
        <w:rPr>
          <w:rFonts w:ascii="Arial" w:eastAsia="Arial" w:hAnsi="Arial" w:cs="Arial"/>
          <w:sz w:val="24"/>
          <w:szCs w:val="24"/>
          <w:lang w:val="es-ES"/>
        </w:rPr>
        <w:t>otorga</w:t>
      </w:r>
      <w:r w:rsidR="13B886F6" w:rsidRPr="00B64F8A">
        <w:rPr>
          <w:rFonts w:ascii="Arial" w:eastAsia="Arial" w:hAnsi="Arial" w:cs="Arial"/>
          <w:sz w:val="24"/>
          <w:szCs w:val="24"/>
          <w:lang w:val="es-ES"/>
        </w:rPr>
        <w:t xml:space="preserve">miento de </w:t>
      </w:r>
      <w:r w:rsidR="5A790442" w:rsidRPr="00B64F8A">
        <w:rPr>
          <w:rFonts w:ascii="Arial" w:eastAsia="Arial" w:hAnsi="Arial" w:cs="Arial"/>
          <w:sz w:val="24"/>
          <w:szCs w:val="24"/>
          <w:lang w:val="es-ES"/>
        </w:rPr>
        <w:t>pensiones y no la devolución de saldos</w:t>
      </w:r>
      <w:r w:rsidR="7C198C75" w:rsidRPr="00B64F8A">
        <w:rPr>
          <w:rFonts w:ascii="Arial" w:eastAsia="Arial" w:hAnsi="Arial" w:cs="Arial"/>
          <w:sz w:val="24"/>
          <w:szCs w:val="24"/>
          <w:lang w:val="es-ES"/>
        </w:rPr>
        <w:t xml:space="preserve">, </w:t>
      </w:r>
      <w:r w:rsidR="7C4508BB" w:rsidRPr="00B64F8A">
        <w:rPr>
          <w:rFonts w:ascii="Arial" w:eastAsia="Arial" w:hAnsi="Arial" w:cs="Arial"/>
          <w:sz w:val="24"/>
          <w:szCs w:val="24"/>
          <w:lang w:val="es-ES"/>
        </w:rPr>
        <w:t>razón por la cual no es</w:t>
      </w:r>
      <w:r w:rsidR="7C198C75" w:rsidRPr="00B64F8A">
        <w:rPr>
          <w:rFonts w:ascii="Arial" w:eastAsia="Arial" w:hAnsi="Arial" w:cs="Arial"/>
          <w:sz w:val="24"/>
          <w:szCs w:val="24"/>
          <w:lang w:val="es-ES"/>
        </w:rPr>
        <w:t xml:space="preserve"> viable </w:t>
      </w:r>
      <w:r w:rsidR="5288E86D" w:rsidRPr="00B64F8A">
        <w:rPr>
          <w:rFonts w:ascii="Arial" w:eastAsia="Arial" w:hAnsi="Arial" w:cs="Arial"/>
          <w:sz w:val="24"/>
          <w:szCs w:val="24"/>
          <w:lang w:val="es-ES"/>
        </w:rPr>
        <w:t>l</w:t>
      </w:r>
      <w:r w:rsidR="7C198C75" w:rsidRPr="00B64F8A">
        <w:rPr>
          <w:rFonts w:ascii="Arial" w:eastAsia="Arial" w:hAnsi="Arial" w:cs="Arial"/>
          <w:sz w:val="24"/>
          <w:szCs w:val="24"/>
          <w:lang w:val="es-ES"/>
        </w:rPr>
        <w:t>e</w:t>
      </w:r>
      <w:r w:rsidR="5288E86D" w:rsidRPr="00B64F8A">
        <w:rPr>
          <w:rFonts w:ascii="Arial" w:eastAsia="Arial" w:hAnsi="Arial" w:cs="Arial"/>
          <w:sz w:val="24"/>
          <w:szCs w:val="24"/>
          <w:lang w:val="es-ES"/>
        </w:rPr>
        <w:t>galmente</w:t>
      </w:r>
      <w:r w:rsidR="7C198C75" w:rsidRPr="00B64F8A">
        <w:rPr>
          <w:rFonts w:ascii="Arial" w:eastAsia="Arial" w:hAnsi="Arial" w:cs="Arial"/>
          <w:sz w:val="24"/>
          <w:szCs w:val="24"/>
          <w:lang w:val="es-ES"/>
        </w:rPr>
        <w:t xml:space="preserve"> </w:t>
      </w:r>
      <w:r w:rsidR="5E2A147A" w:rsidRPr="00B64F8A">
        <w:rPr>
          <w:rFonts w:ascii="Arial" w:eastAsia="Arial" w:hAnsi="Arial" w:cs="Arial"/>
          <w:sz w:val="24"/>
          <w:szCs w:val="24"/>
          <w:lang w:val="es-ES"/>
        </w:rPr>
        <w:t xml:space="preserve">ordenar </w:t>
      </w:r>
      <w:r w:rsidR="66D92123" w:rsidRPr="00B64F8A">
        <w:rPr>
          <w:rFonts w:ascii="Arial" w:eastAsia="Arial" w:hAnsi="Arial" w:cs="Arial"/>
          <w:sz w:val="24"/>
          <w:szCs w:val="24"/>
          <w:lang w:val="es-ES"/>
        </w:rPr>
        <w:t xml:space="preserve">al fondo privado </w:t>
      </w:r>
      <w:r w:rsidR="5E2A147A" w:rsidRPr="00B64F8A">
        <w:rPr>
          <w:rFonts w:ascii="Arial" w:eastAsia="Arial" w:hAnsi="Arial" w:cs="Arial"/>
          <w:sz w:val="24"/>
          <w:szCs w:val="24"/>
          <w:lang w:val="es-ES"/>
        </w:rPr>
        <w:t>-como lo pretende-,</w:t>
      </w:r>
      <w:r w:rsidR="7C198C75" w:rsidRPr="00B64F8A">
        <w:rPr>
          <w:rFonts w:ascii="Arial" w:eastAsia="Arial" w:hAnsi="Arial" w:cs="Arial"/>
          <w:sz w:val="24"/>
          <w:szCs w:val="24"/>
          <w:lang w:val="es-ES"/>
        </w:rPr>
        <w:t xml:space="preserve">  que proceda a entregarle la suma que reclama y </w:t>
      </w:r>
      <w:r w:rsidR="04135868" w:rsidRPr="00B64F8A">
        <w:rPr>
          <w:rFonts w:ascii="Arial" w:eastAsia="Arial" w:hAnsi="Arial" w:cs="Arial"/>
          <w:sz w:val="24"/>
          <w:szCs w:val="24"/>
          <w:lang w:val="es-ES"/>
        </w:rPr>
        <w:t xml:space="preserve">que </w:t>
      </w:r>
      <w:r w:rsidR="7C198C75" w:rsidRPr="00B64F8A">
        <w:rPr>
          <w:rFonts w:ascii="Arial" w:eastAsia="Arial" w:hAnsi="Arial" w:cs="Arial"/>
          <w:sz w:val="24"/>
          <w:szCs w:val="24"/>
          <w:lang w:val="es-ES"/>
        </w:rPr>
        <w:t>posteriormente repita contra los empleador</w:t>
      </w:r>
      <w:r w:rsidR="474D3870" w:rsidRPr="00B64F8A">
        <w:rPr>
          <w:rFonts w:ascii="Arial" w:eastAsia="Arial" w:hAnsi="Arial" w:cs="Arial"/>
          <w:sz w:val="24"/>
          <w:szCs w:val="24"/>
          <w:lang w:val="es-ES"/>
        </w:rPr>
        <w:t>es</w:t>
      </w:r>
      <w:r w:rsidR="50E1BB16" w:rsidRPr="00B64F8A">
        <w:rPr>
          <w:rFonts w:ascii="Arial" w:eastAsia="Arial" w:hAnsi="Arial" w:cs="Arial"/>
          <w:sz w:val="24"/>
          <w:szCs w:val="24"/>
          <w:lang w:val="es-ES"/>
        </w:rPr>
        <w:t xml:space="preserve"> y </w:t>
      </w:r>
      <w:r w:rsidR="474D3870" w:rsidRPr="00B64F8A">
        <w:rPr>
          <w:rFonts w:ascii="Arial" w:eastAsia="Arial" w:hAnsi="Arial" w:cs="Arial"/>
          <w:sz w:val="24"/>
          <w:szCs w:val="24"/>
          <w:lang w:val="es-ES"/>
        </w:rPr>
        <w:t xml:space="preserve"> entidades participantes de la redención del bono pensional</w:t>
      </w:r>
      <w:r w:rsidR="1731B21C" w:rsidRPr="00B64F8A">
        <w:rPr>
          <w:rFonts w:ascii="Arial" w:eastAsia="Arial" w:hAnsi="Arial" w:cs="Arial"/>
          <w:sz w:val="24"/>
          <w:szCs w:val="24"/>
          <w:lang w:val="es-ES"/>
        </w:rPr>
        <w:t>.</w:t>
      </w:r>
    </w:p>
    <w:p w:rsidR="000D5D3B" w:rsidRPr="00B64F8A" w:rsidRDefault="000D5D3B" w:rsidP="00B64F8A">
      <w:pPr>
        <w:spacing w:after="0"/>
        <w:jc w:val="both"/>
        <w:rPr>
          <w:rFonts w:ascii="Arial" w:eastAsia="Arial" w:hAnsi="Arial" w:cs="Arial"/>
          <w:sz w:val="24"/>
          <w:szCs w:val="24"/>
          <w:lang w:val="es-ES"/>
        </w:rPr>
      </w:pPr>
    </w:p>
    <w:p w:rsidR="682B1E59" w:rsidRPr="00B64F8A" w:rsidRDefault="682B1E59"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 xml:space="preserve">Así las cosas, </w:t>
      </w:r>
      <w:r w:rsidR="29863928" w:rsidRPr="00B64F8A">
        <w:rPr>
          <w:rFonts w:ascii="Arial" w:eastAsia="Arial" w:hAnsi="Arial" w:cs="Arial"/>
          <w:sz w:val="24"/>
          <w:szCs w:val="24"/>
          <w:lang w:val="es-ES"/>
        </w:rPr>
        <w:t xml:space="preserve">encontrándose en curso y dentro de los tiempos previstos legalmente, el trámite que permitirá definir el derecho del accionante, su solicitud de </w:t>
      </w:r>
      <w:r w:rsidR="20E66EEB" w:rsidRPr="00B64F8A">
        <w:rPr>
          <w:rFonts w:ascii="Arial" w:eastAsia="Arial" w:hAnsi="Arial" w:cs="Arial"/>
          <w:sz w:val="24"/>
          <w:szCs w:val="24"/>
          <w:lang w:val="es-ES"/>
        </w:rPr>
        <w:t xml:space="preserve">protección no </w:t>
      </w:r>
      <w:proofErr w:type="gramStart"/>
      <w:r w:rsidR="20E66EEB" w:rsidRPr="00B64F8A">
        <w:rPr>
          <w:rFonts w:ascii="Arial" w:eastAsia="Arial" w:hAnsi="Arial" w:cs="Arial"/>
          <w:sz w:val="24"/>
          <w:szCs w:val="24"/>
          <w:lang w:val="es-ES"/>
        </w:rPr>
        <w:t>está</w:t>
      </w:r>
      <w:proofErr w:type="gramEnd"/>
      <w:r w:rsidR="20E66EEB" w:rsidRPr="00B64F8A">
        <w:rPr>
          <w:rFonts w:ascii="Arial" w:eastAsia="Arial" w:hAnsi="Arial" w:cs="Arial"/>
          <w:sz w:val="24"/>
          <w:szCs w:val="24"/>
          <w:lang w:val="es-ES"/>
        </w:rPr>
        <w:t xml:space="preserve"> llamada a triunfar.</w:t>
      </w:r>
    </w:p>
    <w:p w:rsidR="000D5D3B" w:rsidRPr="00B64F8A" w:rsidRDefault="000D5D3B" w:rsidP="00B64F8A">
      <w:pPr>
        <w:spacing w:after="0"/>
        <w:jc w:val="both"/>
        <w:rPr>
          <w:rFonts w:ascii="Arial" w:eastAsia="Arial" w:hAnsi="Arial" w:cs="Arial"/>
          <w:sz w:val="24"/>
          <w:szCs w:val="24"/>
          <w:lang w:val="es-ES"/>
        </w:rPr>
      </w:pPr>
    </w:p>
    <w:p w:rsidR="000D5D3B" w:rsidRPr="00B64F8A" w:rsidRDefault="09D9579E" w:rsidP="00B64F8A">
      <w:pPr>
        <w:spacing w:after="0"/>
        <w:jc w:val="both"/>
        <w:rPr>
          <w:rFonts w:ascii="Arial" w:eastAsia="Arial" w:hAnsi="Arial" w:cs="Arial"/>
          <w:sz w:val="24"/>
          <w:szCs w:val="24"/>
          <w:lang w:val="es-ES"/>
        </w:rPr>
      </w:pPr>
      <w:r w:rsidRPr="00B64F8A">
        <w:rPr>
          <w:rFonts w:ascii="Arial" w:eastAsia="Arial" w:hAnsi="Arial" w:cs="Arial"/>
          <w:sz w:val="24"/>
          <w:szCs w:val="24"/>
          <w:lang w:val="es-ES"/>
        </w:rPr>
        <w:t xml:space="preserve">En el anterior orden de ideas, habrá de revocarse la decisión impugnada </w:t>
      </w:r>
      <w:r w:rsidR="66109FB3" w:rsidRPr="00B64F8A">
        <w:rPr>
          <w:rFonts w:ascii="Arial" w:eastAsia="Arial" w:hAnsi="Arial" w:cs="Arial"/>
          <w:sz w:val="24"/>
          <w:szCs w:val="24"/>
          <w:lang w:val="es-ES"/>
        </w:rPr>
        <w:t>para en su lugar negar la protección reclamada por el señor JORGE EJEI BRIÑEZ CARILLO.</w:t>
      </w:r>
    </w:p>
    <w:p w:rsidR="000D5D3B" w:rsidRPr="00B64F8A" w:rsidRDefault="09D9579E"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9D9579E" w:rsidP="00B64F8A">
      <w:pPr>
        <w:spacing w:after="0"/>
        <w:jc w:val="both"/>
        <w:rPr>
          <w:rFonts w:ascii="Arial" w:hAnsi="Arial" w:cs="Arial"/>
          <w:sz w:val="24"/>
          <w:szCs w:val="24"/>
        </w:rPr>
      </w:pPr>
      <w:r w:rsidRPr="00B64F8A">
        <w:rPr>
          <w:rFonts w:ascii="Arial" w:eastAsia="Arial" w:hAnsi="Arial" w:cs="Arial"/>
          <w:sz w:val="24"/>
          <w:szCs w:val="24"/>
          <w:lang w:val="es-ES"/>
        </w:rPr>
        <w:t xml:space="preserve">En virtud de lo anterior, la </w:t>
      </w:r>
      <w:r w:rsidRPr="00B64F8A">
        <w:rPr>
          <w:rFonts w:ascii="Arial" w:eastAsia="Arial" w:hAnsi="Arial" w:cs="Arial"/>
          <w:b/>
          <w:bCs/>
          <w:sz w:val="24"/>
          <w:szCs w:val="24"/>
          <w:lang w:val="es-ES"/>
        </w:rPr>
        <w:t>Sala de Decisión Laboral No 3º del Tribunal Superior del Distrito Judicial de Pereira</w:t>
      </w:r>
      <w:r w:rsidRPr="00B64F8A">
        <w:rPr>
          <w:rFonts w:ascii="Arial" w:eastAsia="Arial" w:hAnsi="Arial" w:cs="Arial"/>
          <w:sz w:val="24"/>
          <w:szCs w:val="24"/>
          <w:lang w:val="es-ES"/>
        </w:rPr>
        <w:t xml:space="preserve">, administrando justicia en nombre del Pueblo y por mandato de la Constitución, </w:t>
      </w:r>
    </w:p>
    <w:p w:rsidR="000D5D3B" w:rsidRPr="00B64F8A" w:rsidRDefault="09D9579E" w:rsidP="00B64F8A">
      <w:pPr>
        <w:spacing w:after="0"/>
        <w:jc w:val="center"/>
        <w:rPr>
          <w:rFonts w:ascii="Arial" w:hAnsi="Arial" w:cs="Arial"/>
          <w:sz w:val="24"/>
          <w:szCs w:val="24"/>
        </w:rPr>
      </w:pPr>
      <w:r w:rsidRPr="00B64F8A">
        <w:rPr>
          <w:rFonts w:ascii="Arial" w:eastAsia="Arial" w:hAnsi="Arial" w:cs="Arial"/>
          <w:b/>
          <w:bCs/>
          <w:sz w:val="24"/>
          <w:szCs w:val="24"/>
          <w:lang w:val="es-ES"/>
        </w:rPr>
        <w:t xml:space="preserve"> </w:t>
      </w:r>
    </w:p>
    <w:p w:rsidR="000D5D3B" w:rsidRPr="00B64F8A" w:rsidRDefault="09D9579E" w:rsidP="00B64F8A">
      <w:pPr>
        <w:spacing w:after="0"/>
        <w:jc w:val="center"/>
        <w:rPr>
          <w:rFonts w:ascii="Arial" w:hAnsi="Arial" w:cs="Arial"/>
          <w:sz w:val="24"/>
          <w:szCs w:val="24"/>
        </w:rPr>
      </w:pPr>
      <w:r w:rsidRPr="00B64F8A">
        <w:rPr>
          <w:rFonts w:ascii="Arial" w:eastAsia="Arial" w:hAnsi="Arial" w:cs="Arial"/>
          <w:b/>
          <w:bCs/>
          <w:sz w:val="24"/>
          <w:szCs w:val="24"/>
          <w:lang w:val="es-ES"/>
        </w:rPr>
        <w:t>RESUELVE:</w:t>
      </w:r>
    </w:p>
    <w:p w:rsidR="000D5D3B" w:rsidRPr="00B64F8A" w:rsidRDefault="09D9579E"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9D9579E" w:rsidP="00B64F8A">
      <w:pPr>
        <w:spacing w:after="0"/>
        <w:jc w:val="both"/>
        <w:rPr>
          <w:rFonts w:ascii="Arial" w:hAnsi="Arial" w:cs="Arial"/>
          <w:sz w:val="24"/>
          <w:szCs w:val="24"/>
        </w:rPr>
      </w:pPr>
      <w:r w:rsidRPr="00B64F8A">
        <w:rPr>
          <w:rFonts w:ascii="Arial" w:eastAsia="Arial" w:hAnsi="Arial" w:cs="Arial"/>
          <w:b/>
          <w:bCs/>
          <w:sz w:val="24"/>
          <w:szCs w:val="24"/>
          <w:lang w:val="es-ES"/>
        </w:rPr>
        <w:t xml:space="preserve">PRIMERO: REVOCAR </w:t>
      </w:r>
      <w:r w:rsidRPr="00B64F8A">
        <w:rPr>
          <w:rFonts w:ascii="Arial" w:eastAsia="Arial" w:hAnsi="Arial" w:cs="Arial"/>
          <w:sz w:val="24"/>
          <w:szCs w:val="24"/>
          <w:lang w:val="es-ES"/>
        </w:rPr>
        <w:t>la sentencia proferida por el Juzgado Tercero Laboral del Circuito de Pereira, el día 18 de septiembre de 2020.</w:t>
      </w:r>
    </w:p>
    <w:p w:rsidR="000D5D3B" w:rsidRPr="00B64F8A" w:rsidRDefault="09D9579E"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9D9579E" w:rsidP="00B64F8A">
      <w:pPr>
        <w:spacing w:after="0"/>
        <w:jc w:val="both"/>
        <w:rPr>
          <w:rFonts w:ascii="Arial" w:eastAsia="Arial" w:hAnsi="Arial" w:cs="Arial"/>
          <w:sz w:val="24"/>
          <w:szCs w:val="24"/>
          <w:lang w:val="es-ES"/>
        </w:rPr>
      </w:pPr>
      <w:r w:rsidRPr="00B64F8A">
        <w:rPr>
          <w:rFonts w:ascii="Arial" w:eastAsia="Arial" w:hAnsi="Arial" w:cs="Arial"/>
          <w:b/>
          <w:bCs/>
          <w:sz w:val="24"/>
          <w:szCs w:val="24"/>
          <w:lang w:val="es-ES"/>
        </w:rPr>
        <w:t xml:space="preserve">SEGUNDO: NEGAR </w:t>
      </w:r>
      <w:r w:rsidRPr="00B64F8A">
        <w:rPr>
          <w:rFonts w:ascii="Arial" w:eastAsia="Arial" w:hAnsi="Arial" w:cs="Arial"/>
          <w:sz w:val="24"/>
          <w:szCs w:val="24"/>
          <w:lang w:val="es-ES"/>
        </w:rPr>
        <w:t>la protección reclamada por el señor J</w:t>
      </w:r>
      <w:r w:rsidR="004DC2F3" w:rsidRPr="00B64F8A">
        <w:rPr>
          <w:rFonts w:ascii="Arial" w:eastAsia="Arial" w:hAnsi="Arial" w:cs="Arial"/>
          <w:sz w:val="24"/>
          <w:szCs w:val="24"/>
          <w:lang w:val="es-ES"/>
        </w:rPr>
        <w:t>ORGE EJEI BRIÑEZ CARRILLO</w:t>
      </w:r>
      <w:r w:rsidRPr="00B64F8A">
        <w:rPr>
          <w:rFonts w:ascii="Arial" w:eastAsia="Arial" w:hAnsi="Arial" w:cs="Arial"/>
          <w:sz w:val="24"/>
          <w:szCs w:val="24"/>
          <w:lang w:val="es-ES"/>
        </w:rPr>
        <w:t>.</w:t>
      </w:r>
    </w:p>
    <w:p w:rsidR="000D5D3B" w:rsidRPr="00B64F8A" w:rsidRDefault="09D9579E" w:rsidP="00B64F8A">
      <w:pPr>
        <w:spacing w:after="0"/>
        <w:jc w:val="both"/>
        <w:rPr>
          <w:rFonts w:ascii="Arial" w:hAnsi="Arial" w:cs="Arial"/>
          <w:sz w:val="24"/>
          <w:szCs w:val="24"/>
        </w:rPr>
      </w:pPr>
      <w:r w:rsidRPr="00B64F8A">
        <w:rPr>
          <w:rFonts w:ascii="Arial" w:eastAsia="Arial" w:hAnsi="Arial" w:cs="Arial"/>
          <w:b/>
          <w:bCs/>
          <w:sz w:val="24"/>
          <w:szCs w:val="24"/>
          <w:lang w:val="es-ES"/>
        </w:rPr>
        <w:t xml:space="preserve"> </w:t>
      </w:r>
    </w:p>
    <w:p w:rsidR="000D5D3B" w:rsidRPr="00B64F8A" w:rsidRDefault="09D9579E" w:rsidP="00B64F8A">
      <w:pPr>
        <w:spacing w:after="0"/>
        <w:jc w:val="both"/>
        <w:rPr>
          <w:rFonts w:ascii="Arial" w:hAnsi="Arial" w:cs="Arial"/>
          <w:sz w:val="24"/>
          <w:szCs w:val="24"/>
        </w:rPr>
      </w:pPr>
      <w:r w:rsidRPr="00B64F8A">
        <w:rPr>
          <w:rFonts w:ascii="Arial" w:eastAsia="Arial" w:hAnsi="Arial" w:cs="Arial"/>
          <w:b/>
          <w:bCs/>
          <w:sz w:val="24"/>
          <w:szCs w:val="24"/>
          <w:lang w:val="es-ES"/>
        </w:rPr>
        <w:t xml:space="preserve">TERCERO: NOTIFICAR </w:t>
      </w:r>
      <w:r w:rsidRPr="00B64F8A">
        <w:rPr>
          <w:rFonts w:ascii="Arial" w:eastAsia="Arial" w:hAnsi="Arial" w:cs="Arial"/>
          <w:sz w:val="24"/>
          <w:szCs w:val="24"/>
          <w:lang w:val="es-ES"/>
        </w:rPr>
        <w:t>a las partes por el medio más expedito.</w:t>
      </w:r>
      <w:r w:rsidRPr="00B64F8A">
        <w:rPr>
          <w:rFonts w:ascii="Arial" w:eastAsia="Arial" w:hAnsi="Arial" w:cs="Arial"/>
          <w:b/>
          <w:bCs/>
          <w:sz w:val="24"/>
          <w:szCs w:val="24"/>
          <w:lang w:val="es-ES"/>
        </w:rPr>
        <w:t xml:space="preserve">   </w:t>
      </w:r>
    </w:p>
    <w:p w:rsidR="000D5D3B" w:rsidRPr="00B64F8A" w:rsidRDefault="09D9579E"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9D9579E" w:rsidP="00B64F8A">
      <w:pPr>
        <w:spacing w:after="0"/>
        <w:jc w:val="both"/>
        <w:rPr>
          <w:rFonts w:ascii="Arial" w:hAnsi="Arial" w:cs="Arial"/>
          <w:sz w:val="24"/>
          <w:szCs w:val="24"/>
        </w:rPr>
      </w:pPr>
      <w:r w:rsidRPr="00B64F8A">
        <w:rPr>
          <w:rFonts w:ascii="Arial" w:eastAsia="Arial" w:hAnsi="Arial" w:cs="Arial"/>
          <w:b/>
          <w:bCs/>
          <w:sz w:val="24"/>
          <w:szCs w:val="24"/>
          <w:lang w:val="es-ES"/>
        </w:rPr>
        <w:t xml:space="preserve">CUARTO: ENVÍESE, </w:t>
      </w:r>
      <w:r w:rsidRPr="00B64F8A">
        <w:rPr>
          <w:rFonts w:ascii="Arial" w:eastAsia="Arial" w:hAnsi="Arial" w:cs="Arial"/>
          <w:sz w:val="24"/>
          <w:szCs w:val="24"/>
          <w:lang w:val="es-ES"/>
        </w:rPr>
        <w:t>lo más pronto posible, a la Corte Constitucional, para su eventual revisión.</w:t>
      </w:r>
    </w:p>
    <w:p w:rsidR="000D5D3B" w:rsidRPr="00B64F8A" w:rsidRDefault="09D9579E"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9D9579E" w:rsidP="00B64F8A">
      <w:pPr>
        <w:spacing w:after="0"/>
        <w:jc w:val="both"/>
        <w:rPr>
          <w:rFonts w:ascii="Arial" w:hAnsi="Arial" w:cs="Arial"/>
          <w:sz w:val="24"/>
          <w:szCs w:val="24"/>
        </w:rPr>
      </w:pPr>
      <w:r w:rsidRPr="00B64F8A">
        <w:rPr>
          <w:rFonts w:ascii="Arial" w:eastAsia="Arial" w:hAnsi="Arial" w:cs="Arial"/>
          <w:b/>
          <w:bCs/>
          <w:sz w:val="24"/>
          <w:szCs w:val="24"/>
          <w:lang w:val="es-ES"/>
        </w:rPr>
        <w:t>Notifíquese y Cúmplase.</w:t>
      </w:r>
    </w:p>
    <w:p w:rsidR="000D5D3B" w:rsidRPr="00B64F8A" w:rsidRDefault="09D9579E" w:rsidP="00B64F8A">
      <w:pPr>
        <w:spacing w:after="0"/>
        <w:jc w:val="both"/>
        <w:rPr>
          <w:rFonts w:ascii="Arial" w:hAnsi="Arial" w:cs="Arial"/>
          <w:sz w:val="24"/>
          <w:szCs w:val="24"/>
        </w:rPr>
      </w:pPr>
      <w:r w:rsidRPr="00B64F8A">
        <w:rPr>
          <w:rFonts w:ascii="Arial" w:eastAsia="Arial" w:hAnsi="Arial" w:cs="Arial"/>
          <w:sz w:val="24"/>
          <w:szCs w:val="24"/>
          <w:lang w:val="es-ES"/>
        </w:rPr>
        <w:t xml:space="preserve"> </w:t>
      </w:r>
    </w:p>
    <w:p w:rsidR="000D5D3B" w:rsidRPr="00B64F8A" w:rsidRDefault="09D9579E" w:rsidP="00B64F8A">
      <w:pPr>
        <w:spacing w:after="0"/>
        <w:ind w:left="4252" w:hanging="4252"/>
        <w:jc w:val="both"/>
        <w:rPr>
          <w:rFonts w:ascii="Arial" w:hAnsi="Arial" w:cs="Arial"/>
          <w:sz w:val="24"/>
          <w:szCs w:val="24"/>
        </w:rPr>
      </w:pPr>
      <w:r w:rsidRPr="00B64F8A">
        <w:rPr>
          <w:rFonts w:ascii="Arial" w:eastAsia="Arial" w:hAnsi="Arial" w:cs="Arial"/>
          <w:sz w:val="24"/>
          <w:szCs w:val="24"/>
          <w:lang w:val="es-ES"/>
        </w:rPr>
        <w:t>Quienes Integran la Sala,</w:t>
      </w:r>
    </w:p>
    <w:p w:rsidR="00B64F8A" w:rsidRPr="00B64F8A" w:rsidRDefault="00B64F8A" w:rsidP="00B64F8A">
      <w:pPr>
        <w:spacing w:after="0" w:line="288" w:lineRule="auto"/>
        <w:jc w:val="both"/>
        <w:rPr>
          <w:rFonts w:ascii="Arial" w:eastAsia="Times New Roman" w:hAnsi="Arial" w:cs="Arial"/>
          <w:spacing w:val="-4"/>
          <w:sz w:val="24"/>
          <w:szCs w:val="24"/>
          <w:lang w:val="es-ES_tradnl" w:eastAsia="es-ES"/>
        </w:rPr>
      </w:pPr>
    </w:p>
    <w:p w:rsidR="00B64F8A" w:rsidRPr="00B64F8A" w:rsidRDefault="00B64F8A" w:rsidP="00B64F8A">
      <w:pPr>
        <w:spacing w:after="0" w:line="288" w:lineRule="auto"/>
        <w:jc w:val="both"/>
        <w:rPr>
          <w:rFonts w:ascii="Arial" w:eastAsia="Times New Roman" w:hAnsi="Arial" w:cs="Arial"/>
          <w:spacing w:val="-4"/>
          <w:sz w:val="24"/>
          <w:szCs w:val="24"/>
          <w:lang w:val="es-ES_tradnl" w:eastAsia="es-ES"/>
        </w:rPr>
      </w:pPr>
    </w:p>
    <w:p w:rsidR="00B64F8A" w:rsidRPr="00B64F8A" w:rsidRDefault="00B64F8A" w:rsidP="00B64F8A">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B64F8A" w:rsidRPr="00B64F8A" w:rsidRDefault="00B64F8A" w:rsidP="00B64F8A">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B64F8A">
        <w:rPr>
          <w:rFonts w:ascii="Arial" w:eastAsia="Times New Roman" w:hAnsi="Arial" w:cs="Arial"/>
          <w:b/>
          <w:spacing w:val="-4"/>
          <w:sz w:val="24"/>
          <w:szCs w:val="24"/>
          <w:lang w:val="es-ES_tradnl" w:eastAsia="es-ES"/>
        </w:rPr>
        <w:t>JULIO CÉSAR SALAZAR MUÑOZ</w:t>
      </w:r>
    </w:p>
    <w:p w:rsidR="00B64F8A" w:rsidRPr="00B64F8A" w:rsidRDefault="00B64F8A" w:rsidP="00B64F8A">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B64F8A">
        <w:rPr>
          <w:rFonts w:ascii="Arial" w:eastAsia="Times New Roman" w:hAnsi="Arial" w:cs="Arial"/>
          <w:spacing w:val="-4"/>
          <w:sz w:val="24"/>
          <w:szCs w:val="24"/>
          <w:lang w:val="es-ES_tradnl" w:eastAsia="es-ES"/>
        </w:rPr>
        <w:t>Magistrado Ponente</w:t>
      </w:r>
    </w:p>
    <w:p w:rsidR="00B64F8A" w:rsidRPr="00B64F8A" w:rsidRDefault="00B64F8A" w:rsidP="00B64F8A">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B64F8A" w:rsidRPr="00B64F8A" w:rsidRDefault="00B64F8A" w:rsidP="00B64F8A">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B64F8A" w:rsidRPr="00B64F8A" w:rsidRDefault="00B64F8A" w:rsidP="00B64F8A">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B64F8A" w:rsidRPr="00B64F8A" w:rsidRDefault="00B64F8A" w:rsidP="00B64F8A">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B64F8A">
        <w:rPr>
          <w:rFonts w:ascii="Arial" w:eastAsia="Times New Roman" w:hAnsi="Arial" w:cs="Arial"/>
          <w:b/>
          <w:bCs/>
          <w:spacing w:val="-4"/>
          <w:sz w:val="24"/>
          <w:szCs w:val="24"/>
          <w:lang w:val="es-ES_tradnl" w:eastAsia="es-ES"/>
        </w:rPr>
        <w:t>ANA LUCÍA CAICEDO CALDERÓN</w:t>
      </w:r>
      <w:r w:rsidRPr="00B64F8A">
        <w:rPr>
          <w:rFonts w:ascii="Arial" w:eastAsia="Times New Roman" w:hAnsi="Arial" w:cs="Arial"/>
          <w:b/>
          <w:bCs/>
          <w:spacing w:val="-4"/>
          <w:sz w:val="24"/>
          <w:szCs w:val="24"/>
          <w:lang w:val="es-ES_tradnl" w:eastAsia="es-ES"/>
        </w:rPr>
        <w:tab/>
        <w:t xml:space="preserve">     ALEJANDRA MARÍA HENAO PALACIO</w:t>
      </w:r>
    </w:p>
    <w:p w:rsidR="000D5D3B" w:rsidRPr="00B64F8A" w:rsidRDefault="00B64F8A" w:rsidP="00B64F8A">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B64F8A">
        <w:rPr>
          <w:rFonts w:ascii="Arial" w:eastAsia="Times New Roman" w:hAnsi="Arial" w:cs="Arial"/>
          <w:bCs/>
          <w:spacing w:val="-4"/>
          <w:sz w:val="24"/>
          <w:szCs w:val="24"/>
          <w:lang w:val="es-ES_tradnl" w:eastAsia="es-ES"/>
        </w:rPr>
        <w:t>Magistrada</w:t>
      </w:r>
      <w:r w:rsidRPr="00B64F8A">
        <w:rPr>
          <w:rFonts w:ascii="Arial" w:eastAsia="Times New Roman" w:hAnsi="Arial" w:cs="Arial"/>
          <w:bCs/>
          <w:spacing w:val="-4"/>
          <w:sz w:val="24"/>
          <w:szCs w:val="24"/>
          <w:lang w:val="es-ES_tradnl" w:eastAsia="es-ES"/>
        </w:rPr>
        <w:tab/>
      </w:r>
      <w:r w:rsidRPr="00B64F8A">
        <w:rPr>
          <w:rFonts w:ascii="Arial" w:eastAsia="Times New Roman" w:hAnsi="Arial" w:cs="Arial"/>
          <w:bCs/>
          <w:spacing w:val="-4"/>
          <w:sz w:val="24"/>
          <w:szCs w:val="24"/>
          <w:lang w:val="es-ES_tradnl" w:eastAsia="es-ES"/>
        </w:rPr>
        <w:tab/>
      </w:r>
      <w:r w:rsidRPr="00B64F8A">
        <w:rPr>
          <w:rFonts w:ascii="Arial" w:eastAsia="Times New Roman" w:hAnsi="Arial" w:cs="Arial"/>
          <w:bCs/>
          <w:spacing w:val="-4"/>
          <w:sz w:val="24"/>
          <w:szCs w:val="24"/>
          <w:lang w:val="es-ES_tradnl" w:eastAsia="es-ES"/>
        </w:rPr>
        <w:tab/>
      </w:r>
      <w:r w:rsidRPr="00B64F8A">
        <w:rPr>
          <w:rFonts w:ascii="Arial" w:eastAsia="Times New Roman" w:hAnsi="Arial" w:cs="Arial"/>
          <w:bCs/>
          <w:spacing w:val="-4"/>
          <w:sz w:val="24"/>
          <w:szCs w:val="24"/>
          <w:lang w:val="es-ES_tradnl" w:eastAsia="es-ES"/>
        </w:rPr>
        <w:tab/>
      </w:r>
      <w:r w:rsidRPr="00B64F8A">
        <w:rPr>
          <w:rFonts w:ascii="Arial" w:eastAsia="Times New Roman" w:hAnsi="Arial" w:cs="Arial"/>
          <w:bCs/>
          <w:spacing w:val="-4"/>
          <w:sz w:val="24"/>
          <w:szCs w:val="24"/>
          <w:lang w:val="es-ES_tradnl" w:eastAsia="es-ES"/>
        </w:rPr>
        <w:tab/>
      </w:r>
      <w:r w:rsidRPr="00B64F8A">
        <w:rPr>
          <w:rFonts w:ascii="Arial" w:eastAsia="Times New Roman" w:hAnsi="Arial" w:cs="Arial"/>
          <w:b/>
          <w:bCs/>
          <w:spacing w:val="-4"/>
          <w:sz w:val="24"/>
          <w:szCs w:val="24"/>
          <w:lang w:val="es-ES_tradnl" w:eastAsia="es-ES"/>
        </w:rPr>
        <w:t xml:space="preserve">     </w:t>
      </w:r>
      <w:r w:rsidRPr="00B64F8A">
        <w:rPr>
          <w:rFonts w:ascii="Arial" w:eastAsia="Times New Roman" w:hAnsi="Arial" w:cs="Arial"/>
          <w:bCs/>
          <w:spacing w:val="-4"/>
          <w:sz w:val="24"/>
          <w:szCs w:val="24"/>
          <w:lang w:val="es-ES_tradnl" w:eastAsia="es-ES"/>
        </w:rPr>
        <w:t>Magistrada</w:t>
      </w:r>
    </w:p>
    <w:sectPr w:rsidR="000D5D3B" w:rsidRPr="00B64F8A" w:rsidSect="007C353D">
      <w:headerReference w:type="default" r:id="rId17"/>
      <w:footerReference w:type="even" r:id="rId18"/>
      <w:footerReference w:type="default" r:id="rId19"/>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3AFEF7D"/>
  <w15:commentEx w15:done="0" w15:paraId="1DD1C357"/>
  <w15:commentEx w15:done="0" w15:paraId="0139A60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222CD9" w16cex:dateUtc="2020-09-16T21:00:40.182Z"/>
  <w16cex:commentExtensible w16cex:durableId="25736124" w16cex:dateUtc="2020-09-17T13:18:13.548Z"/>
  <w16cex:commentExtensible w16cex:durableId="1531A08B" w16cex:dateUtc="2020-09-29T01:34:05.142Z"/>
  <w16cex:commentExtensible w16cex:durableId="4E47B76B" w16cex:dateUtc="2020-09-29T16:03:11Z"/>
  <w16cex:commentExtensible w16cex:durableId="2BF246BD" w16cex:dateUtc="2020-11-13T19:28:32.498Z"/>
  <w16cex:commentExtensible w16cex:durableId="5BC3F925" w16cex:dateUtc="2020-11-17T17:11:10.072Z"/>
</w16cex:commentsExtensible>
</file>

<file path=word/commentsIds.xml><?xml version="1.0" encoding="utf-8"?>
<w16cid:commentsIds xmlns:mc="http://schemas.openxmlformats.org/markup-compatibility/2006" xmlns:w16cid="http://schemas.microsoft.com/office/word/2016/wordml/cid" mc:Ignorable="w16cid">
  <w16cid:commentId w16cid:paraId="73AFEF7D" w16cid:durableId="2BF246BD"/>
  <w16cid:commentId w16cid:paraId="1DD1C357" w16cid:durableId="235E15FE"/>
  <w16cid:commentId w16cid:paraId="0139A604" w16cid:durableId="5BC3F9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BF" w:rsidRDefault="002C61BF" w:rsidP="00D94117">
      <w:pPr>
        <w:spacing w:after="0" w:line="240" w:lineRule="auto"/>
      </w:pPr>
      <w:r>
        <w:separator/>
      </w:r>
    </w:p>
  </w:endnote>
  <w:endnote w:type="continuationSeparator" w:id="0">
    <w:p w:rsidR="002C61BF" w:rsidRDefault="002C61BF" w:rsidP="00D94117">
      <w:pPr>
        <w:spacing w:after="0" w:line="240" w:lineRule="auto"/>
      </w:pPr>
      <w:r>
        <w:continuationSeparator/>
      </w:r>
    </w:p>
  </w:endnote>
  <w:endnote w:type="continuationNotice" w:id="1">
    <w:p w:rsidR="002C61BF" w:rsidRDefault="002C6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man 12cpi">
    <w:altName w:val="Cambria"/>
    <w:panose1 w:val="00000000000000000000"/>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31" w:rsidRDefault="0061475E" w:rsidP="00432885">
    <w:pPr>
      <w:pStyle w:val="Piedepgina"/>
      <w:framePr w:wrap="around" w:vAnchor="text" w:hAnchor="margin" w:xAlign="right" w:y="1"/>
      <w:rPr>
        <w:rStyle w:val="Nmerodepgina"/>
      </w:rPr>
    </w:pPr>
    <w:r>
      <w:rPr>
        <w:rStyle w:val="Nmerodepgina"/>
      </w:rPr>
      <w:fldChar w:fldCharType="begin"/>
    </w:r>
    <w:r w:rsidR="00C95F31">
      <w:rPr>
        <w:rStyle w:val="Nmerodepgina"/>
      </w:rPr>
      <w:instrText xml:space="preserve">PAGE  </w:instrText>
    </w:r>
    <w:r>
      <w:rPr>
        <w:rStyle w:val="Nmerodepgina"/>
      </w:rPr>
      <w:fldChar w:fldCharType="end"/>
    </w:r>
  </w:p>
  <w:p w:rsidR="00C95F31" w:rsidRDefault="00C95F31" w:rsidP="00EF6F6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31" w:rsidRPr="00B64F8A" w:rsidRDefault="0061475E" w:rsidP="00B64F8A">
    <w:pPr>
      <w:pStyle w:val="Piedepgina"/>
      <w:framePr w:wrap="around" w:vAnchor="text" w:hAnchor="margin" w:xAlign="right" w:y="1"/>
      <w:spacing w:after="0"/>
      <w:rPr>
        <w:rStyle w:val="Nmerodepgina"/>
        <w:rFonts w:ascii="Arial" w:hAnsi="Arial" w:cs="Arial"/>
        <w:sz w:val="18"/>
      </w:rPr>
    </w:pPr>
    <w:r w:rsidRPr="00B64F8A">
      <w:rPr>
        <w:rStyle w:val="Nmerodepgina"/>
        <w:rFonts w:ascii="Arial" w:hAnsi="Arial" w:cs="Arial"/>
        <w:sz w:val="18"/>
      </w:rPr>
      <w:fldChar w:fldCharType="begin"/>
    </w:r>
    <w:r w:rsidR="00C95F31" w:rsidRPr="00B64F8A">
      <w:rPr>
        <w:rStyle w:val="Nmerodepgina"/>
        <w:rFonts w:ascii="Arial" w:hAnsi="Arial" w:cs="Arial"/>
        <w:sz w:val="18"/>
      </w:rPr>
      <w:instrText xml:space="preserve">PAGE  </w:instrText>
    </w:r>
    <w:r w:rsidRPr="00B64F8A">
      <w:rPr>
        <w:rStyle w:val="Nmerodepgina"/>
        <w:rFonts w:ascii="Arial" w:hAnsi="Arial" w:cs="Arial"/>
        <w:sz w:val="18"/>
      </w:rPr>
      <w:fldChar w:fldCharType="separate"/>
    </w:r>
    <w:r w:rsidR="00E509BE">
      <w:rPr>
        <w:rStyle w:val="Nmerodepgina"/>
        <w:rFonts w:ascii="Arial" w:hAnsi="Arial" w:cs="Arial"/>
        <w:noProof/>
        <w:sz w:val="18"/>
      </w:rPr>
      <w:t>2</w:t>
    </w:r>
    <w:r w:rsidRPr="00B64F8A">
      <w:rPr>
        <w:rStyle w:val="Nmerodepgina"/>
        <w:rFonts w:ascii="Arial" w:hAnsi="Arial" w:cs="Arial"/>
        <w:sz w:val="18"/>
      </w:rPr>
      <w:fldChar w:fldCharType="end"/>
    </w:r>
  </w:p>
  <w:p w:rsidR="00C95F31" w:rsidRPr="00B64F8A" w:rsidRDefault="00C95F31" w:rsidP="00B64F8A">
    <w:pPr>
      <w:pStyle w:val="Piedepgina"/>
      <w:spacing w:after="0"/>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BF" w:rsidRDefault="002C61BF" w:rsidP="00D94117">
      <w:pPr>
        <w:spacing w:after="0" w:line="240" w:lineRule="auto"/>
      </w:pPr>
      <w:r>
        <w:separator/>
      </w:r>
    </w:p>
  </w:footnote>
  <w:footnote w:type="continuationSeparator" w:id="0">
    <w:p w:rsidR="002C61BF" w:rsidRDefault="002C61BF" w:rsidP="00D94117">
      <w:pPr>
        <w:spacing w:after="0" w:line="240" w:lineRule="auto"/>
      </w:pPr>
      <w:r>
        <w:continuationSeparator/>
      </w:r>
    </w:p>
  </w:footnote>
  <w:footnote w:type="continuationNotice" w:id="1">
    <w:p w:rsidR="002C61BF" w:rsidRDefault="002C61BF">
      <w:pPr>
        <w:spacing w:after="0" w:line="240" w:lineRule="auto"/>
      </w:pPr>
    </w:p>
  </w:footnote>
  <w:footnote w:id="2">
    <w:p w:rsidR="703A9D54" w:rsidRPr="00B64F8A" w:rsidRDefault="703A9D54" w:rsidP="703A9D54">
      <w:pPr>
        <w:pStyle w:val="Textonotapie"/>
        <w:jc w:val="both"/>
        <w:rPr>
          <w:rFonts w:ascii="Arial" w:hAnsi="Arial" w:cs="Arial"/>
          <w:sz w:val="18"/>
          <w:szCs w:val="18"/>
        </w:rPr>
      </w:pPr>
      <w:r w:rsidRPr="00B64F8A">
        <w:rPr>
          <w:rStyle w:val="Refdenotaalpie"/>
          <w:rFonts w:ascii="Arial" w:hAnsi="Arial" w:cs="Arial"/>
          <w:sz w:val="18"/>
          <w:szCs w:val="18"/>
        </w:rPr>
        <w:footnoteRef/>
      </w:r>
      <w:r w:rsidRPr="00B64F8A">
        <w:rPr>
          <w:rFonts w:ascii="Arial" w:hAnsi="Arial" w:cs="Arial"/>
          <w:sz w:val="18"/>
          <w:szCs w:val="18"/>
        </w:rPr>
        <w:t xml:space="preserve"> “</w:t>
      </w:r>
      <w:r w:rsidRPr="00B64F8A">
        <w:rPr>
          <w:rFonts w:ascii="Arial" w:eastAsia="Arial" w:hAnsi="Arial" w:cs="Arial"/>
          <w:sz w:val="18"/>
          <w:szCs w:val="18"/>
        </w:rPr>
        <w:t>Para la liquidación y emisión del bono, sólo se utilizará aquella información laboral QUE HAYA SIDO CONFIRMADA DIRECTAMENTE POR EL EMPLEADOR O POR EL CONTRIBUYENTE…”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3D" w:rsidRDefault="00BC5902" w:rsidP="007C353D">
    <w:pPr>
      <w:pStyle w:val="Encabezado"/>
      <w:spacing w:after="0" w:line="240" w:lineRule="auto"/>
      <w:jc w:val="center"/>
      <w:rPr>
        <w:rFonts w:ascii="Arial" w:hAnsi="Arial" w:cs="Arial"/>
        <w:sz w:val="18"/>
        <w:szCs w:val="14"/>
      </w:rPr>
    </w:pPr>
    <w:r w:rsidRPr="007C353D">
      <w:rPr>
        <w:rFonts w:ascii="Arial" w:hAnsi="Arial" w:cs="Arial"/>
        <w:sz w:val="18"/>
        <w:szCs w:val="14"/>
        <w:lang w:val="es-ES"/>
      </w:rPr>
      <w:t xml:space="preserve">José </w:t>
    </w:r>
    <w:proofErr w:type="spellStart"/>
    <w:r w:rsidRPr="007C353D">
      <w:rPr>
        <w:rFonts w:ascii="Arial" w:hAnsi="Arial" w:cs="Arial"/>
        <w:sz w:val="18"/>
        <w:szCs w:val="14"/>
        <w:lang w:val="es-ES"/>
      </w:rPr>
      <w:t>Ejei</w:t>
    </w:r>
    <w:proofErr w:type="spellEnd"/>
    <w:r w:rsidRPr="007C353D">
      <w:rPr>
        <w:rFonts w:ascii="Arial" w:hAnsi="Arial" w:cs="Arial"/>
        <w:sz w:val="18"/>
        <w:szCs w:val="14"/>
        <w:lang w:val="es-ES"/>
      </w:rPr>
      <w:t xml:space="preserve"> </w:t>
    </w:r>
    <w:proofErr w:type="spellStart"/>
    <w:r w:rsidRPr="007C353D">
      <w:rPr>
        <w:rFonts w:ascii="Arial" w:hAnsi="Arial" w:cs="Arial"/>
        <w:sz w:val="18"/>
        <w:szCs w:val="14"/>
        <w:lang w:val="es-ES"/>
      </w:rPr>
      <w:t>Briñez</w:t>
    </w:r>
    <w:proofErr w:type="spellEnd"/>
    <w:r w:rsidRPr="007C353D">
      <w:rPr>
        <w:rFonts w:ascii="Arial" w:hAnsi="Arial" w:cs="Arial"/>
        <w:sz w:val="18"/>
        <w:szCs w:val="14"/>
        <w:lang w:val="es-ES"/>
      </w:rPr>
      <w:t xml:space="preserve"> Carillo</w:t>
    </w:r>
    <w:r w:rsidR="00C95F31" w:rsidRPr="007C353D">
      <w:rPr>
        <w:rFonts w:ascii="Arial" w:hAnsi="Arial" w:cs="Arial"/>
        <w:sz w:val="18"/>
        <w:szCs w:val="14"/>
      </w:rPr>
      <w:t xml:space="preserve"> Vs </w:t>
    </w:r>
    <w:r w:rsidRPr="007C353D">
      <w:rPr>
        <w:rFonts w:ascii="Arial" w:hAnsi="Arial" w:cs="Arial"/>
        <w:sz w:val="18"/>
        <w:szCs w:val="14"/>
      </w:rPr>
      <w:t>Porvenir S.A. y otros</w:t>
    </w:r>
  </w:p>
  <w:p w:rsidR="00C95F31" w:rsidRPr="007C353D" w:rsidRDefault="00C95F31" w:rsidP="007C353D">
    <w:pPr>
      <w:pStyle w:val="Encabezado"/>
      <w:spacing w:after="0" w:line="240" w:lineRule="auto"/>
      <w:jc w:val="center"/>
      <w:rPr>
        <w:rFonts w:ascii="Arial" w:hAnsi="Arial" w:cs="Arial"/>
        <w:sz w:val="18"/>
        <w:szCs w:val="14"/>
      </w:rPr>
    </w:pPr>
    <w:r w:rsidRPr="007C353D">
      <w:rPr>
        <w:rFonts w:ascii="Arial" w:hAnsi="Arial" w:cs="Arial"/>
        <w:sz w:val="18"/>
        <w:szCs w:val="14"/>
      </w:rPr>
      <w:t xml:space="preserve">Rad. </w:t>
    </w:r>
    <w:r w:rsidR="00934A56" w:rsidRPr="007C353D">
      <w:rPr>
        <w:rFonts w:ascii="Arial" w:eastAsia="Times New Roman" w:hAnsi="Arial" w:cs="Arial"/>
        <w:sz w:val="18"/>
        <w:szCs w:val="14"/>
        <w:lang w:val="es-ES" w:eastAsia="es-ES"/>
      </w:rPr>
      <w:t>66001310500</w:t>
    </w:r>
    <w:r w:rsidR="006D0C6E" w:rsidRPr="007C353D">
      <w:rPr>
        <w:rFonts w:ascii="Arial" w:eastAsia="Times New Roman" w:hAnsi="Arial" w:cs="Arial"/>
        <w:sz w:val="18"/>
        <w:szCs w:val="14"/>
        <w:lang w:val="es-ES" w:eastAsia="es-ES"/>
      </w:rPr>
      <w:t>3</w:t>
    </w:r>
    <w:r w:rsidR="00934A56" w:rsidRPr="007C353D">
      <w:rPr>
        <w:rFonts w:ascii="Arial" w:eastAsia="Times New Roman" w:hAnsi="Arial" w:cs="Arial"/>
        <w:sz w:val="18"/>
        <w:szCs w:val="14"/>
        <w:lang w:val="es-ES" w:eastAsia="es-ES"/>
      </w:rPr>
      <w:t>202000</w:t>
    </w:r>
    <w:r w:rsidR="00BC5902" w:rsidRPr="007C353D">
      <w:rPr>
        <w:rFonts w:ascii="Arial" w:eastAsia="Times New Roman" w:hAnsi="Arial" w:cs="Arial"/>
        <w:sz w:val="18"/>
        <w:szCs w:val="14"/>
        <w:lang w:val="es-ES" w:eastAsia="es-ES"/>
      </w:rPr>
      <w:t>228</w:t>
    </w:r>
    <w:r w:rsidR="00934A56" w:rsidRPr="007C353D">
      <w:rPr>
        <w:rFonts w:ascii="Arial" w:eastAsia="Times New Roman" w:hAnsi="Arial" w:cs="Arial"/>
        <w:sz w:val="18"/>
        <w:szCs w:val="14"/>
        <w:lang w:val="es-ES" w:eastAsia="es-E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FAC"/>
    <w:multiLevelType w:val="hybridMultilevel"/>
    <w:tmpl w:val="C73491D4"/>
    <w:lvl w:ilvl="0" w:tplc="808CF50E">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EB128E"/>
    <w:multiLevelType w:val="hybridMultilevel"/>
    <w:tmpl w:val="38DCB66E"/>
    <w:lvl w:ilvl="0" w:tplc="199A9418">
      <w:start w:val="1"/>
      <w:numFmt w:val="decimal"/>
      <w:lvlText w:val="%1."/>
      <w:lvlJc w:val="left"/>
      <w:pPr>
        <w:ind w:left="540" w:hanging="360"/>
      </w:pPr>
      <w:rPr>
        <w:rFonts w:hint="default"/>
        <w:b/>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2">
    <w:nsid w:val="3A102D60"/>
    <w:multiLevelType w:val="hybridMultilevel"/>
    <w:tmpl w:val="F0C4274C"/>
    <w:lvl w:ilvl="0" w:tplc="E222B862">
      <w:start w:val="1"/>
      <w:numFmt w:val="decimal"/>
      <w:lvlText w:val="%1."/>
      <w:lvlJc w:val="left"/>
      <w:pPr>
        <w:ind w:left="720" w:hanging="360"/>
      </w:pPr>
    </w:lvl>
    <w:lvl w:ilvl="1" w:tplc="2E32A792">
      <w:start w:val="1"/>
      <w:numFmt w:val="lowerLetter"/>
      <w:lvlText w:val="%2."/>
      <w:lvlJc w:val="left"/>
      <w:pPr>
        <w:ind w:left="1440" w:hanging="360"/>
      </w:pPr>
    </w:lvl>
    <w:lvl w:ilvl="2" w:tplc="189C9462">
      <w:start w:val="1"/>
      <w:numFmt w:val="lowerRoman"/>
      <w:lvlText w:val="%3."/>
      <w:lvlJc w:val="right"/>
      <w:pPr>
        <w:ind w:left="2160" w:hanging="180"/>
      </w:pPr>
    </w:lvl>
    <w:lvl w:ilvl="3" w:tplc="F4F02B98">
      <w:start w:val="1"/>
      <w:numFmt w:val="decimal"/>
      <w:lvlText w:val="%4."/>
      <w:lvlJc w:val="left"/>
      <w:pPr>
        <w:ind w:left="2880" w:hanging="360"/>
      </w:pPr>
    </w:lvl>
    <w:lvl w:ilvl="4" w:tplc="AF3AC96E">
      <w:start w:val="1"/>
      <w:numFmt w:val="lowerLetter"/>
      <w:lvlText w:val="%5."/>
      <w:lvlJc w:val="left"/>
      <w:pPr>
        <w:ind w:left="3600" w:hanging="360"/>
      </w:pPr>
    </w:lvl>
    <w:lvl w:ilvl="5" w:tplc="2416E79E">
      <w:start w:val="1"/>
      <w:numFmt w:val="lowerRoman"/>
      <w:lvlText w:val="%6."/>
      <w:lvlJc w:val="right"/>
      <w:pPr>
        <w:ind w:left="4320" w:hanging="180"/>
      </w:pPr>
    </w:lvl>
    <w:lvl w:ilvl="6" w:tplc="55D8A9E4">
      <w:start w:val="1"/>
      <w:numFmt w:val="decimal"/>
      <w:lvlText w:val="%7."/>
      <w:lvlJc w:val="left"/>
      <w:pPr>
        <w:ind w:left="5040" w:hanging="360"/>
      </w:pPr>
    </w:lvl>
    <w:lvl w:ilvl="7" w:tplc="2924C47C">
      <w:start w:val="1"/>
      <w:numFmt w:val="lowerLetter"/>
      <w:lvlText w:val="%8."/>
      <w:lvlJc w:val="left"/>
      <w:pPr>
        <w:ind w:left="5760" w:hanging="360"/>
      </w:pPr>
    </w:lvl>
    <w:lvl w:ilvl="8" w:tplc="3B802A26">
      <w:start w:val="1"/>
      <w:numFmt w:val="lowerRoman"/>
      <w:lvlText w:val="%9."/>
      <w:lvlJc w:val="right"/>
      <w:pPr>
        <w:ind w:left="6480" w:hanging="180"/>
      </w:pPr>
    </w:lvl>
  </w:abstractNum>
  <w:abstractNum w:abstractNumId="3">
    <w:nsid w:val="45BA32A8"/>
    <w:multiLevelType w:val="hybridMultilevel"/>
    <w:tmpl w:val="FA2C290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A39208B"/>
    <w:multiLevelType w:val="hybridMultilevel"/>
    <w:tmpl w:val="5F20CF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4481DBE"/>
    <w:multiLevelType w:val="hybridMultilevel"/>
    <w:tmpl w:val="67C425B6"/>
    <w:lvl w:ilvl="0" w:tplc="180CCA7A">
      <w:start w:val="2"/>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7EFA179D"/>
    <w:multiLevelType w:val="hybridMultilevel"/>
    <w:tmpl w:val="27F0950C"/>
    <w:lvl w:ilvl="0" w:tplc="65DAECB8">
      <w:start w:val="1"/>
      <w:numFmt w:val="decimal"/>
      <w:lvlText w:val="%1."/>
      <w:lvlJc w:val="left"/>
      <w:pPr>
        <w:ind w:left="720" w:hanging="360"/>
      </w:pPr>
    </w:lvl>
    <w:lvl w:ilvl="1" w:tplc="EA3EF8B4">
      <w:start w:val="1"/>
      <w:numFmt w:val="lowerLetter"/>
      <w:lvlText w:val="%2."/>
      <w:lvlJc w:val="left"/>
      <w:pPr>
        <w:ind w:left="1440" w:hanging="360"/>
      </w:pPr>
    </w:lvl>
    <w:lvl w:ilvl="2" w:tplc="CA06F016">
      <w:start w:val="1"/>
      <w:numFmt w:val="lowerRoman"/>
      <w:lvlText w:val="%3."/>
      <w:lvlJc w:val="right"/>
      <w:pPr>
        <w:ind w:left="2160" w:hanging="180"/>
      </w:pPr>
    </w:lvl>
    <w:lvl w:ilvl="3" w:tplc="08447CE0">
      <w:start w:val="1"/>
      <w:numFmt w:val="decimal"/>
      <w:lvlText w:val="%4."/>
      <w:lvlJc w:val="left"/>
      <w:pPr>
        <w:ind w:left="2880" w:hanging="360"/>
      </w:pPr>
    </w:lvl>
    <w:lvl w:ilvl="4" w:tplc="1E2CECB4">
      <w:start w:val="1"/>
      <w:numFmt w:val="lowerLetter"/>
      <w:lvlText w:val="%5."/>
      <w:lvlJc w:val="left"/>
      <w:pPr>
        <w:ind w:left="3600" w:hanging="360"/>
      </w:pPr>
    </w:lvl>
    <w:lvl w:ilvl="5" w:tplc="6FAA575C">
      <w:start w:val="1"/>
      <w:numFmt w:val="lowerRoman"/>
      <w:lvlText w:val="%6."/>
      <w:lvlJc w:val="right"/>
      <w:pPr>
        <w:ind w:left="4320" w:hanging="180"/>
      </w:pPr>
    </w:lvl>
    <w:lvl w:ilvl="6" w:tplc="D0143BB8">
      <w:start w:val="1"/>
      <w:numFmt w:val="decimal"/>
      <w:lvlText w:val="%7."/>
      <w:lvlJc w:val="left"/>
      <w:pPr>
        <w:ind w:left="5040" w:hanging="360"/>
      </w:pPr>
    </w:lvl>
    <w:lvl w:ilvl="7" w:tplc="54E8D366">
      <w:start w:val="1"/>
      <w:numFmt w:val="lowerLetter"/>
      <w:lvlText w:val="%8."/>
      <w:lvlJc w:val="left"/>
      <w:pPr>
        <w:ind w:left="5760" w:hanging="360"/>
      </w:pPr>
    </w:lvl>
    <w:lvl w:ilvl="8" w:tplc="8AB4A392">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D5D3B"/>
    <w:rsid w:val="000159CA"/>
    <w:rsid w:val="00021493"/>
    <w:rsid w:val="0003041A"/>
    <w:rsid w:val="000430F1"/>
    <w:rsid w:val="00062050"/>
    <w:rsid w:val="00072455"/>
    <w:rsid w:val="000D0174"/>
    <w:rsid w:val="000D2FEC"/>
    <w:rsid w:val="000D40C8"/>
    <w:rsid w:val="000D5D3B"/>
    <w:rsid w:val="000D606B"/>
    <w:rsid w:val="000E6FE3"/>
    <w:rsid w:val="000EE7A6"/>
    <w:rsid w:val="00105C8C"/>
    <w:rsid w:val="001174DB"/>
    <w:rsid w:val="001237FB"/>
    <w:rsid w:val="00150C0B"/>
    <w:rsid w:val="001700C9"/>
    <w:rsid w:val="00170118"/>
    <w:rsid w:val="00185458"/>
    <w:rsid w:val="00186059"/>
    <w:rsid w:val="0019361B"/>
    <w:rsid w:val="00193755"/>
    <w:rsid w:val="00195ED4"/>
    <w:rsid w:val="001A6FCB"/>
    <w:rsid w:val="001A74FB"/>
    <w:rsid w:val="001B6800"/>
    <w:rsid w:val="001C7C4C"/>
    <w:rsid w:val="001D0AA3"/>
    <w:rsid w:val="001E30D0"/>
    <w:rsid w:val="001E7EE8"/>
    <w:rsid w:val="002015DD"/>
    <w:rsid w:val="00210C15"/>
    <w:rsid w:val="00215177"/>
    <w:rsid w:val="00217C8E"/>
    <w:rsid w:val="0023779F"/>
    <w:rsid w:val="00261262"/>
    <w:rsid w:val="00266301"/>
    <w:rsid w:val="0026B91D"/>
    <w:rsid w:val="00277246"/>
    <w:rsid w:val="00285CDF"/>
    <w:rsid w:val="002A533A"/>
    <w:rsid w:val="002A573E"/>
    <w:rsid w:val="002B2CB2"/>
    <w:rsid w:val="002C61BF"/>
    <w:rsid w:val="002D713F"/>
    <w:rsid w:val="002F6AFA"/>
    <w:rsid w:val="0030431A"/>
    <w:rsid w:val="003060BC"/>
    <w:rsid w:val="00306D26"/>
    <w:rsid w:val="00306EDE"/>
    <w:rsid w:val="00314851"/>
    <w:rsid w:val="00317CF3"/>
    <w:rsid w:val="00330480"/>
    <w:rsid w:val="00334AF1"/>
    <w:rsid w:val="00337D66"/>
    <w:rsid w:val="003531F4"/>
    <w:rsid w:val="00353973"/>
    <w:rsid w:val="0036008C"/>
    <w:rsid w:val="00361D28"/>
    <w:rsid w:val="0036392C"/>
    <w:rsid w:val="00363FF6"/>
    <w:rsid w:val="003703B3"/>
    <w:rsid w:val="00372D0D"/>
    <w:rsid w:val="00375CFE"/>
    <w:rsid w:val="00376C7B"/>
    <w:rsid w:val="003B0A1D"/>
    <w:rsid w:val="003C58BB"/>
    <w:rsid w:val="003D59FD"/>
    <w:rsid w:val="003F0298"/>
    <w:rsid w:val="003F030B"/>
    <w:rsid w:val="004002CA"/>
    <w:rsid w:val="0040332E"/>
    <w:rsid w:val="00404BD3"/>
    <w:rsid w:val="00406BEC"/>
    <w:rsid w:val="00412B9F"/>
    <w:rsid w:val="00421EC2"/>
    <w:rsid w:val="00427013"/>
    <w:rsid w:val="00432885"/>
    <w:rsid w:val="00438688"/>
    <w:rsid w:val="0044169F"/>
    <w:rsid w:val="00445AEF"/>
    <w:rsid w:val="004539A1"/>
    <w:rsid w:val="00470E2F"/>
    <w:rsid w:val="0047A0D2"/>
    <w:rsid w:val="004A168A"/>
    <w:rsid w:val="004B602B"/>
    <w:rsid w:val="004B63C3"/>
    <w:rsid w:val="004C1439"/>
    <w:rsid w:val="004C30A6"/>
    <w:rsid w:val="004D2335"/>
    <w:rsid w:val="004D7FFA"/>
    <w:rsid w:val="004DC2F3"/>
    <w:rsid w:val="004E0228"/>
    <w:rsid w:val="004E34A6"/>
    <w:rsid w:val="004E4A70"/>
    <w:rsid w:val="005031A3"/>
    <w:rsid w:val="0050452A"/>
    <w:rsid w:val="00506C51"/>
    <w:rsid w:val="0051455B"/>
    <w:rsid w:val="00524C98"/>
    <w:rsid w:val="005265E7"/>
    <w:rsid w:val="00531471"/>
    <w:rsid w:val="00533C1C"/>
    <w:rsid w:val="0053666C"/>
    <w:rsid w:val="005440D0"/>
    <w:rsid w:val="005460E5"/>
    <w:rsid w:val="0054615C"/>
    <w:rsid w:val="00555298"/>
    <w:rsid w:val="00555C36"/>
    <w:rsid w:val="005632E3"/>
    <w:rsid w:val="00570C0C"/>
    <w:rsid w:val="00570E22"/>
    <w:rsid w:val="00575967"/>
    <w:rsid w:val="00596C73"/>
    <w:rsid w:val="005A7FD8"/>
    <w:rsid w:val="005B4188"/>
    <w:rsid w:val="005B631C"/>
    <w:rsid w:val="005C09E6"/>
    <w:rsid w:val="005E4229"/>
    <w:rsid w:val="005E7161"/>
    <w:rsid w:val="005F5165"/>
    <w:rsid w:val="0060618A"/>
    <w:rsid w:val="00610F9E"/>
    <w:rsid w:val="0061475E"/>
    <w:rsid w:val="006246D8"/>
    <w:rsid w:val="00644D42"/>
    <w:rsid w:val="00671BFC"/>
    <w:rsid w:val="00671C99"/>
    <w:rsid w:val="00673D8E"/>
    <w:rsid w:val="006812FF"/>
    <w:rsid w:val="006B1FE4"/>
    <w:rsid w:val="006D0C6E"/>
    <w:rsid w:val="006D73C9"/>
    <w:rsid w:val="006E4717"/>
    <w:rsid w:val="006E613F"/>
    <w:rsid w:val="007018CD"/>
    <w:rsid w:val="00751F00"/>
    <w:rsid w:val="007548E8"/>
    <w:rsid w:val="00756C71"/>
    <w:rsid w:val="00770460"/>
    <w:rsid w:val="00775FB0"/>
    <w:rsid w:val="00776A1F"/>
    <w:rsid w:val="00782DBD"/>
    <w:rsid w:val="007867CE"/>
    <w:rsid w:val="007968BB"/>
    <w:rsid w:val="007A22F5"/>
    <w:rsid w:val="007A58F0"/>
    <w:rsid w:val="007C353D"/>
    <w:rsid w:val="007C6737"/>
    <w:rsid w:val="007C7761"/>
    <w:rsid w:val="007E7B37"/>
    <w:rsid w:val="007F59A4"/>
    <w:rsid w:val="00801986"/>
    <w:rsid w:val="00804F17"/>
    <w:rsid w:val="00832229"/>
    <w:rsid w:val="00843F83"/>
    <w:rsid w:val="00847218"/>
    <w:rsid w:val="00872B17"/>
    <w:rsid w:val="0087359D"/>
    <w:rsid w:val="00882265"/>
    <w:rsid w:val="008907A5"/>
    <w:rsid w:val="00895D68"/>
    <w:rsid w:val="008A08FD"/>
    <w:rsid w:val="008A7065"/>
    <w:rsid w:val="008B0EB6"/>
    <w:rsid w:val="008B63E9"/>
    <w:rsid w:val="008C378F"/>
    <w:rsid w:val="008C4BE6"/>
    <w:rsid w:val="008D21D2"/>
    <w:rsid w:val="008F020B"/>
    <w:rsid w:val="008F62D6"/>
    <w:rsid w:val="009124CB"/>
    <w:rsid w:val="009237DE"/>
    <w:rsid w:val="0092F879"/>
    <w:rsid w:val="00934A56"/>
    <w:rsid w:val="009419BE"/>
    <w:rsid w:val="00955515"/>
    <w:rsid w:val="00957B70"/>
    <w:rsid w:val="00960CA5"/>
    <w:rsid w:val="009716F0"/>
    <w:rsid w:val="00974117"/>
    <w:rsid w:val="009807EA"/>
    <w:rsid w:val="00985C1D"/>
    <w:rsid w:val="009A07D1"/>
    <w:rsid w:val="009A256E"/>
    <w:rsid w:val="009B374B"/>
    <w:rsid w:val="009E6CC7"/>
    <w:rsid w:val="009F265B"/>
    <w:rsid w:val="00A051B2"/>
    <w:rsid w:val="00A10B6C"/>
    <w:rsid w:val="00A14540"/>
    <w:rsid w:val="00A150E1"/>
    <w:rsid w:val="00A15A6E"/>
    <w:rsid w:val="00A27A8E"/>
    <w:rsid w:val="00A3528E"/>
    <w:rsid w:val="00A4DBB7"/>
    <w:rsid w:val="00A5458E"/>
    <w:rsid w:val="00A6013E"/>
    <w:rsid w:val="00A7111B"/>
    <w:rsid w:val="00A71233"/>
    <w:rsid w:val="00A73ECF"/>
    <w:rsid w:val="00A913DE"/>
    <w:rsid w:val="00AA3457"/>
    <w:rsid w:val="00AA608A"/>
    <w:rsid w:val="00AB36F1"/>
    <w:rsid w:val="00AB7598"/>
    <w:rsid w:val="00AE46B4"/>
    <w:rsid w:val="00AE5907"/>
    <w:rsid w:val="00AE5BD1"/>
    <w:rsid w:val="00AE67D8"/>
    <w:rsid w:val="00AF0F94"/>
    <w:rsid w:val="00AF79B9"/>
    <w:rsid w:val="00B03794"/>
    <w:rsid w:val="00B0579F"/>
    <w:rsid w:val="00B11553"/>
    <w:rsid w:val="00B12355"/>
    <w:rsid w:val="00B1539E"/>
    <w:rsid w:val="00B36E51"/>
    <w:rsid w:val="00B42790"/>
    <w:rsid w:val="00B47B00"/>
    <w:rsid w:val="00B51A0C"/>
    <w:rsid w:val="00B535E4"/>
    <w:rsid w:val="00B55ADB"/>
    <w:rsid w:val="00B63217"/>
    <w:rsid w:val="00B64F8A"/>
    <w:rsid w:val="00B70A6F"/>
    <w:rsid w:val="00B740C2"/>
    <w:rsid w:val="00B8467F"/>
    <w:rsid w:val="00B87299"/>
    <w:rsid w:val="00BA6603"/>
    <w:rsid w:val="00BB0821"/>
    <w:rsid w:val="00BC5902"/>
    <w:rsid w:val="00BD18E5"/>
    <w:rsid w:val="00BD4983"/>
    <w:rsid w:val="00BD4F7A"/>
    <w:rsid w:val="00BF682A"/>
    <w:rsid w:val="00C0A7D7"/>
    <w:rsid w:val="00C224B8"/>
    <w:rsid w:val="00C227B8"/>
    <w:rsid w:val="00C2352E"/>
    <w:rsid w:val="00C36469"/>
    <w:rsid w:val="00C43063"/>
    <w:rsid w:val="00C95F31"/>
    <w:rsid w:val="00C97AB8"/>
    <w:rsid w:val="00CC3752"/>
    <w:rsid w:val="00CC3E80"/>
    <w:rsid w:val="00CC6925"/>
    <w:rsid w:val="00CC6B3F"/>
    <w:rsid w:val="00CC7CC5"/>
    <w:rsid w:val="00CC7FD2"/>
    <w:rsid w:val="00D11997"/>
    <w:rsid w:val="00D12285"/>
    <w:rsid w:val="00D146C5"/>
    <w:rsid w:val="00D17036"/>
    <w:rsid w:val="00D236B9"/>
    <w:rsid w:val="00D30557"/>
    <w:rsid w:val="00D50E92"/>
    <w:rsid w:val="00D62949"/>
    <w:rsid w:val="00D76F05"/>
    <w:rsid w:val="00D82D52"/>
    <w:rsid w:val="00D87460"/>
    <w:rsid w:val="00D907CF"/>
    <w:rsid w:val="00D92907"/>
    <w:rsid w:val="00D93303"/>
    <w:rsid w:val="00D94117"/>
    <w:rsid w:val="00D94F75"/>
    <w:rsid w:val="00D96E1A"/>
    <w:rsid w:val="00DB0030"/>
    <w:rsid w:val="00DC4DBC"/>
    <w:rsid w:val="00DF0615"/>
    <w:rsid w:val="00E10487"/>
    <w:rsid w:val="00E166E7"/>
    <w:rsid w:val="00E16917"/>
    <w:rsid w:val="00E356A5"/>
    <w:rsid w:val="00E509BE"/>
    <w:rsid w:val="00E57475"/>
    <w:rsid w:val="00E71372"/>
    <w:rsid w:val="00E84B5E"/>
    <w:rsid w:val="00EA0387"/>
    <w:rsid w:val="00EA58D5"/>
    <w:rsid w:val="00EB060D"/>
    <w:rsid w:val="00EB1DAE"/>
    <w:rsid w:val="00EB83F0"/>
    <w:rsid w:val="00ED4FB4"/>
    <w:rsid w:val="00EE33B8"/>
    <w:rsid w:val="00EF61F6"/>
    <w:rsid w:val="00EF6F60"/>
    <w:rsid w:val="00F00230"/>
    <w:rsid w:val="00F05A3E"/>
    <w:rsid w:val="00F23B8E"/>
    <w:rsid w:val="00F2454A"/>
    <w:rsid w:val="00F25BAA"/>
    <w:rsid w:val="00F27DB8"/>
    <w:rsid w:val="00F32EA8"/>
    <w:rsid w:val="00F34E5B"/>
    <w:rsid w:val="00F44E88"/>
    <w:rsid w:val="00F455A5"/>
    <w:rsid w:val="00F464A2"/>
    <w:rsid w:val="00F56C88"/>
    <w:rsid w:val="00F835C3"/>
    <w:rsid w:val="00F9226B"/>
    <w:rsid w:val="00F92992"/>
    <w:rsid w:val="00F9ABC4"/>
    <w:rsid w:val="00FB0176"/>
    <w:rsid w:val="00FB5339"/>
    <w:rsid w:val="00FB7BEB"/>
    <w:rsid w:val="00FC70BC"/>
    <w:rsid w:val="00FD2236"/>
    <w:rsid w:val="00FF4FA0"/>
    <w:rsid w:val="0108F5EC"/>
    <w:rsid w:val="0121A5EA"/>
    <w:rsid w:val="01456AE6"/>
    <w:rsid w:val="014699A6"/>
    <w:rsid w:val="014ABDA9"/>
    <w:rsid w:val="0152CA5D"/>
    <w:rsid w:val="015BCE7F"/>
    <w:rsid w:val="018B0D76"/>
    <w:rsid w:val="019B9F70"/>
    <w:rsid w:val="019FEE8A"/>
    <w:rsid w:val="01AB68FC"/>
    <w:rsid w:val="01E8895B"/>
    <w:rsid w:val="01F2528D"/>
    <w:rsid w:val="01F5C031"/>
    <w:rsid w:val="0209E011"/>
    <w:rsid w:val="02174AA1"/>
    <w:rsid w:val="02240C23"/>
    <w:rsid w:val="02246B3E"/>
    <w:rsid w:val="02398116"/>
    <w:rsid w:val="024DFC71"/>
    <w:rsid w:val="0268F64B"/>
    <w:rsid w:val="0270DC8D"/>
    <w:rsid w:val="02795C8B"/>
    <w:rsid w:val="02925280"/>
    <w:rsid w:val="02ACA099"/>
    <w:rsid w:val="02B2CB63"/>
    <w:rsid w:val="02B9D096"/>
    <w:rsid w:val="02BEA7FA"/>
    <w:rsid w:val="02E1F54E"/>
    <w:rsid w:val="02E68BCA"/>
    <w:rsid w:val="0314E53D"/>
    <w:rsid w:val="0333B9CD"/>
    <w:rsid w:val="03343EB1"/>
    <w:rsid w:val="03414A7B"/>
    <w:rsid w:val="0361111B"/>
    <w:rsid w:val="036FE2F1"/>
    <w:rsid w:val="038459BC"/>
    <w:rsid w:val="03873A38"/>
    <w:rsid w:val="0399AD65"/>
    <w:rsid w:val="03D407D4"/>
    <w:rsid w:val="03EC21B7"/>
    <w:rsid w:val="03EE22CE"/>
    <w:rsid w:val="04086301"/>
    <w:rsid w:val="040A06E4"/>
    <w:rsid w:val="04135868"/>
    <w:rsid w:val="04178D0D"/>
    <w:rsid w:val="0418950B"/>
    <w:rsid w:val="0428B781"/>
    <w:rsid w:val="04314C86"/>
    <w:rsid w:val="0446D0EA"/>
    <w:rsid w:val="0458ABD7"/>
    <w:rsid w:val="046CC68F"/>
    <w:rsid w:val="046F42B3"/>
    <w:rsid w:val="0474DB39"/>
    <w:rsid w:val="047A0E76"/>
    <w:rsid w:val="047E10B7"/>
    <w:rsid w:val="04A4AD64"/>
    <w:rsid w:val="04ABDDC2"/>
    <w:rsid w:val="04C0078A"/>
    <w:rsid w:val="04DACC44"/>
    <w:rsid w:val="04EB8AAF"/>
    <w:rsid w:val="04F8E270"/>
    <w:rsid w:val="05038EB2"/>
    <w:rsid w:val="053F0541"/>
    <w:rsid w:val="0543A9DB"/>
    <w:rsid w:val="05550DC5"/>
    <w:rsid w:val="0556915B"/>
    <w:rsid w:val="0598BA68"/>
    <w:rsid w:val="05AA5147"/>
    <w:rsid w:val="05B67261"/>
    <w:rsid w:val="05D7AECA"/>
    <w:rsid w:val="05DED6AD"/>
    <w:rsid w:val="05E4D447"/>
    <w:rsid w:val="0609F36A"/>
    <w:rsid w:val="060BC386"/>
    <w:rsid w:val="0614440E"/>
    <w:rsid w:val="061500D3"/>
    <w:rsid w:val="0623FCF9"/>
    <w:rsid w:val="0627D0D6"/>
    <w:rsid w:val="062B44D7"/>
    <w:rsid w:val="063AB259"/>
    <w:rsid w:val="064178D5"/>
    <w:rsid w:val="067CFA27"/>
    <w:rsid w:val="06882745"/>
    <w:rsid w:val="068C3C63"/>
    <w:rsid w:val="0694F37A"/>
    <w:rsid w:val="06952D60"/>
    <w:rsid w:val="069FC9F7"/>
    <w:rsid w:val="06BAD30E"/>
    <w:rsid w:val="06FE4243"/>
    <w:rsid w:val="072AE698"/>
    <w:rsid w:val="074E6425"/>
    <w:rsid w:val="078A9054"/>
    <w:rsid w:val="07A790A8"/>
    <w:rsid w:val="07A9F593"/>
    <w:rsid w:val="07DBD75D"/>
    <w:rsid w:val="07E6BB72"/>
    <w:rsid w:val="07EB77E0"/>
    <w:rsid w:val="0800012B"/>
    <w:rsid w:val="082DDFAF"/>
    <w:rsid w:val="083165A8"/>
    <w:rsid w:val="084115B1"/>
    <w:rsid w:val="08450ACF"/>
    <w:rsid w:val="0876A2AC"/>
    <w:rsid w:val="0886853E"/>
    <w:rsid w:val="089637D8"/>
    <w:rsid w:val="08993DAA"/>
    <w:rsid w:val="08B492D5"/>
    <w:rsid w:val="08B6EC39"/>
    <w:rsid w:val="08C505F0"/>
    <w:rsid w:val="08C5E63B"/>
    <w:rsid w:val="08CBC88D"/>
    <w:rsid w:val="08CDBC39"/>
    <w:rsid w:val="08D9E668"/>
    <w:rsid w:val="08EA90D7"/>
    <w:rsid w:val="08F46C57"/>
    <w:rsid w:val="08FB6F5D"/>
    <w:rsid w:val="09283026"/>
    <w:rsid w:val="09394BF7"/>
    <w:rsid w:val="09399609"/>
    <w:rsid w:val="093BC938"/>
    <w:rsid w:val="094481CC"/>
    <w:rsid w:val="094659A0"/>
    <w:rsid w:val="09467240"/>
    <w:rsid w:val="097415A1"/>
    <w:rsid w:val="097CBF89"/>
    <w:rsid w:val="09A8B9E9"/>
    <w:rsid w:val="09D9579E"/>
    <w:rsid w:val="09F3C8EF"/>
    <w:rsid w:val="0A020209"/>
    <w:rsid w:val="0A098A42"/>
    <w:rsid w:val="0A114040"/>
    <w:rsid w:val="0A29228D"/>
    <w:rsid w:val="0A4DFD05"/>
    <w:rsid w:val="0A61CF1F"/>
    <w:rsid w:val="0A6C7C2D"/>
    <w:rsid w:val="0A7B6175"/>
    <w:rsid w:val="0A8604E7"/>
    <w:rsid w:val="0A86C571"/>
    <w:rsid w:val="0A976C5A"/>
    <w:rsid w:val="0ABE54F3"/>
    <w:rsid w:val="0ADDB809"/>
    <w:rsid w:val="0AE630EE"/>
    <w:rsid w:val="0AE813D5"/>
    <w:rsid w:val="0B07AFED"/>
    <w:rsid w:val="0B0D9E45"/>
    <w:rsid w:val="0B3F8C27"/>
    <w:rsid w:val="0B42C8A4"/>
    <w:rsid w:val="0B440C0E"/>
    <w:rsid w:val="0B46AA7E"/>
    <w:rsid w:val="0B5273AE"/>
    <w:rsid w:val="0B70E8CD"/>
    <w:rsid w:val="0B737D9B"/>
    <w:rsid w:val="0B755A3F"/>
    <w:rsid w:val="0B9A4776"/>
    <w:rsid w:val="0BBA24E1"/>
    <w:rsid w:val="0BD78436"/>
    <w:rsid w:val="0BD80EFB"/>
    <w:rsid w:val="0BD9A43D"/>
    <w:rsid w:val="0BE7C7ED"/>
    <w:rsid w:val="0BF60C55"/>
    <w:rsid w:val="0C02B515"/>
    <w:rsid w:val="0C05D5E4"/>
    <w:rsid w:val="0C1774AA"/>
    <w:rsid w:val="0C2EC3A3"/>
    <w:rsid w:val="0C3366A3"/>
    <w:rsid w:val="0C405DCB"/>
    <w:rsid w:val="0C564A76"/>
    <w:rsid w:val="0C5BA47C"/>
    <w:rsid w:val="0C67A36C"/>
    <w:rsid w:val="0C690C49"/>
    <w:rsid w:val="0C89F2C3"/>
    <w:rsid w:val="0C8B6F63"/>
    <w:rsid w:val="0CC200C3"/>
    <w:rsid w:val="0CC6E9FE"/>
    <w:rsid w:val="0CD22C8D"/>
    <w:rsid w:val="0CDA4582"/>
    <w:rsid w:val="0CEFC4BE"/>
    <w:rsid w:val="0CF626EB"/>
    <w:rsid w:val="0CFF83C1"/>
    <w:rsid w:val="0D03DEA9"/>
    <w:rsid w:val="0D28C192"/>
    <w:rsid w:val="0D451E13"/>
    <w:rsid w:val="0D4B2875"/>
    <w:rsid w:val="0D5358AF"/>
    <w:rsid w:val="0D6CD5CC"/>
    <w:rsid w:val="0D702123"/>
    <w:rsid w:val="0D8733E9"/>
    <w:rsid w:val="0D8EE366"/>
    <w:rsid w:val="0D92E56A"/>
    <w:rsid w:val="0D9F3506"/>
    <w:rsid w:val="0DAB5E37"/>
    <w:rsid w:val="0DACCE51"/>
    <w:rsid w:val="0DB6133E"/>
    <w:rsid w:val="0DB8E888"/>
    <w:rsid w:val="0DC81619"/>
    <w:rsid w:val="0DF27A06"/>
    <w:rsid w:val="0DF63602"/>
    <w:rsid w:val="0E18DA0E"/>
    <w:rsid w:val="0E6987E8"/>
    <w:rsid w:val="0E74E2A9"/>
    <w:rsid w:val="0E79620A"/>
    <w:rsid w:val="0E910479"/>
    <w:rsid w:val="0E914DDF"/>
    <w:rsid w:val="0E924577"/>
    <w:rsid w:val="0EC3327F"/>
    <w:rsid w:val="0ECC97EC"/>
    <w:rsid w:val="0ED7FB1C"/>
    <w:rsid w:val="0EE4505A"/>
    <w:rsid w:val="0F0CF01F"/>
    <w:rsid w:val="0F26F4C9"/>
    <w:rsid w:val="0F4FEDBF"/>
    <w:rsid w:val="0F590CF5"/>
    <w:rsid w:val="0F66E67B"/>
    <w:rsid w:val="0F6EC844"/>
    <w:rsid w:val="0F7CAB02"/>
    <w:rsid w:val="0F7F3151"/>
    <w:rsid w:val="0F86E29E"/>
    <w:rsid w:val="0F9C10BE"/>
    <w:rsid w:val="0FA0AD0B"/>
    <w:rsid w:val="0FAD724D"/>
    <w:rsid w:val="0FBFDAC8"/>
    <w:rsid w:val="0FD3F060"/>
    <w:rsid w:val="0FD7F148"/>
    <w:rsid w:val="0FDE89D0"/>
    <w:rsid w:val="0FF1E247"/>
    <w:rsid w:val="0FF8DBBE"/>
    <w:rsid w:val="10021178"/>
    <w:rsid w:val="10131951"/>
    <w:rsid w:val="10228EFE"/>
    <w:rsid w:val="1040CF50"/>
    <w:rsid w:val="1047967D"/>
    <w:rsid w:val="104C99F8"/>
    <w:rsid w:val="104E6077"/>
    <w:rsid w:val="1059DA3F"/>
    <w:rsid w:val="105D866F"/>
    <w:rsid w:val="105E245D"/>
    <w:rsid w:val="1064A204"/>
    <w:rsid w:val="106B31DC"/>
    <w:rsid w:val="10822211"/>
    <w:rsid w:val="1087BCBF"/>
    <w:rsid w:val="108821C2"/>
    <w:rsid w:val="10E17AB3"/>
    <w:rsid w:val="10ECC69C"/>
    <w:rsid w:val="110E1F51"/>
    <w:rsid w:val="1110C8BB"/>
    <w:rsid w:val="1121F21F"/>
    <w:rsid w:val="1125B4A9"/>
    <w:rsid w:val="1127FBBB"/>
    <w:rsid w:val="1138C05B"/>
    <w:rsid w:val="113A724C"/>
    <w:rsid w:val="118B8A7D"/>
    <w:rsid w:val="11900B9D"/>
    <w:rsid w:val="11931F05"/>
    <w:rsid w:val="119E1CFA"/>
    <w:rsid w:val="11A05F8A"/>
    <w:rsid w:val="11BBC390"/>
    <w:rsid w:val="11BCD31D"/>
    <w:rsid w:val="11BE35F0"/>
    <w:rsid w:val="11D42B1C"/>
    <w:rsid w:val="11D47922"/>
    <w:rsid w:val="11ECFEAB"/>
    <w:rsid w:val="11EDF995"/>
    <w:rsid w:val="11F43B0C"/>
    <w:rsid w:val="11FAC4B3"/>
    <w:rsid w:val="121D9A24"/>
    <w:rsid w:val="122493B8"/>
    <w:rsid w:val="12423920"/>
    <w:rsid w:val="125BE0DC"/>
    <w:rsid w:val="1265E9B8"/>
    <w:rsid w:val="1271CDFB"/>
    <w:rsid w:val="127754EB"/>
    <w:rsid w:val="128222D8"/>
    <w:rsid w:val="1293DD14"/>
    <w:rsid w:val="129A7995"/>
    <w:rsid w:val="12DAB7A5"/>
    <w:rsid w:val="12E1BB1B"/>
    <w:rsid w:val="12E94B7E"/>
    <w:rsid w:val="12F27018"/>
    <w:rsid w:val="1327FEDC"/>
    <w:rsid w:val="13394E1F"/>
    <w:rsid w:val="133DFD47"/>
    <w:rsid w:val="134F8554"/>
    <w:rsid w:val="13637451"/>
    <w:rsid w:val="13747A08"/>
    <w:rsid w:val="13B6478C"/>
    <w:rsid w:val="13B7CF6D"/>
    <w:rsid w:val="13B886F6"/>
    <w:rsid w:val="13C504E6"/>
    <w:rsid w:val="13E7CB91"/>
    <w:rsid w:val="13F36789"/>
    <w:rsid w:val="141CD952"/>
    <w:rsid w:val="143584F5"/>
    <w:rsid w:val="1437B087"/>
    <w:rsid w:val="14432E3F"/>
    <w:rsid w:val="14477050"/>
    <w:rsid w:val="145B7AEF"/>
    <w:rsid w:val="145D8B6B"/>
    <w:rsid w:val="1469A816"/>
    <w:rsid w:val="148AB5DA"/>
    <w:rsid w:val="14B24214"/>
    <w:rsid w:val="14B5F96D"/>
    <w:rsid w:val="14B706B4"/>
    <w:rsid w:val="14D4F49B"/>
    <w:rsid w:val="14E6BD8F"/>
    <w:rsid w:val="151CB7F6"/>
    <w:rsid w:val="151F48A7"/>
    <w:rsid w:val="15209D1D"/>
    <w:rsid w:val="15298DDE"/>
    <w:rsid w:val="152CDBB4"/>
    <w:rsid w:val="1547076B"/>
    <w:rsid w:val="154D98E5"/>
    <w:rsid w:val="155F4D7D"/>
    <w:rsid w:val="15782909"/>
    <w:rsid w:val="157DEB83"/>
    <w:rsid w:val="15856E7E"/>
    <w:rsid w:val="158A9340"/>
    <w:rsid w:val="15AC2DD7"/>
    <w:rsid w:val="15ACAC10"/>
    <w:rsid w:val="15AF05A2"/>
    <w:rsid w:val="15C16C9A"/>
    <w:rsid w:val="15C6CA8D"/>
    <w:rsid w:val="16058E55"/>
    <w:rsid w:val="160E5D9C"/>
    <w:rsid w:val="160FBB09"/>
    <w:rsid w:val="161D52E1"/>
    <w:rsid w:val="16591224"/>
    <w:rsid w:val="16699023"/>
    <w:rsid w:val="167B5B42"/>
    <w:rsid w:val="169DCAAC"/>
    <w:rsid w:val="16CE14D3"/>
    <w:rsid w:val="16D77500"/>
    <w:rsid w:val="16EC1221"/>
    <w:rsid w:val="17049B38"/>
    <w:rsid w:val="170800C6"/>
    <w:rsid w:val="17080460"/>
    <w:rsid w:val="1731B21C"/>
    <w:rsid w:val="1736EEBF"/>
    <w:rsid w:val="17592C46"/>
    <w:rsid w:val="175E5AA3"/>
    <w:rsid w:val="17710C3C"/>
    <w:rsid w:val="1774B40D"/>
    <w:rsid w:val="177E13E4"/>
    <w:rsid w:val="17926D10"/>
    <w:rsid w:val="179A7922"/>
    <w:rsid w:val="179BA2FD"/>
    <w:rsid w:val="179BEBB6"/>
    <w:rsid w:val="17A640C3"/>
    <w:rsid w:val="17BAA12C"/>
    <w:rsid w:val="17CBA15F"/>
    <w:rsid w:val="17D17BC3"/>
    <w:rsid w:val="17DCB180"/>
    <w:rsid w:val="17F0538F"/>
    <w:rsid w:val="18200AF8"/>
    <w:rsid w:val="18260DD2"/>
    <w:rsid w:val="182C7E63"/>
    <w:rsid w:val="18472114"/>
    <w:rsid w:val="1873A170"/>
    <w:rsid w:val="1875B1DB"/>
    <w:rsid w:val="187DF9CB"/>
    <w:rsid w:val="187F8DD0"/>
    <w:rsid w:val="187F9931"/>
    <w:rsid w:val="18A2A330"/>
    <w:rsid w:val="18AB712D"/>
    <w:rsid w:val="18BF41A8"/>
    <w:rsid w:val="18D4400F"/>
    <w:rsid w:val="18DB05D2"/>
    <w:rsid w:val="18E06217"/>
    <w:rsid w:val="18E72FF3"/>
    <w:rsid w:val="19060AF8"/>
    <w:rsid w:val="1913B1D7"/>
    <w:rsid w:val="19144821"/>
    <w:rsid w:val="19176C66"/>
    <w:rsid w:val="19354A01"/>
    <w:rsid w:val="193565DD"/>
    <w:rsid w:val="194590C5"/>
    <w:rsid w:val="1950C498"/>
    <w:rsid w:val="1969216D"/>
    <w:rsid w:val="19715DCC"/>
    <w:rsid w:val="19772B54"/>
    <w:rsid w:val="197A17E8"/>
    <w:rsid w:val="1996D8B8"/>
    <w:rsid w:val="19C4ACBD"/>
    <w:rsid w:val="19C5A1F9"/>
    <w:rsid w:val="19EAE5ED"/>
    <w:rsid w:val="19ED8E83"/>
    <w:rsid w:val="1A061177"/>
    <w:rsid w:val="1A08B86D"/>
    <w:rsid w:val="1A200E43"/>
    <w:rsid w:val="1A283E71"/>
    <w:rsid w:val="1A2B54BA"/>
    <w:rsid w:val="1A30341C"/>
    <w:rsid w:val="1A40E549"/>
    <w:rsid w:val="1A4FE108"/>
    <w:rsid w:val="1A733622"/>
    <w:rsid w:val="1A750452"/>
    <w:rsid w:val="1A7F2773"/>
    <w:rsid w:val="1A91A01D"/>
    <w:rsid w:val="1ADEF59D"/>
    <w:rsid w:val="1AFF4A42"/>
    <w:rsid w:val="1AFF8E3C"/>
    <w:rsid w:val="1B0B929A"/>
    <w:rsid w:val="1B10C045"/>
    <w:rsid w:val="1B3EAF95"/>
    <w:rsid w:val="1B52FE80"/>
    <w:rsid w:val="1B565D08"/>
    <w:rsid w:val="1B6FAF23"/>
    <w:rsid w:val="1B7AE3DC"/>
    <w:rsid w:val="1B8831F3"/>
    <w:rsid w:val="1B8A1F8A"/>
    <w:rsid w:val="1BA8A082"/>
    <w:rsid w:val="1BB7A8FF"/>
    <w:rsid w:val="1BB8FD53"/>
    <w:rsid w:val="1BDEA626"/>
    <w:rsid w:val="1BE0985C"/>
    <w:rsid w:val="1BF7A657"/>
    <w:rsid w:val="1C143539"/>
    <w:rsid w:val="1C16DC87"/>
    <w:rsid w:val="1C49C1BC"/>
    <w:rsid w:val="1C535426"/>
    <w:rsid w:val="1C5575AD"/>
    <w:rsid w:val="1C790F8A"/>
    <w:rsid w:val="1C938023"/>
    <w:rsid w:val="1C9CBD70"/>
    <w:rsid w:val="1CA2CBEA"/>
    <w:rsid w:val="1CBC45A9"/>
    <w:rsid w:val="1CC397B9"/>
    <w:rsid w:val="1CE00680"/>
    <w:rsid w:val="1CE03BD5"/>
    <w:rsid w:val="1CE60D58"/>
    <w:rsid w:val="1CEB3034"/>
    <w:rsid w:val="1D069275"/>
    <w:rsid w:val="1D195CE8"/>
    <w:rsid w:val="1D2DC245"/>
    <w:rsid w:val="1D35B981"/>
    <w:rsid w:val="1D3C379D"/>
    <w:rsid w:val="1D3F4642"/>
    <w:rsid w:val="1D3F6437"/>
    <w:rsid w:val="1D4FC9E5"/>
    <w:rsid w:val="1D549BA6"/>
    <w:rsid w:val="1D5648A0"/>
    <w:rsid w:val="1D59631E"/>
    <w:rsid w:val="1D5BC23B"/>
    <w:rsid w:val="1D632A21"/>
    <w:rsid w:val="1D69B242"/>
    <w:rsid w:val="1DA77AC0"/>
    <w:rsid w:val="1DCAD9E3"/>
    <w:rsid w:val="1DDA773D"/>
    <w:rsid w:val="1DDCB9C6"/>
    <w:rsid w:val="1DF73C17"/>
    <w:rsid w:val="1DFD735A"/>
    <w:rsid w:val="1E111462"/>
    <w:rsid w:val="1E1BE7F8"/>
    <w:rsid w:val="1E20A70D"/>
    <w:rsid w:val="1E4DDE09"/>
    <w:rsid w:val="1E54BBA7"/>
    <w:rsid w:val="1E5ACC91"/>
    <w:rsid w:val="1E639674"/>
    <w:rsid w:val="1E7A8296"/>
    <w:rsid w:val="1E8CE7A2"/>
    <w:rsid w:val="1E98696E"/>
    <w:rsid w:val="1EA37BD2"/>
    <w:rsid w:val="1EC0C7DB"/>
    <w:rsid w:val="1ED8A2F4"/>
    <w:rsid w:val="1EE034E1"/>
    <w:rsid w:val="1EE0F2C3"/>
    <w:rsid w:val="1EF02D26"/>
    <w:rsid w:val="1EF16A3B"/>
    <w:rsid w:val="1F123C4F"/>
    <w:rsid w:val="1F20375B"/>
    <w:rsid w:val="1F60BFF4"/>
    <w:rsid w:val="1F6285F7"/>
    <w:rsid w:val="1F7CE723"/>
    <w:rsid w:val="1F99C1CB"/>
    <w:rsid w:val="1FABB5CC"/>
    <w:rsid w:val="1FAE3C59"/>
    <w:rsid w:val="1FD28B46"/>
    <w:rsid w:val="1FDD0FC1"/>
    <w:rsid w:val="1FF65683"/>
    <w:rsid w:val="2005CA61"/>
    <w:rsid w:val="200E7B5C"/>
    <w:rsid w:val="202BEAE4"/>
    <w:rsid w:val="202E8A72"/>
    <w:rsid w:val="203180EB"/>
    <w:rsid w:val="2038A162"/>
    <w:rsid w:val="204B45CF"/>
    <w:rsid w:val="204F237B"/>
    <w:rsid w:val="2069D78A"/>
    <w:rsid w:val="2074E0C8"/>
    <w:rsid w:val="20A4D587"/>
    <w:rsid w:val="20B3D226"/>
    <w:rsid w:val="20D0FDC1"/>
    <w:rsid w:val="20E1E27F"/>
    <w:rsid w:val="20E66EEB"/>
    <w:rsid w:val="20EC647C"/>
    <w:rsid w:val="20FEC1BA"/>
    <w:rsid w:val="210C547C"/>
    <w:rsid w:val="2110BB20"/>
    <w:rsid w:val="21328323"/>
    <w:rsid w:val="21363DD3"/>
    <w:rsid w:val="213EDB79"/>
    <w:rsid w:val="215B4DA5"/>
    <w:rsid w:val="2170DC7B"/>
    <w:rsid w:val="2173AF04"/>
    <w:rsid w:val="21909B95"/>
    <w:rsid w:val="219B1277"/>
    <w:rsid w:val="21A9729B"/>
    <w:rsid w:val="21B39D43"/>
    <w:rsid w:val="21C0240B"/>
    <w:rsid w:val="21CCE814"/>
    <w:rsid w:val="21D5E8C1"/>
    <w:rsid w:val="21F06681"/>
    <w:rsid w:val="21F1162E"/>
    <w:rsid w:val="21F587DB"/>
    <w:rsid w:val="22008DEE"/>
    <w:rsid w:val="22385D25"/>
    <w:rsid w:val="223AF3BD"/>
    <w:rsid w:val="223B3C91"/>
    <w:rsid w:val="223BE3C6"/>
    <w:rsid w:val="224AC929"/>
    <w:rsid w:val="2254588B"/>
    <w:rsid w:val="225E3735"/>
    <w:rsid w:val="225FF6C3"/>
    <w:rsid w:val="226D62F3"/>
    <w:rsid w:val="2274047D"/>
    <w:rsid w:val="227E8814"/>
    <w:rsid w:val="2284E987"/>
    <w:rsid w:val="22AB13AE"/>
    <w:rsid w:val="22BB4354"/>
    <w:rsid w:val="22C74AE9"/>
    <w:rsid w:val="22C91F7B"/>
    <w:rsid w:val="22D7079E"/>
    <w:rsid w:val="22F41795"/>
    <w:rsid w:val="23007E95"/>
    <w:rsid w:val="230B9FB5"/>
    <w:rsid w:val="23221421"/>
    <w:rsid w:val="233D987E"/>
    <w:rsid w:val="233DE4AA"/>
    <w:rsid w:val="233E09D9"/>
    <w:rsid w:val="234181A4"/>
    <w:rsid w:val="234D1C24"/>
    <w:rsid w:val="235BF46C"/>
    <w:rsid w:val="238F3191"/>
    <w:rsid w:val="23BDDBFB"/>
    <w:rsid w:val="23BF9C75"/>
    <w:rsid w:val="23CD77AA"/>
    <w:rsid w:val="23DA3062"/>
    <w:rsid w:val="23DCE1AE"/>
    <w:rsid w:val="23DD1859"/>
    <w:rsid w:val="23E4D1A5"/>
    <w:rsid w:val="23E8911E"/>
    <w:rsid w:val="23F01562"/>
    <w:rsid w:val="24007C10"/>
    <w:rsid w:val="241C2BD8"/>
    <w:rsid w:val="241C8FF6"/>
    <w:rsid w:val="2427B21C"/>
    <w:rsid w:val="243FBA91"/>
    <w:rsid w:val="24422951"/>
    <w:rsid w:val="24464DB9"/>
    <w:rsid w:val="24531F2E"/>
    <w:rsid w:val="2454B03D"/>
    <w:rsid w:val="2479E13B"/>
    <w:rsid w:val="2483EC14"/>
    <w:rsid w:val="248EFB77"/>
    <w:rsid w:val="249C9FE9"/>
    <w:rsid w:val="24A51DF7"/>
    <w:rsid w:val="24B1BFD2"/>
    <w:rsid w:val="24D2F017"/>
    <w:rsid w:val="24D7FFE2"/>
    <w:rsid w:val="24DE9A8C"/>
    <w:rsid w:val="24E0642B"/>
    <w:rsid w:val="24F34B2D"/>
    <w:rsid w:val="25115FC8"/>
    <w:rsid w:val="25156310"/>
    <w:rsid w:val="252D5B16"/>
    <w:rsid w:val="25411772"/>
    <w:rsid w:val="254626DD"/>
    <w:rsid w:val="255D6444"/>
    <w:rsid w:val="25602E39"/>
    <w:rsid w:val="25607BD8"/>
    <w:rsid w:val="256F63F6"/>
    <w:rsid w:val="257D81AD"/>
    <w:rsid w:val="25A1023C"/>
    <w:rsid w:val="25B4ADEE"/>
    <w:rsid w:val="25C5B2FB"/>
    <w:rsid w:val="25C5B3E1"/>
    <w:rsid w:val="25C62E63"/>
    <w:rsid w:val="25CCC7C7"/>
    <w:rsid w:val="25F82D1C"/>
    <w:rsid w:val="260B44D5"/>
    <w:rsid w:val="260BE967"/>
    <w:rsid w:val="26220F73"/>
    <w:rsid w:val="264EFDEE"/>
    <w:rsid w:val="265E8FB1"/>
    <w:rsid w:val="26606F41"/>
    <w:rsid w:val="26611B1C"/>
    <w:rsid w:val="2671D078"/>
    <w:rsid w:val="268BF8E1"/>
    <w:rsid w:val="268EEEA3"/>
    <w:rsid w:val="2698870B"/>
    <w:rsid w:val="26B87CF6"/>
    <w:rsid w:val="26B9F70F"/>
    <w:rsid w:val="26C1506D"/>
    <w:rsid w:val="26D3FF11"/>
    <w:rsid w:val="26DA998B"/>
    <w:rsid w:val="26DB11D2"/>
    <w:rsid w:val="26DD0EC0"/>
    <w:rsid w:val="26E4E1B8"/>
    <w:rsid w:val="26EA1611"/>
    <w:rsid w:val="26EB504B"/>
    <w:rsid w:val="26EC9F3B"/>
    <w:rsid w:val="26F2C05A"/>
    <w:rsid w:val="26F6C341"/>
    <w:rsid w:val="26FA3782"/>
    <w:rsid w:val="270AD558"/>
    <w:rsid w:val="2710115A"/>
    <w:rsid w:val="271568C3"/>
    <w:rsid w:val="2718B0B1"/>
    <w:rsid w:val="271D92F7"/>
    <w:rsid w:val="2723B3BB"/>
    <w:rsid w:val="2728897D"/>
    <w:rsid w:val="273B212C"/>
    <w:rsid w:val="273F921F"/>
    <w:rsid w:val="27485303"/>
    <w:rsid w:val="2750BA94"/>
    <w:rsid w:val="27674A2C"/>
    <w:rsid w:val="277815E2"/>
    <w:rsid w:val="2788F570"/>
    <w:rsid w:val="278B2218"/>
    <w:rsid w:val="27927C65"/>
    <w:rsid w:val="27BAC4C2"/>
    <w:rsid w:val="27DA012A"/>
    <w:rsid w:val="280C36AB"/>
    <w:rsid w:val="280EA667"/>
    <w:rsid w:val="281D1608"/>
    <w:rsid w:val="281DF8DF"/>
    <w:rsid w:val="2821CDD1"/>
    <w:rsid w:val="2851BB5F"/>
    <w:rsid w:val="285FD5ED"/>
    <w:rsid w:val="2861BF76"/>
    <w:rsid w:val="288EEB7D"/>
    <w:rsid w:val="28912246"/>
    <w:rsid w:val="28F09CC7"/>
    <w:rsid w:val="2929925C"/>
    <w:rsid w:val="2942BF03"/>
    <w:rsid w:val="2963861F"/>
    <w:rsid w:val="296885E7"/>
    <w:rsid w:val="2968E613"/>
    <w:rsid w:val="296EC85D"/>
    <w:rsid w:val="2972EBDE"/>
    <w:rsid w:val="29863928"/>
    <w:rsid w:val="299A97A4"/>
    <w:rsid w:val="299BBD87"/>
    <w:rsid w:val="299D50CC"/>
    <w:rsid w:val="29A8D924"/>
    <w:rsid w:val="29BD214C"/>
    <w:rsid w:val="29C8C476"/>
    <w:rsid w:val="29CCDDA8"/>
    <w:rsid w:val="29D19732"/>
    <w:rsid w:val="29FF1A7D"/>
    <w:rsid w:val="2A0C0F40"/>
    <w:rsid w:val="2A162B54"/>
    <w:rsid w:val="2A1DD01F"/>
    <w:rsid w:val="2A269036"/>
    <w:rsid w:val="2A54038E"/>
    <w:rsid w:val="2A62E278"/>
    <w:rsid w:val="2A7B48F8"/>
    <w:rsid w:val="2A9665A0"/>
    <w:rsid w:val="2AD331B2"/>
    <w:rsid w:val="2AE3E4B8"/>
    <w:rsid w:val="2AE6011D"/>
    <w:rsid w:val="2AF39D5C"/>
    <w:rsid w:val="2AFA5D2D"/>
    <w:rsid w:val="2B050D27"/>
    <w:rsid w:val="2B1721F3"/>
    <w:rsid w:val="2B1B5B93"/>
    <w:rsid w:val="2B2AA990"/>
    <w:rsid w:val="2B39817C"/>
    <w:rsid w:val="2B42A4E6"/>
    <w:rsid w:val="2B5C2097"/>
    <w:rsid w:val="2B6CCA1C"/>
    <w:rsid w:val="2B7B9933"/>
    <w:rsid w:val="2B7CE6B6"/>
    <w:rsid w:val="2B9B8180"/>
    <w:rsid w:val="2BA36D8E"/>
    <w:rsid w:val="2BA9041C"/>
    <w:rsid w:val="2BD052E6"/>
    <w:rsid w:val="2BD48D40"/>
    <w:rsid w:val="2BDE6F0E"/>
    <w:rsid w:val="2BF0BA6F"/>
    <w:rsid w:val="2BF3B8B5"/>
    <w:rsid w:val="2C07CC95"/>
    <w:rsid w:val="2C20234C"/>
    <w:rsid w:val="2C308822"/>
    <w:rsid w:val="2C3697C6"/>
    <w:rsid w:val="2C6F5C26"/>
    <w:rsid w:val="2C98A4D5"/>
    <w:rsid w:val="2C9EB235"/>
    <w:rsid w:val="2CA47ACB"/>
    <w:rsid w:val="2CAC70CB"/>
    <w:rsid w:val="2CC191EF"/>
    <w:rsid w:val="2CC63EAC"/>
    <w:rsid w:val="2CDB1CE2"/>
    <w:rsid w:val="2CDD3DF3"/>
    <w:rsid w:val="2CE66FA8"/>
    <w:rsid w:val="2CE80FE6"/>
    <w:rsid w:val="2D09B97C"/>
    <w:rsid w:val="2D4FF1A0"/>
    <w:rsid w:val="2D7E4378"/>
    <w:rsid w:val="2D87A4AF"/>
    <w:rsid w:val="2DA25391"/>
    <w:rsid w:val="2DA83718"/>
    <w:rsid w:val="2DB4C1A5"/>
    <w:rsid w:val="2DBF8A09"/>
    <w:rsid w:val="2DDF293A"/>
    <w:rsid w:val="2DE095E1"/>
    <w:rsid w:val="2DE54E80"/>
    <w:rsid w:val="2DE6F9A3"/>
    <w:rsid w:val="2DF718B0"/>
    <w:rsid w:val="2DFE8957"/>
    <w:rsid w:val="2DFF4FE6"/>
    <w:rsid w:val="2E0E9121"/>
    <w:rsid w:val="2E2AB71B"/>
    <w:rsid w:val="2E3A0BB2"/>
    <w:rsid w:val="2E4FF0EB"/>
    <w:rsid w:val="2E63BB78"/>
    <w:rsid w:val="2E91FFD4"/>
    <w:rsid w:val="2E9D2449"/>
    <w:rsid w:val="2EBA0E86"/>
    <w:rsid w:val="2EC4B9FE"/>
    <w:rsid w:val="2EE1DF94"/>
    <w:rsid w:val="2EEE35C1"/>
    <w:rsid w:val="2EF3906A"/>
    <w:rsid w:val="2EFD6BE8"/>
    <w:rsid w:val="2F2A8D2F"/>
    <w:rsid w:val="2F5764EC"/>
    <w:rsid w:val="2F5B5A6A"/>
    <w:rsid w:val="2F6C9541"/>
    <w:rsid w:val="2F72A085"/>
    <w:rsid w:val="2F8025B0"/>
    <w:rsid w:val="2F895192"/>
    <w:rsid w:val="2FA49569"/>
    <w:rsid w:val="2FD67D57"/>
    <w:rsid w:val="2FF95814"/>
    <w:rsid w:val="300FAA4B"/>
    <w:rsid w:val="301BE055"/>
    <w:rsid w:val="303246A2"/>
    <w:rsid w:val="3034AEEF"/>
    <w:rsid w:val="30499E25"/>
    <w:rsid w:val="3058D990"/>
    <w:rsid w:val="305E4026"/>
    <w:rsid w:val="30600C5A"/>
    <w:rsid w:val="308C1737"/>
    <w:rsid w:val="30A5B8B2"/>
    <w:rsid w:val="30BA737F"/>
    <w:rsid w:val="30CA0F94"/>
    <w:rsid w:val="30CFE171"/>
    <w:rsid w:val="30D50088"/>
    <w:rsid w:val="3105392D"/>
    <w:rsid w:val="310F116D"/>
    <w:rsid w:val="311B3154"/>
    <w:rsid w:val="3134A88B"/>
    <w:rsid w:val="31426767"/>
    <w:rsid w:val="31468D19"/>
    <w:rsid w:val="315431EB"/>
    <w:rsid w:val="3171DB39"/>
    <w:rsid w:val="31755ED4"/>
    <w:rsid w:val="31884397"/>
    <w:rsid w:val="31978F09"/>
    <w:rsid w:val="3198D8CA"/>
    <w:rsid w:val="319ACF2D"/>
    <w:rsid w:val="31A670EE"/>
    <w:rsid w:val="31B83830"/>
    <w:rsid w:val="31D57FD9"/>
    <w:rsid w:val="31E5A639"/>
    <w:rsid w:val="31FDCBDC"/>
    <w:rsid w:val="3200CF34"/>
    <w:rsid w:val="3214D773"/>
    <w:rsid w:val="32357DDF"/>
    <w:rsid w:val="32423B9A"/>
    <w:rsid w:val="32674268"/>
    <w:rsid w:val="327CC72E"/>
    <w:rsid w:val="328D213A"/>
    <w:rsid w:val="329D8E39"/>
    <w:rsid w:val="32AF8C5A"/>
    <w:rsid w:val="32C5C637"/>
    <w:rsid w:val="32C8EB83"/>
    <w:rsid w:val="32D09F38"/>
    <w:rsid w:val="32E92942"/>
    <w:rsid w:val="32FEC3F4"/>
    <w:rsid w:val="33029190"/>
    <w:rsid w:val="330BAC3F"/>
    <w:rsid w:val="331AABED"/>
    <w:rsid w:val="3334E3BB"/>
    <w:rsid w:val="3356AD78"/>
    <w:rsid w:val="3358AF89"/>
    <w:rsid w:val="33B3AFBB"/>
    <w:rsid w:val="33BB3D0A"/>
    <w:rsid w:val="33BE2257"/>
    <w:rsid w:val="33CFC716"/>
    <w:rsid w:val="33D0169F"/>
    <w:rsid w:val="33FB98BE"/>
    <w:rsid w:val="33FD9384"/>
    <w:rsid w:val="340858D7"/>
    <w:rsid w:val="3427F03A"/>
    <w:rsid w:val="3430836A"/>
    <w:rsid w:val="3450E60A"/>
    <w:rsid w:val="346DFDB1"/>
    <w:rsid w:val="3487478F"/>
    <w:rsid w:val="3496CBB5"/>
    <w:rsid w:val="3502FE34"/>
    <w:rsid w:val="350AD24F"/>
    <w:rsid w:val="35139DA0"/>
    <w:rsid w:val="3521B018"/>
    <w:rsid w:val="3522CF80"/>
    <w:rsid w:val="352BE764"/>
    <w:rsid w:val="35367E34"/>
    <w:rsid w:val="3558FC47"/>
    <w:rsid w:val="355923CB"/>
    <w:rsid w:val="35906A3C"/>
    <w:rsid w:val="35BDE172"/>
    <w:rsid w:val="35BEBBA1"/>
    <w:rsid w:val="35C68339"/>
    <w:rsid w:val="35C76D43"/>
    <w:rsid w:val="35C8F635"/>
    <w:rsid w:val="35EBA30C"/>
    <w:rsid w:val="36023402"/>
    <w:rsid w:val="360E96A5"/>
    <w:rsid w:val="3618C83D"/>
    <w:rsid w:val="3631BFA8"/>
    <w:rsid w:val="363DB769"/>
    <w:rsid w:val="3649E96F"/>
    <w:rsid w:val="3655D40E"/>
    <w:rsid w:val="365A8884"/>
    <w:rsid w:val="36742A89"/>
    <w:rsid w:val="369D2854"/>
    <w:rsid w:val="369D2E03"/>
    <w:rsid w:val="36AC897F"/>
    <w:rsid w:val="36CB2D3E"/>
    <w:rsid w:val="36CF4A41"/>
    <w:rsid w:val="36EAC0A5"/>
    <w:rsid w:val="36FDDFED"/>
    <w:rsid w:val="37196860"/>
    <w:rsid w:val="371B9B5B"/>
    <w:rsid w:val="3736AD95"/>
    <w:rsid w:val="373AFA5F"/>
    <w:rsid w:val="3755E1DF"/>
    <w:rsid w:val="37A3AE51"/>
    <w:rsid w:val="37B2D861"/>
    <w:rsid w:val="37B5AEE8"/>
    <w:rsid w:val="37DDE5CE"/>
    <w:rsid w:val="37E05560"/>
    <w:rsid w:val="37ECAC1C"/>
    <w:rsid w:val="37F5D6CC"/>
    <w:rsid w:val="37FE783E"/>
    <w:rsid w:val="38002276"/>
    <w:rsid w:val="3808B024"/>
    <w:rsid w:val="3843BC76"/>
    <w:rsid w:val="38476337"/>
    <w:rsid w:val="3882AAC5"/>
    <w:rsid w:val="388A68D9"/>
    <w:rsid w:val="389CC368"/>
    <w:rsid w:val="389F71B8"/>
    <w:rsid w:val="38A040F8"/>
    <w:rsid w:val="38ACFD59"/>
    <w:rsid w:val="38AF542A"/>
    <w:rsid w:val="38CF432E"/>
    <w:rsid w:val="38D4BD15"/>
    <w:rsid w:val="38E273D4"/>
    <w:rsid w:val="38EBAF6C"/>
    <w:rsid w:val="39138F2B"/>
    <w:rsid w:val="3919F239"/>
    <w:rsid w:val="391B650D"/>
    <w:rsid w:val="39209846"/>
    <w:rsid w:val="392EDD45"/>
    <w:rsid w:val="3955CC99"/>
    <w:rsid w:val="395A22A3"/>
    <w:rsid w:val="39659B5F"/>
    <w:rsid w:val="3968231E"/>
    <w:rsid w:val="399FEEA0"/>
    <w:rsid w:val="39A6E514"/>
    <w:rsid w:val="39AE3CAF"/>
    <w:rsid w:val="39B90E5F"/>
    <w:rsid w:val="39C3F16A"/>
    <w:rsid w:val="39D850C3"/>
    <w:rsid w:val="39D8F162"/>
    <w:rsid w:val="39D9BECA"/>
    <w:rsid w:val="39DA81CF"/>
    <w:rsid w:val="39DC632E"/>
    <w:rsid w:val="39F97B47"/>
    <w:rsid w:val="39FF0440"/>
    <w:rsid w:val="3A23298C"/>
    <w:rsid w:val="3A2BF0C5"/>
    <w:rsid w:val="3A30E868"/>
    <w:rsid w:val="3A3A9D8F"/>
    <w:rsid w:val="3A488048"/>
    <w:rsid w:val="3A73EC5E"/>
    <w:rsid w:val="3A905830"/>
    <w:rsid w:val="3AA73EEE"/>
    <w:rsid w:val="3AC7F872"/>
    <w:rsid w:val="3B0C2612"/>
    <w:rsid w:val="3B17501A"/>
    <w:rsid w:val="3B17EE5E"/>
    <w:rsid w:val="3B1D0FD4"/>
    <w:rsid w:val="3B1FF45A"/>
    <w:rsid w:val="3B206923"/>
    <w:rsid w:val="3B5A955B"/>
    <w:rsid w:val="3BB502D3"/>
    <w:rsid w:val="3BCBDCED"/>
    <w:rsid w:val="3BCF6AC0"/>
    <w:rsid w:val="3BD7DED0"/>
    <w:rsid w:val="3BF13261"/>
    <w:rsid w:val="3C0A16EE"/>
    <w:rsid w:val="3C0BE50A"/>
    <w:rsid w:val="3C0CFA67"/>
    <w:rsid w:val="3C39DD72"/>
    <w:rsid w:val="3C6B62DB"/>
    <w:rsid w:val="3C7A7C1A"/>
    <w:rsid w:val="3C835028"/>
    <w:rsid w:val="3C86CD2F"/>
    <w:rsid w:val="3C95B8B6"/>
    <w:rsid w:val="3CA754DD"/>
    <w:rsid w:val="3CABDCAA"/>
    <w:rsid w:val="3CB5CA4F"/>
    <w:rsid w:val="3CC2A150"/>
    <w:rsid w:val="3CE83251"/>
    <w:rsid w:val="3D3EAD7B"/>
    <w:rsid w:val="3D4A0A89"/>
    <w:rsid w:val="3D5654EB"/>
    <w:rsid w:val="3D6CC351"/>
    <w:rsid w:val="3D71398C"/>
    <w:rsid w:val="3D746B1F"/>
    <w:rsid w:val="3D74D118"/>
    <w:rsid w:val="3D8269EF"/>
    <w:rsid w:val="3D9E35EE"/>
    <w:rsid w:val="3DB123B1"/>
    <w:rsid w:val="3DBF07DF"/>
    <w:rsid w:val="3DBFDE9D"/>
    <w:rsid w:val="3DC6B2FD"/>
    <w:rsid w:val="3DCF4E64"/>
    <w:rsid w:val="3DD5ADD3"/>
    <w:rsid w:val="3DD6683F"/>
    <w:rsid w:val="3DD70F89"/>
    <w:rsid w:val="3DDF972B"/>
    <w:rsid w:val="3DE1A8E6"/>
    <w:rsid w:val="3DE4F788"/>
    <w:rsid w:val="3DEBA194"/>
    <w:rsid w:val="3DF08935"/>
    <w:rsid w:val="3DF13134"/>
    <w:rsid w:val="3DF21261"/>
    <w:rsid w:val="3E0FBDC4"/>
    <w:rsid w:val="3E1549AC"/>
    <w:rsid w:val="3E1DD087"/>
    <w:rsid w:val="3E1EB127"/>
    <w:rsid w:val="3E347E0D"/>
    <w:rsid w:val="3E35CFC5"/>
    <w:rsid w:val="3E365B83"/>
    <w:rsid w:val="3E3BEC92"/>
    <w:rsid w:val="3E454F16"/>
    <w:rsid w:val="3E5A3766"/>
    <w:rsid w:val="3E67AB9A"/>
    <w:rsid w:val="3E7F7A24"/>
    <w:rsid w:val="3E93BB77"/>
    <w:rsid w:val="3E9BD85F"/>
    <w:rsid w:val="3EB0D7B1"/>
    <w:rsid w:val="3EB34DDE"/>
    <w:rsid w:val="3EB438F3"/>
    <w:rsid w:val="3ECC5EBE"/>
    <w:rsid w:val="3EE206BB"/>
    <w:rsid w:val="3EE7B54C"/>
    <w:rsid w:val="3EF21CCD"/>
    <w:rsid w:val="3EF447E2"/>
    <w:rsid w:val="3EF62A8C"/>
    <w:rsid w:val="3EFC039D"/>
    <w:rsid w:val="3F03035D"/>
    <w:rsid w:val="3F1FD590"/>
    <w:rsid w:val="3F210B47"/>
    <w:rsid w:val="3F4F3351"/>
    <w:rsid w:val="3F56927A"/>
    <w:rsid w:val="3F5D93D7"/>
    <w:rsid w:val="3F5E4CF4"/>
    <w:rsid w:val="3F83F994"/>
    <w:rsid w:val="3FAD03B6"/>
    <w:rsid w:val="3FD3BAE9"/>
    <w:rsid w:val="3FD92E79"/>
    <w:rsid w:val="3FEBC710"/>
    <w:rsid w:val="3FF1B2A4"/>
    <w:rsid w:val="3FFC7D34"/>
    <w:rsid w:val="4028E2D1"/>
    <w:rsid w:val="4055334C"/>
    <w:rsid w:val="405A20E7"/>
    <w:rsid w:val="4065381D"/>
    <w:rsid w:val="40753239"/>
    <w:rsid w:val="408E3C00"/>
    <w:rsid w:val="40A69DEB"/>
    <w:rsid w:val="40B8C77B"/>
    <w:rsid w:val="40D614AA"/>
    <w:rsid w:val="40DADE32"/>
    <w:rsid w:val="40DF30EE"/>
    <w:rsid w:val="40E6E8D8"/>
    <w:rsid w:val="40F863F9"/>
    <w:rsid w:val="410A79E9"/>
    <w:rsid w:val="4116FD66"/>
    <w:rsid w:val="4137C00A"/>
    <w:rsid w:val="413A931F"/>
    <w:rsid w:val="4165C0B4"/>
    <w:rsid w:val="4168191C"/>
    <w:rsid w:val="416EA7E1"/>
    <w:rsid w:val="41733B1A"/>
    <w:rsid w:val="41737069"/>
    <w:rsid w:val="417BA6F9"/>
    <w:rsid w:val="418690A5"/>
    <w:rsid w:val="41A67610"/>
    <w:rsid w:val="41AB2018"/>
    <w:rsid w:val="41BBC5F3"/>
    <w:rsid w:val="41F92402"/>
    <w:rsid w:val="41F9D90E"/>
    <w:rsid w:val="420E8C68"/>
    <w:rsid w:val="4225A6CB"/>
    <w:rsid w:val="42321752"/>
    <w:rsid w:val="4241DF1C"/>
    <w:rsid w:val="4241E2A1"/>
    <w:rsid w:val="4244C69A"/>
    <w:rsid w:val="42478134"/>
    <w:rsid w:val="425C6CFA"/>
    <w:rsid w:val="426843E0"/>
    <w:rsid w:val="426F51BE"/>
    <w:rsid w:val="4275B2E6"/>
    <w:rsid w:val="4284CFE8"/>
    <w:rsid w:val="42851BBC"/>
    <w:rsid w:val="429E4BA5"/>
    <w:rsid w:val="42AA934E"/>
    <w:rsid w:val="42AEEC15"/>
    <w:rsid w:val="42AFC60F"/>
    <w:rsid w:val="42B9670D"/>
    <w:rsid w:val="42BBF31B"/>
    <w:rsid w:val="42CECB17"/>
    <w:rsid w:val="42CF885D"/>
    <w:rsid w:val="42D44431"/>
    <w:rsid w:val="42D9DD11"/>
    <w:rsid w:val="42DADEC4"/>
    <w:rsid w:val="42E00804"/>
    <w:rsid w:val="42EFBB2C"/>
    <w:rsid w:val="43051469"/>
    <w:rsid w:val="430BC49C"/>
    <w:rsid w:val="4313A8B7"/>
    <w:rsid w:val="432AFA36"/>
    <w:rsid w:val="432DA889"/>
    <w:rsid w:val="43331E37"/>
    <w:rsid w:val="433FE979"/>
    <w:rsid w:val="4355FC5A"/>
    <w:rsid w:val="43597707"/>
    <w:rsid w:val="435DE6E7"/>
    <w:rsid w:val="43949F6C"/>
    <w:rsid w:val="439EC2AA"/>
    <w:rsid w:val="43A5ED75"/>
    <w:rsid w:val="43AAA0EC"/>
    <w:rsid w:val="43CDF4F6"/>
    <w:rsid w:val="43F8685C"/>
    <w:rsid w:val="4407EEF1"/>
    <w:rsid w:val="44260B30"/>
    <w:rsid w:val="44284441"/>
    <w:rsid w:val="44307EAE"/>
    <w:rsid w:val="4432B3AB"/>
    <w:rsid w:val="443E8FE8"/>
    <w:rsid w:val="44435195"/>
    <w:rsid w:val="44449681"/>
    <w:rsid w:val="445BDA0C"/>
    <w:rsid w:val="445E4839"/>
    <w:rsid w:val="446AA36A"/>
    <w:rsid w:val="4477F224"/>
    <w:rsid w:val="44A9B380"/>
    <w:rsid w:val="44BB3177"/>
    <w:rsid w:val="44C0CBD9"/>
    <w:rsid w:val="44C97DE7"/>
    <w:rsid w:val="44D1A45F"/>
    <w:rsid w:val="44D789B4"/>
    <w:rsid w:val="44E9A926"/>
    <w:rsid w:val="45025375"/>
    <w:rsid w:val="4513E4AE"/>
    <w:rsid w:val="451F5AE2"/>
    <w:rsid w:val="45267D80"/>
    <w:rsid w:val="452D4130"/>
    <w:rsid w:val="4532800B"/>
    <w:rsid w:val="453A280B"/>
    <w:rsid w:val="453DCD9D"/>
    <w:rsid w:val="45489D27"/>
    <w:rsid w:val="455F9BD9"/>
    <w:rsid w:val="45679F39"/>
    <w:rsid w:val="4579E551"/>
    <w:rsid w:val="45A7E166"/>
    <w:rsid w:val="45A99372"/>
    <w:rsid w:val="45C7AC79"/>
    <w:rsid w:val="45D865CC"/>
    <w:rsid w:val="4609E70D"/>
    <w:rsid w:val="46121932"/>
    <w:rsid w:val="461E5952"/>
    <w:rsid w:val="4625446A"/>
    <w:rsid w:val="46377476"/>
    <w:rsid w:val="4647A48D"/>
    <w:rsid w:val="4648E9B2"/>
    <w:rsid w:val="464E217C"/>
    <w:rsid w:val="46515AEA"/>
    <w:rsid w:val="465701D8"/>
    <w:rsid w:val="46605E95"/>
    <w:rsid w:val="46A8F34C"/>
    <w:rsid w:val="46B1D115"/>
    <w:rsid w:val="46BD766F"/>
    <w:rsid w:val="46C85DC8"/>
    <w:rsid w:val="46D97B44"/>
    <w:rsid w:val="46E57082"/>
    <w:rsid w:val="4705649A"/>
    <w:rsid w:val="470C0021"/>
    <w:rsid w:val="47152F08"/>
    <w:rsid w:val="472D6A46"/>
    <w:rsid w:val="4732D3CD"/>
    <w:rsid w:val="474308E0"/>
    <w:rsid w:val="4746EF70"/>
    <w:rsid w:val="474D3870"/>
    <w:rsid w:val="4757CCD1"/>
    <w:rsid w:val="47590C3E"/>
    <w:rsid w:val="476C652E"/>
    <w:rsid w:val="4780DB17"/>
    <w:rsid w:val="47B49DC0"/>
    <w:rsid w:val="47B8159B"/>
    <w:rsid w:val="47D64AB6"/>
    <w:rsid w:val="47EBAFF7"/>
    <w:rsid w:val="47FD7DD0"/>
    <w:rsid w:val="48002F1B"/>
    <w:rsid w:val="481C4797"/>
    <w:rsid w:val="481D0F28"/>
    <w:rsid w:val="48263CB1"/>
    <w:rsid w:val="4829E576"/>
    <w:rsid w:val="4830EAA3"/>
    <w:rsid w:val="483C8D96"/>
    <w:rsid w:val="4847AE3B"/>
    <w:rsid w:val="484CC838"/>
    <w:rsid w:val="48575C87"/>
    <w:rsid w:val="4857B114"/>
    <w:rsid w:val="486D522B"/>
    <w:rsid w:val="487FB1C6"/>
    <w:rsid w:val="4887B374"/>
    <w:rsid w:val="488D54EB"/>
    <w:rsid w:val="4894F8AA"/>
    <w:rsid w:val="48CD1790"/>
    <w:rsid w:val="48D0AF6A"/>
    <w:rsid w:val="48D732BC"/>
    <w:rsid w:val="48E721AC"/>
    <w:rsid w:val="48E9EF2B"/>
    <w:rsid w:val="48EE2E64"/>
    <w:rsid w:val="48FE0475"/>
    <w:rsid w:val="4902A157"/>
    <w:rsid w:val="49143586"/>
    <w:rsid w:val="4915007D"/>
    <w:rsid w:val="491C354B"/>
    <w:rsid w:val="492EF515"/>
    <w:rsid w:val="4936FD53"/>
    <w:rsid w:val="494846B2"/>
    <w:rsid w:val="494ADA9B"/>
    <w:rsid w:val="4967C12C"/>
    <w:rsid w:val="4994A221"/>
    <w:rsid w:val="49A07FBB"/>
    <w:rsid w:val="49A8B1B7"/>
    <w:rsid w:val="49B2279D"/>
    <w:rsid w:val="49C5EDC6"/>
    <w:rsid w:val="49CB34D0"/>
    <w:rsid w:val="49DDBA9E"/>
    <w:rsid w:val="49FFC98A"/>
    <w:rsid w:val="4A2644BF"/>
    <w:rsid w:val="4A40DAED"/>
    <w:rsid w:val="4A4F202A"/>
    <w:rsid w:val="4A5408EE"/>
    <w:rsid w:val="4A54C23E"/>
    <w:rsid w:val="4A56F216"/>
    <w:rsid w:val="4A589EF1"/>
    <w:rsid w:val="4A68F015"/>
    <w:rsid w:val="4A70E7CB"/>
    <w:rsid w:val="4A80F20C"/>
    <w:rsid w:val="4A85BF8C"/>
    <w:rsid w:val="4AB911A5"/>
    <w:rsid w:val="4AC33AC7"/>
    <w:rsid w:val="4AC3606D"/>
    <w:rsid w:val="4AD3BFEB"/>
    <w:rsid w:val="4AD5D2AC"/>
    <w:rsid w:val="4AD65A0E"/>
    <w:rsid w:val="4AD84F0B"/>
    <w:rsid w:val="4AFCB7BC"/>
    <w:rsid w:val="4B2350B9"/>
    <w:rsid w:val="4B2716A6"/>
    <w:rsid w:val="4B296DC3"/>
    <w:rsid w:val="4B2F0034"/>
    <w:rsid w:val="4B40127B"/>
    <w:rsid w:val="4B4A606C"/>
    <w:rsid w:val="4B4F7989"/>
    <w:rsid w:val="4B4FDC7A"/>
    <w:rsid w:val="4B5E4D38"/>
    <w:rsid w:val="4B708F16"/>
    <w:rsid w:val="4BC53078"/>
    <w:rsid w:val="4C06B2A6"/>
    <w:rsid w:val="4C15C93E"/>
    <w:rsid w:val="4C217031"/>
    <w:rsid w:val="4C3C1DAC"/>
    <w:rsid w:val="4C585E01"/>
    <w:rsid w:val="4C76E1C8"/>
    <w:rsid w:val="4C893603"/>
    <w:rsid w:val="4CA6ECED"/>
    <w:rsid w:val="4CB2403D"/>
    <w:rsid w:val="4CB28978"/>
    <w:rsid w:val="4D055DC8"/>
    <w:rsid w:val="4D0835D4"/>
    <w:rsid w:val="4D0F2BC2"/>
    <w:rsid w:val="4D11640D"/>
    <w:rsid w:val="4D376A4C"/>
    <w:rsid w:val="4D3B81B2"/>
    <w:rsid w:val="4D46B81C"/>
    <w:rsid w:val="4D4FDD02"/>
    <w:rsid w:val="4D881261"/>
    <w:rsid w:val="4DA8888D"/>
    <w:rsid w:val="4DD15001"/>
    <w:rsid w:val="4DE1A154"/>
    <w:rsid w:val="4DE89A0C"/>
    <w:rsid w:val="4DFC6617"/>
    <w:rsid w:val="4E4DED65"/>
    <w:rsid w:val="4E5347D9"/>
    <w:rsid w:val="4E538469"/>
    <w:rsid w:val="4E5D91BE"/>
    <w:rsid w:val="4E5FFF58"/>
    <w:rsid w:val="4E653AAB"/>
    <w:rsid w:val="4E7C769B"/>
    <w:rsid w:val="4E933964"/>
    <w:rsid w:val="4E9CB6FD"/>
    <w:rsid w:val="4EA2D894"/>
    <w:rsid w:val="4EB2BD13"/>
    <w:rsid w:val="4EB38CD5"/>
    <w:rsid w:val="4EBCBB2E"/>
    <w:rsid w:val="4EC192D9"/>
    <w:rsid w:val="4EC52811"/>
    <w:rsid w:val="4ED50291"/>
    <w:rsid w:val="4EE43F35"/>
    <w:rsid w:val="4EE66865"/>
    <w:rsid w:val="4F03017D"/>
    <w:rsid w:val="4F17C013"/>
    <w:rsid w:val="4F2C1DCE"/>
    <w:rsid w:val="4F3138BB"/>
    <w:rsid w:val="4F4C4615"/>
    <w:rsid w:val="4F5D6A73"/>
    <w:rsid w:val="4F7C811F"/>
    <w:rsid w:val="4F81FCC7"/>
    <w:rsid w:val="4F830AED"/>
    <w:rsid w:val="4F893792"/>
    <w:rsid w:val="4FAFB7AA"/>
    <w:rsid w:val="4FC0B4DD"/>
    <w:rsid w:val="4FC38B70"/>
    <w:rsid w:val="4FFF51F4"/>
    <w:rsid w:val="5004D875"/>
    <w:rsid w:val="500EDD05"/>
    <w:rsid w:val="500FA260"/>
    <w:rsid w:val="501B34A3"/>
    <w:rsid w:val="501BC736"/>
    <w:rsid w:val="502668DE"/>
    <w:rsid w:val="50284CEE"/>
    <w:rsid w:val="50291792"/>
    <w:rsid w:val="50375D95"/>
    <w:rsid w:val="50721D7A"/>
    <w:rsid w:val="507B64F1"/>
    <w:rsid w:val="507DCAE3"/>
    <w:rsid w:val="507EC677"/>
    <w:rsid w:val="50915EAA"/>
    <w:rsid w:val="50A5C598"/>
    <w:rsid w:val="50AF9018"/>
    <w:rsid w:val="50B39074"/>
    <w:rsid w:val="50CB21CD"/>
    <w:rsid w:val="50CD91FB"/>
    <w:rsid w:val="50D54E59"/>
    <w:rsid w:val="50E1BB16"/>
    <w:rsid w:val="510FDE7D"/>
    <w:rsid w:val="5114DDEF"/>
    <w:rsid w:val="5119E499"/>
    <w:rsid w:val="5129AB31"/>
    <w:rsid w:val="512F0B2E"/>
    <w:rsid w:val="513383AD"/>
    <w:rsid w:val="5143552D"/>
    <w:rsid w:val="517FD37F"/>
    <w:rsid w:val="518E1ABD"/>
    <w:rsid w:val="519EBA1B"/>
    <w:rsid w:val="51A2BFE0"/>
    <w:rsid w:val="51B79E06"/>
    <w:rsid w:val="51DFBC66"/>
    <w:rsid w:val="52059460"/>
    <w:rsid w:val="520F8DFA"/>
    <w:rsid w:val="521EC773"/>
    <w:rsid w:val="5223D44F"/>
    <w:rsid w:val="5237A35C"/>
    <w:rsid w:val="5238F4C0"/>
    <w:rsid w:val="52399277"/>
    <w:rsid w:val="523CB9A5"/>
    <w:rsid w:val="523ECE1D"/>
    <w:rsid w:val="52437987"/>
    <w:rsid w:val="5248EA7A"/>
    <w:rsid w:val="52601374"/>
    <w:rsid w:val="526682F4"/>
    <w:rsid w:val="5272D3D0"/>
    <w:rsid w:val="5288E86D"/>
    <w:rsid w:val="529CB5F1"/>
    <w:rsid w:val="52B0E4B8"/>
    <w:rsid w:val="52BA6560"/>
    <w:rsid w:val="52C311C6"/>
    <w:rsid w:val="52C79A95"/>
    <w:rsid w:val="52CB0985"/>
    <w:rsid w:val="52D336AF"/>
    <w:rsid w:val="52E2FD50"/>
    <w:rsid w:val="52E317CE"/>
    <w:rsid w:val="52EC1768"/>
    <w:rsid w:val="5303455A"/>
    <w:rsid w:val="53099E91"/>
    <w:rsid w:val="532EBC04"/>
    <w:rsid w:val="5344C85E"/>
    <w:rsid w:val="536C5191"/>
    <w:rsid w:val="537638BF"/>
    <w:rsid w:val="5379387B"/>
    <w:rsid w:val="5385B807"/>
    <w:rsid w:val="53AD51E4"/>
    <w:rsid w:val="53B3DA94"/>
    <w:rsid w:val="53D7F4D5"/>
    <w:rsid w:val="53D80CEC"/>
    <w:rsid w:val="53E05668"/>
    <w:rsid w:val="53F05BF2"/>
    <w:rsid w:val="540223EC"/>
    <w:rsid w:val="5402C68D"/>
    <w:rsid w:val="5405287F"/>
    <w:rsid w:val="5407D343"/>
    <w:rsid w:val="542DE810"/>
    <w:rsid w:val="5435F524"/>
    <w:rsid w:val="544EE028"/>
    <w:rsid w:val="54648E5A"/>
    <w:rsid w:val="547C526B"/>
    <w:rsid w:val="549148C2"/>
    <w:rsid w:val="549EB967"/>
    <w:rsid w:val="54A5A3C2"/>
    <w:rsid w:val="54C421A7"/>
    <w:rsid w:val="54CD8707"/>
    <w:rsid w:val="54DE36C2"/>
    <w:rsid w:val="54E24BF4"/>
    <w:rsid w:val="54E73561"/>
    <w:rsid w:val="54E90CA9"/>
    <w:rsid w:val="55041CAD"/>
    <w:rsid w:val="55050E08"/>
    <w:rsid w:val="55285A85"/>
    <w:rsid w:val="554192C7"/>
    <w:rsid w:val="554424B7"/>
    <w:rsid w:val="554BF65E"/>
    <w:rsid w:val="555EB347"/>
    <w:rsid w:val="556DE8C1"/>
    <w:rsid w:val="55801F58"/>
    <w:rsid w:val="558F69A0"/>
    <w:rsid w:val="5598B69E"/>
    <w:rsid w:val="55A18C5E"/>
    <w:rsid w:val="55C051C6"/>
    <w:rsid w:val="55C9FB03"/>
    <w:rsid w:val="55D253E6"/>
    <w:rsid w:val="55D7401C"/>
    <w:rsid w:val="55EC402D"/>
    <w:rsid w:val="55F01587"/>
    <w:rsid w:val="55F9BC2D"/>
    <w:rsid w:val="561631D5"/>
    <w:rsid w:val="56164DDC"/>
    <w:rsid w:val="562AD23A"/>
    <w:rsid w:val="56835A9B"/>
    <w:rsid w:val="5696B6EC"/>
    <w:rsid w:val="56A3F130"/>
    <w:rsid w:val="56A6FD7F"/>
    <w:rsid w:val="56B257FB"/>
    <w:rsid w:val="56B95494"/>
    <w:rsid w:val="56BFF9E1"/>
    <w:rsid w:val="56E4B3AD"/>
    <w:rsid w:val="56EFB0C2"/>
    <w:rsid w:val="56F9D607"/>
    <w:rsid w:val="56FE9E5E"/>
    <w:rsid w:val="5709C9C4"/>
    <w:rsid w:val="57208421"/>
    <w:rsid w:val="57262BF7"/>
    <w:rsid w:val="572656E2"/>
    <w:rsid w:val="574CEEBD"/>
    <w:rsid w:val="576C712E"/>
    <w:rsid w:val="5770AD44"/>
    <w:rsid w:val="5777A9EC"/>
    <w:rsid w:val="577D6057"/>
    <w:rsid w:val="5784E28D"/>
    <w:rsid w:val="579088A7"/>
    <w:rsid w:val="579DA4AA"/>
    <w:rsid w:val="579EC0AA"/>
    <w:rsid w:val="57A1735E"/>
    <w:rsid w:val="57B2B89C"/>
    <w:rsid w:val="57BCB3EF"/>
    <w:rsid w:val="57BEF6CC"/>
    <w:rsid w:val="57D3B84A"/>
    <w:rsid w:val="57DF9341"/>
    <w:rsid w:val="5806029F"/>
    <w:rsid w:val="580DAA00"/>
    <w:rsid w:val="5813BF19"/>
    <w:rsid w:val="5836A44F"/>
    <w:rsid w:val="58407365"/>
    <w:rsid w:val="5845F7AD"/>
    <w:rsid w:val="5866E2DF"/>
    <w:rsid w:val="586B9D21"/>
    <w:rsid w:val="586D4E79"/>
    <w:rsid w:val="58B0D294"/>
    <w:rsid w:val="58E2E761"/>
    <w:rsid w:val="58EBB011"/>
    <w:rsid w:val="59074497"/>
    <w:rsid w:val="591E4988"/>
    <w:rsid w:val="59441D1C"/>
    <w:rsid w:val="595A4A77"/>
    <w:rsid w:val="59724C43"/>
    <w:rsid w:val="5986B360"/>
    <w:rsid w:val="5991C56B"/>
    <w:rsid w:val="59927C72"/>
    <w:rsid w:val="59E59ECC"/>
    <w:rsid w:val="59ED40F1"/>
    <w:rsid w:val="59F895BD"/>
    <w:rsid w:val="5A008BB0"/>
    <w:rsid w:val="5A02B54E"/>
    <w:rsid w:val="5A02BF6B"/>
    <w:rsid w:val="5A0572C8"/>
    <w:rsid w:val="5A1EE460"/>
    <w:rsid w:val="5A234898"/>
    <w:rsid w:val="5A269280"/>
    <w:rsid w:val="5A2749CD"/>
    <w:rsid w:val="5A2A401E"/>
    <w:rsid w:val="5A4DE695"/>
    <w:rsid w:val="5A52DF59"/>
    <w:rsid w:val="5A74BED0"/>
    <w:rsid w:val="5A790442"/>
    <w:rsid w:val="5A84D36E"/>
    <w:rsid w:val="5A8E742C"/>
    <w:rsid w:val="5A962BE0"/>
    <w:rsid w:val="5AA91273"/>
    <w:rsid w:val="5AE4B4D8"/>
    <w:rsid w:val="5AF49F50"/>
    <w:rsid w:val="5B144489"/>
    <w:rsid w:val="5B317C2F"/>
    <w:rsid w:val="5B4811BF"/>
    <w:rsid w:val="5B56CBBE"/>
    <w:rsid w:val="5B6B947E"/>
    <w:rsid w:val="5B8151B6"/>
    <w:rsid w:val="5B8BBEE0"/>
    <w:rsid w:val="5BB434FE"/>
    <w:rsid w:val="5BB5F743"/>
    <w:rsid w:val="5BBF7E5C"/>
    <w:rsid w:val="5BE5A416"/>
    <w:rsid w:val="5C190A99"/>
    <w:rsid w:val="5C4FE201"/>
    <w:rsid w:val="5C58B312"/>
    <w:rsid w:val="5C5C66D1"/>
    <w:rsid w:val="5C68A28F"/>
    <w:rsid w:val="5C6BDB13"/>
    <w:rsid w:val="5C9267EF"/>
    <w:rsid w:val="5C92772B"/>
    <w:rsid w:val="5CA6722C"/>
    <w:rsid w:val="5CABE98F"/>
    <w:rsid w:val="5CB1D27D"/>
    <w:rsid w:val="5CB33B51"/>
    <w:rsid w:val="5CB38BF0"/>
    <w:rsid w:val="5CB499A2"/>
    <w:rsid w:val="5CF29A44"/>
    <w:rsid w:val="5CFD768C"/>
    <w:rsid w:val="5D16991D"/>
    <w:rsid w:val="5D1ECE5F"/>
    <w:rsid w:val="5D2E453D"/>
    <w:rsid w:val="5D3BFA12"/>
    <w:rsid w:val="5D47627D"/>
    <w:rsid w:val="5D4BEFEA"/>
    <w:rsid w:val="5D61E4E4"/>
    <w:rsid w:val="5D65AEE2"/>
    <w:rsid w:val="5D87F8BB"/>
    <w:rsid w:val="5D9F10BE"/>
    <w:rsid w:val="5DA0905B"/>
    <w:rsid w:val="5DB9D697"/>
    <w:rsid w:val="5DBC8379"/>
    <w:rsid w:val="5DBCFEC3"/>
    <w:rsid w:val="5DC31735"/>
    <w:rsid w:val="5DC699DD"/>
    <w:rsid w:val="5DCCA4FA"/>
    <w:rsid w:val="5DECB65A"/>
    <w:rsid w:val="5DFDCBA4"/>
    <w:rsid w:val="5E0C2ADD"/>
    <w:rsid w:val="5E16B49F"/>
    <w:rsid w:val="5E225BB8"/>
    <w:rsid w:val="5E2650AB"/>
    <w:rsid w:val="5E2A147A"/>
    <w:rsid w:val="5E34C564"/>
    <w:rsid w:val="5E4CE484"/>
    <w:rsid w:val="5EA8564B"/>
    <w:rsid w:val="5ED83427"/>
    <w:rsid w:val="5EDA210A"/>
    <w:rsid w:val="5EEF97E8"/>
    <w:rsid w:val="5EF5B85A"/>
    <w:rsid w:val="5F041A6D"/>
    <w:rsid w:val="5F047AD7"/>
    <w:rsid w:val="5F083E21"/>
    <w:rsid w:val="5F200305"/>
    <w:rsid w:val="5F235F84"/>
    <w:rsid w:val="5F2D5533"/>
    <w:rsid w:val="5F45754F"/>
    <w:rsid w:val="5F70094B"/>
    <w:rsid w:val="5FB7B0F8"/>
    <w:rsid w:val="5FBC9B15"/>
    <w:rsid w:val="5FD4574C"/>
    <w:rsid w:val="5FDE12EE"/>
    <w:rsid w:val="5FE87D68"/>
    <w:rsid w:val="5FECB2E2"/>
    <w:rsid w:val="5FEEB194"/>
    <w:rsid w:val="6002CD11"/>
    <w:rsid w:val="600C59BF"/>
    <w:rsid w:val="600E5864"/>
    <w:rsid w:val="601D6711"/>
    <w:rsid w:val="602741B1"/>
    <w:rsid w:val="602E3B71"/>
    <w:rsid w:val="60300CBD"/>
    <w:rsid w:val="603A62D6"/>
    <w:rsid w:val="6046EBAD"/>
    <w:rsid w:val="6058D892"/>
    <w:rsid w:val="60612401"/>
    <w:rsid w:val="60668F8D"/>
    <w:rsid w:val="608F9D73"/>
    <w:rsid w:val="60B90E54"/>
    <w:rsid w:val="60BB7BDF"/>
    <w:rsid w:val="60BBD366"/>
    <w:rsid w:val="60CA7643"/>
    <w:rsid w:val="60CF94FE"/>
    <w:rsid w:val="60D000AE"/>
    <w:rsid w:val="60D1E4AF"/>
    <w:rsid w:val="60D9D1F0"/>
    <w:rsid w:val="60EEF806"/>
    <w:rsid w:val="60FBF18E"/>
    <w:rsid w:val="612FF852"/>
    <w:rsid w:val="6135C47C"/>
    <w:rsid w:val="61362A89"/>
    <w:rsid w:val="613EA281"/>
    <w:rsid w:val="61415B49"/>
    <w:rsid w:val="61459563"/>
    <w:rsid w:val="614C3549"/>
    <w:rsid w:val="6157CE5B"/>
    <w:rsid w:val="615CDAB2"/>
    <w:rsid w:val="6160D681"/>
    <w:rsid w:val="6163E0D4"/>
    <w:rsid w:val="616D4D50"/>
    <w:rsid w:val="618C2103"/>
    <w:rsid w:val="61956C98"/>
    <w:rsid w:val="61A58FB8"/>
    <w:rsid w:val="61ABBF40"/>
    <w:rsid w:val="61C1A697"/>
    <w:rsid w:val="61C61D1C"/>
    <w:rsid w:val="61F0ACE4"/>
    <w:rsid w:val="620C4ECC"/>
    <w:rsid w:val="62149094"/>
    <w:rsid w:val="6238EEE5"/>
    <w:rsid w:val="62397144"/>
    <w:rsid w:val="62534CF6"/>
    <w:rsid w:val="6258ADD7"/>
    <w:rsid w:val="625D8544"/>
    <w:rsid w:val="6290AEB4"/>
    <w:rsid w:val="629BB44D"/>
    <w:rsid w:val="629C6A47"/>
    <w:rsid w:val="62A9917D"/>
    <w:rsid w:val="62AE20EA"/>
    <w:rsid w:val="62B8A51F"/>
    <w:rsid w:val="62E34557"/>
    <w:rsid w:val="62E7286C"/>
    <w:rsid w:val="630CCE87"/>
    <w:rsid w:val="6320E2C3"/>
    <w:rsid w:val="63313CF9"/>
    <w:rsid w:val="63445490"/>
    <w:rsid w:val="636A5CFD"/>
    <w:rsid w:val="63814E96"/>
    <w:rsid w:val="63997B4D"/>
    <w:rsid w:val="63B00120"/>
    <w:rsid w:val="63B40E5B"/>
    <w:rsid w:val="63B887F3"/>
    <w:rsid w:val="63CF6AD8"/>
    <w:rsid w:val="6411A917"/>
    <w:rsid w:val="6419E719"/>
    <w:rsid w:val="641D3FB0"/>
    <w:rsid w:val="6433A66A"/>
    <w:rsid w:val="6435DB61"/>
    <w:rsid w:val="643C7839"/>
    <w:rsid w:val="644E54C9"/>
    <w:rsid w:val="6462E8FD"/>
    <w:rsid w:val="64976A30"/>
    <w:rsid w:val="64A6F608"/>
    <w:rsid w:val="64BB6C78"/>
    <w:rsid w:val="64E04501"/>
    <w:rsid w:val="64E10615"/>
    <w:rsid w:val="64EC2A2E"/>
    <w:rsid w:val="64F14958"/>
    <w:rsid w:val="6514B720"/>
    <w:rsid w:val="652CB2A8"/>
    <w:rsid w:val="65355C43"/>
    <w:rsid w:val="65404200"/>
    <w:rsid w:val="6546546F"/>
    <w:rsid w:val="657E43E7"/>
    <w:rsid w:val="658F8B94"/>
    <w:rsid w:val="6598AF73"/>
    <w:rsid w:val="65C0D3E4"/>
    <w:rsid w:val="65D40EC4"/>
    <w:rsid w:val="6606CBEF"/>
    <w:rsid w:val="660BE8CB"/>
    <w:rsid w:val="66109FB3"/>
    <w:rsid w:val="6614F380"/>
    <w:rsid w:val="661C4890"/>
    <w:rsid w:val="6626BDFD"/>
    <w:rsid w:val="66378433"/>
    <w:rsid w:val="663BE161"/>
    <w:rsid w:val="66477DED"/>
    <w:rsid w:val="664C05E0"/>
    <w:rsid w:val="6676F3C2"/>
    <w:rsid w:val="66826ABF"/>
    <w:rsid w:val="6697EB7E"/>
    <w:rsid w:val="66982828"/>
    <w:rsid w:val="66983537"/>
    <w:rsid w:val="66A47025"/>
    <w:rsid w:val="66C09E75"/>
    <w:rsid w:val="66D3F71F"/>
    <w:rsid w:val="66D92123"/>
    <w:rsid w:val="66E5862E"/>
    <w:rsid w:val="66FE4EAC"/>
    <w:rsid w:val="674035C4"/>
    <w:rsid w:val="6740E348"/>
    <w:rsid w:val="675310BA"/>
    <w:rsid w:val="675453C6"/>
    <w:rsid w:val="6758726D"/>
    <w:rsid w:val="67642A0F"/>
    <w:rsid w:val="676AF679"/>
    <w:rsid w:val="67926611"/>
    <w:rsid w:val="6798B6A7"/>
    <w:rsid w:val="67998FFD"/>
    <w:rsid w:val="679DD74F"/>
    <w:rsid w:val="67B386AE"/>
    <w:rsid w:val="67CAA163"/>
    <w:rsid w:val="67D91047"/>
    <w:rsid w:val="67DB64D5"/>
    <w:rsid w:val="67E0DEBC"/>
    <w:rsid w:val="67EB5361"/>
    <w:rsid w:val="67ED4DFF"/>
    <w:rsid w:val="6802D65E"/>
    <w:rsid w:val="6812D50C"/>
    <w:rsid w:val="682B1E59"/>
    <w:rsid w:val="6856D835"/>
    <w:rsid w:val="68578A75"/>
    <w:rsid w:val="685B6B72"/>
    <w:rsid w:val="686BC5E2"/>
    <w:rsid w:val="686E1EB7"/>
    <w:rsid w:val="68751F5F"/>
    <w:rsid w:val="6885887F"/>
    <w:rsid w:val="688C8677"/>
    <w:rsid w:val="6891C801"/>
    <w:rsid w:val="689C4F8F"/>
    <w:rsid w:val="68B0BA68"/>
    <w:rsid w:val="68C8A1CB"/>
    <w:rsid w:val="68E009F8"/>
    <w:rsid w:val="68E67BB8"/>
    <w:rsid w:val="68F999C3"/>
    <w:rsid w:val="69251CF9"/>
    <w:rsid w:val="693F83E8"/>
    <w:rsid w:val="695C4EF3"/>
    <w:rsid w:val="699784EA"/>
    <w:rsid w:val="69C4D655"/>
    <w:rsid w:val="69C9893E"/>
    <w:rsid w:val="69ED17B0"/>
    <w:rsid w:val="69F0073A"/>
    <w:rsid w:val="69FDD950"/>
    <w:rsid w:val="6A1640A5"/>
    <w:rsid w:val="6A217E36"/>
    <w:rsid w:val="6A4644EE"/>
    <w:rsid w:val="6A4DB4E6"/>
    <w:rsid w:val="6A6C9CBC"/>
    <w:rsid w:val="6A8320E3"/>
    <w:rsid w:val="6A8AEF23"/>
    <w:rsid w:val="6A9D724A"/>
    <w:rsid w:val="6AB6324E"/>
    <w:rsid w:val="6AB67613"/>
    <w:rsid w:val="6ACB1480"/>
    <w:rsid w:val="6ACE8E70"/>
    <w:rsid w:val="6ADC6013"/>
    <w:rsid w:val="6AF83DF0"/>
    <w:rsid w:val="6AF9AFDD"/>
    <w:rsid w:val="6B06E17A"/>
    <w:rsid w:val="6B089957"/>
    <w:rsid w:val="6B1B4C01"/>
    <w:rsid w:val="6B248425"/>
    <w:rsid w:val="6B28B220"/>
    <w:rsid w:val="6B323B1E"/>
    <w:rsid w:val="6B378317"/>
    <w:rsid w:val="6B546CFF"/>
    <w:rsid w:val="6B6E84BC"/>
    <w:rsid w:val="6B6F7545"/>
    <w:rsid w:val="6B7AC558"/>
    <w:rsid w:val="6BFDBE35"/>
    <w:rsid w:val="6C0475E1"/>
    <w:rsid w:val="6C2151AD"/>
    <w:rsid w:val="6C384DB9"/>
    <w:rsid w:val="6C554087"/>
    <w:rsid w:val="6C5C4600"/>
    <w:rsid w:val="6C5CC75F"/>
    <w:rsid w:val="6C61150D"/>
    <w:rsid w:val="6C640693"/>
    <w:rsid w:val="6C68FCFD"/>
    <w:rsid w:val="6C87D3A4"/>
    <w:rsid w:val="6C8C856D"/>
    <w:rsid w:val="6C9127F5"/>
    <w:rsid w:val="6C9A0957"/>
    <w:rsid w:val="6CB3F989"/>
    <w:rsid w:val="6CBB96C3"/>
    <w:rsid w:val="6CC4CFB1"/>
    <w:rsid w:val="6CDE814C"/>
    <w:rsid w:val="6CE0FD51"/>
    <w:rsid w:val="6CE341F8"/>
    <w:rsid w:val="6CECF6EC"/>
    <w:rsid w:val="6CF16456"/>
    <w:rsid w:val="6D01B30E"/>
    <w:rsid w:val="6D1DF5D6"/>
    <w:rsid w:val="6D219868"/>
    <w:rsid w:val="6D25C04F"/>
    <w:rsid w:val="6D380A89"/>
    <w:rsid w:val="6D4086DE"/>
    <w:rsid w:val="6D45EFC7"/>
    <w:rsid w:val="6D537702"/>
    <w:rsid w:val="6D5AB26C"/>
    <w:rsid w:val="6D7A9FF6"/>
    <w:rsid w:val="6D82EA91"/>
    <w:rsid w:val="6D983134"/>
    <w:rsid w:val="6D9BB263"/>
    <w:rsid w:val="6DA244C1"/>
    <w:rsid w:val="6DAD69E5"/>
    <w:rsid w:val="6DC82CEB"/>
    <w:rsid w:val="6DDB6941"/>
    <w:rsid w:val="6DE6F1F6"/>
    <w:rsid w:val="6DF8BBCA"/>
    <w:rsid w:val="6E11BA72"/>
    <w:rsid w:val="6E159956"/>
    <w:rsid w:val="6E177CFD"/>
    <w:rsid w:val="6E4AA659"/>
    <w:rsid w:val="6E4C49A0"/>
    <w:rsid w:val="6E67ECC1"/>
    <w:rsid w:val="6E6E9730"/>
    <w:rsid w:val="6E6EB59D"/>
    <w:rsid w:val="6E6EBFFE"/>
    <w:rsid w:val="6E6F9A53"/>
    <w:rsid w:val="6E718E42"/>
    <w:rsid w:val="6E8CAD62"/>
    <w:rsid w:val="6E953520"/>
    <w:rsid w:val="6E96A7FC"/>
    <w:rsid w:val="6EAA61A0"/>
    <w:rsid w:val="6EC75E2F"/>
    <w:rsid w:val="6EC994FB"/>
    <w:rsid w:val="6ECC85D7"/>
    <w:rsid w:val="6F04A1AA"/>
    <w:rsid w:val="6F0B0A1D"/>
    <w:rsid w:val="6F1EBAF2"/>
    <w:rsid w:val="6F2C902C"/>
    <w:rsid w:val="6F334517"/>
    <w:rsid w:val="6F381F0D"/>
    <w:rsid w:val="6F3EE6BC"/>
    <w:rsid w:val="6F466EEB"/>
    <w:rsid w:val="6F5806F0"/>
    <w:rsid w:val="6F58F26F"/>
    <w:rsid w:val="6F6FA8AD"/>
    <w:rsid w:val="6F70E36D"/>
    <w:rsid w:val="6F91C002"/>
    <w:rsid w:val="6F9FEC1D"/>
    <w:rsid w:val="6FBC5607"/>
    <w:rsid w:val="6FD0122D"/>
    <w:rsid w:val="6FE81A01"/>
    <w:rsid w:val="6FEEB05E"/>
    <w:rsid w:val="6FEF854A"/>
    <w:rsid w:val="7009BACE"/>
    <w:rsid w:val="701081BC"/>
    <w:rsid w:val="70172CB5"/>
    <w:rsid w:val="701C2E1E"/>
    <w:rsid w:val="703789C5"/>
    <w:rsid w:val="703A9D54"/>
    <w:rsid w:val="7049602E"/>
    <w:rsid w:val="706D5365"/>
    <w:rsid w:val="706D84FB"/>
    <w:rsid w:val="706EDE1F"/>
    <w:rsid w:val="706FAB4B"/>
    <w:rsid w:val="7074DA27"/>
    <w:rsid w:val="708ACEFA"/>
    <w:rsid w:val="708C98C9"/>
    <w:rsid w:val="70A3DAD8"/>
    <w:rsid w:val="70A7FCEF"/>
    <w:rsid w:val="70ADD27B"/>
    <w:rsid w:val="70C4DEF5"/>
    <w:rsid w:val="70C8EBCF"/>
    <w:rsid w:val="70CA9A51"/>
    <w:rsid w:val="70D96711"/>
    <w:rsid w:val="70E795AA"/>
    <w:rsid w:val="70E9B747"/>
    <w:rsid w:val="70FE0F03"/>
    <w:rsid w:val="712AA1BE"/>
    <w:rsid w:val="7136EF1E"/>
    <w:rsid w:val="713A7DCE"/>
    <w:rsid w:val="713BA190"/>
    <w:rsid w:val="7157A8F0"/>
    <w:rsid w:val="715CC5D6"/>
    <w:rsid w:val="7177EB9D"/>
    <w:rsid w:val="717A26C6"/>
    <w:rsid w:val="71A461C5"/>
    <w:rsid w:val="71BAB736"/>
    <w:rsid w:val="71BC4F69"/>
    <w:rsid w:val="71CAF635"/>
    <w:rsid w:val="71E2F6F2"/>
    <w:rsid w:val="71FB2015"/>
    <w:rsid w:val="71FF92A4"/>
    <w:rsid w:val="72004277"/>
    <w:rsid w:val="721D52FD"/>
    <w:rsid w:val="722D4CEE"/>
    <w:rsid w:val="7239CD01"/>
    <w:rsid w:val="723F872A"/>
    <w:rsid w:val="7251E707"/>
    <w:rsid w:val="7253E4E2"/>
    <w:rsid w:val="72624A86"/>
    <w:rsid w:val="7269B4D3"/>
    <w:rsid w:val="726DC791"/>
    <w:rsid w:val="728BA5AF"/>
    <w:rsid w:val="729A3CBD"/>
    <w:rsid w:val="72C0AB58"/>
    <w:rsid w:val="72D22F28"/>
    <w:rsid w:val="72D72756"/>
    <w:rsid w:val="72EE8D52"/>
    <w:rsid w:val="72FFF856"/>
    <w:rsid w:val="73069266"/>
    <w:rsid w:val="73423676"/>
    <w:rsid w:val="734D855C"/>
    <w:rsid w:val="73567C61"/>
    <w:rsid w:val="735F8E3A"/>
    <w:rsid w:val="73620BD1"/>
    <w:rsid w:val="7394D4E7"/>
    <w:rsid w:val="73A24761"/>
    <w:rsid w:val="73B2F7B9"/>
    <w:rsid w:val="73BE0C22"/>
    <w:rsid w:val="73C2204C"/>
    <w:rsid w:val="73D6BED6"/>
    <w:rsid w:val="73E59010"/>
    <w:rsid w:val="73ED2837"/>
    <w:rsid w:val="7422E91F"/>
    <w:rsid w:val="74359628"/>
    <w:rsid w:val="7438F58E"/>
    <w:rsid w:val="743B23B6"/>
    <w:rsid w:val="744B0177"/>
    <w:rsid w:val="744B7815"/>
    <w:rsid w:val="744FC792"/>
    <w:rsid w:val="7472F7B7"/>
    <w:rsid w:val="7483CC26"/>
    <w:rsid w:val="7497B86A"/>
    <w:rsid w:val="74A7A15C"/>
    <w:rsid w:val="74B28254"/>
    <w:rsid w:val="74B702FC"/>
    <w:rsid w:val="74BE6247"/>
    <w:rsid w:val="74D1759F"/>
    <w:rsid w:val="74D7BB78"/>
    <w:rsid w:val="74FA18BE"/>
    <w:rsid w:val="74FC550B"/>
    <w:rsid w:val="751150C4"/>
    <w:rsid w:val="7514EE9F"/>
    <w:rsid w:val="752FABBA"/>
    <w:rsid w:val="75383FA3"/>
    <w:rsid w:val="753CB2CE"/>
    <w:rsid w:val="75422806"/>
    <w:rsid w:val="754B7B94"/>
    <w:rsid w:val="754DA862"/>
    <w:rsid w:val="755A3058"/>
    <w:rsid w:val="755E9DE1"/>
    <w:rsid w:val="756149F2"/>
    <w:rsid w:val="75ACAD7E"/>
    <w:rsid w:val="75C12F2B"/>
    <w:rsid w:val="75C27CF4"/>
    <w:rsid w:val="75CD3CAB"/>
    <w:rsid w:val="75E881A0"/>
    <w:rsid w:val="75ECD3CE"/>
    <w:rsid w:val="75F8FBDA"/>
    <w:rsid w:val="76267914"/>
    <w:rsid w:val="7628CFBE"/>
    <w:rsid w:val="762C093E"/>
    <w:rsid w:val="764944D7"/>
    <w:rsid w:val="768933EC"/>
    <w:rsid w:val="768B5669"/>
    <w:rsid w:val="769C5B77"/>
    <w:rsid w:val="76AFF07E"/>
    <w:rsid w:val="76C01951"/>
    <w:rsid w:val="76D29067"/>
    <w:rsid w:val="76EC98AD"/>
    <w:rsid w:val="773C74A3"/>
    <w:rsid w:val="778500B3"/>
    <w:rsid w:val="778AD260"/>
    <w:rsid w:val="77AA19F8"/>
    <w:rsid w:val="77B06681"/>
    <w:rsid w:val="77BAB647"/>
    <w:rsid w:val="77CE768B"/>
    <w:rsid w:val="77E04DC8"/>
    <w:rsid w:val="77E2B87A"/>
    <w:rsid w:val="77F2DDF6"/>
    <w:rsid w:val="77FDC4CD"/>
    <w:rsid w:val="7816EFF5"/>
    <w:rsid w:val="7825E968"/>
    <w:rsid w:val="7827D143"/>
    <w:rsid w:val="782E45FB"/>
    <w:rsid w:val="7836B516"/>
    <w:rsid w:val="783A2061"/>
    <w:rsid w:val="783E659E"/>
    <w:rsid w:val="784026DA"/>
    <w:rsid w:val="7844C11C"/>
    <w:rsid w:val="78455848"/>
    <w:rsid w:val="78456BCA"/>
    <w:rsid w:val="784A4BAB"/>
    <w:rsid w:val="78683BDA"/>
    <w:rsid w:val="787CB4EC"/>
    <w:rsid w:val="788DDE53"/>
    <w:rsid w:val="7899A1A0"/>
    <w:rsid w:val="78BCCAF2"/>
    <w:rsid w:val="78C672B5"/>
    <w:rsid w:val="78C99DEC"/>
    <w:rsid w:val="78E9B482"/>
    <w:rsid w:val="78FCAC5F"/>
    <w:rsid w:val="795FEF34"/>
    <w:rsid w:val="7965883C"/>
    <w:rsid w:val="7981EF68"/>
    <w:rsid w:val="798C6BF1"/>
    <w:rsid w:val="79A0A174"/>
    <w:rsid w:val="79B56291"/>
    <w:rsid w:val="7A1A599B"/>
    <w:rsid w:val="7A1FC28B"/>
    <w:rsid w:val="7A22DBFB"/>
    <w:rsid w:val="7A34D682"/>
    <w:rsid w:val="7A3B6D7A"/>
    <w:rsid w:val="7A3D53F4"/>
    <w:rsid w:val="7A590D2A"/>
    <w:rsid w:val="7A67F396"/>
    <w:rsid w:val="7A699829"/>
    <w:rsid w:val="7A6FCE15"/>
    <w:rsid w:val="7A70C21E"/>
    <w:rsid w:val="7A75AE11"/>
    <w:rsid w:val="7AA3A91B"/>
    <w:rsid w:val="7AA87DAC"/>
    <w:rsid w:val="7AC7375A"/>
    <w:rsid w:val="7ACBD768"/>
    <w:rsid w:val="7ACDF8F2"/>
    <w:rsid w:val="7AE7477E"/>
    <w:rsid w:val="7B0EB57A"/>
    <w:rsid w:val="7B4BD32F"/>
    <w:rsid w:val="7B5081C9"/>
    <w:rsid w:val="7B575B99"/>
    <w:rsid w:val="7B67E029"/>
    <w:rsid w:val="7B69426A"/>
    <w:rsid w:val="7B76E5D9"/>
    <w:rsid w:val="7B7B8503"/>
    <w:rsid w:val="7B824909"/>
    <w:rsid w:val="7B86C5B2"/>
    <w:rsid w:val="7B8A3B5B"/>
    <w:rsid w:val="7B8BC594"/>
    <w:rsid w:val="7BAB69EF"/>
    <w:rsid w:val="7BB51A25"/>
    <w:rsid w:val="7BD8B8B3"/>
    <w:rsid w:val="7C147D81"/>
    <w:rsid w:val="7C198C75"/>
    <w:rsid w:val="7C20C047"/>
    <w:rsid w:val="7C25362B"/>
    <w:rsid w:val="7C4508BB"/>
    <w:rsid w:val="7C4715F4"/>
    <w:rsid w:val="7C5FE911"/>
    <w:rsid w:val="7C691022"/>
    <w:rsid w:val="7C695D65"/>
    <w:rsid w:val="7C7E099C"/>
    <w:rsid w:val="7C946D7E"/>
    <w:rsid w:val="7C9CB572"/>
    <w:rsid w:val="7CA5EC3F"/>
    <w:rsid w:val="7CA76508"/>
    <w:rsid w:val="7CD1C975"/>
    <w:rsid w:val="7D0D769E"/>
    <w:rsid w:val="7D117584"/>
    <w:rsid w:val="7D124F43"/>
    <w:rsid w:val="7D3204A6"/>
    <w:rsid w:val="7D382638"/>
    <w:rsid w:val="7D4FD35C"/>
    <w:rsid w:val="7D5A75FE"/>
    <w:rsid w:val="7D5EC393"/>
    <w:rsid w:val="7D75CB3D"/>
    <w:rsid w:val="7D83BEEC"/>
    <w:rsid w:val="7D8CDF66"/>
    <w:rsid w:val="7D947D72"/>
    <w:rsid w:val="7DA391DB"/>
    <w:rsid w:val="7DAD887E"/>
    <w:rsid w:val="7DB1FEA6"/>
    <w:rsid w:val="7DB3D09C"/>
    <w:rsid w:val="7DE20E5C"/>
    <w:rsid w:val="7DEAA6BE"/>
    <w:rsid w:val="7E090658"/>
    <w:rsid w:val="7E0F032F"/>
    <w:rsid w:val="7E123E1B"/>
    <w:rsid w:val="7E18960D"/>
    <w:rsid w:val="7E314599"/>
    <w:rsid w:val="7E369279"/>
    <w:rsid w:val="7E36ED54"/>
    <w:rsid w:val="7E3F8171"/>
    <w:rsid w:val="7E4F8F4C"/>
    <w:rsid w:val="7E5E6B4D"/>
    <w:rsid w:val="7E77FBD3"/>
    <w:rsid w:val="7E7C3061"/>
    <w:rsid w:val="7E7FDE47"/>
    <w:rsid w:val="7E8A8BBB"/>
    <w:rsid w:val="7EADE06E"/>
    <w:rsid w:val="7EB258C1"/>
    <w:rsid w:val="7EC01727"/>
    <w:rsid w:val="7EC49D4C"/>
    <w:rsid w:val="7ECCE70D"/>
    <w:rsid w:val="7EE4AB2B"/>
    <w:rsid w:val="7EFB718B"/>
    <w:rsid w:val="7EFDB38B"/>
    <w:rsid w:val="7F1E4290"/>
    <w:rsid w:val="7F2FFC5A"/>
    <w:rsid w:val="7F4ED4C7"/>
    <w:rsid w:val="7F543D9F"/>
    <w:rsid w:val="7F65BC2B"/>
    <w:rsid w:val="7F6C9CFF"/>
    <w:rsid w:val="7F6DE511"/>
    <w:rsid w:val="7FCD9336"/>
    <w:rsid w:val="7FDB8D11"/>
    <w:rsid w:val="7FE8FA00"/>
    <w:rsid w:val="7FED3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83"/>
    <w:pPr>
      <w:spacing w:after="200" w:line="276" w:lineRule="auto"/>
    </w:pPr>
    <w:rPr>
      <w:sz w:val="22"/>
      <w:szCs w:val="22"/>
      <w:lang w:val="es-CO" w:eastAsia="en-US"/>
    </w:rPr>
  </w:style>
  <w:style w:type="paragraph" w:styleId="Ttulo2">
    <w:name w:val="heading 2"/>
    <w:basedOn w:val="Normal"/>
    <w:next w:val="Normal"/>
    <w:link w:val="Ttulo2Car"/>
    <w:qFormat/>
    <w:rsid w:val="00F44E88"/>
    <w:pPr>
      <w:keepNext/>
      <w:overflowPunct w:val="0"/>
      <w:autoSpaceDE w:val="0"/>
      <w:autoSpaceDN w:val="0"/>
      <w:adjustRightInd w:val="0"/>
      <w:spacing w:after="0" w:line="360" w:lineRule="auto"/>
      <w:jc w:val="both"/>
      <w:textAlignment w:val="baseline"/>
      <w:outlineLvl w:val="1"/>
    </w:pPr>
    <w:rPr>
      <w:rFonts w:ascii="Bookman Old Style" w:eastAsia="Times New Roman" w:hAnsi="Bookman Old Style"/>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D5D3B"/>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Ttulo"/>
    <w:rsid w:val="000D5D3B"/>
    <w:rPr>
      <w:rFonts w:ascii="Roman 12cpi" w:eastAsia="Times New Roman" w:hAnsi="Roman 12cpi" w:cs="Times New Roman"/>
      <w:b/>
      <w:bCs/>
      <w:sz w:val="20"/>
      <w:szCs w:val="20"/>
      <w:lang w:val="es-ES" w:eastAsia="es-ES"/>
    </w:rPr>
  </w:style>
  <w:style w:type="character" w:customStyle="1" w:styleId="Ttulo2Car">
    <w:name w:val="Título 2 Car"/>
    <w:link w:val="Ttulo2"/>
    <w:rsid w:val="00F44E88"/>
    <w:rPr>
      <w:rFonts w:ascii="Bookman Old Style" w:eastAsia="Times New Roman" w:hAnsi="Bookman Old Style" w:cs="Times New Roman"/>
      <w:sz w:val="24"/>
      <w:szCs w:val="20"/>
      <w:lang w:val="es-ES_tradnl" w:eastAsia="es-ES"/>
    </w:rPr>
  </w:style>
  <w:style w:type="paragraph" w:styleId="Textoindependiente">
    <w:name w:val="Body Text"/>
    <w:basedOn w:val="Normal"/>
    <w:link w:val="TextoindependienteCar"/>
    <w:rsid w:val="00EA58D5"/>
    <w:pPr>
      <w:overflowPunct w:val="0"/>
      <w:autoSpaceDE w:val="0"/>
      <w:autoSpaceDN w:val="0"/>
      <w:adjustRightInd w:val="0"/>
      <w:spacing w:after="0" w:line="360" w:lineRule="auto"/>
      <w:jc w:val="both"/>
      <w:textAlignment w:val="baseline"/>
    </w:pPr>
    <w:rPr>
      <w:rFonts w:ascii="Arial" w:eastAsia="Times New Roman" w:hAnsi="Arial"/>
      <w:sz w:val="24"/>
      <w:szCs w:val="20"/>
      <w:lang w:val="es-ES_tradnl" w:eastAsia="es-ES"/>
    </w:rPr>
  </w:style>
  <w:style w:type="character" w:customStyle="1" w:styleId="TextoindependienteCar">
    <w:name w:val="Texto independiente Car"/>
    <w:link w:val="Textoindependiente"/>
    <w:rsid w:val="00EA58D5"/>
    <w:rPr>
      <w:rFonts w:ascii="Arial" w:eastAsia="Times New Roman" w:hAnsi="Arial"/>
      <w:sz w:val="24"/>
      <w:lang w:val="es-ES_tradnl" w:eastAsia="es-ES"/>
    </w:rPr>
  </w:style>
  <w:style w:type="paragraph" w:styleId="Encabezado">
    <w:name w:val="header"/>
    <w:basedOn w:val="Normal"/>
    <w:link w:val="EncabezadoCar"/>
    <w:uiPriority w:val="99"/>
    <w:unhideWhenUsed/>
    <w:rsid w:val="00D94117"/>
    <w:pPr>
      <w:tabs>
        <w:tab w:val="center" w:pos="4419"/>
        <w:tab w:val="right" w:pos="8838"/>
      </w:tabs>
    </w:pPr>
  </w:style>
  <w:style w:type="character" w:customStyle="1" w:styleId="EncabezadoCar">
    <w:name w:val="Encabezado Car"/>
    <w:link w:val="Encabezado"/>
    <w:uiPriority w:val="99"/>
    <w:rsid w:val="00D94117"/>
    <w:rPr>
      <w:sz w:val="22"/>
      <w:szCs w:val="22"/>
      <w:lang w:eastAsia="en-US"/>
    </w:rPr>
  </w:style>
  <w:style w:type="paragraph" w:styleId="Piedepgina">
    <w:name w:val="footer"/>
    <w:basedOn w:val="Normal"/>
    <w:link w:val="PiedepginaCar"/>
    <w:uiPriority w:val="99"/>
    <w:unhideWhenUsed/>
    <w:rsid w:val="00D94117"/>
    <w:pPr>
      <w:tabs>
        <w:tab w:val="center" w:pos="4419"/>
        <w:tab w:val="right" w:pos="8838"/>
      </w:tabs>
    </w:pPr>
  </w:style>
  <w:style w:type="character" w:customStyle="1" w:styleId="PiedepginaCar">
    <w:name w:val="Pie de página Car"/>
    <w:link w:val="Piedepgina"/>
    <w:uiPriority w:val="99"/>
    <w:rsid w:val="00D94117"/>
    <w:rPr>
      <w:sz w:val="22"/>
      <w:szCs w:val="22"/>
      <w:lang w:eastAsia="en-US"/>
    </w:rPr>
  </w:style>
  <w:style w:type="character" w:styleId="Nmerodepgina">
    <w:name w:val="page number"/>
    <w:basedOn w:val="Fuentedeprrafopredeter"/>
    <w:rsid w:val="00EF6F60"/>
  </w:style>
  <w:style w:type="paragraph" w:styleId="NormalWeb">
    <w:name w:val="Normal (Web)"/>
    <w:basedOn w:val="Normal"/>
    <w:uiPriority w:val="99"/>
    <w:rsid w:val="007548E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semiHidden/>
    <w:unhideWhenUsed/>
    <w:rsid w:val="00843F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3F83"/>
    <w:rPr>
      <w:lang w:val="es-CO" w:eastAsia="en-US"/>
    </w:rPr>
  </w:style>
  <w:style w:type="character" w:styleId="Refdecomentario">
    <w:name w:val="annotation reference"/>
    <w:basedOn w:val="Fuentedeprrafopredeter"/>
    <w:uiPriority w:val="99"/>
    <w:semiHidden/>
    <w:unhideWhenUsed/>
    <w:rsid w:val="00843F83"/>
    <w:rPr>
      <w:sz w:val="16"/>
      <w:szCs w:val="16"/>
    </w:rPr>
  </w:style>
  <w:style w:type="paragraph" w:styleId="Textodeglobo">
    <w:name w:val="Balloon Text"/>
    <w:basedOn w:val="Normal"/>
    <w:link w:val="TextodegloboCar"/>
    <w:uiPriority w:val="99"/>
    <w:semiHidden/>
    <w:unhideWhenUsed/>
    <w:rsid w:val="000159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9CA"/>
    <w:rPr>
      <w:rFonts w:ascii="Segoe UI" w:hAnsi="Segoe UI" w:cs="Segoe UI"/>
      <w:sz w:val="18"/>
      <w:szCs w:val="18"/>
      <w:lang w:val="es-CO" w:eastAsia="en-US"/>
    </w:rPr>
  </w:style>
  <w:style w:type="paragraph" w:styleId="Asuntodelcomentario">
    <w:name w:val="annotation subject"/>
    <w:basedOn w:val="Textocomentario"/>
    <w:next w:val="Textocomentario"/>
    <w:link w:val="AsuntodelcomentarioCar"/>
    <w:uiPriority w:val="99"/>
    <w:semiHidden/>
    <w:unhideWhenUsed/>
    <w:rsid w:val="000159CA"/>
    <w:rPr>
      <w:b/>
      <w:bCs/>
    </w:rPr>
  </w:style>
  <w:style w:type="character" w:customStyle="1" w:styleId="AsuntodelcomentarioCar">
    <w:name w:val="Asunto del comentario Car"/>
    <w:basedOn w:val="TextocomentarioCar"/>
    <w:link w:val="Asuntodelcomentario"/>
    <w:uiPriority w:val="99"/>
    <w:semiHidden/>
    <w:rsid w:val="000159CA"/>
    <w:rPr>
      <w:b/>
      <w:bCs/>
      <w:lang w:val="es-CO" w:eastAsia="en-US"/>
    </w:rPr>
  </w:style>
  <w:style w:type="character" w:customStyle="1" w:styleId="eop">
    <w:name w:val="eop"/>
    <w:basedOn w:val="Fuentedeprrafopredeter"/>
    <w:rsid w:val="001E7EE8"/>
  </w:style>
  <w:style w:type="paragraph" w:customStyle="1" w:styleId="paragraph">
    <w:name w:val="paragraph"/>
    <w:basedOn w:val="Normal"/>
    <w:rsid w:val="0003041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03041A"/>
  </w:style>
  <w:style w:type="paragraph" w:styleId="Prrafodelista">
    <w:name w:val="List Paragraph"/>
    <w:basedOn w:val="Normal"/>
    <w:uiPriority w:val="34"/>
    <w:qFormat/>
    <w:rsid w:val="00F34E5B"/>
    <w:pPr>
      <w:ind w:left="720"/>
      <w:contextualSpacing/>
    </w:pPr>
  </w:style>
  <w:style w:type="character" w:styleId="Hipervnculo">
    <w:name w:val="Hyperlink"/>
    <w:basedOn w:val="Fuentedeprrafopredeter"/>
    <w:uiPriority w:val="99"/>
    <w:unhideWhenUsed/>
    <w:rsid w:val="0061475E"/>
    <w:rPr>
      <w:color w:val="0000FF" w:themeColor="hyperlink"/>
      <w:u w:val="single"/>
    </w:rPr>
  </w:style>
  <w:style w:type="character" w:styleId="Refdenotaalpie">
    <w:name w:val="footnote reference"/>
    <w:basedOn w:val="Fuentedeprrafopredeter"/>
    <w:uiPriority w:val="99"/>
    <w:semiHidden/>
    <w:unhideWhenUsed/>
    <w:rsid w:val="0061475E"/>
    <w:rPr>
      <w:vertAlign w:val="superscript"/>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notapieCar">
    <w:name w:val="Texto nota pie Car"/>
    <w:basedOn w:val="Fuentedeprrafopredeter"/>
    <w:link w:val="Textonotapie"/>
    <w:uiPriority w:val="99"/>
    <w:semiHidden/>
    <w:rsid w:val="0061475E"/>
    <w:rPr>
      <w:sz w:val="20"/>
      <w:szCs w:val="20"/>
    </w:rPr>
  </w:style>
  <w:style w:type="paragraph" w:styleId="Textonotapie">
    <w:name w:val="footnote text"/>
    <w:basedOn w:val="Normal"/>
    <w:link w:val="TextonotapieCar"/>
    <w:uiPriority w:val="99"/>
    <w:semiHidden/>
    <w:unhideWhenUsed/>
    <w:rsid w:val="0061475E"/>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69028">
      <w:bodyDiv w:val="1"/>
      <w:marLeft w:val="0"/>
      <w:marRight w:val="0"/>
      <w:marTop w:val="0"/>
      <w:marBottom w:val="0"/>
      <w:divBdr>
        <w:top w:val="none" w:sz="0" w:space="0" w:color="auto"/>
        <w:left w:val="none" w:sz="0" w:space="0" w:color="auto"/>
        <w:bottom w:val="none" w:sz="0" w:space="0" w:color="auto"/>
        <w:right w:val="none" w:sz="0" w:space="0" w:color="auto"/>
      </w:divBdr>
      <w:divsChild>
        <w:div w:id="2107262555">
          <w:marLeft w:val="0"/>
          <w:marRight w:val="0"/>
          <w:marTop w:val="0"/>
          <w:marBottom w:val="0"/>
          <w:divBdr>
            <w:top w:val="none" w:sz="0" w:space="0" w:color="auto"/>
            <w:left w:val="none" w:sz="0" w:space="0" w:color="auto"/>
            <w:bottom w:val="none" w:sz="0" w:space="0" w:color="auto"/>
            <w:right w:val="none" w:sz="0" w:space="0" w:color="auto"/>
          </w:divBdr>
        </w:div>
        <w:div w:id="769862197">
          <w:marLeft w:val="0"/>
          <w:marRight w:val="0"/>
          <w:marTop w:val="0"/>
          <w:marBottom w:val="0"/>
          <w:divBdr>
            <w:top w:val="none" w:sz="0" w:space="0" w:color="auto"/>
            <w:left w:val="none" w:sz="0" w:space="0" w:color="auto"/>
            <w:bottom w:val="none" w:sz="0" w:space="0" w:color="auto"/>
            <w:right w:val="none" w:sz="0" w:space="0" w:color="auto"/>
          </w:divBdr>
        </w:div>
        <w:div w:id="1345472157">
          <w:marLeft w:val="0"/>
          <w:marRight w:val="0"/>
          <w:marTop w:val="0"/>
          <w:marBottom w:val="0"/>
          <w:divBdr>
            <w:top w:val="none" w:sz="0" w:space="0" w:color="auto"/>
            <w:left w:val="none" w:sz="0" w:space="0" w:color="auto"/>
            <w:bottom w:val="none" w:sz="0" w:space="0" w:color="auto"/>
            <w:right w:val="none" w:sz="0" w:space="0" w:color="auto"/>
          </w:divBdr>
        </w:div>
        <w:div w:id="50083034">
          <w:marLeft w:val="0"/>
          <w:marRight w:val="0"/>
          <w:marTop w:val="0"/>
          <w:marBottom w:val="0"/>
          <w:divBdr>
            <w:top w:val="none" w:sz="0" w:space="0" w:color="auto"/>
            <w:left w:val="none" w:sz="0" w:space="0" w:color="auto"/>
            <w:bottom w:val="none" w:sz="0" w:space="0" w:color="auto"/>
            <w:right w:val="none" w:sz="0" w:space="0" w:color="auto"/>
          </w:divBdr>
        </w:div>
        <w:div w:id="599338511">
          <w:marLeft w:val="0"/>
          <w:marRight w:val="0"/>
          <w:marTop w:val="0"/>
          <w:marBottom w:val="0"/>
          <w:divBdr>
            <w:top w:val="none" w:sz="0" w:space="0" w:color="auto"/>
            <w:left w:val="none" w:sz="0" w:space="0" w:color="auto"/>
            <w:bottom w:val="none" w:sz="0" w:space="0" w:color="auto"/>
            <w:right w:val="none" w:sz="0" w:space="0" w:color="auto"/>
          </w:divBdr>
        </w:div>
        <w:div w:id="147598059">
          <w:marLeft w:val="0"/>
          <w:marRight w:val="0"/>
          <w:marTop w:val="0"/>
          <w:marBottom w:val="0"/>
          <w:divBdr>
            <w:top w:val="none" w:sz="0" w:space="0" w:color="auto"/>
            <w:left w:val="none" w:sz="0" w:space="0" w:color="auto"/>
            <w:bottom w:val="none" w:sz="0" w:space="0" w:color="auto"/>
            <w:right w:val="none" w:sz="0" w:space="0" w:color="auto"/>
          </w:divBdr>
        </w:div>
        <w:div w:id="2117938724">
          <w:marLeft w:val="0"/>
          <w:marRight w:val="0"/>
          <w:marTop w:val="0"/>
          <w:marBottom w:val="0"/>
          <w:divBdr>
            <w:top w:val="none" w:sz="0" w:space="0" w:color="auto"/>
            <w:left w:val="none" w:sz="0" w:space="0" w:color="auto"/>
            <w:bottom w:val="none" w:sz="0" w:space="0" w:color="auto"/>
            <w:right w:val="none" w:sz="0" w:space="0" w:color="auto"/>
          </w:divBdr>
        </w:div>
      </w:divsChild>
    </w:div>
    <w:div w:id="1328241225">
      <w:bodyDiv w:val="1"/>
      <w:marLeft w:val="0"/>
      <w:marRight w:val="0"/>
      <w:marTop w:val="0"/>
      <w:marBottom w:val="0"/>
      <w:divBdr>
        <w:top w:val="none" w:sz="0" w:space="0" w:color="auto"/>
        <w:left w:val="none" w:sz="0" w:space="0" w:color="auto"/>
        <w:bottom w:val="none" w:sz="0" w:space="0" w:color="auto"/>
        <w:right w:val="none" w:sz="0" w:space="0" w:color="auto"/>
      </w:divBdr>
    </w:div>
    <w:div w:id="1510756448">
      <w:bodyDiv w:val="1"/>
      <w:marLeft w:val="0"/>
      <w:marRight w:val="0"/>
      <w:marTop w:val="0"/>
      <w:marBottom w:val="0"/>
      <w:divBdr>
        <w:top w:val="none" w:sz="0" w:space="0" w:color="auto"/>
        <w:left w:val="none" w:sz="0" w:space="0" w:color="auto"/>
        <w:bottom w:val="none" w:sz="0" w:space="0" w:color="auto"/>
        <w:right w:val="none" w:sz="0" w:space="0" w:color="auto"/>
      </w:divBdr>
      <w:divsChild>
        <w:div w:id="252858710">
          <w:marLeft w:val="0"/>
          <w:marRight w:val="0"/>
          <w:marTop w:val="0"/>
          <w:marBottom w:val="0"/>
          <w:divBdr>
            <w:top w:val="none" w:sz="0" w:space="0" w:color="auto"/>
            <w:left w:val="none" w:sz="0" w:space="0" w:color="auto"/>
            <w:bottom w:val="none" w:sz="0" w:space="0" w:color="auto"/>
            <w:right w:val="none" w:sz="0" w:space="0" w:color="auto"/>
          </w:divBdr>
        </w:div>
        <w:div w:id="294336653">
          <w:marLeft w:val="0"/>
          <w:marRight w:val="0"/>
          <w:marTop w:val="0"/>
          <w:marBottom w:val="0"/>
          <w:divBdr>
            <w:top w:val="none" w:sz="0" w:space="0" w:color="auto"/>
            <w:left w:val="none" w:sz="0" w:space="0" w:color="auto"/>
            <w:bottom w:val="none" w:sz="0" w:space="0" w:color="auto"/>
            <w:right w:val="none" w:sz="0" w:space="0" w:color="auto"/>
          </w:divBdr>
        </w:div>
        <w:div w:id="509563139">
          <w:marLeft w:val="0"/>
          <w:marRight w:val="0"/>
          <w:marTop w:val="0"/>
          <w:marBottom w:val="0"/>
          <w:divBdr>
            <w:top w:val="none" w:sz="0" w:space="0" w:color="auto"/>
            <w:left w:val="none" w:sz="0" w:space="0" w:color="auto"/>
            <w:bottom w:val="none" w:sz="0" w:space="0" w:color="auto"/>
            <w:right w:val="none" w:sz="0" w:space="0" w:color="auto"/>
          </w:divBdr>
        </w:div>
        <w:div w:id="780338876">
          <w:marLeft w:val="0"/>
          <w:marRight w:val="0"/>
          <w:marTop w:val="0"/>
          <w:marBottom w:val="0"/>
          <w:divBdr>
            <w:top w:val="none" w:sz="0" w:space="0" w:color="auto"/>
            <w:left w:val="none" w:sz="0" w:space="0" w:color="auto"/>
            <w:bottom w:val="none" w:sz="0" w:space="0" w:color="auto"/>
            <w:right w:val="none" w:sz="0" w:space="0" w:color="auto"/>
          </w:divBdr>
        </w:div>
        <w:div w:id="1180505735">
          <w:marLeft w:val="0"/>
          <w:marRight w:val="0"/>
          <w:marTop w:val="0"/>
          <w:marBottom w:val="0"/>
          <w:divBdr>
            <w:top w:val="none" w:sz="0" w:space="0" w:color="auto"/>
            <w:left w:val="none" w:sz="0" w:space="0" w:color="auto"/>
            <w:bottom w:val="none" w:sz="0" w:space="0" w:color="auto"/>
            <w:right w:val="none" w:sz="0" w:space="0" w:color="auto"/>
          </w:divBdr>
        </w:div>
        <w:div w:id="1345127339">
          <w:marLeft w:val="0"/>
          <w:marRight w:val="0"/>
          <w:marTop w:val="0"/>
          <w:marBottom w:val="0"/>
          <w:divBdr>
            <w:top w:val="none" w:sz="0" w:space="0" w:color="auto"/>
            <w:left w:val="none" w:sz="0" w:space="0" w:color="auto"/>
            <w:bottom w:val="none" w:sz="0" w:space="0" w:color="auto"/>
            <w:right w:val="none" w:sz="0" w:space="0" w:color="auto"/>
          </w:divBdr>
        </w:div>
        <w:div w:id="1370299917">
          <w:marLeft w:val="0"/>
          <w:marRight w:val="0"/>
          <w:marTop w:val="0"/>
          <w:marBottom w:val="0"/>
          <w:divBdr>
            <w:top w:val="none" w:sz="0" w:space="0" w:color="auto"/>
            <w:left w:val="none" w:sz="0" w:space="0" w:color="auto"/>
            <w:bottom w:val="none" w:sz="0" w:space="0" w:color="auto"/>
            <w:right w:val="none" w:sz="0" w:space="0" w:color="auto"/>
          </w:divBdr>
        </w:div>
        <w:div w:id="1387686366">
          <w:marLeft w:val="0"/>
          <w:marRight w:val="0"/>
          <w:marTop w:val="0"/>
          <w:marBottom w:val="0"/>
          <w:divBdr>
            <w:top w:val="none" w:sz="0" w:space="0" w:color="auto"/>
            <w:left w:val="none" w:sz="0" w:space="0" w:color="auto"/>
            <w:bottom w:val="none" w:sz="0" w:space="0" w:color="auto"/>
            <w:right w:val="none" w:sz="0" w:space="0" w:color="auto"/>
          </w:divBdr>
        </w:div>
        <w:div w:id="1510949808">
          <w:marLeft w:val="0"/>
          <w:marRight w:val="0"/>
          <w:marTop w:val="0"/>
          <w:marBottom w:val="0"/>
          <w:divBdr>
            <w:top w:val="none" w:sz="0" w:space="0" w:color="auto"/>
            <w:left w:val="none" w:sz="0" w:space="0" w:color="auto"/>
            <w:bottom w:val="none" w:sz="0" w:space="0" w:color="auto"/>
            <w:right w:val="none" w:sz="0" w:space="0" w:color="auto"/>
          </w:divBdr>
        </w:div>
        <w:div w:id="1513452929">
          <w:marLeft w:val="0"/>
          <w:marRight w:val="0"/>
          <w:marTop w:val="0"/>
          <w:marBottom w:val="0"/>
          <w:divBdr>
            <w:top w:val="none" w:sz="0" w:space="0" w:color="auto"/>
            <w:left w:val="none" w:sz="0" w:space="0" w:color="auto"/>
            <w:bottom w:val="none" w:sz="0" w:space="0" w:color="auto"/>
            <w:right w:val="none" w:sz="0" w:space="0" w:color="auto"/>
          </w:divBdr>
        </w:div>
        <w:div w:id="1573806643">
          <w:marLeft w:val="0"/>
          <w:marRight w:val="0"/>
          <w:marTop w:val="0"/>
          <w:marBottom w:val="0"/>
          <w:divBdr>
            <w:top w:val="none" w:sz="0" w:space="0" w:color="auto"/>
            <w:left w:val="none" w:sz="0" w:space="0" w:color="auto"/>
            <w:bottom w:val="none" w:sz="0" w:space="0" w:color="auto"/>
            <w:right w:val="none" w:sz="0" w:space="0" w:color="auto"/>
          </w:divBdr>
        </w:div>
        <w:div w:id="1645701129">
          <w:marLeft w:val="0"/>
          <w:marRight w:val="0"/>
          <w:marTop w:val="0"/>
          <w:marBottom w:val="0"/>
          <w:divBdr>
            <w:top w:val="none" w:sz="0" w:space="0" w:color="auto"/>
            <w:left w:val="none" w:sz="0" w:space="0" w:color="auto"/>
            <w:bottom w:val="none" w:sz="0" w:space="0" w:color="auto"/>
            <w:right w:val="none" w:sz="0" w:space="0" w:color="auto"/>
          </w:divBdr>
        </w:div>
        <w:div w:id="1659192371">
          <w:marLeft w:val="0"/>
          <w:marRight w:val="0"/>
          <w:marTop w:val="0"/>
          <w:marBottom w:val="0"/>
          <w:divBdr>
            <w:top w:val="none" w:sz="0" w:space="0" w:color="auto"/>
            <w:left w:val="none" w:sz="0" w:space="0" w:color="auto"/>
            <w:bottom w:val="none" w:sz="0" w:space="0" w:color="auto"/>
            <w:right w:val="none" w:sz="0" w:space="0" w:color="auto"/>
          </w:divBdr>
        </w:div>
        <w:div w:id="1907837843">
          <w:marLeft w:val="0"/>
          <w:marRight w:val="0"/>
          <w:marTop w:val="0"/>
          <w:marBottom w:val="0"/>
          <w:divBdr>
            <w:top w:val="none" w:sz="0" w:space="0" w:color="auto"/>
            <w:left w:val="none" w:sz="0" w:space="0" w:color="auto"/>
            <w:bottom w:val="none" w:sz="0" w:space="0" w:color="auto"/>
            <w:right w:val="none" w:sz="0" w:space="0" w:color="auto"/>
          </w:divBdr>
        </w:div>
        <w:div w:id="1974866855">
          <w:marLeft w:val="0"/>
          <w:marRight w:val="0"/>
          <w:marTop w:val="0"/>
          <w:marBottom w:val="0"/>
          <w:divBdr>
            <w:top w:val="none" w:sz="0" w:space="0" w:color="auto"/>
            <w:left w:val="none" w:sz="0" w:space="0" w:color="auto"/>
            <w:bottom w:val="none" w:sz="0" w:space="0" w:color="auto"/>
            <w:right w:val="none" w:sz="0" w:space="0" w:color="auto"/>
          </w:divBdr>
        </w:div>
        <w:div w:id="1999531839">
          <w:marLeft w:val="0"/>
          <w:marRight w:val="0"/>
          <w:marTop w:val="0"/>
          <w:marBottom w:val="0"/>
          <w:divBdr>
            <w:top w:val="none" w:sz="0" w:space="0" w:color="auto"/>
            <w:left w:val="none" w:sz="0" w:space="0" w:color="auto"/>
            <w:bottom w:val="none" w:sz="0" w:space="0" w:color="auto"/>
            <w:right w:val="none" w:sz="0" w:space="0" w:color="auto"/>
          </w:divBdr>
        </w:div>
        <w:div w:id="214415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ord-edit.officeapps.live.com/we/wordeditorframe.aspx?ui=es-es&amp;rs=es-es&amp;wopisrc=https%3A%2F%2Fetbcsj.sharepoint.com%2Fsites%2FDespachoN2SalaLaboralPereira%2F_vti_bin%2Fwopi.ashx%2Ffiles%2Fa17a01ed1b2a45ba80b1e2c083d83046&amp;wdenableroaming=1&amp;mscc=1&amp;hid=33d17ee9-e43d-fcf9-6691-2ec876bf61f8-705&amp;uiembed=1&amp;uih=teams&amp;hhdr=1&amp;dchat=1&amp;sc=%7B%22pmo%22%3A%22https%3A%2F%2Fteams.microsoft.com%22%2C%22pmshare%22%3Atrue%2C%22surl%22%3A%22%22%2C%22curl%22%3A%22%22%2C%22vurl%22%3A%22%22%2C%22eurl%22%3A%22https%3A%2F%2Fteams.microsoft.com%2Ffiles%2Fapps%2Fcom.microsoft.teams.files%2Ffiles%2F1106538528%2Fopen%3Fagent%3Dpostmessage%26objectUrl%3Dhttps%253A%252F%252Fetbcsj.sharepoint.com%252Fsites%252FDespachoN2SalaLaboralPereira%252FDocumentos%2520compartidos%252FDIANA%252FTUTELAS%252FSENTENCIAS%2520PARA%2520REVISI%25C3%2593N%252F6600131050032020000220801.docx%26fileId%3Da17a01ed-1b2a-45ba-80b1-e2c083d83046%26fileType%3Ddocx%26ctx%3Dfiles%26scenarioId%3D705%26locale%3Des-es%26theme%3Ddefault%26version%3D20201007007%26setting%3Dring.id%3Ageneral%26setting%3DcreatedTime%3A1605208154148%22%7D&amp;wdorigin=TEAMS-WEB.teams.files&amp;wdhostclicktime=1605208154049&amp;jsapi=1&amp;jsapiver=v1&amp;newsession=1&amp;corrid=d9b0baf9-086a-4452-87e7-625590024c93&amp;usid=d9b0baf9-086a-4452-87e7-625590024c93&amp;sftc=1&amp;sams=1&amp;accloop=1&amp;sdr=6&amp;scnd=1&amp;hbcv=1&amp;htv=1&amp;instantedit=1&amp;wopicomplete=1&amp;wdredirectionreason=Unified_SingleFlush&amp;rct=Medium&amp;ctp=LeastProtected"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ord-edit.officeapps.live.com/we/wordeditorframe.aspx?ui=es-es&amp;rs=es-es&amp;wopisrc=https%3A%2F%2Fetbcsj.sharepoint.com%2Fsites%2FDespachoN2SalaLaboralPereira%2F_vti_bin%2Fwopi.ashx%2Ffiles%2Fa17a01ed1b2a45ba80b1e2c083d83046&amp;wdenableroaming=1&amp;mscc=1&amp;hid=33d17ee9-e43d-fcf9-6691-2ec876bf61f8-705&amp;uiembed=1&amp;uih=teams&amp;hhdr=1&amp;dchat=1&amp;sc=%7B%22pmo%22%3A%22https%3A%2F%2Fteams.microsoft.com%22%2C%22pmshare%22%3Atrue%2C%22surl%22%3A%22%22%2C%22curl%22%3A%22%22%2C%22vurl%22%3A%22%22%2C%22eurl%22%3A%22https%3A%2F%2Fteams.microsoft.com%2Ffiles%2Fapps%2Fcom.microsoft.teams.files%2Ffiles%2F1106538528%2Fopen%3Fagent%3Dpostmessage%26objectUrl%3Dhttps%253A%252F%252Fetbcsj.sharepoint.com%252Fsites%252FDespachoN2SalaLaboralPereira%252FDocumentos%2520compartidos%252FDIANA%252FTUTELAS%252FSENTENCIAS%2520PARA%2520REVISI%25C3%2593N%252F6600131050032020000220801.docx%26fileId%3Da17a01ed-1b2a-45ba-80b1-e2c083d83046%26fileType%3Ddocx%26ctx%3Dfiles%26scenarioId%3D705%26locale%3Des-es%26theme%3Ddefault%26version%3D20201007007%26setting%3Dring.id%3Ageneral%26setting%3DcreatedTime%3A1605208154148%22%7D&amp;wdorigin=TEAMS-WEB.teams.files&amp;wdhostclicktime=1605208154049&amp;jsapi=1&amp;jsapiver=v1&amp;newsession=1&amp;corrid=d9b0baf9-086a-4452-87e7-625590024c93&amp;usid=d9b0baf9-086a-4452-87e7-625590024c93&amp;sftc=1&amp;sams=1&amp;accloop=1&amp;sdr=6&amp;scnd=1&amp;hbcv=1&amp;htv=1&amp;instantedit=1&amp;wopicomplete=1&amp;wdredirectionreason=Unified_SingleFlush&amp;rct=Medium&amp;ctp=LeastProtected"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ord-edit.officeapps.live.com/we/wordeditorframe.aspx?ui=es-es&amp;rs=es-es&amp;wopisrc=https%3A%2F%2Fetbcsj.sharepoint.com%2Fsites%2FDespachoN2SalaLaboralPereira%2F_vti_bin%2Fwopi.ashx%2Ffiles%2Fa17a01ed1b2a45ba80b1e2c083d83046&amp;wdenableroaming=1&amp;mscc=1&amp;hid=33d17ee9-e43d-fcf9-6691-2ec876bf61f8-705&amp;uiembed=1&amp;uih=teams&amp;hhdr=1&amp;dchat=1&amp;sc=%7B%22pmo%22%3A%22https%3A%2F%2Fteams.microsoft.com%22%2C%22pmshare%22%3Atrue%2C%22surl%22%3A%22%22%2C%22curl%22%3A%22%22%2C%22vurl%22%3A%22%22%2C%22eurl%22%3A%22https%3A%2F%2Fteams.microsoft.com%2Ffiles%2Fapps%2Fcom.microsoft.teams.files%2Ffiles%2F1106538528%2Fopen%3Fagent%3Dpostmessage%26objectUrl%3Dhttps%253A%252F%252Fetbcsj.sharepoint.com%252Fsites%252FDespachoN2SalaLaboralPereira%252FDocumentos%2520compartidos%252FDIANA%252FTUTELAS%252FSENTENCIAS%2520PARA%2520REVISI%25C3%2593N%252F6600131050032020000220801.docx%26fileId%3Da17a01ed-1b2a-45ba-80b1-e2c083d83046%26fileType%3Ddocx%26ctx%3Dfiles%26scenarioId%3D705%26locale%3Des-es%26theme%3Ddefault%26version%3D20201007007%26setting%3Dring.id%3Ageneral%26setting%3DcreatedTime%3A1605208154148%22%7D&amp;wdorigin=TEAMS-WEB.teams.files&amp;wdhostclicktime=1605208154049&amp;jsapi=1&amp;jsapiver=v1&amp;newsession=1&amp;corrid=d9b0baf9-086a-4452-87e7-625590024c93&amp;usid=d9b0baf9-086a-4452-87e7-625590024c93&amp;sftc=1&amp;sams=1&amp;accloop=1&amp;sdr=6&amp;scnd=1&amp;hbcv=1&amp;htv=1&amp;instantedit=1&amp;wopicomplete=1&amp;wdredirectionreason=Unified_SingleFlush&amp;rct=Medium&amp;ctp=LeastProtect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ord-edit.officeapps.live.com/we/wordeditorframe.aspx?ui=es-es&amp;rs=es-es&amp;wopisrc=https%3A%2F%2Fetbcsj.sharepoint.com%2Fsites%2FDespachoN2SalaLaboralPereira%2F_vti_bin%2Fwopi.ashx%2Ffiles%2Fa17a01ed1b2a45ba80b1e2c083d83046&amp;wdenableroaming=1&amp;mscc=1&amp;hid=33d17ee9-e43d-fcf9-6691-2ec876bf61f8-705&amp;uiembed=1&amp;uih=teams&amp;hhdr=1&amp;dchat=1&amp;sc=%7B%22pmo%22%3A%22https%3A%2F%2Fteams.microsoft.com%22%2C%22pmshare%22%3Atrue%2C%22surl%22%3A%22%22%2C%22curl%22%3A%22%22%2C%22vurl%22%3A%22%22%2C%22eurl%22%3A%22https%3A%2F%2Fteams.microsoft.com%2Ffiles%2Fapps%2Fcom.microsoft.teams.files%2Ffiles%2F1106538528%2Fopen%3Fagent%3Dpostmessage%26objectUrl%3Dhttps%253A%252F%252Fetbcsj.sharepoint.com%252Fsites%252FDespachoN2SalaLaboralPereira%252FDocumentos%2520compartidos%252FDIANA%252FTUTELAS%252FSENTENCIAS%2520PARA%2520REVISI%25C3%2593N%252F6600131050032020000220801.docx%26fileId%3Da17a01ed-1b2a-45ba-80b1-e2c083d83046%26fileType%3Ddocx%26ctx%3Dfiles%26scenarioId%3D705%26locale%3Des-es%26theme%3Ddefault%26version%3D20201007007%26setting%3Dring.id%3Ageneral%26setting%3DcreatedTime%3A1605208154148%22%7D&amp;wdorigin=TEAMS-WEB.teams.files&amp;wdhostclicktime=1605208154049&amp;jsapi=1&amp;jsapiver=v1&amp;newsession=1&amp;corrid=d9b0baf9-086a-4452-87e7-625590024c93&amp;usid=d9b0baf9-086a-4452-87e7-625590024c93&amp;sftc=1&amp;sams=1&amp;accloop=1&amp;sdr=6&amp;scnd=1&amp;hbcv=1&amp;htv=1&amp;instantedit=1&amp;wopicomplete=1&amp;wdredirectionreason=Unified_SingleFlush&amp;rct=Medium&amp;ctp=LeastProtected"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ord-edit.officeapps.live.com/we/wordeditorframe.aspx?ui=es-es&amp;rs=es-es&amp;wopisrc=https%3A%2F%2Fetbcsj.sharepoint.com%2Fsites%2FDespachoN2SalaLaboralPereira%2F_vti_bin%2Fwopi.ashx%2Ffiles%2Fa17a01ed1b2a45ba80b1e2c083d83046&amp;wdenableroaming=1&amp;mscc=1&amp;hid=33d17ee9-e43d-fcf9-6691-2ec876bf61f8-705&amp;uiembed=1&amp;uih=teams&amp;hhdr=1&amp;dchat=1&amp;sc=%7B%22pmo%22%3A%22https%3A%2F%2Fteams.microsoft.com%22%2C%22pmshare%22%3Atrue%2C%22surl%22%3A%22%22%2C%22curl%22%3A%22%22%2C%22vurl%22%3A%22%22%2C%22eurl%22%3A%22https%3A%2F%2Fteams.microsoft.com%2Ffiles%2Fapps%2Fcom.microsoft.teams.files%2Ffiles%2F1106538528%2Fopen%3Fagent%3Dpostmessage%26objectUrl%3Dhttps%253A%252F%252Fetbcsj.sharepoint.com%252Fsites%252FDespachoN2SalaLaboralPereira%252FDocumentos%2520compartidos%252FDIANA%252FTUTELAS%252FSENTENCIAS%2520PARA%2520REVISI%25C3%2593N%252F6600131050032020000220801.docx%26fileId%3Da17a01ed-1b2a-45ba-80b1-e2c083d83046%26fileType%3Ddocx%26ctx%3Dfiles%26scenarioId%3D705%26locale%3Des-es%26theme%3Ddefault%26version%3D20201007007%26setting%3Dring.id%3Ageneral%26setting%3DcreatedTime%3A1605208154148%22%7D&amp;wdorigin=TEAMS-WEB.teams.files&amp;wdhostclicktime=1605208154049&amp;jsapi=1&amp;jsapiver=v1&amp;newsession=1&amp;corrid=d9b0baf9-086a-4452-87e7-625590024c93&amp;usid=d9b0baf9-086a-4452-87e7-625590024c93&amp;sftc=1&amp;sams=1&amp;accloop=1&amp;sdr=6&amp;scnd=1&amp;hbcv=1&amp;htv=1&amp;instantedit=1&amp;wopicomplete=1&amp;wdredirectionreason=Unified_SingleFlush&amp;rct=Medium&amp;ctp=LeastProtected" TargetMode="External"/><Relationship Id="rId27" Type="http://schemas.microsoft.com/office/2011/relationships/people" Target="people.xml"/><Relationship Id="Rb7feb9443372414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CB61-D009-41C3-BE7F-B525ACF96F47}">
  <ds:schemaRefs>
    <ds:schemaRef ds:uri="http://schemas.microsoft.com/sharepoint/v3/contenttype/forms"/>
  </ds:schemaRefs>
</ds:datastoreItem>
</file>

<file path=customXml/itemProps2.xml><?xml version="1.0" encoding="utf-8"?>
<ds:datastoreItem xmlns:ds="http://schemas.openxmlformats.org/officeDocument/2006/customXml" ds:itemID="{EA4A204D-9577-4D5F-82D3-76E38904828B}">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DA3A8C93-6E96-4AD9-8F86-2ABF672C2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6D716-D2D4-4AB8-800C-4927B40E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6475</Words>
  <Characters>35617</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Providencia:                                           Sentencia del 17 de abril de 2013</vt:lpstr>
    </vt:vector>
  </TitlesOfParts>
  <Company/>
  <LinksUpToDate>false</LinksUpToDate>
  <CharactersWithSpaces>42008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17 de abril de 2013</dc:title>
  <dc:creator>Samsung</dc:creator>
  <cp:lastModifiedBy>ALONSO</cp:lastModifiedBy>
  <cp:revision>5</cp:revision>
  <cp:lastPrinted>2020-09-17T15:51:00Z</cp:lastPrinted>
  <dcterms:created xsi:type="dcterms:W3CDTF">2020-11-17T18:04:00Z</dcterms:created>
  <dcterms:modified xsi:type="dcterms:W3CDTF">2020-12-09T16:57:00Z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