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DA868" w14:textId="77777777" w:rsidR="000E1BBB" w:rsidRPr="000E1BBB" w:rsidRDefault="000E1BBB" w:rsidP="000E1BB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0E1BB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D4266FD" w14:textId="77777777" w:rsidR="000E1BBB" w:rsidRPr="000E1BBB" w:rsidRDefault="000E1BBB" w:rsidP="000E1BBB">
      <w:pPr>
        <w:spacing w:after="0" w:line="240" w:lineRule="auto"/>
        <w:jc w:val="both"/>
        <w:rPr>
          <w:rFonts w:ascii="Arial" w:eastAsia="Times New Roman" w:hAnsi="Arial" w:cs="Arial"/>
          <w:sz w:val="20"/>
          <w:szCs w:val="20"/>
          <w:lang w:val="es-419" w:eastAsia="es-ES"/>
        </w:rPr>
      </w:pPr>
    </w:p>
    <w:p w14:paraId="6775BD24" w14:textId="2ADEC283" w:rsidR="000E1BBB" w:rsidRPr="000E1BBB" w:rsidRDefault="005912FC" w:rsidP="000E1BBB">
      <w:pPr>
        <w:spacing w:after="0" w:line="240" w:lineRule="auto"/>
        <w:jc w:val="both"/>
        <w:rPr>
          <w:rFonts w:ascii="Arial" w:eastAsia="Times New Roman" w:hAnsi="Arial" w:cs="Arial"/>
          <w:b/>
          <w:bCs/>
          <w:iCs/>
          <w:sz w:val="20"/>
          <w:szCs w:val="20"/>
          <w:lang w:val="es-419" w:eastAsia="fr-FR"/>
        </w:rPr>
      </w:pPr>
      <w:r w:rsidRPr="000E1BBB">
        <w:rPr>
          <w:rFonts w:ascii="Arial" w:eastAsia="Times New Roman" w:hAnsi="Arial" w:cs="Arial"/>
          <w:b/>
          <w:bCs/>
          <w:iCs/>
          <w:sz w:val="20"/>
          <w:szCs w:val="20"/>
          <w:u w:val="single"/>
          <w:lang w:val="es-419" w:eastAsia="fr-FR"/>
        </w:rPr>
        <w:t>TEMAS:</w:t>
      </w:r>
      <w:r w:rsidRPr="000E1BBB">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PRECLUSIÓN DE LA INVESTIGACIÓN / POR FALTA DE TIPICIDAD OBJETIVA DE LA CONDUCTA</w:t>
      </w:r>
      <w:r w:rsidR="000E1BBB" w:rsidRPr="000E1BBB">
        <w:rPr>
          <w:rFonts w:ascii="Arial" w:eastAsia="Times New Roman" w:hAnsi="Arial" w:cs="Arial"/>
          <w:b/>
          <w:bCs/>
          <w:iCs/>
          <w:sz w:val="20"/>
          <w:szCs w:val="20"/>
          <w:lang w:val="es-419" w:eastAsia="fr-FR"/>
        </w:rPr>
        <w:t xml:space="preserve"> / </w:t>
      </w:r>
      <w:r>
        <w:rPr>
          <w:rFonts w:ascii="Arial" w:eastAsia="Times New Roman" w:hAnsi="Arial" w:cs="Arial"/>
          <w:b/>
          <w:bCs/>
          <w:iCs/>
          <w:sz w:val="20"/>
          <w:szCs w:val="20"/>
          <w:lang w:val="es-419" w:eastAsia="fr-FR"/>
        </w:rPr>
        <w:t>PREVARICATO POR OMISIÓN / TIPO PENAL ESENCIALMENTE DOLOSO / LA OMISIÓN DEBE SER DELIBERADA / FISCAL QUE NO FORMULÓ LA ACUSACIÓN.</w:t>
      </w:r>
    </w:p>
    <w:p w14:paraId="2AE607FD" w14:textId="77777777" w:rsidR="000E1BBB" w:rsidRPr="000E1BBB" w:rsidRDefault="000E1BBB" w:rsidP="000E1BBB">
      <w:pPr>
        <w:spacing w:after="0" w:line="240" w:lineRule="auto"/>
        <w:jc w:val="both"/>
        <w:rPr>
          <w:rFonts w:ascii="Arial" w:eastAsia="Times New Roman" w:hAnsi="Arial" w:cs="Arial"/>
          <w:sz w:val="20"/>
          <w:szCs w:val="20"/>
          <w:lang w:val="es-419" w:eastAsia="es-ES"/>
        </w:rPr>
      </w:pPr>
    </w:p>
    <w:p w14:paraId="55CD3CB1" w14:textId="631F110C" w:rsidR="000E1BBB" w:rsidRPr="000E1BBB" w:rsidRDefault="00C17364" w:rsidP="000E1BB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17364">
        <w:rPr>
          <w:rFonts w:ascii="Arial" w:eastAsia="Times New Roman" w:hAnsi="Arial" w:cs="Arial"/>
          <w:sz w:val="20"/>
          <w:szCs w:val="20"/>
          <w:lang w:val="es-419" w:eastAsia="es-ES"/>
        </w:rPr>
        <w:t>el dilema jurídico que se debe resolver es establecer si la Dra, NRR, al omitir presentar dentro del término legal el escrito de acusación, en el caso que le fue asignado, adelantado en contra del señor Paulo César Posada Hernández, tenía conocimiento que debía proceder a hacer la presentación del escrito acusatorio y con voluntad decidió dejar de presentarlo, así definir si el no cumplimiento de ese acto propio de su cargo constituye un deli</w:t>
      </w:r>
      <w:r>
        <w:rPr>
          <w:rFonts w:ascii="Arial" w:eastAsia="Times New Roman" w:hAnsi="Arial" w:cs="Arial"/>
          <w:sz w:val="20"/>
          <w:szCs w:val="20"/>
          <w:lang w:val="es-419" w:eastAsia="es-ES"/>
        </w:rPr>
        <w:t>to de prevaricato por omisión. (…)</w:t>
      </w:r>
    </w:p>
    <w:p w14:paraId="3D9E2C97" w14:textId="77777777" w:rsidR="000E1BBB" w:rsidRPr="000E1BBB" w:rsidRDefault="000E1BBB" w:rsidP="000E1BBB">
      <w:pPr>
        <w:spacing w:after="0" w:line="240" w:lineRule="auto"/>
        <w:jc w:val="both"/>
        <w:rPr>
          <w:rFonts w:ascii="Arial" w:eastAsia="Times New Roman" w:hAnsi="Arial" w:cs="Arial"/>
          <w:sz w:val="20"/>
          <w:szCs w:val="20"/>
          <w:lang w:val="es-419" w:eastAsia="es-ES"/>
        </w:rPr>
      </w:pPr>
    </w:p>
    <w:p w14:paraId="782171F9" w14:textId="7463DCEF" w:rsidR="000E1BBB" w:rsidRPr="000E1BBB" w:rsidRDefault="00C17364" w:rsidP="000E1BB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17364">
        <w:rPr>
          <w:rFonts w:ascii="Arial" w:eastAsia="Times New Roman" w:hAnsi="Arial" w:cs="Arial"/>
          <w:sz w:val="20"/>
          <w:szCs w:val="20"/>
          <w:lang w:val="es-419" w:eastAsia="es-ES"/>
        </w:rPr>
        <w:t>el artículo 175 del Código de Procedimiento Penal que en el primer inciso dispone, “El término de que dispone la Fiscalía para formular la acusación o solicitar la preclusión no podrá exceder de noventa (90) días contados desde el día siguiente a la formulación de la imputación, salvo lo previsto en el artículo 294 de este código.”</w:t>
      </w:r>
      <w:r>
        <w:rPr>
          <w:rFonts w:ascii="Arial" w:eastAsia="Times New Roman" w:hAnsi="Arial" w:cs="Arial"/>
          <w:sz w:val="20"/>
          <w:szCs w:val="20"/>
          <w:lang w:val="es-419" w:eastAsia="es-ES"/>
        </w:rPr>
        <w:t xml:space="preserve"> (…)</w:t>
      </w:r>
    </w:p>
    <w:p w14:paraId="361E447C" w14:textId="77777777" w:rsidR="000E1BBB" w:rsidRPr="000E1BBB" w:rsidRDefault="000E1BBB" w:rsidP="000E1BBB">
      <w:pPr>
        <w:spacing w:after="0" w:line="240" w:lineRule="auto"/>
        <w:jc w:val="both"/>
        <w:rPr>
          <w:rFonts w:ascii="Arial" w:eastAsia="Times New Roman" w:hAnsi="Arial" w:cs="Arial"/>
          <w:sz w:val="20"/>
          <w:szCs w:val="20"/>
          <w:lang w:val="es-419" w:eastAsia="es-ES"/>
        </w:rPr>
      </w:pPr>
    </w:p>
    <w:p w14:paraId="671CA358" w14:textId="77777777" w:rsidR="00C17364" w:rsidRPr="00C17364" w:rsidRDefault="00C17364" w:rsidP="00C17364">
      <w:pPr>
        <w:spacing w:after="0" w:line="240" w:lineRule="auto"/>
        <w:jc w:val="both"/>
        <w:rPr>
          <w:rFonts w:ascii="Arial" w:eastAsia="Times New Roman" w:hAnsi="Arial" w:cs="Arial"/>
          <w:sz w:val="20"/>
          <w:szCs w:val="20"/>
          <w:lang w:val="es-419" w:eastAsia="es-ES"/>
        </w:rPr>
      </w:pPr>
      <w:r w:rsidRPr="00C17364">
        <w:rPr>
          <w:rFonts w:ascii="Arial" w:eastAsia="Times New Roman" w:hAnsi="Arial" w:cs="Arial"/>
          <w:sz w:val="20"/>
          <w:szCs w:val="20"/>
          <w:lang w:val="es-419" w:eastAsia="es-ES"/>
        </w:rPr>
        <w:t xml:space="preserve">La regla 414 del Código Penal al tipificar el delito de Prevaricato por omisión indica “El servidor público que omita, retarde, rehúse o deniegue un acto propio de sus funciones…”. </w:t>
      </w:r>
    </w:p>
    <w:p w14:paraId="50B35E7B" w14:textId="77777777" w:rsidR="00C17364" w:rsidRPr="00C17364" w:rsidRDefault="00C17364" w:rsidP="00C17364">
      <w:pPr>
        <w:spacing w:after="0" w:line="240" w:lineRule="auto"/>
        <w:jc w:val="both"/>
        <w:rPr>
          <w:rFonts w:ascii="Arial" w:eastAsia="Times New Roman" w:hAnsi="Arial" w:cs="Arial"/>
          <w:sz w:val="20"/>
          <w:szCs w:val="20"/>
          <w:lang w:val="es-419" w:eastAsia="es-ES"/>
        </w:rPr>
      </w:pPr>
    </w:p>
    <w:p w14:paraId="42361998" w14:textId="6E6D13C8" w:rsidR="000E1BBB" w:rsidRPr="000E1BBB" w:rsidRDefault="00C17364" w:rsidP="00C17364">
      <w:pPr>
        <w:spacing w:after="0" w:line="240" w:lineRule="auto"/>
        <w:jc w:val="both"/>
        <w:rPr>
          <w:rFonts w:ascii="Arial" w:eastAsia="Times New Roman" w:hAnsi="Arial" w:cs="Arial"/>
          <w:sz w:val="20"/>
          <w:szCs w:val="20"/>
          <w:lang w:val="es-419" w:eastAsia="es-ES"/>
        </w:rPr>
      </w:pPr>
      <w:r w:rsidRPr="00C17364">
        <w:rPr>
          <w:rFonts w:ascii="Arial" w:eastAsia="Times New Roman" w:hAnsi="Arial" w:cs="Arial"/>
          <w:sz w:val="20"/>
          <w:szCs w:val="20"/>
          <w:lang w:val="es-419" w:eastAsia="es-ES"/>
        </w:rPr>
        <w:t>En desarrollo de la norma en precedencia referida la Sala de Casación Penal de la Corte Suprema de Justicia ha considerado que tiene que ser deliberada la omisión, el retardo, el rehusar o la denegación del acto propio de las funciones por parte del servidor público, para que se configure el delito referenciado.</w:t>
      </w:r>
      <w:r>
        <w:rPr>
          <w:rFonts w:ascii="Arial" w:eastAsia="Times New Roman" w:hAnsi="Arial" w:cs="Arial"/>
          <w:sz w:val="20"/>
          <w:szCs w:val="20"/>
          <w:lang w:val="es-419" w:eastAsia="es-ES"/>
        </w:rPr>
        <w:t xml:space="preserve"> (…)</w:t>
      </w:r>
    </w:p>
    <w:p w14:paraId="3080C02D" w14:textId="77777777" w:rsidR="000E1BBB" w:rsidRDefault="000E1BBB" w:rsidP="000E1BBB">
      <w:pPr>
        <w:spacing w:after="0" w:line="240" w:lineRule="auto"/>
        <w:jc w:val="both"/>
        <w:rPr>
          <w:rFonts w:ascii="Arial" w:eastAsia="Times New Roman" w:hAnsi="Arial" w:cs="Arial"/>
          <w:sz w:val="20"/>
          <w:szCs w:val="20"/>
          <w:lang w:val="es-ES" w:eastAsia="es-ES"/>
        </w:rPr>
      </w:pPr>
    </w:p>
    <w:p w14:paraId="3405EB0B" w14:textId="05D534C8" w:rsidR="00C17364" w:rsidRDefault="00C17364" w:rsidP="000E1BBB">
      <w:pPr>
        <w:spacing w:after="0" w:line="240" w:lineRule="auto"/>
        <w:jc w:val="both"/>
        <w:rPr>
          <w:rFonts w:ascii="Arial" w:eastAsia="Times New Roman" w:hAnsi="Arial" w:cs="Arial"/>
          <w:sz w:val="20"/>
          <w:szCs w:val="20"/>
          <w:lang w:val="es-ES" w:eastAsia="es-ES"/>
        </w:rPr>
      </w:pPr>
      <w:r w:rsidRPr="00C17364">
        <w:rPr>
          <w:rFonts w:ascii="Arial" w:eastAsia="Times New Roman" w:hAnsi="Arial" w:cs="Arial"/>
          <w:sz w:val="20"/>
          <w:szCs w:val="20"/>
          <w:lang w:val="es-ES" w:eastAsia="es-ES"/>
        </w:rPr>
        <w:t>Por ello, debemos tener en cuenta que la conducta punible, de acuerdo con lo dispuesto por el artículo 21 del Código Penal, puede ser dolosa, culposa o preterintencional y que el delito de prevaricato por omisión sólo admite la modalidad dolosa de la conducta punible.</w:t>
      </w:r>
      <w:r>
        <w:rPr>
          <w:rFonts w:ascii="Arial" w:eastAsia="Times New Roman" w:hAnsi="Arial" w:cs="Arial"/>
          <w:sz w:val="20"/>
          <w:szCs w:val="20"/>
          <w:lang w:val="es-ES" w:eastAsia="es-ES"/>
        </w:rPr>
        <w:t xml:space="preserve"> (…)</w:t>
      </w:r>
    </w:p>
    <w:p w14:paraId="6216D1F2" w14:textId="77777777" w:rsidR="00C17364" w:rsidRDefault="00C17364" w:rsidP="000E1BBB">
      <w:pPr>
        <w:spacing w:after="0" w:line="240" w:lineRule="auto"/>
        <w:jc w:val="both"/>
        <w:rPr>
          <w:rFonts w:ascii="Arial" w:eastAsia="Times New Roman" w:hAnsi="Arial" w:cs="Arial"/>
          <w:sz w:val="20"/>
          <w:szCs w:val="20"/>
          <w:lang w:val="es-ES" w:eastAsia="es-ES"/>
        </w:rPr>
      </w:pPr>
    </w:p>
    <w:p w14:paraId="20811FA9" w14:textId="5A5394C8" w:rsidR="00C17364" w:rsidRDefault="00C17364" w:rsidP="000E1BBB">
      <w:pPr>
        <w:spacing w:after="0" w:line="240" w:lineRule="auto"/>
        <w:jc w:val="both"/>
        <w:rPr>
          <w:rFonts w:ascii="Arial" w:eastAsia="Times New Roman" w:hAnsi="Arial" w:cs="Arial"/>
          <w:sz w:val="20"/>
          <w:szCs w:val="20"/>
          <w:lang w:val="es-ES" w:eastAsia="es-ES"/>
        </w:rPr>
      </w:pPr>
      <w:r w:rsidRPr="00C17364">
        <w:rPr>
          <w:rFonts w:ascii="Arial" w:eastAsia="Times New Roman" w:hAnsi="Arial" w:cs="Arial"/>
          <w:sz w:val="20"/>
          <w:szCs w:val="20"/>
          <w:lang w:val="es-ES" w:eastAsia="es-ES"/>
        </w:rPr>
        <w:t xml:space="preserve">Del análisis de los elementos materiales con vocación probatoria recaudados por el ente fiscal se puede concluir que al solicitante le asiste la razón, porque desde el folio 1 de la carpeta del caso que llegó al despacho de la Fiscal investigada consta que, -aun cuando eso no era lo real que había acontecido- la imputación había sido retirada, por ende la </w:t>
      </w:r>
      <w:proofErr w:type="spellStart"/>
      <w:r w:rsidRPr="00C17364">
        <w:rPr>
          <w:rFonts w:ascii="Arial" w:eastAsia="Times New Roman" w:hAnsi="Arial" w:cs="Arial"/>
          <w:sz w:val="20"/>
          <w:szCs w:val="20"/>
          <w:lang w:val="es-ES" w:eastAsia="es-ES"/>
        </w:rPr>
        <w:t>Dra</w:t>
      </w:r>
      <w:proofErr w:type="spellEnd"/>
      <w:r w:rsidRPr="00C17364">
        <w:rPr>
          <w:rFonts w:ascii="Arial" w:eastAsia="Times New Roman" w:hAnsi="Arial" w:cs="Arial"/>
          <w:sz w:val="20"/>
          <w:szCs w:val="20"/>
          <w:lang w:val="es-ES" w:eastAsia="es-ES"/>
        </w:rPr>
        <w:t xml:space="preserve">, </w:t>
      </w:r>
      <w:proofErr w:type="spellStart"/>
      <w:r w:rsidRPr="00C17364">
        <w:rPr>
          <w:rFonts w:ascii="Arial" w:eastAsia="Times New Roman" w:hAnsi="Arial" w:cs="Arial"/>
          <w:sz w:val="20"/>
          <w:szCs w:val="20"/>
          <w:lang w:val="es-ES" w:eastAsia="es-ES"/>
        </w:rPr>
        <w:t>NRR</w:t>
      </w:r>
      <w:proofErr w:type="spellEnd"/>
      <w:r w:rsidRPr="00C17364">
        <w:rPr>
          <w:rFonts w:ascii="Arial" w:eastAsia="Times New Roman" w:hAnsi="Arial" w:cs="Arial"/>
          <w:sz w:val="20"/>
          <w:szCs w:val="20"/>
          <w:lang w:val="es-ES" w:eastAsia="es-ES"/>
        </w:rPr>
        <w:t xml:space="preserve"> entendió que el caso llegaba en etapa de indagación preliminar, con indiciado conocido, en libertad, no imputado, por lo que no estuvo atenta a los términos para presentar el escrito de acusación, por tener el convencimiento que no corrían, por no haber sido formulada la imputación.</w:t>
      </w:r>
    </w:p>
    <w:p w14:paraId="14A85BB5" w14:textId="77777777" w:rsidR="00C17364" w:rsidRPr="000E1BBB" w:rsidRDefault="00C17364" w:rsidP="000E1BBB">
      <w:pPr>
        <w:spacing w:after="0" w:line="240" w:lineRule="auto"/>
        <w:jc w:val="both"/>
        <w:rPr>
          <w:rFonts w:ascii="Arial" w:eastAsia="Times New Roman" w:hAnsi="Arial" w:cs="Arial"/>
          <w:sz w:val="20"/>
          <w:szCs w:val="20"/>
          <w:lang w:val="es-ES" w:eastAsia="es-ES"/>
        </w:rPr>
      </w:pPr>
    </w:p>
    <w:p w14:paraId="56593DA9" w14:textId="77777777" w:rsidR="000E1BBB" w:rsidRPr="000E1BBB" w:rsidRDefault="000E1BBB" w:rsidP="000E1BBB">
      <w:pPr>
        <w:spacing w:after="0" w:line="240" w:lineRule="auto"/>
        <w:jc w:val="both"/>
        <w:rPr>
          <w:rFonts w:ascii="Arial" w:eastAsia="Times New Roman" w:hAnsi="Arial" w:cs="Arial"/>
          <w:sz w:val="20"/>
          <w:szCs w:val="20"/>
          <w:lang w:val="es-ES" w:eastAsia="es-ES"/>
        </w:rPr>
      </w:pPr>
    </w:p>
    <w:p w14:paraId="389F68E4" w14:textId="77777777" w:rsidR="000E1BBB" w:rsidRPr="000E1BBB" w:rsidRDefault="000E1BBB" w:rsidP="000E1BBB">
      <w:pPr>
        <w:spacing w:after="0" w:line="240" w:lineRule="auto"/>
        <w:jc w:val="both"/>
        <w:rPr>
          <w:rFonts w:ascii="Arial" w:eastAsia="Times New Roman" w:hAnsi="Arial" w:cs="Arial"/>
          <w:sz w:val="20"/>
          <w:szCs w:val="20"/>
          <w:lang w:val="es-ES" w:eastAsia="es-ES"/>
        </w:rPr>
      </w:pPr>
    </w:p>
    <w:p w14:paraId="4DA6908D" w14:textId="77777777" w:rsidR="00F532F6" w:rsidRPr="000E1BBB" w:rsidRDefault="00F532F6" w:rsidP="000E1BBB">
      <w:pPr>
        <w:spacing w:after="0" w:line="276" w:lineRule="auto"/>
        <w:ind w:right="46"/>
        <w:jc w:val="center"/>
        <w:rPr>
          <w:rFonts w:ascii="Arial" w:hAnsi="Arial" w:cs="Arial"/>
          <w:b/>
          <w:sz w:val="24"/>
          <w:szCs w:val="24"/>
        </w:rPr>
      </w:pPr>
      <w:r w:rsidRPr="000E1BBB">
        <w:rPr>
          <w:rFonts w:ascii="Arial" w:hAnsi="Arial" w:cs="Arial"/>
          <w:b/>
          <w:sz w:val="24"/>
          <w:szCs w:val="24"/>
        </w:rPr>
        <w:t>RAMA JUDICIAL DEL PODER PÚBLICO</w:t>
      </w:r>
    </w:p>
    <w:p w14:paraId="0A044778" w14:textId="77777777" w:rsidR="00F532F6" w:rsidRPr="000E1BBB" w:rsidRDefault="00F532F6" w:rsidP="000E1BBB">
      <w:pPr>
        <w:spacing w:after="0" w:line="276" w:lineRule="auto"/>
        <w:ind w:right="46"/>
        <w:jc w:val="center"/>
        <w:rPr>
          <w:rFonts w:ascii="Arial" w:hAnsi="Arial" w:cs="Arial"/>
          <w:b/>
          <w:sz w:val="24"/>
          <w:szCs w:val="24"/>
        </w:rPr>
      </w:pPr>
      <w:r w:rsidRPr="000E1BBB">
        <w:rPr>
          <w:rFonts w:ascii="Arial" w:hAnsi="Arial" w:cs="Arial"/>
          <w:b/>
          <w:bCs/>
          <w:sz w:val="24"/>
          <w:szCs w:val="24"/>
        </w:rPr>
        <w:fldChar w:fldCharType="begin"/>
      </w:r>
      <w:r w:rsidRPr="000E1BBB">
        <w:rPr>
          <w:rFonts w:ascii="Arial" w:hAnsi="Arial" w:cs="Arial"/>
          <w:b/>
          <w:bCs/>
          <w:sz w:val="24"/>
          <w:szCs w:val="24"/>
        </w:rPr>
        <w:instrText xml:space="preserve"> INCLUDEPICTURE  "http://www.mintransporte.gov.co/images/escudo.gif" \* MERGEFORMATINET </w:instrText>
      </w:r>
      <w:r w:rsidRPr="000E1BBB">
        <w:rPr>
          <w:rFonts w:ascii="Arial" w:hAnsi="Arial" w:cs="Arial"/>
          <w:b/>
          <w:bCs/>
          <w:sz w:val="24"/>
          <w:szCs w:val="24"/>
        </w:rPr>
        <w:fldChar w:fldCharType="separate"/>
      </w:r>
      <w:r w:rsidR="00825B14" w:rsidRPr="000E1BBB">
        <w:rPr>
          <w:rFonts w:ascii="Arial" w:hAnsi="Arial" w:cs="Arial"/>
          <w:b/>
          <w:sz w:val="24"/>
          <w:szCs w:val="24"/>
        </w:rPr>
        <w:fldChar w:fldCharType="begin"/>
      </w:r>
      <w:r w:rsidR="00825B14" w:rsidRPr="000E1BBB">
        <w:rPr>
          <w:rFonts w:ascii="Arial" w:hAnsi="Arial" w:cs="Arial"/>
          <w:b/>
          <w:sz w:val="24"/>
          <w:szCs w:val="24"/>
        </w:rPr>
        <w:instrText xml:space="preserve"> INCLUDEPICTURE  "http://www.mintransporte.gov.co/images/escudo.gif" \* MERGEFORMATINET </w:instrText>
      </w:r>
      <w:r w:rsidR="00825B14" w:rsidRPr="000E1BBB">
        <w:rPr>
          <w:rFonts w:ascii="Arial" w:hAnsi="Arial" w:cs="Arial"/>
          <w:b/>
          <w:sz w:val="24"/>
          <w:szCs w:val="24"/>
        </w:rPr>
        <w:fldChar w:fldCharType="separate"/>
      </w:r>
      <w:r w:rsidR="008633DE" w:rsidRPr="000E1BBB">
        <w:rPr>
          <w:rFonts w:ascii="Arial" w:hAnsi="Arial" w:cs="Arial"/>
          <w:b/>
          <w:sz w:val="24"/>
          <w:szCs w:val="24"/>
        </w:rPr>
        <w:fldChar w:fldCharType="begin"/>
      </w:r>
      <w:r w:rsidR="008633DE" w:rsidRPr="000E1BBB">
        <w:rPr>
          <w:rFonts w:ascii="Arial" w:hAnsi="Arial" w:cs="Arial"/>
          <w:b/>
          <w:sz w:val="24"/>
          <w:szCs w:val="24"/>
        </w:rPr>
        <w:instrText xml:space="preserve"> INCLUDEPICTURE  "http://www.mintransporte.gov.co/images/escudo.gif" \* MERGEFORMATINET </w:instrText>
      </w:r>
      <w:r w:rsidR="008633DE" w:rsidRPr="000E1BBB">
        <w:rPr>
          <w:rFonts w:ascii="Arial" w:hAnsi="Arial" w:cs="Arial"/>
          <w:b/>
          <w:sz w:val="24"/>
          <w:szCs w:val="24"/>
        </w:rPr>
        <w:fldChar w:fldCharType="separate"/>
      </w:r>
      <w:r w:rsidR="00443F1F" w:rsidRPr="000E1BBB">
        <w:rPr>
          <w:rFonts w:ascii="Arial" w:hAnsi="Arial" w:cs="Arial"/>
          <w:b/>
          <w:sz w:val="24"/>
          <w:szCs w:val="24"/>
        </w:rPr>
        <w:fldChar w:fldCharType="begin"/>
      </w:r>
      <w:r w:rsidR="00443F1F" w:rsidRPr="000E1BBB">
        <w:rPr>
          <w:rFonts w:ascii="Arial" w:hAnsi="Arial" w:cs="Arial"/>
          <w:b/>
          <w:sz w:val="24"/>
          <w:szCs w:val="24"/>
        </w:rPr>
        <w:instrText xml:space="preserve"> INCLUDEPICTURE  "http://www.mintransporte.gov.co/images/escudo.gif" \* MERGEFORMATINET </w:instrText>
      </w:r>
      <w:r w:rsidR="00443F1F" w:rsidRPr="000E1BBB">
        <w:rPr>
          <w:rFonts w:ascii="Arial" w:hAnsi="Arial" w:cs="Arial"/>
          <w:b/>
          <w:sz w:val="24"/>
          <w:szCs w:val="24"/>
        </w:rPr>
        <w:fldChar w:fldCharType="separate"/>
      </w:r>
      <w:r w:rsidR="00B96E42" w:rsidRPr="000E1BBB">
        <w:rPr>
          <w:rFonts w:ascii="Arial" w:hAnsi="Arial" w:cs="Arial"/>
          <w:b/>
          <w:sz w:val="24"/>
          <w:szCs w:val="24"/>
        </w:rPr>
        <w:fldChar w:fldCharType="begin"/>
      </w:r>
      <w:r w:rsidR="00B96E42" w:rsidRPr="000E1BBB">
        <w:rPr>
          <w:rFonts w:ascii="Arial" w:hAnsi="Arial" w:cs="Arial"/>
          <w:b/>
          <w:sz w:val="24"/>
          <w:szCs w:val="24"/>
        </w:rPr>
        <w:instrText xml:space="preserve"> INCLUDEPICTURE  "http://www.mintransporte.gov.co/images/escudo.gif" \* MERGEFORMATINET </w:instrText>
      </w:r>
      <w:r w:rsidR="00B96E42" w:rsidRPr="000E1BBB">
        <w:rPr>
          <w:rFonts w:ascii="Arial" w:hAnsi="Arial" w:cs="Arial"/>
          <w:b/>
          <w:sz w:val="24"/>
          <w:szCs w:val="24"/>
        </w:rPr>
        <w:fldChar w:fldCharType="separate"/>
      </w:r>
      <w:r w:rsidR="006A5FA0" w:rsidRPr="000E1BBB">
        <w:rPr>
          <w:rFonts w:ascii="Arial" w:hAnsi="Arial" w:cs="Arial"/>
          <w:b/>
          <w:sz w:val="24"/>
          <w:szCs w:val="24"/>
        </w:rPr>
        <w:fldChar w:fldCharType="begin"/>
      </w:r>
      <w:r w:rsidR="006A5FA0" w:rsidRPr="000E1BBB">
        <w:rPr>
          <w:rFonts w:ascii="Arial" w:hAnsi="Arial" w:cs="Arial"/>
          <w:b/>
          <w:sz w:val="24"/>
          <w:szCs w:val="24"/>
        </w:rPr>
        <w:instrText xml:space="preserve"> INCLUDEPICTURE  "http://www.mintransporte.gov.co/images/escudo.gif" \* MERGEFORMATINET </w:instrText>
      </w:r>
      <w:r w:rsidR="006A5FA0" w:rsidRPr="000E1BBB">
        <w:rPr>
          <w:rFonts w:ascii="Arial" w:hAnsi="Arial" w:cs="Arial"/>
          <w:b/>
          <w:sz w:val="24"/>
          <w:szCs w:val="24"/>
        </w:rPr>
        <w:fldChar w:fldCharType="separate"/>
      </w:r>
      <w:r w:rsidR="00CA0E28" w:rsidRPr="000E1BBB">
        <w:rPr>
          <w:rFonts w:ascii="Arial" w:hAnsi="Arial" w:cs="Arial"/>
          <w:b/>
          <w:sz w:val="24"/>
          <w:szCs w:val="24"/>
        </w:rPr>
        <w:fldChar w:fldCharType="begin"/>
      </w:r>
      <w:r w:rsidR="00CA0E28" w:rsidRPr="000E1BBB">
        <w:rPr>
          <w:rFonts w:ascii="Arial" w:hAnsi="Arial" w:cs="Arial"/>
          <w:b/>
          <w:sz w:val="24"/>
          <w:szCs w:val="24"/>
        </w:rPr>
        <w:instrText xml:space="preserve"> INCLUDEPICTURE  "http://www.mintransporte.gov.co/images/escudo.gif" \* MERGEFORMATINET </w:instrText>
      </w:r>
      <w:r w:rsidR="00CA0E28" w:rsidRPr="000E1BBB">
        <w:rPr>
          <w:rFonts w:ascii="Arial" w:hAnsi="Arial" w:cs="Arial"/>
          <w:b/>
          <w:sz w:val="24"/>
          <w:szCs w:val="24"/>
        </w:rPr>
        <w:fldChar w:fldCharType="separate"/>
      </w:r>
      <w:r w:rsidR="001D7C1F" w:rsidRPr="000E1BBB">
        <w:rPr>
          <w:rFonts w:ascii="Arial" w:hAnsi="Arial" w:cs="Arial"/>
          <w:b/>
          <w:sz w:val="24"/>
          <w:szCs w:val="24"/>
        </w:rPr>
        <w:fldChar w:fldCharType="begin"/>
      </w:r>
      <w:r w:rsidR="001D7C1F" w:rsidRPr="000E1BBB">
        <w:rPr>
          <w:rFonts w:ascii="Arial" w:hAnsi="Arial" w:cs="Arial"/>
          <w:b/>
          <w:sz w:val="24"/>
          <w:szCs w:val="24"/>
        </w:rPr>
        <w:instrText xml:space="preserve"> INCLUDEPICTURE  "http://www.mintransporte.gov.co/images/escudo.gif" \* MERGEFORMATINET </w:instrText>
      </w:r>
      <w:r w:rsidR="001D7C1F" w:rsidRPr="000E1BBB">
        <w:rPr>
          <w:rFonts w:ascii="Arial" w:hAnsi="Arial" w:cs="Arial"/>
          <w:b/>
          <w:sz w:val="24"/>
          <w:szCs w:val="24"/>
        </w:rPr>
        <w:fldChar w:fldCharType="separate"/>
      </w:r>
      <w:r w:rsidR="00AF7A33" w:rsidRPr="000E1BBB">
        <w:rPr>
          <w:rFonts w:ascii="Arial" w:hAnsi="Arial" w:cs="Arial"/>
          <w:b/>
          <w:sz w:val="24"/>
          <w:szCs w:val="24"/>
        </w:rPr>
        <w:fldChar w:fldCharType="begin"/>
      </w:r>
      <w:r w:rsidR="00AF7A33" w:rsidRPr="000E1BBB">
        <w:rPr>
          <w:rFonts w:ascii="Arial" w:hAnsi="Arial" w:cs="Arial"/>
          <w:b/>
          <w:sz w:val="24"/>
          <w:szCs w:val="24"/>
        </w:rPr>
        <w:instrText xml:space="preserve"> INCLUDEPICTURE  "http://www.mintransporte.gov.co/images/escudo.gif" \* MERGEFORMATINET </w:instrText>
      </w:r>
      <w:r w:rsidR="00AF7A33" w:rsidRPr="000E1BBB">
        <w:rPr>
          <w:rFonts w:ascii="Arial" w:hAnsi="Arial" w:cs="Arial"/>
          <w:b/>
          <w:sz w:val="24"/>
          <w:szCs w:val="24"/>
        </w:rPr>
        <w:fldChar w:fldCharType="separate"/>
      </w:r>
      <w:r w:rsidR="001F309A" w:rsidRPr="000E1BBB">
        <w:rPr>
          <w:rFonts w:ascii="Arial" w:hAnsi="Arial" w:cs="Arial"/>
          <w:b/>
          <w:sz w:val="24"/>
          <w:szCs w:val="24"/>
        </w:rPr>
        <w:fldChar w:fldCharType="begin"/>
      </w:r>
      <w:r w:rsidR="001F309A" w:rsidRPr="000E1BBB">
        <w:rPr>
          <w:rFonts w:ascii="Arial" w:hAnsi="Arial" w:cs="Arial"/>
          <w:b/>
          <w:sz w:val="24"/>
          <w:szCs w:val="24"/>
        </w:rPr>
        <w:instrText xml:space="preserve"> INCLUDEPICTURE  "http://www.mintransporte.gov.co/images/escudo.gif" \* MERGEFORMATINET </w:instrText>
      </w:r>
      <w:r w:rsidR="001F309A" w:rsidRPr="000E1BBB">
        <w:rPr>
          <w:rFonts w:ascii="Arial" w:hAnsi="Arial" w:cs="Arial"/>
          <w:b/>
          <w:sz w:val="24"/>
          <w:szCs w:val="24"/>
        </w:rPr>
        <w:fldChar w:fldCharType="separate"/>
      </w:r>
      <w:r w:rsidR="00315AB3">
        <w:rPr>
          <w:rFonts w:ascii="Arial" w:hAnsi="Arial" w:cs="Arial"/>
          <w:b/>
          <w:sz w:val="24"/>
          <w:szCs w:val="24"/>
        </w:rPr>
        <w:fldChar w:fldCharType="begin"/>
      </w:r>
      <w:r w:rsidR="00315AB3">
        <w:rPr>
          <w:rFonts w:ascii="Arial" w:hAnsi="Arial" w:cs="Arial"/>
          <w:b/>
          <w:sz w:val="24"/>
          <w:szCs w:val="24"/>
        </w:rPr>
        <w:instrText xml:space="preserve"> INCLUDEPICTURE  "http://www.mintransporte.gov.co/images/escudo.gif" \* MERGEFORMATINET </w:instrText>
      </w:r>
      <w:r w:rsidR="00315AB3">
        <w:rPr>
          <w:rFonts w:ascii="Arial" w:hAnsi="Arial" w:cs="Arial"/>
          <w:b/>
          <w:sz w:val="24"/>
          <w:szCs w:val="24"/>
        </w:rPr>
        <w:fldChar w:fldCharType="separate"/>
      </w:r>
      <w:r w:rsidR="0016009F">
        <w:rPr>
          <w:rFonts w:ascii="Arial" w:hAnsi="Arial" w:cs="Arial"/>
          <w:b/>
          <w:sz w:val="24"/>
          <w:szCs w:val="24"/>
        </w:rPr>
        <w:fldChar w:fldCharType="begin"/>
      </w:r>
      <w:r w:rsidR="0016009F">
        <w:rPr>
          <w:rFonts w:ascii="Arial" w:hAnsi="Arial" w:cs="Arial"/>
          <w:b/>
          <w:sz w:val="24"/>
          <w:szCs w:val="24"/>
        </w:rPr>
        <w:instrText xml:space="preserve"> </w:instrText>
      </w:r>
      <w:r w:rsidR="0016009F">
        <w:rPr>
          <w:rFonts w:ascii="Arial" w:hAnsi="Arial" w:cs="Arial"/>
          <w:b/>
          <w:sz w:val="24"/>
          <w:szCs w:val="24"/>
        </w:rPr>
        <w:instrText>INCLUDEPICTURE  "http://www.mintransporte.gov.co/images/escudo.gif" \* MERGEFOR</w:instrText>
      </w:r>
      <w:r w:rsidR="0016009F">
        <w:rPr>
          <w:rFonts w:ascii="Arial" w:hAnsi="Arial" w:cs="Arial"/>
          <w:b/>
          <w:sz w:val="24"/>
          <w:szCs w:val="24"/>
        </w:rPr>
        <w:instrText>MATINET</w:instrText>
      </w:r>
      <w:r w:rsidR="0016009F">
        <w:rPr>
          <w:rFonts w:ascii="Arial" w:hAnsi="Arial" w:cs="Arial"/>
          <w:b/>
          <w:sz w:val="24"/>
          <w:szCs w:val="24"/>
        </w:rPr>
        <w:instrText xml:space="preserve"> </w:instrText>
      </w:r>
      <w:r w:rsidR="0016009F">
        <w:rPr>
          <w:rFonts w:ascii="Arial" w:hAnsi="Arial" w:cs="Arial"/>
          <w:b/>
          <w:sz w:val="24"/>
          <w:szCs w:val="24"/>
        </w:rPr>
        <w:fldChar w:fldCharType="separate"/>
      </w:r>
      <w:r w:rsidR="0016009F">
        <w:rPr>
          <w:rFonts w:ascii="Arial" w:hAnsi="Arial" w:cs="Arial"/>
          <w:b/>
          <w:sz w:val="24"/>
          <w:szCs w:val="24"/>
        </w:rPr>
        <w:pict w14:anchorId="18CB6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5.5pt">
            <v:imagedata r:id="rId8" r:href="rId9"/>
          </v:shape>
        </w:pict>
      </w:r>
      <w:r w:rsidR="0016009F">
        <w:rPr>
          <w:rFonts w:ascii="Arial" w:hAnsi="Arial" w:cs="Arial"/>
          <w:b/>
          <w:sz w:val="24"/>
          <w:szCs w:val="24"/>
        </w:rPr>
        <w:fldChar w:fldCharType="end"/>
      </w:r>
      <w:r w:rsidR="00315AB3">
        <w:rPr>
          <w:rFonts w:ascii="Arial" w:hAnsi="Arial" w:cs="Arial"/>
          <w:b/>
          <w:sz w:val="24"/>
          <w:szCs w:val="24"/>
        </w:rPr>
        <w:fldChar w:fldCharType="end"/>
      </w:r>
      <w:r w:rsidR="001F309A" w:rsidRPr="000E1BBB">
        <w:rPr>
          <w:rFonts w:ascii="Arial" w:hAnsi="Arial" w:cs="Arial"/>
          <w:b/>
          <w:sz w:val="24"/>
          <w:szCs w:val="24"/>
        </w:rPr>
        <w:fldChar w:fldCharType="end"/>
      </w:r>
      <w:r w:rsidR="00AF7A33" w:rsidRPr="000E1BBB">
        <w:rPr>
          <w:rFonts w:ascii="Arial" w:hAnsi="Arial" w:cs="Arial"/>
          <w:b/>
          <w:sz w:val="24"/>
          <w:szCs w:val="24"/>
        </w:rPr>
        <w:fldChar w:fldCharType="end"/>
      </w:r>
      <w:r w:rsidR="001D7C1F" w:rsidRPr="000E1BBB">
        <w:rPr>
          <w:rFonts w:ascii="Arial" w:hAnsi="Arial" w:cs="Arial"/>
          <w:b/>
          <w:sz w:val="24"/>
          <w:szCs w:val="24"/>
        </w:rPr>
        <w:fldChar w:fldCharType="end"/>
      </w:r>
      <w:r w:rsidR="00CA0E28" w:rsidRPr="000E1BBB">
        <w:rPr>
          <w:rFonts w:ascii="Arial" w:hAnsi="Arial" w:cs="Arial"/>
          <w:b/>
          <w:sz w:val="24"/>
          <w:szCs w:val="24"/>
        </w:rPr>
        <w:fldChar w:fldCharType="end"/>
      </w:r>
      <w:r w:rsidR="006A5FA0" w:rsidRPr="000E1BBB">
        <w:rPr>
          <w:rFonts w:ascii="Arial" w:hAnsi="Arial" w:cs="Arial"/>
          <w:b/>
          <w:sz w:val="24"/>
          <w:szCs w:val="24"/>
        </w:rPr>
        <w:fldChar w:fldCharType="end"/>
      </w:r>
      <w:r w:rsidR="00B96E42" w:rsidRPr="000E1BBB">
        <w:rPr>
          <w:rFonts w:ascii="Arial" w:hAnsi="Arial" w:cs="Arial"/>
          <w:b/>
          <w:sz w:val="24"/>
          <w:szCs w:val="24"/>
        </w:rPr>
        <w:fldChar w:fldCharType="end"/>
      </w:r>
      <w:r w:rsidR="00443F1F" w:rsidRPr="000E1BBB">
        <w:rPr>
          <w:rFonts w:ascii="Arial" w:hAnsi="Arial" w:cs="Arial"/>
          <w:b/>
          <w:sz w:val="24"/>
          <w:szCs w:val="24"/>
        </w:rPr>
        <w:fldChar w:fldCharType="end"/>
      </w:r>
      <w:r w:rsidR="008633DE" w:rsidRPr="000E1BBB">
        <w:rPr>
          <w:rFonts w:ascii="Arial" w:hAnsi="Arial" w:cs="Arial"/>
          <w:b/>
          <w:sz w:val="24"/>
          <w:szCs w:val="24"/>
        </w:rPr>
        <w:fldChar w:fldCharType="end"/>
      </w:r>
      <w:r w:rsidR="00825B14" w:rsidRPr="000E1BBB">
        <w:rPr>
          <w:rFonts w:ascii="Arial" w:hAnsi="Arial" w:cs="Arial"/>
          <w:b/>
          <w:sz w:val="24"/>
          <w:szCs w:val="24"/>
        </w:rPr>
        <w:fldChar w:fldCharType="end"/>
      </w:r>
      <w:r w:rsidRPr="000E1BBB">
        <w:rPr>
          <w:rFonts w:ascii="Arial" w:hAnsi="Arial" w:cs="Arial"/>
          <w:b/>
          <w:bCs/>
          <w:sz w:val="24"/>
          <w:szCs w:val="24"/>
        </w:rPr>
        <w:fldChar w:fldCharType="end"/>
      </w:r>
    </w:p>
    <w:p w14:paraId="61367CB1" w14:textId="77777777" w:rsidR="00F532F6" w:rsidRPr="000E1BBB" w:rsidRDefault="00F532F6" w:rsidP="000E1BBB">
      <w:pPr>
        <w:spacing w:after="0" w:line="276" w:lineRule="auto"/>
        <w:ind w:right="46"/>
        <w:jc w:val="center"/>
        <w:rPr>
          <w:rFonts w:ascii="Arial" w:hAnsi="Arial" w:cs="Arial"/>
          <w:b/>
          <w:sz w:val="24"/>
          <w:szCs w:val="24"/>
        </w:rPr>
      </w:pPr>
      <w:r w:rsidRPr="000E1BBB">
        <w:rPr>
          <w:rFonts w:ascii="Arial" w:hAnsi="Arial" w:cs="Arial"/>
          <w:b/>
          <w:sz w:val="24"/>
          <w:szCs w:val="24"/>
        </w:rPr>
        <w:t>TRIBUNAL SUPERIOR DEL DISTRITO JUDICIAL DE PEREIRA RISARALDA</w:t>
      </w:r>
    </w:p>
    <w:p w14:paraId="025A71B0" w14:textId="77777777" w:rsidR="00F532F6" w:rsidRPr="000E1BBB" w:rsidRDefault="00F532F6" w:rsidP="000E1BBB">
      <w:pPr>
        <w:pStyle w:val="Ttulo4"/>
        <w:spacing w:before="0" w:after="0" w:line="276" w:lineRule="auto"/>
        <w:ind w:right="46"/>
        <w:jc w:val="center"/>
        <w:rPr>
          <w:rFonts w:ascii="Arial" w:hAnsi="Arial" w:cs="Arial"/>
          <w:sz w:val="24"/>
          <w:szCs w:val="24"/>
        </w:rPr>
      </w:pPr>
      <w:r w:rsidRPr="000E1BBB">
        <w:rPr>
          <w:rFonts w:ascii="Arial" w:hAnsi="Arial" w:cs="Arial"/>
          <w:sz w:val="24"/>
          <w:szCs w:val="24"/>
        </w:rPr>
        <w:t>SALA DE DECISIÓN PENAL</w:t>
      </w:r>
    </w:p>
    <w:p w14:paraId="5E52FC00" w14:textId="77777777" w:rsidR="004371D3" w:rsidRPr="000E1BBB" w:rsidRDefault="004371D3" w:rsidP="000E1BBB">
      <w:pPr>
        <w:pStyle w:val="Textoindependiente"/>
        <w:spacing w:line="276" w:lineRule="auto"/>
        <w:ind w:right="46"/>
        <w:jc w:val="center"/>
        <w:rPr>
          <w:rFonts w:ascii="Arial" w:hAnsi="Arial" w:cs="Arial"/>
          <w:b/>
          <w:sz w:val="24"/>
        </w:rPr>
      </w:pPr>
    </w:p>
    <w:p w14:paraId="62C8292E" w14:textId="10BDDC7D" w:rsidR="00F532F6" w:rsidRPr="000E1BBB" w:rsidRDefault="00F532F6" w:rsidP="000E1BBB">
      <w:pPr>
        <w:pStyle w:val="Textoindependiente"/>
        <w:spacing w:line="276" w:lineRule="auto"/>
        <w:ind w:right="46"/>
        <w:jc w:val="center"/>
        <w:rPr>
          <w:rFonts w:ascii="Arial" w:hAnsi="Arial" w:cs="Arial"/>
          <w:b/>
          <w:sz w:val="24"/>
        </w:rPr>
      </w:pPr>
      <w:r w:rsidRPr="000E1BBB">
        <w:rPr>
          <w:rFonts w:ascii="Arial" w:hAnsi="Arial" w:cs="Arial"/>
          <w:b/>
          <w:sz w:val="24"/>
        </w:rPr>
        <w:t>M.P. LUZ STELLA RAMÍREZ GUTIÉRREZ</w:t>
      </w:r>
    </w:p>
    <w:p w14:paraId="4C28BE4F" w14:textId="309A6DDC" w:rsidR="00F532F6" w:rsidRPr="000E1BBB" w:rsidRDefault="00F532F6" w:rsidP="000E1BBB">
      <w:pPr>
        <w:tabs>
          <w:tab w:val="left" w:pos="1560"/>
        </w:tabs>
        <w:spacing w:after="0" w:line="276" w:lineRule="auto"/>
        <w:ind w:right="46"/>
        <w:rPr>
          <w:rFonts w:ascii="Arial" w:hAnsi="Arial" w:cs="Arial"/>
          <w:sz w:val="24"/>
          <w:szCs w:val="24"/>
        </w:rPr>
      </w:pPr>
      <w:r w:rsidRPr="000E1BBB">
        <w:rPr>
          <w:rFonts w:ascii="Arial" w:hAnsi="Arial" w:cs="Arial"/>
          <w:sz w:val="24"/>
          <w:szCs w:val="24"/>
        </w:rPr>
        <w:tab/>
      </w:r>
    </w:p>
    <w:p w14:paraId="5219CDB1" w14:textId="1D3BFDC6" w:rsidR="00F532F6" w:rsidRPr="000E1BBB" w:rsidRDefault="00F532F6" w:rsidP="000E1BBB">
      <w:pPr>
        <w:spacing w:after="0" w:line="276" w:lineRule="auto"/>
        <w:ind w:right="46"/>
        <w:rPr>
          <w:rFonts w:ascii="Arial" w:hAnsi="Arial" w:cs="Arial"/>
          <w:sz w:val="24"/>
          <w:szCs w:val="24"/>
        </w:rPr>
      </w:pPr>
      <w:r w:rsidRPr="000E1BBB">
        <w:rPr>
          <w:rFonts w:ascii="Arial" w:hAnsi="Arial" w:cs="Arial"/>
          <w:sz w:val="24"/>
          <w:szCs w:val="24"/>
        </w:rPr>
        <w:t xml:space="preserve">Pereira, </w:t>
      </w:r>
      <w:r w:rsidR="00A74A02" w:rsidRPr="000E1BBB">
        <w:rPr>
          <w:rFonts w:ascii="Arial" w:hAnsi="Arial" w:cs="Arial"/>
          <w:sz w:val="24"/>
          <w:szCs w:val="24"/>
        </w:rPr>
        <w:t>nueve (9) de noviembre de dos mil veinte (2020)</w:t>
      </w:r>
    </w:p>
    <w:p w14:paraId="42F4D5D8" w14:textId="218357FE" w:rsidR="00F532F6" w:rsidRPr="000E1BBB" w:rsidRDefault="00F532F6" w:rsidP="000E1BBB">
      <w:pPr>
        <w:spacing w:after="0" w:line="276" w:lineRule="auto"/>
        <w:ind w:right="46"/>
        <w:rPr>
          <w:rFonts w:ascii="Arial" w:hAnsi="Arial" w:cs="Arial"/>
          <w:sz w:val="24"/>
          <w:szCs w:val="24"/>
        </w:rPr>
      </w:pPr>
      <w:r w:rsidRPr="000E1BBB">
        <w:rPr>
          <w:rFonts w:ascii="Arial" w:hAnsi="Arial" w:cs="Arial"/>
          <w:sz w:val="24"/>
          <w:szCs w:val="24"/>
        </w:rPr>
        <w:t>Acta Nro.</w:t>
      </w:r>
      <w:r w:rsidR="00A74A02" w:rsidRPr="000E1BBB">
        <w:rPr>
          <w:rFonts w:ascii="Arial" w:hAnsi="Arial" w:cs="Arial"/>
          <w:sz w:val="24"/>
          <w:szCs w:val="24"/>
        </w:rPr>
        <w:t xml:space="preserve"> 738</w:t>
      </w:r>
      <w:r w:rsidRPr="000E1BBB">
        <w:rPr>
          <w:rFonts w:ascii="Arial" w:hAnsi="Arial" w:cs="Arial"/>
          <w:sz w:val="24"/>
          <w:szCs w:val="24"/>
        </w:rPr>
        <w:t xml:space="preserve"> </w:t>
      </w:r>
    </w:p>
    <w:p w14:paraId="0627D063" w14:textId="46D3748E" w:rsidR="00F532F6" w:rsidRPr="000E1BBB" w:rsidRDefault="00F532F6" w:rsidP="000E1BBB">
      <w:pPr>
        <w:spacing w:after="0" w:line="276" w:lineRule="auto"/>
        <w:ind w:right="46"/>
        <w:rPr>
          <w:rFonts w:ascii="Arial" w:hAnsi="Arial" w:cs="Arial"/>
          <w:sz w:val="24"/>
          <w:szCs w:val="24"/>
        </w:rPr>
      </w:pPr>
      <w:r w:rsidRPr="000E1BBB">
        <w:rPr>
          <w:rFonts w:ascii="Arial" w:hAnsi="Arial" w:cs="Arial"/>
          <w:sz w:val="24"/>
          <w:szCs w:val="24"/>
        </w:rPr>
        <w:t xml:space="preserve">Hora: </w:t>
      </w:r>
      <w:r w:rsidR="00A74A02" w:rsidRPr="000E1BBB">
        <w:rPr>
          <w:rFonts w:ascii="Arial" w:hAnsi="Arial" w:cs="Arial"/>
          <w:sz w:val="24"/>
          <w:szCs w:val="24"/>
        </w:rPr>
        <w:t>3:00 p.m.</w:t>
      </w:r>
    </w:p>
    <w:p w14:paraId="549205F2" w14:textId="77777777" w:rsidR="0006421C" w:rsidRPr="000E1BBB" w:rsidRDefault="0006421C" w:rsidP="000E1BBB">
      <w:pPr>
        <w:spacing w:after="0" w:line="276" w:lineRule="auto"/>
        <w:ind w:right="46"/>
        <w:jc w:val="both"/>
        <w:rPr>
          <w:rFonts w:ascii="Arial" w:hAnsi="Arial" w:cs="Arial"/>
          <w:sz w:val="24"/>
          <w:szCs w:val="24"/>
        </w:rPr>
      </w:pPr>
    </w:p>
    <w:p w14:paraId="1E0B814B" w14:textId="77777777" w:rsidR="0006421C" w:rsidRPr="000E1BBB" w:rsidRDefault="00F532F6" w:rsidP="000E1BBB">
      <w:pPr>
        <w:spacing w:after="0" w:line="276" w:lineRule="auto"/>
        <w:ind w:right="46"/>
        <w:jc w:val="center"/>
        <w:rPr>
          <w:rFonts w:ascii="Arial" w:hAnsi="Arial" w:cs="Arial"/>
          <w:b/>
          <w:bCs/>
          <w:sz w:val="24"/>
          <w:szCs w:val="24"/>
        </w:rPr>
      </w:pPr>
      <w:r w:rsidRPr="000E1BBB">
        <w:rPr>
          <w:rFonts w:ascii="Arial" w:hAnsi="Arial" w:cs="Arial"/>
          <w:b/>
          <w:bCs/>
          <w:sz w:val="24"/>
          <w:szCs w:val="24"/>
        </w:rPr>
        <w:t>ASUNTO</w:t>
      </w:r>
    </w:p>
    <w:p w14:paraId="28DE9957" w14:textId="6F940EDF" w:rsidR="00C25018" w:rsidRPr="000E1BBB" w:rsidRDefault="00F532F6" w:rsidP="000E1BBB">
      <w:pPr>
        <w:spacing w:after="0" w:line="276" w:lineRule="auto"/>
        <w:ind w:right="46"/>
        <w:jc w:val="center"/>
        <w:rPr>
          <w:rFonts w:ascii="Arial" w:hAnsi="Arial" w:cs="Arial"/>
          <w:b/>
          <w:bCs/>
          <w:sz w:val="24"/>
          <w:szCs w:val="24"/>
        </w:rPr>
      </w:pPr>
      <w:r w:rsidRPr="000E1BBB">
        <w:rPr>
          <w:rFonts w:ascii="Arial" w:hAnsi="Arial" w:cs="Arial"/>
          <w:b/>
          <w:bCs/>
          <w:sz w:val="24"/>
          <w:szCs w:val="24"/>
        </w:rPr>
        <w:t xml:space="preserve"> </w:t>
      </w:r>
    </w:p>
    <w:p w14:paraId="313F76CD" w14:textId="61270383" w:rsidR="00F532F6" w:rsidRPr="000E1BBB" w:rsidRDefault="00C25018" w:rsidP="000E1BBB">
      <w:pPr>
        <w:pStyle w:val="Sinespaciado"/>
        <w:spacing w:line="276" w:lineRule="auto"/>
        <w:jc w:val="both"/>
        <w:rPr>
          <w:rFonts w:ascii="Arial" w:hAnsi="Arial" w:cs="Arial"/>
          <w:sz w:val="24"/>
          <w:szCs w:val="24"/>
        </w:rPr>
      </w:pPr>
      <w:r w:rsidRPr="000E1BBB">
        <w:rPr>
          <w:rFonts w:ascii="Arial" w:eastAsia="Times New Roman" w:hAnsi="Arial" w:cs="Arial"/>
          <w:sz w:val="24"/>
          <w:szCs w:val="24"/>
          <w:lang w:eastAsia="es-ES"/>
        </w:rPr>
        <w:t xml:space="preserve">Se decidirá </w:t>
      </w:r>
      <w:r w:rsidRPr="000E1BBB">
        <w:rPr>
          <w:rFonts w:ascii="Arial" w:hAnsi="Arial" w:cs="Arial"/>
          <w:sz w:val="24"/>
          <w:szCs w:val="24"/>
        </w:rPr>
        <w:t>la</w:t>
      </w:r>
      <w:r w:rsidRPr="000E1BBB">
        <w:rPr>
          <w:rFonts w:ascii="Arial" w:eastAsia="Times New Roman" w:hAnsi="Arial" w:cs="Arial"/>
          <w:sz w:val="24"/>
          <w:szCs w:val="24"/>
          <w:lang w:eastAsia="es-ES"/>
        </w:rPr>
        <w:t xml:space="preserve"> solicitud de preclusión sustentada por</w:t>
      </w:r>
      <w:r w:rsidRPr="000E1BBB">
        <w:rPr>
          <w:rFonts w:ascii="Arial" w:hAnsi="Arial" w:cs="Arial"/>
          <w:sz w:val="24"/>
          <w:szCs w:val="24"/>
        </w:rPr>
        <w:t xml:space="preserve"> el Fiscal Tercero Delegado ante los Tribunales Superiores de Pereira y Armenia</w:t>
      </w:r>
      <w:r w:rsidR="001E1D29" w:rsidRPr="000E1BBB">
        <w:rPr>
          <w:rFonts w:ascii="Arial" w:eastAsia="Times New Roman" w:hAnsi="Arial" w:cs="Arial"/>
          <w:sz w:val="24"/>
          <w:szCs w:val="24"/>
          <w:lang w:eastAsia="es-ES"/>
        </w:rPr>
        <w:t xml:space="preserve">, </w:t>
      </w:r>
      <w:r w:rsidRPr="000E1BBB">
        <w:rPr>
          <w:rFonts w:ascii="Arial" w:hAnsi="Arial" w:cs="Arial"/>
          <w:sz w:val="24"/>
          <w:szCs w:val="24"/>
        </w:rPr>
        <w:t xml:space="preserve">en favor de la doctora </w:t>
      </w:r>
      <w:proofErr w:type="spellStart"/>
      <w:r w:rsidR="00B42A4C">
        <w:rPr>
          <w:rFonts w:ascii="Arial" w:hAnsi="Arial" w:cs="Arial"/>
          <w:sz w:val="24"/>
          <w:szCs w:val="24"/>
        </w:rPr>
        <w:t>NRR</w:t>
      </w:r>
      <w:proofErr w:type="spellEnd"/>
      <w:r w:rsidRPr="000E1BBB">
        <w:rPr>
          <w:rFonts w:ascii="Arial" w:hAnsi="Arial" w:cs="Arial"/>
          <w:sz w:val="24"/>
          <w:szCs w:val="24"/>
        </w:rPr>
        <w:t>, en su condición de Fiscal 41 delegada ante los Juzgados Penales Municipales de Pereira, por el delito de prevaricato por omisión.</w:t>
      </w:r>
      <w:r w:rsidR="00F532F6" w:rsidRPr="000E1BBB">
        <w:rPr>
          <w:rFonts w:ascii="Arial" w:hAnsi="Arial" w:cs="Arial"/>
          <w:sz w:val="24"/>
          <w:szCs w:val="24"/>
        </w:rPr>
        <w:t xml:space="preserve"> </w:t>
      </w:r>
    </w:p>
    <w:p w14:paraId="5320D13F" w14:textId="77777777" w:rsidR="001E1D29" w:rsidRPr="000E1BBB" w:rsidRDefault="001E1D29"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rPr>
          <w:rFonts w:ascii="Arial" w:eastAsia="Times New Roman" w:hAnsi="Arial" w:cs="Arial"/>
          <w:b/>
          <w:sz w:val="24"/>
          <w:szCs w:val="24"/>
          <w:lang w:val="es-ES" w:eastAsia="es-ES"/>
        </w:rPr>
      </w:pPr>
    </w:p>
    <w:p w14:paraId="2F09AF59" w14:textId="54F088FB" w:rsidR="001E1D29" w:rsidRPr="000E1BBB" w:rsidRDefault="001E1D29"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center"/>
        <w:rPr>
          <w:rFonts w:ascii="Arial" w:eastAsia="Times New Roman" w:hAnsi="Arial" w:cs="Arial"/>
          <w:b/>
          <w:sz w:val="24"/>
          <w:szCs w:val="24"/>
          <w:lang w:val="es-ES" w:eastAsia="es-ES"/>
        </w:rPr>
      </w:pPr>
      <w:r w:rsidRPr="000E1BBB">
        <w:rPr>
          <w:rFonts w:ascii="Arial" w:eastAsia="Times New Roman" w:hAnsi="Arial" w:cs="Arial"/>
          <w:b/>
          <w:sz w:val="24"/>
          <w:szCs w:val="24"/>
          <w:lang w:val="es-ES" w:eastAsia="es-ES"/>
        </w:rPr>
        <w:lastRenderedPageBreak/>
        <w:t>LO FÁCTICO</w:t>
      </w:r>
      <w:r w:rsidR="002D4C31" w:rsidRPr="000E1BBB">
        <w:rPr>
          <w:rFonts w:ascii="Arial" w:eastAsia="Times New Roman" w:hAnsi="Arial" w:cs="Arial"/>
          <w:b/>
          <w:sz w:val="24"/>
          <w:szCs w:val="24"/>
          <w:lang w:val="es-ES" w:eastAsia="es-ES"/>
        </w:rPr>
        <w:t xml:space="preserve"> Y LA ACTUACIÓN</w:t>
      </w:r>
    </w:p>
    <w:p w14:paraId="2198B28A" w14:textId="71564E0C" w:rsidR="001E1D29" w:rsidRPr="000E1BBB" w:rsidRDefault="001E1D29"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p>
    <w:p w14:paraId="16FD2736" w14:textId="1E1DB265" w:rsidR="001841B4" w:rsidRPr="000E1BBB" w:rsidRDefault="001841B4"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r w:rsidRPr="000E1BBB">
        <w:rPr>
          <w:rFonts w:ascii="Arial" w:eastAsia="Times New Roman" w:hAnsi="Arial" w:cs="Arial"/>
          <w:sz w:val="24"/>
          <w:szCs w:val="24"/>
          <w:lang w:val="es-ES" w:eastAsia="es-ES"/>
        </w:rPr>
        <w:t xml:space="preserve">La Fiscal 41 Local de Pereira, </w:t>
      </w:r>
      <w:proofErr w:type="spellStart"/>
      <w:r w:rsidRPr="000E1BBB">
        <w:rPr>
          <w:rFonts w:ascii="Arial" w:eastAsia="Times New Roman" w:hAnsi="Arial" w:cs="Arial"/>
          <w:sz w:val="24"/>
          <w:szCs w:val="24"/>
          <w:lang w:val="es-ES" w:eastAsia="es-ES"/>
        </w:rPr>
        <w:t>Dra</w:t>
      </w:r>
      <w:proofErr w:type="spellEnd"/>
      <w:r w:rsidRPr="000E1BBB">
        <w:rPr>
          <w:rFonts w:ascii="Arial" w:eastAsia="Times New Roman" w:hAnsi="Arial" w:cs="Arial"/>
          <w:sz w:val="24"/>
          <w:szCs w:val="24"/>
          <w:lang w:val="es-ES" w:eastAsia="es-ES"/>
        </w:rPr>
        <w:t xml:space="preserve">, </w:t>
      </w:r>
      <w:proofErr w:type="spellStart"/>
      <w:r w:rsidR="00B42A4C">
        <w:rPr>
          <w:rFonts w:ascii="Arial" w:eastAsia="Times New Roman" w:hAnsi="Arial" w:cs="Arial"/>
          <w:sz w:val="24"/>
          <w:szCs w:val="24"/>
          <w:lang w:val="es-ES" w:eastAsia="es-ES"/>
        </w:rPr>
        <w:t>NRR</w:t>
      </w:r>
      <w:proofErr w:type="spellEnd"/>
      <w:r w:rsidRPr="000E1BBB">
        <w:rPr>
          <w:rFonts w:ascii="Arial" w:eastAsia="Times New Roman" w:hAnsi="Arial" w:cs="Arial"/>
          <w:sz w:val="24"/>
          <w:szCs w:val="24"/>
          <w:lang w:val="es-ES" w:eastAsia="es-ES"/>
        </w:rPr>
        <w:t>, no presen</w:t>
      </w:r>
      <w:r w:rsidR="00781F8D" w:rsidRPr="000E1BBB">
        <w:rPr>
          <w:rFonts w:ascii="Arial" w:eastAsia="Times New Roman" w:hAnsi="Arial" w:cs="Arial"/>
          <w:sz w:val="24"/>
          <w:szCs w:val="24"/>
          <w:lang w:val="es-ES" w:eastAsia="es-ES"/>
        </w:rPr>
        <w:t>tó dentro del término legal el escrito de a</w:t>
      </w:r>
      <w:r w:rsidRPr="000E1BBB">
        <w:rPr>
          <w:rFonts w:ascii="Arial" w:eastAsia="Times New Roman" w:hAnsi="Arial" w:cs="Arial"/>
          <w:sz w:val="24"/>
          <w:szCs w:val="24"/>
          <w:lang w:val="es-ES" w:eastAsia="es-ES"/>
        </w:rPr>
        <w:t>cusación en el proceso radicado con el número 66 001 60 00 035 2013 04405, asignado a su despacho el 18 de septiembre de 2013, adelantado en contra del ciudadano Paulo César Posa</w:t>
      </w:r>
      <w:r w:rsidR="00781F8D" w:rsidRPr="000E1BBB">
        <w:rPr>
          <w:rFonts w:ascii="Arial" w:eastAsia="Times New Roman" w:hAnsi="Arial" w:cs="Arial"/>
          <w:sz w:val="24"/>
          <w:szCs w:val="24"/>
          <w:lang w:val="es-ES" w:eastAsia="es-ES"/>
        </w:rPr>
        <w:t>da Hernández, por el delito de h</w:t>
      </w:r>
      <w:r w:rsidRPr="000E1BBB">
        <w:rPr>
          <w:rFonts w:ascii="Arial" w:eastAsia="Times New Roman" w:hAnsi="Arial" w:cs="Arial"/>
          <w:sz w:val="24"/>
          <w:szCs w:val="24"/>
          <w:lang w:val="es-ES" w:eastAsia="es-ES"/>
        </w:rPr>
        <w:t xml:space="preserve">urto calificado, lo que conllevó que por medio de la Resolución 051 del 7 de octubre de 2014, el </w:t>
      </w:r>
      <w:r w:rsidR="00B97D08" w:rsidRPr="000E1BBB">
        <w:rPr>
          <w:rFonts w:ascii="Arial" w:eastAsia="Times New Roman" w:hAnsi="Arial" w:cs="Arial"/>
          <w:sz w:val="24"/>
          <w:szCs w:val="24"/>
          <w:lang w:val="es-ES" w:eastAsia="es-ES"/>
        </w:rPr>
        <w:t xml:space="preserve">Director Seccional de Fiscalías de Risaralda </w:t>
      </w:r>
      <w:r w:rsidRPr="000E1BBB">
        <w:rPr>
          <w:rFonts w:ascii="Arial" w:eastAsia="Times New Roman" w:hAnsi="Arial" w:cs="Arial"/>
          <w:sz w:val="24"/>
          <w:szCs w:val="24"/>
          <w:lang w:val="es-ES" w:eastAsia="es-ES"/>
        </w:rPr>
        <w:t>decidiera separarla del conocimiento de esa investigación y ordenara compulsar copias para que se le adelantaran las</w:t>
      </w:r>
      <w:r w:rsidR="00781F8D" w:rsidRPr="000E1BBB">
        <w:rPr>
          <w:rFonts w:ascii="Arial" w:eastAsia="Times New Roman" w:hAnsi="Arial" w:cs="Arial"/>
          <w:sz w:val="24"/>
          <w:szCs w:val="24"/>
          <w:lang w:val="es-ES" w:eastAsia="es-ES"/>
        </w:rPr>
        <w:t xml:space="preserve"> respectivas</w:t>
      </w:r>
      <w:r w:rsidRPr="000E1BBB">
        <w:rPr>
          <w:rFonts w:ascii="Arial" w:eastAsia="Times New Roman" w:hAnsi="Arial" w:cs="Arial"/>
          <w:sz w:val="24"/>
          <w:szCs w:val="24"/>
          <w:lang w:val="es-ES" w:eastAsia="es-ES"/>
        </w:rPr>
        <w:t xml:space="preserve"> investigaciones penal y disciplinaria.</w:t>
      </w:r>
    </w:p>
    <w:p w14:paraId="74F4DFC4" w14:textId="77777777" w:rsidR="001841B4" w:rsidRPr="000E1BBB" w:rsidRDefault="001841B4"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p>
    <w:p w14:paraId="01FF5630" w14:textId="2F79EC89" w:rsidR="00CD7747" w:rsidRPr="000E1BBB" w:rsidRDefault="007A088B"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r w:rsidRPr="000E1BBB">
        <w:rPr>
          <w:rFonts w:ascii="Arial" w:eastAsia="Times New Roman" w:hAnsi="Arial" w:cs="Arial"/>
          <w:sz w:val="24"/>
          <w:szCs w:val="24"/>
          <w:lang w:val="es-ES" w:eastAsia="es-ES"/>
        </w:rPr>
        <w:t>E</w:t>
      </w:r>
      <w:r w:rsidR="00E6090B" w:rsidRPr="000E1BBB">
        <w:rPr>
          <w:rFonts w:ascii="Arial" w:eastAsia="Times New Roman" w:hAnsi="Arial" w:cs="Arial"/>
          <w:sz w:val="24"/>
          <w:szCs w:val="24"/>
          <w:lang w:val="es-ES" w:eastAsia="es-ES"/>
        </w:rPr>
        <w:t>l</w:t>
      </w:r>
      <w:r w:rsidR="001841B4" w:rsidRPr="000E1BBB">
        <w:rPr>
          <w:rFonts w:ascii="Arial" w:eastAsia="Times New Roman" w:hAnsi="Arial" w:cs="Arial"/>
          <w:sz w:val="24"/>
          <w:szCs w:val="24"/>
          <w:lang w:val="es-ES" w:eastAsia="es-ES"/>
        </w:rPr>
        <w:t>lo tuvo su génesis en que, el</w:t>
      </w:r>
      <w:r w:rsidR="00E6090B" w:rsidRPr="000E1BBB">
        <w:rPr>
          <w:rFonts w:ascii="Arial" w:eastAsia="Times New Roman" w:hAnsi="Arial" w:cs="Arial"/>
          <w:sz w:val="24"/>
          <w:szCs w:val="24"/>
          <w:lang w:val="es-ES" w:eastAsia="es-ES"/>
        </w:rPr>
        <w:t xml:space="preserve"> 15 de septiembre de 2013</w:t>
      </w:r>
      <w:r w:rsidR="00CD7747" w:rsidRPr="000E1BBB">
        <w:rPr>
          <w:rFonts w:ascii="Arial" w:eastAsia="Times New Roman" w:hAnsi="Arial" w:cs="Arial"/>
          <w:sz w:val="24"/>
          <w:szCs w:val="24"/>
          <w:lang w:val="es-ES" w:eastAsia="es-ES"/>
        </w:rPr>
        <w:t>, en horas de la noche,</w:t>
      </w:r>
      <w:r w:rsidR="00E6090B" w:rsidRPr="000E1BBB">
        <w:rPr>
          <w:rFonts w:ascii="Arial" w:eastAsia="Times New Roman" w:hAnsi="Arial" w:cs="Arial"/>
          <w:sz w:val="24"/>
          <w:szCs w:val="24"/>
          <w:lang w:val="es-ES" w:eastAsia="es-ES"/>
        </w:rPr>
        <w:t xml:space="preserve"> </w:t>
      </w:r>
      <w:r w:rsidR="00781F8D" w:rsidRPr="000E1BBB">
        <w:rPr>
          <w:rFonts w:ascii="Arial" w:eastAsia="Times New Roman" w:hAnsi="Arial" w:cs="Arial"/>
          <w:sz w:val="24"/>
          <w:szCs w:val="24"/>
          <w:lang w:val="es-ES" w:eastAsia="es-ES"/>
        </w:rPr>
        <w:t xml:space="preserve">cuando </w:t>
      </w:r>
      <w:r w:rsidR="00CD7747" w:rsidRPr="000E1BBB">
        <w:rPr>
          <w:rFonts w:ascii="Arial" w:eastAsia="Times New Roman" w:hAnsi="Arial" w:cs="Arial"/>
          <w:sz w:val="24"/>
          <w:szCs w:val="24"/>
          <w:lang w:val="es-ES" w:eastAsia="es-ES"/>
        </w:rPr>
        <w:t xml:space="preserve">fue dejado a disposición de la Fiscalía URI de turno el señor Paulo César Posada Hernández, por ser probablemente </w:t>
      </w:r>
      <w:r w:rsidR="00C25018" w:rsidRPr="000E1BBB">
        <w:rPr>
          <w:rFonts w:ascii="Arial" w:eastAsia="Times New Roman" w:hAnsi="Arial" w:cs="Arial"/>
          <w:sz w:val="24"/>
          <w:szCs w:val="24"/>
          <w:lang w:val="es-ES" w:eastAsia="es-ES"/>
        </w:rPr>
        <w:t xml:space="preserve">responsable </w:t>
      </w:r>
      <w:r w:rsidR="00CD7747" w:rsidRPr="000E1BBB">
        <w:rPr>
          <w:rFonts w:ascii="Arial" w:eastAsia="Times New Roman" w:hAnsi="Arial" w:cs="Arial"/>
          <w:sz w:val="24"/>
          <w:szCs w:val="24"/>
          <w:lang w:val="es-ES" w:eastAsia="es-ES"/>
        </w:rPr>
        <w:t xml:space="preserve">penalmente de un delito de </w:t>
      </w:r>
      <w:r w:rsidR="00781F8D" w:rsidRPr="000E1BBB">
        <w:rPr>
          <w:rFonts w:ascii="Arial" w:eastAsia="Times New Roman" w:hAnsi="Arial" w:cs="Arial"/>
          <w:sz w:val="24"/>
          <w:szCs w:val="24"/>
          <w:lang w:val="es-ES" w:eastAsia="es-ES"/>
        </w:rPr>
        <w:t>h</w:t>
      </w:r>
      <w:r w:rsidR="00CD7747" w:rsidRPr="000E1BBB">
        <w:rPr>
          <w:rFonts w:ascii="Arial" w:eastAsia="Times New Roman" w:hAnsi="Arial" w:cs="Arial"/>
          <w:sz w:val="24"/>
          <w:szCs w:val="24"/>
          <w:lang w:val="es-ES" w:eastAsia="es-ES"/>
        </w:rPr>
        <w:t>urto calificado, realizado en el parque Bolívar de la ciudad, al señor Jaime Antonio Mosquera Lopera.</w:t>
      </w:r>
    </w:p>
    <w:p w14:paraId="208F8B66" w14:textId="77777777" w:rsidR="00CD7747" w:rsidRPr="000E1BBB" w:rsidRDefault="00CD7747"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p>
    <w:p w14:paraId="3B04B0A1" w14:textId="0E41C1AB" w:rsidR="001864A9" w:rsidRPr="000E1BBB" w:rsidRDefault="00CD7747"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r w:rsidRPr="000E1BBB">
        <w:rPr>
          <w:rFonts w:ascii="Arial" w:eastAsia="Times New Roman" w:hAnsi="Arial" w:cs="Arial"/>
          <w:sz w:val="24"/>
          <w:szCs w:val="24"/>
          <w:lang w:val="es-ES" w:eastAsia="es-ES"/>
        </w:rPr>
        <w:t>En la tarde del día siguiente -1</w:t>
      </w:r>
      <w:r w:rsidR="00C25018" w:rsidRPr="000E1BBB">
        <w:rPr>
          <w:rFonts w:ascii="Arial" w:eastAsia="Times New Roman" w:hAnsi="Arial" w:cs="Arial"/>
          <w:sz w:val="24"/>
          <w:szCs w:val="24"/>
          <w:lang w:val="es-ES" w:eastAsia="es-ES"/>
        </w:rPr>
        <w:t>6</w:t>
      </w:r>
      <w:r w:rsidRPr="000E1BBB">
        <w:rPr>
          <w:rFonts w:ascii="Arial" w:eastAsia="Times New Roman" w:hAnsi="Arial" w:cs="Arial"/>
          <w:sz w:val="24"/>
          <w:szCs w:val="24"/>
          <w:lang w:val="es-ES" w:eastAsia="es-ES"/>
        </w:rPr>
        <w:t xml:space="preserve"> de septiembre de 2013-,</w:t>
      </w:r>
      <w:r w:rsidR="001864A9" w:rsidRPr="000E1BBB">
        <w:rPr>
          <w:rFonts w:ascii="Arial" w:eastAsia="Times New Roman" w:hAnsi="Arial" w:cs="Arial"/>
          <w:sz w:val="24"/>
          <w:szCs w:val="24"/>
          <w:lang w:val="es-ES" w:eastAsia="es-ES"/>
        </w:rPr>
        <w:t xml:space="preserve"> </w:t>
      </w:r>
      <w:r w:rsidRPr="000E1BBB">
        <w:rPr>
          <w:rFonts w:ascii="Arial" w:eastAsia="Times New Roman" w:hAnsi="Arial" w:cs="Arial"/>
          <w:sz w:val="24"/>
          <w:szCs w:val="24"/>
          <w:lang w:val="es-ES" w:eastAsia="es-ES"/>
        </w:rPr>
        <w:t>el Juez Cuarto Penal Municipal de Garantías de Pereira</w:t>
      </w:r>
      <w:r w:rsidR="001864A9" w:rsidRPr="000E1BBB">
        <w:rPr>
          <w:rFonts w:ascii="Arial" w:eastAsia="Times New Roman" w:hAnsi="Arial" w:cs="Arial"/>
          <w:sz w:val="24"/>
          <w:szCs w:val="24"/>
          <w:lang w:val="es-ES" w:eastAsia="es-ES"/>
        </w:rPr>
        <w:t xml:space="preserve"> celebró las audiencias preliminares de control de legalidad de la captura y formulación de imputación, porque el Fiscal 1 Local en turno URI, quien asistió a las audiencias</w:t>
      </w:r>
      <w:r w:rsidR="004258EA" w:rsidRPr="000E1BBB">
        <w:rPr>
          <w:rFonts w:ascii="Arial" w:eastAsia="Times New Roman" w:hAnsi="Arial" w:cs="Arial"/>
          <w:sz w:val="24"/>
          <w:szCs w:val="24"/>
          <w:lang w:val="es-ES" w:eastAsia="es-ES"/>
        </w:rPr>
        <w:t>,</w:t>
      </w:r>
      <w:r w:rsidR="001864A9" w:rsidRPr="000E1BBB">
        <w:rPr>
          <w:rFonts w:ascii="Arial" w:eastAsia="Times New Roman" w:hAnsi="Arial" w:cs="Arial"/>
          <w:sz w:val="24"/>
          <w:szCs w:val="24"/>
          <w:lang w:val="es-ES" w:eastAsia="es-ES"/>
        </w:rPr>
        <w:t xml:space="preserve"> retiró la solicitud de medida de aseguramiento.</w:t>
      </w:r>
    </w:p>
    <w:p w14:paraId="10DAEED9" w14:textId="77777777" w:rsidR="001864A9" w:rsidRPr="000E1BBB" w:rsidRDefault="001864A9"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p>
    <w:p w14:paraId="270206DE" w14:textId="21949C85" w:rsidR="00D508CC" w:rsidRPr="000E1BBB" w:rsidRDefault="004258EA"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r w:rsidRPr="000E1BBB">
        <w:rPr>
          <w:rFonts w:ascii="Arial" w:eastAsia="Times New Roman" w:hAnsi="Arial" w:cs="Arial"/>
          <w:sz w:val="24"/>
          <w:szCs w:val="24"/>
          <w:lang w:val="es-ES" w:eastAsia="es-ES"/>
        </w:rPr>
        <w:t xml:space="preserve">El Fiscal 1 de la Unidad EDA, mismo que asistió a las audiencias preliminares, anotó en el formato de solicitud de audiencia preliminar que la legalización de la captura </w:t>
      </w:r>
      <w:r w:rsidR="00D508CC" w:rsidRPr="000E1BBB">
        <w:rPr>
          <w:rFonts w:ascii="Arial" w:eastAsia="Times New Roman" w:hAnsi="Arial" w:cs="Arial"/>
          <w:sz w:val="24"/>
          <w:szCs w:val="24"/>
          <w:lang w:val="es-ES" w:eastAsia="es-ES"/>
        </w:rPr>
        <w:t>“L</w:t>
      </w:r>
      <w:r w:rsidRPr="000E1BBB">
        <w:rPr>
          <w:rFonts w:ascii="Arial" w:eastAsia="Times New Roman" w:hAnsi="Arial" w:cs="Arial"/>
          <w:sz w:val="24"/>
          <w:szCs w:val="24"/>
          <w:lang w:val="es-ES" w:eastAsia="es-ES"/>
        </w:rPr>
        <w:t>egal</w:t>
      </w:r>
      <w:r w:rsidR="00D508CC" w:rsidRPr="000E1BBB">
        <w:rPr>
          <w:rFonts w:ascii="Arial" w:eastAsia="Times New Roman" w:hAnsi="Arial" w:cs="Arial"/>
          <w:sz w:val="24"/>
          <w:szCs w:val="24"/>
          <w:lang w:val="es-ES" w:eastAsia="es-ES"/>
        </w:rPr>
        <w:t>”</w:t>
      </w:r>
      <w:r w:rsidRPr="000E1BBB">
        <w:rPr>
          <w:rFonts w:ascii="Arial" w:eastAsia="Times New Roman" w:hAnsi="Arial" w:cs="Arial"/>
          <w:sz w:val="24"/>
          <w:szCs w:val="24"/>
          <w:lang w:val="es-ES" w:eastAsia="es-ES"/>
        </w:rPr>
        <w:t xml:space="preserve">, la formulación de imputación </w:t>
      </w:r>
      <w:r w:rsidR="00D508CC" w:rsidRPr="000E1BBB">
        <w:rPr>
          <w:rFonts w:ascii="Arial" w:eastAsia="Times New Roman" w:hAnsi="Arial" w:cs="Arial"/>
          <w:sz w:val="24"/>
          <w:szCs w:val="24"/>
          <w:lang w:val="es-ES" w:eastAsia="es-ES"/>
        </w:rPr>
        <w:t>“NO” y la solicitud de medida de aseguramiento “Retiro”.</w:t>
      </w:r>
      <w:r w:rsidR="0006421C" w:rsidRPr="000E1BBB">
        <w:rPr>
          <w:rFonts w:ascii="Arial" w:eastAsia="Times New Roman" w:hAnsi="Arial" w:cs="Arial"/>
          <w:sz w:val="24"/>
          <w:szCs w:val="24"/>
          <w:lang w:val="es-ES" w:eastAsia="es-ES"/>
        </w:rPr>
        <w:t xml:space="preserve"> Información que fue r</w:t>
      </w:r>
      <w:r w:rsidR="00333CD5" w:rsidRPr="000E1BBB">
        <w:rPr>
          <w:rFonts w:ascii="Arial" w:eastAsia="Times New Roman" w:hAnsi="Arial" w:cs="Arial"/>
          <w:sz w:val="24"/>
          <w:szCs w:val="24"/>
          <w:lang w:val="es-ES" w:eastAsia="es-ES"/>
        </w:rPr>
        <w:t>epetida más expresamente en el formato de “C</w:t>
      </w:r>
      <w:r w:rsidR="0006421C" w:rsidRPr="000E1BBB">
        <w:rPr>
          <w:rFonts w:ascii="Arial" w:eastAsia="Times New Roman" w:hAnsi="Arial" w:cs="Arial"/>
          <w:sz w:val="24"/>
          <w:szCs w:val="24"/>
          <w:lang w:val="es-ES" w:eastAsia="es-ES"/>
        </w:rPr>
        <w:t>ontrol a las Audiencias Preliminares</w:t>
      </w:r>
      <w:r w:rsidR="00333CD5" w:rsidRPr="000E1BBB">
        <w:rPr>
          <w:rFonts w:ascii="Arial" w:eastAsia="Times New Roman" w:hAnsi="Arial" w:cs="Arial"/>
          <w:sz w:val="24"/>
          <w:szCs w:val="24"/>
          <w:lang w:val="es-ES" w:eastAsia="es-ES"/>
        </w:rPr>
        <w:t>”</w:t>
      </w:r>
      <w:r w:rsidR="0006421C" w:rsidRPr="000E1BBB">
        <w:rPr>
          <w:rFonts w:ascii="Arial" w:eastAsia="Times New Roman" w:hAnsi="Arial" w:cs="Arial"/>
          <w:sz w:val="24"/>
          <w:szCs w:val="24"/>
          <w:lang w:val="es-ES" w:eastAsia="es-ES"/>
        </w:rPr>
        <w:t>, obrante en el folio 1 de la carpeta del caso</w:t>
      </w:r>
      <w:r w:rsidR="00333CD5" w:rsidRPr="000E1BBB">
        <w:rPr>
          <w:rFonts w:ascii="Arial" w:eastAsia="Times New Roman" w:hAnsi="Arial" w:cs="Arial"/>
          <w:sz w:val="24"/>
          <w:szCs w:val="24"/>
          <w:lang w:val="es-ES" w:eastAsia="es-ES"/>
        </w:rPr>
        <w:t xml:space="preserve"> de la referencia</w:t>
      </w:r>
      <w:r w:rsidR="0006421C" w:rsidRPr="000E1BBB">
        <w:rPr>
          <w:rFonts w:ascii="Arial" w:eastAsia="Times New Roman" w:hAnsi="Arial" w:cs="Arial"/>
          <w:sz w:val="24"/>
          <w:szCs w:val="24"/>
          <w:lang w:val="es-ES" w:eastAsia="es-ES"/>
        </w:rPr>
        <w:t xml:space="preserve">. </w:t>
      </w:r>
    </w:p>
    <w:p w14:paraId="68935489" w14:textId="77777777" w:rsidR="00D508CC" w:rsidRPr="000E1BBB" w:rsidRDefault="00D508CC"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p>
    <w:p w14:paraId="22B417D5" w14:textId="0D49830E" w:rsidR="00D508CC" w:rsidRPr="000E1BBB" w:rsidRDefault="00D508CC"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r w:rsidRPr="000E1BBB">
        <w:rPr>
          <w:rFonts w:ascii="Arial" w:eastAsia="Times New Roman" w:hAnsi="Arial" w:cs="Arial"/>
          <w:sz w:val="24"/>
          <w:szCs w:val="24"/>
          <w:lang w:val="es-ES" w:eastAsia="es-ES"/>
        </w:rPr>
        <w:t>El 18 de septiembre</w:t>
      </w:r>
      <w:r w:rsidR="00333CD5" w:rsidRPr="000E1BBB">
        <w:rPr>
          <w:rFonts w:ascii="Arial" w:eastAsia="Times New Roman" w:hAnsi="Arial" w:cs="Arial"/>
          <w:sz w:val="24"/>
          <w:szCs w:val="24"/>
          <w:lang w:val="es-ES" w:eastAsia="es-ES"/>
        </w:rPr>
        <w:t xml:space="preserve"> de 2013 la asistente </w:t>
      </w:r>
      <w:r w:rsidRPr="000E1BBB">
        <w:rPr>
          <w:rFonts w:ascii="Arial" w:eastAsia="Times New Roman" w:hAnsi="Arial" w:cs="Arial"/>
          <w:sz w:val="24"/>
          <w:szCs w:val="24"/>
          <w:lang w:val="es-ES" w:eastAsia="es-ES"/>
        </w:rPr>
        <w:t>de la Fiscalí</w:t>
      </w:r>
      <w:r w:rsidR="00A95A0E" w:rsidRPr="000E1BBB">
        <w:rPr>
          <w:rFonts w:ascii="Arial" w:eastAsia="Times New Roman" w:hAnsi="Arial" w:cs="Arial"/>
          <w:sz w:val="24"/>
          <w:szCs w:val="24"/>
          <w:lang w:val="es-ES" w:eastAsia="es-ES"/>
        </w:rPr>
        <w:t>a</w:t>
      </w:r>
      <w:r w:rsidRPr="000E1BBB">
        <w:rPr>
          <w:rFonts w:ascii="Arial" w:eastAsia="Times New Roman" w:hAnsi="Arial" w:cs="Arial"/>
          <w:sz w:val="24"/>
          <w:szCs w:val="24"/>
          <w:lang w:val="es-ES" w:eastAsia="es-ES"/>
        </w:rPr>
        <w:t xml:space="preserve"> 41 Local de esta capital, dejó constancia de haber recibido el proceso con radicado 66 001 60 00 035 2013 04405, por el delito de </w:t>
      </w:r>
      <w:r w:rsidR="00333CD5" w:rsidRPr="000E1BBB">
        <w:rPr>
          <w:rFonts w:ascii="Arial" w:eastAsia="Times New Roman" w:hAnsi="Arial" w:cs="Arial"/>
          <w:sz w:val="24"/>
          <w:szCs w:val="24"/>
          <w:lang w:val="es-ES" w:eastAsia="es-ES"/>
        </w:rPr>
        <w:t>h</w:t>
      </w:r>
      <w:r w:rsidRPr="000E1BBB">
        <w:rPr>
          <w:rFonts w:ascii="Arial" w:eastAsia="Times New Roman" w:hAnsi="Arial" w:cs="Arial"/>
          <w:sz w:val="24"/>
          <w:szCs w:val="24"/>
          <w:lang w:val="es-ES" w:eastAsia="es-ES"/>
        </w:rPr>
        <w:t>urto calificado, indiciado Paulo César Posada Hernández, víctima el mismo denunciante Jaime Antonio Mosquera Lopera, sin detenido, sin elementos, con 49 folios.</w:t>
      </w:r>
    </w:p>
    <w:p w14:paraId="77E49078" w14:textId="16873A6A" w:rsidR="00D508CC" w:rsidRPr="000E1BBB" w:rsidRDefault="00D508CC"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p>
    <w:p w14:paraId="08DE1B00" w14:textId="5062D221" w:rsidR="00D508CC" w:rsidRPr="000E1BBB" w:rsidRDefault="00D508CC"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r w:rsidRPr="000E1BBB">
        <w:rPr>
          <w:rFonts w:ascii="Arial" w:eastAsia="Times New Roman" w:hAnsi="Arial" w:cs="Arial"/>
          <w:sz w:val="24"/>
          <w:szCs w:val="24"/>
          <w:lang w:val="es-ES" w:eastAsia="es-ES"/>
        </w:rPr>
        <w:t xml:space="preserve">En la misma data del recibido la Fiscal dio unas </w:t>
      </w:r>
      <w:r w:rsidR="009808B8" w:rsidRPr="000E1BBB">
        <w:rPr>
          <w:rFonts w:ascii="Arial" w:eastAsia="Times New Roman" w:hAnsi="Arial" w:cs="Arial"/>
          <w:sz w:val="24"/>
          <w:szCs w:val="24"/>
          <w:lang w:val="es-ES" w:eastAsia="es-ES"/>
        </w:rPr>
        <w:t>órdenes</w:t>
      </w:r>
      <w:r w:rsidRPr="000E1BBB">
        <w:rPr>
          <w:rFonts w:ascii="Arial" w:eastAsia="Times New Roman" w:hAnsi="Arial" w:cs="Arial"/>
          <w:sz w:val="24"/>
          <w:szCs w:val="24"/>
          <w:lang w:val="es-ES" w:eastAsia="es-ES"/>
        </w:rPr>
        <w:t xml:space="preserve"> a Policía Judicial</w:t>
      </w:r>
      <w:r w:rsidR="009808B8" w:rsidRPr="000E1BBB">
        <w:rPr>
          <w:rFonts w:ascii="Arial" w:eastAsia="Times New Roman" w:hAnsi="Arial" w:cs="Arial"/>
          <w:sz w:val="24"/>
          <w:szCs w:val="24"/>
          <w:lang w:val="es-ES" w:eastAsia="es-ES"/>
        </w:rPr>
        <w:t xml:space="preserve">, entre ellas, ubicar a las partes para citarlas a audiencia de conciliación, igualmente dejó constancia del recibido y estableció que se debía proceder, entre otras, a comunicar a la parte indiciada que se le adelantaba investigación, para que si a bien lo tenía ejerciera el derecho de defensa. </w:t>
      </w:r>
    </w:p>
    <w:p w14:paraId="7A242B8E" w14:textId="77777777" w:rsidR="009808B8" w:rsidRPr="000E1BBB" w:rsidRDefault="009808B8"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p>
    <w:p w14:paraId="732D6E44" w14:textId="7D6F4354" w:rsidR="001B400F" w:rsidRPr="000E1BBB" w:rsidRDefault="009808B8"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r w:rsidRPr="000E1BBB">
        <w:rPr>
          <w:rFonts w:ascii="Arial" w:eastAsia="Times New Roman" w:hAnsi="Arial" w:cs="Arial"/>
          <w:sz w:val="24"/>
          <w:szCs w:val="24"/>
          <w:lang w:val="es-ES" w:eastAsia="es-ES"/>
        </w:rPr>
        <w:t xml:space="preserve">Efectivamente la </w:t>
      </w:r>
      <w:r w:rsidR="00333CD5" w:rsidRPr="000E1BBB">
        <w:rPr>
          <w:rFonts w:ascii="Arial" w:eastAsia="Times New Roman" w:hAnsi="Arial" w:cs="Arial"/>
          <w:sz w:val="24"/>
          <w:szCs w:val="24"/>
          <w:lang w:val="es-ES" w:eastAsia="es-ES"/>
        </w:rPr>
        <w:t>asistente de f</w:t>
      </w:r>
      <w:r w:rsidRPr="000E1BBB">
        <w:rPr>
          <w:rFonts w:ascii="Arial" w:eastAsia="Times New Roman" w:hAnsi="Arial" w:cs="Arial"/>
          <w:sz w:val="24"/>
          <w:szCs w:val="24"/>
          <w:lang w:val="es-ES" w:eastAsia="es-ES"/>
        </w:rPr>
        <w:t>iscal 1 expidió la comunicación al señor Paulo César Posada Hernández</w:t>
      </w:r>
      <w:r w:rsidR="001B400F" w:rsidRPr="000E1BBB">
        <w:rPr>
          <w:rFonts w:ascii="Arial" w:eastAsia="Times New Roman" w:hAnsi="Arial" w:cs="Arial"/>
          <w:sz w:val="24"/>
          <w:szCs w:val="24"/>
          <w:lang w:val="es-ES" w:eastAsia="es-ES"/>
        </w:rPr>
        <w:t>, para enterarlo de la investigación en la que figuraba como indiciado, por la presunta conducta de hurto calificado y agravado, de la que fue víctima Jaime Antonio Mosquera Lopera, y las citaciones, para el indiciado y el denunciante, para el 10 de diciembre de 2013, a las 10:00 a.m., con el fin de realizar audiencia de conciliación.</w:t>
      </w:r>
    </w:p>
    <w:p w14:paraId="64EBD5F6" w14:textId="467C1A61" w:rsidR="001B400F" w:rsidRPr="000E1BBB" w:rsidRDefault="001B400F"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p>
    <w:p w14:paraId="6FD0F643" w14:textId="5A79C0F8" w:rsidR="001B400F" w:rsidRPr="000E1BBB" w:rsidRDefault="000006C6"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r w:rsidRPr="000E1BBB">
        <w:rPr>
          <w:rFonts w:ascii="Arial" w:eastAsia="Times New Roman" w:hAnsi="Arial" w:cs="Arial"/>
          <w:sz w:val="24"/>
          <w:szCs w:val="24"/>
          <w:lang w:val="es-ES" w:eastAsia="es-ES"/>
        </w:rPr>
        <w:lastRenderedPageBreak/>
        <w:t xml:space="preserve">El 30 de julio de 2014, </w:t>
      </w:r>
      <w:r w:rsidR="00333CD5" w:rsidRPr="000E1BBB">
        <w:rPr>
          <w:rFonts w:ascii="Arial" w:eastAsia="Times New Roman" w:hAnsi="Arial" w:cs="Arial"/>
          <w:sz w:val="24"/>
          <w:szCs w:val="24"/>
          <w:lang w:val="es-ES" w:eastAsia="es-ES"/>
        </w:rPr>
        <w:t>la servidora en comento</w:t>
      </w:r>
      <w:r w:rsidRPr="000E1BBB">
        <w:rPr>
          <w:rFonts w:ascii="Arial" w:eastAsia="Times New Roman" w:hAnsi="Arial" w:cs="Arial"/>
          <w:sz w:val="24"/>
          <w:szCs w:val="24"/>
          <w:lang w:val="es-ES" w:eastAsia="es-ES"/>
        </w:rPr>
        <w:t xml:space="preserve"> dejó constancia que no contaban con </w:t>
      </w:r>
      <w:bookmarkStart w:id="0" w:name="_GoBack"/>
      <w:bookmarkEnd w:id="0"/>
      <w:r w:rsidRPr="000E1BBB">
        <w:rPr>
          <w:rFonts w:ascii="Arial" w:eastAsia="Times New Roman" w:hAnsi="Arial" w:cs="Arial"/>
          <w:sz w:val="24"/>
          <w:szCs w:val="24"/>
          <w:lang w:val="es-ES" w:eastAsia="es-ES"/>
        </w:rPr>
        <w:t>investigador asignado durante ese mes.</w:t>
      </w:r>
    </w:p>
    <w:p w14:paraId="09501C5E" w14:textId="615D0309" w:rsidR="000006C6" w:rsidRPr="000E1BBB" w:rsidRDefault="000006C6"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p>
    <w:p w14:paraId="3D416B32" w14:textId="13FCC0F6" w:rsidR="001B400F" w:rsidRPr="000E1BBB" w:rsidRDefault="000006C6"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r w:rsidRPr="000E1BBB">
        <w:rPr>
          <w:rFonts w:ascii="Arial" w:eastAsia="Times New Roman" w:hAnsi="Arial" w:cs="Arial"/>
          <w:sz w:val="24"/>
          <w:szCs w:val="24"/>
          <w:lang w:val="es-ES" w:eastAsia="es-ES"/>
        </w:rPr>
        <w:t xml:space="preserve">El 2 de septiembre de 2014 del Centro de Servicios Judiciales para </w:t>
      </w:r>
      <w:r w:rsidR="006B5D0C" w:rsidRPr="000E1BBB">
        <w:rPr>
          <w:rFonts w:ascii="Arial" w:eastAsia="Times New Roman" w:hAnsi="Arial" w:cs="Arial"/>
          <w:sz w:val="24"/>
          <w:szCs w:val="24"/>
          <w:lang w:val="es-ES" w:eastAsia="es-ES"/>
        </w:rPr>
        <w:t xml:space="preserve">el </w:t>
      </w:r>
      <w:r w:rsidRPr="000E1BBB">
        <w:rPr>
          <w:rFonts w:ascii="Arial" w:eastAsia="Times New Roman" w:hAnsi="Arial" w:cs="Arial"/>
          <w:sz w:val="24"/>
          <w:szCs w:val="24"/>
          <w:lang w:val="es-ES" w:eastAsia="es-ES"/>
        </w:rPr>
        <w:t>Sistema Penal Acusatorio</w:t>
      </w:r>
      <w:r w:rsidR="006B5D0C" w:rsidRPr="000E1BBB">
        <w:rPr>
          <w:rFonts w:ascii="Arial" w:eastAsia="Times New Roman" w:hAnsi="Arial" w:cs="Arial"/>
          <w:sz w:val="24"/>
          <w:szCs w:val="24"/>
          <w:lang w:val="es-ES" w:eastAsia="es-ES"/>
        </w:rPr>
        <w:t xml:space="preserve"> citaron al Fiscal 41 Local para el 25 de septiembre de la misma anualidad, a las 3:30 pm, con la finalidad de que asistiera a audiencia de preclusión</w:t>
      </w:r>
      <w:r w:rsidR="00A95A0E" w:rsidRPr="000E1BBB">
        <w:rPr>
          <w:rFonts w:ascii="Arial" w:eastAsia="Times New Roman" w:hAnsi="Arial" w:cs="Arial"/>
          <w:sz w:val="24"/>
          <w:szCs w:val="24"/>
          <w:lang w:val="es-ES" w:eastAsia="es-ES"/>
        </w:rPr>
        <w:t>.</w:t>
      </w:r>
      <w:r w:rsidR="006B5D0C" w:rsidRPr="000E1BBB">
        <w:rPr>
          <w:rFonts w:ascii="Arial" w:eastAsia="Times New Roman" w:hAnsi="Arial" w:cs="Arial"/>
          <w:sz w:val="24"/>
          <w:szCs w:val="24"/>
          <w:lang w:val="es-ES" w:eastAsia="es-ES"/>
        </w:rPr>
        <w:t xml:space="preserve"> </w:t>
      </w:r>
      <w:r w:rsidRPr="000E1BBB">
        <w:rPr>
          <w:rFonts w:ascii="Arial" w:eastAsia="Times New Roman" w:hAnsi="Arial" w:cs="Arial"/>
          <w:sz w:val="24"/>
          <w:szCs w:val="24"/>
          <w:lang w:val="es-ES" w:eastAsia="es-ES"/>
        </w:rPr>
        <w:t xml:space="preserve">  </w:t>
      </w:r>
    </w:p>
    <w:p w14:paraId="5B2DDF9B" w14:textId="77777777" w:rsidR="00BA2365" w:rsidRPr="000E1BBB" w:rsidRDefault="00BA2365"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p>
    <w:p w14:paraId="1DE5090B" w14:textId="7766A682" w:rsidR="00E7561A" w:rsidRPr="000E1BBB" w:rsidRDefault="00BA2365"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r w:rsidRPr="000E1BBB">
        <w:rPr>
          <w:rFonts w:ascii="Arial" w:eastAsia="Times New Roman" w:hAnsi="Arial" w:cs="Arial"/>
          <w:sz w:val="24"/>
          <w:szCs w:val="24"/>
          <w:lang w:val="es-ES" w:eastAsia="es-ES"/>
        </w:rPr>
        <w:t>El 25 de septiembre de 2014 el fiscal (e) de la Fiscalía 41</w:t>
      </w:r>
      <w:r w:rsidR="008E4F5B" w:rsidRPr="000E1BBB">
        <w:rPr>
          <w:rFonts w:ascii="Arial" w:eastAsia="Times New Roman" w:hAnsi="Arial" w:cs="Arial"/>
          <w:sz w:val="24"/>
          <w:szCs w:val="24"/>
          <w:lang w:val="es-ES" w:eastAsia="es-ES"/>
        </w:rPr>
        <w:t xml:space="preserve">, quien </w:t>
      </w:r>
      <w:r w:rsidRPr="000E1BBB">
        <w:rPr>
          <w:rFonts w:ascii="Arial" w:eastAsia="Times New Roman" w:hAnsi="Arial" w:cs="Arial"/>
          <w:sz w:val="24"/>
          <w:szCs w:val="24"/>
          <w:lang w:val="es-ES" w:eastAsia="es-ES"/>
        </w:rPr>
        <w:t xml:space="preserve">asistió a la audiencia de preclusión, programada por el Juzgado Segundo Penal Municipal de Conocimiento, por solicitud de la defensa, informó al Coordinador de Fiscalías Locales que el 16 de septiembre de 2013 la Fiscalía URI formuló imputación al señor Paulo César Posada Hernández, por el delito de </w:t>
      </w:r>
      <w:r w:rsidR="00333CD5" w:rsidRPr="000E1BBB">
        <w:rPr>
          <w:rFonts w:ascii="Arial" w:eastAsia="Times New Roman" w:hAnsi="Arial" w:cs="Arial"/>
          <w:sz w:val="24"/>
          <w:szCs w:val="24"/>
          <w:lang w:val="es-ES" w:eastAsia="es-ES"/>
        </w:rPr>
        <w:t>h</w:t>
      </w:r>
      <w:r w:rsidRPr="000E1BBB">
        <w:rPr>
          <w:rFonts w:ascii="Arial" w:eastAsia="Times New Roman" w:hAnsi="Arial" w:cs="Arial"/>
          <w:sz w:val="24"/>
          <w:szCs w:val="24"/>
          <w:lang w:val="es-ES" w:eastAsia="es-ES"/>
        </w:rPr>
        <w:t xml:space="preserve">urto calificado, cargo que no fue aceptado, </w:t>
      </w:r>
      <w:r w:rsidR="00E35780" w:rsidRPr="000E1BBB">
        <w:rPr>
          <w:rFonts w:ascii="Arial" w:eastAsia="Times New Roman" w:hAnsi="Arial" w:cs="Arial"/>
          <w:sz w:val="24"/>
          <w:szCs w:val="24"/>
          <w:lang w:val="es-ES" w:eastAsia="es-ES"/>
        </w:rPr>
        <w:t xml:space="preserve">de allí que </w:t>
      </w:r>
      <w:r w:rsidRPr="000E1BBB">
        <w:rPr>
          <w:rFonts w:ascii="Arial" w:eastAsia="Times New Roman" w:hAnsi="Arial" w:cs="Arial"/>
          <w:sz w:val="24"/>
          <w:szCs w:val="24"/>
          <w:lang w:val="es-ES" w:eastAsia="es-ES"/>
        </w:rPr>
        <w:t xml:space="preserve">el sustento de la defensa </w:t>
      </w:r>
      <w:r w:rsidR="00E35780" w:rsidRPr="000E1BBB">
        <w:rPr>
          <w:rFonts w:ascii="Arial" w:eastAsia="Times New Roman" w:hAnsi="Arial" w:cs="Arial"/>
          <w:sz w:val="24"/>
          <w:szCs w:val="24"/>
          <w:lang w:val="es-ES" w:eastAsia="es-ES"/>
        </w:rPr>
        <w:t xml:space="preserve">para requerir la preclusión de la investigación en favor de su representado </w:t>
      </w:r>
      <w:r w:rsidRPr="000E1BBB">
        <w:rPr>
          <w:rFonts w:ascii="Arial" w:eastAsia="Times New Roman" w:hAnsi="Arial" w:cs="Arial"/>
          <w:sz w:val="24"/>
          <w:szCs w:val="24"/>
          <w:lang w:val="es-ES" w:eastAsia="es-ES"/>
        </w:rPr>
        <w:t xml:space="preserve">fue que había transcurrido un año sin </w:t>
      </w:r>
      <w:r w:rsidR="008E4F5B" w:rsidRPr="000E1BBB">
        <w:rPr>
          <w:rFonts w:ascii="Arial" w:eastAsia="Times New Roman" w:hAnsi="Arial" w:cs="Arial"/>
          <w:sz w:val="24"/>
          <w:szCs w:val="24"/>
          <w:lang w:val="es-ES" w:eastAsia="es-ES"/>
        </w:rPr>
        <w:t xml:space="preserve">que se hubiera </w:t>
      </w:r>
      <w:r w:rsidRPr="000E1BBB">
        <w:rPr>
          <w:rFonts w:ascii="Arial" w:eastAsia="Times New Roman" w:hAnsi="Arial" w:cs="Arial"/>
          <w:sz w:val="24"/>
          <w:szCs w:val="24"/>
          <w:lang w:val="es-ES" w:eastAsia="es-ES"/>
        </w:rPr>
        <w:t>presenta</w:t>
      </w:r>
      <w:r w:rsidR="008E4F5B" w:rsidRPr="000E1BBB">
        <w:rPr>
          <w:rFonts w:ascii="Arial" w:eastAsia="Times New Roman" w:hAnsi="Arial" w:cs="Arial"/>
          <w:sz w:val="24"/>
          <w:szCs w:val="24"/>
          <w:lang w:val="es-ES" w:eastAsia="es-ES"/>
        </w:rPr>
        <w:t xml:space="preserve">do </w:t>
      </w:r>
      <w:r w:rsidRPr="000E1BBB">
        <w:rPr>
          <w:rFonts w:ascii="Arial" w:eastAsia="Times New Roman" w:hAnsi="Arial" w:cs="Arial"/>
          <w:sz w:val="24"/>
          <w:szCs w:val="24"/>
          <w:lang w:val="es-ES" w:eastAsia="es-ES"/>
        </w:rPr>
        <w:t xml:space="preserve">el escrito de acusación, lo que motivaba que se ordenara el archivo de la investigación, </w:t>
      </w:r>
      <w:r w:rsidR="00E35780" w:rsidRPr="000E1BBB">
        <w:rPr>
          <w:rFonts w:ascii="Arial" w:eastAsia="Times New Roman" w:hAnsi="Arial" w:cs="Arial"/>
          <w:sz w:val="24"/>
          <w:szCs w:val="24"/>
          <w:lang w:val="es-ES" w:eastAsia="es-ES"/>
        </w:rPr>
        <w:t>en acatamiento a lo normado por el artículo 294 del Código de Procedimiento Penal</w:t>
      </w:r>
      <w:r w:rsidR="00190793" w:rsidRPr="000E1BBB">
        <w:rPr>
          <w:rFonts w:ascii="Arial" w:eastAsia="Times New Roman" w:hAnsi="Arial" w:cs="Arial"/>
          <w:sz w:val="24"/>
          <w:szCs w:val="24"/>
          <w:lang w:val="es-ES" w:eastAsia="es-ES"/>
        </w:rPr>
        <w:t>; p</w:t>
      </w:r>
      <w:r w:rsidR="00E35780" w:rsidRPr="000E1BBB">
        <w:rPr>
          <w:rFonts w:ascii="Arial" w:eastAsia="Times New Roman" w:hAnsi="Arial" w:cs="Arial"/>
          <w:sz w:val="24"/>
          <w:szCs w:val="24"/>
          <w:lang w:val="es-ES" w:eastAsia="es-ES"/>
        </w:rPr>
        <w:t xml:space="preserve">etición a la cual </w:t>
      </w:r>
      <w:r w:rsidR="00190793" w:rsidRPr="000E1BBB">
        <w:rPr>
          <w:rFonts w:ascii="Arial" w:eastAsia="Times New Roman" w:hAnsi="Arial" w:cs="Arial"/>
          <w:sz w:val="24"/>
          <w:szCs w:val="24"/>
          <w:lang w:val="es-ES" w:eastAsia="es-ES"/>
        </w:rPr>
        <w:t xml:space="preserve">él </w:t>
      </w:r>
      <w:r w:rsidR="00E35780" w:rsidRPr="000E1BBB">
        <w:rPr>
          <w:rFonts w:ascii="Arial" w:eastAsia="Times New Roman" w:hAnsi="Arial" w:cs="Arial"/>
          <w:sz w:val="24"/>
          <w:szCs w:val="24"/>
          <w:lang w:val="es-ES" w:eastAsia="es-ES"/>
        </w:rPr>
        <w:t>se opuso y el juez negó. Información que re</w:t>
      </w:r>
      <w:r w:rsidR="00190793" w:rsidRPr="000E1BBB">
        <w:rPr>
          <w:rFonts w:ascii="Arial" w:eastAsia="Times New Roman" w:hAnsi="Arial" w:cs="Arial"/>
          <w:sz w:val="24"/>
          <w:szCs w:val="24"/>
          <w:lang w:val="es-ES" w:eastAsia="es-ES"/>
        </w:rPr>
        <w:t>mitió</w:t>
      </w:r>
      <w:r w:rsidR="00E35780" w:rsidRPr="000E1BBB">
        <w:rPr>
          <w:rFonts w:ascii="Arial" w:eastAsia="Times New Roman" w:hAnsi="Arial" w:cs="Arial"/>
          <w:sz w:val="24"/>
          <w:szCs w:val="24"/>
          <w:lang w:val="es-ES" w:eastAsia="es-ES"/>
        </w:rPr>
        <w:t xml:space="preserve">, el 26 de septiembre de 2014, el Fiscal Coordinador al Subdirector Seccional de Fiscalía y Seguridad </w:t>
      </w:r>
      <w:r w:rsidR="00190793" w:rsidRPr="000E1BBB">
        <w:rPr>
          <w:rFonts w:ascii="Arial" w:eastAsia="Times New Roman" w:hAnsi="Arial" w:cs="Arial"/>
          <w:sz w:val="24"/>
          <w:szCs w:val="24"/>
          <w:lang w:val="es-ES" w:eastAsia="es-ES"/>
        </w:rPr>
        <w:t>C</w:t>
      </w:r>
      <w:r w:rsidR="00E35780" w:rsidRPr="000E1BBB">
        <w:rPr>
          <w:rFonts w:ascii="Arial" w:eastAsia="Times New Roman" w:hAnsi="Arial" w:cs="Arial"/>
          <w:sz w:val="24"/>
          <w:szCs w:val="24"/>
          <w:lang w:val="es-ES" w:eastAsia="es-ES"/>
        </w:rPr>
        <w:t xml:space="preserve">iudadana, por lo que el 7 de octubre de ese mismo anuario, </w:t>
      </w:r>
      <w:r w:rsidR="00B97D08" w:rsidRPr="000E1BBB">
        <w:rPr>
          <w:rFonts w:ascii="Arial" w:eastAsia="Times New Roman" w:hAnsi="Arial" w:cs="Arial"/>
          <w:sz w:val="24"/>
          <w:szCs w:val="24"/>
          <w:lang w:val="es-ES" w:eastAsia="es-ES"/>
        </w:rPr>
        <w:t xml:space="preserve">el Director Seccional de Fiscalías de Risaralda </w:t>
      </w:r>
      <w:r w:rsidR="00E35780" w:rsidRPr="000E1BBB">
        <w:rPr>
          <w:rFonts w:ascii="Arial" w:eastAsia="Times New Roman" w:hAnsi="Arial" w:cs="Arial"/>
          <w:sz w:val="24"/>
          <w:szCs w:val="24"/>
          <w:lang w:val="es-ES" w:eastAsia="es-ES"/>
        </w:rPr>
        <w:t xml:space="preserve">expidió la Resolución </w:t>
      </w:r>
      <w:r w:rsidR="00E7561A" w:rsidRPr="000E1BBB">
        <w:rPr>
          <w:rFonts w:ascii="Arial" w:eastAsia="Times New Roman" w:hAnsi="Arial" w:cs="Arial"/>
          <w:sz w:val="24"/>
          <w:szCs w:val="24"/>
          <w:lang w:val="es-ES" w:eastAsia="es-ES"/>
        </w:rPr>
        <w:t xml:space="preserve">0051, por medio de la cual resolvió separar del conocimiento de la investigación en precedencia referenciada a la </w:t>
      </w:r>
      <w:proofErr w:type="spellStart"/>
      <w:r w:rsidR="00E7561A" w:rsidRPr="000E1BBB">
        <w:rPr>
          <w:rFonts w:ascii="Arial" w:eastAsia="Times New Roman" w:hAnsi="Arial" w:cs="Arial"/>
          <w:sz w:val="24"/>
          <w:szCs w:val="24"/>
          <w:lang w:val="es-ES" w:eastAsia="es-ES"/>
        </w:rPr>
        <w:t>Dra</w:t>
      </w:r>
      <w:proofErr w:type="spellEnd"/>
      <w:r w:rsidR="00E7561A" w:rsidRPr="000E1BBB">
        <w:rPr>
          <w:rFonts w:ascii="Arial" w:eastAsia="Times New Roman" w:hAnsi="Arial" w:cs="Arial"/>
          <w:sz w:val="24"/>
          <w:szCs w:val="24"/>
          <w:lang w:val="es-ES" w:eastAsia="es-ES"/>
        </w:rPr>
        <w:t xml:space="preserve"> </w:t>
      </w:r>
      <w:proofErr w:type="spellStart"/>
      <w:r w:rsidR="00B42A4C">
        <w:rPr>
          <w:rFonts w:ascii="Arial" w:eastAsia="Times New Roman" w:hAnsi="Arial" w:cs="Arial"/>
          <w:sz w:val="24"/>
          <w:szCs w:val="24"/>
          <w:lang w:val="es-ES" w:eastAsia="es-ES"/>
        </w:rPr>
        <w:t>NRR</w:t>
      </w:r>
      <w:proofErr w:type="spellEnd"/>
      <w:r w:rsidR="00E7561A" w:rsidRPr="000E1BBB">
        <w:rPr>
          <w:rFonts w:ascii="Arial" w:eastAsia="Times New Roman" w:hAnsi="Arial" w:cs="Arial"/>
          <w:sz w:val="24"/>
          <w:szCs w:val="24"/>
          <w:lang w:val="es-ES" w:eastAsia="es-ES"/>
        </w:rPr>
        <w:t>, y</w:t>
      </w:r>
      <w:r w:rsidR="00B97D08" w:rsidRPr="000E1BBB">
        <w:rPr>
          <w:rFonts w:ascii="Arial" w:eastAsia="Times New Roman" w:hAnsi="Arial" w:cs="Arial"/>
          <w:sz w:val="24"/>
          <w:szCs w:val="24"/>
          <w:lang w:val="es-ES" w:eastAsia="es-ES"/>
        </w:rPr>
        <w:t>,</w:t>
      </w:r>
      <w:r w:rsidR="00E7561A" w:rsidRPr="000E1BBB">
        <w:rPr>
          <w:rFonts w:ascii="Arial" w:eastAsia="Times New Roman" w:hAnsi="Arial" w:cs="Arial"/>
          <w:sz w:val="24"/>
          <w:szCs w:val="24"/>
          <w:lang w:val="es-ES" w:eastAsia="es-ES"/>
        </w:rPr>
        <w:t xml:space="preserve"> entre otras, ordenó compulsar copias para que se </w:t>
      </w:r>
      <w:r w:rsidR="008145FC" w:rsidRPr="000E1BBB">
        <w:rPr>
          <w:rFonts w:ascii="Arial" w:eastAsia="Times New Roman" w:hAnsi="Arial" w:cs="Arial"/>
          <w:sz w:val="24"/>
          <w:szCs w:val="24"/>
          <w:lang w:val="es-ES" w:eastAsia="es-ES"/>
        </w:rPr>
        <w:t xml:space="preserve">le </w:t>
      </w:r>
      <w:r w:rsidR="00E7561A" w:rsidRPr="000E1BBB">
        <w:rPr>
          <w:rFonts w:ascii="Arial" w:eastAsia="Times New Roman" w:hAnsi="Arial" w:cs="Arial"/>
          <w:sz w:val="24"/>
          <w:szCs w:val="24"/>
          <w:lang w:val="es-ES" w:eastAsia="es-ES"/>
        </w:rPr>
        <w:t>adelantaran las investigaciones penal y disciplinaria.</w:t>
      </w:r>
      <w:r w:rsidR="008145FC" w:rsidRPr="000E1BBB">
        <w:rPr>
          <w:rFonts w:ascii="Arial" w:eastAsia="Times New Roman" w:hAnsi="Arial" w:cs="Arial"/>
          <w:sz w:val="24"/>
          <w:szCs w:val="24"/>
          <w:lang w:val="es-ES" w:eastAsia="es-ES"/>
        </w:rPr>
        <w:t xml:space="preserve"> </w:t>
      </w:r>
    </w:p>
    <w:p w14:paraId="5BF54C3C" w14:textId="77777777" w:rsidR="00E7561A" w:rsidRPr="000E1BBB" w:rsidRDefault="00E7561A"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p>
    <w:p w14:paraId="019FD924" w14:textId="03F783AE" w:rsidR="00BA2365" w:rsidRPr="000E1BBB" w:rsidRDefault="00E7561A"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r w:rsidRPr="000E1BBB">
        <w:rPr>
          <w:rFonts w:ascii="Arial" w:eastAsia="Times New Roman" w:hAnsi="Arial" w:cs="Arial"/>
          <w:sz w:val="24"/>
          <w:szCs w:val="24"/>
          <w:lang w:val="es-ES" w:eastAsia="es-ES"/>
        </w:rPr>
        <w:t>Precisamente la citada Resolución es el punto de partida de la investigación penal cuya preclusión se decide</w:t>
      </w:r>
      <w:r w:rsidR="008145FC" w:rsidRPr="000E1BBB">
        <w:rPr>
          <w:rFonts w:ascii="Arial" w:eastAsia="Times New Roman" w:hAnsi="Arial" w:cs="Arial"/>
          <w:sz w:val="24"/>
          <w:szCs w:val="24"/>
          <w:lang w:val="es-ES" w:eastAsia="es-ES"/>
        </w:rPr>
        <w:t xml:space="preserve">, la cual fue remitida por el Director Seccional de Fiscalías de Risaralda al Fiscal Tres Delegado ante los Tribunales de Armenia y Pereira, </w:t>
      </w:r>
      <w:r w:rsidR="005019B8" w:rsidRPr="000E1BBB">
        <w:rPr>
          <w:rFonts w:ascii="Arial" w:eastAsia="Times New Roman" w:hAnsi="Arial" w:cs="Arial"/>
          <w:sz w:val="24"/>
          <w:szCs w:val="24"/>
          <w:lang w:val="es-ES" w:eastAsia="es-ES"/>
        </w:rPr>
        <w:t>con oficio datado al 6 de febrero de 2015.</w:t>
      </w:r>
    </w:p>
    <w:p w14:paraId="498369E7" w14:textId="51829106" w:rsidR="005019B8" w:rsidRPr="000E1BBB" w:rsidRDefault="005019B8"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p>
    <w:p w14:paraId="005E429E" w14:textId="4A8B68E7" w:rsidR="00857C20" w:rsidRPr="000E1BBB" w:rsidRDefault="00E7561A" w:rsidP="000E1BBB">
      <w:pPr>
        <w:spacing w:after="0" w:line="276" w:lineRule="auto"/>
        <w:jc w:val="both"/>
        <w:rPr>
          <w:rFonts w:ascii="Arial" w:eastAsia="Times New Roman" w:hAnsi="Arial" w:cs="Arial"/>
          <w:sz w:val="24"/>
          <w:szCs w:val="24"/>
          <w:lang w:val="es-ES" w:eastAsia="es-ES"/>
        </w:rPr>
      </w:pPr>
      <w:r w:rsidRPr="000E1BBB">
        <w:rPr>
          <w:rFonts w:ascii="Arial" w:eastAsia="Times New Roman" w:hAnsi="Arial" w:cs="Arial"/>
          <w:sz w:val="24"/>
          <w:szCs w:val="24"/>
          <w:lang w:val="es-ES" w:eastAsia="es-ES"/>
        </w:rPr>
        <w:t>En el desarrollo de la in</w:t>
      </w:r>
      <w:r w:rsidR="005019B8" w:rsidRPr="000E1BBB">
        <w:rPr>
          <w:rFonts w:ascii="Arial" w:eastAsia="Times New Roman" w:hAnsi="Arial" w:cs="Arial"/>
          <w:sz w:val="24"/>
          <w:szCs w:val="24"/>
          <w:lang w:val="es-ES" w:eastAsia="es-ES"/>
        </w:rPr>
        <w:t xml:space="preserve">dagación se obtuvo copia del proceso penal </w:t>
      </w:r>
      <w:r w:rsidR="008C17B4" w:rsidRPr="000E1BBB">
        <w:rPr>
          <w:rFonts w:ascii="Arial" w:eastAsia="Times New Roman" w:hAnsi="Arial" w:cs="Arial"/>
          <w:sz w:val="24"/>
          <w:szCs w:val="24"/>
          <w:lang w:val="es-ES" w:eastAsia="es-ES"/>
        </w:rPr>
        <w:t xml:space="preserve">con NUIP 66 001 60 00 035 2013 04405, </w:t>
      </w:r>
      <w:r w:rsidR="005019B8" w:rsidRPr="000E1BBB">
        <w:rPr>
          <w:rFonts w:ascii="Arial" w:eastAsia="Times New Roman" w:hAnsi="Arial" w:cs="Arial"/>
          <w:sz w:val="24"/>
          <w:szCs w:val="24"/>
          <w:lang w:val="es-ES" w:eastAsia="es-ES"/>
        </w:rPr>
        <w:t>adelantado en contra del señor Paulo César</w:t>
      </w:r>
      <w:r w:rsidR="008C17B4" w:rsidRPr="000E1BBB">
        <w:rPr>
          <w:rFonts w:ascii="Arial" w:eastAsia="Times New Roman" w:hAnsi="Arial" w:cs="Arial"/>
          <w:sz w:val="24"/>
          <w:szCs w:val="24"/>
          <w:lang w:val="es-ES" w:eastAsia="es-ES"/>
        </w:rPr>
        <w:t xml:space="preserve"> Posada Hernández, l</w:t>
      </w:r>
      <w:r w:rsidR="005019B8" w:rsidRPr="000E1BBB">
        <w:rPr>
          <w:rFonts w:ascii="Arial" w:eastAsia="Times New Roman" w:hAnsi="Arial" w:cs="Arial"/>
          <w:sz w:val="24"/>
          <w:szCs w:val="24"/>
          <w:lang w:val="es-ES" w:eastAsia="es-ES"/>
        </w:rPr>
        <w:t>o que permitió conocer que</w:t>
      </w:r>
      <w:r w:rsidR="00193682" w:rsidRPr="000E1BBB">
        <w:rPr>
          <w:rFonts w:ascii="Arial" w:eastAsia="Times New Roman" w:hAnsi="Arial" w:cs="Arial"/>
          <w:sz w:val="24"/>
          <w:szCs w:val="24"/>
          <w:lang w:val="es-ES" w:eastAsia="es-ES"/>
        </w:rPr>
        <w:t>,</w:t>
      </w:r>
      <w:r w:rsidR="005019B8" w:rsidRPr="000E1BBB">
        <w:rPr>
          <w:rFonts w:ascii="Arial" w:eastAsia="Times New Roman" w:hAnsi="Arial" w:cs="Arial"/>
          <w:sz w:val="24"/>
          <w:szCs w:val="24"/>
          <w:lang w:val="es-ES" w:eastAsia="es-ES"/>
        </w:rPr>
        <w:t xml:space="preserve"> </w:t>
      </w:r>
      <w:r w:rsidR="00D35E12" w:rsidRPr="000E1BBB">
        <w:rPr>
          <w:rFonts w:ascii="Arial" w:eastAsia="Times New Roman" w:hAnsi="Arial" w:cs="Arial"/>
          <w:sz w:val="24"/>
          <w:szCs w:val="24"/>
          <w:lang w:val="es-ES" w:eastAsia="es-ES"/>
        </w:rPr>
        <w:t xml:space="preserve">en el folio 1 obra </w:t>
      </w:r>
      <w:r w:rsidR="008C17B4" w:rsidRPr="000E1BBB">
        <w:rPr>
          <w:rFonts w:ascii="Arial" w:eastAsia="Times New Roman" w:hAnsi="Arial" w:cs="Arial"/>
          <w:sz w:val="24"/>
          <w:szCs w:val="24"/>
          <w:lang w:val="es-ES" w:eastAsia="es-ES"/>
        </w:rPr>
        <w:t xml:space="preserve">el </w:t>
      </w:r>
      <w:r w:rsidR="00D35E12" w:rsidRPr="000E1BBB">
        <w:rPr>
          <w:rFonts w:ascii="Arial" w:eastAsia="Times New Roman" w:hAnsi="Arial" w:cs="Arial"/>
          <w:sz w:val="24"/>
          <w:szCs w:val="24"/>
          <w:lang w:val="es-ES" w:eastAsia="es-ES"/>
        </w:rPr>
        <w:t>formato de “</w:t>
      </w:r>
      <w:r w:rsidR="008C17B4" w:rsidRPr="000E1BBB">
        <w:rPr>
          <w:rFonts w:ascii="Arial" w:hAnsi="Arial" w:cs="Arial"/>
          <w:iCs/>
          <w:sz w:val="24"/>
          <w:szCs w:val="24"/>
        </w:rPr>
        <w:t>CONTROL A LAS AUDIENCIAS PRELIMINARES</w:t>
      </w:r>
      <w:r w:rsidR="00D35E12" w:rsidRPr="000E1BBB">
        <w:rPr>
          <w:rFonts w:ascii="Arial" w:hAnsi="Arial" w:cs="Arial"/>
          <w:iCs/>
          <w:sz w:val="24"/>
          <w:szCs w:val="24"/>
        </w:rPr>
        <w:t>”</w:t>
      </w:r>
      <w:r w:rsidR="008C17B4" w:rsidRPr="000E1BBB">
        <w:rPr>
          <w:rFonts w:ascii="Arial" w:hAnsi="Arial" w:cs="Arial"/>
          <w:iCs/>
          <w:sz w:val="24"/>
          <w:szCs w:val="24"/>
        </w:rPr>
        <w:t xml:space="preserve">, </w:t>
      </w:r>
      <w:r w:rsidR="00FC0B50" w:rsidRPr="000E1BBB">
        <w:rPr>
          <w:rFonts w:ascii="Arial" w:hAnsi="Arial" w:cs="Arial"/>
          <w:iCs/>
          <w:sz w:val="24"/>
          <w:szCs w:val="24"/>
        </w:rPr>
        <w:t>c</w:t>
      </w:r>
      <w:r w:rsidR="008C17B4" w:rsidRPr="000E1BBB">
        <w:rPr>
          <w:rFonts w:ascii="Arial" w:hAnsi="Arial" w:cs="Arial"/>
          <w:iCs/>
          <w:sz w:val="24"/>
          <w:szCs w:val="24"/>
        </w:rPr>
        <w:t>ódigo FGN</w:t>
      </w:r>
      <w:r w:rsidR="00FC0B50" w:rsidRPr="000E1BBB">
        <w:rPr>
          <w:rFonts w:ascii="Arial" w:hAnsi="Arial" w:cs="Arial"/>
          <w:iCs/>
          <w:sz w:val="24"/>
          <w:szCs w:val="24"/>
        </w:rPr>
        <w:t>-</w:t>
      </w:r>
      <w:r w:rsidR="008C17B4" w:rsidRPr="000E1BBB">
        <w:rPr>
          <w:rFonts w:ascii="Arial" w:hAnsi="Arial" w:cs="Arial"/>
          <w:iCs/>
          <w:sz w:val="24"/>
          <w:szCs w:val="24"/>
        </w:rPr>
        <w:t>50000</w:t>
      </w:r>
      <w:r w:rsidR="00FC0B50" w:rsidRPr="000E1BBB">
        <w:rPr>
          <w:rFonts w:ascii="Arial" w:hAnsi="Arial" w:cs="Arial"/>
          <w:iCs/>
          <w:sz w:val="24"/>
          <w:szCs w:val="24"/>
        </w:rPr>
        <w:t>-</w:t>
      </w:r>
      <w:r w:rsidR="008C17B4" w:rsidRPr="000E1BBB">
        <w:rPr>
          <w:rFonts w:ascii="Arial" w:hAnsi="Arial" w:cs="Arial"/>
          <w:iCs/>
          <w:sz w:val="24"/>
          <w:szCs w:val="24"/>
        </w:rPr>
        <w:t>F-23</w:t>
      </w:r>
      <w:r w:rsidR="00FC0B50" w:rsidRPr="000E1BBB">
        <w:rPr>
          <w:rFonts w:ascii="Arial" w:hAnsi="Arial" w:cs="Arial"/>
          <w:iCs/>
          <w:sz w:val="24"/>
          <w:szCs w:val="24"/>
        </w:rPr>
        <w:t xml:space="preserve"> y v</w:t>
      </w:r>
      <w:r w:rsidR="008C17B4" w:rsidRPr="000E1BBB">
        <w:rPr>
          <w:rFonts w:ascii="Arial" w:hAnsi="Arial" w:cs="Arial"/>
          <w:iCs/>
          <w:sz w:val="24"/>
          <w:szCs w:val="24"/>
        </w:rPr>
        <w:t>ersión 02</w:t>
      </w:r>
      <w:r w:rsidR="00FC0B50" w:rsidRPr="000E1BBB">
        <w:rPr>
          <w:rFonts w:ascii="Arial" w:hAnsi="Arial" w:cs="Arial"/>
          <w:iCs/>
          <w:sz w:val="24"/>
          <w:szCs w:val="24"/>
        </w:rPr>
        <w:t>,</w:t>
      </w:r>
      <w:r w:rsidR="008C17B4" w:rsidRPr="000E1BBB">
        <w:rPr>
          <w:rFonts w:ascii="Arial" w:hAnsi="Arial" w:cs="Arial"/>
          <w:iCs/>
          <w:sz w:val="24"/>
          <w:szCs w:val="24"/>
        </w:rPr>
        <w:t xml:space="preserve"> en el cual </w:t>
      </w:r>
      <w:r w:rsidR="00FC0B50" w:rsidRPr="000E1BBB">
        <w:rPr>
          <w:rFonts w:ascii="Arial" w:hAnsi="Arial" w:cs="Arial"/>
          <w:iCs/>
          <w:sz w:val="24"/>
          <w:szCs w:val="24"/>
        </w:rPr>
        <w:t xml:space="preserve">está anotado que fueron solicitadas las audiencias de control de legalidad de captura, formulación de imputación y solicitud de medida de aseguramiento, y en el acápite de resultado de la audiencia </w:t>
      </w:r>
      <w:r w:rsidR="008C17B4" w:rsidRPr="000E1BBB">
        <w:rPr>
          <w:rFonts w:ascii="Arial" w:hAnsi="Arial" w:cs="Arial"/>
          <w:iCs/>
          <w:sz w:val="24"/>
          <w:szCs w:val="24"/>
        </w:rPr>
        <w:t xml:space="preserve">se lee </w:t>
      </w:r>
      <w:r w:rsidR="00FC0B50" w:rsidRPr="000E1BBB">
        <w:rPr>
          <w:rFonts w:ascii="Arial" w:hAnsi="Arial" w:cs="Arial"/>
          <w:iCs/>
          <w:sz w:val="24"/>
          <w:szCs w:val="24"/>
        </w:rPr>
        <w:t xml:space="preserve">que el </w:t>
      </w:r>
      <w:r w:rsidR="008C17B4" w:rsidRPr="000E1BBB">
        <w:rPr>
          <w:rFonts w:ascii="Arial" w:hAnsi="Arial" w:cs="Arial"/>
          <w:iCs/>
          <w:sz w:val="24"/>
          <w:szCs w:val="24"/>
        </w:rPr>
        <w:t>16/09/2013</w:t>
      </w:r>
      <w:r w:rsidR="00FC0B50" w:rsidRPr="000E1BBB">
        <w:rPr>
          <w:rFonts w:ascii="Arial" w:hAnsi="Arial" w:cs="Arial"/>
          <w:iCs/>
          <w:sz w:val="24"/>
          <w:szCs w:val="24"/>
        </w:rPr>
        <w:t xml:space="preserve">, el </w:t>
      </w:r>
      <w:r w:rsidR="008C17B4" w:rsidRPr="000E1BBB">
        <w:rPr>
          <w:rFonts w:ascii="Arial" w:hAnsi="Arial" w:cs="Arial"/>
          <w:iCs/>
          <w:sz w:val="24"/>
          <w:szCs w:val="24"/>
        </w:rPr>
        <w:t>Fiscal Dr</w:t>
      </w:r>
      <w:r w:rsidR="00FC0B50" w:rsidRPr="000E1BBB">
        <w:rPr>
          <w:rFonts w:ascii="Arial" w:hAnsi="Arial" w:cs="Arial"/>
          <w:iCs/>
          <w:sz w:val="24"/>
          <w:szCs w:val="24"/>
        </w:rPr>
        <w:t>.</w:t>
      </w:r>
      <w:r w:rsidR="008C17B4" w:rsidRPr="000E1BBB">
        <w:rPr>
          <w:rFonts w:ascii="Arial" w:hAnsi="Arial" w:cs="Arial"/>
          <w:iCs/>
          <w:sz w:val="24"/>
          <w:szCs w:val="24"/>
        </w:rPr>
        <w:t xml:space="preserve"> </w:t>
      </w:r>
      <w:r w:rsidR="00FC0B50" w:rsidRPr="000E1BBB">
        <w:rPr>
          <w:rFonts w:ascii="Arial" w:hAnsi="Arial" w:cs="Arial"/>
          <w:iCs/>
          <w:sz w:val="24"/>
          <w:szCs w:val="24"/>
        </w:rPr>
        <w:t>William García Montes,</w:t>
      </w:r>
      <w:r w:rsidR="008C17B4" w:rsidRPr="000E1BBB">
        <w:rPr>
          <w:rFonts w:ascii="Arial" w:hAnsi="Arial" w:cs="Arial"/>
          <w:iCs/>
          <w:sz w:val="24"/>
          <w:szCs w:val="24"/>
        </w:rPr>
        <w:t xml:space="preserve"> Fiscal 1 local</w:t>
      </w:r>
      <w:r w:rsidR="0080721B" w:rsidRPr="000E1BBB">
        <w:rPr>
          <w:rFonts w:ascii="Arial" w:hAnsi="Arial" w:cs="Arial"/>
          <w:iCs/>
          <w:sz w:val="24"/>
          <w:szCs w:val="24"/>
        </w:rPr>
        <w:t>,</w:t>
      </w:r>
      <w:r w:rsidR="00FC0B50" w:rsidRPr="000E1BBB">
        <w:rPr>
          <w:rFonts w:ascii="Arial" w:hAnsi="Arial" w:cs="Arial"/>
          <w:iCs/>
          <w:sz w:val="24"/>
          <w:szCs w:val="24"/>
        </w:rPr>
        <w:t xml:space="preserve"> realizó la audiencia en la cual se </w:t>
      </w:r>
      <w:r w:rsidR="008C17B4" w:rsidRPr="000E1BBB">
        <w:rPr>
          <w:rFonts w:ascii="Arial" w:hAnsi="Arial" w:cs="Arial"/>
          <w:iCs/>
          <w:sz w:val="24"/>
          <w:szCs w:val="24"/>
        </w:rPr>
        <w:t xml:space="preserve">decretó legal la captura de </w:t>
      </w:r>
      <w:r w:rsidR="00FC0B50" w:rsidRPr="000E1BBB">
        <w:rPr>
          <w:rFonts w:ascii="Arial" w:hAnsi="Arial" w:cs="Arial"/>
          <w:iCs/>
          <w:sz w:val="24"/>
          <w:szCs w:val="24"/>
        </w:rPr>
        <w:t>Paulo César Posada Hernández, identificado con la cédula de ciudadanía 1</w:t>
      </w:r>
      <w:r w:rsidR="008C17B4" w:rsidRPr="000E1BBB">
        <w:rPr>
          <w:rFonts w:ascii="Arial" w:hAnsi="Arial" w:cs="Arial"/>
          <w:iCs/>
          <w:sz w:val="24"/>
          <w:szCs w:val="24"/>
        </w:rPr>
        <w:t>0</w:t>
      </w:r>
      <w:r w:rsidR="00FC0B50" w:rsidRPr="000E1BBB">
        <w:rPr>
          <w:rFonts w:ascii="Arial" w:hAnsi="Arial" w:cs="Arial"/>
          <w:iCs/>
          <w:sz w:val="24"/>
          <w:szCs w:val="24"/>
        </w:rPr>
        <w:t>’</w:t>
      </w:r>
      <w:r w:rsidR="008C17B4" w:rsidRPr="000E1BBB">
        <w:rPr>
          <w:rFonts w:ascii="Arial" w:hAnsi="Arial" w:cs="Arial"/>
          <w:iCs/>
          <w:sz w:val="24"/>
          <w:szCs w:val="24"/>
        </w:rPr>
        <w:t>008.781</w:t>
      </w:r>
      <w:r w:rsidR="00FC0B50" w:rsidRPr="000E1BBB">
        <w:rPr>
          <w:rFonts w:ascii="Arial" w:hAnsi="Arial" w:cs="Arial"/>
          <w:iCs/>
          <w:sz w:val="24"/>
          <w:szCs w:val="24"/>
        </w:rPr>
        <w:t xml:space="preserve"> y que retiró la formulación de imputación y la medida de aseguramiento, por lo que el juez ordenó la libertad del indiciado. </w:t>
      </w:r>
      <w:r w:rsidR="0080721B" w:rsidRPr="000E1BBB">
        <w:rPr>
          <w:rFonts w:ascii="Arial" w:hAnsi="Arial" w:cs="Arial"/>
          <w:iCs/>
          <w:sz w:val="24"/>
          <w:szCs w:val="24"/>
        </w:rPr>
        <w:t>También se constató que e</w:t>
      </w:r>
      <w:r w:rsidR="007776C6" w:rsidRPr="000E1BBB">
        <w:rPr>
          <w:rFonts w:ascii="Arial" w:eastAsia="Times New Roman" w:hAnsi="Arial" w:cs="Arial"/>
          <w:sz w:val="24"/>
          <w:szCs w:val="24"/>
          <w:lang w:val="es-ES" w:eastAsia="es-ES"/>
        </w:rPr>
        <w:t xml:space="preserve">n los folios 63 y 64 está el acta de las audiencias preliminares de legalización de captura y formulación de imputación, celebradas el 16 de septiembre de 2013, y el 31 de octubre de 2014 fue presentado el escrito de acusación. </w:t>
      </w:r>
      <w:r w:rsidR="00193682" w:rsidRPr="000E1BBB">
        <w:rPr>
          <w:rFonts w:ascii="Arial" w:eastAsia="Times New Roman" w:hAnsi="Arial" w:cs="Arial"/>
          <w:sz w:val="24"/>
          <w:szCs w:val="24"/>
          <w:lang w:val="es-ES" w:eastAsia="es-ES"/>
        </w:rPr>
        <w:t xml:space="preserve">Asimismo, </w:t>
      </w:r>
      <w:r w:rsidR="00857C20" w:rsidRPr="000E1BBB">
        <w:rPr>
          <w:rFonts w:ascii="Arial" w:eastAsia="Times New Roman" w:hAnsi="Arial" w:cs="Arial"/>
          <w:sz w:val="24"/>
          <w:szCs w:val="24"/>
          <w:lang w:val="es-ES" w:eastAsia="es-ES"/>
        </w:rPr>
        <w:t xml:space="preserve">se allegó copia del acta de la audiencia de solicitud de preclusión, sustentada por la defensora del ciudadano Paulo César, por vencimiento de términos, al haber transcurrido un año sin que se hubiera presentado el escrito de acusación, celebrada </w:t>
      </w:r>
      <w:r w:rsidR="00193682" w:rsidRPr="000E1BBB">
        <w:rPr>
          <w:rFonts w:ascii="Arial" w:eastAsia="Times New Roman" w:hAnsi="Arial" w:cs="Arial"/>
          <w:sz w:val="24"/>
          <w:szCs w:val="24"/>
          <w:lang w:val="es-ES" w:eastAsia="es-ES"/>
        </w:rPr>
        <w:t xml:space="preserve">el 25 de septiembre de 2014, por el Juez Segundo Penal Municipal de Conocimiento de </w:t>
      </w:r>
      <w:r w:rsidR="00193682" w:rsidRPr="000E1BBB">
        <w:rPr>
          <w:rFonts w:ascii="Arial" w:eastAsia="Times New Roman" w:hAnsi="Arial" w:cs="Arial"/>
          <w:sz w:val="24"/>
          <w:szCs w:val="24"/>
          <w:lang w:val="es-ES" w:eastAsia="es-ES"/>
        </w:rPr>
        <w:lastRenderedPageBreak/>
        <w:t xml:space="preserve">Pereira, </w:t>
      </w:r>
      <w:r w:rsidR="00857C20" w:rsidRPr="000E1BBB">
        <w:rPr>
          <w:rFonts w:ascii="Arial" w:eastAsia="Times New Roman" w:hAnsi="Arial" w:cs="Arial"/>
          <w:sz w:val="24"/>
          <w:szCs w:val="24"/>
          <w:lang w:val="es-ES" w:eastAsia="es-ES"/>
        </w:rPr>
        <w:t>en la cual se puede leer que el fiscal encargado que asistió adujo que solicitó copia de</w:t>
      </w:r>
      <w:r w:rsidR="0080721B" w:rsidRPr="000E1BBB">
        <w:rPr>
          <w:rFonts w:ascii="Arial" w:eastAsia="Times New Roman" w:hAnsi="Arial" w:cs="Arial"/>
          <w:sz w:val="24"/>
          <w:szCs w:val="24"/>
          <w:lang w:val="es-ES" w:eastAsia="es-ES"/>
        </w:rPr>
        <w:t>l</w:t>
      </w:r>
      <w:r w:rsidR="00857C20" w:rsidRPr="000E1BBB">
        <w:rPr>
          <w:rFonts w:ascii="Arial" w:eastAsia="Times New Roman" w:hAnsi="Arial" w:cs="Arial"/>
          <w:sz w:val="24"/>
          <w:szCs w:val="24"/>
          <w:lang w:val="es-ES" w:eastAsia="es-ES"/>
        </w:rPr>
        <w:t xml:space="preserve"> acta de </w:t>
      </w:r>
      <w:r w:rsidR="0080721B" w:rsidRPr="000E1BBB">
        <w:rPr>
          <w:rFonts w:ascii="Arial" w:eastAsia="Times New Roman" w:hAnsi="Arial" w:cs="Arial"/>
          <w:sz w:val="24"/>
          <w:szCs w:val="24"/>
          <w:lang w:val="es-ES" w:eastAsia="es-ES"/>
        </w:rPr>
        <w:t xml:space="preserve">las </w:t>
      </w:r>
      <w:r w:rsidR="00857C20" w:rsidRPr="000E1BBB">
        <w:rPr>
          <w:rFonts w:ascii="Arial" w:eastAsia="Times New Roman" w:hAnsi="Arial" w:cs="Arial"/>
          <w:sz w:val="24"/>
          <w:szCs w:val="24"/>
          <w:lang w:val="es-ES" w:eastAsia="es-ES"/>
        </w:rPr>
        <w:t xml:space="preserve">audiencias preliminares. </w:t>
      </w:r>
    </w:p>
    <w:p w14:paraId="7C80E71C" w14:textId="77777777" w:rsidR="0080721B" w:rsidRPr="000E1BBB" w:rsidRDefault="0080721B" w:rsidP="000E1BBB">
      <w:pPr>
        <w:spacing w:after="0" w:line="276" w:lineRule="auto"/>
        <w:jc w:val="both"/>
        <w:rPr>
          <w:rFonts w:ascii="Arial" w:hAnsi="Arial" w:cs="Arial"/>
          <w:iCs/>
          <w:sz w:val="24"/>
          <w:szCs w:val="24"/>
        </w:rPr>
      </w:pPr>
    </w:p>
    <w:p w14:paraId="63B558D1" w14:textId="2669FFB7" w:rsidR="00553311" w:rsidRPr="000E1BBB" w:rsidRDefault="00980C30"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r w:rsidRPr="000E1BBB">
        <w:rPr>
          <w:rFonts w:ascii="Arial" w:eastAsia="Times New Roman" w:hAnsi="Arial" w:cs="Arial"/>
          <w:sz w:val="24"/>
          <w:szCs w:val="24"/>
          <w:lang w:val="es-ES" w:eastAsia="es-ES"/>
        </w:rPr>
        <w:t xml:space="preserve">Se allegó copia del Acto Administrativo de Nombramiento </w:t>
      </w:r>
      <w:r w:rsidR="00553311" w:rsidRPr="000E1BBB">
        <w:rPr>
          <w:rFonts w:ascii="Arial" w:eastAsia="Times New Roman" w:hAnsi="Arial" w:cs="Arial"/>
          <w:sz w:val="24"/>
          <w:szCs w:val="24"/>
          <w:lang w:val="es-ES" w:eastAsia="es-ES"/>
        </w:rPr>
        <w:t xml:space="preserve">de la Dra. </w:t>
      </w:r>
      <w:proofErr w:type="spellStart"/>
      <w:r w:rsidR="00B42A4C">
        <w:rPr>
          <w:rFonts w:ascii="Arial" w:eastAsia="Times New Roman" w:hAnsi="Arial" w:cs="Arial"/>
          <w:sz w:val="24"/>
          <w:szCs w:val="24"/>
          <w:lang w:val="es-ES" w:eastAsia="es-ES"/>
        </w:rPr>
        <w:t>NRR</w:t>
      </w:r>
      <w:proofErr w:type="spellEnd"/>
      <w:r w:rsidR="00553311" w:rsidRPr="000E1BBB">
        <w:rPr>
          <w:rFonts w:ascii="Arial" w:eastAsia="Times New Roman" w:hAnsi="Arial" w:cs="Arial"/>
          <w:sz w:val="24"/>
          <w:szCs w:val="24"/>
          <w:lang w:val="es-ES" w:eastAsia="es-ES"/>
        </w:rPr>
        <w:t>, en el cargo de Fiscal Delegado ante Jueces Municipales y Promiscuos de la Dirección Seccional de Fiscalías de Pereira</w:t>
      </w:r>
      <w:r w:rsidR="00F87AD1" w:rsidRPr="000E1BBB">
        <w:rPr>
          <w:rFonts w:ascii="Arial" w:eastAsia="Times New Roman" w:hAnsi="Arial" w:cs="Arial"/>
          <w:sz w:val="24"/>
          <w:szCs w:val="24"/>
          <w:lang w:val="es-ES" w:eastAsia="es-ES"/>
        </w:rPr>
        <w:t>,</w:t>
      </w:r>
      <w:r w:rsidR="00553311" w:rsidRPr="000E1BBB">
        <w:rPr>
          <w:rFonts w:ascii="Arial" w:eastAsia="Times New Roman" w:hAnsi="Arial" w:cs="Arial"/>
          <w:sz w:val="24"/>
          <w:szCs w:val="24"/>
          <w:lang w:val="es-ES" w:eastAsia="es-ES"/>
        </w:rPr>
        <w:t xml:space="preserve"> y del Acta de Posesión. </w:t>
      </w:r>
      <w:r w:rsidR="00F87AD1" w:rsidRPr="000E1BBB">
        <w:rPr>
          <w:rFonts w:ascii="Arial" w:eastAsia="Times New Roman" w:hAnsi="Arial" w:cs="Arial"/>
          <w:sz w:val="24"/>
          <w:szCs w:val="24"/>
          <w:lang w:val="es-ES" w:eastAsia="es-ES"/>
        </w:rPr>
        <w:t xml:space="preserve">Así como información que para los meses de </w:t>
      </w:r>
      <w:r w:rsidR="003E49BA" w:rsidRPr="000E1BBB">
        <w:rPr>
          <w:rFonts w:ascii="Arial" w:eastAsia="Times New Roman" w:hAnsi="Arial" w:cs="Arial"/>
          <w:sz w:val="24"/>
          <w:szCs w:val="24"/>
          <w:lang w:val="es-ES" w:eastAsia="es-ES"/>
        </w:rPr>
        <w:t xml:space="preserve">octubre a diciembre de 2013 fungía como </w:t>
      </w:r>
      <w:r w:rsidR="00F87AD1" w:rsidRPr="000E1BBB">
        <w:rPr>
          <w:rFonts w:ascii="Arial" w:eastAsia="Times New Roman" w:hAnsi="Arial" w:cs="Arial"/>
          <w:sz w:val="24"/>
          <w:szCs w:val="24"/>
          <w:lang w:val="es-ES" w:eastAsia="es-ES"/>
        </w:rPr>
        <w:t>Fiscal 41 Local de Pereira</w:t>
      </w:r>
      <w:r w:rsidR="003E49BA" w:rsidRPr="000E1BBB">
        <w:rPr>
          <w:rFonts w:ascii="Arial" w:eastAsia="Times New Roman" w:hAnsi="Arial" w:cs="Arial"/>
          <w:sz w:val="24"/>
          <w:szCs w:val="24"/>
          <w:lang w:val="es-ES" w:eastAsia="es-ES"/>
        </w:rPr>
        <w:t xml:space="preserve"> y los movimientos de funcionarios y empleados en esa Fiscalía </w:t>
      </w:r>
      <w:r w:rsidR="00C06731" w:rsidRPr="000E1BBB">
        <w:rPr>
          <w:rFonts w:ascii="Arial" w:eastAsia="Times New Roman" w:hAnsi="Arial" w:cs="Arial"/>
          <w:sz w:val="24"/>
          <w:szCs w:val="24"/>
          <w:lang w:val="es-ES" w:eastAsia="es-ES"/>
        </w:rPr>
        <w:t xml:space="preserve">en el período comprendido entre los meses </w:t>
      </w:r>
      <w:r w:rsidR="003E49BA" w:rsidRPr="000E1BBB">
        <w:rPr>
          <w:rFonts w:ascii="Arial" w:eastAsia="Times New Roman" w:hAnsi="Arial" w:cs="Arial"/>
          <w:sz w:val="24"/>
          <w:szCs w:val="24"/>
          <w:lang w:val="es-ES" w:eastAsia="es-ES"/>
        </w:rPr>
        <w:t>de julio a diciembre de 2013</w:t>
      </w:r>
      <w:r w:rsidR="00F87AD1" w:rsidRPr="000E1BBB">
        <w:rPr>
          <w:rFonts w:ascii="Arial" w:eastAsia="Times New Roman" w:hAnsi="Arial" w:cs="Arial"/>
          <w:sz w:val="24"/>
          <w:szCs w:val="24"/>
          <w:lang w:val="es-ES" w:eastAsia="es-ES"/>
        </w:rPr>
        <w:t xml:space="preserve">. </w:t>
      </w:r>
      <w:r w:rsidR="00553311" w:rsidRPr="000E1BBB">
        <w:rPr>
          <w:rFonts w:ascii="Arial" w:eastAsia="Times New Roman" w:hAnsi="Arial" w:cs="Arial"/>
          <w:sz w:val="24"/>
          <w:szCs w:val="24"/>
          <w:lang w:val="es-ES" w:eastAsia="es-ES"/>
        </w:rPr>
        <w:t xml:space="preserve">   </w:t>
      </w:r>
    </w:p>
    <w:p w14:paraId="5F224325" w14:textId="093DBFF2" w:rsidR="00553311" w:rsidRPr="000E1BBB" w:rsidRDefault="00553311"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p>
    <w:p w14:paraId="3B40F30A" w14:textId="1C087E14" w:rsidR="00055FE7" w:rsidRPr="000E1BBB" w:rsidRDefault="00A96CCC" w:rsidP="000E1BBB">
      <w:pPr>
        <w:spacing w:after="0" w:line="276" w:lineRule="auto"/>
        <w:jc w:val="both"/>
        <w:rPr>
          <w:rFonts w:ascii="Arial" w:hAnsi="Arial" w:cs="Arial"/>
          <w:iCs/>
          <w:sz w:val="24"/>
          <w:szCs w:val="24"/>
        </w:rPr>
      </w:pPr>
      <w:r w:rsidRPr="000E1BBB">
        <w:rPr>
          <w:rFonts w:ascii="Arial" w:hAnsi="Arial" w:cs="Arial"/>
          <w:iCs/>
          <w:sz w:val="24"/>
          <w:szCs w:val="24"/>
        </w:rPr>
        <w:t>Se obtuvo, p</w:t>
      </w:r>
      <w:r w:rsidR="00055FE7" w:rsidRPr="000E1BBB">
        <w:rPr>
          <w:rFonts w:ascii="Arial" w:hAnsi="Arial" w:cs="Arial"/>
          <w:iCs/>
          <w:sz w:val="24"/>
          <w:szCs w:val="24"/>
        </w:rPr>
        <w:t>rocedente del Consejo Seccional de la Judicatura</w:t>
      </w:r>
      <w:r w:rsidRPr="000E1BBB">
        <w:rPr>
          <w:rFonts w:ascii="Arial" w:hAnsi="Arial" w:cs="Arial"/>
          <w:iCs/>
          <w:sz w:val="24"/>
          <w:szCs w:val="24"/>
        </w:rPr>
        <w:t xml:space="preserve">, </w:t>
      </w:r>
      <w:r w:rsidR="00055FE7" w:rsidRPr="000E1BBB">
        <w:rPr>
          <w:rFonts w:ascii="Arial" w:hAnsi="Arial" w:cs="Arial"/>
          <w:iCs/>
          <w:sz w:val="24"/>
          <w:szCs w:val="24"/>
        </w:rPr>
        <w:t>el oficio S 219-1053</w:t>
      </w:r>
      <w:r w:rsidRPr="000E1BBB">
        <w:rPr>
          <w:rFonts w:ascii="Arial" w:hAnsi="Arial" w:cs="Arial"/>
          <w:iCs/>
          <w:sz w:val="24"/>
          <w:szCs w:val="24"/>
        </w:rPr>
        <w:t xml:space="preserve">, </w:t>
      </w:r>
      <w:r w:rsidR="00876B28" w:rsidRPr="000E1BBB">
        <w:rPr>
          <w:rFonts w:ascii="Arial" w:hAnsi="Arial" w:cs="Arial"/>
          <w:iCs/>
          <w:sz w:val="24"/>
          <w:szCs w:val="24"/>
        </w:rPr>
        <w:t xml:space="preserve">con fecha del 23 de febrero de 2015, </w:t>
      </w:r>
      <w:r w:rsidRPr="000E1BBB">
        <w:rPr>
          <w:rFonts w:ascii="Arial" w:hAnsi="Arial" w:cs="Arial"/>
          <w:iCs/>
          <w:sz w:val="24"/>
          <w:szCs w:val="24"/>
        </w:rPr>
        <w:t>por medio del cual se inform</w:t>
      </w:r>
      <w:r w:rsidR="00876B28" w:rsidRPr="000E1BBB">
        <w:rPr>
          <w:rFonts w:ascii="Arial" w:hAnsi="Arial" w:cs="Arial"/>
          <w:iCs/>
          <w:sz w:val="24"/>
          <w:szCs w:val="24"/>
        </w:rPr>
        <w:t xml:space="preserve">ó </w:t>
      </w:r>
      <w:r w:rsidR="00055FE7" w:rsidRPr="000E1BBB">
        <w:rPr>
          <w:rFonts w:ascii="Arial" w:hAnsi="Arial" w:cs="Arial"/>
          <w:iCs/>
          <w:sz w:val="24"/>
          <w:szCs w:val="24"/>
        </w:rPr>
        <w:t xml:space="preserve">que no había </w:t>
      </w:r>
      <w:r w:rsidRPr="000E1BBB">
        <w:rPr>
          <w:rFonts w:ascii="Arial" w:hAnsi="Arial" w:cs="Arial"/>
          <w:iCs/>
          <w:sz w:val="24"/>
          <w:szCs w:val="24"/>
        </w:rPr>
        <w:t xml:space="preserve">sido </w:t>
      </w:r>
      <w:r w:rsidR="00055FE7" w:rsidRPr="000E1BBB">
        <w:rPr>
          <w:rFonts w:ascii="Arial" w:hAnsi="Arial" w:cs="Arial"/>
          <w:iCs/>
          <w:sz w:val="24"/>
          <w:szCs w:val="24"/>
        </w:rPr>
        <w:t xml:space="preserve">encontrado proceso disciplinario en contra de la indiciada </w:t>
      </w:r>
      <w:proofErr w:type="spellStart"/>
      <w:r w:rsidR="00B42A4C">
        <w:rPr>
          <w:rFonts w:ascii="Arial" w:hAnsi="Arial" w:cs="Arial"/>
          <w:iCs/>
          <w:sz w:val="24"/>
          <w:szCs w:val="24"/>
        </w:rPr>
        <w:t>NRR</w:t>
      </w:r>
      <w:proofErr w:type="spellEnd"/>
      <w:r w:rsidRPr="000E1BBB">
        <w:rPr>
          <w:rFonts w:ascii="Arial" w:hAnsi="Arial" w:cs="Arial"/>
          <w:iCs/>
          <w:sz w:val="24"/>
          <w:szCs w:val="24"/>
        </w:rPr>
        <w:t xml:space="preserve"> </w:t>
      </w:r>
      <w:r w:rsidR="00055FE7" w:rsidRPr="000E1BBB">
        <w:rPr>
          <w:rFonts w:ascii="Arial" w:hAnsi="Arial" w:cs="Arial"/>
          <w:iCs/>
          <w:sz w:val="24"/>
          <w:szCs w:val="24"/>
        </w:rPr>
        <w:t>relacionad</w:t>
      </w:r>
      <w:r w:rsidRPr="000E1BBB">
        <w:rPr>
          <w:rFonts w:ascii="Arial" w:hAnsi="Arial" w:cs="Arial"/>
          <w:iCs/>
          <w:sz w:val="24"/>
          <w:szCs w:val="24"/>
        </w:rPr>
        <w:t>o</w:t>
      </w:r>
      <w:r w:rsidR="00055FE7" w:rsidRPr="000E1BBB">
        <w:rPr>
          <w:rFonts w:ascii="Arial" w:hAnsi="Arial" w:cs="Arial"/>
          <w:iCs/>
          <w:sz w:val="24"/>
          <w:szCs w:val="24"/>
        </w:rPr>
        <w:t xml:space="preserve"> con el </w:t>
      </w:r>
      <w:r w:rsidRPr="000E1BBB">
        <w:rPr>
          <w:rFonts w:ascii="Arial" w:hAnsi="Arial" w:cs="Arial"/>
          <w:iCs/>
          <w:sz w:val="24"/>
          <w:szCs w:val="24"/>
        </w:rPr>
        <w:t>presente asunto</w:t>
      </w:r>
      <w:r w:rsidR="00055FE7" w:rsidRPr="000E1BBB">
        <w:rPr>
          <w:rFonts w:ascii="Arial" w:hAnsi="Arial" w:cs="Arial"/>
          <w:iCs/>
          <w:sz w:val="24"/>
          <w:szCs w:val="24"/>
        </w:rPr>
        <w:t>.</w:t>
      </w:r>
    </w:p>
    <w:p w14:paraId="20F96781" w14:textId="1B04895F" w:rsidR="00055FE7" w:rsidRPr="000E1BBB" w:rsidRDefault="00055FE7"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iCs/>
          <w:sz w:val="24"/>
          <w:szCs w:val="24"/>
          <w:lang w:eastAsia="es-ES"/>
        </w:rPr>
      </w:pPr>
    </w:p>
    <w:p w14:paraId="6BFD5A02" w14:textId="19BF5ABD" w:rsidR="00A96CCC" w:rsidRPr="000E1BBB" w:rsidRDefault="00980C30" w:rsidP="000E1BBB">
      <w:pPr>
        <w:spacing w:after="0" w:line="276" w:lineRule="auto"/>
        <w:jc w:val="both"/>
        <w:rPr>
          <w:rFonts w:ascii="Arial" w:hAnsi="Arial" w:cs="Arial"/>
          <w:sz w:val="24"/>
          <w:szCs w:val="24"/>
        </w:rPr>
      </w:pPr>
      <w:r w:rsidRPr="000E1BBB">
        <w:rPr>
          <w:rFonts w:ascii="Arial" w:eastAsia="Times New Roman" w:hAnsi="Arial" w:cs="Arial"/>
          <w:sz w:val="24"/>
          <w:szCs w:val="24"/>
          <w:lang w:val="es-ES" w:eastAsia="es-ES"/>
        </w:rPr>
        <w:t>Fue entrevistad</w:t>
      </w:r>
      <w:r w:rsidR="00857C20" w:rsidRPr="000E1BBB">
        <w:rPr>
          <w:rFonts w:ascii="Arial" w:eastAsia="Times New Roman" w:hAnsi="Arial" w:cs="Arial"/>
          <w:sz w:val="24"/>
          <w:szCs w:val="24"/>
          <w:lang w:val="es-ES" w:eastAsia="es-ES"/>
        </w:rPr>
        <w:t>a</w:t>
      </w:r>
      <w:r w:rsidRPr="000E1BBB">
        <w:rPr>
          <w:rFonts w:ascii="Arial" w:eastAsia="Times New Roman" w:hAnsi="Arial" w:cs="Arial"/>
          <w:sz w:val="24"/>
          <w:szCs w:val="24"/>
          <w:lang w:val="es-ES" w:eastAsia="es-ES"/>
        </w:rPr>
        <w:t xml:space="preserve"> </w:t>
      </w:r>
      <w:r w:rsidR="00857C20" w:rsidRPr="000E1BBB">
        <w:rPr>
          <w:rFonts w:ascii="Arial" w:eastAsia="Times New Roman" w:hAnsi="Arial" w:cs="Arial"/>
          <w:sz w:val="24"/>
          <w:szCs w:val="24"/>
          <w:lang w:val="es-ES" w:eastAsia="es-ES"/>
        </w:rPr>
        <w:t xml:space="preserve">la </w:t>
      </w:r>
      <w:r w:rsidR="00A96CCC" w:rsidRPr="000E1BBB">
        <w:rPr>
          <w:rFonts w:ascii="Arial" w:eastAsia="Times New Roman" w:hAnsi="Arial" w:cs="Arial"/>
          <w:sz w:val="24"/>
          <w:szCs w:val="24"/>
          <w:lang w:val="es-ES" w:eastAsia="es-ES"/>
        </w:rPr>
        <w:t xml:space="preserve">abogada María Cristina Sierra </w:t>
      </w:r>
      <w:r w:rsidR="00CD2E4B" w:rsidRPr="000E1BBB">
        <w:rPr>
          <w:rFonts w:ascii="Arial" w:eastAsia="Times New Roman" w:hAnsi="Arial" w:cs="Arial"/>
          <w:sz w:val="24"/>
          <w:szCs w:val="24"/>
          <w:lang w:val="es-ES" w:eastAsia="es-ES"/>
        </w:rPr>
        <w:t>Marín, quien</w:t>
      </w:r>
      <w:r w:rsidR="00A96CCC" w:rsidRPr="000E1BBB">
        <w:rPr>
          <w:rFonts w:ascii="Arial" w:eastAsia="Times New Roman" w:hAnsi="Arial" w:cs="Arial"/>
          <w:sz w:val="24"/>
          <w:szCs w:val="24"/>
          <w:lang w:val="es-ES" w:eastAsia="es-ES"/>
        </w:rPr>
        <w:t xml:space="preserve"> </w:t>
      </w:r>
      <w:r w:rsidR="00AE631C" w:rsidRPr="000E1BBB">
        <w:rPr>
          <w:rFonts w:ascii="Arial" w:eastAsia="Times New Roman" w:hAnsi="Arial" w:cs="Arial"/>
          <w:sz w:val="24"/>
          <w:szCs w:val="24"/>
          <w:lang w:val="es-ES" w:eastAsia="es-ES"/>
        </w:rPr>
        <w:t>declaró</w:t>
      </w:r>
      <w:r w:rsidR="00A96CCC" w:rsidRPr="000E1BBB">
        <w:rPr>
          <w:rFonts w:ascii="Arial" w:eastAsia="Times New Roman" w:hAnsi="Arial" w:cs="Arial"/>
          <w:sz w:val="24"/>
          <w:szCs w:val="24"/>
          <w:lang w:val="es-ES" w:eastAsia="es-ES"/>
        </w:rPr>
        <w:t xml:space="preserve"> </w:t>
      </w:r>
      <w:r w:rsidR="00A96CCC" w:rsidRPr="000E1BBB">
        <w:rPr>
          <w:rFonts w:ascii="Arial" w:hAnsi="Arial" w:cs="Arial"/>
          <w:sz w:val="24"/>
          <w:szCs w:val="24"/>
        </w:rPr>
        <w:t>que</w:t>
      </w:r>
      <w:r w:rsidR="00CD2E4B" w:rsidRPr="000E1BBB">
        <w:rPr>
          <w:rFonts w:ascii="Arial" w:hAnsi="Arial" w:cs="Arial"/>
          <w:sz w:val="24"/>
          <w:szCs w:val="24"/>
        </w:rPr>
        <w:t xml:space="preserve"> cree </w:t>
      </w:r>
      <w:r w:rsidR="00B97D08" w:rsidRPr="000E1BBB">
        <w:rPr>
          <w:rFonts w:ascii="Arial" w:hAnsi="Arial" w:cs="Arial"/>
          <w:sz w:val="24"/>
          <w:szCs w:val="24"/>
        </w:rPr>
        <w:t>que,</w:t>
      </w:r>
      <w:r w:rsidR="00CD2E4B" w:rsidRPr="000E1BBB">
        <w:rPr>
          <w:rFonts w:ascii="Arial" w:hAnsi="Arial" w:cs="Arial"/>
          <w:sz w:val="24"/>
          <w:szCs w:val="24"/>
        </w:rPr>
        <w:t xml:space="preserve"> en </w:t>
      </w:r>
      <w:r w:rsidR="00A96CCC" w:rsidRPr="000E1BBB">
        <w:rPr>
          <w:rFonts w:ascii="Arial" w:hAnsi="Arial" w:cs="Arial"/>
          <w:sz w:val="24"/>
          <w:szCs w:val="24"/>
        </w:rPr>
        <w:t>el mes de septiembre de</w:t>
      </w:r>
      <w:r w:rsidR="00CD2E4B" w:rsidRPr="000E1BBB">
        <w:rPr>
          <w:rFonts w:ascii="Arial" w:hAnsi="Arial" w:cs="Arial"/>
          <w:sz w:val="24"/>
          <w:szCs w:val="24"/>
        </w:rPr>
        <w:t xml:space="preserve"> </w:t>
      </w:r>
      <w:r w:rsidR="00A96CCC" w:rsidRPr="000E1BBB">
        <w:rPr>
          <w:rFonts w:ascii="Arial" w:hAnsi="Arial" w:cs="Arial"/>
          <w:sz w:val="24"/>
          <w:szCs w:val="24"/>
        </w:rPr>
        <w:t>2013</w:t>
      </w:r>
      <w:r w:rsidR="00CD2E4B" w:rsidRPr="000E1BBB">
        <w:rPr>
          <w:rFonts w:ascii="Arial" w:hAnsi="Arial" w:cs="Arial"/>
          <w:sz w:val="24"/>
          <w:szCs w:val="24"/>
        </w:rPr>
        <w:t>,</w:t>
      </w:r>
      <w:r w:rsidR="00A96CCC" w:rsidRPr="000E1BBB">
        <w:rPr>
          <w:rFonts w:ascii="Arial" w:hAnsi="Arial" w:cs="Arial"/>
          <w:sz w:val="24"/>
          <w:szCs w:val="24"/>
        </w:rPr>
        <w:t xml:space="preserve"> asisti</w:t>
      </w:r>
      <w:r w:rsidR="00CD2E4B" w:rsidRPr="000E1BBB">
        <w:rPr>
          <w:rFonts w:ascii="Arial" w:hAnsi="Arial" w:cs="Arial"/>
          <w:sz w:val="24"/>
          <w:szCs w:val="24"/>
        </w:rPr>
        <w:t xml:space="preserve">ó </w:t>
      </w:r>
      <w:r w:rsidR="00A96CCC" w:rsidRPr="000E1BBB">
        <w:rPr>
          <w:rFonts w:ascii="Arial" w:hAnsi="Arial" w:cs="Arial"/>
          <w:sz w:val="24"/>
          <w:szCs w:val="24"/>
        </w:rPr>
        <w:t>al señor P</w:t>
      </w:r>
      <w:r w:rsidR="00CD2E4B" w:rsidRPr="000E1BBB">
        <w:rPr>
          <w:rFonts w:ascii="Arial" w:hAnsi="Arial" w:cs="Arial"/>
          <w:sz w:val="24"/>
          <w:szCs w:val="24"/>
        </w:rPr>
        <w:t xml:space="preserve">aulo César, señalado como responsable </w:t>
      </w:r>
      <w:r w:rsidR="00A96CCC" w:rsidRPr="000E1BBB">
        <w:rPr>
          <w:rFonts w:ascii="Arial" w:hAnsi="Arial" w:cs="Arial"/>
          <w:sz w:val="24"/>
          <w:szCs w:val="24"/>
        </w:rPr>
        <w:t>de la comisión del delito de H</w:t>
      </w:r>
      <w:r w:rsidR="00CD2E4B" w:rsidRPr="000E1BBB">
        <w:rPr>
          <w:rFonts w:ascii="Arial" w:hAnsi="Arial" w:cs="Arial"/>
          <w:sz w:val="24"/>
          <w:szCs w:val="24"/>
        </w:rPr>
        <w:t xml:space="preserve">urto calificado, </w:t>
      </w:r>
      <w:r w:rsidR="002F4209" w:rsidRPr="000E1BBB">
        <w:rPr>
          <w:rFonts w:ascii="Arial" w:hAnsi="Arial" w:cs="Arial"/>
          <w:sz w:val="24"/>
          <w:szCs w:val="24"/>
        </w:rPr>
        <w:t xml:space="preserve">quien no aceptó cargos y no hubo solicitud de medida de aseguramiento. Como poco tiempo después se enteró </w:t>
      </w:r>
      <w:r w:rsidR="00A96CCC" w:rsidRPr="000E1BBB">
        <w:rPr>
          <w:rFonts w:ascii="Arial" w:hAnsi="Arial" w:cs="Arial"/>
          <w:sz w:val="24"/>
          <w:szCs w:val="24"/>
        </w:rPr>
        <w:t xml:space="preserve">que </w:t>
      </w:r>
      <w:r w:rsidR="002F4209" w:rsidRPr="000E1BBB">
        <w:rPr>
          <w:rFonts w:ascii="Arial" w:hAnsi="Arial" w:cs="Arial"/>
          <w:sz w:val="24"/>
          <w:szCs w:val="24"/>
        </w:rPr>
        <w:t xml:space="preserve">su representado </w:t>
      </w:r>
      <w:r w:rsidR="00A96CCC" w:rsidRPr="000E1BBB">
        <w:rPr>
          <w:rFonts w:ascii="Arial" w:hAnsi="Arial" w:cs="Arial"/>
          <w:sz w:val="24"/>
          <w:szCs w:val="24"/>
        </w:rPr>
        <w:t xml:space="preserve">se encontraba en </w:t>
      </w:r>
      <w:r w:rsidR="002F4209" w:rsidRPr="000E1BBB">
        <w:rPr>
          <w:rFonts w:ascii="Arial" w:hAnsi="Arial" w:cs="Arial"/>
          <w:sz w:val="24"/>
          <w:szCs w:val="24"/>
        </w:rPr>
        <w:t xml:space="preserve">el establecimiento carcelario de </w:t>
      </w:r>
      <w:r w:rsidR="00A96CCC" w:rsidRPr="000E1BBB">
        <w:rPr>
          <w:rFonts w:ascii="Arial" w:hAnsi="Arial" w:cs="Arial"/>
          <w:sz w:val="24"/>
          <w:szCs w:val="24"/>
        </w:rPr>
        <w:t>esta ciudad</w:t>
      </w:r>
      <w:r w:rsidR="002F4209" w:rsidRPr="000E1BBB">
        <w:rPr>
          <w:rFonts w:ascii="Arial" w:hAnsi="Arial" w:cs="Arial"/>
          <w:sz w:val="24"/>
          <w:szCs w:val="24"/>
        </w:rPr>
        <w:t>,</w:t>
      </w:r>
      <w:r w:rsidR="00A96CCC" w:rsidRPr="000E1BBB">
        <w:rPr>
          <w:rFonts w:ascii="Arial" w:hAnsi="Arial" w:cs="Arial"/>
          <w:sz w:val="24"/>
          <w:szCs w:val="24"/>
        </w:rPr>
        <w:t xml:space="preserve"> por cuenta de otro </w:t>
      </w:r>
      <w:r w:rsidR="002F4209" w:rsidRPr="000E1BBB">
        <w:rPr>
          <w:rFonts w:ascii="Arial" w:hAnsi="Arial" w:cs="Arial"/>
          <w:sz w:val="24"/>
          <w:szCs w:val="24"/>
        </w:rPr>
        <w:t xml:space="preserve">proceso, acudió a </w:t>
      </w:r>
      <w:r w:rsidR="00A96CCC" w:rsidRPr="000E1BBB">
        <w:rPr>
          <w:rFonts w:ascii="Arial" w:hAnsi="Arial" w:cs="Arial"/>
          <w:sz w:val="24"/>
          <w:szCs w:val="24"/>
        </w:rPr>
        <w:t xml:space="preserve">la Fiscalía 41 </w:t>
      </w:r>
      <w:r w:rsidR="002F4209" w:rsidRPr="000E1BBB">
        <w:rPr>
          <w:rFonts w:ascii="Arial" w:hAnsi="Arial" w:cs="Arial"/>
          <w:sz w:val="24"/>
          <w:szCs w:val="24"/>
        </w:rPr>
        <w:t>L</w:t>
      </w:r>
      <w:r w:rsidR="00A96CCC" w:rsidRPr="000E1BBB">
        <w:rPr>
          <w:rFonts w:ascii="Arial" w:hAnsi="Arial" w:cs="Arial"/>
          <w:sz w:val="24"/>
          <w:szCs w:val="24"/>
        </w:rPr>
        <w:t xml:space="preserve">ocal y </w:t>
      </w:r>
      <w:r w:rsidR="007639BA" w:rsidRPr="000E1BBB">
        <w:rPr>
          <w:rFonts w:ascii="Arial" w:hAnsi="Arial" w:cs="Arial"/>
          <w:sz w:val="24"/>
          <w:szCs w:val="24"/>
        </w:rPr>
        <w:t xml:space="preserve">al manifestar a </w:t>
      </w:r>
      <w:r w:rsidR="00A96CCC" w:rsidRPr="000E1BBB">
        <w:rPr>
          <w:rFonts w:ascii="Arial" w:hAnsi="Arial" w:cs="Arial"/>
          <w:sz w:val="24"/>
          <w:szCs w:val="24"/>
        </w:rPr>
        <w:t xml:space="preserve">la </w:t>
      </w:r>
      <w:r w:rsidR="002F4209" w:rsidRPr="000E1BBB">
        <w:rPr>
          <w:rFonts w:ascii="Arial" w:hAnsi="Arial" w:cs="Arial"/>
          <w:sz w:val="24"/>
          <w:szCs w:val="24"/>
        </w:rPr>
        <w:t xml:space="preserve">Dra. </w:t>
      </w:r>
      <w:proofErr w:type="spellStart"/>
      <w:r w:rsidR="00B42A4C">
        <w:rPr>
          <w:rFonts w:ascii="Arial" w:hAnsi="Arial" w:cs="Arial"/>
          <w:sz w:val="24"/>
          <w:szCs w:val="24"/>
        </w:rPr>
        <w:t>NRR</w:t>
      </w:r>
      <w:proofErr w:type="spellEnd"/>
      <w:r w:rsidR="002F4209" w:rsidRPr="000E1BBB">
        <w:rPr>
          <w:rFonts w:ascii="Arial" w:hAnsi="Arial" w:cs="Arial"/>
          <w:sz w:val="24"/>
          <w:szCs w:val="24"/>
        </w:rPr>
        <w:t xml:space="preserve"> la pretensión de realizar </w:t>
      </w:r>
      <w:r w:rsidR="00A96CCC" w:rsidRPr="000E1BBB">
        <w:rPr>
          <w:rFonts w:ascii="Arial" w:hAnsi="Arial" w:cs="Arial"/>
          <w:sz w:val="24"/>
          <w:szCs w:val="24"/>
        </w:rPr>
        <w:t xml:space="preserve">un preacuerdo, </w:t>
      </w:r>
      <w:r w:rsidR="00816217" w:rsidRPr="000E1BBB">
        <w:rPr>
          <w:rFonts w:ascii="Arial" w:hAnsi="Arial" w:cs="Arial"/>
          <w:sz w:val="24"/>
          <w:szCs w:val="24"/>
        </w:rPr>
        <w:t xml:space="preserve">esta </w:t>
      </w:r>
      <w:r w:rsidR="00A96CCC" w:rsidRPr="000E1BBB">
        <w:rPr>
          <w:rFonts w:ascii="Arial" w:hAnsi="Arial" w:cs="Arial"/>
          <w:sz w:val="24"/>
          <w:szCs w:val="24"/>
        </w:rPr>
        <w:t xml:space="preserve">le indicó que </w:t>
      </w:r>
      <w:r w:rsidR="007639BA" w:rsidRPr="000E1BBB">
        <w:rPr>
          <w:rFonts w:ascii="Arial" w:hAnsi="Arial" w:cs="Arial"/>
          <w:sz w:val="24"/>
          <w:szCs w:val="24"/>
        </w:rPr>
        <w:t>revisaría el proceso y elaboraría e</w:t>
      </w:r>
      <w:r w:rsidR="00A96CCC" w:rsidRPr="000E1BBB">
        <w:rPr>
          <w:rFonts w:ascii="Arial" w:hAnsi="Arial" w:cs="Arial"/>
          <w:sz w:val="24"/>
          <w:szCs w:val="24"/>
        </w:rPr>
        <w:t>l preacuerdo</w:t>
      </w:r>
      <w:r w:rsidR="007639BA" w:rsidRPr="000E1BBB">
        <w:rPr>
          <w:rFonts w:ascii="Arial" w:hAnsi="Arial" w:cs="Arial"/>
          <w:sz w:val="24"/>
          <w:szCs w:val="24"/>
        </w:rPr>
        <w:t xml:space="preserve"> con el descuento máximo</w:t>
      </w:r>
      <w:r w:rsidR="00C06731" w:rsidRPr="000E1BBB">
        <w:rPr>
          <w:rFonts w:ascii="Arial" w:hAnsi="Arial" w:cs="Arial"/>
          <w:sz w:val="24"/>
          <w:szCs w:val="24"/>
        </w:rPr>
        <w:t xml:space="preserve"> respecto </w:t>
      </w:r>
      <w:r w:rsidR="007639BA" w:rsidRPr="000E1BBB">
        <w:rPr>
          <w:rFonts w:ascii="Arial" w:hAnsi="Arial" w:cs="Arial"/>
          <w:sz w:val="24"/>
          <w:szCs w:val="24"/>
        </w:rPr>
        <w:t xml:space="preserve">de la pena mínima y con dosificación de la </w:t>
      </w:r>
      <w:r w:rsidR="00816217" w:rsidRPr="000E1BBB">
        <w:rPr>
          <w:rFonts w:ascii="Arial" w:hAnsi="Arial" w:cs="Arial"/>
          <w:sz w:val="24"/>
          <w:szCs w:val="24"/>
        </w:rPr>
        <w:t>sanción punitiva</w:t>
      </w:r>
      <w:r w:rsidR="007639BA" w:rsidRPr="000E1BBB">
        <w:rPr>
          <w:rFonts w:ascii="Arial" w:hAnsi="Arial" w:cs="Arial"/>
          <w:sz w:val="24"/>
          <w:szCs w:val="24"/>
        </w:rPr>
        <w:t>. A los dos días nuevamente fue a dialogar con la señora Fiscal, quien le dijo que había revisado, pero que no había elaborado el escrito</w:t>
      </w:r>
      <w:r w:rsidR="00816217" w:rsidRPr="000E1BBB">
        <w:rPr>
          <w:rFonts w:ascii="Arial" w:hAnsi="Arial" w:cs="Arial"/>
          <w:sz w:val="24"/>
          <w:szCs w:val="24"/>
        </w:rPr>
        <w:t xml:space="preserve">. En dos oportunidades más fue al despacho de la fiscal y </w:t>
      </w:r>
      <w:r w:rsidR="00A96CCC" w:rsidRPr="000E1BBB">
        <w:rPr>
          <w:rFonts w:ascii="Arial" w:hAnsi="Arial" w:cs="Arial"/>
          <w:sz w:val="24"/>
          <w:szCs w:val="24"/>
        </w:rPr>
        <w:t>dialogó con la asistente</w:t>
      </w:r>
      <w:r w:rsidR="00816217" w:rsidRPr="000E1BBB">
        <w:rPr>
          <w:rFonts w:ascii="Arial" w:hAnsi="Arial" w:cs="Arial"/>
          <w:sz w:val="24"/>
          <w:szCs w:val="24"/>
        </w:rPr>
        <w:t>, quien en la última ocasión l</w:t>
      </w:r>
      <w:r w:rsidR="00A96CCC" w:rsidRPr="000E1BBB">
        <w:rPr>
          <w:rFonts w:ascii="Arial" w:hAnsi="Arial" w:cs="Arial"/>
          <w:sz w:val="24"/>
          <w:szCs w:val="24"/>
        </w:rPr>
        <w:t>e indicó que si lo que se quería era aceptar cargos, entonces la Fiscal solicitaría la imputación</w:t>
      </w:r>
      <w:r w:rsidR="00816217" w:rsidRPr="000E1BBB">
        <w:rPr>
          <w:rFonts w:ascii="Arial" w:hAnsi="Arial" w:cs="Arial"/>
          <w:sz w:val="24"/>
          <w:szCs w:val="24"/>
        </w:rPr>
        <w:t xml:space="preserve">, </w:t>
      </w:r>
      <w:r w:rsidR="00A96CCC" w:rsidRPr="000E1BBB">
        <w:rPr>
          <w:rFonts w:ascii="Arial" w:hAnsi="Arial" w:cs="Arial"/>
          <w:sz w:val="24"/>
          <w:szCs w:val="24"/>
        </w:rPr>
        <w:t>toda vez que no se había surtido esa audiencia preliminar</w:t>
      </w:r>
      <w:r w:rsidR="00816217" w:rsidRPr="000E1BBB">
        <w:rPr>
          <w:rFonts w:ascii="Arial" w:hAnsi="Arial" w:cs="Arial"/>
          <w:sz w:val="24"/>
          <w:szCs w:val="24"/>
        </w:rPr>
        <w:t xml:space="preserve">, a </w:t>
      </w:r>
      <w:r w:rsidR="00A96CCC" w:rsidRPr="000E1BBB">
        <w:rPr>
          <w:rFonts w:ascii="Arial" w:hAnsi="Arial" w:cs="Arial"/>
          <w:sz w:val="24"/>
          <w:szCs w:val="24"/>
        </w:rPr>
        <w:t>lo cual ella respondió “</w:t>
      </w:r>
      <w:r w:rsidR="00C06731" w:rsidRPr="000E1BBB">
        <w:rPr>
          <w:rFonts w:ascii="Arial" w:hAnsi="Arial" w:cs="Arial"/>
          <w:sz w:val="24"/>
          <w:szCs w:val="24"/>
        </w:rPr>
        <w:t>así</w:t>
      </w:r>
      <w:r w:rsidR="00816217" w:rsidRPr="000E1BBB">
        <w:rPr>
          <w:rFonts w:ascii="Arial" w:hAnsi="Arial" w:cs="Arial"/>
          <w:sz w:val="24"/>
          <w:szCs w:val="24"/>
        </w:rPr>
        <w:t xml:space="preserve">, </w:t>
      </w:r>
      <w:r w:rsidR="00A96CCC" w:rsidRPr="000E1BBB">
        <w:rPr>
          <w:rFonts w:ascii="Arial" w:hAnsi="Arial" w:cs="Arial"/>
          <w:sz w:val="24"/>
          <w:szCs w:val="24"/>
        </w:rPr>
        <w:t>ah bueno</w:t>
      </w:r>
      <w:r w:rsidR="00816217" w:rsidRPr="000E1BBB">
        <w:rPr>
          <w:rFonts w:ascii="Arial" w:hAnsi="Arial" w:cs="Arial"/>
          <w:sz w:val="24"/>
          <w:szCs w:val="24"/>
        </w:rPr>
        <w:t xml:space="preserve">, entonces </w:t>
      </w:r>
      <w:r w:rsidR="00A96CCC" w:rsidRPr="000E1BBB">
        <w:rPr>
          <w:rFonts w:ascii="Arial" w:hAnsi="Arial" w:cs="Arial"/>
          <w:sz w:val="24"/>
          <w:szCs w:val="24"/>
        </w:rPr>
        <w:t>dejemos así”</w:t>
      </w:r>
      <w:r w:rsidR="00816217" w:rsidRPr="000E1BBB">
        <w:rPr>
          <w:rFonts w:ascii="Arial" w:hAnsi="Arial" w:cs="Arial"/>
          <w:sz w:val="24"/>
          <w:szCs w:val="24"/>
        </w:rPr>
        <w:t>. Al advertir que</w:t>
      </w:r>
      <w:r w:rsidR="00A96CCC" w:rsidRPr="000E1BBB">
        <w:rPr>
          <w:rFonts w:ascii="Arial" w:hAnsi="Arial" w:cs="Arial"/>
          <w:sz w:val="24"/>
          <w:szCs w:val="24"/>
        </w:rPr>
        <w:t xml:space="preserve"> había transcurrido un lapso superior al </w:t>
      </w:r>
      <w:r w:rsidR="00816217" w:rsidRPr="000E1BBB">
        <w:rPr>
          <w:rFonts w:ascii="Arial" w:hAnsi="Arial" w:cs="Arial"/>
          <w:sz w:val="24"/>
          <w:szCs w:val="24"/>
        </w:rPr>
        <w:t xml:space="preserve">fijado </w:t>
      </w:r>
      <w:r w:rsidR="00A96CCC" w:rsidRPr="000E1BBB">
        <w:rPr>
          <w:rFonts w:ascii="Arial" w:hAnsi="Arial" w:cs="Arial"/>
          <w:sz w:val="24"/>
          <w:szCs w:val="24"/>
        </w:rPr>
        <w:t>por la ley para la presentación de</w:t>
      </w:r>
      <w:r w:rsidR="00816217" w:rsidRPr="000E1BBB">
        <w:rPr>
          <w:rFonts w:ascii="Arial" w:hAnsi="Arial" w:cs="Arial"/>
          <w:sz w:val="24"/>
          <w:szCs w:val="24"/>
        </w:rPr>
        <w:t>l</w:t>
      </w:r>
      <w:r w:rsidR="00A96CCC" w:rsidRPr="000E1BBB">
        <w:rPr>
          <w:rFonts w:ascii="Arial" w:hAnsi="Arial" w:cs="Arial"/>
          <w:sz w:val="24"/>
          <w:szCs w:val="24"/>
        </w:rPr>
        <w:t xml:space="preserve"> escrito de acusación </w:t>
      </w:r>
      <w:r w:rsidR="00816217" w:rsidRPr="000E1BBB">
        <w:rPr>
          <w:rFonts w:ascii="Arial" w:hAnsi="Arial" w:cs="Arial"/>
          <w:sz w:val="24"/>
          <w:szCs w:val="24"/>
        </w:rPr>
        <w:t xml:space="preserve">averiguó en </w:t>
      </w:r>
      <w:r w:rsidR="00A96CCC" w:rsidRPr="000E1BBB">
        <w:rPr>
          <w:rFonts w:ascii="Arial" w:hAnsi="Arial" w:cs="Arial"/>
          <w:sz w:val="24"/>
          <w:szCs w:val="24"/>
        </w:rPr>
        <w:t xml:space="preserve">el centro de Servicios de la Rama Judicial y </w:t>
      </w:r>
      <w:r w:rsidR="00816217" w:rsidRPr="000E1BBB">
        <w:rPr>
          <w:rFonts w:ascii="Arial" w:hAnsi="Arial" w:cs="Arial"/>
          <w:sz w:val="24"/>
          <w:szCs w:val="24"/>
        </w:rPr>
        <w:t xml:space="preserve">pudo establecer </w:t>
      </w:r>
      <w:r w:rsidR="00A96CCC" w:rsidRPr="000E1BBB">
        <w:rPr>
          <w:rFonts w:ascii="Arial" w:hAnsi="Arial" w:cs="Arial"/>
          <w:sz w:val="24"/>
          <w:szCs w:val="24"/>
        </w:rPr>
        <w:t>que no obraba dicho escrito</w:t>
      </w:r>
      <w:r w:rsidR="00816217" w:rsidRPr="000E1BBB">
        <w:rPr>
          <w:rFonts w:ascii="Arial" w:hAnsi="Arial" w:cs="Arial"/>
          <w:sz w:val="24"/>
          <w:szCs w:val="24"/>
        </w:rPr>
        <w:t>,</w:t>
      </w:r>
      <w:r w:rsidR="00A96CCC" w:rsidRPr="000E1BBB">
        <w:rPr>
          <w:rFonts w:ascii="Arial" w:hAnsi="Arial" w:cs="Arial"/>
          <w:sz w:val="24"/>
          <w:szCs w:val="24"/>
        </w:rPr>
        <w:t xml:space="preserve"> motivo por el cual solicitó audiencia de </w:t>
      </w:r>
      <w:r w:rsidR="00816217" w:rsidRPr="000E1BBB">
        <w:rPr>
          <w:rFonts w:ascii="Arial" w:hAnsi="Arial" w:cs="Arial"/>
          <w:sz w:val="24"/>
          <w:szCs w:val="24"/>
        </w:rPr>
        <w:t xml:space="preserve">preclusión </w:t>
      </w:r>
      <w:r w:rsidR="00A96CCC" w:rsidRPr="000E1BBB">
        <w:rPr>
          <w:rFonts w:ascii="Arial" w:hAnsi="Arial" w:cs="Arial"/>
          <w:sz w:val="24"/>
          <w:szCs w:val="24"/>
        </w:rPr>
        <w:t>de la investigación</w:t>
      </w:r>
      <w:r w:rsidR="0090760D" w:rsidRPr="000E1BBB">
        <w:rPr>
          <w:rFonts w:ascii="Arial" w:hAnsi="Arial" w:cs="Arial"/>
          <w:sz w:val="24"/>
          <w:szCs w:val="24"/>
        </w:rPr>
        <w:t xml:space="preserve">, pero el juez no decretó la preclusión. </w:t>
      </w:r>
    </w:p>
    <w:p w14:paraId="15F8377D" w14:textId="506E3FD0" w:rsidR="00E7561A" w:rsidRPr="000E1BBB" w:rsidRDefault="00E7561A"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p>
    <w:p w14:paraId="0E6C1EBB" w14:textId="115B1BC5" w:rsidR="007B21BF" w:rsidRPr="000E1BBB" w:rsidRDefault="007B21BF" w:rsidP="000E1BBB">
      <w:pPr>
        <w:spacing w:after="0" w:line="276" w:lineRule="auto"/>
        <w:jc w:val="both"/>
        <w:rPr>
          <w:rFonts w:ascii="Arial" w:hAnsi="Arial" w:cs="Arial"/>
          <w:iCs/>
          <w:sz w:val="24"/>
          <w:szCs w:val="24"/>
        </w:rPr>
      </w:pPr>
      <w:r w:rsidRPr="000E1BBB">
        <w:rPr>
          <w:rFonts w:ascii="Arial" w:hAnsi="Arial" w:cs="Arial"/>
          <w:iCs/>
          <w:sz w:val="24"/>
          <w:szCs w:val="24"/>
        </w:rPr>
        <w:t xml:space="preserve">Se escuchó en entrevista al señor Director Seccional de Fiscalías de Risaralda, Jorge Mario Trejos Arias, </w:t>
      </w:r>
      <w:r w:rsidR="005B458B" w:rsidRPr="000E1BBB">
        <w:rPr>
          <w:rFonts w:ascii="Arial" w:hAnsi="Arial" w:cs="Arial"/>
          <w:iCs/>
          <w:sz w:val="24"/>
          <w:szCs w:val="24"/>
        </w:rPr>
        <w:t xml:space="preserve">quien </w:t>
      </w:r>
      <w:r w:rsidRPr="000E1BBB">
        <w:rPr>
          <w:rFonts w:ascii="Arial" w:hAnsi="Arial" w:cs="Arial"/>
          <w:iCs/>
          <w:sz w:val="24"/>
          <w:szCs w:val="24"/>
        </w:rPr>
        <w:t>manifestó haber tenido conocimiento del vencimiento de términos</w:t>
      </w:r>
      <w:r w:rsidR="00AE631C" w:rsidRPr="000E1BBB">
        <w:rPr>
          <w:rFonts w:ascii="Arial" w:hAnsi="Arial" w:cs="Arial"/>
          <w:iCs/>
          <w:sz w:val="24"/>
          <w:szCs w:val="24"/>
        </w:rPr>
        <w:t>,</w:t>
      </w:r>
      <w:r w:rsidRPr="000E1BBB">
        <w:rPr>
          <w:rFonts w:ascii="Arial" w:hAnsi="Arial" w:cs="Arial"/>
          <w:iCs/>
          <w:sz w:val="24"/>
          <w:szCs w:val="24"/>
        </w:rPr>
        <w:t xml:space="preserve"> en el </w:t>
      </w:r>
      <w:r w:rsidR="00D93EE5" w:rsidRPr="000E1BBB">
        <w:rPr>
          <w:rFonts w:ascii="Arial" w:hAnsi="Arial" w:cs="Arial"/>
          <w:iCs/>
          <w:sz w:val="24"/>
          <w:szCs w:val="24"/>
        </w:rPr>
        <w:t xml:space="preserve">proceso adelantado en contra del señor Paulo César Posada Hernández, </w:t>
      </w:r>
      <w:r w:rsidR="005B458B" w:rsidRPr="000E1BBB">
        <w:rPr>
          <w:rFonts w:ascii="Arial" w:hAnsi="Arial" w:cs="Arial"/>
          <w:iCs/>
          <w:sz w:val="24"/>
          <w:szCs w:val="24"/>
        </w:rPr>
        <w:t xml:space="preserve">a través del </w:t>
      </w:r>
      <w:r w:rsidRPr="000E1BBB">
        <w:rPr>
          <w:rFonts w:ascii="Arial" w:hAnsi="Arial" w:cs="Arial"/>
          <w:iCs/>
          <w:sz w:val="24"/>
          <w:szCs w:val="24"/>
        </w:rPr>
        <w:t>oficio que le fue enviado por el Coordinador de la Unidad Local de Fiscalías de esta ciudad</w:t>
      </w:r>
      <w:r w:rsidR="00D93EE5" w:rsidRPr="000E1BBB">
        <w:rPr>
          <w:rFonts w:ascii="Arial" w:hAnsi="Arial" w:cs="Arial"/>
          <w:iCs/>
          <w:sz w:val="24"/>
          <w:szCs w:val="24"/>
        </w:rPr>
        <w:t xml:space="preserve">, por lo que </w:t>
      </w:r>
      <w:r w:rsidRPr="000E1BBB">
        <w:rPr>
          <w:rFonts w:ascii="Arial" w:hAnsi="Arial" w:cs="Arial"/>
          <w:iCs/>
          <w:sz w:val="24"/>
          <w:szCs w:val="24"/>
        </w:rPr>
        <w:t xml:space="preserve">dispuso separar a la </w:t>
      </w:r>
      <w:r w:rsidR="00D93EE5" w:rsidRPr="000E1BBB">
        <w:rPr>
          <w:rFonts w:ascii="Arial" w:hAnsi="Arial" w:cs="Arial"/>
          <w:iCs/>
          <w:sz w:val="24"/>
          <w:szCs w:val="24"/>
        </w:rPr>
        <w:t xml:space="preserve">Dra. </w:t>
      </w:r>
      <w:proofErr w:type="spellStart"/>
      <w:r w:rsidR="00B42A4C">
        <w:rPr>
          <w:rFonts w:ascii="Arial" w:hAnsi="Arial" w:cs="Arial"/>
          <w:iCs/>
          <w:sz w:val="24"/>
          <w:szCs w:val="24"/>
        </w:rPr>
        <w:t>NRR</w:t>
      </w:r>
      <w:proofErr w:type="spellEnd"/>
      <w:r w:rsidR="00D93EE5" w:rsidRPr="000E1BBB">
        <w:rPr>
          <w:rFonts w:ascii="Arial" w:hAnsi="Arial" w:cs="Arial"/>
          <w:iCs/>
          <w:sz w:val="24"/>
          <w:szCs w:val="24"/>
        </w:rPr>
        <w:t xml:space="preserve"> </w:t>
      </w:r>
      <w:r w:rsidRPr="000E1BBB">
        <w:rPr>
          <w:rFonts w:ascii="Arial" w:hAnsi="Arial" w:cs="Arial"/>
          <w:iCs/>
          <w:sz w:val="24"/>
          <w:szCs w:val="24"/>
        </w:rPr>
        <w:t>del conocimiento de l</w:t>
      </w:r>
      <w:r w:rsidR="00D93EE5" w:rsidRPr="000E1BBB">
        <w:rPr>
          <w:rFonts w:ascii="Arial" w:hAnsi="Arial" w:cs="Arial"/>
          <w:iCs/>
          <w:sz w:val="24"/>
          <w:szCs w:val="24"/>
        </w:rPr>
        <w:t xml:space="preserve">a investigación </w:t>
      </w:r>
      <w:r w:rsidRPr="000E1BBB">
        <w:rPr>
          <w:rFonts w:ascii="Arial" w:hAnsi="Arial" w:cs="Arial"/>
          <w:iCs/>
          <w:sz w:val="24"/>
          <w:szCs w:val="24"/>
        </w:rPr>
        <w:t>y</w:t>
      </w:r>
      <w:r w:rsidR="00D93EE5" w:rsidRPr="000E1BBB">
        <w:rPr>
          <w:rFonts w:ascii="Arial" w:hAnsi="Arial" w:cs="Arial"/>
          <w:iCs/>
          <w:sz w:val="24"/>
          <w:szCs w:val="24"/>
        </w:rPr>
        <w:t>,</w:t>
      </w:r>
      <w:r w:rsidRPr="000E1BBB">
        <w:rPr>
          <w:rFonts w:ascii="Arial" w:hAnsi="Arial" w:cs="Arial"/>
          <w:iCs/>
          <w:sz w:val="24"/>
          <w:szCs w:val="24"/>
        </w:rPr>
        <w:t xml:space="preserve"> </w:t>
      </w:r>
      <w:r w:rsidR="00D93EE5" w:rsidRPr="000E1BBB">
        <w:rPr>
          <w:rFonts w:ascii="Arial" w:hAnsi="Arial" w:cs="Arial"/>
          <w:iCs/>
          <w:sz w:val="24"/>
          <w:szCs w:val="24"/>
        </w:rPr>
        <w:t xml:space="preserve">consecuentemente, </w:t>
      </w:r>
      <w:r w:rsidRPr="000E1BBB">
        <w:rPr>
          <w:rFonts w:ascii="Arial" w:hAnsi="Arial" w:cs="Arial"/>
          <w:iCs/>
          <w:sz w:val="24"/>
          <w:szCs w:val="24"/>
        </w:rPr>
        <w:t>remitir las diligencias a la oficina de asignaciones</w:t>
      </w:r>
      <w:r w:rsidR="00AE631C" w:rsidRPr="000E1BBB">
        <w:rPr>
          <w:rFonts w:ascii="Arial" w:hAnsi="Arial" w:cs="Arial"/>
          <w:iCs/>
          <w:sz w:val="24"/>
          <w:szCs w:val="24"/>
        </w:rPr>
        <w:t xml:space="preserve">, con el fin </w:t>
      </w:r>
      <w:r w:rsidRPr="000E1BBB">
        <w:rPr>
          <w:rFonts w:ascii="Arial" w:hAnsi="Arial" w:cs="Arial"/>
          <w:iCs/>
          <w:sz w:val="24"/>
          <w:szCs w:val="24"/>
        </w:rPr>
        <w:t>de que fueran sometidas a reparto entre los demás fiscales que integran la unidad local de Fiscalías de esta ciudad.</w:t>
      </w:r>
    </w:p>
    <w:p w14:paraId="3D06B02B" w14:textId="77777777" w:rsidR="007B21BF" w:rsidRPr="000E1BBB" w:rsidRDefault="007B21BF"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eastAsia="es-ES"/>
        </w:rPr>
      </w:pPr>
    </w:p>
    <w:p w14:paraId="30A60E8A" w14:textId="4A155458" w:rsidR="00F87AD1" w:rsidRPr="000E1BBB" w:rsidRDefault="007B21BF" w:rsidP="000E1BBB">
      <w:pPr>
        <w:spacing w:after="0" w:line="276" w:lineRule="auto"/>
        <w:jc w:val="both"/>
        <w:rPr>
          <w:rFonts w:ascii="Arial" w:hAnsi="Arial" w:cs="Arial"/>
          <w:iCs/>
          <w:sz w:val="24"/>
          <w:szCs w:val="24"/>
        </w:rPr>
      </w:pPr>
      <w:r w:rsidRPr="000E1BBB">
        <w:rPr>
          <w:rFonts w:ascii="Arial" w:hAnsi="Arial" w:cs="Arial"/>
          <w:iCs/>
          <w:sz w:val="24"/>
          <w:szCs w:val="24"/>
        </w:rPr>
        <w:t xml:space="preserve">Se </w:t>
      </w:r>
      <w:r w:rsidR="00D93EE5" w:rsidRPr="000E1BBB">
        <w:rPr>
          <w:rFonts w:ascii="Arial" w:hAnsi="Arial" w:cs="Arial"/>
          <w:iCs/>
          <w:sz w:val="24"/>
          <w:szCs w:val="24"/>
        </w:rPr>
        <w:t>e</w:t>
      </w:r>
      <w:r w:rsidRPr="000E1BBB">
        <w:rPr>
          <w:rFonts w:ascii="Arial" w:hAnsi="Arial" w:cs="Arial"/>
          <w:iCs/>
          <w:sz w:val="24"/>
          <w:szCs w:val="24"/>
        </w:rPr>
        <w:t>ntrevist</w:t>
      </w:r>
      <w:r w:rsidR="00D93EE5" w:rsidRPr="000E1BBB">
        <w:rPr>
          <w:rFonts w:ascii="Arial" w:hAnsi="Arial" w:cs="Arial"/>
          <w:iCs/>
          <w:sz w:val="24"/>
          <w:szCs w:val="24"/>
        </w:rPr>
        <w:t xml:space="preserve">ó </w:t>
      </w:r>
      <w:r w:rsidRPr="000E1BBB">
        <w:rPr>
          <w:rFonts w:ascii="Arial" w:hAnsi="Arial" w:cs="Arial"/>
          <w:iCs/>
          <w:sz w:val="24"/>
          <w:szCs w:val="24"/>
        </w:rPr>
        <w:t xml:space="preserve">a </w:t>
      </w:r>
      <w:r w:rsidR="00D93EE5" w:rsidRPr="000E1BBB">
        <w:rPr>
          <w:rFonts w:ascii="Arial" w:hAnsi="Arial" w:cs="Arial"/>
          <w:iCs/>
          <w:sz w:val="24"/>
          <w:szCs w:val="24"/>
        </w:rPr>
        <w:t xml:space="preserve">Luisa Fernanda Rodríguez Pérez, </w:t>
      </w:r>
      <w:r w:rsidR="005B458B" w:rsidRPr="000E1BBB">
        <w:rPr>
          <w:rFonts w:ascii="Arial" w:hAnsi="Arial" w:cs="Arial"/>
          <w:iCs/>
          <w:sz w:val="24"/>
          <w:szCs w:val="24"/>
        </w:rPr>
        <w:t>a</w:t>
      </w:r>
      <w:r w:rsidRPr="000E1BBB">
        <w:rPr>
          <w:rFonts w:ascii="Arial" w:hAnsi="Arial" w:cs="Arial"/>
          <w:iCs/>
          <w:sz w:val="24"/>
          <w:szCs w:val="24"/>
        </w:rPr>
        <w:t>sist</w:t>
      </w:r>
      <w:r w:rsidR="005B458B" w:rsidRPr="000E1BBB">
        <w:rPr>
          <w:rFonts w:ascii="Arial" w:hAnsi="Arial" w:cs="Arial"/>
          <w:iCs/>
          <w:sz w:val="24"/>
          <w:szCs w:val="24"/>
        </w:rPr>
        <w:t>ente de la Fiscalía Cuarenta y U</w:t>
      </w:r>
      <w:r w:rsidRPr="000E1BBB">
        <w:rPr>
          <w:rFonts w:ascii="Arial" w:hAnsi="Arial" w:cs="Arial"/>
          <w:iCs/>
          <w:sz w:val="24"/>
          <w:szCs w:val="24"/>
        </w:rPr>
        <w:t xml:space="preserve">no </w:t>
      </w:r>
      <w:r w:rsidR="00D93EE5" w:rsidRPr="000E1BBB">
        <w:rPr>
          <w:rFonts w:ascii="Arial" w:hAnsi="Arial" w:cs="Arial"/>
          <w:iCs/>
          <w:sz w:val="24"/>
          <w:szCs w:val="24"/>
        </w:rPr>
        <w:t>L</w:t>
      </w:r>
      <w:r w:rsidRPr="000E1BBB">
        <w:rPr>
          <w:rFonts w:ascii="Arial" w:hAnsi="Arial" w:cs="Arial"/>
          <w:iCs/>
          <w:sz w:val="24"/>
          <w:szCs w:val="24"/>
        </w:rPr>
        <w:t xml:space="preserve">ocal de esta ciudad, la cual </w:t>
      </w:r>
      <w:r w:rsidR="005B458B" w:rsidRPr="000E1BBB">
        <w:rPr>
          <w:rFonts w:ascii="Arial" w:hAnsi="Arial" w:cs="Arial"/>
          <w:iCs/>
          <w:sz w:val="24"/>
          <w:szCs w:val="24"/>
        </w:rPr>
        <w:t>informó que al despacho f</w:t>
      </w:r>
      <w:r w:rsidR="00AE631C" w:rsidRPr="000E1BBB">
        <w:rPr>
          <w:rFonts w:ascii="Arial" w:hAnsi="Arial" w:cs="Arial"/>
          <w:iCs/>
          <w:sz w:val="24"/>
          <w:szCs w:val="24"/>
        </w:rPr>
        <w:t xml:space="preserve">iscal en el que </w:t>
      </w:r>
      <w:r w:rsidRPr="000E1BBB">
        <w:rPr>
          <w:rFonts w:ascii="Arial" w:hAnsi="Arial" w:cs="Arial"/>
          <w:iCs/>
          <w:sz w:val="24"/>
          <w:szCs w:val="24"/>
        </w:rPr>
        <w:t>presta</w:t>
      </w:r>
      <w:r w:rsidR="00AE631C" w:rsidRPr="000E1BBB">
        <w:rPr>
          <w:rFonts w:ascii="Arial" w:hAnsi="Arial" w:cs="Arial"/>
          <w:iCs/>
          <w:sz w:val="24"/>
          <w:szCs w:val="24"/>
        </w:rPr>
        <w:t xml:space="preserve">ba </w:t>
      </w:r>
      <w:r w:rsidRPr="000E1BBB">
        <w:rPr>
          <w:rFonts w:ascii="Arial" w:hAnsi="Arial" w:cs="Arial"/>
          <w:iCs/>
          <w:sz w:val="24"/>
          <w:szCs w:val="24"/>
        </w:rPr>
        <w:t>sus servicios ingresó</w:t>
      </w:r>
      <w:r w:rsidR="00AE631C" w:rsidRPr="000E1BBB">
        <w:rPr>
          <w:rFonts w:ascii="Arial" w:hAnsi="Arial" w:cs="Arial"/>
          <w:iCs/>
          <w:sz w:val="24"/>
          <w:szCs w:val="24"/>
        </w:rPr>
        <w:t xml:space="preserve"> en septiembre de 2013 </w:t>
      </w:r>
      <w:r w:rsidRPr="000E1BBB">
        <w:rPr>
          <w:rFonts w:ascii="Arial" w:hAnsi="Arial" w:cs="Arial"/>
          <w:iCs/>
          <w:sz w:val="24"/>
          <w:szCs w:val="24"/>
        </w:rPr>
        <w:t>la noticia criminal</w:t>
      </w:r>
      <w:r w:rsidR="00AE631C" w:rsidRPr="000E1BBB">
        <w:rPr>
          <w:rFonts w:ascii="Arial" w:hAnsi="Arial" w:cs="Arial"/>
          <w:iCs/>
          <w:sz w:val="24"/>
          <w:szCs w:val="24"/>
        </w:rPr>
        <w:t xml:space="preserve"> </w:t>
      </w:r>
      <w:r w:rsidR="00F36600" w:rsidRPr="000E1BBB">
        <w:rPr>
          <w:rFonts w:ascii="Arial" w:hAnsi="Arial" w:cs="Arial"/>
          <w:iCs/>
          <w:sz w:val="24"/>
          <w:szCs w:val="24"/>
        </w:rPr>
        <w:t>en contra del señor Paulo César Posada Hernández</w:t>
      </w:r>
      <w:r w:rsidRPr="000E1BBB">
        <w:rPr>
          <w:rFonts w:ascii="Arial" w:hAnsi="Arial" w:cs="Arial"/>
          <w:iCs/>
          <w:sz w:val="24"/>
          <w:szCs w:val="24"/>
        </w:rPr>
        <w:t xml:space="preserve">, </w:t>
      </w:r>
      <w:r w:rsidR="00AE631C" w:rsidRPr="000E1BBB">
        <w:rPr>
          <w:rFonts w:ascii="Arial" w:hAnsi="Arial" w:cs="Arial"/>
          <w:iCs/>
          <w:sz w:val="24"/>
          <w:szCs w:val="24"/>
        </w:rPr>
        <w:t xml:space="preserve">misma que </w:t>
      </w:r>
      <w:r w:rsidRPr="000E1BBB">
        <w:rPr>
          <w:rFonts w:ascii="Arial" w:hAnsi="Arial" w:cs="Arial"/>
          <w:iCs/>
          <w:sz w:val="24"/>
          <w:szCs w:val="24"/>
        </w:rPr>
        <w:t>radicó en el libro de control que se lleva en e</w:t>
      </w:r>
      <w:r w:rsidR="00AE631C" w:rsidRPr="000E1BBB">
        <w:rPr>
          <w:rFonts w:ascii="Arial" w:hAnsi="Arial" w:cs="Arial"/>
          <w:iCs/>
          <w:sz w:val="24"/>
          <w:szCs w:val="24"/>
        </w:rPr>
        <w:t xml:space="preserve">sa dependencia, </w:t>
      </w:r>
      <w:r w:rsidR="00B21FE1" w:rsidRPr="000E1BBB">
        <w:rPr>
          <w:rFonts w:ascii="Arial" w:hAnsi="Arial" w:cs="Arial"/>
          <w:iCs/>
          <w:sz w:val="24"/>
          <w:szCs w:val="24"/>
        </w:rPr>
        <w:t xml:space="preserve">estableció que llegaba sin detenido, </w:t>
      </w:r>
      <w:r w:rsidRPr="000E1BBB">
        <w:rPr>
          <w:rFonts w:ascii="Arial" w:hAnsi="Arial" w:cs="Arial"/>
          <w:iCs/>
          <w:sz w:val="24"/>
          <w:szCs w:val="24"/>
        </w:rPr>
        <w:t xml:space="preserve">verificó </w:t>
      </w:r>
      <w:r w:rsidR="00AE631C" w:rsidRPr="000E1BBB">
        <w:rPr>
          <w:rFonts w:ascii="Arial" w:hAnsi="Arial" w:cs="Arial"/>
          <w:iCs/>
          <w:sz w:val="24"/>
          <w:szCs w:val="24"/>
        </w:rPr>
        <w:t xml:space="preserve">el control de </w:t>
      </w:r>
      <w:r w:rsidR="00AE631C" w:rsidRPr="000E1BBB">
        <w:rPr>
          <w:rFonts w:ascii="Arial" w:hAnsi="Arial" w:cs="Arial"/>
          <w:iCs/>
          <w:sz w:val="24"/>
          <w:szCs w:val="24"/>
        </w:rPr>
        <w:lastRenderedPageBreak/>
        <w:t>audiencias preliminares</w:t>
      </w:r>
      <w:r w:rsidR="00B21FE1" w:rsidRPr="000E1BBB">
        <w:rPr>
          <w:rFonts w:ascii="Arial" w:hAnsi="Arial" w:cs="Arial"/>
          <w:iCs/>
          <w:sz w:val="24"/>
          <w:szCs w:val="24"/>
        </w:rPr>
        <w:t xml:space="preserve"> proveniente de la URI </w:t>
      </w:r>
      <w:r w:rsidR="00AE631C" w:rsidRPr="000E1BBB">
        <w:rPr>
          <w:rFonts w:ascii="Arial" w:hAnsi="Arial" w:cs="Arial"/>
          <w:iCs/>
          <w:sz w:val="24"/>
          <w:szCs w:val="24"/>
        </w:rPr>
        <w:t xml:space="preserve">y </w:t>
      </w:r>
      <w:r w:rsidR="00B21FE1" w:rsidRPr="000E1BBB">
        <w:rPr>
          <w:rFonts w:ascii="Arial" w:hAnsi="Arial" w:cs="Arial"/>
          <w:iCs/>
          <w:sz w:val="24"/>
          <w:szCs w:val="24"/>
        </w:rPr>
        <w:t>pudo establecer que indicaba que habían sido retiradas la formulación de imputación y solicitud de media de aseguramiento, constató en el SPOA las actuaciones de la misma investigación y efectivamente no registraba ni imputación, ni medida de aseguramiento. Por ello, inició el proceso de notificación al indiciado</w:t>
      </w:r>
      <w:r w:rsidR="00705E60" w:rsidRPr="000E1BBB">
        <w:rPr>
          <w:rFonts w:ascii="Arial" w:hAnsi="Arial" w:cs="Arial"/>
          <w:iCs/>
          <w:sz w:val="24"/>
          <w:szCs w:val="24"/>
        </w:rPr>
        <w:t xml:space="preserve"> y constancia de recibido, </w:t>
      </w:r>
      <w:r w:rsidR="00A27E42" w:rsidRPr="000E1BBB">
        <w:rPr>
          <w:rFonts w:ascii="Arial" w:hAnsi="Arial" w:cs="Arial"/>
          <w:iCs/>
          <w:sz w:val="24"/>
          <w:szCs w:val="24"/>
        </w:rPr>
        <w:t>luego lo pasó al despacho de la Fiscal</w:t>
      </w:r>
      <w:r w:rsidRPr="000E1BBB">
        <w:rPr>
          <w:rFonts w:ascii="Arial" w:hAnsi="Arial" w:cs="Arial"/>
          <w:iCs/>
          <w:sz w:val="24"/>
          <w:szCs w:val="24"/>
        </w:rPr>
        <w:t xml:space="preserve">, </w:t>
      </w:r>
      <w:r w:rsidR="00A27E42" w:rsidRPr="000E1BBB">
        <w:rPr>
          <w:rFonts w:ascii="Arial" w:hAnsi="Arial" w:cs="Arial"/>
          <w:iCs/>
          <w:sz w:val="24"/>
          <w:szCs w:val="24"/>
        </w:rPr>
        <w:t xml:space="preserve">para que revisara y expidiera la orden a Policía Judicial. Refirió que,  en ese mismo año </w:t>
      </w:r>
      <w:r w:rsidRPr="000E1BBB">
        <w:rPr>
          <w:rFonts w:ascii="Arial" w:hAnsi="Arial" w:cs="Arial"/>
          <w:iCs/>
          <w:sz w:val="24"/>
          <w:szCs w:val="24"/>
        </w:rPr>
        <w:t xml:space="preserve">la señora Fiscal titular </w:t>
      </w:r>
      <w:proofErr w:type="spellStart"/>
      <w:r w:rsidR="00B42A4C">
        <w:rPr>
          <w:rFonts w:ascii="Arial" w:hAnsi="Arial" w:cs="Arial"/>
          <w:iCs/>
          <w:sz w:val="24"/>
          <w:szCs w:val="24"/>
        </w:rPr>
        <w:t>NRR</w:t>
      </w:r>
      <w:proofErr w:type="spellEnd"/>
      <w:r w:rsidR="005B458B" w:rsidRPr="000E1BBB">
        <w:rPr>
          <w:rFonts w:ascii="Arial" w:hAnsi="Arial" w:cs="Arial"/>
          <w:iCs/>
          <w:sz w:val="24"/>
          <w:szCs w:val="24"/>
        </w:rPr>
        <w:t xml:space="preserve"> salió a disfrutar su perí</w:t>
      </w:r>
      <w:r w:rsidRPr="000E1BBB">
        <w:rPr>
          <w:rFonts w:ascii="Arial" w:hAnsi="Arial" w:cs="Arial"/>
          <w:iCs/>
          <w:sz w:val="24"/>
          <w:szCs w:val="24"/>
        </w:rPr>
        <w:t xml:space="preserve">odo vacacional y fue reemplazada por el doctor </w:t>
      </w:r>
      <w:r w:rsidR="00A27E42" w:rsidRPr="000E1BBB">
        <w:rPr>
          <w:rFonts w:ascii="Arial" w:hAnsi="Arial" w:cs="Arial"/>
          <w:iCs/>
          <w:sz w:val="24"/>
          <w:szCs w:val="24"/>
        </w:rPr>
        <w:t xml:space="preserve">Edgar Daniel Rodríguez Flórez, </w:t>
      </w:r>
      <w:r w:rsidRPr="000E1BBB">
        <w:rPr>
          <w:rFonts w:ascii="Arial" w:hAnsi="Arial" w:cs="Arial"/>
          <w:iCs/>
          <w:sz w:val="24"/>
          <w:szCs w:val="24"/>
        </w:rPr>
        <w:t>quien asisti</w:t>
      </w:r>
      <w:r w:rsidR="00A27E42" w:rsidRPr="000E1BBB">
        <w:rPr>
          <w:rFonts w:ascii="Arial" w:hAnsi="Arial" w:cs="Arial"/>
          <w:iCs/>
          <w:sz w:val="24"/>
          <w:szCs w:val="24"/>
        </w:rPr>
        <w:t>ó</w:t>
      </w:r>
      <w:r w:rsidRPr="000E1BBB">
        <w:rPr>
          <w:rFonts w:ascii="Arial" w:hAnsi="Arial" w:cs="Arial"/>
          <w:iCs/>
          <w:sz w:val="24"/>
          <w:szCs w:val="24"/>
        </w:rPr>
        <w:t xml:space="preserve"> a audiencia de solicitud de preclusión incoada por la defensa</w:t>
      </w:r>
      <w:r w:rsidR="00A27E42" w:rsidRPr="000E1BBB">
        <w:rPr>
          <w:rFonts w:ascii="Arial" w:hAnsi="Arial" w:cs="Arial"/>
          <w:iCs/>
          <w:sz w:val="24"/>
          <w:szCs w:val="24"/>
        </w:rPr>
        <w:t xml:space="preserve"> y le comentó el mismo día </w:t>
      </w:r>
      <w:r w:rsidRPr="000E1BBB">
        <w:rPr>
          <w:rFonts w:ascii="Arial" w:hAnsi="Arial" w:cs="Arial"/>
          <w:iCs/>
          <w:sz w:val="24"/>
          <w:szCs w:val="24"/>
        </w:rPr>
        <w:t xml:space="preserve">que </w:t>
      </w:r>
      <w:r w:rsidR="00A27E42" w:rsidRPr="000E1BBB">
        <w:rPr>
          <w:rFonts w:ascii="Arial" w:hAnsi="Arial" w:cs="Arial"/>
          <w:iCs/>
          <w:sz w:val="24"/>
          <w:szCs w:val="24"/>
        </w:rPr>
        <w:t xml:space="preserve">dicha audiencia </w:t>
      </w:r>
      <w:r w:rsidRPr="000E1BBB">
        <w:rPr>
          <w:rFonts w:ascii="Arial" w:hAnsi="Arial" w:cs="Arial"/>
          <w:iCs/>
          <w:sz w:val="24"/>
          <w:szCs w:val="24"/>
        </w:rPr>
        <w:t xml:space="preserve">había sido </w:t>
      </w:r>
      <w:r w:rsidR="00A27E42" w:rsidRPr="000E1BBB">
        <w:rPr>
          <w:rFonts w:ascii="Arial" w:hAnsi="Arial" w:cs="Arial"/>
          <w:iCs/>
          <w:sz w:val="24"/>
          <w:szCs w:val="24"/>
        </w:rPr>
        <w:t xml:space="preserve">requerida porque </w:t>
      </w:r>
      <w:r w:rsidRPr="000E1BBB">
        <w:rPr>
          <w:rFonts w:ascii="Arial" w:hAnsi="Arial" w:cs="Arial"/>
          <w:iCs/>
          <w:sz w:val="24"/>
          <w:szCs w:val="24"/>
        </w:rPr>
        <w:t>la Fiscalía no había presentado escrito de acusación</w:t>
      </w:r>
      <w:r w:rsidR="00A27E42" w:rsidRPr="000E1BBB">
        <w:rPr>
          <w:rFonts w:ascii="Arial" w:hAnsi="Arial" w:cs="Arial"/>
          <w:iCs/>
          <w:sz w:val="24"/>
          <w:szCs w:val="24"/>
        </w:rPr>
        <w:t xml:space="preserve">, por lo que ella procedió a verificar nuevamente </w:t>
      </w:r>
      <w:r w:rsidR="00F87AD1" w:rsidRPr="000E1BBB">
        <w:rPr>
          <w:rFonts w:ascii="Arial" w:hAnsi="Arial" w:cs="Arial"/>
          <w:iCs/>
          <w:sz w:val="24"/>
          <w:szCs w:val="24"/>
        </w:rPr>
        <w:t>en el SPOA las actuaciones de esa investigación y se encontraban sin imputación.</w:t>
      </w:r>
    </w:p>
    <w:p w14:paraId="2CB6CFEA" w14:textId="77777777" w:rsidR="00F87AD1" w:rsidRPr="000E1BBB" w:rsidRDefault="00F87AD1" w:rsidP="000E1BBB">
      <w:pPr>
        <w:spacing w:after="0" w:line="276" w:lineRule="auto"/>
        <w:jc w:val="both"/>
        <w:rPr>
          <w:rFonts w:ascii="Arial" w:hAnsi="Arial" w:cs="Arial"/>
          <w:iCs/>
          <w:sz w:val="24"/>
          <w:szCs w:val="24"/>
        </w:rPr>
      </w:pPr>
    </w:p>
    <w:p w14:paraId="649EF03F" w14:textId="77777777" w:rsidR="009B2D7F" w:rsidRPr="000E1BBB" w:rsidRDefault="00F87AD1" w:rsidP="000E1BBB">
      <w:pPr>
        <w:spacing w:after="0" w:line="276" w:lineRule="auto"/>
        <w:jc w:val="both"/>
        <w:rPr>
          <w:rFonts w:ascii="Arial" w:hAnsi="Arial" w:cs="Arial"/>
          <w:iCs/>
          <w:sz w:val="24"/>
          <w:szCs w:val="24"/>
        </w:rPr>
      </w:pPr>
      <w:r w:rsidRPr="000E1BBB">
        <w:rPr>
          <w:rFonts w:ascii="Arial" w:hAnsi="Arial" w:cs="Arial"/>
          <w:iCs/>
          <w:sz w:val="24"/>
          <w:szCs w:val="24"/>
        </w:rPr>
        <w:t xml:space="preserve">Fueron allegadas </w:t>
      </w:r>
      <w:r w:rsidR="009B2D7F" w:rsidRPr="000E1BBB">
        <w:rPr>
          <w:rFonts w:ascii="Arial" w:hAnsi="Arial" w:cs="Arial"/>
          <w:iCs/>
          <w:sz w:val="24"/>
          <w:szCs w:val="24"/>
        </w:rPr>
        <w:t xml:space="preserve">en copia </w:t>
      </w:r>
      <w:r w:rsidRPr="000E1BBB">
        <w:rPr>
          <w:rFonts w:ascii="Arial" w:hAnsi="Arial" w:cs="Arial"/>
          <w:iCs/>
          <w:sz w:val="24"/>
          <w:szCs w:val="24"/>
        </w:rPr>
        <w:t>las estadísticas</w:t>
      </w:r>
      <w:r w:rsidR="009B2D7F" w:rsidRPr="000E1BBB">
        <w:rPr>
          <w:rFonts w:ascii="Arial" w:hAnsi="Arial" w:cs="Arial"/>
          <w:iCs/>
          <w:sz w:val="24"/>
          <w:szCs w:val="24"/>
        </w:rPr>
        <w:t xml:space="preserve"> de la Fiscalía 41 Local de Pereira, correspondientes al período comprendido entre junio y diciembre de 2013.</w:t>
      </w:r>
    </w:p>
    <w:p w14:paraId="2791263C" w14:textId="77777777" w:rsidR="001D5879" w:rsidRPr="000E1BBB" w:rsidRDefault="001D5879" w:rsidP="000E1BBB">
      <w:pPr>
        <w:spacing w:after="0" w:line="276" w:lineRule="auto"/>
        <w:jc w:val="both"/>
        <w:rPr>
          <w:rFonts w:ascii="Arial" w:hAnsi="Arial" w:cs="Arial"/>
          <w:iCs/>
          <w:sz w:val="24"/>
          <w:szCs w:val="24"/>
        </w:rPr>
      </w:pPr>
    </w:p>
    <w:p w14:paraId="76DBA0CF" w14:textId="35CE82E2" w:rsidR="005D7D0C" w:rsidRPr="000E1BBB" w:rsidRDefault="001D5879" w:rsidP="000E1BBB">
      <w:pPr>
        <w:spacing w:after="0" w:line="276" w:lineRule="auto"/>
        <w:jc w:val="both"/>
        <w:rPr>
          <w:rFonts w:ascii="Arial" w:hAnsi="Arial" w:cs="Arial"/>
          <w:iCs/>
          <w:sz w:val="24"/>
          <w:szCs w:val="24"/>
        </w:rPr>
      </w:pPr>
      <w:r w:rsidRPr="000E1BBB">
        <w:rPr>
          <w:rFonts w:ascii="Arial" w:hAnsi="Arial" w:cs="Arial"/>
          <w:iCs/>
          <w:sz w:val="24"/>
          <w:szCs w:val="24"/>
        </w:rPr>
        <w:t>Con fundamento en los elementos materiales probatorios recaudados, el Fiscal delegado para la investigación de la Dra</w:t>
      </w:r>
      <w:r w:rsidR="000941C2" w:rsidRPr="000E1BBB">
        <w:rPr>
          <w:rFonts w:ascii="Arial" w:hAnsi="Arial" w:cs="Arial"/>
          <w:iCs/>
          <w:sz w:val="24"/>
          <w:szCs w:val="24"/>
        </w:rPr>
        <w:t>.</w:t>
      </w:r>
      <w:r w:rsidRPr="000E1BBB">
        <w:rPr>
          <w:rFonts w:ascii="Arial" w:hAnsi="Arial" w:cs="Arial"/>
          <w:iCs/>
          <w:sz w:val="24"/>
          <w:szCs w:val="24"/>
        </w:rPr>
        <w:t xml:space="preserve"> </w:t>
      </w:r>
      <w:proofErr w:type="spellStart"/>
      <w:r w:rsidR="00B42A4C">
        <w:rPr>
          <w:rFonts w:ascii="Arial" w:hAnsi="Arial" w:cs="Arial"/>
          <w:iCs/>
          <w:sz w:val="24"/>
          <w:szCs w:val="24"/>
        </w:rPr>
        <w:t>NRR</w:t>
      </w:r>
      <w:proofErr w:type="spellEnd"/>
      <w:r w:rsidRPr="000E1BBB">
        <w:rPr>
          <w:rFonts w:ascii="Arial" w:hAnsi="Arial" w:cs="Arial"/>
          <w:iCs/>
          <w:sz w:val="24"/>
          <w:szCs w:val="24"/>
        </w:rPr>
        <w:t>, solicitó se decretara la preclusión, por ser atípica la conducta, al estar ausente el dolo, ya que la no presentación del escrito de acusación en el caso seguido en contra del ciudadano Paulo César Posada Hernández ocurrió por la información que le suministró el Fiscal U</w:t>
      </w:r>
      <w:r w:rsidR="00FD0B97" w:rsidRPr="000E1BBB">
        <w:rPr>
          <w:rFonts w:ascii="Arial" w:hAnsi="Arial" w:cs="Arial"/>
          <w:iCs/>
          <w:sz w:val="24"/>
          <w:szCs w:val="24"/>
        </w:rPr>
        <w:t>RI</w:t>
      </w:r>
      <w:r w:rsidR="00F36600" w:rsidRPr="000E1BBB">
        <w:rPr>
          <w:rFonts w:ascii="Arial" w:hAnsi="Arial" w:cs="Arial"/>
          <w:iCs/>
          <w:sz w:val="24"/>
          <w:szCs w:val="24"/>
        </w:rPr>
        <w:t xml:space="preserve"> y la que aparecía en el SPOA</w:t>
      </w:r>
      <w:r w:rsidRPr="000E1BBB">
        <w:rPr>
          <w:rFonts w:ascii="Arial" w:hAnsi="Arial" w:cs="Arial"/>
          <w:iCs/>
          <w:sz w:val="24"/>
          <w:szCs w:val="24"/>
        </w:rPr>
        <w:t xml:space="preserve">, </w:t>
      </w:r>
      <w:r w:rsidR="005D7D0C" w:rsidRPr="000E1BBB">
        <w:rPr>
          <w:rFonts w:ascii="Arial" w:hAnsi="Arial" w:cs="Arial"/>
          <w:iCs/>
          <w:sz w:val="24"/>
          <w:szCs w:val="24"/>
        </w:rPr>
        <w:t xml:space="preserve">lo que indica que no tuvo la intención proterva de desviar los alcances de la ley. </w:t>
      </w:r>
    </w:p>
    <w:p w14:paraId="24422007" w14:textId="77777777" w:rsidR="00F36600" w:rsidRPr="000E1BBB" w:rsidRDefault="00F36600" w:rsidP="000E1BBB">
      <w:pPr>
        <w:spacing w:after="0" w:line="276" w:lineRule="auto"/>
        <w:jc w:val="both"/>
        <w:rPr>
          <w:rFonts w:ascii="Arial" w:hAnsi="Arial" w:cs="Arial"/>
          <w:iCs/>
          <w:sz w:val="24"/>
          <w:szCs w:val="24"/>
        </w:rPr>
      </w:pPr>
    </w:p>
    <w:p w14:paraId="2F548112" w14:textId="54FDEA47" w:rsidR="00FD0B97" w:rsidRPr="000E1BBB" w:rsidRDefault="00F36600" w:rsidP="000E1BBB">
      <w:pPr>
        <w:spacing w:after="0" w:line="276" w:lineRule="auto"/>
        <w:jc w:val="both"/>
        <w:rPr>
          <w:rFonts w:ascii="Arial" w:hAnsi="Arial" w:cs="Arial"/>
          <w:iCs/>
          <w:sz w:val="24"/>
          <w:szCs w:val="24"/>
        </w:rPr>
      </w:pPr>
      <w:r w:rsidRPr="000E1BBB">
        <w:rPr>
          <w:rFonts w:ascii="Arial" w:hAnsi="Arial" w:cs="Arial"/>
          <w:iCs/>
          <w:sz w:val="24"/>
          <w:szCs w:val="24"/>
        </w:rPr>
        <w:t xml:space="preserve">Solicitud </w:t>
      </w:r>
      <w:r w:rsidR="005B458B" w:rsidRPr="000E1BBB">
        <w:rPr>
          <w:rFonts w:ascii="Arial" w:hAnsi="Arial" w:cs="Arial"/>
          <w:iCs/>
          <w:sz w:val="24"/>
          <w:szCs w:val="24"/>
        </w:rPr>
        <w:t xml:space="preserve">de preclusión </w:t>
      </w:r>
      <w:r w:rsidR="00FD0B97" w:rsidRPr="000E1BBB">
        <w:rPr>
          <w:rFonts w:ascii="Arial" w:hAnsi="Arial" w:cs="Arial"/>
          <w:iCs/>
          <w:sz w:val="24"/>
          <w:szCs w:val="24"/>
        </w:rPr>
        <w:t>fue coadyuvada por la representante del Ministerio Público</w:t>
      </w:r>
      <w:r w:rsidRPr="000E1BBB">
        <w:rPr>
          <w:rFonts w:ascii="Arial" w:hAnsi="Arial" w:cs="Arial"/>
          <w:iCs/>
          <w:sz w:val="24"/>
          <w:szCs w:val="24"/>
        </w:rPr>
        <w:t xml:space="preserve"> y </w:t>
      </w:r>
      <w:r w:rsidR="00FD0B97" w:rsidRPr="000E1BBB">
        <w:rPr>
          <w:rFonts w:ascii="Arial" w:hAnsi="Arial" w:cs="Arial"/>
          <w:iCs/>
          <w:sz w:val="24"/>
          <w:szCs w:val="24"/>
        </w:rPr>
        <w:t>por el señor defensor.</w:t>
      </w:r>
    </w:p>
    <w:p w14:paraId="2C11809C" w14:textId="77777777" w:rsidR="005B458B" w:rsidRPr="000E1BBB" w:rsidRDefault="005B458B"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rPr>
          <w:rFonts w:ascii="Arial" w:eastAsia="Times New Roman" w:hAnsi="Arial" w:cs="Arial"/>
          <w:sz w:val="24"/>
          <w:szCs w:val="24"/>
          <w:lang w:val="es-ES" w:eastAsia="es-ES"/>
        </w:rPr>
      </w:pPr>
    </w:p>
    <w:p w14:paraId="4F7B8575" w14:textId="6822F90F" w:rsidR="001803DE" w:rsidRPr="000E1BBB" w:rsidRDefault="00544F0B" w:rsidP="000E1B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after="0" w:line="276" w:lineRule="auto"/>
        <w:jc w:val="center"/>
        <w:textAlignment w:val="baseline"/>
        <w:rPr>
          <w:rFonts w:ascii="Arial" w:eastAsia="Times New Roman" w:hAnsi="Arial" w:cs="Arial"/>
          <w:b/>
          <w:sz w:val="24"/>
          <w:szCs w:val="24"/>
          <w:lang w:val="es-ES_tradnl" w:eastAsia="es-ES"/>
        </w:rPr>
      </w:pPr>
      <w:r w:rsidRPr="000E1BBB">
        <w:rPr>
          <w:rFonts w:ascii="Arial" w:eastAsia="Times New Roman" w:hAnsi="Arial" w:cs="Arial"/>
          <w:b/>
          <w:sz w:val="24"/>
          <w:szCs w:val="24"/>
          <w:lang w:val="es-ES_tradnl" w:eastAsia="es-ES"/>
        </w:rPr>
        <w:t>IDENTIDAD DE</w:t>
      </w:r>
      <w:r w:rsidR="00E7561A" w:rsidRPr="000E1BBB">
        <w:rPr>
          <w:rFonts w:ascii="Arial" w:eastAsia="Times New Roman" w:hAnsi="Arial" w:cs="Arial"/>
          <w:b/>
          <w:sz w:val="24"/>
          <w:szCs w:val="24"/>
          <w:lang w:val="es-ES_tradnl" w:eastAsia="es-ES"/>
        </w:rPr>
        <w:t xml:space="preserve"> </w:t>
      </w:r>
      <w:r w:rsidRPr="000E1BBB">
        <w:rPr>
          <w:rFonts w:ascii="Arial" w:eastAsia="Times New Roman" w:hAnsi="Arial" w:cs="Arial"/>
          <w:b/>
          <w:sz w:val="24"/>
          <w:szCs w:val="24"/>
          <w:lang w:val="es-ES_tradnl" w:eastAsia="es-ES"/>
        </w:rPr>
        <w:t>L</w:t>
      </w:r>
      <w:r w:rsidR="00E7561A" w:rsidRPr="000E1BBB">
        <w:rPr>
          <w:rFonts w:ascii="Arial" w:eastAsia="Times New Roman" w:hAnsi="Arial" w:cs="Arial"/>
          <w:b/>
          <w:sz w:val="24"/>
          <w:szCs w:val="24"/>
          <w:lang w:val="es-ES_tradnl" w:eastAsia="es-ES"/>
        </w:rPr>
        <w:t>A INDICIADA</w:t>
      </w:r>
    </w:p>
    <w:p w14:paraId="50BBA674" w14:textId="77777777" w:rsidR="001803DE" w:rsidRPr="000E1BBB" w:rsidRDefault="001803DE" w:rsidP="000E1B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after="0" w:line="276" w:lineRule="auto"/>
        <w:jc w:val="both"/>
        <w:textAlignment w:val="baseline"/>
        <w:rPr>
          <w:rFonts w:ascii="Arial" w:eastAsia="Times New Roman" w:hAnsi="Arial" w:cs="Arial"/>
          <w:color w:val="FF0000"/>
          <w:sz w:val="24"/>
          <w:szCs w:val="24"/>
          <w:lang w:val="es-ES_tradnl" w:eastAsia="es-ES"/>
        </w:rPr>
      </w:pPr>
    </w:p>
    <w:p w14:paraId="49ED9EE2" w14:textId="66BFCF9C" w:rsidR="001803DE" w:rsidRPr="000E1BBB" w:rsidRDefault="00B42A4C" w:rsidP="000E1BBB">
      <w:pPr>
        <w:tabs>
          <w:tab w:val="left" w:pos="0"/>
        </w:tabs>
        <w:overflowPunct w:val="0"/>
        <w:autoSpaceDE w:val="0"/>
        <w:autoSpaceDN w:val="0"/>
        <w:adjustRightInd w:val="0"/>
        <w:spacing w:after="0" w:line="276" w:lineRule="auto"/>
        <w:jc w:val="both"/>
        <w:textAlignment w:val="baseline"/>
        <w:rPr>
          <w:rFonts w:ascii="Arial" w:eastAsia="Times New Roman" w:hAnsi="Arial" w:cs="Arial"/>
          <w:sz w:val="24"/>
          <w:szCs w:val="24"/>
          <w:lang w:val="es-ES_tradnl" w:eastAsia="es-ES"/>
        </w:rPr>
      </w:pPr>
      <w:proofErr w:type="spellStart"/>
      <w:r>
        <w:rPr>
          <w:rFonts w:ascii="Arial" w:eastAsia="Times New Roman" w:hAnsi="Arial" w:cs="Arial"/>
          <w:sz w:val="24"/>
          <w:szCs w:val="24"/>
          <w:lang w:val="es-ES" w:eastAsia="es-ES"/>
        </w:rPr>
        <w:t>NRR</w:t>
      </w:r>
      <w:proofErr w:type="spellEnd"/>
      <w:r w:rsidR="005D7D0C" w:rsidRPr="000E1BBB">
        <w:rPr>
          <w:rFonts w:ascii="Arial" w:eastAsia="Times New Roman" w:hAnsi="Arial" w:cs="Arial"/>
          <w:sz w:val="24"/>
          <w:szCs w:val="24"/>
          <w:lang w:val="es-ES" w:eastAsia="es-ES"/>
        </w:rPr>
        <w:t xml:space="preserve">, </w:t>
      </w:r>
      <w:r w:rsidR="001803DE" w:rsidRPr="000E1BBB">
        <w:rPr>
          <w:rFonts w:ascii="Arial" w:eastAsia="Times New Roman" w:hAnsi="Arial" w:cs="Arial"/>
          <w:sz w:val="24"/>
          <w:szCs w:val="24"/>
          <w:lang w:val="es-ES_tradnl" w:eastAsia="es-ES"/>
        </w:rPr>
        <w:t>nació el</w:t>
      </w:r>
      <w:r w:rsidR="00D35DED" w:rsidRPr="000E1BBB">
        <w:rPr>
          <w:rFonts w:ascii="Arial" w:eastAsia="Times New Roman" w:hAnsi="Arial" w:cs="Arial"/>
          <w:sz w:val="24"/>
          <w:szCs w:val="24"/>
          <w:lang w:val="es-ES_tradnl" w:eastAsia="es-ES"/>
        </w:rPr>
        <w:t xml:space="preserve"> </w:t>
      </w:r>
      <w:r w:rsidR="005D7D0C" w:rsidRPr="000E1BBB">
        <w:rPr>
          <w:rFonts w:ascii="Arial" w:eastAsia="Times New Roman" w:hAnsi="Arial" w:cs="Arial"/>
          <w:sz w:val="24"/>
          <w:szCs w:val="24"/>
          <w:lang w:val="es-ES_tradnl" w:eastAsia="es-ES"/>
        </w:rPr>
        <w:t>3</w:t>
      </w:r>
      <w:r w:rsidR="001803DE" w:rsidRPr="000E1BBB">
        <w:rPr>
          <w:rFonts w:ascii="Arial" w:eastAsia="Times New Roman" w:hAnsi="Arial" w:cs="Arial"/>
          <w:sz w:val="24"/>
          <w:szCs w:val="24"/>
          <w:lang w:val="es-ES_tradnl" w:eastAsia="es-ES"/>
        </w:rPr>
        <w:t xml:space="preserve"> de </w:t>
      </w:r>
      <w:r w:rsidR="005D7D0C" w:rsidRPr="000E1BBB">
        <w:rPr>
          <w:rFonts w:ascii="Arial" w:eastAsia="Times New Roman" w:hAnsi="Arial" w:cs="Arial"/>
          <w:sz w:val="24"/>
          <w:szCs w:val="24"/>
          <w:lang w:val="es-ES_tradnl" w:eastAsia="es-ES"/>
        </w:rPr>
        <w:t xml:space="preserve">enero </w:t>
      </w:r>
      <w:r w:rsidR="001803DE" w:rsidRPr="000E1BBB">
        <w:rPr>
          <w:rFonts w:ascii="Arial" w:eastAsia="Times New Roman" w:hAnsi="Arial" w:cs="Arial"/>
          <w:sz w:val="24"/>
          <w:szCs w:val="24"/>
          <w:lang w:val="es-ES_tradnl" w:eastAsia="es-ES"/>
        </w:rPr>
        <w:t>de 19</w:t>
      </w:r>
      <w:r w:rsidR="00AC087F" w:rsidRPr="000E1BBB">
        <w:rPr>
          <w:rFonts w:ascii="Arial" w:eastAsia="Times New Roman" w:hAnsi="Arial" w:cs="Arial"/>
          <w:sz w:val="24"/>
          <w:szCs w:val="24"/>
          <w:lang w:val="es-ES_tradnl" w:eastAsia="es-ES"/>
        </w:rPr>
        <w:t>5</w:t>
      </w:r>
      <w:r w:rsidR="005D7D0C" w:rsidRPr="000E1BBB">
        <w:rPr>
          <w:rFonts w:ascii="Arial" w:eastAsia="Times New Roman" w:hAnsi="Arial" w:cs="Arial"/>
          <w:sz w:val="24"/>
          <w:szCs w:val="24"/>
          <w:lang w:val="es-ES_tradnl" w:eastAsia="es-ES"/>
        </w:rPr>
        <w:t>7</w:t>
      </w:r>
      <w:r w:rsidR="001803DE" w:rsidRPr="000E1BBB">
        <w:rPr>
          <w:rFonts w:ascii="Arial" w:eastAsia="Times New Roman" w:hAnsi="Arial" w:cs="Arial"/>
          <w:sz w:val="24"/>
          <w:szCs w:val="24"/>
          <w:lang w:val="es-ES_tradnl" w:eastAsia="es-ES"/>
        </w:rPr>
        <w:t>, en</w:t>
      </w:r>
      <w:r w:rsidR="00AC087F" w:rsidRPr="000E1BBB">
        <w:rPr>
          <w:rFonts w:ascii="Arial" w:eastAsia="Times New Roman" w:hAnsi="Arial" w:cs="Arial"/>
          <w:sz w:val="24"/>
          <w:szCs w:val="24"/>
          <w:lang w:val="es-ES_tradnl" w:eastAsia="es-ES"/>
        </w:rPr>
        <w:t xml:space="preserve"> </w:t>
      </w:r>
      <w:r w:rsidR="005D7D0C" w:rsidRPr="000E1BBB">
        <w:rPr>
          <w:rFonts w:ascii="Arial" w:eastAsia="Times New Roman" w:hAnsi="Arial" w:cs="Arial"/>
          <w:sz w:val="24"/>
          <w:szCs w:val="24"/>
          <w:lang w:val="es-ES_tradnl" w:eastAsia="es-ES"/>
        </w:rPr>
        <w:t xml:space="preserve">Dosquebradas, </w:t>
      </w:r>
      <w:r w:rsidR="00AC087F" w:rsidRPr="000E1BBB">
        <w:rPr>
          <w:rFonts w:ascii="Arial" w:eastAsia="Times New Roman" w:hAnsi="Arial" w:cs="Arial"/>
          <w:sz w:val="24"/>
          <w:szCs w:val="24"/>
          <w:lang w:val="es-ES_tradnl" w:eastAsia="es-ES"/>
        </w:rPr>
        <w:t>Risaralda</w:t>
      </w:r>
      <w:r w:rsidR="001803DE" w:rsidRPr="000E1BBB">
        <w:rPr>
          <w:rFonts w:ascii="Arial" w:eastAsia="Times New Roman" w:hAnsi="Arial" w:cs="Arial"/>
          <w:sz w:val="24"/>
          <w:szCs w:val="24"/>
          <w:lang w:val="es-ES_tradnl" w:eastAsia="es-ES"/>
        </w:rPr>
        <w:t xml:space="preserve">, </w:t>
      </w:r>
      <w:r w:rsidR="00544F0B" w:rsidRPr="000E1BBB">
        <w:rPr>
          <w:rFonts w:ascii="Arial" w:eastAsia="Times New Roman" w:hAnsi="Arial" w:cs="Arial"/>
          <w:sz w:val="24"/>
          <w:szCs w:val="24"/>
          <w:lang w:val="es-ES_tradnl" w:eastAsia="es-ES"/>
        </w:rPr>
        <w:t>es</w:t>
      </w:r>
      <w:r w:rsidR="001803DE" w:rsidRPr="000E1BBB">
        <w:rPr>
          <w:rFonts w:ascii="Arial" w:eastAsia="Times New Roman" w:hAnsi="Arial" w:cs="Arial"/>
          <w:sz w:val="24"/>
          <w:szCs w:val="24"/>
          <w:lang w:val="es-ES_tradnl" w:eastAsia="es-ES"/>
        </w:rPr>
        <w:t xml:space="preserve"> </w:t>
      </w:r>
      <w:r w:rsidR="005D7D0C" w:rsidRPr="000E1BBB">
        <w:rPr>
          <w:rFonts w:ascii="Arial" w:eastAsia="Times New Roman" w:hAnsi="Arial" w:cs="Arial"/>
          <w:sz w:val="24"/>
          <w:szCs w:val="24"/>
          <w:lang w:val="es-ES_tradnl" w:eastAsia="es-ES"/>
        </w:rPr>
        <w:t xml:space="preserve">abogada de profesión, ejerce como Fiscal Local </w:t>
      </w:r>
      <w:r w:rsidR="001803DE" w:rsidRPr="000E1BBB">
        <w:rPr>
          <w:rFonts w:ascii="Arial" w:eastAsia="Times New Roman" w:hAnsi="Arial" w:cs="Arial"/>
          <w:sz w:val="24"/>
          <w:szCs w:val="24"/>
          <w:lang w:val="es-ES_tradnl" w:eastAsia="es-ES"/>
        </w:rPr>
        <w:t>e identificad</w:t>
      </w:r>
      <w:r w:rsidR="005D7D0C" w:rsidRPr="000E1BBB">
        <w:rPr>
          <w:rFonts w:ascii="Arial" w:eastAsia="Times New Roman" w:hAnsi="Arial" w:cs="Arial"/>
          <w:sz w:val="24"/>
          <w:szCs w:val="24"/>
          <w:lang w:val="es-ES_tradnl" w:eastAsia="es-ES"/>
        </w:rPr>
        <w:t>a</w:t>
      </w:r>
      <w:r w:rsidR="001803DE" w:rsidRPr="000E1BBB">
        <w:rPr>
          <w:rFonts w:ascii="Arial" w:eastAsia="Times New Roman" w:hAnsi="Arial" w:cs="Arial"/>
          <w:sz w:val="24"/>
          <w:szCs w:val="24"/>
          <w:lang w:val="es-ES_tradnl" w:eastAsia="es-ES"/>
        </w:rPr>
        <w:t xml:space="preserve"> con la cédula de ciudadanía </w:t>
      </w:r>
      <w:r w:rsidR="005D7D0C" w:rsidRPr="000E1BBB">
        <w:rPr>
          <w:rFonts w:ascii="Arial" w:eastAsia="Times New Roman" w:hAnsi="Arial" w:cs="Arial"/>
          <w:sz w:val="24"/>
          <w:szCs w:val="24"/>
          <w:lang w:val="es-ES_tradnl" w:eastAsia="es-ES"/>
        </w:rPr>
        <w:t>34</w:t>
      </w:r>
      <w:r w:rsidR="001803DE" w:rsidRPr="000E1BBB">
        <w:rPr>
          <w:rFonts w:ascii="Arial" w:eastAsia="Times New Roman" w:hAnsi="Arial" w:cs="Arial"/>
          <w:sz w:val="24"/>
          <w:szCs w:val="24"/>
          <w:lang w:val="es-ES_tradnl" w:eastAsia="es-ES"/>
        </w:rPr>
        <w:t>´</w:t>
      </w:r>
      <w:r w:rsidR="005D7D0C" w:rsidRPr="000E1BBB">
        <w:rPr>
          <w:rFonts w:ascii="Arial" w:eastAsia="Times New Roman" w:hAnsi="Arial" w:cs="Arial"/>
          <w:sz w:val="24"/>
          <w:szCs w:val="24"/>
          <w:lang w:val="es-ES_tradnl" w:eastAsia="es-ES"/>
        </w:rPr>
        <w:t>050</w:t>
      </w:r>
      <w:r w:rsidR="004F5CC5" w:rsidRPr="000E1BBB">
        <w:rPr>
          <w:rFonts w:ascii="Arial" w:eastAsia="Times New Roman" w:hAnsi="Arial" w:cs="Arial"/>
          <w:sz w:val="24"/>
          <w:szCs w:val="24"/>
          <w:lang w:val="es-ES_tradnl" w:eastAsia="es-ES"/>
        </w:rPr>
        <w:t>.6</w:t>
      </w:r>
      <w:r w:rsidR="005D7D0C" w:rsidRPr="000E1BBB">
        <w:rPr>
          <w:rFonts w:ascii="Arial" w:eastAsia="Times New Roman" w:hAnsi="Arial" w:cs="Arial"/>
          <w:sz w:val="24"/>
          <w:szCs w:val="24"/>
          <w:lang w:val="es-ES_tradnl" w:eastAsia="es-ES"/>
        </w:rPr>
        <w:t>4</w:t>
      </w:r>
      <w:r w:rsidR="004F5CC5" w:rsidRPr="000E1BBB">
        <w:rPr>
          <w:rFonts w:ascii="Arial" w:eastAsia="Times New Roman" w:hAnsi="Arial" w:cs="Arial"/>
          <w:sz w:val="24"/>
          <w:szCs w:val="24"/>
          <w:lang w:val="es-ES_tradnl" w:eastAsia="es-ES"/>
        </w:rPr>
        <w:t>9 e</w:t>
      </w:r>
      <w:r w:rsidR="001803DE" w:rsidRPr="000E1BBB">
        <w:rPr>
          <w:rFonts w:ascii="Arial" w:eastAsia="Times New Roman" w:hAnsi="Arial" w:cs="Arial"/>
          <w:sz w:val="24"/>
          <w:szCs w:val="24"/>
          <w:lang w:val="es-ES_tradnl" w:eastAsia="es-ES"/>
        </w:rPr>
        <w:t xml:space="preserve">xpedida en Pereira, Risaralda. </w:t>
      </w:r>
    </w:p>
    <w:p w14:paraId="48369971" w14:textId="77777777" w:rsidR="001803DE" w:rsidRPr="000E1BBB" w:rsidRDefault="001803DE" w:rsidP="000E1B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after="0" w:line="276" w:lineRule="auto"/>
        <w:jc w:val="center"/>
        <w:textAlignment w:val="baseline"/>
        <w:rPr>
          <w:rFonts w:ascii="Arial" w:eastAsia="Times New Roman" w:hAnsi="Arial" w:cs="Arial"/>
          <w:b/>
          <w:sz w:val="24"/>
          <w:szCs w:val="24"/>
          <w:lang w:val="es-ES_tradnl" w:eastAsia="es-ES"/>
        </w:rPr>
      </w:pPr>
    </w:p>
    <w:p w14:paraId="71A96E12" w14:textId="046BC8B4" w:rsidR="000B3813" w:rsidRPr="000E1BBB" w:rsidRDefault="000B3813"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center"/>
        <w:rPr>
          <w:rFonts w:ascii="Arial" w:eastAsia="Times New Roman" w:hAnsi="Arial" w:cs="Arial"/>
          <w:b/>
          <w:sz w:val="24"/>
          <w:szCs w:val="24"/>
          <w:lang w:val="es-ES" w:eastAsia="es-ES"/>
        </w:rPr>
      </w:pPr>
      <w:r w:rsidRPr="000E1BBB">
        <w:rPr>
          <w:rFonts w:ascii="Arial" w:eastAsia="Times New Roman" w:hAnsi="Arial" w:cs="Arial"/>
          <w:b/>
          <w:sz w:val="24"/>
          <w:szCs w:val="24"/>
          <w:lang w:val="es-ES" w:eastAsia="es-ES"/>
        </w:rPr>
        <w:t>CONSIDERACIONES</w:t>
      </w:r>
    </w:p>
    <w:p w14:paraId="35FF625B" w14:textId="216D030B" w:rsidR="000941C2" w:rsidRPr="000E1BBB" w:rsidRDefault="000941C2"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center"/>
        <w:rPr>
          <w:rFonts w:ascii="Arial" w:eastAsia="Times New Roman" w:hAnsi="Arial" w:cs="Arial"/>
          <w:b/>
          <w:sz w:val="24"/>
          <w:szCs w:val="24"/>
          <w:lang w:val="es-ES" w:eastAsia="es-ES"/>
        </w:rPr>
      </w:pPr>
    </w:p>
    <w:p w14:paraId="74C5585B" w14:textId="50E12043" w:rsidR="000941C2" w:rsidRPr="000E1BBB" w:rsidRDefault="000941C2" w:rsidP="000E1BBB">
      <w:pPr>
        <w:spacing w:after="0" w:line="276" w:lineRule="auto"/>
        <w:jc w:val="both"/>
        <w:rPr>
          <w:rFonts w:ascii="Arial" w:hAnsi="Arial" w:cs="Arial"/>
          <w:iCs/>
          <w:sz w:val="24"/>
          <w:szCs w:val="24"/>
        </w:rPr>
      </w:pPr>
      <w:r w:rsidRPr="000E1BBB">
        <w:rPr>
          <w:rFonts w:ascii="Arial" w:hAnsi="Arial" w:cs="Arial"/>
          <w:iCs/>
          <w:sz w:val="24"/>
          <w:szCs w:val="24"/>
        </w:rPr>
        <w:t>Es competente esta Sala de Decisión Penal del Tribunal Superior de Distrito Judicial de esta ciudad, tanto por el factor territorial, como funcional, de conformidad con lo dispuesto por el numeral 2 del artículo 34 del Código de Procedimiento Penal (ley 906 de 2004).</w:t>
      </w:r>
    </w:p>
    <w:p w14:paraId="0BF0A992" w14:textId="02B4958A" w:rsidR="00EB5264" w:rsidRPr="000E1BBB" w:rsidRDefault="00EB5264"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p>
    <w:p w14:paraId="3F6F1986" w14:textId="15C4590D" w:rsidR="00F36600" w:rsidRPr="000E1BBB" w:rsidRDefault="00F36600"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r w:rsidRPr="000E1BBB">
        <w:rPr>
          <w:rFonts w:ascii="Arial" w:eastAsia="Times New Roman" w:hAnsi="Arial" w:cs="Arial"/>
          <w:sz w:val="24"/>
          <w:szCs w:val="24"/>
          <w:lang w:val="es-ES" w:eastAsia="es-ES"/>
        </w:rPr>
        <w:t xml:space="preserve">De acuerdo con el requerimiento del señor Fiscal, coadyuvado por el Ministerio Público y el defensor, el </w:t>
      </w:r>
      <w:r w:rsidR="002E09C9" w:rsidRPr="000E1BBB">
        <w:rPr>
          <w:rFonts w:ascii="Arial" w:eastAsia="Times New Roman" w:hAnsi="Arial" w:cs="Arial"/>
          <w:sz w:val="24"/>
          <w:szCs w:val="24"/>
          <w:lang w:val="es-ES" w:eastAsia="es-ES"/>
        </w:rPr>
        <w:t xml:space="preserve">dilema </w:t>
      </w:r>
      <w:r w:rsidRPr="000E1BBB">
        <w:rPr>
          <w:rFonts w:ascii="Arial" w:eastAsia="Times New Roman" w:hAnsi="Arial" w:cs="Arial"/>
          <w:sz w:val="24"/>
          <w:szCs w:val="24"/>
          <w:lang w:val="es-ES" w:eastAsia="es-ES"/>
        </w:rPr>
        <w:t xml:space="preserve">jurídico que se debe resolver es establecer si la </w:t>
      </w:r>
      <w:proofErr w:type="spellStart"/>
      <w:r w:rsidRPr="000E1BBB">
        <w:rPr>
          <w:rFonts w:ascii="Arial" w:eastAsia="Times New Roman" w:hAnsi="Arial" w:cs="Arial"/>
          <w:sz w:val="24"/>
          <w:szCs w:val="24"/>
          <w:lang w:val="es-ES" w:eastAsia="es-ES"/>
        </w:rPr>
        <w:t>Dra</w:t>
      </w:r>
      <w:proofErr w:type="spellEnd"/>
      <w:r w:rsidRPr="000E1BBB">
        <w:rPr>
          <w:rFonts w:ascii="Arial" w:eastAsia="Times New Roman" w:hAnsi="Arial" w:cs="Arial"/>
          <w:sz w:val="24"/>
          <w:szCs w:val="24"/>
          <w:lang w:val="es-ES" w:eastAsia="es-ES"/>
        </w:rPr>
        <w:t xml:space="preserve">, </w:t>
      </w:r>
      <w:proofErr w:type="spellStart"/>
      <w:r w:rsidR="00B42A4C">
        <w:rPr>
          <w:rFonts w:ascii="Arial" w:eastAsia="Times New Roman" w:hAnsi="Arial" w:cs="Arial"/>
          <w:sz w:val="24"/>
          <w:szCs w:val="24"/>
          <w:lang w:val="es-ES" w:eastAsia="es-ES"/>
        </w:rPr>
        <w:t>NRR</w:t>
      </w:r>
      <w:proofErr w:type="spellEnd"/>
      <w:r w:rsidRPr="000E1BBB">
        <w:rPr>
          <w:rFonts w:ascii="Arial" w:eastAsia="Times New Roman" w:hAnsi="Arial" w:cs="Arial"/>
          <w:sz w:val="24"/>
          <w:szCs w:val="24"/>
          <w:lang w:val="es-ES" w:eastAsia="es-ES"/>
        </w:rPr>
        <w:t xml:space="preserve">, al omitir presentar dentro del término legal el escrito de acusación, en el caso que le fue </w:t>
      </w:r>
      <w:r w:rsidR="002E09C9" w:rsidRPr="000E1BBB">
        <w:rPr>
          <w:rFonts w:ascii="Arial" w:eastAsia="Times New Roman" w:hAnsi="Arial" w:cs="Arial"/>
          <w:sz w:val="24"/>
          <w:szCs w:val="24"/>
          <w:lang w:val="es-ES" w:eastAsia="es-ES"/>
        </w:rPr>
        <w:t xml:space="preserve">asignado, adelantado en contra del señor Paulo César Posada Hernández, tenía conocimiento que debía proceder a hacer la presentación del escrito acusatorio y con voluntad decidió dejar de presentarlo, así definir si el no cumplimiento de </w:t>
      </w:r>
      <w:r w:rsidR="00B97D08" w:rsidRPr="000E1BBB">
        <w:rPr>
          <w:rFonts w:ascii="Arial" w:eastAsia="Times New Roman" w:hAnsi="Arial" w:cs="Arial"/>
          <w:sz w:val="24"/>
          <w:szCs w:val="24"/>
          <w:lang w:val="es-ES" w:eastAsia="es-ES"/>
        </w:rPr>
        <w:t xml:space="preserve">ese </w:t>
      </w:r>
      <w:r w:rsidR="002E09C9" w:rsidRPr="000E1BBB">
        <w:rPr>
          <w:rFonts w:ascii="Arial" w:eastAsia="Times New Roman" w:hAnsi="Arial" w:cs="Arial"/>
          <w:sz w:val="24"/>
          <w:szCs w:val="24"/>
          <w:lang w:val="es-ES" w:eastAsia="es-ES"/>
        </w:rPr>
        <w:t>acto propio de su</w:t>
      </w:r>
      <w:r w:rsidR="00B97D08" w:rsidRPr="000E1BBB">
        <w:rPr>
          <w:rFonts w:ascii="Arial" w:eastAsia="Times New Roman" w:hAnsi="Arial" w:cs="Arial"/>
          <w:sz w:val="24"/>
          <w:szCs w:val="24"/>
          <w:lang w:val="es-ES" w:eastAsia="es-ES"/>
        </w:rPr>
        <w:t xml:space="preserve"> cargo </w:t>
      </w:r>
      <w:r w:rsidR="005B458B" w:rsidRPr="000E1BBB">
        <w:rPr>
          <w:rFonts w:ascii="Arial" w:eastAsia="Times New Roman" w:hAnsi="Arial" w:cs="Arial"/>
          <w:sz w:val="24"/>
          <w:szCs w:val="24"/>
          <w:lang w:val="es-ES" w:eastAsia="es-ES"/>
        </w:rPr>
        <w:t>constituye un delito de p</w:t>
      </w:r>
      <w:r w:rsidR="002E09C9" w:rsidRPr="000E1BBB">
        <w:rPr>
          <w:rFonts w:ascii="Arial" w:eastAsia="Times New Roman" w:hAnsi="Arial" w:cs="Arial"/>
          <w:sz w:val="24"/>
          <w:szCs w:val="24"/>
          <w:lang w:val="es-ES" w:eastAsia="es-ES"/>
        </w:rPr>
        <w:t xml:space="preserve">revaricato por omisión. </w:t>
      </w:r>
      <w:r w:rsidRPr="000E1BBB">
        <w:rPr>
          <w:rFonts w:ascii="Arial" w:eastAsia="Times New Roman" w:hAnsi="Arial" w:cs="Arial"/>
          <w:sz w:val="24"/>
          <w:szCs w:val="24"/>
          <w:lang w:val="es-ES" w:eastAsia="es-ES"/>
        </w:rPr>
        <w:t xml:space="preserve"> </w:t>
      </w:r>
    </w:p>
    <w:p w14:paraId="64D98B99" w14:textId="69B77E24" w:rsidR="00F36600" w:rsidRPr="000E1BBB" w:rsidRDefault="00F36600"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r w:rsidRPr="000E1BBB">
        <w:rPr>
          <w:rFonts w:ascii="Arial" w:eastAsia="Times New Roman" w:hAnsi="Arial" w:cs="Arial"/>
          <w:sz w:val="24"/>
          <w:szCs w:val="24"/>
          <w:lang w:val="es-ES" w:eastAsia="es-ES"/>
        </w:rPr>
        <w:lastRenderedPageBreak/>
        <w:t xml:space="preserve"> </w:t>
      </w:r>
    </w:p>
    <w:p w14:paraId="2AA5F16D" w14:textId="25559ED8" w:rsidR="00EB5264" w:rsidRPr="000E1BBB" w:rsidRDefault="002E09C9" w:rsidP="000E1BBB">
      <w:pPr>
        <w:tabs>
          <w:tab w:val="left" w:pos="708"/>
        </w:tabs>
        <w:spacing w:after="0" w:line="276" w:lineRule="auto"/>
        <w:jc w:val="both"/>
        <w:rPr>
          <w:rFonts w:ascii="Arial" w:hAnsi="Arial" w:cs="Arial"/>
          <w:sz w:val="24"/>
          <w:szCs w:val="24"/>
          <w:lang w:val="es-ES"/>
        </w:rPr>
      </w:pPr>
      <w:r w:rsidRPr="000E1BBB">
        <w:rPr>
          <w:rFonts w:ascii="Arial" w:hAnsi="Arial" w:cs="Arial"/>
          <w:sz w:val="24"/>
          <w:szCs w:val="24"/>
          <w:lang w:val="es-ES"/>
        </w:rPr>
        <w:t>Con el fin de dilucidar el conflicto jurídico planteado tendremos en cuenta lo mandado por e</w:t>
      </w:r>
      <w:r w:rsidR="00EB5264" w:rsidRPr="000E1BBB">
        <w:rPr>
          <w:rFonts w:ascii="Arial" w:hAnsi="Arial" w:cs="Arial"/>
          <w:sz w:val="24"/>
          <w:szCs w:val="24"/>
          <w:lang w:val="es-ES"/>
        </w:rPr>
        <w:t>l canon 250 de la Constitución Política de Colombia</w:t>
      </w:r>
      <w:r w:rsidRPr="000E1BBB">
        <w:rPr>
          <w:rFonts w:ascii="Arial" w:hAnsi="Arial" w:cs="Arial"/>
          <w:sz w:val="24"/>
          <w:szCs w:val="24"/>
          <w:lang w:val="es-ES"/>
        </w:rPr>
        <w:t>, norma superior que</w:t>
      </w:r>
      <w:r w:rsidR="00EB5264" w:rsidRPr="000E1BBB">
        <w:rPr>
          <w:rFonts w:ascii="Arial" w:hAnsi="Arial" w:cs="Arial"/>
          <w:sz w:val="24"/>
          <w:szCs w:val="24"/>
          <w:lang w:val="es-ES"/>
        </w:rPr>
        <w:t xml:space="preserve"> establece que l</w:t>
      </w:r>
      <w:r w:rsidR="00EB5264" w:rsidRPr="000E1BBB">
        <w:rPr>
          <w:rFonts w:ascii="Arial" w:eastAsia="Calibri" w:hAnsi="Arial" w:cs="Arial"/>
          <w:sz w:val="24"/>
          <w:szCs w:val="24"/>
          <w:lang w:val="es-ES"/>
        </w:rPr>
        <w:t xml:space="preserve">a Fiscalía General de la Nación está en la obligación de investigar los hechos constitutivos de delitos que lleguen a su conocimiento, por ello, una vez realizada la investigación, si cuenta con elementos materiales probatorios, evidencia física e información legalmente obtenida, que indiquen la materialización de la conducta punible y la responsabilidad penal del acusado, debe presentar el escrito de acusación, para dar inicio a la etapa de juzgamiento. La misma norma superior faculta al ente investigador para </w:t>
      </w:r>
      <w:r w:rsidR="00EB5264" w:rsidRPr="000E1BBB">
        <w:rPr>
          <w:rFonts w:ascii="Arial" w:hAnsi="Arial" w:cs="Arial"/>
          <w:sz w:val="24"/>
          <w:szCs w:val="24"/>
          <w:lang w:val="es-ES"/>
        </w:rPr>
        <w:t>solicitar al juez de conocimiento la preclusión de las investigaciones, cuando no halle mérito para acusar. En desarrollo de esta norma, el artículo 332 de la ley 906 de 2004 enlistó las causales por las cuales se puede solicitar la preclusión de la investigación, dentro de las cuales está, en el numeral 4, Atipicidad del hecho investigado.</w:t>
      </w:r>
    </w:p>
    <w:p w14:paraId="3B2B9C98" w14:textId="6C4929FB" w:rsidR="00EB5264" w:rsidRPr="000E1BBB" w:rsidRDefault="00EB5264"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p>
    <w:p w14:paraId="4DDC848F" w14:textId="6CBC5B56" w:rsidR="00B97D08" w:rsidRPr="000E1BBB" w:rsidRDefault="00B97D08"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r w:rsidRPr="000E1BBB">
        <w:rPr>
          <w:rFonts w:ascii="Arial" w:eastAsia="Times New Roman" w:hAnsi="Arial" w:cs="Arial"/>
          <w:sz w:val="24"/>
          <w:szCs w:val="24"/>
          <w:lang w:val="es-ES" w:eastAsia="es-ES"/>
        </w:rPr>
        <w:t xml:space="preserve">También el artículo 175 del Código de Procedimiento Penal </w:t>
      </w:r>
      <w:bookmarkStart w:id="1" w:name="175"/>
      <w:r w:rsidR="00CE6D43" w:rsidRPr="000E1BBB">
        <w:rPr>
          <w:rFonts w:ascii="Arial" w:eastAsia="Times New Roman" w:hAnsi="Arial" w:cs="Arial"/>
          <w:sz w:val="24"/>
          <w:szCs w:val="24"/>
          <w:lang w:val="es-ES" w:eastAsia="es-ES"/>
        </w:rPr>
        <w:t xml:space="preserve">que en el primer inciso dispone, </w:t>
      </w:r>
      <w:bookmarkEnd w:id="1"/>
      <w:r w:rsidR="00CE6D43" w:rsidRPr="000E1BBB">
        <w:rPr>
          <w:rFonts w:ascii="Arial" w:eastAsia="Times New Roman" w:hAnsi="Arial" w:cs="Arial"/>
          <w:sz w:val="24"/>
          <w:szCs w:val="24"/>
          <w:lang w:val="es-ES" w:eastAsia="es-ES"/>
        </w:rPr>
        <w:t>“</w:t>
      </w:r>
      <w:r w:rsidR="00CE6D43" w:rsidRPr="000E1BBB">
        <w:rPr>
          <w:rFonts w:ascii="Arial" w:hAnsi="Arial" w:cs="Arial"/>
          <w:i/>
          <w:szCs w:val="24"/>
        </w:rPr>
        <w:t>El término de que dispone la Fiscalía para formular la acusación o solicitar la preclusión no podrá exceder de noventa (90) días contados desde el día siguiente a la formulación de la imputación, salvo lo previsto en el artículo </w:t>
      </w:r>
      <w:hyperlink r:id="rId10" w:anchor="294" w:history="1">
        <w:r w:rsidR="00CE6D43" w:rsidRPr="000E1BBB">
          <w:rPr>
            <w:rStyle w:val="Hipervnculo"/>
            <w:rFonts w:ascii="Arial" w:hAnsi="Arial" w:cs="Arial"/>
            <w:i/>
            <w:color w:val="auto"/>
            <w:szCs w:val="24"/>
            <w:u w:val="none"/>
          </w:rPr>
          <w:t>294</w:t>
        </w:r>
      </w:hyperlink>
      <w:r w:rsidR="00CE6D43" w:rsidRPr="000E1BBB">
        <w:rPr>
          <w:rFonts w:ascii="Arial" w:hAnsi="Arial" w:cs="Arial"/>
          <w:i/>
          <w:szCs w:val="24"/>
        </w:rPr>
        <w:t> de este código</w:t>
      </w:r>
      <w:r w:rsidR="00CE6D43" w:rsidRPr="000E1BBB">
        <w:rPr>
          <w:rFonts w:ascii="Arial" w:hAnsi="Arial" w:cs="Arial"/>
          <w:sz w:val="24"/>
          <w:szCs w:val="24"/>
        </w:rPr>
        <w:t>.”</w:t>
      </w:r>
    </w:p>
    <w:p w14:paraId="1108D11B" w14:textId="77777777" w:rsidR="00CE6D43" w:rsidRPr="000E1BBB" w:rsidRDefault="00CE6D43"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p>
    <w:p w14:paraId="13233D53" w14:textId="27C545DB" w:rsidR="000B3813" w:rsidRPr="000E1BBB" w:rsidRDefault="00CE6D43"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r w:rsidRPr="000E1BBB">
        <w:rPr>
          <w:rFonts w:ascii="Arial" w:eastAsia="Times New Roman" w:hAnsi="Arial" w:cs="Arial"/>
          <w:sz w:val="24"/>
          <w:szCs w:val="24"/>
          <w:lang w:val="es-ES" w:eastAsia="es-ES"/>
        </w:rPr>
        <w:t>Igualmente, que p</w:t>
      </w:r>
      <w:r w:rsidR="000B3813" w:rsidRPr="000E1BBB">
        <w:rPr>
          <w:rFonts w:ascii="Arial" w:eastAsia="Times New Roman" w:hAnsi="Arial" w:cs="Arial"/>
          <w:sz w:val="24"/>
          <w:szCs w:val="24"/>
          <w:lang w:val="es-ES" w:eastAsia="es-ES"/>
        </w:rPr>
        <w:t>ara que una conducta pueda considerarse punible debe ser típica, antijurídica y culpable, así lo establece el artículo 9 del Código Penal.</w:t>
      </w:r>
    </w:p>
    <w:p w14:paraId="49F46547" w14:textId="77777777" w:rsidR="0030236A" w:rsidRPr="000E1BBB" w:rsidRDefault="0030236A"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p>
    <w:p w14:paraId="3FDE439D" w14:textId="77777777" w:rsidR="005B2583" w:rsidRPr="000E1BBB" w:rsidRDefault="005B2583"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r w:rsidRPr="000E1BBB">
        <w:rPr>
          <w:rFonts w:ascii="Arial" w:hAnsi="Arial" w:cs="Arial"/>
          <w:sz w:val="24"/>
          <w:szCs w:val="24"/>
        </w:rPr>
        <w:t>Al tenor del artículo 10 Ibídem, la tipicidad objetiva está definida como la adecuación inequívoca del comportamiento humano a la expresa y clara descripción de las características básicas estructurales del tipo penal.</w:t>
      </w:r>
    </w:p>
    <w:p w14:paraId="4CD4AA50" w14:textId="77777777" w:rsidR="005B2583" w:rsidRPr="000E1BBB" w:rsidRDefault="005B2583"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p>
    <w:p w14:paraId="03B3212B" w14:textId="6896BCA8" w:rsidR="00503763" w:rsidRPr="000E1BBB" w:rsidRDefault="005B2583"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i/>
          <w:sz w:val="24"/>
          <w:szCs w:val="24"/>
        </w:rPr>
      </w:pPr>
      <w:r w:rsidRPr="000E1BBB">
        <w:rPr>
          <w:rFonts w:ascii="Arial" w:hAnsi="Arial" w:cs="Arial"/>
          <w:sz w:val="24"/>
          <w:szCs w:val="24"/>
        </w:rPr>
        <w:t xml:space="preserve">La regla </w:t>
      </w:r>
      <w:r w:rsidR="005D7D0C" w:rsidRPr="000E1BBB">
        <w:rPr>
          <w:rFonts w:ascii="Arial" w:hAnsi="Arial" w:cs="Arial"/>
          <w:sz w:val="24"/>
          <w:szCs w:val="24"/>
        </w:rPr>
        <w:t xml:space="preserve">414 </w:t>
      </w:r>
      <w:r w:rsidRPr="000E1BBB">
        <w:rPr>
          <w:rFonts w:ascii="Arial" w:hAnsi="Arial" w:cs="Arial"/>
          <w:sz w:val="24"/>
          <w:szCs w:val="24"/>
        </w:rPr>
        <w:t xml:space="preserve">del Código Penal al tipificar el delito de </w:t>
      </w:r>
      <w:r w:rsidR="005D7D0C" w:rsidRPr="000E1BBB">
        <w:rPr>
          <w:rFonts w:ascii="Arial" w:hAnsi="Arial" w:cs="Arial"/>
          <w:sz w:val="24"/>
          <w:szCs w:val="24"/>
        </w:rPr>
        <w:t xml:space="preserve">Prevaricato por omisión </w:t>
      </w:r>
      <w:r w:rsidRPr="000E1BBB">
        <w:rPr>
          <w:rFonts w:ascii="Arial" w:hAnsi="Arial" w:cs="Arial"/>
          <w:sz w:val="24"/>
          <w:szCs w:val="24"/>
        </w:rPr>
        <w:t>indica</w:t>
      </w:r>
      <w:r w:rsidR="005D7D0C" w:rsidRPr="000E1BBB">
        <w:rPr>
          <w:rFonts w:ascii="Arial" w:hAnsi="Arial" w:cs="Arial"/>
          <w:sz w:val="24"/>
          <w:szCs w:val="24"/>
        </w:rPr>
        <w:t xml:space="preserve"> </w:t>
      </w:r>
      <w:r w:rsidR="00634C72" w:rsidRPr="000E1BBB">
        <w:rPr>
          <w:rFonts w:ascii="Arial" w:hAnsi="Arial" w:cs="Arial"/>
          <w:i/>
          <w:sz w:val="24"/>
          <w:szCs w:val="24"/>
        </w:rPr>
        <w:t>“</w:t>
      </w:r>
      <w:r w:rsidRPr="000E1BBB">
        <w:rPr>
          <w:rFonts w:ascii="Arial" w:hAnsi="Arial" w:cs="Arial"/>
          <w:i/>
          <w:szCs w:val="24"/>
        </w:rPr>
        <w:t xml:space="preserve">El </w:t>
      </w:r>
      <w:r w:rsidR="00634C72" w:rsidRPr="000E1BBB">
        <w:rPr>
          <w:rFonts w:ascii="Arial" w:hAnsi="Arial" w:cs="Arial"/>
          <w:i/>
          <w:szCs w:val="24"/>
        </w:rPr>
        <w:t>servidor público que omita, retarde, rehúse o deniegue un acto propio de sus funciones…</w:t>
      </w:r>
      <w:r w:rsidR="00634C72" w:rsidRPr="000E1BBB">
        <w:rPr>
          <w:rFonts w:ascii="Arial" w:hAnsi="Arial" w:cs="Arial"/>
          <w:i/>
          <w:sz w:val="24"/>
          <w:szCs w:val="24"/>
        </w:rPr>
        <w:t>”</w:t>
      </w:r>
      <w:r w:rsidR="005502AB" w:rsidRPr="000E1BBB">
        <w:rPr>
          <w:rFonts w:ascii="Arial" w:hAnsi="Arial" w:cs="Arial"/>
          <w:i/>
          <w:sz w:val="24"/>
          <w:szCs w:val="24"/>
        </w:rPr>
        <w:t>.</w:t>
      </w:r>
      <w:r w:rsidR="00634C72" w:rsidRPr="000E1BBB">
        <w:rPr>
          <w:rFonts w:ascii="Arial" w:hAnsi="Arial" w:cs="Arial"/>
          <w:i/>
          <w:sz w:val="24"/>
          <w:szCs w:val="24"/>
        </w:rPr>
        <w:t xml:space="preserve"> </w:t>
      </w:r>
    </w:p>
    <w:p w14:paraId="0A0C1FB4" w14:textId="77777777" w:rsidR="005B2583" w:rsidRPr="000E1BBB" w:rsidRDefault="005B2583"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i/>
          <w:sz w:val="24"/>
          <w:szCs w:val="24"/>
        </w:rPr>
      </w:pPr>
    </w:p>
    <w:p w14:paraId="6004F017" w14:textId="314DD475" w:rsidR="000C6213" w:rsidRPr="000E1BBB" w:rsidRDefault="00EB5264"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r w:rsidRPr="000E1BBB">
        <w:rPr>
          <w:rFonts w:ascii="Arial" w:hAnsi="Arial" w:cs="Arial"/>
          <w:sz w:val="24"/>
          <w:szCs w:val="24"/>
        </w:rPr>
        <w:t xml:space="preserve">En </w:t>
      </w:r>
      <w:r w:rsidR="00F532F7" w:rsidRPr="000E1BBB">
        <w:rPr>
          <w:rFonts w:ascii="Arial" w:hAnsi="Arial" w:cs="Arial"/>
          <w:sz w:val="24"/>
          <w:szCs w:val="24"/>
        </w:rPr>
        <w:t xml:space="preserve">desarrollo de </w:t>
      </w:r>
      <w:r w:rsidRPr="000E1BBB">
        <w:rPr>
          <w:rFonts w:ascii="Arial" w:hAnsi="Arial" w:cs="Arial"/>
          <w:sz w:val="24"/>
          <w:szCs w:val="24"/>
        </w:rPr>
        <w:t xml:space="preserve">la </w:t>
      </w:r>
      <w:r w:rsidR="00F532F7" w:rsidRPr="000E1BBB">
        <w:rPr>
          <w:rFonts w:ascii="Arial" w:hAnsi="Arial" w:cs="Arial"/>
          <w:sz w:val="24"/>
          <w:szCs w:val="24"/>
        </w:rPr>
        <w:t xml:space="preserve">norma </w:t>
      </w:r>
      <w:r w:rsidRPr="000E1BBB">
        <w:rPr>
          <w:rFonts w:ascii="Arial" w:hAnsi="Arial" w:cs="Arial"/>
          <w:sz w:val="24"/>
          <w:szCs w:val="24"/>
        </w:rPr>
        <w:t xml:space="preserve">en precedencia referida </w:t>
      </w:r>
      <w:r w:rsidR="00F532F7" w:rsidRPr="000E1BBB">
        <w:rPr>
          <w:rFonts w:ascii="Arial" w:hAnsi="Arial" w:cs="Arial"/>
          <w:sz w:val="24"/>
          <w:szCs w:val="24"/>
        </w:rPr>
        <w:t xml:space="preserve">la Sala de Casación </w:t>
      </w:r>
      <w:r w:rsidR="00F5695D" w:rsidRPr="000E1BBB">
        <w:rPr>
          <w:rFonts w:ascii="Arial" w:hAnsi="Arial" w:cs="Arial"/>
          <w:sz w:val="24"/>
          <w:szCs w:val="24"/>
        </w:rPr>
        <w:t xml:space="preserve">Penal </w:t>
      </w:r>
      <w:r w:rsidR="00F532F7" w:rsidRPr="000E1BBB">
        <w:rPr>
          <w:rFonts w:ascii="Arial" w:hAnsi="Arial" w:cs="Arial"/>
          <w:sz w:val="24"/>
          <w:szCs w:val="24"/>
        </w:rPr>
        <w:t xml:space="preserve">de la Corte Suprema de Justicia </w:t>
      </w:r>
      <w:r w:rsidR="000C6213" w:rsidRPr="000E1BBB">
        <w:rPr>
          <w:rFonts w:ascii="Arial" w:hAnsi="Arial" w:cs="Arial"/>
          <w:sz w:val="24"/>
          <w:szCs w:val="24"/>
        </w:rPr>
        <w:t xml:space="preserve">ha considerado que tiene que ser deliberada la omisión, el retardo, </w:t>
      </w:r>
      <w:r w:rsidR="004F1D2C" w:rsidRPr="000E1BBB">
        <w:rPr>
          <w:rFonts w:ascii="Arial" w:hAnsi="Arial" w:cs="Arial"/>
          <w:sz w:val="24"/>
          <w:szCs w:val="24"/>
        </w:rPr>
        <w:t xml:space="preserve">el rehusar o la </w:t>
      </w:r>
      <w:r w:rsidR="000C6213" w:rsidRPr="000E1BBB">
        <w:rPr>
          <w:rFonts w:ascii="Arial" w:hAnsi="Arial" w:cs="Arial"/>
          <w:sz w:val="24"/>
          <w:szCs w:val="24"/>
        </w:rPr>
        <w:t>denegación del acto</w:t>
      </w:r>
      <w:r w:rsidR="00B3046B" w:rsidRPr="000E1BBB">
        <w:rPr>
          <w:rFonts w:ascii="Arial" w:hAnsi="Arial" w:cs="Arial"/>
          <w:sz w:val="24"/>
          <w:szCs w:val="24"/>
        </w:rPr>
        <w:t xml:space="preserve"> propio de las funciones por parte del servidor público</w:t>
      </w:r>
      <w:r w:rsidR="000C6213" w:rsidRPr="000E1BBB">
        <w:rPr>
          <w:rFonts w:ascii="Arial" w:hAnsi="Arial" w:cs="Arial"/>
          <w:sz w:val="24"/>
          <w:szCs w:val="24"/>
        </w:rPr>
        <w:t>, para que se configure el delito</w:t>
      </w:r>
      <w:r w:rsidR="004F1D2C" w:rsidRPr="000E1BBB">
        <w:rPr>
          <w:rFonts w:ascii="Arial" w:hAnsi="Arial" w:cs="Arial"/>
          <w:sz w:val="24"/>
          <w:szCs w:val="24"/>
        </w:rPr>
        <w:t xml:space="preserve"> referenciado</w:t>
      </w:r>
      <w:r w:rsidR="00B3046B" w:rsidRPr="000E1BBB">
        <w:rPr>
          <w:rFonts w:ascii="Arial" w:hAnsi="Arial" w:cs="Arial"/>
          <w:sz w:val="24"/>
          <w:szCs w:val="24"/>
        </w:rPr>
        <w:t>. Concretamente en la sentencia SP11367-2017</w:t>
      </w:r>
      <w:r w:rsidR="00543223" w:rsidRPr="000E1BBB">
        <w:rPr>
          <w:rStyle w:val="Refdenotaalpie"/>
          <w:rFonts w:ascii="Arial" w:hAnsi="Arial" w:cs="Arial"/>
          <w:sz w:val="24"/>
          <w:szCs w:val="24"/>
        </w:rPr>
        <w:footnoteReference w:id="1"/>
      </w:r>
      <w:r w:rsidR="00B3046B" w:rsidRPr="000E1BBB">
        <w:rPr>
          <w:rFonts w:ascii="Arial" w:hAnsi="Arial" w:cs="Arial"/>
          <w:sz w:val="24"/>
          <w:szCs w:val="24"/>
        </w:rPr>
        <w:t xml:space="preserve"> </w:t>
      </w:r>
      <w:r w:rsidR="004F1D2C" w:rsidRPr="000E1BBB">
        <w:rPr>
          <w:rFonts w:ascii="Arial" w:hAnsi="Arial" w:cs="Arial"/>
          <w:sz w:val="24"/>
          <w:szCs w:val="24"/>
        </w:rPr>
        <w:t>reiteró</w:t>
      </w:r>
      <w:r w:rsidR="00B3046B" w:rsidRPr="000E1BBB">
        <w:rPr>
          <w:rFonts w:ascii="Arial" w:hAnsi="Arial" w:cs="Arial"/>
          <w:sz w:val="24"/>
          <w:szCs w:val="24"/>
        </w:rPr>
        <w:t xml:space="preserve">: </w:t>
      </w:r>
      <w:r w:rsidR="000C6213" w:rsidRPr="000E1BBB">
        <w:rPr>
          <w:rFonts w:ascii="Arial" w:hAnsi="Arial" w:cs="Arial"/>
          <w:sz w:val="24"/>
          <w:szCs w:val="24"/>
        </w:rPr>
        <w:t xml:space="preserve"> </w:t>
      </w:r>
    </w:p>
    <w:p w14:paraId="76B9C06A" w14:textId="77777777" w:rsidR="000C6213" w:rsidRPr="000E1BBB" w:rsidRDefault="000C6213"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ind w:left="567" w:right="567"/>
        <w:jc w:val="both"/>
        <w:rPr>
          <w:rFonts w:ascii="Arial" w:hAnsi="Arial" w:cs="Arial"/>
          <w:sz w:val="24"/>
          <w:szCs w:val="24"/>
        </w:rPr>
      </w:pPr>
    </w:p>
    <w:p w14:paraId="53403A13" w14:textId="4D0FCCBF" w:rsidR="000C6213" w:rsidRPr="000E1BBB" w:rsidRDefault="00543223" w:rsidP="000E1BBB">
      <w:pPr>
        <w:pStyle w:val="Sinespaciado"/>
        <w:ind w:left="426" w:right="418"/>
        <w:jc w:val="both"/>
        <w:rPr>
          <w:rFonts w:ascii="Arial" w:hAnsi="Arial" w:cs="Arial"/>
          <w:spacing w:val="-3"/>
          <w:szCs w:val="24"/>
          <w:lang w:val="es-CO"/>
        </w:rPr>
      </w:pPr>
      <w:r w:rsidRPr="000E1BBB">
        <w:rPr>
          <w:rFonts w:ascii="Arial" w:hAnsi="Arial" w:cs="Arial"/>
          <w:i/>
          <w:szCs w:val="24"/>
          <w:lang w:val="es-CO"/>
        </w:rPr>
        <w:t>“</w:t>
      </w:r>
      <w:r w:rsidR="005502AB" w:rsidRPr="000E1BBB">
        <w:rPr>
          <w:rFonts w:ascii="Arial" w:hAnsi="Arial" w:cs="Arial"/>
          <w:i/>
          <w:szCs w:val="24"/>
          <w:lang w:val="es-CO"/>
        </w:rPr>
        <w:t xml:space="preserve">f) </w:t>
      </w:r>
      <w:r w:rsidR="000C6213" w:rsidRPr="000E1BBB">
        <w:rPr>
          <w:rFonts w:ascii="Arial" w:hAnsi="Arial" w:cs="Arial"/>
          <w:i/>
          <w:spacing w:val="-3"/>
          <w:szCs w:val="24"/>
        </w:rPr>
        <w:t xml:space="preserve">De otra parte, atendiendo a su estructura subjetiva, se clasifica como un tipo penal esencialmente doloso, </w:t>
      </w:r>
      <w:r w:rsidR="000C6213" w:rsidRPr="000E1BBB">
        <w:rPr>
          <w:rFonts w:ascii="Arial" w:hAnsi="Arial" w:cs="Arial"/>
          <w:i/>
          <w:szCs w:val="24"/>
          <w:lang w:val="es-CO"/>
        </w:rPr>
        <w:t xml:space="preserve">exigencia que entraña la confluencia de sus dos componentes, el cognitivo, que exige que quien realiza la conducta tenga conciencia de que es objetivamente típica, y el volitivo, que comporta querer realizarla, lo cual implica que el servidor público debe saber que la ley le impone la obligación de actuar, y no obstante ello, decide voluntariamente no hacerlo, o negarse a realizarlo, o tardíamente, con conciencia de que desatiende el deber funcional asignado legalmente y que su conducta es objetivamente típica.” </w:t>
      </w:r>
      <w:r w:rsidR="000C6213" w:rsidRPr="000E1BBB">
        <w:rPr>
          <w:rFonts w:ascii="Arial" w:hAnsi="Arial" w:cs="Arial"/>
          <w:spacing w:val="-3"/>
          <w:szCs w:val="24"/>
          <w:lang w:val="es-CO"/>
        </w:rPr>
        <w:t>(CSJ AP5262-20169)</w:t>
      </w:r>
      <w:r w:rsidRPr="000E1BBB">
        <w:rPr>
          <w:rFonts w:ascii="Arial" w:hAnsi="Arial" w:cs="Arial"/>
          <w:spacing w:val="-3"/>
          <w:szCs w:val="24"/>
          <w:lang w:val="es-CO"/>
        </w:rPr>
        <w:t>”</w:t>
      </w:r>
    </w:p>
    <w:p w14:paraId="5A0623A3" w14:textId="4C6136FB" w:rsidR="000C6213" w:rsidRPr="000E1BBB" w:rsidRDefault="000C6213"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p>
    <w:p w14:paraId="26EFA30D" w14:textId="74ABCD73" w:rsidR="00D320E1" w:rsidRPr="000E1BBB" w:rsidRDefault="00D320E1"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r w:rsidRPr="000E1BBB">
        <w:rPr>
          <w:rFonts w:ascii="Arial" w:hAnsi="Arial" w:cs="Arial"/>
          <w:sz w:val="24"/>
          <w:szCs w:val="24"/>
        </w:rPr>
        <w:lastRenderedPageBreak/>
        <w:t xml:space="preserve">Dicha consideración ha sido </w:t>
      </w:r>
      <w:r w:rsidR="004F1D2C" w:rsidRPr="000E1BBB">
        <w:rPr>
          <w:rFonts w:ascii="Arial" w:hAnsi="Arial" w:cs="Arial"/>
          <w:sz w:val="24"/>
          <w:szCs w:val="24"/>
        </w:rPr>
        <w:t>repetida</w:t>
      </w:r>
      <w:r w:rsidRPr="000E1BBB">
        <w:rPr>
          <w:rFonts w:ascii="Arial" w:hAnsi="Arial" w:cs="Arial"/>
          <w:sz w:val="24"/>
          <w:szCs w:val="24"/>
        </w:rPr>
        <w:t xml:space="preserve"> recientemente por el Órgano de Cierre en lo Penal, con ponencia de la magistrada Patricia Salazar Cuéllar, en la SP 1316-2019, en el Rad. 54973.</w:t>
      </w:r>
    </w:p>
    <w:p w14:paraId="48870DFB" w14:textId="26FF3060" w:rsidR="00D320E1" w:rsidRPr="000E1BBB" w:rsidRDefault="00D320E1"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r w:rsidRPr="000E1BBB">
        <w:rPr>
          <w:rFonts w:ascii="Arial" w:hAnsi="Arial" w:cs="Arial"/>
          <w:sz w:val="24"/>
          <w:szCs w:val="24"/>
        </w:rPr>
        <w:t xml:space="preserve">  </w:t>
      </w:r>
    </w:p>
    <w:p w14:paraId="203FB675" w14:textId="7F5C2C88" w:rsidR="00543223" w:rsidRPr="000E1BBB" w:rsidRDefault="00543223"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r w:rsidRPr="000E1BBB">
        <w:rPr>
          <w:rFonts w:ascii="Arial" w:hAnsi="Arial" w:cs="Arial"/>
          <w:sz w:val="24"/>
          <w:szCs w:val="24"/>
        </w:rPr>
        <w:t>Por ello, debemos tener en cuenta que la conducta punible, de acuerdo con lo dispuesto por el artículo 21 del Código Penal, puede ser dolosa, culposa o preterintencional</w:t>
      </w:r>
      <w:r w:rsidR="004F1D2C" w:rsidRPr="000E1BBB">
        <w:rPr>
          <w:rFonts w:ascii="Arial" w:hAnsi="Arial" w:cs="Arial"/>
          <w:sz w:val="24"/>
          <w:szCs w:val="24"/>
        </w:rPr>
        <w:t xml:space="preserve"> y que e</w:t>
      </w:r>
      <w:r w:rsidRPr="000E1BBB">
        <w:rPr>
          <w:rFonts w:ascii="Arial" w:hAnsi="Arial" w:cs="Arial"/>
          <w:sz w:val="24"/>
          <w:szCs w:val="24"/>
        </w:rPr>
        <w:t xml:space="preserve">l delito de </w:t>
      </w:r>
      <w:r w:rsidR="005502AB" w:rsidRPr="000E1BBB">
        <w:rPr>
          <w:rFonts w:ascii="Arial" w:hAnsi="Arial" w:cs="Arial"/>
          <w:sz w:val="24"/>
          <w:szCs w:val="24"/>
        </w:rPr>
        <w:t>p</w:t>
      </w:r>
      <w:r w:rsidRPr="000E1BBB">
        <w:rPr>
          <w:rFonts w:ascii="Arial" w:hAnsi="Arial" w:cs="Arial"/>
          <w:sz w:val="24"/>
          <w:szCs w:val="24"/>
        </w:rPr>
        <w:t>revaricato por omisión sólo admite la modalidad dolosa de la conducta punible.</w:t>
      </w:r>
    </w:p>
    <w:p w14:paraId="47475901" w14:textId="77777777" w:rsidR="00543223" w:rsidRPr="000E1BBB" w:rsidRDefault="00543223"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p>
    <w:p w14:paraId="172E658A" w14:textId="5FD0A2E6" w:rsidR="00543223" w:rsidRPr="000E1BBB" w:rsidRDefault="00543223"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r w:rsidRPr="000E1BBB">
        <w:rPr>
          <w:rFonts w:ascii="Arial" w:hAnsi="Arial" w:cs="Arial"/>
          <w:sz w:val="24"/>
          <w:szCs w:val="24"/>
        </w:rPr>
        <w:t>Es dolosa la conducta, de conformidad con el artículo 22 del plurimencionado código, cuando el agente la realiza, a pesar de tener conocimiento de los hechos constitutivos de la infracción penal, voluntaria y conscientemente.</w:t>
      </w:r>
      <w:r w:rsidR="004F1D2C" w:rsidRPr="000E1BBB">
        <w:rPr>
          <w:rFonts w:ascii="Arial" w:hAnsi="Arial" w:cs="Arial"/>
          <w:sz w:val="24"/>
          <w:szCs w:val="24"/>
        </w:rPr>
        <w:t xml:space="preserve"> </w:t>
      </w:r>
    </w:p>
    <w:p w14:paraId="4B1B52A0" w14:textId="723DA468" w:rsidR="007F075C" w:rsidRPr="000E1BBB" w:rsidRDefault="007F075C"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p>
    <w:p w14:paraId="64AEA831" w14:textId="1C800717" w:rsidR="00CF3852" w:rsidRPr="000E1BBB" w:rsidRDefault="007F075C"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r w:rsidRPr="000E1BBB">
        <w:rPr>
          <w:rFonts w:ascii="Arial" w:hAnsi="Arial" w:cs="Arial"/>
          <w:sz w:val="24"/>
          <w:szCs w:val="24"/>
        </w:rPr>
        <w:t>De</w:t>
      </w:r>
      <w:r w:rsidR="004F1D2C" w:rsidRPr="000E1BBB">
        <w:rPr>
          <w:rFonts w:ascii="Arial" w:hAnsi="Arial" w:cs="Arial"/>
          <w:sz w:val="24"/>
          <w:szCs w:val="24"/>
        </w:rPr>
        <w:t>l análisis de</w:t>
      </w:r>
      <w:r w:rsidRPr="000E1BBB">
        <w:rPr>
          <w:rFonts w:ascii="Arial" w:hAnsi="Arial" w:cs="Arial"/>
          <w:sz w:val="24"/>
          <w:szCs w:val="24"/>
        </w:rPr>
        <w:t xml:space="preserve"> los elementos materiales con vocación probatoria </w:t>
      </w:r>
      <w:r w:rsidR="004F1D2C" w:rsidRPr="000E1BBB">
        <w:rPr>
          <w:rFonts w:ascii="Arial" w:hAnsi="Arial" w:cs="Arial"/>
          <w:sz w:val="24"/>
          <w:szCs w:val="24"/>
        </w:rPr>
        <w:t xml:space="preserve">recaudados por el ente fiscal </w:t>
      </w:r>
      <w:r w:rsidRPr="000E1BBB">
        <w:rPr>
          <w:rFonts w:ascii="Arial" w:hAnsi="Arial" w:cs="Arial"/>
          <w:sz w:val="24"/>
          <w:szCs w:val="24"/>
        </w:rPr>
        <w:t>se puede concluir que al solicitante le asiste la razón, porque desde el folio 1 de la</w:t>
      </w:r>
      <w:r w:rsidR="005502AB" w:rsidRPr="000E1BBB">
        <w:rPr>
          <w:rFonts w:ascii="Arial" w:hAnsi="Arial" w:cs="Arial"/>
          <w:sz w:val="24"/>
          <w:szCs w:val="24"/>
        </w:rPr>
        <w:t xml:space="preserve"> carpeta del caso que llegó al d</w:t>
      </w:r>
      <w:r w:rsidRPr="000E1BBB">
        <w:rPr>
          <w:rFonts w:ascii="Arial" w:hAnsi="Arial" w:cs="Arial"/>
          <w:sz w:val="24"/>
          <w:szCs w:val="24"/>
        </w:rPr>
        <w:t xml:space="preserve">espacho de la Fiscal investigada consta que, </w:t>
      </w:r>
      <w:r w:rsidR="00CF3852" w:rsidRPr="000E1BBB">
        <w:rPr>
          <w:rFonts w:ascii="Arial" w:hAnsi="Arial" w:cs="Arial"/>
          <w:sz w:val="24"/>
          <w:szCs w:val="24"/>
        </w:rPr>
        <w:t>-</w:t>
      </w:r>
      <w:r w:rsidRPr="000E1BBB">
        <w:rPr>
          <w:rFonts w:ascii="Arial" w:hAnsi="Arial" w:cs="Arial"/>
          <w:sz w:val="24"/>
          <w:szCs w:val="24"/>
        </w:rPr>
        <w:t>aun cuando eso no era lo real que había acontecido</w:t>
      </w:r>
      <w:r w:rsidR="00CF3852" w:rsidRPr="000E1BBB">
        <w:rPr>
          <w:rFonts w:ascii="Arial" w:hAnsi="Arial" w:cs="Arial"/>
          <w:sz w:val="24"/>
          <w:szCs w:val="24"/>
        </w:rPr>
        <w:t>-</w:t>
      </w:r>
      <w:r w:rsidRPr="000E1BBB">
        <w:rPr>
          <w:rFonts w:ascii="Arial" w:hAnsi="Arial" w:cs="Arial"/>
          <w:sz w:val="24"/>
          <w:szCs w:val="24"/>
        </w:rPr>
        <w:t xml:space="preserve"> </w:t>
      </w:r>
      <w:r w:rsidR="00CF3852" w:rsidRPr="000E1BBB">
        <w:rPr>
          <w:rFonts w:ascii="Arial" w:hAnsi="Arial" w:cs="Arial"/>
          <w:sz w:val="24"/>
          <w:szCs w:val="24"/>
        </w:rPr>
        <w:t xml:space="preserve">la imputación había sido retirada, por ende la </w:t>
      </w:r>
      <w:proofErr w:type="spellStart"/>
      <w:r w:rsidR="00CF3852" w:rsidRPr="000E1BBB">
        <w:rPr>
          <w:rFonts w:ascii="Arial" w:hAnsi="Arial" w:cs="Arial"/>
          <w:sz w:val="24"/>
          <w:szCs w:val="24"/>
        </w:rPr>
        <w:t>Dra</w:t>
      </w:r>
      <w:proofErr w:type="spellEnd"/>
      <w:r w:rsidR="00CF3852" w:rsidRPr="000E1BBB">
        <w:rPr>
          <w:rFonts w:ascii="Arial" w:hAnsi="Arial" w:cs="Arial"/>
          <w:sz w:val="24"/>
          <w:szCs w:val="24"/>
        </w:rPr>
        <w:t xml:space="preserve">, </w:t>
      </w:r>
      <w:proofErr w:type="spellStart"/>
      <w:r w:rsidR="00B42A4C">
        <w:rPr>
          <w:rFonts w:ascii="Arial" w:hAnsi="Arial" w:cs="Arial"/>
          <w:sz w:val="24"/>
          <w:szCs w:val="24"/>
        </w:rPr>
        <w:t>NRR</w:t>
      </w:r>
      <w:proofErr w:type="spellEnd"/>
      <w:r w:rsidR="00CF3852" w:rsidRPr="000E1BBB">
        <w:rPr>
          <w:rFonts w:ascii="Arial" w:hAnsi="Arial" w:cs="Arial"/>
          <w:sz w:val="24"/>
          <w:szCs w:val="24"/>
        </w:rPr>
        <w:t xml:space="preserve"> entendió que el caso llegaba en etapa de indagación preliminar, con indiciado conocido, en libertad, no imputado, por lo que no estuvo atenta a los términos para presentar el escrito de acusación, por tener el convencimiento que no corrían, por no haber sido formulada la imputación.</w:t>
      </w:r>
    </w:p>
    <w:p w14:paraId="4A779CE5" w14:textId="77777777" w:rsidR="00CF3852" w:rsidRPr="000E1BBB" w:rsidRDefault="00CF3852"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p>
    <w:p w14:paraId="6A69EF29" w14:textId="0BFA61BB" w:rsidR="00CF3852" w:rsidRPr="000E1BBB" w:rsidRDefault="005502AB"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r w:rsidRPr="000E1BBB">
        <w:rPr>
          <w:rFonts w:ascii="Arial" w:hAnsi="Arial" w:cs="Arial"/>
          <w:sz w:val="24"/>
          <w:szCs w:val="24"/>
        </w:rPr>
        <w:t>Esa i</w:t>
      </w:r>
      <w:r w:rsidR="00CF3852" w:rsidRPr="000E1BBB">
        <w:rPr>
          <w:rFonts w:ascii="Arial" w:hAnsi="Arial" w:cs="Arial"/>
          <w:sz w:val="24"/>
          <w:szCs w:val="24"/>
        </w:rPr>
        <w:t xml:space="preserve">nformación </w:t>
      </w:r>
      <w:r w:rsidRPr="000E1BBB">
        <w:rPr>
          <w:rFonts w:ascii="Arial" w:hAnsi="Arial" w:cs="Arial"/>
          <w:sz w:val="24"/>
          <w:szCs w:val="24"/>
        </w:rPr>
        <w:t xml:space="preserve">fue confirmada por </w:t>
      </w:r>
      <w:r w:rsidR="00CF3852" w:rsidRPr="000E1BBB">
        <w:rPr>
          <w:rFonts w:ascii="Arial" w:hAnsi="Arial" w:cs="Arial"/>
          <w:sz w:val="24"/>
          <w:szCs w:val="24"/>
        </w:rPr>
        <w:t>la Asistente de la Fiscal al verificar en el SPOA las actuaciones de la investigación, puesto que estaban registradas sin imputación y sin medida de aseguramiento.</w:t>
      </w:r>
    </w:p>
    <w:p w14:paraId="7AD2498F" w14:textId="705CF865" w:rsidR="00CF3852" w:rsidRPr="000E1BBB" w:rsidRDefault="00CF3852"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p>
    <w:p w14:paraId="2FDD3F27" w14:textId="6C45E4C6" w:rsidR="008633DE" w:rsidRPr="000E1BBB" w:rsidRDefault="00CF3852"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r w:rsidRPr="000E1BBB">
        <w:rPr>
          <w:rFonts w:ascii="Arial" w:hAnsi="Arial" w:cs="Arial"/>
          <w:sz w:val="24"/>
          <w:szCs w:val="24"/>
        </w:rPr>
        <w:t xml:space="preserve">Es más, quedó demostrado que la carpeta llegó a la Fiscalía con 49 folios, los cuales fueron allegados en copia a la indagación de este caso, y al revisarlos </w:t>
      </w:r>
      <w:r w:rsidR="005502AB" w:rsidRPr="000E1BBB">
        <w:rPr>
          <w:rFonts w:ascii="Arial" w:hAnsi="Arial" w:cs="Arial"/>
          <w:sz w:val="24"/>
          <w:szCs w:val="24"/>
        </w:rPr>
        <w:t xml:space="preserve">uno a uno </w:t>
      </w:r>
      <w:r w:rsidRPr="000E1BBB">
        <w:rPr>
          <w:rFonts w:ascii="Arial" w:hAnsi="Arial" w:cs="Arial"/>
          <w:sz w:val="24"/>
          <w:szCs w:val="24"/>
        </w:rPr>
        <w:t xml:space="preserve">se puede constatar que el acta de las audiencias preliminares no estaba entre esas piezas procesales, </w:t>
      </w:r>
      <w:r w:rsidR="008633DE" w:rsidRPr="000E1BBB">
        <w:rPr>
          <w:rFonts w:ascii="Arial" w:hAnsi="Arial" w:cs="Arial"/>
          <w:sz w:val="24"/>
          <w:szCs w:val="24"/>
        </w:rPr>
        <w:t>la cual aparece en los folios 63 y 64, y fue allegada, según consta en el acta de la audiencia de solicitud de preclusión que hizo la defensora, por el fiscal encargado de la Fiscalía 41 Local en el mes de septiembre de 2014, cuando la titular disfrutó de un período vacacional.</w:t>
      </w:r>
      <w:r w:rsidR="00CF6461" w:rsidRPr="000E1BBB">
        <w:rPr>
          <w:rFonts w:ascii="Arial" w:hAnsi="Arial" w:cs="Arial"/>
          <w:sz w:val="24"/>
          <w:szCs w:val="24"/>
        </w:rPr>
        <w:t xml:space="preserve"> </w:t>
      </w:r>
    </w:p>
    <w:p w14:paraId="1FC5F5B8" w14:textId="77777777" w:rsidR="008633DE" w:rsidRPr="000E1BBB" w:rsidRDefault="008633DE"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p>
    <w:p w14:paraId="27EA2780" w14:textId="77777777" w:rsidR="00AC012F" w:rsidRPr="000E1BBB" w:rsidRDefault="008633DE"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r w:rsidRPr="000E1BBB">
        <w:rPr>
          <w:rFonts w:ascii="Arial" w:hAnsi="Arial" w:cs="Arial"/>
          <w:sz w:val="24"/>
          <w:szCs w:val="24"/>
        </w:rPr>
        <w:t>La circunstancia que la defensora hubiera visitado, según su dicho en la entrevista, en cuatro oportunidades la Fiscalía 41 Local, con la pretensión que se celebrara un preacuerdo, de las cuales en las dos primeras dialogó con la señora Fiscal, quien en la primera se comprometió a revisar el caso y realizar el escrito de preacuerdo, y en la segunda le expres</w:t>
      </w:r>
      <w:r w:rsidR="00AC012F" w:rsidRPr="000E1BBB">
        <w:rPr>
          <w:rFonts w:ascii="Arial" w:hAnsi="Arial" w:cs="Arial"/>
          <w:sz w:val="24"/>
          <w:szCs w:val="24"/>
        </w:rPr>
        <w:t>ó</w:t>
      </w:r>
      <w:r w:rsidRPr="000E1BBB">
        <w:rPr>
          <w:rFonts w:ascii="Arial" w:hAnsi="Arial" w:cs="Arial"/>
          <w:sz w:val="24"/>
          <w:szCs w:val="24"/>
        </w:rPr>
        <w:t xml:space="preserve"> que si lo había estudiado pero no había hecho el escrito, no significa, como aseguró la señora defensora, </w:t>
      </w:r>
      <w:r w:rsidR="00AC012F" w:rsidRPr="000E1BBB">
        <w:rPr>
          <w:rFonts w:ascii="Arial" w:hAnsi="Arial" w:cs="Arial"/>
          <w:sz w:val="24"/>
          <w:szCs w:val="24"/>
        </w:rPr>
        <w:t xml:space="preserve">al término de su entrevista, </w:t>
      </w:r>
      <w:r w:rsidRPr="000E1BBB">
        <w:rPr>
          <w:rFonts w:ascii="Arial" w:hAnsi="Arial" w:cs="Arial"/>
          <w:sz w:val="24"/>
          <w:szCs w:val="24"/>
        </w:rPr>
        <w:t xml:space="preserve">que la Fiscal debía presumir, porque era </w:t>
      </w:r>
      <w:r w:rsidR="00AC012F" w:rsidRPr="000E1BBB">
        <w:rPr>
          <w:rFonts w:ascii="Arial" w:hAnsi="Arial" w:cs="Arial"/>
          <w:sz w:val="24"/>
          <w:szCs w:val="24"/>
        </w:rPr>
        <w:t>lógico</w:t>
      </w:r>
      <w:r w:rsidRPr="000E1BBB">
        <w:rPr>
          <w:rFonts w:ascii="Arial" w:hAnsi="Arial" w:cs="Arial"/>
          <w:sz w:val="24"/>
          <w:szCs w:val="24"/>
        </w:rPr>
        <w:t xml:space="preserve">, que si ella se acercaba </w:t>
      </w:r>
      <w:r w:rsidR="00AC012F" w:rsidRPr="000E1BBB">
        <w:rPr>
          <w:rFonts w:ascii="Arial" w:hAnsi="Arial" w:cs="Arial"/>
          <w:sz w:val="24"/>
          <w:szCs w:val="24"/>
        </w:rPr>
        <w:t>con la pretensión de celebrar un preacuerdo, era porque había imputación sin aceptación de cargos.</w:t>
      </w:r>
    </w:p>
    <w:p w14:paraId="000A21E9" w14:textId="77777777" w:rsidR="00AC012F" w:rsidRPr="000E1BBB" w:rsidRDefault="00AC012F"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p>
    <w:p w14:paraId="39B227DD" w14:textId="424BBB34" w:rsidR="00CF3852" w:rsidRPr="000E1BBB" w:rsidRDefault="00AC012F"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r w:rsidRPr="000E1BBB">
        <w:rPr>
          <w:rFonts w:ascii="Arial" w:hAnsi="Arial" w:cs="Arial"/>
          <w:sz w:val="24"/>
          <w:szCs w:val="24"/>
        </w:rPr>
        <w:t>E</w:t>
      </w:r>
      <w:r w:rsidR="005502AB" w:rsidRPr="000E1BBB">
        <w:rPr>
          <w:rFonts w:ascii="Arial" w:hAnsi="Arial" w:cs="Arial"/>
          <w:sz w:val="24"/>
          <w:szCs w:val="24"/>
        </w:rPr>
        <w:t>s má</w:t>
      </w:r>
      <w:r w:rsidRPr="000E1BBB">
        <w:rPr>
          <w:rFonts w:ascii="Arial" w:hAnsi="Arial" w:cs="Arial"/>
          <w:sz w:val="24"/>
          <w:szCs w:val="24"/>
        </w:rPr>
        <w:t xml:space="preserve">s, sin desconocer el rol que cumple </w:t>
      </w:r>
      <w:r w:rsidR="00A74A02" w:rsidRPr="000E1BBB">
        <w:rPr>
          <w:rFonts w:ascii="Arial" w:hAnsi="Arial" w:cs="Arial"/>
          <w:sz w:val="24"/>
          <w:szCs w:val="24"/>
        </w:rPr>
        <w:t xml:space="preserve">la </w:t>
      </w:r>
      <w:r w:rsidRPr="000E1BBB">
        <w:rPr>
          <w:rFonts w:ascii="Arial" w:hAnsi="Arial" w:cs="Arial"/>
          <w:sz w:val="24"/>
          <w:szCs w:val="24"/>
        </w:rPr>
        <w:t xml:space="preserve">defensa, se sabe que </w:t>
      </w:r>
      <w:r w:rsidR="00A74A02" w:rsidRPr="000E1BBB">
        <w:rPr>
          <w:rFonts w:ascii="Arial" w:hAnsi="Arial" w:cs="Arial"/>
          <w:sz w:val="24"/>
          <w:szCs w:val="24"/>
        </w:rPr>
        <w:t>quien representa los intereses</w:t>
      </w:r>
      <w:r w:rsidRPr="000E1BBB">
        <w:rPr>
          <w:rFonts w:ascii="Arial" w:hAnsi="Arial" w:cs="Arial"/>
          <w:sz w:val="24"/>
          <w:szCs w:val="24"/>
        </w:rPr>
        <w:t xml:space="preserve"> del señor imputado -Paulo César Posada Hernández- en el caso donde no presentó la señora Fiscal en el término de ley el escrito de acusación, fue </w:t>
      </w:r>
      <w:r w:rsidR="00901D83" w:rsidRPr="000E1BBB">
        <w:rPr>
          <w:rFonts w:ascii="Arial" w:hAnsi="Arial" w:cs="Arial"/>
          <w:sz w:val="24"/>
          <w:szCs w:val="24"/>
        </w:rPr>
        <w:t>clara y objetiva</w:t>
      </w:r>
      <w:r w:rsidRPr="000E1BBB">
        <w:rPr>
          <w:rFonts w:ascii="Arial" w:hAnsi="Arial" w:cs="Arial"/>
          <w:sz w:val="24"/>
          <w:szCs w:val="24"/>
        </w:rPr>
        <w:t xml:space="preserve">, porque así lo contó en la entrevista, en la última visita que hizo al Despacho de la Fiscalía 41 Local de esta capital, que la Fiscal tenía el convencimiento que no había sido formulada la imputación en contra de su representado y ella guardó </w:t>
      </w:r>
      <w:r w:rsidRPr="000E1BBB">
        <w:rPr>
          <w:rFonts w:ascii="Arial" w:hAnsi="Arial" w:cs="Arial"/>
          <w:sz w:val="24"/>
          <w:szCs w:val="24"/>
        </w:rPr>
        <w:lastRenderedPageBreak/>
        <w:t>silencio, pues se limitó a decir a la Asistente de Fiscal “así, ah bueno, entonces dejemos así”.</w:t>
      </w:r>
      <w:r w:rsidR="008633DE" w:rsidRPr="000E1BBB">
        <w:rPr>
          <w:rFonts w:ascii="Arial" w:hAnsi="Arial" w:cs="Arial"/>
          <w:sz w:val="24"/>
          <w:szCs w:val="24"/>
        </w:rPr>
        <w:t xml:space="preserve">  </w:t>
      </w:r>
    </w:p>
    <w:p w14:paraId="2648DD70" w14:textId="5463DABE" w:rsidR="00AC012F" w:rsidRPr="000E1BBB" w:rsidRDefault="00AC012F"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p>
    <w:p w14:paraId="072B0B6F" w14:textId="7449EC46" w:rsidR="004F1D2C" w:rsidRPr="000E1BBB" w:rsidRDefault="00473256"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r w:rsidRPr="000E1BBB">
        <w:rPr>
          <w:rFonts w:ascii="Arial" w:hAnsi="Arial" w:cs="Arial"/>
          <w:sz w:val="24"/>
          <w:szCs w:val="24"/>
        </w:rPr>
        <w:t>Es claro, p</w:t>
      </w:r>
      <w:r w:rsidR="00AC012F" w:rsidRPr="000E1BBB">
        <w:rPr>
          <w:rFonts w:ascii="Arial" w:hAnsi="Arial" w:cs="Arial"/>
          <w:sz w:val="24"/>
          <w:szCs w:val="24"/>
        </w:rPr>
        <w:t>uede decirse que</w:t>
      </w:r>
      <w:r w:rsidR="00D320E1" w:rsidRPr="000E1BBB">
        <w:rPr>
          <w:rFonts w:ascii="Arial" w:hAnsi="Arial" w:cs="Arial"/>
          <w:sz w:val="24"/>
          <w:szCs w:val="24"/>
        </w:rPr>
        <w:t xml:space="preserve"> a</w:t>
      </w:r>
      <w:r w:rsidR="00AC012F" w:rsidRPr="000E1BBB">
        <w:rPr>
          <w:rFonts w:ascii="Arial" w:hAnsi="Arial" w:cs="Arial"/>
          <w:sz w:val="24"/>
          <w:szCs w:val="24"/>
        </w:rPr>
        <w:t xml:space="preserve"> la </w:t>
      </w:r>
      <w:r w:rsidR="00D320E1" w:rsidRPr="000E1BBB">
        <w:rPr>
          <w:rFonts w:ascii="Arial" w:hAnsi="Arial" w:cs="Arial"/>
          <w:sz w:val="24"/>
          <w:szCs w:val="24"/>
        </w:rPr>
        <w:t xml:space="preserve">Dra. </w:t>
      </w:r>
      <w:proofErr w:type="spellStart"/>
      <w:r w:rsidR="00B42A4C">
        <w:rPr>
          <w:rFonts w:ascii="Arial" w:hAnsi="Arial" w:cs="Arial"/>
          <w:sz w:val="24"/>
          <w:szCs w:val="24"/>
        </w:rPr>
        <w:t>NRR</w:t>
      </w:r>
      <w:proofErr w:type="spellEnd"/>
      <w:r w:rsidR="00D320E1" w:rsidRPr="000E1BBB">
        <w:rPr>
          <w:rFonts w:ascii="Arial" w:hAnsi="Arial" w:cs="Arial"/>
          <w:sz w:val="24"/>
          <w:szCs w:val="24"/>
        </w:rPr>
        <w:t xml:space="preserve"> le faltó diligencia, porque al tener un informe de captura en situación de flagrancia debía haber en la carpeta una Resolución de un Fiscal que ordenara la libertad o el acta de audiencia de legalización de captura celebrada por un juez de control de garantías, por lo que ella</w:t>
      </w:r>
      <w:r w:rsidR="00F34C07" w:rsidRPr="000E1BBB">
        <w:rPr>
          <w:rFonts w:ascii="Arial" w:hAnsi="Arial" w:cs="Arial"/>
          <w:sz w:val="24"/>
          <w:szCs w:val="24"/>
        </w:rPr>
        <w:t xml:space="preserve"> debió haber verificado esa situación.</w:t>
      </w:r>
      <w:r w:rsidR="000F56C9" w:rsidRPr="000E1BBB">
        <w:rPr>
          <w:rFonts w:ascii="Arial" w:hAnsi="Arial" w:cs="Arial"/>
          <w:sz w:val="24"/>
          <w:szCs w:val="24"/>
        </w:rPr>
        <w:t xml:space="preserve"> Incluso, </w:t>
      </w:r>
      <w:r w:rsidRPr="000E1BBB">
        <w:rPr>
          <w:rFonts w:ascii="Arial" w:hAnsi="Arial" w:cs="Arial"/>
          <w:sz w:val="24"/>
          <w:szCs w:val="24"/>
        </w:rPr>
        <w:t xml:space="preserve">es absolutamente cierto, </w:t>
      </w:r>
      <w:r w:rsidR="000F56C9" w:rsidRPr="000E1BBB">
        <w:rPr>
          <w:rFonts w:ascii="Arial" w:hAnsi="Arial" w:cs="Arial"/>
          <w:sz w:val="24"/>
          <w:szCs w:val="24"/>
        </w:rPr>
        <w:t xml:space="preserve">tenía el control de audiencias preliminares que le indicaba que se había celebrado audiencia de control de legalidad de captura ante el Juez Cuarto Penal Municipal de Control de Garantías de Pereira, lo que le facilitaba haber obtenido copia del acta y corroborar la información.  </w:t>
      </w:r>
    </w:p>
    <w:p w14:paraId="57B288C1" w14:textId="77777777" w:rsidR="00F34C07" w:rsidRPr="000E1BBB" w:rsidRDefault="00F34C07"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p>
    <w:p w14:paraId="427A8169" w14:textId="649C08FD" w:rsidR="001F506C" w:rsidRPr="000E1BBB" w:rsidRDefault="00F34C07"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r w:rsidRPr="000E1BBB">
        <w:rPr>
          <w:rFonts w:ascii="Arial" w:hAnsi="Arial" w:cs="Arial"/>
          <w:sz w:val="24"/>
          <w:szCs w:val="24"/>
        </w:rPr>
        <w:t>Actuar negligente que puede implicar una investigación disciplinaria, pero que no configura una conducta punible, por carencia de conocimiento y voluntad de no actuar, porque si bien es cierto, la señora Fiscal 41 Local de Pereira</w:t>
      </w:r>
      <w:r w:rsidR="004371D3" w:rsidRPr="000E1BBB">
        <w:rPr>
          <w:rFonts w:ascii="Arial" w:hAnsi="Arial" w:cs="Arial"/>
          <w:sz w:val="24"/>
          <w:szCs w:val="24"/>
        </w:rPr>
        <w:t xml:space="preserve"> conocía</w:t>
      </w:r>
      <w:r w:rsidRPr="000E1BBB">
        <w:rPr>
          <w:rFonts w:ascii="Arial" w:hAnsi="Arial" w:cs="Arial"/>
          <w:sz w:val="24"/>
          <w:szCs w:val="24"/>
        </w:rPr>
        <w:t xml:space="preserve"> su obligación de presentar el escrito de acusación en los casos que le asignaban como fiscal de conocimiento dentro del término dispuesto por el artículo 175 del Código de Procedimiento Penal, también lo es que en el caso concreto con radicado 660016000035201304405, adelantado en contra del señor Paulo César Posada Hernández, no tenía conocimiento que desde el 16 de septiembre de 2013 estaba transcurriendo el término del que disponía para presentar el escrito de acusación, de conformidad con la norma de procedimiento penal respectiva -Art. 175 CPP-</w:t>
      </w:r>
      <w:r w:rsidR="001F506C" w:rsidRPr="000E1BBB">
        <w:rPr>
          <w:rFonts w:ascii="Arial" w:hAnsi="Arial" w:cs="Arial"/>
          <w:sz w:val="24"/>
          <w:szCs w:val="24"/>
        </w:rPr>
        <w:t>, por ello, su omisión de presentar el escrito de acusación antes del vencimiento del término legal -90 días- no fue voluntario.</w:t>
      </w:r>
    </w:p>
    <w:p w14:paraId="13EB6D0F" w14:textId="77777777" w:rsidR="001F506C" w:rsidRPr="000E1BBB" w:rsidRDefault="001F506C"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p>
    <w:p w14:paraId="15CB88B0" w14:textId="2E5B51E6" w:rsidR="00AC012F" w:rsidRPr="000E1BBB" w:rsidRDefault="001F506C"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r w:rsidRPr="000E1BBB">
        <w:rPr>
          <w:rFonts w:ascii="Arial" w:hAnsi="Arial" w:cs="Arial"/>
          <w:sz w:val="24"/>
          <w:szCs w:val="24"/>
        </w:rPr>
        <w:t xml:space="preserve">De allí, que se afirme que por faltar el conocimiento y la voluntad su no actuar conforme con sus deberes funcionales, no es una conducta típica subjetivamente, por lo </w:t>
      </w:r>
      <w:r w:rsidR="004371D3" w:rsidRPr="000E1BBB">
        <w:rPr>
          <w:rFonts w:ascii="Arial" w:hAnsi="Arial" w:cs="Arial"/>
          <w:sz w:val="24"/>
          <w:szCs w:val="24"/>
        </w:rPr>
        <w:t>que no constituye el delito de p</w:t>
      </w:r>
      <w:r w:rsidRPr="000E1BBB">
        <w:rPr>
          <w:rFonts w:ascii="Arial" w:hAnsi="Arial" w:cs="Arial"/>
          <w:sz w:val="24"/>
          <w:szCs w:val="24"/>
        </w:rPr>
        <w:t xml:space="preserve">revaricato por omisión. </w:t>
      </w:r>
    </w:p>
    <w:p w14:paraId="5948899A" w14:textId="7F7E52E0" w:rsidR="00CF3852" w:rsidRPr="000E1BBB" w:rsidRDefault="00CF3852"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p>
    <w:p w14:paraId="5DC373D3" w14:textId="2204AA1A" w:rsidR="0042780A" w:rsidRDefault="00473256"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r w:rsidRPr="000E1BBB">
        <w:rPr>
          <w:rFonts w:ascii="Arial" w:hAnsi="Arial" w:cs="Arial"/>
          <w:sz w:val="24"/>
          <w:szCs w:val="24"/>
        </w:rPr>
        <w:t xml:space="preserve">No hay incertidumbre, </w:t>
      </w:r>
      <w:r w:rsidR="000F56C9" w:rsidRPr="000E1BBB">
        <w:rPr>
          <w:rFonts w:ascii="Arial" w:hAnsi="Arial" w:cs="Arial"/>
          <w:sz w:val="24"/>
          <w:szCs w:val="24"/>
        </w:rPr>
        <w:t xml:space="preserve">tal como lo dispone el ordenamiento legal y lo ha decantado reiteradamente la Corte Suprema de Justicia por su Sala de Casación Penal, de no estar demostrado que confluyen en el no hacer del servidor público los componentes cognitivo y volitivo, su dejar </w:t>
      </w:r>
      <w:r w:rsidR="0042780A" w:rsidRPr="000E1BBB">
        <w:rPr>
          <w:rFonts w:ascii="Arial" w:hAnsi="Arial" w:cs="Arial"/>
          <w:sz w:val="24"/>
          <w:szCs w:val="24"/>
        </w:rPr>
        <w:t>de actuar conforme con sus deberes funcionales, como es este el caso concreto, una omisión de un acto propio del cargo que se ejerce, no se configura la tipicidad subjetiva de conducta, por ello no es punible.</w:t>
      </w:r>
    </w:p>
    <w:p w14:paraId="5AE614EA" w14:textId="77777777" w:rsidR="000E1BBB" w:rsidRPr="000E1BBB" w:rsidRDefault="000E1BBB"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p>
    <w:p w14:paraId="2C3E5882" w14:textId="0357B7D4" w:rsidR="000F56C9" w:rsidRPr="000E1BBB" w:rsidRDefault="0042780A"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r w:rsidRPr="000E1BBB">
        <w:rPr>
          <w:rFonts w:ascii="Arial" w:hAnsi="Arial" w:cs="Arial"/>
          <w:sz w:val="24"/>
          <w:szCs w:val="24"/>
        </w:rPr>
        <w:t xml:space="preserve">La ausencia de dolo, por no tener conocimiento de la obligación de realizar un determinado acto en el ejercicio de un cargo, lo que lleva a que el no actuar conforme al mandato legal en el desempeño de la función pública, no sea voluntario, por desconocimiento del deber de hacer, implica que no se puede pregonar </w:t>
      </w:r>
      <w:r w:rsidR="00254C2E" w:rsidRPr="000E1BBB">
        <w:rPr>
          <w:rFonts w:ascii="Arial" w:hAnsi="Arial" w:cs="Arial"/>
          <w:sz w:val="24"/>
          <w:szCs w:val="24"/>
        </w:rPr>
        <w:t>el perfeccionamiento de la t</w:t>
      </w:r>
      <w:r w:rsidRPr="000E1BBB">
        <w:rPr>
          <w:rFonts w:ascii="Arial" w:hAnsi="Arial" w:cs="Arial"/>
          <w:sz w:val="24"/>
          <w:szCs w:val="24"/>
        </w:rPr>
        <w:t>ipicidad</w:t>
      </w:r>
      <w:r w:rsidR="00254C2E" w:rsidRPr="000E1BBB">
        <w:rPr>
          <w:rFonts w:ascii="Arial" w:hAnsi="Arial" w:cs="Arial"/>
          <w:sz w:val="24"/>
          <w:szCs w:val="24"/>
        </w:rPr>
        <w:t>.</w:t>
      </w:r>
    </w:p>
    <w:p w14:paraId="2A91824E" w14:textId="77777777" w:rsidR="000F56C9" w:rsidRPr="000E1BBB" w:rsidRDefault="000F56C9"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p>
    <w:p w14:paraId="00FDF03D" w14:textId="256E28C2" w:rsidR="000B3813" w:rsidRPr="000E1BBB" w:rsidRDefault="00254C2E"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r w:rsidRPr="000E1BBB">
        <w:rPr>
          <w:rFonts w:ascii="Arial" w:eastAsia="Times New Roman" w:hAnsi="Arial" w:cs="Arial"/>
          <w:sz w:val="24"/>
          <w:szCs w:val="24"/>
          <w:lang w:val="es-ES" w:eastAsia="es-ES"/>
        </w:rPr>
        <w:t xml:space="preserve">Colofón, </w:t>
      </w:r>
      <w:r w:rsidR="000B3813" w:rsidRPr="000E1BBB">
        <w:rPr>
          <w:rFonts w:ascii="Arial" w:eastAsia="Times New Roman" w:hAnsi="Arial" w:cs="Arial"/>
          <w:sz w:val="24"/>
          <w:szCs w:val="24"/>
          <w:lang w:val="es-ES" w:eastAsia="es-ES"/>
        </w:rPr>
        <w:t xml:space="preserve">no </w:t>
      </w:r>
      <w:r w:rsidR="00A576FF" w:rsidRPr="000E1BBB">
        <w:rPr>
          <w:rFonts w:ascii="Arial" w:eastAsia="Times New Roman" w:hAnsi="Arial" w:cs="Arial"/>
          <w:sz w:val="24"/>
          <w:szCs w:val="24"/>
          <w:lang w:val="es-ES" w:eastAsia="es-ES"/>
        </w:rPr>
        <w:t>e</w:t>
      </w:r>
      <w:r w:rsidR="007D720F" w:rsidRPr="000E1BBB">
        <w:rPr>
          <w:rFonts w:ascii="Arial" w:eastAsia="Times New Roman" w:hAnsi="Arial" w:cs="Arial"/>
          <w:sz w:val="24"/>
          <w:szCs w:val="24"/>
          <w:lang w:val="es-ES" w:eastAsia="es-ES"/>
        </w:rPr>
        <w:t>s típica</w:t>
      </w:r>
      <w:r w:rsidRPr="000E1BBB">
        <w:rPr>
          <w:rFonts w:ascii="Arial" w:eastAsia="Times New Roman" w:hAnsi="Arial" w:cs="Arial"/>
          <w:sz w:val="24"/>
          <w:szCs w:val="24"/>
          <w:lang w:val="es-ES" w:eastAsia="es-ES"/>
        </w:rPr>
        <w:t>, desde el punto</w:t>
      </w:r>
      <w:r w:rsidR="000B3813" w:rsidRPr="000E1BBB">
        <w:rPr>
          <w:rFonts w:ascii="Arial" w:eastAsia="Times New Roman" w:hAnsi="Arial" w:cs="Arial"/>
          <w:sz w:val="24"/>
          <w:szCs w:val="24"/>
          <w:lang w:val="es-ES" w:eastAsia="es-ES"/>
        </w:rPr>
        <w:t xml:space="preserve"> </w:t>
      </w:r>
      <w:r w:rsidRPr="000E1BBB">
        <w:rPr>
          <w:rFonts w:ascii="Arial" w:eastAsia="Times New Roman" w:hAnsi="Arial" w:cs="Arial"/>
          <w:sz w:val="24"/>
          <w:szCs w:val="24"/>
          <w:lang w:val="es-ES" w:eastAsia="es-ES"/>
        </w:rPr>
        <w:t xml:space="preserve">subjetivo, </w:t>
      </w:r>
      <w:r w:rsidR="000B3813" w:rsidRPr="000E1BBB">
        <w:rPr>
          <w:rFonts w:ascii="Arial" w:eastAsia="Times New Roman" w:hAnsi="Arial" w:cs="Arial"/>
          <w:sz w:val="24"/>
          <w:szCs w:val="24"/>
          <w:lang w:val="es-ES" w:eastAsia="es-ES"/>
        </w:rPr>
        <w:t xml:space="preserve">la </w:t>
      </w:r>
      <w:r w:rsidRPr="000E1BBB">
        <w:rPr>
          <w:rFonts w:ascii="Arial" w:eastAsia="Times New Roman" w:hAnsi="Arial" w:cs="Arial"/>
          <w:sz w:val="24"/>
          <w:szCs w:val="24"/>
          <w:lang w:val="es-ES" w:eastAsia="es-ES"/>
        </w:rPr>
        <w:t>omisión de no presentar dentro del término legal la</w:t>
      </w:r>
      <w:r w:rsidR="000B3813" w:rsidRPr="000E1BBB">
        <w:rPr>
          <w:rFonts w:ascii="Arial" w:eastAsia="Times New Roman" w:hAnsi="Arial" w:cs="Arial"/>
          <w:sz w:val="24"/>
          <w:szCs w:val="24"/>
          <w:lang w:val="es-ES" w:eastAsia="es-ES"/>
        </w:rPr>
        <w:t xml:space="preserve"> </w:t>
      </w:r>
      <w:r w:rsidR="005D3620" w:rsidRPr="000E1BBB">
        <w:rPr>
          <w:rFonts w:ascii="Arial" w:eastAsia="Times New Roman" w:hAnsi="Arial" w:cs="Arial"/>
          <w:sz w:val="24"/>
          <w:szCs w:val="24"/>
          <w:lang w:val="es-ES" w:eastAsia="es-ES"/>
        </w:rPr>
        <w:t xml:space="preserve">Dra. </w:t>
      </w:r>
      <w:proofErr w:type="spellStart"/>
      <w:r w:rsidR="00B42A4C">
        <w:rPr>
          <w:rFonts w:ascii="Arial" w:eastAsia="Times New Roman" w:hAnsi="Arial" w:cs="Arial"/>
          <w:sz w:val="24"/>
          <w:szCs w:val="24"/>
          <w:lang w:val="es-ES" w:eastAsia="es-ES"/>
        </w:rPr>
        <w:t>NRR</w:t>
      </w:r>
      <w:proofErr w:type="spellEnd"/>
      <w:r w:rsidRPr="000E1BBB">
        <w:rPr>
          <w:rFonts w:ascii="Arial" w:eastAsia="Times New Roman" w:hAnsi="Arial" w:cs="Arial"/>
          <w:sz w:val="24"/>
          <w:szCs w:val="24"/>
          <w:lang w:val="es-ES" w:eastAsia="es-ES"/>
        </w:rPr>
        <w:t xml:space="preserve">, en su condición de Fiscal 41 Local de Pereira, el escrito de acusación, en el caso que le fue asignado el 18 de septiembre de 2013, adelantado en contra del señor Paulo César Posada, </w:t>
      </w:r>
      <w:r w:rsidR="00473256" w:rsidRPr="000E1BBB">
        <w:rPr>
          <w:rFonts w:ascii="Arial" w:eastAsia="Times New Roman" w:hAnsi="Arial" w:cs="Arial"/>
          <w:sz w:val="24"/>
          <w:szCs w:val="24"/>
          <w:lang w:val="es-ES" w:eastAsia="es-ES"/>
        </w:rPr>
        <w:t>por el delito de Hurto calificado, al</w:t>
      </w:r>
      <w:r w:rsidRPr="000E1BBB">
        <w:rPr>
          <w:rFonts w:ascii="Arial" w:eastAsia="Times New Roman" w:hAnsi="Arial" w:cs="Arial"/>
          <w:sz w:val="24"/>
          <w:szCs w:val="24"/>
          <w:lang w:val="es-ES" w:eastAsia="es-ES"/>
        </w:rPr>
        <w:t xml:space="preserve"> no haber tenido conocimiento que se había formulado la imputación el 16 de septiembre de esa misma anualidad, </w:t>
      </w:r>
      <w:r w:rsidR="000B3813" w:rsidRPr="000E1BBB">
        <w:rPr>
          <w:rFonts w:ascii="Arial" w:eastAsia="Times New Roman" w:hAnsi="Arial" w:cs="Arial"/>
          <w:sz w:val="24"/>
          <w:szCs w:val="24"/>
          <w:lang w:val="es-ES" w:eastAsia="es-ES"/>
        </w:rPr>
        <w:t xml:space="preserve">lo que conlleva </w:t>
      </w:r>
      <w:r w:rsidRPr="000E1BBB">
        <w:rPr>
          <w:rFonts w:ascii="Arial" w:eastAsia="Times New Roman" w:hAnsi="Arial" w:cs="Arial"/>
          <w:sz w:val="24"/>
          <w:szCs w:val="24"/>
          <w:lang w:val="es-ES" w:eastAsia="es-ES"/>
        </w:rPr>
        <w:t xml:space="preserve">que sea viable proceder </w:t>
      </w:r>
      <w:r w:rsidRPr="000E1BBB">
        <w:rPr>
          <w:rFonts w:ascii="Arial" w:eastAsia="Times New Roman" w:hAnsi="Arial" w:cs="Arial"/>
          <w:sz w:val="24"/>
          <w:szCs w:val="24"/>
          <w:lang w:val="es-ES" w:eastAsia="es-ES"/>
        </w:rPr>
        <w:lastRenderedPageBreak/>
        <w:t xml:space="preserve">a </w:t>
      </w:r>
      <w:r w:rsidR="000B3813" w:rsidRPr="000E1BBB">
        <w:rPr>
          <w:rFonts w:ascii="Arial" w:eastAsia="Times New Roman" w:hAnsi="Arial" w:cs="Arial"/>
          <w:sz w:val="24"/>
          <w:szCs w:val="24"/>
          <w:lang w:val="es-ES" w:eastAsia="es-ES"/>
        </w:rPr>
        <w:t>decret</w:t>
      </w:r>
      <w:r w:rsidRPr="000E1BBB">
        <w:rPr>
          <w:rFonts w:ascii="Arial" w:eastAsia="Times New Roman" w:hAnsi="Arial" w:cs="Arial"/>
          <w:sz w:val="24"/>
          <w:szCs w:val="24"/>
          <w:lang w:val="es-ES" w:eastAsia="es-ES"/>
        </w:rPr>
        <w:t>ar</w:t>
      </w:r>
      <w:r w:rsidR="000B3813" w:rsidRPr="000E1BBB">
        <w:rPr>
          <w:rFonts w:ascii="Arial" w:eastAsia="Times New Roman" w:hAnsi="Arial" w:cs="Arial"/>
          <w:sz w:val="24"/>
          <w:szCs w:val="24"/>
          <w:lang w:val="es-ES" w:eastAsia="es-ES"/>
        </w:rPr>
        <w:t xml:space="preserve"> la preclusión</w:t>
      </w:r>
      <w:r w:rsidR="00473256" w:rsidRPr="000E1BBB">
        <w:rPr>
          <w:rFonts w:ascii="Arial" w:eastAsia="Times New Roman" w:hAnsi="Arial" w:cs="Arial"/>
          <w:sz w:val="24"/>
          <w:szCs w:val="24"/>
          <w:lang w:val="es-ES" w:eastAsia="es-ES"/>
        </w:rPr>
        <w:t xml:space="preserve"> de esta indagación preliminar</w:t>
      </w:r>
      <w:r w:rsidR="000B3813" w:rsidRPr="000E1BBB">
        <w:rPr>
          <w:rFonts w:ascii="Arial" w:eastAsia="Times New Roman" w:hAnsi="Arial" w:cs="Arial"/>
          <w:sz w:val="24"/>
          <w:szCs w:val="24"/>
          <w:lang w:val="es-ES" w:eastAsia="es-ES"/>
        </w:rPr>
        <w:t>, p</w:t>
      </w:r>
      <w:r w:rsidR="005D3620" w:rsidRPr="000E1BBB">
        <w:rPr>
          <w:rFonts w:ascii="Arial" w:eastAsia="Times New Roman" w:hAnsi="Arial" w:cs="Arial"/>
          <w:sz w:val="24"/>
          <w:szCs w:val="24"/>
          <w:lang w:val="es-ES" w:eastAsia="es-ES"/>
        </w:rPr>
        <w:t xml:space="preserve">or </w:t>
      </w:r>
      <w:r w:rsidR="000B3813" w:rsidRPr="000E1BBB">
        <w:rPr>
          <w:rFonts w:ascii="Arial" w:eastAsia="Times New Roman" w:hAnsi="Arial" w:cs="Arial"/>
          <w:sz w:val="24"/>
          <w:szCs w:val="24"/>
          <w:lang w:val="es-ES" w:eastAsia="es-ES"/>
        </w:rPr>
        <w:t>configura</w:t>
      </w:r>
      <w:r w:rsidR="005D3620" w:rsidRPr="000E1BBB">
        <w:rPr>
          <w:rFonts w:ascii="Arial" w:eastAsia="Times New Roman" w:hAnsi="Arial" w:cs="Arial"/>
          <w:sz w:val="24"/>
          <w:szCs w:val="24"/>
          <w:lang w:val="es-ES" w:eastAsia="es-ES"/>
        </w:rPr>
        <w:t>rse</w:t>
      </w:r>
      <w:r w:rsidR="000B3813" w:rsidRPr="000E1BBB">
        <w:rPr>
          <w:rFonts w:ascii="Arial" w:eastAsia="Times New Roman" w:hAnsi="Arial" w:cs="Arial"/>
          <w:sz w:val="24"/>
          <w:szCs w:val="24"/>
          <w:lang w:val="es-ES" w:eastAsia="es-ES"/>
        </w:rPr>
        <w:t xml:space="preserve"> la causal </w:t>
      </w:r>
      <w:r w:rsidR="00EB25D0" w:rsidRPr="000E1BBB">
        <w:rPr>
          <w:rFonts w:ascii="Arial" w:eastAsia="Times New Roman" w:hAnsi="Arial" w:cs="Arial"/>
          <w:sz w:val="24"/>
          <w:szCs w:val="24"/>
          <w:lang w:val="es-ES" w:eastAsia="es-ES"/>
        </w:rPr>
        <w:t>4</w:t>
      </w:r>
      <w:r w:rsidR="000B3813" w:rsidRPr="000E1BBB">
        <w:rPr>
          <w:rFonts w:ascii="Arial" w:eastAsia="Times New Roman" w:hAnsi="Arial" w:cs="Arial"/>
          <w:sz w:val="24"/>
          <w:szCs w:val="24"/>
          <w:lang w:val="es-ES" w:eastAsia="es-ES"/>
        </w:rPr>
        <w:t xml:space="preserve"> del artículo 332 del Código de Procedimiento Penal.</w:t>
      </w:r>
    </w:p>
    <w:p w14:paraId="28F61520" w14:textId="77777777" w:rsidR="000B3813" w:rsidRPr="000E1BBB" w:rsidRDefault="000B3813"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eastAsia="es-ES"/>
        </w:rPr>
      </w:pPr>
    </w:p>
    <w:p w14:paraId="0395329D" w14:textId="3ECBF6D8" w:rsidR="000B3813" w:rsidRPr="000E1BBB" w:rsidRDefault="000B3813"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r w:rsidRPr="000E1BBB">
        <w:rPr>
          <w:rFonts w:ascii="Arial" w:eastAsia="Times New Roman" w:hAnsi="Arial" w:cs="Arial"/>
          <w:sz w:val="24"/>
          <w:szCs w:val="24"/>
          <w:lang w:val="es-ES" w:eastAsia="es-ES"/>
        </w:rPr>
        <w:t xml:space="preserve">Consecuente con ello se cesará, con efectos de cosa juzgada, la persecución penal en favor </w:t>
      </w:r>
      <w:r w:rsidR="00636D09" w:rsidRPr="000E1BBB">
        <w:rPr>
          <w:rFonts w:ascii="Arial" w:eastAsia="Times New Roman" w:hAnsi="Arial" w:cs="Arial"/>
          <w:sz w:val="24"/>
          <w:szCs w:val="24"/>
          <w:lang w:val="es-ES" w:eastAsia="es-ES"/>
        </w:rPr>
        <w:t>de</w:t>
      </w:r>
      <w:r w:rsidR="005D3620" w:rsidRPr="000E1BBB">
        <w:rPr>
          <w:rFonts w:ascii="Arial" w:eastAsia="Times New Roman" w:hAnsi="Arial" w:cs="Arial"/>
          <w:sz w:val="24"/>
          <w:szCs w:val="24"/>
          <w:lang w:val="es-ES" w:eastAsia="es-ES"/>
        </w:rPr>
        <w:t xml:space="preserve"> </w:t>
      </w:r>
      <w:r w:rsidR="00636D09" w:rsidRPr="000E1BBB">
        <w:rPr>
          <w:rFonts w:ascii="Arial" w:eastAsia="Times New Roman" w:hAnsi="Arial" w:cs="Arial"/>
          <w:sz w:val="24"/>
          <w:szCs w:val="24"/>
          <w:lang w:val="es-ES" w:eastAsia="es-ES"/>
        </w:rPr>
        <w:t>l</w:t>
      </w:r>
      <w:r w:rsidR="005D3620" w:rsidRPr="000E1BBB">
        <w:rPr>
          <w:rFonts w:ascii="Arial" w:eastAsia="Times New Roman" w:hAnsi="Arial" w:cs="Arial"/>
          <w:sz w:val="24"/>
          <w:szCs w:val="24"/>
          <w:lang w:val="es-ES" w:eastAsia="es-ES"/>
        </w:rPr>
        <w:t>a</w:t>
      </w:r>
      <w:r w:rsidR="00046CCE" w:rsidRPr="000E1BBB">
        <w:rPr>
          <w:rFonts w:ascii="Arial" w:eastAsia="Times New Roman" w:hAnsi="Arial" w:cs="Arial"/>
          <w:sz w:val="24"/>
          <w:szCs w:val="24"/>
          <w:lang w:val="es-ES" w:eastAsia="es-ES"/>
        </w:rPr>
        <w:t xml:space="preserve"> </w:t>
      </w:r>
      <w:r w:rsidR="005D3620" w:rsidRPr="000E1BBB">
        <w:rPr>
          <w:rFonts w:ascii="Arial" w:eastAsia="Times New Roman" w:hAnsi="Arial" w:cs="Arial"/>
          <w:sz w:val="24"/>
          <w:szCs w:val="24"/>
          <w:lang w:val="es-ES" w:eastAsia="es-ES"/>
        </w:rPr>
        <w:t xml:space="preserve">Dra. </w:t>
      </w:r>
      <w:proofErr w:type="spellStart"/>
      <w:r w:rsidR="00B42A4C">
        <w:rPr>
          <w:rFonts w:ascii="Arial" w:eastAsia="Times New Roman" w:hAnsi="Arial" w:cs="Arial"/>
          <w:sz w:val="24"/>
          <w:szCs w:val="24"/>
          <w:lang w:val="es-ES" w:eastAsia="es-ES"/>
        </w:rPr>
        <w:t>NRR</w:t>
      </w:r>
      <w:proofErr w:type="spellEnd"/>
      <w:r w:rsidR="00E82EC2" w:rsidRPr="000E1BBB">
        <w:rPr>
          <w:rFonts w:ascii="Arial" w:eastAsia="Times New Roman" w:hAnsi="Arial" w:cs="Arial"/>
          <w:sz w:val="24"/>
          <w:szCs w:val="24"/>
          <w:lang w:val="es-ES" w:eastAsia="es-ES"/>
        </w:rPr>
        <w:t>.</w:t>
      </w:r>
    </w:p>
    <w:p w14:paraId="0DC362AE" w14:textId="77777777" w:rsidR="00021C5F" w:rsidRPr="000E1BBB" w:rsidRDefault="00021C5F"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p>
    <w:p w14:paraId="1B8E713B" w14:textId="0A1269D5" w:rsidR="005D3620" w:rsidRPr="000E1BBB" w:rsidRDefault="000B3813" w:rsidP="000E1BBB">
      <w:pPr>
        <w:spacing w:after="0" w:line="276" w:lineRule="auto"/>
        <w:ind w:right="20"/>
        <w:jc w:val="both"/>
        <w:rPr>
          <w:rFonts w:ascii="Arial" w:hAnsi="Arial" w:cs="Arial"/>
          <w:bCs/>
          <w:sz w:val="24"/>
          <w:szCs w:val="24"/>
        </w:rPr>
      </w:pPr>
      <w:r w:rsidRPr="000E1BBB">
        <w:rPr>
          <w:rFonts w:ascii="Arial" w:eastAsia="Times New Roman" w:hAnsi="Arial" w:cs="Arial"/>
          <w:sz w:val="24"/>
          <w:szCs w:val="24"/>
          <w:lang w:val="es-ES" w:eastAsia="es-ES"/>
        </w:rPr>
        <w:t xml:space="preserve">Con fundamento en lo precedentemente discurrido, </w:t>
      </w:r>
      <w:r w:rsidR="005D3620" w:rsidRPr="000E1BBB">
        <w:rPr>
          <w:rFonts w:ascii="Arial" w:hAnsi="Arial" w:cs="Arial"/>
          <w:sz w:val="24"/>
          <w:szCs w:val="24"/>
        </w:rPr>
        <w:t xml:space="preserve">la Sala de Decisión Penal del Tribunal Superior de Pereira,   </w:t>
      </w:r>
    </w:p>
    <w:p w14:paraId="2CAFDD31" w14:textId="77777777" w:rsidR="009E331B" w:rsidRPr="000E1BBB" w:rsidRDefault="009E331B"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rPr>
          <w:rFonts w:ascii="Arial" w:eastAsia="Times New Roman" w:hAnsi="Arial" w:cs="Arial"/>
          <w:b/>
          <w:sz w:val="24"/>
          <w:szCs w:val="24"/>
          <w:lang w:val="es-ES" w:eastAsia="es-ES"/>
        </w:rPr>
      </w:pPr>
    </w:p>
    <w:p w14:paraId="71C57611" w14:textId="77777777" w:rsidR="000B3813" w:rsidRPr="000E1BBB" w:rsidRDefault="000B3813"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center"/>
        <w:rPr>
          <w:rFonts w:ascii="Arial" w:eastAsia="Times New Roman" w:hAnsi="Arial" w:cs="Arial"/>
          <w:b/>
          <w:sz w:val="24"/>
          <w:szCs w:val="24"/>
          <w:lang w:val="es-ES" w:eastAsia="es-ES"/>
        </w:rPr>
      </w:pPr>
      <w:r w:rsidRPr="000E1BBB">
        <w:rPr>
          <w:rFonts w:ascii="Arial" w:eastAsia="Times New Roman" w:hAnsi="Arial" w:cs="Arial"/>
          <w:b/>
          <w:sz w:val="24"/>
          <w:szCs w:val="24"/>
          <w:lang w:val="es-ES" w:eastAsia="es-ES"/>
        </w:rPr>
        <w:t>RESUELVE</w:t>
      </w:r>
    </w:p>
    <w:p w14:paraId="3F4F5F24" w14:textId="77777777" w:rsidR="00467CA5" w:rsidRPr="000E1BBB" w:rsidRDefault="00327482" w:rsidP="000E1BBB">
      <w:pPr>
        <w:spacing w:after="0" w:line="276" w:lineRule="auto"/>
        <w:jc w:val="both"/>
        <w:rPr>
          <w:rFonts w:ascii="Arial" w:eastAsia="Times New Roman" w:hAnsi="Arial" w:cs="Arial"/>
          <w:b/>
          <w:sz w:val="24"/>
          <w:szCs w:val="24"/>
          <w:lang w:val="es-ES" w:eastAsia="es-ES"/>
        </w:rPr>
      </w:pPr>
      <w:r w:rsidRPr="000E1BBB">
        <w:rPr>
          <w:rFonts w:ascii="Arial" w:eastAsia="Times New Roman" w:hAnsi="Arial" w:cs="Arial"/>
          <w:b/>
          <w:sz w:val="24"/>
          <w:szCs w:val="24"/>
          <w:lang w:val="es-ES" w:eastAsia="es-ES"/>
        </w:rPr>
        <w:tab/>
      </w:r>
      <w:r w:rsidRPr="000E1BBB">
        <w:rPr>
          <w:rFonts w:ascii="Arial" w:eastAsia="Times New Roman" w:hAnsi="Arial" w:cs="Arial"/>
          <w:b/>
          <w:sz w:val="24"/>
          <w:szCs w:val="24"/>
          <w:lang w:val="es-ES" w:eastAsia="es-ES"/>
        </w:rPr>
        <w:tab/>
      </w:r>
      <w:r w:rsidRPr="000E1BBB">
        <w:rPr>
          <w:rFonts w:ascii="Arial" w:eastAsia="Times New Roman" w:hAnsi="Arial" w:cs="Arial"/>
          <w:b/>
          <w:sz w:val="24"/>
          <w:szCs w:val="24"/>
          <w:lang w:val="es-ES" w:eastAsia="es-ES"/>
        </w:rPr>
        <w:tab/>
      </w:r>
      <w:r w:rsidRPr="000E1BBB">
        <w:rPr>
          <w:rFonts w:ascii="Arial" w:eastAsia="Times New Roman" w:hAnsi="Arial" w:cs="Arial"/>
          <w:b/>
          <w:sz w:val="24"/>
          <w:szCs w:val="24"/>
          <w:lang w:val="es-ES" w:eastAsia="es-ES"/>
        </w:rPr>
        <w:tab/>
      </w:r>
      <w:r w:rsidRPr="000E1BBB">
        <w:rPr>
          <w:rFonts w:ascii="Arial" w:eastAsia="Times New Roman" w:hAnsi="Arial" w:cs="Arial"/>
          <w:b/>
          <w:sz w:val="24"/>
          <w:szCs w:val="24"/>
          <w:lang w:val="es-ES" w:eastAsia="es-ES"/>
        </w:rPr>
        <w:tab/>
      </w:r>
      <w:r w:rsidRPr="000E1BBB">
        <w:rPr>
          <w:rFonts w:ascii="Arial" w:eastAsia="Times New Roman" w:hAnsi="Arial" w:cs="Arial"/>
          <w:b/>
          <w:sz w:val="24"/>
          <w:szCs w:val="24"/>
          <w:lang w:val="es-ES" w:eastAsia="es-ES"/>
        </w:rPr>
        <w:tab/>
      </w:r>
      <w:r w:rsidRPr="000E1BBB">
        <w:rPr>
          <w:rFonts w:ascii="Arial" w:eastAsia="Times New Roman" w:hAnsi="Arial" w:cs="Arial"/>
          <w:b/>
          <w:sz w:val="24"/>
          <w:szCs w:val="24"/>
          <w:lang w:val="es-ES" w:eastAsia="es-ES"/>
        </w:rPr>
        <w:tab/>
      </w:r>
    </w:p>
    <w:p w14:paraId="6301B062" w14:textId="1BD7BA8C" w:rsidR="000B3813" w:rsidRPr="000E1BBB" w:rsidRDefault="000B3813"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sz w:val="24"/>
          <w:szCs w:val="24"/>
          <w:lang w:val="es-ES" w:eastAsia="es-ES"/>
        </w:rPr>
      </w:pPr>
      <w:r w:rsidRPr="000E1BBB">
        <w:rPr>
          <w:rFonts w:ascii="Arial" w:eastAsia="Times New Roman" w:hAnsi="Arial" w:cs="Arial"/>
          <w:b/>
          <w:sz w:val="24"/>
          <w:szCs w:val="24"/>
          <w:lang w:val="es-ES" w:eastAsia="es-ES"/>
        </w:rPr>
        <w:t>PRIMERO:</w:t>
      </w:r>
      <w:r w:rsidR="004827BF" w:rsidRPr="000E1BBB">
        <w:rPr>
          <w:rFonts w:ascii="Arial" w:eastAsia="Times New Roman" w:hAnsi="Arial" w:cs="Arial"/>
          <w:sz w:val="24"/>
          <w:szCs w:val="24"/>
          <w:lang w:val="es-ES" w:eastAsia="es-ES"/>
        </w:rPr>
        <w:t xml:space="preserve"> Decretar la preclusión</w:t>
      </w:r>
      <w:r w:rsidR="00344294" w:rsidRPr="000E1BBB">
        <w:rPr>
          <w:rFonts w:ascii="Arial" w:eastAsia="Times New Roman" w:hAnsi="Arial" w:cs="Arial"/>
          <w:sz w:val="24"/>
          <w:szCs w:val="24"/>
          <w:lang w:val="es-ES" w:eastAsia="es-ES"/>
        </w:rPr>
        <w:t xml:space="preserve">, </w:t>
      </w:r>
      <w:r w:rsidR="004827BF" w:rsidRPr="000E1BBB">
        <w:rPr>
          <w:rFonts w:ascii="Arial" w:eastAsia="Times New Roman" w:hAnsi="Arial" w:cs="Arial"/>
          <w:sz w:val="24"/>
          <w:szCs w:val="24"/>
          <w:lang w:val="es-ES" w:eastAsia="es-ES"/>
        </w:rPr>
        <w:t xml:space="preserve">en favor </w:t>
      </w:r>
      <w:r w:rsidR="006C77E8" w:rsidRPr="000E1BBB">
        <w:rPr>
          <w:rFonts w:ascii="Arial" w:eastAsia="Times New Roman" w:hAnsi="Arial" w:cs="Arial"/>
          <w:sz w:val="24"/>
          <w:szCs w:val="24"/>
          <w:lang w:val="es-ES" w:eastAsia="es-ES"/>
        </w:rPr>
        <w:t>de</w:t>
      </w:r>
      <w:r w:rsidR="00DC247F" w:rsidRPr="000E1BBB">
        <w:rPr>
          <w:rFonts w:ascii="Arial" w:eastAsia="Times New Roman" w:hAnsi="Arial" w:cs="Arial"/>
          <w:sz w:val="24"/>
          <w:szCs w:val="24"/>
          <w:lang w:val="es-ES" w:eastAsia="es-ES"/>
        </w:rPr>
        <w:t xml:space="preserve"> </w:t>
      </w:r>
      <w:r w:rsidR="00344294" w:rsidRPr="000E1BBB">
        <w:rPr>
          <w:rFonts w:ascii="Arial" w:eastAsia="Times New Roman" w:hAnsi="Arial" w:cs="Arial"/>
          <w:sz w:val="24"/>
          <w:szCs w:val="24"/>
          <w:lang w:val="es-ES" w:eastAsia="es-ES"/>
        </w:rPr>
        <w:t xml:space="preserve">la </w:t>
      </w:r>
      <w:r w:rsidR="00DC247F" w:rsidRPr="000E1BBB">
        <w:rPr>
          <w:rFonts w:ascii="Arial" w:eastAsia="Times New Roman" w:hAnsi="Arial" w:cs="Arial"/>
          <w:sz w:val="24"/>
          <w:szCs w:val="24"/>
          <w:lang w:val="es-ES" w:eastAsia="es-ES"/>
        </w:rPr>
        <w:t xml:space="preserve">Dra. </w:t>
      </w:r>
      <w:proofErr w:type="spellStart"/>
      <w:r w:rsidR="00B42A4C">
        <w:rPr>
          <w:rFonts w:ascii="Arial" w:eastAsia="Times New Roman" w:hAnsi="Arial" w:cs="Arial"/>
          <w:sz w:val="24"/>
          <w:szCs w:val="24"/>
          <w:lang w:val="es-ES" w:eastAsia="es-ES"/>
        </w:rPr>
        <w:t>NRR</w:t>
      </w:r>
      <w:proofErr w:type="spellEnd"/>
      <w:r w:rsidR="00344294" w:rsidRPr="000E1BBB">
        <w:rPr>
          <w:rFonts w:ascii="Arial" w:eastAsia="Times New Roman" w:hAnsi="Arial" w:cs="Arial"/>
          <w:sz w:val="24"/>
          <w:szCs w:val="24"/>
          <w:lang w:val="es-ES" w:eastAsia="es-ES"/>
        </w:rPr>
        <w:t>,</w:t>
      </w:r>
      <w:r w:rsidR="00DC247F" w:rsidRPr="000E1BBB">
        <w:rPr>
          <w:rFonts w:ascii="Arial" w:eastAsia="Times New Roman" w:hAnsi="Arial" w:cs="Arial"/>
          <w:sz w:val="24"/>
          <w:szCs w:val="24"/>
          <w:lang w:val="es-ES" w:eastAsia="es-ES"/>
        </w:rPr>
        <w:t xml:space="preserve"> </w:t>
      </w:r>
      <w:r w:rsidR="00344294" w:rsidRPr="000E1BBB">
        <w:rPr>
          <w:rFonts w:ascii="Arial" w:eastAsia="Times New Roman" w:hAnsi="Arial" w:cs="Arial"/>
          <w:sz w:val="24"/>
          <w:szCs w:val="24"/>
          <w:lang w:val="es-ES" w:eastAsia="es-ES"/>
        </w:rPr>
        <w:t xml:space="preserve">de la indagación preliminar </w:t>
      </w:r>
      <w:r w:rsidR="006B0543" w:rsidRPr="000E1BBB">
        <w:rPr>
          <w:rFonts w:ascii="Arial" w:eastAsia="Times New Roman" w:hAnsi="Arial" w:cs="Arial"/>
          <w:sz w:val="24"/>
          <w:szCs w:val="24"/>
          <w:lang w:val="es-ES" w:eastAsia="es-ES"/>
        </w:rPr>
        <w:t>adelantad</w:t>
      </w:r>
      <w:r w:rsidR="00344294" w:rsidRPr="000E1BBB">
        <w:rPr>
          <w:rFonts w:ascii="Arial" w:eastAsia="Times New Roman" w:hAnsi="Arial" w:cs="Arial"/>
          <w:sz w:val="24"/>
          <w:szCs w:val="24"/>
          <w:lang w:val="es-ES" w:eastAsia="es-ES"/>
        </w:rPr>
        <w:t>a</w:t>
      </w:r>
      <w:r w:rsidR="006B0543" w:rsidRPr="000E1BBB">
        <w:rPr>
          <w:rFonts w:ascii="Arial" w:eastAsia="Times New Roman" w:hAnsi="Arial" w:cs="Arial"/>
          <w:sz w:val="24"/>
          <w:szCs w:val="24"/>
          <w:lang w:val="es-ES" w:eastAsia="es-ES"/>
        </w:rPr>
        <w:t xml:space="preserve"> </w:t>
      </w:r>
      <w:r w:rsidR="00B9540B" w:rsidRPr="000E1BBB">
        <w:rPr>
          <w:rFonts w:ascii="Arial" w:eastAsia="Times New Roman" w:hAnsi="Arial" w:cs="Arial"/>
          <w:sz w:val="24"/>
          <w:szCs w:val="24"/>
          <w:lang w:val="es-ES" w:eastAsia="es-ES"/>
        </w:rPr>
        <w:t xml:space="preserve">en su contra </w:t>
      </w:r>
      <w:r w:rsidR="006B0543" w:rsidRPr="000E1BBB">
        <w:rPr>
          <w:rFonts w:ascii="Arial" w:eastAsia="Times New Roman" w:hAnsi="Arial" w:cs="Arial"/>
          <w:sz w:val="24"/>
          <w:szCs w:val="24"/>
          <w:lang w:val="es-ES" w:eastAsia="es-ES"/>
        </w:rPr>
        <w:t>p</w:t>
      </w:r>
      <w:r w:rsidR="00021C5F" w:rsidRPr="000E1BBB">
        <w:rPr>
          <w:rFonts w:ascii="Arial" w:eastAsia="Times New Roman" w:hAnsi="Arial" w:cs="Arial"/>
          <w:sz w:val="24"/>
          <w:szCs w:val="24"/>
          <w:lang w:val="es-ES" w:eastAsia="es-ES"/>
        </w:rPr>
        <w:t>or</w:t>
      </w:r>
      <w:r w:rsidR="004827BF" w:rsidRPr="000E1BBB">
        <w:rPr>
          <w:rFonts w:ascii="Arial" w:eastAsia="Times New Roman" w:hAnsi="Arial" w:cs="Arial"/>
          <w:sz w:val="24"/>
          <w:szCs w:val="24"/>
          <w:lang w:val="es-ES" w:eastAsia="es-ES"/>
        </w:rPr>
        <w:t xml:space="preserve"> </w:t>
      </w:r>
      <w:r w:rsidR="00344294" w:rsidRPr="000E1BBB">
        <w:rPr>
          <w:rFonts w:ascii="Arial" w:eastAsia="Times New Roman" w:hAnsi="Arial" w:cs="Arial"/>
          <w:sz w:val="24"/>
          <w:szCs w:val="24"/>
          <w:lang w:val="es-ES" w:eastAsia="es-ES"/>
        </w:rPr>
        <w:t xml:space="preserve">el </w:t>
      </w:r>
      <w:r w:rsidR="00344294" w:rsidRPr="000E1BBB">
        <w:rPr>
          <w:rFonts w:ascii="Arial" w:hAnsi="Arial" w:cs="Arial"/>
          <w:sz w:val="24"/>
          <w:szCs w:val="24"/>
        </w:rPr>
        <w:t>Fiscal Tercero Delegado ante los Tribunales Superiores de Pereira y Armenia</w:t>
      </w:r>
      <w:r w:rsidRPr="000E1BBB">
        <w:rPr>
          <w:rFonts w:ascii="Arial" w:eastAsia="Times New Roman" w:hAnsi="Arial" w:cs="Arial"/>
          <w:sz w:val="24"/>
          <w:szCs w:val="24"/>
          <w:lang w:val="es-ES" w:eastAsia="es-ES"/>
        </w:rPr>
        <w:t>, por una presunta conducta punible de</w:t>
      </w:r>
      <w:r w:rsidR="00344294" w:rsidRPr="000E1BBB">
        <w:rPr>
          <w:rFonts w:ascii="Arial" w:eastAsia="Times New Roman" w:hAnsi="Arial" w:cs="Arial"/>
          <w:sz w:val="24"/>
          <w:szCs w:val="24"/>
          <w:lang w:val="es-ES" w:eastAsia="es-ES"/>
        </w:rPr>
        <w:t xml:space="preserve"> Prevaricato por omisión</w:t>
      </w:r>
      <w:r w:rsidR="00B57F41" w:rsidRPr="000E1BBB">
        <w:rPr>
          <w:rFonts w:ascii="Arial" w:eastAsia="Times New Roman" w:hAnsi="Arial" w:cs="Arial"/>
          <w:sz w:val="24"/>
          <w:szCs w:val="24"/>
          <w:lang w:val="es-ES" w:eastAsia="es-ES"/>
        </w:rPr>
        <w:t xml:space="preserve">, </w:t>
      </w:r>
      <w:r w:rsidRPr="000E1BBB">
        <w:rPr>
          <w:rFonts w:ascii="Arial" w:eastAsia="Times New Roman" w:hAnsi="Arial" w:cs="Arial"/>
          <w:sz w:val="24"/>
          <w:szCs w:val="24"/>
          <w:lang w:val="es-ES" w:eastAsia="es-ES"/>
        </w:rPr>
        <w:t xml:space="preserve">consecuentemente cesar, con efectos de cosa juzgada, la persecución penal. </w:t>
      </w:r>
    </w:p>
    <w:p w14:paraId="575882F8" w14:textId="77777777" w:rsidR="00E836A7" w:rsidRPr="000E1BBB" w:rsidRDefault="00E836A7"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b/>
          <w:sz w:val="24"/>
          <w:szCs w:val="24"/>
          <w:lang w:val="es-ES" w:eastAsia="es-ES"/>
        </w:rPr>
      </w:pPr>
    </w:p>
    <w:p w14:paraId="1BA5E789" w14:textId="0061A0CD" w:rsidR="00E836A7" w:rsidRPr="000E1BBB" w:rsidRDefault="000B3813"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b/>
          <w:sz w:val="24"/>
          <w:szCs w:val="24"/>
          <w:lang w:val="es-ES" w:eastAsia="es-ES"/>
        </w:rPr>
      </w:pPr>
      <w:r w:rsidRPr="000E1BBB">
        <w:rPr>
          <w:rFonts w:ascii="Arial" w:eastAsia="Times New Roman" w:hAnsi="Arial" w:cs="Arial"/>
          <w:b/>
          <w:sz w:val="24"/>
          <w:szCs w:val="24"/>
          <w:lang w:val="es-ES" w:eastAsia="es-ES"/>
        </w:rPr>
        <w:t>SEGUNDO</w:t>
      </w:r>
      <w:r w:rsidRPr="000E1BBB">
        <w:rPr>
          <w:rFonts w:ascii="Arial" w:eastAsia="Times New Roman" w:hAnsi="Arial" w:cs="Arial"/>
          <w:sz w:val="24"/>
          <w:szCs w:val="24"/>
          <w:lang w:val="es-ES" w:eastAsia="es-ES"/>
        </w:rPr>
        <w:t>: Contra este auto proceden los recursos ordinarios</w:t>
      </w:r>
      <w:r w:rsidR="003F1E8F" w:rsidRPr="000E1BBB">
        <w:rPr>
          <w:rFonts w:ascii="Arial" w:eastAsia="Times New Roman" w:hAnsi="Arial" w:cs="Arial"/>
          <w:sz w:val="24"/>
          <w:szCs w:val="24"/>
          <w:lang w:val="es-ES" w:eastAsia="es-ES"/>
        </w:rPr>
        <w:t xml:space="preserve"> de reposición y apelación</w:t>
      </w:r>
      <w:r w:rsidRPr="000E1BBB">
        <w:rPr>
          <w:rFonts w:ascii="Arial" w:eastAsia="Times New Roman" w:hAnsi="Arial" w:cs="Arial"/>
          <w:sz w:val="24"/>
          <w:szCs w:val="24"/>
          <w:lang w:val="es-ES" w:eastAsia="es-ES"/>
        </w:rPr>
        <w:t xml:space="preserve">. </w:t>
      </w:r>
    </w:p>
    <w:p w14:paraId="241246F3" w14:textId="77777777" w:rsidR="004801BC" w:rsidRPr="000E1BBB" w:rsidRDefault="004801BC"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eastAsia="Times New Roman" w:hAnsi="Arial" w:cs="Arial"/>
          <w:b/>
          <w:sz w:val="24"/>
          <w:szCs w:val="24"/>
          <w:lang w:val="es-ES" w:eastAsia="es-ES"/>
        </w:rPr>
      </w:pPr>
    </w:p>
    <w:p w14:paraId="7B23F6F8" w14:textId="6213AC11" w:rsidR="00DC247F" w:rsidRPr="000E1BBB" w:rsidRDefault="000B3813"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r w:rsidRPr="000E1BBB">
        <w:rPr>
          <w:rFonts w:ascii="Arial" w:eastAsia="Times New Roman" w:hAnsi="Arial" w:cs="Arial"/>
          <w:b/>
          <w:sz w:val="24"/>
          <w:szCs w:val="24"/>
          <w:lang w:val="es-ES" w:eastAsia="es-ES"/>
        </w:rPr>
        <w:t>TERCERO:</w:t>
      </w:r>
      <w:r w:rsidR="00DC247F" w:rsidRPr="000E1BBB">
        <w:rPr>
          <w:rFonts w:ascii="Arial" w:hAnsi="Arial" w:cs="Arial"/>
          <w:sz w:val="24"/>
          <w:szCs w:val="24"/>
        </w:rPr>
        <w:t xml:space="preserve"> D</w:t>
      </w:r>
      <w:r w:rsidR="00344294" w:rsidRPr="000E1BBB">
        <w:rPr>
          <w:rFonts w:ascii="Arial" w:hAnsi="Arial" w:cs="Arial"/>
          <w:sz w:val="24"/>
          <w:szCs w:val="24"/>
        </w:rPr>
        <w:t xml:space="preserve">isponer </w:t>
      </w:r>
      <w:r w:rsidR="00DC247F" w:rsidRPr="000E1BBB">
        <w:rPr>
          <w:rFonts w:ascii="Arial" w:hAnsi="Arial" w:cs="Arial"/>
          <w:sz w:val="24"/>
          <w:szCs w:val="24"/>
        </w:rPr>
        <w:t xml:space="preserve">que en atención a lo dispuesto por el Consejo Superior de la Judicatura en el artículo 4º del Acuerdo PCSJA20-11518 del 16 de marzo de 2020 y en la Circular CSJRIC20-75 expedida por el Consejo Seccional de la Judicatura de Risaralda, no se realizará audiencia de lectura de la presente determinación, y por ende esta decisión se le notificará por la Secretaría de esta Sala vía correo electrónico a las partes e intervinientes. </w:t>
      </w:r>
    </w:p>
    <w:p w14:paraId="43926D83" w14:textId="32882139" w:rsidR="00DC247F" w:rsidRPr="000E1BBB" w:rsidRDefault="00DC247F" w:rsidP="000E1BBB">
      <w:pPr>
        <w:spacing w:after="0" w:line="276" w:lineRule="auto"/>
        <w:ind w:right="20"/>
        <w:jc w:val="both"/>
        <w:rPr>
          <w:rFonts w:ascii="Arial" w:hAnsi="Arial" w:cs="Arial"/>
          <w:sz w:val="24"/>
          <w:szCs w:val="24"/>
        </w:rPr>
      </w:pPr>
    </w:p>
    <w:p w14:paraId="2B6F4FDD" w14:textId="77777777" w:rsidR="00344294" w:rsidRPr="000E1BBB" w:rsidRDefault="00344294" w:rsidP="000E1BBB">
      <w:pPr>
        <w:spacing w:after="0" w:line="276" w:lineRule="auto"/>
        <w:ind w:right="20"/>
        <w:jc w:val="both"/>
        <w:rPr>
          <w:rFonts w:ascii="Arial" w:hAnsi="Arial" w:cs="Arial"/>
          <w:b/>
          <w:sz w:val="24"/>
          <w:szCs w:val="24"/>
        </w:rPr>
      </w:pPr>
    </w:p>
    <w:p w14:paraId="4BD944BA" w14:textId="27BCFD5E" w:rsidR="00E836A7" w:rsidRPr="000E1BBB" w:rsidRDefault="00DC247F" w:rsidP="000E1B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center"/>
        <w:rPr>
          <w:rFonts w:ascii="Arial" w:eastAsia="Times New Roman" w:hAnsi="Arial" w:cs="Arial"/>
          <w:b/>
          <w:sz w:val="24"/>
          <w:szCs w:val="24"/>
          <w:lang w:val="es-ES" w:eastAsia="es-ES"/>
        </w:rPr>
      </w:pPr>
      <w:r w:rsidRPr="000E1BBB">
        <w:rPr>
          <w:rFonts w:ascii="Arial" w:hAnsi="Arial" w:cs="Arial"/>
          <w:b/>
          <w:sz w:val="24"/>
          <w:szCs w:val="24"/>
        </w:rPr>
        <w:t>NOTIFÍQUESE Y CÚMPLASE</w:t>
      </w:r>
    </w:p>
    <w:p w14:paraId="63EA5003" w14:textId="77777777" w:rsidR="000B3813" w:rsidRPr="000E1BBB" w:rsidRDefault="000B3813" w:rsidP="000E1BBB">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after="0" w:line="276" w:lineRule="auto"/>
        <w:jc w:val="both"/>
        <w:textAlignment w:val="baseline"/>
        <w:outlineLvl w:val="1"/>
        <w:rPr>
          <w:rFonts w:ascii="Arial" w:eastAsia="Times New Roman" w:hAnsi="Arial" w:cs="Arial"/>
          <w:b/>
          <w:sz w:val="24"/>
          <w:szCs w:val="24"/>
          <w:lang w:val="es-ES_tradnl" w:eastAsia="es-ES"/>
        </w:rPr>
      </w:pPr>
    </w:p>
    <w:p w14:paraId="6A085FE0" w14:textId="77777777" w:rsidR="004371D3" w:rsidRPr="000E1BBB" w:rsidRDefault="004371D3" w:rsidP="000E1BBB">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after="0" w:line="276" w:lineRule="auto"/>
        <w:jc w:val="both"/>
        <w:textAlignment w:val="baseline"/>
        <w:outlineLvl w:val="1"/>
        <w:rPr>
          <w:rFonts w:ascii="Arial" w:eastAsia="Times New Roman" w:hAnsi="Arial" w:cs="Arial"/>
          <w:b/>
          <w:sz w:val="24"/>
          <w:szCs w:val="24"/>
          <w:lang w:val="es-ES_tradnl" w:eastAsia="es-ES"/>
        </w:rPr>
      </w:pPr>
    </w:p>
    <w:p w14:paraId="0D8BAC21" w14:textId="77777777" w:rsidR="000B3813" w:rsidRPr="000E1BBB" w:rsidRDefault="000B3813" w:rsidP="000E1BBB">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after="0" w:line="276" w:lineRule="auto"/>
        <w:jc w:val="both"/>
        <w:textAlignment w:val="baseline"/>
        <w:outlineLvl w:val="1"/>
        <w:rPr>
          <w:rFonts w:ascii="Arial" w:eastAsia="Times New Roman" w:hAnsi="Arial" w:cs="Arial"/>
          <w:b/>
          <w:sz w:val="24"/>
          <w:szCs w:val="24"/>
          <w:lang w:val="es-ES_tradnl" w:eastAsia="es-ES"/>
        </w:rPr>
      </w:pPr>
    </w:p>
    <w:p w14:paraId="42572702" w14:textId="77777777" w:rsidR="000B3813" w:rsidRPr="000E1BBB" w:rsidRDefault="00EF19DA" w:rsidP="000E1BBB">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after="0" w:line="276" w:lineRule="auto"/>
        <w:jc w:val="center"/>
        <w:textAlignment w:val="baseline"/>
        <w:outlineLvl w:val="1"/>
        <w:rPr>
          <w:rFonts w:ascii="Arial" w:eastAsia="Times New Roman" w:hAnsi="Arial" w:cs="Arial"/>
          <w:b/>
          <w:bCs/>
          <w:sz w:val="24"/>
          <w:szCs w:val="24"/>
          <w:lang w:val="es-ES_tradnl" w:eastAsia="es-ES"/>
        </w:rPr>
      </w:pPr>
      <w:r w:rsidRPr="000E1BBB">
        <w:rPr>
          <w:rFonts w:ascii="Arial" w:eastAsia="Times New Roman" w:hAnsi="Arial" w:cs="Arial"/>
          <w:b/>
          <w:bCs/>
          <w:sz w:val="24"/>
          <w:szCs w:val="24"/>
          <w:lang w:val="es-ES_tradnl" w:eastAsia="es-ES"/>
        </w:rPr>
        <w:t>LUZ STELLA RAMÍREZ GUTIÉRREZ</w:t>
      </w:r>
    </w:p>
    <w:p w14:paraId="3EEBD072" w14:textId="30B72C69" w:rsidR="00DC247F" w:rsidRPr="000E1BBB" w:rsidRDefault="00DC247F" w:rsidP="000E1BBB">
      <w:pPr>
        <w:spacing w:after="0" w:line="276" w:lineRule="auto"/>
        <w:ind w:right="20"/>
        <w:jc w:val="center"/>
        <w:rPr>
          <w:rFonts w:ascii="Arial" w:hAnsi="Arial" w:cs="Arial"/>
          <w:sz w:val="24"/>
          <w:szCs w:val="24"/>
          <w:lang w:val="pt-BR"/>
        </w:rPr>
      </w:pPr>
      <w:r w:rsidRPr="000E1BBB">
        <w:rPr>
          <w:rFonts w:ascii="Arial" w:hAnsi="Arial" w:cs="Arial"/>
          <w:sz w:val="24"/>
          <w:szCs w:val="24"/>
          <w:lang w:val="pt-BR"/>
        </w:rPr>
        <w:t>Magistrada</w:t>
      </w:r>
    </w:p>
    <w:p w14:paraId="39B837F7" w14:textId="77777777" w:rsidR="00DC247F" w:rsidRPr="000E1BBB" w:rsidRDefault="000B3813" w:rsidP="000E1BBB">
      <w:pPr>
        <w:spacing w:after="0" w:line="276" w:lineRule="auto"/>
        <w:ind w:right="20"/>
        <w:jc w:val="center"/>
        <w:rPr>
          <w:rFonts w:ascii="Arial" w:eastAsia="Times New Roman" w:hAnsi="Arial" w:cs="Arial"/>
          <w:b/>
          <w:sz w:val="24"/>
          <w:szCs w:val="24"/>
          <w:lang w:val="es-ES" w:eastAsia="es-ES"/>
        </w:rPr>
      </w:pPr>
      <w:r w:rsidRPr="000E1BBB">
        <w:rPr>
          <w:rFonts w:ascii="Arial" w:eastAsia="Times New Roman" w:hAnsi="Arial" w:cs="Arial"/>
          <w:b/>
          <w:sz w:val="24"/>
          <w:szCs w:val="24"/>
          <w:lang w:val="es-ES" w:eastAsia="es-ES"/>
        </w:rPr>
        <w:t xml:space="preserve"> </w:t>
      </w:r>
    </w:p>
    <w:p w14:paraId="3F014290" w14:textId="77777777" w:rsidR="00DC247F" w:rsidRPr="000E1BBB" w:rsidRDefault="00DC247F" w:rsidP="000E1BBB">
      <w:pPr>
        <w:spacing w:after="0" w:line="276" w:lineRule="auto"/>
        <w:ind w:right="20"/>
        <w:jc w:val="center"/>
        <w:rPr>
          <w:rFonts w:ascii="Arial" w:eastAsia="Times New Roman" w:hAnsi="Arial" w:cs="Arial"/>
          <w:b/>
          <w:sz w:val="24"/>
          <w:szCs w:val="24"/>
          <w:lang w:val="es-ES" w:eastAsia="es-ES"/>
        </w:rPr>
      </w:pPr>
    </w:p>
    <w:p w14:paraId="37E72319" w14:textId="77777777" w:rsidR="00DC247F" w:rsidRPr="000E1BBB" w:rsidRDefault="00DC247F" w:rsidP="000E1BBB">
      <w:pPr>
        <w:spacing w:after="0" w:line="276" w:lineRule="auto"/>
        <w:ind w:right="20"/>
        <w:jc w:val="center"/>
        <w:rPr>
          <w:rFonts w:ascii="Arial" w:eastAsia="Times New Roman" w:hAnsi="Arial" w:cs="Arial"/>
          <w:b/>
          <w:sz w:val="24"/>
          <w:szCs w:val="24"/>
          <w:lang w:val="es-ES" w:eastAsia="es-ES"/>
        </w:rPr>
      </w:pPr>
    </w:p>
    <w:p w14:paraId="584B353D" w14:textId="05636CC7" w:rsidR="00DC247F" w:rsidRPr="000E1BBB" w:rsidRDefault="00DC247F" w:rsidP="000E1BBB">
      <w:pPr>
        <w:spacing w:after="0" w:line="276" w:lineRule="auto"/>
        <w:ind w:right="20"/>
        <w:jc w:val="center"/>
        <w:rPr>
          <w:rFonts w:ascii="Arial" w:hAnsi="Arial" w:cs="Arial"/>
          <w:b/>
          <w:bCs/>
          <w:sz w:val="24"/>
          <w:szCs w:val="24"/>
          <w:lang w:val="pt-BR"/>
        </w:rPr>
      </w:pPr>
      <w:r w:rsidRPr="000E1BBB">
        <w:rPr>
          <w:rFonts w:ascii="Arial" w:hAnsi="Arial" w:cs="Arial"/>
          <w:b/>
          <w:bCs/>
          <w:sz w:val="24"/>
          <w:szCs w:val="24"/>
          <w:lang w:val="pt-BR"/>
        </w:rPr>
        <w:t xml:space="preserve">MANUEL </w:t>
      </w:r>
      <w:proofErr w:type="spellStart"/>
      <w:r w:rsidRPr="000E1BBB">
        <w:rPr>
          <w:rFonts w:ascii="Arial" w:hAnsi="Arial" w:cs="Arial"/>
          <w:b/>
          <w:bCs/>
          <w:sz w:val="24"/>
          <w:szCs w:val="24"/>
          <w:lang w:val="pt-BR"/>
        </w:rPr>
        <w:t>YARZAGARAY</w:t>
      </w:r>
      <w:proofErr w:type="spellEnd"/>
      <w:r w:rsidRPr="000E1BBB">
        <w:rPr>
          <w:rFonts w:ascii="Arial" w:hAnsi="Arial" w:cs="Arial"/>
          <w:b/>
          <w:bCs/>
          <w:sz w:val="24"/>
          <w:szCs w:val="24"/>
          <w:lang w:val="pt-BR"/>
        </w:rPr>
        <w:t xml:space="preserve"> </w:t>
      </w:r>
      <w:proofErr w:type="spellStart"/>
      <w:r w:rsidRPr="000E1BBB">
        <w:rPr>
          <w:rFonts w:ascii="Arial" w:hAnsi="Arial" w:cs="Arial"/>
          <w:b/>
          <w:bCs/>
          <w:sz w:val="24"/>
          <w:szCs w:val="24"/>
          <w:lang w:val="pt-BR"/>
        </w:rPr>
        <w:t>BANDERA</w:t>
      </w:r>
      <w:proofErr w:type="spellEnd"/>
    </w:p>
    <w:p w14:paraId="5846467E" w14:textId="77777777" w:rsidR="00DC247F" w:rsidRPr="000E1BBB" w:rsidRDefault="00DC247F" w:rsidP="000E1BBB">
      <w:pPr>
        <w:spacing w:after="0" w:line="276" w:lineRule="auto"/>
        <w:ind w:right="20"/>
        <w:jc w:val="center"/>
        <w:rPr>
          <w:rFonts w:ascii="Arial" w:hAnsi="Arial" w:cs="Arial"/>
          <w:sz w:val="24"/>
          <w:szCs w:val="24"/>
          <w:lang w:val="pt-BR"/>
        </w:rPr>
      </w:pPr>
      <w:r w:rsidRPr="000E1BBB">
        <w:rPr>
          <w:rFonts w:ascii="Arial" w:hAnsi="Arial" w:cs="Arial"/>
          <w:sz w:val="24"/>
          <w:szCs w:val="24"/>
          <w:lang w:val="pt-BR"/>
        </w:rPr>
        <w:t>Magistrado</w:t>
      </w:r>
    </w:p>
    <w:p w14:paraId="1B0B27BE" w14:textId="77777777" w:rsidR="00DC247F" w:rsidRPr="000E1BBB" w:rsidRDefault="00DC247F" w:rsidP="000E1BBB">
      <w:pPr>
        <w:spacing w:after="0" w:line="276" w:lineRule="auto"/>
        <w:ind w:right="20"/>
        <w:jc w:val="both"/>
        <w:rPr>
          <w:rFonts w:ascii="Arial" w:hAnsi="Arial" w:cs="Arial"/>
          <w:b/>
          <w:sz w:val="24"/>
          <w:szCs w:val="24"/>
          <w:lang w:val="pt-BR"/>
        </w:rPr>
      </w:pPr>
    </w:p>
    <w:p w14:paraId="160060F1" w14:textId="77777777" w:rsidR="00DC247F" w:rsidRPr="000E1BBB" w:rsidRDefault="00DC247F" w:rsidP="000E1BBB">
      <w:pPr>
        <w:spacing w:after="0" w:line="276" w:lineRule="auto"/>
        <w:ind w:right="20"/>
        <w:jc w:val="both"/>
        <w:rPr>
          <w:rFonts w:ascii="Arial" w:hAnsi="Arial" w:cs="Arial"/>
          <w:b/>
          <w:sz w:val="24"/>
          <w:szCs w:val="24"/>
          <w:lang w:val="pt-BR"/>
        </w:rPr>
      </w:pPr>
    </w:p>
    <w:p w14:paraId="6BDADE98" w14:textId="77777777" w:rsidR="00DC247F" w:rsidRPr="000E1BBB" w:rsidRDefault="00DC247F" w:rsidP="000E1BBB">
      <w:pPr>
        <w:spacing w:after="0" w:line="276" w:lineRule="auto"/>
        <w:ind w:right="20"/>
        <w:jc w:val="both"/>
        <w:rPr>
          <w:rFonts w:ascii="Arial" w:hAnsi="Arial" w:cs="Arial"/>
          <w:b/>
          <w:sz w:val="24"/>
          <w:szCs w:val="24"/>
          <w:lang w:val="pt-BR"/>
        </w:rPr>
      </w:pPr>
    </w:p>
    <w:p w14:paraId="469A6AA6" w14:textId="77777777" w:rsidR="00DC247F" w:rsidRPr="000E1BBB" w:rsidRDefault="00DC247F" w:rsidP="000E1BBB">
      <w:pPr>
        <w:spacing w:after="0" w:line="276" w:lineRule="auto"/>
        <w:ind w:right="20"/>
        <w:jc w:val="center"/>
        <w:rPr>
          <w:rFonts w:ascii="Arial" w:hAnsi="Arial" w:cs="Arial"/>
          <w:b/>
          <w:bCs/>
          <w:sz w:val="24"/>
          <w:szCs w:val="24"/>
          <w:lang w:val="pt-BR"/>
        </w:rPr>
      </w:pPr>
      <w:r w:rsidRPr="000E1BBB">
        <w:rPr>
          <w:rFonts w:ascii="Arial" w:hAnsi="Arial" w:cs="Arial"/>
          <w:b/>
          <w:bCs/>
          <w:sz w:val="24"/>
          <w:szCs w:val="24"/>
          <w:lang w:val="pt-BR"/>
        </w:rPr>
        <w:t>JORGE ARTURO CASTAÑO DUQUE</w:t>
      </w:r>
    </w:p>
    <w:p w14:paraId="2CFA3ED8" w14:textId="77777777" w:rsidR="00DC247F" w:rsidRPr="000E1BBB" w:rsidRDefault="00DC247F" w:rsidP="000E1BBB">
      <w:pPr>
        <w:spacing w:after="0" w:line="276" w:lineRule="auto"/>
        <w:ind w:right="20"/>
        <w:jc w:val="center"/>
        <w:rPr>
          <w:rFonts w:ascii="Arial" w:hAnsi="Arial" w:cs="Arial"/>
          <w:sz w:val="24"/>
          <w:szCs w:val="24"/>
          <w:lang w:val="pt-BR"/>
        </w:rPr>
      </w:pPr>
      <w:r w:rsidRPr="000E1BBB">
        <w:rPr>
          <w:rFonts w:ascii="Arial" w:hAnsi="Arial" w:cs="Arial"/>
          <w:sz w:val="24"/>
          <w:szCs w:val="24"/>
          <w:lang w:val="pt-BR"/>
        </w:rPr>
        <w:t>Magistrado</w:t>
      </w:r>
    </w:p>
    <w:sectPr w:rsidR="00DC247F" w:rsidRPr="000E1BBB" w:rsidSect="000E1BBB">
      <w:headerReference w:type="default" r:id="rId11"/>
      <w:footerReference w:type="even" r:id="rId12"/>
      <w:footerReference w:type="default" r:id="rId13"/>
      <w:pgSz w:w="12240" w:h="18720" w:code="258"/>
      <w:pgMar w:top="1871" w:right="1304" w:bottom="1304" w:left="1871"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B68B0" w14:textId="77777777" w:rsidR="0016009F" w:rsidRDefault="0016009F">
      <w:pPr>
        <w:spacing w:after="0" w:line="240" w:lineRule="auto"/>
      </w:pPr>
      <w:r>
        <w:separator/>
      </w:r>
    </w:p>
  </w:endnote>
  <w:endnote w:type="continuationSeparator" w:id="0">
    <w:p w14:paraId="6DC9C3FF" w14:textId="77777777" w:rsidR="0016009F" w:rsidRDefault="0016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069E0" w14:textId="77777777" w:rsidR="008633DE" w:rsidRDefault="008633D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CA8606" w14:textId="77777777" w:rsidR="008633DE" w:rsidRDefault="008633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20"/>
        <w:lang w:val="es-MX"/>
      </w:rPr>
      <w:id w:val="709533358"/>
      <w:docPartObj>
        <w:docPartGallery w:val="Page Numbers (Bottom of Page)"/>
        <w:docPartUnique/>
      </w:docPartObj>
    </w:sdtPr>
    <w:sdtEndPr/>
    <w:sdtContent>
      <w:sdt>
        <w:sdtPr>
          <w:rPr>
            <w:rFonts w:ascii="Arial" w:hAnsi="Arial" w:cs="Arial"/>
            <w:sz w:val="18"/>
            <w:szCs w:val="20"/>
            <w:lang w:val="es-MX"/>
          </w:rPr>
          <w:id w:val="-1705238520"/>
          <w:docPartObj>
            <w:docPartGallery w:val="Page Numbers (Top of Page)"/>
            <w:docPartUnique/>
          </w:docPartObj>
        </w:sdtPr>
        <w:sdtEndPr/>
        <w:sdtContent>
          <w:p w14:paraId="37ACC30C" w14:textId="59F1F2DB" w:rsidR="00547D57" w:rsidRPr="000E1BBB" w:rsidRDefault="00547D57" w:rsidP="000E1BBB">
            <w:pPr>
              <w:spacing w:after="0" w:line="240" w:lineRule="auto"/>
              <w:jc w:val="both"/>
              <w:rPr>
                <w:rFonts w:ascii="Arial" w:hAnsi="Arial" w:cs="Arial"/>
                <w:sz w:val="18"/>
                <w:szCs w:val="20"/>
                <w:lang w:val="es-MX"/>
              </w:rPr>
            </w:pPr>
            <w:r w:rsidRPr="000E1BBB">
              <w:rPr>
                <w:rFonts w:ascii="Arial" w:hAnsi="Arial" w:cs="Arial"/>
                <w:sz w:val="18"/>
                <w:szCs w:val="20"/>
                <w:lang w:val="es-MX"/>
              </w:rPr>
              <w:t xml:space="preserve">Página </w:t>
            </w:r>
            <w:r w:rsidRPr="000E1BBB">
              <w:rPr>
                <w:rFonts w:ascii="Arial" w:hAnsi="Arial" w:cs="Arial"/>
                <w:sz w:val="18"/>
                <w:szCs w:val="20"/>
                <w:lang w:val="es-MX"/>
              </w:rPr>
              <w:fldChar w:fldCharType="begin"/>
            </w:r>
            <w:r w:rsidRPr="000E1BBB">
              <w:rPr>
                <w:rFonts w:ascii="Arial" w:hAnsi="Arial" w:cs="Arial"/>
                <w:sz w:val="18"/>
                <w:szCs w:val="20"/>
                <w:lang w:val="es-MX"/>
              </w:rPr>
              <w:instrText>PAGE</w:instrText>
            </w:r>
            <w:r w:rsidRPr="000E1BBB">
              <w:rPr>
                <w:rFonts w:ascii="Arial" w:hAnsi="Arial" w:cs="Arial"/>
                <w:sz w:val="18"/>
                <w:szCs w:val="20"/>
                <w:lang w:val="es-MX"/>
              </w:rPr>
              <w:fldChar w:fldCharType="separate"/>
            </w:r>
            <w:r w:rsidR="005912FC">
              <w:rPr>
                <w:rFonts w:ascii="Arial" w:hAnsi="Arial" w:cs="Arial"/>
                <w:noProof/>
                <w:sz w:val="18"/>
                <w:szCs w:val="20"/>
                <w:lang w:val="es-MX"/>
              </w:rPr>
              <w:t>3</w:t>
            </w:r>
            <w:r w:rsidRPr="000E1BBB">
              <w:rPr>
                <w:rFonts w:ascii="Arial" w:hAnsi="Arial" w:cs="Arial"/>
                <w:sz w:val="18"/>
                <w:szCs w:val="20"/>
                <w:lang w:val="es-MX"/>
              </w:rPr>
              <w:fldChar w:fldCharType="end"/>
            </w:r>
            <w:r w:rsidRPr="000E1BBB">
              <w:rPr>
                <w:rFonts w:ascii="Arial" w:hAnsi="Arial" w:cs="Arial"/>
                <w:sz w:val="18"/>
                <w:szCs w:val="20"/>
                <w:lang w:val="es-MX"/>
              </w:rPr>
              <w:t xml:space="preserve"> de </w:t>
            </w:r>
            <w:r w:rsidRPr="000E1BBB">
              <w:rPr>
                <w:rFonts w:ascii="Arial" w:hAnsi="Arial" w:cs="Arial"/>
                <w:sz w:val="18"/>
                <w:szCs w:val="20"/>
                <w:lang w:val="es-MX"/>
              </w:rPr>
              <w:fldChar w:fldCharType="begin"/>
            </w:r>
            <w:r w:rsidRPr="000E1BBB">
              <w:rPr>
                <w:rFonts w:ascii="Arial" w:hAnsi="Arial" w:cs="Arial"/>
                <w:sz w:val="18"/>
                <w:szCs w:val="20"/>
                <w:lang w:val="es-MX"/>
              </w:rPr>
              <w:instrText>NUMPAGES</w:instrText>
            </w:r>
            <w:r w:rsidRPr="000E1BBB">
              <w:rPr>
                <w:rFonts w:ascii="Arial" w:hAnsi="Arial" w:cs="Arial"/>
                <w:sz w:val="18"/>
                <w:szCs w:val="20"/>
                <w:lang w:val="es-MX"/>
              </w:rPr>
              <w:fldChar w:fldCharType="separate"/>
            </w:r>
            <w:r w:rsidR="005912FC">
              <w:rPr>
                <w:rFonts w:ascii="Arial" w:hAnsi="Arial" w:cs="Arial"/>
                <w:noProof/>
                <w:sz w:val="18"/>
                <w:szCs w:val="20"/>
                <w:lang w:val="es-MX"/>
              </w:rPr>
              <w:t>9</w:t>
            </w:r>
            <w:r w:rsidRPr="000E1BBB">
              <w:rPr>
                <w:rFonts w:ascii="Arial" w:hAnsi="Arial" w:cs="Arial"/>
                <w:sz w:val="18"/>
                <w:szCs w:val="20"/>
                <w:lang w:val="es-MX"/>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365C1" w14:textId="77777777" w:rsidR="0016009F" w:rsidRDefault="0016009F">
      <w:pPr>
        <w:spacing w:after="0" w:line="240" w:lineRule="auto"/>
      </w:pPr>
      <w:r>
        <w:separator/>
      </w:r>
    </w:p>
  </w:footnote>
  <w:footnote w:type="continuationSeparator" w:id="0">
    <w:p w14:paraId="48019070" w14:textId="77777777" w:rsidR="0016009F" w:rsidRDefault="0016009F">
      <w:pPr>
        <w:spacing w:after="0" w:line="240" w:lineRule="auto"/>
      </w:pPr>
      <w:r>
        <w:continuationSeparator/>
      </w:r>
    </w:p>
  </w:footnote>
  <w:footnote w:id="1">
    <w:p w14:paraId="6B804F31" w14:textId="567D0A37" w:rsidR="008633DE" w:rsidRPr="000E1BBB" w:rsidRDefault="008633DE" w:rsidP="000E1BBB">
      <w:pPr>
        <w:pStyle w:val="Textonotapie"/>
        <w:jc w:val="both"/>
        <w:rPr>
          <w:rFonts w:ascii="Arial" w:hAnsi="Arial" w:cs="Arial"/>
          <w:sz w:val="18"/>
          <w:szCs w:val="18"/>
        </w:rPr>
      </w:pPr>
      <w:r w:rsidRPr="000E1BBB">
        <w:rPr>
          <w:rStyle w:val="Refdenotaalpie"/>
          <w:rFonts w:ascii="Arial" w:hAnsi="Arial" w:cs="Arial"/>
          <w:sz w:val="18"/>
          <w:szCs w:val="18"/>
        </w:rPr>
        <w:footnoteRef/>
      </w:r>
      <w:r w:rsidRPr="000E1BBB">
        <w:rPr>
          <w:rFonts w:ascii="Arial" w:hAnsi="Arial" w:cs="Arial"/>
          <w:sz w:val="18"/>
          <w:szCs w:val="18"/>
        </w:rPr>
        <w:t xml:space="preserve"> Rad. 48825. </w:t>
      </w:r>
      <w:proofErr w:type="spellStart"/>
      <w:r w:rsidRPr="000E1BBB">
        <w:rPr>
          <w:rFonts w:ascii="Arial" w:hAnsi="Arial" w:cs="Arial"/>
          <w:sz w:val="18"/>
          <w:szCs w:val="18"/>
        </w:rPr>
        <w:t>MP</w:t>
      </w:r>
      <w:proofErr w:type="spellEnd"/>
      <w:r w:rsidRPr="000E1BBB">
        <w:rPr>
          <w:rFonts w:ascii="Arial" w:hAnsi="Arial" w:cs="Arial"/>
          <w:sz w:val="18"/>
          <w:szCs w:val="18"/>
        </w:rPr>
        <w:t xml:space="preserve"> Luís Guillermo Salazar Otero.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2AFC0" w14:textId="6D2D9D8F" w:rsidR="008633DE" w:rsidRPr="000E1BBB" w:rsidRDefault="008633DE" w:rsidP="000E1BBB">
    <w:pPr>
      <w:spacing w:after="0" w:line="240" w:lineRule="auto"/>
      <w:jc w:val="right"/>
      <w:rPr>
        <w:rFonts w:ascii="Arial" w:hAnsi="Arial" w:cs="Arial"/>
        <w:sz w:val="18"/>
        <w:szCs w:val="20"/>
        <w:lang w:val="es-MX"/>
      </w:rPr>
    </w:pPr>
    <w:r w:rsidRPr="000E1BBB">
      <w:rPr>
        <w:rFonts w:ascii="Arial" w:hAnsi="Arial" w:cs="Arial"/>
        <w:sz w:val="18"/>
        <w:szCs w:val="20"/>
        <w:lang w:val="es-MX"/>
      </w:rPr>
      <w:t xml:space="preserve">Radicado: 66 001 60 00 058 2015 00026  </w:t>
    </w:r>
  </w:p>
  <w:p w14:paraId="37DD3776" w14:textId="648BCEBA" w:rsidR="008633DE" w:rsidRPr="000E1BBB" w:rsidRDefault="008633DE" w:rsidP="000E1BBB">
    <w:pPr>
      <w:spacing w:after="0" w:line="240" w:lineRule="auto"/>
      <w:jc w:val="right"/>
      <w:rPr>
        <w:rFonts w:ascii="Arial" w:hAnsi="Arial" w:cs="Arial"/>
        <w:sz w:val="18"/>
        <w:szCs w:val="20"/>
        <w:lang w:val="es-MX"/>
      </w:rPr>
    </w:pPr>
    <w:r w:rsidRPr="000E1BBB">
      <w:rPr>
        <w:rFonts w:ascii="Arial" w:hAnsi="Arial" w:cs="Arial"/>
        <w:sz w:val="18"/>
        <w:szCs w:val="20"/>
        <w:lang w:val="es-MX"/>
      </w:rPr>
      <w:t xml:space="preserve">Indiciada: </w:t>
    </w:r>
    <w:proofErr w:type="spellStart"/>
    <w:r w:rsidRPr="000E1BBB">
      <w:rPr>
        <w:rFonts w:ascii="Arial" w:hAnsi="Arial" w:cs="Arial"/>
        <w:sz w:val="18"/>
        <w:szCs w:val="20"/>
        <w:lang w:val="es-MX"/>
      </w:rPr>
      <w:t>NRR</w:t>
    </w:r>
    <w:proofErr w:type="spellEnd"/>
  </w:p>
  <w:p w14:paraId="3CA5741F" w14:textId="77777777" w:rsidR="008633DE" w:rsidRPr="000E1BBB" w:rsidRDefault="008633DE" w:rsidP="000E1BBB">
    <w:pPr>
      <w:spacing w:after="0" w:line="240" w:lineRule="auto"/>
      <w:jc w:val="right"/>
      <w:rPr>
        <w:rFonts w:ascii="Arial" w:hAnsi="Arial" w:cs="Arial"/>
        <w:sz w:val="18"/>
        <w:szCs w:val="20"/>
        <w:lang w:val="es-MX"/>
      </w:rPr>
    </w:pPr>
    <w:r w:rsidRPr="000E1BBB">
      <w:rPr>
        <w:rFonts w:ascii="Arial" w:hAnsi="Arial" w:cs="Arial"/>
        <w:sz w:val="18"/>
        <w:szCs w:val="20"/>
        <w:lang w:val="es-MX"/>
      </w:rPr>
      <w:t xml:space="preserve">Delito: Prevaricato por omisión </w:t>
    </w:r>
  </w:p>
  <w:p w14:paraId="32DAD31F" w14:textId="1071EE42" w:rsidR="008633DE" w:rsidRPr="000E1BBB" w:rsidRDefault="008633DE" w:rsidP="000E1BBB">
    <w:pPr>
      <w:spacing w:after="0" w:line="240" w:lineRule="auto"/>
      <w:jc w:val="right"/>
      <w:rPr>
        <w:rFonts w:ascii="Arial" w:hAnsi="Arial" w:cs="Arial"/>
        <w:sz w:val="18"/>
        <w:szCs w:val="20"/>
        <w:lang w:val="es-MX"/>
      </w:rPr>
    </w:pPr>
    <w:r w:rsidRPr="000E1BBB">
      <w:rPr>
        <w:rFonts w:ascii="Arial" w:hAnsi="Arial" w:cs="Arial"/>
        <w:sz w:val="18"/>
        <w:szCs w:val="20"/>
        <w:lang w:val="es-MX"/>
      </w:rPr>
      <w:t>Asunto: Preclusión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CO"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E4"/>
    <w:rsid w:val="000006C6"/>
    <w:rsid w:val="00005416"/>
    <w:rsid w:val="000054BE"/>
    <w:rsid w:val="00012C9D"/>
    <w:rsid w:val="000131E9"/>
    <w:rsid w:val="000139D9"/>
    <w:rsid w:val="00013B2E"/>
    <w:rsid w:val="00015009"/>
    <w:rsid w:val="000174BC"/>
    <w:rsid w:val="00020C38"/>
    <w:rsid w:val="00021C5F"/>
    <w:rsid w:val="00021E6E"/>
    <w:rsid w:val="00025DF4"/>
    <w:rsid w:val="00025ED0"/>
    <w:rsid w:val="00026100"/>
    <w:rsid w:val="00026415"/>
    <w:rsid w:val="0003129F"/>
    <w:rsid w:val="00036590"/>
    <w:rsid w:val="00040356"/>
    <w:rsid w:val="00040D97"/>
    <w:rsid w:val="00042E8E"/>
    <w:rsid w:val="00044972"/>
    <w:rsid w:val="00046CCE"/>
    <w:rsid w:val="0005240B"/>
    <w:rsid w:val="000539A3"/>
    <w:rsid w:val="00055FE7"/>
    <w:rsid w:val="0005741C"/>
    <w:rsid w:val="00061989"/>
    <w:rsid w:val="0006421C"/>
    <w:rsid w:val="00075AB1"/>
    <w:rsid w:val="000824D5"/>
    <w:rsid w:val="00086586"/>
    <w:rsid w:val="000941C2"/>
    <w:rsid w:val="00095C76"/>
    <w:rsid w:val="00096AFF"/>
    <w:rsid w:val="000A1209"/>
    <w:rsid w:val="000A5D47"/>
    <w:rsid w:val="000A7892"/>
    <w:rsid w:val="000A7FFE"/>
    <w:rsid w:val="000B0C23"/>
    <w:rsid w:val="000B0CD8"/>
    <w:rsid w:val="000B1759"/>
    <w:rsid w:val="000B1EBE"/>
    <w:rsid w:val="000B3601"/>
    <w:rsid w:val="000B3813"/>
    <w:rsid w:val="000B53F6"/>
    <w:rsid w:val="000B5E99"/>
    <w:rsid w:val="000C0D20"/>
    <w:rsid w:val="000C0F87"/>
    <w:rsid w:val="000C21C3"/>
    <w:rsid w:val="000C5843"/>
    <w:rsid w:val="000C6213"/>
    <w:rsid w:val="000D10DE"/>
    <w:rsid w:val="000D5521"/>
    <w:rsid w:val="000D61F3"/>
    <w:rsid w:val="000E125F"/>
    <w:rsid w:val="000E1BBB"/>
    <w:rsid w:val="000E1F83"/>
    <w:rsid w:val="000E235F"/>
    <w:rsid w:val="000F4F21"/>
    <w:rsid w:val="000F56C9"/>
    <w:rsid w:val="0010242B"/>
    <w:rsid w:val="00104B43"/>
    <w:rsid w:val="001058EA"/>
    <w:rsid w:val="001070F5"/>
    <w:rsid w:val="0011375B"/>
    <w:rsid w:val="001148B3"/>
    <w:rsid w:val="00115D00"/>
    <w:rsid w:val="00124623"/>
    <w:rsid w:val="001263B3"/>
    <w:rsid w:val="00143A42"/>
    <w:rsid w:val="00144B5A"/>
    <w:rsid w:val="00144C95"/>
    <w:rsid w:val="0014544E"/>
    <w:rsid w:val="001476DE"/>
    <w:rsid w:val="00147F07"/>
    <w:rsid w:val="00151D40"/>
    <w:rsid w:val="00153E58"/>
    <w:rsid w:val="00154DCF"/>
    <w:rsid w:val="001558E8"/>
    <w:rsid w:val="0016009F"/>
    <w:rsid w:val="00163B42"/>
    <w:rsid w:val="001672BA"/>
    <w:rsid w:val="00170AC6"/>
    <w:rsid w:val="00172661"/>
    <w:rsid w:val="0017463E"/>
    <w:rsid w:val="00177B4C"/>
    <w:rsid w:val="00177D13"/>
    <w:rsid w:val="001802A0"/>
    <w:rsid w:val="001803DE"/>
    <w:rsid w:val="00183070"/>
    <w:rsid w:val="001841B4"/>
    <w:rsid w:val="00184C15"/>
    <w:rsid w:val="001864A9"/>
    <w:rsid w:val="00190793"/>
    <w:rsid w:val="00191323"/>
    <w:rsid w:val="001922AD"/>
    <w:rsid w:val="0019263B"/>
    <w:rsid w:val="00193682"/>
    <w:rsid w:val="0019757D"/>
    <w:rsid w:val="00197CED"/>
    <w:rsid w:val="001A2479"/>
    <w:rsid w:val="001A6391"/>
    <w:rsid w:val="001B400F"/>
    <w:rsid w:val="001B5A5C"/>
    <w:rsid w:val="001C0856"/>
    <w:rsid w:val="001C665E"/>
    <w:rsid w:val="001D1D7B"/>
    <w:rsid w:val="001D1D99"/>
    <w:rsid w:val="001D2E1D"/>
    <w:rsid w:val="001D5879"/>
    <w:rsid w:val="001D7C1F"/>
    <w:rsid w:val="001E1D29"/>
    <w:rsid w:val="001E6E22"/>
    <w:rsid w:val="001E7754"/>
    <w:rsid w:val="001F0838"/>
    <w:rsid w:val="001F227E"/>
    <w:rsid w:val="001F309A"/>
    <w:rsid w:val="001F4B7C"/>
    <w:rsid w:val="001F506C"/>
    <w:rsid w:val="001F574D"/>
    <w:rsid w:val="00200212"/>
    <w:rsid w:val="00201DB8"/>
    <w:rsid w:val="002057AB"/>
    <w:rsid w:val="00205927"/>
    <w:rsid w:val="002114B5"/>
    <w:rsid w:val="002161CA"/>
    <w:rsid w:val="0021752E"/>
    <w:rsid w:val="00217AA0"/>
    <w:rsid w:val="00217E00"/>
    <w:rsid w:val="00223BF6"/>
    <w:rsid w:val="00225712"/>
    <w:rsid w:val="00231178"/>
    <w:rsid w:val="00237802"/>
    <w:rsid w:val="00240B4F"/>
    <w:rsid w:val="00242EF6"/>
    <w:rsid w:val="00244A23"/>
    <w:rsid w:val="00246F8C"/>
    <w:rsid w:val="00250C01"/>
    <w:rsid w:val="00253ADB"/>
    <w:rsid w:val="00254C2E"/>
    <w:rsid w:val="0025589F"/>
    <w:rsid w:val="00255931"/>
    <w:rsid w:val="002559C4"/>
    <w:rsid w:val="00255D47"/>
    <w:rsid w:val="00257EDB"/>
    <w:rsid w:val="00260819"/>
    <w:rsid w:val="0026205D"/>
    <w:rsid w:val="00264A25"/>
    <w:rsid w:val="00266F6D"/>
    <w:rsid w:val="0027144E"/>
    <w:rsid w:val="00272DDA"/>
    <w:rsid w:val="0027450A"/>
    <w:rsid w:val="0027525F"/>
    <w:rsid w:val="002752AD"/>
    <w:rsid w:val="002754A3"/>
    <w:rsid w:val="00276933"/>
    <w:rsid w:val="0028619F"/>
    <w:rsid w:val="00286E4E"/>
    <w:rsid w:val="0029120C"/>
    <w:rsid w:val="00294663"/>
    <w:rsid w:val="00297ACA"/>
    <w:rsid w:val="00297B69"/>
    <w:rsid w:val="002A32BB"/>
    <w:rsid w:val="002A6BAD"/>
    <w:rsid w:val="002A7951"/>
    <w:rsid w:val="002B0118"/>
    <w:rsid w:val="002B240D"/>
    <w:rsid w:val="002B542D"/>
    <w:rsid w:val="002C028A"/>
    <w:rsid w:val="002C16A6"/>
    <w:rsid w:val="002C1EDE"/>
    <w:rsid w:val="002C2F86"/>
    <w:rsid w:val="002C5D02"/>
    <w:rsid w:val="002C63AD"/>
    <w:rsid w:val="002C6BC8"/>
    <w:rsid w:val="002D319C"/>
    <w:rsid w:val="002D3EF8"/>
    <w:rsid w:val="002D4C31"/>
    <w:rsid w:val="002E05E7"/>
    <w:rsid w:val="002E0925"/>
    <w:rsid w:val="002E09C9"/>
    <w:rsid w:val="002E0E91"/>
    <w:rsid w:val="002E115D"/>
    <w:rsid w:val="002E645D"/>
    <w:rsid w:val="002F0236"/>
    <w:rsid w:val="002F4209"/>
    <w:rsid w:val="002F6667"/>
    <w:rsid w:val="002F6C4B"/>
    <w:rsid w:val="0030236A"/>
    <w:rsid w:val="0030325A"/>
    <w:rsid w:val="00311120"/>
    <w:rsid w:val="0031408A"/>
    <w:rsid w:val="00315AB3"/>
    <w:rsid w:val="00317568"/>
    <w:rsid w:val="003235F0"/>
    <w:rsid w:val="003245B9"/>
    <w:rsid w:val="00327078"/>
    <w:rsid w:val="003271D6"/>
    <w:rsid w:val="00327312"/>
    <w:rsid w:val="00327482"/>
    <w:rsid w:val="00327EFA"/>
    <w:rsid w:val="0033077E"/>
    <w:rsid w:val="00331D67"/>
    <w:rsid w:val="0033237F"/>
    <w:rsid w:val="00333CD5"/>
    <w:rsid w:val="00344294"/>
    <w:rsid w:val="00345F6F"/>
    <w:rsid w:val="00346882"/>
    <w:rsid w:val="00346A1A"/>
    <w:rsid w:val="0035056C"/>
    <w:rsid w:val="00350E42"/>
    <w:rsid w:val="003549B3"/>
    <w:rsid w:val="00355624"/>
    <w:rsid w:val="00360598"/>
    <w:rsid w:val="00360C31"/>
    <w:rsid w:val="00365A39"/>
    <w:rsid w:val="00371990"/>
    <w:rsid w:val="003721CF"/>
    <w:rsid w:val="00377340"/>
    <w:rsid w:val="00383EE7"/>
    <w:rsid w:val="00384862"/>
    <w:rsid w:val="00384CBD"/>
    <w:rsid w:val="003A0F33"/>
    <w:rsid w:val="003A6EEC"/>
    <w:rsid w:val="003B7707"/>
    <w:rsid w:val="003C4349"/>
    <w:rsid w:val="003C68FB"/>
    <w:rsid w:val="003C6947"/>
    <w:rsid w:val="003D1E81"/>
    <w:rsid w:val="003D23A8"/>
    <w:rsid w:val="003D2B62"/>
    <w:rsid w:val="003D2E9C"/>
    <w:rsid w:val="003E074F"/>
    <w:rsid w:val="003E1B84"/>
    <w:rsid w:val="003E49BA"/>
    <w:rsid w:val="003E5CE3"/>
    <w:rsid w:val="003E62E8"/>
    <w:rsid w:val="003F16FF"/>
    <w:rsid w:val="003F1E8F"/>
    <w:rsid w:val="003F2612"/>
    <w:rsid w:val="003F3D17"/>
    <w:rsid w:val="003F4003"/>
    <w:rsid w:val="003F4794"/>
    <w:rsid w:val="003F61D2"/>
    <w:rsid w:val="00400831"/>
    <w:rsid w:val="00405E8E"/>
    <w:rsid w:val="004071D3"/>
    <w:rsid w:val="00410176"/>
    <w:rsid w:val="00410E40"/>
    <w:rsid w:val="00412136"/>
    <w:rsid w:val="00414A0D"/>
    <w:rsid w:val="004258EA"/>
    <w:rsid w:val="00425A47"/>
    <w:rsid w:val="0042780A"/>
    <w:rsid w:val="00432317"/>
    <w:rsid w:val="00434A88"/>
    <w:rsid w:val="004371D3"/>
    <w:rsid w:val="00441BD8"/>
    <w:rsid w:val="0044268E"/>
    <w:rsid w:val="00443F1F"/>
    <w:rsid w:val="00445C1E"/>
    <w:rsid w:val="00447864"/>
    <w:rsid w:val="00447ED6"/>
    <w:rsid w:val="00450ABE"/>
    <w:rsid w:val="00450C8C"/>
    <w:rsid w:val="00452097"/>
    <w:rsid w:val="0045435E"/>
    <w:rsid w:val="0045569B"/>
    <w:rsid w:val="00456743"/>
    <w:rsid w:val="0045787F"/>
    <w:rsid w:val="00457ACD"/>
    <w:rsid w:val="00461AB0"/>
    <w:rsid w:val="00462DDB"/>
    <w:rsid w:val="00463C90"/>
    <w:rsid w:val="004649C5"/>
    <w:rsid w:val="00466FED"/>
    <w:rsid w:val="004670AD"/>
    <w:rsid w:val="00467CA5"/>
    <w:rsid w:val="004702C2"/>
    <w:rsid w:val="00470C74"/>
    <w:rsid w:val="00473256"/>
    <w:rsid w:val="004734CA"/>
    <w:rsid w:val="004756DF"/>
    <w:rsid w:val="00475E90"/>
    <w:rsid w:val="004801BC"/>
    <w:rsid w:val="004827BF"/>
    <w:rsid w:val="00484EE4"/>
    <w:rsid w:val="00485A5E"/>
    <w:rsid w:val="00485D29"/>
    <w:rsid w:val="00491DE2"/>
    <w:rsid w:val="0049251F"/>
    <w:rsid w:val="00494708"/>
    <w:rsid w:val="004A2F0A"/>
    <w:rsid w:val="004A39BB"/>
    <w:rsid w:val="004A3BE6"/>
    <w:rsid w:val="004A415E"/>
    <w:rsid w:val="004A49BC"/>
    <w:rsid w:val="004A5333"/>
    <w:rsid w:val="004B4035"/>
    <w:rsid w:val="004B7463"/>
    <w:rsid w:val="004C4E7C"/>
    <w:rsid w:val="004D57AE"/>
    <w:rsid w:val="004E35F9"/>
    <w:rsid w:val="004E38B4"/>
    <w:rsid w:val="004E43E0"/>
    <w:rsid w:val="004E4EA8"/>
    <w:rsid w:val="004E7007"/>
    <w:rsid w:val="004E76C2"/>
    <w:rsid w:val="004F1D2C"/>
    <w:rsid w:val="004F3F2C"/>
    <w:rsid w:val="004F469B"/>
    <w:rsid w:val="004F4AAA"/>
    <w:rsid w:val="004F5CC5"/>
    <w:rsid w:val="005019B8"/>
    <w:rsid w:val="00503763"/>
    <w:rsid w:val="00505190"/>
    <w:rsid w:val="00507A2E"/>
    <w:rsid w:val="0051731D"/>
    <w:rsid w:val="00520525"/>
    <w:rsid w:val="005241FD"/>
    <w:rsid w:val="00524BC1"/>
    <w:rsid w:val="005266EF"/>
    <w:rsid w:val="0053211B"/>
    <w:rsid w:val="00533E33"/>
    <w:rsid w:val="00540B14"/>
    <w:rsid w:val="00541143"/>
    <w:rsid w:val="00542B5A"/>
    <w:rsid w:val="00543223"/>
    <w:rsid w:val="00543F5F"/>
    <w:rsid w:val="00544F0B"/>
    <w:rsid w:val="00546637"/>
    <w:rsid w:val="00547D57"/>
    <w:rsid w:val="005502AB"/>
    <w:rsid w:val="00550ED1"/>
    <w:rsid w:val="00552B96"/>
    <w:rsid w:val="00553311"/>
    <w:rsid w:val="005561B5"/>
    <w:rsid w:val="0056176A"/>
    <w:rsid w:val="00561EDE"/>
    <w:rsid w:val="00565C74"/>
    <w:rsid w:val="005672D9"/>
    <w:rsid w:val="00570818"/>
    <w:rsid w:val="005712F3"/>
    <w:rsid w:val="005717AD"/>
    <w:rsid w:val="005721E6"/>
    <w:rsid w:val="00575D6B"/>
    <w:rsid w:val="00581CEC"/>
    <w:rsid w:val="00581EC8"/>
    <w:rsid w:val="00581FF4"/>
    <w:rsid w:val="00587878"/>
    <w:rsid w:val="005903AC"/>
    <w:rsid w:val="005912FC"/>
    <w:rsid w:val="005922EE"/>
    <w:rsid w:val="00595EDD"/>
    <w:rsid w:val="00596EF1"/>
    <w:rsid w:val="005975A0"/>
    <w:rsid w:val="005A3234"/>
    <w:rsid w:val="005A3263"/>
    <w:rsid w:val="005B10D7"/>
    <w:rsid w:val="005B2583"/>
    <w:rsid w:val="005B2DA8"/>
    <w:rsid w:val="005B458B"/>
    <w:rsid w:val="005B6474"/>
    <w:rsid w:val="005B7A97"/>
    <w:rsid w:val="005C3593"/>
    <w:rsid w:val="005C51E4"/>
    <w:rsid w:val="005D0829"/>
    <w:rsid w:val="005D1E27"/>
    <w:rsid w:val="005D3620"/>
    <w:rsid w:val="005D4CC4"/>
    <w:rsid w:val="005D7D0C"/>
    <w:rsid w:val="005E1DF6"/>
    <w:rsid w:val="005E4881"/>
    <w:rsid w:val="005E68F9"/>
    <w:rsid w:val="005F3EEF"/>
    <w:rsid w:val="005F4B37"/>
    <w:rsid w:val="005F7DBB"/>
    <w:rsid w:val="0060686D"/>
    <w:rsid w:val="00610764"/>
    <w:rsid w:val="0061343A"/>
    <w:rsid w:val="00615942"/>
    <w:rsid w:val="00616E06"/>
    <w:rsid w:val="00623D4D"/>
    <w:rsid w:val="0062586E"/>
    <w:rsid w:val="00634C72"/>
    <w:rsid w:val="00636736"/>
    <w:rsid w:val="00636D09"/>
    <w:rsid w:val="006402BA"/>
    <w:rsid w:val="00640958"/>
    <w:rsid w:val="00643AB5"/>
    <w:rsid w:val="006447A7"/>
    <w:rsid w:val="00651789"/>
    <w:rsid w:val="00656414"/>
    <w:rsid w:val="00656D33"/>
    <w:rsid w:val="00657AD3"/>
    <w:rsid w:val="006669AF"/>
    <w:rsid w:val="00671B82"/>
    <w:rsid w:val="006747DC"/>
    <w:rsid w:val="00676BB0"/>
    <w:rsid w:val="00677686"/>
    <w:rsid w:val="00682913"/>
    <w:rsid w:val="006877A5"/>
    <w:rsid w:val="00692747"/>
    <w:rsid w:val="00693889"/>
    <w:rsid w:val="00694CFD"/>
    <w:rsid w:val="006A42BC"/>
    <w:rsid w:val="006A5227"/>
    <w:rsid w:val="006A5FA0"/>
    <w:rsid w:val="006B0543"/>
    <w:rsid w:val="006B4B09"/>
    <w:rsid w:val="006B5250"/>
    <w:rsid w:val="006B5D0C"/>
    <w:rsid w:val="006B69FA"/>
    <w:rsid w:val="006C0E04"/>
    <w:rsid w:val="006C23B1"/>
    <w:rsid w:val="006C6ACA"/>
    <w:rsid w:val="006C77E8"/>
    <w:rsid w:val="006C7EDE"/>
    <w:rsid w:val="006D1C37"/>
    <w:rsid w:val="006D4108"/>
    <w:rsid w:val="006E0481"/>
    <w:rsid w:val="006E2E50"/>
    <w:rsid w:val="006E7D1C"/>
    <w:rsid w:val="006F1A3C"/>
    <w:rsid w:val="006F1E27"/>
    <w:rsid w:val="006F2BBB"/>
    <w:rsid w:val="006F37F0"/>
    <w:rsid w:val="006F4AFD"/>
    <w:rsid w:val="006F5F80"/>
    <w:rsid w:val="00700B46"/>
    <w:rsid w:val="00701C26"/>
    <w:rsid w:val="00704B6D"/>
    <w:rsid w:val="00705E60"/>
    <w:rsid w:val="00707287"/>
    <w:rsid w:val="0071138F"/>
    <w:rsid w:val="007115BC"/>
    <w:rsid w:val="007130FB"/>
    <w:rsid w:val="007233CD"/>
    <w:rsid w:val="00723AD5"/>
    <w:rsid w:val="00723C28"/>
    <w:rsid w:val="00732200"/>
    <w:rsid w:val="007337EB"/>
    <w:rsid w:val="00734B5D"/>
    <w:rsid w:val="00740469"/>
    <w:rsid w:val="00742238"/>
    <w:rsid w:val="00742546"/>
    <w:rsid w:val="00743D88"/>
    <w:rsid w:val="00745448"/>
    <w:rsid w:val="00746152"/>
    <w:rsid w:val="00751074"/>
    <w:rsid w:val="00751CD3"/>
    <w:rsid w:val="00756B49"/>
    <w:rsid w:val="00760540"/>
    <w:rsid w:val="00761F84"/>
    <w:rsid w:val="0076311B"/>
    <w:rsid w:val="007639BA"/>
    <w:rsid w:val="007646E5"/>
    <w:rsid w:val="007646E6"/>
    <w:rsid w:val="00765B19"/>
    <w:rsid w:val="00771F8C"/>
    <w:rsid w:val="007720D6"/>
    <w:rsid w:val="007728E2"/>
    <w:rsid w:val="00772A37"/>
    <w:rsid w:val="007764E3"/>
    <w:rsid w:val="007776C6"/>
    <w:rsid w:val="00780AEA"/>
    <w:rsid w:val="00781F71"/>
    <w:rsid w:val="00781F8D"/>
    <w:rsid w:val="00790E86"/>
    <w:rsid w:val="0079211B"/>
    <w:rsid w:val="00792705"/>
    <w:rsid w:val="00792B0B"/>
    <w:rsid w:val="00797749"/>
    <w:rsid w:val="007A088B"/>
    <w:rsid w:val="007A1524"/>
    <w:rsid w:val="007A298F"/>
    <w:rsid w:val="007A59B8"/>
    <w:rsid w:val="007A60C4"/>
    <w:rsid w:val="007B0A23"/>
    <w:rsid w:val="007B21BF"/>
    <w:rsid w:val="007B326D"/>
    <w:rsid w:val="007B65C5"/>
    <w:rsid w:val="007C0786"/>
    <w:rsid w:val="007C51DF"/>
    <w:rsid w:val="007C6DE5"/>
    <w:rsid w:val="007D33FE"/>
    <w:rsid w:val="007D3AFA"/>
    <w:rsid w:val="007D45DE"/>
    <w:rsid w:val="007D720F"/>
    <w:rsid w:val="007E0B8E"/>
    <w:rsid w:val="007E15ED"/>
    <w:rsid w:val="007F075C"/>
    <w:rsid w:val="00801B9E"/>
    <w:rsid w:val="008027DD"/>
    <w:rsid w:val="00802B76"/>
    <w:rsid w:val="00805123"/>
    <w:rsid w:val="0080721B"/>
    <w:rsid w:val="00810C76"/>
    <w:rsid w:val="00811627"/>
    <w:rsid w:val="00814537"/>
    <w:rsid w:val="008145FC"/>
    <w:rsid w:val="00816217"/>
    <w:rsid w:val="00816AE3"/>
    <w:rsid w:val="00823265"/>
    <w:rsid w:val="00825B14"/>
    <w:rsid w:val="00826CDD"/>
    <w:rsid w:val="00826F4B"/>
    <w:rsid w:val="0083150D"/>
    <w:rsid w:val="00831A14"/>
    <w:rsid w:val="00833815"/>
    <w:rsid w:val="0083562C"/>
    <w:rsid w:val="008363AD"/>
    <w:rsid w:val="008427EE"/>
    <w:rsid w:val="00842DFB"/>
    <w:rsid w:val="008430C0"/>
    <w:rsid w:val="00844184"/>
    <w:rsid w:val="00853211"/>
    <w:rsid w:val="00857C20"/>
    <w:rsid w:val="00860CE8"/>
    <w:rsid w:val="008619C2"/>
    <w:rsid w:val="008633DE"/>
    <w:rsid w:val="00871742"/>
    <w:rsid w:val="00873FFC"/>
    <w:rsid w:val="00874395"/>
    <w:rsid w:val="00874E8B"/>
    <w:rsid w:val="00875031"/>
    <w:rsid w:val="0087516C"/>
    <w:rsid w:val="00876B28"/>
    <w:rsid w:val="00876DFD"/>
    <w:rsid w:val="00887109"/>
    <w:rsid w:val="00887855"/>
    <w:rsid w:val="008879F8"/>
    <w:rsid w:val="00887B33"/>
    <w:rsid w:val="008A7227"/>
    <w:rsid w:val="008B20C6"/>
    <w:rsid w:val="008B6030"/>
    <w:rsid w:val="008B732B"/>
    <w:rsid w:val="008C17B4"/>
    <w:rsid w:val="008C77A9"/>
    <w:rsid w:val="008D011C"/>
    <w:rsid w:val="008D74D3"/>
    <w:rsid w:val="008E1B86"/>
    <w:rsid w:val="008E4A49"/>
    <w:rsid w:val="008E4F5B"/>
    <w:rsid w:val="008E52F5"/>
    <w:rsid w:val="008F1AF7"/>
    <w:rsid w:val="008F1C76"/>
    <w:rsid w:val="00901D83"/>
    <w:rsid w:val="00902341"/>
    <w:rsid w:val="00905957"/>
    <w:rsid w:val="00905BDC"/>
    <w:rsid w:val="0090760D"/>
    <w:rsid w:val="0090781E"/>
    <w:rsid w:val="0091548A"/>
    <w:rsid w:val="00915B41"/>
    <w:rsid w:val="00915D16"/>
    <w:rsid w:val="0091645C"/>
    <w:rsid w:val="009178B1"/>
    <w:rsid w:val="009203AB"/>
    <w:rsid w:val="0092343C"/>
    <w:rsid w:val="009257BE"/>
    <w:rsid w:val="009274DA"/>
    <w:rsid w:val="00932B53"/>
    <w:rsid w:val="009356BE"/>
    <w:rsid w:val="00941FD0"/>
    <w:rsid w:val="00943E14"/>
    <w:rsid w:val="00944F70"/>
    <w:rsid w:val="00951353"/>
    <w:rsid w:val="00954F30"/>
    <w:rsid w:val="009568E4"/>
    <w:rsid w:val="00963410"/>
    <w:rsid w:val="00967653"/>
    <w:rsid w:val="009678AB"/>
    <w:rsid w:val="00971C03"/>
    <w:rsid w:val="00973668"/>
    <w:rsid w:val="009737AB"/>
    <w:rsid w:val="009757EF"/>
    <w:rsid w:val="009808B8"/>
    <w:rsid w:val="00980C30"/>
    <w:rsid w:val="00982F76"/>
    <w:rsid w:val="0098430B"/>
    <w:rsid w:val="00985199"/>
    <w:rsid w:val="0098594B"/>
    <w:rsid w:val="009911F2"/>
    <w:rsid w:val="009934C1"/>
    <w:rsid w:val="00994683"/>
    <w:rsid w:val="0099485F"/>
    <w:rsid w:val="0099568B"/>
    <w:rsid w:val="0099579B"/>
    <w:rsid w:val="00995A99"/>
    <w:rsid w:val="009A13DD"/>
    <w:rsid w:val="009A21F0"/>
    <w:rsid w:val="009A6278"/>
    <w:rsid w:val="009A663C"/>
    <w:rsid w:val="009B2D7F"/>
    <w:rsid w:val="009B2DDE"/>
    <w:rsid w:val="009B6079"/>
    <w:rsid w:val="009C147D"/>
    <w:rsid w:val="009C4E5B"/>
    <w:rsid w:val="009C50F7"/>
    <w:rsid w:val="009D0E94"/>
    <w:rsid w:val="009D10A0"/>
    <w:rsid w:val="009D2A81"/>
    <w:rsid w:val="009D3696"/>
    <w:rsid w:val="009D3B46"/>
    <w:rsid w:val="009D6512"/>
    <w:rsid w:val="009D7615"/>
    <w:rsid w:val="009E331B"/>
    <w:rsid w:val="009E53BE"/>
    <w:rsid w:val="009E7A09"/>
    <w:rsid w:val="00A010E0"/>
    <w:rsid w:val="00A01F15"/>
    <w:rsid w:val="00A05C13"/>
    <w:rsid w:val="00A06EBA"/>
    <w:rsid w:val="00A16411"/>
    <w:rsid w:val="00A17614"/>
    <w:rsid w:val="00A22392"/>
    <w:rsid w:val="00A24429"/>
    <w:rsid w:val="00A27E42"/>
    <w:rsid w:val="00A35690"/>
    <w:rsid w:val="00A37CC8"/>
    <w:rsid w:val="00A46ADC"/>
    <w:rsid w:val="00A47219"/>
    <w:rsid w:val="00A53D58"/>
    <w:rsid w:val="00A5459A"/>
    <w:rsid w:val="00A55F96"/>
    <w:rsid w:val="00A576FF"/>
    <w:rsid w:val="00A64CBB"/>
    <w:rsid w:val="00A65AB4"/>
    <w:rsid w:val="00A661F2"/>
    <w:rsid w:val="00A73109"/>
    <w:rsid w:val="00A73BD8"/>
    <w:rsid w:val="00A74A02"/>
    <w:rsid w:val="00A77F9F"/>
    <w:rsid w:val="00A802D3"/>
    <w:rsid w:val="00A81025"/>
    <w:rsid w:val="00A81140"/>
    <w:rsid w:val="00A835F8"/>
    <w:rsid w:val="00A85E35"/>
    <w:rsid w:val="00A86293"/>
    <w:rsid w:val="00A8678B"/>
    <w:rsid w:val="00A90813"/>
    <w:rsid w:val="00A918AB"/>
    <w:rsid w:val="00A91BFB"/>
    <w:rsid w:val="00A92921"/>
    <w:rsid w:val="00A94CA6"/>
    <w:rsid w:val="00A95A0E"/>
    <w:rsid w:val="00A96961"/>
    <w:rsid w:val="00A96CCC"/>
    <w:rsid w:val="00AA5AB7"/>
    <w:rsid w:val="00AB40DD"/>
    <w:rsid w:val="00AB4C7C"/>
    <w:rsid w:val="00AB53F3"/>
    <w:rsid w:val="00AC012F"/>
    <w:rsid w:val="00AC087F"/>
    <w:rsid w:val="00AC0A59"/>
    <w:rsid w:val="00AC1B50"/>
    <w:rsid w:val="00AC7B64"/>
    <w:rsid w:val="00AD2EF9"/>
    <w:rsid w:val="00AD378C"/>
    <w:rsid w:val="00AE5613"/>
    <w:rsid w:val="00AE631C"/>
    <w:rsid w:val="00AE6C4A"/>
    <w:rsid w:val="00AF08D3"/>
    <w:rsid w:val="00AF7A33"/>
    <w:rsid w:val="00B0639A"/>
    <w:rsid w:val="00B06544"/>
    <w:rsid w:val="00B06C4D"/>
    <w:rsid w:val="00B0712B"/>
    <w:rsid w:val="00B15B5F"/>
    <w:rsid w:val="00B16DCF"/>
    <w:rsid w:val="00B207AC"/>
    <w:rsid w:val="00B21FE1"/>
    <w:rsid w:val="00B2269C"/>
    <w:rsid w:val="00B3046B"/>
    <w:rsid w:val="00B3090B"/>
    <w:rsid w:val="00B31027"/>
    <w:rsid w:val="00B342AD"/>
    <w:rsid w:val="00B35FD8"/>
    <w:rsid w:val="00B41936"/>
    <w:rsid w:val="00B41E8D"/>
    <w:rsid w:val="00B42922"/>
    <w:rsid w:val="00B42A4C"/>
    <w:rsid w:val="00B45BF5"/>
    <w:rsid w:val="00B46159"/>
    <w:rsid w:val="00B53F95"/>
    <w:rsid w:val="00B54D6B"/>
    <w:rsid w:val="00B5758C"/>
    <w:rsid w:val="00B57ECC"/>
    <w:rsid w:val="00B57F41"/>
    <w:rsid w:val="00B6307C"/>
    <w:rsid w:val="00B65F29"/>
    <w:rsid w:val="00B6652A"/>
    <w:rsid w:val="00B70567"/>
    <w:rsid w:val="00B73DA3"/>
    <w:rsid w:val="00B754FA"/>
    <w:rsid w:val="00B76884"/>
    <w:rsid w:val="00B76ACE"/>
    <w:rsid w:val="00B770CA"/>
    <w:rsid w:val="00B80A69"/>
    <w:rsid w:val="00B818A7"/>
    <w:rsid w:val="00B85BFA"/>
    <w:rsid w:val="00B90F68"/>
    <w:rsid w:val="00B91AA0"/>
    <w:rsid w:val="00B92459"/>
    <w:rsid w:val="00B93856"/>
    <w:rsid w:val="00B9540B"/>
    <w:rsid w:val="00B96E42"/>
    <w:rsid w:val="00B97D08"/>
    <w:rsid w:val="00BA10CB"/>
    <w:rsid w:val="00BA2365"/>
    <w:rsid w:val="00BA3A09"/>
    <w:rsid w:val="00BA488A"/>
    <w:rsid w:val="00BA50EF"/>
    <w:rsid w:val="00BB409C"/>
    <w:rsid w:val="00BC092B"/>
    <w:rsid w:val="00BC0B6F"/>
    <w:rsid w:val="00BC256C"/>
    <w:rsid w:val="00BC5F5A"/>
    <w:rsid w:val="00BC7EBF"/>
    <w:rsid w:val="00BD0A07"/>
    <w:rsid w:val="00BD0B74"/>
    <w:rsid w:val="00BD4352"/>
    <w:rsid w:val="00BD4996"/>
    <w:rsid w:val="00BD51A3"/>
    <w:rsid w:val="00BE1D1B"/>
    <w:rsid w:val="00BE3151"/>
    <w:rsid w:val="00BF34AA"/>
    <w:rsid w:val="00C0594D"/>
    <w:rsid w:val="00C05BB0"/>
    <w:rsid w:val="00C06731"/>
    <w:rsid w:val="00C071F0"/>
    <w:rsid w:val="00C151CA"/>
    <w:rsid w:val="00C169C1"/>
    <w:rsid w:val="00C17364"/>
    <w:rsid w:val="00C21A5E"/>
    <w:rsid w:val="00C22C73"/>
    <w:rsid w:val="00C241A4"/>
    <w:rsid w:val="00C24955"/>
    <w:rsid w:val="00C25018"/>
    <w:rsid w:val="00C32124"/>
    <w:rsid w:val="00C3340D"/>
    <w:rsid w:val="00C35D4C"/>
    <w:rsid w:val="00C36071"/>
    <w:rsid w:val="00C366B6"/>
    <w:rsid w:val="00C415F6"/>
    <w:rsid w:val="00C42341"/>
    <w:rsid w:val="00C43A03"/>
    <w:rsid w:val="00C46EF3"/>
    <w:rsid w:val="00C47DEC"/>
    <w:rsid w:val="00C5424C"/>
    <w:rsid w:val="00C61219"/>
    <w:rsid w:val="00C61D71"/>
    <w:rsid w:val="00C625BD"/>
    <w:rsid w:val="00C65990"/>
    <w:rsid w:val="00C7473F"/>
    <w:rsid w:val="00C76808"/>
    <w:rsid w:val="00C77719"/>
    <w:rsid w:val="00C85B61"/>
    <w:rsid w:val="00C8618E"/>
    <w:rsid w:val="00C91526"/>
    <w:rsid w:val="00C95B43"/>
    <w:rsid w:val="00C96ADD"/>
    <w:rsid w:val="00CA0E28"/>
    <w:rsid w:val="00CA54EA"/>
    <w:rsid w:val="00CA57C7"/>
    <w:rsid w:val="00CA67DE"/>
    <w:rsid w:val="00CA77BD"/>
    <w:rsid w:val="00CB42DF"/>
    <w:rsid w:val="00CB7F80"/>
    <w:rsid w:val="00CC0CB1"/>
    <w:rsid w:val="00CC13D0"/>
    <w:rsid w:val="00CC5308"/>
    <w:rsid w:val="00CD2E4B"/>
    <w:rsid w:val="00CD6A3D"/>
    <w:rsid w:val="00CD7747"/>
    <w:rsid w:val="00CE54C0"/>
    <w:rsid w:val="00CE6B88"/>
    <w:rsid w:val="00CE6D43"/>
    <w:rsid w:val="00CF3852"/>
    <w:rsid w:val="00CF6461"/>
    <w:rsid w:val="00CF7D8B"/>
    <w:rsid w:val="00D01356"/>
    <w:rsid w:val="00D041F7"/>
    <w:rsid w:val="00D04CC0"/>
    <w:rsid w:val="00D04FA2"/>
    <w:rsid w:val="00D06D4F"/>
    <w:rsid w:val="00D10956"/>
    <w:rsid w:val="00D10970"/>
    <w:rsid w:val="00D13BE9"/>
    <w:rsid w:val="00D1510A"/>
    <w:rsid w:val="00D175D2"/>
    <w:rsid w:val="00D17D6B"/>
    <w:rsid w:val="00D200CC"/>
    <w:rsid w:val="00D2181D"/>
    <w:rsid w:val="00D218E6"/>
    <w:rsid w:val="00D25317"/>
    <w:rsid w:val="00D26E0A"/>
    <w:rsid w:val="00D271D5"/>
    <w:rsid w:val="00D320E1"/>
    <w:rsid w:val="00D32738"/>
    <w:rsid w:val="00D35DED"/>
    <w:rsid w:val="00D35E12"/>
    <w:rsid w:val="00D41C75"/>
    <w:rsid w:val="00D45170"/>
    <w:rsid w:val="00D4784F"/>
    <w:rsid w:val="00D508CC"/>
    <w:rsid w:val="00D535BD"/>
    <w:rsid w:val="00D5521F"/>
    <w:rsid w:val="00D55384"/>
    <w:rsid w:val="00D561C0"/>
    <w:rsid w:val="00D63637"/>
    <w:rsid w:val="00D70059"/>
    <w:rsid w:val="00D73965"/>
    <w:rsid w:val="00D73DCF"/>
    <w:rsid w:val="00D75C09"/>
    <w:rsid w:val="00D811F0"/>
    <w:rsid w:val="00D81E3D"/>
    <w:rsid w:val="00D92AE9"/>
    <w:rsid w:val="00D93B28"/>
    <w:rsid w:val="00D93EE5"/>
    <w:rsid w:val="00D95D28"/>
    <w:rsid w:val="00DA28F4"/>
    <w:rsid w:val="00DA3F7A"/>
    <w:rsid w:val="00DB12C7"/>
    <w:rsid w:val="00DB168E"/>
    <w:rsid w:val="00DB42A7"/>
    <w:rsid w:val="00DB5786"/>
    <w:rsid w:val="00DB5830"/>
    <w:rsid w:val="00DB587D"/>
    <w:rsid w:val="00DB73CC"/>
    <w:rsid w:val="00DC0C0A"/>
    <w:rsid w:val="00DC157E"/>
    <w:rsid w:val="00DC247F"/>
    <w:rsid w:val="00DC77C8"/>
    <w:rsid w:val="00DE2CE7"/>
    <w:rsid w:val="00DE413C"/>
    <w:rsid w:val="00DE46B1"/>
    <w:rsid w:val="00DE7976"/>
    <w:rsid w:val="00DF3B02"/>
    <w:rsid w:val="00E0428E"/>
    <w:rsid w:val="00E07BAD"/>
    <w:rsid w:val="00E07F8E"/>
    <w:rsid w:val="00E11EF9"/>
    <w:rsid w:val="00E12564"/>
    <w:rsid w:val="00E1337F"/>
    <w:rsid w:val="00E149A6"/>
    <w:rsid w:val="00E1519F"/>
    <w:rsid w:val="00E16864"/>
    <w:rsid w:val="00E23EDB"/>
    <w:rsid w:val="00E32BE1"/>
    <w:rsid w:val="00E332C5"/>
    <w:rsid w:val="00E337B8"/>
    <w:rsid w:val="00E35780"/>
    <w:rsid w:val="00E42885"/>
    <w:rsid w:val="00E428B9"/>
    <w:rsid w:val="00E57F37"/>
    <w:rsid w:val="00E6035F"/>
    <w:rsid w:val="00E6090B"/>
    <w:rsid w:val="00E65DE3"/>
    <w:rsid w:val="00E6694D"/>
    <w:rsid w:val="00E72466"/>
    <w:rsid w:val="00E725D6"/>
    <w:rsid w:val="00E736D6"/>
    <w:rsid w:val="00E7561A"/>
    <w:rsid w:val="00E771E4"/>
    <w:rsid w:val="00E775D3"/>
    <w:rsid w:val="00E8142B"/>
    <w:rsid w:val="00E82EC2"/>
    <w:rsid w:val="00E83315"/>
    <w:rsid w:val="00E836A7"/>
    <w:rsid w:val="00E8439D"/>
    <w:rsid w:val="00E93CC8"/>
    <w:rsid w:val="00EA15C3"/>
    <w:rsid w:val="00EA19CF"/>
    <w:rsid w:val="00EA366A"/>
    <w:rsid w:val="00EA427D"/>
    <w:rsid w:val="00EB25D0"/>
    <w:rsid w:val="00EB45E5"/>
    <w:rsid w:val="00EB5264"/>
    <w:rsid w:val="00EB6A68"/>
    <w:rsid w:val="00EC3265"/>
    <w:rsid w:val="00EC40FC"/>
    <w:rsid w:val="00EC7B21"/>
    <w:rsid w:val="00ED0A19"/>
    <w:rsid w:val="00ED1914"/>
    <w:rsid w:val="00ED4152"/>
    <w:rsid w:val="00ED607B"/>
    <w:rsid w:val="00EE2739"/>
    <w:rsid w:val="00EE27D5"/>
    <w:rsid w:val="00EE3878"/>
    <w:rsid w:val="00EE5B79"/>
    <w:rsid w:val="00EE6209"/>
    <w:rsid w:val="00EE7E5F"/>
    <w:rsid w:val="00EF19DA"/>
    <w:rsid w:val="00EF2CC0"/>
    <w:rsid w:val="00EF3574"/>
    <w:rsid w:val="00EF4298"/>
    <w:rsid w:val="00F1119C"/>
    <w:rsid w:val="00F11532"/>
    <w:rsid w:val="00F11DDE"/>
    <w:rsid w:val="00F22206"/>
    <w:rsid w:val="00F241D0"/>
    <w:rsid w:val="00F24B11"/>
    <w:rsid w:val="00F255A2"/>
    <w:rsid w:val="00F27D9F"/>
    <w:rsid w:val="00F31364"/>
    <w:rsid w:val="00F32496"/>
    <w:rsid w:val="00F32A2B"/>
    <w:rsid w:val="00F335E3"/>
    <w:rsid w:val="00F34AE8"/>
    <w:rsid w:val="00F34C07"/>
    <w:rsid w:val="00F35BF9"/>
    <w:rsid w:val="00F365DF"/>
    <w:rsid w:val="00F36600"/>
    <w:rsid w:val="00F404C3"/>
    <w:rsid w:val="00F4063F"/>
    <w:rsid w:val="00F40D59"/>
    <w:rsid w:val="00F41E19"/>
    <w:rsid w:val="00F41E47"/>
    <w:rsid w:val="00F47CCE"/>
    <w:rsid w:val="00F532F6"/>
    <w:rsid w:val="00F532F7"/>
    <w:rsid w:val="00F53D9E"/>
    <w:rsid w:val="00F5695D"/>
    <w:rsid w:val="00F607AC"/>
    <w:rsid w:val="00F63D0E"/>
    <w:rsid w:val="00F660B7"/>
    <w:rsid w:val="00F67500"/>
    <w:rsid w:val="00F76CE3"/>
    <w:rsid w:val="00F77D16"/>
    <w:rsid w:val="00F83640"/>
    <w:rsid w:val="00F860BF"/>
    <w:rsid w:val="00F87AD1"/>
    <w:rsid w:val="00F93A30"/>
    <w:rsid w:val="00F94BAE"/>
    <w:rsid w:val="00FA1EBD"/>
    <w:rsid w:val="00FA258E"/>
    <w:rsid w:val="00FA2DAD"/>
    <w:rsid w:val="00FA2DD2"/>
    <w:rsid w:val="00FA45AD"/>
    <w:rsid w:val="00FA630F"/>
    <w:rsid w:val="00FA652D"/>
    <w:rsid w:val="00FB1772"/>
    <w:rsid w:val="00FB41EF"/>
    <w:rsid w:val="00FC0B50"/>
    <w:rsid w:val="00FC0E91"/>
    <w:rsid w:val="00FC1BD6"/>
    <w:rsid w:val="00FC1D44"/>
    <w:rsid w:val="00FC5945"/>
    <w:rsid w:val="00FC67E6"/>
    <w:rsid w:val="00FC6823"/>
    <w:rsid w:val="00FD0B97"/>
    <w:rsid w:val="00FD2804"/>
    <w:rsid w:val="00FD403C"/>
    <w:rsid w:val="00FD584C"/>
    <w:rsid w:val="00FD62D2"/>
    <w:rsid w:val="00FE1DCE"/>
    <w:rsid w:val="00FE78C4"/>
    <w:rsid w:val="00FF5433"/>
    <w:rsid w:val="00FF6AB9"/>
    <w:rsid w:val="00FF7A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0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933"/>
    <w:rPr>
      <w:lang w:val="es-CO"/>
    </w:rPr>
  </w:style>
  <w:style w:type="paragraph" w:styleId="Ttulo4">
    <w:name w:val="heading 4"/>
    <w:basedOn w:val="Normal"/>
    <w:next w:val="Normal"/>
    <w:link w:val="Ttulo4Car"/>
    <w:qFormat/>
    <w:rsid w:val="00F532F6"/>
    <w:pPr>
      <w:keepNext/>
      <w:spacing w:before="240" w:after="60" w:line="240" w:lineRule="auto"/>
      <w:outlineLvl w:val="3"/>
    </w:pPr>
    <w:rPr>
      <w:rFonts w:ascii="Times New Roman" w:eastAsia="Times New Roman" w:hAnsi="Times New Roman" w:cs="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769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6933"/>
    <w:rPr>
      <w:lang w:val="es-CO"/>
    </w:rPr>
  </w:style>
  <w:style w:type="character" w:styleId="Nmerodepgina">
    <w:name w:val="page number"/>
    <w:rsid w:val="00276933"/>
    <w:rPr>
      <w:color w:val="auto"/>
      <w:spacing w:val="0"/>
      <w:sz w:val="24"/>
    </w:rPr>
  </w:style>
  <w:style w:type="paragraph" w:styleId="Textodeglobo">
    <w:name w:val="Balloon Text"/>
    <w:basedOn w:val="Normal"/>
    <w:link w:val="TextodegloboCar"/>
    <w:uiPriority w:val="99"/>
    <w:semiHidden/>
    <w:unhideWhenUsed/>
    <w:rsid w:val="006B69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69FA"/>
    <w:rPr>
      <w:rFonts w:ascii="Segoe UI" w:hAnsi="Segoe UI" w:cs="Segoe UI"/>
      <w:sz w:val="18"/>
      <w:szCs w:val="18"/>
      <w:lang w:val="es-CO"/>
    </w:rPr>
  </w:style>
  <w:style w:type="paragraph" w:styleId="NormalWeb">
    <w:name w:val="Normal (Web)"/>
    <w:basedOn w:val="Normal"/>
    <w:uiPriority w:val="99"/>
    <w:rsid w:val="00541143"/>
    <w:pPr>
      <w:suppressAutoHyphens/>
      <w:autoSpaceDE w:val="0"/>
      <w:spacing w:after="0" w:line="240" w:lineRule="auto"/>
    </w:pPr>
    <w:rPr>
      <w:rFonts w:ascii="Times New Roman" w:eastAsia="Times New Roman" w:hAnsi="Times New Roman" w:cs="Times New Roman"/>
      <w:sz w:val="24"/>
      <w:szCs w:val="24"/>
      <w:lang w:val="es-ES_tradnl" w:eastAsia="ar-SA"/>
    </w:rPr>
  </w:style>
  <w:style w:type="character" w:customStyle="1" w:styleId="Ttulo4Car">
    <w:name w:val="Título 4 Car"/>
    <w:basedOn w:val="Fuentedeprrafopredeter"/>
    <w:link w:val="Ttulo4"/>
    <w:rsid w:val="00F532F6"/>
    <w:rPr>
      <w:rFonts w:ascii="Times New Roman" w:eastAsia="Times New Roman" w:hAnsi="Times New Roman" w:cs="Times New Roman"/>
      <w:b/>
      <w:bCs/>
      <w:sz w:val="28"/>
      <w:szCs w:val="28"/>
      <w:lang w:eastAsia="es-ES"/>
    </w:rPr>
  </w:style>
  <w:style w:type="paragraph" w:styleId="Textoindependiente">
    <w:name w:val="Body Text"/>
    <w:basedOn w:val="Normal"/>
    <w:link w:val="TextoindependienteCar"/>
    <w:rsid w:val="00F532F6"/>
    <w:pPr>
      <w:spacing w:after="0" w:line="360" w:lineRule="auto"/>
      <w:jc w:val="both"/>
    </w:pPr>
    <w:rPr>
      <w:rFonts w:ascii="Tahoma" w:eastAsia="Times New Roman" w:hAnsi="Tahoma" w:cs="Times New Roman"/>
      <w:szCs w:val="24"/>
      <w:lang w:val="es-ES" w:eastAsia="es-ES"/>
    </w:rPr>
  </w:style>
  <w:style w:type="character" w:customStyle="1" w:styleId="TextoindependienteCar">
    <w:name w:val="Texto independiente Car"/>
    <w:basedOn w:val="Fuentedeprrafopredeter"/>
    <w:link w:val="Textoindependiente"/>
    <w:rsid w:val="00F532F6"/>
    <w:rPr>
      <w:rFonts w:ascii="Tahoma" w:eastAsia="Times New Roman" w:hAnsi="Tahoma" w:cs="Times New Roman"/>
      <w:szCs w:val="24"/>
      <w:lang w:eastAsia="es-ES"/>
    </w:rPr>
  </w:style>
  <w:style w:type="paragraph" w:styleId="Sinespaciado">
    <w:name w:val="No Spacing"/>
    <w:uiPriority w:val="1"/>
    <w:qFormat/>
    <w:rsid w:val="00F532F6"/>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CD77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7747"/>
    <w:rPr>
      <w:lang w:val="es-CO"/>
    </w:rPr>
  </w:style>
  <w:style w:type="paragraph" w:styleId="Textonotapie">
    <w:name w:val="footnote text"/>
    <w:basedOn w:val="Normal"/>
    <w:link w:val="TextonotapieCar"/>
    <w:uiPriority w:val="99"/>
    <w:semiHidden/>
    <w:unhideWhenUsed/>
    <w:rsid w:val="005432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3223"/>
    <w:rPr>
      <w:sz w:val="20"/>
      <w:szCs w:val="20"/>
      <w:lang w:val="es-CO"/>
    </w:rPr>
  </w:style>
  <w:style w:type="character" w:styleId="Refdenotaalpie">
    <w:name w:val="footnote reference"/>
    <w:basedOn w:val="Fuentedeprrafopredeter"/>
    <w:uiPriority w:val="99"/>
    <w:semiHidden/>
    <w:unhideWhenUsed/>
    <w:rsid w:val="00543223"/>
    <w:rPr>
      <w:vertAlign w:val="superscript"/>
    </w:rPr>
  </w:style>
  <w:style w:type="character" w:styleId="Hipervnculo">
    <w:name w:val="Hyperlink"/>
    <w:basedOn w:val="Fuentedeprrafopredeter"/>
    <w:uiPriority w:val="99"/>
    <w:semiHidden/>
    <w:unhideWhenUsed/>
    <w:rsid w:val="00CE6D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933"/>
    <w:rPr>
      <w:lang w:val="es-CO"/>
    </w:rPr>
  </w:style>
  <w:style w:type="paragraph" w:styleId="Ttulo4">
    <w:name w:val="heading 4"/>
    <w:basedOn w:val="Normal"/>
    <w:next w:val="Normal"/>
    <w:link w:val="Ttulo4Car"/>
    <w:qFormat/>
    <w:rsid w:val="00F532F6"/>
    <w:pPr>
      <w:keepNext/>
      <w:spacing w:before="240" w:after="60" w:line="240" w:lineRule="auto"/>
      <w:outlineLvl w:val="3"/>
    </w:pPr>
    <w:rPr>
      <w:rFonts w:ascii="Times New Roman" w:eastAsia="Times New Roman" w:hAnsi="Times New Roman" w:cs="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769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6933"/>
    <w:rPr>
      <w:lang w:val="es-CO"/>
    </w:rPr>
  </w:style>
  <w:style w:type="character" w:styleId="Nmerodepgina">
    <w:name w:val="page number"/>
    <w:rsid w:val="00276933"/>
    <w:rPr>
      <w:color w:val="auto"/>
      <w:spacing w:val="0"/>
      <w:sz w:val="24"/>
    </w:rPr>
  </w:style>
  <w:style w:type="paragraph" w:styleId="Textodeglobo">
    <w:name w:val="Balloon Text"/>
    <w:basedOn w:val="Normal"/>
    <w:link w:val="TextodegloboCar"/>
    <w:uiPriority w:val="99"/>
    <w:semiHidden/>
    <w:unhideWhenUsed/>
    <w:rsid w:val="006B69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69FA"/>
    <w:rPr>
      <w:rFonts w:ascii="Segoe UI" w:hAnsi="Segoe UI" w:cs="Segoe UI"/>
      <w:sz w:val="18"/>
      <w:szCs w:val="18"/>
      <w:lang w:val="es-CO"/>
    </w:rPr>
  </w:style>
  <w:style w:type="paragraph" w:styleId="NormalWeb">
    <w:name w:val="Normal (Web)"/>
    <w:basedOn w:val="Normal"/>
    <w:uiPriority w:val="99"/>
    <w:rsid w:val="00541143"/>
    <w:pPr>
      <w:suppressAutoHyphens/>
      <w:autoSpaceDE w:val="0"/>
      <w:spacing w:after="0" w:line="240" w:lineRule="auto"/>
    </w:pPr>
    <w:rPr>
      <w:rFonts w:ascii="Times New Roman" w:eastAsia="Times New Roman" w:hAnsi="Times New Roman" w:cs="Times New Roman"/>
      <w:sz w:val="24"/>
      <w:szCs w:val="24"/>
      <w:lang w:val="es-ES_tradnl" w:eastAsia="ar-SA"/>
    </w:rPr>
  </w:style>
  <w:style w:type="character" w:customStyle="1" w:styleId="Ttulo4Car">
    <w:name w:val="Título 4 Car"/>
    <w:basedOn w:val="Fuentedeprrafopredeter"/>
    <w:link w:val="Ttulo4"/>
    <w:rsid w:val="00F532F6"/>
    <w:rPr>
      <w:rFonts w:ascii="Times New Roman" w:eastAsia="Times New Roman" w:hAnsi="Times New Roman" w:cs="Times New Roman"/>
      <w:b/>
      <w:bCs/>
      <w:sz w:val="28"/>
      <w:szCs w:val="28"/>
      <w:lang w:eastAsia="es-ES"/>
    </w:rPr>
  </w:style>
  <w:style w:type="paragraph" w:styleId="Textoindependiente">
    <w:name w:val="Body Text"/>
    <w:basedOn w:val="Normal"/>
    <w:link w:val="TextoindependienteCar"/>
    <w:rsid w:val="00F532F6"/>
    <w:pPr>
      <w:spacing w:after="0" w:line="360" w:lineRule="auto"/>
      <w:jc w:val="both"/>
    </w:pPr>
    <w:rPr>
      <w:rFonts w:ascii="Tahoma" w:eastAsia="Times New Roman" w:hAnsi="Tahoma" w:cs="Times New Roman"/>
      <w:szCs w:val="24"/>
      <w:lang w:val="es-ES" w:eastAsia="es-ES"/>
    </w:rPr>
  </w:style>
  <w:style w:type="character" w:customStyle="1" w:styleId="TextoindependienteCar">
    <w:name w:val="Texto independiente Car"/>
    <w:basedOn w:val="Fuentedeprrafopredeter"/>
    <w:link w:val="Textoindependiente"/>
    <w:rsid w:val="00F532F6"/>
    <w:rPr>
      <w:rFonts w:ascii="Tahoma" w:eastAsia="Times New Roman" w:hAnsi="Tahoma" w:cs="Times New Roman"/>
      <w:szCs w:val="24"/>
      <w:lang w:eastAsia="es-ES"/>
    </w:rPr>
  </w:style>
  <w:style w:type="paragraph" w:styleId="Sinespaciado">
    <w:name w:val="No Spacing"/>
    <w:uiPriority w:val="1"/>
    <w:qFormat/>
    <w:rsid w:val="00F532F6"/>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CD77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7747"/>
    <w:rPr>
      <w:lang w:val="es-CO"/>
    </w:rPr>
  </w:style>
  <w:style w:type="paragraph" w:styleId="Textonotapie">
    <w:name w:val="footnote text"/>
    <w:basedOn w:val="Normal"/>
    <w:link w:val="TextonotapieCar"/>
    <w:uiPriority w:val="99"/>
    <w:semiHidden/>
    <w:unhideWhenUsed/>
    <w:rsid w:val="005432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3223"/>
    <w:rPr>
      <w:sz w:val="20"/>
      <w:szCs w:val="20"/>
      <w:lang w:val="es-CO"/>
    </w:rPr>
  </w:style>
  <w:style w:type="character" w:styleId="Refdenotaalpie">
    <w:name w:val="footnote reference"/>
    <w:basedOn w:val="Fuentedeprrafopredeter"/>
    <w:uiPriority w:val="99"/>
    <w:semiHidden/>
    <w:unhideWhenUsed/>
    <w:rsid w:val="00543223"/>
    <w:rPr>
      <w:vertAlign w:val="superscript"/>
    </w:rPr>
  </w:style>
  <w:style w:type="character" w:styleId="Hipervnculo">
    <w:name w:val="Hyperlink"/>
    <w:basedOn w:val="Fuentedeprrafopredeter"/>
    <w:uiPriority w:val="99"/>
    <w:semiHidden/>
    <w:unhideWhenUsed/>
    <w:rsid w:val="00CE6D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0932">
      <w:bodyDiv w:val="1"/>
      <w:marLeft w:val="0"/>
      <w:marRight w:val="0"/>
      <w:marTop w:val="0"/>
      <w:marBottom w:val="0"/>
      <w:divBdr>
        <w:top w:val="none" w:sz="0" w:space="0" w:color="auto"/>
        <w:left w:val="none" w:sz="0" w:space="0" w:color="auto"/>
        <w:bottom w:val="none" w:sz="0" w:space="0" w:color="auto"/>
        <w:right w:val="none" w:sz="0" w:space="0" w:color="auto"/>
      </w:divBdr>
    </w:div>
    <w:div w:id="366610445">
      <w:bodyDiv w:val="1"/>
      <w:marLeft w:val="0"/>
      <w:marRight w:val="0"/>
      <w:marTop w:val="0"/>
      <w:marBottom w:val="0"/>
      <w:divBdr>
        <w:top w:val="none" w:sz="0" w:space="0" w:color="auto"/>
        <w:left w:val="none" w:sz="0" w:space="0" w:color="auto"/>
        <w:bottom w:val="none" w:sz="0" w:space="0" w:color="auto"/>
        <w:right w:val="none" w:sz="0" w:space="0" w:color="auto"/>
      </w:divBdr>
    </w:div>
    <w:div w:id="560362528">
      <w:bodyDiv w:val="1"/>
      <w:marLeft w:val="0"/>
      <w:marRight w:val="0"/>
      <w:marTop w:val="0"/>
      <w:marBottom w:val="0"/>
      <w:divBdr>
        <w:top w:val="none" w:sz="0" w:space="0" w:color="auto"/>
        <w:left w:val="none" w:sz="0" w:space="0" w:color="auto"/>
        <w:bottom w:val="none" w:sz="0" w:space="0" w:color="auto"/>
        <w:right w:val="none" w:sz="0" w:space="0" w:color="auto"/>
      </w:divBdr>
    </w:div>
    <w:div w:id="822624631">
      <w:bodyDiv w:val="1"/>
      <w:marLeft w:val="0"/>
      <w:marRight w:val="0"/>
      <w:marTop w:val="0"/>
      <w:marBottom w:val="0"/>
      <w:divBdr>
        <w:top w:val="none" w:sz="0" w:space="0" w:color="auto"/>
        <w:left w:val="none" w:sz="0" w:space="0" w:color="auto"/>
        <w:bottom w:val="none" w:sz="0" w:space="0" w:color="auto"/>
        <w:right w:val="none" w:sz="0" w:space="0" w:color="auto"/>
      </w:divBdr>
    </w:div>
    <w:div w:id="870918795">
      <w:bodyDiv w:val="1"/>
      <w:marLeft w:val="0"/>
      <w:marRight w:val="0"/>
      <w:marTop w:val="0"/>
      <w:marBottom w:val="0"/>
      <w:divBdr>
        <w:top w:val="none" w:sz="0" w:space="0" w:color="auto"/>
        <w:left w:val="none" w:sz="0" w:space="0" w:color="auto"/>
        <w:bottom w:val="none" w:sz="0" w:space="0" w:color="auto"/>
        <w:right w:val="none" w:sz="0" w:space="0" w:color="auto"/>
      </w:divBdr>
    </w:div>
    <w:div w:id="1062607380">
      <w:bodyDiv w:val="1"/>
      <w:marLeft w:val="0"/>
      <w:marRight w:val="0"/>
      <w:marTop w:val="0"/>
      <w:marBottom w:val="0"/>
      <w:divBdr>
        <w:top w:val="none" w:sz="0" w:space="0" w:color="auto"/>
        <w:left w:val="none" w:sz="0" w:space="0" w:color="auto"/>
        <w:bottom w:val="none" w:sz="0" w:space="0" w:color="auto"/>
        <w:right w:val="none" w:sz="0" w:space="0" w:color="auto"/>
      </w:divBdr>
    </w:div>
    <w:div w:id="1741979045">
      <w:bodyDiv w:val="1"/>
      <w:marLeft w:val="0"/>
      <w:marRight w:val="0"/>
      <w:marTop w:val="0"/>
      <w:marBottom w:val="0"/>
      <w:divBdr>
        <w:top w:val="none" w:sz="0" w:space="0" w:color="auto"/>
        <w:left w:val="none" w:sz="0" w:space="0" w:color="auto"/>
        <w:bottom w:val="none" w:sz="0" w:space="0" w:color="auto"/>
        <w:right w:val="none" w:sz="0" w:space="0" w:color="auto"/>
      </w:divBdr>
    </w:div>
    <w:div w:id="1780566953">
      <w:bodyDiv w:val="1"/>
      <w:marLeft w:val="0"/>
      <w:marRight w:val="0"/>
      <w:marTop w:val="0"/>
      <w:marBottom w:val="0"/>
      <w:divBdr>
        <w:top w:val="none" w:sz="0" w:space="0" w:color="auto"/>
        <w:left w:val="none" w:sz="0" w:space="0" w:color="auto"/>
        <w:bottom w:val="none" w:sz="0" w:space="0" w:color="auto"/>
        <w:right w:val="none" w:sz="0" w:space="0" w:color="auto"/>
      </w:divBdr>
    </w:div>
    <w:div w:id="18051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cretariasenado.gov.co/senado/basedoc/ley_0906_2004_pr007.html" TargetMode="Externa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7B97C-3C23-4D79-A17E-C6C0FA35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4298</Words>
  <Characters>23644</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Juzgado Segundo Penal Circuito de Conocimiento B</dc:creator>
  <cp:lastModifiedBy>ALONSO</cp:lastModifiedBy>
  <cp:revision>5</cp:revision>
  <cp:lastPrinted>2018-08-21T19:14:00Z</cp:lastPrinted>
  <dcterms:created xsi:type="dcterms:W3CDTF">2020-10-20T14:18:00Z</dcterms:created>
  <dcterms:modified xsi:type="dcterms:W3CDTF">2021-01-15T21:10:00Z</dcterms:modified>
</cp:coreProperties>
</file>