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3F" w:rsidRPr="00E57F3F" w:rsidRDefault="00E57F3F" w:rsidP="00E57F3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2"/>
          <w:sz w:val="18"/>
          <w:szCs w:val="18"/>
          <w:lang w:val="es-419" w:eastAsia="fr-FR"/>
        </w:rPr>
      </w:pPr>
      <w:bookmarkStart w:id="0" w:name="_GoBack"/>
      <w:bookmarkEnd w:id="0"/>
      <w:r w:rsidRPr="00E57F3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57F3F" w:rsidRPr="00E57F3F" w:rsidRDefault="00E57F3F" w:rsidP="00E57F3F">
      <w:pPr>
        <w:spacing w:after="0" w:line="240" w:lineRule="auto"/>
        <w:jc w:val="both"/>
        <w:rPr>
          <w:rFonts w:ascii="Arial" w:hAnsi="Arial" w:cs="Arial"/>
          <w:sz w:val="20"/>
          <w:szCs w:val="20"/>
          <w:lang w:val="es-419" w:eastAsia="es-ES"/>
        </w:rPr>
      </w:pPr>
    </w:p>
    <w:p w:rsidR="00E57F3F" w:rsidRPr="00E57F3F" w:rsidRDefault="00E57F3F" w:rsidP="00E57F3F">
      <w:pPr>
        <w:spacing w:after="0" w:line="240" w:lineRule="auto"/>
        <w:jc w:val="both"/>
        <w:rPr>
          <w:rFonts w:ascii="Arial" w:hAnsi="Arial" w:cs="Arial"/>
          <w:b/>
          <w:bCs/>
          <w:iCs/>
          <w:sz w:val="20"/>
          <w:szCs w:val="20"/>
          <w:lang w:val="es-419" w:eastAsia="fr-FR"/>
        </w:rPr>
      </w:pPr>
      <w:r w:rsidRPr="00E57F3F">
        <w:rPr>
          <w:rFonts w:ascii="Arial" w:hAnsi="Arial" w:cs="Arial"/>
          <w:b/>
          <w:bCs/>
          <w:iCs/>
          <w:sz w:val="20"/>
          <w:szCs w:val="20"/>
          <w:u w:val="single"/>
          <w:lang w:val="es-419" w:eastAsia="fr-FR"/>
        </w:rPr>
        <w:t>TEMAS:</w:t>
      </w:r>
      <w:r w:rsidRPr="00E57F3F">
        <w:rPr>
          <w:rFonts w:ascii="Arial" w:hAnsi="Arial" w:cs="Arial"/>
          <w:b/>
          <w:bCs/>
          <w:iCs/>
          <w:sz w:val="20"/>
          <w:szCs w:val="20"/>
          <w:lang w:val="es-419" w:eastAsia="fr-FR"/>
        </w:rPr>
        <w:tab/>
      </w:r>
      <w:r w:rsidR="00407AA7">
        <w:rPr>
          <w:rFonts w:ascii="Arial" w:hAnsi="Arial" w:cs="Arial"/>
          <w:b/>
          <w:bCs/>
          <w:iCs/>
          <w:sz w:val="20"/>
          <w:szCs w:val="20"/>
          <w:lang w:eastAsia="fr-FR"/>
        </w:rPr>
        <w:t>LESIONES PERSONALES CULPOSAS / ELEMENTOS QUE ESTRUCTURAN EL DELITO CULPOSO / RESPONSABILIDAD DEL PROCESADO / VIOLACIÓN DEL DEBER OBJETIVO DE CUIDADO / ACTIVIDAD PELIGROSA / VALORACIÓN PROBATORIA.</w:t>
      </w:r>
    </w:p>
    <w:p w:rsidR="00E57F3F" w:rsidRPr="00E57F3F" w:rsidRDefault="00E57F3F" w:rsidP="00E57F3F">
      <w:pPr>
        <w:spacing w:after="0" w:line="240" w:lineRule="auto"/>
        <w:jc w:val="both"/>
        <w:rPr>
          <w:rFonts w:ascii="Arial" w:hAnsi="Arial" w:cs="Arial"/>
          <w:sz w:val="20"/>
          <w:szCs w:val="20"/>
          <w:lang w:val="es-419" w:eastAsia="es-ES"/>
        </w:rPr>
      </w:pPr>
    </w:p>
    <w:p w:rsidR="001159FB" w:rsidRPr="001159FB" w:rsidRDefault="001159FB" w:rsidP="001159FB">
      <w:pPr>
        <w:spacing w:after="0" w:line="240" w:lineRule="auto"/>
        <w:jc w:val="both"/>
        <w:rPr>
          <w:rFonts w:ascii="Arial" w:hAnsi="Arial" w:cs="Arial"/>
          <w:sz w:val="20"/>
          <w:szCs w:val="20"/>
          <w:lang w:val="es-419" w:eastAsia="es-ES"/>
        </w:rPr>
      </w:pPr>
      <w:r>
        <w:rPr>
          <w:rFonts w:ascii="Arial" w:hAnsi="Arial" w:cs="Arial"/>
          <w:sz w:val="20"/>
          <w:szCs w:val="20"/>
          <w:lang w:eastAsia="es-ES"/>
        </w:rPr>
        <w:t xml:space="preserve">… </w:t>
      </w:r>
      <w:r w:rsidRPr="001159FB">
        <w:rPr>
          <w:rFonts w:ascii="Arial" w:hAnsi="Arial" w:cs="Arial"/>
          <w:sz w:val="20"/>
          <w:szCs w:val="20"/>
          <w:lang w:val="es-419" w:eastAsia="es-ES"/>
        </w:rPr>
        <w:t>para la Sala no resultan de recibo los argumentos del recurrente en el sentido que no se logró probar la responsabilidad del acusado en el accidente de tránsito, toda vez que de los testimonios antes citados y de las pruebas incorporadas en el juicio oral se desprende con claridad que desconoció el deber objetivo de cuidado por imprudencia y por violación de las normas contenidas en el Código Nacional de Tránsito, en cuanto a su deber de disminuir la velocidad por acercarse a una intersección que a su vez era zona escolar, todo ello en ejercicio de una actividad peligrosa como lo es la conducción de  vehículos.</w:t>
      </w:r>
    </w:p>
    <w:p w:rsidR="001159FB" w:rsidRPr="001159FB" w:rsidRDefault="001159FB" w:rsidP="001159FB">
      <w:pPr>
        <w:spacing w:after="0" w:line="240" w:lineRule="auto"/>
        <w:jc w:val="both"/>
        <w:rPr>
          <w:rFonts w:ascii="Arial" w:hAnsi="Arial" w:cs="Arial"/>
          <w:sz w:val="20"/>
          <w:szCs w:val="20"/>
          <w:lang w:val="es-419" w:eastAsia="es-ES"/>
        </w:rPr>
      </w:pPr>
    </w:p>
    <w:p w:rsidR="001159FB" w:rsidRPr="001159FB" w:rsidRDefault="001159FB" w:rsidP="001159FB">
      <w:pPr>
        <w:spacing w:after="0" w:line="240" w:lineRule="auto"/>
        <w:jc w:val="both"/>
        <w:rPr>
          <w:rFonts w:ascii="Arial" w:hAnsi="Arial" w:cs="Arial"/>
          <w:sz w:val="20"/>
          <w:szCs w:val="20"/>
          <w:lang w:val="es-419" w:eastAsia="es-ES"/>
        </w:rPr>
      </w:pPr>
      <w:r w:rsidRPr="001159FB">
        <w:rPr>
          <w:rFonts w:ascii="Arial" w:hAnsi="Arial" w:cs="Arial"/>
          <w:sz w:val="20"/>
          <w:szCs w:val="20"/>
          <w:lang w:val="es-419" w:eastAsia="es-ES"/>
        </w:rPr>
        <w:t xml:space="preserve">En atención a las situaciones antes referidas, que demuestran claramente que el procesado incurrió en una conducta imprudente que tuvo injerencia causal en el resultado que se produjo, es necesario hacer mención de la sentencia del 19 de Febrero de 2016 de la CSJ, radicado Nº 19746 sobre los elementos que estructuran el delito culposo así: </w:t>
      </w:r>
    </w:p>
    <w:p w:rsidR="001159FB" w:rsidRPr="001159FB" w:rsidRDefault="001159FB" w:rsidP="001159FB">
      <w:pPr>
        <w:spacing w:after="0" w:line="240" w:lineRule="auto"/>
        <w:jc w:val="both"/>
        <w:rPr>
          <w:rFonts w:ascii="Arial" w:hAnsi="Arial" w:cs="Arial"/>
          <w:sz w:val="20"/>
          <w:szCs w:val="20"/>
          <w:lang w:val="es-419" w:eastAsia="es-ES"/>
        </w:rPr>
      </w:pPr>
    </w:p>
    <w:p w:rsidR="001159FB" w:rsidRPr="001159FB" w:rsidRDefault="001159FB" w:rsidP="001159FB">
      <w:pPr>
        <w:spacing w:after="0" w:line="240" w:lineRule="auto"/>
        <w:jc w:val="both"/>
        <w:rPr>
          <w:rFonts w:ascii="Arial" w:hAnsi="Arial" w:cs="Arial"/>
          <w:sz w:val="20"/>
          <w:szCs w:val="20"/>
          <w:lang w:val="es-419" w:eastAsia="es-ES"/>
        </w:rPr>
      </w:pPr>
      <w:r w:rsidRPr="001159FB">
        <w:rPr>
          <w:rFonts w:ascii="Arial" w:hAnsi="Arial" w:cs="Arial"/>
          <w:sz w:val="20"/>
          <w:szCs w:val="20"/>
          <w:lang w:val="es-419" w:eastAsia="es-ES"/>
        </w:rPr>
        <w:t>“… 4.1. Así entonces, el tipo objetivo del delito culposo estará compuesto por los elementos que integran el supuesto de hecho bien sean descriptivos o normativos.</w:t>
      </w:r>
    </w:p>
    <w:p w:rsidR="001159FB" w:rsidRPr="001159FB" w:rsidRDefault="001159FB" w:rsidP="001159FB">
      <w:pPr>
        <w:spacing w:after="0" w:line="240" w:lineRule="auto"/>
        <w:jc w:val="both"/>
        <w:rPr>
          <w:rFonts w:ascii="Arial" w:hAnsi="Arial" w:cs="Arial"/>
          <w:sz w:val="20"/>
          <w:szCs w:val="20"/>
          <w:lang w:val="es-419" w:eastAsia="es-ES"/>
        </w:rPr>
      </w:pPr>
    </w:p>
    <w:p w:rsidR="001159FB" w:rsidRPr="001159FB" w:rsidRDefault="001159FB" w:rsidP="001159FB">
      <w:pPr>
        <w:spacing w:after="0" w:line="240" w:lineRule="auto"/>
        <w:jc w:val="both"/>
        <w:rPr>
          <w:rFonts w:ascii="Arial" w:hAnsi="Arial" w:cs="Arial"/>
          <w:sz w:val="20"/>
          <w:szCs w:val="20"/>
          <w:lang w:val="es-419" w:eastAsia="es-ES"/>
        </w:rPr>
      </w:pPr>
      <w:r w:rsidRPr="001159FB">
        <w:rPr>
          <w:rFonts w:ascii="Arial" w:hAnsi="Arial" w:cs="Arial"/>
          <w:sz w:val="20"/>
          <w:szCs w:val="20"/>
          <w:lang w:val="es-419" w:eastAsia="es-ES"/>
        </w:rPr>
        <w:t xml:space="preserve"> 4.1.1. El sujeto puede ser indeterminado o calificado como sucede con el peculado culposo que exige la condición de servidor público.</w:t>
      </w:r>
    </w:p>
    <w:p w:rsidR="001159FB" w:rsidRPr="001159FB" w:rsidRDefault="001159FB" w:rsidP="001159FB">
      <w:pPr>
        <w:spacing w:after="0" w:line="240" w:lineRule="auto"/>
        <w:jc w:val="both"/>
        <w:rPr>
          <w:rFonts w:ascii="Arial" w:hAnsi="Arial" w:cs="Arial"/>
          <w:sz w:val="20"/>
          <w:szCs w:val="20"/>
          <w:lang w:val="es-419" w:eastAsia="es-ES"/>
        </w:rPr>
      </w:pPr>
    </w:p>
    <w:p w:rsidR="001159FB" w:rsidRPr="001159FB" w:rsidRDefault="001159FB" w:rsidP="001159FB">
      <w:pPr>
        <w:spacing w:after="0" w:line="240" w:lineRule="auto"/>
        <w:jc w:val="both"/>
        <w:rPr>
          <w:rFonts w:ascii="Arial" w:hAnsi="Arial" w:cs="Arial"/>
          <w:sz w:val="20"/>
          <w:szCs w:val="20"/>
          <w:lang w:val="es-419" w:eastAsia="es-ES"/>
        </w:rPr>
      </w:pPr>
      <w:r w:rsidRPr="001159FB">
        <w:rPr>
          <w:rFonts w:ascii="Arial" w:hAnsi="Arial" w:cs="Arial"/>
          <w:sz w:val="20"/>
          <w:szCs w:val="20"/>
          <w:lang w:val="es-419" w:eastAsia="es-ES"/>
        </w:rPr>
        <w:t xml:space="preserve"> 4.1.2. La acción, se traduce en la ejecución de una conducta orientada a obtener un resultado diferente al previsto en el tipo correspondiente.</w:t>
      </w:r>
    </w:p>
    <w:p w:rsidR="001159FB" w:rsidRPr="001159FB" w:rsidRDefault="001159FB" w:rsidP="001159FB">
      <w:pPr>
        <w:spacing w:after="0" w:line="240" w:lineRule="auto"/>
        <w:jc w:val="both"/>
        <w:rPr>
          <w:rFonts w:ascii="Arial" w:hAnsi="Arial" w:cs="Arial"/>
          <w:sz w:val="20"/>
          <w:szCs w:val="20"/>
          <w:lang w:val="es-419" w:eastAsia="es-ES"/>
        </w:rPr>
      </w:pPr>
    </w:p>
    <w:p w:rsidR="001159FB" w:rsidRPr="001159FB" w:rsidRDefault="001159FB" w:rsidP="001159FB">
      <w:pPr>
        <w:spacing w:after="0" w:line="240" w:lineRule="auto"/>
        <w:jc w:val="both"/>
        <w:rPr>
          <w:rFonts w:ascii="Arial" w:hAnsi="Arial" w:cs="Arial"/>
          <w:sz w:val="20"/>
          <w:szCs w:val="20"/>
          <w:lang w:val="es-419" w:eastAsia="es-ES"/>
        </w:rPr>
      </w:pPr>
      <w:r w:rsidRPr="001159FB">
        <w:rPr>
          <w:rFonts w:ascii="Arial" w:hAnsi="Arial" w:cs="Arial"/>
          <w:sz w:val="20"/>
          <w:szCs w:val="20"/>
          <w:lang w:val="es-419" w:eastAsia="es-ES"/>
        </w:rPr>
        <w:t xml:space="preserve"> 4.1.3. Requiere la presencia de un resultado físico no conocido y querido por al autor, que sirve de punto de partida para identificar el cuidado objetivo. Ello significa que será excepcional la presencia de un tipo de esta clase sin resultado material.</w:t>
      </w:r>
    </w:p>
    <w:p w:rsidR="001159FB" w:rsidRPr="001159FB" w:rsidRDefault="001159FB" w:rsidP="001159FB">
      <w:pPr>
        <w:spacing w:after="0" w:line="240" w:lineRule="auto"/>
        <w:jc w:val="both"/>
        <w:rPr>
          <w:rFonts w:ascii="Arial" w:hAnsi="Arial" w:cs="Arial"/>
          <w:sz w:val="20"/>
          <w:szCs w:val="20"/>
          <w:lang w:val="es-419" w:eastAsia="es-ES"/>
        </w:rPr>
      </w:pPr>
    </w:p>
    <w:p w:rsidR="00E57F3F" w:rsidRPr="001159FB" w:rsidRDefault="001159FB" w:rsidP="001159FB">
      <w:pPr>
        <w:spacing w:after="0" w:line="240" w:lineRule="auto"/>
        <w:jc w:val="both"/>
        <w:rPr>
          <w:rFonts w:ascii="Arial" w:hAnsi="Arial" w:cs="Arial"/>
          <w:sz w:val="20"/>
          <w:szCs w:val="20"/>
          <w:lang w:eastAsia="es-ES"/>
        </w:rPr>
      </w:pPr>
      <w:r w:rsidRPr="001159FB">
        <w:rPr>
          <w:rFonts w:ascii="Arial" w:hAnsi="Arial" w:cs="Arial"/>
          <w:sz w:val="20"/>
          <w:szCs w:val="20"/>
          <w:lang w:val="es-419" w:eastAsia="es-ES"/>
        </w:rPr>
        <w:t xml:space="preserve"> 4.1.4. La violación al deber objetivo de cuidado. El autor debe realizar la conducta como lo haría una persona razonable y prudente puesta en el lugar del agente, de manera que si no obra con arreglo a esas exigencias infringirá el deber objetivo de cuidado</w:t>
      </w:r>
      <w:r>
        <w:rPr>
          <w:rFonts w:ascii="Arial" w:hAnsi="Arial" w:cs="Arial"/>
          <w:sz w:val="20"/>
          <w:szCs w:val="20"/>
          <w:lang w:eastAsia="es-ES"/>
        </w:rPr>
        <w:t>”</w:t>
      </w:r>
      <w:r w:rsidRPr="001159FB">
        <w:rPr>
          <w:rFonts w:ascii="Arial" w:hAnsi="Arial" w:cs="Arial"/>
          <w:sz w:val="20"/>
          <w:szCs w:val="20"/>
          <w:lang w:val="es-419" w:eastAsia="es-ES"/>
        </w:rPr>
        <w:t>.</w:t>
      </w:r>
      <w:r>
        <w:rPr>
          <w:rFonts w:ascii="Arial" w:hAnsi="Arial" w:cs="Arial"/>
          <w:sz w:val="20"/>
          <w:szCs w:val="20"/>
          <w:lang w:eastAsia="es-ES"/>
        </w:rPr>
        <w:t xml:space="preserve"> (…)</w:t>
      </w:r>
    </w:p>
    <w:p w:rsidR="00E57F3F" w:rsidRPr="00E57F3F" w:rsidRDefault="00E57F3F" w:rsidP="00E57F3F">
      <w:pPr>
        <w:spacing w:after="0" w:line="240" w:lineRule="auto"/>
        <w:jc w:val="both"/>
        <w:rPr>
          <w:rFonts w:ascii="Arial" w:hAnsi="Arial" w:cs="Arial"/>
          <w:sz w:val="20"/>
          <w:szCs w:val="20"/>
          <w:lang w:val="es-419" w:eastAsia="es-ES"/>
        </w:rPr>
      </w:pPr>
    </w:p>
    <w:p w:rsidR="00E57F3F" w:rsidRPr="001159FB" w:rsidRDefault="001159FB" w:rsidP="00E57F3F">
      <w:pPr>
        <w:spacing w:after="0" w:line="240" w:lineRule="auto"/>
        <w:jc w:val="both"/>
        <w:rPr>
          <w:rFonts w:ascii="Arial" w:hAnsi="Arial" w:cs="Arial"/>
          <w:sz w:val="20"/>
          <w:szCs w:val="20"/>
          <w:lang w:eastAsia="es-ES"/>
        </w:rPr>
      </w:pPr>
      <w:r w:rsidRPr="001159FB">
        <w:rPr>
          <w:rFonts w:ascii="Arial" w:hAnsi="Arial" w:cs="Arial"/>
          <w:sz w:val="20"/>
          <w:szCs w:val="20"/>
          <w:lang w:val="es-419" w:eastAsia="es-ES"/>
        </w:rPr>
        <w:t>Con base en lo enunciado anteriormente, se encuentra acreditado que el procesado fue el responsable de las lesiones sufridas por  la señora Gladys Burgos Jiménez, por infringir el deber objetivo de cuidado en el ejercicio de una actividad riesgosa como la conducción de vehículos, estando demostrada su conducta imprudente, máxime si se entiende que una persona mínimamente precavida habría disminuido la velocidad, o detenido totalmente la marcha si era necesario, para poder ingresar a la vía panamericana o autopista del café, máxime cuando había varias señales de tránsito que le advertían de la intersección</w:t>
      </w:r>
      <w:r>
        <w:rPr>
          <w:rFonts w:ascii="Arial" w:hAnsi="Arial" w:cs="Arial"/>
          <w:sz w:val="20"/>
          <w:szCs w:val="20"/>
          <w:lang w:eastAsia="es-ES"/>
        </w:rPr>
        <w:t>…</w:t>
      </w:r>
    </w:p>
    <w:p w:rsidR="00E57F3F" w:rsidRPr="00E57F3F" w:rsidRDefault="00E57F3F" w:rsidP="00E57F3F">
      <w:pPr>
        <w:spacing w:after="0" w:line="240" w:lineRule="auto"/>
        <w:jc w:val="both"/>
        <w:rPr>
          <w:rFonts w:ascii="Arial" w:hAnsi="Arial" w:cs="Arial"/>
          <w:sz w:val="20"/>
          <w:szCs w:val="20"/>
          <w:lang w:val="es-ES" w:eastAsia="es-ES"/>
        </w:rPr>
      </w:pPr>
    </w:p>
    <w:p w:rsidR="00E57F3F" w:rsidRPr="00E57F3F" w:rsidRDefault="00E57F3F" w:rsidP="00E57F3F">
      <w:pPr>
        <w:spacing w:after="0" w:line="240" w:lineRule="auto"/>
        <w:jc w:val="both"/>
        <w:rPr>
          <w:rFonts w:ascii="Arial" w:hAnsi="Arial" w:cs="Arial"/>
          <w:sz w:val="20"/>
          <w:szCs w:val="20"/>
          <w:lang w:val="es-ES" w:eastAsia="es-ES"/>
        </w:rPr>
      </w:pPr>
    </w:p>
    <w:p w:rsidR="00E57F3F" w:rsidRPr="00E57F3F" w:rsidRDefault="00E57F3F" w:rsidP="00E57F3F">
      <w:pPr>
        <w:spacing w:after="0" w:line="240" w:lineRule="auto"/>
        <w:jc w:val="both"/>
        <w:rPr>
          <w:rFonts w:ascii="Arial" w:hAnsi="Arial" w:cs="Arial"/>
          <w:sz w:val="20"/>
          <w:szCs w:val="20"/>
          <w:lang w:val="es-ES" w:eastAsia="es-ES"/>
        </w:rPr>
      </w:pPr>
    </w:p>
    <w:p w:rsidR="000A17B4" w:rsidRPr="00407AA7" w:rsidRDefault="000A17B4" w:rsidP="000A17B4">
      <w:pPr>
        <w:spacing w:after="0"/>
        <w:ind w:right="51"/>
        <w:jc w:val="center"/>
        <w:rPr>
          <w:rFonts w:ascii="Arial" w:hAnsi="Arial" w:cs="Arial"/>
          <w:b/>
          <w:spacing w:val="-4"/>
          <w:sz w:val="24"/>
          <w:szCs w:val="24"/>
          <w:lang w:val="es-ES" w:eastAsia="es-ES"/>
        </w:rPr>
      </w:pPr>
      <w:r w:rsidRPr="00407AA7">
        <w:rPr>
          <w:rFonts w:ascii="Arial" w:hAnsi="Arial" w:cs="Arial"/>
          <w:b/>
          <w:spacing w:val="-4"/>
          <w:sz w:val="24"/>
          <w:szCs w:val="24"/>
          <w:lang w:val="es-ES" w:eastAsia="es-ES"/>
        </w:rPr>
        <w:t>RAMA JUDICIAL DEL PODER PÚBLICO</w:t>
      </w:r>
    </w:p>
    <w:p w:rsidR="000A17B4" w:rsidRPr="00407AA7" w:rsidRDefault="00050BCA" w:rsidP="000A17B4">
      <w:pPr>
        <w:spacing w:after="0"/>
        <w:ind w:right="51"/>
        <w:jc w:val="center"/>
        <w:rPr>
          <w:rFonts w:ascii="Arial" w:hAnsi="Arial" w:cs="Arial"/>
          <w:spacing w:val="-4"/>
          <w:sz w:val="24"/>
          <w:szCs w:val="24"/>
          <w:lang w:val="es-ES" w:eastAsia="es-ES"/>
        </w:rPr>
      </w:pPr>
      <w:r w:rsidRPr="00407AA7">
        <w:rPr>
          <w:rFonts w:ascii="Arial" w:hAnsi="Arial" w:cs="Arial"/>
          <w:noProof/>
          <w:spacing w:val="-4"/>
          <w:sz w:val="24"/>
          <w:szCs w:val="24"/>
          <w:lang w:eastAsia="es-CO"/>
        </w:rPr>
        <w:fldChar w:fldCharType="begin"/>
      </w:r>
      <w:r w:rsidRPr="00407AA7">
        <w:rPr>
          <w:rFonts w:ascii="Arial" w:hAnsi="Arial" w:cs="Arial"/>
          <w:noProof/>
          <w:spacing w:val="-4"/>
          <w:sz w:val="24"/>
          <w:szCs w:val="24"/>
          <w:lang w:eastAsia="es-CO"/>
        </w:rPr>
        <w:instrText xml:space="preserve"> INCLUDEPICTURE  "http://www.mintransporte.gov.co/images/escudo.gif" \* MERGEFORMATINET </w:instrText>
      </w:r>
      <w:r w:rsidRPr="00407AA7">
        <w:rPr>
          <w:rFonts w:ascii="Arial" w:hAnsi="Arial" w:cs="Arial"/>
          <w:noProof/>
          <w:spacing w:val="-4"/>
          <w:sz w:val="24"/>
          <w:szCs w:val="24"/>
          <w:lang w:eastAsia="es-CO"/>
        </w:rPr>
        <w:fldChar w:fldCharType="separate"/>
      </w:r>
      <w:r w:rsidR="007D65C9" w:rsidRPr="00407AA7">
        <w:rPr>
          <w:rFonts w:ascii="Arial" w:hAnsi="Arial" w:cs="Arial"/>
          <w:noProof/>
          <w:spacing w:val="-4"/>
          <w:sz w:val="24"/>
          <w:szCs w:val="24"/>
          <w:lang w:eastAsia="es-CO"/>
        </w:rPr>
        <w:fldChar w:fldCharType="begin"/>
      </w:r>
      <w:r w:rsidR="007D65C9" w:rsidRPr="00407AA7">
        <w:rPr>
          <w:rFonts w:ascii="Arial" w:hAnsi="Arial" w:cs="Arial"/>
          <w:noProof/>
          <w:spacing w:val="-4"/>
          <w:sz w:val="24"/>
          <w:szCs w:val="24"/>
          <w:lang w:eastAsia="es-CO"/>
        </w:rPr>
        <w:instrText xml:space="preserve"> </w:instrText>
      </w:r>
      <w:r w:rsidR="007D65C9" w:rsidRPr="00407AA7">
        <w:rPr>
          <w:rFonts w:ascii="Arial" w:hAnsi="Arial" w:cs="Arial"/>
          <w:noProof/>
          <w:spacing w:val="-4"/>
          <w:sz w:val="24"/>
          <w:szCs w:val="24"/>
          <w:lang w:eastAsia="es-CO"/>
        </w:rPr>
        <w:instrText>INCLUDEPICTURE  "http://www.mintransporte.gov.co/images/escudo.gif" \* MERGEFORMATINET</w:instrText>
      </w:r>
      <w:r w:rsidR="007D65C9" w:rsidRPr="00407AA7">
        <w:rPr>
          <w:rFonts w:ascii="Arial" w:hAnsi="Arial" w:cs="Arial"/>
          <w:noProof/>
          <w:spacing w:val="-4"/>
          <w:sz w:val="24"/>
          <w:szCs w:val="24"/>
          <w:lang w:eastAsia="es-CO"/>
        </w:rPr>
        <w:instrText xml:space="preserve"> </w:instrText>
      </w:r>
      <w:r w:rsidR="007D65C9" w:rsidRPr="00407AA7">
        <w:rPr>
          <w:rFonts w:ascii="Arial" w:hAnsi="Arial" w:cs="Arial"/>
          <w:noProof/>
          <w:spacing w:val="-4"/>
          <w:sz w:val="24"/>
          <w:szCs w:val="24"/>
          <w:lang w:eastAsia="es-CO"/>
        </w:rPr>
        <w:fldChar w:fldCharType="separate"/>
      </w:r>
      <w:r w:rsidR="007D65C9" w:rsidRPr="00407AA7">
        <w:rPr>
          <w:rFonts w:ascii="Arial" w:hAnsi="Arial" w:cs="Arial"/>
          <w:noProof/>
          <w:spacing w:val="-4"/>
          <w:sz w:val="24"/>
          <w:szCs w:val="24"/>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5pt;visibility:visible">
            <v:imagedata r:id="rId8" r:href="rId9"/>
          </v:shape>
        </w:pict>
      </w:r>
      <w:r w:rsidR="007D65C9" w:rsidRPr="00407AA7">
        <w:rPr>
          <w:rFonts w:ascii="Arial" w:hAnsi="Arial" w:cs="Arial"/>
          <w:noProof/>
          <w:spacing w:val="-4"/>
          <w:sz w:val="24"/>
          <w:szCs w:val="24"/>
          <w:lang w:eastAsia="es-CO"/>
        </w:rPr>
        <w:fldChar w:fldCharType="end"/>
      </w:r>
      <w:r w:rsidRPr="00407AA7">
        <w:rPr>
          <w:rFonts w:ascii="Arial" w:hAnsi="Arial" w:cs="Arial"/>
          <w:noProof/>
          <w:spacing w:val="-4"/>
          <w:sz w:val="24"/>
          <w:szCs w:val="24"/>
          <w:lang w:eastAsia="es-CO"/>
        </w:rPr>
        <w:fldChar w:fldCharType="end"/>
      </w:r>
    </w:p>
    <w:p w:rsidR="000A17B4" w:rsidRPr="00407AA7" w:rsidRDefault="000A17B4" w:rsidP="000A17B4">
      <w:pPr>
        <w:spacing w:after="0"/>
        <w:ind w:right="51"/>
        <w:jc w:val="center"/>
        <w:rPr>
          <w:rFonts w:ascii="Arial" w:hAnsi="Arial" w:cs="Arial"/>
          <w:b/>
          <w:spacing w:val="-4"/>
          <w:sz w:val="24"/>
          <w:szCs w:val="24"/>
          <w:lang w:val="es-ES" w:eastAsia="es-ES"/>
        </w:rPr>
      </w:pPr>
      <w:r w:rsidRPr="00407AA7">
        <w:rPr>
          <w:rFonts w:ascii="Arial" w:hAnsi="Arial" w:cs="Arial"/>
          <w:b/>
          <w:spacing w:val="-4"/>
          <w:sz w:val="24"/>
          <w:szCs w:val="24"/>
          <w:lang w:val="es-ES" w:eastAsia="es-ES"/>
        </w:rPr>
        <w:t>TRIBUNAL SUPERIOR DEL DISTRITO JUDICIAL DE PEREIRA - RISARALDA</w:t>
      </w:r>
    </w:p>
    <w:p w:rsidR="000A17B4" w:rsidRPr="00407AA7" w:rsidRDefault="000A17B4" w:rsidP="000A17B4">
      <w:pPr>
        <w:spacing w:after="0"/>
        <w:ind w:right="51"/>
        <w:jc w:val="center"/>
        <w:rPr>
          <w:rFonts w:ascii="Arial" w:hAnsi="Arial" w:cs="Arial"/>
          <w:b/>
          <w:spacing w:val="-4"/>
          <w:sz w:val="24"/>
          <w:szCs w:val="24"/>
          <w:lang w:val="es-ES" w:eastAsia="es-ES"/>
        </w:rPr>
      </w:pPr>
      <w:r w:rsidRPr="00407AA7">
        <w:rPr>
          <w:rFonts w:ascii="Arial" w:hAnsi="Arial" w:cs="Arial"/>
          <w:b/>
          <w:spacing w:val="-4"/>
          <w:sz w:val="24"/>
          <w:szCs w:val="24"/>
          <w:lang w:val="es-ES" w:eastAsia="es-ES"/>
        </w:rPr>
        <w:t>SALA DE DECISIÓN PENAL</w:t>
      </w:r>
    </w:p>
    <w:p w:rsidR="000A17B4" w:rsidRPr="00407AA7" w:rsidRDefault="000A17B4" w:rsidP="000A17B4">
      <w:pPr>
        <w:spacing w:after="0"/>
        <w:ind w:right="51"/>
        <w:jc w:val="center"/>
        <w:rPr>
          <w:rFonts w:ascii="Arial" w:hAnsi="Arial" w:cs="Arial"/>
          <w:b/>
          <w:spacing w:val="-4"/>
          <w:sz w:val="24"/>
          <w:szCs w:val="24"/>
          <w:lang w:val="es-ES" w:eastAsia="es-ES"/>
        </w:rPr>
      </w:pPr>
      <w:r w:rsidRPr="00407AA7">
        <w:rPr>
          <w:rFonts w:ascii="Arial" w:hAnsi="Arial" w:cs="Arial"/>
          <w:b/>
          <w:spacing w:val="-4"/>
          <w:sz w:val="24"/>
          <w:szCs w:val="24"/>
          <w:lang w:val="es-ES" w:eastAsia="es-ES"/>
        </w:rPr>
        <w:t>M.P. JAIRO ERNESTO ESCOBAR SANZ</w:t>
      </w:r>
    </w:p>
    <w:p w:rsidR="000A17B4" w:rsidRPr="00407AA7" w:rsidRDefault="000A17B4" w:rsidP="000A17B4">
      <w:pPr>
        <w:tabs>
          <w:tab w:val="left" w:pos="2410"/>
          <w:tab w:val="left" w:pos="2835"/>
        </w:tabs>
        <w:spacing w:after="0"/>
        <w:ind w:right="51"/>
        <w:jc w:val="both"/>
        <w:rPr>
          <w:rFonts w:ascii="Arial" w:hAnsi="Arial" w:cs="Arial"/>
          <w:spacing w:val="-4"/>
          <w:sz w:val="24"/>
          <w:szCs w:val="24"/>
          <w:lang w:val="es-ES" w:eastAsia="es-ES"/>
        </w:rPr>
      </w:pPr>
    </w:p>
    <w:p w:rsidR="000A17B4" w:rsidRPr="00407AA7" w:rsidRDefault="000A17B4" w:rsidP="000A17B4">
      <w:pPr>
        <w:tabs>
          <w:tab w:val="left" w:pos="2410"/>
          <w:tab w:val="left" w:pos="2835"/>
        </w:tabs>
        <w:spacing w:after="0"/>
        <w:ind w:right="51"/>
        <w:jc w:val="both"/>
        <w:rPr>
          <w:rFonts w:ascii="Arial" w:hAnsi="Arial" w:cs="Arial"/>
          <w:spacing w:val="-4"/>
          <w:sz w:val="24"/>
          <w:szCs w:val="24"/>
          <w:lang w:val="es-ES" w:eastAsia="es-ES"/>
        </w:rPr>
      </w:pPr>
    </w:p>
    <w:p w:rsidR="000730CA" w:rsidRPr="00407AA7" w:rsidRDefault="00956E55" w:rsidP="000A17B4">
      <w:pPr>
        <w:pStyle w:val="Sinespaciado"/>
        <w:spacing w:line="276" w:lineRule="auto"/>
        <w:jc w:val="both"/>
        <w:rPr>
          <w:rFonts w:ascii="Arial" w:hAnsi="Arial" w:cs="Arial"/>
          <w:spacing w:val="-4"/>
          <w:sz w:val="24"/>
          <w:szCs w:val="24"/>
        </w:rPr>
      </w:pPr>
      <w:r w:rsidRPr="00407AA7">
        <w:rPr>
          <w:rFonts w:ascii="Arial" w:hAnsi="Arial" w:cs="Arial"/>
          <w:spacing w:val="-4"/>
          <w:sz w:val="24"/>
          <w:szCs w:val="24"/>
        </w:rPr>
        <w:t xml:space="preserve">Proyecto aprobado mediante acta Nro. </w:t>
      </w:r>
      <w:r w:rsidR="001973D8" w:rsidRPr="00407AA7">
        <w:rPr>
          <w:rFonts w:ascii="Arial" w:hAnsi="Arial" w:cs="Arial"/>
          <w:spacing w:val="-4"/>
          <w:sz w:val="24"/>
          <w:szCs w:val="24"/>
        </w:rPr>
        <w:t>1142 del diecinueve (19) de diciembre de</w:t>
      </w:r>
      <w:r w:rsidR="00E1285A" w:rsidRPr="00407AA7">
        <w:rPr>
          <w:rFonts w:ascii="Arial" w:hAnsi="Arial" w:cs="Arial"/>
          <w:spacing w:val="-4"/>
          <w:sz w:val="24"/>
          <w:szCs w:val="24"/>
        </w:rPr>
        <w:t xml:space="preserve"> </w:t>
      </w:r>
      <w:r w:rsidRPr="00407AA7">
        <w:rPr>
          <w:rFonts w:ascii="Arial" w:hAnsi="Arial" w:cs="Arial"/>
          <w:spacing w:val="-4"/>
          <w:sz w:val="24"/>
          <w:szCs w:val="24"/>
        </w:rPr>
        <w:t xml:space="preserve"> dos mil </w:t>
      </w:r>
      <w:r w:rsidR="001973D8" w:rsidRPr="00407AA7">
        <w:rPr>
          <w:rFonts w:ascii="Arial" w:hAnsi="Arial" w:cs="Arial"/>
          <w:spacing w:val="-4"/>
          <w:sz w:val="24"/>
          <w:szCs w:val="24"/>
        </w:rPr>
        <w:t xml:space="preserve">diecinueve </w:t>
      </w:r>
      <w:r w:rsidRPr="00407AA7">
        <w:rPr>
          <w:rFonts w:ascii="Arial" w:hAnsi="Arial" w:cs="Arial"/>
          <w:spacing w:val="-4"/>
          <w:sz w:val="24"/>
          <w:szCs w:val="24"/>
        </w:rPr>
        <w:t>(20</w:t>
      </w:r>
      <w:r w:rsidR="00E1285A" w:rsidRPr="00407AA7">
        <w:rPr>
          <w:rFonts w:ascii="Arial" w:hAnsi="Arial" w:cs="Arial"/>
          <w:spacing w:val="-4"/>
          <w:sz w:val="24"/>
          <w:szCs w:val="24"/>
        </w:rPr>
        <w:t>20</w:t>
      </w:r>
      <w:r w:rsidRPr="00407AA7">
        <w:rPr>
          <w:rFonts w:ascii="Arial" w:hAnsi="Arial" w:cs="Arial"/>
          <w:spacing w:val="-4"/>
          <w:sz w:val="24"/>
          <w:szCs w:val="24"/>
        </w:rPr>
        <w:t>)</w:t>
      </w:r>
    </w:p>
    <w:p w:rsidR="000730CA" w:rsidRPr="00407AA7" w:rsidRDefault="00E1285A" w:rsidP="000A17B4">
      <w:pPr>
        <w:pStyle w:val="Sinespaciado"/>
        <w:spacing w:line="276" w:lineRule="auto"/>
        <w:rPr>
          <w:rFonts w:ascii="Arial" w:hAnsi="Arial" w:cs="Arial"/>
          <w:spacing w:val="-4"/>
          <w:sz w:val="24"/>
          <w:szCs w:val="24"/>
        </w:rPr>
      </w:pPr>
      <w:r w:rsidRPr="00407AA7">
        <w:rPr>
          <w:rFonts w:ascii="Arial" w:hAnsi="Arial" w:cs="Arial"/>
          <w:spacing w:val="-4"/>
          <w:sz w:val="24"/>
          <w:szCs w:val="24"/>
        </w:rPr>
        <w:t xml:space="preserve">Pereira, </w:t>
      </w:r>
      <w:r w:rsidR="001973D8" w:rsidRPr="00407AA7">
        <w:rPr>
          <w:rFonts w:ascii="Arial" w:hAnsi="Arial" w:cs="Arial"/>
          <w:spacing w:val="-4"/>
          <w:sz w:val="24"/>
          <w:szCs w:val="24"/>
        </w:rPr>
        <w:t>quince (15) de enero de dos mil veinte (2020)</w:t>
      </w:r>
    </w:p>
    <w:p w:rsidR="00B2338E" w:rsidRPr="00407AA7" w:rsidRDefault="006C04B5" w:rsidP="000A17B4">
      <w:pPr>
        <w:pStyle w:val="Sinespaciado"/>
        <w:spacing w:line="276" w:lineRule="auto"/>
        <w:rPr>
          <w:rFonts w:ascii="Arial" w:hAnsi="Arial" w:cs="Arial"/>
          <w:spacing w:val="-4"/>
          <w:sz w:val="24"/>
          <w:szCs w:val="24"/>
        </w:rPr>
      </w:pPr>
      <w:r w:rsidRPr="00407AA7">
        <w:rPr>
          <w:rFonts w:ascii="Arial" w:hAnsi="Arial" w:cs="Arial"/>
          <w:spacing w:val="-4"/>
          <w:sz w:val="24"/>
          <w:szCs w:val="24"/>
        </w:rPr>
        <w:t>Hora:</w:t>
      </w:r>
      <w:r w:rsidR="003C125F" w:rsidRPr="00407AA7">
        <w:rPr>
          <w:rFonts w:ascii="Arial" w:hAnsi="Arial" w:cs="Arial"/>
          <w:spacing w:val="-4"/>
          <w:sz w:val="24"/>
          <w:szCs w:val="24"/>
        </w:rPr>
        <w:t xml:space="preserve"> </w:t>
      </w:r>
      <w:r w:rsidR="001973D8" w:rsidRPr="00407AA7">
        <w:rPr>
          <w:rFonts w:ascii="Arial" w:hAnsi="Arial" w:cs="Arial"/>
          <w:spacing w:val="-4"/>
          <w:sz w:val="24"/>
          <w:szCs w:val="24"/>
        </w:rPr>
        <w:t xml:space="preserve">9:08 a.m. </w:t>
      </w:r>
    </w:p>
    <w:p w:rsidR="000730CA" w:rsidRPr="00407AA7" w:rsidRDefault="000730CA" w:rsidP="000A17B4">
      <w:pPr>
        <w:pStyle w:val="Sinespaciado"/>
        <w:spacing w:line="276" w:lineRule="auto"/>
        <w:rPr>
          <w:rFonts w:ascii="Arial" w:hAnsi="Arial" w:cs="Arial"/>
          <w:spacing w:val="-4"/>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074"/>
        <w:gridCol w:w="5746"/>
      </w:tblGrid>
      <w:tr w:rsidR="00BF0C79" w:rsidRPr="00407AA7" w:rsidTr="000A17B4">
        <w:trPr>
          <w:trHeight w:val="271"/>
          <w:jc w:val="center"/>
        </w:trPr>
        <w:tc>
          <w:tcPr>
            <w:tcW w:w="3074" w:type="dxa"/>
            <w:tcBorders>
              <w:top w:val="thinThickSmallGap" w:sz="24" w:space="0" w:color="auto"/>
              <w:left w:val="thinThickSmallGap" w:sz="24" w:space="0" w:color="auto"/>
              <w:bottom w:val="single" w:sz="4" w:space="0" w:color="auto"/>
              <w:right w:val="single" w:sz="4" w:space="0" w:color="auto"/>
            </w:tcBorders>
          </w:tcPr>
          <w:p w:rsidR="000730CA" w:rsidRPr="00407AA7" w:rsidRDefault="000730CA" w:rsidP="000A17B4">
            <w:pPr>
              <w:spacing w:after="0" w:line="240" w:lineRule="auto"/>
              <w:ind w:right="283"/>
              <w:jc w:val="both"/>
              <w:rPr>
                <w:rFonts w:ascii="Arial" w:hAnsi="Arial" w:cs="Arial"/>
                <w:spacing w:val="-4"/>
                <w:szCs w:val="24"/>
                <w:lang w:eastAsia="es-ES"/>
              </w:rPr>
            </w:pPr>
            <w:r w:rsidRPr="00407AA7">
              <w:rPr>
                <w:rFonts w:ascii="Arial" w:hAnsi="Arial" w:cs="Arial"/>
                <w:spacing w:val="-4"/>
                <w:szCs w:val="24"/>
                <w:lang w:eastAsia="es-ES"/>
              </w:rPr>
              <w:lastRenderedPageBreak/>
              <w:t>Radicación</w:t>
            </w:r>
          </w:p>
        </w:tc>
        <w:tc>
          <w:tcPr>
            <w:tcW w:w="5746" w:type="dxa"/>
            <w:tcBorders>
              <w:top w:val="thinThickSmallGap" w:sz="24" w:space="0" w:color="auto"/>
              <w:left w:val="single" w:sz="4" w:space="0" w:color="auto"/>
              <w:bottom w:val="single" w:sz="4" w:space="0" w:color="auto"/>
              <w:right w:val="thickThinSmallGap" w:sz="24" w:space="0" w:color="auto"/>
            </w:tcBorders>
          </w:tcPr>
          <w:p w:rsidR="000730CA" w:rsidRPr="00407AA7" w:rsidRDefault="000730CA" w:rsidP="000A17B4">
            <w:pPr>
              <w:spacing w:after="0" w:line="240" w:lineRule="auto"/>
              <w:ind w:right="283"/>
              <w:jc w:val="both"/>
              <w:rPr>
                <w:rFonts w:ascii="Arial" w:hAnsi="Arial" w:cs="Arial"/>
                <w:spacing w:val="-4"/>
                <w:szCs w:val="24"/>
                <w:lang w:eastAsia="es-ES"/>
              </w:rPr>
            </w:pPr>
            <w:r w:rsidRPr="00407AA7">
              <w:rPr>
                <w:rFonts w:ascii="Arial" w:hAnsi="Arial" w:cs="Arial"/>
                <w:spacing w:val="-4"/>
                <w:szCs w:val="24"/>
                <w:lang w:val="es-SV" w:eastAsia="es-ES"/>
              </w:rPr>
              <w:t>66</w:t>
            </w:r>
            <w:r w:rsidR="00E1285A" w:rsidRPr="00407AA7">
              <w:rPr>
                <w:rFonts w:ascii="Arial" w:hAnsi="Arial" w:cs="Arial"/>
                <w:spacing w:val="-4"/>
                <w:szCs w:val="24"/>
                <w:lang w:val="es-SV" w:eastAsia="es-ES"/>
              </w:rPr>
              <w:t>682 60</w:t>
            </w:r>
            <w:r w:rsidRPr="00407AA7">
              <w:rPr>
                <w:rFonts w:ascii="Arial" w:hAnsi="Arial" w:cs="Arial"/>
                <w:spacing w:val="-4"/>
                <w:szCs w:val="24"/>
                <w:lang w:val="es-SV" w:eastAsia="es-ES"/>
              </w:rPr>
              <w:t xml:space="preserve"> 0</w:t>
            </w:r>
            <w:r w:rsidR="00E1285A" w:rsidRPr="00407AA7">
              <w:rPr>
                <w:rFonts w:ascii="Arial" w:hAnsi="Arial" w:cs="Arial"/>
                <w:spacing w:val="-4"/>
                <w:szCs w:val="24"/>
                <w:lang w:val="es-SV" w:eastAsia="es-ES"/>
              </w:rPr>
              <w:t xml:space="preserve">0 048 </w:t>
            </w:r>
            <w:r w:rsidRPr="00407AA7">
              <w:rPr>
                <w:rFonts w:ascii="Arial" w:hAnsi="Arial" w:cs="Arial"/>
                <w:spacing w:val="-4"/>
                <w:szCs w:val="24"/>
                <w:lang w:val="es-SV" w:eastAsia="es-ES"/>
              </w:rPr>
              <w:t>201</w:t>
            </w:r>
            <w:r w:rsidR="00E1285A" w:rsidRPr="00407AA7">
              <w:rPr>
                <w:rFonts w:ascii="Arial" w:hAnsi="Arial" w:cs="Arial"/>
                <w:spacing w:val="-4"/>
                <w:szCs w:val="24"/>
                <w:lang w:val="es-SV" w:eastAsia="es-ES"/>
              </w:rPr>
              <w:t>4</w:t>
            </w:r>
            <w:r w:rsidRPr="00407AA7">
              <w:rPr>
                <w:rFonts w:ascii="Arial" w:hAnsi="Arial" w:cs="Arial"/>
                <w:spacing w:val="-4"/>
                <w:szCs w:val="24"/>
                <w:lang w:val="es-SV" w:eastAsia="es-ES"/>
              </w:rPr>
              <w:t xml:space="preserve"> 00</w:t>
            </w:r>
            <w:r w:rsidR="00E1285A" w:rsidRPr="00407AA7">
              <w:rPr>
                <w:rFonts w:ascii="Arial" w:hAnsi="Arial" w:cs="Arial"/>
                <w:spacing w:val="-4"/>
                <w:szCs w:val="24"/>
                <w:lang w:val="es-SV" w:eastAsia="es-ES"/>
              </w:rPr>
              <w:t>563</w:t>
            </w:r>
            <w:r w:rsidRPr="00407AA7">
              <w:rPr>
                <w:rFonts w:ascii="Arial" w:hAnsi="Arial" w:cs="Arial"/>
                <w:spacing w:val="-4"/>
                <w:szCs w:val="24"/>
                <w:lang w:val="es-SV" w:eastAsia="es-ES"/>
              </w:rPr>
              <w:t xml:space="preserve"> 0</w:t>
            </w:r>
            <w:r w:rsidR="00E1285A" w:rsidRPr="00407AA7">
              <w:rPr>
                <w:rFonts w:ascii="Arial" w:hAnsi="Arial" w:cs="Arial"/>
                <w:spacing w:val="-4"/>
                <w:szCs w:val="24"/>
                <w:lang w:val="es-SV" w:eastAsia="es-ES"/>
              </w:rPr>
              <w:t>0</w:t>
            </w:r>
            <w:r w:rsidRPr="00407AA7">
              <w:rPr>
                <w:rFonts w:ascii="Arial" w:hAnsi="Arial" w:cs="Arial"/>
                <w:spacing w:val="-4"/>
                <w:szCs w:val="24"/>
                <w:lang w:val="es-SV" w:eastAsia="es-ES"/>
              </w:rPr>
              <w:t xml:space="preserve"> </w:t>
            </w:r>
          </w:p>
        </w:tc>
      </w:tr>
      <w:tr w:rsidR="00BF0C79" w:rsidRPr="00407AA7" w:rsidTr="00681FC8">
        <w:trPr>
          <w:trHeight w:val="228"/>
          <w:jc w:val="center"/>
        </w:trPr>
        <w:tc>
          <w:tcPr>
            <w:tcW w:w="3074" w:type="dxa"/>
            <w:tcBorders>
              <w:top w:val="single" w:sz="4" w:space="0" w:color="auto"/>
              <w:left w:val="thinThickSmallGap" w:sz="24" w:space="0" w:color="auto"/>
              <w:bottom w:val="single" w:sz="4" w:space="0" w:color="auto"/>
              <w:right w:val="single" w:sz="4" w:space="0" w:color="auto"/>
            </w:tcBorders>
          </w:tcPr>
          <w:p w:rsidR="000730CA" w:rsidRPr="00407AA7" w:rsidRDefault="000730CA" w:rsidP="000A17B4">
            <w:pPr>
              <w:spacing w:after="0" w:line="240" w:lineRule="auto"/>
              <w:ind w:right="283"/>
              <w:jc w:val="both"/>
              <w:rPr>
                <w:rFonts w:ascii="Arial" w:hAnsi="Arial" w:cs="Arial"/>
                <w:spacing w:val="-4"/>
                <w:szCs w:val="24"/>
                <w:lang w:eastAsia="es-ES"/>
              </w:rPr>
            </w:pPr>
            <w:r w:rsidRPr="00407AA7">
              <w:rPr>
                <w:rFonts w:ascii="Arial" w:hAnsi="Arial" w:cs="Arial"/>
                <w:spacing w:val="-4"/>
                <w:szCs w:val="24"/>
                <w:lang w:eastAsia="es-ES"/>
              </w:rPr>
              <w:t xml:space="preserve">Accionante </w:t>
            </w:r>
          </w:p>
        </w:tc>
        <w:tc>
          <w:tcPr>
            <w:tcW w:w="5746" w:type="dxa"/>
            <w:tcBorders>
              <w:top w:val="single" w:sz="4" w:space="0" w:color="auto"/>
              <w:left w:val="single" w:sz="4" w:space="0" w:color="auto"/>
              <w:bottom w:val="single" w:sz="4" w:space="0" w:color="auto"/>
              <w:right w:val="thickThinSmallGap" w:sz="24" w:space="0" w:color="auto"/>
            </w:tcBorders>
          </w:tcPr>
          <w:p w:rsidR="000730CA" w:rsidRPr="00407AA7" w:rsidRDefault="00681FC8" w:rsidP="000A17B4">
            <w:pPr>
              <w:spacing w:after="0" w:line="240" w:lineRule="auto"/>
              <w:ind w:right="283"/>
              <w:jc w:val="both"/>
              <w:rPr>
                <w:rFonts w:ascii="Arial" w:hAnsi="Arial" w:cs="Arial"/>
                <w:spacing w:val="-4"/>
                <w:szCs w:val="24"/>
                <w:lang w:eastAsia="es-ES"/>
              </w:rPr>
            </w:pPr>
            <w:proofErr w:type="spellStart"/>
            <w:r w:rsidRPr="00407AA7">
              <w:rPr>
                <w:rFonts w:ascii="Arial" w:hAnsi="Arial" w:cs="Arial"/>
                <w:spacing w:val="-4"/>
                <w:szCs w:val="24"/>
                <w:lang w:eastAsia="es-ES"/>
              </w:rPr>
              <w:t>LFLV</w:t>
            </w:r>
            <w:proofErr w:type="spellEnd"/>
          </w:p>
        </w:tc>
      </w:tr>
      <w:tr w:rsidR="00BF0C79" w:rsidRPr="00407AA7" w:rsidTr="00681FC8">
        <w:trPr>
          <w:trHeight w:val="231"/>
          <w:jc w:val="center"/>
        </w:trPr>
        <w:tc>
          <w:tcPr>
            <w:tcW w:w="3074" w:type="dxa"/>
            <w:tcBorders>
              <w:top w:val="single" w:sz="4" w:space="0" w:color="auto"/>
              <w:left w:val="thinThickSmallGap" w:sz="24" w:space="0" w:color="auto"/>
              <w:bottom w:val="single" w:sz="4" w:space="0" w:color="auto"/>
              <w:right w:val="single" w:sz="4" w:space="0" w:color="auto"/>
            </w:tcBorders>
          </w:tcPr>
          <w:p w:rsidR="000730CA" w:rsidRPr="00407AA7" w:rsidRDefault="000730CA" w:rsidP="000A17B4">
            <w:pPr>
              <w:spacing w:after="0" w:line="240" w:lineRule="auto"/>
              <w:ind w:right="283"/>
              <w:jc w:val="both"/>
              <w:rPr>
                <w:rFonts w:ascii="Arial" w:hAnsi="Arial" w:cs="Arial"/>
                <w:spacing w:val="-4"/>
                <w:szCs w:val="24"/>
                <w:lang w:eastAsia="es-ES"/>
              </w:rPr>
            </w:pPr>
            <w:r w:rsidRPr="00407AA7">
              <w:rPr>
                <w:rFonts w:ascii="Arial" w:hAnsi="Arial" w:cs="Arial"/>
                <w:spacing w:val="-4"/>
                <w:szCs w:val="24"/>
                <w:lang w:eastAsia="es-ES"/>
              </w:rPr>
              <w:t>Delito</w:t>
            </w:r>
          </w:p>
        </w:tc>
        <w:tc>
          <w:tcPr>
            <w:tcW w:w="5746" w:type="dxa"/>
            <w:tcBorders>
              <w:top w:val="single" w:sz="4" w:space="0" w:color="auto"/>
              <w:left w:val="single" w:sz="4" w:space="0" w:color="auto"/>
              <w:bottom w:val="single" w:sz="4" w:space="0" w:color="auto"/>
              <w:right w:val="thickThinSmallGap" w:sz="24" w:space="0" w:color="auto"/>
            </w:tcBorders>
          </w:tcPr>
          <w:p w:rsidR="000730CA" w:rsidRPr="00407AA7" w:rsidRDefault="000730CA" w:rsidP="000A17B4">
            <w:pPr>
              <w:spacing w:after="0" w:line="240" w:lineRule="auto"/>
              <w:ind w:right="283"/>
              <w:jc w:val="both"/>
              <w:rPr>
                <w:rFonts w:ascii="Arial" w:hAnsi="Arial" w:cs="Arial"/>
                <w:spacing w:val="-4"/>
                <w:szCs w:val="24"/>
                <w:lang w:eastAsia="es-ES"/>
              </w:rPr>
            </w:pPr>
            <w:r w:rsidRPr="00407AA7">
              <w:rPr>
                <w:rFonts w:ascii="Arial" w:hAnsi="Arial" w:cs="Arial"/>
                <w:spacing w:val="-4"/>
                <w:szCs w:val="24"/>
                <w:lang w:eastAsia="es-ES"/>
              </w:rPr>
              <w:t>Lesiones personales culposas</w:t>
            </w:r>
          </w:p>
        </w:tc>
      </w:tr>
      <w:tr w:rsidR="00BF0C79" w:rsidRPr="00407AA7" w:rsidTr="000A17B4">
        <w:trPr>
          <w:trHeight w:val="311"/>
          <w:jc w:val="center"/>
        </w:trPr>
        <w:tc>
          <w:tcPr>
            <w:tcW w:w="3074" w:type="dxa"/>
            <w:tcBorders>
              <w:top w:val="single" w:sz="4" w:space="0" w:color="auto"/>
              <w:left w:val="thinThickSmallGap" w:sz="24" w:space="0" w:color="auto"/>
              <w:bottom w:val="single" w:sz="4" w:space="0" w:color="auto"/>
              <w:right w:val="single" w:sz="4" w:space="0" w:color="auto"/>
            </w:tcBorders>
          </w:tcPr>
          <w:p w:rsidR="000730CA" w:rsidRPr="00407AA7" w:rsidRDefault="000730CA" w:rsidP="000A17B4">
            <w:pPr>
              <w:spacing w:after="0" w:line="240" w:lineRule="auto"/>
              <w:ind w:right="283"/>
              <w:jc w:val="both"/>
              <w:rPr>
                <w:rFonts w:ascii="Arial" w:hAnsi="Arial" w:cs="Arial"/>
                <w:spacing w:val="-4"/>
                <w:szCs w:val="24"/>
                <w:lang w:eastAsia="es-ES"/>
              </w:rPr>
            </w:pPr>
            <w:r w:rsidRPr="00407AA7">
              <w:rPr>
                <w:rFonts w:ascii="Arial" w:hAnsi="Arial" w:cs="Arial"/>
                <w:spacing w:val="-4"/>
                <w:szCs w:val="24"/>
                <w:lang w:eastAsia="es-ES"/>
              </w:rPr>
              <w:t xml:space="preserve">Juzgado de Conocimiento </w:t>
            </w:r>
          </w:p>
        </w:tc>
        <w:tc>
          <w:tcPr>
            <w:tcW w:w="5746" w:type="dxa"/>
            <w:tcBorders>
              <w:top w:val="single" w:sz="4" w:space="0" w:color="auto"/>
              <w:left w:val="single" w:sz="4" w:space="0" w:color="auto"/>
              <w:bottom w:val="single" w:sz="4" w:space="0" w:color="auto"/>
              <w:right w:val="thickThinSmallGap" w:sz="24" w:space="0" w:color="auto"/>
            </w:tcBorders>
          </w:tcPr>
          <w:p w:rsidR="000730CA" w:rsidRPr="00407AA7" w:rsidRDefault="00BA71E1" w:rsidP="000A17B4">
            <w:pPr>
              <w:spacing w:after="0" w:line="240" w:lineRule="auto"/>
              <w:ind w:right="283"/>
              <w:jc w:val="both"/>
              <w:rPr>
                <w:rFonts w:ascii="Arial" w:hAnsi="Arial" w:cs="Arial"/>
                <w:spacing w:val="-4"/>
                <w:szCs w:val="24"/>
                <w:lang w:eastAsia="es-ES"/>
              </w:rPr>
            </w:pPr>
            <w:r w:rsidRPr="00407AA7">
              <w:rPr>
                <w:rFonts w:ascii="Arial" w:hAnsi="Arial" w:cs="Arial"/>
                <w:spacing w:val="-4"/>
                <w:szCs w:val="24"/>
                <w:lang w:eastAsia="es-ES"/>
              </w:rPr>
              <w:t>Penal Municipal de Santa Rosa de Cabal</w:t>
            </w:r>
            <w:r w:rsidR="000730CA" w:rsidRPr="00407AA7">
              <w:rPr>
                <w:rFonts w:ascii="Arial" w:hAnsi="Arial" w:cs="Arial"/>
                <w:spacing w:val="-4"/>
                <w:szCs w:val="24"/>
                <w:lang w:eastAsia="es-ES"/>
              </w:rPr>
              <w:t xml:space="preserve"> (Risaralda)</w:t>
            </w:r>
          </w:p>
        </w:tc>
      </w:tr>
      <w:tr w:rsidR="00BF0C79" w:rsidRPr="00407AA7" w:rsidTr="000A17B4">
        <w:trPr>
          <w:trHeight w:val="513"/>
          <w:jc w:val="center"/>
        </w:trPr>
        <w:tc>
          <w:tcPr>
            <w:tcW w:w="3074" w:type="dxa"/>
            <w:tcBorders>
              <w:top w:val="single" w:sz="4" w:space="0" w:color="auto"/>
              <w:left w:val="thinThickSmallGap" w:sz="24" w:space="0" w:color="auto"/>
              <w:bottom w:val="thickThinSmallGap" w:sz="24" w:space="0" w:color="auto"/>
              <w:right w:val="single" w:sz="4" w:space="0" w:color="auto"/>
            </w:tcBorders>
          </w:tcPr>
          <w:p w:rsidR="000730CA" w:rsidRPr="00407AA7" w:rsidRDefault="000730CA" w:rsidP="000A17B4">
            <w:pPr>
              <w:spacing w:after="0" w:line="240" w:lineRule="auto"/>
              <w:ind w:right="283"/>
              <w:jc w:val="both"/>
              <w:rPr>
                <w:rFonts w:ascii="Arial" w:hAnsi="Arial" w:cs="Arial"/>
                <w:spacing w:val="-4"/>
                <w:szCs w:val="24"/>
                <w:lang w:eastAsia="es-ES"/>
              </w:rPr>
            </w:pPr>
            <w:r w:rsidRPr="00407AA7">
              <w:rPr>
                <w:rFonts w:ascii="Arial" w:hAnsi="Arial" w:cs="Arial"/>
                <w:spacing w:val="-4"/>
                <w:szCs w:val="24"/>
                <w:lang w:eastAsia="es-ES"/>
              </w:rPr>
              <w:t xml:space="preserve">Asunto </w:t>
            </w:r>
          </w:p>
        </w:tc>
        <w:tc>
          <w:tcPr>
            <w:tcW w:w="5746" w:type="dxa"/>
            <w:tcBorders>
              <w:top w:val="single" w:sz="4" w:space="0" w:color="auto"/>
              <w:left w:val="single" w:sz="4" w:space="0" w:color="auto"/>
              <w:bottom w:val="thickThinSmallGap" w:sz="24" w:space="0" w:color="auto"/>
              <w:right w:val="thickThinSmallGap" w:sz="24" w:space="0" w:color="auto"/>
            </w:tcBorders>
          </w:tcPr>
          <w:p w:rsidR="000730CA" w:rsidRPr="00407AA7" w:rsidRDefault="000730CA" w:rsidP="000A17B4">
            <w:pPr>
              <w:spacing w:after="0" w:line="240" w:lineRule="auto"/>
              <w:ind w:right="283"/>
              <w:jc w:val="both"/>
              <w:rPr>
                <w:rFonts w:ascii="Arial" w:hAnsi="Arial" w:cs="Arial"/>
                <w:spacing w:val="-4"/>
                <w:szCs w:val="24"/>
                <w:lang w:eastAsia="es-ES"/>
              </w:rPr>
            </w:pPr>
            <w:r w:rsidRPr="00407AA7">
              <w:rPr>
                <w:rFonts w:ascii="Arial" w:hAnsi="Arial" w:cs="Arial"/>
                <w:spacing w:val="-4"/>
                <w:szCs w:val="24"/>
                <w:lang w:eastAsia="es-ES"/>
              </w:rPr>
              <w:t xml:space="preserve">Resolver la apelación interpuesta </w:t>
            </w:r>
            <w:r w:rsidR="00A00DD9" w:rsidRPr="00407AA7">
              <w:rPr>
                <w:rFonts w:ascii="Arial" w:hAnsi="Arial" w:cs="Arial"/>
                <w:spacing w:val="-4"/>
                <w:szCs w:val="24"/>
                <w:lang w:eastAsia="es-ES"/>
              </w:rPr>
              <w:t>en contra de la sentencia del 18 de septiembre</w:t>
            </w:r>
            <w:r w:rsidRPr="00407AA7">
              <w:rPr>
                <w:rFonts w:ascii="Arial" w:hAnsi="Arial" w:cs="Arial"/>
                <w:spacing w:val="-4"/>
                <w:szCs w:val="24"/>
                <w:lang w:eastAsia="es-ES"/>
              </w:rPr>
              <w:t xml:space="preserve"> de 2018.</w:t>
            </w:r>
          </w:p>
        </w:tc>
      </w:tr>
    </w:tbl>
    <w:p w:rsidR="00BF0C79" w:rsidRPr="00407AA7" w:rsidRDefault="00BF0C79" w:rsidP="000A17B4">
      <w:pPr>
        <w:tabs>
          <w:tab w:val="left" w:pos="2410"/>
          <w:tab w:val="left" w:pos="2835"/>
        </w:tabs>
        <w:spacing w:after="0"/>
        <w:ind w:right="-96"/>
        <w:rPr>
          <w:rFonts w:ascii="Arial" w:hAnsi="Arial" w:cs="Arial"/>
          <w:spacing w:val="-4"/>
          <w:sz w:val="24"/>
          <w:szCs w:val="24"/>
          <w:lang w:eastAsia="es-ES"/>
        </w:rPr>
      </w:pPr>
    </w:p>
    <w:p w:rsidR="002319A4" w:rsidRPr="00407AA7" w:rsidRDefault="002319A4" w:rsidP="000A17B4">
      <w:pPr>
        <w:pStyle w:val="Prrafodelista"/>
        <w:numPr>
          <w:ilvl w:val="0"/>
          <w:numId w:val="7"/>
        </w:numPr>
        <w:spacing w:after="0"/>
        <w:jc w:val="center"/>
        <w:rPr>
          <w:rFonts w:ascii="Arial" w:hAnsi="Arial" w:cs="Arial"/>
          <w:spacing w:val="-4"/>
          <w:sz w:val="24"/>
          <w:szCs w:val="24"/>
        </w:rPr>
      </w:pPr>
      <w:r w:rsidRPr="00407AA7">
        <w:rPr>
          <w:rFonts w:ascii="Arial" w:hAnsi="Arial" w:cs="Arial"/>
          <w:spacing w:val="-4"/>
          <w:sz w:val="24"/>
          <w:szCs w:val="24"/>
        </w:rPr>
        <w:t>ASUNTO A DECIDIR</w:t>
      </w:r>
    </w:p>
    <w:p w:rsidR="000A17B4" w:rsidRPr="00407AA7" w:rsidRDefault="000A17B4" w:rsidP="000A17B4">
      <w:pPr>
        <w:spacing w:after="0"/>
        <w:jc w:val="both"/>
        <w:rPr>
          <w:rFonts w:ascii="Arial" w:eastAsia="Adobe Gothic Std B" w:hAnsi="Arial" w:cs="Arial"/>
          <w:spacing w:val="-4"/>
          <w:sz w:val="24"/>
          <w:szCs w:val="24"/>
        </w:rPr>
      </w:pPr>
    </w:p>
    <w:p w:rsidR="004D556C" w:rsidRPr="00407AA7" w:rsidRDefault="004D556C" w:rsidP="000A17B4">
      <w:pPr>
        <w:spacing w:after="0"/>
        <w:jc w:val="both"/>
        <w:rPr>
          <w:rFonts w:ascii="Arial" w:hAnsi="Arial" w:cs="Arial"/>
          <w:spacing w:val="-4"/>
          <w:sz w:val="24"/>
          <w:szCs w:val="24"/>
        </w:rPr>
      </w:pPr>
      <w:r w:rsidRPr="00407AA7">
        <w:rPr>
          <w:rFonts w:ascii="Arial" w:eastAsia="Adobe Gothic Std B" w:hAnsi="Arial" w:cs="Arial"/>
          <w:spacing w:val="-4"/>
          <w:sz w:val="24"/>
          <w:szCs w:val="24"/>
        </w:rPr>
        <w:t>Procede la Sala de Decisión Penal del Tribunal Superior de este Distrito Judicial</w:t>
      </w:r>
      <w:r w:rsidR="002A3941" w:rsidRPr="00407AA7">
        <w:rPr>
          <w:rFonts w:ascii="Arial" w:eastAsia="Adobe Gothic Std B" w:hAnsi="Arial" w:cs="Arial"/>
          <w:spacing w:val="-4"/>
          <w:sz w:val="24"/>
          <w:szCs w:val="24"/>
        </w:rPr>
        <w:t xml:space="preserve">, </w:t>
      </w:r>
      <w:r w:rsidRPr="00407AA7">
        <w:rPr>
          <w:rFonts w:ascii="Arial" w:eastAsia="Adobe Gothic Std B" w:hAnsi="Arial" w:cs="Arial"/>
          <w:spacing w:val="-4"/>
          <w:sz w:val="24"/>
          <w:szCs w:val="24"/>
        </w:rPr>
        <w:t xml:space="preserve">a </w:t>
      </w:r>
      <w:r w:rsidR="00082370" w:rsidRPr="00407AA7">
        <w:rPr>
          <w:rFonts w:ascii="Arial" w:eastAsia="Adobe Gothic Std B" w:hAnsi="Arial" w:cs="Arial"/>
          <w:spacing w:val="-4"/>
          <w:sz w:val="24"/>
          <w:szCs w:val="24"/>
        </w:rPr>
        <w:t xml:space="preserve">resolver lo concerniente al </w:t>
      </w:r>
      <w:r w:rsidRPr="00407AA7">
        <w:rPr>
          <w:rFonts w:ascii="Arial" w:eastAsia="Adobe Gothic Std B" w:hAnsi="Arial" w:cs="Arial"/>
          <w:spacing w:val="-4"/>
          <w:sz w:val="24"/>
          <w:szCs w:val="24"/>
        </w:rPr>
        <w:t>r</w:t>
      </w:r>
      <w:r w:rsidR="001612DF" w:rsidRPr="00407AA7">
        <w:rPr>
          <w:rFonts w:ascii="Arial" w:eastAsia="Adobe Gothic Std B" w:hAnsi="Arial" w:cs="Arial"/>
          <w:spacing w:val="-4"/>
          <w:sz w:val="24"/>
          <w:szCs w:val="24"/>
        </w:rPr>
        <w:t>ecurso de apelación interpuesto</w:t>
      </w:r>
      <w:r w:rsidRPr="00407AA7">
        <w:rPr>
          <w:rFonts w:ascii="Arial" w:eastAsia="Adobe Gothic Std B" w:hAnsi="Arial" w:cs="Arial"/>
          <w:spacing w:val="-4"/>
          <w:sz w:val="24"/>
          <w:szCs w:val="24"/>
        </w:rPr>
        <w:t xml:space="preserve"> por el defensor del señor </w:t>
      </w:r>
      <w:proofErr w:type="spellStart"/>
      <w:r w:rsidR="00681FC8" w:rsidRPr="00407AA7">
        <w:rPr>
          <w:rFonts w:ascii="Arial" w:eastAsia="Adobe Gothic Std B" w:hAnsi="Arial" w:cs="Arial"/>
          <w:spacing w:val="-4"/>
          <w:sz w:val="24"/>
          <w:szCs w:val="24"/>
        </w:rPr>
        <w:t>LFLV</w:t>
      </w:r>
      <w:proofErr w:type="spellEnd"/>
      <w:r w:rsidRPr="00407AA7">
        <w:rPr>
          <w:rFonts w:ascii="Arial" w:eastAsia="Adobe Gothic Std B" w:hAnsi="Arial" w:cs="Arial"/>
          <w:spacing w:val="-4"/>
          <w:sz w:val="24"/>
          <w:szCs w:val="24"/>
        </w:rPr>
        <w:t xml:space="preserve"> en contra de la sentencia proferida por el Juzgado </w:t>
      </w:r>
      <w:r w:rsidR="00806AA2" w:rsidRPr="00407AA7">
        <w:rPr>
          <w:rFonts w:ascii="Arial" w:eastAsia="Adobe Gothic Std B" w:hAnsi="Arial" w:cs="Arial"/>
          <w:spacing w:val="-4"/>
          <w:sz w:val="24"/>
          <w:szCs w:val="24"/>
        </w:rPr>
        <w:t>Penal Municipal de Santa Rosa de Cabal</w:t>
      </w:r>
      <w:r w:rsidR="000730CA" w:rsidRPr="00407AA7">
        <w:rPr>
          <w:rFonts w:ascii="Arial" w:eastAsia="Adobe Gothic Std B" w:hAnsi="Arial" w:cs="Arial"/>
          <w:spacing w:val="-4"/>
          <w:sz w:val="24"/>
          <w:szCs w:val="24"/>
        </w:rPr>
        <w:t xml:space="preserve"> (Risaralda)</w:t>
      </w:r>
      <w:r w:rsidR="002A3941" w:rsidRPr="00407AA7">
        <w:rPr>
          <w:rFonts w:ascii="Arial" w:eastAsia="Adobe Gothic Std B" w:hAnsi="Arial" w:cs="Arial"/>
          <w:spacing w:val="-4"/>
          <w:sz w:val="24"/>
          <w:szCs w:val="24"/>
        </w:rPr>
        <w:t xml:space="preserve">, </w:t>
      </w:r>
      <w:r w:rsidRPr="00407AA7">
        <w:rPr>
          <w:rFonts w:ascii="Arial" w:eastAsia="Adobe Gothic Std B" w:hAnsi="Arial" w:cs="Arial"/>
          <w:spacing w:val="-4"/>
          <w:sz w:val="24"/>
          <w:szCs w:val="24"/>
        </w:rPr>
        <w:t>en la cual se declaró al procesado responsable en calidad de autor, a título de culpa por el delito de lesiones personales.</w:t>
      </w:r>
      <w:r w:rsidRPr="00407AA7">
        <w:rPr>
          <w:rFonts w:ascii="Arial" w:hAnsi="Arial" w:cs="Arial"/>
          <w:spacing w:val="-4"/>
          <w:sz w:val="24"/>
          <w:szCs w:val="24"/>
        </w:rPr>
        <w:t xml:space="preserve"> </w:t>
      </w:r>
    </w:p>
    <w:p w:rsidR="00505C75" w:rsidRPr="00407AA7" w:rsidRDefault="00505C75" w:rsidP="000A17B4">
      <w:pPr>
        <w:spacing w:after="0"/>
        <w:jc w:val="both"/>
        <w:rPr>
          <w:rFonts w:ascii="Arial" w:hAnsi="Arial" w:cs="Arial"/>
          <w:spacing w:val="-4"/>
          <w:sz w:val="24"/>
          <w:szCs w:val="24"/>
        </w:rPr>
      </w:pPr>
    </w:p>
    <w:p w:rsidR="004D556C" w:rsidRPr="00407AA7" w:rsidRDefault="004D556C" w:rsidP="000A17B4">
      <w:pPr>
        <w:pStyle w:val="Prrafodelista"/>
        <w:numPr>
          <w:ilvl w:val="0"/>
          <w:numId w:val="7"/>
        </w:numPr>
        <w:spacing w:after="0"/>
        <w:contextualSpacing w:val="0"/>
        <w:jc w:val="center"/>
        <w:rPr>
          <w:rFonts w:ascii="Arial" w:hAnsi="Arial" w:cs="Arial"/>
          <w:spacing w:val="-4"/>
          <w:sz w:val="24"/>
          <w:szCs w:val="24"/>
        </w:rPr>
      </w:pPr>
      <w:r w:rsidRPr="00407AA7">
        <w:rPr>
          <w:rFonts w:ascii="Arial" w:hAnsi="Arial" w:cs="Arial"/>
          <w:spacing w:val="-4"/>
          <w:sz w:val="24"/>
          <w:szCs w:val="24"/>
        </w:rPr>
        <w:t>ANTECEDENTES</w:t>
      </w:r>
    </w:p>
    <w:p w:rsidR="007D7BCF" w:rsidRPr="00407AA7" w:rsidRDefault="007D7BCF" w:rsidP="000A17B4">
      <w:pPr>
        <w:pStyle w:val="Prrafodelista"/>
        <w:spacing w:after="0"/>
        <w:ind w:left="1211"/>
        <w:contextualSpacing w:val="0"/>
        <w:rPr>
          <w:rFonts w:ascii="Arial" w:hAnsi="Arial" w:cs="Arial"/>
          <w:spacing w:val="-4"/>
          <w:sz w:val="24"/>
          <w:szCs w:val="24"/>
        </w:rPr>
      </w:pPr>
    </w:p>
    <w:p w:rsidR="007F2948" w:rsidRPr="00407AA7" w:rsidRDefault="002A3941" w:rsidP="000A17B4">
      <w:pPr>
        <w:pStyle w:val="Prrafodelista"/>
        <w:numPr>
          <w:ilvl w:val="1"/>
          <w:numId w:val="7"/>
        </w:numPr>
        <w:spacing w:after="0"/>
        <w:ind w:right="616"/>
        <w:jc w:val="both"/>
        <w:rPr>
          <w:rFonts w:ascii="Arial" w:hAnsi="Arial" w:cs="Arial"/>
          <w:spacing w:val="-4"/>
          <w:sz w:val="24"/>
          <w:szCs w:val="24"/>
        </w:rPr>
      </w:pPr>
      <w:r w:rsidRPr="00407AA7">
        <w:rPr>
          <w:rFonts w:ascii="Arial" w:hAnsi="Arial" w:cs="Arial"/>
          <w:spacing w:val="-4"/>
          <w:sz w:val="24"/>
          <w:szCs w:val="24"/>
        </w:rPr>
        <w:t xml:space="preserve">Los </w:t>
      </w:r>
      <w:r w:rsidR="007F2948" w:rsidRPr="00407AA7">
        <w:rPr>
          <w:rFonts w:ascii="Arial" w:hAnsi="Arial" w:cs="Arial"/>
          <w:spacing w:val="-4"/>
          <w:sz w:val="24"/>
          <w:szCs w:val="24"/>
        </w:rPr>
        <w:t>hechos conforme al</w:t>
      </w:r>
      <w:r w:rsidR="00394DC1" w:rsidRPr="00407AA7">
        <w:rPr>
          <w:rFonts w:ascii="Arial" w:hAnsi="Arial" w:cs="Arial"/>
          <w:spacing w:val="-4"/>
          <w:sz w:val="24"/>
          <w:szCs w:val="24"/>
        </w:rPr>
        <w:t xml:space="preserve"> escrito de acusación</w:t>
      </w:r>
      <w:r w:rsidR="00E217F2" w:rsidRPr="00407AA7">
        <w:rPr>
          <w:rStyle w:val="Refdenotaalpie"/>
          <w:rFonts w:ascii="Arial" w:hAnsi="Arial" w:cs="Arial"/>
          <w:spacing w:val="-4"/>
          <w:sz w:val="24"/>
          <w:szCs w:val="24"/>
        </w:rPr>
        <w:footnoteReference w:id="1"/>
      </w:r>
      <w:r w:rsidR="00394DC1" w:rsidRPr="00407AA7">
        <w:rPr>
          <w:rFonts w:ascii="Arial" w:hAnsi="Arial" w:cs="Arial"/>
          <w:spacing w:val="-4"/>
          <w:sz w:val="24"/>
          <w:szCs w:val="24"/>
        </w:rPr>
        <w:t xml:space="preserve"> </w:t>
      </w:r>
      <w:r w:rsidR="007F2948" w:rsidRPr="00407AA7">
        <w:rPr>
          <w:rFonts w:ascii="Arial" w:hAnsi="Arial" w:cs="Arial"/>
          <w:spacing w:val="-4"/>
          <w:sz w:val="24"/>
          <w:szCs w:val="24"/>
        </w:rPr>
        <w:t>son los siguientes:</w:t>
      </w:r>
    </w:p>
    <w:p w:rsidR="00806AA2" w:rsidRPr="00407AA7" w:rsidRDefault="00806AA2" w:rsidP="000A17B4">
      <w:pPr>
        <w:pStyle w:val="Prrafodelista"/>
        <w:spacing w:after="0"/>
        <w:ind w:left="420" w:right="616"/>
        <w:jc w:val="both"/>
        <w:rPr>
          <w:rFonts w:ascii="Arial" w:hAnsi="Arial" w:cs="Arial"/>
          <w:spacing w:val="-4"/>
          <w:sz w:val="24"/>
          <w:szCs w:val="24"/>
        </w:rPr>
      </w:pPr>
    </w:p>
    <w:p w:rsidR="00806AA2" w:rsidRPr="00407AA7" w:rsidRDefault="00806AA2" w:rsidP="000A17B4">
      <w:pPr>
        <w:spacing w:after="0" w:line="240" w:lineRule="auto"/>
        <w:ind w:left="426" w:right="418"/>
        <w:jc w:val="both"/>
        <w:rPr>
          <w:rFonts w:ascii="Arial" w:hAnsi="Arial" w:cs="Arial"/>
          <w:i/>
          <w:spacing w:val="-4"/>
          <w:szCs w:val="24"/>
        </w:rPr>
      </w:pPr>
      <w:r w:rsidRPr="00407AA7">
        <w:rPr>
          <w:rFonts w:ascii="Arial" w:hAnsi="Arial" w:cs="Arial"/>
          <w:spacing w:val="-4"/>
          <w:szCs w:val="24"/>
        </w:rPr>
        <w:t>“…</w:t>
      </w:r>
      <w:r w:rsidR="000A17B4" w:rsidRPr="00407AA7">
        <w:rPr>
          <w:rFonts w:ascii="Arial" w:hAnsi="Arial" w:cs="Arial"/>
          <w:spacing w:val="-4"/>
          <w:szCs w:val="24"/>
        </w:rPr>
        <w:t xml:space="preserve"> </w:t>
      </w:r>
      <w:r w:rsidRPr="00407AA7">
        <w:rPr>
          <w:rFonts w:ascii="Arial" w:hAnsi="Arial" w:cs="Arial"/>
          <w:i/>
          <w:spacing w:val="-4"/>
          <w:szCs w:val="24"/>
        </w:rPr>
        <w:t xml:space="preserve">Se dio inicio a la presente con el informe de accidente de tránsito ocurrido el 17 de agosto de 2014, y con la recepción de la denuncia instaurada por la señora Gladys Burgos Jiménez, con fecha AGOSTO 26 DE 2014, en donde resulta lesionada la señora GLADYS BURGOS, cuando se desplazaba como parrillera en la motocicleta de placa </w:t>
      </w:r>
      <w:proofErr w:type="spellStart"/>
      <w:r w:rsidRPr="00407AA7">
        <w:rPr>
          <w:rFonts w:ascii="Arial" w:hAnsi="Arial" w:cs="Arial"/>
          <w:i/>
          <w:spacing w:val="-4"/>
          <w:szCs w:val="24"/>
        </w:rPr>
        <w:t>VQN</w:t>
      </w:r>
      <w:proofErr w:type="spellEnd"/>
      <w:r w:rsidRPr="00407AA7">
        <w:rPr>
          <w:rFonts w:ascii="Arial" w:hAnsi="Arial" w:cs="Arial"/>
          <w:i/>
          <w:spacing w:val="-4"/>
          <w:szCs w:val="24"/>
        </w:rPr>
        <w:t xml:space="preserve"> 43C, conducida por su esposo SAMUEL </w:t>
      </w:r>
      <w:proofErr w:type="spellStart"/>
      <w:r w:rsidRPr="00407AA7">
        <w:rPr>
          <w:rFonts w:ascii="Arial" w:hAnsi="Arial" w:cs="Arial"/>
          <w:i/>
          <w:spacing w:val="-4"/>
          <w:szCs w:val="24"/>
        </w:rPr>
        <w:t>BURITICÁ</w:t>
      </w:r>
      <w:proofErr w:type="spellEnd"/>
      <w:r w:rsidRPr="00407AA7">
        <w:rPr>
          <w:rFonts w:ascii="Arial" w:hAnsi="Arial" w:cs="Arial"/>
          <w:i/>
          <w:spacing w:val="-4"/>
          <w:szCs w:val="24"/>
        </w:rPr>
        <w:t xml:space="preserve"> BUITRAGO, </w:t>
      </w:r>
      <w:r w:rsidR="00861FE5" w:rsidRPr="00407AA7">
        <w:rPr>
          <w:rFonts w:ascii="Arial" w:hAnsi="Arial" w:cs="Arial"/>
          <w:i/>
          <w:spacing w:val="-4"/>
          <w:szCs w:val="24"/>
        </w:rPr>
        <w:t xml:space="preserve">en la vía que conduce de Santa Rosa de Cabal a la ciudad de Chinchiná, en el tramo kilómetro 15+0.30 sector del barrio Los Cristales, en donde se desplazaban por la variante que da de la postrera al barrio artesanos, y en donde el micro bus  de propiedad de </w:t>
      </w:r>
      <w:proofErr w:type="spellStart"/>
      <w:r w:rsidR="00861FE5" w:rsidRPr="00407AA7">
        <w:rPr>
          <w:rFonts w:ascii="Arial" w:hAnsi="Arial" w:cs="Arial"/>
          <w:i/>
          <w:spacing w:val="-4"/>
          <w:szCs w:val="24"/>
        </w:rPr>
        <w:t>Transmetropolitano</w:t>
      </w:r>
      <w:proofErr w:type="spellEnd"/>
      <w:r w:rsidR="00861FE5" w:rsidRPr="00407AA7">
        <w:rPr>
          <w:rFonts w:ascii="Arial" w:hAnsi="Arial" w:cs="Arial"/>
          <w:i/>
          <w:spacing w:val="-4"/>
          <w:szCs w:val="24"/>
        </w:rPr>
        <w:t xml:space="preserve"> S.A., de placas </w:t>
      </w:r>
      <w:proofErr w:type="spellStart"/>
      <w:r w:rsidR="00861FE5" w:rsidRPr="00407AA7">
        <w:rPr>
          <w:rFonts w:ascii="Arial" w:hAnsi="Arial" w:cs="Arial"/>
          <w:i/>
          <w:spacing w:val="-4"/>
          <w:szCs w:val="24"/>
        </w:rPr>
        <w:t>SJU</w:t>
      </w:r>
      <w:proofErr w:type="spellEnd"/>
      <w:r w:rsidR="00861FE5" w:rsidRPr="00407AA7">
        <w:rPr>
          <w:rFonts w:ascii="Arial" w:hAnsi="Arial" w:cs="Arial"/>
          <w:i/>
          <w:spacing w:val="-4"/>
          <w:szCs w:val="24"/>
        </w:rPr>
        <w:t xml:space="preserve"> 262, conducido por el señor </w:t>
      </w:r>
      <w:proofErr w:type="spellStart"/>
      <w:r w:rsidR="00681FC8" w:rsidRPr="00407AA7">
        <w:rPr>
          <w:rFonts w:ascii="Arial" w:hAnsi="Arial" w:cs="Arial"/>
          <w:i/>
          <w:spacing w:val="-4"/>
          <w:szCs w:val="24"/>
        </w:rPr>
        <w:t>LFLV</w:t>
      </w:r>
      <w:proofErr w:type="spellEnd"/>
      <w:r w:rsidR="00861FE5" w:rsidRPr="00407AA7">
        <w:rPr>
          <w:rFonts w:ascii="Arial" w:hAnsi="Arial" w:cs="Arial"/>
          <w:i/>
          <w:spacing w:val="-4"/>
          <w:szCs w:val="24"/>
        </w:rPr>
        <w:t xml:space="preserve">, quien se desplazaba por la vía de Santa, </w:t>
      </w:r>
      <w:r w:rsidR="002544F8" w:rsidRPr="00407AA7">
        <w:rPr>
          <w:rFonts w:ascii="Arial" w:hAnsi="Arial" w:cs="Arial"/>
          <w:i/>
          <w:spacing w:val="-4"/>
          <w:szCs w:val="24"/>
        </w:rPr>
        <w:t>más</w:t>
      </w:r>
      <w:r w:rsidR="00861FE5" w:rsidRPr="00407AA7">
        <w:rPr>
          <w:rFonts w:ascii="Arial" w:hAnsi="Arial" w:cs="Arial"/>
          <w:i/>
          <w:spacing w:val="-4"/>
          <w:szCs w:val="24"/>
        </w:rPr>
        <w:t xml:space="preserve"> exactamente la que pasa por el lado del estadio de la localidad, y entrando en la intersección colisiona a los motociclistas. </w:t>
      </w:r>
    </w:p>
    <w:p w:rsidR="00861FE5" w:rsidRPr="00407AA7" w:rsidRDefault="00861FE5" w:rsidP="000A17B4">
      <w:pPr>
        <w:spacing w:after="0" w:line="240" w:lineRule="auto"/>
        <w:ind w:left="426" w:right="418"/>
        <w:jc w:val="both"/>
        <w:rPr>
          <w:rFonts w:ascii="Arial" w:hAnsi="Arial" w:cs="Arial"/>
          <w:i/>
          <w:spacing w:val="-4"/>
          <w:szCs w:val="24"/>
        </w:rPr>
      </w:pPr>
    </w:p>
    <w:p w:rsidR="00861FE5" w:rsidRPr="00407AA7" w:rsidRDefault="00861FE5" w:rsidP="000A17B4">
      <w:pPr>
        <w:spacing w:after="0" w:line="240" w:lineRule="auto"/>
        <w:ind w:left="426" w:right="418"/>
        <w:jc w:val="both"/>
        <w:rPr>
          <w:rFonts w:ascii="Arial" w:hAnsi="Arial" w:cs="Arial"/>
          <w:i/>
          <w:spacing w:val="-4"/>
          <w:szCs w:val="24"/>
        </w:rPr>
      </w:pPr>
      <w:r w:rsidRPr="00407AA7">
        <w:rPr>
          <w:rFonts w:ascii="Arial" w:hAnsi="Arial" w:cs="Arial"/>
          <w:i/>
          <w:spacing w:val="-4"/>
          <w:szCs w:val="24"/>
        </w:rPr>
        <w:t>La víctima tuvo como incapacidad definitiva 35 días y como secuela, deformidad física de carácter permanente. (…)</w:t>
      </w:r>
    </w:p>
    <w:p w:rsidR="000A17B4" w:rsidRPr="00407AA7" w:rsidRDefault="000A17B4" w:rsidP="000A17B4">
      <w:pPr>
        <w:spacing w:after="0" w:line="240" w:lineRule="auto"/>
        <w:ind w:left="426" w:right="418"/>
        <w:jc w:val="both"/>
        <w:rPr>
          <w:rFonts w:ascii="Arial" w:hAnsi="Arial" w:cs="Arial"/>
          <w:i/>
          <w:spacing w:val="-4"/>
          <w:szCs w:val="24"/>
        </w:rPr>
      </w:pPr>
    </w:p>
    <w:p w:rsidR="00861FE5" w:rsidRPr="00407AA7" w:rsidRDefault="00861FE5" w:rsidP="000A17B4">
      <w:pPr>
        <w:spacing w:after="0" w:line="240" w:lineRule="auto"/>
        <w:ind w:left="426" w:right="418"/>
        <w:jc w:val="both"/>
        <w:rPr>
          <w:rFonts w:ascii="Arial" w:hAnsi="Arial" w:cs="Arial"/>
          <w:i/>
          <w:spacing w:val="-4"/>
          <w:szCs w:val="24"/>
        </w:rPr>
      </w:pPr>
      <w:r w:rsidRPr="00407AA7">
        <w:rPr>
          <w:rFonts w:ascii="Arial" w:hAnsi="Arial" w:cs="Arial"/>
          <w:i/>
          <w:spacing w:val="-4"/>
          <w:szCs w:val="24"/>
        </w:rPr>
        <w:t>De lo anterior podemos afirmar con probabilidad de verdad que: la conducta investigada ocurrió el día 17 de agosto de 214, siendo aproximadamen</w:t>
      </w:r>
      <w:r w:rsidR="000042E5" w:rsidRPr="00407AA7">
        <w:rPr>
          <w:rFonts w:ascii="Arial" w:hAnsi="Arial" w:cs="Arial"/>
          <w:i/>
          <w:spacing w:val="-4"/>
          <w:szCs w:val="24"/>
        </w:rPr>
        <w:t xml:space="preserve">te las 19:30 horas en la vía que de Dosquebradas conduce a Chinchiná kilómetro 15 + 0.30 tiene como probable responsable del delito de lesiones personales culposas, al señor </w:t>
      </w:r>
      <w:proofErr w:type="spellStart"/>
      <w:r w:rsidR="00681FC8" w:rsidRPr="00407AA7">
        <w:rPr>
          <w:rFonts w:ascii="Arial" w:hAnsi="Arial" w:cs="Arial"/>
          <w:i/>
          <w:spacing w:val="-4"/>
          <w:szCs w:val="24"/>
        </w:rPr>
        <w:t>LFLV</w:t>
      </w:r>
      <w:proofErr w:type="spellEnd"/>
      <w:r w:rsidR="000042E5" w:rsidRPr="00407AA7">
        <w:rPr>
          <w:rFonts w:ascii="Arial" w:hAnsi="Arial" w:cs="Arial"/>
          <w:i/>
          <w:spacing w:val="-4"/>
          <w:szCs w:val="24"/>
        </w:rPr>
        <w:t xml:space="preserve">, pues del informe policivo, de la entrevista realizada al conductor de la motocicleta , de la labor investigativa realizada por el Subintendente ALEXÁNDER PELÁEZ ACOSTA,  se puede concluir con probabilidad de verdad, que </w:t>
      </w:r>
      <w:proofErr w:type="spellStart"/>
      <w:r w:rsidR="00681FC8" w:rsidRPr="00407AA7">
        <w:rPr>
          <w:rFonts w:ascii="Arial" w:hAnsi="Arial" w:cs="Arial"/>
          <w:i/>
          <w:spacing w:val="-4"/>
          <w:szCs w:val="24"/>
        </w:rPr>
        <w:t>LFLV</w:t>
      </w:r>
      <w:proofErr w:type="spellEnd"/>
      <w:r w:rsidR="000042E5" w:rsidRPr="00407AA7">
        <w:rPr>
          <w:rFonts w:ascii="Arial" w:hAnsi="Arial" w:cs="Arial"/>
          <w:i/>
          <w:spacing w:val="-4"/>
          <w:szCs w:val="24"/>
        </w:rPr>
        <w:t>, al momento de maniobrar su automotor, no observó el deber objetivo de cuidado que se debe tener cuando se ejerce este tipo de actividad y más aún cuando está considerada como peligrosa…”</w:t>
      </w:r>
    </w:p>
    <w:p w:rsidR="00806AA2" w:rsidRPr="00407AA7" w:rsidRDefault="00806AA2" w:rsidP="000A17B4">
      <w:pPr>
        <w:spacing w:after="0"/>
        <w:ind w:right="616"/>
        <w:rPr>
          <w:rFonts w:ascii="Arial" w:hAnsi="Arial" w:cs="Arial"/>
          <w:i/>
          <w:spacing w:val="-4"/>
          <w:sz w:val="24"/>
          <w:szCs w:val="24"/>
        </w:rPr>
      </w:pPr>
    </w:p>
    <w:p w:rsidR="0091094A" w:rsidRPr="00407AA7" w:rsidRDefault="005F0C50" w:rsidP="000A17B4">
      <w:pPr>
        <w:spacing w:after="0"/>
        <w:jc w:val="both"/>
        <w:rPr>
          <w:rFonts w:ascii="Arial" w:hAnsi="Arial" w:cs="Arial"/>
          <w:spacing w:val="-4"/>
          <w:sz w:val="24"/>
          <w:szCs w:val="24"/>
        </w:rPr>
      </w:pPr>
      <w:r w:rsidRPr="00407AA7">
        <w:rPr>
          <w:rFonts w:ascii="Arial" w:hAnsi="Arial" w:cs="Arial"/>
          <w:spacing w:val="-4"/>
          <w:sz w:val="24"/>
          <w:szCs w:val="24"/>
        </w:rPr>
        <w:t xml:space="preserve">2.2 </w:t>
      </w:r>
      <w:r w:rsidR="00B2338E" w:rsidRPr="00407AA7">
        <w:rPr>
          <w:rFonts w:ascii="Arial" w:hAnsi="Arial" w:cs="Arial"/>
          <w:spacing w:val="-4"/>
          <w:sz w:val="24"/>
          <w:szCs w:val="24"/>
        </w:rPr>
        <w:t>El</w:t>
      </w:r>
      <w:r w:rsidR="006458E8" w:rsidRPr="00407AA7">
        <w:rPr>
          <w:rFonts w:ascii="Arial" w:hAnsi="Arial" w:cs="Arial"/>
          <w:spacing w:val="-4"/>
          <w:sz w:val="24"/>
          <w:szCs w:val="24"/>
        </w:rPr>
        <w:t xml:space="preserve"> día </w:t>
      </w:r>
      <w:r w:rsidR="000042E5" w:rsidRPr="00407AA7">
        <w:rPr>
          <w:rFonts w:ascii="Arial" w:hAnsi="Arial" w:cs="Arial"/>
          <w:spacing w:val="-4"/>
          <w:sz w:val="24"/>
          <w:szCs w:val="24"/>
        </w:rPr>
        <w:t>17</w:t>
      </w:r>
      <w:r w:rsidR="00C23345" w:rsidRPr="00407AA7">
        <w:rPr>
          <w:rFonts w:ascii="Arial" w:hAnsi="Arial" w:cs="Arial"/>
          <w:spacing w:val="-4"/>
          <w:sz w:val="24"/>
          <w:szCs w:val="24"/>
        </w:rPr>
        <w:t xml:space="preserve"> de </w:t>
      </w:r>
      <w:r w:rsidR="000042E5" w:rsidRPr="00407AA7">
        <w:rPr>
          <w:rFonts w:ascii="Arial" w:hAnsi="Arial" w:cs="Arial"/>
          <w:spacing w:val="-4"/>
          <w:sz w:val="24"/>
          <w:szCs w:val="24"/>
        </w:rPr>
        <w:t>enero de 2017</w:t>
      </w:r>
      <w:r w:rsidR="006458E8" w:rsidRPr="00407AA7">
        <w:rPr>
          <w:rFonts w:ascii="Arial" w:hAnsi="Arial" w:cs="Arial"/>
          <w:spacing w:val="-4"/>
          <w:sz w:val="24"/>
          <w:szCs w:val="24"/>
        </w:rPr>
        <w:t xml:space="preserve"> </w:t>
      </w:r>
      <w:r w:rsidR="00C23345" w:rsidRPr="00407AA7">
        <w:rPr>
          <w:rFonts w:ascii="Arial" w:hAnsi="Arial" w:cs="Arial"/>
          <w:spacing w:val="-4"/>
          <w:sz w:val="24"/>
          <w:szCs w:val="24"/>
        </w:rPr>
        <w:t>se llevó a cabo audiencia preliminar de formulación de imp</w:t>
      </w:r>
      <w:r w:rsidR="00724F96" w:rsidRPr="00407AA7">
        <w:rPr>
          <w:rFonts w:ascii="Arial" w:hAnsi="Arial" w:cs="Arial"/>
          <w:spacing w:val="-4"/>
          <w:sz w:val="24"/>
          <w:szCs w:val="24"/>
        </w:rPr>
        <w:t>utación</w:t>
      </w:r>
      <w:r w:rsidR="00E217F2" w:rsidRPr="00407AA7">
        <w:rPr>
          <w:rStyle w:val="Refdenotaalpie"/>
          <w:rFonts w:ascii="Arial" w:hAnsi="Arial" w:cs="Arial"/>
          <w:spacing w:val="-4"/>
          <w:sz w:val="24"/>
          <w:szCs w:val="24"/>
        </w:rPr>
        <w:footnoteReference w:id="2"/>
      </w:r>
      <w:r w:rsidR="00724F96" w:rsidRPr="00407AA7">
        <w:rPr>
          <w:rFonts w:ascii="Arial" w:hAnsi="Arial" w:cs="Arial"/>
          <w:spacing w:val="-4"/>
          <w:sz w:val="24"/>
          <w:szCs w:val="24"/>
        </w:rPr>
        <w:t xml:space="preserve"> ante el J</w:t>
      </w:r>
      <w:r w:rsidR="006458E8" w:rsidRPr="00407AA7">
        <w:rPr>
          <w:rFonts w:ascii="Arial" w:hAnsi="Arial" w:cs="Arial"/>
          <w:spacing w:val="-4"/>
          <w:sz w:val="24"/>
          <w:szCs w:val="24"/>
        </w:rPr>
        <w:t xml:space="preserve">uzgado </w:t>
      </w:r>
      <w:r w:rsidR="00010888" w:rsidRPr="00407AA7">
        <w:rPr>
          <w:rFonts w:ascii="Arial" w:hAnsi="Arial" w:cs="Arial"/>
          <w:spacing w:val="-4"/>
          <w:sz w:val="24"/>
          <w:szCs w:val="24"/>
        </w:rPr>
        <w:t>Segundo Civil Municipal en Funciones de C</w:t>
      </w:r>
      <w:r w:rsidR="000042E5" w:rsidRPr="00407AA7">
        <w:rPr>
          <w:rFonts w:ascii="Arial" w:hAnsi="Arial" w:cs="Arial"/>
          <w:spacing w:val="-4"/>
          <w:sz w:val="24"/>
          <w:szCs w:val="24"/>
        </w:rPr>
        <w:t xml:space="preserve">ontrol de </w:t>
      </w:r>
      <w:r w:rsidR="006458E8" w:rsidRPr="00407AA7">
        <w:rPr>
          <w:rFonts w:ascii="Arial" w:hAnsi="Arial" w:cs="Arial"/>
          <w:spacing w:val="-4"/>
          <w:sz w:val="24"/>
          <w:szCs w:val="24"/>
        </w:rPr>
        <w:t>G</w:t>
      </w:r>
      <w:r w:rsidR="00724F96" w:rsidRPr="00407AA7">
        <w:rPr>
          <w:rFonts w:ascii="Arial" w:hAnsi="Arial" w:cs="Arial"/>
          <w:spacing w:val="-4"/>
          <w:sz w:val="24"/>
          <w:szCs w:val="24"/>
        </w:rPr>
        <w:t>arantías</w:t>
      </w:r>
      <w:r w:rsidR="006458E8" w:rsidRPr="00407AA7">
        <w:rPr>
          <w:rFonts w:ascii="Arial" w:hAnsi="Arial" w:cs="Arial"/>
          <w:spacing w:val="-4"/>
          <w:sz w:val="24"/>
          <w:szCs w:val="24"/>
        </w:rPr>
        <w:t xml:space="preserve"> de </w:t>
      </w:r>
      <w:r w:rsidR="000042E5" w:rsidRPr="00407AA7">
        <w:rPr>
          <w:rFonts w:ascii="Arial" w:hAnsi="Arial" w:cs="Arial"/>
          <w:spacing w:val="-4"/>
          <w:sz w:val="24"/>
          <w:szCs w:val="24"/>
        </w:rPr>
        <w:t>Santa Rosa de</w:t>
      </w:r>
      <w:r w:rsidRPr="00407AA7">
        <w:rPr>
          <w:rFonts w:ascii="Arial" w:hAnsi="Arial" w:cs="Arial"/>
          <w:spacing w:val="-4"/>
          <w:sz w:val="24"/>
          <w:szCs w:val="24"/>
        </w:rPr>
        <w:t xml:space="preserve"> </w:t>
      </w:r>
      <w:r w:rsidR="000042E5" w:rsidRPr="00407AA7">
        <w:rPr>
          <w:rFonts w:ascii="Arial" w:hAnsi="Arial" w:cs="Arial"/>
          <w:spacing w:val="-4"/>
          <w:sz w:val="24"/>
          <w:szCs w:val="24"/>
        </w:rPr>
        <w:t>Cabal</w:t>
      </w:r>
      <w:r w:rsidRPr="00407AA7">
        <w:rPr>
          <w:rFonts w:ascii="Arial" w:hAnsi="Arial" w:cs="Arial"/>
          <w:spacing w:val="-4"/>
          <w:sz w:val="24"/>
          <w:szCs w:val="24"/>
        </w:rPr>
        <w:t>,</w:t>
      </w:r>
      <w:r w:rsidR="00724F96" w:rsidRPr="00407AA7">
        <w:rPr>
          <w:rFonts w:ascii="Arial" w:hAnsi="Arial" w:cs="Arial"/>
          <w:spacing w:val="-4"/>
          <w:sz w:val="24"/>
          <w:szCs w:val="24"/>
        </w:rPr>
        <w:t xml:space="preserve"> diligencia en la cual se le imputaron cargos al señor </w:t>
      </w:r>
      <w:proofErr w:type="spellStart"/>
      <w:r w:rsidR="00681FC8" w:rsidRPr="00407AA7">
        <w:rPr>
          <w:rFonts w:ascii="Arial" w:hAnsi="Arial" w:cs="Arial"/>
          <w:spacing w:val="-4"/>
          <w:sz w:val="24"/>
          <w:szCs w:val="24"/>
        </w:rPr>
        <w:t>LFLV</w:t>
      </w:r>
      <w:proofErr w:type="spellEnd"/>
      <w:r w:rsidR="00724F96" w:rsidRPr="00407AA7">
        <w:rPr>
          <w:rFonts w:ascii="Arial" w:hAnsi="Arial" w:cs="Arial"/>
          <w:spacing w:val="-4"/>
          <w:sz w:val="24"/>
          <w:szCs w:val="24"/>
        </w:rPr>
        <w:t xml:space="preserve"> por el delito d</w:t>
      </w:r>
      <w:r w:rsidR="006458E8" w:rsidRPr="00407AA7">
        <w:rPr>
          <w:rFonts w:ascii="Arial" w:hAnsi="Arial" w:cs="Arial"/>
          <w:spacing w:val="-4"/>
          <w:sz w:val="24"/>
          <w:szCs w:val="24"/>
        </w:rPr>
        <w:t xml:space="preserve">e lesiones personales, conducta </w:t>
      </w:r>
      <w:r w:rsidR="00724F96" w:rsidRPr="00407AA7">
        <w:rPr>
          <w:rFonts w:ascii="Arial" w:hAnsi="Arial" w:cs="Arial"/>
          <w:spacing w:val="-4"/>
          <w:sz w:val="24"/>
          <w:szCs w:val="24"/>
        </w:rPr>
        <w:t>prevista en el</w:t>
      </w:r>
      <w:r w:rsidR="006458E8" w:rsidRPr="00407AA7">
        <w:rPr>
          <w:rFonts w:ascii="Arial" w:hAnsi="Arial" w:cs="Arial"/>
          <w:spacing w:val="-4"/>
          <w:sz w:val="24"/>
          <w:szCs w:val="24"/>
        </w:rPr>
        <w:t xml:space="preserve"> CP </w:t>
      </w:r>
      <w:r w:rsidR="00724F96" w:rsidRPr="00407AA7">
        <w:rPr>
          <w:rFonts w:ascii="Arial" w:hAnsi="Arial" w:cs="Arial"/>
          <w:spacing w:val="-4"/>
          <w:sz w:val="24"/>
          <w:szCs w:val="24"/>
        </w:rPr>
        <w:t>artículo</w:t>
      </w:r>
      <w:r w:rsidR="006458E8" w:rsidRPr="00407AA7">
        <w:rPr>
          <w:rFonts w:ascii="Arial" w:hAnsi="Arial" w:cs="Arial"/>
          <w:spacing w:val="-4"/>
          <w:sz w:val="24"/>
          <w:szCs w:val="24"/>
        </w:rPr>
        <w:t>s</w:t>
      </w:r>
      <w:r w:rsidR="00724F96" w:rsidRPr="00407AA7">
        <w:rPr>
          <w:rFonts w:ascii="Arial" w:hAnsi="Arial" w:cs="Arial"/>
          <w:spacing w:val="-4"/>
          <w:sz w:val="24"/>
          <w:szCs w:val="24"/>
        </w:rPr>
        <w:t xml:space="preserve"> </w:t>
      </w:r>
      <w:r w:rsidR="006458E8" w:rsidRPr="00407AA7">
        <w:rPr>
          <w:rFonts w:ascii="Arial" w:hAnsi="Arial" w:cs="Arial"/>
          <w:spacing w:val="-4"/>
          <w:sz w:val="24"/>
          <w:szCs w:val="24"/>
        </w:rPr>
        <w:t xml:space="preserve">111, 112 inciso 2º, 113 inciso 2º, </w:t>
      </w:r>
      <w:r w:rsidR="00724F96" w:rsidRPr="00407AA7">
        <w:rPr>
          <w:rFonts w:ascii="Arial" w:hAnsi="Arial" w:cs="Arial"/>
          <w:spacing w:val="-4"/>
          <w:sz w:val="24"/>
          <w:szCs w:val="24"/>
        </w:rPr>
        <w:t>en concordancia con el artículo 117</w:t>
      </w:r>
      <w:r w:rsidR="00B06DD7" w:rsidRPr="00407AA7">
        <w:rPr>
          <w:rFonts w:ascii="Arial" w:hAnsi="Arial" w:cs="Arial"/>
          <w:i/>
          <w:spacing w:val="-4"/>
          <w:sz w:val="24"/>
          <w:szCs w:val="24"/>
        </w:rPr>
        <w:t xml:space="preserve"> ibídem</w:t>
      </w:r>
      <w:r w:rsidR="00724F96" w:rsidRPr="00407AA7">
        <w:rPr>
          <w:rFonts w:ascii="Arial" w:hAnsi="Arial" w:cs="Arial"/>
          <w:spacing w:val="-4"/>
          <w:sz w:val="24"/>
          <w:szCs w:val="24"/>
        </w:rPr>
        <w:t xml:space="preserve"> (unidad punitiva); con la rebaja contemplada en el artículo 120 por tratarse de un delito </w:t>
      </w:r>
      <w:r w:rsidR="00B06DD7" w:rsidRPr="00407AA7">
        <w:rPr>
          <w:rFonts w:ascii="Arial" w:hAnsi="Arial" w:cs="Arial"/>
          <w:spacing w:val="-4"/>
          <w:sz w:val="24"/>
          <w:szCs w:val="24"/>
        </w:rPr>
        <w:t>culposo.</w:t>
      </w:r>
      <w:r w:rsidR="0091094A" w:rsidRPr="00407AA7">
        <w:rPr>
          <w:rFonts w:ascii="Arial" w:hAnsi="Arial" w:cs="Arial"/>
          <w:spacing w:val="-4"/>
          <w:sz w:val="24"/>
          <w:szCs w:val="24"/>
        </w:rPr>
        <w:t xml:space="preserve"> En tal diligencia el procesado </w:t>
      </w:r>
      <w:r w:rsidR="006458E8" w:rsidRPr="00407AA7">
        <w:rPr>
          <w:rFonts w:ascii="Arial" w:hAnsi="Arial" w:cs="Arial"/>
          <w:spacing w:val="-4"/>
          <w:sz w:val="24"/>
          <w:szCs w:val="24"/>
        </w:rPr>
        <w:t>manifestó no aceptar los cargos</w:t>
      </w:r>
      <w:r w:rsidR="0091094A" w:rsidRPr="00407AA7">
        <w:rPr>
          <w:rFonts w:ascii="Arial" w:hAnsi="Arial" w:cs="Arial"/>
          <w:spacing w:val="-4"/>
          <w:sz w:val="24"/>
          <w:szCs w:val="24"/>
        </w:rPr>
        <w:t>.</w:t>
      </w:r>
    </w:p>
    <w:p w:rsidR="007D7BCF" w:rsidRPr="00407AA7" w:rsidRDefault="007D7BCF" w:rsidP="000A17B4">
      <w:pPr>
        <w:spacing w:after="0"/>
        <w:jc w:val="both"/>
        <w:rPr>
          <w:rFonts w:ascii="Arial" w:hAnsi="Arial" w:cs="Arial"/>
          <w:spacing w:val="-4"/>
          <w:sz w:val="24"/>
          <w:szCs w:val="24"/>
        </w:rPr>
      </w:pPr>
    </w:p>
    <w:p w:rsidR="0091094A" w:rsidRPr="00407AA7" w:rsidRDefault="00B06DD7" w:rsidP="000A17B4">
      <w:pPr>
        <w:spacing w:after="0"/>
        <w:jc w:val="both"/>
        <w:rPr>
          <w:rFonts w:ascii="Arial" w:hAnsi="Arial" w:cs="Arial"/>
          <w:spacing w:val="-4"/>
          <w:sz w:val="24"/>
          <w:szCs w:val="24"/>
        </w:rPr>
      </w:pPr>
      <w:r w:rsidRPr="00407AA7">
        <w:rPr>
          <w:rFonts w:ascii="Arial" w:hAnsi="Arial" w:cs="Arial"/>
          <w:spacing w:val="-4"/>
          <w:sz w:val="24"/>
          <w:szCs w:val="24"/>
        </w:rPr>
        <w:t xml:space="preserve">2.3 El </w:t>
      </w:r>
      <w:r w:rsidR="00C3607D" w:rsidRPr="00407AA7">
        <w:rPr>
          <w:rFonts w:ascii="Arial" w:hAnsi="Arial" w:cs="Arial"/>
          <w:spacing w:val="-4"/>
          <w:sz w:val="24"/>
          <w:szCs w:val="24"/>
        </w:rPr>
        <w:t>7</w:t>
      </w:r>
      <w:r w:rsidR="00BD2A8B" w:rsidRPr="00407AA7">
        <w:rPr>
          <w:rFonts w:ascii="Arial" w:hAnsi="Arial" w:cs="Arial"/>
          <w:spacing w:val="-4"/>
          <w:sz w:val="24"/>
          <w:szCs w:val="24"/>
        </w:rPr>
        <w:t xml:space="preserve"> de </w:t>
      </w:r>
      <w:r w:rsidR="009B4A41" w:rsidRPr="00407AA7">
        <w:rPr>
          <w:rFonts w:ascii="Arial" w:hAnsi="Arial" w:cs="Arial"/>
          <w:spacing w:val="-4"/>
          <w:sz w:val="24"/>
          <w:szCs w:val="24"/>
        </w:rPr>
        <w:t>abril</w:t>
      </w:r>
      <w:r w:rsidR="006458E8" w:rsidRPr="00407AA7">
        <w:rPr>
          <w:rFonts w:ascii="Arial" w:hAnsi="Arial" w:cs="Arial"/>
          <w:spacing w:val="-4"/>
          <w:sz w:val="24"/>
          <w:szCs w:val="24"/>
        </w:rPr>
        <w:t xml:space="preserve"> </w:t>
      </w:r>
      <w:r w:rsidR="00C3607D" w:rsidRPr="00407AA7">
        <w:rPr>
          <w:rFonts w:ascii="Arial" w:hAnsi="Arial" w:cs="Arial"/>
          <w:spacing w:val="-4"/>
          <w:sz w:val="24"/>
          <w:szCs w:val="24"/>
        </w:rPr>
        <w:t>de 2017</w:t>
      </w:r>
      <w:r w:rsidR="00BD2A8B" w:rsidRPr="00407AA7">
        <w:rPr>
          <w:rFonts w:ascii="Arial" w:hAnsi="Arial" w:cs="Arial"/>
          <w:spacing w:val="-4"/>
          <w:sz w:val="24"/>
          <w:szCs w:val="24"/>
        </w:rPr>
        <w:t xml:space="preserve"> se presentó escrito de acusación, cuyo conocimiento </w:t>
      </w:r>
      <w:r w:rsidR="006458E8" w:rsidRPr="00407AA7">
        <w:rPr>
          <w:rFonts w:ascii="Arial" w:hAnsi="Arial" w:cs="Arial"/>
          <w:spacing w:val="-4"/>
          <w:sz w:val="24"/>
          <w:szCs w:val="24"/>
        </w:rPr>
        <w:t xml:space="preserve">correspondió </w:t>
      </w:r>
      <w:r w:rsidR="00BD2A8B" w:rsidRPr="00407AA7">
        <w:rPr>
          <w:rFonts w:ascii="Arial" w:hAnsi="Arial" w:cs="Arial"/>
          <w:spacing w:val="-4"/>
          <w:sz w:val="24"/>
          <w:szCs w:val="24"/>
        </w:rPr>
        <w:t xml:space="preserve">al Juzgado </w:t>
      </w:r>
      <w:r w:rsidR="00C3607D" w:rsidRPr="00407AA7">
        <w:rPr>
          <w:rFonts w:ascii="Arial" w:hAnsi="Arial" w:cs="Arial"/>
          <w:spacing w:val="-4"/>
          <w:sz w:val="24"/>
          <w:szCs w:val="24"/>
        </w:rPr>
        <w:t>Penal Municipal de Conocimiento y con Función de Garantías de Santa Rosa de Cabal</w:t>
      </w:r>
      <w:r w:rsidR="000730CA" w:rsidRPr="00407AA7">
        <w:rPr>
          <w:rFonts w:ascii="Arial" w:hAnsi="Arial" w:cs="Arial"/>
          <w:spacing w:val="-4"/>
          <w:sz w:val="24"/>
          <w:szCs w:val="24"/>
        </w:rPr>
        <w:t xml:space="preserve"> (Risaralda)</w:t>
      </w:r>
      <w:r w:rsidR="00E217F2" w:rsidRPr="00407AA7">
        <w:rPr>
          <w:rFonts w:ascii="Arial" w:hAnsi="Arial" w:cs="Arial"/>
          <w:spacing w:val="-4"/>
          <w:sz w:val="24"/>
          <w:szCs w:val="24"/>
        </w:rPr>
        <w:t>. Se llevó a cabo audiencia de formulación de acusación</w:t>
      </w:r>
      <w:r w:rsidR="00E217F2" w:rsidRPr="00407AA7">
        <w:rPr>
          <w:rStyle w:val="Refdenotaalpie"/>
          <w:rFonts w:ascii="Arial" w:hAnsi="Arial" w:cs="Arial"/>
          <w:spacing w:val="-4"/>
          <w:sz w:val="24"/>
          <w:szCs w:val="24"/>
        </w:rPr>
        <w:footnoteReference w:id="3"/>
      </w:r>
      <w:r w:rsidR="005B646B" w:rsidRPr="00407AA7">
        <w:rPr>
          <w:rFonts w:ascii="Arial" w:hAnsi="Arial" w:cs="Arial"/>
          <w:spacing w:val="-4"/>
          <w:sz w:val="24"/>
          <w:szCs w:val="24"/>
        </w:rPr>
        <w:t xml:space="preserve"> el día 3</w:t>
      </w:r>
      <w:r w:rsidR="00AF53EB" w:rsidRPr="00407AA7">
        <w:rPr>
          <w:rFonts w:ascii="Arial" w:hAnsi="Arial" w:cs="Arial"/>
          <w:spacing w:val="-4"/>
          <w:sz w:val="24"/>
          <w:szCs w:val="24"/>
        </w:rPr>
        <w:t xml:space="preserve"> de </w:t>
      </w:r>
      <w:r w:rsidR="005B646B" w:rsidRPr="00407AA7">
        <w:rPr>
          <w:rFonts w:ascii="Arial" w:hAnsi="Arial" w:cs="Arial"/>
          <w:spacing w:val="-4"/>
          <w:sz w:val="24"/>
          <w:szCs w:val="24"/>
        </w:rPr>
        <w:t>mayo</w:t>
      </w:r>
      <w:r w:rsidR="00AF53EB" w:rsidRPr="00407AA7">
        <w:rPr>
          <w:rFonts w:ascii="Arial" w:hAnsi="Arial" w:cs="Arial"/>
          <w:spacing w:val="-4"/>
          <w:sz w:val="24"/>
          <w:szCs w:val="24"/>
        </w:rPr>
        <w:t xml:space="preserve"> </w:t>
      </w:r>
      <w:r w:rsidR="005B646B" w:rsidRPr="00407AA7">
        <w:rPr>
          <w:rFonts w:ascii="Arial" w:hAnsi="Arial" w:cs="Arial"/>
          <w:spacing w:val="-4"/>
          <w:sz w:val="24"/>
          <w:szCs w:val="24"/>
        </w:rPr>
        <w:t>de 2017</w:t>
      </w:r>
      <w:r w:rsidR="00E217F2" w:rsidRPr="00407AA7">
        <w:rPr>
          <w:rFonts w:ascii="Arial" w:hAnsi="Arial" w:cs="Arial"/>
          <w:spacing w:val="-4"/>
          <w:sz w:val="24"/>
          <w:szCs w:val="24"/>
        </w:rPr>
        <w:t>.</w:t>
      </w:r>
    </w:p>
    <w:p w:rsidR="007D7BCF" w:rsidRPr="00407AA7" w:rsidRDefault="007D7BCF" w:rsidP="000A17B4">
      <w:pPr>
        <w:spacing w:after="0"/>
        <w:jc w:val="both"/>
        <w:rPr>
          <w:rFonts w:ascii="Arial" w:hAnsi="Arial" w:cs="Arial"/>
          <w:spacing w:val="-4"/>
          <w:sz w:val="24"/>
          <w:szCs w:val="24"/>
        </w:rPr>
      </w:pPr>
    </w:p>
    <w:p w:rsidR="00E45945" w:rsidRPr="00407AA7" w:rsidRDefault="00B06DD7" w:rsidP="000A17B4">
      <w:pPr>
        <w:spacing w:after="0"/>
        <w:jc w:val="both"/>
        <w:rPr>
          <w:rFonts w:ascii="Arial" w:hAnsi="Arial" w:cs="Arial"/>
          <w:spacing w:val="-4"/>
          <w:sz w:val="24"/>
          <w:szCs w:val="24"/>
        </w:rPr>
      </w:pPr>
      <w:r w:rsidRPr="00407AA7">
        <w:rPr>
          <w:rFonts w:ascii="Arial" w:hAnsi="Arial" w:cs="Arial"/>
          <w:spacing w:val="-4"/>
          <w:sz w:val="24"/>
          <w:szCs w:val="24"/>
        </w:rPr>
        <w:t>2.4</w:t>
      </w:r>
      <w:r w:rsidR="002A3941" w:rsidRPr="00407AA7">
        <w:rPr>
          <w:rFonts w:ascii="Arial" w:hAnsi="Arial" w:cs="Arial"/>
          <w:spacing w:val="-4"/>
          <w:sz w:val="24"/>
          <w:szCs w:val="24"/>
        </w:rPr>
        <w:t xml:space="preserve"> La </w:t>
      </w:r>
      <w:r w:rsidR="00822D86" w:rsidRPr="00407AA7">
        <w:rPr>
          <w:rFonts w:ascii="Arial" w:hAnsi="Arial" w:cs="Arial"/>
          <w:spacing w:val="-4"/>
          <w:sz w:val="24"/>
          <w:szCs w:val="24"/>
        </w:rPr>
        <w:t xml:space="preserve">audiencia preparatoria se celebró el día </w:t>
      </w:r>
      <w:r w:rsidR="001A3669" w:rsidRPr="00407AA7">
        <w:rPr>
          <w:rFonts w:ascii="Arial" w:hAnsi="Arial" w:cs="Arial"/>
          <w:spacing w:val="-4"/>
          <w:sz w:val="24"/>
          <w:szCs w:val="24"/>
        </w:rPr>
        <w:t>6</w:t>
      </w:r>
      <w:r w:rsidR="00AF53EB" w:rsidRPr="00407AA7">
        <w:rPr>
          <w:rFonts w:ascii="Arial" w:hAnsi="Arial" w:cs="Arial"/>
          <w:spacing w:val="-4"/>
          <w:sz w:val="24"/>
          <w:szCs w:val="24"/>
        </w:rPr>
        <w:t xml:space="preserve"> de </w:t>
      </w:r>
      <w:r w:rsidR="001A3669" w:rsidRPr="00407AA7">
        <w:rPr>
          <w:rFonts w:ascii="Arial" w:hAnsi="Arial" w:cs="Arial"/>
          <w:spacing w:val="-4"/>
          <w:sz w:val="24"/>
          <w:szCs w:val="24"/>
        </w:rPr>
        <w:t>juni</w:t>
      </w:r>
      <w:r w:rsidR="00AF53EB" w:rsidRPr="00407AA7">
        <w:rPr>
          <w:rFonts w:ascii="Arial" w:hAnsi="Arial" w:cs="Arial"/>
          <w:spacing w:val="-4"/>
          <w:sz w:val="24"/>
          <w:szCs w:val="24"/>
        </w:rPr>
        <w:t>o de 2017</w:t>
      </w:r>
      <w:r w:rsidR="005C1F2B" w:rsidRPr="00407AA7">
        <w:rPr>
          <w:rStyle w:val="Refdenotaalpie"/>
          <w:rFonts w:ascii="Arial" w:hAnsi="Arial" w:cs="Arial"/>
          <w:spacing w:val="-4"/>
          <w:sz w:val="24"/>
          <w:szCs w:val="24"/>
        </w:rPr>
        <w:footnoteReference w:id="4"/>
      </w:r>
      <w:r w:rsidR="005C1F2B" w:rsidRPr="00407AA7">
        <w:rPr>
          <w:rFonts w:ascii="Arial" w:hAnsi="Arial" w:cs="Arial"/>
          <w:spacing w:val="-4"/>
          <w:sz w:val="24"/>
          <w:szCs w:val="24"/>
        </w:rPr>
        <w:t xml:space="preserve"> y la audiencia de juicio oral</w:t>
      </w:r>
      <w:r w:rsidR="004536E2" w:rsidRPr="00407AA7">
        <w:rPr>
          <w:rFonts w:ascii="Arial" w:hAnsi="Arial" w:cs="Arial"/>
          <w:spacing w:val="-4"/>
          <w:sz w:val="24"/>
          <w:szCs w:val="24"/>
        </w:rPr>
        <w:t xml:space="preserve"> </w:t>
      </w:r>
      <w:r w:rsidR="005C1F2B" w:rsidRPr="00407AA7">
        <w:rPr>
          <w:rFonts w:ascii="Arial" w:hAnsi="Arial" w:cs="Arial"/>
          <w:spacing w:val="-4"/>
          <w:sz w:val="24"/>
          <w:szCs w:val="24"/>
        </w:rPr>
        <w:t xml:space="preserve">se inició el </w:t>
      </w:r>
      <w:r w:rsidR="001A3669" w:rsidRPr="00407AA7">
        <w:rPr>
          <w:rFonts w:ascii="Arial" w:hAnsi="Arial" w:cs="Arial"/>
          <w:spacing w:val="-4"/>
          <w:sz w:val="24"/>
          <w:szCs w:val="24"/>
        </w:rPr>
        <w:t>5</w:t>
      </w:r>
      <w:r w:rsidR="00AF53EB" w:rsidRPr="00407AA7">
        <w:rPr>
          <w:rFonts w:ascii="Arial" w:hAnsi="Arial" w:cs="Arial"/>
          <w:spacing w:val="-4"/>
          <w:sz w:val="24"/>
          <w:szCs w:val="24"/>
        </w:rPr>
        <w:t xml:space="preserve"> de </w:t>
      </w:r>
      <w:r w:rsidR="001A3669" w:rsidRPr="00407AA7">
        <w:rPr>
          <w:rFonts w:ascii="Arial" w:hAnsi="Arial" w:cs="Arial"/>
          <w:spacing w:val="-4"/>
          <w:sz w:val="24"/>
          <w:szCs w:val="24"/>
        </w:rPr>
        <w:t>julio</w:t>
      </w:r>
      <w:r w:rsidR="00AF53EB" w:rsidRPr="00407AA7">
        <w:rPr>
          <w:rFonts w:ascii="Arial" w:hAnsi="Arial" w:cs="Arial"/>
          <w:spacing w:val="-4"/>
          <w:sz w:val="24"/>
          <w:szCs w:val="24"/>
        </w:rPr>
        <w:t xml:space="preserve"> de 2017</w:t>
      </w:r>
      <w:r w:rsidR="004536E2" w:rsidRPr="00407AA7">
        <w:rPr>
          <w:rStyle w:val="Refdenotaalpie"/>
          <w:rFonts w:ascii="Arial" w:hAnsi="Arial" w:cs="Arial"/>
          <w:spacing w:val="-4"/>
          <w:sz w:val="24"/>
          <w:szCs w:val="24"/>
        </w:rPr>
        <w:footnoteReference w:id="5"/>
      </w:r>
      <w:r w:rsidR="005C1F2B" w:rsidRPr="00407AA7">
        <w:rPr>
          <w:rFonts w:ascii="Arial" w:hAnsi="Arial" w:cs="Arial"/>
          <w:spacing w:val="-4"/>
          <w:sz w:val="24"/>
          <w:szCs w:val="24"/>
        </w:rPr>
        <w:t xml:space="preserve">, y continuó durante los días </w:t>
      </w:r>
      <w:r w:rsidR="001A3669" w:rsidRPr="00407AA7">
        <w:rPr>
          <w:rFonts w:ascii="Arial" w:hAnsi="Arial" w:cs="Arial"/>
          <w:spacing w:val="-4"/>
          <w:sz w:val="24"/>
          <w:szCs w:val="24"/>
        </w:rPr>
        <w:t>4 y 7</w:t>
      </w:r>
      <w:r w:rsidR="00AF53EB" w:rsidRPr="00407AA7">
        <w:rPr>
          <w:rFonts w:ascii="Arial" w:hAnsi="Arial" w:cs="Arial"/>
          <w:spacing w:val="-4"/>
          <w:sz w:val="24"/>
          <w:szCs w:val="24"/>
        </w:rPr>
        <w:t xml:space="preserve"> de</w:t>
      </w:r>
      <w:r w:rsidR="001A3669" w:rsidRPr="00407AA7">
        <w:rPr>
          <w:rFonts w:ascii="Arial" w:hAnsi="Arial" w:cs="Arial"/>
          <w:spacing w:val="-4"/>
          <w:sz w:val="24"/>
          <w:szCs w:val="24"/>
        </w:rPr>
        <w:t xml:space="preserve"> septiembre </w:t>
      </w:r>
      <w:r w:rsidR="00AF53EB" w:rsidRPr="00407AA7">
        <w:rPr>
          <w:rFonts w:ascii="Arial" w:hAnsi="Arial" w:cs="Arial"/>
          <w:spacing w:val="-4"/>
          <w:sz w:val="24"/>
          <w:szCs w:val="24"/>
        </w:rPr>
        <w:t>de 201</w:t>
      </w:r>
      <w:r w:rsidR="001A3669" w:rsidRPr="00407AA7">
        <w:rPr>
          <w:rFonts w:ascii="Arial" w:hAnsi="Arial" w:cs="Arial"/>
          <w:spacing w:val="-4"/>
          <w:sz w:val="24"/>
          <w:szCs w:val="24"/>
        </w:rPr>
        <w:t>7</w:t>
      </w:r>
      <w:r w:rsidR="00AF53EB" w:rsidRPr="00407AA7">
        <w:rPr>
          <w:rStyle w:val="Refdenotaalpie"/>
          <w:rFonts w:ascii="Arial" w:hAnsi="Arial" w:cs="Arial"/>
          <w:spacing w:val="-4"/>
          <w:sz w:val="24"/>
          <w:szCs w:val="24"/>
        </w:rPr>
        <w:footnoteReference w:id="6"/>
      </w:r>
      <w:r w:rsidR="00833BE1" w:rsidRPr="00407AA7">
        <w:rPr>
          <w:rFonts w:ascii="Arial" w:hAnsi="Arial" w:cs="Arial"/>
          <w:spacing w:val="-4"/>
          <w:sz w:val="24"/>
          <w:szCs w:val="24"/>
        </w:rPr>
        <w:t>,</w:t>
      </w:r>
      <w:r w:rsidR="00AF53EB" w:rsidRPr="00407AA7">
        <w:rPr>
          <w:rFonts w:ascii="Arial" w:hAnsi="Arial" w:cs="Arial"/>
          <w:spacing w:val="-4"/>
          <w:sz w:val="24"/>
          <w:szCs w:val="24"/>
        </w:rPr>
        <w:t xml:space="preserve"> </w:t>
      </w:r>
      <w:r w:rsidR="00C75D3F" w:rsidRPr="00407AA7">
        <w:rPr>
          <w:rFonts w:ascii="Arial" w:hAnsi="Arial" w:cs="Arial"/>
          <w:spacing w:val="-4"/>
          <w:sz w:val="24"/>
          <w:szCs w:val="24"/>
        </w:rPr>
        <w:t>en esta última se emitió sentido del fallo de carácter condenatorio.</w:t>
      </w:r>
    </w:p>
    <w:p w:rsidR="007D7BCF" w:rsidRPr="00407AA7" w:rsidRDefault="007D7BCF" w:rsidP="000A17B4">
      <w:pPr>
        <w:spacing w:after="0"/>
        <w:jc w:val="both"/>
        <w:rPr>
          <w:rFonts w:ascii="Arial" w:hAnsi="Arial" w:cs="Arial"/>
          <w:spacing w:val="-4"/>
          <w:sz w:val="24"/>
          <w:szCs w:val="24"/>
        </w:rPr>
      </w:pPr>
    </w:p>
    <w:p w:rsidR="000375CB" w:rsidRPr="00407AA7" w:rsidRDefault="00B06DD7" w:rsidP="000A17B4">
      <w:pPr>
        <w:spacing w:after="0"/>
        <w:jc w:val="both"/>
        <w:rPr>
          <w:rFonts w:ascii="Arial" w:hAnsi="Arial" w:cs="Arial"/>
          <w:spacing w:val="-4"/>
          <w:sz w:val="24"/>
          <w:szCs w:val="24"/>
        </w:rPr>
      </w:pPr>
      <w:r w:rsidRPr="00407AA7">
        <w:rPr>
          <w:rFonts w:ascii="Arial" w:hAnsi="Arial" w:cs="Arial"/>
          <w:spacing w:val="-4"/>
          <w:sz w:val="24"/>
          <w:szCs w:val="24"/>
        </w:rPr>
        <w:t>2.5</w:t>
      </w:r>
      <w:r w:rsidR="002A3941" w:rsidRPr="00407AA7">
        <w:rPr>
          <w:rFonts w:ascii="Arial" w:hAnsi="Arial" w:cs="Arial"/>
          <w:spacing w:val="-4"/>
          <w:sz w:val="24"/>
          <w:szCs w:val="24"/>
        </w:rPr>
        <w:t xml:space="preserve"> El </w:t>
      </w:r>
      <w:r w:rsidR="00F37F27" w:rsidRPr="00407AA7">
        <w:rPr>
          <w:rFonts w:ascii="Arial" w:hAnsi="Arial" w:cs="Arial"/>
          <w:spacing w:val="-4"/>
          <w:sz w:val="24"/>
          <w:szCs w:val="24"/>
        </w:rPr>
        <w:t>18</w:t>
      </w:r>
      <w:r w:rsidR="00833BE1" w:rsidRPr="00407AA7">
        <w:rPr>
          <w:rFonts w:ascii="Arial" w:hAnsi="Arial" w:cs="Arial"/>
          <w:spacing w:val="-4"/>
          <w:sz w:val="24"/>
          <w:szCs w:val="24"/>
        </w:rPr>
        <w:t xml:space="preserve"> de </w:t>
      </w:r>
      <w:r w:rsidR="00F37F27" w:rsidRPr="00407AA7">
        <w:rPr>
          <w:rFonts w:ascii="Arial" w:hAnsi="Arial" w:cs="Arial"/>
          <w:spacing w:val="-4"/>
          <w:sz w:val="24"/>
          <w:szCs w:val="24"/>
        </w:rPr>
        <w:t>septiembre</w:t>
      </w:r>
      <w:r w:rsidR="00833BE1" w:rsidRPr="00407AA7">
        <w:rPr>
          <w:rFonts w:ascii="Arial" w:hAnsi="Arial" w:cs="Arial"/>
          <w:spacing w:val="-4"/>
          <w:sz w:val="24"/>
          <w:szCs w:val="24"/>
        </w:rPr>
        <w:t xml:space="preserve"> de 201</w:t>
      </w:r>
      <w:r w:rsidR="00F37F27" w:rsidRPr="00407AA7">
        <w:rPr>
          <w:rFonts w:ascii="Arial" w:hAnsi="Arial" w:cs="Arial"/>
          <w:spacing w:val="-4"/>
          <w:sz w:val="24"/>
          <w:szCs w:val="24"/>
        </w:rPr>
        <w:t>7</w:t>
      </w:r>
      <w:r w:rsidR="00C75D3F" w:rsidRPr="00407AA7">
        <w:rPr>
          <w:rStyle w:val="Refdenotaalpie"/>
          <w:rFonts w:ascii="Arial" w:hAnsi="Arial" w:cs="Arial"/>
          <w:spacing w:val="-4"/>
          <w:sz w:val="24"/>
          <w:szCs w:val="24"/>
        </w:rPr>
        <w:footnoteReference w:id="7"/>
      </w:r>
      <w:r w:rsidR="00C75D3F" w:rsidRPr="00407AA7">
        <w:rPr>
          <w:rFonts w:ascii="Arial" w:hAnsi="Arial" w:cs="Arial"/>
          <w:spacing w:val="-4"/>
          <w:sz w:val="24"/>
          <w:szCs w:val="24"/>
        </w:rPr>
        <w:t xml:space="preserve"> se llevó a cabo audiencia de lectura </w:t>
      </w:r>
      <w:r w:rsidR="00765DEA" w:rsidRPr="00407AA7">
        <w:rPr>
          <w:rFonts w:ascii="Arial" w:hAnsi="Arial" w:cs="Arial"/>
          <w:spacing w:val="-4"/>
          <w:sz w:val="24"/>
          <w:szCs w:val="24"/>
        </w:rPr>
        <w:t>de sentencia</w:t>
      </w:r>
      <w:r w:rsidR="00510BA4" w:rsidRPr="00407AA7">
        <w:rPr>
          <w:rFonts w:ascii="Arial" w:hAnsi="Arial" w:cs="Arial"/>
          <w:spacing w:val="-4"/>
          <w:sz w:val="24"/>
          <w:szCs w:val="24"/>
        </w:rPr>
        <w:t xml:space="preserve">, en la que </w:t>
      </w:r>
      <w:r w:rsidR="00AC444C" w:rsidRPr="00407AA7">
        <w:rPr>
          <w:rFonts w:ascii="Arial" w:hAnsi="Arial" w:cs="Arial"/>
          <w:spacing w:val="-4"/>
          <w:sz w:val="24"/>
          <w:szCs w:val="24"/>
        </w:rPr>
        <w:t xml:space="preserve">se condenó al señor </w:t>
      </w:r>
      <w:proofErr w:type="spellStart"/>
      <w:r w:rsidR="00681FC8" w:rsidRPr="00407AA7">
        <w:rPr>
          <w:rFonts w:ascii="Arial" w:hAnsi="Arial" w:cs="Arial"/>
          <w:spacing w:val="-4"/>
          <w:sz w:val="24"/>
          <w:szCs w:val="24"/>
        </w:rPr>
        <w:t>LFLV</w:t>
      </w:r>
      <w:proofErr w:type="spellEnd"/>
      <w:r w:rsidR="003D5324" w:rsidRPr="00407AA7">
        <w:rPr>
          <w:rFonts w:ascii="Arial" w:hAnsi="Arial" w:cs="Arial"/>
          <w:spacing w:val="-4"/>
          <w:sz w:val="24"/>
          <w:szCs w:val="24"/>
        </w:rPr>
        <w:t xml:space="preserve"> </w:t>
      </w:r>
      <w:r w:rsidR="00AC444C" w:rsidRPr="00407AA7">
        <w:rPr>
          <w:rFonts w:ascii="Arial" w:hAnsi="Arial" w:cs="Arial"/>
          <w:spacing w:val="-4"/>
          <w:sz w:val="24"/>
          <w:szCs w:val="24"/>
        </w:rPr>
        <w:t>por el cargo de lesiones personales, en calidad de autor a título de culpa</w:t>
      </w:r>
      <w:r w:rsidR="008C1EE2" w:rsidRPr="00407AA7">
        <w:rPr>
          <w:rFonts w:ascii="Arial" w:hAnsi="Arial" w:cs="Arial"/>
          <w:spacing w:val="-4"/>
          <w:sz w:val="24"/>
          <w:szCs w:val="24"/>
        </w:rPr>
        <w:t xml:space="preserve"> a </w:t>
      </w:r>
      <w:r w:rsidR="00296209" w:rsidRPr="00407AA7">
        <w:rPr>
          <w:rFonts w:ascii="Arial" w:hAnsi="Arial" w:cs="Arial"/>
          <w:spacing w:val="-4"/>
          <w:sz w:val="24"/>
          <w:szCs w:val="24"/>
        </w:rPr>
        <w:t xml:space="preserve">la pena de prisión de </w:t>
      </w:r>
      <w:r w:rsidR="00F00393" w:rsidRPr="00407AA7">
        <w:rPr>
          <w:rFonts w:ascii="Arial" w:hAnsi="Arial" w:cs="Arial"/>
          <w:spacing w:val="-4"/>
          <w:sz w:val="24"/>
          <w:szCs w:val="24"/>
        </w:rPr>
        <w:t>6</w:t>
      </w:r>
      <w:r w:rsidR="00833BE1" w:rsidRPr="00407AA7">
        <w:rPr>
          <w:rFonts w:ascii="Arial" w:hAnsi="Arial" w:cs="Arial"/>
          <w:spacing w:val="-4"/>
          <w:sz w:val="24"/>
          <w:szCs w:val="24"/>
        </w:rPr>
        <w:t xml:space="preserve"> meses </w:t>
      </w:r>
      <w:r w:rsidR="00F00393" w:rsidRPr="00407AA7">
        <w:rPr>
          <w:rFonts w:ascii="Arial" w:hAnsi="Arial" w:cs="Arial"/>
          <w:spacing w:val="-4"/>
          <w:sz w:val="24"/>
          <w:szCs w:val="24"/>
        </w:rPr>
        <w:t xml:space="preserve">12 días </w:t>
      </w:r>
      <w:r w:rsidR="00833BE1" w:rsidRPr="00407AA7">
        <w:rPr>
          <w:rFonts w:ascii="Arial" w:hAnsi="Arial" w:cs="Arial"/>
          <w:spacing w:val="-4"/>
          <w:sz w:val="24"/>
          <w:szCs w:val="24"/>
        </w:rPr>
        <w:t xml:space="preserve">y multa de </w:t>
      </w:r>
      <w:r w:rsidR="00F00393" w:rsidRPr="00407AA7">
        <w:rPr>
          <w:rFonts w:ascii="Arial" w:hAnsi="Arial" w:cs="Arial"/>
          <w:spacing w:val="-4"/>
          <w:sz w:val="24"/>
          <w:szCs w:val="24"/>
        </w:rPr>
        <w:t>6</w:t>
      </w:r>
      <w:r w:rsidR="00833BE1" w:rsidRPr="00407AA7">
        <w:rPr>
          <w:rFonts w:ascii="Arial" w:hAnsi="Arial" w:cs="Arial"/>
          <w:spacing w:val="-4"/>
          <w:sz w:val="24"/>
          <w:szCs w:val="24"/>
        </w:rPr>
        <w:t>.93</w:t>
      </w:r>
      <w:r w:rsidR="00C9095E" w:rsidRPr="00407AA7">
        <w:rPr>
          <w:rFonts w:ascii="Arial" w:hAnsi="Arial" w:cs="Arial"/>
          <w:spacing w:val="-4"/>
          <w:sz w:val="24"/>
          <w:szCs w:val="24"/>
        </w:rPr>
        <w:t xml:space="preserve"> </w:t>
      </w:r>
      <w:proofErr w:type="spellStart"/>
      <w:r w:rsidR="00C9095E" w:rsidRPr="00407AA7">
        <w:rPr>
          <w:rFonts w:ascii="Arial" w:hAnsi="Arial" w:cs="Arial"/>
          <w:spacing w:val="-4"/>
          <w:sz w:val="24"/>
          <w:szCs w:val="24"/>
        </w:rPr>
        <w:t>SMLMV</w:t>
      </w:r>
      <w:proofErr w:type="spellEnd"/>
      <w:r w:rsidR="00C9095E" w:rsidRPr="00407AA7">
        <w:rPr>
          <w:rFonts w:ascii="Arial" w:hAnsi="Arial" w:cs="Arial"/>
          <w:spacing w:val="-4"/>
          <w:sz w:val="24"/>
          <w:szCs w:val="24"/>
        </w:rPr>
        <w:t xml:space="preserve"> y suspensión por </w:t>
      </w:r>
      <w:r w:rsidR="00F00393" w:rsidRPr="00407AA7">
        <w:rPr>
          <w:rFonts w:ascii="Arial" w:hAnsi="Arial" w:cs="Arial"/>
          <w:spacing w:val="-4"/>
          <w:sz w:val="24"/>
          <w:szCs w:val="24"/>
        </w:rPr>
        <w:t>dieciséis</w:t>
      </w:r>
      <w:r w:rsidR="00833BE1" w:rsidRPr="00407AA7">
        <w:rPr>
          <w:rFonts w:ascii="Arial" w:hAnsi="Arial" w:cs="Arial"/>
          <w:spacing w:val="-4"/>
          <w:sz w:val="24"/>
          <w:szCs w:val="24"/>
        </w:rPr>
        <w:t xml:space="preserve"> </w:t>
      </w:r>
      <w:r w:rsidR="00F00393" w:rsidRPr="00407AA7">
        <w:rPr>
          <w:rFonts w:ascii="Arial" w:hAnsi="Arial" w:cs="Arial"/>
          <w:spacing w:val="-4"/>
          <w:sz w:val="24"/>
          <w:szCs w:val="24"/>
        </w:rPr>
        <w:t>meses</w:t>
      </w:r>
      <w:r w:rsidR="00833BE1" w:rsidRPr="00407AA7">
        <w:rPr>
          <w:rFonts w:ascii="Arial" w:hAnsi="Arial" w:cs="Arial"/>
          <w:spacing w:val="-4"/>
          <w:sz w:val="24"/>
          <w:szCs w:val="24"/>
        </w:rPr>
        <w:t xml:space="preserve"> </w:t>
      </w:r>
      <w:r w:rsidR="00C9095E" w:rsidRPr="00407AA7">
        <w:rPr>
          <w:rFonts w:ascii="Arial" w:hAnsi="Arial" w:cs="Arial"/>
          <w:spacing w:val="-4"/>
          <w:sz w:val="24"/>
          <w:szCs w:val="24"/>
        </w:rPr>
        <w:t>en el ejercicio de la conducción</w:t>
      </w:r>
      <w:r w:rsidR="00F00393" w:rsidRPr="00407AA7">
        <w:rPr>
          <w:rFonts w:ascii="Arial" w:hAnsi="Arial" w:cs="Arial"/>
          <w:spacing w:val="-4"/>
          <w:sz w:val="24"/>
          <w:szCs w:val="24"/>
        </w:rPr>
        <w:t>; además le concedió al sentenciado el subrogado de la suspensión condicional de la ejecución de la pena, conforme a lo establecido en el artículo 63 del Código Penal.</w:t>
      </w:r>
    </w:p>
    <w:p w:rsidR="000375CB" w:rsidRPr="00407AA7" w:rsidRDefault="000375CB" w:rsidP="000A17B4">
      <w:pPr>
        <w:spacing w:after="0"/>
        <w:jc w:val="both"/>
        <w:rPr>
          <w:rFonts w:ascii="Arial" w:hAnsi="Arial" w:cs="Arial"/>
          <w:spacing w:val="-4"/>
          <w:sz w:val="24"/>
          <w:szCs w:val="24"/>
        </w:rPr>
      </w:pPr>
    </w:p>
    <w:p w:rsidR="00C75D3F" w:rsidRPr="00407AA7" w:rsidRDefault="000375CB" w:rsidP="000A17B4">
      <w:pPr>
        <w:spacing w:after="0"/>
        <w:jc w:val="both"/>
        <w:rPr>
          <w:rFonts w:ascii="Arial" w:hAnsi="Arial" w:cs="Arial"/>
          <w:spacing w:val="-4"/>
          <w:sz w:val="24"/>
          <w:szCs w:val="24"/>
        </w:rPr>
      </w:pPr>
      <w:r w:rsidRPr="00407AA7">
        <w:rPr>
          <w:rFonts w:ascii="Arial" w:hAnsi="Arial" w:cs="Arial"/>
          <w:spacing w:val="-4"/>
          <w:sz w:val="24"/>
          <w:szCs w:val="24"/>
        </w:rPr>
        <w:t>2.6 Frente a la decisión, el defensor del procesado interpuso recurso de apelación, el cual fue sustentado dentro de los cinco días siguientes, de forma escrita.</w:t>
      </w:r>
      <w:r w:rsidR="00C9095E" w:rsidRPr="00407AA7">
        <w:rPr>
          <w:rFonts w:ascii="Arial" w:hAnsi="Arial" w:cs="Arial"/>
          <w:spacing w:val="-4"/>
          <w:sz w:val="24"/>
          <w:szCs w:val="24"/>
        </w:rPr>
        <w:t xml:space="preserve"> </w:t>
      </w:r>
    </w:p>
    <w:p w:rsidR="00CC2A8F" w:rsidRPr="00407AA7" w:rsidRDefault="00CC2A8F" w:rsidP="000A17B4">
      <w:pPr>
        <w:spacing w:after="0"/>
        <w:jc w:val="both"/>
        <w:rPr>
          <w:rFonts w:ascii="Arial" w:hAnsi="Arial" w:cs="Arial"/>
          <w:spacing w:val="-4"/>
          <w:sz w:val="24"/>
          <w:szCs w:val="24"/>
        </w:rPr>
      </w:pPr>
    </w:p>
    <w:p w:rsidR="009B3145" w:rsidRPr="00407AA7" w:rsidRDefault="009B3145" w:rsidP="000A17B4">
      <w:pPr>
        <w:pStyle w:val="Prrafodelista"/>
        <w:numPr>
          <w:ilvl w:val="0"/>
          <w:numId w:val="7"/>
        </w:numPr>
        <w:spacing w:after="0"/>
        <w:jc w:val="center"/>
        <w:rPr>
          <w:rFonts w:ascii="Arial" w:hAnsi="Arial" w:cs="Arial"/>
          <w:spacing w:val="-4"/>
          <w:sz w:val="24"/>
          <w:szCs w:val="24"/>
        </w:rPr>
      </w:pPr>
      <w:r w:rsidRPr="00407AA7">
        <w:rPr>
          <w:rFonts w:ascii="Arial" w:hAnsi="Arial" w:cs="Arial"/>
          <w:spacing w:val="-4"/>
          <w:sz w:val="24"/>
          <w:szCs w:val="24"/>
        </w:rPr>
        <w:t>IDENTIDAD DEL ACUSADO</w:t>
      </w:r>
    </w:p>
    <w:p w:rsidR="007D7BCF" w:rsidRPr="00407AA7" w:rsidRDefault="007D7BCF" w:rsidP="000A17B4">
      <w:pPr>
        <w:spacing w:after="0"/>
        <w:jc w:val="both"/>
        <w:rPr>
          <w:rFonts w:ascii="Arial" w:hAnsi="Arial" w:cs="Arial"/>
          <w:spacing w:val="-4"/>
          <w:sz w:val="24"/>
          <w:szCs w:val="24"/>
        </w:rPr>
      </w:pPr>
    </w:p>
    <w:p w:rsidR="009B3145" w:rsidRPr="00407AA7" w:rsidRDefault="009B3145" w:rsidP="000A17B4">
      <w:pPr>
        <w:spacing w:after="0"/>
        <w:jc w:val="both"/>
        <w:rPr>
          <w:rFonts w:ascii="Arial" w:hAnsi="Arial" w:cs="Arial"/>
          <w:spacing w:val="-4"/>
          <w:sz w:val="24"/>
          <w:szCs w:val="24"/>
        </w:rPr>
      </w:pPr>
      <w:r w:rsidRPr="00407AA7">
        <w:rPr>
          <w:rFonts w:ascii="Arial" w:hAnsi="Arial" w:cs="Arial"/>
          <w:spacing w:val="-4"/>
          <w:sz w:val="24"/>
          <w:szCs w:val="24"/>
        </w:rPr>
        <w:t xml:space="preserve">Se trata de </w:t>
      </w:r>
      <w:proofErr w:type="spellStart"/>
      <w:r w:rsidR="00681FC8" w:rsidRPr="00407AA7">
        <w:rPr>
          <w:rFonts w:ascii="Arial" w:hAnsi="Arial" w:cs="Arial"/>
          <w:spacing w:val="-4"/>
          <w:sz w:val="24"/>
          <w:szCs w:val="24"/>
        </w:rPr>
        <w:t>LFLV</w:t>
      </w:r>
      <w:proofErr w:type="spellEnd"/>
      <w:r w:rsidRPr="00407AA7">
        <w:rPr>
          <w:rFonts w:ascii="Arial" w:hAnsi="Arial" w:cs="Arial"/>
          <w:spacing w:val="-4"/>
          <w:sz w:val="24"/>
          <w:szCs w:val="24"/>
        </w:rPr>
        <w:t xml:space="preserve">, identificado con cédula de ciudadanía Nro. </w:t>
      </w:r>
      <w:r w:rsidR="007C7C83" w:rsidRPr="00407AA7">
        <w:rPr>
          <w:rFonts w:ascii="Arial" w:hAnsi="Arial" w:cs="Arial"/>
          <w:spacing w:val="-4"/>
          <w:sz w:val="24"/>
          <w:szCs w:val="24"/>
        </w:rPr>
        <w:t>18.590.280</w:t>
      </w:r>
      <w:r w:rsidRPr="00407AA7">
        <w:rPr>
          <w:rFonts w:ascii="Arial" w:hAnsi="Arial" w:cs="Arial"/>
          <w:spacing w:val="-4"/>
          <w:sz w:val="24"/>
          <w:szCs w:val="24"/>
        </w:rPr>
        <w:t xml:space="preserve"> de </w:t>
      </w:r>
      <w:r w:rsidR="007C7C83" w:rsidRPr="00407AA7">
        <w:rPr>
          <w:rFonts w:ascii="Arial" w:hAnsi="Arial" w:cs="Arial"/>
          <w:spacing w:val="-4"/>
          <w:sz w:val="24"/>
          <w:szCs w:val="24"/>
        </w:rPr>
        <w:t>Santa Rosa de Cabal (Risaralda)</w:t>
      </w:r>
      <w:r w:rsidR="00833BE1" w:rsidRPr="00407AA7">
        <w:rPr>
          <w:rFonts w:ascii="Arial" w:hAnsi="Arial" w:cs="Arial"/>
          <w:spacing w:val="-4"/>
          <w:sz w:val="24"/>
          <w:szCs w:val="24"/>
        </w:rPr>
        <w:t>, nació el 3</w:t>
      </w:r>
      <w:r w:rsidR="007C7C83" w:rsidRPr="00407AA7">
        <w:rPr>
          <w:rFonts w:ascii="Arial" w:hAnsi="Arial" w:cs="Arial"/>
          <w:spacing w:val="-4"/>
          <w:sz w:val="24"/>
          <w:szCs w:val="24"/>
        </w:rPr>
        <w:t>0</w:t>
      </w:r>
      <w:r w:rsidR="00833BE1" w:rsidRPr="00407AA7">
        <w:rPr>
          <w:rFonts w:ascii="Arial" w:hAnsi="Arial" w:cs="Arial"/>
          <w:spacing w:val="-4"/>
          <w:sz w:val="24"/>
          <w:szCs w:val="24"/>
        </w:rPr>
        <w:t xml:space="preserve"> de </w:t>
      </w:r>
      <w:r w:rsidR="007C7C83" w:rsidRPr="00407AA7">
        <w:rPr>
          <w:rFonts w:ascii="Arial" w:hAnsi="Arial" w:cs="Arial"/>
          <w:spacing w:val="-4"/>
          <w:sz w:val="24"/>
          <w:szCs w:val="24"/>
        </w:rPr>
        <w:t>may</w:t>
      </w:r>
      <w:r w:rsidR="00833BE1" w:rsidRPr="00407AA7">
        <w:rPr>
          <w:rFonts w:ascii="Arial" w:hAnsi="Arial" w:cs="Arial"/>
          <w:spacing w:val="-4"/>
          <w:sz w:val="24"/>
          <w:szCs w:val="24"/>
        </w:rPr>
        <w:t>o de 19</w:t>
      </w:r>
      <w:r w:rsidR="007C7C83" w:rsidRPr="00407AA7">
        <w:rPr>
          <w:rFonts w:ascii="Arial" w:hAnsi="Arial" w:cs="Arial"/>
          <w:spacing w:val="-4"/>
          <w:sz w:val="24"/>
          <w:szCs w:val="24"/>
        </w:rPr>
        <w:t>60</w:t>
      </w:r>
      <w:r w:rsidR="00833BE1" w:rsidRPr="00407AA7">
        <w:rPr>
          <w:rFonts w:ascii="Arial" w:hAnsi="Arial" w:cs="Arial"/>
          <w:spacing w:val="-4"/>
          <w:sz w:val="24"/>
          <w:szCs w:val="24"/>
        </w:rPr>
        <w:t xml:space="preserve"> en </w:t>
      </w:r>
      <w:r w:rsidR="007C7C83" w:rsidRPr="00407AA7">
        <w:rPr>
          <w:rFonts w:ascii="Arial" w:hAnsi="Arial" w:cs="Arial"/>
          <w:spacing w:val="-4"/>
          <w:sz w:val="24"/>
          <w:szCs w:val="24"/>
        </w:rPr>
        <w:t>esa misma localidad</w:t>
      </w:r>
      <w:r w:rsidR="00833BE1" w:rsidRPr="00407AA7">
        <w:rPr>
          <w:rFonts w:ascii="Arial" w:hAnsi="Arial" w:cs="Arial"/>
          <w:spacing w:val="-4"/>
          <w:sz w:val="24"/>
          <w:szCs w:val="24"/>
        </w:rPr>
        <w:t xml:space="preserve">, </w:t>
      </w:r>
      <w:r w:rsidRPr="00407AA7">
        <w:rPr>
          <w:rFonts w:ascii="Arial" w:hAnsi="Arial" w:cs="Arial"/>
          <w:spacing w:val="-4"/>
          <w:sz w:val="24"/>
          <w:szCs w:val="24"/>
        </w:rPr>
        <w:t xml:space="preserve">hijo de </w:t>
      </w:r>
      <w:r w:rsidR="007C7C83" w:rsidRPr="00407AA7">
        <w:rPr>
          <w:rFonts w:ascii="Arial" w:hAnsi="Arial" w:cs="Arial"/>
          <w:spacing w:val="-4"/>
          <w:sz w:val="24"/>
          <w:szCs w:val="24"/>
        </w:rPr>
        <w:t xml:space="preserve">José y María Josefina. </w:t>
      </w:r>
    </w:p>
    <w:p w:rsidR="00F03B3B" w:rsidRPr="00407AA7" w:rsidRDefault="00F03B3B" w:rsidP="000A17B4">
      <w:pPr>
        <w:spacing w:after="0"/>
        <w:ind w:left="851"/>
        <w:jc w:val="center"/>
        <w:rPr>
          <w:rFonts w:ascii="Arial" w:hAnsi="Arial" w:cs="Arial"/>
          <w:spacing w:val="-4"/>
          <w:sz w:val="24"/>
          <w:szCs w:val="24"/>
        </w:rPr>
      </w:pPr>
    </w:p>
    <w:p w:rsidR="004D556C" w:rsidRPr="00407AA7" w:rsidRDefault="003121DD" w:rsidP="000A17B4">
      <w:pPr>
        <w:spacing w:after="0"/>
        <w:ind w:left="851"/>
        <w:jc w:val="center"/>
        <w:rPr>
          <w:rFonts w:ascii="Arial" w:hAnsi="Arial" w:cs="Arial"/>
          <w:spacing w:val="-4"/>
          <w:sz w:val="24"/>
          <w:szCs w:val="24"/>
        </w:rPr>
      </w:pPr>
      <w:r w:rsidRPr="00407AA7">
        <w:rPr>
          <w:rFonts w:ascii="Arial" w:hAnsi="Arial" w:cs="Arial"/>
          <w:spacing w:val="-4"/>
          <w:sz w:val="24"/>
          <w:szCs w:val="24"/>
        </w:rPr>
        <w:t xml:space="preserve">4. </w:t>
      </w:r>
      <w:r w:rsidR="00126DA6" w:rsidRPr="00407AA7">
        <w:rPr>
          <w:rFonts w:ascii="Arial" w:hAnsi="Arial" w:cs="Arial"/>
          <w:spacing w:val="-4"/>
          <w:sz w:val="24"/>
          <w:szCs w:val="24"/>
        </w:rPr>
        <w:t xml:space="preserve">SOBRE LA </w:t>
      </w:r>
      <w:r w:rsidR="003E5F14" w:rsidRPr="00407AA7">
        <w:rPr>
          <w:rFonts w:ascii="Arial" w:hAnsi="Arial" w:cs="Arial"/>
          <w:spacing w:val="-4"/>
          <w:sz w:val="24"/>
          <w:szCs w:val="24"/>
        </w:rPr>
        <w:t>DECISIÓN OBJETO DEL RECURSO</w:t>
      </w:r>
    </w:p>
    <w:p w:rsidR="007D7BCF" w:rsidRPr="00407AA7" w:rsidRDefault="003D5324" w:rsidP="000A17B4">
      <w:pPr>
        <w:spacing w:after="0"/>
        <w:jc w:val="both"/>
        <w:rPr>
          <w:rFonts w:ascii="Arial" w:hAnsi="Arial" w:cs="Arial"/>
          <w:spacing w:val="-4"/>
          <w:sz w:val="24"/>
          <w:szCs w:val="24"/>
        </w:rPr>
      </w:pPr>
      <w:r w:rsidRPr="00407AA7">
        <w:rPr>
          <w:rFonts w:ascii="Arial" w:hAnsi="Arial" w:cs="Arial"/>
          <w:spacing w:val="-4"/>
          <w:sz w:val="24"/>
          <w:szCs w:val="24"/>
        </w:rPr>
        <w:t>(Sinopsis</w:t>
      </w:r>
      <w:r w:rsidR="00FC485D" w:rsidRPr="00407AA7">
        <w:rPr>
          <w:rFonts w:ascii="Arial" w:hAnsi="Arial" w:cs="Arial"/>
          <w:spacing w:val="-4"/>
          <w:sz w:val="24"/>
          <w:szCs w:val="24"/>
        </w:rPr>
        <w:t xml:space="preserve">) </w:t>
      </w:r>
    </w:p>
    <w:p w:rsidR="003D5324" w:rsidRPr="00407AA7" w:rsidRDefault="003D5324" w:rsidP="000A17B4">
      <w:pPr>
        <w:spacing w:after="0"/>
        <w:jc w:val="both"/>
        <w:rPr>
          <w:rFonts w:ascii="Arial" w:hAnsi="Arial" w:cs="Arial"/>
          <w:spacing w:val="-4"/>
          <w:sz w:val="24"/>
          <w:szCs w:val="24"/>
        </w:rPr>
      </w:pPr>
    </w:p>
    <w:p w:rsidR="007775DB" w:rsidRPr="00407AA7" w:rsidRDefault="00392372" w:rsidP="000A17B4">
      <w:pPr>
        <w:pStyle w:val="Prrafodelista"/>
        <w:numPr>
          <w:ilvl w:val="0"/>
          <w:numId w:val="31"/>
        </w:numPr>
        <w:spacing w:after="0"/>
        <w:jc w:val="both"/>
        <w:rPr>
          <w:rFonts w:ascii="Arial" w:hAnsi="Arial" w:cs="Arial"/>
          <w:spacing w:val="-4"/>
          <w:sz w:val="24"/>
          <w:szCs w:val="24"/>
        </w:rPr>
      </w:pPr>
      <w:r w:rsidRPr="00407AA7">
        <w:rPr>
          <w:rFonts w:ascii="Arial" w:hAnsi="Arial" w:cs="Arial"/>
          <w:spacing w:val="-4"/>
          <w:sz w:val="24"/>
          <w:szCs w:val="24"/>
        </w:rPr>
        <w:t>En este caso se estableció lo correspondiente a la tipicidad y la antijuridicidad de la conducta investigada</w:t>
      </w:r>
      <w:r w:rsidR="007775DB" w:rsidRPr="00407AA7">
        <w:rPr>
          <w:rFonts w:ascii="Arial" w:hAnsi="Arial" w:cs="Arial"/>
          <w:spacing w:val="-4"/>
          <w:sz w:val="24"/>
          <w:szCs w:val="24"/>
        </w:rPr>
        <w:t>, al haberse estipulado lo relativo al dic</w:t>
      </w:r>
      <w:r w:rsidR="00CB38C5" w:rsidRPr="00407AA7">
        <w:rPr>
          <w:rFonts w:ascii="Arial" w:hAnsi="Arial" w:cs="Arial"/>
          <w:spacing w:val="-4"/>
          <w:sz w:val="24"/>
          <w:szCs w:val="24"/>
        </w:rPr>
        <w:t>tamen médico legal y la historia clínica de la víctima, donde consta que efectivamente la señora Gladys Burgos Jiménez resultó</w:t>
      </w:r>
      <w:r w:rsidR="007775DB" w:rsidRPr="00407AA7">
        <w:rPr>
          <w:rFonts w:ascii="Arial" w:hAnsi="Arial" w:cs="Arial"/>
          <w:spacing w:val="-4"/>
          <w:sz w:val="24"/>
          <w:szCs w:val="24"/>
        </w:rPr>
        <w:t xml:space="preserve"> afectada en su integridad.</w:t>
      </w:r>
    </w:p>
    <w:p w:rsidR="00C93A16" w:rsidRPr="00407AA7" w:rsidRDefault="00C93A16" w:rsidP="000A17B4">
      <w:pPr>
        <w:pStyle w:val="Prrafodelista"/>
        <w:spacing w:after="0"/>
        <w:jc w:val="both"/>
        <w:rPr>
          <w:rFonts w:ascii="Arial" w:hAnsi="Arial" w:cs="Arial"/>
          <w:spacing w:val="-4"/>
          <w:sz w:val="24"/>
          <w:szCs w:val="24"/>
        </w:rPr>
      </w:pPr>
    </w:p>
    <w:p w:rsidR="00C93A16" w:rsidRPr="00407AA7" w:rsidRDefault="00C93A16" w:rsidP="000A17B4">
      <w:pPr>
        <w:pStyle w:val="Prrafodelista"/>
        <w:numPr>
          <w:ilvl w:val="0"/>
          <w:numId w:val="31"/>
        </w:numPr>
        <w:spacing w:after="0"/>
        <w:jc w:val="both"/>
        <w:rPr>
          <w:rFonts w:ascii="Arial" w:hAnsi="Arial" w:cs="Arial"/>
          <w:spacing w:val="-4"/>
          <w:sz w:val="24"/>
          <w:szCs w:val="24"/>
        </w:rPr>
      </w:pPr>
      <w:r w:rsidRPr="00407AA7">
        <w:rPr>
          <w:rFonts w:ascii="Arial" w:hAnsi="Arial" w:cs="Arial"/>
          <w:spacing w:val="-4"/>
          <w:sz w:val="24"/>
          <w:szCs w:val="24"/>
        </w:rPr>
        <w:t>Se deb</w:t>
      </w:r>
      <w:r w:rsidR="007775DB" w:rsidRPr="00407AA7">
        <w:rPr>
          <w:rFonts w:ascii="Arial" w:hAnsi="Arial" w:cs="Arial"/>
          <w:spacing w:val="-4"/>
          <w:sz w:val="24"/>
          <w:szCs w:val="24"/>
        </w:rPr>
        <w:t xml:space="preserve">ía </w:t>
      </w:r>
      <w:r w:rsidRPr="00407AA7">
        <w:rPr>
          <w:rFonts w:ascii="Arial" w:hAnsi="Arial" w:cs="Arial"/>
          <w:spacing w:val="-4"/>
          <w:sz w:val="24"/>
          <w:szCs w:val="24"/>
        </w:rPr>
        <w:t xml:space="preserve">establecer si </w:t>
      </w:r>
      <w:r w:rsidR="007775DB" w:rsidRPr="00407AA7">
        <w:rPr>
          <w:rFonts w:ascii="Arial" w:hAnsi="Arial" w:cs="Arial"/>
          <w:spacing w:val="-4"/>
          <w:sz w:val="24"/>
          <w:szCs w:val="24"/>
        </w:rPr>
        <w:t xml:space="preserve">la conducta atribuida al acusado se adecuaba al </w:t>
      </w:r>
      <w:r w:rsidRPr="00407AA7">
        <w:rPr>
          <w:rFonts w:ascii="Arial" w:hAnsi="Arial" w:cs="Arial"/>
          <w:spacing w:val="-4"/>
          <w:sz w:val="24"/>
          <w:szCs w:val="24"/>
        </w:rPr>
        <w:t>artículo 23 del C</w:t>
      </w:r>
      <w:r w:rsidR="007775DB" w:rsidRPr="00407AA7">
        <w:rPr>
          <w:rFonts w:ascii="Arial" w:hAnsi="Arial" w:cs="Arial"/>
          <w:spacing w:val="-4"/>
          <w:sz w:val="24"/>
          <w:szCs w:val="24"/>
        </w:rPr>
        <w:t xml:space="preserve">P, el cual </w:t>
      </w:r>
      <w:r w:rsidR="00784648" w:rsidRPr="00407AA7">
        <w:rPr>
          <w:rFonts w:ascii="Arial" w:hAnsi="Arial" w:cs="Arial"/>
          <w:spacing w:val="-4"/>
          <w:sz w:val="24"/>
          <w:szCs w:val="24"/>
        </w:rPr>
        <w:t>s</w:t>
      </w:r>
      <w:r w:rsidRPr="00407AA7">
        <w:rPr>
          <w:rFonts w:ascii="Arial" w:hAnsi="Arial" w:cs="Arial"/>
          <w:spacing w:val="-4"/>
          <w:sz w:val="24"/>
          <w:szCs w:val="24"/>
        </w:rPr>
        <w:t>eñala que la conducta es culposa cuando el resultado es producto de la infracción al deber objetivo de cuidado y el agente debió haberlo previsto por ser previsible, o habiéndolo previsto confió en poder evitarlo.</w:t>
      </w:r>
      <w:r w:rsidR="00A73EC4" w:rsidRPr="00407AA7">
        <w:rPr>
          <w:rFonts w:ascii="Arial" w:hAnsi="Arial" w:cs="Arial"/>
          <w:spacing w:val="-4"/>
          <w:sz w:val="24"/>
          <w:szCs w:val="24"/>
        </w:rPr>
        <w:t xml:space="preserve"> </w:t>
      </w:r>
      <w:r w:rsidRPr="00407AA7">
        <w:rPr>
          <w:rFonts w:ascii="Arial" w:hAnsi="Arial" w:cs="Arial"/>
          <w:spacing w:val="-4"/>
          <w:sz w:val="24"/>
          <w:szCs w:val="24"/>
        </w:rPr>
        <w:t xml:space="preserve">Sobre el </w:t>
      </w:r>
      <w:r w:rsidR="007775DB" w:rsidRPr="00407AA7">
        <w:rPr>
          <w:rFonts w:ascii="Arial" w:hAnsi="Arial" w:cs="Arial"/>
          <w:spacing w:val="-4"/>
          <w:sz w:val="24"/>
          <w:szCs w:val="24"/>
        </w:rPr>
        <w:t xml:space="preserve">concepto de </w:t>
      </w:r>
      <w:r w:rsidRPr="00407AA7">
        <w:rPr>
          <w:rFonts w:ascii="Arial" w:hAnsi="Arial" w:cs="Arial"/>
          <w:spacing w:val="-4"/>
          <w:sz w:val="24"/>
          <w:szCs w:val="24"/>
        </w:rPr>
        <w:t xml:space="preserve">deber objetivo de cuidado relacionado en el canon mencionado, </w:t>
      </w:r>
      <w:r w:rsidR="007775DB" w:rsidRPr="00407AA7">
        <w:rPr>
          <w:rFonts w:ascii="Arial" w:hAnsi="Arial" w:cs="Arial"/>
          <w:spacing w:val="-4"/>
          <w:sz w:val="24"/>
          <w:szCs w:val="24"/>
        </w:rPr>
        <w:t>citó l</w:t>
      </w:r>
      <w:r w:rsidR="00784648" w:rsidRPr="00407AA7">
        <w:rPr>
          <w:rFonts w:ascii="Arial" w:hAnsi="Arial" w:cs="Arial"/>
          <w:spacing w:val="-4"/>
          <w:sz w:val="24"/>
          <w:szCs w:val="24"/>
        </w:rPr>
        <w:t xml:space="preserve">o expuesto por la </w:t>
      </w:r>
      <w:proofErr w:type="spellStart"/>
      <w:r w:rsidR="00784648" w:rsidRPr="00407AA7">
        <w:rPr>
          <w:rFonts w:ascii="Arial" w:hAnsi="Arial" w:cs="Arial"/>
          <w:spacing w:val="-4"/>
          <w:sz w:val="24"/>
          <w:szCs w:val="24"/>
        </w:rPr>
        <w:t>SP</w:t>
      </w:r>
      <w:proofErr w:type="spellEnd"/>
      <w:r w:rsidR="00784648" w:rsidRPr="00407AA7">
        <w:rPr>
          <w:rFonts w:ascii="Arial" w:hAnsi="Arial" w:cs="Arial"/>
          <w:spacing w:val="-4"/>
          <w:sz w:val="24"/>
          <w:szCs w:val="24"/>
        </w:rPr>
        <w:t xml:space="preserve"> de la CSJ </w:t>
      </w:r>
      <w:r w:rsidR="00A73EC4" w:rsidRPr="00407AA7">
        <w:rPr>
          <w:rFonts w:ascii="Arial" w:hAnsi="Arial" w:cs="Arial"/>
          <w:spacing w:val="-4"/>
          <w:sz w:val="24"/>
          <w:szCs w:val="24"/>
        </w:rPr>
        <w:t>en sentencia de</w:t>
      </w:r>
      <w:r w:rsidR="00784648" w:rsidRPr="00407AA7">
        <w:rPr>
          <w:rFonts w:ascii="Arial" w:hAnsi="Arial" w:cs="Arial"/>
          <w:spacing w:val="-4"/>
          <w:sz w:val="24"/>
          <w:szCs w:val="24"/>
        </w:rPr>
        <w:t xml:space="preserve">l </w:t>
      </w:r>
      <w:r w:rsidR="00A73EC4" w:rsidRPr="00407AA7">
        <w:rPr>
          <w:rFonts w:ascii="Arial" w:hAnsi="Arial" w:cs="Arial"/>
          <w:spacing w:val="-4"/>
          <w:sz w:val="24"/>
          <w:szCs w:val="24"/>
        </w:rPr>
        <w:t xml:space="preserve">24 de febrero de 2007, </w:t>
      </w:r>
      <w:r w:rsidR="00784648" w:rsidRPr="00407AA7">
        <w:rPr>
          <w:rFonts w:ascii="Arial" w:hAnsi="Arial" w:cs="Arial"/>
          <w:spacing w:val="-4"/>
          <w:sz w:val="24"/>
          <w:szCs w:val="24"/>
        </w:rPr>
        <w:t>radicado</w:t>
      </w:r>
      <w:r w:rsidR="00A73EC4" w:rsidRPr="00407AA7">
        <w:rPr>
          <w:rFonts w:ascii="Arial" w:hAnsi="Arial" w:cs="Arial"/>
          <w:spacing w:val="-4"/>
          <w:sz w:val="24"/>
          <w:szCs w:val="24"/>
        </w:rPr>
        <w:t xml:space="preserve"> 25166</w:t>
      </w:r>
      <w:r w:rsidR="007775DB" w:rsidRPr="00407AA7">
        <w:rPr>
          <w:rFonts w:ascii="Arial" w:hAnsi="Arial" w:cs="Arial"/>
          <w:spacing w:val="-4"/>
          <w:sz w:val="24"/>
          <w:szCs w:val="24"/>
        </w:rPr>
        <w:t>.</w:t>
      </w:r>
    </w:p>
    <w:p w:rsidR="00A73EC4" w:rsidRPr="00407AA7" w:rsidRDefault="00A73EC4" w:rsidP="000A17B4">
      <w:pPr>
        <w:pStyle w:val="Prrafodelista"/>
        <w:rPr>
          <w:rFonts w:ascii="Arial" w:hAnsi="Arial" w:cs="Arial"/>
          <w:spacing w:val="-4"/>
          <w:sz w:val="24"/>
          <w:szCs w:val="24"/>
        </w:rPr>
      </w:pPr>
    </w:p>
    <w:p w:rsidR="007775DB" w:rsidRPr="00407AA7" w:rsidRDefault="00A73EC4" w:rsidP="000A17B4">
      <w:pPr>
        <w:pStyle w:val="Prrafodelista"/>
        <w:numPr>
          <w:ilvl w:val="0"/>
          <w:numId w:val="31"/>
        </w:numPr>
        <w:spacing w:after="0"/>
        <w:jc w:val="both"/>
        <w:rPr>
          <w:rFonts w:ascii="Arial" w:hAnsi="Arial" w:cs="Arial"/>
          <w:spacing w:val="-4"/>
          <w:sz w:val="24"/>
          <w:szCs w:val="24"/>
        </w:rPr>
      </w:pPr>
      <w:r w:rsidRPr="00407AA7">
        <w:rPr>
          <w:rFonts w:ascii="Arial" w:hAnsi="Arial" w:cs="Arial"/>
          <w:spacing w:val="-4"/>
          <w:sz w:val="24"/>
          <w:szCs w:val="24"/>
        </w:rPr>
        <w:t>En el caso bajo estudio se recibi</w:t>
      </w:r>
      <w:r w:rsidR="007775DB" w:rsidRPr="00407AA7">
        <w:rPr>
          <w:rFonts w:ascii="Arial" w:hAnsi="Arial" w:cs="Arial"/>
          <w:spacing w:val="-4"/>
          <w:sz w:val="24"/>
          <w:szCs w:val="24"/>
        </w:rPr>
        <w:t>ó la d</w:t>
      </w:r>
      <w:r w:rsidR="00784648" w:rsidRPr="00407AA7">
        <w:rPr>
          <w:rFonts w:ascii="Arial" w:hAnsi="Arial" w:cs="Arial"/>
          <w:spacing w:val="-4"/>
          <w:sz w:val="24"/>
          <w:szCs w:val="24"/>
        </w:rPr>
        <w:t>eclaración de la víctima; de un</w:t>
      </w:r>
      <w:r w:rsidRPr="00407AA7">
        <w:rPr>
          <w:rFonts w:ascii="Arial" w:hAnsi="Arial" w:cs="Arial"/>
          <w:spacing w:val="-4"/>
          <w:sz w:val="24"/>
          <w:szCs w:val="24"/>
        </w:rPr>
        <w:t xml:space="preserve"> testigo directo de los hechos y de unos</w:t>
      </w:r>
      <w:r w:rsidR="007775DB" w:rsidRPr="00407AA7">
        <w:rPr>
          <w:rFonts w:ascii="Arial" w:hAnsi="Arial" w:cs="Arial"/>
          <w:spacing w:val="-4"/>
          <w:sz w:val="24"/>
          <w:szCs w:val="24"/>
        </w:rPr>
        <w:t xml:space="preserve"> integrantes de la Policía Nacional.</w:t>
      </w:r>
    </w:p>
    <w:p w:rsidR="007775DB" w:rsidRPr="00407AA7" w:rsidRDefault="007775DB" w:rsidP="000A17B4">
      <w:pPr>
        <w:pStyle w:val="Prrafodelista"/>
        <w:rPr>
          <w:rFonts w:ascii="Arial" w:hAnsi="Arial" w:cs="Arial"/>
          <w:spacing w:val="-4"/>
          <w:sz w:val="24"/>
          <w:szCs w:val="24"/>
        </w:rPr>
      </w:pPr>
    </w:p>
    <w:p w:rsidR="00A73EC4" w:rsidRPr="00407AA7" w:rsidRDefault="007775DB" w:rsidP="000A17B4">
      <w:pPr>
        <w:pStyle w:val="Prrafodelista"/>
        <w:numPr>
          <w:ilvl w:val="0"/>
          <w:numId w:val="31"/>
        </w:numPr>
        <w:spacing w:after="0"/>
        <w:jc w:val="both"/>
        <w:rPr>
          <w:rFonts w:ascii="Arial" w:hAnsi="Arial" w:cs="Arial"/>
          <w:spacing w:val="-4"/>
          <w:sz w:val="24"/>
          <w:szCs w:val="24"/>
        </w:rPr>
      </w:pPr>
      <w:r w:rsidRPr="00407AA7">
        <w:rPr>
          <w:rFonts w:ascii="Arial" w:hAnsi="Arial" w:cs="Arial"/>
          <w:spacing w:val="-4"/>
          <w:sz w:val="24"/>
          <w:szCs w:val="24"/>
        </w:rPr>
        <w:lastRenderedPageBreak/>
        <w:t xml:space="preserve">El señor </w:t>
      </w:r>
      <w:r w:rsidR="00A73EC4" w:rsidRPr="00407AA7">
        <w:rPr>
          <w:rFonts w:ascii="Arial" w:hAnsi="Arial" w:cs="Arial"/>
          <w:spacing w:val="-4"/>
          <w:sz w:val="24"/>
          <w:szCs w:val="24"/>
        </w:rPr>
        <w:t xml:space="preserve">Samuel </w:t>
      </w:r>
      <w:proofErr w:type="spellStart"/>
      <w:r w:rsidR="00A73EC4" w:rsidRPr="00407AA7">
        <w:rPr>
          <w:rFonts w:ascii="Arial" w:hAnsi="Arial" w:cs="Arial"/>
          <w:spacing w:val="-4"/>
          <w:sz w:val="24"/>
          <w:szCs w:val="24"/>
        </w:rPr>
        <w:t>Buriticá</w:t>
      </w:r>
      <w:proofErr w:type="spellEnd"/>
      <w:r w:rsidR="00A73EC4" w:rsidRPr="00407AA7">
        <w:rPr>
          <w:rFonts w:ascii="Arial" w:hAnsi="Arial" w:cs="Arial"/>
          <w:spacing w:val="-4"/>
          <w:sz w:val="24"/>
          <w:szCs w:val="24"/>
        </w:rPr>
        <w:t xml:space="preserve"> Buitrago fue claro en señalar que cono</w:t>
      </w:r>
      <w:r w:rsidRPr="00407AA7">
        <w:rPr>
          <w:rFonts w:ascii="Arial" w:hAnsi="Arial" w:cs="Arial"/>
          <w:spacing w:val="-4"/>
          <w:sz w:val="24"/>
          <w:szCs w:val="24"/>
        </w:rPr>
        <w:t xml:space="preserve">cía la </w:t>
      </w:r>
      <w:r w:rsidR="00784648" w:rsidRPr="00407AA7">
        <w:rPr>
          <w:rFonts w:ascii="Arial" w:hAnsi="Arial" w:cs="Arial"/>
          <w:spacing w:val="-4"/>
          <w:sz w:val="24"/>
          <w:szCs w:val="24"/>
        </w:rPr>
        <w:t>vía</w:t>
      </w:r>
      <w:r w:rsidRPr="00407AA7">
        <w:rPr>
          <w:rFonts w:ascii="Arial" w:hAnsi="Arial" w:cs="Arial"/>
          <w:spacing w:val="-4"/>
          <w:sz w:val="24"/>
          <w:szCs w:val="24"/>
        </w:rPr>
        <w:t xml:space="preserve"> y que la ruta por donde transitaba tenía </w:t>
      </w:r>
      <w:r w:rsidR="00A73EC4" w:rsidRPr="00407AA7">
        <w:rPr>
          <w:rFonts w:ascii="Arial" w:hAnsi="Arial" w:cs="Arial"/>
          <w:spacing w:val="-4"/>
          <w:sz w:val="24"/>
          <w:szCs w:val="24"/>
        </w:rPr>
        <w:t>prelación vial por ser una variante</w:t>
      </w:r>
      <w:r w:rsidR="00784648" w:rsidRPr="00407AA7">
        <w:rPr>
          <w:rFonts w:ascii="Arial" w:hAnsi="Arial" w:cs="Arial"/>
          <w:spacing w:val="-4"/>
          <w:sz w:val="24"/>
          <w:szCs w:val="24"/>
        </w:rPr>
        <w:t xml:space="preserve"> </w:t>
      </w:r>
      <w:r w:rsidR="00A73EC4" w:rsidRPr="00407AA7">
        <w:rPr>
          <w:rFonts w:ascii="Arial" w:hAnsi="Arial" w:cs="Arial"/>
          <w:spacing w:val="-4"/>
          <w:sz w:val="24"/>
          <w:szCs w:val="24"/>
        </w:rPr>
        <w:t>y que el accidente ocurrió en el punto de la intersección, lugar en donde ha</w:t>
      </w:r>
      <w:r w:rsidR="00257636" w:rsidRPr="00407AA7">
        <w:rPr>
          <w:rFonts w:ascii="Arial" w:hAnsi="Arial" w:cs="Arial"/>
          <w:spacing w:val="-4"/>
          <w:sz w:val="24"/>
          <w:szCs w:val="24"/>
        </w:rPr>
        <w:t xml:space="preserve">bía </w:t>
      </w:r>
      <w:r w:rsidR="00A73EC4" w:rsidRPr="00407AA7">
        <w:rPr>
          <w:rFonts w:ascii="Arial" w:hAnsi="Arial" w:cs="Arial"/>
          <w:spacing w:val="-4"/>
          <w:sz w:val="24"/>
          <w:szCs w:val="24"/>
        </w:rPr>
        <w:t>señales que le indica</w:t>
      </w:r>
      <w:r w:rsidR="00257636" w:rsidRPr="00407AA7">
        <w:rPr>
          <w:rFonts w:ascii="Arial" w:hAnsi="Arial" w:cs="Arial"/>
          <w:spacing w:val="-4"/>
          <w:sz w:val="24"/>
          <w:szCs w:val="24"/>
        </w:rPr>
        <w:t xml:space="preserve">ban al </w:t>
      </w:r>
      <w:r w:rsidR="00A73EC4" w:rsidRPr="00407AA7">
        <w:rPr>
          <w:rFonts w:ascii="Arial" w:hAnsi="Arial" w:cs="Arial"/>
          <w:spacing w:val="-4"/>
          <w:sz w:val="24"/>
          <w:szCs w:val="24"/>
        </w:rPr>
        <w:t xml:space="preserve">vehículo que </w:t>
      </w:r>
      <w:r w:rsidR="00784648" w:rsidRPr="00407AA7">
        <w:rPr>
          <w:rFonts w:ascii="Arial" w:hAnsi="Arial" w:cs="Arial"/>
          <w:spacing w:val="-4"/>
          <w:sz w:val="24"/>
          <w:szCs w:val="24"/>
        </w:rPr>
        <w:t>iba a salir que</w:t>
      </w:r>
      <w:r w:rsidR="00A73EC4" w:rsidRPr="00407AA7">
        <w:rPr>
          <w:rFonts w:ascii="Arial" w:hAnsi="Arial" w:cs="Arial"/>
          <w:spacing w:val="-4"/>
          <w:sz w:val="24"/>
          <w:szCs w:val="24"/>
        </w:rPr>
        <w:t xml:space="preserve"> deb</w:t>
      </w:r>
      <w:r w:rsidR="00257636" w:rsidRPr="00407AA7">
        <w:rPr>
          <w:rFonts w:ascii="Arial" w:hAnsi="Arial" w:cs="Arial"/>
          <w:spacing w:val="-4"/>
          <w:sz w:val="24"/>
          <w:szCs w:val="24"/>
        </w:rPr>
        <w:t xml:space="preserve">ía </w:t>
      </w:r>
      <w:r w:rsidR="00A73EC4" w:rsidRPr="00407AA7">
        <w:rPr>
          <w:rFonts w:ascii="Arial" w:hAnsi="Arial" w:cs="Arial"/>
          <w:spacing w:val="-4"/>
          <w:sz w:val="24"/>
          <w:szCs w:val="24"/>
        </w:rPr>
        <w:t>detenerse, lo cual no ocurrió y por eso tuvo lugar el accidente. Sobre el estado de la vía dijo que era buena, estaba seca, bien iluminada y señalizada, lo cual fue confirmado por el patrullero Pablo Andrés García Hernández, quien además informó que en la misma existen</w:t>
      </w:r>
      <w:r w:rsidR="00860256" w:rsidRPr="00407AA7">
        <w:rPr>
          <w:rFonts w:ascii="Arial" w:hAnsi="Arial" w:cs="Arial"/>
          <w:spacing w:val="-4"/>
          <w:sz w:val="24"/>
          <w:szCs w:val="24"/>
        </w:rPr>
        <w:t xml:space="preserve"> señales verticales </w:t>
      </w:r>
      <w:r w:rsidR="00257636" w:rsidRPr="00407AA7">
        <w:rPr>
          <w:rFonts w:ascii="Arial" w:hAnsi="Arial" w:cs="Arial"/>
          <w:spacing w:val="-4"/>
          <w:sz w:val="24"/>
          <w:szCs w:val="24"/>
        </w:rPr>
        <w:t xml:space="preserve">sobre cesión del paso </w:t>
      </w:r>
      <w:r w:rsidR="00860256" w:rsidRPr="00407AA7">
        <w:rPr>
          <w:rFonts w:ascii="Arial" w:hAnsi="Arial" w:cs="Arial"/>
          <w:spacing w:val="-4"/>
          <w:sz w:val="24"/>
          <w:szCs w:val="24"/>
        </w:rPr>
        <w:t>y horizontales de línea de borde blanca y de borde amarilla, como quedó en el informe policial de accidente de tránsito</w:t>
      </w:r>
      <w:r w:rsidR="0068345F" w:rsidRPr="00407AA7">
        <w:rPr>
          <w:rFonts w:ascii="Arial" w:hAnsi="Arial" w:cs="Arial"/>
          <w:spacing w:val="-4"/>
          <w:sz w:val="24"/>
          <w:szCs w:val="24"/>
        </w:rPr>
        <w:t xml:space="preserve"> y quien en el juicio indicó que la señal de</w:t>
      </w:r>
      <w:r w:rsidR="00784648" w:rsidRPr="00407AA7">
        <w:rPr>
          <w:rFonts w:ascii="Arial" w:hAnsi="Arial" w:cs="Arial"/>
          <w:spacing w:val="-4"/>
          <w:sz w:val="24"/>
          <w:szCs w:val="24"/>
        </w:rPr>
        <w:t xml:space="preserve"> “ceda el paso”</w:t>
      </w:r>
      <w:r w:rsidR="00257636" w:rsidRPr="00407AA7">
        <w:rPr>
          <w:rFonts w:ascii="Arial" w:hAnsi="Arial" w:cs="Arial"/>
          <w:spacing w:val="-4"/>
          <w:sz w:val="24"/>
          <w:szCs w:val="24"/>
        </w:rPr>
        <w:t>, estaba dirigi</w:t>
      </w:r>
      <w:r w:rsidR="00784648" w:rsidRPr="00407AA7">
        <w:rPr>
          <w:rFonts w:ascii="Arial" w:hAnsi="Arial" w:cs="Arial"/>
          <w:spacing w:val="-4"/>
          <w:sz w:val="24"/>
          <w:szCs w:val="24"/>
        </w:rPr>
        <w:t xml:space="preserve">da </w:t>
      </w:r>
      <w:r w:rsidR="00257636" w:rsidRPr="00407AA7">
        <w:rPr>
          <w:rFonts w:ascii="Arial" w:hAnsi="Arial" w:cs="Arial"/>
          <w:spacing w:val="-4"/>
          <w:sz w:val="24"/>
          <w:szCs w:val="24"/>
        </w:rPr>
        <w:t xml:space="preserve">a los vehículos que iban a ingresar a la carretera panamericana, además de una </w:t>
      </w:r>
      <w:r w:rsidR="0068345F" w:rsidRPr="00407AA7">
        <w:rPr>
          <w:rFonts w:ascii="Arial" w:hAnsi="Arial" w:cs="Arial"/>
          <w:spacing w:val="-4"/>
          <w:sz w:val="24"/>
          <w:szCs w:val="24"/>
        </w:rPr>
        <w:t xml:space="preserve">señal de velocidad máxima que está antes de llegar a la intersección, la cual de acuerdo con lo informado por el intendente Diego Henao Monsalve, </w:t>
      </w:r>
      <w:r w:rsidR="00257636" w:rsidRPr="00407AA7">
        <w:rPr>
          <w:rFonts w:ascii="Arial" w:hAnsi="Arial" w:cs="Arial"/>
          <w:spacing w:val="-4"/>
          <w:sz w:val="24"/>
          <w:szCs w:val="24"/>
        </w:rPr>
        <w:t xml:space="preserve">limita la </w:t>
      </w:r>
      <w:r w:rsidR="0068345F" w:rsidRPr="00407AA7">
        <w:rPr>
          <w:rFonts w:ascii="Arial" w:hAnsi="Arial" w:cs="Arial"/>
          <w:spacing w:val="-4"/>
          <w:sz w:val="24"/>
          <w:szCs w:val="24"/>
        </w:rPr>
        <w:t xml:space="preserve">velocidad máxima </w:t>
      </w:r>
      <w:r w:rsidR="00784648" w:rsidRPr="00407AA7">
        <w:rPr>
          <w:rFonts w:ascii="Arial" w:hAnsi="Arial" w:cs="Arial"/>
          <w:spacing w:val="-4"/>
          <w:sz w:val="24"/>
          <w:szCs w:val="24"/>
        </w:rPr>
        <w:t>a</w:t>
      </w:r>
      <w:r w:rsidR="0068345F" w:rsidRPr="00407AA7">
        <w:rPr>
          <w:rFonts w:ascii="Arial" w:hAnsi="Arial" w:cs="Arial"/>
          <w:spacing w:val="-4"/>
          <w:sz w:val="24"/>
          <w:szCs w:val="24"/>
        </w:rPr>
        <w:t xml:space="preserve"> 30K/H. </w:t>
      </w:r>
      <w:r w:rsidR="00784648" w:rsidRPr="00407AA7">
        <w:rPr>
          <w:rFonts w:ascii="Arial" w:hAnsi="Arial" w:cs="Arial"/>
          <w:spacing w:val="-4"/>
          <w:sz w:val="24"/>
          <w:szCs w:val="24"/>
        </w:rPr>
        <w:t>Por su parte el</w:t>
      </w:r>
      <w:r w:rsidR="0068345F" w:rsidRPr="00407AA7">
        <w:rPr>
          <w:rFonts w:ascii="Arial" w:hAnsi="Arial" w:cs="Arial"/>
          <w:spacing w:val="-4"/>
          <w:sz w:val="24"/>
          <w:szCs w:val="24"/>
        </w:rPr>
        <w:t xml:space="preserve"> subintendente Jorge Armando Quintero Correo afirmó </w:t>
      </w:r>
      <w:r w:rsidR="00257636" w:rsidRPr="00407AA7">
        <w:rPr>
          <w:rFonts w:ascii="Arial" w:hAnsi="Arial" w:cs="Arial"/>
          <w:spacing w:val="-4"/>
          <w:sz w:val="24"/>
          <w:szCs w:val="24"/>
        </w:rPr>
        <w:t xml:space="preserve">junto con los testigos técnicos presentados por la FGN, que la </w:t>
      </w:r>
      <w:r w:rsidR="00EC455A" w:rsidRPr="00407AA7">
        <w:rPr>
          <w:rFonts w:ascii="Arial" w:hAnsi="Arial" w:cs="Arial"/>
          <w:spacing w:val="-4"/>
          <w:sz w:val="24"/>
          <w:szCs w:val="24"/>
        </w:rPr>
        <w:t xml:space="preserve">vía se encontraba en óptimas condiciones, debidamente señalizada, iluminada y que el vehículo que tiene prelación vial es el que circula por la </w:t>
      </w:r>
      <w:r w:rsidR="00E03D26" w:rsidRPr="00407AA7">
        <w:rPr>
          <w:rFonts w:ascii="Arial" w:hAnsi="Arial" w:cs="Arial"/>
          <w:spacing w:val="-4"/>
          <w:sz w:val="24"/>
          <w:szCs w:val="24"/>
        </w:rPr>
        <w:t>Vía Panamericana</w:t>
      </w:r>
      <w:r w:rsidR="00EC455A" w:rsidRPr="00407AA7">
        <w:rPr>
          <w:rFonts w:ascii="Arial" w:hAnsi="Arial" w:cs="Arial"/>
          <w:spacing w:val="-4"/>
          <w:sz w:val="24"/>
          <w:szCs w:val="24"/>
        </w:rPr>
        <w:t xml:space="preserve">. </w:t>
      </w:r>
    </w:p>
    <w:p w:rsidR="00784648" w:rsidRPr="00407AA7" w:rsidRDefault="00784648" w:rsidP="000A17B4">
      <w:pPr>
        <w:pStyle w:val="Prrafodelista"/>
        <w:spacing w:after="0"/>
        <w:jc w:val="both"/>
        <w:rPr>
          <w:rFonts w:ascii="Arial" w:hAnsi="Arial" w:cs="Arial"/>
          <w:spacing w:val="-4"/>
          <w:sz w:val="24"/>
          <w:szCs w:val="24"/>
        </w:rPr>
      </w:pPr>
    </w:p>
    <w:p w:rsidR="00B86412" w:rsidRPr="00407AA7" w:rsidRDefault="00784648" w:rsidP="000A17B4">
      <w:pPr>
        <w:pStyle w:val="Prrafodelista"/>
        <w:numPr>
          <w:ilvl w:val="0"/>
          <w:numId w:val="31"/>
        </w:numPr>
        <w:spacing w:after="0"/>
        <w:jc w:val="both"/>
        <w:rPr>
          <w:rFonts w:ascii="Arial" w:hAnsi="Arial" w:cs="Arial"/>
          <w:spacing w:val="-4"/>
          <w:sz w:val="24"/>
          <w:szCs w:val="24"/>
        </w:rPr>
      </w:pPr>
      <w:r w:rsidRPr="00407AA7">
        <w:rPr>
          <w:rFonts w:ascii="Arial" w:hAnsi="Arial" w:cs="Arial"/>
          <w:spacing w:val="-4"/>
          <w:sz w:val="24"/>
          <w:szCs w:val="24"/>
        </w:rPr>
        <w:t>El testigo Alexá</w:t>
      </w:r>
      <w:r w:rsidR="00EC455A" w:rsidRPr="00407AA7">
        <w:rPr>
          <w:rFonts w:ascii="Arial" w:hAnsi="Arial" w:cs="Arial"/>
          <w:spacing w:val="-4"/>
          <w:sz w:val="24"/>
          <w:szCs w:val="24"/>
        </w:rPr>
        <w:t xml:space="preserve">nder Peláez Acosta indicó que luego de realizar un </w:t>
      </w:r>
      <w:proofErr w:type="spellStart"/>
      <w:r w:rsidR="00EC455A" w:rsidRPr="00407AA7">
        <w:rPr>
          <w:rFonts w:ascii="Arial" w:hAnsi="Arial" w:cs="Arial"/>
          <w:spacing w:val="-4"/>
          <w:sz w:val="24"/>
          <w:szCs w:val="24"/>
        </w:rPr>
        <w:t>experticio</w:t>
      </w:r>
      <w:proofErr w:type="spellEnd"/>
      <w:r w:rsidR="00EC455A" w:rsidRPr="00407AA7">
        <w:rPr>
          <w:rFonts w:ascii="Arial" w:hAnsi="Arial" w:cs="Arial"/>
          <w:spacing w:val="-4"/>
          <w:sz w:val="24"/>
          <w:szCs w:val="24"/>
        </w:rPr>
        <w:t xml:space="preserve"> técnico a los dos vehículos involucrados en la colisión, con la correspondiente inspección activa y pasiva, determinó que ninguno de los automotores presentaba fallas técnicas o m</w:t>
      </w:r>
      <w:r w:rsidR="006B72B8" w:rsidRPr="00407AA7">
        <w:rPr>
          <w:rFonts w:ascii="Arial" w:hAnsi="Arial" w:cs="Arial"/>
          <w:spacing w:val="-4"/>
          <w:sz w:val="24"/>
          <w:szCs w:val="24"/>
        </w:rPr>
        <w:t>ecánicas que pudieran ocasionar</w:t>
      </w:r>
      <w:r w:rsidR="00EC455A" w:rsidRPr="00407AA7">
        <w:rPr>
          <w:rFonts w:ascii="Arial" w:hAnsi="Arial" w:cs="Arial"/>
          <w:spacing w:val="-4"/>
          <w:sz w:val="24"/>
          <w:szCs w:val="24"/>
        </w:rPr>
        <w:t xml:space="preserve"> algún accidente, ya que se encontraban en óptimas condiciones</w:t>
      </w:r>
      <w:r w:rsidR="00B86412" w:rsidRPr="00407AA7">
        <w:rPr>
          <w:rFonts w:ascii="Arial" w:hAnsi="Arial" w:cs="Arial"/>
          <w:spacing w:val="-4"/>
          <w:sz w:val="24"/>
          <w:szCs w:val="24"/>
        </w:rPr>
        <w:t>, excepto por los daños físicos sufridos por el accidente.</w:t>
      </w:r>
    </w:p>
    <w:p w:rsidR="006B72B8" w:rsidRPr="00407AA7" w:rsidRDefault="006B72B8" w:rsidP="000A17B4">
      <w:pPr>
        <w:pStyle w:val="Prrafodelista"/>
        <w:rPr>
          <w:rFonts w:ascii="Arial" w:hAnsi="Arial" w:cs="Arial"/>
          <w:spacing w:val="-4"/>
          <w:sz w:val="24"/>
          <w:szCs w:val="24"/>
        </w:rPr>
      </w:pPr>
    </w:p>
    <w:p w:rsidR="001B58A3" w:rsidRPr="00407AA7" w:rsidRDefault="00B86412" w:rsidP="000A17B4">
      <w:pPr>
        <w:pStyle w:val="Prrafodelista"/>
        <w:numPr>
          <w:ilvl w:val="0"/>
          <w:numId w:val="31"/>
        </w:numPr>
        <w:spacing w:after="0"/>
        <w:jc w:val="both"/>
        <w:rPr>
          <w:rFonts w:ascii="Arial" w:hAnsi="Arial" w:cs="Arial"/>
          <w:spacing w:val="-4"/>
          <w:sz w:val="24"/>
          <w:szCs w:val="24"/>
        </w:rPr>
      </w:pPr>
      <w:r w:rsidRPr="00407AA7">
        <w:rPr>
          <w:rFonts w:ascii="Arial" w:hAnsi="Arial" w:cs="Arial"/>
          <w:spacing w:val="-4"/>
          <w:sz w:val="24"/>
          <w:szCs w:val="24"/>
        </w:rPr>
        <w:t xml:space="preserve">De las pruebas se puede concluir que existe una falta clara de previsión por parte del señor </w:t>
      </w:r>
      <w:proofErr w:type="spellStart"/>
      <w:r w:rsidR="00681FC8" w:rsidRPr="00407AA7">
        <w:rPr>
          <w:rFonts w:ascii="Arial" w:hAnsi="Arial" w:cs="Arial"/>
          <w:spacing w:val="-4"/>
          <w:sz w:val="24"/>
          <w:szCs w:val="24"/>
        </w:rPr>
        <w:t>LFLV</w:t>
      </w:r>
      <w:proofErr w:type="spellEnd"/>
      <w:r w:rsidR="00520A30" w:rsidRPr="00407AA7">
        <w:rPr>
          <w:rFonts w:ascii="Arial" w:hAnsi="Arial" w:cs="Arial"/>
          <w:spacing w:val="-4"/>
          <w:sz w:val="24"/>
          <w:szCs w:val="24"/>
        </w:rPr>
        <w:t>, ya que resulta claro que estab</w:t>
      </w:r>
      <w:r w:rsidR="004B4BC2" w:rsidRPr="00407AA7">
        <w:rPr>
          <w:rFonts w:ascii="Arial" w:hAnsi="Arial" w:cs="Arial"/>
          <w:spacing w:val="-4"/>
          <w:sz w:val="24"/>
          <w:szCs w:val="24"/>
        </w:rPr>
        <w:t>a en capacidad de prever que de</w:t>
      </w:r>
      <w:r w:rsidR="001B58A3" w:rsidRPr="00407AA7">
        <w:rPr>
          <w:rFonts w:ascii="Arial" w:hAnsi="Arial" w:cs="Arial"/>
          <w:spacing w:val="-4"/>
          <w:sz w:val="24"/>
          <w:szCs w:val="24"/>
        </w:rPr>
        <w:t xml:space="preserve"> atender</w:t>
      </w:r>
      <w:r w:rsidR="00520A30" w:rsidRPr="00407AA7">
        <w:rPr>
          <w:rFonts w:ascii="Arial" w:hAnsi="Arial" w:cs="Arial"/>
          <w:spacing w:val="-4"/>
          <w:sz w:val="24"/>
          <w:szCs w:val="24"/>
        </w:rPr>
        <w:t xml:space="preserve"> las </w:t>
      </w:r>
      <w:r w:rsidR="001B58A3" w:rsidRPr="00407AA7">
        <w:rPr>
          <w:rFonts w:ascii="Arial" w:hAnsi="Arial" w:cs="Arial"/>
          <w:spacing w:val="-4"/>
          <w:sz w:val="24"/>
          <w:szCs w:val="24"/>
        </w:rPr>
        <w:t>señales de tránsito de la vía por la que transitaba, pondría en riesgo a las personas que circulaban por la misma.</w:t>
      </w:r>
    </w:p>
    <w:p w:rsidR="004B4BC2" w:rsidRPr="00407AA7" w:rsidRDefault="004B4BC2" w:rsidP="000A17B4">
      <w:pPr>
        <w:pStyle w:val="Prrafodelista"/>
        <w:rPr>
          <w:rFonts w:ascii="Arial" w:hAnsi="Arial" w:cs="Arial"/>
          <w:spacing w:val="-4"/>
          <w:sz w:val="24"/>
          <w:szCs w:val="24"/>
        </w:rPr>
      </w:pPr>
    </w:p>
    <w:p w:rsidR="00EC455A" w:rsidRPr="00407AA7" w:rsidRDefault="001B58A3" w:rsidP="000A17B4">
      <w:pPr>
        <w:pStyle w:val="Prrafodelista"/>
        <w:numPr>
          <w:ilvl w:val="0"/>
          <w:numId w:val="31"/>
        </w:numPr>
        <w:spacing w:after="0"/>
        <w:jc w:val="both"/>
        <w:rPr>
          <w:rFonts w:ascii="Arial" w:hAnsi="Arial" w:cs="Arial"/>
          <w:spacing w:val="-4"/>
          <w:sz w:val="24"/>
          <w:szCs w:val="24"/>
        </w:rPr>
      </w:pPr>
      <w:r w:rsidRPr="00407AA7">
        <w:rPr>
          <w:rFonts w:ascii="Arial" w:hAnsi="Arial" w:cs="Arial"/>
          <w:spacing w:val="-4"/>
          <w:sz w:val="24"/>
          <w:szCs w:val="24"/>
        </w:rPr>
        <w:t xml:space="preserve">El deber objetivo de cuidado es la exigencia cierta de tomar las más altas previsiones al momento de realizar una actividad que implique riesgo, </w:t>
      </w:r>
      <w:r w:rsidR="00520A30" w:rsidRPr="00407AA7">
        <w:rPr>
          <w:rFonts w:ascii="Arial" w:hAnsi="Arial" w:cs="Arial"/>
          <w:spacing w:val="-4"/>
          <w:sz w:val="24"/>
          <w:szCs w:val="24"/>
        </w:rPr>
        <w:t xml:space="preserve">lo que debió hacer el acusado para evitar una situación que le era </w:t>
      </w:r>
      <w:r w:rsidRPr="00407AA7">
        <w:rPr>
          <w:rFonts w:ascii="Arial" w:hAnsi="Arial" w:cs="Arial"/>
          <w:spacing w:val="-4"/>
          <w:sz w:val="24"/>
          <w:szCs w:val="24"/>
        </w:rPr>
        <w:t>previsible.</w:t>
      </w:r>
    </w:p>
    <w:p w:rsidR="004B4BC2" w:rsidRPr="00407AA7" w:rsidRDefault="004B4BC2" w:rsidP="000A17B4">
      <w:pPr>
        <w:pStyle w:val="Prrafodelista"/>
        <w:spacing w:after="0"/>
        <w:jc w:val="both"/>
        <w:rPr>
          <w:rFonts w:ascii="Arial" w:hAnsi="Arial" w:cs="Arial"/>
          <w:spacing w:val="-4"/>
          <w:sz w:val="24"/>
          <w:szCs w:val="24"/>
        </w:rPr>
      </w:pPr>
    </w:p>
    <w:p w:rsidR="001B58A3" w:rsidRPr="00407AA7" w:rsidRDefault="00520A30" w:rsidP="000A17B4">
      <w:pPr>
        <w:pStyle w:val="Prrafodelista"/>
        <w:numPr>
          <w:ilvl w:val="0"/>
          <w:numId w:val="31"/>
        </w:numPr>
        <w:spacing w:after="0"/>
        <w:jc w:val="both"/>
        <w:rPr>
          <w:rFonts w:ascii="Arial" w:hAnsi="Arial" w:cs="Arial"/>
          <w:spacing w:val="-4"/>
          <w:sz w:val="24"/>
          <w:szCs w:val="24"/>
        </w:rPr>
      </w:pPr>
      <w:r w:rsidRPr="00407AA7">
        <w:rPr>
          <w:rFonts w:ascii="Arial" w:hAnsi="Arial" w:cs="Arial"/>
          <w:spacing w:val="-4"/>
          <w:sz w:val="24"/>
          <w:szCs w:val="24"/>
        </w:rPr>
        <w:t xml:space="preserve">Al cumplirse los </w:t>
      </w:r>
      <w:r w:rsidR="001B58A3" w:rsidRPr="00407AA7">
        <w:rPr>
          <w:rFonts w:ascii="Arial" w:hAnsi="Arial" w:cs="Arial"/>
          <w:spacing w:val="-4"/>
          <w:sz w:val="24"/>
          <w:szCs w:val="24"/>
        </w:rPr>
        <w:t>presupuestos del artículo 9</w:t>
      </w:r>
      <w:r w:rsidR="004B4BC2" w:rsidRPr="00407AA7">
        <w:rPr>
          <w:rFonts w:ascii="Arial" w:hAnsi="Arial" w:cs="Arial"/>
          <w:spacing w:val="-4"/>
          <w:sz w:val="24"/>
          <w:szCs w:val="24"/>
        </w:rPr>
        <w:t>º del</w:t>
      </w:r>
      <w:r w:rsidR="001B58A3" w:rsidRPr="00407AA7">
        <w:rPr>
          <w:rFonts w:ascii="Arial" w:hAnsi="Arial" w:cs="Arial"/>
          <w:spacing w:val="-4"/>
          <w:sz w:val="24"/>
          <w:szCs w:val="24"/>
        </w:rPr>
        <w:t xml:space="preserve"> C.P. se p</w:t>
      </w:r>
      <w:r w:rsidRPr="00407AA7">
        <w:rPr>
          <w:rFonts w:ascii="Arial" w:hAnsi="Arial" w:cs="Arial"/>
          <w:spacing w:val="-4"/>
          <w:sz w:val="24"/>
          <w:szCs w:val="24"/>
        </w:rPr>
        <w:t xml:space="preserve">odía </w:t>
      </w:r>
      <w:r w:rsidR="001B58A3" w:rsidRPr="00407AA7">
        <w:rPr>
          <w:rFonts w:ascii="Arial" w:hAnsi="Arial" w:cs="Arial"/>
          <w:spacing w:val="-4"/>
          <w:sz w:val="24"/>
          <w:szCs w:val="24"/>
        </w:rPr>
        <w:t>predicar que el</w:t>
      </w:r>
      <w:r w:rsidRPr="00407AA7">
        <w:rPr>
          <w:rFonts w:ascii="Arial" w:hAnsi="Arial" w:cs="Arial"/>
          <w:spacing w:val="-4"/>
          <w:sz w:val="24"/>
          <w:szCs w:val="24"/>
        </w:rPr>
        <w:t xml:space="preserve"> señor </w:t>
      </w:r>
      <w:proofErr w:type="spellStart"/>
      <w:r w:rsidR="00681FC8" w:rsidRPr="00407AA7">
        <w:rPr>
          <w:rFonts w:ascii="Arial" w:hAnsi="Arial" w:cs="Arial"/>
          <w:spacing w:val="-4"/>
          <w:sz w:val="24"/>
          <w:szCs w:val="24"/>
        </w:rPr>
        <w:t>LFLV</w:t>
      </w:r>
      <w:proofErr w:type="spellEnd"/>
      <w:r w:rsidRPr="00407AA7">
        <w:rPr>
          <w:rFonts w:ascii="Arial" w:hAnsi="Arial" w:cs="Arial"/>
          <w:spacing w:val="-4"/>
          <w:sz w:val="24"/>
          <w:szCs w:val="24"/>
        </w:rPr>
        <w:t xml:space="preserve"> incurrió en la conducta punible por la cual fue acusado, la que realizó a </w:t>
      </w:r>
      <w:r w:rsidR="004B4BC2" w:rsidRPr="00407AA7">
        <w:rPr>
          <w:rFonts w:ascii="Arial" w:hAnsi="Arial" w:cs="Arial"/>
          <w:spacing w:val="-4"/>
          <w:sz w:val="24"/>
          <w:szCs w:val="24"/>
        </w:rPr>
        <w:t>título</w:t>
      </w:r>
      <w:r w:rsidRPr="00407AA7">
        <w:rPr>
          <w:rFonts w:ascii="Arial" w:hAnsi="Arial" w:cs="Arial"/>
          <w:spacing w:val="-4"/>
          <w:sz w:val="24"/>
          <w:szCs w:val="24"/>
        </w:rPr>
        <w:t xml:space="preserve"> de culpa, sin que obre en su favor alguna causal de </w:t>
      </w:r>
      <w:r w:rsidR="006814C2" w:rsidRPr="00407AA7">
        <w:rPr>
          <w:rFonts w:ascii="Arial" w:hAnsi="Arial" w:cs="Arial"/>
          <w:spacing w:val="-4"/>
          <w:sz w:val="24"/>
          <w:szCs w:val="24"/>
        </w:rPr>
        <w:t xml:space="preserve">ausencia de responsabilidad </w:t>
      </w:r>
      <w:r w:rsidRPr="00407AA7">
        <w:rPr>
          <w:rFonts w:ascii="Arial" w:hAnsi="Arial" w:cs="Arial"/>
          <w:spacing w:val="-4"/>
          <w:sz w:val="24"/>
          <w:szCs w:val="24"/>
        </w:rPr>
        <w:t xml:space="preserve">de las previstas en el artículo 32 </w:t>
      </w:r>
      <w:proofErr w:type="spellStart"/>
      <w:r w:rsidR="006814C2" w:rsidRPr="00407AA7">
        <w:rPr>
          <w:rFonts w:ascii="Arial" w:hAnsi="Arial" w:cs="Arial"/>
          <w:i/>
          <w:spacing w:val="-4"/>
          <w:sz w:val="24"/>
          <w:szCs w:val="24"/>
        </w:rPr>
        <w:t>ibidem</w:t>
      </w:r>
      <w:proofErr w:type="spellEnd"/>
      <w:r w:rsidR="006814C2" w:rsidRPr="00407AA7">
        <w:rPr>
          <w:rFonts w:ascii="Arial" w:hAnsi="Arial" w:cs="Arial"/>
          <w:spacing w:val="-4"/>
          <w:sz w:val="24"/>
          <w:szCs w:val="24"/>
        </w:rPr>
        <w:t xml:space="preserve"> por lo</w:t>
      </w:r>
      <w:r w:rsidRPr="00407AA7">
        <w:rPr>
          <w:rFonts w:ascii="Arial" w:hAnsi="Arial" w:cs="Arial"/>
          <w:spacing w:val="-4"/>
          <w:sz w:val="24"/>
          <w:szCs w:val="24"/>
        </w:rPr>
        <w:t xml:space="preserve"> cual era procedente dictar una sentencia condenatoria en su contra.</w:t>
      </w:r>
    </w:p>
    <w:p w:rsidR="00520A30" w:rsidRPr="00407AA7" w:rsidRDefault="00520A30" w:rsidP="000A17B4">
      <w:pPr>
        <w:spacing w:after="0"/>
        <w:jc w:val="both"/>
        <w:rPr>
          <w:rFonts w:ascii="Arial" w:hAnsi="Arial" w:cs="Arial"/>
          <w:spacing w:val="-4"/>
          <w:sz w:val="24"/>
          <w:szCs w:val="24"/>
        </w:rPr>
      </w:pPr>
    </w:p>
    <w:p w:rsidR="001241F1" w:rsidRPr="00407AA7" w:rsidRDefault="00B56E13" w:rsidP="000A17B4">
      <w:pPr>
        <w:pStyle w:val="Prrafodelista"/>
        <w:numPr>
          <w:ilvl w:val="0"/>
          <w:numId w:val="31"/>
        </w:numPr>
        <w:spacing w:after="0"/>
        <w:jc w:val="both"/>
        <w:rPr>
          <w:rFonts w:ascii="Arial" w:hAnsi="Arial" w:cs="Arial"/>
          <w:spacing w:val="-4"/>
          <w:sz w:val="24"/>
          <w:szCs w:val="24"/>
        </w:rPr>
      </w:pPr>
      <w:r w:rsidRPr="00407AA7">
        <w:rPr>
          <w:rFonts w:ascii="Arial" w:hAnsi="Arial" w:cs="Arial"/>
          <w:spacing w:val="-4"/>
          <w:sz w:val="24"/>
          <w:szCs w:val="24"/>
        </w:rPr>
        <w:t xml:space="preserve">Luego de realizar la correspondiente dosificación punitiva, le impuso como pena la de 6 meses 12 días de prisión, multa de 6.93 </w:t>
      </w:r>
      <w:proofErr w:type="spellStart"/>
      <w:r w:rsidRPr="00407AA7">
        <w:rPr>
          <w:rFonts w:ascii="Arial" w:hAnsi="Arial" w:cs="Arial"/>
          <w:spacing w:val="-4"/>
          <w:sz w:val="24"/>
          <w:szCs w:val="24"/>
        </w:rPr>
        <w:t>s.m.l.m.v</w:t>
      </w:r>
      <w:proofErr w:type="spellEnd"/>
      <w:r w:rsidRPr="00407AA7">
        <w:rPr>
          <w:rFonts w:ascii="Arial" w:hAnsi="Arial" w:cs="Arial"/>
          <w:spacing w:val="-4"/>
          <w:sz w:val="24"/>
          <w:szCs w:val="24"/>
        </w:rPr>
        <w:t xml:space="preserve"> y suspensión por 16 meses en el ejercicio de la conducción</w:t>
      </w:r>
      <w:r w:rsidR="0014561F" w:rsidRPr="00407AA7">
        <w:rPr>
          <w:rFonts w:ascii="Arial" w:hAnsi="Arial" w:cs="Arial"/>
          <w:spacing w:val="-4"/>
          <w:sz w:val="24"/>
          <w:szCs w:val="24"/>
        </w:rPr>
        <w:t xml:space="preserve"> de automotores y motocicletas.</w:t>
      </w:r>
      <w:r w:rsidR="004B4BC2" w:rsidRPr="00407AA7">
        <w:rPr>
          <w:rFonts w:ascii="Arial" w:hAnsi="Arial" w:cs="Arial"/>
          <w:spacing w:val="-4"/>
          <w:sz w:val="24"/>
          <w:szCs w:val="24"/>
        </w:rPr>
        <w:t xml:space="preserve"> </w:t>
      </w:r>
      <w:r w:rsidRPr="00407AA7">
        <w:rPr>
          <w:rFonts w:ascii="Arial" w:hAnsi="Arial" w:cs="Arial"/>
          <w:spacing w:val="-4"/>
          <w:sz w:val="24"/>
          <w:szCs w:val="24"/>
        </w:rPr>
        <w:t>Así mismo, le concedió la suspensión condicional de la ejecución de la pena</w:t>
      </w:r>
      <w:r w:rsidR="0014561F" w:rsidRPr="00407AA7">
        <w:rPr>
          <w:rFonts w:ascii="Arial" w:hAnsi="Arial" w:cs="Arial"/>
          <w:spacing w:val="-4"/>
          <w:sz w:val="24"/>
          <w:szCs w:val="24"/>
        </w:rPr>
        <w:t>, bajo caución juratoria.</w:t>
      </w:r>
    </w:p>
    <w:p w:rsidR="004B4BC2" w:rsidRPr="00407AA7" w:rsidRDefault="004B4BC2" w:rsidP="000A17B4">
      <w:pPr>
        <w:pStyle w:val="Prrafodelista"/>
        <w:spacing w:after="0"/>
        <w:ind w:left="357"/>
        <w:contextualSpacing w:val="0"/>
        <w:jc w:val="both"/>
        <w:rPr>
          <w:rFonts w:ascii="Arial" w:hAnsi="Arial" w:cs="Arial"/>
          <w:spacing w:val="-4"/>
          <w:sz w:val="24"/>
          <w:szCs w:val="24"/>
        </w:rPr>
      </w:pPr>
    </w:p>
    <w:p w:rsidR="003E5F14" w:rsidRPr="00407AA7" w:rsidRDefault="00FD566E" w:rsidP="000A17B4">
      <w:pPr>
        <w:spacing w:after="0"/>
        <w:ind w:left="851"/>
        <w:jc w:val="center"/>
        <w:rPr>
          <w:rFonts w:ascii="Arial" w:hAnsi="Arial" w:cs="Arial"/>
          <w:spacing w:val="-4"/>
          <w:sz w:val="24"/>
          <w:szCs w:val="24"/>
        </w:rPr>
      </w:pPr>
      <w:r w:rsidRPr="00407AA7">
        <w:rPr>
          <w:rFonts w:ascii="Arial" w:hAnsi="Arial" w:cs="Arial"/>
          <w:spacing w:val="-4"/>
          <w:sz w:val="24"/>
          <w:szCs w:val="24"/>
        </w:rPr>
        <w:t xml:space="preserve">5. </w:t>
      </w:r>
      <w:r w:rsidR="008C2043" w:rsidRPr="00407AA7">
        <w:rPr>
          <w:rFonts w:ascii="Arial" w:hAnsi="Arial" w:cs="Arial"/>
          <w:spacing w:val="-4"/>
          <w:sz w:val="24"/>
          <w:szCs w:val="24"/>
        </w:rPr>
        <w:t xml:space="preserve">SOBRE EL </w:t>
      </w:r>
      <w:r w:rsidR="003E5F14" w:rsidRPr="00407AA7">
        <w:rPr>
          <w:rFonts w:ascii="Arial" w:hAnsi="Arial" w:cs="Arial"/>
          <w:spacing w:val="-4"/>
          <w:sz w:val="24"/>
          <w:szCs w:val="24"/>
        </w:rPr>
        <w:t>RECURSO INTERPUESTO</w:t>
      </w:r>
    </w:p>
    <w:p w:rsidR="00FD566E" w:rsidRPr="00407AA7" w:rsidRDefault="00FD566E" w:rsidP="000A17B4">
      <w:pPr>
        <w:spacing w:after="0"/>
        <w:ind w:left="851"/>
        <w:jc w:val="center"/>
        <w:rPr>
          <w:rFonts w:ascii="Arial" w:hAnsi="Arial" w:cs="Arial"/>
          <w:spacing w:val="-4"/>
          <w:sz w:val="24"/>
          <w:szCs w:val="24"/>
        </w:rPr>
      </w:pPr>
    </w:p>
    <w:p w:rsidR="00FD566E" w:rsidRPr="00407AA7" w:rsidRDefault="009158DF" w:rsidP="000A17B4">
      <w:pPr>
        <w:spacing w:after="0"/>
        <w:jc w:val="both"/>
        <w:rPr>
          <w:rFonts w:ascii="Arial" w:hAnsi="Arial" w:cs="Arial"/>
          <w:spacing w:val="-4"/>
          <w:sz w:val="24"/>
          <w:szCs w:val="24"/>
          <w:u w:val="single"/>
        </w:rPr>
      </w:pPr>
      <w:r w:rsidRPr="00407AA7">
        <w:rPr>
          <w:rFonts w:ascii="Arial" w:hAnsi="Arial" w:cs="Arial"/>
          <w:spacing w:val="-4"/>
          <w:sz w:val="24"/>
          <w:szCs w:val="24"/>
          <w:u w:val="single"/>
        </w:rPr>
        <w:lastRenderedPageBreak/>
        <w:t xml:space="preserve">5.1 </w:t>
      </w:r>
      <w:r w:rsidR="00FD566E" w:rsidRPr="00407AA7">
        <w:rPr>
          <w:rFonts w:ascii="Arial" w:hAnsi="Arial" w:cs="Arial"/>
          <w:spacing w:val="-4"/>
          <w:sz w:val="24"/>
          <w:szCs w:val="24"/>
          <w:u w:val="single"/>
        </w:rPr>
        <w:t xml:space="preserve">DEFENSOR DEL PROCESADO (Recurrente) </w:t>
      </w:r>
    </w:p>
    <w:p w:rsidR="00FD566E" w:rsidRPr="00407AA7" w:rsidRDefault="006634C0" w:rsidP="000A17B4">
      <w:pPr>
        <w:spacing w:after="0"/>
        <w:jc w:val="both"/>
        <w:rPr>
          <w:rFonts w:ascii="Arial" w:hAnsi="Arial" w:cs="Arial"/>
          <w:spacing w:val="-4"/>
          <w:sz w:val="24"/>
          <w:szCs w:val="24"/>
        </w:rPr>
      </w:pPr>
      <w:r w:rsidRPr="00407AA7">
        <w:rPr>
          <w:rFonts w:ascii="Arial" w:hAnsi="Arial" w:cs="Arial"/>
          <w:spacing w:val="-4"/>
          <w:sz w:val="24"/>
          <w:szCs w:val="24"/>
        </w:rPr>
        <w:t>(</w:t>
      </w:r>
      <w:r w:rsidR="00FD566E" w:rsidRPr="00407AA7">
        <w:rPr>
          <w:rFonts w:ascii="Arial" w:hAnsi="Arial" w:cs="Arial"/>
          <w:spacing w:val="-4"/>
          <w:sz w:val="24"/>
          <w:szCs w:val="24"/>
        </w:rPr>
        <w:t xml:space="preserve">Sinopsis) </w:t>
      </w:r>
    </w:p>
    <w:p w:rsidR="00FD566E" w:rsidRPr="00407AA7" w:rsidRDefault="00FD566E" w:rsidP="000A17B4">
      <w:pPr>
        <w:spacing w:after="0"/>
        <w:jc w:val="both"/>
        <w:rPr>
          <w:rFonts w:ascii="Arial" w:hAnsi="Arial" w:cs="Arial"/>
          <w:spacing w:val="-4"/>
          <w:sz w:val="24"/>
          <w:szCs w:val="24"/>
        </w:rPr>
      </w:pPr>
    </w:p>
    <w:p w:rsidR="00DD3216" w:rsidRPr="00407AA7" w:rsidRDefault="00A70A3D" w:rsidP="000A17B4">
      <w:pPr>
        <w:spacing w:after="0"/>
        <w:jc w:val="both"/>
        <w:rPr>
          <w:rFonts w:ascii="Arial" w:hAnsi="Arial" w:cs="Arial"/>
          <w:spacing w:val="-4"/>
          <w:sz w:val="24"/>
          <w:szCs w:val="24"/>
        </w:rPr>
      </w:pPr>
      <w:r w:rsidRPr="00407AA7">
        <w:rPr>
          <w:rFonts w:ascii="Arial" w:hAnsi="Arial" w:cs="Arial"/>
          <w:spacing w:val="-4"/>
          <w:sz w:val="24"/>
          <w:szCs w:val="24"/>
        </w:rPr>
        <w:t xml:space="preserve">Dirigió la censura a 3 puntos específicos </w:t>
      </w:r>
      <w:r w:rsidR="0014561F" w:rsidRPr="00407AA7">
        <w:rPr>
          <w:rFonts w:ascii="Arial" w:hAnsi="Arial" w:cs="Arial"/>
          <w:spacing w:val="-4"/>
          <w:sz w:val="24"/>
          <w:szCs w:val="24"/>
        </w:rPr>
        <w:t xml:space="preserve">así: i) la </w:t>
      </w:r>
      <w:r w:rsidRPr="00407AA7">
        <w:rPr>
          <w:rFonts w:ascii="Arial" w:hAnsi="Arial" w:cs="Arial"/>
          <w:spacing w:val="-4"/>
          <w:sz w:val="24"/>
          <w:szCs w:val="24"/>
        </w:rPr>
        <w:t>incompleta valoración probatoria</w:t>
      </w:r>
      <w:r w:rsidR="0014561F" w:rsidRPr="00407AA7">
        <w:rPr>
          <w:rFonts w:ascii="Arial" w:hAnsi="Arial" w:cs="Arial"/>
          <w:spacing w:val="-4"/>
          <w:sz w:val="24"/>
          <w:szCs w:val="24"/>
        </w:rPr>
        <w:t xml:space="preserve"> de la prueba por parte del </w:t>
      </w:r>
      <w:r w:rsidR="0014561F" w:rsidRPr="00407AA7">
        <w:rPr>
          <w:rFonts w:ascii="Arial" w:hAnsi="Arial" w:cs="Arial"/>
          <w:i/>
          <w:spacing w:val="-4"/>
          <w:sz w:val="24"/>
          <w:szCs w:val="24"/>
        </w:rPr>
        <w:t>A quo</w:t>
      </w:r>
      <w:r w:rsidR="0014561F" w:rsidRPr="00407AA7">
        <w:rPr>
          <w:rFonts w:ascii="Arial" w:hAnsi="Arial" w:cs="Arial"/>
          <w:spacing w:val="-4"/>
          <w:sz w:val="24"/>
          <w:szCs w:val="24"/>
        </w:rPr>
        <w:t xml:space="preserve">; ii) el </w:t>
      </w:r>
      <w:r w:rsidRPr="00407AA7">
        <w:rPr>
          <w:rFonts w:ascii="Arial" w:hAnsi="Arial" w:cs="Arial"/>
          <w:spacing w:val="-4"/>
          <w:sz w:val="24"/>
          <w:szCs w:val="24"/>
        </w:rPr>
        <w:t>desconocimiento de la presunción de inocencia</w:t>
      </w:r>
      <w:r w:rsidR="0003594E" w:rsidRPr="00407AA7">
        <w:rPr>
          <w:rFonts w:ascii="Arial" w:hAnsi="Arial" w:cs="Arial"/>
          <w:spacing w:val="-4"/>
          <w:sz w:val="24"/>
          <w:szCs w:val="24"/>
        </w:rPr>
        <w:t>;</w:t>
      </w:r>
      <w:r w:rsidRPr="00407AA7">
        <w:rPr>
          <w:rFonts w:ascii="Arial" w:hAnsi="Arial" w:cs="Arial"/>
          <w:spacing w:val="-4"/>
          <w:sz w:val="24"/>
          <w:szCs w:val="24"/>
        </w:rPr>
        <w:t xml:space="preserve"> y</w:t>
      </w:r>
      <w:r w:rsidR="0014561F" w:rsidRPr="00407AA7">
        <w:rPr>
          <w:rFonts w:ascii="Arial" w:hAnsi="Arial" w:cs="Arial"/>
          <w:spacing w:val="-4"/>
          <w:sz w:val="24"/>
          <w:szCs w:val="24"/>
        </w:rPr>
        <w:t xml:space="preserve"> iii)</w:t>
      </w:r>
      <w:r w:rsidRPr="00407AA7">
        <w:rPr>
          <w:rFonts w:ascii="Arial" w:hAnsi="Arial" w:cs="Arial"/>
          <w:spacing w:val="-4"/>
          <w:sz w:val="24"/>
          <w:szCs w:val="24"/>
        </w:rPr>
        <w:t xml:space="preserve"> la solicitud de aplicación del artículo 2357 del Código Civil en </w:t>
      </w:r>
      <w:r w:rsidR="0003594E" w:rsidRPr="00407AA7">
        <w:rPr>
          <w:rFonts w:ascii="Arial" w:hAnsi="Arial" w:cs="Arial"/>
          <w:spacing w:val="-4"/>
          <w:sz w:val="24"/>
          <w:szCs w:val="24"/>
        </w:rPr>
        <w:t>lo relativo a la</w:t>
      </w:r>
      <w:r w:rsidRPr="00407AA7">
        <w:rPr>
          <w:rFonts w:ascii="Arial" w:hAnsi="Arial" w:cs="Arial"/>
          <w:spacing w:val="-4"/>
          <w:sz w:val="24"/>
          <w:szCs w:val="24"/>
        </w:rPr>
        <w:t xml:space="preserve"> compensación de culpas.</w:t>
      </w:r>
    </w:p>
    <w:p w:rsidR="006F75C5" w:rsidRPr="00407AA7" w:rsidRDefault="006F75C5" w:rsidP="000A17B4">
      <w:pPr>
        <w:spacing w:after="0"/>
        <w:jc w:val="both"/>
        <w:rPr>
          <w:rFonts w:ascii="Arial" w:hAnsi="Arial" w:cs="Arial"/>
          <w:spacing w:val="-4"/>
          <w:sz w:val="24"/>
          <w:szCs w:val="24"/>
        </w:rPr>
      </w:pPr>
    </w:p>
    <w:p w:rsidR="006F75C5" w:rsidRPr="00407AA7" w:rsidRDefault="0003594E" w:rsidP="000A17B4">
      <w:pPr>
        <w:spacing w:after="0"/>
        <w:jc w:val="both"/>
        <w:rPr>
          <w:rFonts w:ascii="Arial" w:hAnsi="Arial" w:cs="Arial"/>
          <w:spacing w:val="-4"/>
          <w:sz w:val="24"/>
          <w:szCs w:val="24"/>
        </w:rPr>
      </w:pPr>
      <w:r w:rsidRPr="00407AA7">
        <w:rPr>
          <w:rFonts w:ascii="Arial" w:hAnsi="Arial" w:cs="Arial"/>
          <w:spacing w:val="-4"/>
          <w:sz w:val="24"/>
          <w:szCs w:val="24"/>
        </w:rPr>
        <w:t>5.1.1</w:t>
      </w:r>
      <w:r w:rsidR="006F75C5" w:rsidRPr="00407AA7">
        <w:rPr>
          <w:rFonts w:ascii="Arial" w:hAnsi="Arial" w:cs="Arial"/>
          <w:spacing w:val="-4"/>
          <w:sz w:val="24"/>
          <w:szCs w:val="24"/>
        </w:rPr>
        <w:t xml:space="preserve"> </w:t>
      </w:r>
      <w:r w:rsidR="0014561F" w:rsidRPr="00407AA7">
        <w:rPr>
          <w:rFonts w:ascii="Arial" w:hAnsi="Arial" w:cs="Arial"/>
          <w:spacing w:val="-4"/>
          <w:sz w:val="24"/>
          <w:szCs w:val="24"/>
        </w:rPr>
        <w:t xml:space="preserve">Sobre los yerros de apreciación de la prueba en que incurrió el juez de primer grado, el censor manifestó que las </w:t>
      </w:r>
      <w:r w:rsidR="006F75C5" w:rsidRPr="00407AA7">
        <w:rPr>
          <w:rFonts w:ascii="Arial" w:hAnsi="Arial" w:cs="Arial"/>
          <w:spacing w:val="-4"/>
          <w:sz w:val="24"/>
          <w:szCs w:val="24"/>
        </w:rPr>
        <w:t xml:space="preserve">versiones de los dos únicos testigos presenciales de los hechos, es decir del señor Samuel </w:t>
      </w:r>
      <w:proofErr w:type="spellStart"/>
      <w:r w:rsidR="006F75C5" w:rsidRPr="00407AA7">
        <w:rPr>
          <w:rFonts w:ascii="Arial" w:hAnsi="Arial" w:cs="Arial"/>
          <w:spacing w:val="-4"/>
          <w:sz w:val="24"/>
          <w:szCs w:val="24"/>
        </w:rPr>
        <w:t>Buriticá</w:t>
      </w:r>
      <w:proofErr w:type="spellEnd"/>
      <w:r w:rsidR="006F75C5" w:rsidRPr="00407AA7">
        <w:rPr>
          <w:rFonts w:ascii="Arial" w:hAnsi="Arial" w:cs="Arial"/>
          <w:spacing w:val="-4"/>
          <w:sz w:val="24"/>
          <w:szCs w:val="24"/>
        </w:rPr>
        <w:t xml:space="preserve"> Buitrago y la </w:t>
      </w:r>
      <w:r w:rsidR="0014561F" w:rsidRPr="00407AA7">
        <w:rPr>
          <w:rFonts w:ascii="Arial" w:hAnsi="Arial" w:cs="Arial"/>
          <w:spacing w:val="-4"/>
          <w:sz w:val="24"/>
          <w:szCs w:val="24"/>
        </w:rPr>
        <w:t xml:space="preserve">afectada </w:t>
      </w:r>
      <w:r w:rsidR="006F75C5" w:rsidRPr="00407AA7">
        <w:rPr>
          <w:rFonts w:ascii="Arial" w:hAnsi="Arial" w:cs="Arial"/>
          <w:spacing w:val="-4"/>
          <w:sz w:val="24"/>
          <w:szCs w:val="24"/>
        </w:rPr>
        <w:t>Gladis Burgos Ríos</w:t>
      </w:r>
      <w:r w:rsidR="0014561F" w:rsidRPr="00407AA7">
        <w:rPr>
          <w:rFonts w:ascii="Arial" w:hAnsi="Arial" w:cs="Arial"/>
          <w:spacing w:val="-4"/>
          <w:sz w:val="24"/>
          <w:szCs w:val="24"/>
        </w:rPr>
        <w:t xml:space="preserve">, eran </w:t>
      </w:r>
      <w:r w:rsidR="006F75C5" w:rsidRPr="00407AA7">
        <w:rPr>
          <w:rFonts w:ascii="Arial" w:hAnsi="Arial" w:cs="Arial"/>
          <w:spacing w:val="-4"/>
          <w:sz w:val="24"/>
          <w:szCs w:val="24"/>
        </w:rPr>
        <w:t>coinciden</w:t>
      </w:r>
      <w:r w:rsidR="0014561F" w:rsidRPr="00407AA7">
        <w:rPr>
          <w:rFonts w:ascii="Arial" w:hAnsi="Arial" w:cs="Arial"/>
          <w:spacing w:val="-4"/>
          <w:sz w:val="24"/>
          <w:szCs w:val="24"/>
        </w:rPr>
        <w:t xml:space="preserve">tes </w:t>
      </w:r>
      <w:r w:rsidRPr="00407AA7">
        <w:rPr>
          <w:rFonts w:ascii="Arial" w:hAnsi="Arial" w:cs="Arial"/>
          <w:spacing w:val="-4"/>
          <w:sz w:val="24"/>
          <w:szCs w:val="24"/>
        </w:rPr>
        <w:t xml:space="preserve">en afirmar que </w:t>
      </w:r>
      <w:r w:rsidR="006F75C5" w:rsidRPr="00407AA7">
        <w:rPr>
          <w:rFonts w:ascii="Arial" w:hAnsi="Arial" w:cs="Arial"/>
          <w:spacing w:val="-4"/>
          <w:sz w:val="24"/>
          <w:szCs w:val="24"/>
        </w:rPr>
        <w:t>cuando iban llegando al cruce de la vía que del sector de la variante de Dosquebradas, hacia Manizales en el sector de la intersección, de la vía que viene del sector del estadio de Santa Rosa de Cabal</w:t>
      </w:r>
      <w:r w:rsidR="004F3DCD" w:rsidRPr="00407AA7">
        <w:rPr>
          <w:rFonts w:ascii="Arial" w:hAnsi="Arial" w:cs="Arial"/>
          <w:spacing w:val="-4"/>
          <w:sz w:val="24"/>
          <w:szCs w:val="24"/>
        </w:rPr>
        <w:t xml:space="preserve">, los espejos retrovisores de la moto </w:t>
      </w:r>
      <w:r w:rsidR="0039086A" w:rsidRPr="00407AA7">
        <w:rPr>
          <w:rFonts w:ascii="Arial" w:hAnsi="Arial" w:cs="Arial"/>
          <w:spacing w:val="-4"/>
          <w:sz w:val="24"/>
          <w:szCs w:val="24"/>
        </w:rPr>
        <w:t xml:space="preserve">en que transitaban se </w:t>
      </w:r>
      <w:r w:rsidR="004F3DCD" w:rsidRPr="00407AA7">
        <w:rPr>
          <w:rFonts w:ascii="Arial" w:hAnsi="Arial" w:cs="Arial"/>
          <w:spacing w:val="-4"/>
          <w:sz w:val="24"/>
          <w:szCs w:val="24"/>
        </w:rPr>
        <w:t>iluminaron y luego sintieron un fuerte golpe en la parte trasera de la moto</w:t>
      </w:r>
      <w:r w:rsidRPr="00407AA7">
        <w:rPr>
          <w:rFonts w:ascii="Arial" w:hAnsi="Arial" w:cs="Arial"/>
          <w:spacing w:val="-4"/>
          <w:sz w:val="24"/>
          <w:szCs w:val="24"/>
        </w:rPr>
        <w:t>cicleta</w:t>
      </w:r>
      <w:r w:rsidR="004F3DCD" w:rsidRPr="00407AA7">
        <w:rPr>
          <w:rFonts w:ascii="Arial" w:hAnsi="Arial" w:cs="Arial"/>
          <w:spacing w:val="-4"/>
          <w:sz w:val="24"/>
          <w:szCs w:val="24"/>
        </w:rPr>
        <w:t xml:space="preserve"> para después caer al suelo</w:t>
      </w:r>
      <w:r w:rsidRPr="00407AA7">
        <w:rPr>
          <w:rFonts w:ascii="Arial" w:hAnsi="Arial" w:cs="Arial"/>
          <w:spacing w:val="-4"/>
          <w:sz w:val="24"/>
          <w:szCs w:val="24"/>
        </w:rPr>
        <w:t>. Sin embargo, ninguno de ellos</w:t>
      </w:r>
      <w:r w:rsidR="004F3DCD" w:rsidRPr="00407AA7">
        <w:rPr>
          <w:rFonts w:ascii="Arial" w:hAnsi="Arial" w:cs="Arial"/>
          <w:spacing w:val="-4"/>
          <w:sz w:val="24"/>
          <w:szCs w:val="24"/>
        </w:rPr>
        <w:t xml:space="preserve"> manifestaron categóricamente que</w:t>
      </w:r>
      <w:r w:rsidR="0039086A" w:rsidRPr="00407AA7">
        <w:rPr>
          <w:rFonts w:ascii="Arial" w:hAnsi="Arial" w:cs="Arial"/>
          <w:spacing w:val="-4"/>
          <w:sz w:val="24"/>
          <w:szCs w:val="24"/>
        </w:rPr>
        <w:t xml:space="preserve"> el conductor de la </w:t>
      </w:r>
      <w:r w:rsidR="004F3DCD" w:rsidRPr="00407AA7">
        <w:rPr>
          <w:rFonts w:ascii="Arial" w:hAnsi="Arial" w:cs="Arial"/>
          <w:spacing w:val="-4"/>
          <w:sz w:val="24"/>
          <w:szCs w:val="24"/>
        </w:rPr>
        <w:t xml:space="preserve">buseta se </w:t>
      </w:r>
      <w:r w:rsidRPr="00407AA7">
        <w:rPr>
          <w:rFonts w:ascii="Arial" w:hAnsi="Arial" w:cs="Arial"/>
          <w:spacing w:val="-4"/>
          <w:sz w:val="24"/>
          <w:szCs w:val="24"/>
        </w:rPr>
        <w:t>hubiera “</w:t>
      </w:r>
      <w:r w:rsidR="004F3DCD" w:rsidRPr="00407AA7">
        <w:rPr>
          <w:rFonts w:ascii="Arial" w:hAnsi="Arial" w:cs="Arial"/>
          <w:spacing w:val="-4"/>
          <w:sz w:val="24"/>
          <w:szCs w:val="24"/>
        </w:rPr>
        <w:t>tragado</w:t>
      </w:r>
      <w:r w:rsidR="0039086A" w:rsidRPr="00407AA7">
        <w:rPr>
          <w:rFonts w:ascii="Arial" w:hAnsi="Arial" w:cs="Arial"/>
          <w:spacing w:val="-4"/>
          <w:sz w:val="24"/>
          <w:szCs w:val="24"/>
        </w:rPr>
        <w:t xml:space="preserve">” </w:t>
      </w:r>
      <w:r w:rsidR="004F3DCD" w:rsidRPr="00407AA7">
        <w:rPr>
          <w:rFonts w:ascii="Arial" w:hAnsi="Arial" w:cs="Arial"/>
          <w:spacing w:val="-4"/>
          <w:sz w:val="24"/>
          <w:szCs w:val="24"/>
        </w:rPr>
        <w:t xml:space="preserve">(sic) el pare, o que no </w:t>
      </w:r>
      <w:r w:rsidR="0039086A" w:rsidRPr="00407AA7">
        <w:rPr>
          <w:rFonts w:ascii="Arial" w:hAnsi="Arial" w:cs="Arial"/>
          <w:spacing w:val="-4"/>
          <w:sz w:val="24"/>
          <w:szCs w:val="24"/>
        </w:rPr>
        <w:t xml:space="preserve">hubiera </w:t>
      </w:r>
      <w:r w:rsidR="004F3DCD" w:rsidRPr="00407AA7">
        <w:rPr>
          <w:rFonts w:ascii="Arial" w:hAnsi="Arial" w:cs="Arial"/>
          <w:spacing w:val="-4"/>
          <w:sz w:val="24"/>
          <w:szCs w:val="24"/>
        </w:rPr>
        <w:t>respetado la prelación que tenían ellos</w:t>
      </w:r>
      <w:r w:rsidR="0039086A" w:rsidRPr="00407AA7">
        <w:rPr>
          <w:rFonts w:ascii="Arial" w:hAnsi="Arial" w:cs="Arial"/>
          <w:spacing w:val="-4"/>
          <w:sz w:val="24"/>
          <w:szCs w:val="24"/>
        </w:rPr>
        <w:t xml:space="preserve"> en la vía.</w:t>
      </w:r>
    </w:p>
    <w:p w:rsidR="004F3DCD" w:rsidRPr="00407AA7" w:rsidRDefault="004F3DCD" w:rsidP="000A17B4">
      <w:pPr>
        <w:spacing w:after="0"/>
        <w:jc w:val="both"/>
        <w:rPr>
          <w:rFonts w:ascii="Arial" w:hAnsi="Arial" w:cs="Arial"/>
          <w:spacing w:val="-4"/>
          <w:sz w:val="24"/>
          <w:szCs w:val="24"/>
        </w:rPr>
      </w:pPr>
    </w:p>
    <w:p w:rsidR="004F3DCD" w:rsidRPr="00407AA7" w:rsidRDefault="004F3DCD" w:rsidP="000A17B4">
      <w:pPr>
        <w:spacing w:after="0"/>
        <w:jc w:val="both"/>
        <w:rPr>
          <w:rFonts w:ascii="Arial" w:hAnsi="Arial" w:cs="Arial"/>
          <w:spacing w:val="-4"/>
          <w:sz w:val="24"/>
          <w:szCs w:val="24"/>
        </w:rPr>
      </w:pPr>
      <w:r w:rsidRPr="00407AA7">
        <w:rPr>
          <w:rFonts w:ascii="Arial" w:hAnsi="Arial" w:cs="Arial"/>
          <w:spacing w:val="-4"/>
          <w:sz w:val="24"/>
          <w:szCs w:val="24"/>
        </w:rPr>
        <w:t>El agente de policía que atendió el caso, Patrullero Pablo Andrés García Hernández tampoco puede afirmar que su representado</w:t>
      </w:r>
      <w:r w:rsidR="0039086A" w:rsidRPr="00407AA7">
        <w:rPr>
          <w:rFonts w:ascii="Arial" w:hAnsi="Arial" w:cs="Arial"/>
          <w:spacing w:val="-4"/>
          <w:sz w:val="24"/>
          <w:szCs w:val="24"/>
        </w:rPr>
        <w:t xml:space="preserve">, no hubiera atendido la </w:t>
      </w:r>
      <w:r w:rsidRPr="00407AA7">
        <w:rPr>
          <w:rFonts w:ascii="Arial" w:hAnsi="Arial" w:cs="Arial"/>
          <w:spacing w:val="-4"/>
          <w:sz w:val="24"/>
          <w:szCs w:val="24"/>
        </w:rPr>
        <w:t xml:space="preserve">prelación sobre la vía que llevaba el conductor de la moto, aunque reconoce que el señor </w:t>
      </w:r>
      <w:proofErr w:type="spellStart"/>
      <w:r w:rsidRPr="00407AA7">
        <w:rPr>
          <w:rFonts w:ascii="Arial" w:hAnsi="Arial" w:cs="Arial"/>
          <w:spacing w:val="-4"/>
          <w:sz w:val="24"/>
          <w:szCs w:val="24"/>
        </w:rPr>
        <w:t>Buriticá</w:t>
      </w:r>
      <w:proofErr w:type="spellEnd"/>
      <w:r w:rsidRPr="00407AA7">
        <w:rPr>
          <w:rFonts w:ascii="Arial" w:hAnsi="Arial" w:cs="Arial"/>
          <w:spacing w:val="-4"/>
          <w:sz w:val="24"/>
          <w:szCs w:val="24"/>
        </w:rPr>
        <w:t xml:space="preserve"> Buitrago era quien contaba con </w:t>
      </w:r>
      <w:r w:rsidR="0039086A" w:rsidRPr="00407AA7">
        <w:rPr>
          <w:rFonts w:ascii="Arial" w:hAnsi="Arial" w:cs="Arial"/>
          <w:spacing w:val="-4"/>
          <w:sz w:val="24"/>
          <w:szCs w:val="24"/>
        </w:rPr>
        <w:t>esa preferencia para transitar por el sector.</w:t>
      </w:r>
    </w:p>
    <w:p w:rsidR="004F3DCD" w:rsidRPr="00407AA7" w:rsidRDefault="004F3DCD" w:rsidP="000A17B4">
      <w:pPr>
        <w:spacing w:after="0"/>
        <w:jc w:val="both"/>
        <w:rPr>
          <w:rFonts w:ascii="Arial" w:hAnsi="Arial" w:cs="Arial"/>
          <w:spacing w:val="-4"/>
          <w:sz w:val="24"/>
          <w:szCs w:val="24"/>
        </w:rPr>
      </w:pPr>
    </w:p>
    <w:p w:rsidR="004F3DCD" w:rsidRPr="00407AA7" w:rsidRDefault="0039086A" w:rsidP="000A17B4">
      <w:pPr>
        <w:spacing w:after="0"/>
        <w:jc w:val="both"/>
        <w:rPr>
          <w:rFonts w:ascii="Arial" w:hAnsi="Arial" w:cs="Arial"/>
          <w:spacing w:val="-4"/>
          <w:sz w:val="24"/>
          <w:szCs w:val="24"/>
        </w:rPr>
      </w:pPr>
      <w:r w:rsidRPr="00407AA7">
        <w:rPr>
          <w:rFonts w:ascii="Arial" w:hAnsi="Arial" w:cs="Arial"/>
          <w:spacing w:val="-4"/>
          <w:sz w:val="24"/>
          <w:szCs w:val="24"/>
        </w:rPr>
        <w:t xml:space="preserve">Con las </w:t>
      </w:r>
      <w:r w:rsidR="004F3DCD" w:rsidRPr="00407AA7">
        <w:rPr>
          <w:rFonts w:ascii="Arial" w:hAnsi="Arial" w:cs="Arial"/>
          <w:spacing w:val="-4"/>
          <w:sz w:val="24"/>
          <w:szCs w:val="24"/>
        </w:rPr>
        <w:t>pruebas periciales practicadas durante la investigación, es decir los levantamientos topográficos</w:t>
      </w:r>
      <w:r w:rsidR="006E5AB8" w:rsidRPr="00407AA7">
        <w:rPr>
          <w:rFonts w:ascii="Arial" w:hAnsi="Arial" w:cs="Arial"/>
          <w:spacing w:val="-4"/>
          <w:sz w:val="24"/>
          <w:szCs w:val="24"/>
        </w:rPr>
        <w:t xml:space="preserve"> y las fotografías tomadas en el sitio de los hechos durante el día </w:t>
      </w:r>
      <w:r w:rsidRPr="00407AA7">
        <w:rPr>
          <w:rFonts w:ascii="Arial" w:hAnsi="Arial" w:cs="Arial"/>
          <w:spacing w:val="-4"/>
          <w:sz w:val="24"/>
          <w:szCs w:val="24"/>
        </w:rPr>
        <w:t xml:space="preserve">del accidente y con la </w:t>
      </w:r>
      <w:r w:rsidR="006E5AB8" w:rsidRPr="00407AA7">
        <w:rPr>
          <w:rFonts w:ascii="Arial" w:hAnsi="Arial" w:cs="Arial"/>
          <w:spacing w:val="-4"/>
          <w:sz w:val="24"/>
          <w:szCs w:val="24"/>
        </w:rPr>
        <w:t xml:space="preserve"> inspección al lugar, -diligencia que contó  con la presencia del acusado</w:t>
      </w:r>
      <w:r w:rsidR="00A65F69" w:rsidRPr="00407AA7">
        <w:rPr>
          <w:rFonts w:ascii="Arial" w:hAnsi="Arial" w:cs="Arial"/>
          <w:spacing w:val="-4"/>
          <w:sz w:val="24"/>
          <w:szCs w:val="24"/>
        </w:rPr>
        <w:t xml:space="preserve"> y su defensor</w:t>
      </w:r>
      <w:r w:rsidR="006E5AB8" w:rsidRPr="00407AA7">
        <w:rPr>
          <w:rFonts w:ascii="Arial" w:hAnsi="Arial" w:cs="Arial"/>
          <w:spacing w:val="-4"/>
          <w:sz w:val="24"/>
          <w:szCs w:val="24"/>
        </w:rPr>
        <w:t xml:space="preserve">-, </w:t>
      </w:r>
      <w:r w:rsidR="00A65F69" w:rsidRPr="00407AA7">
        <w:rPr>
          <w:rFonts w:ascii="Arial" w:hAnsi="Arial" w:cs="Arial"/>
          <w:spacing w:val="-4"/>
          <w:sz w:val="24"/>
          <w:szCs w:val="24"/>
        </w:rPr>
        <w:t xml:space="preserve">se pudo constatar que realmente las condiciones de visibilidad o visualización que tenía el conductor de la buseta para observar a los vehículos que se desplazan por la variante eran realmente difíciles, </w:t>
      </w:r>
      <w:r w:rsidR="00AA2EF7" w:rsidRPr="00407AA7">
        <w:rPr>
          <w:rFonts w:ascii="Arial" w:hAnsi="Arial" w:cs="Arial"/>
          <w:spacing w:val="-4"/>
          <w:sz w:val="24"/>
          <w:szCs w:val="24"/>
        </w:rPr>
        <w:t>por la penumbra de la noche y la cir</w:t>
      </w:r>
      <w:r w:rsidR="001801C6" w:rsidRPr="00407AA7">
        <w:rPr>
          <w:rFonts w:ascii="Arial" w:hAnsi="Arial" w:cs="Arial"/>
          <w:spacing w:val="-4"/>
          <w:sz w:val="24"/>
          <w:szCs w:val="24"/>
        </w:rPr>
        <w:t>cunstancia de tratarse de una ví</w:t>
      </w:r>
      <w:r w:rsidR="00AA2EF7" w:rsidRPr="00407AA7">
        <w:rPr>
          <w:rFonts w:ascii="Arial" w:hAnsi="Arial" w:cs="Arial"/>
          <w:spacing w:val="-4"/>
          <w:sz w:val="24"/>
          <w:szCs w:val="24"/>
        </w:rPr>
        <w:t xml:space="preserve">a con desnivel o declive, razón por la cual su </w:t>
      </w:r>
      <w:r w:rsidR="001801C6" w:rsidRPr="00407AA7">
        <w:rPr>
          <w:rFonts w:ascii="Arial" w:hAnsi="Arial" w:cs="Arial"/>
          <w:spacing w:val="-4"/>
          <w:sz w:val="24"/>
          <w:szCs w:val="24"/>
        </w:rPr>
        <w:t>representado</w:t>
      </w:r>
      <w:r w:rsidR="00AA2EF7" w:rsidRPr="00407AA7">
        <w:rPr>
          <w:rFonts w:ascii="Arial" w:hAnsi="Arial" w:cs="Arial"/>
          <w:spacing w:val="-4"/>
          <w:sz w:val="24"/>
          <w:szCs w:val="24"/>
        </w:rPr>
        <w:t xml:space="preserve"> no </w:t>
      </w:r>
      <w:r w:rsidR="00767776" w:rsidRPr="00407AA7">
        <w:rPr>
          <w:rFonts w:ascii="Arial" w:hAnsi="Arial" w:cs="Arial"/>
          <w:spacing w:val="-4"/>
          <w:sz w:val="24"/>
          <w:szCs w:val="24"/>
        </w:rPr>
        <w:t>tenía</w:t>
      </w:r>
      <w:r w:rsidR="00AA2EF7" w:rsidRPr="00407AA7">
        <w:rPr>
          <w:rFonts w:ascii="Arial" w:hAnsi="Arial" w:cs="Arial"/>
          <w:spacing w:val="-4"/>
          <w:sz w:val="24"/>
          <w:szCs w:val="24"/>
        </w:rPr>
        <w:t xml:space="preserve"> buenas condiciones de visibilidad para observar a los vehículos que ven</w:t>
      </w:r>
      <w:r w:rsidR="00CE041B" w:rsidRPr="00407AA7">
        <w:rPr>
          <w:rFonts w:ascii="Arial" w:hAnsi="Arial" w:cs="Arial"/>
          <w:spacing w:val="-4"/>
          <w:sz w:val="24"/>
          <w:szCs w:val="24"/>
        </w:rPr>
        <w:t xml:space="preserve">ían por la </w:t>
      </w:r>
      <w:r w:rsidR="00AA2EF7" w:rsidRPr="00407AA7">
        <w:rPr>
          <w:rFonts w:ascii="Arial" w:hAnsi="Arial" w:cs="Arial"/>
          <w:spacing w:val="-4"/>
          <w:sz w:val="24"/>
          <w:szCs w:val="24"/>
        </w:rPr>
        <w:t xml:space="preserve">vía principal o </w:t>
      </w:r>
      <w:r w:rsidR="00767776" w:rsidRPr="00407AA7">
        <w:rPr>
          <w:rFonts w:ascii="Arial" w:hAnsi="Arial" w:cs="Arial"/>
          <w:spacing w:val="-4"/>
          <w:sz w:val="24"/>
          <w:szCs w:val="24"/>
        </w:rPr>
        <w:t>variante</w:t>
      </w:r>
      <w:r w:rsidR="00CE041B" w:rsidRPr="00407AA7">
        <w:rPr>
          <w:rFonts w:ascii="Arial" w:hAnsi="Arial" w:cs="Arial"/>
          <w:spacing w:val="-4"/>
          <w:sz w:val="24"/>
          <w:szCs w:val="24"/>
        </w:rPr>
        <w:t xml:space="preserve"> Dosquebradas – Chinchiná. </w:t>
      </w:r>
    </w:p>
    <w:p w:rsidR="00CE041B" w:rsidRPr="00407AA7" w:rsidRDefault="00CE041B" w:rsidP="000A17B4">
      <w:pPr>
        <w:spacing w:after="0"/>
        <w:jc w:val="both"/>
        <w:rPr>
          <w:rFonts w:ascii="Arial" w:hAnsi="Arial" w:cs="Arial"/>
          <w:spacing w:val="-4"/>
          <w:sz w:val="24"/>
          <w:szCs w:val="24"/>
        </w:rPr>
      </w:pPr>
    </w:p>
    <w:p w:rsidR="00CE041B" w:rsidRPr="00407AA7" w:rsidRDefault="00CE041B" w:rsidP="000A17B4">
      <w:pPr>
        <w:spacing w:after="0"/>
        <w:jc w:val="both"/>
        <w:rPr>
          <w:rFonts w:ascii="Arial" w:hAnsi="Arial" w:cs="Arial"/>
          <w:spacing w:val="-4"/>
          <w:sz w:val="24"/>
          <w:szCs w:val="24"/>
        </w:rPr>
      </w:pPr>
      <w:r w:rsidRPr="00407AA7">
        <w:rPr>
          <w:rFonts w:ascii="Arial" w:hAnsi="Arial" w:cs="Arial"/>
          <w:spacing w:val="-4"/>
          <w:sz w:val="24"/>
          <w:szCs w:val="24"/>
        </w:rPr>
        <w:t xml:space="preserve">La anterior fue una circunstancia destacada por la defensa durante los alegatos de juicio oral </w:t>
      </w:r>
      <w:r w:rsidR="0039086A" w:rsidRPr="00407AA7">
        <w:rPr>
          <w:rFonts w:ascii="Arial" w:hAnsi="Arial" w:cs="Arial"/>
          <w:spacing w:val="-4"/>
          <w:sz w:val="24"/>
          <w:szCs w:val="24"/>
        </w:rPr>
        <w:t xml:space="preserve">que no tuvo en cuenta la juez de </w:t>
      </w:r>
      <w:r w:rsidRPr="00407AA7">
        <w:rPr>
          <w:rFonts w:ascii="Arial" w:hAnsi="Arial" w:cs="Arial"/>
          <w:spacing w:val="-4"/>
          <w:sz w:val="24"/>
          <w:szCs w:val="24"/>
        </w:rPr>
        <w:t xml:space="preserve">conocimiento, </w:t>
      </w:r>
      <w:r w:rsidR="00A3292D" w:rsidRPr="00407AA7">
        <w:rPr>
          <w:rFonts w:ascii="Arial" w:hAnsi="Arial" w:cs="Arial"/>
          <w:spacing w:val="-4"/>
          <w:sz w:val="24"/>
          <w:szCs w:val="24"/>
        </w:rPr>
        <w:t xml:space="preserve">ya que haberlo hecho </w:t>
      </w:r>
      <w:r w:rsidR="00FC7A51" w:rsidRPr="00407AA7">
        <w:rPr>
          <w:rFonts w:ascii="Arial" w:hAnsi="Arial" w:cs="Arial"/>
          <w:spacing w:val="-4"/>
          <w:sz w:val="24"/>
          <w:szCs w:val="24"/>
        </w:rPr>
        <w:t>habría</w:t>
      </w:r>
      <w:r w:rsidR="00A3292D" w:rsidRPr="00407AA7">
        <w:rPr>
          <w:rFonts w:ascii="Arial" w:hAnsi="Arial" w:cs="Arial"/>
          <w:spacing w:val="-4"/>
          <w:sz w:val="24"/>
          <w:szCs w:val="24"/>
        </w:rPr>
        <w:t xml:space="preserve"> adoptado otra decisión. Además se le </w:t>
      </w:r>
      <w:r w:rsidRPr="00407AA7">
        <w:rPr>
          <w:rFonts w:ascii="Arial" w:hAnsi="Arial" w:cs="Arial"/>
          <w:spacing w:val="-4"/>
          <w:sz w:val="24"/>
          <w:szCs w:val="24"/>
        </w:rPr>
        <w:t xml:space="preserve">hizo hincapié en la obligación que tenía el señor Samuel </w:t>
      </w:r>
      <w:proofErr w:type="spellStart"/>
      <w:r w:rsidR="00FC7A51" w:rsidRPr="00407AA7">
        <w:rPr>
          <w:rFonts w:ascii="Arial" w:hAnsi="Arial" w:cs="Arial"/>
          <w:spacing w:val="-4"/>
          <w:sz w:val="24"/>
          <w:szCs w:val="24"/>
        </w:rPr>
        <w:t>Buriticá</w:t>
      </w:r>
      <w:proofErr w:type="spellEnd"/>
      <w:r w:rsidR="00FC7A51" w:rsidRPr="00407AA7">
        <w:rPr>
          <w:rFonts w:ascii="Arial" w:hAnsi="Arial" w:cs="Arial"/>
          <w:spacing w:val="-4"/>
          <w:sz w:val="24"/>
          <w:szCs w:val="24"/>
        </w:rPr>
        <w:t xml:space="preserve"> Buitrago de reducir la</w:t>
      </w:r>
      <w:r w:rsidRPr="00407AA7">
        <w:rPr>
          <w:rFonts w:ascii="Arial" w:hAnsi="Arial" w:cs="Arial"/>
          <w:spacing w:val="-4"/>
          <w:sz w:val="24"/>
          <w:szCs w:val="24"/>
        </w:rPr>
        <w:t xml:space="preserve"> velocidad</w:t>
      </w:r>
      <w:r w:rsidR="00FC7A51" w:rsidRPr="00407AA7">
        <w:rPr>
          <w:rFonts w:ascii="Arial" w:hAnsi="Arial" w:cs="Arial"/>
          <w:spacing w:val="-4"/>
          <w:sz w:val="24"/>
          <w:szCs w:val="24"/>
        </w:rPr>
        <w:t xml:space="preserve"> de la moto al límite de 30 K/H</w:t>
      </w:r>
      <w:r w:rsidRPr="00407AA7">
        <w:rPr>
          <w:rFonts w:ascii="Arial" w:hAnsi="Arial" w:cs="Arial"/>
          <w:spacing w:val="-4"/>
          <w:sz w:val="24"/>
          <w:szCs w:val="24"/>
        </w:rPr>
        <w:t xml:space="preserve"> por mandato expreso del artículo 74 del Código Nacional de Tránsito, toda vez que se reducían las condiciones de velocidad y se aproximaba a una intersección vial, y en dichos sitios existe prohibición expresa de conservar la velocidad que se llevaba al momento de los hechos, la cual según</w:t>
      </w:r>
      <w:r w:rsidR="00A3292D" w:rsidRPr="00407AA7">
        <w:rPr>
          <w:rFonts w:ascii="Arial" w:hAnsi="Arial" w:cs="Arial"/>
          <w:spacing w:val="-4"/>
          <w:sz w:val="24"/>
          <w:szCs w:val="24"/>
        </w:rPr>
        <w:t xml:space="preserve"> el señor </w:t>
      </w:r>
      <w:proofErr w:type="spellStart"/>
      <w:r w:rsidR="00A3292D" w:rsidRPr="00407AA7">
        <w:rPr>
          <w:rFonts w:ascii="Arial" w:hAnsi="Arial" w:cs="Arial"/>
          <w:spacing w:val="-4"/>
          <w:sz w:val="24"/>
          <w:szCs w:val="24"/>
        </w:rPr>
        <w:t>Buriti</w:t>
      </w:r>
      <w:r w:rsidR="007E33D6" w:rsidRPr="00407AA7">
        <w:rPr>
          <w:rFonts w:ascii="Arial" w:hAnsi="Arial" w:cs="Arial"/>
          <w:spacing w:val="-4"/>
          <w:sz w:val="24"/>
          <w:szCs w:val="24"/>
        </w:rPr>
        <w:t>c</w:t>
      </w:r>
      <w:r w:rsidR="00A3292D" w:rsidRPr="00407AA7">
        <w:rPr>
          <w:rFonts w:ascii="Arial" w:hAnsi="Arial" w:cs="Arial"/>
          <w:spacing w:val="-4"/>
          <w:sz w:val="24"/>
          <w:szCs w:val="24"/>
        </w:rPr>
        <w:t>á</w:t>
      </w:r>
      <w:proofErr w:type="spellEnd"/>
      <w:r w:rsidR="00A3292D" w:rsidRPr="00407AA7">
        <w:rPr>
          <w:rFonts w:ascii="Arial" w:hAnsi="Arial" w:cs="Arial"/>
          <w:spacing w:val="-4"/>
          <w:sz w:val="24"/>
          <w:szCs w:val="24"/>
        </w:rPr>
        <w:t xml:space="preserve"> era de </w:t>
      </w:r>
      <w:r w:rsidRPr="00407AA7">
        <w:rPr>
          <w:rFonts w:ascii="Arial" w:hAnsi="Arial" w:cs="Arial"/>
          <w:spacing w:val="-4"/>
          <w:sz w:val="24"/>
          <w:szCs w:val="24"/>
        </w:rPr>
        <w:t>50 a 60 K/H.</w:t>
      </w:r>
    </w:p>
    <w:p w:rsidR="00CE041B" w:rsidRPr="00407AA7" w:rsidRDefault="00CE041B" w:rsidP="000A17B4">
      <w:pPr>
        <w:spacing w:after="0"/>
        <w:jc w:val="both"/>
        <w:rPr>
          <w:rFonts w:ascii="Arial" w:hAnsi="Arial" w:cs="Arial"/>
          <w:spacing w:val="-4"/>
          <w:sz w:val="24"/>
          <w:szCs w:val="24"/>
        </w:rPr>
      </w:pPr>
    </w:p>
    <w:p w:rsidR="00CE041B" w:rsidRPr="00407AA7" w:rsidRDefault="00FC7A51" w:rsidP="000A17B4">
      <w:pPr>
        <w:spacing w:after="0"/>
        <w:jc w:val="both"/>
        <w:rPr>
          <w:rFonts w:ascii="Arial" w:hAnsi="Arial" w:cs="Arial"/>
          <w:spacing w:val="-4"/>
          <w:sz w:val="24"/>
          <w:szCs w:val="24"/>
        </w:rPr>
      </w:pPr>
      <w:r w:rsidRPr="00407AA7">
        <w:rPr>
          <w:rFonts w:ascii="Arial" w:hAnsi="Arial" w:cs="Arial"/>
          <w:spacing w:val="-4"/>
          <w:sz w:val="24"/>
          <w:szCs w:val="24"/>
        </w:rPr>
        <w:t>5.1.2</w:t>
      </w:r>
      <w:r w:rsidR="00CE041B" w:rsidRPr="00407AA7">
        <w:rPr>
          <w:rFonts w:ascii="Arial" w:hAnsi="Arial" w:cs="Arial"/>
          <w:spacing w:val="-4"/>
          <w:sz w:val="24"/>
          <w:szCs w:val="24"/>
        </w:rPr>
        <w:t xml:space="preserve"> </w:t>
      </w:r>
      <w:r w:rsidRPr="00407AA7">
        <w:rPr>
          <w:rFonts w:ascii="Arial" w:hAnsi="Arial" w:cs="Arial"/>
          <w:spacing w:val="-4"/>
          <w:sz w:val="24"/>
          <w:szCs w:val="24"/>
        </w:rPr>
        <w:t xml:space="preserve">Con base en lo dispuesto en </w:t>
      </w:r>
      <w:r w:rsidR="00A3292D" w:rsidRPr="00407AA7">
        <w:rPr>
          <w:rFonts w:ascii="Arial" w:hAnsi="Arial" w:cs="Arial"/>
          <w:spacing w:val="-4"/>
          <w:sz w:val="24"/>
          <w:szCs w:val="24"/>
        </w:rPr>
        <w:t xml:space="preserve">los artículos 7º y </w:t>
      </w:r>
      <w:r w:rsidR="008D2E31" w:rsidRPr="00407AA7">
        <w:rPr>
          <w:rFonts w:ascii="Arial" w:hAnsi="Arial" w:cs="Arial"/>
          <w:spacing w:val="-4"/>
          <w:sz w:val="24"/>
          <w:szCs w:val="24"/>
        </w:rPr>
        <w:t xml:space="preserve">381 del </w:t>
      </w:r>
      <w:proofErr w:type="spellStart"/>
      <w:r w:rsidR="008D2E31" w:rsidRPr="00407AA7">
        <w:rPr>
          <w:rFonts w:ascii="Arial" w:hAnsi="Arial" w:cs="Arial"/>
          <w:spacing w:val="-4"/>
          <w:sz w:val="24"/>
          <w:szCs w:val="24"/>
        </w:rPr>
        <w:t>C.P.P</w:t>
      </w:r>
      <w:proofErr w:type="spellEnd"/>
      <w:r w:rsidR="008D2E31" w:rsidRPr="00407AA7">
        <w:rPr>
          <w:rFonts w:ascii="Arial" w:hAnsi="Arial" w:cs="Arial"/>
          <w:spacing w:val="-4"/>
          <w:sz w:val="24"/>
          <w:szCs w:val="24"/>
        </w:rPr>
        <w:t>.</w:t>
      </w:r>
      <w:r w:rsidR="00A3292D" w:rsidRPr="00407AA7">
        <w:rPr>
          <w:rFonts w:ascii="Arial" w:hAnsi="Arial" w:cs="Arial"/>
          <w:spacing w:val="-4"/>
          <w:sz w:val="24"/>
          <w:szCs w:val="24"/>
        </w:rPr>
        <w:t xml:space="preserve"> que desarrollan el principio del </w:t>
      </w:r>
      <w:r w:rsidR="00A3292D" w:rsidRPr="00407AA7">
        <w:rPr>
          <w:rFonts w:ascii="Arial" w:hAnsi="Arial" w:cs="Arial"/>
          <w:i/>
          <w:spacing w:val="-4"/>
          <w:sz w:val="24"/>
          <w:szCs w:val="24"/>
        </w:rPr>
        <w:t>In Dubio Pro Reo,</w:t>
      </w:r>
      <w:r w:rsidR="00A3292D" w:rsidRPr="00407AA7">
        <w:rPr>
          <w:rFonts w:ascii="Arial" w:hAnsi="Arial" w:cs="Arial"/>
          <w:spacing w:val="-4"/>
          <w:sz w:val="24"/>
          <w:szCs w:val="24"/>
        </w:rPr>
        <w:t xml:space="preserve"> la juez de primer grado debió absolver a su representado, porque la prueba recaudada no era </w:t>
      </w:r>
      <w:r w:rsidR="008D2E31" w:rsidRPr="00407AA7">
        <w:rPr>
          <w:rFonts w:ascii="Arial" w:hAnsi="Arial" w:cs="Arial"/>
          <w:spacing w:val="-4"/>
          <w:sz w:val="24"/>
          <w:szCs w:val="24"/>
        </w:rPr>
        <w:t>a idónea ni apta para co</w:t>
      </w:r>
      <w:r w:rsidR="00C16610" w:rsidRPr="00407AA7">
        <w:rPr>
          <w:rFonts w:ascii="Arial" w:hAnsi="Arial" w:cs="Arial"/>
          <w:spacing w:val="-4"/>
          <w:sz w:val="24"/>
          <w:szCs w:val="24"/>
        </w:rPr>
        <w:t xml:space="preserve">ncluir con el grado de certeza </w:t>
      </w:r>
      <w:r w:rsidR="008D2E31" w:rsidRPr="00407AA7">
        <w:rPr>
          <w:rFonts w:ascii="Arial" w:hAnsi="Arial" w:cs="Arial"/>
          <w:spacing w:val="-4"/>
          <w:sz w:val="24"/>
          <w:szCs w:val="24"/>
        </w:rPr>
        <w:t xml:space="preserve">absoluta </w:t>
      </w:r>
      <w:r w:rsidR="00A3292D" w:rsidRPr="00407AA7">
        <w:rPr>
          <w:rFonts w:ascii="Arial" w:hAnsi="Arial" w:cs="Arial"/>
          <w:spacing w:val="-4"/>
          <w:sz w:val="24"/>
          <w:szCs w:val="24"/>
        </w:rPr>
        <w:t xml:space="preserve">que existía </w:t>
      </w:r>
      <w:r w:rsidR="008D2E31" w:rsidRPr="00407AA7">
        <w:rPr>
          <w:rFonts w:ascii="Arial" w:hAnsi="Arial" w:cs="Arial"/>
          <w:spacing w:val="-4"/>
          <w:sz w:val="24"/>
          <w:szCs w:val="24"/>
        </w:rPr>
        <w:t>responsabilidad del procesado como lo exige el artículo 381 mencionado.</w:t>
      </w:r>
    </w:p>
    <w:p w:rsidR="008D2E31" w:rsidRPr="00407AA7" w:rsidRDefault="008D2E31" w:rsidP="000A17B4">
      <w:pPr>
        <w:spacing w:after="0"/>
        <w:jc w:val="both"/>
        <w:rPr>
          <w:rFonts w:ascii="Arial" w:hAnsi="Arial" w:cs="Arial"/>
          <w:spacing w:val="-4"/>
          <w:sz w:val="24"/>
          <w:szCs w:val="24"/>
        </w:rPr>
      </w:pPr>
    </w:p>
    <w:p w:rsidR="008D2E31" w:rsidRPr="00407AA7" w:rsidRDefault="008D2E31" w:rsidP="000A17B4">
      <w:pPr>
        <w:spacing w:after="0"/>
        <w:jc w:val="both"/>
        <w:rPr>
          <w:rFonts w:ascii="Arial" w:hAnsi="Arial" w:cs="Arial"/>
          <w:spacing w:val="-4"/>
          <w:sz w:val="24"/>
          <w:szCs w:val="24"/>
        </w:rPr>
      </w:pPr>
      <w:r w:rsidRPr="00407AA7">
        <w:rPr>
          <w:rFonts w:ascii="Arial" w:hAnsi="Arial" w:cs="Arial"/>
          <w:spacing w:val="-4"/>
          <w:sz w:val="24"/>
          <w:szCs w:val="24"/>
        </w:rPr>
        <w:lastRenderedPageBreak/>
        <w:t>5.</w:t>
      </w:r>
      <w:r w:rsidR="004F21BB" w:rsidRPr="00407AA7">
        <w:rPr>
          <w:rFonts w:ascii="Arial" w:hAnsi="Arial" w:cs="Arial"/>
          <w:spacing w:val="-4"/>
          <w:sz w:val="24"/>
          <w:szCs w:val="24"/>
        </w:rPr>
        <w:t>1</w:t>
      </w:r>
      <w:r w:rsidRPr="00407AA7">
        <w:rPr>
          <w:rFonts w:ascii="Arial" w:hAnsi="Arial" w:cs="Arial"/>
          <w:spacing w:val="-4"/>
          <w:sz w:val="24"/>
          <w:szCs w:val="24"/>
        </w:rPr>
        <w:t>.3</w:t>
      </w:r>
      <w:r w:rsidR="00A3292D" w:rsidRPr="00407AA7">
        <w:rPr>
          <w:rFonts w:ascii="Arial" w:hAnsi="Arial" w:cs="Arial"/>
          <w:spacing w:val="-4"/>
          <w:sz w:val="24"/>
          <w:szCs w:val="24"/>
        </w:rPr>
        <w:t xml:space="preserve"> De manera subsidiaria pidió que se diera aplicación al </w:t>
      </w:r>
      <w:r w:rsidRPr="00407AA7">
        <w:rPr>
          <w:rFonts w:ascii="Arial" w:hAnsi="Arial" w:cs="Arial"/>
          <w:spacing w:val="-4"/>
          <w:sz w:val="24"/>
          <w:szCs w:val="24"/>
        </w:rPr>
        <w:t>artículo 2357 del Código Civil</w:t>
      </w:r>
      <w:r w:rsidR="00174735" w:rsidRPr="00407AA7">
        <w:rPr>
          <w:rFonts w:ascii="Arial" w:hAnsi="Arial" w:cs="Arial"/>
          <w:spacing w:val="-4"/>
          <w:sz w:val="24"/>
          <w:szCs w:val="24"/>
        </w:rPr>
        <w:t xml:space="preserve">, para los efectos de la fijación de las consecuencias civiles del delito investigado, por considerar que el </w:t>
      </w:r>
      <w:r w:rsidR="008A0677" w:rsidRPr="00407AA7">
        <w:rPr>
          <w:rFonts w:ascii="Arial" w:hAnsi="Arial" w:cs="Arial"/>
          <w:spacing w:val="-4"/>
          <w:sz w:val="24"/>
          <w:szCs w:val="24"/>
        </w:rPr>
        <w:t>conductor de la motocicleta también tuvo una participación culposa en la producción del accidente al no reducir la velocidad al límite de los 30 K/H como era su deber por mandato expreso del artículo 74 del Código Nacional de Tránsito.</w:t>
      </w:r>
    </w:p>
    <w:p w:rsidR="008A0677" w:rsidRPr="00407AA7" w:rsidRDefault="008A0677" w:rsidP="000A17B4">
      <w:pPr>
        <w:spacing w:after="0"/>
        <w:jc w:val="both"/>
        <w:rPr>
          <w:rFonts w:ascii="Arial" w:hAnsi="Arial" w:cs="Arial"/>
          <w:spacing w:val="-4"/>
          <w:sz w:val="24"/>
          <w:szCs w:val="24"/>
        </w:rPr>
      </w:pPr>
    </w:p>
    <w:p w:rsidR="008A0677" w:rsidRPr="00407AA7" w:rsidRDefault="00174735" w:rsidP="000A17B4">
      <w:pPr>
        <w:spacing w:after="0"/>
        <w:jc w:val="both"/>
        <w:rPr>
          <w:rFonts w:ascii="Arial" w:hAnsi="Arial" w:cs="Arial"/>
          <w:spacing w:val="-4"/>
          <w:sz w:val="24"/>
          <w:szCs w:val="24"/>
        </w:rPr>
      </w:pPr>
      <w:r w:rsidRPr="00407AA7">
        <w:rPr>
          <w:rFonts w:ascii="Arial" w:hAnsi="Arial" w:cs="Arial"/>
          <w:spacing w:val="-4"/>
          <w:sz w:val="24"/>
          <w:szCs w:val="24"/>
        </w:rPr>
        <w:t>Por lo tanto se debía aplicar esa norma</w:t>
      </w:r>
      <w:r w:rsidR="00C30141" w:rsidRPr="00407AA7">
        <w:rPr>
          <w:rFonts w:ascii="Arial" w:hAnsi="Arial" w:cs="Arial"/>
          <w:spacing w:val="-4"/>
          <w:sz w:val="24"/>
          <w:szCs w:val="24"/>
        </w:rPr>
        <w:t xml:space="preserve">, ya que </w:t>
      </w:r>
      <w:r w:rsidR="008A0677" w:rsidRPr="00407AA7">
        <w:rPr>
          <w:rFonts w:ascii="Arial" w:hAnsi="Arial" w:cs="Arial"/>
          <w:spacing w:val="-4"/>
          <w:sz w:val="24"/>
          <w:szCs w:val="24"/>
        </w:rPr>
        <w:t xml:space="preserve">si quien reclama el daño se expuso a él de manera imprudente, el juez debe reducir el monto de la indemnización a su prudente </w:t>
      </w:r>
      <w:r w:rsidR="00C91313" w:rsidRPr="00407AA7">
        <w:rPr>
          <w:rFonts w:ascii="Arial" w:hAnsi="Arial" w:cs="Arial"/>
          <w:spacing w:val="-4"/>
          <w:sz w:val="24"/>
          <w:szCs w:val="24"/>
        </w:rPr>
        <w:t>criterio</w:t>
      </w:r>
      <w:r w:rsidR="00C30141" w:rsidRPr="00407AA7">
        <w:rPr>
          <w:rFonts w:ascii="Arial" w:hAnsi="Arial" w:cs="Arial"/>
          <w:spacing w:val="-4"/>
          <w:sz w:val="24"/>
          <w:szCs w:val="24"/>
        </w:rPr>
        <w:t xml:space="preserve">, sobre lo cual citó CSJ </w:t>
      </w:r>
      <w:proofErr w:type="spellStart"/>
      <w:r w:rsidR="00C30141" w:rsidRPr="00407AA7">
        <w:rPr>
          <w:rFonts w:ascii="Arial" w:hAnsi="Arial" w:cs="Arial"/>
          <w:spacing w:val="-4"/>
          <w:sz w:val="24"/>
          <w:szCs w:val="24"/>
        </w:rPr>
        <w:t>SP</w:t>
      </w:r>
      <w:proofErr w:type="spellEnd"/>
      <w:r w:rsidR="00C30141" w:rsidRPr="00407AA7">
        <w:rPr>
          <w:rFonts w:ascii="Arial" w:hAnsi="Arial" w:cs="Arial"/>
          <w:spacing w:val="-4"/>
          <w:sz w:val="24"/>
          <w:szCs w:val="24"/>
        </w:rPr>
        <w:t xml:space="preserve"> del 28 de agosto de 1997, radicado 9715 y una providencia de esta Sala del 29 de junio de 2007, radicado 66001 3104 006 – 2004 -00013 -02 </w:t>
      </w:r>
      <w:proofErr w:type="spellStart"/>
      <w:r w:rsidR="00C30141" w:rsidRPr="00407AA7">
        <w:rPr>
          <w:rFonts w:ascii="Arial" w:hAnsi="Arial" w:cs="Arial"/>
          <w:spacing w:val="-4"/>
          <w:sz w:val="24"/>
          <w:szCs w:val="24"/>
        </w:rPr>
        <w:t>MP</w:t>
      </w:r>
      <w:proofErr w:type="spellEnd"/>
      <w:r w:rsidR="00C30141" w:rsidRPr="00407AA7">
        <w:rPr>
          <w:rFonts w:ascii="Arial" w:hAnsi="Arial" w:cs="Arial"/>
          <w:spacing w:val="-4"/>
          <w:sz w:val="24"/>
          <w:szCs w:val="24"/>
        </w:rPr>
        <w:t xml:space="preserve"> Jorge Arturo Castaño Duque.</w:t>
      </w:r>
    </w:p>
    <w:p w:rsidR="002C0461" w:rsidRPr="00407AA7" w:rsidRDefault="002C0461" w:rsidP="000A17B4">
      <w:pPr>
        <w:spacing w:after="0"/>
        <w:jc w:val="both"/>
        <w:rPr>
          <w:rFonts w:ascii="Arial" w:hAnsi="Arial" w:cs="Arial"/>
          <w:spacing w:val="-4"/>
          <w:sz w:val="24"/>
          <w:szCs w:val="24"/>
        </w:rPr>
      </w:pPr>
    </w:p>
    <w:p w:rsidR="00CE041B" w:rsidRPr="00407AA7" w:rsidRDefault="001F07AC" w:rsidP="000A17B4">
      <w:pPr>
        <w:spacing w:after="0"/>
        <w:jc w:val="both"/>
        <w:rPr>
          <w:rFonts w:ascii="Arial" w:hAnsi="Arial" w:cs="Arial"/>
          <w:spacing w:val="-4"/>
          <w:sz w:val="24"/>
          <w:szCs w:val="24"/>
        </w:rPr>
      </w:pPr>
      <w:r w:rsidRPr="00407AA7">
        <w:rPr>
          <w:rFonts w:ascii="Arial" w:hAnsi="Arial" w:cs="Arial"/>
          <w:spacing w:val="-4"/>
          <w:sz w:val="24"/>
          <w:szCs w:val="24"/>
        </w:rPr>
        <w:t>Finalmente solicitó: i) que la</w:t>
      </w:r>
      <w:r w:rsidR="00C91313" w:rsidRPr="00407AA7">
        <w:rPr>
          <w:rFonts w:ascii="Arial" w:hAnsi="Arial" w:cs="Arial"/>
          <w:spacing w:val="-4"/>
          <w:sz w:val="24"/>
          <w:szCs w:val="24"/>
        </w:rPr>
        <w:t xml:space="preserve"> sentencia de primera instancia </w:t>
      </w:r>
      <w:r w:rsidRPr="00407AA7">
        <w:rPr>
          <w:rFonts w:ascii="Arial" w:hAnsi="Arial" w:cs="Arial"/>
          <w:spacing w:val="-4"/>
          <w:sz w:val="24"/>
          <w:szCs w:val="24"/>
        </w:rPr>
        <w:t>fuera revocada en su integridad;</w:t>
      </w:r>
      <w:r w:rsidR="00C91313" w:rsidRPr="00407AA7">
        <w:rPr>
          <w:rFonts w:ascii="Arial" w:hAnsi="Arial" w:cs="Arial"/>
          <w:spacing w:val="-4"/>
          <w:sz w:val="24"/>
          <w:szCs w:val="24"/>
        </w:rPr>
        <w:t xml:space="preserve"> o </w:t>
      </w:r>
      <w:r w:rsidR="00C30141" w:rsidRPr="00407AA7">
        <w:rPr>
          <w:rFonts w:ascii="Arial" w:hAnsi="Arial" w:cs="Arial"/>
          <w:spacing w:val="-4"/>
          <w:sz w:val="24"/>
          <w:szCs w:val="24"/>
        </w:rPr>
        <w:t xml:space="preserve">ii) que en su defecto </w:t>
      </w:r>
      <w:r w:rsidR="00AC056C" w:rsidRPr="00407AA7">
        <w:rPr>
          <w:rFonts w:ascii="Arial" w:hAnsi="Arial" w:cs="Arial"/>
          <w:spacing w:val="-4"/>
          <w:sz w:val="24"/>
          <w:szCs w:val="24"/>
        </w:rPr>
        <w:t>s</w:t>
      </w:r>
      <w:r w:rsidRPr="00407AA7">
        <w:rPr>
          <w:rFonts w:ascii="Arial" w:hAnsi="Arial" w:cs="Arial"/>
          <w:spacing w:val="-4"/>
          <w:sz w:val="24"/>
          <w:szCs w:val="24"/>
        </w:rPr>
        <w:t>e dejara claramente establecido</w:t>
      </w:r>
      <w:r w:rsidR="00AC056C" w:rsidRPr="00407AA7">
        <w:rPr>
          <w:rFonts w:ascii="Arial" w:hAnsi="Arial" w:cs="Arial"/>
          <w:spacing w:val="-4"/>
          <w:sz w:val="24"/>
          <w:szCs w:val="24"/>
        </w:rPr>
        <w:t xml:space="preserve"> que en el incidente de re</w:t>
      </w:r>
      <w:r w:rsidRPr="00407AA7">
        <w:rPr>
          <w:rFonts w:ascii="Arial" w:hAnsi="Arial" w:cs="Arial"/>
          <w:spacing w:val="-4"/>
          <w:sz w:val="24"/>
          <w:szCs w:val="24"/>
        </w:rPr>
        <w:t>paración integral de perjuicios</w:t>
      </w:r>
      <w:r w:rsidR="00AC056C" w:rsidRPr="00407AA7">
        <w:rPr>
          <w:rFonts w:ascii="Arial" w:hAnsi="Arial" w:cs="Arial"/>
          <w:spacing w:val="-4"/>
          <w:sz w:val="24"/>
          <w:szCs w:val="24"/>
        </w:rPr>
        <w:t xml:space="preserve"> se d</w:t>
      </w:r>
      <w:r w:rsidR="00C30141" w:rsidRPr="00407AA7">
        <w:rPr>
          <w:rFonts w:ascii="Arial" w:hAnsi="Arial" w:cs="Arial"/>
          <w:spacing w:val="-4"/>
          <w:sz w:val="24"/>
          <w:szCs w:val="24"/>
        </w:rPr>
        <w:t xml:space="preserve">iera </w:t>
      </w:r>
      <w:r w:rsidR="00AC056C" w:rsidRPr="00407AA7">
        <w:rPr>
          <w:rFonts w:ascii="Arial" w:hAnsi="Arial" w:cs="Arial"/>
          <w:spacing w:val="-4"/>
          <w:sz w:val="24"/>
          <w:szCs w:val="24"/>
        </w:rPr>
        <w:t>aplicación a lo normado en el artículo 2357 del C.C., en el sentido de reducir el monto de la indemnización de perjuicios al menos en un 50% por haber tenido injerenci</w:t>
      </w:r>
      <w:r w:rsidR="00C30141" w:rsidRPr="00407AA7">
        <w:rPr>
          <w:rFonts w:ascii="Arial" w:hAnsi="Arial" w:cs="Arial"/>
          <w:spacing w:val="-4"/>
          <w:sz w:val="24"/>
          <w:szCs w:val="24"/>
        </w:rPr>
        <w:t xml:space="preserve">a la víctima en la </w:t>
      </w:r>
      <w:proofErr w:type="spellStart"/>
      <w:r w:rsidR="00C30141" w:rsidRPr="00407AA7">
        <w:rPr>
          <w:rFonts w:ascii="Arial" w:hAnsi="Arial" w:cs="Arial"/>
          <w:spacing w:val="-4"/>
          <w:sz w:val="24"/>
          <w:szCs w:val="24"/>
        </w:rPr>
        <w:t>causación</w:t>
      </w:r>
      <w:proofErr w:type="spellEnd"/>
      <w:r w:rsidR="00C30141" w:rsidRPr="00407AA7">
        <w:rPr>
          <w:rFonts w:ascii="Arial" w:hAnsi="Arial" w:cs="Arial"/>
          <w:spacing w:val="-4"/>
          <w:sz w:val="24"/>
          <w:szCs w:val="24"/>
        </w:rPr>
        <w:t xml:space="preserve"> del daño.</w:t>
      </w:r>
    </w:p>
    <w:p w:rsidR="00C30141" w:rsidRPr="00407AA7" w:rsidRDefault="00C30141" w:rsidP="000A17B4">
      <w:pPr>
        <w:spacing w:after="0"/>
        <w:jc w:val="both"/>
        <w:rPr>
          <w:rFonts w:ascii="Arial" w:hAnsi="Arial" w:cs="Arial"/>
          <w:spacing w:val="-4"/>
          <w:sz w:val="24"/>
          <w:szCs w:val="24"/>
        </w:rPr>
      </w:pPr>
    </w:p>
    <w:p w:rsidR="009158DF" w:rsidRPr="00407AA7" w:rsidRDefault="001F07AC" w:rsidP="000A17B4">
      <w:pPr>
        <w:spacing w:after="0"/>
        <w:jc w:val="both"/>
        <w:rPr>
          <w:rFonts w:ascii="Arial" w:hAnsi="Arial" w:cs="Arial"/>
          <w:spacing w:val="-4"/>
          <w:sz w:val="24"/>
          <w:szCs w:val="24"/>
        </w:rPr>
      </w:pPr>
      <w:r w:rsidRPr="00407AA7">
        <w:rPr>
          <w:rFonts w:ascii="Arial" w:hAnsi="Arial" w:cs="Arial"/>
          <w:spacing w:val="-4"/>
          <w:sz w:val="24"/>
          <w:szCs w:val="24"/>
        </w:rPr>
        <w:t>5.2</w:t>
      </w:r>
      <w:r w:rsidR="00AE687F" w:rsidRPr="00407AA7">
        <w:rPr>
          <w:rFonts w:ascii="Arial" w:hAnsi="Arial" w:cs="Arial"/>
          <w:spacing w:val="-4"/>
          <w:sz w:val="24"/>
          <w:szCs w:val="24"/>
        </w:rPr>
        <w:t xml:space="preserve"> Los sujetos procesales no recurrentes no se pronunciaron frente al recurso de apelación. </w:t>
      </w:r>
    </w:p>
    <w:p w:rsidR="00205F0B" w:rsidRPr="00407AA7" w:rsidRDefault="00205F0B" w:rsidP="000A17B4">
      <w:pPr>
        <w:spacing w:after="0"/>
        <w:jc w:val="both"/>
        <w:rPr>
          <w:rFonts w:ascii="Arial" w:hAnsi="Arial" w:cs="Arial"/>
          <w:spacing w:val="-4"/>
          <w:sz w:val="24"/>
          <w:szCs w:val="24"/>
        </w:rPr>
      </w:pPr>
    </w:p>
    <w:p w:rsidR="00B81FFE" w:rsidRPr="00407AA7" w:rsidRDefault="00B1019C" w:rsidP="000A17B4">
      <w:pPr>
        <w:spacing w:after="0"/>
        <w:ind w:left="851"/>
        <w:jc w:val="center"/>
        <w:rPr>
          <w:rFonts w:ascii="Arial" w:hAnsi="Arial" w:cs="Arial"/>
          <w:spacing w:val="-4"/>
          <w:sz w:val="24"/>
          <w:szCs w:val="24"/>
        </w:rPr>
      </w:pPr>
      <w:r w:rsidRPr="00407AA7">
        <w:rPr>
          <w:rFonts w:ascii="Arial" w:hAnsi="Arial" w:cs="Arial"/>
          <w:spacing w:val="-4"/>
          <w:sz w:val="24"/>
          <w:szCs w:val="24"/>
        </w:rPr>
        <w:t>6.</w:t>
      </w:r>
      <w:r w:rsidR="00E74AA1" w:rsidRPr="00407AA7">
        <w:rPr>
          <w:rFonts w:ascii="Arial" w:hAnsi="Arial" w:cs="Arial"/>
          <w:spacing w:val="-4"/>
          <w:sz w:val="24"/>
          <w:szCs w:val="24"/>
        </w:rPr>
        <w:t xml:space="preserve"> C</w:t>
      </w:r>
      <w:r w:rsidR="00B81FFE" w:rsidRPr="00407AA7">
        <w:rPr>
          <w:rFonts w:ascii="Arial" w:hAnsi="Arial" w:cs="Arial"/>
          <w:spacing w:val="-4"/>
          <w:sz w:val="24"/>
          <w:szCs w:val="24"/>
        </w:rPr>
        <w:t>ONSIDERACIONES LEGALES.</w:t>
      </w:r>
    </w:p>
    <w:p w:rsidR="002C0461" w:rsidRPr="00407AA7" w:rsidRDefault="002C0461" w:rsidP="000A17B4">
      <w:pPr>
        <w:spacing w:after="0"/>
        <w:jc w:val="both"/>
        <w:rPr>
          <w:rFonts w:ascii="Arial" w:hAnsi="Arial" w:cs="Arial"/>
          <w:spacing w:val="-4"/>
          <w:sz w:val="24"/>
          <w:szCs w:val="24"/>
        </w:rPr>
      </w:pPr>
    </w:p>
    <w:p w:rsidR="00236354" w:rsidRPr="00407AA7" w:rsidRDefault="009B3145" w:rsidP="000A17B4">
      <w:pPr>
        <w:spacing w:after="0"/>
        <w:jc w:val="both"/>
        <w:rPr>
          <w:rFonts w:ascii="Arial" w:hAnsi="Arial" w:cs="Arial"/>
          <w:spacing w:val="-4"/>
          <w:sz w:val="24"/>
          <w:szCs w:val="24"/>
        </w:rPr>
      </w:pPr>
      <w:r w:rsidRPr="00407AA7">
        <w:rPr>
          <w:rFonts w:ascii="Arial" w:hAnsi="Arial" w:cs="Arial"/>
          <w:spacing w:val="-4"/>
          <w:sz w:val="24"/>
          <w:szCs w:val="24"/>
        </w:rPr>
        <w:t>6</w:t>
      </w:r>
      <w:r w:rsidR="00B81FFE" w:rsidRPr="00407AA7">
        <w:rPr>
          <w:rFonts w:ascii="Arial" w:hAnsi="Arial" w:cs="Arial"/>
          <w:spacing w:val="-4"/>
          <w:sz w:val="24"/>
          <w:szCs w:val="24"/>
        </w:rPr>
        <w:t xml:space="preserve">.1 </w:t>
      </w:r>
      <w:r w:rsidR="00236354" w:rsidRPr="00407AA7">
        <w:rPr>
          <w:rFonts w:ascii="Arial" w:hAnsi="Arial" w:cs="Arial"/>
          <w:spacing w:val="-4"/>
          <w:sz w:val="24"/>
          <w:szCs w:val="24"/>
        </w:rPr>
        <w:t xml:space="preserve">Competencia </w:t>
      </w:r>
    </w:p>
    <w:p w:rsidR="00205F0B" w:rsidRPr="00407AA7" w:rsidRDefault="00205F0B" w:rsidP="000A17B4">
      <w:pPr>
        <w:spacing w:after="0"/>
        <w:jc w:val="both"/>
        <w:rPr>
          <w:rFonts w:ascii="Arial" w:hAnsi="Arial" w:cs="Arial"/>
          <w:spacing w:val="-4"/>
          <w:sz w:val="24"/>
          <w:szCs w:val="24"/>
        </w:rPr>
      </w:pPr>
    </w:p>
    <w:p w:rsidR="00B81FFE" w:rsidRPr="00407AA7" w:rsidRDefault="00B81FFE" w:rsidP="000A17B4">
      <w:pPr>
        <w:spacing w:after="0"/>
        <w:jc w:val="both"/>
        <w:rPr>
          <w:rFonts w:ascii="Arial" w:hAnsi="Arial" w:cs="Arial"/>
          <w:spacing w:val="-4"/>
          <w:sz w:val="24"/>
          <w:szCs w:val="24"/>
        </w:rPr>
      </w:pPr>
      <w:r w:rsidRPr="00407AA7">
        <w:rPr>
          <w:rFonts w:ascii="Arial" w:hAnsi="Arial" w:cs="Arial"/>
          <w:spacing w:val="-4"/>
          <w:sz w:val="24"/>
          <w:szCs w:val="24"/>
        </w:rPr>
        <w:t>Esta Sala es competente para adoptar la siguiente decisión, en atención a lo dispue</w:t>
      </w:r>
      <w:r w:rsidR="009B3145" w:rsidRPr="00407AA7">
        <w:rPr>
          <w:rFonts w:ascii="Arial" w:hAnsi="Arial" w:cs="Arial"/>
          <w:spacing w:val="-4"/>
          <w:sz w:val="24"/>
          <w:szCs w:val="24"/>
        </w:rPr>
        <w:t>sto en los</w:t>
      </w:r>
      <w:r w:rsidRPr="00407AA7">
        <w:rPr>
          <w:rFonts w:ascii="Arial" w:hAnsi="Arial" w:cs="Arial"/>
          <w:spacing w:val="-4"/>
          <w:sz w:val="24"/>
          <w:szCs w:val="24"/>
        </w:rPr>
        <w:t xml:space="preserve"> artículos 20 y 34 del C.P.</w:t>
      </w:r>
    </w:p>
    <w:p w:rsidR="00205F0B" w:rsidRPr="00407AA7" w:rsidRDefault="00205F0B" w:rsidP="000A17B4">
      <w:pPr>
        <w:spacing w:after="0"/>
        <w:jc w:val="both"/>
        <w:rPr>
          <w:rFonts w:ascii="Arial" w:hAnsi="Arial" w:cs="Arial"/>
          <w:spacing w:val="-4"/>
          <w:sz w:val="24"/>
          <w:szCs w:val="24"/>
        </w:rPr>
      </w:pPr>
    </w:p>
    <w:p w:rsidR="00236354" w:rsidRPr="00407AA7" w:rsidRDefault="00236354" w:rsidP="000A17B4">
      <w:pPr>
        <w:spacing w:after="0"/>
        <w:jc w:val="both"/>
        <w:rPr>
          <w:rFonts w:ascii="Arial" w:hAnsi="Arial" w:cs="Arial"/>
          <w:spacing w:val="-4"/>
          <w:sz w:val="24"/>
          <w:szCs w:val="24"/>
          <w:u w:val="single"/>
        </w:rPr>
      </w:pPr>
      <w:r w:rsidRPr="00407AA7">
        <w:rPr>
          <w:rFonts w:ascii="Arial" w:hAnsi="Arial" w:cs="Arial"/>
          <w:spacing w:val="-4"/>
          <w:sz w:val="24"/>
          <w:szCs w:val="24"/>
          <w:u w:val="single"/>
        </w:rPr>
        <w:t>6</w:t>
      </w:r>
      <w:r w:rsidR="00B81FFE" w:rsidRPr="00407AA7">
        <w:rPr>
          <w:rFonts w:ascii="Arial" w:hAnsi="Arial" w:cs="Arial"/>
          <w:spacing w:val="-4"/>
          <w:sz w:val="24"/>
          <w:szCs w:val="24"/>
          <w:u w:val="single"/>
        </w:rPr>
        <w:t>.2 Problema</w:t>
      </w:r>
      <w:r w:rsidR="001E0FCA" w:rsidRPr="00407AA7">
        <w:rPr>
          <w:rFonts w:ascii="Arial" w:hAnsi="Arial" w:cs="Arial"/>
          <w:spacing w:val="-4"/>
          <w:sz w:val="24"/>
          <w:szCs w:val="24"/>
          <w:u w:val="single"/>
        </w:rPr>
        <w:t>s</w:t>
      </w:r>
      <w:r w:rsidR="00B81FFE" w:rsidRPr="00407AA7">
        <w:rPr>
          <w:rFonts w:ascii="Arial" w:hAnsi="Arial" w:cs="Arial"/>
          <w:spacing w:val="-4"/>
          <w:sz w:val="24"/>
          <w:szCs w:val="24"/>
          <w:u w:val="single"/>
        </w:rPr>
        <w:t xml:space="preserve"> jurídico</w:t>
      </w:r>
      <w:r w:rsidR="001E0FCA" w:rsidRPr="00407AA7">
        <w:rPr>
          <w:rFonts w:ascii="Arial" w:hAnsi="Arial" w:cs="Arial"/>
          <w:spacing w:val="-4"/>
          <w:sz w:val="24"/>
          <w:szCs w:val="24"/>
          <w:u w:val="single"/>
        </w:rPr>
        <w:t>s</w:t>
      </w:r>
      <w:r w:rsidR="00B81FFE" w:rsidRPr="00407AA7">
        <w:rPr>
          <w:rFonts w:ascii="Arial" w:hAnsi="Arial" w:cs="Arial"/>
          <w:spacing w:val="-4"/>
          <w:sz w:val="24"/>
          <w:szCs w:val="24"/>
          <w:u w:val="single"/>
        </w:rPr>
        <w:t xml:space="preserve"> a resolver</w:t>
      </w:r>
    </w:p>
    <w:p w:rsidR="00205F0B" w:rsidRPr="00407AA7" w:rsidRDefault="00205F0B" w:rsidP="000A17B4">
      <w:pPr>
        <w:spacing w:after="0"/>
        <w:jc w:val="both"/>
        <w:rPr>
          <w:rFonts w:ascii="Arial" w:hAnsi="Arial" w:cs="Arial"/>
          <w:spacing w:val="-4"/>
          <w:sz w:val="24"/>
          <w:szCs w:val="24"/>
        </w:rPr>
      </w:pPr>
    </w:p>
    <w:p w:rsidR="006D7AC7" w:rsidRPr="00407AA7" w:rsidRDefault="00B81FFE" w:rsidP="000A17B4">
      <w:pPr>
        <w:spacing w:after="0"/>
        <w:jc w:val="both"/>
        <w:rPr>
          <w:rFonts w:ascii="Arial" w:hAnsi="Arial" w:cs="Arial"/>
          <w:spacing w:val="-4"/>
          <w:sz w:val="24"/>
          <w:szCs w:val="24"/>
        </w:rPr>
      </w:pPr>
      <w:r w:rsidRPr="00407AA7">
        <w:rPr>
          <w:rFonts w:ascii="Arial" w:hAnsi="Arial" w:cs="Arial"/>
          <w:spacing w:val="-4"/>
          <w:sz w:val="24"/>
          <w:szCs w:val="24"/>
        </w:rPr>
        <w:t xml:space="preserve">Se debe decidir lo concerniente al </w:t>
      </w:r>
      <w:r w:rsidR="00236354" w:rsidRPr="00407AA7">
        <w:rPr>
          <w:rFonts w:ascii="Arial" w:hAnsi="Arial" w:cs="Arial"/>
          <w:spacing w:val="-4"/>
          <w:sz w:val="24"/>
          <w:szCs w:val="24"/>
        </w:rPr>
        <w:t>grado de acierto de la decisión</w:t>
      </w:r>
      <w:r w:rsidRPr="00407AA7">
        <w:rPr>
          <w:rFonts w:ascii="Arial" w:hAnsi="Arial" w:cs="Arial"/>
          <w:spacing w:val="-4"/>
          <w:sz w:val="24"/>
          <w:szCs w:val="24"/>
        </w:rPr>
        <w:t xml:space="preserve"> de primera instancia, en la cual se condenó al señor </w:t>
      </w:r>
      <w:proofErr w:type="spellStart"/>
      <w:r w:rsidR="00681FC8" w:rsidRPr="00407AA7">
        <w:rPr>
          <w:rFonts w:ascii="Arial" w:hAnsi="Arial" w:cs="Arial"/>
          <w:spacing w:val="-4"/>
          <w:sz w:val="24"/>
          <w:szCs w:val="24"/>
        </w:rPr>
        <w:t>LFLV</w:t>
      </w:r>
      <w:proofErr w:type="spellEnd"/>
      <w:r w:rsidRPr="00407AA7">
        <w:rPr>
          <w:rFonts w:ascii="Arial" w:hAnsi="Arial" w:cs="Arial"/>
          <w:spacing w:val="-4"/>
          <w:sz w:val="24"/>
          <w:szCs w:val="24"/>
        </w:rPr>
        <w:t xml:space="preserve"> </w:t>
      </w:r>
      <w:r w:rsidR="00E74AA1" w:rsidRPr="00407AA7">
        <w:rPr>
          <w:rFonts w:ascii="Arial" w:hAnsi="Arial" w:cs="Arial"/>
          <w:spacing w:val="-4"/>
          <w:sz w:val="24"/>
          <w:szCs w:val="24"/>
        </w:rPr>
        <w:t xml:space="preserve">(en lo sucesivo </w:t>
      </w:r>
      <w:r w:rsidR="001B1208" w:rsidRPr="00407AA7">
        <w:rPr>
          <w:rFonts w:ascii="Arial" w:hAnsi="Arial" w:cs="Arial"/>
          <w:spacing w:val="-4"/>
          <w:sz w:val="24"/>
          <w:szCs w:val="24"/>
        </w:rPr>
        <w:t>(</w:t>
      </w:r>
      <w:proofErr w:type="spellStart"/>
      <w:r w:rsidR="00F96CF6" w:rsidRPr="00407AA7">
        <w:rPr>
          <w:rFonts w:ascii="Arial" w:hAnsi="Arial" w:cs="Arial"/>
          <w:spacing w:val="-4"/>
          <w:sz w:val="24"/>
          <w:szCs w:val="24"/>
        </w:rPr>
        <w:t>LFLV</w:t>
      </w:r>
      <w:proofErr w:type="spellEnd"/>
      <w:r w:rsidR="00E74AA1" w:rsidRPr="00407AA7">
        <w:rPr>
          <w:rFonts w:ascii="Arial" w:hAnsi="Arial" w:cs="Arial"/>
          <w:spacing w:val="-4"/>
          <w:sz w:val="24"/>
          <w:szCs w:val="24"/>
        </w:rPr>
        <w:t xml:space="preserve">) </w:t>
      </w:r>
      <w:r w:rsidRPr="00407AA7">
        <w:rPr>
          <w:rFonts w:ascii="Arial" w:hAnsi="Arial" w:cs="Arial"/>
          <w:spacing w:val="-4"/>
          <w:sz w:val="24"/>
          <w:szCs w:val="24"/>
        </w:rPr>
        <w:t>como responsable de la conducta de lesiones personales en m</w:t>
      </w:r>
      <w:r w:rsidR="008F0164" w:rsidRPr="00407AA7">
        <w:rPr>
          <w:rFonts w:ascii="Arial" w:hAnsi="Arial" w:cs="Arial"/>
          <w:spacing w:val="-4"/>
          <w:sz w:val="24"/>
          <w:szCs w:val="24"/>
        </w:rPr>
        <w:t xml:space="preserve">odalidad culposa </w:t>
      </w:r>
      <w:r w:rsidR="00236354" w:rsidRPr="00407AA7">
        <w:rPr>
          <w:rFonts w:ascii="Arial" w:hAnsi="Arial" w:cs="Arial"/>
          <w:spacing w:val="-4"/>
          <w:sz w:val="24"/>
          <w:szCs w:val="24"/>
        </w:rPr>
        <w:t xml:space="preserve">de la cual </w:t>
      </w:r>
      <w:r w:rsidRPr="00407AA7">
        <w:rPr>
          <w:rFonts w:ascii="Arial" w:hAnsi="Arial" w:cs="Arial"/>
          <w:spacing w:val="-4"/>
          <w:sz w:val="24"/>
          <w:szCs w:val="24"/>
        </w:rPr>
        <w:t>fue víctima</w:t>
      </w:r>
      <w:r w:rsidR="001B1208" w:rsidRPr="00407AA7">
        <w:rPr>
          <w:rFonts w:ascii="Arial" w:hAnsi="Arial" w:cs="Arial"/>
          <w:spacing w:val="-4"/>
          <w:sz w:val="24"/>
          <w:szCs w:val="24"/>
        </w:rPr>
        <w:t xml:space="preserve"> la señora Gladys Burgos Jiménez</w:t>
      </w:r>
      <w:r w:rsidR="001E0FCA" w:rsidRPr="00407AA7">
        <w:rPr>
          <w:rFonts w:ascii="Arial" w:hAnsi="Arial" w:cs="Arial"/>
          <w:spacing w:val="-4"/>
          <w:sz w:val="24"/>
          <w:szCs w:val="24"/>
        </w:rPr>
        <w:t>.</w:t>
      </w:r>
      <w:r w:rsidR="001B1208" w:rsidRPr="00407AA7">
        <w:rPr>
          <w:rFonts w:ascii="Arial" w:hAnsi="Arial" w:cs="Arial"/>
          <w:spacing w:val="-4"/>
          <w:sz w:val="24"/>
          <w:szCs w:val="24"/>
        </w:rPr>
        <w:t xml:space="preserve"> Aunado a lo anterior, se establecerá si es viable en caso de</w:t>
      </w:r>
      <w:r w:rsidR="00FD2302" w:rsidRPr="00407AA7">
        <w:rPr>
          <w:rFonts w:ascii="Arial" w:hAnsi="Arial" w:cs="Arial"/>
          <w:spacing w:val="-4"/>
          <w:sz w:val="24"/>
          <w:szCs w:val="24"/>
        </w:rPr>
        <w:t xml:space="preserve"> no</w:t>
      </w:r>
      <w:r w:rsidR="001B1208" w:rsidRPr="00407AA7">
        <w:rPr>
          <w:rFonts w:ascii="Arial" w:hAnsi="Arial" w:cs="Arial"/>
          <w:spacing w:val="-4"/>
          <w:sz w:val="24"/>
          <w:szCs w:val="24"/>
        </w:rPr>
        <w:t xml:space="preserve"> acceder a la petición principal del recurrente,</w:t>
      </w:r>
      <w:r w:rsidR="00B1019C" w:rsidRPr="00407AA7">
        <w:rPr>
          <w:rFonts w:ascii="Arial" w:hAnsi="Arial" w:cs="Arial"/>
          <w:spacing w:val="-4"/>
          <w:sz w:val="24"/>
          <w:szCs w:val="24"/>
        </w:rPr>
        <w:t xml:space="preserve"> que se dé</w:t>
      </w:r>
      <w:r w:rsidR="001B1208" w:rsidRPr="00407AA7">
        <w:rPr>
          <w:rFonts w:ascii="Arial" w:hAnsi="Arial" w:cs="Arial"/>
          <w:spacing w:val="-4"/>
          <w:sz w:val="24"/>
          <w:szCs w:val="24"/>
        </w:rPr>
        <w:t xml:space="preserve"> aplicación a la figura de la compensación de culpas</w:t>
      </w:r>
      <w:r w:rsidR="00DF5FB2" w:rsidRPr="00407AA7">
        <w:rPr>
          <w:rFonts w:ascii="Arial" w:hAnsi="Arial" w:cs="Arial"/>
          <w:spacing w:val="-4"/>
          <w:sz w:val="24"/>
          <w:szCs w:val="24"/>
        </w:rPr>
        <w:t xml:space="preserve"> invocada por el recurrente para efectos de la fijación de perjuicios en el trámite del incidente de </w:t>
      </w:r>
      <w:r w:rsidR="001B1208" w:rsidRPr="00407AA7">
        <w:rPr>
          <w:rFonts w:ascii="Arial" w:hAnsi="Arial" w:cs="Arial"/>
          <w:spacing w:val="-4"/>
          <w:sz w:val="24"/>
          <w:szCs w:val="24"/>
        </w:rPr>
        <w:t>reparación integral de perjuicios</w:t>
      </w:r>
      <w:r w:rsidR="00FD2302" w:rsidRPr="00407AA7">
        <w:rPr>
          <w:rFonts w:ascii="Arial" w:hAnsi="Arial" w:cs="Arial"/>
          <w:spacing w:val="-4"/>
          <w:sz w:val="24"/>
          <w:szCs w:val="24"/>
        </w:rPr>
        <w:t>.</w:t>
      </w:r>
    </w:p>
    <w:p w:rsidR="00277374" w:rsidRPr="00407AA7" w:rsidRDefault="00277374" w:rsidP="000A17B4">
      <w:pPr>
        <w:pStyle w:val="Prrafodelista"/>
        <w:spacing w:after="0"/>
        <w:ind w:left="0"/>
        <w:contextualSpacing w:val="0"/>
        <w:jc w:val="both"/>
        <w:rPr>
          <w:rFonts w:ascii="Arial" w:hAnsi="Arial" w:cs="Arial"/>
          <w:spacing w:val="-4"/>
          <w:sz w:val="24"/>
          <w:szCs w:val="24"/>
          <w:u w:val="single"/>
        </w:rPr>
      </w:pPr>
    </w:p>
    <w:p w:rsidR="00305F12" w:rsidRPr="00407AA7" w:rsidRDefault="00B1019C" w:rsidP="000A17B4">
      <w:pPr>
        <w:pStyle w:val="Prrafodelista"/>
        <w:spacing w:after="0"/>
        <w:ind w:left="0"/>
        <w:contextualSpacing w:val="0"/>
        <w:jc w:val="both"/>
        <w:rPr>
          <w:rFonts w:ascii="Arial" w:hAnsi="Arial" w:cs="Arial"/>
          <w:spacing w:val="-4"/>
          <w:sz w:val="24"/>
          <w:szCs w:val="24"/>
          <w:u w:val="single"/>
        </w:rPr>
      </w:pPr>
      <w:r w:rsidRPr="00407AA7">
        <w:rPr>
          <w:rFonts w:ascii="Arial" w:hAnsi="Arial" w:cs="Arial"/>
          <w:spacing w:val="-4"/>
          <w:sz w:val="24"/>
          <w:szCs w:val="24"/>
          <w:u w:val="single"/>
        </w:rPr>
        <w:t>6.3</w:t>
      </w:r>
      <w:r w:rsidR="00277374" w:rsidRPr="00407AA7">
        <w:rPr>
          <w:rFonts w:ascii="Arial" w:hAnsi="Arial" w:cs="Arial"/>
          <w:spacing w:val="-4"/>
          <w:sz w:val="24"/>
          <w:szCs w:val="24"/>
          <w:u w:val="single"/>
        </w:rPr>
        <w:t xml:space="preserve"> SOBRE LA RESPONSABILIDAD DEL ACUSADO POR</w:t>
      </w:r>
      <w:r w:rsidR="00305F12" w:rsidRPr="00407AA7">
        <w:rPr>
          <w:rFonts w:ascii="Arial" w:hAnsi="Arial" w:cs="Arial"/>
          <w:spacing w:val="-4"/>
          <w:sz w:val="24"/>
          <w:szCs w:val="24"/>
          <w:u w:val="single"/>
        </w:rPr>
        <w:t xml:space="preserve"> </w:t>
      </w:r>
      <w:r w:rsidR="00277374" w:rsidRPr="00407AA7">
        <w:rPr>
          <w:rFonts w:ascii="Arial" w:hAnsi="Arial" w:cs="Arial"/>
          <w:spacing w:val="-4"/>
          <w:sz w:val="24"/>
          <w:szCs w:val="24"/>
          <w:u w:val="single"/>
        </w:rPr>
        <w:t xml:space="preserve">LAS </w:t>
      </w:r>
      <w:r w:rsidR="00305F12" w:rsidRPr="00407AA7">
        <w:rPr>
          <w:rFonts w:ascii="Arial" w:hAnsi="Arial" w:cs="Arial"/>
          <w:spacing w:val="-4"/>
          <w:sz w:val="24"/>
          <w:szCs w:val="24"/>
          <w:u w:val="single"/>
        </w:rPr>
        <w:t xml:space="preserve">LESIONES SUFRIDAS POR </w:t>
      </w:r>
      <w:r w:rsidR="00DF5FB2" w:rsidRPr="00407AA7">
        <w:rPr>
          <w:rFonts w:ascii="Arial" w:hAnsi="Arial" w:cs="Arial"/>
          <w:spacing w:val="-4"/>
          <w:sz w:val="24"/>
          <w:szCs w:val="24"/>
          <w:u w:val="single"/>
        </w:rPr>
        <w:t xml:space="preserve">LA SEÑORA GLADYS BURGOS </w:t>
      </w:r>
      <w:r w:rsidRPr="00407AA7">
        <w:rPr>
          <w:rFonts w:ascii="Arial" w:hAnsi="Arial" w:cs="Arial"/>
          <w:spacing w:val="-4"/>
          <w:sz w:val="24"/>
          <w:szCs w:val="24"/>
          <w:u w:val="single"/>
        </w:rPr>
        <w:t>JIMÉNEZ</w:t>
      </w:r>
      <w:r w:rsidR="00DF5FB2" w:rsidRPr="00407AA7">
        <w:rPr>
          <w:rFonts w:ascii="Arial" w:hAnsi="Arial" w:cs="Arial"/>
          <w:spacing w:val="-4"/>
          <w:sz w:val="24"/>
          <w:szCs w:val="24"/>
          <w:u w:val="single"/>
        </w:rPr>
        <w:t>.</w:t>
      </w:r>
    </w:p>
    <w:p w:rsidR="00305F12" w:rsidRPr="00407AA7" w:rsidRDefault="00305F12" w:rsidP="000A17B4">
      <w:pPr>
        <w:pStyle w:val="Prrafodelista"/>
        <w:spacing w:after="0"/>
        <w:ind w:left="0"/>
        <w:contextualSpacing w:val="0"/>
        <w:jc w:val="both"/>
        <w:rPr>
          <w:rFonts w:ascii="Arial" w:hAnsi="Arial" w:cs="Arial"/>
          <w:spacing w:val="-4"/>
          <w:sz w:val="24"/>
          <w:szCs w:val="24"/>
        </w:rPr>
      </w:pPr>
    </w:p>
    <w:p w:rsidR="006C04E1" w:rsidRPr="00407AA7" w:rsidRDefault="00B1019C" w:rsidP="000A17B4">
      <w:pPr>
        <w:pStyle w:val="Prrafodelista"/>
        <w:spacing w:after="0"/>
        <w:ind w:left="0"/>
        <w:contextualSpacing w:val="0"/>
        <w:jc w:val="both"/>
        <w:rPr>
          <w:rFonts w:ascii="Arial" w:hAnsi="Arial" w:cs="Arial"/>
          <w:spacing w:val="-4"/>
          <w:sz w:val="24"/>
          <w:szCs w:val="24"/>
        </w:rPr>
      </w:pPr>
      <w:r w:rsidRPr="00407AA7">
        <w:rPr>
          <w:rFonts w:ascii="Arial" w:hAnsi="Arial" w:cs="Arial"/>
          <w:spacing w:val="-4"/>
          <w:sz w:val="24"/>
          <w:szCs w:val="24"/>
        </w:rPr>
        <w:t>6.3.1</w:t>
      </w:r>
      <w:r w:rsidR="00305F12" w:rsidRPr="00407AA7">
        <w:rPr>
          <w:rFonts w:ascii="Arial" w:hAnsi="Arial" w:cs="Arial"/>
          <w:spacing w:val="-4"/>
          <w:sz w:val="24"/>
          <w:szCs w:val="24"/>
        </w:rPr>
        <w:t xml:space="preserve"> En </w:t>
      </w:r>
      <w:r w:rsidR="006C04E1" w:rsidRPr="00407AA7">
        <w:rPr>
          <w:rFonts w:ascii="Arial" w:hAnsi="Arial" w:cs="Arial"/>
          <w:spacing w:val="-4"/>
          <w:sz w:val="24"/>
          <w:szCs w:val="24"/>
          <w:lang w:val="es-ES" w:eastAsia="es-ES"/>
        </w:rPr>
        <w:t xml:space="preserve">aplicación de los principios de selección probatoria y necesidad de la prueba que se deducen de los artículos 372 y 381 del </w:t>
      </w:r>
      <w:proofErr w:type="spellStart"/>
      <w:r w:rsidR="006C04E1" w:rsidRPr="00407AA7">
        <w:rPr>
          <w:rFonts w:ascii="Arial" w:hAnsi="Arial" w:cs="Arial"/>
          <w:spacing w:val="-4"/>
          <w:sz w:val="24"/>
          <w:szCs w:val="24"/>
          <w:lang w:val="es-ES" w:eastAsia="es-ES"/>
        </w:rPr>
        <w:t>CPP</w:t>
      </w:r>
      <w:proofErr w:type="spellEnd"/>
      <w:r w:rsidR="006C04E1" w:rsidRPr="00407AA7">
        <w:rPr>
          <w:rFonts w:ascii="Arial" w:hAnsi="Arial" w:cs="Arial"/>
          <w:spacing w:val="-4"/>
          <w:sz w:val="24"/>
          <w:szCs w:val="24"/>
          <w:lang w:val="es-ES" w:eastAsia="es-ES"/>
        </w:rPr>
        <w:t xml:space="preserve"> y al principio de limitación de la segunda instancia, por cuanto el recurso propuesto se centra específicamente en debatir los fundamentos del fallo de primera instancia en lo relativo a la declaratoria de responsabilidad del procesado, la Sala prescindirá del examen de la prueba relacionada con la demost</w:t>
      </w:r>
      <w:r w:rsidR="00A81FC8" w:rsidRPr="00407AA7">
        <w:rPr>
          <w:rFonts w:ascii="Arial" w:hAnsi="Arial" w:cs="Arial"/>
          <w:spacing w:val="-4"/>
          <w:sz w:val="24"/>
          <w:szCs w:val="24"/>
          <w:lang w:val="es-ES" w:eastAsia="es-ES"/>
        </w:rPr>
        <w:t>ración de la materialidad de la</w:t>
      </w:r>
      <w:r w:rsidR="006C04E1" w:rsidRPr="00407AA7">
        <w:rPr>
          <w:rFonts w:ascii="Arial" w:hAnsi="Arial" w:cs="Arial"/>
          <w:spacing w:val="-4"/>
          <w:sz w:val="24"/>
          <w:szCs w:val="24"/>
          <w:lang w:val="es-ES" w:eastAsia="es-ES"/>
        </w:rPr>
        <w:t xml:space="preserve"> conducta</w:t>
      </w:r>
      <w:r w:rsidR="00E74AA1" w:rsidRPr="00407AA7">
        <w:rPr>
          <w:rFonts w:ascii="Arial" w:hAnsi="Arial" w:cs="Arial"/>
          <w:spacing w:val="-4"/>
          <w:sz w:val="24"/>
          <w:szCs w:val="24"/>
          <w:lang w:val="es-ES" w:eastAsia="es-ES"/>
        </w:rPr>
        <w:t xml:space="preserve"> </w:t>
      </w:r>
      <w:r w:rsidR="00A81FC8" w:rsidRPr="00407AA7">
        <w:rPr>
          <w:rFonts w:ascii="Arial" w:hAnsi="Arial" w:cs="Arial"/>
          <w:spacing w:val="-4"/>
          <w:sz w:val="24"/>
          <w:szCs w:val="24"/>
          <w:lang w:val="es-ES" w:eastAsia="es-ES"/>
        </w:rPr>
        <w:t>atribuida</w:t>
      </w:r>
      <w:r w:rsidR="006C04E1" w:rsidRPr="00407AA7">
        <w:rPr>
          <w:rFonts w:ascii="Arial" w:hAnsi="Arial" w:cs="Arial"/>
          <w:spacing w:val="-4"/>
          <w:sz w:val="24"/>
          <w:szCs w:val="24"/>
          <w:lang w:val="es-ES" w:eastAsia="es-ES"/>
        </w:rPr>
        <w:t xml:space="preserve"> al señor </w:t>
      </w:r>
      <w:proofErr w:type="spellStart"/>
      <w:r w:rsidR="00A81FC8" w:rsidRPr="00407AA7">
        <w:rPr>
          <w:rFonts w:ascii="Arial" w:hAnsi="Arial" w:cs="Arial"/>
          <w:spacing w:val="-4"/>
          <w:sz w:val="24"/>
          <w:szCs w:val="24"/>
          <w:lang w:val="es-ES" w:eastAsia="es-ES"/>
        </w:rPr>
        <w:t>LFLV</w:t>
      </w:r>
      <w:proofErr w:type="spellEnd"/>
      <w:r w:rsidR="00A81FC8" w:rsidRPr="00407AA7">
        <w:rPr>
          <w:rFonts w:ascii="Arial" w:hAnsi="Arial" w:cs="Arial"/>
          <w:spacing w:val="-4"/>
          <w:sz w:val="24"/>
          <w:szCs w:val="24"/>
          <w:lang w:val="es-ES" w:eastAsia="es-ES"/>
        </w:rPr>
        <w:t>,</w:t>
      </w:r>
      <w:r w:rsidR="00305F12" w:rsidRPr="00407AA7">
        <w:rPr>
          <w:rFonts w:ascii="Arial" w:hAnsi="Arial" w:cs="Arial"/>
          <w:spacing w:val="-4"/>
          <w:sz w:val="24"/>
          <w:szCs w:val="24"/>
          <w:lang w:val="es-ES" w:eastAsia="es-ES"/>
        </w:rPr>
        <w:t xml:space="preserve"> ya que sobre </w:t>
      </w:r>
      <w:r w:rsidR="006C04E1" w:rsidRPr="00407AA7">
        <w:rPr>
          <w:rFonts w:ascii="Arial" w:hAnsi="Arial" w:cs="Arial"/>
          <w:spacing w:val="-4"/>
          <w:sz w:val="24"/>
          <w:szCs w:val="24"/>
          <w:lang w:val="es-ES" w:eastAsia="es-ES"/>
        </w:rPr>
        <w:t>esos hechos no se presenta controversia probatoria</w:t>
      </w:r>
      <w:r w:rsidR="00DF5FB2" w:rsidRPr="00407AA7">
        <w:rPr>
          <w:rFonts w:ascii="Arial" w:hAnsi="Arial" w:cs="Arial"/>
          <w:spacing w:val="-4"/>
          <w:sz w:val="24"/>
          <w:szCs w:val="24"/>
          <w:lang w:val="es-ES" w:eastAsia="es-ES"/>
        </w:rPr>
        <w:t xml:space="preserve">, en virtud </w:t>
      </w:r>
      <w:r w:rsidRPr="00407AA7">
        <w:rPr>
          <w:rFonts w:ascii="Arial" w:hAnsi="Arial" w:cs="Arial"/>
          <w:spacing w:val="-4"/>
          <w:sz w:val="24"/>
          <w:szCs w:val="24"/>
          <w:lang w:val="es-ES" w:eastAsia="es-ES"/>
        </w:rPr>
        <w:t xml:space="preserve">de la </w:t>
      </w:r>
      <w:r w:rsidR="00DF5FB2" w:rsidRPr="00407AA7">
        <w:rPr>
          <w:rFonts w:ascii="Arial" w:hAnsi="Arial" w:cs="Arial"/>
          <w:spacing w:val="-4"/>
          <w:sz w:val="24"/>
          <w:szCs w:val="24"/>
          <w:lang w:val="es-ES" w:eastAsia="es-ES"/>
        </w:rPr>
        <w:t>estipulación celebrada sobre el reconocimiento practicado a la víctima Gladys Burgos Jim</w:t>
      </w:r>
      <w:r w:rsidR="00526989" w:rsidRPr="00407AA7">
        <w:rPr>
          <w:rFonts w:ascii="Arial" w:hAnsi="Arial" w:cs="Arial"/>
          <w:spacing w:val="-4"/>
          <w:sz w:val="24"/>
          <w:szCs w:val="24"/>
          <w:lang w:val="es-ES" w:eastAsia="es-ES"/>
        </w:rPr>
        <w:t xml:space="preserve">énez el 27 </w:t>
      </w:r>
      <w:r w:rsidR="00526989" w:rsidRPr="00407AA7">
        <w:rPr>
          <w:rFonts w:ascii="Arial" w:hAnsi="Arial" w:cs="Arial"/>
          <w:spacing w:val="-4"/>
          <w:sz w:val="24"/>
          <w:szCs w:val="24"/>
          <w:lang w:val="es-ES" w:eastAsia="es-ES"/>
        </w:rPr>
        <w:lastRenderedPageBreak/>
        <w:t xml:space="preserve">de febrero de 2015, donde se le diagnosticó una incapacidad médico legal definitiva de 35 días y como secuela una </w:t>
      </w:r>
      <w:r w:rsidRPr="00407AA7">
        <w:rPr>
          <w:rFonts w:ascii="Arial" w:hAnsi="Arial" w:cs="Arial"/>
          <w:i/>
          <w:spacing w:val="-4"/>
          <w:sz w:val="24"/>
          <w:szCs w:val="24"/>
          <w:lang w:val="es-ES" w:eastAsia="es-ES"/>
        </w:rPr>
        <w:t>“</w:t>
      </w:r>
      <w:r w:rsidR="00526989" w:rsidRPr="00407AA7">
        <w:rPr>
          <w:rFonts w:ascii="Arial" w:hAnsi="Arial" w:cs="Arial"/>
          <w:i/>
          <w:spacing w:val="-4"/>
          <w:sz w:val="24"/>
          <w:szCs w:val="24"/>
          <w:lang w:val="es-ES" w:eastAsia="es-ES"/>
        </w:rPr>
        <w:t>deformidad física que afecta el cuerpo de manera permanente</w:t>
      </w:r>
      <w:r w:rsidRPr="00407AA7">
        <w:rPr>
          <w:rFonts w:ascii="Arial" w:hAnsi="Arial" w:cs="Arial"/>
          <w:i/>
          <w:spacing w:val="-4"/>
          <w:sz w:val="24"/>
          <w:szCs w:val="24"/>
          <w:lang w:val="es-ES" w:eastAsia="es-ES"/>
        </w:rPr>
        <w:t>.</w:t>
      </w:r>
      <w:r w:rsidR="00526989" w:rsidRPr="00407AA7">
        <w:rPr>
          <w:rFonts w:ascii="Arial" w:hAnsi="Arial" w:cs="Arial"/>
          <w:i/>
          <w:spacing w:val="-4"/>
          <w:sz w:val="24"/>
          <w:szCs w:val="24"/>
          <w:lang w:val="es-ES" w:eastAsia="es-ES"/>
        </w:rPr>
        <w:t>”</w:t>
      </w:r>
      <w:r w:rsidR="00526989" w:rsidRPr="00407AA7">
        <w:rPr>
          <w:rStyle w:val="Refdenotaalpie"/>
          <w:rFonts w:ascii="Arial" w:hAnsi="Arial" w:cs="Arial"/>
          <w:i/>
          <w:spacing w:val="-4"/>
          <w:sz w:val="24"/>
          <w:szCs w:val="24"/>
          <w:lang w:val="es-ES" w:eastAsia="es-ES"/>
        </w:rPr>
        <w:footnoteReference w:id="8"/>
      </w:r>
    </w:p>
    <w:p w:rsidR="00A50F6D" w:rsidRPr="00407AA7" w:rsidRDefault="00A50F6D" w:rsidP="000A17B4">
      <w:pPr>
        <w:spacing w:after="0"/>
        <w:ind w:right="51"/>
        <w:jc w:val="both"/>
        <w:rPr>
          <w:rFonts w:ascii="Arial" w:hAnsi="Arial" w:cs="Arial"/>
          <w:spacing w:val="-4"/>
          <w:sz w:val="24"/>
          <w:szCs w:val="24"/>
        </w:rPr>
      </w:pPr>
    </w:p>
    <w:p w:rsidR="006C04E1" w:rsidRPr="00407AA7" w:rsidRDefault="006C04E1" w:rsidP="000A17B4">
      <w:pPr>
        <w:spacing w:after="0"/>
        <w:ind w:right="51"/>
        <w:jc w:val="both"/>
        <w:rPr>
          <w:rFonts w:ascii="Arial" w:hAnsi="Arial" w:cs="Arial"/>
          <w:spacing w:val="-4"/>
          <w:sz w:val="24"/>
          <w:szCs w:val="24"/>
        </w:rPr>
      </w:pPr>
      <w:r w:rsidRPr="00407AA7">
        <w:rPr>
          <w:rFonts w:ascii="Arial" w:hAnsi="Arial" w:cs="Arial"/>
          <w:spacing w:val="-4"/>
          <w:sz w:val="24"/>
          <w:szCs w:val="24"/>
        </w:rPr>
        <w:t>Sobre ese punto se</w:t>
      </w:r>
      <w:r w:rsidR="00502D08" w:rsidRPr="00407AA7">
        <w:rPr>
          <w:rFonts w:ascii="Arial" w:hAnsi="Arial" w:cs="Arial"/>
          <w:spacing w:val="-4"/>
          <w:sz w:val="24"/>
          <w:szCs w:val="24"/>
        </w:rPr>
        <w:t xml:space="preserve"> cita </w:t>
      </w:r>
      <w:r w:rsidRPr="00407AA7">
        <w:rPr>
          <w:rFonts w:ascii="Arial" w:hAnsi="Arial" w:cs="Arial"/>
          <w:spacing w:val="-4"/>
          <w:sz w:val="24"/>
          <w:szCs w:val="24"/>
        </w:rPr>
        <w:t xml:space="preserve">lo expuesto en CSJ </w:t>
      </w:r>
      <w:proofErr w:type="spellStart"/>
      <w:r w:rsidRPr="00407AA7">
        <w:rPr>
          <w:rFonts w:ascii="Arial" w:hAnsi="Arial" w:cs="Arial"/>
          <w:spacing w:val="-4"/>
          <w:sz w:val="24"/>
          <w:szCs w:val="24"/>
        </w:rPr>
        <w:t>SP</w:t>
      </w:r>
      <w:proofErr w:type="spellEnd"/>
      <w:r w:rsidRPr="00407AA7">
        <w:rPr>
          <w:rFonts w:ascii="Arial" w:hAnsi="Arial" w:cs="Arial"/>
          <w:spacing w:val="-4"/>
          <w:sz w:val="24"/>
          <w:szCs w:val="24"/>
        </w:rPr>
        <w:t xml:space="preserve"> del 21 de octubre de 2013, radicado 39611, sobre el principio de selección probatoria así:</w:t>
      </w:r>
    </w:p>
    <w:p w:rsidR="00AB5B6C" w:rsidRPr="00407AA7" w:rsidRDefault="00AB5B6C" w:rsidP="000A17B4">
      <w:pPr>
        <w:pStyle w:val="Prrafodelista"/>
        <w:spacing w:after="0"/>
        <w:ind w:left="0"/>
        <w:contextualSpacing w:val="0"/>
        <w:jc w:val="both"/>
        <w:rPr>
          <w:rFonts w:ascii="Arial" w:hAnsi="Arial" w:cs="Arial"/>
          <w:spacing w:val="-4"/>
          <w:sz w:val="24"/>
          <w:szCs w:val="24"/>
        </w:rPr>
      </w:pPr>
    </w:p>
    <w:p w:rsidR="006C04E1" w:rsidRPr="00407AA7" w:rsidRDefault="006C04E1"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“[E]l juzgador […] no está obligado a hacer un examen exhaustivo de todas y cada una de las pruebas incorporadas al proceso, ni de todos y cada uno de sus extremos asertivos, porque la decisión se haría interminable, sino de aquellos que considere importantes para la decisión a tomar, de suerte que sólo existirá error de hecho por omisión o mutilación de la prueba cuando aparezca claro que el medio, o un fragmento del mismo, fue realmente ignorado, siendo probatoriamente relevante”</w:t>
      </w:r>
    </w:p>
    <w:p w:rsidR="009158DF" w:rsidRPr="00407AA7" w:rsidRDefault="009158DF" w:rsidP="000A17B4">
      <w:pPr>
        <w:pStyle w:val="Prrafodelista"/>
        <w:spacing w:after="0"/>
        <w:ind w:left="0"/>
        <w:contextualSpacing w:val="0"/>
        <w:jc w:val="both"/>
        <w:rPr>
          <w:rFonts w:ascii="Arial" w:hAnsi="Arial" w:cs="Arial"/>
          <w:spacing w:val="-4"/>
          <w:sz w:val="24"/>
          <w:szCs w:val="24"/>
        </w:rPr>
      </w:pPr>
    </w:p>
    <w:p w:rsidR="00611030" w:rsidRPr="00407AA7" w:rsidRDefault="00B1019C" w:rsidP="000A17B4">
      <w:pPr>
        <w:pStyle w:val="Prrafodelista"/>
        <w:spacing w:after="0"/>
        <w:ind w:left="0"/>
        <w:contextualSpacing w:val="0"/>
        <w:jc w:val="both"/>
        <w:rPr>
          <w:rFonts w:ascii="Arial" w:hAnsi="Arial" w:cs="Arial"/>
          <w:spacing w:val="-4"/>
          <w:sz w:val="24"/>
          <w:szCs w:val="24"/>
        </w:rPr>
      </w:pPr>
      <w:r w:rsidRPr="00407AA7">
        <w:rPr>
          <w:rFonts w:ascii="Arial" w:hAnsi="Arial" w:cs="Arial"/>
          <w:spacing w:val="-4"/>
          <w:sz w:val="24"/>
          <w:szCs w:val="24"/>
        </w:rPr>
        <w:t>6.3.</w:t>
      </w:r>
      <w:r w:rsidR="00305F12" w:rsidRPr="00407AA7">
        <w:rPr>
          <w:rFonts w:ascii="Arial" w:hAnsi="Arial" w:cs="Arial"/>
          <w:spacing w:val="-4"/>
          <w:sz w:val="24"/>
          <w:szCs w:val="24"/>
        </w:rPr>
        <w:t xml:space="preserve">2 </w:t>
      </w:r>
      <w:r w:rsidR="006D7AC7" w:rsidRPr="00407AA7">
        <w:rPr>
          <w:rFonts w:ascii="Arial" w:hAnsi="Arial" w:cs="Arial"/>
          <w:spacing w:val="-4"/>
          <w:sz w:val="24"/>
          <w:szCs w:val="24"/>
        </w:rPr>
        <w:t>Toda vez que el recurso propuesto por el defensor del procesado, se sustenta en su inconformidad frente a la declaratoria de responsabilidad del sentenciado, se hacen las siguientes consideraciones con base en la prueba allegada al proceso</w:t>
      </w:r>
      <w:r w:rsidR="0028424F" w:rsidRPr="00407AA7">
        <w:rPr>
          <w:rFonts w:ascii="Arial" w:hAnsi="Arial" w:cs="Arial"/>
          <w:spacing w:val="-4"/>
          <w:sz w:val="24"/>
          <w:szCs w:val="24"/>
        </w:rPr>
        <w:t xml:space="preserve"> que se considera relevante </w:t>
      </w:r>
      <w:r w:rsidR="002B10B3" w:rsidRPr="00407AA7">
        <w:rPr>
          <w:rFonts w:ascii="Arial" w:hAnsi="Arial" w:cs="Arial"/>
          <w:spacing w:val="-4"/>
          <w:sz w:val="24"/>
          <w:szCs w:val="24"/>
        </w:rPr>
        <w:t xml:space="preserve"> </w:t>
      </w:r>
      <w:r w:rsidR="0028424F" w:rsidRPr="00407AA7">
        <w:rPr>
          <w:rFonts w:ascii="Arial" w:hAnsi="Arial" w:cs="Arial"/>
          <w:spacing w:val="-4"/>
          <w:sz w:val="24"/>
          <w:szCs w:val="24"/>
        </w:rPr>
        <w:t>para la solución del caso</w:t>
      </w:r>
      <w:r w:rsidR="00526989" w:rsidRPr="00407AA7">
        <w:rPr>
          <w:rFonts w:ascii="Arial" w:hAnsi="Arial" w:cs="Arial"/>
          <w:spacing w:val="-4"/>
          <w:sz w:val="24"/>
          <w:szCs w:val="24"/>
        </w:rPr>
        <w:t xml:space="preserve"> que</w:t>
      </w:r>
      <w:r w:rsidRPr="00407AA7">
        <w:rPr>
          <w:rFonts w:ascii="Arial" w:hAnsi="Arial" w:cs="Arial"/>
          <w:spacing w:val="-4"/>
          <w:sz w:val="24"/>
          <w:szCs w:val="24"/>
        </w:rPr>
        <w:t xml:space="preserve"> se resume así</w:t>
      </w:r>
      <w:r w:rsidR="00526989" w:rsidRPr="00407AA7">
        <w:rPr>
          <w:rFonts w:ascii="Arial" w:hAnsi="Arial" w:cs="Arial"/>
          <w:spacing w:val="-4"/>
          <w:sz w:val="24"/>
          <w:szCs w:val="24"/>
        </w:rPr>
        <w:t>:</w:t>
      </w:r>
    </w:p>
    <w:p w:rsidR="00AB5B6C" w:rsidRPr="00407AA7" w:rsidRDefault="00AB5B6C" w:rsidP="000A17B4">
      <w:pPr>
        <w:pStyle w:val="Prrafodelista"/>
        <w:spacing w:after="0"/>
        <w:ind w:left="0"/>
        <w:contextualSpacing w:val="0"/>
        <w:jc w:val="both"/>
        <w:rPr>
          <w:rFonts w:ascii="Arial" w:hAnsi="Arial" w:cs="Arial"/>
          <w:spacing w:val="-4"/>
          <w:sz w:val="24"/>
          <w:szCs w:val="24"/>
        </w:rPr>
      </w:pPr>
    </w:p>
    <w:p w:rsidR="008306F5" w:rsidRPr="00407AA7" w:rsidRDefault="00B1019C" w:rsidP="000A17B4">
      <w:pPr>
        <w:pStyle w:val="Prrafodelista"/>
        <w:spacing w:after="0"/>
        <w:ind w:left="0"/>
        <w:contextualSpacing w:val="0"/>
        <w:jc w:val="both"/>
        <w:rPr>
          <w:rFonts w:ascii="Arial" w:hAnsi="Arial" w:cs="Arial"/>
          <w:spacing w:val="-4"/>
          <w:sz w:val="24"/>
          <w:szCs w:val="24"/>
        </w:rPr>
      </w:pPr>
      <w:r w:rsidRPr="00407AA7">
        <w:rPr>
          <w:rFonts w:ascii="Arial" w:hAnsi="Arial" w:cs="Arial"/>
          <w:spacing w:val="-4"/>
          <w:sz w:val="24"/>
          <w:szCs w:val="24"/>
        </w:rPr>
        <w:t xml:space="preserve">6.3.2.1 </w:t>
      </w:r>
      <w:r w:rsidR="00577369" w:rsidRPr="00407AA7">
        <w:rPr>
          <w:rFonts w:ascii="Arial" w:hAnsi="Arial" w:cs="Arial"/>
          <w:spacing w:val="-4"/>
          <w:sz w:val="24"/>
          <w:szCs w:val="24"/>
        </w:rPr>
        <w:t xml:space="preserve">En este caso concurrió </w:t>
      </w:r>
      <w:r w:rsidR="00FC03EA" w:rsidRPr="00407AA7">
        <w:rPr>
          <w:rFonts w:ascii="Arial" w:hAnsi="Arial" w:cs="Arial"/>
          <w:spacing w:val="-4"/>
          <w:sz w:val="24"/>
          <w:szCs w:val="24"/>
        </w:rPr>
        <w:t xml:space="preserve">como testigo el </w:t>
      </w:r>
      <w:r w:rsidR="00FC03EA" w:rsidRPr="00407AA7">
        <w:rPr>
          <w:rFonts w:ascii="Arial" w:hAnsi="Arial" w:cs="Arial"/>
          <w:spacing w:val="-4"/>
          <w:sz w:val="24"/>
          <w:szCs w:val="24"/>
          <w:u w:val="single"/>
        </w:rPr>
        <w:t xml:space="preserve">señor Samuel </w:t>
      </w:r>
      <w:proofErr w:type="spellStart"/>
      <w:r w:rsidR="00FC03EA" w:rsidRPr="00407AA7">
        <w:rPr>
          <w:rFonts w:ascii="Arial" w:hAnsi="Arial" w:cs="Arial"/>
          <w:spacing w:val="-4"/>
          <w:sz w:val="24"/>
          <w:szCs w:val="24"/>
          <w:u w:val="single"/>
        </w:rPr>
        <w:t>Buriticá</w:t>
      </w:r>
      <w:proofErr w:type="spellEnd"/>
      <w:r w:rsidR="00FC03EA" w:rsidRPr="00407AA7">
        <w:rPr>
          <w:rFonts w:ascii="Arial" w:hAnsi="Arial" w:cs="Arial"/>
          <w:spacing w:val="-4"/>
          <w:sz w:val="24"/>
          <w:szCs w:val="24"/>
          <w:u w:val="single"/>
        </w:rPr>
        <w:t xml:space="preserve"> Buitrago,</w:t>
      </w:r>
      <w:r w:rsidR="00FC03EA" w:rsidRPr="00407AA7">
        <w:rPr>
          <w:rFonts w:ascii="Arial" w:hAnsi="Arial" w:cs="Arial"/>
          <w:spacing w:val="-4"/>
          <w:sz w:val="24"/>
          <w:szCs w:val="24"/>
        </w:rPr>
        <w:t xml:space="preserve"> esposo de la ofendida y quien conducía la motocicleta; los apartes relevantes de su declaración son: i)</w:t>
      </w:r>
      <w:r w:rsidR="005E3A4A" w:rsidRPr="00407AA7">
        <w:rPr>
          <w:rFonts w:ascii="Arial" w:hAnsi="Arial" w:cs="Arial"/>
          <w:spacing w:val="-4"/>
          <w:sz w:val="24"/>
          <w:szCs w:val="24"/>
        </w:rPr>
        <w:t xml:space="preserve"> </w:t>
      </w:r>
      <w:r w:rsidR="00B64685" w:rsidRPr="00407AA7">
        <w:rPr>
          <w:rFonts w:ascii="Arial" w:hAnsi="Arial" w:cs="Arial"/>
          <w:spacing w:val="-4"/>
          <w:sz w:val="24"/>
          <w:szCs w:val="24"/>
        </w:rPr>
        <w:t xml:space="preserve">el </w:t>
      </w:r>
      <w:r w:rsidRPr="00407AA7">
        <w:rPr>
          <w:rFonts w:ascii="Arial" w:hAnsi="Arial" w:cs="Arial"/>
          <w:spacing w:val="-4"/>
          <w:sz w:val="24"/>
          <w:szCs w:val="24"/>
        </w:rPr>
        <w:t>día</w:t>
      </w:r>
      <w:r w:rsidR="00B64685" w:rsidRPr="00407AA7">
        <w:rPr>
          <w:rFonts w:ascii="Arial" w:hAnsi="Arial" w:cs="Arial"/>
          <w:spacing w:val="-4"/>
          <w:sz w:val="24"/>
          <w:szCs w:val="24"/>
        </w:rPr>
        <w:t xml:space="preserve"> de los hechos se</w:t>
      </w:r>
      <w:r w:rsidR="005E3A4A" w:rsidRPr="00407AA7">
        <w:rPr>
          <w:rFonts w:ascii="Arial" w:hAnsi="Arial" w:cs="Arial"/>
          <w:spacing w:val="-4"/>
          <w:sz w:val="24"/>
          <w:szCs w:val="24"/>
        </w:rPr>
        <w:t xml:space="preserve"> desplazaban </w:t>
      </w:r>
      <w:r w:rsidR="00214F40" w:rsidRPr="00407AA7">
        <w:rPr>
          <w:rFonts w:ascii="Arial" w:hAnsi="Arial" w:cs="Arial"/>
          <w:spacing w:val="-4"/>
          <w:sz w:val="24"/>
          <w:szCs w:val="24"/>
        </w:rPr>
        <w:t>con su</w:t>
      </w:r>
      <w:r w:rsidR="005E3A4A" w:rsidRPr="00407AA7">
        <w:rPr>
          <w:rFonts w:ascii="Arial" w:hAnsi="Arial" w:cs="Arial"/>
          <w:spacing w:val="-4"/>
          <w:sz w:val="24"/>
          <w:szCs w:val="24"/>
        </w:rPr>
        <w:t xml:space="preserve"> cónyuge</w:t>
      </w:r>
      <w:r w:rsidR="00214F40" w:rsidRPr="00407AA7">
        <w:rPr>
          <w:rFonts w:ascii="Arial" w:hAnsi="Arial" w:cs="Arial"/>
          <w:spacing w:val="-4"/>
          <w:sz w:val="24"/>
          <w:szCs w:val="24"/>
        </w:rPr>
        <w:t xml:space="preserve"> Gladys Burgos Jiménez, </w:t>
      </w:r>
      <w:r w:rsidR="005E3A4A" w:rsidRPr="00407AA7">
        <w:rPr>
          <w:rFonts w:ascii="Arial" w:hAnsi="Arial" w:cs="Arial"/>
          <w:spacing w:val="-4"/>
          <w:sz w:val="24"/>
          <w:szCs w:val="24"/>
        </w:rPr>
        <w:t>en un</w:t>
      </w:r>
      <w:r w:rsidR="00214F40" w:rsidRPr="00407AA7">
        <w:rPr>
          <w:rFonts w:ascii="Arial" w:hAnsi="Arial" w:cs="Arial"/>
          <w:spacing w:val="-4"/>
          <w:sz w:val="24"/>
          <w:szCs w:val="24"/>
        </w:rPr>
        <w:t xml:space="preserve">a motocicleta </w:t>
      </w:r>
      <w:r w:rsidR="005E3A4A" w:rsidRPr="00407AA7">
        <w:rPr>
          <w:rFonts w:ascii="Arial" w:hAnsi="Arial" w:cs="Arial"/>
          <w:spacing w:val="-4"/>
          <w:sz w:val="24"/>
          <w:szCs w:val="24"/>
        </w:rPr>
        <w:t xml:space="preserve">por la variante que de Pereira conduce a Manizales, cuando a la altura del municipio de Santa Rosa de Cabal, a eso de las 7 de la noche aproximadamente fueron colisionados por una buseta, </w:t>
      </w:r>
      <w:r w:rsidR="00054842" w:rsidRPr="00407AA7">
        <w:rPr>
          <w:rFonts w:ascii="Arial" w:hAnsi="Arial" w:cs="Arial"/>
          <w:spacing w:val="-4"/>
          <w:sz w:val="24"/>
          <w:szCs w:val="24"/>
        </w:rPr>
        <w:t>a esa hora</w:t>
      </w:r>
      <w:r w:rsidR="00214F40" w:rsidRPr="00407AA7">
        <w:rPr>
          <w:rFonts w:ascii="Arial" w:hAnsi="Arial" w:cs="Arial"/>
          <w:spacing w:val="-4"/>
          <w:sz w:val="24"/>
          <w:szCs w:val="24"/>
        </w:rPr>
        <w:t xml:space="preserve"> </w:t>
      </w:r>
      <w:r w:rsidR="005E3A4A" w:rsidRPr="00407AA7">
        <w:rPr>
          <w:rFonts w:ascii="Arial" w:hAnsi="Arial" w:cs="Arial"/>
          <w:spacing w:val="-4"/>
          <w:sz w:val="24"/>
          <w:szCs w:val="24"/>
        </w:rPr>
        <w:t xml:space="preserve">estaba oscuro y la vía estaba seca; ii) </w:t>
      </w:r>
      <w:r w:rsidR="00F45CFC" w:rsidRPr="00407AA7">
        <w:rPr>
          <w:rFonts w:ascii="Arial" w:hAnsi="Arial" w:cs="Arial"/>
          <w:spacing w:val="-4"/>
          <w:sz w:val="24"/>
          <w:szCs w:val="24"/>
        </w:rPr>
        <w:t xml:space="preserve">el accidente ocurrió a la entrada del sector donde venden chorizos, </w:t>
      </w:r>
      <w:r w:rsidR="00214F40" w:rsidRPr="00407AA7">
        <w:rPr>
          <w:rFonts w:ascii="Arial" w:hAnsi="Arial" w:cs="Arial"/>
          <w:spacing w:val="-4"/>
          <w:sz w:val="24"/>
          <w:szCs w:val="24"/>
        </w:rPr>
        <w:t xml:space="preserve">y </w:t>
      </w:r>
      <w:r w:rsidR="00F45CFC" w:rsidRPr="00407AA7">
        <w:rPr>
          <w:rFonts w:ascii="Arial" w:hAnsi="Arial" w:cs="Arial"/>
          <w:spacing w:val="-4"/>
          <w:sz w:val="24"/>
          <w:szCs w:val="24"/>
        </w:rPr>
        <w:t xml:space="preserve">transitaba por el carril derecho de la vía que se dirige a Chinchiná y Manizales, con destino a esta última ciudad; iii) su velocidad aproximada era de 50 o 60 K/H, </w:t>
      </w:r>
      <w:r w:rsidR="00214F40" w:rsidRPr="00407AA7">
        <w:rPr>
          <w:rFonts w:ascii="Arial" w:hAnsi="Arial" w:cs="Arial"/>
          <w:spacing w:val="-4"/>
          <w:sz w:val="24"/>
          <w:szCs w:val="24"/>
        </w:rPr>
        <w:t xml:space="preserve">al momento del accidente </w:t>
      </w:r>
      <w:r w:rsidR="00054842" w:rsidRPr="00407AA7">
        <w:rPr>
          <w:rFonts w:ascii="Arial" w:hAnsi="Arial" w:cs="Arial"/>
          <w:spacing w:val="-4"/>
          <w:sz w:val="24"/>
          <w:szCs w:val="24"/>
        </w:rPr>
        <w:t>llevaba la</w:t>
      </w:r>
      <w:r w:rsidR="00F45CFC" w:rsidRPr="00407AA7">
        <w:rPr>
          <w:rFonts w:ascii="Arial" w:hAnsi="Arial" w:cs="Arial"/>
          <w:spacing w:val="-4"/>
          <w:sz w:val="24"/>
          <w:szCs w:val="24"/>
        </w:rPr>
        <w:t xml:space="preserve"> vía</w:t>
      </w:r>
      <w:r w:rsidR="005E3A4A" w:rsidRPr="00407AA7">
        <w:rPr>
          <w:rFonts w:ascii="Arial" w:hAnsi="Arial" w:cs="Arial"/>
          <w:spacing w:val="-4"/>
          <w:sz w:val="24"/>
          <w:szCs w:val="24"/>
        </w:rPr>
        <w:t xml:space="preserve"> </w:t>
      </w:r>
      <w:r w:rsidR="00F45CFC" w:rsidRPr="00407AA7">
        <w:rPr>
          <w:rFonts w:ascii="Arial" w:hAnsi="Arial" w:cs="Arial"/>
          <w:spacing w:val="-4"/>
          <w:sz w:val="24"/>
          <w:szCs w:val="24"/>
        </w:rPr>
        <w:t>y circulaba por el carril derecho de la carretera que e</w:t>
      </w:r>
      <w:r w:rsidR="00214F40" w:rsidRPr="00407AA7">
        <w:rPr>
          <w:rFonts w:ascii="Arial" w:hAnsi="Arial" w:cs="Arial"/>
          <w:spacing w:val="-4"/>
          <w:sz w:val="24"/>
          <w:szCs w:val="24"/>
        </w:rPr>
        <w:t xml:space="preserve">ra </w:t>
      </w:r>
      <w:r w:rsidR="00F45CFC" w:rsidRPr="00407AA7">
        <w:rPr>
          <w:rFonts w:ascii="Arial" w:hAnsi="Arial" w:cs="Arial"/>
          <w:spacing w:val="-4"/>
          <w:sz w:val="24"/>
          <w:szCs w:val="24"/>
        </w:rPr>
        <w:t>pavimentada, sin obstáculos y con plena visibilidad; iv) antes de arribar a la intersección la vía es oscura y por eso cuando llegó a ese punto, los espejos retrovisores de la moto se iluminaron, de allí que haya sido precisamente en ese lugar donde se produjo el choque; v) luego del impacto recuerda que lo levantaron del suelo</w:t>
      </w:r>
      <w:r w:rsidR="00054842" w:rsidRPr="00407AA7">
        <w:rPr>
          <w:rFonts w:ascii="Arial" w:hAnsi="Arial" w:cs="Arial"/>
          <w:spacing w:val="-4"/>
          <w:sz w:val="24"/>
          <w:szCs w:val="24"/>
        </w:rPr>
        <w:t>; vi)</w:t>
      </w:r>
      <w:r w:rsidR="00F45CFC" w:rsidRPr="00407AA7">
        <w:rPr>
          <w:rFonts w:ascii="Arial" w:hAnsi="Arial" w:cs="Arial"/>
          <w:spacing w:val="-4"/>
          <w:sz w:val="24"/>
          <w:szCs w:val="24"/>
        </w:rPr>
        <w:t xml:space="preserve"> </w:t>
      </w:r>
      <w:r w:rsidR="00332DC9" w:rsidRPr="00407AA7">
        <w:rPr>
          <w:rFonts w:ascii="Arial" w:hAnsi="Arial" w:cs="Arial"/>
          <w:spacing w:val="-4"/>
          <w:sz w:val="24"/>
          <w:szCs w:val="24"/>
        </w:rPr>
        <w:t xml:space="preserve">pudo ver </w:t>
      </w:r>
      <w:r w:rsidR="00F45CFC" w:rsidRPr="00407AA7">
        <w:rPr>
          <w:rFonts w:ascii="Arial" w:hAnsi="Arial" w:cs="Arial"/>
          <w:spacing w:val="-4"/>
          <w:sz w:val="24"/>
          <w:szCs w:val="24"/>
        </w:rPr>
        <w:t xml:space="preserve">la magnitud del accidente, pues había una buseta con el parabrisas roto “pisando” la moto, su esposa </w:t>
      </w:r>
      <w:r w:rsidR="00B64685" w:rsidRPr="00407AA7">
        <w:rPr>
          <w:rFonts w:ascii="Arial" w:hAnsi="Arial" w:cs="Arial"/>
          <w:spacing w:val="-4"/>
          <w:sz w:val="24"/>
          <w:szCs w:val="24"/>
        </w:rPr>
        <w:t xml:space="preserve">estaba </w:t>
      </w:r>
      <w:r w:rsidR="00F45CFC" w:rsidRPr="00407AA7">
        <w:rPr>
          <w:rFonts w:ascii="Arial" w:hAnsi="Arial" w:cs="Arial"/>
          <w:spacing w:val="-4"/>
          <w:sz w:val="24"/>
          <w:szCs w:val="24"/>
        </w:rPr>
        <w:t xml:space="preserve">en el suelo inconsciente y su </w:t>
      </w:r>
      <w:r w:rsidR="00B64685" w:rsidRPr="00407AA7">
        <w:rPr>
          <w:rFonts w:ascii="Arial" w:hAnsi="Arial" w:cs="Arial"/>
          <w:spacing w:val="-4"/>
          <w:sz w:val="24"/>
          <w:szCs w:val="24"/>
        </w:rPr>
        <w:t xml:space="preserve">moto quedó muy deteriorada; </w:t>
      </w:r>
      <w:r w:rsidR="00D40355" w:rsidRPr="00407AA7">
        <w:rPr>
          <w:rFonts w:ascii="Arial" w:hAnsi="Arial" w:cs="Arial"/>
          <w:spacing w:val="-4"/>
          <w:sz w:val="24"/>
          <w:szCs w:val="24"/>
        </w:rPr>
        <w:t>vi</w:t>
      </w:r>
      <w:r w:rsidR="00332DC9" w:rsidRPr="00407AA7">
        <w:rPr>
          <w:rFonts w:ascii="Arial" w:hAnsi="Arial" w:cs="Arial"/>
          <w:spacing w:val="-4"/>
          <w:sz w:val="24"/>
          <w:szCs w:val="24"/>
        </w:rPr>
        <w:t>i</w:t>
      </w:r>
      <w:r w:rsidR="00D40355" w:rsidRPr="00407AA7">
        <w:rPr>
          <w:rFonts w:ascii="Arial" w:hAnsi="Arial" w:cs="Arial"/>
          <w:spacing w:val="-4"/>
          <w:sz w:val="24"/>
          <w:szCs w:val="24"/>
        </w:rPr>
        <w:t>) la colisión se produjo entre la parte frontal de la buseta y la parte trasera y lateral de la mo</w:t>
      </w:r>
      <w:r w:rsidR="00054842" w:rsidRPr="00407AA7">
        <w:rPr>
          <w:rFonts w:ascii="Arial" w:hAnsi="Arial" w:cs="Arial"/>
          <w:spacing w:val="-4"/>
          <w:sz w:val="24"/>
          <w:szCs w:val="24"/>
        </w:rPr>
        <w:t>tocicleta, pues el vehículo los</w:t>
      </w:r>
      <w:r w:rsidR="00D40355" w:rsidRPr="00407AA7">
        <w:rPr>
          <w:rFonts w:ascii="Arial" w:hAnsi="Arial" w:cs="Arial"/>
          <w:spacing w:val="-4"/>
          <w:sz w:val="24"/>
          <w:szCs w:val="24"/>
        </w:rPr>
        <w:t xml:space="preserve"> impactó por detrás y los arrastró 5</w:t>
      </w:r>
      <w:r w:rsidR="00054842" w:rsidRPr="00407AA7">
        <w:rPr>
          <w:rFonts w:ascii="Arial" w:hAnsi="Arial" w:cs="Arial"/>
          <w:spacing w:val="-4"/>
          <w:sz w:val="24"/>
          <w:szCs w:val="24"/>
        </w:rPr>
        <w:t>.50</w:t>
      </w:r>
      <w:r w:rsidR="00D40355" w:rsidRPr="00407AA7">
        <w:rPr>
          <w:rFonts w:ascii="Arial" w:hAnsi="Arial" w:cs="Arial"/>
          <w:spacing w:val="-4"/>
          <w:sz w:val="24"/>
          <w:szCs w:val="24"/>
        </w:rPr>
        <w:t xml:space="preserve"> metros de acuerdo con el croquis; vii) la buseta impactó su velomotor, porque </w:t>
      </w:r>
      <w:r w:rsidR="00332DC9" w:rsidRPr="00407AA7">
        <w:rPr>
          <w:rFonts w:ascii="Arial" w:hAnsi="Arial" w:cs="Arial"/>
          <w:spacing w:val="-4"/>
          <w:sz w:val="24"/>
          <w:szCs w:val="24"/>
        </w:rPr>
        <w:t xml:space="preserve">su conductor </w:t>
      </w:r>
      <w:r w:rsidR="00D40355" w:rsidRPr="00407AA7">
        <w:rPr>
          <w:rFonts w:ascii="Arial" w:hAnsi="Arial" w:cs="Arial"/>
          <w:spacing w:val="-4"/>
          <w:sz w:val="24"/>
          <w:szCs w:val="24"/>
        </w:rPr>
        <w:t>no hizo el pare que debía hacer al salir por la intersección que viene de Santa Rosa</w:t>
      </w:r>
      <w:r w:rsidR="00054842" w:rsidRPr="00407AA7">
        <w:rPr>
          <w:rFonts w:ascii="Arial" w:hAnsi="Arial" w:cs="Arial"/>
          <w:spacing w:val="-4"/>
          <w:sz w:val="24"/>
          <w:szCs w:val="24"/>
        </w:rPr>
        <w:t xml:space="preserve"> hacia la variante</w:t>
      </w:r>
      <w:r w:rsidR="00D40355" w:rsidRPr="00407AA7">
        <w:rPr>
          <w:rFonts w:ascii="Arial" w:hAnsi="Arial" w:cs="Arial"/>
          <w:spacing w:val="-4"/>
          <w:sz w:val="24"/>
          <w:szCs w:val="24"/>
        </w:rPr>
        <w:t xml:space="preserve">, </w:t>
      </w:r>
      <w:r w:rsidR="00332DC9" w:rsidRPr="00407AA7">
        <w:rPr>
          <w:rFonts w:ascii="Arial" w:hAnsi="Arial" w:cs="Arial"/>
          <w:spacing w:val="-4"/>
          <w:sz w:val="24"/>
          <w:szCs w:val="24"/>
        </w:rPr>
        <w:t>donde hay unas “</w:t>
      </w:r>
      <w:r w:rsidR="00D40355" w:rsidRPr="00407AA7">
        <w:rPr>
          <w:rFonts w:ascii="Arial" w:hAnsi="Arial" w:cs="Arial"/>
          <w:spacing w:val="-4"/>
          <w:sz w:val="24"/>
          <w:szCs w:val="24"/>
        </w:rPr>
        <w:t>cebras</w:t>
      </w:r>
      <w:r w:rsidR="00054842" w:rsidRPr="00407AA7">
        <w:rPr>
          <w:rFonts w:ascii="Arial" w:hAnsi="Arial" w:cs="Arial"/>
          <w:spacing w:val="-4"/>
          <w:sz w:val="24"/>
          <w:szCs w:val="24"/>
        </w:rPr>
        <w:t>”</w:t>
      </w:r>
      <w:r w:rsidR="00D40355" w:rsidRPr="00407AA7">
        <w:rPr>
          <w:rFonts w:ascii="Arial" w:hAnsi="Arial" w:cs="Arial"/>
          <w:spacing w:val="-4"/>
          <w:sz w:val="24"/>
          <w:szCs w:val="24"/>
        </w:rPr>
        <w:t xml:space="preserve"> que le indicaban que debía detenerse</w:t>
      </w:r>
      <w:r w:rsidR="00A70FFD" w:rsidRPr="00407AA7">
        <w:rPr>
          <w:rFonts w:ascii="Arial" w:hAnsi="Arial" w:cs="Arial"/>
          <w:spacing w:val="-4"/>
          <w:sz w:val="24"/>
          <w:szCs w:val="24"/>
        </w:rPr>
        <w:t xml:space="preserve">; </w:t>
      </w:r>
      <w:r w:rsidR="00332DC9" w:rsidRPr="00407AA7">
        <w:rPr>
          <w:rFonts w:ascii="Arial" w:hAnsi="Arial" w:cs="Arial"/>
          <w:spacing w:val="-4"/>
          <w:sz w:val="24"/>
          <w:szCs w:val="24"/>
        </w:rPr>
        <w:t xml:space="preserve">viii) venía a poca </w:t>
      </w:r>
      <w:r w:rsidR="00A70FFD" w:rsidRPr="00407AA7">
        <w:rPr>
          <w:rFonts w:ascii="Arial" w:hAnsi="Arial" w:cs="Arial"/>
          <w:spacing w:val="-4"/>
          <w:sz w:val="24"/>
          <w:szCs w:val="24"/>
        </w:rPr>
        <w:t>velocidad</w:t>
      </w:r>
      <w:r w:rsidR="00054842" w:rsidRPr="00407AA7">
        <w:rPr>
          <w:rFonts w:ascii="Arial" w:hAnsi="Arial" w:cs="Arial"/>
          <w:spacing w:val="-4"/>
          <w:sz w:val="24"/>
          <w:szCs w:val="24"/>
        </w:rPr>
        <w:t>,</w:t>
      </w:r>
      <w:r w:rsidR="00A70FFD" w:rsidRPr="00407AA7">
        <w:rPr>
          <w:rFonts w:ascii="Arial" w:hAnsi="Arial" w:cs="Arial"/>
          <w:spacing w:val="-4"/>
          <w:sz w:val="24"/>
          <w:szCs w:val="24"/>
        </w:rPr>
        <w:t xml:space="preserve"> porque</w:t>
      </w:r>
      <w:r w:rsidR="00054842" w:rsidRPr="00407AA7">
        <w:rPr>
          <w:rFonts w:ascii="Arial" w:hAnsi="Arial" w:cs="Arial"/>
          <w:spacing w:val="-4"/>
          <w:sz w:val="24"/>
          <w:szCs w:val="24"/>
        </w:rPr>
        <w:t xml:space="preserve"> antes</w:t>
      </w:r>
      <w:r w:rsidR="00A70FFD" w:rsidRPr="00407AA7">
        <w:rPr>
          <w:rFonts w:ascii="Arial" w:hAnsi="Arial" w:cs="Arial"/>
          <w:spacing w:val="-4"/>
          <w:sz w:val="24"/>
          <w:szCs w:val="24"/>
        </w:rPr>
        <w:t xml:space="preserve"> habían visto un accidente de tránsito</w:t>
      </w:r>
      <w:r w:rsidR="00FA0F28" w:rsidRPr="00407AA7">
        <w:rPr>
          <w:rFonts w:ascii="Arial" w:hAnsi="Arial" w:cs="Arial"/>
          <w:spacing w:val="-4"/>
          <w:sz w:val="24"/>
          <w:szCs w:val="24"/>
        </w:rPr>
        <w:t xml:space="preserve">; ix) la causa del accidente fue la omisión del </w:t>
      </w:r>
      <w:r w:rsidR="00332DC9" w:rsidRPr="00407AA7">
        <w:rPr>
          <w:rFonts w:ascii="Arial" w:hAnsi="Arial" w:cs="Arial"/>
          <w:spacing w:val="-4"/>
          <w:sz w:val="24"/>
          <w:szCs w:val="24"/>
        </w:rPr>
        <w:t>“</w:t>
      </w:r>
      <w:r w:rsidR="00FA0F28" w:rsidRPr="00407AA7">
        <w:rPr>
          <w:rFonts w:ascii="Arial" w:hAnsi="Arial" w:cs="Arial"/>
          <w:spacing w:val="-4"/>
          <w:sz w:val="24"/>
          <w:szCs w:val="24"/>
        </w:rPr>
        <w:t>pare</w:t>
      </w:r>
      <w:r w:rsidR="00054842" w:rsidRPr="00407AA7">
        <w:rPr>
          <w:rFonts w:ascii="Arial" w:hAnsi="Arial" w:cs="Arial"/>
          <w:spacing w:val="-4"/>
          <w:sz w:val="24"/>
          <w:szCs w:val="24"/>
        </w:rPr>
        <w:t>”</w:t>
      </w:r>
      <w:r w:rsidR="00FA0F28" w:rsidRPr="00407AA7">
        <w:rPr>
          <w:rFonts w:ascii="Arial" w:hAnsi="Arial" w:cs="Arial"/>
          <w:spacing w:val="-4"/>
          <w:sz w:val="24"/>
          <w:szCs w:val="24"/>
        </w:rPr>
        <w:t xml:space="preserve"> por parte del acusado</w:t>
      </w:r>
      <w:r w:rsidR="00332DC9" w:rsidRPr="00407AA7">
        <w:rPr>
          <w:rFonts w:ascii="Arial" w:hAnsi="Arial" w:cs="Arial"/>
          <w:spacing w:val="-4"/>
          <w:sz w:val="24"/>
          <w:szCs w:val="24"/>
        </w:rPr>
        <w:t xml:space="preserve"> (</w:t>
      </w:r>
      <w:r w:rsidR="00A3126A" w:rsidRPr="00407AA7">
        <w:rPr>
          <w:rFonts w:ascii="Arial" w:hAnsi="Arial" w:cs="Arial"/>
          <w:spacing w:val="-4"/>
          <w:sz w:val="24"/>
          <w:szCs w:val="24"/>
        </w:rPr>
        <w:t xml:space="preserve">a </w:t>
      </w:r>
      <w:r w:rsidR="00FA0F28" w:rsidRPr="00407AA7">
        <w:rPr>
          <w:rFonts w:ascii="Arial" w:hAnsi="Arial" w:cs="Arial"/>
          <w:spacing w:val="-4"/>
          <w:sz w:val="24"/>
          <w:szCs w:val="24"/>
        </w:rPr>
        <w:t xml:space="preserve"> quien reconoció en la </w:t>
      </w:r>
      <w:r w:rsidR="00332DC9" w:rsidRPr="00407AA7">
        <w:rPr>
          <w:rFonts w:ascii="Arial" w:hAnsi="Arial" w:cs="Arial"/>
          <w:spacing w:val="-4"/>
          <w:sz w:val="24"/>
          <w:szCs w:val="24"/>
        </w:rPr>
        <w:t>s</w:t>
      </w:r>
      <w:r w:rsidR="00FA0F28" w:rsidRPr="00407AA7">
        <w:rPr>
          <w:rFonts w:ascii="Arial" w:hAnsi="Arial" w:cs="Arial"/>
          <w:spacing w:val="-4"/>
          <w:sz w:val="24"/>
          <w:szCs w:val="24"/>
        </w:rPr>
        <w:t xml:space="preserve">ala de </w:t>
      </w:r>
      <w:r w:rsidR="00332DC9" w:rsidRPr="00407AA7">
        <w:rPr>
          <w:rFonts w:ascii="Arial" w:hAnsi="Arial" w:cs="Arial"/>
          <w:spacing w:val="-4"/>
          <w:sz w:val="24"/>
          <w:szCs w:val="24"/>
        </w:rPr>
        <w:t>a</w:t>
      </w:r>
      <w:r w:rsidR="00FA0F28" w:rsidRPr="00407AA7">
        <w:rPr>
          <w:rFonts w:ascii="Arial" w:hAnsi="Arial" w:cs="Arial"/>
          <w:spacing w:val="-4"/>
          <w:sz w:val="24"/>
          <w:szCs w:val="24"/>
        </w:rPr>
        <w:t>udiencias</w:t>
      </w:r>
      <w:r w:rsidR="00054842" w:rsidRPr="00407AA7">
        <w:rPr>
          <w:rFonts w:ascii="Arial" w:hAnsi="Arial" w:cs="Arial"/>
          <w:spacing w:val="-4"/>
          <w:sz w:val="24"/>
          <w:szCs w:val="24"/>
        </w:rPr>
        <w:t>)</w:t>
      </w:r>
      <w:r w:rsidR="00FA0F28" w:rsidRPr="00407AA7">
        <w:rPr>
          <w:rFonts w:ascii="Arial" w:hAnsi="Arial" w:cs="Arial"/>
          <w:spacing w:val="-4"/>
          <w:sz w:val="24"/>
          <w:szCs w:val="24"/>
        </w:rPr>
        <w:t>, y como consecuencia de</w:t>
      </w:r>
      <w:r w:rsidR="00332DC9" w:rsidRPr="00407AA7">
        <w:rPr>
          <w:rFonts w:ascii="Arial" w:hAnsi="Arial" w:cs="Arial"/>
          <w:spacing w:val="-4"/>
          <w:sz w:val="24"/>
          <w:szCs w:val="24"/>
        </w:rPr>
        <w:t xml:space="preserve"> la colisión s</w:t>
      </w:r>
      <w:r w:rsidR="00FA0F28" w:rsidRPr="00407AA7">
        <w:rPr>
          <w:rFonts w:ascii="Arial" w:hAnsi="Arial" w:cs="Arial"/>
          <w:spacing w:val="-4"/>
          <w:sz w:val="24"/>
          <w:szCs w:val="24"/>
        </w:rPr>
        <w:t>u vehículo sufrió daños en la tijera, el rin trasero, el stop, el guardabarros, el taco</w:t>
      </w:r>
      <w:r w:rsidR="00332DC9" w:rsidRPr="00407AA7">
        <w:rPr>
          <w:rFonts w:ascii="Arial" w:hAnsi="Arial" w:cs="Arial"/>
          <w:spacing w:val="-4"/>
          <w:sz w:val="24"/>
          <w:szCs w:val="24"/>
        </w:rPr>
        <w:t xml:space="preserve"> y</w:t>
      </w:r>
      <w:r w:rsidR="00FA0F28" w:rsidRPr="00407AA7">
        <w:rPr>
          <w:rFonts w:ascii="Arial" w:hAnsi="Arial" w:cs="Arial"/>
          <w:spacing w:val="-4"/>
          <w:sz w:val="24"/>
          <w:szCs w:val="24"/>
        </w:rPr>
        <w:t xml:space="preserve"> el manubrio entre otros</w:t>
      </w:r>
      <w:r w:rsidR="00A3126A" w:rsidRPr="00407AA7">
        <w:rPr>
          <w:rFonts w:ascii="Arial" w:hAnsi="Arial" w:cs="Arial"/>
          <w:spacing w:val="-4"/>
          <w:sz w:val="24"/>
          <w:szCs w:val="24"/>
        </w:rPr>
        <w:t>; xii) no p</w:t>
      </w:r>
      <w:r w:rsidR="00FA0F28" w:rsidRPr="00407AA7">
        <w:rPr>
          <w:rFonts w:ascii="Arial" w:hAnsi="Arial" w:cs="Arial"/>
          <w:spacing w:val="-4"/>
          <w:sz w:val="24"/>
          <w:szCs w:val="24"/>
        </w:rPr>
        <w:t>erdió el estado de consciencia</w:t>
      </w:r>
      <w:r w:rsidR="00054842" w:rsidRPr="00407AA7">
        <w:rPr>
          <w:rFonts w:ascii="Arial" w:hAnsi="Arial" w:cs="Arial"/>
          <w:spacing w:val="-4"/>
          <w:sz w:val="24"/>
          <w:szCs w:val="24"/>
        </w:rPr>
        <w:t>;</w:t>
      </w:r>
      <w:r w:rsidR="00A3126A" w:rsidRPr="00407AA7">
        <w:rPr>
          <w:rFonts w:ascii="Arial" w:hAnsi="Arial" w:cs="Arial"/>
          <w:spacing w:val="-4"/>
          <w:sz w:val="24"/>
          <w:szCs w:val="24"/>
        </w:rPr>
        <w:t xml:space="preserve"> y xiii) i</w:t>
      </w:r>
      <w:r w:rsidR="00FA0F28" w:rsidRPr="00407AA7">
        <w:rPr>
          <w:rFonts w:ascii="Arial" w:hAnsi="Arial" w:cs="Arial"/>
          <w:spacing w:val="-4"/>
          <w:sz w:val="24"/>
          <w:szCs w:val="24"/>
        </w:rPr>
        <w:t xml:space="preserve">nstantes después de ocurridos los hechos, </w:t>
      </w:r>
      <w:r w:rsidR="00A3126A" w:rsidRPr="00407AA7">
        <w:rPr>
          <w:rFonts w:ascii="Arial" w:hAnsi="Arial" w:cs="Arial"/>
          <w:spacing w:val="-4"/>
          <w:sz w:val="24"/>
          <w:szCs w:val="24"/>
        </w:rPr>
        <w:t xml:space="preserve">el acusado dijo que </w:t>
      </w:r>
      <w:r w:rsidR="00FA0F28" w:rsidRPr="00407AA7">
        <w:rPr>
          <w:rFonts w:ascii="Arial" w:hAnsi="Arial" w:cs="Arial"/>
          <w:spacing w:val="-4"/>
          <w:sz w:val="24"/>
          <w:szCs w:val="24"/>
        </w:rPr>
        <w:t>había hecho una maniobra porque había un carro parqueado que le obstaculizaba la vía, aunque él nunca observo ese vehículo ni ningún otro.</w:t>
      </w:r>
    </w:p>
    <w:p w:rsidR="008306F5" w:rsidRPr="00407AA7" w:rsidRDefault="008306F5" w:rsidP="000A17B4">
      <w:pPr>
        <w:pStyle w:val="Prrafodelista"/>
        <w:spacing w:after="0"/>
        <w:ind w:left="0"/>
        <w:contextualSpacing w:val="0"/>
        <w:jc w:val="both"/>
        <w:rPr>
          <w:rFonts w:ascii="Arial" w:hAnsi="Arial" w:cs="Arial"/>
          <w:spacing w:val="-4"/>
          <w:sz w:val="24"/>
          <w:szCs w:val="24"/>
        </w:rPr>
      </w:pPr>
    </w:p>
    <w:p w:rsidR="008306F5" w:rsidRPr="00407AA7" w:rsidRDefault="00054842" w:rsidP="000A17B4">
      <w:pPr>
        <w:pStyle w:val="Prrafodelista"/>
        <w:spacing w:after="0"/>
        <w:ind w:left="0"/>
        <w:contextualSpacing w:val="0"/>
        <w:jc w:val="both"/>
        <w:rPr>
          <w:rFonts w:ascii="Arial" w:eastAsiaTheme="minorHAnsi" w:hAnsi="Arial" w:cs="Arial"/>
          <w:spacing w:val="-4"/>
          <w:sz w:val="24"/>
          <w:szCs w:val="24"/>
          <w:lang w:val="es-ES"/>
        </w:rPr>
      </w:pPr>
      <w:r w:rsidRPr="00407AA7">
        <w:rPr>
          <w:rFonts w:ascii="Arial" w:hAnsi="Arial" w:cs="Arial"/>
          <w:spacing w:val="-4"/>
          <w:sz w:val="24"/>
          <w:szCs w:val="24"/>
        </w:rPr>
        <w:lastRenderedPageBreak/>
        <w:t xml:space="preserve">6.3.2.2 </w:t>
      </w:r>
      <w:r w:rsidR="00A3126A" w:rsidRPr="00407AA7">
        <w:rPr>
          <w:rFonts w:ascii="Arial" w:eastAsiaTheme="minorHAnsi" w:hAnsi="Arial" w:cs="Arial"/>
          <w:spacing w:val="-4"/>
          <w:sz w:val="24"/>
          <w:szCs w:val="24"/>
          <w:lang w:val="es-ES"/>
        </w:rPr>
        <w:t xml:space="preserve">La señora </w:t>
      </w:r>
      <w:r w:rsidR="00A3126A" w:rsidRPr="00407AA7">
        <w:rPr>
          <w:rFonts w:ascii="Arial" w:eastAsiaTheme="minorHAnsi" w:hAnsi="Arial" w:cs="Arial"/>
          <w:spacing w:val="-4"/>
          <w:sz w:val="24"/>
          <w:szCs w:val="24"/>
          <w:u w:val="single"/>
          <w:lang w:val="es-ES"/>
        </w:rPr>
        <w:t>Gladys Burgos</w:t>
      </w:r>
      <w:r w:rsidR="00A3126A" w:rsidRPr="00407AA7">
        <w:rPr>
          <w:rFonts w:ascii="Arial" w:eastAsiaTheme="minorHAnsi" w:hAnsi="Arial" w:cs="Arial"/>
          <w:spacing w:val="-4"/>
          <w:sz w:val="24"/>
          <w:szCs w:val="24"/>
          <w:lang w:val="es-ES"/>
        </w:rPr>
        <w:t xml:space="preserve"> </w:t>
      </w:r>
      <w:r w:rsidR="00601888" w:rsidRPr="00407AA7">
        <w:rPr>
          <w:rFonts w:ascii="Arial" w:eastAsiaTheme="minorHAnsi" w:hAnsi="Arial" w:cs="Arial"/>
          <w:spacing w:val="-4"/>
          <w:sz w:val="24"/>
          <w:szCs w:val="24"/>
          <w:lang w:val="es-ES"/>
        </w:rPr>
        <w:t xml:space="preserve">Jiménez, </w:t>
      </w:r>
      <w:r w:rsidR="00A3126A" w:rsidRPr="00407AA7">
        <w:rPr>
          <w:rFonts w:ascii="Arial" w:eastAsiaTheme="minorHAnsi" w:hAnsi="Arial" w:cs="Arial"/>
          <w:spacing w:val="-4"/>
          <w:sz w:val="24"/>
          <w:szCs w:val="24"/>
          <w:lang w:val="es-ES"/>
        </w:rPr>
        <w:t xml:space="preserve">víctima del accidente, expuso lo siguiente: i) </w:t>
      </w:r>
      <w:r w:rsidRPr="00407AA7">
        <w:rPr>
          <w:rFonts w:ascii="Arial" w:eastAsiaTheme="minorHAnsi" w:hAnsi="Arial" w:cs="Arial"/>
          <w:spacing w:val="-4"/>
          <w:sz w:val="24"/>
          <w:szCs w:val="24"/>
          <w:lang w:val="es-ES"/>
        </w:rPr>
        <w:t>el 18 de agosto de 2014</w:t>
      </w:r>
      <w:r w:rsidR="002C41A4" w:rsidRPr="00407AA7">
        <w:rPr>
          <w:rFonts w:ascii="Arial" w:eastAsiaTheme="minorHAnsi" w:hAnsi="Arial" w:cs="Arial"/>
          <w:spacing w:val="-4"/>
          <w:sz w:val="24"/>
          <w:szCs w:val="24"/>
          <w:lang w:val="es-ES"/>
        </w:rPr>
        <w:t xml:space="preserve"> </w:t>
      </w:r>
      <w:r w:rsidR="00593331" w:rsidRPr="00407AA7">
        <w:rPr>
          <w:rFonts w:ascii="Arial" w:eastAsiaTheme="minorHAnsi" w:hAnsi="Arial" w:cs="Arial"/>
          <w:spacing w:val="-4"/>
          <w:sz w:val="24"/>
          <w:szCs w:val="24"/>
          <w:lang w:val="es-ES"/>
        </w:rPr>
        <w:t>venía en una motocicleta con su esposo</w:t>
      </w:r>
      <w:r w:rsidR="00A3126A" w:rsidRPr="00407AA7">
        <w:rPr>
          <w:rFonts w:ascii="Arial" w:eastAsiaTheme="minorHAnsi" w:hAnsi="Arial" w:cs="Arial"/>
          <w:spacing w:val="-4"/>
          <w:sz w:val="24"/>
          <w:szCs w:val="24"/>
          <w:lang w:val="es-ES"/>
        </w:rPr>
        <w:t xml:space="preserve">, como </w:t>
      </w:r>
      <w:r w:rsidR="00593331" w:rsidRPr="00407AA7">
        <w:rPr>
          <w:rFonts w:ascii="Arial" w:eastAsiaTheme="minorHAnsi" w:hAnsi="Arial" w:cs="Arial"/>
          <w:spacing w:val="-4"/>
          <w:sz w:val="24"/>
          <w:szCs w:val="24"/>
          <w:lang w:val="es-ES"/>
        </w:rPr>
        <w:t>parrillera en la vía que va de Pereira hacia Manizales</w:t>
      </w:r>
      <w:r w:rsidR="00E34F7E" w:rsidRPr="00407AA7">
        <w:rPr>
          <w:rFonts w:ascii="Arial" w:eastAsiaTheme="minorHAnsi" w:hAnsi="Arial" w:cs="Arial"/>
          <w:spacing w:val="-4"/>
          <w:sz w:val="24"/>
          <w:szCs w:val="24"/>
          <w:lang w:val="es-ES"/>
        </w:rPr>
        <w:t xml:space="preserve">, y a la altura de Santa Rosa tuvieron un impacto con una buseta de </w:t>
      </w:r>
      <w:r w:rsidRPr="00407AA7">
        <w:rPr>
          <w:rFonts w:ascii="Arial" w:eastAsiaTheme="minorHAnsi" w:hAnsi="Arial" w:cs="Arial"/>
          <w:spacing w:val="-4"/>
          <w:sz w:val="24"/>
          <w:szCs w:val="24"/>
          <w:lang w:val="es-ES"/>
        </w:rPr>
        <w:t>“</w:t>
      </w:r>
      <w:r w:rsidR="00A3126A" w:rsidRPr="00407AA7">
        <w:rPr>
          <w:rFonts w:ascii="Arial" w:eastAsiaTheme="minorHAnsi" w:hAnsi="Arial" w:cs="Arial"/>
          <w:spacing w:val="-4"/>
          <w:sz w:val="24"/>
          <w:szCs w:val="24"/>
          <w:lang w:val="es-ES"/>
        </w:rPr>
        <w:t xml:space="preserve">Ondas del </w:t>
      </w:r>
      <w:r w:rsidRPr="00407AA7">
        <w:rPr>
          <w:rFonts w:ascii="Arial" w:eastAsiaTheme="minorHAnsi" w:hAnsi="Arial" w:cs="Arial"/>
          <w:spacing w:val="-4"/>
          <w:sz w:val="24"/>
          <w:szCs w:val="24"/>
          <w:lang w:val="es-ES"/>
        </w:rPr>
        <w:t>Otún”</w:t>
      </w:r>
      <w:r w:rsidR="00A3126A" w:rsidRPr="00407AA7">
        <w:rPr>
          <w:rFonts w:ascii="Arial" w:eastAsiaTheme="minorHAnsi" w:hAnsi="Arial" w:cs="Arial"/>
          <w:spacing w:val="-4"/>
          <w:sz w:val="24"/>
          <w:szCs w:val="24"/>
          <w:lang w:val="es-ES"/>
        </w:rPr>
        <w:t xml:space="preserve">; ii) </w:t>
      </w:r>
      <w:r w:rsidR="00E34F7E" w:rsidRPr="00407AA7">
        <w:rPr>
          <w:rFonts w:ascii="Arial" w:eastAsiaTheme="minorHAnsi" w:hAnsi="Arial" w:cs="Arial"/>
          <w:spacing w:val="-4"/>
          <w:sz w:val="24"/>
          <w:szCs w:val="24"/>
          <w:lang w:val="es-ES"/>
        </w:rPr>
        <w:t>luego del impacto quedó inconsciente y recobr</w:t>
      </w:r>
      <w:r w:rsidR="00A3126A" w:rsidRPr="00407AA7">
        <w:rPr>
          <w:rFonts w:ascii="Arial" w:eastAsiaTheme="minorHAnsi" w:hAnsi="Arial" w:cs="Arial"/>
          <w:spacing w:val="-4"/>
          <w:sz w:val="24"/>
          <w:szCs w:val="24"/>
          <w:lang w:val="es-ES"/>
        </w:rPr>
        <w:t xml:space="preserve">ó </w:t>
      </w:r>
      <w:r w:rsidR="00E34F7E" w:rsidRPr="00407AA7">
        <w:rPr>
          <w:rFonts w:ascii="Arial" w:eastAsiaTheme="minorHAnsi" w:hAnsi="Arial" w:cs="Arial"/>
          <w:spacing w:val="-4"/>
          <w:sz w:val="24"/>
          <w:szCs w:val="24"/>
          <w:lang w:val="es-ES"/>
        </w:rPr>
        <w:t xml:space="preserve">sus facultades en </w:t>
      </w:r>
      <w:r w:rsidR="002C41A4" w:rsidRPr="00407AA7">
        <w:rPr>
          <w:rFonts w:ascii="Arial" w:eastAsiaTheme="minorHAnsi" w:hAnsi="Arial" w:cs="Arial"/>
          <w:spacing w:val="-4"/>
          <w:sz w:val="24"/>
          <w:szCs w:val="24"/>
          <w:lang w:val="es-ES"/>
        </w:rPr>
        <w:t>un</w:t>
      </w:r>
      <w:r w:rsidR="00E34F7E" w:rsidRPr="00407AA7">
        <w:rPr>
          <w:rFonts w:ascii="Arial" w:eastAsiaTheme="minorHAnsi" w:hAnsi="Arial" w:cs="Arial"/>
          <w:spacing w:val="-4"/>
          <w:sz w:val="24"/>
          <w:szCs w:val="24"/>
          <w:lang w:val="es-ES"/>
        </w:rPr>
        <w:t xml:space="preserve"> centro médico </w:t>
      </w:r>
      <w:r w:rsidR="002C41A4" w:rsidRPr="00407AA7">
        <w:rPr>
          <w:rFonts w:ascii="Arial" w:eastAsiaTheme="minorHAnsi" w:hAnsi="Arial" w:cs="Arial"/>
          <w:spacing w:val="-4"/>
          <w:sz w:val="24"/>
          <w:szCs w:val="24"/>
          <w:lang w:val="es-ES"/>
        </w:rPr>
        <w:t>donde le dijeron que había sufrido un</w:t>
      </w:r>
      <w:r w:rsidR="00E34F7E" w:rsidRPr="00407AA7">
        <w:rPr>
          <w:rFonts w:ascii="Arial" w:eastAsiaTheme="minorHAnsi" w:hAnsi="Arial" w:cs="Arial"/>
          <w:spacing w:val="-4"/>
          <w:sz w:val="24"/>
          <w:szCs w:val="24"/>
          <w:lang w:val="es-ES"/>
        </w:rPr>
        <w:t xml:space="preserve"> accidente de tránsito; </w:t>
      </w:r>
      <w:r w:rsidR="00A3126A" w:rsidRPr="00407AA7">
        <w:rPr>
          <w:rFonts w:ascii="Arial" w:eastAsiaTheme="minorHAnsi" w:hAnsi="Arial" w:cs="Arial"/>
          <w:spacing w:val="-4"/>
          <w:sz w:val="24"/>
          <w:szCs w:val="24"/>
          <w:lang w:val="es-ES"/>
        </w:rPr>
        <w:t>i</w:t>
      </w:r>
      <w:r w:rsidRPr="00407AA7">
        <w:rPr>
          <w:rFonts w:ascii="Arial" w:eastAsiaTheme="minorHAnsi" w:hAnsi="Arial" w:cs="Arial"/>
          <w:spacing w:val="-4"/>
          <w:sz w:val="24"/>
          <w:szCs w:val="24"/>
          <w:lang w:val="es-ES"/>
        </w:rPr>
        <w:t xml:space="preserve">ii) </w:t>
      </w:r>
      <w:r w:rsidR="00E34F7E" w:rsidRPr="00407AA7">
        <w:rPr>
          <w:rFonts w:ascii="Arial" w:eastAsiaTheme="minorHAnsi" w:hAnsi="Arial" w:cs="Arial"/>
          <w:spacing w:val="-4"/>
          <w:sz w:val="24"/>
          <w:szCs w:val="24"/>
          <w:lang w:val="es-ES"/>
        </w:rPr>
        <w:t xml:space="preserve">su esposo </w:t>
      </w:r>
      <w:r w:rsidR="002C41A4" w:rsidRPr="00407AA7">
        <w:rPr>
          <w:rFonts w:ascii="Arial" w:eastAsiaTheme="minorHAnsi" w:hAnsi="Arial" w:cs="Arial"/>
          <w:spacing w:val="-4"/>
          <w:sz w:val="24"/>
          <w:szCs w:val="24"/>
          <w:lang w:val="es-ES"/>
        </w:rPr>
        <w:t xml:space="preserve">fue </w:t>
      </w:r>
      <w:r w:rsidR="00E34F7E" w:rsidRPr="00407AA7">
        <w:rPr>
          <w:rFonts w:ascii="Arial" w:eastAsiaTheme="minorHAnsi" w:hAnsi="Arial" w:cs="Arial"/>
          <w:spacing w:val="-4"/>
          <w:sz w:val="24"/>
          <w:szCs w:val="24"/>
          <w:lang w:val="es-ES"/>
        </w:rPr>
        <w:t>quien le comentó como ocurrió</w:t>
      </w:r>
      <w:r w:rsidR="002C41A4" w:rsidRPr="00407AA7">
        <w:rPr>
          <w:rFonts w:ascii="Arial" w:eastAsiaTheme="minorHAnsi" w:hAnsi="Arial" w:cs="Arial"/>
          <w:spacing w:val="-4"/>
          <w:sz w:val="24"/>
          <w:szCs w:val="24"/>
          <w:lang w:val="es-ES"/>
        </w:rPr>
        <w:t xml:space="preserve"> y él conocía </w:t>
      </w:r>
      <w:r w:rsidR="00E34F7E" w:rsidRPr="00407AA7">
        <w:rPr>
          <w:rFonts w:ascii="Arial" w:eastAsiaTheme="minorHAnsi" w:hAnsi="Arial" w:cs="Arial"/>
          <w:spacing w:val="-4"/>
          <w:sz w:val="24"/>
          <w:szCs w:val="24"/>
          <w:lang w:val="es-ES"/>
        </w:rPr>
        <w:t>bien la vía</w:t>
      </w:r>
      <w:r w:rsidR="002C41A4" w:rsidRPr="00407AA7">
        <w:rPr>
          <w:rFonts w:ascii="Arial" w:eastAsiaTheme="minorHAnsi" w:hAnsi="Arial" w:cs="Arial"/>
          <w:spacing w:val="-4"/>
          <w:sz w:val="24"/>
          <w:szCs w:val="24"/>
          <w:lang w:val="es-ES"/>
        </w:rPr>
        <w:t xml:space="preserve">; iv) </w:t>
      </w:r>
      <w:r w:rsidR="00E34F7E" w:rsidRPr="00407AA7">
        <w:rPr>
          <w:rFonts w:ascii="Arial" w:eastAsiaTheme="minorHAnsi" w:hAnsi="Arial" w:cs="Arial"/>
          <w:spacing w:val="-4"/>
          <w:sz w:val="24"/>
          <w:szCs w:val="24"/>
          <w:lang w:val="es-ES"/>
        </w:rPr>
        <w:t>ese día ha</w:t>
      </w:r>
      <w:r w:rsidRPr="00407AA7">
        <w:rPr>
          <w:rFonts w:ascii="Arial" w:eastAsiaTheme="minorHAnsi" w:hAnsi="Arial" w:cs="Arial"/>
          <w:spacing w:val="-4"/>
          <w:sz w:val="24"/>
          <w:szCs w:val="24"/>
          <w:lang w:val="es-ES"/>
        </w:rPr>
        <w:t xml:space="preserve">bían estado en el municipio de </w:t>
      </w:r>
      <w:r w:rsidR="00E34F7E" w:rsidRPr="00407AA7">
        <w:rPr>
          <w:rFonts w:ascii="Arial" w:eastAsiaTheme="minorHAnsi" w:hAnsi="Arial" w:cs="Arial"/>
          <w:spacing w:val="-4"/>
          <w:sz w:val="24"/>
          <w:szCs w:val="24"/>
          <w:lang w:val="es-ES"/>
        </w:rPr>
        <w:t xml:space="preserve">Cartago, no habían ingerido licor y se desplazaban despacio pues a ella no le gusta la velocidad; </w:t>
      </w:r>
      <w:r w:rsidRPr="00407AA7">
        <w:rPr>
          <w:rFonts w:ascii="Arial" w:eastAsiaTheme="minorHAnsi" w:hAnsi="Arial" w:cs="Arial"/>
          <w:spacing w:val="-4"/>
          <w:sz w:val="24"/>
          <w:szCs w:val="24"/>
          <w:lang w:val="es-ES"/>
        </w:rPr>
        <w:t>iv)</w:t>
      </w:r>
      <w:r w:rsidR="00E34F7E" w:rsidRPr="00407AA7">
        <w:rPr>
          <w:rFonts w:ascii="Arial" w:eastAsiaTheme="minorHAnsi" w:hAnsi="Arial" w:cs="Arial"/>
          <w:spacing w:val="-4"/>
          <w:sz w:val="24"/>
          <w:szCs w:val="24"/>
          <w:lang w:val="es-ES"/>
        </w:rPr>
        <w:t xml:space="preserve"> como consecuencia del accidente, sufrió una fractura en la mano izquierda</w:t>
      </w:r>
      <w:r w:rsidR="00E30D49" w:rsidRPr="00407AA7">
        <w:rPr>
          <w:rFonts w:ascii="Arial" w:eastAsiaTheme="minorHAnsi" w:hAnsi="Arial" w:cs="Arial"/>
          <w:spacing w:val="-4"/>
          <w:sz w:val="24"/>
          <w:szCs w:val="24"/>
          <w:lang w:val="es-ES"/>
        </w:rPr>
        <w:t>;</w:t>
      </w:r>
      <w:r w:rsidR="00E34F7E" w:rsidRPr="00407AA7">
        <w:rPr>
          <w:rFonts w:ascii="Arial" w:eastAsiaTheme="minorHAnsi" w:hAnsi="Arial" w:cs="Arial"/>
          <w:spacing w:val="-4"/>
          <w:sz w:val="24"/>
          <w:szCs w:val="24"/>
          <w:lang w:val="es-ES"/>
        </w:rPr>
        <w:t xml:space="preserve"> cuando hace movimiento</w:t>
      </w:r>
      <w:r w:rsidR="002C41A4" w:rsidRPr="00407AA7">
        <w:rPr>
          <w:rFonts w:ascii="Arial" w:eastAsiaTheme="minorHAnsi" w:hAnsi="Arial" w:cs="Arial"/>
          <w:spacing w:val="-4"/>
          <w:sz w:val="24"/>
          <w:szCs w:val="24"/>
          <w:lang w:val="es-ES"/>
        </w:rPr>
        <w:t>s</w:t>
      </w:r>
      <w:r w:rsidR="00E34F7E" w:rsidRPr="00407AA7">
        <w:rPr>
          <w:rFonts w:ascii="Arial" w:eastAsiaTheme="minorHAnsi" w:hAnsi="Arial" w:cs="Arial"/>
          <w:spacing w:val="-4"/>
          <w:sz w:val="24"/>
          <w:szCs w:val="24"/>
          <w:lang w:val="es-ES"/>
        </w:rPr>
        <w:t xml:space="preserve"> repetitivos se le duerme el antebrazo</w:t>
      </w:r>
      <w:r w:rsidR="00E30D49" w:rsidRPr="00407AA7">
        <w:rPr>
          <w:rFonts w:ascii="Arial" w:eastAsiaTheme="minorHAnsi" w:hAnsi="Arial" w:cs="Arial"/>
          <w:spacing w:val="-4"/>
          <w:sz w:val="24"/>
          <w:szCs w:val="24"/>
          <w:lang w:val="es-ES"/>
        </w:rPr>
        <w:t xml:space="preserve"> y</w:t>
      </w:r>
      <w:r w:rsidR="00E34F7E" w:rsidRPr="00407AA7">
        <w:rPr>
          <w:rFonts w:ascii="Arial" w:eastAsiaTheme="minorHAnsi" w:hAnsi="Arial" w:cs="Arial"/>
          <w:spacing w:val="-4"/>
          <w:sz w:val="24"/>
          <w:szCs w:val="24"/>
          <w:lang w:val="es-ES"/>
        </w:rPr>
        <w:t xml:space="preserve"> recibió un golpe muy fuerte en la cabeza, lo cual le </w:t>
      </w:r>
      <w:r w:rsidR="005C3518" w:rsidRPr="00407AA7">
        <w:rPr>
          <w:rFonts w:ascii="Arial" w:eastAsiaTheme="minorHAnsi" w:hAnsi="Arial" w:cs="Arial"/>
          <w:spacing w:val="-4"/>
          <w:sz w:val="24"/>
          <w:szCs w:val="24"/>
          <w:lang w:val="es-ES"/>
        </w:rPr>
        <w:t>gener</w:t>
      </w:r>
      <w:r w:rsidR="002C41A4" w:rsidRPr="00407AA7">
        <w:rPr>
          <w:rFonts w:ascii="Arial" w:eastAsiaTheme="minorHAnsi" w:hAnsi="Arial" w:cs="Arial"/>
          <w:spacing w:val="-4"/>
          <w:sz w:val="24"/>
          <w:szCs w:val="24"/>
          <w:lang w:val="es-ES"/>
        </w:rPr>
        <w:t>a</w:t>
      </w:r>
      <w:r w:rsidR="005C3518" w:rsidRPr="00407AA7">
        <w:rPr>
          <w:rFonts w:ascii="Arial" w:eastAsiaTheme="minorHAnsi" w:hAnsi="Arial" w:cs="Arial"/>
          <w:spacing w:val="-4"/>
          <w:sz w:val="24"/>
          <w:szCs w:val="24"/>
          <w:lang w:val="es-ES"/>
        </w:rPr>
        <w:t xml:space="preserve"> muchos dolores</w:t>
      </w:r>
      <w:r w:rsidR="00601888" w:rsidRPr="00407AA7">
        <w:rPr>
          <w:rFonts w:ascii="Arial" w:eastAsiaTheme="minorHAnsi" w:hAnsi="Arial" w:cs="Arial"/>
          <w:spacing w:val="-4"/>
          <w:sz w:val="24"/>
          <w:szCs w:val="24"/>
          <w:lang w:val="es-ES"/>
        </w:rPr>
        <w:t xml:space="preserve">, </w:t>
      </w:r>
      <w:r w:rsidR="002C41A4" w:rsidRPr="00407AA7">
        <w:rPr>
          <w:rFonts w:ascii="Arial" w:eastAsiaTheme="minorHAnsi" w:hAnsi="Arial" w:cs="Arial"/>
          <w:spacing w:val="-4"/>
          <w:sz w:val="24"/>
          <w:szCs w:val="24"/>
          <w:lang w:val="es-ES"/>
        </w:rPr>
        <w:t>por lo cual estaba pendie</w:t>
      </w:r>
      <w:r w:rsidRPr="00407AA7">
        <w:rPr>
          <w:rFonts w:ascii="Arial" w:eastAsiaTheme="minorHAnsi" w:hAnsi="Arial" w:cs="Arial"/>
          <w:spacing w:val="-4"/>
          <w:sz w:val="24"/>
          <w:szCs w:val="24"/>
          <w:lang w:val="es-ES"/>
        </w:rPr>
        <w:t>nte de que le hicieran un TAC,</w:t>
      </w:r>
      <w:r w:rsidR="002C41A4" w:rsidRPr="00407AA7">
        <w:rPr>
          <w:rFonts w:ascii="Arial" w:eastAsiaTheme="minorHAnsi" w:hAnsi="Arial" w:cs="Arial"/>
          <w:spacing w:val="-4"/>
          <w:sz w:val="24"/>
          <w:szCs w:val="24"/>
          <w:lang w:val="es-ES"/>
        </w:rPr>
        <w:t xml:space="preserve"> </w:t>
      </w:r>
      <w:r w:rsidR="00601888" w:rsidRPr="00407AA7">
        <w:rPr>
          <w:rFonts w:ascii="Arial" w:eastAsiaTheme="minorHAnsi" w:hAnsi="Arial" w:cs="Arial"/>
          <w:spacing w:val="-4"/>
          <w:sz w:val="24"/>
          <w:szCs w:val="24"/>
          <w:lang w:val="es-ES"/>
        </w:rPr>
        <w:t xml:space="preserve">aunque </w:t>
      </w:r>
      <w:r w:rsidR="002C41A4" w:rsidRPr="00407AA7">
        <w:rPr>
          <w:rFonts w:ascii="Arial" w:eastAsiaTheme="minorHAnsi" w:hAnsi="Arial" w:cs="Arial"/>
          <w:spacing w:val="-4"/>
          <w:sz w:val="24"/>
          <w:szCs w:val="24"/>
          <w:lang w:val="es-ES"/>
        </w:rPr>
        <w:t xml:space="preserve">eso </w:t>
      </w:r>
      <w:r w:rsidR="00601888" w:rsidRPr="00407AA7">
        <w:rPr>
          <w:rFonts w:ascii="Arial" w:eastAsiaTheme="minorHAnsi" w:hAnsi="Arial" w:cs="Arial"/>
          <w:spacing w:val="-4"/>
          <w:sz w:val="24"/>
          <w:szCs w:val="24"/>
          <w:lang w:val="es-ES"/>
        </w:rPr>
        <w:t>no le imped</w:t>
      </w:r>
      <w:r w:rsidR="002C41A4" w:rsidRPr="00407AA7">
        <w:rPr>
          <w:rFonts w:ascii="Arial" w:eastAsiaTheme="minorHAnsi" w:hAnsi="Arial" w:cs="Arial"/>
          <w:spacing w:val="-4"/>
          <w:sz w:val="24"/>
          <w:szCs w:val="24"/>
          <w:lang w:val="es-ES"/>
        </w:rPr>
        <w:t>ía</w:t>
      </w:r>
      <w:r w:rsidR="00601888" w:rsidRPr="00407AA7">
        <w:rPr>
          <w:rFonts w:ascii="Arial" w:eastAsiaTheme="minorHAnsi" w:hAnsi="Arial" w:cs="Arial"/>
          <w:spacing w:val="-4"/>
          <w:sz w:val="24"/>
          <w:szCs w:val="24"/>
          <w:lang w:val="es-ES"/>
        </w:rPr>
        <w:t xml:space="preserve"> trabajar </w:t>
      </w:r>
      <w:r w:rsidRPr="00407AA7">
        <w:rPr>
          <w:rFonts w:ascii="Arial" w:eastAsiaTheme="minorHAnsi" w:hAnsi="Arial" w:cs="Arial"/>
          <w:spacing w:val="-4"/>
          <w:sz w:val="24"/>
          <w:szCs w:val="24"/>
          <w:lang w:val="es-ES"/>
        </w:rPr>
        <w:t>como empacadora en la empresa “Jabonería Hada”.</w:t>
      </w:r>
      <w:r w:rsidR="002C41A4" w:rsidRPr="00407AA7">
        <w:rPr>
          <w:rFonts w:ascii="Arial" w:eastAsiaTheme="minorHAnsi" w:hAnsi="Arial" w:cs="Arial"/>
          <w:spacing w:val="-4"/>
          <w:sz w:val="24"/>
          <w:szCs w:val="24"/>
          <w:lang w:val="es-ES"/>
        </w:rPr>
        <w:t xml:space="preserve"> </w:t>
      </w:r>
    </w:p>
    <w:p w:rsidR="008306F5" w:rsidRPr="00407AA7" w:rsidRDefault="008306F5" w:rsidP="000A17B4">
      <w:pPr>
        <w:pStyle w:val="Prrafodelista"/>
        <w:spacing w:after="0"/>
        <w:ind w:left="0"/>
        <w:contextualSpacing w:val="0"/>
        <w:jc w:val="both"/>
        <w:rPr>
          <w:rFonts w:ascii="Arial" w:eastAsiaTheme="minorHAnsi" w:hAnsi="Arial" w:cs="Arial"/>
          <w:spacing w:val="-4"/>
          <w:sz w:val="24"/>
          <w:szCs w:val="24"/>
          <w:lang w:val="es-ES"/>
        </w:rPr>
      </w:pPr>
    </w:p>
    <w:p w:rsidR="00E30D49" w:rsidRPr="00407AA7" w:rsidRDefault="00054842" w:rsidP="000A17B4">
      <w:pPr>
        <w:pStyle w:val="Prrafodelista"/>
        <w:spacing w:after="0"/>
        <w:ind w:left="0"/>
        <w:contextualSpacing w:val="0"/>
        <w:jc w:val="both"/>
        <w:rPr>
          <w:rFonts w:ascii="Arial" w:hAnsi="Arial" w:cs="Arial"/>
          <w:spacing w:val="-4"/>
          <w:sz w:val="24"/>
          <w:szCs w:val="24"/>
        </w:rPr>
      </w:pPr>
      <w:r w:rsidRPr="00407AA7">
        <w:rPr>
          <w:rFonts w:ascii="Arial" w:hAnsi="Arial" w:cs="Arial"/>
          <w:spacing w:val="-4"/>
          <w:sz w:val="24"/>
          <w:szCs w:val="24"/>
        </w:rPr>
        <w:t xml:space="preserve">6.3.2.3 </w:t>
      </w:r>
      <w:r w:rsidR="00E30D49" w:rsidRPr="00407AA7">
        <w:rPr>
          <w:rFonts w:ascii="Arial" w:hAnsi="Arial" w:cs="Arial"/>
          <w:spacing w:val="-4"/>
          <w:sz w:val="24"/>
          <w:szCs w:val="24"/>
        </w:rPr>
        <w:t xml:space="preserve">El </w:t>
      </w:r>
      <w:r w:rsidR="00D271CF" w:rsidRPr="00407AA7">
        <w:rPr>
          <w:rFonts w:ascii="Arial" w:hAnsi="Arial" w:cs="Arial"/>
          <w:spacing w:val="-4"/>
          <w:sz w:val="24"/>
          <w:szCs w:val="24"/>
        </w:rPr>
        <w:t xml:space="preserve">PT. </w:t>
      </w:r>
      <w:r w:rsidRPr="00407AA7">
        <w:rPr>
          <w:rFonts w:ascii="Arial" w:hAnsi="Arial" w:cs="Arial"/>
          <w:spacing w:val="-4"/>
          <w:sz w:val="24"/>
          <w:szCs w:val="24"/>
        </w:rPr>
        <w:t>Pablo Andrés G</w:t>
      </w:r>
      <w:r w:rsidR="00D271CF" w:rsidRPr="00407AA7">
        <w:rPr>
          <w:rFonts w:ascii="Arial" w:hAnsi="Arial" w:cs="Arial"/>
          <w:spacing w:val="-4"/>
          <w:sz w:val="24"/>
          <w:szCs w:val="24"/>
        </w:rPr>
        <w:t xml:space="preserve">arcía Hernández </w:t>
      </w:r>
      <w:r w:rsidR="002A7D26" w:rsidRPr="00407AA7">
        <w:rPr>
          <w:rFonts w:ascii="Arial" w:hAnsi="Arial" w:cs="Arial"/>
          <w:spacing w:val="-4"/>
          <w:sz w:val="24"/>
          <w:szCs w:val="24"/>
        </w:rPr>
        <w:t>aseguró que para la fecha de los acontecimientos se encontraba laborando en la seccional de Tránsito y Transporte de Risaralda, en la ruta que va desde el alto de</w:t>
      </w:r>
      <w:r w:rsidR="008306F5" w:rsidRPr="00407AA7">
        <w:rPr>
          <w:rFonts w:ascii="Arial" w:hAnsi="Arial" w:cs="Arial"/>
          <w:spacing w:val="-4"/>
          <w:sz w:val="24"/>
          <w:szCs w:val="24"/>
        </w:rPr>
        <w:t xml:space="preserve"> “Boquerón”</w:t>
      </w:r>
      <w:r w:rsidR="00E30D49" w:rsidRPr="00407AA7">
        <w:rPr>
          <w:rFonts w:ascii="Arial" w:hAnsi="Arial" w:cs="Arial"/>
          <w:spacing w:val="-4"/>
          <w:sz w:val="24"/>
          <w:szCs w:val="24"/>
        </w:rPr>
        <w:t xml:space="preserve"> h</w:t>
      </w:r>
      <w:r w:rsidR="002A7D26" w:rsidRPr="00407AA7">
        <w:rPr>
          <w:rFonts w:ascii="Arial" w:hAnsi="Arial" w:cs="Arial"/>
          <w:spacing w:val="-4"/>
          <w:sz w:val="24"/>
          <w:szCs w:val="24"/>
        </w:rPr>
        <w:t xml:space="preserve">asta los peajes de Tarapacá, </w:t>
      </w:r>
      <w:r w:rsidR="00E30D49" w:rsidRPr="00407AA7">
        <w:rPr>
          <w:rFonts w:ascii="Arial" w:hAnsi="Arial" w:cs="Arial"/>
          <w:spacing w:val="-4"/>
          <w:sz w:val="24"/>
          <w:szCs w:val="24"/>
        </w:rPr>
        <w:t xml:space="preserve">en </w:t>
      </w:r>
      <w:r w:rsidR="002A7D26" w:rsidRPr="00407AA7">
        <w:rPr>
          <w:rFonts w:ascii="Arial" w:hAnsi="Arial" w:cs="Arial"/>
          <w:spacing w:val="-4"/>
          <w:sz w:val="24"/>
          <w:szCs w:val="24"/>
        </w:rPr>
        <w:t>labores de prevención vial y de atención de accidentes de tránsito</w:t>
      </w:r>
      <w:r w:rsidR="00E30D49" w:rsidRPr="00407AA7">
        <w:rPr>
          <w:rFonts w:ascii="Arial" w:hAnsi="Arial" w:cs="Arial"/>
          <w:spacing w:val="-4"/>
          <w:sz w:val="24"/>
          <w:szCs w:val="24"/>
        </w:rPr>
        <w:t>.</w:t>
      </w:r>
    </w:p>
    <w:p w:rsidR="00E30D49" w:rsidRPr="00407AA7" w:rsidRDefault="00E30D49" w:rsidP="00A127D6">
      <w:pPr>
        <w:pStyle w:val="Prrafodelista"/>
        <w:spacing w:after="0"/>
        <w:ind w:left="0"/>
        <w:contextualSpacing w:val="0"/>
        <w:jc w:val="both"/>
        <w:rPr>
          <w:rFonts w:ascii="Arial" w:hAnsi="Arial" w:cs="Arial"/>
          <w:spacing w:val="-4"/>
          <w:sz w:val="24"/>
          <w:szCs w:val="24"/>
        </w:rPr>
      </w:pPr>
    </w:p>
    <w:p w:rsidR="00F6471D" w:rsidRPr="00407AA7" w:rsidRDefault="00E30D49" w:rsidP="00A127D6">
      <w:pPr>
        <w:pStyle w:val="Prrafodelista"/>
        <w:spacing w:after="0"/>
        <w:ind w:left="0"/>
        <w:contextualSpacing w:val="0"/>
        <w:jc w:val="both"/>
        <w:rPr>
          <w:rFonts w:ascii="Arial" w:hAnsi="Arial" w:cs="Arial"/>
          <w:spacing w:val="-4"/>
          <w:sz w:val="24"/>
          <w:szCs w:val="24"/>
        </w:rPr>
      </w:pPr>
      <w:r w:rsidRPr="00407AA7">
        <w:rPr>
          <w:rFonts w:ascii="Arial" w:hAnsi="Arial" w:cs="Arial"/>
          <w:spacing w:val="-4"/>
          <w:sz w:val="24"/>
          <w:szCs w:val="24"/>
        </w:rPr>
        <w:t>Su testimonio se sintetiza así:</w:t>
      </w:r>
      <w:r w:rsidR="002A7D26" w:rsidRPr="00407AA7">
        <w:rPr>
          <w:rFonts w:ascii="Arial" w:hAnsi="Arial" w:cs="Arial"/>
          <w:spacing w:val="-4"/>
          <w:sz w:val="24"/>
          <w:szCs w:val="24"/>
        </w:rPr>
        <w:t xml:space="preserve"> i) le</w:t>
      </w:r>
      <w:r w:rsidR="00AD06F3" w:rsidRPr="00407AA7">
        <w:rPr>
          <w:rFonts w:ascii="Arial" w:hAnsi="Arial" w:cs="Arial"/>
          <w:spacing w:val="-4"/>
          <w:sz w:val="24"/>
          <w:szCs w:val="24"/>
        </w:rPr>
        <w:t>s</w:t>
      </w:r>
      <w:r w:rsidR="002A7D26" w:rsidRPr="00407AA7">
        <w:rPr>
          <w:rFonts w:ascii="Arial" w:hAnsi="Arial" w:cs="Arial"/>
          <w:spacing w:val="-4"/>
          <w:sz w:val="24"/>
          <w:szCs w:val="24"/>
        </w:rPr>
        <w:t xml:space="preserve"> </w:t>
      </w:r>
      <w:r w:rsidR="00FC2AA7" w:rsidRPr="00407AA7">
        <w:rPr>
          <w:rFonts w:ascii="Arial" w:hAnsi="Arial" w:cs="Arial"/>
          <w:spacing w:val="-4"/>
          <w:sz w:val="24"/>
          <w:szCs w:val="24"/>
        </w:rPr>
        <w:t>enteraron</w:t>
      </w:r>
      <w:r w:rsidR="002A7D26" w:rsidRPr="00407AA7">
        <w:rPr>
          <w:rFonts w:ascii="Arial" w:hAnsi="Arial" w:cs="Arial"/>
          <w:spacing w:val="-4"/>
          <w:sz w:val="24"/>
          <w:szCs w:val="24"/>
        </w:rPr>
        <w:t xml:space="preserve"> a través de la central de comunicaciones de la Policía, que había ocurrido un accidente de tránsito a la altura del lugar conocido como “los Artesanos”</w:t>
      </w:r>
      <w:r w:rsidR="008306F5" w:rsidRPr="00407AA7">
        <w:rPr>
          <w:rFonts w:ascii="Arial" w:hAnsi="Arial" w:cs="Arial"/>
          <w:spacing w:val="-4"/>
          <w:sz w:val="24"/>
          <w:szCs w:val="24"/>
        </w:rPr>
        <w:t>; ii)</w:t>
      </w:r>
      <w:r w:rsidR="008F3FD6" w:rsidRPr="00407AA7">
        <w:rPr>
          <w:rFonts w:ascii="Arial" w:hAnsi="Arial" w:cs="Arial"/>
          <w:spacing w:val="-4"/>
          <w:sz w:val="24"/>
          <w:szCs w:val="24"/>
        </w:rPr>
        <w:t xml:space="preserve"> cuando llegaron les informaron de una persona lesionada que ya había sido evacuada del lugar y se dispusieron a realizar las actuaciones relacionadas, como fijar los elementos probatorios </w:t>
      </w:r>
      <w:r w:rsidR="004A54DB" w:rsidRPr="00407AA7">
        <w:rPr>
          <w:rFonts w:ascii="Arial" w:hAnsi="Arial" w:cs="Arial"/>
          <w:spacing w:val="-4"/>
          <w:sz w:val="24"/>
          <w:szCs w:val="24"/>
        </w:rPr>
        <w:t>y las características de la vía, hicieron la solicitud del dictamen al hospital de Santa Rosa de Cabal y tomaron los datos</w:t>
      </w:r>
      <w:r w:rsidR="008306F5" w:rsidRPr="00407AA7">
        <w:rPr>
          <w:rFonts w:ascii="Arial" w:hAnsi="Arial" w:cs="Arial"/>
          <w:spacing w:val="-4"/>
          <w:sz w:val="24"/>
          <w:szCs w:val="24"/>
        </w:rPr>
        <w:t xml:space="preserve"> del conductor de la buseta</w:t>
      </w:r>
      <w:r w:rsidR="004A54DB" w:rsidRPr="00407AA7">
        <w:rPr>
          <w:rFonts w:ascii="Arial" w:hAnsi="Arial" w:cs="Arial"/>
          <w:spacing w:val="-4"/>
          <w:sz w:val="24"/>
          <w:szCs w:val="24"/>
        </w:rPr>
        <w:t xml:space="preserve">; </w:t>
      </w:r>
      <w:r w:rsidR="00284873" w:rsidRPr="00407AA7">
        <w:rPr>
          <w:rFonts w:ascii="Arial" w:hAnsi="Arial" w:cs="Arial"/>
          <w:spacing w:val="-4"/>
          <w:sz w:val="24"/>
          <w:szCs w:val="24"/>
        </w:rPr>
        <w:t>i</w:t>
      </w:r>
      <w:r w:rsidR="004A54DB" w:rsidRPr="00407AA7">
        <w:rPr>
          <w:rFonts w:ascii="Arial" w:hAnsi="Arial" w:cs="Arial"/>
          <w:spacing w:val="-4"/>
          <w:sz w:val="24"/>
          <w:szCs w:val="24"/>
        </w:rPr>
        <w:t xml:space="preserve">ii) </w:t>
      </w:r>
      <w:r w:rsidR="00284873" w:rsidRPr="00407AA7">
        <w:rPr>
          <w:rFonts w:ascii="Arial" w:hAnsi="Arial" w:cs="Arial"/>
          <w:spacing w:val="-4"/>
          <w:sz w:val="24"/>
          <w:szCs w:val="24"/>
        </w:rPr>
        <w:t xml:space="preserve">los hechos ocurrieron </w:t>
      </w:r>
      <w:r w:rsidR="008306F5" w:rsidRPr="00407AA7">
        <w:rPr>
          <w:rFonts w:ascii="Arial" w:hAnsi="Arial" w:cs="Arial"/>
          <w:spacing w:val="-4"/>
          <w:sz w:val="24"/>
          <w:szCs w:val="24"/>
        </w:rPr>
        <w:t>en una</w:t>
      </w:r>
      <w:r w:rsidR="004A54DB" w:rsidRPr="00407AA7">
        <w:rPr>
          <w:rFonts w:ascii="Arial" w:hAnsi="Arial" w:cs="Arial"/>
          <w:spacing w:val="-4"/>
          <w:sz w:val="24"/>
          <w:szCs w:val="24"/>
        </w:rPr>
        <w:t xml:space="preserve"> intersección que sale del municipio de Santa Rosa e ingresa a la </w:t>
      </w:r>
      <w:r w:rsidR="00E03D26" w:rsidRPr="00407AA7">
        <w:rPr>
          <w:rFonts w:ascii="Arial" w:hAnsi="Arial" w:cs="Arial"/>
          <w:spacing w:val="-4"/>
          <w:sz w:val="24"/>
          <w:szCs w:val="24"/>
        </w:rPr>
        <w:t>Vía Panamericana</w:t>
      </w:r>
      <w:r w:rsidR="004A54DB" w:rsidRPr="00407AA7">
        <w:rPr>
          <w:rFonts w:ascii="Arial" w:hAnsi="Arial" w:cs="Arial"/>
          <w:spacing w:val="-4"/>
          <w:sz w:val="24"/>
          <w:szCs w:val="24"/>
        </w:rPr>
        <w:t xml:space="preserve">, </w:t>
      </w:r>
      <w:r w:rsidR="008306F5" w:rsidRPr="00407AA7">
        <w:rPr>
          <w:rFonts w:ascii="Arial" w:hAnsi="Arial" w:cs="Arial"/>
          <w:spacing w:val="-4"/>
          <w:sz w:val="24"/>
          <w:szCs w:val="24"/>
        </w:rPr>
        <w:t>que es</w:t>
      </w:r>
      <w:r w:rsidR="004A54DB" w:rsidRPr="00407AA7">
        <w:rPr>
          <w:rFonts w:ascii="Arial" w:hAnsi="Arial" w:cs="Arial"/>
          <w:spacing w:val="-4"/>
          <w:sz w:val="24"/>
          <w:szCs w:val="24"/>
        </w:rPr>
        <w:t xml:space="preserve"> </w:t>
      </w:r>
      <w:r w:rsidR="00056EFC" w:rsidRPr="00407AA7">
        <w:rPr>
          <w:rFonts w:ascii="Arial" w:hAnsi="Arial" w:cs="Arial"/>
          <w:spacing w:val="-4"/>
          <w:sz w:val="24"/>
          <w:szCs w:val="24"/>
        </w:rPr>
        <w:t xml:space="preserve">la </w:t>
      </w:r>
      <w:r w:rsidR="004A54DB" w:rsidRPr="00407AA7">
        <w:rPr>
          <w:rFonts w:ascii="Arial" w:hAnsi="Arial" w:cs="Arial"/>
          <w:spacing w:val="-4"/>
          <w:sz w:val="24"/>
          <w:szCs w:val="24"/>
        </w:rPr>
        <w:t>que viene de Santa Rosa</w:t>
      </w:r>
      <w:r w:rsidR="00284873" w:rsidRPr="00407AA7">
        <w:rPr>
          <w:rFonts w:ascii="Arial" w:hAnsi="Arial" w:cs="Arial"/>
          <w:spacing w:val="-4"/>
          <w:sz w:val="24"/>
          <w:szCs w:val="24"/>
        </w:rPr>
        <w:t xml:space="preserve"> de Cabal y es una s</w:t>
      </w:r>
      <w:r w:rsidR="004A54DB" w:rsidRPr="00407AA7">
        <w:rPr>
          <w:rFonts w:ascii="Arial" w:hAnsi="Arial" w:cs="Arial"/>
          <w:spacing w:val="-4"/>
          <w:sz w:val="24"/>
          <w:szCs w:val="24"/>
        </w:rPr>
        <w:t>ola vía que corresponde a esa municipalidad, mientras que la panamericana es una calzada de dos carriles en el mismo sentido, con varias señales de tr</w:t>
      </w:r>
      <w:r w:rsidR="008306F5" w:rsidRPr="00407AA7">
        <w:rPr>
          <w:rFonts w:ascii="Arial" w:hAnsi="Arial" w:cs="Arial"/>
          <w:spacing w:val="-4"/>
          <w:sz w:val="24"/>
          <w:szCs w:val="24"/>
        </w:rPr>
        <w:t xml:space="preserve">ánsito y de alta velocidad; </w:t>
      </w:r>
      <w:r w:rsidR="00E0228B" w:rsidRPr="00407AA7">
        <w:rPr>
          <w:rFonts w:ascii="Arial" w:hAnsi="Arial" w:cs="Arial"/>
          <w:spacing w:val="-4"/>
          <w:sz w:val="24"/>
          <w:szCs w:val="24"/>
        </w:rPr>
        <w:t xml:space="preserve">iii) </w:t>
      </w:r>
      <w:r w:rsidR="008306F5" w:rsidRPr="00407AA7">
        <w:rPr>
          <w:rFonts w:ascii="Arial" w:hAnsi="Arial" w:cs="Arial"/>
          <w:spacing w:val="-4"/>
          <w:sz w:val="24"/>
          <w:szCs w:val="24"/>
        </w:rPr>
        <w:t>hay una señal de “ceda el paso”</w:t>
      </w:r>
      <w:r w:rsidR="00E0228B" w:rsidRPr="00407AA7">
        <w:rPr>
          <w:rFonts w:ascii="Arial" w:hAnsi="Arial" w:cs="Arial"/>
          <w:spacing w:val="-4"/>
          <w:sz w:val="24"/>
          <w:szCs w:val="24"/>
        </w:rPr>
        <w:t xml:space="preserve"> dirigida hacia las personas o conductores que van en</w:t>
      </w:r>
      <w:r w:rsidR="00056EFC" w:rsidRPr="00407AA7">
        <w:rPr>
          <w:rFonts w:ascii="Arial" w:hAnsi="Arial" w:cs="Arial"/>
          <w:spacing w:val="-4"/>
          <w:sz w:val="24"/>
          <w:szCs w:val="24"/>
        </w:rPr>
        <w:t xml:space="preserve"> el s</w:t>
      </w:r>
      <w:r w:rsidR="00A86E2F" w:rsidRPr="00407AA7">
        <w:rPr>
          <w:rFonts w:ascii="Arial" w:hAnsi="Arial" w:cs="Arial"/>
          <w:spacing w:val="-4"/>
          <w:sz w:val="24"/>
          <w:szCs w:val="24"/>
        </w:rPr>
        <w:t xml:space="preserve">entido Santa Rosa – </w:t>
      </w:r>
      <w:r w:rsidR="00E03D26" w:rsidRPr="00407AA7">
        <w:rPr>
          <w:rFonts w:ascii="Arial" w:hAnsi="Arial" w:cs="Arial"/>
          <w:spacing w:val="-4"/>
          <w:sz w:val="24"/>
          <w:szCs w:val="24"/>
        </w:rPr>
        <w:t>Vía Panamericana</w:t>
      </w:r>
      <w:r w:rsidR="00E0228B" w:rsidRPr="00407AA7">
        <w:rPr>
          <w:rFonts w:ascii="Arial" w:hAnsi="Arial" w:cs="Arial"/>
          <w:spacing w:val="-4"/>
          <w:sz w:val="24"/>
          <w:szCs w:val="24"/>
        </w:rPr>
        <w:t xml:space="preserve">, </w:t>
      </w:r>
      <w:r w:rsidR="00284873" w:rsidRPr="00407AA7">
        <w:rPr>
          <w:rFonts w:ascii="Arial" w:hAnsi="Arial" w:cs="Arial"/>
          <w:spacing w:val="-4"/>
          <w:sz w:val="24"/>
          <w:szCs w:val="24"/>
        </w:rPr>
        <w:t xml:space="preserve">y otra señal sobre el </w:t>
      </w:r>
      <w:r w:rsidR="00E0228B" w:rsidRPr="00407AA7">
        <w:rPr>
          <w:rFonts w:ascii="Arial" w:hAnsi="Arial" w:cs="Arial"/>
          <w:spacing w:val="-4"/>
          <w:sz w:val="24"/>
          <w:szCs w:val="24"/>
        </w:rPr>
        <w:t>máximo de velocidad permitida</w:t>
      </w:r>
      <w:r w:rsidR="008306F5" w:rsidRPr="00407AA7">
        <w:rPr>
          <w:rFonts w:ascii="Arial" w:hAnsi="Arial" w:cs="Arial"/>
          <w:spacing w:val="-4"/>
          <w:sz w:val="24"/>
          <w:szCs w:val="24"/>
        </w:rPr>
        <w:t xml:space="preserve"> en el lugar, </w:t>
      </w:r>
      <w:r w:rsidR="00056EFC" w:rsidRPr="00407AA7">
        <w:rPr>
          <w:rFonts w:ascii="Arial" w:hAnsi="Arial" w:cs="Arial"/>
          <w:spacing w:val="-4"/>
          <w:sz w:val="24"/>
          <w:szCs w:val="24"/>
        </w:rPr>
        <w:t xml:space="preserve">que </w:t>
      </w:r>
      <w:r w:rsidR="00AA4B32" w:rsidRPr="00407AA7">
        <w:rPr>
          <w:rFonts w:ascii="Arial" w:hAnsi="Arial" w:cs="Arial"/>
          <w:spacing w:val="-4"/>
          <w:sz w:val="24"/>
          <w:szCs w:val="24"/>
        </w:rPr>
        <w:t xml:space="preserve">le parecía que </w:t>
      </w:r>
      <w:r w:rsidR="008306F5" w:rsidRPr="00407AA7">
        <w:rPr>
          <w:rFonts w:ascii="Arial" w:hAnsi="Arial" w:cs="Arial"/>
          <w:spacing w:val="-4"/>
          <w:sz w:val="24"/>
          <w:szCs w:val="24"/>
        </w:rPr>
        <w:t>era de 30 k/</w:t>
      </w:r>
      <w:proofErr w:type="spellStart"/>
      <w:r w:rsidR="008306F5" w:rsidRPr="00407AA7">
        <w:rPr>
          <w:rFonts w:ascii="Arial" w:hAnsi="Arial" w:cs="Arial"/>
          <w:spacing w:val="-4"/>
          <w:sz w:val="24"/>
          <w:szCs w:val="24"/>
        </w:rPr>
        <w:t>ph</w:t>
      </w:r>
      <w:proofErr w:type="spellEnd"/>
      <w:r w:rsidR="00E0228B" w:rsidRPr="00407AA7">
        <w:rPr>
          <w:rFonts w:ascii="Arial" w:hAnsi="Arial" w:cs="Arial"/>
          <w:spacing w:val="-4"/>
          <w:sz w:val="24"/>
          <w:szCs w:val="24"/>
        </w:rPr>
        <w:t xml:space="preserve">; iv) luego de ver el croquis </w:t>
      </w:r>
      <w:r w:rsidR="008306F5" w:rsidRPr="00407AA7">
        <w:rPr>
          <w:rFonts w:ascii="Arial" w:hAnsi="Arial" w:cs="Arial"/>
          <w:spacing w:val="-4"/>
          <w:sz w:val="24"/>
          <w:szCs w:val="24"/>
        </w:rPr>
        <w:t>que elaboró expuso que la</w:t>
      </w:r>
      <w:r w:rsidR="00E0228B" w:rsidRPr="00407AA7">
        <w:rPr>
          <w:rFonts w:ascii="Arial" w:hAnsi="Arial" w:cs="Arial"/>
          <w:spacing w:val="-4"/>
          <w:sz w:val="24"/>
          <w:szCs w:val="24"/>
        </w:rPr>
        <w:t xml:space="preserve"> vía era recta, con berma,</w:t>
      </w:r>
      <w:r w:rsidR="00056EFC" w:rsidRPr="00407AA7">
        <w:rPr>
          <w:rFonts w:ascii="Arial" w:hAnsi="Arial" w:cs="Arial"/>
          <w:spacing w:val="-4"/>
          <w:sz w:val="24"/>
          <w:szCs w:val="24"/>
        </w:rPr>
        <w:t xml:space="preserve"> </w:t>
      </w:r>
      <w:r w:rsidR="00284873" w:rsidRPr="00407AA7">
        <w:rPr>
          <w:rFonts w:ascii="Arial" w:hAnsi="Arial" w:cs="Arial"/>
          <w:spacing w:val="-4"/>
          <w:sz w:val="24"/>
          <w:szCs w:val="24"/>
        </w:rPr>
        <w:t>con</w:t>
      </w:r>
      <w:r w:rsidR="00E0228B" w:rsidRPr="00407AA7">
        <w:rPr>
          <w:rFonts w:ascii="Arial" w:hAnsi="Arial" w:cs="Arial"/>
          <w:spacing w:val="-4"/>
          <w:sz w:val="24"/>
          <w:szCs w:val="24"/>
        </w:rPr>
        <w:t xml:space="preserve"> asfalto en buen estado, las condiciones climáticas en ese momento eran buenas y se contaba con buena iluminación artificial</w:t>
      </w:r>
      <w:r w:rsidR="00364ABD" w:rsidRPr="00407AA7">
        <w:rPr>
          <w:rFonts w:ascii="Arial" w:hAnsi="Arial" w:cs="Arial"/>
          <w:spacing w:val="-4"/>
          <w:sz w:val="24"/>
          <w:szCs w:val="24"/>
        </w:rPr>
        <w:t>, la intersección cuenta con señales verticales en el sentido vial y un</w:t>
      </w:r>
      <w:r w:rsidR="008306F5" w:rsidRPr="00407AA7">
        <w:rPr>
          <w:rFonts w:ascii="Arial" w:hAnsi="Arial" w:cs="Arial"/>
          <w:spacing w:val="-4"/>
          <w:sz w:val="24"/>
          <w:szCs w:val="24"/>
        </w:rPr>
        <w:t>a de</w:t>
      </w:r>
      <w:r w:rsidR="00364ABD" w:rsidRPr="00407AA7">
        <w:rPr>
          <w:rFonts w:ascii="Arial" w:hAnsi="Arial" w:cs="Arial"/>
          <w:spacing w:val="-4"/>
          <w:sz w:val="24"/>
          <w:szCs w:val="24"/>
        </w:rPr>
        <w:t xml:space="preserve"> “ceda el paso”</w:t>
      </w:r>
      <w:r w:rsidR="00B34BD5" w:rsidRPr="00407AA7">
        <w:rPr>
          <w:rFonts w:ascii="Arial" w:hAnsi="Arial" w:cs="Arial"/>
          <w:spacing w:val="-4"/>
          <w:sz w:val="24"/>
          <w:szCs w:val="24"/>
        </w:rPr>
        <w:t xml:space="preserve">, </w:t>
      </w:r>
      <w:r w:rsidR="00284873" w:rsidRPr="00407AA7">
        <w:rPr>
          <w:rFonts w:ascii="Arial" w:hAnsi="Arial" w:cs="Arial"/>
          <w:spacing w:val="-4"/>
          <w:sz w:val="24"/>
          <w:szCs w:val="24"/>
        </w:rPr>
        <w:t xml:space="preserve">y </w:t>
      </w:r>
      <w:r w:rsidR="00B34BD5" w:rsidRPr="00407AA7">
        <w:rPr>
          <w:rFonts w:ascii="Arial" w:hAnsi="Arial" w:cs="Arial"/>
          <w:spacing w:val="-4"/>
          <w:sz w:val="24"/>
          <w:szCs w:val="24"/>
        </w:rPr>
        <w:t xml:space="preserve">la línea amarilla presenta unas tachas ubicadas en la vía horizontalmente para reducir la velocidad; v) </w:t>
      </w:r>
      <w:r w:rsidR="00284873" w:rsidRPr="00407AA7">
        <w:rPr>
          <w:rFonts w:ascii="Arial" w:hAnsi="Arial" w:cs="Arial"/>
          <w:spacing w:val="-4"/>
          <w:sz w:val="24"/>
          <w:szCs w:val="24"/>
        </w:rPr>
        <w:t xml:space="preserve">el accidente ocurrió en una </w:t>
      </w:r>
      <w:r w:rsidR="00B34BD5" w:rsidRPr="00407AA7">
        <w:rPr>
          <w:rFonts w:ascii="Arial" w:hAnsi="Arial" w:cs="Arial"/>
          <w:spacing w:val="-4"/>
          <w:sz w:val="24"/>
          <w:szCs w:val="24"/>
        </w:rPr>
        <w:t xml:space="preserve">recta sin pendiente, </w:t>
      </w:r>
      <w:r w:rsidR="00284873" w:rsidRPr="00407AA7">
        <w:rPr>
          <w:rFonts w:ascii="Arial" w:hAnsi="Arial" w:cs="Arial"/>
          <w:spacing w:val="-4"/>
          <w:sz w:val="24"/>
          <w:szCs w:val="24"/>
        </w:rPr>
        <w:t xml:space="preserve">con </w:t>
      </w:r>
      <w:r w:rsidR="00B34BD5" w:rsidRPr="00407AA7">
        <w:rPr>
          <w:rFonts w:ascii="Arial" w:hAnsi="Arial" w:cs="Arial"/>
          <w:spacing w:val="-4"/>
          <w:sz w:val="24"/>
          <w:szCs w:val="24"/>
        </w:rPr>
        <w:t>doble calzada</w:t>
      </w:r>
      <w:r w:rsidR="00284873" w:rsidRPr="00407AA7">
        <w:rPr>
          <w:rFonts w:ascii="Arial" w:hAnsi="Arial" w:cs="Arial"/>
          <w:spacing w:val="-4"/>
          <w:sz w:val="24"/>
          <w:szCs w:val="24"/>
        </w:rPr>
        <w:t xml:space="preserve">; vi) explicó que </w:t>
      </w:r>
      <w:r w:rsidR="00B34BD5" w:rsidRPr="00407AA7">
        <w:rPr>
          <w:rFonts w:ascii="Arial" w:hAnsi="Arial" w:cs="Arial"/>
          <w:spacing w:val="-4"/>
          <w:sz w:val="24"/>
          <w:szCs w:val="24"/>
        </w:rPr>
        <w:t>cada calzada cuenta con dos carriles</w:t>
      </w:r>
      <w:r w:rsidR="00A86E2F" w:rsidRPr="00407AA7">
        <w:rPr>
          <w:rFonts w:ascii="Arial" w:hAnsi="Arial" w:cs="Arial"/>
          <w:spacing w:val="-4"/>
          <w:sz w:val="24"/>
          <w:szCs w:val="24"/>
        </w:rPr>
        <w:t>; vi) la señal de</w:t>
      </w:r>
      <w:r w:rsidR="00B34BD5" w:rsidRPr="00407AA7">
        <w:rPr>
          <w:rFonts w:ascii="Arial" w:hAnsi="Arial" w:cs="Arial"/>
          <w:spacing w:val="-4"/>
          <w:sz w:val="24"/>
          <w:szCs w:val="24"/>
        </w:rPr>
        <w:t xml:space="preserve"> “ceda el paso” es para quienes vienen saliendo del mu</w:t>
      </w:r>
      <w:r w:rsidR="00A86E2F" w:rsidRPr="00407AA7">
        <w:rPr>
          <w:rFonts w:ascii="Arial" w:hAnsi="Arial" w:cs="Arial"/>
          <w:spacing w:val="-4"/>
          <w:sz w:val="24"/>
          <w:szCs w:val="24"/>
        </w:rPr>
        <w:t xml:space="preserve">nicipio con dirección a la </w:t>
      </w:r>
      <w:r w:rsidR="00E03D26" w:rsidRPr="00407AA7">
        <w:rPr>
          <w:rFonts w:ascii="Arial" w:hAnsi="Arial" w:cs="Arial"/>
          <w:spacing w:val="-4"/>
          <w:sz w:val="24"/>
          <w:szCs w:val="24"/>
        </w:rPr>
        <w:t>Vía Panamericana</w:t>
      </w:r>
      <w:r w:rsidR="00B34BD5" w:rsidRPr="00407AA7">
        <w:rPr>
          <w:rFonts w:ascii="Arial" w:hAnsi="Arial" w:cs="Arial"/>
          <w:spacing w:val="-4"/>
          <w:sz w:val="24"/>
          <w:szCs w:val="24"/>
        </w:rPr>
        <w:t xml:space="preserve">, lo cual implica que se debe </w:t>
      </w:r>
      <w:r w:rsidR="00AA4B32" w:rsidRPr="00407AA7">
        <w:rPr>
          <w:rFonts w:ascii="Arial" w:hAnsi="Arial" w:cs="Arial"/>
          <w:spacing w:val="-4"/>
          <w:sz w:val="24"/>
          <w:szCs w:val="24"/>
        </w:rPr>
        <w:t xml:space="preserve">otorgar </w:t>
      </w:r>
      <w:r w:rsidR="00B34BD5" w:rsidRPr="00407AA7">
        <w:rPr>
          <w:rFonts w:ascii="Arial" w:hAnsi="Arial" w:cs="Arial"/>
          <w:spacing w:val="-4"/>
          <w:sz w:val="24"/>
          <w:szCs w:val="24"/>
        </w:rPr>
        <w:t xml:space="preserve">el paso a quienes transitan por </w:t>
      </w:r>
      <w:r w:rsidR="00284873" w:rsidRPr="00407AA7">
        <w:rPr>
          <w:rFonts w:ascii="Arial" w:hAnsi="Arial" w:cs="Arial"/>
          <w:spacing w:val="-4"/>
          <w:sz w:val="24"/>
          <w:szCs w:val="24"/>
        </w:rPr>
        <w:t xml:space="preserve">esa </w:t>
      </w:r>
      <w:r w:rsidR="00A86E2F" w:rsidRPr="00407AA7">
        <w:rPr>
          <w:rFonts w:ascii="Arial" w:hAnsi="Arial" w:cs="Arial"/>
          <w:spacing w:val="-4"/>
          <w:sz w:val="24"/>
          <w:szCs w:val="24"/>
        </w:rPr>
        <w:t>ruta</w:t>
      </w:r>
      <w:r w:rsidR="00284873" w:rsidRPr="00407AA7">
        <w:rPr>
          <w:rFonts w:ascii="Arial" w:hAnsi="Arial" w:cs="Arial"/>
          <w:spacing w:val="-4"/>
          <w:sz w:val="24"/>
          <w:szCs w:val="24"/>
        </w:rPr>
        <w:t>, y esa señal se rep</w:t>
      </w:r>
      <w:r w:rsidR="00B34BD5" w:rsidRPr="00407AA7">
        <w:rPr>
          <w:rFonts w:ascii="Arial" w:hAnsi="Arial" w:cs="Arial"/>
          <w:spacing w:val="-4"/>
          <w:sz w:val="24"/>
          <w:szCs w:val="24"/>
        </w:rPr>
        <w:t xml:space="preserve">resenta verticalmente con un fondo blanco y un triángulo rojo en la mitad, de allí </w:t>
      </w:r>
      <w:r w:rsidR="00D63D2A" w:rsidRPr="00407AA7">
        <w:rPr>
          <w:rFonts w:ascii="Arial" w:hAnsi="Arial" w:cs="Arial"/>
          <w:spacing w:val="-4"/>
          <w:sz w:val="24"/>
          <w:szCs w:val="24"/>
        </w:rPr>
        <w:t xml:space="preserve">que en este caso </w:t>
      </w:r>
      <w:r w:rsidR="00A86E2F" w:rsidRPr="00407AA7">
        <w:rPr>
          <w:rFonts w:ascii="Arial" w:hAnsi="Arial" w:cs="Arial"/>
          <w:spacing w:val="-4"/>
          <w:sz w:val="24"/>
          <w:szCs w:val="24"/>
        </w:rPr>
        <w:t>al</w:t>
      </w:r>
      <w:r w:rsidR="00B34BD5" w:rsidRPr="00407AA7">
        <w:rPr>
          <w:rFonts w:ascii="Arial" w:hAnsi="Arial" w:cs="Arial"/>
          <w:spacing w:val="-4"/>
          <w:sz w:val="24"/>
          <w:szCs w:val="24"/>
        </w:rPr>
        <w:t xml:space="preserve"> vehículo tipo buseta le correspond</w:t>
      </w:r>
      <w:r w:rsidR="00A86E2F" w:rsidRPr="00407AA7">
        <w:rPr>
          <w:rFonts w:ascii="Arial" w:hAnsi="Arial" w:cs="Arial"/>
          <w:spacing w:val="-4"/>
          <w:sz w:val="24"/>
          <w:szCs w:val="24"/>
        </w:rPr>
        <w:t>ía</w:t>
      </w:r>
      <w:r w:rsidR="00B34BD5" w:rsidRPr="00407AA7">
        <w:rPr>
          <w:rFonts w:ascii="Arial" w:hAnsi="Arial" w:cs="Arial"/>
          <w:spacing w:val="-4"/>
          <w:sz w:val="24"/>
          <w:szCs w:val="24"/>
        </w:rPr>
        <w:t xml:space="preserve"> respetar esa </w:t>
      </w:r>
      <w:r w:rsidR="00A86E2F" w:rsidRPr="00407AA7">
        <w:rPr>
          <w:rFonts w:ascii="Arial" w:hAnsi="Arial" w:cs="Arial"/>
          <w:spacing w:val="-4"/>
          <w:sz w:val="24"/>
          <w:szCs w:val="24"/>
        </w:rPr>
        <w:t>señalización</w:t>
      </w:r>
      <w:r w:rsidR="00D25D4D" w:rsidRPr="00407AA7">
        <w:rPr>
          <w:rFonts w:ascii="Arial" w:hAnsi="Arial" w:cs="Arial"/>
          <w:spacing w:val="-4"/>
          <w:sz w:val="24"/>
          <w:szCs w:val="24"/>
        </w:rPr>
        <w:t>; v</w:t>
      </w:r>
      <w:r w:rsidR="00AA4B32" w:rsidRPr="00407AA7">
        <w:rPr>
          <w:rFonts w:ascii="Arial" w:hAnsi="Arial" w:cs="Arial"/>
          <w:spacing w:val="-4"/>
          <w:sz w:val="24"/>
          <w:szCs w:val="24"/>
        </w:rPr>
        <w:t>i</w:t>
      </w:r>
      <w:r w:rsidR="00D25D4D" w:rsidRPr="00407AA7">
        <w:rPr>
          <w:rFonts w:ascii="Arial" w:hAnsi="Arial" w:cs="Arial"/>
          <w:spacing w:val="-4"/>
          <w:sz w:val="24"/>
          <w:szCs w:val="24"/>
        </w:rPr>
        <w:t xml:space="preserve">i) la hipótesis del accidente </w:t>
      </w:r>
      <w:r w:rsidR="00A86E2F" w:rsidRPr="00407AA7">
        <w:rPr>
          <w:rFonts w:ascii="Arial" w:hAnsi="Arial" w:cs="Arial"/>
          <w:spacing w:val="-4"/>
          <w:sz w:val="24"/>
          <w:szCs w:val="24"/>
        </w:rPr>
        <w:t>la</w:t>
      </w:r>
      <w:r w:rsidR="00D25D4D" w:rsidRPr="00407AA7">
        <w:rPr>
          <w:rFonts w:ascii="Arial" w:hAnsi="Arial" w:cs="Arial"/>
          <w:spacing w:val="-4"/>
          <w:sz w:val="24"/>
          <w:szCs w:val="24"/>
        </w:rPr>
        <w:t xml:space="preserve"> plasmó para el vehículo No. 1 (buseta), </w:t>
      </w:r>
      <w:r w:rsidR="00D63D2A" w:rsidRPr="00407AA7">
        <w:rPr>
          <w:rFonts w:ascii="Arial" w:hAnsi="Arial" w:cs="Arial"/>
          <w:spacing w:val="-4"/>
          <w:sz w:val="24"/>
          <w:szCs w:val="24"/>
        </w:rPr>
        <w:t xml:space="preserve">correspondiente al Código132, que quedó en </w:t>
      </w:r>
      <w:r w:rsidR="00A86E2F" w:rsidRPr="00407AA7">
        <w:rPr>
          <w:rFonts w:ascii="Arial" w:hAnsi="Arial" w:cs="Arial"/>
          <w:spacing w:val="-4"/>
          <w:sz w:val="24"/>
          <w:szCs w:val="24"/>
        </w:rPr>
        <w:t xml:space="preserve">el carril de la motocicleta, </w:t>
      </w:r>
      <w:r w:rsidR="00D25D4D" w:rsidRPr="00407AA7">
        <w:rPr>
          <w:rFonts w:ascii="Arial" w:hAnsi="Arial" w:cs="Arial"/>
          <w:spacing w:val="-4"/>
          <w:sz w:val="24"/>
          <w:szCs w:val="24"/>
        </w:rPr>
        <w:t>p</w:t>
      </w:r>
      <w:r w:rsidR="00284873" w:rsidRPr="00407AA7">
        <w:rPr>
          <w:rFonts w:ascii="Arial" w:hAnsi="Arial" w:cs="Arial"/>
          <w:spacing w:val="-4"/>
          <w:sz w:val="24"/>
          <w:szCs w:val="24"/>
        </w:rPr>
        <w:t>orque e</w:t>
      </w:r>
      <w:r w:rsidR="00A86E2F" w:rsidRPr="00407AA7">
        <w:rPr>
          <w:rFonts w:ascii="Arial" w:hAnsi="Arial" w:cs="Arial"/>
          <w:spacing w:val="-4"/>
          <w:sz w:val="24"/>
          <w:szCs w:val="24"/>
        </w:rPr>
        <w:t>l conductor de ese vehículo</w:t>
      </w:r>
      <w:r w:rsidR="00284873" w:rsidRPr="00407AA7">
        <w:rPr>
          <w:rFonts w:ascii="Arial" w:hAnsi="Arial" w:cs="Arial"/>
          <w:spacing w:val="-4"/>
          <w:sz w:val="24"/>
          <w:szCs w:val="24"/>
        </w:rPr>
        <w:t xml:space="preserve"> debía respetar la prelación </w:t>
      </w:r>
      <w:r w:rsidR="00D63D2A" w:rsidRPr="00407AA7">
        <w:rPr>
          <w:rFonts w:ascii="Arial" w:hAnsi="Arial" w:cs="Arial"/>
          <w:spacing w:val="-4"/>
          <w:sz w:val="24"/>
          <w:szCs w:val="24"/>
        </w:rPr>
        <w:t xml:space="preserve">que </w:t>
      </w:r>
      <w:r w:rsidR="00284873" w:rsidRPr="00407AA7">
        <w:rPr>
          <w:rFonts w:ascii="Arial" w:hAnsi="Arial" w:cs="Arial"/>
          <w:spacing w:val="-4"/>
          <w:sz w:val="24"/>
          <w:szCs w:val="24"/>
        </w:rPr>
        <w:t>ten</w:t>
      </w:r>
      <w:r w:rsidR="00A86E2F" w:rsidRPr="00407AA7">
        <w:rPr>
          <w:rFonts w:ascii="Arial" w:hAnsi="Arial" w:cs="Arial"/>
          <w:spacing w:val="-4"/>
          <w:sz w:val="24"/>
          <w:szCs w:val="24"/>
        </w:rPr>
        <w:t>ía</w:t>
      </w:r>
      <w:r w:rsidR="00284873" w:rsidRPr="00407AA7">
        <w:rPr>
          <w:rFonts w:ascii="Arial" w:hAnsi="Arial" w:cs="Arial"/>
          <w:spacing w:val="-4"/>
          <w:sz w:val="24"/>
          <w:szCs w:val="24"/>
        </w:rPr>
        <w:t xml:space="preserve"> el conductor de la </w:t>
      </w:r>
      <w:r w:rsidR="00D25D4D" w:rsidRPr="00407AA7">
        <w:rPr>
          <w:rFonts w:ascii="Arial" w:hAnsi="Arial" w:cs="Arial"/>
          <w:spacing w:val="-4"/>
          <w:sz w:val="24"/>
          <w:szCs w:val="24"/>
        </w:rPr>
        <w:t>motocicleta</w:t>
      </w:r>
      <w:r w:rsidR="00A86E2F" w:rsidRPr="00407AA7">
        <w:rPr>
          <w:rFonts w:ascii="Arial" w:hAnsi="Arial" w:cs="Arial"/>
          <w:spacing w:val="-4"/>
          <w:sz w:val="24"/>
          <w:szCs w:val="24"/>
        </w:rPr>
        <w:t>,</w:t>
      </w:r>
      <w:r w:rsidR="006F6A15" w:rsidRPr="00407AA7">
        <w:rPr>
          <w:rFonts w:ascii="Arial" w:hAnsi="Arial" w:cs="Arial"/>
          <w:spacing w:val="-4"/>
          <w:sz w:val="24"/>
          <w:szCs w:val="24"/>
        </w:rPr>
        <w:t xml:space="preserve"> al tiempo que al conductor de la buseta le</w:t>
      </w:r>
      <w:r w:rsidR="008937FB" w:rsidRPr="00407AA7">
        <w:rPr>
          <w:rFonts w:ascii="Arial" w:hAnsi="Arial" w:cs="Arial"/>
          <w:spacing w:val="-4"/>
          <w:sz w:val="24"/>
          <w:szCs w:val="24"/>
        </w:rPr>
        <w:t xml:space="preserve"> </w:t>
      </w:r>
      <w:r w:rsidR="00F07C2E" w:rsidRPr="00407AA7">
        <w:rPr>
          <w:rFonts w:ascii="Arial" w:hAnsi="Arial" w:cs="Arial"/>
          <w:spacing w:val="-4"/>
          <w:sz w:val="24"/>
          <w:szCs w:val="24"/>
        </w:rPr>
        <w:t>correspondía disminui</w:t>
      </w:r>
      <w:r w:rsidR="00D63D2A" w:rsidRPr="00407AA7">
        <w:rPr>
          <w:rFonts w:ascii="Arial" w:hAnsi="Arial" w:cs="Arial"/>
          <w:spacing w:val="-4"/>
          <w:sz w:val="24"/>
          <w:szCs w:val="24"/>
        </w:rPr>
        <w:t xml:space="preserve">r la marcha </w:t>
      </w:r>
      <w:r w:rsidR="00F07C2E" w:rsidRPr="00407AA7">
        <w:rPr>
          <w:rFonts w:ascii="Arial" w:hAnsi="Arial" w:cs="Arial"/>
          <w:spacing w:val="-4"/>
          <w:sz w:val="24"/>
          <w:szCs w:val="24"/>
        </w:rPr>
        <w:t>y fijarse en que no v</w:t>
      </w:r>
      <w:r w:rsidR="008937FB" w:rsidRPr="00407AA7">
        <w:rPr>
          <w:rFonts w:ascii="Arial" w:hAnsi="Arial" w:cs="Arial"/>
          <w:spacing w:val="-4"/>
          <w:sz w:val="24"/>
          <w:szCs w:val="24"/>
        </w:rPr>
        <w:t xml:space="preserve">iniera </w:t>
      </w:r>
      <w:r w:rsidR="00F07C2E" w:rsidRPr="00407AA7">
        <w:rPr>
          <w:rFonts w:ascii="Arial" w:hAnsi="Arial" w:cs="Arial"/>
          <w:spacing w:val="-4"/>
          <w:sz w:val="24"/>
          <w:szCs w:val="24"/>
        </w:rPr>
        <w:t>ningún tipo de vehículo</w:t>
      </w:r>
      <w:r w:rsidR="00A86E2F" w:rsidRPr="00407AA7">
        <w:rPr>
          <w:rFonts w:ascii="Arial" w:hAnsi="Arial" w:cs="Arial"/>
          <w:spacing w:val="-4"/>
          <w:sz w:val="24"/>
          <w:szCs w:val="24"/>
        </w:rPr>
        <w:t>, al ingresar a la P</w:t>
      </w:r>
      <w:r w:rsidR="000C7384" w:rsidRPr="00407AA7">
        <w:rPr>
          <w:rFonts w:ascii="Arial" w:hAnsi="Arial" w:cs="Arial"/>
          <w:spacing w:val="-4"/>
          <w:sz w:val="24"/>
          <w:szCs w:val="24"/>
        </w:rPr>
        <w:t>anamericana; vii</w:t>
      </w:r>
      <w:r w:rsidR="00A86E2F" w:rsidRPr="00407AA7">
        <w:rPr>
          <w:rFonts w:ascii="Arial" w:hAnsi="Arial" w:cs="Arial"/>
          <w:spacing w:val="-4"/>
          <w:sz w:val="24"/>
          <w:szCs w:val="24"/>
        </w:rPr>
        <w:t>i</w:t>
      </w:r>
      <w:r w:rsidR="000C7384" w:rsidRPr="00407AA7">
        <w:rPr>
          <w:rFonts w:ascii="Arial" w:hAnsi="Arial" w:cs="Arial"/>
          <w:spacing w:val="-4"/>
          <w:sz w:val="24"/>
          <w:szCs w:val="24"/>
        </w:rPr>
        <w:t xml:space="preserve">) la posición final de la buseta fue sobre la vía de la moto, cuya vía –la que se acerca a la intersección proveniente de Santa Rosa-, va segmentada, o sea empieza ancha y va reduciendo el tamaño, con lo cual podía decir que el </w:t>
      </w:r>
      <w:r w:rsidR="008937FB" w:rsidRPr="00407AA7">
        <w:rPr>
          <w:rFonts w:ascii="Arial" w:hAnsi="Arial" w:cs="Arial"/>
          <w:spacing w:val="-4"/>
          <w:sz w:val="24"/>
          <w:szCs w:val="24"/>
        </w:rPr>
        <w:t>conductor de la b</w:t>
      </w:r>
      <w:r w:rsidR="000C7384" w:rsidRPr="00407AA7">
        <w:rPr>
          <w:rFonts w:ascii="Arial" w:hAnsi="Arial" w:cs="Arial"/>
          <w:spacing w:val="-4"/>
          <w:sz w:val="24"/>
          <w:szCs w:val="24"/>
        </w:rPr>
        <w:t xml:space="preserve">useta no </w:t>
      </w:r>
      <w:r w:rsidR="00A86E2F" w:rsidRPr="00407AA7">
        <w:rPr>
          <w:rFonts w:ascii="Arial" w:hAnsi="Arial" w:cs="Arial"/>
          <w:spacing w:val="-4"/>
          <w:sz w:val="24"/>
          <w:szCs w:val="24"/>
        </w:rPr>
        <w:t>actuó</w:t>
      </w:r>
      <w:r w:rsidR="00D63D2A" w:rsidRPr="00407AA7">
        <w:rPr>
          <w:rFonts w:ascii="Arial" w:hAnsi="Arial" w:cs="Arial"/>
          <w:spacing w:val="-4"/>
          <w:sz w:val="24"/>
          <w:szCs w:val="24"/>
        </w:rPr>
        <w:t xml:space="preserve"> con </w:t>
      </w:r>
      <w:r w:rsidR="00D63D2A" w:rsidRPr="00407AA7">
        <w:rPr>
          <w:rFonts w:ascii="Arial" w:hAnsi="Arial" w:cs="Arial"/>
          <w:spacing w:val="-4"/>
          <w:sz w:val="24"/>
          <w:szCs w:val="24"/>
        </w:rPr>
        <w:lastRenderedPageBreak/>
        <w:t xml:space="preserve">la </w:t>
      </w:r>
      <w:r w:rsidR="000C7384" w:rsidRPr="00407AA7">
        <w:rPr>
          <w:rFonts w:ascii="Arial" w:hAnsi="Arial" w:cs="Arial"/>
          <w:spacing w:val="-4"/>
          <w:sz w:val="24"/>
          <w:szCs w:val="24"/>
        </w:rPr>
        <w:t xml:space="preserve">prudencia </w:t>
      </w:r>
      <w:r w:rsidR="00D63D2A" w:rsidRPr="00407AA7">
        <w:rPr>
          <w:rFonts w:ascii="Arial" w:hAnsi="Arial" w:cs="Arial"/>
          <w:spacing w:val="-4"/>
          <w:sz w:val="24"/>
          <w:szCs w:val="24"/>
        </w:rPr>
        <w:t xml:space="preserve">exigida </w:t>
      </w:r>
      <w:r w:rsidR="00A86E2F" w:rsidRPr="00407AA7">
        <w:rPr>
          <w:rFonts w:ascii="Arial" w:hAnsi="Arial" w:cs="Arial"/>
          <w:spacing w:val="-4"/>
          <w:sz w:val="24"/>
          <w:szCs w:val="24"/>
        </w:rPr>
        <w:t xml:space="preserve">para salir a la </w:t>
      </w:r>
      <w:r w:rsidR="00E03D26" w:rsidRPr="00407AA7">
        <w:rPr>
          <w:rFonts w:ascii="Arial" w:hAnsi="Arial" w:cs="Arial"/>
          <w:spacing w:val="-4"/>
          <w:sz w:val="24"/>
          <w:szCs w:val="24"/>
        </w:rPr>
        <w:t>Vía Panamericana</w:t>
      </w:r>
      <w:r w:rsidR="000C7384" w:rsidRPr="00407AA7">
        <w:rPr>
          <w:rFonts w:ascii="Arial" w:hAnsi="Arial" w:cs="Arial"/>
          <w:spacing w:val="-4"/>
          <w:sz w:val="24"/>
          <w:szCs w:val="24"/>
        </w:rPr>
        <w:t xml:space="preserve"> y p</w:t>
      </w:r>
      <w:r w:rsidR="00A86E2F" w:rsidRPr="00407AA7">
        <w:rPr>
          <w:rFonts w:ascii="Arial" w:hAnsi="Arial" w:cs="Arial"/>
          <w:spacing w:val="-4"/>
          <w:sz w:val="24"/>
          <w:szCs w:val="24"/>
        </w:rPr>
        <w:t>or eso ocurrieron los hechos; i</w:t>
      </w:r>
      <w:r w:rsidR="000C7384" w:rsidRPr="00407AA7">
        <w:rPr>
          <w:rFonts w:ascii="Arial" w:hAnsi="Arial" w:cs="Arial"/>
          <w:spacing w:val="-4"/>
          <w:sz w:val="24"/>
          <w:szCs w:val="24"/>
        </w:rPr>
        <w:t>x) el arrastre para el vehículo 2</w:t>
      </w:r>
      <w:r w:rsidR="006F6A15" w:rsidRPr="00407AA7">
        <w:rPr>
          <w:rFonts w:ascii="Arial" w:hAnsi="Arial" w:cs="Arial"/>
          <w:spacing w:val="-4"/>
          <w:sz w:val="24"/>
          <w:szCs w:val="24"/>
        </w:rPr>
        <w:t xml:space="preserve"> (</w:t>
      </w:r>
      <w:r w:rsidR="000C7384" w:rsidRPr="00407AA7">
        <w:rPr>
          <w:rFonts w:ascii="Arial" w:hAnsi="Arial" w:cs="Arial"/>
          <w:spacing w:val="-4"/>
          <w:sz w:val="24"/>
          <w:szCs w:val="24"/>
        </w:rPr>
        <w:t>motocicleta</w:t>
      </w:r>
      <w:r w:rsidR="006F6A15" w:rsidRPr="00407AA7">
        <w:rPr>
          <w:rFonts w:ascii="Arial" w:hAnsi="Arial" w:cs="Arial"/>
          <w:spacing w:val="-4"/>
          <w:sz w:val="24"/>
          <w:szCs w:val="24"/>
        </w:rPr>
        <w:t>)</w:t>
      </w:r>
      <w:r w:rsidR="00A86E2F" w:rsidRPr="00407AA7">
        <w:rPr>
          <w:rFonts w:ascii="Arial" w:hAnsi="Arial" w:cs="Arial"/>
          <w:spacing w:val="-4"/>
          <w:sz w:val="24"/>
          <w:szCs w:val="24"/>
        </w:rPr>
        <w:t xml:space="preserve"> </w:t>
      </w:r>
      <w:r w:rsidR="000C7384" w:rsidRPr="00407AA7">
        <w:rPr>
          <w:rFonts w:ascii="Arial" w:hAnsi="Arial" w:cs="Arial"/>
          <w:spacing w:val="-4"/>
          <w:sz w:val="24"/>
          <w:szCs w:val="24"/>
        </w:rPr>
        <w:t>fue de 5 metros 10 centímetros, y</w:t>
      </w:r>
      <w:r w:rsidR="006F6A15" w:rsidRPr="00407AA7">
        <w:rPr>
          <w:rFonts w:ascii="Arial" w:hAnsi="Arial" w:cs="Arial"/>
          <w:spacing w:val="-4"/>
          <w:sz w:val="24"/>
          <w:szCs w:val="24"/>
        </w:rPr>
        <w:t xml:space="preserve"> </w:t>
      </w:r>
      <w:r w:rsidR="000C7384" w:rsidRPr="00407AA7">
        <w:rPr>
          <w:rFonts w:ascii="Arial" w:hAnsi="Arial" w:cs="Arial"/>
          <w:spacing w:val="-4"/>
          <w:sz w:val="24"/>
          <w:szCs w:val="24"/>
        </w:rPr>
        <w:t>quedó ubicad</w:t>
      </w:r>
      <w:r w:rsidR="006F6A15" w:rsidRPr="00407AA7">
        <w:rPr>
          <w:rFonts w:ascii="Arial" w:hAnsi="Arial" w:cs="Arial"/>
          <w:spacing w:val="-4"/>
          <w:sz w:val="24"/>
          <w:szCs w:val="24"/>
        </w:rPr>
        <w:t>a</w:t>
      </w:r>
      <w:r w:rsidR="00A86E2F" w:rsidRPr="00407AA7">
        <w:rPr>
          <w:rFonts w:ascii="Arial" w:hAnsi="Arial" w:cs="Arial"/>
          <w:spacing w:val="-4"/>
          <w:sz w:val="24"/>
          <w:szCs w:val="24"/>
        </w:rPr>
        <w:t xml:space="preserve"> en la parte posterior </w:t>
      </w:r>
      <w:r w:rsidR="000C7384" w:rsidRPr="00407AA7">
        <w:rPr>
          <w:rFonts w:ascii="Arial" w:hAnsi="Arial" w:cs="Arial"/>
          <w:spacing w:val="-4"/>
          <w:sz w:val="24"/>
          <w:szCs w:val="24"/>
        </w:rPr>
        <w:t xml:space="preserve">de la buseta, lo que quiere decir que la motocicleta alcanzó a pasar y la buseta al salir a la vía la </w:t>
      </w:r>
      <w:r w:rsidR="00A86E2F" w:rsidRPr="00407AA7">
        <w:rPr>
          <w:rFonts w:ascii="Arial" w:hAnsi="Arial" w:cs="Arial"/>
          <w:spacing w:val="-4"/>
          <w:sz w:val="24"/>
          <w:szCs w:val="24"/>
        </w:rPr>
        <w:t>impactó,</w:t>
      </w:r>
      <w:r w:rsidR="000C7384" w:rsidRPr="00407AA7">
        <w:rPr>
          <w:rFonts w:ascii="Arial" w:hAnsi="Arial" w:cs="Arial"/>
          <w:spacing w:val="-4"/>
          <w:sz w:val="24"/>
          <w:szCs w:val="24"/>
        </w:rPr>
        <w:t xml:space="preserve"> arrastrándola por 5 metros y 10 centímetros</w:t>
      </w:r>
      <w:r w:rsidR="006461D8" w:rsidRPr="00407AA7">
        <w:rPr>
          <w:rFonts w:ascii="Arial" w:hAnsi="Arial" w:cs="Arial"/>
          <w:spacing w:val="-4"/>
          <w:sz w:val="24"/>
          <w:szCs w:val="24"/>
        </w:rPr>
        <w:t xml:space="preserve">; </w:t>
      </w:r>
      <w:r w:rsidR="00EB686D" w:rsidRPr="00407AA7">
        <w:rPr>
          <w:rFonts w:ascii="Arial" w:hAnsi="Arial" w:cs="Arial"/>
          <w:spacing w:val="-4"/>
          <w:sz w:val="24"/>
          <w:szCs w:val="24"/>
        </w:rPr>
        <w:t xml:space="preserve">x) </w:t>
      </w:r>
      <w:r w:rsidR="00456DCC" w:rsidRPr="00407AA7">
        <w:rPr>
          <w:rFonts w:ascii="Arial" w:hAnsi="Arial" w:cs="Arial"/>
          <w:spacing w:val="-4"/>
          <w:sz w:val="24"/>
          <w:szCs w:val="24"/>
        </w:rPr>
        <w:t>luego de referirse a las fotografías que anexó a su informe, dijo que l</w:t>
      </w:r>
      <w:r w:rsidR="00EB686D" w:rsidRPr="00407AA7">
        <w:rPr>
          <w:rFonts w:ascii="Arial" w:hAnsi="Arial" w:cs="Arial"/>
          <w:spacing w:val="-4"/>
          <w:sz w:val="24"/>
          <w:szCs w:val="24"/>
        </w:rPr>
        <w:t xml:space="preserve">a hipótesis </w:t>
      </w:r>
      <w:r w:rsidR="00B859B1" w:rsidRPr="00407AA7">
        <w:rPr>
          <w:rFonts w:ascii="Arial" w:hAnsi="Arial" w:cs="Arial"/>
          <w:spacing w:val="-4"/>
          <w:sz w:val="24"/>
          <w:szCs w:val="24"/>
        </w:rPr>
        <w:t>sobre la responsabilidad por el a</w:t>
      </w:r>
      <w:r w:rsidR="00EB686D" w:rsidRPr="00407AA7">
        <w:rPr>
          <w:rFonts w:ascii="Arial" w:hAnsi="Arial" w:cs="Arial"/>
          <w:spacing w:val="-4"/>
          <w:sz w:val="24"/>
          <w:szCs w:val="24"/>
        </w:rPr>
        <w:t>ccidente se le asignó a</w:t>
      </w:r>
      <w:r w:rsidR="006F6A15" w:rsidRPr="00407AA7">
        <w:rPr>
          <w:rFonts w:ascii="Arial" w:hAnsi="Arial" w:cs="Arial"/>
          <w:spacing w:val="-4"/>
          <w:sz w:val="24"/>
          <w:szCs w:val="24"/>
        </w:rPr>
        <w:t xml:space="preserve"> quien conducía la </w:t>
      </w:r>
      <w:r w:rsidR="00EB686D" w:rsidRPr="00407AA7">
        <w:rPr>
          <w:rFonts w:ascii="Arial" w:hAnsi="Arial" w:cs="Arial"/>
          <w:spacing w:val="-4"/>
          <w:sz w:val="24"/>
          <w:szCs w:val="24"/>
        </w:rPr>
        <w:t>buseta, debido a la posición final de los vehículos, ya que ésta quedó en el carril derecho de la</w:t>
      </w:r>
      <w:r w:rsidR="00F6471D" w:rsidRPr="00407AA7">
        <w:rPr>
          <w:rFonts w:ascii="Arial" w:hAnsi="Arial" w:cs="Arial"/>
          <w:spacing w:val="-4"/>
          <w:sz w:val="24"/>
          <w:szCs w:val="24"/>
        </w:rPr>
        <w:t xml:space="preserve"> </w:t>
      </w:r>
      <w:r w:rsidR="00E03D26" w:rsidRPr="00407AA7">
        <w:rPr>
          <w:rFonts w:ascii="Arial" w:hAnsi="Arial" w:cs="Arial"/>
          <w:spacing w:val="-4"/>
          <w:sz w:val="24"/>
          <w:szCs w:val="24"/>
        </w:rPr>
        <w:t>Vía Panamericana</w:t>
      </w:r>
      <w:r w:rsidR="00EB686D" w:rsidRPr="00407AA7">
        <w:rPr>
          <w:rFonts w:ascii="Arial" w:hAnsi="Arial" w:cs="Arial"/>
          <w:spacing w:val="-4"/>
          <w:sz w:val="24"/>
          <w:szCs w:val="24"/>
        </w:rPr>
        <w:t xml:space="preserve"> y el impacto lo presentó la motocicleta en la parte posterior mientras que la buseta lo tuvo en la parte anterior</w:t>
      </w:r>
      <w:r w:rsidR="006461D8" w:rsidRPr="00407AA7">
        <w:rPr>
          <w:rFonts w:ascii="Arial" w:hAnsi="Arial" w:cs="Arial"/>
          <w:spacing w:val="-4"/>
          <w:sz w:val="24"/>
          <w:szCs w:val="24"/>
        </w:rPr>
        <w:t>; xi)</w:t>
      </w:r>
      <w:r w:rsidR="006F6A15" w:rsidRPr="00407AA7">
        <w:rPr>
          <w:rFonts w:ascii="Arial" w:hAnsi="Arial" w:cs="Arial"/>
          <w:spacing w:val="-4"/>
          <w:sz w:val="24"/>
          <w:szCs w:val="24"/>
        </w:rPr>
        <w:t xml:space="preserve"> </w:t>
      </w:r>
      <w:r w:rsidR="00456DCC" w:rsidRPr="00407AA7">
        <w:rPr>
          <w:rFonts w:ascii="Arial" w:hAnsi="Arial" w:cs="Arial"/>
          <w:spacing w:val="-4"/>
          <w:sz w:val="24"/>
          <w:szCs w:val="24"/>
        </w:rPr>
        <w:t xml:space="preserve">se dijo en el informe que el accidente ocurrió a las </w:t>
      </w:r>
      <w:r w:rsidR="001140E2" w:rsidRPr="00407AA7">
        <w:rPr>
          <w:rFonts w:ascii="Arial" w:hAnsi="Arial" w:cs="Arial"/>
          <w:spacing w:val="-4"/>
          <w:sz w:val="24"/>
          <w:szCs w:val="24"/>
        </w:rPr>
        <w:t>19:30 horas</w:t>
      </w:r>
      <w:r w:rsidR="0061622B" w:rsidRPr="00407AA7">
        <w:rPr>
          <w:rFonts w:ascii="Arial" w:hAnsi="Arial" w:cs="Arial"/>
          <w:spacing w:val="-4"/>
          <w:sz w:val="24"/>
          <w:szCs w:val="24"/>
        </w:rPr>
        <w:t xml:space="preserve">, pero levantaron el croquis a eso de las 20:10 horas, </w:t>
      </w:r>
      <w:r w:rsidR="00456DCC" w:rsidRPr="00407AA7">
        <w:rPr>
          <w:rFonts w:ascii="Arial" w:hAnsi="Arial" w:cs="Arial"/>
          <w:spacing w:val="-4"/>
          <w:sz w:val="24"/>
          <w:szCs w:val="24"/>
        </w:rPr>
        <w:t xml:space="preserve">en razón del </w:t>
      </w:r>
      <w:r w:rsidR="0061622B" w:rsidRPr="00407AA7">
        <w:rPr>
          <w:rFonts w:ascii="Arial" w:hAnsi="Arial" w:cs="Arial"/>
          <w:spacing w:val="-4"/>
          <w:sz w:val="24"/>
          <w:szCs w:val="24"/>
        </w:rPr>
        <w:t>tiempo que tardaron e</w:t>
      </w:r>
      <w:r w:rsidR="0095372F" w:rsidRPr="00407AA7">
        <w:rPr>
          <w:rFonts w:ascii="Arial" w:hAnsi="Arial" w:cs="Arial"/>
          <w:spacing w:val="-4"/>
          <w:sz w:val="24"/>
          <w:szCs w:val="24"/>
        </w:rPr>
        <w:t>n llegar al lugar de los hechos</w:t>
      </w:r>
      <w:r w:rsidR="00456DCC" w:rsidRPr="00407AA7">
        <w:rPr>
          <w:rFonts w:ascii="Arial" w:hAnsi="Arial" w:cs="Arial"/>
          <w:spacing w:val="-4"/>
          <w:sz w:val="24"/>
          <w:szCs w:val="24"/>
        </w:rPr>
        <w:t xml:space="preserve">; xii) </w:t>
      </w:r>
      <w:r w:rsidR="00C107D5" w:rsidRPr="00407AA7">
        <w:rPr>
          <w:rFonts w:ascii="Arial" w:hAnsi="Arial" w:cs="Arial"/>
          <w:spacing w:val="-4"/>
          <w:sz w:val="24"/>
          <w:szCs w:val="24"/>
        </w:rPr>
        <w:t>describieron</w:t>
      </w:r>
      <w:r w:rsidR="0095372F" w:rsidRPr="00407AA7">
        <w:rPr>
          <w:rFonts w:ascii="Arial" w:hAnsi="Arial" w:cs="Arial"/>
          <w:spacing w:val="-4"/>
          <w:sz w:val="24"/>
          <w:szCs w:val="24"/>
        </w:rPr>
        <w:t xml:space="preserve"> los daños materiales de</w:t>
      </w:r>
      <w:r w:rsidR="00F6471D" w:rsidRPr="00407AA7">
        <w:rPr>
          <w:rFonts w:ascii="Arial" w:hAnsi="Arial" w:cs="Arial"/>
          <w:spacing w:val="-4"/>
          <w:sz w:val="24"/>
          <w:szCs w:val="24"/>
        </w:rPr>
        <w:t xml:space="preserve"> la buseta</w:t>
      </w:r>
      <w:r w:rsidR="0095372F" w:rsidRPr="00407AA7">
        <w:rPr>
          <w:rFonts w:ascii="Arial" w:hAnsi="Arial" w:cs="Arial"/>
          <w:spacing w:val="-4"/>
          <w:sz w:val="24"/>
          <w:szCs w:val="24"/>
        </w:rPr>
        <w:t xml:space="preserve"> como fractura de </w:t>
      </w:r>
      <w:proofErr w:type="spellStart"/>
      <w:r w:rsidR="0095372F" w:rsidRPr="00407AA7">
        <w:rPr>
          <w:rFonts w:ascii="Arial" w:hAnsi="Arial" w:cs="Arial"/>
          <w:spacing w:val="-4"/>
          <w:sz w:val="24"/>
          <w:szCs w:val="24"/>
        </w:rPr>
        <w:t>bomper</w:t>
      </w:r>
      <w:proofErr w:type="spellEnd"/>
      <w:r w:rsidR="0095372F" w:rsidRPr="00407AA7">
        <w:rPr>
          <w:rFonts w:ascii="Arial" w:hAnsi="Arial" w:cs="Arial"/>
          <w:spacing w:val="-4"/>
          <w:sz w:val="24"/>
          <w:szCs w:val="24"/>
        </w:rPr>
        <w:t xml:space="preserve"> parte anterior y ruptura del panorámico frontal central</w:t>
      </w:r>
      <w:r w:rsidR="00456DCC" w:rsidRPr="00407AA7">
        <w:rPr>
          <w:rFonts w:ascii="Arial" w:hAnsi="Arial" w:cs="Arial"/>
          <w:spacing w:val="-4"/>
          <w:sz w:val="24"/>
          <w:szCs w:val="24"/>
        </w:rPr>
        <w:t xml:space="preserve">; xiii) al responder una </w:t>
      </w:r>
      <w:r w:rsidR="0095372F" w:rsidRPr="00407AA7">
        <w:rPr>
          <w:rFonts w:ascii="Arial" w:hAnsi="Arial" w:cs="Arial"/>
          <w:spacing w:val="-4"/>
          <w:sz w:val="24"/>
          <w:szCs w:val="24"/>
        </w:rPr>
        <w:t xml:space="preserve">pregunta puntual del defensor en relación con la </w:t>
      </w:r>
      <w:r w:rsidR="00C107D5" w:rsidRPr="00407AA7">
        <w:rPr>
          <w:rFonts w:ascii="Arial" w:hAnsi="Arial" w:cs="Arial"/>
          <w:spacing w:val="-4"/>
          <w:sz w:val="24"/>
          <w:szCs w:val="24"/>
        </w:rPr>
        <w:t xml:space="preserve">obligación de </w:t>
      </w:r>
      <w:r w:rsidR="0095372F" w:rsidRPr="00407AA7">
        <w:rPr>
          <w:rFonts w:ascii="Arial" w:hAnsi="Arial" w:cs="Arial"/>
          <w:spacing w:val="-4"/>
          <w:sz w:val="24"/>
          <w:szCs w:val="24"/>
        </w:rPr>
        <w:t>reduc</w:t>
      </w:r>
      <w:r w:rsidR="00C107D5" w:rsidRPr="00407AA7">
        <w:rPr>
          <w:rFonts w:ascii="Arial" w:hAnsi="Arial" w:cs="Arial"/>
          <w:spacing w:val="-4"/>
          <w:sz w:val="24"/>
          <w:szCs w:val="24"/>
        </w:rPr>
        <w:t xml:space="preserve">ir </w:t>
      </w:r>
      <w:r w:rsidR="0095372F" w:rsidRPr="00407AA7">
        <w:rPr>
          <w:rFonts w:ascii="Arial" w:hAnsi="Arial" w:cs="Arial"/>
          <w:spacing w:val="-4"/>
          <w:sz w:val="24"/>
          <w:szCs w:val="24"/>
        </w:rPr>
        <w:t>la velocidad por parte de la motocicleta, indicó que no exist</w:t>
      </w:r>
      <w:r w:rsidR="00C107D5" w:rsidRPr="00407AA7">
        <w:rPr>
          <w:rFonts w:ascii="Arial" w:hAnsi="Arial" w:cs="Arial"/>
          <w:spacing w:val="-4"/>
          <w:sz w:val="24"/>
          <w:szCs w:val="24"/>
        </w:rPr>
        <w:t xml:space="preserve">ía </w:t>
      </w:r>
      <w:r w:rsidR="0095372F" w:rsidRPr="00407AA7">
        <w:rPr>
          <w:rFonts w:ascii="Arial" w:hAnsi="Arial" w:cs="Arial"/>
          <w:spacing w:val="-4"/>
          <w:sz w:val="24"/>
          <w:szCs w:val="24"/>
        </w:rPr>
        <w:t>ninguna señalización en ese sentido para los vehículos que transita</w:t>
      </w:r>
      <w:r w:rsidR="00C107D5" w:rsidRPr="00407AA7">
        <w:rPr>
          <w:rFonts w:ascii="Arial" w:hAnsi="Arial" w:cs="Arial"/>
          <w:spacing w:val="-4"/>
          <w:sz w:val="24"/>
          <w:szCs w:val="24"/>
        </w:rPr>
        <w:t xml:space="preserve">ban </w:t>
      </w:r>
      <w:r w:rsidR="0095372F" w:rsidRPr="00407AA7">
        <w:rPr>
          <w:rFonts w:ascii="Arial" w:hAnsi="Arial" w:cs="Arial"/>
          <w:spacing w:val="-4"/>
          <w:sz w:val="24"/>
          <w:szCs w:val="24"/>
        </w:rPr>
        <w:t xml:space="preserve">por la vía principal, y luego de observar las causales para reducir la velocidad conforme al artículo </w:t>
      </w:r>
      <w:r w:rsidR="00861E43" w:rsidRPr="00407AA7">
        <w:rPr>
          <w:rFonts w:ascii="Arial" w:hAnsi="Arial" w:cs="Arial"/>
          <w:spacing w:val="-4"/>
          <w:sz w:val="24"/>
          <w:szCs w:val="24"/>
        </w:rPr>
        <w:t xml:space="preserve">74 del Código Nacional de Tránsito, adujo que en el informe consta que el lugar contaba con buena iluminación artificial, la vía es clara, las condiciones climáticas </w:t>
      </w:r>
      <w:r w:rsidR="00C107D5" w:rsidRPr="00407AA7">
        <w:rPr>
          <w:rFonts w:ascii="Arial" w:hAnsi="Arial" w:cs="Arial"/>
          <w:spacing w:val="-4"/>
          <w:sz w:val="24"/>
          <w:szCs w:val="24"/>
        </w:rPr>
        <w:t xml:space="preserve">eran </w:t>
      </w:r>
      <w:r w:rsidR="00861E43" w:rsidRPr="00407AA7">
        <w:rPr>
          <w:rFonts w:ascii="Arial" w:hAnsi="Arial" w:cs="Arial"/>
          <w:spacing w:val="-4"/>
          <w:sz w:val="24"/>
          <w:szCs w:val="24"/>
        </w:rPr>
        <w:t>óptimas pues no había lluvia, y la única señal de reducción de velocidad está ubicada en la vía</w:t>
      </w:r>
      <w:r w:rsidR="00C107D5" w:rsidRPr="00407AA7">
        <w:rPr>
          <w:rFonts w:ascii="Arial" w:hAnsi="Arial" w:cs="Arial"/>
          <w:spacing w:val="-4"/>
          <w:sz w:val="24"/>
          <w:szCs w:val="24"/>
        </w:rPr>
        <w:t xml:space="preserve"> secundaria por donde transitaba la buseta</w:t>
      </w:r>
      <w:r w:rsidR="00F6471D" w:rsidRPr="00407AA7">
        <w:rPr>
          <w:rFonts w:ascii="Arial" w:hAnsi="Arial" w:cs="Arial"/>
          <w:spacing w:val="-4"/>
          <w:sz w:val="24"/>
          <w:szCs w:val="24"/>
        </w:rPr>
        <w:t>;</w:t>
      </w:r>
      <w:r w:rsidR="00601888" w:rsidRPr="00407AA7">
        <w:rPr>
          <w:rFonts w:ascii="Arial" w:hAnsi="Arial" w:cs="Arial"/>
          <w:spacing w:val="-4"/>
          <w:sz w:val="24"/>
          <w:szCs w:val="24"/>
        </w:rPr>
        <w:t xml:space="preserve"> y xiv) finalmente se refirió a los da</w:t>
      </w:r>
      <w:r w:rsidR="00F6471D" w:rsidRPr="00407AA7">
        <w:rPr>
          <w:rFonts w:ascii="Arial" w:hAnsi="Arial" w:cs="Arial"/>
          <w:spacing w:val="-4"/>
          <w:sz w:val="24"/>
          <w:szCs w:val="24"/>
        </w:rPr>
        <w:t>ñ</w:t>
      </w:r>
      <w:r w:rsidR="00601888" w:rsidRPr="00407AA7">
        <w:rPr>
          <w:rFonts w:ascii="Arial" w:hAnsi="Arial" w:cs="Arial"/>
          <w:spacing w:val="-4"/>
          <w:sz w:val="24"/>
          <w:szCs w:val="24"/>
        </w:rPr>
        <w:t>os que presentaba la mo</w:t>
      </w:r>
      <w:r w:rsidR="00F6471D" w:rsidRPr="00407AA7">
        <w:rPr>
          <w:rFonts w:ascii="Arial" w:hAnsi="Arial" w:cs="Arial"/>
          <w:spacing w:val="-4"/>
          <w:sz w:val="24"/>
          <w:szCs w:val="24"/>
        </w:rPr>
        <w:t>to, explicando que ese tema habí</w:t>
      </w:r>
      <w:r w:rsidR="00601888" w:rsidRPr="00407AA7">
        <w:rPr>
          <w:rFonts w:ascii="Arial" w:hAnsi="Arial" w:cs="Arial"/>
          <w:spacing w:val="-4"/>
          <w:sz w:val="24"/>
          <w:szCs w:val="24"/>
        </w:rPr>
        <w:t>a sido objeto de estudio por parte de un perito.</w:t>
      </w:r>
      <w:r w:rsidR="00736914" w:rsidRPr="00407AA7">
        <w:rPr>
          <w:rFonts w:ascii="Arial" w:hAnsi="Arial" w:cs="Arial"/>
          <w:spacing w:val="-4"/>
          <w:sz w:val="24"/>
          <w:szCs w:val="24"/>
        </w:rPr>
        <w:t xml:space="preserve"> Se introdujo como prueba el informe que elaboró sobre el accidente y sus anexos.</w:t>
      </w:r>
      <w:r w:rsidR="00736914" w:rsidRPr="00901E32">
        <w:rPr>
          <w:rFonts w:ascii="Arial" w:hAnsi="Arial" w:cs="Arial"/>
          <w:spacing w:val="-4"/>
          <w:vertAlign w:val="superscript"/>
        </w:rPr>
        <w:footnoteReference w:id="9"/>
      </w:r>
    </w:p>
    <w:p w:rsidR="00F6471D" w:rsidRPr="00407AA7" w:rsidRDefault="00F6471D" w:rsidP="00A127D6">
      <w:pPr>
        <w:pStyle w:val="Prrafodelista"/>
        <w:spacing w:after="0"/>
        <w:ind w:left="0"/>
        <w:contextualSpacing w:val="0"/>
        <w:jc w:val="both"/>
        <w:rPr>
          <w:rFonts w:ascii="Arial" w:hAnsi="Arial" w:cs="Arial"/>
          <w:spacing w:val="-4"/>
          <w:sz w:val="24"/>
          <w:szCs w:val="24"/>
        </w:rPr>
      </w:pPr>
    </w:p>
    <w:p w:rsidR="00736914" w:rsidRPr="00407AA7" w:rsidRDefault="00F6471D" w:rsidP="00A127D6">
      <w:pPr>
        <w:pStyle w:val="Prrafodelista"/>
        <w:spacing w:after="0"/>
        <w:ind w:left="0"/>
        <w:contextualSpacing w:val="0"/>
        <w:jc w:val="both"/>
        <w:rPr>
          <w:rFonts w:ascii="Arial" w:hAnsi="Arial" w:cs="Arial"/>
          <w:spacing w:val="-4"/>
          <w:sz w:val="24"/>
          <w:szCs w:val="24"/>
        </w:rPr>
      </w:pPr>
      <w:r w:rsidRPr="00407AA7">
        <w:rPr>
          <w:rFonts w:ascii="Arial" w:hAnsi="Arial" w:cs="Arial"/>
          <w:spacing w:val="-4"/>
          <w:sz w:val="24"/>
          <w:szCs w:val="24"/>
        </w:rPr>
        <w:t xml:space="preserve">6.3.2.4 </w:t>
      </w:r>
      <w:r w:rsidR="00D1747F" w:rsidRPr="00407AA7">
        <w:rPr>
          <w:rFonts w:ascii="Arial" w:hAnsi="Arial" w:cs="Arial"/>
          <w:spacing w:val="-4"/>
          <w:sz w:val="24"/>
          <w:szCs w:val="24"/>
        </w:rPr>
        <w:t xml:space="preserve">El subintendente Alexánder Peláez Acosta manifestó en su declaración, que </w:t>
      </w:r>
      <w:r w:rsidR="00293C21" w:rsidRPr="00407AA7">
        <w:rPr>
          <w:rFonts w:ascii="Arial" w:hAnsi="Arial" w:cs="Arial"/>
          <w:spacing w:val="-4"/>
          <w:sz w:val="24"/>
          <w:szCs w:val="24"/>
        </w:rPr>
        <w:t xml:space="preserve">el patrullero Pablo García le solicitó la realización de </w:t>
      </w:r>
      <w:r w:rsidR="00601888" w:rsidRPr="00407AA7">
        <w:rPr>
          <w:rFonts w:ascii="Arial" w:hAnsi="Arial" w:cs="Arial"/>
          <w:spacing w:val="-4"/>
          <w:sz w:val="24"/>
          <w:szCs w:val="24"/>
        </w:rPr>
        <w:t xml:space="preserve">un dictamen </w:t>
      </w:r>
      <w:r w:rsidR="00FA40D3" w:rsidRPr="00407AA7">
        <w:rPr>
          <w:rFonts w:ascii="Arial" w:hAnsi="Arial" w:cs="Arial"/>
          <w:spacing w:val="-4"/>
          <w:sz w:val="24"/>
          <w:szCs w:val="24"/>
        </w:rPr>
        <w:t xml:space="preserve">técnico mecánico sobre los </w:t>
      </w:r>
      <w:r w:rsidR="00293C21" w:rsidRPr="00407AA7">
        <w:rPr>
          <w:rFonts w:ascii="Arial" w:hAnsi="Arial" w:cs="Arial"/>
          <w:spacing w:val="-4"/>
          <w:sz w:val="24"/>
          <w:szCs w:val="24"/>
        </w:rPr>
        <w:t xml:space="preserve">vehículos involucrados en el accidente de tránsito que </w:t>
      </w:r>
      <w:r w:rsidR="00601888" w:rsidRPr="00407AA7">
        <w:rPr>
          <w:rFonts w:ascii="Arial" w:hAnsi="Arial" w:cs="Arial"/>
          <w:spacing w:val="-4"/>
          <w:sz w:val="24"/>
          <w:szCs w:val="24"/>
        </w:rPr>
        <w:t>eran el</w:t>
      </w:r>
      <w:r w:rsidR="00293C21" w:rsidRPr="00407AA7">
        <w:rPr>
          <w:rFonts w:ascii="Arial" w:hAnsi="Arial" w:cs="Arial"/>
          <w:spacing w:val="-4"/>
          <w:sz w:val="24"/>
          <w:szCs w:val="24"/>
        </w:rPr>
        <w:t xml:space="preserve"> microbús de placa </w:t>
      </w:r>
      <w:proofErr w:type="spellStart"/>
      <w:r w:rsidR="00293C21" w:rsidRPr="00407AA7">
        <w:rPr>
          <w:rFonts w:ascii="Arial" w:hAnsi="Arial" w:cs="Arial"/>
          <w:spacing w:val="-4"/>
          <w:sz w:val="24"/>
          <w:szCs w:val="24"/>
        </w:rPr>
        <w:t>SJU</w:t>
      </w:r>
      <w:proofErr w:type="spellEnd"/>
      <w:r w:rsidR="00293C21" w:rsidRPr="00407AA7">
        <w:rPr>
          <w:rFonts w:ascii="Arial" w:hAnsi="Arial" w:cs="Arial"/>
          <w:spacing w:val="-4"/>
          <w:sz w:val="24"/>
          <w:szCs w:val="24"/>
        </w:rPr>
        <w:t xml:space="preserve"> 262 y la motocicleta placa </w:t>
      </w:r>
      <w:proofErr w:type="spellStart"/>
      <w:r w:rsidR="00293C21" w:rsidRPr="00407AA7">
        <w:rPr>
          <w:rFonts w:ascii="Arial" w:hAnsi="Arial" w:cs="Arial"/>
          <w:spacing w:val="-4"/>
          <w:sz w:val="24"/>
          <w:szCs w:val="24"/>
        </w:rPr>
        <w:t>VQN</w:t>
      </w:r>
      <w:proofErr w:type="spellEnd"/>
      <w:r w:rsidR="00293C21" w:rsidRPr="00407AA7">
        <w:rPr>
          <w:rFonts w:ascii="Arial" w:hAnsi="Arial" w:cs="Arial"/>
          <w:spacing w:val="-4"/>
          <w:sz w:val="24"/>
          <w:szCs w:val="24"/>
        </w:rPr>
        <w:t xml:space="preserve"> 43C</w:t>
      </w:r>
      <w:r w:rsidR="00601888" w:rsidRPr="00407AA7">
        <w:rPr>
          <w:rFonts w:ascii="Arial" w:hAnsi="Arial" w:cs="Arial"/>
          <w:spacing w:val="-4"/>
          <w:sz w:val="24"/>
          <w:szCs w:val="24"/>
        </w:rPr>
        <w:t xml:space="preserve">. Luego de revisar su </w:t>
      </w:r>
      <w:r w:rsidR="007F75F3" w:rsidRPr="00407AA7">
        <w:rPr>
          <w:rFonts w:ascii="Arial" w:hAnsi="Arial" w:cs="Arial"/>
          <w:spacing w:val="-4"/>
          <w:sz w:val="24"/>
          <w:szCs w:val="24"/>
        </w:rPr>
        <w:t>informe</w:t>
      </w:r>
      <w:r w:rsidR="00736914" w:rsidRPr="00901E32">
        <w:rPr>
          <w:rFonts w:ascii="Arial" w:hAnsi="Arial" w:cs="Arial"/>
          <w:spacing w:val="-4"/>
          <w:vertAlign w:val="superscript"/>
        </w:rPr>
        <w:footnoteReference w:id="10"/>
      </w:r>
      <w:r w:rsidR="00901E32">
        <w:rPr>
          <w:rFonts w:ascii="Arial" w:hAnsi="Arial" w:cs="Arial"/>
          <w:spacing w:val="-4"/>
          <w:sz w:val="24"/>
          <w:szCs w:val="24"/>
        </w:rPr>
        <w:t xml:space="preserve"> </w:t>
      </w:r>
      <w:r w:rsidR="007F75F3" w:rsidRPr="00407AA7">
        <w:rPr>
          <w:rFonts w:ascii="Arial" w:hAnsi="Arial" w:cs="Arial"/>
          <w:spacing w:val="-4"/>
          <w:sz w:val="24"/>
          <w:szCs w:val="24"/>
        </w:rPr>
        <w:t xml:space="preserve">expuso lo siguiente: i) </w:t>
      </w:r>
      <w:r w:rsidR="00293C21" w:rsidRPr="00407AA7">
        <w:rPr>
          <w:rFonts w:ascii="Arial" w:hAnsi="Arial" w:cs="Arial"/>
          <w:spacing w:val="-4"/>
          <w:sz w:val="24"/>
          <w:szCs w:val="24"/>
        </w:rPr>
        <w:t xml:space="preserve">se trató de una inspección activa y pasiva de los vehículos, del estado mecánico y de los daños de los mismos; ii) respecto del microbús no encontró novedades en el </w:t>
      </w:r>
      <w:proofErr w:type="spellStart"/>
      <w:r w:rsidR="00293C21" w:rsidRPr="00407AA7">
        <w:rPr>
          <w:rFonts w:ascii="Arial" w:hAnsi="Arial" w:cs="Arial"/>
          <w:spacing w:val="-4"/>
          <w:sz w:val="24"/>
          <w:szCs w:val="24"/>
        </w:rPr>
        <w:t>cloutch</w:t>
      </w:r>
      <w:proofErr w:type="spellEnd"/>
      <w:r w:rsidR="00293C21" w:rsidRPr="00407AA7">
        <w:rPr>
          <w:rFonts w:ascii="Arial" w:hAnsi="Arial" w:cs="Arial"/>
          <w:spacing w:val="-4"/>
          <w:sz w:val="24"/>
          <w:szCs w:val="24"/>
        </w:rPr>
        <w:t xml:space="preserve">, freno y aceleración, pero si halló daños en la parte media y parte anterior de la </w:t>
      </w:r>
      <w:r w:rsidR="007F75F3" w:rsidRPr="00407AA7">
        <w:rPr>
          <w:rFonts w:ascii="Arial" w:hAnsi="Arial" w:cs="Arial"/>
          <w:spacing w:val="-4"/>
          <w:sz w:val="24"/>
          <w:szCs w:val="24"/>
        </w:rPr>
        <w:t>defensa, observó una abolladura</w:t>
      </w:r>
      <w:r w:rsidR="00293C21" w:rsidRPr="00407AA7">
        <w:rPr>
          <w:rFonts w:ascii="Arial" w:hAnsi="Arial" w:cs="Arial"/>
          <w:spacing w:val="-4"/>
          <w:sz w:val="24"/>
          <w:szCs w:val="24"/>
        </w:rPr>
        <w:t xml:space="preserve"> y la rotura de la defensa, así como l</w:t>
      </w:r>
      <w:r w:rsidR="007F75F3" w:rsidRPr="00407AA7">
        <w:rPr>
          <w:rFonts w:ascii="Arial" w:hAnsi="Arial" w:cs="Arial"/>
          <w:spacing w:val="-4"/>
          <w:sz w:val="24"/>
          <w:szCs w:val="24"/>
        </w:rPr>
        <w:t xml:space="preserve">a deformación de la placa y la </w:t>
      </w:r>
      <w:r w:rsidR="00293C21" w:rsidRPr="00407AA7">
        <w:rPr>
          <w:rFonts w:ascii="Arial" w:hAnsi="Arial" w:cs="Arial"/>
          <w:spacing w:val="-4"/>
          <w:sz w:val="24"/>
          <w:szCs w:val="24"/>
        </w:rPr>
        <w:t>ruptura del vidrio panorámico de la parte anterior del bus</w:t>
      </w:r>
      <w:r w:rsidR="00EC1805" w:rsidRPr="00407AA7">
        <w:rPr>
          <w:rFonts w:ascii="Arial" w:hAnsi="Arial" w:cs="Arial"/>
          <w:spacing w:val="-4"/>
          <w:sz w:val="24"/>
          <w:szCs w:val="24"/>
        </w:rPr>
        <w:t xml:space="preserve">. En </w:t>
      </w:r>
      <w:r w:rsidR="00293C21" w:rsidRPr="00407AA7">
        <w:rPr>
          <w:rFonts w:ascii="Arial" w:hAnsi="Arial" w:cs="Arial"/>
          <w:spacing w:val="-4"/>
          <w:sz w:val="24"/>
          <w:szCs w:val="24"/>
        </w:rPr>
        <w:t xml:space="preserve">conclusión, el bus solo tuvo daños pero la parte mecánica </w:t>
      </w:r>
      <w:r w:rsidR="005030F1" w:rsidRPr="00407AA7">
        <w:rPr>
          <w:rFonts w:ascii="Arial" w:hAnsi="Arial" w:cs="Arial"/>
          <w:spacing w:val="-4"/>
          <w:sz w:val="24"/>
          <w:szCs w:val="24"/>
        </w:rPr>
        <w:t>estaba bien, ii</w:t>
      </w:r>
      <w:r w:rsidR="000775CD" w:rsidRPr="00407AA7">
        <w:rPr>
          <w:rFonts w:ascii="Arial" w:hAnsi="Arial" w:cs="Arial"/>
          <w:spacing w:val="-4"/>
          <w:sz w:val="24"/>
          <w:szCs w:val="24"/>
        </w:rPr>
        <w:t>i</w:t>
      </w:r>
      <w:r w:rsidR="005030F1" w:rsidRPr="00407AA7">
        <w:rPr>
          <w:rFonts w:ascii="Arial" w:hAnsi="Arial" w:cs="Arial"/>
          <w:spacing w:val="-4"/>
          <w:sz w:val="24"/>
          <w:szCs w:val="24"/>
        </w:rPr>
        <w:t>)</w:t>
      </w:r>
      <w:r w:rsidR="00CE1B34" w:rsidRPr="00407AA7">
        <w:rPr>
          <w:rFonts w:ascii="Arial" w:hAnsi="Arial" w:cs="Arial"/>
          <w:spacing w:val="-4"/>
          <w:sz w:val="24"/>
          <w:szCs w:val="24"/>
        </w:rPr>
        <w:t xml:space="preserve"> el vehículo tipo motocicleta tuvo como daños un rayón en el engranaje, la deformación del est</w:t>
      </w:r>
      <w:r w:rsidR="00EC1805" w:rsidRPr="00407AA7">
        <w:rPr>
          <w:rFonts w:ascii="Arial" w:hAnsi="Arial" w:cs="Arial"/>
          <w:spacing w:val="-4"/>
          <w:sz w:val="24"/>
          <w:szCs w:val="24"/>
        </w:rPr>
        <w:t>r</w:t>
      </w:r>
      <w:r w:rsidR="00CE1B34" w:rsidRPr="00407AA7">
        <w:rPr>
          <w:rFonts w:ascii="Arial" w:hAnsi="Arial" w:cs="Arial"/>
          <w:spacing w:val="-4"/>
          <w:sz w:val="24"/>
          <w:szCs w:val="24"/>
        </w:rPr>
        <w:t>ibo del lado izquierdo de la parte anterior y del est</w:t>
      </w:r>
      <w:r w:rsidR="00EC1805" w:rsidRPr="00407AA7">
        <w:rPr>
          <w:rFonts w:ascii="Arial" w:hAnsi="Arial" w:cs="Arial"/>
          <w:spacing w:val="-4"/>
          <w:sz w:val="24"/>
          <w:szCs w:val="24"/>
        </w:rPr>
        <w:t>ri</w:t>
      </w:r>
      <w:r w:rsidR="00CE1B34" w:rsidRPr="00407AA7">
        <w:rPr>
          <w:rFonts w:ascii="Arial" w:hAnsi="Arial" w:cs="Arial"/>
          <w:spacing w:val="-4"/>
          <w:sz w:val="24"/>
          <w:szCs w:val="24"/>
        </w:rPr>
        <w:t xml:space="preserve">bo izquierdo parte posterior, una deformación de la placa y del guardabarros en la parte posterior, ruptura de pasta del stop, ruptura de la tapa lateral del lado derecho y pérdida de material, ruptura del protector del </w:t>
      </w:r>
      <w:r w:rsidR="0073243E" w:rsidRPr="00407AA7">
        <w:rPr>
          <w:rFonts w:ascii="Arial" w:hAnsi="Arial" w:cs="Arial"/>
          <w:spacing w:val="-4"/>
          <w:sz w:val="24"/>
          <w:szCs w:val="24"/>
        </w:rPr>
        <w:t>escape (</w:t>
      </w:r>
      <w:proofErr w:type="spellStart"/>
      <w:r w:rsidR="00CE1B34" w:rsidRPr="00407AA7">
        <w:rPr>
          <w:rFonts w:ascii="Arial" w:hAnsi="Arial" w:cs="Arial"/>
          <w:spacing w:val="-4"/>
          <w:sz w:val="24"/>
          <w:szCs w:val="24"/>
        </w:rPr>
        <w:t>exosto</w:t>
      </w:r>
      <w:proofErr w:type="spellEnd"/>
      <w:r w:rsidR="0073243E" w:rsidRPr="00407AA7">
        <w:rPr>
          <w:rFonts w:ascii="Arial" w:hAnsi="Arial" w:cs="Arial"/>
          <w:spacing w:val="-4"/>
          <w:sz w:val="24"/>
          <w:szCs w:val="24"/>
        </w:rPr>
        <w:t>)</w:t>
      </w:r>
      <w:r w:rsidR="00CE1B34" w:rsidRPr="00407AA7">
        <w:rPr>
          <w:rFonts w:ascii="Arial" w:hAnsi="Arial" w:cs="Arial"/>
          <w:spacing w:val="-4"/>
          <w:sz w:val="24"/>
          <w:szCs w:val="24"/>
        </w:rPr>
        <w:t xml:space="preserve"> y rastro</w:t>
      </w:r>
      <w:r w:rsidR="00EC1805" w:rsidRPr="00407AA7">
        <w:rPr>
          <w:rFonts w:ascii="Arial" w:hAnsi="Arial" w:cs="Arial"/>
          <w:spacing w:val="-4"/>
          <w:sz w:val="24"/>
          <w:szCs w:val="24"/>
        </w:rPr>
        <w:t>s</w:t>
      </w:r>
      <w:r w:rsidR="00CE1B34" w:rsidRPr="00407AA7">
        <w:rPr>
          <w:rFonts w:ascii="Arial" w:hAnsi="Arial" w:cs="Arial"/>
          <w:spacing w:val="-4"/>
          <w:sz w:val="24"/>
          <w:szCs w:val="24"/>
        </w:rPr>
        <w:t xml:space="preserve"> de pintura </w:t>
      </w:r>
      <w:r w:rsidR="00EC1805" w:rsidRPr="00407AA7">
        <w:rPr>
          <w:rFonts w:ascii="Arial" w:hAnsi="Arial" w:cs="Arial"/>
          <w:spacing w:val="-4"/>
          <w:sz w:val="24"/>
          <w:szCs w:val="24"/>
        </w:rPr>
        <w:t xml:space="preserve">de color </w:t>
      </w:r>
      <w:r w:rsidR="00CE1B34" w:rsidRPr="00407AA7">
        <w:rPr>
          <w:rFonts w:ascii="Arial" w:hAnsi="Arial" w:cs="Arial"/>
          <w:spacing w:val="-4"/>
          <w:sz w:val="24"/>
          <w:szCs w:val="24"/>
        </w:rPr>
        <w:t>roj</w:t>
      </w:r>
      <w:r w:rsidR="00EC1805" w:rsidRPr="00407AA7">
        <w:rPr>
          <w:rFonts w:ascii="Arial" w:hAnsi="Arial" w:cs="Arial"/>
          <w:spacing w:val="-4"/>
          <w:sz w:val="24"/>
          <w:szCs w:val="24"/>
        </w:rPr>
        <w:t>o</w:t>
      </w:r>
      <w:r w:rsidR="00CE1B34" w:rsidRPr="00407AA7">
        <w:rPr>
          <w:rFonts w:ascii="Arial" w:hAnsi="Arial" w:cs="Arial"/>
          <w:spacing w:val="-4"/>
          <w:sz w:val="24"/>
          <w:szCs w:val="24"/>
        </w:rPr>
        <w:t>, ruptura y desalojo de la manigueta del lado izquierdo, deformación en el manubrio</w:t>
      </w:r>
      <w:r w:rsidR="0016460B" w:rsidRPr="00407AA7">
        <w:rPr>
          <w:rFonts w:ascii="Arial" w:hAnsi="Arial" w:cs="Arial"/>
          <w:spacing w:val="-4"/>
          <w:sz w:val="24"/>
          <w:szCs w:val="24"/>
        </w:rPr>
        <w:t>, deformación en el lado izquierdo de la dirección, y la suspensión y el sistema de frenos sin novedad</w:t>
      </w:r>
      <w:r w:rsidR="00EC1805" w:rsidRPr="00407AA7">
        <w:rPr>
          <w:rFonts w:ascii="Arial" w:hAnsi="Arial" w:cs="Arial"/>
          <w:spacing w:val="-4"/>
          <w:sz w:val="24"/>
          <w:szCs w:val="24"/>
        </w:rPr>
        <w:t xml:space="preserve">. La </w:t>
      </w:r>
      <w:r w:rsidR="0016460B" w:rsidRPr="00407AA7">
        <w:rPr>
          <w:rFonts w:ascii="Arial" w:hAnsi="Arial" w:cs="Arial"/>
          <w:spacing w:val="-4"/>
          <w:sz w:val="24"/>
          <w:szCs w:val="24"/>
        </w:rPr>
        <w:t xml:space="preserve">motocicleta </w:t>
      </w:r>
      <w:r w:rsidR="0073243E" w:rsidRPr="00407AA7">
        <w:rPr>
          <w:rFonts w:ascii="Arial" w:hAnsi="Arial" w:cs="Arial"/>
          <w:spacing w:val="-4"/>
          <w:sz w:val="24"/>
          <w:szCs w:val="24"/>
        </w:rPr>
        <w:t>presentaba los daños</w:t>
      </w:r>
      <w:r w:rsidR="0016460B" w:rsidRPr="00407AA7">
        <w:rPr>
          <w:rFonts w:ascii="Arial" w:hAnsi="Arial" w:cs="Arial"/>
          <w:spacing w:val="-4"/>
          <w:sz w:val="24"/>
          <w:szCs w:val="24"/>
        </w:rPr>
        <w:t xml:space="preserve"> ocasionados por el </w:t>
      </w:r>
      <w:r w:rsidR="0073243E" w:rsidRPr="00407AA7">
        <w:rPr>
          <w:rFonts w:ascii="Arial" w:hAnsi="Arial" w:cs="Arial"/>
          <w:spacing w:val="-4"/>
          <w:sz w:val="24"/>
          <w:szCs w:val="24"/>
        </w:rPr>
        <w:t>accidente</w:t>
      </w:r>
      <w:r w:rsidR="0016460B" w:rsidRPr="00407AA7">
        <w:rPr>
          <w:rFonts w:ascii="Arial" w:hAnsi="Arial" w:cs="Arial"/>
          <w:spacing w:val="-4"/>
          <w:sz w:val="24"/>
          <w:szCs w:val="24"/>
        </w:rPr>
        <w:t xml:space="preserve"> de </w:t>
      </w:r>
      <w:r w:rsidR="000775CD" w:rsidRPr="00407AA7">
        <w:rPr>
          <w:rFonts w:ascii="Arial" w:hAnsi="Arial" w:cs="Arial"/>
          <w:spacing w:val="-4"/>
          <w:sz w:val="24"/>
          <w:szCs w:val="24"/>
        </w:rPr>
        <w:t>tránsito; iv) el objeto de la inspección es describir los daños y descartar fallas mecánicas</w:t>
      </w:r>
      <w:r w:rsidR="00EC1805" w:rsidRPr="00407AA7">
        <w:rPr>
          <w:rFonts w:ascii="Arial" w:hAnsi="Arial" w:cs="Arial"/>
          <w:spacing w:val="-4"/>
          <w:sz w:val="24"/>
          <w:szCs w:val="24"/>
        </w:rPr>
        <w:t xml:space="preserve"> de esos automotores</w:t>
      </w:r>
      <w:r w:rsidR="0073243E" w:rsidRPr="00407AA7">
        <w:rPr>
          <w:rFonts w:ascii="Arial" w:hAnsi="Arial" w:cs="Arial"/>
          <w:spacing w:val="-4"/>
          <w:sz w:val="24"/>
          <w:szCs w:val="24"/>
        </w:rPr>
        <w:t>; y v) la “barra de telescopios”</w:t>
      </w:r>
      <w:r w:rsidR="005A2899" w:rsidRPr="00407AA7">
        <w:rPr>
          <w:rFonts w:ascii="Arial" w:hAnsi="Arial" w:cs="Arial"/>
          <w:spacing w:val="-4"/>
          <w:sz w:val="24"/>
          <w:szCs w:val="24"/>
        </w:rPr>
        <w:t xml:space="preserve"> de la moto no tenía ninguna def</w:t>
      </w:r>
      <w:r w:rsidR="00736914" w:rsidRPr="00407AA7">
        <w:rPr>
          <w:rFonts w:ascii="Arial" w:hAnsi="Arial" w:cs="Arial"/>
          <w:spacing w:val="-4"/>
          <w:sz w:val="24"/>
          <w:szCs w:val="24"/>
        </w:rPr>
        <w:t>o</w:t>
      </w:r>
      <w:r w:rsidR="005A2899" w:rsidRPr="00407AA7">
        <w:rPr>
          <w:rFonts w:ascii="Arial" w:hAnsi="Arial" w:cs="Arial"/>
          <w:spacing w:val="-4"/>
          <w:sz w:val="24"/>
          <w:szCs w:val="24"/>
        </w:rPr>
        <w:t>rmación.</w:t>
      </w:r>
    </w:p>
    <w:p w:rsidR="00FC2AA7" w:rsidRPr="00407AA7" w:rsidRDefault="00FC2AA7" w:rsidP="00A127D6">
      <w:pPr>
        <w:pStyle w:val="Prrafodelista"/>
        <w:spacing w:after="0"/>
        <w:ind w:left="0"/>
        <w:contextualSpacing w:val="0"/>
        <w:jc w:val="both"/>
        <w:rPr>
          <w:rFonts w:ascii="Arial" w:hAnsi="Arial" w:cs="Arial"/>
          <w:spacing w:val="-4"/>
          <w:sz w:val="24"/>
          <w:szCs w:val="24"/>
        </w:rPr>
      </w:pPr>
    </w:p>
    <w:p w:rsidR="00455B2F" w:rsidRPr="00407AA7" w:rsidRDefault="0073243E" w:rsidP="00A127D6">
      <w:pPr>
        <w:pStyle w:val="Prrafodelista"/>
        <w:spacing w:after="0"/>
        <w:ind w:left="0"/>
        <w:contextualSpacing w:val="0"/>
        <w:jc w:val="both"/>
        <w:rPr>
          <w:rFonts w:ascii="Arial" w:hAnsi="Arial" w:cs="Arial"/>
          <w:spacing w:val="-4"/>
          <w:sz w:val="24"/>
          <w:szCs w:val="24"/>
        </w:rPr>
      </w:pPr>
      <w:r w:rsidRPr="00407AA7">
        <w:rPr>
          <w:rFonts w:ascii="Arial" w:hAnsi="Arial" w:cs="Arial"/>
          <w:spacing w:val="-4"/>
          <w:sz w:val="24"/>
          <w:szCs w:val="24"/>
        </w:rPr>
        <w:t xml:space="preserve">6.3.2.5 </w:t>
      </w:r>
      <w:r w:rsidR="0033212E" w:rsidRPr="00407AA7">
        <w:rPr>
          <w:rFonts w:ascii="Arial" w:hAnsi="Arial" w:cs="Arial"/>
          <w:spacing w:val="-4"/>
          <w:sz w:val="24"/>
          <w:szCs w:val="24"/>
        </w:rPr>
        <w:t xml:space="preserve">El </w:t>
      </w:r>
      <w:r w:rsidR="00455B2F" w:rsidRPr="00407AA7">
        <w:rPr>
          <w:rFonts w:ascii="Arial" w:hAnsi="Arial" w:cs="Arial"/>
          <w:spacing w:val="-4"/>
          <w:sz w:val="24"/>
          <w:szCs w:val="24"/>
        </w:rPr>
        <w:t xml:space="preserve">Intendente Diego </w:t>
      </w:r>
      <w:r w:rsidR="00F218AD" w:rsidRPr="00407AA7">
        <w:rPr>
          <w:rFonts w:ascii="Arial" w:hAnsi="Arial" w:cs="Arial"/>
          <w:spacing w:val="-4"/>
          <w:sz w:val="24"/>
          <w:szCs w:val="24"/>
        </w:rPr>
        <w:t>Arcángel</w:t>
      </w:r>
      <w:r w:rsidR="00455B2F" w:rsidRPr="00407AA7">
        <w:rPr>
          <w:rFonts w:ascii="Arial" w:hAnsi="Arial" w:cs="Arial"/>
          <w:spacing w:val="-4"/>
          <w:sz w:val="24"/>
          <w:szCs w:val="24"/>
        </w:rPr>
        <w:t xml:space="preserve"> Henao</w:t>
      </w:r>
      <w:r w:rsidR="00F218AD" w:rsidRPr="00407AA7">
        <w:rPr>
          <w:rFonts w:ascii="Arial" w:hAnsi="Arial" w:cs="Arial"/>
          <w:spacing w:val="-4"/>
          <w:sz w:val="24"/>
          <w:szCs w:val="24"/>
        </w:rPr>
        <w:t xml:space="preserve"> mencionó haber realizado un álbum fotog</w:t>
      </w:r>
      <w:r w:rsidRPr="00407AA7">
        <w:rPr>
          <w:rFonts w:ascii="Arial" w:hAnsi="Arial" w:cs="Arial"/>
          <w:spacing w:val="-4"/>
          <w:sz w:val="24"/>
          <w:szCs w:val="24"/>
        </w:rPr>
        <w:t>ráfico del lugar de los hechos</w:t>
      </w:r>
      <w:r w:rsidR="00C30317" w:rsidRPr="00901E32">
        <w:rPr>
          <w:rFonts w:ascii="Arial" w:hAnsi="Arial" w:cs="Arial"/>
          <w:spacing w:val="-4"/>
          <w:vertAlign w:val="superscript"/>
        </w:rPr>
        <w:footnoteReference w:id="11"/>
      </w:r>
      <w:r w:rsidRPr="00407AA7">
        <w:rPr>
          <w:rFonts w:ascii="Arial" w:hAnsi="Arial" w:cs="Arial"/>
          <w:spacing w:val="-4"/>
          <w:sz w:val="24"/>
          <w:szCs w:val="24"/>
        </w:rPr>
        <w:t xml:space="preserve">, </w:t>
      </w:r>
      <w:r w:rsidR="00F218AD" w:rsidRPr="00407AA7">
        <w:rPr>
          <w:rFonts w:ascii="Arial" w:hAnsi="Arial" w:cs="Arial"/>
          <w:spacing w:val="-4"/>
          <w:sz w:val="24"/>
          <w:szCs w:val="24"/>
        </w:rPr>
        <w:t>estableciendo</w:t>
      </w:r>
      <w:r w:rsidR="005A2899" w:rsidRPr="00407AA7">
        <w:rPr>
          <w:rFonts w:ascii="Arial" w:hAnsi="Arial" w:cs="Arial"/>
          <w:spacing w:val="-4"/>
          <w:sz w:val="24"/>
          <w:szCs w:val="24"/>
        </w:rPr>
        <w:t xml:space="preserve">, con base en el </w:t>
      </w:r>
      <w:r w:rsidR="00F218AD" w:rsidRPr="00407AA7">
        <w:rPr>
          <w:rFonts w:ascii="Arial" w:hAnsi="Arial" w:cs="Arial"/>
          <w:spacing w:val="-4"/>
          <w:sz w:val="24"/>
          <w:szCs w:val="24"/>
        </w:rPr>
        <w:t xml:space="preserve">formato de policía </w:t>
      </w:r>
      <w:r w:rsidR="00F218AD" w:rsidRPr="00407AA7">
        <w:rPr>
          <w:rFonts w:ascii="Arial" w:hAnsi="Arial" w:cs="Arial"/>
          <w:spacing w:val="-4"/>
          <w:sz w:val="24"/>
          <w:szCs w:val="24"/>
        </w:rPr>
        <w:lastRenderedPageBreak/>
        <w:t>judicial</w:t>
      </w:r>
      <w:r w:rsidRPr="00407AA7">
        <w:rPr>
          <w:rFonts w:ascii="Arial" w:hAnsi="Arial" w:cs="Arial"/>
          <w:spacing w:val="-4"/>
          <w:sz w:val="24"/>
          <w:szCs w:val="24"/>
        </w:rPr>
        <w:t xml:space="preserve">, en el </w:t>
      </w:r>
      <w:r w:rsidR="00F218AD" w:rsidRPr="00407AA7">
        <w:rPr>
          <w:rFonts w:ascii="Arial" w:hAnsi="Arial" w:cs="Arial"/>
          <w:spacing w:val="-4"/>
          <w:sz w:val="24"/>
          <w:szCs w:val="24"/>
        </w:rPr>
        <w:t xml:space="preserve">kilómetro 15+0.30 </w:t>
      </w:r>
      <w:proofErr w:type="spellStart"/>
      <w:r w:rsidR="00F218AD" w:rsidRPr="00407AA7">
        <w:rPr>
          <w:rFonts w:ascii="Arial" w:hAnsi="Arial" w:cs="Arial"/>
          <w:spacing w:val="-4"/>
          <w:sz w:val="24"/>
          <w:szCs w:val="24"/>
        </w:rPr>
        <w:t>mts</w:t>
      </w:r>
      <w:proofErr w:type="spellEnd"/>
      <w:r w:rsidR="00F218AD" w:rsidRPr="00407AA7">
        <w:rPr>
          <w:rFonts w:ascii="Arial" w:hAnsi="Arial" w:cs="Arial"/>
          <w:spacing w:val="-4"/>
          <w:sz w:val="24"/>
          <w:szCs w:val="24"/>
        </w:rPr>
        <w:t xml:space="preserve"> de la vía Dosquebradas-</w:t>
      </w:r>
      <w:r w:rsidR="00EC1805" w:rsidRPr="00407AA7">
        <w:rPr>
          <w:rFonts w:ascii="Arial" w:hAnsi="Arial" w:cs="Arial"/>
          <w:spacing w:val="-4"/>
          <w:sz w:val="24"/>
          <w:szCs w:val="24"/>
        </w:rPr>
        <w:t>C</w:t>
      </w:r>
      <w:r w:rsidR="00F218AD" w:rsidRPr="00407AA7">
        <w:rPr>
          <w:rFonts w:ascii="Arial" w:hAnsi="Arial" w:cs="Arial"/>
          <w:spacing w:val="-4"/>
          <w:sz w:val="24"/>
          <w:szCs w:val="24"/>
        </w:rPr>
        <w:t xml:space="preserve">hinchiná, barrio los Cristales, con una totalidad de 13 fotografías. </w:t>
      </w:r>
      <w:r w:rsidR="0033212E" w:rsidRPr="00407AA7">
        <w:rPr>
          <w:rFonts w:ascii="Arial" w:hAnsi="Arial" w:cs="Arial"/>
          <w:spacing w:val="-4"/>
          <w:sz w:val="24"/>
          <w:szCs w:val="24"/>
        </w:rPr>
        <w:t xml:space="preserve">De su testimonio se resaltan los </w:t>
      </w:r>
      <w:r w:rsidR="00F218AD" w:rsidRPr="00407AA7">
        <w:rPr>
          <w:rFonts w:ascii="Arial" w:hAnsi="Arial" w:cs="Arial"/>
          <w:spacing w:val="-4"/>
          <w:sz w:val="24"/>
          <w:szCs w:val="24"/>
        </w:rPr>
        <w:t xml:space="preserve">siguientes apartes: i) </w:t>
      </w:r>
      <w:r w:rsidR="00294BAF" w:rsidRPr="00407AA7">
        <w:rPr>
          <w:rFonts w:ascii="Arial" w:hAnsi="Arial" w:cs="Arial"/>
          <w:spacing w:val="-4"/>
          <w:sz w:val="24"/>
          <w:szCs w:val="24"/>
        </w:rPr>
        <w:t xml:space="preserve">en las primeras fotografías se indican las señales de </w:t>
      </w:r>
      <w:r w:rsidRPr="00407AA7">
        <w:rPr>
          <w:rFonts w:ascii="Arial" w:hAnsi="Arial" w:cs="Arial"/>
          <w:spacing w:val="-4"/>
          <w:sz w:val="24"/>
          <w:szCs w:val="24"/>
        </w:rPr>
        <w:t>tránsito</w:t>
      </w:r>
      <w:r w:rsidR="004F749C" w:rsidRPr="00407AA7">
        <w:rPr>
          <w:rFonts w:ascii="Arial" w:hAnsi="Arial" w:cs="Arial"/>
          <w:spacing w:val="-4"/>
          <w:sz w:val="24"/>
          <w:szCs w:val="24"/>
        </w:rPr>
        <w:t xml:space="preserve"> </w:t>
      </w:r>
      <w:r w:rsidR="00294BAF" w:rsidRPr="00407AA7">
        <w:rPr>
          <w:rFonts w:ascii="Arial" w:hAnsi="Arial" w:cs="Arial"/>
          <w:spacing w:val="-4"/>
          <w:sz w:val="24"/>
          <w:szCs w:val="24"/>
        </w:rPr>
        <w:t>que aplican para l</w:t>
      </w:r>
      <w:r w:rsidRPr="00407AA7">
        <w:rPr>
          <w:rFonts w:ascii="Arial" w:hAnsi="Arial" w:cs="Arial"/>
          <w:spacing w:val="-4"/>
          <w:sz w:val="24"/>
          <w:szCs w:val="24"/>
        </w:rPr>
        <w:t>a vía que sale de Santa Rosa de</w:t>
      </w:r>
      <w:r w:rsidR="00294BAF" w:rsidRPr="00407AA7">
        <w:rPr>
          <w:rFonts w:ascii="Arial" w:hAnsi="Arial" w:cs="Arial"/>
          <w:spacing w:val="-4"/>
          <w:sz w:val="24"/>
          <w:szCs w:val="24"/>
        </w:rPr>
        <w:t xml:space="preserve"> Cabal y desemboca en la variante, hay una señal de 30K/H, unos reductores de velocidad, y la vía </w:t>
      </w:r>
      <w:r w:rsidR="00FC2AA7" w:rsidRPr="00407AA7">
        <w:rPr>
          <w:rFonts w:ascii="Arial" w:hAnsi="Arial" w:cs="Arial"/>
          <w:spacing w:val="-4"/>
          <w:sz w:val="24"/>
          <w:szCs w:val="24"/>
        </w:rPr>
        <w:t>es de</w:t>
      </w:r>
      <w:r w:rsidR="00294BAF" w:rsidRPr="00407AA7">
        <w:rPr>
          <w:rFonts w:ascii="Arial" w:hAnsi="Arial" w:cs="Arial"/>
          <w:spacing w:val="-4"/>
          <w:sz w:val="24"/>
          <w:szCs w:val="24"/>
        </w:rPr>
        <w:t xml:space="preserve"> un solo carril en donde hay marcas viales como reductores, acompañado de una </w:t>
      </w:r>
      <w:r w:rsidR="004F749C" w:rsidRPr="00407AA7">
        <w:rPr>
          <w:rFonts w:ascii="Arial" w:hAnsi="Arial" w:cs="Arial"/>
          <w:spacing w:val="-4"/>
          <w:sz w:val="24"/>
          <w:szCs w:val="24"/>
        </w:rPr>
        <w:t xml:space="preserve">señalización de </w:t>
      </w:r>
      <w:r w:rsidR="00294BAF" w:rsidRPr="00407AA7">
        <w:rPr>
          <w:rFonts w:ascii="Arial" w:hAnsi="Arial" w:cs="Arial"/>
          <w:spacing w:val="-4"/>
          <w:sz w:val="24"/>
          <w:szCs w:val="24"/>
        </w:rPr>
        <w:t>zona escolar frente al letrero de la Escuela Risaralda, luego hay una señal de reducción asimétrica de la calzada</w:t>
      </w:r>
      <w:r w:rsidRPr="00407AA7">
        <w:rPr>
          <w:rFonts w:ascii="Arial" w:hAnsi="Arial" w:cs="Arial"/>
          <w:spacing w:val="-4"/>
          <w:sz w:val="24"/>
          <w:szCs w:val="24"/>
        </w:rPr>
        <w:t>; ii) para la vía variante –Panamericana</w:t>
      </w:r>
      <w:r w:rsidR="007B3360" w:rsidRPr="00407AA7">
        <w:rPr>
          <w:rFonts w:ascii="Arial" w:hAnsi="Arial" w:cs="Arial"/>
          <w:spacing w:val="-4"/>
          <w:sz w:val="24"/>
          <w:szCs w:val="24"/>
        </w:rPr>
        <w:t xml:space="preserve">, </w:t>
      </w:r>
      <w:r w:rsidRPr="00407AA7">
        <w:rPr>
          <w:rFonts w:ascii="Arial" w:hAnsi="Arial" w:cs="Arial"/>
          <w:spacing w:val="-4"/>
          <w:sz w:val="24"/>
          <w:szCs w:val="24"/>
        </w:rPr>
        <w:t xml:space="preserve">hay una señal de tránsito de </w:t>
      </w:r>
      <w:r w:rsidR="00CD0436" w:rsidRPr="00407AA7">
        <w:rPr>
          <w:rFonts w:ascii="Arial" w:hAnsi="Arial" w:cs="Arial"/>
          <w:spacing w:val="-4"/>
          <w:sz w:val="24"/>
          <w:szCs w:val="24"/>
        </w:rPr>
        <w:t>denominada SP22 que significa incorporación de tránsito a la derecha a una vía principal</w:t>
      </w:r>
      <w:r w:rsidR="0063470C" w:rsidRPr="00407AA7">
        <w:rPr>
          <w:rFonts w:ascii="Arial" w:hAnsi="Arial" w:cs="Arial"/>
          <w:spacing w:val="-4"/>
          <w:sz w:val="24"/>
          <w:szCs w:val="24"/>
        </w:rPr>
        <w:t xml:space="preserve">, </w:t>
      </w:r>
      <w:r w:rsidR="00683DB4" w:rsidRPr="00407AA7">
        <w:rPr>
          <w:rFonts w:ascii="Arial" w:hAnsi="Arial" w:cs="Arial"/>
          <w:spacing w:val="-4"/>
          <w:sz w:val="24"/>
          <w:szCs w:val="24"/>
        </w:rPr>
        <w:t xml:space="preserve">que tiene la </w:t>
      </w:r>
      <w:r w:rsidR="0063470C" w:rsidRPr="00407AA7">
        <w:rPr>
          <w:rFonts w:ascii="Arial" w:hAnsi="Arial" w:cs="Arial"/>
          <w:spacing w:val="-4"/>
          <w:sz w:val="24"/>
          <w:szCs w:val="24"/>
        </w:rPr>
        <w:t>prelación</w:t>
      </w:r>
      <w:r w:rsidR="00683DB4" w:rsidRPr="00407AA7">
        <w:rPr>
          <w:rFonts w:ascii="Arial" w:hAnsi="Arial" w:cs="Arial"/>
          <w:spacing w:val="-4"/>
          <w:sz w:val="24"/>
          <w:szCs w:val="24"/>
        </w:rPr>
        <w:t xml:space="preserve">, por donde iba la motocicleta, por lo cual el conductor de la buseta </w:t>
      </w:r>
      <w:r w:rsidRPr="00407AA7">
        <w:rPr>
          <w:rFonts w:ascii="Arial" w:hAnsi="Arial" w:cs="Arial"/>
          <w:spacing w:val="-4"/>
          <w:sz w:val="24"/>
          <w:szCs w:val="24"/>
        </w:rPr>
        <w:t>estaba obligado a ceder el paso</w:t>
      </w:r>
      <w:r w:rsidR="00683DB4" w:rsidRPr="00407AA7">
        <w:rPr>
          <w:rFonts w:ascii="Arial" w:hAnsi="Arial" w:cs="Arial"/>
          <w:spacing w:val="-4"/>
          <w:sz w:val="24"/>
          <w:szCs w:val="24"/>
        </w:rPr>
        <w:t>;</w:t>
      </w:r>
      <w:r w:rsidR="0063470C" w:rsidRPr="00407AA7">
        <w:rPr>
          <w:rFonts w:ascii="Arial" w:hAnsi="Arial" w:cs="Arial"/>
          <w:spacing w:val="-4"/>
          <w:sz w:val="24"/>
          <w:szCs w:val="24"/>
        </w:rPr>
        <w:t xml:space="preserve"> iii) la señal de velocidad de 3</w:t>
      </w:r>
      <w:r w:rsidR="00683DB4" w:rsidRPr="00407AA7">
        <w:rPr>
          <w:rFonts w:ascii="Arial" w:hAnsi="Arial" w:cs="Arial"/>
          <w:spacing w:val="-4"/>
          <w:sz w:val="24"/>
          <w:szCs w:val="24"/>
        </w:rPr>
        <w:t xml:space="preserve">0 </w:t>
      </w:r>
      <w:r w:rsidR="0063470C" w:rsidRPr="00407AA7">
        <w:rPr>
          <w:rFonts w:ascii="Arial" w:hAnsi="Arial" w:cs="Arial"/>
          <w:spacing w:val="-4"/>
          <w:sz w:val="24"/>
          <w:szCs w:val="24"/>
        </w:rPr>
        <w:t>K/</w:t>
      </w:r>
      <w:r w:rsidR="00683DB4" w:rsidRPr="00407AA7">
        <w:rPr>
          <w:rFonts w:ascii="Arial" w:hAnsi="Arial" w:cs="Arial"/>
          <w:spacing w:val="-4"/>
          <w:sz w:val="24"/>
          <w:szCs w:val="24"/>
        </w:rPr>
        <w:t>P</w:t>
      </w:r>
      <w:r w:rsidR="0063470C" w:rsidRPr="00407AA7">
        <w:rPr>
          <w:rFonts w:ascii="Arial" w:hAnsi="Arial" w:cs="Arial"/>
          <w:spacing w:val="-4"/>
          <w:sz w:val="24"/>
          <w:szCs w:val="24"/>
        </w:rPr>
        <w:t>H</w:t>
      </w:r>
      <w:r w:rsidR="00DB2831" w:rsidRPr="00407AA7">
        <w:rPr>
          <w:rFonts w:ascii="Arial" w:hAnsi="Arial" w:cs="Arial"/>
          <w:spacing w:val="-4"/>
          <w:sz w:val="24"/>
          <w:szCs w:val="24"/>
        </w:rPr>
        <w:t xml:space="preserve"> debía</w:t>
      </w:r>
      <w:r w:rsidRPr="00407AA7">
        <w:rPr>
          <w:rFonts w:ascii="Arial" w:hAnsi="Arial" w:cs="Arial"/>
          <w:spacing w:val="-4"/>
          <w:sz w:val="24"/>
          <w:szCs w:val="24"/>
        </w:rPr>
        <w:t xml:space="preserve"> ser respetada por quien conducí</w:t>
      </w:r>
      <w:r w:rsidR="00DB2831" w:rsidRPr="00407AA7">
        <w:rPr>
          <w:rFonts w:ascii="Arial" w:hAnsi="Arial" w:cs="Arial"/>
          <w:spacing w:val="-4"/>
          <w:sz w:val="24"/>
          <w:szCs w:val="24"/>
        </w:rPr>
        <w:t xml:space="preserve">a la </w:t>
      </w:r>
      <w:r w:rsidR="0063470C" w:rsidRPr="00407AA7">
        <w:rPr>
          <w:rFonts w:ascii="Arial" w:hAnsi="Arial" w:cs="Arial"/>
          <w:spacing w:val="-4"/>
          <w:sz w:val="24"/>
          <w:szCs w:val="24"/>
        </w:rPr>
        <w:t>buseta por tratarse de una zona escolar, una intersección vial y una glorieta, pues cuando se va a ingresar a una vía de mayor prelación, se tiene que tener el cuidado necesario y en este caso la vía urbana se incorpora a la variante, quedando con prelación ésta última; iv) el conductor del</w:t>
      </w:r>
      <w:r w:rsidR="00DB2831" w:rsidRPr="00407AA7">
        <w:rPr>
          <w:rFonts w:ascii="Arial" w:hAnsi="Arial" w:cs="Arial"/>
          <w:spacing w:val="-4"/>
          <w:sz w:val="24"/>
          <w:szCs w:val="24"/>
        </w:rPr>
        <w:t xml:space="preserve"> microbús </w:t>
      </w:r>
      <w:r w:rsidR="0063470C" w:rsidRPr="00407AA7">
        <w:rPr>
          <w:rFonts w:ascii="Arial" w:hAnsi="Arial" w:cs="Arial"/>
          <w:spacing w:val="-4"/>
          <w:sz w:val="24"/>
          <w:szCs w:val="24"/>
        </w:rPr>
        <w:t>debió tomar las precauciones para poder ingresar</w:t>
      </w:r>
      <w:r w:rsidR="00DB2831" w:rsidRPr="00407AA7">
        <w:rPr>
          <w:rFonts w:ascii="Arial" w:hAnsi="Arial" w:cs="Arial"/>
          <w:spacing w:val="-4"/>
          <w:sz w:val="24"/>
          <w:szCs w:val="24"/>
        </w:rPr>
        <w:t xml:space="preserve"> a la vía </w:t>
      </w:r>
      <w:r w:rsidRPr="00407AA7">
        <w:rPr>
          <w:rFonts w:ascii="Arial" w:hAnsi="Arial" w:cs="Arial"/>
          <w:spacing w:val="-4"/>
          <w:sz w:val="24"/>
          <w:szCs w:val="24"/>
        </w:rPr>
        <w:t xml:space="preserve">principal que era la variante, </w:t>
      </w:r>
      <w:r w:rsidR="0063470C" w:rsidRPr="00407AA7">
        <w:rPr>
          <w:rFonts w:ascii="Arial" w:hAnsi="Arial" w:cs="Arial"/>
          <w:spacing w:val="-4"/>
          <w:sz w:val="24"/>
          <w:szCs w:val="24"/>
        </w:rPr>
        <w:t>hacer el pare teniend</w:t>
      </w:r>
      <w:r w:rsidRPr="00407AA7">
        <w:rPr>
          <w:rFonts w:ascii="Arial" w:hAnsi="Arial" w:cs="Arial"/>
          <w:spacing w:val="-4"/>
          <w:sz w:val="24"/>
          <w:szCs w:val="24"/>
        </w:rPr>
        <w:t>o en cuenta que hay una señal d</w:t>
      </w:r>
      <w:r w:rsidR="0063470C" w:rsidRPr="00407AA7">
        <w:rPr>
          <w:rFonts w:ascii="Arial" w:hAnsi="Arial" w:cs="Arial"/>
          <w:spacing w:val="-4"/>
          <w:sz w:val="24"/>
          <w:szCs w:val="24"/>
        </w:rPr>
        <w:t>e</w:t>
      </w:r>
      <w:r w:rsidR="00DB2831" w:rsidRPr="00407AA7">
        <w:rPr>
          <w:rFonts w:ascii="Arial" w:hAnsi="Arial" w:cs="Arial"/>
          <w:spacing w:val="-4"/>
          <w:sz w:val="24"/>
          <w:szCs w:val="24"/>
        </w:rPr>
        <w:t xml:space="preserve"> “</w:t>
      </w:r>
      <w:r w:rsidRPr="00407AA7">
        <w:rPr>
          <w:rFonts w:ascii="Arial" w:hAnsi="Arial" w:cs="Arial"/>
          <w:spacing w:val="-4"/>
          <w:sz w:val="24"/>
          <w:szCs w:val="24"/>
        </w:rPr>
        <w:t>ceda</w:t>
      </w:r>
      <w:r w:rsidR="0063470C" w:rsidRPr="00407AA7">
        <w:rPr>
          <w:rFonts w:ascii="Arial" w:hAnsi="Arial" w:cs="Arial"/>
          <w:spacing w:val="-4"/>
          <w:sz w:val="24"/>
          <w:szCs w:val="24"/>
        </w:rPr>
        <w:t xml:space="preserve"> el paso</w:t>
      </w:r>
      <w:r w:rsidR="00DB2831" w:rsidRPr="00407AA7">
        <w:rPr>
          <w:rFonts w:ascii="Arial" w:hAnsi="Arial" w:cs="Arial"/>
          <w:spacing w:val="-4"/>
          <w:sz w:val="24"/>
          <w:szCs w:val="24"/>
        </w:rPr>
        <w:t xml:space="preserve">” </w:t>
      </w:r>
      <w:r w:rsidR="0063470C" w:rsidRPr="00407AA7">
        <w:rPr>
          <w:rFonts w:ascii="Arial" w:hAnsi="Arial" w:cs="Arial"/>
          <w:spacing w:val="-4"/>
          <w:sz w:val="24"/>
          <w:szCs w:val="24"/>
        </w:rPr>
        <w:t>y observar que no vinieran vehículos en el sentido Pereira-Chinchiná</w:t>
      </w:r>
      <w:r w:rsidRPr="00407AA7">
        <w:rPr>
          <w:rFonts w:ascii="Arial" w:hAnsi="Arial" w:cs="Arial"/>
          <w:spacing w:val="-4"/>
          <w:sz w:val="24"/>
          <w:szCs w:val="24"/>
        </w:rPr>
        <w:t>;</w:t>
      </w:r>
      <w:r w:rsidR="00DB2831" w:rsidRPr="00407AA7">
        <w:rPr>
          <w:rFonts w:ascii="Arial" w:hAnsi="Arial" w:cs="Arial"/>
          <w:spacing w:val="-4"/>
          <w:sz w:val="24"/>
          <w:szCs w:val="24"/>
        </w:rPr>
        <w:t xml:space="preserve"> y</w:t>
      </w:r>
      <w:r w:rsidR="00921EB7" w:rsidRPr="00407AA7">
        <w:rPr>
          <w:rFonts w:ascii="Arial" w:hAnsi="Arial" w:cs="Arial"/>
          <w:spacing w:val="-4"/>
          <w:sz w:val="24"/>
          <w:szCs w:val="24"/>
        </w:rPr>
        <w:t xml:space="preserve"> v) la prelación vial la llevaba la motocicleta en este caso</w:t>
      </w:r>
      <w:r w:rsidR="00B804CD" w:rsidRPr="00407AA7">
        <w:rPr>
          <w:rFonts w:ascii="Arial" w:hAnsi="Arial" w:cs="Arial"/>
          <w:spacing w:val="-4"/>
          <w:sz w:val="24"/>
          <w:szCs w:val="24"/>
        </w:rPr>
        <w:t xml:space="preserve"> y en ese carril fue donde quedó el microbús.</w:t>
      </w:r>
    </w:p>
    <w:p w:rsidR="0073243E" w:rsidRPr="00407AA7" w:rsidRDefault="0073243E" w:rsidP="00A127D6">
      <w:pPr>
        <w:pStyle w:val="Prrafodelista"/>
        <w:spacing w:after="0"/>
        <w:ind w:left="0"/>
        <w:contextualSpacing w:val="0"/>
        <w:jc w:val="both"/>
        <w:rPr>
          <w:rFonts w:ascii="Arial" w:hAnsi="Arial" w:cs="Arial"/>
          <w:spacing w:val="-4"/>
          <w:sz w:val="24"/>
          <w:szCs w:val="24"/>
        </w:rPr>
      </w:pPr>
    </w:p>
    <w:p w:rsidR="00861E43" w:rsidRPr="00407AA7" w:rsidRDefault="00021809" w:rsidP="00A127D6">
      <w:pPr>
        <w:pStyle w:val="Prrafodelista"/>
        <w:spacing w:after="0"/>
        <w:ind w:left="0"/>
        <w:contextualSpacing w:val="0"/>
        <w:jc w:val="both"/>
        <w:rPr>
          <w:rFonts w:ascii="Arial" w:hAnsi="Arial" w:cs="Arial"/>
          <w:spacing w:val="-4"/>
          <w:sz w:val="24"/>
          <w:szCs w:val="24"/>
        </w:rPr>
      </w:pPr>
      <w:r w:rsidRPr="00407AA7">
        <w:rPr>
          <w:rFonts w:ascii="Arial" w:hAnsi="Arial" w:cs="Arial"/>
          <w:spacing w:val="-4"/>
          <w:sz w:val="24"/>
          <w:szCs w:val="24"/>
        </w:rPr>
        <w:t>6.3.2.6</w:t>
      </w:r>
      <w:r w:rsidR="0073243E" w:rsidRPr="00407AA7">
        <w:rPr>
          <w:rFonts w:ascii="Arial" w:hAnsi="Arial" w:cs="Arial"/>
          <w:spacing w:val="-4"/>
          <w:sz w:val="24"/>
          <w:szCs w:val="24"/>
        </w:rPr>
        <w:t xml:space="preserve"> </w:t>
      </w:r>
      <w:r w:rsidR="00004F8C" w:rsidRPr="00407AA7">
        <w:rPr>
          <w:rFonts w:ascii="Arial" w:hAnsi="Arial" w:cs="Arial"/>
          <w:spacing w:val="-4"/>
          <w:sz w:val="24"/>
          <w:szCs w:val="24"/>
        </w:rPr>
        <w:t>El Subintendente Jorge Armando Quintero, quien participó en la diligencia de inspección al lugar de los hechos</w:t>
      </w:r>
      <w:r w:rsidR="00B804CD" w:rsidRPr="00407AA7">
        <w:rPr>
          <w:rFonts w:ascii="Arial" w:hAnsi="Arial" w:cs="Arial"/>
          <w:spacing w:val="-4"/>
          <w:sz w:val="24"/>
          <w:szCs w:val="24"/>
        </w:rPr>
        <w:t xml:space="preserve"> e hizo un levantamiento topográfico</w:t>
      </w:r>
      <w:r w:rsidR="00C30317" w:rsidRPr="002544F8">
        <w:rPr>
          <w:rFonts w:ascii="Arial" w:hAnsi="Arial" w:cs="Arial"/>
          <w:spacing w:val="-4"/>
          <w:vertAlign w:val="superscript"/>
        </w:rPr>
        <w:footnoteReference w:id="12"/>
      </w:r>
      <w:r w:rsidR="00B804CD" w:rsidRPr="00407AA7">
        <w:rPr>
          <w:rFonts w:ascii="Arial" w:hAnsi="Arial" w:cs="Arial"/>
          <w:spacing w:val="-4"/>
          <w:sz w:val="24"/>
          <w:szCs w:val="24"/>
        </w:rPr>
        <w:t xml:space="preserve">, </w:t>
      </w:r>
      <w:r w:rsidR="00004F8C" w:rsidRPr="00407AA7">
        <w:rPr>
          <w:rFonts w:ascii="Arial" w:hAnsi="Arial" w:cs="Arial"/>
          <w:spacing w:val="-4"/>
          <w:sz w:val="24"/>
          <w:szCs w:val="24"/>
        </w:rPr>
        <w:t xml:space="preserve">relató lo siguiente: i) se encontró una señal vertical de reducción asimétrica de la vía y una señal horizontal de </w:t>
      </w:r>
      <w:r w:rsidR="00B804CD" w:rsidRPr="00407AA7">
        <w:rPr>
          <w:rFonts w:ascii="Arial" w:hAnsi="Arial" w:cs="Arial"/>
          <w:spacing w:val="-4"/>
          <w:sz w:val="24"/>
          <w:szCs w:val="24"/>
        </w:rPr>
        <w:t>“</w:t>
      </w:r>
      <w:r w:rsidR="00004F8C" w:rsidRPr="00407AA7">
        <w:rPr>
          <w:rFonts w:ascii="Arial" w:hAnsi="Arial" w:cs="Arial"/>
          <w:spacing w:val="-4"/>
          <w:sz w:val="24"/>
          <w:szCs w:val="24"/>
        </w:rPr>
        <w:t>ceda el paso</w:t>
      </w:r>
      <w:r w:rsidR="0073243E" w:rsidRPr="00407AA7">
        <w:rPr>
          <w:rFonts w:ascii="Arial" w:hAnsi="Arial" w:cs="Arial"/>
          <w:spacing w:val="-4"/>
          <w:sz w:val="24"/>
          <w:szCs w:val="24"/>
        </w:rPr>
        <w:t>”</w:t>
      </w:r>
      <w:r w:rsidR="00004F8C" w:rsidRPr="00407AA7">
        <w:rPr>
          <w:rFonts w:ascii="Arial" w:hAnsi="Arial" w:cs="Arial"/>
          <w:spacing w:val="-4"/>
          <w:sz w:val="24"/>
          <w:szCs w:val="24"/>
        </w:rPr>
        <w:t xml:space="preserve">; ii) la reducción asimétrica tiene que ver con </w:t>
      </w:r>
      <w:r w:rsidRPr="00407AA7">
        <w:rPr>
          <w:rFonts w:ascii="Arial" w:hAnsi="Arial" w:cs="Arial"/>
          <w:spacing w:val="-4"/>
          <w:sz w:val="24"/>
          <w:szCs w:val="24"/>
        </w:rPr>
        <w:t>indicarle a un vehículo la reducción de una vía</w:t>
      </w:r>
      <w:r w:rsidR="00004F8C" w:rsidRPr="00407AA7">
        <w:rPr>
          <w:rFonts w:ascii="Arial" w:hAnsi="Arial" w:cs="Arial"/>
          <w:spacing w:val="-4"/>
          <w:sz w:val="24"/>
          <w:szCs w:val="24"/>
        </w:rPr>
        <w:t>, o</w:t>
      </w:r>
      <w:r w:rsidR="00DB2831" w:rsidRPr="00407AA7">
        <w:rPr>
          <w:rFonts w:ascii="Arial" w:hAnsi="Arial" w:cs="Arial"/>
          <w:spacing w:val="-4"/>
          <w:sz w:val="24"/>
          <w:szCs w:val="24"/>
        </w:rPr>
        <w:t xml:space="preserve"> puede indicar que </w:t>
      </w:r>
      <w:r w:rsidR="00004F8C" w:rsidRPr="00407AA7">
        <w:rPr>
          <w:rFonts w:ascii="Arial" w:hAnsi="Arial" w:cs="Arial"/>
          <w:spacing w:val="-4"/>
          <w:sz w:val="24"/>
          <w:szCs w:val="24"/>
        </w:rPr>
        <w:t xml:space="preserve">hay </w:t>
      </w:r>
      <w:r w:rsidR="00DB2831" w:rsidRPr="00407AA7">
        <w:rPr>
          <w:rFonts w:ascii="Arial" w:hAnsi="Arial" w:cs="Arial"/>
          <w:spacing w:val="-4"/>
          <w:sz w:val="24"/>
          <w:szCs w:val="24"/>
        </w:rPr>
        <w:t>t</w:t>
      </w:r>
      <w:r w:rsidR="00004F8C" w:rsidRPr="00407AA7">
        <w:rPr>
          <w:rFonts w:ascii="Arial" w:hAnsi="Arial" w:cs="Arial"/>
          <w:spacing w:val="-4"/>
          <w:sz w:val="24"/>
          <w:szCs w:val="24"/>
        </w:rPr>
        <w:t>rabaj</w:t>
      </w:r>
      <w:r w:rsidR="00DB2831" w:rsidRPr="00407AA7">
        <w:rPr>
          <w:rFonts w:ascii="Arial" w:hAnsi="Arial" w:cs="Arial"/>
          <w:spacing w:val="-4"/>
          <w:sz w:val="24"/>
          <w:szCs w:val="24"/>
        </w:rPr>
        <w:t xml:space="preserve">os </w:t>
      </w:r>
      <w:r w:rsidR="00B804CD" w:rsidRPr="00407AA7">
        <w:rPr>
          <w:rFonts w:ascii="Arial" w:hAnsi="Arial" w:cs="Arial"/>
          <w:spacing w:val="-4"/>
          <w:sz w:val="24"/>
          <w:szCs w:val="24"/>
        </w:rPr>
        <w:t>en la mism</w:t>
      </w:r>
      <w:r w:rsidR="00004F8C" w:rsidRPr="00407AA7">
        <w:rPr>
          <w:rFonts w:ascii="Arial" w:hAnsi="Arial" w:cs="Arial"/>
          <w:spacing w:val="-4"/>
          <w:sz w:val="24"/>
          <w:szCs w:val="24"/>
        </w:rPr>
        <w:t xml:space="preserve">a; iii) </w:t>
      </w:r>
      <w:r w:rsidR="00B804CD" w:rsidRPr="00407AA7">
        <w:rPr>
          <w:rFonts w:ascii="Arial" w:hAnsi="Arial" w:cs="Arial"/>
          <w:spacing w:val="-4"/>
          <w:sz w:val="24"/>
          <w:szCs w:val="24"/>
        </w:rPr>
        <w:t>a</w:t>
      </w:r>
      <w:r w:rsidR="00004F8C" w:rsidRPr="00407AA7">
        <w:rPr>
          <w:rFonts w:ascii="Arial" w:hAnsi="Arial" w:cs="Arial"/>
          <w:spacing w:val="-4"/>
          <w:sz w:val="24"/>
          <w:szCs w:val="24"/>
        </w:rPr>
        <w:t xml:space="preserve"> los vehículos </w:t>
      </w:r>
      <w:r w:rsidRPr="00407AA7">
        <w:rPr>
          <w:rFonts w:ascii="Arial" w:hAnsi="Arial" w:cs="Arial"/>
          <w:spacing w:val="-4"/>
          <w:sz w:val="24"/>
          <w:szCs w:val="24"/>
        </w:rPr>
        <w:t xml:space="preserve">que van saliendo de Santa Rosa </w:t>
      </w:r>
      <w:r w:rsidR="00004F8C" w:rsidRPr="00407AA7">
        <w:rPr>
          <w:rFonts w:ascii="Arial" w:hAnsi="Arial" w:cs="Arial"/>
          <w:spacing w:val="-4"/>
          <w:sz w:val="24"/>
          <w:szCs w:val="24"/>
        </w:rPr>
        <w:t>a tomar la vía a la variante, esto es, la vía principal, les corre</w:t>
      </w:r>
      <w:r w:rsidRPr="00407AA7">
        <w:rPr>
          <w:rFonts w:ascii="Arial" w:hAnsi="Arial" w:cs="Arial"/>
          <w:spacing w:val="-4"/>
          <w:sz w:val="24"/>
          <w:szCs w:val="24"/>
        </w:rPr>
        <w:t xml:space="preserve">sponde respetar esa reducción; </w:t>
      </w:r>
      <w:r w:rsidR="00B804CD" w:rsidRPr="00407AA7">
        <w:rPr>
          <w:rFonts w:ascii="Arial" w:hAnsi="Arial" w:cs="Arial"/>
          <w:spacing w:val="-4"/>
          <w:sz w:val="24"/>
          <w:szCs w:val="24"/>
        </w:rPr>
        <w:t>i</w:t>
      </w:r>
      <w:r w:rsidR="00004F8C" w:rsidRPr="00407AA7">
        <w:rPr>
          <w:rFonts w:ascii="Arial" w:hAnsi="Arial" w:cs="Arial"/>
          <w:spacing w:val="-4"/>
          <w:sz w:val="24"/>
          <w:szCs w:val="24"/>
        </w:rPr>
        <w:t xml:space="preserve">v) la señal de </w:t>
      </w:r>
      <w:r w:rsidRPr="00407AA7">
        <w:rPr>
          <w:rFonts w:ascii="Arial" w:hAnsi="Arial" w:cs="Arial"/>
          <w:spacing w:val="-4"/>
          <w:sz w:val="24"/>
          <w:szCs w:val="24"/>
        </w:rPr>
        <w:t>“</w:t>
      </w:r>
      <w:r w:rsidR="00004F8C" w:rsidRPr="00407AA7">
        <w:rPr>
          <w:rFonts w:ascii="Arial" w:hAnsi="Arial" w:cs="Arial"/>
          <w:spacing w:val="-4"/>
          <w:sz w:val="24"/>
          <w:szCs w:val="24"/>
        </w:rPr>
        <w:t>ceda el paso</w:t>
      </w:r>
      <w:r w:rsidRPr="00407AA7">
        <w:rPr>
          <w:rFonts w:ascii="Arial" w:hAnsi="Arial" w:cs="Arial"/>
          <w:spacing w:val="-4"/>
          <w:sz w:val="24"/>
          <w:szCs w:val="24"/>
        </w:rPr>
        <w:t>”</w:t>
      </w:r>
      <w:r w:rsidR="003F6D49" w:rsidRPr="00407AA7">
        <w:rPr>
          <w:rFonts w:ascii="Arial" w:hAnsi="Arial" w:cs="Arial"/>
          <w:spacing w:val="-4"/>
          <w:sz w:val="24"/>
          <w:szCs w:val="24"/>
        </w:rPr>
        <w:t xml:space="preserve">, </w:t>
      </w:r>
      <w:r w:rsidRPr="00407AA7">
        <w:rPr>
          <w:rFonts w:ascii="Arial" w:hAnsi="Arial" w:cs="Arial"/>
          <w:spacing w:val="-4"/>
          <w:sz w:val="24"/>
          <w:szCs w:val="24"/>
        </w:rPr>
        <w:t xml:space="preserve">se encuentra </w:t>
      </w:r>
      <w:r w:rsidR="00004F8C" w:rsidRPr="00407AA7">
        <w:rPr>
          <w:rFonts w:ascii="Arial" w:hAnsi="Arial" w:cs="Arial"/>
          <w:spacing w:val="-4"/>
          <w:sz w:val="24"/>
          <w:szCs w:val="24"/>
        </w:rPr>
        <w:t xml:space="preserve">a 25 metros de donde termina el separador, y esta le </w:t>
      </w:r>
      <w:r w:rsidR="00F35A51" w:rsidRPr="00407AA7">
        <w:rPr>
          <w:rFonts w:ascii="Arial" w:hAnsi="Arial" w:cs="Arial"/>
          <w:spacing w:val="-4"/>
          <w:sz w:val="24"/>
          <w:szCs w:val="24"/>
        </w:rPr>
        <w:t>correspondía</w:t>
      </w:r>
      <w:r w:rsidR="00004F8C" w:rsidRPr="00407AA7">
        <w:rPr>
          <w:rFonts w:ascii="Arial" w:hAnsi="Arial" w:cs="Arial"/>
          <w:spacing w:val="-4"/>
          <w:sz w:val="24"/>
          <w:szCs w:val="24"/>
        </w:rPr>
        <w:t xml:space="preserve"> al </w:t>
      </w:r>
      <w:r w:rsidR="003F6D49" w:rsidRPr="00407AA7">
        <w:rPr>
          <w:rFonts w:ascii="Arial" w:hAnsi="Arial" w:cs="Arial"/>
          <w:spacing w:val="-4"/>
          <w:sz w:val="24"/>
          <w:szCs w:val="24"/>
        </w:rPr>
        <w:t xml:space="preserve">microbús que debía </w:t>
      </w:r>
      <w:r w:rsidR="00F35A51" w:rsidRPr="00407AA7">
        <w:rPr>
          <w:rFonts w:ascii="Arial" w:hAnsi="Arial" w:cs="Arial"/>
          <w:spacing w:val="-4"/>
          <w:sz w:val="24"/>
          <w:szCs w:val="24"/>
        </w:rPr>
        <w:t xml:space="preserve">transitar a una velocidad </w:t>
      </w:r>
      <w:r w:rsidRPr="00407AA7">
        <w:rPr>
          <w:rFonts w:ascii="Arial" w:hAnsi="Arial" w:cs="Arial"/>
          <w:spacing w:val="-4"/>
          <w:sz w:val="24"/>
          <w:szCs w:val="24"/>
        </w:rPr>
        <w:t>máxima de</w:t>
      </w:r>
      <w:r w:rsidR="00F35A51" w:rsidRPr="00407AA7">
        <w:rPr>
          <w:rFonts w:ascii="Arial" w:hAnsi="Arial" w:cs="Arial"/>
          <w:spacing w:val="-4"/>
          <w:sz w:val="24"/>
          <w:szCs w:val="24"/>
        </w:rPr>
        <w:t xml:space="preserve"> 30K/H, pues en el sitio hay una zona escolar, y cuando se llega a una intersección se debe reducir la velocidad casi a cero, verificar que no vengan vehículos y después ingresar a la vía principal.</w:t>
      </w:r>
    </w:p>
    <w:p w:rsidR="00FC2AA7" w:rsidRPr="00407AA7" w:rsidRDefault="00FC2AA7" w:rsidP="00A127D6">
      <w:pPr>
        <w:pStyle w:val="Prrafodelista"/>
        <w:spacing w:after="0"/>
        <w:ind w:left="0"/>
        <w:contextualSpacing w:val="0"/>
        <w:jc w:val="both"/>
        <w:rPr>
          <w:rFonts w:ascii="Arial" w:hAnsi="Arial" w:cs="Arial"/>
          <w:spacing w:val="-4"/>
          <w:sz w:val="24"/>
          <w:szCs w:val="24"/>
        </w:rPr>
      </w:pPr>
    </w:p>
    <w:p w:rsidR="00861E43" w:rsidRPr="00407AA7" w:rsidRDefault="00021809" w:rsidP="000A17B4">
      <w:pPr>
        <w:pStyle w:val="Prrafodelista"/>
        <w:spacing w:after="0"/>
        <w:ind w:left="0"/>
        <w:contextualSpacing w:val="0"/>
        <w:jc w:val="both"/>
        <w:rPr>
          <w:rFonts w:ascii="Arial" w:hAnsi="Arial" w:cs="Arial"/>
          <w:spacing w:val="-4"/>
          <w:sz w:val="24"/>
          <w:szCs w:val="24"/>
        </w:rPr>
      </w:pPr>
      <w:r w:rsidRPr="00407AA7">
        <w:rPr>
          <w:rFonts w:ascii="Arial" w:hAnsi="Arial" w:cs="Arial"/>
          <w:spacing w:val="-4"/>
          <w:sz w:val="24"/>
          <w:szCs w:val="24"/>
        </w:rPr>
        <w:t>6.3.2.7 Finalmente el agente</w:t>
      </w:r>
      <w:r w:rsidR="004058EE" w:rsidRPr="00407AA7">
        <w:rPr>
          <w:rFonts w:ascii="Arial" w:hAnsi="Arial" w:cs="Arial"/>
          <w:spacing w:val="-4"/>
          <w:sz w:val="24"/>
          <w:szCs w:val="24"/>
        </w:rPr>
        <w:t xml:space="preserve"> </w:t>
      </w:r>
      <w:r w:rsidR="004058EE" w:rsidRPr="00407AA7">
        <w:rPr>
          <w:rFonts w:ascii="Arial" w:hAnsi="Arial" w:cs="Arial"/>
          <w:spacing w:val="-4"/>
          <w:sz w:val="24"/>
          <w:szCs w:val="24"/>
          <w:u w:val="single"/>
        </w:rPr>
        <w:t>Alexánder Castañeda Zamora,</w:t>
      </w:r>
      <w:r w:rsidR="004058EE" w:rsidRPr="00407AA7">
        <w:rPr>
          <w:rFonts w:ascii="Arial" w:hAnsi="Arial" w:cs="Arial"/>
          <w:spacing w:val="-4"/>
          <w:sz w:val="24"/>
          <w:szCs w:val="24"/>
        </w:rPr>
        <w:t xml:space="preserve"> indicó que: i) fue informado por la central de radio sobre un accidente de tránsito en el sector de </w:t>
      </w:r>
      <w:r w:rsidRPr="00407AA7">
        <w:rPr>
          <w:rFonts w:ascii="Arial" w:hAnsi="Arial" w:cs="Arial"/>
          <w:spacing w:val="-4"/>
          <w:sz w:val="24"/>
          <w:szCs w:val="24"/>
        </w:rPr>
        <w:t>“</w:t>
      </w:r>
      <w:r w:rsidR="004058EE" w:rsidRPr="00407AA7">
        <w:rPr>
          <w:rFonts w:ascii="Arial" w:hAnsi="Arial" w:cs="Arial"/>
          <w:spacing w:val="-4"/>
          <w:sz w:val="24"/>
          <w:szCs w:val="24"/>
        </w:rPr>
        <w:t>los artesanos</w:t>
      </w:r>
      <w:r w:rsidR="00BB37EE" w:rsidRPr="00407AA7">
        <w:rPr>
          <w:rFonts w:ascii="Arial" w:hAnsi="Arial" w:cs="Arial"/>
          <w:spacing w:val="-4"/>
          <w:sz w:val="24"/>
          <w:szCs w:val="24"/>
        </w:rPr>
        <w:t xml:space="preserve">” </w:t>
      </w:r>
      <w:r w:rsidR="004058EE" w:rsidRPr="00407AA7">
        <w:rPr>
          <w:rFonts w:ascii="Arial" w:hAnsi="Arial" w:cs="Arial"/>
          <w:spacing w:val="-4"/>
          <w:sz w:val="24"/>
          <w:szCs w:val="24"/>
        </w:rPr>
        <w:t>y al lle</w:t>
      </w:r>
      <w:r w:rsidRPr="00407AA7">
        <w:rPr>
          <w:rFonts w:ascii="Arial" w:hAnsi="Arial" w:cs="Arial"/>
          <w:spacing w:val="-4"/>
          <w:sz w:val="24"/>
          <w:szCs w:val="24"/>
        </w:rPr>
        <w:t>gar a ese lugar, encontraron un</w:t>
      </w:r>
      <w:r w:rsidR="004058EE" w:rsidRPr="00407AA7">
        <w:rPr>
          <w:rFonts w:ascii="Arial" w:hAnsi="Arial" w:cs="Arial"/>
          <w:spacing w:val="-4"/>
          <w:sz w:val="24"/>
          <w:szCs w:val="24"/>
        </w:rPr>
        <w:t xml:space="preserve"> vehículo tipo bus y una motocicleta tirada en el piso, ésta última estaba en la parte frontal de la buseta y ambos estaban sobre la </w:t>
      </w:r>
      <w:r w:rsidR="00E03D26" w:rsidRPr="00407AA7">
        <w:rPr>
          <w:rFonts w:ascii="Arial" w:hAnsi="Arial" w:cs="Arial"/>
          <w:spacing w:val="-4"/>
          <w:sz w:val="24"/>
          <w:szCs w:val="24"/>
        </w:rPr>
        <w:t>Autopista del Café</w:t>
      </w:r>
      <w:r w:rsidR="004058EE" w:rsidRPr="00407AA7">
        <w:rPr>
          <w:rFonts w:ascii="Arial" w:hAnsi="Arial" w:cs="Arial"/>
          <w:spacing w:val="-4"/>
          <w:sz w:val="24"/>
          <w:szCs w:val="24"/>
        </w:rPr>
        <w:t>; ii) en el sitio del accidente s</w:t>
      </w:r>
      <w:r w:rsidRPr="00407AA7">
        <w:rPr>
          <w:rFonts w:ascii="Arial" w:hAnsi="Arial" w:cs="Arial"/>
          <w:spacing w:val="-4"/>
          <w:sz w:val="24"/>
          <w:szCs w:val="24"/>
        </w:rPr>
        <w:t>e puede observar claramente una</w:t>
      </w:r>
      <w:r w:rsidR="004058EE" w:rsidRPr="00407AA7">
        <w:rPr>
          <w:rFonts w:ascii="Arial" w:hAnsi="Arial" w:cs="Arial"/>
          <w:spacing w:val="-4"/>
          <w:sz w:val="24"/>
          <w:szCs w:val="24"/>
        </w:rPr>
        <w:t xml:space="preserve"> señal de carácter transversal que indica “ceda el paso”, cuyo cumplimiento le correspondía al vehículo tipo bus, cuando pretendía tomar </w:t>
      </w:r>
      <w:r w:rsidRPr="00407AA7">
        <w:rPr>
          <w:rFonts w:ascii="Arial" w:hAnsi="Arial" w:cs="Arial"/>
          <w:spacing w:val="-4"/>
          <w:sz w:val="24"/>
          <w:szCs w:val="24"/>
        </w:rPr>
        <w:t xml:space="preserve">la vía principal que es la </w:t>
      </w:r>
      <w:r w:rsidR="00E03D26" w:rsidRPr="00407AA7">
        <w:rPr>
          <w:rFonts w:ascii="Arial" w:hAnsi="Arial" w:cs="Arial"/>
          <w:spacing w:val="-4"/>
          <w:sz w:val="24"/>
          <w:szCs w:val="24"/>
        </w:rPr>
        <w:t>Autopista del Café</w:t>
      </w:r>
      <w:r w:rsidR="004058EE" w:rsidRPr="00407AA7">
        <w:rPr>
          <w:rFonts w:ascii="Arial" w:hAnsi="Arial" w:cs="Arial"/>
          <w:spacing w:val="-4"/>
          <w:sz w:val="24"/>
          <w:szCs w:val="24"/>
        </w:rPr>
        <w:t xml:space="preserve">; iii) en el </w:t>
      </w:r>
      <w:r w:rsidR="00BB37EE" w:rsidRPr="00407AA7">
        <w:rPr>
          <w:rFonts w:ascii="Arial" w:hAnsi="Arial" w:cs="Arial"/>
          <w:spacing w:val="-4"/>
          <w:sz w:val="24"/>
          <w:szCs w:val="24"/>
        </w:rPr>
        <w:t xml:space="preserve">lugar se </w:t>
      </w:r>
      <w:r w:rsidR="004058EE" w:rsidRPr="00407AA7">
        <w:rPr>
          <w:rFonts w:ascii="Arial" w:hAnsi="Arial" w:cs="Arial"/>
          <w:spacing w:val="-4"/>
          <w:sz w:val="24"/>
          <w:szCs w:val="24"/>
        </w:rPr>
        <w:t>realizaron labores como toma de medidas, realización de bosquejos, acompañamiento en la inmovilización de los vehículos</w:t>
      </w:r>
      <w:r w:rsidR="00BB37EE" w:rsidRPr="00407AA7">
        <w:rPr>
          <w:rFonts w:ascii="Arial" w:hAnsi="Arial" w:cs="Arial"/>
          <w:spacing w:val="-4"/>
          <w:sz w:val="24"/>
          <w:szCs w:val="24"/>
        </w:rPr>
        <w:t xml:space="preserve"> y de lesionados y el </w:t>
      </w:r>
      <w:r w:rsidR="00141275" w:rsidRPr="00407AA7">
        <w:rPr>
          <w:rFonts w:ascii="Arial" w:hAnsi="Arial" w:cs="Arial"/>
          <w:spacing w:val="-4"/>
          <w:sz w:val="24"/>
          <w:szCs w:val="24"/>
        </w:rPr>
        <w:t xml:space="preserve">protocolo de actos urgentes; iv) la prelación </w:t>
      </w:r>
      <w:r w:rsidRPr="00407AA7">
        <w:rPr>
          <w:rFonts w:ascii="Arial" w:hAnsi="Arial" w:cs="Arial"/>
          <w:spacing w:val="-4"/>
          <w:sz w:val="24"/>
          <w:szCs w:val="24"/>
        </w:rPr>
        <w:t>de la vía la lleva la A</w:t>
      </w:r>
      <w:r w:rsidR="00141275" w:rsidRPr="00407AA7">
        <w:rPr>
          <w:rFonts w:ascii="Arial" w:hAnsi="Arial" w:cs="Arial"/>
          <w:spacing w:val="-4"/>
          <w:sz w:val="24"/>
          <w:szCs w:val="24"/>
        </w:rPr>
        <w:t>utopista pues es una vía de mayor concurrencia, y para el caso l</w:t>
      </w:r>
      <w:r w:rsidR="00FC485D" w:rsidRPr="00407AA7">
        <w:rPr>
          <w:rFonts w:ascii="Arial" w:hAnsi="Arial" w:cs="Arial"/>
          <w:spacing w:val="-4"/>
          <w:sz w:val="24"/>
          <w:szCs w:val="24"/>
        </w:rPr>
        <w:t xml:space="preserve">e correspondía a la </w:t>
      </w:r>
      <w:r w:rsidR="00141275" w:rsidRPr="00407AA7">
        <w:rPr>
          <w:rFonts w:ascii="Arial" w:hAnsi="Arial" w:cs="Arial"/>
          <w:spacing w:val="-4"/>
          <w:sz w:val="24"/>
          <w:szCs w:val="24"/>
        </w:rPr>
        <w:t>motocicleta</w:t>
      </w:r>
      <w:r w:rsidRPr="00407AA7">
        <w:rPr>
          <w:rFonts w:ascii="Arial" w:hAnsi="Arial" w:cs="Arial"/>
          <w:spacing w:val="-4"/>
          <w:sz w:val="24"/>
          <w:szCs w:val="24"/>
        </w:rPr>
        <w:t>;</w:t>
      </w:r>
      <w:r w:rsidR="00141275" w:rsidRPr="00407AA7">
        <w:rPr>
          <w:rFonts w:ascii="Arial" w:hAnsi="Arial" w:cs="Arial"/>
          <w:spacing w:val="-4"/>
          <w:sz w:val="24"/>
          <w:szCs w:val="24"/>
        </w:rPr>
        <w:t xml:space="preserve"> v) aunque no recuerda con precisión los daños de los vehículos, </w:t>
      </w:r>
      <w:r w:rsidR="00C62DE1" w:rsidRPr="00407AA7">
        <w:rPr>
          <w:rFonts w:ascii="Arial" w:hAnsi="Arial" w:cs="Arial"/>
          <w:spacing w:val="-4"/>
          <w:sz w:val="24"/>
          <w:szCs w:val="24"/>
        </w:rPr>
        <w:t>s</w:t>
      </w:r>
      <w:r w:rsidR="00FC485D" w:rsidRPr="00407AA7">
        <w:rPr>
          <w:rFonts w:ascii="Arial" w:hAnsi="Arial" w:cs="Arial"/>
          <w:spacing w:val="-4"/>
          <w:sz w:val="24"/>
          <w:szCs w:val="24"/>
        </w:rPr>
        <w:t xml:space="preserve">upo que la buseta </w:t>
      </w:r>
      <w:r w:rsidR="00C62DE1" w:rsidRPr="00407AA7">
        <w:rPr>
          <w:rFonts w:ascii="Arial" w:hAnsi="Arial" w:cs="Arial"/>
          <w:spacing w:val="-4"/>
          <w:sz w:val="24"/>
          <w:szCs w:val="24"/>
        </w:rPr>
        <w:t>impactó a la motocicleta en la parte posterior y la arrastró unos metros</w:t>
      </w:r>
      <w:r w:rsidR="00FC485D" w:rsidRPr="00407AA7">
        <w:rPr>
          <w:rFonts w:ascii="Arial" w:hAnsi="Arial" w:cs="Arial"/>
          <w:spacing w:val="-4"/>
          <w:sz w:val="24"/>
          <w:szCs w:val="24"/>
        </w:rPr>
        <w:t xml:space="preserve"> y vi) no vio otros vehículos en el sector.</w:t>
      </w:r>
    </w:p>
    <w:p w:rsidR="001327CB" w:rsidRPr="00407AA7" w:rsidRDefault="001327CB" w:rsidP="000A17B4">
      <w:pPr>
        <w:pStyle w:val="Prrafodelista"/>
        <w:spacing w:after="0"/>
        <w:ind w:left="0"/>
        <w:contextualSpacing w:val="0"/>
        <w:jc w:val="both"/>
        <w:rPr>
          <w:rFonts w:ascii="Arial" w:hAnsi="Arial" w:cs="Arial"/>
          <w:spacing w:val="-4"/>
          <w:sz w:val="24"/>
          <w:szCs w:val="24"/>
        </w:rPr>
      </w:pPr>
    </w:p>
    <w:p w:rsidR="005F54D7" w:rsidRPr="00407AA7" w:rsidRDefault="00021809" w:rsidP="000A17B4">
      <w:pPr>
        <w:spacing w:after="0"/>
        <w:jc w:val="both"/>
        <w:rPr>
          <w:rFonts w:ascii="Arial" w:hAnsi="Arial" w:cs="Arial"/>
          <w:spacing w:val="-4"/>
          <w:sz w:val="24"/>
          <w:szCs w:val="24"/>
        </w:rPr>
      </w:pPr>
      <w:r w:rsidRPr="00407AA7">
        <w:rPr>
          <w:rFonts w:ascii="Arial" w:hAnsi="Arial" w:cs="Arial"/>
          <w:spacing w:val="-4"/>
          <w:sz w:val="24"/>
          <w:szCs w:val="24"/>
        </w:rPr>
        <w:lastRenderedPageBreak/>
        <w:t>6.</w:t>
      </w:r>
      <w:r w:rsidR="00427F2F" w:rsidRPr="00407AA7">
        <w:rPr>
          <w:rFonts w:ascii="Arial" w:hAnsi="Arial" w:cs="Arial"/>
          <w:spacing w:val="-4"/>
          <w:sz w:val="24"/>
          <w:szCs w:val="24"/>
        </w:rPr>
        <w:t>4</w:t>
      </w:r>
      <w:r w:rsidRPr="00407AA7">
        <w:rPr>
          <w:rFonts w:ascii="Arial" w:hAnsi="Arial" w:cs="Arial"/>
          <w:spacing w:val="-4"/>
          <w:sz w:val="24"/>
          <w:szCs w:val="24"/>
        </w:rPr>
        <w:t xml:space="preserve"> </w:t>
      </w:r>
      <w:r w:rsidR="00591A18" w:rsidRPr="00407AA7">
        <w:rPr>
          <w:rFonts w:ascii="Arial" w:hAnsi="Arial" w:cs="Arial"/>
          <w:spacing w:val="-4"/>
          <w:sz w:val="24"/>
          <w:szCs w:val="24"/>
        </w:rPr>
        <w:t xml:space="preserve">En atención al anterior recuento probatorio debe decirse que en este caso la </w:t>
      </w:r>
      <w:r w:rsidR="000C4A5C" w:rsidRPr="00407AA7">
        <w:rPr>
          <w:rFonts w:ascii="Arial" w:hAnsi="Arial" w:cs="Arial"/>
          <w:spacing w:val="-4"/>
          <w:sz w:val="24"/>
          <w:szCs w:val="24"/>
        </w:rPr>
        <w:t>responsabilidad</w:t>
      </w:r>
      <w:r w:rsidR="00591A18" w:rsidRPr="00407AA7">
        <w:rPr>
          <w:rFonts w:ascii="Arial" w:hAnsi="Arial" w:cs="Arial"/>
          <w:spacing w:val="-4"/>
          <w:sz w:val="24"/>
          <w:szCs w:val="24"/>
        </w:rPr>
        <w:t xml:space="preserve"> del procesado se </w:t>
      </w:r>
      <w:r w:rsidR="000C4A5C" w:rsidRPr="00407AA7">
        <w:rPr>
          <w:rFonts w:ascii="Arial" w:hAnsi="Arial" w:cs="Arial"/>
          <w:spacing w:val="-4"/>
          <w:sz w:val="24"/>
          <w:szCs w:val="24"/>
        </w:rPr>
        <w:t>encuentra probada principalmen</w:t>
      </w:r>
      <w:r w:rsidR="005F54D7" w:rsidRPr="00407AA7">
        <w:rPr>
          <w:rFonts w:ascii="Arial" w:hAnsi="Arial" w:cs="Arial"/>
          <w:spacing w:val="-4"/>
          <w:sz w:val="24"/>
          <w:szCs w:val="24"/>
        </w:rPr>
        <w:t xml:space="preserve">te por las manifestaciones del señor Samuel </w:t>
      </w:r>
      <w:proofErr w:type="spellStart"/>
      <w:r w:rsidR="005F54D7" w:rsidRPr="00407AA7">
        <w:rPr>
          <w:rFonts w:ascii="Arial" w:hAnsi="Arial" w:cs="Arial"/>
          <w:spacing w:val="-4"/>
          <w:sz w:val="24"/>
          <w:szCs w:val="24"/>
        </w:rPr>
        <w:t>Buriticá</w:t>
      </w:r>
      <w:proofErr w:type="spellEnd"/>
      <w:r w:rsidR="005F54D7" w:rsidRPr="00407AA7">
        <w:rPr>
          <w:rFonts w:ascii="Arial" w:hAnsi="Arial" w:cs="Arial"/>
          <w:spacing w:val="-4"/>
          <w:sz w:val="24"/>
          <w:szCs w:val="24"/>
        </w:rPr>
        <w:t xml:space="preserve"> Buitrago, además debido a las declaraciones de los funcionarios de policía que adelantaron las labores investigativas</w:t>
      </w:r>
      <w:r w:rsidR="004E43E9" w:rsidRPr="00407AA7">
        <w:rPr>
          <w:rFonts w:ascii="Arial" w:hAnsi="Arial" w:cs="Arial"/>
          <w:spacing w:val="-4"/>
          <w:sz w:val="24"/>
          <w:szCs w:val="24"/>
        </w:rPr>
        <w:t xml:space="preserve"> ordenadas</w:t>
      </w:r>
      <w:r w:rsidR="005F54D7" w:rsidRPr="00407AA7">
        <w:rPr>
          <w:rFonts w:ascii="Arial" w:hAnsi="Arial" w:cs="Arial"/>
          <w:spacing w:val="-4"/>
          <w:sz w:val="24"/>
          <w:szCs w:val="24"/>
        </w:rPr>
        <w:t xml:space="preserve"> por el ente acusador, en donde al unísono explicaron que la prelación vial le correspondía a la motocicleta </w:t>
      </w:r>
      <w:r w:rsidR="00C30317" w:rsidRPr="00407AA7">
        <w:rPr>
          <w:rFonts w:ascii="Arial" w:hAnsi="Arial" w:cs="Arial"/>
          <w:spacing w:val="-4"/>
          <w:sz w:val="24"/>
          <w:szCs w:val="24"/>
        </w:rPr>
        <w:t>en que ven</w:t>
      </w:r>
      <w:r w:rsidR="004E43E9" w:rsidRPr="00407AA7">
        <w:rPr>
          <w:rFonts w:ascii="Arial" w:hAnsi="Arial" w:cs="Arial"/>
          <w:spacing w:val="-4"/>
          <w:sz w:val="24"/>
          <w:szCs w:val="24"/>
        </w:rPr>
        <w:t>í</w:t>
      </w:r>
      <w:r w:rsidR="00C30317" w:rsidRPr="00407AA7">
        <w:rPr>
          <w:rFonts w:ascii="Arial" w:hAnsi="Arial" w:cs="Arial"/>
          <w:spacing w:val="-4"/>
          <w:sz w:val="24"/>
          <w:szCs w:val="24"/>
        </w:rPr>
        <w:t>a la víctima como parrillera, por lo cual el c</w:t>
      </w:r>
      <w:r w:rsidR="005F54D7" w:rsidRPr="00407AA7">
        <w:rPr>
          <w:rFonts w:ascii="Arial" w:hAnsi="Arial" w:cs="Arial"/>
          <w:spacing w:val="-4"/>
          <w:sz w:val="24"/>
          <w:szCs w:val="24"/>
        </w:rPr>
        <w:t>onductor de</w:t>
      </w:r>
      <w:r w:rsidR="004E43E9" w:rsidRPr="00407AA7">
        <w:rPr>
          <w:rFonts w:ascii="Arial" w:hAnsi="Arial" w:cs="Arial"/>
          <w:spacing w:val="-4"/>
          <w:sz w:val="24"/>
          <w:szCs w:val="24"/>
        </w:rPr>
        <w:t xml:space="preserve"> la buseta tení</w:t>
      </w:r>
      <w:r w:rsidR="00C30317" w:rsidRPr="00407AA7">
        <w:rPr>
          <w:rFonts w:ascii="Arial" w:hAnsi="Arial" w:cs="Arial"/>
          <w:spacing w:val="-4"/>
          <w:sz w:val="24"/>
          <w:szCs w:val="24"/>
        </w:rPr>
        <w:t>a el deber de at</w:t>
      </w:r>
      <w:r w:rsidR="004E43E9" w:rsidRPr="00407AA7">
        <w:rPr>
          <w:rFonts w:ascii="Arial" w:hAnsi="Arial" w:cs="Arial"/>
          <w:spacing w:val="-4"/>
          <w:sz w:val="24"/>
          <w:szCs w:val="24"/>
        </w:rPr>
        <w:t>ender las mú</w:t>
      </w:r>
      <w:r w:rsidR="005F54D7" w:rsidRPr="00407AA7">
        <w:rPr>
          <w:rFonts w:ascii="Arial" w:hAnsi="Arial" w:cs="Arial"/>
          <w:spacing w:val="-4"/>
          <w:sz w:val="24"/>
          <w:szCs w:val="24"/>
        </w:rPr>
        <w:t xml:space="preserve">ltiples señales de </w:t>
      </w:r>
      <w:r w:rsidR="00C30317" w:rsidRPr="00407AA7">
        <w:rPr>
          <w:rFonts w:ascii="Arial" w:hAnsi="Arial" w:cs="Arial"/>
          <w:spacing w:val="-4"/>
          <w:sz w:val="24"/>
          <w:szCs w:val="24"/>
        </w:rPr>
        <w:t>“</w:t>
      </w:r>
      <w:r w:rsidR="005F54D7" w:rsidRPr="00407AA7">
        <w:rPr>
          <w:rFonts w:ascii="Arial" w:hAnsi="Arial" w:cs="Arial"/>
          <w:spacing w:val="-4"/>
          <w:sz w:val="24"/>
          <w:szCs w:val="24"/>
        </w:rPr>
        <w:t>ceda el paso</w:t>
      </w:r>
      <w:r w:rsidR="004E43E9" w:rsidRPr="00407AA7">
        <w:rPr>
          <w:rFonts w:ascii="Arial" w:hAnsi="Arial" w:cs="Arial"/>
          <w:spacing w:val="-4"/>
          <w:sz w:val="24"/>
          <w:szCs w:val="24"/>
        </w:rPr>
        <w:t>”</w:t>
      </w:r>
      <w:r w:rsidR="005F54D7" w:rsidRPr="00407AA7">
        <w:rPr>
          <w:rFonts w:ascii="Arial" w:hAnsi="Arial" w:cs="Arial"/>
          <w:spacing w:val="-4"/>
          <w:sz w:val="24"/>
          <w:szCs w:val="24"/>
        </w:rPr>
        <w:t>, de reducción del ancho de la vía, de velocidad máxima permitida</w:t>
      </w:r>
      <w:r w:rsidR="004E43E9" w:rsidRPr="00407AA7">
        <w:rPr>
          <w:rFonts w:ascii="Arial" w:hAnsi="Arial" w:cs="Arial"/>
          <w:spacing w:val="-4"/>
          <w:sz w:val="24"/>
          <w:szCs w:val="24"/>
        </w:rPr>
        <w:t xml:space="preserve"> e incluso de zona escolar, y </w:t>
      </w:r>
      <w:r w:rsidR="005F54D7" w:rsidRPr="00407AA7">
        <w:rPr>
          <w:rFonts w:ascii="Arial" w:hAnsi="Arial" w:cs="Arial"/>
          <w:spacing w:val="-4"/>
          <w:sz w:val="24"/>
          <w:szCs w:val="24"/>
        </w:rPr>
        <w:t xml:space="preserve">detener la marcha del mismo si era necesario, hasta verificar que </w:t>
      </w:r>
      <w:r w:rsidR="00C30317" w:rsidRPr="00407AA7">
        <w:rPr>
          <w:rFonts w:ascii="Arial" w:hAnsi="Arial" w:cs="Arial"/>
          <w:spacing w:val="-4"/>
          <w:sz w:val="24"/>
          <w:szCs w:val="24"/>
        </w:rPr>
        <w:t xml:space="preserve">pudiera ingresar a </w:t>
      </w:r>
      <w:r w:rsidR="00C47094" w:rsidRPr="00407AA7">
        <w:rPr>
          <w:rFonts w:ascii="Arial" w:hAnsi="Arial" w:cs="Arial"/>
          <w:spacing w:val="-4"/>
          <w:sz w:val="24"/>
          <w:szCs w:val="24"/>
        </w:rPr>
        <w:t>la vía principal -</w:t>
      </w:r>
      <w:r w:rsidR="004E43E9" w:rsidRPr="00407AA7">
        <w:rPr>
          <w:rFonts w:ascii="Arial" w:hAnsi="Arial" w:cs="Arial"/>
          <w:spacing w:val="-4"/>
          <w:sz w:val="24"/>
          <w:szCs w:val="24"/>
        </w:rPr>
        <w:t xml:space="preserve">Panamericana o </w:t>
      </w:r>
      <w:r w:rsidR="00E03D26" w:rsidRPr="00407AA7">
        <w:rPr>
          <w:rFonts w:ascii="Arial" w:hAnsi="Arial" w:cs="Arial"/>
          <w:spacing w:val="-4"/>
          <w:sz w:val="24"/>
          <w:szCs w:val="24"/>
        </w:rPr>
        <w:t>Autopista del Café</w:t>
      </w:r>
      <w:r w:rsidR="00E70130" w:rsidRPr="00407AA7">
        <w:rPr>
          <w:rFonts w:ascii="Arial" w:hAnsi="Arial" w:cs="Arial"/>
          <w:spacing w:val="-4"/>
          <w:sz w:val="24"/>
          <w:szCs w:val="24"/>
        </w:rPr>
        <w:t>-,</w:t>
      </w:r>
      <w:r w:rsidR="00C30317" w:rsidRPr="00407AA7">
        <w:rPr>
          <w:rFonts w:ascii="Arial" w:hAnsi="Arial" w:cs="Arial"/>
          <w:spacing w:val="-4"/>
          <w:sz w:val="24"/>
          <w:szCs w:val="24"/>
        </w:rPr>
        <w:t xml:space="preserve"> sin generar riesgo para las personas que transitaban por esa variante.</w:t>
      </w:r>
      <w:r w:rsidR="00E70130" w:rsidRPr="00407AA7">
        <w:rPr>
          <w:rFonts w:ascii="Arial" w:hAnsi="Arial" w:cs="Arial"/>
          <w:spacing w:val="-4"/>
          <w:sz w:val="24"/>
          <w:szCs w:val="24"/>
        </w:rPr>
        <w:t xml:space="preserve"> </w:t>
      </w:r>
    </w:p>
    <w:p w:rsidR="001E0998" w:rsidRPr="00407AA7" w:rsidRDefault="001E0998" w:rsidP="000A17B4">
      <w:pPr>
        <w:spacing w:after="0"/>
        <w:jc w:val="both"/>
        <w:rPr>
          <w:rFonts w:ascii="Arial" w:hAnsi="Arial" w:cs="Arial"/>
          <w:spacing w:val="-4"/>
          <w:sz w:val="24"/>
          <w:szCs w:val="24"/>
        </w:rPr>
      </w:pPr>
    </w:p>
    <w:p w:rsidR="00695CAF" w:rsidRPr="00407AA7" w:rsidRDefault="004E43E9" w:rsidP="000A17B4">
      <w:pPr>
        <w:spacing w:after="0"/>
        <w:jc w:val="both"/>
        <w:rPr>
          <w:rFonts w:ascii="Arial" w:hAnsi="Arial" w:cs="Arial"/>
          <w:spacing w:val="-4"/>
          <w:sz w:val="24"/>
          <w:szCs w:val="24"/>
        </w:rPr>
      </w:pPr>
      <w:r w:rsidRPr="00407AA7">
        <w:rPr>
          <w:rFonts w:ascii="Arial" w:hAnsi="Arial" w:cs="Arial"/>
          <w:spacing w:val="-4"/>
          <w:sz w:val="24"/>
          <w:szCs w:val="24"/>
        </w:rPr>
        <w:t>6.5</w:t>
      </w:r>
      <w:r w:rsidR="00C30317" w:rsidRPr="00407AA7">
        <w:rPr>
          <w:rFonts w:ascii="Arial" w:hAnsi="Arial" w:cs="Arial"/>
          <w:spacing w:val="-4"/>
          <w:sz w:val="24"/>
          <w:szCs w:val="24"/>
        </w:rPr>
        <w:t xml:space="preserve"> Como</w:t>
      </w:r>
      <w:r w:rsidR="00695CAF" w:rsidRPr="00407AA7">
        <w:rPr>
          <w:rFonts w:ascii="Arial" w:hAnsi="Arial" w:cs="Arial"/>
          <w:spacing w:val="-4"/>
          <w:sz w:val="24"/>
          <w:szCs w:val="24"/>
        </w:rPr>
        <w:t xml:space="preserve"> el recurrente afirma que ni el </w:t>
      </w:r>
      <w:r w:rsidR="001E0998" w:rsidRPr="00407AA7">
        <w:rPr>
          <w:rFonts w:ascii="Arial" w:hAnsi="Arial" w:cs="Arial"/>
          <w:spacing w:val="-4"/>
          <w:sz w:val="24"/>
          <w:szCs w:val="24"/>
        </w:rPr>
        <w:t xml:space="preserve">señor Samuel </w:t>
      </w:r>
      <w:proofErr w:type="spellStart"/>
      <w:r w:rsidR="006F6E58" w:rsidRPr="00407AA7">
        <w:rPr>
          <w:rFonts w:ascii="Arial" w:hAnsi="Arial" w:cs="Arial"/>
          <w:spacing w:val="-4"/>
          <w:sz w:val="24"/>
          <w:szCs w:val="24"/>
        </w:rPr>
        <w:t>Buriticá</w:t>
      </w:r>
      <w:proofErr w:type="spellEnd"/>
      <w:r w:rsidR="006F6E58" w:rsidRPr="00407AA7">
        <w:rPr>
          <w:rFonts w:ascii="Arial" w:hAnsi="Arial" w:cs="Arial"/>
          <w:spacing w:val="-4"/>
          <w:sz w:val="24"/>
          <w:szCs w:val="24"/>
        </w:rPr>
        <w:t xml:space="preserve"> </w:t>
      </w:r>
      <w:r w:rsidR="001E0998" w:rsidRPr="00407AA7">
        <w:rPr>
          <w:rFonts w:ascii="Arial" w:hAnsi="Arial" w:cs="Arial"/>
          <w:spacing w:val="-4"/>
          <w:sz w:val="24"/>
          <w:szCs w:val="24"/>
        </w:rPr>
        <w:t>Buitrago</w:t>
      </w:r>
      <w:r w:rsidRPr="00407AA7">
        <w:rPr>
          <w:rFonts w:ascii="Arial" w:hAnsi="Arial" w:cs="Arial"/>
          <w:spacing w:val="-4"/>
          <w:sz w:val="24"/>
          <w:szCs w:val="24"/>
        </w:rPr>
        <w:t xml:space="preserve"> (conductor de la motocicleta),</w:t>
      </w:r>
      <w:r w:rsidR="001E0998" w:rsidRPr="00407AA7">
        <w:rPr>
          <w:rFonts w:ascii="Arial" w:hAnsi="Arial" w:cs="Arial"/>
          <w:spacing w:val="-4"/>
          <w:sz w:val="24"/>
          <w:szCs w:val="24"/>
        </w:rPr>
        <w:t xml:space="preserve"> ni la víctima </w:t>
      </w:r>
      <w:r w:rsidR="00695CAF" w:rsidRPr="00407AA7">
        <w:rPr>
          <w:rFonts w:ascii="Arial" w:hAnsi="Arial" w:cs="Arial"/>
          <w:spacing w:val="-4"/>
          <w:sz w:val="24"/>
          <w:szCs w:val="24"/>
        </w:rPr>
        <w:t xml:space="preserve">Gladys Burgos Jiménez, ni el </w:t>
      </w:r>
      <w:r w:rsidR="001E0998" w:rsidRPr="00407AA7">
        <w:rPr>
          <w:rFonts w:ascii="Arial" w:hAnsi="Arial" w:cs="Arial"/>
          <w:spacing w:val="-4"/>
          <w:sz w:val="24"/>
          <w:szCs w:val="24"/>
        </w:rPr>
        <w:t>patrullero Pablo Andrés García Hernández pudieron afirmar categóricamente que el conductor de la buseta h</w:t>
      </w:r>
      <w:r w:rsidR="00695CAF" w:rsidRPr="00407AA7">
        <w:rPr>
          <w:rFonts w:ascii="Arial" w:hAnsi="Arial" w:cs="Arial"/>
          <w:spacing w:val="-4"/>
          <w:sz w:val="24"/>
          <w:szCs w:val="24"/>
        </w:rPr>
        <w:t xml:space="preserve">ubiera </w:t>
      </w:r>
      <w:r w:rsidR="001E0998" w:rsidRPr="00407AA7">
        <w:rPr>
          <w:rFonts w:ascii="Arial" w:hAnsi="Arial" w:cs="Arial"/>
          <w:spacing w:val="-4"/>
          <w:sz w:val="24"/>
          <w:szCs w:val="24"/>
        </w:rPr>
        <w:t xml:space="preserve">omitido respetar la prelación vial o la señal de pare, </w:t>
      </w:r>
      <w:r w:rsidR="00695CAF" w:rsidRPr="00407AA7">
        <w:rPr>
          <w:rFonts w:ascii="Arial" w:hAnsi="Arial" w:cs="Arial"/>
          <w:spacing w:val="-4"/>
          <w:sz w:val="24"/>
          <w:szCs w:val="24"/>
        </w:rPr>
        <w:t>d</w:t>
      </w:r>
      <w:r w:rsidRPr="00407AA7">
        <w:rPr>
          <w:rFonts w:ascii="Arial" w:hAnsi="Arial" w:cs="Arial"/>
          <w:spacing w:val="-4"/>
          <w:sz w:val="24"/>
          <w:szCs w:val="24"/>
        </w:rPr>
        <w:t>ebe decirse que esa afirmación</w:t>
      </w:r>
      <w:r w:rsidR="00695CAF" w:rsidRPr="00407AA7">
        <w:rPr>
          <w:rFonts w:ascii="Arial" w:hAnsi="Arial" w:cs="Arial"/>
          <w:spacing w:val="-4"/>
          <w:sz w:val="24"/>
          <w:szCs w:val="24"/>
        </w:rPr>
        <w:t xml:space="preserve"> no resulta consistente, lo cual se deduce de la valoración de las pruebas practicadas en el juicio oral.</w:t>
      </w:r>
    </w:p>
    <w:p w:rsidR="00695CAF" w:rsidRPr="00407AA7" w:rsidRDefault="00695CAF" w:rsidP="000A17B4">
      <w:pPr>
        <w:spacing w:after="0"/>
        <w:jc w:val="both"/>
        <w:rPr>
          <w:rFonts w:ascii="Arial" w:hAnsi="Arial" w:cs="Arial"/>
          <w:spacing w:val="-4"/>
          <w:sz w:val="24"/>
          <w:szCs w:val="24"/>
        </w:rPr>
      </w:pPr>
    </w:p>
    <w:p w:rsidR="001E0998" w:rsidRPr="00407AA7" w:rsidRDefault="00695CAF" w:rsidP="000A17B4">
      <w:pPr>
        <w:spacing w:after="0"/>
        <w:jc w:val="both"/>
        <w:rPr>
          <w:rFonts w:ascii="Arial" w:hAnsi="Arial" w:cs="Arial"/>
          <w:spacing w:val="-4"/>
          <w:sz w:val="24"/>
          <w:szCs w:val="24"/>
        </w:rPr>
      </w:pPr>
      <w:r w:rsidRPr="00407AA7">
        <w:rPr>
          <w:rFonts w:ascii="Arial" w:hAnsi="Arial" w:cs="Arial"/>
          <w:spacing w:val="-4"/>
          <w:sz w:val="24"/>
          <w:szCs w:val="24"/>
        </w:rPr>
        <w:t>En ese sentido hay que manifestar que el</w:t>
      </w:r>
      <w:r w:rsidR="006F6E58" w:rsidRPr="00407AA7">
        <w:rPr>
          <w:rFonts w:ascii="Arial" w:hAnsi="Arial" w:cs="Arial"/>
          <w:spacing w:val="-4"/>
          <w:sz w:val="24"/>
          <w:szCs w:val="24"/>
        </w:rPr>
        <w:t xml:space="preserve"> señor </w:t>
      </w:r>
      <w:proofErr w:type="spellStart"/>
      <w:r w:rsidR="006F6E58" w:rsidRPr="00407AA7">
        <w:rPr>
          <w:rFonts w:ascii="Arial" w:hAnsi="Arial" w:cs="Arial"/>
          <w:spacing w:val="-4"/>
          <w:sz w:val="24"/>
          <w:szCs w:val="24"/>
        </w:rPr>
        <w:t>Buriticá</w:t>
      </w:r>
      <w:proofErr w:type="spellEnd"/>
      <w:r w:rsidR="006F6E58" w:rsidRPr="00407AA7">
        <w:rPr>
          <w:rFonts w:ascii="Arial" w:hAnsi="Arial" w:cs="Arial"/>
          <w:spacing w:val="-4"/>
          <w:sz w:val="24"/>
          <w:szCs w:val="24"/>
        </w:rPr>
        <w:t xml:space="preserve"> Buitrago</w:t>
      </w:r>
      <w:r w:rsidR="00E03D26" w:rsidRPr="00407AA7">
        <w:rPr>
          <w:rFonts w:ascii="Arial" w:hAnsi="Arial" w:cs="Arial"/>
          <w:spacing w:val="-4"/>
          <w:sz w:val="24"/>
          <w:szCs w:val="24"/>
        </w:rPr>
        <w:t xml:space="preserve"> explicó de</w:t>
      </w:r>
      <w:r w:rsidR="006F6E58" w:rsidRPr="00407AA7">
        <w:rPr>
          <w:rFonts w:ascii="Arial" w:hAnsi="Arial" w:cs="Arial"/>
          <w:spacing w:val="-4"/>
          <w:sz w:val="24"/>
          <w:szCs w:val="24"/>
        </w:rPr>
        <w:t xml:space="preserve"> forma espontánea como había ocurrido el accidente de tránsito</w:t>
      </w:r>
      <w:r w:rsidR="00E03D26" w:rsidRPr="00407AA7">
        <w:rPr>
          <w:rFonts w:ascii="Arial" w:hAnsi="Arial" w:cs="Arial"/>
          <w:spacing w:val="-4"/>
          <w:sz w:val="24"/>
          <w:szCs w:val="24"/>
        </w:rPr>
        <w:t>, manifestando que</w:t>
      </w:r>
      <w:r w:rsidRPr="00407AA7">
        <w:rPr>
          <w:rFonts w:ascii="Arial" w:hAnsi="Arial" w:cs="Arial"/>
          <w:spacing w:val="-4"/>
          <w:sz w:val="24"/>
          <w:szCs w:val="24"/>
        </w:rPr>
        <w:t xml:space="preserve"> </w:t>
      </w:r>
      <w:r w:rsidR="006F6E58" w:rsidRPr="00407AA7">
        <w:rPr>
          <w:rFonts w:ascii="Arial" w:hAnsi="Arial" w:cs="Arial"/>
          <w:spacing w:val="-4"/>
          <w:sz w:val="24"/>
          <w:szCs w:val="24"/>
        </w:rPr>
        <w:t xml:space="preserve">él llevaba la vía, ya que se desplazaba por la variante Dosquebradas-Chinchiná, sobre el carril derecho, y </w:t>
      </w:r>
      <w:r w:rsidRPr="00407AA7">
        <w:rPr>
          <w:rFonts w:ascii="Arial" w:hAnsi="Arial" w:cs="Arial"/>
          <w:spacing w:val="-4"/>
          <w:sz w:val="24"/>
          <w:szCs w:val="24"/>
        </w:rPr>
        <w:t xml:space="preserve">que </w:t>
      </w:r>
      <w:r w:rsidR="006F6E58" w:rsidRPr="00407AA7">
        <w:rPr>
          <w:rFonts w:ascii="Arial" w:hAnsi="Arial" w:cs="Arial"/>
          <w:spacing w:val="-4"/>
          <w:sz w:val="24"/>
          <w:szCs w:val="24"/>
        </w:rPr>
        <w:t xml:space="preserve">al llegar a la intersección, vio como los espejos </w:t>
      </w:r>
      <w:r w:rsidRPr="00407AA7">
        <w:rPr>
          <w:rFonts w:ascii="Arial" w:hAnsi="Arial" w:cs="Arial"/>
          <w:spacing w:val="-4"/>
          <w:sz w:val="24"/>
          <w:szCs w:val="24"/>
        </w:rPr>
        <w:t xml:space="preserve">de la moto se </w:t>
      </w:r>
      <w:r w:rsidR="006F6E58" w:rsidRPr="00407AA7">
        <w:rPr>
          <w:rFonts w:ascii="Arial" w:hAnsi="Arial" w:cs="Arial"/>
          <w:spacing w:val="-4"/>
          <w:sz w:val="24"/>
          <w:szCs w:val="24"/>
        </w:rPr>
        <w:t xml:space="preserve">iluminaron y sintió el impacto, y sostuvo que el accidente ocurrió porque el conductor de la buseta, es decir el señor </w:t>
      </w:r>
      <w:proofErr w:type="spellStart"/>
      <w:r w:rsidR="006F6E58" w:rsidRPr="00407AA7">
        <w:rPr>
          <w:rFonts w:ascii="Arial" w:hAnsi="Arial" w:cs="Arial"/>
          <w:spacing w:val="-4"/>
          <w:sz w:val="24"/>
          <w:szCs w:val="24"/>
        </w:rPr>
        <w:t>LFLV</w:t>
      </w:r>
      <w:proofErr w:type="spellEnd"/>
      <w:r w:rsidRPr="00407AA7">
        <w:rPr>
          <w:rFonts w:ascii="Arial" w:hAnsi="Arial" w:cs="Arial"/>
          <w:spacing w:val="-4"/>
          <w:sz w:val="24"/>
          <w:szCs w:val="24"/>
        </w:rPr>
        <w:t xml:space="preserve">, </w:t>
      </w:r>
      <w:r w:rsidR="006F6E58" w:rsidRPr="00407AA7">
        <w:rPr>
          <w:rFonts w:ascii="Arial" w:hAnsi="Arial" w:cs="Arial"/>
          <w:spacing w:val="-4"/>
          <w:sz w:val="24"/>
          <w:szCs w:val="24"/>
        </w:rPr>
        <w:t>no hizo un alto donde lo debía de hacer, a pesar de la cebra que le indicaba que debía detenerse.</w:t>
      </w:r>
    </w:p>
    <w:p w:rsidR="00C0108D" w:rsidRPr="00407AA7" w:rsidRDefault="00C0108D" w:rsidP="000A17B4">
      <w:pPr>
        <w:spacing w:after="0"/>
        <w:jc w:val="both"/>
        <w:rPr>
          <w:rFonts w:ascii="Arial" w:hAnsi="Arial" w:cs="Arial"/>
          <w:spacing w:val="-4"/>
          <w:sz w:val="24"/>
          <w:szCs w:val="24"/>
        </w:rPr>
      </w:pPr>
    </w:p>
    <w:p w:rsidR="006F6E58" w:rsidRPr="00407AA7" w:rsidRDefault="00E03D26" w:rsidP="000A17B4">
      <w:pPr>
        <w:spacing w:after="0"/>
        <w:jc w:val="both"/>
        <w:rPr>
          <w:rFonts w:ascii="Arial" w:hAnsi="Arial" w:cs="Arial"/>
          <w:spacing w:val="-4"/>
          <w:sz w:val="24"/>
          <w:szCs w:val="24"/>
        </w:rPr>
      </w:pPr>
      <w:r w:rsidRPr="00407AA7">
        <w:rPr>
          <w:rFonts w:ascii="Arial" w:hAnsi="Arial" w:cs="Arial"/>
          <w:spacing w:val="-4"/>
          <w:sz w:val="24"/>
          <w:szCs w:val="24"/>
        </w:rPr>
        <w:t>6.6</w:t>
      </w:r>
      <w:r w:rsidR="006F6E58" w:rsidRPr="00407AA7">
        <w:rPr>
          <w:rFonts w:ascii="Arial" w:hAnsi="Arial" w:cs="Arial"/>
          <w:spacing w:val="-4"/>
          <w:sz w:val="24"/>
          <w:szCs w:val="24"/>
        </w:rPr>
        <w:t xml:space="preserve"> En idéntico sentido, y </w:t>
      </w:r>
      <w:r w:rsidR="0050240C" w:rsidRPr="00407AA7">
        <w:rPr>
          <w:rFonts w:ascii="Arial" w:hAnsi="Arial" w:cs="Arial"/>
          <w:spacing w:val="-4"/>
          <w:sz w:val="24"/>
          <w:szCs w:val="24"/>
        </w:rPr>
        <w:t xml:space="preserve">de manera </w:t>
      </w:r>
      <w:r w:rsidR="006F6E58" w:rsidRPr="00407AA7">
        <w:rPr>
          <w:rFonts w:ascii="Arial" w:hAnsi="Arial" w:cs="Arial"/>
          <w:spacing w:val="-4"/>
          <w:sz w:val="24"/>
          <w:szCs w:val="24"/>
        </w:rPr>
        <w:t>contrari</w:t>
      </w:r>
      <w:r w:rsidRPr="00407AA7">
        <w:rPr>
          <w:rFonts w:ascii="Arial" w:hAnsi="Arial" w:cs="Arial"/>
          <w:spacing w:val="-4"/>
          <w:sz w:val="24"/>
          <w:szCs w:val="24"/>
        </w:rPr>
        <w:t>a a lo</w:t>
      </w:r>
      <w:r w:rsidR="006F6E58" w:rsidRPr="00407AA7">
        <w:rPr>
          <w:rFonts w:ascii="Arial" w:hAnsi="Arial" w:cs="Arial"/>
          <w:spacing w:val="-4"/>
          <w:sz w:val="24"/>
          <w:szCs w:val="24"/>
        </w:rPr>
        <w:t xml:space="preserve"> afirmado por el recurrente, el </w:t>
      </w:r>
      <w:r w:rsidR="0050240C" w:rsidRPr="00407AA7">
        <w:rPr>
          <w:rFonts w:ascii="Arial" w:hAnsi="Arial" w:cs="Arial"/>
          <w:spacing w:val="-4"/>
          <w:sz w:val="24"/>
          <w:szCs w:val="24"/>
        </w:rPr>
        <w:t xml:space="preserve">agente </w:t>
      </w:r>
      <w:r w:rsidR="006F6E58" w:rsidRPr="00407AA7">
        <w:rPr>
          <w:rFonts w:ascii="Arial" w:hAnsi="Arial" w:cs="Arial"/>
          <w:spacing w:val="-4"/>
          <w:sz w:val="24"/>
          <w:szCs w:val="24"/>
        </w:rPr>
        <w:t>Pablo Andrés García Hernández, concluyó y así lo afirmó en la audienc</w:t>
      </w:r>
      <w:r w:rsidR="00FC2AA7" w:rsidRPr="00407AA7">
        <w:rPr>
          <w:rFonts w:ascii="Arial" w:hAnsi="Arial" w:cs="Arial"/>
          <w:spacing w:val="-4"/>
          <w:sz w:val="24"/>
          <w:szCs w:val="24"/>
        </w:rPr>
        <w:t xml:space="preserve">ia pública, que </w:t>
      </w:r>
      <w:r w:rsidRPr="00407AA7">
        <w:rPr>
          <w:rFonts w:ascii="Arial" w:hAnsi="Arial" w:cs="Arial"/>
          <w:spacing w:val="-4"/>
          <w:sz w:val="24"/>
          <w:szCs w:val="24"/>
        </w:rPr>
        <w:t>el señor de la</w:t>
      </w:r>
      <w:r w:rsidR="006F6E58" w:rsidRPr="00407AA7">
        <w:rPr>
          <w:rFonts w:ascii="Arial" w:hAnsi="Arial" w:cs="Arial"/>
          <w:spacing w:val="-4"/>
          <w:sz w:val="24"/>
          <w:szCs w:val="24"/>
        </w:rPr>
        <w:t xml:space="preserve"> buseta no tuvo la respec</w:t>
      </w:r>
      <w:r w:rsidRPr="00407AA7">
        <w:rPr>
          <w:rFonts w:ascii="Arial" w:hAnsi="Arial" w:cs="Arial"/>
          <w:spacing w:val="-4"/>
          <w:sz w:val="24"/>
          <w:szCs w:val="24"/>
        </w:rPr>
        <w:t>tiva prudencia para salir a la Vía Panamericana</w:t>
      </w:r>
      <w:r w:rsidR="006F6E58" w:rsidRPr="00407AA7">
        <w:rPr>
          <w:rFonts w:ascii="Arial" w:hAnsi="Arial" w:cs="Arial"/>
          <w:spacing w:val="-4"/>
          <w:sz w:val="24"/>
          <w:szCs w:val="24"/>
        </w:rPr>
        <w:t xml:space="preserve"> </w:t>
      </w:r>
      <w:r w:rsidR="00FC2AA7" w:rsidRPr="00407AA7">
        <w:rPr>
          <w:rFonts w:ascii="Arial" w:hAnsi="Arial" w:cs="Arial"/>
          <w:spacing w:val="-4"/>
          <w:sz w:val="24"/>
          <w:szCs w:val="24"/>
        </w:rPr>
        <w:t>y por eso ocurrieron los hechos</w:t>
      </w:r>
      <w:r w:rsidR="006F6E58" w:rsidRPr="00407AA7">
        <w:rPr>
          <w:rFonts w:ascii="Arial" w:hAnsi="Arial" w:cs="Arial"/>
          <w:spacing w:val="-4"/>
          <w:sz w:val="24"/>
          <w:szCs w:val="24"/>
        </w:rPr>
        <w:t>.</w:t>
      </w:r>
    </w:p>
    <w:p w:rsidR="00081003" w:rsidRPr="00407AA7" w:rsidRDefault="00081003" w:rsidP="000A17B4">
      <w:pPr>
        <w:spacing w:after="0"/>
        <w:jc w:val="both"/>
        <w:rPr>
          <w:rFonts w:ascii="Arial" w:hAnsi="Arial" w:cs="Arial"/>
          <w:spacing w:val="-4"/>
          <w:sz w:val="24"/>
          <w:szCs w:val="24"/>
        </w:rPr>
      </w:pPr>
    </w:p>
    <w:p w:rsidR="0050240C" w:rsidRPr="00407AA7" w:rsidRDefault="00E03D26" w:rsidP="000A17B4">
      <w:pPr>
        <w:spacing w:after="0"/>
        <w:jc w:val="both"/>
        <w:rPr>
          <w:rFonts w:ascii="Arial" w:hAnsi="Arial" w:cs="Arial"/>
          <w:spacing w:val="-4"/>
          <w:sz w:val="24"/>
          <w:szCs w:val="24"/>
        </w:rPr>
      </w:pPr>
      <w:r w:rsidRPr="00407AA7">
        <w:rPr>
          <w:rFonts w:ascii="Arial" w:hAnsi="Arial" w:cs="Arial"/>
          <w:spacing w:val="-4"/>
          <w:sz w:val="24"/>
          <w:szCs w:val="24"/>
        </w:rPr>
        <w:t>6.7</w:t>
      </w:r>
      <w:r w:rsidR="0050240C" w:rsidRPr="00407AA7">
        <w:rPr>
          <w:rFonts w:ascii="Arial" w:hAnsi="Arial" w:cs="Arial"/>
          <w:spacing w:val="-4"/>
          <w:sz w:val="24"/>
          <w:szCs w:val="24"/>
        </w:rPr>
        <w:t xml:space="preserve"> </w:t>
      </w:r>
      <w:r w:rsidRPr="00407AA7">
        <w:rPr>
          <w:rFonts w:ascii="Arial" w:hAnsi="Arial" w:cs="Arial"/>
          <w:spacing w:val="-4"/>
          <w:sz w:val="24"/>
          <w:szCs w:val="24"/>
        </w:rPr>
        <w:t xml:space="preserve">A </w:t>
      </w:r>
      <w:r w:rsidR="00081003" w:rsidRPr="00407AA7">
        <w:rPr>
          <w:rFonts w:ascii="Arial" w:hAnsi="Arial" w:cs="Arial"/>
          <w:spacing w:val="-4"/>
          <w:sz w:val="24"/>
          <w:szCs w:val="24"/>
        </w:rPr>
        <w:t xml:space="preserve">esas manifestaciones se suma que los elementos de prueba presentados por la Fiscalía son </w:t>
      </w:r>
      <w:r w:rsidR="0050240C" w:rsidRPr="00407AA7">
        <w:rPr>
          <w:rFonts w:ascii="Arial" w:hAnsi="Arial" w:cs="Arial"/>
          <w:spacing w:val="-4"/>
          <w:sz w:val="24"/>
          <w:szCs w:val="24"/>
        </w:rPr>
        <w:t xml:space="preserve">claros para demostrar que la </w:t>
      </w:r>
      <w:r w:rsidR="00081003" w:rsidRPr="00407AA7">
        <w:rPr>
          <w:rFonts w:ascii="Arial" w:hAnsi="Arial" w:cs="Arial"/>
          <w:spacing w:val="-4"/>
          <w:sz w:val="24"/>
          <w:szCs w:val="24"/>
        </w:rPr>
        <w:t xml:space="preserve">ruta </w:t>
      </w:r>
      <w:r w:rsidR="0050240C" w:rsidRPr="00407AA7">
        <w:rPr>
          <w:rFonts w:ascii="Arial" w:hAnsi="Arial" w:cs="Arial"/>
          <w:spacing w:val="-4"/>
          <w:sz w:val="24"/>
          <w:szCs w:val="24"/>
        </w:rPr>
        <w:t xml:space="preserve">por la </w:t>
      </w:r>
      <w:r w:rsidRPr="00407AA7">
        <w:rPr>
          <w:rFonts w:ascii="Arial" w:hAnsi="Arial" w:cs="Arial"/>
          <w:spacing w:val="-4"/>
          <w:sz w:val="24"/>
          <w:szCs w:val="24"/>
        </w:rPr>
        <w:t xml:space="preserve">transitaba </w:t>
      </w:r>
      <w:proofErr w:type="spellStart"/>
      <w:r w:rsidRPr="00407AA7">
        <w:rPr>
          <w:rFonts w:ascii="Arial" w:hAnsi="Arial" w:cs="Arial"/>
          <w:spacing w:val="-4"/>
          <w:sz w:val="24"/>
          <w:szCs w:val="24"/>
        </w:rPr>
        <w:t>LFVL</w:t>
      </w:r>
      <w:proofErr w:type="spellEnd"/>
      <w:r w:rsidRPr="00407AA7">
        <w:rPr>
          <w:rFonts w:ascii="Arial" w:hAnsi="Arial" w:cs="Arial"/>
          <w:spacing w:val="-4"/>
          <w:sz w:val="24"/>
          <w:szCs w:val="24"/>
        </w:rPr>
        <w:t xml:space="preserve"> confluía en la Vía Panamericana</w:t>
      </w:r>
      <w:r w:rsidR="00081003" w:rsidRPr="00407AA7">
        <w:rPr>
          <w:rFonts w:ascii="Arial" w:hAnsi="Arial" w:cs="Arial"/>
          <w:spacing w:val="-4"/>
          <w:sz w:val="24"/>
          <w:szCs w:val="24"/>
        </w:rPr>
        <w:t xml:space="preserve"> o </w:t>
      </w:r>
      <w:r w:rsidRPr="00407AA7">
        <w:rPr>
          <w:rFonts w:ascii="Arial" w:hAnsi="Arial" w:cs="Arial"/>
          <w:spacing w:val="-4"/>
          <w:sz w:val="24"/>
          <w:szCs w:val="24"/>
        </w:rPr>
        <w:t>Autopista del Café</w:t>
      </w:r>
      <w:r w:rsidR="00081003" w:rsidRPr="00407AA7">
        <w:rPr>
          <w:rFonts w:ascii="Arial" w:hAnsi="Arial" w:cs="Arial"/>
          <w:spacing w:val="-4"/>
          <w:sz w:val="24"/>
          <w:szCs w:val="24"/>
        </w:rPr>
        <w:t>, y que en ella son abundantes las señales de tránsito que demarcan la necesidad de disminuir la velocidad y ceder el paso a quienes circulan con prelación, pues existían señales aéreas, verticales y horizontales en ese sentido, e incluso la demarcación de zona escolar y de reducción de calzada que anuncia que se va a ingresar a una v</w:t>
      </w:r>
      <w:r w:rsidRPr="00407AA7">
        <w:rPr>
          <w:rFonts w:ascii="Arial" w:hAnsi="Arial" w:cs="Arial"/>
          <w:spacing w:val="-4"/>
          <w:sz w:val="24"/>
          <w:szCs w:val="24"/>
        </w:rPr>
        <w:t>ía</w:t>
      </w:r>
      <w:r w:rsidR="009F7374" w:rsidRPr="00407AA7">
        <w:rPr>
          <w:rFonts w:ascii="Arial" w:hAnsi="Arial" w:cs="Arial"/>
          <w:spacing w:val="-4"/>
          <w:sz w:val="24"/>
          <w:szCs w:val="24"/>
        </w:rPr>
        <w:t xml:space="preserve"> principal</w:t>
      </w:r>
      <w:r w:rsidR="0050240C" w:rsidRPr="00407AA7">
        <w:rPr>
          <w:rFonts w:ascii="Arial" w:hAnsi="Arial" w:cs="Arial"/>
          <w:spacing w:val="-4"/>
          <w:sz w:val="24"/>
          <w:szCs w:val="24"/>
        </w:rPr>
        <w:t xml:space="preserve">. En consecuencia le </w:t>
      </w:r>
      <w:r w:rsidR="00081003" w:rsidRPr="00407AA7">
        <w:rPr>
          <w:rFonts w:ascii="Arial" w:hAnsi="Arial" w:cs="Arial"/>
          <w:spacing w:val="-4"/>
          <w:sz w:val="24"/>
          <w:szCs w:val="24"/>
        </w:rPr>
        <w:t xml:space="preserve">correspondía entonces </w:t>
      </w:r>
      <w:r w:rsidR="0050240C" w:rsidRPr="00407AA7">
        <w:rPr>
          <w:rFonts w:ascii="Arial" w:hAnsi="Arial" w:cs="Arial"/>
          <w:spacing w:val="-4"/>
          <w:sz w:val="24"/>
          <w:szCs w:val="24"/>
        </w:rPr>
        <w:t xml:space="preserve">al acusado </w:t>
      </w:r>
      <w:r w:rsidR="00081003" w:rsidRPr="00407AA7">
        <w:rPr>
          <w:rFonts w:ascii="Arial" w:hAnsi="Arial" w:cs="Arial"/>
          <w:spacing w:val="-4"/>
          <w:sz w:val="24"/>
          <w:szCs w:val="24"/>
        </w:rPr>
        <w:t>atender a esas señales, disminuir la velocidad o en caso de que fuera necesario detener totalmente la marcha</w:t>
      </w:r>
      <w:r w:rsidRPr="00407AA7">
        <w:rPr>
          <w:rFonts w:ascii="Arial" w:hAnsi="Arial" w:cs="Arial"/>
          <w:spacing w:val="-4"/>
          <w:sz w:val="24"/>
          <w:szCs w:val="24"/>
        </w:rPr>
        <w:t xml:space="preserve"> de la buseta que manejaba,</w:t>
      </w:r>
      <w:r w:rsidR="00081003" w:rsidRPr="00407AA7">
        <w:rPr>
          <w:rFonts w:ascii="Arial" w:hAnsi="Arial" w:cs="Arial"/>
          <w:spacing w:val="-4"/>
          <w:sz w:val="24"/>
          <w:szCs w:val="24"/>
        </w:rPr>
        <w:t xml:space="preserve"> para verificar que no transitara un vehículo en la vía a la que iba a ingresar</w:t>
      </w:r>
      <w:r w:rsidR="0050240C" w:rsidRPr="00407AA7">
        <w:rPr>
          <w:rFonts w:ascii="Arial" w:hAnsi="Arial" w:cs="Arial"/>
          <w:spacing w:val="-4"/>
          <w:sz w:val="24"/>
          <w:szCs w:val="24"/>
        </w:rPr>
        <w:t>.</w:t>
      </w:r>
    </w:p>
    <w:p w:rsidR="0050240C" w:rsidRPr="00407AA7" w:rsidRDefault="0050240C" w:rsidP="000A17B4">
      <w:pPr>
        <w:spacing w:after="0"/>
        <w:jc w:val="both"/>
        <w:rPr>
          <w:rFonts w:ascii="Arial" w:hAnsi="Arial" w:cs="Arial"/>
          <w:spacing w:val="-4"/>
          <w:sz w:val="24"/>
          <w:szCs w:val="24"/>
        </w:rPr>
      </w:pPr>
    </w:p>
    <w:p w:rsidR="00081003" w:rsidRPr="00407AA7" w:rsidRDefault="0050240C" w:rsidP="000A17B4">
      <w:pPr>
        <w:spacing w:after="0"/>
        <w:jc w:val="both"/>
        <w:rPr>
          <w:rFonts w:ascii="Arial" w:hAnsi="Arial" w:cs="Arial"/>
          <w:spacing w:val="-4"/>
          <w:sz w:val="24"/>
          <w:szCs w:val="24"/>
        </w:rPr>
      </w:pPr>
      <w:r w:rsidRPr="00407AA7">
        <w:rPr>
          <w:rFonts w:ascii="Arial" w:hAnsi="Arial" w:cs="Arial"/>
          <w:spacing w:val="-4"/>
          <w:sz w:val="24"/>
          <w:szCs w:val="24"/>
        </w:rPr>
        <w:t>De e</w:t>
      </w:r>
      <w:r w:rsidR="00E03D26" w:rsidRPr="00407AA7">
        <w:rPr>
          <w:rFonts w:ascii="Arial" w:hAnsi="Arial" w:cs="Arial"/>
          <w:spacing w:val="-4"/>
          <w:sz w:val="24"/>
          <w:szCs w:val="24"/>
        </w:rPr>
        <w:t>sa manera es que se entiende lo</w:t>
      </w:r>
      <w:r w:rsidR="00323CF3" w:rsidRPr="00407AA7">
        <w:rPr>
          <w:rFonts w:ascii="Arial" w:hAnsi="Arial" w:cs="Arial"/>
          <w:spacing w:val="-4"/>
          <w:sz w:val="24"/>
          <w:szCs w:val="24"/>
        </w:rPr>
        <w:t xml:space="preserve"> dicho por el conductor de la motocicleta y por la propia víctima cuando señalan que los espejos</w:t>
      </w:r>
      <w:r w:rsidRPr="00407AA7">
        <w:rPr>
          <w:rFonts w:ascii="Arial" w:hAnsi="Arial" w:cs="Arial"/>
          <w:spacing w:val="-4"/>
          <w:sz w:val="24"/>
          <w:szCs w:val="24"/>
        </w:rPr>
        <w:t xml:space="preserve"> de la moto “</w:t>
      </w:r>
      <w:r w:rsidR="00323CF3" w:rsidRPr="00407AA7">
        <w:rPr>
          <w:rFonts w:ascii="Arial" w:hAnsi="Arial" w:cs="Arial"/>
          <w:spacing w:val="-4"/>
          <w:sz w:val="24"/>
          <w:szCs w:val="24"/>
        </w:rPr>
        <w:t>se iluminaron</w:t>
      </w:r>
      <w:r w:rsidRPr="00407AA7">
        <w:rPr>
          <w:rFonts w:ascii="Arial" w:hAnsi="Arial" w:cs="Arial"/>
          <w:spacing w:val="-4"/>
          <w:sz w:val="24"/>
          <w:szCs w:val="24"/>
        </w:rPr>
        <w:t xml:space="preserve">” </w:t>
      </w:r>
      <w:r w:rsidR="00323CF3" w:rsidRPr="00407AA7">
        <w:rPr>
          <w:rFonts w:ascii="Arial" w:hAnsi="Arial" w:cs="Arial"/>
          <w:spacing w:val="-4"/>
          <w:sz w:val="24"/>
          <w:szCs w:val="24"/>
        </w:rPr>
        <w:t xml:space="preserve">y luego </w:t>
      </w:r>
      <w:r w:rsidRPr="00407AA7">
        <w:rPr>
          <w:rFonts w:ascii="Arial" w:hAnsi="Arial" w:cs="Arial"/>
          <w:spacing w:val="-4"/>
          <w:sz w:val="24"/>
          <w:szCs w:val="24"/>
        </w:rPr>
        <w:t>se presentó el impacto, pues de esa forma se</w:t>
      </w:r>
      <w:r w:rsidR="00323CF3" w:rsidRPr="00407AA7">
        <w:rPr>
          <w:rFonts w:ascii="Arial" w:hAnsi="Arial" w:cs="Arial"/>
          <w:spacing w:val="-4"/>
          <w:sz w:val="24"/>
          <w:szCs w:val="24"/>
        </w:rPr>
        <w:t xml:space="preserve"> establece que </w:t>
      </w:r>
      <w:r w:rsidRPr="00407AA7">
        <w:rPr>
          <w:rFonts w:ascii="Arial" w:hAnsi="Arial" w:cs="Arial"/>
          <w:spacing w:val="-4"/>
          <w:sz w:val="24"/>
          <w:szCs w:val="24"/>
        </w:rPr>
        <w:t xml:space="preserve">los ocupantes de la moto </w:t>
      </w:r>
      <w:r w:rsidR="00323CF3" w:rsidRPr="00407AA7">
        <w:rPr>
          <w:rFonts w:ascii="Arial" w:hAnsi="Arial" w:cs="Arial"/>
          <w:spacing w:val="-4"/>
          <w:sz w:val="24"/>
          <w:szCs w:val="24"/>
        </w:rPr>
        <w:t xml:space="preserve">alcanzaron a superar la intersección, pero fueron </w:t>
      </w:r>
      <w:r w:rsidR="00E03D26" w:rsidRPr="00407AA7">
        <w:rPr>
          <w:rFonts w:ascii="Arial" w:hAnsi="Arial" w:cs="Arial"/>
          <w:spacing w:val="-4"/>
          <w:sz w:val="24"/>
          <w:szCs w:val="24"/>
        </w:rPr>
        <w:t>arrollados p</w:t>
      </w:r>
      <w:r w:rsidR="00323CF3" w:rsidRPr="00407AA7">
        <w:rPr>
          <w:rFonts w:ascii="Arial" w:hAnsi="Arial" w:cs="Arial"/>
          <w:spacing w:val="-4"/>
          <w:sz w:val="24"/>
          <w:szCs w:val="24"/>
        </w:rPr>
        <w:t>or el microbús conducido por el acusado, de manera que la parte anterior de ese veh</w:t>
      </w:r>
      <w:r w:rsidR="009F7374" w:rsidRPr="00407AA7">
        <w:rPr>
          <w:rFonts w:ascii="Arial" w:hAnsi="Arial" w:cs="Arial"/>
          <w:spacing w:val="-4"/>
          <w:sz w:val="24"/>
          <w:szCs w:val="24"/>
        </w:rPr>
        <w:t>ículo golpeó</w:t>
      </w:r>
      <w:r w:rsidR="00323CF3" w:rsidRPr="00407AA7">
        <w:rPr>
          <w:rFonts w:ascii="Arial" w:hAnsi="Arial" w:cs="Arial"/>
          <w:spacing w:val="-4"/>
          <w:sz w:val="24"/>
          <w:szCs w:val="24"/>
        </w:rPr>
        <w:t xml:space="preserve"> en la </w:t>
      </w:r>
      <w:r w:rsidR="000E2236" w:rsidRPr="00407AA7">
        <w:rPr>
          <w:rFonts w:ascii="Arial" w:hAnsi="Arial" w:cs="Arial"/>
          <w:spacing w:val="-4"/>
          <w:sz w:val="24"/>
          <w:szCs w:val="24"/>
        </w:rPr>
        <w:t>sección</w:t>
      </w:r>
      <w:r w:rsidR="00323CF3" w:rsidRPr="00407AA7">
        <w:rPr>
          <w:rFonts w:ascii="Arial" w:hAnsi="Arial" w:cs="Arial"/>
          <w:spacing w:val="-4"/>
          <w:sz w:val="24"/>
          <w:szCs w:val="24"/>
        </w:rPr>
        <w:t xml:space="preserve"> posterior del velocípedo y debido al impacto y a la velocidad que llevaba, logró arrastrarlo </w:t>
      </w:r>
      <w:r w:rsidR="00323CF3" w:rsidRPr="00407AA7">
        <w:rPr>
          <w:rFonts w:ascii="Arial" w:hAnsi="Arial" w:cs="Arial"/>
          <w:spacing w:val="-4"/>
          <w:sz w:val="24"/>
          <w:szCs w:val="24"/>
        </w:rPr>
        <w:lastRenderedPageBreak/>
        <w:t xml:space="preserve">por 5 metros y 10 centímetros, tal como quedó establecido </w:t>
      </w:r>
      <w:r w:rsidR="000E2236" w:rsidRPr="00407AA7">
        <w:rPr>
          <w:rFonts w:ascii="Arial" w:hAnsi="Arial" w:cs="Arial"/>
          <w:spacing w:val="-4"/>
          <w:sz w:val="24"/>
          <w:szCs w:val="24"/>
        </w:rPr>
        <w:t>con el testimonio del urbano</w:t>
      </w:r>
      <w:r w:rsidR="00323CF3" w:rsidRPr="00407AA7">
        <w:rPr>
          <w:rFonts w:ascii="Arial" w:hAnsi="Arial" w:cs="Arial"/>
          <w:spacing w:val="-4"/>
          <w:sz w:val="24"/>
          <w:szCs w:val="24"/>
        </w:rPr>
        <w:t xml:space="preserve"> García Hernández, e incluso se puede apreciar con la imagen</w:t>
      </w:r>
      <w:r w:rsidR="000E2236" w:rsidRPr="00407AA7">
        <w:rPr>
          <w:rFonts w:ascii="Arial" w:hAnsi="Arial" w:cs="Arial"/>
          <w:spacing w:val="-4"/>
          <w:sz w:val="24"/>
          <w:szCs w:val="24"/>
        </w:rPr>
        <w:t xml:space="preserve"> N</w:t>
      </w:r>
      <w:r w:rsidR="002C23EE" w:rsidRPr="00407AA7">
        <w:rPr>
          <w:rFonts w:ascii="Arial" w:hAnsi="Arial" w:cs="Arial"/>
          <w:spacing w:val="-4"/>
          <w:sz w:val="24"/>
          <w:szCs w:val="24"/>
        </w:rPr>
        <w:t xml:space="preserve">o. 6 del informe de investigador de campo </w:t>
      </w:r>
      <w:r w:rsidRPr="00407AA7">
        <w:rPr>
          <w:rFonts w:ascii="Arial" w:hAnsi="Arial" w:cs="Arial"/>
          <w:spacing w:val="-4"/>
          <w:sz w:val="24"/>
          <w:szCs w:val="24"/>
        </w:rPr>
        <w:t xml:space="preserve">que suscribió, que fue </w:t>
      </w:r>
      <w:r w:rsidR="002C23EE" w:rsidRPr="00407AA7">
        <w:rPr>
          <w:rFonts w:ascii="Arial" w:hAnsi="Arial" w:cs="Arial"/>
          <w:spacing w:val="-4"/>
          <w:sz w:val="24"/>
          <w:szCs w:val="24"/>
        </w:rPr>
        <w:t>debidamente incorporado a la actuación.</w:t>
      </w:r>
    </w:p>
    <w:p w:rsidR="000A17B4" w:rsidRPr="00407AA7" w:rsidRDefault="000A17B4" w:rsidP="000A17B4">
      <w:pPr>
        <w:spacing w:after="0"/>
        <w:jc w:val="both"/>
        <w:rPr>
          <w:rFonts w:ascii="Arial" w:hAnsi="Arial" w:cs="Arial"/>
          <w:spacing w:val="-4"/>
          <w:sz w:val="24"/>
          <w:szCs w:val="24"/>
        </w:rPr>
      </w:pPr>
    </w:p>
    <w:p w:rsidR="000E2236" w:rsidRPr="00407AA7" w:rsidRDefault="000E2236" w:rsidP="000A17B4">
      <w:pPr>
        <w:spacing w:after="0"/>
        <w:jc w:val="both"/>
        <w:rPr>
          <w:rFonts w:ascii="Arial" w:hAnsi="Arial" w:cs="Arial"/>
          <w:spacing w:val="-4"/>
          <w:sz w:val="24"/>
          <w:szCs w:val="24"/>
        </w:rPr>
      </w:pPr>
      <w:r w:rsidRPr="00407AA7">
        <w:rPr>
          <w:rFonts w:ascii="Arial" w:hAnsi="Arial" w:cs="Arial"/>
          <w:spacing w:val="-4"/>
          <w:sz w:val="24"/>
          <w:szCs w:val="24"/>
        </w:rPr>
        <w:t xml:space="preserve">6.8 El segundo argumento del censor se dirigió a desestimar la sentencia de primer nivel, porque según él no se tuvo en cuenta lo que  alegó en el juicio oral, en el sentido de que las condiciones de visibilidad del conductor del bus no eran las mejores por la oscuridad de la vía, y porque se presentaba un desnivel o declive que no le permitió al señor </w:t>
      </w:r>
      <w:proofErr w:type="spellStart"/>
      <w:r w:rsidRPr="00407AA7">
        <w:rPr>
          <w:rFonts w:ascii="Arial" w:hAnsi="Arial" w:cs="Arial"/>
          <w:spacing w:val="-4"/>
          <w:sz w:val="24"/>
          <w:szCs w:val="24"/>
        </w:rPr>
        <w:t>LDLV</w:t>
      </w:r>
      <w:proofErr w:type="spellEnd"/>
      <w:r w:rsidRPr="00407AA7">
        <w:rPr>
          <w:rFonts w:ascii="Arial" w:hAnsi="Arial" w:cs="Arial"/>
          <w:spacing w:val="-4"/>
          <w:sz w:val="24"/>
          <w:szCs w:val="24"/>
        </w:rPr>
        <w:t xml:space="preserve"> observar la motocicleta. No obstante este reparo no resulta de recibo, en primer lugar porque corresponde a una apreciación personal del recurrente, que no tiene soporte en ninguna prueba técnica, y en segundo término porque de acuerdo con la declaración del agente que levantó el croquis</w:t>
      </w:r>
      <w:r w:rsidRPr="00407AA7">
        <w:rPr>
          <w:rStyle w:val="Refdenotaalpie"/>
          <w:rFonts w:ascii="Arial" w:hAnsi="Arial" w:cs="Arial"/>
          <w:spacing w:val="-4"/>
          <w:sz w:val="24"/>
          <w:szCs w:val="24"/>
        </w:rPr>
        <w:footnoteReference w:id="13"/>
      </w:r>
      <w:r w:rsidRPr="00407AA7">
        <w:rPr>
          <w:rFonts w:ascii="Arial" w:hAnsi="Arial" w:cs="Arial"/>
          <w:spacing w:val="-4"/>
          <w:sz w:val="24"/>
          <w:szCs w:val="24"/>
        </w:rPr>
        <w:t xml:space="preserve">, a pesar de que estaba de noche, las condiciones climáticas eran buenas y se contaba con buena iluminación artificial; también, indicó el declarante, que la vía era recta, lo cual se corrobora con lo consignado en el informe policial de accidente de tránsito, pues allí claramente se anotó, en el recuadro correspondiente, que la </w:t>
      </w:r>
      <w:r w:rsidR="00C459CA" w:rsidRPr="00407AA7">
        <w:rPr>
          <w:rFonts w:ascii="Arial" w:hAnsi="Arial" w:cs="Arial"/>
          <w:spacing w:val="-4"/>
          <w:sz w:val="24"/>
          <w:szCs w:val="24"/>
        </w:rPr>
        <w:t>vía era recta, plana, con berma</w:t>
      </w:r>
      <w:r w:rsidRPr="00407AA7">
        <w:rPr>
          <w:rFonts w:ascii="Arial" w:hAnsi="Arial" w:cs="Arial"/>
          <w:spacing w:val="-4"/>
          <w:sz w:val="24"/>
          <w:szCs w:val="24"/>
        </w:rPr>
        <w:t xml:space="preserve"> y se </w:t>
      </w:r>
      <w:r w:rsidR="00C459CA" w:rsidRPr="00407AA7">
        <w:rPr>
          <w:rFonts w:ascii="Arial" w:hAnsi="Arial" w:cs="Arial"/>
          <w:spacing w:val="-4"/>
          <w:sz w:val="24"/>
          <w:szCs w:val="24"/>
        </w:rPr>
        <w:t>encontraba en buen estado</w:t>
      </w:r>
      <w:r w:rsidRPr="00407AA7">
        <w:rPr>
          <w:rStyle w:val="Refdenotaalpie"/>
          <w:rFonts w:ascii="Arial" w:hAnsi="Arial" w:cs="Arial"/>
          <w:spacing w:val="-4"/>
          <w:sz w:val="24"/>
          <w:szCs w:val="24"/>
        </w:rPr>
        <w:footnoteReference w:id="14"/>
      </w:r>
      <w:r w:rsidRPr="00407AA7">
        <w:rPr>
          <w:rFonts w:ascii="Arial" w:hAnsi="Arial" w:cs="Arial"/>
          <w:spacing w:val="-4"/>
          <w:sz w:val="24"/>
          <w:szCs w:val="24"/>
        </w:rPr>
        <w:t xml:space="preserve">, e incluso si en gracia de discusión se admitiera, que la vía por la que transitó el acusado tiene un declive, esa situación le imponía un mayor grado de precaución al señor </w:t>
      </w:r>
      <w:proofErr w:type="spellStart"/>
      <w:r w:rsidRPr="00407AA7">
        <w:rPr>
          <w:rFonts w:ascii="Arial" w:hAnsi="Arial" w:cs="Arial"/>
          <w:spacing w:val="-4"/>
          <w:sz w:val="24"/>
          <w:szCs w:val="24"/>
        </w:rPr>
        <w:t>LFLV</w:t>
      </w:r>
      <w:proofErr w:type="spellEnd"/>
      <w:r w:rsidRPr="00407AA7">
        <w:rPr>
          <w:rFonts w:ascii="Arial" w:hAnsi="Arial" w:cs="Arial"/>
          <w:spacing w:val="-4"/>
          <w:sz w:val="24"/>
          <w:szCs w:val="24"/>
        </w:rPr>
        <w:t xml:space="preserve"> al mom</w:t>
      </w:r>
      <w:r w:rsidR="00C459CA" w:rsidRPr="00407AA7">
        <w:rPr>
          <w:rFonts w:ascii="Arial" w:hAnsi="Arial" w:cs="Arial"/>
          <w:spacing w:val="-4"/>
          <w:sz w:val="24"/>
          <w:szCs w:val="24"/>
        </w:rPr>
        <w:t>ento de hacer su ingreso a la ví</w:t>
      </w:r>
      <w:r w:rsidRPr="00407AA7">
        <w:rPr>
          <w:rFonts w:ascii="Arial" w:hAnsi="Arial" w:cs="Arial"/>
          <w:spacing w:val="-4"/>
          <w:sz w:val="24"/>
          <w:szCs w:val="24"/>
        </w:rPr>
        <w:t>a preferencial, con lo cual se comprueba que incumplió el deber de verificar que no circularan simultáneamente vehículos por esa calzada.</w:t>
      </w:r>
    </w:p>
    <w:p w:rsidR="000E2236" w:rsidRPr="00407AA7" w:rsidRDefault="000E2236" w:rsidP="000A17B4">
      <w:pPr>
        <w:spacing w:after="0"/>
        <w:jc w:val="both"/>
        <w:rPr>
          <w:rFonts w:ascii="Arial" w:hAnsi="Arial" w:cs="Arial"/>
          <w:spacing w:val="-4"/>
          <w:sz w:val="24"/>
          <w:szCs w:val="24"/>
        </w:rPr>
      </w:pPr>
    </w:p>
    <w:p w:rsidR="000E2236" w:rsidRPr="00407AA7" w:rsidRDefault="000E2236" w:rsidP="000A17B4">
      <w:pPr>
        <w:spacing w:after="0"/>
        <w:jc w:val="both"/>
        <w:rPr>
          <w:rFonts w:ascii="Arial" w:hAnsi="Arial" w:cs="Arial"/>
          <w:spacing w:val="-4"/>
          <w:sz w:val="24"/>
          <w:szCs w:val="24"/>
        </w:rPr>
      </w:pPr>
      <w:r w:rsidRPr="00407AA7">
        <w:rPr>
          <w:rFonts w:ascii="Arial" w:hAnsi="Arial" w:cs="Arial"/>
          <w:spacing w:val="-4"/>
          <w:sz w:val="24"/>
          <w:szCs w:val="24"/>
        </w:rPr>
        <w:t>6.</w:t>
      </w:r>
      <w:r w:rsidR="00C459CA" w:rsidRPr="00407AA7">
        <w:rPr>
          <w:rFonts w:ascii="Arial" w:hAnsi="Arial" w:cs="Arial"/>
          <w:spacing w:val="-4"/>
          <w:sz w:val="24"/>
          <w:szCs w:val="24"/>
        </w:rPr>
        <w:t>9</w:t>
      </w:r>
      <w:r w:rsidRPr="00407AA7">
        <w:rPr>
          <w:rFonts w:ascii="Arial" w:hAnsi="Arial" w:cs="Arial"/>
          <w:spacing w:val="-4"/>
          <w:sz w:val="24"/>
          <w:szCs w:val="24"/>
        </w:rPr>
        <w:t xml:space="preserve"> De conformidad con lo expuesto, para la Sala no resultan de recibo los argumentos del recurrente en el sentido que no se logró probar la responsabilidad del acusado en el accidente de tránsito, toda vez que de los testimonios antes citados y de las pruebas incorporadas en el juicio oral se desprende con claridad que desconoció el deber objetivo de cuidado por imprudencia y por violación de las normas contenidas en el Código Nacional de Tránsito, en cuanto a su deber de disminuir la velocidad por acercarse a una intersección que a su vez era zona escolar, todo ello en ejercicio de una actividad peligrosa como lo es la conducción de  vehículos.</w:t>
      </w:r>
    </w:p>
    <w:p w:rsidR="000E2236" w:rsidRPr="00407AA7" w:rsidRDefault="000E2236" w:rsidP="000A17B4">
      <w:pPr>
        <w:spacing w:after="0"/>
        <w:jc w:val="both"/>
        <w:rPr>
          <w:rFonts w:ascii="Arial" w:hAnsi="Arial" w:cs="Arial"/>
          <w:spacing w:val="-4"/>
          <w:sz w:val="24"/>
          <w:szCs w:val="24"/>
        </w:rPr>
      </w:pPr>
    </w:p>
    <w:p w:rsidR="000E2236" w:rsidRPr="00407AA7" w:rsidRDefault="000E2236" w:rsidP="000A17B4">
      <w:pPr>
        <w:pStyle w:val="Prrafodelista"/>
        <w:spacing w:after="0"/>
        <w:ind w:left="0"/>
        <w:contextualSpacing w:val="0"/>
        <w:jc w:val="both"/>
        <w:rPr>
          <w:rFonts w:ascii="Arial" w:hAnsi="Arial" w:cs="Arial"/>
          <w:spacing w:val="-4"/>
          <w:sz w:val="24"/>
          <w:szCs w:val="24"/>
        </w:rPr>
      </w:pPr>
      <w:r w:rsidRPr="00407AA7">
        <w:rPr>
          <w:rFonts w:ascii="Arial" w:hAnsi="Arial" w:cs="Arial"/>
          <w:spacing w:val="-4"/>
          <w:sz w:val="24"/>
          <w:szCs w:val="24"/>
        </w:rPr>
        <w:t>6.</w:t>
      </w:r>
      <w:r w:rsidR="00C459CA" w:rsidRPr="00407AA7">
        <w:rPr>
          <w:rFonts w:ascii="Arial" w:hAnsi="Arial" w:cs="Arial"/>
          <w:spacing w:val="-4"/>
          <w:sz w:val="24"/>
          <w:szCs w:val="24"/>
        </w:rPr>
        <w:t>10</w:t>
      </w:r>
      <w:r w:rsidRPr="00407AA7">
        <w:rPr>
          <w:rFonts w:ascii="Arial" w:hAnsi="Arial" w:cs="Arial"/>
          <w:spacing w:val="-4"/>
          <w:sz w:val="24"/>
          <w:szCs w:val="24"/>
        </w:rPr>
        <w:t xml:space="preserve"> En atención a las situaciones antes referidas, que demuestran claramente que el procesado incurrió en una conducta imprudente que tuvo injerencia causal en el resultado que se produjo, es necesario hacer mención de la sentencia del 19 de Febrero de 2016 de la CSJ, radicado Nº 19746 sobre los elementos que estructuran el delito culposo así: </w:t>
      </w:r>
    </w:p>
    <w:p w:rsidR="000E2236" w:rsidRPr="00407AA7" w:rsidRDefault="000E2236" w:rsidP="000A17B4">
      <w:pPr>
        <w:pStyle w:val="Prrafodelista"/>
        <w:spacing w:after="0"/>
        <w:ind w:left="0"/>
        <w:contextualSpacing w:val="0"/>
        <w:jc w:val="both"/>
        <w:rPr>
          <w:rFonts w:ascii="Arial" w:hAnsi="Arial" w:cs="Arial"/>
          <w:spacing w:val="-4"/>
          <w:sz w:val="2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w:t>
      </w:r>
      <w:r w:rsidR="009C5BC4" w:rsidRPr="00407AA7">
        <w:rPr>
          <w:rFonts w:ascii="Arial" w:hAnsi="Arial" w:cs="Arial"/>
          <w:i/>
          <w:spacing w:val="-4"/>
          <w:szCs w:val="24"/>
        </w:rPr>
        <w:t xml:space="preserve"> </w:t>
      </w:r>
      <w:r w:rsidRPr="00407AA7">
        <w:rPr>
          <w:rFonts w:ascii="Arial" w:hAnsi="Arial" w:cs="Arial"/>
          <w:i/>
          <w:spacing w:val="-4"/>
          <w:szCs w:val="24"/>
        </w:rPr>
        <w:t>4.1. Así entonces, el tipo objetivo del delito culposo estará compuesto por los elementos que integran el supuesto de hecho bien sean descriptivos o normativos.</w:t>
      </w:r>
    </w:p>
    <w:p w:rsidR="00C459CA" w:rsidRPr="00407AA7" w:rsidRDefault="00C459CA"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 xml:space="preserve"> 4.1.1. El sujeto puede ser indeterminado o calificado como sucede con el peculado culposo que exige la condición de servidor público.</w:t>
      </w:r>
    </w:p>
    <w:p w:rsidR="00C459CA" w:rsidRPr="00407AA7" w:rsidRDefault="00C459CA"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 xml:space="preserve"> 4.1.2. La acción, se traduce en la ejecución de una conducta orientada a obtener un resultado diferente al previsto en el tipo correspondiente.</w:t>
      </w:r>
    </w:p>
    <w:p w:rsidR="00C459CA" w:rsidRPr="00407AA7" w:rsidRDefault="00C459CA"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 xml:space="preserve"> 4.1.3. Requiere la presencia de un resultado físico no conocido y querido por al autor, que sirve de punto de partida para identificar el cuidado objetivo. Ello significa que será excepcional la presencia de un tipo de esta clase sin resultado material.</w:t>
      </w:r>
    </w:p>
    <w:p w:rsidR="00C459CA" w:rsidRPr="00407AA7" w:rsidRDefault="00C459CA"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lastRenderedPageBreak/>
        <w:t xml:space="preserve"> 4.1.4. La violación al deber objetivo de cuidado. El autor debe realizar la conducta como lo haría una persona razonable y prudente puesta en el lugar del agente, de manera que si no obra con arreglo a esas exigencias infringirá el deber objetivo de cuidado. </w:t>
      </w:r>
    </w:p>
    <w:p w:rsidR="00C459CA" w:rsidRPr="00407AA7" w:rsidRDefault="00C459CA"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 xml:space="preserve">Elemento con el que se aspira a que con la observancia de las exigencias de cuidado disminuya al máximo los riesgos para los bienes jurídicos con el ejercicio de las actividades peligrosas, que es conocido como el riesgo permitido (en ámbitos como el tráfico, la medicina y el trabajo). </w:t>
      </w:r>
    </w:p>
    <w:p w:rsidR="00C459CA" w:rsidRPr="00407AA7" w:rsidRDefault="00C459CA"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 xml:space="preserve"> En razón a que no existe una lista de deberes de cuidado, el funcionario judicial tiene que acudir a las distintas fuentes que indican la configuración de la infracción al deber de cuidado, en cada caso. Entre ellas:</w:t>
      </w:r>
    </w:p>
    <w:p w:rsidR="00C459CA" w:rsidRPr="00407AA7" w:rsidRDefault="00C459CA"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4.1.4.1. Las normas de orden legal o reglamentaria atinentes al tráfico terrestre, marítimo, aéreo y fluvial, y a los reglamentos del trabajo, dirigidas a disciplinar la buena marcha de las fuentes de riesgos.</w:t>
      </w:r>
    </w:p>
    <w:p w:rsidR="00C459CA" w:rsidRPr="00407AA7" w:rsidRDefault="00C459CA"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4.1.4.2. El principio de confianza que surge como consecuencia de la anterior normatividad, y consiste en que quien se comporta en el tráfico de acuerdo con las normas puede y debe confiar en que todos los participantes en el mismo tráfico también lo hagan, a no ser que de manera fundada se pueda suponer lo contrario.</w:t>
      </w:r>
    </w:p>
    <w:p w:rsidR="00C459CA" w:rsidRPr="00407AA7" w:rsidRDefault="00C459CA"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Apotegma que se extiende a los ámbitos del trabajo en donde opera la división de funciones, y a las esferas de la vida cotidiana, en las que el actuar de los sujetos depende del comportamiento asumido por los demás.</w:t>
      </w:r>
    </w:p>
    <w:p w:rsidR="00C459CA" w:rsidRPr="00407AA7" w:rsidRDefault="00C459CA"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4.1.4.3. El criterio del hombre medio, en razón del cual el funcionario judicial puede valorar la conducta comparándola con la que hubiese observado un hombre prudente y diligente situado en la posición del autor. Si el proceder del sujeto agente permanece dentro de esos parámetros no habrá violación al deber de cuidado, pero si los rebasa procederá la imprudencia siempre que converjan los demás presupuestos típicos.</w:t>
      </w: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4.1.4.4. Relación de causalidad o nexo de determinación. La trasgresión al deber objetivo de cuidado y el resultado típico deben estar vinculados por una relación de determinación, es decir, la vulneración debe producir el resultado.</w:t>
      </w:r>
    </w:p>
    <w:p w:rsidR="00C459CA" w:rsidRPr="00407AA7" w:rsidRDefault="00C459CA"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4.2. Aspecto subjetivo. Es clara la presencia de contenidos subjetivos en el delito imprudente, ellos son:</w:t>
      </w:r>
    </w:p>
    <w:p w:rsidR="00C459CA" w:rsidRPr="00407AA7" w:rsidRDefault="00C459CA"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4.2.1. Aspecto volitivo. El resultado típico no debe estar comprendido por la voluntad, o abarcándolo debe hacerlo con una causalidad distinta de la que el agente programó.</w:t>
      </w:r>
    </w:p>
    <w:p w:rsidR="00C459CA" w:rsidRPr="00407AA7" w:rsidRDefault="00C459CA"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 xml:space="preserve">4.2.2. Aspecto cognoscitivo. Exige la posibilidad de conocer el peligro que la conducta representa para los bienes jurídicos y de prever el resultado con arreglo a esa cognición…”   </w:t>
      </w:r>
    </w:p>
    <w:p w:rsidR="000E2236" w:rsidRPr="00407AA7" w:rsidRDefault="000E2236" w:rsidP="000A17B4">
      <w:pPr>
        <w:spacing w:after="0"/>
        <w:jc w:val="both"/>
        <w:rPr>
          <w:rFonts w:ascii="Arial" w:hAnsi="Arial" w:cs="Arial"/>
          <w:spacing w:val="-4"/>
          <w:sz w:val="24"/>
          <w:szCs w:val="24"/>
        </w:rPr>
      </w:pPr>
    </w:p>
    <w:p w:rsidR="000E2236" w:rsidRPr="00407AA7" w:rsidRDefault="000E2236" w:rsidP="000A17B4">
      <w:pPr>
        <w:spacing w:after="0"/>
        <w:jc w:val="both"/>
        <w:rPr>
          <w:rFonts w:ascii="Arial" w:hAnsi="Arial" w:cs="Arial"/>
          <w:spacing w:val="-4"/>
          <w:sz w:val="24"/>
          <w:szCs w:val="24"/>
        </w:rPr>
      </w:pPr>
      <w:r w:rsidRPr="00407AA7">
        <w:rPr>
          <w:rFonts w:ascii="Arial" w:hAnsi="Arial" w:cs="Arial"/>
          <w:spacing w:val="-4"/>
          <w:sz w:val="24"/>
          <w:szCs w:val="24"/>
        </w:rPr>
        <w:t>Debe recordarse que otro pronunciamiento de la misma corporación se expuso lo siguiente:</w:t>
      </w:r>
    </w:p>
    <w:p w:rsidR="000E2236" w:rsidRPr="00407AA7" w:rsidRDefault="000E2236" w:rsidP="000A17B4">
      <w:pPr>
        <w:spacing w:after="0"/>
        <w:jc w:val="both"/>
        <w:rPr>
          <w:rFonts w:ascii="Arial" w:hAnsi="Arial" w:cs="Arial"/>
          <w:spacing w:val="-4"/>
          <w:sz w:val="2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w:t>
      </w:r>
      <w:r w:rsidR="009C5BC4" w:rsidRPr="00407AA7">
        <w:rPr>
          <w:rFonts w:ascii="Arial" w:hAnsi="Arial" w:cs="Arial"/>
          <w:i/>
          <w:spacing w:val="-4"/>
          <w:szCs w:val="24"/>
        </w:rPr>
        <w:t xml:space="preserve"> </w:t>
      </w:r>
      <w:r w:rsidRPr="00407AA7">
        <w:rPr>
          <w:rFonts w:ascii="Arial" w:hAnsi="Arial" w:cs="Arial"/>
          <w:i/>
          <w:spacing w:val="-4"/>
          <w:szCs w:val="24"/>
        </w:rPr>
        <w:t>El delito imprudente sanciona la falta de cuidado medio exigible en el ámbito de relación, es decir, cuando el agente ha causado determinado resultado dañoso sin atender la diligencia y prudencia que le era exigible, atendiendo las circunstancias dentro de las cuales se desarrollaron los acontecimientos, pues el análisis del deber de cuidado debe referirse a las previsiones que una persona determinada en una situación específica ha podido y debido emplear para evitar la producción de un resultado lesivo a los bienes jurídicos amparados.</w:t>
      </w:r>
    </w:p>
    <w:p w:rsidR="000E2236" w:rsidRPr="00407AA7" w:rsidRDefault="000E2236"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 xml:space="preserve">Es que la violación al deber objetivo de cuidado no puede concebirse únicamente de manera objetiva, debido a que la misma norma legal alude a la previsibilidad del agente respecto del resultado y ello va ligado a consideraciones eminentemente subjetivas </w:t>
      </w:r>
      <w:r w:rsidRPr="00407AA7">
        <w:rPr>
          <w:rFonts w:ascii="Arial" w:hAnsi="Arial" w:cs="Arial"/>
          <w:i/>
          <w:spacing w:val="-4"/>
          <w:szCs w:val="24"/>
        </w:rPr>
        <w:lastRenderedPageBreak/>
        <w:t>como el conocimiento y facultades del agente, así como a las circunstancias en las que actuó.</w:t>
      </w: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 xml:space="preserve">Ahora, entre el actuar culposo del agente delictual y la </w:t>
      </w:r>
      <w:proofErr w:type="spellStart"/>
      <w:r w:rsidRPr="00407AA7">
        <w:rPr>
          <w:rFonts w:ascii="Arial" w:hAnsi="Arial" w:cs="Arial"/>
          <w:i/>
          <w:spacing w:val="-4"/>
          <w:szCs w:val="24"/>
        </w:rPr>
        <w:t>causación</w:t>
      </w:r>
      <w:proofErr w:type="spellEnd"/>
      <w:r w:rsidRPr="00407AA7">
        <w:rPr>
          <w:rFonts w:ascii="Arial" w:hAnsi="Arial" w:cs="Arial"/>
          <w:i/>
          <w:spacing w:val="-4"/>
          <w:szCs w:val="24"/>
        </w:rPr>
        <w:t xml:space="preserve"> del daño, debe mediar necesariamente un nexo de determinación, dado que la mera causalidad no resulta suficiente para la imputación jurídica del resultado, tal como lo consagra el artículo 9 del Código Penal…" </w:t>
      </w:r>
    </w:p>
    <w:p w:rsidR="000E2236" w:rsidRPr="00407AA7" w:rsidRDefault="000E2236" w:rsidP="000A17B4">
      <w:pPr>
        <w:spacing w:after="0"/>
        <w:jc w:val="both"/>
        <w:rPr>
          <w:rFonts w:ascii="Arial" w:hAnsi="Arial" w:cs="Arial"/>
          <w:spacing w:val="-4"/>
          <w:sz w:val="24"/>
          <w:szCs w:val="24"/>
        </w:rPr>
      </w:pPr>
    </w:p>
    <w:p w:rsidR="000E2236" w:rsidRPr="00407AA7" w:rsidRDefault="000E2236" w:rsidP="000A17B4">
      <w:pPr>
        <w:spacing w:after="0"/>
        <w:ind w:right="49"/>
        <w:jc w:val="both"/>
        <w:rPr>
          <w:rFonts w:ascii="Arial" w:hAnsi="Arial" w:cs="Arial"/>
          <w:spacing w:val="-4"/>
          <w:sz w:val="24"/>
          <w:szCs w:val="24"/>
        </w:rPr>
      </w:pPr>
      <w:r w:rsidRPr="00407AA7">
        <w:rPr>
          <w:rFonts w:ascii="Arial" w:hAnsi="Arial" w:cs="Arial"/>
          <w:spacing w:val="-4"/>
          <w:sz w:val="24"/>
          <w:szCs w:val="24"/>
        </w:rPr>
        <w:t>6.</w:t>
      </w:r>
      <w:r w:rsidR="00C459CA" w:rsidRPr="00407AA7">
        <w:rPr>
          <w:rFonts w:ascii="Arial" w:hAnsi="Arial" w:cs="Arial"/>
          <w:spacing w:val="-4"/>
          <w:sz w:val="24"/>
          <w:szCs w:val="24"/>
        </w:rPr>
        <w:t xml:space="preserve">11 </w:t>
      </w:r>
      <w:r w:rsidRPr="00407AA7">
        <w:rPr>
          <w:rFonts w:ascii="Arial" w:hAnsi="Arial" w:cs="Arial"/>
          <w:spacing w:val="-4"/>
          <w:sz w:val="24"/>
          <w:szCs w:val="24"/>
        </w:rPr>
        <w:t>Con base en lo enunciado anteriormente, se encuentra acreditado que el procesado fue el responsable de las lesiones sufridas por  la señora Gladys Burgos Jiménez, por infringir el deber objetivo de cuidado en el ejercicio de una actividad riesgosa como la conducción de vehículos, estando demostrada su conducta imprudente, máxime si se entiende que una persona mínimamente precavida habría disminuido la velocidad, o detenido totalmente la marcha si era necesario, para poder ingr</w:t>
      </w:r>
      <w:r w:rsidR="00C459CA" w:rsidRPr="00407AA7">
        <w:rPr>
          <w:rFonts w:ascii="Arial" w:hAnsi="Arial" w:cs="Arial"/>
          <w:spacing w:val="-4"/>
          <w:sz w:val="24"/>
          <w:szCs w:val="24"/>
        </w:rPr>
        <w:t xml:space="preserve">esar a la vía </w:t>
      </w:r>
      <w:r w:rsidRPr="00407AA7">
        <w:rPr>
          <w:rFonts w:ascii="Arial" w:hAnsi="Arial" w:cs="Arial"/>
          <w:spacing w:val="-4"/>
          <w:sz w:val="24"/>
          <w:szCs w:val="24"/>
        </w:rPr>
        <w:t xml:space="preserve">panamericana o autopista del café, máxime cuando había varias señales de tránsito que le advertían de la intersección, pese a lo cual el señor </w:t>
      </w:r>
      <w:proofErr w:type="spellStart"/>
      <w:r w:rsidRPr="00407AA7">
        <w:rPr>
          <w:rFonts w:ascii="Arial" w:hAnsi="Arial" w:cs="Arial"/>
          <w:spacing w:val="-4"/>
          <w:sz w:val="24"/>
          <w:szCs w:val="24"/>
        </w:rPr>
        <w:t>LFVL</w:t>
      </w:r>
      <w:proofErr w:type="spellEnd"/>
      <w:r w:rsidRPr="00407AA7">
        <w:rPr>
          <w:rFonts w:ascii="Arial" w:hAnsi="Arial" w:cs="Arial"/>
          <w:spacing w:val="-4"/>
          <w:sz w:val="24"/>
          <w:szCs w:val="24"/>
        </w:rPr>
        <w:t xml:space="preserve"> continuó con su recorrido</w:t>
      </w:r>
      <w:r w:rsidR="00C459CA" w:rsidRPr="00407AA7">
        <w:rPr>
          <w:rFonts w:ascii="Arial" w:hAnsi="Arial" w:cs="Arial"/>
          <w:spacing w:val="-4"/>
          <w:sz w:val="24"/>
          <w:szCs w:val="24"/>
        </w:rPr>
        <w:t xml:space="preserve"> y no</w:t>
      </w:r>
      <w:r w:rsidRPr="00407AA7">
        <w:rPr>
          <w:rFonts w:ascii="Arial" w:hAnsi="Arial" w:cs="Arial"/>
          <w:spacing w:val="-4"/>
          <w:sz w:val="24"/>
          <w:szCs w:val="24"/>
        </w:rPr>
        <w:t xml:space="preserve"> respetó las señales de “ceda el paso</w:t>
      </w:r>
      <w:r w:rsidR="00C459CA" w:rsidRPr="00407AA7">
        <w:rPr>
          <w:rFonts w:ascii="Arial" w:hAnsi="Arial" w:cs="Arial"/>
          <w:spacing w:val="-4"/>
          <w:sz w:val="24"/>
          <w:szCs w:val="24"/>
        </w:rPr>
        <w:t>”</w:t>
      </w:r>
      <w:r w:rsidRPr="00407AA7">
        <w:rPr>
          <w:rFonts w:ascii="Arial" w:hAnsi="Arial" w:cs="Arial"/>
          <w:spacing w:val="-4"/>
          <w:sz w:val="24"/>
          <w:szCs w:val="24"/>
        </w:rPr>
        <w:t>, lo que tuvo injerenc</w:t>
      </w:r>
      <w:r w:rsidR="00C459CA" w:rsidRPr="00407AA7">
        <w:rPr>
          <w:rFonts w:ascii="Arial" w:hAnsi="Arial" w:cs="Arial"/>
          <w:spacing w:val="-4"/>
          <w:sz w:val="24"/>
          <w:szCs w:val="24"/>
        </w:rPr>
        <w:t xml:space="preserve">ia causal en el resultado </w:t>
      </w:r>
      <w:r w:rsidRPr="00407AA7">
        <w:rPr>
          <w:rFonts w:ascii="Arial" w:hAnsi="Arial" w:cs="Arial"/>
          <w:spacing w:val="-4"/>
          <w:sz w:val="24"/>
          <w:szCs w:val="24"/>
        </w:rPr>
        <w:t>que se produjo, por violación de las siguientes disposiciones del Código Nacional de Tránsito Terrestre (</w:t>
      </w:r>
      <w:proofErr w:type="spellStart"/>
      <w:r w:rsidRPr="00407AA7">
        <w:rPr>
          <w:rFonts w:ascii="Arial" w:hAnsi="Arial" w:cs="Arial"/>
          <w:spacing w:val="-4"/>
          <w:sz w:val="24"/>
          <w:szCs w:val="24"/>
        </w:rPr>
        <w:t>CNTT</w:t>
      </w:r>
      <w:proofErr w:type="spellEnd"/>
      <w:r w:rsidRPr="00407AA7">
        <w:rPr>
          <w:rFonts w:ascii="Arial" w:hAnsi="Arial" w:cs="Arial"/>
          <w:spacing w:val="-4"/>
          <w:sz w:val="24"/>
          <w:szCs w:val="24"/>
        </w:rPr>
        <w:t>):</w:t>
      </w:r>
    </w:p>
    <w:p w:rsidR="000E2236" w:rsidRPr="00407AA7" w:rsidRDefault="000E2236" w:rsidP="000A17B4">
      <w:pPr>
        <w:spacing w:after="0"/>
        <w:ind w:right="49"/>
        <w:jc w:val="both"/>
        <w:rPr>
          <w:rFonts w:ascii="Arial" w:hAnsi="Arial" w:cs="Arial"/>
          <w:spacing w:val="-4"/>
          <w:sz w:val="2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“Artículo 55. Comportamiento del conductor, pasajero o peatón. Toda persona que tome parte en el tránsito como conductor, pasajero o peatón, debe comportarse en forma que no obstaculice, perjudique o ponga en riesgo a las demás y debe conocer y cumplir las normas y señales de tránsito que le sean aplicables, así como obedecer las indicaciones que les den las autoridades de tránsito.”</w:t>
      </w:r>
    </w:p>
    <w:p w:rsidR="000E2236" w:rsidRPr="00407AA7" w:rsidRDefault="000E2236"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“Artículo 66. Giros en cruce de intersección. El conductor que transite por una vía sin prelación deberá detener completamente su vehículo al llegar a un cruce y donde no haya semáforo tomará las precauciones debidas e iniciará la marcha cuando le corresponda.</w:t>
      </w:r>
    </w:p>
    <w:p w:rsidR="000E2236" w:rsidRPr="00407AA7" w:rsidRDefault="000E2236"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Artículo 74. Reducción de velocidad. Los conductores deben reducir la velocidad a treinta (30) kilómetros por hora en los siguientes casos: i) En lugares de concentración de personas y en zonas residenciales.; ii) En las zonas escolares. iii) Cuando se reduzcan las condiciones de visibilidad; iv) Cuando las señales de tránsito así lo ordenen y v) En proximidad a una intersección.</w:t>
      </w:r>
    </w:p>
    <w:p w:rsidR="000E2236" w:rsidRPr="00407AA7" w:rsidRDefault="000E2236" w:rsidP="000A17B4">
      <w:pPr>
        <w:spacing w:after="0"/>
        <w:ind w:right="49"/>
        <w:jc w:val="both"/>
        <w:rPr>
          <w:rFonts w:ascii="Arial" w:hAnsi="Arial" w:cs="Arial"/>
          <w:spacing w:val="-4"/>
          <w:sz w:val="24"/>
          <w:szCs w:val="24"/>
        </w:rPr>
      </w:pPr>
    </w:p>
    <w:p w:rsidR="000E2236" w:rsidRPr="00407AA7" w:rsidRDefault="005425E1" w:rsidP="000A17B4">
      <w:pPr>
        <w:spacing w:after="0"/>
        <w:ind w:right="49"/>
        <w:jc w:val="both"/>
        <w:rPr>
          <w:rFonts w:ascii="Arial" w:hAnsi="Arial" w:cs="Arial"/>
          <w:spacing w:val="-4"/>
          <w:sz w:val="24"/>
          <w:szCs w:val="24"/>
        </w:rPr>
      </w:pPr>
      <w:r w:rsidRPr="00407AA7">
        <w:rPr>
          <w:rFonts w:ascii="Arial" w:hAnsi="Arial" w:cs="Arial"/>
          <w:spacing w:val="-4"/>
          <w:sz w:val="24"/>
          <w:szCs w:val="24"/>
        </w:rPr>
        <w:t xml:space="preserve">6.12 </w:t>
      </w:r>
      <w:r w:rsidR="000E2236" w:rsidRPr="00407AA7">
        <w:rPr>
          <w:rFonts w:ascii="Arial" w:hAnsi="Arial" w:cs="Arial"/>
          <w:spacing w:val="-4"/>
          <w:sz w:val="24"/>
          <w:szCs w:val="24"/>
        </w:rPr>
        <w:t xml:space="preserve">En ese orden de ideas, la Sala concluye que en este caso se demostró la existencia de una conducta culposa por parte del acusado, quien en ejercicio de su rol de conductor de un vehículo de servicio público, infringió las normas de protección establecidas en el </w:t>
      </w:r>
      <w:proofErr w:type="spellStart"/>
      <w:r w:rsidR="000E2236" w:rsidRPr="00407AA7">
        <w:rPr>
          <w:rFonts w:ascii="Arial" w:hAnsi="Arial" w:cs="Arial"/>
          <w:spacing w:val="-4"/>
          <w:sz w:val="24"/>
          <w:szCs w:val="24"/>
        </w:rPr>
        <w:t>CNT</w:t>
      </w:r>
      <w:proofErr w:type="spellEnd"/>
      <w:r w:rsidR="000E2236" w:rsidRPr="00407AA7">
        <w:rPr>
          <w:rFonts w:ascii="Arial" w:hAnsi="Arial" w:cs="Arial"/>
          <w:spacing w:val="-4"/>
          <w:sz w:val="24"/>
          <w:szCs w:val="24"/>
        </w:rPr>
        <w:t xml:space="preserve"> que fueron referidas anteriormente, lo que tuvo injerencia directa en la </w:t>
      </w:r>
      <w:proofErr w:type="spellStart"/>
      <w:r w:rsidR="000E2236" w:rsidRPr="00407AA7">
        <w:rPr>
          <w:rFonts w:ascii="Arial" w:hAnsi="Arial" w:cs="Arial"/>
          <w:spacing w:val="-4"/>
          <w:sz w:val="24"/>
          <w:szCs w:val="24"/>
        </w:rPr>
        <w:t>causación</w:t>
      </w:r>
      <w:proofErr w:type="spellEnd"/>
      <w:r w:rsidR="000E2236" w:rsidRPr="00407AA7">
        <w:rPr>
          <w:rFonts w:ascii="Arial" w:hAnsi="Arial" w:cs="Arial"/>
          <w:spacing w:val="-4"/>
          <w:sz w:val="24"/>
          <w:szCs w:val="24"/>
        </w:rPr>
        <w:t xml:space="preserve"> de las lesiones sufridas por la  víctima.</w:t>
      </w:r>
    </w:p>
    <w:p w:rsidR="000E2236" w:rsidRPr="00407AA7" w:rsidRDefault="000E2236" w:rsidP="000A17B4">
      <w:pPr>
        <w:spacing w:after="0"/>
        <w:ind w:right="-1"/>
        <w:jc w:val="both"/>
        <w:rPr>
          <w:rFonts w:ascii="Arial" w:hAnsi="Arial" w:cs="Arial"/>
          <w:spacing w:val="-4"/>
          <w:sz w:val="24"/>
          <w:szCs w:val="24"/>
        </w:rPr>
      </w:pPr>
    </w:p>
    <w:p w:rsidR="000E2236" w:rsidRPr="00407AA7" w:rsidRDefault="000E2236" w:rsidP="000A17B4">
      <w:pPr>
        <w:spacing w:after="0"/>
        <w:ind w:right="-1"/>
        <w:jc w:val="both"/>
        <w:rPr>
          <w:rFonts w:ascii="Arial" w:hAnsi="Arial" w:cs="Arial"/>
          <w:spacing w:val="-4"/>
          <w:sz w:val="24"/>
          <w:szCs w:val="24"/>
        </w:rPr>
      </w:pPr>
      <w:r w:rsidRPr="00407AA7">
        <w:rPr>
          <w:rFonts w:ascii="Arial" w:hAnsi="Arial" w:cs="Arial"/>
          <w:spacing w:val="-4"/>
          <w:sz w:val="24"/>
          <w:szCs w:val="24"/>
        </w:rPr>
        <w:t>6.</w:t>
      </w:r>
      <w:r w:rsidR="005425E1" w:rsidRPr="00407AA7">
        <w:rPr>
          <w:rFonts w:ascii="Arial" w:hAnsi="Arial" w:cs="Arial"/>
          <w:spacing w:val="-4"/>
          <w:sz w:val="24"/>
          <w:szCs w:val="24"/>
        </w:rPr>
        <w:t>12.1</w:t>
      </w:r>
      <w:r w:rsidRPr="00407AA7">
        <w:rPr>
          <w:rFonts w:ascii="Arial" w:hAnsi="Arial" w:cs="Arial"/>
          <w:spacing w:val="-4"/>
          <w:sz w:val="24"/>
          <w:szCs w:val="24"/>
        </w:rPr>
        <w:t xml:space="preserve"> Por lo tanto el resultado lesivo para el bien jurídico de la integridad personal de los afectados se le puede atribuir al procesado, siguiendo los lineamientos de la teoría de la imputación objetiva, que obra como componente dogmático correctivo de la simple causalidad física, tal como se manifestó en CSJ </w:t>
      </w:r>
      <w:proofErr w:type="spellStart"/>
      <w:r w:rsidRPr="00407AA7">
        <w:rPr>
          <w:rFonts w:ascii="Arial" w:hAnsi="Arial" w:cs="Arial"/>
          <w:spacing w:val="-4"/>
          <w:sz w:val="24"/>
          <w:szCs w:val="24"/>
        </w:rPr>
        <w:t>SP</w:t>
      </w:r>
      <w:proofErr w:type="spellEnd"/>
      <w:r w:rsidRPr="00407AA7">
        <w:rPr>
          <w:rFonts w:ascii="Arial" w:hAnsi="Arial" w:cs="Arial"/>
          <w:spacing w:val="-4"/>
          <w:sz w:val="24"/>
          <w:szCs w:val="24"/>
        </w:rPr>
        <w:t xml:space="preserve"> del 27 de octubre de 2004, radicado 20926, donde se expuso lo siguiente:</w:t>
      </w:r>
    </w:p>
    <w:p w:rsidR="000E2236" w:rsidRPr="00407AA7" w:rsidRDefault="000E2236" w:rsidP="000A17B4">
      <w:pPr>
        <w:spacing w:after="0"/>
        <w:ind w:right="-1"/>
        <w:jc w:val="both"/>
        <w:rPr>
          <w:rFonts w:ascii="Arial" w:hAnsi="Arial" w:cs="Arial"/>
          <w:spacing w:val="-4"/>
          <w:sz w:val="24"/>
          <w:szCs w:val="24"/>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rPr>
        <w:t xml:space="preserve">“(…) se debe recordar que la imputación jurídica del resultado, que se constituye en el primer nivel de desarrollo de la teoría de la imputación objetiva, se sustenta en el principio de que el riesgo jurídicamente desaprobado que se concreta de manera efectiva en la producción del resultado, es el fundamento de la imputación, con lo cual se pretende superar aquellas tendencias </w:t>
      </w:r>
      <w:proofErr w:type="spellStart"/>
      <w:r w:rsidRPr="00407AA7">
        <w:rPr>
          <w:rFonts w:ascii="Arial" w:hAnsi="Arial" w:cs="Arial"/>
          <w:i/>
          <w:spacing w:val="-4"/>
          <w:szCs w:val="24"/>
        </w:rPr>
        <w:t>ontologicistas</w:t>
      </w:r>
      <w:proofErr w:type="spellEnd"/>
      <w:r w:rsidRPr="00407AA7">
        <w:rPr>
          <w:rFonts w:ascii="Arial" w:hAnsi="Arial" w:cs="Arial"/>
          <w:i/>
          <w:spacing w:val="-4"/>
          <w:szCs w:val="24"/>
        </w:rPr>
        <w:t xml:space="preserve"> que enlazaban acción y resultado con </w:t>
      </w:r>
      <w:r w:rsidRPr="00407AA7">
        <w:rPr>
          <w:rFonts w:ascii="Arial" w:hAnsi="Arial" w:cs="Arial"/>
          <w:i/>
          <w:spacing w:val="-4"/>
          <w:szCs w:val="24"/>
        </w:rPr>
        <w:lastRenderedPageBreak/>
        <w:t xml:space="preserve">exclusivo apoyo en las conocidas teorías de la causalidad (teoría de la equivalencia, </w:t>
      </w:r>
      <w:proofErr w:type="spellStart"/>
      <w:r w:rsidRPr="00407AA7">
        <w:rPr>
          <w:rFonts w:ascii="Arial" w:hAnsi="Arial" w:cs="Arial"/>
          <w:i/>
          <w:spacing w:val="-4"/>
          <w:szCs w:val="24"/>
        </w:rPr>
        <w:t>conditio</w:t>
      </w:r>
      <w:proofErr w:type="spellEnd"/>
      <w:r w:rsidRPr="00407AA7">
        <w:rPr>
          <w:rFonts w:ascii="Arial" w:hAnsi="Arial" w:cs="Arial"/>
          <w:i/>
          <w:spacing w:val="-4"/>
          <w:szCs w:val="24"/>
        </w:rPr>
        <w:t xml:space="preserve"> sine qua non, causalidad adecuada, relevancia típica).  </w:t>
      </w:r>
    </w:p>
    <w:p w:rsidR="000E2236" w:rsidRPr="00407AA7" w:rsidRDefault="000E2236" w:rsidP="009C5BC4">
      <w:pPr>
        <w:spacing w:after="0" w:line="240" w:lineRule="auto"/>
        <w:ind w:left="426" w:right="418"/>
        <w:jc w:val="both"/>
        <w:rPr>
          <w:rFonts w:ascii="Arial" w:hAnsi="Arial" w:cs="Arial"/>
          <w:i/>
          <w:spacing w:val="-4"/>
          <w:szCs w:val="24"/>
        </w:rPr>
      </w:pPr>
    </w:p>
    <w:p w:rsidR="000E2236" w:rsidRPr="00407AA7" w:rsidRDefault="000E2236" w:rsidP="009C5BC4">
      <w:pPr>
        <w:spacing w:after="0" w:line="240" w:lineRule="auto"/>
        <w:ind w:left="426" w:right="418"/>
        <w:jc w:val="both"/>
        <w:rPr>
          <w:rFonts w:ascii="Arial" w:hAnsi="Arial" w:cs="Arial"/>
          <w:i/>
          <w:spacing w:val="-4"/>
          <w:szCs w:val="24"/>
          <w:u w:val="single"/>
        </w:rPr>
      </w:pPr>
      <w:r w:rsidRPr="00407AA7">
        <w:rPr>
          <w:rFonts w:ascii="Arial" w:hAnsi="Arial" w:cs="Arial"/>
          <w:i/>
          <w:spacing w:val="-4"/>
          <w:szCs w:val="24"/>
        </w:rPr>
        <w:t xml:space="preserve">En ese margen, los criterios de imputación objetiva parten de dos supuestos básicos: el de riesgo permitido y el principio de confianza, que determinan el estado de interacción normal de las relaciones sociales y de los riesgos que en ellas se generan. De manera que, sólo cuando la víctima asume conjuntamente con otro una actividad generadora de riesgos (lo cual acá no ocurre), puede eventualmente imputársele el resultado a la víctima, siempre que esta tenga conocimiento del riesgo que asume. </w:t>
      </w:r>
      <w:r w:rsidRPr="00407AA7">
        <w:rPr>
          <w:rFonts w:ascii="Arial" w:hAnsi="Arial" w:cs="Arial"/>
          <w:i/>
          <w:spacing w:val="-4"/>
          <w:szCs w:val="24"/>
          <w:u w:val="single"/>
        </w:rPr>
        <w:t>En consecuencia, si es el autor quien recorre la conducta descrita en el tipo penal (quien crea el riesgo), el resultado debe serle imputado a aquel y no a la víctima, pues ésta obra dentro del principio de confianza que le enseña que en el tráfico de las relaciones sociales el vendedor realizará el comportamiento en el ámbito de competencia que le impone la organización.</w:t>
      </w:r>
    </w:p>
    <w:p w:rsidR="000E2236" w:rsidRPr="00407AA7" w:rsidRDefault="000E2236" w:rsidP="009C5BC4">
      <w:pPr>
        <w:spacing w:after="0" w:line="240" w:lineRule="auto"/>
        <w:ind w:left="426" w:right="418"/>
        <w:jc w:val="both"/>
        <w:rPr>
          <w:rFonts w:ascii="Arial" w:hAnsi="Arial" w:cs="Arial"/>
          <w:i/>
          <w:spacing w:val="-4"/>
          <w:szCs w:val="24"/>
          <w:u w:val="single"/>
        </w:rPr>
      </w:pPr>
    </w:p>
    <w:p w:rsidR="000E2236" w:rsidRPr="00407AA7" w:rsidRDefault="000E2236" w:rsidP="009C5BC4">
      <w:pPr>
        <w:spacing w:after="0" w:line="240" w:lineRule="auto"/>
        <w:ind w:left="426" w:right="418"/>
        <w:jc w:val="both"/>
        <w:rPr>
          <w:rFonts w:ascii="Arial" w:hAnsi="Arial" w:cs="Arial"/>
          <w:i/>
          <w:spacing w:val="-4"/>
          <w:szCs w:val="24"/>
        </w:rPr>
      </w:pPr>
      <w:r w:rsidRPr="00407AA7">
        <w:rPr>
          <w:rFonts w:ascii="Arial" w:hAnsi="Arial" w:cs="Arial"/>
          <w:i/>
          <w:spacing w:val="-4"/>
          <w:szCs w:val="24"/>
          <w:u w:val="single"/>
        </w:rPr>
        <w:t xml:space="preserve">Si se quisiera ir </w:t>
      </w:r>
      <w:proofErr w:type="spellStart"/>
      <w:r w:rsidRPr="00407AA7">
        <w:rPr>
          <w:rFonts w:ascii="Arial" w:hAnsi="Arial" w:cs="Arial"/>
          <w:i/>
          <w:spacing w:val="-4"/>
          <w:szCs w:val="24"/>
          <w:u w:val="single"/>
        </w:rPr>
        <w:t>mas</w:t>
      </w:r>
      <w:proofErr w:type="spellEnd"/>
      <w:r w:rsidRPr="00407AA7">
        <w:rPr>
          <w:rFonts w:ascii="Arial" w:hAnsi="Arial" w:cs="Arial"/>
          <w:i/>
          <w:spacing w:val="-4"/>
          <w:szCs w:val="24"/>
          <w:u w:val="single"/>
        </w:rPr>
        <w:t xml:space="preserve"> allá, podría también decirse que “actualmente el juicio de imputación se fundamenta en la delimitación de ámbitos de competencia: solo se responde por las conductas o resultados que debo desarrollar o evitar en virtud de los deberes que surgen de mi ámbito de responsabilidad y que se desprenden de los alcances de la posición de garante. Lo demás –salvo los deberes generales de solidaridad que sirven de sustento a la omisión de socorro – no le concierne al sujeto, no es de su incumbencia</w:t>
      </w:r>
      <w:r w:rsidRPr="00407AA7">
        <w:rPr>
          <w:rFonts w:ascii="Arial" w:hAnsi="Arial" w:cs="Arial"/>
          <w:i/>
          <w:spacing w:val="-4"/>
          <w:szCs w:val="24"/>
        </w:rPr>
        <w:t xml:space="preserve">.”  (Subrayas agregadas) </w:t>
      </w:r>
    </w:p>
    <w:p w:rsidR="000E2236" w:rsidRPr="00407AA7" w:rsidRDefault="000E2236" w:rsidP="000A17B4">
      <w:pPr>
        <w:spacing w:after="0"/>
        <w:ind w:left="567" w:right="566"/>
        <w:jc w:val="both"/>
        <w:rPr>
          <w:rFonts w:ascii="Arial" w:hAnsi="Arial" w:cs="Arial"/>
          <w:spacing w:val="-4"/>
          <w:sz w:val="24"/>
          <w:szCs w:val="24"/>
        </w:rPr>
      </w:pPr>
    </w:p>
    <w:p w:rsidR="000E2236" w:rsidRPr="00407AA7" w:rsidRDefault="000E2236" w:rsidP="000A17B4">
      <w:pPr>
        <w:spacing w:after="0"/>
        <w:ind w:right="-1"/>
        <w:jc w:val="both"/>
        <w:rPr>
          <w:rFonts w:ascii="Arial" w:hAnsi="Arial" w:cs="Arial"/>
          <w:spacing w:val="-4"/>
          <w:sz w:val="24"/>
          <w:szCs w:val="24"/>
        </w:rPr>
      </w:pPr>
      <w:r w:rsidRPr="00407AA7">
        <w:rPr>
          <w:rFonts w:ascii="Arial" w:hAnsi="Arial" w:cs="Arial"/>
          <w:spacing w:val="-4"/>
          <w:sz w:val="24"/>
          <w:szCs w:val="24"/>
        </w:rPr>
        <w:t>6.</w:t>
      </w:r>
      <w:r w:rsidR="00A65C9D" w:rsidRPr="00407AA7">
        <w:rPr>
          <w:rFonts w:ascii="Arial" w:hAnsi="Arial" w:cs="Arial"/>
          <w:spacing w:val="-4"/>
          <w:sz w:val="24"/>
          <w:szCs w:val="24"/>
        </w:rPr>
        <w:t>12</w:t>
      </w:r>
      <w:r w:rsidRPr="00407AA7">
        <w:rPr>
          <w:rFonts w:ascii="Arial" w:hAnsi="Arial" w:cs="Arial"/>
          <w:spacing w:val="-4"/>
          <w:sz w:val="24"/>
          <w:szCs w:val="24"/>
        </w:rPr>
        <w:t>.2 En razón de lo manifestado anteriormente se concluye que el procesado estaba obligado a cumplir con las normas de trán</w:t>
      </w:r>
      <w:r w:rsidR="00A65C9D" w:rsidRPr="00407AA7">
        <w:rPr>
          <w:rFonts w:ascii="Arial" w:hAnsi="Arial" w:cs="Arial"/>
          <w:spacing w:val="-4"/>
          <w:sz w:val="24"/>
          <w:szCs w:val="24"/>
        </w:rPr>
        <w:t xml:space="preserve">sito y a extremar su prudencia </w:t>
      </w:r>
      <w:r w:rsidRPr="00407AA7">
        <w:rPr>
          <w:rFonts w:ascii="Arial" w:hAnsi="Arial" w:cs="Arial"/>
          <w:spacing w:val="-4"/>
          <w:sz w:val="24"/>
          <w:szCs w:val="24"/>
        </w:rPr>
        <w:t xml:space="preserve">para evitar que se produjeran los resultados lesivos, y lo que se evidencia claramente es que el señor </w:t>
      </w:r>
      <w:proofErr w:type="spellStart"/>
      <w:r w:rsidRPr="00407AA7">
        <w:rPr>
          <w:rFonts w:ascii="Arial" w:hAnsi="Arial" w:cs="Arial"/>
          <w:spacing w:val="-4"/>
          <w:sz w:val="24"/>
          <w:szCs w:val="24"/>
        </w:rPr>
        <w:t>LFLV</w:t>
      </w:r>
      <w:proofErr w:type="spellEnd"/>
      <w:r w:rsidRPr="00407AA7">
        <w:rPr>
          <w:rFonts w:ascii="Arial" w:hAnsi="Arial" w:cs="Arial"/>
          <w:spacing w:val="-4"/>
          <w:sz w:val="24"/>
          <w:szCs w:val="24"/>
        </w:rPr>
        <w:t xml:space="preserve"> incrementó el riesgo permitido al actuar de manera imprudente frente a sus deberes en la conducción de a</w:t>
      </w:r>
      <w:r w:rsidR="00A65C9D" w:rsidRPr="00407AA7">
        <w:rPr>
          <w:rFonts w:ascii="Arial" w:hAnsi="Arial" w:cs="Arial"/>
          <w:spacing w:val="-4"/>
          <w:sz w:val="24"/>
          <w:szCs w:val="24"/>
        </w:rPr>
        <w:t>utomotores,</w:t>
      </w:r>
      <w:r w:rsidRPr="00407AA7">
        <w:rPr>
          <w:rFonts w:ascii="Arial" w:hAnsi="Arial" w:cs="Arial"/>
          <w:spacing w:val="-4"/>
          <w:sz w:val="24"/>
          <w:szCs w:val="24"/>
        </w:rPr>
        <w:t xml:space="preserve"> ya que existió una evidente </w:t>
      </w:r>
      <w:r w:rsidR="00A65C9D" w:rsidRPr="00407AA7">
        <w:rPr>
          <w:rFonts w:ascii="Arial" w:hAnsi="Arial" w:cs="Arial"/>
          <w:spacing w:val="-4"/>
          <w:sz w:val="24"/>
          <w:szCs w:val="24"/>
        </w:rPr>
        <w:t>relación de causalidad entre su</w:t>
      </w:r>
      <w:r w:rsidRPr="00407AA7">
        <w:rPr>
          <w:rFonts w:ascii="Arial" w:hAnsi="Arial" w:cs="Arial"/>
          <w:spacing w:val="-4"/>
          <w:sz w:val="24"/>
          <w:szCs w:val="24"/>
        </w:rPr>
        <w:t xml:space="preserve"> conducta antinormativa y el resultado producido, en razón de la posibilidad que tenía el acusado de</w:t>
      </w:r>
      <w:r w:rsidR="00A65C9D" w:rsidRPr="00407AA7">
        <w:rPr>
          <w:rFonts w:ascii="Arial" w:hAnsi="Arial" w:cs="Arial"/>
          <w:spacing w:val="-4"/>
          <w:sz w:val="24"/>
          <w:szCs w:val="24"/>
        </w:rPr>
        <w:t xml:space="preserve"> haber disminuido la velocidad,</w:t>
      </w:r>
      <w:r w:rsidRPr="00407AA7">
        <w:rPr>
          <w:rFonts w:ascii="Arial" w:hAnsi="Arial" w:cs="Arial"/>
          <w:spacing w:val="-4"/>
          <w:sz w:val="24"/>
          <w:szCs w:val="24"/>
        </w:rPr>
        <w:t xml:space="preserve"> o en caso de ser necesario detener la marcha compl</w:t>
      </w:r>
      <w:r w:rsidR="00A65C9D" w:rsidRPr="00407AA7">
        <w:rPr>
          <w:rFonts w:ascii="Arial" w:hAnsi="Arial" w:cs="Arial"/>
          <w:spacing w:val="-4"/>
          <w:sz w:val="24"/>
          <w:szCs w:val="24"/>
        </w:rPr>
        <w:t>eta de su vehículo,</w:t>
      </w:r>
      <w:r w:rsidRPr="00407AA7">
        <w:rPr>
          <w:rFonts w:ascii="Arial" w:hAnsi="Arial" w:cs="Arial"/>
          <w:spacing w:val="-4"/>
          <w:sz w:val="24"/>
          <w:szCs w:val="24"/>
        </w:rPr>
        <w:t xml:space="preserve"> además de acatar las </w:t>
      </w:r>
      <w:r w:rsidR="00A65C9D" w:rsidRPr="00407AA7">
        <w:rPr>
          <w:rFonts w:ascii="Arial" w:hAnsi="Arial" w:cs="Arial"/>
          <w:spacing w:val="-4"/>
          <w:sz w:val="24"/>
          <w:szCs w:val="24"/>
        </w:rPr>
        <w:t>señales de tránsito que le eran</w:t>
      </w:r>
      <w:r w:rsidRPr="00407AA7">
        <w:rPr>
          <w:rFonts w:ascii="Arial" w:hAnsi="Arial" w:cs="Arial"/>
          <w:spacing w:val="-4"/>
          <w:sz w:val="24"/>
          <w:szCs w:val="24"/>
        </w:rPr>
        <w:t xml:space="preserve"> visibles, lo que indica que el señor </w:t>
      </w:r>
      <w:proofErr w:type="spellStart"/>
      <w:r w:rsidRPr="00407AA7">
        <w:rPr>
          <w:rFonts w:ascii="Arial" w:hAnsi="Arial" w:cs="Arial"/>
          <w:spacing w:val="-4"/>
          <w:sz w:val="24"/>
          <w:szCs w:val="24"/>
        </w:rPr>
        <w:t>LFLV</w:t>
      </w:r>
      <w:proofErr w:type="spellEnd"/>
      <w:r w:rsidRPr="00407AA7">
        <w:rPr>
          <w:rFonts w:ascii="Arial" w:hAnsi="Arial" w:cs="Arial"/>
          <w:spacing w:val="-4"/>
          <w:sz w:val="24"/>
          <w:szCs w:val="24"/>
        </w:rPr>
        <w:t xml:space="preserve"> pudo representar</w:t>
      </w:r>
      <w:r w:rsidR="00A65C9D" w:rsidRPr="00407AA7">
        <w:rPr>
          <w:rFonts w:ascii="Arial" w:hAnsi="Arial" w:cs="Arial"/>
          <w:spacing w:val="-4"/>
          <w:sz w:val="24"/>
          <w:szCs w:val="24"/>
        </w:rPr>
        <w:t xml:space="preserve">se la posibilidad de causar un </w:t>
      </w:r>
      <w:r w:rsidRPr="00407AA7">
        <w:rPr>
          <w:rFonts w:ascii="Arial" w:hAnsi="Arial" w:cs="Arial"/>
          <w:spacing w:val="-4"/>
          <w:sz w:val="24"/>
          <w:szCs w:val="24"/>
        </w:rPr>
        <w:t xml:space="preserve">accidente, pese a lo cual optó por continuar su marcha ingresando a la vía principal sin tomar las precauciones debidas, con lo cual se configuran los elementos propios de la conducta culposa. </w:t>
      </w:r>
    </w:p>
    <w:p w:rsidR="000E2236" w:rsidRPr="00407AA7" w:rsidRDefault="000E2236" w:rsidP="000A17B4">
      <w:pPr>
        <w:spacing w:after="0"/>
        <w:jc w:val="both"/>
        <w:rPr>
          <w:rFonts w:ascii="Arial" w:hAnsi="Arial" w:cs="Arial"/>
          <w:spacing w:val="-4"/>
          <w:sz w:val="24"/>
          <w:szCs w:val="24"/>
        </w:rPr>
      </w:pPr>
    </w:p>
    <w:p w:rsidR="000E2236" w:rsidRPr="00407AA7" w:rsidRDefault="000E2236" w:rsidP="000A17B4">
      <w:pPr>
        <w:pStyle w:val="Prrafodelista"/>
        <w:spacing w:after="0"/>
        <w:ind w:left="0"/>
        <w:contextualSpacing w:val="0"/>
        <w:jc w:val="both"/>
        <w:rPr>
          <w:rFonts w:ascii="Arial" w:hAnsi="Arial" w:cs="Arial"/>
          <w:spacing w:val="-4"/>
          <w:sz w:val="24"/>
          <w:szCs w:val="24"/>
        </w:rPr>
      </w:pPr>
      <w:r w:rsidRPr="00407AA7">
        <w:rPr>
          <w:rFonts w:ascii="Arial" w:hAnsi="Arial" w:cs="Arial"/>
          <w:spacing w:val="-4"/>
          <w:sz w:val="24"/>
          <w:szCs w:val="24"/>
        </w:rPr>
        <w:t>Con base en las consideraciones anteriormente expuestas se confirmará la sentencia de primera  instancia, sin que haya lugar a que la colegiatura se pronuncie respecto de la pena impuesta, ya que ese acápite de la sentencia no fue objeto de impugnación.</w:t>
      </w:r>
    </w:p>
    <w:p w:rsidR="00A65C9D" w:rsidRPr="00407AA7" w:rsidRDefault="00A65C9D" w:rsidP="000A17B4">
      <w:pPr>
        <w:pStyle w:val="Prrafodelista"/>
        <w:spacing w:after="0"/>
        <w:ind w:left="0"/>
        <w:contextualSpacing w:val="0"/>
        <w:jc w:val="both"/>
        <w:rPr>
          <w:rFonts w:ascii="Arial" w:hAnsi="Arial" w:cs="Arial"/>
          <w:spacing w:val="-4"/>
          <w:sz w:val="24"/>
          <w:szCs w:val="24"/>
        </w:rPr>
      </w:pPr>
    </w:p>
    <w:p w:rsidR="000E2236" w:rsidRPr="00407AA7" w:rsidRDefault="00A65C9D" w:rsidP="000A17B4">
      <w:pPr>
        <w:pStyle w:val="Prrafodelista"/>
        <w:spacing w:after="0"/>
        <w:ind w:left="0"/>
        <w:contextualSpacing w:val="0"/>
        <w:jc w:val="both"/>
        <w:rPr>
          <w:rFonts w:ascii="Arial" w:hAnsi="Arial" w:cs="Arial"/>
          <w:spacing w:val="-4"/>
          <w:sz w:val="24"/>
          <w:szCs w:val="24"/>
          <w:u w:val="single"/>
        </w:rPr>
      </w:pPr>
      <w:r w:rsidRPr="00407AA7">
        <w:rPr>
          <w:rFonts w:ascii="Arial" w:hAnsi="Arial" w:cs="Arial"/>
          <w:spacing w:val="-4"/>
          <w:sz w:val="24"/>
          <w:szCs w:val="24"/>
          <w:u w:val="single"/>
        </w:rPr>
        <w:t>7. SOBRE LA APLICACIÓN DE LA CONCURRENCIA DE</w:t>
      </w:r>
      <w:r w:rsidR="000E2236" w:rsidRPr="00407AA7">
        <w:rPr>
          <w:rFonts w:ascii="Arial" w:hAnsi="Arial" w:cs="Arial"/>
          <w:spacing w:val="-4"/>
          <w:sz w:val="24"/>
          <w:szCs w:val="24"/>
          <w:u w:val="single"/>
        </w:rPr>
        <w:t xml:space="preserve"> CULPAS EN EL PRESENTE CASO </w:t>
      </w:r>
    </w:p>
    <w:p w:rsidR="000E2236" w:rsidRPr="00407AA7" w:rsidRDefault="000E2236" w:rsidP="000A17B4">
      <w:pPr>
        <w:pStyle w:val="Prrafodelista"/>
        <w:spacing w:after="0"/>
        <w:ind w:left="0"/>
        <w:contextualSpacing w:val="0"/>
        <w:jc w:val="both"/>
        <w:rPr>
          <w:rFonts w:ascii="Arial" w:hAnsi="Arial" w:cs="Arial"/>
          <w:spacing w:val="-4"/>
          <w:sz w:val="24"/>
          <w:szCs w:val="24"/>
        </w:rPr>
      </w:pPr>
    </w:p>
    <w:p w:rsidR="000E2236" w:rsidRPr="00407AA7" w:rsidRDefault="000E2236" w:rsidP="000A17B4">
      <w:pPr>
        <w:pStyle w:val="Prrafodelista"/>
        <w:spacing w:after="0"/>
        <w:ind w:left="0"/>
        <w:contextualSpacing w:val="0"/>
        <w:jc w:val="both"/>
        <w:rPr>
          <w:rFonts w:ascii="Arial" w:hAnsi="Arial" w:cs="Arial"/>
          <w:spacing w:val="-4"/>
          <w:sz w:val="24"/>
          <w:szCs w:val="24"/>
        </w:rPr>
      </w:pPr>
      <w:r w:rsidRPr="00407AA7">
        <w:rPr>
          <w:rFonts w:ascii="Arial" w:hAnsi="Arial" w:cs="Arial"/>
          <w:spacing w:val="-4"/>
          <w:sz w:val="24"/>
          <w:szCs w:val="24"/>
        </w:rPr>
        <w:t>7.1 Como quiera que no se accedió a la pretensión principal del censor, en</w:t>
      </w:r>
      <w:r w:rsidR="00A65C9D" w:rsidRPr="00407AA7">
        <w:rPr>
          <w:rFonts w:ascii="Arial" w:hAnsi="Arial" w:cs="Arial"/>
          <w:spacing w:val="-4"/>
          <w:sz w:val="24"/>
          <w:szCs w:val="24"/>
        </w:rPr>
        <w:t xml:space="preserve"> el </w:t>
      </w:r>
      <w:r w:rsidRPr="00407AA7">
        <w:rPr>
          <w:rFonts w:ascii="Arial" w:hAnsi="Arial" w:cs="Arial"/>
          <w:spacing w:val="-4"/>
          <w:sz w:val="24"/>
          <w:szCs w:val="24"/>
        </w:rPr>
        <w:t xml:space="preserve">sentido de que se revocara la sentencia de </w:t>
      </w:r>
      <w:r w:rsidR="009623D5" w:rsidRPr="00407AA7">
        <w:rPr>
          <w:rFonts w:ascii="Arial" w:hAnsi="Arial" w:cs="Arial"/>
          <w:spacing w:val="-4"/>
          <w:sz w:val="24"/>
          <w:szCs w:val="24"/>
        </w:rPr>
        <w:t xml:space="preserve">primera </w:t>
      </w:r>
      <w:r w:rsidRPr="00407AA7">
        <w:rPr>
          <w:rFonts w:ascii="Arial" w:hAnsi="Arial" w:cs="Arial"/>
          <w:spacing w:val="-4"/>
          <w:sz w:val="24"/>
          <w:szCs w:val="24"/>
        </w:rPr>
        <w:t>instancia,</w:t>
      </w:r>
      <w:r w:rsidRPr="00407AA7">
        <w:rPr>
          <w:rFonts w:ascii="Arial" w:hAnsi="Arial" w:cs="Arial"/>
          <w:i/>
          <w:spacing w:val="-4"/>
          <w:sz w:val="24"/>
          <w:szCs w:val="24"/>
        </w:rPr>
        <w:t xml:space="preserve"> </w:t>
      </w:r>
      <w:r w:rsidRPr="00407AA7">
        <w:rPr>
          <w:rFonts w:ascii="Arial" w:hAnsi="Arial" w:cs="Arial"/>
          <w:spacing w:val="-4"/>
          <w:sz w:val="24"/>
          <w:szCs w:val="24"/>
        </w:rPr>
        <w:t>se debe analizar entonces si es procedente dar aplicación a la figura de compensación de culpas propia de la legislació</w:t>
      </w:r>
      <w:r w:rsidR="00A65C9D" w:rsidRPr="00407AA7">
        <w:rPr>
          <w:rFonts w:ascii="Arial" w:hAnsi="Arial" w:cs="Arial"/>
          <w:spacing w:val="-4"/>
          <w:sz w:val="24"/>
          <w:szCs w:val="24"/>
        </w:rPr>
        <w:t>n civil, dentro del trámite del</w:t>
      </w:r>
      <w:r w:rsidRPr="00407AA7">
        <w:rPr>
          <w:rFonts w:ascii="Arial" w:hAnsi="Arial" w:cs="Arial"/>
          <w:spacing w:val="-4"/>
          <w:sz w:val="24"/>
          <w:szCs w:val="24"/>
        </w:rPr>
        <w:t xml:space="preserve"> incidente de reparación integral de perjuicios, en caso de q</w:t>
      </w:r>
      <w:r w:rsidR="00A65C9D" w:rsidRPr="00407AA7">
        <w:rPr>
          <w:rFonts w:ascii="Arial" w:hAnsi="Arial" w:cs="Arial"/>
          <w:spacing w:val="-4"/>
          <w:sz w:val="24"/>
          <w:szCs w:val="24"/>
        </w:rPr>
        <w:t>ue sea promovido por la víctima</w:t>
      </w:r>
      <w:r w:rsidRPr="00407AA7">
        <w:rPr>
          <w:rFonts w:ascii="Arial" w:hAnsi="Arial" w:cs="Arial"/>
          <w:spacing w:val="-4"/>
          <w:sz w:val="24"/>
          <w:szCs w:val="24"/>
        </w:rPr>
        <w:t xml:space="preserve"> luego de la ejecutoria de este fallo.</w:t>
      </w:r>
    </w:p>
    <w:p w:rsidR="000E2236" w:rsidRPr="00407AA7" w:rsidRDefault="000E2236" w:rsidP="000A17B4">
      <w:pPr>
        <w:pStyle w:val="Prrafodelista"/>
        <w:spacing w:after="0"/>
        <w:ind w:left="0"/>
        <w:contextualSpacing w:val="0"/>
        <w:jc w:val="both"/>
        <w:rPr>
          <w:rFonts w:ascii="Arial" w:hAnsi="Arial" w:cs="Arial"/>
          <w:spacing w:val="-4"/>
          <w:sz w:val="24"/>
          <w:szCs w:val="24"/>
        </w:rPr>
      </w:pPr>
    </w:p>
    <w:p w:rsidR="000E2236" w:rsidRPr="00407AA7" w:rsidRDefault="00A65C9D" w:rsidP="000A17B4">
      <w:pPr>
        <w:spacing w:after="0"/>
        <w:jc w:val="both"/>
        <w:rPr>
          <w:rFonts w:ascii="Arial" w:hAnsi="Arial" w:cs="Arial"/>
          <w:i/>
          <w:spacing w:val="-4"/>
          <w:sz w:val="24"/>
          <w:szCs w:val="24"/>
        </w:rPr>
      </w:pPr>
      <w:r w:rsidRPr="00407AA7">
        <w:rPr>
          <w:rFonts w:ascii="Arial" w:hAnsi="Arial" w:cs="Arial"/>
          <w:spacing w:val="-4"/>
          <w:sz w:val="24"/>
          <w:szCs w:val="24"/>
        </w:rPr>
        <w:t>7.2</w:t>
      </w:r>
      <w:r w:rsidR="000E2236" w:rsidRPr="00407AA7">
        <w:rPr>
          <w:rFonts w:ascii="Arial" w:hAnsi="Arial" w:cs="Arial"/>
          <w:spacing w:val="-4"/>
          <w:sz w:val="24"/>
          <w:szCs w:val="24"/>
        </w:rPr>
        <w:t xml:space="preserve"> En ese sentido se debe manifestar que el  artículo 2357 del Códi</w:t>
      </w:r>
      <w:r w:rsidRPr="00407AA7">
        <w:rPr>
          <w:rFonts w:ascii="Arial" w:hAnsi="Arial" w:cs="Arial"/>
          <w:spacing w:val="-4"/>
          <w:sz w:val="24"/>
          <w:szCs w:val="24"/>
        </w:rPr>
        <w:t>go Civil establece lo siguiente</w:t>
      </w:r>
      <w:r w:rsidR="000E2236" w:rsidRPr="00407AA7">
        <w:rPr>
          <w:rFonts w:ascii="Arial" w:hAnsi="Arial" w:cs="Arial"/>
          <w:spacing w:val="-4"/>
          <w:sz w:val="24"/>
          <w:szCs w:val="24"/>
        </w:rPr>
        <w:t xml:space="preserve">: </w:t>
      </w:r>
      <w:r w:rsidR="000E2236" w:rsidRPr="00407AA7">
        <w:rPr>
          <w:rFonts w:ascii="Arial" w:hAnsi="Arial" w:cs="Arial"/>
          <w:i/>
          <w:spacing w:val="-4"/>
          <w:sz w:val="24"/>
          <w:szCs w:val="24"/>
        </w:rPr>
        <w:t>“</w:t>
      </w:r>
      <w:r w:rsidR="000E2236" w:rsidRPr="00407AA7">
        <w:rPr>
          <w:rFonts w:ascii="Arial" w:hAnsi="Arial" w:cs="Arial"/>
          <w:i/>
          <w:spacing w:val="-4"/>
          <w:szCs w:val="24"/>
        </w:rPr>
        <w:t>…</w:t>
      </w:r>
      <w:r w:rsidR="00A127D6" w:rsidRPr="00407AA7">
        <w:rPr>
          <w:rFonts w:ascii="Arial" w:hAnsi="Arial" w:cs="Arial"/>
          <w:i/>
          <w:spacing w:val="-4"/>
          <w:szCs w:val="24"/>
        </w:rPr>
        <w:t xml:space="preserve"> </w:t>
      </w:r>
      <w:r w:rsidR="000E2236" w:rsidRPr="00407AA7">
        <w:rPr>
          <w:rFonts w:ascii="Arial" w:hAnsi="Arial" w:cs="Arial"/>
          <w:i/>
          <w:spacing w:val="-4"/>
          <w:szCs w:val="24"/>
        </w:rPr>
        <w:t xml:space="preserve">La apreciación del daño está sujeta a reducción, si el que lo ha sufrido se expuso a </w:t>
      </w:r>
      <w:r w:rsidR="00A127D6" w:rsidRPr="00407AA7">
        <w:rPr>
          <w:rFonts w:ascii="Arial" w:hAnsi="Arial" w:cs="Arial"/>
          <w:i/>
          <w:spacing w:val="-4"/>
          <w:szCs w:val="24"/>
        </w:rPr>
        <w:t>é</w:t>
      </w:r>
      <w:r w:rsidR="000E2236" w:rsidRPr="00407AA7">
        <w:rPr>
          <w:rFonts w:ascii="Arial" w:hAnsi="Arial" w:cs="Arial"/>
          <w:i/>
          <w:spacing w:val="-4"/>
          <w:szCs w:val="24"/>
        </w:rPr>
        <w:t>l imprudentemente</w:t>
      </w:r>
      <w:r w:rsidR="000E2236" w:rsidRPr="00407AA7">
        <w:rPr>
          <w:rFonts w:ascii="Arial" w:hAnsi="Arial" w:cs="Arial"/>
          <w:i/>
          <w:spacing w:val="-4"/>
          <w:sz w:val="24"/>
          <w:szCs w:val="24"/>
        </w:rPr>
        <w:t>.”</w:t>
      </w:r>
    </w:p>
    <w:p w:rsidR="000E2236" w:rsidRPr="00407AA7" w:rsidRDefault="000E2236" w:rsidP="000A17B4">
      <w:pPr>
        <w:spacing w:after="0"/>
        <w:jc w:val="both"/>
        <w:rPr>
          <w:rFonts w:ascii="Arial" w:hAnsi="Arial" w:cs="Arial"/>
          <w:spacing w:val="-4"/>
          <w:sz w:val="24"/>
          <w:szCs w:val="24"/>
        </w:rPr>
      </w:pPr>
    </w:p>
    <w:p w:rsidR="000E2236" w:rsidRPr="00407AA7" w:rsidRDefault="00A65C9D" w:rsidP="000A17B4">
      <w:pPr>
        <w:spacing w:after="0"/>
        <w:jc w:val="both"/>
        <w:rPr>
          <w:rFonts w:ascii="Arial" w:hAnsi="Arial" w:cs="Arial"/>
          <w:spacing w:val="-4"/>
          <w:sz w:val="24"/>
          <w:szCs w:val="24"/>
        </w:rPr>
      </w:pPr>
      <w:r w:rsidRPr="00407AA7">
        <w:rPr>
          <w:rFonts w:ascii="Arial" w:hAnsi="Arial" w:cs="Arial"/>
          <w:spacing w:val="-4"/>
          <w:sz w:val="24"/>
          <w:szCs w:val="24"/>
        </w:rPr>
        <w:lastRenderedPageBreak/>
        <w:t>7.3</w:t>
      </w:r>
      <w:r w:rsidR="000E2236" w:rsidRPr="00407AA7">
        <w:rPr>
          <w:rFonts w:ascii="Arial" w:hAnsi="Arial" w:cs="Arial"/>
          <w:spacing w:val="-4"/>
          <w:sz w:val="24"/>
          <w:szCs w:val="24"/>
        </w:rPr>
        <w:t xml:space="preserve"> Sin embargo sobre este tema resulta improcedente la petición del defensor, ya que la víctima del accidente no fue el señor Samuel </w:t>
      </w:r>
      <w:proofErr w:type="spellStart"/>
      <w:r w:rsidR="000E2236" w:rsidRPr="00407AA7">
        <w:rPr>
          <w:rFonts w:ascii="Arial" w:hAnsi="Arial" w:cs="Arial"/>
          <w:spacing w:val="-4"/>
          <w:sz w:val="24"/>
          <w:szCs w:val="24"/>
        </w:rPr>
        <w:t>Buriticá</w:t>
      </w:r>
      <w:proofErr w:type="spellEnd"/>
      <w:r w:rsidR="000E2236" w:rsidRPr="00407AA7">
        <w:rPr>
          <w:rFonts w:ascii="Arial" w:hAnsi="Arial" w:cs="Arial"/>
          <w:spacing w:val="-4"/>
          <w:sz w:val="24"/>
          <w:szCs w:val="24"/>
        </w:rPr>
        <w:t xml:space="preserve"> Buitrago, de quien se predica una conducta antinormativa por parte del recurrente por haber vulnerado el artículo 74 del </w:t>
      </w:r>
      <w:proofErr w:type="spellStart"/>
      <w:r w:rsidR="000E2236" w:rsidRPr="00407AA7">
        <w:rPr>
          <w:rFonts w:ascii="Arial" w:hAnsi="Arial" w:cs="Arial"/>
          <w:spacing w:val="-4"/>
          <w:sz w:val="24"/>
          <w:szCs w:val="24"/>
        </w:rPr>
        <w:t>CNT</w:t>
      </w:r>
      <w:proofErr w:type="spellEnd"/>
      <w:r w:rsidR="000E2236" w:rsidRPr="00407AA7">
        <w:rPr>
          <w:rFonts w:ascii="Arial" w:hAnsi="Arial" w:cs="Arial"/>
          <w:spacing w:val="-4"/>
          <w:sz w:val="24"/>
          <w:szCs w:val="24"/>
        </w:rPr>
        <w:t>, al transitar por la vía en que tenía prelación, a una velocidad que excedió los 30 K/H la velocidad, al acercarse a la intersección done ocurrió el hecho.</w:t>
      </w:r>
    </w:p>
    <w:p w:rsidR="000E2236" w:rsidRPr="00407AA7" w:rsidRDefault="000E2236" w:rsidP="000A17B4">
      <w:pPr>
        <w:spacing w:after="0"/>
        <w:jc w:val="both"/>
        <w:rPr>
          <w:rFonts w:ascii="Arial" w:hAnsi="Arial" w:cs="Arial"/>
          <w:spacing w:val="-4"/>
          <w:sz w:val="24"/>
          <w:szCs w:val="24"/>
        </w:rPr>
      </w:pPr>
    </w:p>
    <w:p w:rsidR="000E2236" w:rsidRPr="00407AA7" w:rsidRDefault="00A65C9D" w:rsidP="000A17B4">
      <w:pPr>
        <w:spacing w:after="0"/>
        <w:jc w:val="both"/>
        <w:rPr>
          <w:rFonts w:ascii="Arial" w:hAnsi="Arial" w:cs="Arial"/>
          <w:spacing w:val="-4"/>
          <w:sz w:val="24"/>
          <w:szCs w:val="24"/>
        </w:rPr>
      </w:pPr>
      <w:r w:rsidRPr="00407AA7">
        <w:rPr>
          <w:rFonts w:ascii="Arial" w:hAnsi="Arial" w:cs="Arial"/>
          <w:spacing w:val="-4"/>
          <w:sz w:val="24"/>
          <w:szCs w:val="24"/>
        </w:rPr>
        <w:t>7.4</w:t>
      </w:r>
      <w:r w:rsidR="000E2236" w:rsidRPr="00407AA7">
        <w:rPr>
          <w:rFonts w:ascii="Arial" w:hAnsi="Arial" w:cs="Arial"/>
          <w:spacing w:val="-4"/>
          <w:sz w:val="24"/>
          <w:szCs w:val="24"/>
        </w:rPr>
        <w:t xml:space="preserve"> En ese orden de ideas, como la per</w:t>
      </w:r>
      <w:r w:rsidRPr="00407AA7">
        <w:rPr>
          <w:rFonts w:ascii="Arial" w:hAnsi="Arial" w:cs="Arial"/>
          <w:spacing w:val="-4"/>
          <w:sz w:val="24"/>
          <w:szCs w:val="24"/>
        </w:rPr>
        <w:t>sona afectada</w:t>
      </w:r>
      <w:r w:rsidR="000E2236" w:rsidRPr="00407AA7">
        <w:rPr>
          <w:rFonts w:ascii="Arial" w:hAnsi="Arial" w:cs="Arial"/>
          <w:spacing w:val="-4"/>
          <w:sz w:val="24"/>
          <w:szCs w:val="24"/>
        </w:rPr>
        <w:t xml:space="preserve"> con la conducta imprudente que se atribuye al procesado fue la señora Gladis Burgos Jiménez, quien no realizó ningún comportamiento </w:t>
      </w:r>
      <w:proofErr w:type="spellStart"/>
      <w:r w:rsidR="000E2236" w:rsidRPr="00407AA7">
        <w:rPr>
          <w:rFonts w:ascii="Arial" w:hAnsi="Arial" w:cs="Arial"/>
          <w:spacing w:val="-4"/>
          <w:sz w:val="24"/>
          <w:szCs w:val="24"/>
        </w:rPr>
        <w:t>antinormativo</w:t>
      </w:r>
      <w:proofErr w:type="spellEnd"/>
      <w:r w:rsidR="000E2236" w:rsidRPr="00407AA7">
        <w:rPr>
          <w:rFonts w:ascii="Arial" w:hAnsi="Arial" w:cs="Arial"/>
          <w:spacing w:val="-4"/>
          <w:sz w:val="24"/>
          <w:szCs w:val="24"/>
        </w:rPr>
        <w:t>, ya que no iba manejando la motocicleta que fue impactada por el vehículo conducido por el acusado, salta a la vista que no es posible atribuirle ninguna conducta que hubiera tenido injerencia causal e</w:t>
      </w:r>
      <w:r w:rsidRPr="00407AA7">
        <w:rPr>
          <w:rFonts w:ascii="Arial" w:hAnsi="Arial" w:cs="Arial"/>
          <w:spacing w:val="-4"/>
          <w:sz w:val="24"/>
          <w:szCs w:val="24"/>
        </w:rPr>
        <w:t xml:space="preserve">n el accidente, por lo cual no </w:t>
      </w:r>
      <w:r w:rsidR="000E2236" w:rsidRPr="00407AA7">
        <w:rPr>
          <w:rFonts w:ascii="Arial" w:hAnsi="Arial" w:cs="Arial"/>
          <w:spacing w:val="-4"/>
          <w:sz w:val="24"/>
          <w:szCs w:val="24"/>
        </w:rPr>
        <w:t>habría lugar a la reducción de las eventuales in</w:t>
      </w:r>
      <w:r w:rsidRPr="00407AA7">
        <w:rPr>
          <w:rFonts w:ascii="Arial" w:hAnsi="Arial" w:cs="Arial"/>
          <w:spacing w:val="-4"/>
          <w:sz w:val="24"/>
          <w:szCs w:val="24"/>
        </w:rPr>
        <w:t>demnización que se ordenaran al</w:t>
      </w:r>
      <w:r w:rsidR="000E2236" w:rsidRPr="00407AA7">
        <w:rPr>
          <w:rFonts w:ascii="Arial" w:hAnsi="Arial" w:cs="Arial"/>
          <w:spacing w:val="-4"/>
          <w:sz w:val="24"/>
          <w:szCs w:val="24"/>
        </w:rPr>
        <w:t xml:space="preserve"> resolverse el incidente de reparación integral, al no haber realizado ningún aporte causal al suceso investigado.</w:t>
      </w:r>
    </w:p>
    <w:p w:rsidR="000E2236" w:rsidRPr="00407AA7" w:rsidRDefault="000E2236" w:rsidP="000A17B4">
      <w:pPr>
        <w:spacing w:after="0"/>
        <w:jc w:val="both"/>
        <w:rPr>
          <w:rFonts w:ascii="Arial" w:hAnsi="Arial" w:cs="Arial"/>
          <w:spacing w:val="-4"/>
          <w:sz w:val="24"/>
          <w:szCs w:val="24"/>
        </w:rPr>
      </w:pPr>
    </w:p>
    <w:p w:rsidR="000E2236" w:rsidRPr="00407AA7" w:rsidRDefault="000E2236" w:rsidP="000A17B4">
      <w:pPr>
        <w:spacing w:after="0"/>
        <w:jc w:val="both"/>
        <w:rPr>
          <w:rFonts w:ascii="Arial" w:hAnsi="Arial" w:cs="Arial"/>
          <w:spacing w:val="-4"/>
          <w:sz w:val="24"/>
          <w:szCs w:val="24"/>
        </w:rPr>
      </w:pPr>
      <w:r w:rsidRPr="00407AA7">
        <w:rPr>
          <w:rFonts w:ascii="Arial" w:hAnsi="Arial" w:cs="Arial"/>
          <w:spacing w:val="-4"/>
          <w:sz w:val="24"/>
          <w:szCs w:val="24"/>
        </w:rPr>
        <w:t>Con  base en lo expuesto en precedencia, la Sala de Decisión Penal del Tribunal Superior de Pereira, administrando justicia en nombre de la República y por autoridad de la ley;</w:t>
      </w:r>
    </w:p>
    <w:p w:rsidR="000E2236" w:rsidRPr="00407AA7" w:rsidRDefault="000E2236" w:rsidP="000A17B4">
      <w:pPr>
        <w:spacing w:after="0"/>
        <w:jc w:val="both"/>
        <w:rPr>
          <w:rFonts w:ascii="Arial" w:hAnsi="Arial" w:cs="Arial"/>
          <w:spacing w:val="-4"/>
          <w:sz w:val="24"/>
          <w:szCs w:val="24"/>
        </w:rPr>
      </w:pPr>
    </w:p>
    <w:p w:rsidR="000E2236" w:rsidRPr="00407AA7" w:rsidRDefault="000E2236" w:rsidP="000A17B4">
      <w:pPr>
        <w:spacing w:after="0"/>
        <w:jc w:val="center"/>
        <w:rPr>
          <w:rFonts w:ascii="Arial" w:hAnsi="Arial" w:cs="Arial"/>
          <w:spacing w:val="-4"/>
          <w:sz w:val="24"/>
          <w:szCs w:val="24"/>
        </w:rPr>
      </w:pPr>
      <w:r w:rsidRPr="00407AA7">
        <w:rPr>
          <w:rFonts w:ascii="Arial" w:hAnsi="Arial" w:cs="Arial"/>
          <w:spacing w:val="-4"/>
          <w:sz w:val="24"/>
          <w:szCs w:val="24"/>
        </w:rPr>
        <w:t>RESUELVE</w:t>
      </w:r>
    </w:p>
    <w:p w:rsidR="000E2236" w:rsidRPr="00407AA7" w:rsidRDefault="000E2236" w:rsidP="000A17B4">
      <w:pPr>
        <w:spacing w:after="0"/>
        <w:jc w:val="center"/>
        <w:rPr>
          <w:rFonts w:ascii="Arial" w:hAnsi="Arial" w:cs="Arial"/>
          <w:spacing w:val="-4"/>
          <w:sz w:val="24"/>
          <w:szCs w:val="24"/>
        </w:rPr>
      </w:pPr>
    </w:p>
    <w:p w:rsidR="000E2236" w:rsidRPr="00407AA7" w:rsidRDefault="000E2236" w:rsidP="00A127D6">
      <w:pPr>
        <w:spacing w:after="0"/>
        <w:jc w:val="both"/>
        <w:rPr>
          <w:rFonts w:ascii="Arial" w:hAnsi="Arial" w:cs="Arial"/>
          <w:spacing w:val="-4"/>
          <w:sz w:val="24"/>
          <w:szCs w:val="24"/>
        </w:rPr>
      </w:pPr>
      <w:r w:rsidRPr="00407AA7">
        <w:rPr>
          <w:rFonts w:ascii="Arial" w:hAnsi="Arial" w:cs="Arial"/>
          <w:spacing w:val="-4"/>
          <w:sz w:val="24"/>
          <w:szCs w:val="24"/>
        </w:rPr>
        <w:t xml:space="preserve">PRIMERO: CONFIRMAR la sentencia proferida el18 de septiembre de 2017 por el Juzgado Penal Municipal de Santa Rosa de Cabal, Risaralda en contra del señor </w:t>
      </w:r>
      <w:proofErr w:type="spellStart"/>
      <w:r w:rsidR="00681FC8" w:rsidRPr="00407AA7">
        <w:rPr>
          <w:rFonts w:ascii="Arial" w:hAnsi="Arial" w:cs="Arial"/>
          <w:spacing w:val="-4"/>
          <w:sz w:val="24"/>
          <w:szCs w:val="24"/>
        </w:rPr>
        <w:t>LFLV</w:t>
      </w:r>
      <w:proofErr w:type="spellEnd"/>
      <w:r w:rsidRPr="00407AA7">
        <w:rPr>
          <w:rFonts w:ascii="Arial" w:hAnsi="Arial" w:cs="Arial"/>
          <w:spacing w:val="-4"/>
          <w:sz w:val="24"/>
          <w:szCs w:val="24"/>
        </w:rPr>
        <w:t xml:space="preserve">, por el delito de lesiones personales en modalidad culposa, en lo que fue objeto de impugnación.  </w:t>
      </w:r>
    </w:p>
    <w:p w:rsidR="00A65C9D" w:rsidRPr="00407AA7" w:rsidRDefault="00A65C9D" w:rsidP="000A17B4">
      <w:pPr>
        <w:spacing w:after="0"/>
        <w:jc w:val="both"/>
        <w:rPr>
          <w:rFonts w:ascii="Arial" w:hAnsi="Arial" w:cs="Arial"/>
          <w:spacing w:val="-4"/>
          <w:sz w:val="24"/>
          <w:szCs w:val="24"/>
        </w:rPr>
      </w:pPr>
    </w:p>
    <w:p w:rsidR="000E2236" w:rsidRPr="00407AA7" w:rsidRDefault="000E2236" w:rsidP="000A17B4">
      <w:pPr>
        <w:spacing w:after="0"/>
        <w:jc w:val="both"/>
        <w:rPr>
          <w:rFonts w:ascii="Arial" w:hAnsi="Arial" w:cs="Arial"/>
          <w:spacing w:val="-4"/>
          <w:sz w:val="24"/>
          <w:szCs w:val="24"/>
        </w:rPr>
      </w:pPr>
      <w:r w:rsidRPr="00407AA7">
        <w:rPr>
          <w:rFonts w:ascii="Arial" w:hAnsi="Arial" w:cs="Arial"/>
          <w:spacing w:val="-4"/>
          <w:sz w:val="24"/>
          <w:szCs w:val="24"/>
        </w:rPr>
        <w:t>SEGUNDO:</w:t>
      </w:r>
      <w:r w:rsidRPr="00407AA7">
        <w:rPr>
          <w:rFonts w:ascii="Arial" w:hAnsi="Arial" w:cs="Arial"/>
          <w:spacing w:val="-4"/>
          <w:sz w:val="24"/>
          <w:szCs w:val="24"/>
        </w:rPr>
        <w:tab/>
        <w:t>Esta decisión queda notificada en estrados y contra ella procede el recurso de casación, el cual debe ser interpuesto en el término de ley.</w:t>
      </w:r>
    </w:p>
    <w:p w:rsidR="000E2236" w:rsidRPr="00407AA7" w:rsidRDefault="000E2236" w:rsidP="00A127D6">
      <w:pPr>
        <w:spacing w:after="0"/>
        <w:jc w:val="both"/>
        <w:rPr>
          <w:rFonts w:ascii="Arial" w:hAnsi="Arial" w:cs="Arial"/>
          <w:spacing w:val="-4"/>
          <w:sz w:val="24"/>
          <w:szCs w:val="24"/>
        </w:rPr>
      </w:pPr>
    </w:p>
    <w:p w:rsidR="000E2236" w:rsidRPr="00407AA7" w:rsidRDefault="000E2236" w:rsidP="000A17B4">
      <w:pPr>
        <w:pStyle w:val="Sinespaciado"/>
        <w:spacing w:line="276" w:lineRule="auto"/>
        <w:jc w:val="center"/>
        <w:rPr>
          <w:rFonts w:ascii="Arial" w:hAnsi="Arial" w:cs="Arial"/>
          <w:spacing w:val="-4"/>
          <w:sz w:val="24"/>
          <w:szCs w:val="24"/>
        </w:rPr>
      </w:pPr>
    </w:p>
    <w:p w:rsidR="000E2236" w:rsidRPr="00407AA7" w:rsidRDefault="000E2236" w:rsidP="000A17B4">
      <w:pPr>
        <w:pStyle w:val="Sinespaciado"/>
        <w:spacing w:line="276" w:lineRule="auto"/>
        <w:jc w:val="center"/>
        <w:rPr>
          <w:rFonts w:ascii="Arial" w:hAnsi="Arial" w:cs="Arial"/>
          <w:spacing w:val="-4"/>
          <w:sz w:val="24"/>
          <w:szCs w:val="24"/>
        </w:rPr>
      </w:pPr>
      <w:r w:rsidRPr="00407AA7">
        <w:rPr>
          <w:rFonts w:ascii="Arial" w:hAnsi="Arial" w:cs="Arial"/>
          <w:spacing w:val="-4"/>
          <w:sz w:val="24"/>
          <w:szCs w:val="24"/>
        </w:rPr>
        <w:t>NOTIFÍQUESE Y CÚMPLASE</w:t>
      </w:r>
    </w:p>
    <w:p w:rsidR="000A17B4" w:rsidRPr="00407AA7" w:rsidRDefault="000A17B4" w:rsidP="000A17B4">
      <w:pPr>
        <w:spacing w:after="0"/>
        <w:jc w:val="center"/>
        <w:rPr>
          <w:rFonts w:ascii="Arial" w:hAnsi="Arial" w:cs="Arial"/>
          <w:b/>
          <w:spacing w:val="-4"/>
          <w:sz w:val="24"/>
          <w:szCs w:val="24"/>
        </w:rPr>
      </w:pPr>
    </w:p>
    <w:p w:rsidR="000A17B4" w:rsidRPr="00407AA7" w:rsidRDefault="000A17B4" w:rsidP="000A17B4">
      <w:pPr>
        <w:spacing w:after="0"/>
        <w:jc w:val="center"/>
        <w:rPr>
          <w:rFonts w:ascii="Arial" w:hAnsi="Arial" w:cs="Arial"/>
          <w:b/>
          <w:spacing w:val="-4"/>
          <w:sz w:val="24"/>
          <w:szCs w:val="24"/>
        </w:rPr>
      </w:pPr>
    </w:p>
    <w:p w:rsidR="000A17B4" w:rsidRPr="00407AA7" w:rsidRDefault="000A17B4" w:rsidP="000A17B4">
      <w:pPr>
        <w:spacing w:after="0"/>
        <w:jc w:val="center"/>
        <w:rPr>
          <w:rFonts w:ascii="Arial" w:hAnsi="Arial" w:cs="Arial"/>
          <w:b/>
          <w:spacing w:val="-4"/>
          <w:sz w:val="24"/>
          <w:szCs w:val="24"/>
        </w:rPr>
      </w:pPr>
    </w:p>
    <w:p w:rsidR="000A17B4" w:rsidRPr="00407AA7" w:rsidRDefault="000A17B4" w:rsidP="000A17B4">
      <w:pPr>
        <w:spacing w:after="0"/>
        <w:jc w:val="center"/>
        <w:rPr>
          <w:rFonts w:ascii="Arial" w:hAnsi="Arial" w:cs="Arial"/>
          <w:b/>
          <w:spacing w:val="-4"/>
          <w:sz w:val="24"/>
          <w:szCs w:val="24"/>
        </w:rPr>
      </w:pPr>
      <w:r w:rsidRPr="00407AA7">
        <w:rPr>
          <w:rFonts w:ascii="Arial" w:hAnsi="Arial" w:cs="Arial"/>
          <w:b/>
          <w:spacing w:val="-4"/>
          <w:sz w:val="24"/>
          <w:szCs w:val="24"/>
        </w:rPr>
        <w:t>JAIRO ERNESTO ESCOBAR SANZ</w:t>
      </w:r>
    </w:p>
    <w:p w:rsidR="000A17B4" w:rsidRPr="00407AA7" w:rsidRDefault="000A17B4" w:rsidP="000A17B4">
      <w:pPr>
        <w:spacing w:after="0"/>
        <w:jc w:val="center"/>
        <w:rPr>
          <w:rFonts w:ascii="Arial" w:hAnsi="Arial" w:cs="Arial"/>
          <w:spacing w:val="-4"/>
          <w:sz w:val="24"/>
          <w:szCs w:val="24"/>
        </w:rPr>
      </w:pPr>
      <w:r w:rsidRPr="00407AA7">
        <w:rPr>
          <w:rFonts w:ascii="Arial" w:hAnsi="Arial" w:cs="Arial"/>
          <w:spacing w:val="-4"/>
          <w:sz w:val="24"/>
          <w:szCs w:val="24"/>
        </w:rPr>
        <w:t>Magistrado</w:t>
      </w:r>
    </w:p>
    <w:p w:rsidR="000A17B4" w:rsidRPr="00407AA7" w:rsidRDefault="000A17B4" w:rsidP="000A17B4">
      <w:pPr>
        <w:spacing w:after="0"/>
        <w:jc w:val="center"/>
        <w:rPr>
          <w:rFonts w:ascii="Arial" w:hAnsi="Arial" w:cs="Arial"/>
          <w:b/>
          <w:spacing w:val="-4"/>
          <w:sz w:val="24"/>
          <w:szCs w:val="24"/>
        </w:rPr>
      </w:pPr>
    </w:p>
    <w:p w:rsidR="000A17B4" w:rsidRPr="00407AA7" w:rsidRDefault="000A17B4" w:rsidP="000A17B4">
      <w:pPr>
        <w:spacing w:after="0"/>
        <w:jc w:val="center"/>
        <w:rPr>
          <w:rFonts w:ascii="Arial" w:hAnsi="Arial" w:cs="Arial"/>
          <w:b/>
          <w:spacing w:val="-4"/>
          <w:sz w:val="24"/>
          <w:szCs w:val="24"/>
        </w:rPr>
      </w:pPr>
    </w:p>
    <w:p w:rsidR="000A17B4" w:rsidRPr="00407AA7" w:rsidRDefault="000A17B4" w:rsidP="000A17B4">
      <w:pPr>
        <w:spacing w:after="0"/>
        <w:jc w:val="center"/>
        <w:rPr>
          <w:rFonts w:ascii="Arial" w:hAnsi="Arial" w:cs="Arial"/>
          <w:b/>
          <w:spacing w:val="-4"/>
          <w:sz w:val="24"/>
          <w:szCs w:val="24"/>
        </w:rPr>
      </w:pPr>
    </w:p>
    <w:p w:rsidR="000A17B4" w:rsidRPr="00407AA7" w:rsidRDefault="000A17B4" w:rsidP="000A17B4">
      <w:pPr>
        <w:spacing w:after="0"/>
        <w:jc w:val="center"/>
        <w:rPr>
          <w:rFonts w:ascii="Arial" w:hAnsi="Arial" w:cs="Arial"/>
          <w:b/>
          <w:spacing w:val="-4"/>
          <w:sz w:val="24"/>
          <w:szCs w:val="24"/>
        </w:rPr>
      </w:pPr>
      <w:r w:rsidRPr="00407AA7">
        <w:rPr>
          <w:rFonts w:ascii="Arial" w:hAnsi="Arial" w:cs="Arial"/>
          <w:b/>
          <w:spacing w:val="-4"/>
          <w:sz w:val="24"/>
          <w:szCs w:val="24"/>
        </w:rPr>
        <w:t xml:space="preserve">MANUEL </w:t>
      </w:r>
      <w:proofErr w:type="spellStart"/>
      <w:r w:rsidRPr="00407AA7">
        <w:rPr>
          <w:rFonts w:ascii="Arial" w:hAnsi="Arial" w:cs="Arial"/>
          <w:b/>
          <w:spacing w:val="-4"/>
          <w:sz w:val="24"/>
          <w:szCs w:val="24"/>
        </w:rPr>
        <w:t>YARZAGARAY</w:t>
      </w:r>
      <w:proofErr w:type="spellEnd"/>
      <w:r w:rsidRPr="00407AA7">
        <w:rPr>
          <w:rFonts w:ascii="Arial" w:hAnsi="Arial" w:cs="Arial"/>
          <w:b/>
          <w:spacing w:val="-4"/>
          <w:sz w:val="24"/>
          <w:szCs w:val="24"/>
        </w:rPr>
        <w:t xml:space="preserve"> BANDERA</w:t>
      </w:r>
    </w:p>
    <w:p w:rsidR="000A17B4" w:rsidRPr="00407AA7" w:rsidRDefault="000A17B4" w:rsidP="000A17B4">
      <w:pPr>
        <w:spacing w:after="0"/>
        <w:jc w:val="center"/>
        <w:rPr>
          <w:rFonts w:ascii="Arial" w:hAnsi="Arial" w:cs="Arial"/>
          <w:spacing w:val="-4"/>
          <w:sz w:val="24"/>
          <w:szCs w:val="24"/>
        </w:rPr>
      </w:pPr>
      <w:r w:rsidRPr="00407AA7">
        <w:rPr>
          <w:rFonts w:ascii="Arial" w:hAnsi="Arial" w:cs="Arial"/>
          <w:spacing w:val="-4"/>
          <w:sz w:val="24"/>
          <w:szCs w:val="24"/>
        </w:rPr>
        <w:t>Magistrado</w:t>
      </w:r>
    </w:p>
    <w:p w:rsidR="000A17B4" w:rsidRPr="00407AA7" w:rsidRDefault="000A17B4" w:rsidP="000A17B4">
      <w:pPr>
        <w:spacing w:after="0"/>
        <w:jc w:val="center"/>
        <w:rPr>
          <w:rFonts w:ascii="Arial" w:hAnsi="Arial" w:cs="Arial"/>
          <w:b/>
          <w:spacing w:val="-4"/>
          <w:sz w:val="24"/>
          <w:szCs w:val="24"/>
        </w:rPr>
      </w:pPr>
    </w:p>
    <w:p w:rsidR="000A17B4" w:rsidRPr="00407AA7" w:rsidRDefault="000A17B4" w:rsidP="000A17B4">
      <w:pPr>
        <w:spacing w:after="0"/>
        <w:jc w:val="center"/>
        <w:rPr>
          <w:rFonts w:ascii="Arial" w:hAnsi="Arial" w:cs="Arial"/>
          <w:b/>
          <w:spacing w:val="-4"/>
          <w:sz w:val="24"/>
          <w:szCs w:val="24"/>
        </w:rPr>
      </w:pPr>
    </w:p>
    <w:p w:rsidR="000A17B4" w:rsidRPr="00407AA7" w:rsidRDefault="000A17B4" w:rsidP="000A17B4">
      <w:pPr>
        <w:spacing w:after="0"/>
        <w:jc w:val="center"/>
        <w:rPr>
          <w:rFonts w:ascii="Arial" w:hAnsi="Arial" w:cs="Arial"/>
          <w:b/>
          <w:spacing w:val="-4"/>
          <w:sz w:val="24"/>
          <w:szCs w:val="24"/>
        </w:rPr>
      </w:pPr>
    </w:p>
    <w:p w:rsidR="000A17B4" w:rsidRPr="00407AA7" w:rsidRDefault="000A17B4" w:rsidP="000A17B4">
      <w:pPr>
        <w:spacing w:after="0"/>
        <w:jc w:val="center"/>
        <w:rPr>
          <w:rFonts w:ascii="Arial" w:hAnsi="Arial" w:cs="Arial"/>
          <w:b/>
          <w:spacing w:val="-4"/>
          <w:sz w:val="24"/>
          <w:szCs w:val="24"/>
        </w:rPr>
      </w:pPr>
      <w:r w:rsidRPr="00407AA7">
        <w:rPr>
          <w:rFonts w:ascii="Arial" w:hAnsi="Arial" w:cs="Arial"/>
          <w:b/>
          <w:spacing w:val="-4"/>
          <w:sz w:val="24"/>
          <w:szCs w:val="24"/>
        </w:rPr>
        <w:t>JORGE ARTURO CASTAÑO DUQUE</w:t>
      </w:r>
    </w:p>
    <w:p w:rsidR="00FD35AE" w:rsidRPr="00407AA7" w:rsidRDefault="000A17B4" w:rsidP="000A17B4">
      <w:pPr>
        <w:tabs>
          <w:tab w:val="left" w:pos="8789"/>
        </w:tabs>
        <w:spacing w:after="0"/>
        <w:ind w:right="51"/>
        <w:jc w:val="center"/>
        <w:rPr>
          <w:rFonts w:ascii="Arial" w:hAnsi="Arial" w:cs="Arial"/>
          <w:bCs/>
          <w:spacing w:val="-4"/>
          <w:sz w:val="24"/>
          <w:szCs w:val="24"/>
          <w:lang w:eastAsia="es-ES"/>
        </w:rPr>
      </w:pPr>
      <w:r w:rsidRPr="00407AA7">
        <w:rPr>
          <w:rFonts w:ascii="Arial" w:hAnsi="Arial" w:cs="Arial"/>
          <w:spacing w:val="-4"/>
          <w:sz w:val="24"/>
          <w:szCs w:val="24"/>
        </w:rPr>
        <w:t>Magistrado</w:t>
      </w:r>
    </w:p>
    <w:sectPr w:rsidR="00FD35AE" w:rsidRPr="00407AA7" w:rsidSect="00E57F3F">
      <w:headerReference w:type="default" r:id="rId10"/>
      <w:footerReference w:type="default" r:id="rId11"/>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C9" w:rsidRDefault="007D65C9" w:rsidP="006C04B5">
      <w:pPr>
        <w:spacing w:after="0" w:line="240" w:lineRule="auto"/>
      </w:pPr>
      <w:r>
        <w:separator/>
      </w:r>
    </w:p>
  </w:endnote>
  <w:endnote w:type="continuationSeparator" w:id="0">
    <w:p w:rsidR="007D65C9" w:rsidRDefault="007D65C9" w:rsidP="006C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6"/>
      </w:rPr>
      <w:id w:val="-109746167"/>
      <w:docPartObj>
        <w:docPartGallery w:val="Page Numbers (Bottom of Page)"/>
        <w:docPartUnique/>
      </w:docPartObj>
    </w:sdtPr>
    <w:sdtEndPr/>
    <w:sdtContent>
      <w:sdt>
        <w:sdtPr>
          <w:rPr>
            <w:rFonts w:ascii="Arial" w:hAnsi="Arial" w:cs="Arial"/>
            <w:sz w:val="18"/>
            <w:szCs w:val="16"/>
          </w:rPr>
          <w:id w:val="-1705238520"/>
          <w:docPartObj>
            <w:docPartGallery w:val="Page Numbers (Top of Page)"/>
            <w:docPartUnique/>
          </w:docPartObj>
        </w:sdtPr>
        <w:sdtEndPr/>
        <w:sdtContent>
          <w:p w:rsidR="00C459CA" w:rsidRPr="000A17B4" w:rsidRDefault="00C459CA" w:rsidP="000A17B4">
            <w:pPr>
              <w:pStyle w:val="Encabezado"/>
              <w:jc w:val="right"/>
              <w:rPr>
                <w:rFonts w:ascii="Arial" w:hAnsi="Arial" w:cs="Arial"/>
                <w:sz w:val="18"/>
                <w:szCs w:val="16"/>
              </w:rPr>
            </w:pPr>
            <w:r w:rsidRPr="000A17B4">
              <w:rPr>
                <w:rFonts w:ascii="Arial" w:hAnsi="Arial" w:cs="Arial"/>
                <w:sz w:val="18"/>
                <w:szCs w:val="16"/>
              </w:rPr>
              <w:t xml:space="preserve">Página </w:t>
            </w:r>
            <w:r w:rsidRPr="000A17B4">
              <w:rPr>
                <w:rFonts w:ascii="Arial" w:hAnsi="Arial" w:cs="Arial"/>
                <w:sz w:val="18"/>
                <w:szCs w:val="16"/>
              </w:rPr>
              <w:fldChar w:fldCharType="begin"/>
            </w:r>
            <w:r w:rsidRPr="000A17B4">
              <w:rPr>
                <w:rFonts w:ascii="Arial" w:hAnsi="Arial" w:cs="Arial"/>
                <w:sz w:val="18"/>
                <w:szCs w:val="16"/>
              </w:rPr>
              <w:instrText>PAGE</w:instrText>
            </w:r>
            <w:r w:rsidRPr="000A17B4">
              <w:rPr>
                <w:rFonts w:ascii="Arial" w:hAnsi="Arial" w:cs="Arial"/>
                <w:sz w:val="18"/>
                <w:szCs w:val="16"/>
              </w:rPr>
              <w:fldChar w:fldCharType="separate"/>
            </w:r>
            <w:r w:rsidR="009D641A">
              <w:rPr>
                <w:rFonts w:ascii="Arial" w:hAnsi="Arial" w:cs="Arial"/>
                <w:noProof/>
                <w:sz w:val="18"/>
                <w:szCs w:val="16"/>
              </w:rPr>
              <w:t>1</w:t>
            </w:r>
            <w:r w:rsidRPr="000A17B4">
              <w:rPr>
                <w:rFonts w:ascii="Arial" w:hAnsi="Arial" w:cs="Arial"/>
                <w:sz w:val="18"/>
                <w:szCs w:val="16"/>
              </w:rPr>
              <w:fldChar w:fldCharType="end"/>
            </w:r>
            <w:r w:rsidRPr="000A17B4">
              <w:rPr>
                <w:rFonts w:ascii="Arial" w:hAnsi="Arial" w:cs="Arial"/>
                <w:sz w:val="18"/>
                <w:szCs w:val="16"/>
              </w:rPr>
              <w:t xml:space="preserve"> de </w:t>
            </w:r>
            <w:r w:rsidRPr="000A17B4">
              <w:rPr>
                <w:rFonts w:ascii="Arial" w:hAnsi="Arial" w:cs="Arial"/>
                <w:sz w:val="18"/>
                <w:szCs w:val="16"/>
              </w:rPr>
              <w:fldChar w:fldCharType="begin"/>
            </w:r>
            <w:r w:rsidRPr="000A17B4">
              <w:rPr>
                <w:rFonts w:ascii="Arial" w:hAnsi="Arial" w:cs="Arial"/>
                <w:sz w:val="18"/>
                <w:szCs w:val="16"/>
              </w:rPr>
              <w:instrText>NUMPAGES</w:instrText>
            </w:r>
            <w:r w:rsidRPr="000A17B4">
              <w:rPr>
                <w:rFonts w:ascii="Arial" w:hAnsi="Arial" w:cs="Arial"/>
                <w:sz w:val="18"/>
                <w:szCs w:val="16"/>
              </w:rPr>
              <w:fldChar w:fldCharType="separate"/>
            </w:r>
            <w:r w:rsidR="009D641A">
              <w:rPr>
                <w:rFonts w:ascii="Arial" w:hAnsi="Arial" w:cs="Arial"/>
                <w:noProof/>
                <w:sz w:val="18"/>
                <w:szCs w:val="16"/>
              </w:rPr>
              <w:t>16</w:t>
            </w:r>
            <w:r w:rsidRPr="000A17B4">
              <w:rPr>
                <w:rFonts w:ascii="Arial" w:hAnsi="Arial" w:cs="Arial"/>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C9" w:rsidRDefault="007D65C9" w:rsidP="006C04B5">
      <w:pPr>
        <w:spacing w:after="0" w:line="240" w:lineRule="auto"/>
      </w:pPr>
      <w:r>
        <w:separator/>
      </w:r>
    </w:p>
  </w:footnote>
  <w:footnote w:type="continuationSeparator" w:id="0">
    <w:p w:rsidR="007D65C9" w:rsidRDefault="007D65C9" w:rsidP="006C04B5">
      <w:pPr>
        <w:spacing w:after="0" w:line="240" w:lineRule="auto"/>
      </w:pPr>
      <w:r>
        <w:continuationSeparator/>
      </w:r>
    </w:p>
  </w:footnote>
  <w:footnote w:id="1">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Pr="000A17B4">
        <w:rPr>
          <w:rFonts w:ascii="Arial" w:hAnsi="Arial" w:cs="Arial"/>
          <w:sz w:val="18"/>
          <w:szCs w:val="18"/>
        </w:rPr>
        <w:t xml:space="preserve"> Folios 2-3</w:t>
      </w:r>
    </w:p>
  </w:footnote>
  <w:footnote w:id="2">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Pr="000A17B4">
        <w:rPr>
          <w:rFonts w:ascii="Arial" w:hAnsi="Arial" w:cs="Arial"/>
          <w:sz w:val="18"/>
          <w:szCs w:val="18"/>
        </w:rPr>
        <w:t xml:space="preserve"> Folio 6</w:t>
      </w:r>
    </w:p>
  </w:footnote>
  <w:footnote w:id="3">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00010888" w:rsidRPr="000A17B4">
        <w:rPr>
          <w:rFonts w:ascii="Arial" w:hAnsi="Arial" w:cs="Arial"/>
          <w:sz w:val="18"/>
          <w:szCs w:val="18"/>
        </w:rPr>
        <w:t xml:space="preserve"> Folio 14</w:t>
      </w:r>
    </w:p>
  </w:footnote>
  <w:footnote w:id="4">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00010888" w:rsidRPr="000A17B4">
        <w:rPr>
          <w:rFonts w:ascii="Arial" w:hAnsi="Arial" w:cs="Arial"/>
          <w:sz w:val="18"/>
          <w:szCs w:val="18"/>
        </w:rPr>
        <w:t xml:space="preserve"> Folios  24 a 25 </w:t>
      </w:r>
    </w:p>
  </w:footnote>
  <w:footnote w:id="5">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00010888" w:rsidRPr="000A17B4">
        <w:rPr>
          <w:rFonts w:ascii="Arial" w:hAnsi="Arial" w:cs="Arial"/>
          <w:sz w:val="18"/>
          <w:szCs w:val="18"/>
        </w:rPr>
        <w:t xml:space="preserve"> Folios 28</w:t>
      </w:r>
    </w:p>
  </w:footnote>
  <w:footnote w:id="6">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00010888" w:rsidRPr="000A17B4">
        <w:rPr>
          <w:rFonts w:ascii="Arial" w:hAnsi="Arial" w:cs="Arial"/>
          <w:sz w:val="18"/>
          <w:szCs w:val="18"/>
        </w:rPr>
        <w:t xml:space="preserve"> Folios 72 a 76</w:t>
      </w:r>
    </w:p>
  </w:footnote>
  <w:footnote w:id="7">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Pr="000A17B4">
        <w:rPr>
          <w:rFonts w:ascii="Arial" w:hAnsi="Arial" w:cs="Arial"/>
          <w:sz w:val="18"/>
          <w:szCs w:val="18"/>
        </w:rPr>
        <w:t xml:space="preserve"> Folios </w:t>
      </w:r>
      <w:r w:rsidR="00010888" w:rsidRPr="000A17B4">
        <w:rPr>
          <w:rFonts w:ascii="Arial" w:hAnsi="Arial" w:cs="Arial"/>
          <w:sz w:val="18"/>
          <w:szCs w:val="18"/>
        </w:rPr>
        <w:t xml:space="preserve"> 78 a 81</w:t>
      </w:r>
    </w:p>
  </w:footnote>
  <w:footnote w:id="8">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Pr="000A17B4">
        <w:rPr>
          <w:rFonts w:ascii="Arial" w:hAnsi="Arial" w:cs="Arial"/>
          <w:sz w:val="18"/>
          <w:szCs w:val="18"/>
        </w:rPr>
        <w:t xml:space="preserve"> Folios 21 a 22  </w:t>
      </w:r>
    </w:p>
  </w:footnote>
  <w:footnote w:id="9">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Pr="000A17B4">
        <w:rPr>
          <w:rFonts w:ascii="Arial" w:hAnsi="Arial" w:cs="Arial"/>
          <w:sz w:val="18"/>
          <w:szCs w:val="18"/>
        </w:rPr>
        <w:t xml:space="preserve"> Folios 31 a 39 </w:t>
      </w:r>
    </w:p>
  </w:footnote>
  <w:footnote w:id="10">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Pr="000A17B4">
        <w:rPr>
          <w:rFonts w:ascii="Arial" w:hAnsi="Arial" w:cs="Arial"/>
          <w:sz w:val="18"/>
          <w:szCs w:val="18"/>
        </w:rPr>
        <w:t xml:space="preserve"> Folios 40 a 53</w:t>
      </w:r>
    </w:p>
  </w:footnote>
  <w:footnote w:id="11">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Pr="000A17B4">
        <w:rPr>
          <w:rFonts w:ascii="Arial" w:hAnsi="Arial" w:cs="Arial"/>
          <w:sz w:val="18"/>
          <w:szCs w:val="18"/>
        </w:rPr>
        <w:t xml:space="preserve"> Folios 54 a 62  </w:t>
      </w:r>
    </w:p>
  </w:footnote>
  <w:footnote w:id="12">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Pr="000A17B4">
        <w:rPr>
          <w:rFonts w:ascii="Arial" w:hAnsi="Arial" w:cs="Arial"/>
          <w:sz w:val="18"/>
          <w:szCs w:val="18"/>
        </w:rPr>
        <w:t xml:space="preserve"> Folios 63 a 68 </w:t>
      </w:r>
    </w:p>
  </w:footnote>
  <w:footnote w:id="13">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Pr="000A17B4">
        <w:rPr>
          <w:rFonts w:ascii="Arial" w:hAnsi="Arial" w:cs="Arial"/>
          <w:sz w:val="18"/>
          <w:szCs w:val="18"/>
        </w:rPr>
        <w:t xml:space="preserve"> Pablo Andrés García Hernández</w:t>
      </w:r>
    </w:p>
  </w:footnote>
  <w:footnote w:id="14">
    <w:p w:rsidR="00C459CA" w:rsidRPr="000A17B4" w:rsidRDefault="00C459CA" w:rsidP="000A17B4">
      <w:pPr>
        <w:pStyle w:val="Textonotapie"/>
        <w:jc w:val="both"/>
        <w:rPr>
          <w:rFonts w:ascii="Arial" w:hAnsi="Arial" w:cs="Arial"/>
          <w:sz w:val="18"/>
          <w:szCs w:val="18"/>
        </w:rPr>
      </w:pPr>
      <w:r w:rsidRPr="000A17B4">
        <w:rPr>
          <w:rStyle w:val="Refdenotaalpie"/>
          <w:rFonts w:ascii="Arial" w:hAnsi="Arial" w:cs="Arial"/>
          <w:sz w:val="18"/>
          <w:szCs w:val="18"/>
        </w:rPr>
        <w:footnoteRef/>
      </w:r>
      <w:r w:rsidRPr="000A17B4">
        <w:rPr>
          <w:rFonts w:ascii="Arial" w:hAnsi="Arial" w:cs="Arial"/>
          <w:sz w:val="18"/>
          <w:szCs w:val="18"/>
        </w:rPr>
        <w:t xml:space="preserve">  Folio x (31 provisional)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9CA" w:rsidRPr="000A17B4" w:rsidRDefault="00C459CA" w:rsidP="006C04B5">
    <w:pPr>
      <w:pStyle w:val="Encabezado"/>
      <w:jc w:val="right"/>
      <w:rPr>
        <w:rFonts w:ascii="Arial" w:hAnsi="Arial" w:cs="Arial"/>
        <w:sz w:val="18"/>
        <w:szCs w:val="16"/>
      </w:rPr>
    </w:pPr>
    <w:r w:rsidRPr="000A17B4">
      <w:rPr>
        <w:rFonts w:ascii="Arial" w:hAnsi="Arial" w:cs="Arial"/>
        <w:sz w:val="18"/>
        <w:szCs w:val="16"/>
      </w:rPr>
      <w:t>Radicación: 66440-04-89-001-2014-00563-01</w:t>
    </w:r>
  </w:p>
  <w:p w:rsidR="00C459CA" w:rsidRPr="000A17B4" w:rsidRDefault="00C459CA" w:rsidP="006C04B5">
    <w:pPr>
      <w:pStyle w:val="Encabezado"/>
      <w:jc w:val="right"/>
      <w:rPr>
        <w:rFonts w:ascii="Arial" w:hAnsi="Arial" w:cs="Arial"/>
        <w:sz w:val="18"/>
        <w:szCs w:val="16"/>
      </w:rPr>
    </w:pPr>
    <w:r w:rsidRPr="000A17B4">
      <w:rPr>
        <w:rFonts w:ascii="Arial" w:hAnsi="Arial" w:cs="Arial"/>
        <w:sz w:val="18"/>
        <w:szCs w:val="16"/>
      </w:rPr>
      <w:t xml:space="preserve">Acusado: </w:t>
    </w:r>
    <w:proofErr w:type="spellStart"/>
    <w:r w:rsidRPr="000A17B4">
      <w:rPr>
        <w:rFonts w:ascii="Arial" w:hAnsi="Arial" w:cs="Arial"/>
        <w:sz w:val="18"/>
        <w:szCs w:val="16"/>
      </w:rPr>
      <w:t>LFLV</w:t>
    </w:r>
    <w:proofErr w:type="spellEnd"/>
    <w:r w:rsidRPr="000A17B4">
      <w:rPr>
        <w:rFonts w:ascii="Arial" w:hAnsi="Arial" w:cs="Arial"/>
        <w:sz w:val="18"/>
        <w:szCs w:val="16"/>
      </w:rPr>
      <w:t xml:space="preserve"> </w:t>
    </w:r>
  </w:p>
  <w:p w:rsidR="00C459CA" w:rsidRPr="000A17B4" w:rsidRDefault="00C459CA" w:rsidP="006C04B5">
    <w:pPr>
      <w:pStyle w:val="Encabezado"/>
      <w:jc w:val="right"/>
      <w:rPr>
        <w:rFonts w:ascii="Arial" w:hAnsi="Arial" w:cs="Arial"/>
        <w:sz w:val="18"/>
        <w:szCs w:val="16"/>
      </w:rPr>
    </w:pPr>
    <w:r w:rsidRPr="000A17B4">
      <w:rPr>
        <w:rFonts w:ascii="Arial" w:hAnsi="Arial" w:cs="Arial"/>
        <w:sz w:val="18"/>
        <w:szCs w:val="16"/>
      </w:rPr>
      <w:t>Delito: Lesiones personales culposas</w:t>
    </w:r>
  </w:p>
  <w:p w:rsidR="00C459CA" w:rsidRPr="000A17B4" w:rsidRDefault="00C459CA" w:rsidP="000A17B4">
    <w:pPr>
      <w:pStyle w:val="Encabezado"/>
      <w:jc w:val="right"/>
      <w:rPr>
        <w:rFonts w:ascii="Arial" w:hAnsi="Arial" w:cs="Arial"/>
        <w:sz w:val="18"/>
        <w:szCs w:val="16"/>
      </w:rPr>
    </w:pPr>
    <w:r w:rsidRPr="000A17B4">
      <w:rPr>
        <w:rFonts w:ascii="Arial" w:hAnsi="Arial" w:cs="Arial"/>
        <w:sz w:val="18"/>
        <w:szCs w:val="16"/>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8F0D43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3D38E6"/>
    <w:multiLevelType w:val="hybridMultilevel"/>
    <w:tmpl w:val="1A2A2B24"/>
    <w:lvl w:ilvl="0" w:tplc="0638FB5A">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
    <w:nsid w:val="02BA408A"/>
    <w:multiLevelType w:val="multilevel"/>
    <w:tmpl w:val="9BB4B8B8"/>
    <w:lvl w:ilvl="0">
      <w:start w:val="1"/>
      <w:numFmt w:val="decimal"/>
      <w:lvlText w:val="%1."/>
      <w:lvlJc w:val="left"/>
      <w:pPr>
        <w:ind w:left="720" w:hanging="360"/>
      </w:pPr>
    </w:lvl>
    <w:lvl w:ilvl="1">
      <w:start w:val="1"/>
      <w:numFmt w:val="decimal"/>
      <w:isLgl/>
      <w:lvlText w:val="%1.%2"/>
      <w:lvlJc w:val="left"/>
      <w:pPr>
        <w:ind w:left="705" w:hanging="7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5AF3C02"/>
    <w:multiLevelType w:val="hybridMultilevel"/>
    <w:tmpl w:val="96D6FD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60A50BF"/>
    <w:multiLevelType w:val="hybridMultilevel"/>
    <w:tmpl w:val="D71841B0"/>
    <w:lvl w:ilvl="0" w:tplc="5EE4C1E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9FD56B3"/>
    <w:multiLevelType w:val="hybridMultilevel"/>
    <w:tmpl w:val="A91AE5E6"/>
    <w:lvl w:ilvl="0" w:tplc="0638FB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BA415A"/>
    <w:multiLevelType w:val="hybridMultilevel"/>
    <w:tmpl w:val="DA9C3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0C01BA"/>
    <w:multiLevelType w:val="hybridMultilevel"/>
    <w:tmpl w:val="F0FEF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DE77FD9"/>
    <w:multiLevelType w:val="hybridMultilevel"/>
    <w:tmpl w:val="E6CE170A"/>
    <w:lvl w:ilvl="0" w:tplc="0638FB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F9436F"/>
    <w:multiLevelType w:val="hybridMultilevel"/>
    <w:tmpl w:val="8FD44AAC"/>
    <w:lvl w:ilvl="0" w:tplc="0638FB5A">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0">
    <w:nsid w:val="15493F6E"/>
    <w:multiLevelType w:val="hybridMultilevel"/>
    <w:tmpl w:val="57DE3C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16735D81"/>
    <w:multiLevelType w:val="hybridMultilevel"/>
    <w:tmpl w:val="0DACF488"/>
    <w:lvl w:ilvl="0" w:tplc="0638FB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D306D7"/>
    <w:multiLevelType w:val="hybridMultilevel"/>
    <w:tmpl w:val="266C68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B58457A"/>
    <w:multiLevelType w:val="hybridMultilevel"/>
    <w:tmpl w:val="42A07852"/>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3A42D9"/>
    <w:multiLevelType w:val="hybridMultilevel"/>
    <w:tmpl w:val="44363408"/>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F1F7230"/>
    <w:multiLevelType w:val="hybridMultilevel"/>
    <w:tmpl w:val="D3C6C9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FC269FD"/>
    <w:multiLevelType w:val="hybridMultilevel"/>
    <w:tmpl w:val="98045D38"/>
    <w:lvl w:ilvl="0" w:tplc="0638FB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016696"/>
    <w:multiLevelType w:val="hybridMultilevel"/>
    <w:tmpl w:val="B096DEDA"/>
    <w:lvl w:ilvl="0" w:tplc="0638FB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852D44"/>
    <w:multiLevelType w:val="hybridMultilevel"/>
    <w:tmpl w:val="75EC5392"/>
    <w:lvl w:ilvl="0" w:tplc="0638FB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BF5714E"/>
    <w:multiLevelType w:val="multilevel"/>
    <w:tmpl w:val="B9B27752"/>
    <w:lvl w:ilvl="0">
      <w:start w:val="1"/>
      <w:numFmt w:val="decimal"/>
      <w:lvlText w:val="%1."/>
      <w:lvlJc w:val="left"/>
      <w:pPr>
        <w:ind w:left="1211" w:hanging="360"/>
      </w:pPr>
      <w:rPr>
        <w:rFonts w:hint="default"/>
      </w:rPr>
    </w:lvl>
    <w:lvl w:ilvl="1">
      <w:start w:val="1"/>
      <w:numFmt w:val="decimal"/>
      <w:isLgl/>
      <w:lvlText w:val="%1.%2"/>
      <w:lvlJc w:val="left"/>
      <w:pPr>
        <w:ind w:left="420" w:hanging="420"/>
      </w:pPr>
      <w:rPr>
        <w:rFonts w:hint="default"/>
        <w:b w:val="0"/>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20">
    <w:nsid w:val="4F3200BE"/>
    <w:multiLevelType w:val="hybridMultilevel"/>
    <w:tmpl w:val="3A8689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FBC2AC1"/>
    <w:multiLevelType w:val="hybridMultilevel"/>
    <w:tmpl w:val="B4E2DC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4580040"/>
    <w:multiLevelType w:val="hybridMultilevel"/>
    <w:tmpl w:val="6F42C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956AB6"/>
    <w:multiLevelType w:val="hybridMultilevel"/>
    <w:tmpl w:val="19B0D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E960E4"/>
    <w:multiLevelType w:val="hybridMultilevel"/>
    <w:tmpl w:val="978093F2"/>
    <w:lvl w:ilvl="0" w:tplc="0638FB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067201"/>
    <w:multiLevelType w:val="hybridMultilevel"/>
    <w:tmpl w:val="A5E02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65E61C5"/>
    <w:multiLevelType w:val="hybridMultilevel"/>
    <w:tmpl w:val="F73EA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6CF4FB5"/>
    <w:multiLevelType w:val="hybridMultilevel"/>
    <w:tmpl w:val="3A8689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91774E6"/>
    <w:multiLevelType w:val="hybridMultilevel"/>
    <w:tmpl w:val="A72E2FD6"/>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292169A"/>
    <w:multiLevelType w:val="multilevel"/>
    <w:tmpl w:val="1BA28158"/>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0">
    <w:nsid w:val="7DD64646"/>
    <w:multiLevelType w:val="hybridMultilevel"/>
    <w:tmpl w:val="67C43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2"/>
  </w:num>
  <w:num w:numId="4">
    <w:abstractNumId w:val="25"/>
  </w:num>
  <w:num w:numId="5">
    <w:abstractNumId w:val="27"/>
  </w:num>
  <w:num w:numId="6">
    <w:abstractNumId w:val="20"/>
  </w:num>
  <w:num w:numId="7">
    <w:abstractNumId w:val="19"/>
  </w:num>
  <w:num w:numId="8">
    <w:abstractNumId w:val="28"/>
  </w:num>
  <w:num w:numId="9">
    <w:abstractNumId w:val="3"/>
  </w:num>
  <w:num w:numId="10">
    <w:abstractNumId w:val="10"/>
  </w:num>
  <w:num w:numId="11">
    <w:abstractNumId w:val="2"/>
  </w:num>
  <w:num w:numId="12">
    <w:abstractNumId w:val="15"/>
  </w:num>
  <w:num w:numId="13">
    <w:abstractNumId w:val="29"/>
  </w:num>
  <w:num w:numId="14">
    <w:abstractNumId w:val="0"/>
  </w:num>
  <w:num w:numId="15">
    <w:abstractNumId w:val="7"/>
  </w:num>
  <w:num w:numId="16">
    <w:abstractNumId w:val="13"/>
  </w:num>
  <w:num w:numId="17">
    <w:abstractNumId w:val="26"/>
  </w:num>
  <w:num w:numId="18">
    <w:abstractNumId w:val="22"/>
  </w:num>
  <w:num w:numId="19">
    <w:abstractNumId w:val="30"/>
  </w:num>
  <w:num w:numId="20">
    <w:abstractNumId w:val="4"/>
  </w:num>
  <w:num w:numId="21">
    <w:abstractNumId w:val="23"/>
  </w:num>
  <w:num w:numId="22">
    <w:abstractNumId w:val="24"/>
  </w:num>
  <w:num w:numId="23">
    <w:abstractNumId w:val="8"/>
  </w:num>
  <w:num w:numId="24">
    <w:abstractNumId w:val="1"/>
  </w:num>
  <w:num w:numId="25">
    <w:abstractNumId w:val="9"/>
  </w:num>
  <w:num w:numId="26">
    <w:abstractNumId w:val="17"/>
  </w:num>
  <w:num w:numId="27">
    <w:abstractNumId w:val="5"/>
  </w:num>
  <w:num w:numId="28">
    <w:abstractNumId w:val="11"/>
  </w:num>
  <w:num w:numId="29">
    <w:abstractNumId w:val="18"/>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B5"/>
    <w:rsid w:val="000042E5"/>
    <w:rsid w:val="00004569"/>
    <w:rsid w:val="00004F8C"/>
    <w:rsid w:val="00010888"/>
    <w:rsid w:val="00014DC5"/>
    <w:rsid w:val="00021809"/>
    <w:rsid w:val="00021AF1"/>
    <w:rsid w:val="00022ABE"/>
    <w:rsid w:val="000254DB"/>
    <w:rsid w:val="00026083"/>
    <w:rsid w:val="000309B6"/>
    <w:rsid w:val="00033257"/>
    <w:rsid w:val="00033E0D"/>
    <w:rsid w:val="00034123"/>
    <w:rsid w:val="0003594E"/>
    <w:rsid w:val="000375C1"/>
    <w:rsid w:val="000375CB"/>
    <w:rsid w:val="00037856"/>
    <w:rsid w:val="000431EE"/>
    <w:rsid w:val="00050BCA"/>
    <w:rsid w:val="00054842"/>
    <w:rsid w:val="00054E9D"/>
    <w:rsid w:val="000558D7"/>
    <w:rsid w:val="00056EFC"/>
    <w:rsid w:val="0006075A"/>
    <w:rsid w:val="00061407"/>
    <w:rsid w:val="000623DF"/>
    <w:rsid w:val="00064317"/>
    <w:rsid w:val="00065D82"/>
    <w:rsid w:val="000661E9"/>
    <w:rsid w:val="00070FC8"/>
    <w:rsid w:val="0007257C"/>
    <w:rsid w:val="000730CA"/>
    <w:rsid w:val="000775CD"/>
    <w:rsid w:val="00080D7D"/>
    <w:rsid w:val="00081003"/>
    <w:rsid w:val="00082370"/>
    <w:rsid w:val="00082EED"/>
    <w:rsid w:val="000A1301"/>
    <w:rsid w:val="000A17B4"/>
    <w:rsid w:val="000A3E1E"/>
    <w:rsid w:val="000A7700"/>
    <w:rsid w:val="000C4A5C"/>
    <w:rsid w:val="000C6308"/>
    <w:rsid w:val="000C7384"/>
    <w:rsid w:val="000C7E5F"/>
    <w:rsid w:val="000D022F"/>
    <w:rsid w:val="000E21AC"/>
    <w:rsid w:val="000E2236"/>
    <w:rsid w:val="000E4B9D"/>
    <w:rsid w:val="000E7640"/>
    <w:rsid w:val="001078EC"/>
    <w:rsid w:val="00107F0F"/>
    <w:rsid w:val="001105E0"/>
    <w:rsid w:val="001140E2"/>
    <w:rsid w:val="001159FB"/>
    <w:rsid w:val="00120B65"/>
    <w:rsid w:val="0012172C"/>
    <w:rsid w:val="001241F1"/>
    <w:rsid w:val="00126DA6"/>
    <w:rsid w:val="00127A71"/>
    <w:rsid w:val="00130CFB"/>
    <w:rsid w:val="00131657"/>
    <w:rsid w:val="001327CB"/>
    <w:rsid w:val="0013315E"/>
    <w:rsid w:val="00134B1E"/>
    <w:rsid w:val="00134BE6"/>
    <w:rsid w:val="00136082"/>
    <w:rsid w:val="00141275"/>
    <w:rsid w:val="0014561F"/>
    <w:rsid w:val="001478C9"/>
    <w:rsid w:val="00151021"/>
    <w:rsid w:val="00152F31"/>
    <w:rsid w:val="0015354A"/>
    <w:rsid w:val="001612DF"/>
    <w:rsid w:val="00164146"/>
    <w:rsid w:val="0016460B"/>
    <w:rsid w:val="00164823"/>
    <w:rsid w:val="00166379"/>
    <w:rsid w:val="00166831"/>
    <w:rsid w:val="0016788D"/>
    <w:rsid w:val="00167967"/>
    <w:rsid w:val="00171F32"/>
    <w:rsid w:val="00174735"/>
    <w:rsid w:val="001756D3"/>
    <w:rsid w:val="001801C6"/>
    <w:rsid w:val="00184EE1"/>
    <w:rsid w:val="001973D8"/>
    <w:rsid w:val="001A0A98"/>
    <w:rsid w:val="001A1B8D"/>
    <w:rsid w:val="001A3669"/>
    <w:rsid w:val="001A77D2"/>
    <w:rsid w:val="001B1208"/>
    <w:rsid w:val="001B1A36"/>
    <w:rsid w:val="001B22B5"/>
    <w:rsid w:val="001B38CA"/>
    <w:rsid w:val="001B4423"/>
    <w:rsid w:val="001B58A3"/>
    <w:rsid w:val="001C1165"/>
    <w:rsid w:val="001C16B0"/>
    <w:rsid w:val="001C23F5"/>
    <w:rsid w:val="001C35C3"/>
    <w:rsid w:val="001C3611"/>
    <w:rsid w:val="001C60E0"/>
    <w:rsid w:val="001C6730"/>
    <w:rsid w:val="001C7813"/>
    <w:rsid w:val="001C7876"/>
    <w:rsid w:val="001D1719"/>
    <w:rsid w:val="001D312F"/>
    <w:rsid w:val="001D3800"/>
    <w:rsid w:val="001D663D"/>
    <w:rsid w:val="001D78B8"/>
    <w:rsid w:val="001E0998"/>
    <w:rsid w:val="001E0FCA"/>
    <w:rsid w:val="001E1C2E"/>
    <w:rsid w:val="001E241A"/>
    <w:rsid w:val="001F07AC"/>
    <w:rsid w:val="001F38B4"/>
    <w:rsid w:val="00205F0B"/>
    <w:rsid w:val="00212AB6"/>
    <w:rsid w:val="00214F40"/>
    <w:rsid w:val="00220EFC"/>
    <w:rsid w:val="0022205C"/>
    <w:rsid w:val="00223F6D"/>
    <w:rsid w:val="002319A4"/>
    <w:rsid w:val="00236354"/>
    <w:rsid w:val="00241D91"/>
    <w:rsid w:val="0024542D"/>
    <w:rsid w:val="002544F8"/>
    <w:rsid w:val="00256589"/>
    <w:rsid w:val="002566ED"/>
    <w:rsid w:val="00257636"/>
    <w:rsid w:val="00262222"/>
    <w:rsid w:val="00267C44"/>
    <w:rsid w:val="00271641"/>
    <w:rsid w:val="00271A2E"/>
    <w:rsid w:val="00271C5F"/>
    <w:rsid w:val="002723A0"/>
    <w:rsid w:val="00272F63"/>
    <w:rsid w:val="00276FAA"/>
    <w:rsid w:val="00277374"/>
    <w:rsid w:val="0028424F"/>
    <w:rsid w:val="00284873"/>
    <w:rsid w:val="002848D2"/>
    <w:rsid w:val="00284AC4"/>
    <w:rsid w:val="00293C21"/>
    <w:rsid w:val="00294BAF"/>
    <w:rsid w:val="002959D6"/>
    <w:rsid w:val="00296209"/>
    <w:rsid w:val="002A2C06"/>
    <w:rsid w:val="002A3941"/>
    <w:rsid w:val="002A4D58"/>
    <w:rsid w:val="002A790C"/>
    <w:rsid w:val="002A7D26"/>
    <w:rsid w:val="002B10B3"/>
    <w:rsid w:val="002B19EF"/>
    <w:rsid w:val="002B29EF"/>
    <w:rsid w:val="002C0461"/>
    <w:rsid w:val="002C0E73"/>
    <w:rsid w:val="002C23EE"/>
    <w:rsid w:val="002C41A4"/>
    <w:rsid w:val="002D0FE2"/>
    <w:rsid w:val="002D346C"/>
    <w:rsid w:val="00305F12"/>
    <w:rsid w:val="003069D3"/>
    <w:rsid w:val="00307056"/>
    <w:rsid w:val="003121DD"/>
    <w:rsid w:val="00314BBB"/>
    <w:rsid w:val="00314D81"/>
    <w:rsid w:val="003151DB"/>
    <w:rsid w:val="003168E4"/>
    <w:rsid w:val="0031766D"/>
    <w:rsid w:val="00317EF2"/>
    <w:rsid w:val="0032107E"/>
    <w:rsid w:val="003223B4"/>
    <w:rsid w:val="00323CF3"/>
    <w:rsid w:val="0032514C"/>
    <w:rsid w:val="003269FD"/>
    <w:rsid w:val="00327C6B"/>
    <w:rsid w:val="0033212E"/>
    <w:rsid w:val="00332DC9"/>
    <w:rsid w:val="00336230"/>
    <w:rsid w:val="0033791F"/>
    <w:rsid w:val="00340CFE"/>
    <w:rsid w:val="00341CAF"/>
    <w:rsid w:val="0034243D"/>
    <w:rsid w:val="00350993"/>
    <w:rsid w:val="00355128"/>
    <w:rsid w:val="003573A2"/>
    <w:rsid w:val="00361F97"/>
    <w:rsid w:val="00362E26"/>
    <w:rsid w:val="00364875"/>
    <w:rsid w:val="00364ABD"/>
    <w:rsid w:val="0036594E"/>
    <w:rsid w:val="00365ACE"/>
    <w:rsid w:val="00370991"/>
    <w:rsid w:val="00371D0E"/>
    <w:rsid w:val="00372752"/>
    <w:rsid w:val="00376674"/>
    <w:rsid w:val="00376D75"/>
    <w:rsid w:val="0038099B"/>
    <w:rsid w:val="0039086A"/>
    <w:rsid w:val="00392372"/>
    <w:rsid w:val="00394DC1"/>
    <w:rsid w:val="003957E9"/>
    <w:rsid w:val="00395B4E"/>
    <w:rsid w:val="0039665C"/>
    <w:rsid w:val="00396A9C"/>
    <w:rsid w:val="003971F7"/>
    <w:rsid w:val="003A701C"/>
    <w:rsid w:val="003B4E8B"/>
    <w:rsid w:val="003B5200"/>
    <w:rsid w:val="003B5FF5"/>
    <w:rsid w:val="003C125F"/>
    <w:rsid w:val="003C1EA3"/>
    <w:rsid w:val="003C596E"/>
    <w:rsid w:val="003D04EC"/>
    <w:rsid w:val="003D0D03"/>
    <w:rsid w:val="003D1AC6"/>
    <w:rsid w:val="003D5324"/>
    <w:rsid w:val="003D5EFA"/>
    <w:rsid w:val="003D6523"/>
    <w:rsid w:val="003E5F14"/>
    <w:rsid w:val="003F3649"/>
    <w:rsid w:val="003F44E5"/>
    <w:rsid w:val="003F4D84"/>
    <w:rsid w:val="003F55F6"/>
    <w:rsid w:val="003F6D49"/>
    <w:rsid w:val="004058EE"/>
    <w:rsid w:val="00407AA7"/>
    <w:rsid w:val="004100E7"/>
    <w:rsid w:val="00416E0F"/>
    <w:rsid w:val="00423B5B"/>
    <w:rsid w:val="00427F2F"/>
    <w:rsid w:val="0043238A"/>
    <w:rsid w:val="00433518"/>
    <w:rsid w:val="004349CF"/>
    <w:rsid w:val="00434EA9"/>
    <w:rsid w:val="00437048"/>
    <w:rsid w:val="00437110"/>
    <w:rsid w:val="00451798"/>
    <w:rsid w:val="004526CC"/>
    <w:rsid w:val="004536E2"/>
    <w:rsid w:val="00455B2F"/>
    <w:rsid w:val="00456DCC"/>
    <w:rsid w:val="00457F6D"/>
    <w:rsid w:val="004619FD"/>
    <w:rsid w:val="0046574F"/>
    <w:rsid w:val="0046745E"/>
    <w:rsid w:val="00472266"/>
    <w:rsid w:val="00476252"/>
    <w:rsid w:val="00480918"/>
    <w:rsid w:val="00486059"/>
    <w:rsid w:val="00487730"/>
    <w:rsid w:val="00494E2D"/>
    <w:rsid w:val="00496242"/>
    <w:rsid w:val="00496FE8"/>
    <w:rsid w:val="004970DF"/>
    <w:rsid w:val="004A54DB"/>
    <w:rsid w:val="004A596E"/>
    <w:rsid w:val="004A7807"/>
    <w:rsid w:val="004B4BC2"/>
    <w:rsid w:val="004C4D99"/>
    <w:rsid w:val="004D1329"/>
    <w:rsid w:val="004D2DE4"/>
    <w:rsid w:val="004D556C"/>
    <w:rsid w:val="004E43E9"/>
    <w:rsid w:val="004E62D8"/>
    <w:rsid w:val="004F11D7"/>
    <w:rsid w:val="004F21BB"/>
    <w:rsid w:val="004F3DCD"/>
    <w:rsid w:val="004F4A16"/>
    <w:rsid w:val="004F53D4"/>
    <w:rsid w:val="004F749C"/>
    <w:rsid w:val="0050240C"/>
    <w:rsid w:val="00502419"/>
    <w:rsid w:val="00502D08"/>
    <w:rsid w:val="005030F1"/>
    <w:rsid w:val="00505C75"/>
    <w:rsid w:val="00510BA4"/>
    <w:rsid w:val="00520A30"/>
    <w:rsid w:val="005255BC"/>
    <w:rsid w:val="00526989"/>
    <w:rsid w:val="005425E1"/>
    <w:rsid w:val="0054562B"/>
    <w:rsid w:val="005515C2"/>
    <w:rsid w:val="00551A4A"/>
    <w:rsid w:val="00555A5E"/>
    <w:rsid w:val="00555BD8"/>
    <w:rsid w:val="0055736E"/>
    <w:rsid w:val="00567F2F"/>
    <w:rsid w:val="00572CE7"/>
    <w:rsid w:val="005738C7"/>
    <w:rsid w:val="00574507"/>
    <w:rsid w:val="00575F7B"/>
    <w:rsid w:val="00577369"/>
    <w:rsid w:val="00591350"/>
    <w:rsid w:val="00591A18"/>
    <w:rsid w:val="00593331"/>
    <w:rsid w:val="005A2899"/>
    <w:rsid w:val="005A51F2"/>
    <w:rsid w:val="005A616D"/>
    <w:rsid w:val="005A6FFF"/>
    <w:rsid w:val="005B5FAE"/>
    <w:rsid w:val="005B646B"/>
    <w:rsid w:val="005B7AF2"/>
    <w:rsid w:val="005C0AFA"/>
    <w:rsid w:val="005C1CB1"/>
    <w:rsid w:val="005C1F2B"/>
    <w:rsid w:val="005C3518"/>
    <w:rsid w:val="005C3ED2"/>
    <w:rsid w:val="005C469A"/>
    <w:rsid w:val="005D3F2C"/>
    <w:rsid w:val="005D54FB"/>
    <w:rsid w:val="005E05C8"/>
    <w:rsid w:val="005E11C4"/>
    <w:rsid w:val="005E3A4A"/>
    <w:rsid w:val="005F0C50"/>
    <w:rsid w:val="005F11A3"/>
    <w:rsid w:val="005F318A"/>
    <w:rsid w:val="005F361A"/>
    <w:rsid w:val="005F54D7"/>
    <w:rsid w:val="0060165E"/>
    <w:rsid w:val="00601888"/>
    <w:rsid w:val="00601E09"/>
    <w:rsid w:val="006074D1"/>
    <w:rsid w:val="00611030"/>
    <w:rsid w:val="0061219E"/>
    <w:rsid w:val="0061622B"/>
    <w:rsid w:val="0062223D"/>
    <w:rsid w:val="0062715D"/>
    <w:rsid w:val="00630355"/>
    <w:rsid w:val="00630482"/>
    <w:rsid w:val="00632577"/>
    <w:rsid w:val="00632974"/>
    <w:rsid w:val="00632B84"/>
    <w:rsid w:val="0063470C"/>
    <w:rsid w:val="00642372"/>
    <w:rsid w:val="006458E8"/>
    <w:rsid w:val="006461D8"/>
    <w:rsid w:val="00646BB1"/>
    <w:rsid w:val="00647EEF"/>
    <w:rsid w:val="00650F4A"/>
    <w:rsid w:val="00652E6F"/>
    <w:rsid w:val="00657697"/>
    <w:rsid w:val="00661434"/>
    <w:rsid w:val="006634C0"/>
    <w:rsid w:val="006653A5"/>
    <w:rsid w:val="0066598D"/>
    <w:rsid w:val="0066697B"/>
    <w:rsid w:val="00670E83"/>
    <w:rsid w:val="00675B7B"/>
    <w:rsid w:val="006772A3"/>
    <w:rsid w:val="0068055B"/>
    <w:rsid w:val="006814C2"/>
    <w:rsid w:val="00681FC8"/>
    <w:rsid w:val="0068345F"/>
    <w:rsid w:val="00683BBD"/>
    <w:rsid w:val="00683DB4"/>
    <w:rsid w:val="00686748"/>
    <w:rsid w:val="00695CAF"/>
    <w:rsid w:val="006A56F0"/>
    <w:rsid w:val="006A76A3"/>
    <w:rsid w:val="006B0069"/>
    <w:rsid w:val="006B0093"/>
    <w:rsid w:val="006B11DF"/>
    <w:rsid w:val="006B60C6"/>
    <w:rsid w:val="006B72B8"/>
    <w:rsid w:val="006C04B5"/>
    <w:rsid w:val="006C04E1"/>
    <w:rsid w:val="006C18D3"/>
    <w:rsid w:val="006D35B2"/>
    <w:rsid w:val="006D378C"/>
    <w:rsid w:val="006D7AC7"/>
    <w:rsid w:val="006E39EC"/>
    <w:rsid w:val="006E5AB8"/>
    <w:rsid w:val="006F31FC"/>
    <w:rsid w:val="006F4325"/>
    <w:rsid w:val="006F6A15"/>
    <w:rsid w:val="006F6E58"/>
    <w:rsid w:val="006F75C5"/>
    <w:rsid w:val="00700552"/>
    <w:rsid w:val="007005E4"/>
    <w:rsid w:val="007010BA"/>
    <w:rsid w:val="007013B2"/>
    <w:rsid w:val="00705372"/>
    <w:rsid w:val="00707CC4"/>
    <w:rsid w:val="00721BD6"/>
    <w:rsid w:val="00723180"/>
    <w:rsid w:val="00724F96"/>
    <w:rsid w:val="0073243E"/>
    <w:rsid w:val="00733080"/>
    <w:rsid w:val="00736914"/>
    <w:rsid w:val="0074514C"/>
    <w:rsid w:val="00745BE8"/>
    <w:rsid w:val="00747D08"/>
    <w:rsid w:val="0075188F"/>
    <w:rsid w:val="00753977"/>
    <w:rsid w:val="00762456"/>
    <w:rsid w:val="00765DEA"/>
    <w:rsid w:val="00767776"/>
    <w:rsid w:val="00767ECD"/>
    <w:rsid w:val="0077141A"/>
    <w:rsid w:val="007740C9"/>
    <w:rsid w:val="007762AC"/>
    <w:rsid w:val="007775DB"/>
    <w:rsid w:val="0078059E"/>
    <w:rsid w:val="007838C3"/>
    <w:rsid w:val="00784648"/>
    <w:rsid w:val="00794C40"/>
    <w:rsid w:val="007978E3"/>
    <w:rsid w:val="007A44AE"/>
    <w:rsid w:val="007B3360"/>
    <w:rsid w:val="007C3828"/>
    <w:rsid w:val="007C4FAD"/>
    <w:rsid w:val="007C7C83"/>
    <w:rsid w:val="007D2365"/>
    <w:rsid w:val="007D2B79"/>
    <w:rsid w:val="007D32B0"/>
    <w:rsid w:val="007D5858"/>
    <w:rsid w:val="007D65C9"/>
    <w:rsid w:val="007D7223"/>
    <w:rsid w:val="007D7BCF"/>
    <w:rsid w:val="007E0560"/>
    <w:rsid w:val="007E0C46"/>
    <w:rsid w:val="007E33D6"/>
    <w:rsid w:val="007E37AF"/>
    <w:rsid w:val="007E74F0"/>
    <w:rsid w:val="007F0D0F"/>
    <w:rsid w:val="007F27AF"/>
    <w:rsid w:val="007F2948"/>
    <w:rsid w:val="007F55F9"/>
    <w:rsid w:val="007F75F3"/>
    <w:rsid w:val="00800A19"/>
    <w:rsid w:val="00802348"/>
    <w:rsid w:val="008023C3"/>
    <w:rsid w:val="0080425E"/>
    <w:rsid w:val="00806AA2"/>
    <w:rsid w:val="008109D3"/>
    <w:rsid w:val="00810E98"/>
    <w:rsid w:val="00812169"/>
    <w:rsid w:val="00813E12"/>
    <w:rsid w:val="008141C1"/>
    <w:rsid w:val="00822D86"/>
    <w:rsid w:val="008306F5"/>
    <w:rsid w:val="0083115C"/>
    <w:rsid w:val="0083180E"/>
    <w:rsid w:val="00833BE1"/>
    <w:rsid w:val="00844161"/>
    <w:rsid w:val="0084481C"/>
    <w:rsid w:val="008451C6"/>
    <w:rsid w:val="0084799E"/>
    <w:rsid w:val="00851366"/>
    <w:rsid w:val="00857F4B"/>
    <w:rsid w:val="00860256"/>
    <w:rsid w:val="00861E43"/>
    <w:rsid w:val="00861FE5"/>
    <w:rsid w:val="00862EDF"/>
    <w:rsid w:val="008663BC"/>
    <w:rsid w:val="00867090"/>
    <w:rsid w:val="0086720A"/>
    <w:rsid w:val="00870017"/>
    <w:rsid w:val="008727E4"/>
    <w:rsid w:val="00877577"/>
    <w:rsid w:val="008819FC"/>
    <w:rsid w:val="0088509D"/>
    <w:rsid w:val="008937FB"/>
    <w:rsid w:val="00894699"/>
    <w:rsid w:val="00894DE6"/>
    <w:rsid w:val="00895683"/>
    <w:rsid w:val="00896F24"/>
    <w:rsid w:val="008A0677"/>
    <w:rsid w:val="008A1CB4"/>
    <w:rsid w:val="008A6434"/>
    <w:rsid w:val="008B775E"/>
    <w:rsid w:val="008C1601"/>
    <w:rsid w:val="008C1EE2"/>
    <w:rsid w:val="008C2043"/>
    <w:rsid w:val="008C42FF"/>
    <w:rsid w:val="008C46F6"/>
    <w:rsid w:val="008D0F75"/>
    <w:rsid w:val="008D2523"/>
    <w:rsid w:val="008D2E31"/>
    <w:rsid w:val="008E0923"/>
    <w:rsid w:val="008E3579"/>
    <w:rsid w:val="008E47FB"/>
    <w:rsid w:val="008F0164"/>
    <w:rsid w:val="008F301F"/>
    <w:rsid w:val="008F3FD6"/>
    <w:rsid w:val="008F60F0"/>
    <w:rsid w:val="008F6F46"/>
    <w:rsid w:val="00901E32"/>
    <w:rsid w:val="00904063"/>
    <w:rsid w:val="00906668"/>
    <w:rsid w:val="009106DB"/>
    <w:rsid w:val="0091094A"/>
    <w:rsid w:val="009158DF"/>
    <w:rsid w:val="00920528"/>
    <w:rsid w:val="00921EB7"/>
    <w:rsid w:val="00932EB1"/>
    <w:rsid w:val="00934734"/>
    <w:rsid w:val="0093513E"/>
    <w:rsid w:val="00946FC5"/>
    <w:rsid w:val="00953124"/>
    <w:rsid w:val="0095372F"/>
    <w:rsid w:val="00956280"/>
    <w:rsid w:val="00956E55"/>
    <w:rsid w:val="00960405"/>
    <w:rsid w:val="009623D5"/>
    <w:rsid w:val="0096631F"/>
    <w:rsid w:val="00970C9E"/>
    <w:rsid w:val="00973DBD"/>
    <w:rsid w:val="0097479C"/>
    <w:rsid w:val="00975DC2"/>
    <w:rsid w:val="00976A84"/>
    <w:rsid w:val="00980AE5"/>
    <w:rsid w:val="00983067"/>
    <w:rsid w:val="00984111"/>
    <w:rsid w:val="0098509E"/>
    <w:rsid w:val="00986CC9"/>
    <w:rsid w:val="00987965"/>
    <w:rsid w:val="009922F0"/>
    <w:rsid w:val="00993C59"/>
    <w:rsid w:val="009A6E42"/>
    <w:rsid w:val="009B0001"/>
    <w:rsid w:val="009B15E0"/>
    <w:rsid w:val="009B3145"/>
    <w:rsid w:val="009B4748"/>
    <w:rsid w:val="009B4A41"/>
    <w:rsid w:val="009B4B45"/>
    <w:rsid w:val="009B5F88"/>
    <w:rsid w:val="009C15AE"/>
    <w:rsid w:val="009C51F2"/>
    <w:rsid w:val="009C55AC"/>
    <w:rsid w:val="009C5BC4"/>
    <w:rsid w:val="009D641A"/>
    <w:rsid w:val="009E0032"/>
    <w:rsid w:val="009E0B49"/>
    <w:rsid w:val="009E0F67"/>
    <w:rsid w:val="009E5762"/>
    <w:rsid w:val="009F07DD"/>
    <w:rsid w:val="009F4194"/>
    <w:rsid w:val="009F4924"/>
    <w:rsid w:val="009F596C"/>
    <w:rsid w:val="009F7374"/>
    <w:rsid w:val="00A00DD9"/>
    <w:rsid w:val="00A0100E"/>
    <w:rsid w:val="00A01515"/>
    <w:rsid w:val="00A1068B"/>
    <w:rsid w:val="00A127D6"/>
    <w:rsid w:val="00A12EF5"/>
    <w:rsid w:val="00A151A3"/>
    <w:rsid w:val="00A16F61"/>
    <w:rsid w:val="00A17A07"/>
    <w:rsid w:val="00A20439"/>
    <w:rsid w:val="00A221F3"/>
    <w:rsid w:val="00A22F66"/>
    <w:rsid w:val="00A244CD"/>
    <w:rsid w:val="00A265D1"/>
    <w:rsid w:val="00A26603"/>
    <w:rsid w:val="00A26EF7"/>
    <w:rsid w:val="00A3108A"/>
    <w:rsid w:val="00A3126A"/>
    <w:rsid w:val="00A32379"/>
    <w:rsid w:val="00A324ED"/>
    <w:rsid w:val="00A3292D"/>
    <w:rsid w:val="00A354CD"/>
    <w:rsid w:val="00A35DA7"/>
    <w:rsid w:val="00A403E2"/>
    <w:rsid w:val="00A436DC"/>
    <w:rsid w:val="00A50F6D"/>
    <w:rsid w:val="00A5588E"/>
    <w:rsid w:val="00A55960"/>
    <w:rsid w:val="00A6289C"/>
    <w:rsid w:val="00A64498"/>
    <w:rsid w:val="00A65C9D"/>
    <w:rsid w:val="00A65F69"/>
    <w:rsid w:val="00A66145"/>
    <w:rsid w:val="00A678CD"/>
    <w:rsid w:val="00A70A3D"/>
    <w:rsid w:val="00A70FFD"/>
    <w:rsid w:val="00A73EC4"/>
    <w:rsid w:val="00A81FC8"/>
    <w:rsid w:val="00A847ED"/>
    <w:rsid w:val="00A86E2F"/>
    <w:rsid w:val="00A87989"/>
    <w:rsid w:val="00A907FB"/>
    <w:rsid w:val="00A964AC"/>
    <w:rsid w:val="00A97DE9"/>
    <w:rsid w:val="00AA1D1B"/>
    <w:rsid w:val="00AA2EF7"/>
    <w:rsid w:val="00AA4A2D"/>
    <w:rsid w:val="00AA4B32"/>
    <w:rsid w:val="00AB1428"/>
    <w:rsid w:val="00AB3A8D"/>
    <w:rsid w:val="00AB5B6C"/>
    <w:rsid w:val="00AC056C"/>
    <w:rsid w:val="00AC0F97"/>
    <w:rsid w:val="00AC444C"/>
    <w:rsid w:val="00AC5A29"/>
    <w:rsid w:val="00AD06F3"/>
    <w:rsid w:val="00AD4EF3"/>
    <w:rsid w:val="00AE2C26"/>
    <w:rsid w:val="00AE687F"/>
    <w:rsid w:val="00AF1F9C"/>
    <w:rsid w:val="00AF3BF1"/>
    <w:rsid w:val="00AF3F8C"/>
    <w:rsid w:val="00AF52B6"/>
    <w:rsid w:val="00AF53EB"/>
    <w:rsid w:val="00AF6550"/>
    <w:rsid w:val="00AF6625"/>
    <w:rsid w:val="00B00241"/>
    <w:rsid w:val="00B035D9"/>
    <w:rsid w:val="00B057FF"/>
    <w:rsid w:val="00B06DD7"/>
    <w:rsid w:val="00B1019C"/>
    <w:rsid w:val="00B14D67"/>
    <w:rsid w:val="00B15E2E"/>
    <w:rsid w:val="00B15E8B"/>
    <w:rsid w:val="00B16BFC"/>
    <w:rsid w:val="00B2338E"/>
    <w:rsid w:val="00B25BEB"/>
    <w:rsid w:val="00B279ED"/>
    <w:rsid w:val="00B33B71"/>
    <w:rsid w:val="00B34BD5"/>
    <w:rsid w:val="00B365E4"/>
    <w:rsid w:val="00B42C9A"/>
    <w:rsid w:val="00B537A0"/>
    <w:rsid w:val="00B56E13"/>
    <w:rsid w:val="00B577AE"/>
    <w:rsid w:val="00B57ACA"/>
    <w:rsid w:val="00B631D0"/>
    <w:rsid w:val="00B64685"/>
    <w:rsid w:val="00B70AED"/>
    <w:rsid w:val="00B70E8E"/>
    <w:rsid w:val="00B7234F"/>
    <w:rsid w:val="00B8039B"/>
    <w:rsid w:val="00B804CD"/>
    <w:rsid w:val="00B81FFE"/>
    <w:rsid w:val="00B835D0"/>
    <w:rsid w:val="00B859B1"/>
    <w:rsid w:val="00B85C22"/>
    <w:rsid w:val="00B86412"/>
    <w:rsid w:val="00B91257"/>
    <w:rsid w:val="00B94705"/>
    <w:rsid w:val="00B9507D"/>
    <w:rsid w:val="00B9520C"/>
    <w:rsid w:val="00BA71E1"/>
    <w:rsid w:val="00BB2D01"/>
    <w:rsid w:val="00BB37EE"/>
    <w:rsid w:val="00BB4A58"/>
    <w:rsid w:val="00BB6059"/>
    <w:rsid w:val="00BB6A18"/>
    <w:rsid w:val="00BB7F34"/>
    <w:rsid w:val="00BC5EA0"/>
    <w:rsid w:val="00BD2A8B"/>
    <w:rsid w:val="00BD4CBD"/>
    <w:rsid w:val="00BF06FB"/>
    <w:rsid w:val="00BF0C79"/>
    <w:rsid w:val="00BF1D6E"/>
    <w:rsid w:val="00BF3BA6"/>
    <w:rsid w:val="00BF520D"/>
    <w:rsid w:val="00BF7CDE"/>
    <w:rsid w:val="00C0108D"/>
    <w:rsid w:val="00C02074"/>
    <w:rsid w:val="00C107D5"/>
    <w:rsid w:val="00C146D3"/>
    <w:rsid w:val="00C16610"/>
    <w:rsid w:val="00C23345"/>
    <w:rsid w:val="00C2689B"/>
    <w:rsid w:val="00C27007"/>
    <w:rsid w:val="00C30141"/>
    <w:rsid w:val="00C30317"/>
    <w:rsid w:val="00C34D9F"/>
    <w:rsid w:val="00C356C0"/>
    <w:rsid w:val="00C356F3"/>
    <w:rsid w:val="00C3607D"/>
    <w:rsid w:val="00C403C7"/>
    <w:rsid w:val="00C40659"/>
    <w:rsid w:val="00C41058"/>
    <w:rsid w:val="00C459CA"/>
    <w:rsid w:val="00C47094"/>
    <w:rsid w:val="00C524A6"/>
    <w:rsid w:val="00C537C0"/>
    <w:rsid w:val="00C5469C"/>
    <w:rsid w:val="00C55BF8"/>
    <w:rsid w:val="00C57C16"/>
    <w:rsid w:val="00C6032B"/>
    <w:rsid w:val="00C61CFC"/>
    <w:rsid w:val="00C62DE1"/>
    <w:rsid w:val="00C729B5"/>
    <w:rsid w:val="00C751BF"/>
    <w:rsid w:val="00C75D3F"/>
    <w:rsid w:val="00C766E6"/>
    <w:rsid w:val="00C843BB"/>
    <w:rsid w:val="00C85C31"/>
    <w:rsid w:val="00C8783B"/>
    <w:rsid w:val="00C9095E"/>
    <w:rsid w:val="00C90F84"/>
    <w:rsid w:val="00C91313"/>
    <w:rsid w:val="00C93A16"/>
    <w:rsid w:val="00CA60AD"/>
    <w:rsid w:val="00CA650B"/>
    <w:rsid w:val="00CA6EA2"/>
    <w:rsid w:val="00CA7B8F"/>
    <w:rsid w:val="00CB38C5"/>
    <w:rsid w:val="00CC2A8F"/>
    <w:rsid w:val="00CC4728"/>
    <w:rsid w:val="00CC5C18"/>
    <w:rsid w:val="00CD0436"/>
    <w:rsid w:val="00CD0C82"/>
    <w:rsid w:val="00CD25F1"/>
    <w:rsid w:val="00CE041B"/>
    <w:rsid w:val="00CE17CF"/>
    <w:rsid w:val="00CE1B34"/>
    <w:rsid w:val="00CE253D"/>
    <w:rsid w:val="00CE7218"/>
    <w:rsid w:val="00CF05CB"/>
    <w:rsid w:val="00CF1B7E"/>
    <w:rsid w:val="00CF60A5"/>
    <w:rsid w:val="00D0335C"/>
    <w:rsid w:val="00D03DE4"/>
    <w:rsid w:val="00D05397"/>
    <w:rsid w:val="00D11C1B"/>
    <w:rsid w:val="00D12063"/>
    <w:rsid w:val="00D1747F"/>
    <w:rsid w:val="00D1752B"/>
    <w:rsid w:val="00D17A2A"/>
    <w:rsid w:val="00D20B53"/>
    <w:rsid w:val="00D23A24"/>
    <w:rsid w:val="00D24961"/>
    <w:rsid w:val="00D24964"/>
    <w:rsid w:val="00D25D4D"/>
    <w:rsid w:val="00D271CF"/>
    <w:rsid w:val="00D33D38"/>
    <w:rsid w:val="00D342CB"/>
    <w:rsid w:val="00D40355"/>
    <w:rsid w:val="00D42F42"/>
    <w:rsid w:val="00D4396F"/>
    <w:rsid w:val="00D4614B"/>
    <w:rsid w:val="00D522E3"/>
    <w:rsid w:val="00D553B0"/>
    <w:rsid w:val="00D554CB"/>
    <w:rsid w:val="00D63D2A"/>
    <w:rsid w:val="00D642F0"/>
    <w:rsid w:val="00D708DE"/>
    <w:rsid w:val="00D754CC"/>
    <w:rsid w:val="00D7616F"/>
    <w:rsid w:val="00D81501"/>
    <w:rsid w:val="00D96A29"/>
    <w:rsid w:val="00D96D40"/>
    <w:rsid w:val="00DA6E53"/>
    <w:rsid w:val="00DA7E4B"/>
    <w:rsid w:val="00DB1089"/>
    <w:rsid w:val="00DB2831"/>
    <w:rsid w:val="00DB2BC3"/>
    <w:rsid w:val="00DB4439"/>
    <w:rsid w:val="00DC1334"/>
    <w:rsid w:val="00DC421B"/>
    <w:rsid w:val="00DD1629"/>
    <w:rsid w:val="00DD3216"/>
    <w:rsid w:val="00DE05FD"/>
    <w:rsid w:val="00DE4748"/>
    <w:rsid w:val="00DF11FB"/>
    <w:rsid w:val="00DF323F"/>
    <w:rsid w:val="00DF57E3"/>
    <w:rsid w:val="00DF5988"/>
    <w:rsid w:val="00DF5FB2"/>
    <w:rsid w:val="00E0228B"/>
    <w:rsid w:val="00E0314B"/>
    <w:rsid w:val="00E03D26"/>
    <w:rsid w:val="00E03ECD"/>
    <w:rsid w:val="00E10D5C"/>
    <w:rsid w:val="00E1285A"/>
    <w:rsid w:val="00E14DD7"/>
    <w:rsid w:val="00E15430"/>
    <w:rsid w:val="00E212EC"/>
    <w:rsid w:val="00E217F2"/>
    <w:rsid w:val="00E272EC"/>
    <w:rsid w:val="00E27B2C"/>
    <w:rsid w:val="00E309DD"/>
    <w:rsid w:val="00E30D49"/>
    <w:rsid w:val="00E34F7E"/>
    <w:rsid w:val="00E40F5B"/>
    <w:rsid w:val="00E41E20"/>
    <w:rsid w:val="00E45945"/>
    <w:rsid w:val="00E50646"/>
    <w:rsid w:val="00E575A2"/>
    <w:rsid w:val="00E57F3F"/>
    <w:rsid w:val="00E602D0"/>
    <w:rsid w:val="00E607B6"/>
    <w:rsid w:val="00E620E7"/>
    <w:rsid w:val="00E639A3"/>
    <w:rsid w:val="00E6732C"/>
    <w:rsid w:val="00E675AA"/>
    <w:rsid w:val="00E70130"/>
    <w:rsid w:val="00E73FA1"/>
    <w:rsid w:val="00E7496F"/>
    <w:rsid w:val="00E74AA1"/>
    <w:rsid w:val="00E75263"/>
    <w:rsid w:val="00E77689"/>
    <w:rsid w:val="00E810C3"/>
    <w:rsid w:val="00E86F30"/>
    <w:rsid w:val="00E87497"/>
    <w:rsid w:val="00E934ED"/>
    <w:rsid w:val="00E937D9"/>
    <w:rsid w:val="00E9499C"/>
    <w:rsid w:val="00EA13C9"/>
    <w:rsid w:val="00EA41FB"/>
    <w:rsid w:val="00EB686D"/>
    <w:rsid w:val="00EC1805"/>
    <w:rsid w:val="00EC38B8"/>
    <w:rsid w:val="00EC3E1A"/>
    <w:rsid w:val="00EC455A"/>
    <w:rsid w:val="00EC4AE1"/>
    <w:rsid w:val="00EC588E"/>
    <w:rsid w:val="00ED2E95"/>
    <w:rsid w:val="00EE06C1"/>
    <w:rsid w:val="00EE77D8"/>
    <w:rsid w:val="00EF0CDA"/>
    <w:rsid w:val="00EF3D0A"/>
    <w:rsid w:val="00EF561C"/>
    <w:rsid w:val="00EF7906"/>
    <w:rsid w:val="00F00393"/>
    <w:rsid w:val="00F00C72"/>
    <w:rsid w:val="00F039FD"/>
    <w:rsid w:val="00F03B3B"/>
    <w:rsid w:val="00F05233"/>
    <w:rsid w:val="00F058E1"/>
    <w:rsid w:val="00F07C2E"/>
    <w:rsid w:val="00F07D55"/>
    <w:rsid w:val="00F115F2"/>
    <w:rsid w:val="00F157F4"/>
    <w:rsid w:val="00F218AD"/>
    <w:rsid w:val="00F25067"/>
    <w:rsid w:val="00F27DB7"/>
    <w:rsid w:val="00F32B3D"/>
    <w:rsid w:val="00F342A5"/>
    <w:rsid w:val="00F358A2"/>
    <w:rsid w:val="00F35A51"/>
    <w:rsid w:val="00F35E43"/>
    <w:rsid w:val="00F37F27"/>
    <w:rsid w:val="00F45CFC"/>
    <w:rsid w:val="00F46232"/>
    <w:rsid w:val="00F5306C"/>
    <w:rsid w:val="00F535BA"/>
    <w:rsid w:val="00F616C0"/>
    <w:rsid w:val="00F6283B"/>
    <w:rsid w:val="00F6471D"/>
    <w:rsid w:val="00F66B5D"/>
    <w:rsid w:val="00F73D84"/>
    <w:rsid w:val="00F73E84"/>
    <w:rsid w:val="00F74204"/>
    <w:rsid w:val="00F74C57"/>
    <w:rsid w:val="00F75F24"/>
    <w:rsid w:val="00F844F0"/>
    <w:rsid w:val="00F90709"/>
    <w:rsid w:val="00F9119B"/>
    <w:rsid w:val="00F96CF6"/>
    <w:rsid w:val="00FA0F28"/>
    <w:rsid w:val="00FA2572"/>
    <w:rsid w:val="00FA40D3"/>
    <w:rsid w:val="00FA7E30"/>
    <w:rsid w:val="00FB434D"/>
    <w:rsid w:val="00FC03EA"/>
    <w:rsid w:val="00FC1B5E"/>
    <w:rsid w:val="00FC2AA7"/>
    <w:rsid w:val="00FC485D"/>
    <w:rsid w:val="00FC7A51"/>
    <w:rsid w:val="00FC7E78"/>
    <w:rsid w:val="00FD1A99"/>
    <w:rsid w:val="00FD2302"/>
    <w:rsid w:val="00FD35AE"/>
    <w:rsid w:val="00FD566E"/>
    <w:rsid w:val="00FD7579"/>
    <w:rsid w:val="00FE3823"/>
    <w:rsid w:val="00FE3E24"/>
    <w:rsid w:val="00FF2476"/>
    <w:rsid w:val="00FF386C"/>
    <w:rsid w:val="00FF3C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993A9-F191-4EDA-BD3E-0168956C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B5"/>
    <w:pPr>
      <w:spacing w:after="200" w:line="276" w:lineRule="auto"/>
    </w:pPr>
    <w:rPr>
      <w:rFonts w:ascii="Calibri" w:eastAsia="Times New Roman" w:hAnsi="Calibri" w:cs="Calibri"/>
    </w:rPr>
  </w:style>
  <w:style w:type="paragraph" w:styleId="Ttulo1">
    <w:name w:val="heading 1"/>
    <w:basedOn w:val="Normal"/>
    <w:next w:val="Normal"/>
    <w:link w:val="Ttulo1Car"/>
    <w:qFormat/>
    <w:rsid w:val="0077141A"/>
    <w:pPr>
      <w:keepNext/>
      <w:spacing w:before="240" w:after="60" w:line="240" w:lineRule="auto"/>
      <w:outlineLvl w:val="0"/>
    </w:pPr>
    <w:rPr>
      <w:rFonts w:ascii="Arial" w:hAnsi="Arial" w:cs="Arial"/>
      <w:b/>
      <w:bCs/>
      <w:kern w:val="32"/>
      <w:sz w:val="32"/>
      <w:szCs w:val="32"/>
      <w:lang w:val="es-ES" w:eastAsia="es-ES"/>
    </w:rPr>
  </w:style>
  <w:style w:type="paragraph" w:styleId="Ttulo2">
    <w:name w:val="heading 2"/>
    <w:basedOn w:val="Normal"/>
    <w:next w:val="Normal"/>
    <w:link w:val="Ttulo2Car"/>
    <w:qFormat/>
    <w:rsid w:val="0077141A"/>
    <w:pPr>
      <w:keepNext/>
      <w:spacing w:after="0" w:line="480" w:lineRule="auto"/>
      <w:jc w:val="right"/>
      <w:outlineLvl w:val="1"/>
    </w:pPr>
    <w:rPr>
      <w:rFonts w:ascii="Arial" w:hAnsi="Arial" w:cs="Times New Roman"/>
      <w:b/>
      <w:sz w:val="28"/>
      <w:szCs w:val="20"/>
      <w:lang w:eastAsia="es-ES"/>
    </w:rPr>
  </w:style>
  <w:style w:type="paragraph" w:styleId="Ttulo3">
    <w:name w:val="heading 3"/>
    <w:basedOn w:val="Normal"/>
    <w:next w:val="Normal"/>
    <w:link w:val="Ttulo3Car"/>
    <w:qFormat/>
    <w:rsid w:val="0077141A"/>
    <w:pPr>
      <w:keepNext/>
      <w:spacing w:before="240" w:after="60" w:line="240" w:lineRule="auto"/>
      <w:outlineLvl w:val="2"/>
    </w:pPr>
    <w:rPr>
      <w:rFonts w:ascii="Arial" w:hAnsi="Arial" w:cs="Arial"/>
      <w:b/>
      <w:bCs/>
      <w:sz w:val="26"/>
      <w:szCs w:val="26"/>
      <w:lang w:val="es-ES" w:eastAsia="es-ES"/>
    </w:rPr>
  </w:style>
  <w:style w:type="paragraph" w:styleId="Ttulo7">
    <w:name w:val="heading 7"/>
    <w:basedOn w:val="Normal"/>
    <w:next w:val="Normal"/>
    <w:link w:val="Ttulo7Car"/>
    <w:qFormat/>
    <w:rsid w:val="0077141A"/>
    <w:pPr>
      <w:spacing w:before="240" w:after="60" w:line="240" w:lineRule="auto"/>
      <w:outlineLvl w:val="6"/>
    </w:pPr>
    <w:rPr>
      <w:rFonts w:ascii="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C04B5"/>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6C04B5"/>
    <w:rPr>
      <w:rFonts w:ascii="Calibri" w:eastAsia="Times New Roman" w:hAnsi="Calibri" w:cs="Calibri"/>
    </w:rPr>
  </w:style>
  <w:style w:type="paragraph" w:styleId="Encabezado">
    <w:name w:val="header"/>
    <w:basedOn w:val="Normal"/>
    <w:link w:val="EncabezadoCar"/>
    <w:uiPriority w:val="99"/>
    <w:unhideWhenUsed/>
    <w:rsid w:val="006C0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4B5"/>
    <w:rPr>
      <w:rFonts w:ascii="Calibri" w:eastAsia="Times New Roman" w:hAnsi="Calibri" w:cs="Calibri"/>
    </w:rPr>
  </w:style>
  <w:style w:type="paragraph" w:styleId="Piedepgina">
    <w:name w:val="footer"/>
    <w:basedOn w:val="Normal"/>
    <w:link w:val="PiedepginaCar"/>
    <w:uiPriority w:val="99"/>
    <w:unhideWhenUsed/>
    <w:rsid w:val="006C0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4B5"/>
    <w:rPr>
      <w:rFonts w:ascii="Calibri" w:eastAsia="Times New Roman" w:hAnsi="Calibri" w:cs="Calibri"/>
    </w:rPr>
  </w:style>
  <w:style w:type="paragraph" w:styleId="Prrafodelista">
    <w:name w:val="List Paragraph"/>
    <w:basedOn w:val="Normal"/>
    <w:uiPriority w:val="34"/>
    <w:qFormat/>
    <w:rsid w:val="002319A4"/>
    <w:pPr>
      <w:ind w:left="720"/>
      <w:contextualSpacing/>
    </w:p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Car,Ca"/>
    <w:basedOn w:val="Normal"/>
    <w:link w:val="TextonotapieCar"/>
    <w:unhideWhenUsed/>
    <w:qFormat/>
    <w:rsid w:val="00E217F2"/>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Texto nota pie Car Car Car Car1,Texto nota pie Car Car Car Car Car Car Car Car Car Car Car Car1,Car Car,Ca Car"/>
    <w:basedOn w:val="Fuentedeprrafopredeter"/>
    <w:link w:val="Textonotapie"/>
    <w:rsid w:val="00E217F2"/>
    <w:rPr>
      <w:rFonts w:ascii="Calibri" w:eastAsia="Times New Roman" w:hAnsi="Calibri" w:cs="Calibri"/>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f,f1,4_G"/>
    <w:basedOn w:val="Fuentedeprrafopredeter"/>
    <w:unhideWhenUsed/>
    <w:qFormat/>
    <w:rsid w:val="00E217F2"/>
    <w:rPr>
      <w:vertAlign w:val="superscript"/>
    </w:rPr>
  </w:style>
  <w:style w:type="character" w:customStyle="1" w:styleId="TextonotapieCar1">
    <w:name w:val="Texto nota pie Car1"/>
    <w:aliases w:val="Footnote Text Char Char Char Char Char Car,Footnote Text Char Char Char Char Car,Footnote reference Car,FA Fu Car,Texto nota pie Car Car Car Car,Texto nota pie Car Car Car Car Car Car Car Car Car Car Car Car,Texto nota pie Car Car"/>
    <w:rsid w:val="00A907FB"/>
    <w:rPr>
      <w:rFonts w:ascii="Times New Roman" w:eastAsia="Times New Roman" w:hAnsi="Times New Roman" w:cs="Times New Roman"/>
      <w:sz w:val="20"/>
      <w:szCs w:val="20"/>
      <w:lang w:val="es-ES" w:eastAsia="es-ES"/>
    </w:rPr>
  </w:style>
  <w:style w:type="paragraph" w:customStyle="1" w:styleId="cuerpotexto">
    <w:name w:val="cuerpotexto"/>
    <w:basedOn w:val="Normal"/>
    <w:rsid w:val="00A907FB"/>
    <w:pPr>
      <w:spacing w:before="100" w:beforeAutospacing="1" w:after="100" w:afterAutospacing="1" w:line="240" w:lineRule="auto"/>
    </w:pPr>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32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B3D"/>
    <w:rPr>
      <w:rFonts w:ascii="Segoe UI" w:eastAsia="Times New Roman" w:hAnsi="Segoe UI" w:cs="Segoe UI"/>
      <w:sz w:val="18"/>
      <w:szCs w:val="18"/>
    </w:rPr>
  </w:style>
  <w:style w:type="paragraph" w:styleId="Textoindependiente">
    <w:name w:val="Body Text"/>
    <w:basedOn w:val="Normal"/>
    <w:link w:val="TextoindependienteCar"/>
    <w:semiHidden/>
    <w:rsid w:val="006074D1"/>
    <w:pPr>
      <w:spacing w:after="120" w:line="240" w:lineRule="auto"/>
    </w:pPr>
    <w:rPr>
      <w:rFonts w:ascii="Times New Roman" w:hAnsi="Times New Roman" w:cs="Times New Roman"/>
      <w:sz w:val="24"/>
      <w:szCs w:val="24"/>
      <w:lang w:val="es-MX" w:eastAsia="es-MX"/>
    </w:rPr>
  </w:style>
  <w:style w:type="character" w:customStyle="1" w:styleId="TextoindependienteCar">
    <w:name w:val="Texto independiente Car"/>
    <w:basedOn w:val="Fuentedeprrafopredeter"/>
    <w:link w:val="Textoindependiente"/>
    <w:semiHidden/>
    <w:rsid w:val="006074D1"/>
    <w:rPr>
      <w:rFonts w:ascii="Times New Roman" w:eastAsia="Times New Roman" w:hAnsi="Times New Roman" w:cs="Times New Roman"/>
      <w:sz w:val="24"/>
      <w:szCs w:val="24"/>
      <w:lang w:val="es-MX" w:eastAsia="es-MX"/>
    </w:rPr>
  </w:style>
  <w:style w:type="paragraph" w:styleId="Sangra3detindependiente">
    <w:name w:val="Body Text Indent 3"/>
    <w:basedOn w:val="Normal"/>
    <w:link w:val="Sangra3detindependienteCar"/>
    <w:rsid w:val="00127A71"/>
    <w:pPr>
      <w:overflowPunct w:val="0"/>
      <w:autoSpaceDE w:val="0"/>
      <w:autoSpaceDN w:val="0"/>
      <w:adjustRightInd w:val="0"/>
      <w:spacing w:after="120" w:line="240" w:lineRule="auto"/>
      <w:ind w:left="283"/>
      <w:textAlignment w:val="baseline"/>
    </w:pPr>
    <w:rPr>
      <w:rFonts w:ascii="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127A71"/>
    <w:rPr>
      <w:rFonts w:ascii="Times New Roman" w:eastAsia="Times New Roman" w:hAnsi="Times New Roman" w:cs="Times New Roman"/>
      <w:sz w:val="16"/>
      <w:szCs w:val="16"/>
      <w:lang w:val="es-ES_tradnl" w:eastAsia="es-ES"/>
    </w:rPr>
  </w:style>
  <w:style w:type="paragraph" w:styleId="Lista">
    <w:name w:val="List"/>
    <w:basedOn w:val="Normal"/>
    <w:uiPriority w:val="99"/>
    <w:unhideWhenUsed/>
    <w:rsid w:val="00423B5B"/>
    <w:pPr>
      <w:ind w:left="283" w:hanging="283"/>
      <w:contextualSpacing/>
    </w:pPr>
  </w:style>
  <w:style w:type="paragraph" w:styleId="Lista2">
    <w:name w:val="List 2"/>
    <w:basedOn w:val="Normal"/>
    <w:uiPriority w:val="99"/>
    <w:unhideWhenUsed/>
    <w:rsid w:val="00423B5B"/>
    <w:pPr>
      <w:ind w:left="566" w:hanging="283"/>
      <w:contextualSpacing/>
    </w:pPr>
  </w:style>
  <w:style w:type="paragraph" w:styleId="Lista3">
    <w:name w:val="List 3"/>
    <w:basedOn w:val="Normal"/>
    <w:uiPriority w:val="99"/>
    <w:unhideWhenUsed/>
    <w:rsid w:val="00423B5B"/>
    <w:pPr>
      <w:ind w:left="849" w:hanging="283"/>
      <w:contextualSpacing/>
    </w:pPr>
  </w:style>
  <w:style w:type="paragraph" w:styleId="Lista4">
    <w:name w:val="List 4"/>
    <w:basedOn w:val="Normal"/>
    <w:uiPriority w:val="99"/>
    <w:unhideWhenUsed/>
    <w:rsid w:val="00423B5B"/>
    <w:pPr>
      <w:ind w:left="1132" w:hanging="283"/>
      <w:contextualSpacing/>
    </w:pPr>
  </w:style>
  <w:style w:type="paragraph" w:styleId="Listaconvietas3">
    <w:name w:val="List Bullet 3"/>
    <w:basedOn w:val="Normal"/>
    <w:uiPriority w:val="99"/>
    <w:unhideWhenUsed/>
    <w:rsid w:val="00423B5B"/>
    <w:pPr>
      <w:numPr>
        <w:numId w:val="14"/>
      </w:numPr>
      <w:contextualSpacing/>
    </w:pPr>
  </w:style>
  <w:style w:type="paragraph" w:styleId="Continuarlista">
    <w:name w:val="List Continue"/>
    <w:basedOn w:val="Normal"/>
    <w:uiPriority w:val="99"/>
    <w:unhideWhenUsed/>
    <w:rsid w:val="00423B5B"/>
    <w:pPr>
      <w:spacing w:after="120"/>
      <w:ind w:left="283"/>
      <w:contextualSpacing/>
    </w:pPr>
  </w:style>
  <w:style w:type="paragraph" w:styleId="Continuarlista2">
    <w:name w:val="List Continue 2"/>
    <w:basedOn w:val="Normal"/>
    <w:uiPriority w:val="99"/>
    <w:unhideWhenUsed/>
    <w:rsid w:val="00423B5B"/>
    <w:pPr>
      <w:spacing w:after="120"/>
      <w:ind w:left="566"/>
      <w:contextualSpacing/>
    </w:pPr>
  </w:style>
  <w:style w:type="paragraph" w:styleId="Sangradetextonormal">
    <w:name w:val="Body Text Indent"/>
    <w:basedOn w:val="Normal"/>
    <w:link w:val="SangradetextonormalCar"/>
    <w:uiPriority w:val="99"/>
    <w:unhideWhenUsed/>
    <w:rsid w:val="00423B5B"/>
    <w:pPr>
      <w:spacing w:after="120"/>
      <w:ind w:left="283"/>
    </w:pPr>
  </w:style>
  <w:style w:type="character" w:customStyle="1" w:styleId="SangradetextonormalCar">
    <w:name w:val="Sangría de texto normal Car"/>
    <w:basedOn w:val="Fuentedeprrafopredeter"/>
    <w:link w:val="Sangradetextonormal"/>
    <w:uiPriority w:val="99"/>
    <w:rsid w:val="00423B5B"/>
    <w:rPr>
      <w:rFonts w:ascii="Calibri" w:eastAsia="Times New Roman" w:hAnsi="Calibri" w:cs="Calibri"/>
    </w:rPr>
  </w:style>
  <w:style w:type="paragraph" w:styleId="Textoindependienteprimerasangra2">
    <w:name w:val="Body Text First Indent 2"/>
    <w:basedOn w:val="Sangradetextonormal"/>
    <w:link w:val="Textoindependienteprimerasangra2Car"/>
    <w:uiPriority w:val="99"/>
    <w:unhideWhenUsed/>
    <w:rsid w:val="00423B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3B5B"/>
    <w:rPr>
      <w:rFonts w:ascii="Calibri" w:eastAsia="Times New Roman" w:hAnsi="Calibri" w:cs="Calibri"/>
    </w:rPr>
  </w:style>
  <w:style w:type="table" w:styleId="Tablaconcuadrcula">
    <w:name w:val="Table Grid"/>
    <w:basedOn w:val="Tablanormal"/>
    <w:rsid w:val="00DA7E4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77141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7141A"/>
    <w:rPr>
      <w:rFonts w:ascii="Calibri" w:eastAsia="Times New Roman" w:hAnsi="Calibri" w:cs="Calibri"/>
      <w:sz w:val="16"/>
      <w:szCs w:val="16"/>
    </w:rPr>
  </w:style>
  <w:style w:type="character" w:customStyle="1" w:styleId="Ttulo1Car">
    <w:name w:val="Título 1 Car"/>
    <w:basedOn w:val="Fuentedeprrafopredeter"/>
    <w:link w:val="Ttulo1"/>
    <w:rsid w:val="0077141A"/>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77141A"/>
    <w:rPr>
      <w:rFonts w:ascii="Arial" w:eastAsia="Times New Roman" w:hAnsi="Arial" w:cs="Times New Roman"/>
      <w:b/>
      <w:sz w:val="28"/>
      <w:szCs w:val="20"/>
      <w:lang w:eastAsia="es-ES"/>
    </w:rPr>
  </w:style>
  <w:style w:type="character" w:customStyle="1" w:styleId="Ttulo3Car">
    <w:name w:val="Título 3 Car"/>
    <w:basedOn w:val="Fuentedeprrafopredeter"/>
    <w:link w:val="Ttulo3"/>
    <w:rsid w:val="0077141A"/>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77141A"/>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77141A"/>
    <w:pPr>
      <w:spacing w:after="0" w:line="240" w:lineRule="auto"/>
      <w:jc w:val="center"/>
    </w:pPr>
    <w:rPr>
      <w:rFonts w:ascii="Verdana" w:hAnsi="Verdana" w:cs="Times New Roman"/>
      <w:sz w:val="32"/>
      <w:szCs w:val="20"/>
      <w:lang w:eastAsia="es-ES"/>
    </w:rPr>
  </w:style>
  <w:style w:type="character" w:customStyle="1" w:styleId="PuestoCar">
    <w:name w:val="Puesto Car"/>
    <w:basedOn w:val="Fuentedeprrafopredeter"/>
    <w:link w:val="Puesto"/>
    <w:rsid w:val="0077141A"/>
    <w:rPr>
      <w:rFonts w:ascii="Verdana" w:eastAsia="Times New Roman" w:hAnsi="Verdana" w:cs="Times New Roman"/>
      <w:sz w:val="32"/>
      <w:szCs w:val="20"/>
      <w:lang w:eastAsia="es-ES"/>
    </w:rPr>
  </w:style>
  <w:style w:type="paragraph" w:styleId="NormalWeb">
    <w:name w:val="Normal (Web)"/>
    <w:basedOn w:val="Normal"/>
    <w:uiPriority w:val="99"/>
    <w:semiHidden/>
    <w:unhideWhenUsed/>
    <w:rsid w:val="00B00241"/>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4989">
      <w:bodyDiv w:val="1"/>
      <w:marLeft w:val="0"/>
      <w:marRight w:val="0"/>
      <w:marTop w:val="0"/>
      <w:marBottom w:val="0"/>
      <w:divBdr>
        <w:top w:val="none" w:sz="0" w:space="0" w:color="auto"/>
        <w:left w:val="none" w:sz="0" w:space="0" w:color="auto"/>
        <w:bottom w:val="none" w:sz="0" w:space="0" w:color="auto"/>
        <w:right w:val="none" w:sz="0" w:space="0" w:color="auto"/>
      </w:divBdr>
    </w:div>
    <w:div w:id="974019357">
      <w:bodyDiv w:val="1"/>
      <w:marLeft w:val="0"/>
      <w:marRight w:val="0"/>
      <w:marTop w:val="0"/>
      <w:marBottom w:val="0"/>
      <w:divBdr>
        <w:top w:val="none" w:sz="0" w:space="0" w:color="auto"/>
        <w:left w:val="none" w:sz="0" w:space="0" w:color="auto"/>
        <w:bottom w:val="none" w:sz="0" w:space="0" w:color="auto"/>
        <w:right w:val="none" w:sz="0" w:space="0" w:color="auto"/>
      </w:divBdr>
    </w:div>
    <w:div w:id="12846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8A33-86DF-48A9-BE56-18A17DBB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8088</Words>
  <Characters>44484</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Fernanda Arrubla Franco</dc:creator>
  <cp:lastModifiedBy>Henry Lora Rodriguez</cp:lastModifiedBy>
  <cp:revision>23</cp:revision>
  <cp:lastPrinted>2019-12-18T19:27:00Z</cp:lastPrinted>
  <dcterms:created xsi:type="dcterms:W3CDTF">2019-12-17T21:58:00Z</dcterms:created>
  <dcterms:modified xsi:type="dcterms:W3CDTF">2020-02-12T14:12:00Z</dcterms:modified>
</cp:coreProperties>
</file>