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9F893" w14:textId="77777777" w:rsidR="007C7D52" w:rsidRPr="007C7D52" w:rsidRDefault="007C7D52" w:rsidP="007C7D5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7C7D52">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D51C47F" w14:textId="77777777" w:rsidR="007C7D52" w:rsidRPr="007C7D52" w:rsidRDefault="007C7D52" w:rsidP="007C7D52">
      <w:pPr>
        <w:spacing w:after="0" w:line="240" w:lineRule="auto"/>
        <w:jc w:val="both"/>
        <w:rPr>
          <w:rFonts w:ascii="Arial" w:eastAsia="Times New Roman" w:hAnsi="Arial" w:cs="Arial"/>
          <w:sz w:val="20"/>
          <w:szCs w:val="20"/>
          <w:lang w:val="es-419" w:eastAsia="es-ES"/>
        </w:rPr>
      </w:pPr>
    </w:p>
    <w:p w14:paraId="14EBEC3E" w14:textId="39828A6E" w:rsidR="007C7D52" w:rsidRPr="007C7D52" w:rsidRDefault="007C7D52" w:rsidP="007C7D52">
      <w:pPr>
        <w:spacing w:after="0" w:line="240" w:lineRule="auto"/>
        <w:jc w:val="both"/>
        <w:rPr>
          <w:rFonts w:ascii="Arial" w:eastAsia="Times New Roman" w:hAnsi="Arial" w:cs="Arial"/>
          <w:b/>
          <w:bCs/>
          <w:iCs/>
          <w:sz w:val="20"/>
          <w:szCs w:val="20"/>
          <w:lang w:val="es-419" w:eastAsia="fr-FR"/>
        </w:rPr>
      </w:pPr>
      <w:r w:rsidRPr="007C7D52">
        <w:rPr>
          <w:rFonts w:ascii="Arial" w:eastAsia="Times New Roman" w:hAnsi="Arial" w:cs="Arial"/>
          <w:b/>
          <w:bCs/>
          <w:iCs/>
          <w:sz w:val="20"/>
          <w:szCs w:val="20"/>
          <w:u w:val="single"/>
          <w:lang w:val="es-419" w:eastAsia="fr-FR"/>
        </w:rPr>
        <w:t>TEMAS:</w:t>
      </w:r>
      <w:r w:rsidRPr="007C7D52">
        <w:rPr>
          <w:rFonts w:ascii="Arial" w:eastAsia="Times New Roman" w:hAnsi="Arial" w:cs="Arial"/>
          <w:b/>
          <w:bCs/>
          <w:iCs/>
          <w:sz w:val="20"/>
          <w:szCs w:val="20"/>
          <w:lang w:val="es-419" w:eastAsia="fr-FR"/>
        </w:rPr>
        <w:tab/>
      </w:r>
      <w:r w:rsidR="00892539">
        <w:rPr>
          <w:rFonts w:ascii="Arial" w:eastAsia="Times New Roman" w:hAnsi="Arial" w:cs="Arial"/>
          <w:b/>
          <w:bCs/>
          <w:iCs/>
          <w:sz w:val="20"/>
          <w:szCs w:val="20"/>
          <w:lang w:val="es-419" w:eastAsia="fr-FR"/>
        </w:rPr>
        <w:t xml:space="preserve">INASISTENCIA ALIMENTARIA / TIPO PENAL DE CONDUCTA PERMANENTE Y </w:t>
      </w:r>
      <w:r w:rsidR="00CF69B3">
        <w:rPr>
          <w:rFonts w:ascii="Arial" w:eastAsia="Times New Roman" w:hAnsi="Arial" w:cs="Arial"/>
          <w:b/>
          <w:bCs/>
          <w:iCs/>
          <w:sz w:val="20"/>
          <w:szCs w:val="20"/>
          <w:lang w:val="es-419" w:eastAsia="fr-FR"/>
        </w:rPr>
        <w:t xml:space="preserve">DE </w:t>
      </w:r>
      <w:r w:rsidR="00892539">
        <w:rPr>
          <w:rFonts w:ascii="Arial" w:eastAsia="Times New Roman" w:hAnsi="Arial" w:cs="Arial"/>
          <w:b/>
          <w:bCs/>
          <w:iCs/>
          <w:sz w:val="20"/>
          <w:szCs w:val="20"/>
          <w:lang w:val="es-419" w:eastAsia="fr-FR"/>
        </w:rPr>
        <w:t xml:space="preserve">TRACTO SUCESIVO </w:t>
      </w:r>
      <w:r w:rsidRPr="007C7D52">
        <w:rPr>
          <w:rFonts w:ascii="Arial" w:eastAsia="Times New Roman" w:hAnsi="Arial" w:cs="Arial"/>
          <w:b/>
          <w:bCs/>
          <w:iCs/>
          <w:sz w:val="20"/>
          <w:szCs w:val="20"/>
          <w:lang w:val="es-419" w:eastAsia="fr-FR"/>
        </w:rPr>
        <w:t xml:space="preserve">/ </w:t>
      </w:r>
      <w:r w:rsidR="00892539">
        <w:rPr>
          <w:rFonts w:ascii="Arial" w:eastAsia="Times New Roman" w:hAnsi="Arial" w:cs="Arial"/>
          <w:b/>
          <w:bCs/>
          <w:iCs/>
          <w:sz w:val="20"/>
          <w:szCs w:val="20"/>
          <w:lang w:val="es-419" w:eastAsia="fr-FR"/>
        </w:rPr>
        <w:t>ELEMENTOS QUE LO ESTRUCTURAN / QUE EL INCUMPLIMIENTO SEA SIN JUSTA CAUSA /</w:t>
      </w:r>
      <w:r w:rsidR="00CF69B3">
        <w:rPr>
          <w:rFonts w:ascii="Arial" w:eastAsia="Times New Roman" w:hAnsi="Arial" w:cs="Arial"/>
          <w:b/>
          <w:bCs/>
          <w:iCs/>
          <w:sz w:val="20"/>
          <w:szCs w:val="20"/>
          <w:lang w:val="es-419" w:eastAsia="fr-FR"/>
        </w:rPr>
        <w:t xml:space="preserve"> CARGA PROBATORIA DE LA FISCALÍA / DEMOSTRAR LA SOLVENCIA ECONÓMICA DEL PROCESADO.</w:t>
      </w:r>
    </w:p>
    <w:p w14:paraId="39D2D187" w14:textId="77777777" w:rsidR="007C7D52" w:rsidRPr="007C7D52" w:rsidRDefault="007C7D52" w:rsidP="007C7D52">
      <w:pPr>
        <w:spacing w:after="0" w:line="240" w:lineRule="auto"/>
        <w:jc w:val="both"/>
        <w:rPr>
          <w:rFonts w:ascii="Arial" w:eastAsia="Times New Roman" w:hAnsi="Arial" w:cs="Arial"/>
          <w:sz w:val="20"/>
          <w:szCs w:val="20"/>
          <w:lang w:val="es-419" w:eastAsia="es-ES"/>
        </w:rPr>
      </w:pPr>
    </w:p>
    <w:p w14:paraId="67BCFB10" w14:textId="6265E3C0" w:rsidR="007C7D52" w:rsidRPr="007C7D52" w:rsidRDefault="00892539" w:rsidP="007C7D52">
      <w:pPr>
        <w:spacing w:after="0" w:line="240" w:lineRule="auto"/>
        <w:jc w:val="both"/>
        <w:rPr>
          <w:rFonts w:ascii="Arial" w:eastAsia="Times New Roman" w:hAnsi="Arial" w:cs="Arial"/>
          <w:sz w:val="20"/>
          <w:szCs w:val="20"/>
          <w:lang w:val="es-419" w:eastAsia="es-ES"/>
        </w:rPr>
      </w:pPr>
      <w:r w:rsidRPr="00892539">
        <w:rPr>
          <w:rFonts w:ascii="Arial" w:eastAsia="Times New Roman" w:hAnsi="Arial" w:cs="Arial"/>
          <w:sz w:val="20"/>
          <w:szCs w:val="20"/>
          <w:lang w:val="es-419" w:eastAsia="es-ES"/>
        </w:rPr>
        <w:t xml:space="preserve">En el canon 233 del CP se estableció la correspondiente consecuencia jurídica para la persona que realice el supuesto de hecho allí descrito, es decir, que se sustraiga sin justa causa a la prestación alimentaria debida a sus ascendientes, descendientes, adoptante, adoptivo, cónyuge o compañero permanente, con lo cual se busca proteger a la familia, garantizando la </w:t>
      </w:r>
      <w:r>
        <w:rPr>
          <w:rFonts w:ascii="Arial" w:eastAsia="Times New Roman" w:hAnsi="Arial" w:cs="Arial"/>
          <w:sz w:val="20"/>
          <w:szCs w:val="20"/>
          <w:lang w:val="es-419" w:eastAsia="es-ES"/>
        </w:rPr>
        <w:t>asistencia para el beneficiario…</w:t>
      </w:r>
    </w:p>
    <w:p w14:paraId="57F8788A" w14:textId="77777777" w:rsidR="007C7D52" w:rsidRPr="007C7D52" w:rsidRDefault="007C7D52" w:rsidP="007C7D52">
      <w:pPr>
        <w:spacing w:after="0" w:line="240" w:lineRule="auto"/>
        <w:jc w:val="both"/>
        <w:rPr>
          <w:rFonts w:ascii="Arial" w:eastAsia="Times New Roman" w:hAnsi="Arial" w:cs="Arial"/>
          <w:sz w:val="20"/>
          <w:szCs w:val="20"/>
          <w:lang w:val="es-419" w:eastAsia="es-ES"/>
        </w:rPr>
      </w:pPr>
    </w:p>
    <w:p w14:paraId="72353D44" w14:textId="3E7DBC14" w:rsidR="007C7D52" w:rsidRPr="007C7D52" w:rsidRDefault="00892539" w:rsidP="007C7D52">
      <w:pPr>
        <w:spacing w:after="0" w:line="240" w:lineRule="auto"/>
        <w:jc w:val="both"/>
        <w:rPr>
          <w:rFonts w:ascii="Arial" w:eastAsia="Times New Roman" w:hAnsi="Arial" w:cs="Arial"/>
          <w:sz w:val="20"/>
          <w:szCs w:val="20"/>
          <w:lang w:val="es-419" w:eastAsia="es-ES"/>
        </w:rPr>
      </w:pPr>
      <w:r w:rsidRPr="00892539">
        <w:rPr>
          <w:rFonts w:ascii="Arial" w:eastAsia="Times New Roman" w:hAnsi="Arial" w:cs="Arial"/>
          <w:sz w:val="20"/>
          <w:szCs w:val="20"/>
          <w:lang w:val="es-419" w:eastAsia="es-ES"/>
        </w:rPr>
        <w:t>Tradicionalmente la jurisprudencia pertinente sobre la materia ha definido este tipo penal como de conducta permanente y de tracto sucesivo, en virtud de que el proceso de consumación comienza con el incumplimiento de la prestación debida y se prolonga durante todo el lapso que dure la omisión</w:t>
      </w:r>
      <w:r>
        <w:rPr>
          <w:rFonts w:ascii="Arial" w:eastAsia="Times New Roman" w:hAnsi="Arial" w:cs="Arial"/>
          <w:sz w:val="20"/>
          <w:szCs w:val="20"/>
          <w:lang w:val="es-419" w:eastAsia="es-ES"/>
        </w:rPr>
        <w:t>…</w:t>
      </w:r>
    </w:p>
    <w:p w14:paraId="7F7C528F" w14:textId="77777777" w:rsidR="007C7D52" w:rsidRPr="007C7D52" w:rsidRDefault="007C7D52" w:rsidP="007C7D52">
      <w:pPr>
        <w:spacing w:after="0" w:line="240" w:lineRule="auto"/>
        <w:jc w:val="both"/>
        <w:rPr>
          <w:rFonts w:ascii="Arial" w:eastAsia="Times New Roman" w:hAnsi="Arial" w:cs="Arial"/>
          <w:sz w:val="20"/>
          <w:szCs w:val="20"/>
          <w:lang w:val="es-ES" w:eastAsia="es-ES"/>
        </w:rPr>
      </w:pPr>
    </w:p>
    <w:p w14:paraId="03D54D60" w14:textId="77777777" w:rsidR="00892539" w:rsidRPr="00892539" w:rsidRDefault="00892539" w:rsidP="00892539">
      <w:pPr>
        <w:spacing w:after="0" w:line="240" w:lineRule="auto"/>
        <w:jc w:val="both"/>
        <w:rPr>
          <w:rFonts w:ascii="Arial" w:eastAsia="Times New Roman" w:hAnsi="Arial" w:cs="Arial"/>
          <w:sz w:val="20"/>
          <w:szCs w:val="20"/>
          <w:lang w:val="es-ES" w:eastAsia="es-ES"/>
        </w:rPr>
      </w:pPr>
      <w:r w:rsidRPr="00892539">
        <w:rPr>
          <w:rFonts w:ascii="Arial" w:eastAsia="Times New Roman" w:hAnsi="Arial" w:cs="Arial"/>
          <w:sz w:val="20"/>
          <w:szCs w:val="20"/>
          <w:lang w:val="es-ES" w:eastAsia="es-ES"/>
        </w:rPr>
        <w:t>Como dentro de los elementos estructurales del tipo en mención, el legislador incluyó el ingrediente normativo “sin justa causa”, la jurisprudencia pertinente ha precisado los alcances de ese concepto jurídico, así:</w:t>
      </w:r>
    </w:p>
    <w:p w14:paraId="29061C64" w14:textId="77777777" w:rsidR="00892539" w:rsidRPr="00892539" w:rsidRDefault="00892539" w:rsidP="00892539">
      <w:pPr>
        <w:spacing w:after="0" w:line="240" w:lineRule="auto"/>
        <w:jc w:val="both"/>
        <w:rPr>
          <w:rFonts w:ascii="Arial" w:eastAsia="Times New Roman" w:hAnsi="Arial" w:cs="Arial"/>
          <w:sz w:val="20"/>
          <w:szCs w:val="20"/>
          <w:lang w:val="es-ES" w:eastAsia="es-ES"/>
        </w:rPr>
      </w:pPr>
    </w:p>
    <w:p w14:paraId="5F7837B3" w14:textId="23057C6B" w:rsidR="007C7D52" w:rsidRDefault="00892539" w:rsidP="00892539">
      <w:pPr>
        <w:spacing w:after="0" w:line="240" w:lineRule="auto"/>
        <w:jc w:val="both"/>
        <w:rPr>
          <w:rFonts w:ascii="Arial" w:eastAsia="Times New Roman" w:hAnsi="Arial" w:cs="Arial"/>
          <w:sz w:val="20"/>
          <w:szCs w:val="20"/>
          <w:lang w:val="es-ES" w:eastAsia="es-ES"/>
        </w:rPr>
      </w:pPr>
      <w:r w:rsidRPr="00892539">
        <w:rPr>
          <w:rFonts w:ascii="Arial" w:eastAsia="Times New Roman" w:hAnsi="Arial" w:cs="Arial"/>
          <w:sz w:val="20"/>
          <w:szCs w:val="20"/>
          <w:lang w:val="es-ES" w:eastAsia="es-ES"/>
        </w:rPr>
        <w:t>“</w:t>
      </w:r>
      <w:r>
        <w:rPr>
          <w:rFonts w:ascii="Arial" w:eastAsia="Times New Roman" w:hAnsi="Arial" w:cs="Arial"/>
          <w:sz w:val="20"/>
          <w:szCs w:val="20"/>
          <w:lang w:val="es-ES" w:eastAsia="es-ES"/>
        </w:rPr>
        <w:t xml:space="preserve">… </w:t>
      </w:r>
      <w:r w:rsidRPr="00892539">
        <w:rPr>
          <w:rFonts w:ascii="Arial" w:eastAsia="Times New Roman" w:hAnsi="Arial" w:cs="Arial"/>
          <w:sz w:val="20"/>
          <w:szCs w:val="20"/>
          <w:lang w:val="es-ES" w:eastAsia="es-ES"/>
        </w:rPr>
        <w:t>Cualquiera sea la postura dogmática que se asuma, lo cierto es que la carencia de recursos económicos no sólo impide la exigibilidad civil de la obligación, sino -a fortiori- la deducción de la responsabilidad penal, dado que cuando el agente se sustrae al cumplimiento de su obligación, no por voluntad suya, sino por haber mediado una circunstancia constitutiva de fuerza mayor, como lo es la carencia de recursos económicos, la conducta no es punible por ausencia de culpabilidad (art. 40-1 Código Penal)</w:t>
      </w:r>
      <w:r>
        <w:rPr>
          <w:rFonts w:ascii="Arial" w:eastAsia="Times New Roman" w:hAnsi="Arial" w:cs="Arial"/>
          <w:sz w:val="20"/>
          <w:szCs w:val="20"/>
          <w:lang w:val="es-ES" w:eastAsia="es-ES"/>
        </w:rPr>
        <w:t>…”</w:t>
      </w:r>
    </w:p>
    <w:p w14:paraId="4B71B9ED" w14:textId="77777777" w:rsidR="00892539" w:rsidRDefault="00892539" w:rsidP="007C7D52">
      <w:pPr>
        <w:spacing w:after="0" w:line="240" w:lineRule="auto"/>
        <w:jc w:val="both"/>
        <w:rPr>
          <w:rFonts w:ascii="Arial" w:eastAsia="Times New Roman" w:hAnsi="Arial" w:cs="Arial"/>
          <w:sz w:val="20"/>
          <w:szCs w:val="20"/>
          <w:lang w:val="es-ES" w:eastAsia="es-ES"/>
        </w:rPr>
      </w:pPr>
    </w:p>
    <w:p w14:paraId="64F698B4" w14:textId="525C2921" w:rsidR="00892539" w:rsidRDefault="00892539" w:rsidP="007C7D52">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892539">
        <w:rPr>
          <w:rFonts w:ascii="Arial" w:eastAsia="Times New Roman" w:hAnsi="Arial" w:cs="Arial"/>
          <w:sz w:val="20"/>
          <w:szCs w:val="20"/>
          <w:lang w:val="es-ES" w:eastAsia="es-ES"/>
        </w:rPr>
        <w:t xml:space="preserve">la Sala concluye que en este caso la FGN no acreditó que la conducta omisiva que se atribuye al procesado, consistente en el incumplimiento en el pago de sus obligaciones alimentarias entre los años 2013 y 2017, se hubiera producido sin justa causa, ya que no se probó qué en ese interregno el </w:t>
      </w:r>
      <w:bookmarkStart w:id="0" w:name="_GoBack"/>
      <w:bookmarkEnd w:id="0"/>
      <w:r w:rsidRPr="00892539">
        <w:rPr>
          <w:rFonts w:ascii="Arial" w:eastAsia="Times New Roman" w:hAnsi="Arial" w:cs="Arial"/>
          <w:sz w:val="20"/>
          <w:szCs w:val="20"/>
          <w:lang w:val="es-ES" w:eastAsia="es-ES"/>
        </w:rPr>
        <w:t xml:space="preserve">señor </w:t>
      </w:r>
      <w:proofErr w:type="spellStart"/>
      <w:r w:rsidRPr="00892539">
        <w:rPr>
          <w:rFonts w:ascii="Arial" w:eastAsia="Times New Roman" w:hAnsi="Arial" w:cs="Arial"/>
          <w:sz w:val="20"/>
          <w:szCs w:val="20"/>
          <w:lang w:val="es-ES" w:eastAsia="es-ES"/>
        </w:rPr>
        <w:t>CAGG</w:t>
      </w:r>
      <w:proofErr w:type="spellEnd"/>
      <w:r w:rsidRPr="00892539">
        <w:rPr>
          <w:rFonts w:ascii="Arial" w:eastAsia="Times New Roman" w:hAnsi="Arial" w:cs="Arial"/>
          <w:sz w:val="20"/>
          <w:szCs w:val="20"/>
          <w:lang w:val="es-ES" w:eastAsia="es-ES"/>
        </w:rPr>
        <w:t xml:space="preserve"> hubiera tenido algún empleo o desempeñara alguna actividad productiva, que le permitiera cumplir con las prestaciones económicas en favor de </w:t>
      </w:r>
      <w:proofErr w:type="spellStart"/>
      <w:r w:rsidRPr="00892539">
        <w:rPr>
          <w:rFonts w:ascii="Arial" w:eastAsia="Times New Roman" w:hAnsi="Arial" w:cs="Arial"/>
          <w:sz w:val="20"/>
          <w:szCs w:val="20"/>
          <w:lang w:val="es-ES" w:eastAsia="es-ES"/>
        </w:rPr>
        <w:t>JDGC</w:t>
      </w:r>
      <w:proofErr w:type="spellEnd"/>
      <w:r w:rsidRPr="00892539">
        <w:rPr>
          <w:rFonts w:ascii="Arial" w:eastAsia="Times New Roman" w:hAnsi="Arial" w:cs="Arial"/>
          <w:sz w:val="20"/>
          <w:szCs w:val="20"/>
          <w:lang w:val="es-ES" w:eastAsia="es-ES"/>
        </w:rPr>
        <w:t>, fuera de que no se desvirtuaron las manifestaciones del procesado sobre sus reveses económicos</w:t>
      </w:r>
      <w:r>
        <w:rPr>
          <w:rFonts w:ascii="Arial" w:eastAsia="Times New Roman" w:hAnsi="Arial" w:cs="Arial"/>
          <w:sz w:val="20"/>
          <w:szCs w:val="20"/>
          <w:lang w:val="es-ES" w:eastAsia="es-ES"/>
        </w:rPr>
        <w:t>---</w:t>
      </w:r>
    </w:p>
    <w:p w14:paraId="634D28E6" w14:textId="77777777" w:rsidR="00892539" w:rsidRPr="007C7D52" w:rsidRDefault="00892539" w:rsidP="007C7D52">
      <w:pPr>
        <w:spacing w:after="0" w:line="240" w:lineRule="auto"/>
        <w:jc w:val="both"/>
        <w:rPr>
          <w:rFonts w:ascii="Arial" w:eastAsia="Times New Roman" w:hAnsi="Arial" w:cs="Arial"/>
          <w:sz w:val="20"/>
          <w:szCs w:val="20"/>
          <w:lang w:val="es-ES" w:eastAsia="es-ES"/>
        </w:rPr>
      </w:pPr>
    </w:p>
    <w:p w14:paraId="21FDC2B1" w14:textId="77777777" w:rsidR="007C7D52" w:rsidRPr="007C7D52" w:rsidRDefault="007C7D52" w:rsidP="007C7D52">
      <w:pPr>
        <w:spacing w:after="0" w:line="240" w:lineRule="auto"/>
        <w:jc w:val="both"/>
        <w:rPr>
          <w:rFonts w:ascii="Arial" w:eastAsia="Times New Roman" w:hAnsi="Arial" w:cs="Arial"/>
          <w:sz w:val="20"/>
          <w:szCs w:val="20"/>
          <w:lang w:val="es-ES" w:eastAsia="es-ES"/>
        </w:rPr>
      </w:pPr>
    </w:p>
    <w:p w14:paraId="1F22D306" w14:textId="77777777" w:rsidR="007C7D52" w:rsidRPr="007C7D52" w:rsidRDefault="007C7D52" w:rsidP="007C7D52">
      <w:pPr>
        <w:spacing w:after="0" w:line="240" w:lineRule="auto"/>
        <w:jc w:val="both"/>
        <w:rPr>
          <w:rFonts w:ascii="Arial" w:eastAsia="Times New Roman" w:hAnsi="Arial" w:cs="Arial"/>
          <w:sz w:val="20"/>
          <w:szCs w:val="20"/>
          <w:lang w:val="es-ES" w:eastAsia="es-ES"/>
        </w:rPr>
      </w:pPr>
    </w:p>
    <w:p w14:paraId="6F7BDE10" w14:textId="77777777" w:rsidR="00A072A8" w:rsidRPr="00A072A8" w:rsidRDefault="00A072A8" w:rsidP="00A072A8">
      <w:pPr>
        <w:spacing w:after="0"/>
        <w:ind w:right="51"/>
        <w:jc w:val="center"/>
        <w:rPr>
          <w:rFonts w:ascii="Arial" w:eastAsia="Times New Roman" w:hAnsi="Arial" w:cs="Arial"/>
          <w:b/>
          <w:spacing w:val="-2"/>
          <w:sz w:val="24"/>
          <w:szCs w:val="24"/>
          <w:lang w:val="es-ES" w:eastAsia="es-ES"/>
        </w:rPr>
      </w:pPr>
      <w:r w:rsidRPr="00A072A8">
        <w:rPr>
          <w:rFonts w:ascii="Arial" w:eastAsia="Times New Roman" w:hAnsi="Arial" w:cs="Arial"/>
          <w:b/>
          <w:spacing w:val="-2"/>
          <w:sz w:val="24"/>
          <w:szCs w:val="24"/>
          <w:lang w:val="es-ES" w:eastAsia="es-ES"/>
        </w:rPr>
        <w:t>RAMA JUDICIAL DEL PODER PÚBLICO</w:t>
      </w:r>
    </w:p>
    <w:p w14:paraId="7E030545" w14:textId="77777777" w:rsidR="00A072A8" w:rsidRPr="00A072A8" w:rsidRDefault="00A072A8" w:rsidP="00A072A8">
      <w:pPr>
        <w:spacing w:after="0"/>
        <w:ind w:right="51"/>
        <w:jc w:val="center"/>
        <w:rPr>
          <w:rFonts w:ascii="Arial" w:eastAsia="Times New Roman" w:hAnsi="Arial" w:cs="Arial"/>
          <w:spacing w:val="-2"/>
          <w:sz w:val="24"/>
          <w:szCs w:val="24"/>
          <w:lang w:val="es-ES" w:eastAsia="es-ES"/>
        </w:rPr>
      </w:pPr>
      <w:r w:rsidRPr="00A072A8">
        <w:rPr>
          <w:rFonts w:ascii="Arial" w:eastAsia="Times New Roman" w:hAnsi="Arial" w:cs="Arial"/>
          <w:noProof/>
          <w:spacing w:val="-2"/>
          <w:sz w:val="24"/>
          <w:szCs w:val="24"/>
          <w:lang w:val="es-ES" w:eastAsia="es-ES"/>
        </w:rPr>
        <w:drawing>
          <wp:inline distT="0" distB="0" distL="0" distR="0" wp14:anchorId="07B2A6B4" wp14:editId="6BB20102">
            <wp:extent cx="466090" cy="569595"/>
            <wp:effectExtent l="0" t="0" r="0" b="1905"/>
            <wp:docPr id="2" name="Imagen 2"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mintransporte.gov.co/images/escud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090" cy="569595"/>
                    </a:xfrm>
                    <a:prstGeom prst="rect">
                      <a:avLst/>
                    </a:prstGeom>
                    <a:noFill/>
                    <a:ln>
                      <a:noFill/>
                    </a:ln>
                  </pic:spPr>
                </pic:pic>
              </a:graphicData>
            </a:graphic>
          </wp:inline>
        </w:drawing>
      </w:r>
    </w:p>
    <w:p w14:paraId="54EE12D7" w14:textId="77777777" w:rsidR="00A072A8" w:rsidRPr="00A072A8" w:rsidRDefault="00A072A8" w:rsidP="00A072A8">
      <w:pPr>
        <w:spacing w:after="0"/>
        <w:ind w:right="51"/>
        <w:jc w:val="center"/>
        <w:rPr>
          <w:rFonts w:ascii="Arial" w:eastAsia="Times New Roman" w:hAnsi="Arial" w:cs="Arial"/>
          <w:b/>
          <w:spacing w:val="-2"/>
          <w:sz w:val="24"/>
          <w:szCs w:val="24"/>
          <w:lang w:val="es-ES" w:eastAsia="es-ES"/>
        </w:rPr>
      </w:pPr>
      <w:r w:rsidRPr="00A072A8">
        <w:rPr>
          <w:rFonts w:ascii="Arial" w:eastAsia="Times New Roman" w:hAnsi="Arial" w:cs="Arial"/>
          <w:b/>
          <w:spacing w:val="-2"/>
          <w:sz w:val="24"/>
          <w:szCs w:val="24"/>
          <w:lang w:val="es-ES" w:eastAsia="es-ES"/>
        </w:rPr>
        <w:t>TRIBUNAL SUPERIOR DEL DISTRITO JUDICIAL DE PEREIRA - RISARALDA</w:t>
      </w:r>
    </w:p>
    <w:p w14:paraId="4C5595CD" w14:textId="77777777" w:rsidR="00A072A8" w:rsidRPr="00A072A8" w:rsidRDefault="00A072A8" w:rsidP="00A072A8">
      <w:pPr>
        <w:spacing w:after="0"/>
        <w:ind w:right="51"/>
        <w:jc w:val="center"/>
        <w:rPr>
          <w:rFonts w:ascii="Arial" w:eastAsia="Times New Roman" w:hAnsi="Arial" w:cs="Arial"/>
          <w:b/>
          <w:spacing w:val="-2"/>
          <w:sz w:val="24"/>
          <w:szCs w:val="24"/>
          <w:lang w:val="es-ES" w:eastAsia="es-ES"/>
        </w:rPr>
      </w:pPr>
      <w:r w:rsidRPr="00A072A8">
        <w:rPr>
          <w:rFonts w:ascii="Arial" w:eastAsia="Times New Roman" w:hAnsi="Arial" w:cs="Arial"/>
          <w:b/>
          <w:spacing w:val="-2"/>
          <w:sz w:val="24"/>
          <w:szCs w:val="24"/>
          <w:lang w:val="es-ES" w:eastAsia="es-ES"/>
        </w:rPr>
        <w:t>SALA DE DECISIÓN PENAL</w:t>
      </w:r>
    </w:p>
    <w:p w14:paraId="0A60AF32" w14:textId="77777777" w:rsidR="00A072A8" w:rsidRPr="00A072A8" w:rsidRDefault="00A072A8" w:rsidP="00A072A8">
      <w:pPr>
        <w:spacing w:after="0"/>
        <w:ind w:right="51"/>
        <w:jc w:val="center"/>
        <w:rPr>
          <w:rFonts w:ascii="Arial" w:eastAsia="Times New Roman" w:hAnsi="Arial" w:cs="Arial"/>
          <w:b/>
          <w:spacing w:val="-2"/>
          <w:sz w:val="24"/>
          <w:szCs w:val="24"/>
          <w:lang w:val="es-ES" w:eastAsia="es-ES"/>
        </w:rPr>
      </w:pPr>
      <w:proofErr w:type="spellStart"/>
      <w:r w:rsidRPr="00A072A8">
        <w:rPr>
          <w:rFonts w:ascii="Arial" w:eastAsia="Times New Roman" w:hAnsi="Arial" w:cs="Arial"/>
          <w:b/>
          <w:spacing w:val="-2"/>
          <w:sz w:val="24"/>
          <w:szCs w:val="24"/>
          <w:lang w:val="es-ES" w:eastAsia="es-ES"/>
        </w:rPr>
        <w:t>M.P</w:t>
      </w:r>
      <w:proofErr w:type="spellEnd"/>
      <w:r w:rsidRPr="00A072A8">
        <w:rPr>
          <w:rFonts w:ascii="Arial" w:eastAsia="Times New Roman" w:hAnsi="Arial" w:cs="Arial"/>
          <w:b/>
          <w:spacing w:val="-2"/>
          <w:sz w:val="24"/>
          <w:szCs w:val="24"/>
          <w:lang w:val="es-ES" w:eastAsia="es-ES"/>
        </w:rPr>
        <w:t>. JAIRO ERNESTO ESCOBAR SANZ</w:t>
      </w:r>
    </w:p>
    <w:p w14:paraId="3A2DBCD9" w14:textId="77777777" w:rsidR="00A072A8" w:rsidRPr="00A072A8" w:rsidRDefault="00A072A8" w:rsidP="00A072A8">
      <w:pPr>
        <w:spacing w:after="0"/>
        <w:ind w:right="51"/>
        <w:jc w:val="both"/>
        <w:rPr>
          <w:rFonts w:ascii="Arial" w:eastAsia="Times New Roman" w:hAnsi="Arial" w:cs="Arial"/>
          <w:spacing w:val="-2"/>
          <w:sz w:val="24"/>
          <w:szCs w:val="24"/>
          <w:lang w:val="es-ES" w:eastAsia="es-CO"/>
        </w:rPr>
      </w:pPr>
    </w:p>
    <w:p w14:paraId="3773A1FB" w14:textId="5D3B652E" w:rsidR="00CA5E4D" w:rsidRPr="007C7D52" w:rsidRDefault="001672B4" w:rsidP="007C7D52">
      <w:pPr>
        <w:pStyle w:val="Sinespaciado"/>
        <w:spacing w:line="276" w:lineRule="auto"/>
        <w:rPr>
          <w:rFonts w:ascii="Arial" w:hAnsi="Arial" w:cs="Arial"/>
          <w:color w:val="000000" w:themeColor="text1"/>
          <w:sz w:val="24"/>
          <w:szCs w:val="24"/>
          <w:lang w:val="es-ES"/>
        </w:rPr>
      </w:pPr>
      <w:r w:rsidRPr="007C7D52">
        <w:rPr>
          <w:rFonts w:ascii="Arial" w:hAnsi="Arial" w:cs="Arial"/>
          <w:color w:val="000000" w:themeColor="text1"/>
          <w:sz w:val="24"/>
          <w:szCs w:val="24"/>
          <w:lang w:val="es-ES"/>
        </w:rPr>
        <w:t>Pereira, diez (10) de agosto de dos mil veinte (2020)</w:t>
      </w:r>
    </w:p>
    <w:p w14:paraId="6A19FB37" w14:textId="4A7E25D2" w:rsidR="00CA5E4D" w:rsidRPr="007C7D52" w:rsidRDefault="001672B4" w:rsidP="007C7D52">
      <w:pPr>
        <w:pStyle w:val="Sinespaciado"/>
        <w:spacing w:line="276" w:lineRule="auto"/>
        <w:rPr>
          <w:rFonts w:ascii="Arial" w:hAnsi="Arial" w:cs="Arial"/>
          <w:color w:val="000000" w:themeColor="text1"/>
          <w:sz w:val="24"/>
          <w:szCs w:val="24"/>
          <w:lang w:val="es-ES"/>
        </w:rPr>
      </w:pPr>
      <w:r w:rsidRPr="007C7D52">
        <w:rPr>
          <w:rFonts w:ascii="Arial" w:hAnsi="Arial" w:cs="Arial"/>
          <w:color w:val="000000" w:themeColor="text1"/>
          <w:sz w:val="24"/>
          <w:szCs w:val="24"/>
          <w:lang w:val="es-ES"/>
        </w:rPr>
        <w:t>Acta Nro. 596</w:t>
      </w:r>
    </w:p>
    <w:p w14:paraId="54E3C32F" w14:textId="25B5E81A" w:rsidR="007112A1" w:rsidRPr="007C7D52" w:rsidRDefault="007112A1" w:rsidP="007C7D52">
      <w:pPr>
        <w:pStyle w:val="Sinespaciado"/>
        <w:spacing w:line="276" w:lineRule="auto"/>
        <w:rPr>
          <w:rFonts w:ascii="Arial" w:hAnsi="Arial" w:cs="Arial"/>
          <w:color w:val="000000" w:themeColor="text1"/>
          <w:sz w:val="24"/>
          <w:szCs w:val="24"/>
          <w:lang w:val="es-ES"/>
        </w:rPr>
      </w:pPr>
      <w:r w:rsidRPr="007C7D52">
        <w:rPr>
          <w:rFonts w:ascii="Arial" w:hAnsi="Arial" w:cs="Arial"/>
          <w:color w:val="000000" w:themeColor="text1"/>
          <w:sz w:val="24"/>
          <w:szCs w:val="24"/>
          <w:lang w:val="es-ES"/>
        </w:rPr>
        <w:t>Hora:</w:t>
      </w:r>
      <w:r w:rsidR="00AF64DC" w:rsidRPr="007C7D52">
        <w:rPr>
          <w:rFonts w:ascii="Arial" w:hAnsi="Arial" w:cs="Arial"/>
          <w:color w:val="000000" w:themeColor="text1"/>
          <w:sz w:val="24"/>
          <w:szCs w:val="24"/>
          <w:lang w:val="es-ES"/>
        </w:rPr>
        <w:t xml:space="preserve"> </w:t>
      </w:r>
      <w:r w:rsidR="001672B4" w:rsidRPr="007C7D52">
        <w:rPr>
          <w:rFonts w:ascii="Arial" w:hAnsi="Arial" w:cs="Arial"/>
          <w:color w:val="000000" w:themeColor="text1"/>
          <w:sz w:val="24"/>
          <w:szCs w:val="24"/>
          <w:lang w:val="es-ES"/>
        </w:rPr>
        <w:t xml:space="preserve">2:00 pm. </w:t>
      </w:r>
    </w:p>
    <w:tbl>
      <w:tblPr>
        <w:tblpPr w:leftFromText="180" w:rightFromText="180" w:vertAnchor="text" w:horzAnchor="margin" w:tblpX="108" w:tblpY="375"/>
        <w:tblW w:w="830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519"/>
        <w:gridCol w:w="5781"/>
      </w:tblGrid>
      <w:tr w:rsidR="00EC6A1B" w:rsidRPr="007C7D52" w14:paraId="13F7C819" w14:textId="77777777" w:rsidTr="00EE7E4D">
        <w:trPr>
          <w:trHeight w:val="194"/>
        </w:trPr>
        <w:tc>
          <w:tcPr>
            <w:tcW w:w="2519" w:type="dxa"/>
            <w:tcBorders>
              <w:top w:val="thinThickSmallGap" w:sz="24" w:space="0" w:color="auto"/>
              <w:left w:val="thinThickSmallGap" w:sz="24" w:space="0" w:color="auto"/>
              <w:bottom w:val="single" w:sz="4" w:space="0" w:color="auto"/>
              <w:right w:val="single" w:sz="4" w:space="0" w:color="auto"/>
            </w:tcBorders>
          </w:tcPr>
          <w:p w14:paraId="40C3CC06" w14:textId="77777777" w:rsidR="007112A1" w:rsidRPr="00AB4A95" w:rsidRDefault="007112A1" w:rsidP="00AB4A95">
            <w:pPr>
              <w:pStyle w:val="Sinespaciado"/>
              <w:rPr>
                <w:rFonts w:ascii="Arial" w:hAnsi="Arial" w:cs="Arial"/>
                <w:color w:val="000000" w:themeColor="text1"/>
                <w:sz w:val="22"/>
                <w:szCs w:val="24"/>
                <w:lang w:val="es-ES"/>
              </w:rPr>
            </w:pPr>
            <w:r w:rsidRPr="00AB4A95">
              <w:rPr>
                <w:rFonts w:ascii="Arial" w:hAnsi="Arial" w:cs="Arial"/>
                <w:color w:val="000000" w:themeColor="text1"/>
                <w:sz w:val="22"/>
                <w:szCs w:val="24"/>
                <w:lang w:val="es-ES"/>
              </w:rPr>
              <w:t>Radicación</w:t>
            </w:r>
          </w:p>
        </w:tc>
        <w:tc>
          <w:tcPr>
            <w:tcW w:w="5781" w:type="dxa"/>
            <w:tcBorders>
              <w:top w:val="thinThickSmallGap" w:sz="24" w:space="0" w:color="auto"/>
              <w:left w:val="single" w:sz="4" w:space="0" w:color="auto"/>
              <w:bottom w:val="single" w:sz="4" w:space="0" w:color="auto"/>
              <w:right w:val="thickThinSmallGap" w:sz="24" w:space="0" w:color="auto"/>
            </w:tcBorders>
          </w:tcPr>
          <w:p w14:paraId="3276D5E0" w14:textId="77777777" w:rsidR="007112A1" w:rsidRPr="00AB4A95" w:rsidRDefault="002E32DB" w:rsidP="00AB4A95">
            <w:pPr>
              <w:pStyle w:val="Sinespaciado"/>
              <w:rPr>
                <w:rFonts w:ascii="Arial" w:hAnsi="Arial" w:cs="Arial"/>
                <w:color w:val="000000" w:themeColor="text1"/>
                <w:sz w:val="22"/>
                <w:szCs w:val="24"/>
                <w:lang w:val="es-ES"/>
              </w:rPr>
            </w:pPr>
            <w:r w:rsidRPr="00AB4A95">
              <w:rPr>
                <w:rFonts w:ascii="Arial" w:hAnsi="Arial" w:cs="Arial"/>
                <w:color w:val="000000" w:themeColor="text1"/>
                <w:sz w:val="22"/>
                <w:szCs w:val="24"/>
                <w:lang w:val="es-SV"/>
              </w:rPr>
              <w:t>66001-60-00-036-2016-04629</w:t>
            </w:r>
            <w:r w:rsidR="00FB4D94" w:rsidRPr="00AB4A95">
              <w:rPr>
                <w:rFonts w:ascii="Arial" w:hAnsi="Arial" w:cs="Arial"/>
                <w:color w:val="000000" w:themeColor="text1"/>
                <w:sz w:val="22"/>
                <w:szCs w:val="24"/>
                <w:lang w:val="es-SV"/>
              </w:rPr>
              <w:t xml:space="preserve"> 01</w:t>
            </w:r>
          </w:p>
        </w:tc>
      </w:tr>
      <w:tr w:rsidR="00EC6A1B" w:rsidRPr="007C7D52" w14:paraId="017EF587" w14:textId="77777777" w:rsidTr="00EE7E4D">
        <w:trPr>
          <w:trHeight w:val="237"/>
        </w:trPr>
        <w:tc>
          <w:tcPr>
            <w:tcW w:w="2519" w:type="dxa"/>
            <w:tcBorders>
              <w:top w:val="single" w:sz="4" w:space="0" w:color="auto"/>
              <w:left w:val="thinThickSmallGap" w:sz="24" w:space="0" w:color="auto"/>
              <w:bottom w:val="single" w:sz="4" w:space="0" w:color="auto"/>
              <w:right w:val="single" w:sz="4" w:space="0" w:color="auto"/>
            </w:tcBorders>
          </w:tcPr>
          <w:p w14:paraId="23C412C4" w14:textId="77777777" w:rsidR="007112A1" w:rsidRPr="00AB4A95" w:rsidRDefault="007112A1" w:rsidP="00AB4A95">
            <w:pPr>
              <w:pStyle w:val="Sinespaciado"/>
              <w:rPr>
                <w:rFonts w:ascii="Arial" w:hAnsi="Arial" w:cs="Arial"/>
                <w:color w:val="000000" w:themeColor="text1"/>
                <w:sz w:val="22"/>
                <w:szCs w:val="24"/>
                <w:lang w:val="es-ES"/>
              </w:rPr>
            </w:pPr>
            <w:r w:rsidRPr="00AB4A95">
              <w:rPr>
                <w:rFonts w:ascii="Arial" w:hAnsi="Arial" w:cs="Arial"/>
                <w:color w:val="000000" w:themeColor="text1"/>
                <w:sz w:val="22"/>
                <w:szCs w:val="24"/>
                <w:lang w:val="es-ES"/>
              </w:rPr>
              <w:t>Procesados</w:t>
            </w:r>
          </w:p>
        </w:tc>
        <w:tc>
          <w:tcPr>
            <w:tcW w:w="5781" w:type="dxa"/>
            <w:tcBorders>
              <w:top w:val="single" w:sz="4" w:space="0" w:color="auto"/>
              <w:left w:val="single" w:sz="4" w:space="0" w:color="auto"/>
              <w:bottom w:val="single" w:sz="4" w:space="0" w:color="auto"/>
              <w:right w:val="thickThinSmallGap" w:sz="24" w:space="0" w:color="auto"/>
            </w:tcBorders>
          </w:tcPr>
          <w:p w14:paraId="3410BF12" w14:textId="3C90A0F5" w:rsidR="007112A1" w:rsidRPr="00AB4A95" w:rsidRDefault="00A072A8" w:rsidP="00AB4A95">
            <w:pPr>
              <w:pStyle w:val="Sinespaciado"/>
              <w:rPr>
                <w:rFonts w:ascii="Arial" w:hAnsi="Arial" w:cs="Arial"/>
                <w:color w:val="000000" w:themeColor="text1"/>
                <w:sz w:val="22"/>
                <w:szCs w:val="24"/>
                <w:lang w:val="es-ES"/>
              </w:rPr>
            </w:pPr>
            <w:proofErr w:type="spellStart"/>
            <w:r>
              <w:rPr>
                <w:rFonts w:ascii="Arial" w:hAnsi="Arial" w:cs="Arial"/>
                <w:color w:val="000000" w:themeColor="text1"/>
                <w:sz w:val="22"/>
                <w:szCs w:val="24"/>
                <w:lang w:val="es-ES"/>
              </w:rPr>
              <w:t>CAGG</w:t>
            </w:r>
            <w:proofErr w:type="spellEnd"/>
          </w:p>
        </w:tc>
      </w:tr>
      <w:tr w:rsidR="00EC6A1B" w:rsidRPr="007C7D52" w14:paraId="70106CBC" w14:textId="77777777" w:rsidTr="00AB4A95">
        <w:trPr>
          <w:trHeight w:val="232"/>
        </w:trPr>
        <w:tc>
          <w:tcPr>
            <w:tcW w:w="2519" w:type="dxa"/>
            <w:tcBorders>
              <w:top w:val="single" w:sz="4" w:space="0" w:color="auto"/>
              <w:left w:val="thinThickSmallGap" w:sz="24" w:space="0" w:color="auto"/>
              <w:bottom w:val="single" w:sz="4" w:space="0" w:color="auto"/>
              <w:right w:val="single" w:sz="4" w:space="0" w:color="auto"/>
            </w:tcBorders>
          </w:tcPr>
          <w:p w14:paraId="7E9DE34D" w14:textId="77777777" w:rsidR="007112A1" w:rsidRPr="00AB4A95" w:rsidRDefault="007112A1" w:rsidP="00AB4A95">
            <w:pPr>
              <w:pStyle w:val="Sinespaciado"/>
              <w:rPr>
                <w:rFonts w:ascii="Arial" w:hAnsi="Arial" w:cs="Arial"/>
                <w:color w:val="000000" w:themeColor="text1"/>
                <w:sz w:val="22"/>
                <w:szCs w:val="24"/>
                <w:lang w:val="es-ES"/>
              </w:rPr>
            </w:pPr>
            <w:r w:rsidRPr="00AB4A95">
              <w:rPr>
                <w:rFonts w:ascii="Arial" w:hAnsi="Arial" w:cs="Arial"/>
                <w:color w:val="000000" w:themeColor="text1"/>
                <w:sz w:val="22"/>
                <w:szCs w:val="24"/>
                <w:lang w:val="es-ES"/>
              </w:rPr>
              <w:t>Delito</w:t>
            </w:r>
          </w:p>
        </w:tc>
        <w:tc>
          <w:tcPr>
            <w:tcW w:w="5781" w:type="dxa"/>
            <w:tcBorders>
              <w:top w:val="single" w:sz="4" w:space="0" w:color="auto"/>
              <w:left w:val="single" w:sz="4" w:space="0" w:color="auto"/>
              <w:bottom w:val="single" w:sz="4" w:space="0" w:color="auto"/>
              <w:right w:val="thickThinSmallGap" w:sz="24" w:space="0" w:color="auto"/>
            </w:tcBorders>
          </w:tcPr>
          <w:p w14:paraId="0A260813" w14:textId="77777777" w:rsidR="007112A1" w:rsidRPr="00AB4A95" w:rsidRDefault="007112A1" w:rsidP="00AB4A95">
            <w:pPr>
              <w:pStyle w:val="Sinespaciado"/>
              <w:rPr>
                <w:rFonts w:ascii="Arial" w:hAnsi="Arial" w:cs="Arial"/>
                <w:color w:val="000000" w:themeColor="text1"/>
                <w:sz w:val="22"/>
                <w:szCs w:val="24"/>
                <w:lang w:val="es-ES"/>
              </w:rPr>
            </w:pPr>
            <w:r w:rsidRPr="00AB4A95">
              <w:rPr>
                <w:rFonts w:ascii="Arial" w:hAnsi="Arial" w:cs="Arial"/>
                <w:color w:val="000000" w:themeColor="text1"/>
                <w:sz w:val="22"/>
                <w:szCs w:val="24"/>
                <w:lang w:val="es-ES"/>
              </w:rPr>
              <w:t xml:space="preserve">Inasistencia alimentaria </w:t>
            </w:r>
          </w:p>
        </w:tc>
      </w:tr>
      <w:tr w:rsidR="00EC6A1B" w:rsidRPr="007C7D52" w14:paraId="08F654D1" w14:textId="77777777" w:rsidTr="00EE7E4D">
        <w:trPr>
          <w:trHeight w:val="232"/>
        </w:trPr>
        <w:tc>
          <w:tcPr>
            <w:tcW w:w="2519" w:type="dxa"/>
            <w:tcBorders>
              <w:top w:val="single" w:sz="4" w:space="0" w:color="auto"/>
              <w:left w:val="thinThickSmallGap" w:sz="24" w:space="0" w:color="auto"/>
              <w:bottom w:val="single" w:sz="4" w:space="0" w:color="auto"/>
              <w:right w:val="single" w:sz="4" w:space="0" w:color="auto"/>
            </w:tcBorders>
          </w:tcPr>
          <w:p w14:paraId="542FF3FA" w14:textId="77777777" w:rsidR="00AB4A95" w:rsidRDefault="007112A1" w:rsidP="00AB4A95">
            <w:pPr>
              <w:pStyle w:val="Sinespaciado"/>
              <w:rPr>
                <w:rFonts w:ascii="Arial" w:hAnsi="Arial" w:cs="Arial"/>
                <w:color w:val="000000" w:themeColor="text1"/>
                <w:sz w:val="22"/>
                <w:szCs w:val="24"/>
                <w:lang w:val="es-ES"/>
              </w:rPr>
            </w:pPr>
            <w:r w:rsidRPr="00AB4A95">
              <w:rPr>
                <w:rFonts w:ascii="Arial" w:hAnsi="Arial" w:cs="Arial"/>
                <w:color w:val="000000" w:themeColor="text1"/>
                <w:sz w:val="22"/>
                <w:szCs w:val="24"/>
                <w:lang w:val="es-ES"/>
              </w:rPr>
              <w:t>Juzgado de</w:t>
            </w:r>
          </w:p>
          <w:p w14:paraId="41284C1A" w14:textId="437667C1" w:rsidR="007112A1" w:rsidRPr="00AB4A95" w:rsidRDefault="007112A1" w:rsidP="00AB4A95">
            <w:pPr>
              <w:pStyle w:val="Sinespaciado"/>
              <w:rPr>
                <w:rFonts w:ascii="Arial" w:hAnsi="Arial" w:cs="Arial"/>
                <w:color w:val="000000" w:themeColor="text1"/>
                <w:sz w:val="22"/>
                <w:szCs w:val="24"/>
                <w:lang w:val="es-ES"/>
              </w:rPr>
            </w:pPr>
            <w:r w:rsidRPr="00AB4A95">
              <w:rPr>
                <w:rFonts w:ascii="Arial" w:hAnsi="Arial" w:cs="Arial"/>
                <w:color w:val="000000" w:themeColor="text1"/>
                <w:sz w:val="22"/>
                <w:szCs w:val="24"/>
                <w:lang w:val="es-ES"/>
              </w:rPr>
              <w:t>conocimiento</w:t>
            </w:r>
          </w:p>
        </w:tc>
        <w:tc>
          <w:tcPr>
            <w:tcW w:w="5781" w:type="dxa"/>
            <w:tcBorders>
              <w:top w:val="single" w:sz="4" w:space="0" w:color="auto"/>
              <w:left w:val="single" w:sz="4" w:space="0" w:color="auto"/>
              <w:bottom w:val="single" w:sz="4" w:space="0" w:color="auto"/>
              <w:right w:val="thickThinSmallGap" w:sz="24" w:space="0" w:color="auto"/>
            </w:tcBorders>
          </w:tcPr>
          <w:p w14:paraId="41FC5930" w14:textId="27D1F2EF" w:rsidR="007112A1" w:rsidRPr="00AB4A95" w:rsidRDefault="002E32DB" w:rsidP="00AB4A95">
            <w:pPr>
              <w:pStyle w:val="Sinespaciado"/>
              <w:rPr>
                <w:rFonts w:ascii="Arial" w:hAnsi="Arial" w:cs="Arial"/>
                <w:color w:val="000000" w:themeColor="text1"/>
                <w:sz w:val="22"/>
                <w:szCs w:val="24"/>
                <w:lang w:val="es-ES"/>
              </w:rPr>
            </w:pPr>
            <w:r w:rsidRPr="00AB4A95">
              <w:rPr>
                <w:rFonts w:ascii="Arial" w:hAnsi="Arial" w:cs="Arial"/>
                <w:color w:val="000000" w:themeColor="text1"/>
                <w:sz w:val="22"/>
                <w:szCs w:val="24"/>
                <w:lang w:val="es-ES"/>
              </w:rPr>
              <w:t>Juzgado Tercero</w:t>
            </w:r>
            <w:r w:rsidR="008F43A6" w:rsidRPr="00AB4A95">
              <w:rPr>
                <w:rFonts w:ascii="Arial" w:hAnsi="Arial" w:cs="Arial"/>
                <w:color w:val="000000" w:themeColor="text1"/>
                <w:sz w:val="22"/>
                <w:szCs w:val="24"/>
                <w:lang w:val="es-ES"/>
              </w:rPr>
              <w:t xml:space="preserve"> Penal Municipal de </w:t>
            </w:r>
            <w:r w:rsidR="00971DE6" w:rsidRPr="00AB4A95">
              <w:rPr>
                <w:rFonts w:ascii="Arial" w:hAnsi="Arial" w:cs="Arial"/>
                <w:color w:val="000000" w:themeColor="text1"/>
                <w:sz w:val="22"/>
                <w:szCs w:val="24"/>
                <w:lang w:val="es-ES"/>
              </w:rPr>
              <w:t xml:space="preserve">Conocimiento de </w:t>
            </w:r>
            <w:r w:rsidR="008F43A6" w:rsidRPr="00AB4A95">
              <w:rPr>
                <w:rFonts w:ascii="Arial" w:hAnsi="Arial" w:cs="Arial"/>
                <w:color w:val="000000" w:themeColor="text1"/>
                <w:sz w:val="22"/>
                <w:szCs w:val="24"/>
                <w:lang w:val="es-ES"/>
              </w:rPr>
              <w:t>Pereira</w:t>
            </w:r>
          </w:p>
        </w:tc>
      </w:tr>
      <w:tr w:rsidR="00EC6A1B" w:rsidRPr="007C7D52" w14:paraId="341DA5F7" w14:textId="77777777" w:rsidTr="00EE7E4D">
        <w:trPr>
          <w:trHeight w:val="419"/>
        </w:trPr>
        <w:tc>
          <w:tcPr>
            <w:tcW w:w="2519" w:type="dxa"/>
            <w:tcBorders>
              <w:top w:val="single" w:sz="4" w:space="0" w:color="auto"/>
              <w:left w:val="thinThickSmallGap" w:sz="24" w:space="0" w:color="auto"/>
              <w:bottom w:val="thickThinSmallGap" w:sz="24" w:space="0" w:color="auto"/>
              <w:right w:val="single" w:sz="4" w:space="0" w:color="auto"/>
            </w:tcBorders>
          </w:tcPr>
          <w:p w14:paraId="6D208940" w14:textId="77777777" w:rsidR="007112A1" w:rsidRPr="00AB4A95" w:rsidRDefault="007112A1" w:rsidP="00AB4A95">
            <w:pPr>
              <w:pStyle w:val="Sinespaciado"/>
              <w:rPr>
                <w:rFonts w:ascii="Arial" w:hAnsi="Arial" w:cs="Arial"/>
                <w:color w:val="000000" w:themeColor="text1"/>
                <w:sz w:val="22"/>
                <w:szCs w:val="24"/>
                <w:lang w:val="es-ES"/>
              </w:rPr>
            </w:pPr>
            <w:r w:rsidRPr="00AB4A95">
              <w:rPr>
                <w:rFonts w:ascii="Arial" w:hAnsi="Arial" w:cs="Arial"/>
                <w:color w:val="000000" w:themeColor="text1"/>
                <w:sz w:val="22"/>
                <w:szCs w:val="24"/>
                <w:lang w:val="es-ES"/>
              </w:rPr>
              <w:t>Asunto</w:t>
            </w:r>
          </w:p>
        </w:tc>
        <w:tc>
          <w:tcPr>
            <w:tcW w:w="5781" w:type="dxa"/>
            <w:tcBorders>
              <w:top w:val="single" w:sz="4" w:space="0" w:color="auto"/>
              <w:left w:val="single" w:sz="4" w:space="0" w:color="auto"/>
              <w:bottom w:val="thickThinSmallGap" w:sz="24" w:space="0" w:color="auto"/>
              <w:right w:val="thickThinSmallGap" w:sz="24" w:space="0" w:color="auto"/>
            </w:tcBorders>
          </w:tcPr>
          <w:p w14:paraId="143E465A" w14:textId="54B26DBB" w:rsidR="007112A1" w:rsidRPr="00AB4A95" w:rsidRDefault="007112A1" w:rsidP="00AB4A95">
            <w:pPr>
              <w:pStyle w:val="Sinespaciado"/>
              <w:rPr>
                <w:rFonts w:ascii="Arial" w:hAnsi="Arial" w:cs="Arial"/>
                <w:color w:val="000000" w:themeColor="text1"/>
                <w:sz w:val="22"/>
                <w:szCs w:val="24"/>
                <w:lang w:val="es-ES"/>
              </w:rPr>
            </w:pPr>
            <w:r w:rsidRPr="00AB4A95">
              <w:rPr>
                <w:rFonts w:ascii="Arial" w:hAnsi="Arial" w:cs="Arial"/>
                <w:color w:val="000000" w:themeColor="text1"/>
                <w:sz w:val="22"/>
                <w:szCs w:val="24"/>
                <w:lang w:val="es-ES"/>
              </w:rPr>
              <w:t>Resolver la apelación interpuesta en contra de la sentencia de primera instancia</w:t>
            </w:r>
            <w:r w:rsidR="00971DE6" w:rsidRPr="00AB4A95">
              <w:rPr>
                <w:rFonts w:ascii="Arial" w:hAnsi="Arial" w:cs="Arial"/>
                <w:color w:val="000000" w:themeColor="text1"/>
                <w:sz w:val="22"/>
                <w:szCs w:val="24"/>
                <w:lang w:val="es-ES"/>
              </w:rPr>
              <w:t xml:space="preserve"> del </w:t>
            </w:r>
            <w:r w:rsidR="008D6B68" w:rsidRPr="00AB4A95">
              <w:rPr>
                <w:rFonts w:ascii="Arial" w:hAnsi="Arial" w:cs="Arial"/>
                <w:color w:val="000000" w:themeColor="text1"/>
                <w:sz w:val="22"/>
                <w:szCs w:val="24"/>
                <w:lang w:val="es-ES"/>
              </w:rPr>
              <w:t>20 de mayo de 2020</w:t>
            </w:r>
          </w:p>
        </w:tc>
      </w:tr>
    </w:tbl>
    <w:p w14:paraId="4398479F" w14:textId="77777777" w:rsidR="007112A1" w:rsidRPr="007C7D52" w:rsidRDefault="007112A1" w:rsidP="007C7D52">
      <w:pPr>
        <w:pStyle w:val="Sinespaciado"/>
        <w:spacing w:line="276" w:lineRule="auto"/>
        <w:rPr>
          <w:rFonts w:ascii="Arial" w:hAnsi="Arial" w:cs="Arial"/>
          <w:color w:val="000000" w:themeColor="text1"/>
          <w:sz w:val="24"/>
          <w:szCs w:val="24"/>
        </w:rPr>
      </w:pPr>
    </w:p>
    <w:p w14:paraId="49B343A4" w14:textId="77777777" w:rsidR="001672B4" w:rsidRPr="007C7D52" w:rsidRDefault="001672B4" w:rsidP="007C7D52">
      <w:pPr>
        <w:pStyle w:val="Sinespaciado"/>
        <w:spacing w:line="276" w:lineRule="auto"/>
        <w:rPr>
          <w:rFonts w:ascii="Arial" w:hAnsi="Arial" w:cs="Arial"/>
          <w:color w:val="000000" w:themeColor="text1"/>
          <w:sz w:val="24"/>
          <w:szCs w:val="24"/>
        </w:rPr>
      </w:pPr>
    </w:p>
    <w:p w14:paraId="0372480C" w14:textId="77777777" w:rsidR="00AB4A95" w:rsidRDefault="00AB4A95" w:rsidP="007C7D52">
      <w:pPr>
        <w:pStyle w:val="Sinespaciado"/>
        <w:spacing w:line="276" w:lineRule="auto"/>
        <w:jc w:val="center"/>
        <w:rPr>
          <w:rFonts w:ascii="Arial" w:hAnsi="Arial" w:cs="Arial"/>
          <w:color w:val="000000" w:themeColor="text1"/>
          <w:sz w:val="24"/>
          <w:szCs w:val="24"/>
          <w:lang w:val="es-ES"/>
        </w:rPr>
      </w:pPr>
    </w:p>
    <w:p w14:paraId="52429ADF" w14:textId="77777777" w:rsidR="00AB4A95" w:rsidRDefault="00AB4A95" w:rsidP="007C7D52">
      <w:pPr>
        <w:pStyle w:val="Sinespaciado"/>
        <w:spacing w:line="276" w:lineRule="auto"/>
        <w:jc w:val="center"/>
        <w:rPr>
          <w:rFonts w:ascii="Arial" w:hAnsi="Arial" w:cs="Arial"/>
          <w:color w:val="000000" w:themeColor="text1"/>
          <w:sz w:val="24"/>
          <w:szCs w:val="24"/>
          <w:lang w:val="es-ES"/>
        </w:rPr>
      </w:pPr>
    </w:p>
    <w:p w14:paraId="603C44C9" w14:textId="77777777" w:rsidR="00AB4A95" w:rsidRDefault="00AB4A95" w:rsidP="007C7D52">
      <w:pPr>
        <w:pStyle w:val="Sinespaciado"/>
        <w:spacing w:line="276" w:lineRule="auto"/>
        <w:jc w:val="center"/>
        <w:rPr>
          <w:rFonts w:ascii="Arial" w:hAnsi="Arial" w:cs="Arial"/>
          <w:color w:val="000000" w:themeColor="text1"/>
          <w:sz w:val="24"/>
          <w:szCs w:val="24"/>
          <w:lang w:val="es-ES"/>
        </w:rPr>
      </w:pPr>
    </w:p>
    <w:p w14:paraId="0327C2D1" w14:textId="77777777" w:rsidR="00AB4A95" w:rsidRDefault="00AB4A95" w:rsidP="007C7D52">
      <w:pPr>
        <w:pStyle w:val="Sinespaciado"/>
        <w:spacing w:line="276" w:lineRule="auto"/>
        <w:jc w:val="center"/>
        <w:rPr>
          <w:rFonts w:ascii="Arial" w:hAnsi="Arial" w:cs="Arial"/>
          <w:color w:val="000000" w:themeColor="text1"/>
          <w:sz w:val="24"/>
          <w:szCs w:val="24"/>
          <w:lang w:val="es-ES"/>
        </w:rPr>
      </w:pPr>
    </w:p>
    <w:p w14:paraId="27697FB4" w14:textId="77777777" w:rsidR="00AB4A95" w:rsidRDefault="00AB4A95" w:rsidP="007C7D52">
      <w:pPr>
        <w:pStyle w:val="Sinespaciado"/>
        <w:spacing w:line="276" w:lineRule="auto"/>
        <w:jc w:val="center"/>
        <w:rPr>
          <w:rFonts w:ascii="Arial" w:hAnsi="Arial" w:cs="Arial"/>
          <w:color w:val="000000" w:themeColor="text1"/>
          <w:sz w:val="24"/>
          <w:szCs w:val="24"/>
          <w:lang w:val="es-ES"/>
        </w:rPr>
      </w:pPr>
    </w:p>
    <w:p w14:paraId="1554E394" w14:textId="77777777" w:rsidR="00AB4A95" w:rsidRDefault="00AB4A95" w:rsidP="007C7D52">
      <w:pPr>
        <w:pStyle w:val="Sinespaciado"/>
        <w:spacing w:line="276" w:lineRule="auto"/>
        <w:jc w:val="center"/>
        <w:rPr>
          <w:rFonts w:ascii="Arial" w:hAnsi="Arial" w:cs="Arial"/>
          <w:color w:val="000000" w:themeColor="text1"/>
          <w:sz w:val="24"/>
          <w:szCs w:val="24"/>
          <w:lang w:val="es-ES"/>
        </w:rPr>
      </w:pPr>
    </w:p>
    <w:p w14:paraId="74AB5E4F" w14:textId="77777777" w:rsidR="00AB4A95" w:rsidRDefault="00AB4A95" w:rsidP="007C7D52">
      <w:pPr>
        <w:pStyle w:val="Sinespaciado"/>
        <w:spacing w:line="276" w:lineRule="auto"/>
        <w:jc w:val="center"/>
        <w:rPr>
          <w:rFonts w:ascii="Arial" w:hAnsi="Arial" w:cs="Arial"/>
          <w:color w:val="000000" w:themeColor="text1"/>
          <w:sz w:val="24"/>
          <w:szCs w:val="24"/>
          <w:lang w:val="es-ES"/>
        </w:rPr>
      </w:pPr>
    </w:p>
    <w:p w14:paraId="440082DE" w14:textId="77777777" w:rsidR="008F43A6" w:rsidRPr="00AB4A95" w:rsidRDefault="008F43A6" w:rsidP="007C7D52">
      <w:pPr>
        <w:pStyle w:val="Sinespaciado"/>
        <w:spacing w:line="276" w:lineRule="auto"/>
        <w:jc w:val="center"/>
        <w:rPr>
          <w:rFonts w:ascii="Arial" w:hAnsi="Arial" w:cs="Arial"/>
          <w:b/>
          <w:color w:val="000000" w:themeColor="text1"/>
          <w:sz w:val="24"/>
          <w:szCs w:val="24"/>
          <w:u w:val="single"/>
          <w:lang w:val="es-ES"/>
        </w:rPr>
      </w:pPr>
      <w:r w:rsidRPr="00AB4A95">
        <w:rPr>
          <w:rFonts w:ascii="Arial" w:hAnsi="Arial" w:cs="Arial"/>
          <w:b/>
          <w:color w:val="000000" w:themeColor="text1"/>
          <w:sz w:val="24"/>
          <w:szCs w:val="24"/>
          <w:lang w:val="es-ES"/>
        </w:rPr>
        <w:t>1. ASUNTO A DECIDIR</w:t>
      </w:r>
    </w:p>
    <w:p w14:paraId="666D2005" w14:textId="77777777" w:rsidR="00AB4A95" w:rsidRPr="00AB4A95" w:rsidRDefault="00AB4A95" w:rsidP="007C7D52">
      <w:pPr>
        <w:pStyle w:val="Sinespaciado"/>
        <w:spacing w:line="276" w:lineRule="auto"/>
        <w:rPr>
          <w:rFonts w:ascii="Arial" w:hAnsi="Arial" w:cs="Arial"/>
          <w:color w:val="000000" w:themeColor="text1"/>
          <w:szCs w:val="24"/>
          <w:lang w:val="es-ES"/>
        </w:rPr>
      </w:pPr>
    </w:p>
    <w:p w14:paraId="13D19AD0" w14:textId="6920B272" w:rsidR="007112A1" w:rsidRPr="007C7D52" w:rsidRDefault="008F43A6" w:rsidP="007C7D52">
      <w:pPr>
        <w:pStyle w:val="Sinespaciado"/>
        <w:spacing w:line="276" w:lineRule="auto"/>
        <w:rPr>
          <w:rFonts w:ascii="Arial" w:hAnsi="Arial" w:cs="Arial"/>
          <w:color w:val="000000" w:themeColor="text1"/>
          <w:sz w:val="24"/>
          <w:szCs w:val="24"/>
        </w:rPr>
      </w:pPr>
      <w:r w:rsidRPr="007C7D52">
        <w:rPr>
          <w:rFonts w:ascii="Arial" w:hAnsi="Arial" w:cs="Arial"/>
          <w:color w:val="000000" w:themeColor="text1"/>
          <w:sz w:val="24"/>
          <w:szCs w:val="24"/>
          <w:lang w:val="es-ES"/>
        </w:rPr>
        <w:lastRenderedPageBreak/>
        <w:t xml:space="preserve">Corresponde a la Sala desatar el recurso de apelación interpuesto por la </w:t>
      </w:r>
      <w:r w:rsidR="00021CE3" w:rsidRPr="007C7D52">
        <w:rPr>
          <w:rFonts w:ascii="Arial" w:hAnsi="Arial" w:cs="Arial"/>
          <w:color w:val="000000" w:themeColor="text1"/>
          <w:sz w:val="24"/>
          <w:szCs w:val="24"/>
          <w:lang w:val="es-ES"/>
        </w:rPr>
        <w:t xml:space="preserve">delegada de la </w:t>
      </w:r>
      <w:r w:rsidRPr="007C7D52">
        <w:rPr>
          <w:rFonts w:ascii="Arial" w:hAnsi="Arial" w:cs="Arial"/>
          <w:color w:val="000000" w:themeColor="text1"/>
          <w:sz w:val="24"/>
          <w:szCs w:val="24"/>
          <w:lang w:val="es-ES"/>
        </w:rPr>
        <w:t xml:space="preserve">FGN, en contra de la sentencia absolutoria </w:t>
      </w:r>
      <w:r w:rsidR="00021CE3" w:rsidRPr="007C7D52">
        <w:rPr>
          <w:rFonts w:ascii="Arial" w:hAnsi="Arial" w:cs="Arial"/>
          <w:color w:val="000000" w:themeColor="text1"/>
          <w:sz w:val="24"/>
          <w:szCs w:val="24"/>
          <w:lang w:val="es-ES"/>
        </w:rPr>
        <w:t xml:space="preserve">proferida </w:t>
      </w:r>
      <w:r w:rsidR="00EC6A1B" w:rsidRPr="007C7D52">
        <w:rPr>
          <w:rFonts w:ascii="Arial" w:hAnsi="Arial" w:cs="Arial"/>
          <w:color w:val="000000" w:themeColor="text1"/>
          <w:sz w:val="24"/>
          <w:szCs w:val="24"/>
          <w:lang w:val="es-ES"/>
        </w:rPr>
        <w:t>el 20 de mayo de 2020 e</w:t>
      </w:r>
      <w:r w:rsidR="00021CE3" w:rsidRPr="007C7D52">
        <w:rPr>
          <w:rFonts w:ascii="Arial" w:hAnsi="Arial" w:cs="Arial"/>
          <w:color w:val="000000" w:themeColor="text1"/>
          <w:sz w:val="24"/>
          <w:szCs w:val="24"/>
          <w:lang w:val="es-ES"/>
        </w:rPr>
        <w:t xml:space="preserve">n </w:t>
      </w:r>
      <w:r w:rsidRPr="007C7D52">
        <w:rPr>
          <w:rFonts w:ascii="Arial" w:hAnsi="Arial" w:cs="Arial"/>
          <w:color w:val="000000" w:themeColor="text1"/>
          <w:sz w:val="24"/>
          <w:szCs w:val="24"/>
          <w:lang w:val="es-ES"/>
        </w:rPr>
        <w:t xml:space="preserve">favor del señor </w:t>
      </w:r>
      <w:proofErr w:type="spellStart"/>
      <w:r w:rsidR="00A072A8">
        <w:rPr>
          <w:rFonts w:ascii="Arial" w:hAnsi="Arial" w:cs="Arial"/>
          <w:color w:val="000000" w:themeColor="text1"/>
          <w:sz w:val="24"/>
          <w:szCs w:val="24"/>
          <w:lang w:val="es-ES"/>
        </w:rPr>
        <w:t>CAGG</w:t>
      </w:r>
      <w:proofErr w:type="spellEnd"/>
      <w:r w:rsidR="00021CE3" w:rsidRPr="007C7D52">
        <w:rPr>
          <w:rFonts w:ascii="Arial" w:hAnsi="Arial" w:cs="Arial"/>
          <w:color w:val="000000" w:themeColor="text1"/>
          <w:sz w:val="24"/>
          <w:szCs w:val="24"/>
          <w:lang w:val="es-ES"/>
        </w:rPr>
        <w:t xml:space="preserve">, </w:t>
      </w:r>
      <w:r w:rsidR="00686444" w:rsidRPr="007C7D52">
        <w:rPr>
          <w:rFonts w:ascii="Arial" w:hAnsi="Arial" w:cs="Arial"/>
          <w:color w:val="000000" w:themeColor="text1"/>
          <w:sz w:val="24"/>
          <w:szCs w:val="24"/>
          <w:lang w:val="es-ES"/>
        </w:rPr>
        <w:t>por el</w:t>
      </w:r>
      <w:r w:rsidRPr="007C7D52">
        <w:rPr>
          <w:rFonts w:ascii="Arial" w:hAnsi="Arial" w:cs="Arial"/>
          <w:color w:val="000000" w:themeColor="text1"/>
          <w:sz w:val="24"/>
          <w:szCs w:val="24"/>
          <w:lang w:val="es-ES"/>
        </w:rPr>
        <w:t xml:space="preserve"> Juzgado </w:t>
      </w:r>
      <w:r w:rsidR="008D6B68" w:rsidRPr="007C7D52">
        <w:rPr>
          <w:rFonts w:ascii="Arial" w:hAnsi="Arial" w:cs="Arial"/>
          <w:color w:val="000000" w:themeColor="text1"/>
          <w:sz w:val="24"/>
          <w:szCs w:val="24"/>
          <w:lang w:val="es-ES"/>
        </w:rPr>
        <w:t>3</w:t>
      </w:r>
      <w:r w:rsidR="00021CE3" w:rsidRPr="007C7D52">
        <w:rPr>
          <w:rFonts w:ascii="Arial" w:hAnsi="Arial" w:cs="Arial"/>
          <w:color w:val="000000" w:themeColor="text1"/>
          <w:sz w:val="24"/>
          <w:szCs w:val="24"/>
          <w:lang w:val="es-ES"/>
        </w:rPr>
        <w:t xml:space="preserve">º </w:t>
      </w:r>
      <w:r w:rsidRPr="007C7D52">
        <w:rPr>
          <w:rFonts w:ascii="Arial" w:hAnsi="Arial" w:cs="Arial"/>
          <w:color w:val="000000" w:themeColor="text1"/>
          <w:sz w:val="24"/>
          <w:szCs w:val="24"/>
          <w:lang w:val="es-ES"/>
        </w:rPr>
        <w:t>Penal Municipal de Pereira</w:t>
      </w:r>
      <w:r w:rsidR="00021CE3" w:rsidRPr="007C7D52">
        <w:rPr>
          <w:rFonts w:ascii="Arial" w:hAnsi="Arial" w:cs="Arial"/>
          <w:color w:val="000000" w:themeColor="text1"/>
          <w:sz w:val="24"/>
          <w:szCs w:val="24"/>
          <w:lang w:val="es-ES"/>
        </w:rPr>
        <w:t>, por el delito de inasistencia alimentaria.</w:t>
      </w:r>
    </w:p>
    <w:p w14:paraId="6B2CD262" w14:textId="77777777" w:rsidR="000B57D5" w:rsidRPr="007C7D52" w:rsidRDefault="000B57D5" w:rsidP="007C7D52">
      <w:pPr>
        <w:pStyle w:val="Sinespaciado"/>
        <w:spacing w:line="276" w:lineRule="auto"/>
        <w:rPr>
          <w:rFonts w:ascii="Arial" w:hAnsi="Arial" w:cs="Arial"/>
          <w:color w:val="000000" w:themeColor="text1"/>
          <w:sz w:val="24"/>
          <w:szCs w:val="24"/>
        </w:rPr>
      </w:pPr>
    </w:p>
    <w:p w14:paraId="318FFBFA" w14:textId="77777777" w:rsidR="00BE0260" w:rsidRPr="00AB4A95" w:rsidRDefault="008F43A6" w:rsidP="007C7D52">
      <w:pPr>
        <w:pStyle w:val="Sinespaciado"/>
        <w:spacing w:line="276" w:lineRule="auto"/>
        <w:jc w:val="center"/>
        <w:rPr>
          <w:rFonts w:ascii="Arial" w:hAnsi="Arial" w:cs="Arial"/>
          <w:b/>
          <w:color w:val="000000" w:themeColor="text1"/>
          <w:sz w:val="24"/>
          <w:szCs w:val="24"/>
        </w:rPr>
      </w:pPr>
      <w:r w:rsidRPr="00AB4A95">
        <w:rPr>
          <w:rFonts w:ascii="Arial" w:hAnsi="Arial" w:cs="Arial"/>
          <w:b/>
          <w:color w:val="000000" w:themeColor="text1"/>
          <w:sz w:val="24"/>
          <w:szCs w:val="24"/>
        </w:rPr>
        <w:t xml:space="preserve">2. </w:t>
      </w:r>
      <w:r w:rsidR="00BE0260" w:rsidRPr="00AB4A95">
        <w:rPr>
          <w:rFonts w:ascii="Arial" w:hAnsi="Arial" w:cs="Arial"/>
          <w:b/>
          <w:color w:val="000000" w:themeColor="text1"/>
          <w:sz w:val="24"/>
          <w:szCs w:val="24"/>
        </w:rPr>
        <w:t>ANTECEDENTES</w:t>
      </w:r>
    </w:p>
    <w:p w14:paraId="7BC281C1" w14:textId="77777777" w:rsidR="008F43A6" w:rsidRPr="007C7D52" w:rsidRDefault="008F43A6" w:rsidP="007C7D52">
      <w:pPr>
        <w:pStyle w:val="Sinespaciado"/>
        <w:spacing w:line="276" w:lineRule="auto"/>
        <w:rPr>
          <w:rFonts w:ascii="Arial" w:hAnsi="Arial" w:cs="Arial"/>
          <w:color w:val="000000" w:themeColor="text1"/>
          <w:sz w:val="24"/>
          <w:szCs w:val="24"/>
        </w:rPr>
      </w:pPr>
    </w:p>
    <w:p w14:paraId="6FF8C471" w14:textId="77777777" w:rsidR="008F43A6" w:rsidRPr="007C7D52" w:rsidRDefault="008F43A6" w:rsidP="007C7D52">
      <w:pPr>
        <w:pStyle w:val="Sinespaciado"/>
        <w:spacing w:line="276" w:lineRule="auto"/>
        <w:rPr>
          <w:rFonts w:ascii="Arial" w:hAnsi="Arial" w:cs="Arial"/>
          <w:color w:val="000000" w:themeColor="text1"/>
          <w:sz w:val="24"/>
          <w:szCs w:val="24"/>
        </w:rPr>
      </w:pPr>
      <w:r w:rsidRPr="007C7D52">
        <w:rPr>
          <w:rFonts w:ascii="Arial" w:hAnsi="Arial" w:cs="Arial"/>
          <w:color w:val="000000" w:themeColor="text1"/>
          <w:sz w:val="24"/>
          <w:szCs w:val="24"/>
        </w:rPr>
        <w:t xml:space="preserve">2.1 De conformidad con el escrito de acusación, el supuesto fáctico es el siguiente: </w:t>
      </w:r>
    </w:p>
    <w:p w14:paraId="558BFA13" w14:textId="77777777" w:rsidR="00341E38" w:rsidRPr="007C7D52" w:rsidRDefault="00341E38" w:rsidP="007C7D52">
      <w:pPr>
        <w:pStyle w:val="Sinespaciado"/>
        <w:spacing w:line="276" w:lineRule="auto"/>
        <w:rPr>
          <w:rFonts w:ascii="Arial" w:hAnsi="Arial" w:cs="Arial"/>
          <w:color w:val="000000" w:themeColor="text1"/>
          <w:sz w:val="24"/>
          <w:szCs w:val="24"/>
        </w:rPr>
      </w:pPr>
    </w:p>
    <w:p w14:paraId="6F4043D8" w14:textId="63A5975A" w:rsidR="008D6B68" w:rsidRPr="00AB4A95" w:rsidRDefault="000875BB" w:rsidP="00AB4A95">
      <w:pPr>
        <w:pStyle w:val="Sinespaciado"/>
        <w:ind w:left="426" w:right="418"/>
        <w:rPr>
          <w:rFonts w:ascii="Arial" w:hAnsi="Arial" w:cs="Arial"/>
          <w:i/>
          <w:color w:val="000000" w:themeColor="text1"/>
          <w:sz w:val="22"/>
          <w:szCs w:val="24"/>
        </w:rPr>
      </w:pPr>
      <w:r w:rsidRPr="00AB4A95">
        <w:rPr>
          <w:rFonts w:ascii="Arial" w:hAnsi="Arial" w:cs="Arial"/>
          <w:color w:val="000000" w:themeColor="text1"/>
          <w:sz w:val="22"/>
          <w:szCs w:val="24"/>
        </w:rPr>
        <w:t>“</w:t>
      </w:r>
      <w:r w:rsidRPr="00AB4A95">
        <w:rPr>
          <w:rFonts w:ascii="Arial" w:hAnsi="Arial" w:cs="Arial"/>
          <w:i/>
          <w:color w:val="000000" w:themeColor="text1"/>
          <w:sz w:val="22"/>
          <w:szCs w:val="24"/>
        </w:rPr>
        <w:t>Los hechos fueron denunciados el 8 de septiembre del año 2016, por la señora Lorena</w:t>
      </w:r>
      <w:r w:rsidR="008D6B68" w:rsidRPr="00AB4A95">
        <w:rPr>
          <w:rFonts w:ascii="Arial" w:hAnsi="Arial" w:cs="Arial"/>
          <w:i/>
          <w:color w:val="000000" w:themeColor="text1"/>
          <w:sz w:val="22"/>
          <w:szCs w:val="24"/>
        </w:rPr>
        <w:t xml:space="preserve"> </w:t>
      </w:r>
      <w:r w:rsidRPr="00AB4A95">
        <w:rPr>
          <w:rFonts w:ascii="Arial" w:hAnsi="Arial" w:cs="Arial"/>
          <w:i/>
          <w:color w:val="000000" w:themeColor="text1"/>
          <w:sz w:val="22"/>
          <w:szCs w:val="24"/>
        </w:rPr>
        <w:t xml:space="preserve">Castañeda, quien puso en conocimiento que el señor </w:t>
      </w:r>
      <w:proofErr w:type="spellStart"/>
      <w:r w:rsidR="00A072A8">
        <w:rPr>
          <w:rFonts w:ascii="Arial" w:hAnsi="Arial" w:cs="Arial"/>
          <w:i/>
          <w:color w:val="000000" w:themeColor="text1"/>
          <w:sz w:val="22"/>
          <w:szCs w:val="24"/>
        </w:rPr>
        <w:t>CAGG</w:t>
      </w:r>
      <w:proofErr w:type="spellEnd"/>
      <w:r w:rsidRPr="00AB4A95">
        <w:rPr>
          <w:rFonts w:ascii="Arial" w:hAnsi="Arial" w:cs="Arial"/>
          <w:i/>
          <w:color w:val="000000" w:themeColor="text1"/>
          <w:sz w:val="22"/>
          <w:szCs w:val="24"/>
        </w:rPr>
        <w:t>, de manera injustificada, había venido incumpliendo con la obligación</w:t>
      </w:r>
      <w:r w:rsidR="002E32DB" w:rsidRPr="00AB4A95">
        <w:rPr>
          <w:rFonts w:ascii="Arial" w:hAnsi="Arial" w:cs="Arial"/>
          <w:i/>
          <w:color w:val="000000" w:themeColor="text1"/>
          <w:sz w:val="22"/>
          <w:szCs w:val="24"/>
        </w:rPr>
        <w:t xml:space="preserve"> </w:t>
      </w:r>
      <w:r w:rsidRPr="00AB4A95">
        <w:rPr>
          <w:rFonts w:ascii="Arial" w:hAnsi="Arial" w:cs="Arial"/>
          <w:i/>
          <w:color w:val="000000" w:themeColor="text1"/>
          <w:sz w:val="22"/>
          <w:szCs w:val="24"/>
        </w:rPr>
        <w:t>alimentaria que le asiste para con su hijo Jua</w:t>
      </w:r>
      <w:r w:rsidR="002E32DB" w:rsidRPr="00AB4A95">
        <w:rPr>
          <w:rFonts w:ascii="Arial" w:hAnsi="Arial" w:cs="Arial"/>
          <w:i/>
          <w:color w:val="000000" w:themeColor="text1"/>
          <w:sz w:val="22"/>
          <w:szCs w:val="24"/>
        </w:rPr>
        <w:t xml:space="preserve">n David Guzmán Castañeda, quien </w:t>
      </w:r>
      <w:r w:rsidRPr="00AB4A95">
        <w:rPr>
          <w:rFonts w:ascii="Arial" w:hAnsi="Arial" w:cs="Arial"/>
          <w:i/>
          <w:color w:val="000000" w:themeColor="text1"/>
          <w:sz w:val="22"/>
          <w:szCs w:val="24"/>
        </w:rPr>
        <w:t>aunque cuenta con 19 años de edad, se e</w:t>
      </w:r>
      <w:r w:rsidR="002E32DB" w:rsidRPr="00AB4A95">
        <w:rPr>
          <w:rFonts w:ascii="Arial" w:hAnsi="Arial" w:cs="Arial"/>
          <w:i/>
          <w:color w:val="000000" w:themeColor="text1"/>
          <w:sz w:val="22"/>
          <w:szCs w:val="24"/>
        </w:rPr>
        <w:t xml:space="preserve">ncuentra estudiando.  </w:t>
      </w:r>
    </w:p>
    <w:p w14:paraId="7C25B463" w14:textId="77777777" w:rsidR="008D6B68" w:rsidRPr="00AB4A95" w:rsidRDefault="008D6B68" w:rsidP="00AB4A95">
      <w:pPr>
        <w:pStyle w:val="Sinespaciado"/>
        <w:ind w:left="426" w:right="418"/>
        <w:rPr>
          <w:rFonts w:ascii="Arial" w:hAnsi="Arial" w:cs="Arial"/>
          <w:i/>
          <w:color w:val="000000" w:themeColor="text1"/>
          <w:sz w:val="22"/>
          <w:szCs w:val="24"/>
        </w:rPr>
      </w:pPr>
    </w:p>
    <w:p w14:paraId="54189C23" w14:textId="045F5626" w:rsidR="00BE0260" w:rsidRPr="00AB4A95" w:rsidRDefault="008D6B68" w:rsidP="00AB4A95">
      <w:pPr>
        <w:pStyle w:val="Sinespaciado"/>
        <w:ind w:left="426" w:right="418"/>
        <w:rPr>
          <w:rFonts w:ascii="Arial" w:hAnsi="Arial" w:cs="Arial"/>
          <w:i/>
          <w:color w:val="000000" w:themeColor="text1"/>
          <w:sz w:val="22"/>
          <w:szCs w:val="24"/>
        </w:rPr>
      </w:pPr>
      <w:r w:rsidRPr="00AB4A95">
        <w:rPr>
          <w:rFonts w:ascii="Arial" w:hAnsi="Arial" w:cs="Arial"/>
          <w:i/>
          <w:color w:val="000000" w:themeColor="text1"/>
          <w:sz w:val="22"/>
          <w:szCs w:val="24"/>
        </w:rPr>
        <w:t xml:space="preserve">En la entrevista rendida por la denunciante, señaló que el señor </w:t>
      </w:r>
      <w:proofErr w:type="spellStart"/>
      <w:r w:rsidR="00A072A8">
        <w:rPr>
          <w:rFonts w:ascii="Arial" w:hAnsi="Arial" w:cs="Arial"/>
          <w:i/>
          <w:color w:val="000000" w:themeColor="text1"/>
          <w:sz w:val="22"/>
          <w:szCs w:val="24"/>
        </w:rPr>
        <w:t>CAGG</w:t>
      </w:r>
      <w:proofErr w:type="spellEnd"/>
      <w:r w:rsidRPr="00AB4A95">
        <w:rPr>
          <w:rFonts w:ascii="Arial" w:hAnsi="Arial" w:cs="Arial"/>
          <w:i/>
          <w:color w:val="000000" w:themeColor="text1"/>
          <w:sz w:val="22"/>
          <w:szCs w:val="24"/>
        </w:rPr>
        <w:t xml:space="preserve"> comenzó aportando sumas por valor de un millón de pesos ($1.000.000), luego ochocientos mil ($800.000), hasta llegar a cancelar cuarenta mil pesos ($40.000), y finalmente se desprendió por completo de su obligación. Señaló además la mencionada que el indiciado cumplió con la cuota alimentaria hasta el mes de febrero del año dos mil trece (2013), considerando que se encuentra adeudando un monto aproximado de setenta y tres millones de pesos ($73.000.000</w:t>
      </w:r>
      <w:r w:rsidR="00FA75E6" w:rsidRPr="00AB4A95">
        <w:rPr>
          <w:rFonts w:ascii="Arial" w:hAnsi="Arial" w:cs="Arial"/>
          <w:i/>
          <w:color w:val="000000" w:themeColor="text1"/>
          <w:sz w:val="22"/>
          <w:szCs w:val="24"/>
        </w:rPr>
        <w:t>) en cuotas alimentarias a favor de su hijo. (…)”</w:t>
      </w:r>
    </w:p>
    <w:p w14:paraId="7669CED0" w14:textId="77777777" w:rsidR="00AB4A95" w:rsidRDefault="00AB4A95" w:rsidP="007C7D52">
      <w:pPr>
        <w:pStyle w:val="Sinespaciado"/>
        <w:spacing w:line="276" w:lineRule="auto"/>
        <w:rPr>
          <w:rFonts w:ascii="Arial" w:hAnsi="Arial" w:cs="Arial"/>
          <w:color w:val="000000" w:themeColor="text1"/>
          <w:sz w:val="24"/>
          <w:szCs w:val="24"/>
        </w:rPr>
      </w:pPr>
    </w:p>
    <w:p w14:paraId="4F2AD304" w14:textId="1BDBC7C7" w:rsidR="008F43A6" w:rsidRPr="007C7D52" w:rsidRDefault="008F43A6" w:rsidP="007C7D52">
      <w:pPr>
        <w:pStyle w:val="Sinespaciado"/>
        <w:spacing w:line="276" w:lineRule="auto"/>
        <w:rPr>
          <w:rFonts w:ascii="Arial" w:hAnsi="Arial" w:cs="Arial"/>
          <w:color w:val="000000" w:themeColor="text1"/>
          <w:sz w:val="24"/>
          <w:szCs w:val="24"/>
        </w:rPr>
      </w:pPr>
      <w:r w:rsidRPr="007C7D52">
        <w:rPr>
          <w:rFonts w:ascii="Arial" w:hAnsi="Arial" w:cs="Arial"/>
          <w:color w:val="000000" w:themeColor="text1"/>
          <w:sz w:val="24"/>
          <w:szCs w:val="24"/>
        </w:rPr>
        <w:t xml:space="preserve">2.2 </w:t>
      </w:r>
      <w:r w:rsidR="000875BB" w:rsidRPr="007C7D52">
        <w:rPr>
          <w:rFonts w:ascii="Arial" w:hAnsi="Arial" w:cs="Arial"/>
          <w:color w:val="000000" w:themeColor="text1"/>
          <w:sz w:val="24"/>
          <w:szCs w:val="24"/>
        </w:rPr>
        <w:t>El</w:t>
      </w:r>
      <w:r w:rsidR="00416AA6" w:rsidRPr="007C7D52">
        <w:rPr>
          <w:rFonts w:ascii="Arial" w:hAnsi="Arial" w:cs="Arial"/>
          <w:color w:val="000000" w:themeColor="text1"/>
          <w:sz w:val="24"/>
          <w:szCs w:val="24"/>
        </w:rPr>
        <w:t xml:space="preserve"> </w:t>
      </w:r>
      <w:r w:rsidR="00F46AEE" w:rsidRPr="007C7D52">
        <w:rPr>
          <w:rFonts w:ascii="Arial" w:hAnsi="Arial" w:cs="Arial"/>
          <w:color w:val="000000" w:themeColor="text1"/>
          <w:sz w:val="24"/>
          <w:szCs w:val="24"/>
        </w:rPr>
        <w:t>escrito de acusación tiene fec</w:t>
      </w:r>
      <w:r w:rsidR="0037552F" w:rsidRPr="007C7D52">
        <w:rPr>
          <w:rFonts w:ascii="Arial" w:hAnsi="Arial" w:cs="Arial"/>
          <w:color w:val="000000" w:themeColor="text1"/>
          <w:sz w:val="24"/>
          <w:szCs w:val="24"/>
        </w:rPr>
        <w:t xml:space="preserve">ha del 15 de </w:t>
      </w:r>
      <w:r w:rsidR="00FB3794" w:rsidRPr="007C7D52">
        <w:rPr>
          <w:rFonts w:ascii="Arial" w:hAnsi="Arial" w:cs="Arial"/>
          <w:color w:val="000000" w:themeColor="text1"/>
          <w:sz w:val="24"/>
          <w:szCs w:val="24"/>
        </w:rPr>
        <w:t xml:space="preserve">agosto de 2017, pese a lo cual </w:t>
      </w:r>
      <w:r w:rsidR="00416AA6" w:rsidRPr="007C7D52">
        <w:rPr>
          <w:rFonts w:ascii="Arial" w:hAnsi="Arial" w:cs="Arial"/>
          <w:color w:val="000000" w:themeColor="text1"/>
          <w:sz w:val="24"/>
          <w:szCs w:val="24"/>
        </w:rPr>
        <w:t>existe constancia de que el 1</w:t>
      </w:r>
      <w:r w:rsidR="0037552F" w:rsidRPr="007C7D52">
        <w:rPr>
          <w:rFonts w:ascii="Arial" w:hAnsi="Arial" w:cs="Arial"/>
          <w:color w:val="000000" w:themeColor="text1"/>
          <w:sz w:val="24"/>
          <w:szCs w:val="24"/>
        </w:rPr>
        <w:t xml:space="preserve">4 de agosto de 2017 se corrió traslado del </w:t>
      </w:r>
      <w:r w:rsidR="00416AA6" w:rsidRPr="007C7D52">
        <w:rPr>
          <w:rFonts w:ascii="Arial" w:hAnsi="Arial" w:cs="Arial"/>
          <w:color w:val="000000" w:themeColor="text1"/>
          <w:sz w:val="24"/>
          <w:szCs w:val="24"/>
        </w:rPr>
        <w:t xml:space="preserve">mismo </w:t>
      </w:r>
      <w:r w:rsidR="0037552F" w:rsidRPr="007C7D52">
        <w:rPr>
          <w:rFonts w:ascii="Arial" w:hAnsi="Arial" w:cs="Arial"/>
          <w:color w:val="000000" w:themeColor="text1"/>
          <w:sz w:val="24"/>
          <w:szCs w:val="24"/>
        </w:rPr>
        <w:t xml:space="preserve">al imputado y a su defensora. Las </w:t>
      </w:r>
      <w:r w:rsidR="00FB3794" w:rsidRPr="007C7D52">
        <w:rPr>
          <w:rFonts w:ascii="Arial" w:hAnsi="Arial" w:cs="Arial"/>
          <w:color w:val="000000" w:themeColor="text1"/>
          <w:sz w:val="24"/>
          <w:szCs w:val="24"/>
        </w:rPr>
        <w:t>diligencias</w:t>
      </w:r>
      <w:r w:rsidR="0037552F" w:rsidRPr="007C7D52">
        <w:rPr>
          <w:rFonts w:ascii="Arial" w:hAnsi="Arial" w:cs="Arial"/>
          <w:color w:val="000000" w:themeColor="text1"/>
          <w:sz w:val="24"/>
          <w:szCs w:val="24"/>
        </w:rPr>
        <w:t xml:space="preserve"> fueron recibidas el 18 de agosto de 2017 por el </w:t>
      </w:r>
      <w:r w:rsidR="000875BB" w:rsidRPr="007C7D52">
        <w:rPr>
          <w:rFonts w:ascii="Arial" w:hAnsi="Arial" w:cs="Arial"/>
          <w:color w:val="000000" w:themeColor="text1"/>
          <w:sz w:val="24"/>
          <w:szCs w:val="24"/>
        </w:rPr>
        <w:t>Juzgado Tercero Penal Municipal de Pereira</w:t>
      </w:r>
      <w:r w:rsidR="0037552F" w:rsidRPr="007C7D52">
        <w:rPr>
          <w:rFonts w:ascii="Arial" w:hAnsi="Arial" w:cs="Arial"/>
          <w:color w:val="000000" w:themeColor="text1"/>
          <w:sz w:val="24"/>
          <w:szCs w:val="24"/>
        </w:rPr>
        <w:t xml:space="preserve">. La audiencia concentrada se </w:t>
      </w:r>
      <w:r w:rsidR="00FB3794" w:rsidRPr="007C7D52">
        <w:rPr>
          <w:rFonts w:ascii="Arial" w:hAnsi="Arial" w:cs="Arial"/>
          <w:color w:val="000000" w:themeColor="text1"/>
          <w:sz w:val="24"/>
          <w:szCs w:val="24"/>
        </w:rPr>
        <w:t>efectuó</w:t>
      </w:r>
      <w:r w:rsidR="0037552F" w:rsidRPr="007C7D52">
        <w:rPr>
          <w:rFonts w:ascii="Arial" w:hAnsi="Arial" w:cs="Arial"/>
          <w:color w:val="000000" w:themeColor="text1"/>
          <w:sz w:val="24"/>
          <w:szCs w:val="24"/>
        </w:rPr>
        <w:t xml:space="preserve"> el 18 de octubre de 2019 </w:t>
      </w:r>
      <w:r w:rsidR="00416AA6" w:rsidRPr="007C7D52">
        <w:rPr>
          <w:rFonts w:ascii="Arial" w:hAnsi="Arial" w:cs="Arial"/>
          <w:color w:val="000000" w:themeColor="text1"/>
          <w:sz w:val="24"/>
          <w:szCs w:val="24"/>
        </w:rPr>
        <w:t xml:space="preserve">y la audiencia de </w:t>
      </w:r>
      <w:r w:rsidR="00FB3794" w:rsidRPr="007C7D52">
        <w:rPr>
          <w:rFonts w:ascii="Arial" w:hAnsi="Arial" w:cs="Arial"/>
          <w:color w:val="000000" w:themeColor="text1"/>
          <w:sz w:val="24"/>
          <w:szCs w:val="24"/>
        </w:rPr>
        <w:t>juicio oral se inició el 9 de marzo de 2020 y continuó</w:t>
      </w:r>
      <w:r w:rsidR="00416AA6" w:rsidRPr="007C7D52">
        <w:rPr>
          <w:rFonts w:ascii="Arial" w:hAnsi="Arial" w:cs="Arial"/>
          <w:color w:val="000000" w:themeColor="text1"/>
          <w:sz w:val="24"/>
          <w:szCs w:val="24"/>
        </w:rPr>
        <w:t xml:space="preserve"> el 20 de mayo, fecha en que se di</w:t>
      </w:r>
      <w:r w:rsidR="00FB3794" w:rsidRPr="007C7D52">
        <w:rPr>
          <w:rFonts w:ascii="Arial" w:hAnsi="Arial" w:cs="Arial"/>
          <w:color w:val="000000" w:themeColor="text1"/>
          <w:sz w:val="24"/>
          <w:szCs w:val="24"/>
        </w:rPr>
        <w:t>ctó</w:t>
      </w:r>
      <w:r w:rsidR="00416AA6" w:rsidRPr="007C7D52">
        <w:rPr>
          <w:rFonts w:ascii="Arial" w:hAnsi="Arial" w:cs="Arial"/>
          <w:color w:val="000000" w:themeColor="text1"/>
          <w:sz w:val="24"/>
          <w:szCs w:val="24"/>
        </w:rPr>
        <w:t xml:space="preserve"> la sent</w:t>
      </w:r>
      <w:r w:rsidR="00FB3794" w:rsidRPr="007C7D52">
        <w:rPr>
          <w:rFonts w:ascii="Arial" w:hAnsi="Arial" w:cs="Arial"/>
          <w:color w:val="000000" w:themeColor="text1"/>
          <w:sz w:val="24"/>
          <w:szCs w:val="24"/>
        </w:rPr>
        <w:t xml:space="preserve">encia de primera instancia que </w:t>
      </w:r>
      <w:r w:rsidR="00416AA6" w:rsidRPr="007C7D52">
        <w:rPr>
          <w:rFonts w:ascii="Arial" w:hAnsi="Arial" w:cs="Arial"/>
          <w:color w:val="000000" w:themeColor="text1"/>
          <w:sz w:val="24"/>
          <w:szCs w:val="24"/>
        </w:rPr>
        <w:t xml:space="preserve">fue apelada </w:t>
      </w:r>
      <w:r w:rsidR="00FA75E6" w:rsidRPr="007C7D52">
        <w:rPr>
          <w:rFonts w:ascii="Arial" w:hAnsi="Arial" w:cs="Arial"/>
          <w:color w:val="000000" w:themeColor="text1"/>
          <w:sz w:val="24"/>
          <w:szCs w:val="24"/>
        </w:rPr>
        <w:t xml:space="preserve">por la representante de </w:t>
      </w:r>
      <w:r w:rsidR="00416AA6" w:rsidRPr="007C7D52">
        <w:rPr>
          <w:rFonts w:ascii="Arial" w:hAnsi="Arial" w:cs="Arial"/>
          <w:color w:val="000000" w:themeColor="text1"/>
          <w:sz w:val="24"/>
          <w:szCs w:val="24"/>
        </w:rPr>
        <w:t xml:space="preserve">las </w:t>
      </w:r>
      <w:r w:rsidR="00FA75E6" w:rsidRPr="007C7D52">
        <w:rPr>
          <w:rFonts w:ascii="Arial" w:hAnsi="Arial" w:cs="Arial"/>
          <w:color w:val="000000" w:themeColor="text1"/>
          <w:sz w:val="24"/>
          <w:szCs w:val="24"/>
        </w:rPr>
        <w:t xml:space="preserve">víctimas. </w:t>
      </w:r>
    </w:p>
    <w:p w14:paraId="38EE144C" w14:textId="73D1F914" w:rsidR="008F43A6" w:rsidRPr="007C7D52" w:rsidRDefault="008F43A6" w:rsidP="007C7D52">
      <w:pPr>
        <w:pStyle w:val="Sinespaciado"/>
        <w:spacing w:line="276" w:lineRule="auto"/>
        <w:rPr>
          <w:rFonts w:ascii="Arial" w:hAnsi="Arial" w:cs="Arial"/>
          <w:color w:val="000000" w:themeColor="text1"/>
          <w:sz w:val="24"/>
          <w:szCs w:val="24"/>
        </w:rPr>
      </w:pPr>
    </w:p>
    <w:p w14:paraId="208D8B44" w14:textId="77777777" w:rsidR="001C24B4" w:rsidRPr="00AB4A95" w:rsidRDefault="001C24B4" w:rsidP="007C7D52">
      <w:pPr>
        <w:pStyle w:val="Sinespaciado"/>
        <w:spacing w:line="276" w:lineRule="auto"/>
        <w:jc w:val="center"/>
        <w:rPr>
          <w:rFonts w:ascii="Arial" w:hAnsi="Arial" w:cs="Arial"/>
          <w:b/>
          <w:color w:val="000000" w:themeColor="text1"/>
          <w:sz w:val="24"/>
          <w:szCs w:val="24"/>
        </w:rPr>
      </w:pPr>
      <w:r w:rsidRPr="00AB4A95">
        <w:rPr>
          <w:rFonts w:ascii="Arial" w:hAnsi="Arial" w:cs="Arial"/>
          <w:b/>
          <w:color w:val="000000" w:themeColor="text1"/>
          <w:sz w:val="24"/>
          <w:szCs w:val="24"/>
        </w:rPr>
        <w:t>3. IDENTIDAD DEL ACUSADO</w:t>
      </w:r>
    </w:p>
    <w:p w14:paraId="598BD364" w14:textId="77777777" w:rsidR="00FB3794" w:rsidRPr="007C7D52" w:rsidRDefault="00FB3794" w:rsidP="007C7D52">
      <w:pPr>
        <w:pStyle w:val="Sinespaciado"/>
        <w:spacing w:line="276" w:lineRule="auto"/>
        <w:rPr>
          <w:rFonts w:ascii="Arial" w:hAnsi="Arial" w:cs="Arial"/>
          <w:color w:val="000000" w:themeColor="text1"/>
          <w:sz w:val="24"/>
          <w:szCs w:val="24"/>
        </w:rPr>
      </w:pPr>
    </w:p>
    <w:p w14:paraId="71247981" w14:textId="29B7B4D4" w:rsidR="009B0B0C" w:rsidRPr="007C7D52" w:rsidRDefault="00A072A8" w:rsidP="007C7D52">
      <w:pPr>
        <w:pStyle w:val="Sinespaciado"/>
        <w:spacing w:line="276" w:lineRule="auto"/>
        <w:rPr>
          <w:rFonts w:ascii="Arial" w:hAnsi="Arial" w:cs="Arial"/>
          <w:color w:val="000000" w:themeColor="text1"/>
          <w:sz w:val="24"/>
          <w:szCs w:val="24"/>
        </w:rPr>
      </w:pPr>
      <w:proofErr w:type="spellStart"/>
      <w:r>
        <w:rPr>
          <w:rFonts w:ascii="Arial" w:hAnsi="Arial" w:cs="Arial"/>
          <w:color w:val="000000" w:themeColor="text1"/>
          <w:sz w:val="24"/>
          <w:szCs w:val="24"/>
        </w:rPr>
        <w:t>CAGG</w:t>
      </w:r>
      <w:proofErr w:type="spellEnd"/>
      <w:r w:rsidR="003E75BE" w:rsidRPr="007C7D52">
        <w:rPr>
          <w:rFonts w:ascii="Arial" w:hAnsi="Arial" w:cs="Arial"/>
          <w:color w:val="000000" w:themeColor="text1"/>
          <w:sz w:val="24"/>
          <w:szCs w:val="24"/>
        </w:rPr>
        <w:t>, i</w:t>
      </w:r>
      <w:r w:rsidR="00FF0BCD" w:rsidRPr="007C7D52">
        <w:rPr>
          <w:rFonts w:ascii="Arial" w:hAnsi="Arial" w:cs="Arial"/>
          <w:color w:val="000000" w:themeColor="text1"/>
          <w:sz w:val="24"/>
          <w:szCs w:val="24"/>
        </w:rPr>
        <w:t xml:space="preserve">dentificado con la cédula de ciudadanía No. 18.389.630 expedida en Calarcá </w:t>
      </w:r>
      <w:r w:rsidR="003E75BE" w:rsidRPr="007C7D52">
        <w:rPr>
          <w:rFonts w:ascii="Arial" w:hAnsi="Arial" w:cs="Arial"/>
          <w:color w:val="000000" w:themeColor="text1"/>
          <w:sz w:val="24"/>
          <w:szCs w:val="24"/>
        </w:rPr>
        <w:t xml:space="preserve">– </w:t>
      </w:r>
      <w:r w:rsidR="00FF0BCD" w:rsidRPr="007C7D52">
        <w:rPr>
          <w:rFonts w:ascii="Arial" w:hAnsi="Arial" w:cs="Arial"/>
          <w:color w:val="000000" w:themeColor="text1"/>
          <w:sz w:val="24"/>
          <w:szCs w:val="24"/>
        </w:rPr>
        <w:t>Quindío</w:t>
      </w:r>
      <w:r w:rsidR="003E75BE" w:rsidRPr="007C7D52">
        <w:rPr>
          <w:rFonts w:ascii="Arial" w:hAnsi="Arial" w:cs="Arial"/>
          <w:color w:val="000000" w:themeColor="text1"/>
          <w:sz w:val="24"/>
          <w:szCs w:val="24"/>
        </w:rPr>
        <w:t>,</w:t>
      </w:r>
      <w:r w:rsidR="00FF0BCD" w:rsidRPr="007C7D52">
        <w:rPr>
          <w:rFonts w:ascii="Arial" w:hAnsi="Arial" w:cs="Arial"/>
          <w:color w:val="000000" w:themeColor="text1"/>
          <w:sz w:val="24"/>
          <w:szCs w:val="24"/>
        </w:rPr>
        <w:t xml:space="preserve"> nacido el 12 de julio de 1965 en Calarcá </w:t>
      </w:r>
      <w:r w:rsidR="003E75BE" w:rsidRPr="007C7D52">
        <w:rPr>
          <w:rFonts w:ascii="Arial" w:hAnsi="Arial" w:cs="Arial"/>
          <w:color w:val="000000" w:themeColor="text1"/>
          <w:sz w:val="24"/>
          <w:szCs w:val="24"/>
        </w:rPr>
        <w:t xml:space="preserve">– </w:t>
      </w:r>
      <w:r w:rsidR="00FF0BCD" w:rsidRPr="007C7D52">
        <w:rPr>
          <w:rFonts w:ascii="Arial" w:hAnsi="Arial" w:cs="Arial"/>
          <w:color w:val="000000" w:themeColor="text1"/>
          <w:sz w:val="24"/>
          <w:szCs w:val="24"/>
        </w:rPr>
        <w:t>Quindío</w:t>
      </w:r>
      <w:r w:rsidR="003E75BE" w:rsidRPr="007C7D52">
        <w:rPr>
          <w:rFonts w:ascii="Arial" w:hAnsi="Arial" w:cs="Arial"/>
          <w:color w:val="000000" w:themeColor="text1"/>
          <w:sz w:val="24"/>
          <w:szCs w:val="24"/>
        </w:rPr>
        <w:t>,</w:t>
      </w:r>
      <w:r w:rsidR="00FF0BCD" w:rsidRPr="007C7D52">
        <w:rPr>
          <w:rFonts w:ascii="Arial" w:hAnsi="Arial" w:cs="Arial"/>
          <w:color w:val="000000" w:themeColor="text1"/>
          <w:sz w:val="24"/>
          <w:szCs w:val="24"/>
        </w:rPr>
        <w:t xml:space="preserve"> hijo de Edith y </w:t>
      </w:r>
      <w:r w:rsidR="003E75BE" w:rsidRPr="007C7D52">
        <w:rPr>
          <w:rFonts w:ascii="Arial" w:hAnsi="Arial" w:cs="Arial"/>
          <w:color w:val="000000" w:themeColor="text1"/>
          <w:sz w:val="24"/>
          <w:szCs w:val="24"/>
        </w:rPr>
        <w:t>Darío,</w:t>
      </w:r>
      <w:r w:rsidR="00FF0BCD" w:rsidRPr="007C7D52">
        <w:rPr>
          <w:rFonts w:ascii="Arial" w:hAnsi="Arial" w:cs="Arial"/>
          <w:color w:val="000000" w:themeColor="text1"/>
          <w:sz w:val="24"/>
          <w:szCs w:val="24"/>
        </w:rPr>
        <w:t xml:space="preserve"> ocupación comisionista</w:t>
      </w:r>
      <w:r w:rsidR="003E75BE" w:rsidRPr="007C7D52">
        <w:rPr>
          <w:rFonts w:ascii="Arial" w:hAnsi="Arial" w:cs="Arial"/>
          <w:color w:val="000000" w:themeColor="text1"/>
          <w:sz w:val="24"/>
          <w:szCs w:val="24"/>
        </w:rPr>
        <w:t>.</w:t>
      </w:r>
    </w:p>
    <w:p w14:paraId="0D5862BA" w14:textId="77777777" w:rsidR="00FB3794" w:rsidRPr="007C7D52" w:rsidRDefault="00FB3794" w:rsidP="007C7D52">
      <w:pPr>
        <w:pStyle w:val="Sinespaciado"/>
        <w:spacing w:line="276" w:lineRule="auto"/>
        <w:rPr>
          <w:rFonts w:ascii="Arial" w:hAnsi="Arial" w:cs="Arial"/>
          <w:color w:val="000000" w:themeColor="text1"/>
          <w:sz w:val="24"/>
          <w:szCs w:val="24"/>
        </w:rPr>
      </w:pPr>
    </w:p>
    <w:p w14:paraId="4BE8A569" w14:textId="643982B6" w:rsidR="001C24B4" w:rsidRPr="00AB4A95" w:rsidRDefault="009B0B0C" w:rsidP="007C7D52">
      <w:pPr>
        <w:pStyle w:val="Sinespaciado"/>
        <w:spacing w:line="276" w:lineRule="auto"/>
        <w:jc w:val="center"/>
        <w:rPr>
          <w:rFonts w:ascii="Arial" w:hAnsi="Arial" w:cs="Arial"/>
          <w:b/>
          <w:color w:val="000000" w:themeColor="text1"/>
          <w:sz w:val="24"/>
          <w:szCs w:val="24"/>
        </w:rPr>
      </w:pPr>
      <w:r w:rsidRPr="00AB4A95">
        <w:rPr>
          <w:rFonts w:ascii="Arial" w:hAnsi="Arial" w:cs="Arial"/>
          <w:b/>
          <w:color w:val="000000" w:themeColor="text1"/>
          <w:sz w:val="24"/>
          <w:szCs w:val="24"/>
        </w:rPr>
        <w:t>4. SOBRE LA DECISIÓN OBJETO DE RECURSO</w:t>
      </w:r>
    </w:p>
    <w:p w14:paraId="6D4DE9B8" w14:textId="77777777" w:rsidR="00AB4A95" w:rsidRDefault="00AB4A95" w:rsidP="007C7D52">
      <w:pPr>
        <w:pStyle w:val="Sinespaciado"/>
        <w:spacing w:line="276" w:lineRule="auto"/>
        <w:rPr>
          <w:rFonts w:ascii="Arial" w:hAnsi="Arial" w:cs="Arial"/>
          <w:color w:val="000000" w:themeColor="text1"/>
          <w:sz w:val="24"/>
          <w:szCs w:val="24"/>
        </w:rPr>
      </w:pPr>
    </w:p>
    <w:p w14:paraId="26EB7D37" w14:textId="4A49C0E4" w:rsidR="007748CF" w:rsidRPr="007C7D52" w:rsidRDefault="00FB3794" w:rsidP="007C7D52">
      <w:pPr>
        <w:pStyle w:val="Sinespaciado"/>
        <w:spacing w:line="276" w:lineRule="auto"/>
        <w:rPr>
          <w:rFonts w:ascii="Arial" w:hAnsi="Arial" w:cs="Arial"/>
          <w:color w:val="000000" w:themeColor="text1"/>
          <w:sz w:val="24"/>
          <w:szCs w:val="24"/>
        </w:rPr>
      </w:pPr>
      <w:r w:rsidRPr="007C7D52">
        <w:rPr>
          <w:rFonts w:ascii="Arial" w:hAnsi="Arial" w:cs="Arial"/>
          <w:color w:val="000000" w:themeColor="text1"/>
          <w:sz w:val="24"/>
          <w:szCs w:val="24"/>
        </w:rPr>
        <w:t>(Sinopsis</w:t>
      </w:r>
      <w:r w:rsidR="00D83B66" w:rsidRPr="007C7D52">
        <w:rPr>
          <w:rFonts w:ascii="Arial" w:hAnsi="Arial" w:cs="Arial"/>
          <w:color w:val="000000" w:themeColor="text1"/>
          <w:sz w:val="24"/>
          <w:szCs w:val="24"/>
        </w:rPr>
        <w:t xml:space="preserve">) </w:t>
      </w:r>
    </w:p>
    <w:p w14:paraId="332F70B6" w14:textId="77777777" w:rsidR="007748CF" w:rsidRPr="007C7D52" w:rsidRDefault="007748CF" w:rsidP="007C7D52">
      <w:pPr>
        <w:pStyle w:val="Sinespaciado"/>
        <w:spacing w:line="276" w:lineRule="auto"/>
        <w:rPr>
          <w:rFonts w:ascii="Arial" w:hAnsi="Arial" w:cs="Arial"/>
          <w:color w:val="000000" w:themeColor="text1"/>
          <w:sz w:val="24"/>
          <w:szCs w:val="24"/>
        </w:rPr>
      </w:pPr>
    </w:p>
    <w:p w14:paraId="31C6CD44" w14:textId="41995B0C" w:rsidR="007748CF" w:rsidRPr="007C7D52" w:rsidRDefault="00FB3794" w:rsidP="007C7D52">
      <w:pPr>
        <w:pStyle w:val="Sinespaciado"/>
        <w:numPr>
          <w:ilvl w:val="0"/>
          <w:numId w:val="10"/>
        </w:numPr>
        <w:spacing w:line="276" w:lineRule="auto"/>
        <w:rPr>
          <w:rFonts w:ascii="Arial" w:hAnsi="Arial" w:cs="Arial"/>
          <w:color w:val="000000" w:themeColor="text1"/>
          <w:sz w:val="24"/>
          <w:szCs w:val="24"/>
        </w:rPr>
      </w:pPr>
      <w:r w:rsidRPr="007C7D52">
        <w:rPr>
          <w:rFonts w:ascii="Arial" w:hAnsi="Arial" w:cs="Arial"/>
          <w:color w:val="000000" w:themeColor="text1"/>
          <w:sz w:val="24"/>
          <w:szCs w:val="24"/>
        </w:rPr>
        <w:t>Con el fin de establecer sí</w:t>
      </w:r>
      <w:r w:rsidR="00FF0BCD" w:rsidRPr="007C7D52">
        <w:rPr>
          <w:rFonts w:ascii="Arial" w:hAnsi="Arial" w:cs="Arial"/>
          <w:color w:val="000000" w:themeColor="text1"/>
          <w:sz w:val="24"/>
          <w:szCs w:val="24"/>
        </w:rPr>
        <w:t xml:space="preserve"> existe responsabilidad </w:t>
      </w:r>
      <w:r w:rsidR="00EC6A1B" w:rsidRPr="007C7D52">
        <w:rPr>
          <w:rFonts w:ascii="Arial" w:hAnsi="Arial" w:cs="Arial"/>
          <w:color w:val="000000" w:themeColor="text1"/>
          <w:sz w:val="24"/>
          <w:szCs w:val="24"/>
        </w:rPr>
        <w:t>del procesado</w:t>
      </w:r>
      <w:r w:rsidRPr="007C7D52">
        <w:rPr>
          <w:rFonts w:ascii="Arial" w:hAnsi="Arial" w:cs="Arial"/>
          <w:color w:val="000000" w:themeColor="text1"/>
          <w:sz w:val="24"/>
          <w:szCs w:val="24"/>
        </w:rPr>
        <w:t xml:space="preserve">, por la violación de artículo 233 del </w:t>
      </w:r>
      <w:proofErr w:type="spellStart"/>
      <w:r w:rsidRPr="007C7D52">
        <w:rPr>
          <w:rFonts w:ascii="Arial" w:hAnsi="Arial" w:cs="Arial"/>
          <w:color w:val="000000" w:themeColor="text1"/>
          <w:sz w:val="24"/>
          <w:szCs w:val="24"/>
        </w:rPr>
        <w:t>CP</w:t>
      </w:r>
      <w:proofErr w:type="spellEnd"/>
      <w:r w:rsidRPr="007C7D52">
        <w:rPr>
          <w:rFonts w:ascii="Arial" w:hAnsi="Arial" w:cs="Arial"/>
          <w:color w:val="000000" w:themeColor="text1"/>
          <w:sz w:val="24"/>
          <w:szCs w:val="24"/>
        </w:rPr>
        <w:t xml:space="preserve">, </w:t>
      </w:r>
      <w:r w:rsidR="00EC6A1B" w:rsidRPr="007C7D52">
        <w:rPr>
          <w:rFonts w:ascii="Arial" w:hAnsi="Arial" w:cs="Arial"/>
          <w:color w:val="000000" w:themeColor="text1"/>
          <w:sz w:val="24"/>
          <w:szCs w:val="24"/>
        </w:rPr>
        <w:t xml:space="preserve">se debe </w:t>
      </w:r>
      <w:r w:rsidR="001C70BD" w:rsidRPr="007C7D52">
        <w:rPr>
          <w:rFonts w:ascii="Arial" w:hAnsi="Arial" w:cs="Arial"/>
          <w:color w:val="000000" w:themeColor="text1"/>
          <w:sz w:val="24"/>
          <w:szCs w:val="24"/>
        </w:rPr>
        <w:t xml:space="preserve">precisar que conforme a la narrativa del escrito de acusación, los </w:t>
      </w:r>
      <w:r w:rsidR="00FF0BCD" w:rsidRPr="007C7D52">
        <w:rPr>
          <w:rFonts w:ascii="Arial" w:hAnsi="Arial" w:cs="Arial"/>
          <w:color w:val="000000" w:themeColor="text1"/>
          <w:sz w:val="24"/>
          <w:szCs w:val="24"/>
        </w:rPr>
        <w:t xml:space="preserve">hechos por los que se encuentra siendo investigado el señor </w:t>
      </w:r>
      <w:proofErr w:type="spellStart"/>
      <w:r w:rsidR="00A072A8">
        <w:rPr>
          <w:rFonts w:ascii="Arial" w:hAnsi="Arial" w:cs="Arial"/>
          <w:color w:val="000000" w:themeColor="text1"/>
          <w:sz w:val="24"/>
          <w:szCs w:val="24"/>
        </w:rPr>
        <w:t>CAGG</w:t>
      </w:r>
      <w:proofErr w:type="spellEnd"/>
      <w:r w:rsidR="00FF0BCD" w:rsidRPr="007C7D52">
        <w:rPr>
          <w:rFonts w:ascii="Arial" w:hAnsi="Arial" w:cs="Arial"/>
          <w:color w:val="000000" w:themeColor="text1"/>
          <w:sz w:val="24"/>
          <w:szCs w:val="24"/>
        </w:rPr>
        <w:t xml:space="preserve"> corresponde</w:t>
      </w:r>
      <w:r w:rsidR="001C70BD" w:rsidRPr="007C7D52">
        <w:rPr>
          <w:rFonts w:ascii="Arial" w:hAnsi="Arial" w:cs="Arial"/>
          <w:color w:val="000000" w:themeColor="text1"/>
          <w:sz w:val="24"/>
          <w:szCs w:val="24"/>
        </w:rPr>
        <w:t>n</w:t>
      </w:r>
      <w:r w:rsidRPr="007C7D52">
        <w:rPr>
          <w:rFonts w:ascii="Arial" w:hAnsi="Arial" w:cs="Arial"/>
          <w:color w:val="000000" w:themeColor="text1"/>
          <w:sz w:val="24"/>
          <w:szCs w:val="24"/>
        </w:rPr>
        <w:t xml:space="preserve"> al perí</w:t>
      </w:r>
      <w:r w:rsidR="00FF0BCD" w:rsidRPr="007C7D52">
        <w:rPr>
          <w:rFonts w:ascii="Arial" w:hAnsi="Arial" w:cs="Arial"/>
          <w:color w:val="000000" w:themeColor="text1"/>
          <w:sz w:val="24"/>
          <w:szCs w:val="24"/>
        </w:rPr>
        <w:t>odo comprendido entre febrero de 2013 y agosto de 2017, por lo que se analiza</w:t>
      </w:r>
      <w:r w:rsidR="003E75BE" w:rsidRPr="007C7D52">
        <w:rPr>
          <w:rFonts w:ascii="Arial" w:hAnsi="Arial" w:cs="Arial"/>
          <w:color w:val="000000" w:themeColor="text1"/>
          <w:sz w:val="24"/>
          <w:szCs w:val="24"/>
        </w:rPr>
        <w:t>n</w:t>
      </w:r>
      <w:r w:rsidR="00FF0BCD" w:rsidRPr="007C7D52">
        <w:rPr>
          <w:rFonts w:ascii="Arial" w:hAnsi="Arial" w:cs="Arial"/>
          <w:color w:val="000000" w:themeColor="text1"/>
          <w:sz w:val="24"/>
          <w:szCs w:val="24"/>
        </w:rPr>
        <w:t xml:space="preserve"> los elementos estructurales del tipo respecto a esos hechos jurídicamente relevantes durante ese </w:t>
      </w:r>
      <w:r w:rsidRPr="007C7D52">
        <w:rPr>
          <w:rFonts w:ascii="Arial" w:hAnsi="Arial" w:cs="Arial"/>
          <w:color w:val="000000" w:themeColor="text1"/>
          <w:sz w:val="24"/>
          <w:szCs w:val="24"/>
        </w:rPr>
        <w:t>lapso</w:t>
      </w:r>
      <w:r w:rsidR="00FF0BCD" w:rsidRPr="007C7D52">
        <w:rPr>
          <w:rFonts w:ascii="Arial" w:hAnsi="Arial" w:cs="Arial"/>
          <w:color w:val="000000" w:themeColor="text1"/>
          <w:sz w:val="24"/>
          <w:szCs w:val="24"/>
        </w:rPr>
        <w:t>.</w:t>
      </w:r>
      <w:r w:rsidR="00FF0BCD" w:rsidRPr="007C7D52">
        <w:rPr>
          <w:rFonts w:ascii="Arial" w:hAnsi="Arial" w:cs="Arial"/>
          <w:color w:val="000000" w:themeColor="text1"/>
          <w:sz w:val="24"/>
          <w:szCs w:val="24"/>
        </w:rPr>
        <w:cr/>
      </w:r>
    </w:p>
    <w:p w14:paraId="3EC99DE6" w14:textId="62450FEC" w:rsidR="001C70BD" w:rsidRPr="007C7D52" w:rsidRDefault="003E75BE" w:rsidP="007C7D52">
      <w:pPr>
        <w:pStyle w:val="Sinespaciado"/>
        <w:numPr>
          <w:ilvl w:val="0"/>
          <w:numId w:val="10"/>
        </w:numPr>
        <w:spacing w:line="276" w:lineRule="auto"/>
        <w:rPr>
          <w:rFonts w:ascii="Arial" w:hAnsi="Arial" w:cs="Arial"/>
          <w:color w:val="000000" w:themeColor="text1"/>
          <w:sz w:val="24"/>
          <w:szCs w:val="24"/>
        </w:rPr>
      </w:pPr>
      <w:r w:rsidRPr="007C7D52">
        <w:rPr>
          <w:rFonts w:ascii="Arial" w:hAnsi="Arial" w:cs="Arial"/>
          <w:color w:val="000000" w:themeColor="text1"/>
          <w:sz w:val="24"/>
          <w:szCs w:val="24"/>
        </w:rPr>
        <w:t>Los elementos estructurales del tipo penal</w:t>
      </w:r>
      <w:r w:rsidR="001C70BD" w:rsidRPr="007C7D52">
        <w:rPr>
          <w:rFonts w:ascii="Arial" w:hAnsi="Arial" w:cs="Arial"/>
          <w:color w:val="000000" w:themeColor="text1"/>
          <w:sz w:val="24"/>
          <w:szCs w:val="24"/>
        </w:rPr>
        <w:t xml:space="preserve"> s</w:t>
      </w:r>
      <w:r w:rsidR="00FB3794" w:rsidRPr="007C7D52">
        <w:rPr>
          <w:rFonts w:ascii="Arial" w:hAnsi="Arial" w:cs="Arial"/>
          <w:color w:val="000000" w:themeColor="text1"/>
          <w:sz w:val="24"/>
          <w:szCs w:val="24"/>
        </w:rPr>
        <w:t>obre el cual verso la acusación</w:t>
      </w:r>
      <w:r w:rsidRPr="007C7D52">
        <w:rPr>
          <w:rFonts w:ascii="Arial" w:hAnsi="Arial" w:cs="Arial"/>
          <w:color w:val="000000" w:themeColor="text1"/>
          <w:sz w:val="24"/>
          <w:szCs w:val="24"/>
        </w:rPr>
        <w:t xml:space="preserve"> exigen que tanto </w:t>
      </w:r>
      <w:r w:rsidR="001C70BD" w:rsidRPr="007C7D52">
        <w:rPr>
          <w:rFonts w:ascii="Arial" w:hAnsi="Arial" w:cs="Arial"/>
          <w:color w:val="000000" w:themeColor="text1"/>
          <w:sz w:val="24"/>
          <w:szCs w:val="24"/>
        </w:rPr>
        <w:t xml:space="preserve">el </w:t>
      </w:r>
      <w:r w:rsidRPr="007C7D52">
        <w:rPr>
          <w:rFonts w:ascii="Arial" w:hAnsi="Arial" w:cs="Arial"/>
          <w:color w:val="000000" w:themeColor="text1"/>
          <w:sz w:val="24"/>
          <w:szCs w:val="24"/>
        </w:rPr>
        <w:t xml:space="preserve">sujeto activo como pasivo sean calificados, </w:t>
      </w:r>
      <w:r w:rsidR="001C70BD" w:rsidRPr="007C7D52">
        <w:rPr>
          <w:rFonts w:ascii="Arial" w:hAnsi="Arial" w:cs="Arial"/>
          <w:color w:val="000000" w:themeColor="text1"/>
          <w:sz w:val="24"/>
          <w:szCs w:val="24"/>
        </w:rPr>
        <w:t xml:space="preserve">por lo cual es </w:t>
      </w:r>
      <w:r w:rsidRPr="007C7D52">
        <w:rPr>
          <w:rFonts w:ascii="Arial" w:hAnsi="Arial" w:cs="Arial"/>
          <w:color w:val="000000" w:themeColor="text1"/>
          <w:sz w:val="24"/>
          <w:szCs w:val="24"/>
        </w:rPr>
        <w:lastRenderedPageBreak/>
        <w:t xml:space="preserve">necesaria la existencia de un obligado a suministrar alimentos y una persona a la que se </w:t>
      </w:r>
      <w:r w:rsidR="001C70BD" w:rsidRPr="007C7D52">
        <w:rPr>
          <w:rFonts w:ascii="Arial" w:hAnsi="Arial" w:cs="Arial"/>
          <w:color w:val="000000" w:themeColor="text1"/>
          <w:sz w:val="24"/>
          <w:szCs w:val="24"/>
        </w:rPr>
        <w:t xml:space="preserve">le </w:t>
      </w:r>
      <w:r w:rsidR="005853EF" w:rsidRPr="007C7D52">
        <w:rPr>
          <w:rFonts w:ascii="Arial" w:hAnsi="Arial" w:cs="Arial"/>
          <w:color w:val="000000" w:themeColor="text1"/>
          <w:sz w:val="24"/>
          <w:szCs w:val="24"/>
        </w:rPr>
        <w:t>deba esa prestación.</w:t>
      </w:r>
    </w:p>
    <w:p w14:paraId="281A1704" w14:textId="77777777" w:rsidR="001C70BD" w:rsidRPr="007C7D52" w:rsidRDefault="001C70BD" w:rsidP="007C7D52">
      <w:pPr>
        <w:pStyle w:val="Sinespaciado"/>
        <w:spacing w:line="276" w:lineRule="auto"/>
        <w:rPr>
          <w:rFonts w:ascii="Arial" w:hAnsi="Arial" w:cs="Arial"/>
          <w:color w:val="000000" w:themeColor="text1"/>
          <w:sz w:val="24"/>
          <w:szCs w:val="24"/>
        </w:rPr>
      </w:pPr>
    </w:p>
    <w:p w14:paraId="0AA59D18" w14:textId="462D5E3A" w:rsidR="003E75BE" w:rsidRPr="007C7D52" w:rsidRDefault="003E75BE" w:rsidP="007C7D52">
      <w:pPr>
        <w:pStyle w:val="Sinespaciado"/>
        <w:numPr>
          <w:ilvl w:val="0"/>
          <w:numId w:val="10"/>
        </w:numPr>
        <w:spacing w:line="276" w:lineRule="auto"/>
        <w:rPr>
          <w:rFonts w:ascii="Arial" w:hAnsi="Arial" w:cs="Arial"/>
          <w:color w:val="000000" w:themeColor="text1"/>
          <w:sz w:val="24"/>
          <w:szCs w:val="24"/>
        </w:rPr>
      </w:pPr>
      <w:r w:rsidRPr="007C7D52">
        <w:rPr>
          <w:rFonts w:ascii="Arial" w:hAnsi="Arial" w:cs="Arial"/>
          <w:color w:val="000000" w:themeColor="text1"/>
          <w:sz w:val="24"/>
          <w:szCs w:val="24"/>
        </w:rPr>
        <w:t>E</w:t>
      </w:r>
      <w:r w:rsidR="001C70BD" w:rsidRPr="007C7D52">
        <w:rPr>
          <w:rFonts w:ascii="Arial" w:hAnsi="Arial" w:cs="Arial"/>
          <w:color w:val="000000" w:themeColor="text1"/>
          <w:sz w:val="24"/>
          <w:szCs w:val="24"/>
        </w:rPr>
        <w:t>n este caso ex</w:t>
      </w:r>
      <w:r w:rsidRPr="007C7D52">
        <w:rPr>
          <w:rFonts w:ascii="Arial" w:hAnsi="Arial" w:cs="Arial"/>
          <w:color w:val="000000" w:themeColor="text1"/>
          <w:sz w:val="24"/>
          <w:szCs w:val="24"/>
        </w:rPr>
        <w:t xml:space="preserve">iste controversia porque se está adelantando un proceso de impugnación de paternidad </w:t>
      </w:r>
      <w:r w:rsidR="001066A3" w:rsidRPr="007C7D52">
        <w:rPr>
          <w:rFonts w:ascii="Arial" w:hAnsi="Arial" w:cs="Arial"/>
          <w:color w:val="000000" w:themeColor="text1"/>
          <w:sz w:val="24"/>
          <w:szCs w:val="24"/>
        </w:rPr>
        <w:t>por pa</w:t>
      </w:r>
      <w:r w:rsidR="00FB3794" w:rsidRPr="007C7D52">
        <w:rPr>
          <w:rFonts w:ascii="Arial" w:hAnsi="Arial" w:cs="Arial"/>
          <w:color w:val="000000" w:themeColor="text1"/>
          <w:sz w:val="24"/>
          <w:szCs w:val="24"/>
        </w:rPr>
        <w:t>rte del acusado, del cual no se</w:t>
      </w:r>
      <w:r w:rsidRPr="007C7D52">
        <w:rPr>
          <w:rFonts w:ascii="Arial" w:hAnsi="Arial" w:cs="Arial"/>
          <w:color w:val="000000" w:themeColor="text1"/>
          <w:sz w:val="24"/>
          <w:szCs w:val="24"/>
        </w:rPr>
        <w:t xml:space="preserve"> allegó </w:t>
      </w:r>
      <w:r w:rsidR="001066A3" w:rsidRPr="007C7D52">
        <w:rPr>
          <w:rFonts w:ascii="Arial" w:hAnsi="Arial" w:cs="Arial"/>
          <w:color w:val="000000" w:themeColor="text1"/>
          <w:sz w:val="24"/>
          <w:szCs w:val="24"/>
        </w:rPr>
        <w:t xml:space="preserve">prueba </w:t>
      </w:r>
      <w:r w:rsidRPr="007C7D52">
        <w:rPr>
          <w:rFonts w:ascii="Arial" w:hAnsi="Arial" w:cs="Arial"/>
          <w:color w:val="000000" w:themeColor="text1"/>
          <w:sz w:val="24"/>
          <w:szCs w:val="24"/>
        </w:rPr>
        <w:t xml:space="preserve">y porque la señora Lorena Castañeda manifestó que el </w:t>
      </w:r>
      <w:r w:rsidR="001066A3" w:rsidRPr="007C7D52">
        <w:rPr>
          <w:rFonts w:ascii="Arial" w:hAnsi="Arial" w:cs="Arial"/>
          <w:color w:val="000000" w:themeColor="text1"/>
          <w:sz w:val="24"/>
          <w:szCs w:val="24"/>
        </w:rPr>
        <w:t>incriminado</w:t>
      </w:r>
      <w:r w:rsidRPr="007C7D52">
        <w:rPr>
          <w:rFonts w:ascii="Arial" w:hAnsi="Arial" w:cs="Arial"/>
          <w:color w:val="000000" w:themeColor="text1"/>
          <w:sz w:val="24"/>
          <w:szCs w:val="24"/>
        </w:rPr>
        <w:t xml:space="preserve"> no es el padre biológico de su hijo</w:t>
      </w:r>
      <w:r w:rsidR="00FB3794" w:rsidRPr="007C7D52">
        <w:rPr>
          <w:rFonts w:ascii="Arial" w:hAnsi="Arial" w:cs="Arial"/>
          <w:color w:val="000000" w:themeColor="text1"/>
          <w:sz w:val="24"/>
          <w:szCs w:val="24"/>
        </w:rPr>
        <w:t>. Sin embargo la</w:t>
      </w:r>
      <w:r w:rsidRPr="007C7D52">
        <w:rPr>
          <w:rFonts w:ascii="Arial" w:hAnsi="Arial" w:cs="Arial"/>
          <w:color w:val="000000" w:themeColor="text1"/>
          <w:sz w:val="24"/>
          <w:szCs w:val="24"/>
        </w:rPr>
        <w:t xml:space="preserve"> FGN aportó un registro civil de nacimiento en el que el acusado reconoció al menor Juan David Guzmán Castañeda como su hijo, documento que se presume legal y se mantiene incólume hasta que existe una sentencia que declare la ineficacia de aquel reconocimiento. </w:t>
      </w:r>
    </w:p>
    <w:p w14:paraId="291C17D0" w14:textId="25D5FD79" w:rsidR="007748CF" w:rsidRPr="007C7D52" w:rsidRDefault="007748CF" w:rsidP="007C7D52">
      <w:pPr>
        <w:pStyle w:val="Sinespaciado"/>
        <w:spacing w:line="276" w:lineRule="auto"/>
        <w:rPr>
          <w:rFonts w:ascii="Arial" w:hAnsi="Arial" w:cs="Arial"/>
          <w:color w:val="000000" w:themeColor="text1"/>
          <w:sz w:val="24"/>
          <w:szCs w:val="24"/>
        </w:rPr>
      </w:pPr>
    </w:p>
    <w:p w14:paraId="099ACE46" w14:textId="5AD0957D" w:rsidR="003E75BE" w:rsidRPr="007C7D52" w:rsidRDefault="003E75BE" w:rsidP="007C7D52">
      <w:pPr>
        <w:pStyle w:val="Sinespaciado"/>
        <w:numPr>
          <w:ilvl w:val="0"/>
          <w:numId w:val="10"/>
        </w:numPr>
        <w:spacing w:line="276" w:lineRule="auto"/>
        <w:rPr>
          <w:rFonts w:ascii="Arial" w:hAnsi="Arial" w:cs="Arial"/>
          <w:color w:val="000000" w:themeColor="text1"/>
          <w:sz w:val="24"/>
          <w:szCs w:val="24"/>
        </w:rPr>
      </w:pPr>
      <w:r w:rsidRPr="007C7D52">
        <w:rPr>
          <w:rFonts w:ascii="Arial" w:hAnsi="Arial" w:cs="Arial"/>
          <w:color w:val="000000" w:themeColor="text1"/>
          <w:sz w:val="24"/>
          <w:szCs w:val="24"/>
        </w:rPr>
        <w:t xml:space="preserve">Sobre el elemento “sin justa causa”, </w:t>
      </w:r>
      <w:r w:rsidR="001C70BD" w:rsidRPr="007C7D52">
        <w:rPr>
          <w:rFonts w:ascii="Arial" w:hAnsi="Arial" w:cs="Arial"/>
          <w:color w:val="000000" w:themeColor="text1"/>
          <w:sz w:val="24"/>
          <w:szCs w:val="24"/>
        </w:rPr>
        <w:t xml:space="preserve">del delito en </w:t>
      </w:r>
      <w:r w:rsidR="00FB3794" w:rsidRPr="007C7D52">
        <w:rPr>
          <w:rFonts w:ascii="Arial" w:hAnsi="Arial" w:cs="Arial"/>
          <w:color w:val="000000" w:themeColor="text1"/>
          <w:sz w:val="24"/>
          <w:szCs w:val="24"/>
        </w:rPr>
        <w:t>mención</w:t>
      </w:r>
      <w:r w:rsidR="001C70BD" w:rsidRPr="007C7D52">
        <w:rPr>
          <w:rFonts w:ascii="Arial" w:hAnsi="Arial" w:cs="Arial"/>
          <w:color w:val="000000" w:themeColor="text1"/>
          <w:sz w:val="24"/>
          <w:szCs w:val="24"/>
        </w:rPr>
        <w:t xml:space="preserve">, en </w:t>
      </w:r>
      <w:r w:rsidRPr="007C7D52">
        <w:rPr>
          <w:rFonts w:ascii="Arial" w:hAnsi="Arial" w:cs="Arial"/>
          <w:color w:val="000000" w:themeColor="text1"/>
          <w:sz w:val="24"/>
          <w:szCs w:val="24"/>
        </w:rPr>
        <w:t xml:space="preserve">sentencia del 15 de febrero de 2018 </w:t>
      </w:r>
      <w:r w:rsidR="001C70BD" w:rsidRPr="007C7D52">
        <w:rPr>
          <w:rFonts w:ascii="Arial" w:hAnsi="Arial" w:cs="Arial"/>
          <w:color w:val="000000" w:themeColor="text1"/>
          <w:sz w:val="24"/>
          <w:szCs w:val="24"/>
        </w:rPr>
        <w:t>d</w:t>
      </w:r>
      <w:r w:rsidRPr="007C7D52">
        <w:rPr>
          <w:rFonts w:ascii="Arial" w:hAnsi="Arial" w:cs="Arial"/>
          <w:color w:val="000000" w:themeColor="text1"/>
          <w:sz w:val="24"/>
          <w:szCs w:val="24"/>
        </w:rPr>
        <w:t xml:space="preserve">el Tribunal Superior de Medellín, </w:t>
      </w:r>
      <w:r w:rsidR="00FB3794" w:rsidRPr="007C7D52">
        <w:rPr>
          <w:rFonts w:ascii="Arial" w:hAnsi="Arial" w:cs="Arial"/>
          <w:color w:val="000000" w:themeColor="text1"/>
          <w:sz w:val="24"/>
          <w:szCs w:val="24"/>
        </w:rPr>
        <w:t>y el</w:t>
      </w:r>
      <w:r w:rsidRPr="007C7D52">
        <w:rPr>
          <w:rFonts w:ascii="Arial" w:hAnsi="Arial" w:cs="Arial"/>
          <w:color w:val="000000" w:themeColor="text1"/>
          <w:sz w:val="24"/>
          <w:szCs w:val="24"/>
        </w:rPr>
        <w:t xml:space="preserve"> Tribunal Superior de Pereira,</w:t>
      </w:r>
      <w:r w:rsidR="00FB3794" w:rsidRPr="007C7D52">
        <w:rPr>
          <w:rFonts w:ascii="Arial" w:hAnsi="Arial" w:cs="Arial"/>
          <w:color w:val="000000" w:themeColor="text1"/>
          <w:sz w:val="24"/>
          <w:szCs w:val="24"/>
        </w:rPr>
        <w:t xml:space="preserve"> han manifestado que al</w:t>
      </w:r>
      <w:r w:rsidRPr="007C7D52">
        <w:rPr>
          <w:rFonts w:ascii="Arial" w:hAnsi="Arial" w:cs="Arial"/>
          <w:color w:val="000000" w:themeColor="text1"/>
          <w:sz w:val="24"/>
          <w:szCs w:val="24"/>
        </w:rPr>
        <w:t xml:space="preserve"> ente acusador </w:t>
      </w:r>
      <w:r w:rsidR="00FB3794" w:rsidRPr="007C7D52">
        <w:rPr>
          <w:rFonts w:ascii="Arial" w:hAnsi="Arial" w:cs="Arial"/>
          <w:color w:val="000000" w:themeColor="text1"/>
          <w:sz w:val="24"/>
          <w:szCs w:val="24"/>
        </w:rPr>
        <w:t>le corresponde</w:t>
      </w:r>
      <w:r w:rsidRPr="007C7D52">
        <w:rPr>
          <w:rFonts w:ascii="Arial" w:hAnsi="Arial" w:cs="Arial"/>
          <w:color w:val="000000" w:themeColor="text1"/>
          <w:sz w:val="24"/>
          <w:szCs w:val="24"/>
        </w:rPr>
        <w:t xml:space="preserve"> demostrar la capacidad económica del </w:t>
      </w:r>
      <w:r w:rsidR="001C70BD" w:rsidRPr="007C7D52">
        <w:rPr>
          <w:rFonts w:ascii="Arial" w:hAnsi="Arial" w:cs="Arial"/>
          <w:color w:val="000000" w:themeColor="text1"/>
          <w:sz w:val="24"/>
          <w:szCs w:val="24"/>
        </w:rPr>
        <w:t xml:space="preserve">procesado. Sin embargo en este caso solo se </w:t>
      </w:r>
      <w:r w:rsidRPr="007C7D52">
        <w:rPr>
          <w:rFonts w:ascii="Arial" w:hAnsi="Arial" w:cs="Arial"/>
          <w:color w:val="000000" w:themeColor="text1"/>
          <w:sz w:val="24"/>
          <w:szCs w:val="24"/>
        </w:rPr>
        <w:t xml:space="preserve">cuenta con </w:t>
      </w:r>
      <w:r w:rsidR="001C70BD" w:rsidRPr="007C7D52">
        <w:rPr>
          <w:rFonts w:ascii="Arial" w:hAnsi="Arial" w:cs="Arial"/>
          <w:color w:val="000000" w:themeColor="text1"/>
          <w:sz w:val="24"/>
          <w:szCs w:val="24"/>
        </w:rPr>
        <w:t xml:space="preserve">el documento de su </w:t>
      </w:r>
      <w:r w:rsidR="00E86EC5" w:rsidRPr="007C7D52">
        <w:rPr>
          <w:rFonts w:ascii="Arial" w:hAnsi="Arial" w:cs="Arial"/>
          <w:color w:val="000000" w:themeColor="text1"/>
          <w:sz w:val="24"/>
          <w:szCs w:val="24"/>
        </w:rPr>
        <w:t xml:space="preserve">afiliación a una </w:t>
      </w:r>
      <w:proofErr w:type="spellStart"/>
      <w:r w:rsidR="00E86EC5" w:rsidRPr="007C7D52">
        <w:rPr>
          <w:rFonts w:ascii="Arial" w:hAnsi="Arial" w:cs="Arial"/>
          <w:color w:val="000000" w:themeColor="text1"/>
          <w:sz w:val="24"/>
          <w:szCs w:val="24"/>
        </w:rPr>
        <w:t>EPS</w:t>
      </w:r>
      <w:proofErr w:type="spellEnd"/>
      <w:r w:rsidR="00E86EC5" w:rsidRPr="007C7D52">
        <w:rPr>
          <w:rFonts w:ascii="Arial" w:hAnsi="Arial" w:cs="Arial"/>
          <w:color w:val="000000" w:themeColor="text1"/>
          <w:sz w:val="24"/>
          <w:szCs w:val="24"/>
        </w:rPr>
        <w:t xml:space="preserve">, </w:t>
      </w:r>
      <w:r w:rsidR="001C70BD" w:rsidRPr="007C7D52">
        <w:rPr>
          <w:rFonts w:ascii="Arial" w:hAnsi="Arial" w:cs="Arial"/>
          <w:color w:val="000000" w:themeColor="text1"/>
          <w:sz w:val="24"/>
          <w:szCs w:val="24"/>
        </w:rPr>
        <w:t xml:space="preserve">y </w:t>
      </w:r>
      <w:r w:rsidR="00E86EC5" w:rsidRPr="007C7D52">
        <w:rPr>
          <w:rFonts w:ascii="Arial" w:hAnsi="Arial" w:cs="Arial"/>
          <w:color w:val="000000" w:themeColor="text1"/>
          <w:sz w:val="24"/>
          <w:szCs w:val="24"/>
        </w:rPr>
        <w:t>la manifestación de la víctima y de su ma</w:t>
      </w:r>
      <w:r w:rsidR="001C70BD" w:rsidRPr="007C7D52">
        <w:rPr>
          <w:rFonts w:ascii="Arial" w:hAnsi="Arial" w:cs="Arial"/>
          <w:color w:val="000000" w:themeColor="text1"/>
          <w:sz w:val="24"/>
          <w:szCs w:val="24"/>
        </w:rPr>
        <w:t xml:space="preserve">dre </w:t>
      </w:r>
      <w:r w:rsidR="00E86EC5" w:rsidRPr="007C7D52">
        <w:rPr>
          <w:rFonts w:ascii="Arial" w:hAnsi="Arial" w:cs="Arial"/>
          <w:color w:val="000000" w:themeColor="text1"/>
          <w:sz w:val="24"/>
          <w:szCs w:val="24"/>
        </w:rPr>
        <w:t xml:space="preserve">sobre la capacidad económica y los bienes que posee el acusado, </w:t>
      </w:r>
      <w:r w:rsidR="001C70BD" w:rsidRPr="007C7D52">
        <w:rPr>
          <w:rFonts w:ascii="Arial" w:hAnsi="Arial" w:cs="Arial"/>
          <w:color w:val="000000" w:themeColor="text1"/>
          <w:sz w:val="24"/>
          <w:szCs w:val="24"/>
        </w:rPr>
        <w:t>que s</w:t>
      </w:r>
      <w:r w:rsidR="00FB3794" w:rsidRPr="007C7D52">
        <w:rPr>
          <w:rFonts w:ascii="Arial" w:hAnsi="Arial" w:cs="Arial"/>
          <w:color w:val="000000" w:themeColor="text1"/>
          <w:sz w:val="24"/>
          <w:szCs w:val="24"/>
        </w:rPr>
        <w:t>egún su manifestación le fueron</w:t>
      </w:r>
      <w:r w:rsidR="00E86EC5" w:rsidRPr="007C7D52">
        <w:rPr>
          <w:rFonts w:ascii="Arial" w:hAnsi="Arial" w:cs="Arial"/>
          <w:color w:val="000000" w:themeColor="text1"/>
          <w:sz w:val="24"/>
          <w:szCs w:val="24"/>
        </w:rPr>
        <w:t xml:space="preserve"> incauta</w:t>
      </w:r>
      <w:r w:rsidR="001C70BD" w:rsidRPr="007C7D52">
        <w:rPr>
          <w:rFonts w:ascii="Arial" w:hAnsi="Arial" w:cs="Arial"/>
          <w:color w:val="000000" w:themeColor="text1"/>
          <w:sz w:val="24"/>
          <w:szCs w:val="24"/>
        </w:rPr>
        <w:t xml:space="preserve">dos </w:t>
      </w:r>
      <w:r w:rsidR="001066A3" w:rsidRPr="007C7D52">
        <w:rPr>
          <w:rFonts w:ascii="Arial" w:hAnsi="Arial" w:cs="Arial"/>
          <w:color w:val="000000" w:themeColor="text1"/>
          <w:sz w:val="24"/>
          <w:szCs w:val="24"/>
        </w:rPr>
        <w:t xml:space="preserve">en una investigación por el delito de </w:t>
      </w:r>
      <w:r w:rsidR="00E86EC5" w:rsidRPr="007C7D52">
        <w:rPr>
          <w:rFonts w:ascii="Arial" w:hAnsi="Arial" w:cs="Arial"/>
          <w:color w:val="000000" w:themeColor="text1"/>
          <w:sz w:val="24"/>
          <w:szCs w:val="24"/>
        </w:rPr>
        <w:t xml:space="preserve">enriquecimiento ilícito. </w:t>
      </w:r>
    </w:p>
    <w:p w14:paraId="12E81119" w14:textId="77777777" w:rsidR="003E75BE" w:rsidRPr="007C7D52" w:rsidRDefault="003E75BE" w:rsidP="007C7D52">
      <w:pPr>
        <w:pStyle w:val="Sinespaciado"/>
        <w:spacing w:line="276" w:lineRule="auto"/>
        <w:rPr>
          <w:rFonts w:ascii="Arial" w:hAnsi="Arial" w:cs="Arial"/>
          <w:color w:val="000000" w:themeColor="text1"/>
          <w:sz w:val="24"/>
          <w:szCs w:val="24"/>
        </w:rPr>
      </w:pPr>
    </w:p>
    <w:p w14:paraId="10D32B2F" w14:textId="313B3470" w:rsidR="00A06D94" w:rsidRPr="007C7D52" w:rsidRDefault="001C70BD" w:rsidP="007C7D52">
      <w:pPr>
        <w:pStyle w:val="Sinespaciado"/>
        <w:numPr>
          <w:ilvl w:val="0"/>
          <w:numId w:val="10"/>
        </w:numPr>
        <w:spacing w:line="276" w:lineRule="auto"/>
        <w:rPr>
          <w:rFonts w:ascii="Arial" w:hAnsi="Arial" w:cs="Arial"/>
          <w:color w:val="000000" w:themeColor="text1"/>
          <w:sz w:val="24"/>
          <w:szCs w:val="24"/>
        </w:rPr>
      </w:pPr>
      <w:r w:rsidRPr="007C7D52">
        <w:rPr>
          <w:rFonts w:ascii="Arial" w:hAnsi="Arial" w:cs="Arial"/>
          <w:color w:val="000000" w:themeColor="text1"/>
          <w:sz w:val="24"/>
          <w:szCs w:val="24"/>
        </w:rPr>
        <w:t xml:space="preserve">La </w:t>
      </w:r>
      <w:r w:rsidR="002E32DB" w:rsidRPr="007C7D52">
        <w:rPr>
          <w:rFonts w:ascii="Arial" w:hAnsi="Arial" w:cs="Arial"/>
          <w:color w:val="000000" w:themeColor="text1"/>
          <w:sz w:val="24"/>
          <w:szCs w:val="24"/>
        </w:rPr>
        <w:t xml:space="preserve">prueba indiciaria </w:t>
      </w:r>
      <w:r w:rsidRPr="007C7D52">
        <w:rPr>
          <w:rFonts w:ascii="Arial" w:hAnsi="Arial" w:cs="Arial"/>
          <w:color w:val="000000" w:themeColor="text1"/>
          <w:sz w:val="24"/>
          <w:szCs w:val="24"/>
        </w:rPr>
        <w:t>con r</w:t>
      </w:r>
      <w:r w:rsidR="002E32DB" w:rsidRPr="007C7D52">
        <w:rPr>
          <w:rFonts w:ascii="Arial" w:hAnsi="Arial" w:cs="Arial"/>
          <w:color w:val="000000" w:themeColor="text1"/>
          <w:sz w:val="24"/>
          <w:szCs w:val="24"/>
        </w:rPr>
        <w:t>especto a la solvencia económica</w:t>
      </w:r>
      <w:r w:rsidRPr="007C7D52">
        <w:rPr>
          <w:rFonts w:ascii="Arial" w:hAnsi="Arial" w:cs="Arial"/>
          <w:color w:val="000000" w:themeColor="text1"/>
          <w:sz w:val="24"/>
          <w:szCs w:val="24"/>
        </w:rPr>
        <w:t xml:space="preserve"> del acusado no es suficiente, ya que esa situación debe estar acreditada plenamente dentro del </w:t>
      </w:r>
      <w:r w:rsidR="002E32DB" w:rsidRPr="007C7D52">
        <w:rPr>
          <w:rFonts w:ascii="Arial" w:hAnsi="Arial" w:cs="Arial"/>
          <w:color w:val="000000" w:themeColor="text1"/>
          <w:sz w:val="24"/>
          <w:szCs w:val="24"/>
        </w:rPr>
        <w:t xml:space="preserve">proceso penal. Si bien </w:t>
      </w:r>
      <w:r w:rsidRPr="007C7D52">
        <w:rPr>
          <w:rFonts w:ascii="Arial" w:hAnsi="Arial" w:cs="Arial"/>
          <w:color w:val="000000" w:themeColor="text1"/>
          <w:sz w:val="24"/>
          <w:szCs w:val="24"/>
        </w:rPr>
        <w:t>en</w:t>
      </w:r>
      <w:r w:rsidR="002E32DB" w:rsidRPr="007C7D52">
        <w:rPr>
          <w:rFonts w:ascii="Arial" w:hAnsi="Arial" w:cs="Arial"/>
          <w:color w:val="000000" w:themeColor="text1"/>
          <w:sz w:val="24"/>
          <w:szCs w:val="24"/>
        </w:rPr>
        <w:t xml:space="preserve"> principio se hacía uso del artículo 129 de la Ley 1098 de 2016, que habla de la presunción de un ingreso mínimo para establecer la cuota alimentaria, los diferentes Tribunales</w:t>
      </w:r>
      <w:r w:rsidRPr="007C7D52">
        <w:rPr>
          <w:rFonts w:ascii="Arial" w:hAnsi="Arial" w:cs="Arial"/>
          <w:color w:val="000000" w:themeColor="text1"/>
          <w:sz w:val="24"/>
          <w:szCs w:val="24"/>
        </w:rPr>
        <w:t xml:space="preserve"> del país </w:t>
      </w:r>
      <w:r w:rsidR="002E32DB" w:rsidRPr="007C7D52">
        <w:rPr>
          <w:rFonts w:ascii="Arial" w:hAnsi="Arial" w:cs="Arial"/>
          <w:color w:val="000000" w:themeColor="text1"/>
          <w:sz w:val="24"/>
          <w:szCs w:val="24"/>
        </w:rPr>
        <w:t xml:space="preserve">e incluso la </w:t>
      </w:r>
      <w:proofErr w:type="spellStart"/>
      <w:r w:rsidRPr="007C7D52">
        <w:rPr>
          <w:rFonts w:ascii="Arial" w:hAnsi="Arial" w:cs="Arial"/>
          <w:color w:val="000000" w:themeColor="text1"/>
          <w:sz w:val="24"/>
          <w:szCs w:val="24"/>
        </w:rPr>
        <w:t>SP</w:t>
      </w:r>
      <w:proofErr w:type="spellEnd"/>
      <w:r w:rsidRPr="007C7D52">
        <w:rPr>
          <w:rFonts w:ascii="Arial" w:hAnsi="Arial" w:cs="Arial"/>
          <w:color w:val="000000" w:themeColor="text1"/>
          <w:sz w:val="24"/>
          <w:szCs w:val="24"/>
        </w:rPr>
        <w:t xml:space="preserve"> de la CSJ </w:t>
      </w:r>
      <w:r w:rsidR="002E32DB" w:rsidRPr="007C7D52">
        <w:rPr>
          <w:rFonts w:ascii="Arial" w:hAnsi="Arial" w:cs="Arial"/>
          <w:color w:val="000000" w:themeColor="text1"/>
          <w:sz w:val="24"/>
          <w:szCs w:val="24"/>
        </w:rPr>
        <w:t xml:space="preserve">Corte Suprema de Justicia han sido claros en establecer que esa presunción no se aplica para el delito de inasistencia alimentaria, pues en materia penal debe establecerse la capacidad económica del encausado y el monto de </w:t>
      </w:r>
      <w:r w:rsidR="001066A3" w:rsidRPr="007C7D52">
        <w:rPr>
          <w:rFonts w:ascii="Arial" w:hAnsi="Arial" w:cs="Arial"/>
          <w:color w:val="000000" w:themeColor="text1"/>
          <w:sz w:val="24"/>
          <w:szCs w:val="24"/>
        </w:rPr>
        <w:t xml:space="preserve">sus </w:t>
      </w:r>
      <w:r w:rsidR="002E32DB" w:rsidRPr="007C7D52">
        <w:rPr>
          <w:rFonts w:ascii="Arial" w:hAnsi="Arial" w:cs="Arial"/>
          <w:color w:val="000000" w:themeColor="text1"/>
          <w:sz w:val="24"/>
          <w:szCs w:val="24"/>
        </w:rPr>
        <w:t xml:space="preserve">ingresos que </w:t>
      </w:r>
      <w:r w:rsidRPr="007C7D52">
        <w:rPr>
          <w:rFonts w:ascii="Arial" w:hAnsi="Arial" w:cs="Arial"/>
          <w:color w:val="000000" w:themeColor="text1"/>
          <w:sz w:val="24"/>
          <w:szCs w:val="24"/>
        </w:rPr>
        <w:t>en este caso debería pe</w:t>
      </w:r>
      <w:r w:rsidR="00A06D94" w:rsidRPr="007C7D52">
        <w:rPr>
          <w:rFonts w:ascii="Arial" w:hAnsi="Arial" w:cs="Arial"/>
          <w:color w:val="000000" w:themeColor="text1"/>
          <w:sz w:val="24"/>
          <w:szCs w:val="24"/>
        </w:rPr>
        <w:t xml:space="preserve">rmitir </w:t>
      </w:r>
      <w:r w:rsidR="002E32DB" w:rsidRPr="007C7D52">
        <w:rPr>
          <w:rFonts w:ascii="Arial" w:hAnsi="Arial" w:cs="Arial"/>
          <w:color w:val="000000" w:themeColor="text1"/>
          <w:sz w:val="24"/>
          <w:szCs w:val="24"/>
        </w:rPr>
        <w:t>determinar que e</w:t>
      </w:r>
      <w:r w:rsidR="00A06D94" w:rsidRPr="007C7D52">
        <w:rPr>
          <w:rFonts w:ascii="Arial" w:hAnsi="Arial" w:cs="Arial"/>
          <w:color w:val="000000" w:themeColor="text1"/>
          <w:sz w:val="24"/>
          <w:szCs w:val="24"/>
        </w:rPr>
        <w:t>l acusado estaba en capacidad de p</w:t>
      </w:r>
      <w:r w:rsidR="002E32DB" w:rsidRPr="007C7D52">
        <w:rPr>
          <w:rFonts w:ascii="Arial" w:hAnsi="Arial" w:cs="Arial"/>
          <w:color w:val="000000" w:themeColor="text1"/>
          <w:sz w:val="24"/>
          <w:szCs w:val="24"/>
        </w:rPr>
        <w:t>agar la cuota alimentaria a favor de su hijo</w:t>
      </w:r>
      <w:r w:rsidR="00A06D94" w:rsidRPr="007C7D52">
        <w:rPr>
          <w:rFonts w:ascii="Arial" w:hAnsi="Arial" w:cs="Arial"/>
          <w:color w:val="000000" w:themeColor="text1"/>
          <w:sz w:val="24"/>
          <w:szCs w:val="24"/>
        </w:rPr>
        <w:t>.</w:t>
      </w:r>
    </w:p>
    <w:p w14:paraId="11A5E5B1" w14:textId="77777777" w:rsidR="00A06D94" w:rsidRPr="007C7D52" w:rsidRDefault="00A06D94" w:rsidP="007C7D52">
      <w:pPr>
        <w:pStyle w:val="Sinespaciado"/>
        <w:spacing w:line="276" w:lineRule="auto"/>
        <w:rPr>
          <w:rFonts w:ascii="Arial" w:hAnsi="Arial" w:cs="Arial"/>
          <w:color w:val="000000" w:themeColor="text1"/>
          <w:sz w:val="24"/>
          <w:szCs w:val="24"/>
        </w:rPr>
      </w:pPr>
    </w:p>
    <w:p w14:paraId="7F25CD9D" w14:textId="0CE7D98E" w:rsidR="00276AED" w:rsidRPr="007C7D52" w:rsidRDefault="00C67F9D" w:rsidP="007C7D52">
      <w:pPr>
        <w:pStyle w:val="Sinespaciado"/>
        <w:numPr>
          <w:ilvl w:val="0"/>
          <w:numId w:val="10"/>
        </w:numPr>
        <w:spacing w:line="276" w:lineRule="auto"/>
        <w:rPr>
          <w:rFonts w:ascii="Arial" w:hAnsi="Arial" w:cs="Arial"/>
          <w:color w:val="000000" w:themeColor="text1"/>
          <w:sz w:val="24"/>
          <w:szCs w:val="24"/>
        </w:rPr>
      </w:pPr>
      <w:r w:rsidRPr="007C7D52">
        <w:rPr>
          <w:rFonts w:ascii="Arial" w:hAnsi="Arial" w:cs="Arial"/>
          <w:color w:val="000000" w:themeColor="text1"/>
          <w:sz w:val="24"/>
          <w:szCs w:val="24"/>
        </w:rPr>
        <w:t>Al</w:t>
      </w:r>
      <w:r w:rsidR="002E32DB" w:rsidRPr="007C7D52">
        <w:rPr>
          <w:rFonts w:ascii="Arial" w:hAnsi="Arial" w:cs="Arial"/>
          <w:color w:val="000000" w:themeColor="text1"/>
          <w:sz w:val="24"/>
          <w:szCs w:val="24"/>
        </w:rPr>
        <w:t xml:space="preserve"> respecto, </w:t>
      </w:r>
      <w:r w:rsidR="00A06D94" w:rsidRPr="007C7D52">
        <w:rPr>
          <w:rFonts w:ascii="Arial" w:hAnsi="Arial" w:cs="Arial"/>
          <w:color w:val="000000" w:themeColor="text1"/>
          <w:sz w:val="24"/>
          <w:szCs w:val="24"/>
        </w:rPr>
        <w:t xml:space="preserve">solo se </w:t>
      </w:r>
      <w:r w:rsidR="002E32DB" w:rsidRPr="007C7D52">
        <w:rPr>
          <w:rFonts w:ascii="Arial" w:hAnsi="Arial" w:cs="Arial"/>
          <w:color w:val="000000" w:themeColor="text1"/>
          <w:sz w:val="24"/>
          <w:szCs w:val="24"/>
        </w:rPr>
        <w:t>cuenta con prueba indiciaria, pues se habla de unos bienes</w:t>
      </w:r>
      <w:r w:rsidRPr="007C7D52">
        <w:rPr>
          <w:rFonts w:ascii="Arial" w:hAnsi="Arial" w:cs="Arial"/>
          <w:color w:val="000000" w:themeColor="text1"/>
          <w:sz w:val="24"/>
          <w:szCs w:val="24"/>
        </w:rPr>
        <w:t xml:space="preserve"> de propiedad del procesado</w:t>
      </w:r>
      <w:r w:rsidR="002E32DB" w:rsidRPr="007C7D52">
        <w:rPr>
          <w:rFonts w:ascii="Arial" w:hAnsi="Arial" w:cs="Arial"/>
          <w:color w:val="000000" w:themeColor="text1"/>
          <w:sz w:val="24"/>
          <w:szCs w:val="24"/>
        </w:rPr>
        <w:t xml:space="preserve"> pero no se acredit</w:t>
      </w:r>
      <w:r w:rsidR="00E86EC5" w:rsidRPr="007C7D52">
        <w:rPr>
          <w:rFonts w:ascii="Arial" w:hAnsi="Arial" w:cs="Arial"/>
          <w:color w:val="000000" w:themeColor="text1"/>
          <w:sz w:val="24"/>
          <w:szCs w:val="24"/>
        </w:rPr>
        <w:t>ó cuáles eran</w:t>
      </w:r>
      <w:r w:rsidR="002E32DB" w:rsidRPr="007C7D52">
        <w:rPr>
          <w:rFonts w:ascii="Arial" w:hAnsi="Arial" w:cs="Arial"/>
          <w:color w:val="000000" w:themeColor="text1"/>
          <w:sz w:val="24"/>
          <w:szCs w:val="24"/>
        </w:rPr>
        <w:t>,</w:t>
      </w:r>
      <w:r w:rsidR="00A06D94" w:rsidRPr="007C7D52">
        <w:rPr>
          <w:rFonts w:ascii="Arial" w:hAnsi="Arial" w:cs="Arial"/>
          <w:color w:val="000000" w:themeColor="text1"/>
          <w:sz w:val="24"/>
          <w:szCs w:val="24"/>
        </w:rPr>
        <w:t xml:space="preserve"> y</w:t>
      </w:r>
      <w:r w:rsidRPr="007C7D52">
        <w:rPr>
          <w:rFonts w:ascii="Arial" w:hAnsi="Arial" w:cs="Arial"/>
          <w:color w:val="000000" w:themeColor="text1"/>
          <w:sz w:val="24"/>
          <w:szCs w:val="24"/>
        </w:rPr>
        <w:t>a que se hizo referencia a unos automotores y</w:t>
      </w:r>
      <w:r w:rsidR="002E32DB" w:rsidRPr="007C7D52">
        <w:rPr>
          <w:rFonts w:ascii="Arial" w:hAnsi="Arial" w:cs="Arial"/>
          <w:color w:val="000000" w:themeColor="text1"/>
          <w:sz w:val="24"/>
          <w:szCs w:val="24"/>
        </w:rPr>
        <w:t xml:space="preserve"> bienes inmuebles de los cuales no se aportó certificados de tradición. </w:t>
      </w:r>
      <w:r w:rsidR="00A06D94" w:rsidRPr="007C7D52">
        <w:rPr>
          <w:rFonts w:ascii="Arial" w:hAnsi="Arial" w:cs="Arial"/>
          <w:color w:val="000000" w:themeColor="text1"/>
          <w:sz w:val="24"/>
          <w:szCs w:val="24"/>
        </w:rPr>
        <w:t xml:space="preserve">Por lo </w:t>
      </w:r>
      <w:r w:rsidRPr="007C7D52">
        <w:rPr>
          <w:rFonts w:ascii="Arial" w:hAnsi="Arial" w:cs="Arial"/>
          <w:color w:val="000000" w:themeColor="text1"/>
          <w:sz w:val="24"/>
          <w:szCs w:val="24"/>
        </w:rPr>
        <w:t>tanto no obran en el expediente</w:t>
      </w:r>
      <w:r w:rsidR="00A06D94" w:rsidRPr="007C7D52">
        <w:rPr>
          <w:rFonts w:ascii="Arial" w:hAnsi="Arial" w:cs="Arial"/>
          <w:color w:val="000000" w:themeColor="text1"/>
          <w:sz w:val="24"/>
          <w:szCs w:val="24"/>
        </w:rPr>
        <w:t xml:space="preserve"> </w:t>
      </w:r>
      <w:r w:rsidR="002E32DB" w:rsidRPr="007C7D52">
        <w:rPr>
          <w:rFonts w:ascii="Arial" w:hAnsi="Arial" w:cs="Arial"/>
          <w:color w:val="000000" w:themeColor="text1"/>
          <w:sz w:val="24"/>
          <w:szCs w:val="24"/>
        </w:rPr>
        <w:t xml:space="preserve">elementos </w:t>
      </w:r>
      <w:r w:rsidR="00A06D94" w:rsidRPr="007C7D52">
        <w:rPr>
          <w:rFonts w:ascii="Arial" w:hAnsi="Arial" w:cs="Arial"/>
          <w:color w:val="000000" w:themeColor="text1"/>
          <w:sz w:val="24"/>
          <w:szCs w:val="24"/>
        </w:rPr>
        <w:t>probatorios que permita</w:t>
      </w:r>
      <w:r w:rsidRPr="007C7D52">
        <w:rPr>
          <w:rFonts w:ascii="Arial" w:hAnsi="Arial" w:cs="Arial"/>
          <w:color w:val="000000" w:themeColor="text1"/>
          <w:sz w:val="24"/>
          <w:szCs w:val="24"/>
        </w:rPr>
        <w:t>n establecer que el acusado tení</w:t>
      </w:r>
      <w:r w:rsidR="00A06D94" w:rsidRPr="007C7D52">
        <w:rPr>
          <w:rFonts w:ascii="Arial" w:hAnsi="Arial" w:cs="Arial"/>
          <w:color w:val="000000" w:themeColor="text1"/>
          <w:sz w:val="24"/>
          <w:szCs w:val="24"/>
        </w:rPr>
        <w:t xml:space="preserve">a </w:t>
      </w:r>
      <w:r w:rsidR="002E32DB" w:rsidRPr="007C7D52">
        <w:rPr>
          <w:rFonts w:ascii="Arial" w:hAnsi="Arial" w:cs="Arial"/>
          <w:color w:val="000000" w:themeColor="text1"/>
          <w:sz w:val="24"/>
          <w:szCs w:val="24"/>
        </w:rPr>
        <w:t xml:space="preserve">solvencia económica para cumplir con su deber, </w:t>
      </w:r>
      <w:r w:rsidR="00A06D94" w:rsidRPr="007C7D52">
        <w:rPr>
          <w:rFonts w:ascii="Arial" w:hAnsi="Arial" w:cs="Arial"/>
          <w:color w:val="000000" w:themeColor="text1"/>
          <w:sz w:val="24"/>
          <w:szCs w:val="24"/>
        </w:rPr>
        <w:t>lo que impide dictar un fallo de condena</w:t>
      </w:r>
      <w:r w:rsidR="00276AED" w:rsidRPr="007C7D52">
        <w:rPr>
          <w:rFonts w:ascii="Arial" w:hAnsi="Arial" w:cs="Arial"/>
          <w:color w:val="000000" w:themeColor="text1"/>
          <w:sz w:val="24"/>
          <w:szCs w:val="24"/>
        </w:rPr>
        <w:t xml:space="preserve"> ya que en la jurisprudencia se ha dicho que todo indicio debe partir de un </w:t>
      </w:r>
      <w:r w:rsidR="002E32DB" w:rsidRPr="007C7D52">
        <w:rPr>
          <w:rFonts w:ascii="Arial" w:hAnsi="Arial" w:cs="Arial"/>
          <w:color w:val="000000" w:themeColor="text1"/>
          <w:sz w:val="24"/>
          <w:szCs w:val="24"/>
        </w:rPr>
        <w:t xml:space="preserve">hecho que debe estar probado, y en este caso no se </w:t>
      </w:r>
      <w:r w:rsidR="00276AED" w:rsidRPr="007C7D52">
        <w:rPr>
          <w:rFonts w:ascii="Arial" w:hAnsi="Arial" w:cs="Arial"/>
          <w:color w:val="000000" w:themeColor="text1"/>
          <w:sz w:val="24"/>
          <w:szCs w:val="24"/>
        </w:rPr>
        <w:t xml:space="preserve">demostró </w:t>
      </w:r>
      <w:r w:rsidR="002E32DB" w:rsidRPr="007C7D52">
        <w:rPr>
          <w:rFonts w:ascii="Arial" w:hAnsi="Arial" w:cs="Arial"/>
          <w:color w:val="000000" w:themeColor="text1"/>
          <w:sz w:val="24"/>
          <w:szCs w:val="24"/>
        </w:rPr>
        <w:t xml:space="preserve">que el acusado </w:t>
      </w:r>
      <w:r w:rsidR="00276AED" w:rsidRPr="007C7D52">
        <w:rPr>
          <w:rFonts w:ascii="Arial" w:hAnsi="Arial" w:cs="Arial"/>
          <w:color w:val="000000" w:themeColor="text1"/>
          <w:sz w:val="24"/>
          <w:szCs w:val="24"/>
        </w:rPr>
        <w:t xml:space="preserve">fuera </w:t>
      </w:r>
      <w:r w:rsidRPr="007C7D52">
        <w:rPr>
          <w:rFonts w:ascii="Arial" w:hAnsi="Arial" w:cs="Arial"/>
          <w:color w:val="000000" w:themeColor="text1"/>
          <w:sz w:val="24"/>
          <w:szCs w:val="24"/>
        </w:rPr>
        <w:t xml:space="preserve">propietario </w:t>
      </w:r>
      <w:r w:rsidR="002E32DB" w:rsidRPr="007C7D52">
        <w:rPr>
          <w:rFonts w:ascii="Arial" w:hAnsi="Arial" w:cs="Arial"/>
          <w:color w:val="000000" w:themeColor="text1"/>
          <w:sz w:val="24"/>
          <w:szCs w:val="24"/>
        </w:rPr>
        <w:t xml:space="preserve">de bienes inmuebles, </w:t>
      </w:r>
      <w:r w:rsidR="00276AED" w:rsidRPr="007C7D52">
        <w:rPr>
          <w:rFonts w:ascii="Arial" w:hAnsi="Arial" w:cs="Arial"/>
          <w:color w:val="000000" w:themeColor="text1"/>
          <w:sz w:val="24"/>
          <w:szCs w:val="24"/>
        </w:rPr>
        <w:t xml:space="preserve">lo que no se puede suponer, sino que </w:t>
      </w:r>
      <w:r w:rsidRPr="007C7D52">
        <w:rPr>
          <w:rFonts w:ascii="Arial" w:hAnsi="Arial" w:cs="Arial"/>
          <w:color w:val="000000" w:themeColor="text1"/>
          <w:sz w:val="24"/>
          <w:szCs w:val="24"/>
        </w:rPr>
        <w:t>debía</w:t>
      </w:r>
      <w:r w:rsidR="002E32DB" w:rsidRPr="007C7D52">
        <w:rPr>
          <w:rFonts w:ascii="Arial" w:hAnsi="Arial" w:cs="Arial"/>
          <w:color w:val="000000" w:themeColor="text1"/>
          <w:sz w:val="24"/>
          <w:szCs w:val="24"/>
        </w:rPr>
        <w:t xml:space="preserve"> </w:t>
      </w:r>
      <w:r w:rsidRPr="007C7D52">
        <w:rPr>
          <w:rFonts w:ascii="Arial" w:hAnsi="Arial" w:cs="Arial"/>
          <w:color w:val="000000" w:themeColor="text1"/>
          <w:sz w:val="24"/>
          <w:szCs w:val="24"/>
        </w:rPr>
        <w:t xml:space="preserve">ser </w:t>
      </w:r>
      <w:r w:rsidR="002E32DB" w:rsidRPr="007C7D52">
        <w:rPr>
          <w:rFonts w:ascii="Arial" w:hAnsi="Arial" w:cs="Arial"/>
          <w:color w:val="000000" w:themeColor="text1"/>
          <w:sz w:val="24"/>
          <w:szCs w:val="24"/>
        </w:rPr>
        <w:t>demostrado por</w:t>
      </w:r>
      <w:r w:rsidR="00276AED" w:rsidRPr="007C7D52">
        <w:rPr>
          <w:rFonts w:ascii="Arial" w:hAnsi="Arial" w:cs="Arial"/>
          <w:color w:val="000000" w:themeColor="text1"/>
          <w:sz w:val="24"/>
          <w:szCs w:val="24"/>
        </w:rPr>
        <w:t xml:space="preserve"> la FGN.</w:t>
      </w:r>
    </w:p>
    <w:p w14:paraId="3B0FC3BA" w14:textId="77777777" w:rsidR="00276AED" w:rsidRPr="007C7D52" w:rsidRDefault="00276AED" w:rsidP="007C7D52">
      <w:pPr>
        <w:pStyle w:val="Sinespaciado"/>
        <w:spacing w:line="276" w:lineRule="auto"/>
        <w:rPr>
          <w:rFonts w:ascii="Arial" w:hAnsi="Arial" w:cs="Arial"/>
          <w:color w:val="000000" w:themeColor="text1"/>
          <w:sz w:val="24"/>
          <w:szCs w:val="24"/>
        </w:rPr>
      </w:pPr>
    </w:p>
    <w:p w14:paraId="2CA65FB7" w14:textId="4BC1935E" w:rsidR="00E86EC5" w:rsidRPr="00AB4A95" w:rsidRDefault="00E86EC5" w:rsidP="007C7D52">
      <w:pPr>
        <w:pStyle w:val="Sinespaciado"/>
        <w:spacing w:line="276" w:lineRule="auto"/>
        <w:jc w:val="center"/>
        <w:rPr>
          <w:rFonts w:ascii="Arial" w:hAnsi="Arial" w:cs="Arial"/>
          <w:b/>
          <w:color w:val="000000" w:themeColor="text1"/>
          <w:sz w:val="24"/>
          <w:szCs w:val="24"/>
        </w:rPr>
      </w:pPr>
      <w:r w:rsidRPr="00AB4A95">
        <w:rPr>
          <w:rFonts w:ascii="Arial" w:hAnsi="Arial" w:cs="Arial"/>
          <w:b/>
          <w:color w:val="000000" w:themeColor="text1"/>
          <w:sz w:val="24"/>
          <w:szCs w:val="24"/>
        </w:rPr>
        <w:t>5 SOBRE EL RECURSO PROPUESTO.</w:t>
      </w:r>
    </w:p>
    <w:p w14:paraId="05B2A8BB" w14:textId="77777777" w:rsidR="00E86EC5" w:rsidRPr="007C7D52" w:rsidRDefault="00E86EC5" w:rsidP="007C7D52">
      <w:pPr>
        <w:pStyle w:val="Sinespaciado"/>
        <w:spacing w:line="276" w:lineRule="auto"/>
        <w:rPr>
          <w:rFonts w:ascii="Arial" w:hAnsi="Arial" w:cs="Arial"/>
          <w:color w:val="000000" w:themeColor="text1"/>
          <w:sz w:val="24"/>
          <w:szCs w:val="24"/>
        </w:rPr>
      </w:pPr>
    </w:p>
    <w:p w14:paraId="31FFB8B8" w14:textId="35B60BF1" w:rsidR="00E86EC5" w:rsidRPr="007C7D52" w:rsidRDefault="00E86EC5" w:rsidP="007C7D52">
      <w:pPr>
        <w:pStyle w:val="Sinespaciado"/>
        <w:spacing w:line="276" w:lineRule="auto"/>
        <w:rPr>
          <w:rFonts w:ascii="Arial" w:hAnsi="Arial" w:cs="Arial"/>
          <w:color w:val="000000" w:themeColor="text1"/>
          <w:sz w:val="24"/>
          <w:szCs w:val="24"/>
          <w:u w:val="single"/>
        </w:rPr>
      </w:pPr>
      <w:r w:rsidRPr="007C7D52">
        <w:rPr>
          <w:rFonts w:ascii="Arial" w:hAnsi="Arial" w:cs="Arial"/>
          <w:color w:val="000000" w:themeColor="text1"/>
          <w:sz w:val="24"/>
          <w:szCs w:val="24"/>
          <w:u w:val="single"/>
        </w:rPr>
        <w:t xml:space="preserve">5.1 </w:t>
      </w:r>
      <w:r w:rsidR="002A7033" w:rsidRPr="007C7D52">
        <w:rPr>
          <w:rFonts w:ascii="Arial" w:hAnsi="Arial" w:cs="Arial"/>
          <w:color w:val="000000" w:themeColor="text1"/>
          <w:sz w:val="24"/>
          <w:szCs w:val="24"/>
          <w:u w:val="single"/>
        </w:rPr>
        <w:t xml:space="preserve">Representante de Víctimas </w:t>
      </w:r>
      <w:r w:rsidRPr="007C7D52">
        <w:rPr>
          <w:rFonts w:ascii="Arial" w:hAnsi="Arial" w:cs="Arial"/>
          <w:color w:val="000000" w:themeColor="text1"/>
          <w:sz w:val="24"/>
          <w:szCs w:val="24"/>
          <w:u w:val="single"/>
        </w:rPr>
        <w:t xml:space="preserve">(Recurrente) </w:t>
      </w:r>
    </w:p>
    <w:p w14:paraId="3A5E39D2" w14:textId="77777777" w:rsidR="00E86EC5" w:rsidRPr="007C7D52" w:rsidRDefault="00E86EC5" w:rsidP="007C7D52">
      <w:pPr>
        <w:pStyle w:val="Sinespaciado"/>
        <w:spacing w:line="276" w:lineRule="auto"/>
        <w:rPr>
          <w:rFonts w:ascii="Arial" w:hAnsi="Arial" w:cs="Arial"/>
          <w:color w:val="000000" w:themeColor="text1"/>
          <w:sz w:val="24"/>
          <w:szCs w:val="24"/>
        </w:rPr>
      </w:pPr>
    </w:p>
    <w:p w14:paraId="4BDCF1FF" w14:textId="77777777" w:rsidR="00E86EC5" w:rsidRPr="007C7D52" w:rsidRDefault="00E86EC5" w:rsidP="007C7D52">
      <w:pPr>
        <w:pStyle w:val="Sinespaciado"/>
        <w:spacing w:line="276" w:lineRule="auto"/>
        <w:rPr>
          <w:rFonts w:ascii="Arial" w:hAnsi="Arial" w:cs="Arial"/>
          <w:color w:val="000000" w:themeColor="text1"/>
          <w:sz w:val="24"/>
          <w:szCs w:val="24"/>
        </w:rPr>
      </w:pPr>
      <w:r w:rsidRPr="007C7D52">
        <w:rPr>
          <w:rFonts w:ascii="Arial" w:hAnsi="Arial" w:cs="Arial"/>
          <w:color w:val="000000" w:themeColor="text1"/>
          <w:sz w:val="24"/>
          <w:szCs w:val="24"/>
        </w:rPr>
        <w:t xml:space="preserve">Solicitó la revocatoria del fallo recurrido y que en consecuencia se dicte sentencia condenatoria con base en las siguientes argumentaciones: </w:t>
      </w:r>
    </w:p>
    <w:p w14:paraId="763CB321" w14:textId="77777777" w:rsidR="00E86EC5" w:rsidRPr="007C7D52" w:rsidRDefault="00E86EC5" w:rsidP="007C7D52">
      <w:pPr>
        <w:pStyle w:val="Sinespaciado"/>
        <w:spacing w:line="276" w:lineRule="auto"/>
        <w:rPr>
          <w:rFonts w:ascii="Arial" w:hAnsi="Arial" w:cs="Arial"/>
          <w:color w:val="000000" w:themeColor="text1"/>
          <w:sz w:val="24"/>
          <w:szCs w:val="24"/>
        </w:rPr>
      </w:pPr>
    </w:p>
    <w:p w14:paraId="18907705" w14:textId="65A152F8" w:rsidR="002A7033" w:rsidRPr="007C7D52" w:rsidRDefault="002A7033" w:rsidP="007C7D52">
      <w:pPr>
        <w:pStyle w:val="Sinespaciado"/>
        <w:numPr>
          <w:ilvl w:val="0"/>
          <w:numId w:val="11"/>
        </w:numPr>
        <w:spacing w:line="276" w:lineRule="auto"/>
        <w:rPr>
          <w:rFonts w:ascii="Arial" w:hAnsi="Arial" w:cs="Arial"/>
          <w:color w:val="000000" w:themeColor="text1"/>
          <w:sz w:val="24"/>
          <w:szCs w:val="24"/>
        </w:rPr>
      </w:pPr>
      <w:r w:rsidRPr="007C7D52">
        <w:rPr>
          <w:rFonts w:ascii="Arial" w:hAnsi="Arial" w:cs="Arial"/>
          <w:color w:val="000000" w:themeColor="text1"/>
          <w:sz w:val="24"/>
          <w:szCs w:val="24"/>
        </w:rPr>
        <w:t>La sentencia absolutoria se fundamentó en que no se probó la sustracción injustificada de la obligación alimentaria por parte del procesado</w:t>
      </w:r>
      <w:r w:rsidR="009C6A74" w:rsidRPr="007C7D52">
        <w:rPr>
          <w:rFonts w:ascii="Arial" w:hAnsi="Arial" w:cs="Arial"/>
          <w:color w:val="000000" w:themeColor="text1"/>
          <w:sz w:val="24"/>
          <w:szCs w:val="24"/>
        </w:rPr>
        <w:t>, en razón a que faltó prueba que demostrara</w:t>
      </w:r>
      <w:r w:rsidR="00276AED" w:rsidRPr="007C7D52">
        <w:rPr>
          <w:rFonts w:ascii="Arial" w:hAnsi="Arial" w:cs="Arial"/>
          <w:color w:val="000000" w:themeColor="text1"/>
          <w:sz w:val="24"/>
          <w:szCs w:val="24"/>
        </w:rPr>
        <w:t xml:space="preserve"> su </w:t>
      </w:r>
      <w:r w:rsidR="009C6A74" w:rsidRPr="007C7D52">
        <w:rPr>
          <w:rFonts w:ascii="Arial" w:hAnsi="Arial" w:cs="Arial"/>
          <w:color w:val="000000" w:themeColor="text1"/>
          <w:sz w:val="24"/>
          <w:szCs w:val="24"/>
        </w:rPr>
        <w:t>capacidad económica</w:t>
      </w:r>
      <w:r w:rsidR="00276AED" w:rsidRPr="007C7D52">
        <w:rPr>
          <w:rFonts w:ascii="Arial" w:hAnsi="Arial" w:cs="Arial"/>
          <w:color w:val="000000" w:themeColor="text1"/>
          <w:sz w:val="24"/>
          <w:szCs w:val="24"/>
        </w:rPr>
        <w:t>.</w:t>
      </w:r>
      <w:r w:rsidR="009C6A74" w:rsidRPr="007C7D52">
        <w:rPr>
          <w:rFonts w:ascii="Arial" w:hAnsi="Arial" w:cs="Arial"/>
          <w:color w:val="000000" w:themeColor="text1"/>
          <w:sz w:val="24"/>
          <w:szCs w:val="24"/>
        </w:rPr>
        <w:t xml:space="preserve"> </w:t>
      </w:r>
    </w:p>
    <w:p w14:paraId="430E8383" w14:textId="77777777" w:rsidR="009C6A74" w:rsidRPr="007C7D52" w:rsidRDefault="009C6A74" w:rsidP="007C7D52">
      <w:pPr>
        <w:pStyle w:val="Sinespaciado"/>
        <w:spacing w:line="276" w:lineRule="auto"/>
        <w:rPr>
          <w:rFonts w:ascii="Arial" w:hAnsi="Arial" w:cs="Arial"/>
          <w:color w:val="000000" w:themeColor="text1"/>
          <w:sz w:val="24"/>
          <w:szCs w:val="24"/>
        </w:rPr>
      </w:pPr>
    </w:p>
    <w:p w14:paraId="6B42894A" w14:textId="0019990A" w:rsidR="009C6A74" w:rsidRPr="007C7D52" w:rsidRDefault="009C6A74" w:rsidP="007C7D52">
      <w:pPr>
        <w:pStyle w:val="Sinespaciado"/>
        <w:numPr>
          <w:ilvl w:val="0"/>
          <w:numId w:val="11"/>
        </w:numPr>
        <w:spacing w:line="276" w:lineRule="auto"/>
        <w:rPr>
          <w:rFonts w:ascii="Arial" w:hAnsi="Arial" w:cs="Arial"/>
          <w:color w:val="000000" w:themeColor="text1"/>
          <w:sz w:val="24"/>
          <w:szCs w:val="24"/>
        </w:rPr>
      </w:pPr>
      <w:r w:rsidRPr="007C7D52">
        <w:rPr>
          <w:rFonts w:ascii="Arial" w:hAnsi="Arial" w:cs="Arial"/>
          <w:color w:val="000000" w:themeColor="text1"/>
          <w:sz w:val="24"/>
          <w:szCs w:val="24"/>
        </w:rPr>
        <w:t>Se debe revisar y valorar la prueba testimonial así como la documental</w:t>
      </w:r>
      <w:r w:rsidR="00276AED" w:rsidRPr="007C7D52">
        <w:rPr>
          <w:rFonts w:ascii="Arial" w:hAnsi="Arial" w:cs="Arial"/>
          <w:color w:val="000000" w:themeColor="text1"/>
          <w:sz w:val="24"/>
          <w:szCs w:val="24"/>
        </w:rPr>
        <w:t xml:space="preserve">, </w:t>
      </w:r>
      <w:r w:rsidRPr="007C7D52">
        <w:rPr>
          <w:rFonts w:ascii="Arial" w:hAnsi="Arial" w:cs="Arial"/>
          <w:color w:val="000000" w:themeColor="text1"/>
          <w:sz w:val="24"/>
          <w:szCs w:val="24"/>
        </w:rPr>
        <w:t xml:space="preserve">mediante la cual se probó que el acusado está afiliado a la </w:t>
      </w:r>
      <w:proofErr w:type="spellStart"/>
      <w:r w:rsidRPr="007C7D52">
        <w:rPr>
          <w:rFonts w:ascii="Arial" w:hAnsi="Arial" w:cs="Arial"/>
          <w:color w:val="000000" w:themeColor="text1"/>
          <w:sz w:val="24"/>
          <w:szCs w:val="24"/>
        </w:rPr>
        <w:t>EPS</w:t>
      </w:r>
      <w:proofErr w:type="spellEnd"/>
      <w:r w:rsidRPr="007C7D52">
        <w:rPr>
          <w:rFonts w:ascii="Arial" w:hAnsi="Arial" w:cs="Arial"/>
          <w:color w:val="000000" w:themeColor="text1"/>
          <w:sz w:val="24"/>
          <w:szCs w:val="24"/>
        </w:rPr>
        <w:t xml:space="preserve"> en calidad de cotizante. </w:t>
      </w:r>
      <w:r w:rsidR="00C67F9D" w:rsidRPr="007C7D52">
        <w:rPr>
          <w:rFonts w:ascii="Arial" w:hAnsi="Arial" w:cs="Arial"/>
          <w:color w:val="000000" w:themeColor="text1"/>
          <w:sz w:val="24"/>
          <w:szCs w:val="24"/>
        </w:rPr>
        <w:t>También</w:t>
      </w:r>
      <w:r w:rsidR="00276AED" w:rsidRPr="007C7D52">
        <w:rPr>
          <w:rFonts w:ascii="Arial" w:hAnsi="Arial" w:cs="Arial"/>
          <w:color w:val="000000" w:themeColor="text1"/>
          <w:sz w:val="24"/>
          <w:szCs w:val="24"/>
        </w:rPr>
        <w:t xml:space="preserve"> es </w:t>
      </w:r>
      <w:r w:rsidRPr="007C7D52">
        <w:rPr>
          <w:rFonts w:ascii="Arial" w:hAnsi="Arial" w:cs="Arial"/>
          <w:color w:val="000000" w:themeColor="text1"/>
          <w:sz w:val="24"/>
          <w:szCs w:val="24"/>
        </w:rPr>
        <w:t xml:space="preserve">necesario valorar la prueba en su conjunto, </w:t>
      </w:r>
      <w:r w:rsidR="00276AED" w:rsidRPr="007C7D52">
        <w:rPr>
          <w:rFonts w:ascii="Arial" w:hAnsi="Arial" w:cs="Arial"/>
          <w:color w:val="000000" w:themeColor="text1"/>
          <w:sz w:val="24"/>
          <w:szCs w:val="24"/>
        </w:rPr>
        <w:t xml:space="preserve">para deducir la </w:t>
      </w:r>
      <w:r w:rsidRPr="007C7D52">
        <w:rPr>
          <w:rFonts w:ascii="Arial" w:hAnsi="Arial" w:cs="Arial"/>
          <w:color w:val="000000" w:themeColor="text1"/>
          <w:sz w:val="24"/>
          <w:szCs w:val="24"/>
        </w:rPr>
        <w:t xml:space="preserve">capacidad económica y los ingresos del encartado. </w:t>
      </w:r>
    </w:p>
    <w:p w14:paraId="303034FA" w14:textId="77777777" w:rsidR="009C6A74" w:rsidRPr="007C7D52" w:rsidRDefault="009C6A74" w:rsidP="007C7D52">
      <w:pPr>
        <w:pStyle w:val="Sinespaciado"/>
        <w:spacing w:line="276" w:lineRule="auto"/>
        <w:rPr>
          <w:rFonts w:ascii="Arial" w:hAnsi="Arial" w:cs="Arial"/>
          <w:color w:val="000000" w:themeColor="text1"/>
          <w:sz w:val="24"/>
          <w:szCs w:val="24"/>
        </w:rPr>
      </w:pPr>
    </w:p>
    <w:p w14:paraId="6A53E976" w14:textId="7110D631" w:rsidR="009C6A74" w:rsidRPr="007C7D52" w:rsidRDefault="009C6A74" w:rsidP="007C7D52">
      <w:pPr>
        <w:pStyle w:val="Sinespaciado"/>
        <w:numPr>
          <w:ilvl w:val="0"/>
          <w:numId w:val="11"/>
        </w:numPr>
        <w:spacing w:line="276" w:lineRule="auto"/>
        <w:rPr>
          <w:rFonts w:ascii="Arial" w:hAnsi="Arial" w:cs="Arial"/>
          <w:color w:val="000000" w:themeColor="text1"/>
          <w:sz w:val="24"/>
          <w:szCs w:val="24"/>
        </w:rPr>
      </w:pPr>
      <w:r w:rsidRPr="007C7D52">
        <w:rPr>
          <w:rFonts w:ascii="Arial" w:hAnsi="Arial" w:cs="Arial"/>
          <w:color w:val="000000" w:themeColor="text1"/>
          <w:sz w:val="24"/>
          <w:szCs w:val="24"/>
        </w:rPr>
        <w:t xml:space="preserve">En el testimonio del acusado este aceptó tener bienes, entre ellos </w:t>
      </w:r>
      <w:r w:rsidR="00276AED" w:rsidRPr="007C7D52">
        <w:rPr>
          <w:rFonts w:ascii="Arial" w:hAnsi="Arial" w:cs="Arial"/>
          <w:color w:val="000000" w:themeColor="text1"/>
          <w:sz w:val="24"/>
          <w:szCs w:val="24"/>
        </w:rPr>
        <w:t>“u</w:t>
      </w:r>
      <w:r w:rsidRPr="007C7D52">
        <w:rPr>
          <w:rFonts w:ascii="Arial" w:hAnsi="Arial" w:cs="Arial"/>
          <w:color w:val="000000" w:themeColor="text1"/>
          <w:sz w:val="24"/>
          <w:szCs w:val="24"/>
        </w:rPr>
        <w:t>na tierra” que le devolvieron en el año 2012, por lo tanto consideró que sí es</w:t>
      </w:r>
      <w:r w:rsidR="005853EF" w:rsidRPr="007C7D52">
        <w:rPr>
          <w:rFonts w:ascii="Arial" w:hAnsi="Arial" w:cs="Arial"/>
          <w:color w:val="000000" w:themeColor="text1"/>
          <w:sz w:val="24"/>
          <w:szCs w:val="24"/>
        </w:rPr>
        <w:t>taba d</w:t>
      </w:r>
      <w:r w:rsidRPr="007C7D52">
        <w:rPr>
          <w:rFonts w:ascii="Arial" w:hAnsi="Arial" w:cs="Arial"/>
          <w:color w:val="000000" w:themeColor="text1"/>
          <w:sz w:val="24"/>
          <w:szCs w:val="24"/>
        </w:rPr>
        <w:t xml:space="preserve">emostrada </w:t>
      </w:r>
      <w:r w:rsidR="00276AED" w:rsidRPr="007C7D52">
        <w:rPr>
          <w:rFonts w:ascii="Arial" w:hAnsi="Arial" w:cs="Arial"/>
          <w:color w:val="000000" w:themeColor="text1"/>
          <w:sz w:val="24"/>
          <w:szCs w:val="24"/>
        </w:rPr>
        <w:t xml:space="preserve">su </w:t>
      </w:r>
      <w:r w:rsidRPr="007C7D52">
        <w:rPr>
          <w:rFonts w:ascii="Arial" w:hAnsi="Arial" w:cs="Arial"/>
          <w:color w:val="000000" w:themeColor="text1"/>
          <w:sz w:val="24"/>
          <w:szCs w:val="24"/>
        </w:rPr>
        <w:t xml:space="preserve">capacidad económica. </w:t>
      </w:r>
    </w:p>
    <w:p w14:paraId="5182A17C" w14:textId="6DF4306D" w:rsidR="009C6A74" w:rsidRPr="007C7D52" w:rsidRDefault="009C6A74" w:rsidP="007C7D52">
      <w:pPr>
        <w:pStyle w:val="Sinespaciado"/>
        <w:spacing w:line="276" w:lineRule="auto"/>
        <w:rPr>
          <w:rFonts w:ascii="Arial" w:hAnsi="Arial" w:cs="Arial"/>
          <w:color w:val="000000" w:themeColor="text1"/>
          <w:sz w:val="24"/>
          <w:szCs w:val="24"/>
        </w:rPr>
      </w:pPr>
    </w:p>
    <w:p w14:paraId="05B86557" w14:textId="77777777" w:rsidR="00E86EC5" w:rsidRPr="00AB4A95" w:rsidRDefault="00E86EC5" w:rsidP="007C7D52">
      <w:pPr>
        <w:pStyle w:val="Sinespaciado"/>
        <w:spacing w:line="276" w:lineRule="auto"/>
        <w:jc w:val="center"/>
        <w:rPr>
          <w:rFonts w:ascii="Arial" w:eastAsia="Times New Roman" w:hAnsi="Arial" w:cs="Arial"/>
          <w:b/>
          <w:color w:val="000000" w:themeColor="text1"/>
          <w:spacing w:val="2"/>
          <w:sz w:val="24"/>
          <w:szCs w:val="24"/>
          <w:lang w:val="es-ES_tradnl" w:eastAsia="es-ES"/>
        </w:rPr>
      </w:pPr>
      <w:r w:rsidRPr="00AB4A95">
        <w:rPr>
          <w:rFonts w:ascii="Arial" w:eastAsia="Times New Roman" w:hAnsi="Arial" w:cs="Arial"/>
          <w:b/>
          <w:color w:val="000000" w:themeColor="text1"/>
          <w:spacing w:val="2"/>
          <w:sz w:val="24"/>
          <w:szCs w:val="24"/>
          <w:lang w:val="es-ES_tradnl" w:eastAsia="es-ES"/>
        </w:rPr>
        <w:t>6. CONSIDERACIONES LEGALES</w:t>
      </w:r>
    </w:p>
    <w:p w14:paraId="0E1463D2" w14:textId="77777777" w:rsidR="00E86EC5" w:rsidRPr="007C7D52" w:rsidRDefault="00E86EC5" w:rsidP="007C7D52">
      <w:pPr>
        <w:pStyle w:val="Sinespaciado"/>
        <w:spacing w:line="276" w:lineRule="auto"/>
        <w:rPr>
          <w:rFonts w:ascii="Arial" w:eastAsia="Times New Roman" w:hAnsi="Arial" w:cs="Arial"/>
          <w:color w:val="000000" w:themeColor="text1"/>
          <w:spacing w:val="2"/>
          <w:sz w:val="24"/>
          <w:szCs w:val="24"/>
          <w:lang w:val="es-ES_tradnl" w:eastAsia="es-ES"/>
        </w:rPr>
      </w:pPr>
    </w:p>
    <w:p w14:paraId="3F461F05" w14:textId="0361A8A6" w:rsidR="00E86EC5" w:rsidRPr="007C7D52" w:rsidRDefault="00C67F9D" w:rsidP="007C7D52">
      <w:pPr>
        <w:pStyle w:val="Sinespaciado"/>
        <w:spacing w:line="276" w:lineRule="auto"/>
        <w:rPr>
          <w:rFonts w:ascii="Arial" w:eastAsia="Times New Roman" w:hAnsi="Arial" w:cs="Arial"/>
          <w:color w:val="000000" w:themeColor="text1"/>
          <w:spacing w:val="2"/>
          <w:sz w:val="24"/>
          <w:szCs w:val="24"/>
          <w:lang w:val="es-ES_tradnl" w:eastAsia="es-ES"/>
        </w:rPr>
      </w:pPr>
      <w:r w:rsidRPr="007C7D52">
        <w:rPr>
          <w:rFonts w:ascii="Arial" w:eastAsia="Times New Roman" w:hAnsi="Arial" w:cs="Arial"/>
          <w:color w:val="000000" w:themeColor="text1"/>
          <w:spacing w:val="2"/>
          <w:sz w:val="24"/>
          <w:szCs w:val="24"/>
          <w:lang w:val="es-ES_tradnl" w:eastAsia="es-ES"/>
        </w:rPr>
        <w:t xml:space="preserve">6.1 </w:t>
      </w:r>
      <w:r w:rsidR="00E86EC5" w:rsidRPr="007C7D52">
        <w:rPr>
          <w:rFonts w:ascii="Arial" w:eastAsia="Times New Roman" w:hAnsi="Arial" w:cs="Arial"/>
          <w:color w:val="000000" w:themeColor="text1"/>
          <w:spacing w:val="2"/>
          <w:sz w:val="24"/>
          <w:szCs w:val="24"/>
          <w:lang w:val="es-ES_tradnl" w:eastAsia="es-ES"/>
        </w:rPr>
        <w:t>Competencia</w:t>
      </w:r>
    </w:p>
    <w:p w14:paraId="0020D158" w14:textId="77777777" w:rsidR="00E86EC5" w:rsidRPr="007C7D52" w:rsidRDefault="00E86EC5" w:rsidP="007C7D52">
      <w:pPr>
        <w:pStyle w:val="Sinespaciado"/>
        <w:spacing w:line="276" w:lineRule="auto"/>
        <w:rPr>
          <w:rFonts w:ascii="Arial" w:eastAsia="Times New Roman" w:hAnsi="Arial" w:cs="Arial"/>
          <w:color w:val="000000" w:themeColor="text1"/>
          <w:spacing w:val="2"/>
          <w:sz w:val="24"/>
          <w:szCs w:val="24"/>
          <w:lang w:val="es-ES_tradnl" w:eastAsia="es-ES"/>
        </w:rPr>
      </w:pPr>
    </w:p>
    <w:p w14:paraId="060BDE3C" w14:textId="77777777" w:rsidR="00E86EC5" w:rsidRPr="007C7D52" w:rsidRDefault="00E86EC5" w:rsidP="007C7D52">
      <w:pPr>
        <w:pStyle w:val="Sinespaciado"/>
        <w:spacing w:line="276" w:lineRule="auto"/>
        <w:rPr>
          <w:rFonts w:ascii="Arial" w:eastAsia="Times New Roman" w:hAnsi="Arial" w:cs="Arial"/>
          <w:color w:val="000000" w:themeColor="text1"/>
          <w:spacing w:val="2"/>
          <w:sz w:val="24"/>
          <w:szCs w:val="24"/>
          <w:lang w:val="es-ES_tradnl" w:eastAsia="es-ES"/>
        </w:rPr>
      </w:pPr>
      <w:r w:rsidRPr="007C7D52">
        <w:rPr>
          <w:rFonts w:ascii="Arial" w:eastAsia="Times New Roman" w:hAnsi="Arial" w:cs="Arial"/>
          <w:color w:val="000000" w:themeColor="text1"/>
          <w:spacing w:val="2"/>
          <w:sz w:val="24"/>
          <w:szCs w:val="24"/>
          <w:lang w:val="es-ES_tradnl" w:eastAsia="es-ES"/>
        </w:rPr>
        <w:t>Esta Colegiatura tiene competencia para conocer del recurso propuesto, en atención a lo dispuesto en los artículos 20 y 34.1 de la Ley 906 de 2004.</w:t>
      </w:r>
    </w:p>
    <w:p w14:paraId="10595F4B" w14:textId="77777777" w:rsidR="00E86EC5" w:rsidRPr="007C7D52" w:rsidRDefault="00E86EC5" w:rsidP="007C7D52">
      <w:pPr>
        <w:pStyle w:val="Sinespaciado"/>
        <w:spacing w:line="276" w:lineRule="auto"/>
        <w:rPr>
          <w:rFonts w:ascii="Arial" w:eastAsia="Times New Roman" w:hAnsi="Arial" w:cs="Arial"/>
          <w:color w:val="000000" w:themeColor="text1"/>
          <w:spacing w:val="2"/>
          <w:sz w:val="24"/>
          <w:szCs w:val="24"/>
          <w:lang w:val="es-ES_tradnl" w:eastAsia="es-ES"/>
        </w:rPr>
      </w:pPr>
    </w:p>
    <w:p w14:paraId="4FA98AA3" w14:textId="3BCDCAC6" w:rsidR="00E86EC5" w:rsidRPr="007C7D52" w:rsidRDefault="00C67F9D" w:rsidP="007C7D52">
      <w:pPr>
        <w:pStyle w:val="Sinespaciado"/>
        <w:spacing w:line="276" w:lineRule="auto"/>
        <w:rPr>
          <w:rFonts w:ascii="Arial" w:eastAsia="Times New Roman" w:hAnsi="Arial" w:cs="Arial"/>
          <w:color w:val="000000" w:themeColor="text1"/>
          <w:spacing w:val="2"/>
          <w:sz w:val="24"/>
          <w:szCs w:val="24"/>
          <w:lang w:val="es-ES_tradnl" w:eastAsia="es-ES"/>
        </w:rPr>
      </w:pPr>
      <w:r w:rsidRPr="007C7D52">
        <w:rPr>
          <w:rFonts w:ascii="Arial" w:eastAsia="Times New Roman" w:hAnsi="Arial" w:cs="Arial"/>
          <w:color w:val="000000" w:themeColor="text1"/>
          <w:spacing w:val="2"/>
          <w:sz w:val="24"/>
          <w:szCs w:val="24"/>
          <w:lang w:val="es-ES_tradnl" w:eastAsia="es-ES"/>
        </w:rPr>
        <w:t>6.2</w:t>
      </w:r>
      <w:r w:rsidR="00E86EC5" w:rsidRPr="007C7D52">
        <w:rPr>
          <w:rFonts w:ascii="Arial" w:eastAsia="Times New Roman" w:hAnsi="Arial" w:cs="Arial"/>
          <w:color w:val="000000" w:themeColor="text1"/>
          <w:spacing w:val="2"/>
          <w:sz w:val="24"/>
          <w:szCs w:val="24"/>
          <w:lang w:val="es-ES_tradnl" w:eastAsia="es-ES"/>
        </w:rPr>
        <w:t xml:space="preserve"> Problema jurídico a resolver</w:t>
      </w:r>
    </w:p>
    <w:p w14:paraId="36386053" w14:textId="77777777" w:rsidR="00E86EC5" w:rsidRPr="007C7D52" w:rsidRDefault="00E86EC5" w:rsidP="007C7D52">
      <w:pPr>
        <w:pStyle w:val="Sinespaciado"/>
        <w:spacing w:line="276" w:lineRule="auto"/>
        <w:rPr>
          <w:rFonts w:ascii="Arial" w:eastAsia="Times New Roman" w:hAnsi="Arial" w:cs="Arial"/>
          <w:color w:val="000000" w:themeColor="text1"/>
          <w:spacing w:val="2"/>
          <w:sz w:val="24"/>
          <w:szCs w:val="24"/>
          <w:lang w:val="es-ES_tradnl" w:eastAsia="es-ES"/>
        </w:rPr>
      </w:pPr>
    </w:p>
    <w:p w14:paraId="2BD42EDD" w14:textId="63306349" w:rsidR="00E86EC5" w:rsidRPr="007C7D52" w:rsidRDefault="00E86EC5" w:rsidP="007C7D52">
      <w:pPr>
        <w:pStyle w:val="Sinespaciado"/>
        <w:spacing w:line="276" w:lineRule="auto"/>
        <w:rPr>
          <w:rFonts w:ascii="Arial" w:eastAsia="Times New Roman" w:hAnsi="Arial" w:cs="Arial"/>
          <w:color w:val="000000" w:themeColor="text1"/>
          <w:spacing w:val="2"/>
          <w:sz w:val="24"/>
          <w:szCs w:val="24"/>
          <w:lang w:val="es-ES_tradnl" w:eastAsia="es-ES"/>
        </w:rPr>
      </w:pPr>
      <w:r w:rsidRPr="007C7D52">
        <w:rPr>
          <w:rFonts w:ascii="Arial" w:eastAsia="Times New Roman" w:hAnsi="Arial" w:cs="Arial"/>
          <w:color w:val="000000" w:themeColor="text1"/>
          <w:spacing w:val="2"/>
          <w:sz w:val="24"/>
          <w:szCs w:val="24"/>
          <w:lang w:val="es-ES_tradnl" w:eastAsia="es-ES"/>
        </w:rPr>
        <w:t>Se contrae a decidir el grado de acierto de la decisión adoptada por l</w:t>
      </w:r>
      <w:r w:rsidR="009C6A74" w:rsidRPr="007C7D52">
        <w:rPr>
          <w:rFonts w:ascii="Arial" w:eastAsia="Times New Roman" w:hAnsi="Arial" w:cs="Arial"/>
          <w:color w:val="000000" w:themeColor="text1"/>
          <w:spacing w:val="2"/>
          <w:sz w:val="24"/>
          <w:szCs w:val="24"/>
          <w:lang w:val="es-ES_tradnl" w:eastAsia="es-ES"/>
        </w:rPr>
        <w:t>a</w:t>
      </w:r>
      <w:r w:rsidRPr="007C7D52">
        <w:rPr>
          <w:rFonts w:ascii="Arial" w:eastAsia="Times New Roman" w:hAnsi="Arial" w:cs="Arial"/>
          <w:color w:val="000000" w:themeColor="text1"/>
          <w:spacing w:val="2"/>
          <w:sz w:val="24"/>
          <w:szCs w:val="24"/>
          <w:lang w:val="es-ES_tradnl" w:eastAsia="es-ES"/>
        </w:rPr>
        <w:t xml:space="preserve"> juez de primera instancia, quien absolvió al señor</w:t>
      </w:r>
      <w:r w:rsidR="00980F70">
        <w:rPr>
          <w:rFonts w:ascii="Arial" w:eastAsia="Times New Roman" w:hAnsi="Arial" w:cs="Arial"/>
          <w:color w:val="000000" w:themeColor="text1"/>
          <w:spacing w:val="2"/>
          <w:sz w:val="24"/>
          <w:szCs w:val="24"/>
          <w:lang w:val="es-ES_tradnl" w:eastAsia="es-ES"/>
        </w:rPr>
        <w:t>…</w:t>
      </w:r>
      <w:r w:rsidRPr="007C7D52">
        <w:rPr>
          <w:rFonts w:ascii="Arial" w:eastAsia="Times New Roman" w:hAnsi="Arial" w:cs="Arial"/>
          <w:color w:val="000000" w:themeColor="text1"/>
          <w:spacing w:val="2"/>
          <w:sz w:val="24"/>
          <w:szCs w:val="24"/>
          <w:lang w:val="es-ES_tradnl" w:eastAsia="es-ES"/>
        </w:rPr>
        <w:t xml:space="preserve"> </w:t>
      </w:r>
      <w:proofErr w:type="spellStart"/>
      <w:r w:rsidR="009C6A74" w:rsidRPr="007C7D52">
        <w:rPr>
          <w:rFonts w:ascii="Arial" w:eastAsia="Times New Roman" w:hAnsi="Arial" w:cs="Arial"/>
          <w:color w:val="000000" w:themeColor="text1"/>
          <w:spacing w:val="2"/>
          <w:sz w:val="24"/>
          <w:szCs w:val="24"/>
          <w:lang w:val="es-ES_tradnl" w:eastAsia="es-ES"/>
        </w:rPr>
        <w:t>CAGG</w:t>
      </w:r>
      <w:proofErr w:type="spellEnd"/>
      <w:r w:rsidRPr="007C7D52">
        <w:rPr>
          <w:rFonts w:ascii="Arial" w:eastAsia="Times New Roman" w:hAnsi="Arial" w:cs="Arial"/>
          <w:color w:val="000000" w:themeColor="text1"/>
          <w:spacing w:val="2"/>
          <w:sz w:val="24"/>
          <w:szCs w:val="24"/>
          <w:lang w:val="es-ES_tradnl" w:eastAsia="es-ES"/>
        </w:rPr>
        <w:t xml:space="preserve">, por el delito de inasistencia alimentaria cometido en perjuicio de su hijo </w:t>
      </w:r>
      <w:proofErr w:type="spellStart"/>
      <w:r w:rsidR="009C6A74" w:rsidRPr="007C7D52">
        <w:rPr>
          <w:rFonts w:ascii="Arial" w:eastAsia="Times New Roman" w:hAnsi="Arial" w:cs="Arial"/>
          <w:color w:val="000000" w:themeColor="text1"/>
          <w:spacing w:val="2"/>
          <w:sz w:val="24"/>
          <w:szCs w:val="24"/>
          <w:lang w:val="es-ES_tradnl" w:eastAsia="es-ES"/>
        </w:rPr>
        <w:t>JDGC</w:t>
      </w:r>
      <w:proofErr w:type="spellEnd"/>
      <w:r w:rsidRPr="007C7D52">
        <w:rPr>
          <w:rFonts w:ascii="Arial" w:eastAsia="Times New Roman" w:hAnsi="Arial" w:cs="Arial"/>
          <w:color w:val="000000" w:themeColor="text1"/>
          <w:spacing w:val="2"/>
          <w:sz w:val="24"/>
          <w:szCs w:val="24"/>
          <w:lang w:val="es-ES_tradnl" w:eastAsia="es-ES"/>
        </w:rPr>
        <w:t>, por el cual fue convocado a juicio por la FGN.</w:t>
      </w:r>
    </w:p>
    <w:p w14:paraId="06169E8B" w14:textId="77777777" w:rsidR="00E86EC5" w:rsidRPr="007C7D52" w:rsidRDefault="00E86EC5" w:rsidP="007C7D52">
      <w:pPr>
        <w:pStyle w:val="Sinespaciado"/>
        <w:spacing w:line="276" w:lineRule="auto"/>
        <w:rPr>
          <w:rFonts w:ascii="Arial" w:eastAsia="Times New Roman" w:hAnsi="Arial" w:cs="Arial"/>
          <w:color w:val="000000" w:themeColor="text1"/>
          <w:spacing w:val="2"/>
          <w:sz w:val="24"/>
          <w:szCs w:val="24"/>
          <w:lang w:val="es-ES_tradnl" w:eastAsia="es-ES"/>
        </w:rPr>
      </w:pPr>
    </w:p>
    <w:p w14:paraId="2CCCEE33" w14:textId="2152B741" w:rsidR="00E86EC5" w:rsidRPr="007C7D52" w:rsidRDefault="00E86EC5" w:rsidP="007C7D52">
      <w:pPr>
        <w:pStyle w:val="Sinespaciado"/>
        <w:spacing w:line="276" w:lineRule="auto"/>
        <w:rPr>
          <w:rFonts w:ascii="Arial" w:eastAsia="Times New Roman" w:hAnsi="Arial" w:cs="Arial"/>
          <w:color w:val="000000" w:themeColor="text1"/>
          <w:spacing w:val="2"/>
          <w:sz w:val="24"/>
          <w:szCs w:val="24"/>
          <w:lang w:val="es-ES_tradnl" w:eastAsia="es-ES"/>
        </w:rPr>
      </w:pPr>
      <w:r w:rsidRPr="007C7D52">
        <w:rPr>
          <w:rFonts w:ascii="Arial" w:eastAsia="Times New Roman" w:hAnsi="Arial" w:cs="Arial"/>
          <w:color w:val="000000" w:themeColor="text1"/>
          <w:spacing w:val="2"/>
          <w:sz w:val="24"/>
          <w:szCs w:val="24"/>
          <w:lang w:val="es-ES_tradnl" w:eastAsia="es-ES"/>
        </w:rPr>
        <w:t xml:space="preserve">6.3 En atención al contexto fáctico del escrito de acusación se tiene que según la denuncia presentada por la señora </w:t>
      </w:r>
      <w:r w:rsidR="009C6A74" w:rsidRPr="007C7D52">
        <w:rPr>
          <w:rFonts w:ascii="Arial" w:eastAsia="Times New Roman" w:hAnsi="Arial" w:cs="Arial"/>
          <w:color w:val="000000" w:themeColor="text1"/>
          <w:spacing w:val="2"/>
          <w:sz w:val="24"/>
          <w:szCs w:val="24"/>
          <w:lang w:val="es-ES_tradnl" w:eastAsia="es-ES"/>
        </w:rPr>
        <w:t>Lorena Castañeda</w:t>
      </w:r>
      <w:r w:rsidRPr="007C7D52">
        <w:rPr>
          <w:rFonts w:ascii="Arial" w:eastAsia="Times New Roman" w:hAnsi="Arial" w:cs="Arial"/>
          <w:color w:val="000000" w:themeColor="text1"/>
          <w:spacing w:val="2"/>
          <w:sz w:val="24"/>
          <w:szCs w:val="24"/>
          <w:lang w:val="es-ES_tradnl" w:eastAsia="es-ES"/>
        </w:rPr>
        <w:t>: i) el acusado es el padre de su hij</w:t>
      </w:r>
      <w:r w:rsidR="009C6A74" w:rsidRPr="007C7D52">
        <w:rPr>
          <w:rFonts w:ascii="Arial" w:eastAsia="Times New Roman" w:hAnsi="Arial" w:cs="Arial"/>
          <w:color w:val="000000" w:themeColor="text1"/>
          <w:spacing w:val="2"/>
          <w:sz w:val="24"/>
          <w:szCs w:val="24"/>
          <w:lang w:val="es-ES_tradnl" w:eastAsia="es-ES"/>
        </w:rPr>
        <w:t>o</w:t>
      </w:r>
      <w:r w:rsidRPr="007C7D52">
        <w:rPr>
          <w:rFonts w:ascii="Arial" w:eastAsia="Times New Roman" w:hAnsi="Arial" w:cs="Arial"/>
          <w:color w:val="000000" w:themeColor="text1"/>
          <w:spacing w:val="2"/>
          <w:sz w:val="24"/>
          <w:szCs w:val="24"/>
          <w:lang w:val="es-ES_tradnl" w:eastAsia="es-ES"/>
        </w:rPr>
        <w:t xml:space="preserve"> </w:t>
      </w:r>
      <w:proofErr w:type="spellStart"/>
      <w:r w:rsidR="009C6A74" w:rsidRPr="007C7D52">
        <w:rPr>
          <w:rFonts w:ascii="Arial" w:eastAsia="Times New Roman" w:hAnsi="Arial" w:cs="Arial"/>
          <w:color w:val="000000" w:themeColor="text1"/>
          <w:spacing w:val="2"/>
          <w:sz w:val="24"/>
          <w:szCs w:val="24"/>
          <w:lang w:val="es-ES_tradnl" w:eastAsia="es-ES"/>
        </w:rPr>
        <w:t>JDGC</w:t>
      </w:r>
      <w:proofErr w:type="spellEnd"/>
      <w:r w:rsidRPr="007C7D52">
        <w:rPr>
          <w:rFonts w:ascii="Arial" w:eastAsia="Times New Roman" w:hAnsi="Arial" w:cs="Arial"/>
          <w:color w:val="000000" w:themeColor="text1"/>
          <w:spacing w:val="2"/>
          <w:sz w:val="24"/>
          <w:szCs w:val="24"/>
          <w:lang w:val="es-ES_tradnl" w:eastAsia="es-ES"/>
        </w:rPr>
        <w:t xml:space="preserve">; </w:t>
      </w:r>
      <w:r w:rsidR="009C6A74" w:rsidRPr="007C7D52">
        <w:rPr>
          <w:rFonts w:ascii="Arial" w:eastAsia="Times New Roman" w:hAnsi="Arial" w:cs="Arial"/>
          <w:color w:val="000000" w:themeColor="text1"/>
          <w:spacing w:val="2"/>
          <w:sz w:val="24"/>
          <w:szCs w:val="24"/>
          <w:lang w:val="es-ES_tradnl" w:eastAsia="es-ES"/>
        </w:rPr>
        <w:t xml:space="preserve">ii) el </w:t>
      </w:r>
      <w:r w:rsidR="00C67F9D" w:rsidRPr="007C7D52">
        <w:rPr>
          <w:rFonts w:ascii="Arial" w:eastAsia="Times New Roman" w:hAnsi="Arial" w:cs="Arial"/>
          <w:color w:val="000000" w:themeColor="text1"/>
          <w:spacing w:val="2"/>
          <w:sz w:val="24"/>
          <w:szCs w:val="24"/>
          <w:lang w:val="es-ES_tradnl" w:eastAsia="es-ES"/>
        </w:rPr>
        <w:t>procesado</w:t>
      </w:r>
      <w:r w:rsidR="009C6A74" w:rsidRPr="007C7D52">
        <w:rPr>
          <w:rFonts w:ascii="Arial" w:eastAsia="Times New Roman" w:hAnsi="Arial" w:cs="Arial"/>
          <w:color w:val="000000" w:themeColor="text1"/>
          <w:spacing w:val="2"/>
          <w:sz w:val="24"/>
          <w:szCs w:val="24"/>
          <w:lang w:val="es-ES_tradnl" w:eastAsia="es-ES"/>
        </w:rPr>
        <w:t xml:space="preserve"> asumió el aporte de una cuota de $1.000.000 mensuales para la </w:t>
      </w:r>
      <w:r w:rsidR="00C67F9D" w:rsidRPr="007C7D52">
        <w:rPr>
          <w:rFonts w:ascii="Arial" w:eastAsia="Times New Roman" w:hAnsi="Arial" w:cs="Arial"/>
          <w:color w:val="000000" w:themeColor="text1"/>
          <w:spacing w:val="2"/>
          <w:sz w:val="24"/>
          <w:szCs w:val="24"/>
          <w:lang w:val="es-ES_tradnl" w:eastAsia="es-ES"/>
        </w:rPr>
        <w:t xml:space="preserve">manutención de </w:t>
      </w:r>
      <w:proofErr w:type="spellStart"/>
      <w:r w:rsidR="00C67F9D" w:rsidRPr="007C7D52">
        <w:rPr>
          <w:rFonts w:ascii="Arial" w:eastAsia="Times New Roman" w:hAnsi="Arial" w:cs="Arial"/>
          <w:color w:val="000000" w:themeColor="text1"/>
          <w:spacing w:val="2"/>
          <w:sz w:val="24"/>
          <w:szCs w:val="24"/>
          <w:lang w:val="es-ES_tradnl" w:eastAsia="es-ES"/>
        </w:rPr>
        <w:t>JDGC</w:t>
      </w:r>
      <w:proofErr w:type="spellEnd"/>
      <w:r w:rsidR="00C67F9D" w:rsidRPr="007C7D52">
        <w:rPr>
          <w:rFonts w:ascii="Arial" w:eastAsia="Times New Roman" w:hAnsi="Arial" w:cs="Arial"/>
          <w:color w:val="000000" w:themeColor="text1"/>
          <w:spacing w:val="2"/>
          <w:sz w:val="24"/>
          <w:szCs w:val="24"/>
          <w:lang w:val="es-ES_tradnl" w:eastAsia="es-ES"/>
        </w:rPr>
        <w:t>,</w:t>
      </w:r>
      <w:r w:rsidR="009C6A74" w:rsidRPr="007C7D52">
        <w:rPr>
          <w:rFonts w:ascii="Arial" w:eastAsia="Times New Roman" w:hAnsi="Arial" w:cs="Arial"/>
          <w:color w:val="000000" w:themeColor="text1"/>
          <w:spacing w:val="2"/>
          <w:sz w:val="24"/>
          <w:szCs w:val="24"/>
          <w:lang w:val="es-ES_tradnl" w:eastAsia="es-ES"/>
        </w:rPr>
        <w:t xml:space="preserve"> posteriormente la disminuyó a $800.000 y luego a $40.000; iii) el acusado finalmente se des</w:t>
      </w:r>
      <w:r w:rsidR="00C67F9D" w:rsidRPr="007C7D52">
        <w:rPr>
          <w:rFonts w:ascii="Arial" w:eastAsia="Times New Roman" w:hAnsi="Arial" w:cs="Arial"/>
          <w:color w:val="000000" w:themeColor="text1"/>
          <w:spacing w:val="2"/>
          <w:sz w:val="24"/>
          <w:szCs w:val="24"/>
          <w:lang w:val="es-ES_tradnl" w:eastAsia="es-ES"/>
        </w:rPr>
        <w:t>atendió</w:t>
      </w:r>
      <w:r w:rsidR="00276AED" w:rsidRPr="007C7D52">
        <w:rPr>
          <w:rFonts w:ascii="Arial" w:eastAsia="Times New Roman" w:hAnsi="Arial" w:cs="Arial"/>
          <w:color w:val="000000" w:themeColor="text1"/>
          <w:spacing w:val="2"/>
          <w:sz w:val="24"/>
          <w:szCs w:val="24"/>
          <w:lang w:val="es-ES_tradnl" w:eastAsia="es-ES"/>
        </w:rPr>
        <w:t xml:space="preserve"> de la </w:t>
      </w:r>
      <w:r w:rsidR="009C6A74" w:rsidRPr="007C7D52">
        <w:rPr>
          <w:rFonts w:ascii="Arial" w:eastAsia="Times New Roman" w:hAnsi="Arial" w:cs="Arial"/>
          <w:color w:val="000000" w:themeColor="text1"/>
          <w:spacing w:val="2"/>
          <w:sz w:val="24"/>
          <w:szCs w:val="24"/>
          <w:lang w:val="es-ES_tradnl" w:eastAsia="es-ES"/>
        </w:rPr>
        <w:t>obligación con su hijo desde el mes de febrero de 2013</w:t>
      </w:r>
      <w:r w:rsidR="005853EF" w:rsidRPr="007C7D52">
        <w:rPr>
          <w:rFonts w:ascii="Arial" w:eastAsia="Times New Roman" w:hAnsi="Arial" w:cs="Arial"/>
          <w:color w:val="000000" w:themeColor="text1"/>
          <w:spacing w:val="2"/>
          <w:sz w:val="24"/>
          <w:szCs w:val="24"/>
          <w:lang w:val="es-ES_tradnl" w:eastAsia="es-ES"/>
        </w:rPr>
        <w:t xml:space="preserve"> y adeuda $ 73.000.000, por concepto de cuotas alimentarias .</w:t>
      </w:r>
    </w:p>
    <w:p w14:paraId="4CDADABE" w14:textId="77777777" w:rsidR="00E86EC5" w:rsidRPr="007C7D52" w:rsidRDefault="00E86EC5" w:rsidP="007C7D52">
      <w:pPr>
        <w:pStyle w:val="Sinespaciado"/>
        <w:spacing w:line="276" w:lineRule="auto"/>
        <w:rPr>
          <w:rFonts w:ascii="Arial" w:eastAsia="Times New Roman" w:hAnsi="Arial" w:cs="Arial"/>
          <w:color w:val="000000" w:themeColor="text1"/>
          <w:spacing w:val="2"/>
          <w:sz w:val="24"/>
          <w:szCs w:val="24"/>
          <w:lang w:val="es-ES_tradnl" w:eastAsia="es-ES"/>
        </w:rPr>
      </w:pPr>
    </w:p>
    <w:p w14:paraId="0306780E" w14:textId="3680E778" w:rsidR="00E86EC5" w:rsidRPr="007C7D52" w:rsidRDefault="00E86EC5" w:rsidP="007C7D52">
      <w:pPr>
        <w:pStyle w:val="Sinespaciado"/>
        <w:spacing w:line="276" w:lineRule="auto"/>
        <w:rPr>
          <w:rFonts w:ascii="Arial" w:eastAsia="Times New Roman" w:hAnsi="Arial" w:cs="Arial"/>
          <w:color w:val="000000" w:themeColor="text1"/>
          <w:spacing w:val="2"/>
          <w:sz w:val="24"/>
          <w:szCs w:val="24"/>
          <w:lang w:val="es-ES_tradnl" w:eastAsia="es-ES"/>
        </w:rPr>
      </w:pPr>
      <w:r w:rsidRPr="007C7D52">
        <w:rPr>
          <w:rFonts w:ascii="Arial" w:eastAsia="Times New Roman" w:hAnsi="Arial" w:cs="Arial"/>
          <w:color w:val="000000" w:themeColor="text1"/>
          <w:spacing w:val="2"/>
          <w:sz w:val="24"/>
          <w:szCs w:val="24"/>
          <w:lang w:val="es-ES_tradnl" w:eastAsia="es-ES"/>
        </w:rPr>
        <w:t>6.4 De conformidad con la imputación jurídica formulada contra el procesado y la argumentación de</w:t>
      </w:r>
      <w:r w:rsidR="009C6A74" w:rsidRPr="007C7D52">
        <w:rPr>
          <w:rFonts w:ascii="Arial" w:eastAsia="Times New Roman" w:hAnsi="Arial" w:cs="Arial"/>
          <w:color w:val="000000" w:themeColor="text1"/>
          <w:spacing w:val="2"/>
          <w:sz w:val="24"/>
          <w:szCs w:val="24"/>
          <w:lang w:val="es-ES_tradnl" w:eastAsia="es-ES"/>
        </w:rPr>
        <w:t xml:space="preserve"> </w:t>
      </w:r>
      <w:r w:rsidRPr="007C7D52">
        <w:rPr>
          <w:rFonts w:ascii="Arial" w:eastAsia="Times New Roman" w:hAnsi="Arial" w:cs="Arial"/>
          <w:color w:val="000000" w:themeColor="text1"/>
          <w:spacing w:val="2"/>
          <w:sz w:val="24"/>
          <w:szCs w:val="24"/>
          <w:lang w:val="es-ES_tradnl" w:eastAsia="es-ES"/>
        </w:rPr>
        <w:t>l</w:t>
      </w:r>
      <w:r w:rsidR="009C6A74" w:rsidRPr="007C7D52">
        <w:rPr>
          <w:rFonts w:ascii="Arial" w:eastAsia="Times New Roman" w:hAnsi="Arial" w:cs="Arial"/>
          <w:color w:val="000000" w:themeColor="text1"/>
          <w:spacing w:val="2"/>
          <w:sz w:val="24"/>
          <w:szCs w:val="24"/>
          <w:lang w:val="es-ES_tradnl" w:eastAsia="es-ES"/>
        </w:rPr>
        <w:t>a</w:t>
      </w:r>
      <w:r w:rsidRPr="007C7D52">
        <w:rPr>
          <w:rFonts w:ascii="Arial" w:eastAsia="Times New Roman" w:hAnsi="Arial" w:cs="Arial"/>
          <w:color w:val="000000" w:themeColor="text1"/>
          <w:spacing w:val="2"/>
          <w:sz w:val="24"/>
          <w:szCs w:val="24"/>
          <w:lang w:val="es-ES_tradnl" w:eastAsia="es-ES"/>
        </w:rPr>
        <w:t xml:space="preserve"> recurrente frente a la sentencia absolutoria de primer grado, la Sala abordará el estudio del tema de la materialidad de la conducta y de la responsabilidad del acusado, para decidir si en este caso se cumplen los requisitos del artículo 381 del </w:t>
      </w:r>
      <w:proofErr w:type="spellStart"/>
      <w:r w:rsidRPr="007C7D52">
        <w:rPr>
          <w:rFonts w:ascii="Arial" w:eastAsia="Times New Roman" w:hAnsi="Arial" w:cs="Arial"/>
          <w:color w:val="000000" w:themeColor="text1"/>
          <w:spacing w:val="2"/>
          <w:sz w:val="24"/>
          <w:szCs w:val="24"/>
          <w:lang w:val="es-ES_tradnl" w:eastAsia="es-ES"/>
        </w:rPr>
        <w:t>CPP</w:t>
      </w:r>
      <w:proofErr w:type="spellEnd"/>
      <w:r w:rsidRPr="007C7D52">
        <w:rPr>
          <w:rFonts w:ascii="Arial" w:eastAsia="Times New Roman" w:hAnsi="Arial" w:cs="Arial"/>
          <w:color w:val="000000" w:themeColor="text1"/>
          <w:spacing w:val="2"/>
          <w:sz w:val="24"/>
          <w:szCs w:val="24"/>
          <w:lang w:val="es-ES_tradnl" w:eastAsia="es-ES"/>
        </w:rPr>
        <w:t>, o se debe confirmar la decisión de primer grado.</w:t>
      </w:r>
    </w:p>
    <w:p w14:paraId="2A385A13" w14:textId="77777777" w:rsidR="00E86EC5" w:rsidRPr="007C7D52" w:rsidRDefault="00E86EC5" w:rsidP="007C7D52">
      <w:pPr>
        <w:pStyle w:val="Sinespaciado"/>
        <w:spacing w:line="276" w:lineRule="auto"/>
        <w:rPr>
          <w:rFonts w:ascii="Arial" w:eastAsia="Times New Roman" w:hAnsi="Arial" w:cs="Arial"/>
          <w:color w:val="000000" w:themeColor="text1"/>
          <w:spacing w:val="2"/>
          <w:sz w:val="24"/>
          <w:szCs w:val="24"/>
          <w:lang w:val="es-ES_tradnl" w:eastAsia="es-ES"/>
        </w:rPr>
      </w:pPr>
    </w:p>
    <w:p w14:paraId="4EE44C17" w14:textId="0DFDFE05" w:rsidR="00E86EC5" w:rsidRPr="007C7D52" w:rsidRDefault="00C67F9D" w:rsidP="007C7D52">
      <w:pPr>
        <w:pStyle w:val="Sinespaciado"/>
        <w:spacing w:line="276" w:lineRule="auto"/>
        <w:rPr>
          <w:rFonts w:ascii="Arial" w:eastAsia="Times New Roman" w:hAnsi="Arial" w:cs="Arial"/>
          <w:color w:val="000000" w:themeColor="text1"/>
          <w:spacing w:val="2"/>
          <w:sz w:val="24"/>
          <w:szCs w:val="24"/>
          <w:lang w:val="es-ES_tradnl" w:eastAsia="es-ES"/>
        </w:rPr>
      </w:pPr>
      <w:r w:rsidRPr="007C7D52">
        <w:rPr>
          <w:rFonts w:ascii="Arial" w:eastAsia="Times New Roman" w:hAnsi="Arial" w:cs="Arial"/>
          <w:color w:val="000000" w:themeColor="text1"/>
          <w:spacing w:val="2"/>
          <w:sz w:val="24"/>
          <w:szCs w:val="24"/>
          <w:lang w:val="es-ES_tradnl" w:eastAsia="es-ES"/>
        </w:rPr>
        <w:t>6.5 La conducta</w:t>
      </w:r>
      <w:r w:rsidR="00E86EC5" w:rsidRPr="007C7D52">
        <w:rPr>
          <w:rFonts w:ascii="Arial" w:eastAsia="Times New Roman" w:hAnsi="Arial" w:cs="Arial"/>
          <w:color w:val="000000" w:themeColor="text1"/>
          <w:spacing w:val="2"/>
          <w:sz w:val="24"/>
          <w:szCs w:val="24"/>
          <w:lang w:val="es-ES_tradnl" w:eastAsia="es-ES"/>
        </w:rPr>
        <w:t xml:space="preserve"> punible por la cual fue acusado el señor </w:t>
      </w:r>
      <w:proofErr w:type="spellStart"/>
      <w:r w:rsidR="009C6A74" w:rsidRPr="007C7D52">
        <w:rPr>
          <w:rFonts w:ascii="Arial" w:eastAsia="Times New Roman" w:hAnsi="Arial" w:cs="Arial"/>
          <w:color w:val="000000" w:themeColor="text1"/>
          <w:spacing w:val="2"/>
          <w:sz w:val="24"/>
          <w:szCs w:val="24"/>
          <w:lang w:val="es-ES_tradnl" w:eastAsia="es-ES"/>
        </w:rPr>
        <w:t>CAGG</w:t>
      </w:r>
      <w:proofErr w:type="spellEnd"/>
      <w:r w:rsidR="00E86EC5" w:rsidRPr="007C7D52">
        <w:rPr>
          <w:rFonts w:ascii="Arial" w:eastAsia="Times New Roman" w:hAnsi="Arial" w:cs="Arial"/>
          <w:color w:val="000000" w:themeColor="text1"/>
          <w:spacing w:val="2"/>
          <w:sz w:val="24"/>
          <w:szCs w:val="24"/>
          <w:lang w:val="es-ES_tradnl" w:eastAsia="es-ES"/>
        </w:rPr>
        <w:t xml:space="preserve">, es la siguiente:  </w:t>
      </w:r>
    </w:p>
    <w:p w14:paraId="27480040" w14:textId="77777777" w:rsidR="00E86EC5" w:rsidRPr="007C7D52" w:rsidRDefault="00E86EC5" w:rsidP="007C7D52">
      <w:pPr>
        <w:pStyle w:val="Sinespaciado"/>
        <w:spacing w:line="276" w:lineRule="auto"/>
        <w:rPr>
          <w:rFonts w:ascii="Arial" w:eastAsia="Times New Roman" w:hAnsi="Arial" w:cs="Arial"/>
          <w:color w:val="000000" w:themeColor="text1"/>
          <w:spacing w:val="2"/>
          <w:sz w:val="24"/>
          <w:szCs w:val="24"/>
          <w:lang w:val="es-ES_tradnl" w:eastAsia="es-ES"/>
        </w:rPr>
      </w:pPr>
    </w:p>
    <w:p w14:paraId="103E4E53" w14:textId="6F7E153F" w:rsidR="00E86EC5" w:rsidRPr="00AB4A95" w:rsidRDefault="00C67F9D" w:rsidP="00AB4A95">
      <w:pPr>
        <w:pStyle w:val="Sinespaciado"/>
        <w:ind w:left="426" w:right="418"/>
        <w:rPr>
          <w:rFonts w:ascii="Arial" w:eastAsia="Times New Roman" w:hAnsi="Arial" w:cs="Arial"/>
          <w:i/>
          <w:color w:val="000000" w:themeColor="text1"/>
          <w:spacing w:val="2"/>
          <w:sz w:val="22"/>
          <w:szCs w:val="24"/>
          <w:lang w:val="es-ES_tradnl" w:eastAsia="es-ES"/>
        </w:rPr>
      </w:pPr>
      <w:r w:rsidRPr="00AB4A95">
        <w:rPr>
          <w:rFonts w:ascii="Arial" w:eastAsia="Times New Roman" w:hAnsi="Arial" w:cs="Arial"/>
          <w:i/>
          <w:color w:val="000000" w:themeColor="text1"/>
          <w:spacing w:val="2"/>
          <w:sz w:val="22"/>
          <w:szCs w:val="24"/>
          <w:lang w:val="es-ES_tradnl" w:eastAsia="es-ES"/>
        </w:rPr>
        <w:t xml:space="preserve">“Art. 233 </w:t>
      </w:r>
      <w:proofErr w:type="spellStart"/>
      <w:r w:rsidRPr="00AB4A95">
        <w:rPr>
          <w:rFonts w:ascii="Arial" w:eastAsia="Times New Roman" w:hAnsi="Arial" w:cs="Arial"/>
          <w:i/>
          <w:color w:val="000000" w:themeColor="text1"/>
          <w:spacing w:val="2"/>
          <w:sz w:val="22"/>
          <w:szCs w:val="24"/>
          <w:lang w:val="es-ES_tradnl" w:eastAsia="es-ES"/>
        </w:rPr>
        <w:t>CP</w:t>
      </w:r>
      <w:proofErr w:type="spellEnd"/>
      <w:r w:rsidR="00E86EC5" w:rsidRPr="00AB4A95">
        <w:rPr>
          <w:rFonts w:ascii="Arial" w:eastAsia="Times New Roman" w:hAnsi="Arial" w:cs="Arial"/>
          <w:i/>
          <w:color w:val="000000" w:themeColor="text1"/>
          <w:spacing w:val="2"/>
          <w:sz w:val="22"/>
          <w:szCs w:val="24"/>
          <w:lang w:val="es-ES_tradnl" w:eastAsia="es-ES"/>
        </w:rPr>
        <w:t xml:space="preserve"> Modificado Ley 1181 de 2007. El que se sustraiga sin justa causa a la prestación de alimentos legalmente debidos a sus ascendientes, descendientes, adoptante, adoptivo, cónyuge o compañero permanente, incurrirá en prisión de dieciséis (16) a cincuenta y cuatro (54) meses y multa de trece punto treinta y tres (13.33) a treinta (30) salarios mínimos legales mensuales vigentes.</w:t>
      </w:r>
    </w:p>
    <w:p w14:paraId="414F8D09" w14:textId="77777777" w:rsidR="00E86EC5" w:rsidRPr="00AB4A95" w:rsidRDefault="00E86EC5" w:rsidP="00AB4A95">
      <w:pPr>
        <w:pStyle w:val="Sinespaciado"/>
        <w:ind w:left="426" w:right="418"/>
        <w:rPr>
          <w:rFonts w:ascii="Arial" w:eastAsia="Times New Roman" w:hAnsi="Arial" w:cs="Arial"/>
          <w:i/>
          <w:color w:val="000000" w:themeColor="text1"/>
          <w:spacing w:val="2"/>
          <w:sz w:val="22"/>
          <w:szCs w:val="24"/>
          <w:lang w:val="es-ES_tradnl" w:eastAsia="es-ES"/>
        </w:rPr>
      </w:pPr>
    </w:p>
    <w:p w14:paraId="23E265AB" w14:textId="77777777" w:rsidR="00E86EC5" w:rsidRPr="00AB4A95" w:rsidRDefault="00E86EC5" w:rsidP="00AB4A95">
      <w:pPr>
        <w:pStyle w:val="Sinespaciado"/>
        <w:ind w:left="426" w:right="418"/>
        <w:rPr>
          <w:rFonts w:ascii="Arial" w:eastAsia="Times New Roman" w:hAnsi="Arial" w:cs="Arial"/>
          <w:i/>
          <w:color w:val="000000" w:themeColor="text1"/>
          <w:spacing w:val="2"/>
          <w:sz w:val="22"/>
          <w:szCs w:val="24"/>
          <w:lang w:val="es-ES_tradnl" w:eastAsia="es-ES"/>
        </w:rPr>
      </w:pPr>
      <w:r w:rsidRPr="00AB4A95">
        <w:rPr>
          <w:rFonts w:ascii="Arial" w:eastAsia="Times New Roman" w:hAnsi="Arial" w:cs="Arial"/>
          <w:i/>
          <w:color w:val="000000" w:themeColor="text1"/>
          <w:spacing w:val="2"/>
          <w:sz w:val="22"/>
          <w:szCs w:val="24"/>
          <w:lang w:val="es-ES_tradnl" w:eastAsia="es-ES"/>
        </w:rPr>
        <w:lastRenderedPageBreak/>
        <w:t>La pena será de prisión de treinta y dos (32) a setenta y dos (72) meses y multa de veinte (20) a treinta y siete punto cinco (37.5) salarios mínimos legales mensuales vigentes cuando la inasistencia alimentaria se cometa contra un menor.</w:t>
      </w:r>
    </w:p>
    <w:p w14:paraId="3F630AF7" w14:textId="77777777" w:rsidR="00E86EC5" w:rsidRPr="00AB4A95" w:rsidRDefault="00E86EC5" w:rsidP="00AB4A95">
      <w:pPr>
        <w:pStyle w:val="Sinespaciado"/>
        <w:ind w:left="426" w:right="418"/>
        <w:rPr>
          <w:rFonts w:ascii="Arial" w:eastAsia="Times New Roman" w:hAnsi="Arial" w:cs="Arial"/>
          <w:i/>
          <w:color w:val="000000" w:themeColor="text1"/>
          <w:spacing w:val="2"/>
          <w:sz w:val="22"/>
          <w:szCs w:val="24"/>
          <w:lang w:val="es-ES_tradnl" w:eastAsia="es-ES"/>
        </w:rPr>
      </w:pPr>
    </w:p>
    <w:p w14:paraId="55A88843" w14:textId="7F79672C" w:rsidR="00E86EC5" w:rsidRPr="00AB4A95" w:rsidRDefault="00E86EC5" w:rsidP="00AB4A95">
      <w:pPr>
        <w:pStyle w:val="Sinespaciado"/>
        <w:ind w:left="426" w:right="418"/>
        <w:rPr>
          <w:rFonts w:ascii="Arial" w:eastAsia="Times New Roman" w:hAnsi="Arial" w:cs="Arial"/>
          <w:i/>
          <w:color w:val="000000" w:themeColor="text1"/>
          <w:spacing w:val="2"/>
          <w:sz w:val="22"/>
          <w:szCs w:val="24"/>
          <w:lang w:val="es-ES_tradnl" w:eastAsia="es-ES"/>
        </w:rPr>
      </w:pPr>
      <w:r w:rsidRPr="00AB4A95">
        <w:rPr>
          <w:rFonts w:ascii="Arial" w:eastAsia="Times New Roman" w:hAnsi="Arial" w:cs="Arial"/>
          <w:i/>
          <w:color w:val="000000" w:themeColor="text1"/>
          <w:spacing w:val="2"/>
          <w:sz w:val="22"/>
          <w:szCs w:val="24"/>
          <w:lang w:val="es-ES_tradnl" w:eastAsia="es-ES"/>
        </w:rPr>
        <w:t>Parágrafo 1. Para efectos del presente artículo, se t</w:t>
      </w:r>
      <w:r w:rsidR="00C67F9D" w:rsidRPr="00AB4A95">
        <w:rPr>
          <w:rFonts w:ascii="Arial" w:eastAsia="Times New Roman" w:hAnsi="Arial" w:cs="Arial"/>
          <w:i/>
          <w:color w:val="000000" w:themeColor="text1"/>
          <w:spacing w:val="2"/>
          <w:sz w:val="22"/>
          <w:szCs w:val="24"/>
          <w:lang w:val="es-ES_tradnl" w:eastAsia="es-ES"/>
        </w:rPr>
        <w:t>endrá por compañero y compañera</w:t>
      </w:r>
      <w:r w:rsidRPr="00AB4A95">
        <w:rPr>
          <w:rFonts w:ascii="Arial" w:eastAsia="Times New Roman" w:hAnsi="Arial" w:cs="Arial"/>
          <w:i/>
          <w:color w:val="000000" w:themeColor="text1"/>
          <w:spacing w:val="2"/>
          <w:sz w:val="22"/>
          <w:szCs w:val="24"/>
          <w:lang w:val="es-ES_tradnl" w:eastAsia="es-ES"/>
        </w:rPr>
        <w:t xml:space="preserve"> permanente (únicamente) al hombre y mujer que forman parte de la unión marital de hecho durante un lapso no inferior a dos años en los términos de la Ley 54 de 1990.</w:t>
      </w:r>
    </w:p>
    <w:p w14:paraId="3D8046B6" w14:textId="77777777" w:rsidR="00E86EC5" w:rsidRPr="00AB4A95" w:rsidRDefault="00E86EC5" w:rsidP="00AB4A95">
      <w:pPr>
        <w:pStyle w:val="Sinespaciado"/>
        <w:ind w:left="426" w:right="418"/>
        <w:rPr>
          <w:rFonts w:ascii="Arial" w:eastAsia="Times New Roman" w:hAnsi="Arial" w:cs="Arial"/>
          <w:i/>
          <w:color w:val="000000" w:themeColor="text1"/>
          <w:spacing w:val="2"/>
          <w:sz w:val="22"/>
          <w:szCs w:val="24"/>
          <w:lang w:val="es-ES_tradnl" w:eastAsia="es-ES"/>
        </w:rPr>
      </w:pPr>
    </w:p>
    <w:p w14:paraId="7D257BD2" w14:textId="77777777" w:rsidR="00E86EC5" w:rsidRPr="00AB4A95" w:rsidRDefault="00E86EC5" w:rsidP="00AB4A95">
      <w:pPr>
        <w:pStyle w:val="Sinespaciado"/>
        <w:ind w:left="426" w:right="418"/>
        <w:rPr>
          <w:rFonts w:ascii="Arial" w:eastAsia="Times New Roman" w:hAnsi="Arial" w:cs="Arial"/>
          <w:i/>
          <w:color w:val="000000" w:themeColor="text1"/>
          <w:spacing w:val="2"/>
          <w:sz w:val="22"/>
          <w:szCs w:val="24"/>
          <w:lang w:val="es-ES_tradnl" w:eastAsia="es-ES"/>
        </w:rPr>
      </w:pPr>
      <w:r w:rsidRPr="00AB4A95">
        <w:rPr>
          <w:rFonts w:ascii="Arial" w:eastAsia="Times New Roman" w:hAnsi="Arial" w:cs="Arial"/>
          <w:i/>
          <w:color w:val="000000" w:themeColor="text1"/>
          <w:spacing w:val="2"/>
          <w:sz w:val="22"/>
          <w:szCs w:val="24"/>
          <w:lang w:val="es-ES_tradnl" w:eastAsia="es-ES"/>
        </w:rPr>
        <w:t>Parágrafo 2. En los eventos tipificados en la presente ley se podrá aplicar el principio de oportunidad.”</w:t>
      </w:r>
    </w:p>
    <w:p w14:paraId="220C20FA" w14:textId="77777777" w:rsidR="00E86EC5" w:rsidRPr="007C7D52" w:rsidRDefault="00E86EC5" w:rsidP="007C7D52">
      <w:pPr>
        <w:pStyle w:val="Sinespaciado"/>
        <w:spacing w:line="276" w:lineRule="auto"/>
        <w:rPr>
          <w:rFonts w:ascii="Arial" w:eastAsia="Times New Roman" w:hAnsi="Arial" w:cs="Arial"/>
          <w:color w:val="000000" w:themeColor="text1"/>
          <w:spacing w:val="2"/>
          <w:sz w:val="24"/>
          <w:szCs w:val="24"/>
          <w:lang w:val="es-ES_tradnl" w:eastAsia="es-ES"/>
        </w:rPr>
      </w:pPr>
    </w:p>
    <w:p w14:paraId="4659C9B2" w14:textId="77777777" w:rsidR="00E86EC5" w:rsidRPr="007C7D52" w:rsidRDefault="00E86EC5" w:rsidP="007C7D52">
      <w:pPr>
        <w:pStyle w:val="Sinespaciado"/>
        <w:spacing w:line="276" w:lineRule="auto"/>
        <w:rPr>
          <w:rFonts w:ascii="Arial" w:eastAsia="Times New Roman" w:hAnsi="Arial" w:cs="Arial"/>
          <w:color w:val="000000" w:themeColor="text1"/>
          <w:spacing w:val="2"/>
          <w:sz w:val="24"/>
          <w:szCs w:val="24"/>
          <w:lang w:val="es-ES_tradnl" w:eastAsia="es-ES"/>
        </w:rPr>
      </w:pPr>
      <w:r w:rsidRPr="007C7D52">
        <w:rPr>
          <w:rFonts w:ascii="Arial" w:eastAsia="Times New Roman" w:hAnsi="Arial" w:cs="Arial"/>
          <w:color w:val="000000" w:themeColor="text1"/>
          <w:spacing w:val="2"/>
          <w:sz w:val="24"/>
          <w:szCs w:val="24"/>
          <w:lang w:val="es-ES_tradnl" w:eastAsia="es-ES"/>
        </w:rPr>
        <w:t xml:space="preserve">6.6 En el canon 233 del </w:t>
      </w:r>
      <w:proofErr w:type="spellStart"/>
      <w:r w:rsidRPr="007C7D52">
        <w:rPr>
          <w:rFonts w:ascii="Arial" w:eastAsia="Times New Roman" w:hAnsi="Arial" w:cs="Arial"/>
          <w:color w:val="000000" w:themeColor="text1"/>
          <w:spacing w:val="2"/>
          <w:sz w:val="24"/>
          <w:szCs w:val="24"/>
          <w:lang w:val="es-ES_tradnl" w:eastAsia="es-ES"/>
        </w:rPr>
        <w:t>CP</w:t>
      </w:r>
      <w:proofErr w:type="spellEnd"/>
      <w:r w:rsidRPr="007C7D52">
        <w:rPr>
          <w:rFonts w:ascii="Arial" w:eastAsia="Times New Roman" w:hAnsi="Arial" w:cs="Arial"/>
          <w:color w:val="000000" w:themeColor="text1"/>
          <w:spacing w:val="2"/>
          <w:sz w:val="24"/>
          <w:szCs w:val="24"/>
          <w:lang w:val="es-ES_tradnl" w:eastAsia="es-ES"/>
        </w:rPr>
        <w:t xml:space="preserve"> se estableció la correspondiente consecuencia jurídica para la persona que realice el supuesto de hecho allí descrito, es decir, que se sustraiga sin justa causa a la prestación alimentaria debida a sus ascendientes, descendientes, adoptante, adoptivo, cónyuge o compañero permanente, con lo cual se busca proteger a la familia, garantizando la asistencia para el beneficiario, de manera que al juez de conocimiento le asiste el deber de verificar si existe dicha obligación y si el obligado en efecto la incumplió sin que concurra alguna causal eximente de responsabilidad que le hubiera impedido satisfacer esa prestación. </w:t>
      </w:r>
    </w:p>
    <w:p w14:paraId="7D9B9850" w14:textId="77777777" w:rsidR="00E86EC5" w:rsidRPr="007C7D52" w:rsidRDefault="00E86EC5" w:rsidP="007C7D52">
      <w:pPr>
        <w:pStyle w:val="Sinespaciado"/>
        <w:spacing w:line="276" w:lineRule="auto"/>
        <w:rPr>
          <w:rFonts w:ascii="Arial" w:eastAsia="Times New Roman" w:hAnsi="Arial" w:cs="Arial"/>
          <w:color w:val="000000" w:themeColor="text1"/>
          <w:spacing w:val="2"/>
          <w:sz w:val="24"/>
          <w:szCs w:val="24"/>
          <w:lang w:val="es-ES_tradnl" w:eastAsia="es-ES"/>
        </w:rPr>
      </w:pPr>
    </w:p>
    <w:p w14:paraId="552F2F6B" w14:textId="77777777" w:rsidR="00E86EC5" w:rsidRPr="007C7D52" w:rsidRDefault="00E86EC5" w:rsidP="007C7D52">
      <w:pPr>
        <w:pStyle w:val="Sinespaciado"/>
        <w:spacing w:line="276" w:lineRule="auto"/>
        <w:rPr>
          <w:rFonts w:ascii="Arial" w:eastAsia="Times New Roman" w:hAnsi="Arial" w:cs="Arial"/>
          <w:color w:val="000000" w:themeColor="text1"/>
          <w:spacing w:val="2"/>
          <w:sz w:val="24"/>
          <w:szCs w:val="24"/>
          <w:lang w:val="es-ES_tradnl" w:eastAsia="es-ES"/>
        </w:rPr>
      </w:pPr>
      <w:r w:rsidRPr="007C7D52">
        <w:rPr>
          <w:rFonts w:ascii="Arial" w:eastAsia="Times New Roman" w:hAnsi="Arial" w:cs="Arial"/>
          <w:color w:val="000000" w:themeColor="text1"/>
          <w:spacing w:val="2"/>
          <w:sz w:val="24"/>
          <w:szCs w:val="24"/>
          <w:lang w:val="es-ES_tradnl" w:eastAsia="es-ES"/>
        </w:rPr>
        <w:t>6.7 Tradicionalmente la jurisprudencia pertinente sobre la materia ha definido este tipo penal como de conducta permanente y de tracto sucesivo, en virtud de que el proceso de consumación comienza con el incumplimiento de la prestación debida y se prolonga durante todo el lapso que dure la omisión, de manera que durante el tiempo en el cual el alimentante incumple ese deber, el delito se está consumando.</w:t>
      </w:r>
    </w:p>
    <w:p w14:paraId="0E3B0D8A" w14:textId="77777777" w:rsidR="00E86EC5" w:rsidRPr="007C7D52" w:rsidRDefault="00E86EC5" w:rsidP="007C7D52">
      <w:pPr>
        <w:pStyle w:val="Sinespaciado"/>
        <w:spacing w:line="276" w:lineRule="auto"/>
        <w:rPr>
          <w:rFonts w:ascii="Arial" w:eastAsia="Times New Roman" w:hAnsi="Arial" w:cs="Arial"/>
          <w:color w:val="000000" w:themeColor="text1"/>
          <w:spacing w:val="2"/>
          <w:sz w:val="24"/>
          <w:szCs w:val="24"/>
          <w:lang w:val="es-ES_tradnl" w:eastAsia="es-ES"/>
        </w:rPr>
      </w:pPr>
    </w:p>
    <w:p w14:paraId="0A832FAB" w14:textId="6F780D60" w:rsidR="00E86EC5" w:rsidRPr="007C7D52" w:rsidRDefault="00E86EC5" w:rsidP="007C7D52">
      <w:pPr>
        <w:pStyle w:val="Sinespaciado"/>
        <w:spacing w:line="276" w:lineRule="auto"/>
        <w:rPr>
          <w:rFonts w:ascii="Arial" w:eastAsia="Times New Roman" w:hAnsi="Arial" w:cs="Arial"/>
          <w:color w:val="000000" w:themeColor="text1"/>
          <w:spacing w:val="2"/>
          <w:sz w:val="24"/>
          <w:szCs w:val="24"/>
          <w:lang w:val="es-ES_tradnl" w:eastAsia="es-ES"/>
        </w:rPr>
      </w:pPr>
      <w:r w:rsidRPr="007C7D52">
        <w:rPr>
          <w:rFonts w:ascii="Arial" w:eastAsia="Times New Roman" w:hAnsi="Arial" w:cs="Arial"/>
          <w:color w:val="000000" w:themeColor="text1"/>
          <w:spacing w:val="2"/>
          <w:sz w:val="24"/>
          <w:szCs w:val="24"/>
          <w:lang w:val="es-ES_tradnl" w:eastAsia="es-ES"/>
        </w:rPr>
        <w:t>6</w:t>
      </w:r>
      <w:r w:rsidR="00D83B66" w:rsidRPr="007C7D52">
        <w:rPr>
          <w:rFonts w:ascii="Arial" w:eastAsia="Times New Roman" w:hAnsi="Arial" w:cs="Arial"/>
          <w:color w:val="000000" w:themeColor="text1"/>
          <w:spacing w:val="2"/>
          <w:sz w:val="24"/>
          <w:szCs w:val="24"/>
          <w:lang w:val="es-ES_tradnl" w:eastAsia="es-ES"/>
        </w:rPr>
        <w:t xml:space="preserve">.71 </w:t>
      </w:r>
      <w:r w:rsidRPr="007C7D52">
        <w:rPr>
          <w:rFonts w:ascii="Arial" w:eastAsia="Times New Roman" w:hAnsi="Arial" w:cs="Arial"/>
          <w:color w:val="000000" w:themeColor="text1"/>
          <w:spacing w:val="2"/>
          <w:sz w:val="24"/>
          <w:szCs w:val="24"/>
          <w:lang w:val="es-ES_tradnl" w:eastAsia="es-ES"/>
        </w:rPr>
        <w:t>Como dentro de los elementos estructurales del tipo en mención, el legislador incluyó el ingrediente normativo “sin justa causa”, la jurisprudencia pertinente ha precisado los alcances de ese concepto jurídico, así:</w:t>
      </w:r>
    </w:p>
    <w:p w14:paraId="65C86000" w14:textId="77777777" w:rsidR="00E86EC5" w:rsidRPr="007C7D52" w:rsidRDefault="00E86EC5" w:rsidP="007C7D52">
      <w:pPr>
        <w:pStyle w:val="Sinespaciado"/>
        <w:spacing w:line="276" w:lineRule="auto"/>
        <w:rPr>
          <w:rFonts w:ascii="Arial" w:eastAsia="Times New Roman" w:hAnsi="Arial" w:cs="Arial"/>
          <w:color w:val="000000" w:themeColor="text1"/>
          <w:spacing w:val="2"/>
          <w:sz w:val="24"/>
          <w:szCs w:val="24"/>
          <w:lang w:val="es-ES_tradnl" w:eastAsia="es-ES"/>
        </w:rPr>
      </w:pPr>
    </w:p>
    <w:p w14:paraId="5317D8A2" w14:textId="77777777" w:rsidR="00E86EC5" w:rsidRPr="00AB4A95" w:rsidRDefault="00E86EC5" w:rsidP="00AB4A95">
      <w:pPr>
        <w:pStyle w:val="Sinespaciado"/>
        <w:ind w:left="426" w:right="418"/>
        <w:rPr>
          <w:rFonts w:ascii="Arial" w:eastAsia="Times New Roman" w:hAnsi="Arial" w:cs="Arial"/>
          <w:i/>
          <w:color w:val="000000" w:themeColor="text1"/>
          <w:spacing w:val="2"/>
          <w:sz w:val="22"/>
          <w:szCs w:val="24"/>
          <w:lang w:val="es-ES_tradnl" w:eastAsia="es-ES"/>
        </w:rPr>
      </w:pPr>
      <w:r w:rsidRPr="00AB4A95">
        <w:rPr>
          <w:rFonts w:ascii="Arial" w:eastAsia="Times New Roman" w:hAnsi="Arial" w:cs="Arial"/>
          <w:i/>
          <w:color w:val="000000" w:themeColor="text1"/>
          <w:spacing w:val="2"/>
          <w:sz w:val="22"/>
          <w:szCs w:val="24"/>
          <w:lang w:val="es-ES_tradnl" w:eastAsia="es-ES"/>
        </w:rPr>
        <w:t>“Es de destacar que la expresión "sin justa causa", es considerada por un sector de la doctrina como un elemento superfluo, producto de una falta de técnica legislativa, que en nada modifica la descripción de la conducta, pues se refiere a la misma exigencia de la antijuridicidad, en tanto que para otros autores, es un elemento normativo del tipo que permite al juez eximir de responsabilidad a quien incurra en la conducta de inasistencia alimentaria, con fundamento en causales legales o extralegales, distintas a las de justificación previstas en el artículo 29 del Código Penal, y que impiden al obligado la satisfacción de su compromiso, a pesar de su voluntad.</w:t>
      </w:r>
    </w:p>
    <w:p w14:paraId="54DEA9A0" w14:textId="77777777" w:rsidR="00E86EC5" w:rsidRPr="00AB4A95" w:rsidRDefault="00E86EC5" w:rsidP="00AB4A95">
      <w:pPr>
        <w:pStyle w:val="Sinespaciado"/>
        <w:ind w:left="426" w:right="418"/>
        <w:rPr>
          <w:rFonts w:ascii="Arial" w:eastAsia="Times New Roman" w:hAnsi="Arial" w:cs="Arial"/>
          <w:i/>
          <w:color w:val="000000" w:themeColor="text1"/>
          <w:spacing w:val="2"/>
          <w:sz w:val="22"/>
          <w:szCs w:val="24"/>
          <w:lang w:val="es-ES_tradnl" w:eastAsia="es-ES"/>
        </w:rPr>
      </w:pPr>
    </w:p>
    <w:p w14:paraId="7D1E32BE" w14:textId="77777777" w:rsidR="00E86EC5" w:rsidRPr="00AB4A95" w:rsidRDefault="00E86EC5" w:rsidP="00AB4A95">
      <w:pPr>
        <w:pStyle w:val="Sinespaciado"/>
        <w:ind w:left="426" w:right="418"/>
        <w:rPr>
          <w:rFonts w:ascii="Arial" w:eastAsia="Times New Roman" w:hAnsi="Arial" w:cs="Arial"/>
          <w:i/>
          <w:color w:val="000000" w:themeColor="text1"/>
          <w:spacing w:val="2"/>
          <w:sz w:val="22"/>
          <w:szCs w:val="24"/>
          <w:lang w:val="es-ES_tradnl" w:eastAsia="es-ES"/>
        </w:rPr>
      </w:pPr>
      <w:r w:rsidRPr="00AB4A95">
        <w:rPr>
          <w:rFonts w:ascii="Arial" w:eastAsia="Times New Roman" w:hAnsi="Arial" w:cs="Arial"/>
          <w:i/>
          <w:color w:val="000000" w:themeColor="text1"/>
          <w:spacing w:val="2"/>
          <w:sz w:val="22"/>
          <w:szCs w:val="24"/>
          <w:lang w:val="es-ES_tradnl" w:eastAsia="es-ES"/>
        </w:rPr>
        <w:t>Cualquiera sea la postura dogmática que se asuma, lo cierto es que la carencia de recursos económicos no sólo impide la exigibilidad civil de la obligación, sino -</w:t>
      </w:r>
      <w:r w:rsidRPr="00AB4A95">
        <w:rPr>
          <w:rFonts w:ascii="Arial" w:eastAsia="Times New Roman" w:hAnsi="Arial" w:cs="Arial"/>
          <w:i/>
          <w:iCs/>
          <w:color w:val="000000" w:themeColor="text1"/>
          <w:spacing w:val="2"/>
          <w:sz w:val="22"/>
          <w:szCs w:val="24"/>
          <w:lang w:val="es-ES_tradnl" w:eastAsia="es-ES"/>
        </w:rPr>
        <w:t>a fortiori</w:t>
      </w:r>
      <w:r w:rsidRPr="00AB4A95">
        <w:rPr>
          <w:rFonts w:ascii="Arial" w:eastAsia="Times New Roman" w:hAnsi="Arial" w:cs="Arial"/>
          <w:i/>
          <w:color w:val="000000" w:themeColor="text1"/>
          <w:spacing w:val="2"/>
          <w:sz w:val="22"/>
          <w:szCs w:val="24"/>
          <w:lang w:val="es-ES_tradnl" w:eastAsia="es-ES"/>
        </w:rPr>
        <w:t>- la deducción de la responsabilidad penal, dado que cuando el agente se sustrae al cumplimiento de su obligación, no por voluntad suya, sino por haber mediado una circunstancia constitutiva de fuerza mayor, como lo es la carencia de recursos económicos, la conducta no es punible por ausencia de culpabilidad (art. 40-1 Código Penal); en consecuencia, tampoco este último cargo está llamado a prosperar…</w:t>
      </w:r>
    </w:p>
    <w:p w14:paraId="0A8D9824" w14:textId="77777777" w:rsidR="00E86EC5" w:rsidRPr="00AB4A95" w:rsidRDefault="00E86EC5" w:rsidP="00AB4A95">
      <w:pPr>
        <w:pStyle w:val="Sinespaciado"/>
        <w:ind w:left="426" w:right="418"/>
        <w:rPr>
          <w:rFonts w:ascii="Arial" w:eastAsia="Times New Roman" w:hAnsi="Arial" w:cs="Arial"/>
          <w:i/>
          <w:color w:val="000000" w:themeColor="text1"/>
          <w:spacing w:val="2"/>
          <w:sz w:val="22"/>
          <w:szCs w:val="24"/>
          <w:lang w:val="es-ES_tradnl" w:eastAsia="es-ES"/>
        </w:rPr>
      </w:pPr>
    </w:p>
    <w:p w14:paraId="75124CF4" w14:textId="77777777" w:rsidR="00E86EC5" w:rsidRPr="00AB4A95" w:rsidRDefault="00E86EC5" w:rsidP="00AB4A95">
      <w:pPr>
        <w:pStyle w:val="Sinespaciado"/>
        <w:ind w:left="426" w:right="418"/>
        <w:rPr>
          <w:rFonts w:ascii="Arial" w:eastAsia="Times New Roman" w:hAnsi="Arial" w:cs="Arial"/>
          <w:i/>
          <w:color w:val="000000" w:themeColor="text1"/>
          <w:spacing w:val="2"/>
          <w:sz w:val="22"/>
          <w:szCs w:val="24"/>
          <w:lang w:val="es-ES_tradnl" w:eastAsia="es-ES"/>
        </w:rPr>
      </w:pPr>
      <w:r w:rsidRPr="00AB4A95">
        <w:rPr>
          <w:rFonts w:ascii="Arial" w:eastAsia="Times New Roman" w:hAnsi="Arial" w:cs="Arial"/>
          <w:i/>
          <w:color w:val="000000" w:themeColor="text1"/>
          <w:spacing w:val="2"/>
          <w:sz w:val="22"/>
          <w:szCs w:val="24"/>
          <w:lang w:val="es-ES_tradnl" w:eastAsia="es-ES"/>
        </w:rPr>
        <w:t>El verbo "sustraer", que constituye el núcleo de la conducta punible, expresa la idea de separarse de lo que le corresponde por obligación, prescindiendo, en consecuencia, de cumplir ésta. Es una conducta activa, maliciosa, claramente regulada, de modo que deja de incriminarse cuando ocurren descuidos involuntarios o cuando se presentan inconvenientes de los que pueden incluirse dentro de las justas causas.</w:t>
      </w:r>
    </w:p>
    <w:p w14:paraId="5A1F2F77" w14:textId="77777777" w:rsidR="00E86EC5" w:rsidRPr="00AB4A95" w:rsidRDefault="00E86EC5" w:rsidP="00AB4A95">
      <w:pPr>
        <w:pStyle w:val="Sinespaciado"/>
        <w:ind w:left="426" w:right="418"/>
        <w:rPr>
          <w:rFonts w:ascii="Arial" w:eastAsia="Times New Roman" w:hAnsi="Arial" w:cs="Arial"/>
          <w:i/>
          <w:color w:val="000000" w:themeColor="text1"/>
          <w:spacing w:val="2"/>
          <w:sz w:val="22"/>
          <w:szCs w:val="24"/>
          <w:lang w:val="es-ES_tradnl" w:eastAsia="es-ES"/>
        </w:rPr>
      </w:pPr>
    </w:p>
    <w:p w14:paraId="796CC7C3" w14:textId="77777777" w:rsidR="00E86EC5" w:rsidRPr="00AB4A95" w:rsidRDefault="00E86EC5" w:rsidP="00AB4A95">
      <w:pPr>
        <w:pStyle w:val="Sinespaciado"/>
        <w:ind w:left="426" w:right="418"/>
        <w:rPr>
          <w:rFonts w:ascii="Arial" w:eastAsia="Times New Roman" w:hAnsi="Arial" w:cs="Arial"/>
          <w:i/>
          <w:color w:val="000000" w:themeColor="text1"/>
          <w:spacing w:val="2"/>
          <w:sz w:val="22"/>
          <w:szCs w:val="24"/>
          <w:lang w:val="es-ES_tradnl" w:eastAsia="es-ES"/>
        </w:rPr>
      </w:pPr>
      <w:r w:rsidRPr="00AB4A95">
        <w:rPr>
          <w:rFonts w:ascii="Arial" w:eastAsia="Times New Roman" w:hAnsi="Arial" w:cs="Arial"/>
          <w:i/>
          <w:color w:val="000000" w:themeColor="text1"/>
          <w:spacing w:val="2"/>
          <w:sz w:val="22"/>
          <w:szCs w:val="24"/>
          <w:lang w:val="es-ES_tradnl" w:eastAsia="es-ES"/>
        </w:rPr>
        <w:t>Se entiende por justa causa todo acontecimiento previsto en la ley, o existente fuera de ella, que extingue los deberes, imposibilita su cumplimiento o los excusa temporalmente, y cuya realización desintegra el tipo penal.</w:t>
      </w:r>
    </w:p>
    <w:p w14:paraId="5D387461" w14:textId="77777777" w:rsidR="00E86EC5" w:rsidRPr="00AB4A95" w:rsidRDefault="00E86EC5" w:rsidP="00AB4A95">
      <w:pPr>
        <w:pStyle w:val="Sinespaciado"/>
        <w:ind w:left="426" w:right="418"/>
        <w:rPr>
          <w:rFonts w:ascii="Arial" w:eastAsia="Times New Roman" w:hAnsi="Arial" w:cs="Arial"/>
          <w:i/>
          <w:color w:val="000000" w:themeColor="text1"/>
          <w:spacing w:val="2"/>
          <w:sz w:val="22"/>
          <w:szCs w:val="24"/>
          <w:lang w:val="es-ES_tradnl" w:eastAsia="es-ES"/>
        </w:rPr>
      </w:pPr>
    </w:p>
    <w:p w14:paraId="59D5A6D8" w14:textId="38569757" w:rsidR="00E86EC5" w:rsidRPr="00AB4A95" w:rsidRDefault="00E86EC5" w:rsidP="00AB4A95">
      <w:pPr>
        <w:pStyle w:val="Sinespaciado"/>
        <w:ind w:left="426" w:right="418"/>
        <w:rPr>
          <w:rFonts w:ascii="Arial" w:eastAsia="Times New Roman" w:hAnsi="Arial" w:cs="Arial"/>
          <w:color w:val="000000" w:themeColor="text1"/>
          <w:spacing w:val="2"/>
          <w:sz w:val="22"/>
          <w:szCs w:val="24"/>
          <w:lang w:val="es-ES_tradnl" w:eastAsia="es-ES"/>
        </w:rPr>
      </w:pPr>
      <w:r w:rsidRPr="00AB4A95">
        <w:rPr>
          <w:rFonts w:ascii="Arial" w:eastAsia="Times New Roman" w:hAnsi="Arial" w:cs="Arial"/>
          <w:i/>
          <w:color w:val="000000" w:themeColor="text1"/>
          <w:spacing w:val="2"/>
          <w:sz w:val="22"/>
          <w:szCs w:val="24"/>
          <w:lang w:val="es-ES_tradnl" w:eastAsia="es-ES"/>
        </w:rPr>
        <w:t xml:space="preserve">También es justa causa el hecho o circunstancia grave que se hace presente en el obligado para dificultarle la </w:t>
      </w:r>
      <w:r w:rsidR="001672B4" w:rsidRPr="00AB4A95">
        <w:rPr>
          <w:rFonts w:ascii="Arial" w:eastAsia="Times New Roman" w:hAnsi="Arial" w:cs="Arial"/>
          <w:i/>
          <w:color w:val="000000" w:themeColor="text1"/>
          <w:spacing w:val="2"/>
          <w:sz w:val="22"/>
          <w:szCs w:val="24"/>
          <w:lang w:val="es-ES_tradnl" w:eastAsia="es-ES"/>
        </w:rPr>
        <w:t>satisfacción de sus compromisos</w:t>
      </w:r>
      <w:r w:rsidRPr="00AB4A95">
        <w:rPr>
          <w:rFonts w:ascii="Arial" w:eastAsia="Times New Roman" w:hAnsi="Arial" w:cs="Arial"/>
          <w:i/>
          <w:color w:val="000000" w:themeColor="text1"/>
          <w:spacing w:val="2"/>
          <w:sz w:val="22"/>
          <w:szCs w:val="24"/>
          <w:lang w:val="es-ES_tradnl" w:eastAsia="es-ES"/>
        </w:rPr>
        <w:t xml:space="preserve"> a pesar de que no quiere actuar de esa manera</w:t>
      </w:r>
      <w:r w:rsidRPr="00AB4A95">
        <w:rPr>
          <w:rFonts w:ascii="Arial" w:eastAsia="Times New Roman" w:hAnsi="Arial" w:cs="Arial"/>
          <w:color w:val="000000" w:themeColor="text1"/>
          <w:spacing w:val="2"/>
          <w:sz w:val="22"/>
          <w:szCs w:val="24"/>
          <w:lang w:val="es-ES_tradnl" w:eastAsia="es-ES"/>
        </w:rPr>
        <w:t>…”</w:t>
      </w:r>
      <w:r w:rsidRPr="00AB4A95">
        <w:rPr>
          <w:rFonts w:ascii="Arial" w:eastAsia="Times New Roman" w:hAnsi="Arial" w:cs="Arial"/>
          <w:color w:val="000000" w:themeColor="text1"/>
          <w:spacing w:val="2"/>
          <w:sz w:val="22"/>
          <w:szCs w:val="24"/>
          <w:vertAlign w:val="superscript"/>
          <w:lang w:val="es-ES_tradnl" w:eastAsia="es-ES"/>
        </w:rPr>
        <w:footnoteReference w:id="1"/>
      </w:r>
    </w:p>
    <w:p w14:paraId="1A2EFFDB" w14:textId="77777777" w:rsidR="00566259" w:rsidRPr="007C7D52" w:rsidRDefault="00566259" w:rsidP="007C7D52">
      <w:pPr>
        <w:pStyle w:val="Sinespaciado"/>
        <w:spacing w:line="276" w:lineRule="auto"/>
        <w:rPr>
          <w:rFonts w:ascii="Arial" w:eastAsia="Times New Roman" w:hAnsi="Arial" w:cs="Arial"/>
          <w:color w:val="000000" w:themeColor="text1"/>
          <w:spacing w:val="2"/>
          <w:sz w:val="24"/>
          <w:szCs w:val="24"/>
          <w:lang w:val="es-ES_tradnl" w:eastAsia="es-ES"/>
        </w:rPr>
      </w:pPr>
    </w:p>
    <w:p w14:paraId="53C0C138" w14:textId="3D1E1A1B" w:rsidR="00E86EC5" w:rsidRPr="007C7D52" w:rsidRDefault="00E86EC5" w:rsidP="007C7D52">
      <w:pPr>
        <w:pStyle w:val="Sinespaciado"/>
        <w:spacing w:line="276" w:lineRule="auto"/>
        <w:rPr>
          <w:rFonts w:ascii="Arial" w:eastAsia="Times New Roman" w:hAnsi="Arial" w:cs="Arial"/>
          <w:color w:val="000000" w:themeColor="text1"/>
          <w:spacing w:val="2"/>
          <w:sz w:val="24"/>
          <w:szCs w:val="24"/>
          <w:lang w:val="es-ES_tradnl" w:eastAsia="es-ES"/>
        </w:rPr>
      </w:pPr>
      <w:r w:rsidRPr="007C7D52">
        <w:rPr>
          <w:rFonts w:ascii="Arial" w:eastAsia="Times New Roman" w:hAnsi="Arial" w:cs="Arial"/>
          <w:color w:val="000000" w:themeColor="text1"/>
          <w:spacing w:val="2"/>
          <w:sz w:val="24"/>
          <w:szCs w:val="24"/>
          <w:lang w:val="es-ES_tradnl" w:eastAsia="es-ES"/>
        </w:rPr>
        <w:t>6.</w:t>
      </w:r>
      <w:r w:rsidR="00B15F2E" w:rsidRPr="007C7D52">
        <w:rPr>
          <w:rFonts w:ascii="Arial" w:eastAsia="Times New Roman" w:hAnsi="Arial" w:cs="Arial"/>
          <w:color w:val="000000" w:themeColor="text1"/>
          <w:spacing w:val="2"/>
          <w:sz w:val="24"/>
          <w:szCs w:val="24"/>
          <w:lang w:val="es-ES_tradnl" w:eastAsia="es-ES"/>
        </w:rPr>
        <w:t>7.2 P</w:t>
      </w:r>
      <w:r w:rsidRPr="007C7D52">
        <w:rPr>
          <w:rFonts w:ascii="Arial" w:eastAsia="Times New Roman" w:hAnsi="Arial" w:cs="Arial"/>
          <w:color w:val="000000" w:themeColor="text1"/>
          <w:spacing w:val="2"/>
          <w:sz w:val="24"/>
          <w:szCs w:val="24"/>
          <w:lang w:val="es-ES_tradnl" w:eastAsia="es-ES"/>
        </w:rPr>
        <w:t>or disposición constitucional, los derechos de los niños, niñas y adolescentes son prevalentes sobre los derechos de los demás. De igual forma, la norma superior consagra como derecho fundamental de los niños, el de tener una alimentación equilibrada</w:t>
      </w:r>
      <w:r w:rsidRPr="007C7D52">
        <w:rPr>
          <w:rFonts w:ascii="Arial" w:eastAsia="Times New Roman" w:hAnsi="Arial" w:cs="Arial"/>
          <w:color w:val="000000" w:themeColor="text1"/>
          <w:spacing w:val="2"/>
          <w:sz w:val="24"/>
          <w:szCs w:val="24"/>
          <w:vertAlign w:val="superscript"/>
          <w:lang w:val="es-ES_tradnl" w:eastAsia="es-ES"/>
        </w:rPr>
        <w:footnoteReference w:id="2"/>
      </w:r>
      <w:r w:rsidRPr="007C7D52">
        <w:rPr>
          <w:rFonts w:ascii="Arial" w:eastAsia="Times New Roman" w:hAnsi="Arial" w:cs="Arial"/>
          <w:color w:val="000000" w:themeColor="text1"/>
          <w:spacing w:val="2"/>
          <w:sz w:val="24"/>
          <w:szCs w:val="24"/>
          <w:lang w:val="es-ES_tradnl" w:eastAsia="es-ES"/>
        </w:rPr>
        <w:t>, cuyo proveimiento corresponde en primer lugar a sus progenitores de forma solidaria.</w:t>
      </w:r>
    </w:p>
    <w:p w14:paraId="24C1550A" w14:textId="77777777" w:rsidR="00E86EC5" w:rsidRPr="007C7D52" w:rsidRDefault="00E86EC5" w:rsidP="007C7D52">
      <w:pPr>
        <w:pStyle w:val="Sinespaciado"/>
        <w:spacing w:line="276" w:lineRule="auto"/>
        <w:rPr>
          <w:rFonts w:ascii="Arial" w:eastAsia="Times New Roman" w:hAnsi="Arial" w:cs="Arial"/>
          <w:color w:val="000000" w:themeColor="text1"/>
          <w:spacing w:val="2"/>
          <w:sz w:val="24"/>
          <w:szCs w:val="24"/>
          <w:lang w:val="es-ES_tradnl" w:eastAsia="es-ES"/>
        </w:rPr>
      </w:pPr>
    </w:p>
    <w:p w14:paraId="27E8365A" w14:textId="77777777" w:rsidR="00E86EC5" w:rsidRPr="007C7D52" w:rsidRDefault="00E86EC5" w:rsidP="007C7D52">
      <w:pPr>
        <w:pStyle w:val="Sinespaciado"/>
        <w:spacing w:line="276" w:lineRule="auto"/>
        <w:rPr>
          <w:rFonts w:ascii="Arial" w:eastAsia="Times New Roman" w:hAnsi="Arial" w:cs="Arial"/>
          <w:color w:val="000000" w:themeColor="text1"/>
          <w:spacing w:val="2"/>
          <w:sz w:val="24"/>
          <w:szCs w:val="24"/>
          <w:lang w:val="es-ES_tradnl" w:eastAsia="es-ES"/>
        </w:rPr>
      </w:pPr>
      <w:r w:rsidRPr="007C7D52">
        <w:rPr>
          <w:rFonts w:ascii="Arial" w:eastAsia="Times New Roman" w:hAnsi="Arial" w:cs="Arial"/>
          <w:color w:val="000000" w:themeColor="text1"/>
          <w:spacing w:val="2"/>
          <w:sz w:val="24"/>
          <w:szCs w:val="24"/>
          <w:lang w:val="es-ES_tradnl" w:eastAsia="es-ES"/>
        </w:rPr>
        <w:t xml:space="preserve">De acuerdo con lo establecido en el artículo 24 del Código de la Infancia y la Adolescencia - Ley 1098 de 2006-, </w:t>
      </w:r>
      <w:r w:rsidRPr="007C7D52">
        <w:rPr>
          <w:rFonts w:ascii="Arial" w:eastAsia="Times New Roman" w:hAnsi="Arial" w:cs="Arial"/>
          <w:color w:val="000000" w:themeColor="text1"/>
          <w:spacing w:val="2"/>
          <w:sz w:val="24"/>
          <w:szCs w:val="24"/>
          <w:u w:val="single"/>
          <w:lang w:val="es-ES_tradnl" w:eastAsia="es-ES"/>
        </w:rPr>
        <w:t>los niños, niñas y adolescentes tienen derecho a los alimentos y demás medios para su desarrollo físico, sicológico, espiritual, moral, cultural y social, de acuerdo con la capacidad económica del alimentante</w:t>
      </w:r>
      <w:r w:rsidRPr="007C7D52">
        <w:rPr>
          <w:rFonts w:ascii="Arial" w:eastAsia="Times New Roman" w:hAnsi="Arial" w:cs="Arial"/>
          <w:color w:val="000000" w:themeColor="text1"/>
          <w:spacing w:val="2"/>
          <w:sz w:val="24"/>
          <w:szCs w:val="24"/>
          <w:lang w:val="es-ES_tradnl" w:eastAsia="es-ES"/>
        </w:rPr>
        <w:t>. (Subrayas no originales).</w:t>
      </w:r>
    </w:p>
    <w:p w14:paraId="1279ECBF" w14:textId="77777777" w:rsidR="00E86EC5" w:rsidRPr="007C7D52" w:rsidRDefault="00E86EC5" w:rsidP="007C7D52">
      <w:pPr>
        <w:pStyle w:val="Sinespaciado"/>
        <w:spacing w:line="276" w:lineRule="auto"/>
        <w:rPr>
          <w:rFonts w:ascii="Arial" w:eastAsia="Times New Roman" w:hAnsi="Arial" w:cs="Arial"/>
          <w:color w:val="000000" w:themeColor="text1"/>
          <w:spacing w:val="2"/>
          <w:sz w:val="24"/>
          <w:szCs w:val="24"/>
          <w:lang w:val="es-ES_tradnl" w:eastAsia="es-ES"/>
        </w:rPr>
      </w:pPr>
    </w:p>
    <w:p w14:paraId="33BAACD0" w14:textId="65444D0F" w:rsidR="00E86EC5" w:rsidRDefault="00E86EC5" w:rsidP="007C7D52">
      <w:pPr>
        <w:pStyle w:val="Sinespaciado"/>
        <w:spacing w:line="276" w:lineRule="auto"/>
        <w:rPr>
          <w:rFonts w:ascii="Arial" w:eastAsia="Times New Roman" w:hAnsi="Arial" w:cs="Arial"/>
          <w:i/>
          <w:color w:val="000000" w:themeColor="text1"/>
          <w:spacing w:val="2"/>
          <w:sz w:val="24"/>
          <w:szCs w:val="24"/>
          <w:lang w:val="es-ES_tradnl" w:eastAsia="es-ES"/>
        </w:rPr>
      </w:pPr>
      <w:r w:rsidRPr="007C7D52">
        <w:rPr>
          <w:rFonts w:ascii="Arial" w:eastAsia="Times New Roman" w:hAnsi="Arial" w:cs="Arial"/>
          <w:color w:val="000000" w:themeColor="text1"/>
          <w:spacing w:val="2"/>
          <w:sz w:val="24"/>
          <w:szCs w:val="24"/>
          <w:lang w:val="es-ES_tradnl" w:eastAsia="es-ES"/>
        </w:rPr>
        <w:t>Este mismo canon indica que debe entenderse como alimentos, así: “</w:t>
      </w:r>
      <w:r w:rsidRPr="00980F70">
        <w:rPr>
          <w:rFonts w:ascii="Arial" w:eastAsia="Times New Roman" w:hAnsi="Arial" w:cs="Arial"/>
          <w:i/>
          <w:color w:val="000000" w:themeColor="text1"/>
          <w:spacing w:val="2"/>
          <w:sz w:val="22"/>
          <w:szCs w:val="24"/>
          <w:lang w:val="es-ES_tradnl" w:eastAsia="es-ES"/>
        </w:rPr>
        <w:t>todo lo que es indispensable para el sustento, habitación, vestido, asistencia médica, recreación, educación o instrucción y, en general, todo lo que es necesario para el desarrollo integral de los niños, las niñas y adolescentes. Los alimentos comprenden la obligación de proporcionar a la madre los gastos de embarazo y parto</w:t>
      </w:r>
      <w:r w:rsidRPr="007C7D52">
        <w:rPr>
          <w:rFonts w:ascii="Arial" w:eastAsia="Times New Roman" w:hAnsi="Arial" w:cs="Arial"/>
          <w:i/>
          <w:color w:val="000000" w:themeColor="text1"/>
          <w:spacing w:val="2"/>
          <w:sz w:val="24"/>
          <w:szCs w:val="24"/>
          <w:lang w:val="es-ES_tradnl" w:eastAsia="es-ES"/>
        </w:rPr>
        <w:t>.”</w:t>
      </w:r>
    </w:p>
    <w:p w14:paraId="753C0261" w14:textId="77777777" w:rsidR="00980F70" w:rsidRPr="007C7D52" w:rsidRDefault="00980F70" w:rsidP="007C7D52">
      <w:pPr>
        <w:pStyle w:val="Sinespaciado"/>
        <w:spacing w:line="276" w:lineRule="auto"/>
        <w:rPr>
          <w:rFonts w:ascii="Arial" w:eastAsia="Times New Roman" w:hAnsi="Arial" w:cs="Arial"/>
          <w:i/>
          <w:color w:val="000000" w:themeColor="text1"/>
          <w:spacing w:val="2"/>
          <w:sz w:val="24"/>
          <w:szCs w:val="24"/>
          <w:lang w:val="es-ES_tradnl" w:eastAsia="es-ES"/>
        </w:rPr>
      </w:pPr>
    </w:p>
    <w:p w14:paraId="1B847531" w14:textId="0E299CC5" w:rsidR="00E86EC5" w:rsidRPr="007C7D52" w:rsidRDefault="00E86EC5" w:rsidP="007C7D52">
      <w:pPr>
        <w:pStyle w:val="Sinespaciado"/>
        <w:spacing w:line="276" w:lineRule="auto"/>
        <w:rPr>
          <w:rFonts w:ascii="Arial" w:eastAsia="Times New Roman" w:hAnsi="Arial" w:cs="Arial"/>
          <w:color w:val="000000" w:themeColor="text1"/>
          <w:spacing w:val="2"/>
          <w:sz w:val="24"/>
          <w:szCs w:val="24"/>
          <w:lang w:val="es-ES_tradnl" w:eastAsia="es-ES"/>
        </w:rPr>
      </w:pPr>
      <w:r w:rsidRPr="007C7D52">
        <w:rPr>
          <w:rFonts w:ascii="Arial" w:eastAsia="Times New Roman" w:hAnsi="Arial" w:cs="Arial"/>
          <w:color w:val="000000" w:themeColor="text1"/>
          <w:spacing w:val="2"/>
          <w:sz w:val="24"/>
          <w:szCs w:val="24"/>
          <w:lang w:val="es-ES_tradnl" w:eastAsia="es-ES"/>
        </w:rPr>
        <w:t>6.</w:t>
      </w:r>
      <w:r w:rsidR="00B15F2E" w:rsidRPr="007C7D52">
        <w:rPr>
          <w:rFonts w:ascii="Arial" w:eastAsia="Times New Roman" w:hAnsi="Arial" w:cs="Arial"/>
          <w:color w:val="000000" w:themeColor="text1"/>
          <w:spacing w:val="2"/>
          <w:sz w:val="24"/>
          <w:szCs w:val="24"/>
          <w:lang w:val="es-ES_tradnl" w:eastAsia="es-ES"/>
        </w:rPr>
        <w:t xml:space="preserve">7.3 </w:t>
      </w:r>
      <w:r w:rsidRPr="007C7D52">
        <w:rPr>
          <w:rFonts w:ascii="Arial" w:eastAsia="Times New Roman" w:hAnsi="Arial" w:cs="Arial"/>
          <w:color w:val="000000" w:themeColor="text1"/>
          <w:spacing w:val="2"/>
          <w:sz w:val="24"/>
          <w:szCs w:val="24"/>
          <w:lang w:val="es-ES_tradnl" w:eastAsia="es-ES"/>
        </w:rPr>
        <w:t xml:space="preserve">En este caso la FGN dirigió su actividad probatoria a demostrar la responsabilidad penal del señor </w:t>
      </w:r>
      <w:proofErr w:type="spellStart"/>
      <w:r w:rsidR="009C6A74" w:rsidRPr="007C7D52">
        <w:rPr>
          <w:rFonts w:ascii="Arial" w:eastAsia="Times New Roman" w:hAnsi="Arial" w:cs="Arial"/>
          <w:color w:val="000000" w:themeColor="text1"/>
          <w:spacing w:val="2"/>
          <w:sz w:val="24"/>
          <w:szCs w:val="24"/>
          <w:lang w:val="es-ES_tradnl" w:eastAsia="es-ES"/>
        </w:rPr>
        <w:t>CAGG</w:t>
      </w:r>
      <w:proofErr w:type="spellEnd"/>
      <w:r w:rsidRPr="007C7D52">
        <w:rPr>
          <w:rFonts w:ascii="Arial" w:eastAsia="Times New Roman" w:hAnsi="Arial" w:cs="Arial"/>
          <w:color w:val="000000" w:themeColor="text1"/>
          <w:spacing w:val="2"/>
          <w:sz w:val="24"/>
          <w:szCs w:val="24"/>
          <w:lang w:val="es-ES_tradnl" w:eastAsia="es-ES"/>
        </w:rPr>
        <w:t xml:space="preserve">, quien presuntamente se había sustraído de la obligación de prestación de alimentos que tiene para con su hijo </w:t>
      </w:r>
      <w:proofErr w:type="spellStart"/>
      <w:r w:rsidR="009C6A74" w:rsidRPr="007C7D52">
        <w:rPr>
          <w:rFonts w:ascii="Arial" w:eastAsia="Times New Roman" w:hAnsi="Arial" w:cs="Arial"/>
          <w:color w:val="000000" w:themeColor="text1"/>
          <w:spacing w:val="2"/>
          <w:sz w:val="24"/>
          <w:szCs w:val="24"/>
          <w:lang w:val="es-ES_tradnl" w:eastAsia="es-ES"/>
        </w:rPr>
        <w:t>JDGC</w:t>
      </w:r>
      <w:proofErr w:type="spellEnd"/>
      <w:r w:rsidRPr="007C7D52">
        <w:rPr>
          <w:rFonts w:ascii="Arial" w:eastAsia="Times New Roman" w:hAnsi="Arial" w:cs="Arial"/>
          <w:color w:val="000000" w:themeColor="text1"/>
          <w:spacing w:val="2"/>
          <w:sz w:val="24"/>
          <w:szCs w:val="24"/>
          <w:lang w:val="es-ES_tradnl" w:eastAsia="es-ES"/>
        </w:rPr>
        <w:t xml:space="preserve">, incurriendo en la conducta omisiva descrita en el artículo 233 del </w:t>
      </w:r>
      <w:proofErr w:type="spellStart"/>
      <w:r w:rsidRPr="007C7D52">
        <w:rPr>
          <w:rFonts w:ascii="Arial" w:eastAsia="Times New Roman" w:hAnsi="Arial" w:cs="Arial"/>
          <w:color w:val="000000" w:themeColor="text1"/>
          <w:spacing w:val="2"/>
          <w:sz w:val="24"/>
          <w:szCs w:val="24"/>
          <w:lang w:val="es-ES_tradnl" w:eastAsia="es-ES"/>
        </w:rPr>
        <w:t>CP</w:t>
      </w:r>
      <w:proofErr w:type="spellEnd"/>
      <w:r w:rsidR="00276AED" w:rsidRPr="007C7D52">
        <w:rPr>
          <w:rFonts w:ascii="Arial" w:eastAsia="Times New Roman" w:hAnsi="Arial" w:cs="Arial"/>
          <w:color w:val="000000" w:themeColor="text1"/>
          <w:spacing w:val="2"/>
          <w:sz w:val="24"/>
          <w:szCs w:val="24"/>
          <w:u w:val="single"/>
          <w:lang w:val="es-ES_tradnl" w:eastAsia="es-ES"/>
        </w:rPr>
        <w:t>,</w:t>
      </w:r>
      <w:r w:rsidR="00276AED" w:rsidRPr="007C7D52">
        <w:rPr>
          <w:rFonts w:ascii="Arial" w:eastAsia="Times New Roman" w:hAnsi="Arial" w:cs="Arial"/>
          <w:color w:val="000000" w:themeColor="text1"/>
          <w:spacing w:val="2"/>
          <w:sz w:val="24"/>
          <w:szCs w:val="24"/>
          <w:lang w:val="es-ES_tradnl" w:eastAsia="es-ES"/>
        </w:rPr>
        <w:t xml:space="preserve"> </w:t>
      </w:r>
      <w:r w:rsidR="00276AED" w:rsidRPr="007C7D52">
        <w:rPr>
          <w:rFonts w:ascii="Arial" w:eastAsia="Times New Roman" w:hAnsi="Arial" w:cs="Arial"/>
          <w:color w:val="000000" w:themeColor="text1"/>
          <w:spacing w:val="2"/>
          <w:sz w:val="24"/>
          <w:szCs w:val="24"/>
          <w:u w:val="single"/>
          <w:lang w:val="es-ES_tradnl" w:eastAsia="es-ES"/>
        </w:rPr>
        <w:t>que circunscribió al periodo transcurrido entre febrero de 2013 y agosto de 2017,</w:t>
      </w:r>
      <w:r w:rsidR="00276AED" w:rsidRPr="007C7D52">
        <w:rPr>
          <w:rFonts w:ascii="Arial" w:eastAsia="Times New Roman" w:hAnsi="Arial" w:cs="Arial"/>
          <w:color w:val="000000" w:themeColor="text1"/>
          <w:spacing w:val="2"/>
          <w:sz w:val="24"/>
          <w:szCs w:val="24"/>
          <w:lang w:val="es-ES_tradnl" w:eastAsia="es-ES"/>
        </w:rPr>
        <w:t xml:space="preserve"> precisión que es necesaria en virtud del principio de congruencia que debe existir entre acusaci</w:t>
      </w:r>
      <w:r w:rsidR="00C67F9D" w:rsidRPr="007C7D52">
        <w:rPr>
          <w:rFonts w:ascii="Arial" w:eastAsia="Times New Roman" w:hAnsi="Arial" w:cs="Arial"/>
          <w:color w:val="000000" w:themeColor="text1"/>
          <w:spacing w:val="2"/>
          <w:sz w:val="24"/>
          <w:szCs w:val="24"/>
          <w:lang w:val="es-ES_tradnl" w:eastAsia="es-ES"/>
        </w:rPr>
        <w:t>ón y sentencia, conforme al artí</w:t>
      </w:r>
      <w:r w:rsidR="00276AED" w:rsidRPr="007C7D52">
        <w:rPr>
          <w:rFonts w:ascii="Arial" w:eastAsia="Times New Roman" w:hAnsi="Arial" w:cs="Arial"/>
          <w:color w:val="000000" w:themeColor="text1"/>
          <w:spacing w:val="2"/>
          <w:sz w:val="24"/>
          <w:szCs w:val="24"/>
          <w:lang w:val="es-ES_tradnl" w:eastAsia="es-ES"/>
        </w:rPr>
        <w:t xml:space="preserve">culo 448 del </w:t>
      </w:r>
      <w:proofErr w:type="spellStart"/>
      <w:r w:rsidR="00276AED" w:rsidRPr="007C7D52">
        <w:rPr>
          <w:rFonts w:ascii="Arial" w:eastAsia="Times New Roman" w:hAnsi="Arial" w:cs="Arial"/>
          <w:color w:val="000000" w:themeColor="text1"/>
          <w:spacing w:val="2"/>
          <w:sz w:val="24"/>
          <w:szCs w:val="24"/>
          <w:lang w:val="es-ES_tradnl" w:eastAsia="es-ES"/>
        </w:rPr>
        <w:t>CPP</w:t>
      </w:r>
      <w:proofErr w:type="spellEnd"/>
      <w:r w:rsidR="00276AED" w:rsidRPr="007C7D52">
        <w:rPr>
          <w:rFonts w:ascii="Arial" w:eastAsia="Times New Roman" w:hAnsi="Arial" w:cs="Arial"/>
          <w:color w:val="000000" w:themeColor="text1"/>
          <w:spacing w:val="2"/>
          <w:sz w:val="24"/>
          <w:szCs w:val="24"/>
          <w:lang w:val="es-ES_tradnl" w:eastAsia="es-ES"/>
        </w:rPr>
        <w:t>.</w:t>
      </w:r>
    </w:p>
    <w:p w14:paraId="4390932C" w14:textId="77777777" w:rsidR="00E86EC5" w:rsidRPr="007C7D52" w:rsidRDefault="00E86EC5" w:rsidP="007C7D52">
      <w:pPr>
        <w:pStyle w:val="Sinespaciado"/>
        <w:spacing w:line="276" w:lineRule="auto"/>
        <w:rPr>
          <w:rFonts w:ascii="Arial" w:eastAsia="Times New Roman" w:hAnsi="Arial" w:cs="Arial"/>
          <w:color w:val="000000" w:themeColor="text1"/>
          <w:spacing w:val="2"/>
          <w:sz w:val="24"/>
          <w:szCs w:val="24"/>
          <w:lang w:val="es-ES_tradnl" w:eastAsia="es-ES"/>
        </w:rPr>
      </w:pPr>
    </w:p>
    <w:p w14:paraId="1C6AC592" w14:textId="3A6E33C0" w:rsidR="00E86EC5" w:rsidRPr="007C7D52" w:rsidRDefault="00E86EC5" w:rsidP="007C7D52">
      <w:pPr>
        <w:pStyle w:val="Sinespaciado"/>
        <w:spacing w:line="276" w:lineRule="auto"/>
        <w:rPr>
          <w:rFonts w:ascii="Arial" w:eastAsia="Times New Roman" w:hAnsi="Arial" w:cs="Arial"/>
          <w:color w:val="000000" w:themeColor="text1"/>
          <w:spacing w:val="2"/>
          <w:sz w:val="24"/>
          <w:szCs w:val="24"/>
          <w:lang w:val="es-ES_tradnl" w:eastAsia="es-ES"/>
        </w:rPr>
      </w:pPr>
      <w:r w:rsidRPr="007C7D52">
        <w:rPr>
          <w:rFonts w:ascii="Arial" w:eastAsia="Times New Roman" w:hAnsi="Arial" w:cs="Arial"/>
          <w:color w:val="000000" w:themeColor="text1"/>
          <w:spacing w:val="2"/>
          <w:sz w:val="24"/>
          <w:szCs w:val="24"/>
          <w:lang w:val="es-ES_tradnl" w:eastAsia="es-ES"/>
        </w:rPr>
        <w:t>6.</w:t>
      </w:r>
      <w:r w:rsidR="00B15F2E" w:rsidRPr="007C7D52">
        <w:rPr>
          <w:rFonts w:ascii="Arial" w:eastAsia="Times New Roman" w:hAnsi="Arial" w:cs="Arial"/>
          <w:color w:val="000000" w:themeColor="text1"/>
          <w:spacing w:val="2"/>
          <w:sz w:val="24"/>
          <w:szCs w:val="24"/>
          <w:lang w:val="es-ES_tradnl" w:eastAsia="es-ES"/>
        </w:rPr>
        <w:t>8</w:t>
      </w:r>
      <w:r w:rsidRPr="007C7D52">
        <w:rPr>
          <w:rFonts w:ascii="Arial" w:eastAsia="Times New Roman" w:hAnsi="Arial" w:cs="Arial"/>
          <w:color w:val="000000" w:themeColor="text1"/>
          <w:spacing w:val="2"/>
          <w:sz w:val="24"/>
          <w:szCs w:val="24"/>
          <w:lang w:val="es-ES_tradnl" w:eastAsia="es-ES"/>
        </w:rPr>
        <w:t xml:space="preserve"> Inicialmente hay que manifestar que</w:t>
      </w:r>
      <w:r w:rsidR="00B15F2E" w:rsidRPr="007C7D52">
        <w:rPr>
          <w:rFonts w:ascii="Arial" w:eastAsia="Times New Roman" w:hAnsi="Arial" w:cs="Arial"/>
          <w:color w:val="000000" w:themeColor="text1"/>
          <w:spacing w:val="2"/>
          <w:sz w:val="24"/>
          <w:szCs w:val="24"/>
          <w:lang w:val="es-ES_tradnl" w:eastAsia="es-ES"/>
        </w:rPr>
        <w:t xml:space="preserve"> aunque se hizo </w:t>
      </w:r>
      <w:r w:rsidR="00C67F9D" w:rsidRPr="007C7D52">
        <w:rPr>
          <w:rFonts w:ascii="Arial" w:eastAsia="Times New Roman" w:hAnsi="Arial" w:cs="Arial"/>
          <w:color w:val="000000" w:themeColor="text1"/>
          <w:spacing w:val="2"/>
          <w:sz w:val="24"/>
          <w:szCs w:val="24"/>
          <w:lang w:val="es-ES_tradnl" w:eastAsia="es-ES"/>
        </w:rPr>
        <w:t>mención</w:t>
      </w:r>
      <w:r w:rsidR="00B15F2E" w:rsidRPr="007C7D52">
        <w:rPr>
          <w:rFonts w:ascii="Arial" w:eastAsia="Times New Roman" w:hAnsi="Arial" w:cs="Arial"/>
          <w:color w:val="000000" w:themeColor="text1"/>
          <w:spacing w:val="2"/>
          <w:sz w:val="24"/>
          <w:szCs w:val="24"/>
          <w:lang w:val="es-ES_tradnl" w:eastAsia="es-ES"/>
        </w:rPr>
        <w:t xml:space="preserve"> sobre a</w:t>
      </w:r>
      <w:r w:rsidR="00C67F9D" w:rsidRPr="007C7D52">
        <w:rPr>
          <w:rFonts w:ascii="Arial" w:eastAsia="Times New Roman" w:hAnsi="Arial" w:cs="Arial"/>
          <w:color w:val="000000" w:themeColor="text1"/>
          <w:spacing w:val="2"/>
          <w:sz w:val="24"/>
          <w:szCs w:val="24"/>
          <w:lang w:val="es-ES_tradnl" w:eastAsia="es-ES"/>
        </w:rPr>
        <w:t xml:space="preserve"> </w:t>
      </w:r>
      <w:r w:rsidR="00B15F2E" w:rsidRPr="007C7D52">
        <w:rPr>
          <w:rFonts w:ascii="Arial" w:eastAsia="Times New Roman" w:hAnsi="Arial" w:cs="Arial"/>
          <w:color w:val="000000" w:themeColor="text1"/>
          <w:spacing w:val="2"/>
          <w:sz w:val="24"/>
          <w:szCs w:val="24"/>
          <w:lang w:val="es-ES_tradnl" w:eastAsia="es-ES"/>
        </w:rPr>
        <w:t>l</w:t>
      </w:r>
      <w:r w:rsidR="00C67F9D" w:rsidRPr="007C7D52">
        <w:rPr>
          <w:rFonts w:ascii="Arial" w:eastAsia="Times New Roman" w:hAnsi="Arial" w:cs="Arial"/>
          <w:color w:val="000000" w:themeColor="text1"/>
          <w:spacing w:val="2"/>
          <w:sz w:val="24"/>
          <w:szCs w:val="24"/>
          <w:lang w:val="es-ES_tradnl" w:eastAsia="es-ES"/>
        </w:rPr>
        <w:t>a</w:t>
      </w:r>
      <w:r w:rsidR="00B15F2E" w:rsidRPr="007C7D52">
        <w:rPr>
          <w:rFonts w:ascii="Arial" w:eastAsia="Times New Roman" w:hAnsi="Arial" w:cs="Arial"/>
          <w:color w:val="000000" w:themeColor="text1"/>
          <w:spacing w:val="2"/>
          <w:sz w:val="24"/>
          <w:szCs w:val="24"/>
          <w:lang w:val="es-ES_tradnl" w:eastAsia="es-ES"/>
        </w:rPr>
        <w:t xml:space="preserve"> existencia de un juic</w:t>
      </w:r>
      <w:r w:rsidR="00C67F9D" w:rsidRPr="007C7D52">
        <w:rPr>
          <w:rFonts w:ascii="Arial" w:eastAsia="Times New Roman" w:hAnsi="Arial" w:cs="Arial"/>
          <w:color w:val="000000" w:themeColor="text1"/>
          <w:spacing w:val="2"/>
          <w:sz w:val="24"/>
          <w:szCs w:val="24"/>
          <w:lang w:val="es-ES_tradnl" w:eastAsia="es-ES"/>
        </w:rPr>
        <w:t>io de impugnación de</w:t>
      </w:r>
      <w:r w:rsidR="00B15F2E" w:rsidRPr="007C7D52">
        <w:rPr>
          <w:rFonts w:ascii="Arial" w:eastAsia="Times New Roman" w:hAnsi="Arial" w:cs="Arial"/>
          <w:color w:val="000000" w:themeColor="text1"/>
          <w:spacing w:val="2"/>
          <w:sz w:val="24"/>
          <w:szCs w:val="24"/>
          <w:lang w:val="es-ES_tradnl" w:eastAsia="es-ES"/>
        </w:rPr>
        <w:t xml:space="preserve"> paternidad promovido </w:t>
      </w:r>
      <w:r w:rsidR="00C67F9D" w:rsidRPr="007C7D52">
        <w:rPr>
          <w:rFonts w:ascii="Arial" w:eastAsia="Times New Roman" w:hAnsi="Arial" w:cs="Arial"/>
          <w:color w:val="000000" w:themeColor="text1"/>
          <w:spacing w:val="2"/>
          <w:sz w:val="24"/>
          <w:szCs w:val="24"/>
          <w:lang w:val="es-ES_tradnl" w:eastAsia="es-ES"/>
        </w:rPr>
        <w:t>por el procesado, no se acreditó</w:t>
      </w:r>
      <w:r w:rsidR="00B15F2E" w:rsidRPr="007C7D52">
        <w:rPr>
          <w:rFonts w:ascii="Arial" w:eastAsia="Times New Roman" w:hAnsi="Arial" w:cs="Arial"/>
          <w:color w:val="000000" w:themeColor="text1"/>
          <w:spacing w:val="2"/>
          <w:sz w:val="24"/>
          <w:szCs w:val="24"/>
          <w:lang w:val="es-ES_tradnl" w:eastAsia="es-ES"/>
        </w:rPr>
        <w:t xml:space="preserve">, mediante prueba idónea, que este no fuera el padre del menor </w:t>
      </w:r>
      <w:proofErr w:type="spellStart"/>
      <w:r w:rsidR="009C6A74" w:rsidRPr="007C7D52">
        <w:rPr>
          <w:rFonts w:ascii="Arial" w:eastAsia="Times New Roman" w:hAnsi="Arial" w:cs="Arial"/>
          <w:color w:val="000000" w:themeColor="text1"/>
          <w:spacing w:val="2"/>
          <w:sz w:val="24"/>
          <w:szCs w:val="24"/>
          <w:lang w:val="es-ES_tradnl" w:eastAsia="es-ES"/>
        </w:rPr>
        <w:t>JDGC</w:t>
      </w:r>
      <w:r w:rsidR="00B15F2E" w:rsidRPr="007C7D52">
        <w:rPr>
          <w:rFonts w:ascii="Arial" w:eastAsia="Times New Roman" w:hAnsi="Arial" w:cs="Arial"/>
          <w:color w:val="000000" w:themeColor="text1"/>
          <w:spacing w:val="2"/>
          <w:sz w:val="24"/>
          <w:szCs w:val="24"/>
          <w:lang w:val="es-ES_tradnl" w:eastAsia="es-ES"/>
        </w:rPr>
        <w:t>.</w:t>
      </w:r>
      <w:r w:rsidRPr="007C7D52">
        <w:rPr>
          <w:rFonts w:ascii="Arial" w:eastAsia="Times New Roman" w:hAnsi="Arial" w:cs="Arial"/>
          <w:color w:val="000000" w:themeColor="text1"/>
          <w:spacing w:val="2"/>
          <w:sz w:val="24"/>
          <w:szCs w:val="24"/>
          <w:lang w:val="es-ES_tradnl" w:eastAsia="es-ES"/>
        </w:rPr>
        <w:t>En</w:t>
      </w:r>
      <w:proofErr w:type="spellEnd"/>
      <w:r w:rsidRPr="007C7D52">
        <w:rPr>
          <w:rFonts w:ascii="Arial" w:eastAsia="Times New Roman" w:hAnsi="Arial" w:cs="Arial"/>
          <w:color w:val="000000" w:themeColor="text1"/>
          <w:spacing w:val="2"/>
          <w:sz w:val="24"/>
          <w:szCs w:val="24"/>
          <w:lang w:val="es-ES_tradnl" w:eastAsia="es-ES"/>
        </w:rPr>
        <w:t xml:space="preserve"> esos términos, resulta claro el primer presupuesto sobre la obligación legal de alimentos que recae sobre el señor </w:t>
      </w:r>
      <w:proofErr w:type="spellStart"/>
      <w:r w:rsidR="009C6A74" w:rsidRPr="007C7D52">
        <w:rPr>
          <w:rFonts w:ascii="Arial" w:eastAsia="Times New Roman" w:hAnsi="Arial" w:cs="Arial"/>
          <w:color w:val="000000" w:themeColor="text1"/>
          <w:spacing w:val="2"/>
          <w:sz w:val="24"/>
          <w:szCs w:val="24"/>
          <w:lang w:val="es-ES_tradnl" w:eastAsia="es-ES"/>
        </w:rPr>
        <w:t>CAGG</w:t>
      </w:r>
      <w:proofErr w:type="spellEnd"/>
      <w:r w:rsidRPr="007C7D52">
        <w:rPr>
          <w:rFonts w:ascii="Arial" w:eastAsia="Times New Roman" w:hAnsi="Arial" w:cs="Arial"/>
          <w:color w:val="000000" w:themeColor="text1"/>
          <w:spacing w:val="2"/>
          <w:sz w:val="24"/>
          <w:szCs w:val="24"/>
          <w:lang w:val="es-ES_tradnl" w:eastAsia="es-ES"/>
        </w:rPr>
        <w:t>.</w:t>
      </w:r>
    </w:p>
    <w:p w14:paraId="472A2990" w14:textId="77777777" w:rsidR="00E86EC5" w:rsidRPr="007C7D52" w:rsidRDefault="00E86EC5" w:rsidP="007C7D52">
      <w:pPr>
        <w:pStyle w:val="Sinespaciado"/>
        <w:spacing w:line="276" w:lineRule="auto"/>
        <w:rPr>
          <w:rFonts w:ascii="Arial" w:eastAsia="Times New Roman" w:hAnsi="Arial" w:cs="Arial"/>
          <w:color w:val="000000" w:themeColor="text1"/>
          <w:spacing w:val="2"/>
          <w:sz w:val="24"/>
          <w:szCs w:val="24"/>
          <w:lang w:val="es-ES_tradnl" w:eastAsia="es-ES"/>
        </w:rPr>
      </w:pPr>
    </w:p>
    <w:p w14:paraId="031F31D6" w14:textId="6F120BA6" w:rsidR="00A0523E" w:rsidRPr="007C7D52" w:rsidRDefault="00E86EC5" w:rsidP="007C7D52">
      <w:pPr>
        <w:pStyle w:val="Sinespaciado"/>
        <w:spacing w:line="276" w:lineRule="auto"/>
        <w:rPr>
          <w:rFonts w:ascii="Arial" w:eastAsia="Times New Roman" w:hAnsi="Arial" w:cs="Arial"/>
          <w:color w:val="000000" w:themeColor="text1"/>
          <w:spacing w:val="2"/>
          <w:sz w:val="24"/>
          <w:szCs w:val="24"/>
          <w:lang w:val="es-ES_tradnl" w:eastAsia="es-ES"/>
        </w:rPr>
      </w:pPr>
      <w:r w:rsidRPr="007C7D52">
        <w:rPr>
          <w:rFonts w:ascii="Arial" w:eastAsia="Times New Roman" w:hAnsi="Arial" w:cs="Arial"/>
          <w:color w:val="000000" w:themeColor="text1"/>
          <w:spacing w:val="2"/>
          <w:sz w:val="24"/>
          <w:szCs w:val="24"/>
          <w:lang w:val="es-ES_tradnl" w:eastAsia="es-ES"/>
        </w:rPr>
        <w:t>6.</w:t>
      </w:r>
      <w:r w:rsidR="00B15F2E" w:rsidRPr="007C7D52">
        <w:rPr>
          <w:rFonts w:ascii="Arial" w:eastAsia="Times New Roman" w:hAnsi="Arial" w:cs="Arial"/>
          <w:color w:val="000000" w:themeColor="text1"/>
          <w:spacing w:val="2"/>
          <w:sz w:val="24"/>
          <w:szCs w:val="24"/>
          <w:lang w:val="es-ES_tradnl" w:eastAsia="es-ES"/>
        </w:rPr>
        <w:t>9</w:t>
      </w:r>
      <w:r w:rsidRPr="007C7D52">
        <w:rPr>
          <w:rFonts w:ascii="Arial" w:eastAsia="Times New Roman" w:hAnsi="Arial" w:cs="Arial"/>
          <w:color w:val="000000" w:themeColor="text1"/>
          <w:spacing w:val="2"/>
          <w:sz w:val="24"/>
          <w:szCs w:val="24"/>
          <w:lang w:val="es-ES_tradnl" w:eastAsia="es-ES"/>
        </w:rPr>
        <w:t xml:space="preserve"> En lo relativo al </w:t>
      </w:r>
      <w:r w:rsidRPr="007C7D52">
        <w:rPr>
          <w:rFonts w:ascii="Arial" w:eastAsia="Times New Roman" w:hAnsi="Arial" w:cs="Arial"/>
          <w:i/>
          <w:color w:val="000000" w:themeColor="text1"/>
          <w:spacing w:val="2"/>
          <w:sz w:val="24"/>
          <w:szCs w:val="24"/>
          <w:lang w:val="es-ES_tradnl" w:eastAsia="es-ES"/>
        </w:rPr>
        <w:t xml:space="preserve">non </w:t>
      </w:r>
      <w:proofErr w:type="spellStart"/>
      <w:r w:rsidRPr="007C7D52">
        <w:rPr>
          <w:rFonts w:ascii="Arial" w:eastAsia="Times New Roman" w:hAnsi="Arial" w:cs="Arial"/>
          <w:i/>
          <w:color w:val="000000" w:themeColor="text1"/>
          <w:spacing w:val="2"/>
          <w:sz w:val="24"/>
          <w:szCs w:val="24"/>
          <w:lang w:val="es-ES_tradnl" w:eastAsia="es-ES"/>
        </w:rPr>
        <w:t>fa</w:t>
      </w:r>
      <w:r w:rsidR="00B15F2E" w:rsidRPr="007C7D52">
        <w:rPr>
          <w:rFonts w:ascii="Arial" w:eastAsia="Times New Roman" w:hAnsi="Arial" w:cs="Arial"/>
          <w:i/>
          <w:color w:val="000000" w:themeColor="text1"/>
          <w:spacing w:val="2"/>
          <w:sz w:val="24"/>
          <w:szCs w:val="24"/>
          <w:lang w:val="es-ES_tradnl" w:eastAsia="es-ES"/>
        </w:rPr>
        <w:t>c</w:t>
      </w:r>
      <w:r w:rsidRPr="007C7D52">
        <w:rPr>
          <w:rFonts w:ascii="Arial" w:eastAsia="Times New Roman" w:hAnsi="Arial" w:cs="Arial"/>
          <w:i/>
          <w:color w:val="000000" w:themeColor="text1"/>
          <w:spacing w:val="2"/>
          <w:sz w:val="24"/>
          <w:szCs w:val="24"/>
          <w:lang w:val="es-ES_tradnl" w:eastAsia="es-ES"/>
        </w:rPr>
        <w:t>cere</w:t>
      </w:r>
      <w:proofErr w:type="spellEnd"/>
      <w:r w:rsidRPr="007C7D52">
        <w:rPr>
          <w:rFonts w:ascii="Arial" w:eastAsia="Times New Roman" w:hAnsi="Arial" w:cs="Arial"/>
          <w:color w:val="000000" w:themeColor="text1"/>
          <w:spacing w:val="2"/>
          <w:sz w:val="24"/>
          <w:szCs w:val="24"/>
          <w:lang w:val="es-ES_tradnl" w:eastAsia="es-ES"/>
        </w:rPr>
        <w:t xml:space="preserve"> atribuido al procesado frente a los debere</w:t>
      </w:r>
      <w:r w:rsidR="00C67F9D" w:rsidRPr="007C7D52">
        <w:rPr>
          <w:rFonts w:ascii="Arial" w:eastAsia="Times New Roman" w:hAnsi="Arial" w:cs="Arial"/>
          <w:color w:val="000000" w:themeColor="text1"/>
          <w:spacing w:val="2"/>
          <w:sz w:val="24"/>
          <w:szCs w:val="24"/>
          <w:lang w:val="es-ES_tradnl" w:eastAsia="es-ES"/>
        </w:rPr>
        <w:t>s alimentarios que tenía con su</w:t>
      </w:r>
      <w:r w:rsidRPr="007C7D52">
        <w:rPr>
          <w:rFonts w:ascii="Arial" w:eastAsia="Times New Roman" w:hAnsi="Arial" w:cs="Arial"/>
          <w:color w:val="000000" w:themeColor="text1"/>
          <w:spacing w:val="2"/>
          <w:sz w:val="24"/>
          <w:szCs w:val="24"/>
          <w:lang w:val="es-ES_tradnl" w:eastAsia="es-ES"/>
        </w:rPr>
        <w:t xml:space="preserve"> hijo</w:t>
      </w:r>
      <w:r w:rsidR="00B15F2E" w:rsidRPr="007C7D52">
        <w:rPr>
          <w:rFonts w:ascii="Arial" w:eastAsia="Times New Roman" w:hAnsi="Arial" w:cs="Arial"/>
          <w:color w:val="000000" w:themeColor="text1"/>
          <w:spacing w:val="2"/>
          <w:sz w:val="24"/>
          <w:szCs w:val="24"/>
          <w:lang w:val="es-ES_tradnl" w:eastAsia="es-ES"/>
        </w:rPr>
        <w:t>,</w:t>
      </w:r>
      <w:r w:rsidRPr="007C7D52">
        <w:rPr>
          <w:rFonts w:ascii="Arial" w:eastAsia="Times New Roman" w:hAnsi="Arial" w:cs="Arial"/>
          <w:color w:val="000000" w:themeColor="text1"/>
          <w:spacing w:val="2"/>
          <w:sz w:val="24"/>
          <w:szCs w:val="24"/>
          <w:lang w:val="es-ES_tradnl" w:eastAsia="es-ES"/>
        </w:rPr>
        <w:t xml:space="preserve"> la principal prueba de cargos viene a ser el testimonio entregado por</w:t>
      </w:r>
      <w:r w:rsidR="004D5A10" w:rsidRPr="007C7D52">
        <w:rPr>
          <w:rFonts w:ascii="Arial" w:eastAsia="Times New Roman" w:hAnsi="Arial" w:cs="Arial"/>
          <w:color w:val="000000" w:themeColor="text1"/>
          <w:spacing w:val="2"/>
          <w:sz w:val="24"/>
          <w:szCs w:val="24"/>
          <w:lang w:val="es-ES_tradnl" w:eastAsia="es-ES"/>
        </w:rPr>
        <w:t xml:space="preserve"> el joven </w:t>
      </w:r>
      <w:proofErr w:type="spellStart"/>
      <w:r w:rsidR="004D5A10" w:rsidRPr="007C7D52">
        <w:rPr>
          <w:rFonts w:ascii="Arial" w:eastAsia="Times New Roman" w:hAnsi="Arial" w:cs="Arial"/>
          <w:color w:val="000000" w:themeColor="text1"/>
          <w:spacing w:val="2"/>
          <w:sz w:val="24"/>
          <w:szCs w:val="24"/>
          <w:lang w:val="es-ES_tradnl" w:eastAsia="es-ES"/>
        </w:rPr>
        <w:t>J</w:t>
      </w:r>
      <w:r w:rsidR="00B15F2E" w:rsidRPr="007C7D52">
        <w:rPr>
          <w:rFonts w:ascii="Arial" w:eastAsia="Times New Roman" w:hAnsi="Arial" w:cs="Arial"/>
          <w:color w:val="000000" w:themeColor="text1"/>
          <w:spacing w:val="2"/>
          <w:sz w:val="24"/>
          <w:szCs w:val="24"/>
          <w:lang w:val="es-ES_tradnl" w:eastAsia="es-ES"/>
        </w:rPr>
        <w:t>DGC</w:t>
      </w:r>
      <w:proofErr w:type="spellEnd"/>
      <w:r w:rsidR="00B15F2E" w:rsidRPr="007C7D52">
        <w:rPr>
          <w:rFonts w:ascii="Arial" w:eastAsia="Times New Roman" w:hAnsi="Arial" w:cs="Arial"/>
          <w:color w:val="000000" w:themeColor="text1"/>
          <w:spacing w:val="2"/>
          <w:sz w:val="24"/>
          <w:szCs w:val="24"/>
          <w:lang w:val="es-ES_tradnl" w:eastAsia="es-ES"/>
        </w:rPr>
        <w:t xml:space="preserve"> </w:t>
      </w:r>
      <w:r w:rsidR="004D5A10" w:rsidRPr="007C7D52">
        <w:rPr>
          <w:rFonts w:ascii="Arial" w:eastAsia="Times New Roman" w:hAnsi="Arial" w:cs="Arial"/>
          <w:color w:val="000000" w:themeColor="text1"/>
          <w:spacing w:val="2"/>
          <w:sz w:val="24"/>
          <w:szCs w:val="24"/>
          <w:lang w:val="es-ES_tradnl" w:eastAsia="es-ES"/>
        </w:rPr>
        <w:t>y</w:t>
      </w:r>
      <w:r w:rsidRPr="007C7D52">
        <w:rPr>
          <w:rFonts w:ascii="Arial" w:eastAsia="Times New Roman" w:hAnsi="Arial" w:cs="Arial"/>
          <w:color w:val="000000" w:themeColor="text1"/>
          <w:spacing w:val="2"/>
          <w:sz w:val="24"/>
          <w:szCs w:val="24"/>
          <w:lang w:val="es-ES_tradnl" w:eastAsia="es-ES"/>
        </w:rPr>
        <w:t xml:space="preserve"> la señora </w:t>
      </w:r>
      <w:r w:rsidR="009C6A74" w:rsidRPr="007C7D52">
        <w:rPr>
          <w:rFonts w:ascii="Arial" w:eastAsia="Times New Roman" w:hAnsi="Arial" w:cs="Arial"/>
          <w:color w:val="000000" w:themeColor="text1"/>
          <w:spacing w:val="2"/>
          <w:sz w:val="24"/>
          <w:szCs w:val="24"/>
          <w:u w:val="single"/>
          <w:lang w:val="es-ES_tradnl" w:eastAsia="es-ES"/>
        </w:rPr>
        <w:t>Lorena Castañeda</w:t>
      </w:r>
      <w:r w:rsidRPr="007C7D52">
        <w:rPr>
          <w:rFonts w:ascii="Arial" w:eastAsia="Times New Roman" w:hAnsi="Arial" w:cs="Arial"/>
          <w:color w:val="000000" w:themeColor="text1"/>
          <w:spacing w:val="2"/>
          <w:sz w:val="24"/>
          <w:szCs w:val="24"/>
          <w:lang w:val="es-ES_tradnl" w:eastAsia="es-ES"/>
        </w:rPr>
        <w:t>, madre del citado</w:t>
      </w:r>
      <w:r w:rsidR="004D5A10" w:rsidRPr="007C7D52">
        <w:rPr>
          <w:rFonts w:ascii="Arial" w:eastAsia="Times New Roman" w:hAnsi="Arial" w:cs="Arial"/>
          <w:color w:val="000000" w:themeColor="text1"/>
          <w:spacing w:val="2"/>
          <w:sz w:val="24"/>
          <w:szCs w:val="24"/>
          <w:lang w:val="es-ES_tradnl" w:eastAsia="es-ES"/>
        </w:rPr>
        <w:t xml:space="preserve">. </w:t>
      </w:r>
    </w:p>
    <w:p w14:paraId="71C5CF12" w14:textId="77777777" w:rsidR="00B15F2E" w:rsidRPr="007C7D52" w:rsidRDefault="00B15F2E" w:rsidP="007C7D52">
      <w:pPr>
        <w:pStyle w:val="Sinespaciado"/>
        <w:spacing w:line="276" w:lineRule="auto"/>
        <w:rPr>
          <w:rFonts w:ascii="Arial" w:eastAsia="Times New Roman" w:hAnsi="Arial" w:cs="Arial"/>
          <w:color w:val="000000" w:themeColor="text1"/>
          <w:spacing w:val="2"/>
          <w:sz w:val="24"/>
          <w:szCs w:val="24"/>
          <w:lang w:val="es-ES_tradnl" w:eastAsia="es-ES"/>
        </w:rPr>
      </w:pPr>
    </w:p>
    <w:p w14:paraId="53BC065E" w14:textId="57F88852" w:rsidR="008F1FCB" w:rsidRPr="007C7D52" w:rsidRDefault="00B15F2E" w:rsidP="007C7D52">
      <w:pPr>
        <w:pStyle w:val="Sinespaciado"/>
        <w:spacing w:line="276" w:lineRule="auto"/>
        <w:rPr>
          <w:rFonts w:ascii="Arial" w:eastAsia="Times New Roman" w:hAnsi="Arial" w:cs="Arial"/>
          <w:color w:val="000000" w:themeColor="text1"/>
          <w:spacing w:val="2"/>
          <w:sz w:val="24"/>
          <w:szCs w:val="24"/>
          <w:lang w:val="es-ES_tradnl" w:eastAsia="es-ES"/>
        </w:rPr>
      </w:pPr>
      <w:r w:rsidRPr="007C7D52">
        <w:rPr>
          <w:rFonts w:ascii="Arial" w:eastAsia="Times New Roman" w:hAnsi="Arial" w:cs="Arial"/>
          <w:color w:val="000000" w:themeColor="text1"/>
          <w:spacing w:val="2"/>
          <w:sz w:val="24"/>
          <w:szCs w:val="24"/>
          <w:lang w:val="es-ES_tradnl" w:eastAsia="es-ES"/>
        </w:rPr>
        <w:t xml:space="preserve">6.9.1 </w:t>
      </w:r>
      <w:r w:rsidR="004D5A10" w:rsidRPr="007C7D52">
        <w:rPr>
          <w:rFonts w:ascii="Arial" w:eastAsia="Times New Roman" w:hAnsi="Arial" w:cs="Arial"/>
          <w:color w:val="000000" w:themeColor="text1"/>
          <w:spacing w:val="2"/>
          <w:sz w:val="24"/>
          <w:szCs w:val="24"/>
          <w:lang w:val="es-ES_tradnl" w:eastAsia="es-ES"/>
        </w:rPr>
        <w:t xml:space="preserve">Los </w:t>
      </w:r>
      <w:r w:rsidR="00E86EC5" w:rsidRPr="007C7D52">
        <w:rPr>
          <w:rFonts w:ascii="Arial" w:eastAsia="Times New Roman" w:hAnsi="Arial" w:cs="Arial"/>
          <w:color w:val="000000" w:themeColor="text1"/>
          <w:spacing w:val="2"/>
          <w:sz w:val="24"/>
          <w:szCs w:val="24"/>
          <w:lang w:val="es-ES_tradnl" w:eastAsia="es-ES"/>
        </w:rPr>
        <w:t xml:space="preserve">apartes relevantes </w:t>
      </w:r>
      <w:r w:rsidR="004D5A10" w:rsidRPr="007C7D52">
        <w:rPr>
          <w:rFonts w:ascii="Arial" w:eastAsia="Times New Roman" w:hAnsi="Arial" w:cs="Arial"/>
          <w:color w:val="000000" w:themeColor="text1"/>
          <w:spacing w:val="2"/>
          <w:sz w:val="24"/>
          <w:szCs w:val="24"/>
          <w:lang w:val="es-ES_tradnl" w:eastAsia="es-ES"/>
        </w:rPr>
        <w:t xml:space="preserve">de la declaración de </w:t>
      </w:r>
      <w:proofErr w:type="spellStart"/>
      <w:r w:rsidR="004D5A10" w:rsidRPr="007C7D52">
        <w:rPr>
          <w:rFonts w:ascii="Arial" w:eastAsia="Times New Roman" w:hAnsi="Arial" w:cs="Arial"/>
          <w:color w:val="000000" w:themeColor="text1"/>
          <w:spacing w:val="2"/>
          <w:sz w:val="24"/>
          <w:szCs w:val="24"/>
          <w:u w:val="single"/>
          <w:lang w:val="es-ES_tradnl" w:eastAsia="es-ES"/>
        </w:rPr>
        <w:t>JDGC</w:t>
      </w:r>
      <w:proofErr w:type="spellEnd"/>
      <w:r w:rsidR="004D5A10" w:rsidRPr="007C7D52">
        <w:rPr>
          <w:rFonts w:ascii="Arial" w:eastAsia="Times New Roman" w:hAnsi="Arial" w:cs="Arial"/>
          <w:color w:val="000000" w:themeColor="text1"/>
          <w:spacing w:val="2"/>
          <w:sz w:val="24"/>
          <w:szCs w:val="24"/>
          <w:lang w:val="es-ES_tradnl" w:eastAsia="es-ES"/>
        </w:rPr>
        <w:t xml:space="preserve"> </w:t>
      </w:r>
      <w:r w:rsidR="00E86EC5" w:rsidRPr="007C7D52">
        <w:rPr>
          <w:rFonts w:ascii="Arial" w:eastAsia="Times New Roman" w:hAnsi="Arial" w:cs="Arial"/>
          <w:color w:val="000000" w:themeColor="text1"/>
          <w:spacing w:val="2"/>
          <w:sz w:val="24"/>
          <w:szCs w:val="24"/>
          <w:lang w:val="es-ES_tradnl" w:eastAsia="es-ES"/>
        </w:rPr>
        <w:t xml:space="preserve">son los siguientes: i) </w:t>
      </w:r>
      <w:r w:rsidR="00CB69B2" w:rsidRPr="007C7D52">
        <w:rPr>
          <w:rFonts w:ascii="Arial" w:eastAsia="Times New Roman" w:hAnsi="Arial" w:cs="Arial"/>
          <w:color w:val="000000" w:themeColor="text1"/>
          <w:spacing w:val="2"/>
          <w:sz w:val="24"/>
          <w:szCs w:val="24"/>
          <w:lang w:val="es-ES_tradnl" w:eastAsia="es-ES"/>
        </w:rPr>
        <w:t xml:space="preserve">su padre </w:t>
      </w:r>
      <w:proofErr w:type="spellStart"/>
      <w:r w:rsidR="00CB69B2" w:rsidRPr="007C7D52">
        <w:rPr>
          <w:rFonts w:ascii="Arial" w:eastAsia="Times New Roman" w:hAnsi="Arial" w:cs="Arial"/>
          <w:color w:val="000000" w:themeColor="text1"/>
          <w:spacing w:val="2"/>
          <w:sz w:val="24"/>
          <w:szCs w:val="24"/>
          <w:lang w:val="es-ES_tradnl" w:eastAsia="es-ES"/>
        </w:rPr>
        <w:t>CAGG</w:t>
      </w:r>
      <w:proofErr w:type="spellEnd"/>
      <w:r w:rsidR="00CB69B2" w:rsidRPr="007C7D52">
        <w:rPr>
          <w:rFonts w:ascii="Arial" w:eastAsia="Times New Roman" w:hAnsi="Arial" w:cs="Arial"/>
          <w:color w:val="000000" w:themeColor="text1"/>
          <w:spacing w:val="2"/>
          <w:sz w:val="24"/>
          <w:szCs w:val="24"/>
          <w:lang w:val="es-ES_tradnl" w:eastAsia="es-ES"/>
        </w:rPr>
        <w:t xml:space="preserve"> no le suministr</w:t>
      </w:r>
      <w:r w:rsidR="00C67F9D" w:rsidRPr="007C7D52">
        <w:rPr>
          <w:rFonts w:ascii="Arial" w:eastAsia="Times New Roman" w:hAnsi="Arial" w:cs="Arial"/>
          <w:color w:val="000000" w:themeColor="text1"/>
          <w:spacing w:val="2"/>
          <w:sz w:val="24"/>
          <w:szCs w:val="24"/>
          <w:lang w:val="es-ES_tradnl" w:eastAsia="es-ES"/>
        </w:rPr>
        <w:t>ó</w:t>
      </w:r>
      <w:r w:rsidR="00CB69B2" w:rsidRPr="007C7D52">
        <w:rPr>
          <w:rFonts w:ascii="Arial" w:eastAsia="Times New Roman" w:hAnsi="Arial" w:cs="Arial"/>
          <w:color w:val="000000" w:themeColor="text1"/>
          <w:spacing w:val="2"/>
          <w:sz w:val="24"/>
          <w:szCs w:val="24"/>
          <w:lang w:val="es-ES_tradnl" w:eastAsia="es-ES"/>
        </w:rPr>
        <w:t xml:space="preserve"> alimentos desde el año 2013 y no sabe por</w:t>
      </w:r>
      <w:r w:rsidR="008F5781" w:rsidRPr="007C7D52">
        <w:rPr>
          <w:rFonts w:ascii="Arial" w:eastAsia="Times New Roman" w:hAnsi="Arial" w:cs="Arial"/>
          <w:color w:val="000000" w:themeColor="text1"/>
          <w:spacing w:val="2"/>
          <w:sz w:val="24"/>
          <w:szCs w:val="24"/>
          <w:lang w:val="es-ES_tradnl" w:eastAsia="es-ES"/>
        </w:rPr>
        <w:t xml:space="preserve"> qué razón dejó de hacerlo; ii)</w:t>
      </w:r>
      <w:r w:rsidR="004D5A10" w:rsidRPr="007C7D52">
        <w:rPr>
          <w:rFonts w:ascii="Arial" w:eastAsia="Times New Roman" w:hAnsi="Arial" w:cs="Arial"/>
          <w:color w:val="000000" w:themeColor="text1"/>
          <w:spacing w:val="2"/>
          <w:sz w:val="24"/>
          <w:szCs w:val="24"/>
          <w:lang w:val="es-ES_tradnl" w:eastAsia="es-ES"/>
        </w:rPr>
        <w:t xml:space="preserve"> el </w:t>
      </w:r>
      <w:r w:rsidR="008F5781" w:rsidRPr="007C7D52">
        <w:rPr>
          <w:rFonts w:ascii="Arial" w:eastAsia="Times New Roman" w:hAnsi="Arial" w:cs="Arial"/>
          <w:color w:val="000000" w:themeColor="text1"/>
          <w:spacing w:val="2"/>
          <w:sz w:val="24"/>
          <w:szCs w:val="24"/>
          <w:lang w:val="es-ES_tradnl" w:eastAsia="es-ES"/>
        </w:rPr>
        <w:t>acusado</w:t>
      </w:r>
      <w:r w:rsidR="004D5A10" w:rsidRPr="007C7D52">
        <w:rPr>
          <w:rFonts w:ascii="Arial" w:eastAsia="Times New Roman" w:hAnsi="Arial" w:cs="Arial"/>
          <w:color w:val="000000" w:themeColor="text1"/>
          <w:spacing w:val="2"/>
          <w:sz w:val="24"/>
          <w:szCs w:val="24"/>
          <w:lang w:val="es-ES_tradnl" w:eastAsia="es-ES"/>
        </w:rPr>
        <w:t xml:space="preserve"> estuvo desaparecido mucho tiempo y de repente</w:t>
      </w:r>
      <w:r w:rsidR="00CB69B2" w:rsidRPr="007C7D52">
        <w:rPr>
          <w:rFonts w:ascii="Arial" w:eastAsia="Times New Roman" w:hAnsi="Arial" w:cs="Arial"/>
          <w:color w:val="000000" w:themeColor="text1"/>
          <w:spacing w:val="2"/>
          <w:sz w:val="24"/>
          <w:szCs w:val="24"/>
          <w:lang w:val="es-ES_tradnl" w:eastAsia="es-ES"/>
        </w:rPr>
        <w:t xml:space="preserve"> le </w:t>
      </w:r>
      <w:r w:rsidR="00CB69B2" w:rsidRPr="007C7D52">
        <w:rPr>
          <w:rFonts w:ascii="Arial" w:eastAsia="Times New Roman" w:hAnsi="Arial" w:cs="Arial"/>
          <w:color w:val="000000" w:themeColor="text1"/>
          <w:spacing w:val="2"/>
          <w:sz w:val="24"/>
          <w:szCs w:val="24"/>
          <w:lang w:val="es-ES_tradnl" w:eastAsia="es-ES"/>
        </w:rPr>
        <w:lastRenderedPageBreak/>
        <w:t>empezó a enviar</w:t>
      </w:r>
      <w:r w:rsidR="008F5781" w:rsidRPr="007C7D52">
        <w:rPr>
          <w:rFonts w:ascii="Arial" w:eastAsia="Times New Roman" w:hAnsi="Arial" w:cs="Arial"/>
          <w:color w:val="000000" w:themeColor="text1"/>
          <w:spacing w:val="2"/>
          <w:sz w:val="24"/>
          <w:szCs w:val="24"/>
          <w:lang w:val="es-ES_tradnl" w:eastAsia="es-ES"/>
        </w:rPr>
        <w:t xml:space="preserve"> regalos en el año 2012, aunque</w:t>
      </w:r>
      <w:r w:rsidR="004D5A10" w:rsidRPr="007C7D52">
        <w:rPr>
          <w:rFonts w:ascii="Arial" w:eastAsia="Times New Roman" w:hAnsi="Arial" w:cs="Arial"/>
          <w:color w:val="000000" w:themeColor="text1"/>
          <w:spacing w:val="2"/>
          <w:sz w:val="24"/>
          <w:szCs w:val="24"/>
          <w:lang w:val="es-ES_tradnl" w:eastAsia="es-ES"/>
        </w:rPr>
        <w:t xml:space="preserve"> desconocía que </w:t>
      </w:r>
      <w:r w:rsidR="00A0523E" w:rsidRPr="007C7D52">
        <w:rPr>
          <w:rFonts w:ascii="Arial" w:eastAsia="Times New Roman" w:hAnsi="Arial" w:cs="Arial"/>
          <w:color w:val="000000" w:themeColor="text1"/>
          <w:spacing w:val="2"/>
          <w:sz w:val="24"/>
          <w:szCs w:val="24"/>
          <w:lang w:val="es-ES_tradnl" w:eastAsia="es-ES"/>
        </w:rPr>
        <w:t xml:space="preserve">había estado en </w:t>
      </w:r>
      <w:r w:rsidR="004D5A10" w:rsidRPr="007C7D52">
        <w:rPr>
          <w:rFonts w:ascii="Arial" w:eastAsia="Times New Roman" w:hAnsi="Arial" w:cs="Arial"/>
          <w:color w:val="000000" w:themeColor="text1"/>
          <w:spacing w:val="2"/>
          <w:sz w:val="24"/>
          <w:szCs w:val="24"/>
          <w:lang w:val="es-ES_tradnl" w:eastAsia="es-ES"/>
        </w:rPr>
        <w:t>prisión; iii) vivió en España nueve años,</w:t>
      </w:r>
      <w:r w:rsidR="00A0523E" w:rsidRPr="007C7D52">
        <w:rPr>
          <w:rFonts w:ascii="Arial" w:eastAsia="Times New Roman" w:hAnsi="Arial" w:cs="Arial"/>
          <w:color w:val="000000" w:themeColor="text1"/>
          <w:spacing w:val="2"/>
          <w:sz w:val="24"/>
          <w:szCs w:val="24"/>
          <w:lang w:val="es-ES_tradnl" w:eastAsia="es-ES"/>
        </w:rPr>
        <w:t xml:space="preserve"> </w:t>
      </w:r>
      <w:r w:rsidR="00746163" w:rsidRPr="007C7D52">
        <w:rPr>
          <w:rFonts w:ascii="Arial" w:eastAsia="Times New Roman" w:hAnsi="Arial" w:cs="Arial"/>
          <w:color w:val="000000" w:themeColor="text1"/>
          <w:spacing w:val="2"/>
          <w:sz w:val="24"/>
          <w:szCs w:val="24"/>
          <w:lang w:val="es-ES_tradnl" w:eastAsia="es-ES"/>
        </w:rPr>
        <w:t xml:space="preserve">desde el año 2002 hasta el año 2009 </w:t>
      </w:r>
      <w:r w:rsidR="00A0523E" w:rsidRPr="007C7D52">
        <w:rPr>
          <w:rFonts w:ascii="Arial" w:eastAsia="Times New Roman" w:hAnsi="Arial" w:cs="Arial"/>
          <w:color w:val="000000" w:themeColor="text1"/>
          <w:spacing w:val="2"/>
          <w:sz w:val="24"/>
          <w:szCs w:val="24"/>
          <w:lang w:val="es-ES_tradnl" w:eastAsia="es-ES"/>
        </w:rPr>
        <w:t>y luego de eso regres</w:t>
      </w:r>
      <w:r w:rsidR="008F5781" w:rsidRPr="007C7D52">
        <w:rPr>
          <w:rFonts w:ascii="Arial" w:eastAsia="Times New Roman" w:hAnsi="Arial" w:cs="Arial"/>
          <w:color w:val="000000" w:themeColor="text1"/>
          <w:spacing w:val="2"/>
          <w:sz w:val="24"/>
          <w:szCs w:val="24"/>
          <w:lang w:val="es-ES_tradnl" w:eastAsia="es-ES"/>
        </w:rPr>
        <w:t>ó a Colombia</w:t>
      </w:r>
      <w:r w:rsidR="00CB69B2" w:rsidRPr="007C7D52">
        <w:rPr>
          <w:rFonts w:ascii="Arial" w:eastAsia="Times New Roman" w:hAnsi="Arial" w:cs="Arial"/>
          <w:color w:val="000000" w:themeColor="text1"/>
          <w:spacing w:val="2"/>
          <w:sz w:val="24"/>
          <w:szCs w:val="24"/>
          <w:lang w:val="es-ES_tradnl" w:eastAsia="es-ES"/>
        </w:rPr>
        <w:t xml:space="preserve">; </w:t>
      </w:r>
      <w:r w:rsidR="008F5781" w:rsidRPr="007C7D52">
        <w:rPr>
          <w:rFonts w:ascii="Arial" w:eastAsia="Times New Roman" w:hAnsi="Arial" w:cs="Arial"/>
          <w:color w:val="000000" w:themeColor="text1"/>
          <w:spacing w:val="2"/>
          <w:sz w:val="24"/>
          <w:szCs w:val="24"/>
          <w:lang w:val="es-ES_tradnl" w:eastAsia="es-ES"/>
        </w:rPr>
        <w:t>iv) actualmente tiene 22 años</w:t>
      </w:r>
      <w:r w:rsidR="00A0523E" w:rsidRPr="007C7D52">
        <w:rPr>
          <w:rFonts w:ascii="Arial" w:eastAsia="Times New Roman" w:hAnsi="Arial" w:cs="Arial"/>
          <w:color w:val="000000" w:themeColor="text1"/>
          <w:spacing w:val="2"/>
          <w:sz w:val="24"/>
          <w:szCs w:val="24"/>
          <w:lang w:val="es-ES_tradnl" w:eastAsia="es-ES"/>
        </w:rPr>
        <w:t xml:space="preserve">; v) </w:t>
      </w:r>
      <w:r w:rsidR="00827B9B" w:rsidRPr="007C7D52">
        <w:rPr>
          <w:rFonts w:ascii="Arial" w:eastAsia="Times New Roman" w:hAnsi="Arial" w:cs="Arial"/>
          <w:color w:val="000000" w:themeColor="text1"/>
          <w:spacing w:val="2"/>
          <w:sz w:val="24"/>
          <w:szCs w:val="24"/>
          <w:lang w:val="es-ES_tradnl" w:eastAsia="es-ES"/>
        </w:rPr>
        <w:t xml:space="preserve">recuerda haber pasado </w:t>
      </w:r>
      <w:r w:rsidR="004D5A10" w:rsidRPr="007C7D52">
        <w:rPr>
          <w:rFonts w:ascii="Arial" w:eastAsia="Times New Roman" w:hAnsi="Arial" w:cs="Arial"/>
          <w:color w:val="000000" w:themeColor="text1"/>
          <w:spacing w:val="2"/>
          <w:sz w:val="24"/>
          <w:szCs w:val="24"/>
          <w:lang w:val="es-ES_tradnl" w:eastAsia="es-ES"/>
        </w:rPr>
        <w:t>vacaciones durante el año 2012 en Bogotá</w:t>
      </w:r>
      <w:r w:rsidR="00827B9B" w:rsidRPr="007C7D52">
        <w:rPr>
          <w:rFonts w:ascii="Arial" w:eastAsia="Times New Roman" w:hAnsi="Arial" w:cs="Arial"/>
          <w:color w:val="000000" w:themeColor="text1"/>
          <w:spacing w:val="2"/>
          <w:sz w:val="24"/>
          <w:szCs w:val="24"/>
          <w:lang w:val="es-ES_tradnl" w:eastAsia="es-ES"/>
        </w:rPr>
        <w:t xml:space="preserve"> con su papá y luego regresó a </w:t>
      </w:r>
      <w:r w:rsidR="004D5A10" w:rsidRPr="007C7D52">
        <w:rPr>
          <w:rFonts w:ascii="Arial" w:eastAsia="Times New Roman" w:hAnsi="Arial" w:cs="Arial"/>
          <w:color w:val="000000" w:themeColor="text1"/>
          <w:spacing w:val="2"/>
          <w:sz w:val="24"/>
          <w:szCs w:val="24"/>
          <w:lang w:val="es-ES_tradnl" w:eastAsia="es-ES"/>
        </w:rPr>
        <w:t>Cali</w:t>
      </w:r>
      <w:r w:rsidR="008F5781" w:rsidRPr="007C7D52">
        <w:rPr>
          <w:rFonts w:ascii="Arial" w:eastAsia="Times New Roman" w:hAnsi="Arial" w:cs="Arial"/>
          <w:color w:val="000000" w:themeColor="text1"/>
          <w:spacing w:val="2"/>
          <w:sz w:val="24"/>
          <w:szCs w:val="24"/>
          <w:lang w:val="es-ES_tradnl" w:eastAsia="es-ES"/>
        </w:rPr>
        <w:t xml:space="preserve"> donde vivía con la ex</w:t>
      </w:r>
      <w:r w:rsidR="00827B9B" w:rsidRPr="007C7D52">
        <w:rPr>
          <w:rFonts w:ascii="Arial" w:eastAsia="Times New Roman" w:hAnsi="Arial" w:cs="Arial"/>
          <w:color w:val="000000" w:themeColor="text1"/>
          <w:spacing w:val="2"/>
          <w:sz w:val="24"/>
          <w:szCs w:val="24"/>
          <w:lang w:val="es-ES_tradnl" w:eastAsia="es-ES"/>
        </w:rPr>
        <w:t xml:space="preserve">suegra de la mamá, </w:t>
      </w:r>
      <w:r w:rsidR="00CB69B2" w:rsidRPr="007C7D52">
        <w:rPr>
          <w:rFonts w:ascii="Arial" w:eastAsia="Times New Roman" w:hAnsi="Arial" w:cs="Arial"/>
          <w:color w:val="000000" w:themeColor="text1"/>
          <w:spacing w:val="2"/>
          <w:sz w:val="24"/>
          <w:szCs w:val="24"/>
          <w:lang w:val="es-ES_tradnl" w:eastAsia="es-ES"/>
        </w:rPr>
        <w:t xml:space="preserve">que es una señora llamada </w:t>
      </w:r>
      <w:r w:rsidR="004D5A10" w:rsidRPr="007C7D52">
        <w:rPr>
          <w:rFonts w:ascii="Arial" w:eastAsia="Times New Roman" w:hAnsi="Arial" w:cs="Arial"/>
          <w:color w:val="000000" w:themeColor="text1"/>
          <w:spacing w:val="2"/>
          <w:sz w:val="24"/>
          <w:szCs w:val="24"/>
          <w:lang w:val="es-ES_tradnl" w:eastAsia="es-ES"/>
        </w:rPr>
        <w:t>Magnolia</w:t>
      </w:r>
      <w:r w:rsidR="00827B9B" w:rsidRPr="007C7D52">
        <w:rPr>
          <w:rFonts w:ascii="Arial" w:eastAsia="Times New Roman" w:hAnsi="Arial" w:cs="Arial"/>
          <w:color w:val="000000" w:themeColor="text1"/>
          <w:spacing w:val="2"/>
          <w:sz w:val="24"/>
          <w:szCs w:val="24"/>
          <w:lang w:val="es-ES_tradnl" w:eastAsia="es-ES"/>
        </w:rPr>
        <w:t>, quien no es su abuela, d</w:t>
      </w:r>
      <w:r w:rsidR="004D5A10" w:rsidRPr="007C7D52">
        <w:rPr>
          <w:rFonts w:ascii="Arial" w:eastAsia="Times New Roman" w:hAnsi="Arial" w:cs="Arial"/>
          <w:color w:val="000000" w:themeColor="text1"/>
          <w:spacing w:val="2"/>
          <w:sz w:val="24"/>
          <w:szCs w:val="24"/>
          <w:lang w:val="es-ES_tradnl" w:eastAsia="es-ES"/>
        </w:rPr>
        <w:t xml:space="preserve">espués vivió en Armenia con la mamá pues allí tenían una casa, </w:t>
      </w:r>
      <w:r w:rsidR="008F5781" w:rsidRPr="007C7D52">
        <w:rPr>
          <w:rFonts w:ascii="Arial" w:eastAsia="Times New Roman" w:hAnsi="Arial" w:cs="Arial"/>
          <w:color w:val="000000" w:themeColor="text1"/>
          <w:spacing w:val="2"/>
          <w:sz w:val="24"/>
          <w:szCs w:val="24"/>
          <w:lang w:val="es-ES_tradnl" w:eastAsia="es-ES"/>
        </w:rPr>
        <w:t>luego</w:t>
      </w:r>
      <w:r w:rsidR="004D5A10" w:rsidRPr="007C7D52">
        <w:rPr>
          <w:rFonts w:ascii="Arial" w:eastAsia="Times New Roman" w:hAnsi="Arial" w:cs="Arial"/>
          <w:color w:val="000000" w:themeColor="text1"/>
          <w:spacing w:val="2"/>
          <w:sz w:val="24"/>
          <w:szCs w:val="24"/>
          <w:lang w:val="es-ES_tradnl" w:eastAsia="es-ES"/>
        </w:rPr>
        <w:t xml:space="preserve"> otra vez en Cali y </w:t>
      </w:r>
      <w:r w:rsidR="008F5781" w:rsidRPr="007C7D52">
        <w:rPr>
          <w:rFonts w:ascii="Arial" w:eastAsia="Times New Roman" w:hAnsi="Arial" w:cs="Arial"/>
          <w:color w:val="000000" w:themeColor="text1"/>
          <w:spacing w:val="2"/>
          <w:sz w:val="24"/>
          <w:szCs w:val="24"/>
          <w:lang w:val="es-ES_tradnl" w:eastAsia="es-ES"/>
        </w:rPr>
        <w:t>posteriormente</w:t>
      </w:r>
      <w:r w:rsidR="004D5A10" w:rsidRPr="007C7D52">
        <w:rPr>
          <w:rFonts w:ascii="Arial" w:eastAsia="Times New Roman" w:hAnsi="Arial" w:cs="Arial"/>
          <w:color w:val="000000" w:themeColor="text1"/>
          <w:spacing w:val="2"/>
          <w:sz w:val="24"/>
          <w:szCs w:val="24"/>
          <w:lang w:val="es-ES_tradnl" w:eastAsia="es-ES"/>
        </w:rPr>
        <w:t xml:space="preserve"> en Pereira</w:t>
      </w:r>
      <w:r w:rsidR="00827B9B" w:rsidRPr="007C7D52">
        <w:rPr>
          <w:rFonts w:ascii="Arial" w:eastAsia="Times New Roman" w:hAnsi="Arial" w:cs="Arial"/>
          <w:color w:val="000000" w:themeColor="text1"/>
          <w:spacing w:val="2"/>
          <w:sz w:val="24"/>
          <w:szCs w:val="24"/>
          <w:lang w:val="es-ES_tradnl" w:eastAsia="es-ES"/>
        </w:rPr>
        <w:t xml:space="preserve">; vi) </w:t>
      </w:r>
      <w:r w:rsidR="00CB69B2" w:rsidRPr="007C7D52">
        <w:rPr>
          <w:rFonts w:ascii="Arial" w:eastAsia="Times New Roman" w:hAnsi="Arial" w:cs="Arial"/>
          <w:color w:val="000000" w:themeColor="text1"/>
          <w:spacing w:val="2"/>
          <w:sz w:val="24"/>
          <w:szCs w:val="24"/>
          <w:lang w:val="es-ES_tradnl" w:eastAsia="es-ES"/>
        </w:rPr>
        <w:t xml:space="preserve">en el año 2012 su padre </w:t>
      </w:r>
      <w:r w:rsidR="00827B9B" w:rsidRPr="007C7D52">
        <w:rPr>
          <w:rFonts w:ascii="Arial" w:eastAsia="Times New Roman" w:hAnsi="Arial" w:cs="Arial"/>
          <w:color w:val="000000" w:themeColor="text1"/>
          <w:spacing w:val="2"/>
          <w:sz w:val="24"/>
          <w:szCs w:val="24"/>
          <w:lang w:val="es-ES_tradnl" w:eastAsia="es-ES"/>
        </w:rPr>
        <w:t xml:space="preserve">le compró los tiquetes para ir a Bogotá </w:t>
      </w:r>
      <w:r w:rsidR="00A0523E" w:rsidRPr="007C7D52">
        <w:rPr>
          <w:rFonts w:ascii="Arial" w:eastAsia="Times New Roman" w:hAnsi="Arial" w:cs="Arial"/>
          <w:color w:val="000000" w:themeColor="text1"/>
          <w:spacing w:val="2"/>
          <w:sz w:val="24"/>
          <w:szCs w:val="24"/>
          <w:lang w:val="es-ES_tradnl" w:eastAsia="es-ES"/>
        </w:rPr>
        <w:t xml:space="preserve">de </w:t>
      </w:r>
      <w:r w:rsidR="00827B9B" w:rsidRPr="007C7D52">
        <w:rPr>
          <w:rFonts w:ascii="Arial" w:eastAsia="Times New Roman" w:hAnsi="Arial" w:cs="Arial"/>
          <w:color w:val="000000" w:themeColor="text1"/>
          <w:spacing w:val="2"/>
          <w:sz w:val="24"/>
          <w:szCs w:val="24"/>
          <w:lang w:val="es-ES_tradnl" w:eastAsia="es-ES"/>
        </w:rPr>
        <w:t>vacaciones</w:t>
      </w:r>
      <w:r w:rsidR="00A0523E" w:rsidRPr="007C7D52">
        <w:rPr>
          <w:rFonts w:ascii="Arial" w:eastAsia="Times New Roman" w:hAnsi="Arial" w:cs="Arial"/>
          <w:color w:val="000000" w:themeColor="text1"/>
          <w:spacing w:val="2"/>
          <w:sz w:val="24"/>
          <w:szCs w:val="24"/>
          <w:lang w:val="es-ES_tradnl" w:eastAsia="es-ES"/>
        </w:rPr>
        <w:t xml:space="preserve">, </w:t>
      </w:r>
      <w:r w:rsidR="004D5A10" w:rsidRPr="007C7D52">
        <w:rPr>
          <w:rFonts w:ascii="Arial" w:eastAsia="Times New Roman" w:hAnsi="Arial" w:cs="Arial"/>
          <w:color w:val="000000" w:themeColor="text1"/>
          <w:spacing w:val="2"/>
          <w:sz w:val="24"/>
          <w:szCs w:val="24"/>
          <w:lang w:val="es-ES_tradnl" w:eastAsia="es-ES"/>
        </w:rPr>
        <w:t xml:space="preserve">lo llevó a centros comerciales, </w:t>
      </w:r>
      <w:r w:rsidR="00A0523E" w:rsidRPr="007C7D52">
        <w:rPr>
          <w:rFonts w:ascii="Arial" w:eastAsia="Times New Roman" w:hAnsi="Arial" w:cs="Arial"/>
          <w:color w:val="000000" w:themeColor="text1"/>
          <w:spacing w:val="2"/>
          <w:sz w:val="24"/>
          <w:szCs w:val="24"/>
          <w:lang w:val="es-ES_tradnl" w:eastAsia="es-ES"/>
        </w:rPr>
        <w:t>y a la casa de su esposa</w:t>
      </w:r>
      <w:r w:rsidR="008F5781" w:rsidRPr="007C7D52">
        <w:rPr>
          <w:rFonts w:ascii="Arial" w:eastAsia="Times New Roman" w:hAnsi="Arial" w:cs="Arial"/>
          <w:color w:val="000000" w:themeColor="text1"/>
          <w:spacing w:val="2"/>
          <w:sz w:val="24"/>
          <w:szCs w:val="24"/>
          <w:lang w:val="es-ES_tradnl" w:eastAsia="es-ES"/>
        </w:rPr>
        <w:t>. Después se</w:t>
      </w:r>
      <w:r w:rsidR="004D5A10" w:rsidRPr="007C7D52">
        <w:rPr>
          <w:rFonts w:ascii="Arial" w:eastAsia="Times New Roman" w:hAnsi="Arial" w:cs="Arial"/>
          <w:color w:val="000000" w:themeColor="text1"/>
          <w:spacing w:val="2"/>
          <w:sz w:val="24"/>
          <w:szCs w:val="24"/>
          <w:lang w:val="es-ES_tradnl" w:eastAsia="es-ES"/>
        </w:rPr>
        <w:t xml:space="preserve"> regresó para Cali para seguir estudiando</w:t>
      </w:r>
      <w:r w:rsidR="00827B9B" w:rsidRPr="007C7D52">
        <w:rPr>
          <w:rFonts w:ascii="Arial" w:eastAsia="Times New Roman" w:hAnsi="Arial" w:cs="Arial"/>
          <w:color w:val="000000" w:themeColor="text1"/>
          <w:spacing w:val="2"/>
          <w:sz w:val="24"/>
          <w:szCs w:val="24"/>
          <w:lang w:val="es-ES_tradnl" w:eastAsia="es-ES"/>
        </w:rPr>
        <w:t>; vii)</w:t>
      </w:r>
      <w:r w:rsidR="004D5A10" w:rsidRPr="007C7D52">
        <w:rPr>
          <w:rFonts w:ascii="Arial" w:eastAsia="Times New Roman" w:hAnsi="Arial" w:cs="Arial"/>
          <w:color w:val="000000" w:themeColor="text1"/>
          <w:spacing w:val="2"/>
          <w:sz w:val="24"/>
          <w:szCs w:val="24"/>
          <w:lang w:val="es-ES_tradnl" w:eastAsia="es-ES"/>
        </w:rPr>
        <w:t xml:space="preserve"> no le consta que en algún momento durante ese tiempo </w:t>
      </w:r>
      <w:r w:rsidR="00CB69B2" w:rsidRPr="007C7D52">
        <w:rPr>
          <w:rFonts w:ascii="Arial" w:eastAsia="Times New Roman" w:hAnsi="Arial" w:cs="Arial"/>
          <w:color w:val="000000" w:themeColor="text1"/>
          <w:spacing w:val="2"/>
          <w:sz w:val="24"/>
          <w:szCs w:val="24"/>
          <w:lang w:val="es-ES_tradnl" w:eastAsia="es-ES"/>
        </w:rPr>
        <w:t xml:space="preserve">su progenitor </w:t>
      </w:r>
      <w:r w:rsidR="004D5A10" w:rsidRPr="007C7D52">
        <w:rPr>
          <w:rFonts w:ascii="Arial" w:eastAsia="Times New Roman" w:hAnsi="Arial" w:cs="Arial"/>
          <w:color w:val="000000" w:themeColor="text1"/>
          <w:spacing w:val="2"/>
          <w:sz w:val="24"/>
          <w:szCs w:val="24"/>
          <w:lang w:val="es-ES_tradnl" w:eastAsia="es-ES"/>
        </w:rPr>
        <w:t>hubie</w:t>
      </w:r>
      <w:r w:rsidR="008F5781" w:rsidRPr="007C7D52">
        <w:rPr>
          <w:rFonts w:ascii="Arial" w:eastAsia="Times New Roman" w:hAnsi="Arial" w:cs="Arial"/>
          <w:color w:val="000000" w:themeColor="text1"/>
          <w:spacing w:val="2"/>
          <w:sz w:val="24"/>
          <w:szCs w:val="24"/>
          <w:lang w:val="es-ES_tradnl" w:eastAsia="es-ES"/>
        </w:rPr>
        <w:t>ra</w:t>
      </w:r>
      <w:r w:rsidR="004D5A10" w:rsidRPr="007C7D52">
        <w:rPr>
          <w:rFonts w:ascii="Arial" w:eastAsia="Times New Roman" w:hAnsi="Arial" w:cs="Arial"/>
          <w:color w:val="000000" w:themeColor="text1"/>
          <w:spacing w:val="2"/>
          <w:sz w:val="24"/>
          <w:szCs w:val="24"/>
          <w:lang w:val="es-ES_tradnl" w:eastAsia="es-ES"/>
        </w:rPr>
        <w:t xml:space="preserve"> dado alguna mensualidad o cuota alimentaria, pues ni siquiera sabían si se encontraba vivo</w:t>
      </w:r>
      <w:r w:rsidR="00827B9B" w:rsidRPr="007C7D52">
        <w:rPr>
          <w:rFonts w:ascii="Arial" w:eastAsia="Times New Roman" w:hAnsi="Arial" w:cs="Arial"/>
          <w:color w:val="000000" w:themeColor="text1"/>
          <w:spacing w:val="2"/>
          <w:sz w:val="24"/>
          <w:szCs w:val="24"/>
          <w:lang w:val="es-ES_tradnl" w:eastAsia="es-ES"/>
        </w:rPr>
        <w:t>,</w:t>
      </w:r>
      <w:r w:rsidR="008F5781" w:rsidRPr="007C7D52">
        <w:rPr>
          <w:rFonts w:ascii="Arial" w:eastAsia="Times New Roman" w:hAnsi="Arial" w:cs="Arial"/>
          <w:color w:val="000000" w:themeColor="text1"/>
          <w:spacing w:val="2"/>
          <w:sz w:val="24"/>
          <w:szCs w:val="24"/>
          <w:lang w:val="es-ES_tradnl" w:eastAsia="es-ES"/>
        </w:rPr>
        <w:t xml:space="preserve"> aunque</w:t>
      </w:r>
      <w:r w:rsidRPr="007C7D52">
        <w:rPr>
          <w:rFonts w:ascii="Arial" w:eastAsia="Times New Roman" w:hAnsi="Arial" w:cs="Arial"/>
          <w:color w:val="000000" w:themeColor="text1"/>
          <w:spacing w:val="2"/>
          <w:sz w:val="24"/>
          <w:szCs w:val="24"/>
          <w:lang w:val="es-ES_tradnl" w:eastAsia="es-ES"/>
        </w:rPr>
        <w:t xml:space="preserve"> </w:t>
      </w:r>
      <w:r w:rsidR="00A0523E" w:rsidRPr="007C7D52">
        <w:rPr>
          <w:rFonts w:ascii="Arial" w:eastAsia="Times New Roman" w:hAnsi="Arial" w:cs="Arial"/>
          <w:color w:val="000000" w:themeColor="text1"/>
          <w:spacing w:val="2"/>
          <w:sz w:val="24"/>
          <w:szCs w:val="24"/>
          <w:lang w:val="es-ES_tradnl" w:eastAsia="es-ES"/>
        </w:rPr>
        <w:t>luego “</w:t>
      </w:r>
      <w:r w:rsidR="004D5A10" w:rsidRPr="007C7D52">
        <w:rPr>
          <w:rFonts w:ascii="Arial" w:eastAsia="Times New Roman" w:hAnsi="Arial" w:cs="Arial"/>
          <w:color w:val="000000" w:themeColor="text1"/>
          <w:spacing w:val="2"/>
          <w:sz w:val="24"/>
          <w:szCs w:val="24"/>
          <w:lang w:val="es-ES_tradnl" w:eastAsia="es-ES"/>
        </w:rPr>
        <w:t>reapareció</w:t>
      </w:r>
      <w:r w:rsidR="00A0523E" w:rsidRPr="007C7D52">
        <w:rPr>
          <w:rFonts w:ascii="Arial" w:eastAsia="Times New Roman" w:hAnsi="Arial" w:cs="Arial"/>
          <w:color w:val="000000" w:themeColor="text1"/>
          <w:spacing w:val="2"/>
          <w:sz w:val="24"/>
          <w:szCs w:val="24"/>
          <w:lang w:val="es-ES_tradnl" w:eastAsia="es-ES"/>
        </w:rPr>
        <w:t xml:space="preserve">” </w:t>
      </w:r>
      <w:r w:rsidR="004D5A10" w:rsidRPr="007C7D52">
        <w:rPr>
          <w:rFonts w:ascii="Arial" w:eastAsia="Times New Roman" w:hAnsi="Arial" w:cs="Arial"/>
          <w:color w:val="000000" w:themeColor="text1"/>
          <w:spacing w:val="2"/>
          <w:sz w:val="24"/>
          <w:szCs w:val="24"/>
          <w:lang w:val="es-ES_tradnl" w:eastAsia="es-ES"/>
        </w:rPr>
        <w:t xml:space="preserve">y </w:t>
      </w:r>
      <w:r w:rsidR="00CB69B2" w:rsidRPr="007C7D52">
        <w:rPr>
          <w:rFonts w:ascii="Arial" w:eastAsia="Times New Roman" w:hAnsi="Arial" w:cs="Arial"/>
          <w:color w:val="000000" w:themeColor="text1"/>
          <w:spacing w:val="2"/>
          <w:sz w:val="24"/>
          <w:szCs w:val="24"/>
          <w:lang w:val="es-ES_tradnl" w:eastAsia="es-ES"/>
        </w:rPr>
        <w:t xml:space="preserve">sabe que </w:t>
      </w:r>
      <w:r w:rsidR="004D5A10" w:rsidRPr="007C7D52">
        <w:rPr>
          <w:rFonts w:ascii="Arial" w:eastAsia="Times New Roman" w:hAnsi="Arial" w:cs="Arial"/>
          <w:color w:val="000000" w:themeColor="text1"/>
          <w:spacing w:val="2"/>
          <w:sz w:val="24"/>
          <w:szCs w:val="24"/>
          <w:lang w:val="es-ES_tradnl" w:eastAsia="es-ES"/>
        </w:rPr>
        <w:t>está viviendo en Bogotá</w:t>
      </w:r>
      <w:r w:rsidR="008F5781" w:rsidRPr="007C7D52">
        <w:rPr>
          <w:rFonts w:ascii="Arial" w:eastAsia="Times New Roman" w:hAnsi="Arial" w:cs="Arial"/>
          <w:color w:val="000000" w:themeColor="text1"/>
          <w:spacing w:val="2"/>
          <w:sz w:val="24"/>
          <w:szCs w:val="24"/>
          <w:lang w:val="es-ES_tradnl" w:eastAsia="es-ES"/>
        </w:rPr>
        <w:t>; viii</w:t>
      </w:r>
      <w:r w:rsidR="00CB69B2" w:rsidRPr="007C7D52">
        <w:rPr>
          <w:rFonts w:ascii="Arial" w:eastAsia="Times New Roman" w:hAnsi="Arial" w:cs="Arial"/>
          <w:color w:val="000000" w:themeColor="text1"/>
          <w:spacing w:val="2"/>
          <w:sz w:val="24"/>
          <w:szCs w:val="24"/>
          <w:lang w:val="es-ES_tradnl" w:eastAsia="es-ES"/>
        </w:rPr>
        <w:t xml:space="preserve"> </w:t>
      </w:r>
      <w:r w:rsidR="00827B9B" w:rsidRPr="007C7D52">
        <w:rPr>
          <w:rFonts w:ascii="Arial" w:eastAsia="Times New Roman" w:hAnsi="Arial" w:cs="Arial"/>
          <w:color w:val="000000" w:themeColor="text1"/>
          <w:spacing w:val="2"/>
          <w:sz w:val="24"/>
          <w:szCs w:val="24"/>
          <w:lang w:val="es-ES_tradnl" w:eastAsia="es-ES"/>
        </w:rPr>
        <w:t xml:space="preserve"> la relación</w:t>
      </w:r>
      <w:r w:rsidR="004D5A10" w:rsidRPr="007C7D52">
        <w:rPr>
          <w:rFonts w:ascii="Arial" w:eastAsia="Times New Roman" w:hAnsi="Arial" w:cs="Arial"/>
          <w:color w:val="000000" w:themeColor="text1"/>
          <w:spacing w:val="2"/>
          <w:sz w:val="24"/>
          <w:szCs w:val="24"/>
          <w:lang w:val="es-ES_tradnl" w:eastAsia="es-ES"/>
        </w:rPr>
        <w:t xml:space="preserve"> con su padre fue </w:t>
      </w:r>
      <w:r w:rsidR="00CB69B2" w:rsidRPr="007C7D52">
        <w:rPr>
          <w:rFonts w:ascii="Arial" w:eastAsia="Times New Roman" w:hAnsi="Arial" w:cs="Arial"/>
          <w:color w:val="000000" w:themeColor="text1"/>
          <w:spacing w:val="2"/>
          <w:sz w:val="24"/>
          <w:szCs w:val="24"/>
          <w:lang w:val="es-ES_tradnl" w:eastAsia="es-ES"/>
        </w:rPr>
        <w:t xml:space="preserve">de </w:t>
      </w:r>
      <w:r w:rsidR="004D5A10" w:rsidRPr="007C7D52">
        <w:rPr>
          <w:rFonts w:ascii="Arial" w:eastAsia="Times New Roman" w:hAnsi="Arial" w:cs="Arial"/>
          <w:color w:val="000000" w:themeColor="text1"/>
          <w:spacing w:val="2"/>
          <w:sz w:val="24"/>
          <w:szCs w:val="24"/>
          <w:lang w:val="es-ES_tradnl" w:eastAsia="es-ES"/>
        </w:rPr>
        <w:t>la siguiente manera:</w:t>
      </w:r>
      <w:r w:rsidR="008F5781" w:rsidRPr="007C7D52">
        <w:rPr>
          <w:rFonts w:ascii="Arial" w:eastAsia="Times New Roman" w:hAnsi="Arial" w:cs="Arial"/>
          <w:color w:val="000000" w:themeColor="text1"/>
          <w:spacing w:val="2"/>
          <w:sz w:val="24"/>
          <w:szCs w:val="24"/>
          <w:lang w:val="es-ES_tradnl" w:eastAsia="es-ES"/>
        </w:rPr>
        <w:t xml:space="preserve"> vivió con ellos hasta que é</w:t>
      </w:r>
      <w:r w:rsidR="004D5A10" w:rsidRPr="007C7D52">
        <w:rPr>
          <w:rFonts w:ascii="Arial" w:eastAsia="Times New Roman" w:hAnsi="Arial" w:cs="Arial"/>
          <w:color w:val="000000" w:themeColor="text1"/>
          <w:spacing w:val="2"/>
          <w:sz w:val="24"/>
          <w:szCs w:val="24"/>
          <w:lang w:val="es-ES_tradnl" w:eastAsia="es-ES"/>
        </w:rPr>
        <w:t xml:space="preserve">l </w:t>
      </w:r>
      <w:r w:rsidR="008F5781" w:rsidRPr="007C7D52">
        <w:rPr>
          <w:rFonts w:ascii="Arial" w:eastAsia="Times New Roman" w:hAnsi="Arial" w:cs="Arial"/>
          <w:color w:val="000000" w:themeColor="text1"/>
          <w:spacing w:val="2"/>
          <w:sz w:val="24"/>
          <w:szCs w:val="24"/>
          <w:lang w:val="es-ES_tradnl" w:eastAsia="es-ES"/>
        </w:rPr>
        <w:t>tenía dos años,</w:t>
      </w:r>
      <w:r w:rsidR="004D5A10" w:rsidRPr="007C7D52">
        <w:rPr>
          <w:rFonts w:ascii="Arial" w:eastAsia="Times New Roman" w:hAnsi="Arial" w:cs="Arial"/>
          <w:color w:val="000000" w:themeColor="text1"/>
          <w:spacing w:val="2"/>
          <w:sz w:val="24"/>
          <w:szCs w:val="24"/>
          <w:lang w:val="es-ES_tradnl" w:eastAsia="es-ES"/>
        </w:rPr>
        <w:t xml:space="preserve"> después se fue con su otra mujer a España, hasta los cinco años </w:t>
      </w:r>
      <w:r w:rsidR="00A0523E" w:rsidRPr="007C7D52">
        <w:rPr>
          <w:rFonts w:ascii="Arial" w:eastAsia="Times New Roman" w:hAnsi="Arial" w:cs="Arial"/>
          <w:color w:val="000000" w:themeColor="text1"/>
          <w:spacing w:val="2"/>
          <w:sz w:val="24"/>
          <w:szCs w:val="24"/>
          <w:lang w:val="es-ES_tradnl" w:eastAsia="es-ES"/>
        </w:rPr>
        <w:t xml:space="preserve">tuvo </w:t>
      </w:r>
      <w:r w:rsidR="004D5A10" w:rsidRPr="007C7D52">
        <w:rPr>
          <w:rFonts w:ascii="Arial" w:eastAsia="Times New Roman" w:hAnsi="Arial" w:cs="Arial"/>
          <w:color w:val="000000" w:themeColor="text1"/>
          <w:spacing w:val="2"/>
          <w:sz w:val="24"/>
          <w:szCs w:val="24"/>
          <w:lang w:val="es-ES_tradnl" w:eastAsia="es-ES"/>
        </w:rPr>
        <w:t>contacto con él</w:t>
      </w:r>
      <w:r w:rsidRPr="007C7D52">
        <w:rPr>
          <w:rFonts w:ascii="Arial" w:eastAsia="Times New Roman" w:hAnsi="Arial" w:cs="Arial"/>
          <w:color w:val="000000" w:themeColor="text1"/>
          <w:spacing w:val="2"/>
          <w:sz w:val="24"/>
          <w:szCs w:val="24"/>
          <w:lang w:val="es-ES_tradnl" w:eastAsia="es-ES"/>
        </w:rPr>
        <w:t xml:space="preserve">, </w:t>
      </w:r>
      <w:r w:rsidR="00827B9B" w:rsidRPr="007C7D52">
        <w:rPr>
          <w:rFonts w:ascii="Arial" w:eastAsia="Times New Roman" w:hAnsi="Arial" w:cs="Arial"/>
          <w:color w:val="000000" w:themeColor="text1"/>
          <w:spacing w:val="2"/>
          <w:sz w:val="24"/>
          <w:szCs w:val="24"/>
          <w:lang w:val="es-ES_tradnl" w:eastAsia="es-ES"/>
        </w:rPr>
        <w:t>e</w:t>
      </w:r>
      <w:r w:rsidR="004D5A10" w:rsidRPr="007C7D52">
        <w:rPr>
          <w:rFonts w:ascii="Arial" w:eastAsia="Times New Roman" w:hAnsi="Arial" w:cs="Arial"/>
          <w:color w:val="000000" w:themeColor="text1"/>
          <w:spacing w:val="2"/>
          <w:sz w:val="24"/>
          <w:szCs w:val="24"/>
          <w:lang w:val="es-ES_tradnl" w:eastAsia="es-ES"/>
        </w:rPr>
        <w:t xml:space="preserve">stuvo viajando entre España y Colombia en repetidas ocasiones, </w:t>
      </w:r>
      <w:r w:rsidR="00A0523E" w:rsidRPr="007C7D52">
        <w:rPr>
          <w:rFonts w:ascii="Arial" w:eastAsia="Times New Roman" w:hAnsi="Arial" w:cs="Arial"/>
          <w:color w:val="000000" w:themeColor="text1"/>
          <w:spacing w:val="2"/>
          <w:sz w:val="24"/>
          <w:szCs w:val="24"/>
          <w:lang w:val="es-ES_tradnl" w:eastAsia="es-ES"/>
        </w:rPr>
        <w:t>y luego su padre e</w:t>
      </w:r>
      <w:r w:rsidR="008F5781" w:rsidRPr="007C7D52">
        <w:rPr>
          <w:rFonts w:ascii="Arial" w:eastAsia="Times New Roman" w:hAnsi="Arial" w:cs="Arial"/>
          <w:color w:val="000000" w:themeColor="text1"/>
          <w:spacing w:val="2"/>
          <w:sz w:val="24"/>
          <w:szCs w:val="24"/>
          <w:lang w:val="es-ES_tradnl" w:eastAsia="es-ES"/>
        </w:rPr>
        <w:t>stuvo</w:t>
      </w:r>
      <w:r w:rsidR="00A0523E" w:rsidRPr="007C7D52">
        <w:rPr>
          <w:rFonts w:ascii="Arial" w:eastAsia="Times New Roman" w:hAnsi="Arial" w:cs="Arial"/>
          <w:color w:val="000000" w:themeColor="text1"/>
          <w:spacing w:val="2"/>
          <w:sz w:val="24"/>
          <w:szCs w:val="24"/>
          <w:lang w:val="es-ES_tradnl" w:eastAsia="es-ES"/>
        </w:rPr>
        <w:t xml:space="preserve"> </w:t>
      </w:r>
      <w:r w:rsidR="004D5A10" w:rsidRPr="007C7D52">
        <w:rPr>
          <w:rFonts w:ascii="Arial" w:eastAsia="Times New Roman" w:hAnsi="Arial" w:cs="Arial"/>
          <w:color w:val="000000" w:themeColor="text1"/>
          <w:spacing w:val="2"/>
          <w:sz w:val="24"/>
          <w:szCs w:val="24"/>
          <w:lang w:val="es-ES_tradnl" w:eastAsia="es-ES"/>
        </w:rPr>
        <w:t>un tiempo desaparecido cuando</w:t>
      </w:r>
      <w:r w:rsidR="00A0523E" w:rsidRPr="007C7D52">
        <w:rPr>
          <w:rFonts w:ascii="Arial" w:eastAsia="Times New Roman" w:hAnsi="Arial" w:cs="Arial"/>
          <w:color w:val="000000" w:themeColor="text1"/>
          <w:spacing w:val="2"/>
          <w:sz w:val="24"/>
          <w:szCs w:val="24"/>
          <w:lang w:val="es-ES_tradnl" w:eastAsia="es-ES"/>
        </w:rPr>
        <w:t xml:space="preserve"> </w:t>
      </w:r>
      <w:r w:rsidR="004D5A10" w:rsidRPr="007C7D52">
        <w:rPr>
          <w:rFonts w:ascii="Arial" w:eastAsia="Times New Roman" w:hAnsi="Arial" w:cs="Arial"/>
          <w:color w:val="000000" w:themeColor="text1"/>
          <w:spacing w:val="2"/>
          <w:sz w:val="24"/>
          <w:szCs w:val="24"/>
          <w:lang w:val="es-ES_tradnl" w:eastAsia="es-ES"/>
        </w:rPr>
        <w:t>tenía 5</w:t>
      </w:r>
      <w:r w:rsidR="00827B9B" w:rsidRPr="007C7D52">
        <w:rPr>
          <w:rFonts w:ascii="Arial" w:eastAsia="Times New Roman" w:hAnsi="Arial" w:cs="Arial"/>
          <w:color w:val="000000" w:themeColor="text1"/>
          <w:spacing w:val="2"/>
          <w:sz w:val="24"/>
          <w:szCs w:val="24"/>
          <w:lang w:val="es-ES_tradnl" w:eastAsia="es-ES"/>
        </w:rPr>
        <w:t xml:space="preserve"> o </w:t>
      </w:r>
      <w:r w:rsidR="004D5A10" w:rsidRPr="007C7D52">
        <w:rPr>
          <w:rFonts w:ascii="Arial" w:eastAsia="Times New Roman" w:hAnsi="Arial" w:cs="Arial"/>
          <w:color w:val="000000" w:themeColor="text1"/>
          <w:spacing w:val="2"/>
          <w:sz w:val="24"/>
          <w:szCs w:val="24"/>
          <w:lang w:val="es-ES_tradnl" w:eastAsia="es-ES"/>
        </w:rPr>
        <w:t xml:space="preserve">7 años ya que estuvo cumpliendo una condena, </w:t>
      </w:r>
      <w:r w:rsidR="00131996" w:rsidRPr="007C7D52">
        <w:rPr>
          <w:rFonts w:ascii="Arial" w:eastAsia="Times New Roman" w:hAnsi="Arial" w:cs="Arial"/>
          <w:color w:val="000000" w:themeColor="text1"/>
          <w:spacing w:val="2"/>
          <w:sz w:val="24"/>
          <w:szCs w:val="24"/>
          <w:lang w:val="es-ES_tradnl" w:eastAsia="es-ES"/>
        </w:rPr>
        <w:t>de lo cual no tuvo conocimiento, ya que su</w:t>
      </w:r>
      <w:r w:rsidR="004D5A10" w:rsidRPr="007C7D52">
        <w:rPr>
          <w:rFonts w:ascii="Arial" w:eastAsia="Times New Roman" w:hAnsi="Arial" w:cs="Arial"/>
          <w:color w:val="000000" w:themeColor="text1"/>
          <w:spacing w:val="2"/>
          <w:sz w:val="24"/>
          <w:szCs w:val="24"/>
          <w:lang w:val="es-ES_tradnl" w:eastAsia="es-ES"/>
        </w:rPr>
        <w:t xml:space="preserve"> ma</w:t>
      </w:r>
      <w:r w:rsidR="00A0523E" w:rsidRPr="007C7D52">
        <w:rPr>
          <w:rFonts w:ascii="Arial" w:eastAsia="Times New Roman" w:hAnsi="Arial" w:cs="Arial"/>
          <w:color w:val="000000" w:themeColor="text1"/>
          <w:spacing w:val="2"/>
          <w:sz w:val="24"/>
          <w:szCs w:val="24"/>
          <w:lang w:val="es-ES_tradnl" w:eastAsia="es-ES"/>
        </w:rPr>
        <w:t xml:space="preserve">dre </w:t>
      </w:r>
      <w:r w:rsidR="004D5A10" w:rsidRPr="007C7D52">
        <w:rPr>
          <w:rFonts w:ascii="Arial" w:eastAsia="Times New Roman" w:hAnsi="Arial" w:cs="Arial"/>
          <w:color w:val="000000" w:themeColor="text1"/>
          <w:spacing w:val="2"/>
          <w:sz w:val="24"/>
          <w:szCs w:val="24"/>
          <w:lang w:val="es-ES_tradnl" w:eastAsia="es-ES"/>
        </w:rPr>
        <w:t xml:space="preserve">no quería que él se entera, </w:t>
      </w:r>
      <w:r w:rsidR="00827B9B" w:rsidRPr="007C7D52">
        <w:rPr>
          <w:rFonts w:ascii="Arial" w:eastAsia="Times New Roman" w:hAnsi="Arial" w:cs="Arial"/>
          <w:color w:val="000000" w:themeColor="text1"/>
          <w:spacing w:val="2"/>
          <w:sz w:val="24"/>
          <w:szCs w:val="24"/>
          <w:lang w:val="es-ES_tradnl" w:eastAsia="es-ES"/>
        </w:rPr>
        <w:t>l</w:t>
      </w:r>
      <w:r w:rsidR="004D5A10" w:rsidRPr="007C7D52">
        <w:rPr>
          <w:rFonts w:ascii="Arial" w:eastAsia="Times New Roman" w:hAnsi="Arial" w:cs="Arial"/>
          <w:color w:val="000000" w:themeColor="text1"/>
          <w:spacing w:val="2"/>
          <w:sz w:val="24"/>
          <w:szCs w:val="24"/>
          <w:lang w:val="es-ES_tradnl" w:eastAsia="es-ES"/>
        </w:rPr>
        <w:t>uego en el 2008 regres</w:t>
      </w:r>
      <w:r w:rsidR="00131996" w:rsidRPr="007C7D52">
        <w:rPr>
          <w:rFonts w:ascii="Arial" w:eastAsia="Times New Roman" w:hAnsi="Arial" w:cs="Arial"/>
          <w:color w:val="000000" w:themeColor="text1"/>
          <w:spacing w:val="2"/>
          <w:sz w:val="24"/>
          <w:szCs w:val="24"/>
          <w:lang w:val="es-ES_tradnl" w:eastAsia="es-ES"/>
        </w:rPr>
        <w:t>ó</w:t>
      </w:r>
      <w:r w:rsidR="00827B9B" w:rsidRPr="007C7D52">
        <w:rPr>
          <w:rFonts w:ascii="Arial" w:eastAsia="Times New Roman" w:hAnsi="Arial" w:cs="Arial"/>
          <w:color w:val="000000" w:themeColor="text1"/>
          <w:spacing w:val="2"/>
          <w:sz w:val="24"/>
          <w:szCs w:val="24"/>
          <w:lang w:val="es-ES_tradnl" w:eastAsia="es-ES"/>
        </w:rPr>
        <w:t xml:space="preserve"> a</w:t>
      </w:r>
      <w:r w:rsidR="004D5A10" w:rsidRPr="007C7D52">
        <w:rPr>
          <w:rFonts w:ascii="Arial" w:eastAsia="Times New Roman" w:hAnsi="Arial" w:cs="Arial"/>
          <w:color w:val="000000" w:themeColor="text1"/>
          <w:spacing w:val="2"/>
          <w:sz w:val="24"/>
          <w:szCs w:val="24"/>
          <w:lang w:val="es-ES_tradnl" w:eastAsia="es-ES"/>
        </w:rPr>
        <w:t xml:space="preserve"> España, </w:t>
      </w:r>
      <w:r w:rsidR="00A0523E" w:rsidRPr="007C7D52">
        <w:rPr>
          <w:rFonts w:ascii="Arial" w:eastAsia="Times New Roman" w:hAnsi="Arial" w:cs="Arial"/>
          <w:color w:val="000000" w:themeColor="text1"/>
          <w:spacing w:val="2"/>
          <w:sz w:val="24"/>
          <w:szCs w:val="24"/>
          <w:lang w:val="es-ES_tradnl" w:eastAsia="es-ES"/>
        </w:rPr>
        <w:t xml:space="preserve">y </w:t>
      </w:r>
      <w:r w:rsidR="004D5A10" w:rsidRPr="007C7D52">
        <w:rPr>
          <w:rFonts w:ascii="Arial" w:eastAsia="Times New Roman" w:hAnsi="Arial" w:cs="Arial"/>
          <w:color w:val="000000" w:themeColor="text1"/>
          <w:spacing w:val="2"/>
          <w:sz w:val="24"/>
          <w:szCs w:val="24"/>
          <w:lang w:val="es-ES_tradnl" w:eastAsia="es-ES"/>
        </w:rPr>
        <w:t>pas</w:t>
      </w:r>
      <w:r w:rsidR="00131996" w:rsidRPr="007C7D52">
        <w:rPr>
          <w:rFonts w:ascii="Arial" w:eastAsia="Times New Roman" w:hAnsi="Arial" w:cs="Arial"/>
          <w:color w:val="000000" w:themeColor="text1"/>
          <w:spacing w:val="2"/>
          <w:sz w:val="24"/>
          <w:szCs w:val="24"/>
          <w:lang w:val="es-ES_tradnl" w:eastAsia="es-ES"/>
        </w:rPr>
        <w:t>ó</w:t>
      </w:r>
      <w:r w:rsidR="00A0523E" w:rsidRPr="007C7D52">
        <w:rPr>
          <w:rFonts w:ascii="Arial" w:eastAsia="Times New Roman" w:hAnsi="Arial" w:cs="Arial"/>
          <w:color w:val="000000" w:themeColor="text1"/>
          <w:spacing w:val="2"/>
          <w:sz w:val="24"/>
          <w:szCs w:val="24"/>
          <w:lang w:val="es-ES_tradnl" w:eastAsia="es-ES"/>
        </w:rPr>
        <w:t xml:space="preserve"> </w:t>
      </w:r>
      <w:r w:rsidR="00131996" w:rsidRPr="007C7D52">
        <w:rPr>
          <w:rFonts w:ascii="Arial" w:eastAsia="Times New Roman" w:hAnsi="Arial" w:cs="Arial"/>
          <w:color w:val="000000" w:themeColor="text1"/>
          <w:spacing w:val="2"/>
          <w:sz w:val="24"/>
          <w:szCs w:val="24"/>
          <w:lang w:val="es-ES_tradnl" w:eastAsia="es-ES"/>
        </w:rPr>
        <w:t>un perí</w:t>
      </w:r>
      <w:r w:rsidR="004D5A10" w:rsidRPr="007C7D52">
        <w:rPr>
          <w:rFonts w:ascii="Arial" w:eastAsia="Times New Roman" w:hAnsi="Arial" w:cs="Arial"/>
          <w:color w:val="000000" w:themeColor="text1"/>
          <w:spacing w:val="2"/>
          <w:sz w:val="24"/>
          <w:szCs w:val="24"/>
          <w:lang w:val="es-ES_tradnl" w:eastAsia="es-ES"/>
        </w:rPr>
        <w:t xml:space="preserve">odo de vacaciones con </w:t>
      </w:r>
      <w:r w:rsidR="00131996" w:rsidRPr="007C7D52">
        <w:rPr>
          <w:rFonts w:ascii="Arial" w:eastAsia="Times New Roman" w:hAnsi="Arial" w:cs="Arial"/>
          <w:color w:val="000000" w:themeColor="text1"/>
          <w:spacing w:val="2"/>
          <w:sz w:val="24"/>
          <w:szCs w:val="24"/>
          <w:lang w:val="es-ES_tradnl" w:eastAsia="es-ES"/>
        </w:rPr>
        <w:t>su progenitor</w:t>
      </w:r>
      <w:r w:rsidR="00A0523E" w:rsidRPr="007C7D52">
        <w:rPr>
          <w:rFonts w:ascii="Arial" w:eastAsia="Times New Roman" w:hAnsi="Arial" w:cs="Arial"/>
          <w:color w:val="000000" w:themeColor="text1"/>
          <w:spacing w:val="2"/>
          <w:sz w:val="24"/>
          <w:szCs w:val="24"/>
          <w:lang w:val="es-ES_tradnl" w:eastAsia="es-ES"/>
        </w:rPr>
        <w:t xml:space="preserve"> </w:t>
      </w:r>
      <w:r w:rsidR="004D5A10" w:rsidRPr="007C7D52">
        <w:rPr>
          <w:rFonts w:ascii="Arial" w:eastAsia="Times New Roman" w:hAnsi="Arial" w:cs="Arial"/>
          <w:color w:val="000000" w:themeColor="text1"/>
          <w:spacing w:val="2"/>
          <w:sz w:val="24"/>
          <w:szCs w:val="24"/>
          <w:lang w:val="es-ES_tradnl" w:eastAsia="es-ES"/>
        </w:rPr>
        <w:t>antes de regresar nuevamente</w:t>
      </w:r>
      <w:r w:rsidR="00A0523E" w:rsidRPr="007C7D52">
        <w:rPr>
          <w:rFonts w:ascii="Arial" w:eastAsia="Times New Roman" w:hAnsi="Arial" w:cs="Arial"/>
          <w:color w:val="000000" w:themeColor="text1"/>
          <w:spacing w:val="2"/>
          <w:sz w:val="24"/>
          <w:szCs w:val="24"/>
          <w:lang w:val="es-ES_tradnl" w:eastAsia="es-ES"/>
        </w:rPr>
        <w:t xml:space="preserve">; </w:t>
      </w:r>
      <w:r w:rsidR="00827B9B" w:rsidRPr="007C7D52">
        <w:rPr>
          <w:rFonts w:ascii="Arial" w:eastAsia="Times New Roman" w:hAnsi="Arial" w:cs="Arial"/>
          <w:color w:val="000000" w:themeColor="text1"/>
          <w:spacing w:val="2"/>
          <w:sz w:val="24"/>
          <w:szCs w:val="24"/>
          <w:lang w:val="es-ES_tradnl" w:eastAsia="es-ES"/>
        </w:rPr>
        <w:t>d</w:t>
      </w:r>
      <w:r w:rsidR="004D5A10" w:rsidRPr="007C7D52">
        <w:rPr>
          <w:rFonts w:ascii="Arial" w:eastAsia="Times New Roman" w:hAnsi="Arial" w:cs="Arial"/>
          <w:color w:val="000000" w:themeColor="text1"/>
          <w:spacing w:val="2"/>
          <w:sz w:val="24"/>
          <w:szCs w:val="24"/>
          <w:lang w:val="es-ES_tradnl" w:eastAsia="es-ES"/>
        </w:rPr>
        <w:t>espués del 2009 cuando se encontraba en Colombia</w:t>
      </w:r>
      <w:r w:rsidR="00827B9B" w:rsidRPr="007C7D52">
        <w:rPr>
          <w:rFonts w:ascii="Arial" w:eastAsia="Times New Roman" w:hAnsi="Arial" w:cs="Arial"/>
          <w:color w:val="000000" w:themeColor="text1"/>
          <w:spacing w:val="2"/>
          <w:sz w:val="24"/>
          <w:szCs w:val="24"/>
          <w:lang w:val="es-ES_tradnl" w:eastAsia="es-ES"/>
        </w:rPr>
        <w:t>,</w:t>
      </w:r>
      <w:r w:rsidR="004D5A10" w:rsidRPr="007C7D52">
        <w:rPr>
          <w:rFonts w:ascii="Arial" w:eastAsia="Times New Roman" w:hAnsi="Arial" w:cs="Arial"/>
          <w:color w:val="000000" w:themeColor="text1"/>
          <w:spacing w:val="2"/>
          <w:sz w:val="24"/>
          <w:szCs w:val="24"/>
          <w:lang w:val="es-ES_tradnl" w:eastAsia="es-ES"/>
        </w:rPr>
        <w:t xml:space="preserve"> sus padres pele</w:t>
      </w:r>
      <w:r w:rsidR="00131996" w:rsidRPr="007C7D52">
        <w:rPr>
          <w:rFonts w:ascii="Arial" w:eastAsia="Times New Roman" w:hAnsi="Arial" w:cs="Arial"/>
          <w:color w:val="000000" w:themeColor="text1"/>
          <w:spacing w:val="2"/>
          <w:sz w:val="24"/>
          <w:szCs w:val="24"/>
          <w:lang w:val="es-ES_tradnl" w:eastAsia="es-ES"/>
        </w:rPr>
        <w:t>aron nuevamente y</w:t>
      </w:r>
      <w:r w:rsidR="004D5A10" w:rsidRPr="007C7D52">
        <w:rPr>
          <w:rFonts w:ascii="Arial" w:eastAsia="Times New Roman" w:hAnsi="Arial" w:cs="Arial"/>
          <w:color w:val="000000" w:themeColor="text1"/>
          <w:spacing w:val="2"/>
          <w:sz w:val="24"/>
          <w:szCs w:val="24"/>
          <w:lang w:val="es-ES_tradnl" w:eastAsia="es-ES"/>
        </w:rPr>
        <w:t xml:space="preserve"> desde ahí no </w:t>
      </w:r>
      <w:r w:rsidR="00131996" w:rsidRPr="007C7D52">
        <w:rPr>
          <w:rFonts w:ascii="Arial" w:eastAsia="Times New Roman" w:hAnsi="Arial" w:cs="Arial"/>
          <w:color w:val="000000" w:themeColor="text1"/>
          <w:spacing w:val="2"/>
          <w:sz w:val="24"/>
          <w:szCs w:val="24"/>
          <w:lang w:val="es-ES_tradnl" w:eastAsia="es-ES"/>
        </w:rPr>
        <w:t>supo nada</w:t>
      </w:r>
      <w:r w:rsidR="004D5A10" w:rsidRPr="007C7D52">
        <w:rPr>
          <w:rFonts w:ascii="Arial" w:eastAsia="Times New Roman" w:hAnsi="Arial" w:cs="Arial"/>
          <w:color w:val="000000" w:themeColor="text1"/>
          <w:spacing w:val="2"/>
          <w:sz w:val="24"/>
          <w:szCs w:val="24"/>
          <w:lang w:val="es-ES_tradnl" w:eastAsia="es-ES"/>
        </w:rPr>
        <w:t xml:space="preserve"> más de </w:t>
      </w:r>
      <w:r w:rsidR="00131996" w:rsidRPr="007C7D52">
        <w:rPr>
          <w:rFonts w:ascii="Arial" w:eastAsia="Times New Roman" w:hAnsi="Arial" w:cs="Arial"/>
          <w:color w:val="000000" w:themeColor="text1"/>
          <w:spacing w:val="2"/>
          <w:sz w:val="24"/>
          <w:szCs w:val="24"/>
          <w:lang w:val="es-ES_tradnl" w:eastAsia="es-ES"/>
        </w:rPr>
        <w:t>é</w:t>
      </w:r>
      <w:r w:rsidR="00A0523E" w:rsidRPr="007C7D52">
        <w:rPr>
          <w:rFonts w:ascii="Arial" w:eastAsia="Times New Roman" w:hAnsi="Arial" w:cs="Arial"/>
          <w:color w:val="000000" w:themeColor="text1"/>
          <w:spacing w:val="2"/>
          <w:sz w:val="24"/>
          <w:szCs w:val="24"/>
          <w:lang w:val="es-ES_tradnl" w:eastAsia="es-ES"/>
        </w:rPr>
        <w:t xml:space="preserve">l </w:t>
      </w:r>
      <w:r w:rsidR="004D5A10" w:rsidRPr="007C7D52">
        <w:rPr>
          <w:rFonts w:ascii="Arial" w:eastAsia="Times New Roman" w:hAnsi="Arial" w:cs="Arial"/>
          <w:color w:val="000000" w:themeColor="text1"/>
          <w:spacing w:val="2"/>
          <w:sz w:val="24"/>
          <w:szCs w:val="24"/>
          <w:lang w:val="es-ES_tradnl" w:eastAsia="es-ES"/>
        </w:rPr>
        <w:t xml:space="preserve">hasta el </w:t>
      </w:r>
      <w:r w:rsidR="00A0523E" w:rsidRPr="007C7D52">
        <w:rPr>
          <w:rFonts w:ascii="Arial" w:eastAsia="Times New Roman" w:hAnsi="Arial" w:cs="Arial"/>
          <w:color w:val="000000" w:themeColor="text1"/>
          <w:spacing w:val="2"/>
          <w:sz w:val="24"/>
          <w:szCs w:val="24"/>
          <w:lang w:val="es-ES_tradnl" w:eastAsia="es-ES"/>
        </w:rPr>
        <w:t xml:space="preserve">año </w:t>
      </w:r>
      <w:r w:rsidR="004D5A10" w:rsidRPr="007C7D52">
        <w:rPr>
          <w:rFonts w:ascii="Arial" w:eastAsia="Times New Roman" w:hAnsi="Arial" w:cs="Arial"/>
          <w:color w:val="000000" w:themeColor="text1"/>
          <w:spacing w:val="2"/>
          <w:sz w:val="24"/>
          <w:szCs w:val="24"/>
          <w:lang w:val="es-ES_tradnl" w:eastAsia="es-ES"/>
        </w:rPr>
        <w:t>2012</w:t>
      </w:r>
      <w:r w:rsidR="00827B9B" w:rsidRPr="007C7D52">
        <w:rPr>
          <w:rFonts w:ascii="Arial" w:eastAsia="Times New Roman" w:hAnsi="Arial" w:cs="Arial"/>
          <w:color w:val="000000" w:themeColor="text1"/>
          <w:spacing w:val="2"/>
          <w:sz w:val="24"/>
          <w:szCs w:val="24"/>
          <w:lang w:val="es-ES_tradnl" w:eastAsia="es-ES"/>
        </w:rPr>
        <w:t xml:space="preserve">; </w:t>
      </w:r>
      <w:r w:rsidR="00131996" w:rsidRPr="007C7D52">
        <w:rPr>
          <w:rFonts w:ascii="Arial" w:eastAsia="Times New Roman" w:hAnsi="Arial" w:cs="Arial"/>
          <w:color w:val="000000" w:themeColor="text1"/>
          <w:spacing w:val="2"/>
          <w:sz w:val="24"/>
          <w:szCs w:val="24"/>
          <w:lang w:val="es-ES_tradnl" w:eastAsia="es-ES"/>
        </w:rPr>
        <w:t>viii</w:t>
      </w:r>
      <w:r w:rsidR="00827B9B" w:rsidRPr="007C7D52">
        <w:rPr>
          <w:rFonts w:ascii="Arial" w:eastAsia="Times New Roman" w:hAnsi="Arial" w:cs="Arial"/>
          <w:color w:val="000000" w:themeColor="text1"/>
          <w:spacing w:val="2"/>
          <w:sz w:val="24"/>
          <w:szCs w:val="24"/>
          <w:lang w:val="es-ES_tradnl" w:eastAsia="es-ES"/>
        </w:rPr>
        <w:t xml:space="preserve">) </w:t>
      </w:r>
      <w:r w:rsidR="00CB0D48" w:rsidRPr="007C7D52">
        <w:rPr>
          <w:rFonts w:ascii="Arial" w:eastAsia="Times New Roman" w:hAnsi="Arial" w:cs="Arial"/>
          <w:color w:val="000000" w:themeColor="text1"/>
          <w:spacing w:val="2"/>
          <w:sz w:val="24"/>
          <w:szCs w:val="24"/>
          <w:lang w:val="es-ES_tradnl" w:eastAsia="es-ES"/>
        </w:rPr>
        <w:t>no pudo terminar sus estudios de derecho por falta de r</w:t>
      </w:r>
      <w:r w:rsidR="00827B9B" w:rsidRPr="007C7D52">
        <w:rPr>
          <w:rFonts w:ascii="Arial" w:eastAsia="Times New Roman" w:hAnsi="Arial" w:cs="Arial"/>
          <w:color w:val="000000" w:themeColor="text1"/>
          <w:spacing w:val="2"/>
          <w:sz w:val="24"/>
          <w:szCs w:val="24"/>
          <w:lang w:val="es-ES_tradnl" w:eastAsia="es-ES"/>
        </w:rPr>
        <w:t>ecursos económicos</w:t>
      </w:r>
      <w:r w:rsidR="00131996" w:rsidRPr="007C7D52">
        <w:rPr>
          <w:rFonts w:ascii="Arial" w:eastAsia="Times New Roman" w:hAnsi="Arial" w:cs="Arial"/>
          <w:color w:val="000000" w:themeColor="text1"/>
          <w:spacing w:val="2"/>
          <w:sz w:val="24"/>
          <w:szCs w:val="24"/>
          <w:lang w:val="es-ES_tradnl" w:eastAsia="es-ES"/>
        </w:rPr>
        <w:t>, se sostiene solo y con</w:t>
      </w:r>
      <w:r w:rsidR="00827B9B" w:rsidRPr="007C7D52">
        <w:rPr>
          <w:rFonts w:ascii="Arial" w:eastAsia="Times New Roman" w:hAnsi="Arial" w:cs="Arial"/>
          <w:color w:val="000000" w:themeColor="text1"/>
          <w:spacing w:val="2"/>
          <w:sz w:val="24"/>
          <w:szCs w:val="24"/>
          <w:lang w:val="es-ES_tradnl" w:eastAsia="es-ES"/>
        </w:rPr>
        <w:t xml:space="preserve"> el salario que él devenga paga arriendo,</w:t>
      </w:r>
      <w:r w:rsidR="004D5A10" w:rsidRPr="007C7D52">
        <w:rPr>
          <w:rFonts w:ascii="Arial" w:eastAsia="Times New Roman" w:hAnsi="Arial" w:cs="Arial"/>
          <w:color w:val="000000" w:themeColor="text1"/>
          <w:spacing w:val="2"/>
          <w:sz w:val="24"/>
          <w:szCs w:val="24"/>
          <w:lang w:val="es-ES_tradnl" w:eastAsia="es-ES"/>
        </w:rPr>
        <w:t xml:space="preserve"> servicios y comida</w:t>
      </w:r>
      <w:r w:rsidR="00827B9B" w:rsidRPr="007C7D52">
        <w:rPr>
          <w:rFonts w:ascii="Arial" w:eastAsia="Times New Roman" w:hAnsi="Arial" w:cs="Arial"/>
          <w:color w:val="000000" w:themeColor="text1"/>
          <w:spacing w:val="2"/>
          <w:sz w:val="24"/>
          <w:szCs w:val="24"/>
          <w:lang w:val="es-ES_tradnl" w:eastAsia="es-ES"/>
        </w:rPr>
        <w:t xml:space="preserve">; </w:t>
      </w:r>
      <w:r w:rsidR="00CE58C2" w:rsidRPr="007C7D52">
        <w:rPr>
          <w:rFonts w:ascii="Arial" w:eastAsia="Times New Roman" w:hAnsi="Arial" w:cs="Arial"/>
          <w:color w:val="000000" w:themeColor="text1"/>
          <w:spacing w:val="2"/>
          <w:sz w:val="24"/>
          <w:szCs w:val="24"/>
          <w:lang w:val="es-ES_tradnl" w:eastAsia="es-ES"/>
        </w:rPr>
        <w:t xml:space="preserve">ix) </w:t>
      </w:r>
      <w:r w:rsidR="00CB0D48" w:rsidRPr="007C7D52">
        <w:rPr>
          <w:rFonts w:ascii="Arial" w:eastAsia="Times New Roman" w:hAnsi="Arial" w:cs="Arial"/>
          <w:color w:val="000000" w:themeColor="text1"/>
          <w:spacing w:val="2"/>
          <w:sz w:val="24"/>
          <w:szCs w:val="24"/>
          <w:lang w:val="es-ES_tradnl" w:eastAsia="es-ES"/>
        </w:rPr>
        <w:t xml:space="preserve">en </w:t>
      </w:r>
      <w:r w:rsidR="00827B9B" w:rsidRPr="007C7D52">
        <w:rPr>
          <w:rFonts w:ascii="Arial" w:eastAsia="Times New Roman" w:hAnsi="Arial" w:cs="Arial"/>
          <w:color w:val="000000" w:themeColor="text1"/>
          <w:spacing w:val="2"/>
          <w:sz w:val="24"/>
          <w:szCs w:val="24"/>
          <w:lang w:val="es-ES_tradnl" w:eastAsia="es-ES"/>
        </w:rPr>
        <w:t xml:space="preserve">un Juzgado de Familia se adelantó </w:t>
      </w:r>
      <w:r w:rsidR="004D5A10" w:rsidRPr="007C7D52">
        <w:rPr>
          <w:rFonts w:ascii="Arial" w:eastAsia="Times New Roman" w:hAnsi="Arial" w:cs="Arial"/>
          <w:color w:val="000000" w:themeColor="text1"/>
          <w:spacing w:val="2"/>
          <w:sz w:val="24"/>
          <w:szCs w:val="24"/>
          <w:lang w:val="es-ES_tradnl" w:eastAsia="es-ES"/>
        </w:rPr>
        <w:t xml:space="preserve">un proceso de impugnación </w:t>
      </w:r>
      <w:r w:rsidR="00CB0D48" w:rsidRPr="007C7D52">
        <w:rPr>
          <w:rFonts w:ascii="Arial" w:eastAsia="Times New Roman" w:hAnsi="Arial" w:cs="Arial"/>
          <w:color w:val="000000" w:themeColor="text1"/>
          <w:spacing w:val="2"/>
          <w:sz w:val="24"/>
          <w:szCs w:val="24"/>
          <w:lang w:val="es-ES_tradnl" w:eastAsia="es-ES"/>
        </w:rPr>
        <w:t>de paternidad</w:t>
      </w:r>
      <w:r w:rsidR="00131996" w:rsidRPr="007C7D52">
        <w:rPr>
          <w:rFonts w:ascii="Arial" w:eastAsia="Times New Roman" w:hAnsi="Arial" w:cs="Arial"/>
          <w:color w:val="000000" w:themeColor="text1"/>
          <w:spacing w:val="2"/>
          <w:sz w:val="24"/>
          <w:szCs w:val="24"/>
          <w:lang w:val="es-ES_tradnl" w:eastAsia="es-ES"/>
        </w:rPr>
        <w:t xml:space="preserve"> promovido por </w:t>
      </w:r>
      <w:proofErr w:type="spellStart"/>
      <w:r w:rsidR="00131996" w:rsidRPr="007C7D52">
        <w:rPr>
          <w:rFonts w:ascii="Arial" w:eastAsia="Times New Roman" w:hAnsi="Arial" w:cs="Arial"/>
          <w:color w:val="000000" w:themeColor="text1"/>
          <w:spacing w:val="2"/>
          <w:sz w:val="24"/>
          <w:szCs w:val="24"/>
          <w:lang w:val="es-ES_tradnl" w:eastAsia="es-ES"/>
        </w:rPr>
        <w:t>CAGG</w:t>
      </w:r>
      <w:proofErr w:type="spellEnd"/>
      <w:r w:rsidR="00CE58C2" w:rsidRPr="007C7D52">
        <w:rPr>
          <w:rFonts w:ascii="Arial" w:eastAsia="Times New Roman" w:hAnsi="Arial" w:cs="Arial"/>
          <w:color w:val="000000" w:themeColor="text1"/>
          <w:spacing w:val="2"/>
          <w:sz w:val="24"/>
          <w:szCs w:val="24"/>
          <w:lang w:val="es-ES_tradnl" w:eastAsia="es-ES"/>
        </w:rPr>
        <w:t>,</w:t>
      </w:r>
      <w:r w:rsidR="00CB0D48" w:rsidRPr="007C7D52">
        <w:rPr>
          <w:rFonts w:ascii="Arial" w:eastAsia="Times New Roman" w:hAnsi="Arial" w:cs="Arial"/>
          <w:color w:val="000000" w:themeColor="text1"/>
          <w:spacing w:val="2"/>
          <w:sz w:val="24"/>
          <w:szCs w:val="24"/>
          <w:lang w:val="es-ES_tradnl" w:eastAsia="es-ES"/>
        </w:rPr>
        <w:t xml:space="preserve"> </w:t>
      </w:r>
      <w:r w:rsidR="00131996" w:rsidRPr="007C7D52">
        <w:rPr>
          <w:rFonts w:ascii="Arial" w:eastAsia="Times New Roman" w:hAnsi="Arial" w:cs="Arial"/>
          <w:color w:val="000000" w:themeColor="text1"/>
          <w:spacing w:val="2"/>
          <w:sz w:val="24"/>
          <w:szCs w:val="24"/>
          <w:lang w:val="es-ES_tradnl" w:eastAsia="es-ES"/>
        </w:rPr>
        <w:t xml:space="preserve">el cual </w:t>
      </w:r>
      <w:r w:rsidR="004D5A10" w:rsidRPr="007C7D52">
        <w:rPr>
          <w:rFonts w:ascii="Arial" w:eastAsia="Times New Roman" w:hAnsi="Arial" w:cs="Arial"/>
          <w:color w:val="000000" w:themeColor="text1"/>
          <w:spacing w:val="2"/>
          <w:sz w:val="24"/>
          <w:szCs w:val="24"/>
          <w:lang w:val="es-ES_tradnl" w:eastAsia="es-ES"/>
        </w:rPr>
        <w:t>no ha culminado</w:t>
      </w:r>
      <w:r w:rsidR="00827B9B" w:rsidRPr="007C7D52">
        <w:rPr>
          <w:rFonts w:ascii="Arial" w:eastAsia="Times New Roman" w:hAnsi="Arial" w:cs="Arial"/>
          <w:color w:val="000000" w:themeColor="text1"/>
          <w:spacing w:val="2"/>
          <w:sz w:val="24"/>
          <w:szCs w:val="24"/>
          <w:lang w:val="es-ES_tradnl" w:eastAsia="es-ES"/>
        </w:rPr>
        <w:t xml:space="preserve">, </w:t>
      </w:r>
      <w:r w:rsidR="00CB0D48" w:rsidRPr="007C7D52">
        <w:rPr>
          <w:rFonts w:ascii="Arial" w:eastAsia="Times New Roman" w:hAnsi="Arial" w:cs="Arial"/>
          <w:color w:val="000000" w:themeColor="text1"/>
          <w:spacing w:val="2"/>
          <w:sz w:val="24"/>
          <w:szCs w:val="24"/>
          <w:lang w:val="es-ES_tradnl" w:eastAsia="es-ES"/>
        </w:rPr>
        <w:t>y to</w:t>
      </w:r>
      <w:r w:rsidR="004D5A10" w:rsidRPr="007C7D52">
        <w:rPr>
          <w:rFonts w:ascii="Arial" w:eastAsia="Times New Roman" w:hAnsi="Arial" w:cs="Arial"/>
          <w:color w:val="000000" w:themeColor="text1"/>
          <w:spacing w:val="2"/>
          <w:sz w:val="24"/>
          <w:szCs w:val="24"/>
          <w:lang w:val="es-ES_tradnl" w:eastAsia="es-ES"/>
        </w:rPr>
        <w:t>davía no le han hecho la prueba de ADN</w:t>
      </w:r>
      <w:r w:rsidR="00827B9B" w:rsidRPr="007C7D52">
        <w:rPr>
          <w:rFonts w:ascii="Arial" w:eastAsia="Times New Roman" w:hAnsi="Arial" w:cs="Arial"/>
          <w:color w:val="000000" w:themeColor="text1"/>
          <w:spacing w:val="2"/>
          <w:sz w:val="24"/>
          <w:szCs w:val="24"/>
          <w:lang w:val="es-ES_tradnl" w:eastAsia="es-ES"/>
        </w:rPr>
        <w:t>;</w:t>
      </w:r>
      <w:r w:rsidRPr="007C7D52">
        <w:rPr>
          <w:rFonts w:ascii="Arial" w:eastAsia="Times New Roman" w:hAnsi="Arial" w:cs="Arial"/>
          <w:color w:val="000000" w:themeColor="text1"/>
          <w:spacing w:val="2"/>
          <w:sz w:val="24"/>
          <w:szCs w:val="24"/>
          <w:lang w:val="es-ES_tradnl" w:eastAsia="es-ES"/>
        </w:rPr>
        <w:t xml:space="preserve"> </w:t>
      </w:r>
      <w:r w:rsidR="00131996" w:rsidRPr="007C7D52">
        <w:rPr>
          <w:rFonts w:ascii="Arial" w:eastAsia="Times New Roman" w:hAnsi="Arial" w:cs="Arial"/>
          <w:color w:val="000000" w:themeColor="text1"/>
          <w:spacing w:val="2"/>
          <w:sz w:val="24"/>
          <w:szCs w:val="24"/>
          <w:lang w:val="es-ES_tradnl" w:eastAsia="es-ES"/>
        </w:rPr>
        <w:t>x)</w:t>
      </w:r>
      <w:r w:rsidR="00827B9B" w:rsidRPr="007C7D52">
        <w:rPr>
          <w:rFonts w:ascii="Arial" w:eastAsia="Times New Roman" w:hAnsi="Arial" w:cs="Arial"/>
          <w:color w:val="000000" w:themeColor="text1"/>
          <w:spacing w:val="2"/>
          <w:sz w:val="24"/>
          <w:szCs w:val="24"/>
          <w:lang w:val="es-ES_tradnl" w:eastAsia="es-ES"/>
        </w:rPr>
        <w:t xml:space="preserve"> en su momento </w:t>
      </w:r>
      <w:r w:rsidR="00CB0D48" w:rsidRPr="007C7D52">
        <w:rPr>
          <w:rFonts w:ascii="Arial" w:eastAsia="Times New Roman" w:hAnsi="Arial" w:cs="Arial"/>
          <w:color w:val="000000" w:themeColor="text1"/>
          <w:spacing w:val="2"/>
          <w:sz w:val="24"/>
          <w:szCs w:val="24"/>
          <w:lang w:val="es-ES_tradnl" w:eastAsia="es-ES"/>
        </w:rPr>
        <w:t>tuvo una re</w:t>
      </w:r>
      <w:r w:rsidR="004D5A10" w:rsidRPr="007C7D52">
        <w:rPr>
          <w:rFonts w:ascii="Arial" w:eastAsia="Times New Roman" w:hAnsi="Arial" w:cs="Arial"/>
          <w:color w:val="000000" w:themeColor="text1"/>
          <w:spacing w:val="2"/>
          <w:sz w:val="24"/>
          <w:szCs w:val="24"/>
          <w:lang w:val="es-ES_tradnl" w:eastAsia="es-ES"/>
        </w:rPr>
        <w:t xml:space="preserve">lación de padre </w:t>
      </w:r>
      <w:r w:rsidR="00CB0D48" w:rsidRPr="007C7D52">
        <w:rPr>
          <w:rFonts w:ascii="Arial" w:eastAsia="Times New Roman" w:hAnsi="Arial" w:cs="Arial"/>
          <w:color w:val="000000" w:themeColor="text1"/>
          <w:spacing w:val="2"/>
          <w:sz w:val="24"/>
          <w:szCs w:val="24"/>
          <w:lang w:val="es-ES_tradnl" w:eastAsia="es-ES"/>
        </w:rPr>
        <w:t>a hijo con</w:t>
      </w:r>
      <w:r w:rsidR="00131996" w:rsidRPr="007C7D52">
        <w:rPr>
          <w:rFonts w:ascii="Arial" w:eastAsia="Times New Roman" w:hAnsi="Arial" w:cs="Arial"/>
          <w:color w:val="000000" w:themeColor="text1"/>
          <w:spacing w:val="2"/>
          <w:sz w:val="24"/>
          <w:szCs w:val="24"/>
          <w:lang w:val="es-ES_tradnl" w:eastAsia="es-ES"/>
        </w:rPr>
        <w:t xml:space="preserve"> al acusado, que ya no subsiste</w:t>
      </w:r>
      <w:r w:rsidR="00CB0D48" w:rsidRPr="007C7D52">
        <w:rPr>
          <w:rFonts w:ascii="Arial" w:eastAsia="Times New Roman" w:hAnsi="Arial" w:cs="Arial"/>
          <w:color w:val="000000" w:themeColor="text1"/>
          <w:spacing w:val="2"/>
          <w:sz w:val="24"/>
          <w:szCs w:val="24"/>
          <w:lang w:val="es-ES_tradnl" w:eastAsia="es-ES"/>
        </w:rPr>
        <w:t>; x</w:t>
      </w:r>
      <w:r w:rsidRPr="007C7D52">
        <w:rPr>
          <w:rFonts w:ascii="Arial" w:eastAsia="Times New Roman" w:hAnsi="Arial" w:cs="Arial"/>
          <w:color w:val="000000" w:themeColor="text1"/>
          <w:spacing w:val="2"/>
          <w:sz w:val="24"/>
          <w:szCs w:val="24"/>
          <w:lang w:val="es-ES_tradnl" w:eastAsia="es-ES"/>
        </w:rPr>
        <w:t>i</w:t>
      </w:r>
      <w:r w:rsidR="00CB0D48" w:rsidRPr="007C7D52">
        <w:rPr>
          <w:rFonts w:ascii="Arial" w:eastAsia="Times New Roman" w:hAnsi="Arial" w:cs="Arial"/>
          <w:color w:val="000000" w:themeColor="text1"/>
          <w:spacing w:val="2"/>
          <w:sz w:val="24"/>
          <w:szCs w:val="24"/>
          <w:lang w:val="es-ES_tradnl" w:eastAsia="es-ES"/>
        </w:rPr>
        <w:t>) n</w:t>
      </w:r>
      <w:r w:rsidR="00A12A77" w:rsidRPr="007C7D52">
        <w:rPr>
          <w:rFonts w:ascii="Arial" w:eastAsia="Times New Roman" w:hAnsi="Arial" w:cs="Arial"/>
          <w:color w:val="000000" w:themeColor="text1"/>
          <w:spacing w:val="2"/>
          <w:sz w:val="24"/>
          <w:szCs w:val="24"/>
          <w:lang w:val="es-ES_tradnl" w:eastAsia="es-ES"/>
        </w:rPr>
        <w:t xml:space="preserve">o sabe </w:t>
      </w:r>
      <w:r w:rsidR="004D5A10" w:rsidRPr="007C7D52">
        <w:rPr>
          <w:rFonts w:ascii="Arial" w:eastAsia="Times New Roman" w:hAnsi="Arial" w:cs="Arial"/>
          <w:color w:val="000000" w:themeColor="text1"/>
          <w:spacing w:val="2"/>
          <w:sz w:val="24"/>
          <w:szCs w:val="24"/>
          <w:lang w:val="es-ES_tradnl" w:eastAsia="es-ES"/>
        </w:rPr>
        <w:t xml:space="preserve">cuánto tiempo estuvo detenido </w:t>
      </w:r>
      <w:r w:rsidR="00CB0D48" w:rsidRPr="007C7D52">
        <w:rPr>
          <w:rFonts w:ascii="Arial" w:eastAsia="Times New Roman" w:hAnsi="Arial" w:cs="Arial"/>
          <w:color w:val="000000" w:themeColor="text1"/>
          <w:spacing w:val="2"/>
          <w:sz w:val="24"/>
          <w:szCs w:val="24"/>
          <w:lang w:val="es-ES_tradnl" w:eastAsia="es-ES"/>
        </w:rPr>
        <w:t xml:space="preserve">el señor </w:t>
      </w:r>
      <w:proofErr w:type="spellStart"/>
      <w:r w:rsidR="00CB0D48" w:rsidRPr="007C7D52">
        <w:rPr>
          <w:rFonts w:ascii="Arial" w:eastAsia="Times New Roman" w:hAnsi="Arial" w:cs="Arial"/>
          <w:color w:val="000000" w:themeColor="text1"/>
          <w:spacing w:val="2"/>
          <w:sz w:val="24"/>
          <w:szCs w:val="24"/>
          <w:lang w:val="es-ES_tradnl" w:eastAsia="es-ES"/>
        </w:rPr>
        <w:t>CAAG</w:t>
      </w:r>
      <w:proofErr w:type="spellEnd"/>
      <w:r w:rsidR="00CB0D48" w:rsidRPr="007C7D52">
        <w:rPr>
          <w:rFonts w:ascii="Arial" w:eastAsia="Times New Roman" w:hAnsi="Arial" w:cs="Arial"/>
          <w:color w:val="000000" w:themeColor="text1"/>
          <w:spacing w:val="2"/>
          <w:sz w:val="24"/>
          <w:szCs w:val="24"/>
          <w:lang w:val="es-ES_tradnl" w:eastAsia="es-ES"/>
        </w:rPr>
        <w:t xml:space="preserve"> ya qu</w:t>
      </w:r>
      <w:r w:rsidR="00131996" w:rsidRPr="007C7D52">
        <w:rPr>
          <w:rFonts w:ascii="Arial" w:eastAsia="Times New Roman" w:hAnsi="Arial" w:cs="Arial"/>
          <w:color w:val="000000" w:themeColor="text1"/>
          <w:spacing w:val="2"/>
          <w:sz w:val="24"/>
          <w:szCs w:val="24"/>
          <w:lang w:val="es-ES_tradnl" w:eastAsia="es-ES"/>
        </w:rPr>
        <w:t>e su madre no le quiso contar y</w:t>
      </w:r>
      <w:r w:rsidR="004D5A10" w:rsidRPr="007C7D52">
        <w:rPr>
          <w:rFonts w:ascii="Arial" w:eastAsia="Times New Roman" w:hAnsi="Arial" w:cs="Arial"/>
          <w:color w:val="000000" w:themeColor="text1"/>
          <w:spacing w:val="2"/>
          <w:sz w:val="24"/>
          <w:szCs w:val="24"/>
          <w:lang w:val="es-ES_tradnl" w:eastAsia="es-ES"/>
        </w:rPr>
        <w:t xml:space="preserve"> </w:t>
      </w:r>
      <w:r w:rsidR="00CE58C2" w:rsidRPr="007C7D52">
        <w:rPr>
          <w:rFonts w:ascii="Arial" w:eastAsia="Times New Roman" w:hAnsi="Arial" w:cs="Arial"/>
          <w:color w:val="000000" w:themeColor="text1"/>
          <w:spacing w:val="2"/>
          <w:sz w:val="24"/>
          <w:szCs w:val="24"/>
          <w:lang w:val="es-ES_tradnl" w:eastAsia="es-ES"/>
        </w:rPr>
        <w:t xml:space="preserve">es </w:t>
      </w:r>
      <w:r w:rsidR="00131996" w:rsidRPr="007C7D52">
        <w:rPr>
          <w:rFonts w:ascii="Arial" w:eastAsia="Times New Roman" w:hAnsi="Arial" w:cs="Arial"/>
          <w:color w:val="000000" w:themeColor="text1"/>
          <w:spacing w:val="2"/>
          <w:sz w:val="24"/>
          <w:szCs w:val="24"/>
          <w:lang w:val="es-ES_tradnl" w:eastAsia="es-ES"/>
        </w:rPr>
        <w:t>consciente que durante el perí</w:t>
      </w:r>
      <w:r w:rsidR="004D5A10" w:rsidRPr="007C7D52">
        <w:rPr>
          <w:rFonts w:ascii="Arial" w:eastAsia="Times New Roman" w:hAnsi="Arial" w:cs="Arial"/>
          <w:color w:val="000000" w:themeColor="text1"/>
          <w:spacing w:val="2"/>
          <w:sz w:val="24"/>
          <w:szCs w:val="24"/>
          <w:lang w:val="es-ES_tradnl" w:eastAsia="es-ES"/>
        </w:rPr>
        <w:t>odo que estuvo en prisión no le podía mandar dinero</w:t>
      </w:r>
      <w:r w:rsidR="00A12A77" w:rsidRPr="007C7D52">
        <w:rPr>
          <w:rFonts w:ascii="Arial" w:eastAsia="Times New Roman" w:hAnsi="Arial" w:cs="Arial"/>
          <w:color w:val="000000" w:themeColor="text1"/>
          <w:spacing w:val="2"/>
          <w:sz w:val="24"/>
          <w:szCs w:val="24"/>
          <w:lang w:val="es-ES_tradnl" w:eastAsia="es-ES"/>
        </w:rPr>
        <w:t>, s</w:t>
      </w:r>
      <w:r w:rsidR="004D5A10" w:rsidRPr="007C7D52">
        <w:rPr>
          <w:rFonts w:ascii="Arial" w:eastAsia="Times New Roman" w:hAnsi="Arial" w:cs="Arial"/>
          <w:color w:val="000000" w:themeColor="text1"/>
          <w:spacing w:val="2"/>
          <w:sz w:val="24"/>
          <w:szCs w:val="24"/>
          <w:lang w:val="es-ES_tradnl" w:eastAsia="es-ES"/>
        </w:rPr>
        <w:t xml:space="preserve">in embargo, el punto de discusión es que después que </w:t>
      </w:r>
      <w:r w:rsidR="00131996" w:rsidRPr="007C7D52">
        <w:rPr>
          <w:rFonts w:ascii="Arial" w:eastAsia="Times New Roman" w:hAnsi="Arial" w:cs="Arial"/>
          <w:color w:val="000000" w:themeColor="text1"/>
          <w:spacing w:val="2"/>
          <w:sz w:val="24"/>
          <w:szCs w:val="24"/>
          <w:lang w:val="es-ES_tradnl" w:eastAsia="es-ES"/>
        </w:rPr>
        <w:t>su padre quedó</w:t>
      </w:r>
      <w:r w:rsidR="00CE58C2" w:rsidRPr="007C7D52">
        <w:rPr>
          <w:rFonts w:ascii="Arial" w:eastAsia="Times New Roman" w:hAnsi="Arial" w:cs="Arial"/>
          <w:color w:val="000000" w:themeColor="text1"/>
          <w:spacing w:val="2"/>
          <w:sz w:val="24"/>
          <w:szCs w:val="24"/>
          <w:lang w:val="es-ES_tradnl" w:eastAsia="es-ES"/>
        </w:rPr>
        <w:t xml:space="preserve"> en libertad, no </w:t>
      </w:r>
      <w:r w:rsidR="004D5A10" w:rsidRPr="007C7D52">
        <w:rPr>
          <w:rFonts w:ascii="Arial" w:eastAsia="Times New Roman" w:hAnsi="Arial" w:cs="Arial"/>
          <w:color w:val="000000" w:themeColor="text1"/>
          <w:spacing w:val="2"/>
          <w:sz w:val="24"/>
          <w:szCs w:val="24"/>
          <w:lang w:val="es-ES_tradnl" w:eastAsia="es-ES"/>
        </w:rPr>
        <w:t xml:space="preserve">volvió a </w:t>
      </w:r>
      <w:r w:rsidR="00CE58C2" w:rsidRPr="007C7D52">
        <w:rPr>
          <w:rFonts w:ascii="Arial" w:eastAsia="Times New Roman" w:hAnsi="Arial" w:cs="Arial"/>
          <w:color w:val="000000" w:themeColor="text1"/>
          <w:spacing w:val="2"/>
          <w:sz w:val="24"/>
          <w:szCs w:val="24"/>
          <w:lang w:val="es-ES_tradnl" w:eastAsia="es-ES"/>
        </w:rPr>
        <w:t xml:space="preserve">hacerle </w:t>
      </w:r>
      <w:r w:rsidR="004D5A10" w:rsidRPr="007C7D52">
        <w:rPr>
          <w:rFonts w:ascii="Arial" w:eastAsia="Times New Roman" w:hAnsi="Arial" w:cs="Arial"/>
          <w:color w:val="000000" w:themeColor="text1"/>
          <w:spacing w:val="2"/>
          <w:sz w:val="24"/>
          <w:szCs w:val="24"/>
          <w:lang w:val="es-ES_tradnl" w:eastAsia="es-ES"/>
        </w:rPr>
        <w:t>aport</w:t>
      </w:r>
      <w:r w:rsidR="00131996" w:rsidRPr="007C7D52">
        <w:rPr>
          <w:rFonts w:ascii="Arial" w:eastAsia="Times New Roman" w:hAnsi="Arial" w:cs="Arial"/>
          <w:color w:val="000000" w:themeColor="text1"/>
          <w:spacing w:val="2"/>
          <w:sz w:val="24"/>
          <w:szCs w:val="24"/>
          <w:lang w:val="es-ES_tradnl" w:eastAsia="es-ES"/>
        </w:rPr>
        <w:t>es</w:t>
      </w:r>
      <w:r w:rsidR="004D5A10" w:rsidRPr="007C7D52">
        <w:rPr>
          <w:rFonts w:ascii="Arial" w:eastAsia="Times New Roman" w:hAnsi="Arial" w:cs="Arial"/>
          <w:color w:val="000000" w:themeColor="text1"/>
          <w:spacing w:val="2"/>
          <w:sz w:val="24"/>
          <w:szCs w:val="24"/>
          <w:lang w:val="es-ES_tradnl" w:eastAsia="es-ES"/>
        </w:rPr>
        <w:t xml:space="preserve"> económic</w:t>
      </w:r>
      <w:r w:rsidR="00131996" w:rsidRPr="007C7D52">
        <w:rPr>
          <w:rFonts w:ascii="Arial" w:eastAsia="Times New Roman" w:hAnsi="Arial" w:cs="Arial"/>
          <w:color w:val="000000" w:themeColor="text1"/>
          <w:spacing w:val="2"/>
          <w:sz w:val="24"/>
          <w:szCs w:val="24"/>
          <w:lang w:val="es-ES_tradnl" w:eastAsia="es-ES"/>
        </w:rPr>
        <w:t>os,</w:t>
      </w:r>
      <w:r w:rsidR="00A12A77" w:rsidRPr="007C7D52">
        <w:rPr>
          <w:rFonts w:ascii="Arial" w:eastAsia="Times New Roman" w:hAnsi="Arial" w:cs="Arial"/>
          <w:color w:val="000000" w:themeColor="text1"/>
          <w:spacing w:val="2"/>
          <w:sz w:val="24"/>
          <w:szCs w:val="24"/>
          <w:lang w:val="es-ES_tradnl" w:eastAsia="es-ES"/>
        </w:rPr>
        <w:t xml:space="preserve"> </w:t>
      </w:r>
      <w:r w:rsidR="00131996" w:rsidRPr="007C7D52">
        <w:rPr>
          <w:rFonts w:ascii="Arial" w:eastAsia="Times New Roman" w:hAnsi="Arial" w:cs="Arial"/>
          <w:color w:val="000000" w:themeColor="text1"/>
          <w:spacing w:val="2"/>
          <w:sz w:val="24"/>
          <w:szCs w:val="24"/>
          <w:lang w:val="es-ES_tradnl" w:eastAsia="es-ES"/>
        </w:rPr>
        <w:t>por lo cual su madre debió</w:t>
      </w:r>
      <w:r w:rsidR="00CB0D48" w:rsidRPr="007C7D52">
        <w:rPr>
          <w:rFonts w:ascii="Arial" w:eastAsia="Times New Roman" w:hAnsi="Arial" w:cs="Arial"/>
          <w:color w:val="000000" w:themeColor="text1"/>
          <w:spacing w:val="2"/>
          <w:sz w:val="24"/>
          <w:szCs w:val="24"/>
          <w:lang w:val="es-ES_tradnl" w:eastAsia="es-ES"/>
        </w:rPr>
        <w:t xml:space="preserve"> asumir su sostenimiento; x</w:t>
      </w:r>
      <w:r w:rsidRPr="007C7D52">
        <w:rPr>
          <w:rFonts w:ascii="Arial" w:eastAsia="Times New Roman" w:hAnsi="Arial" w:cs="Arial"/>
          <w:color w:val="000000" w:themeColor="text1"/>
          <w:spacing w:val="2"/>
          <w:sz w:val="24"/>
          <w:szCs w:val="24"/>
          <w:lang w:val="es-ES_tradnl" w:eastAsia="es-ES"/>
        </w:rPr>
        <w:t>i</w:t>
      </w:r>
      <w:r w:rsidR="00CE58C2" w:rsidRPr="007C7D52">
        <w:rPr>
          <w:rFonts w:ascii="Arial" w:eastAsia="Times New Roman" w:hAnsi="Arial" w:cs="Arial"/>
          <w:color w:val="000000" w:themeColor="text1"/>
          <w:spacing w:val="2"/>
          <w:sz w:val="24"/>
          <w:szCs w:val="24"/>
          <w:lang w:val="es-ES_tradnl" w:eastAsia="es-ES"/>
        </w:rPr>
        <w:t>i)</w:t>
      </w:r>
      <w:r w:rsidR="00A12A77" w:rsidRPr="007C7D52">
        <w:rPr>
          <w:rFonts w:ascii="Arial" w:eastAsia="Times New Roman" w:hAnsi="Arial" w:cs="Arial"/>
          <w:color w:val="000000" w:themeColor="text1"/>
          <w:spacing w:val="2"/>
          <w:sz w:val="24"/>
          <w:szCs w:val="24"/>
          <w:lang w:val="es-ES_tradnl" w:eastAsia="es-ES"/>
        </w:rPr>
        <w:t xml:space="preserve"> </w:t>
      </w:r>
      <w:r w:rsidR="00CE58C2" w:rsidRPr="007C7D52">
        <w:rPr>
          <w:rFonts w:ascii="Arial" w:eastAsia="Times New Roman" w:hAnsi="Arial" w:cs="Arial"/>
          <w:color w:val="000000" w:themeColor="text1"/>
          <w:spacing w:val="2"/>
          <w:sz w:val="24"/>
          <w:szCs w:val="24"/>
          <w:lang w:val="es-ES_tradnl" w:eastAsia="es-ES"/>
        </w:rPr>
        <w:t xml:space="preserve">el acusado </w:t>
      </w:r>
      <w:r w:rsidR="00131996" w:rsidRPr="007C7D52">
        <w:rPr>
          <w:rFonts w:ascii="Arial" w:eastAsia="Times New Roman" w:hAnsi="Arial" w:cs="Arial"/>
          <w:color w:val="000000" w:themeColor="text1"/>
          <w:spacing w:val="2"/>
          <w:sz w:val="24"/>
          <w:szCs w:val="24"/>
          <w:lang w:val="es-ES_tradnl" w:eastAsia="es-ES"/>
        </w:rPr>
        <w:t>desapareció</w:t>
      </w:r>
      <w:r w:rsidR="00CE58C2" w:rsidRPr="007C7D52">
        <w:rPr>
          <w:rFonts w:ascii="Arial" w:eastAsia="Times New Roman" w:hAnsi="Arial" w:cs="Arial"/>
          <w:color w:val="000000" w:themeColor="text1"/>
          <w:spacing w:val="2"/>
          <w:sz w:val="24"/>
          <w:szCs w:val="24"/>
          <w:lang w:val="es-ES_tradnl" w:eastAsia="es-ES"/>
        </w:rPr>
        <w:t xml:space="preserve"> cuando </w:t>
      </w:r>
      <w:r w:rsidR="00A12A77" w:rsidRPr="007C7D52">
        <w:rPr>
          <w:rFonts w:ascii="Arial" w:eastAsia="Times New Roman" w:hAnsi="Arial" w:cs="Arial"/>
          <w:color w:val="000000" w:themeColor="text1"/>
          <w:spacing w:val="2"/>
          <w:sz w:val="24"/>
          <w:szCs w:val="24"/>
          <w:lang w:val="es-ES_tradnl" w:eastAsia="es-ES"/>
        </w:rPr>
        <w:t>le pid</w:t>
      </w:r>
      <w:r w:rsidR="00131996" w:rsidRPr="007C7D52">
        <w:rPr>
          <w:rFonts w:ascii="Arial" w:eastAsia="Times New Roman" w:hAnsi="Arial" w:cs="Arial"/>
          <w:color w:val="000000" w:themeColor="text1"/>
          <w:spacing w:val="2"/>
          <w:sz w:val="24"/>
          <w:szCs w:val="24"/>
          <w:lang w:val="es-ES_tradnl" w:eastAsia="es-ES"/>
        </w:rPr>
        <w:t>ió</w:t>
      </w:r>
      <w:r w:rsidR="00A12A77" w:rsidRPr="007C7D52">
        <w:rPr>
          <w:rFonts w:ascii="Arial" w:eastAsia="Times New Roman" w:hAnsi="Arial" w:cs="Arial"/>
          <w:color w:val="000000" w:themeColor="text1"/>
          <w:spacing w:val="2"/>
          <w:sz w:val="24"/>
          <w:szCs w:val="24"/>
          <w:lang w:val="es-ES_tradnl" w:eastAsia="es-ES"/>
        </w:rPr>
        <w:t xml:space="preserve"> apoyo para sus estudios</w:t>
      </w:r>
      <w:r w:rsidR="00CE58C2" w:rsidRPr="007C7D52">
        <w:rPr>
          <w:rFonts w:ascii="Arial" w:eastAsia="Times New Roman" w:hAnsi="Arial" w:cs="Arial"/>
          <w:color w:val="000000" w:themeColor="text1"/>
          <w:spacing w:val="2"/>
          <w:sz w:val="24"/>
          <w:szCs w:val="24"/>
          <w:lang w:val="es-ES_tradnl" w:eastAsia="es-ES"/>
        </w:rPr>
        <w:t xml:space="preserve"> y cuando </w:t>
      </w:r>
      <w:r w:rsidR="00131996" w:rsidRPr="007C7D52">
        <w:rPr>
          <w:rFonts w:ascii="Arial" w:eastAsia="Times New Roman" w:hAnsi="Arial" w:cs="Arial"/>
          <w:color w:val="000000" w:themeColor="text1"/>
          <w:spacing w:val="2"/>
          <w:sz w:val="24"/>
          <w:szCs w:val="24"/>
          <w:lang w:val="es-ES_tradnl" w:eastAsia="es-ES"/>
        </w:rPr>
        <w:t>sufrió</w:t>
      </w:r>
      <w:r w:rsidR="00CE58C2" w:rsidRPr="007C7D52">
        <w:rPr>
          <w:rFonts w:ascii="Arial" w:eastAsia="Times New Roman" w:hAnsi="Arial" w:cs="Arial"/>
          <w:color w:val="000000" w:themeColor="text1"/>
          <w:spacing w:val="2"/>
          <w:sz w:val="24"/>
          <w:szCs w:val="24"/>
          <w:lang w:val="es-ES_tradnl" w:eastAsia="es-ES"/>
        </w:rPr>
        <w:t xml:space="preserve"> un problema de salud en el año 2013 solamente le </w:t>
      </w:r>
      <w:r w:rsidR="00131996" w:rsidRPr="007C7D52">
        <w:rPr>
          <w:rFonts w:ascii="Arial" w:eastAsia="Times New Roman" w:hAnsi="Arial" w:cs="Arial"/>
          <w:color w:val="000000" w:themeColor="text1"/>
          <w:spacing w:val="2"/>
          <w:sz w:val="24"/>
          <w:szCs w:val="24"/>
          <w:lang w:val="es-ES_tradnl" w:eastAsia="es-ES"/>
        </w:rPr>
        <w:t>envió $50.000 y ahí</w:t>
      </w:r>
      <w:r w:rsidR="00A12A77" w:rsidRPr="007C7D52">
        <w:rPr>
          <w:rFonts w:ascii="Arial" w:eastAsia="Times New Roman" w:hAnsi="Arial" w:cs="Arial"/>
          <w:color w:val="000000" w:themeColor="text1"/>
          <w:spacing w:val="2"/>
          <w:sz w:val="24"/>
          <w:szCs w:val="24"/>
          <w:lang w:val="es-ES_tradnl" w:eastAsia="es-ES"/>
        </w:rPr>
        <w:t xml:space="preserve"> fue cuando rompió </w:t>
      </w:r>
      <w:r w:rsidR="004D5A10" w:rsidRPr="007C7D52">
        <w:rPr>
          <w:rFonts w:ascii="Arial" w:eastAsia="Times New Roman" w:hAnsi="Arial" w:cs="Arial"/>
          <w:color w:val="000000" w:themeColor="text1"/>
          <w:spacing w:val="2"/>
          <w:sz w:val="24"/>
          <w:szCs w:val="24"/>
          <w:lang w:val="es-ES_tradnl" w:eastAsia="es-ES"/>
        </w:rPr>
        <w:t xml:space="preserve">totalmente </w:t>
      </w:r>
      <w:r w:rsidR="00CE58C2" w:rsidRPr="007C7D52">
        <w:rPr>
          <w:rFonts w:ascii="Arial" w:eastAsia="Times New Roman" w:hAnsi="Arial" w:cs="Arial"/>
          <w:color w:val="000000" w:themeColor="text1"/>
          <w:spacing w:val="2"/>
          <w:sz w:val="24"/>
          <w:szCs w:val="24"/>
          <w:lang w:val="es-ES_tradnl" w:eastAsia="es-ES"/>
        </w:rPr>
        <w:t xml:space="preserve">la </w:t>
      </w:r>
      <w:r w:rsidR="004D5A10" w:rsidRPr="007C7D52">
        <w:rPr>
          <w:rFonts w:ascii="Arial" w:eastAsia="Times New Roman" w:hAnsi="Arial" w:cs="Arial"/>
          <w:color w:val="000000" w:themeColor="text1"/>
          <w:spacing w:val="2"/>
          <w:sz w:val="24"/>
          <w:szCs w:val="24"/>
          <w:lang w:val="es-ES_tradnl" w:eastAsia="es-ES"/>
        </w:rPr>
        <w:t xml:space="preserve">comunicación con </w:t>
      </w:r>
      <w:r w:rsidR="00CE58C2" w:rsidRPr="007C7D52">
        <w:rPr>
          <w:rFonts w:ascii="Arial" w:eastAsia="Times New Roman" w:hAnsi="Arial" w:cs="Arial"/>
          <w:color w:val="000000" w:themeColor="text1"/>
          <w:spacing w:val="2"/>
          <w:sz w:val="24"/>
          <w:szCs w:val="24"/>
          <w:lang w:val="es-ES_tradnl" w:eastAsia="es-ES"/>
        </w:rPr>
        <w:t>su padre; xii</w:t>
      </w:r>
      <w:r w:rsidRPr="007C7D52">
        <w:rPr>
          <w:rFonts w:ascii="Arial" w:eastAsia="Times New Roman" w:hAnsi="Arial" w:cs="Arial"/>
          <w:color w:val="000000" w:themeColor="text1"/>
          <w:spacing w:val="2"/>
          <w:sz w:val="24"/>
          <w:szCs w:val="24"/>
          <w:lang w:val="es-ES_tradnl" w:eastAsia="es-ES"/>
        </w:rPr>
        <w:t>i</w:t>
      </w:r>
      <w:r w:rsidR="00131996" w:rsidRPr="007C7D52">
        <w:rPr>
          <w:rFonts w:ascii="Arial" w:eastAsia="Times New Roman" w:hAnsi="Arial" w:cs="Arial"/>
          <w:color w:val="000000" w:themeColor="text1"/>
          <w:spacing w:val="2"/>
          <w:sz w:val="24"/>
          <w:szCs w:val="24"/>
          <w:lang w:val="es-ES_tradnl" w:eastAsia="es-ES"/>
        </w:rPr>
        <w:t>) la</w:t>
      </w:r>
      <w:r w:rsidR="00A12A77" w:rsidRPr="007C7D52">
        <w:rPr>
          <w:rFonts w:ascii="Arial" w:eastAsia="Times New Roman" w:hAnsi="Arial" w:cs="Arial"/>
          <w:color w:val="000000" w:themeColor="text1"/>
          <w:spacing w:val="2"/>
          <w:sz w:val="24"/>
          <w:szCs w:val="24"/>
          <w:lang w:val="es-ES_tradnl" w:eastAsia="es-ES"/>
        </w:rPr>
        <w:t xml:space="preserve"> denuncia se interpuso en el año 2016</w:t>
      </w:r>
      <w:r w:rsidR="004D5A10" w:rsidRPr="007C7D52">
        <w:rPr>
          <w:rFonts w:ascii="Arial" w:eastAsia="Times New Roman" w:hAnsi="Arial" w:cs="Arial"/>
          <w:color w:val="000000" w:themeColor="text1"/>
          <w:spacing w:val="2"/>
          <w:sz w:val="24"/>
          <w:szCs w:val="24"/>
          <w:lang w:val="es-ES_tradnl" w:eastAsia="es-ES"/>
        </w:rPr>
        <w:t xml:space="preserve"> ya que</w:t>
      </w:r>
      <w:r w:rsidR="00C52116" w:rsidRPr="007C7D52">
        <w:rPr>
          <w:rFonts w:ascii="Arial" w:eastAsia="Times New Roman" w:hAnsi="Arial" w:cs="Arial"/>
          <w:color w:val="000000" w:themeColor="text1"/>
          <w:spacing w:val="2"/>
          <w:sz w:val="24"/>
          <w:szCs w:val="24"/>
          <w:lang w:val="es-ES_tradnl" w:eastAsia="es-ES"/>
        </w:rPr>
        <w:t xml:space="preserve"> para obtener su</w:t>
      </w:r>
      <w:r w:rsidR="004D5A10" w:rsidRPr="007C7D52">
        <w:rPr>
          <w:rFonts w:ascii="Arial" w:eastAsia="Times New Roman" w:hAnsi="Arial" w:cs="Arial"/>
          <w:color w:val="000000" w:themeColor="text1"/>
          <w:spacing w:val="2"/>
          <w:sz w:val="24"/>
          <w:szCs w:val="24"/>
          <w:lang w:val="es-ES_tradnl" w:eastAsia="es-ES"/>
        </w:rPr>
        <w:t xml:space="preserve"> libreta militar se requería de la firma de los dos padres, </w:t>
      </w:r>
      <w:r w:rsidR="00C52116" w:rsidRPr="007C7D52">
        <w:rPr>
          <w:rFonts w:ascii="Arial" w:eastAsia="Times New Roman" w:hAnsi="Arial" w:cs="Arial"/>
          <w:color w:val="000000" w:themeColor="text1"/>
          <w:spacing w:val="2"/>
          <w:sz w:val="24"/>
          <w:szCs w:val="24"/>
          <w:lang w:val="es-ES_tradnl" w:eastAsia="es-ES"/>
        </w:rPr>
        <w:t xml:space="preserve">y </w:t>
      </w:r>
      <w:r w:rsidR="004D5A10" w:rsidRPr="007C7D52">
        <w:rPr>
          <w:rFonts w:ascii="Arial" w:eastAsia="Times New Roman" w:hAnsi="Arial" w:cs="Arial"/>
          <w:color w:val="000000" w:themeColor="text1"/>
          <w:spacing w:val="2"/>
          <w:sz w:val="24"/>
          <w:szCs w:val="24"/>
          <w:lang w:val="es-ES_tradnl" w:eastAsia="es-ES"/>
        </w:rPr>
        <w:t xml:space="preserve">como </w:t>
      </w:r>
      <w:r w:rsidR="00C52116" w:rsidRPr="007C7D52">
        <w:rPr>
          <w:rFonts w:ascii="Arial" w:eastAsia="Times New Roman" w:hAnsi="Arial" w:cs="Arial"/>
          <w:color w:val="000000" w:themeColor="text1"/>
          <w:spacing w:val="2"/>
          <w:sz w:val="24"/>
          <w:szCs w:val="24"/>
          <w:lang w:val="es-ES_tradnl" w:eastAsia="es-ES"/>
        </w:rPr>
        <w:t xml:space="preserve">el señor </w:t>
      </w:r>
      <w:proofErr w:type="spellStart"/>
      <w:r w:rsidR="00CE58C2" w:rsidRPr="007C7D52">
        <w:rPr>
          <w:rFonts w:ascii="Arial" w:eastAsia="Times New Roman" w:hAnsi="Arial" w:cs="Arial"/>
          <w:color w:val="000000" w:themeColor="text1"/>
          <w:spacing w:val="2"/>
          <w:sz w:val="24"/>
          <w:szCs w:val="24"/>
          <w:lang w:val="es-ES_tradnl" w:eastAsia="es-ES"/>
        </w:rPr>
        <w:t>GG</w:t>
      </w:r>
      <w:proofErr w:type="spellEnd"/>
      <w:r w:rsidR="00CE58C2" w:rsidRPr="007C7D52">
        <w:rPr>
          <w:rFonts w:ascii="Arial" w:eastAsia="Times New Roman" w:hAnsi="Arial" w:cs="Arial"/>
          <w:color w:val="000000" w:themeColor="text1"/>
          <w:spacing w:val="2"/>
          <w:sz w:val="24"/>
          <w:szCs w:val="24"/>
          <w:lang w:val="es-ES_tradnl" w:eastAsia="es-ES"/>
        </w:rPr>
        <w:t xml:space="preserve"> </w:t>
      </w:r>
      <w:r w:rsidR="004D5A10" w:rsidRPr="007C7D52">
        <w:rPr>
          <w:rFonts w:ascii="Arial" w:eastAsia="Times New Roman" w:hAnsi="Arial" w:cs="Arial"/>
          <w:color w:val="000000" w:themeColor="text1"/>
          <w:spacing w:val="2"/>
          <w:sz w:val="24"/>
          <w:szCs w:val="24"/>
          <w:lang w:val="es-ES_tradnl" w:eastAsia="es-ES"/>
        </w:rPr>
        <w:t>estaba desaparecido</w:t>
      </w:r>
      <w:r w:rsidR="00CE58C2" w:rsidRPr="007C7D52">
        <w:rPr>
          <w:rFonts w:ascii="Arial" w:eastAsia="Times New Roman" w:hAnsi="Arial" w:cs="Arial"/>
          <w:color w:val="000000" w:themeColor="text1"/>
          <w:spacing w:val="2"/>
          <w:sz w:val="24"/>
          <w:szCs w:val="24"/>
          <w:lang w:val="es-ES_tradnl" w:eastAsia="es-ES"/>
        </w:rPr>
        <w:t xml:space="preserve">, </w:t>
      </w:r>
      <w:r w:rsidR="00C52116" w:rsidRPr="007C7D52">
        <w:rPr>
          <w:rFonts w:ascii="Arial" w:eastAsia="Times New Roman" w:hAnsi="Arial" w:cs="Arial"/>
          <w:color w:val="000000" w:themeColor="text1"/>
          <w:spacing w:val="2"/>
          <w:sz w:val="24"/>
          <w:szCs w:val="24"/>
          <w:lang w:val="es-ES_tradnl" w:eastAsia="es-ES"/>
        </w:rPr>
        <w:t xml:space="preserve">se </w:t>
      </w:r>
      <w:r w:rsidR="00131996" w:rsidRPr="007C7D52">
        <w:rPr>
          <w:rFonts w:ascii="Arial" w:eastAsia="Times New Roman" w:hAnsi="Arial" w:cs="Arial"/>
          <w:color w:val="000000" w:themeColor="text1"/>
          <w:spacing w:val="2"/>
          <w:sz w:val="24"/>
          <w:szCs w:val="24"/>
          <w:lang w:val="es-ES_tradnl" w:eastAsia="es-ES"/>
        </w:rPr>
        <w:t>colocó</w:t>
      </w:r>
      <w:r w:rsidR="00C52116" w:rsidRPr="007C7D52">
        <w:rPr>
          <w:rFonts w:ascii="Arial" w:eastAsia="Times New Roman" w:hAnsi="Arial" w:cs="Arial"/>
          <w:color w:val="000000" w:themeColor="text1"/>
          <w:spacing w:val="2"/>
          <w:sz w:val="24"/>
          <w:szCs w:val="24"/>
          <w:lang w:val="es-ES_tradnl" w:eastAsia="es-ES"/>
        </w:rPr>
        <w:t xml:space="preserve"> </w:t>
      </w:r>
      <w:r w:rsidR="00131996" w:rsidRPr="007C7D52">
        <w:rPr>
          <w:rFonts w:ascii="Arial" w:eastAsia="Times New Roman" w:hAnsi="Arial" w:cs="Arial"/>
          <w:color w:val="000000" w:themeColor="text1"/>
          <w:spacing w:val="2"/>
          <w:sz w:val="24"/>
          <w:szCs w:val="24"/>
          <w:lang w:val="es-ES_tradnl" w:eastAsia="es-ES"/>
        </w:rPr>
        <w:t>para seguir con el</w:t>
      </w:r>
      <w:r w:rsidR="004D5A10" w:rsidRPr="007C7D52">
        <w:rPr>
          <w:rFonts w:ascii="Arial" w:eastAsia="Times New Roman" w:hAnsi="Arial" w:cs="Arial"/>
          <w:color w:val="000000" w:themeColor="text1"/>
          <w:spacing w:val="2"/>
          <w:sz w:val="24"/>
          <w:szCs w:val="24"/>
          <w:lang w:val="es-ES_tradnl" w:eastAsia="es-ES"/>
        </w:rPr>
        <w:t xml:space="preserve"> proceso administrativo</w:t>
      </w:r>
      <w:r w:rsidR="00131996" w:rsidRPr="007C7D52">
        <w:rPr>
          <w:rFonts w:ascii="Arial" w:eastAsia="Times New Roman" w:hAnsi="Arial" w:cs="Arial"/>
          <w:color w:val="000000" w:themeColor="text1"/>
          <w:spacing w:val="2"/>
          <w:sz w:val="24"/>
          <w:szCs w:val="24"/>
          <w:lang w:val="es-ES_tradnl" w:eastAsia="es-ES"/>
        </w:rPr>
        <w:t xml:space="preserve"> que no ha culminado</w:t>
      </w:r>
      <w:r w:rsidR="00C52116" w:rsidRPr="007C7D52">
        <w:rPr>
          <w:rFonts w:ascii="Arial" w:eastAsia="Times New Roman" w:hAnsi="Arial" w:cs="Arial"/>
          <w:color w:val="000000" w:themeColor="text1"/>
          <w:spacing w:val="2"/>
          <w:sz w:val="24"/>
          <w:szCs w:val="24"/>
          <w:lang w:val="es-ES_tradnl" w:eastAsia="es-ES"/>
        </w:rPr>
        <w:t>; x</w:t>
      </w:r>
      <w:r w:rsidRPr="007C7D52">
        <w:rPr>
          <w:rFonts w:ascii="Arial" w:eastAsia="Times New Roman" w:hAnsi="Arial" w:cs="Arial"/>
          <w:color w:val="000000" w:themeColor="text1"/>
          <w:spacing w:val="2"/>
          <w:sz w:val="24"/>
          <w:szCs w:val="24"/>
          <w:lang w:val="es-ES_tradnl" w:eastAsia="es-ES"/>
        </w:rPr>
        <w:t>iv)</w:t>
      </w:r>
      <w:r w:rsidR="00A12A77" w:rsidRPr="007C7D52">
        <w:rPr>
          <w:rFonts w:ascii="Arial" w:eastAsia="Times New Roman" w:hAnsi="Arial" w:cs="Arial"/>
          <w:color w:val="000000" w:themeColor="text1"/>
          <w:spacing w:val="2"/>
          <w:sz w:val="24"/>
          <w:szCs w:val="24"/>
          <w:lang w:val="es-ES_tradnl" w:eastAsia="es-ES"/>
        </w:rPr>
        <w:t xml:space="preserve"> a</w:t>
      </w:r>
      <w:r w:rsidR="004D5A10" w:rsidRPr="007C7D52">
        <w:rPr>
          <w:rFonts w:ascii="Arial" w:eastAsia="Times New Roman" w:hAnsi="Arial" w:cs="Arial"/>
          <w:color w:val="000000" w:themeColor="text1"/>
          <w:spacing w:val="2"/>
          <w:sz w:val="24"/>
          <w:szCs w:val="24"/>
          <w:lang w:val="es-ES_tradnl" w:eastAsia="es-ES"/>
        </w:rPr>
        <w:t xml:space="preserve"> pesar de que el proceso penal se inició en razón de la necesidad que tenía </w:t>
      </w:r>
      <w:r w:rsidR="00CE58C2" w:rsidRPr="007C7D52">
        <w:rPr>
          <w:rFonts w:ascii="Arial" w:eastAsia="Times New Roman" w:hAnsi="Arial" w:cs="Arial"/>
          <w:color w:val="000000" w:themeColor="text1"/>
          <w:spacing w:val="2"/>
          <w:sz w:val="24"/>
          <w:szCs w:val="24"/>
          <w:lang w:val="es-ES_tradnl" w:eastAsia="es-ES"/>
        </w:rPr>
        <w:t xml:space="preserve">de obtener ese </w:t>
      </w:r>
      <w:r w:rsidR="00C52116" w:rsidRPr="007C7D52">
        <w:rPr>
          <w:rFonts w:ascii="Arial" w:eastAsia="Times New Roman" w:hAnsi="Arial" w:cs="Arial"/>
          <w:color w:val="000000" w:themeColor="text1"/>
          <w:spacing w:val="2"/>
          <w:sz w:val="24"/>
          <w:szCs w:val="24"/>
          <w:lang w:val="es-ES_tradnl" w:eastAsia="es-ES"/>
        </w:rPr>
        <w:t xml:space="preserve">documento, quiere continuar con el </w:t>
      </w:r>
      <w:r w:rsidRPr="007C7D52">
        <w:rPr>
          <w:rFonts w:ascii="Arial" w:eastAsia="Times New Roman" w:hAnsi="Arial" w:cs="Arial"/>
          <w:color w:val="000000" w:themeColor="text1"/>
          <w:spacing w:val="2"/>
          <w:sz w:val="24"/>
          <w:szCs w:val="24"/>
          <w:lang w:val="es-ES_tradnl" w:eastAsia="es-ES"/>
        </w:rPr>
        <w:t xml:space="preserve">mismo </w:t>
      </w:r>
      <w:r w:rsidR="00C52116" w:rsidRPr="007C7D52">
        <w:rPr>
          <w:rFonts w:ascii="Arial" w:eastAsia="Times New Roman" w:hAnsi="Arial" w:cs="Arial"/>
          <w:color w:val="000000" w:themeColor="text1"/>
          <w:spacing w:val="2"/>
          <w:sz w:val="24"/>
          <w:szCs w:val="24"/>
          <w:lang w:val="es-ES_tradnl" w:eastAsia="es-ES"/>
        </w:rPr>
        <w:t>porque r</w:t>
      </w:r>
      <w:r w:rsidR="004D5A10" w:rsidRPr="007C7D52">
        <w:rPr>
          <w:rFonts w:ascii="Arial" w:eastAsia="Times New Roman" w:hAnsi="Arial" w:cs="Arial"/>
          <w:color w:val="000000" w:themeColor="text1"/>
          <w:spacing w:val="2"/>
          <w:sz w:val="24"/>
          <w:szCs w:val="24"/>
          <w:lang w:val="es-ES_tradnl" w:eastAsia="es-ES"/>
        </w:rPr>
        <w:t xml:space="preserve">equiere el apoyo económico para poder seguir estudiando su carrera, </w:t>
      </w:r>
      <w:r w:rsidR="00C52116" w:rsidRPr="007C7D52">
        <w:rPr>
          <w:rFonts w:ascii="Arial" w:eastAsia="Times New Roman" w:hAnsi="Arial" w:cs="Arial"/>
          <w:color w:val="000000" w:themeColor="text1"/>
          <w:spacing w:val="2"/>
          <w:sz w:val="24"/>
          <w:szCs w:val="24"/>
          <w:lang w:val="es-ES_tradnl" w:eastAsia="es-ES"/>
        </w:rPr>
        <w:t>y</w:t>
      </w:r>
      <w:r w:rsidR="00CE58C2" w:rsidRPr="007C7D52">
        <w:rPr>
          <w:rFonts w:ascii="Arial" w:eastAsia="Times New Roman" w:hAnsi="Arial" w:cs="Arial"/>
          <w:color w:val="000000" w:themeColor="text1"/>
          <w:spacing w:val="2"/>
          <w:sz w:val="24"/>
          <w:szCs w:val="24"/>
          <w:lang w:val="es-ES_tradnl" w:eastAsia="es-ES"/>
        </w:rPr>
        <w:t>a que el p</w:t>
      </w:r>
      <w:r w:rsidR="00C52116" w:rsidRPr="007C7D52">
        <w:rPr>
          <w:rFonts w:ascii="Arial" w:eastAsia="Times New Roman" w:hAnsi="Arial" w:cs="Arial"/>
          <w:color w:val="000000" w:themeColor="text1"/>
          <w:spacing w:val="2"/>
          <w:sz w:val="24"/>
          <w:szCs w:val="24"/>
          <w:lang w:val="es-ES_tradnl" w:eastAsia="es-ES"/>
        </w:rPr>
        <w:t>rocesado le adeuda las cuotas alimentarias</w:t>
      </w:r>
      <w:r w:rsidR="00131996" w:rsidRPr="007C7D52">
        <w:rPr>
          <w:rFonts w:ascii="Arial" w:eastAsia="Times New Roman" w:hAnsi="Arial" w:cs="Arial"/>
          <w:color w:val="000000" w:themeColor="text1"/>
          <w:spacing w:val="2"/>
          <w:sz w:val="24"/>
          <w:szCs w:val="24"/>
          <w:lang w:val="es-ES_tradnl" w:eastAsia="es-ES"/>
        </w:rPr>
        <w:t xml:space="preserve"> que no suministró</w:t>
      </w:r>
      <w:r w:rsidR="00C52116" w:rsidRPr="007C7D52">
        <w:rPr>
          <w:rFonts w:ascii="Arial" w:eastAsia="Times New Roman" w:hAnsi="Arial" w:cs="Arial"/>
          <w:color w:val="000000" w:themeColor="text1"/>
          <w:spacing w:val="2"/>
          <w:sz w:val="24"/>
          <w:szCs w:val="24"/>
          <w:lang w:val="es-ES_tradnl" w:eastAsia="es-ES"/>
        </w:rPr>
        <w:t xml:space="preserve"> y le debe pagar los p</w:t>
      </w:r>
      <w:r w:rsidR="004D5A10" w:rsidRPr="007C7D52">
        <w:rPr>
          <w:rFonts w:ascii="Arial" w:eastAsia="Times New Roman" w:hAnsi="Arial" w:cs="Arial"/>
          <w:color w:val="000000" w:themeColor="text1"/>
          <w:spacing w:val="2"/>
          <w:sz w:val="24"/>
          <w:szCs w:val="24"/>
          <w:lang w:val="es-ES_tradnl" w:eastAsia="es-ES"/>
        </w:rPr>
        <w:t xml:space="preserve">erjuicios </w:t>
      </w:r>
      <w:r w:rsidR="00C52116" w:rsidRPr="007C7D52">
        <w:rPr>
          <w:rFonts w:ascii="Arial" w:eastAsia="Times New Roman" w:hAnsi="Arial" w:cs="Arial"/>
          <w:color w:val="000000" w:themeColor="text1"/>
          <w:spacing w:val="2"/>
          <w:sz w:val="24"/>
          <w:szCs w:val="24"/>
          <w:lang w:val="es-ES_tradnl" w:eastAsia="es-ES"/>
        </w:rPr>
        <w:t xml:space="preserve">morales </w:t>
      </w:r>
      <w:r w:rsidR="004D5A10" w:rsidRPr="007C7D52">
        <w:rPr>
          <w:rFonts w:ascii="Arial" w:eastAsia="Times New Roman" w:hAnsi="Arial" w:cs="Arial"/>
          <w:color w:val="000000" w:themeColor="text1"/>
          <w:spacing w:val="2"/>
          <w:sz w:val="24"/>
          <w:szCs w:val="24"/>
          <w:lang w:val="es-ES_tradnl" w:eastAsia="es-ES"/>
        </w:rPr>
        <w:t>causados</w:t>
      </w:r>
      <w:r w:rsidR="00A12A77" w:rsidRPr="007C7D52">
        <w:rPr>
          <w:rFonts w:ascii="Arial" w:eastAsia="Times New Roman" w:hAnsi="Arial" w:cs="Arial"/>
          <w:color w:val="000000" w:themeColor="text1"/>
          <w:spacing w:val="2"/>
          <w:sz w:val="24"/>
          <w:szCs w:val="24"/>
          <w:lang w:val="es-ES_tradnl" w:eastAsia="es-ES"/>
        </w:rPr>
        <w:t xml:space="preserve">; </w:t>
      </w:r>
      <w:r w:rsidR="00131996" w:rsidRPr="007C7D52">
        <w:rPr>
          <w:rFonts w:ascii="Arial" w:eastAsia="Times New Roman" w:hAnsi="Arial" w:cs="Arial"/>
          <w:color w:val="000000" w:themeColor="text1"/>
          <w:spacing w:val="2"/>
          <w:sz w:val="24"/>
          <w:szCs w:val="24"/>
          <w:lang w:val="es-ES_tradnl" w:eastAsia="es-ES"/>
        </w:rPr>
        <w:t>xvi) a su padre</w:t>
      </w:r>
      <w:r w:rsidR="00A12A77" w:rsidRPr="007C7D52">
        <w:rPr>
          <w:rFonts w:ascii="Arial" w:eastAsia="Times New Roman" w:hAnsi="Arial" w:cs="Arial"/>
          <w:color w:val="000000" w:themeColor="text1"/>
          <w:spacing w:val="2"/>
          <w:sz w:val="24"/>
          <w:szCs w:val="24"/>
          <w:lang w:val="es-ES_tradnl" w:eastAsia="es-ES"/>
        </w:rPr>
        <w:t xml:space="preserve"> </w:t>
      </w:r>
      <w:r w:rsidR="00C52116" w:rsidRPr="007C7D52">
        <w:rPr>
          <w:rFonts w:ascii="Arial" w:eastAsia="Times New Roman" w:hAnsi="Arial" w:cs="Arial"/>
          <w:color w:val="000000" w:themeColor="text1"/>
          <w:spacing w:val="2"/>
          <w:sz w:val="24"/>
          <w:szCs w:val="24"/>
          <w:lang w:val="es-ES_tradnl" w:eastAsia="es-ES"/>
        </w:rPr>
        <w:t>nunca le fijaron una cuota económica por concepto</w:t>
      </w:r>
      <w:r w:rsidR="00F76EB0" w:rsidRPr="007C7D52">
        <w:rPr>
          <w:rFonts w:ascii="Arial" w:eastAsia="Times New Roman" w:hAnsi="Arial" w:cs="Arial"/>
          <w:color w:val="000000" w:themeColor="text1"/>
          <w:spacing w:val="2"/>
          <w:sz w:val="24"/>
          <w:szCs w:val="24"/>
          <w:lang w:val="es-ES_tradnl" w:eastAsia="es-ES"/>
        </w:rPr>
        <w:t xml:space="preserve"> de alimentos; x</w:t>
      </w:r>
      <w:r w:rsidRPr="007C7D52">
        <w:rPr>
          <w:rFonts w:ascii="Arial" w:eastAsia="Times New Roman" w:hAnsi="Arial" w:cs="Arial"/>
          <w:color w:val="000000" w:themeColor="text1"/>
          <w:spacing w:val="2"/>
          <w:sz w:val="24"/>
          <w:szCs w:val="24"/>
          <w:lang w:val="es-ES_tradnl" w:eastAsia="es-ES"/>
        </w:rPr>
        <w:t xml:space="preserve">vii) </w:t>
      </w:r>
      <w:r w:rsidR="00F76EB0" w:rsidRPr="007C7D52">
        <w:rPr>
          <w:rFonts w:ascii="Arial" w:eastAsia="Times New Roman" w:hAnsi="Arial" w:cs="Arial"/>
          <w:color w:val="000000" w:themeColor="text1"/>
          <w:spacing w:val="2"/>
          <w:sz w:val="24"/>
          <w:szCs w:val="24"/>
          <w:lang w:val="es-ES_tradnl" w:eastAsia="es-ES"/>
        </w:rPr>
        <w:t>antes del año 20</w:t>
      </w:r>
      <w:r w:rsidR="004D5A10" w:rsidRPr="007C7D52">
        <w:rPr>
          <w:rFonts w:ascii="Arial" w:eastAsia="Times New Roman" w:hAnsi="Arial" w:cs="Arial"/>
          <w:color w:val="000000" w:themeColor="text1"/>
          <w:spacing w:val="2"/>
          <w:sz w:val="24"/>
          <w:szCs w:val="24"/>
          <w:lang w:val="es-ES_tradnl" w:eastAsia="es-ES"/>
        </w:rPr>
        <w:t>13</w:t>
      </w:r>
      <w:r w:rsidR="00131996" w:rsidRPr="007C7D52">
        <w:rPr>
          <w:rFonts w:ascii="Arial" w:eastAsia="Times New Roman" w:hAnsi="Arial" w:cs="Arial"/>
          <w:color w:val="000000" w:themeColor="text1"/>
          <w:spacing w:val="2"/>
          <w:sz w:val="24"/>
          <w:szCs w:val="24"/>
          <w:lang w:val="es-ES_tradnl" w:eastAsia="es-ES"/>
        </w:rPr>
        <w:t xml:space="preserve"> el acusado le daba</w:t>
      </w:r>
      <w:r w:rsidR="004D5A10" w:rsidRPr="007C7D52">
        <w:rPr>
          <w:rFonts w:ascii="Arial" w:eastAsia="Times New Roman" w:hAnsi="Arial" w:cs="Arial"/>
          <w:color w:val="000000" w:themeColor="text1"/>
          <w:spacing w:val="2"/>
          <w:sz w:val="24"/>
          <w:szCs w:val="24"/>
          <w:lang w:val="es-ES_tradnl" w:eastAsia="es-ES"/>
        </w:rPr>
        <w:t xml:space="preserve"> </w:t>
      </w:r>
      <w:r w:rsidR="00F76EB0" w:rsidRPr="007C7D52">
        <w:rPr>
          <w:rFonts w:ascii="Arial" w:eastAsia="Times New Roman" w:hAnsi="Arial" w:cs="Arial"/>
          <w:color w:val="000000" w:themeColor="text1"/>
          <w:spacing w:val="2"/>
          <w:sz w:val="24"/>
          <w:szCs w:val="24"/>
          <w:lang w:val="es-ES_tradnl" w:eastAsia="es-ES"/>
        </w:rPr>
        <w:t>$ 400.000 mensuales y</w:t>
      </w:r>
      <w:r w:rsidR="00131996" w:rsidRPr="007C7D52">
        <w:rPr>
          <w:rFonts w:ascii="Arial" w:eastAsia="Times New Roman" w:hAnsi="Arial" w:cs="Arial"/>
          <w:color w:val="000000" w:themeColor="text1"/>
          <w:spacing w:val="2"/>
          <w:sz w:val="24"/>
          <w:szCs w:val="24"/>
          <w:lang w:val="es-ES_tradnl" w:eastAsia="es-ES"/>
        </w:rPr>
        <w:t xml:space="preserve"> le colaboraba con su vestuario</w:t>
      </w:r>
      <w:r w:rsidR="00F76EB0" w:rsidRPr="007C7D52">
        <w:rPr>
          <w:rFonts w:ascii="Arial" w:eastAsia="Times New Roman" w:hAnsi="Arial" w:cs="Arial"/>
          <w:color w:val="000000" w:themeColor="text1"/>
          <w:spacing w:val="2"/>
          <w:sz w:val="24"/>
          <w:szCs w:val="24"/>
          <w:lang w:val="es-ES_tradnl" w:eastAsia="es-ES"/>
        </w:rPr>
        <w:t>; x</w:t>
      </w:r>
      <w:r w:rsidR="00CE58C2" w:rsidRPr="007C7D52">
        <w:rPr>
          <w:rFonts w:ascii="Arial" w:eastAsia="Times New Roman" w:hAnsi="Arial" w:cs="Arial"/>
          <w:color w:val="000000" w:themeColor="text1"/>
          <w:spacing w:val="2"/>
          <w:sz w:val="24"/>
          <w:szCs w:val="24"/>
          <w:lang w:val="es-ES_tradnl" w:eastAsia="es-ES"/>
        </w:rPr>
        <w:t>v</w:t>
      </w:r>
      <w:r w:rsidRPr="007C7D52">
        <w:rPr>
          <w:rFonts w:ascii="Arial" w:eastAsia="Times New Roman" w:hAnsi="Arial" w:cs="Arial"/>
          <w:color w:val="000000" w:themeColor="text1"/>
          <w:spacing w:val="2"/>
          <w:sz w:val="24"/>
          <w:szCs w:val="24"/>
          <w:lang w:val="es-ES_tradnl" w:eastAsia="es-ES"/>
        </w:rPr>
        <w:t>iii</w:t>
      </w:r>
      <w:r w:rsidR="00131996" w:rsidRPr="007C7D52">
        <w:rPr>
          <w:rFonts w:ascii="Arial" w:eastAsia="Times New Roman" w:hAnsi="Arial" w:cs="Arial"/>
          <w:color w:val="000000" w:themeColor="text1"/>
          <w:spacing w:val="2"/>
          <w:sz w:val="24"/>
          <w:szCs w:val="24"/>
          <w:lang w:val="es-ES_tradnl" w:eastAsia="es-ES"/>
        </w:rPr>
        <w:t>)</w:t>
      </w:r>
      <w:r w:rsidR="00F76EB0" w:rsidRPr="007C7D52">
        <w:rPr>
          <w:rFonts w:ascii="Arial" w:eastAsia="Times New Roman" w:hAnsi="Arial" w:cs="Arial"/>
          <w:color w:val="000000" w:themeColor="text1"/>
          <w:spacing w:val="2"/>
          <w:sz w:val="24"/>
          <w:szCs w:val="24"/>
          <w:lang w:val="es-ES_tradnl" w:eastAsia="es-ES"/>
        </w:rPr>
        <w:t xml:space="preserve"> </w:t>
      </w:r>
      <w:r w:rsidR="00CE58C2" w:rsidRPr="007C7D52">
        <w:rPr>
          <w:rFonts w:ascii="Arial" w:eastAsia="Times New Roman" w:hAnsi="Arial" w:cs="Arial"/>
          <w:color w:val="000000" w:themeColor="text1"/>
          <w:spacing w:val="2"/>
          <w:sz w:val="24"/>
          <w:szCs w:val="24"/>
          <w:lang w:val="es-ES_tradnl" w:eastAsia="es-ES"/>
        </w:rPr>
        <w:t xml:space="preserve">estaría conforme </w:t>
      </w:r>
      <w:r w:rsidR="00A12A77" w:rsidRPr="007C7D52">
        <w:rPr>
          <w:rFonts w:ascii="Arial" w:eastAsia="Times New Roman" w:hAnsi="Arial" w:cs="Arial"/>
          <w:color w:val="000000" w:themeColor="text1"/>
          <w:spacing w:val="2"/>
          <w:sz w:val="24"/>
          <w:szCs w:val="24"/>
          <w:lang w:val="es-ES_tradnl" w:eastAsia="es-ES"/>
        </w:rPr>
        <w:t>con que</w:t>
      </w:r>
      <w:r w:rsidR="004D5A10" w:rsidRPr="007C7D52">
        <w:rPr>
          <w:rFonts w:ascii="Arial" w:eastAsia="Times New Roman" w:hAnsi="Arial" w:cs="Arial"/>
          <w:color w:val="000000" w:themeColor="text1"/>
          <w:spacing w:val="2"/>
          <w:sz w:val="24"/>
          <w:szCs w:val="24"/>
          <w:lang w:val="es-ES_tradnl" w:eastAsia="es-ES"/>
        </w:rPr>
        <w:t xml:space="preserve"> </w:t>
      </w:r>
      <w:r w:rsidR="00CE58C2" w:rsidRPr="007C7D52">
        <w:rPr>
          <w:rFonts w:ascii="Arial" w:eastAsia="Times New Roman" w:hAnsi="Arial" w:cs="Arial"/>
          <w:color w:val="000000" w:themeColor="text1"/>
          <w:spacing w:val="2"/>
          <w:sz w:val="24"/>
          <w:szCs w:val="24"/>
          <w:lang w:val="es-ES_tradnl" w:eastAsia="es-ES"/>
        </w:rPr>
        <w:t xml:space="preserve">el acusado le </w:t>
      </w:r>
      <w:r w:rsidR="004D5A10" w:rsidRPr="007C7D52">
        <w:rPr>
          <w:rFonts w:ascii="Arial" w:eastAsia="Times New Roman" w:hAnsi="Arial" w:cs="Arial"/>
          <w:color w:val="000000" w:themeColor="text1"/>
          <w:spacing w:val="2"/>
          <w:sz w:val="24"/>
          <w:szCs w:val="24"/>
          <w:lang w:val="es-ES_tradnl" w:eastAsia="es-ES"/>
        </w:rPr>
        <w:t>p</w:t>
      </w:r>
      <w:r w:rsidR="00F76EB0" w:rsidRPr="007C7D52">
        <w:rPr>
          <w:rFonts w:ascii="Arial" w:eastAsia="Times New Roman" w:hAnsi="Arial" w:cs="Arial"/>
          <w:color w:val="000000" w:themeColor="text1"/>
          <w:spacing w:val="2"/>
          <w:sz w:val="24"/>
          <w:szCs w:val="24"/>
          <w:lang w:val="es-ES_tradnl" w:eastAsia="es-ES"/>
        </w:rPr>
        <w:t xml:space="preserve">agara </w:t>
      </w:r>
      <w:r w:rsidR="00746163" w:rsidRPr="007C7D52">
        <w:rPr>
          <w:rFonts w:ascii="Arial" w:eastAsia="Times New Roman" w:hAnsi="Arial" w:cs="Arial"/>
          <w:color w:val="000000" w:themeColor="text1"/>
          <w:spacing w:val="2"/>
          <w:sz w:val="24"/>
          <w:szCs w:val="24"/>
          <w:lang w:val="es-ES_tradnl" w:eastAsia="es-ES"/>
        </w:rPr>
        <w:t>sus estudios;</w:t>
      </w:r>
      <w:r w:rsidR="00131996" w:rsidRPr="007C7D52">
        <w:rPr>
          <w:rFonts w:ascii="Arial" w:eastAsia="Times New Roman" w:hAnsi="Arial" w:cs="Arial"/>
          <w:color w:val="000000" w:themeColor="text1"/>
          <w:spacing w:val="2"/>
          <w:sz w:val="24"/>
          <w:szCs w:val="24"/>
          <w:lang w:val="es-ES_tradnl" w:eastAsia="es-ES"/>
        </w:rPr>
        <w:t xml:space="preserve"> </w:t>
      </w:r>
      <w:proofErr w:type="spellStart"/>
      <w:r w:rsidR="00131996" w:rsidRPr="007C7D52">
        <w:rPr>
          <w:rFonts w:ascii="Arial" w:eastAsia="Times New Roman" w:hAnsi="Arial" w:cs="Arial"/>
          <w:color w:val="000000" w:themeColor="text1"/>
          <w:spacing w:val="2"/>
          <w:sz w:val="24"/>
          <w:szCs w:val="24"/>
          <w:lang w:val="es-ES_tradnl" w:eastAsia="es-ES"/>
        </w:rPr>
        <w:t>ixx</w:t>
      </w:r>
      <w:proofErr w:type="spellEnd"/>
      <w:r w:rsidR="00131996" w:rsidRPr="007C7D52">
        <w:rPr>
          <w:rFonts w:ascii="Arial" w:eastAsia="Times New Roman" w:hAnsi="Arial" w:cs="Arial"/>
          <w:color w:val="000000" w:themeColor="text1"/>
          <w:spacing w:val="2"/>
          <w:sz w:val="24"/>
          <w:szCs w:val="24"/>
          <w:lang w:val="es-ES_tradnl" w:eastAsia="es-ES"/>
        </w:rPr>
        <w:t>)</w:t>
      </w:r>
      <w:r w:rsidR="00746163" w:rsidRPr="007C7D52">
        <w:rPr>
          <w:rFonts w:ascii="Arial" w:eastAsia="Times New Roman" w:hAnsi="Arial" w:cs="Arial"/>
          <w:color w:val="000000" w:themeColor="text1"/>
          <w:spacing w:val="2"/>
          <w:sz w:val="24"/>
          <w:szCs w:val="24"/>
          <w:lang w:val="es-ES_tradnl" w:eastAsia="es-ES"/>
        </w:rPr>
        <w:t xml:space="preserve"> </w:t>
      </w:r>
      <w:r w:rsidR="00CE58C2" w:rsidRPr="007C7D52">
        <w:rPr>
          <w:rFonts w:ascii="Arial" w:eastAsia="Times New Roman" w:hAnsi="Arial" w:cs="Arial"/>
          <w:color w:val="000000" w:themeColor="text1"/>
          <w:spacing w:val="2"/>
          <w:sz w:val="24"/>
          <w:szCs w:val="24"/>
          <w:lang w:val="es-ES_tradnl" w:eastAsia="es-ES"/>
        </w:rPr>
        <w:t>no ha tenido ninguna posibilidad de comunicación con su padre</w:t>
      </w:r>
      <w:r w:rsidRPr="007C7D52">
        <w:rPr>
          <w:rFonts w:ascii="Arial" w:eastAsia="Times New Roman" w:hAnsi="Arial" w:cs="Arial"/>
          <w:color w:val="000000" w:themeColor="text1"/>
          <w:spacing w:val="2"/>
          <w:sz w:val="24"/>
          <w:szCs w:val="24"/>
          <w:lang w:val="es-ES_tradnl" w:eastAsia="es-ES"/>
        </w:rPr>
        <w:t>;</w:t>
      </w:r>
      <w:r w:rsidR="00131996" w:rsidRPr="007C7D52">
        <w:rPr>
          <w:rFonts w:ascii="Arial" w:eastAsia="Times New Roman" w:hAnsi="Arial" w:cs="Arial"/>
          <w:color w:val="000000" w:themeColor="text1"/>
          <w:spacing w:val="2"/>
          <w:sz w:val="24"/>
          <w:szCs w:val="24"/>
          <w:lang w:val="es-ES_tradnl" w:eastAsia="es-ES"/>
        </w:rPr>
        <w:t xml:space="preserve"> </w:t>
      </w:r>
      <w:r w:rsidRPr="007C7D52">
        <w:rPr>
          <w:rFonts w:ascii="Arial" w:eastAsia="Times New Roman" w:hAnsi="Arial" w:cs="Arial"/>
          <w:color w:val="000000" w:themeColor="text1"/>
          <w:spacing w:val="2"/>
          <w:sz w:val="24"/>
          <w:szCs w:val="24"/>
          <w:lang w:val="es-ES_tradnl" w:eastAsia="es-ES"/>
        </w:rPr>
        <w:t>xx</w:t>
      </w:r>
      <w:r w:rsidR="00131996" w:rsidRPr="007C7D52">
        <w:rPr>
          <w:rFonts w:ascii="Arial" w:eastAsia="Times New Roman" w:hAnsi="Arial" w:cs="Arial"/>
          <w:color w:val="000000" w:themeColor="text1"/>
          <w:spacing w:val="2"/>
          <w:sz w:val="24"/>
          <w:szCs w:val="24"/>
          <w:lang w:val="es-ES_tradnl" w:eastAsia="es-ES"/>
        </w:rPr>
        <w:t xml:space="preserve">) </w:t>
      </w:r>
      <w:proofErr w:type="spellStart"/>
      <w:r w:rsidR="00131996" w:rsidRPr="007C7D52">
        <w:rPr>
          <w:rFonts w:ascii="Arial" w:eastAsia="Times New Roman" w:hAnsi="Arial" w:cs="Arial"/>
          <w:color w:val="000000" w:themeColor="text1"/>
          <w:spacing w:val="2"/>
          <w:sz w:val="24"/>
          <w:szCs w:val="24"/>
          <w:lang w:val="es-ES_tradnl" w:eastAsia="es-ES"/>
        </w:rPr>
        <w:t>CAGG</w:t>
      </w:r>
      <w:proofErr w:type="spellEnd"/>
      <w:r w:rsidR="00746163" w:rsidRPr="007C7D52">
        <w:rPr>
          <w:rFonts w:ascii="Arial" w:eastAsia="Times New Roman" w:hAnsi="Arial" w:cs="Arial"/>
          <w:color w:val="000000" w:themeColor="text1"/>
          <w:spacing w:val="2"/>
          <w:sz w:val="24"/>
          <w:szCs w:val="24"/>
          <w:lang w:val="es-ES_tradnl" w:eastAsia="es-ES"/>
        </w:rPr>
        <w:t xml:space="preserve"> tiene dos </w:t>
      </w:r>
      <w:r w:rsidR="004D5A10" w:rsidRPr="007C7D52">
        <w:rPr>
          <w:rFonts w:ascii="Arial" w:eastAsia="Times New Roman" w:hAnsi="Arial" w:cs="Arial"/>
          <w:color w:val="000000" w:themeColor="text1"/>
          <w:spacing w:val="2"/>
          <w:sz w:val="24"/>
          <w:szCs w:val="24"/>
          <w:lang w:val="es-ES_tradnl" w:eastAsia="es-ES"/>
        </w:rPr>
        <w:t xml:space="preserve">propiedades las cuales están </w:t>
      </w:r>
      <w:r w:rsidR="00746163" w:rsidRPr="007C7D52">
        <w:rPr>
          <w:rFonts w:ascii="Arial" w:eastAsia="Times New Roman" w:hAnsi="Arial" w:cs="Arial"/>
          <w:color w:val="000000" w:themeColor="text1"/>
          <w:spacing w:val="2"/>
          <w:sz w:val="24"/>
          <w:szCs w:val="24"/>
          <w:lang w:val="es-ES_tradnl" w:eastAsia="es-ES"/>
        </w:rPr>
        <w:t>a</w:t>
      </w:r>
      <w:r w:rsidR="004D5A10" w:rsidRPr="007C7D52">
        <w:rPr>
          <w:rFonts w:ascii="Arial" w:eastAsia="Times New Roman" w:hAnsi="Arial" w:cs="Arial"/>
          <w:color w:val="000000" w:themeColor="text1"/>
          <w:spacing w:val="2"/>
          <w:sz w:val="24"/>
          <w:szCs w:val="24"/>
          <w:lang w:val="es-ES_tradnl" w:eastAsia="es-ES"/>
        </w:rPr>
        <w:t xml:space="preserve">valuadas en más de </w:t>
      </w:r>
      <w:r w:rsidR="001B0066" w:rsidRPr="007C7D52">
        <w:rPr>
          <w:rFonts w:ascii="Arial" w:eastAsia="Times New Roman" w:hAnsi="Arial" w:cs="Arial"/>
          <w:color w:val="000000" w:themeColor="text1"/>
          <w:spacing w:val="2"/>
          <w:sz w:val="24"/>
          <w:szCs w:val="24"/>
          <w:lang w:val="es-ES_tradnl" w:eastAsia="es-ES"/>
        </w:rPr>
        <w:t>$</w:t>
      </w:r>
      <w:r w:rsidR="004D5A10" w:rsidRPr="007C7D52">
        <w:rPr>
          <w:rFonts w:ascii="Arial" w:eastAsia="Times New Roman" w:hAnsi="Arial" w:cs="Arial"/>
          <w:color w:val="000000" w:themeColor="text1"/>
          <w:spacing w:val="2"/>
          <w:sz w:val="24"/>
          <w:szCs w:val="24"/>
          <w:lang w:val="es-ES_tradnl" w:eastAsia="es-ES"/>
        </w:rPr>
        <w:t>500</w:t>
      </w:r>
      <w:r w:rsidR="001B0066" w:rsidRPr="007C7D52">
        <w:rPr>
          <w:rFonts w:ascii="Arial" w:eastAsia="Times New Roman" w:hAnsi="Arial" w:cs="Arial"/>
          <w:color w:val="000000" w:themeColor="text1"/>
          <w:spacing w:val="2"/>
          <w:sz w:val="24"/>
          <w:szCs w:val="24"/>
          <w:lang w:val="es-ES_tradnl" w:eastAsia="es-ES"/>
        </w:rPr>
        <w:t>.000.000</w:t>
      </w:r>
      <w:r w:rsidR="004D5A10" w:rsidRPr="007C7D52">
        <w:rPr>
          <w:rFonts w:ascii="Arial" w:eastAsia="Times New Roman" w:hAnsi="Arial" w:cs="Arial"/>
          <w:color w:val="000000" w:themeColor="text1"/>
          <w:spacing w:val="2"/>
          <w:sz w:val="24"/>
          <w:szCs w:val="24"/>
          <w:lang w:val="es-ES_tradnl" w:eastAsia="es-ES"/>
        </w:rPr>
        <w:t xml:space="preserve"> entre las dos</w:t>
      </w:r>
      <w:r w:rsidR="00CE58C2" w:rsidRPr="007C7D52">
        <w:rPr>
          <w:rFonts w:ascii="Arial" w:eastAsia="Times New Roman" w:hAnsi="Arial" w:cs="Arial"/>
          <w:color w:val="000000" w:themeColor="text1"/>
          <w:spacing w:val="2"/>
          <w:sz w:val="24"/>
          <w:szCs w:val="24"/>
          <w:lang w:val="es-ES_tradnl" w:eastAsia="es-ES"/>
        </w:rPr>
        <w:t xml:space="preserve">; manejaba un </w:t>
      </w:r>
      <w:r w:rsidR="00131996" w:rsidRPr="007C7D52">
        <w:rPr>
          <w:rFonts w:ascii="Arial" w:eastAsia="Times New Roman" w:hAnsi="Arial" w:cs="Arial"/>
          <w:color w:val="000000" w:themeColor="text1"/>
          <w:spacing w:val="2"/>
          <w:sz w:val="24"/>
          <w:szCs w:val="24"/>
          <w:lang w:val="es-ES_tradnl" w:eastAsia="es-ES"/>
        </w:rPr>
        <w:t>vehículo</w:t>
      </w:r>
      <w:r w:rsidR="00CE58C2" w:rsidRPr="007C7D52">
        <w:rPr>
          <w:rFonts w:ascii="Arial" w:eastAsia="Times New Roman" w:hAnsi="Arial" w:cs="Arial"/>
          <w:color w:val="000000" w:themeColor="text1"/>
          <w:spacing w:val="2"/>
          <w:sz w:val="24"/>
          <w:szCs w:val="24"/>
          <w:lang w:val="es-ES_tradnl" w:eastAsia="es-ES"/>
        </w:rPr>
        <w:t xml:space="preserve"> </w:t>
      </w:r>
      <w:r w:rsidR="008F1FCB" w:rsidRPr="007C7D52">
        <w:rPr>
          <w:rFonts w:ascii="Arial" w:eastAsia="Times New Roman" w:hAnsi="Arial" w:cs="Arial"/>
          <w:color w:val="000000" w:themeColor="text1"/>
          <w:spacing w:val="2"/>
          <w:sz w:val="24"/>
          <w:szCs w:val="24"/>
          <w:lang w:val="es-ES_tradnl" w:eastAsia="es-ES"/>
        </w:rPr>
        <w:t xml:space="preserve">BMW X </w:t>
      </w:r>
      <w:r w:rsidR="00131996" w:rsidRPr="007C7D52">
        <w:rPr>
          <w:rFonts w:ascii="Arial" w:eastAsia="Times New Roman" w:hAnsi="Arial" w:cs="Arial"/>
          <w:color w:val="000000" w:themeColor="text1"/>
          <w:spacing w:val="2"/>
          <w:sz w:val="24"/>
          <w:szCs w:val="24"/>
          <w:lang w:val="es-ES_tradnl" w:eastAsia="es-ES"/>
        </w:rPr>
        <w:t>“Tundra”, que podía tener un costo de $150.000.000</w:t>
      </w:r>
      <w:r w:rsidR="008F1FCB" w:rsidRPr="007C7D52">
        <w:rPr>
          <w:rFonts w:ascii="Arial" w:eastAsia="Times New Roman" w:hAnsi="Arial" w:cs="Arial"/>
          <w:color w:val="000000" w:themeColor="text1"/>
          <w:spacing w:val="2"/>
          <w:sz w:val="24"/>
          <w:szCs w:val="24"/>
          <w:lang w:val="es-ES_tradnl" w:eastAsia="es-ES"/>
        </w:rPr>
        <w:t xml:space="preserve">, </w:t>
      </w:r>
      <w:r w:rsidR="00131996" w:rsidRPr="007C7D52">
        <w:rPr>
          <w:rFonts w:ascii="Arial" w:eastAsia="Times New Roman" w:hAnsi="Arial" w:cs="Arial"/>
          <w:color w:val="000000" w:themeColor="text1"/>
          <w:spacing w:val="2"/>
          <w:sz w:val="24"/>
          <w:szCs w:val="24"/>
          <w:lang w:val="es-ES_tradnl" w:eastAsia="es-ES"/>
        </w:rPr>
        <w:t>tenía</w:t>
      </w:r>
      <w:r w:rsidR="008F1FCB" w:rsidRPr="007C7D52">
        <w:rPr>
          <w:rFonts w:ascii="Arial" w:eastAsia="Times New Roman" w:hAnsi="Arial" w:cs="Arial"/>
          <w:color w:val="000000" w:themeColor="text1"/>
          <w:spacing w:val="2"/>
          <w:sz w:val="24"/>
          <w:szCs w:val="24"/>
          <w:lang w:val="es-ES_tradnl" w:eastAsia="es-ES"/>
        </w:rPr>
        <w:t xml:space="preserve"> una empresa de la cual no sabe ni su nombre ni su ubicación, y una finca en la </w:t>
      </w:r>
      <w:r w:rsidR="00131996" w:rsidRPr="007C7D52">
        <w:rPr>
          <w:rFonts w:ascii="Arial" w:eastAsia="Times New Roman" w:hAnsi="Arial" w:cs="Arial"/>
          <w:color w:val="000000" w:themeColor="text1"/>
          <w:spacing w:val="2"/>
          <w:sz w:val="24"/>
          <w:szCs w:val="24"/>
          <w:lang w:val="es-ES_tradnl" w:eastAsia="es-ES"/>
        </w:rPr>
        <w:t>vía</w:t>
      </w:r>
      <w:r w:rsidR="008F1FCB" w:rsidRPr="007C7D52">
        <w:rPr>
          <w:rFonts w:ascii="Arial" w:eastAsia="Times New Roman" w:hAnsi="Arial" w:cs="Arial"/>
          <w:color w:val="000000" w:themeColor="text1"/>
          <w:spacing w:val="2"/>
          <w:sz w:val="24"/>
          <w:szCs w:val="24"/>
          <w:lang w:val="es-ES_tradnl" w:eastAsia="es-ES"/>
        </w:rPr>
        <w:t xml:space="preserve"> a Girardot, pero eso fue </w:t>
      </w:r>
      <w:r w:rsidR="008F1FCB" w:rsidRPr="007C7D52">
        <w:rPr>
          <w:rFonts w:ascii="Arial" w:eastAsia="Times New Roman" w:hAnsi="Arial" w:cs="Arial"/>
          <w:color w:val="000000" w:themeColor="text1"/>
          <w:spacing w:val="2"/>
          <w:sz w:val="24"/>
          <w:szCs w:val="24"/>
          <w:lang w:val="es-ES_tradnl" w:eastAsia="es-ES"/>
        </w:rPr>
        <w:lastRenderedPageBreak/>
        <w:t xml:space="preserve">cuando </w:t>
      </w:r>
      <w:r w:rsidR="00131996" w:rsidRPr="007C7D52">
        <w:rPr>
          <w:rFonts w:ascii="Arial" w:eastAsia="Times New Roman" w:hAnsi="Arial" w:cs="Arial"/>
          <w:color w:val="000000" w:themeColor="text1"/>
          <w:spacing w:val="2"/>
          <w:sz w:val="24"/>
          <w:szCs w:val="24"/>
          <w:lang w:val="es-ES_tradnl" w:eastAsia="es-ES"/>
        </w:rPr>
        <w:t>él</w:t>
      </w:r>
      <w:r w:rsidR="008F1FCB" w:rsidRPr="007C7D52">
        <w:rPr>
          <w:rFonts w:ascii="Arial" w:eastAsia="Times New Roman" w:hAnsi="Arial" w:cs="Arial"/>
          <w:color w:val="000000" w:themeColor="text1"/>
          <w:spacing w:val="2"/>
          <w:sz w:val="24"/>
          <w:szCs w:val="24"/>
          <w:lang w:val="es-ES_tradnl" w:eastAsia="es-ES"/>
        </w:rPr>
        <w:t xml:space="preserve"> estaba </w:t>
      </w:r>
      <w:r w:rsidR="00131996" w:rsidRPr="007C7D52">
        <w:rPr>
          <w:rFonts w:ascii="Arial" w:eastAsia="Times New Roman" w:hAnsi="Arial" w:cs="Arial"/>
          <w:color w:val="000000" w:themeColor="text1"/>
          <w:spacing w:val="2"/>
          <w:sz w:val="24"/>
          <w:szCs w:val="24"/>
          <w:lang w:val="es-ES_tradnl" w:eastAsia="es-ES"/>
        </w:rPr>
        <w:t>más</w:t>
      </w:r>
      <w:r w:rsidR="008F1FCB" w:rsidRPr="007C7D52">
        <w:rPr>
          <w:rFonts w:ascii="Arial" w:eastAsia="Times New Roman" w:hAnsi="Arial" w:cs="Arial"/>
          <w:color w:val="000000" w:themeColor="text1"/>
          <w:spacing w:val="2"/>
          <w:sz w:val="24"/>
          <w:szCs w:val="24"/>
          <w:lang w:val="es-ES_tradnl" w:eastAsia="es-ES"/>
        </w:rPr>
        <w:t xml:space="preserve"> pequeño y</w:t>
      </w:r>
      <w:r w:rsidR="00131996" w:rsidRPr="007C7D52">
        <w:rPr>
          <w:rFonts w:ascii="Arial" w:eastAsia="Times New Roman" w:hAnsi="Arial" w:cs="Arial"/>
          <w:color w:val="000000" w:themeColor="text1"/>
          <w:spacing w:val="2"/>
          <w:sz w:val="24"/>
          <w:szCs w:val="24"/>
          <w:lang w:val="es-ES_tradnl" w:eastAsia="es-ES"/>
        </w:rPr>
        <w:t xml:space="preserve"> xxi) le informó a la FG</w:t>
      </w:r>
      <w:r w:rsidR="008F1FCB" w:rsidRPr="007C7D52">
        <w:rPr>
          <w:rFonts w:ascii="Arial" w:eastAsia="Times New Roman" w:hAnsi="Arial" w:cs="Arial"/>
          <w:color w:val="000000" w:themeColor="text1"/>
          <w:spacing w:val="2"/>
          <w:sz w:val="24"/>
          <w:szCs w:val="24"/>
          <w:lang w:val="es-ES_tradnl" w:eastAsia="es-ES"/>
        </w:rPr>
        <w:t xml:space="preserve">N que el acusado </w:t>
      </w:r>
      <w:r w:rsidR="00131996" w:rsidRPr="007C7D52">
        <w:rPr>
          <w:rFonts w:ascii="Arial" w:eastAsia="Times New Roman" w:hAnsi="Arial" w:cs="Arial"/>
          <w:color w:val="000000" w:themeColor="text1"/>
          <w:spacing w:val="2"/>
          <w:sz w:val="24"/>
          <w:szCs w:val="24"/>
          <w:lang w:val="es-ES_tradnl" w:eastAsia="es-ES"/>
        </w:rPr>
        <w:t>tenía</w:t>
      </w:r>
      <w:r w:rsidR="008F1FCB" w:rsidRPr="007C7D52">
        <w:rPr>
          <w:rFonts w:ascii="Arial" w:eastAsia="Times New Roman" w:hAnsi="Arial" w:cs="Arial"/>
          <w:color w:val="000000" w:themeColor="text1"/>
          <w:spacing w:val="2"/>
          <w:sz w:val="24"/>
          <w:szCs w:val="24"/>
          <w:lang w:val="es-ES_tradnl" w:eastAsia="es-ES"/>
        </w:rPr>
        <w:t xml:space="preserve"> esos bienes.</w:t>
      </w:r>
    </w:p>
    <w:p w14:paraId="5126FDCA" w14:textId="77777777" w:rsidR="008F1FCB" w:rsidRPr="007C7D52" w:rsidRDefault="008F1FCB" w:rsidP="007C7D52">
      <w:pPr>
        <w:pStyle w:val="Sinespaciado"/>
        <w:spacing w:line="276" w:lineRule="auto"/>
        <w:rPr>
          <w:rFonts w:ascii="Arial" w:eastAsia="Times New Roman" w:hAnsi="Arial" w:cs="Arial"/>
          <w:color w:val="000000" w:themeColor="text1"/>
          <w:spacing w:val="2"/>
          <w:sz w:val="24"/>
          <w:szCs w:val="24"/>
          <w:lang w:val="es-ES_tradnl" w:eastAsia="es-ES"/>
        </w:rPr>
      </w:pPr>
    </w:p>
    <w:p w14:paraId="279F3168" w14:textId="2CE5AB9F" w:rsidR="001B0066" w:rsidRPr="007C7D52" w:rsidRDefault="00E86EC5" w:rsidP="007C7D52">
      <w:pPr>
        <w:pStyle w:val="Sinespaciado"/>
        <w:spacing w:line="276" w:lineRule="auto"/>
        <w:rPr>
          <w:rFonts w:ascii="Arial" w:eastAsia="Times New Roman" w:hAnsi="Arial" w:cs="Arial"/>
          <w:color w:val="000000" w:themeColor="text1"/>
          <w:spacing w:val="2"/>
          <w:sz w:val="24"/>
          <w:szCs w:val="24"/>
          <w:lang w:val="es-ES_tradnl" w:eastAsia="es-ES"/>
        </w:rPr>
      </w:pPr>
      <w:r w:rsidRPr="007C7D52">
        <w:rPr>
          <w:rFonts w:ascii="Arial" w:eastAsia="Times New Roman" w:hAnsi="Arial" w:cs="Arial"/>
          <w:color w:val="000000" w:themeColor="text1"/>
          <w:spacing w:val="2"/>
          <w:sz w:val="24"/>
          <w:szCs w:val="24"/>
          <w:lang w:val="es-ES_tradnl" w:eastAsia="es-ES"/>
        </w:rPr>
        <w:t>6.</w:t>
      </w:r>
      <w:r w:rsidR="00B15F2E" w:rsidRPr="007C7D52">
        <w:rPr>
          <w:rFonts w:ascii="Arial" w:eastAsia="Times New Roman" w:hAnsi="Arial" w:cs="Arial"/>
          <w:color w:val="000000" w:themeColor="text1"/>
          <w:spacing w:val="2"/>
          <w:sz w:val="24"/>
          <w:szCs w:val="24"/>
          <w:lang w:val="es-ES_tradnl" w:eastAsia="es-ES"/>
        </w:rPr>
        <w:t xml:space="preserve">9.2 </w:t>
      </w:r>
      <w:r w:rsidRPr="007C7D52">
        <w:rPr>
          <w:rFonts w:ascii="Arial" w:eastAsia="Times New Roman" w:hAnsi="Arial" w:cs="Arial"/>
          <w:color w:val="000000" w:themeColor="text1"/>
          <w:spacing w:val="2"/>
          <w:sz w:val="24"/>
          <w:szCs w:val="24"/>
          <w:lang w:val="es-ES_tradnl" w:eastAsia="es-ES"/>
        </w:rPr>
        <w:t xml:space="preserve">Por su parte </w:t>
      </w:r>
      <w:r w:rsidR="001B0066" w:rsidRPr="007C7D52">
        <w:rPr>
          <w:rFonts w:ascii="Arial" w:eastAsia="Times New Roman" w:hAnsi="Arial" w:cs="Arial"/>
          <w:color w:val="000000" w:themeColor="text1"/>
          <w:spacing w:val="2"/>
          <w:sz w:val="24"/>
          <w:szCs w:val="24"/>
          <w:lang w:val="es-ES_tradnl" w:eastAsia="es-ES"/>
        </w:rPr>
        <w:t>la</w:t>
      </w:r>
      <w:r w:rsidR="00746163" w:rsidRPr="007C7D52">
        <w:rPr>
          <w:rFonts w:ascii="Arial" w:eastAsia="Times New Roman" w:hAnsi="Arial" w:cs="Arial"/>
          <w:color w:val="000000" w:themeColor="text1"/>
          <w:spacing w:val="2"/>
          <w:sz w:val="24"/>
          <w:szCs w:val="24"/>
          <w:lang w:val="es-ES_tradnl" w:eastAsia="es-ES"/>
        </w:rPr>
        <w:t xml:space="preserve"> </w:t>
      </w:r>
      <w:r w:rsidR="008F1FCB" w:rsidRPr="007C7D52">
        <w:rPr>
          <w:rFonts w:ascii="Arial" w:eastAsia="Times New Roman" w:hAnsi="Arial" w:cs="Arial"/>
          <w:color w:val="000000" w:themeColor="text1"/>
          <w:spacing w:val="2"/>
          <w:sz w:val="24"/>
          <w:szCs w:val="24"/>
          <w:lang w:val="es-ES_tradnl" w:eastAsia="es-ES"/>
        </w:rPr>
        <w:t xml:space="preserve">quejosa </w:t>
      </w:r>
      <w:r w:rsidR="001B0066" w:rsidRPr="007C7D52">
        <w:rPr>
          <w:rFonts w:ascii="Arial" w:eastAsia="Times New Roman" w:hAnsi="Arial" w:cs="Arial"/>
          <w:color w:val="000000" w:themeColor="text1"/>
          <w:spacing w:val="2"/>
          <w:sz w:val="24"/>
          <w:szCs w:val="24"/>
          <w:u w:val="single"/>
          <w:lang w:val="es-ES_tradnl" w:eastAsia="es-ES"/>
        </w:rPr>
        <w:t>Lorena Castañeda</w:t>
      </w:r>
      <w:r w:rsidR="00943E5F" w:rsidRPr="007C7D52">
        <w:rPr>
          <w:rFonts w:ascii="Arial" w:eastAsia="Times New Roman" w:hAnsi="Arial" w:cs="Arial"/>
          <w:color w:val="000000" w:themeColor="text1"/>
          <w:spacing w:val="2"/>
          <w:sz w:val="24"/>
          <w:szCs w:val="24"/>
          <w:lang w:val="es-ES_tradnl" w:eastAsia="es-ES"/>
        </w:rPr>
        <w:t>,</w:t>
      </w:r>
      <w:r w:rsidR="001B0066" w:rsidRPr="007C7D52">
        <w:rPr>
          <w:rFonts w:ascii="Arial" w:eastAsia="Times New Roman" w:hAnsi="Arial" w:cs="Arial"/>
          <w:color w:val="000000" w:themeColor="text1"/>
          <w:spacing w:val="2"/>
          <w:sz w:val="24"/>
          <w:szCs w:val="24"/>
          <w:lang w:val="es-ES_tradnl" w:eastAsia="es-ES"/>
        </w:rPr>
        <w:t xml:space="preserve"> refirió lo siguiente: i) decidieron denunciar al acusado por inasistencia alimentaria en el 2016 ya que después del año 2013 dejó de responder por </w:t>
      </w:r>
      <w:proofErr w:type="spellStart"/>
      <w:r w:rsidR="001B0066" w:rsidRPr="007C7D52">
        <w:rPr>
          <w:rFonts w:ascii="Arial" w:eastAsia="Times New Roman" w:hAnsi="Arial" w:cs="Arial"/>
          <w:color w:val="000000" w:themeColor="text1"/>
          <w:spacing w:val="2"/>
          <w:sz w:val="24"/>
          <w:szCs w:val="24"/>
          <w:lang w:val="es-ES_tradnl" w:eastAsia="es-ES"/>
        </w:rPr>
        <w:t>J</w:t>
      </w:r>
      <w:r w:rsidR="00746163" w:rsidRPr="007C7D52">
        <w:rPr>
          <w:rFonts w:ascii="Arial" w:eastAsia="Times New Roman" w:hAnsi="Arial" w:cs="Arial"/>
          <w:color w:val="000000" w:themeColor="text1"/>
          <w:spacing w:val="2"/>
          <w:sz w:val="24"/>
          <w:szCs w:val="24"/>
          <w:lang w:val="es-ES_tradnl" w:eastAsia="es-ES"/>
        </w:rPr>
        <w:t>DGC</w:t>
      </w:r>
      <w:proofErr w:type="spellEnd"/>
      <w:r w:rsidR="00746163" w:rsidRPr="007C7D52">
        <w:rPr>
          <w:rFonts w:ascii="Arial" w:eastAsia="Times New Roman" w:hAnsi="Arial" w:cs="Arial"/>
          <w:color w:val="000000" w:themeColor="text1"/>
          <w:spacing w:val="2"/>
          <w:sz w:val="24"/>
          <w:szCs w:val="24"/>
          <w:lang w:val="es-ES_tradnl" w:eastAsia="es-ES"/>
        </w:rPr>
        <w:t>,</w:t>
      </w:r>
      <w:r w:rsidR="001B0066" w:rsidRPr="007C7D52">
        <w:rPr>
          <w:rFonts w:ascii="Arial" w:eastAsia="Times New Roman" w:hAnsi="Arial" w:cs="Arial"/>
          <w:color w:val="000000" w:themeColor="text1"/>
          <w:spacing w:val="2"/>
          <w:sz w:val="24"/>
          <w:szCs w:val="24"/>
          <w:lang w:val="es-ES_tradnl" w:eastAsia="es-ES"/>
        </w:rPr>
        <w:t xml:space="preserve"> además, </w:t>
      </w:r>
      <w:r w:rsidR="00746163" w:rsidRPr="007C7D52">
        <w:rPr>
          <w:rFonts w:ascii="Arial" w:eastAsia="Times New Roman" w:hAnsi="Arial" w:cs="Arial"/>
          <w:color w:val="000000" w:themeColor="text1"/>
          <w:spacing w:val="2"/>
          <w:sz w:val="24"/>
          <w:szCs w:val="24"/>
          <w:lang w:val="es-ES_tradnl" w:eastAsia="es-ES"/>
        </w:rPr>
        <w:t xml:space="preserve">porque cuando decidieron </w:t>
      </w:r>
      <w:r w:rsidR="001B0066" w:rsidRPr="007C7D52">
        <w:rPr>
          <w:rFonts w:ascii="Arial" w:eastAsia="Times New Roman" w:hAnsi="Arial" w:cs="Arial"/>
          <w:color w:val="000000" w:themeColor="text1"/>
          <w:spacing w:val="2"/>
          <w:sz w:val="24"/>
          <w:szCs w:val="24"/>
          <w:lang w:val="es-ES_tradnl" w:eastAsia="es-ES"/>
        </w:rPr>
        <w:t xml:space="preserve">sacarle la libreta militar al joven le pedían el requisito del acta de defunción del padre o demostrar </w:t>
      </w:r>
      <w:r w:rsidR="00746163" w:rsidRPr="007C7D52">
        <w:rPr>
          <w:rFonts w:ascii="Arial" w:eastAsia="Times New Roman" w:hAnsi="Arial" w:cs="Arial"/>
          <w:color w:val="000000" w:themeColor="text1"/>
          <w:spacing w:val="2"/>
          <w:sz w:val="24"/>
          <w:szCs w:val="24"/>
          <w:lang w:val="es-ES_tradnl" w:eastAsia="es-ES"/>
        </w:rPr>
        <w:t xml:space="preserve">su </w:t>
      </w:r>
      <w:r w:rsidR="001B0066" w:rsidRPr="007C7D52">
        <w:rPr>
          <w:rFonts w:ascii="Arial" w:eastAsia="Times New Roman" w:hAnsi="Arial" w:cs="Arial"/>
          <w:color w:val="000000" w:themeColor="text1"/>
          <w:spacing w:val="2"/>
          <w:sz w:val="24"/>
          <w:szCs w:val="24"/>
          <w:lang w:val="es-ES_tradnl" w:eastAsia="es-ES"/>
        </w:rPr>
        <w:t xml:space="preserve">ausencia justificada por lo cual se </w:t>
      </w:r>
      <w:r w:rsidR="00943E5F" w:rsidRPr="007C7D52">
        <w:rPr>
          <w:rFonts w:ascii="Arial" w:eastAsia="Times New Roman" w:hAnsi="Arial" w:cs="Arial"/>
          <w:color w:val="000000" w:themeColor="text1"/>
          <w:spacing w:val="2"/>
          <w:sz w:val="24"/>
          <w:szCs w:val="24"/>
          <w:lang w:val="es-ES_tradnl" w:eastAsia="es-ES"/>
        </w:rPr>
        <w:t>promovió el</w:t>
      </w:r>
      <w:r w:rsidR="001B0066" w:rsidRPr="007C7D52">
        <w:rPr>
          <w:rFonts w:ascii="Arial" w:eastAsia="Times New Roman" w:hAnsi="Arial" w:cs="Arial"/>
          <w:color w:val="000000" w:themeColor="text1"/>
          <w:spacing w:val="2"/>
          <w:sz w:val="24"/>
          <w:szCs w:val="24"/>
          <w:lang w:val="es-ES_tradnl" w:eastAsia="es-ES"/>
        </w:rPr>
        <w:t xml:space="preserve"> proceso </w:t>
      </w:r>
      <w:r w:rsidR="00746163" w:rsidRPr="007C7D52">
        <w:rPr>
          <w:rFonts w:ascii="Arial" w:eastAsia="Times New Roman" w:hAnsi="Arial" w:cs="Arial"/>
          <w:color w:val="000000" w:themeColor="text1"/>
          <w:spacing w:val="2"/>
          <w:sz w:val="24"/>
          <w:szCs w:val="24"/>
          <w:lang w:val="es-ES_tradnl" w:eastAsia="es-ES"/>
        </w:rPr>
        <w:t>pena</w:t>
      </w:r>
      <w:r w:rsidR="008F1FCB" w:rsidRPr="007C7D52">
        <w:rPr>
          <w:rFonts w:ascii="Arial" w:eastAsia="Times New Roman" w:hAnsi="Arial" w:cs="Arial"/>
          <w:color w:val="000000" w:themeColor="text1"/>
          <w:spacing w:val="2"/>
          <w:sz w:val="24"/>
          <w:szCs w:val="24"/>
          <w:lang w:val="es-ES_tradnl" w:eastAsia="es-ES"/>
        </w:rPr>
        <w:t>l,</w:t>
      </w:r>
      <w:r w:rsidR="00B15F2E" w:rsidRPr="007C7D52">
        <w:rPr>
          <w:rFonts w:ascii="Arial" w:eastAsia="Times New Roman" w:hAnsi="Arial" w:cs="Arial"/>
          <w:color w:val="000000" w:themeColor="text1"/>
          <w:spacing w:val="2"/>
          <w:sz w:val="24"/>
          <w:szCs w:val="24"/>
          <w:lang w:val="es-ES_tradnl" w:eastAsia="es-ES"/>
        </w:rPr>
        <w:t xml:space="preserve"> ya que </w:t>
      </w:r>
      <w:r w:rsidR="008F1FCB" w:rsidRPr="007C7D52">
        <w:rPr>
          <w:rFonts w:ascii="Arial" w:eastAsia="Times New Roman" w:hAnsi="Arial" w:cs="Arial"/>
          <w:color w:val="000000" w:themeColor="text1"/>
          <w:spacing w:val="2"/>
          <w:sz w:val="24"/>
          <w:szCs w:val="24"/>
          <w:lang w:val="es-ES_tradnl" w:eastAsia="es-ES"/>
        </w:rPr>
        <w:t>el</w:t>
      </w:r>
      <w:r w:rsidR="00943E5F" w:rsidRPr="007C7D52">
        <w:rPr>
          <w:rFonts w:ascii="Arial" w:eastAsia="Times New Roman" w:hAnsi="Arial" w:cs="Arial"/>
          <w:color w:val="000000" w:themeColor="text1"/>
          <w:spacing w:val="2"/>
          <w:sz w:val="24"/>
          <w:szCs w:val="24"/>
          <w:lang w:val="es-ES_tradnl" w:eastAsia="es-ES"/>
        </w:rPr>
        <w:t xml:space="preserve"> acusado no</w:t>
      </w:r>
      <w:r w:rsidR="001B0066" w:rsidRPr="007C7D52">
        <w:rPr>
          <w:rFonts w:ascii="Arial" w:eastAsia="Times New Roman" w:hAnsi="Arial" w:cs="Arial"/>
          <w:color w:val="000000" w:themeColor="text1"/>
          <w:spacing w:val="2"/>
          <w:sz w:val="24"/>
          <w:szCs w:val="24"/>
          <w:lang w:val="es-ES_tradnl" w:eastAsia="es-ES"/>
        </w:rPr>
        <w:t xml:space="preserve"> quería responder más por</w:t>
      </w:r>
      <w:r w:rsidR="00F41EA1" w:rsidRPr="007C7D52">
        <w:rPr>
          <w:rFonts w:ascii="Arial" w:eastAsia="Times New Roman" w:hAnsi="Arial" w:cs="Arial"/>
          <w:color w:val="000000" w:themeColor="text1"/>
          <w:spacing w:val="2"/>
          <w:sz w:val="24"/>
          <w:szCs w:val="24"/>
          <w:lang w:val="es-ES_tradnl" w:eastAsia="es-ES"/>
        </w:rPr>
        <w:t xml:space="preserve"> </w:t>
      </w:r>
      <w:r w:rsidR="008F1FCB" w:rsidRPr="007C7D52">
        <w:rPr>
          <w:rFonts w:ascii="Arial" w:eastAsia="Times New Roman" w:hAnsi="Arial" w:cs="Arial"/>
          <w:color w:val="000000" w:themeColor="text1"/>
          <w:spacing w:val="2"/>
          <w:sz w:val="24"/>
          <w:szCs w:val="24"/>
          <w:lang w:val="es-ES_tradnl" w:eastAsia="es-ES"/>
        </w:rPr>
        <w:t xml:space="preserve">su hijo y sobre todo por el asunto de la </w:t>
      </w:r>
      <w:r w:rsidR="001B0066" w:rsidRPr="007C7D52">
        <w:rPr>
          <w:rFonts w:ascii="Arial" w:eastAsia="Times New Roman" w:hAnsi="Arial" w:cs="Arial"/>
          <w:color w:val="000000" w:themeColor="text1"/>
          <w:spacing w:val="2"/>
          <w:sz w:val="24"/>
          <w:szCs w:val="24"/>
          <w:lang w:val="es-ES_tradnl" w:eastAsia="es-ES"/>
        </w:rPr>
        <w:t xml:space="preserve">libreta militar que aún no se ha podido tramitar; ii) </w:t>
      </w:r>
      <w:r w:rsidR="00943E5F" w:rsidRPr="007C7D52">
        <w:rPr>
          <w:rFonts w:ascii="Arial" w:eastAsia="Times New Roman" w:hAnsi="Arial" w:cs="Arial"/>
          <w:color w:val="000000" w:themeColor="text1"/>
          <w:spacing w:val="2"/>
          <w:sz w:val="24"/>
          <w:szCs w:val="24"/>
          <w:lang w:val="es-ES_tradnl" w:eastAsia="es-ES"/>
        </w:rPr>
        <w:t>al acusado nunca se le fijó</w:t>
      </w:r>
      <w:r w:rsidR="00F41EA1" w:rsidRPr="007C7D52">
        <w:rPr>
          <w:rFonts w:ascii="Arial" w:eastAsia="Times New Roman" w:hAnsi="Arial" w:cs="Arial"/>
          <w:color w:val="000000" w:themeColor="text1"/>
          <w:spacing w:val="2"/>
          <w:sz w:val="24"/>
          <w:szCs w:val="24"/>
          <w:lang w:val="es-ES_tradnl" w:eastAsia="es-ES"/>
        </w:rPr>
        <w:t xml:space="preserve"> una cuota alimentaria y</w:t>
      </w:r>
      <w:r w:rsidR="00F6302A" w:rsidRPr="007C7D52">
        <w:rPr>
          <w:rFonts w:ascii="Arial" w:eastAsia="Times New Roman" w:hAnsi="Arial" w:cs="Arial"/>
          <w:color w:val="000000" w:themeColor="text1"/>
          <w:spacing w:val="2"/>
          <w:sz w:val="24"/>
          <w:szCs w:val="24"/>
          <w:lang w:val="es-ES_tradnl" w:eastAsia="es-ES"/>
        </w:rPr>
        <w:t xml:space="preserve"> aunque </w:t>
      </w:r>
      <w:r w:rsidR="00943E5F" w:rsidRPr="007C7D52">
        <w:rPr>
          <w:rFonts w:ascii="Arial" w:eastAsia="Times New Roman" w:hAnsi="Arial" w:cs="Arial"/>
          <w:color w:val="000000" w:themeColor="text1"/>
          <w:spacing w:val="2"/>
          <w:sz w:val="24"/>
          <w:szCs w:val="24"/>
          <w:lang w:val="es-ES_tradnl" w:eastAsia="es-ES"/>
        </w:rPr>
        <w:t>tenía</w:t>
      </w:r>
      <w:r w:rsidR="00F6302A" w:rsidRPr="007C7D52">
        <w:rPr>
          <w:rFonts w:ascii="Arial" w:eastAsia="Times New Roman" w:hAnsi="Arial" w:cs="Arial"/>
          <w:color w:val="000000" w:themeColor="text1"/>
          <w:spacing w:val="2"/>
          <w:sz w:val="24"/>
          <w:szCs w:val="24"/>
          <w:lang w:val="es-ES_tradnl" w:eastAsia="es-ES"/>
        </w:rPr>
        <w:t xml:space="preserve"> una buena posición económica, </w:t>
      </w:r>
      <w:r w:rsidR="00F41EA1" w:rsidRPr="007C7D52">
        <w:rPr>
          <w:rFonts w:ascii="Arial" w:eastAsia="Times New Roman" w:hAnsi="Arial" w:cs="Arial"/>
          <w:color w:val="000000" w:themeColor="text1"/>
          <w:spacing w:val="2"/>
          <w:sz w:val="24"/>
          <w:szCs w:val="24"/>
          <w:lang w:val="es-ES_tradnl" w:eastAsia="es-ES"/>
        </w:rPr>
        <w:t xml:space="preserve">fue un padre que </w:t>
      </w:r>
      <w:r w:rsidR="00943E5F" w:rsidRPr="007C7D52">
        <w:rPr>
          <w:rFonts w:ascii="Arial" w:eastAsia="Times New Roman" w:hAnsi="Arial" w:cs="Arial"/>
          <w:color w:val="000000" w:themeColor="text1"/>
          <w:spacing w:val="2"/>
          <w:sz w:val="24"/>
          <w:szCs w:val="24"/>
          <w:lang w:val="es-ES_tradnl" w:eastAsia="es-ES"/>
        </w:rPr>
        <w:t>desaparecía</w:t>
      </w:r>
      <w:r w:rsidR="00F41EA1" w:rsidRPr="007C7D52">
        <w:rPr>
          <w:rFonts w:ascii="Arial" w:eastAsia="Times New Roman" w:hAnsi="Arial" w:cs="Arial"/>
          <w:color w:val="000000" w:themeColor="text1"/>
          <w:spacing w:val="2"/>
          <w:sz w:val="24"/>
          <w:szCs w:val="24"/>
          <w:lang w:val="es-ES_tradnl" w:eastAsia="es-ES"/>
        </w:rPr>
        <w:t xml:space="preserve"> por épocas y luego </w:t>
      </w:r>
      <w:r w:rsidR="001B0066" w:rsidRPr="007C7D52">
        <w:rPr>
          <w:rFonts w:ascii="Arial" w:eastAsia="Times New Roman" w:hAnsi="Arial" w:cs="Arial"/>
          <w:color w:val="000000" w:themeColor="text1"/>
          <w:spacing w:val="2"/>
          <w:sz w:val="24"/>
          <w:szCs w:val="24"/>
          <w:lang w:val="es-ES_tradnl" w:eastAsia="es-ES"/>
        </w:rPr>
        <w:t xml:space="preserve">estuvo en cárcel </w:t>
      </w:r>
      <w:r w:rsidR="00943E5F" w:rsidRPr="007C7D52">
        <w:rPr>
          <w:rFonts w:ascii="Arial" w:eastAsia="Times New Roman" w:hAnsi="Arial" w:cs="Arial"/>
          <w:color w:val="000000" w:themeColor="text1"/>
          <w:spacing w:val="2"/>
          <w:sz w:val="24"/>
          <w:szCs w:val="24"/>
          <w:lang w:val="es-ES_tradnl" w:eastAsia="es-ES"/>
        </w:rPr>
        <w:t>por lo cual era</w:t>
      </w:r>
      <w:r w:rsidR="001B0066" w:rsidRPr="007C7D52">
        <w:rPr>
          <w:rFonts w:ascii="Arial" w:eastAsia="Times New Roman" w:hAnsi="Arial" w:cs="Arial"/>
          <w:color w:val="000000" w:themeColor="text1"/>
          <w:spacing w:val="2"/>
          <w:sz w:val="24"/>
          <w:szCs w:val="24"/>
          <w:lang w:val="es-ES_tradnl" w:eastAsia="es-ES"/>
        </w:rPr>
        <w:t xml:space="preserve"> entendible que </w:t>
      </w:r>
      <w:r w:rsidR="008F1FCB" w:rsidRPr="007C7D52">
        <w:rPr>
          <w:rFonts w:ascii="Arial" w:eastAsia="Times New Roman" w:hAnsi="Arial" w:cs="Arial"/>
          <w:color w:val="000000" w:themeColor="text1"/>
          <w:spacing w:val="2"/>
          <w:sz w:val="24"/>
          <w:szCs w:val="24"/>
          <w:lang w:val="es-ES_tradnl" w:eastAsia="es-ES"/>
        </w:rPr>
        <w:t>en este t</w:t>
      </w:r>
      <w:r w:rsidR="00F6302A" w:rsidRPr="007C7D52">
        <w:rPr>
          <w:rFonts w:ascii="Arial" w:eastAsia="Times New Roman" w:hAnsi="Arial" w:cs="Arial"/>
          <w:color w:val="000000" w:themeColor="text1"/>
          <w:spacing w:val="2"/>
          <w:sz w:val="24"/>
          <w:szCs w:val="24"/>
          <w:lang w:val="es-ES_tradnl" w:eastAsia="es-ES"/>
        </w:rPr>
        <w:t xml:space="preserve">iempo </w:t>
      </w:r>
      <w:r w:rsidR="00943E5F" w:rsidRPr="007C7D52">
        <w:rPr>
          <w:rFonts w:ascii="Arial" w:eastAsia="Times New Roman" w:hAnsi="Arial" w:cs="Arial"/>
          <w:color w:val="000000" w:themeColor="text1"/>
          <w:spacing w:val="2"/>
          <w:sz w:val="24"/>
          <w:szCs w:val="24"/>
          <w:lang w:val="es-ES_tradnl" w:eastAsia="es-ES"/>
        </w:rPr>
        <w:t xml:space="preserve">no </w:t>
      </w:r>
      <w:r w:rsidR="001B0066" w:rsidRPr="007C7D52">
        <w:rPr>
          <w:rFonts w:ascii="Arial" w:eastAsia="Times New Roman" w:hAnsi="Arial" w:cs="Arial"/>
          <w:color w:val="000000" w:themeColor="text1"/>
          <w:spacing w:val="2"/>
          <w:sz w:val="24"/>
          <w:szCs w:val="24"/>
          <w:lang w:val="es-ES_tradnl" w:eastAsia="es-ES"/>
        </w:rPr>
        <w:t>pudie</w:t>
      </w:r>
      <w:r w:rsidR="00943E5F" w:rsidRPr="007C7D52">
        <w:rPr>
          <w:rFonts w:ascii="Arial" w:eastAsia="Times New Roman" w:hAnsi="Arial" w:cs="Arial"/>
          <w:color w:val="000000" w:themeColor="text1"/>
          <w:spacing w:val="2"/>
          <w:sz w:val="24"/>
          <w:szCs w:val="24"/>
          <w:lang w:val="es-ES_tradnl" w:eastAsia="es-ES"/>
        </w:rPr>
        <w:t>ra</w:t>
      </w:r>
      <w:r w:rsidR="001B0066" w:rsidRPr="007C7D52">
        <w:rPr>
          <w:rFonts w:ascii="Arial" w:eastAsia="Times New Roman" w:hAnsi="Arial" w:cs="Arial"/>
          <w:color w:val="000000" w:themeColor="text1"/>
          <w:spacing w:val="2"/>
          <w:sz w:val="24"/>
          <w:szCs w:val="24"/>
          <w:lang w:val="es-ES_tradnl" w:eastAsia="es-ES"/>
        </w:rPr>
        <w:t xml:space="preserve"> aportar dinero,</w:t>
      </w:r>
      <w:r w:rsidR="00F6302A" w:rsidRPr="007C7D52">
        <w:rPr>
          <w:rFonts w:ascii="Arial" w:eastAsia="Times New Roman" w:hAnsi="Arial" w:cs="Arial"/>
          <w:color w:val="000000" w:themeColor="text1"/>
          <w:spacing w:val="2"/>
          <w:sz w:val="24"/>
          <w:szCs w:val="24"/>
          <w:lang w:val="es-ES_tradnl" w:eastAsia="es-ES"/>
        </w:rPr>
        <w:t xml:space="preserve"> </w:t>
      </w:r>
      <w:r w:rsidR="00943E5F" w:rsidRPr="007C7D52">
        <w:rPr>
          <w:rFonts w:ascii="Arial" w:eastAsia="Times New Roman" w:hAnsi="Arial" w:cs="Arial"/>
          <w:color w:val="000000" w:themeColor="text1"/>
          <w:spacing w:val="2"/>
          <w:sz w:val="24"/>
          <w:szCs w:val="24"/>
          <w:lang w:val="es-ES_tradnl" w:eastAsia="es-ES"/>
        </w:rPr>
        <w:t>en consecuencia</w:t>
      </w:r>
      <w:r w:rsidR="00B15F2E" w:rsidRPr="007C7D52">
        <w:rPr>
          <w:rFonts w:ascii="Arial" w:eastAsia="Times New Roman" w:hAnsi="Arial" w:cs="Arial"/>
          <w:color w:val="000000" w:themeColor="text1"/>
          <w:spacing w:val="2"/>
          <w:sz w:val="24"/>
          <w:szCs w:val="24"/>
          <w:lang w:val="es-ES_tradnl" w:eastAsia="es-ES"/>
        </w:rPr>
        <w:t xml:space="preserve"> </w:t>
      </w:r>
      <w:r w:rsidR="00F41EA1" w:rsidRPr="007C7D52">
        <w:rPr>
          <w:rFonts w:ascii="Arial" w:eastAsia="Times New Roman" w:hAnsi="Arial" w:cs="Arial"/>
          <w:color w:val="000000" w:themeColor="text1"/>
          <w:spacing w:val="2"/>
          <w:sz w:val="24"/>
          <w:szCs w:val="24"/>
          <w:lang w:val="es-ES_tradnl" w:eastAsia="es-ES"/>
        </w:rPr>
        <w:t xml:space="preserve">siempre le </w:t>
      </w:r>
      <w:r w:rsidR="00943E5F" w:rsidRPr="007C7D52">
        <w:rPr>
          <w:rFonts w:ascii="Arial" w:eastAsia="Times New Roman" w:hAnsi="Arial" w:cs="Arial"/>
          <w:color w:val="000000" w:themeColor="text1"/>
          <w:spacing w:val="2"/>
          <w:sz w:val="24"/>
          <w:szCs w:val="24"/>
          <w:lang w:val="es-ES_tradnl" w:eastAsia="es-ES"/>
        </w:rPr>
        <w:t>correspondió a ella velar por su hijo;</w:t>
      </w:r>
      <w:r w:rsidR="00F41EA1" w:rsidRPr="007C7D52">
        <w:rPr>
          <w:rFonts w:ascii="Arial" w:eastAsia="Times New Roman" w:hAnsi="Arial" w:cs="Arial"/>
          <w:color w:val="000000" w:themeColor="text1"/>
          <w:spacing w:val="2"/>
          <w:sz w:val="24"/>
          <w:szCs w:val="24"/>
          <w:lang w:val="es-ES_tradnl" w:eastAsia="es-ES"/>
        </w:rPr>
        <w:t xml:space="preserve"> iii)</w:t>
      </w:r>
      <w:r w:rsidR="00F6302A" w:rsidRPr="007C7D52">
        <w:rPr>
          <w:rFonts w:ascii="Arial" w:eastAsia="Times New Roman" w:hAnsi="Arial" w:cs="Arial"/>
          <w:color w:val="000000" w:themeColor="text1"/>
          <w:spacing w:val="2"/>
          <w:sz w:val="24"/>
          <w:szCs w:val="24"/>
          <w:lang w:val="es-ES_tradnl" w:eastAsia="es-ES"/>
        </w:rPr>
        <w:t xml:space="preserve"> </w:t>
      </w:r>
      <w:r w:rsidR="001B0066" w:rsidRPr="007C7D52">
        <w:rPr>
          <w:rFonts w:ascii="Arial" w:eastAsia="Times New Roman" w:hAnsi="Arial" w:cs="Arial"/>
          <w:color w:val="000000" w:themeColor="text1"/>
          <w:spacing w:val="2"/>
          <w:sz w:val="24"/>
          <w:szCs w:val="24"/>
          <w:lang w:val="es-ES_tradnl" w:eastAsia="es-ES"/>
        </w:rPr>
        <w:t xml:space="preserve">vivió con </w:t>
      </w:r>
      <w:r w:rsidR="00F41EA1" w:rsidRPr="007C7D52">
        <w:rPr>
          <w:rFonts w:ascii="Arial" w:eastAsia="Times New Roman" w:hAnsi="Arial" w:cs="Arial"/>
          <w:color w:val="000000" w:themeColor="text1"/>
          <w:spacing w:val="2"/>
          <w:sz w:val="24"/>
          <w:szCs w:val="24"/>
          <w:lang w:val="es-ES_tradnl" w:eastAsia="es-ES"/>
        </w:rPr>
        <w:t xml:space="preserve">el acusado desde 1997 </w:t>
      </w:r>
      <w:r w:rsidR="001B0066" w:rsidRPr="007C7D52">
        <w:rPr>
          <w:rFonts w:ascii="Arial" w:eastAsia="Times New Roman" w:hAnsi="Arial" w:cs="Arial"/>
          <w:color w:val="000000" w:themeColor="text1"/>
          <w:spacing w:val="2"/>
          <w:sz w:val="24"/>
          <w:szCs w:val="24"/>
          <w:lang w:val="es-ES_tradnl" w:eastAsia="es-ES"/>
        </w:rPr>
        <w:t xml:space="preserve">hasta el </w:t>
      </w:r>
      <w:r w:rsidR="00F41EA1" w:rsidRPr="007C7D52">
        <w:rPr>
          <w:rFonts w:ascii="Arial" w:eastAsia="Times New Roman" w:hAnsi="Arial" w:cs="Arial"/>
          <w:color w:val="000000" w:themeColor="text1"/>
          <w:spacing w:val="2"/>
          <w:sz w:val="24"/>
          <w:szCs w:val="24"/>
          <w:lang w:val="es-ES_tradnl" w:eastAsia="es-ES"/>
        </w:rPr>
        <w:t>año 2</w:t>
      </w:r>
      <w:r w:rsidR="001B0066" w:rsidRPr="007C7D52">
        <w:rPr>
          <w:rFonts w:ascii="Arial" w:eastAsia="Times New Roman" w:hAnsi="Arial" w:cs="Arial"/>
          <w:color w:val="000000" w:themeColor="text1"/>
          <w:spacing w:val="2"/>
          <w:sz w:val="24"/>
          <w:szCs w:val="24"/>
          <w:lang w:val="es-ES_tradnl" w:eastAsia="es-ES"/>
        </w:rPr>
        <w:t xml:space="preserve">001 en España y su único hijo era </w:t>
      </w:r>
      <w:proofErr w:type="spellStart"/>
      <w:r w:rsidR="00943E5F" w:rsidRPr="007C7D52">
        <w:rPr>
          <w:rFonts w:ascii="Arial" w:eastAsia="Times New Roman" w:hAnsi="Arial" w:cs="Arial"/>
          <w:color w:val="000000" w:themeColor="text1"/>
          <w:spacing w:val="2"/>
          <w:sz w:val="24"/>
          <w:szCs w:val="24"/>
          <w:lang w:val="es-ES_tradnl" w:eastAsia="es-ES"/>
        </w:rPr>
        <w:t>JDGC</w:t>
      </w:r>
      <w:proofErr w:type="spellEnd"/>
      <w:r w:rsidR="00F41EA1" w:rsidRPr="007C7D52">
        <w:rPr>
          <w:rFonts w:ascii="Arial" w:eastAsia="Times New Roman" w:hAnsi="Arial" w:cs="Arial"/>
          <w:color w:val="000000" w:themeColor="text1"/>
          <w:spacing w:val="2"/>
          <w:sz w:val="24"/>
          <w:szCs w:val="24"/>
          <w:lang w:val="es-ES_tradnl" w:eastAsia="es-ES"/>
        </w:rPr>
        <w:t xml:space="preserve">; </w:t>
      </w:r>
      <w:r w:rsidR="00F6302A" w:rsidRPr="007C7D52">
        <w:rPr>
          <w:rFonts w:ascii="Arial" w:eastAsia="Times New Roman" w:hAnsi="Arial" w:cs="Arial"/>
          <w:color w:val="000000" w:themeColor="text1"/>
          <w:spacing w:val="2"/>
          <w:sz w:val="24"/>
          <w:szCs w:val="24"/>
          <w:lang w:val="es-ES_tradnl" w:eastAsia="es-ES"/>
        </w:rPr>
        <w:t xml:space="preserve">iv) </w:t>
      </w:r>
      <w:r w:rsidR="007D4481" w:rsidRPr="007C7D52">
        <w:rPr>
          <w:rFonts w:ascii="Arial" w:eastAsia="Times New Roman" w:hAnsi="Arial" w:cs="Arial"/>
          <w:color w:val="000000" w:themeColor="text1"/>
          <w:spacing w:val="2"/>
          <w:sz w:val="24"/>
          <w:szCs w:val="24"/>
          <w:lang w:val="es-ES_tradnl" w:eastAsia="es-ES"/>
        </w:rPr>
        <w:t>en el</w:t>
      </w:r>
      <w:r w:rsidR="001B0066" w:rsidRPr="007C7D52">
        <w:rPr>
          <w:rFonts w:ascii="Arial" w:eastAsia="Times New Roman" w:hAnsi="Arial" w:cs="Arial"/>
          <w:color w:val="000000" w:themeColor="text1"/>
          <w:spacing w:val="2"/>
          <w:sz w:val="24"/>
          <w:szCs w:val="24"/>
          <w:lang w:val="es-ES_tradnl" w:eastAsia="es-ES"/>
        </w:rPr>
        <w:t xml:space="preserve"> </w:t>
      </w:r>
      <w:r w:rsidR="00F41EA1" w:rsidRPr="007C7D52">
        <w:rPr>
          <w:rFonts w:ascii="Arial" w:eastAsia="Times New Roman" w:hAnsi="Arial" w:cs="Arial"/>
          <w:color w:val="000000" w:themeColor="text1"/>
          <w:spacing w:val="2"/>
          <w:sz w:val="24"/>
          <w:szCs w:val="24"/>
          <w:lang w:val="es-ES_tradnl" w:eastAsia="es-ES"/>
        </w:rPr>
        <w:t xml:space="preserve">año 2005 </w:t>
      </w:r>
      <w:proofErr w:type="spellStart"/>
      <w:r w:rsidR="00F41EA1" w:rsidRPr="007C7D52">
        <w:rPr>
          <w:rFonts w:ascii="Arial" w:eastAsia="Times New Roman" w:hAnsi="Arial" w:cs="Arial"/>
          <w:color w:val="000000" w:themeColor="text1"/>
          <w:spacing w:val="2"/>
          <w:sz w:val="24"/>
          <w:szCs w:val="24"/>
          <w:lang w:val="es-ES_tradnl" w:eastAsia="es-ES"/>
        </w:rPr>
        <w:t>CAGG</w:t>
      </w:r>
      <w:proofErr w:type="spellEnd"/>
      <w:r w:rsidR="00F41EA1" w:rsidRPr="007C7D52">
        <w:rPr>
          <w:rFonts w:ascii="Arial" w:eastAsia="Times New Roman" w:hAnsi="Arial" w:cs="Arial"/>
          <w:color w:val="000000" w:themeColor="text1"/>
          <w:spacing w:val="2"/>
          <w:sz w:val="24"/>
          <w:szCs w:val="24"/>
          <w:lang w:val="es-ES_tradnl" w:eastAsia="es-ES"/>
        </w:rPr>
        <w:t xml:space="preserve"> se </w:t>
      </w:r>
      <w:r w:rsidR="00943E5F" w:rsidRPr="007C7D52">
        <w:rPr>
          <w:rFonts w:ascii="Arial" w:eastAsia="Times New Roman" w:hAnsi="Arial" w:cs="Arial"/>
          <w:color w:val="000000" w:themeColor="text1"/>
          <w:spacing w:val="2"/>
          <w:sz w:val="24"/>
          <w:szCs w:val="24"/>
          <w:lang w:val="es-ES_tradnl" w:eastAsia="es-ES"/>
        </w:rPr>
        <w:t>c</w:t>
      </w:r>
      <w:r w:rsidR="001B0066" w:rsidRPr="007C7D52">
        <w:rPr>
          <w:rFonts w:ascii="Arial" w:eastAsia="Times New Roman" w:hAnsi="Arial" w:cs="Arial"/>
          <w:color w:val="000000" w:themeColor="text1"/>
          <w:spacing w:val="2"/>
          <w:sz w:val="24"/>
          <w:szCs w:val="24"/>
          <w:lang w:val="es-ES_tradnl" w:eastAsia="es-ES"/>
        </w:rPr>
        <w:t>omunic</w:t>
      </w:r>
      <w:r w:rsidR="007D4481" w:rsidRPr="007C7D52">
        <w:rPr>
          <w:rFonts w:ascii="Arial" w:eastAsia="Times New Roman" w:hAnsi="Arial" w:cs="Arial"/>
          <w:color w:val="000000" w:themeColor="text1"/>
          <w:spacing w:val="2"/>
          <w:sz w:val="24"/>
          <w:szCs w:val="24"/>
          <w:lang w:val="es-ES_tradnl" w:eastAsia="es-ES"/>
        </w:rPr>
        <w:t>ó con ella</w:t>
      </w:r>
      <w:r w:rsidR="00DE4490" w:rsidRPr="007C7D52">
        <w:rPr>
          <w:rFonts w:ascii="Arial" w:eastAsia="Times New Roman" w:hAnsi="Arial" w:cs="Arial"/>
          <w:color w:val="000000" w:themeColor="text1"/>
          <w:spacing w:val="2"/>
          <w:sz w:val="24"/>
          <w:szCs w:val="24"/>
          <w:lang w:val="es-ES_tradnl" w:eastAsia="es-ES"/>
        </w:rPr>
        <w:t xml:space="preserve">, este </w:t>
      </w:r>
      <w:r w:rsidR="007D4481" w:rsidRPr="007C7D52">
        <w:rPr>
          <w:rFonts w:ascii="Arial" w:eastAsia="Times New Roman" w:hAnsi="Arial" w:cs="Arial"/>
          <w:color w:val="000000" w:themeColor="text1"/>
          <w:spacing w:val="2"/>
          <w:sz w:val="24"/>
          <w:szCs w:val="24"/>
          <w:lang w:val="es-ES_tradnl" w:eastAsia="es-ES"/>
        </w:rPr>
        <w:t xml:space="preserve">le dijo que </w:t>
      </w:r>
      <w:r w:rsidR="001B0066" w:rsidRPr="007C7D52">
        <w:rPr>
          <w:rFonts w:ascii="Arial" w:eastAsia="Times New Roman" w:hAnsi="Arial" w:cs="Arial"/>
          <w:color w:val="000000" w:themeColor="text1"/>
          <w:spacing w:val="2"/>
          <w:sz w:val="24"/>
          <w:szCs w:val="24"/>
          <w:lang w:val="es-ES_tradnl" w:eastAsia="es-ES"/>
        </w:rPr>
        <w:t>est</w:t>
      </w:r>
      <w:r w:rsidR="007D4481" w:rsidRPr="007C7D52">
        <w:rPr>
          <w:rFonts w:ascii="Arial" w:eastAsia="Times New Roman" w:hAnsi="Arial" w:cs="Arial"/>
          <w:color w:val="000000" w:themeColor="text1"/>
          <w:spacing w:val="2"/>
          <w:sz w:val="24"/>
          <w:szCs w:val="24"/>
          <w:lang w:val="es-ES_tradnl" w:eastAsia="es-ES"/>
        </w:rPr>
        <w:t>aba</w:t>
      </w:r>
      <w:r w:rsidR="001B0066" w:rsidRPr="007C7D52">
        <w:rPr>
          <w:rFonts w:ascii="Arial" w:eastAsia="Times New Roman" w:hAnsi="Arial" w:cs="Arial"/>
          <w:color w:val="000000" w:themeColor="text1"/>
          <w:spacing w:val="2"/>
          <w:sz w:val="24"/>
          <w:szCs w:val="24"/>
          <w:lang w:val="es-ES_tradnl" w:eastAsia="es-ES"/>
        </w:rPr>
        <w:t xml:space="preserve"> </w:t>
      </w:r>
      <w:r w:rsidR="00943E5F" w:rsidRPr="007C7D52">
        <w:rPr>
          <w:rFonts w:ascii="Arial" w:eastAsia="Times New Roman" w:hAnsi="Arial" w:cs="Arial"/>
          <w:color w:val="000000" w:themeColor="text1"/>
          <w:spacing w:val="2"/>
          <w:sz w:val="24"/>
          <w:szCs w:val="24"/>
          <w:lang w:val="es-ES_tradnl" w:eastAsia="es-ES"/>
        </w:rPr>
        <w:t>detenido en</w:t>
      </w:r>
      <w:r w:rsidR="001B0066" w:rsidRPr="007C7D52">
        <w:rPr>
          <w:rFonts w:ascii="Arial" w:eastAsia="Times New Roman" w:hAnsi="Arial" w:cs="Arial"/>
          <w:color w:val="000000" w:themeColor="text1"/>
          <w:spacing w:val="2"/>
          <w:sz w:val="24"/>
          <w:szCs w:val="24"/>
          <w:lang w:val="es-ES_tradnl" w:eastAsia="es-ES"/>
        </w:rPr>
        <w:t xml:space="preserve"> Colombia</w:t>
      </w:r>
      <w:r w:rsidR="007D4481" w:rsidRPr="007C7D52">
        <w:rPr>
          <w:rFonts w:ascii="Arial" w:eastAsia="Times New Roman" w:hAnsi="Arial" w:cs="Arial"/>
          <w:color w:val="000000" w:themeColor="text1"/>
          <w:spacing w:val="2"/>
          <w:sz w:val="24"/>
          <w:szCs w:val="24"/>
          <w:lang w:val="es-ES_tradnl" w:eastAsia="es-ES"/>
        </w:rPr>
        <w:t xml:space="preserve">, </w:t>
      </w:r>
      <w:r w:rsidR="00F41EA1" w:rsidRPr="007C7D52">
        <w:rPr>
          <w:rFonts w:ascii="Arial" w:eastAsia="Times New Roman" w:hAnsi="Arial" w:cs="Arial"/>
          <w:color w:val="000000" w:themeColor="text1"/>
          <w:spacing w:val="2"/>
          <w:sz w:val="24"/>
          <w:szCs w:val="24"/>
          <w:lang w:val="es-ES_tradnl" w:eastAsia="es-ES"/>
        </w:rPr>
        <w:t>y le envi</w:t>
      </w:r>
      <w:r w:rsidR="00943E5F" w:rsidRPr="007C7D52">
        <w:rPr>
          <w:rFonts w:ascii="Arial" w:eastAsia="Times New Roman" w:hAnsi="Arial" w:cs="Arial"/>
          <w:color w:val="000000" w:themeColor="text1"/>
          <w:spacing w:val="2"/>
          <w:sz w:val="24"/>
          <w:szCs w:val="24"/>
          <w:lang w:val="es-ES_tradnl" w:eastAsia="es-ES"/>
        </w:rPr>
        <w:t>aba dinero en algunas ocasiones</w:t>
      </w:r>
      <w:r w:rsidR="00F41EA1" w:rsidRPr="007C7D52">
        <w:rPr>
          <w:rFonts w:ascii="Arial" w:eastAsia="Times New Roman" w:hAnsi="Arial" w:cs="Arial"/>
          <w:color w:val="000000" w:themeColor="text1"/>
          <w:spacing w:val="2"/>
          <w:sz w:val="24"/>
          <w:szCs w:val="24"/>
          <w:lang w:val="es-ES_tradnl" w:eastAsia="es-ES"/>
        </w:rPr>
        <w:t>; v</w:t>
      </w:r>
      <w:r w:rsidR="00DE4490" w:rsidRPr="007C7D52">
        <w:rPr>
          <w:rFonts w:ascii="Arial" w:eastAsia="Times New Roman" w:hAnsi="Arial" w:cs="Arial"/>
          <w:color w:val="000000" w:themeColor="text1"/>
          <w:spacing w:val="2"/>
          <w:sz w:val="24"/>
          <w:szCs w:val="24"/>
          <w:lang w:val="es-ES_tradnl" w:eastAsia="es-ES"/>
        </w:rPr>
        <w:t xml:space="preserve">) </w:t>
      </w:r>
      <w:r w:rsidR="00F41EA1" w:rsidRPr="007C7D52">
        <w:rPr>
          <w:rFonts w:ascii="Arial" w:eastAsia="Times New Roman" w:hAnsi="Arial" w:cs="Arial"/>
          <w:color w:val="000000" w:themeColor="text1"/>
          <w:spacing w:val="2"/>
          <w:sz w:val="24"/>
          <w:szCs w:val="24"/>
          <w:lang w:val="es-ES_tradnl" w:eastAsia="es-ES"/>
        </w:rPr>
        <w:t>desde el a</w:t>
      </w:r>
      <w:r w:rsidR="00943E5F" w:rsidRPr="007C7D52">
        <w:rPr>
          <w:rFonts w:ascii="Arial" w:eastAsia="Times New Roman" w:hAnsi="Arial" w:cs="Arial"/>
          <w:color w:val="000000" w:themeColor="text1"/>
          <w:spacing w:val="2"/>
          <w:sz w:val="24"/>
          <w:szCs w:val="24"/>
          <w:lang w:val="es-ES_tradnl" w:eastAsia="es-ES"/>
        </w:rPr>
        <w:t>ño 2013 el procesado se desligó</w:t>
      </w:r>
      <w:r w:rsidR="007D4481" w:rsidRPr="007C7D52">
        <w:rPr>
          <w:rFonts w:ascii="Arial" w:eastAsia="Times New Roman" w:hAnsi="Arial" w:cs="Arial"/>
          <w:color w:val="000000" w:themeColor="text1"/>
          <w:spacing w:val="2"/>
          <w:sz w:val="24"/>
          <w:szCs w:val="24"/>
          <w:lang w:val="es-ES_tradnl" w:eastAsia="es-ES"/>
        </w:rPr>
        <w:t xml:space="preserve"> totalmente </w:t>
      </w:r>
      <w:r w:rsidR="001B0066" w:rsidRPr="007C7D52">
        <w:rPr>
          <w:rFonts w:ascii="Arial" w:eastAsia="Times New Roman" w:hAnsi="Arial" w:cs="Arial"/>
          <w:color w:val="000000" w:themeColor="text1"/>
          <w:spacing w:val="2"/>
          <w:sz w:val="24"/>
          <w:szCs w:val="24"/>
          <w:lang w:val="es-ES_tradnl" w:eastAsia="es-ES"/>
        </w:rPr>
        <w:t xml:space="preserve">de las responsabilidades </w:t>
      </w:r>
      <w:r w:rsidR="00F41EA1" w:rsidRPr="007C7D52">
        <w:rPr>
          <w:rFonts w:ascii="Arial" w:eastAsia="Times New Roman" w:hAnsi="Arial" w:cs="Arial"/>
          <w:color w:val="000000" w:themeColor="text1"/>
          <w:spacing w:val="2"/>
          <w:sz w:val="24"/>
          <w:szCs w:val="24"/>
          <w:lang w:val="es-ES_tradnl" w:eastAsia="es-ES"/>
        </w:rPr>
        <w:t>con su hijo; v</w:t>
      </w:r>
      <w:r w:rsidR="00DE4490" w:rsidRPr="007C7D52">
        <w:rPr>
          <w:rFonts w:ascii="Arial" w:eastAsia="Times New Roman" w:hAnsi="Arial" w:cs="Arial"/>
          <w:color w:val="000000" w:themeColor="text1"/>
          <w:spacing w:val="2"/>
          <w:sz w:val="24"/>
          <w:szCs w:val="24"/>
          <w:lang w:val="es-ES_tradnl" w:eastAsia="es-ES"/>
        </w:rPr>
        <w:t>i</w:t>
      </w:r>
      <w:r w:rsidR="00F41EA1" w:rsidRPr="007C7D52">
        <w:rPr>
          <w:rFonts w:ascii="Arial" w:eastAsia="Times New Roman" w:hAnsi="Arial" w:cs="Arial"/>
          <w:color w:val="000000" w:themeColor="text1"/>
          <w:spacing w:val="2"/>
          <w:sz w:val="24"/>
          <w:szCs w:val="24"/>
          <w:lang w:val="es-ES_tradnl" w:eastAsia="es-ES"/>
        </w:rPr>
        <w:t>) el acusado volvió a a</w:t>
      </w:r>
      <w:r w:rsidR="00943E5F" w:rsidRPr="007C7D52">
        <w:rPr>
          <w:rFonts w:ascii="Arial" w:eastAsia="Times New Roman" w:hAnsi="Arial" w:cs="Arial"/>
          <w:color w:val="000000" w:themeColor="text1"/>
          <w:spacing w:val="2"/>
          <w:sz w:val="24"/>
          <w:szCs w:val="24"/>
          <w:lang w:val="es-ES_tradnl" w:eastAsia="es-ES"/>
        </w:rPr>
        <w:t>parecer en el año 2012 e intentó</w:t>
      </w:r>
      <w:r w:rsidR="00F41EA1" w:rsidRPr="007C7D52">
        <w:rPr>
          <w:rFonts w:ascii="Arial" w:eastAsia="Times New Roman" w:hAnsi="Arial" w:cs="Arial"/>
          <w:color w:val="000000" w:themeColor="text1"/>
          <w:spacing w:val="2"/>
          <w:sz w:val="24"/>
          <w:szCs w:val="24"/>
          <w:lang w:val="es-ES_tradnl" w:eastAsia="es-ES"/>
        </w:rPr>
        <w:t xml:space="preserve"> llevarse a su hijo</w:t>
      </w:r>
      <w:r w:rsidR="00943E5F" w:rsidRPr="007C7D52">
        <w:rPr>
          <w:rFonts w:ascii="Arial" w:eastAsia="Times New Roman" w:hAnsi="Arial" w:cs="Arial"/>
          <w:color w:val="000000" w:themeColor="text1"/>
          <w:spacing w:val="2"/>
          <w:sz w:val="24"/>
          <w:szCs w:val="24"/>
          <w:lang w:val="es-ES_tradnl" w:eastAsia="es-ES"/>
        </w:rPr>
        <w:t>, quien no aceptó irse a vivir con é</w:t>
      </w:r>
      <w:r w:rsidR="00F30A45" w:rsidRPr="007C7D52">
        <w:rPr>
          <w:rFonts w:ascii="Arial" w:eastAsia="Times New Roman" w:hAnsi="Arial" w:cs="Arial"/>
          <w:color w:val="000000" w:themeColor="text1"/>
          <w:spacing w:val="2"/>
          <w:sz w:val="24"/>
          <w:szCs w:val="24"/>
          <w:lang w:val="es-ES_tradnl" w:eastAsia="es-ES"/>
        </w:rPr>
        <w:t>l</w:t>
      </w:r>
      <w:r w:rsidR="000E5B51" w:rsidRPr="007C7D52">
        <w:rPr>
          <w:rFonts w:ascii="Arial" w:eastAsia="Times New Roman" w:hAnsi="Arial" w:cs="Arial"/>
          <w:color w:val="000000" w:themeColor="text1"/>
          <w:spacing w:val="2"/>
          <w:sz w:val="24"/>
          <w:szCs w:val="24"/>
          <w:lang w:val="es-ES_tradnl" w:eastAsia="es-ES"/>
        </w:rPr>
        <w:t xml:space="preserve">, por lo cual se </w:t>
      </w:r>
      <w:r w:rsidR="00943E5F" w:rsidRPr="007C7D52">
        <w:rPr>
          <w:rFonts w:ascii="Arial" w:eastAsia="Times New Roman" w:hAnsi="Arial" w:cs="Arial"/>
          <w:color w:val="000000" w:themeColor="text1"/>
          <w:spacing w:val="2"/>
          <w:sz w:val="24"/>
          <w:szCs w:val="24"/>
          <w:lang w:val="es-ES_tradnl" w:eastAsia="es-ES"/>
        </w:rPr>
        <w:t>dañó</w:t>
      </w:r>
      <w:r w:rsidR="000E5B51" w:rsidRPr="007C7D52">
        <w:rPr>
          <w:rFonts w:ascii="Arial" w:eastAsia="Times New Roman" w:hAnsi="Arial" w:cs="Arial"/>
          <w:color w:val="000000" w:themeColor="text1"/>
          <w:spacing w:val="2"/>
          <w:sz w:val="24"/>
          <w:szCs w:val="24"/>
          <w:lang w:val="es-ES_tradnl" w:eastAsia="es-ES"/>
        </w:rPr>
        <w:t xml:space="preserve"> la relación con</w:t>
      </w:r>
      <w:r w:rsidR="00F6302A" w:rsidRPr="007C7D52">
        <w:rPr>
          <w:rFonts w:ascii="Arial" w:eastAsia="Times New Roman" w:hAnsi="Arial" w:cs="Arial"/>
          <w:color w:val="000000" w:themeColor="text1"/>
          <w:spacing w:val="2"/>
          <w:sz w:val="24"/>
          <w:szCs w:val="24"/>
          <w:lang w:val="es-ES_tradnl" w:eastAsia="es-ES"/>
        </w:rPr>
        <w:t xml:space="preserve"> su padre; v</w:t>
      </w:r>
      <w:r w:rsidR="00DE4490" w:rsidRPr="007C7D52">
        <w:rPr>
          <w:rFonts w:ascii="Arial" w:eastAsia="Times New Roman" w:hAnsi="Arial" w:cs="Arial"/>
          <w:color w:val="000000" w:themeColor="text1"/>
          <w:spacing w:val="2"/>
          <w:sz w:val="24"/>
          <w:szCs w:val="24"/>
          <w:lang w:val="es-ES_tradnl" w:eastAsia="es-ES"/>
        </w:rPr>
        <w:t>i</w:t>
      </w:r>
      <w:r w:rsidR="00943E5F" w:rsidRPr="007C7D52">
        <w:rPr>
          <w:rFonts w:ascii="Arial" w:eastAsia="Times New Roman" w:hAnsi="Arial" w:cs="Arial"/>
          <w:color w:val="000000" w:themeColor="text1"/>
          <w:spacing w:val="2"/>
          <w:sz w:val="24"/>
          <w:szCs w:val="24"/>
          <w:lang w:val="es-ES_tradnl" w:eastAsia="es-ES"/>
        </w:rPr>
        <w:t>i)</w:t>
      </w:r>
      <w:r w:rsidR="00147612" w:rsidRPr="007C7D52">
        <w:rPr>
          <w:rFonts w:ascii="Arial" w:eastAsia="Times New Roman" w:hAnsi="Arial" w:cs="Arial"/>
          <w:color w:val="000000" w:themeColor="text1"/>
          <w:spacing w:val="2"/>
          <w:sz w:val="24"/>
          <w:szCs w:val="24"/>
          <w:lang w:val="es-ES_tradnl" w:eastAsia="es-ES"/>
        </w:rPr>
        <w:t xml:space="preserve"> después de </w:t>
      </w:r>
      <w:r w:rsidR="00F6302A" w:rsidRPr="007C7D52">
        <w:rPr>
          <w:rFonts w:ascii="Arial" w:eastAsia="Times New Roman" w:hAnsi="Arial" w:cs="Arial"/>
          <w:color w:val="000000" w:themeColor="text1"/>
          <w:spacing w:val="2"/>
          <w:sz w:val="24"/>
          <w:szCs w:val="24"/>
          <w:lang w:val="es-ES_tradnl" w:eastAsia="es-ES"/>
        </w:rPr>
        <w:t xml:space="preserve">eso </w:t>
      </w:r>
      <w:proofErr w:type="spellStart"/>
      <w:r w:rsidR="00DE4490" w:rsidRPr="007C7D52">
        <w:rPr>
          <w:rFonts w:ascii="Arial" w:eastAsia="Times New Roman" w:hAnsi="Arial" w:cs="Arial"/>
          <w:color w:val="000000" w:themeColor="text1"/>
          <w:spacing w:val="2"/>
          <w:sz w:val="24"/>
          <w:szCs w:val="24"/>
          <w:lang w:val="es-ES_tradnl" w:eastAsia="es-ES"/>
        </w:rPr>
        <w:t>CAGG</w:t>
      </w:r>
      <w:proofErr w:type="spellEnd"/>
      <w:r w:rsidR="00DE4490" w:rsidRPr="007C7D52">
        <w:rPr>
          <w:rFonts w:ascii="Arial" w:eastAsia="Times New Roman" w:hAnsi="Arial" w:cs="Arial"/>
          <w:color w:val="000000" w:themeColor="text1"/>
          <w:spacing w:val="2"/>
          <w:sz w:val="24"/>
          <w:szCs w:val="24"/>
          <w:lang w:val="es-ES_tradnl" w:eastAsia="es-ES"/>
        </w:rPr>
        <w:t xml:space="preserve"> </w:t>
      </w:r>
      <w:r w:rsidR="00147612" w:rsidRPr="007C7D52">
        <w:rPr>
          <w:rFonts w:ascii="Arial" w:eastAsia="Times New Roman" w:hAnsi="Arial" w:cs="Arial"/>
          <w:color w:val="000000" w:themeColor="text1"/>
          <w:spacing w:val="2"/>
          <w:sz w:val="24"/>
          <w:szCs w:val="24"/>
          <w:lang w:val="es-ES_tradnl" w:eastAsia="es-ES"/>
        </w:rPr>
        <w:t xml:space="preserve">le abrió </w:t>
      </w:r>
      <w:r w:rsidR="001B0066" w:rsidRPr="007C7D52">
        <w:rPr>
          <w:rFonts w:ascii="Arial" w:eastAsia="Times New Roman" w:hAnsi="Arial" w:cs="Arial"/>
          <w:color w:val="000000" w:themeColor="text1"/>
          <w:spacing w:val="2"/>
          <w:sz w:val="24"/>
          <w:szCs w:val="24"/>
          <w:lang w:val="es-ES_tradnl" w:eastAsia="es-ES"/>
        </w:rPr>
        <w:t xml:space="preserve">una cuenta a </w:t>
      </w:r>
      <w:proofErr w:type="spellStart"/>
      <w:r w:rsidR="001B0066" w:rsidRPr="007C7D52">
        <w:rPr>
          <w:rFonts w:ascii="Arial" w:eastAsia="Times New Roman" w:hAnsi="Arial" w:cs="Arial"/>
          <w:color w:val="000000" w:themeColor="text1"/>
          <w:spacing w:val="2"/>
          <w:sz w:val="24"/>
          <w:szCs w:val="24"/>
          <w:lang w:val="es-ES_tradnl" w:eastAsia="es-ES"/>
        </w:rPr>
        <w:t>J</w:t>
      </w:r>
      <w:r w:rsidR="00F30A45" w:rsidRPr="007C7D52">
        <w:rPr>
          <w:rFonts w:ascii="Arial" w:eastAsia="Times New Roman" w:hAnsi="Arial" w:cs="Arial"/>
          <w:color w:val="000000" w:themeColor="text1"/>
          <w:spacing w:val="2"/>
          <w:sz w:val="24"/>
          <w:szCs w:val="24"/>
          <w:lang w:val="es-ES_tradnl" w:eastAsia="es-ES"/>
        </w:rPr>
        <w:t>D</w:t>
      </w:r>
      <w:r w:rsidR="00F6302A" w:rsidRPr="007C7D52">
        <w:rPr>
          <w:rFonts w:ascii="Arial" w:eastAsia="Times New Roman" w:hAnsi="Arial" w:cs="Arial"/>
          <w:color w:val="000000" w:themeColor="text1"/>
          <w:spacing w:val="2"/>
          <w:sz w:val="24"/>
          <w:szCs w:val="24"/>
          <w:lang w:val="es-ES_tradnl" w:eastAsia="es-ES"/>
        </w:rPr>
        <w:t>GC</w:t>
      </w:r>
      <w:proofErr w:type="spellEnd"/>
      <w:r w:rsidR="00F6302A" w:rsidRPr="007C7D52">
        <w:rPr>
          <w:rFonts w:ascii="Arial" w:eastAsia="Times New Roman" w:hAnsi="Arial" w:cs="Arial"/>
          <w:color w:val="000000" w:themeColor="text1"/>
          <w:spacing w:val="2"/>
          <w:sz w:val="24"/>
          <w:szCs w:val="24"/>
          <w:lang w:val="es-ES_tradnl" w:eastAsia="es-ES"/>
        </w:rPr>
        <w:t xml:space="preserve"> donde </w:t>
      </w:r>
      <w:r w:rsidR="00943E5F" w:rsidRPr="007C7D52">
        <w:rPr>
          <w:rFonts w:ascii="Arial" w:eastAsia="Times New Roman" w:hAnsi="Arial" w:cs="Arial"/>
          <w:color w:val="000000" w:themeColor="text1"/>
          <w:spacing w:val="2"/>
          <w:sz w:val="24"/>
          <w:szCs w:val="24"/>
          <w:lang w:val="es-ES_tradnl" w:eastAsia="es-ES"/>
        </w:rPr>
        <w:t>le</w:t>
      </w:r>
      <w:r w:rsidR="001B0066" w:rsidRPr="007C7D52">
        <w:rPr>
          <w:rFonts w:ascii="Arial" w:eastAsia="Times New Roman" w:hAnsi="Arial" w:cs="Arial"/>
          <w:color w:val="000000" w:themeColor="text1"/>
          <w:spacing w:val="2"/>
          <w:sz w:val="24"/>
          <w:szCs w:val="24"/>
          <w:lang w:val="es-ES_tradnl" w:eastAsia="es-ES"/>
        </w:rPr>
        <w:t xml:space="preserve"> consign</w:t>
      </w:r>
      <w:r w:rsidR="00943E5F" w:rsidRPr="007C7D52">
        <w:rPr>
          <w:rFonts w:ascii="Arial" w:eastAsia="Times New Roman" w:hAnsi="Arial" w:cs="Arial"/>
          <w:color w:val="000000" w:themeColor="text1"/>
          <w:spacing w:val="2"/>
          <w:sz w:val="24"/>
          <w:szCs w:val="24"/>
          <w:lang w:val="es-ES_tradnl" w:eastAsia="es-ES"/>
        </w:rPr>
        <w:t>aba</w:t>
      </w:r>
      <w:r w:rsidR="001B0066" w:rsidRPr="007C7D52">
        <w:rPr>
          <w:rFonts w:ascii="Arial" w:eastAsia="Times New Roman" w:hAnsi="Arial" w:cs="Arial"/>
          <w:color w:val="000000" w:themeColor="text1"/>
          <w:spacing w:val="2"/>
          <w:sz w:val="24"/>
          <w:szCs w:val="24"/>
          <w:lang w:val="es-ES_tradnl" w:eastAsia="es-ES"/>
        </w:rPr>
        <w:t xml:space="preserve"> </w:t>
      </w:r>
      <w:r w:rsidR="00147612" w:rsidRPr="007C7D52">
        <w:rPr>
          <w:rFonts w:ascii="Arial" w:eastAsia="Times New Roman" w:hAnsi="Arial" w:cs="Arial"/>
          <w:color w:val="000000" w:themeColor="text1"/>
          <w:spacing w:val="2"/>
          <w:sz w:val="24"/>
          <w:szCs w:val="24"/>
          <w:lang w:val="es-ES_tradnl" w:eastAsia="es-ES"/>
        </w:rPr>
        <w:t>$</w:t>
      </w:r>
      <w:r w:rsidR="001B0066" w:rsidRPr="007C7D52">
        <w:rPr>
          <w:rFonts w:ascii="Arial" w:eastAsia="Times New Roman" w:hAnsi="Arial" w:cs="Arial"/>
          <w:color w:val="000000" w:themeColor="text1"/>
          <w:spacing w:val="2"/>
          <w:sz w:val="24"/>
          <w:szCs w:val="24"/>
          <w:lang w:val="es-ES_tradnl" w:eastAsia="es-ES"/>
        </w:rPr>
        <w:t>1</w:t>
      </w:r>
      <w:r w:rsidR="00147612" w:rsidRPr="007C7D52">
        <w:rPr>
          <w:rFonts w:ascii="Arial" w:eastAsia="Times New Roman" w:hAnsi="Arial" w:cs="Arial"/>
          <w:color w:val="000000" w:themeColor="text1"/>
          <w:spacing w:val="2"/>
          <w:sz w:val="24"/>
          <w:szCs w:val="24"/>
          <w:lang w:val="es-ES_tradnl" w:eastAsia="es-ES"/>
        </w:rPr>
        <w:t>.000.000</w:t>
      </w:r>
      <w:r w:rsidR="001B0066" w:rsidRPr="007C7D52">
        <w:rPr>
          <w:rFonts w:ascii="Arial" w:eastAsia="Times New Roman" w:hAnsi="Arial" w:cs="Arial"/>
          <w:color w:val="000000" w:themeColor="text1"/>
          <w:spacing w:val="2"/>
          <w:sz w:val="24"/>
          <w:szCs w:val="24"/>
          <w:lang w:val="es-ES_tradnl" w:eastAsia="es-ES"/>
        </w:rPr>
        <w:t xml:space="preserve"> mensual y cada 15 días se lo llevaba para Bogotá</w:t>
      </w:r>
      <w:r w:rsidR="00147612" w:rsidRPr="007C7D52">
        <w:rPr>
          <w:rFonts w:ascii="Arial" w:eastAsia="Times New Roman" w:hAnsi="Arial" w:cs="Arial"/>
          <w:color w:val="000000" w:themeColor="text1"/>
          <w:spacing w:val="2"/>
          <w:sz w:val="24"/>
          <w:szCs w:val="24"/>
          <w:lang w:val="es-ES_tradnl" w:eastAsia="es-ES"/>
        </w:rPr>
        <w:t xml:space="preserve">; </w:t>
      </w:r>
      <w:proofErr w:type="spellStart"/>
      <w:r w:rsidR="00F30A45" w:rsidRPr="007C7D52">
        <w:rPr>
          <w:rFonts w:ascii="Arial" w:eastAsia="Times New Roman" w:hAnsi="Arial" w:cs="Arial"/>
          <w:color w:val="000000" w:themeColor="text1"/>
          <w:spacing w:val="2"/>
          <w:sz w:val="24"/>
          <w:szCs w:val="24"/>
          <w:lang w:val="es-ES_tradnl" w:eastAsia="es-ES"/>
        </w:rPr>
        <w:t>vii</w:t>
      </w:r>
      <w:r w:rsidR="00DE4490" w:rsidRPr="007C7D52">
        <w:rPr>
          <w:rFonts w:ascii="Arial" w:eastAsia="Times New Roman" w:hAnsi="Arial" w:cs="Arial"/>
          <w:color w:val="000000" w:themeColor="text1"/>
          <w:spacing w:val="2"/>
          <w:sz w:val="24"/>
          <w:szCs w:val="24"/>
          <w:lang w:val="es-ES_tradnl" w:eastAsia="es-ES"/>
        </w:rPr>
        <w:t>I</w:t>
      </w:r>
      <w:proofErr w:type="spellEnd"/>
      <w:r w:rsidR="00F30A45" w:rsidRPr="007C7D52">
        <w:rPr>
          <w:rFonts w:ascii="Arial" w:eastAsia="Times New Roman" w:hAnsi="Arial" w:cs="Arial"/>
          <w:color w:val="000000" w:themeColor="text1"/>
          <w:spacing w:val="2"/>
          <w:sz w:val="24"/>
          <w:szCs w:val="24"/>
          <w:lang w:val="es-ES_tradnl" w:eastAsia="es-ES"/>
        </w:rPr>
        <w:t xml:space="preserve">) cuando </w:t>
      </w:r>
      <w:r w:rsidR="00147612" w:rsidRPr="007C7D52">
        <w:rPr>
          <w:rFonts w:ascii="Arial" w:eastAsia="Times New Roman" w:hAnsi="Arial" w:cs="Arial"/>
          <w:color w:val="000000" w:themeColor="text1"/>
          <w:spacing w:val="2"/>
          <w:sz w:val="24"/>
          <w:szCs w:val="24"/>
          <w:lang w:val="es-ES_tradnl" w:eastAsia="es-ES"/>
        </w:rPr>
        <w:t xml:space="preserve">regresó a Colombia y se quedó en Armenia, </w:t>
      </w:r>
      <w:r w:rsidR="00943E5F" w:rsidRPr="007C7D52">
        <w:rPr>
          <w:rFonts w:ascii="Arial" w:eastAsia="Times New Roman" w:hAnsi="Arial" w:cs="Arial"/>
          <w:color w:val="000000" w:themeColor="text1"/>
          <w:spacing w:val="2"/>
          <w:sz w:val="24"/>
          <w:szCs w:val="24"/>
          <w:lang w:val="es-ES_tradnl" w:eastAsia="es-ES"/>
        </w:rPr>
        <w:t>matriculó</w:t>
      </w:r>
      <w:r w:rsidR="00F30A45" w:rsidRPr="007C7D52">
        <w:rPr>
          <w:rFonts w:ascii="Arial" w:eastAsia="Times New Roman" w:hAnsi="Arial" w:cs="Arial"/>
          <w:color w:val="000000" w:themeColor="text1"/>
          <w:spacing w:val="2"/>
          <w:sz w:val="24"/>
          <w:szCs w:val="24"/>
          <w:lang w:val="es-ES_tradnl" w:eastAsia="es-ES"/>
        </w:rPr>
        <w:t xml:space="preserve"> a su hijo en el </w:t>
      </w:r>
      <w:r w:rsidR="00F6302A" w:rsidRPr="007C7D52">
        <w:rPr>
          <w:rFonts w:ascii="Arial" w:eastAsia="Times New Roman" w:hAnsi="Arial" w:cs="Arial"/>
          <w:color w:val="000000" w:themeColor="text1"/>
          <w:spacing w:val="2"/>
          <w:sz w:val="24"/>
          <w:szCs w:val="24"/>
          <w:lang w:val="es-ES_tradnl" w:eastAsia="es-ES"/>
        </w:rPr>
        <w:t xml:space="preserve">colegio San </w:t>
      </w:r>
      <w:r w:rsidR="00943E5F" w:rsidRPr="007C7D52">
        <w:rPr>
          <w:rFonts w:ascii="Arial" w:eastAsia="Times New Roman" w:hAnsi="Arial" w:cs="Arial"/>
          <w:color w:val="000000" w:themeColor="text1"/>
          <w:spacing w:val="2"/>
          <w:sz w:val="24"/>
          <w:szCs w:val="24"/>
          <w:lang w:val="es-ES_tradnl" w:eastAsia="es-ES"/>
        </w:rPr>
        <w:t xml:space="preserve">Solano y le pidió a </w:t>
      </w:r>
      <w:proofErr w:type="spellStart"/>
      <w:r w:rsidR="00943E5F" w:rsidRPr="007C7D52">
        <w:rPr>
          <w:rFonts w:ascii="Arial" w:eastAsia="Times New Roman" w:hAnsi="Arial" w:cs="Arial"/>
          <w:color w:val="000000" w:themeColor="text1"/>
          <w:spacing w:val="2"/>
          <w:sz w:val="24"/>
          <w:szCs w:val="24"/>
          <w:lang w:val="es-ES_tradnl" w:eastAsia="es-ES"/>
        </w:rPr>
        <w:t>CAGG</w:t>
      </w:r>
      <w:proofErr w:type="spellEnd"/>
      <w:r w:rsidR="00943E5F" w:rsidRPr="007C7D52">
        <w:rPr>
          <w:rFonts w:ascii="Arial" w:eastAsia="Times New Roman" w:hAnsi="Arial" w:cs="Arial"/>
          <w:color w:val="000000" w:themeColor="text1"/>
          <w:spacing w:val="2"/>
          <w:sz w:val="24"/>
          <w:szCs w:val="24"/>
          <w:lang w:val="es-ES_tradnl" w:eastAsia="es-ES"/>
        </w:rPr>
        <w:t xml:space="preserve"> que le</w:t>
      </w:r>
      <w:r w:rsidR="001B0066" w:rsidRPr="007C7D52">
        <w:rPr>
          <w:rFonts w:ascii="Arial" w:eastAsia="Times New Roman" w:hAnsi="Arial" w:cs="Arial"/>
          <w:color w:val="000000" w:themeColor="text1"/>
          <w:spacing w:val="2"/>
          <w:sz w:val="24"/>
          <w:szCs w:val="24"/>
          <w:lang w:val="es-ES_tradnl" w:eastAsia="es-ES"/>
        </w:rPr>
        <w:t xml:space="preserve"> ayud</w:t>
      </w:r>
      <w:r w:rsidR="00147612" w:rsidRPr="007C7D52">
        <w:rPr>
          <w:rFonts w:ascii="Arial" w:eastAsia="Times New Roman" w:hAnsi="Arial" w:cs="Arial"/>
          <w:color w:val="000000" w:themeColor="text1"/>
          <w:spacing w:val="2"/>
          <w:sz w:val="24"/>
          <w:szCs w:val="24"/>
          <w:lang w:val="es-ES_tradnl" w:eastAsia="es-ES"/>
        </w:rPr>
        <w:t>ara</w:t>
      </w:r>
      <w:r w:rsidR="001B0066" w:rsidRPr="007C7D52">
        <w:rPr>
          <w:rFonts w:ascii="Arial" w:eastAsia="Times New Roman" w:hAnsi="Arial" w:cs="Arial"/>
          <w:color w:val="000000" w:themeColor="text1"/>
          <w:spacing w:val="2"/>
          <w:sz w:val="24"/>
          <w:szCs w:val="24"/>
          <w:lang w:val="es-ES_tradnl" w:eastAsia="es-ES"/>
        </w:rPr>
        <w:t xml:space="preserve"> con la matrícula </w:t>
      </w:r>
      <w:r w:rsidR="00F6302A" w:rsidRPr="007C7D52">
        <w:rPr>
          <w:rFonts w:ascii="Arial" w:eastAsia="Times New Roman" w:hAnsi="Arial" w:cs="Arial"/>
          <w:color w:val="000000" w:themeColor="text1"/>
          <w:spacing w:val="2"/>
          <w:sz w:val="24"/>
          <w:szCs w:val="24"/>
          <w:lang w:val="es-ES_tradnl" w:eastAsia="es-ES"/>
        </w:rPr>
        <w:t xml:space="preserve">y </w:t>
      </w:r>
      <w:r w:rsidR="00147612" w:rsidRPr="007C7D52">
        <w:rPr>
          <w:rFonts w:ascii="Arial" w:eastAsia="Times New Roman" w:hAnsi="Arial" w:cs="Arial"/>
          <w:color w:val="000000" w:themeColor="text1"/>
          <w:spacing w:val="2"/>
          <w:sz w:val="24"/>
          <w:szCs w:val="24"/>
          <w:lang w:val="es-ES_tradnl" w:eastAsia="es-ES"/>
        </w:rPr>
        <w:t xml:space="preserve"> este respondió que </w:t>
      </w:r>
      <w:r w:rsidR="001B0066" w:rsidRPr="007C7D52">
        <w:rPr>
          <w:rFonts w:ascii="Arial" w:eastAsia="Times New Roman" w:hAnsi="Arial" w:cs="Arial"/>
          <w:color w:val="000000" w:themeColor="text1"/>
          <w:spacing w:val="2"/>
          <w:sz w:val="24"/>
          <w:szCs w:val="24"/>
          <w:lang w:val="es-ES_tradnl" w:eastAsia="es-ES"/>
        </w:rPr>
        <w:t xml:space="preserve">ya no </w:t>
      </w:r>
      <w:r w:rsidR="00F30A45" w:rsidRPr="007C7D52">
        <w:rPr>
          <w:rFonts w:ascii="Arial" w:eastAsia="Times New Roman" w:hAnsi="Arial" w:cs="Arial"/>
          <w:color w:val="000000" w:themeColor="text1"/>
          <w:spacing w:val="2"/>
          <w:sz w:val="24"/>
          <w:szCs w:val="24"/>
          <w:lang w:val="es-ES_tradnl" w:eastAsia="es-ES"/>
        </w:rPr>
        <w:t xml:space="preserve">iba </w:t>
      </w:r>
      <w:r w:rsidR="001B0066" w:rsidRPr="007C7D52">
        <w:rPr>
          <w:rFonts w:ascii="Arial" w:eastAsia="Times New Roman" w:hAnsi="Arial" w:cs="Arial"/>
          <w:color w:val="000000" w:themeColor="text1"/>
          <w:spacing w:val="2"/>
          <w:sz w:val="24"/>
          <w:szCs w:val="24"/>
          <w:lang w:val="es-ES_tradnl" w:eastAsia="es-ES"/>
        </w:rPr>
        <w:t xml:space="preserve">a aportar más </w:t>
      </w:r>
      <w:r w:rsidR="00147612" w:rsidRPr="007C7D52">
        <w:rPr>
          <w:rFonts w:ascii="Arial" w:eastAsia="Times New Roman" w:hAnsi="Arial" w:cs="Arial"/>
          <w:color w:val="000000" w:themeColor="text1"/>
          <w:spacing w:val="2"/>
          <w:sz w:val="24"/>
          <w:szCs w:val="24"/>
          <w:lang w:val="es-ES_tradnl" w:eastAsia="es-ES"/>
        </w:rPr>
        <w:t xml:space="preserve">porque </w:t>
      </w:r>
      <w:r w:rsidR="00F6302A" w:rsidRPr="007C7D52">
        <w:rPr>
          <w:rFonts w:ascii="Arial" w:eastAsia="Times New Roman" w:hAnsi="Arial" w:cs="Arial"/>
          <w:color w:val="000000" w:themeColor="text1"/>
          <w:spacing w:val="2"/>
          <w:sz w:val="24"/>
          <w:szCs w:val="24"/>
          <w:lang w:val="es-ES_tradnl" w:eastAsia="es-ES"/>
        </w:rPr>
        <w:t xml:space="preserve">su hijo </w:t>
      </w:r>
      <w:r w:rsidR="001B0066" w:rsidRPr="007C7D52">
        <w:rPr>
          <w:rFonts w:ascii="Arial" w:eastAsia="Times New Roman" w:hAnsi="Arial" w:cs="Arial"/>
          <w:color w:val="000000" w:themeColor="text1"/>
          <w:spacing w:val="2"/>
          <w:sz w:val="24"/>
          <w:szCs w:val="24"/>
          <w:lang w:val="es-ES_tradnl" w:eastAsia="es-ES"/>
        </w:rPr>
        <w:t>s</w:t>
      </w:r>
      <w:r w:rsidR="00147612" w:rsidRPr="007C7D52">
        <w:rPr>
          <w:rFonts w:ascii="Arial" w:eastAsia="Times New Roman" w:hAnsi="Arial" w:cs="Arial"/>
          <w:color w:val="000000" w:themeColor="text1"/>
          <w:spacing w:val="2"/>
          <w:sz w:val="24"/>
          <w:szCs w:val="24"/>
          <w:lang w:val="es-ES_tradnl" w:eastAsia="es-ES"/>
        </w:rPr>
        <w:t>o</w:t>
      </w:r>
      <w:r w:rsidR="001B0066" w:rsidRPr="007C7D52">
        <w:rPr>
          <w:rFonts w:ascii="Arial" w:eastAsia="Times New Roman" w:hAnsi="Arial" w:cs="Arial"/>
          <w:color w:val="000000" w:themeColor="text1"/>
          <w:spacing w:val="2"/>
          <w:sz w:val="24"/>
          <w:szCs w:val="24"/>
          <w:lang w:val="es-ES_tradnl" w:eastAsia="es-ES"/>
        </w:rPr>
        <w:t xml:space="preserve">lo </w:t>
      </w:r>
      <w:r w:rsidR="00F30A45" w:rsidRPr="007C7D52">
        <w:rPr>
          <w:rFonts w:ascii="Arial" w:eastAsia="Times New Roman" w:hAnsi="Arial" w:cs="Arial"/>
          <w:color w:val="000000" w:themeColor="text1"/>
          <w:spacing w:val="2"/>
          <w:sz w:val="24"/>
          <w:szCs w:val="24"/>
          <w:lang w:val="es-ES_tradnl" w:eastAsia="es-ES"/>
        </w:rPr>
        <w:t>quería sacarle dinero y a partir de ese momento em</w:t>
      </w:r>
      <w:r w:rsidR="00943E5F" w:rsidRPr="007C7D52">
        <w:rPr>
          <w:rFonts w:ascii="Arial" w:eastAsia="Times New Roman" w:hAnsi="Arial" w:cs="Arial"/>
          <w:color w:val="000000" w:themeColor="text1"/>
          <w:spacing w:val="2"/>
          <w:sz w:val="24"/>
          <w:szCs w:val="24"/>
          <w:lang w:val="es-ES_tradnl" w:eastAsia="es-ES"/>
        </w:rPr>
        <w:t>pezó</w:t>
      </w:r>
      <w:r w:rsidR="00F30A45" w:rsidRPr="007C7D52">
        <w:rPr>
          <w:rFonts w:ascii="Arial" w:eastAsia="Times New Roman" w:hAnsi="Arial" w:cs="Arial"/>
          <w:color w:val="000000" w:themeColor="text1"/>
          <w:spacing w:val="2"/>
          <w:sz w:val="24"/>
          <w:szCs w:val="24"/>
          <w:lang w:val="es-ES_tradnl" w:eastAsia="es-ES"/>
        </w:rPr>
        <w:t xml:space="preserve"> a enviar </w:t>
      </w:r>
      <w:r w:rsidR="00147612" w:rsidRPr="007C7D52">
        <w:rPr>
          <w:rFonts w:ascii="Arial" w:eastAsia="Times New Roman" w:hAnsi="Arial" w:cs="Arial"/>
          <w:color w:val="000000" w:themeColor="text1"/>
          <w:spacing w:val="2"/>
          <w:sz w:val="24"/>
          <w:szCs w:val="24"/>
          <w:lang w:val="es-ES_tradnl" w:eastAsia="es-ES"/>
        </w:rPr>
        <w:t>$</w:t>
      </w:r>
      <w:r w:rsidR="001B0066" w:rsidRPr="007C7D52">
        <w:rPr>
          <w:rFonts w:ascii="Arial" w:eastAsia="Times New Roman" w:hAnsi="Arial" w:cs="Arial"/>
          <w:color w:val="000000" w:themeColor="text1"/>
          <w:spacing w:val="2"/>
          <w:sz w:val="24"/>
          <w:szCs w:val="24"/>
          <w:lang w:val="es-ES_tradnl" w:eastAsia="es-ES"/>
        </w:rPr>
        <w:t>500</w:t>
      </w:r>
      <w:r w:rsidR="00147612" w:rsidRPr="007C7D52">
        <w:rPr>
          <w:rFonts w:ascii="Arial" w:eastAsia="Times New Roman" w:hAnsi="Arial" w:cs="Arial"/>
          <w:color w:val="000000" w:themeColor="text1"/>
          <w:spacing w:val="2"/>
          <w:sz w:val="24"/>
          <w:szCs w:val="24"/>
          <w:lang w:val="es-ES_tradnl" w:eastAsia="es-ES"/>
        </w:rPr>
        <w:t>.</w:t>
      </w:r>
      <w:r w:rsidR="001B0066" w:rsidRPr="007C7D52">
        <w:rPr>
          <w:rFonts w:ascii="Arial" w:eastAsia="Times New Roman" w:hAnsi="Arial" w:cs="Arial"/>
          <w:color w:val="000000" w:themeColor="text1"/>
          <w:spacing w:val="2"/>
          <w:sz w:val="24"/>
          <w:szCs w:val="24"/>
          <w:lang w:val="es-ES_tradnl" w:eastAsia="es-ES"/>
        </w:rPr>
        <w:t xml:space="preserve">000, </w:t>
      </w:r>
      <w:r w:rsidR="00F6302A" w:rsidRPr="007C7D52">
        <w:rPr>
          <w:rFonts w:ascii="Arial" w:eastAsia="Times New Roman" w:hAnsi="Arial" w:cs="Arial"/>
          <w:color w:val="000000" w:themeColor="text1"/>
          <w:spacing w:val="2"/>
          <w:sz w:val="24"/>
          <w:szCs w:val="24"/>
          <w:lang w:val="es-ES_tradnl" w:eastAsia="es-ES"/>
        </w:rPr>
        <w:t xml:space="preserve">luego </w:t>
      </w:r>
      <w:r w:rsidR="00147612" w:rsidRPr="007C7D52">
        <w:rPr>
          <w:rFonts w:ascii="Arial" w:eastAsia="Times New Roman" w:hAnsi="Arial" w:cs="Arial"/>
          <w:color w:val="000000" w:themeColor="text1"/>
          <w:spacing w:val="2"/>
          <w:sz w:val="24"/>
          <w:szCs w:val="24"/>
          <w:lang w:val="es-ES_tradnl" w:eastAsia="es-ES"/>
        </w:rPr>
        <w:t>$</w:t>
      </w:r>
      <w:r w:rsidR="001B0066" w:rsidRPr="007C7D52">
        <w:rPr>
          <w:rFonts w:ascii="Arial" w:eastAsia="Times New Roman" w:hAnsi="Arial" w:cs="Arial"/>
          <w:color w:val="000000" w:themeColor="text1"/>
          <w:spacing w:val="2"/>
          <w:sz w:val="24"/>
          <w:szCs w:val="24"/>
          <w:lang w:val="es-ES_tradnl" w:eastAsia="es-ES"/>
        </w:rPr>
        <w:t>300</w:t>
      </w:r>
      <w:r w:rsidR="00147612" w:rsidRPr="007C7D52">
        <w:rPr>
          <w:rFonts w:ascii="Arial" w:eastAsia="Times New Roman" w:hAnsi="Arial" w:cs="Arial"/>
          <w:color w:val="000000" w:themeColor="text1"/>
          <w:spacing w:val="2"/>
          <w:sz w:val="24"/>
          <w:szCs w:val="24"/>
          <w:lang w:val="es-ES_tradnl" w:eastAsia="es-ES"/>
        </w:rPr>
        <w:t>.</w:t>
      </w:r>
      <w:r w:rsidR="001B0066" w:rsidRPr="007C7D52">
        <w:rPr>
          <w:rFonts w:ascii="Arial" w:eastAsia="Times New Roman" w:hAnsi="Arial" w:cs="Arial"/>
          <w:color w:val="000000" w:themeColor="text1"/>
          <w:spacing w:val="2"/>
          <w:sz w:val="24"/>
          <w:szCs w:val="24"/>
          <w:lang w:val="es-ES_tradnl" w:eastAsia="es-ES"/>
        </w:rPr>
        <w:t>000 mensuales y la última vez le mand</w:t>
      </w:r>
      <w:r w:rsidR="00147612" w:rsidRPr="007C7D52">
        <w:rPr>
          <w:rFonts w:ascii="Arial" w:eastAsia="Times New Roman" w:hAnsi="Arial" w:cs="Arial"/>
          <w:color w:val="000000" w:themeColor="text1"/>
          <w:spacing w:val="2"/>
          <w:sz w:val="24"/>
          <w:szCs w:val="24"/>
          <w:lang w:val="es-ES_tradnl" w:eastAsia="es-ES"/>
        </w:rPr>
        <w:t>ó $</w:t>
      </w:r>
      <w:r w:rsidR="001B0066" w:rsidRPr="007C7D52">
        <w:rPr>
          <w:rFonts w:ascii="Arial" w:eastAsia="Times New Roman" w:hAnsi="Arial" w:cs="Arial"/>
          <w:color w:val="000000" w:themeColor="text1"/>
          <w:spacing w:val="2"/>
          <w:sz w:val="24"/>
          <w:szCs w:val="24"/>
          <w:lang w:val="es-ES_tradnl" w:eastAsia="es-ES"/>
        </w:rPr>
        <w:t>20</w:t>
      </w:r>
      <w:r w:rsidR="00147612" w:rsidRPr="007C7D52">
        <w:rPr>
          <w:rFonts w:ascii="Arial" w:eastAsia="Times New Roman" w:hAnsi="Arial" w:cs="Arial"/>
          <w:color w:val="000000" w:themeColor="text1"/>
          <w:spacing w:val="2"/>
          <w:sz w:val="24"/>
          <w:szCs w:val="24"/>
          <w:lang w:val="es-ES_tradnl" w:eastAsia="es-ES"/>
        </w:rPr>
        <w:t>.</w:t>
      </w:r>
      <w:r w:rsidR="001B0066" w:rsidRPr="007C7D52">
        <w:rPr>
          <w:rFonts w:ascii="Arial" w:eastAsia="Times New Roman" w:hAnsi="Arial" w:cs="Arial"/>
          <w:color w:val="000000" w:themeColor="text1"/>
          <w:spacing w:val="2"/>
          <w:sz w:val="24"/>
          <w:szCs w:val="24"/>
          <w:lang w:val="es-ES_tradnl" w:eastAsia="es-ES"/>
        </w:rPr>
        <w:t xml:space="preserve">000 pesos, </w:t>
      </w:r>
      <w:r w:rsidR="00147612" w:rsidRPr="007C7D52">
        <w:rPr>
          <w:rFonts w:ascii="Arial" w:eastAsia="Times New Roman" w:hAnsi="Arial" w:cs="Arial"/>
          <w:color w:val="000000" w:themeColor="text1"/>
          <w:spacing w:val="2"/>
          <w:sz w:val="24"/>
          <w:szCs w:val="24"/>
          <w:lang w:val="es-ES_tradnl" w:eastAsia="es-ES"/>
        </w:rPr>
        <w:t xml:space="preserve">por lo cual ella le pidió colaboración con la alimentación </w:t>
      </w:r>
      <w:r w:rsidR="001B0066" w:rsidRPr="007C7D52">
        <w:rPr>
          <w:rFonts w:ascii="Arial" w:eastAsia="Times New Roman" w:hAnsi="Arial" w:cs="Arial"/>
          <w:color w:val="000000" w:themeColor="text1"/>
          <w:spacing w:val="2"/>
          <w:sz w:val="24"/>
          <w:szCs w:val="24"/>
          <w:lang w:val="es-ES_tradnl" w:eastAsia="es-ES"/>
        </w:rPr>
        <w:t>o con el colegio</w:t>
      </w:r>
      <w:r w:rsidR="00147612" w:rsidRPr="007C7D52">
        <w:rPr>
          <w:rFonts w:ascii="Arial" w:eastAsia="Times New Roman" w:hAnsi="Arial" w:cs="Arial"/>
          <w:color w:val="000000" w:themeColor="text1"/>
          <w:spacing w:val="2"/>
          <w:sz w:val="24"/>
          <w:szCs w:val="24"/>
          <w:lang w:val="es-ES_tradnl" w:eastAsia="es-ES"/>
        </w:rPr>
        <w:t xml:space="preserve">, esa conversación fue de enero de </w:t>
      </w:r>
      <w:r w:rsidR="001B0066" w:rsidRPr="007C7D52">
        <w:rPr>
          <w:rFonts w:ascii="Arial" w:eastAsia="Times New Roman" w:hAnsi="Arial" w:cs="Arial"/>
          <w:color w:val="000000" w:themeColor="text1"/>
          <w:spacing w:val="2"/>
          <w:sz w:val="24"/>
          <w:szCs w:val="24"/>
          <w:lang w:val="es-ES_tradnl" w:eastAsia="es-ES"/>
        </w:rPr>
        <w:t>2013</w:t>
      </w:r>
      <w:r w:rsidR="00147612" w:rsidRPr="007C7D52">
        <w:rPr>
          <w:rFonts w:ascii="Arial" w:eastAsia="Times New Roman" w:hAnsi="Arial" w:cs="Arial"/>
          <w:color w:val="000000" w:themeColor="text1"/>
          <w:spacing w:val="2"/>
          <w:sz w:val="24"/>
          <w:szCs w:val="24"/>
          <w:lang w:val="es-ES_tradnl" w:eastAsia="es-ES"/>
        </w:rPr>
        <w:t xml:space="preserve">; </w:t>
      </w:r>
      <w:r w:rsidR="00943E5F" w:rsidRPr="007C7D52">
        <w:rPr>
          <w:rFonts w:ascii="Arial" w:eastAsia="Times New Roman" w:hAnsi="Arial" w:cs="Arial"/>
          <w:color w:val="000000" w:themeColor="text1"/>
          <w:spacing w:val="2"/>
          <w:sz w:val="24"/>
          <w:szCs w:val="24"/>
          <w:lang w:val="es-ES_tradnl" w:eastAsia="es-ES"/>
        </w:rPr>
        <w:t xml:space="preserve">ix) </w:t>
      </w:r>
      <w:r w:rsidR="00147612" w:rsidRPr="007C7D52">
        <w:rPr>
          <w:rFonts w:ascii="Arial" w:eastAsia="Times New Roman" w:hAnsi="Arial" w:cs="Arial"/>
          <w:color w:val="000000" w:themeColor="text1"/>
          <w:spacing w:val="2"/>
          <w:sz w:val="24"/>
          <w:szCs w:val="24"/>
          <w:lang w:val="es-ES_tradnl" w:eastAsia="es-ES"/>
        </w:rPr>
        <w:t>nunca le pidió</w:t>
      </w:r>
      <w:r w:rsidR="00943E5F" w:rsidRPr="007C7D52">
        <w:rPr>
          <w:rFonts w:ascii="Arial" w:eastAsia="Times New Roman" w:hAnsi="Arial" w:cs="Arial"/>
          <w:color w:val="000000" w:themeColor="text1"/>
          <w:spacing w:val="2"/>
          <w:sz w:val="24"/>
          <w:szCs w:val="24"/>
          <w:lang w:val="es-ES_tradnl" w:eastAsia="es-ES"/>
        </w:rPr>
        <w:t xml:space="preserve"> al acusado</w:t>
      </w:r>
      <w:r w:rsidR="00147612" w:rsidRPr="007C7D52">
        <w:rPr>
          <w:rFonts w:ascii="Arial" w:eastAsia="Times New Roman" w:hAnsi="Arial" w:cs="Arial"/>
          <w:color w:val="000000" w:themeColor="text1"/>
          <w:spacing w:val="2"/>
          <w:sz w:val="24"/>
          <w:szCs w:val="24"/>
          <w:lang w:val="es-ES_tradnl" w:eastAsia="es-ES"/>
        </w:rPr>
        <w:t xml:space="preserve"> </w:t>
      </w:r>
      <w:r w:rsidR="001B0066" w:rsidRPr="007C7D52">
        <w:rPr>
          <w:rFonts w:ascii="Arial" w:eastAsia="Times New Roman" w:hAnsi="Arial" w:cs="Arial"/>
          <w:color w:val="000000" w:themeColor="text1"/>
          <w:spacing w:val="2"/>
          <w:sz w:val="24"/>
          <w:szCs w:val="24"/>
          <w:lang w:val="es-ES_tradnl" w:eastAsia="es-ES"/>
        </w:rPr>
        <w:t xml:space="preserve">colaboración para la </w:t>
      </w:r>
      <w:r w:rsidR="00147612" w:rsidRPr="007C7D52">
        <w:rPr>
          <w:rFonts w:ascii="Arial" w:eastAsia="Times New Roman" w:hAnsi="Arial" w:cs="Arial"/>
          <w:color w:val="000000" w:themeColor="text1"/>
          <w:spacing w:val="2"/>
          <w:sz w:val="24"/>
          <w:szCs w:val="24"/>
          <w:lang w:val="es-ES_tradnl" w:eastAsia="es-ES"/>
        </w:rPr>
        <w:t>u</w:t>
      </w:r>
      <w:r w:rsidR="001B0066" w:rsidRPr="007C7D52">
        <w:rPr>
          <w:rFonts w:ascii="Arial" w:eastAsia="Times New Roman" w:hAnsi="Arial" w:cs="Arial"/>
          <w:color w:val="000000" w:themeColor="text1"/>
          <w:spacing w:val="2"/>
          <w:sz w:val="24"/>
          <w:szCs w:val="24"/>
          <w:lang w:val="es-ES_tradnl" w:eastAsia="es-ES"/>
        </w:rPr>
        <w:t>niversidad de</w:t>
      </w:r>
      <w:r w:rsidR="00F6302A" w:rsidRPr="007C7D52">
        <w:rPr>
          <w:rFonts w:ascii="Arial" w:eastAsia="Times New Roman" w:hAnsi="Arial" w:cs="Arial"/>
          <w:color w:val="000000" w:themeColor="text1"/>
          <w:spacing w:val="2"/>
          <w:sz w:val="24"/>
          <w:szCs w:val="24"/>
          <w:lang w:val="es-ES_tradnl" w:eastAsia="es-ES"/>
        </w:rPr>
        <w:t xml:space="preserve"> </w:t>
      </w:r>
      <w:proofErr w:type="spellStart"/>
      <w:r w:rsidR="00F6302A" w:rsidRPr="007C7D52">
        <w:rPr>
          <w:rFonts w:ascii="Arial" w:eastAsia="Times New Roman" w:hAnsi="Arial" w:cs="Arial"/>
          <w:color w:val="000000" w:themeColor="text1"/>
          <w:spacing w:val="2"/>
          <w:sz w:val="24"/>
          <w:szCs w:val="24"/>
          <w:lang w:val="es-ES_tradnl" w:eastAsia="es-ES"/>
        </w:rPr>
        <w:t>JDGC</w:t>
      </w:r>
      <w:proofErr w:type="spellEnd"/>
      <w:r w:rsidR="00F6302A" w:rsidRPr="007C7D52">
        <w:rPr>
          <w:rFonts w:ascii="Arial" w:eastAsia="Times New Roman" w:hAnsi="Arial" w:cs="Arial"/>
          <w:color w:val="000000" w:themeColor="text1"/>
          <w:spacing w:val="2"/>
          <w:sz w:val="24"/>
          <w:szCs w:val="24"/>
          <w:lang w:val="es-ES_tradnl" w:eastAsia="es-ES"/>
        </w:rPr>
        <w:t>. Su pr</w:t>
      </w:r>
      <w:r w:rsidR="001B0066" w:rsidRPr="007C7D52">
        <w:rPr>
          <w:rFonts w:ascii="Arial" w:eastAsia="Times New Roman" w:hAnsi="Arial" w:cs="Arial"/>
          <w:color w:val="000000" w:themeColor="text1"/>
          <w:spacing w:val="2"/>
          <w:sz w:val="24"/>
          <w:szCs w:val="24"/>
          <w:lang w:val="es-ES_tradnl" w:eastAsia="es-ES"/>
        </w:rPr>
        <w:t xml:space="preserve">imer semestre fue financiado con el </w:t>
      </w:r>
      <w:proofErr w:type="spellStart"/>
      <w:r w:rsidR="001B0066" w:rsidRPr="007C7D52">
        <w:rPr>
          <w:rFonts w:ascii="Arial" w:eastAsia="Times New Roman" w:hAnsi="Arial" w:cs="Arial"/>
          <w:color w:val="000000" w:themeColor="text1"/>
          <w:spacing w:val="2"/>
          <w:sz w:val="24"/>
          <w:szCs w:val="24"/>
          <w:lang w:val="es-ES_tradnl" w:eastAsia="es-ES"/>
        </w:rPr>
        <w:t>ICETEX</w:t>
      </w:r>
      <w:proofErr w:type="spellEnd"/>
      <w:r w:rsidR="00147612" w:rsidRPr="007C7D52">
        <w:rPr>
          <w:rFonts w:ascii="Arial" w:eastAsia="Times New Roman" w:hAnsi="Arial" w:cs="Arial"/>
          <w:color w:val="000000" w:themeColor="text1"/>
          <w:spacing w:val="2"/>
          <w:sz w:val="24"/>
          <w:szCs w:val="24"/>
          <w:lang w:val="es-ES_tradnl" w:eastAsia="es-ES"/>
        </w:rPr>
        <w:t xml:space="preserve"> pero </w:t>
      </w:r>
      <w:r w:rsidR="00AD6005" w:rsidRPr="007C7D52">
        <w:rPr>
          <w:rFonts w:ascii="Arial" w:eastAsia="Times New Roman" w:hAnsi="Arial" w:cs="Arial"/>
          <w:color w:val="000000" w:themeColor="text1"/>
          <w:spacing w:val="2"/>
          <w:sz w:val="24"/>
          <w:szCs w:val="24"/>
          <w:lang w:val="es-ES_tradnl" w:eastAsia="es-ES"/>
        </w:rPr>
        <w:t xml:space="preserve">luego no pudo seguir con ese crédito; </w:t>
      </w:r>
      <w:r w:rsidR="00DE4490" w:rsidRPr="007C7D52">
        <w:rPr>
          <w:rFonts w:ascii="Arial" w:eastAsia="Times New Roman" w:hAnsi="Arial" w:cs="Arial"/>
          <w:color w:val="000000" w:themeColor="text1"/>
          <w:spacing w:val="2"/>
          <w:sz w:val="24"/>
          <w:szCs w:val="24"/>
          <w:lang w:val="es-ES_tradnl" w:eastAsia="es-ES"/>
        </w:rPr>
        <w:t xml:space="preserve">x) </w:t>
      </w:r>
      <w:r w:rsidR="00943E5F" w:rsidRPr="007C7D52">
        <w:rPr>
          <w:rFonts w:ascii="Arial" w:eastAsia="Times New Roman" w:hAnsi="Arial" w:cs="Arial"/>
          <w:color w:val="000000" w:themeColor="text1"/>
          <w:spacing w:val="2"/>
          <w:sz w:val="24"/>
          <w:szCs w:val="24"/>
          <w:lang w:val="es-ES_tradnl" w:eastAsia="es-ES"/>
        </w:rPr>
        <w:t>por causa de una</w:t>
      </w:r>
      <w:r w:rsidR="00147612" w:rsidRPr="007C7D52">
        <w:rPr>
          <w:rFonts w:ascii="Arial" w:eastAsia="Times New Roman" w:hAnsi="Arial" w:cs="Arial"/>
          <w:color w:val="000000" w:themeColor="text1"/>
          <w:spacing w:val="2"/>
          <w:sz w:val="24"/>
          <w:szCs w:val="24"/>
          <w:lang w:val="es-ES_tradnl" w:eastAsia="es-ES"/>
        </w:rPr>
        <w:t xml:space="preserve"> agresión </w:t>
      </w:r>
      <w:r w:rsidR="001B0066" w:rsidRPr="007C7D52">
        <w:rPr>
          <w:rFonts w:ascii="Arial" w:eastAsia="Times New Roman" w:hAnsi="Arial" w:cs="Arial"/>
          <w:color w:val="000000" w:themeColor="text1"/>
          <w:spacing w:val="2"/>
          <w:sz w:val="24"/>
          <w:szCs w:val="24"/>
          <w:lang w:val="es-ES_tradnl" w:eastAsia="es-ES"/>
        </w:rPr>
        <w:t xml:space="preserve">que </w:t>
      </w:r>
      <w:r w:rsidR="00AD6005" w:rsidRPr="007C7D52">
        <w:rPr>
          <w:rFonts w:ascii="Arial" w:eastAsia="Times New Roman" w:hAnsi="Arial" w:cs="Arial"/>
          <w:color w:val="000000" w:themeColor="text1"/>
          <w:spacing w:val="2"/>
          <w:sz w:val="24"/>
          <w:szCs w:val="24"/>
          <w:lang w:val="es-ES_tradnl" w:eastAsia="es-ES"/>
        </w:rPr>
        <w:t xml:space="preserve">recibió del señor </w:t>
      </w:r>
      <w:proofErr w:type="spellStart"/>
      <w:r w:rsidR="00AD6005" w:rsidRPr="007C7D52">
        <w:rPr>
          <w:rFonts w:ascii="Arial" w:eastAsia="Times New Roman" w:hAnsi="Arial" w:cs="Arial"/>
          <w:color w:val="000000" w:themeColor="text1"/>
          <w:spacing w:val="2"/>
          <w:sz w:val="24"/>
          <w:szCs w:val="24"/>
          <w:lang w:val="es-ES_tradnl" w:eastAsia="es-ES"/>
        </w:rPr>
        <w:t>GG</w:t>
      </w:r>
      <w:proofErr w:type="spellEnd"/>
      <w:r w:rsidR="00AD6005" w:rsidRPr="007C7D52">
        <w:rPr>
          <w:rFonts w:ascii="Arial" w:eastAsia="Times New Roman" w:hAnsi="Arial" w:cs="Arial"/>
          <w:color w:val="000000" w:themeColor="text1"/>
          <w:spacing w:val="2"/>
          <w:sz w:val="24"/>
          <w:szCs w:val="24"/>
          <w:lang w:val="es-ES_tradnl" w:eastAsia="es-ES"/>
        </w:rPr>
        <w:t xml:space="preserve"> </w:t>
      </w:r>
      <w:r w:rsidR="001B0066" w:rsidRPr="007C7D52">
        <w:rPr>
          <w:rFonts w:ascii="Arial" w:eastAsia="Times New Roman" w:hAnsi="Arial" w:cs="Arial"/>
          <w:color w:val="000000" w:themeColor="text1"/>
          <w:spacing w:val="2"/>
          <w:sz w:val="24"/>
          <w:szCs w:val="24"/>
          <w:lang w:val="es-ES_tradnl" w:eastAsia="es-ES"/>
        </w:rPr>
        <w:t>decid</w:t>
      </w:r>
      <w:r w:rsidR="00147612" w:rsidRPr="007C7D52">
        <w:rPr>
          <w:rFonts w:ascii="Arial" w:eastAsia="Times New Roman" w:hAnsi="Arial" w:cs="Arial"/>
          <w:color w:val="000000" w:themeColor="text1"/>
          <w:spacing w:val="2"/>
          <w:sz w:val="24"/>
          <w:szCs w:val="24"/>
          <w:lang w:val="es-ES_tradnl" w:eastAsia="es-ES"/>
        </w:rPr>
        <w:t>ió</w:t>
      </w:r>
      <w:r w:rsidR="001B0066" w:rsidRPr="007C7D52">
        <w:rPr>
          <w:rFonts w:ascii="Arial" w:eastAsia="Times New Roman" w:hAnsi="Arial" w:cs="Arial"/>
          <w:color w:val="000000" w:themeColor="text1"/>
          <w:spacing w:val="2"/>
          <w:sz w:val="24"/>
          <w:szCs w:val="24"/>
          <w:lang w:val="es-ES_tradnl" w:eastAsia="es-ES"/>
        </w:rPr>
        <w:t xml:space="preserve"> </w:t>
      </w:r>
      <w:r w:rsidR="00AD6005" w:rsidRPr="007C7D52">
        <w:rPr>
          <w:rFonts w:ascii="Arial" w:eastAsia="Times New Roman" w:hAnsi="Arial" w:cs="Arial"/>
          <w:color w:val="000000" w:themeColor="text1"/>
          <w:spacing w:val="2"/>
          <w:sz w:val="24"/>
          <w:szCs w:val="24"/>
          <w:lang w:val="es-ES_tradnl" w:eastAsia="es-ES"/>
        </w:rPr>
        <w:t xml:space="preserve">inscribir sola a </w:t>
      </w:r>
      <w:proofErr w:type="spellStart"/>
      <w:r w:rsidR="00AD6005" w:rsidRPr="007C7D52">
        <w:rPr>
          <w:rFonts w:ascii="Arial" w:eastAsia="Times New Roman" w:hAnsi="Arial" w:cs="Arial"/>
          <w:color w:val="000000" w:themeColor="text1"/>
          <w:spacing w:val="2"/>
          <w:sz w:val="24"/>
          <w:szCs w:val="24"/>
          <w:lang w:val="es-ES_tradnl" w:eastAsia="es-ES"/>
        </w:rPr>
        <w:t>JD</w:t>
      </w:r>
      <w:proofErr w:type="spellEnd"/>
      <w:r w:rsidR="00AD6005" w:rsidRPr="007C7D52">
        <w:rPr>
          <w:rFonts w:ascii="Arial" w:eastAsia="Times New Roman" w:hAnsi="Arial" w:cs="Arial"/>
          <w:color w:val="000000" w:themeColor="text1"/>
          <w:spacing w:val="2"/>
          <w:sz w:val="24"/>
          <w:szCs w:val="24"/>
          <w:lang w:val="es-ES_tradnl" w:eastAsia="es-ES"/>
        </w:rPr>
        <w:t xml:space="preserve"> </w:t>
      </w:r>
      <w:r w:rsidR="001B0066" w:rsidRPr="007C7D52">
        <w:rPr>
          <w:rFonts w:ascii="Arial" w:eastAsia="Times New Roman" w:hAnsi="Arial" w:cs="Arial"/>
          <w:color w:val="000000" w:themeColor="text1"/>
          <w:spacing w:val="2"/>
          <w:sz w:val="24"/>
          <w:szCs w:val="24"/>
          <w:lang w:val="es-ES_tradnl" w:eastAsia="es-ES"/>
        </w:rPr>
        <w:t>en el registro civil de nacimiento, pero lo dej</w:t>
      </w:r>
      <w:r w:rsidR="00147612" w:rsidRPr="007C7D52">
        <w:rPr>
          <w:rFonts w:ascii="Arial" w:eastAsia="Times New Roman" w:hAnsi="Arial" w:cs="Arial"/>
          <w:color w:val="000000" w:themeColor="text1"/>
          <w:spacing w:val="2"/>
          <w:sz w:val="24"/>
          <w:szCs w:val="24"/>
          <w:lang w:val="es-ES_tradnl" w:eastAsia="es-ES"/>
        </w:rPr>
        <w:t>ó</w:t>
      </w:r>
      <w:r w:rsidR="001B0066" w:rsidRPr="007C7D52">
        <w:rPr>
          <w:rFonts w:ascii="Arial" w:eastAsia="Times New Roman" w:hAnsi="Arial" w:cs="Arial"/>
          <w:color w:val="000000" w:themeColor="text1"/>
          <w:spacing w:val="2"/>
          <w:sz w:val="24"/>
          <w:szCs w:val="24"/>
          <w:lang w:val="es-ES_tradnl" w:eastAsia="es-ES"/>
        </w:rPr>
        <w:t xml:space="preserve"> abierto con el fin de qué </w:t>
      </w:r>
      <w:proofErr w:type="spellStart"/>
      <w:r w:rsidR="00AD6005" w:rsidRPr="007C7D52">
        <w:rPr>
          <w:rFonts w:ascii="Arial" w:eastAsia="Times New Roman" w:hAnsi="Arial" w:cs="Arial"/>
          <w:color w:val="000000" w:themeColor="text1"/>
          <w:spacing w:val="2"/>
          <w:sz w:val="24"/>
          <w:szCs w:val="24"/>
          <w:lang w:val="es-ES_tradnl" w:eastAsia="es-ES"/>
        </w:rPr>
        <w:t>CAGG</w:t>
      </w:r>
      <w:proofErr w:type="spellEnd"/>
      <w:r w:rsidR="00AD6005" w:rsidRPr="007C7D52">
        <w:rPr>
          <w:rFonts w:ascii="Arial" w:eastAsia="Times New Roman" w:hAnsi="Arial" w:cs="Arial"/>
          <w:color w:val="000000" w:themeColor="text1"/>
          <w:spacing w:val="2"/>
          <w:sz w:val="24"/>
          <w:szCs w:val="24"/>
          <w:lang w:val="es-ES_tradnl" w:eastAsia="es-ES"/>
        </w:rPr>
        <w:t xml:space="preserve"> lo</w:t>
      </w:r>
      <w:r w:rsidR="001B0066" w:rsidRPr="007C7D52">
        <w:rPr>
          <w:rFonts w:ascii="Arial" w:eastAsia="Times New Roman" w:hAnsi="Arial" w:cs="Arial"/>
          <w:color w:val="000000" w:themeColor="text1"/>
          <w:spacing w:val="2"/>
          <w:sz w:val="24"/>
          <w:szCs w:val="24"/>
          <w:lang w:val="es-ES_tradnl" w:eastAsia="es-ES"/>
        </w:rPr>
        <w:t xml:space="preserve"> reconocie</w:t>
      </w:r>
      <w:r w:rsidR="00AD6005" w:rsidRPr="007C7D52">
        <w:rPr>
          <w:rFonts w:ascii="Arial" w:eastAsia="Times New Roman" w:hAnsi="Arial" w:cs="Arial"/>
          <w:color w:val="000000" w:themeColor="text1"/>
          <w:spacing w:val="2"/>
          <w:sz w:val="24"/>
          <w:szCs w:val="24"/>
          <w:lang w:val="es-ES_tradnl" w:eastAsia="es-ES"/>
        </w:rPr>
        <w:t>ra</w:t>
      </w:r>
      <w:r w:rsidR="00F6302A" w:rsidRPr="007C7D52">
        <w:rPr>
          <w:rFonts w:ascii="Arial" w:eastAsia="Times New Roman" w:hAnsi="Arial" w:cs="Arial"/>
          <w:color w:val="000000" w:themeColor="text1"/>
          <w:spacing w:val="2"/>
          <w:sz w:val="24"/>
          <w:szCs w:val="24"/>
          <w:lang w:val="es-ES_tradnl" w:eastAsia="es-ES"/>
        </w:rPr>
        <w:t xml:space="preserve">, </w:t>
      </w:r>
      <w:r w:rsidR="00AD6005" w:rsidRPr="007C7D52">
        <w:rPr>
          <w:rFonts w:ascii="Arial" w:eastAsia="Times New Roman" w:hAnsi="Arial" w:cs="Arial"/>
          <w:color w:val="000000" w:themeColor="text1"/>
          <w:spacing w:val="2"/>
          <w:sz w:val="24"/>
          <w:szCs w:val="24"/>
          <w:lang w:val="es-ES_tradnl" w:eastAsia="es-ES"/>
        </w:rPr>
        <w:t xml:space="preserve">lo </w:t>
      </w:r>
      <w:r w:rsidR="001B0066" w:rsidRPr="007C7D52">
        <w:rPr>
          <w:rFonts w:ascii="Arial" w:eastAsia="Times New Roman" w:hAnsi="Arial" w:cs="Arial"/>
          <w:color w:val="000000" w:themeColor="text1"/>
          <w:spacing w:val="2"/>
          <w:sz w:val="24"/>
          <w:szCs w:val="24"/>
          <w:lang w:val="es-ES_tradnl" w:eastAsia="es-ES"/>
        </w:rPr>
        <w:t xml:space="preserve">cual hizo más adelante y después le informó a </w:t>
      </w:r>
      <w:r w:rsidR="00943E5F" w:rsidRPr="007C7D52">
        <w:rPr>
          <w:rFonts w:ascii="Arial" w:eastAsia="Times New Roman" w:hAnsi="Arial" w:cs="Arial"/>
          <w:color w:val="000000" w:themeColor="text1"/>
          <w:spacing w:val="2"/>
          <w:sz w:val="24"/>
          <w:szCs w:val="24"/>
          <w:lang w:val="es-ES_tradnl" w:eastAsia="es-ES"/>
        </w:rPr>
        <w:t xml:space="preserve">ella </w:t>
      </w:r>
      <w:r w:rsidR="001B0066" w:rsidRPr="007C7D52">
        <w:rPr>
          <w:rFonts w:ascii="Arial" w:eastAsia="Times New Roman" w:hAnsi="Arial" w:cs="Arial"/>
          <w:color w:val="000000" w:themeColor="text1"/>
          <w:spacing w:val="2"/>
          <w:sz w:val="24"/>
          <w:szCs w:val="24"/>
          <w:lang w:val="es-ES_tradnl" w:eastAsia="es-ES"/>
        </w:rPr>
        <w:t xml:space="preserve">que ya le había </w:t>
      </w:r>
      <w:r w:rsidR="00F6302A" w:rsidRPr="007C7D52">
        <w:rPr>
          <w:rFonts w:ascii="Arial" w:eastAsia="Times New Roman" w:hAnsi="Arial" w:cs="Arial"/>
          <w:color w:val="000000" w:themeColor="text1"/>
          <w:spacing w:val="2"/>
          <w:sz w:val="24"/>
          <w:szCs w:val="24"/>
          <w:lang w:val="es-ES_tradnl" w:eastAsia="es-ES"/>
        </w:rPr>
        <w:t xml:space="preserve">otorgado su </w:t>
      </w:r>
      <w:r w:rsidR="001B0066" w:rsidRPr="007C7D52">
        <w:rPr>
          <w:rFonts w:ascii="Arial" w:eastAsia="Times New Roman" w:hAnsi="Arial" w:cs="Arial"/>
          <w:color w:val="000000" w:themeColor="text1"/>
          <w:spacing w:val="2"/>
          <w:sz w:val="24"/>
          <w:szCs w:val="24"/>
          <w:lang w:val="es-ES_tradnl" w:eastAsia="es-ES"/>
        </w:rPr>
        <w:t>apellido</w:t>
      </w:r>
      <w:r w:rsidR="00147612" w:rsidRPr="007C7D52">
        <w:rPr>
          <w:rFonts w:ascii="Arial" w:eastAsia="Times New Roman" w:hAnsi="Arial" w:cs="Arial"/>
          <w:color w:val="000000" w:themeColor="text1"/>
          <w:spacing w:val="2"/>
          <w:sz w:val="24"/>
          <w:szCs w:val="24"/>
          <w:lang w:val="es-ES_tradnl" w:eastAsia="es-ES"/>
        </w:rPr>
        <w:t xml:space="preserve">; </w:t>
      </w:r>
      <w:r w:rsidR="00DE4490" w:rsidRPr="007C7D52">
        <w:rPr>
          <w:rFonts w:ascii="Arial" w:eastAsia="Times New Roman" w:hAnsi="Arial" w:cs="Arial"/>
          <w:color w:val="000000" w:themeColor="text1"/>
          <w:spacing w:val="2"/>
          <w:sz w:val="24"/>
          <w:szCs w:val="24"/>
          <w:lang w:val="es-ES_tradnl" w:eastAsia="es-ES"/>
        </w:rPr>
        <w:t xml:space="preserve">xi) </w:t>
      </w:r>
      <w:r w:rsidR="00147612" w:rsidRPr="007C7D52">
        <w:rPr>
          <w:rFonts w:ascii="Arial" w:eastAsia="Times New Roman" w:hAnsi="Arial" w:cs="Arial"/>
          <w:color w:val="000000" w:themeColor="text1"/>
          <w:spacing w:val="2"/>
          <w:sz w:val="24"/>
          <w:szCs w:val="24"/>
          <w:lang w:val="es-ES_tradnl" w:eastAsia="es-ES"/>
        </w:rPr>
        <w:t xml:space="preserve">conoce del </w:t>
      </w:r>
      <w:r w:rsidR="001B0066" w:rsidRPr="007C7D52">
        <w:rPr>
          <w:rFonts w:ascii="Arial" w:eastAsia="Times New Roman" w:hAnsi="Arial" w:cs="Arial"/>
          <w:color w:val="000000" w:themeColor="text1"/>
          <w:spacing w:val="2"/>
          <w:sz w:val="24"/>
          <w:szCs w:val="24"/>
          <w:lang w:val="es-ES_tradnl" w:eastAsia="es-ES"/>
        </w:rPr>
        <w:t xml:space="preserve">proceso de impugnación de la paternidad que está adelantando el señor </w:t>
      </w:r>
      <w:proofErr w:type="spellStart"/>
      <w:r w:rsidR="00AD6005" w:rsidRPr="007C7D52">
        <w:rPr>
          <w:rFonts w:ascii="Arial" w:eastAsia="Times New Roman" w:hAnsi="Arial" w:cs="Arial"/>
          <w:color w:val="000000" w:themeColor="text1"/>
          <w:spacing w:val="2"/>
          <w:sz w:val="24"/>
          <w:szCs w:val="24"/>
          <w:lang w:val="es-ES_tradnl" w:eastAsia="es-ES"/>
        </w:rPr>
        <w:t>GG</w:t>
      </w:r>
      <w:proofErr w:type="spellEnd"/>
      <w:r w:rsidR="00AD6005" w:rsidRPr="007C7D52">
        <w:rPr>
          <w:rFonts w:ascii="Arial" w:eastAsia="Times New Roman" w:hAnsi="Arial" w:cs="Arial"/>
          <w:color w:val="000000" w:themeColor="text1"/>
          <w:spacing w:val="2"/>
          <w:sz w:val="24"/>
          <w:szCs w:val="24"/>
          <w:lang w:val="es-ES_tradnl" w:eastAsia="es-ES"/>
        </w:rPr>
        <w:t>, pero no tiene mayor información sobre su estado. La razón es que ella fu</w:t>
      </w:r>
      <w:r w:rsidR="00F6302A" w:rsidRPr="007C7D52">
        <w:rPr>
          <w:rFonts w:ascii="Arial" w:eastAsia="Times New Roman" w:hAnsi="Arial" w:cs="Arial"/>
          <w:color w:val="000000" w:themeColor="text1"/>
          <w:spacing w:val="2"/>
          <w:sz w:val="24"/>
          <w:szCs w:val="24"/>
          <w:lang w:val="es-ES_tradnl" w:eastAsia="es-ES"/>
        </w:rPr>
        <w:t xml:space="preserve">e </w:t>
      </w:r>
      <w:r w:rsidR="00AD6005" w:rsidRPr="007C7D52">
        <w:rPr>
          <w:rFonts w:ascii="Arial" w:eastAsia="Times New Roman" w:hAnsi="Arial" w:cs="Arial"/>
          <w:color w:val="000000" w:themeColor="text1"/>
          <w:spacing w:val="2"/>
          <w:sz w:val="24"/>
          <w:szCs w:val="24"/>
          <w:lang w:val="es-ES_tradnl" w:eastAsia="es-ES"/>
        </w:rPr>
        <w:t xml:space="preserve">a abusada y </w:t>
      </w:r>
      <w:proofErr w:type="spellStart"/>
      <w:r w:rsidR="00AD6005" w:rsidRPr="007C7D52">
        <w:rPr>
          <w:rFonts w:ascii="Arial" w:eastAsia="Times New Roman" w:hAnsi="Arial" w:cs="Arial"/>
          <w:color w:val="000000" w:themeColor="text1"/>
          <w:spacing w:val="2"/>
          <w:sz w:val="24"/>
          <w:szCs w:val="24"/>
          <w:lang w:val="es-ES_tradnl" w:eastAsia="es-ES"/>
        </w:rPr>
        <w:t>CAGG</w:t>
      </w:r>
      <w:proofErr w:type="spellEnd"/>
      <w:r w:rsidR="00AD6005" w:rsidRPr="007C7D52">
        <w:rPr>
          <w:rFonts w:ascii="Arial" w:eastAsia="Times New Roman" w:hAnsi="Arial" w:cs="Arial"/>
          <w:color w:val="000000" w:themeColor="text1"/>
          <w:spacing w:val="2"/>
          <w:sz w:val="24"/>
          <w:szCs w:val="24"/>
          <w:lang w:val="es-ES_tradnl" w:eastAsia="es-ES"/>
        </w:rPr>
        <w:t xml:space="preserve"> al saber eso se hizo cargo del niño, pero no es </w:t>
      </w:r>
      <w:r w:rsidR="00833803" w:rsidRPr="007C7D52">
        <w:rPr>
          <w:rFonts w:ascii="Arial" w:eastAsia="Times New Roman" w:hAnsi="Arial" w:cs="Arial"/>
          <w:color w:val="000000" w:themeColor="text1"/>
          <w:spacing w:val="2"/>
          <w:sz w:val="24"/>
          <w:szCs w:val="24"/>
          <w:lang w:val="es-ES_tradnl" w:eastAsia="es-ES"/>
        </w:rPr>
        <w:t xml:space="preserve">el </w:t>
      </w:r>
      <w:r w:rsidR="00AD6005" w:rsidRPr="007C7D52">
        <w:rPr>
          <w:rFonts w:ascii="Arial" w:eastAsia="Times New Roman" w:hAnsi="Arial" w:cs="Arial"/>
          <w:color w:val="000000" w:themeColor="text1"/>
          <w:spacing w:val="2"/>
          <w:sz w:val="24"/>
          <w:szCs w:val="24"/>
          <w:lang w:val="es-ES_tradnl" w:eastAsia="es-ES"/>
        </w:rPr>
        <w:t xml:space="preserve">padre </w:t>
      </w:r>
      <w:r w:rsidR="001B0066" w:rsidRPr="007C7D52">
        <w:rPr>
          <w:rFonts w:ascii="Arial" w:eastAsia="Times New Roman" w:hAnsi="Arial" w:cs="Arial"/>
          <w:color w:val="000000" w:themeColor="text1"/>
          <w:spacing w:val="2"/>
          <w:sz w:val="24"/>
          <w:szCs w:val="24"/>
          <w:lang w:val="es-ES_tradnl" w:eastAsia="es-ES"/>
        </w:rPr>
        <w:t xml:space="preserve">biológico de </w:t>
      </w:r>
      <w:proofErr w:type="spellStart"/>
      <w:r w:rsidR="00943E5F" w:rsidRPr="007C7D52">
        <w:rPr>
          <w:rFonts w:ascii="Arial" w:eastAsia="Times New Roman" w:hAnsi="Arial" w:cs="Arial"/>
          <w:color w:val="000000" w:themeColor="text1"/>
          <w:spacing w:val="2"/>
          <w:sz w:val="24"/>
          <w:szCs w:val="24"/>
          <w:lang w:val="es-ES_tradnl" w:eastAsia="es-ES"/>
        </w:rPr>
        <w:t>JD</w:t>
      </w:r>
      <w:proofErr w:type="spellEnd"/>
      <w:r w:rsidR="00943E5F" w:rsidRPr="007C7D52">
        <w:rPr>
          <w:rFonts w:ascii="Arial" w:eastAsia="Times New Roman" w:hAnsi="Arial" w:cs="Arial"/>
          <w:color w:val="000000" w:themeColor="text1"/>
          <w:spacing w:val="2"/>
          <w:sz w:val="24"/>
          <w:szCs w:val="24"/>
          <w:lang w:val="es-ES_tradnl" w:eastAsia="es-ES"/>
        </w:rPr>
        <w:t xml:space="preserve">, </w:t>
      </w:r>
      <w:r w:rsidR="00AD6005" w:rsidRPr="007C7D52">
        <w:rPr>
          <w:rFonts w:ascii="Arial" w:eastAsia="Times New Roman" w:hAnsi="Arial" w:cs="Arial"/>
          <w:color w:val="000000" w:themeColor="text1"/>
          <w:spacing w:val="2"/>
          <w:sz w:val="24"/>
          <w:szCs w:val="24"/>
          <w:lang w:val="es-ES_tradnl" w:eastAsia="es-ES"/>
        </w:rPr>
        <w:t xml:space="preserve">sino que manera </w:t>
      </w:r>
      <w:r w:rsidR="001B0066" w:rsidRPr="007C7D52">
        <w:rPr>
          <w:rFonts w:ascii="Arial" w:eastAsia="Times New Roman" w:hAnsi="Arial" w:cs="Arial"/>
          <w:color w:val="000000" w:themeColor="text1"/>
          <w:spacing w:val="2"/>
          <w:sz w:val="24"/>
          <w:szCs w:val="24"/>
          <w:lang w:val="es-ES_tradnl" w:eastAsia="es-ES"/>
        </w:rPr>
        <w:t>voluntaria</w:t>
      </w:r>
      <w:r w:rsidR="00AD6005" w:rsidRPr="007C7D52">
        <w:rPr>
          <w:rFonts w:ascii="Arial" w:eastAsia="Times New Roman" w:hAnsi="Arial" w:cs="Arial"/>
          <w:color w:val="000000" w:themeColor="text1"/>
          <w:spacing w:val="2"/>
          <w:sz w:val="24"/>
          <w:szCs w:val="24"/>
          <w:lang w:val="es-ES_tradnl" w:eastAsia="es-ES"/>
        </w:rPr>
        <w:t xml:space="preserve"> </w:t>
      </w:r>
      <w:r w:rsidR="001B0066" w:rsidRPr="007C7D52">
        <w:rPr>
          <w:rFonts w:ascii="Arial" w:eastAsia="Times New Roman" w:hAnsi="Arial" w:cs="Arial"/>
          <w:color w:val="000000" w:themeColor="text1"/>
          <w:spacing w:val="2"/>
          <w:sz w:val="24"/>
          <w:szCs w:val="24"/>
          <w:lang w:val="es-ES_tradnl" w:eastAsia="es-ES"/>
        </w:rPr>
        <w:t>hizo el proceso de acreditación para que fue</w:t>
      </w:r>
      <w:r w:rsidR="00943E5F" w:rsidRPr="007C7D52">
        <w:rPr>
          <w:rFonts w:ascii="Arial" w:eastAsia="Times New Roman" w:hAnsi="Arial" w:cs="Arial"/>
          <w:color w:val="000000" w:themeColor="text1"/>
          <w:spacing w:val="2"/>
          <w:sz w:val="24"/>
          <w:szCs w:val="24"/>
          <w:lang w:val="es-ES_tradnl" w:eastAsia="es-ES"/>
        </w:rPr>
        <w:t>ra</w:t>
      </w:r>
      <w:r w:rsidR="001B0066" w:rsidRPr="007C7D52">
        <w:rPr>
          <w:rFonts w:ascii="Arial" w:eastAsia="Times New Roman" w:hAnsi="Arial" w:cs="Arial"/>
          <w:color w:val="000000" w:themeColor="text1"/>
          <w:spacing w:val="2"/>
          <w:sz w:val="24"/>
          <w:szCs w:val="24"/>
          <w:lang w:val="es-ES_tradnl" w:eastAsia="es-ES"/>
        </w:rPr>
        <w:t xml:space="preserve"> reconocido como hijo de él</w:t>
      </w:r>
      <w:r w:rsidR="00147612" w:rsidRPr="007C7D52">
        <w:rPr>
          <w:rFonts w:ascii="Arial" w:eastAsia="Times New Roman" w:hAnsi="Arial" w:cs="Arial"/>
          <w:color w:val="000000" w:themeColor="text1"/>
          <w:spacing w:val="2"/>
          <w:sz w:val="24"/>
          <w:szCs w:val="24"/>
          <w:lang w:val="es-ES_tradnl" w:eastAsia="es-ES"/>
        </w:rPr>
        <w:t>; x</w:t>
      </w:r>
      <w:r w:rsidR="00AD6005" w:rsidRPr="007C7D52">
        <w:rPr>
          <w:rFonts w:ascii="Arial" w:eastAsia="Times New Roman" w:hAnsi="Arial" w:cs="Arial"/>
          <w:color w:val="000000" w:themeColor="text1"/>
          <w:spacing w:val="2"/>
          <w:sz w:val="24"/>
          <w:szCs w:val="24"/>
          <w:lang w:val="es-ES_tradnl" w:eastAsia="es-ES"/>
        </w:rPr>
        <w:t>i</w:t>
      </w:r>
      <w:r w:rsidR="00DE4490" w:rsidRPr="007C7D52">
        <w:rPr>
          <w:rFonts w:ascii="Arial" w:eastAsia="Times New Roman" w:hAnsi="Arial" w:cs="Arial"/>
          <w:color w:val="000000" w:themeColor="text1"/>
          <w:spacing w:val="2"/>
          <w:sz w:val="24"/>
          <w:szCs w:val="24"/>
          <w:lang w:val="es-ES_tradnl" w:eastAsia="es-ES"/>
        </w:rPr>
        <w:t>i</w:t>
      </w:r>
      <w:r w:rsidR="00943E5F" w:rsidRPr="007C7D52">
        <w:rPr>
          <w:rFonts w:ascii="Arial" w:eastAsia="Times New Roman" w:hAnsi="Arial" w:cs="Arial"/>
          <w:color w:val="000000" w:themeColor="text1"/>
          <w:spacing w:val="2"/>
          <w:sz w:val="24"/>
          <w:szCs w:val="24"/>
          <w:lang w:val="es-ES_tradnl" w:eastAsia="es-ES"/>
        </w:rPr>
        <w:t>)</w:t>
      </w:r>
      <w:r w:rsidR="00147612" w:rsidRPr="007C7D52">
        <w:rPr>
          <w:rFonts w:ascii="Arial" w:eastAsia="Times New Roman" w:hAnsi="Arial" w:cs="Arial"/>
          <w:color w:val="000000" w:themeColor="text1"/>
          <w:spacing w:val="2"/>
          <w:sz w:val="24"/>
          <w:szCs w:val="24"/>
          <w:lang w:val="es-ES_tradnl" w:eastAsia="es-ES"/>
        </w:rPr>
        <w:t xml:space="preserve"> nunca se fijó</w:t>
      </w:r>
      <w:r w:rsidR="00AD6005" w:rsidRPr="007C7D52">
        <w:rPr>
          <w:rFonts w:ascii="Arial" w:eastAsia="Times New Roman" w:hAnsi="Arial" w:cs="Arial"/>
          <w:color w:val="000000" w:themeColor="text1"/>
          <w:spacing w:val="2"/>
          <w:sz w:val="24"/>
          <w:szCs w:val="24"/>
          <w:lang w:val="es-ES_tradnl" w:eastAsia="es-ES"/>
        </w:rPr>
        <w:t xml:space="preserve"> una </w:t>
      </w:r>
      <w:r w:rsidR="00147612" w:rsidRPr="007C7D52">
        <w:rPr>
          <w:rFonts w:ascii="Arial" w:eastAsia="Times New Roman" w:hAnsi="Arial" w:cs="Arial"/>
          <w:color w:val="000000" w:themeColor="text1"/>
          <w:spacing w:val="2"/>
          <w:sz w:val="24"/>
          <w:szCs w:val="24"/>
          <w:lang w:val="es-ES_tradnl" w:eastAsia="es-ES"/>
        </w:rPr>
        <w:t xml:space="preserve">cuota </w:t>
      </w:r>
      <w:r w:rsidR="001B0066" w:rsidRPr="007C7D52">
        <w:rPr>
          <w:rFonts w:ascii="Arial" w:eastAsia="Times New Roman" w:hAnsi="Arial" w:cs="Arial"/>
          <w:color w:val="000000" w:themeColor="text1"/>
          <w:spacing w:val="2"/>
          <w:sz w:val="24"/>
          <w:szCs w:val="24"/>
          <w:lang w:val="es-ES_tradnl" w:eastAsia="es-ES"/>
        </w:rPr>
        <w:t xml:space="preserve">alimentaria, </w:t>
      </w:r>
      <w:r w:rsidR="00AD6005" w:rsidRPr="007C7D52">
        <w:rPr>
          <w:rFonts w:ascii="Arial" w:eastAsia="Times New Roman" w:hAnsi="Arial" w:cs="Arial"/>
          <w:color w:val="000000" w:themeColor="text1"/>
          <w:spacing w:val="2"/>
          <w:sz w:val="24"/>
          <w:szCs w:val="24"/>
          <w:lang w:val="es-ES_tradnl" w:eastAsia="es-ES"/>
        </w:rPr>
        <w:t xml:space="preserve">y </w:t>
      </w:r>
      <w:proofErr w:type="spellStart"/>
      <w:r w:rsidR="00AD6005" w:rsidRPr="007C7D52">
        <w:rPr>
          <w:rFonts w:ascii="Arial" w:eastAsia="Times New Roman" w:hAnsi="Arial" w:cs="Arial"/>
          <w:color w:val="000000" w:themeColor="text1"/>
          <w:spacing w:val="2"/>
          <w:sz w:val="24"/>
          <w:szCs w:val="24"/>
          <w:lang w:val="es-ES_tradnl" w:eastAsia="es-ES"/>
        </w:rPr>
        <w:t>CAGG</w:t>
      </w:r>
      <w:proofErr w:type="spellEnd"/>
      <w:r w:rsidR="00AD6005" w:rsidRPr="007C7D52">
        <w:rPr>
          <w:rFonts w:ascii="Arial" w:eastAsia="Times New Roman" w:hAnsi="Arial" w:cs="Arial"/>
          <w:color w:val="000000" w:themeColor="text1"/>
          <w:spacing w:val="2"/>
          <w:sz w:val="24"/>
          <w:szCs w:val="24"/>
          <w:lang w:val="es-ES_tradnl" w:eastAsia="es-ES"/>
        </w:rPr>
        <w:t xml:space="preserve"> le enviaba dinero a </w:t>
      </w:r>
      <w:proofErr w:type="spellStart"/>
      <w:r w:rsidR="00AD6005" w:rsidRPr="007C7D52">
        <w:rPr>
          <w:rFonts w:ascii="Arial" w:eastAsia="Times New Roman" w:hAnsi="Arial" w:cs="Arial"/>
          <w:color w:val="000000" w:themeColor="text1"/>
          <w:spacing w:val="2"/>
          <w:sz w:val="24"/>
          <w:szCs w:val="24"/>
          <w:lang w:val="es-ES_tradnl" w:eastAsia="es-ES"/>
        </w:rPr>
        <w:t>JD</w:t>
      </w:r>
      <w:proofErr w:type="spellEnd"/>
      <w:r w:rsidR="00AD6005" w:rsidRPr="007C7D52">
        <w:rPr>
          <w:rFonts w:ascii="Arial" w:eastAsia="Times New Roman" w:hAnsi="Arial" w:cs="Arial"/>
          <w:color w:val="000000" w:themeColor="text1"/>
          <w:spacing w:val="2"/>
          <w:sz w:val="24"/>
          <w:szCs w:val="24"/>
          <w:lang w:val="es-ES_tradnl" w:eastAsia="es-ES"/>
        </w:rPr>
        <w:t xml:space="preserve"> de manera voluntaria; xi</w:t>
      </w:r>
      <w:r w:rsidR="00DE4490" w:rsidRPr="007C7D52">
        <w:rPr>
          <w:rFonts w:ascii="Arial" w:eastAsia="Times New Roman" w:hAnsi="Arial" w:cs="Arial"/>
          <w:color w:val="000000" w:themeColor="text1"/>
          <w:spacing w:val="2"/>
          <w:sz w:val="24"/>
          <w:szCs w:val="24"/>
          <w:lang w:val="es-ES_tradnl" w:eastAsia="es-ES"/>
        </w:rPr>
        <w:t>i</w:t>
      </w:r>
      <w:r w:rsidR="00AD6005" w:rsidRPr="007C7D52">
        <w:rPr>
          <w:rFonts w:ascii="Arial" w:eastAsia="Times New Roman" w:hAnsi="Arial" w:cs="Arial"/>
          <w:color w:val="000000" w:themeColor="text1"/>
          <w:spacing w:val="2"/>
          <w:sz w:val="24"/>
          <w:szCs w:val="24"/>
          <w:lang w:val="es-ES_tradnl" w:eastAsia="es-ES"/>
        </w:rPr>
        <w:t xml:space="preserve">i) la </w:t>
      </w:r>
      <w:r w:rsidR="00943E5F" w:rsidRPr="007C7D52">
        <w:rPr>
          <w:rFonts w:ascii="Arial" w:eastAsia="Times New Roman" w:hAnsi="Arial" w:cs="Arial"/>
          <w:color w:val="000000" w:themeColor="text1"/>
          <w:spacing w:val="2"/>
          <w:sz w:val="24"/>
          <w:szCs w:val="24"/>
          <w:lang w:val="es-ES_tradnl" w:eastAsia="es-ES"/>
        </w:rPr>
        <w:t>última</w:t>
      </w:r>
      <w:r w:rsidR="00AD6005" w:rsidRPr="007C7D52">
        <w:rPr>
          <w:rFonts w:ascii="Arial" w:eastAsia="Times New Roman" w:hAnsi="Arial" w:cs="Arial"/>
          <w:color w:val="000000" w:themeColor="text1"/>
          <w:spacing w:val="2"/>
          <w:sz w:val="24"/>
          <w:szCs w:val="24"/>
          <w:lang w:val="es-ES_tradnl" w:eastAsia="es-ES"/>
        </w:rPr>
        <w:t xml:space="preserve"> vez que</w:t>
      </w:r>
      <w:r w:rsidR="001B0066" w:rsidRPr="007C7D52">
        <w:rPr>
          <w:rFonts w:ascii="Arial" w:eastAsia="Times New Roman" w:hAnsi="Arial" w:cs="Arial"/>
          <w:color w:val="000000" w:themeColor="text1"/>
          <w:spacing w:val="2"/>
          <w:sz w:val="24"/>
          <w:szCs w:val="24"/>
          <w:lang w:val="es-ES_tradnl" w:eastAsia="es-ES"/>
        </w:rPr>
        <w:t xml:space="preserve"> habló con </w:t>
      </w:r>
      <w:r w:rsidR="00AD6005" w:rsidRPr="007C7D52">
        <w:rPr>
          <w:rFonts w:ascii="Arial" w:eastAsia="Times New Roman" w:hAnsi="Arial" w:cs="Arial"/>
          <w:color w:val="000000" w:themeColor="text1"/>
          <w:spacing w:val="2"/>
          <w:sz w:val="24"/>
          <w:szCs w:val="24"/>
          <w:lang w:val="es-ES_tradnl" w:eastAsia="es-ES"/>
        </w:rPr>
        <w:t xml:space="preserve">el señor </w:t>
      </w:r>
      <w:proofErr w:type="spellStart"/>
      <w:r w:rsidR="00AD6005" w:rsidRPr="007C7D52">
        <w:rPr>
          <w:rFonts w:ascii="Arial" w:eastAsia="Times New Roman" w:hAnsi="Arial" w:cs="Arial"/>
          <w:color w:val="000000" w:themeColor="text1"/>
          <w:spacing w:val="2"/>
          <w:sz w:val="24"/>
          <w:szCs w:val="24"/>
          <w:lang w:val="es-ES_tradnl" w:eastAsia="es-ES"/>
        </w:rPr>
        <w:t>GG</w:t>
      </w:r>
      <w:proofErr w:type="spellEnd"/>
      <w:r w:rsidR="00AD6005" w:rsidRPr="007C7D52">
        <w:rPr>
          <w:rFonts w:ascii="Arial" w:eastAsia="Times New Roman" w:hAnsi="Arial" w:cs="Arial"/>
          <w:color w:val="000000" w:themeColor="text1"/>
          <w:spacing w:val="2"/>
          <w:sz w:val="24"/>
          <w:szCs w:val="24"/>
          <w:lang w:val="es-ES_tradnl" w:eastAsia="es-ES"/>
        </w:rPr>
        <w:t xml:space="preserve"> para </w:t>
      </w:r>
      <w:r w:rsidR="001B0066" w:rsidRPr="007C7D52">
        <w:rPr>
          <w:rFonts w:ascii="Arial" w:eastAsia="Times New Roman" w:hAnsi="Arial" w:cs="Arial"/>
          <w:color w:val="000000" w:themeColor="text1"/>
          <w:spacing w:val="2"/>
          <w:sz w:val="24"/>
          <w:szCs w:val="24"/>
          <w:lang w:val="es-ES_tradnl" w:eastAsia="es-ES"/>
        </w:rPr>
        <w:t xml:space="preserve">fijar una cuota o por lo menos para mirar el tema de la universidad </w:t>
      </w:r>
      <w:r w:rsidR="00AD6005" w:rsidRPr="007C7D52">
        <w:rPr>
          <w:rFonts w:ascii="Arial" w:eastAsia="Times New Roman" w:hAnsi="Arial" w:cs="Arial"/>
          <w:color w:val="000000" w:themeColor="text1"/>
          <w:spacing w:val="2"/>
          <w:sz w:val="24"/>
          <w:szCs w:val="24"/>
          <w:lang w:val="es-ES_tradnl" w:eastAsia="es-ES"/>
        </w:rPr>
        <w:t xml:space="preserve">de </w:t>
      </w:r>
      <w:proofErr w:type="spellStart"/>
      <w:r w:rsidR="00AD6005" w:rsidRPr="007C7D52">
        <w:rPr>
          <w:rFonts w:ascii="Arial" w:eastAsia="Times New Roman" w:hAnsi="Arial" w:cs="Arial"/>
          <w:color w:val="000000" w:themeColor="text1"/>
          <w:spacing w:val="2"/>
          <w:sz w:val="24"/>
          <w:szCs w:val="24"/>
          <w:lang w:val="es-ES_tradnl" w:eastAsia="es-ES"/>
        </w:rPr>
        <w:t>JD</w:t>
      </w:r>
      <w:r w:rsidR="00943E5F" w:rsidRPr="007C7D52">
        <w:rPr>
          <w:rFonts w:ascii="Arial" w:eastAsia="Times New Roman" w:hAnsi="Arial" w:cs="Arial"/>
          <w:color w:val="000000" w:themeColor="text1"/>
          <w:spacing w:val="2"/>
          <w:sz w:val="24"/>
          <w:szCs w:val="24"/>
          <w:lang w:val="es-ES_tradnl" w:eastAsia="es-ES"/>
        </w:rPr>
        <w:t>GC</w:t>
      </w:r>
      <w:proofErr w:type="spellEnd"/>
      <w:r w:rsidR="00AD6005" w:rsidRPr="007C7D52">
        <w:rPr>
          <w:rFonts w:ascii="Arial" w:eastAsia="Times New Roman" w:hAnsi="Arial" w:cs="Arial"/>
          <w:color w:val="000000" w:themeColor="text1"/>
          <w:spacing w:val="2"/>
          <w:sz w:val="24"/>
          <w:szCs w:val="24"/>
          <w:lang w:val="es-ES_tradnl" w:eastAsia="es-ES"/>
        </w:rPr>
        <w:t xml:space="preserve"> </w:t>
      </w:r>
      <w:r w:rsidR="001B0066" w:rsidRPr="007C7D52">
        <w:rPr>
          <w:rFonts w:ascii="Arial" w:eastAsia="Times New Roman" w:hAnsi="Arial" w:cs="Arial"/>
          <w:color w:val="000000" w:themeColor="text1"/>
          <w:spacing w:val="2"/>
          <w:sz w:val="24"/>
          <w:szCs w:val="24"/>
          <w:lang w:val="es-ES_tradnl" w:eastAsia="es-ES"/>
        </w:rPr>
        <w:t>fue en el año 2013</w:t>
      </w:r>
      <w:r w:rsidR="00147612" w:rsidRPr="007C7D52">
        <w:rPr>
          <w:rFonts w:ascii="Arial" w:eastAsia="Times New Roman" w:hAnsi="Arial" w:cs="Arial"/>
          <w:color w:val="000000" w:themeColor="text1"/>
          <w:spacing w:val="2"/>
          <w:sz w:val="24"/>
          <w:szCs w:val="24"/>
          <w:lang w:val="es-ES_tradnl" w:eastAsia="es-ES"/>
        </w:rPr>
        <w:t>; x</w:t>
      </w:r>
      <w:r w:rsidR="00943E5F" w:rsidRPr="007C7D52">
        <w:rPr>
          <w:rFonts w:ascii="Arial" w:eastAsia="Times New Roman" w:hAnsi="Arial" w:cs="Arial"/>
          <w:color w:val="000000" w:themeColor="text1"/>
          <w:spacing w:val="2"/>
          <w:sz w:val="24"/>
          <w:szCs w:val="24"/>
          <w:lang w:val="es-ES_tradnl" w:eastAsia="es-ES"/>
        </w:rPr>
        <w:t>iv)</w:t>
      </w:r>
      <w:r w:rsidR="00AD6005" w:rsidRPr="007C7D52">
        <w:rPr>
          <w:rFonts w:ascii="Arial" w:eastAsia="Times New Roman" w:hAnsi="Arial" w:cs="Arial"/>
          <w:color w:val="000000" w:themeColor="text1"/>
          <w:spacing w:val="2"/>
          <w:sz w:val="24"/>
          <w:szCs w:val="24"/>
          <w:lang w:val="es-ES_tradnl" w:eastAsia="es-ES"/>
        </w:rPr>
        <w:t xml:space="preserve"> ese año</w:t>
      </w:r>
      <w:r w:rsidR="001B0066" w:rsidRPr="007C7D52">
        <w:rPr>
          <w:rFonts w:ascii="Arial" w:eastAsia="Times New Roman" w:hAnsi="Arial" w:cs="Arial"/>
          <w:color w:val="000000" w:themeColor="text1"/>
          <w:spacing w:val="2"/>
          <w:sz w:val="24"/>
          <w:szCs w:val="24"/>
          <w:lang w:val="es-ES_tradnl" w:eastAsia="es-ES"/>
        </w:rPr>
        <w:t xml:space="preserve"> tuvieron que internar a</w:t>
      </w:r>
      <w:r w:rsidR="00833803" w:rsidRPr="007C7D52">
        <w:rPr>
          <w:rFonts w:ascii="Arial" w:eastAsia="Times New Roman" w:hAnsi="Arial" w:cs="Arial"/>
          <w:color w:val="000000" w:themeColor="text1"/>
          <w:spacing w:val="2"/>
          <w:sz w:val="24"/>
          <w:szCs w:val="24"/>
          <w:lang w:val="es-ES_tradnl" w:eastAsia="es-ES"/>
        </w:rPr>
        <w:t xml:space="preserve"> su hijo </w:t>
      </w:r>
      <w:r w:rsidR="00AD6005" w:rsidRPr="007C7D52">
        <w:rPr>
          <w:rFonts w:ascii="Arial" w:eastAsia="Times New Roman" w:hAnsi="Arial" w:cs="Arial"/>
          <w:color w:val="000000" w:themeColor="text1"/>
          <w:spacing w:val="2"/>
          <w:sz w:val="24"/>
          <w:szCs w:val="24"/>
          <w:lang w:val="es-ES_tradnl" w:eastAsia="es-ES"/>
        </w:rPr>
        <w:t>por causa de</w:t>
      </w:r>
      <w:r w:rsidR="00DE4490" w:rsidRPr="007C7D52">
        <w:rPr>
          <w:rFonts w:ascii="Arial" w:eastAsia="Times New Roman" w:hAnsi="Arial" w:cs="Arial"/>
          <w:color w:val="000000" w:themeColor="text1"/>
          <w:spacing w:val="2"/>
          <w:sz w:val="24"/>
          <w:szCs w:val="24"/>
          <w:lang w:val="es-ES_tradnl" w:eastAsia="es-ES"/>
        </w:rPr>
        <w:t xml:space="preserve"> un </w:t>
      </w:r>
      <w:r w:rsidR="00943E5F" w:rsidRPr="007C7D52">
        <w:rPr>
          <w:rFonts w:ascii="Arial" w:eastAsia="Times New Roman" w:hAnsi="Arial" w:cs="Arial"/>
          <w:color w:val="000000" w:themeColor="text1"/>
          <w:spacing w:val="2"/>
          <w:sz w:val="24"/>
          <w:szCs w:val="24"/>
          <w:lang w:val="es-ES_tradnl" w:eastAsia="es-ES"/>
        </w:rPr>
        <w:t>síndrome que</w:t>
      </w:r>
      <w:r w:rsidR="001B0066" w:rsidRPr="007C7D52">
        <w:rPr>
          <w:rFonts w:ascii="Arial" w:eastAsia="Times New Roman" w:hAnsi="Arial" w:cs="Arial"/>
          <w:color w:val="000000" w:themeColor="text1"/>
          <w:spacing w:val="2"/>
          <w:sz w:val="24"/>
          <w:szCs w:val="24"/>
          <w:lang w:val="es-ES_tradnl" w:eastAsia="es-ES"/>
        </w:rPr>
        <w:t xml:space="preserve"> padece y </w:t>
      </w:r>
      <w:r w:rsidR="00147612" w:rsidRPr="007C7D52">
        <w:rPr>
          <w:rFonts w:ascii="Arial" w:eastAsia="Times New Roman" w:hAnsi="Arial" w:cs="Arial"/>
          <w:color w:val="000000" w:themeColor="text1"/>
          <w:spacing w:val="2"/>
          <w:sz w:val="24"/>
          <w:szCs w:val="24"/>
          <w:lang w:val="es-ES_tradnl" w:eastAsia="es-ES"/>
        </w:rPr>
        <w:t xml:space="preserve">ella escribió </w:t>
      </w:r>
      <w:r w:rsidR="00AD6005" w:rsidRPr="007C7D52">
        <w:rPr>
          <w:rFonts w:ascii="Arial" w:eastAsia="Times New Roman" w:hAnsi="Arial" w:cs="Arial"/>
          <w:color w:val="000000" w:themeColor="text1"/>
          <w:spacing w:val="2"/>
          <w:sz w:val="24"/>
          <w:szCs w:val="24"/>
          <w:lang w:val="es-ES_tradnl" w:eastAsia="es-ES"/>
        </w:rPr>
        <w:t xml:space="preserve">a la </w:t>
      </w:r>
      <w:r w:rsidR="00943E5F" w:rsidRPr="007C7D52">
        <w:rPr>
          <w:rFonts w:ascii="Arial" w:eastAsia="Times New Roman" w:hAnsi="Arial" w:cs="Arial"/>
          <w:color w:val="000000" w:themeColor="text1"/>
          <w:spacing w:val="2"/>
          <w:sz w:val="24"/>
          <w:szCs w:val="24"/>
          <w:lang w:val="es-ES_tradnl" w:eastAsia="es-ES"/>
        </w:rPr>
        <w:t xml:space="preserve">esposa de </w:t>
      </w:r>
      <w:proofErr w:type="spellStart"/>
      <w:r w:rsidR="00943E5F" w:rsidRPr="007C7D52">
        <w:rPr>
          <w:rFonts w:ascii="Arial" w:eastAsia="Times New Roman" w:hAnsi="Arial" w:cs="Arial"/>
          <w:color w:val="000000" w:themeColor="text1"/>
          <w:spacing w:val="2"/>
          <w:sz w:val="24"/>
          <w:szCs w:val="24"/>
          <w:lang w:val="es-ES_tradnl" w:eastAsia="es-ES"/>
        </w:rPr>
        <w:t>CAGG</w:t>
      </w:r>
      <w:proofErr w:type="spellEnd"/>
      <w:r w:rsidR="00943E5F" w:rsidRPr="007C7D52">
        <w:rPr>
          <w:rFonts w:ascii="Arial" w:eastAsia="Times New Roman" w:hAnsi="Arial" w:cs="Arial"/>
          <w:color w:val="000000" w:themeColor="text1"/>
          <w:spacing w:val="2"/>
          <w:sz w:val="24"/>
          <w:szCs w:val="24"/>
          <w:lang w:val="es-ES_tradnl" w:eastAsia="es-ES"/>
        </w:rPr>
        <w:t xml:space="preserve"> para decirle que</w:t>
      </w:r>
      <w:r w:rsidR="001B0066" w:rsidRPr="007C7D52">
        <w:rPr>
          <w:rFonts w:ascii="Arial" w:eastAsia="Times New Roman" w:hAnsi="Arial" w:cs="Arial"/>
          <w:color w:val="000000" w:themeColor="text1"/>
          <w:spacing w:val="2"/>
          <w:sz w:val="24"/>
          <w:szCs w:val="24"/>
          <w:lang w:val="es-ES_tradnl" w:eastAsia="es-ES"/>
        </w:rPr>
        <w:t xml:space="preserve"> debía estar más atento con el menor</w:t>
      </w:r>
      <w:r w:rsidR="00833803" w:rsidRPr="007C7D52">
        <w:rPr>
          <w:rFonts w:ascii="Arial" w:eastAsia="Times New Roman" w:hAnsi="Arial" w:cs="Arial"/>
          <w:color w:val="000000" w:themeColor="text1"/>
          <w:spacing w:val="2"/>
          <w:sz w:val="24"/>
          <w:szCs w:val="24"/>
          <w:lang w:val="es-ES_tradnl" w:eastAsia="es-ES"/>
        </w:rPr>
        <w:t xml:space="preserve">, sin que obtuvieran ninguna respuesta; xv) sabe que </w:t>
      </w:r>
      <w:proofErr w:type="spellStart"/>
      <w:r w:rsidR="00833803" w:rsidRPr="007C7D52">
        <w:rPr>
          <w:rFonts w:ascii="Arial" w:eastAsia="Times New Roman" w:hAnsi="Arial" w:cs="Arial"/>
          <w:color w:val="000000" w:themeColor="text1"/>
          <w:spacing w:val="2"/>
          <w:sz w:val="24"/>
          <w:szCs w:val="24"/>
          <w:lang w:val="es-ES_tradnl" w:eastAsia="es-ES"/>
        </w:rPr>
        <w:t>CAGG</w:t>
      </w:r>
      <w:proofErr w:type="spellEnd"/>
      <w:r w:rsidR="00147612" w:rsidRPr="007C7D52">
        <w:rPr>
          <w:rFonts w:ascii="Arial" w:eastAsia="Times New Roman" w:hAnsi="Arial" w:cs="Arial"/>
          <w:color w:val="000000" w:themeColor="text1"/>
          <w:spacing w:val="2"/>
          <w:sz w:val="24"/>
          <w:szCs w:val="24"/>
          <w:lang w:val="es-ES_tradnl" w:eastAsia="es-ES"/>
        </w:rPr>
        <w:t xml:space="preserve"> </w:t>
      </w:r>
      <w:r w:rsidR="001B0066" w:rsidRPr="007C7D52">
        <w:rPr>
          <w:rFonts w:ascii="Arial" w:eastAsia="Times New Roman" w:hAnsi="Arial" w:cs="Arial"/>
          <w:color w:val="000000" w:themeColor="text1"/>
          <w:spacing w:val="2"/>
          <w:sz w:val="24"/>
          <w:szCs w:val="24"/>
          <w:lang w:val="es-ES_tradnl" w:eastAsia="es-ES"/>
        </w:rPr>
        <w:t>tiene dos propiedades en Bogotá</w:t>
      </w:r>
      <w:r w:rsidR="00147612" w:rsidRPr="007C7D52">
        <w:rPr>
          <w:rFonts w:ascii="Arial" w:eastAsia="Times New Roman" w:hAnsi="Arial" w:cs="Arial"/>
          <w:color w:val="000000" w:themeColor="text1"/>
          <w:spacing w:val="2"/>
          <w:sz w:val="24"/>
          <w:szCs w:val="24"/>
          <w:lang w:val="es-ES_tradnl" w:eastAsia="es-ES"/>
        </w:rPr>
        <w:t xml:space="preserve">, </w:t>
      </w:r>
      <w:r w:rsidR="00943E5F" w:rsidRPr="007C7D52">
        <w:rPr>
          <w:rFonts w:ascii="Arial" w:eastAsia="Times New Roman" w:hAnsi="Arial" w:cs="Arial"/>
          <w:color w:val="000000" w:themeColor="text1"/>
          <w:spacing w:val="2"/>
          <w:sz w:val="24"/>
          <w:szCs w:val="24"/>
          <w:lang w:val="es-ES_tradnl" w:eastAsia="es-ES"/>
        </w:rPr>
        <w:t>entre ellas un local en “San Andresito” según lo que averiguó</w:t>
      </w:r>
      <w:r w:rsidR="00833803" w:rsidRPr="007C7D52">
        <w:rPr>
          <w:rFonts w:ascii="Arial" w:eastAsia="Times New Roman" w:hAnsi="Arial" w:cs="Arial"/>
          <w:color w:val="000000" w:themeColor="text1"/>
          <w:spacing w:val="2"/>
          <w:sz w:val="24"/>
          <w:szCs w:val="24"/>
          <w:lang w:val="es-ES_tradnl" w:eastAsia="es-ES"/>
        </w:rPr>
        <w:t xml:space="preserve"> su hijo, aunque era posible que no estuvieran a su nombre, o que estén embargadas, no conoce sus </w:t>
      </w:r>
      <w:r w:rsidR="00943E5F" w:rsidRPr="007C7D52">
        <w:rPr>
          <w:rFonts w:ascii="Arial" w:eastAsia="Times New Roman" w:hAnsi="Arial" w:cs="Arial"/>
          <w:color w:val="000000" w:themeColor="text1"/>
          <w:spacing w:val="2"/>
          <w:sz w:val="24"/>
          <w:szCs w:val="24"/>
          <w:lang w:val="es-ES_tradnl" w:eastAsia="es-ES"/>
        </w:rPr>
        <w:t>matrículas</w:t>
      </w:r>
      <w:r w:rsidR="00833803" w:rsidRPr="007C7D52">
        <w:rPr>
          <w:rFonts w:ascii="Arial" w:eastAsia="Times New Roman" w:hAnsi="Arial" w:cs="Arial"/>
          <w:color w:val="000000" w:themeColor="text1"/>
          <w:spacing w:val="2"/>
          <w:sz w:val="24"/>
          <w:szCs w:val="24"/>
          <w:lang w:val="es-ES_tradnl" w:eastAsia="es-ES"/>
        </w:rPr>
        <w:t xml:space="preserve"> inmobiliarias, ni sabe si el acusado tiene automóviles o si </w:t>
      </w:r>
      <w:r w:rsidR="00943E5F" w:rsidRPr="007C7D52">
        <w:rPr>
          <w:rFonts w:ascii="Arial" w:eastAsia="Times New Roman" w:hAnsi="Arial" w:cs="Arial"/>
          <w:color w:val="000000" w:themeColor="text1"/>
          <w:spacing w:val="2"/>
          <w:sz w:val="24"/>
          <w:szCs w:val="24"/>
          <w:lang w:val="es-ES_tradnl" w:eastAsia="es-ES"/>
        </w:rPr>
        <w:t>está</w:t>
      </w:r>
      <w:r w:rsidR="00833803" w:rsidRPr="007C7D52">
        <w:rPr>
          <w:rFonts w:ascii="Arial" w:eastAsia="Times New Roman" w:hAnsi="Arial" w:cs="Arial"/>
          <w:color w:val="000000" w:themeColor="text1"/>
          <w:spacing w:val="2"/>
          <w:sz w:val="24"/>
          <w:szCs w:val="24"/>
          <w:lang w:val="es-ES_tradnl" w:eastAsia="es-ES"/>
        </w:rPr>
        <w:t xml:space="preserve"> trabajando; xv</w:t>
      </w:r>
      <w:r w:rsidR="00DE4490" w:rsidRPr="007C7D52">
        <w:rPr>
          <w:rFonts w:ascii="Arial" w:eastAsia="Times New Roman" w:hAnsi="Arial" w:cs="Arial"/>
          <w:color w:val="000000" w:themeColor="text1"/>
          <w:spacing w:val="2"/>
          <w:sz w:val="24"/>
          <w:szCs w:val="24"/>
          <w:lang w:val="es-ES_tradnl" w:eastAsia="es-ES"/>
        </w:rPr>
        <w:t>i</w:t>
      </w:r>
      <w:r w:rsidR="00833803" w:rsidRPr="007C7D52">
        <w:rPr>
          <w:rFonts w:ascii="Arial" w:eastAsia="Times New Roman" w:hAnsi="Arial" w:cs="Arial"/>
          <w:color w:val="000000" w:themeColor="text1"/>
          <w:spacing w:val="2"/>
          <w:sz w:val="24"/>
          <w:szCs w:val="24"/>
          <w:lang w:val="es-ES_tradnl" w:eastAsia="es-ES"/>
        </w:rPr>
        <w:t xml:space="preserve">) </w:t>
      </w:r>
      <w:r w:rsidR="00AD6005" w:rsidRPr="007C7D52">
        <w:rPr>
          <w:rFonts w:ascii="Arial" w:eastAsia="Times New Roman" w:hAnsi="Arial" w:cs="Arial"/>
          <w:color w:val="000000" w:themeColor="text1"/>
          <w:spacing w:val="2"/>
          <w:sz w:val="24"/>
          <w:szCs w:val="24"/>
          <w:lang w:val="es-ES_tradnl" w:eastAsia="es-ES"/>
        </w:rPr>
        <w:t>no tiene mayor conocim</w:t>
      </w:r>
      <w:r w:rsidR="000E5B51" w:rsidRPr="007C7D52">
        <w:rPr>
          <w:rFonts w:ascii="Arial" w:eastAsia="Times New Roman" w:hAnsi="Arial" w:cs="Arial"/>
          <w:color w:val="000000" w:themeColor="text1"/>
          <w:spacing w:val="2"/>
          <w:sz w:val="24"/>
          <w:szCs w:val="24"/>
          <w:lang w:val="es-ES_tradnl" w:eastAsia="es-ES"/>
        </w:rPr>
        <w:t>iento sobre</w:t>
      </w:r>
      <w:r w:rsidR="00943E5F" w:rsidRPr="007C7D52">
        <w:rPr>
          <w:rFonts w:ascii="Arial" w:eastAsia="Times New Roman" w:hAnsi="Arial" w:cs="Arial"/>
          <w:color w:val="000000" w:themeColor="text1"/>
          <w:spacing w:val="2"/>
          <w:sz w:val="24"/>
          <w:szCs w:val="24"/>
          <w:lang w:val="es-ES_tradnl" w:eastAsia="es-ES"/>
        </w:rPr>
        <w:t xml:space="preserve"> un proceso penal que se tramitó</w:t>
      </w:r>
      <w:r w:rsidR="000E5B51" w:rsidRPr="007C7D52">
        <w:rPr>
          <w:rFonts w:ascii="Arial" w:eastAsia="Times New Roman" w:hAnsi="Arial" w:cs="Arial"/>
          <w:color w:val="000000" w:themeColor="text1"/>
          <w:spacing w:val="2"/>
          <w:sz w:val="24"/>
          <w:szCs w:val="24"/>
          <w:lang w:val="es-ES_tradnl" w:eastAsia="es-ES"/>
        </w:rPr>
        <w:t xml:space="preserve"> contra </w:t>
      </w:r>
      <w:proofErr w:type="spellStart"/>
      <w:r w:rsidR="000E5B51" w:rsidRPr="007C7D52">
        <w:rPr>
          <w:rFonts w:ascii="Arial" w:eastAsia="Times New Roman" w:hAnsi="Arial" w:cs="Arial"/>
          <w:color w:val="000000" w:themeColor="text1"/>
          <w:spacing w:val="2"/>
          <w:sz w:val="24"/>
          <w:szCs w:val="24"/>
          <w:lang w:val="es-ES_tradnl" w:eastAsia="es-ES"/>
        </w:rPr>
        <w:t>CAGG</w:t>
      </w:r>
      <w:proofErr w:type="spellEnd"/>
      <w:r w:rsidR="000E5B51" w:rsidRPr="007C7D52">
        <w:rPr>
          <w:rFonts w:ascii="Arial" w:eastAsia="Times New Roman" w:hAnsi="Arial" w:cs="Arial"/>
          <w:color w:val="000000" w:themeColor="text1"/>
          <w:spacing w:val="2"/>
          <w:sz w:val="24"/>
          <w:szCs w:val="24"/>
          <w:lang w:val="es-ES_tradnl" w:eastAsia="es-ES"/>
        </w:rPr>
        <w:t xml:space="preserve"> por </w:t>
      </w:r>
      <w:r w:rsidR="001B0066" w:rsidRPr="007C7D52">
        <w:rPr>
          <w:rFonts w:ascii="Arial" w:eastAsia="Times New Roman" w:hAnsi="Arial" w:cs="Arial"/>
          <w:color w:val="000000" w:themeColor="text1"/>
          <w:spacing w:val="2"/>
          <w:sz w:val="24"/>
          <w:szCs w:val="24"/>
          <w:lang w:val="es-ES_tradnl" w:eastAsia="es-ES"/>
        </w:rPr>
        <w:t>enriquecimiento ilícito</w:t>
      </w:r>
      <w:r w:rsidR="00943E5F" w:rsidRPr="007C7D52">
        <w:rPr>
          <w:rFonts w:ascii="Arial" w:eastAsia="Times New Roman" w:hAnsi="Arial" w:cs="Arial"/>
          <w:color w:val="000000" w:themeColor="text1"/>
          <w:spacing w:val="2"/>
          <w:sz w:val="24"/>
          <w:szCs w:val="24"/>
          <w:lang w:val="es-ES_tradnl" w:eastAsia="es-ES"/>
        </w:rPr>
        <w:t xml:space="preserve">; </w:t>
      </w:r>
      <w:r w:rsidR="00833803" w:rsidRPr="007C7D52">
        <w:rPr>
          <w:rFonts w:ascii="Arial" w:eastAsia="Times New Roman" w:hAnsi="Arial" w:cs="Arial"/>
          <w:color w:val="000000" w:themeColor="text1"/>
          <w:spacing w:val="2"/>
          <w:sz w:val="24"/>
          <w:szCs w:val="24"/>
          <w:lang w:val="es-ES_tradnl" w:eastAsia="es-ES"/>
        </w:rPr>
        <w:t>y xv</w:t>
      </w:r>
      <w:r w:rsidR="00DE4490" w:rsidRPr="007C7D52">
        <w:rPr>
          <w:rFonts w:ascii="Arial" w:eastAsia="Times New Roman" w:hAnsi="Arial" w:cs="Arial"/>
          <w:color w:val="000000" w:themeColor="text1"/>
          <w:spacing w:val="2"/>
          <w:sz w:val="24"/>
          <w:szCs w:val="24"/>
          <w:lang w:val="es-ES_tradnl" w:eastAsia="es-ES"/>
        </w:rPr>
        <w:t>i</w:t>
      </w:r>
      <w:r w:rsidR="00833803" w:rsidRPr="007C7D52">
        <w:rPr>
          <w:rFonts w:ascii="Arial" w:eastAsia="Times New Roman" w:hAnsi="Arial" w:cs="Arial"/>
          <w:color w:val="000000" w:themeColor="text1"/>
          <w:spacing w:val="2"/>
          <w:sz w:val="24"/>
          <w:szCs w:val="24"/>
          <w:lang w:val="es-ES_tradnl" w:eastAsia="es-ES"/>
        </w:rPr>
        <w:t xml:space="preserve">i) el </w:t>
      </w:r>
      <w:r w:rsidR="000E5B51" w:rsidRPr="007C7D52">
        <w:rPr>
          <w:rFonts w:ascii="Arial" w:eastAsia="Times New Roman" w:hAnsi="Arial" w:cs="Arial"/>
          <w:color w:val="000000" w:themeColor="text1"/>
          <w:spacing w:val="2"/>
          <w:sz w:val="24"/>
          <w:szCs w:val="24"/>
          <w:lang w:val="es-ES_tradnl" w:eastAsia="es-ES"/>
        </w:rPr>
        <w:t>r</w:t>
      </w:r>
      <w:r w:rsidR="001B0066" w:rsidRPr="007C7D52">
        <w:rPr>
          <w:rFonts w:ascii="Arial" w:eastAsia="Times New Roman" w:hAnsi="Arial" w:cs="Arial"/>
          <w:color w:val="000000" w:themeColor="text1"/>
          <w:spacing w:val="2"/>
          <w:sz w:val="24"/>
          <w:szCs w:val="24"/>
          <w:lang w:val="es-ES_tradnl" w:eastAsia="es-ES"/>
        </w:rPr>
        <w:t xml:space="preserve">econocimiento </w:t>
      </w:r>
      <w:r w:rsidR="000E5B51" w:rsidRPr="007C7D52">
        <w:rPr>
          <w:rFonts w:ascii="Arial" w:eastAsia="Times New Roman" w:hAnsi="Arial" w:cs="Arial"/>
          <w:color w:val="000000" w:themeColor="text1"/>
          <w:spacing w:val="2"/>
          <w:sz w:val="24"/>
          <w:szCs w:val="24"/>
          <w:lang w:val="es-ES_tradnl" w:eastAsia="es-ES"/>
        </w:rPr>
        <w:t xml:space="preserve">que hizo </w:t>
      </w:r>
      <w:proofErr w:type="spellStart"/>
      <w:r w:rsidR="000E5B51" w:rsidRPr="007C7D52">
        <w:rPr>
          <w:rFonts w:ascii="Arial" w:eastAsia="Times New Roman" w:hAnsi="Arial" w:cs="Arial"/>
          <w:color w:val="000000" w:themeColor="text1"/>
          <w:spacing w:val="2"/>
          <w:sz w:val="24"/>
          <w:szCs w:val="24"/>
          <w:lang w:val="es-ES_tradnl" w:eastAsia="es-ES"/>
        </w:rPr>
        <w:t>CAGG</w:t>
      </w:r>
      <w:proofErr w:type="spellEnd"/>
      <w:r w:rsidR="000E5B51" w:rsidRPr="007C7D52">
        <w:rPr>
          <w:rFonts w:ascii="Arial" w:eastAsia="Times New Roman" w:hAnsi="Arial" w:cs="Arial"/>
          <w:color w:val="000000" w:themeColor="text1"/>
          <w:spacing w:val="2"/>
          <w:sz w:val="24"/>
          <w:szCs w:val="24"/>
          <w:lang w:val="es-ES_tradnl" w:eastAsia="es-ES"/>
        </w:rPr>
        <w:t xml:space="preserve"> de su hijo </w:t>
      </w:r>
      <w:proofErr w:type="spellStart"/>
      <w:r w:rsidR="000E5B51" w:rsidRPr="007C7D52">
        <w:rPr>
          <w:rFonts w:ascii="Arial" w:eastAsia="Times New Roman" w:hAnsi="Arial" w:cs="Arial"/>
          <w:color w:val="000000" w:themeColor="text1"/>
          <w:spacing w:val="2"/>
          <w:sz w:val="24"/>
          <w:szCs w:val="24"/>
          <w:lang w:val="es-ES_tradnl" w:eastAsia="es-ES"/>
        </w:rPr>
        <w:t>JD</w:t>
      </w:r>
      <w:proofErr w:type="spellEnd"/>
      <w:r w:rsidR="000E5B51" w:rsidRPr="007C7D52">
        <w:rPr>
          <w:rFonts w:ascii="Arial" w:eastAsia="Times New Roman" w:hAnsi="Arial" w:cs="Arial"/>
          <w:color w:val="000000" w:themeColor="text1"/>
          <w:spacing w:val="2"/>
          <w:sz w:val="24"/>
          <w:szCs w:val="24"/>
          <w:lang w:val="es-ES_tradnl" w:eastAsia="es-ES"/>
        </w:rPr>
        <w:t xml:space="preserve"> fue un acto t</w:t>
      </w:r>
      <w:r w:rsidR="001B0066" w:rsidRPr="007C7D52">
        <w:rPr>
          <w:rFonts w:ascii="Arial" w:eastAsia="Times New Roman" w:hAnsi="Arial" w:cs="Arial"/>
          <w:color w:val="000000" w:themeColor="text1"/>
          <w:spacing w:val="2"/>
          <w:sz w:val="24"/>
          <w:szCs w:val="24"/>
          <w:lang w:val="es-ES_tradnl" w:eastAsia="es-ES"/>
        </w:rPr>
        <w:t>otalmente voluntario</w:t>
      </w:r>
      <w:r w:rsidR="000E5B51" w:rsidRPr="007C7D52">
        <w:rPr>
          <w:rFonts w:ascii="Arial" w:eastAsia="Times New Roman" w:hAnsi="Arial" w:cs="Arial"/>
          <w:color w:val="000000" w:themeColor="text1"/>
          <w:spacing w:val="2"/>
          <w:sz w:val="24"/>
          <w:szCs w:val="24"/>
          <w:lang w:val="es-ES_tradnl" w:eastAsia="es-ES"/>
        </w:rPr>
        <w:t>.</w:t>
      </w:r>
    </w:p>
    <w:p w14:paraId="48E93BD0" w14:textId="77777777" w:rsidR="00FE116C" w:rsidRPr="007C7D52" w:rsidRDefault="00FE116C" w:rsidP="007C7D52">
      <w:pPr>
        <w:pStyle w:val="Sinespaciado"/>
        <w:spacing w:line="276" w:lineRule="auto"/>
        <w:rPr>
          <w:rFonts w:ascii="Arial" w:eastAsia="Times New Roman" w:hAnsi="Arial" w:cs="Arial"/>
          <w:color w:val="000000" w:themeColor="text1"/>
          <w:spacing w:val="2"/>
          <w:sz w:val="24"/>
          <w:szCs w:val="24"/>
          <w:lang w:val="es-ES_tradnl" w:eastAsia="es-ES"/>
        </w:rPr>
      </w:pPr>
    </w:p>
    <w:p w14:paraId="50C36B19" w14:textId="6E50C407" w:rsidR="00746163" w:rsidRPr="007C7D52" w:rsidRDefault="00FE116C" w:rsidP="007C7D52">
      <w:pPr>
        <w:pStyle w:val="Sinespaciado"/>
        <w:spacing w:line="276" w:lineRule="auto"/>
        <w:rPr>
          <w:rFonts w:ascii="Arial" w:eastAsia="Times New Roman" w:hAnsi="Arial" w:cs="Arial"/>
          <w:color w:val="000000" w:themeColor="text1"/>
          <w:spacing w:val="2"/>
          <w:sz w:val="24"/>
          <w:szCs w:val="24"/>
          <w:lang w:val="es-ES_tradnl" w:eastAsia="es-ES"/>
        </w:rPr>
      </w:pPr>
      <w:r w:rsidRPr="007C7D52">
        <w:rPr>
          <w:rFonts w:ascii="Arial" w:eastAsia="Times New Roman" w:hAnsi="Arial" w:cs="Arial"/>
          <w:color w:val="000000" w:themeColor="text1"/>
          <w:spacing w:val="2"/>
          <w:sz w:val="24"/>
          <w:szCs w:val="24"/>
          <w:lang w:val="es-ES_tradnl" w:eastAsia="es-ES"/>
        </w:rPr>
        <w:t>6.</w:t>
      </w:r>
      <w:r w:rsidR="00943E5F" w:rsidRPr="007C7D52">
        <w:rPr>
          <w:rFonts w:ascii="Arial" w:eastAsia="Times New Roman" w:hAnsi="Arial" w:cs="Arial"/>
          <w:color w:val="000000" w:themeColor="text1"/>
          <w:spacing w:val="2"/>
          <w:sz w:val="24"/>
          <w:szCs w:val="24"/>
          <w:lang w:val="es-ES_tradnl" w:eastAsia="es-ES"/>
        </w:rPr>
        <w:t>9.3</w:t>
      </w:r>
      <w:r w:rsidR="00833803" w:rsidRPr="007C7D52">
        <w:rPr>
          <w:rFonts w:ascii="Arial" w:eastAsia="Times New Roman" w:hAnsi="Arial" w:cs="Arial"/>
          <w:color w:val="000000" w:themeColor="text1"/>
          <w:spacing w:val="2"/>
          <w:sz w:val="24"/>
          <w:szCs w:val="24"/>
          <w:lang w:val="es-ES_tradnl" w:eastAsia="es-ES"/>
        </w:rPr>
        <w:t xml:space="preserve"> </w:t>
      </w:r>
      <w:r w:rsidRPr="007C7D52">
        <w:rPr>
          <w:rFonts w:ascii="Arial" w:eastAsia="Times New Roman" w:hAnsi="Arial" w:cs="Arial"/>
          <w:color w:val="000000" w:themeColor="text1"/>
          <w:spacing w:val="2"/>
          <w:sz w:val="24"/>
          <w:szCs w:val="24"/>
          <w:u w:val="single"/>
          <w:lang w:val="es-ES_tradnl" w:eastAsia="es-ES"/>
        </w:rPr>
        <w:t>Claudia Milena Castañeda</w:t>
      </w:r>
      <w:r w:rsidR="00943E5F" w:rsidRPr="007C7D52">
        <w:rPr>
          <w:rFonts w:ascii="Arial" w:eastAsia="Times New Roman" w:hAnsi="Arial" w:cs="Arial"/>
          <w:color w:val="000000" w:themeColor="text1"/>
          <w:spacing w:val="2"/>
          <w:sz w:val="24"/>
          <w:szCs w:val="24"/>
          <w:lang w:val="es-ES_tradnl" w:eastAsia="es-ES"/>
        </w:rPr>
        <w:t xml:space="preserve"> </w:t>
      </w:r>
      <w:r w:rsidR="00833803" w:rsidRPr="007C7D52">
        <w:rPr>
          <w:rFonts w:ascii="Arial" w:eastAsia="Times New Roman" w:hAnsi="Arial" w:cs="Arial"/>
          <w:color w:val="000000" w:themeColor="text1"/>
          <w:spacing w:val="2"/>
          <w:sz w:val="24"/>
          <w:szCs w:val="24"/>
          <w:lang w:val="es-ES_tradnl" w:eastAsia="es-ES"/>
        </w:rPr>
        <w:t>(</w:t>
      </w:r>
      <w:r w:rsidR="00943E5F" w:rsidRPr="007C7D52">
        <w:rPr>
          <w:rFonts w:ascii="Arial" w:eastAsia="Times New Roman" w:hAnsi="Arial" w:cs="Arial"/>
          <w:color w:val="000000" w:themeColor="text1"/>
          <w:spacing w:val="2"/>
          <w:sz w:val="24"/>
          <w:szCs w:val="24"/>
          <w:lang w:val="es-ES_tradnl" w:eastAsia="es-ES"/>
        </w:rPr>
        <w:t>hermana de la denunciante),</w:t>
      </w:r>
      <w:r w:rsidRPr="007C7D52">
        <w:rPr>
          <w:rFonts w:ascii="Arial" w:eastAsia="Times New Roman" w:hAnsi="Arial" w:cs="Arial"/>
          <w:color w:val="000000" w:themeColor="text1"/>
          <w:spacing w:val="2"/>
          <w:sz w:val="24"/>
          <w:szCs w:val="24"/>
          <w:lang w:val="es-ES_tradnl" w:eastAsia="es-ES"/>
        </w:rPr>
        <w:t xml:space="preserve"> exp</w:t>
      </w:r>
      <w:r w:rsidR="00943E5F" w:rsidRPr="007C7D52">
        <w:rPr>
          <w:rFonts w:ascii="Arial" w:eastAsia="Times New Roman" w:hAnsi="Arial" w:cs="Arial"/>
          <w:color w:val="000000" w:themeColor="text1"/>
          <w:spacing w:val="2"/>
          <w:sz w:val="24"/>
          <w:szCs w:val="24"/>
          <w:lang w:val="es-ES_tradnl" w:eastAsia="es-ES"/>
        </w:rPr>
        <w:t>uso en lo esencial lo siguiente</w:t>
      </w:r>
      <w:r w:rsidRPr="007C7D52">
        <w:rPr>
          <w:rFonts w:ascii="Arial" w:eastAsia="Times New Roman" w:hAnsi="Arial" w:cs="Arial"/>
          <w:color w:val="000000" w:themeColor="text1"/>
          <w:spacing w:val="2"/>
          <w:sz w:val="24"/>
          <w:szCs w:val="24"/>
          <w:lang w:val="es-ES_tradnl" w:eastAsia="es-ES"/>
        </w:rPr>
        <w:t xml:space="preserve">: i) </w:t>
      </w:r>
      <w:r w:rsidRPr="007C7D52">
        <w:rPr>
          <w:rFonts w:ascii="Arial" w:hAnsi="Arial" w:cs="Arial"/>
          <w:color w:val="000000" w:themeColor="text1"/>
          <w:sz w:val="24"/>
          <w:szCs w:val="24"/>
        </w:rPr>
        <w:t xml:space="preserve">vivió en España varios años junto a su hermana Lorena (Madre de </w:t>
      </w:r>
      <w:proofErr w:type="spellStart"/>
      <w:r w:rsidRPr="007C7D52">
        <w:rPr>
          <w:rFonts w:ascii="Arial" w:hAnsi="Arial" w:cs="Arial"/>
          <w:color w:val="000000" w:themeColor="text1"/>
          <w:sz w:val="24"/>
          <w:szCs w:val="24"/>
        </w:rPr>
        <w:t>JD</w:t>
      </w:r>
      <w:r w:rsidR="00943E5F" w:rsidRPr="007C7D52">
        <w:rPr>
          <w:rFonts w:ascii="Arial" w:hAnsi="Arial" w:cs="Arial"/>
          <w:color w:val="000000" w:themeColor="text1"/>
          <w:sz w:val="24"/>
          <w:szCs w:val="24"/>
        </w:rPr>
        <w:t>GC</w:t>
      </w:r>
      <w:proofErr w:type="spellEnd"/>
      <w:r w:rsidRPr="007C7D52">
        <w:rPr>
          <w:rFonts w:ascii="Arial" w:hAnsi="Arial" w:cs="Arial"/>
          <w:color w:val="000000" w:themeColor="text1"/>
          <w:sz w:val="24"/>
          <w:szCs w:val="24"/>
        </w:rPr>
        <w:t>) durante el tiempo en que la testigo estuvo en España, c</w:t>
      </w:r>
      <w:r w:rsidR="00943E5F" w:rsidRPr="007C7D52">
        <w:rPr>
          <w:rFonts w:ascii="Arial" w:hAnsi="Arial" w:cs="Arial"/>
          <w:color w:val="000000" w:themeColor="text1"/>
          <w:sz w:val="24"/>
          <w:szCs w:val="24"/>
        </w:rPr>
        <w:t>uando este era muy pequeño; ii)</w:t>
      </w:r>
      <w:r w:rsidRPr="007C7D52">
        <w:rPr>
          <w:rFonts w:ascii="Arial" w:hAnsi="Arial" w:cs="Arial"/>
          <w:color w:val="000000" w:themeColor="text1"/>
          <w:sz w:val="24"/>
          <w:szCs w:val="24"/>
        </w:rPr>
        <w:t xml:space="preserve"> posteriormente los padres</w:t>
      </w:r>
      <w:r w:rsidR="00943E5F" w:rsidRPr="007C7D52">
        <w:rPr>
          <w:rFonts w:ascii="Arial" w:hAnsi="Arial" w:cs="Arial"/>
          <w:color w:val="000000" w:themeColor="text1"/>
          <w:sz w:val="24"/>
          <w:szCs w:val="24"/>
        </w:rPr>
        <w:t xml:space="preserve"> de </w:t>
      </w:r>
      <w:proofErr w:type="spellStart"/>
      <w:r w:rsidR="00943E5F" w:rsidRPr="007C7D52">
        <w:rPr>
          <w:rFonts w:ascii="Arial" w:hAnsi="Arial" w:cs="Arial"/>
          <w:color w:val="000000" w:themeColor="text1"/>
          <w:sz w:val="24"/>
          <w:szCs w:val="24"/>
        </w:rPr>
        <w:t>JD</w:t>
      </w:r>
      <w:proofErr w:type="spellEnd"/>
      <w:r w:rsidR="00943E5F" w:rsidRPr="007C7D52">
        <w:rPr>
          <w:rFonts w:ascii="Arial" w:hAnsi="Arial" w:cs="Arial"/>
          <w:color w:val="000000" w:themeColor="text1"/>
          <w:sz w:val="24"/>
          <w:szCs w:val="24"/>
        </w:rPr>
        <w:t xml:space="preserve"> se separaron y </w:t>
      </w:r>
      <w:proofErr w:type="spellStart"/>
      <w:r w:rsidR="00943E5F" w:rsidRPr="007C7D52">
        <w:rPr>
          <w:rFonts w:ascii="Arial" w:hAnsi="Arial" w:cs="Arial"/>
          <w:color w:val="000000" w:themeColor="text1"/>
          <w:sz w:val="24"/>
          <w:szCs w:val="24"/>
        </w:rPr>
        <w:t>CAGG</w:t>
      </w:r>
      <w:proofErr w:type="spellEnd"/>
      <w:r w:rsidR="00943E5F" w:rsidRPr="007C7D52">
        <w:rPr>
          <w:rFonts w:ascii="Arial" w:hAnsi="Arial" w:cs="Arial"/>
          <w:color w:val="000000" w:themeColor="text1"/>
          <w:sz w:val="24"/>
          <w:szCs w:val="24"/>
        </w:rPr>
        <w:t xml:space="preserve"> ayudó</w:t>
      </w:r>
      <w:r w:rsidRPr="007C7D52">
        <w:rPr>
          <w:rFonts w:ascii="Arial" w:hAnsi="Arial" w:cs="Arial"/>
          <w:color w:val="000000" w:themeColor="text1"/>
          <w:sz w:val="24"/>
          <w:szCs w:val="24"/>
        </w:rPr>
        <w:t xml:space="preserve"> con su manutención por un tiempo; ii) después </w:t>
      </w:r>
      <w:proofErr w:type="spellStart"/>
      <w:r w:rsidRPr="007C7D52">
        <w:rPr>
          <w:rFonts w:ascii="Arial" w:hAnsi="Arial" w:cs="Arial"/>
          <w:color w:val="000000" w:themeColor="text1"/>
          <w:sz w:val="24"/>
          <w:szCs w:val="24"/>
        </w:rPr>
        <w:t>JD</w:t>
      </w:r>
      <w:proofErr w:type="spellEnd"/>
      <w:r w:rsidRPr="007C7D52">
        <w:rPr>
          <w:rFonts w:ascii="Arial" w:hAnsi="Arial" w:cs="Arial"/>
          <w:color w:val="000000" w:themeColor="text1"/>
          <w:sz w:val="24"/>
          <w:szCs w:val="24"/>
        </w:rPr>
        <w:t xml:space="preserve"> regresó a Colombia, </w:t>
      </w:r>
      <w:proofErr w:type="spellStart"/>
      <w:r w:rsidRPr="007C7D52">
        <w:rPr>
          <w:rFonts w:ascii="Arial" w:hAnsi="Arial" w:cs="Arial"/>
          <w:color w:val="000000" w:themeColor="text1"/>
          <w:sz w:val="24"/>
          <w:szCs w:val="24"/>
        </w:rPr>
        <w:t>CA</w:t>
      </w:r>
      <w:r w:rsidR="00D0035B" w:rsidRPr="007C7D52">
        <w:rPr>
          <w:rFonts w:ascii="Arial" w:hAnsi="Arial" w:cs="Arial"/>
          <w:color w:val="000000" w:themeColor="text1"/>
          <w:sz w:val="24"/>
          <w:szCs w:val="24"/>
        </w:rPr>
        <w:t>GG</w:t>
      </w:r>
      <w:proofErr w:type="spellEnd"/>
      <w:r w:rsidR="00D0035B" w:rsidRPr="007C7D52">
        <w:rPr>
          <w:rFonts w:ascii="Arial" w:hAnsi="Arial" w:cs="Arial"/>
          <w:color w:val="000000" w:themeColor="text1"/>
          <w:sz w:val="24"/>
          <w:szCs w:val="24"/>
        </w:rPr>
        <w:t xml:space="preserve"> le colaboró</w:t>
      </w:r>
      <w:r w:rsidRPr="007C7D52">
        <w:rPr>
          <w:rFonts w:ascii="Arial" w:hAnsi="Arial" w:cs="Arial"/>
          <w:color w:val="000000" w:themeColor="text1"/>
          <w:sz w:val="24"/>
          <w:szCs w:val="24"/>
        </w:rPr>
        <w:t xml:space="preserve"> durante un tiempo y ya después se desvin</w:t>
      </w:r>
      <w:r w:rsidR="00D0035B" w:rsidRPr="007C7D52">
        <w:rPr>
          <w:rFonts w:ascii="Arial" w:hAnsi="Arial" w:cs="Arial"/>
          <w:color w:val="000000" w:themeColor="text1"/>
          <w:sz w:val="24"/>
          <w:szCs w:val="24"/>
        </w:rPr>
        <w:t xml:space="preserve">culó totalmente, lo cual supo porque </w:t>
      </w:r>
      <w:r w:rsidRPr="007C7D52">
        <w:rPr>
          <w:rFonts w:ascii="Arial" w:hAnsi="Arial" w:cs="Arial"/>
          <w:color w:val="000000" w:themeColor="text1"/>
          <w:sz w:val="24"/>
          <w:szCs w:val="24"/>
        </w:rPr>
        <w:t>v</w:t>
      </w:r>
      <w:r w:rsidR="00D0035B" w:rsidRPr="007C7D52">
        <w:rPr>
          <w:rFonts w:ascii="Arial" w:hAnsi="Arial" w:cs="Arial"/>
          <w:color w:val="000000" w:themeColor="text1"/>
          <w:sz w:val="24"/>
          <w:szCs w:val="24"/>
        </w:rPr>
        <w:t>ivía con la madre de su sobrino</w:t>
      </w:r>
      <w:r w:rsidRPr="007C7D52">
        <w:rPr>
          <w:rFonts w:ascii="Arial" w:hAnsi="Arial" w:cs="Arial"/>
          <w:color w:val="000000" w:themeColor="text1"/>
          <w:sz w:val="24"/>
          <w:szCs w:val="24"/>
        </w:rPr>
        <w:t xml:space="preserve">; iii) desconoce cuáles fueron los motivos que tuvo </w:t>
      </w:r>
      <w:proofErr w:type="spellStart"/>
      <w:r w:rsidRPr="007C7D52">
        <w:rPr>
          <w:rFonts w:ascii="Arial" w:hAnsi="Arial" w:cs="Arial"/>
          <w:color w:val="000000" w:themeColor="text1"/>
          <w:sz w:val="24"/>
          <w:szCs w:val="24"/>
        </w:rPr>
        <w:t>CAGG</w:t>
      </w:r>
      <w:proofErr w:type="spellEnd"/>
      <w:r w:rsidRPr="007C7D52">
        <w:rPr>
          <w:rFonts w:ascii="Arial" w:hAnsi="Arial" w:cs="Arial"/>
          <w:color w:val="000000" w:themeColor="text1"/>
          <w:sz w:val="24"/>
          <w:szCs w:val="24"/>
        </w:rPr>
        <w:t xml:space="preserve"> sustraerse </w:t>
      </w:r>
      <w:r w:rsidR="000C2753" w:rsidRPr="007C7D52">
        <w:rPr>
          <w:rFonts w:ascii="Arial" w:hAnsi="Arial" w:cs="Arial"/>
          <w:color w:val="000000" w:themeColor="text1"/>
          <w:sz w:val="24"/>
          <w:szCs w:val="24"/>
        </w:rPr>
        <w:t xml:space="preserve">del </w:t>
      </w:r>
      <w:r w:rsidR="00D0035B" w:rsidRPr="007C7D52">
        <w:rPr>
          <w:rFonts w:ascii="Arial" w:hAnsi="Arial" w:cs="Arial"/>
          <w:color w:val="000000" w:themeColor="text1"/>
          <w:sz w:val="24"/>
          <w:szCs w:val="24"/>
        </w:rPr>
        <w:t xml:space="preserve">sostenimiento de </w:t>
      </w:r>
      <w:proofErr w:type="spellStart"/>
      <w:r w:rsidR="00D0035B" w:rsidRPr="007C7D52">
        <w:rPr>
          <w:rFonts w:ascii="Arial" w:hAnsi="Arial" w:cs="Arial"/>
          <w:color w:val="000000" w:themeColor="text1"/>
          <w:sz w:val="24"/>
          <w:szCs w:val="24"/>
        </w:rPr>
        <w:t>JD</w:t>
      </w:r>
      <w:proofErr w:type="spellEnd"/>
      <w:r w:rsidRPr="007C7D52">
        <w:rPr>
          <w:rFonts w:ascii="Arial" w:hAnsi="Arial" w:cs="Arial"/>
          <w:color w:val="000000" w:themeColor="text1"/>
          <w:sz w:val="24"/>
          <w:szCs w:val="24"/>
        </w:rPr>
        <w:t xml:space="preserve">; iv) pese a que no </w:t>
      </w:r>
      <w:r w:rsidR="00D0035B" w:rsidRPr="007C7D52">
        <w:rPr>
          <w:rFonts w:ascii="Arial" w:hAnsi="Arial" w:cs="Arial"/>
          <w:color w:val="000000" w:themeColor="text1"/>
          <w:sz w:val="24"/>
          <w:szCs w:val="24"/>
        </w:rPr>
        <w:t>tenía</w:t>
      </w:r>
      <w:r w:rsidRPr="007C7D52">
        <w:rPr>
          <w:rFonts w:ascii="Arial" w:hAnsi="Arial" w:cs="Arial"/>
          <w:color w:val="000000" w:themeColor="text1"/>
          <w:sz w:val="24"/>
          <w:szCs w:val="24"/>
        </w:rPr>
        <w:t xml:space="preserve"> contacto con el acusado</w:t>
      </w:r>
      <w:r w:rsidR="000C2753" w:rsidRPr="007C7D52">
        <w:rPr>
          <w:rFonts w:ascii="Arial" w:hAnsi="Arial" w:cs="Arial"/>
          <w:color w:val="000000" w:themeColor="text1"/>
          <w:sz w:val="24"/>
          <w:szCs w:val="24"/>
        </w:rPr>
        <w:t xml:space="preserve"> y lo ha visto muy po</w:t>
      </w:r>
      <w:r w:rsidR="00D0035B" w:rsidRPr="007C7D52">
        <w:rPr>
          <w:rFonts w:ascii="Arial" w:hAnsi="Arial" w:cs="Arial"/>
          <w:color w:val="000000" w:themeColor="text1"/>
          <w:sz w:val="24"/>
          <w:szCs w:val="24"/>
        </w:rPr>
        <w:t>cas veces</w:t>
      </w:r>
      <w:r w:rsidR="000C2753" w:rsidRPr="007C7D52">
        <w:rPr>
          <w:rFonts w:ascii="Arial" w:hAnsi="Arial" w:cs="Arial"/>
          <w:color w:val="000000" w:themeColor="text1"/>
          <w:sz w:val="24"/>
          <w:szCs w:val="24"/>
        </w:rPr>
        <w:t xml:space="preserve">, </w:t>
      </w:r>
      <w:r w:rsidR="00D0035B" w:rsidRPr="007C7D52">
        <w:rPr>
          <w:rFonts w:ascii="Arial" w:hAnsi="Arial" w:cs="Arial"/>
          <w:color w:val="000000" w:themeColor="text1"/>
          <w:sz w:val="24"/>
          <w:szCs w:val="24"/>
        </w:rPr>
        <w:t>sabe que</w:t>
      </w:r>
      <w:r w:rsidRPr="007C7D52">
        <w:rPr>
          <w:rFonts w:ascii="Arial" w:hAnsi="Arial" w:cs="Arial"/>
          <w:color w:val="000000" w:themeColor="text1"/>
          <w:sz w:val="24"/>
          <w:szCs w:val="24"/>
        </w:rPr>
        <w:t xml:space="preserve"> tenía medios económicos para responder por </w:t>
      </w:r>
      <w:proofErr w:type="spellStart"/>
      <w:r w:rsidRPr="007C7D52">
        <w:rPr>
          <w:rFonts w:ascii="Arial" w:hAnsi="Arial" w:cs="Arial"/>
          <w:color w:val="000000" w:themeColor="text1"/>
          <w:sz w:val="24"/>
          <w:szCs w:val="24"/>
        </w:rPr>
        <w:t>JD</w:t>
      </w:r>
      <w:proofErr w:type="spellEnd"/>
      <w:r w:rsidR="00D0035B" w:rsidRPr="007C7D52">
        <w:rPr>
          <w:rFonts w:ascii="Arial" w:hAnsi="Arial" w:cs="Arial"/>
          <w:color w:val="000000" w:themeColor="text1"/>
          <w:sz w:val="24"/>
          <w:szCs w:val="24"/>
        </w:rPr>
        <w:t xml:space="preserve">; </w:t>
      </w:r>
      <w:r w:rsidRPr="007C7D52">
        <w:rPr>
          <w:rFonts w:ascii="Arial" w:hAnsi="Arial" w:cs="Arial"/>
          <w:color w:val="000000" w:themeColor="text1"/>
          <w:sz w:val="24"/>
          <w:szCs w:val="24"/>
        </w:rPr>
        <w:t>v)</w:t>
      </w:r>
      <w:r w:rsidR="000C2753" w:rsidRPr="007C7D52">
        <w:rPr>
          <w:rFonts w:ascii="Arial" w:hAnsi="Arial" w:cs="Arial"/>
          <w:color w:val="000000" w:themeColor="text1"/>
          <w:sz w:val="24"/>
          <w:szCs w:val="24"/>
        </w:rPr>
        <w:t xml:space="preserve"> la pareja de su hermana en España era </w:t>
      </w:r>
      <w:proofErr w:type="spellStart"/>
      <w:r w:rsidR="00C55236" w:rsidRPr="007C7D52">
        <w:rPr>
          <w:rFonts w:ascii="Arial" w:hAnsi="Arial" w:cs="Arial"/>
          <w:color w:val="000000" w:themeColor="text1"/>
          <w:sz w:val="24"/>
          <w:szCs w:val="24"/>
        </w:rPr>
        <w:t>CAGG</w:t>
      </w:r>
      <w:proofErr w:type="spellEnd"/>
      <w:r w:rsidR="00C55236" w:rsidRPr="007C7D52">
        <w:rPr>
          <w:rFonts w:ascii="Arial" w:hAnsi="Arial" w:cs="Arial"/>
          <w:color w:val="000000" w:themeColor="text1"/>
          <w:sz w:val="24"/>
          <w:szCs w:val="24"/>
        </w:rPr>
        <w:t xml:space="preserve"> </w:t>
      </w:r>
      <w:r w:rsidR="000C2753" w:rsidRPr="007C7D52">
        <w:rPr>
          <w:rFonts w:ascii="Arial" w:hAnsi="Arial" w:cs="Arial"/>
          <w:color w:val="000000" w:themeColor="text1"/>
          <w:sz w:val="24"/>
          <w:szCs w:val="24"/>
        </w:rPr>
        <w:t xml:space="preserve">y mientras vivieron allí este </w:t>
      </w:r>
      <w:r w:rsidR="00D0035B" w:rsidRPr="007C7D52">
        <w:rPr>
          <w:rFonts w:ascii="Arial" w:hAnsi="Arial" w:cs="Arial"/>
          <w:color w:val="000000" w:themeColor="text1"/>
          <w:sz w:val="24"/>
          <w:szCs w:val="24"/>
        </w:rPr>
        <w:t>cumplía con sus</w:t>
      </w:r>
      <w:r w:rsidRPr="007C7D52">
        <w:rPr>
          <w:rFonts w:ascii="Arial" w:hAnsi="Arial" w:cs="Arial"/>
          <w:color w:val="000000" w:themeColor="text1"/>
          <w:sz w:val="24"/>
          <w:szCs w:val="24"/>
        </w:rPr>
        <w:t xml:space="preserve"> deberes alimentarios</w:t>
      </w:r>
      <w:r w:rsidR="00D0035B" w:rsidRPr="007C7D52">
        <w:rPr>
          <w:rFonts w:ascii="Arial" w:hAnsi="Arial" w:cs="Arial"/>
          <w:color w:val="000000" w:themeColor="text1"/>
          <w:sz w:val="24"/>
          <w:szCs w:val="24"/>
        </w:rPr>
        <w:t>, lo que hizo hasta el año 2013</w:t>
      </w:r>
      <w:r w:rsidR="00F970D8" w:rsidRPr="007C7D52">
        <w:rPr>
          <w:rFonts w:ascii="Arial" w:hAnsi="Arial" w:cs="Arial"/>
          <w:color w:val="000000" w:themeColor="text1"/>
          <w:sz w:val="24"/>
          <w:szCs w:val="24"/>
        </w:rPr>
        <w:t>;</w:t>
      </w:r>
      <w:r w:rsidR="000C2753" w:rsidRPr="007C7D52">
        <w:rPr>
          <w:rFonts w:ascii="Arial" w:hAnsi="Arial" w:cs="Arial"/>
          <w:color w:val="000000" w:themeColor="text1"/>
          <w:sz w:val="24"/>
          <w:szCs w:val="24"/>
        </w:rPr>
        <w:t xml:space="preserve"> vi) </w:t>
      </w:r>
      <w:r w:rsidRPr="007C7D52">
        <w:rPr>
          <w:rFonts w:ascii="Arial" w:hAnsi="Arial" w:cs="Arial"/>
          <w:color w:val="000000" w:themeColor="text1"/>
          <w:sz w:val="24"/>
          <w:szCs w:val="24"/>
        </w:rPr>
        <w:t xml:space="preserve">no sabe cuándo fue que el señor </w:t>
      </w:r>
      <w:proofErr w:type="spellStart"/>
      <w:r w:rsidR="00D0035B" w:rsidRPr="007C7D52">
        <w:rPr>
          <w:rFonts w:ascii="Arial" w:hAnsi="Arial" w:cs="Arial"/>
          <w:color w:val="000000" w:themeColor="text1"/>
          <w:sz w:val="24"/>
          <w:szCs w:val="24"/>
        </w:rPr>
        <w:t>GG</w:t>
      </w:r>
      <w:proofErr w:type="spellEnd"/>
      <w:r w:rsidRPr="007C7D52">
        <w:rPr>
          <w:rFonts w:ascii="Arial" w:hAnsi="Arial" w:cs="Arial"/>
          <w:color w:val="000000" w:themeColor="text1"/>
          <w:sz w:val="24"/>
          <w:szCs w:val="24"/>
        </w:rPr>
        <w:t xml:space="preserve"> reconoció a </w:t>
      </w:r>
      <w:proofErr w:type="spellStart"/>
      <w:r w:rsidRPr="007C7D52">
        <w:rPr>
          <w:rFonts w:ascii="Arial" w:hAnsi="Arial" w:cs="Arial"/>
          <w:color w:val="000000" w:themeColor="text1"/>
          <w:sz w:val="24"/>
          <w:szCs w:val="24"/>
        </w:rPr>
        <w:t>J</w:t>
      </w:r>
      <w:r w:rsidR="00D0035B" w:rsidRPr="007C7D52">
        <w:rPr>
          <w:rFonts w:ascii="Arial" w:hAnsi="Arial" w:cs="Arial"/>
          <w:color w:val="000000" w:themeColor="text1"/>
          <w:sz w:val="24"/>
          <w:szCs w:val="24"/>
        </w:rPr>
        <w:t>D</w:t>
      </w:r>
      <w:proofErr w:type="spellEnd"/>
      <w:r w:rsidR="00D0035B" w:rsidRPr="007C7D52">
        <w:rPr>
          <w:rFonts w:ascii="Arial" w:hAnsi="Arial" w:cs="Arial"/>
          <w:color w:val="000000" w:themeColor="text1"/>
          <w:sz w:val="24"/>
          <w:szCs w:val="24"/>
        </w:rPr>
        <w:t xml:space="preserve"> </w:t>
      </w:r>
      <w:r w:rsidRPr="007C7D52">
        <w:rPr>
          <w:rFonts w:ascii="Arial" w:hAnsi="Arial" w:cs="Arial"/>
          <w:color w:val="000000" w:themeColor="text1"/>
          <w:sz w:val="24"/>
          <w:szCs w:val="24"/>
        </w:rPr>
        <w:t>como hijo</w:t>
      </w:r>
      <w:r w:rsidR="00D0035B" w:rsidRPr="007C7D52">
        <w:rPr>
          <w:rFonts w:ascii="Arial" w:hAnsi="Arial" w:cs="Arial"/>
          <w:color w:val="000000" w:themeColor="text1"/>
          <w:sz w:val="24"/>
          <w:szCs w:val="24"/>
        </w:rPr>
        <w:t>;</w:t>
      </w:r>
      <w:r w:rsidR="00F970D8" w:rsidRPr="007C7D52">
        <w:rPr>
          <w:rFonts w:ascii="Arial" w:hAnsi="Arial" w:cs="Arial"/>
          <w:color w:val="000000" w:themeColor="text1"/>
          <w:sz w:val="24"/>
          <w:szCs w:val="24"/>
        </w:rPr>
        <w:t xml:space="preserve"> y </w:t>
      </w:r>
      <w:r w:rsidR="000C2753" w:rsidRPr="007C7D52">
        <w:rPr>
          <w:rFonts w:ascii="Arial" w:hAnsi="Arial" w:cs="Arial"/>
          <w:color w:val="000000" w:themeColor="text1"/>
          <w:sz w:val="24"/>
          <w:szCs w:val="24"/>
        </w:rPr>
        <w:t xml:space="preserve">vii) </w:t>
      </w:r>
      <w:r w:rsidR="00F970D8" w:rsidRPr="007C7D52">
        <w:rPr>
          <w:rFonts w:ascii="Arial" w:hAnsi="Arial" w:cs="Arial"/>
          <w:color w:val="000000" w:themeColor="text1"/>
          <w:sz w:val="24"/>
          <w:szCs w:val="24"/>
        </w:rPr>
        <w:t xml:space="preserve">se </w:t>
      </w:r>
      <w:r w:rsidR="00D0035B" w:rsidRPr="007C7D52">
        <w:rPr>
          <w:rFonts w:ascii="Arial" w:hAnsi="Arial" w:cs="Arial"/>
          <w:color w:val="000000" w:themeColor="text1"/>
          <w:sz w:val="24"/>
          <w:szCs w:val="24"/>
        </w:rPr>
        <w:t>enteró</w:t>
      </w:r>
      <w:r w:rsidR="00F970D8" w:rsidRPr="007C7D52">
        <w:rPr>
          <w:rFonts w:ascii="Arial" w:hAnsi="Arial" w:cs="Arial"/>
          <w:color w:val="000000" w:themeColor="text1"/>
          <w:sz w:val="24"/>
          <w:szCs w:val="24"/>
        </w:rPr>
        <w:t xml:space="preserve"> de lo</w:t>
      </w:r>
      <w:r w:rsidR="000C2753" w:rsidRPr="007C7D52">
        <w:rPr>
          <w:rFonts w:ascii="Arial" w:hAnsi="Arial" w:cs="Arial"/>
          <w:color w:val="000000" w:themeColor="text1"/>
          <w:sz w:val="24"/>
          <w:szCs w:val="24"/>
        </w:rPr>
        <w:t>s hechos</w:t>
      </w:r>
      <w:r w:rsidR="00D0035B" w:rsidRPr="007C7D52">
        <w:rPr>
          <w:rFonts w:ascii="Arial" w:hAnsi="Arial" w:cs="Arial"/>
          <w:color w:val="000000" w:themeColor="text1"/>
          <w:sz w:val="24"/>
          <w:szCs w:val="24"/>
        </w:rPr>
        <w:t xml:space="preserve"> que dieron lugar a la denuncia por lo que le contó</w:t>
      </w:r>
      <w:r w:rsidR="00F970D8" w:rsidRPr="007C7D52">
        <w:rPr>
          <w:rFonts w:ascii="Arial" w:hAnsi="Arial" w:cs="Arial"/>
          <w:color w:val="000000" w:themeColor="text1"/>
          <w:sz w:val="24"/>
          <w:szCs w:val="24"/>
        </w:rPr>
        <w:t xml:space="preserve"> su hermana .</w:t>
      </w:r>
    </w:p>
    <w:p w14:paraId="7C0F014E" w14:textId="77777777" w:rsidR="001B0066" w:rsidRPr="007C7D52" w:rsidRDefault="001B0066" w:rsidP="007C7D52">
      <w:pPr>
        <w:pStyle w:val="Sinespaciado"/>
        <w:spacing w:line="276" w:lineRule="auto"/>
        <w:rPr>
          <w:rFonts w:ascii="Arial" w:eastAsia="Times New Roman" w:hAnsi="Arial" w:cs="Arial"/>
          <w:color w:val="000000" w:themeColor="text1"/>
          <w:spacing w:val="2"/>
          <w:sz w:val="24"/>
          <w:szCs w:val="24"/>
          <w:lang w:val="es-ES_tradnl" w:eastAsia="es-ES"/>
        </w:rPr>
      </w:pPr>
    </w:p>
    <w:p w14:paraId="67570E5A" w14:textId="4B7EC785" w:rsidR="002968C2" w:rsidRPr="007C7D52" w:rsidRDefault="00E86EC5" w:rsidP="007C7D52">
      <w:pPr>
        <w:pStyle w:val="Sinespaciado"/>
        <w:spacing w:line="276" w:lineRule="auto"/>
        <w:rPr>
          <w:rFonts w:ascii="Arial" w:eastAsia="Times New Roman" w:hAnsi="Arial" w:cs="Arial"/>
          <w:color w:val="000000" w:themeColor="text1"/>
          <w:spacing w:val="2"/>
          <w:sz w:val="24"/>
          <w:szCs w:val="24"/>
          <w:lang w:val="es-ES_tradnl" w:eastAsia="es-ES"/>
        </w:rPr>
      </w:pPr>
      <w:r w:rsidRPr="007C7D52">
        <w:rPr>
          <w:rFonts w:ascii="Arial" w:eastAsia="Times New Roman" w:hAnsi="Arial" w:cs="Arial"/>
          <w:color w:val="000000" w:themeColor="text1"/>
          <w:spacing w:val="2"/>
          <w:sz w:val="24"/>
          <w:szCs w:val="24"/>
          <w:lang w:val="es-ES_tradnl" w:eastAsia="es-ES"/>
        </w:rPr>
        <w:t>6.</w:t>
      </w:r>
      <w:r w:rsidR="00FF06E9" w:rsidRPr="007C7D52">
        <w:rPr>
          <w:rFonts w:ascii="Arial" w:eastAsia="Times New Roman" w:hAnsi="Arial" w:cs="Arial"/>
          <w:color w:val="000000" w:themeColor="text1"/>
          <w:spacing w:val="2"/>
          <w:sz w:val="24"/>
          <w:szCs w:val="24"/>
          <w:lang w:val="es-ES_tradnl" w:eastAsia="es-ES"/>
        </w:rPr>
        <w:t xml:space="preserve">9.4 </w:t>
      </w:r>
      <w:r w:rsidR="002968C2" w:rsidRPr="007C7D52">
        <w:rPr>
          <w:rFonts w:ascii="Arial" w:eastAsia="Times New Roman" w:hAnsi="Arial" w:cs="Arial"/>
          <w:color w:val="000000" w:themeColor="text1"/>
          <w:spacing w:val="2"/>
          <w:sz w:val="24"/>
          <w:szCs w:val="24"/>
          <w:lang w:val="es-ES_tradnl" w:eastAsia="es-ES"/>
        </w:rPr>
        <w:t>Por su parte, el procesado</w:t>
      </w:r>
      <w:r w:rsidR="00D0035B" w:rsidRPr="007C7D52">
        <w:rPr>
          <w:rFonts w:ascii="Arial" w:eastAsia="Times New Roman" w:hAnsi="Arial" w:cs="Arial"/>
          <w:color w:val="000000" w:themeColor="text1"/>
          <w:spacing w:val="2"/>
          <w:sz w:val="24"/>
          <w:szCs w:val="24"/>
          <w:lang w:val="es-ES_tradnl" w:eastAsia="es-ES"/>
        </w:rPr>
        <w:t xml:space="preserve"> </w:t>
      </w:r>
      <w:proofErr w:type="spellStart"/>
      <w:r w:rsidR="000E5B51" w:rsidRPr="007C7D52">
        <w:rPr>
          <w:rFonts w:ascii="Arial" w:eastAsia="Times New Roman" w:hAnsi="Arial" w:cs="Arial"/>
          <w:color w:val="000000" w:themeColor="text1"/>
          <w:spacing w:val="2"/>
          <w:sz w:val="24"/>
          <w:szCs w:val="24"/>
          <w:u w:val="single"/>
          <w:lang w:val="es-ES_tradnl" w:eastAsia="es-ES"/>
        </w:rPr>
        <w:t>CAGG</w:t>
      </w:r>
      <w:proofErr w:type="spellEnd"/>
      <w:r w:rsidR="000E5B51" w:rsidRPr="007C7D52">
        <w:rPr>
          <w:rFonts w:ascii="Arial" w:eastAsia="Times New Roman" w:hAnsi="Arial" w:cs="Arial"/>
          <w:color w:val="000000" w:themeColor="text1"/>
          <w:spacing w:val="2"/>
          <w:sz w:val="24"/>
          <w:szCs w:val="24"/>
          <w:u w:val="single"/>
          <w:lang w:val="es-ES_tradnl" w:eastAsia="es-ES"/>
        </w:rPr>
        <w:t xml:space="preserve"> </w:t>
      </w:r>
      <w:r w:rsidR="000C2753" w:rsidRPr="007C7D52">
        <w:rPr>
          <w:rFonts w:ascii="Arial" w:eastAsia="Times New Roman" w:hAnsi="Arial" w:cs="Arial"/>
          <w:color w:val="000000" w:themeColor="text1"/>
          <w:spacing w:val="2"/>
          <w:sz w:val="24"/>
          <w:szCs w:val="24"/>
          <w:lang w:val="es-ES_tradnl" w:eastAsia="es-ES"/>
        </w:rPr>
        <w:t>manife</w:t>
      </w:r>
      <w:r w:rsidR="00D0035B" w:rsidRPr="007C7D52">
        <w:rPr>
          <w:rFonts w:ascii="Arial" w:eastAsia="Times New Roman" w:hAnsi="Arial" w:cs="Arial"/>
          <w:color w:val="000000" w:themeColor="text1"/>
          <w:spacing w:val="2"/>
          <w:sz w:val="24"/>
          <w:szCs w:val="24"/>
          <w:lang w:val="es-ES_tradnl" w:eastAsia="es-ES"/>
        </w:rPr>
        <w:t>stó en lo esencial lo siguiente</w:t>
      </w:r>
      <w:r w:rsidR="000E5B51" w:rsidRPr="007C7D52">
        <w:rPr>
          <w:rFonts w:ascii="Arial" w:eastAsia="Times New Roman" w:hAnsi="Arial" w:cs="Arial"/>
          <w:color w:val="000000" w:themeColor="text1"/>
          <w:spacing w:val="2"/>
          <w:sz w:val="24"/>
          <w:szCs w:val="24"/>
          <w:lang w:val="es-ES_tradnl" w:eastAsia="es-ES"/>
        </w:rPr>
        <w:t xml:space="preserve">: i) </w:t>
      </w:r>
      <w:r w:rsidR="00560684" w:rsidRPr="007C7D52">
        <w:rPr>
          <w:rFonts w:ascii="Arial" w:eastAsia="Times New Roman" w:hAnsi="Arial" w:cs="Arial"/>
          <w:color w:val="000000" w:themeColor="text1"/>
          <w:spacing w:val="2"/>
          <w:sz w:val="24"/>
          <w:szCs w:val="24"/>
          <w:lang w:val="es-ES_tradnl" w:eastAsia="es-ES"/>
        </w:rPr>
        <w:t xml:space="preserve">el joven </w:t>
      </w:r>
      <w:proofErr w:type="spellStart"/>
      <w:r w:rsidR="00560684" w:rsidRPr="007C7D52">
        <w:rPr>
          <w:rFonts w:ascii="Arial" w:eastAsia="Times New Roman" w:hAnsi="Arial" w:cs="Arial"/>
          <w:color w:val="000000" w:themeColor="text1"/>
          <w:spacing w:val="2"/>
          <w:sz w:val="24"/>
          <w:szCs w:val="24"/>
          <w:lang w:val="es-ES_tradnl" w:eastAsia="es-ES"/>
        </w:rPr>
        <w:t>J</w:t>
      </w:r>
      <w:r w:rsidR="000E5B51" w:rsidRPr="007C7D52">
        <w:rPr>
          <w:rFonts w:ascii="Arial" w:eastAsia="Times New Roman" w:hAnsi="Arial" w:cs="Arial"/>
          <w:color w:val="000000" w:themeColor="text1"/>
          <w:spacing w:val="2"/>
          <w:sz w:val="24"/>
          <w:szCs w:val="24"/>
          <w:lang w:val="es-ES_tradnl" w:eastAsia="es-ES"/>
        </w:rPr>
        <w:t>D</w:t>
      </w:r>
      <w:proofErr w:type="spellEnd"/>
      <w:r w:rsidR="000E5B51" w:rsidRPr="007C7D52">
        <w:rPr>
          <w:rFonts w:ascii="Arial" w:eastAsia="Times New Roman" w:hAnsi="Arial" w:cs="Arial"/>
          <w:color w:val="000000" w:themeColor="text1"/>
          <w:spacing w:val="2"/>
          <w:sz w:val="24"/>
          <w:szCs w:val="24"/>
          <w:lang w:val="es-ES_tradnl" w:eastAsia="es-ES"/>
        </w:rPr>
        <w:t xml:space="preserve"> es su </w:t>
      </w:r>
      <w:r w:rsidR="00560684" w:rsidRPr="007C7D52">
        <w:rPr>
          <w:rFonts w:ascii="Arial" w:eastAsia="Times New Roman" w:hAnsi="Arial" w:cs="Arial"/>
          <w:color w:val="000000" w:themeColor="text1"/>
          <w:spacing w:val="2"/>
          <w:sz w:val="24"/>
          <w:szCs w:val="24"/>
          <w:lang w:val="es-ES_tradnl" w:eastAsia="es-ES"/>
        </w:rPr>
        <w:t>hijo</w:t>
      </w:r>
      <w:r w:rsidR="000E5B51" w:rsidRPr="007C7D52">
        <w:rPr>
          <w:rFonts w:ascii="Arial" w:eastAsia="Times New Roman" w:hAnsi="Arial" w:cs="Arial"/>
          <w:color w:val="000000" w:themeColor="text1"/>
          <w:spacing w:val="2"/>
          <w:sz w:val="24"/>
          <w:szCs w:val="24"/>
          <w:lang w:val="es-ES_tradnl" w:eastAsia="es-ES"/>
        </w:rPr>
        <w:t xml:space="preserve"> y ha </w:t>
      </w:r>
      <w:r w:rsidR="00560684" w:rsidRPr="007C7D52">
        <w:rPr>
          <w:rFonts w:ascii="Arial" w:eastAsia="Times New Roman" w:hAnsi="Arial" w:cs="Arial"/>
          <w:color w:val="000000" w:themeColor="text1"/>
          <w:spacing w:val="2"/>
          <w:sz w:val="24"/>
          <w:szCs w:val="24"/>
          <w:lang w:val="es-ES_tradnl" w:eastAsia="es-ES"/>
        </w:rPr>
        <w:t xml:space="preserve">convivido con él en España y en Pereira; ii) la relación </w:t>
      </w:r>
      <w:r w:rsidR="000E5B51" w:rsidRPr="007C7D52">
        <w:rPr>
          <w:rFonts w:ascii="Arial" w:eastAsia="Times New Roman" w:hAnsi="Arial" w:cs="Arial"/>
          <w:color w:val="000000" w:themeColor="text1"/>
          <w:spacing w:val="2"/>
          <w:sz w:val="24"/>
          <w:szCs w:val="24"/>
          <w:lang w:val="es-ES_tradnl" w:eastAsia="es-ES"/>
        </w:rPr>
        <w:t xml:space="preserve">con </w:t>
      </w:r>
      <w:proofErr w:type="spellStart"/>
      <w:r w:rsidR="000C2753" w:rsidRPr="007C7D52">
        <w:rPr>
          <w:rFonts w:ascii="Arial" w:eastAsia="Times New Roman" w:hAnsi="Arial" w:cs="Arial"/>
          <w:color w:val="000000" w:themeColor="text1"/>
          <w:spacing w:val="2"/>
          <w:sz w:val="24"/>
          <w:szCs w:val="24"/>
          <w:lang w:val="es-ES_tradnl" w:eastAsia="es-ES"/>
        </w:rPr>
        <w:t>JD</w:t>
      </w:r>
      <w:proofErr w:type="spellEnd"/>
      <w:r w:rsidR="000C2753" w:rsidRPr="007C7D52">
        <w:rPr>
          <w:rFonts w:ascii="Arial" w:eastAsia="Times New Roman" w:hAnsi="Arial" w:cs="Arial"/>
          <w:color w:val="000000" w:themeColor="text1"/>
          <w:spacing w:val="2"/>
          <w:sz w:val="24"/>
          <w:szCs w:val="24"/>
          <w:lang w:val="es-ES_tradnl" w:eastAsia="es-ES"/>
        </w:rPr>
        <w:t xml:space="preserve"> </w:t>
      </w:r>
      <w:r w:rsidR="00560684" w:rsidRPr="007C7D52">
        <w:rPr>
          <w:rFonts w:ascii="Arial" w:eastAsia="Times New Roman" w:hAnsi="Arial" w:cs="Arial"/>
          <w:color w:val="000000" w:themeColor="text1"/>
          <w:spacing w:val="2"/>
          <w:sz w:val="24"/>
          <w:szCs w:val="24"/>
          <w:lang w:val="es-ES_tradnl" w:eastAsia="es-ES"/>
        </w:rPr>
        <w:t xml:space="preserve">fue muy buena hasta el </w:t>
      </w:r>
      <w:r w:rsidR="002968C2" w:rsidRPr="007C7D52">
        <w:rPr>
          <w:rFonts w:ascii="Arial" w:eastAsia="Times New Roman" w:hAnsi="Arial" w:cs="Arial"/>
          <w:color w:val="000000" w:themeColor="text1"/>
          <w:spacing w:val="2"/>
          <w:sz w:val="24"/>
          <w:szCs w:val="24"/>
          <w:lang w:val="es-ES_tradnl" w:eastAsia="es-ES"/>
        </w:rPr>
        <w:t>año 2013</w:t>
      </w:r>
      <w:r w:rsidR="00560684" w:rsidRPr="007C7D52">
        <w:rPr>
          <w:rFonts w:ascii="Arial" w:eastAsia="Times New Roman" w:hAnsi="Arial" w:cs="Arial"/>
          <w:color w:val="000000" w:themeColor="text1"/>
          <w:spacing w:val="2"/>
          <w:sz w:val="24"/>
          <w:szCs w:val="24"/>
          <w:lang w:val="es-ES_tradnl" w:eastAsia="es-ES"/>
        </w:rPr>
        <w:t>, después cambió y la comunicación no volvió a ser la misma</w:t>
      </w:r>
      <w:r w:rsidR="001D22E2" w:rsidRPr="007C7D52">
        <w:rPr>
          <w:rFonts w:ascii="Arial" w:eastAsia="Times New Roman" w:hAnsi="Arial" w:cs="Arial"/>
          <w:color w:val="000000" w:themeColor="text1"/>
          <w:spacing w:val="2"/>
          <w:sz w:val="24"/>
          <w:szCs w:val="24"/>
          <w:lang w:val="es-ES_tradnl" w:eastAsia="es-ES"/>
        </w:rPr>
        <w:t>, pese a que é</w:t>
      </w:r>
      <w:r w:rsidR="000C2753" w:rsidRPr="007C7D52">
        <w:rPr>
          <w:rFonts w:ascii="Arial" w:eastAsia="Times New Roman" w:hAnsi="Arial" w:cs="Arial"/>
          <w:color w:val="000000" w:themeColor="text1"/>
          <w:spacing w:val="2"/>
          <w:sz w:val="24"/>
          <w:szCs w:val="24"/>
          <w:lang w:val="es-ES_tradnl" w:eastAsia="es-ES"/>
        </w:rPr>
        <w:t xml:space="preserve">l puede ser localizado </w:t>
      </w:r>
      <w:r w:rsidR="001D22E2" w:rsidRPr="007C7D52">
        <w:rPr>
          <w:rFonts w:ascii="Arial" w:eastAsia="Times New Roman" w:hAnsi="Arial" w:cs="Arial"/>
          <w:color w:val="000000" w:themeColor="text1"/>
          <w:spacing w:val="2"/>
          <w:sz w:val="24"/>
          <w:szCs w:val="24"/>
          <w:lang w:val="es-ES_tradnl" w:eastAsia="es-ES"/>
        </w:rPr>
        <w:t>fácilmente</w:t>
      </w:r>
      <w:r w:rsidR="000C2753" w:rsidRPr="007C7D52">
        <w:rPr>
          <w:rFonts w:ascii="Arial" w:eastAsia="Times New Roman" w:hAnsi="Arial" w:cs="Arial"/>
          <w:color w:val="000000" w:themeColor="text1"/>
          <w:spacing w:val="2"/>
          <w:sz w:val="24"/>
          <w:szCs w:val="24"/>
          <w:lang w:val="es-ES_tradnl" w:eastAsia="es-ES"/>
        </w:rPr>
        <w:t xml:space="preserve"> </w:t>
      </w:r>
      <w:r w:rsidR="001D22E2" w:rsidRPr="007C7D52">
        <w:rPr>
          <w:rFonts w:ascii="Arial" w:eastAsia="Times New Roman" w:hAnsi="Arial" w:cs="Arial"/>
          <w:color w:val="000000" w:themeColor="text1"/>
          <w:spacing w:val="2"/>
          <w:sz w:val="24"/>
          <w:szCs w:val="24"/>
          <w:lang w:val="es-ES_tradnl" w:eastAsia="es-ES"/>
        </w:rPr>
        <w:t>por medio de las redes sociales;</w:t>
      </w:r>
      <w:r w:rsidR="00560684" w:rsidRPr="007C7D52">
        <w:rPr>
          <w:rFonts w:ascii="Arial" w:eastAsia="Times New Roman" w:hAnsi="Arial" w:cs="Arial"/>
          <w:color w:val="000000" w:themeColor="text1"/>
          <w:spacing w:val="2"/>
          <w:sz w:val="24"/>
          <w:szCs w:val="24"/>
          <w:lang w:val="es-ES_tradnl" w:eastAsia="es-ES"/>
        </w:rPr>
        <w:t xml:space="preserve"> iii) hasta el año 2013 le pudo ayudar económicamente</w:t>
      </w:r>
      <w:r w:rsidR="000C2753" w:rsidRPr="007C7D52">
        <w:rPr>
          <w:rFonts w:ascii="Arial" w:eastAsia="Times New Roman" w:hAnsi="Arial" w:cs="Arial"/>
          <w:color w:val="000000" w:themeColor="text1"/>
          <w:spacing w:val="2"/>
          <w:sz w:val="24"/>
          <w:szCs w:val="24"/>
          <w:lang w:val="es-ES_tradnl" w:eastAsia="es-ES"/>
        </w:rPr>
        <w:t xml:space="preserve"> a su hijo,</w:t>
      </w:r>
      <w:r w:rsidR="00560684" w:rsidRPr="007C7D52">
        <w:rPr>
          <w:rFonts w:ascii="Arial" w:eastAsia="Times New Roman" w:hAnsi="Arial" w:cs="Arial"/>
          <w:color w:val="000000" w:themeColor="text1"/>
          <w:spacing w:val="2"/>
          <w:sz w:val="24"/>
          <w:szCs w:val="24"/>
          <w:lang w:val="es-ES_tradnl" w:eastAsia="es-ES"/>
        </w:rPr>
        <w:t xml:space="preserve"> </w:t>
      </w:r>
      <w:r w:rsidR="001D22E2" w:rsidRPr="007C7D52">
        <w:rPr>
          <w:rFonts w:ascii="Arial" w:eastAsia="Times New Roman" w:hAnsi="Arial" w:cs="Arial"/>
          <w:color w:val="000000" w:themeColor="text1"/>
          <w:spacing w:val="2"/>
          <w:sz w:val="24"/>
          <w:szCs w:val="24"/>
          <w:lang w:val="es-ES_tradnl" w:eastAsia="es-ES"/>
        </w:rPr>
        <w:t xml:space="preserve">pero </w:t>
      </w:r>
      <w:r w:rsidR="00560684" w:rsidRPr="007C7D52">
        <w:rPr>
          <w:rFonts w:ascii="Arial" w:eastAsia="Times New Roman" w:hAnsi="Arial" w:cs="Arial"/>
          <w:color w:val="000000" w:themeColor="text1"/>
          <w:spacing w:val="2"/>
          <w:sz w:val="24"/>
          <w:szCs w:val="24"/>
          <w:lang w:val="es-ES_tradnl" w:eastAsia="es-ES"/>
        </w:rPr>
        <w:t xml:space="preserve">luego le fue imposible </w:t>
      </w:r>
      <w:r w:rsidR="000C2753" w:rsidRPr="007C7D52">
        <w:rPr>
          <w:rFonts w:ascii="Arial" w:eastAsia="Times New Roman" w:hAnsi="Arial" w:cs="Arial"/>
          <w:color w:val="000000" w:themeColor="text1"/>
          <w:spacing w:val="2"/>
          <w:sz w:val="24"/>
          <w:szCs w:val="24"/>
          <w:lang w:val="es-ES_tradnl" w:eastAsia="es-ES"/>
        </w:rPr>
        <w:t xml:space="preserve">hacerlo </w:t>
      </w:r>
      <w:r w:rsidR="00560684" w:rsidRPr="007C7D52">
        <w:rPr>
          <w:rFonts w:ascii="Arial" w:eastAsia="Times New Roman" w:hAnsi="Arial" w:cs="Arial"/>
          <w:color w:val="000000" w:themeColor="text1"/>
          <w:spacing w:val="2"/>
          <w:sz w:val="24"/>
          <w:szCs w:val="24"/>
          <w:lang w:val="es-ES_tradnl" w:eastAsia="es-ES"/>
        </w:rPr>
        <w:t xml:space="preserve">porque la </w:t>
      </w:r>
      <w:r w:rsidR="000E5B51" w:rsidRPr="007C7D52">
        <w:rPr>
          <w:rFonts w:ascii="Arial" w:eastAsia="Times New Roman" w:hAnsi="Arial" w:cs="Arial"/>
          <w:color w:val="000000" w:themeColor="text1"/>
          <w:spacing w:val="2"/>
          <w:sz w:val="24"/>
          <w:szCs w:val="24"/>
          <w:lang w:val="es-ES_tradnl" w:eastAsia="es-ES"/>
        </w:rPr>
        <w:t>D</w:t>
      </w:r>
      <w:r w:rsidR="00560684" w:rsidRPr="007C7D52">
        <w:rPr>
          <w:rFonts w:ascii="Arial" w:eastAsia="Times New Roman" w:hAnsi="Arial" w:cs="Arial"/>
          <w:color w:val="000000" w:themeColor="text1"/>
          <w:spacing w:val="2"/>
          <w:sz w:val="24"/>
          <w:szCs w:val="24"/>
          <w:lang w:val="es-ES_tradnl" w:eastAsia="es-ES"/>
        </w:rPr>
        <w:t xml:space="preserve">irección </w:t>
      </w:r>
      <w:r w:rsidR="000E5B51" w:rsidRPr="007C7D52">
        <w:rPr>
          <w:rFonts w:ascii="Arial" w:eastAsia="Times New Roman" w:hAnsi="Arial" w:cs="Arial"/>
          <w:color w:val="000000" w:themeColor="text1"/>
          <w:spacing w:val="2"/>
          <w:sz w:val="24"/>
          <w:szCs w:val="24"/>
          <w:lang w:val="es-ES_tradnl" w:eastAsia="es-ES"/>
        </w:rPr>
        <w:t>Nacional de E</w:t>
      </w:r>
      <w:r w:rsidR="00560684" w:rsidRPr="007C7D52">
        <w:rPr>
          <w:rFonts w:ascii="Arial" w:eastAsia="Times New Roman" w:hAnsi="Arial" w:cs="Arial"/>
          <w:color w:val="000000" w:themeColor="text1"/>
          <w:spacing w:val="2"/>
          <w:sz w:val="24"/>
          <w:szCs w:val="24"/>
          <w:lang w:val="es-ES_tradnl" w:eastAsia="es-ES"/>
        </w:rPr>
        <w:t>stupefacientes</w:t>
      </w:r>
      <w:r w:rsidR="000C2753" w:rsidRPr="007C7D52">
        <w:rPr>
          <w:rFonts w:ascii="Arial" w:eastAsia="Times New Roman" w:hAnsi="Arial" w:cs="Arial"/>
          <w:color w:val="000000" w:themeColor="text1"/>
          <w:spacing w:val="2"/>
          <w:sz w:val="24"/>
          <w:szCs w:val="24"/>
          <w:lang w:val="es-ES_tradnl" w:eastAsia="es-ES"/>
        </w:rPr>
        <w:t xml:space="preserve"> que estaba en </w:t>
      </w:r>
      <w:r w:rsidR="001D22E2" w:rsidRPr="007C7D52">
        <w:rPr>
          <w:rFonts w:ascii="Arial" w:eastAsia="Times New Roman" w:hAnsi="Arial" w:cs="Arial"/>
          <w:color w:val="000000" w:themeColor="text1"/>
          <w:spacing w:val="2"/>
          <w:sz w:val="24"/>
          <w:szCs w:val="24"/>
          <w:lang w:val="es-ES_tradnl" w:eastAsia="es-ES"/>
        </w:rPr>
        <w:t>liquidación</w:t>
      </w:r>
      <w:r w:rsidR="002968C2" w:rsidRPr="007C7D52">
        <w:rPr>
          <w:rFonts w:ascii="Arial" w:eastAsia="Times New Roman" w:hAnsi="Arial" w:cs="Arial"/>
          <w:color w:val="000000" w:themeColor="text1"/>
          <w:spacing w:val="2"/>
          <w:sz w:val="24"/>
          <w:szCs w:val="24"/>
          <w:lang w:val="es-ES_tradnl" w:eastAsia="es-ES"/>
        </w:rPr>
        <w:t xml:space="preserve"> cerró los términos para la devolución de bienes</w:t>
      </w:r>
      <w:r w:rsidR="000E5B51" w:rsidRPr="007C7D52">
        <w:rPr>
          <w:rFonts w:ascii="Arial" w:eastAsia="Times New Roman" w:hAnsi="Arial" w:cs="Arial"/>
          <w:color w:val="000000" w:themeColor="text1"/>
          <w:spacing w:val="2"/>
          <w:sz w:val="24"/>
          <w:szCs w:val="24"/>
          <w:lang w:val="es-ES_tradnl" w:eastAsia="es-ES"/>
        </w:rPr>
        <w:t>, pese a que existieron errores y malversaciones</w:t>
      </w:r>
      <w:r w:rsidR="000C2753" w:rsidRPr="007C7D52">
        <w:rPr>
          <w:rFonts w:ascii="Arial" w:eastAsia="Times New Roman" w:hAnsi="Arial" w:cs="Arial"/>
          <w:color w:val="000000" w:themeColor="text1"/>
          <w:spacing w:val="2"/>
          <w:sz w:val="24"/>
          <w:szCs w:val="24"/>
          <w:lang w:val="es-ES_tradnl" w:eastAsia="es-ES"/>
        </w:rPr>
        <w:t xml:space="preserve"> en </w:t>
      </w:r>
      <w:r w:rsidR="001D22E2" w:rsidRPr="007C7D52">
        <w:rPr>
          <w:rFonts w:ascii="Arial" w:eastAsia="Times New Roman" w:hAnsi="Arial" w:cs="Arial"/>
          <w:color w:val="000000" w:themeColor="text1"/>
          <w:spacing w:val="2"/>
          <w:sz w:val="24"/>
          <w:szCs w:val="24"/>
          <w:lang w:val="es-ES_tradnl" w:eastAsia="es-ES"/>
        </w:rPr>
        <w:t>el proceso que se presentó</w:t>
      </w:r>
      <w:r w:rsidR="000C2753" w:rsidRPr="007C7D52">
        <w:rPr>
          <w:rFonts w:ascii="Arial" w:eastAsia="Times New Roman" w:hAnsi="Arial" w:cs="Arial"/>
          <w:color w:val="000000" w:themeColor="text1"/>
          <w:spacing w:val="2"/>
          <w:sz w:val="24"/>
          <w:szCs w:val="24"/>
          <w:lang w:val="es-ES_tradnl" w:eastAsia="es-ES"/>
        </w:rPr>
        <w:t xml:space="preserve"> frente a s</w:t>
      </w:r>
      <w:r w:rsidR="001D22E2" w:rsidRPr="007C7D52">
        <w:rPr>
          <w:rFonts w:ascii="Arial" w:eastAsia="Times New Roman" w:hAnsi="Arial" w:cs="Arial"/>
          <w:color w:val="000000" w:themeColor="text1"/>
          <w:spacing w:val="2"/>
          <w:sz w:val="24"/>
          <w:szCs w:val="24"/>
          <w:lang w:val="es-ES_tradnl" w:eastAsia="es-ES"/>
        </w:rPr>
        <w:t xml:space="preserve">us propiedades y luego la </w:t>
      </w:r>
      <w:proofErr w:type="spellStart"/>
      <w:r w:rsidR="001D22E2" w:rsidRPr="007C7D52">
        <w:rPr>
          <w:rFonts w:ascii="Arial" w:eastAsia="Times New Roman" w:hAnsi="Arial" w:cs="Arial"/>
          <w:color w:val="000000" w:themeColor="text1"/>
          <w:spacing w:val="2"/>
          <w:sz w:val="24"/>
          <w:szCs w:val="24"/>
          <w:lang w:val="es-ES_tradnl" w:eastAsia="es-ES"/>
        </w:rPr>
        <w:t>S.A.E</w:t>
      </w:r>
      <w:proofErr w:type="spellEnd"/>
      <w:r w:rsidR="000C2753" w:rsidRPr="007C7D52">
        <w:rPr>
          <w:rFonts w:ascii="Arial" w:eastAsia="Times New Roman" w:hAnsi="Arial" w:cs="Arial"/>
          <w:color w:val="000000" w:themeColor="text1"/>
          <w:spacing w:val="2"/>
          <w:sz w:val="24"/>
          <w:szCs w:val="24"/>
          <w:lang w:val="es-ES_tradnl" w:eastAsia="es-ES"/>
        </w:rPr>
        <w:t xml:space="preserve">. le </w:t>
      </w:r>
      <w:r w:rsidR="001D22E2" w:rsidRPr="007C7D52">
        <w:rPr>
          <w:rFonts w:ascii="Arial" w:eastAsia="Times New Roman" w:hAnsi="Arial" w:cs="Arial"/>
          <w:color w:val="000000" w:themeColor="text1"/>
          <w:spacing w:val="2"/>
          <w:sz w:val="24"/>
          <w:szCs w:val="24"/>
          <w:lang w:val="es-ES_tradnl" w:eastAsia="es-ES"/>
        </w:rPr>
        <w:t>dijo que ya estaba vencido el té</w:t>
      </w:r>
      <w:r w:rsidR="000C2753" w:rsidRPr="007C7D52">
        <w:rPr>
          <w:rFonts w:ascii="Arial" w:eastAsia="Times New Roman" w:hAnsi="Arial" w:cs="Arial"/>
          <w:color w:val="000000" w:themeColor="text1"/>
          <w:spacing w:val="2"/>
          <w:sz w:val="24"/>
          <w:szCs w:val="24"/>
          <w:lang w:val="es-ES_tradnl" w:eastAsia="es-ES"/>
        </w:rPr>
        <w:t xml:space="preserve">rmino para hacer reclamaciones; iv ) esas situaciones se </w:t>
      </w:r>
      <w:r w:rsidR="000E5B51" w:rsidRPr="007C7D52">
        <w:rPr>
          <w:rFonts w:ascii="Arial" w:eastAsia="Times New Roman" w:hAnsi="Arial" w:cs="Arial"/>
          <w:color w:val="000000" w:themeColor="text1"/>
          <w:spacing w:val="2"/>
          <w:sz w:val="24"/>
          <w:szCs w:val="24"/>
          <w:lang w:val="es-ES_tradnl" w:eastAsia="es-ES"/>
        </w:rPr>
        <w:t>vieron reflejad</w:t>
      </w:r>
      <w:r w:rsidR="000C2753" w:rsidRPr="007C7D52">
        <w:rPr>
          <w:rFonts w:ascii="Arial" w:eastAsia="Times New Roman" w:hAnsi="Arial" w:cs="Arial"/>
          <w:color w:val="000000" w:themeColor="text1"/>
          <w:spacing w:val="2"/>
          <w:sz w:val="24"/>
          <w:szCs w:val="24"/>
          <w:lang w:val="es-ES_tradnl" w:eastAsia="es-ES"/>
        </w:rPr>
        <w:t xml:space="preserve">as </w:t>
      </w:r>
      <w:r w:rsidR="000E5B51" w:rsidRPr="007C7D52">
        <w:rPr>
          <w:rFonts w:ascii="Arial" w:eastAsia="Times New Roman" w:hAnsi="Arial" w:cs="Arial"/>
          <w:color w:val="000000" w:themeColor="text1"/>
          <w:spacing w:val="2"/>
          <w:sz w:val="24"/>
          <w:szCs w:val="24"/>
          <w:lang w:val="es-ES_tradnl" w:eastAsia="es-ES"/>
        </w:rPr>
        <w:t xml:space="preserve">en el estigma que se </w:t>
      </w:r>
      <w:r w:rsidR="001D22E2" w:rsidRPr="007C7D52">
        <w:rPr>
          <w:rFonts w:ascii="Arial" w:eastAsia="Times New Roman" w:hAnsi="Arial" w:cs="Arial"/>
          <w:color w:val="000000" w:themeColor="text1"/>
          <w:spacing w:val="2"/>
          <w:sz w:val="24"/>
          <w:szCs w:val="24"/>
          <w:lang w:val="es-ES_tradnl" w:eastAsia="es-ES"/>
        </w:rPr>
        <w:t>presentó</w:t>
      </w:r>
      <w:r w:rsidR="000E5B51" w:rsidRPr="007C7D52">
        <w:rPr>
          <w:rFonts w:ascii="Arial" w:eastAsia="Times New Roman" w:hAnsi="Arial" w:cs="Arial"/>
          <w:color w:val="000000" w:themeColor="text1"/>
          <w:spacing w:val="2"/>
          <w:sz w:val="24"/>
          <w:szCs w:val="24"/>
          <w:lang w:val="es-ES_tradnl" w:eastAsia="es-ES"/>
        </w:rPr>
        <w:t xml:space="preserve"> sobre </w:t>
      </w:r>
      <w:r w:rsidR="000C2753" w:rsidRPr="007C7D52">
        <w:rPr>
          <w:rFonts w:ascii="Arial" w:eastAsia="Times New Roman" w:hAnsi="Arial" w:cs="Arial"/>
          <w:color w:val="000000" w:themeColor="text1"/>
          <w:spacing w:val="2"/>
          <w:sz w:val="24"/>
          <w:szCs w:val="24"/>
          <w:lang w:val="es-ES_tradnl" w:eastAsia="es-ES"/>
        </w:rPr>
        <w:t xml:space="preserve">sus haberes que </w:t>
      </w:r>
      <w:r w:rsidR="00C55236" w:rsidRPr="007C7D52">
        <w:rPr>
          <w:rFonts w:ascii="Arial" w:eastAsia="Times New Roman" w:hAnsi="Arial" w:cs="Arial"/>
          <w:color w:val="000000" w:themeColor="text1"/>
          <w:spacing w:val="2"/>
          <w:sz w:val="24"/>
          <w:szCs w:val="24"/>
          <w:lang w:val="es-ES_tradnl" w:eastAsia="es-ES"/>
        </w:rPr>
        <w:t>recibió que estaban</w:t>
      </w:r>
      <w:r w:rsidR="000C2753" w:rsidRPr="007C7D52">
        <w:rPr>
          <w:rFonts w:ascii="Arial" w:eastAsia="Times New Roman" w:hAnsi="Arial" w:cs="Arial"/>
          <w:color w:val="000000" w:themeColor="text1"/>
          <w:spacing w:val="2"/>
          <w:sz w:val="24"/>
          <w:szCs w:val="24"/>
          <w:lang w:val="es-ES_tradnl" w:eastAsia="es-ES"/>
        </w:rPr>
        <w:t xml:space="preserve"> desmantelados y otros no los ha podido recuperar, </w:t>
      </w:r>
      <w:r w:rsidR="001D22E2" w:rsidRPr="007C7D52">
        <w:rPr>
          <w:rFonts w:ascii="Arial" w:eastAsia="Times New Roman" w:hAnsi="Arial" w:cs="Arial"/>
          <w:color w:val="000000" w:themeColor="text1"/>
          <w:spacing w:val="2"/>
          <w:sz w:val="24"/>
          <w:szCs w:val="24"/>
          <w:lang w:val="es-ES_tradnl" w:eastAsia="es-ES"/>
        </w:rPr>
        <w:t>lo que dificultó</w:t>
      </w:r>
      <w:r w:rsidR="000E5B51" w:rsidRPr="007C7D52">
        <w:rPr>
          <w:rFonts w:ascii="Arial" w:eastAsia="Times New Roman" w:hAnsi="Arial" w:cs="Arial"/>
          <w:color w:val="000000" w:themeColor="text1"/>
          <w:spacing w:val="2"/>
          <w:sz w:val="24"/>
          <w:szCs w:val="24"/>
          <w:lang w:val="es-ES_tradnl" w:eastAsia="es-ES"/>
        </w:rPr>
        <w:t xml:space="preserve"> su venta; v) durante dos </w:t>
      </w:r>
      <w:r w:rsidR="002968C2" w:rsidRPr="007C7D52">
        <w:rPr>
          <w:rFonts w:ascii="Arial" w:eastAsia="Times New Roman" w:hAnsi="Arial" w:cs="Arial"/>
          <w:color w:val="000000" w:themeColor="text1"/>
          <w:spacing w:val="2"/>
          <w:sz w:val="24"/>
          <w:szCs w:val="24"/>
          <w:lang w:val="es-ES_tradnl" w:eastAsia="es-ES"/>
        </w:rPr>
        <w:t xml:space="preserve">años </w:t>
      </w:r>
      <w:r w:rsidR="001D22E2" w:rsidRPr="007C7D52">
        <w:rPr>
          <w:rFonts w:ascii="Arial" w:eastAsia="Times New Roman" w:hAnsi="Arial" w:cs="Arial"/>
          <w:color w:val="000000" w:themeColor="text1"/>
          <w:spacing w:val="2"/>
          <w:sz w:val="24"/>
          <w:szCs w:val="24"/>
          <w:lang w:val="es-ES_tradnl" w:eastAsia="es-ES"/>
        </w:rPr>
        <w:t>trató</w:t>
      </w:r>
      <w:r w:rsidR="000E5B51" w:rsidRPr="007C7D52">
        <w:rPr>
          <w:rFonts w:ascii="Arial" w:eastAsia="Times New Roman" w:hAnsi="Arial" w:cs="Arial"/>
          <w:color w:val="000000" w:themeColor="text1"/>
          <w:spacing w:val="2"/>
          <w:sz w:val="24"/>
          <w:szCs w:val="24"/>
          <w:lang w:val="es-ES_tradnl" w:eastAsia="es-ES"/>
        </w:rPr>
        <w:t xml:space="preserve"> de </w:t>
      </w:r>
      <w:r w:rsidR="002968C2" w:rsidRPr="007C7D52">
        <w:rPr>
          <w:rFonts w:ascii="Arial" w:eastAsia="Times New Roman" w:hAnsi="Arial" w:cs="Arial"/>
          <w:color w:val="000000" w:themeColor="text1"/>
          <w:spacing w:val="2"/>
          <w:sz w:val="24"/>
          <w:szCs w:val="24"/>
          <w:lang w:val="es-ES_tradnl" w:eastAsia="es-ES"/>
        </w:rPr>
        <w:t>recuperar los bienes</w:t>
      </w:r>
      <w:r w:rsidR="00560684" w:rsidRPr="007C7D52">
        <w:rPr>
          <w:rFonts w:ascii="Arial" w:eastAsia="Times New Roman" w:hAnsi="Arial" w:cs="Arial"/>
          <w:color w:val="000000" w:themeColor="text1"/>
          <w:spacing w:val="2"/>
          <w:sz w:val="24"/>
          <w:szCs w:val="24"/>
          <w:lang w:val="es-ES_tradnl" w:eastAsia="es-ES"/>
        </w:rPr>
        <w:t xml:space="preserve"> que</w:t>
      </w:r>
      <w:r w:rsidR="002968C2" w:rsidRPr="007C7D52">
        <w:rPr>
          <w:rFonts w:ascii="Arial" w:eastAsia="Times New Roman" w:hAnsi="Arial" w:cs="Arial"/>
          <w:color w:val="000000" w:themeColor="text1"/>
          <w:spacing w:val="2"/>
          <w:sz w:val="24"/>
          <w:szCs w:val="24"/>
          <w:lang w:val="es-ES_tradnl" w:eastAsia="es-ES"/>
        </w:rPr>
        <w:t xml:space="preserve"> resultaron incautados </w:t>
      </w:r>
      <w:r w:rsidR="000E5B51" w:rsidRPr="007C7D52">
        <w:rPr>
          <w:rFonts w:ascii="Arial" w:eastAsia="Times New Roman" w:hAnsi="Arial" w:cs="Arial"/>
          <w:color w:val="000000" w:themeColor="text1"/>
          <w:spacing w:val="2"/>
          <w:sz w:val="24"/>
          <w:szCs w:val="24"/>
          <w:lang w:val="es-ES_tradnl" w:eastAsia="es-ES"/>
        </w:rPr>
        <w:t xml:space="preserve">y </w:t>
      </w:r>
      <w:r w:rsidR="002968C2" w:rsidRPr="007C7D52">
        <w:rPr>
          <w:rFonts w:ascii="Arial" w:eastAsia="Times New Roman" w:hAnsi="Arial" w:cs="Arial"/>
          <w:color w:val="000000" w:themeColor="text1"/>
          <w:spacing w:val="2"/>
          <w:sz w:val="24"/>
          <w:szCs w:val="24"/>
          <w:lang w:val="es-ES_tradnl" w:eastAsia="es-ES"/>
        </w:rPr>
        <w:t>cuando regres</w:t>
      </w:r>
      <w:r w:rsidR="00560684" w:rsidRPr="007C7D52">
        <w:rPr>
          <w:rFonts w:ascii="Arial" w:eastAsia="Times New Roman" w:hAnsi="Arial" w:cs="Arial"/>
          <w:color w:val="000000" w:themeColor="text1"/>
          <w:spacing w:val="2"/>
          <w:sz w:val="24"/>
          <w:szCs w:val="24"/>
          <w:lang w:val="es-ES_tradnl" w:eastAsia="es-ES"/>
        </w:rPr>
        <w:t>ó al país</w:t>
      </w:r>
      <w:r w:rsidR="002968C2" w:rsidRPr="007C7D52">
        <w:rPr>
          <w:rFonts w:ascii="Arial" w:eastAsia="Times New Roman" w:hAnsi="Arial" w:cs="Arial"/>
          <w:color w:val="000000" w:themeColor="text1"/>
          <w:spacing w:val="2"/>
          <w:sz w:val="24"/>
          <w:szCs w:val="24"/>
          <w:lang w:val="es-ES_tradnl" w:eastAsia="es-ES"/>
        </w:rPr>
        <w:t xml:space="preserve"> </w:t>
      </w:r>
      <w:r w:rsidR="00560684" w:rsidRPr="007C7D52">
        <w:rPr>
          <w:rFonts w:ascii="Arial" w:eastAsia="Times New Roman" w:hAnsi="Arial" w:cs="Arial"/>
          <w:color w:val="000000" w:themeColor="text1"/>
          <w:spacing w:val="2"/>
          <w:sz w:val="24"/>
          <w:szCs w:val="24"/>
          <w:lang w:val="es-ES_tradnl" w:eastAsia="es-ES"/>
        </w:rPr>
        <w:t>a</w:t>
      </w:r>
      <w:r w:rsidR="002968C2" w:rsidRPr="007C7D52">
        <w:rPr>
          <w:rFonts w:ascii="Arial" w:eastAsia="Times New Roman" w:hAnsi="Arial" w:cs="Arial"/>
          <w:color w:val="000000" w:themeColor="text1"/>
          <w:spacing w:val="2"/>
          <w:sz w:val="24"/>
          <w:szCs w:val="24"/>
          <w:lang w:val="es-ES_tradnl" w:eastAsia="es-ES"/>
        </w:rPr>
        <w:t xml:space="preserve"> resolver unos asuntos de su hija fue detenido en el aeropuerto </w:t>
      </w:r>
      <w:r w:rsidR="00560684" w:rsidRPr="007C7D52">
        <w:rPr>
          <w:rFonts w:ascii="Arial" w:eastAsia="Times New Roman" w:hAnsi="Arial" w:cs="Arial"/>
          <w:color w:val="000000" w:themeColor="text1"/>
          <w:spacing w:val="2"/>
          <w:sz w:val="24"/>
          <w:szCs w:val="24"/>
          <w:lang w:val="es-ES_tradnl" w:eastAsia="es-ES"/>
        </w:rPr>
        <w:t>E</w:t>
      </w:r>
      <w:r w:rsidR="002968C2" w:rsidRPr="007C7D52">
        <w:rPr>
          <w:rFonts w:ascii="Arial" w:eastAsia="Times New Roman" w:hAnsi="Arial" w:cs="Arial"/>
          <w:color w:val="000000" w:themeColor="text1"/>
          <w:spacing w:val="2"/>
          <w:sz w:val="24"/>
          <w:szCs w:val="24"/>
          <w:lang w:val="es-ES_tradnl" w:eastAsia="es-ES"/>
        </w:rPr>
        <w:t>l Dorado con unos euros, por lo cual se le inició una investigación por lavado de activos</w:t>
      </w:r>
      <w:r w:rsidR="000E5B51" w:rsidRPr="007C7D52">
        <w:rPr>
          <w:rFonts w:ascii="Arial" w:eastAsia="Times New Roman" w:hAnsi="Arial" w:cs="Arial"/>
          <w:color w:val="000000" w:themeColor="text1"/>
          <w:spacing w:val="2"/>
          <w:sz w:val="24"/>
          <w:szCs w:val="24"/>
          <w:lang w:val="es-ES_tradnl" w:eastAsia="es-ES"/>
        </w:rPr>
        <w:t>; v</w:t>
      </w:r>
      <w:r w:rsidR="000C2753" w:rsidRPr="007C7D52">
        <w:rPr>
          <w:rFonts w:ascii="Arial" w:eastAsia="Times New Roman" w:hAnsi="Arial" w:cs="Arial"/>
          <w:color w:val="000000" w:themeColor="text1"/>
          <w:spacing w:val="2"/>
          <w:sz w:val="24"/>
          <w:szCs w:val="24"/>
          <w:lang w:val="es-ES_tradnl" w:eastAsia="es-ES"/>
        </w:rPr>
        <w:t>i</w:t>
      </w:r>
      <w:r w:rsidR="000E5B51" w:rsidRPr="007C7D52">
        <w:rPr>
          <w:rFonts w:ascii="Arial" w:eastAsia="Times New Roman" w:hAnsi="Arial" w:cs="Arial"/>
          <w:color w:val="000000" w:themeColor="text1"/>
          <w:spacing w:val="2"/>
          <w:sz w:val="24"/>
          <w:szCs w:val="24"/>
          <w:lang w:val="es-ES_tradnl" w:eastAsia="es-ES"/>
        </w:rPr>
        <w:t>) en su d</w:t>
      </w:r>
      <w:r w:rsidR="002968C2" w:rsidRPr="007C7D52">
        <w:rPr>
          <w:rFonts w:ascii="Arial" w:eastAsia="Times New Roman" w:hAnsi="Arial" w:cs="Arial"/>
          <w:color w:val="000000" w:themeColor="text1"/>
          <w:spacing w:val="2"/>
          <w:sz w:val="24"/>
          <w:szCs w:val="24"/>
          <w:lang w:val="es-ES_tradnl" w:eastAsia="es-ES"/>
        </w:rPr>
        <w:t>eclaración le expres</w:t>
      </w:r>
      <w:r w:rsidR="00560684" w:rsidRPr="007C7D52">
        <w:rPr>
          <w:rFonts w:ascii="Arial" w:eastAsia="Times New Roman" w:hAnsi="Arial" w:cs="Arial"/>
          <w:color w:val="000000" w:themeColor="text1"/>
          <w:spacing w:val="2"/>
          <w:sz w:val="24"/>
          <w:szCs w:val="24"/>
          <w:lang w:val="es-ES_tradnl" w:eastAsia="es-ES"/>
        </w:rPr>
        <w:t>ó</w:t>
      </w:r>
      <w:r w:rsidR="002968C2" w:rsidRPr="007C7D52">
        <w:rPr>
          <w:rFonts w:ascii="Arial" w:eastAsia="Times New Roman" w:hAnsi="Arial" w:cs="Arial"/>
          <w:color w:val="000000" w:themeColor="text1"/>
          <w:spacing w:val="2"/>
          <w:sz w:val="24"/>
          <w:szCs w:val="24"/>
          <w:lang w:val="es-ES_tradnl" w:eastAsia="es-ES"/>
        </w:rPr>
        <w:t xml:space="preserve"> al fiscal a lo que se dedicaba</w:t>
      </w:r>
      <w:r w:rsidR="000E5B51" w:rsidRPr="007C7D52">
        <w:rPr>
          <w:rFonts w:ascii="Arial" w:eastAsia="Times New Roman" w:hAnsi="Arial" w:cs="Arial"/>
          <w:color w:val="000000" w:themeColor="text1"/>
          <w:spacing w:val="2"/>
          <w:sz w:val="24"/>
          <w:szCs w:val="24"/>
          <w:lang w:val="es-ES_tradnl" w:eastAsia="es-ES"/>
        </w:rPr>
        <w:t xml:space="preserve">, </w:t>
      </w:r>
      <w:r w:rsidR="002968C2" w:rsidRPr="007C7D52">
        <w:rPr>
          <w:rFonts w:ascii="Arial" w:eastAsia="Times New Roman" w:hAnsi="Arial" w:cs="Arial"/>
          <w:color w:val="000000" w:themeColor="text1"/>
          <w:spacing w:val="2"/>
          <w:sz w:val="24"/>
          <w:szCs w:val="24"/>
          <w:lang w:val="es-ES_tradnl" w:eastAsia="es-ES"/>
        </w:rPr>
        <w:t xml:space="preserve">por lo cual éste le aumentó </w:t>
      </w:r>
      <w:r w:rsidR="000C2753" w:rsidRPr="007C7D52">
        <w:rPr>
          <w:rFonts w:ascii="Arial" w:eastAsia="Times New Roman" w:hAnsi="Arial" w:cs="Arial"/>
          <w:color w:val="000000" w:themeColor="text1"/>
          <w:spacing w:val="2"/>
          <w:sz w:val="24"/>
          <w:szCs w:val="24"/>
          <w:lang w:val="es-ES_tradnl" w:eastAsia="es-ES"/>
        </w:rPr>
        <w:t xml:space="preserve">los cargos al </w:t>
      </w:r>
      <w:r w:rsidR="002968C2" w:rsidRPr="007C7D52">
        <w:rPr>
          <w:rFonts w:ascii="Arial" w:eastAsia="Times New Roman" w:hAnsi="Arial" w:cs="Arial"/>
          <w:color w:val="000000" w:themeColor="text1"/>
          <w:spacing w:val="2"/>
          <w:sz w:val="24"/>
          <w:szCs w:val="24"/>
          <w:lang w:val="es-ES_tradnl" w:eastAsia="es-ES"/>
        </w:rPr>
        <w:t>delito a enriquecimiento ilícito y a partir de ahí se le complicó mucho la vida</w:t>
      </w:r>
      <w:r w:rsidR="000E5B51" w:rsidRPr="007C7D52">
        <w:rPr>
          <w:rFonts w:ascii="Arial" w:eastAsia="Times New Roman" w:hAnsi="Arial" w:cs="Arial"/>
          <w:color w:val="000000" w:themeColor="text1"/>
          <w:spacing w:val="2"/>
          <w:sz w:val="24"/>
          <w:szCs w:val="24"/>
          <w:lang w:val="es-ES_tradnl" w:eastAsia="es-ES"/>
        </w:rPr>
        <w:t xml:space="preserve">. Estuvo un tiempo </w:t>
      </w:r>
      <w:r w:rsidR="002968C2" w:rsidRPr="007C7D52">
        <w:rPr>
          <w:rFonts w:ascii="Arial" w:eastAsia="Times New Roman" w:hAnsi="Arial" w:cs="Arial"/>
          <w:color w:val="000000" w:themeColor="text1"/>
          <w:spacing w:val="2"/>
          <w:sz w:val="24"/>
          <w:szCs w:val="24"/>
          <w:lang w:val="es-ES_tradnl" w:eastAsia="es-ES"/>
        </w:rPr>
        <w:t>detenido</w:t>
      </w:r>
      <w:r w:rsidR="000E5B51" w:rsidRPr="007C7D52">
        <w:rPr>
          <w:rFonts w:ascii="Arial" w:eastAsia="Times New Roman" w:hAnsi="Arial" w:cs="Arial"/>
          <w:color w:val="000000" w:themeColor="text1"/>
          <w:spacing w:val="2"/>
          <w:sz w:val="24"/>
          <w:szCs w:val="24"/>
          <w:lang w:val="es-ES_tradnl" w:eastAsia="es-ES"/>
        </w:rPr>
        <w:t xml:space="preserve">. Fue absuelto en primera y segunda instancia, pero su </w:t>
      </w:r>
      <w:r w:rsidR="00214D26" w:rsidRPr="007C7D52">
        <w:rPr>
          <w:rFonts w:ascii="Arial" w:eastAsia="Times New Roman" w:hAnsi="Arial" w:cs="Arial"/>
          <w:color w:val="000000" w:themeColor="text1"/>
          <w:spacing w:val="2"/>
          <w:sz w:val="24"/>
          <w:szCs w:val="24"/>
          <w:lang w:val="es-ES_tradnl" w:eastAsia="es-ES"/>
        </w:rPr>
        <w:t>d</w:t>
      </w:r>
      <w:r w:rsidR="002968C2" w:rsidRPr="007C7D52">
        <w:rPr>
          <w:rFonts w:ascii="Arial" w:eastAsia="Times New Roman" w:hAnsi="Arial" w:cs="Arial"/>
          <w:color w:val="000000" w:themeColor="text1"/>
          <w:spacing w:val="2"/>
          <w:sz w:val="24"/>
          <w:szCs w:val="24"/>
          <w:lang w:val="es-ES_tradnl" w:eastAsia="es-ES"/>
        </w:rPr>
        <w:t xml:space="preserve">inero se le perdió y </w:t>
      </w:r>
      <w:r w:rsidR="001D22E2" w:rsidRPr="007C7D52">
        <w:rPr>
          <w:rFonts w:ascii="Arial" w:eastAsia="Times New Roman" w:hAnsi="Arial" w:cs="Arial"/>
          <w:color w:val="000000" w:themeColor="text1"/>
          <w:spacing w:val="2"/>
          <w:sz w:val="24"/>
          <w:szCs w:val="24"/>
          <w:lang w:val="es-ES_tradnl" w:eastAsia="es-ES"/>
        </w:rPr>
        <w:t>quedó con un</w:t>
      </w:r>
      <w:r w:rsidR="00214D26" w:rsidRPr="007C7D52">
        <w:rPr>
          <w:rFonts w:ascii="Arial" w:eastAsia="Times New Roman" w:hAnsi="Arial" w:cs="Arial"/>
          <w:color w:val="000000" w:themeColor="text1"/>
          <w:spacing w:val="2"/>
          <w:sz w:val="24"/>
          <w:szCs w:val="24"/>
          <w:lang w:val="es-ES_tradnl" w:eastAsia="es-ES"/>
        </w:rPr>
        <w:t xml:space="preserve"> estigma de “</w:t>
      </w:r>
      <w:r w:rsidR="002968C2" w:rsidRPr="007C7D52">
        <w:rPr>
          <w:rFonts w:ascii="Arial" w:eastAsia="Times New Roman" w:hAnsi="Arial" w:cs="Arial"/>
          <w:color w:val="000000" w:themeColor="text1"/>
          <w:spacing w:val="2"/>
          <w:sz w:val="24"/>
          <w:szCs w:val="24"/>
          <w:lang w:val="es-ES_tradnl" w:eastAsia="es-ES"/>
        </w:rPr>
        <w:t>mafioso</w:t>
      </w:r>
      <w:r w:rsidR="001D22E2" w:rsidRPr="007C7D52">
        <w:rPr>
          <w:rFonts w:ascii="Arial" w:eastAsia="Times New Roman" w:hAnsi="Arial" w:cs="Arial"/>
          <w:color w:val="000000" w:themeColor="text1"/>
          <w:spacing w:val="2"/>
          <w:sz w:val="24"/>
          <w:szCs w:val="24"/>
          <w:lang w:val="es-ES_tradnl" w:eastAsia="es-ES"/>
        </w:rPr>
        <w:t>”</w:t>
      </w:r>
      <w:r w:rsidR="00214D26" w:rsidRPr="007C7D52">
        <w:rPr>
          <w:rFonts w:ascii="Arial" w:eastAsia="Times New Roman" w:hAnsi="Arial" w:cs="Arial"/>
          <w:color w:val="000000" w:themeColor="text1"/>
          <w:spacing w:val="2"/>
          <w:sz w:val="24"/>
          <w:szCs w:val="24"/>
          <w:lang w:val="es-ES_tradnl" w:eastAsia="es-ES"/>
        </w:rPr>
        <w:t>; v</w:t>
      </w:r>
      <w:r w:rsidR="000C2753" w:rsidRPr="007C7D52">
        <w:rPr>
          <w:rFonts w:ascii="Arial" w:eastAsia="Times New Roman" w:hAnsi="Arial" w:cs="Arial"/>
          <w:color w:val="000000" w:themeColor="text1"/>
          <w:spacing w:val="2"/>
          <w:sz w:val="24"/>
          <w:szCs w:val="24"/>
          <w:lang w:val="es-ES_tradnl" w:eastAsia="es-ES"/>
        </w:rPr>
        <w:t>i</w:t>
      </w:r>
      <w:r w:rsidR="00214D26" w:rsidRPr="007C7D52">
        <w:rPr>
          <w:rFonts w:ascii="Arial" w:eastAsia="Times New Roman" w:hAnsi="Arial" w:cs="Arial"/>
          <w:color w:val="000000" w:themeColor="text1"/>
          <w:spacing w:val="2"/>
          <w:sz w:val="24"/>
          <w:szCs w:val="24"/>
          <w:lang w:val="es-ES_tradnl" w:eastAsia="es-ES"/>
        </w:rPr>
        <w:t xml:space="preserve">i) la </w:t>
      </w:r>
      <w:r w:rsidR="002968C2" w:rsidRPr="007C7D52">
        <w:rPr>
          <w:rFonts w:ascii="Arial" w:eastAsia="Times New Roman" w:hAnsi="Arial" w:cs="Arial"/>
          <w:color w:val="000000" w:themeColor="text1"/>
          <w:spacing w:val="2"/>
          <w:sz w:val="24"/>
          <w:szCs w:val="24"/>
          <w:lang w:val="es-ES_tradnl" w:eastAsia="es-ES"/>
        </w:rPr>
        <w:t xml:space="preserve">última actividad laboral que desarrolló que le proporcionaba una estabilidad económica </w:t>
      </w:r>
      <w:r w:rsidR="001D22E2" w:rsidRPr="007C7D52">
        <w:rPr>
          <w:rFonts w:ascii="Arial" w:eastAsia="Times New Roman" w:hAnsi="Arial" w:cs="Arial"/>
          <w:color w:val="000000" w:themeColor="text1"/>
          <w:spacing w:val="2"/>
          <w:sz w:val="24"/>
          <w:szCs w:val="24"/>
          <w:lang w:val="es-ES_tradnl" w:eastAsia="es-ES"/>
        </w:rPr>
        <w:t>la realizó</w:t>
      </w:r>
      <w:r w:rsidR="00214D26" w:rsidRPr="007C7D52">
        <w:rPr>
          <w:rFonts w:ascii="Arial" w:eastAsia="Times New Roman" w:hAnsi="Arial" w:cs="Arial"/>
          <w:color w:val="000000" w:themeColor="text1"/>
          <w:spacing w:val="2"/>
          <w:sz w:val="24"/>
          <w:szCs w:val="24"/>
          <w:lang w:val="es-ES_tradnl" w:eastAsia="es-ES"/>
        </w:rPr>
        <w:t xml:space="preserve"> en </w:t>
      </w:r>
      <w:r w:rsidR="002968C2" w:rsidRPr="007C7D52">
        <w:rPr>
          <w:rFonts w:ascii="Arial" w:eastAsia="Times New Roman" w:hAnsi="Arial" w:cs="Arial"/>
          <w:color w:val="000000" w:themeColor="text1"/>
          <w:spacing w:val="2"/>
          <w:sz w:val="24"/>
          <w:szCs w:val="24"/>
          <w:lang w:val="es-ES_tradnl" w:eastAsia="es-ES"/>
        </w:rPr>
        <w:t>España</w:t>
      </w:r>
      <w:r w:rsidR="00214D26" w:rsidRPr="007C7D52">
        <w:rPr>
          <w:rFonts w:ascii="Arial" w:eastAsia="Times New Roman" w:hAnsi="Arial" w:cs="Arial"/>
          <w:color w:val="000000" w:themeColor="text1"/>
          <w:spacing w:val="2"/>
          <w:sz w:val="24"/>
          <w:szCs w:val="24"/>
          <w:lang w:val="es-ES_tradnl" w:eastAsia="es-ES"/>
        </w:rPr>
        <w:t>; v</w:t>
      </w:r>
      <w:r w:rsidR="00C55236" w:rsidRPr="007C7D52">
        <w:rPr>
          <w:rFonts w:ascii="Arial" w:eastAsia="Times New Roman" w:hAnsi="Arial" w:cs="Arial"/>
          <w:color w:val="000000" w:themeColor="text1"/>
          <w:spacing w:val="2"/>
          <w:sz w:val="24"/>
          <w:szCs w:val="24"/>
          <w:lang w:val="es-ES_tradnl" w:eastAsia="es-ES"/>
        </w:rPr>
        <w:t>i</w:t>
      </w:r>
      <w:r w:rsidR="00214D26" w:rsidRPr="007C7D52">
        <w:rPr>
          <w:rFonts w:ascii="Arial" w:eastAsia="Times New Roman" w:hAnsi="Arial" w:cs="Arial"/>
          <w:color w:val="000000" w:themeColor="text1"/>
          <w:spacing w:val="2"/>
          <w:sz w:val="24"/>
          <w:szCs w:val="24"/>
          <w:lang w:val="es-ES_tradnl" w:eastAsia="es-ES"/>
        </w:rPr>
        <w:t xml:space="preserve">ii) </w:t>
      </w:r>
      <w:r w:rsidR="002968C2" w:rsidRPr="007C7D52">
        <w:rPr>
          <w:rFonts w:ascii="Arial" w:eastAsia="Times New Roman" w:hAnsi="Arial" w:cs="Arial"/>
          <w:color w:val="000000" w:themeColor="text1"/>
          <w:spacing w:val="2"/>
          <w:sz w:val="24"/>
          <w:szCs w:val="24"/>
          <w:lang w:val="es-ES_tradnl" w:eastAsia="es-ES"/>
        </w:rPr>
        <w:t>dej</w:t>
      </w:r>
      <w:r w:rsidR="00560684" w:rsidRPr="007C7D52">
        <w:rPr>
          <w:rFonts w:ascii="Arial" w:eastAsia="Times New Roman" w:hAnsi="Arial" w:cs="Arial"/>
          <w:color w:val="000000" w:themeColor="text1"/>
          <w:spacing w:val="2"/>
          <w:sz w:val="24"/>
          <w:szCs w:val="24"/>
          <w:lang w:val="es-ES_tradnl" w:eastAsia="es-ES"/>
        </w:rPr>
        <w:t>ó</w:t>
      </w:r>
      <w:r w:rsidR="002968C2" w:rsidRPr="007C7D52">
        <w:rPr>
          <w:rFonts w:ascii="Arial" w:eastAsia="Times New Roman" w:hAnsi="Arial" w:cs="Arial"/>
          <w:color w:val="000000" w:themeColor="text1"/>
          <w:spacing w:val="2"/>
          <w:sz w:val="24"/>
          <w:szCs w:val="24"/>
          <w:lang w:val="es-ES_tradnl" w:eastAsia="es-ES"/>
        </w:rPr>
        <w:t xml:space="preserve"> de producir cuando lleg</w:t>
      </w:r>
      <w:r w:rsidR="00560684" w:rsidRPr="007C7D52">
        <w:rPr>
          <w:rFonts w:ascii="Arial" w:eastAsia="Times New Roman" w:hAnsi="Arial" w:cs="Arial"/>
          <w:color w:val="000000" w:themeColor="text1"/>
          <w:spacing w:val="2"/>
          <w:sz w:val="24"/>
          <w:szCs w:val="24"/>
          <w:lang w:val="es-ES_tradnl" w:eastAsia="es-ES"/>
        </w:rPr>
        <w:t>ó</w:t>
      </w:r>
      <w:r w:rsidR="002968C2" w:rsidRPr="007C7D52">
        <w:rPr>
          <w:rFonts w:ascii="Arial" w:eastAsia="Times New Roman" w:hAnsi="Arial" w:cs="Arial"/>
          <w:color w:val="000000" w:themeColor="text1"/>
          <w:spacing w:val="2"/>
          <w:sz w:val="24"/>
          <w:szCs w:val="24"/>
          <w:lang w:val="es-ES_tradnl" w:eastAsia="es-ES"/>
        </w:rPr>
        <w:t xml:space="preserve"> a Colombia para el año 2004, inclusive para e</w:t>
      </w:r>
      <w:r w:rsidR="00214D26" w:rsidRPr="007C7D52">
        <w:rPr>
          <w:rFonts w:ascii="Arial" w:eastAsia="Times New Roman" w:hAnsi="Arial" w:cs="Arial"/>
          <w:color w:val="000000" w:themeColor="text1"/>
          <w:spacing w:val="2"/>
          <w:sz w:val="24"/>
          <w:szCs w:val="24"/>
          <w:lang w:val="es-ES_tradnl" w:eastAsia="es-ES"/>
        </w:rPr>
        <w:t xml:space="preserve">se año </w:t>
      </w:r>
      <w:r w:rsidR="002968C2" w:rsidRPr="007C7D52">
        <w:rPr>
          <w:rFonts w:ascii="Arial" w:eastAsia="Times New Roman" w:hAnsi="Arial" w:cs="Arial"/>
          <w:color w:val="000000" w:themeColor="text1"/>
          <w:spacing w:val="2"/>
          <w:sz w:val="24"/>
          <w:szCs w:val="24"/>
          <w:lang w:val="es-ES_tradnl" w:eastAsia="es-ES"/>
        </w:rPr>
        <w:t xml:space="preserve">tenía que mantener a </w:t>
      </w:r>
      <w:r w:rsidR="001D22E2" w:rsidRPr="007C7D52">
        <w:rPr>
          <w:rFonts w:ascii="Arial" w:eastAsia="Times New Roman" w:hAnsi="Arial" w:cs="Arial"/>
          <w:color w:val="000000" w:themeColor="text1"/>
          <w:spacing w:val="2"/>
          <w:sz w:val="24"/>
          <w:szCs w:val="24"/>
          <w:lang w:val="es-ES_tradnl" w:eastAsia="es-ES"/>
        </w:rPr>
        <w:t xml:space="preserve">su hijo </w:t>
      </w:r>
      <w:proofErr w:type="spellStart"/>
      <w:r w:rsidR="001D22E2" w:rsidRPr="007C7D52">
        <w:rPr>
          <w:rFonts w:ascii="Arial" w:eastAsia="Times New Roman" w:hAnsi="Arial" w:cs="Arial"/>
          <w:color w:val="000000" w:themeColor="text1"/>
          <w:spacing w:val="2"/>
          <w:sz w:val="24"/>
          <w:szCs w:val="24"/>
          <w:lang w:val="es-ES_tradnl" w:eastAsia="es-ES"/>
        </w:rPr>
        <w:t>JD</w:t>
      </w:r>
      <w:proofErr w:type="spellEnd"/>
      <w:r w:rsidR="001D22E2" w:rsidRPr="007C7D52">
        <w:rPr>
          <w:rFonts w:ascii="Arial" w:eastAsia="Times New Roman" w:hAnsi="Arial" w:cs="Arial"/>
          <w:color w:val="000000" w:themeColor="text1"/>
          <w:spacing w:val="2"/>
          <w:sz w:val="24"/>
          <w:szCs w:val="24"/>
          <w:lang w:val="es-ES_tradnl" w:eastAsia="es-ES"/>
        </w:rPr>
        <w:t xml:space="preserve"> con</w:t>
      </w:r>
      <w:r w:rsidR="00214D26" w:rsidRPr="007C7D52">
        <w:rPr>
          <w:rFonts w:ascii="Arial" w:eastAsia="Times New Roman" w:hAnsi="Arial" w:cs="Arial"/>
          <w:color w:val="000000" w:themeColor="text1"/>
          <w:spacing w:val="2"/>
          <w:sz w:val="24"/>
          <w:szCs w:val="24"/>
          <w:lang w:val="es-ES_tradnl" w:eastAsia="es-ES"/>
        </w:rPr>
        <w:t xml:space="preserve"> </w:t>
      </w:r>
      <w:r w:rsidR="002968C2" w:rsidRPr="007C7D52">
        <w:rPr>
          <w:rFonts w:ascii="Arial" w:eastAsia="Times New Roman" w:hAnsi="Arial" w:cs="Arial"/>
          <w:color w:val="000000" w:themeColor="text1"/>
          <w:spacing w:val="2"/>
          <w:sz w:val="24"/>
          <w:szCs w:val="24"/>
          <w:lang w:val="es-ES_tradnl" w:eastAsia="es-ES"/>
        </w:rPr>
        <w:t xml:space="preserve">euros y debía responder </w:t>
      </w:r>
      <w:r w:rsidR="00214D26" w:rsidRPr="007C7D52">
        <w:rPr>
          <w:rFonts w:ascii="Arial" w:eastAsia="Times New Roman" w:hAnsi="Arial" w:cs="Arial"/>
          <w:color w:val="000000" w:themeColor="text1"/>
          <w:spacing w:val="2"/>
          <w:sz w:val="24"/>
          <w:szCs w:val="24"/>
          <w:lang w:val="es-ES_tradnl" w:eastAsia="es-ES"/>
        </w:rPr>
        <w:t xml:space="preserve">por la </w:t>
      </w:r>
      <w:r w:rsidR="002968C2" w:rsidRPr="007C7D52">
        <w:rPr>
          <w:rFonts w:ascii="Arial" w:eastAsia="Times New Roman" w:hAnsi="Arial" w:cs="Arial"/>
          <w:color w:val="000000" w:themeColor="text1"/>
          <w:spacing w:val="2"/>
          <w:sz w:val="24"/>
          <w:szCs w:val="24"/>
          <w:lang w:val="es-ES_tradnl" w:eastAsia="es-ES"/>
        </w:rPr>
        <w:t>universidad de sus hijos</w:t>
      </w:r>
      <w:r w:rsidR="00214D26" w:rsidRPr="007C7D52">
        <w:rPr>
          <w:rFonts w:ascii="Arial" w:eastAsia="Times New Roman" w:hAnsi="Arial" w:cs="Arial"/>
          <w:color w:val="000000" w:themeColor="text1"/>
          <w:spacing w:val="2"/>
          <w:sz w:val="24"/>
          <w:szCs w:val="24"/>
          <w:lang w:val="es-ES_tradnl" w:eastAsia="es-ES"/>
        </w:rPr>
        <w:t xml:space="preserve">, hasta que se empezó a quedar sin dinero; </w:t>
      </w:r>
      <w:r w:rsidR="00FF06E9" w:rsidRPr="007C7D52">
        <w:rPr>
          <w:rFonts w:ascii="Arial" w:eastAsia="Times New Roman" w:hAnsi="Arial" w:cs="Arial"/>
          <w:color w:val="000000" w:themeColor="text1"/>
          <w:spacing w:val="2"/>
          <w:sz w:val="24"/>
          <w:szCs w:val="24"/>
          <w:lang w:val="es-ES_tradnl" w:eastAsia="es-ES"/>
        </w:rPr>
        <w:t xml:space="preserve">ix) </w:t>
      </w:r>
      <w:r w:rsidR="00214D26" w:rsidRPr="007C7D52">
        <w:rPr>
          <w:rFonts w:ascii="Arial" w:eastAsia="Times New Roman" w:hAnsi="Arial" w:cs="Arial"/>
          <w:color w:val="000000" w:themeColor="text1"/>
          <w:spacing w:val="2"/>
          <w:sz w:val="24"/>
          <w:szCs w:val="24"/>
          <w:lang w:val="es-ES_tradnl" w:eastAsia="es-ES"/>
        </w:rPr>
        <w:t xml:space="preserve">su </w:t>
      </w:r>
      <w:r w:rsidR="001D22E2" w:rsidRPr="007C7D52">
        <w:rPr>
          <w:rFonts w:ascii="Arial" w:eastAsia="Times New Roman" w:hAnsi="Arial" w:cs="Arial"/>
          <w:color w:val="000000" w:themeColor="text1"/>
          <w:spacing w:val="2"/>
          <w:sz w:val="24"/>
          <w:szCs w:val="24"/>
          <w:lang w:val="es-ES_tradnl" w:eastAsia="es-ES"/>
        </w:rPr>
        <w:t>última</w:t>
      </w:r>
      <w:r w:rsidR="00214D26" w:rsidRPr="007C7D52">
        <w:rPr>
          <w:rFonts w:ascii="Arial" w:eastAsia="Times New Roman" w:hAnsi="Arial" w:cs="Arial"/>
          <w:color w:val="000000" w:themeColor="text1"/>
          <w:spacing w:val="2"/>
          <w:sz w:val="24"/>
          <w:szCs w:val="24"/>
          <w:lang w:val="es-ES_tradnl" w:eastAsia="es-ES"/>
        </w:rPr>
        <w:t xml:space="preserve"> labor en Colombia fue la compraventa de </w:t>
      </w:r>
      <w:r w:rsidR="002968C2" w:rsidRPr="007C7D52">
        <w:rPr>
          <w:rFonts w:ascii="Arial" w:eastAsia="Times New Roman" w:hAnsi="Arial" w:cs="Arial"/>
          <w:color w:val="000000" w:themeColor="text1"/>
          <w:spacing w:val="2"/>
          <w:sz w:val="24"/>
          <w:szCs w:val="24"/>
          <w:lang w:val="es-ES_tradnl" w:eastAsia="es-ES"/>
        </w:rPr>
        <w:t>automóviles</w:t>
      </w:r>
      <w:r w:rsidR="00214D26" w:rsidRPr="007C7D52">
        <w:rPr>
          <w:rFonts w:ascii="Arial" w:eastAsia="Times New Roman" w:hAnsi="Arial" w:cs="Arial"/>
          <w:color w:val="000000" w:themeColor="text1"/>
          <w:spacing w:val="2"/>
          <w:sz w:val="24"/>
          <w:szCs w:val="24"/>
          <w:lang w:val="es-ES_tradnl" w:eastAsia="es-ES"/>
        </w:rPr>
        <w:t xml:space="preserve"> y lo que </w:t>
      </w:r>
      <w:r w:rsidR="002968C2" w:rsidRPr="007C7D52">
        <w:rPr>
          <w:rFonts w:ascii="Arial" w:eastAsia="Times New Roman" w:hAnsi="Arial" w:cs="Arial"/>
          <w:color w:val="000000" w:themeColor="text1"/>
          <w:spacing w:val="2"/>
          <w:sz w:val="24"/>
          <w:szCs w:val="24"/>
          <w:lang w:val="es-ES_tradnl" w:eastAsia="es-ES"/>
        </w:rPr>
        <w:t>ha hecho desde el 2004 es vender sus bienes</w:t>
      </w:r>
      <w:r w:rsidR="00560684" w:rsidRPr="007C7D52">
        <w:rPr>
          <w:rFonts w:ascii="Arial" w:eastAsia="Times New Roman" w:hAnsi="Arial" w:cs="Arial"/>
          <w:color w:val="000000" w:themeColor="text1"/>
          <w:spacing w:val="2"/>
          <w:sz w:val="24"/>
          <w:szCs w:val="24"/>
          <w:lang w:val="es-ES_tradnl" w:eastAsia="es-ES"/>
        </w:rPr>
        <w:t xml:space="preserve">; </w:t>
      </w:r>
      <w:r w:rsidR="001D22E2" w:rsidRPr="007C7D52">
        <w:rPr>
          <w:rFonts w:ascii="Arial" w:eastAsia="Times New Roman" w:hAnsi="Arial" w:cs="Arial"/>
          <w:color w:val="000000" w:themeColor="text1"/>
          <w:spacing w:val="2"/>
          <w:sz w:val="24"/>
          <w:szCs w:val="24"/>
          <w:lang w:val="es-ES_tradnl" w:eastAsia="es-ES"/>
        </w:rPr>
        <w:t>x)</w:t>
      </w:r>
      <w:r w:rsidR="00560684" w:rsidRPr="007C7D52">
        <w:rPr>
          <w:rFonts w:ascii="Arial" w:eastAsia="Times New Roman" w:hAnsi="Arial" w:cs="Arial"/>
          <w:color w:val="000000" w:themeColor="text1"/>
          <w:spacing w:val="2"/>
          <w:sz w:val="24"/>
          <w:szCs w:val="24"/>
          <w:lang w:val="es-ES_tradnl" w:eastAsia="es-ES"/>
        </w:rPr>
        <w:t xml:space="preserve"> para</w:t>
      </w:r>
      <w:r w:rsidR="002968C2" w:rsidRPr="007C7D52">
        <w:rPr>
          <w:rFonts w:ascii="Arial" w:eastAsia="Times New Roman" w:hAnsi="Arial" w:cs="Arial"/>
          <w:color w:val="000000" w:themeColor="text1"/>
          <w:spacing w:val="2"/>
          <w:sz w:val="24"/>
          <w:szCs w:val="24"/>
          <w:lang w:val="es-ES_tradnl" w:eastAsia="es-ES"/>
        </w:rPr>
        <w:t xml:space="preserve"> el año 2006 fue absuelto y le dev</w:t>
      </w:r>
      <w:r w:rsidR="001D22E2" w:rsidRPr="007C7D52">
        <w:rPr>
          <w:rFonts w:ascii="Arial" w:eastAsia="Times New Roman" w:hAnsi="Arial" w:cs="Arial"/>
          <w:color w:val="000000" w:themeColor="text1"/>
          <w:spacing w:val="2"/>
          <w:sz w:val="24"/>
          <w:szCs w:val="24"/>
          <w:lang w:val="es-ES_tradnl" w:eastAsia="es-ES"/>
        </w:rPr>
        <w:t>olvieron las actas en el</w:t>
      </w:r>
      <w:r w:rsidR="002968C2" w:rsidRPr="007C7D52">
        <w:rPr>
          <w:rFonts w:ascii="Arial" w:eastAsia="Times New Roman" w:hAnsi="Arial" w:cs="Arial"/>
          <w:color w:val="000000" w:themeColor="text1"/>
          <w:spacing w:val="2"/>
          <w:sz w:val="24"/>
          <w:szCs w:val="24"/>
          <w:lang w:val="es-ES_tradnl" w:eastAsia="es-ES"/>
        </w:rPr>
        <w:t xml:space="preserve"> año 2010, los bienes </w:t>
      </w:r>
      <w:r w:rsidR="00214D26" w:rsidRPr="007C7D52">
        <w:rPr>
          <w:rFonts w:ascii="Arial" w:eastAsia="Times New Roman" w:hAnsi="Arial" w:cs="Arial"/>
          <w:color w:val="000000" w:themeColor="text1"/>
          <w:spacing w:val="2"/>
          <w:sz w:val="24"/>
          <w:szCs w:val="24"/>
          <w:lang w:val="es-ES_tradnl" w:eastAsia="es-ES"/>
        </w:rPr>
        <w:t xml:space="preserve">de los </w:t>
      </w:r>
      <w:r w:rsidR="002968C2" w:rsidRPr="007C7D52">
        <w:rPr>
          <w:rFonts w:ascii="Arial" w:eastAsia="Times New Roman" w:hAnsi="Arial" w:cs="Arial"/>
          <w:color w:val="000000" w:themeColor="text1"/>
          <w:spacing w:val="2"/>
          <w:sz w:val="24"/>
          <w:szCs w:val="24"/>
          <w:lang w:val="es-ES_tradnl" w:eastAsia="es-ES"/>
        </w:rPr>
        <w:t>regresa</w:t>
      </w:r>
      <w:r w:rsidR="00214D26" w:rsidRPr="007C7D52">
        <w:rPr>
          <w:rFonts w:ascii="Arial" w:eastAsia="Times New Roman" w:hAnsi="Arial" w:cs="Arial"/>
          <w:color w:val="000000" w:themeColor="text1"/>
          <w:spacing w:val="2"/>
          <w:sz w:val="24"/>
          <w:szCs w:val="24"/>
          <w:lang w:val="es-ES_tradnl" w:eastAsia="es-ES"/>
        </w:rPr>
        <w:t>ron en e</w:t>
      </w:r>
      <w:r w:rsidR="002968C2" w:rsidRPr="007C7D52">
        <w:rPr>
          <w:rFonts w:ascii="Arial" w:eastAsia="Times New Roman" w:hAnsi="Arial" w:cs="Arial"/>
          <w:color w:val="000000" w:themeColor="text1"/>
          <w:spacing w:val="2"/>
          <w:sz w:val="24"/>
          <w:szCs w:val="24"/>
          <w:lang w:val="es-ES_tradnl" w:eastAsia="es-ES"/>
        </w:rPr>
        <w:t xml:space="preserve">l 2012 y </w:t>
      </w:r>
      <w:r w:rsidR="00214D26" w:rsidRPr="007C7D52">
        <w:rPr>
          <w:rFonts w:ascii="Arial" w:eastAsia="Times New Roman" w:hAnsi="Arial" w:cs="Arial"/>
          <w:color w:val="000000" w:themeColor="text1"/>
          <w:spacing w:val="2"/>
          <w:sz w:val="24"/>
          <w:szCs w:val="24"/>
          <w:lang w:val="es-ES_tradnl" w:eastAsia="es-ES"/>
        </w:rPr>
        <w:t xml:space="preserve">estuvo </w:t>
      </w:r>
      <w:r w:rsidR="002968C2" w:rsidRPr="007C7D52">
        <w:rPr>
          <w:rFonts w:ascii="Arial" w:eastAsia="Times New Roman" w:hAnsi="Arial" w:cs="Arial"/>
          <w:color w:val="000000" w:themeColor="text1"/>
          <w:spacing w:val="2"/>
          <w:sz w:val="24"/>
          <w:szCs w:val="24"/>
          <w:lang w:val="es-ES_tradnl" w:eastAsia="es-ES"/>
        </w:rPr>
        <w:t xml:space="preserve">pagando </w:t>
      </w:r>
      <w:r w:rsidR="00FF06E9" w:rsidRPr="007C7D52">
        <w:rPr>
          <w:rFonts w:ascii="Arial" w:eastAsia="Times New Roman" w:hAnsi="Arial" w:cs="Arial"/>
          <w:color w:val="000000" w:themeColor="text1"/>
          <w:spacing w:val="2"/>
          <w:sz w:val="24"/>
          <w:szCs w:val="24"/>
          <w:lang w:val="es-ES_tradnl" w:eastAsia="es-ES"/>
        </w:rPr>
        <w:t xml:space="preserve">obligaciones a </w:t>
      </w:r>
      <w:r w:rsidR="002968C2" w:rsidRPr="007C7D52">
        <w:rPr>
          <w:rFonts w:ascii="Arial" w:eastAsia="Times New Roman" w:hAnsi="Arial" w:cs="Arial"/>
          <w:color w:val="000000" w:themeColor="text1"/>
          <w:spacing w:val="2"/>
          <w:sz w:val="24"/>
          <w:szCs w:val="24"/>
          <w:lang w:val="es-ES_tradnl" w:eastAsia="es-ES"/>
        </w:rPr>
        <w:t>principios de 2013</w:t>
      </w:r>
      <w:r w:rsidR="002339B9" w:rsidRPr="007C7D52">
        <w:rPr>
          <w:rFonts w:ascii="Arial" w:eastAsia="Times New Roman" w:hAnsi="Arial" w:cs="Arial"/>
          <w:color w:val="000000" w:themeColor="text1"/>
          <w:spacing w:val="2"/>
          <w:sz w:val="24"/>
          <w:szCs w:val="24"/>
          <w:lang w:val="es-ES_tradnl" w:eastAsia="es-ES"/>
        </w:rPr>
        <w:t xml:space="preserve"> y solo le quedo una casa en </w:t>
      </w:r>
      <w:r w:rsidR="001D22E2" w:rsidRPr="007C7D52">
        <w:rPr>
          <w:rFonts w:ascii="Arial" w:eastAsia="Times New Roman" w:hAnsi="Arial" w:cs="Arial"/>
          <w:color w:val="000000" w:themeColor="text1"/>
          <w:spacing w:val="2"/>
          <w:sz w:val="24"/>
          <w:szCs w:val="24"/>
          <w:lang w:val="es-ES_tradnl" w:eastAsia="es-ES"/>
        </w:rPr>
        <w:t>Bogotá , producto de una permuta y “un pedazo de tierra” que tiene hace 23 años</w:t>
      </w:r>
      <w:r w:rsidR="002339B9" w:rsidRPr="007C7D52">
        <w:rPr>
          <w:rFonts w:ascii="Arial" w:eastAsia="Times New Roman" w:hAnsi="Arial" w:cs="Arial"/>
          <w:color w:val="000000" w:themeColor="text1"/>
          <w:spacing w:val="2"/>
          <w:sz w:val="24"/>
          <w:szCs w:val="24"/>
          <w:lang w:val="es-ES_tradnl" w:eastAsia="es-ES"/>
        </w:rPr>
        <w:t>; x</w:t>
      </w:r>
      <w:r w:rsidR="00FF06E9" w:rsidRPr="007C7D52">
        <w:rPr>
          <w:rFonts w:ascii="Arial" w:eastAsia="Times New Roman" w:hAnsi="Arial" w:cs="Arial"/>
          <w:color w:val="000000" w:themeColor="text1"/>
          <w:spacing w:val="2"/>
          <w:sz w:val="24"/>
          <w:szCs w:val="24"/>
          <w:lang w:val="es-ES_tradnl" w:eastAsia="es-ES"/>
        </w:rPr>
        <w:t>i</w:t>
      </w:r>
      <w:r w:rsidR="002339B9" w:rsidRPr="007C7D52">
        <w:rPr>
          <w:rFonts w:ascii="Arial" w:eastAsia="Times New Roman" w:hAnsi="Arial" w:cs="Arial"/>
          <w:color w:val="000000" w:themeColor="text1"/>
          <w:spacing w:val="2"/>
          <w:sz w:val="24"/>
          <w:szCs w:val="24"/>
          <w:lang w:val="es-ES_tradnl" w:eastAsia="es-ES"/>
        </w:rPr>
        <w:t xml:space="preserve">) </w:t>
      </w:r>
      <w:r w:rsidR="00560684" w:rsidRPr="007C7D52">
        <w:rPr>
          <w:rFonts w:ascii="Arial" w:eastAsia="Times New Roman" w:hAnsi="Arial" w:cs="Arial"/>
          <w:color w:val="000000" w:themeColor="text1"/>
          <w:spacing w:val="2"/>
          <w:sz w:val="24"/>
          <w:szCs w:val="24"/>
          <w:lang w:val="es-ES_tradnl" w:eastAsia="es-ES"/>
        </w:rPr>
        <w:t>después de e</w:t>
      </w:r>
      <w:r w:rsidR="00214D26" w:rsidRPr="007C7D52">
        <w:rPr>
          <w:rFonts w:ascii="Arial" w:eastAsia="Times New Roman" w:hAnsi="Arial" w:cs="Arial"/>
          <w:color w:val="000000" w:themeColor="text1"/>
          <w:spacing w:val="2"/>
          <w:sz w:val="24"/>
          <w:szCs w:val="24"/>
          <w:lang w:val="es-ES_tradnl" w:eastAsia="es-ES"/>
        </w:rPr>
        <w:t xml:space="preserve">so le dijo a la madre de </w:t>
      </w:r>
      <w:proofErr w:type="spellStart"/>
      <w:r w:rsidR="00214D26" w:rsidRPr="007C7D52">
        <w:rPr>
          <w:rFonts w:ascii="Arial" w:eastAsia="Times New Roman" w:hAnsi="Arial" w:cs="Arial"/>
          <w:color w:val="000000" w:themeColor="text1"/>
          <w:spacing w:val="2"/>
          <w:sz w:val="24"/>
          <w:szCs w:val="24"/>
          <w:lang w:val="es-ES_tradnl" w:eastAsia="es-ES"/>
        </w:rPr>
        <w:t>JD</w:t>
      </w:r>
      <w:proofErr w:type="spellEnd"/>
      <w:r w:rsidR="00214D26" w:rsidRPr="007C7D52">
        <w:rPr>
          <w:rFonts w:ascii="Arial" w:eastAsia="Times New Roman" w:hAnsi="Arial" w:cs="Arial"/>
          <w:color w:val="000000" w:themeColor="text1"/>
          <w:spacing w:val="2"/>
          <w:sz w:val="24"/>
          <w:szCs w:val="24"/>
          <w:lang w:val="es-ES_tradnl" w:eastAsia="es-ES"/>
        </w:rPr>
        <w:t xml:space="preserve"> que no podía seguir </w:t>
      </w:r>
      <w:r w:rsidR="002339B9" w:rsidRPr="007C7D52">
        <w:rPr>
          <w:rFonts w:ascii="Arial" w:eastAsia="Times New Roman" w:hAnsi="Arial" w:cs="Arial"/>
          <w:color w:val="000000" w:themeColor="text1"/>
          <w:spacing w:val="2"/>
          <w:sz w:val="24"/>
          <w:szCs w:val="24"/>
          <w:lang w:val="es-ES_tradnl" w:eastAsia="es-ES"/>
        </w:rPr>
        <w:t xml:space="preserve">prestando su ayuda </w:t>
      </w:r>
      <w:r w:rsidR="002968C2" w:rsidRPr="007C7D52">
        <w:rPr>
          <w:rFonts w:ascii="Arial" w:eastAsia="Times New Roman" w:hAnsi="Arial" w:cs="Arial"/>
          <w:color w:val="000000" w:themeColor="text1"/>
          <w:spacing w:val="2"/>
          <w:sz w:val="24"/>
          <w:szCs w:val="24"/>
          <w:lang w:val="es-ES_tradnl" w:eastAsia="es-ES"/>
        </w:rPr>
        <w:t>p</w:t>
      </w:r>
      <w:r w:rsidR="00214D26" w:rsidRPr="007C7D52">
        <w:rPr>
          <w:rFonts w:ascii="Arial" w:eastAsia="Times New Roman" w:hAnsi="Arial" w:cs="Arial"/>
          <w:color w:val="000000" w:themeColor="text1"/>
          <w:spacing w:val="2"/>
          <w:sz w:val="24"/>
          <w:szCs w:val="24"/>
          <w:lang w:val="es-ES_tradnl" w:eastAsia="es-ES"/>
        </w:rPr>
        <w:t>orque le quedaba</w:t>
      </w:r>
      <w:r w:rsidR="002968C2" w:rsidRPr="007C7D52">
        <w:rPr>
          <w:rFonts w:ascii="Arial" w:eastAsia="Times New Roman" w:hAnsi="Arial" w:cs="Arial"/>
          <w:color w:val="000000" w:themeColor="text1"/>
          <w:spacing w:val="2"/>
          <w:sz w:val="24"/>
          <w:szCs w:val="24"/>
          <w:lang w:val="es-ES_tradnl" w:eastAsia="es-ES"/>
        </w:rPr>
        <w:t xml:space="preserve"> imposible</w:t>
      </w:r>
      <w:r w:rsidR="00560684" w:rsidRPr="007C7D52">
        <w:rPr>
          <w:rFonts w:ascii="Arial" w:eastAsia="Times New Roman" w:hAnsi="Arial" w:cs="Arial"/>
          <w:color w:val="000000" w:themeColor="text1"/>
          <w:spacing w:val="2"/>
          <w:sz w:val="24"/>
          <w:szCs w:val="24"/>
          <w:lang w:val="es-ES_tradnl" w:eastAsia="es-ES"/>
        </w:rPr>
        <w:t xml:space="preserve">; </w:t>
      </w:r>
      <w:r w:rsidR="002339B9" w:rsidRPr="007C7D52">
        <w:rPr>
          <w:rFonts w:ascii="Arial" w:eastAsia="Times New Roman" w:hAnsi="Arial" w:cs="Arial"/>
          <w:color w:val="000000" w:themeColor="text1"/>
          <w:spacing w:val="2"/>
          <w:sz w:val="24"/>
          <w:szCs w:val="24"/>
          <w:lang w:val="es-ES_tradnl" w:eastAsia="es-ES"/>
        </w:rPr>
        <w:t>xi</w:t>
      </w:r>
      <w:r w:rsidR="00FF06E9" w:rsidRPr="007C7D52">
        <w:rPr>
          <w:rFonts w:ascii="Arial" w:eastAsia="Times New Roman" w:hAnsi="Arial" w:cs="Arial"/>
          <w:color w:val="000000" w:themeColor="text1"/>
          <w:spacing w:val="2"/>
          <w:sz w:val="24"/>
          <w:szCs w:val="24"/>
          <w:lang w:val="es-ES_tradnl" w:eastAsia="es-ES"/>
        </w:rPr>
        <w:t>i</w:t>
      </w:r>
      <w:r w:rsidR="002339B9" w:rsidRPr="007C7D52">
        <w:rPr>
          <w:rFonts w:ascii="Arial" w:eastAsia="Times New Roman" w:hAnsi="Arial" w:cs="Arial"/>
          <w:color w:val="000000" w:themeColor="text1"/>
          <w:spacing w:val="2"/>
          <w:sz w:val="24"/>
          <w:szCs w:val="24"/>
          <w:lang w:val="es-ES_tradnl" w:eastAsia="es-ES"/>
        </w:rPr>
        <w:t>)</w:t>
      </w:r>
      <w:r w:rsidR="00560684" w:rsidRPr="007C7D52">
        <w:rPr>
          <w:rFonts w:ascii="Arial" w:eastAsia="Times New Roman" w:hAnsi="Arial" w:cs="Arial"/>
          <w:color w:val="000000" w:themeColor="text1"/>
          <w:spacing w:val="2"/>
          <w:sz w:val="24"/>
          <w:szCs w:val="24"/>
          <w:lang w:val="es-ES_tradnl" w:eastAsia="es-ES"/>
        </w:rPr>
        <w:t xml:space="preserve"> </w:t>
      </w:r>
      <w:r w:rsidR="00214D26" w:rsidRPr="007C7D52">
        <w:rPr>
          <w:rFonts w:ascii="Arial" w:eastAsia="Times New Roman" w:hAnsi="Arial" w:cs="Arial"/>
          <w:color w:val="000000" w:themeColor="text1"/>
          <w:spacing w:val="2"/>
          <w:sz w:val="24"/>
          <w:szCs w:val="24"/>
          <w:lang w:val="es-ES_tradnl" w:eastAsia="es-ES"/>
        </w:rPr>
        <w:t xml:space="preserve">actualmente depende </w:t>
      </w:r>
      <w:r w:rsidR="00560684" w:rsidRPr="007C7D52">
        <w:rPr>
          <w:rFonts w:ascii="Arial" w:eastAsia="Times New Roman" w:hAnsi="Arial" w:cs="Arial"/>
          <w:color w:val="000000" w:themeColor="text1"/>
          <w:spacing w:val="2"/>
          <w:sz w:val="24"/>
          <w:szCs w:val="24"/>
          <w:lang w:val="es-ES_tradnl" w:eastAsia="es-ES"/>
        </w:rPr>
        <w:t>e</w:t>
      </w:r>
      <w:r w:rsidR="002968C2" w:rsidRPr="007C7D52">
        <w:rPr>
          <w:rFonts w:ascii="Arial" w:eastAsia="Times New Roman" w:hAnsi="Arial" w:cs="Arial"/>
          <w:color w:val="000000" w:themeColor="text1"/>
          <w:spacing w:val="2"/>
          <w:sz w:val="24"/>
          <w:szCs w:val="24"/>
          <w:lang w:val="es-ES_tradnl" w:eastAsia="es-ES"/>
        </w:rPr>
        <w:t xml:space="preserve">conómicamente </w:t>
      </w:r>
      <w:r w:rsidR="00214D26" w:rsidRPr="007C7D52">
        <w:rPr>
          <w:rFonts w:ascii="Arial" w:eastAsia="Times New Roman" w:hAnsi="Arial" w:cs="Arial"/>
          <w:color w:val="000000" w:themeColor="text1"/>
          <w:spacing w:val="2"/>
          <w:sz w:val="24"/>
          <w:szCs w:val="24"/>
          <w:lang w:val="es-ES_tradnl" w:eastAsia="es-ES"/>
        </w:rPr>
        <w:t xml:space="preserve">de su esposa ya que le queda </w:t>
      </w:r>
      <w:r w:rsidR="002968C2" w:rsidRPr="007C7D52">
        <w:rPr>
          <w:rFonts w:ascii="Arial" w:eastAsia="Times New Roman" w:hAnsi="Arial" w:cs="Arial"/>
          <w:color w:val="000000" w:themeColor="text1"/>
          <w:spacing w:val="2"/>
          <w:sz w:val="24"/>
          <w:szCs w:val="24"/>
          <w:lang w:val="es-ES_tradnl" w:eastAsia="es-ES"/>
        </w:rPr>
        <w:t>muy difícil</w:t>
      </w:r>
      <w:r w:rsidR="00214D26" w:rsidRPr="007C7D52">
        <w:rPr>
          <w:rFonts w:ascii="Arial" w:eastAsia="Times New Roman" w:hAnsi="Arial" w:cs="Arial"/>
          <w:color w:val="000000" w:themeColor="text1"/>
          <w:spacing w:val="2"/>
          <w:sz w:val="24"/>
          <w:szCs w:val="24"/>
          <w:lang w:val="es-ES_tradnl" w:eastAsia="es-ES"/>
        </w:rPr>
        <w:t xml:space="preserve"> obtener ingresos; x</w:t>
      </w:r>
      <w:r w:rsidR="002339B9" w:rsidRPr="007C7D52">
        <w:rPr>
          <w:rFonts w:ascii="Arial" w:eastAsia="Times New Roman" w:hAnsi="Arial" w:cs="Arial"/>
          <w:color w:val="000000" w:themeColor="text1"/>
          <w:spacing w:val="2"/>
          <w:sz w:val="24"/>
          <w:szCs w:val="24"/>
          <w:lang w:val="es-ES_tradnl" w:eastAsia="es-ES"/>
        </w:rPr>
        <w:t>i</w:t>
      </w:r>
      <w:r w:rsidR="00FF06E9" w:rsidRPr="007C7D52">
        <w:rPr>
          <w:rFonts w:ascii="Arial" w:eastAsia="Times New Roman" w:hAnsi="Arial" w:cs="Arial"/>
          <w:color w:val="000000" w:themeColor="text1"/>
          <w:spacing w:val="2"/>
          <w:sz w:val="24"/>
          <w:szCs w:val="24"/>
          <w:lang w:val="es-ES_tradnl" w:eastAsia="es-ES"/>
        </w:rPr>
        <w:t>i</w:t>
      </w:r>
      <w:r w:rsidR="002339B9" w:rsidRPr="007C7D52">
        <w:rPr>
          <w:rFonts w:ascii="Arial" w:eastAsia="Times New Roman" w:hAnsi="Arial" w:cs="Arial"/>
          <w:color w:val="000000" w:themeColor="text1"/>
          <w:spacing w:val="2"/>
          <w:sz w:val="24"/>
          <w:szCs w:val="24"/>
          <w:lang w:val="es-ES_tradnl" w:eastAsia="es-ES"/>
        </w:rPr>
        <w:t>i</w:t>
      </w:r>
      <w:r w:rsidR="00214D26" w:rsidRPr="007C7D52">
        <w:rPr>
          <w:rFonts w:ascii="Arial" w:eastAsia="Times New Roman" w:hAnsi="Arial" w:cs="Arial"/>
          <w:color w:val="000000" w:themeColor="text1"/>
          <w:spacing w:val="2"/>
          <w:sz w:val="24"/>
          <w:szCs w:val="24"/>
          <w:lang w:val="es-ES_tradnl" w:eastAsia="es-ES"/>
        </w:rPr>
        <w:t xml:space="preserve">) </w:t>
      </w:r>
      <w:r w:rsidR="00560684" w:rsidRPr="007C7D52">
        <w:rPr>
          <w:rFonts w:ascii="Arial" w:eastAsia="Times New Roman" w:hAnsi="Arial" w:cs="Arial"/>
          <w:color w:val="000000" w:themeColor="text1"/>
          <w:spacing w:val="2"/>
          <w:sz w:val="24"/>
          <w:szCs w:val="24"/>
          <w:lang w:val="es-ES_tradnl" w:eastAsia="es-ES"/>
        </w:rPr>
        <w:t>v</w:t>
      </w:r>
      <w:r w:rsidR="002968C2" w:rsidRPr="007C7D52">
        <w:rPr>
          <w:rFonts w:ascii="Arial" w:eastAsia="Times New Roman" w:hAnsi="Arial" w:cs="Arial"/>
          <w:color w:val="000000" w:themeColor="text1"/>
          <w:spacing w:val="2"/>
          <w:sz w:val="24"/>
          <w:szCs w:val="24"/>
          <w:lang w:val="es-ES_tradnl" w:eastAsia="es-ES"/>
        </w:rPr>
        <w:t xml:space="preserve">ivió con Lorena </w:t>
      </w:r>
      <w:r w:rsidR="00214D26" w:rsidRPr="007C7D52">
        <w:rPr>
          <w:rFonts w:ascii="Arial" w:eastAsia="Times New Roman" w:hAnsi="Arial" w:cs="Arial"/>
          <w:color w:val="000000" w:themeColor="text1"/>
          <w:spacing w:val="2"/>
          <w:sz w:val="24"/>
          <w:szCs w:val="24"/>
          <w:lang w:val="es-ES_tradnl" w:eastAsia="es-ES"/>
        </w:rPr>
        <w:t xml:space="preserve">Castañeda </w:t>
      </w:r>
      <w:r w:rsidR="001D22E2" w:rsidRPr="007C7D52">
        <w:rPr>
          <w:rFonts w:ascii="Arial" w:eastAsia="Times New Roman" w:hAnsi="Arial" w:cs="Arial"/>
          <w:color w:val="000000" w:themeColor="text1"/>
          <w:spacing w:val="2"/>
          <w:sz w:val="24"/>
          <w:szCs w:val="24"/>
          <w:lang w:val="es-ES_tradnl" w:eastAsia="es-ES"/>
        </w:rPr>
        <w:t xml:space="preserve">desde </w:t>
      </w:r>
      <w:r w:rsidR="002968C2" w:rsidRPr="007C7D52">
        <w:rPr>
          <w:rFonts w:ascii="Arial" w:eastAsia="Times New Roman" w:hAnsi="Arial" w:cs="Arial"/>
          <w:color w:val="000000" w:themeColor="text1"/>
          <w:spacing w:val="2"/>
          <w:sz w:val="24"/>
          <w:szCs w:val="24"/>
          <w:lang w:val="es-ES_tradnl" w:eastAsia="es-ES"/>
        </w:rPr>
        <w:t>1997</w:t>
      </w:r>
      <w:r w:rsidR="00214D26" w:rsidRPr="007C7D52">
        <w:rPr>
          <w:rFonts w:ascii="Arial" w:eastAsia="Times New Roman" w:hAnsi="Arial" w:cs="Arial"/>
          <w:color w:val="000000" w:themeColor="text1"/>
          <w:spacing w:val="2"/>
          <w:sz w:val="24"/>
          <w:szCs w:val="24"/>
          <w:lang w:val="es-ES_tradnl" w:eastAsia="es-ES"/>
        </w:rPr>
        <w:t xml:space="preserve"> hasta </w:t>
      </w:r>
      <w:r w:rsidR="002968C2" w:rsidRPr="007C7D52">
        <w:rPr>
          <w:rFonts w:ascii="Arial" w:eastAsia="Times New Roman" w:hAnsi="Arial" w:cs="Arial"/>
          <w:color w:val="000000" w:themeColor="text1"/>
          <w:spacing w:val="2"/>
          <w:sz w:val="24"/>
          <w:szCs w:val="24"/>
          <w:lang w:val="es-ES_tradnl" w:eastAsia="es-ES"/>
        </w:rPr>
        <w:t>1999</w:t>
      </w:r>
      <w:r w:rsidR="00560684" w:rsidRPr="007C7D52">
        <w:rPr>
          <w:rFonts w:ascii="Arial" w:eastAsia="Times New Roman" w:hAnsi="Arial" w:cs="Arial"/>
          <w:color w:val="000000" w:themeColor="text1"/>
          <w:spacing w:val="2"/>
          <w:sz w:val="24"/>
          <w:szCs w:val="24"/>
          <w:lang w:val="es-ES_tradnl" w:eastAsia="es-ES"/>
        </w:rPr>
        <w:t xml:space="preserve">, </w:t>
      </w:r>
      <w:r w:rsidR="00214D26" w:rsidRPr="007C7D52">
        <w:rPr>
          <w:rFonts w:ascii="Arial" w:eastAsia="Times New Roman" w:hAnsi="Arial" w:cs="Arial"/>
          <w:color w:val="000000" w:themeColor="text1"/>
          <w:spacing w:val="2"/>
          <w:sz w:val="24"/>
          <w:szCs w:val="24"/>
          <w:lang w:val="es-ES_tradnl" w:eastAsia="es-ES"/>
        </w:rPr>
        <w:t>en</w:t>
      </w:r>
      <w:r w:rsidR="00560684" w:rsidRPr="007C7D52">
        <w:rPr>
          <w:rFonts w:ascii="Arial" w:eastAsia="Times New Roman" w:hAnsi="Arial" w:cs="Arial"/>
          <w:color w:val="000000" w:themeColor="text1"/>
          <w:spacing w:val="2"/>
          <w:sz w:val="24"/>
          <w:szCs w:val="24"/>
          <w:lang w:val="es-ES_tradnl" w:eastAsia="es-ES"/>
        </w:rPr>
        <w:t xml:space="preserve"> Pereira</w:t>
      </w:r>
      <w:r w:rsidR="001D22E2" w:rsidRPr="007C7D52">
        <w:rPr>
          <w:rFonts w:ascii="Arial" w:eastAsia="Times New Roman" w:hAnsi="Arial" w:cs="Arial"/>
          <w:color w:val="000000" w:themeColor="text1"/>
          <w:spacing w:val="2"/>
          <w:sz w:val="24"/>
          <w:szCs w:val="24"/>
          <w:lang w:val="es-ES_tradnl" w:eastAsia="es-ES"/>
        </w:rPr>
        <w:t>, luego é</w:t>
      </w:r>
      <w:r w:rsidR="00214D26" w:rsidRPr="007C7D52">
        <w:rPr>
          <w:rFonts w:ascii="Arial" w:eastAsia="Times New Roman" w:hAnsi="Arial" w:cs="Arial"/>
          <w:color w:val="000000" w:themeColor="text1"/>
          <w:spacing w:val="2"/>
          <w:sz w:val="24"/>
          <w:szCs w:val="24"/>
          <w:lang w:val="es-ES_tradnl" w:eastAsia="es-ES"/>
        </w:rPr>
        <w:t>l s</w:t>
      </w:r>
      <w:r w:rsidR="001D22E2" w:rsidRPr="007C7D52">
        <w:rPr>
          <w:rFonts w:ascii="Arial" w:eastAsia="Times New Roman" w:hAnsi="Arial" w:cs="Arial"/>
          <w:color w:val="000000" w:themeColor="text1"/>
          <w:spacing w:val="2"/>
          <w:sz w:val="24"/>
          <w:szCs w:val="24"/>
          <w:lang w:val="es-ES_tradnl" w:eastAsia="es-ES"/>
        </w:rPr>
        <w:t>e fue a España en 1999 y Lorena</w:t>
      </w:r>
      <w:r w:rsidR="00560684" w:rsidRPr="007C7D52">
        <w:rPr>
          <w:rFonts w:ascii="Arial" w:eastAsia="Times New Roman" w:hAnsi="Arial" w:cs="Arial"/>
          <w:color w:val="000000" w:themeColor="text1"/>
          <w:spacing w:val="2"/>
          <w:sz w:val="24"/>
          <w:szCs w:val="24"/>
          <w:lang w:val="es-ES_tradnl" w:eastAsia="es-ES"/>
        </w:rPr>
        <w:t xml:space="preserve"> viajó</w:t>
      </w:r>
      <w:r w:rsidR="002968C2" w:rsidRPr="007C7D52">
        <w:rPr>
          <w:rFonts w:ascii="Arial" w:eastAsia="Times New Roman" w:hAnsi="Arial" w:cs="Arial"/>
          <w:color w:val="000000" w:themeColor="text1"/>
          <w:spacing w:val="2"/>
          <w:sz w:val="24"/>
          <w:szCs w:val="24"/>
          <w:lang w:val="es-ES_tradnl" w:eastAsia="es-ES"/>
        </w:rPr>
        <w:t xml:space="preserve"> siete meses después</w:t>
      </w:r>
      <w:r w:rsidR="00560684" w:rsidRPr="007C7D52">
        <w:rPr>
          <w:rFonts w:ascii="Arial" w:eastAsia="Times New Roman" w:hAnsi="Arial" w:cs="Arial"/>
          <w:color w:val="000000" w:themeColor="text1"/>
          <w:spacing w:val="2"/>
          <w:sz w:val="24"/>
          <w:szCs w:val="24"/>
          <w:lang w:val="es-ES_tradnl" w:eastAsia="es-ES"/>
        </w:rPr>
        <w:t xml:space="preserve">, </w:t>
      </w:r>
      <w:r w:rsidR="00214D26" w:rsidRPr="007C7D52">
        <w:rPr>
          <w:rFonts w:ascii="Arial" w:eastAsia="Times New Roman" w:hAnsi="Arial" w:cs="Arial"/>
          <w:color w:val="000000" w:themeColor="text1"/>
          <w:spacing w:val="2"/>
          <w:sz w:val="24"/>
          <w:szCs w:val="24"/>
          <w:lang w:val="es-ES_tradnl" w:eastAsia="es-ES"/>
        </w:rPr>
        <w:t>y convivieron durante un año</w:t>
      </w:r>
      <w:r w:rsidR="002339B9" w:rsidRPr="007C7D52">
        <w:rPr>
          <w:rFonts w:ascii="Arial" w:eastAsia="Times New Roman" w:hAnsi="Arial" w:cs="Arial"/>
          <w:color w:val="000000" w:themeColor="text1"/>
          <w:spacing w:val="2"/>
          <w:sz w:val="24"/>
          <w:szCs w:val="24"/>
          <w:lang w:val="es-ES_tradnl" w:eastAsia="es-ES"/>
        </w:rPr>
        <w:t>;</w:t>
      </w:r>
      <w:r w:rsidR="001D22E2" w:rsidRPr="007C7D52">
        <w:rPr>
          <w:rFonts w:ascii="Arial" w:eastAsia="Times New Roman" w:hAnsi="Arial" w:cs="Arial"/>
          <w:color w:val="000000" w:themeColor="text1"/>
          <w:spacing w:val="2"/>
          <w:sz w:val="24"/>
          <w:szCs w:val="24"/>
          <w:lang w:val="es-ES_tradnl" w:eastAsia="es-ES"/>
        </w:rPr>
        <w:t xml:space="preserve"> xiv) </w:t>
      </w:r>
      <w:proofErr w:type="spellStart"/>
      <w:r w:rsidR="002339B9" w:rsidRPr="007C7D52">
        <w:rPr>
          <w:rFonts w:ascii="Arial" w:eastAsia="Times New Roman" w:hAnsi="Arial" w:cs="Arial"/>
          <w:color w:val="000000" w:themeColor="text1"/>
          <w:spacing w:val="2"/>
          <w:sz w:val="24"/>
          <w:szCs w:val="24"/>
          <w:lang w:val="es-ES_tradnl" w:eastAsia="es-ES"/>
        </w:rPr>
        <w:t>J</w:t>
      </w:r>
      <w:r w:rsidR="00214D26" w:rsidRPr="007C7D52">
        <w:rPr>
          <w:rFonts w:ascii="Arial" w:eastAsia="Times New Roman" w:hAnsi="Arial" w:cs="Arial"/>
          <w:color w:val="000000" w:themeColor="text1"/>
          <w:spacing w:val="2"/>
          <w:sz w:val="24"/>
          <w:szCs w:val="24"/>
          <w:lang w:val="es-ES_tradnl" w:eastAsia="es-ES"/>
        </w:rPr>
        <w:t>D</w:t>
      </w:r>
      <w:proofErr w:type="spellEnd"/>
      <w:r w:rsidR="00214D26" w:rsidRPr="007C7D52">
        <w:rPr>
          <w:rFonts w:ascii="Arial" w:eastAsia="Times New Roman" w:hAnsi="Arial" w:cs="Arial"/>
          <w:color w:val="000000" w:themeColor="text1"/>
          <w:spacing w:val="2"/>
          <w:sz w:val="24"/>
          <w:szCs w:val="24"/>
          <w:lang w:val="es-ES_tradnl" w:eastAsia="es-ES"/>
        </w:rPr>
        <w:t xml:space="preserve"> </w:t>
      </w:r>
      <w:r w:rsidR="00560684" w:rsidRPr="007C7D52">
        <w:rPr>
          <w:rFonts w:ascii="Arial" w:eastAsia="Times New Roman" w:hAnsi="Arial" w:cs="Arial"/>
          <w:color w:val="000000" w:themeColor="text1"/>
          <w:spacing w:val="2"/>
          <w:sz w:val="24"/>
          <w:szCs w:val="24"/>
          <w:lang w:val="es-ES_tradnl" w:eastAsia="es-ES"/>
        </w:rPr>
        <w:t>nació en Colombia, lo reconoció como hijo</w:t>
      </w:r>
      <w:r w:rsidR="00214D26" w:rsidRPr="007C7D52">
        <w:rPr>
          <w:rFonts w:ascii="Arial" w:eastAsia="Times New Roman" w:hAnsi="Arial" w:cs="Arial"/>
          <w:color w:val="000000" w:themeColor="text1"/>
          <w:spacing w:val="2"/>
          <w:sz w:val="24"/>
          <w:szCs w:val="24"/>
          <w:lang w:val="es-ES_tradnl" w:eastAsia="es-ES"/>
        </w:rPr>
        <w:t xml:space="preserve"> y</w:t>
      </w:r>
      <w:r w:rsidR="00560684" w:rsidRPr="007C7D52">
        <w:rPr>
          <w:rFonts w:ascii="Arial" w:eastAsia="Times New Roman" w:hAnsi="Arial" w:cs="Arial"/>
          <w:color w:val="000000" w:themeColor="text1"/>
          <w:spacing w:val="2"/>
          <w:sz w:val="24"/>
          <w:szCs w:val="24"/>
          <w:lang w:val="es-ES_tradnl" w:eastAsia="es-ES"/>
        </w:rPr>
        <w:t xml:space="preserve"> después de haberse separado de la esposa</w:t>
      </w:r>
      <w:r w:rsidR="00214D26" w:rsidRPr="007C7D52">
        <w:rPr>
          <w:rFonts w:ascii="Arial" w:eastAsia="Times New Roman" w:hAnsi="Arial" w:cs="Arial"/>
          <w:color w:val="000000" w:themeColor="text1"/>
          <w:spacing w:val="2"/>
          <w:sz w:val="24"/>
          <w:szCs w:val="24"/>
          <w:lang w:val="es-ES_tradnl" w:eastAsia="es-ES"/>
        </w:rPr>
        <w:t>, siguió</w:t>
      </w:r>
      <w:r w:rsidR="002968C2" w:rsidRPr="007C7D52">
        <w:rPr>
          <w:rFonts w:ascii="Arial" w:eastAsia="Times New Roman" w:hAnsi="Arial" w:cs="Arial"/>
          <w:color w:val="000000" w:themeColor="text1"/>
          <w:spacing w:val="2"/>
          <w:sz w:val="24"/>
          <w:szCs w:val="24"/>
          <w:lang w:val="es-ES_tradnl" w:eastAsia="es-ES"/>
        </w:rPr>
        <w:t xml:space="preserve"> viviendo con él</w:t>
      </w:r>
      <w:r w:rsidR="00F70436" w:rsidRPr="007C7D52">
        <w:rPr>
          <w:rFonts w:ascii="Arial" w:eastAsia="Times New Roman" w:hAnsi="Arial" w:cs="Arial"/>
          <w:color w:val="000000" w:themeColor="text1"/>
          <w:spacing w:val="2"/>
          <w:sz w:val="24"/>
          <w:szCs w:val="24"/>
          <w:lang w:val="es-ES_tradnl" w:eastAsia="es-ES"/>
        </w:rPr>
        <w:t xml:space="preserve">; </w:t>
      </w:r>
      <w:r w:rsidR="001D22E2" w:rsidRPr="007C7D52">
        <w:rPr>
          <w:rFonts w:ascii="Arial" w:eastAsia="Times New Roman" w:hAnsi="Arial" w:cs="Arial"/>
          <w:color w:val="000000" w:themeColor="text1"/>
          <w:spacing w:val="2"/>
          <w:sz w:val="24"/>
          <w:szCs w:val="24"/>
          <w:lang w:val="es-ES_tradnl" w:eastAsia="es-ES"/>
        </w:rPr>
        <w:t>x</w:t>
      </w:r>
      <w:r w:rsidR="00FF06E9" w:rsidRPr="007C7D52">
        <w:rPr>
          <w:rFonts w:ascii="Arial" w:eastAsia="Times New Roman" w:hAnsi="Arial" w:cs="Arial"/>
          <w:color w:val="000000" w:themeColor="text1"/>
          <w:spacing w:val="2"/>
          <w:sz w:val="24"/>
          <w:szCs w:val="24"/>
          <w:lang w:val="es-ES_tradnl" w:eastAsia="es-ES"/>
        </w:rPr>
        <w:t xml:space="preserve">v) </w:t>
      </w:r>
      <w:r w:rsidR="00F70436" w:rsidRPr="007C7D52">
        <w:rPr>
          <w:rFonts w:ascii="Arial" w:eastAsia="Times New Roman" w:hAnsi="Arial" w:cs="Arial"/>
          <w:color w:val="000000" w:themeColor="text1"/>
          <w:spacing w:val="2"/>
          <w:sz w:val="24"/>
          <w:szCs w:val="24"/>
          <w:lang w:val="es-ES_tradnl" w:eastAsia="es-ES"/>
        </w:rPr>
        <w:t>no tiene</w:t>
      </w:r>
      <w:r w:rsidR="002968C2" w:rsidRPr="007C7D52">
        <w:rPr>
          <w:rFonts w:ascii="Arial" w:eastAsia="Times New Roman" w:hAnsi="Arial" w:cs="Arial"/>
          <w:color w:val="000000" w:themeColor="text1"/>
          <w:spacing w:val="2"/>
          <w:sz w:val="24"/>
          <w:szCs w:val="24"/>
          <w:lang w:val="es-ES_tradnl" w:eastAsia="es-ES"/>
        </w:rPr>
        <w:t xml:space="preserve"> </w:t>
      </w:r>
      <w:r w:rsidR="002968C2" w:rsidRPr="007C7D52">
        <w:rPr>
          <w:rFonts w:ascii="Arial" w:eastAsia="Times New Roman" w:hAnsi="Arial" w:cs="Arial"/>
          <w:color w:val="000000" w:themeColor="text1"/>
          <w:spacing w:val="2"/>
          <w:sz w:val="24"/>
          <w:szCs w:val="24"/>
          <w:lang w:val="es-ES_tradnl" w:eastAsia="es-ES"/>
        </w:rPr>
        <w:lastRenderedPageBreak/>
        <w:t>documentos o soportes que d</w:t>
      </w:r>
      <w:r w:rsidR="00214D26" w:rsidRPr="007C7D52">
        <w:rPr>
          <w:rFonts w:ascii="Arial" w:eastAsia="Times New Roman" w:hAnsi="Arial" w:cs="Arial"/>
          <w:color w:val="000000" w:themeColor="text1"/>
          <w:spacing w:val="2"/>
          <w:sz w:val="24"/>
          <w:szCs w:val="24"/>
          <w:lang w:val="es-ES_tradnl" w:eastAsia="es-ES"/>
        </w:rPr>
        <w:t xml:space="preserve">emuestren que </w:t>
      </w:r>
      <w:r w:rsidR="002968C2" w:rsidRPr="007C7D52">
        <w:rPr>
          <w:rFonts w:ascii="Arial" w:eastAsia="Times New Roman" w:hAnsi="Arial" w:cs="Arial"/>
          <w:color w:val="000000" w:themeColor="text1"/>
          <w:spacing w:val="2"/>
          <w:sz w:val="24"/>
          <w:szCs w:val="24"/>
          <w:lang w:val="es-ES_tradnl" w:eastAsia="es-ES"/>
        </w:rPr>
        <w:t xml:space="preserve">sostuvo económicamente a </w:t>
      </w:r>
      <w:proofErr w:type="spellStart"/>
      <w:r w:rsidR="002968C2" w:rsidRPr="007C7D52">
        <w:rPr>
          <w:rFonts w:ascii="Arial" w:eastAsia="Times New Roman" w:hAnsi="Arial" w:cs="Arial"/>
          <w:color w:val="000000" w:themeColor="text1"/>
          <w:spacing w:val="2"/>
          <w:sz w:val="24"/>
          <w:szCs w:val="24"/>
          <w:lang w:val="es-ES_tradnl" w:eastAsia="es-ES"/>
        </w:rPr>
        <w:t>J</w:t>
      </w:r>
      <w:r w:rsidR="00214D26" w:rsidRPr="007C7D52">
        <w:rPr>
          <w:rFonts w:ascii="Arial" w:eastAsia="Times New Roman" w:hAnsi="Arial" w:cs="Arial"/>
          <w:color w:val="000000" w:themeColor="text1"/>
          <w:spacing w:val="2"/>
          <w:sz w:val="24"/>
          <w:szCs w:val="24"/>
          <w:lang w:val="es-ES_tradnl" w:eastAsia="es-ES"/>
        </w:rPr>
        <w:t>D</w:t>
      </w:r>
      <w:proofErr w:type="spellEnd"/>
      <w:r w:rsidR="00214D26" w:rsidRPr="007C7D52">
        <w:rPr>
          <w:rFonts w:ascii="Arial" w:eastAsia="Times New Roman" w:hAnsi="Arial" w:cs="Arial"/>
          <w:color w:val="000000" w:themeColor="text1"/>
          <w:spacing w:val="2"/>
          <w:sz w:val="24"/>
          <w:szCs w:val="24"/>
          <w:lang w:val="es-ES_tradnl" w:eastAsia="es-ES"/>
        </w:rPr>
        <w:t xml:space="preserve"> </w:t>
      </w:r>
      <w:r w:rsidR="002968C2" w:rsidRPr="007C7D52">
        <w:rPr>
          <w:rFonts w:ascii="Arial" w:eastAsia="Times New Roman" w:hAnsi="Arial" w:cs="Arial"/>
          <w:color w:val="000000" w:themeColor="text1"/>
          <w:spacing w:val="2"/>
          <w:sz w:val="24"/>
          <w:szCs w:val="24"/>
          <w:lang w:val="es-ES_tradnl" w:eastAsia="es-ES"/>
        </w:rPr>
        <w:t xml:space="preserve">hasta el </w:t>
      </w:r>
      <w:r w:rsidR="00214D26" w:rsidRPr="007C7D52">
        <w:rPr>
          <w:rFonts w:ascii="Arial" w:eastAsia="Times New Roman" w:hAnsi="Arial" w:cs="Arial"/>
          <w:color w:val="000000" w:themeColor="text1"/>
          <w:spacing w:val="2"/>
          <w:sz w:val="24"/>
          <w:szCs w:val="24"/>
          <w:lang w:val="es-ES_tradnl" w:eastAsia="es-ES"/>
        </w:rPr>
        <w:t xml:space="preserve">año </w:t>
      </w:r>
      <w:r w:rsidR="002968C2" w:rsidRPr="007C7D52">
        <w:rPr>
          <w:rFonts w:ascii="Arial" w:eastAsia="Times New Roman" w:hAnsi="Arial" w:cs="Arial"/>
          <w:color w:val="000000" w:themeColor="text1"/>
          <w:spacing w:val="2"/>
          <w:sz w:val="24"/>
          <w:szCs w:val="24"/>
          <w:lang w:val="es-ES_tradnl" w:eastAsia="es-ES"/>
        </w:rPr>
        <w:t>2013</w:t>
      </w:r>
      <w:r w:rsidR="00F70436" w:rsidRPr="007C7D52">
        <w:rPr>
          <w:rFonts w:ascii="Arial" w:eastAsia="Times New Roman" w:hAnsi="Arial" w:cs="Arial"/>
          <w:color w:val="000000" w:themeColor="text1"/>
          <w:spacing w:val="2"/>
          <w:sz w:val="24"/>
          <w:szCs w:val="24"/>
          <w:lang w:val="es-ES_tradnl" w:eastAsia="es-ES"/>
        </w:rPr>
        <w:t xml:space="preserve">; </w:t>
      </w:r>
      <w:r w:rsidR="002339B9" w:rsidRPr="007C7D52">
        <w:rPr>
          <w:rFonts w:ascii="Arial" w:eastAsia="Times New Roman" w:hAnsi="Arial" w:cs="Arial"/>
          <w:color w:val="000000" w:themeColor="text1"/>
          <w:spacing w:val="2"/>
          <w:sz w:val="24"/>
          <w:szCs w:val="24"/>
          <w:lang w:val="es-ES_tradnl" w:eastAsia="es-ES"/>
        </w:rPr>
        <w:t>x</w:t>
      </w:r>
      <w:r w:rsidR="00FF06E9" w:rsidRPr="007C7D52">
        <w:rPr>
          <w:rFonts w:ascii="Arial" w:eastAsia="Times New Roman" w:hAnsi="Arial" w:cs="Arial"/>
          <w:color w:val="000000" w:themeColor="text1"/>
          <w:spacing w:val="2"/>
          <w:sz w:val="24"/>
          <w:szCs w:val="24"/>
          <w:lang w:val="es-ES_tradnl" w:eastAsia="es-ES"/>
        </w:rPr>
        <w:t>v</w:t>
      </w:r>
      <w:r w:rsidR="002339B9" w:rsidRPr="007C7D52">
        <w:rPr>
          <w:rFonts w:ascii="Arial" w:eastAsia="Times New Roman" w:hAnsi="Arial" w:cs="Arial"/>
          <w:color w:val="000000" w:themeColor="text1"/>
          <w:spacing w:val="2"/>
          <w:sz w:val="24"/>
          <w:szCs w:val="24"/>
          <w:lang w:val="es-ES_tradnl" w:eastAsia="es-ES"/>
        </w:rPr>
        <w:t xml:space="preserve">) </w:t>
      </w:r>
      <w:r w:rsidR="00214D26" w:rsidRPr="007C7D52">
        <w:rPr>
          <w:rFonts w:ascii="Arial" w:eastAsia="Times New Roman" w:hAnsi="Arial" w:cs="Arial"/>
          <w:color w:val="000000" w:themeColor="text1"/>
          <w:spacing w:val="2"/>
          <w:sz w:val="24"/>
          <w:szCs w:val="24"/>
          <w:lang w:val="es-ES_tradnl" w:eastAsia="es-ES"/>
        </w:rPr>
        <w:t xml:space="preserve">no era cierto lo que dijo </w:t>
      </w:r>
      <w:r w:rsidR="001D22E2" w:rsidRPr="007C7D52">
        <w:rPr>
          <w:rFonts w:ascii="Arial" w:eastAsia="Times New Roman" w:hAnsi="Arial" w:cs="Arial"/>
          <w:color w:val="000000" w:themeColor="text1"/>
          <w:spacing w:val="2"/>
          <w:sz w:val="24"/>
          <w:szCs w:val="24"/>
          <w:lang w:val="es-ES_tradnl" w:eastAsia="es-ES"/>
        </w:rPr>
        <w:t>la</w:t>
      </w:r>
      <w:r w:rsidR="00214D26" w:rsidRPr="007C7D52">
        <w:rPr>
          <w:rFonts w:ascii="Arial" w:eastAsia="Times New Roman" w:hAnsi="Arial" w:cs="Arial"/>
          <w:color w:val="000000" w:themeColor="text1"/>
          <w:spacing w:val="2"/>
          <w:sz w:val="24"/>
          <w:szCs w:val="24"/>
          <w:lang w:val="es-ES_tradnl" w:eastAsia="es-ES"/>
        </w:rPr>
        <w:t xml:space="preserve"> señora Lorena en el sentido de que empezó a sustraerse de sus obligaciones , porque </w:t>
      </w:r>
      <w:proofErr w:type="spellStart"/>
      <w:r w:rsidR="00214D26" w:rsidRPr="007C7D52">
        <w:rPr>
          <w:rFonts w:ascii="Arial" w:eastAsia="Times New Roman" w:hAnsi="Arial" w:cs="Arial"/>
          <w:color w:val="000000" w:themeColor="text1"/>
          <w:spacing w:val="2"/>
          <w:sz w:val="24"/>
          <w:szCs w:val="24"/>
          <w:lang w:val="es-ES_tradnl" w:eastAsia="es-ES"/>
        </w:rPr>
        <w:t>JD</w:t>
      </w:r>
      <w:proofErr w:type="spellEnd"/>
      <w:r w:rsidR="00214D26" w:rsidRPr="007C7D52">
        <w:rPr>
          <w:rFonts w:ascii="Arial" w:eastAsia="Times New Roman" w:hAnsi="Arial" w:cs="Arial"/>
          <w:color w:val="000000" w:themeColor="text1"/>
          <w:spacing w:val="2"/>
          <w:sz w:val="24"/>
          <w:szCs w:val="24"/>
          <w:lang w:val="es-ES_tradnl" w:eastAsia="es-ES"/>
        </w:rPr>
        <w:t xml:space="preserve"> no se quiso </w:t>
      </w:r>
      <w:r w:rsidR="002968C2" w:rsidRPr="007C7D52">
        <w:rPr>
          <w:rFonts w:ascii="Arial" w:eastAsia="Times New Roman" w:hAnsi="Arial" w:cs="Arial"/>
          <w:color w:val="000000" w:themeColor="text1"/>
          <w:spacing w:val="2"/>
          <w:sz w:val="24"/>
          <w:szCs w:val="24"/>
          <w:lang w:val="es-ES_tradnl" w:eastAsia="es-ES"/>
        </w:rPr>
        <w:t>ir</w:t>
      </w:r>
      <w:r w:rsidR="00214D26" w:rsidRPr="007C7D52">
        <w:rPr>
          <w:rFonts w:ascii="Arial" w:eastAsia="Times New Roman" w:hAnsi="Arial" w:cs="Arial"/>
          <w:color w:val="000000" w:themeColor="text1"/>
          <w:spacing w:val="2"/>
          <w:sz w:val="24"/>
          <w:szCs w:val="24"/>
          <w:lang w:val="es-ES_tradnl" w:eastAsia="es-ES"/>
        </w:rPr>
        <w:t xml:space="preserve"> </w:t>
      </w:r>
      <w:r w:rsidR="002968C2" w:rsidRPr="007C7D52">
        <w:rPr>
          <w:rFonts w:ascii="Arial" w:eastAsia="Times New Roman" w:hAnsi="Arial" w:cs="Arial"/>
          <w:color w:val="000000" w:themeColor="text1"/>
          <w:spacing w:val="2"/>
          <w:sz w:val="24"/>
          <w:szCs w:val="24"/>
          <w:lang w:val="es-ES_tradnl" w:eastAsia="es-ES"/>
        </w:rPr>
        <w:t xml:space="preserve">a vivir con </w:t>
      </w:r>
      <w:r w:rsidR="00F70436" w:rsidRPr="007C7D52">
        <w:rPr>
          <w:rFonts w:ascii="Arial" w:eastAsia="Times New Roman" w:hAnsi="Arial" w:cs="Arial"/>
          <w:color w:val="000000" w:themeColor="text1"/>
          <w:spacing w:val="2"/>
          <w:sz w:val="24"/>
          <w:szCs w:val="24"/>
          <w:lang w:val="es-ES_tradnl" w:eastAsia="es-ES"/>
        </w:rPr>
        <w:t>él</w:t>
      </w:r>
      <w:r w:rsidR="002520FC" w:rsidRPr="007C7D52">
        <w:rPr>
          <w:rFonts w:ascii="Arial" w:eastAsia="Times New Roman" w:hAnsi="Arial" w:cs="Arial"/>
          <w:color w:val="000000" w:themeColor="text1"/>
          <w:spacing w:val="2"/>
          <w:sz w:val="24"/>
          <w:szCs w:val="24"/>
          <w:lang w:val="es-ES_tradnl" w:eastAsia="es-ES"/>
        </w:rPr>
        <w:t xml:space="preserve">; </w:t>
      </w:r>
      <w:r w:rsidR="002339B9" w:rsidRPr="007C7D52">
        <w:rPr>
          <w:rFonts w:ascii="Arial" w:eastAsia="Times New Roman" w:hAnsi="Arial" w:cs="Arial"/>
          <w:color w:val="000000" w:themeColor="text1"/>
          <w:spacing w:val="2"/>
          <w:sz w:val="24"/>
          <w:szCs w:val="24"/>
          <w:lang w:val="es-ES_tradnl" w:eastAsia="es-ES"/>
        </w:rPr>
        <w:t>x</w:t>
      </w:r>
      <w:r w:rsidR="00FF06E9" w:rsidRPr="007C7D52">
        <w:rPr>
          <w:rFonts w:ascii="Arial" w:eastAsia="Times New Roman" w:hAnsi="Arial" w:cs="Arial"/>
          <w:color w:val="000000" w:themeColor="text1"/>
          <w:spacing w:val="2"/>
          <w:sz w:val="24"/>
          <w:szCs w:val="24"/>
          <w:lang w:val="es-ES_tradnl" w:eastAsia="es-ES"/>
        </w:rPr>
        <w:t xml:space="preserve">vi) </w:t>
      </w:r>
      <w:r w:rsidR="001D22E2" w:rsidRPr="007C7D52">
        <w:rPr>
          <w:rFonts w:ascii="Arial" w:eastAsia="Times New Roman" w:hAnsi="Arial" w:cs="Arial"/>
          <w:color w:val="000000" w:themeColor="text1"/>
          <w:spacing w:val="2"/>
          <w:sz w:val="24"/>
          <w:szCs w:val="24"/>
          <w:lang w:val="es-ES_tradnl" w:eastAsia="es-ES"/>
        </w:rPr>
        <w:t>reconoció</w:t>
      </w:r>
      <w:r w:rsidR="002520FC" w:rsidRPr="007C7D52">
        <w:rPr>
          <w:rFonts w:ascii="Arial" w:eastAsia="Times New Roman" w:hAnsi="Arial" w:cs="Arial"/>
          <w:color w:val="000000" w:themeColor="text1"/>
          <w:spacing w:val="2"/>
          <w:sz w:val="24"/>
          <w:szCs w:val="24"/>
          <w:lang w:val="es-ES_tradnl" w:eastAsia="es-ES"/>
        </w:rPr>
        <w:t xml:space="preserve"> a </w:t>
      </w:r>
      <w:proofErr w:type="spellStart"/>
      <w:r w:rsidR="002520FC" w:rsidRPr="007C7D52">
        <w:rPr>
          <w:rFonts w:ascii="Arial" w:eastAsia="Times New Roman" w:hAnsi="Arial" w:cs="Arial"/>
          <w:color w:val="000000" w:themeColor="text1"/>
          <w:spacing w:val="2"/>
          <w:sz w:val="24"/>
          <w:szCs w:val="24"/>
          <w:lang w:val="es-ES_tradnl" w:eastAsia="es-ES"/>
        </w:rPr>
        <w:t>JD</w:t>
      </w:r>
      <w:proofErr w:type="spellEnd"/>
      <w:r w:rsidR="002520FC" w:rsidRPr="007C7D52">
        <w:rPr>
          <w:rFonts w:ascii="Arial" w:eastAsia="Times New Roman" w:hAnsi="Arial" w:cs="Arial"/>
          <w:color w:val="000000" w:themeColor="text1"/>
          <w:spacing w:val="2"/>
          <w:sz w:val="24"/>
          <w:szCs w:val="24"/>
          <w:lang w:val="es-ES_tradnl" w:eastAsia="es-ES"/>
        </w:rPr>
        <w:t xml:space="preserve"> como hijo suyo porque gozaba de estabilidad económica en España y quería que se nacionalizara en ese país, sin embargo </w:t>
      </w:r>
      <w:r w:rsidR="002339B9" w:rsidRPr="007C7D52">
        <w:rPr>
          <w:rFonts w:ascii="Arial" w:eastAsia="Times New Roman" w:hAnsi="Arial" w:cs="Arial"/>
          <w:color w:val="000000" w:themeColor="text1"/>
          <w:spacing w:val="2"/>
          <w:sz w:val="24"/>
          <w:szCs w:val="24"/>
          <w:lang w:val="es-ES_tradnl" w:eastAsia="es-ES"/>
        </w:rPr>
        <w:t xml:space="preserve">este </w:t>
      </w:r>
      <w:r w:rsidR="001D22E2" w:rsidRPr="007C7D52">
        <w:rPr>
          <w:rFonts w:ascii="Arial" w:eastAsia="Times New Roman" w:hAnsi="Arial" w:cs="Arial"/>
          <w:color w:val="000000" w:themeColor="text1"/>
          <w:spacing w:val="2"/>
          <w:sz w:val="24"/>
          <w:szCs w:val="24"/>
          <w:lang w:val="es-ES_tradnl" w:eastAsia="es-ES"/>
        </w:rPr>
        <w:t>decidió</w:t>
      </w:r>
      <w:r w:rsidR="002520FC" w:rsidRPr="007C7D52">
        <w:rPr>
          <w:rFonts w:ascii="Arial" w:eastAsia="Times New Roman" w:hAnsi="Arial" w:cs="Arial"/>
          <w:color w:val="000000" w:themeColor="text1"/>
          <w:spacing w:val="2"/>
          <w:sz w:val="24"/>
          <w:szCs w:val="24"/>
          <w:lang w:val="es-ES_tradnl" w:eastAsia="es-ES"/>
        </w:rPr>
        <w:t xml:space="preserve"> regresar Colombia; </w:t>
      </w:r>
      <w:r w:rsidR="002339B9" w:rsidRPr="007C7D52">
        <w:rPr>
          <w:rFonts w:ascii="Arial" w:eastAsia="Times New Roman" w:hAnsi="Arial" w:cs="Arial"/>
          <w:color w:val="000000" w:themeColor="text1"/>
          <w:spacing w:val="2"/>
          <w:sz w:val="24"/>
          <w:szCs w:val="24"/>
          <w:lang w:val="es-ES_tradnl" w:eastAsia="es-ES"/>
        </w:rPr>
        <w:t>x</w:t>
      </w:r>
      <w:r w:rsidR="002520FC" w:rsidRPr="007C7D52">
        <w:rPr>
          <w:rFonts w:ascii="Arial" w:eastAsia="Times New Roman" w:hAnsi="Arial" w:cs="Arial"/>
          <w:color w:val="000000" w:themeColor="text1"/>
          <w:spacing w:val="2"/>
          <w:sz w:val="24"/>
          <w:szCs w:val="24"/>
          <w:lang w:val="es-ES_tradnl" w:eastAsia="es-ES"/>
        </w:rPr>
        <w:t>v</w:t>
      </w:r>
      <w:r w:rsidR="001D22E2" w:rsidRPr="007C7D52">
        <w:rPr>
          <w:rFonts w:ascii="Arial" w:eastAsia="Times New Roman" w:hAnsi="Arial" w:cs="Arial"/>
          <w:color w:val="000000" w:themeColor="text1"/>
          <w:spacing w:val="2"/>
          <w:sz w:val="24"/>
          <w:szCs w:val="24"/>
          <w:lang w:val="es-ES_tradnl" w:eastAsia="es-ES"/>
        </w:rPr>
        <w:t>ii</w:t>
      </w:r>
      <w:r w:rsidR="002520FC" w:rsidRPr="007C7D52">
        <w:rPr>
          <w:rFonts w:ascii="Arial" w:eastAsia="Times New Roman" w:hAnsi="Arial" w:cs="Arial"/>
          <w:color w:val="000000" w:themeColor="text1"/>
          <w:spacing w:val="2"/>
          <w:sz w:val="24"/>
          <w:szCs w:val="24"/>
          <w:lang w:val="es-ES_tradnl" w:eastAsia="es-ES"/>
        </w:rPr>
        <w:t>) la señora L</w:t>
      </w:r>
      <w:r w:rsidR="002968C2" w:rsidRPr="007C7D52">
        <w:rPr>
          <w:rFonts w:ascii="Arial" w:eastAsia="Times New Roman" w:hAnsi="Arial" w:cs="Arial"/>
          <w:color w:val="000000" w:themeColor="text1"/>
          <w:spacing w:val="2"/>
          <w:sz w:val="24"/>
          <w:szCs w:val="24"/>
          <w:lang w:val="es-ES_tradnl" w:eastAsia="es-ES"/>
        </w:rPr>
        <w:t xml:space="preserve">orena y </w:t>
      </w:r>
      <w:r w:rsidR="002339B9" w:rsidRPr="007C7D52">
        <w:rPr>
          <w:rFonts w:ascii="Arial" w:eastAsia="Times New Roman" w:hAnsi="Arial" w:cs="Arial"/>
          <w:color w:val="000000" w:themeColor="text1"/>
          <w:spacing w:val="2"/>
          <w:sz w:val="24"/>
          <w:szCs w:val="24"/>
          <w:lang w:val="es-ES_tradnl" w:eastAsia="es-ES"/>
        </w:rPr>
        <w:t xml:space="preserve">su hijo </w:t>
      </w:r>
      <w:r w:rsidR="00F70436" w:rsidRPr="007C7D52">
        <w:rPr>
          <w:rFonts w:ascii="Arial" w:eastAsia="Times New Roman" w:hAnsi="Arial" w:cs="Arial"/>
          <w:color w:val="000000" w:themeColor="text1"/>
          <w:spacing w:val="2"/>
          <w:sz w:val="24"/>
          <w:szCs w:val="24"/>
          <w:lang w:val="es-ES_tradnl" w:eastAsia="es-ES"/>
        </w:rPr>
        <w:t xml:space="preserve">manifestaron </w:t>
      </w:r>
      <w:r w:rsidR="002968C2" w:rsidRPr="007C7D52">
        <w:rPr>
          <w:rFonts w:ascii="Arial" w:eastAsia="Times New Roman" w:hAnsi="Arial" w:cs="Arial"/>
          <w:color w:val="000000" w:themeColor="text1"/>
          <w:spacing w:val="2"/>
          <w:sz w:val="24"/>
          <w:szCs w:val="24"/>
          <w:lang w:val="es-ES_tradnl" w:eastAsia="es-ES"/>
        </w:rPr>
        <w:t>qu</w:t>
      </w:r>
      <w:r w:rsidR="002520FC" w:rsidRPr="007C7D52">
        <w:rPr>
          <w:rFonts w:ascii="Arial" w:eastAsia="Times New Roman" w:hAnsi="Arial" w:cs="Arial"/>
          <w:color w:val="000000" w:themeColor="text1"/>
          <w:spacing w:val="2"/>
          <w:sz w:val="24"/>
          <w:szCs w:val="24"/>
          <w:lang w:val="es-ES_tradnl" w:eastAsia="es-ES"/>
        </w:rPr>
        <w:t xml:space="preserve">e lo </w:t>
      </w:r>
      <w:r w:rsidR="001D22E2" w:rsidRPr="007C7D52">
        <w:rPr>
          <w:rFonts w:ascii="Arial" w:eastAsia="Times New Roman" w:hAnsi="Arial" w:cs="Arial"/>
          <w:color w:val="000000" w:themeColor="text1"/>
          <w:spacing w:val="2"/>
          <w:sz w:val="24"/>
          <w:szCs w:val="24"/>
          <w:lang w:val="es-ES_tradnl" w:eastAsia="es-ES"/>
        </w:rPr>
        <w:t>habían</w:t>
      </w:r>
      <w:r w:rsidR="002520FC" w:rsidRPr="007C7D52">
        <w:rPr>
          <w:rFonts w:ascii="Arial" w:eastAsia="Times New Roman" w:hAnsi="Arial" w:cs="Arial"/>
          <w:color w:val="000000" w:themeColor="text1"/>
          <w:spacing w:val="2"/>
          <w:sz w:val="24"/>
          <w:szCs w:val="24"/>
          <w:lang w:val="es-ES_tradnl" w:eastAsia="es-ES"/>
        </w:rPr>
        <w:t xml:space="preserve"> d</w:t>
      </w:r>
      <w:r w:rsidR="002968C2" w:rsidRPr="007C7D52">
        <w:rPr>
          <w:rFonts w:ascii="Arial" w:eastAsia="Times New Roman" w:hAnsi="Arial" w:cs="Arial"/>
          <w:color w:val="000000" w:themeColor="text1"/>
          <w:spacing w:val="2"/>
          <w:sz w:val="24"/>
          <w:szCs w:val="24"/>
          <w:lang w:val="es-ES_tradnl" w:eastAsia="es-ES"/>
        </w:rPr>
        <w:t>enuncia</w:t>
      </w:r>
      <w:r w:rsidR="001D22E2" w:rsidRPr="007C7D52">
        <w:rPr>
          <w:rFonts w:ascii="Arial" w:eastAsia="Times New Roman" w:hAnsi="Arial" w:cs="Arial"/>
          <w:color w:val="000000" w:themeColor="text1"/>
          <w:spacing w:val="2"/>
          <w:sz w:val="24"/>
          <w:szCs w:val="24"/>
          <w:lang w:val="es-ES_tradnl" w:eastAsia="es-ES"/>
        </w:rPr>
        <w:t>do</w:t>
      </w:r>
      <w:r w:rsidR="002968C2" w:rsidRPr="007C7D52">
        <w:rPr>
          <w:rFonts w:ascii="Arial" w:eastAsia="Times New Roman" w:hAnsi="Arial" w:cs="Arial"/>
          <w:color w:val="000000" w:themeColor="text1"/>
          <w:spacing w:val="2"/>
          <w:sz w:val="24"/>
          <w:szCs w:val="24"/>
          <w:lang w:val="es-ES_tradnl" w:eastAsia="es-ES"/>
        </w:rPr>
        <w:t xml:space="preserve"> por inasistencia alimentaria</w:t>
      </w:r>
      <w:r w:rsidR="002520FC" w:rsidRPr="007C7D52">
        <w:rPr>
          <w:rFonts w:ascii="Arial" w:eastAsia="Times New Roman" w:hAnsi="Arial" w:cs="Arial"/>
          <w:color w:val="000000" w:themeColor="text1"/>
          <w:spacing w:val="2"/>
          <w:sz w:val="24"/>
          <w:szCs w:val="24"/>
          <w:lang w:val="es-ES_tradnl" w:eastAsia="es-ES"/>
        </w:rPr>
        <w:t xml:space="preserve">, porque </w:t>
      </w:r>
      <w:r w:rsidR="002968C2" w:rsidRPr="007C7D52">
        <w:rPr>
          <w:rFonts w:ascii="Arial" w:eastAsia="Times New Roman" w:hAnsi="Arial" w:cs="Arial"/>
          <w:color w:val="000000" w:themeColor="text1"/>
          <w:spacing w:val="2"/>
          <w:sz w:val="24"/>
          <w:szCs w:val="24"/>
          <w:lang w:val="es-ES_tradnl" w:eastAsia="es-ES"/>
        </w:rPr>
        <w:t xml:space="preserve">desapareció de un momento a otro y no lo podían localizar y </w:t>
      </w:r>
      <w:proofErr w:type="spellStart"/>
      <w:r w:rsidR="002968C2" w:rsidRPr="007C7D52">
        <w:rPr>
          <w:rFonts w:ascii="Arial" w:eastAsia="Times New Roman" w:hAnsi="Arial" w:cs="Arial"/>
          <w:color w:val="000000" w:themeColor="text1"/>
          <w:spacing w:val="2"/>
          <w:sz w:val="24"/>
          <w:szCs w:val="24"/>
          <w:lang w:val="es-ES_tradnl" w:eastAsia="es-ES"/>
        </w:rPr>
        <w:t>J</w:t>
      </w:r>
      <w:r w:rsidR="002520FC" w:rsidRPr="007C7D52">
        <w:rPr>
          <w:rFonts w:ascii="Arial" w:eastAsia="Times New Roman" w:hAnsi="Arial" w:cs="Arial"/>
          <w:color w:val="000000" w:themeColor="text1"/>
          <w:spacing w:val="2"/>
          <w:sz w:val="24"/>
          <w:szCs w:val="24"/>
          <w:lang w:val="es-ES_tradnl" w:eastAsia="es-ES"/>
        </w:rPr>
        <w:t>D</w:t>
      </w:r>
      <w:proofErr w:type="spellEnd"/>
      <w:r w:rsidR="002968C2" w:rsidRPr="007C7D52">
        <w:rPr>
          <w:rFonts w:ascii="Arial" w:eastAsia="Times New Roman" w:hAnsi="Arial" w:cs="Arial"/>
          <w:color w:val="000000" w:themeColor="text1"/>
          <w:spacing w:val="2"/>
          <w:sz w:val="24"/>
          <w:szCs w:val="24"/>
          <w:lang w:val="es-ES_tradnl" w:eastAsia="es-ES"/>
        </w:rPr>
        <w:t xml:space="preserve"> debía tramitar la libreta militar</w:t>
      </w:r>
      <w:r w:rsidR="002520FC" w:rsidRPr="007C7D52">
        <w:rPr>
          <w:rFonts w:ascii="Arial" w:eastAsia="Times New Roman" w:hAnsi="Arial" w:cs="Arial"/>
          <w:color w:val="000000" w:themeColor="text1"/>
          <w:spacing w:val="2"/>
          <w:sz w:val="24"/>
          <w:szCs w:val="24"/>
          <w:lang w:val="es-ES_tradnl" w:eastAsia="es-ES"/>
        </w:rPr>
        <w:t xml:space="preserve"> y necesitaba recursos para subsistir, lo que pudo ser un malentendido, ya que le dijo al joven que se </w:t>
      </w:r>
      <w:r w:rsidR="002968C2" w:rsidRPr="007C7D52">
        <w:rPr>
          <w:rFonts w:ascii="Arial" w:eastAsia="Times New Roman" w:hAnsi="Arial" w:cs="Arial"/>
          <w:color w:val="000000" w:themeColor="text1"/>
          <w:spacing w:val="2"/>
          <w:sz w:val="24"/>
          <w:szCs w:val="24"/>
          <w:lang w:val="es-ES_tradnl" w:eastAsia="es-ES"/>
        </w:rPr>
        <w:t xml:space="preserve">quedara con él en su casa </w:t>
      </w:r>
      <w:r w:rsidR="001D22E2" w:rsidRPr="007C7D52">
        <w:rPr>
          <w:rFonts w:ascii="Arial" w:eastAsia="Times New Roman" w:hAnsi="Arial" w:cs="Arial"/>
          <w:color w:val="000000" w:themeColor="text1"/>
          <w:spacing w:val="2"/>
          <w:sz w:val="24"/>
          <w:szCs w:val="24"/>
          <w:lang w:val="es-ES_tradnl" w:eastAsia="es-ES"/>
        </w:rPr>
        <w:t xml:space="preserve">en España, </w:t>
      </w:r>
      <w:r w:rsidR="002968C2" w:rsidRPr="007C7D52">
        <w:rPr>
          <w:rFonts w:ascii="Arial" w:eastAsia="Times New Roman" w:hAnsi="Arial" w:cs="Arial"/>
          <w:color w:val="000000" w:themeColor="text1"/>
          <w:spacing w:val="2"/>
          <w:sz w:val="24"/>
          <w:szCs w:val="24"/>
          <w:lang w:val="es-ES_tradnl" w:eastAsia="es-ES"/>
        </w:rPr>
        <w:t>ya que no podría mantenerlo en dos viviendas, en razón de qué se les acabó el dinero</w:t>
      </w:r>
      <w:r w:rsidR="00F70436" w:rsidRPr="007C7D52">
        <w:rPr>
          <w:rFonts w:ascii="Arial" w:eastAsia="Times New Roman" w:hAnsi="Arial" w:cs="Arial"/>
          <w:color w:val="000000" w:themeColor="text1"/>
          <w:spacing w:val="2"/>
          <w:sz w:val="24"/>
          <w:szCs w:val="24"/>
          <w:lang w:val="es-ES_tradnl" w:eastAsia="es-ES"/>
        </w:rPr>
        <w:t xml:space="preserve">; </w:t>
      </w:r>
      <w:r w:rsidR="002339B9" w:rsidRPr="007C7D52">
        <w:rPr>
          <w:rFonts w:ascii="Arial" w:eastAsia="Times New Roman" w:hAnsi="Arial" w:cs="Arial"/>
          <w:color w:val="000000" w:themeColor="text1"/>
          <w:spacing w:val="2"/>
          <w:sz w:val="24"/>
          <w:szCs w:val="24"/>
          <w:lang w:val="es-ES_tradnl" w:eastAsia="es-ES"/>
        </w:rPr>
        <w:t>xv</w:t>
      </w:r>
      <w:r w:rsidR="00FF06E9" w:rsidRPr="007C7D52">
        <w:rPr>
          <w:rFonts w:ascii="Arial" w:eastAsia="Times New Roman" w:hAnsi="Arial" w:cs="Arial"/>
          <w:color w:val="000000" w:themeColor="text1"/>
          <w:spacing w:val="2"/>
          <w:sz w:val="24"/>
          <w:szCs w:val="24"/>
          <w:lang w:val="es-ES_tradnl" w:eastAsia="es-ES"/>
        </w:rPr>
        <w:t xml:space="preserve">iii) </w:t>
      </w:r>
      <w:r w:rsidR="002339B9" w:rsidRPr="007C7D52">
        <w:rPr>
          <w:rFonts w:ascii="Arial" w:eastAsia="Times New Roman" w:hAnsi="Arial" w:cs="Arial"/>
          <w:color w:val="000000" w:themeColor="text1"/>
          <w:spacing w:val="2"/>
          <w:sz w:val="24"/>
          <w:szCs w:val="24"/>
          <w:lang w:val="es-ES_tradnl" w:eastAsia="es-ES"/>
        </w:rPr>
        <w:t xml:space="preserve">en el año </w:t>
      </w:r>
      <w:r w:rsidR="00FF06E9" w:rsidRPr="007C7D52">
        <w:rPr>
          <w:rFonts w:ascii="Arial" w:eastAsia="Times New Roman" w:hAnsi="Arial" w:cs="Arial"/>
          <w:color w:val="000000" w:themeColor="text1"/>
          <w:spacing w:val="2"/>
          <w:sz w:val="24"/>
          <w:szCs w:val="24"/>
          <w:lang w:val="es-ES_tradnl" w:eastAsia="es-ES"/>
        </w:rPr>
        <w:t xml:space="preserve">2012 </w:t>
      </w:r>
      <w:proofErr w:type="spellStart"/>
      <w:r w:rsidR="002968C2" w:rsidRPr="007C7D52">
        <w:rPr>
          <w:rFonts w:ascii="Arial" w:eastAsia="Times New Roman" w:hAnsi="Arial" w:cs="Arial"/>
          <w:color w:val="000000" w:themeColor="text1"/>
          <w:spacing w:val="2"/>
          <w:sz w:val="24"/>
          <w:szCs w:val="24"/>
          <w:lang w:val="es-ES_tradnl" w:eastAsia="es-ES"/>
        </w:rPr>
        <w:t>J</w:t>
      </w:r>
      <w:r w:rsidR="008E3F58" w:rsidRPr="007C7D52">
        <w:rPr>
          <w:rFonts w:ascii="Arial" w:eastAsia="Times New Roman" w:hAnsi="Arial" w:cs="Arial"/>
          <w:color w:val="000000" w:themeColor="text1"/>
          <w:spacing w:val="2"/>
          <w:sz w:val="24"/>
          <w:szCs w:val="24"/>
          <w:lang w:val="es-ES_tradnl" w:eastAsia="es-ES"/>
        </w:rPr>
        <w:t>D</w:t>
      </w:r>
      <w:proofErr w:type="spellEnd"/>
      <w:r w:rsidR="002968C2" w:rsidRPr="007C7D52">
        <w:rPr>
          <w:rFonts w:ascii="Arial" w:eastAsia="Times New Roman" w:hAnsi="Arial" w:cs="Arial"/>
          <w:color w:val="000000" w:themeColor="text1"/>
          <w:spacing w:val="2"/>
          <w:sz w:val="24"/>
          <w:szCs w:val="24"/>
          <w:lang w:val="es-ES_tradnl" w:eastAsia="es-ES"/>
        </w:rPr>
        <w:t xml:space="preserve"> empezó a validar</w:t>
      </w:r>
      <w:r w:rsidR="00FF06E9" w:rsidRPr="007C7D52">
        <w:rPr>
          <w:rFonts w:ascii="Arial" w:eastAsia="Times New Roman" w:hAnsi="Arial" w:cs="Arial"/>
          <w:color w:val="000000" w:themeColor="text1"/>
          <w:spacing w:val="2"/>
          <w:sz w:val="24"/>
          <w:szCs w:val="24"/>
          <w:lang w:val="es-ES_tradnl" w:eastAsia="es-ES"/>
        </w:rPr>
        <w:t xml:space="preserve"> sus estudios </w:t>
      </w:r>
      <w:r w:rsidR="002968C2" w:rsidRPr="007C7D52">
        <w:rPr>
          <w:rFonts w:ascii="Arial" w:eastAsia="Times New Roman" w:hAnsi="Arial" w:cs="Arial"/>
          <w:color w:val="000000" w:themeColor="text1"/>
          <w:spacing w:val="2"/>
          <w:sz w:val="24"/>
          <w:szCs w:val="24"/>
          <w:lang w:val="es-ES_tradnl" w:eastAsia="es-ES"/>
        </w:rPr>
        <w:t xml:space="preserve">y </w:t>
      </w:r>
      <w:r w:rsidR="008E3F58" w:rsidRPr="007C7D52">
        <w:rPr>
          <w:rFonts w:ascii="Arial" w:eastAsia="Times New Roman" w:hAnsi="Arial" w:cs="Arial"/>
          <w:color w:val="000000" w:themeColor="text1"/>
          <w:spacing w:val="2"/>
          <w:sz w:val="24"/>
          <w:szCs w:val="24"/>
          <w:lang w:val="es-ES_tradnl" w:eastAsia="es-ES"/>
        </w:rPr>
        <w:t>le dio un celular para que s</w:t>
      </w:r>
      <w:r w:rsidR="001D22E2" w:rsidRPr="007C7D52">
        <w:rPr>
          <w:rFonts w:ascii="Arial" w:eastAsia="Times New Roman" w:hAnsi="Arial" w:cs="Arial"/>
          <w:color w:val="000000" w:themeColor="text1"/>
          <w:spacing w:val="2"/>
          <w:sz w:val="24"/>
          <w:szCs w:val="24"/>
          <w:lang w:val="es-ES_tradnl" w:eastAsia="es-ES"/>
        </w:rPr>
        <w:t>e comunicara con el pero nunca lo hicieron, pese a que é</w:t>
      </w:r>
      <w:r w:rsidR="008E3F58" w:rsidRPr="007C7D52">
        <w:rPr>
          <w:rFonts w:ascii="Arial" w:eastAsia="Times New Roman" w:hAnsi="Arial" w:cs="Arial"/>
          <w:color w:val="000000" w:themeColor="text1"/>
          <w:spacing w:val="2"/>
          <w:sz w:val="24"/>
          <w:szCs w:val="24"/>
          <w:lang w:val="es-ES_tradnl" w:eastAsia="es-ES"/>
        </w:rPr>
        <w:t xml:space="preserve">l y su madre conocían su correo electrónico y sabían </w:t>
      </w:r>
      <w:r w:rsidR="001D22E2" w:rsidRPr="007C7D52">
        <w:rPr>
          <w:rFonts w:ascii="Arial" w:eastAsia="Times New Roman" w:hAnsi="Arial" w:cs="Arial"/>
          <w:color w:val="000000" w:themeColor="text1"/>
          <w:spacing w:val="2"/>
          <w:sz w:val="24"/>
          <w:szCs w:val="24"/>
          <w:lang w:val="es-ES_tradnl" w:eastAsia="es-ES"/>
        </w:rPr>
        <w:t>dónde vivía y como lo podían ubicar</w:t>
      </w:r>
      <w:r w:rsidR="008E3F58" w:rsidRPr="007C7D52">
        <w:rPr>
          <w:rFonts w:ascii="Arial" w:eastAsia="Times New Roman" w:hAnsi="Arial" w:cs="Arial"/>
          <w:color w:val="000000" w:themeColor="text1"/>
          <w:spacing w:val="2"/>
          <w:sz w:val="24"/>
          <w:szCs w:val="24"/>
          <w:lang w:val="es-ES_tradnl" w:eastAsia="es-ES"/>
        </w:rPr>
        <w:t xml:space="preserve">; </w:t>
      </w:r>
      <w:proofErr w:type="spellStart"/>
      <w:r w:rsidR="00FF06E9" w:rsidRPr="007C7D52">
        <w:rPr>
          <w:rFonts w:ascii="Arial" w:eastAsia="Times New Roman" w:hAnsi="Arial" w:cs="Arial"/>
          <w:color w:val="000000" w:themeColor="text1"/>
          <w:spacing w:val="2"/>
          <w:sz w:val="24"/>
          <w:szCs w:val="24"/>
          <w:lang w:val="es-ES_tradnl" w:eastAsia="es-ES"/>
        </w:rPr>
        <w:t>ixx</w:t>
      </w:r>
      <w:proofErr w:type="spellEnd"/>
      <w:r w:rsidR="00FF06E9" w:rsidRPr="007C7D52">
        <w:rPr>
          <w:rFonts w:ascii="Arial" w:eastAsia="Times New Roman" w:hAnsi="Arial" w:cs="Arial"/>
          <w:color w:val="000000" w:themeColor="text1"/>
          <w:spacing w:val="2"/>
          <w:sz w:val="24"/>
          <w:szCs w:val="24"/>
          <w:lang w:val="es-ES_tradnl" w:eastAsia="es-ES"/>
        </w:rPr>
        <w:t>) n</w:t>
      </w:r>
      <w:r w:rsidR="00F70436" w:rsidRPr="007C7D52">
        <w:rPr>
          <w:rFonts w:ascii="Arial" w:eastAsia="Times New Roman" w:hAnsi="Arial" w:cs="Arial"/>
          <w:color w:val="000000" w:themeColor="text1"/>
          <w:spacing w:val="2"/>
          <w:sz w:val="24"/>
          <w:szCs w:val="24"/>
          <w:lang w:val="es-ES_tradnl" w:eastAsia="es-ES"/>
        </w:rPr>
        <w:t>inguna</w:t>
      </w:r>
      <w:r w:rsidR="002968C2" w:rsidRPr="007C7D52">
        <w:rPr>
          <w:rFonts w:ascii="Arial" w:eastAsia="Times New Roman" w:hAnsi="Arial" w:cs="Arial"/>
          <w:color w:val="000000" w:themeColor="text1"/>
          <w:spacing w:val="2"/>
          <w:sz w:val="24"/>
          <w:szCs w:val="24"/>
          <w:lang w:val="es-ES_tradnl" w:eastAsia="es-ES"/>
        </w:rPr>
        <w:t xml:space="preserve"> autoridad le </w:t>
      </w:r>
      <w:r w:rsidR="008E3F58" w:rsidRPr="007C7D52">
        <w:rPr>
          <w:rFonts w:ascii="Arial" w:eastAsia="Times New Roman" w:hAnsi="Arial" w:cs="Arial"/>
          <w:color w:val="000000" w:themeColor="text1"/>
          <w:spacing w:val="2"/>
          <w:sz w:val="24"/>
          <w:szCs w:val="24"/>
          <w:lang w:val="es-ES_tradnl" w:eastAsia="es-ES"/>
        </w:rPr>
        <w:t xml:space="preserve">ha fijado cuota alimentarias, y se </w:t>
      </w:r>
      <w:r w:rsidR="001D22E2" w:rsidRPr="007C7D52">
        <w:rPr>
          <w:rFonts w:ascii="Arial" w:eastAsia="Times New Roman" w:hAnsi="Arial" w:cs="Arial"/>
          <w:color w:val="000000" w:themeColor="text1"/>
          <w:spacing w:val="2"/>
          <w:sz w:val="24"/>
          <w:szCs w:val="24"/>
          <w:lang w:val="es-ES_tradnl" w:eastAsia="es-ES"/>
        </w:rPr>
        <w:t>enteró</w:t>
      </w:r>
      <w:r w:rsidR="008E3F58" w:rsidRPr="007C7D52">
        <w:rPr>
          <w:rFonts w:ascii="Arial" w:eastAsia="Times New Roman" w:hAnsi="Arial" w:cs="Arial"/>
          <w:color w:val="000000" w:themeColor="text1"/>
          <w:spacing w:val="2"/>
          <w:sz w:val="24"/>
          <w:szCs w:val="24"/>
          <w:lang w:val="es-ES_tradnl" w:eastAsia="es-ES"/>
        </w:rPr>
        <w:t xml:space="preserve"> por un documento de la FGN s</w:t>
      </w:r>
      <w:r w:rsidR="001D22E2" w:rsidRPr="007C7D52">
        <w:rPr>
          <w:rFonts w:ascii="Arial" w:eastAsia="Times New Roman" w:hAnsi="Arial" w:cs="Arial"/>
          <w:color w:val="000000" w:themeColor="text1"/>
          <w:spacing w:val="2"/>
          <w:sz w:val="24"/>
          <w:szCs w:val="24"/>
          <w:lang w:val="es-ES_tradnl" w:eastAsia="es-ES"/>
        </w:rPr>
        <w:t>obre la denuncia que se instauró en su contra</w:t>
      </w:r>
      <w:r w:rsidR="008E3F58" w:rsidRPr="007C7D52">
        <w:rPr>
          <w:rFonts w:ascii="Arial" w:eastAsia="Times New Roman" w:hAnsi="Arial" w:cs="Arial"/>
          <w:color w:val="000000" w:themeColor="text1"/>
          <w:spacing w:val="2"/>
          <w:sz w:val="24"/>
          <w:szCs w:val="24"/>
          <w:lang w:val="es-ES_tradnl" w:eastAsia="es-ES"/>
        </w:rPr>
        <w:t>;</w:t>
      </w:r>
      <w:r w:rsidR="00FF06E9" w:rsidRPr="007C7D52">
        <w:rPr>
          <w:rFonts w:ascii="Arial" w:eastAsia="Times New Roman" w:hAnsi="Arial" w:cs="Arial"/>
          <w:color w:val="000000" w:themeColor="text1"/>
          <w:spacing w:val="2"/>
          <w:sz w:val="24"/>
          <w:szCs w:val="24"/>
          <w:lang w:val="es-ES_tradnl" w:eastAsia="es-ES"/>
        </w:rPr>
        <w:t xml:space="preserve"> xx) </w:t>
      </w:r>
      <w:r w:rsidR="008E3F58" w:rsidRPr="007C7D52">
        <w:rPr>
          <w:rFonts w:ascii="Arial" w:eastAsia="Times New Roman" w:hAnsi="Arial" w:cs="Arial"/>
          <w:color w:val="000000" w:themeColor="text1"/>
          <w:spacing w:val="2"/>
          <w:sz w:val="24"/>
          <w:szCs w:val="24"/>
          <w:lang w:val="es-ES_tradnl" w:eastAsia="es-ES"/>
        </w:rPr>
        <w:t xml:space="preserve">le ha enviado dinero a </w:t>
      </w:r>
      <w:proofErr w:type="spellStart"/>
      <w:r w:rsidR="008E3F58" w:rsidRPr="007C7D52">
        <w:rPr>
          <w:rFonts w:ascii="Arial" w:eastAsia="Times New Roman" w:hAnsi="Arial" w:cs="Arial"/>
          <w:color w:val="000000" w:themeColor="text1"/>
          <w:spacing w:val="2"/>
          <w:sz w:val="24"/>
          <w:szCs w:val="24"/>
          <w:lang w:val="es-ES_tradnl" w:eastAsia="es-ES"/>
        </w:rPr>
        <w:t>JD</w:t>
      </w:r>
      <w:proofErr w:type="spellEnd"/>
      <w:r w:rsidR="008E3F58" w:rsidRPr="007C7D52">
        <w:rPr>
          <w:rFonts w:ascii="Arial" w:eastAsia="Times New Roman" w:hAnsi="Arial" w:cs="Arial"/>
          <w:color w:val="000000" w:themeColor="text1"/>
          <w:spacing w:val="2"/>
          <w:sz w:val="24"/>
          <w:szCs w:val="24"/>
          <w:lang w:val="es-ES_tradnl" w:eastAsia="es-ES"/>
        </w:rPr>
        <w:t xml:space="preserve"> de muchas maneras, a </w:t>
      </w:r>
      <w:r w:rsidR="002968C2" w:rsidRPr="007C7D52">
        <w:rPr>
          <w:rFonts w:ascii="Arial" w:eastAsia="Times New Roman" w:hAnsi="Arial" w:cs="Arial"/>
          <w:color w:val="000000" w:themeColor="text1"/>
          <w:spacing w:val="2"/>
          <w:sz w:val="24"/>
          <w:szCs w:val="24"/>
          <w:lang w:val="es-ES_tradnl" w:eastAsia="es-ES"/>
        </w:rPr>
        <w:t xml:space="preserve">través de </w:t>
      </w:r>
      <w:r w:rsidR="00F70436" w:rsidRPr="007C7D52">
        <w:rPr>
          <w:rFonts w:ascii="Arial" w:eastAsia="Times New Roman" w:hAnsi="Arial" w:cs="Arial"/>
          <w:color w:val="000000" w:themeColor="text1"/>
          <w:spacing w:val="2"/>
          <w:sz w:val="24"/>
          <w:szCs w:val="24"/>
          <w:lang w:val="es-ES_tradnl" w:eastAsia="es-ES"/>
        </w:rPr>
        <w:t>a</w:t>
      </w:r>
      <w:r w:rsidR="002968C2" w:rsidRPr="007C7D52">
        <w:rPr>
          <w:rFonts w:ascii="Arial" w:eastAsia="Times New Roman" w:hAnsi="Arial" w:cs="Arial"/>
          <w:color w:val="000000" w:themeColor="text1"/>
          <w:spacing w:val="2"/>
          <w:sz w:val="24"/>
          <w:szCs w:val="24"/>
          <w:lang w:val="es-ES_tradnl" w:eastAsia="es-ES"/>
        </w:rPr>
        <w:t xml:space="preserve">migos, </w:t>
      </w:r>
      <w:r w:rsidR="008E3F58" w:rsidRPr="007C7D52">
        <w:rPr>
          <w:rFonts w:ascii="Arial" w:eastAsia="Times New Roman" w:hAnsi="Arial" w:cs="Arial"/>
          <w:color w:val="000000" w:themeColor="text1"/>
          <w:spacing w:val="2"/>
          <w:sz w:val="24"/>
          <w:szCs w:val="24"/>
          <w:lang w:val="es-ES_tradnl" w:eastAsia="es-ES"/>
        </w:rPr>
        <w:t xml:space="preserve">por </w:t>
      </w:r>
      <w:proofErr w:type="spellStart"/>
      <w:r w:rsidR="002968C2" w:rsidRPr="007C7D52">
        <w:rPr>
          <w:rFonts w:ascii="Arial" w:eastAsia="Times New Roman" w:hAnsi="Arial" w:cs="Arial"/>
          <w:color w:val="000000" w:themeColor="text1"/>
          <w:spacing w:val="2"/>
          <w:sz w:val="24"/>
          <w:szCs w:val="24"/>
          <w:lang w:val="es-ES_tradnl" w:eastAsia="es-ES"/>
        </w:rPr>
        <w:t>Servientrega</w:t>
      </w:r>
      <w:proofErr w:type="spellEnd"/>
      <w:r w:rsidR="002968C2" w:rsidRPr="007C7D52">
        <w:rPr>
          <w:rFonts w:ascii="Arial" w:eastAsia="Times New Roman" w:hAnsi="Arial" w:cs="Arial"/>
          <w:color w:val="000000" w:themeColor="text1"/>
          <w:spacing w:val="2"/>
          <w:sz w:val="24"/>
          <w:szCs w:val="24"/>
          <w:lang w:val="es-ES_tradnl" w:eastAsia="es-ES"/>
        </w:rPr>
        <w:t xml:space="preserve">, a </w:t>
      </w:r>
      <w:r w:rsidR="008E3F58" w:rsidRPr="007C7D52">
        <w:rPr>
          <w:rFonts w:ascii="Arial" w:eastAsia="Times New Roman" w:hAnsi="Arial" w:cs="Arial"/>
          <w:color w:val="000000" w:themeColor="text1"/>
          <w:spacing w:val="2"/>
          <w:sz w:val="24"/>
          <w:szCs w:val="24"/>
          <w:lang w:val="es-ES_tradnl" w:eastAsia="es-ES"/>
        </w:rPr>
        <w:t xml:space="preserve">mediante </w:t>
      </w:r>
      <w:r w:rsidR="001D22E2" w:rsidRPr="007C7D52">
        <w:rPr>
          <w:rFonts w:ascii="Arial" w:eastAsia="Times New Roman" w:hAnsi="Arial" w:cs="Arial"/>
          <w:color w:val="000000" w:themeColor="text1"/>
          <w:spacing w:val="2"/>
          <w:sz w:val="24"/>
          <w:szCs w:val="24"/>
          <w:lang w:val="es-ES_tradnl" w:eastAsia="es-ES"/>
        </w:rPr>
        <w:t>consignaciones bancarias,</w:t>
      </w:r>
      <w:r w:rsidR="002968C2" w:rsidRPr="007C7D52">
        <w:rPr>
          <w:rFonts w:ascii="Arial" w:eastAsia="Times New Roman" w:hAnsi="Arial" w:cs="Arial"/>
          <w:color w:val="000000" w:themeColor="text1"/>
          <w:spacing w:val="2"/>
          <w:sz w:val="24"/>
          <w:szCs w:val="24"/>
          <w:lang w:val="es-ES_tradnl" w:eastAsia="es-ES"/>
        </w:rPr>
        <w:t xml:space="preserve"> giros a través de </w:t>
      </w:r>
      <w:r w:rsidR="008E3F58" w:rsidRPr="007C7D52">
        <w:rPr>
          <w:rFonts w:ascii="Arial" w:eastAsia="Times New Roman" w:hAnsi="Arial" w:cs="Arial"/>
          <w:color w:val="000000" w:themeColor="text1"/>
          <w:spacing w:val="2"/>
          <w:sz w:val="24"/>
          <w:szCs w:val="24"/>
          <w:lang w:val="es-ES_tradnl" w:eastAsia="es-ES"/>
        </w:rPr>
        <w:t xml:space="preserve">una </w:t>
      </w:r>
      <w:r w:rsidR="002968C2" w:rsidRPr="007C7D52">
        <w:rPr>
          <w:rFonts w:ascii="Arial" w:eastAsia="Times New Roman" w:hAnsi="Arial" w:cs="Arial"/>
          <w:color w:val="000000" w:themeColor="text1"/>
          <w:spacing w:val="2"/>
          <w:sz w:val="24"/>
          <w:szCs w:val="24"/>
          <w:lang w:val="es-ES_tradnl" w:eastAsia="es-ES"/>
        </w:rPr>
        <w:t>señora Magnolia en Cali y le había mandado dinero a España</w:t>
      </w:r>
      <w:r w:rsidR="00F70436" w:rsidRPr="007C7D52">
        <w:rPr>
          <w:rFonts w:ascii="Arial" w:eastAsia="Times New Roman" w:hAnsi="Arial" w:cs="Arial"/>
          <w:color w:val="000000" w:themeColor="text1"/>
          <w:spacing w:val="2"/>
          <w:sz w:val="24"/>
          <w:szCs w:val="24"/>
          <w:lang w:val="es-ES_tradnl" w:eastAsia="es-ES"/>
        </w:rPr>
        <w:t xml:space="preserve">; </w:t>
      </w:r>
      <w:r w:rsidR="00FF06E9" w:rsidRPr="007C7D52">
        <w:rPr>
          <w:rFonts w:ascii="Arial" w:eastAsia="Times New Roman" w:hAnsi="Arial" w:cs="Arial"/>
          <w:color w:val="000000" w:themeColor="text1"/>
          <w:spacing w:val="2"/>
          <w:sz w:val="24"/>
          <w:szCs w:val="24"/>
          <w:lang w:val="es-ES_tradnl" w:eastAsia="es-ES"/>
        </w:rPr>
        <w:t xml:space="preserve">xxi) </w:t>
      </w:r>
      <w:r w:rsidR="00F70436" w:rsidRPr="007C7D52">
        <w:rPr>
          <w:rFonts w:ascii="Arial" w:eastAsia="Times New Roman" w:hAnsi="Arial" w:cs="Arial"/>
          <w:color w:val="000000" w:themeColor="text1"/>
          <w:spacing w:val="2"/>
          <w:sz w:val="24"/>
          <w:szCs w:val="24"/>
          <w:lang w:val="es-ES_tradnl" w:eastAsia="es-ES"/>
        </w:rPr>
        <w:t xml:space="preserve">no </w:t>
      </w:r>
      <w:r w:rsidR="001D22E2" w:rsidRPr="007C7D52">
        <w:rPr>
          <w:rFonts w:ascii="Arial" w:eastAsia="Times New Roman" w:hAnsi="Arial" w:cs="Arial"/>
          <w:color w:val="000000" w:themeColor="text1"/>
          <w:spacing w:val="2"/>
          <w:sz w:val="24"/>
          <w:szCs w:val="24"/>
          <w:lang w:val="es-ES_tradnl" w:eastAsia="es-ES"/>
        </w:rPr>
        <w:t>pagó</w:t>
      </w:r>
      <w:r w:rsidR="00FF06E9" w:rsidRPr="007C7D52">
        <w:rPr>
          <w:rFonts w:ascii="Arial" w:eastAsia="Times New Roman" w:hAnsi="Arial" w:cs="Arial"/>
          <w:color w:val="000000" w:themeColor="text1"/>
          <w:spacing w:val="2"/>
          <w:sz w:val="24"/>
          <w:szCs w:val="24"/>
          <w:lang w:val="es-ES_tradnl" w:eastAsia="es-ES"/>
        </w:rPr>
        <w:t xml:space="preserve"> los estu</w:t>
      </w:r>
      <w:r w:rsidR="008E3F58" w:rsidRPr="007C7D52">
        <w:rPr>
          <w:rFonts w:ascii="Arial" w:eastAsia="Times New Roman" w:hAnsi="Arial" w:cs="Arial"/>
          <w:color w:val="000000" w:themeColor="text1"/>
          <w:spacing w:val="2"/>
          <w:sz w:val="24"/>
          <w:szCs w:val="24"/>
          <w:lang w:val="es-ES_tradnl" w:eastAsia="es-ES"/>
        </w:rPr>
        <w:t xml:space="preserve">dios </w:t>
      </w:r>
      <w:r w:rsidR="002968C2" w:rsidRPr="007C7D52">
        <w:rPr>
          <w:rFonts w:ascii="Arial" w:eastAsia="Times New Roman" w:hAnsi="Arial" w:cs="Arial"/>
          <w:color w:val="000000" w:themeColor="text1"/>
          <w:spacing w:val="2"/>
          <w:sz w:val="24"/>
          <w:szCs w:val="24"/>
          <w:lang w:val="es-ES_tradnl" w:eastAsia="es-ES"/>
        </w:rPr>
        <w:t>universi</w:t>
      </w:r>
      <w:r w:rsidR="008E3F58" w:rsidRPr="007C7D52">
        <w:rPr>
          <w:rFonts w:ascii="Arial" w:eastAsia="Times New Roman" w:hAnsi="Arial" w:cs="Arial"/>
          <w:color w:val="000000" w:themeColor="text1"/>
          <w:spacing w:val="2"/>
          <w:sz w:val="24"/>
          <w:szCs w:val="24"/>
          <w:lang w:val="es-ES_tradnl" w:eastAsia="es-ES"/>
        </w:rPr>
        <w:t xml:space="preserve">tarios de </w:t>
      </w:r>
      <w:proofErr w:type="spellStart"/>
      <w:r w:rsidR="008E3F58" w:rsidRPr="007C7D52">
        <w:rPr>
          <w:rFonts w:ascii="Arial" w:eastAsia="Times New Roman" w:hAnsi="Arial" w:cs="Arial"/>
          <w:color w:val="000000" w:themeColor="text1"/>
          <w:spacing w:val="2"/>
          <w:sz w:val="24"/>
          <w:szCs w:val="24"/>
          <w:lang w:val="es-ES_tradnl" w:eastAsia="es-ES"/>
        </w:rPr>
        <w:t>JD</w:t>
      </w:r>
      <w:proofErr w:type="spellEnd"/>
      <w:r w:rsidR="008E3F58" w:rsidRPr="007C7D52">
        <w:rPr>
          <w:rFonts w:ascii="Arial" w:eastAsia="Times New Roman" w:hAnsi="Arial" w:cs="Arial"/>
          <w:color w:val="000000" w:themeColor="text1"/>
          <w:spacing w:val="2"/>
          <w:sz w:val="24"/>
          <w:szCs w:val="24"/>
          <w:lang w:val="es-ES_tradnl" w:eastAsia="es-ES"/>
        </w:rPr>
        <w:t xml:space="preserve"> porque le queda</w:t>
      </w:r>
      <w:r w:rsidR="00FF06E9" w:rsidRPr="007C7D52">
        <w:rPr>
          <w:rFonts w:ascii="Arial" w:eastAsia="Times New Roman" w:hAnsi="Arial" w:cs="Arial"/>
          <w:color w:val="000000" w:themeColor="text1"/>
          <w:spacing w:val="2"/>
          <w:sz w:val="24"/>
          <w:szCs w:val="24"/>
          <w:lang w:val="es-ES_tradnl" w:eastAsia="es-ES"/>
        </w:rPr>
        <w:t xml:space="preserve">ba </w:t>
      </w:r>
      <w:r w:rsidR="001D22E2" w:rsidRPr="007C7D52">
        <w:rPr>
          <w:rFonts w:ascii="Arial" w:eastAsia="Times New Roman" w:hAnsi="Arial" w:cs="Arial"/>
          <w:color w:val="000000" w:themeColor="text1"/>
          <w:spacing w:val="2"/>
          <w:sz w:val="24"/>
          <w:szCs w:val="24"/>
          <w:lang w:val="es-ES_tradnl" w:eastAsia="es-ES"/>
        </w:rPr>
        <w:t>imposible;</w:t>
      </w:r>
      <w:r w:rsidR="003A4CDC" w:rsidRPr="007C7D52">
        <w:rPr>
          <w:rFonts w:ascii="Arial" w:eastAsia="Times New Roman" w:hAnsi="Arial" w:cs="Arial"/>
          <w:color w:val="000000" w:themeColor="text1"/>
          <w:spacing w:val="2"/>
          <w:sz w:val="24"/>
          <w:szCs w:val="24"/>
          <w:lang w:val="es-ES_tradnl" w:eastAsia="es-ES"/>
        </w:rPr>
        <w:t xml:space="preserve"> </w:t>
      </w:r>
      <w:r w:rsidR="00FF06E9" w:rsidRPr="007C7D52">
        <w:rPr>
          <w:rFonts w:ascii="Arial" w:eastAsia="Times New Roman" w:hAnsi="Arial" w:cs="Arial"/>
          <w:color w:val="000000" w:themeColor="text1"/>
          <w:spacing w:val="2"/>
          <w:sz w:val="24"/>
          <w:szCs w:val="24"/>
          <w:lang w:val="es-ES_tradnl" w:eastAsia="es-ES"/>
        </w:rPr>
        <w:t xml:space="preserve">y xxii) </w:t>
      </w:r>
      <w:r w:rsidR="003A4CDC" w:rsidRPr="007C7D52">
        <w:rPr>
          <w:rFonts w:ascii="Arial" w:eastAsia="Times New Roman" w:hAnsi="Arial" w:cs="Arial"/>
          <w:color w:val="000000" w:themeColor="text1"/>
          <w:spacing w:val="2"/>
          <w:sz w:val="24"/>
          <w:szCs w:val="24"/>
          <w:lang w:val="es-ES_tradnl" w:eastAsia="es-ES"/>
        </w:rPr>
        <w:t xml:space="preserve">no </w:t>
      </w:r>
      <w:r w:rsidR="00F70436" w:rsidRPr="007C7D52">
        <w:rPr>
          <w:rFonts w:ascii="Arial" w:eastAsia="Times New Roman" w:hAnsi="Arial" w:cs="Arial"/>
          <w:color w:val="000000" w:themeColor="text1"/>
          <w:spacing w:val="2"/>
          <w:sz w:val="24"/>
          <w:szCs w:val="24"/>
          <w:lang w:val="es-ES_tradnl" w:eastAsia="es-ES"/>
        </w:rPr>
        <w:t xml:space="preserve">cuenta con soportes de </w:t>
      </w:r>
      <w:r w:rsidR="002968C2" w:rsidRPr="007C7D52">
        <w:rPr>
          <w:rFonts w:ascii="Arial" w:eastAsia="Times New Roman" w:hAnsi="Arial" w:cs="Arial"/>
          <w:color w:val="000000" w:themeColor="text1"/>
          <w:spacing w:val="2"/>
          <w:sz w:val="24"/>
          <w:szCs w:val="24"/>
          <w:lang w:val="es-ES_tradnl" w:eastAsia="es-ES"/>
        </w:rPr>
        <w:t xml:space="preserve">los dineros que le enviaba a </w:t>
      </w:r>
      <w:proofErr w:type="spellStart"/>
      <w:r w:rsidR="002968C2" w:rsidRPr="007C7D52">
        <w:rPr>
          <w:rFonts w:ascii="Arial" w:eastAsia="Times New Roman" w:hAnsi="Arial" w:cs="Arial"/>
          <w:color w:val="000000" w:themeColor="text1"/>
          <w:spacing w:val="2"/>
          <w:sz w:val="24"/>
          <w:szCs w:val="24"/>
          <w:lang w:val="es-ES_tradnl" w:eastAsia="es-ES"/>
        </w:rPr>
        <w:t>J</w:t>
      </w:r>
      <w:r w:rsidR="003A4CDC" w:rsidRPr="007C7D52">
        <w:rPr>
          <w:rFonts w:ascii="Arial" w:eastAsia="Times New Roman" w:hAnsi="Arial" w:cs="Arial"/>
          <w:color w:val="000000" w:themeColor="text1"/>
          <w:spacing w:val="2"/>
          <w:sz w:val="24"/>
          <w:szCs w:val="24"/>
          <w:lang w:val="es-ES_tradnl" w:eastAsia="es-ES"/>
        </w:rPr>
        <w:t>D</w:t>
      </w:r>
      <w:proofErr w:type="spellEnd"/>
      <w:r w:rsidR="003A4CDC" w:rsidRPr="007C7D52">
        <w:rPr>
          <w:rFonts w:ascii="Arial" w:eastAsia="Times New Roman" w:hAnsi="Arial" w:cs="Arial"/>
          <w:color w:val="000000" w:themeColor="text1"/>
          <w:spacing w:val="2"/>
          <w:sz w:val="24"/>
          <w:szCs w:val="24"/>
          <w:lang w:val="es-ES_tradnl" w:eastAsia="es-ES"/>
        </w:rPr>
        <w:t xml:space="preserve">, </w:t>
      </w:r>
      <w:r w:rsidR="00F70436" w:rsidRPr="007C7D52">
        <w:rPr>
          <w:rFonts w:ascii="Arial" w:eastAsia="Times New Roman" w:hAnsi="Arial" w:cs="Arial"/>
          <w:color w:val="000000" w:themeColor="text1"/>
          <w:spacing w:val="2"/>
          <w:sz w:val="24"/>
          <w:szCs w:val="24"/>
          <w:lang w:val="es-ES_tradnl" w:eastAsia="es-ES"/>
        </w:rPr>
        <w:t xml:space="preserve">pero su esposa </w:t>
      </w:r>
      <w:r w:rsidR="003A4CDC" w:rsidRPr="007C7D52">
        <w:rPr>
          <w:rFonts w:ascii="Arial" w:eastAsia="Times New Roman" w:hAnsi="Arial" w:cs="Arial"/>
          <w:color w:val="000000" w:themeColor="text1"/>
          <w:spacing w:val="2"/>
          <w:sz w:val="24"/>
          <w:szCs w:val="24"/>
          <w:lang w:val="es-ES_tradnl" w:eastAsia="es-ES"/>
        </w:rPr>
        <w:t xml:space="preserve">Alexandra Castro </w:t>
      </w:r>
      <w:r w:rsidR="00F70436" w:rsidRPr="007C7D52">
        <w:rPr>
          <w:rFonts w:ascii="Arial" w:eastAsia="Times New Roman" w:hAnsi="Arial" w:cs="Arial"/>
          <w:color w:val="000000" w:themeColor="text1"/>
          <w:spacing w:val="2"/>
          <w:sz w:val="24"/>
          <w:szCs w:val="24"/>
          <w:lang w:val="es-ES_tradnl" w:eastAsia="es-ES"/>
        </w:rPr>
        <w:t xml:space="preserve">podría </w:t>
      </w:r>
      <w:r w:rsidR="003A4CDC" w:rsidRPr="007C7D52">
        <w:rPr>
          <w:rFonts w:ascii="Arial" w:eastAsia="Times New Roman" w:hAnsi="Arial" w:cs="Arial"/>
          <w:color w:val="000000" w:themeColor="text1"/>
          <w:spacing w:val="2"/>
          <w:sz w:val="24"/>
          <w:szCs w:val="24"/>
          <w:lang w:val="es-ES_tradnl" w:eastAsia="es-ES"/>
        </w:rPr>
        <w:t>confirmar sus manifestaciones.</w:t>
      </w:r>
    </w:p>
    <w:p w14:paraId="4D2B5C3D" w14:textId="77777777" w:rsidR="00F70436" w:rsidRPr="007C7D52" w:rsidRDefault="00F70436" w:rsidP="007C7D52">
      <w:pPr>
        <w:pStyle w:val="Sinespaciado"/>
        <w:spacing w:line="276" w:lineRule="auto"/>
        <w:rPr>
          <w:rFonts w:ascii="Arial" w:hAnsi="Arial" w:cs="Arial"/>
          <w:color w:val="000000" w:themeColor="text1"/>
          <w:sz w:val="24"/>
          <w:szCs w:val="24"/>
        </w:rPr>
      </w:pPr>
    </w:p>
    <w:p w14:paraId="3F23B893" w14:textId="49FA8179" w:rsidR="00F874D0" w:rsidRPr="007C7D52" w:rsidRDefault="00E86EC5" w:rsidP="007C7D52">
      <w:pPr>
        <w:pStyle w:val="Sinespaciado"/>
        <w:spacing w:line="276" w:lineRule="auto"/>
        <w:rPr>
          <w:rFonts w:ascii="Arial" w:eastAsia="Times New Roman" w:hAnsi="Arial" w:cs="Arial"/>
          <w:color w:val="000000" w:themeColor="text1"/>
          <w:spacing w:val="2"/>
          <w:sz w:val="24"/>
          <w:szCs w:val="24"/>
          <w:lang w:val="es-ES_tradnl" w:eastAsia="es-ES"/>
        </w:rPr>
      </w:pPr>
      <w:r w:rsidRPr="007C7D52">
        <w:rPr>
          <w:rFonts w:ascii="Arial" w:hAnsi="Arial" w:cs="Arial"/>
          <w:color w:val="000000" w:themeColor="text1"/>
          <w:sz w:val="24"/>
          <w:szCs w:val="24"/>
        </w:rPr>
        <w:t>6.1</w:t>
      </w:r>
      <w:r w:rsidR="00FF06E9" w:rsidRPr="007C7D52">
        <w:rPr>
          <w:rFonts w:ascii="Arial" w:hAnsi="Arial" w:cs="Arial"/>
          <w:color w:val="000000" w:themeColor="text1"/>
          <w:sz w:val="24"/>
          <w:szCs w:val="24"/>
        </w:rPr>
        <w:t>0</w:t>
      </w:r>
      <w:r w:rsidRPr="007C7D52">
        <w:rPr>
          <w:rFonts w:ascii="Arial" w:hAnsi="Arial" w:cs="Arial"/>
          <w:color w:val="000000" w:themeColor="text1"/>
          <w:sz w:val="24"/>
          <w:szCs w:val="24"/>
        </w:rPr>
        <w:t xml:space="preserve"> En el caso </w:t>
      </w:r>
      <w:r w:rsidRPr="007C7D52">
        <w:rPr>
          <w:rFonts w:ascii="Arial" w:eastAsia="Times New Roman" w:hAnsi="Arial" w:cs="Arial"/>
          <w:i/>
          <w:color w:val="000000" w:themeColor="text1"/>
          <w:spacing w:val="2"/>
          <w:sz w:val="24"/>
          <w:szCs w:val="24"/>
          <w:lang w:val="es-ES_tradnl" w:eastAsia="es-ES"/>
        </w:rPr>
        <w:t xml:space="preserve">sub examen, </w:t>
      </w:r>
      <w:r w:rsidRPr="007C7D52">
        <w:rPr>
          <w:rFonts w:ascii="Arial" w:eastAsia="Times New Roman" w:hAnsi="Arial" w:cs="Arial"/>
          <w:color w:val="000000" w:themeColor="text1"/>
          <w:spacing w:val="2"/>
          <w:sz w:val="24"/>
          <w:szCs w:val="24"/>
          <w:lang w:val="es-ES_tradnl" w:eastAsia="es-ES"/>
        </w:rPr>
        <w:t>l</w:t>
      </w:r>
      <w:r w:rsidR="00F70436" w:rsidRPr="007C7D52">
        <w:rPr>
          <w:rFonts w:ascii="Arial" w:eastAsia="Times New Roman" w:hAnsi="Arial" w:cs="Arial"/>
          <w:color w:val="000000" w:themeColor="text1"/>
          <w:spacing w:val="2"/>
          <w:sz w:val="24"/>
          <w:szCs w:val="24"/>
          <w:lang w:val="es-ES_tradnl" w:eastAsia="es-ES"/>
        </w:rPr>
        <w:t>a</w:t>
      </w:r>
      <w:r w:rsidRPr="007C7D52">
        <w:rPr>
          <w:rFonts w:ascii="Arial" w:eastAsia="Times New Roman" w:hAnsi="Arial" w:cs="Arial"/>
          <w:color w:val="000000" w:themeColor="text1"/>
          <w:spacing w:val="2"/>
          <w:sz w:val="24"/>
          <w:szCs w:val="24"/>
          <w:lang w:val="es-ES_tradnl" w:eastAsia="es-ES"/>
        </w:rPr>
        <w:t xml:space="preserve"> juez de primer grado consideró que no estaban demostrados los requisitos para imponer una sentencia de condena al señor </w:t>
      </w:r>
      <w:proofErr w:type="spellStart"/>
      <w:r w:rsidR="009C6A74" w:rsidRPr="007C7D52">
        <w:rPr>
          <w:rFonts w:ascii="Arial" w:eastAsia="Times New Roman" w:hAnsi="Arial" w:cs="Arial"/>
          <w:color w:val="000000" w:themeColor="text1"/>
          <w:spacing w:val="2"/>
          <w:sz w:val="24"/>
          <w:szCs w:val="24"/>
          <w:lang w:val="es-ES_tradnl" w:eastAsia="es-ES"/>
        </w:rPr>
        <w:t>CAGG</w:t>
      </w:r>
      <w:proofErr w:type="spellEnd"/>
      <w:r w:rsidRPr="007C7D52">
        <w:rPr>
          <w:rFonts w:ascii="Arial" w:eastAsia="Times New Roman" w:hAnsi="Arial" w:cs="Arial"/>
          <w:color w:val="000000" w:themeColor="text1"/>
          <w:spacing w:val="2"/>
          <w:sz w:val="24"/>
          <w:szCs w:val="24"/>
          <w:lang w:val="es-ES_tradnl" w:eastAsia="es-ES"/>
        </w:rPr>
        <w:t xml:space="preserve"> por la violación del artículo 233 del </w:t>
      </w:r>
      <w:proofErr w:type="spellStart"/>
      <w:r w:rsidRPr="007C7D52">
        <w:rPr>
          <w:rFonts w:ascii="Arial" w:eastAsia="Times New Roman" w:hAnsi="Arial" w:cs="Arial"/>
          <w:color w:val="000000" w:themeColor="text1"/>
          <w:spacing w:val="2"/>
          <w:sz w:val="24"/>
          <w:szCs w:val="24"/>
          <w:lang w:val="es-ES_tradnl" w:eastAsia="es-ES"/>
        </w:rPr>
        <w:t>CP</w:t>
      </w:r>
      <w:proofErr w:type="spellEnd"/>
      <w:r w:rsidRPr="007C7D52">
        <w:rPr>
          <w:rFonts w:ascii="Arial" w:eastAsia="Times New Roman" w:hAnsi="Arial" w:cs="Arial"/>
          <w:color w:val="000000" w:themeColor="text1"/>
          <w:spacing w:val="2"/>
          <w:sz w:val="24"/>
          <w:szCs w:val="24"/>
          <w:lang w:val="es-ES_tradnl" w:eastAsia="es-ES"/>
        </w:rPr>
        <w:t xml:space="preserve">, al estimar que en su caso hizo falta acreditar los requisitos del artículo 381 del </w:t>
      </w:r>
      <w:proofErr w:type="spellStart"/>
      <w:r w:rsidRPr="007C7D52">
        <w:rPr>
          <w:rFonts w:ascii="Arial" w:eastAsia="Times New Roman" w:hAnsi="Arial" w:cs="Arial"/>
          <w:color w:val="000000" w:themeColor="text1"/>
          <w:spacing w:val="2"/>
          <w:sz w:val="24"/>
          <w:szCs w:val="24"/>
          <w:lang w:val="es-ES_tradnl" w:eastAsia="es-ES"/>
        </w:rPr>
        <w:t>CPP</w:t>
      </w:r>
      <w:proofErr w:type="spellEnd"/>
      <w:r w:rsidRPr="007C7D52">
        <w:rPr>
          <w:rFonts w:ascii="Arial" w:eastAsia="Times New Roman" w:hAnsi="Arial" w:cs="Arial"/>
          <w:color w:val="000000" w:themeColor="text1"/>
          <w:spacing w:val="2"/>
          <w:sz w:val="24"/>
          <w:szCs w:val="24"/>
          <w:lang w:val="es-ES_tradnl" w:eastAsia="es-ES"/>
        </w:rPr>
        <w:t>, específicamente porque la FGN no logró comprobar que el acusado se había sustraído de manera voluntaria al cumplimiento de sus deberes alimentarios para con su hijo</w:t>
      </w:r>
      <w:r w:rsidR="001D22E2" w:rsidRPr="007C7D52">
        <w:rPr>
          <w:rFonts w:ascii="Arial" w:eastAsia="Times New Roman" w:hAnsi="Arial" w:cs="Arial"/>
          <w:color w:val="000000" w:themeColor="text1"/>
          <w:spacing w:val="2"/>
          <w:sz w:val="24"/>
          <w:szCs w:val="24"/>
          <w:lang w:val="es-ES_tradnl" w:eastAsia="es-ES"/>
        </w:rPr>
        <w:t>, ya que no se acreditó</w:t>
      </w:r>
      <w:r w:rsidR="002339B9" w:rsidRPr="007C7D52">
        <w:rPr>
          <w:rFonts w:ascii="Arial" w:eastAsia="Times New Roman" w:hAnsi="Arial" w:cs="Arial"/>
          <w:color w:val="000000" w:themeColor="text1"/>
          <w:spacing w:val="2"/>
          <w:sz w:val="24"/>
          <w:szCs w:val="24"/>
          <w:lang w:val="es-ES_tradnl" w:eastAsia="es-ES"/>
        </w:rPr>
        <w:t xml:space="preserve"> que el acusado </w:t>
      </w:r>
      <w:r w:rsidRPr="007C7D52">
        <w:rPr>
          <w:rFonts w:ascii="Arial" w:eastAsia="Times New Roman" w:hAnsi="Arial" w:cs="Arial"/>
          <w:color w:val="000000" w:themeColor="text1"/>
          <w:spacing w:val="2"/>
          <w:sz w:val="24"/>
          <w:szCs w:val="24"/>
          <w:lang w:val="es-ES_tradnl" w:eastAsia="es-ES"/>
        </w:rPr>
        <w:t>contaba con capacidad económica para atender al cumplimiento de esta prestación</w:t>
      </w:r>
      <w:r w:rsidR="002339B9" w:rsidRPr="007C7D52">
        <w:rPr>
          <w:rFonts w:ascii="Arial" w:eastAsia="Times New Roman" w:hAnsi="Arial" w:cs="Arial"/>
          <w:color w:val="000000" w:themeColor="text1"/>
          <w:spacing w:val="2"/>
          <w:sz w:val="24"/>
          <w:szCs w:val="24"/>
          <w:lang w:val="es-ES_tradnl" w:eastAsia="es-ES"/>
        </w:rPr>
        <w:t xml:space="preserve">, ni que ejerciera </w:t>
      </w:r>
      <w:r w:rsidRPr="007C7D52">
        <w:rPr>
          <w:rFonts w:ascii="Arial" w:eastAsia="Times New Roman" w:hAnsi="Arial" w:cs="Arial"/>
          <w:color w:val="000000" w:themeColor="text1"/>
          <w:spacing w:val="2"/>
          <w:sz w:val="24"/>
          <w:szCs w:val="24"/>
          <w:lang w:val="es-ES_tradnl" w:eastAsia="es-ES"/>
        </w:rPr>
        <w:t xml:space="preserve">a una profesión o actividad económica </w:t>
      </w:r>
      <w:r w:rsidR="001D22E2" w:rsidRPr="007C7D52">
        <w:rPr>
          <w:rFonts w:ascii="Arial" w:eastAsia="Times New Roman" w:hAnsi="Arial" w:cs="Arial"/>
          <w:color w:val="000000" w:themeColor="text1"/>
          <w:spacing w:val="2"/>
          <w:sz w:val="24"/>
          <w:szCs w:val="24"/>
          <w:lang w:val="es-ES_tradnl" w:eastAsia="es-ES"/>
        </w:rPr>
        <w:t>en el período en que dejó</w:t>
      </w:r>
      <w:r w:rsidR="002339B9" w:rsidRPr="007C7D52">
        <w:rPr>
          <w:rFonts w:ascii="Arial" w:eastAsia="Times New Roman" w:hAnsi="Arial" w:cs="Arial"/>
          <w:color w:val="000000" w:themeColor="text1"/>
          <w:spacing w:val="2"/>
          <w:sz w:val="24"/>
          <w:szCs w:val="24"/>
          <w:lang w:val="es-ES_tradnl" w:eastAsia="es-ES"/>
        </w:rPr>
        <w:t xml:space="preserve"> de cumplir con sus prestaciones alimen</w:t>
      </w:r>
      <w:r w:rsidR="001D22E2" w:rsidRPr="007C7D52">
        <w:rPr>
          <w:rFonts w:ascii="Arial" w:eastAsia="Times New Roman" w:hAnsi="Arial" w:cs="Arial"/>
          <w:color w:val="000000" w:themeColor="text1"/>
          <w:spacing w:val="2"/>
          <w:sz w:val="24"/>
          <w:szCs w:val="24"/>
          <w:lang w:val="es-ES_tradnl" w:eastAsia="es-ES"/>
        </w:rPr>
        <w:t>tarias, que según la denunciante, fue por el perí</w:t>
      </w:r>
      <w:r w:rsidR="002339B9" w:rsidRPr="007C7D52">
        <w:rPr>
          <w:rFonts w:ascii="Arial" w:eastAsia="Times New Roman" w:hAnsi="Arial" w:cs="Arial"/>
          <w:color w:val="000000" w:themeColor="text1"/>
          <w:spacing w:val="2"/>
          <w:sz w:val="24"/>
          <w:szCs w:val="24"/>
          <w:lang w:val="es-ES_tradnl" w:eastAsia="es-ES"/>
        </w:rPr>
        <w:t>odo trans</w:t>
      </w:r>
      <w:r w:rsidR="00F874D0" w:rsidRPr="007C7D52">
        <w:rPr>
          <w:rFonts w:ascii="Arial" w:eastAsia="Times New Roman" w:hAnsi="Arial" w:cs="Arial"/>
          <w:color w:val="000000" w:themeColor="text1"/>
          <w:spacing w:val="2"/>
          <w:sz w:val="24"/>
          <w:szCs w:val="24"/>
          <w:lang w:val="es-ES_tradnl" w:eastAsia="es-ES"/>
        </w:rPr>
        <w:t>currido entre los</w:t>
      </w:r>
      <w:r w:rsidR="002339B9" w:rsidRPr="007C7D52">
        <w:rPr>
          <w:rFonts w:ascii="Arial" w:eastAsia="Times New Roman" w:hAnsi="Arial" w:cs="Arial"/>
          <w:color w:val="000000" w:themeColor="text1"/>
          <w:spacing w:val="2"/>
          <w:sz w:val="24"/>
          <w:szCs w:val="24"/>
          <w:lang w:val="es-ES_tradnl" w:eastAsia="es-ES"/>
        </w:rPr>
        <w:t xml:space="preserve"> año</w:t>
      </w:r>
      <w:r w:rsidR="00F874D0" w:rsidRPr="007C7D52">
        <w:rPr>
          <w:rFonts w:ascii="Arial" w:eastAsia="Times New Roman" w:hAnsi="Arial" w:cs="Arial"/>
          <w:color w:val="000000" w:themeColor="text1"/>
          <w:spacing w:val="2"/>
          <w:sz w:val="24"/>
          <w:szCs w:val="24"/>
          <w:lang w:val="es-ES_tradnl" w:eastAsia="es-ES"/>
        </w:rPr>
        <w:t xml:space="preserve">s </w:t>
      </w:r>
      <w:r w:rsidR="002339B9" w:rsidRPr="007C7D52">
        <w:rPr>
          <w:rFonts w:ascii="Arial" w:eastAsia="Times New Roman" w:hAnsi="Arial" w:cs="Arial"/>
          <w:color w:val="000000" w:themeColor="text1"/>
          <w:spacing w:val="2"/>
          <w:sz w:val="24"/>
          <w:szCs w:val="24"/>
          <w:lang w:val="es-ES_tradnl" w:eastAsia="es-ES"/>
        </w:rPr>
        <w:t xml:space="preserve">2013 </w:t>
      </w:r>
      <w:r w:rsidR="00F874D0" w:rsidRPr="007C7D52">
        <w:rPr>
          <w:rFonts w:ascii="Arial" w:eastAsia="Times New Roman" w:hAnsi="Arial" w:cs="Arial"/>
          <w:color w:val="000000" w:themeColor="text1"/>
          <w:spacing w:val="2"/>
          <w:sz w:val="24"/>
          <w:szCs w:val="24"/>
          <w:lang w:val="es-ES_tradnl" w:eastAsia="es-ES"/>
        </w:rPr>
        <w:t>a 2017.</w:t>
      </w:r>
    </w:p>
    <w:p w14:paraId="067B3C0B" w14:textId="77777777" w:rsidR="00E86EC5" w:rsidRPr="007C7D52" w:rsidRDefault="00E86EC5" w:rsidP="007C7D52">
      <w:pPr>
        <w:pStyle w:val="Sinespaciado"/>
        <w:spacing w:line="276" w:lineRule="auto"/>
        <w:rPr>
          <w:rFonts w:ascii="Arial" w:eastAsia="Times New Roman" w:hAnsi="Arial" w:cs="Arial"/>
          <w:color w:val="000000" w:themeColor="text1"/>
          <w:spacing w:val="2"/>
          <w:sz w:val="24"/>
          <w:szCs w:val="24"/>
          <w:lang w:val="es-ES_tradnl" w:eastAsia="es-ES"/>
        </w:rPr>
      </w:pPr>
    </w:p>
    <w:p w14:paraId="40BB3402" w14:textId="3A973ED6" w:rsidR="00E86EC5" w:rsidRPr="007C7D52" w:rsidRDefault="00702552" w:rsidP="007C7D52">
      <w:pPr>
        <w:pStyle w:val="Sinespaciado"/>
        <w:spacing w:line="276" w:lineRule="auto"/>
        <w:rPr>
          <w:rFonts w:ascii="Arial" w:eastAsia="Times New Roman" w:hAnsi="Arial" w:cs="Arial"/>
          <w:i/>
          <w:color w:val="000000" w:themeColor="text1"/>
          <w:spacing w:val="2"/>
          <w:sz w:val="24"/>
          <w:szCs w:val="24"/>
          <w:lang w:val="es-ES_tradnl" w:eastAsia="es-ES"/>
        </w:rPr>
      </w:pPr>
      <w:r w:rsidRPr="007C7D52">
        <w:rPr>
          <w:rFonts w:ascii="Arial" w:eastAsia="Times New Roman" w:hAnsi="Arial" w:cs="Arial"/>
          <w:color w:val="000000" w:themeColor="text1"/>
          <w:spacing w:val="2"/>
          <w:sz w:val="24"/>
          <w:szCs w:val="24"/>
          <w:lang w:val="es-ES_tradnl" w:eastAsia="es-ES"/>
        </w:rPr>
        <w:t>6.1</w:t>
      </w:r>
      <w:r w:rsidR="001D22E2" w:rsidRPr="007C7D52">
        <w:rPr>
          <w:rFonts w:ascii="Arial" w:eastAsia="Times New Roman" w:hAnsi="Arial" w:cs="Arial"/>
          <w:color w:val="000000" w:themeColor="text1"/>
          <w:spacing w:val="2"/>
          <w:sz w:val="24"/>
          <w:szCs w:val="24"/>
          <w:lang w:val="es-ES_tradnl" w:eastAsia="es-ES"/>
        </w:rPr>
        <w:t>1</w:t>
      </w:r>
      <w:r w:rsidRPr="007C7D52">
        <w:rPr>
          <w:rFonts w:ascii="Arial" w:eastAsia="Times New Roman" w:hAnsi="Arial" w:cs="Arial"/>
          <w:color w:val="000000" w:themeColor="text1"/>
          <w:spacing w:val="2"/>
          <w:sz w:val="24"/>
          <w:szCs w:val="24"/>
          <w:lang w:val="es-ES_tradnl" w:eastAsia="es-ES"/>
        </w:rPr>
        <w:t xml:space="preserve"> </w:t>
      </w:r>
      <w:r w:rsidR="00E86EC5" w:rsidRPr="007C7D52">
        <w:rPr>
          <w:rFonts w:ascii="Arial" w:eastAsia="Times New Roman" w:hAnsi="Arial" w:cs="Arial"/>
          <w:color w:val="000000" w:themeColor="text1"/>
          <w:spacing w:val="2"/>
          <w:sz w:val="24"/>
          <w:szCs w:val="24"/>
          <w:lang w:val="es-ES_tradnl" w:eastAsia="es-ES"/>
        </w:rPr>
        <w:t>Estas consideraciones que sirvieron de sustento al fallo recurrido, fueron controvertidas por l</w:t>
      </w:r>
      <w:r w:rsidR="00F70436" w:rsidRPr="007C7D52">
        <w:rPr>
          <w:rFonts w:ascii="Arial" w:eastAsia="Times New Roman" w:hAnsi="Arial" w:cs="Arial"/>
          <w:color w:val="000000" w:themeColor="text1"/>
          <w:spacing w:val="2"/>
          <w:sz w:val="24"/>
          <w:szCs w:val="24"/>
          <w:lang w:val="es-ES_tradnl" w:eastAsia="es-ES"/>
        </w:rPr>
        <w:t>a</w:t>
      </w:r>
      <w:r w:rsidR="00E86EC5" w:rsidRPr="007C7D52">
        <w:rPr>
          <w:rFonts w:ascii="Arial" w:eastAsia="Times New Roman" w:hAnsi="Arial" w:cs="Arial"/>
          <w:color w:val="000000" w:themeColor="text1"/>
          <w:spacing w:val="2"/>
          <w:sz w:val="24"/>
          <w:szCs w:val="24"/>
          <w:lang w:val="es-ES_tradnl" w:eastAsia="es-ES"/>
        </w:rPr>
        <w:t xml:space="preserve"> censor</w:t>
      </w:r>
      <w:r w:rsidR="00F70436" w:rsidRPr="007C7D52">
        <w:rPr>
          <w:rFonts w:ascii="Arial" w:eastAsia="Times New Roman" w:hAnsi="Arial" w:cs="Arial"/>
          <w:color w:val="000000" w:themeColor="text1"/>
          <w:spacing w:val="2"/>
          <w:sz w:val="24"/>
          <w:szCs w:val="24"/>
          <w:lang w:val="es-ES_tradnl" w:eastAsia="es-ES"/>
        </w:rPr>
        <w:t>a</w:t>
      </w:r>
      <w:r w:rsidR="00E86EC5" w:rsidRPr="007C7D52">
        <w:rPr>
          <w:rFonts w:ascii="Arial" w:eastAsia="Times New Roman" w:hAnsi="Arial" w:cs="Arial"/>
          <w:color w:val="000000" w:themeColor="text1"/>
          <w:spacing w:val="2"/>
          <w:sz w:val="24"/>
          <w:szCs w:val="24"/>
          <w:lang w:val="es-ES_tradnl" w:eastAsia="es-ES"/>
        </w:rPr>
        <w:t xml:space="preserve">, quien alegó que la FGN comprobó plenamente que el señor </w:t>
      </w:r>
      <w:proofErr w:type="spellStart"/>
      <w:r w:rsidR="00F70436" w:rsidRPr="007C7D52">
        <w:rPr>
          <w:rFonts w:ascii="Arial" w:eastAsia="Times New Roman" w:hAnsi="Arial" w:cs="Arial"/>
          <w:color w:val="000000" w:themeColor="text1"/>
          <w:spacing w:val="2"/>
          <w:sz w:val="24"/>
          <w:szCs w:val="24"/>
          <w:lang w:val="es-ES_tradnl" w:eastAsia="es-ES"/>
        </w:rPr>
        <w:t>G</w:t>
      </w:r>
      <w:r w:rsidR="001D22E2" w:rsidRPr="007C7D52">
        <w:rPr>
          <w:rFonts w:ascii="Arial" w:eastAsia="Times New Roman" w:hAnsi="Arial" w:cs="Arial"/>
          <w:color w:val="000000" w:themeColor="text1"/>
          <w:spacing w:val="2"/>
          <w:sz w:val="24"/>
          <w:szCs w:val="24"/>
          <w:lang w:val="es-ES_tradnl" w:eastAsia="es-ES"/>
        </w:rPr>
        <w:t>G</w:t>
      </w:r>
      <w:proofErr w:type="spellEnd"/>
      <w:r w:rsidR="00E86EC5" w:rsidRPr="007C7D52">
        <w:rPr>
          <w:rFonts w:ascii="Arial" w:eastAsia="Times New Roman" w:hAnsi="Arial" w:cs="Arial"/>
          <w:color w:val="000000" w:themeColor="text1"/>
          <w:spacing w:val="2"/>
          <w:sz w:val="24"/>
          <w:szCs w:val="24"/>
          <w:lang w:val="es-ES_tradnl" w:eastAsia="es-ES"/>
        </w:rPr>
        <w:t xml:space="preserve"> tiene una obligación alimentaria frente a su hijo, que este ha incumplido, que el ciudadano sí labora </w:t>
      </w:r>
      <w:r w:rsidR="00EF29A7" w:rsidRPr="007C7D52">
        <w:rPr>
          <w:rFonts w:ascii="Arial" w:eastAsia="Times New Roman" w:hAnsi="Arial" w:cs="Arial"/>
          <w:color w:val="000000" w:themeColor="text1"/>
          <w:spacing w:val="2"/>
          <w:sz w:val="24"/>
          <w:szCs w:val="24"/>
          <w:lang w:val="es-ES_tradnl" w:eastAsia="es-ES"/>
        </w:rPr>
        <w:t xml:space="preserve">porque así lo acredita un certificado de </w:t>
      </w:r>
      <w:proofErr w:type="spellStart"/>
      <w:r w:rsidR="00EF29A7" w:rsidRPr="007C7D52">
        <w:rPr>
          <w:rFonts w:ascii="Arial" w:eastAsia="Times New Roman" w:hAnsi="Arial" w:cs="Arial"/>
          <w:color w:val="000000" w:themeColor="text1"/>
          <w:spacing w:val="2"/>
          <w:sz w:val="24"/>
          <w:szCs w:val="24"/>
          <w:lang w:val="es-ES_tradnl" w:eastAsia="es-ES"/>
        </w:rPr>
        <w:t>EPS</w:t>
      </w:r>
      <w:proofErr w:type="spellEnd"/>
      <w:r w:rsidR="00EF29A7" w:rsidRPr="007C7D52">
        <w:rPr>
          <w:rFonts w:ascii="Arial" w:eastAsia="Times New Roman" w:hAnsi="Arial" w:cs="Arial"/>
          <w:color w:val="000000" w:themeColor="text1"/>
          <w:spacing w:val="2"/>
          <w:sz w:val="24"/>
          <w:szCs w:val="24"/>
          <w:lang w:val="es-ES_tradnl" w:eastAsia="es-ES"/>
        </w:rPr>
        <w:t xml:space="preserve"> en el cual consta que es cotizante activo, además de haberse dicho en los testimonios que c</w:t>
      </w:r>
      <w:r w:rsidR="00FF06E9" w:rsidRPr="007C7D52">
        <w:rPr>
          <w:rFonts w:ascii="Arial" w:eastAsia="Times New Roman" w:hAnsi="Arial" w:cs="Arial"/>
          <w:color w:val="000000" w:themeColor="text1"/>
          <w:spacing w:val="2"/>
          <w:sz w:val="24"/>
          <w:szCs w:val="24"/>
          <w:lang w:val="es-ES_tradnl" w:eastAsia="es-ES"/>
        </w:rPr>
        <w:t xml:space="preserve">ontaba </w:t>
      </w:r>
      <w:r w:rsidR="00EF29A7" w:rsidRPr="007C7D52">
        <w:rPr>
          <w:rFonts w:ascii="Arial" w:eastAsia="Times New Roman" w:hAnsi="Arial" w:cs="Arial"/>
          <w:color w:val="000000" w:themeColor="text1"/>
          <w:spacing w:val="2"/>
          <w:sz w:val="24"/>
          <w:szCs w:val="24"/>
          <w:lang w:val="es-ES_tradnl" w:eastAsia="es-ES"/>
        </w:rPr>
        <w:t xml:space="preserve">con dos propiedades por valor superior a $500.000.000 </w:t>
      </w:r>
      <w:r w:rsidR="00E86EC5" w:rsidRPr="007C7D52">
        <w:rPr>
          <w:rFonts w:ascii="Arial" w:eastAsia="Times New Roman" w:hAnsi="Arial" w:cs="Arial"/>
          <w:color w:val="000000" w:themeColor="text1"/>
          <w:spacing w:val="2"/>
          <w:sz w:val="24"/>
          <w:szCs w:val="24"/>
          <w:lang w:val="es-ES_tradnl" w:eastAsia="es-ES"/>
        </w:rPr>
        <w:t>y por lo tanto se sustrajo sin justa causa del pago de alimentos en la cantidad pactada, por lo c</w:t>
      </w:r>
      <w:r w:rsidR="001D22E2" w:rsidRPr="007C7D52">
        <w:rPr>
          <w:rFonts w:ascii="Arial" w:eastAsia="Times New Roman" w:hAnsi="Arial" w:cs="Arial"/>
          <w:color w:val="000000" w:themeColor="text1"/>
          <w:spacing w:val="2"/>
          <w:sz w:val="24"/>
          <w:szCs w:val="24"/>
          <w:lang w:val="es-ES_tradnl" w:eastAsia="es-ES"/>
        </w:rPr>
        <w:t>ual solicitó la revocatoria del</w:t>
      </w:r>
      <w:r w:rsidR="00E86EC5" w:rsidRPr="007C7D52">
        <w:rPr>
          <w:rFonts w:ascii="Arial" w:eastAsia="Times New Roman" w:hAnsi="Arial" w:cs="Arial"/>
          <w:color w:val="000000" w:themeColor="text1"/>
          <w:spacing w:val="2"/>
          <w:sz w:val="24"/>
          <w:szCs w:val="24"/>
          <w:lang w:val="es-ES_tradnl" w:eastAsia="es-ES"/>
        </w:rPr>
        <w:t xml:space="preserve"> fallo de primer grado a efectos de que se dictara una sentencia condenatoria en contra del investigado.</w:t>
      </w:r>
    </w:p>
    <w:p w14:paraId="68C70B8A" w14:textId="77777777" w:rsidR="00E86EC5" w:rsidRPr="007C7D52" w:rsidRDefault="00E86EC5" w:rsidP="007C7D52">
      <w:pPr>
        <w:pStyle w:val="Sinespaciado"/>
        <w:spacing w:line="276" w:lineRule="auto"/>
        <w:rPr>
          <w:rFonts w:ascii="Arial" w:eastAsia="Times New Roman" w:hAnsi="Arial" w:cs="Arial"/>
          <w:i/>
          <w:color w:val="000000" w:themeColor="text1"/>
          <w:spacing w:val="2"/>
          <w:sz w:val="24"/>
          <w:szCs w:val="24"/>
          <w:lang w:val="es-ES_tradnl" w:eastAsia="es-ES"/>
        </w:rPr>
      </w:pPr>
    </w:p>
    <w:p w14:paraId="37128CAB" w14:textId="0FC27F7A" w:rsidR="00E86EC5" w:rsidRPr="007C7D52" w:rsidRDefault="00E86EC5" w:rsidP="007C7D52">
      <w:pPr>
        <w:pStyle w:val="Sinespaciado"/>
        <w:spacing w:line="276" w:lineRule="auto"/>
        <w:rPr>
          <w:rFonts w:ascii="Arial" w:eastAsia="Times New Roman" w:hAnsi="Arial" w:cs="Arial"/>
          <w:color w:val="000000" w:themeColor="text1"/>
          <w:spacing w:val="2"/>
          <w:sz w:val="24"/>
          <w:szCs w:val="24"/>
          <w:lang w:val="es-ES_tradnl" w:eastAsia="es-ES"/>
        </w:rPr>
      </w:pPr>
      <w:r w:rsidRPr="007C7D52">
        <w:rPr>
          <w:rFonts w:ascii="Arial" w:eastAsia="Times New Roman" w:hAnsi="Arial" w:cs="Arial"/>
          <w:color w:val="000000" w:themeColor="text1"/>
          <w:spacing w:val="2"/>
          <w:sz w:val="24"/>
          <w:szCs w:val="24"/>
          <w:lang w:val="es-ES_tradnl" w:eastAsia="es-ES"/>
        </w:rPr>
        <w:t>6.</w:t>
      </w:r>
      <w:r w:rsidR="001D22E2" w:rsidRPr="007C7D52">
        <w:rPr>
          <w:rFonts w:ascii="Arial" w:eastAsia="Times New Roman" w:hAnsi="Arial" w:cs="Arial"/>
          <w:color w:val="000000" w:themeColor="text1"/>
          <w:spacing w:val="2"/>
          <w:sz w:val="24"/>
          <w:szCs w:val="24"/>
          <w:lang w:val="es-ES_tradnl" w:eastAsia="es-ES"/>
        </w:rPr>
        <w:t>12</w:t>
      </w:r>
      <w:r w:rsidRPr="007C7D52">
        <w:rPr>
          <w:rFonts w:ascii="Arial" w:eastAsia="Times New Roman" w:hAnsi="Arial" w:cs="Arial"/>
          <w:color w:val="000000" w:themeColor="text1"/>
          <w:spacing w:val="2"/>
          <w:sz w:val="24"/>
          <w:szCs w:val="24"/>
          <w:lang w:val="es-ES_tradnl" w:eastAsia="es-ES"/>
        </w:rPr>
        <w:t xml:space="preserve"> En ese sentido se debe decir, que en el caso </w:t>
      </w:r>
      <w:r w:rsidRPr="007C7D52">
        <w:rPr>
          <w:rFonts w:ascii="Arial" w:eastAsia="Times New Roman" w:hAnsi="Arial" w:cs="Arial"/>
          <w:i/>
          <w:color w:val="000000" w:themeColor="text1"/>
          <w:spacing w:val="2"/>
          <w:sz w:val="24"/>
          <w:szCs w:val="24"/>
          <w:lang w:val="es-ES_tradnl" w:eastAsia="es-ES"/>
        </w:rPr>
        <w:t xml:space="preserve">sub lite, </w:t>
      </w:r>
      <w:r w:rsidRPr="007C7D52">
        <w:rPr>
          <w:rFonts w:ascii="Arial" w:eastAsia="Times New Roman" w:hAnsi="Arial" w:cs="Arial"/>
          <w:color w:val="000000" w:themeColor="text1"/>
          <w:spacing w:val="2"/>
          <w:sz w:val="24"/>
          <w:szCs w:val="24"/>
          <w:lang w:val="es-ES_tradnl" w:eastAsia="es-ES"/>
        </w:rPr>
        <w:t xml:space="preserve">la FGN logró demostrar dos situaciones así: i) que </w:t>
      </w:r>
      <w:r w:rsidR="00690D2D" w:rsidRPr="007C7D52">
        <w:rPr>
          <w:rFonts w:ascii="Arial" w:eastAsia="Times New Roman" w:hAnsi="Arial" w:cs="Arial"/>
          <w:color w:val="000000" w:themeColor="text1"/>
          <w:spacing w:val="2"/>
          <w:sz w:val="24"/>
          <w:szCs w:val="24"/>
          <w:lang w:val="es-ES_tradnl" w:eastAsia="es-ES"/>
        </w:rPr>
        <w:t xml:space="preserve">el menor </w:t>
      </w:r>
      <w:proofErr w:type="spellStart"/>
      <w:r w:rsidR="009C6A74" w:rsidRPr="007C7D52">
        <w:rPr>
          <w:rFonts w:ascii="Arial" w:eastAsia="Times New Roman" w:hAnsi="Arial" w:cs="Arial"/>
          <w:color w:val="000000" w:themeColor="text1"/>
          <w:spacing w:val="2"/>
          <w:sz w:val="24"/>
          <w:szCs w:val="24"/>
          <w:lang w:val="es-ES_tradnl" w:eastAsia="es-ES"/>
        </w:rPr>
        <w:t>JDGC</w:t>
      </w:r>
      <w:proofErr w:type="spellEnd"/>
      <w:r w:rsidRPr="007C7D52">
        <w:rPr>
          <w:rFonts w:ascii="Arial" w:eastAsia="Times New Roman" w:hAnsi="Arial" w:cs="Arial"/>
          <w:color w:val="000000" w:themeColor="text1"/>
          <w:spacing w:val="2"/>
          <w:sz w:val="24"/>
          <w:szCs w:val="24"/>
          <w:lang w:val="es-ES_tradnl" w:eastAsia="es-ES"/>
        </w:rPr>
        <w:t xml:space="preserve"> </w:t>
      </w:r>
      <w:r w:rsidR="00690D2D" w:rsidRPr="007C7D52">
        <w:rPr>
          <w:rFonts w:ascii="Arial" w:eastAsia="Times New Roman" w:hAnsi="Arial" w:cs="Arial"/>
          <w:color w:val="000000" w:themeColor="text1"/>
          <w:spacing w:val="2"/>
          <w:sz w:val="24"/>
          <w:szCs w:val="24"/>
          <w:lang w:val="es-ES_tradnl" w:eastAsia="es-ES"/>
        </w:rPr>
        <w:t>es hijo del acusado por reconocimiento</w:t>
      </w:r>
      <w:r w:rsidRPr="007C7D52">
        <w:rPr>
          <w:rFonts w:ascii="Arial" w:eastAsia="Times New Roman" w:hAnsi="Arial" w:cs="Arial"/>
          <w:color w:val="000000" w:themeColor="text1"/>
          <w:spacing w:val="2"/>
          <w:sz w:val="24"/>
          <w:szCs w:val="24"/>
          <w:lang w:val="es-ES_tradnl" w:eastAsia="es-ES"/>
        </w:rPr>
        <w:t xml:space="preserve">; y ii) el incumplimiento </w:t>
      </w:r>
      <w:r w:rsidR="00690D2D" w:rsidRPr="007C7D52">
        <w:rPr>
          <w:rFonts w:ascii="Arial" w:eastAsia="Times New Roman" w:hAnsi="Arial" w:cs="Arial"/>
          <w:color w:val="000000" w:themeColor="text1"/>
          <w:spacing w:val="2"/>
          <w:sz w:val="24"/>
          <w:szCs w:val="24"/>
          <w:lang w:val="es-ES_tradnl" w:eastAsia="es-ES"/>
        </w:rPr>
        <w:t xml:space="preserve">desde el año 2013 </w:t>
      </w:r>
      <w:r w:rsidRPr="007C7D52">
        <w:rPr>
          <w:rFonts w:ascii="Arial" w:eastAsia="Times New Roman" w:hAnsi="Arial" w:cs="Arial"/>
          <w:color w:val="000000" w:themeColor="text1"/>
          <w:spacing w:val="2"/>
          <w:sz w:val="24"/>
          <w:szCs w:val="24"/>
          <w:lang w:val="es-ES_tradnl" w:eastAsia="es-ES"/>
        </w:rPr>
        <w:t xml:space="preserve">del señor </w:t>
      </w:r>
      <w:proofErr w:type="spellStart"/>
      <w:r w:rsidR="009C6A74" w:rsidRPr="007C7D52">
        <w:rPr>
          <w:rFonts w:ascii="Arial" w:eastAsia="Times New Roman" w:hAnsi="Arial" w:cs="Arial"/>
          <w:color w:val="000000" w:themeColor="text1"/>
          <w:spacing w:val="2"/>
          <w:sz w:val="24"/>
          <w:szCs w:val="24"/>
          <w:lang w:val="es-ES_tradnl" w:eastAsia="es-ES"/>
        </w:rPr>
        <w:t>CAGG</w:t>
      </w:r>
      <w:proofErr w:type="spellEnd"/>
      <w:r w:rsidRPr="007C7D52">
        <w:rPr>
          <w:rFonts w:ascii="Arial" w:eastAsia="Times New Roman" w:hAnsi="Arial" w:cs="Arial"/>
          <w:color w:val="000000" w:themeColor="text1"/>
          <w:spacing w:val="2"/>
          <w:sz w:val="24"/>
          <w:szCs w:val="24"/>
          <w:lang w:val="es-ES_tradnl" w:eastAsia="es-ES"/>
        </w:rPr>
        <w:t xml:space="preserve"> en el suministro de las prestaciones alimentarias que debía </w:t>
      </w:r>
      <w:r w:rsidR="00690D2D" w:rsidRPr="007C7D52">
        <w:rPr>
          <w:rFonts w:ascii="Arial" w:eastAsia="Times New Roman" w:hAnsi="Arial" w:cs="Arial"/>
          <w:color w:val="000000" w:themeColor="text1"/>
          <w:spacing w:val="2"/>
          <w:sz w:val="24"/>
          <w:szCs w:val="24"/>
          <w:lang w:val="es-ES_tradnl" w:eastAsia="es-ES"/>
        </w:rPr>
        <w:t>suministrar para la manutención de su hijo</w:t>
      </w:r>
      <w:r w:rsidR="00FF06E9" w:rsidRPr="007C7D52">
        <w:rPr>
          <w:rFonts w:ascii="Arial" w:eastAsia="Times New Roman" w:hAnsi="Arial" w:cs="Arial"/>
          <w:color w:val="000000" w:themeColor="text1"/>
          <w:spacing w:val="2"/>
          <w:sz w:val="24"/>
          <w:szCs w:val="24"/>
          <w:lang w:val="es-ES_tradnl" w:eastAsia="es-ES"/>
        </w:rPr>
        <w:t>, lo cual fue reconocido por el acusado.</w:t>
      </w:r>
    </w:p>
    <w:p w14:paraId="3C436CFD" w14:textId="77777777" w:rsidR="00E86EC5" w:rsidRPr="007C7D52" w:rsidRDefault="00E86EC5" w:rsidP="007C7D52">
      <w:pPr>
        <w:pStyle w:val="Sinespaciado"/>
        <w:spacing w:line="276" w:lineRule="auto"/>
        <w:rPr>
          <w:rFonts w:ascii="Arial" w:eastAsia="Times New Roman" w:hAnsi="Arial" w:cs="Arial"/>
          <w:color w:val="000000" w:themeColor="text1"/>
          <w:spacing w:val="2"/>
          <w:sz w:val="24"/>
          <w:szCs w:val="24"/>
          <w:lang w:val="es-ES_tradnl" w:eastAsia="es-ES"/>
        </w:rPr>
      </w:pPr>
    </w:p>
    <w:p w14:paraId="01B8F7A9" w14:textId="33A13294" w:rsidR="00E86EC5" w:rsidRPr="007C7D52" w:rsidRDefault="00E86EC5" w:rsidP="007C7D52">
      <w:pPr>
        <w:pStyle w:val="Sinespaciado"/>
        <w:spacing w:line="276" w:lineRule="auto"/>
        <w:rPr>
          <w:rFonts w:ascii="Arial" w:eastAsia="Times New Roman" w:hAnsi="Arial" w:cs="Arial"/>
          <w:color w:val="000000" w:themeColor="text1"/>
          <w:spacing w:val="2"/>
          <w:sz w:val="24"/>
          <w:szCs w:val="24"/>
          <w:lang w:val="es-ES_tradnl" w:eastAsia="es-ES"/>
        </w:rPr>
      </w:pPr>
      <w:r w:rsidRPr="007C7D52">
        <w:rPr>
          <w:rFonts w:ascii="Arial" w:eastAsia="Times New Roman" w:hAnsi="Arial" w:cs="Arial"/>
          <w:color w:val="000000" w:themeColor="text1"/>
          <w:spacing w:val="2"/>
          <w:sz w:val="24"/>
          <w:szCs w:val="24"/>
          <w:lang w:val="es-ES_tradnl" w:eastAsia="es-ES"/>
        </w:rPr>
        <w:lastRenderedPageBreak/>
        <w:t>6.</w:t>
      </w:r>
      <w:r w:rsidR="00FF06E9" w:rsidRPr="007C7D52">
        <w:rPr>
          <w:rFonts w:ascii="Arial" w:eastAsia="Times New Roman" w:hAnsi="Arial" w:cs="Arial"/>
          <w:color w:val="000000" w:themeColor="text1"/>
          <w:spacing w:val="2"/>
          <w:sz w:val="24"/>
          <w:szCs w:val="24"/>
          <w:lang w:val="es-ES_tradnl" w:eastAsia="es-ES"/>
        </w:rPr>
        <w:t xml:space="preserve">13 </w:t>
      </w:r>
      <w:r w:rsidRPr="007C7D52">
        <w:rPr>
          <w:rFonts w:ascii="Arial" w:eastAsia="Times New Roman" w:hAnsi="Arial" w:cs="Arial"/>
          <w:color w:val="000000" w:themeColor="text1"/>
          <w:spacing w:val="2"/>
          <w:sz w:val="24"/>
          <w:szCs w:val="24"/>
          <w:lang w:val="es-ES_tradnl" w:eastAsia="es-ES"/>
        </w:rPr>
        <w:t>Sin embargo se debe manifestar que l</w:t>
      </w:r>
      <w:r w:rsidR="00601FAF" w:rsidRPr="007C7D52">
        <w:rPr>
          <w:rFonts w:ascii="Arial" w:eastAsia="Times New Roman" w:hAnsi="Arial" w:cs="Arial"/>
          <w:color w:val="000000" w:themeColor="text1"/>
          <w:spacing w:val="2"/>
          <w:sz w:val="24"/>
          <w:szCs w:val="24"/>
          <w:lang w:val="es-ES_tradnl" w:eastAsia="es-ES"/>
        </w:rPr>
        <w:t>a</w:t>
      </w:r>
      <w:r w:rsidRPr="007C7D52">
        <w:rPr>
          <w:rFonts w:ascii="Arial" w:eastAsia="Times New Roman" w:hAnsi="Arial" w:cs="Arial"/>
          <w:color w:val="000000" w:themeColor="text1"/>
          <w:spacing w:val="2"/>
          <w:sz w:val="24"/>
          <w:szCs w:val="24"/>
          <w:lang w:val="es-ES_tradnl" w:eastAsia="es-ES"/>
        </w:rPr>
        <w:t xml:space="preserve"> delegad</w:t>
      </w:r>
      <w:r w:rsidR="00601FAF" w:rsidRPr="007C7D52">
        <w:rPr>
          <w:rFonts w:ascii="Arial" w:eastAsia="Times New Roman" w:hAnsi="Arial" w:cs="Arial"/>
          <w:color w:val="000000" w:themeColor="text1"/>
          <w:spacing w:val="2"/>
          <w:sz w:val="24"/>
          <w:szCs w:val="24"/>
          <w:lang w:val="es-ES_tradnl" w:eastAsia="es-ES"/>
        </w:rPr>
        <w:t>a</w:t>
      </w:r>
      <w:r w:rsidRPr="007C7D52">
        <w:rPr>
          <w:rFonts w:ascii="Arial" w:eastAsia="Times New Roman" w:hAnsi="Arial" w:cs="Arial"/>
          <w:color w:val="000000" w:themeColor="text1"/>
          <w:spacing w:val="2"/>
          <w:sz w:val="24"/>
          <w:szCs w:val="24"/>
          <w:lang w:val="es-ES_tradnl" w:eastAsia="es-ES"/>
        </w:rPr>
        <w:t xml:space="preserve"> de la FGN no cumplió con la carga probatoria de demostrar la capacidad económica del procesado, para acreditar el ingrediente normativo del tipo de inasistencia alimentaria, lo cual era su deber, de acuerdo a lo dispuesto en inciso 2º del artículo 7º del </w:t>
      </w:r>
      <w:proofErr w:type="spellStart"/>
      <w:r w:rsidRPr="007C7D52">
        <w:rPr>
          <w:rFonts w:ascii="Arial" w:eastAsia="Times New Roman" w:hAnsi="Arial" w:cs="Arial"/>
          <w:color w:val="000000" w:themeColor="text1"/>
          <w:spacing w:val="2"/>
          <w:sz w:val="24"/>
          <w:szCs w:val="24"/>
          <w:lang w:val="es-ES_tradnl" w:eastAsia="es-ES"/>
        </w:rPr>
        <w:t>CPP</w:t>
      </w:r>
      <w:proofErr w:type="spellEnd"/>
      <w:r w:rsidRPr="007C7D52">
        <w:rPr>
          <w:rFonts w:ascii="Arial" w:eastAsia="Times New Roman" w:hAnsi="Arial" w:cs="Arial"/>
          <w:color w:val="000000" w:themeColor="text1"/>
          <w:spacing w:val="2"/>
          <w:sz w:val="24"/>
          <w:szCs w:val="24"/>
          <w:lang w:val="es-ES_tradnl" w:eastAsia="es-ES"/>
        </w:rPr>
        <w:t>, frente a lo cual se hacen los siguientes razonamientos:</w:t>
      </w:r>
    </w:p>
    <w:p w14:paraId="3001C864" w14:textId="77777777" w:rsidR="00E86EC5" w:rsidRPr="007C7D52" w:rsidRDefault="00E86EC5" w:rsidP="007C7D52">
      <w:pPr>
        <w:pStyle w:val="Sinespaciado"/>
        <w:spacing w:line="276" w:lineRule="auto"/>
        <w:rPr>
          <w:rFonts w:ascii="Arial" w:eastAsia="Times New Roman" w:hAnsi="Arial" w:cs="Arial"/>
          <w:color w:val="000000" w:themeColor="text1"/>
          <w:spacing w:val="2"/>
          <w:sz w:val="24"/>
          <w:szCs w:val="24"/>
          <w:lang w:val="es-ES_tradnl" w:eastAsia="es-ES"/>
        </w:rPr>
      </w:pPr>
    </w:p>
    <w:p w14:paraId="4DA67B74" w14:textId="0743F847" w:rsidR="00E86EC5" w:rsidRPr="007C7D52" w:rsidRDefault="00E86EC5" w:rsidP="007C7D52">
      <w:pPr>
        <w:pStyle w:val="Sinespaciado"/>
        <w:spacing w:line="276" w:lineRule="auto"/>
        <w:rPr>
          <w:rFonts w:ascii="Arial" w:hAnsi="Arial" w:cs="Arial"/>
          <w:color w:val="000000" w:themeColor="text1"/>
          <w:sz w:val="24"/>
          <w:szCs w:val="24"/>
        </w:rPr>
      </w:pPr>
      <w:r w:rsidRPr="007C7D52">
        <w:rPr>
          <w:rFonts w:ascii="Arial" w:hAnsi="Arial" w:cs="Arial"/>
          <w:color w:val="000000" w:themeColor="text1"/>
          <w:sz w:val="24"/>
          <w:szCs w:val="24"/>
        </w:rPr>
        <w:t>6.</w:t>
      </w:r>
      <w:r w:rsidR="00FF06E9" w:rsidRPr="007C7D52">
        <w:rPr>
          <w:rFonts w:ascii="Arial" w:hAnsi="Arial" w:cs="Arial"/>
          <w:color w:val="000000" w:themeColor="text1"/>
          <w:sz w:val="24"/>
          <w:szCs w:val="24"/>
        </w:rPr>
        <w:t>13.1</w:t>
      </w:r>
      <w:r w:rsidRPr="007C7D52">
        <w:rPr>
          <w:rFonts w:ascii="Arial" w:hAnsi="Arial" w:cs="Arial"/>
          <w:color w:val="000000" w:themeColor="text1"/>
          <w:sz w:val="24"/>
          <w:szCs w:val="24"/>
        </w:rPr>
        <w:t xml:space="preserve"> Si bien es cierto que se comprobó que los aportes efectuados por el procesado desde la separación de la familia dirigidos a la madre de</w:t>
      </w:r>
      <w:r w:rsidR="00601FAF" w:rsidRPr="007C7D52">
        <w:rPr>
          <w:rFonts w:ascii="Arial" w:hAnsi="Arial" w:cs="Arial"/>
          <w:color w:val="000000" w:themeColor="text1"/>
          <w:sz w:val="24"/>
          <w:szCs w:val="24"/>
        </w:rPr>
        <w:t>l entonces menor se suspendieron en el año 2013</w:t>
      </w:r>
      <w:r w:rsidRPr="007C7D52">
        <w:rPr>
          <w:rFonts w:ascii="Arial" w:hAnsi="Arial" w:cs="Arial"/>
          <w:color w:val="000000" w:themeColor="text1"/>
          <w:sz w:val="24"/>
          <w:szCs w:val="24"/>
        </w:rPr>
        <w:t>, lo real es que de las manifestaciones de los testigos</w:t>
      </w:r>
      <w:r w:rsidR="00601FAF" w:rsidRPr="007C7D52">
        <w:rPr>
          <w:rFonts w:ascii="Arial" w:hAnsi="Arial" w:cs="Arial"/>
          <w:color w:val="000000" w:themeColor="text1"/>
          <w:sz w:val="24"/>
          <w:szCs w:val="24"/>
        </w:rPr>
        <w:t xml:space="preserve"> de cargos y de la declaración del procesado, no se logra determinar si el mismo en efecto </w:t>
      </w:r>
      <w:r w:rsidRPr="007C7D52">
        <w:rPr>
          <w:rFonts w:ascii="Arial" w:hAnsi="Arial" w:cs="Arial"/>
          <w:color w:val="000000" w:themeColor="text1"/>
          <w:sz w:val="24"/>
          <w:szCs w:val="24"/>
        </w:rPr>
        <w:t>desentendió</w:t>
      </w:r>
      <w:r w:rsidR="001D22E2" w:rsidRPr="007C7D52">
        <w:rPr>
          <w:rFonts w:ascii="Arial" w:hAnsi="Arial" w:cs="Arial"/>
          <w:color w:val="000000" w:themeColor="text1"/>
          <w:sz w:val="24"/>
          <w:szCs w:val="24"/>
        </w:rPr>
        <w:t xml:space="preserve"> sin justa causa</w:t>
      </w:r>
      <w:r w:rsidRPr="007C7D52">
        <w:rPr>
          <w:rFonts w:ascii="Arial" w:hAnsi="Arial" w:cs="Arial"/>
          <w:color w:val="000000" w:themeColor="text1"/>
          <w:sz w:val="24"/>
          <w:szCs w:val="24"/>
        </w:rPr>
        <w:t xml:space="preserve"> al</w:t>
      </w:r>
      <w:r w:rsidR="00FF06E9" w:rsidRPr="007C7D52">
        <w:rPr>
          <w:rFonts w:ascii="Arial" w:hAnsi="Arial" w:cs="Arial"/>
          <w:color w:val="000000" w:themeColor="text1"/>
          <w:sz w:val="24"/>
          <w:szCs w:val="24"/>
        </w:rPr>
        <w:t xml:space="preserve"> entonces </w:t>
      </w:r>
      <w:r w:rsidR="001D22E2" w:rsidRPr="007C7D52">
        <w:rPr>
          <w:rFonts w:ascii="Arial" w:hAnsi="Arial" w:cs="Arial"/>
          <w:color w:val="000000" w:themeColor="text1"/>
          <w:sz w:val="24"/>
          <w:szCs w:val="24"/>
        </w:rPr>
        <w:t>menor</w:t>
      </w:r>
      <w:r w:rsidRPr="007C7D52">
        <w:rPr>
          <w:rFonts w:ascii="Arial" w:hAnsi="Arial" w:cs="Arial"/>
          <w:color w:val="000000" w:themeColor="text1"/>
          <w:sz w:val="24"/>
          <w:szCs w:val="24"/>
        </w:rPr>
        <w:t xml:space="preserve"> en sus necesidades </w:t>
      </w:r>
      <w:r w:rsidR="00FF06E9" w:rsidRPr="007C7D52">
        <w:rPr>
          <w:rFonts w:ascii="Arial" w:hAnsi="Arial" w:cs="Arial"/>
          <w:color w:val="000000" w:themeColor="text1"/>
          <w:sz w:val="24"/>
          <w:szCs w:val="24"/>
        </w:rPr>
        <w:t xml:space="preserve">económicas, </w:t>
      </w:r>
      <w:r w:rsidRPr="007C7D52">
        <w:rPr>
          <w:rFonts w:ascii="Arial" w:hAnsi="Arial" w:cs="Arial"/>
          <w:color w:val="000000" w:themeColor="text1"/>
          <w:sz w:val="24"/>
          <w:szCs w:val="24"/>
        </w:rPr>
        <w:t xml:space="preserve">tarea que </w:t>
      </w:r>
      <w:r w:rsidR="001D22E2" w:rsidRPr="007C7D52">
        <w:rPr>
          <w:rFonts w:ascii="Arial" w:hAnsi="Arial" w:cs="Arial"/>
          <w:color w:val="000000" w:themeColor="text1"/>
          <w:sz w:val="24"/>
          <w:szCs w:val="24"/>
        </w:rPr>
        <w:t>debió</w:t>
      </w:r>
      <w:r w:rsidR="00FF06E9" w:rsidRPr="007C7D52">
        <w:rPr>
          <w:rFonts w:ascii="Arial" w:hAnsi="Arial" w:cs="Arial"/>
          <w:color w:val="000000" w:themeColor="text1"/>
          <w:sz w:val="24"/>
          <w:szCs w:val="24"/>
        </w:rPr>
        <w:t xml:space="preserve"> ser asumida por su madre.</w:t>
      </w:r>
    </w:p>
    <w:p w14:paraId="15DE576D" w14:textId="77777777" w:rsidR="005616A0" w:rsidRPr="007C7D52" w:rsidRDefault="005616A0" w:rsidP="007C7D52">
      <w:pPr>
        <w:pStyle w:val="Sinespaciado"/>
        <w:spacing w:line="276" w:lineRule="auto"/>
        <w:rPr>
          <w:rFonts w:ascii="Arial" w:hAnsi="Arial" w:cs="Arial"/>
          <w:color w:val="000000" w:themeColor="text1"/>
          <w:sz w:val="24"/>
          <w:szCs w:val="24"/>
        </w:rPr>
      </w:pPr>
    </w:p>
    <w:p w14:paraId="6D8A5D8D" w14:textId="301D7DFC" w:rsidR="00B33388" w:rsidRDefault="005616A0" w:rsidP="007C7D52">
      <w:pPr>
        <w:pStyle w:val="Sinespaciado"/>
        <w:spacing w:line="276" w:lineRule="auto"/>
        <w:rPr>
          <w:rFonts w:ascii="Arial" w:hAnsi="Arial" w:cs="Arial"/>
          <w:color w:val="000000" w:themeColor="text1"/>
          <w:sz w:val="24"/>
          <w:szCs w:val="24"/>
        </w:rPr>
      </w:pPr>
      <w:r w:rsidRPr="007C7D52">
        <w:rPr>
          <w:rFonts w:ascii="Arial" w:hAnsi="Arial" w:cs="Arial"/>
          <w:color w:val="000000" w:themeColor="text1"/>
          <w:sz w:val="24"/>
          <w:szCs w:val="24"/>
        </w:rPr>
        <w:t xml:space="preserve">En ese sentido </w:t>
      </w:r>
      <w:r w:rsidR="00E86EC5" w:rsidRPr="007C7D52">
        <w:rPr>
          <w:rFonts w:ascii="Arial" w:hAnsi="Arial" w:cs="Arial"/>
          <w:color w:val="000000" w:themeColor="text1"/>
          <w:sz w:val="24"/>
          <w:szCs w:val="24"/>
        </w:rPr>
        <w:t xml:space="preserve">hay que advertir que </w:t>
      </w:r>
      <w:r w:rsidR="001D22E2" w:rsidRPr="007C7D52">
        <w:rPr>
          <w:rFonts w:ascii="Arial" w:hAnsi="Arial" w:cs="Arial"/>
          <w:color w:val="000000" w:themeColor="text1"/>
          <w:sz w:val="24"/>
          <w:szCs w:val="24"/>
        </w:rPr>
        <w:t>sobre lo relativo a</w:t>
      </w:r>
      <w:r w:rsidR="00E86EC5" w:rsidRPr="007C7D52">
        <w:rPr>
          <w:rFonts w:ascii="Arial" w:hAnsi="Arial" w:cs="Arial"/>
          <w:color w:val="000000" w:themeColor="text1"/>
          <w:sz w:val="24"/>
          <w:szCs w:val="24"/>
        </w:rPr>
        <w:t xml:space="preserve"> ocupación, profesión </w:t>
      </w:r>
      <w:r w:rsidRPr="007C7D52">
        <w:rPr>
          <w:rFonts w:ascii="Arial" w:hAnsi="Arial" w:cs="Arial"/>
          <w:color w:val="000000" w:themeColor="text1"/>
          <w:sz w:val="24"/>
          <w:szCs w:val="24"/>
        </w:rPr>
        <w:t>o ingresos del acusado nada se ahondo en</w:t>
      </w:r>
      <w:r w:rsidR="00E86EC5" w:rsidRPr="007C7D52">
        <w:rPr>
          <w:rFonts w:ascii="Arial" w:hAnsi="Arial" w:cs="Arial"/>
          <w:color w:val="000000" w:themeColor="text1"/>
          <w:sz w:val="24"/>
          <w:szCs w:val="24"/>
        </w:rPr>
        <w:t xml:space="preserve"> el juicio, </w:t>
      </w:r>
      <w:r w:rsidRPr="007C7D52">
        <w:rPr>
          <w:rFonts w:ascii="Arial" w:hAnsi="Arial" w:cs="Arial"/>
          <w:color w:val="000000" w:themeColor="text1"/>
          <w:sz w:val="24"/>
          <w:szCs w:val="24"/>
        </w:rPr>
        <w:t xml:space="preserve">y que este expuso que se desempeñaba </w:t>
      </w:r>
      <w:r w:rsidR="00601FAF" w:rsidRPr="007C7D52">
        <w:rPr>
          <w:rFonts w:ascii="Arial" w:hAnsi="Arial" w:cs="Arial"/>
          <w:color w:val="000000" w:themeColor="text1"/>
          <w:sz w:val="24"/>
          <w:szCs w:val="24"/>
        </w:rPr>
        <w:t>como vendedor de automóviles, labor en la cual no tuvo estabilidad y, en razón de los múltiples problemas judiciales que debió sortear, se quedó sin un ingreso propio, además de perder los bienes inmuebles que le pertenecían</w:t>
      </w:r>
      <w:r w:rsidRPr="007C7D52">
        <w:rPr>
          <w:rFonts w:ascii="Arial" w:hAnsi="Arial" w:cs="Arial"/>
          <w:color w:val="000000" w:themeColor="text1"/>
          <w:sz w:val="24"/>
          <w:szCs w:val="24"/>
        </w:rPr>
        <w:t xml:space="preserve"> que le fueron i</w:t>
      </w:r>
      <w:r w:rsidR="00A072A8">
        <w:rPr>
          <w:rFonts w:ascii="Arial" w:hAnsi="Arial" w:cs="Arial"/>
          <w:color w:val="000000" w:themeColor="text1"/>
          <w:sz w:val="24"/>
          <w:szCs w:val="24"/>
        </w:rPr>
        <w:t xml:space="preserve">ncautados por la antigua </w:t>
      </w:r>
      <w:proofErr w:type="spellStart"/>
      <w:r w:rsidR="00A072A8">
        <w:rPr>
          <w:rFonts w:ascii="Arial" w:hAnsi="Arial" w:cs="Arial"/>
          <w:color w:val="000000" w:themeColor="text1"/>
          <w:sz w:val="24"/>
          <w:szCs w:val="24"/>
        </w:rPr>
        <w:t>D.N.E</w:t>
      </w:r>
      <w:proofErr w:type="spellEnd"/>
      <w:r w:rsidR="00A072A8">
        <w:rPr>
          <w:rFonts w:ascii="Arial" w:hAnsi="Arial" w:cs="Arial"/>
          <w:color w:val="000000" w:themeColor="text1"/>
          <w:sz w:val="24"/>
          <w:szCs w:val="24"/>
        </w:rPr>
        <w:t>.</w:t>
      </w:r>
    </w:p>
    <w:p w14:paraId="7676F35A" w14:textId="77777777" w:rsidR="00A072A8" w:rsidRPr="007C7D52" w:rsidRDefault="00A072A8" w:rsidP="007C7D52">
      <w:pPr>
        <w:pStyle w:val="Sinespaciado"/>
        <w:spacing w:line="276" w:lineRule="auto"/>
        <w:rPr>
          <w:rFonts w:ascii="Arial" w:hAnsi="Arial" w:cs="Arial"/>
          <w:color w:val="000000" w:themeColor="text1"/>
          <w:sz w:val="24"/>
          <w:szCs w:val="24"/>
        </w:rPr>
      </w:pPr>
    </w:p>
    <w:p w14:paraId="0842D3A2" w14:textId="27BA39E1" w:rsidR="00B33388" w:rsidRPr="007C7D52" w:rsidRDefault="005616A0" w:rsidP="007C7D52">
      <w:pPr>
        <w:pStyle w:val="Sinespaciado"/>
        <w:spacing w:line="276" w:lineRule="auto"/>
        <w:rPr>
          <w:rFonts w:ascii="Arial" w:hAnsi="Arial" w:cs="Arial"/>
          <w:color w:val="000000" w:themeColor="text1"/>
          <w:sz w:val="24"/>
          <w:szCs w:val="24"/>
        </w:rPr>
      </w:pPr>
      <w:r w:rsidRPr="007C7D52">
        <w:rPr>
          <w:rFonts w:ascii="Arial" w:hAnsi="Arial" w:cs="Arial"/>
          <w:color w:val="000000" w:themeColor="text1"/>
          <w:sz w:val="24"/>
          <w:szCs w:val="24"/>
        </w:rPr>
        <w:t xml:space="preserve">6.13.2 Sobre el tema hay que </w:t>
      </w:r>
      <w:r w:rsidR="00B33388" w:rsidRPr="007C7D52">
        <w:rPr>
          <w:rFonts w:ascii="Arial" w:hAnsi="Arial" w:cs="Arial"/>
          <w:color w:val="000000" w:themeColor="text1"/>
          <w:sz w:val="24"/>
          <w:szCs w:val="24"/>
        </w:rPr>
        <w:t>manifestar que en el</w:t>
      </w:r>
      <w:r w:rsidR="001D22E2" w:rsidRPr="007C7D52">
        <w:rPr>
          <w:rFonts w:ascii="Arial" w:hAnsi="Arial" w:cs="Arial"/>
          <w:color w:val="000000" w:themeColor="text1"/>
          <w:sz w:val="24"/>
          <w:szCs w:val="24"/>
        </w:rPr>
        <w:t xml:space="preserve"> expediente digital remitido a </w:t>
      </w:r>
      <w:r w:rsidR="00B33388" w:rsidRPr="007C7D52">
        <w:rPr>
          <w:rFonts w:ascii="Arial" w:hAnsi="Arial" w:cs="Arial"/>
          <w:color w:val="000000" w:themeColor="text1"/>
          <w:sz w:val="24"/>
          <w:szCs w:val="24"/>
        </w:rPr>
        <w:t>esta Sala aparece que las partes estipularon los hechos que se deducen del informe del inve</w:t>
      </w:r>
      <w:r w:rsidR="001D22E2" w:rsidRPr="007C7D52">
        <w:rPr>
          <w:rFonts w:ascii="Arial" w:hAnsi="Arial" w:cs="Arial"/>
          <w:color w:val="000000" w:themeColor="text1"/>
          <w:sz w:val="24"/>
          <w:szCs w:val="24"/>
        </w:rPr>
        <w:t xml:space="preserve">stigador </w:t>
      </w:r>
      <w:proofErr w:type="spellStart"/>
      <w:r w:rsidR="001D22E2" w:rsidRPr="007C7D52">
        <w:rPr>
          <w:rFonts w:ascii="Arial" w:hAnsi="Arial" w:cs="Arial"/>
          <w:color w:val="000000" w:themeColor="text1"/>
          <w:sz w:val="24"/>
          <w:szCs w:val="24"/>
        </w:rPr>
        <w:t>Jhon</w:t>
      </w:r>
      <w:proofErr w:type="spellEnd"/>
      <w:r w:rsidR="001D22E2" w:rsidRPr="007C7D52">
        <w:rPr>
          <w:rFonts w:ascii="Arial" w:hAnsi="Arial" w:cs="Arial"/>
          <w:color w:val="000000" w:themeColor="text1"/>
          <w:sz w:val="24"/>
          <w:szCs w:val="24"/>
        </w:rPr>
        <w:t xml:space="preserve"> Edwin Rodríguez Ló</w:t>
      </w:r>
      <w:r w:rsidR="00B33388" w:rsidRPr="007C7D52">
        <w:rPr>
          <w:rFonts w:ascii="Arial" w:hAnsi="Arial" w:cs="Arial"/>
          <w:color w:val="000000" w:themeColor="text1"/>
          <w:sz w:val="24"/>
          <w:szCs w:val="24"/>
        </w:rPr>
        <w:t>pez, al cual se ane</w:t>
      </w:r>
      <w:r w:rsidR="001D22E2" w:rsidRPr="007C7D52">
        <w:rPr>
          <w:rFonts w:ascii="Arial" w:hAnsi="Arial" w:cs="Arial"/>
          <w:color w:val="000000" w:themeColor="text1"/>
          <w:sz w:val="24"/>
          <w:szCs w:val="24"/>
        </w:rPr>
        <w:t>xaron los siguientes documentos</w:t>
      </w:r>
      <w:r w:rsidR="00B33388" w:rsidRPr="007C7D52">
        <w:rPr>
          <w:rFonts w:ascii="Arial" w:hAnsi="Arial" w:cs="Arial"/>
          <w:color w:val="000000" w:themeColor="text1"/>
          <w:sz w:val="24"/>
          <w:szCs w:val="24"/>
        </w:rPr>
        <w:t>:</w:t>
      </w:r>
    </w:p>
    <w:p w14:paraId="55CEFFF7" w14:textId="77777777" w:rsidR="00B33388" w:rsidRPr="007C7D52" w:rsidRDefault="00B33388" w:rsidP="007C7D52">
      <w:pPr>
        <w:pStyle w:val="Sinespaciado"/>
        <w:spacing w:line="276" w:lineRule="auto"/>
        <w:rPr>
          <w:rFonts w:ascii="Arial" w:hAnsi="Arial" w:cs="Arial"/>
          <w:color w:val="000000" w:themeColor="text1"/>
          <w:sz w:val="24"/>
          <w:szCs w:val="24"/>
        </w:rPr>
      </w:pPr>
    </w:p>
    <w:p w14:paraId="05EB3B2F" w14:textId="1DB04EDB" w:rsidR="00B33388" w:rsidRPr="007C7D52" w:rsidRDefault="00B33388" w:rsidP="007C7D52">
      <w:pPr>
        <w:pStyle w:val="Sinespaciado"/>
        <w:numPr>
          <w:ilvl w:val="0"/>
          <w:numId w:val="12"/>
        </w:numPr>
        <w:spacing w:line="276" w:lineRule="auto"/>
        <w:rPr>
          <w:rFonts w:ascii="Arial" w:hAnsi="Arial" w:cs="Arial"/>
          <w:color w:val="000000" w:themeColor="text1"/>
          <w:sz w:val="24"/>
          <w:szCs w:val="24"/>
        </w:rPr>
      </w:pPr>
      <w:r w:rsidRPr="007C7D52">
        <w:rPr>
          <w:rFonts w:ascii="Arial" w:hAnsi="Arial" w:cs="Arial"/>
          <w:color w:val="000000" w:themeColor="text1"/>
          <w:sz w:val="24"/>
          <w:szCs w:val="24"/>
        </w:rPr>
        <w:t xml:space="preserve">Una afiliación del acusado a la NUEVA </w:t>
      </w:r>
      <w:proofErr w:type="spellStart"/>
      <w:r w:rsidRPr="007C7D52">
        <w:rPr>
          <w:rFonts w:ascii="Arial" w:hAnsi="Arial" w:cs="Arial"/>
          <w:color w:val="000000" w:themeColor="text1"/>
          <w:sz w:val="24"/>
          <w:szCs w:val="24"/>
        </w:rPr>
        <w:t>EPS</w:t>
      </w:r>
      <w:proofErr w:type="spellEnd"/>
      <w:r w:rsidRPr="007C7D52">
        <w:rPr>
          <w:rFonts w:ascii="Arial" w:hAnsi="Arial" w:cs="Arial"/>
          <w:color w:val="000000" w:themeColor="text1"/>
          <w:sz w:val="24"/>
          <w:szCs w:val="24"/>
        </w:rPr>
        <w:t xml:space="preserve"> en el régimen contributivo con fecha de </w:t>
      </w:r>
      <w:r w:rsidR="001D22E2" w:rsidRPr="007C7D52">
        <w:rPr>
          <w:rFonts w:ascii="Arial" w:hAnsi="Arial" w:cs="Arial"/>
          <w:color w:val="000000" w:themeColor="text1"/>
          <w:sz w:val="24"/>
          <w:szCs w:val="24"/>
        </w:rPr>
        <w:t>afiliación</w:t>
      </w:r>
      <w:r w:rsidRPr="007C7D52">
        <w:rPr>
          <w:rFonts w:ascii="Arial" w:hAnsi="Arial" w:cs="Arial"/>
          <w:color w:val="000000" w:themeColor="text1"/>
          <w:sz w:val="24"/>
          <w:szCs w:val="24"/>
        </w:rPr>
        <w:t xml:space="preserve"> 1 de abril de 2013, ha</w:t>
      </w:r>
      <w:r w:rsidR="001D22E2" w:rsidRPr="007C7D52">
        <w:rPr>
          <w:rFonts w:ascii="Arial" w:hAnsi="Arial" w:cs="Arial"/>
          <w:color w:val="000000" w:themeColor="text1"/>
          <w:sz w:val="24"/>
          <w:szCs w:val="24"/>
        </w:rPr>
        <w:t>sta el 31 de diciembre “2009” (</w:t>
      </w:r>
      <w:r w:rsidRPr="007C7D52">
        <w:rPr>
          <w:rFonts w:ascii="Arial" w:hAnsi="Arial" w:cs="Arial"/>
          <w:color w:val="000000" w:themeColor="text1"/>
          <w:sz w:val="24"/>
          <w:szCs w:val="24"/>
        </w:rPr>
        <w:t>puede entenderse que fue hasta el 201</w:t>
      </w:r>
      <w:r w:rsidR="001D22E2" w:rsidRPr="007C7D52">
        <w:rPr>
          <w:rFonts w:ascii="Arial" w:hAnsi="Arial" w:cs="Arial"/>
          <w:color w:val="000000" w:themeColor="text1"/>
          <w:sz w:val="24"/>
          <w:szCs w:val="24"/>
        </w:rPr>
        <w:t>9), aunque esa entidad certificó</w:t>
      </w:r>
      <w:r w:rsidRPr="007C7D52">
        <w:rPr>
          <w:rFonts w:ascii="Arial" w:hAnsi="Arial" w:cs="Arial"/>
          <w:color w:val="000000" w:themeColor="text1"/>
          <w:sz w:val="24"/>
          <w:szCs w:val="24"/>
        </w:rPr>
        <w:t xml:space="preserve"> que </w:t>
      </w:r>
      <w:r w:rsidR="001D22E2" w:rsidRPr="007C7D52">
        <w:rPr>
          <w:rFonts w:ascii="Arial" w:hAnsi="Arial" w:cs="Arial"/>
          <w:color w:val="000000" w:themeColor="text1"/>
          <w:sz w:val="24"/>
          <w:szCs w:val="24"/>
        </w:rPr>
        <w:t>aparecía “activo”</w:t>
      </w:r>
      <w:r w:rsidRPr="007C7D52">
        <w:rPr>
          <w:rFonts w:ascii="Arial" w:hAnsi="Arial" w:cs="Arial"/>
          <w:color w:val="000000" w:themeColor="text1"/>
          <w:sz w:val="24"/>
          <w:szCs w:val="24"/>
        </w:rPr>
        <w:t>, como cotizante independiente hasta el año 2017.</w:t>
      </w:r>
    </w:p>
    <w:p w14:paraId="0FCDF5F0" w14:textId="77777777" w:rsidR="001D22E2" w:rsidRPr="007C7D52" w:rsidRDefault="001D22E2" w:rsidP="007C7D52">
      <w:pPr>
        <w:pStyle w:val="Sinespaciado"/>
        <w:spacing w:line="276" w:lineRule="auto"/>
        <w:ind w:left="720"/>
        <w:rPr>
          <w:rFonts w:ascii="Arial" w:hAnsi="Arial" w:cs="Arial"/>
          <w:color w:val="000000" w:themeColor="text1"/>
          <w:sz w:val="24"/>
          <w:szCs w:val="24"/>
        </w:rPr>
      </w:pPr>
    </w:p>
    <w:p w14:paraId="20CC82A5" w14:textId="6832BBBD" w:rsidR="00B33388" w:rsidRPr="007C7D52" w:rsidRDefault="00B33388" w:rsidP="007C7D52">
      <w:pPr>
        <w:pStyle w:val="Sinespaciado"/>
        <w:numPr>
          <w:ilvl w:val="0"/>
          <w:numId w:val="12"/>
        </w:numPr>
        <w:spacing w:line="276" w:lineRule="auto"/>
        <w:rPr>
          <w:rFonts w:ascii="Arial" w:hAnsi="Arial" w:cs="Arial"/>
          <w:color w:val="000000" w:themeColor="text1"/>
          <w:sz w:val="24"/>
          <w:szCs w:val="24"/>
        </w:rPr>
      </w:pPr>
      <w:r w:rsidRPr="007C7D52">
        <w:rPr>
          <w:rFonts w:ascii="Arial" w:hAnsi="Arial" w:cs="Arial"/>
          <w:color w:val="000000" w:themeColor="text1"/>
          <w:sz w:val="24"/>
          <w:szCs w:val="24"/>
        </w:rPr>
        <w:t>Certificados Cámara de Comercio</w:t>
      </w:r>
      <w:r w:rsidR="001D22E2" w:rsidRPr="007C7D52">
        <w:rPr>
          <w:rFonts w:ascii="Arial" w:hAnsi="Arial" w:cs="Arial"/>
          <w:color w:val="000000" w:themeColor="text1"/>
          <w:sz w:val="24"/>
          <w:szCs w:val="24"/>
        </w:rPr>
        <w:t xml:space="preserve"> de Bogotá</w:t>
      </w:r>
      <w:r w:rsidR="007456B2" w:rsidRPr="007C7D52">
        <w:rPr>
          <w:rFonts w:ascii="Arial" w:hAnsi="Arial" w:cs="Arial"/>
          <w:color w:val="000000" w:themeColor="text1"/>
          <w:sz w:val="24"/>
          <w:szCs w:val="24"/>
        </w:rPr>
        <w:t xml:space="preserve">, sobre sociedades comerciales a nombre del procesado, con su </w:t>
      </w:r>
      <w:r w:rsidR="001D22E2" w:rsidRPr="007C7D52">
        <w:rPr>
          <w:rFonts w:ascii="Arial" w:hAnsi="Arial" w:cs="Arial"/>
          <w:color w:val="000000" w:themeColor="text1"/>
          <w:sz w:val="24"/>
          <w:szCs w:val="24"/>
        </w:rPr>
        <w:t>matrícula</w:t>
      </w:r>
      <w:r w:rsidR="007456B2" w:rsidRPr="007C7D52">
        <w:rPr>
          <w:rFonts w:ascii="Arial" w:hAnsi="Arial" w:cs="Arial"/>
          <w:color w:val="000000" w:themeColor="text1"/>
          <w:sz w:val="24"/>
          <w:szCs w:val="24"/>
        </w:rPr>
        <w:t xml:space="preserve"> cancelada. </w:t>
      </w:r>
    </w:p>
    <w:p w14:paraId="7D5935DF" w14:textId="77777777" w:rsidR="001D22E2" w:rsidRPr="007C7D52" w:rsidRDefault="001D22E2" w:rsidP="007C7D52">
      <w:pPr>
        <w:pStyle w:val="Sinespaciado"/>
        <w:spacing w:line="276" w:lineRule="auto"/>
        <w:rPr>
          <w:rFonts w:ascii="Arial" w:hAnsi="Arial" w:cs="Arial"/>
          <w:color w:val="000000" w:themeColor="text1"/>
          <w:sz w:val="24"/>
          <w:szCs w:val="24"/>
        </w:rPr>
      </w:pPr>
    </w:p>
    <w:p w14:paraId="1269F5CF" w14:textId="19DACC38" w:rsidR="007508CC" w:rsidRPr="007C7D52" w:rsidRDefault="007508CC" w:rsidP="007C7D52">
      <w:pPr>
        <w:pStyle w:val="Sinespaciado"/>
        <w:numPr>
          <w:ilvl w:val="0"/>
          <w:numId w:val="12"/>
        </w:numPr>
        <w:spacing w:line="276" w:lineRule="auto"/>
        <w:rPr>
          <w:rFonts w:ascii="Arial" w:hAnsi="Arial" w:cs="Arial"/>
          <w:color w:val="000000" w:themeColor="text1"/>
          <w:sz w:val="24"/>
          <w:szCs w:val="24"/>
        </w:rPr>
      </w:pPr>
      <w:r w:rsidRPr="007C7D52">
        <w:rPr>
          <w:rFonts w:ascii="Arial" w:hAnsi="Arial" w:cs="Arial"/>
          <w:color w:val="000000" w:themeColor="text1"/>
          <w:sz w:val="24"/>
          <w:szCs w:val="24"/>
        </w:rPr>
        <w:t>Constancia del RUT del 22 de febrer</w:t>
      </w:r>
      <w:r w:rsidR="001D22E2" w:rsidRPr="007C7D52">
        <w:rPr>
          <w:rFonts w:ascii="Arial" w:hAnsi="Arial" w:cs="Arial"/>
          <w:color w:val="000000" w:themeColor="text1"/>
          <w:sz w:val="24"/>
          <w:szCs w:val="24"/>
        </w:rPr>
        <w:t>o de 2017, donde aparece como “</w:t>
      </w:r>
      <w:r w:rsidRPr="007C7D52">
        <w:rPr>
          <w:rFonts w:ascii="Arial" w:hAnsi="Arial" w:cs="Arial"/>
          <w:color w:val="000000" w:themeColor="text1"/>
          <w:sz w:val="24"/>
          <w:szCs w:val="24"/>
        </w:rPr>
        <w:t>activo”.</w:t>
      </w:r>
    </w:p>
    <w:p w14:paraId="79D937DD" w14:textId="77777777" w:rsidR="001D22E2" w:rsidRPr="007C7D52" w:rsidRDefault="001D22E2" w:rsidP="007C7D52">
      <w:pPr>
        <w:pStyle w:val="Sinespaciado"/>
        <w:spacing w:line="276" w:lineRule="auto"/>
        <w:ind w:left="720"/>
        <w:rPr>
          <w:rFonts w:ascii="Arial" w:hAnsi="Arial" w:cs="Arial"/>
          <w:color w:val="000000" w:themeColor="text1"/>
          <w:sz w:val="24"/>
          <w:szCs w:val="24"/>
        </w:rPr>
      </w:pPr>
    </w:p>
    <w:p w14:paraId="4CB5434A" w14:textId="3D181183" w:rsidR="001F0ABD" w:rsidRPr="007C7D52" w:rsidRDefault="007508CC" w:rsidP="007C7D52">
      <w:pPr>
        <w:pStyle w:val="Sinespaciado"/>
        <w:numPr>
          <w:ilvl w:val="0"/>
          <w:numId w:val="12"/>
        </w:numPr>
        <w:spacing w:line="276" w:lineRule="auto"/>
        <w:rPr>
          <w:rFonts w:ascii="Arial" w:hAnsi="Arial" w:cs="Arial"/>
          <w:color w:val="000000" w:themeColor="text1"/>
          <w:sz w:val="24"/>
          <w:szCs w:val="24"/>
        </w:rPr>
      </w:pPr>
      <w:r w:rsidRPr="007C7D52">
        <w:rPr>
          <w:rFonts w:ascii="Arial" w:hAnsi="Arial" w:cs="Arial"/>
          <w:color w:val="000000" w:themeColor="text1"/>
          <w:sz w:val="24"/>
          <w:szCs w:val="24"/>
        </w:rPr>
        <w:t xml:space="preserve">Un oficio del 4 de mayo de 2017 dirigido a la </w:t>
      </w:r>
      <w:r w:rsidR="001D22E2" w:rsidRPr="007C7D52">
        <w:rPr>
          <w:rFonts w:ascii="Arial" w:hAnsi="Arial" w:cs="Arial"/>
          <w:color w:val="000000" w:themeColor="text1"/>
          <w:sz w:val="24"/>
          <w:szCs w:val="24"/>
        </w:rPr>
        <w:t>Policía</w:t>
      </w:r>
      <w:r w:rsidR="00CE560C" w:rsidRPr="007C7D52">
        <w:rPr>
          <w:rFonts w:ascii="Arial" w:hAnsi="Arial" w:cs="Arial"/>
          <w:color w:val="000000" w:themeColor="text1"/>
          <w:sz w:val="24"/>
          <w:szCs w:val="24"/>
        </w:rPr>
        <w:t xml:space="preserve"> Nacional Interpol Seccional de esta ciudad, por la Secretaria de Movilidad de </w:t>
      </w:r>
      <w:proofErr w:type="spellStart"/>
      <w:r w:rsidR="00CE560C" w:rsidRPr="007C7D52">
        <w:rPr>
          <w:rFonts w:ascii="Arial" w:hAnsi="Arial" w:cs="Arial"/>
          <w:color w:val="000000" w:themeColor="text1"/>
          <w:sz w:val="24"/>
          <w:szCs w:val="24"/>
        </w:rPr>
        <w:t>Bogota</w:t>
      </w:r>
      <w:proofErr w:type="spellEnd"/>
      <w:r w:rsidR="00CE560C" w:rsidRPr="007C7D52">
        <w:rPr>
          <w:rFonts w:ascii="Arial" w:hAnsi="Arial" w:cs="Arial"/>
          <w:color w:val="000000" w:themeColor="text1"/>
          <w:sz w:val="24"/>
          <w:szCs w:val="24"/>
        </w:rPr>
        <w:t>, a</w:t>
      </w:r>
      <w:r w:rsidR="001D22E2" w:rsidRPr="007C7D52">
        <w:rPr>
          <w:rFonts w:ascii="Arial" w:hAnsi="Arial" w:cs="Arial"/>
          <w:color w:val="000000" w:themeColor="text1"/>
          <w:sz w:val="24"/>
          <w:szCs w:val="24"/>
        </w:rPr>
        <w:t xml:space="preserve"> través de su concesionario SIM</w:t>
      </w:r>
      <w:r w:rsidR="00CE560C" w:rsidRPr="007C7D52">
        <w:rPr>
          <w:rFonts w:ascii="Arial" w:hAnsi="Arial" w:cs="Arial"/>
          <w:color w:val="000000" w:themeColor="text1"/>
          <w:sz w:val="24"/>
          <w:szCs w:val="24"/>
        </w:rPr>
        <w:t xml:space="preserve">, donde se manifiesta que </w:t>
      </w:r>
      <w:proofErr w:type="spellStart"/>
      <w:r w:rsidR="00CE560C" w:rsidRPr="007C7D52">
        <w:rPr>
          <w:rFonts w:ascii="Arial" w:hAnsi="Arial" w:cs="Arial"/>
          <w:color w:val="000000" w:themeColor="text1"/>
          <w:sz w:val="24"/>
          <w:szCs w:val="24"/>
        </w:rPr>
        <w:t>CA</w:t>
      </w:r>
      <w:r w:rsidR="001D22E2" w:rsidRPr="007C7D52">
        <w:rPr>
          <w:rFonts w:ascii="Arial" w:hAnsi="Arial" w:cs="Arial"/>
          <w:color w:val="000000" w:themeColor="text1"/>
          <w:sz w:val="24"/>
          <w:szCs w:val="24"/>
        </w:rPr>
        <w:t>G</w:t>
      </w:r>
      <w:r w:rsidR="00CE560C" w:rsidRPr="007C7D52">
        <w:rPr>
          <w:rFonts w:ascii="Arial" w:hAnsi="Arial" w:cs="Arial"/>
          <w:color w:val="000000" w:themeColor="text1"/>
          <w:sz w:val="24"/>
          <w:szCs w:val="24"/>
        </w:rPr>
        <w:t>G</w:t>
      </w:r>
      <w:proofErr w:type="spellEnd"/>
      <w:r w:rsidR="00CE560C" w:rsidRPr="007C7D52">
        <w:rPr>
          <w:rFonts w:ascii="Arial" w:hAnsi="Arial" w:cs="Arial"/>
          <w:color w:val="000000" w:themeColor="text1"/>
          <w:sz w:val="24"/>
          <w:szCs w:val="24"/>
        </w:rPr>
        <w:t>, portador de la C.C. 18.389.630 aparece</w:t>
      </w:r>
      <w:r w:rsidR="007456B2" w:rsidRPr="007C7D52">
        <w:rPr>
          <w:rFonts w:ascii="Arial" w:hAnsi="Arial" w:cs="Arial"/>
          <w:color w:val="000000" w:themeColor="text1"/>
          <w:sz w:val="24"/>
          <w:szCs w:val="24"/>
        </w:rPr>
        <w:t xml:space="preserve"> como propietario de l</w:t>
      </w:r>
      <w:r w:rsidR="00E709B0" w:rsidRPr="007C7D52">
        <w:rPr>
          <w:rFonts w:ascii="Arial" w:hAnsi="Arial" w:cs="Arial"/>
          <w:color w:val="000000" w:themeColor="text1"/>
          <w:sz w:val="24"/>
          <w:szCs w:val="24"/>
        </w:rPr>
        <w:t xml:space="preserve">a motocicleta de </w:t>
      </w:r>
      <w:r w:rsidR="007456B2" w:rsidRPr="007C7D52">
        <w:rPr>
          <w:rFonts w:ascii="Arial" w:hAnsi="Arial" w:cs="Arial"/>
          <w:color w:val="000000" w:themeColor="text1"/>
          <w:sz w:val="24"/>
          <w:szCs w:val="24"/>
        </w:rPr>
        <w:t xml:space="preserve">placas </w:t>
      </w:r>
      <w:proofErr w:type="spellStart"/>
      <w:r w:rsidR="001D22E2" w:rsidRPr="007C7D52">
        <w:rPr>
          <w:rFonts w:ascii="Arial" w:hAnsi="Arial" w:cs="Arial"/>
          <w:color w:val="000000" w:themeColor="text1"/>
          <w:sz w:val="24"/>
          <w:szCs w:val="24"/>
        </w:rPr>
        <w:t>APE</w:t>
      </w:r>
      <w:proofErr w:type="spellEnd"/>
      <w:r w:rsidR="001D22E2" w:rsidRPr="007C7D52">
        <w:rPr>
          <w:rFonts w:ascii="Arial" w:hAnsi="Arial" w:cs="Arial"/>
          <w:color w:val="000000" w:themeColor="text1"/>
          <w:sz w:val="24"/>
          <w:szCs w:val="24"/>
        </w:rPr>
        <w:t xml:space="preserve"> – 24 y </w:t>
      </w:r>
      <w:r w:rsidR="00E709B0" w:rsidRPr="007C7D52">
        <w:rPr>
          <w:rFonts w:ascii="Arial" w:hAnsi="Arial" w:cs="Arial"/>
          <w:color w:val="000000" w:themeColor="text1"/>
          <w:sz w:val="24"/>
          <w:szCs w:val="24"/>
        </w:rPr>
        <w:t>de una cami</w:t>
      </w:r>
      <w:r w:rsidR="001D22E2" w:rsidRPr="007C7D52">
        <w:rPr>
          <w:rFonts w:ascii="Arial" w:hAnsi="Arial" w:cs="Arial"/>
          <w:color w:val="000000" w:themeColor="text1"/>
          <w:sz w:val="24"/>
          <w:szCs w:val="24"/>
        </w:rPr>
        <w:t>oneta marca Toyota, modelo 2008</w:t>
      </w:r>
      <w:r w:rsidR="00E709B0" w:rsidRPr="007C7D52">
        <w:rPr>
          <w:rFonts w:ascii="Arial" w:hAnsi="Arial" w:cs="Arial"/>
          <w:color w:val="000000" w:themeColor="text1"/>
          <w:sz w:val="24"/>
          <w:szCs w:val="24"/>
        </w:rPr>
        <w:t xml:space="preserve">, de placas </w:t>
      </w:r>
      <w:proofErr w:type="spellStart"/>
      <w:r w:rsidR="00E709B0" w:rsidRPr="007C7D52">
        <w:rPr>
          <w:rFonts w:ascii="Arial" w:hAnsi="Arial" w:cs="Arial"/>
          <w:color w:val="000000" w:themeColor="text1"/>
          <w:sz w:val="24"/>
          <w:szCs w:val="24"/>
        </w:rPr>
        <w:t>CZW</w:t>
      </w:r>
      <w:proofErr w:type="spellEnd"/>
      <w:r w:rsidR="00E709B0" w:rsidRPr="007C7D52">
        <w:rPr>
          <w:rFonts w:ascii="Arial" w:hAnsi="Arial" w:cs="Arial"/>
          <w:color w:val="000000" w:themeColor="text1"/>
          <w:sz w:val="24"/>
          <w:szCs w:val="24"/>
        </w:rPr>
        <w:t xml:space="preserve"> 653.</w:t>
      </w:r>
    </w:p>
    <w:p w14:paraId="344584F1" w14:textId="77777777" w:rsidR="00E709B0" w:rsidRPr="007C7D52" w:rsidRDefault="00E709B0" w:rsidP="007C7D52">
      <w:pPr>
        <w:pStyle w:val="Sinespaciado"/>
        <w:spacing w:line="276" w:lineRule="auto"/>
        <w:rPr>
          <w:rFonts w:ascii="Arial" w:hAnsi="Arial" w:cs="Arial"/>
          <w:color w:val="000000" w:themeColor="text1"/>
          <w:sz w:val="24"/>
          <w:szCs w:val="24"/>
        </w:rPr>
      </w:pPr>
    </w:p>
    <w:p w14:paraId="6742AF13" w14:textId="787CFA92" w:rsidR="001F0ABD" w:rsidRPr="007C7D52" w:rsidRDefault="00E709B0" w:rsidP="007C7D52">
      <w:pPr>
        <w:pStyle w:val="Sinespaciado"/>
        <w:spacing w:line="276" w:lineRule="auto"/>
        <w:rPr>
          <w:rFonts w:ascii="Arial" w:hAnsi="Arial" w:cs="Arial"/>
          <w:color w:val="000000" w:themeColor="text1"/>
          <w:sz w:val="24"/>
          <w:szCs w:val="24"/>
        </w:rPr>
      </w:pPr>
      <w:r w:rsidRPr="007C7D52">
        <w:rPr>
          <w:rFonts w:ascii="Arial" w:hAnsi="Arial" w:cs="Arial"/>
          <w:color w:val="000000" w:themeColor="text1"/>
          <w:sz w:val="24"/>
          <w:szCs w:val="24"/>
        </w:rPr>
        <w:t>6.</w:t>
      </w:r>
      <w:r w:rsidR="005616A0" w:rsidRPr="007C7D52">
        <w:rPr>
          <w:rFonts w:ascii="Arial" w:hAnsi="Arial" w:cs="Arial"/>
          <w:color w:val="000000" w:themeColor="text1"/>
          <w:sz w:val="24"/>
          <w:szCs w:val="24"/>
        </w:rPr>
        <w:t xml:space="preserve">14 </w:t>
      </w:r>
      <w:r w:rsidRPr="007C7D52">
        <w:rPr>
          <w:rFonts w:ascii="Arial" w:hAnsi="Arial" w:cs="Arial"/>
          <w:color w:val="000000" w:themeColor="text1"/>
          <w:sz w:val="24"/>
          <w:szCs w:val="24"/>
        </w:rPr>
        <w:t xml:space="preserve">Sin embargo es evidente que en el caso en estudio, la documentación anteriormente relacionada no demuestra que el señor </w:t>
      </w:r>
      <w:proofErr w:type="spellStart"/>
      <w:r w:rsidRPr="007C7D52">
        <w:rPr>
          <w:rFonts w:ascii="Arial" w:hAnsi="Arial" w:cs="Arial"/>
          <w:color w:val="000000" w:themeColor="text1"/>
          <w:sz w:val="24"/>
          <w:szCs w:val="24"/>
        </w:rPr>
        <w:t>CAGG</w:t>
      </w:r>
      <w:proofErr w:type="spellEnd"/>
      <w:r w:rsidRPr="007C7D52">
        <w:rPr>
          <w:rFonts w:ascii="Arial" w:hAnsi="Arial" w:cs="Arial"/>
          <w:color w:val="000000" w:themeColor="text1"/>
          <w:sz w:val="24"/>
          <w:szCs w:val="24"/>
        </w:rPr>
        <w:t xml:space="preserve"> estuviera adelantado alguna actividad productiva en el per</w:t>
      </w:r>
      <w:r w:rsidR="001D22E2" w:rsidRPr="007C7D52">
        <w:rPr>
          <w:rFonts w:ascii="Arial" w:hAnsi="Arial" w:cs="Arial"/>
          <w:color w:val="000000" w:themeColor="text1"/>
          <w:sz w:val="24"/>
          <w:szCs w:val="24"/>
        </w:rPr>
        <w:t>í</w:t>
      </w:r>
      <w:r w:rsidR="00252218" w:rsidRPr="007C7D52">
        <w:rPr>
          <w:rFonts w:ascii="Arial" w:hAnsi="Arial" w:cs="Arial"/>
          <w:color w:val="000000" w:themeColor="text1"/>
          <w:sz w:val="24"/>
          <w:szCs w:val="24"/>
        </w:rPr>
        <w:t>odo en que se sustrajo a la prestación alimentaria, ya que solo se cuenta con el</w:t>
      </w:r>
      <w:r w:rsidR="005206AB" w:rsidRPr="007C7D52">
        <w:rPr>
          <w:rFonts w:ascii="Arial" w:hAnsi="Arial" w:cs="Arial"/>
          <w:color w:val="000000" w:themeColor="text1"/>
          <w:sz w:val="24"/>
          <w:szCs w:val="24"/>
        </w:rPr>
        <w:t xml:space="preserve"> certificado de afiliación a la</w:t>
      </w:r>
      <w:r w:rsidR="00252218" w:rsidRPr="007C7D52">
        <w:rPr>
          <w:rFonts w:ascii="Arial" w:hAnsi="Arial" w:cs="Arial"/>
          <w:color w:val="000000" w:themeColor="text1"/>
          <w:sz w:val="24"/>
          <w:szCs w:val="24"/>
        </w:rPr>
        <w:t xml:space="preserve"> nueva </w:t>
      </w:r>
      <w:proofErr w:type="spellStart"/>
      <w:r w:rsidR="00252218" w:rsidRPr="007C7D52">
        <w:rPr>
          <w:rFonts w:ascii="Arial" w:hAnsi="Arial" w:cs="Arial"/>
          <w:color w:val="000000" w:themeColor="text1"/>
          <w:sz w:val="24"/>
          <w:szCs w:val="24"/>
        </w:rPr>
        <w:t>EPS</w:t>
      </w:r>
      <w:proofErr w:type="spellEnd"/>
      <w:r w:rsidR="00252218" w:rsidRPr="007C7D52">
        <w:rPr>
          <w:rFonts w:ascii="Arial" w:hAnsi="Arial" w:cs="Arial"/>
          <w:color w:val="000000" w:themeColor="text1"/>
          <w:sz w:val="24"/>
          <w:szCs w:val="24"/>
        </w:rPr>
        <w:t xml:space="preserve"> como trabajador independiente para el año 2017, sin que la FGN hubiera adelantad</w:t>
      </w:r>
      <w:r w:rsidR="005616A0" w:rsidRPr="007C7D52">
        <w:rPr>
          <w:rFonts w:ascii="Arial" w:hAnsi="Arial" w:cs="Arial"/>
          <w:color w:val="000000" w:themeColor="text1"/>
          <w:sz w:val="24"/>
          <w:szCs w:val="24"/>
        </w:rPr>
        <w:t>o</w:t>
      </w:r>
      <w:r w:rsidR="00252218" w:rsidRPr="007C7D52">
        <w:rPr>
          <w:rFonts w:ascii="Arial" w:hAnsi="Arial" w:cs="Arial"/>
          <w:color w:val="000000" w:themeColor="text1"/>
          <w:sz w:val="24"/>
          <w:szCs w:val="24"/>
        </w:rPr>
        <w:t xml:space="preserve"> alguna labor para establecer sobre que ingreso se hacia esa afiliación; se comprobó que las sociedades donde </w:t>
      </w:r>
      <w:r w:rsidR="005206AB" w:rsidRPr="007C7D52">
        <w:rPr>
          <w:rFonts w:ascii="Arial" w:hAnsi="Arial" w:cs="Arial"/>
          <w:color w:val="000000" w:themeColor="text1"/>
          <w:sz w:val="24"/>
          <w:szCs w:val="24"/>
        </w:rPr>
        <w:t>aparecía</w:t>
      </w:r>
      <w:r w:rsidR="00252218" w:rsidRPr="007C7D52">
        <w:rPr>
          <w:rFonts w:ascii="Arial" w:hAnsi="Arial" w:cs="Arial"/>
          <w:color w:val="000000" w:themeColor="text1"/>
          <w:sz w:val="24"/>
          <w:szCs w:val="24"/>
        </w:rPr>
        <w:t xml:space="preserve"> inscrito estaban canceladas y solamente se cuenta entonces con las constancias de que </w:t>
      </w:r>
      <w:r w:rsidR="005616A0" w:rsidRPr="007C7D52">
        <w:rPr>
          <w:rFonts w:ascii="Arial" w:hAnsi="Arial" w:cs="Arial"/>
          <w:color w:val="000000" w:themeColor="text1"/>
          <w:sz w:val="24"/>
          <w:szCs w:val="24"/>
        </w:rPr>
        <w:t xml:space="preserve">el acusado </w:t>
      </w:r>
      <w:r w:rsidR="005206AB" w:rsidRPr="007C7D52">
        <w:rPr>
          <w:rFonts w:ascii="Arial" w:hAnsi="Arial" w:cs="Arial"/>
          <w:color w:val="000000" w:themeColor="text1"/>
          <w:sz w:val="24"/>
          <w:szCs w:val="24"/>
        </w:rPr>
        <w:t>aparecía</w:t>
      </w:r>
      <w:r w:rsidR="00252218" w:rsidRPr="007C7D52">
        <w:rPr>
          <w:rFonts w:ascii="Arial" w:hAnsi="Arial" w:cs="Arial"/>
          <w:color w:val="000000" w:themeColor="text1"/>
          <w:sz w:val="24"/>
          <w:szCs w:val="24"/>
        </w:rPr>
        <w:t xml:space="preserve"> como propietario de </w:t>
      </w:r>
      <w:r w:rsidR="00252218" w:rsidRPr="007C7D52">
        <w:rPr>
          <w:rFonts w:ascii="Arial" w:hAnsi="Arial" w:cs="Arial"/>
          <w:color w:val="000000" w:themeColor="text1"/>
          <w:sz w:val="24"/>
          <w:szCs w:val="24"/>
        </w:rPr>
        <w:lastRenderedPageBreak/>
        <w:t>una mot</w:t>
      </w:r>
      <w:r w:rsidR="005206AB" w:rsidRPr="007C7D52">
        <w:rPr>
          <w:rFonts w:ascii="Arial" w:hAnsi="Arial" w:cs="Arial"/>
          <w:color w:val="000000" w:themeColor="text1"/>
          <w:sz w:val="24"/>
          <w:szCs w:val="24"/>
        </w:rPr>
        <w:t>ocicleta</w:t>
      </w:r>
      <w:r w:rsidR="00252218" w:rsidRPr="007C7D52">
        <w:rPr>
          <w:rFonts w:ascii="Arial" w:hAnsi="Arial" w:cs="Arial"/>
          <w:color w:val="000000" w:themeColor="text1"/>
          <w:sz w:val="24"/>
          <w:szCs w:val="24"/>
        </w:rPr>
        <w:t xml:space="preserve"> y una camioneta Toyota modelo 2008, y con </w:t>
      </w:r>
      <w:r w:rsidR="005206AB" w:rsidRPr="007C7D52">
        <w:rPr>
          <w:rFonts w:ascii="Arial" w:hAnsi="Arial" w:cs="Arial"/>
          <w:color w:val="000000" w:themeColor="text1"/>
          <w:sz w:val="24"/>
          <w:szCs w:val="24"/>
        </w:rPr>
        <w:t>su</w:t>
      </w:r>
      <w:r w:rsidR="00252218" w:rsidRPr="007C7D52">
        <w:rPr>
          <w:rFonts w:ascii="Arial" w:hAnsi="Arial" w:cs="Arial"/>
          <w:color w:val="000000" w:themeColor="text1"/>
          <w:sz w:val="24"/>
          <w:szCs w:val="24"/>
        </w:rPr>
        <w:t xml:space="preserve"> manifestación en el sentido de que </w:t>
      </w:r>
      <w:r w:rsidR="005206AB" w:rsidRPr="007C7D52">
        <w:rPr>
          <w:rFonts w:ascii="Arial" w:hAnsi="Arial" w:cs="Arial"/>
          <w:color w:val="000000" w:themeColor="text1"/>
          <w:sz w:val="24"/>
          <w:szCs w:val="24"/>
        </w:rPr>
        <w:t>tenía una casa en Bogotá y “</w:t>
      </w:r>
      <w:r w:rsidR="00252218" w:rsidRPr="007C7D52">
        <w:rPr>
          <w:rFonts w:ascii="Arial" w:hAnsi="Arial" w:cs="Arial"/>
          <w:color w:val="000000" w:themeColor="text1"/>
          <w:sz w:val="24"/>
          <w:szCs w:val="24"/>
        </w:rPr>
        <w:t>un ped</w:t>
      </w:r>
      <w:r w:rsidR="005206AB" w:rsidRPr="007C7D52">
        <w:rPr>
          <w:rFonts w:ascii="Arial" w:hAnsi="Arial" w:cs="Arial"/>
          <w:color w:val="000000" w:themeColor="text1"/>
          <w:sz w:val="24"/>
          <w:szCs w:val="24"/>
        </w:rPr>
        <w:t>azo de tierra”</w:t>
      </w:r>
      <w:r w:rsidR="00252218" w:rsidRPr="007C7D52">
        <w:rPr>
          <w:rFonts w:ascii="Arial" w:hAnsi="Arial" w:cs="Arial"/>
          <w:color w:val="000000" w:themeColor="text1"/>
          <w:sz w:val="24"/>
          <w:szCs w:val="24"/>
        </w:rPr>
        <w:t xml:space="preserve">, sin </w:t>
      </w:r>
      <w:r w:rsidR="005206AB" w:rsidRPr="007C7D52">
        <w:rPr>
          <w:rFonts w:ascii="Arial" w:hAnsi="Arial" w:cs="Arial"/>
          <w:color w:val="000000" w:themeColor="text1"/>
          <w:sz w:val="24"/>
          <w:szCs w:val="24"/>
        </w:rPr>
        <w:t xml:space="preserve">que la FGN hubiera hecho algún esfuerzo para establecer </w:t>
      </w:r>
      <w:r w:rsidR="00252218" w:rsidRPr="007C7D52">
        <w:rPr>
          <w:rFonts w:ascii="Arial" w:hAnsi="Arial" w:cs="Arial"/>
          <w:color w:val="000000" w:themeColor="text1"/>
          <w:sz w:val="24"/>
          <w:szCs w:val="24"/>
        </w:rPr>
        <w:t xml:space="preserve">la </w:t>
      </w:r>
      <w:r w:rsidR="005206AB" w:rsidRPr="007C7D52">
        <w:rPr>
          <w:rFonts w:ascii="Arial" w:hAnsi="Arial" w:cs="Arial"/>
          <w:color w:val="000000" w:themeColor="text1"/>
          <w:sz w:val="24"/>
          <w:szCs w:val="24"/>
        </w:rPr>
        <w:t>titularidad de esos bienes y si</w:t>
      </w:r>
      <w:r w:rsidR="00252218" w:rsidRPr="007C7D52">
        <w:rPr>
          <w:rFonts w:ascii="Arial" w:hAnsi="Arial" w:cs="Arial"/>
          <w:color w:val="000000" w:themeColor="text1"/>
          <w:sz w:val="24"/>
          <w:szCs w:val="24"/>
        </w:rPr>
        <w:t xml:space="preserve"> </w:t>
      </w:r>
      <w:r w:rsidR="005206AB" w:rsidRPr="007C7D52">
        <w:rPr>
          <w:rFonts w:ascii="Arial" w:hAnsi="Arial" w:cs="Arial"/>
          <w:color w:val="000000" w:themeColor="text1"/>
          <w:sz w:val="24"/>
          <w:szCs w:val="24"/>
        </w:rPr>
        <w:t>estos</w:t>
      </w:r>
      <w:r w:rsidR="00252218" w:rsidRPr="007C7D52">
        <w:rPr>
          <w:rFonts w:ascii="Arial" w:hAnsi="Arial" w:cs="Arial"/>
          <w:color w:val="000000" w:themeColor="text1"/>
          <w:sz w:val="24"/>
          <w:szCs w:val="24"/>
        </w:rPr>
        <w:t xml:space="preserve"> producían algún redito económico, lo cual indica que no se hizo ninguna labor investigativa para comprobar lo manifestado por el hijo del denunciado, en el sentido de que el señor </w:t>
      </w:r>
      <w:proofErr w:type="spellStart"/>
      <w:r w:rsidR="00252218" w:rsidRPr="007C7D52">
        <w:rPr>
          <w:rFonts w:ascii="Arial" w:hAnsi="Arial" w:cs="Arial"/>
          <w:color w:val="000000" w:themeColor="text1"/>
          <w:sz w:val="24"/>
          <w:szCs w:val="24"/>
        </w:rPr>
        <w:t>CAGG</w:t>
      </w:r>
      <w:proofErr w:type="spellEnd"/>
      <w:r w:rsidR="00252218" w:rsidRPr="007C7D52">
        <w:rPr>
          <w:rFonts w:ascii="Arial" w:hAnsi="Arial" w:cs="Arial"/>
          <w:color w:val="000000" w:themeColor="text1"/>
          <w:sz w:val="24"/>
          <w:szCs w:val="24"/>
        </w:rPr>
        <w:t xml:space="preserve"> era propietario de dos vehículos lujosos y </w:t>
      </w:r>
      <w:r w:rsidR="00DE6D15" w:rsidRPr="007C7D52">
        <w:rPr>
          <w:rFonts w:ascii="Arial" w:hAnsi="Arial" w:cs="Arial"/>
          <w:color w:val="000000" w:themeColor="text1"/>
          <w:sz w:val="24"/>
          <w:szCs w:val="24"/>
        </w:rPr>
        <w:t>de dos inmuebles que valían $</w:t>
      </w:r>
      <w:r w:rsidR="00252218" w:rsidRPr="007C7D52">
        <w:rPr>
          <w:rFonts w:ascii="Arial" w:hAnsi="Arial" w:cs="Arial"/>
          <w:color w:val="000000" w:themeColor="text1"/>
          <w:sz w:val="24"/>
          <w:szCs w:val="24"/>
        </w:rPr>
        <w:t>500.000.000,</w:t>
      </w:r>
      <w:r w:rsidR="00546AAE" w:rsidRPr="007C7D52">
        <w:rPr>
          <w:rFonts w:ascii="Arial" w:hAnsi="Arial" w:cs="Arial"/>
          <w:color w:val="000000" w:themeColor="text1"/>
          <w:sz w:val="24"/>
          <w:szCs w:val="24"/>
        </w:rPr>
        <w:t xml:space="preserve"> o que le estuviera pagando una costosa matricula a una hija suya en la universidad Externado de Colombia, </w:t>
      </w:r>
      <w:r w:rsidR="00252218" w:rsidRPr="007C7D52">
        <w:rPr>
          <w:rFonts w:ascii="Arial" w:hAnsi="Arial" w:cs="Arial"/>
          <w:color w:val="000000" w:themeColor="text1"/>
          <w:sz w:val="24"/>
          <w:szCs w:val="24"/>
        </w:rPr>
        <w:t xml:space="preserve">situaciones que </w:t>
      </w:r>
      <w:r w:rsidR="001F0ABD" w:rsidRPr="007C7D52">
        <w:rPr>
          <w:rFonts w:ascii="Arial" w:hAnsi="Arial" w:cs="Arial"/>
          <w:color w:val="000000" w:themeColor="text1"/>
          <w:sz w:val="24"/>
          <w:szCs w:val="24"/>
        </w:rPr>
        <w:t>guard</w:t>
      </w:r>
      <w:r w:rsidR="005616A0" w:rsidRPr="007C7D52">
        <w:rPr>
          <w:rFonts w:ascii="Arial" w:hAnsi="Arial" w:cs="Arial"/>
          <w:color w:val="000000" w:themeColor="text1"/>
          <w:sz w:val="24"/>
          <w:szCs w:val="24"/>
        </w:rPr>
        <w:t xml:space="preserve">an </w:t>
      </w:r>
      <w:r w:rsidR="001F0ABD" w:rsidRPr="007C7D52">
        <w:rPr>
          <w:rFonts w:ascii="Arial" w:hAnsi="Arial" w:cs="Arial"/>
          <w:color w:val="000000" w:themeColor="text1"/>
          <w:sz w:val="24"/>
          <w:szCs w:val="24"/>
        </w:rPr>
        <w:t xml:space="preserve">necesaria relación con el juicio de subsunción de la conducta investigada, ya que precisamente el artículo 233 del </w:t>
      </w:r>
      <w:proofErr w:type="spellStart"/>
      <w:r w:rsidR="001F0ABD" w:rsidRPr="007C7D52">
        <w:rPr>
          <w:rFonts w:ascii="Arial" w:hAnsi="Arial" w:cs="Arial"/>
          <w:color w:val="000000" w:themeColor="text1"/>
          <w:sz w:val="24"/>
          <w:szCs w:val="24"/>
        </w:rPr>
        <w:t>CP</w:t>
      </w:r>
      <w:proofErr w:type="spellEnd"/>
      <w:r w:rsidR="001F0ABD" w:rsidRPr="007C7D52">
        <w:rPr>
          <w:rFonts w:ascii="Arial" w:hAnsi="Arial" w:cs="Arial"/>
          <w:color w:val="000000" w:themeColor="text1"/>
          <w:sz w:val="24"/>
          <w:szCs w:val="24"/>
        </w:rPr>
        <w:t xml:space="preserve"> sanciona a la persona “</w:t>
      </w:r>
      <w:r w:rsidR="001F0ABD" w:rsidRPr="00AB4A95">
        <w:rPr>
          <w:rFonts w:ascii="Arial" w:hAnsi="Arial" w:cs="Arial"/>
          <w:i/>
          <w:color w:val="000000" w:themeColor="text1"/>
          <w:sz w:val="22"/>
          <w:szCs w:val="24"/>
        </w:rPr>
        <w:t>que se sustraiga sin justa causa</w:t>
      </w:r>
      <w:r w:rsidR="001F0ABD" w:rsidRPr="007C7D52">
        <w:rPr>
          <w:rFonts w:ascii="Arial" w:hAnsi="Arial" w:cs="Arial"/>
          <w:i/>
          <w:color w:val="000000" w:themeColor="text1"/>
          <w:sz w:val="24"/>
          <w:szCs w:val="24"/>
        </w:rPr>
        <w:t xml:space="preserve">”, </w:t>
      </w:r>
      <w:r w:rsidR="001F0ABD" w:rsidRPr="007C7D52">
        <w:rPr>
          <w:rFonts w:ascii="Arial" w:hAnsi="Arial" w:cs="Arial"/>
          <w:color w:val="000000" w:themeColor="text1"/>
          <w:sz w:val="24"/>
          <w:szCs w:val="24"/>
        </w:rPr>
        <w:t>a la prestación de alimentos a las personas indicadas e</w:t>
      </w:r>
      <w:r w:rsidR="001672B4" w:rsidRPr="007C7D52">
        <w:rPr>
          <w:rFonts w:ascii="Arial" w:hAnsi="Arial" w:cs="Arial"/>
          <w:color w:val="000000" w:themeColor="text1"/>
          <w:sz w:val="24"/>
          <w:szCs w:val="24"/>
        </w:rPr>
        <w:t>n el primer inciso de esa norma</w:t>
      </w:r>
      <w:r w:rsidR="001F0ABD" w:rsidRPr="007C7D52">
        <w:rPr>
          <w:rFonts w:ascii="Arial" w:hAnsi="Arial" w:cs="Arial"/>
          <w:color w:val="000000" w:themeColor="text1"/>
          <w:sz w:val="24"/>
          <w:szCs w:val="24"/>
        </w:rPr>
        <w:t>.</w:t>
      </w:r>
    </w:p>
    <w:p w14:paraId="19A41BA5" w14:textId="77777777" w:rsidR="001672B4" w:rsidRPr="007C7D52" w:rsidRDefault="001672B4" w:rsidP="007C7D52">
      <w:pPr>
        <w:pStyle w:val="Sinespaciado"/>
        <w:spacing w:line="276" w:lineRule="auto"/>
        <w:rPr>
          <w:rFonts w:ascii="Arial" w:hAnsi="Arial" w:cs="Arial"/>
          <w:color w:val="000000" w:themeColor="text1"/>
          <w:sz w:val="24"/>
          <w:szCs w:val="24"/>
        </w:rPr>
      </w:pPr>
    </w:p>
    <w:p w14:paraId="0443673D" w14:textId="5B5340B4" w:rsidR="001F0ABD" w:rsidRPr="007C7D52" w:rsidRDefault="00B70DB3" w:rsidP="007C7D52">
      <w:pPr>
        <w:pStyle w:val="Sinespaciado"/>
        <w:spacing w:line="276" w:lineRule="auto"/>
        <w:rPr>
          <w:rFonts w:ascii="Arial" w:hAnsi="Arial" w:cs="Arial"/>
          <w:color w:val="000000" w:themeColor="text1"/>
          <w:sz w:val="24"/>
          <w:szCs w:val="24"/>
        </w:rPr>
      </w:pPr>
      <w:r w:rsidRPr="007C7D52">
        <w:rPr>
          <w:rFonts w:ascii="Arial" w:hAnsi="Arial" w:cs="Arial"/>
          <w:color w:val="000000" w:themeColor="text1"/>
          <w:sz w:val="24"/>
          <w:szCs w:val="24"/>
        </w:rPr>
        <w:t>6.</w:t>
      </w:r>
      <w:r w:rsidR="005616A0" w:rsidRPr="007C7D52">
        <w:rPr>
          <w:rFonts w:ascii="Arial" w:hAnsi="Arial" w:cs="Arial"/>
          <w:color w:val="000000" w:themeColor="text1"/>
          <w:sz w:val="24"/>
          <w:szCs w:val="24"/>
        </w:rPr>
        <w:t xml:space="preserve">15 </w:t>
      </w:r>
      <w:r w:rsidR="001F0ABD" w:rsidRPr="007C7D52">
        <w:rPr>
          <w:rFonts w:ascii="Arial" w:hAnsi="Arial" w:cs="Arial"/>
          <w:color w:val="000000" w:themeColor="text1"/>
          <w:sz w:val="24"/>
          <w:szCs w:val="24"/>
        </w:rPr>
        <w:t>En ese orden de ideas se debe tener en cuenta que desde la sentencia C-237 de 1997</w:t>
      </w:r>
      <w:r w:rsidR="005616A0" w:rsidRPr="007C7D52">
        <w:rPr>
          <w:rFonts w:ascii="Arial" w:hAnsi="Arial" w:cs="Arial"/>
          <w:color w:val="000000" w:themeColor="text1"/>
          <w:sz w:val="24"/>
          <w:szCs w:val="24"/>
        </w:rPr>
        <w:t>,</w:t>
      </w:r>
      <w:r w:rsidR="00DE6D15" w:rsidRPr="007C7D52">
        <w:rPr>
          <w:rFonts w:ascii="Arial" w:hAnsi="Arial" w:cs="Arial"/>
          <w:color w:val="000000" w:themeColor="text1"/>
          <w:sz w:val="24"/>
          <w:szCs w:val="24"/>
        </w:rPr>
        <w:t xml:space="preserve"> </w:t>
      </w:r>
      <w:r w:rsidR="001F0ABD" w:rsidRPr="007C7D52">
        <w:rPr>
          <w:rFonts w:ascii="Arial" w:hAnsi="Arial" w:cs="Arial"/>
          <w:color w:val="000000" w:themeColor="text1"/>
          <w:sz w:val="24"/>
          <w:szCs w:val="24"/>
        </w:rPr>
        <w:t>la Corte Constitucional había manifestado lo siguiente:</w:t>
      </w:r>
    </w:p>
    <w:p w14:paraId="28DC41E3" w14:textId="77777777" w:rsidR="001F0ABD" w:rsidRPr="007C7D52" w:rsidRDefault="001F0ABD" w:rsidP="007C7D52">
      <w:pPr>
        <w:pStyle w:val="Sinespaciado"/>
        <w:spacing w:line="276" w:lineRule="auto"/>
        <w:rPr>
          <w:rFonts w:ascii="Arial" w:hAnsi="Arial" w:cs="Arial"/>
          <w:color w:val="000000" w:themeColor="text1"/>
          <w:sz w:val="24"/>
          <w:szCs w:val="24"/>
        </w:rPr>
      </w:pPr>
    </w:p>
    <w:p w14:paraId="468DE115" w14:textId="01E630A1" w:rsidR="001F0ABD" w:rsidRPr="00AB4A95" w:rsidRDefault="001F0ABD" w:rsidP="00AB4A95">
      <w:pPr>
        <w:pStyle w:val="Sinespaciado"/>
        <w:ind w:left="426" w:right="418"/>
        <w:rPr>
          <w:rFonts w:ascii="Arial" w:hAnsi="Arial" w:cs="Arial"/>
          <w:i/>
          <w:color w:val="000000" w:themeColor="text1"/>
          <w:sz w:val="22"/>
          <w:szCs w:val="24"/>
          <w:lang w:val="es-ES_tradnl" w:eastAsia="es-ES"/>
        </w:rPr>
      </w:pPr>
      <w:r w:rsidRPr="00AB4A95">
        <w:rPr>
          <w:rFonts w:ascii="Arial" w:hAnsi="Arial" w:cs="Arial"/>
          <w:color w:val="000000" w:themeColor="text1"/>
          <w:sz w:val="22"/>
          <w:szCs w:val="24"/>
        </w:rPr>
        <w:t>“</w:t>
      </w:r>
      <w:r w:rsidRPr="00AB4A95">
        <w:rPr>
          <w:rFonts w:ascii="Arial" w:hAnsi="Arial" w:cs="Arial"/>
          <w:i/>
          <w:color w:val="000000" w:themeColor="text1"/>
          <w:sz w:val="22"/>
          <w:szCs w:val="24"/>
          <w:lang w:val="es-ES_tradnl" w:eastAsia="es-ES"/>
        </w:rPr>
        <w:t>Es de destacar que la expresión "sin justa causa", es considerada por un sector de la doctrina como un elemento superfluo, producto de una falta de técnica legislativa, que en nada modifica la descripción de la conducta, pues se refiere a la misma exigencia de la antijuridicidad, en tanto que para otros autores, es un elemento normativo del tipo que permite al juez eximir de responsabilidad a quien incurra en la conducta de inasistencia alimentaria, con fundamento en causales legales o extralegales, distintas a las de justificación previstas en el artículo 29 del Código Penal, y que impiden al obligado la satisfacción de su comp</w:t>
      </w:r>
      <w:r w:rsidR="00AB4A95">
        <w:rPr>
          <w:rFonts w:ascii="Arial" w:hAnsi="Arial" w:cs="Arial"/>
          <w:i/>
          <w:color w:val="000000" w:themeColor="text1"/>
          <w:sz w:val="22"/>
          <w:szCs w:val="24"/>
          <w:lang w:val="es-ES_tradnl" w:eastAsia="es-ES"/>
        </w:rPr>
        <w:t>romiso, a pesar de su voluntad.</w:t>
      </w:r>
    </w:p>
    <w:p w14:paraId="084D1391" w14:textId="77777777" w:rsidR="001672B4" w:rsidRPr="00AB4A95" w:rsidRDefault="001672B4" w:rsidP="00AB4A95">
      <w:pPr>
        <w:pStyle w:val="Sinespaciado"/>
        <w:ind w:left="426" w:right="418"/>
        <w:rPr>
          <w:rFonts w:ascii="Arial" w:hAnsi="Arial" w:cs="Arial"/>
          <w:i/>
          <w:color w:val="000000" w:themeColor="text1"/>
          <w:sz w:val="22"/>
          <w:szCs w:val="24"/>
          <w:lang w:val="es-ES_tradnl" w:eastAsia="es-ES"/>
        </w:rPr>
      </w:pPr>
    </w:p>
    <w:p w14:paraId="4C00BCD8" w14:textId="77777777" w:rsidR="001F0ABD" w:rsidRPr="00AB4A95" w:rsidRDefault="001F0ABD" w:rsidP="00AB4A95">
      <w:pPr>
        <w:pStyle w:val="Sinespaciado"/>
        <w:ind w:left="426" w:right="418"/>
        <w:rPr>
          <w:rFonts w:ascii="Arial" w:hAnsi="Arial" w:cs="Arial"/>
          <w:i/>
          <w:color w:val="000000" w:themeColor="text1"/>
          <w:sz w:val="22"/>
          <w:szCs w:val="24"/>
          <w:lang w:val="es-ES_tradnl" w:eastAsia="es-ES"/>
        </w:rPr>
      </w:pPr>
      <w:r w:rsidRPr="00AB4A95">
        <w:rPr>
          <w:rFonts w:ascii="Arial" w:hAnsi="Arial" w:cs="Arial"/>
          <w:i/>
          <w:color w:val="000000" w:themeColor="text1"/>
          <w:sz w:val="22"/>
          <w:szCs w:val="24"/>
          <w:lang w:val="es-ES_tradnl" w:eastAsia="es-ES"/>
        </w:rPr>
        <w:t>Cualquiera sea la postura dogmática que se asuma, lo cierto es que la carencia de recursos económicos no sólo impide la exigibilidad civil de la obligación, sino -</w:t>
      </w:r>
      <w:r w:rsidRPr="00AB4A95">
        <w:rPr>
          <w:rFonts w:ascii="Arial" w:hAnsi="Arial" w:cs="Arial"/>
          <w:i/>
          <w:iCs/>
          <w:color w:val="000000" w:themeColor="text1"/>
          <w:sz w:val="22"/>
          <w:szCs w:val="24"/>
          <w:lang w:val="es-ES_tradnl" w:eastAsia="es-ES"/>
        </w:rPr>
        <w:t>a fortiori</w:t>
      </w:r>
      <w:r w:rsidRPr="00AB4A95">
        <w:rPr>
          <w:rFonts w:ascii="Arial" w:hAnsi="Arial" w:cs="Arial"/>
          <w:i/>
          <w:color w:val="000000" w:themeColor="text1"/>
          <w:sz w:val="22"/>
          <w:szCs w:val="24"/>
          <w:lang w:val="es-ES_tradnl" w:eastAsia="es-ES"/>
        </w:rPr>
        <w:t xml:space="preserve">- la deducción de la responsabilidad penal, dado que cuando el agente se sustrae al cumplimiento de su obligación, no por voluntad suya, sino por haber mediado una circunstancia constitutiva de fuerza mayor, como lo es la carencia de recursos económicos, la conducta no es punible por ausencia de culpabilidad (art. 40-1 Código Penal); en consecuencia, tampoco este último cargo está llamado a prosperar” </w:t>
      </w:r>
    </w:p>
    <w:p w14:paraId="5359789E" w14:textId="77777777" w:rsidR="001F0ABD" w:rsidRPr="007C7D52" w:rsidRDefault="001F0ABD" w:rsidP="007C7D52">
      <w:pPr>
        <w:pStyle w:val="Sinespaciado"/>
        <w:spacing w:line="276" w:lineRule="auto"/>
        <w:rPr>
          <w:rFonts w:ascii="Arial" w:hAnsi="Arial" w:cs="Arial"/>
          <w:i/>
          <w:color w:val="000000" w:themeColor="text1"/>
          <w:sz w:val="24"/>
          <w:szCs w:val="24"/>
          <w:lang w:val="es-ES_tradnl" w:eastAsia="es-ES"/>
        </w:rPr>
      </w:pPr>
    </w:p>
    <w:p w14:paraId="0D331F91" w14:textId="2482D23D" w:rsidR="00E86EC5" w:rsidRPr="007C7D52" w:rsidRDefault="00B70DB3" w:rsidP="007C7D52">
      <w:pPr>
        <w:pStyle w:val="Sinespaciado"/>
        <w:spacing w:line="276" w:lineRule="auto"/>
        <w:rPr>
          <w:rFonts w:ascii="Arial" w:hAnsi="Arial" w:cs="Arial"/>
          <w:color w:val="000000" w:themeColor="text1"/>
          <w:sz w:val="24"/>
          <w:szCs w:val="24"/>
        </w:rPr>
      </w:pPr>
      <w:r w:rsidRPr="007C7D52">
        <w:rPr>
          <w:rFonts w:ascii="Arial" w:hAnsi="Arial" w:cs="Arial"/>
          <w:color w:val="000000" w:themeColor="text1"/>
          <w:sz w:val="24"/>
          <w:szCs w:val="24"/>
        </w:rPr>
        <w:t>6.</w:t>
      </w:r>
      <w:r w:rsidR="00DE6D15" w:rsidRPr="007C7D52">
        <w:rPr>
          <w:rFonts w:ascii="Arial" w:hAnsi="Arial" w:cs="Arial"/>
          <w:color w:val="000000" w:themeColor="text1"/>
          <w:sz w:val="24"/>
          <w:szCs w:val="24"/>
        </w:rPr>
        <w:t>16</w:t>
      </w:r>
      <w:r w:rsidR="001F0ABD" w:rsidRPr="007C7D52">
        <w:rPr>
          <w:rFonts w:ascii="Arial" w:hAnsi="Arial" w:cs="Arial"/>
          <w:color w:val="000000" w:themeColor="text1"/>
          <w:sz w:val="24"/>
          <w:szCs w:val="24"/>
        </w:rPr>
        <w:t xml:space="preserve"> En atención a</w:t>
      </w:r>
      <w:r w:rsidR="005616A0" w:rsidRPr="007C7D52">
        <w:rPr>
          <w:rFonts w:ascii="Arial" w:hAnsi="Arial" w:cs="Arial"/>
          <w:color w:val="000000" w:themeColor="text1"/>
          <w:sz w:val="24"/>
          <w:szCs w:val="24"/>
        </w:rPr>
        <w:t xml:space="preserve">l </w:t>
      </w:r>
      <w:r w:rsidR="001F0ABD" w:rsidRPr="007C7D52">
        <w:rPr>
          <w:rFonts w:ascii="Arial" w:hAnsi="Arial" w:cs="Arial"/>
          <w:color w:val="000000" w:themeColor="text1"/>
          <w:sz w:val="24"/>
          <w:szCs w:val="24"/>
        </w:rPr>
        <w:t>precedente</w:t>
      </w:r>
      <w:r w:rsidR="005616A0" w:rsidRPr="007C7D52">
        <w:rPr>
          <w:rFonts w:ascii="Arial" w:hAnsi="Arial" w:cs="Arial"/>
          <w:color w:val="000000" w:themeColor="text1"/>
          <w:sz w:val="24"/>
          <w:szCs w:val="24"/>
        </w:rPr>
        <w:t xml:space="preserve"> citado, </w:t>
      </w:r>
      <w:r w:rsidR="001F0ABD" w:rsidRPr="007C7D52">
        <w:rPr>
          <w:rFonts w:ascii="Arial" w:hAnsi="Arial" w:cs="Arial"/>
          <w:color w:val="000000" w:themeColor="text1"/>
          <w:sz w:val="24"/>
          <w:szCs w:val="24"/>
        </w:rPr>
        <w:t>la Sala concluye que en este caso la FGN no acreditó que la conducta omisiva que se atribuye al procesado, co</w:t>
      </w:r>
      <w:r w:rsidR="00DE6D15" w:rsidRPr="007C7D52">
        <w:rPr>
          <w:rFonts w:ascii="Arial" w:hAnsi="Arial" w:cs="Arial"/>
          <w:color w:val="000000" w:themeColor="text1"/>
          <w:sz w:val="24"/>
          <w:szCs w:val="24"/>
        </w:rPr>
        <w:t xml:space="preserve">nsistente en el incumplimiento </w:t>
      </w:r>
      <w:r w:rsidR="001F0ABD" w:rsidRPr="007C7D52">
        <w:rPr>
          <w:rFonts w:ascii="Arial" w:hAnsi="Arial" w:cs="Arial"/>
          <w:color w:val="000000" w:themeColor="text1"/>
          <w:sz w:val="24"/>
          <w:szCs w:val="24"/>
        </w:rPr>
        <w:t xml:space="preserve">en el pago de sus obligaciones alimentarias </w:t>
      </w:r>
      <w:r w:rsidR="00252218" w:rsidRPr="007C7D52">
        <w:rPr>
          <w:rFonts w:ascii="Arial" w:hAnsi="Arial" w:cs="Arial"/>
          <w:color w:val="000000" w:themeColor="text1"/>
          <w:sz w:val="24"/>
          <w:szCs w:val="24"/>
        </w:rPr>
        <w:t xml:space="preserve">entre los años </w:t>
      </w:r>
      <w:r w:rsidR="00DE6D15" w:rsidRPr="007C7D52">
        <w:rPr>
          <w:rFonts w:ascii="Arial" w:hAnsi="Arial" w:cs="Arial"/>
          <w:color w:val="000000" w:themeColor="text1"/>
          <w:sz w:val="24"/>
          <w:szCs w:val="24"/>
        </w:rPr>
        <w:t>2013 y 2017</w:t>
      </w:r>
      <w:r w:rsidR="001F0ABD" w:rsidRPr="007C7D52">
        <w:rPr>
          <w:rFonts w:ascii="Arial" w:hAnsi="Arial" w:cs="Arial"/>
          <w:color w:val="000000" w:themeColor="text1"/>
          <w:sz w:val="24"/>
          <w:szCs w:val="24"/>
        </w:rPr>
        <w:t>, se hubiera producido sin justa causa, ya que no se probó qué</w:t>
      </w:r>
      <w:r w:rsidR="00252218" w:rsidRPr="007C7D52">
        <w:rPr>
          <w:rFonts w:ascii="Arial" w:hAnsi="Arial" w:cs="Arial"/>
          <w:color w:val="000000" w:themeColor="text1"/>
          <w:sz w:val="24"/>
          <w:szCs w:val="24"/>
        </w:rPr>
        <w:t xml:space="preserve"> en ese interregno el señor </w:t>
      </w:r>
      <w:proofErr w:type="spellStart"/>
      <w:r w:rsidR="00252218" w:rsidRPr="007C7D52">
        <w:rPr>
          <w:rFonts w:ascii="Arial" w:hAnsi="Arial" w:cs="Arial"/>
          <w:color w:val="000000" w:themeColor="text1"/>
          <w:sz w:val="24"/>
          <w:szCs w:val="24"/>
        </w:rPr>
        <w:t>CAGG</w:t>
      </w:r>
      <w:proofErr w:type="spellEnd"/>
      <w:r w:rsidRPr="007C7D52">
        <w:rPr>
          <w:rFonts w:ascii="Arial" w:hAnsi="Arial" w:cs="Arial"/>
          <w:color w:val="000000" w:themeColor="text1"/>
          <w:sz w:val="24"/>
          <w:szCs w:val="24"/>
        </w:rPr>
        <w:t xml:space="preserve"> hubiera tenido algún empleo o desempeñara alguna actividad productiva, que le permitiera cumplir con las prestaciones económicas en favor de </w:t>
      </w:r>
      <w:proofErr w:type="spellStart"/>
      <w:r w:rsidRPr="007C7D52">
        <w:rPr>
          <w:rFonts w:ascii="Arial" w:hAnsi="Arial" w:cs="Arial"/>
          <w:color w:val="000000" w:themeColor="text1"/>
          <w:sz w:val="24"/>
          <w:szCs w:val="24"/>
        </w:rPr>
        <w:t>JDGC</w:t>
      </w:r>
      <w:proofErr w:type="spellEnd"/>
      <w:r w:rsidRPr="007C7D52">
        <w:rPr>
          <w:rFonts w:ascii="Arial" w:hAnsi="Arial" w:cs="Arial"/>
          <w:color w:val="000000" w:themeColor="text1"/>
          <w:sz w:val="24"/>
          <w:szCs w:val="24"/>
        </w:rPr>
        <w:t>, fuera de que no se desvirtuaron las manifestaciones del procesado sobre sus reveses económicos, originados en el hecho de haber sido detenido por la conducta de en</w:t>
      </w:r>
      <w:r w:rsidR="00DE6D15" w:rsidRPr="007C7D52">
        <w:rPr>
          <w:rFonts w:ascii="Arial" w:hAnsi="Arial" w:cs="Arial"/>
          <w:color w:val="000000" w:themeColor="text1"/>
          <w:sz w:val="24"/>
          <w:szCs w:val="24"/>
        </w:rPr>
        <w:t>riquecimiento ilícito, que sus</w:t>
      </w:r>
      <w:r w:rsidRPr="007C7D52">
        <w:rPr>
          <w:rFonts w:ascii="Arial" w:hAnsi="Arial" w:cs="Arial"/>
          <w:color w:val="000000" w:themeColor="text1"/>
          <w:sz w:val="24"/>
          <w:szCs w:val="24"/>
        </w:rPr>
        <w:t xml:space="preserve"> bienes fueron afectados por la </w:t>
      </w:r>
      <w:r w:rsidR="00DE6D15" w:rsidRPr="007C7D52">
        <w:rPr>
          <w:rFonts w:ascii="Arial" w:hAnsi="Arial" w:cs="Arial"/>
          <w:color w:val="000000" w:themeColor="text1"/>
          <w:sz w:val="24"/>
          <w:szCs w:val="24"/>
        </w:rPr>
        <w:t>Dirección</w:t>
      </w:r>
      <w:r w:rsidRPr="007C7D52">
        <w:rPr>
          <w:rFonts w:ascii="Arial" w:hAnsi="Arial" w:cs="Arial"/>
          <w:color w:val="000000" w:themeColor="text1"/>
          <w:sz w:val="24"/>
          <w:szCs w:val="24"/>
        </w:rPr>
        <w:t xml:space="preserve"> Nacional de Estupefacientes y luego por la SAE y que después de quedar en libertad tuvo que empezar a venderlos para sub</w:t>
      </w:r>
      <w:r w:rsidR="005616A0" w:rsidRPr="007C7D52">
        <w:rPr>
          <w:rFonts w:ascii="Arial" w:hAnsi="Arial" w:cs="Arial"/>
          <w:color w:val="000000" w:themeColor="text1"/>
          <w:sz w:val="24"/>
          <w:szCs w:val="24"/>
        </w:rPr>
        <w:t>sistir,</w:t>
      </w:r>
      <w:r w:rsidRPr="007C7D52">
        <w:rPr>
          <w:rFonts w:ascii="Arial" w:hAnsi="Arial" w:cs="Arial"/>
          <w:color w:val="000000" w:themeColor="text1"/>
          <w:sz w:val="24"/>
          <w:szCs w:val="24"/>
        </w:rPr>
        <w:t xml:space="preserve"> </w:t>
      </w:r>
      <w:r w:rsidR="00DE6D15" w:rsidRPr="007C7D52">
        <w:rPr>
          <w:rFonts w:ascii="Arial" w:hAnsi="Arial" w:cs="Arial"/>
          <w:color w:val="000000" w:themeColor="text1"/>
          <w:sz w:val="24"/>
          <w:szCs w:val="24"/>
        </w:rPr>
        <w:t>y que</w:t>
      </w:r>
      <w:r w:rsidRPr="007C7D52">
        <w:rPr>
          <w:rFonts w:ascii="Arial" w:hAnsi="Arial" w:cs="Arial"/>
          <w:color w:val="000000" w:themeColor="text1"/>
          <w:sz w:val="24"/>
          <w:szCs w:val="24"/>
        </w:rPr>
        <w:t xml:space="preserve"> por </w:t>
      </w:r>
      <w:r w:rsidR="005616A0" w:rsidRPr="007C7D52">
        <w:rPr>
          <w:rFonts w:ascii="Arial" w:hAnsi="Arial" w:cs="Arial"/>
          <w:color w:val="000000" w:themeColor="text1"/>
          <w:sz w:val="24"/>
          <w:szCs w:val="24"/>
        </w:rPr>
        <w:t xml:space="preserve">causa de </w:t>
      </w:r>
      <w:r w:rsidR="00DE6D15" w:rsidRPr="007C7D52">
        <w:rPr>
          <w:rFonts w:ascii="Arial" w:hAnsi="Arial" w:cs="Arial"/>
          <w:color w:val="000000" w:themeColor="text1"/>
          <w:sz w:val="24"/>
          <w:szCs w:val="24"/>
        </w:rPr>
        <w:t>su detención quedó</w:t>
      </w:r>
      <w:r w:rsidRPr="007C7D52">
        <w:rPr>
          <w:rFonts w:ascii="Arial" w:hAnsi="Arial" w:cs="Arial"/>
          <w:color w:val="000000" w:themeColor="text1"/>
          <w:sz w:val="24"/>
          <w:szCs w:val="24"/>
        </w:rPr>
        <w:t xml:space="preserve"> con el estigma de </w:t>
      </w:r>
      <w:r w:rsidR="00DE6D15" w:rsidRPr="007C7D52">
        <w:rPr>
          <w:rFonts w:ascii="Arial" w:hAnsi="Arial" w:cs="Arial"/>
          <w:color w:val="000000" w:themeColor="text1"/>
          <w:sz w:val="24"/>
          <w:szCs w:val="24"/>
        </w:rPr>
        <w:t>ser un mafioso, lo que le impedí</w:t>
      </w:r>
      <w:r w:rsidRPr="007C7D52">
        <w:rPr>
          <w:rFonts w:ascii="Arial" w:hAnsi="Arial" w:cs="Arial"/>
          <w:color w:val="000000" w:themeColor="text1"/>
          <w:sz w:val="24"/>
          <w:szCs w:val="24"/>
        </w:rPr>
        <w:t xml:space="preserve">a desempeñarse </w:t>
      </w:r>
      <w:r w:rsidR="00DE6D15" w:rsidRPr="007C7D52">
        <w:rPr>
          <w:rFonts w:ascii="Arial" w:hAnsi="Arial" w:cs="Arial"/>
          <w:color w:val="000000" w:themeColor="text1"/>
          <w:sz w:val="24"/>
          <w:szCs w:val="24"/>
        </w:rPr>
        <w:t>en labores comerciales</w:t>
      </w:r>
      <w:r w:rsidRPr="007C7D52">
        <w:rPr>
          <w:rFonts w:ascii="Arial" w:hAnsi="Arial" w:cs="Arial"/>
          <w:color w:val="000000" w:themeColor="text1"/>
          <w:sz w:val="24"/>
          <w:szCs w:val="24"/>
        </w:rPr>
        <w:t>, por lo cual subsistía por la ayuda que le br</w:t>
      </w:r>
      <w:r w:rsidR="005616A0" w:rsidRPr="007C7D52">
        <w:rPr>
          <w:rFonts w:ascii="Arial" w:hAnsi="Arial" w:cs="Arial"/>
          <w:color w:val="000000" w:themeColor="text1"/>
          <w:sz w:val="24"/>
          <w:szCs w:val="24"/>
        </w:rPr>
        <w:t xml:space="preserve">indaba </w:t>
      </w:r>
      <w:r w:rsidRPr="007C7D52">
        <w:rPr>
          <w:rFonts w:ascii="Arial" w:hAnsi="Arial" w:cs="Arial"/>
          <w:color w:val="000000" w:themeColor="text1"/>
          <w:sz w:val="24"/>
          <w:szCs w:val="24"/>
        </w:rPr>
        <w:t xml:space="preserve">su actual esposa, lo que le </w:t>
      </w:r>
      <w:r w:rsidR="00DE6D15" w:rsidRPr="007C7D52">
        <w:rPr>
          <w:rFonts w:ascii="Arial" w:hAnsi="Arial" w:cs="Arial"/>
          <w:color w:val="000000" w:themeColor="text1"/>
          <w:sz w:val="24"/>
          <w:szCs w:val="24"/>
        </w:rPr>
        <w:t>impidió</w:t>
      </w:r>
      <w:r w:rsidRPr="007C7D52">
        <w:rPr>
          <w:rFonts w:ascii="Arial" w:hAnsi="Arial" w:cs="Arial"/>
          <w:color w:val="000000" w:themeColor="text1"/>
          <w:sz w:val="24"/>
          <w:szCs w:val="24"/>
        </w:rPr>
        <w:t xml:space="preserve"> suminis</w:t>
      </w:r>
      <w:r w:rsidR="00DE6D15" w:rsidRPr="007C7D52">
        <w:rPr>
          <w:rFonts w:ascii="Arial" w:hAnsi="Arial" w:cs="Arial"/>
          <w:color w:val="000000" w:themeColor="text1"/>
          <w:sz w:val="24"/>
          <w:szCs w:val="24"/>
        </w:rPr>
        <w:t xml:space="preserve">trar alimentos a </w:t>
      </w:r>
      <w:proofErr w:type="spellStart"/>
      <w:r w:rsidR="00DE6D15" w:rsidRPr="007C7D52">
        <w:rPr>
          <w:rFonts w:ascii="Arial" w:hAnsi="Arial" w:cs="Arial"/>
          <w:color w:val="000000" w:themeColor="text1"/>
          <w:sz w:val="24"/>
          <w:szCs w:val="24"/>
        </w:rPr>
        <w:t>DDGC</w:t>
      </w:r>
      <w:proofErr w:type="spellEnd"/>
      <w:r w:rsidR="00DE6D15" w:rsidRPr="007C7D52">
        <w:rPr>
          <w:rFonts w:ascii="Arial" w:hAnsi="Arial" w:cs="Arial"/>
          <w:color w:val="000000" w:themeColor="text1"/>
          <w:sz w:val="24"/>
          <w:szCs w:val="24"/>
        </w:rPr>
        <w:t xml:space="preserve"> en el perí</w:t>
      </w:r>
      <w:r w:rsidRPr="007C7D52">
        <w:rPr>
          <w:rFonts w:ascii="Arial" w:hAnsi="Arial" w:cs="Arial"/>
          <w:color w:val="000000" w:themeColor="text1"/>
          <w:sz w:val="24"/>
          <w:szCs w:val="24"/>
        </w:rPr>
        <w:t>odo referido en la</w:t>
      </w:r>
      <w:r w:rsidR="00DE6D15" w:rsidRPr="007C7D52">
        <w:rPr>
          <w:rFonts w:ascii="Arial" w:hAnsi="Arial" w:cs="Arial"/>
          <w:color w:val="000000" w:themeColor="text1"/>
          <w:sz w:val="24"/>
          <w:szCs w:val="24"/>
        </w:rPr>
        <w:t xml:space="preserve"> denuncia, todo lo cual genera</w:t>
      </w:r>
      <w:r w:rsidR="001F0ABD" w:rsidRPr="007C7D52">
        <w:rPr>
          <w:rFonts w:ascii="Arial" w:hAnsi="Arial" w:cs="Arial"/>
          <w:color w:val="000000" w:themeColor="text1"/>
          <w:sz w:val="24"/>
          <w:szCs w:val="24"/>
        </w:rPr>
        <w:t xml:space="preserve"> dudas de suficiente entidad para establecer si el incumplimiento de la norma de mandato contenida en el artículo 233 del </w:t>
      </w:r>
      <w:proofErr w:type="spellStart"/>
      <w:r w:rsidR="001F0ABD" w:rsidRPr="007C7D52">
        <w:rPr>
          <w:rFonts w:ascii="Arial" w:hAnsi="Arial" w:cs="Arial"/>
          <w:color w:val="000000" w:themeColor="text1"/>
          <w:sz w:val="24"/>
          <w:szCs w:val="24"/>
        </w:rPr>
        <w:t>CP</w:t>
      </w:r>
      <w:proofErr w:type="spellEnd"/>
      <w:r w:rsidR="001F0ABD" w:rsidRPr="007C7D52">
        <w:rPr>
          <w:rFonts w:ascii="Arial" w:hAnsi="Arial" w:cs="Arial"/>
          <w:color w:val="000000" w:themeColor="text1"/>
          <w:sz w:val="24"/>
          <w:szCs w:val="24"/>
        </w:rPr>
        <w:t xml:space="preserve"> obedeció a un acto deliberado del acusado</w:t>
      </w:r>
      <w:r w:rsidR="005616A0" w:rsidRPr="007C7D52">
        <w:rPr>
          <w:rFonts w:ascii="Arial" w:hAnsi="Arial" w:cs="Arial"/>
          <w:color w:val="000000" w:themeColor="text1"/>
          <w:sz w:val="24"/>
          <w:szCs w:val="24"/>
        </w:rPr>
        <w:t xml:space="preserve">, </w:t>
      </w:r>
      <w:r w:rsidR="001F0ABD" w:rsidRPr="007C7D52">
        <w:rPr>
          <w:rFonts w:ascii="Arial" w:hAnsi="Arial" w:cs="Arial"/>
          <w:color w:val="000000" w:themeColor="text1"/>
          <w:sz w:val="24"/>
          <w:szCs w:val="24"/>
        </w:rPr>
        <w:t>o si se originó en el hecho de que no estuviera laborando de manera permanente</w:t>
      </w:r>
      <w:r w:rsidRPr="007C7D52">
        <w:rPr>
          <w:rFonts w:ascii="Arial" w:hAnsi="Arial" w:cs="Arial"/>
          <w:color w:val="000000" w:themeColor="text1"/>
          <w:sz w:val="24"/>
          <w:szCs w:val="24"/>
        </w:rPr>
        <w:t xml:space="preserve">, sobre lo cual debe citarse lo manifestado en la sentencia CSJ </w:t>
      </w:r>
      <w:proofErr w:type="spellStart"/>
      <w:r w:rsidRPr="007C7D52">
        <w:rPr>
          <w:rFonts w:ascii="Arial" w:hAnsi="Arial" w:cs="Arial"/>
          <w:color w:val="000000" w:themeColor="text1"/>
          <w:sz w:val="24"/>
          <w:szCs w:val="24"/>
        </w:rPr>
        <w:t>SP</w:t>
      </w:r>
      <w:proofErr w:type="spellEnd"/>
      <w:r w:rsidR="00E86EC5" w:rsidRPr="007C7D52">
        <w:rPr>
          <w:rFonts w:ascii="Arial" w:hAnsi="Arial" w:cs="Arial"/>
          <w:color w:val="000000" w:themeColor="text1"/>
          <w:sz w:val="24"/>
          <w:szCs w:val="24"/>
        </w:rPr>
        <w:t xml:space="preserve"> del 19 </w:t>
      </w:r>
      <w:r w:rsidR="00E86EC5" w:rsidRPr="007C7D52">
        <w:rPr>
          <w:rFonts w:ascii="Arial" w:hAnsi="Arial" w:cs="Arial"/>
          <w:color w:val="000000" w:themeColor="text1"/>
          <w:sz w:val="24"/>
          <w:szCs w:val="24"/>
        </w:rPr>
        <w:lastRenderedPageBreak/>
        <w:t xml:space="preserve">de enero de 2006, radicado 21023, </w:t>
      </w:r>
      <w:r w:rsidRPr="007C7D52">
        <w:rPr>
          <w:rFonts w:ascii="Arial" w:hAnsi="Arial" w:cs="Arial"/>
          <w:color w:val="000000" w:themeColor="text1"/>
          <w:sz w:val="24"/>
          <w:szCs w:val="24"/>
        </w:rPr>
        <w:t xml:space="preserve">donde se </w:t>
      </w:r>
      <w:r w:rsidR="00E86EC5" w:rsidRPr="007C7D52">
        <w:rPr>
          <w:rFonts w:ascii="Arial" w:hAnsi="Arial" w:cs="Arial"/>
          <w:color w:val="000000" w:themeColor="text1"/>
          <w:sz w:val="24"/>
          <w:szCs w:val="24"/>
        </w:rPr>
        <w:t>expuso lo q</w:t>
      </w:r>
      <w:r w:rsidR="00DE6D15" w:rsidRPr="007C7D52">
        <w:rPr>
          <w:rFonts w:ascii="Arial" w:hAnsi="Arial" w:cs="Arial"/>
          <w:color w:val="000000" w:themeColor="text1"/>
          <w:sz w:val="24"/>
          <w:szCs w:val="24"/>
        </w:rPr>
        <w:t>ue se transcribe a continuación</w:t>
      </w:r>
      <w:r w:rsidR="00E86EC5" w:rsidRPr="007C7D52">
        <w:rPr>
          <w:rFonts w:ascii="Arial" w:hAnsi="Arial" w:cs="Arial"/>
          <w:color w:val="000000" w:themeColor="text1"/>
          <w:sz w:val="24"/>
          <w:szCs w:val="24"/>
        </w:rPr>
        <w:t xml:space="preserve"> sobre el artículo 233 del </w:t>
      </w:r>
      <w:proofErr w:type="spellStart"/>
      <w:r w:rsidR="00E86EC5" w:rsidRPr="007C7D52">
        <w:rPr>
          <w:rFonts w:ascii="Arial" w:hAnsi="Arial" w:cs="Arial"/>
          <w:color w:val="000000" w:themeColor="text1"/>
          <w:sz w:val="24"/>
          <w:szCs w:val="24"/>
        </w:rPr>
        <w:t>CP</w:t>
      </w:r>
      <w:proofErr w:type="spellEnd"/>
      <w:r w:rsidR="00E86EC5" w:rsidRPr="007C7D52">
        <w:rPr>
          <w:rFonts w:ascii="Arial" w:hAnsi="Arial" w:cs="Arial"/>
          <w:color w:val="000000" w:themeColor="text1"/>
          <w:sz w:val="24"/>
          <w:szCs w:val="24"/>
        </w:rPr>
        <w:t>:</w:t>
      </w:r>
    </w:p>
    <w:p w14:paraId="11E28B9B" w14:textId="77777777" w:rsidR="00DE6D15" w:rsidRPr="007C7D52" w:rsidRDefault="00DE6D15" w:rsidP="007C7D52">
      <w:pPr>
        <w:pStyle w:val="Sinespaciado"/>
        <w:spacing w:line="276" w:lineRule="auto"/>
        <w:rPr>
          <w:rFonts w:ascii="Arial" w:eastAsia="Times New Roman" w:hAnsi="Arial" w:cs="Arial"/>
          <w:color w:val="000000" w:themeColor="text1"/>
          <w:sz w:val="24"/>
          <w:szCs w:val="24"/>
          <w:lang w:eastAsia="es-ES"/>
        </w:rPr>
      </w:pPr>
    </w:p>
    <w:p w14:paraId="505EE649" w14:textId="4C3ABE4F" w:rsidR="00E86EC5" w:rsidRPr="00AB4A95" w:rsidRDefault="00E86EC5" w:rsidP="00AB4A95">
      <w:pPr>
        <w:pStyle w:val="Sinespaciado"/>
        <w:ind w:left="426" w:right="418"/>
        <w:rPr>
          <w:rFonts w:ascii="Arial" w:eastAsia="Times New Roman" w:hAnsi="Arial" w:cs="Arial"/>
          <w:i/>
          <w:color w:val="000000" w:themeColor="text1"/>
          <w:sz w:val="22"/>
          <w:szCs w:val="24"/>
          <w:lang w:eastAsia="es-ES"/>
        </w:rPr>
      </w:pPr>
      <w:r w:rsidRPr="00AB4A95">
        <w:rPr>
          <w:rFonts w:ascii="Arial" w:eastAsia="Times New Roman" w:hAnsi="Arial" w:cs="Arial"/>
          <w:color w:val="000000" w:themeColor="text1"/>
          <w:sz w:val="22"/>
          <w:szCs w:val="24"/>
          <w:lang w:eastAsia="es-ES"/>
        </w:rPr>
        <w:t>“</w:t>
      </w:r>
      <w:r w:rsidRPr="00AB4A95">
        <w:rPr>
          <w:rFonts w:ascii="Arial" w:eastAsia="Times New Roman" w:hAnsi="Arial" w:cs="Arial"/>
          <w:i/>
          <w:color w:val="000000" w:themeColor="text1"/>
          <w:sz w:val="22"/>
          <w:szCs w:val="24"/>
          <w:lang w:eastAsia="es-ES"/>
        </w:rPr>
        <w:t xml:space="preserve">6. Cabe precisar que la inclusión de ese elemento dentro de la definición del comportamiento hace que los motivos conocidos tradicionalmente como causales de justificación y de inculpabilidad - ahora causas de no responsabilidad-, y que al lado de otros pueden constituir la </w:t>
      </w:r>
      <w:r w:rsidRPr="00AB4A95">
        <w:rPr>
          <w:rFonts w:ascii="Arial" w:eastAsia="Times New Roman" w:hAnsi="Arial" w:cs="Arial"/>
          <w:bCs/>
          <w:i/>
          <w:color w:val="000000" w:themeColor="text1"/>
          <w:sz w:val="22"/>
          <w:szCs w:val="24"/>
          <w:lang w:eastAsia="es-ES"/>
        </w:rPr>
        <w:t>"justa causa"</w:t>
      </w:r>
      <w:r w:rsidRPr="00AB4A95">
        <w:rPr>
          <w:rFonts w:ascii="Arial" w:eastAsia="Times New Roman" w:hAnsi="Arial" w:cs="Arial"/>
          <w:i/>
          <w:color w:val="000000" w:themeColor="text1"/>
          <w:sz w:val="22"/>
          <w:szCs w:val="24"/>
          <w:lang w:eastAsia="es-ES"/>
        </w:rPr>
        <w:t>, sean desplazados desde sus sedes al ámbito de la tipicidad.</w:t>
      </w:r>
    </w:p>
    <w:p w14:paraId="05BBF3E8" w14:textId="77777777" w:rsidR="00DE6D15" w:rsidRPr="00AB4A95" w:rsidRDefault="00DE6D15" w:rsidP="00AB4A95">
      <w:pPr>
        <w:pStyle w:val="Sinespaciado"/>
        <w:ind w:left="426" w:right="418"/>
        <w:rPr>
          <w:rFonts w:ascii="Arial" w:eastAsia="Times New Roman" w:hAnsi="Arial" w:cs="Arial"/>
          <w:i/>
          <w:color w:val="000000" w:themeColor="text1"/>
          <w:sz w:val="22"/>
          <w:szCs w:val="24"/>
          <w:lang w:eastAsia="es-ES"/>
        </w:rPr>
      </w:pPr>
    </w:p>
    <w:p w14:paraId="63B561A6" w14:textId="77777777" w:rsidR="00E86EC5" w:rsidRPr="00AB4A95" w:rsidRDefault="00E86EC5" w:rsidP="00AB4A95">
      <w:pPr>
        <w:pStyle w:val="Sinespaciado"/>
        <w:ind w:left="426" w:right="418"/>
        <w:rPr>
          <w:rFonts w:ascii="Arial" w:eastAsia="Times New Roman" w:hAnsi="Arial" w:cs="Arial"/>
          <w:i/>
          <w:color w:val="000000" w:themeColor="text1"/>
          <w:sz w:val="22"/>
          <w:szCs w:val="24"/>
          <w:lang w:eastAsia="es-ES"/>
        </w:rPr>
      </w:pPr>
      <w:r w:rsidRPr="00AB4A95">
        <w:rPr>
          <w:rFonts w:ascii="Arial" w:eastAsia="Times New Roman" w:hAnsi="Arial" w:cs="Arial"/>
          <w:i/>
          <w:color w:val="000000" w:themeColor="text1"/>
          <w:sz w:val="22"/>
          <w:szCs w:val="24"/>
          <w:lang w:eastAsia="es-ES"/>
        </w:rPr>
        <w:t>Así, es claro que concurriendo alguna de ellas, se disuelve la tipicidad y no la antijuridicidad o la culpabilidad.</w:t>
      </w:r>
    </w:p>
    <w:p w14:paraId="1688B34C" w14:textId="77777777" w:rsidR="00DE6D15" w:rsidRPr="00AB4A95" w:rsidRDefault="00DE6D15" w:rsidP="00AB4A95">
      <w:pPr>
        <w:pStyle w:val="Sinespaciado"/>
        <w:ind w:left="426" w:right="418"/>
        <w:rPr>
          <w:rFonts w:ascii="Arial" w:eastAsia="Times New Roman" w:hAnsi="Arial" w:cs="Arial"/>
          <w:i/>
          <w:color w:val="000000" w:themeColor="text1"/>
          <w:sz w:val="22"/>
          <w:szCs w:val="24"/>
          <w:lang w:eastAsia="es-ES"/>
        </w:rPr>
      </w:pPr>
    </w:p>
    <w:p w14:paraId="4070030F" w14:textId="77777777" w:rsidR="00E86EC5" w:rsidRPr="00AB4A95" w:rsidRDefault="00E86EC5" w:rsidP="00AB4A95">
      <w:pPr>
        <w:pStyle w:val="Sinespaciado"/>
        <w:ind w:left="426" w:right="418"/>
        <w:rPr>
          <w:rFonts w:ascii="Arial" w:eastAsia="Times New Roman" w:hAnsi="Arial" w:cs="Arial"/>
          <w:i/>
          <w:color w:val="000000" w:themeColor="text1"/>
          <w:sz w:val="22"/>
          <w:szCs w:val="24"/>
          <w:lang w:eastAsia="es-ES"/>
        </w:rPr>
      </w:pPr>
      <w:r w:rsidRPr="00AB4A95">
        <w:rPr>
          <w:rFonts w:ascii="Arial" w:eastAsia="Times New Roman" w:hAnsi="Arial" w:cs="Arial"/>
          <w:i/>
          <w:color w:val="000000" w:themeColor="text1"/>
          <w:sz w:val="22"/>
          <w:szCs w:val="24"/>
          <w:lang w:eastAsia="es-ES"/>
        </w:rPr>
        <w:t xml:space="preserve">7. De la Constitución Política y de las normas que rigen las legislaciones penal y procesal penal, se desprende que una persona  solamente puede ser juzgada y sancionada después de un juicio plenamente respetuoso del debido proceso, dentro del cual se demuestre que cometió una conducta punible, esto es, típica, antijurídica y culpable. </w:t>
      </w:r>
    </w:p>
    <w:p w14:paraId="15531DF0" w14:textId="77777777" w:rsidR="00DE6D15" w:rsidRPr="00AB4A95" w:rsidRDefault="00DE6D15" w:rsidP="00AB4A95">
      <w:pPr>
        <w:pStyle w:val="Sinespaciado"/>
        <w:ind w:left="426" w:right="418"/>
        <w:rPr>
          <w:rFonts w:ascii="Arial" w:eastAsia="Times New Roman" w:hAnsi="Arial" w:cs="Arial"/>
          <w:i/>
          <w:color w:val="000000" w:themeColor="text1"/>
          <w:sz w:val="22"/>
          <w:szCs w:val="24"/>
          <w:lang w:eastAsia="es-ES"/>
        </w:rPr>
      </w:pPr>
    </w:p>
    <w:p w14:paraId="2432238D" w14:textId="77777777" w:rsidR="00E86EC5" w:rsidRPr="00AB4A95" w:rsidRDefault="00E86EC5" w:rsidP="00AB4A95">
      <w:pPr>
        <w:pStyle w:val="Sinespaciado"/>
        <w:ind w:left="426" w:right="418"/>
        <w:rPr>
          <w:rFonts w:ascii="Arial" w:eastAsia="Times New Roman" w:hAnsi="Arial" w:cs="Arial"/>
          <w:i/>
          <w:color w:val="000000" w:themeColor="text1"/>
          <w:sz w:val="22"/>
          <w:szCs w:val="24"/>
          <w:lang w:eastAsia="es-ES"/>
        </w:rPr>
      </w:pPr>
      <w:r w:rsidRPr="00AB4A95">
        <w:rPr>
          <w:rFonts w:ascii="Arial" w:eastAsia="Times New Roman" w:hAnsi="Arial" w:cs="Arial"/>
          <w:i/>
          <w:color w:val="000000" w:themeColor="text1"/>
          <w:sz w:val="22"/>
          <w:szCs w:val="24"/>
          <w:lang w:eastAsia="es-ES"/>
        </w:rPr>
        <w:t>Tratándose de la primera de esas exigencias, la tipicidad, es menester verificar si el agente ha recorrido en su integridad todos los elementos contenidos en el tipo penal, esto es, "las características básicas estructurales" que la ley ha definido "de manera inequívoca, expresa y clara".</w:t>
      </w:r>
    </w:p>
    <w:p w14:paraId="05C686B6" w14:textId="77777777" w:rsidR="001672B4" w:rsidRPr="00AB4A95" w:rsidRDefault="001672B4" w:rsidP="00AB4A95">
      <w:pPr>
        <w:pStyle w:val="Sinespaciado"/>
        <w:ind w:left="426" w:right="418"/>
        <w:rPr>
          <w:rFonts w:ascii="Arial" w:eastAsia="Times New Roman" w:hAnsi="Arial" w:cs="Arial"/>
          <w:i/>
          <w:color w:val="000000" w:themeColor="text1"/>
          <w:sz w:val="22"/>
          <w:szCs w:val="24"/>
          <w:lang w:eastAsia="es-ES"/>
        </w:rPr>
      </w:pPr>
    </w:p>
    <w:p w14:paraId="328AAE8B" w14:textId="77777777" w:rsidR="00E86EC5" w:rsidRPr="00AB4A95" w:rsidRDefault="00E86EC5" w:rsidP="00AB4A95">
      <w:pPr>
        <w:pStyle w:val="Sinespaciado"/>
        <w:ind w:left="426" w:right="418"/>
        <w:rPr>
          <w:rFonts w:ascii="Arial" w:eastAsia="Times New Roman" w:hAnsi="Arial" w:cs="Arial"/>
          <w:bCs/>
          <w:i/>
          <w:color w:val="000000" w:themeColor="text1"/>
          <w:sz w:val="22"/>
          <w:szCs w:val="24"/>
          <w:lang w:eastAsia="es-ES"/>
        </w:rPr>
      </w:pPr>
      <w:r w:rsidRPr="00AB4A95">
        <w:rPr>
          <w:rFonts w:ascii="Arial" w:eastAsia="Times New Roman" w:hAnsi="Arial" w:cs="Arial"/>
          <w:i/>
          <w:color w:val="000000" w:themeColor="text1"/>
          <w:sz w:val="22"/>
          <w:szCs w:val="24"/>
          <w:lang w:eastAsia="es-ES"/>
        </w:rPr>
        <w:t xml:space="preserve">Frente al delito que ocupa la atención de la Sala, entonces, el funcionario judicial debe comprobar, con base en las pruebas legalmente practicadas, si el agente se ha sustraído "a la prestación de alimentos legalmente debidos", </w:t>
      </w:r>
      <w:r w:rsidRPr="00AB4A95">
        <w:rPr>
          <w:rFonts w:ascii="Arial" w:eastAsia="Times New Roman" w:hAnsi="Arial" w:cs="Arial"/>
          <w:bCs/>
          <w:i/>
          <w:color w:val="000000" w:themeColor="text1"/>
          <w:sz w:val="22"/>
          <w:szCs w:val="24"/>
          <w:lang w:eastAsia="es-ES"/>
        </w:rPr>
        <w:t xml:space="preserve">"sin justa causa". </w:t>
      </w:r>
    </w:p>
    <w:p w14:paraId="0D56C791" w14:textId="77777777" w:rsidR="00E86EC5" w:rsidRPr="007C7D52" w:rsidRDefault="00E86EC5" w:rsidP="007C7D52">
      <w:pPr>
        <w:pStyle w:val="Sinespaciado"/>
        <w:spacing w:line="276" w:lineRule="auto"/>
        <w:rPr>
          <w:rFonts w:ascii="Arial" w:hAnsi="Arial" w:cs="Arial"/>
          <w:color w:val="000000" w:themeColor="text1"/>
          <w:sz w:val="24"/>
          <w:szCs w:val="24"/>
        </w:rPr>
      </w:pPr>
    </w:p>
    <w:p w14:paraId="5532BA93" w14:textId="4AC90A12" w:rsidR="00E86EC5" w:rsidRPr="007C7D52" w:rsidRDefault="00E86EC5" w:rsidP="007C7D52">
      <w:pPr>
        <w:pStyle w:val="Sinespaciado"/>
        <w:spacing w:line="276" w:lineRule="auto"/>
        <w:rPr>
          <w:rFonts w:ascii="Arial" w:hAnsi="Arial" w:cs="Arial"/>
          <w:color w:val="000000" w:themeColor="text1"/>
          <w:sz w:val="24"/>
          <w:szCs w:val="24"/>
        </w:rPr>
      </w:pPr>
      <w:r w:rsidRPr="007C7D52">
        <w:rPr>
          <w:rFonts w:ascii="Arial" w:hAnsi="Arial" w:cs="Arial"/>
          <w:color w:val="000000" w:themeColor="text1"/>
          <w:sz w:val="24"/>
          <w:szCs w:val="24"/>
        </w:rPr>
        <w:t>6.</w:t>
      </w:r>
      <w:r w:rsidR="00DE6D15" w:rsidRPr="007C7D52">
        <w:rPr>
          <w:rFonts w:ascii="Arial" w:hAnsi="Arial" w:cs="Arial"/>
          <w:color w:val="000000" w:themeColor="text1"/>
          <w:sz w:val="24"/>
          <w:szCs w:val="24"/>
        </w:rPr>
        <w:t>17 Por lo tanto la</w:t>
      </w:r>
      <w:r w:rsidRPr="007C7D52">
        <w:rPr>
          <w:rFonts w:ascii="Arial" w:hAnsi="Arial" w:cs="Arial"/>
          <w:color w:val="000000" w:themeColor="text1"/>
          <w:sz w:val="24"/>
          <w:szCs w:val="24"/>
        </w:rPr>
        <w:t xml:space="preserve"> Sala concluye que en este caso la FGN no acreditó que la conducta omisiva que se atribuye al procesado, consistente en el incumplimiento en el pago de sus obligaciones alimentarias con su hijo </w:t>
      </w:r>
      <w:proofErr w:type="spellStart"/>
      <w:r w:rsidR="009C6A74" w:rsidRPr="007C7D52">
        <w:rPr>
          <w:rFonts w:ascii="Arial" w:hAnsi="Arial" w:cs="Arial"/>
          <w:color w:val="000000" w:themeColor="text1"/>
          <w:sz w:val="24"/>
          <w:szCs w:val="24"/>
        </w:rPr>
        <w:t>JDGC</w:t>
      </w:r>
      <w:proofErr w:type="spellEnd"/>
      <w:r w:rsidRPr="007C7D52">
        <w:rPr>
          <w:rFonts w:ascii="Arial" w:hAnsi="Arial" w:cs="Arial"/>
          <w:color w:val="000000" w:themeColor="text1"/>
          <w:sz w:val="24"/>
          <w:szCs w:val="24"/>
        </w:rPr>
        <w:t xml:space="preserve"> </w:t>
      </w:r>
      <w:r w:rsidR="005616A0" w:rsidRPr="007C7D52">
        <w:rPr>
          <w:rFonts w:ascii="Arial" w:hAnsi="Arial" w:cs="Arial"/>
          <w:color w:val="000000" w:themeColor="text1"/>
          <w:sz w:val="24"/>
          <w:szCs w:val="24"/>
        </w:rPr>
        <w:t xml:space="preserve">en el periodo reclamado, </w:t>
      </w:r>
      <w:r w:rsidRPr="007C7D52">
        <w:rPr>
          <w:rFonts w:ascii="Arial" w:hAnsi="Arial" w:cs="Arial"/>
          <w:color w:val="000000" w:themeColor="text1"/>
          <w:sz w:val="24"/>
          <w:szCs w:val="24"/>
        </w:rPr>
        <w:t xml:space="preserve">se hubiera producido “sin justa causa”, ya que </w:t>
      </w:r>
      <w:r w:rsidR="009A42EF" w:rsidRPr="007C7D52">
        <w:rPr>
          <w:rFonts w:ascii="Arial" w:hAnsi="Arial" w:cs="Arial"/>
          <w:color w:val="000000" w:themeColor="text1"/>
          <w:sz w:val="24"/>
          <w:szCs w:val="24"/>
        </w:rPr>
        <w:t xml:space="preserve">el ente acusador </w:t>
      </w:r>
      <w:r w:rsidRPr="007C7D52">
        <w:rPr>
          <w:rFonts w:ascii="Arial" w:hAnsi="Arial" w:cs="Arial"/>
          <w:color w:val="000000" w:themeColor="text1"/>
          <w:sz w:val="24"/>
          <w:szCs w:val="24"/>
        </w:rPr>
        <w:t xml:space="preserve">solamente probó </w:t>
      </w:r>
      <w:r w:rsidR="009A42EF" w:rsidRPr="007C7D52">
        <w:rPr>
          <w:rFonts w:ascii="Arial" w:hAnsi="Arial" w:cs="Arial"/>
          <w:color w:val="000000" w:themeColor="text1"/>
          <w:sz w:val="24"/>
          <w:szCs w:val="24"/>
        </w:rPr>
        <w:t xml:space="preserve">la conducta omisiva </w:t>
      </w:r>
      <w:r w:rsidRPr="007C7D52">
        <w:rPr>
          <w:rFonts w:ascii="Arial" w:hAnsi="Arial" w:cs="Arial"/>
          <w:color w:val="000000" w:themeColor="text1"/>
          <w:sz w:val="24"/>
          <w:szCs w:val="24"/>
        </w:rPr>
        <w:t xml:space="preserve">del procesado frente a ese deber legal, pero no se hizo ningún esfuerzo investigativo para acreditar que el señor </w:t>
      </w:r>
      <w:proofErr w:type="spellStart"/>
      <w:r w:rsidR="009C6A74" w:rsidRPr="007C7D52">
        <w:rPr>
          <w:rFonts w:ascii="Arial" w:hAnsi="Arial" w:cs="Arial"/>
          <w:color w:val="000000" w:themeColor="text1"/>
          <w:sz w:val="24"/>
          <w:szCs w:val="24"/>
        </w:rPr>
        <w:t>CAGG</w:t>
      </w:r>
      <w:proofErr w:type="spellEnd"/>
      <w:r w:rsidRPr="007C7D52">
        <w:rPr>
          <w:rFonts w:ascii="Arial" w:hAnsi="Arial" w:cs="Arial"/>
          <w:color w:val="000000" w:themeColor="text1"/>
          <w:sz w:val="24"/>
          <w:szCs w:val="24"/>
        </w:rPr>
        <w:t xml:space="preserve"> hubiera desempeñado alguna labor productiva estable que le permitiera asumir la carga económica impuesta, lo que impide dictar una sentencia de condena en su contra, ya que se generan dudas de suficiente entidad para establecer si el incumplimiento de la norma de mandato contenida en el artículo 233 del </w:t>
      </w:r>
      <w:proofErr w:type="spellStart"/>
      <w:r w:rsidRPr="007C7D52">
        <w:rPr>
          <w:rFonts w:ascii="Arial" w:hAnsi="Arial" w:cs="Arial"/>
          <w:color w:val="000000" w:themeColor="text1"/>
          <w:sz w:val="24"/>
          <w:szCs w:val="24"/>
        </w:rPr>
        <w:t>CP</w:t>
      </w:r>
      <w:proofErr w:type="spellEnd"/>
      <w:r w:rsidRPr="007C7D52">
        <w:rPr>
          <w:rFonts w:ascii="Arial" w:hAnsi="Arial" w:cs="Arial"/>
          <w:color w:val="000000" w:themeColor="text1"/>
          <w:sz w:val="24"/>
          <w:szCs w:val="24"/>
        </w:rPr>
        <w:t xml:space="preserve"> obedeció a un acto deliberado del acusado</w:t>
      </w:r>
      <w:r w:rsidR="009A42EF" w:rsidRPr="007C7D52">
        <w:rPr>
          <w:rFonts w:ascii="Arial" w:hAnsi="Arial" w:cs="Arial"/>
          <w:color w:val="000000" w:themeColor="text1"/>
          <w:sz w:val="24"/>
          <w:szCs w:val="24"/>
        </w:rPr>
        <w:t xml:space="preserve">, </w:t>
      </w:r>
      <w:r w:rsidRPr="007C7D52">
        <w:rPr>
          <w:rFonts w:ascii="Arial" w:hAnsi="Arial" w:cs="Arial"/>
          <w:color w:val="000000" w:themeColor="text1"/>
          <w:sz w:val="24"/>
          <w:szCs w:val="24"/>
        </w:rPr>
        <w:t xml:space="preserve">o si se originó en el hecho de que no estuviera laborando de manera permanente o careciera de ingresos suficientes, para lo cual se debe citar el precedente pertinente de la Corte Constitucional sobre el tema así: </w:t>
      </w:r>
    </w:p>
    <w:p w14:paraId="162C7C63" w14:textId="77777777" w:rsidR="00E86EC5" w:rsidRPr="007C7D52" w:rsidRDefault="00E86EC5" w:rsidP="007C7D52">
      <w:pPr>
        <w:pStyle w:val="Sinespaciado"/>
        <w:spacing w:line="276" w:lineRule="auto"/>
        <w:rPr>
          <w:rFonts w:ascii="Arial" w:hAnsi="Arial" w:cs="Arial"/>
          <w:i/>
          <w:color w:val="000000" w:themeColor="text1"/>
          <w:sz w:val="24"/>
          <w:szCs w:val="24"/>
        </w:rPr>
      </w:pPr>
    </w:p>
    <w:p w14:paraId="43AC936B" w14:textId="77777777" w:rsidR="00E86EC5" w:rsidRPr="00AB4A95" w:rsidRDefault="00E86EC5" w:rsidP="00AB4A95">
      <w:pPr>
        <w:pStyle w:val="Sinespaciado"/>
        <w:ind w:left="426" w:right="418"/>
        <w:rPr>
          <w:rFonts w:ascii="Arial" w:hAnsi="Arial" w:cs="Arial"/>
          <w:i/>
          <w:color w:val="000000" w:themeColor="text1"/>
          <w:sz w:val="22"/>
          <w:szCs w:val="24"/>
        </w:rPr>
      </w:pPr>
      <w:r w:rsidRPr="00AB4A95">
        <w:rPr>
          <w:rFonts w:ascii="Arial" w:hAnsi="Arial" w:cs="Arial"/>
          <w:i/>
          <w:color w:val="000000" w:themeColor="text1"/>
          <w:sz w:val="22"/>
          <w:szCs w:val="24"/>
        </w:rPr>
        <w:t>“…El deber de asistencia alimentaria se establece sobre dos requisitos fundamentales: la necesidad del beneficiario y la capacidad del deudor, quien debe ayudar a la subsistencia de sus parientes, sin que ello implique el sacrificio de su propia existencia…”</w:t>
      </w:r>
      <w:r w:rsidRPr="00AB4A95">
        <w:rPr>
          <w:rFonts w:ascii="Arial" w:hAnsi="Arial" w:cs="Arial"/>
          <w:i/>
          <w:color w:val="000000" w:themeColor="text1"/>
          <w:sz w:val="22"/>
          <w:szCs w:val="24"/>
          <w:vertAlign w:val="superscript"/>
        </w:rPr>
        <w:footnoteReference w:id="3"/>
      </w:r>
    </w:p>
    <w:p w14:paraId="4EA04537" w14:textId="77777777" w:rsidR="00E86EC5" w:rsidRPr="007C7D52" w:rsidRDefault="00E86EC5" w:rsidP="007C7D52">
      <w:pPr>
        <w:pStyle w:val="Sinespaciado"/>
        <w:spacing w:line="276" w:lineRule="auto"/>
        <w:ind w:left="567" w:right="616"/>
        <w:rPr>
          <w:rFonts w:ascii="Arial" w:hAnsi="Arial" w:cs="Arial"/>
          <w:color w:val="000000" w:themeColor="text1"/>
          <w:sz w:val="24"/>
          <w:szCs w:val="24"/>
        </w:rPr>
      </w:pPr>
    </w:p>
    <w:p w14:paraId="23E49601" w14:textId="71BA777E" w:rsidR="00E86EC5" w:rsidRPr="007C7D52" w:rsidRDefault="00DE6D15" w:rsidP="007C7D52">
      <w:pPr>
        <w:pStyle w:val="Sinespaciado"/>
        <w:spacing w:line="276" w:lineRule="auto"/>
        <w:ind w:right="49"/>
        <w:rPr>
          <w:rFonts w:ascii="Arial" w:hAnsi="Arial" w:cs="Arial"/>
          <w:color w:val="000000" w:themeColor="text1"/>
          <w:sz w:val="24"/>
          <w:szCs w:val="24"/>
        </w:rPr>
      </w:pPr>
      <w:r w:rsidRPr="007C7D52">
        <w:rPr>
          <w:rFonts w:ascii="Arial" w:hAnsi="Arial" w:cs="Arial"/>
          <w:color w:val="000000" w:themeColor="text1"/>
          <w:sz w:val="24"/>
          <w:szCs w:val="24"/>
        </w:rPr>
        <w:t>Además y en lo relativo a la</w:t>
      </w:r>
      <w:r w:rsidR="00546AAE" w:rsidRPr="007C7D52">
        <w:rPr>
          <w:rFonts w:ascii="Arial" w:hAnsi="Arial" w:cs="Arial"/>
          <w:color w:val="000000" w:themeColor="text1"/>
          <w:sz w:val="24"/>
          <w:szCs w:val="24"/>
        </w:rPr>
        <w:t xml:space="preserve"> presunción legal en</w:t>
      </w:r>
      <w:r w:rsidR="009A42EF" w:rsidRPr="007C7D52">
        <w:rPr>
          <w:rFonts w:ascii="Arial" w:hAnsi="Arial" w:cs="Arial"/>
          <w:color w:val="000000" w:themeColor="text1"/>
          <w:sz w:val="24"/>
          <w:szCs w:val="24"/>
        </w:rPr>
        <w:t xml:space="preserve"> </w:t>
      </w:r>
      <w:r w:rsidR="00E86EC5" w:rsidRPr="007C7D52">
        <w:rPr>
          <w:rFonts w:ascii="Arial" w:hAnsi="Arial" w:cs="Arial"/>
          <w:color w:val="000000" w:themeColor="text1"/>
          <w:sz w:val="24"/>
          <w:szCs w:val="24"/>
        </w:rPr>
        <w:t xml:space="preserve">el sentido de que el alimentante devenga por lo menos un salario mínimo, se debe advertir que la </w:t>
      </w:r>
      <w:proofErr w:type="spellStart"/>
      <w:r w:rsidR="00E86EC5" w:rsidRPr="007C7D52">
        <w:rPr>
          <w:rFonts w:ascii="Arial" w:hAnsi="Arial" w:cs="Arial"/>
          <w:color w:val="000000" w:themeColor="text1"/>
          <w:sz w:val="24"/>
          <w:szCs w:val="24"/>
        </w:rPr>
        <w:t>SP</w:t>
      </w:r>
      <w:proofErr w:type="spellEnd"/>
      <w:r w:rsidR="00E86EC5" w:rsidRPr="007C7D52">
        <w:rPr>
          <w:rFonts w:ascii="Arial" w:hAnsi="Arial" w:cs="Arial"/>
          <w:color w:val="000000" w:themeColor="text1"/>
          <w:sz w:val="24"/>
          <w:szCs w:val="24"/>
        </w:rPr>
        <w:t xml:space="preserve"> de la CSJ en sentencia con radicación 47107 del 30 de mayo de 2018, expuso lo siguiente: </w:t>
      </w:r>
    </w:p>
    <w:p w14:paraId="135B61F5" w14:textId="77777777" w:rsidR="00E86EC5" w:rsidRPr="007C7D52" w:rsidRDefault="00E86EC5" w:rsidP="007C7D52">
      <w:pPr>
        <w:pStyle w:val="Sinespaciado"/>
        <w:spacing w:line="276" w:lineRule="auto"/>
        <w:ind w:left="567" w:right="616"/>
        <w:rPr>
          <w:rFonts w:ascii="Arial" w:hAnsi="Arial" w:cs="Arial"/>
          <w:color w:val="000000" w:themeColor="text1"/>
          <w:sz w:val="24"/>
          <w:szCs w:val="24"/>
        </w:rPr>
      </w:pPr>
    </w:p>
    <w:p w14:paraId="5BF116EC" w14:textId="0FF4505C" w:rsidR="00E86EC5" w:rsidRPr="00AB4A95" w:rsidRDefault="00E86EC5" w:rsidP="00AB4A95">
      <w:pPr>
        <w:pStyle w:val="Sinespaciado"/>
        <w:ind w:left="426" w:right="418"/>
        <w:rPr>
          <w:rFonts w:ascii="Arial" w:hAnsi="Arial" w:cs="Arial"/>
          <w:color w:val="000000" w:themeColor="text1"/>
          <w:sz w:val="22"/>
          <w:szCs w:val="24"/>
          <w:u w:val="single"/>
        </w:rPr>
      </w:pPr>
      <w:r w:rsidRPr="00AB4A95">
        <w:rPr>
          <w:rFonts w:ascii="Arial" w:hAnsi="Arial" w:cs="Arial"/>
          <w:i/>
          <w:color w:val="000000" w:themeColor="text1"/>
          <w:sz w:val="22"/>
          <w:szCs w:val="24"/>
        </w:rPr>
        <w:t xml:space="preserve">“No sobra aclarar que los fundamentos probatorios de la afirmación de la responsabilidad penal son los mencionados en esta decisión (cfr. </w:t>
      </w:r>
      <w:proofErr w:type="spellStart"/>
      <w:r w:rsidRPr="00AB4A95">
        <w:rPr>
          <w:rFonts w:ascii="Arial" w:hAnsi="Arial" w:cs="Arial"/>
          <w:i/>
          <w:color w:val="000000" w:themeColor="text1"/>
          <w:sz w:val="22"/>
          <w:szCs w:val="24"/>
        </w:rPr>
        <w:t>num</w:t>
      </w:r>
      <w:proofErr w:type="spellEnd"/>
      <w:r w:rsidRPr="00AB4A95">
        <w:rPr>
          <w:rFonts w:ascii="Arial" w:hAnsi="Arial" w:cs="Arial"/>
          <w:i/>
          <w:color w:val="000000" w:themeColor="text1"/>
          <w:sz w:val="22"/>
          <w:szCs w:val="24"/>
        </w:rPr>
        <w:t xml:space="preserve">. 4.2.3 supra), </w:t>
      </w:r>
      <w:r w:rsidRPr="00AB4A95">
        <w:rPr>
          <w:rFonts w:ascii="Arial" w:hAnsi="Arial" w:cs="Arial"/>
          <w:b/>
          <w:i/>
          <w:color w:val="000000" w:themeColor="text1"/>
          <w:sz w:val="22"/>
          <w:szCs w:val="24"/>
          <w:u w:val="single"/>
        </w:rPr>
        <w:t xml:space="preserve">de ninguna manera la presunción aplicada por el a quo en el sentido que el acusado contaba por lo menos con un salario mínimo legal mensual para </w:t>
      </w:r>
      <w:r w:rsidRPr="00AB4A95">
        <w:rPr>
          <w:rFonts w:ascii="Arial" w:hAnsi="Arial" w:cs="Arial"/>
          <w:b/>
          <w:i/>
          <w:color w:val="000000" w:themeColor="text1"/>
          <w:sz w:val="22"/>
          <w:szCs w:val="24"/>
          <w:u w:val="single"/>
        </w:rPr>
        <w:lastRenderedPageBreak/>
        <w:t>proporcionar alimentos. Tal presunción, aclara la Sala, puede tener vigencia en procesos de familia para regular alimentos, pero nunca en el proceso penal, pues en éste rige la presunción constitucional de inocencia (art. 29 inc. 4º de la Constitución).”</w:t>
      </w:r>
      <w:r w:rsidRPr="00AB4A95">
        <w:rPr>
          <w:rFonts w:ascii="Arial" w:hAnsi="Arial" w:cs="Arial"/>
          <w:b/>
          <w:color w:val="000000" w:themeColor="text1"/>
          <w:sz w:val="22"/>
          <w:szCs w:val="24"/>
        </w:rPr>
        <w:t xml:space="preserve"> </w:t>
      </w:r>
      <w:r w:rsidRPr="00AB4A95">
        <w:rPr>
          <w:rFonts w:ascii="Arial" w:hAnsi="Arial" w:cs="Arial"/>
          <w:color w:val="000000" w:themeColor="text1"/>
          <w:sz w:val="22"/>
          <w:szCs w:val="24"/>
        </w:rPr>
        <w:t>(Subraya y negrilla fuera de texto).</w:t>
      </w:r>
    </w:p>
    <w:p w14:paraId="04A3AC94" w14:textId="77777777" w:rsidR="00AB4A95" w:rsidRDefault="00AB4A95" w:rsidP="007C7D52">
      <w:pPr>
        <w:pStyle w:val="Sinespaciado"/>
        <w:spacing w:line="276" w:lineRule="auto"/>
        <w:rPr>
          <w:rFonts w:ascii="Arial" w:hAnsi="Arial" w:cs="Arial"/>
          <w:color w:val="000000" w:themeColor="text1"/>
          <w:sz w:val="24"/>
          <w:szCs w:val="24"/>
        </w:rPr>
      </w:pPr>
    </w:p>
    <w:p w14:paraId="063756DA" w14:textId="0AF539EF" w:rsidR="00E86EC5" w:rsidRPr="007C7D52" w:rsidRDefault="00E86EC5" w:rsidP="007C7D52">
      <w:pPr>
        <w:pStyle w:val="Sinespaciado"/>
        <w:spacing w:line="276" w:lineRule="auto"/>
        <w:rPr>
          <w:rFonts w:ascii="Arial" w:hAnsi="Arial" w:cs="Arial"/>
          <w:color w:val="000000" w:themeColor="text1"/>
          <w:sz w:val="24"/>
          <w:szCs w:val="24"/>
        </w:rPr>
      </w:pPr>
      <w:r w:rsidRPr="007C7D52">
        <w:rPr>
          <w:rFonts w:ascii="Arial" w:hAnsi="Arial" w:cs="Arial"/>
          <w:color w:val="000000" w:themeColor="text1"/>
          <w:sz w:val="24"/>
          <w:szCs w:val="24"/>
        </w:rPr>
        <w:t>6.</w:t>
      </w:r>
      <w:r w:rsidR="009A42EF" w:rsidRPr="007C7D52">
        <w:rPr>
          <w:rFonts w:ascii="Arial" w:hAnsi="Arial" w:cs="Arial"/>
          <w:color w:val="000000" w:themeColor="text1"/>
          <w:sz w:val="24"/>
          <w:szCs w:val="24"/>
        </w:rPr>
        <w:t xml:space="preserve">18 </w:t>
      </w:r>
      <w:r w:rsidR="00546AAE" w:rsidRPr="007C7D52">
        <w:rPr>
          <w:rFonts w:ascii="Arial" w:hAnsi="Arial" w:cs="Arial"/>
          <w:color w:val="000000" w:themeColor="text1"/>
          <w:sz w:val="24"/>
          <w:szCs w:val="24"/>
        </w:rPr>
        <w:t xml:space="preserve">Por lo tanto esta </w:t>
      </w:r>
      <w:r w:rsidRPr="007C7D52">
        <w:rPr>
          <w:rFonts w:ascii="Arial" w:hAnsi="Arial" w:cs="Arial"/>
          <w:color w:val="000000" w:themeColor="text1"/>
          <w:sz w:val="24"/>
          <w:szCs w:val="24"/>
        </w:rPr>
        <w:t xml:space="preserve">esta Colegiatura confirmará la decisión de primer nivel teniendo en cuenta que en el caso sub judice no se </w:t>
      </w:r>
      <w:r w:rsidR="00DE6D15" w:rsidRPr="007C7D52">
        <w:rPr>
          <w:rFonts w:ascii="Arial" w:hAnsi="Arial" w:cs="Arial"/>
          <w:color w:val="000000" w:themeColor="text1"/>
          <w:sz w:val="24"/>
          <w:szCs w:val="24"/>
        </w:rPr>
        <w:t>reunían</w:t>
      </w:r>
      <w:r w:rsidRPr="007C7D52">
        <w:rPr>
          <w:rFonts w:ascii="Arial" w:hAnsi="Arial" w:cs="Arial"/>
          <w:color w:val="000000" w:themeColor="text1"/>
          <w:sz w:val="24"/>
          <w:szCs w:val="24"/>
        </w:rPr>
        <w:t xml:space="preserve"> los presupuestos del artículo 381 del </w:t>
      </w:r>
      <w:proofErr w:type="spellStart"/>
      <w:r w:rsidRPr="007C7D52">
        <w:rPr>
          <w:rFonts w:ascii="Arial" w:hAnsi="Arial" w:cs="Arial"/>
          <w:color w:val="000000" w:themeColor="text1"/>
          <w:sz w:val="24"/>
          <w:szCs w:val="24"/>
        </w:rPr>
        <w:t>CPP</w:t>
      </w:r>
      <w:proofErr w:type="spellEnd"/>
      <w:r w:rsidRPr="007C7D52">
        <w:rPr>
          <w:rFonts w:ascii="Arial" w:hAnsi="Arial" w:cs="Arial"/>
          <w:color w:val="000000" w:themeColor="text1"/>
          <w:sz w:val="24"/>
          <w:szCs w:val="24"/>
        </w:rPr>
        <w:t xml:space="preserve"> para emitir una sentencia condenatoria en contra del procesado. </w:t>
      </w:r>
    </w:p>
    <w:p w14:paraId="140BAC42" w14:textId="77777777" w:rsidR="00E86EC5" w:rsidRPr="007C7D52" w:rsidRDefault="00E86EC5" w:rsidP="007C7D52">
      <w:pPr>
        <w:pStyle w:val="Sinespaciado"/>
        <w:spacing w:line="276" w:lineRule="auto"/>
        <w:rPr>
          <w:rFonts w:ascii="Arial" w:hAnsi="Arial" w:cs="Arial"/>
          <w:color w:val="000000" w:themeColor="text1"/>
          <w:sz w:val="24"/>
          <w:szCs w:val="24"/>
          <w:highlight w:val="yellow"/>
        </w:rPr>
      </w:pPr>
    </w:p>
    <w:p w14:paraId="1EDC2942" w14:textId="33542029" w:rsidR="00E86EC5" w:rsidRPr="007C7D52" w:rsidRDefault="00E86EC5" w:rsidP="007C7D52">
      <w:pPr>
        <w:pStyle w:val="Sinespaciado"/>
        <w:spacing w:line="276" w:lineRule="auto"/>
        <w:rPr>
          <w:rFonts w:ascii="Arial" w:hAnsi="Arial" w:cs="Arial"/>
          <w:color w:val="000000" w:themeColor="text1"/>
          <w:sz w:val="24"/>
          <w:szCs w:val="24"/>
        </w:rPr>
      </w:pPr>
      <w:r w:rsidRPr="007C7D52">
        <w:rPr>
          <w:rFonts w:ascii="Arial" w:hAnsi="Arial" w:cs="Arial"/>
          <w:color w:val="000000" w:themeColor="text1"/>
          <w:sz w:val="24"/>
          <w:szCs w:val="24"/>
        </w:rPr>
        <w:t>En consecuencia</w:t>
      </w:r>
      <w:r w:rsidR="00EB41BC" w:rsidRPr="007C7D52">
        <w:rPr>
          <w:rFonts w:ascii="Arial" w:hAnsi="Arial" w:cs="Arial"/>
          <w:color w:val="000000" w:themeColor="text1"/>
          <w:sz w:val="24"/>
          <w:szCs w:val="24"/>
        </w:rPr>
        <w:t>,</w:t>
      </w:r>
      <w:r w:rsidRPr="007C7D52">
        <w:rPr>
          <w:rFonts w:ascii="Arial" w:hAnsi="Arial" w:cs="Arial"/>
          <w:color w:val="000000" w:themeColor="text1"/>
          <w:sz w:val="24"/>
          <w:szCs w:val="24"/>
        </w:rPr>
        <w:t xml:space="preserve"> la Sala Penal del Tribunal Superior del Distrito Judicial de Pereira, administrando justicia en nombre de la República y por autoridad de la ley,</w:t>
      </w:r>
    </w:p>
    <w:p w14:paraId="4888633E" w14:textId="77777777" w:rsidR="00EB41BC" w:rsidRPr="007C7D52" w:rsidRDefault="00EB41BC" w:rsidP="007C7D52">
      <w:pPr>
        <w:pStyle w:val="Sinespaciado"/>
        <w:spacing w:line="276" w:lineRule="auto"/>
        <w:rPr>
          <w:rFonts w:ascii="Arial" w:hAnsi="Arial" w:cs="Arial"/>
          <w:color w:val="000000" w:themeColor="text1"/>
          <w:sz w:val="24"/>
          <w:szCs w:val="24"/>
          <w:highlight w:val="yellow"/>
        </w:rPr>
      </w:pPr>
    </w:p>
    <w:p w14:paraId="2C92D523" w14:textId="77777777" w:rsidR="00E86EC5" w:rsidRPr="00AB4A95" w:rsidRDefault="00E86EC5" w:rsidP="007C7D52">
      <w:pPr>
        <w:pStyle w:val="Sinespaciado"/>
        <w:spacing w:line="276" w:lineRule="auto"/>
        <w:jc w:val="center"/>
        <w:rPr>
          <w:rFonts w:ascii="Arial" w:hAnsi="Arial" w:cs="Arial"/>
          <w:b/>
          <w:color w:val="000000" w:themeColor="text1"/>
          <w:sz w:val="24"/>
          <w:szCs w:val="24"/>
        </w:rPr>
      </w:pPr>
      <w:r w:rsidRPr="00AB4A95">
        <w:rPr>
          <w:rFonts w:ascii="Arial" w:hAnsi="Arial" w:cs="Arial"/>
          <w:b/>
          <w:color w:val="000000" w:themeColor="text1"/>
          <w:sz w:val="24"/>
          <w:szCs w:val="24"/>
        </w:rPr>
        <w:t>RESUELVE</w:t>
      </w:r>
    </w:p>
    <w:p w14:paraId="7CBC480F" w14:textId="77777777" w:rsidR="00DE6D15" w:rsidRPr="007C7D52" w:rsidRDefault="00DE6D15" w:rsidP="007C7D52">
      <w:pPr>
        <w:pStyle w:val="Sinespaciado"/>
        <w:spacing w:line="276" w:lineRule="auto"/>
        <w:jc w:val="center"/>
        <w:rPr>
          <w:rFonts w:ascii="Arial" w:hAnsi="Arial" w:cs="Arial"/>
          <w:color w:val="000000" w:themeColor="text1"/>
          <w:sz w:val="24"/>
          <w:szCs w:val="24"/>
        </w:rPr>
      </w:pPr>
    </w:p>
    <w:p w14:paraId="180767E0" w14:textId="1AF5F79E" w:rsidR="00E86EC5" w:rsidRPr="007C7D52" w:rsidRDefault="00E86EC5" w:rsidP="007C7D52">
      <w:pPr>
        <w:pStyle w:val="Sinespaciado"/>
        <w:spacing w:line="276" w:lineRule="auto"/>
        <w:rPr>
          <w:rFonts w:ascii="Arial" w:hAnsi="Arial" w:cs="Arial"/>
          <w:color w:val="000000" w:themeColor="text1"/>
          <w:sz w:val="24"/>
          <w:szCs w:val="24"/>
        </w:rPr>
      </w:pPr>
      <w:r w:rsidRPr="00AB4A95">
        <w:rPr>
          <w:rFonts w:ascii="Arial" w:hAnsi="Arial" w:cs="Arial"/>
          <w:b/>
          <w:color w:val="000000" w:themeColor="text1"/>
          <w:sz w:val="24"/>
          <w:szCs w:val="24"/>
        </w:rPr>
        <w:t>PRIMERO: CONFIRMAR</w:t>
      </w:r>
      <w:r w:rsidRPr="007C7D52">
        <w:rPr>
          <w:rFonts w:ascii="Arial" w:hAnsi="Arial" w:cs="Arial"/>
          <w:color w:val="000000" w:themeColor="text1"/>
          <w:sz w:val="24"/>
          <w:szCs w:val="24"/>
        </w:rPr>
        <w:t xml:space="preserve"> la sentencia proferida por el Juzgado </w:t>
      </w:r>
      <w:r w:rsidR="00EB41BC" w:rsidRPr="007C7D52">
        <w:rPr>
          <w:rFonts w:ascii="Arial" w:hAnsi="Arial" w:cs="Arial"/>
          <w:color w:val="000000" w:themeColor="text1"/>
          <w:sz w:val="24"/>
          <w:szCs w:val="24"/>
        </w:rPr>
        <w:t>Tercero Penal Municipal con Función de Conocimiento de Pereira en lo que</w:t>
      </w:r>
      <w:r w:rsidRPr="007C7D52">
        <w:rPr>
          <w:rFonts w:ascii="Arial" w:hAnsi="Arial" w:cs="Arial"/>
          <w:color w:val="000000" w:themeColor="text1"/>
          <w:sz w:val="24"/>
          <w:szCs w:val="24"/>
        </w:rPr>
        <w:t xml:space="preserve"> fue objeto de impugnación.  </w:t>
      </w:r>
    </w:p>
    <w:p w14:paraId="6F28ACC7" w14:textId="77777777" w:rsidR="00E86EC5" w:rsidRPr="007C7D52" w:rsidRDefault="00E86EC5" w:rsidP="007C7D52">
      <w:pPr>
        <w:pStyle w:val="Sinespaciado"/>
        <w:spacing w:line="276" w:lineRule="auto"/>
        <w:rPr>
          <w:rFonts w:ascii="Arial" w:hAnsi="Arial" w:cs="Arial"/>
          <w:color w:val="000000" w:themeColor="text1"/>
          <w:sz w:val="24"/>
          <w:szCs w:val="24"/>
        </w:rPr>
      </w:pPr>
    </w:p>
    <w:p w14:paraId="0679352C" w14:textId="00762828" w:rsidR="00E86EC5" w:rsidRPr="007C7D52" w:rsidRDefault="00E86EC5" w:rsidP="007C7D52">
      <w:pPr>
        <w:pStyle w:val="Sinespaciado"/>
        <w:spacing w:line="276" w:lineRule="auto"/>
        <w:rPr>
          <w:rFonts w:ascii="Arial" w:hAnsi="Arial" w:cs="Arial"/>
          <w:color w:val="000000" w:themeColor="text1"/>
          <w:sz w:val="24"/>
          <w:szCs w:val="24"/>
        </w:rPr>
      </w:pPr>
      <w:r w:rsidRPr="00AB4A95">
        <w:rPr>
          <w:rFonts w:ascii="Arial" w:hAnsi="Arial" w:cs="Arial"/>
          <w:b/>
          <w:color w:val="000000" w:themeColor="text1"/>
          <w:sz w:val="24"/>
          <w:szCs w:val="24"/>
        </w:rPr>
        <w:t>SEGUNDO:</w:t>
      </w:r>
      <w:r w:rsidRPr="007C7D52">
        <w:rPr>
          <w:rFonts w:ascii="Arial" w:hAnsi="Arial" w:cs="Arial"/>
          <w:color w:val="000000" w:themeColor="text1"/>
          <w:sz w:val="24"/>
          <w:szCs w:val="24"/>
        </w:rPr>
        <w:t xml:space="preserve"> Esta decisión contra </w:t>
      </w:r>
      <w:r w:rsidR="00DE6D15" w:rsidRPr="007C7D52">
        <w:rPr>
          <w:rFonts w:ascii="Arial" w:hAnsi="Arial" w:cs="Arial"/>
          <w:color w:val="000000" w:themeColor="text1"/>
          <w:sz w:val="24"/>
          <w:szCs w:val="24"/>
        </w:rPr>
        <w:t>la presente decisión</w:t>
      </w:r>
      <w:r w:rsidRPr="007C7D52">
        <w:rPr>
          <w:rFonts w:ascii="Arial" w:hAnsi="Arial" w:cs="Arial"/>
          <w:color w:val="000000" w:themeColor="text1"/>
          <w:sz w:val="24"/>
          <w:szCs w:val="24"/>
        </w:rPr>
        <w:t xml:space="preserve"> procede el recurso extraordinario de casación.</w:t>
      </w:r>
    </w:p>
    <w:p w14:paraId="4FEF3F67" w14:textId="77777777" w:rsidR="00DE6D15" w:rsidRPr="007C7D52" w:rsidRDefault="00DE6D15" w:rsidP="007C7D52">
      <w:pPr>
        <w:pStyle w:val="Sinespaciado"/>
        <w:spacing w:line="276" w:lineRule="auto"/>
        <w:rPr>
          <w:rFonts w:ascii="Arial" w:hAnsi="Arial" w:cs="Arial"/>
          <w:color w:val="000000" w:themeColor="text1"/>
          <w:sz w:val="24"/>
          <w:szCs w:val="24"/>
        </w:rPr>
      </w:pPr>
    </w:p>
    <w:p w14:paraId="28602717" w14:textId="18E219CC" w:rsidR="00DE6D15" w:rsidRPr="007C7D52" w:rsidRDefault="00DE6D15" w:rsidP="007C7D52">
      <w:pPr>
        <w:pStyle w:val="Sinespaciado"/>
        <w:spacing w:line="276" w:lineRule="auto"/>
        <w:rPr>
          <w:rFonts w:ascii="Arial" w:hAnsi="Arial" w:cs="Arial"/>
          <w:color w:val="000000" w:themeColor="text1"/>
          <w:sz w:val="24"/>
          <w:szCs w:val="24"/>
        </w:rPr>
      </w:pPr>
      <w:r w:rsidRPr="00AB4A95">
        <w:rPr>
          <w:rFonts w:ascii="Arial" w:hAnsi="Arial" w:cs="Arial"/>
          <w:b/>
          <w:color w:val="000000" w:themeColor="text1"/>
          <w:sz w:val="24"/>
          <w:szCs w:val="24"/>
        </w:rPr>
        <w:t>TERCERO: DISPONER</w:t>
      </w:r>
      <w:r w:rsidRPr="007C7D52">
        <w:rPr>
          <w:rFonts w:ascii="Arial" w:hAnsi="Arial" w:cs="Arial"/>
          <w:color w:val="000000" w:themeColor="text1"/>
          <w:sz w:val="24"/>
          <w:szCs w:val="24"/>
        </w:rPr>
        <w:t xml:space="preserve"> que en atención a lo dispuesto por el Consejo Superior de la Judicatura en el artículo 4º del Acuerdo PCSJA20-11518 del 16 de marzo de 2020 y en la Circular CSJRIC20-75 expedida por el Consejo Seccional de la Judicatura de Risaralda, esta decisión se le notificará por la Secretaría de esta Sala vía correo electrónico a las partes e intervinientes.</w:t>
      </w:r>
    </w:p>
    <w:p w14:paraId="6CD3026A" w14:textId="77777777" w:rsidR="00E86EC5" w:rsidRPr="007C7D52" w:rsidRDefault="00E86EC5" w:rsidP="007C7D52">
      <w:pPr>
        <w:pStyle w:val="Sinespaciado"/>
        <w:spacing w:line="276" w:lineRule="auto"/>
        <w:jc w:val="center"/>
        <w:rPr>
          <w:rFonts w:ascii="Arial" w:hAnsi="Arial" w:cs="Arial"/>
          <w:color w:val="000000" w:themeColor="text1"/>
          <w:sz w:val="24"/>
          <w:szCs w:val="24"/>
        </w:rPr>
      </w:pPr>
    </w:p>
    <w:p w14:paraId="7610816F" w14:textId="77777777" w:rsidR="00E86EC5" w:rsidRPr="007C7D52" w:rsidRDefault="00E86EC5" w:rsidP="007C7D52">
      <w:pPr>
        <w:pStyle w:val="Sinespaciado"/>
        <w:spacing w:line="276" w:lineRule="auto"/>
        <w:jc w:val="center"/>
        <w:rPr>
          <w:rFonts w:ascii="Arial" w:hAnsi="Arial" w:cs="Arial"/>
          <w:color w:val="000000" w:themeColor="text1"/>
          <w:sz w:val="24"/>
          <w:szCs w:val="24"/>
        </w:rPr>
      </w:pPr>
      <w:r w:rsidRPr="007C7D52">
        <w:rPr>
          <w:rFonts w:ascii="Arial" w:hAnsi="Arial" w:cs="Arial"/>
          <w:color w:val="000000" w:themeColor="text1"/>
          <w:sz w:val="24"/>
          <w:szCs w:val="24"/>
        </w:rPr>
        <w:t>NOTIFÍQUESE Y CÚMPLASE</w:t>
      </w:r>
    </w:p>
    <w:p w14:paraId="3D61A3CB" w14:textId="77777777" w:rsidR="00AB4A95" w:rsidRPr="00AB4A95" w:rsidRDefault="00AB4A95" w:rsidP="00AB4A95">
      <w:pPr>
        <w:spacing w:after="0"/>
        <w:jc w:val="center"/>
        <w:rPr>
          <w:rFonts w:ascii="Arial" w:eastAsia="Times New Roman" w:hAnsi="Arial" w:cs="Arial"/>
          <w:b/>
          <w:spacing w:val="-2"/>
          <w:sz w:val="24"/>
          <w:szCs w:val="24"/>
        </w:rPr>
      </w:pPr>
    </w:p>
    <w:p w14:paraId="65D58187" w14:textId="77777777" w:rsidR="00AB4A95" w:rsidRPr="00AB4A95" w:rsidRDefault="00AB4A95" w:rsidP="00AB4A95">
      <w:pPr>
        <w:spacing w:after="0"/>
        <w:jc w:val="center"/>
        <w:rPr>
          <w:rFonts w:ascii="Arial" w:eastAsia="Times New Roman" w:hAnsi="Arial" w:cs="Arial"/>
          <w:b/>
          <w:spacing w:val="-2"/>
          <w:sz w:val="24"/>
          <w:szCs w:val="24"/>
        </w:rPr>
      </w:pPr>
    </w:p>
    <w:p w14:paraId="4AD70FA1" w14:textId="77777777" w:rsidR="00AB4A95" w:rsidRPr="00AB4A95" w:rsidRDefault="00AB4A95" w:rsidP="00AB4A95">
      <w:pPr>
        <w:spacing w:after="0"/>
        <w:jc w:val="center"/>
        <w:rPr>
          <w:rFonts w:ascii="Arial" w:eastAsia="Times New Roman" w:hAnsi="Arial" w:cs="Arial"/>
          <w:b/>
          <w:spacing w:val="-2"/>
          <w:sz w:val="24"/>
          <w:szCs w:val="24"/>
        </w:rPr>
      </w:pPr>
    </w:p>
    <w:p w14:paraId="377F696F" w14:textId="77777777" w:rsidR="00AB4A95" w:rsidRPr="00AB4A95" w:rsidRDefault="00AB4A95" w:rsidP="00AB4A95">
      <w:pPr>
        <w:spacing w:after="0"/>
        <w:jc w:val="center"/>
        <w:rPr>
          <w:rFonts w:ascii="Arial" w:eastAsia="Times New Roman" w:hAnsi="Arial" w:cs="Arial"/>
          <w:b/>
          <w:spacing w:val="-2"/>
          <w:sz w:val="24"/>
          <w:szCs w:val="24"/>
        </w:rPr>
      </w:pPr>
      <w:r w:rsidRPr="00AB4A95">
        <w:rPr>
          <w:rFonts w:ascii="Arial" w:eastAsia="Times New Roman" w:hAnsi="Arial" w:cs="Arial"/>
          <w:b/>
          <w:spacing w:val="-2"/>
          <w:sz w:val="24"/>
          <w:szCs w:val="24"/>
        </w:rPr>
        <w:t>JAIRO ERNESTO ESCOBAR SANZ</w:t>
      </w:r>
    </w:p>
    <w:p w14:paraId="2DFC87EA" w14:textId="77777777" w:rsidR="00AB4A95" w:rsidRPr="00AB4A95" w:rsidRDefault="00AB4A95" w:rsidP="00AB4A95">
      <w:pPr>
        <w:spacing w:after="0"/>
        <w:jc w:val="center"/>
        <w:rPr>
          <w:rFonts w:ascii="Arial" w:eastAsia="Times New Roman" w:hAnsi="Arial" w:cs="Arial"/>
          <w:spacing w:val="-2"/>
          <w:sz w:val="24"/>
          <w:szCs w:val="24"/>
        </w:rPr>
      </w:pPr>
      <w:r w:rsidRPr="00AB4A95">
        <w:rPr>
          <w:rFonts w:ascii="Arial" w:eastAsia="Times New Roman" w:hAnsi="Arial" w:cs="Arial"/>
          <w:spacing w:val="-2"/>
          <w:sz w:val="24"/>
          <w:szCs w:val="24"/>
        </w:rPr>
        <w:t>Magistrado</w:t>
      </w:r>
    </w:p>
    <w:p w14:paraId="4BF6E583" w14:textId="77777777" w:rsidR="00AB4A95" w:rsidRPr="00AB4A95" w:rsidRDefault="00AB4A95" w:rsidP="00AB4A95">
      <w:pPr>
        <w:spacing w:after="0"/>
        <w:jc w:val="center"/>
        <w:rPr>
          <w:rFonts w:ascii="Arial" w:eastAsia="Times New Roman" w:hAnsi="Arial" w:cs="Arial"/>
          <w:b/>
          <w:spacing w:val="-2"/>
          <w:sz w:val="24"/>
          <w:szCs w:val="24"/>
        </w:rPr>
      </w:pPr>
    </w:p>
    <w:p w14:paraId="59CFB3B2" w14:textId="77777777" w:rsidR="00AB4A95" w:rsidRPr="00AB4A95" w:rsidRDefault="00AB4A95" w:rsidP="00AB4A95">
      <w:pPr>
        <w:spacing w:after="0"/>
        <w:jc w:val="center"/>
        <w:rPr>
          <w:rFonts w:ascii="Arial" w:eastAsia="Times New Roman" w:hAnsi="Arial" w:cs="Arial"/>
          <w:b/>
          <w:spacing w:val="-2"/>
          <w:sz w:val="24"/>
          <w:szCs w:val="24"/>
        </w:rPr>
      </w:pPr>
    </w:p>
    <w:p w14:paraId="102D9D17" w14:textId="77777777" w:rsidR="00AB4A95" w:rsidRPr="00AB4A95" w:rsidRDefault="00AB4A95" w:rsidP="00AB4A95">
      <w:pPr>
        <w:spacing w:after="0"/>
        <w:jc w:val="center"/>
        <w:rPr>
          <w:rFonts w:ascii="Arial" w:eastAsia="Times New Roman" w:hAnsi="Arial" w:cs="Arial"/>
          <w:b/>
          <w:spacing w:val="-2"/>
          <w:sz w:val="24"/>
          <w:szCs w:val="24"/>
        </w:rPr>
      </w:pPr>
    </w:p>
    <w:p w14:paraId="40F044A3" w14:textId="77777777" w:rsidR="00AB4A95" w:rsidRPr="00AB4A95" w:rsidRDefault="00AB4A95" w:rsidP="00AB4A95">
      <w:pPr>
        <w:spacing w:after="0"/>
        <w:jc w:val="center"/>
        <w:rPr>
          <w:rFonts w:ascii="Arial" w:eastAsia="Times New Roman" w:hAnsi="Arial" w:cs="Arial"/>
          <w:b/>
          <w:spacing w:val="-2"/>
          <w:sz w:val="24"/>
          <w:szCs w:val="24"/>
        </w:rPr>
      </w:pPr>
      <w:r w:rsidRPr="00AB4A95">
        <w:rPr>
          <w:rFonts w:ascii="Arial" w:eastAsia="Times New Roman" w:hAnsi="Arial" w:cs="Arial"/>
          <w:b/>
          <w:spacing w:val="-2"/>
          <w:sz w:val="24"/>
          <w:szCs w:val="24"/>
        </w:rPr>
        <w:t xml:space="preserve">MANUEL </w:t>
      </w:r>
      <w:proofErr w:type="spellStart"/>
      <w:r w:rsidRPr="00AB4A95">
        <w:rPr>
          <w:rFonts w:ascii="Arial" w:eastAsia="Times New Roman" w:hAnsi="Arial" w:cs="Arial"/>
          <w:b/>
          <w:spacing w:val="-2"/>
          <w:sz w:val="24"/>
          <w:szCs w:val="24"/>
        </w:rPr>
        <w:t>YARZAGARAY</w:t>
      </w:r>
      <w:proofErr w:type="spellEnd"/>
      <w:r w:rsidRPr="00AB4A95">
        <w:rPr>
          <w:rFonts w:ascii="Arial" w:eastAsia="Times New Roman" w:hAnsi="Arial" w:cs="Arial"/>
          <w:b/>
          <w:spacing w:val="-2"/>
          <w:sz w:val="24"/>
          <w:szCs w:val="24"/>
        </w:rPr>
        <w:t xml:space="preserve"> BANDERA</w:t>
      </w:r>
    </w:p>
    <w:p w14:paraId="5C85ED6A" w14:textId="77777777" w:rsidR="00AB4A95" w:rsidRPr="00AB4A95" w:rsidRDefault="00AB4A95" w:rsidP="00AB4A95">
      <w:pPr>
        <w:spacing w:after="0"/>
        <w:jc w:val="center"/>
        <w:rPr>
          <w:rFonts w:ascii="Arial" w:eastAsia="Times New Roman" w:hAnsi="Arial" w:cs="Arial"/>
          <w:spacing w:val="-2"/>
          <w:sz w:val="24"/>
          <w:szCs w:val="24"/>
        </w:rPr>
      </w:pPr>
      <w:r w:rsidRPr="00AB4A95">
        <w:rPr>
          <w:rFonts w:ascii="Arial" w:eastAsia="Times New Roman" w:hAnsi="Arial" w:cs="Arial"/>
          <w:spacing w:val="-2"/>
          <w:sz w:val="24"/>
          <w:szCs w:val="24"/>
        </w:rPr>
        <w:t>Magistrado</w:t>
      </w:r>
    </w:p>
    <w:p w14:paraId="18F1F14C" w14:textId="77777777" w:rsidR="00AB4A95" w:rsidRPr="00AB4A95" w:rsidRDefault="00AB4A95" w:rsidP="00AB4A95">
      <w:pPr>
        <w:spacing w:after="0"/>
        <w:jc w:val="center"/>
        <w:rPr>
          <w:rFonts w:ascii="Arial" w:eastAsia="Times New Roman" w:hAnsi="Arial" w:cs="Arial"/>
          <w:b/>
          <w:spacing w:val="-2"/>
          <w:sz w:val="24"/>
          <w:szCs w:val="24"/>
        </w:rPr>
      </w:pPr>
    </w:p>
    <w:p w14:paraId="14C2B8C5" w14:textId="77777777" w:rsidR="00AB4A95" w:rsidRPr="00AB4A95" w:rsidRDefault="00AB4A95" w:rsidP="00AB4A95">
      <w:pPr>
        <w:spacing w:after="0"/>
        <w:jc w:val="center"/>
        <w:rPr>
          <w:rFonts w:ascii="Arial" w:eastAsia="Times New Roman" w:hAnsi="Arial" w:cs="Arial"/>
          <w:b/>
          <w:spacing w:val="-2"/>
          <w:sz w:val="24"/>
          <w:szCs w:val="24"/>
        </w:rPr>
      </w:pPr>
    </w:p>
    <w:p w14:paraId="0D370DF9" w14:textId="77777777" w:rsidR="00AB4A95" w:rsidRPr="00AB4A95" w:rsidRDefault="00AB4A95" w:rsidP="00AB4A95">
      <w:pPr>
        <w:spacing w:after="0"/>
        <w:jc w:val="center"/>
        <w:rPr>
          <w:rFonts w:ascii="Arial" w:eastAsia="Times New Roman" w:hAnsi="Arial" w:cs="Arial"/>
          <w:b/>
          <w:spacing w:val="-2"/>
          <w:sz w:val="24"/>
          <w:szCs w:val="24"/>
        </w:rPr>
      </w:pPr>
    </w:p>
    <w:p w14:paraId="141FC9F9" w14:textId="77777777" w:rsidR="00AB4A95" w:rsidRPr="00AB4A95" w:rsidRDefault="00AB4A95" w:rsidP="00AB4A95">
      <w:pPr>
        <w:spacing w:after="0"/>
        <w:jc w:val="center"/>
        <w:rPr>
          <w:rFonts w:ascii="Arial" w:eastAsia="Times New Roman" w:hAnsi="Arial" w:cs="Arial"/>
          <w:b/>
          <w:spacing w:val="-2"/>
          <w:sz w:val="24"/>
          <w:szCs w:val="24"/>
        </w:rPr>
      </w:pPr>
      <w:r w:rsidRPr="00AB4A95">
        <w:rPr>
          <w:rFonts w:ascii="Arial" w:eastAsia="Times New Roman" w:hAnsi="Arial" w:cs="Arial"/>
          <w:b/>
          <w:spacing w:val="-2"/>
          <w:sz w:val="24"/>
          <w:szCs w:val="24"/>
        </w:rPr>
        <w:t>JORGE ARTURO CASTAÑO DUQUE</w:t>
      </w:r>
    </w:p>
    <w:p w14:paraId="151B30A9" w14:textId="26695081" w:rsidR="00E86EC5" w:rsidRPr="00AB4A95" w:rsidRDefault="00AB4A95" w:rsidP="00AB4A95">
      <w:pPr>
        <w:tabs>
          <w:tab w:val="left" w:pos="8789"/>
        </w:tabs>
        <w:spacing w:after="0"/>
        <w:ind w:right="51"/>
        <w:jc w:val="center"/>
        <w:rPr>
          <w:rFonts w:ascii="Arial" w:eastAsia="Times New Roman" w:hAnsi="Arial" w:cs="Arial"/>
          <w:bCs/>
          <w:spacing w:val="-2"/>
          <w:sz w:val="24"/>
          <w:szCs w:val="24"/>
          <w:lang w:eastAsia="es-ES"/>
        </w:rPr>
      </w:pPr>
      <w:r w:rsidRPr="00AB4A95">
        <w:rPr>
          <w:rFonts w:ascii="Arial" w:eastAsia="Times New Roman" w:hAnsi="Arial" w:cs="Arial"/>
          <w:spacing w:val="-2"/>
          <w:sz w:val="24"/>
          <w:szCs w:val="24"/>
        </w:rPr>
        <w:t>Magistrado</w:t>
      </w:r>
    </w:p>
    <w:sectPr w:rsidR="00E86EC5" w:rsidRPr="00AB4A95" w:rsidSect="00CF69B3">
      <w:headerReference w:type="default" r:id="rId10"/>
      <w:footerReference w:type="default" r:id="rId11"/>
      <w:pgSz w:w="12240" w:h="18720"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00CDE" w14:textId="77777777" w:rsidR="00461134" w:rsidRDefault="00461134" w:rsidP="007112A1">
      <w:pPr>
        <w:spacing w:after="0" w:line="240" w:lineRule="auto"/>
      </w:pPr>
      <w:r>
        <w:separator/>
      </w:r>
    </w:p>
  </w:endnote>
  <w:endnote w:type="continuationSeparator" w:id="0">
    <w:p w14:paraId="17D90149" w14:textId="77777777" w:rsidR="00461134" w:rsidRDefault="00461134" w:rsidP="0071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572578287"/>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63E15988" w14:textId="3FE8C462" w:rsidR="005206AB" w:rsidRPr="00AB4A95" w:rsidRDefault="005206AB">
            <w:pPr>
              <w:pStyle w:val="Piedepgina"/>
              <w:rPr>
                <w:sz w:val="20"/>
              </w:rPr>
            </w:pPr>
            <w:r w:rsidRPr="00AB4A95">
              <w:rPr>
                <w:rFonts w:ascii="Arial" w:hAnsi="Arial" w:cs="Arial"/>
                <w:sz w:val="18"/>
                <w:szCs w:val="20"/>
                <w:lang w:val="es-ES"/>
              </w:rPr>
              <w:t xml:space="preserve">Página </w:t>
            </w:r>
            <w:r w:rsidRPr="00AB4A95">
              <w:rPr>
                <w:rFonts w:ascii="Arial" w:hAnsi="Arial" w:cs="Arial"/>
                <w:bCs/>
                <w:sz w:val="18"/>
                <w:szCs w:val="20"/>
              </w:rPr>
              <w:fldChar w:fldCharType="begin"/>
            </w:r>
            <w:r w:rsidRPr="00AB4A95">
              <w:rPr>
                <w:rFonts w:ascii="Arial" w:hAnsi="Arial" w:cs="Arial"/>
                <w:bCs/>
                <w:sz w:val="18"/>
                <w:szCs w:val="20"/>
              </w:rPr>
              <w:instrText>PAGE</w:instrText>
            </w:r>
            <w:r w:rsidRPr="00AB4A95">
              <w:rPr>
                <w:rFonts w:ascii="Arial" w:hAnsi="Arial" w:cs="Arial"/>
                <w:bCs/>
                <w:sz w:val="18"/>
                <w:szCs w:val="20"/>
              </w:rPr>
              <w:fldChar w:fldCharType="separate"/>
            </w:r>
            <w:r w:rsidR="00CF69B3">
              <w:rPr>
                <w:rFonts w:ascii="Arial" w:hAnsi="Arial" w:cs="Arial"/>
                <w:bCs/>
                <w:noProof/>
                <w:sz w:val="18"/>
                <w:szCs w:val="20"/>
              </w:rPr>
              <w:t>12</w:t>
            </w:r>
            <w:r w:rsidRPr="00AB4A95">
              <w:rPr>
                <w:rFonts w:ascii="Arial" w:hAnsi="Arial" w:cs="Arial"/>
                <w:bCs/>
                <w:sz w:val="18"/>
                <w:szCs w:val="20"/>
              </w:rPr>
              <w:fldChar w:fldCharType="end"/>
            </w:r>
            <w:r w:rsidRPr="00AB4A95">
              <w:rPr>
                <w:rFonts w:ascii="Arial" w:hAnsi="Arial" w:cs="Arial"/>
                <w:sz w:val="18"/>
                <w:szCs w:val="20"/>
                <w:lang w:val="es-ES"/>
              </w:rPr>
              <w:t xml:space="preserve"> de </w:t>
            </w:r>
            <w:r w:rsidRPr="00AB4A95">
              <w:rPr>
                <w:rFonts w:ascii="Arial" w:hAnsi="Arial" w:cs="Arial"/>
                <w:bCs/>
                <w:sz w:val="18"/>
                <w:szCs w:val="20"/>
              </w:rPr>
              <w:fldChar w:fldCharType="begin"/>
            </w:r>
            <w:r w:rsidRPr="00AB4A95">
              <w:rPr>
                <w:rFonts w:ascii="Arial" w:hAnsi="Arial" w:cs="Arial"/>
                <w:bCs/>
                <w:sz w:val="18"/>
                <w:szCs w:val="20"/>
              </w:rPr>
              <w:instrText>NUMPAGES</w:instrText>
            </w:r>
            <w:r w:rsidRPr="00AB4A95">
              <w:rPr>
                <w:rFonts w:ascii="Arial" w:hAnsi="Arial" w:cs="Arial"/>
                <w:bCs/>
                <w:sz w:val="18"/>
                <w:szCs w:val="20"/>
              </w:rPr>
              <w:fldChar w:fldCharType="separate"/>
            </w:r>
            <w:r w:rsidR="00CF69B3">
              <w:rPr>
                <w:rFonts w:ascii="Arial" w:hAnsi="Arial" w:cs="Arial"/>
                <w:bCs/>
                <w:noProof/>
                <w:sz w:val="18"/>
                <w:szCs w:val="20"/>
              </w:rPr>
              <w:t>14</w:t>
            </w:r>
            <w:r w:rsidRPr="00AB4A95">
              <w:rPr>
                <w:rFonts w:ascii="Arial" w:hAnsi="Arial" w:cs="Arial"/>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F5124" w14:textId="77777777" w:rsidR="00461134" w:rsidRDefault="00461134" w:rsidP="007112A1">
      <w:pPr>
        <w:spacing w:after="0" w:line="240" w:lineRule="auto"/>
      </w:pPr>
      <w:r>
        <w:separator/>
      </w:r>
    </w:p>
  </w:footnote>
  <w:footnote w:type="continuationSeparator" w:id="0">
    <w:p w14:paraId="2ED3E8CB" w14:textId="77777777" w:rsidR="00461134" w:rsidRDefault="00461134" w:rsidP="007112A1">
      <w:pPr>
        <w:spacing w:after="0" w:line="240" w:lineRule="auto"/>
      </w:pPr>
      <w:r>
        <w:continuationSeparator/>
      </w:r>
    </w:p>
  </w:footnote>
  <w:footnote w:id="1">
    <w:p w14:paraId="4F268E06" w14:textId="77777777" w:rsidR="005206AB" w:rsidRPr="00AB4A95" w:rsidRDefault="005206AB" w:rsidP="00AB4A95">
      <w:pPr>
        <w:pStyle w:val="Textonotapie"/>
        <w:jc w:val="both"/>
        <w:rPr>
          <w:rFonts w:ascii="Arial" w:hAnsi="Arial" w:cs="Arial"/>
          <w:sz w:val="18"/>
          <w:szCs w:val="16"/>
        </w:rPr>
      </w:pPr>
      <w:r w:rsidRPr="00AB4A95">
        <w:rPr>
          <w:rFonts w:ascii="Arial" w:hAnsi="Arial" w:cs="Arial"/>
          <w:sz w:val="18"/>
          <w:szCs w:val="16"/>
          <w:vertAlign w:val="superscript"/>
        </w:rPr>
        <w:footnoteRef/>
      </w:r>
      <w:r w:rsidRPr="00AB4A95">
        <w:rPr>
          <w:rFonts w:ascii="Arial" w:hAnsi="Arial" w:cs="Arial"/>
          <w:sz w:val="18"/>
          <w:szCs w:val="16"/>
        </w:rPr>
        <w:t xml:space="preserve"> Corte Suprema de Justicia, Sala de Casación de Penal, proceso No.  21023 del 19 de enero de 2006.</w:t>
      </w:r>
    </w:p>
  </w:footnote>
  <w:footnote w:id="2">
    <w:p w14:paraId="152352BA" w14:textId="77777777" w:rsidR="005206AB" w:rsidRPr="00AB4A95" w:rsidRDefault="005206AB" w:rsidP="00AB4A95">
      <w:pPr>
        <w:pStyle w:val="Textonotapie"/>
        <w:jc w:val="both"/>
        <w:rPr>
          <w:rFonts w:ascii="Arial" w:hAnsi="Arial" w:cs="Arial"/>
          <w:sz w:val="18"/>
          <w:szCs w:val="16"/>
        </w:rPr>
      </w:pPr>
      <w:r w:rsidRPr="00AB4A95">
        <w:rPr>
          <w:rFonts w:ascii="Arial" w:hAnsi="Arial" w:cs="Arial"/>
          <w:sz w:val="18"/>
          <w:szCs w:val="16"/>
          <w:vertAlign w:val="superscript"/>
        </w:rPr>
        <w:footnoteRef/>
      </w:r>
      <w:r w:rsidRPr="00AB4A95">
        <w:rPr>
          <w:rFonts w:ascii="Arial" w:hAnsi="Arial" w:cs="Arial"/>
          <w:sz w:val="18"/>
          <w:szCs w:val="16"/>
        </w:rPr>
        <w:t xml:space="preserve"> Art. 44 Constitución Política de Colombia.</w:t>
      </w:r>
    </w:p>
  </w:footnote>
  <w:footnote w:id="3">
    <w:p w14:paraId="57B5949C" w14:textId="77777777" w:rsidR="005206AB" w:rsidRPr="0071693E" w:rsidRDefault="005206AB" w:rsidP="00AB4A95">
      <w:pPr>
        <w:pStyle w:val="Textonotapie"/>
        <w:jc w:val="both"/>
        <w:rPr>
          <w:rFonts w:ascii="Arial" w:hAnsi="Arial" w:cs="Arial"/>
          <w:sz w:val="16"/>
          <w:szCs w:val="16"/>
        </w:rPr>
      </w:pPr>
      <w:r w:rsidRPr="00AB4A95">
        <w:rPr>
          <w:rStyle w:val="Refdenotaalpie"/>
          <w:rFonts w:ascii="Arial" w:hAnsi="Arial" w:cs="Arial"/>
          <w:sz w:val="18"/>
          <w:szCs w:val="16"/>
        </w:rPr>
        <w:footnoteRef/>
      </w:r>
      <w:r w:rsidRPr="00AB4A95">
        <w:rPr>
          <w:rFonts w:ascii="Arial" w:hAnsi="Arial" w:cs="Arial"/>
          <w:sz w:val="18"/>
          <w:szCs w:val="16"/>
        </w:rPr>
        <w:t xml:space="preserve">Sentencia C- 237 de 1997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17A91" w14:textId="77777777" w:rsidR="005206AB" w:rsidRPr="00AB4A95" w:rsidRDefault="005206AB" w:rsidP="007112A1">
    <w:pPr>
      <w:pStyle w:val="Encabezado"/>
      <w:jc w:val="right"/>
      <w:rPr>
        <w:rFonts w:ascii="Arial" w:hAnsi="Arial" w:cs="Arial"/>
        <w:sz w:val="18"/>
        <w:szCs w:val="16"/>
      </w:rPr>
    </w:pPr>
    <w:r w:rsidRPr="00AB4A95">
      <w:rPr>
        <w:rFonts w:ascii="Arial" w:hAnsi="Arial" w:cs="Arial"/>
        <w:sz w:val="18"/>
        <w:szCs w:val="16"/>
      </w:rPr>
      <w:t>Radicado:</w:t>
    </w:r>
    <w:r w:rsidRPr="00AB4A95">
      <w:rPr>
        <w:sz w:val="24"/>
      </w:rPr>
      <w:t xml:space="preserve"> </w:t>
    </w:r>
    <w:r w:rsidRPr="00AB4A95">
      <w:rPr>
        <w:rFonts w:ascii="Arial" w:hAnsi="Arial" w:cs="Arial"/>
        <w:sz w:val="18"/>
        <w:szCs w:val="16"/>
      </w:rPr>
      <w:t>66001-60-00-036-2016-04629 01</w:t>
    </w:r>
  </w:p>
  <w:p w14:paraId="3657D309" w14:textId="6DAA56F7" w:rsidR="005206AB" w:rsidRPr="00AB4A95" w:rsidRDefault="005206AB" w:rsidP="007112A1">
    <w:pPr>
      <w:pStyle w:val="Encabezado"/>
      <w:jc w:val="right"/>
      <w:rPr>
        <w:rFonts w:ascii="Arial" w:hAnsi="Arial" w:cs="Arial"/>
        <w:sz w:val="18"/>
        <w:szCs w:val="16"/>
      </w:rPr>
    </w:pPr>
    <w:r w:rsidRPr="00AB4A95">
      <w:rPr>
        <w:rFonts w:ascii="Arial" w:hAnsi="Arial" w:cs="Arial"/>
        <w:sz w:val="18"/>
        <w:szCs w:val="16"/>
      </w:rPr>
      <w:t>Acusado:</w:t>
    </w:r>
    <w:r w:rsidRPr="00AB4A95">
      <w:rPr>
        <w:sz w:val="24"/>
      </w:rPr>
      <w:t xml:space="preserve"> </w:t>
    </w:r>
    <w:proofErr w:type="spellStart"/>
    <w:r w:rsidRPr="00AB4A95">
      <w:rPr>
        <w:rFonts w:ascii="Arial" w:hAnsi="Arial" w:cs="Arial"/>
        <w:sz w:val="18"/>
        <w:szCs w:val="16"/>
      </w:rPr>
      <w:t>CAGG</w:t>
    </w:r>
    <w:proofErr w:type="spellEnd"/>
  </w:p>
  <w:p w14:paraId="6247C93F" w14:textId="77777777" w:rsidR="005206AB" w:rsidRPr="00AB4A95" w:rsidRDefault="005206AB" w:rsidP="007112A1">
    <w:pPr>
      <w:pStyle w:val="Encabezado"/>
      <w:jc w:val="right"/>
      <w:rPr>
        <w:rFonts w:ascii="Arial" w:hAnsi="Arial" w:cs="Arial"/>
        <w:sz w:val="18"/>
        <w:szCs w:val="16"/>
      </w:rPr>
    </w:pPr>
    <w:r w:rsidRPr="00AB4A95">
      <w:rPr>
        <w:rFonts w:ascii="Arial" w:hAnsi="Arial" w:cs="Arial"/>
        <w:sz w:val="18"/>
        <w:szCs w:val="16"/>
      </w:rPr>
      <w:t>Delito: Inasistencia alimentaria</w:t>
    </w:r>
  </w:p>
  <w:p w14:paraId="67466775" w14:textId="5B042859" w:rsidR="005206AB" w:rsidRPr="00AB4A95" w:rsidRDefault="005206AB" w:rsidP="00AB4A95">
    <w:pPr>
      <w:pStyle w:val="Encabezado"/>
      <w:jc w:val="right"/>
      <w:rPr>
        <w:rFonts w:ascii="Arial" w:hAnsi="Arial" w:cs="Arial"/>
        <w:sz w:val="18"/>
        <w:szCs w:val="16"/>
      </w:rPr>
    </w:pPr>
    <w:r w:rsidRPr="00AB4A95">
      <w:rPr>
        <w:rFonts w:ascii="Arial" w:hAnsi="Arial" w:cs="Arial"/>
        <w:sz w:val="18"/>
        <w:szCs w:val="16"/>
      </w:rPr>
      <w:t>Asunto: Confirma sentencia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412C"/>
    <w:multiLevelType w:val="multilevel"/>
    <w:tmpl w:val="C75E15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A797B4E"/>
    <w:multiLevelType w:val="hybridMultilevel"/>
    <w:tmpl w:val="7736E4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BA4407"/>
    <w:multiLevelType w:val="hybridMultilevel"/>
    <w:tmpl w:val="034CBA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E4A15BA"/>
    <w:multiLevelType w:val="hybridMultilevel"/>
    <w:tmpl w:val="62E41A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59136EA"/>
    <w:multiLevelType w:val="hybridMultilevel"/>
    <w:tmpl w:val="B93A65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6066ECB"/>
    <w:multiLevelType w:val="hybridMultilevel"/>
    <w:tmpl w:val="440E1D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77E3D8B"/>
    <w:multiLevelType w:val="hybridMultilevel"/>
    <w:tmpl w:val="3EEE978A"/>
    <w:lvl w:ilvl="0" w:tplc="7B8C270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B166C2F"/>
    <w:multiLevelType w:val="hybridMultilevel"/>
    <w:tmpl w:val="2752EF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C3C1570"/>
    <w:multiLevelType w:val="hybridMultilevel"/>
    <w:tmpl w:val="1FF415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1E65C82"/>
    <w:multiLevelType w:val="hybridMultilevel"/>
    <w:tmpl w:val="6B481D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98F2A3E"/>
    <w:multiLevelType w:val="hybridMultilevel"/>
    <w:tmpl w:val="7144CC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F344DBA"/>
    <w:multiLevelType w:val="hybridMultilevel"/>
    <w:tmpl w:val="C45C7A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2"/>
  </w:num>
  <w:num w:numId="5">
    <w:abstractNumId w:val="10"/>
  </w:num>
  <w:num w:numId="6">
    <w:abstractNumId w:val="11"/>
  </w:num>
  <w:num w:numId="7">
    <w:abstractNumId w:val="6"/>
  </w:num>
  <w:num w:numId="8">
    <w:abstractNumId w:val="8"/>
  </w:num>
  <w:num w:numId="9">
    <w:abstractNumId w:val="7"/>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6C"/>
    <w:rsid w:val="00004396"/>
    <w:rsid w:val="00005305"/>
    <w:rsid w:val="00021CE3"/>
    <w:rsid w:val="000314C5"/>
    <w:rsid w:val="0003510B"/>
    <w:rsid w:val="00040696"/>
    <w:rsid w:val="00054500"/>
    <w:rsid w:val="0005703E"/>
    <w:rsid w:val="0005706A"/>
    <w:rsid w:val="000804B3"/>
    <w:rsid w:val="0008160F"/>
    <w:rsid w:val="00081BC3"/>
    <w:rsid w:val="0008219D"/>
    <w:rsid w:val="00083532"/>
    <w:rsid w:val="00084BF1"/>
    <w:rsid w:val="000875BB"/>
    <w:rsid w:val="000955FE"/>
    <w:rsid w:val="000A5AD0"/>
    <w:rsid w:val="000B19E8"/>
    <w:rsid w:val="000B57D5"/>
    <w:rsid w:val="000B59DA"/>
    <w:rsid w:val="000C2753"/>
    <w:rsid w:val="000C771A"/>
    <w:rsid w:val="000D10F3"/>
    <w:rsid w:val="000E2FBF"/>
    <w:rsid w:val="000E5B51"/>
    <w:rsid w:val="001066A3"/>
    <w:rsid w:val="00110CED"/>
    <w:rsid w:val="00111264"/>
    <w:rsid w:val="00111BEA"/>
    <w:rsid w:val="00131996"/>
    <w:rsid w:val="00137E1E"/>
    <w:rsid w:val="00140167"/>
    <w:rsid w:val="001410A8"/>
    <w:rsid w:val="00147612"/>
    <w:rsid w:val="00156108"/>
    <w:rsid w:val="00156F1A"/>
    <w:rsid w:val="00160438"/>
    <w:rsid w:val="001672B4"/>
    <w:rsid w:val="0017396A"/>
    <w:rsid w:val="00174D1C"/>
    <w:rsid w:val="00174D81"/>
    <w:rsid w:val="001759C5"/>
    <w:rsid w:val="00177E0D"/>
    <w:rsid w:val="0019217A"/>
    <w:rsid w:val="001A1691"/>
    <w:rsid w:val="001A50CA"/>
    <w:rsid w:val="001B0066"/>
    <w:rsid w:val="001C24B4"/>
    <w:rsid w:val="001C2C92"/>
    <w:rsid w:val="001C70BD"/>
    <w:rsid w:val="001D22E2"/>
    <w:rsid w:val="001D4CFF"/>
    <w:rsid w:val="001D4D86"/>
    <w:rsid w:val="001E17EB"/>
    <w:rsid w:val="001F0ABD"/>
    <w:rsid w:val="00214D26"/>
    <w:rsid w:val="0022294F"/>
    <w:rsid w:val="00224A5B"/>
    <w:rsid w:val="00225EC9"/>
    <w:rsid w:val="00227C7F"/>
    <w:rsid w:val="002339B9"/>
    <w:rsid w:val="00240664"/>
    <w:rsid w:val="00245015"/>
    <w:rsid w:val="002520FC"/>
    <w:rsid w:val="00252218"/>
    <w:rsid w:val="00265774"/>
    <w:rsid w:val="00276AED"/>
    <w:rsid w:val="002830CE"/>
    <w:rsid w:val="00285891"/>
    <w:rsid w:val="00286349"/>
    <w:rsid w:val="00291220"/>
    <w:rsid w:val="002968C2"/>
    <w:rsid w:val="002968E8"/>
    <w:rsid w:val="002A1D5F"/>
    <w:rsid w:val="002A7033"/>
    <w:rsid w:val="002A7D14"/>
    <w:rsid w:val="002D143C"/>
    <w:rsid w:val="002E32DB"/>
    <w:rsid w:val="002E399B"/>
    <w:rsid w:val="002E3E5A"/>
    <w:rsid w:val="002E66AE"/>
    <w:rsid w:val="002F1F1A"/>
    <w:rsid w:val="00301465"/>
    <w:rsid w:val="003168CC"/>
    <w:rsid w:val="00317439"/>
    <w:rsid w:val="00321CCB"/>
    <w:rsid w:val="00323568"/>
    <w:rsid w:val="003278C6"/>
    <w:rsid w:val="0033363F"/>
    <w:rsid w:val="00336A85"/>
    <w:rsid w:val="00341E38"/>
    <w:rsid w:val="0034312F"/>
    <w:rsid w:val="00364880"/>
    <w:rsid w:val="0037552F"/>
    <w:rsid w:val="003A4CDC"/>
    <w:rsid w:val="003A7454"/>
    <w:rsid w:val="003A792F"/>
    <w:rsid w:val="003B262C"/>
    <w:rsid w:val="003B3A0F"/>
    <w:rsid w:val="003B47E4"/>
    <w:rsid w:val="003D3C7A"/>
    <w:rsid w:val="003E4EA4"/>
    <w:rsid w:val="003E6195"/>
    <w:rsid w:val="003E6A3A"/>
    <w:rsid w:val="003E75BE"/>
    <w:rsid w:val="003F2761"/>
    <w:rsid w:val="003F4887"/>
    <w:rsid w:val="00402FA2"/>
    <w:rsid w:val="00416AA6"/>
    <w:rsid w:val="0041725E"/>
    <w:rsid w:val="004221B1"/>
    <w:rsid w:val="00426EDA"/>
    <w:rsid w:val="00441C6B"/>
    <w:rsid w:val="004437CD"/>
    <w:rsid w:val="00455C64"/>
    <w:rsid w:val="00455D1D"/>
    <w:rsid w:val="00461134"/>
    <w:rsid w:val="004615D4"/>
    <w:rsid w:val="004646B5"/>
    <w:rsid w:val="00464CAF"/>
    <w:rsid w:val="00464E69"/>
    <w:rsid w:val="00471B01"/>
    <w:rsid w:val="00472C68"/>
    <w:rsid w:val="00472E61"/>
    <w:rsid w:val="00473843"/>
    <w:rsid w:val="00475EE1"/>
    <w:rsid w:val="00480221"/>
    <w:rsid w:val="004812C8"/>
    <w:rsid w:val="0048236C"/>
    <w:rsid w:val="004864E4"/>
    <w:rsid w:val="00486876"/>
    <w:rsid w:val="00496D3B"/>
    <w:rsid w:val="004A427F"/>
    <w:rsid w:val="004B17B9"/>
    <w:rsid w:val="004B32C6"/>
    <w:rsid w:val="004B6AB8"/>
    <w:rsid w:val="004C45FA"/>
    <w:rsid w:val="004C7974"/>
    <w:rsid w:val="004D5A10"/>
    <w:rsid w:val="004D6939"/>
    <w:rsid w:val="004E6260"/>
    <w:rsid w:val="004E635E"/>
    <w:rsid w:val="004F0D01"/>
    <w:rsid w:val="004F143D"/>
    <w:rsid w:val="005000B9"/>
    <w:rsid w:val="00504917"/>
    <w:rsid w:val="005206AB"/>
    <w:rsid w:val="005275EF"/>
    <w:rsid w:val="005311B3"/>
    <w:rsid w:val="00533C2C"/>
    <w:rsid w:val="00546AAE"/>
    <w:rsid w:val="00546E88"/>
    <w:rsid w:val="005525CB"/>
    <w:rsid w:val="00560684"/>
    <w:rsid w:val="00561411"/>
    <w:rsid w:val="005616A0"/>
    <w:rsid w:val="0056451C"/>
    <w:rsid w:val="00566259"/>
    <w:rsid w:val="0056714D"/>
    <w:rsid w:val="00567C6A"/>
    <w:rsid w:val="005713DF"/>
    <w:rsid w:val="00582E1A"/>
    <w:rsid w:val="005853EF"/>
    <w:rsid w:val="0058731C"/>
    <w:rsid w:val="005960C3"/>
    <w:rsid w:val="005962C7"/>
    <w:rsid w:val="005B481E"/>
    <w:rsid w:val="005B5214"/>
    <w:rsid w:val="005C706A"/>
    <w:rsid w:val="005D0D22"/>
    <w:rsid w:val="005D2680"/>
    <w:rsid w:val="005E7B7C"/>
    <w:rsid w:val="005F3F2C"/>
    <w:rsid w:val="005F5714"/>
    <w:rsid w:val="00601FAF"/>
    <w:rsid w:val="00602E19"/>
    <w:rsid w:val="00613861"/>
    <w:rsid w:val="0062172C"/>
    <w:rsid w:val="006344C0"/>
    <w:rsid w:val="00641630"/>
    <w:rsid w:val="00641B2C"/>
    <w:rsid w:val="00652847"/>
    <w:rsid w:val="00663768"/>
    <w:rsid w:val="00686444"/>
    <w:rsid w:val="00690D2D"/>
    <w:rsid w:val="00691BF2"/>
    <w:rsid w:val="00696D79"/>
    <w:rsid w:val="00702552"/>
    <w:rsid w:val="00705DF2"/>
    <w:rsid w:val="007112A1"/>
    <w:rsid w:val="00711A3C"/>
    <w:rsid w:val="00736EE5"/>
    <w:rsid w:val="007456B2"/>
    <w:rsid w:val="00746163"/>
    <w:rsid w:val="007508CC"/>
    <w:rsid w:val="00751426"/>
    <w:rsid w:val="0076232F"/>
    <w:rsid w:val="00763F1D"/>
    <w:rsid w:val="007748CF"/>
    <w:rsid w:val="00774B49"/>
    <w:rsid w:val="00775115"/>
    <w:rsid w:val="00791290"/>
    <w:rsid w:val="0079656E"/>
    <w:rsid w:val="00796FDB"/>
    <w:rsid w:val="007A6348"/>
    <w:rsid w:val="007A68E2"/>
    <w:rsid w:val="007A690D"/>
    <w:rsid w:val="007B1555"/>
    <w:rsid w:val="007B73F1"/>
    <w:rsid w:val="007B76C3"/>
    <w:rsid w:val="007C748D"/>
    <w:rsid w:val="007C7D52"/>
    <w:rsid w:val="007D4481"/>
    <w:rsid w:val="007D657E"/>
    <w:rsid w:val="007F0F14"/>
    <w:rsid w:val="00805734"/>
    <w:rsid w:val="00811C9E"/>
    <w:rsid w:val="00816276"/>
    <w:rsid w:val="00827B9B"/>
    <w:rsid w:val="00833803"/>
    <w:rsid w:val="00840914"/>
    <w:rsid w:val="00844A88"/>
    <w:rsid w:val="008456ED"/>
    <w:rsid w:val="008543E2"/>
    <w:rsid w:val="00873AF9"/>
    <w:rsid w:val="0088661D"/>
    <w:rsid w:val="008918AC"/>
    <w:rsid w:val="00892539"/>
    <w:rsid w:val="008B25C1"/>
    <w:rsid w:val="008D6B68"/>
    <w:rsid w:val="008E3F58"/>
    <w:rsid w:val="008F1FCB"/>
    <w:rsid w:val="008F39A5"/>
    <w:rsid w:val="008F43A6"/>
    <w:rsid w:val="008F5781"/>
    <w:rsid w:val="009003DD"/>
    <w:rsid w:val="009226BF"/>
    <w:rsid w:val="0093113A"/>
    <w:rsid w:val="00943E5F"/>
    <w:rsid w:val="00956BB7"/>
    <w:rsid w:val="0096376C"/>
    <w:rsid w:val="00967985"/>
    <w:rsid w:val="00971DE6"/>
    <w:rsid w:val="0097347A"/>
    <w:rsid w:val="00974057"/>
    <w:rsid w:val="00980F70"/>
    <w:rsid w:val="009843A6"/>
    <w:rsid w:val="00984B0D"/>
    <w:rsid w:val="00985D78"/>
    <w:rsid w:val="00996302"/>
    <w:rsid w:val="009979A6"/>
    <w:rsid w:val="009A42EF"/>
    <w:rsid w:val="009B0B0C"/>
    <w:rsid w:val="009B5719"/>
    <w:rsid w:val="009C6A74"/>
    <w:rsid w:val="009C740B"/>
    <w:rsid w:val="009D0A9D"/>
    <w:rsid w:val="009E4FA7"/>
    <w:rsid w:val="009E7DC7"/>
    <w:rsid w:val="009F4430"/>
    <w:rsid w:val="00A0523E"/>
    <w:rsid w:val="00A06D94"/>
    <w:rsid w:val="00A072A8"/>
    <w:rsid w:val="00A12A77"/>
    <w:rsid w:val="00A34DB9"/>
    <w:rsid w:val="00A412E7"/>
    <w:rsid w:val="00A43631"/>
    <w:rsid w:val="00A46739"/>
    <w:rsid w:val="00A6143F"/>
    <w:rsid w:val="00A67911"/>
    <w:rsid w:val="00A80A61"/>
    <w:rsid w:val="00A82987"/>
    <w:rsid w:val="00A87328"/>
    <w:rsid w:val="00A9116E"/>
    <w:rsid w:val="00AA084F"/>
    <w:rsid w:val="00AA1217"/>
    <w:rsid w:val="00AB4A95"/>
    <w:rsid w:val="00AB7D45"/>
    <w:rsid w:val="00AC22CC"/>
    <w:rsid w:val="00AC2D06"/>
    <w:rsid w:val="00AC7E29"/>
    <w:rsid w:val="00AD4AAF"/>
    <w:rsid w:val="00AD6005"/>
    <w:rsid w:val="00AF64DC"/>
    <w:rsid w:val="00B00418"/>
    <w:rsid w:val="00B059B1"/>
    <w:rsid w:val="00B13A4C"/>
    <w:rsid w:val="00B15F2E"/>
    <w:rsid w:val="00B228B8"/>
    <w:rsid w:val="00B33388"/>
    <w:rsid w:val="00B6345A"/>
    <w:rsid w:val="00B654A8"/>
    <w:rsid w:val="00B70883"/>
    <w:rsid w:val="00B70DB3"/>
    <w:rsid w:val="00B8622D"/>
    <w:rsid w:val="00BA115B"/>
    <w:rsid w:val="00BA38B6"/>
    <w:rsid w:val="00BB3FF4"/>
    <w:rsid w:val="00BB5356"/>
    <w:rsid w:val="00BD0A5F"/>
    <w:rsid w:val="00BE0260"/>
    <w:rsid w:val="00BE031D"/>
    <w:rsid w:val="00BE19D6"/>
    <w:rsid w:val="00BF1A2E"/>
    <w:rsid w:val="00BF4FD3"/>
    <w:rsid w:val="00C00177"/>
    <w:rsid w:val="00C00E37"/>
    <w:rsid w:val="00C0724B"/>
    <w:rsid w:val="00C13646"/>
    <w:rsid w:val="00C16204"/>
    <w:rsid w:val="00C17D42"/>
    <w:rsid w:val="00C304D6"/>
    <w:rsid w:val="00C379E5"/>
    <w:rsid w:val="00C41EFA"/>
    <w:rsid w:val="00C52116"/>
    <w:rsid w:val="00C55236"/>
    <w:rsid w:val="00C661DB"/>
    <w:rsid w:val="00C67F9D"/>
    <w:rsid w:val="00C84550"/>
    <w:rsid w:val="00C84669"/>
    <w:rsid w:val="00C87447"/>
    <w:rsid w:val="00C9735B"/>
    <w:rsid w:val="00CA5E4D"/>
    <w:rsid w:val="00CB0D48"/>
    <w:rsid w:val="00CB69B2"/>
    <w:rsid w:val="00CB6C16"/>
    <w:rsid w:val="00CD2879"/>
    <w:rsid w:val="00CD2B0E"/>
    <w:rsid w:val="00CD734D"/>
    <w:rsid w:val="00CE560C"/>
    <w:rsid w:val="00CE58C2"/>
    <w:rsid w:val="00CF2994"/>
    <w:rsid w:val="00CF69B3"/>
    <w:rsid w:val="00D001E2"/>
    <w:rsid w:val="00D0035B"/>
    <w:rsid w:val="00D11DED"/>
    <w:rsid w:val="00D33E58"/>
    <w:rsid w:val="00D4200F"/>
    <w:rsid w:val="00D50179"/>
    <w:rsid w:val="00D55D70"/>
    <w:rsid w:val="00D62CF4"/>
    <w:rsid w:val="00D666B0"/>
    <w:rsid w:val="00D74F15"/>
    <w:rsid w:val="00D80978"/>
    <w:rsid w:val="00D8097E"/>
    <w:rsid w:val="00D83B66"/>
    <w:rsid w:val="00D85BB1"/>
    <w:rsid w:val="00D937FF"/>
    <w:rsid w:val="00DB4445"/>
    <w:rsid w:val="00DB4FF5"/>
    <w:rsid w:val="00DB6744"/>
    <w:rsid w:val="00DC5375"/>
    <w:rsid w:val="00DD1185"/>
    <w:rsid w:val="00DD405E"/>
    <w:rsid w:val="00DE413F"/>
    <w:rsid w:val="00DE4490"/>
    <w:rsid w:val="00DE6D15"/>
    <w:rsid w:val="00DF523C"/>
    <w:rsid w:val="00E212B7"/>
    <w:rsid w:val="00E25A68"/>
    <w:rsid w:val="00E314A7"/>
    <w:rsid w:val="00E539DE"/>
    <w:rsid w:val="00E56C2F"/>
    <w:rsid w:val="00E709B0"/>
    <w:rsid w:val="00E73342"/>
    <w:rsid w:val="00E8177F"/>
    <w:rsid w:val="00E83C7B"/>
    <w:rsid w:val="00E851A6"/>
    <w:rsid w:val="00E86EC5"/>
    <w:rsid w:val="00E94427"/>
    <w:rsid w:val="00E9446D"/>
    <w:rsid w:val="00EB41BC"/>
    <w:rsid w:val="00EB5F57"/>
    <w:rsid w:val="00EB7412"/>
    <w:rsid w:val="00EC10DA"/>
    <w:rsid w:val="00EC6A1B"/>
    <w:rsid w:val="00ED2455"/>
    <w:rsid w:val="00EE7855"/>
    <w:rsid w:val="00EE7BDA"/>
    <w:rsid w:val="00EE7E4D"/>
    <w:rsid w:val="00EF29A7"/>
    <w:rsid w:val="00EF43C6"/>
    <w:rsid w:val="00EF77A2"/>
    <w:rsid w:val="00F04572"/>
    <w:rsid w:val="00F15E64"/>
    <w:rsid w:val="00F23F57"/>
    <w:rsid w:val="00F30A45"/>
    <w:rsid w:val="00F33732"/>
    <w:rsid w:val="00F41EA1"/>
    <w:rsid w:val="00F4344D"/>
    <w:rsid w:val="00F46AEE"/>
    <w:rsid w:val="00F52762"/>
    <w:rsid w:val="00F545A5"/>
    <w:rsid w:val="00F61E5B"/>
    <w:rsid w:val="00F6302A"/>
    <w:rsid w:val="00F65A26"/>
    <w:rsid w:val="00F70436"/>
    <w:rsid w:val="00F76EB0"/>
    <w:rsid w:val="00F77E04"/>
    <w:rsid w:val="00F86039"/>
    <w:rsid w:val="00F874D0"/>
    <w:rsid w:val="00F9127B"/>
    <w:rsid w:val="00F970D8"/>
    <w:rsid w:val="00FA5F4C"/>
    <w:rsid w:val="00FA75E6"/>
    <w:rsid w:val="00FB140A"/>
    <w:rsid w:val="00FB3794"/>
    <w:rsid w:val="00FB4D94"/>
    <w:rsid w:val="00FD6ACE"/>
    <w:rsid w:val="00FE116C"/>
    <w:rsid w:val="00FE466C"/>
    <w:rsid w:val="00FF06E9"/>
    <w:rsid w:val="00FF0BCD"/>
    <w:rsid w:val="00FF3994"/>
    <w:rsid w:val="00FF5E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uiPriority w:val="99"/>
    <w:qFormat/>
    <w:rsid w:val="001F0ABD"/>
    <w:pPr>
      <w:keepNext/>
      <w:spacing w:before="240" w:after="60" w:line="240" w:lineRule="auto"/>
      <w:outlineLvl w:val="3"/>
    </w:pPr>
    <w:rPr>
      <w:rFonts w:ascii="Calibri" w:eastAsia="Times New Roman" w:hAnsi="Calibri" w:cs="Calibri"/>
      <w:b/>
      <w:b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1220"/>
    <w:pPr>
      <w:ind w:left="720"/>
      <w:contextualSpacing/>
    </w:pPr>
  </w:style>
  <w:style w:type="paragraph" w:styleId="Encabezado">
    <w:name w:val="header"/>
    <w:basedOn w:val="Normal"/>
    <w:link w:val="EncabezadoCar"/>
    <w:uiPriority w:val="99"/>
    <w:unhideWhenUsed/>
    <w:rsid w:val="007112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12A1"/>
  </w:style>
  <w:style w:type="paragraph" w:styleId="Piedepgina">
    <w:name w:val="footer"/>
    <w:basedOn w:val="Normal"/>
    <w:link w:val="PiedepginaCar"/>
    <w:uiPriority w:val="99"/>
    <w:unhideWhenUsed/>
    <w:rsid w:val="007112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12A1"/>
  </w:style>
  <w:style w:type="paragraph" w:styleId="Sinespaciado">
    <w:name w:val="No Spacing"/>
    <w:uiPriority w:val="99"/>
    <w:qFormat/>
    <w:rsid w:val="001C24B4"/>
    <w:pPr>
      <w:spacing w:after="0" w:line="240" w:lineRule="auto"/>
      <w:jc w:val="both"/>
    </w:pPr>
    <w:rPr>
      <w:rFonts w:eastAsiaTheme="minorEastAsia"/>
      <w:sz w:val="20"/>
      <w:szCs w:val="20"/>
    </w:rPr>
  </w:style>
  <w:style w:type="paragraph" w:styleId="Textodeglobo">
    <w:name w:val="Balloon Text"/>
    <w:basedOn w:val="Normal"/>
    <w:link w:val="TextodegloboCar"/>
    <w:uiPriority w:val="99"/>
    <w:semiHidden/>
    <w:unhideWhenUsed/>
    <w:rsid w:val="00336A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6A85"/>
    <w:rPr>
      <w:rFonts w:ascii="Tahoma" w:hAnsi="Tahoma" w:cs="Tahoma"/>
      <w:sz w:val="16"/>
      <w:szCs w:val="16"/>
    </w:rPr>
  </w:style>
  <w:style w:type="paragraph" w:styleId="Textonotapie">
    <w:name w:val="footnote text"/>
    <w:aliases w:val="Ref. de nota al pie1,Texto de nota al pie,Appel note de bas de page,referencia nota al pie,BVI fnr,Footnote symbol,Footnote,Ref. de nota al pie2,Nota de pie,Ref,de nota al pie,Pie de pagina,Ref. ...,Ref1,FC,Footnotes refss,FA Fu,Ca,Car"/>
    <w:basedOn w:val="Normal"/>
    <w:link w:val="TextonotapieCar"/>
    <w:uiPriority w:val="99"/>
    <w:unhideWhenUsed/>
    <w:qFormat/>
    <w:rsid w:val="006344C0"/>
    <w:pPr>
      <w:spacing w:after="0" w:line="240" w:lineRule="auto"/>
    </w:pPr>
    <w:rPr>
      <w:sz w:val="20"/>
      <w:szCs w:val="20"/>
    </w:rPr>
  </w:style>
  <w:style w:type="character" w:customStyle="1" w:styleId="TextonotapieCar">
    <w:name w:val="Texto nota pie Car"/>
    <w:aliases w:val="Ref. de nota al pie1 Car,Texto de nota al pie Car,Appel note de bas de page Car,referencia nota al pie Car,BVI fnr Car,Footnote symbol Car,Footnote Car,Ref. de nota al pie2 Car,Nota de pie Car,Ref Car,de nota al pie Car,Ref. ... Car"/>
    <w:basedOn w:val="Fuentedeprrafopredeter"/>
    <w:link w:val="Textonotapie"/>
    <w:uiPriority w:val="99"/>
    <w:rsid w:val="006344C0"/>
    <w:rPr>
      <w:sz w:val="20"/>
      <w:szCs w:val="20"/>
    </w:rPr>
  </w:style>
  <w:style w:type="character" w:styleId="Refdenotaalpie">
    <w:name w:val="footnote reference"/>
    <w:aliases w:val="Footnote number,f,4_G,16 Point,Superscript 6 Point,Ref. de nota al pi,Appel note de bas de...,Ref. de nota al pie 2,Texto nota al pie,R,FZ,f1"/>
    <w:basedOn w:val="Fuentedeprrafopredeter"/>
    <w:uiPriority w:val="99"/>
    <w:unhideWhenUsed/>
    <w:qFormat/>
    <w:rsid w:val="006344C0"/>
    <w:rPr>
      <w:vertAlign w:val="superscript"/>
    </w:rPr>
  </w:style>
  <w:style w:type="character" w:customStyle="1" w:styleId="letra14pt">
    <w:name w:val="letra14pt"/>
    <w:basedOn w:val="Fuentedeprrafopredeter"/>
    <w:rsid w:val="00402FA2"/>
  </w:style>
  <w:style w:type="character" w:customStyle="1" w:styleId="baj">
    <w:name w:val="b_aj"/>
    <w:basedOn w:val="Fuentedeprrafopredeter"/>
    <w:rsid w:val="00402FA2"/>
  </w:style>
  <w:style w:type="character" w:customStyle="1" w:styleId="iaj">
    <w:name w:val="i_aj"/>
    <w:basedOn w:val="Fuentedeprrafopredeter"/>
    <w:rsid w:val="00402FA2"/>
  </w:style>
  <w:style w:type="paragraph" w:styleId="Textoindependiente">
    <w:name w:val="Body Text"/>
    <w:basedOn w:val="Normal"/>
    <w:link w:val="TextoindependienteCar"/>
    <w:unhideWhenUsed/>
    <w:rsid w:val="00763F1D"/>
    <w:pPr>
      <w:spacing w:after="120"/>
    </w:pPr>
  </w:style>
  <w:style w:type="character" w:customStyle="1" w:styleId="TextoindependienteCar">
    <w:name w:val="Texto independiente Car"/>
    <w:basedOn w:val="Fuentedeprrafopredeter"/>
    <w:link w:val="Textoindependiente"/>
    <w:rsid w:val="00763F1D"/>
  </w:style>
  <w:style w:type="paragraph" w:customStyle="1" w:styleId="Textosinformato1">
    <w:name w:val="Texto sin formato1"/>
    <w:basedOn w:val="Normal"/>
    <w:rsid w:val="00763F1D"/>
    <w:pPr>
      <w:spacing w:after="0" w:line="240" w:lineRule="auto"/>
    </w:pPr>
    <w:rPr>
      <w:rFonts w:ascii="Courier New" w:eastAsia="Times New Roman" w:hAnsi="Courier New" w:cs="Times New Roman"/>
      <w:sz w:val="20"/>
      <w:szCs w:val="20"/>
      <w:lang w:val="es-ES" w:eastAsia="es-ES"/>
    </w:rPr>
  </w:style>
  <w:style w:type="paragraph" w:customStyle="1" w:styleId="Sinespaciado2">
    <w:name w:val="Sin espaciado2"/>
    <w:rsid w:val="00E86EC5"/>
    <w:pPr>
      <w:spacing w:after="0" w:line="240" w:lineRule="auto"/>
    </w:pPr>
    <w:rPr>
      <w:rFonts w:ascii="Verdana" w:eastAsia="Times New Roman" w:hAnsi="Verdana" w:cs="Times New Roman"/>
      <w:sz w:val="28"/>
      <w:lang w:val="es-ES"/>
    </w:rPr>
  </w:style>
  <w:style w:type="paragraph" w:styleId="Textoindependiente2">
    <w:name w:val="Body Text 2"/>
    <w:basedOn w:val="Normal"/>
    <w:link w:val="Textoindependiente2Car"/>
    <w:uiPriority w:val="99"/>
    <w:semiHidden/>
    <w:unhideWhenUsed/>
    <w:rsid w:val="001F0ABD"/>
    <w:pPr>
      <w:spacing w:after="120" w:line="480" w:lineRule="auto"/>
    </w:pPr>
  </w:style>
  <w:style w:type="character" w:customStyle="1" w:styleId="Textoindependiente2Car">
    <w:name w:val="Texto independiente 2 Car"/>
    <w:basedOn w:val="Fuentedeprrafopredeter"/>
    <w:link w:val="Textoindependiente2"/>
    <w:uiPriority w:val="99"/>
    <w:semiHidden/>
    <w:rsid w:val="001F0ABD"/>
  </w:style>
  <w:style w:type="character" w:customStyle="1" w:styleId="Ttulo4Car">
    <w:name w:val="Título 4 Car"/>
    <w:basedOn w:val="Fuentedeprrafopredeter"/>
    <w:link w:val="Ttulo4"/>
    <w:uiPriority w:val="99"/>
    <w:rsid w:val="001F0ABD"/>
    <w:rPr>
      <w:rFonts w:ascii="Calibri" w:eastAsia="Times New Roman" w:hAnsi="Calibri" w:cs="Calibri"/>
      <w:b/>
      <w:bCs/>
      <w:sz w:val="28"/>
      <w:szCs w:val="2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uiPriority w:val="99"/>
    <w:qFormat/>
    <w:rsid w:val="001F0ABD"/>
    <w:pPr>
      <w:keepNext/>
      <w:spacing w:before="240" w:after="60" w:line="240" w:lineRule="auto"/>
      <w:outlineLvl w:val="3"/>
    </w:pPr>
    <w:rPr>
      <w:rFonts w:ascii="Calibri" w:eastAsia="Times New Roman" w:hAnsi="Calibri" w:cs="Calibri"/>
      <w:b/>
      <w:b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1220"/>
    <w:pPr>
      <w:ind w:left="720"/>
      <w:contextualSpacing/>
    </w:pPr>
  </w:style>
  <w:style w:type="paragraph" w:styleId="Encabezado">
    <w:name w:val="header"/>
    <w:basedOn w:val="Normal"/>
    <w:link w:val="EncabezadoCar"/>
    <w:uiPriority w:val="99"/>
    <w:unhideWhenUsed/>
    <w:rsid w:val="007112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12A1"/>
  </w:style>
  <w:style w:type="paragraph" w:styleId="Piedepgina">
    <w:name w:val="footer"/>
    <w:basedOn w:val="Normal"/>
    <w:link w:val="PiedepginaCar"/>
    <w:uiPriority w:val="99"/>
    <w:unhideWhenUsed/>
    <w:rsid w:val="007112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12A1"/>
  </w:style>
  <w:style w:type="paragraph" w:styleId="Sinespaciado">
    <w:name w:val="No Spacing"/>
    <w:uiPriority w:val="99"/>
    <w:qFormat/>
    <w:rsid w:val="001C24B4"/>
    <w:pPr>
      <w:spacing w:after="0" w:line="240" w:lineRule="auto"/>
      <w:jc w:val="both"/>
    </w:pPr>
    <w:rPr>
      <w:rFonts w:eastAsiaTheme="minorEastAsia"/>
      <w:sz w:val="20"/>
      <w:szCs w:val="20"/>
    </w:rPr>
  </w:style>
  <w:style w:type="paragraph" w:styleId="Textodeglobo">
    <w:name w:val="Balloon Text"/>
    <w:basedOn w:val="Normal"/>
    <w:link w:val="TextodegloboCar"/>
    <w:uiPriority w:val="99"/>
    <w:semiHidden/>
    <w:unhideWhenUsed/>
    <w:rsid w:val="00336A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6A85"/>
    <w:rPr>
      <w:rFonts w:ascii="Tahoma" w:hAnsi="Tahoma" w:cs="Tahoma"/>
      <w:sz w:val="16"/>
      <w:szCs w:val="16"/>
    </w:rPr>
  </w:style>
  <w:style w:type="paragraph" w:styleId="Textonotapie">
    <w:name w:val="footnote text"/>
    <w:aliases w:val="Ref. de nota al pie1,Texto de nota al pie,Appel note de bas de page,referencia nota al pie,BVI fnr,Footnote symbol,Footnote,Ref. de nota al pie2,Nota de pie,Ref,de nota al pie,Pie de pagina,Ref. ...,Ref1,FC,Footnotes refss,FA Fu,Ca,Car"/>
    <w:basedOn w:val="Normal"/>
    <w:link w:val="TextonotapieCar"/>
    <w:uiPriority w:val="99"/>
    <w:unhideWhenUsed/>
    <w:qFormat/>
    <w:rsid w:val="006344C0"/>
    <w:pPr>
      <w:spacing w:after="0" w:line="240" w:lineRule="auto"/>
    </w:pPr>
    <w:rPr>
      <w:sz w:val="20"/>
      <w:szCs w:val="20"/>
    </w:rPr>
  </w:style>
  <w:style w:type="character" w:customStyle="1" w:styleId="TextonotapieCar">
    <w:name w:val="Texto nota pie Car"/>
    <w:aliases w:val="Ref. de nota al pie1 Car,Texto de nota al pie Car,Appel note de bas de page Car,referencia nota al pie Car,BVI fnr Car,Footnote symbol Car,Footnote Car,Ref. de nota al pie2 Car,Nota de pie Car,Ref Car,de nota al pie Car,Ref. ... Car"/>
    <w:basedOn w:val="Fuentedeprrafopredeter"/>
    <w:link w:val="Textonotapie"/>
    <w:uiPriority w:val="99"/>
    <w:rsid w:val="006344C0"/>
    <w:rPr>
      <w:sz w:val="20"/>
      <w:szCs w:val="20"/>
    </w:rPr>
  </w:style>
  <w:style w:type="character" w:styleId="Refdenotaalpie">
    <w:name w:val="footnote reference"/>
    <w:aliases w:val="Footnote number,f,4_G,16 Point,Superscript 6 Point,Ref. de nota al pi,Appel note de bas de...,Ref. de nota al pie 2,Texto nota al pie,R,FZ,f1"/>
    <w:basedOn w:val="Fuentedeprrafopredeter"/>
    <w:uiPriority w:val="99"/>
    <w:unhideWhenUsed/>
    <w:qFormat/>
    <w:rsid w:val="006344C0"/>
    <w:rPr>
      <w:vertAlign w:val="superscript"/>
    </w:rPr>
  </w:style>
  <w:style w:type="character" w:customStyle="1" w:styleId="letra14pt">
    <w:name w:val="letra14pt"/>
    <w:basedOn w:val="Fuentedeprrafopredeter"/>
    <w:rsid w:val="00402FA2"/>
  </w:style>
  <w:style w:type="character" w:customStyle="1" w:styleId="baj">
    <w:name w:val="b_aj"/>
    <w:basedOn w:val="Fuentedeprrafopredeter"/>
    <w:rsid w:val="00402FA2"/>
  </w:style>
  <w:style w:type="character" w:customStyle="1" w:styleId="iaj">
    <w:name w:val="i_aj"/>
    <w:basedOn w:val="Fuentedeprrafopredeter"/>
    <w:rsid w:val="00402FA2"/>
  </w:style>
  <w:style w:type="paragraph" w:styleId="Textoindependiente">
    <w:name w:val="Body Text"/>
    <w:basedOn w:val="Normal"/>
    <w:link w:val="TextoindependienteCar"/>
    <w:unhideWhenUsed/>
    <w:rsid w:val="00763F1D"/>
    <w:pPr>
      <w:spacing w:after="120"/>
    </w:pPr>
  </w:style>
  <w:style w:type="character" w:customStyle="1" w:styleId="TextoindependienteCar">
    <w:name w:val="Texto independiente Car"/>
    <w:basedOn w:val="Fuentedeprrafopredeter"/>
    <w:link w:val="Textoindependiente"/>
    <w:rsid w:val="00763F1D"/>
  </w:style>
  <w:style w:type="paragraph" w:customStyle="1" w:styleId="Textosinformato1">
    <w:name w:val="Texto sin formato1"/>
    <w:basedOn w:val="Normal"/>
    <w:rsid w:val="00763F1D"/>
    <w:pPr>
      <w:spacing w:after="0" w:line="240" w:lineRule="auto"/>
    </w:pPr>
    <w:rPr>
      <w:rFonts w:ascii="Courier New" w:eastAsia="Times New Roman" w:hAnsi="Courier New" w:cs="Times New Roman"/>
      <w:sz w:val="20"/>
      <w:szCs w:val="20"/>
      <w:lang w:val="es-ES" w:eastAsia="es-ES"/>
    </w:rPr>
  </w:style>
  <w:style w:type="paragraph" w:customStyle="1" w:styleId="Sinespaciado2">
    <w:name w:val="Sin espaciado2"/>
    <w:rsid w:val="00E86EC5"/>
    <w:pPr>
      <w:spacing w:after="0" w:line="240" w:lineRule="auto"/>
    </w:pPr>
    <w:rPr>
      <w:rFonts w:ascii="Verdana" w:eastAsia="Times New Roman" w:hAnsi="Verdana" w:cs="Times New Roman"/>
      <w:sz w:val="28"/>
      <w:lang w:val="es-ES"/>
    </w:rPr>
  </w:style>
  <w:style w:type="paragraph" w:styleId="Textoindependiente2">
    <w:name w:val="Body Text 2"/>
    <w:basedOn w:val="Normal"/>
    <w:link w:val="Textoindependiente2Car"/>
    <w:uiPriority w:val="99"/>
    <w:semiHidden/>
    <w:unhideWhenUsed/>
    <w:rsid w:val="001F0ABD"/>
    <w:pPr>
      <w:spacing w:after="120" w:line="480" w:lineRule="auto"/>
    </w:pPr>
  </w:style>
  <w:style w:type="character" w:customStyle="1" w:styleId="Textoindependiente2Car">
    <w:name w:val="Texto independiente 2 Car"/>
    <w:basedOn w:val="Fuentedeprrafopredeter"/>
    <w:link w:val="Textoindependiente2"/>
    <w:uiPriority w:val="99"/>
    <w:semiHidden/>
    <w:rsid w:val="001F0ABD"/>
  </w:style>
  <w:style w:type="character" w:customStyle="1" w:styleId="Ttulo4Car">
    <w:name w:val="Título 4 Car"/>
    <w:basedOn w:val="Fuentedeprrafopredeter"/>
    <w:link w:val="Ttulo4"/>
    <w:uiPriority w:val="99"/>
    <w:rsid w:val="001F0ABD"/>
    <w:rPr>
      <w:rFonts w:ascii="Calibri" w:eastAsia="Times New Roman" w:hAnsi="Calibri" w:cs="Calibri"/>
      <w:b/>
      <w:bCs/>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E7B68-E704-443D-B714-2F1ECA3BA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14</Pages>
  <Words>6788</Words>
  <Characters>37338</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ALONSO</cp:lastModifiedBy>
  <cp:revision>13</cp:revision>
  <cp:lastPrinted>2019-01-22T18:24:00Z</cp:lastPrinted>
  <dcterms:created xsi:type="dcterms:W3CDTF">2020-08-02T18:33:00Z</dcterms:created>
  <dcterms:modified xsi:type="dcterms:W3CDTF">2020-09-30T19:54:00Z</dcterms:modified>
</cp:coreProperties>
</file>