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22" w:rsidRPr="00FE3922" w:rsidRDefault="00FE3922" w:rsidP="00FE392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bookmarkStart w:id="0" w:name="_GoBack"/>
      <w:r w:rsidRPr="00FE392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E3922" w:rsidRPr="00FE3922" w:rsidRDefault="00FE3922" w:rsidP="00FE3922">
      <w:pPr>
        <w:spacing w:line="240" w:lineRule="auto"/>
        <w:rPr>
          <w:rFonts w:ascii="Arial" w:eastAsia="Times New Roman" w:hAnsi="Arial" w:cs="Arial"/>
          <w:sz w:val="20"/>
          <w:szCs w:val="20"/>
          <w:lang w:val="es-419"/>
        </w:rPr>
      </w:pPr>
    </w:p>
    <w:p w:rsidR="00FE3922" w:rsidRPr="00FE3922" w:rsidRDefault="00FE3922" w:rsidP="00FE3922">
      <w:pPr>
        <w:spacing w:line="240" w:lineRule="auto"/>
        <w:rPr>
          <w:rFonts w:ascii="Arial" w:eastAsia="Times New Roman" w:hAnsi="Arial" w:cs="Arial"/>
          <w:b/>
          <w:bCs/>
          <w:iCs/>
          <w:sz w:val="20"/>
          <w:szCs w:val="20"/>
          <w:lang w:val="es-419" w:eastAsia="fr-FR"/>
        </w:rPr>
      </w:pPr>
      <w:r w:rsidRPr="00FE3922">
        <w:rPr>
          <w:rFonts w:ascii="Arial" w:eastAsia="Times New Roman" w:hAnsi="Arial" w:cs="Arial"/>
          <w:b/>
          <w:bCs/>
          <w:iCs/>
          <w:sz w:val="20"/>
          <w:szCs w:val="20"/>
          <w:u w:val="single"/>
          <w:lang w:val="es-419" w:eastAsia="fr-FR"/>
        </w:rPr>
        <w:t>TEMAS:</w:t>
      </w:r>
      <w:r w:rsidRPr="00FE3922">
        <w:rPr>
          <w:rFonts w:ascii="Arial" w:eastAsia="Times New Roman" w:hAnsi="Arial" w:cs="Arial"/>
          <w:b/>
          <w:bCs/>
          <w:iCs/>
          <w:sz w:val="20"/>
          <w:szCs w:val="20"/>
          <w:lang w:val="es-419" w:eastAsia="fr-FR"/>
        </w:rPr>
        <w:tab/>
      </w:r>
      <w:r w:rsidR="00255FE2">
        <w:rPr>
          <w:rFonts w:ascii="Arial" w:eastAsia="Times New Roman" w:hAnsi="Arial" w:cs="Arial"/>
          <w:b/>
          <w:bCs/>
          <w:iCs/>
          <w:sz w:val="20"/>
          <w:szCs w:val="20"/>
          <w:lang w:val="es-419" w:eastAsia="fr-FR"/>
        </w:rPr>
        <w:t xml:space="preserve">DERECHO A LA SALUD / NATURALEZA FUNDAMENTAL / PERSONAS PRIVADAS DE LA LIBERTAD / SUJETOS DE ESPECIAL PROTECCIÒN / OBLIGACIÓN DEL ESTADO </w:t>
      </w:r>
      <w:r w:rsidRPr="00FE3922">
        <w:rPr>
          <w:rFonts w:ascii="Arial" w:eastAsia="Times New Roman" w:hAnsi="Arial" w:cs="Arial"/>
          <w:b/>
          <w:bCs/>
          <w:iCs/>
          <w:sz w:val="20"/>
          <w:szCs w:val="20"/>
          <w:lang w:val="es-419" w:eastAsia="fr-FR"/>
        </w:rPr>
        <w:t xml:space="preserve">/ </w:t>
      </w:r>
      <w:r w:rsidR="00255FE2">
        <w:rPr>
          <w:rFonts w:ascii="Arial" w:eastAsia="Times New Roman" w:hAnsi="Arial" w:cs="Arial"/>
          <w:b/>
          <w:bCs/>
          <w:iCs/>
          <w:sz w:val="20"/>
          <w:szCs w:val="20"/>
          <w:lang w:val="es-419" w:eastAsia="fr-FR"/>
        </w:rPr>
        <w:t>ENTIDADES ENCARGADAS DE GARANTIZAR LA PROTECCIÓN DEL CITADO DERECHO.</w:t>
      </w:r>
    </w:p>
    <w:p w:rsidR="00FE3922" w:rsidRPr="00FE3922" w:rsidRDefault="00FE3922" w:rsidP="00FE3922">
      <w:pPr>
        <w:spacing w:line="240" w:lineRule="auto"/>
        <w:rPr>
          <w:rFonts w:ascii="Arial" w:eastAsia="Times New Roman" w:hAnsi="Arial" w:cs="Arial"/>
          <w:sz w:val="20"/>
          <w:szCs w:val="20"/>
          <w:lang w:val="es-419"/>
        </w:rPr>
      </w:pPr>
    </w:p>
    <w:p w:rsidR="00255FE2" w:rsidRPr="00255FE2" w:rsidRDefault="00255FE2" w:rsidP="00255FE2">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255FE2">
        <w:rPr>
          <w:rFonts w:ascii="Arial" w:eastAsia="Times New Roman" w:hAnsi="Arial" w:cs="Arial"/>
          <w:sz w:val="20"/>
          <w:szCs w:val="20"/>
          <w:lang w:val="es-419"/>
        </w:rPr>
        <w:t xml:space="preserve">el señor </w:t>
      </w:r>
      <w:r w:rsidRPr="00255FE2">
        <w:rPr>
          <w:rFonts w:ascii="Arial" w:eastAsia="Times New Roman" w:hAnsi="Arial" w:cs="Arial"/>
          <w:sz w:val="20"/>
          <w:szCs w:val="20"/>
          <w:lang w:val="es-419"/>
        </w:rPr>
        <w:t xml:space="preserve">Sierra Beltrán </w:t>
      </w:r>
      <w:r w:rsidRPr="00255FE2">
        <w:rPr>
          <w:rFonts w:ascii="Arial" w:eastAsia="Times New Roman" w:hAnsi="Arial" w:cs="Arial"/>
          <w:sz w:val="20"/>
          <w:szCs w:val="20"/>
          <w:lang w:val="es-419"/>
        </w:rPr>
        <w:t>es un sujeto de especial protección, pues se trata de una persona que está privada de su libertad y por ende se encuentra en una especial relación de sujeción con el Estado, en particular con las autoridades legalmente constituidas para dirigir dichos establecimientos, vista su clara situación de subordinación. Sobre el particular, el máximo órgano en materia constitucional ha referido :</w:t>
      </w:r>
    </w:p>
    <w:p w:rsidR="00255FE2" w:rsidRPr="00255FE2" w:rsidRDefault="00255FE2" w:rsidP="00255FE2">
      <w:pPr>
        <w:spacing w:line="240" w:lineRule="auto"/>
        <w:rPr>
          <w:rFonts w:ascii="Arial" w:eastAsia="Times New Roman" w:hAnsi="Arial" w:cs="Arial"/>
          <w:sz w:val="20"/>
          <w:szCs w:val="20"/>
          <w:lang w:val="es-419"/>
        </w:rPr>
      </w:pPr>
    </w:p>
    <w:p w:rsidR="00FE3922" w:rsidRPr="00FE3922" w:rsidRDefault="00255FE2" w:rsidP="00255FE2">
      <w:pPr>
        <w:spacing w:line="240" w:lineRule="auto"/>
        <w:rPr>
          <w:rFonts w:ascii="Arial" w:eastAsia="Times New Roman" w:hAnsi="Arial" w:cs="Arial"/>
          <w:sz w:val="20"/>
          <w:szCs w:val="20"/>
          <w:lang w:val="es-419"/>
        </w:rPr>
      </w:pPr>
      <w:r w:rsidRPr="00255FE2">
        <w:rPr>
          <w:rFonts w:ascii="Arial" w:eastAsia="Times New Roman" w:hAnsi="Arial" w:cs="Arial"/>
          <w:sz w:val="20"/>
          <w:szCs w:val="20"/>
          <w:lang w:val="es-419"/>
        </w:rPr>
        <w:t>“Esta Corporación ha considerado la salud como un derecho fundamental autónomo con especial énfasis cuando se trata de amparar a sujetos de especial protección como los discapacitados y los reclusos en establecimientos penitenciarios y carcelarios, entre otros. Respecto de la atención en salud de las personas recluidas en estos establecimientos la Ley 65 de 1993, o Código Penitenciario y Carcelario, señala la responsabilidad y obligación estatal de asumir la prestación y atención en salud de toda la población carcelaria y establece las formas bajo las cuales ésta se debe desarrollar</w:t>
      </w:r>
      <w:r>
        <w:rPr>
          <w:rFonts w:ascii="Arial" w:eastAsia="Times New Roman" w:hAnsi="Arial" w:cs="Arial"/>
          <w:sz w:val="20"/>
          <w:szCs w:val="20"/>
          <w:lang w:val="es-419"/>
        </w:rPr>
        <w:t>…”</w:t>
      </w:r>
    </w:p>
    <w:p w:rsidR="00FE3922" w:rsidRPr="00FE3922" w:rsidRDefault="00FE3922" w:rsidP="00FE3922">
      <w:pPr>
        <w:spacing w:line="240" w:lineRule="auto"/>
        <w:rPr>
          <w:rFonts w:ascii="Arial" w:eastAsia="Times New Roman" w:hAnsi="Arial" w:cs="Arial"/>
          <w:sz w:val="20"/>
          <w:szCs w:val="20"/>
          <w:lang w:val="es-419"/>
        </w:rPr>
      </w:pPr>
    </w:p>
    <w:p w:rsidR="00255FE2" w:rsidRPr="00255FE2" w:rsidRDefault="00255FE2" w:rsidP="00255FE2">
      <w:pPr>
        <w:spacing w:line="240" w:lineRule="auto"/>
        <w:rPr>
          <w:rFonts w:ascii="Arial" w:eastAsia="Times New Roman" w:hAnsi="Arial" w:cs="Arial"/>
          <w:sz w:val="20"/>
          <w:szCs w:val="20"/>
          <w:lang w:val="es-419"/>
        </w:rPr>
      </w:pPr>
      <w:r w:rsidRPr="00255FE2">
        <w:rPr>
          <w:rFonts w:ascii="Arial" w:eastAsia="Times New Roman" w:hAnsi="Arial" w:cs="Arial"/>
          <w:sz w:val="20"/>
          <w:szCs w:val="20"/>
          <w:lang w:val="es-419"/>
        </w:rPr>
        <w:t>En lo que tiene que ver con el derecho a la salud reclamado por el accionante, se debe reiterar que tal garantía tiene la connotación de fundamental que debe ser respetado y protegido cuando se advierte algún tipo de amenaza o vulneración, tal como lo ha reiterado la jurisprudencia de la Corte Constitucional en la Sentencia T-760 de 2008, en la que concluyó que la salud es un derecho fundamental autónomo:</w:t>
      </w:r>
    </w:p>
    <w:p w:rsidR="00255FE2" w:rsidRPr="00255FE2" w:rsidRDefault="00255FE2" w:rsidP="00255FE2">
      <w:pPr>
        <w:spacing w:line="240" w:lineRule="auto"/>
        <w:rPr>
          <w:rFonts w:ascii="Arial" w:eastAsia="Times New Roman" w:hAnsi="Arial" w:cs="Arial"/>
          <w:sz w:val="20"/>
          <w:szCs w:val="20"/>
          <w:lang w:val="es-419"/>
        </w:rPr>
      </w:pPr>
    </w:p>
    <w:p w:rsidR="00FE3922" w:rsidRPr="00FE3922" w:rsidRDefault="00255FE2" w:rsidP="00255FE2">
      <w:pPr>
        <w:spacing w:line="240" w:lineRule="auto"/>
        <w:rPr>
          <w:rFonts w:ascii="Arial" w:eastAsia="Times New Roman" w:hAnsi="Arial" w:cs="Arial"/>
          <w:sz w:val="20"/>
          <w:szCs w:val="20"/>
          <w:lang w:val="es-419"/>
        </w:rPr>
      </w:pPr>
      <w:r w:rsidRPr="00255FE2">
        <w:rPr>
          <w:rFonts w:ascii="Arial" w:eastAsia="Times New Roman" w:hAnsi="Arial" w:cs="Arial"/>
          <w:sz w:val="20"/>
          <w:szCs w:val="20"/>
          <w:lang w:val="es-419"/>
        </w:rPr>
        <w:t>“(…) 3.2.1.3. Así pues, considerando que son fundamentales (i) aquellos derechos respecto de los cuales existe consenso sobre su naturaleza fundamental y (ii) todo derecho constitucional que funcionalmente esté dirigido a lograr la dignidad humana y sea traducible en un derecho subjetivo”, la Corte señaló en la sentencia T-859 de 2003 que el derecho a la salud es un derecho fu</w:t>
      </w:r>
      <w:r>
        <w:rPr>
          <w:rFonts w:ascii="Arial" w:eastAsia="Times New Roman" w:hAnsi="Arial" w:cs="Arial"/>
          <w:sz w:val="20"/>
          <w:szCs w:val="20"/>
          <w:lang w:val="es-419"/>
        </w:rPr>
        <w:t>ndamental, ‘de manera autónoma’…”</w:t>
      </w:r>
    </w:p>
    <w:p w:rsidR="00FE3922" w:rsidRPr="00FE3922" w:rsidRDefault="00FE3922" w:rsidP="00FE3922">
      <w:pPr>
        <w:spacing w:line="240" w:lineRule="auto"/>
        <w:rPr>
          <w:rFonts w:ascii="Arial" w:eastAsia="Times New Roman" w:hAnsi="Arial" w:cs="Arial"/>
          <w:sz w:val="20"/>
          <w:szCs w:val="20"/>
        </w:rPr>
      </w:pPr>
    </w:p>
    <w:p w:rsidR="00FE3922" w:rsidRPr="00FE3922" w:rsidRDefault="00255FE2" w:rsidP="00FE3922">
      <w:pPr>
        <w:spacing w:line="240" w:lineRule="auto"/>
        <w:rPr>
          <w:rFonts w:ascii="Arial" w:eastAsia="Times New Roman" w:hAnsi="Arial" w:cs="Arial"/>
          <w:sz w:val="20"/>
          <w:szCs w:val="20"/>
        </w:rPr>
      </w:pPr>
      <w:r>
        <w:rPr>
          <w:rFonts w:ascii="Arial" w:eastAsia="Times New Roman" w:hAnsi="Arial" w:cs="Arial"/>
          <w:sz w:val="20"/>
          <w:szCs w:val="20"/>
        </w:rPr>
        <w:t xml:space="preserve">… </w:t>
      </w:r>
      <w:r w:rsidRPr="00255FE2">
        <w:rPr>
          <w:rFonts w:ascii="Arial" w:eastAsia="Times New Roman" w:hAnsi="Arial" w:cs="Arial"/>
          <w:sz w:val="20"/>
          <w:szCs w:val="20"/>
        </w:rPr>
        <w:t>el artículo 7º  de la Ley 1709 de 2014 señala lo siguiente frente al Sistema Nacional Penitenciario y Carcelario, así: “Artículo 15. Sistema Nacional Penitenciario y Carcelario. El Sistema Nacional Penitenciario y Carcelario está integrado por el Ministerio de Justicia y del Derecho; el Instituto Nacional Penitenciario y Carcelario (</w:t>
      </w:r>
      <w:proofErr w:type="spellStart"/>
      <w:r w:rsidRPr="00255FE2">
        <w:rPr>
          <w:rFonts w:ascii="Arial" w:eastAsia="Times New Roman" w:hAnsi="Arial" w:cs="Arial"/>
          <w:sz w:val="20"/>
          <w:szCs w:val="20"/>
        </w:rPr>
        <w:t>Inpec</w:t>
      </w:r>
      <w:proofErr w:type="spellEnd"/>
      <w:r w:rsidRPr="00255FE2">
        <w:rPr>
          <w:rFonts w:ascii="Arial" w:eastAsia="Times New Roman" w:hAnsi="Arial" w:cs="Arial"/>
          <w:sz w:val="20"/>
          <w:szCs w:val="20"/>
        </w:rPr>
        <w:t>) y la Unidad de Servicios Penitenciarios y Carcelarios (</w:t>
      </w:r>
      <w:proofErr w:type="spellStart"/>
      <w:r w:rsidRPr="00255FE2">
        <w:rPr>
          <w:rFonts w:ascii="Arial" w:eastAsia="Times New Roman" w:hAnsi="Arial" w:cs="Arial"/>
          <w:sz w:val="20"/>
          <w:szCs w:val="20"/>
        </w:rPr>
        <w:t>Uspec</w:t>
      </w:r>
      <w:proofErr w:type="spellEnd"/>
      <w:r w:rsidRPr="00255FE2">
        <w:rPr>
          <w:rFonts w:ascii="Arial" w:eastAsia="Times New Roman" w:hAnsi="Arial" w:cs="Arial"/>
          <w:sz w:val="20"/>
          <w:szCs w:val="20"/>
        </w:rPr>
        <w:t>), como, adscritos al Ministerio de Justicia y del Derecho con personería jurídica, patrimonio independiente y autonomía administrativa</w:t>
      </w:r>
      <w:r>
        <w:rPr>
          <w:rFonts w:ascii="Arial" w:eastAsia="Times New Roman" w:hAnsi="Arial" w:cs="Arial"/>
          <w:sz w:val="20"/>
          <w:szCs w:val="20"/>
        </w:rPr>
        <w:t>…”</w:t>
      </w:r>
    </w:p>
    <w:p w:rsidR="00FE3922" w:rsidRDefault="00FE3922" w:rsidP="00FE3922">
      <w:pPr>
        <w:spacing w:line="240" w:lineRule="auto"/>
        <w:rPr>
          <w:rFonts w:ascii="Arial" w:eastAsia="Times New Roman" w:hAnsi="Arial" w:cs="Arial"/>
          <w:sz w:val="20"/>
          <w:szCs w:val="20"/>
        </w:rPr>
      </w:pPr>
    </w:p>
    <w:p w:rsidR="00255FE2" w:rsidRDefault="00255FE2" w:rsidP="00FE3922">
      <w:pPr>
        <w:spacing w:line="240" w:lineRule="auto"/>
        <w:rPr>
          <w:rFonts w:ascii="Arial" w:eastAsia="Times New Roman" w:hAnsi="Arial" w:cs="Arial"/>
          <w:sz w:val="20"/>
          <w:szCs w:val="20"/>
        </w:rPr>
      </w:pPr>
      <w:r>
        <w:rPr>
          <w:rFonts w:ascii="Arial" w:eastAsia="Times New Roman" w:hAnsi="Arial" w:cs="Arial"/>
          <w:sz w:val="20"/>
          <w:szCs w:val="20"/>
        </w:rPr>
        <w:t xml:space="preserve">… </w:t>
      </w:r>
      <w:r w:rsidRPr="00255FE2">
        <w:rPr>
          <w:rFonts w:ascii="Arial" w:eastAsia="Times New Roman" w:hAnsi="Arial" w:cs="Arial"/>
          <w:sz w:val="20"/>
          <w:szCs w:val="20"/>
        </w:rPr>
        <w:t xml:space="preserve">esta Colegiatura concluye que  tanto el Consorcio Fondo de Atención en Salud </w:t>
      </w:r>
      <w:proofErr w:type="spellStart"/>
      <w:r w:rsidRPr="00255FE2">
        <w:rPr>
          <w:rFonts w:ascii="Arial" w:eastAsia="Times New Roman" w:hAnsi="Arial" w:cs="Arial"/>
          <w:sz w:val="20"/>
          <w:szCs w:val="20"/>
        </w:rPr>
        <w:t>PPL</w:t>
      </w:r>
      <w:proofErr w:type="spellEnd"/>
      <w:r w:rsidRPr="00255FE2">
        <w:rPr>
          <w:rFonts w:ascii="Arial" w:eastAsia="Times New Roman" w:hAnsi="Arial" w:cs="Arial"/>
          <w:sz w:val="20"/>
          <w:szCs w:val="20"/>
        </w:rPr>
        <w:t xml:space="preserve"> 2019 (integrado por las Sociedades </w:t>
      </w:r>
      <w:proofErr w:type="spellStart"/>
      <w:r w:rsidRPr="00255FE2">
        <w:rPr>
          <w:rFonts w:ascii="Arial" w:eastAsia="Times New Roman" w:hAnsi="Arial" w:cs="Arial"/>
          <w:sz w:val="20"/>
          <w:szCs w:val="20"/>
        </w:rPr>
        <w:t>Fiduprevisora</w:t>
      </w:r>
      <w:proofErr w:type="spellEnd"/>
      <w:r w:rsidRPr="00255FE2">
        <w:rPr>
          <w:rFonts w:ascii="Arial" w:eastAsia="Times New Roman" w:hAnsi="Arial" w:cs="Arial"/>
          <w:sz w:val="20"/>
          <w:szCs w:val="20"/>
        </w:rPr>
        <w:t xml:space="preserve"> S.A. y </w:t>
      </w:r>
      <w:proofErr w:type="spellStart"/>
      <w:r w:rsidRPr="00255FE2">
        <w:rPr>
          <w:rFonts w:ascii="Arial" w:eastAsia="Times New Roman" w:hAnsi="Arial" w:cs="Arial"/>
          <w:sz w:val="20"/>
          <w:szCs w:val="20"/>
        </w:rPr>
        <w:t>Fiduagraria</w:t>
      </w:r>
      <w:proofErr w:type="spellEnd"/>
      <w:r w:rsidRPr="00255FE2">
        <w:rPr>
          <w:rFonts w:ascii="Arial" w:eastAsia="Times New Roman" w:hAnsi="Arial" w:cs="Arial"/>
          <w:sz w:val="20"/>
          <w:szCs w:val="20"/>
        </w:rPr>
        <w:t xml:space="preserve"> S.A.) como la Unidad de Servicios Penitenciarios y Carcelarios -</w:t>
      </w:r>
      <w:proofErr w:type="spellStart"/>
      <w:r w:rsidRPr="00255FE2">
        <w:rPr>
          <w:rFonts w:ascii="Arial" w:eastAsia="Times New Roman" w:hAnsi="Arial" w:cs="Arial"/>
          <w:sz w:val="20"/>
          <w:szCs w:val="20"/>
        </w:rPr>
        <w:t>USPEC</w:t>
      </w:r>
      <w:proofErr w:type="spellEnd"/>
      <w:r w:rsidRPr="00255FE2">
        <w:rPr>
          <w:rFonts w:ascii="Arial" w:eastAsia="Times New Roman" w:hAnsi="Arial" w:cs="Arial"/>
          <w:sz w:val="20"/>
          <w:szCs w:val="20"/>
        </w:rPr>
        <w:t>-, son los encargados de garantizar  la prestación integral de los servicios de salud a la población reclusa del país, lo que se deriva del contrato de fiducia mercantil suscrito entre dichas entidades</w:t>
      </w:r>
      <w:r>
        <w:rPr>
          <w:rFonts w:ascii="Arial" w:eastAsia="Times New Roman" w:hAnsi="Arial" w:cs="Arial"/>
          <w:sz w:val="20"/>
          <w:szCs w:val="20"/>
        </w:rPr>
        <w:t>…</w:t>
      </w:r>
    </w:p>
    <w:p w:rsidR="00255FE2" w:rsidRDefault="00255FE2" w:rsidP="00FE3922">
      <w:pPr>
        <w:spacing w:line="240" w:lineRule="auto"/>
        <w:rPr>
          <w:rFonts w:ascii="Arial" w:eastAsia="Times New Roman" w:hAnsi="Arial" w:cs="Arial"/>
          <w:sz w:val="20"/>
          <w:szCs w:val="20"/>
        </w:rPr>
      </w:pPr>
    </w:p>
    <w:p w:rsidR="00255FE2" w:rsidRPr="00FE3922" w:rsidRDefault="00255FE2" w:rsidP="00FE3922">
      <w:pPr>
        <w:spacing w:line="240" w:lineRule="auto"/>
        <w:rPr>
          <w:rFonts w:ascii="Arial" w:eastAsia="Times New Roman" w:hAnsi="Arial" w:cs="Arial"/>
          <w:sz w:val="20"/>
          <w:szCs w:val="20"/>
        </w:rPr>
      </w:pPr>
    </w:p>
    <w:p w:rsidR="00FE3922" w:rsidRPr="00FE3922" w:rsidRDefault="00FE3922" w:rsidP="00FE3922">
      <w:pPr>
        <w:spacing w:line="240" w:lineRule="auto"/>
        <w:rPr>
          <w:rFonts w:ascii="Arial" w:eastAsia="Times New Roman" w:hAnsi="Arial" w:cs="Arial"/>
          <w:sz w:val="20"/>
          <w:szCs w:val="20"/>
        </w:rPr>
      </w:pPr>
    </w:p>
    <w:p w:rsidR="00FE3922" w:rsidRPr="00FE3922" w:rsidRDefault="00FE3922" w:rsidP="00FE3922">
      <w:pPr>
        <w:spacing w:line="276" w:lineRule="auto"/>
        <w:ind w:right="51"/>
        <w:jc w:val="center"/>
        <w:rPr>
          <w:rFonts w:ascii="Arial" w:eastAsia="Times New Roman" w:hAnsi="Arial" w:cs="Arial"/>
          <w:b/>
          <w:spacing w:val="-2"/>
          <w:sz w:val="24"/>
          <w:szCs w:val="24"/>
        </w:rPr>
      </w:pPr>
      <w:r w:rsidRPr="00FE3922">
        <w:rPr>
          <w:rFonts w:ascii="Arial" w:eastAsia="Times New Roman" w:hAnsi="Arial" w:cs="Arial"/>
          <w:b/>
          <w:spacing w:val="-2"/>
          <w:sz w:val="24"/>
          <w:szCs w:val="24"/>
        </w:rPr>
        <w:t>RAMA JUDICIAL DEL PODER PÚBLICO</w:t>
      </w:r>
    </w:p>
    <w:p w:rsidR="00FE3922" w:rsidRPr="00FE3922" w:rsidRDefault="00FE3922" w:rsidP="00FE3922">
      <w:pPr>
        <w:spacing w:line="276" w:lineRule="auto"/>
        <w:ind w:right="51"/>
        <w:jc w:val="center"/>
        <w:rPr>
          <w:rFonts w:ascii="Arial" w:eastAsia="Times New Roman" w:hAnsi="Arial" w:cs="Arial"/>
          <w:spacing w:val="-2"/>
          <w:sz w:val="24"/>
          <w:szCs w:val="24"/>
        </w:rPr>
      </w:pPr>
      <w:r w:rsidRPr="00FE3922">
        <w:rPr>
          <w:rFonts w:ascii="Arial" w:eastAsia="Times New Roman" w:hAnsi="Arial" w:cs="Arial"/>
          <w:noProof/>
          <w:spacing w:val="-2"/>
          <w:sz w:val="24"/>
          <w:szCs w:val="24"/>
        </w:rPr>
        <w:drawing>
          <wp:inline distT="0" distB="0" distL="0" distR="0" wp14:anchorId="12AE0D87" wp14:editId="3A49BDA0">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FE3922" w:rsidRPr="00FE3922" w:rsidRDefault="00FE3922" w:rsidP="00FE3922">
      <w:pPr>
        <w:spacing w:line="276" w:lineRule="auto"/>
        <w:ind w:right="51"/>
        <w:jc w:val="center"/>
        <w:rPr>
          <w:rFonts w:ascii="Arial" w:eastAsia="Times New Roman" w:hAnsi="Arial" w:cs="Arial"/>
          <w:b/>
          <w:spacing w:val="-2"/>
          <w:sz w:val="24"/>
          <w:szCs w:val="24"/>
        </w:rPr>
      </w:pPr>
      <w:r w:rsidRPr="00FE3922">
        <w:rPr>
          <w:rFonts w:ascii="Arial" w:eastAsia="Times New Roman" w:hAnsi="Arial" w:cs="Arial"/>
          <w:b/>
          <w:spacing w:val="-2"/>
          <w:sz w:val="24"/>
          <w:szCs w:val="24"/>
        </w:rPr>
        <w:t>TRIBUNAL SUPERIOR DEL DISTRITO JUDICIAL DE PEREIRA - RISARALDA</w:t>
      </w:r>
    </w:p>
    <w:p w:rsidR="00FE3922" w:rsidRPr="00FE3922" w:rsidRDefault="00FE3922" w:rsidP="00FE3922">
      <w:pPr>
        <w:spacing w:line="276" w:lineRule="auto"/>
        <w:ind w:right="51"/>
        <w:jc w:val="center"/>
        <w:rPr>
          <w:rFonts w:ascii="Arial" w:eastAsia="Times New Roman" w:hAnsi="Arial" w:cs="Arial"/>
          <w:b/>
          <w:spacing w:val="-2"/>
          <w:sz w:val="24"/>
          <w:szCs w:val="24"/>
        </w:rPr>
      </w:pPr>
      <w:r w:rsidRPr="00FE3922">
        <w:rPr>
          <w:rFonts w:ascii="Arial" w:eastAsia="Times New Roman" w:hAnsi="Arial" w:cs="Arial"/>
          <w:b/>
          <w:spacing w:val="-2"/>
          <w:sz w:val="24"/>
          <w:szCs w:val="24"/>
        </w:rPr>
        <w:t>SALA DE DECISIÓN PENAL</w:t>
      </w:r>
    </w:p>
    <w:p w:rsidR="00FE3922" w:rsidRPr="00FE3922" w:rsidRDefault="00FE3922" w:rsidP="00FE3922">
      <w:pPr>
        <w:spacing w:line="276" w:lineRule="auto"/>
        <w:ind w:right="51"/>
        <w:jc w:val="center"/>
        <w:rPr>
          <w:rFonts w:ascii="Arial" w:eastAsia="Times New Roman" w:hAnsi="Arial" w:cs="Arial"/>
          <w:b/>
          <w:spacing w:val="-2"/>
          <w:sz w:val="24"/>
          <w:szCs w:val="24"/>
        </w:rPr>
      </w:pPr>
      <w:proofErr w:type="spellStart"/>
      <w:r w:rsidRPr="00FE3922">
        <w:rPr>
          <w:rFonts w:ascii="Arial" w:eastAsia="Times New Roman" w:hAnsi="Arial" w:cs="Arial"/>
          <w:b/>
          <w:spacing w:val="-2"/>
          <w:sz w:val="24"/>
          <w:szCs w:val="24"/>
        </w:rPr>
        <w:t>M.P</w:t>
      </w:r>
      <w:proofErr w:type="spellEnd"/>
      <w:r w:rsidRPr="00FE3922">
        <w:rPr>
          <w:rFonts w:ascii="Arial" w:eastAsia="Times New Roman" w:hAnsi="Arial" w:cs="Arial"/>
          <w:b/>
          <w:spacing w:val="-2"/>
          <w:sz w:val="24"/>
          <w:szCs w:val="24"/>
        </w:rPr>
        <w:t>. JAIRO ERNESTO ESCOBAR SANZ</w:t>
      </w:r>
    </w:p>
    <w:p w:rsidR="00FE3922" w:rsidRPr="00FE3922" w:rsidRDefault="00FE3922" w:rsidP="00FE3922">
      <w:pPr>
        <w:spacing w:line="276" w:lineRule="auto"/>
        <w:ind w:right="51"/>
        <w:rPr>
          <w:rFonts w:ascii="Arial" w:eastAsia="Times New Roman" w:hAnsi="Arial" w:cs="Arial"/>
          <w:spacing w:val="-2"/>
          <w:sz w:val="24"/>
          <w:szCs w:val="24"/>
          <w:lang w:eastAsia="es-CO"/>
        </w:rPr>
      </w:pPr>
    </w:p>
    <w:p w:rsidR="00876291" w:rsidRPr="00363FED" w:rsidRDefault="00FB6B0F" w:rsidP="00FE3922">
      <w:pPr>
        <w:spacing w:line="276" w:lineRule="auto"/>
        <w:rPr>
          <w:rFonts w:ascii="Arial" w:hAnsi="Arial" w:cs="Arial"/>
          <w:spacing w:val="-2"/>
          <w:sz w:val="24"/>
          <w:szCs w:val="24"/>
          <w:lang w:val="es-MX"/>
        </w:rPr>
      </w:pPr>
      <w:r w:rsidRPr="00363FED">
        <w:rPr>
          <w:rFonts w:ascii="Arial" w:hAnsi="Arial" w:cs="Arial"/>
          <w:spacing w:val="-2"/>
          <w:sz w:val="24"/>
          <w:szCs w:val="24"/>
          <w:lang w:val="es-MX"/>
        </w:rPr>
        <w:t>Pereira,</w:t>
      </w:r>
      <w:r w:rsidR="00A870F1" w:rsidRPr="00363FED">
        <w:rPr>
          <w:rFonts w:ascii="Arial" w:hAnsi="Arial" w:cs="Arial"/>
          <w:spacing w:val="-2"/>
          <w:sz w:val="24"/>
          <w:szCs w:val="24"/>
          <w:lang w:val="es-MX"/>
        </w:rPr>
        <w:t xml:space="preserve"> </w:t>
      </w:r>
      <w:r w:rsidR="00F515DC" w:rsidRPr="00363FED">
        <w:rPr>
          <w:rFonts w:ascii="Arial" w:hAnsi="Arial" w:cs="Arial"/>
          <w:spacing w:val="-2"/>
          <w:sz w:val="24"/>
          <w:szCs w:val="24"/>
          <w:lang w:val="es-MX"/>
        </w:rPr>
        <w:t xml:space="preserve"> </w:t>
      </w:r>
      <w:r w:rsidR="00BF5875" w:rsidRPr="00363FED">
        <w:rPr>
          <w:rFonts w:ascii="Arial" w:hAnsi="Arial" w:cs="Arial"/>
          <w:spacing w:val="-2"/>
          <w:sz w:val="24"/>
          <w:szCs w:val="24"/>
          <w:lang w:val="es-MX"/>
        </w:rPr>
        <w:t xml:space="preserve">diecinueve </w:t>
      </w:r>
      <w:r w:rsidR="00A870F1" w:rsidRPr="00363FED">
        <w:rPr>
          <w:rFonts w:ascii="Arial" w:hAnsi="Arial" w:cs="Arial"/>
          <w:spacing w:val="-2"/>
          <w:sz w:val="24"/>
          <w:szCs w:val="24"/>
          <w:lang w:val="es-MX"/>
        </w:rPr>
        <w:t xml:space="preserve"> (</w:t>
      </w:r>
      <w:r w:rsidR="00BF5875" w:rsidRPr="00363FED">
        <w:rPr>
          <w:rFonts w:ascii="Arial" w:hAnsi="Arial" w:cs="Arial"/>
          <w:spacing w:val="-2"/>
          <w:sz w:val="24"/>
          <w:szCs w:val="24"/>
          <w:lang w:val="es-MX"/>
        </w:rPr>
        <w:t>19</w:t>
      </w:r>
      <w:r w:rsidR="00F515DC" w:rsidRPr="00363FED">
        <w:rPr>
          <w:rFonts w:ascii="Arial" w:hAnsi="Arial" w:cs="Arial"/>
          <w:spacing w:val="-2"/>
          <w:sz w:val="24"/>
          <w:szCs w:val="24"/>
          <w:lang w:val="es-MX"/>
        </w:rPr>
        <w:t xml:space="preserve">) </w:t>
      </w:r>
      <w:r w:rsidR="00A870F1" w:rsidRPr="00363FED">
        <w:rPr>
          <w:rFonts w:ascii="Arial" w:hAnsi="Arial" w:cs="Arial"/>
          <w:spacing w:val="-2"/>
          <w:sz w:val="24"/>
          <w:szCs w:val="24"/>
          <w:lang w:val="es-MX"/>
        </w:rPr>
        <w:t xml:space="preserve"> de </w:t>
      </w:r>
      <w:r w:rsidR="00BF5875" w:rsidRPr="00363FED">
        <w:rPr>
          <w:rFonts w:ascii="Arial" w:hAnsi="Arial" w:cs="Arial"/>
          <w:spacing w:val="-2"/>
          <w:sz w:val="24"/>
          <w:szCs w:val="24"/>
          <w:lang w:val="es-MX"/>
        </w:rPr>
        <w:t>agosto</w:t>
      </w:r>
      <w:r w:rsidR="00F515DC" w:rsidRPr="00363FED">
        <w:rPr>
          <w:rFonts w:ascii="Arial" w:hAnsi="Arial" w:cs="Arial"/>
          <w:spacing w:val="-2"/>
          <w:sz w:val="24"/>
          <w:szCs w:val="24"/>
          <w:lang w:val="es-MX"/>
        </w:rPr>
        <w:t xml:space="preserve"> </w:t>
      </w:r>
      <w:r w:rsidR="00A870F1" w:rsidRPr="00363FED">
        <w:rPr>
          <w:rFonts w:ascii="Arial" w:hAnsi="Arial" w:cs="Arial"/>
          <w:spacing w:val="-2"/>
          <w:sz w:val="24"/>
          <w:szCs w:val="24"/>
          <w:lang w:val="es-MX"/>
        </w:rPr>
        <w:t xml:space="preserve">de dos mil </w:t>
      </w:r>
      <w:r w:rsidR="00F515DC" w:rsidRPr="00363FED">
        <w:rPr>
          <w:rFonts w:ascii="Arial" w:hAnsi="Arial" w:cs="Arial"/>
          <w:spacing w:val="-2"/>
          <w:sz w:val="24"/>
          <w:szCs w:val="24"/>
          <w:lang w:val="es-MX"/>
        </w:rPr>
        <w:t xml:space="preserve">veinte </w:t>
      </w:r>
      <w:r w:rsidR="00A870F1" w:rsidRPr="00363FED">
        <w:rPr>
          <w:rFonts w:ascii="Arial" w:hAnsi="Arial" w:cs="Arial"/>
          <w:spacing w:val="-2"/>
          <w:sz w:val="24"/>
          <w:szCs w:val="24"/>
          <w:lang w:val="es-MX"/>
        </w:rPr>
        <w:t>(20</w:t>
      </w:r>
      <w:r w:rsidR="00F515DC" w:rsidRPr="00363FED">
        <w:rPr>
          <w:rFonts w:ascii="Arial" w:hAnsi="Arial" w:cs="Arial"/>
          <w:spacing w:val="-2"/>
          <w:sz w:val="24"/>
          <w:szCs w:val="24"/>
          <w:lang w:val="es-MX"/>
        </w:rPr>
        <w:t>20</w:t>
      </w:r>
      <w:r w:rsidR="00A870F1" w:rsidRPr="00363FED">
        <w:rPr>
          <w:rFonts w:ascii="Arial" w:hAnsi="Arial" w:cs="Arial"/>
          <w:spacing w:val="-2"/>
          <w:sz w:val="24"/>
          <w:szCs w:val="24"/>
          <w:lang w:val="es-MX"/>
        </w:rPr>
        <w:t>)</w:t>
      </w:r>
    </w:p>
    <w:p w:rsidR="00553E0A" w:rsidRPr="00363FED" w:rsidRDefault="00876291" w:rsidP="00FE3922">
      <w:pPr>
        <w:spacing w:line="276" w:lineRule="auto"/>
        <w:rPr>
          <w:rFonts w:ascii="Arial" w:hAnsi="Arial" w:cs="Arial"/>
          <w:spacing w:val="-2"/>
          <w:sz w:val="24"/>
          <w:szCs w:val="24"/>
        </w:rPr>
      </w:pPr>
      <w:r w:rsidRPr="00363FED">
        <w:rPr>
          <w:rFonts w:ascii="Arial" w:hAnsi="Arial" w:cs="Arial"/>
          <w:spacing w:val="-2"/>
          <w:sz w:val="24"/>
          <w:szCs w:val="24"/>
        </w:rPr>
        <w:t>Aprobado por Acta No.</w:t>
      </w:r>
      <w:r w:rsidR="00BF5875" w:rsidRPr="00363FED">
        <w:rPr>
          <w:rFonts w:ascii="Arial" w:hAnsi="Arial" w:cs="Arial"/>
          <w:spacing w:val="-2"/>
          <w:sz w:val="24"/>
          <w:szCs w:val="24"/>
        </w:rPr>
        <w:t>618</w:t>
      </w:r>
    </w:p>
    <w:p w:rsidR="005E0B8B" w:rsidRPr="00363FED" w:rsidRDefault="00AD1184" w:rsidP="00FE3922">
      <w:pPr>
        <w:spacing w:line="276" w:lineRule="auto"/>
        <w:rPr>
          <w:rFonts w:ascii="Arial" w:hAnsi="Arial" w:cs="Arial"/>
          <w:spacing w:val="-2"/>
          <w:sz w:val="24"/>
          <w:szCs w:val="24"/>
        </w:rPr>
      </w:pPr>
      <w:r w:rsidRPr="00363FED">
        <w:rPr>
          <w:rFonts w:ascii="Arial" w:hAnsi="Arial" w:cs="Arial"/>
          <w:spacing w:val="-2"/>
          <w:sz w:val="24"/>
          <w:szCs w:val="24"/>
        </w:rPr>
        <w:t>Hora:</w:t>
      </w:r>
      <w:r w:rsidR="00BF5875" w:rsidRPr="00363FED">
        <w:rPr>
          <w:rFonts w:ascii="Arial" w:hAnsi="Arial" w:cs="Arial"/>
          <w:spacing w:val="-2"/>
          <w:sz w:val="24"/>
          <w:szCs w:val="24"/>
        </w:rPr>
        <w:t xml:space="preserve"> 2:40 p.m.</w:t>
      </w:r>
    </w:p>
    <w:p w:rsidR="0076065E" w:rsidRPr="00363FED" w:rsidRDefault="0076065E" w:rsidP="00FE3922">
      <w:pPr>
        <w:spacing w:line="276" w:lineRule="auto"/>
        <w:rPr>
          <w:rFonts w:ascii="Arial" w:hAnsi="Arial" w:cs="Arial"/>
          <w:spacing w:val="-2"/>
          <w:sz w:val="24"/>
          <w:szCs w:val="24"/>
        </w:rPr>
      </w:pPr>
    </w:p>
    <w:p w:rsidR="0076065E" w:rsidRPr="00363FED" w:rsidRDefault="0076065E" w:rsidP="00FE3922">
      <w:pPr>
        <w:spacing w:line="276" w:lineRule="auto"/>
        <w:jc w:val="center"/>
        <w:rPr>
          <w:rFonts w:ascii="Arial" w:hAnsi="Arial" w:cs="Arial"/>
          <w:b/>
          <w:spacing w:val="-2"/>
          <w:sz w:val="24"/>
          <w:szCs w:val="24"/>
          <w:u w:val="single"/>
        </w:rPr>
      </w:pPr>
      <w:r w:rsidRPr="00363FED">
        <w:rPr>
          <w:rFonts w:ascii="Arial" w:hAnsi="Arial" w:cs="Arial"/>
          <w:b/>
          <w:spacing w:val="-2"/>
          <w:sz w:val="24"/>
          <w:szCs w:val="24"/>
        </w:rPr>
        <w:t>1. ASUNTO A DECIDIR</w:t>
      </w:r>
    </w:p>
    <w:p w:rsidR="0076065E" w:rsidRPr="00363FED" w:rsidRDefault="0076065E" w:rsidP="00FE3922">
      <w:pPr>
        <w:spacing w:line="276" w:lineRule="auto"/>
        <w:rPr>
          <w:rFonts w:ascii="Arial" w:hAnsi="Arial" w:cs="Arial"/>
          <w:spacing w:val="-2"/>
          <w:sz w:val="24"/>
          <w:szCs w:val="24"/>
        </w:rPr>
      </w:pPr>
    </w:p>
    <w:p w:rsidR="001F1F4E" w:rsidRPr="00363FED" w:rsidRDefault="004A3493" w:rsidP="00FE3922">
      <w:pPr>
        <w:spacing w:line="276" w:lineRule="auto"/>
        <w:rPr>
          <w:rFonts w:ascii="Arial" w:hAnsi="Arial" w:cs="Arial"/>
          <w:spacing w:val="-2"/>
          <w:sz w:val="24"/>
          <w:szCs w:val="24"/>
        </w:rPr>
      </w:pPr>
      <w:r w:rsidRPr="00363FED">
        <w:rPr>
          <w:rFonts w:ascii="Arial" w:hAnsi="Arial" w:cs="Arial"/>
          <w:spacing w:val="-2"/>
          <w:sz w:val="24"/>
          <w:szCs w:val="24"/>
        </w:rPr>
        <w:t xml:space="preserve">Corresponde a la </w:t>
      </w:r>
      <w:r w:rsidR="003D3765" w:rsidRPr="00363FED">
        <w:rPr>
          <w:rFonts w:ascii="Arial" w:hAnsi="Arial" w:cs="Arial"/>
          <w:spacing w:val="-2"/>
          <w:sz w:val="24"/>
          <w:szCs w:val="24"/>
        </w:rPr>
        <w:t>Sala res</w:t>
      </w:r>
      <w:r w:rsidR="002811A4" w:rsidRPr="00363FED">
        <w:rPr>
          <w:rFonts w:ascii="Arial" w:hAnsi="Arial" w:cs="Arial"/>
          <w:spacing w:val="-2"/>
          <w:sz w:val="24"/>
          <w:szCs w:val="24"/>
        </w:rPr>
        <w:t xml:space="preserve">olver la impugnación presentada </w:t>
      </w:r>
      <w:r w:rsidR="00700F03" w:rsidRPr="00363FED">
        <w:rPr>
          <w:rFonts w:ascii="Arial" w:hAnsi="Arial" w:cs="Arial"/>
          <w:spacing w:val="-2"/>
          <w:sz w:val="24"/>
          <w:szCs w:val="24"/>
        </w:rPr>
        <w:t xml:space="preserve">por </w:t>
      </w:r>
      <w:r w:rsidR="001F1F4E" w:rsidRPr="00363FED">
        <w:rPr>
          <w:rFonts w:ascii="Arial" w:hAnsi="Arial" w:cs="Arial"/>
          <w:spacing w:val="-2"/>
          <w:sz w:val="24"/>
          <w:szCs w:val="24"/>
        </w:rPr>
        <w:t xml:space="preserve"> la apoderada judicial del CONSORCIO FONDO DE ATENCIÓN EN SALUD PPL 2019, en contra del fallo de tutela proferido por el Juzgado Penal del Circuito con funciones de conocimiento de Santa Rosa de Cabal (Rd</w:t>
      </w:r>
      <w:r w:rsidR="00813685" w:rsidRPr="00363FED">
        <w:rPr>
          <w:rFonts w:ascii="Arial" w:hAnsi="Arial" w:cs="Arial"/>
          <w:spacing w:val="-2"/>
          <w:sz w:val="24"/>
          <w:szCs w:val="24"/>
        </w:rPr>
        <w:t xml:space="preserve">a.), con ocasión de la demanda de </w:t>
      </w:r>
      <w:r w:rsidR="001F1F4E" w:rsidRPr="00363FED">
        <w:rPr>
          <w:rFonts w:ascii="Arial" w:hAnsi="Arial" w:cs="Arial"/>
          <w:spacing w:val="-2"/>
          <w:sz w:val="24"/>
          <w:szCs w:val="24"/>
        </w:rPr>
        <w:t xml:space="preserve">amparo promovida por el señor DIEGO ARMANDO </w:t>
      </w:r>
      <w:r w:rsidR="003A49DC" w:rsidRPr="00363FED">
        <w:rPr>
          <w:rFonts w:ascii="Arial" w:hAnsi="Arial" w:cs="Arial"/>
          <w:spacing w:val="-2"/>
          <w:sz w:val="24"/>
          <w:szCs w:val="24"/>
        </w:rPr>
        <w:t>SIERRA BELTRÁN</w:t>
      </w:r>
      <w:r w:rsidR="001F1F4E" w:rsidRPr="00363FED">
        <w:rPr>
          <w:rFonts w:ascii="Arial" w:hAnsi="Arial" w:cs="Arial"/>
          <w:spacing w:val="-2"/>
          <w:sz w:val="24"/>
          <w:szCs w:val="24"/>
        </w:rPr>
        <w:t>.</w:t>
      </w:r>
    </w:p>
    <w:p w:rsidR="0076065E" w:rsidRPr="00363FED" w:rsidRDefault="0076065E" w:rsidP="00FE3922">
      <w:pPr>
        <w:spacing w:line="276" w:lineRule="auto"/>
        <w:jc w:val="center"/>
        <w:rPr>
          <w:rFonts w:ascii="Arial" w:hAnsi="Arial" w:cs="Arial"/>
          <w:b/>
          <w:spacing w:val="-2"/>
          <w:sz w:val="24"/>
          <w:szCs w:val="24"/>
        </w:rPr>
      </w:pPr>
    </w:p>
    <w:p w:rsidR="0053744A" w:rsidRPr="00363FED" w:rsidRDefault="0076065E" w:rsidP="00FE3922">
      <w:pPr>
        <w:spacing w:line="276" w:lineRule="auto"/>
        <w:jc w:val="center"/>
        <w:rPr>
          <w:rFonts w:ascii="Arial" w:hAnsi="Arial" w:cs="Arial"/>
          <w:b/>
          <w:spacing w:val="-2"/>
          <w:sz w:val="24"/>
          <w:szCs w:val="24"/>
        </w:rPr>
      </w:pPr>
      <w:r w:rsidRPr="00363FED">
        <w:rPr>
          <w:rFonts w:ascii="Arial" w:hAnsi="Arial" w:cs="Arial"/>
          <w:b/>
          <w:spacing w:val="-2"/>
          <w:sz w:val="24"/>
          <w:szCs w:val="24"/>
        </w:rPr>
        <w:t xml:space="preserve">2. </w:t>
      </w:r>
      <w:r w:rsidR="005E0B8B" w:rsidRPr="00363FED">
        <w:rPr>
          <w:rFonts w:ascii="Arial" w:hAnsi="Arial" w:cs="Arial"/>
          <w:b/>
          <w:spacing w:val="-2"/>
          <w:sz w:val="24"/>
          <w:szCs w:val="24"/>
        </w:rPr>
        <w:t>RESUMEN DE LOS HECHOS</w:t>
      </w:r>
    </w:p>
    <w:p w:rsidR="00FB6B0F" w:rsidRPr="00363FED" w:rsidRDefault="00FB6B0F" w:rsidP="00FE3922">
      <w:pPr>
        <w:spacing w:line="276" w:lineRule="auto"/>
        <w:rPr>
          <w:rFonts w:ascii="Arial" w:hAnsi="Arial" w:cs="Arial"/>
          <w:spacing w:val="-2"/>
          <w:sz w:val="24"/>
          <w:szCs w:val="24"/>
        </w:rPr>
      </w:pPr>
    </w:p>
    <w:p w:rsidR="001F1F4E" w:rsidRPr="00363FED" w:rsidRDefault="00813685" w:rsidP="00FE3922">
      <w:pPr>
        <w:spacing w:line="276" w:lineRule="auto"/>
        <w:rPr>
          <w:rFonts w:ascii="Arial" w:hAnsi="Arial" w:cs="Arial"/>
          <w:spacing w:val="-2"/>
          <w:sz w:val="24"/>
          <w:szCs w:val="24"/>
          <w:lang w:val="es-MX"/>
        </w:rPr>
      </w:pPr>
      <w:r w:rsidRPr="00363FED">
        <w:rPr>
          <w:rFonts w:ascii="Arial" w:hAnsi="Arial" w:cs="Arial"/>
          <w:spacing w:val="-2"/>
          <w:sz w:val="24"/>
          <w:szCs w:val="24"/>
          <w:lang w:val="es-MX"/>
        </w:rPr>
        <w:t xml:space="preserve">2.1. El señor DIEGO ARMANDO </w:t>
      </w:r>
      <w:r w:rsidR="003A49DC" w:rsidRPr="00363FED">
        <w:rPr>
          <w:rFonts w:ascii="Arial" w:hAnsi="Arial" w:cs="Arial"/>
          <w:spacing w:val="-2"/>
          <w:sz w:val="24"/>
          <w:szCs w:val="24"/>
          <w:lang w:val="es-MX"/>
        </w:rPr>
        <w:t>SIERRA BELTRÁN</w:t>
      </w:r>
      <w:r w:rsidRPr="00363FED">
        <w:rPr>
          <w:rFonts w:ascii="Arial" w:hAnsi="Arial" w:cs="Arial"/>
          <w:spacing w:val="-2"/>
          <w:sz w:val="24"/>
          <w:szCs w:val="24"/>
          <w:lang w:val="es-MX"/>
        </w:rPr>
        <w:t xml:space="preserve"> informó que en el</w:t>
      </w:r>
      <w:r w:rsidR="001F1F4E" w:rsidRPr="00363FED">
        <w:rPr>
          <w:rFonts w:ascii="Arial" w:hAnsi="Arial" w:cs="Arial"/>
          <w:spacing w:val="-2"/>
          <w:sz w:val="24"/>
          <w:szCs w:val="24"/>
          <w:lang w:val="es-MX"/>
        </w:rPr>
        <w:t xml:space="preserve"> año 2014 sufrió un golpe en la parte inferior de la mandíbula, cuando se encontraba recluido en el Establecimiento Penitenciario y Carcelario de Fusagasugá. Posteriormente</w:t>
      </w:r>
      <w:r w:rsidRPr="00363FED">
        <w:rPr>
          <w:rFonts w:ascii="Arial" w:hAnsi="Arial" w:cs="Arial"/>
          <w:spacing w:val="-2"/>
          <w:sz w:val="24"/>
          <w:szCs w:val="24"/>
          <w:lang w:val="es-MX"/>
        </w:rPr>
        <w:t>,</w:t>
      </w:r>
      <w:r w:rsidR="001F1F4E" w:rsidRPr="00363FED">
        <w:rPr>
          <w:rFonts w:ascii="Arial" w:hAnsi="Arial" w:cs="Arial"/>
          <w:spacing w:val="-2"/>
          <w:sz w:val="24"/>
          <w:szCs w:val="24"/>
          <w:lang w:val="es-MX"/>
        </w:rPr>
        <w:t xml:space="preserve"> en el año 2018, el médico tratante le ordenó una cirugía maxilar, la cual fue autorizada, pero no se pudo realizar, toda vez que fue trasladado a la cárcel de Santa Ro</w:t>
      </w:r>
      <w:r w:rsidRPr="00363FED">
        <w:rPr>
          <w:rFonts w:ascii="Arial" w:hAnsi="Arial" w:cs="Arial"/>
          <w:spacing w:val="-2"/>
          <w:sz w:val="24"/>
          <w:szCs w:val="24"/>
          <w:lang w:val="es-MX"/>
        </w:rPr>
        <w:t xml:space="preserve">sa de Cabal, establecimiento está </w:t>
      </w:r>
      <w:r w:rsidR="001F1F4E" w:rsidRPr="00363FED">
        <w:rPr>
          <w:rFonts w:ascii="Arial" w:hAnsi="Arial" w:cs="Arial"/>
          <w:spacing w:val="-2"/>
          <w:sz w:val="24"/>
          <w:szCs w:val="24"/>
          <w:lang w:val="es-MX"/>
        </w:rPr>
        <w:t>actualmente detenido, pero el área de sanidad no ha autorizado la cirugía.</w:t>
      </w:r>
      <w:r w:rsidRPr="00363FED">
        <w:rPr>
          <w:rFonts w:ascii="Arial" w:hAnsi="Arial" w:cs="Arial"/>
          <w:spacing w:val="-2"/>
          <w:sz w:val="24"/>
          <w:szCs w:val="24"/>
          <w:lang w:val="es-MX"/>
        </w:rPr>
        <w:t xml:space="preserve"> </w:t>
      </w:r>
    </w:p>
    <w:p w:rsidR="007D528B" w:rsidRPr="00363FED" w:rsidRDefault="007D528B" w:rsidP="00FE3922">
      <w:pPr>
        <w:spacing w:line="276" w:lineRule="auto"/>
        <w:rPr>
          <w:rFonts w:ascii="Arial" w:hAnsi="Arial" w:cs="Arial"/>
          <w:spacing w:val="-2"/>
          <w:position w:val="-6"/>
          <w:sz w:val="24"/>
          <w:szCs w:val="24"/>
          <w:lang w:val="es-MX"/>
        </w:rPr>
      </w:pPr>
    </w:p>
    <w:p w:rsidR="001F1F4E" w:rsidRPr="00363FED" w:rsidRDefault="001F1F4E" w:rsidP="00FE3922">
      <w:pPr>
        <w:spacing w:line="276" w:lineRule="auto"/>
        <w:rPr>
          <w:rFonts w:ascii="Arial" w:hAnsi="Arial" w:cs="Arial"/>
          <w:spacing w:val="-2"/>
          <w:position w:val="-6"/>
          <w:sz w:val="24"/>
          <w:szCs w:val="24"/>
          <w:lang w:val="es-MX"/>
        </w:rPr>
      </w:pPr>
      <w:r w:rsidRPr="00363FED">
        <w:rPr>
          <w:rFonts w:ascii="Arial" w:hAnsi="Arial" w:cs="Arial"/>
          <w:spacing w:val="-2"/>
          <w:position w:val="-6"/>
          <w:sz w:val="24"/>
          <w:szCs w:val="24"/>
          <w:lang w:val="es-MX"/>
        </w:rPr>
        <w:t>P</w:t>
      </w:r>
      <w:r w:rsidR="00813685" w:rsidRPr="00363FED">
        <w:rPr>
          <w:rFonts w:ascii="Arial" w:hAnsi="Arial" w:cs="Arial"/>
          <w:spacing w:val="-2"/>
          <w:position w:val="-6"/>
          <w:sz w:val="24"/>
          <w:szCs w:val="24"/>
          <w:lang w:val="es-MX"/>
        </w:rPr>
        <w:t xml:space="preserve">or lo tanto, </w:t>
      </w:r>
      <w:r w:rsidR="007D528B" w:rsidRPr="00363FED">
        <w:rPr>
          <w:rFonts w:ascii="Arial" w:hAnsi="Arial" w:cs="Arial"/>
          <w:spacing w:val="-2"/>
          <w:position w:val="-6"/>
          <w:sz w:val="24"/>
          <w:szCs w:val="24"/>
          <w:lang w:val="es-MX"/>
        </w:rPr>
        <w:t>el accionante solicitó que s</w:t>
      </w:r>
      <w:r w:rsidRPr="00363FED">
        <w:rPr>
          <w:rFonts w:ascii="Arial" w:hAnsi="Arial" w:cs="Arial"/>
          <w:spacing w:val="-2"/>
          <w:position w:val="-6"/>
          <w:sz w:val="24"/>
          <w:szCs w:val="24"/>
          <w:lang w:val="es-MX"/>
        </w:rPr>
        <w:t>e ampare su derecho fundamental a la salud, y que ordene a la entidad accionada, tomar las medidas pertinentes que conlleven a la realización de la cirugía de su maxilar inferior.</w:t>
      </w:r>
    </w:p>
    <w:p w:rsidR="001F1F4E" w:rsidRPr="00363FED" w:rsidRDefault="001F1F4E" w:rsidP="00FE3922">
      <w:pPr>
        <w:spacing w:line="276" w:lineRule="auto"/>
        <w:rPr>
          <w:rFonts w:ascii="Arial" w:hAnsi="Arial" w:cs="Arial"/>
          <w:spacing w:val="-2"/>
          <w:position w:val="-6"/>
          <w:sz w:val="24"/>
          <w:szCs w:val="24"/>
          <w:lang w:val="es-MX"/>
        </w:rPr>
      </w:pPr>
    </w:p>
    <w:p w:rsidR="001F3AD7" w:rsidRPr="00363FED" w:rsidRDefault="001F3AD7" w:rsidP="00FE3922">
      <w:pPr>
        <w:spacing w:line="276" w:lineRule="auto"/>
        <w:rPr>
          <w:rFonts w:ascii="Arial" w:hAnsi="Arial" w:cs="Arial"/>
          <w:spacing w:val="-2"/>
          <w:sz w:val="24"/>
          <w:szCs w:val="24"/>
        </w:rPr>
      </w:pPr>
      <w:r w:rsidRPr="00363FED">
        <w:rPr>
          <w:rFonts w:ascii="Arial" w:hAnsi="Arial" w:cs="Arial"/>
          <w:spacing w:val="-2"/>
          <w:sz w:val="24"/>
          <w:szCs w:val="24"/>
        </w:rPr>
        <w:t xml:space="preserve">3. </w:t>
      </w:r>
      <w:r w:rsidR="001F1F4E" w:rsidRPr="00363FED">
        <w:rPr>
          <w:rFonts w:ascii="Arial" w:hAnsi="Arial" w:cs="Arial"/>
          <w:spacing w:val="-2"/>
          <w:sz w:val="24"/>
          <w:szCs w:val="24"/>
        </w:rPr>
        <w:t xml:space="preserve">SÍNTESIS A LAS </w:t>
      </w:r>
      <w:r w:rsidRPr="00363FED">
        <w:rPr>
          <w:rFonts w:ascii="Arial" w:hAnsi="Arial" w:cs="Arial"/>
          <w:spacing w:val="-2"/>
          <w:sz w:val="24"/>
          <w:szCs w:val="24"/>
        </w:rPr>
        <w:t>RESPUESTA</w:t>
      </w:r>
      <w:r w:rsidR="001F1F4E" w:rsidRPr="00363FED">
        <w:rPr>
          <w:rFonts w:ascii="Arial" w:hAnsi="Arial" w:cs="Arial"/>
          <w:spacing w:val="-2"/>
          <w:sz w:val="24"/>
          <w:szCs w:val="24"/>
        </w:rPr>
        <w:t>S</w:t>
      </w:r>
      <w:r w:rsidRPr="00363FED">
        <w:rPr>
          <w:rFonts w:ascii="Arial" w:hAnsi="Arial" w:cs="Arial"/>
          <w:spacing w:val="-2"/>
          <w:sz w:val="24"/>
          <w:szCs w:val="24"/>
        </w:rPr>
        <w:t xml:space="preserve"> DE LAS ENTIDADES ACCIONADAS</w:t>
      </w:r>
    </w:p>
    <w:p w:rsidR="0009677C" w:rsidRPr="00363FED" w:rsidRDefault="0009677C" w:rsidP="00FE3922">
      <w:pPr>
        <w:spacing w:line="276" w:lineRule="auto"/>
        <w:rPr>
          <w:rFonts w:ascii="Arial" w:hAnsi="Arial" w:cs="Arial"/>
          <w:spacing w:val="-2"/>
          <w:sz w:val="24"/>
          <w:szCs w:val="24"/>
          <w:lang w:val="es-MX"/>
        </w:rPr>
      </w:pPr>
    </w:p>
    <w:p w:rsidR="00B63920" w:rsidRPr="00363FED" w:rsidRDefault="00B63920"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3.1.</w:t>
      </w:r>
      <w:r w:rsidRPr="00363FED">
        <w:rPr>
          <w:rFonts w:ascii="Arial" w:hAnsi="Arial" w:cs="Arial"/>
          <w:i/>
          <w:spacing w:val="-2"/>
          <w:position w:val="-6"/>
          <w:sz w:val="24"/>
          <w:szCs w:val="24"/>
        </w:rPr>
        <w:t xml:space="preserve"> </w:t>
      </w:r>
      <w:r w:rsidR="007D528B" w:rsidRPr="00363FED">
        <w:rPr>
          <w:rFonts w:ascii="Arial" w:hAnsi="Arial" w:cs="Arial"/>
          <w:spacing w:val="-2"/>
          <w:position w:val="-6"/>
          <w:sz w:val="24"/>
          <w:szCs w:val="24"/>
        </w:rPr>
        <w:t xml:space="preserve">DIRECCIÓN GENERAL DEL INPEC </w:t>
      </w:r>
    </w:p>
    <w:p w:rsidR="00B63920" w:rsidRPr="00363FED" w:rsidRDefault="00B63920" w:rsidP="00FE3922">
      <w:pPr>
        <w:spacing w:line="276" w:lineRule="auto"/>
        <w:rPr>
          <w:rFonts w:ascii="Arial" w:hAnsi="Arial" w:cs="Arial"/>
          <w:spacing w:val="-2"/>
          <w:position w:val="-6"/>
          <w:sz w:val="24"/>
          <w:szCs w:val="24"/>
        </w:rPr>
      </w:pPr>
    </w:p>
    <w:p w:rsidR="001F1F4E" w:rsidRPr="00363FED" w:rsidRDefault="007D528B"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S</w:t>
      </w:r>
      <w:r w:rsidR="001F1F4E" w:rsidRPr="00363FED">
        <w:rPr>
          <w:rFonts w:ascii="Arial" w:hAnsi="Arial" w:cs="Arial"/>
          <w:spacing w:val="-2"/>
          <w:position w:val="-6"/>
          <w:sz w:val="24"/>
          <w:szCs w:val="24"/>
        </w:rPr>
        <w:t xml:space="preserve">olicitó se declare la falta de legitimación en la causa por pasiva, por cuanto no tiene la responsabilidad y competencia legal de agendar, solicitar, separar citas médicas, prestar el servicio de salud, solicitar citas con especialistas para las personas privadas de la libertad que se encuentran recluidas en alguno de sus centros carcelarios a cargo del Instituto. </w:t>
      </w:r>
    </w:p>
    <w:p w:rsidR="001F1F4E" w:rsidRPr="00363FED" w:rsidRDefault="001F1F4E" w:rsidP="00FE3922">
      <w:pPr>
        <w:spacing w:line="276" w:lineRule="auto"/>
        <w:rPr>
          <w:rFonts w:ascii="Arial" w:hAnsi="Arial" w:cs="Arial"/>
          <w:spacing w:val="-2"/>
          <w:position w:val="-6"/>
          <w:sz w:val="24"/>
          <w:szCs w:val="24"/>
        </w:rPr>
      </w:pPr>
    </w:p>
    <w:p w:rsidR="001F1F4E" w:rsidRPr="00363FED" w:rsidRDefault="007D528B"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Indicó que l</w:t>
      </w:r>
      <w:r w:rsidR="001F1F4E" w:rsidRPr="00363FED">
        <w:rPr>
          <w:rFonts w:ascii="Arial" w:hAnsi="Arial" w:cs="Arial"/>
          <w:spacing w:val="-2"/>
          <w:position w:val="-6"/>
          <w:sz w:val="24"/>
          <w:szCs w:val="24"/>
        </w:rPr>
        <w:t>a responsabilidad y competencia legal de la contratación, supervisión, prestación del servicio de salud y en las especialidades requeridas así como la entrega de elementos a las personas privadas de la libertad, es la Unidad de Servicios Penitenciarios y Carcelarios USPEC, Consorcio Fondo</w:t>
      </w:r>
      <w:r w:rsidR="00FE3922" w:rsidRPr="00363FED">
        <w:rPr>
          <w:rFonts w:ascii="Arial" w:hAnsi="Arial" w:cs="Arial"/>
          <w:spacing w:val="-2"/>
          <w:position w:val="-6"/>
          <w:sz w:val="24"/>
          <w:szCs w:val="24"/>
        </w:rPr>
        <w:t xml:space="preserve"> de Atención en Salud </w:t>
      </w:r>
      <w:proofErr w:type="spellStart"/>
      <w:r w:rsidR="00FE3922" w:rsidRPr="00363FED">
        <w:rPr>
          <w:rFonts w:ascii="Arial" w:hAnsi="Arial" w:cs="Arial"/>
          <w:spacing w:val="-2"/>
          <w:position w:val="-6"/>
          <w:sz w:val="24"/>
          <w:szCs w:val="24"/>
        </w:rPr>
        <w:t>PPL</w:t>
      </w:r>
      <w:proofErr w:type="spellEnd"/>
      <w:r w:rsidR="00FE3922" w:rsidRPr="00363FED">
        <w:rPr>
          <w:rFonts w:ascii="Arial" w:hAnsi="Arial" w:cs="Arial"/>
          <w:spacing w:val="-2"/>
          <w:position w:val="-6"/>
          <w:sz w:val="24"/>
          <w:szCs w:val="24"/>
        </w:rPr>
        <w:t xml:space="preserve"> 2019 -</w:t>
      </w:r>
      <w:r w:rsidR="001F1F4E" w:rsidRPr="00363FED">
        <w:rPr>
          <w:rFonts w:ascii="Arial" w:hAnsi="Arial" w:cs="Arial"/>
          <w:spacing w:val="-2"/>
          <w:position w:val="-6"/>
          <w:sz w:val="24"/>
          <w:szCs w:val="24"/>
        </w:rPr>
        <w:t xml:space="preserve">integrado por las Sociedades </w:t>
      </w:r>
      <w:proofErr w:type="spellStart"/>
      <w:r w:rsidR="001F1F4E" w:rsidRPr="00363FED">
        <w:rPr>
          <w:rFonts w:ascii="Arial" w:hAnsi="Arial" w:cs="Arial"/>
          <w:spacing w:val="-2"/>
          <w:position w:val="-6"/>
          <w:sz w:val="24"/>
          <w:szCs w:val="24"/>
        </w:rPr>
        <w:t>Fiduprevisora</w:t>
      </w:r>
      <w:proofErr w:type="spellEnd"/>
      <w:r w:rsidR="001F1F4E" w:rsidRPr="00363FED">
        <w:rPr>
          <w:rFonts w:ascii="Arial" w:hAnsi="Arial" w:cs="Arial"/>
          <w:spacing w:val="-2"/>
          <w:position w:val="-6"/>
          <w:sz w:val="24"/>
          <w:szCs w:val="24"/>
        </w:rPr>
        <w:t xml:space="preserve"> S.A</w:t>
      </w:r>
      <w:r w:rsidR="00FE3922" w:rsidRPr="00363FED">
        <w:rPr>
          <w:rFonts w:ascii="Arial" w:hAnsi="Arial" w:cs="Arial"/>
          <w:spacing w:val="-2"/>
          <w:position w:val="-6"/>
          <w:sz w:val="24"/>
          <w:szCs w:val="24"/>
        </w:rPr>
        <w:t>.</w:t>
      </w:r>
      <w:r w:rsidR="001F1F4E" w:rsidRPr="00363FED">
        <w:rPr>
          <w:rFonts w:ascii="Arial" w:hAnsi="Arial" w:cs="Arial"/>
          <w:spacing w:val="-2"/>
          <w:position w:val="-6"/>
          <w:sz w:val="24"/>
          <w:szCs w:val="24"/>
        </w:rPr>
        <w:t xml:space="preserve"> y </w:t>
      </w:r>
      <w:proofErr w:type="spellStart"/>
      <w:r w:rsidR="001F1F4E" w:rsidRPr="00363FED">
        <w:rPr>
          <w:rFonts w:ascii="Arial" w:hAnsi="Arial" w:cs="Arial"/>
          <w:spacing w:val="-2"/>
          <w:position w:val="-6"/>
          <w:sz w:val="24"/>
          <w:szCs w:val="24"/>
        </w:rPr>
        <w:t>Fiduagraria</w:t>
      </w:r>
      <w:proofErr w:type="spellEnd"/>
      <w:r w:rsidR="001F1F4E" w:rsidRPr="00363FED">
        <w:rPr>
          <w:rFonts w:ascii="Arial" w:hAnsi="Arial" w:cs="Arial"/>
          <w:spacing w:val="-2"/>
          <w:position w:val="-6"/>
          <w:sz w:val="24"/>
          <w:szCs w:val="24"/>
        </w:rPr>
        <w:t>-.</w:t>
      </w:r>
      <w:r w:rsidR="00B63920" w:rsidRPr="00363FED">
        <w:rPr>
          <w:rFonts w:ascii="Arial" w:hAnsi="Arial" w:cs="Arial"/>
          <w:spacing w:val="-2"/>
          <w:position w:val="-6"/>
          <w:sz w:val="24"/>
          <w:szCs w:val="24"/>
        </w:rPr>
        <w:t xml:space="preserve"> </w:t>
      </w:r>
    </w:p>
    <w:p w:rsidR="00B63920" w:rsidRPr="00363FED" w:rsidRDefault="00B63920" w:rsidP="00FE3922">
      <w:pPr>
        <w:spacing w:line="276" w:lineRule="auto"/>
        <w:rPr>
          <w:rFonts w:ascii="Arial" w:hAnsi="Arial" w:cs="Arial"/>
          <w:spacing w:val="-2"/>
          <w:position w:val="-6"/>
          <w:sz w:val="24"/>
          <w:szCs w:val="24"/>
        </w:rPr>
      </w:pPr>
    </w:p>
    <w:p w:rsidR="00B63920" w:rsidRPr="00363FED" w:rsidRDefault="00B63920"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Solicitó la falta de legitimación en la causa por pasiva</w:t>
      </w:r>
      <w:r w:rsidR="00564964" w:rsidRPr="00363FED">
        <w:rPr>
          <w:rFonts w:ascii="Arial" w:hAnsi="Arial" w:cs="Arial"/>
          <w:spacing w:val="-2"/>
          <w:position w:val="-6"/>
          <w:sz w:val="24"/>
          <w:szCs w:val="24"/>
        </w:rPr>
        <w:t xml:space="preserve"> y en ese sentido, pidió su desvinculación del presente trámite, debiendo exportar al </w:t>
      </w:r>
      <w:proofErr w:type="spellStart"/>
      <w:r w:rsidR="00564964" w:rsidRPr="00363FED">
        <w:rPr>
          <w:rFonts w:ascii="Arial" w:hAnsi="Arial" w:cs="Arial"/>
          <w:spacing w:val="-2"/>
          <w:position w:val="-6"/>
          <w:sz w:val="24"/>
          <w:szCs w:val="24"/>
        </w:rPr>
        <w:t>USPEC</w:t>
      </w:r>
      <w:proofErr w:type="spellEnd"/>
      <w:r w:rsidR="00564964" w:rsidRPr="00363FED">
        <w:rPr>
          <w:rFonts w:ascii="Arial" w:hAnsi="Arial" w:cs="Arial"/>
          <w:spacing w:val="-2"/>
          <w:position w:val="-6"/>
          <w:sz w:val="24"/>
          <w:szCs w:val="24"/>
        </w:rPr>
        <w:t xml:space="preserve">, a la </w:t>
      </w:r>
      <w:proofErr w:type="spellStart"/>
      <w:r w:rsidR="00564964" w:rsidRPr="00363FED">
        <w:rPr>
          <w:rFonts w:ascii="Arial" w:hAnsi="Arial" w:cs="Arial"/>
          <w:spacing w:val="-2"/>
          <w:position w:val="-6"/>
          <w:sz w:val="24"/>
          <w:szCs w:val="24"/>
        </w:rPr>
        <w:t>Fiduprevisora</w:t>
      </w:r>
      <w:proofErr w:type="spellEnd"/>
      <w:r w:rsidR="00564964" w:rsidRPr="00363FED">
        <w:rPr>
          <w:rFonts w:ascii="Arial" w:hAnsi="Arial" w:cs="Arial"/>
          <w:spacing w:val="-2"/>
          <w:position w:val="-6"/>
          <w:sz w:val="24"/>
          <w:szCs w:val="24"/>
        </w:rPr>
        <w:t xml:space="preserve"> y al Consorcio Fondo de Atención en Salud PPL que brindaran la atención médica reclamada por el actor.</w:t>
      </w:r>
    </w:p>
    <w:p w:rsidR="007D528B" w:rsidRPr="00363FED" w:rsidRDefault="007D528B" w:rsidP="00FE3922">
      <w:pPr>
        <w:spacing w:line="276" w:lineRule="auto"/>
        <w:rPr>
          <w:rFonts w:ascii="Arial" w:hAnsi="Arial" w:cs="Arial"/>
          <w:spacing w:val="-2"/>
          <w:position w:val="-6"/>
          <w:sz w:val="24"/>
          <w:szCs w:val="24"/>
        </w:rPr>
      </w:pPr>
    </w:p>
    <w:p w:rsidR="00465FB4" w:rsidRPr="00363FED" w:rsidRDefault="00465FB4"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 xml:space="preserve">3.2. MUNICIPIO DE SANTA ROSA DE CABAL </w:t>
      </w:r>
    </w:p>
    <w:p w:rsidR="00465FB4" w:rsidRPr="00363FED" w:rsidRDefault="00465FB4" w:rsidP="00FE3922">
      <w:pPr>
        <w:spacing w:line="276" w:lineRule="auto"/>
        <w:rPr>
          <w:rFonts w:ascii="Arial" w:hAnsi="Arial" w:cs="Arial"/>
          <w:i/>
          <w:spacing w:val="-2"/>
          <w:position w:val="-6"/>
          <w:sz w:val="24"/>
          <w:szCs w:val="24"/>
        </w:rPr>
      </w:pPr>
    </w:p>
    <w:p w:rsidR="00465FB4" w:rsidRPr="00363FED" w:rsidRDefault="00465FB4"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Señaló que esa entidad no es la responsable de atender la solicitud del actor, toda vez que la misma recae en el INPEC, y no en las autoridades territoriales, razón por la cual se debe desvincular el municipio.</w:t>
      </w:r>
    </w:p>
    <w:p w:rsidR="00465FB4" w:rsidRPr="00363FED" w:rsidRDefault="00465FB4" w:rsidP="00FE3922">
      <w:pPr>
        <w:spacing w:line="276" w:lineRule="auto"/>
        <w:rPr>
          <w:rFonts w:ascii="Arial" w:hAnsi="Arial" w:cs="Arial"/>
          <w:spacing w:val="-2"/>
          <w:position w:val="-6"/>
          <w:sz w:val="24"/>
          <w:szCs w:val="24"/>
        </w:rPr>
      </w:pPr>
    </w:p>
    <w:p w:rsidR="00465FB4" w:rsidRPr="00363FED" w:rsidRDefault="00465FB4"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lastRenderedPageBreak/>
        <w:t>Informó que la ley 65/93, contempla la existencia de cárceles nacionales, destinadas a albergar personas sindicadas o condenadas por autoridades judiciales, y cárceles municipales o departamentales, destinadas a albergar personas sindicadas o condenadas por autoridades de policía por contravenciones.  El Decreto 2636/05 que modificó el artículo 14 del Estatuto Penitenciario y Carcelario, es claro al señalar que “Corresponde al Gobierno Nacional por conducto del Instituto Nacional Penitenciario y Carcelario, la ejecución de la pena privativa de la libertad impuesta a través de una sentencia condenatoria, el control de las medidas de aseguramiento, del mecanismo de seguridad electrónica y de la ejecución del trabajo social no remunerado”, es decir, que esa tarea institucional no es obligación de los municipios sino de la Nación.</w:t>
      </w:r>
    </w:p>
    <w:p w:rsidR="00465FB4" w:rsidRPr="00363FED" w:rsidRDefault="00465FB4" w:rsidP="00FE3922">
      <w:pPr>
        <w:spacing w:line="276" w:lineRule="auto"/>
        <w:rPr>
          <w:rFonts w:ascii="Arial" w:hAnsi="Arial" w:cs="Arial"/>
          <w:spacing w:val="-2"/>
          <w:position w:val="-6"/>
          <w:sz w:val="24"/>
          <w:szCs w:val="24"/>
        </w:rPr>
      </w:pPr>
    </w:p>
    <w:p w:rsidR="00B63920" w:rsidRPr="00363FED" w:rsidRDefault="00465FB4" w:rsidP="00FE3922">
      <w:pPr>
        <w:spacing w:line="276" w:lineRule="auto"/>
        <w:rPr>
          <w:rFonts w:ascii="Arial" w:hAnsi="Arial" w:cs="Arial"/>
          <w:spacing w:val="-2"/>
          <w:position w:val="-6"/>
          <w:sz w:val="24"/>
          <w:szCs w:val="24"/>
        </w:rPr>
      </w:pPr>
      <w:r w:rsidRPr="00363FED">
        <w:rPr>
          <w:rFonts w:ascii="Arial" w:eastAsia="Times New Roman" w:hAnsi="Arial" w:cs="Arial"/>
          <w:iCs/>
          <w:spacing w:val="-2"/>
          <w:sz w:val="24"/>
          <w:szCs w:val="24"/>
        </w:rPr>
        <w:t xml:space="preserve">3.3. GOBERNACIÓN DE RISARALDA </w:t>
      </w:r>
      <w:r w:rsidR="001F1F4E" w:rsidRPr="00363FED">
        <w:rPr>
          <w:rFonts w:ascii="Arial" w:hAnsi="Arial" w:cs="Arial"/>
          <w:spacing w:val="-2"/>
          <w:position w:val="-6"/>
          <w:sz w:val="24"/>
          <w:szCs w:val="24"/>
        </w:rPr>
        <w:t xml:space="preserve"> </w:t>
      </w:r>
    </w:p>
    <w:p w:rsidR="00B63920" w:rsidRPr="00363FED" w:rsidRDefault="00B63920" w:rsidP="00FE3922">
      <w:pPr>
        <w:spacing w:line="276" w:lineRule="auto"/>
        <w:rPr>
          <w:rFonts w:ascii="Arial" w:hAnsi="Arial" w:cs="Arial"/>
          <w:spacing w:val="-2"/>
          <w:position w:val="-6"/>
          <w:sz w:val="24"/>
          <w:szCs w:val="24"/>
        </w:rPr>
      </w:pPr>
    </w:p>
    <w:p w:rsidR="001F1F4E" w:rsidRPr="00363FED" w:rsidRDefault="007D528B"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 xml:space="preserve">Señaló que </w:t>
      </w:r>
      <w:r w:rsidR="001F1F4E" w:rsidRPr="00363FED">
        <w:rPr>
          <w:rFonts w:ascii="Arial" w:hAnsi="Arial" w:cs="Arial"/>
          <w:spacing w:val="-2"/>
          <w:position w:val="-6"/>
          <w:sz w:val="24"/>
          <w:szCs w:val="24"/>
        </w:rPr>
        <w:t xml:space="preserve">será la responsable de la adecuación de la infraestructura de las Unidades de Atención Primaria y de Atención Inicial de Urgencias en cada uno de los establecimientos Penitenciarios y Carcelarios en los cuales se prestará la atención </w:t>
      </w:r>
      <w:proofErr w:type="spellStart"/>
      <w:r w:rsidR="001F1F4E" w:rsidRPr="00363FED">
        <w:rPr>
          <w:rFonts w:ascii="Arial" w:hAnsi="Arial" w:cs="Arial"/>
          <w:spacing w:val="-2"/>
          <w:position w:val="-6"/>
          <w:sz w:val="24"/>
          <w:szCs w:val="24"/>
        </w:rPr>
        <w:t>intramural</w:t>
      </w:r>
      <w:proofErr w:type="spellEnd"/>
      <w:r w:rsidR="001F1F4E" w:rsidRPr="00363FED">
        <w:rPr>
          <w:rFonts w:ascii="Arial" w:hAnsi="Arial" w:cs="Arial"/>
          <w:spacing w:val="-2"/>
          <w:position w:val="-6"/>
          <w:sz w:val="24"/>
          <w:szCs w:val="24"/>
        </w:rPr>
        <w:t>, conforme a lo establece el Decreto 4150/11.</w:t>
      </w:r>
      <w:r w:rsidRPr="00363FED">
        <w:rPr>
          <w:rFonts w:ascii="Arial" w:hAnsi="Arial" w:cs="Arial"/>
          <w:spacing w:val="-2"/>
          <w:position w:val="-6"/>
          <w:sz w:val="24"/>
          <w:szCs w:val="24"/>
        </w:rPr>
        <w:t xml:space="preserve">  </w:t>
      </w:r>
      <w:r w:rsidR="001F1F4E" w:rsidRPr="00363FED">
        <w:rPr>
          <w:rFonts w:ascii="Arial" w:hAnsi="Arial" w:cs="Arial"/>
          <w:spacing w:val="-2"/>
          <w:position w:val="-6"/>
          <w:sz w:val="24"/>
          <w:szCs w:val="24"/>
        </w:rPr>
        <w:t>Dentro del marco de las competencias, el Consorcio Fondo de Atención en Salud PPL, es el encargado de expedir las autorizaciones de servicios respectivas, para la prestación de los servicios de salud, dentro de la red de prestadores de servicios de salud contratada.</w:t>
      </w:r>
    </w:p>
    <w:p w:rsidR="001F1F4E" w:rsidRPr="00363FED" w:rsidRDefault="001F1F4E" w:rsidP="00FE3922">
      <w:pPr>
        <w:spacing w:line="276" w:lineRule="auto"/>
        <w:rPr>
          <w:rFonts w:ascii="Arial" w:hAnsi="Arial" w:cs="Arial"/>
          <w:spacing w:val="-2"/>
          <w:position w:val="-6"/>
          <w:sz w:val="24"/>
          <w:szCs w:val="24"/>
        </w:rPr>
      </w:pPr>
    </w:p>
    <w:p w:rsidR="00465FB4" w:rsidRPr="00363FED" w:rsidRDefault="007D528B"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3.</w:t>
      </w:r>
      <w:r w:rsidR="00343C7B" w:rsidRPr="00363FED">
        <w:rPr>
          <w:rFonts w:ascii="Arial" w:hAnsi="Arial" w:cs="Arial"/>
          <w:spacing w:val="-2"/>
          <w:position w:val="-6"/>
          <w:sz w:val="24"/>
          <w:szCs w:val="24"/>
        </w:rPr>
        <w:t>4</w:t>
      </w:r>
      <w:r w:rsidRPr="00363FED">
        <w:rPr>
          <w:rFonts w:ascii="Arial" w:hAnsi="Arial" w:cs="Arial"/>
          <w:spacing w:val="-2"/>
          <w:position w:val="-6"/>
          <w:sz w:val="24"/>
          <w:szCs w:val="24"/>
        </w:rPr>
        <w:t xml:space="preserve">. </w:t>
      </w:r>
      <w:r w:rsidR="00465FB4" w:rsidRPr="00363FED">
        <w:rPr>
          <w:rFonts w:ascii="Arial" w:hAnsi="Arial" w:cs="Arial"/>
          <w:spacing w:val="-2"/>
          <w:position w:val="-6"/>
          <w:sz w:val="24"/>
          <w:szCs w:val="24"/>
        </w:rPr>
        <w:t>JEFE DE LA OFICINA ASESORA JURÍDICA DE LA USPEC</w:t>
      </w:r>
    </w:p>
    <w:p w:rsidR="00465FB4" w:rsidRPr="00363FED" w:rsidRDefault="00465FB4" w:rsidP="00FE3922">
      <w:pPr>
        <w:spacing w:line="276" w:lineRule="auto"/>
        <w:rPr>
          <w:rFonts w:ascii="Arial" w:hAnsi="Arial" w:cs="Arial"/>
          <w:spacing w:val="-2"/>
          <w:position w:val="-6"/>
          <w:sz w:val="24"/>
          <w:szCs w:val="24"/>
        </w:rPr>
      </w:pPr>
    </w:p>
    <w:p w:rsidR="00465FB4" w:rsidRPr="00363FED" w:rsidRDefault="00465FB4"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Solicitó ser desvinculada de la acción de tutela, toda vez que en debida forma suscribió el contrato para el suministro de la atención a salud con destino a la población privada de la libertad a cargo del INPEC, con el Consorcio Fondo de Atención en Salud PPL-2019, la cual tiene la obligación de expedir a favor del accionante las autorizaciones de servicios médicos requeridas en arras de ser atendido respecto a la situación de salud que presenta.</w:t>
      </w:r>
    </w:p>
    <w:p w:rsidR="00465FB4" w:rsidRPr="00363FED" w:rsidRDefault="00465FB4" w:rsidP="00FE3922">
      <w:pPr>
        <w:spacing w:line="276" w:lineRule="auto"/>
        <w:rPr>
          <w:rFonts w:ascii="Arial" w:hAnsi="Arial" w:cs="Arial"/>
          <w:spacing w:val="-2"/>
          <w:position w:val="-6"/>
          <w:sz w:val="24"/>
          <w:szCs w:val="24"/>
        </w:rPr>
      </w:pPr>
    </w:p>
    <w:p w:rsidR="00465FB4" w:rsidRPr="00363FED" w:rsidRDefault="00465FB4"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3.</w:t>
      </w:r>
      <w:r w:rsidR="00343C7B" w:rsidRPr="00363FED">
        <w:rPr>
          <w:rFonts w:ascii="Arial" w:hAnsi="Arial" w:cs="Arial"/>
          <w:spacing w:val="-2"/>
          <w:position w:val="-6"/>
          <w:sz w:val="24"/>
          <w:szCs w:val="24"/>
        </w:rPr>
        <w:t>5</w:t>
      </w:r>
      <w:r w:rsidRPr="00363FED">
        <w:rPr>
          <w:rFonts w:ascii="Arial" w:hAnsi="Arial" w:cs="Arial"/>
          <w:spacing w:val="-2"/>
          <w:position w:val="-6"/>
          <w:sz w:val="24"/>
          <w:szCs w:val="24"/>
        </w:rPr>
        <w:t>. DIRECTOR DEL ESTABLECIMIENTO PENITENCIARIO DE MEDIANA SEGURIDAD DE SANTA ROSA DE CABAL</w:t>
      </w:r>
    </w:p>
    <w:p w:rsidR="00465FB4" w:rsidRPr="00363FED" w:rsidRDefault="00465FB4" w:rsidP="00FE3922">
      <w:pPr>
        <w:spacing w:line="276" w:lineRule="auto"/>
        <w:rPr>
          <w:rFonts w:ascii="Arial" w:hAnsi="Arial" w:cs="Arial"/>
          <w:spacing w:val="-2"/>
          <w:position w:val="-6"/>
          <w:sz w:val="24"/>
          <w:szCs w:val="24"/>
        </w:rPr>
      </w:pPr>
    </w:p>
    <w:p w:rsidR="00465FB4" w:rsidRPr="00363FED" w:rsidRDefault="00465FB4"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 xml:space="preserve">Señaló que no ha vulnerado ningún derecho fundamental del señor DIEGO ARMANDO </w:t>
      </w:r>
      <w:r w:rsidR="003A49DC" w:rsidRPr="00363FED">
        <w:rPr>
          <w:rFonts w:ascii="Arial" w:hAnsi="Arial" w:cs="Arial"/>
          <w:spacing w:val="-2"/>
          <w:position w:val="-6"/>
          <w:sz w:val="24"/>
          <w:szCs w:val="24"/>
        </w:rPr>
        <w:t>SIERRA BELTRÁN</w:t>
      </w:r>
      <w:r w:rsidRPr="00363FED">
        <w:rPr>
          <w:rFonts w:ascii="Arial" w:hAnsi="Arial" w:cs="Arial"/>
          <w:spacing w:val="-2"/>
          <w:position w:val="-6"/>
          <w:sz w:val="24"/>
          <w:szCs w:val="24"/>
        </w:rPr>
        <w:t>, toda vez que le corresponde al Consorcio Fondo de Atención en Salud PPL-2019 y al Hospital Santa Mónica de Dosquebradas, conforme a su competencia funcional y operacional, brindar los servicios médicos que requiere el actor.</w:t>
      </w:r>
    </w:p>
    <w:p w:rsidR="001F1F4E" w:rsidRPr="00363FED" w:rsidRDefault="001F1F4E" w:rsidP="00FE3922">
      <w:pPr>
        <w:spacing w:line="276" w:lineRule="auto"/>
        <w:rPr>
          <w:rFonts w:ascii="Arial" w:hAnsi="Arial" w:cs="Arial"/>
          <w:spacing w:val="-2"/>
          <w:position w:val="-6"/>
          <w:sz w:val="24"/>
          <w:szCs w:val="24"/>
        </w:rPr>
      </w:pPr>
    </w:p>
    <w:p w:rsidR="00B63920" w:rsidRPr="00363FED" w:rsidRDefault="00B63920"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3.</w:t>
      </w:r>
      <w:r w:rsidR="00343C7B" w:rsidRPr="00363FED">
        <w:rPr>
          <w:rFonts w:ascii="Arial" w:hAnsi="Arial" w:cs="Arial"/>
          <w:spacing w:val="-2"/>
          <w:position w:val="-6"/>
          <w:sz w:val="24"/>
          <w:szCs w:val="24"/>
        </w:rPr>
        <w:t>6. SECRETARÍA DE SALUD DEL DEPARTAMENTO DE RISARALDA</w:t>
      </w:r>
    </w:p>
    <w:p w:rsidR="00B63920" w:rsidRPr="00363FED" w:rsidRDefault="00B63920" w:rsidP="00FE3922">
      <w:pPr>
        <w:spacing w:line="276" w:lineRule="auto"/>
        <w:rPr>
          <w:rFonts w:ascii="Arial" w:hAnsi="Arial" w:cs="Arial"/>
          <w:spacing w:val="-2"/>
          <w:position w:val="-6"/>
          <w:sz w:val="24"/>
          <w:szCs w:val="24"/>
        </w:rPr>
      </w:pPr>
    </w:p>
    <w:p w:rsidR="001F1F4E" w:rsidRPr="00363FED" w:rsidRDefault="007D528B"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Consider</w:t>
      </w:r>
      <w:r w:rsidR="001F1F4E" w:rsidRPr="00363FED">
        <w:rPr>
          <w:rFonts w:ascii="Arial" w:hAnsi="Arial" w:cs="Arial"/>
          <w:spacing w:val="-2"/>
          <w:position w:val="-6"/>
          <w:sz w:val="24"/>
          <w:szCs w:val="24"/>
        </w:rPr>
        <w:t xml:space="preserve">ó que en la acción de tutela no se observa ningún tipo de relación que vincule a la Gobernación con lo que se reclama por parte del accionante. </w:t>
      </w:r>
      <w:r w:rsidRPr="00363FED">
        <w:rPr>
          <w:rFonts w:ascii="Arial" w:hAnsi="Arial" w:cs="Arial"/>
          <w:spacing w:val="-2"/>
          <w:position w:val="-6"/>
          <w:sz w:val="24"/>
          <w:szCs w:val="24"/>
        </w:rPr>
        <w:t xml:space="preserve">De tal manera, que la </w:t>
      </w:r>
      <w:r w:rsidR="001F1F4E" w:rsidRPr="00363FED">
        <w:rPr>
          <w:rFonts w:ascii="Arial" w:hAnsi="Arial" w:cs="Arial"/>
          <w:spacing w:val="-2"/>
          <w:position w:val="-6"/>
          <w:sz w:val="24"/>
          <w:szCs w:val="24"/>
        </w:rPr>
        <w:t>atención sanitaria en el área de odontología para los detenidos está a cargo del Fondo Nacional de Salud para las Personas Privadas de la Libertad, fondo creado con el fin de garantizar que los presos tengan acceso a los servicios del sistema general de salud y la USPEC.</w:t>
      </w:r>
    </w:p>
    <w:p w:rsidR="001F1F4E" w:rsidRPr="00363FED" w:rsidRDefault="001F1F4E" w:rsidP="00FE3922">
      <w:pPr>
        <w:spacing w:line="276" w:lineRule="auto"/>
        <w:rPr>
          <w:rFonts w:ascii="Arial" w:hAnsi="Arial" w:cs="Arial"/>
          <w:spacing w:val="-2"/>
          <w:position w:val="-6"/>
          <w:sz w:val="24"/>
          <w:szCs w:val="24"/>
        </w:rPr>
      </w:pPr>
    </w:p>
    <w:p w:rsidR="00465FB4" w:rsidRPr="00363FED" w:rsidRDefault="00B63920"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3.</w:t>
      </w:r>
      <w:r w:rsidR="00343C7B" w:rsidRPr="00363FED">
        <w:rPr>
          <w:rFonts w:ascii="Arial" w:hAnsi="Arial" w:cs="Arial"/>
          <w:spacing w:val="-2"/>
          <w:position w:val="-6"/>
          <w:sz w:val="24"/>
          <w:szCs w:val="24"/>
        </w:rPr>
        <w:t>7</w:t>
      </w:r>
      <w:r w:rsidRPr="00363FED">
        <w:rPr>
          <w:rFonts w:ascii="Arial" w:hAnsi="Arial" w:cs="Arial"/>
          <w:spacing w:val="-2"/>
          <w:position w:val="-6"/>
          <w:sz w:val="24"/>
          <w:szCs w:val="24"/>
        </w:rPr>
        <w:t xml:space="preserve">. </w:t>
      </w:r>
      <w:r w:rsidR="00363FED" w:rsidRPr="00363FED">
        <w:rPr>
          <w:rFonts w:ascii="Arial" w:hAnsi="Arial" w:cs="Arial"/>
          <w:spacing w:val="-2"/>
          <w:position w:val="-6"/>
          <w:sz w:val="24"/>
          <w:szCs w:val="24"/>
        </w:rPr>
        <w:t>DIRECCIÓN</w:t>
      </w:r>
      <w:r w:rsidR="00343C7B" w:rsidRPr="00363FED">
        <w:rPr>
          <w:rFonts w:ascii="Arial" w:hAnsi="Arial" w:cs="Arial"/>
          <w:spacing w:val="-2"/>
          <w:position w:val="-6"/>
          <w:sz w:val="24"/>
          <w:szCs w:val="24"/>
        </w:rPr>
        <w:t xml:space="preserve"> DEL </w:t>
      </w:r>
      <w:proofErr w:type="spellStart"/>
      <w:r w:rsidR="00343C7B" w:rsidRPr="00363FED">
        <w:rPr>
          <w:rFonts w:ascii="Arial" w:hAnsi="Arial" w:cs="Arial"/>
          <w:spacing w:val="-2"/>
          <w:position w:val="-6"/>
          <w:sz w:val="24"/>
          <w:szCs w:val="24"/>
        </w:rPr>
        <w:t>INPEC</w:t>
      </w:r>
      <w:proofErr w:type="spellEnd"/>
      <w:r w:rsidR="00FE3922" w:rsidRPr="00363FED">
        <w:rPr>
          <w:rFonts w:ascii="Arial" w:hAnsi="Arial" w:cs="Arial"/>
          <w:spacing w:val="-2"/>
          <w:position w:val="-6"/>
          <w:sz w:val="24"/>
          <w:szCs w:val="24"/>
        </w:rPr>
        <w:t xml:space="preserve"> </w:t>
      </w:r>
      <w:r w:rsidR="00343C7B" w:rsidRPr="00363FED">
        <w:rPr>
          <w:rFonts w:ascii="Arial" w:hAnsi="Arial" w:cs="Arial"/>
          <w:spacing w:val="-2"/>
          <w:position w:val="-6"/>
          <w:sz w:val="24"/>
          <w:szCs w:val="24"/>
        </w:rPr>
        <w:t xml:space="preserve"> – VIEJO CALDAS</w:t>
      </w:r>
    </w:p>
    <w:p w:rsidR="00465FB4" w:rsidRPr="00363FED" w:rsidRDefault="00465FB4" w:rsidP="00FE3922">
      <w:pPr>
        <w:spacing w:line="276" w:lineRule="auto"/>
        <w:rPr>
          <w:rFonts w:ascii="Arial" w:hAnsi="Arial" w:cs="Arial"/>
          <w:spacing w:val="-2"/>
          <w:position w:val="-6"/>
          <w:sz w:val="24"/>
          <w:szCs w:val="24"/>
        </w:rPr>
      </w:pPr>
    </w:p>
    <w:p w:rsidR="00343C7B" w:rsidRPr="00363FED" w:rsidRDefault="003F5769"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 xml:space="preserve">Explicó que el Consorcio Fondo de Atención en Salud PPL 2017 conforme al contrato que tiene con la  USPEC, son los encargados de prestar los servicios de salud de las personas privadas de la libertad, por lo que los establecimientos carcelarios tienen limitaciones al momento de autorizar los tratamientos médicos que tales personas necesiten. </w:t>
      </w:r>
      <w:r w:rsidR="00474D1F" w:rsidRPr="00363FED">
        <w:rPr>
          <w:rFonts w:ascii="Arial" w:hAnsi="Arial" w:cs="Arial"/>
          <w:spacing w:val="-2"/>
          <w:position w:val="-6"/>
          <w:sz w:val="24"/>
          <w:szCs w:val="24"/>
        </w:rPr>
        <w:t xml:space="preserve">Por lo tanto, </w:t>
      </w:r>
      <w:r w:rsidR="00BD1F5F" w:rsidRPr="00363FED">
        <w:rPr>
          <w:rFonts w:ascii="Arial" w:hAnsi="Arial" w:cs="Arial"/>
          <w:spacing w:val="-2"/>
          <w:position w:val="-6"/>
          <w:sz w:val="24"/>
          <w:szCs w:val="24"/>
        </w:rPr>
        <w:t>esa dependencia no es la competente para satisfacer las pretensiones del accionante y  en tal virtud, consideró que carece de legitimación en la causa por pasiva.</w:t>
      </w:r>
    </w:p>
    <w:p w:rsidR="00343C7B" w:rsidRPr="00363FED" w:rsidRDefault="00343C7B" w:rsidP="00FE3922">
      <w:pPr>
        <w:spacing w:line="276" w:lineRule="auto"/>
        <w:rPr>
          <w:rFonts w:ascii="Arial" w:hAnsi="Arial" w:cs="Arial"/>
          <w:spacing w:val="-2"/>
          <w:position w:val="-6"/>
          <w:sz w:val="24"/>
          <w:szCs w:val="24"/>
        </w:rPr>
      </w:pPr>
    </w:p>
    <w:p w:rsidR="00BD1F5F" w:rsidRPr="00363FED" w:rsidRDefault="000B6051"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3.</w:t>
      </w:r>
      <w:r w:rsidR="00343C7B" w:rsidRPr="00363FED">
        <w:rPr>
          <w:rFonts w:ascii="Arial" w:hAnsi="Arial" w:cs="Arial"/>
          <w:spacing w:val="-2"/>
          <w:position w:val="-6"/>
          <w:sz w:val="24"/>
          <w:szCs w:val="24"/>
        </w:rPr>
        <w:t>8</w:t>
      </w:r>
      <w:r w:rsidRPr="00363FED">
        <w:rPr>
          <w:rFonts w:ascii="Arial" w:hAnsi="Arial" w:cs="Arial"/>
          <w:spacing w:val="-2"/>
          <w:position w:val="-6"/>
          <w:sz w:val="24"/>
          <w:szCs w:val="24"/>
        </w:rPr>
        <w:t xml:space="preserve">.  </w:t>
      </w:r>
      <w:r w:rsidR="00BD1F5F" w:rsidRPr="00363FED">
        <w:rPr>
          <w:rFonts w:ascii="Arial" w:hAnsi="Arial" w:cs="Arial"/>
          <w:spacing w:val="-2"/>
          <w:position w:val="-6"/>
          <w:sz w:val="24"/>
          <w:szCs w:val="24"/>
        </w:rPr>
        <w:t>CONSORCIO FONDO DE ATENCIÓN DE SALUD PPL (INTEGRADO POR LA FIDUPREVISORA S.A. Y LA FIDUAGRARIA)</w:t>
      </w:r>
    </w:p>
    <w:p w:rsidR="00BD1F5F" w:rsidRPr="00363FED" w:rsidRDefault="00BD1F5F" w:rsidP="00FE3922">
      <w:pPr>
        <w:spacing w:line="276" w:lineRule="auto"/>
        <w:rPr>
          <w:rFonts w:ascii="Arial" w:hAnsi="Arial" w:cs="Arial"/>
          <w:spacing w:val="-2"/>
          <w:position w:val="-6"/>
          <w:sz w:val="24"/>
          <w:szCs w:val="24"/>
        </w:rPr>
      </w:pPr>
    </w:p>
    <w:p w:rsidR="008E6677" w:rsidRPr="00363FED" w:rsidRDefault="00BD1F5F"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Dio a conocer que e</w:t>
      </w:r>
      <w:r w:rsidR="008E6677" w:rsidRPr="00363FED">
        <w:rPr>
          <w:rFonts w:ascii="Arial" w:hAnsi="Arial" w:cs="Arial"/>
          <w:spacing w:val="-2"/>
          <w:position w:val="-6"/>
          <w:sz w:val="24"/>
          <w:szCs w:val="24"/>
        </w:rPr>
        <w:t>l</w:t>
      </w:r>
      <w:r w:rsidRPr="00363FED">
        <w:rPr>
          <w:rFonts w:ascii="Arial" w:hAnsi="Arial" w:cs="Arial"/>
          <w:spacing w:val="-2"/>
          <w:position w:val="-6"/>
          <w:sz w:val="24"/>
          <w:szCs w:val="24"/>
        </w:rPr>
        <w:t xml:space="preserve"> Consorcio</w:t>
      </w:r>
      <w:r w:rsidR="008E6677" w:rsidRPr="00363FED">
        <w:rPr>
          <w:rFonts w:ascii="Arial" w:hAnsi="Arial" w:cs="Arial"/>
          <w:spacing w:val="-2"/>
          <w:position w:val="-6"/>
          <w:sz w:val="24"/>
          <w:szCs w:val="24"/>
        </w:rPr>
        <w:t xml:space="preserve"> Fondo de Atención en Salud PPL 2019</w:t>
      </w:r>
      <w:r w:rsidRPr="00363FED">
        <w:rPr>
          <w:rFonts w:ascii="Arial" w:hAnsi="Arial" w:cs="Arial"/>
          <w:spacing w:val="-2"/>
          <w:position w:val="-6"/>
          <w:sz w:val="24"/>
          <w:szCs w:val="24"/>
        </w:rPr>
        <w:t xml:space="preserve"> actuando como vocero y administrador del patrimonio autónomo fondo nacional de alud de </w:t>
      </w:r>
      <w:r w:rsidR="008E6677" w:rsidRPr="00363FED">
        <w:rPr>
          <w:rFonts w:ascii="Arial" w:hAnsi="Arial" w:cs="Arial"/>
          <w:spacing w:val="-2"/>
          <w:position w:val="-6"/>
          <w:sz w:val="24"/>
          <w:szCs w:val="24"/>
        </w:rPr>
        <w:t>las personas privadas de la libertad, ha dado cumplimiento a sus funciones y contractuales y en ese sentido, el EPMSC de Santa Rosa de Cabal debe efectuar todos los trámites tendientes a la solicitud cita y posterior traslado del accionante, así como las demás reclamaciones de medicamentos, suministros, el manejo de las historias clínicas y demás elementos médicos que requiera por tener como función garantizar la custodia, vigilancia penitenciaria y carcelaria.</w:t>
      </w:r>
    </w:p>
    <w:p w:rsidR="008E6677" w:rsidRPr="00363FED" w:rsidRDefault="008E6677" w:rsidP="00FE3922">
      <w:pPr>
        <w:spacing w:line="276" w:lineRule="auto"/>
        <w:rPr>
          <w:rFonts w:ascii="Arial" w:hAnsi="Arial" w:cs="Arial"/>
          <w:spacing w:val="-2"/>
          <w:position w:val="-6"/>
          <w:sz w:val="24"/>
          <w:szCs w:val="24"/>
        </w:rPr>
      </w:pPr>
    </w:p>
    <w:p w:rsidR="008E6677" w:rsidRPr="00363FED" w:rsidRDefault="008E6677"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 xml:space="preserve">Solicitó desvincular de este trámite  al Consorcio Fondo de Atención de Salud PPL integrado por la </w:t>
      </w:r>
      <w:proofErr w:type="spellStart"/>
      <w:r w:rsidRPr="00363FED">
        <w:rPr>
          <w:rFonts w:ascii="Arial" w:hAnsi="Arial" w:cs="Arial"/>
          <w:spacing w:val="-2"/>
          <w:position w:val="-6"/>
          <w:sz w:val="24"/>
          <w:szCs w:val="24"/>
        </w:rPr>
        <w:t>Fiduprevisora</w:t>
      </w:r>
      <w:proofErr w:type="spellEnd"/>
      <w:r w:rsidRPr="00363FED">
        <w:rPr>
          <w:rFonts w:ascii="Arial" w:hAnsi="Arial" w:cs="Arial"/>
          <w:spacing w:val="-2"/>
          <w:position w:val="-6"/>
          <w:sz w:val="24"/>
          <w:szCs w:val="24"/>
        </w:rPr>
        <w:t xml:space="preserve"> S.A. y la </w:t>
      </w:r>
      <w:proofErr w:type="spellStart"/>
      <w:r w:rsidRPr="00363FED">
        <w:rPr>
          <w:rFonts w:ascii="Arial" w:hAnsi="Arial" w:cs="Arial"/>
          <w:spacing w:val="-2"/>
          <w:position w:val="-6"/>
          <w:sz w:val="24"/>
          <w:szCs w:val="24"/>
        </w:rPr>
        <w:t>Fiduagraria</w:t>
      </w:r>
      <w:proofErr w:type="spellEnd"/>
      <w:r w:rsidRPr="00363FED">
        <w:rPr>
          <w:rFonts w:ascii="Arial" w:hAnsi="Arial" w:cs="Arial"/>
          <w:spacing w:val="-2"/>
          <w:position w:val="-6"/>
          <w:sz w:val="24"/>
          <w:szCs w:val="24"/>
        </w:rPr>
        <w:t xml:space="preserve"> de este trámite constitucional.</w:t>
      </w:r>
    </w:p>
    <w:p w:rsidR="00BD1F5F" w:rsidRPr="00363FED" w:rsidRDefault="00BD1F5F" w:rsidP="00FE3922">
      <w:pPr>
        <w:spacing w:line="276" w:lineRule="auto"/>
        <w:rPr>
          <w:rFonts w:ascii="Arial" w:hAnsi="Arial" w:cs="Arial"/>
          <w:spacing w:val="-2"/>
          <w:position w:val="-6"/>
          <w:sz w:val="24"/>
          <w:szCs w:val="24"/>
        </w:rPr>
      </w:pPr>
    </w:p>
    <w:p w:rsidR="00B63920" w:rsidRPr="00363FED" w:rsidRDefault="00BD1F5F"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 xml:space="preserve">3.9.  </w:t>
      </w:r>
      <w:r w:rsidR="000B6051" w:rsidRPr="00363FED">
        <w:rPr>
          <w:rFonts w:ascii="Arial" w:hAnsi="Arial" w:cs="Arial"/>
          <w:spacing w:val="-2"/>
          <w:position w:val="-6"/>
          <w:sz w:val="24"/>
          <w:szCs w:val="24"/>
        </w:rPr>
        <w:t>CAPRECOM LIQUIDADO</w:t>
      </w:r>
    </w:p>
    <w:p w:rsidR="000B6051" w:rsidRPr="00363FED" w:rsidRDefault="000B6051" w:rsidP="00FE3922">
      <w:pPr>
        <w:spacing w:line="276" w:lineRule="auto"/>
        <w:rPr>
          <w:rFonts w:ascii="Arial" w:hAnsi="Arial" w:cs="Arial"/>
          <w:spacing w:val="-2"/>
          <w:position w:val="-6"/>
          <w:sz w:val="24"/>
          <w:szCs w:val="24"/>
        </w:rPr>
      </w:pPr>
    </w:p>
    <w:p w:rsidR="000B6051" w:rsidRPr="00363FED" w:rsidRDefault="000B6051"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Mencionó que en virtud de la celebración del contrato de Fiduciaria Mercantil No.363 de 2015 suscrito entre la USPEC y el Consorcio Fondo de Atención en Salud PPL, la entidad encargada de contratar la prestación del servicio de salud a la población privada de la libertad de dicho  Consorcio conforme a las obligaciones legales y constitucionales dispuestas para tal fin.  En tal virtud, solicitó que no se emitiera un fallo en contra de CAPRECOM EICE, hoy liquidado.</w:t>
      </w:r>
    </w:p>
    <w:p w:rsidR="00B63920" w:rsidRPr="00363FED" w:rsidRDefault="00B63920" w:rsidP="00FE3922">
      <w:pPr>
        <w:spacing w:line="276" w:lineRule="auto"/>
        <w:rPr>
          <w:rFonts w:ascii="Arial" w:hAnsi="Arial" w:cs="Arial"/>
          <w:spacing w:val="-2"/>
          <w:position w:val="-6"/>
          <w:sz w:val="24"/>
          <w:szCs w:val="24"/>
        </w:rPr>
      </w:pPr>
    </w:p>
    <w:p w:rsidR="008D5A19" w:rsidRPr="00363FED" w:rsidRDefault="00B63920" w:rsidP="00FE3922">
      <w:pPr>
        <w:spacing w:line="276" w:lineRule="auto"/>
        <w:jc w:val="center"/>
        <w:rPr>
          <w:rFonts w:ascii="Arial" w:hAnsi="Arial" w:cs="Arial"/>
          <w:b/>
          <w:spacing w:val="-2"/>
          <w:sz w:val="24"/>
          <w:szCs w:val="24"/>
        </w:rPr>
      </w:pPr>
      <w:r w:rsidRPr="00363FED">
        <w:rPr>
          <w:rFonts w:ascii="Arial" w:hAnsi="Arial" w:cs="Arial"/>
          <w:b/>
          <w:spacing w:val="-2"/>
          <w:sz w:val="24"/>
          <w:szCs w:val="24"/>
        </w:rPr>
        <w:t>4.</w:t>
      </w:r>
      <w:r w:rsidR="00A95A8C" w:rsidRPr="00363FED">
        <w:rPr>
          <w:rFonts w:ascii="Arial" w:hAnsi="Arial" w:cs="Arial"/>
          <w:b/>
          <w:spacing w:val="-2"/>
          <w:sz w:val="24"/>
          <w:szCs w:val="24"/>
        </w:rPr>
        <w:t xml:space="preserve"> </w:t>
      </w:r>
      <w:r w:rsidR="008D5A19" w:rsidRPr="00363FED">
        <w:rPr>
          <w:rFonts w:ascii="Arial" w:hAnsi="Arial" w:cs="Arial"/>
          <w:b/>
          <w:spacing w:val="-2"/>
          <w:sz w:val="24"/>
          <w:szCs w:val="24"/>
        </w:rPr>
        <w:t>DECISIÓN DE PRIMERA INSTANCIA</w:t>
      </w:r>
    </w:p>
    <w:p w:rsidR="001D5670" w:rsidRPr="00363FED" w:rsidRDefault="001D5670" w:rsidP="00FE3922">
      <w:pPr>
        <w:spacing w:line="276" w:lineRule="auto"/>
        <w:rPr>
          <w:rFonts w:ascii="Arial" w:hAnsi="Arial" w:cs="Arial"/>
          <w:spacing w:val="-2"/>
          <w:sz w:val="24"/>
          <w:szCs w:val="24"/>
        </w:rPr>
      </w:pPr>
    </w:p>
    <w:p w:rsidR="00F9320A" w:rsidRPr="00363FED" w:rsidRDefault="003D3D1B" w:rsidP="00FE3922">
      <w:pPr>
        <w:spacing w:line="276" w:lineRule="auto"/>
        <w:rPr>
          <w:rFonts w:ascii="Arial" w:hAnsi="Arial" w:cs="Arial"/>
          <w:spacing w:val="-2"/>
          <w:sz w:val="24"/>
          <w:szCs w:val="24"/>
        </w:rPr>
      </w:pPr>
      <w:r w:rsidRPr="00363FED">
        <w:rPr>
          <w:rFonts w:ascii="Arial" w:hAnsi="Arial" w:cs="Arial"/>
          <w:spacing w:val="-2"/>
          <w:sz w:val="24"/>
          <w:szCs w:val="24"/>
        </w:rPr>
        <w:t>Mediante</w:t>
      </w:r>
      <w:r w:rsidR="00532527" w:rsidRPr="00363FED">
        <w:rPr>
          <w:rFonts w:ascii="Arial" w:hAnsi="Arial" w:cs="Arial"/>
          <w:spacing w:val="-2"/>
          <w:sz w:val="24"/>
          <w:szCs w:val="24"/>
        </w:rPr>
        <w:t xml:space="preserve"> sentencia</w:t>
      </w:r>
      <w:r w:rsidR="008D5A19" w:rsidRPr="00363FED">
        <w:rPr>
          <w:rFonts w:ascii="Arial" w:hAnsi="Arial" w:cs="Arial"/>
          <w:spacing w:val="-2"/>
          <w:sz w:val="24"/>
          <w:szCs w:val="24"/>
        </w:rPr>
        <w:t xml:space="preserve"> del</w:t>
      </w:r>
      <w:r w:rsidR="008419A5" w:rsidRPr="00363FED">
        <w:rPr>
          <w:rFonts w:ascii="Arial" w:hAnsi="Arial" w:cs="Arial"/>
          <w:spacing w:val="-2"/>
          <w:sz w:val="24"/>
          <w:szCs w:val="24"/>
        </w:rPr>
        <w:t xml:space="preserve"> </w:t>
      </w:r>
      <w:r w:rsidR="000B6051" w:rsidRPr="00363FED">
        <w:rPr>
          <w:rFonts w:ascii="Arial" w:hAnsi="Arial" w:cs="Arial"/>
          <w:spacing w:val="-2"/>
          <w:sz w:val="24"/>
          <w:szCs w:val="24"/>
        </w:rPr>
        <w:t>29</w:t>
      </w:r>
      <w:r w:rsidR="00EC158B" w:rsidRPr="00363FED">
        <w:rPr>
          <w:rFonts w:ascii="Arial" w:hAnsi="Arial" w:cs="Arial"/>
          <w:spacing w:val="-2"/>
          <w:sz w:val="24"/>
          <w:szCs w:val="24"/>
        </w:rPr>
        <w:t xml:space="preserve"> </w:t>
      </w:r>
      <w:r w:rsidR="008419A5" w:rsidRPr="00363FED">
        <w:rPr>
          <w:rFonts w:ascii="Arial" w:hAnsi="Arial" w:cs="Arial"/>
          <w:spacing w:val="-2"/>
          <w:sz w:val="24"/>
          <w:szCs w:val="24"/>
        </w:rPr>
        <w:t xml:space="preserve">de </w:t>
      </w:r>
      <w:r w:rsidR="00F9320A" w:rsidRPr="00363FED">
        <w:rPr>
          <w:rFonts w:ascii="Arial" w:hAnsi="Arial" w:cs="Arial"/>
          <w:spacing w:val="-2"/>
          <w:sz w:val="24"/>
          <w:szCs w:val="24"/>
        </w:rPr>
        <w:t>junio</w:t>
      </w:r>
      <w:r w:rsidR="008419A5" w:rsidRPr="00363FED">
        <w:rPr>
          <w:rFonts w:ascii="Arial" w:hAnsi="Arial" w:cs="Arial"/>
          <w:spacing w:val="-2"/>
          <w:sz w:val="24"/>
          <w:szCs w:val="24"/>
        </w:rPr>
        <w:t xml:space="preserve"> de 20</w:t>
      </w:r>
      <w:r w:rsidR="000B6051" w:rsidRPr="00363FED">
        <w:rPr>
          <w:rFonts w:ascii="Arial" w:hAnsi="Arial" w:cs="Arial"/>
          <w:spacing w:val="-2"/>
          <w:sz w:val="24"/>
          <w:szCs w:val="24"/>
        </w:rPr>
        <w:t xml:space="preserve">20, el </w:t>
      </w:r>
      <w:r w:rsidR="00027190" w:rsidRPr="00363FED">
        <w:rPr>
          <w:rFonts w:ascii="Arial" w:hAnsi="Arial" w:cs="Arial"/>
          <w:spacing w:val="-2"/>
          <w:sz w:val="24"/>
          <w:szCs w:val="24"/>
        </w:rPr>
        <w:t xml:space="preserve"> </w:t>
      </w:r>
      <w:r w:rsidR="009767B7" w:rsidRPr="00363FED">
        <w:rPr>
          <w:rFonts w:ascii="Arial" w:hAnsi="Arial" w:cs="Arial"/>
          <w:spacing w:val="-2"/>
          <w:sz w:val="24"/>
          <w:szCs w:val="24"/>
        </w:rPr>
        <w:t>J</w:t>
      </w:r>
      <w:r w:rsidR="00027190" w:rsidRPr="00363FED">
        <w:rPr>
          <w:rFonts w:ascii="Arial" w:hAnsi="Arial" w:cs="Arial"/>
          <w:spacing w:val="-2"/>
          <w:sz w:val="24"/>
          <w:szCs w:val="24"/>
        </w:rPr>
        <w:t xml:space="preserve">uzgado </w:t>
      </w:r>
      <w:r w:rsidR="001F029E" w:rsidRPr="00363FED">
        <w:rPr>
          <w:rFonts w:ascii="Arial" w:hAnsi="Arial" w:cs="Arial"/>
          <w:spacing w:val="-2"/>
          <w:sz w:val="24"/>
          <w:szCs w:val="24"/>
        </w:rPr>
        <w:t xml:space="preserve">Penal del Circuito </w:t>
      </w:r>
      <w:r w:rsidR="000B6051" w:rsidRPr="00363FED">
        <w:rPr>
          <w:rFonts w:ascii="Arial" w:hAnsi="Arial" w:cs="Arial"/>
          <w:spacing w:val="-2"/>
          <w:sz w:val="24"/>
          <w:szCs w:val="24"/>
        </w:rPr>
        <w:t xml:space="preserve">de Santa Rosa de Cabal, </w:t>
      </w:r>
      <w:r w:rsidR="00027190" w:rsidRPr="00363FED">
        <w:rPr>
          <w:rFonts w:ascii="Arial" w:hAnsi="Arial" w:cs="Arial"/>
          <w:spacing w:val="-2"/>
          <w:sz w:val="24"/>
          <w:szCs w:val="24"/>
        </w:rPr>
        <w:t xml:space="preserve"> Risaralda,</w:t>
      </w:r>
      <w:r w:rsidR="005014F8" w:rsidRPr="00363FED">
        <w:rPr>
          <w:rFonts w:ascii="Arial" w:hAnsi="Arial" w:cs="Arial"/>
          <w:spacing w:val="-2"/>
          <w:sz w:val="24"/>
          <w:szCs w:val="24"/>
        </w:rPr>
        <w:t xml:space="preserve"> </w:t>
      </w:r>
      <w:r w:rsidR="00BF1804" w:rsidRPr="00363FED">
        <w:rPr>
          <w:rFonts w:ascii="Arial" w:hAnsi="Arial" w:cs="Arial"/>
          <w:spacing w:val="-2"/>
          <w:sz w:val="24"/>
          <w:szCs w:val="24"/>
        </w:rPr>
        <w:t>resolvió lo siguiente:</w:t>
      </w:r>
    </w:p>
    <w:p w:rsidR="00BF1804" w:rsidRPr="00363FED" w:rsidRDefault="00BF1804" w:rsidP="00FE3922">
      <w:pPr>
        <w:spacing w:line="276" w:lineRule="auto"/>
        <w:rPr>
          <w:rFonts w:ascii="Arial" w:hAnsi="Arial" w:cs="Arial"/>
          <w:spacing w:val="-2"/>
          <w:sz w:val="24"/>
          <w:szCs w:val="24"/>
        </w:rPr>
      </w:pPr>
    </w:p>
    <w:p w:rsidR="00BF1804" w:rsidRPr="00363FED" w:rsidRDefault="00994027" w:rsidP="00FE3922">
      <w:pPr>
        <w:spacing w:line="240" w:lineRule="auto"/>
        <w:ind w:left="426" w:right="420"/>
        <w:rPr>
          <w:rFonts w:ascii="Arial" w:hAnsi="Arial" w:cs="Arial"/>
          <w:i/>
          <w:spacing w:val="-2"/>
          <w:sz w:val="22"/>
          <w:szCs w:val="24"/>
        </w:rPr>
      </w:pPr>
      <w:r w:rsidRPr="00363FED">
        <w:rPr>
          <w:rFonts w:ascii="Arial" w:hAnsi="Arial" w:cs="Arial"/>
          <w:i/>
          <w:spacing w:val="-2"/>
          <w:sz w:val="22"/>
          <w:szCs w:val="24"/>
        </w:rPr>
        <w:t>PRIMERO:</w:t>
      </w:r>
      <w:r w:rsidR="001A535F" w:rsidRPr="00363FED">
        <w:rPr>
          <w:rFonts w:ascii="Arial" w:hAnsi="Arial" w:cs="Arial"/>
          <w:spacing w:val="-2"/>
          <w:sz w:val="22"/>
          <w:szCs w:val="24"/>
        </w:rPr>
        <w:t xml:space="preserve"> </w:t>
      </w:r>
      <w:r w:rsidR="00BF1804" w:rsidRPr="00363FED">
        <w:rPr>
          <w:rFonts w:ascii="Arial" w:hAnsi="Arial" w:cs="Arial"/>
          <w:spacing w:val="-2"/>
          <w:sz w:val="22"/>
          <w:szCs w:val="24"/>
        </w:rPr>
        <w:t>“</w:t>
      </w:r>
      <w:r w:rsidR="00E02123" w:rsidRPr="00363FED">
        <w:rPr>
          <w:rFonts w:ascii="Arial" w:hAnsi="Arial" w:cs="Arial"/>
          <w:i/>
          <w:spacing w:val="-2"/>
          <w:sz w:val="22"/>
          <w:szCs w:val="24"/>
        </w:rPr>
        <w:t>T</w:t>
      </w:r>
      <w:r w:rsidR="00BF1804" w:rsidRPr="00363FED">
        <w:rPr>
          <w:rFonts w:ascii="Arial" w:hAnsi="Arial" w:cs="Arial"/>
          <w:i/>
          <w:spacing w:val="-2"/>
          <w:sz w:val="22"/>
          <w:szCs w:val="24"/>
        </w:rPr>
        <w:t xml:space="preserve">utelar los derechos fundamentales a la salud y </w:t>
      </w:r>
      <w:r w:rsidR="009C7017" w:rsidRPr="00363FED">
        <w:rPr>
          <w:rFonts w:ascii="Arial" w:hAnsi="Arial" w:cs="Arial"/>
          <w:i/>
          <w:spacing w:val="-2"/>
          <w:sz w:val="22"/>
          <w:szCs w:val="24"/>
        </w:rPr>
        <w:t xml:space="preserve">a </w:t>
      </w:r>
      <w:r w:rsidR="00BF1804" w:rsidRPr="00363FED">
        <w:rPr>
          <w:rFonts w:ascii="Arial" w:hAnsi="Arial" w:cs="Arial"/>
          <w:i/>
          <w:spacing w:val="-2"/>
          <w:sz w:val="22"/>
          <w:szCs w:val="24"/>
        </w:rPr>
        <w:t xml:space="preserve">la </w:t>
      </w:r>
      <w:r w:rsidR="009C7017" w:rsidRPr="00363FED">
        <w:rPr>
          <w:rFonts w:ascii="Arial" w:hAnsi="Arial" w:cs="Arial"/>
          <w:i/>
          <w:spacing w:val="-2"/>
          <w:sz w:val="22"/>
          <w:szCs w:val="24"/>
        </w:rPr>
        <w:t xml:space="preserve">seguridad social del señor DIEGO ARMANDO </w:t>
      </w:r>
      <w:r w:rsidR="003A49DC" w:rsidRPr="00363FED">
        <w:rPr>
          <w:rFonts w:ascii="Arial" w:hAnsi="Arial" w:cs="Arial"/>
          <w:i/>
          <w:spacing w:val="-2"/>
          <w:sz w:val="22"/>
          <w:szCs w:val="24"/>
        </w:rPr>
        <w:t>SIERRA</w:t>
      </w:r>
      <w:r w:rsidR="009C7017" w:rsidRPr="00363FED">
        <w:rPr>
          <w:rFonts w:ascii="Arial" w:hAnsi="Arial" w:cs="Arial"/>
          <w:i/>
          <w:spacing w:val="-2"/>
          <w:sz w:val="22"/>
          <w:szCs w:val="24"/>
        </w:rPr>
        <w:t>, por las razones expuestas en la arte motiva</w:t>
      </w:r>
      <w:r w:rsidR="001A535F" w:rsidRPr="00363FED">
        <w:rPr>
          <w:rFonts w:ascii="Arial" w:hAnsi="Arial" w:cs="Arial"/>
          <w:i/>
          <w:spacing w:val="-2"/>
          <w:sz w:val="22"/>
          <w:szCs w:val="24"/>
        </w:rPr>
        <w:t>.</w:t>
      </w:r>
    </w:p>
    <w:p w:rsidR="001A535F" w:rsidRPr="00363FED" w:rsidRDefault="001A535F" w:rsidP="00FE3922">
      <w:pPr>
        <w:spacing w:line="240" w:lineRule="auto"/>
        <w:ind w:left="426" w:right="420"/>
        <w:rPr>
          <w:rFonts w:ascii="Arial" w:hAnsi="Arial" w:cs="Arial"/>
          <w:i/>
          <w:spacing w:val="-2"/>
          <w:sz w:val="22"/>
          <w:szCs w:val="24"/>
        </w:rPr>
      </w:pPr>
    </w:p>
    <w:p w:rsidR="00994027" w:rsidRPr="00363FED" w:rsidRDefault="00994027" w:rsidP="00FE3922">
      <w:pPr>
        <w:spacing w:line="240" w:lineRule="auto"/>
        <w:ind w:left="426" w:right="420"/>
        <w:rPr>
          <w:rFonts w:ascii="Arial" w:hAnsi="Arial" w:cs="Arial"/>
          <w:i/>
          <w:spacing w:val="-2"/>
          <w:sz w:val="22"/>
          <w:szCs w:val="24"/>
        </w:rPr>
      </w:pPr>
      <w:r w:rsidRPr="00363FED">
        <w:rPr>
          <w:rFonts w:ascii="Arial" w:hAnsi="Arial" w:cs="Arial"/>
          <w:i/>
          <w:spacing w:val="-2"/>
          <w:sz w:val="22"/>
          <w:szCs w:val="24"/>
        </w:rPr>
        <w:t>SEGUNDO:</w:t>
      </w:r>
      <w:r w:rsidR="00230995" w:rsidRPr="00363FED">
        <w:rPr>
          <w:rFonts w:ascii="Arial" w:hAnsi="Arial" w:cs="Arial"/>
          <w:i/>
          <w:spacing w:val="-2"/>
          <w:sz w:val="22"/>
          <w:szCs w:val="24"/>
        </w:rPr>
        <w:t xml:space="preserve"> </w:t>
      </w:r>
      <w:r w:rsidR="009C7017" w:rsidRPr="00363FED">
        <w:rPr>
          <w:rFonts w:ascii="Arial" w:hAnsi="Arial" w:cs="Arial"/>
          <w:i/>
          <w:spacing w:val="-2"/>
          <w:sz w:val="22"/>
          <w:szCs w:val="24"/>
        </w:rPr>
        <w:t>Se ORDENA al CONSORCIO FONDO DE ATENCIÓN EN SALUD DE LAS PERSONAS PRIVADAS DE LA LIBERTAD,  Patrimonio Autónomo Fondo Nacional de Salud de la población Privada de la Libertad, que dentro de los cinco (5) días siguientes contados a partir de la notificación de este fallo, gestione y lleve a cabo la CIRUGÍA DE MAXILAR, la c</w:t>
      </w:r>
      <w:r w:rsidR="000B6051" w:rsidRPr="00363FED">
        <w:rPr>
          <w:rFonts w:ascii="Arial" w:hAnsi="Arial" w:cs="Arial"/>
          <w:i/>
          <w:spacing w:val="-2"/>
          <w:sz w:val="22"/>
          <w:szCs w:val="24"/>
        </w:rPr>
        <w:t>ual se hace</w:t>
      </w:r>
      <w:r w:rsidRPr="00363FED">
        <w:rPr>
          <w:rFonts w:ascii="Arial" w:hAnsi="Arial" w:cs="Arial"/>
          <w:i/>
          <w:spacing w:val="-2"/>
          <w:sz w:val="22"/>
          <w:szCs w:val="24"/>
        </w:rPr>
        <w:t xml:space="preserve"> indispensable para </w:t>
      </w:r>
      <w:r w:rsidR="009C7017" w:rsidRPr="00363FED">
        <w:rPr>
          <w:rFonts w:ascii="Arial" w:hAnsi="Arial" w:cs="Arial"/>
          <w:i/>
          <w:spacing w:val="-2"/>
          <w:sz w:val="22"/>
          <w:szCs w:val="24"/>
        </w:rPr>
        <w:t>el se</w:t>
      </w:r>
      <w:r w:rsidRPr="00363FED">
        <w:rPr>
          <w:rFonts w:ascii="Arial" w:hAnsi="Arial" w:cs="Arial"/>
          <w:i/>
          <w:spacing w:val="-2"/>
          <w:sz w:val="22"/>
          <w:szCs w:val="24"/>
        </w:rPr>
        <w:t xml:space="preserve">ñor DIEGO ARMANDO </w:t>
      </w:r>
      <w:r w:rsidR="003A49DC" w:rsidRPr="00363FED">
        <w:rPr>
          <w:rFonts w:ascii="Arial" w:hAnsi="Arial" w:cs="Arial"/>
          <w:i/>
          <w:spacing w:val="-2"/>
          <w:sz w:val="22"/>
          <w:szCs w:val="24"/>
        </w:rPr>
        <w:t>SIERRA</w:t>
      </w:r>
      <w:r w:rsidRPr="00363FED">
        <w:rPr>
          <w:rFonts w:ascii="Arial" w:hAnsi="Arial" w:cs="Arial"/>
          <w:i/>
          <w:spacing w:val="-2"/>
          <w:sz w:val="22"/>
          <w:szCs w:val="24"/>
        </w:rPr>
        <w:t>.</w:t>
      </w:r>
    </w:p>
    <w:p w:rsidR="00994027" w:rsidRPr="00363FED" w:rsidRDefault="00994027" w:rsidP="00FE3922">
      <w:pPr>
        <w:spacing w:line="240" w:lineRule="auto"/>
        <w:ind w:left="426" w:right="420"/>
        <w:rPr>
          <w:rFonts w:ascii="Arial" w:hAnsi="Arial" w:cs="Arial"/>
          <w:i/>
          <w:spacing w:val="-2"/>
          <w:sz w:val="22"/>
          <w:szCs w:val="24"/>
        </w:rPr>
      </w:pPr>
    </w:p>
    <w:p w:rsidR="00994027" w:rsidRPr="00363FED" w:rsidRDefault="00994027" w:rsidP="00FE3922">
      <w:pPr>
        <w:spacing w:line="240" w:lineRule="auto"/>
        <w:ind w:left="426" w:right="420"/>
        <w:rPr>
          <w:rFonts w:ascii="Arial" w:hAnsi="Arial" w:cs="Arial"/>
          <w:i/>
          <w:spacing w:val="-2"/>
          <w:sz w:val="22"/>
          <w:szCs w:val="24"/>
        </w:rPr>
      </w:pPr>
      <w:r w:rsidRPr="00363FED">
        <w:rPr>
          <w:rFonts w:ascii="Arial" w:hAnsi="Arial" w:cs="Arial"/>
          <w:i/>
          <w:spacing w:val="-2"/>
          <w:sz w:val="22"/>
          <w:szCs w:val="24"/>
        </w:rPr>
        <w:t xml:space="preserve">TERCERO: Se le concede a CONSORCIO EL FONDO NACIONAL DE SALUD DE LAS PERSONAS PRIVADAS DE LA LIBERTAD la facultad de recobrar en este caso </w:t>
      </w:r>
      <w:r w:rsidRPr="00363FED">
        <w:rPr>
          <w:rFonts w:ascii="Arial" w:hAnsi="Arial" w:cs="Arial"/>
          <w:i/>
          <w:spacing w:val="-2"/>
          <w:sz w:val="22"/>
          <w:szCs w:val="24"/>
        </w:rPr>
        <w:lastRenderedPageBreak/>
        <w:t xml:space="preserve">ante el </w:t>
      </w:r>
      <w:proofErr w:type="spellStart"/>
      <w:r w:rsidRPr="00363FED">
        <w:rPr>
          <w:rFonts w:ascii="Arial" w:hAnsi="Arial" w:cs="Arial"/>
          <w:i/>
          <w:spacing w:val="-2"/>
          <w:sz w:val="22"/>
          <w:szCs w:val="24"/>
        </w:rPr>
        <w:t>Fosyga</w:t>
      </w:r>
      <w:proofErr w:type="spellEnd"/>
      <w:r w:rsidRPr="00363FED">
        <w:rPr>
          <w:rFonts w:ascii="Arial" w:hAnsi="Arial" w:cs="Arial"/>
          <w:i/>
          <w:spacing w:val="-2"/>
          <w:sz w:val="22"/>
          <w:szCs w:val="24"/>
        </w:rPr>
        <w:t>, por los gastos en que incurra en la prestación del servicio NO POS, tal y como se dijo en la parte motiva de esta decisión.</w:t>
      </w:r>
    </w:p>
    <w:p w:rsidR="00994027" w:rsidRPr="00363FED" w:rsidRDefault="00994027" w:rsidP="00FE3922">
      <w:pPr>
        <w:spacing w:line="240" w:lineRule="auto"/>
        <w:ind w:left="426" w:right="420"/>
        <w:rPr>
          <w:rFonts w:ascii="Arial" w:hAnsi="Arial" w:cs="Arial"/>
          <w:i/>
          <w:spacing w:val="-2"/>
          <w:sz w:val="22"/>
          <w:szCs w:val="24"/>
        </w:rPr>
      </w:pPr>
    </w:p>
    <w:p w:rsidR="00994027" w:rsidRPr="00363FED" w:rsidRDefault="00994027" w:rsidP="00FE3922">
      <w:pPr>
        <w:spacing w:line="240" w:lineRule="auto"/>
        <w:ind w:left="426" w:right="420"/>
        <w:rPr>
          <w:rFonts w:ascii="Arial" w:hAnsi="Arial" w:cs="Arial"/>
          <w:i/>
          <w:spacing w:val="-2"/>
          <w:sz w:val="22"/>
          <w:szCs w:val="24"/>
        </w:rPr>
      </w:pPr>
      <w:r w:rsidRPr="00363FED">
        <w:rPr>
          <w:rFonts w:ascii="Arial" w:hAnsi="Arial" w:cs="Arial"/>
          <w:i/>
          <w:spacing w:val="-2"/>
          <w:sz w:val="22"/>
          <w:szCs w:val="24"/>
        </w:rPr>
        <w:t>CUARTO:  Desvincular de la presente acción de tutela a la UNIDAD DE SERVICIOS PENITENCIARIOS USPEC, DIRECCIÓN NACIONAL DEL INPEC, DIRECCIÓN REGIONAL DEL VIEJO CALDAS INPEC, GOBERNACIÓN DE RISARALDA, ALCALDÍA DE SANTA ROSA DE CABAL, CAJA DE PREVISIÓN SOCIAL DE COMUNICACIONES CAPRECOM EPS, por no ser quienes están incumpliendo la obligación (sic).</w:t>
      </w:r>
    </w:p>
    <w:p w:rsidR="00994027" w:rsidRPr="00363FED" w:rsidRDefault="00994027" w:rsidP="00FE3922">
      <w:pPr>
        <w:spacing w:line="240" w:lineRule="auto"/>
        <w:ind w:left="426" w:right="420"/>
        <w:rPr>
          <w:rFonts w:ascii="Arial" w:hAnsi="Arial" w:cs="Arial"/>
          <w:i/>
          <w:spacing w:val="-2"/>
          <w:sz w:val="22"/>
          <w:szCs w:val="24"/>
        </w:rPr>
      </w:pPr>
    </w:p>
    <w:p w:rsidR="00213B93" w:rsidRPr="00363FED" w:rsidRDefault="00994027" w:rsidP="00FE3922">
      <w:pPr>
        <w:spacing w:line="240" w:lineRule="auto"/>
        <w:ind w:left="426" w:right="420"/>
        <w:rPr>
          <w:rFonts w:ascii="Arial" w:hAnsi="Arial" w:cs="Arial"/>
          <w:i/>
          <w:spacing w:val="-2"/>
          <w:sz w:val="22"/>
          <w:szCs w:val="24"/>
        </w:rPr>
      </w:pPr>
      <w:r w:rsidRPr="00363FED">
        <w:rPr>
          <w:rFonts w:ascii="Arial" w:hAnsi="Arial" w:cs="Arial"/>
          <w:i/>
          <w:spacing w:val="-2"/>
          <w:sz w:val="22"/>
          <w:szCs w:val="24"/>
        </w:rPr>
        <w:t>SEXTO: Se ordena remitir el expediente a la H. Corte Constitucional para su eventual revisión, tal como lo dispone el artículo 32 del Decreto 2591 de 1991</w:t>
      </w:r>
      <w:r w:rsidR="00213B93" w:rsidRPr="00363FED">
        <w:rPr>
          <w:rFonts w:ascii="Arial" w:hAnsi="Arial" w:cs="Arial"/>
          <w:i/>
          <w:spacing w:val="-2"/>
          <w:sz w:val="22"/>
          <w:szCs w:val="24"/>
        </w:rPr>
        <w:t xml:space="preserve">. </w:t>
      </w:r>
      <w:r w:rsidRPr="00363FED">
        <w:rPr>
          <w:rFonts w:ascii="Arial" w:hAnsi="Arial" w:cs="Arial"/>
          <w:i/>
          <w:spacing w:val="-2"/>
          <w:sz w:val="22"/>
          <w:szCs w:val="24"/>
        </w:rPr>
        <w:t>(…)</w:t>
      </w:r>
      <w:r w:rsidR="00134983" w:rsidRPr="00363FED">
        <w:rPr>
          <w:rFonts w:ascii="Arial" w:hAnsi="Arial" w:cs="Arial"/>
          <w:i/>
          <w:spacing w:val="-2"/>
          <w:sz w:val="22"/>
          <w:szCs w:val="24"/>
        </w:rPr>
        <w:t>”</w:t>
      </w:r>
      <w:r w:rsidRPr="00363FED">
        <w:rPr>
          <w:rFonts w:ascii="Arial" w:hAnsi="Arial" w:cs="Arial"/>
          <w:i/>
          <w:spacing w:val="-2"/>
          <w:sz w:val="22"/>
          <w:szCs w:val="24"/>
        </w:rPr>
        <w:t xml:space="preserve"> </w:t>
      </w:r>
    </w:p>
    <w:p w:rsidR="00F9320A" w:rsidRPr="00363FED" w:rsidRDefault="00F9320A" w:rsidP="00FE3922">
      <w:pPr>
        <w:spacing w:line="276" w:lineRule="auto"/>
        <w:rPr>
          <w:rFonts w:ascii="Arial" w:hAnsi="Arial" w:cs="Arial"/>
          <w:spacing w:val="-2"/>
          <w:sz w:val="24"/>
          <w:szCs w:val="24"/>
        </w:rPr>
      </w:pPr>
    </w:p>
    <w:p w:rsidR="00765AB6" w:rsidRPr="00363FED" w:rsidRDefault="00F51684" w:rsidP="00FE3922">
      <w:pPr>
        <w:spacing w:line="276" w:lineRule="auto"/>
        <w:rPr>
          <w:rFonts w:ascii="Arial" w:hAnsi="Arial" w:cs="Arial"/>
          <w:spacing w:val="-2"/>
          <w:sz w:val="24"/>
          <w:szCs w:val="24"/>
        </w:rPr>
      </w:pPr>
      <w:r w:rsidRPr="00363FED">
        <w:rPr>
          <w:rFonts w:ascii="Arial" w:hAnsi="Arial" w:cs="Arial"/>
          <w:spacing w:val="-2"/>
          <w:sz w:val="24"/>
          <w:szCs w:val="24"/>
        </w:rPr>
        <w:t>Las entidades accionadas fueron</w:t>
      </w:r>
      <w:r w:rsidR="00944030" w:rsidRPr="00363FED">
        <w:rPr>
          <w:rFonts w:ascii="Arial" w:hAnsi="Arial" w:cs="Arial"/>
          <w:spacing w:val="-2"/>
          <w:sz w:val="24"/>
          <w:szCs w:val="24"/>
        </w:rPr>
        <w:t xml:space="preserve"> notificada</w:t>
      </w:r>
      <w:r w:rsidRPr="00363FED">
        <w:rPr>
          <w:rFonts w:ascii="Arial" w:hAnsi="Arial" w:cs="Arial"/>
          <w:spacing w:val="-2"/>
          <w:sz w:val="24"/>
          <w:szCs w:val="24"/>
        </w:rPr>
        <w:t>s</w:t>
      </w:r>
      <w:r w:rsidR="00944030" w:rsidRPr="00363FED">
        <w:rPr>
          <w:rFonts w:ascii="Arial" w:hAnsi="Arial" w:cs="Arial"/>
          <w:spacing w:val="-2"/>
          <w:sz w:val="24"/>
          <w:szCs w:val="24"/>
        </w:rPr>
        <w:t xml:space="preserve"> del fallo anterio</w:t>
      </w:r>
      <w:r w:rsidR="00134983" w:rsidRPr="00363FED">
        <w:rPr>
          <w:rFonts w:ascii="Arial" w:hAnsi="Arial" w:cs="Arial"/>
          <w:spacing w:val="-2"/>
          <w:sz w:val="24"/>
          <w:szCs w:val="24"/>
        </w:rPr>
        <w:t>r el 1º de junio de 2020</w:t>
      </w:r>
      <w:r w:rsidR="00765AB6" w:rsidRPr="00363FED">
        <w:rPr>
          <w:rFonts w:ascii="Arial" w:hAnsi="Arial" w:cs="Arial"/>
          <w:spacing w:val="-2"/>
          <w:sz w:val="24"/>
          <w:szCs w:val="24"/>
        </w:rPr>
        <w:t>.</w:t>
      </w:r>
    </w:p>
    <w:p w:rsidR="0061656E" w:rsidRPr="00363FED" w:rsidRDefault="0061656E" w:rsidP="00FE3922">
      <w:pPr>
        <w:spacing w:line="276" w:lineRule="auto"/>
        <w:rPr>
          <w:rFonts w:ascii="Arial" w:hAnsi="Arial" w:cs="Arial"/>
          <w:spacing w:val="-2"/>
          <w:sz w:val="24"/>
          <w:szCs w:val="24"/>
        </w:rPr>
      </w:pPr>
    </w:p>
    <w:p w:rsidR="008D5A19" w:rsidRPr="00363FED" w:rsidRDefault="00421CB8" w:rsidP="00FE3922">
      <w:pPr>
        <w:spacing w:line="276" w:lineRule="auto"/>
        <w:jc w:val="center"/>
        <w:rPr>
          <w:rFonts w:ascii="Arial" w:hAnsi="Arial" w:cs="Arial"/>
          <w:b/>
          <w:spacing w:val="-2"/>
          <w:sz w:val="24"/>
          <w:szCs w:val="24"/>
        </w:rPr>
      </w:pPr>
      <w:r w:rsidRPr="00363FED">
        <w:rPr>
          <w:rFonts w:ascii="Arial" w:hAnsi="Arial" w:cs="Arial"/>
          <w:b/>
          <w:spacing w:val="-2"/>
          <w:sz w:val="24"/>
          <w:szCs w:val="24"/>
        </w:rPr>
        <w:t>5</w:t>
      </w:r>
      <w:r w:rsidR="008D5A19" w:rsidRPr="00363FED">
        <w:rPr>
          <w:rFonts w:ascii="Arial" w:hAnsi="Arial" w:cs="Arial"/>
          <w:b/>
          <w:spacing w:val="-2"/>
          <w:sz w:val="24"/>
          <w:szCs w:val="24"/>
        </w:rPr>
        <w:t>. FUNDAMENTOS DE LA IMPUGNACIÓN</w:t>
      </w:r>
    </w:p>
    <w:p w:rsidR="0028394B" w:rsidRPr="00363FED" w:rsidRDefault="0028394B" w:rsidP="00FE3922">
      <w:pPr>
        <w:spacing w:line="276" w:lineRule="auto"/>
        <w:rPr>
          <w:rFonts w:ascii="Arial" w:hAnsi="Arial" w:cs="Arial"/>
          <w:spacing w:val="-2"/>
          <w:sz w:val="24"/>
          <w:szCs w:val="24"/>
        </w:rPr>
      </w:pPr>
    </w:p>
    <w:p w:rsidR="00134983" w:rsidRPr="00363FED" w:rsidRDefault="009E4BB3" w:rsidP="00FE3922">
      <w:pPr>
        <w:spacing w:line="276" w:lineRule="auto"/>
        <w:rPr>
          <w:rFonts w:ascii="Arial" w:hAnsi="Arial" w:cs="Arial"/>
          <w:spacing w:val="-2"/>
          <w:sz w:val="24"/>
          <w:szCs w:val="24"/>
          <w:lang w:val="es-MX"/>
        </w:rPr>
      </w:pPr>
      <w:r w:rsidRPr="00363FED">
        <w:rPr>
          <w:rFonts w:ascii="Arial" w:hAnsi="Arial" w:cs="Arial"/>
          <w:spacing w:val="-2"/>
          <w:sz w:val="24"/>
          <w:szCs w:val="24"/>
          <w:lang w:val="es-MX"/>
        </w:rPr>
        <w:t>Dentro del término legal par</w:t>
      </w:r>
      <w:r w:rsidR="00765AB6" w:rsidRPr="00363FED">
        <w:rPr>
          <w:rFonts w:ascii="Arial" w:hAnsi="Arial" w:cs="Arial"/>
          <w:spacing w:val="-2"/>
          <w:sz w:val="24"/>
          <w:szCs w:val="24"/>
          <w:lang w:val="es-MX"/>
        </w:rPr>
        <w:t xml:space="preserve">a presentar la impugnación, el </w:t>
      </w:r>
      <w:r w:rsidR="00134983" w:rsidRPr="00363FED">
        <w:rPr>
          <w:rFonts w:ascii="Arial" w:hAnsi="Arial" w:cs="Arial"/>
          <w:spacing w:val="-2"/>
          <w:sz w:val="24"/>
          <w:szCs w:val="24"/>
          <w:lang w:val="es-MX"/>
        </w:rPr>
        <w:t>3</w:t>
      </w:r>
      <w:r w:rsidR="00F52B78" w:rsidRPr="00363FED">
        <w:rPr>
          <w:rFonts w:ascii="Arial" w:hAnsi="Arial" w:cs="Arial"/>
          <w:spacing w:val="-2"/>
          <w:sz w:val="24"/>
          <w:szCs w:val="24"/>
          <w:lang w:val="es-MX"/>
        </w:rPr>
        <w:t xml:space="preserve"> de </w:t>
      </w:r>
      <w:r w:rsidR="000C0E6D" w:rsidRPr="00363FED">
        <w:rPr>
          <w:rFonts w:ascii="Arial" w:hAnsi="Arial" w:cs="Arial"/>
          <w:spacing w:val="-2"/>
          <w:sz w:val="24"/>
          <w:szCs w:val="24"/>
          <w:lang w:val="es-MX"/>
        </w:rPr>
        <w:t>junio</w:t>
      </w:r>
      <w:r w:rsidR="00013F06" w:rsidRPr="00363FED">
        <w:rPr>
          <w:rFonts w:ascii="Arial" w:hAnsi="Arial" w:cs="Arial"/>
          <w:spacing w:val="-2"/>
          <w:sz w:val="24"/>
          <w:szCs w:val="24"/>
          <w:lang w:val="es-MX"/>
        </w:rPr>
        <w:t xml:space="preserve"> de </w:t>
      </w:r>
      <w:r w:rsidR="00111A75" w:rsidRPr="00363FED">
        <w:rPr>
          <w:rFonts w:ascii="Arial" w:hAnsi="Arial" w:cs="Arial"/>
          <w:spacing w:val="-2"/>
          <w:sz w:val="24"/>
          <w:szCs w:val="24"/>
          <w:lang w:val="es-MX"/>
        </w:rPr>
        <w:t>2</w:t>
      </w:r>
      <w:r w:rsidR="00013F06" w:rsidRPr="00363FED">
        <w:rPr>
          <w:rFonts w:ascii="Arial" w:hAnsi="Arial" w:cs="Arial"/>
          <w:spacing w:val="-2"/>
          <w:sz w:val="24"/>
          <w:szCs w:val="24"/>
          <w:lang w:val="es-MX"/>
        </w:rPr>
        <w:t>0</w:t>
      </w:r>
      <w:r w:rsidR="00134983" w:rsidRPr="00363FED">
        <w:rPr>
          <w:rFonts w:ascii="Arial" w:hAnsi="Arial" w:cs="Arial"/>
          <w:spacing w:val="-2"/>
          <w:sz w:val="24"/>
          <w:szCs w:val="24"/>
          <w:lang w:val="es-MX"/>
        </w:rPr>
        <w:t>20</w:t>
      </w:r>
      <w:r w:rsidR="00765AB6" w:rsidRPr="00363FED">
        <w:rPr>
          <w:rFonts w:ascii="Arial" w:hAnsi="Arial" w:cs="Arial"/>
          <w:spacing w:val="-2"/>
          <w:sz w:val="24"/>
          <w:szCs w:val="24"/>
          <w:lang w:val="es-MX"/>
        </w:rPr>
        <w:t>,</w:t>
      </w:r>
      <w:r w:rsidR="00013F06" w:rsidRPr="00363FED">
        <w:rPr>
          <w:rFonts w:ascii="Arial" w:hAnsi="Arial" w:cs="Arial"/>
          <w:spacing w:val="-2"/>
          <w:sz w:val="24"/>
          <w:szCs w:val="24"/>
          <w:lang w:val="es-MX"/>
        </w:rPr>
        <w:t xml:space="preserve"> </w:t>
      </w:r>
      <w:r w:rsidR="00BA344E" w:rsidRPr="00363FED">
        <w:rPr>
          <w:rFonts w:ascii="Arial" w:hAnsi="Arial" w:cs="Arial"/>
          <w:spacing w:val="-2"/>
          <w:sz w:val="24"/>
          <w:szCs w:val="24"/>
          <w:lang w:val="es-MX"/>
        </w:rPr>
        <w:t xml:space="preserve">el </w:t>
      </w:r>
      <w:r w:rsidR="000C0E6D" w:rsidRPr="00363FED">
        <w:rPr>
          <w:rFonts w:ascii="Arial" w:hAnsi="Arial" w:cs="Arial"/>
          <w:spacing w:val="-2"/>
          <w:sz w:val="24"/>
          <w:szCs w:val="24"/>
          <w:lang w:val="es-MX"/>
        </w:rPr>
        <w:t xml:space="preserve">apoderado judicial del </w:t>
      </w:r>
      <w:r w:rsidR="00134983" w:rsidRPr="00363FED">
        <w:rPr>
          <w:rFonts w:ascii="Arial" w:hAnsi="Arial" w:cs="Arial"/>
          <w:spacing w:val="-2"/>
          <w:sz w:val="24"/>
          <w:szCs w:val="24"/>
          <w:lang w:val="es-MX"/>
        </w:rPr>
        <w:t>CONSORCIO FONDO DE ATENCIÓN EN SALUD PPL</w:t>
      </w:r>
      <w:r w:rsidR="000C0E6D" w:rsidRPr="00363FED">
        <w:rPr>
          <w:rFonts w:ascii="Arial" w:hAnsi="Arial" w:cs="Arial"/>
          <w:spacing w:val="-2"/>
          <w:sz w:val="24"/>
          <w:szCs w:val="24"/>
          <w:lang w:val="es-MX"/>
        </w:rPr>
        <w:t xml:space="preserve"> </w:t>
      </w:r>
      <w:r w:rsidR="00134983" w:rsidRPr="00363FED">
        <w:rPr>
          <w:rFonts w:ascii="Arial" w:hAnsi="Arial" w:cs="Arial"/>
          <w:spacing w:val="-2"/>
          <w:sz w:val="24"/>
          <w:szCs w:val="24"/>
          <w:lang w:val="es-MX"/>
        </w:rPr>
        <w:t>señaló que esa entidad ha cumplido a cabalidad con las obligaciones que le han sido impuestas frente a la atención del accionante, para lo cual anexa una relación de los servicios médicos brindados al  mismo</w:t>
      </w:r>
    </w:p>
    <w:p w:rsidR="00134983" w:rsidRPr="00363FED" w:rsidRDefault="00134983" w:rsidP="00FE3922">
      <w:pPr>
        <w:spacing w:line="276" w:lineRule="auto"/>
        <w:rPr>
          <w:rFonts w:ascii="Arial" w:hAnsi="Arial" w:cs="Arial"/>
          <w:spacing w:val="-2"/>
          <w:sz w:val="24"/>
          <w:szCs w:val="24"/>
          <w:lang w:val="es-MX"/>
        </w:rPr>
      </w:pPr>
    </w:p>
    <w:p w:rsidR="00134983" w:rsidRPr="00363FED" w:rsidRDefault="00134983" w:rsidP="00FE3922">
      <w:pPr>
        <w:spacing w:line="276" w:lineRule="auto"/>
        <w:rPr>
          <w:rFonts w:ascii="Arial" w:hAnsi="Arial" w:cs="Arial"/>
          <w:spacing w:val="-2"/>
          <w:sz w:val="24"/>
          <w:szCs w:val="24"/>
          <w:lang w:val="es-MX"/>
        </w:rPr>
      </w:pPr>
      <w:r w:rsidRPr="00363FED">
        <w:rPr>
          <w:rFonts w:ascii="Arial" w:hAnsi="Arial" w:cs="Arial"/>
          <w:spacing w:val="-2"/>
          <w:sz w:val="24"/>
          <w:szCs w:val="24"/>
          <w:lang w:val="es-MX"/>
        </w:rPr>
        <w:t>Señaló que las autorizaciones emitidas pueden ser consultadas por el establecimiento carcelario de Santa Rosa de Cabal en la plataforma de la entidad y con el fin de disponer lo necesario para el traslado d</w:t>
      </w:r>
      <w:r w:rsidR="00AA097A" w:rsidRPr="00363FED">
        <w:rPr>
          <w:rFonts w:ascii="Arial" w:hAnsi="Arial" w:cs="Arial"/>
          <w:spacing w:val="-2"/>
          <w:sz w:val="24"/>
          <w:szCs w:val="24"/>
          <w:lang w:val="es-MX"/>
        </w:rPr>
        <w:t>el centro de reclusión a la IPS que indique el “</w:t>
      </w:r>
      <w:proofErr w:type="spellStart"/>
      <w:r w:rsidR="00AA097A" w:rsidRPr="00363FED">
        <w:rPr>
          <w:rFonts w:ascii="Arial" w:hAnsi="Arial" w:cs="Arial"/>
          <w:spacing w:val="-2"/>
          <w:sz w:val="24"/>
          <w:szCs w:val="24"/>
          <w:lang w:val="es-MX"/>
        </w:rPr>
        <w:t>contact</w:t>
      </w:r>
      <w:proofErr w:type="spellEnd"/>
      <w:r w:rsidR="00AA097A" w:rsidRPr="00363FED">
        <w:rPr>
          <w:rFonts w:ascii="Arial" w:hAnsi="Arial" w:cs="Arial"/>
          <w:spacing w:val="-2"/>
          <w:sz w:val="24"/>
          <w:szCs w:val="24"/>
          <w:lang w:val="es-MX"/>
        </w:rPr>
        <w:t xml:space="preserve"> center”</w:t>
      </w:r>
      <w:r w:rsidR="00B87153" w:rsidRPr="00363FED">
        <w:rPr>
          <w:rFonts w:ascii="Arial" w:hAnsi="Arial" w:cs="Arial"/>
          <w:spacing w:val="-2"/>
          <w:sz w:val="24"/>
          <w:szCs w:val="24"/>
          <w:lang w:val="es-MX"/>
        </w:rPr>
        <w:t>.</w:t>
      </w:r>
    </w:p>
    <w:p w:rsidR="00B87153" w:rsidRPr="00363FED" w:rsidRDefault="00B87153" w:rsidP="00FE3922">
      <w:pPr>
        <w:spacing w:line="276" w:lineRule="auto"/>
        <w:rPr>
          <w:rFonts w:ascii="Arial" w:hAnsi="Arial" w:cs="Arial"/>
          <w:spacing w:val="-2"/>
          <w:sz w:val="24"/>
          <w:szCs w:val="24"/>
          <w:lang w:val="es-MX"/>
        </w:rPr>
      </w:pPr>
    </w:p>
    <w:p w:rsidR="00B87153" w:rsidRPr="00363FED" w:rsidRDefault="00B87153" w:rsidP="00FE3922">
      <w:pPr>
        <w:spacing w:line="276" w:lineRule="auto"/>
        <w:rPr>
          <w:rFonts w:ascii="Arial" w:hAnsi="Arial" w:cs="Arial"/>
          <w:spacing w:val="-2"/>
          <w:sz w:val="24"/>
          <w:szCs w:val="24"/>
          <w:lang w:val="es-MX"/>
        </w:rPr>
      </w:pPr>
      <w:r w:rsidRPr="00363FED">
        <w:rPr>
          <w:rFonts w:ascii="Arial" w:hAnsi="Arial" w:cs="Arial"/>
          <w:spacing w:val="-2"/>
          <w:sz w:val="24"/>
          <w:szCs w:val="24"/>
          <w:lang w:val="es-MX"/>
        </w:rPr>
        <w:t xml:space="preserve">Resaltó que el accionante no adjuntó al escrito de tutela los soportes de las órdenes médicas vigentes, pendientes o que no se hayan realizado  por medio de las cuales se evidencia que se le ordenó la cirugía maxilofacial.  Por lo tanto, ningún servicio médico podrá ser autorizado y programado sin la prescripción médica, correspondiéndole al Director del EPMSC de Santa Rosa de Cabal la ejecución </w:t>
      </w:r>
      <w:r w:rsidR="0078403B" w:rsidRPr="00363FED">
        <w:rPr>
          <w:rFonts w:ascii="Arial" w:hAnsi="Arial" w:cs="Arial"/>
          <w:spacing w:val="-2"/>
          <w:sz w:val="24"/>
          <w:szCs w:val="24"/>
          <w:lang w:val="es-MX"/>
        </w:rPr>
        <w:t>de las autorizaciones en la plataforma y las IPS realizar lo pertinente, y no  ese Consorcio.</w:t>
      </w:r>
    </w:p>
    <w:p w:rsidR="0078403B" w:rsidRPr="00363FED" w:rsidRDefault="0078403B" w:rsidP="00FE3922">
      <w:pPr>
        <w:spacing w:line="276" w:lineRule="auto"/>
        <w:rPr>
          <w:rFonts w:ascii="Arial" w:hAnsi="Arial" w:cs="Arial"/>
          <w:spacing w:val="-2"/>
          <w:sz w:val="24"/>
          <w:szCs w:val="24"/>
          <w:lang w:val="es-MX"/>
        </w:rPr>
      </w:pPr>
    </w:p>
    <w:p w:rsidR="0078403B" w:rsidRPr="00363FED" w:rsidRDefault="0078403B" w:rsidP="00FE3922">
      <w:pPr>
        <w:spacing w:line="276" w:lineRule="auto"/>
        <w:rPr>
          <w:rFonts w:ascii="Arial" w:hAnsi="Arial" w:cs="Arial"/>
          <w:spacing w:val="-2"/>
          <w:sz w:val="24"/>
          <w:szCs w:val="24"/>
          <w:lang w:val="es-MX"/>
        </w:rPr>
      </w:pPr>
      <w:r w:rsidRPr="00363FED">
        <w:rPr>
          <w:rFonts w:ascii="Arial" w:hAnsi="Arial" w:cs="Arial"/>
          <w:spacing w:val="-2"/>
          <w:sz w:val="24"/>
          <w:szCs w:val="24"/>
          <w:lang w:val="es-MX"/>
        </w:rPr>
        <w:t>Señaló que frente a la emergencia sanitaria por COVID-19, el INPEC restringe los traslados de la PPL a las IPS que no sean de urgencia vital; por lo tanto, las citas médicas que no sean de carácter urgente o prioritario, deberán ser reprogramadas con el fin de evitar el contagio del virus de dicho personal.</w:t>
      </w:r>
    </w:p>
    <w:p w:rsidR="0078403B" w:rsidRPr="00363FED" w:rsidRDefault="0078403B" w:rsidP="00FE3922">
      <w:pPr>
        <w:spacing w:line="276" w:lineRule="auto"/>
        <w:rPr>
          <w:rFonts w:ascii="Arial" w:hAnsi="Arial" w:cs="Arial"/>
          <w:spacing w:val="-2"/>
          <w:sz w:val="24"/>
          <w:szCs w:val="24"/>
          <w:lang w:val="es-MX"/>
        </w:rPr>
      </w:pPr>
    </w:p>
    <w:p w:rsidR="00650CF4" w:rsidRPr="00363FED" w:rsidRDefault="00650CF4" w:rsidP="00FE3922">
      <w:pPr>
        <w:spacing w:line="276" w:lineRule="auto"/>
        <w:rPr>
          <w:rFonts w:ascii="Arial" w:hAnsi="Arial" w:cs="Arial"/>
          <w:spacing w:val="-2"/>
          <w:sz w:val="24"/>
          <w:szCs w:val="24"/>
        </w:rPr>
      </w:pPr>
      <w:r w:rsidRPr="00363FED">
        <w:rPr>
          <w:rFonts w:ascii="Arial" w:hAnsi="Arial" w:cs="Arial"/>
          <w:spacing w:val="-2"/>
          <w:sz w:val="24"/>
          <w:szCs w:val="24"/>
          <w:lang w:val="es-MX"/>
        </w:rPr>
        <w:t xml:space="preserve">Solicitó que se revoque y/o modifique el fallo de tutela en contra de Consorcio Fondo de Atención de Salud PPL2019.  Así mismo, solicitó desvincular de este trámite </w:t>
      </w:r>
      <w:r w:rsidRPr="00363FED">
        <w:rPr>
          <w:rFonts w:ascii="Arial" w:hAnsi="Arial" w:cs="Arial"/>
          <w:spacing w:val="-2"/>
          <w:position w:val="-6"/>
          <w:sz w:val="24"/>
          <w:szCs w:val="24"/>
        </w:rPr>
        <w:t xml:space="preserve">Solicitó desvincular de este trámite  al Consorcio Fondo de Atención de Salud PPL integrado por la </w:t>
      </w:r>
      <w:proofErr w:type="spellStart"/>
      <w:r w:rsidRPr="00363FED">
        <w:rPr>
          <w:rFonts w:ascii="Arial" w:hAnsi="Arial" w:cs="Arial"/>
          <w:spacing w:val="-2"/>
          <w:position w:val="-6"/>
          <w:sz w:val="24"/>
          <w:szCs w:val="24"/>
        </w:rPr>
        <w:t>Fiduprevisora</w:t>
      </w:r>
      <w:proofErr w:type="spellEnd"/>
      <w:r w:rsidRPr="00363FED">
        <w:rPr>
          <w:rFonts w:ascii="Arial" w:hAnsi="Arial" w:cs="Arial"/>
          <w:spacing w:val="-2"/>
          <w:position w:val="-6"/>
          <w:sz w:val="24"/>
          <w:szCs w:val="24"/>
        </w:rPr>
        <w:t xml:space="preserve"> S.A. y la </w:t>
      </w:r>
      <w:proofErr w:type="spellStart"/>
      <w:r w:rsidRPr="00363FED">
        <w:rPr>
          <w:rFonts w:ascii="Arial" w:hAnsi="Arial" w:cs="Arial"/>
          <w:spacing w:val="-2"/>
          <w:position w:val="-6"/>
          <w:sz w:val="24"/>
          <w:szCs w:val="24"/>
        </w:rPr>
        <w:t>Fiduagraria</w:t>
      </w:r>
      <w:proofErr w:type="spellEnd"/>
      <w:r w:rsidRPr="00363FED">
        <w:rPr>
          <w:rFonts w:ascii="Arial" w:hAnsi="Arial" w:cs="Arial"/>
          <w:spacing w:val="-2"/>
          <w:position w:val="-6"/>
          <w:sz w:val="24"/>
          <w:szCs w:val="24"/>
        </w:rPr>
        <w:t>.</w:t>
      </w:r>
    </w:p>
    <w:p w:rsidR="00650CF4" w:rsidRPr="00363FED" w:rsidRDefault="00650CF4" w:rsidP="00FE3922">
      <w:pPr>
        <w:spacing w:line="276" w:lineRule="auto"/>
        <w:rPr>
          <w:rFonts w:ascii="Arial" w:hAnsi="Arial" w:cs="Arial"/>
          <w:spacing w:val="-2"/>
          <w:sz w:val="24"/>
          <w:szCs w:val="24"/>
          <w:lang w:val="es-MX"/>
        </w:rPr>
      </w:pPr>
    </w:p>
    <w:p w:rsidR="00206E6B" w:rsidRPr="00363FED" w:rsidRDefault="00206E6B" w:rsidP="00FE3922">
      <w:pPr>
        <w:spacing w:line="276" w:lineRule="auto"/>
        <w:jc w:val="center"/>
        <w:rPr>
          <w:rFonts w:ascii="Arial" w:hAnsi="Arial" w:cs="Arial"/>
          <w:b/>
          <w:spacing w:val="-2"/>
          <w:sz w:val="24"/>
          <w:szCs w:val="24"/>
        </w:rPr>
      </w:pPr>
      <w:r w:rsidRPr="00363FED">
        <w:rPr>
          <w:rFonts w:ascii="Arial" w:hAnsi="Arial" w:cs="Arial"/>
          <w:b/>
          <w:spacing w:val="-2"/>
          <w:sz w:val="24"/>
          <w:szCs w:val="24"/>
        </w:rPr>
        <w:t>6. CONSIDERACIONES DE LA SALA</w:t>
      </w:r>
    </w:p>
    <w:p w:rsidR="00FE3922" w:rsidRPr="00363FED" w:rsidRDefault="00FE3922" w:rsidP="00FE3922">
      <w:pPr>
        <w:spacing w:line="276" w:lineRule="auto"/>
        <w:rPr>
          <w:rFonts w:ascii="Arial" w:eastAsia="Times New Roman" w:hAnsi="Arial" w:cs="Arial"/>
          <w:spacing w:val="-2"/>
          <w:sz w:val="24"/>
          <w:szCs w:val="24"/>
        </w:rPr>
      </w:pPr>
    </w:p>
    <w:p w:rsidR="00206E6B" w:rsidRPr="00363FED" w:rsidRDefault="00206E6B" w:rsidP="00FE3922">
      <w:pPr>
        <w:spacing w:line="276" w:lineRule="auto"/>
        <w:rPr>
          <w:rFonts w:ascii="Arial" w:eastAsia="Times New Roman" w:hAnsi="Arial" w:cs="Arial"/>
          <w:spacing w:val="-2"/>
          <w:sz w:val="24"/>
          <w:szCs w:val="24"/>
        </w:rPr>
      </w:pPr>
      <w:r w:rsidRPr="00363FED">
        <w:rPr>
          <w:rFonts w:ascii="Arial" w:eastAsia="Times New Roman" w:hAnsi="Arial" w:cs="Arial"/>
          <w:spacing w:val="-2"/>
          <w:sz w:val="24"/>
          <w:szCs w:val="24"/>
        </w:rPr>
        <w:t>6.1. Esta Sala es competente para conocer de la presente acción, de conformidad con lo  establecido en el artículo 32 del Decreto 2591 de 1991 reglamentario del artículo 86 de la C.N.</w:t>
      </w:r>
    </w:p>
    <w:p w:rsidR="00206E6B" w:rsidRPr="00363FED" w:rsidRDefault="00206E6B" w:rsidP="00FE3922">
      <w:pPr>
        <w:spacing w:line="276" w:lineRule="auto"/>
        <w:rPr>
          <w:rFonts w:ascii="Arial" w:eastAsia="Times New Roman" w:hAnsi="Arial" w:cs="Arial"/>
          <w:spacing w:val="-2"/>
          <w:sz w:val="24"/>
          <w:szCs w:val="24"/>
        </w:rPr>
      </w:pPr>
    </w:p>
    <w:p w:rsidR="00486398" w:rsidRPr="00363FED" w:rsidRDefault="00486398" w:rsidP="00363FED">
      <w:pPr>
        <w:overflowPunct w:val="0"/>
        <w:autoSpaceDE w:val="0"/>
        <w:adjustRightInd w:val="0"/>
        <w:spacing w:line="276" w:lineRule="auto"/>
        <w:rPr>
          <w:rFonts w:ascii="Arial" w:hAnsi="Arial" w:cs="Arial"/>
          <w:spacing w:val="-2"/>
          <w:sz w:val="24"/>
          <w:szCs w:val="24"/>
        </w:rPr>
      </w:pPr>
      <w:r w:rsidRPr="00363FED">
        <w:rPr>
          <w:rFonts w:ascii="Arial" w:hAnsi="Arial" w:cs="Arial"/>
          <w:spacing w:val="-2"/>
          <w:sz w:val="24"/>
          <w:szCs w:val="24"/>
        </w:rPr>
        <w:lastRenderedPageBreak/>
        <w:t xml:space="preserve">6.2. </w:t>
      </w:r>
      <w:r w:rsidR="00363FED" w:rsidRPr="00363FED">
        <w:rPr>
          <w:rFonts w:ascii="Arial" w:hAnsi="Arial" w:cs="Arial"/>
          <w:spacing w:val="-2"/>
          <w:sz w:val="24"/>
          <w:szCs w:val="24"/>
        </w:rPr>
        <w:t>PROBLEMA JURÍDICO Y SOLUCIÓN AL CASO EN CONCRETO</w:t>
      </w:r>
    </w:p>
    <w:p w:rsidR="00486398" w:rsidRPr="00363FED" w:rsidRDefault="00486398" w:rsidP="00FE3922">
      <w:pPr>
        <w:pStyle w:val="Normalcomics"/>
        <w:spacing w:line="276" w:lineRule="auto"/>
        <w:jc w:val="both"/>
        <w:rPr>
          <w:rFonts w:ascii="Arial" w:hAnsi="Arial" w:cs="Arial"/>
          <w:spacing w:val="-2"/>
        </w:rPr>
      </w:pPr>
    </w:p>
    <w:p w:rsidR="00486398" w:rsidRPr="00363FED" w:rsidRDefault="00486398" w:rsidP="00FE3922">
      <w:pPr>
        <w:spacing w:line="276" w:lineRule="auto"/>
        <w:rPr>
          <w:rFonts w:ascii="Arial" w:hAnsi="Arial" w:cs="Arial"/>
          <w:spacing w:val="-2"/>
          <w:sz w:val="24"/>
          <w:szCs w:val="24"/>
        </w:rPr>
      </w:pPr>
      <w:r w:rsidRPr="00363FED">
        <w:rPr>
          <w:rFonts w:ascii="Arial" w:hAnsi="Arial" w:cs="Arial"/>
          <w:spacing w:val="-2"/>
          <w:sz w:val="24"/>
          <w:szCs w:val="24"/>
        </w:rPr>
        <w:t>6.2.1. Le corresponde determinar a esta Corporación si la decisión adoptada por el A quo fue acorde a los preceptos legales y jurisprudenciales o si por el contrario hay lugar a revocar la sentencia, bajo los argumentos expuestos por la parte impugnante.</w:t>
      </w:r>
    </w:p>
    <w:p w:rsidR="00FE3922" w:rsidRPr="00363FED" w:rsidRDefault="00FE3922" w:rsidP="00FE3922">
      <w:pPr>
        <w:overflowPunct w:val="0"/>
        <w:autoSpaceDE w:val="0"/>
        <w:adjustRightInd w:val="0"/>
        <w:spacing w:line="276" w:lineRule="auto"/>
        <w:ind w:left="-11"/>
        <w:rPr>
          <w:rFonts w:ascii="Arial" w:hAnsi="Arial" w:cs="Arial"/>
          <w:spacing w:val="-2"/>
          <w:sz w:val="24"/>
          <w:szCs w:val="24"/>
        </w:rPr>
      </w:pPr>
    </w:p>
    <w:p w:rsidR="00486398" w:rsidRPr="00363FED" w:rsidRDefault="00486398" w:rsidP="00FE3922">
      <w:pPr>
        <w:overflowPunct w:val="0"/>
        <w:autoSpaceDE w:val="0"/>
        <w:adjustRightInd w:val="0"/>
        <w:spacing w:line="276" w:lineRule="auto"/>
        <w:ind w:left="-11"/>
        <w:rPr>
          <w:rFonts w:ascii="Arial" w:hAnsi="Arial" w:cs="Arial"/>
          <w:spacing w:val="-2"/>
          <w:sz w:val="24"/>
          <w:szCs w:val="24"/>
        </w:rPr>
      </w:pPr>
      <w:r w:rsidRPr="00363FED">
        <w:rPr>
          <w:rFonts w:ascii="Arial" w:hAnsi="Arial" w:cs="Arial"/>
          <w:spacing w:val="-2"/>
          <w:sz w:val="24"/>
          <w:szCs w:val="24"/>
        </w:rPr>
        <w:t>6.3.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486398" w:rsidRPr="00363FED" w:rsidRDefault="00486398" w:rsidP="00FE3922">
      <w:pPr>
        <w:spacing w:line="276" w:lineRule="auto"/>
        <w:rPr>
          <w:rFonts w:ascii="Arial" w:hAnsi="Arial" w:cs="Arial"/>
          <w:spacing w:val="-2"/>
          <w:sz w:val="24"/>
          <w:szCs w:val="24"/>
        </w:rPr>
      </w:pPr>
    </w:p>
    <w:p w:rsidR="00C21EDE" w:rsidRPr="00363FED" w:rsidRDefault="00486398" w:rsidP="00FE3922">
      <w:pPr>
        <w:spacing w:line="276" w:lineRule="auto"/>
        <w:rPr>
          <w:rFonts w:ascii="Arial" w:hAnsi="Arial" w:cs="Arial"/>
          <w:spacing w:val="-2"/>
          <w:sz w:val="24"/>
          <w:szCs w:val="24"/>
        </w:rPr>
      </w:pPr>
      <w:r w:rsidRPr="00363FED">
        <w:rPr>
          <w:rFonts w:ascii="Arial" w:hAnsi="Arial" w:cs="Arial"/>
          <w:spacing w:val="-2"/>
          <w:sz w:val="24"/>
          <w:szCs w:val="24"/>
        </w:rPr>
        <w:t xml:space="preserve">6.4.  </w:t>
      </w:r>
      <w:r w:rsidR="00206E6B" w:rsidRPr="00363FED">
        <w:rPr>
          <w:rFonts w:ascii="Arial" w:hAnsi="Arial" w:cs="Arial"/>
          <w:spacing w:val="-2"/>
          <w:sz w:val="24"/>
          <w:szCs w:val="24"/>
        </w:rPr>
        <w:t xml:space="preserve">De las pruebas arrimadas </w:t>
      </w:r>
      <w:r w:rsidR="00F619D6" w:rsidRPr="00363FED">
        <w:rPr>
          <w:rFonts w:ascii="Arial" w:hAnsi="Arial" w:cs="Arial"/>
          <w:spacing w:val="-2"/>
          <w:sz w:val="24"/>
          <w:szCs w:val="24"/>
        </w:rPr>
        <w:t>que obran dentro de la foliatura, est</w:t>
      </w:r>
      <w:r w:rsidR="00C21EDE" w:rsidRPr="00363FED">
        <w:rPr>
          <w:rFonts w:ascii="Arial" w:hAnsi="Arial" w:cs="Arial"/>
          <w:spacing w:val="-2"/>
          <w:sz w:val="24"/>
          <w:szCs w:val="24"/>
        </w:rPr>
        <w:t xml:space="preserve">a Sala observa que el Consorcio Fondo de Atención en Salud PPL ha autorizado al señor </w:t>
      </w:r>
      <w:r w:rsidRPr="00363FED">
        <w:rPr>
          <w:rFonts w:ascii="Arial" w:hAnsi="Arial" w:cs="Arial"/>
          <w:spacing w:val="-2"/>
          <w:sz w:val="24"/>
          <w:szCs w:val="24"/>
        </w:rPr>
        <w:t xml:space="preserve">DIEGO ARMANDO </w:t>
      </w:r>
      <w:r w:rsidR="003A49DC" w:rsidRPr="00363FED">
        <w:rPr>
          <w:rFonts w:ascii="Arial" w:hAnsi="Arial" w:cs="Arial"/>
          <w:spacing w:val="-2"/>
          <w:sz w:val="24"/>
          <w:szCs w:val="24"/>
        </w:rPr>
        <w:t>SIERRA BELTRÁN</w:t>
      </w:r>
      <w:r w:rsidRPr="00363FED">
        <w:rPr>
          <w:rFonts w:ascii="Arial" w:hAnsi="Arial" w:cs="Arial"/>
          <w:spacing w:val="-2"/>
          <w:sz w:val="24"/>
          <w:szCs w:val="24"/>
        </w:rPr>
        <w:t>,</w:t>
      </w:r>
      <w:r w:rsidR="003A49DC" w:rsidRPr="00363FED">
        <w:rPr>
          <w:rFonts w:ascii="Arial" w:hAnsi="Arial" w:cs="Arial"/>
          <w:spacing w:val="-2"/>
          <w:sz w:val="24"/>
          <w:szCs w:val="24"/>
        </w:rPr>
        <w:t xml:space="preserve"> a raíz de su padecimiento denominado “trastornos de la articulación </w:t>
      </w:r>
      <w:proofErr w:type="spellStart"/>
      <w:r w:rsidR="003A49DC" w:rsidRPr="00363FED">
        <w:rPr>
          <w:rFonts w:ascii="Arial" w:hAnsi="Arial" w:cs="Arial"/>
          <w:spacing w:val="-2"/>
          <w:sz w:val="24"/>
          <w:szCs w:val="24"/>
        </w:rPr>
        <w:t>temporomaxilar</w:t>
      </w:r>
      <w:proofErr w:type="spellEnd"/>
      <w:r w:rsidR="003A49DC" w:rsidRPr="00363FED">
        <w:rPr>
          <w:rFonts w:ascii="Arial" w:hAnsi="Arial" w:cs="Arial"/>
          <w:spacing w:val="-2"/>
          <w:sz w:val="24"/>
          <w:szCs w:val="24"/>
        </w:rPr>
        <w:t xml:space="preserve">”, </w:t>
      </w:r>
      <w:r w:rsidR="00C21EDE" w:rsidRPr="00363FED">
        <w:rPr>
          <w:rFonts w:ascii="Arial" w:hAnsi="Arial" w:cs="Arial"/>
          <w:spacing w:val="-2"/>
          <w:sz w:val="24"/>
          <w:szCs w:val="24"/>
        </w:rPr>
        <w:t xml:space="preserve">la cirugía MAXILOFACIAL en las siguientes fechas: i) </w:t>
      </w:r>
      <w:r w:rsidRPr="00363FED">
        <w:rPr>
          <w:rFonts w:ascii="Arial" w:hAnsi="Arial" w:cs="Arial"/>
          <w:spacing w:val="-2"/>
          <w:sz w:val="24"/>
          <w:szCs w:val="24"/>
        </w:rPr>
        <w:t xml:space="preserve">el </w:t>
      </w:r>
      <w:r w:rsidR="00C21EDE" w:rsidRPr="00363FED">
        <w:rPr>
          <w:rFonts w:ascii="Arial" w:hAnsi="Arial" w:cs="Arial"/>
          <w:spacing w:val="-2"/>
          <w:sz w:val="24"/>
          <w:szCs w:val="24"/>
        </w:rPr>
        <w:t xml:space="preserve">10/01/2018 </w:t>
      </w:r>
      <w:r w:rsidR="00F619D6" w:rsidRPr="00363FED">
        <w:rPr>
          <w:rFonts w:ascii="Arial" w:hAnsi="Arial" w:cs="Arial"/>
          <w:spacing w:val="-2"/>
          <w:sz w:val="24"/>
          <w:szCs w:val="24"/>
        </w:rPr>
        <w:t xml:space="preserve">en </w:t>
      </w:r>
      <w:r w:rsidR="00C21EDE" w:rsidRPr="00363FED">
        <w:rPr>
          <w:rFonts w:ascii="Arial" w:hAnsi="Arial" w:cs="Arial"/>
          <w:spacing w:val="-2"/>
          <w:sz w:val="24"/>
          <w:szCs w:val="24"/>
        </w:rPr>
        <w:t xml:space="preserve">valoración en el Hospital San Rafael de Fusagasugá; </w:t>
      </w:r>
      <w:r w:rsidR="00F619D6" w:rsidRPr="00363FED">
        <w:rPr>
          <w:rFonts w:ascii="Arial" w:hAnsi="Arial" w:cs="Arial"/>
          <w:spacing w:val="-2"/>
          <w:sz w:val="24"/>
          <w:szCs w:val="24"/>
        </w:rPr>
        <w:t xml:space="preserve">ii) el 27/10/2018 en valoración en el Hospital San Rafael de Fusagasugá; iii) el </w:t>
      </w:r>
      <w:r w:rsidR="00C21EDE" w:rsidRPr="00363FED">
        <w:rPr>
          <w:rFonts w:ascii="Arial" w:hAnsi="Arial" w:cs="Arial"/>
          <w:spacing w:val="-2"/>
          <w:sz w:val="24"/>
          <w:szCs w:val="24"/>
        </w:rPr>
        <w:t xml:space="preserve">20/11/2018 en valoración con especialista de la IPS Hospital del Estado de Bogotá; ii) el 08/04/2019 en valoración con especialista de la </w:t>
      </w:r>
      <w:proofErr w:type="spellStart"/>
      <w:r w:rsidR="00C21EDE" w:rsidRPr="00363FED">
        <w:rPr>
          <w:rFonts w:ascii="Arial" w:hAnsi="Arial" w:cs="Arial"/>
          <w:spacing w:val="-2"/>
          <w:sz w:val="24"/>
          <w:szCs w:val="24"/>
        </w:rPr>
        <w:t>IPSS</w:t>
      </w:r>
      <w:proofErr w:type="spellEnd"/>
      <w:r w:rsidR="00C21EDE" w:rsidRPr="00363FED">
        <w:rPr>
          <w:rFonts w:ascii="Arial" w:hAnsi="Arial" w:cs="Arial"/>
          <w:spacing w:val="-2"/>
          <w:sz w:val="24"/>
          <w:szCs w:val="24"/>
        </w:rPr>
        <w:t xml:space="preserve"> </w:t>
      </w:r>
      <w:proofErr w:type="spellStart"/>
      <w:r w:rsidR="00C21EDE" w:rsidRPr="00363FED">
        <w:rPr>
          <w:rFonts w:ascii="Arial" w:hAnsi="Arial" w:cs="Arial"/>
          <w:spacing w:val="-2"/>
          <w:sz w:val="24"/>
          <w:szCs w:val="24"/>
        </w:rPr>
        <w:t>Dentistar</w:t>
      </w:r>
      <w:proofErr w:type="spellEnd"/>
      <w:r w:rsidR="00C21EDE" w:rsidRPr="00363FED">
        <w:rPr>
          <w:rFonts w:ascii="Arial" w:hAnsi="Arial" w:cs="Arial"/>
          <w:spacing w:val="-2"/>
          <w:sz w:val="24"/>
          <w:szCs w:val="24"/>
        </w:rPr>
        <w:t xml:space="preserve"> </w:t>
      </w:r>
      <w:proofErr w:type="spellStart"/>
      <w:r w:rsidR="00C21EDE" w:rsidRPr="00363FED">
        <w:rPr>
          <w:rFonts w:ascii="Arial" w:hAnsi="Arial" w:cs="Arial"/>
          <w:spacing w:val="-2"/>
          <w:sz w:val="24"/>
          <w:szCs w:val="24"/>
        </w:rPr>
        <w:t>E.U</w:t>
      </w:r>
      <w:proofErr w:type="spellEnd"/>
      <w:r w:rsidR="00C21EDE" w:rsidRPr="00363FED">
        <w:rPr>
          <w:rFonts w:ascii="Arial" w:hAnsi="Arial" w:cs="Arial"/>
          <w:spacing w:val="-2"/>
          <w:sz w:val="24"/>
          <w:szCs w:val="24"/>
        </w:rPr>
        <w:t xml:space="preserve">; iii) </w:t>
      </w:r>
      <w:r w:rsidR="00F619D6" w:rsidRPr="00363FED">
        <w:rPr>
          <w:rFonts w:ascii="Arial" w:hAnsi="Arial" w:cs="Arial"/>
          <w:spacing w:val="-2"/>
          <w:sz w:val="24"/>
          <w:szCs w:val="24"/>
        </w:rPr>
        <w:t xml:space="preserve">el 23/11/2018 consulta en el Hospital Universitario de la Samaritana; iv) el 06/04/2019 según cita en la </w:t>
      </w:r>
      <w:proofErr w:type="spellStart"/>
      <w:r w:rsidR="00F619D6" w:rsidRPr="00363FED">
        <w:rPr>
          <w:rFonts w:ascii="Arial" w:hAnsi="Arial" w:cs="Arial"/>
          <w:spacing w:val="-2"/>
          <w:sz w:val="24"/>
          <w:szCs w:val="24"/>
        </w:rPr>
        <w:t>IPS</w:t>
      </w:r>
      <w:proofErr w:type="spellEnd"/>
      <w:r w:rsidR="00F619D6" w:rsidRPr="00363FED">
        <w:rPr>
          <w:rFonts w:ascii="Arial" w:hAnsi="Arial" w:cs="Arial"/>
          <w:spacing w:val="-2"/>
          <w:sz w:val="24"/>
          <w:szCs w:val="24"/>
        </w:rPr>
        <w:t xml:space="preserve"> </w:t>
      </w:r>
      <w:proofErr w:type="spellStart"/>
      <w:r w:rsidR="00F619D6" w:rsidRPr="00363FED">
        <w:rPr>
          <w:rFonts w:ascii="Arial" w:hAnsi="Arial" w:cs="Arial"/>
          <w:spacing w:val="-2"/>
          <w:sz w:val="24"/>
          <w:szCs w:val="24"/>
        </w:rPr>
        <w:t>Dentistar</w:t>
      </w:r>
      <w:proofErr w:type="spellEnd"/>
      <w:r w:rsidR="00F619D6" w:rsidRPr="00363FED">
        <w:rPr>
          <w:rFonts w:ascii="Arial" w:hAnsi="Arial" w:cs="Arial"/>
          <w:spacing w:val="-2"/>
          <w:sz w:val="24"/>
          <w:szCs w:val="24"/>
        </w:rPr>
        <w:t>; y v) el 20/05/2020 en la ESE Hospital Santa Mónica de Dosquebradas</w:t>
      </w:r>
      <w:r w:rsidR="003A49DC" w:rsidRPr="00363FED">
        <w:rPr>
          <w:rFonts w:ascii="Arial" w:hAnsi="Arial" w:cs="Arial"/>
          <w:spacing w:val="-2"/>
          <w:sz w:val="24"/>
          <w:szCs w:val="24"/>
        </w:rPr>
        <w:t xml:space="preserve">, sin que al momento de instaurar la presente </w:t>
      </w:r>
      <w:r w:rsidR="00F619D6" w:rsidRPr="00363FED">
        <w:rPr>
          <w:rFonts w:ascii="Arial" w:hAnsi="Arial" w:cs="Arial"/>
          <w:spacing w:val="-2"/>
          <w:sz w:val="24"/>
          <w:szCs w:val="24"/>
        </w:rPr>
        <w:t>acción de tutela, le hubieran practicado dicha intervención quirúrgica.</w:t>
      </w:r>
    </w:p>
    <w:p w:rsidR="00C21EDE" w:rsidRPr="00363FED" w:rsidRDefault="00C21EDE" w:rsidP="00FE3922">
      <w:pPr>
        <w:spacing w:line="276" w:lineRule="auto"/>
        <w:rPr>
          <w:rFonts w:ascii="Arial" w:hAnsi="Arial" w:cs="Arial"/>
          <w:spacing w:val="-2"/>
          <w:sz w:val="24"/>
          <w:szCs w:val="24"/>
        </w:rPr>
      </w:pPr>
    </w:p>
    <w:p w:rsidR="003A49DC" w:rsidRPr="00363FED" w:rsidRDefault="003A49DC"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6.5. Sea lo primero reiterar que el señor SIERRA BELTRÁN es un sujeto de especial protección, pues se trata de una persona que está privada de su libertad y por ende se encuentra en una especial relación de sujeción con el Estado, en particular con las autoridades legalmente constituidas para dirigir dichos establecimientos, vista su clara situación de subordinación. Sobre el particular, el máximo órgano en materia constitucional ha referido</w:t>
      </w:r>
      <w:r w:rsidRPr="00363FED">
        <w:rPr>
          <w:rFonts w:ascii="Arial" w:hAnsi="Arial" w:cs="Arial"/>
          <w:spacing w:val="-2"/>
          <w:position w:val="-6"/>
          <w:sz w:val="24"/>
          <w:szCs w:val="24"/>
          <w:vertAlign w:val="superscript"/>
        </w:rPr>
        <w:footnoteReference w:id="1"/>
      </w:r>
      <w:r w:rsidRPr="00363FED">
        <w:rPr>
          <w:rFonts w:ascii="Arial" w:hAnsi="Arial" w:cs="Arial"/>
          <w:spacing w:val="-2"/>
          <w:position w:val="-6"/>
          <w:sz w:val="24"/>
          <w:szCs w:val="24"/>
        </w:rPr>
        <w:t>:</w:t>
      </w:r>
    </w:p>
    <w:p w:rsidR="003A49DC" w:rsidRPr="00363FED" w:rsidRDefault="003A49DC" w:rsidP="00FE3922">
      <w:pPr>
        <w:spacing w:line="276" w:lineRule="auto"/>
        <w:rPr>
          <w:rFonts w:ascii="Arial" w:hAnsi="Arial" w:cs="Arial"/>
          <w:i/>
          <w:spacing w:val="-2"/>
          <w:position w:val="-6"/>
          <w:sz w:val="24"/>
          <w:szCs w:val="24"/>
        </w:rPr>
      </w:pPr>
    </w:p>
    <w:p w:rsidR="003A49DC" w:rsidRPr="00363FED" w:rsidRDefault="003A49DC" w:rsidP="00FE3922">
      <w:pPr>
        <w:spacing w:line="240" w:lineRule="auto"/>
        <w:ind w:left="426" w:right="420"/>
        <w:rPr>
          <w:rFonts w:ascii="Arial" w:hAnsi="Arial" w:cs="Arial"/>
          <w:i/>
          <w:iCs/>
          <w:spacing w:val="-2"/>
          <w:position w:val="-6"/>
          <w:sz w:val="22"/>
          <w:szCs w:val="24"/>
        </w:rPr>
      </w:pPr>
      <w:r w:rsidRPr="00363FED">
        <w:rPr>
          <w:rFonts w:ascii="Arial" w:hAnsi="Arial" w:cs="Arial"/>
          <w:i/>
          <w:spacing w:val="-2"/>
          <w:position w:val="-6"/>
          <w:sz w:val="22"/>
          <w:szCs w:val="24"/>
        </w:rPr>
        <w:t xml:space="preserve">“Esta Corporación ha considerado la salud como un derecho fundamental autónomo con especial énfasis cuando se trata de amparar a sujetos de especial protección como los discapacitados y los reclusos en establecimientos penitenciarios y carcelarios, entre otros. Respecto de la atención en salud de las personas recluidas en estos establecimientos la Ley 65 de 1993, o Código Penitenciario y Carcelario, señala la responsabilidad y obligación estatal de asumir la prestación y atención en salud de toda la población carcelaria y establece las formas bajo las cuales ésta se debe desarrollar. La atención médica debe llevarse a cabo de manera oportuna, adecuada y efectiva, toda vez que el pleno goce del derecho fundamental a la salud </w:t>
      </w:r>
      <w:r w:rsidRPr="00363FED">
        <w:rPr>
          <w:rFonts w:ascii="Arial" w:hAnsi="Arial" w:cs="Arial"/>
          <w:i/>
          <w:spacing w:val="-2"/>
          <w:position w:val="-6"/>
          <w:sz w:val="22"/>
          <w:szCs w:val="24"/>
        </w:rPr>
        <w:lastRenderedPageBreak/>
        <w:t>de los internos depende de la oportuna y eficiente gestión del Estado en la prestación de la misma</w:t>
      </w:r>
      <w:r w:rsidRPr="00363FED">
        <w:rPr>
          <w:rFonts w:ascii="Arial" w:hAnsi="Arial" w:cs="Arial"/>
          <w:i/>
          <w:iCs/>
          <w:spacing w:val="-2"/>
          <w:position w:val="-6"/>
          <w:sz w:val="22"/>
          <w:szCs w:val="24"/>
        </w:rPr>
        <w:t>”.</w:t>
      </w:r>
    </w:p>
    <w:p w:rsidR="003A49DC" w:rsidRPr="00363FED" w:rsidRDefault="003A49DC" w:rsidP="00FE3922">
      <w:pPr>
        <w:spacing w:line="276" w:lineRule="auto"/>
        <w:rPr>
          <w:rFonts w:ascii="Arial" w:hAnsi="Arial" w:cs="Arial"/>
          <w:spacing w:val="-2"/>
          <w:position w:val="-6"/>
          <w:sz w:val="24"/>
          <w:szCs w:val="24"/>
        </w:rPr>
      </w:pPr>
    </w:p>
    <w:p w:rsidR="00206E6B" w:rsidRPr="00363FED" w:rsidRDefault="006D2DBA" w:rsidP="00FE3922">
      <w:pPr>
        <w:spacing w:line="276" w:lineRule="auto"/>
        <w:rPr>
          <w:rFonts w:ascii="Arial" w:eastAsia="Times New Roman" w:hAnsi="Arial" w:cs="Arial"/>
          <w:spacing w:val="-2"/>
          <w:sz w:val="24"/>
          <w:szCs w:val="24"/>
          <w:lang w:eastAsia="zh-CN"/>
        </w:rPr>
      </w:pPr>
      <w:r w:rsidRPr="00363FED">
        <w:rPr>
          <w:rFonts w:ascii="Arial" w:eastAsia="Times New Roman" w:hAnsi="Arial" w:cs="Arial"/>
          <w:spacing w:val="-2"/>
          <w:sz w:val="24"/>
          <w:szCs w:val="24"/>
        </w:rPr>
        <w:t xml:space="preserve">6.6.  </w:t>
      </w:r>
      <w:r w:rsidR="00206E6B" w:rsidRPr="00363FED">
        <w:rPr>
          <w:rFonts w:ascii="Arial" w:eastAsia="Times New Roman" w:hAnsi="Arial" w:cs="Arial"/>
          <w:spacing w:val="-2"/>
          <w:sz w:val="24"/>
          <w:szCs w:val="24"/>
        </w:rPr>
        <w:t>En lo que tiene qu</w:t>
      </w:r>
      <w:r w:rsidR="00F619D6" w:rsidRPr="00363FED">
        <w:rPr>
          <w:rFonts w:ascii="Arial" w:eastAsia="Times New Roman" w:hAnsi="Arial" w:cs="Arial"/>
          <w:spacing w:val="-2"/>
          <w:sz w:val="24"/>
          <w:szCs w:val="24"/>
        </w:rPr>
        <w:t xml:space="preserve">e ver con el derecho a la salud reclamado por el accionante, se debe reiterar que tal garantía </w:t>
      </w:r>
      <w:r w:rsidR="00206E6B" w:rsidRPr="00363FED">
        <w:rPr>
          <w:rFonts w:ascii="Arial" w:eastAsia="Times New Roman" w:hAnsi="Arial" w:cs="Arial"/>
          <w:spacing w:val="-2"/>
          <w:sz w:val="24"/>
          <w:szCs w:val="24"/>
        </w:rPr>
        <w:t>tiene la connotación de fundamental que debe ser respetado y protegido cuando se advierte algún tipo de amenaza o vulneración, tal como lo ha reiterado la jurisprudencia de la Corte Constitucional en la S</w:t>
      </w:r>
      <w:r w:rsidR="00206E6B" w:rsidRPr="00363FED">
        <w:rPr>
          <w:rFonts w:ascii="Arial" w:eastAsia="Times New Roman" w:hAnsi="Arial" w:cs="Arial"/>
          <w:spacing w:val="-2"/>
          <w:sz w:val="24"/>
          <w:szCs w:val="24"/>
          <w:lang w:eastAsia="zh-CN"/>
        </w:rPr>
        <w:t xml:space="preserve">entencia T-760 de 2008, en la que </w:t>
      </w:r>
      <w:r w:rsidR="00206E6B" w:rsidRPr="00363FED">
        <w:rPr>
          <w:rFonts w:ascii="Arial" w:eastAsia="Times New Roman" w:hAnsi="Arial" w:cs="Arial"/>
          <w:spacing w:val="-2"/>
          <w:sz w:val="24"/>
          <w:szCs w:val="24"/>
        </w:rPr>
        <w:t xml:space="preserve">concluyó que </w:t>
      </w:r>
      <w:r w:rsidR="00206E6B" w:rsidRPr="00363FED">
        <w:rPr>
          <w:rFonts w:ascii="Arial" w:eastAsia="Times New Roman" w:hAnsi="Arial" w:cs="Arial"/>
          <w:spacing w:val="-2"/>
          <w:sz w:val="24"/>
          <w:szCs w:val="24"/>
          <w:lang w:eastAsia="zh-CN"/>
        </w:rPr>
        <w:t>la salud es un derecho fundamental autónomo:</w:t>
      </w:r>
    </w:p>
    <w:p w:rsidR="00206E6B" w:rsidRPr="00363FED" w:rsidRDefault="00206E6B" w:rsidP="00FE3922">
      <w:pPr>
        <w:spacing w:line="276" w:lineRule="auto"/>
        <w:rPr>
          <w:rFonts w:ascii="Arial" w:eastAsia="Times New Roman" w:hAnsi="Arial" w:cs="Arial"/>
          <w:spacing w:val="-2"/>
          <w:sz w:val="24"/>
          <w:szCs w:val="24"/>
          <w:lang w:eastAsia="zh-CN"/>
        </w:rPr>
      </w:pPr>
    </w:p>
    <w:p w:rsidR="00206E6B" w:rsidRPr="00363FED" w:rsidRDefault="00206E6B" w:rsidP="00FE3922">
      <w:pPr>
        <w:spacing w:line="240" w:lineRule="auto"/>
        <w:ind w:left="426" w:right="420"/>
        <w:rPr>
          <w:rFonts w:ascii="Arial" w:eastAsia="Times New Roman" w:hAnsi="Arial" w:cs="Arial"/>
          <w:spacing w:val="-2"/>
          <w:sz w:val="22"/>
          <w:szCs w:val="24"/>
          <w:lang w:eastAsia="zh-CN"/>
        </w:rPr>
      </w:pPr>
      <w:r w:rsidRPr="00363FED">
        <w:rPr>
          <w:rFonts w:ascii="Arial" w:eastAsia="Times New Roman" w:hAnsi="Arial" w:cs="Arial"/>
          <w:spacing w:val="-2"/>
          <w:sz w:val="22"/>
          <w:szCs w:val="24"/>
          <w:lang w:eastAsia="zh-CN"/>
        </w:rPr>
        <w:t xml:space="preserve">“(…) </w:t>
      </w:r>
      <w:r w:rsidRPr="00363FED">
        <w:rPr>
          <w:rFonts w:ascii="Arial" w:eastAsia="Times New Roman" w:hAnsi="Arial" w:cs="Arial"/>
          <w:i/>
          <w:spacing w:val="-2"/>
          <w:sz w:val="22"/>
          <w:szCs w:val="24"/>
          <w:lang w:eastAsia="zh-CN"/>
        </w:rPr>
        <w:t xml:space="preserve">3.2.1.3. Así pues, considerando que son fundamentales (i) aquellos derechos respecto de los cuales existe consenso sobre su naturaleza fundamental y (ii) </w:t>
      </w:r>
      <w:r w:rsidRPr="00363FED">
        <w:rPr>
          <w:rFonts w:ascii="Arial" w:eastAsia="Times New Roman" w:hAnsi="Arial" w:cs="Arial"/>
          <w:i/>
          <w:iCs/>
          <w:spacing w:val="-2"/>
          <w:sz w:val="22"/>
          <w:szCs w:val="24"/>
          <w:lang w:eastAsia="zh-CN"/>
        </w:rPr>
        <w:t>todo derecho constitucional que funcionalmente esté dirigido a lograr la dignidad humana y sea traducible en un derecho subjetivo</w:t>
      </w:r>
      <w:r w:rsidRPr="00363FED">
        <w:rPr>
          <w:rFonts w:ascii="Arial" w:eastAsia="Times New Roman" w:hAnsi="Arial" w:cs="Arial"/>
          <w:i/>
          <w:spacing w:val="-2"/>
          <w:sz w:val="22"/>
          <w:szCs w:val="24"/>
          <w:lang w:eastAsia="zh-CN"/>
        </w:rPr>
        <w:t xml:space="preserve">”, la Corte señaló en la sentencia T-859 de 2003 que el derecho a la salud es un derecho fundamental, ‘de manera autónoma’, cuando se puede concretar en una garantía subjetiva derivada de las normas que rigen el derecho a la salud, advirtiendo que algunas de estas se encuentran en la Constitución misma, otras en el bloque de constitucionalidad y la mayoría, finalmente, en las leyes y demás normas que crean y estructuran el Sistema Nacional de Salud, y definen los servicios específicos a los que las personas tienen derecho. </w:t>
      </w:r>
      <w:r w:rsidRPr="00363FED">
        <w:rPr>
          <w:rFonts w:ascii="Arial" w:eastAsia="Times New Roman" w:hAnsi="Arial" w:cs="Arial"/>
          <w:i/>
          <w:spacing w:val="-2"/>
          <w:sz w:val="22"/>
          <w:szCs w:val="24"/>
          <w:u w:val="single"/>
          <w:lang w:eastAsia="zh-CN"/>
        </w:rPr>
        <w:t>Concretamente, la jurisprudencia constitucional ha señalado que el acceso a un servicio de salud que se requiera, contemplado en los planes obligatorios, es derecho fundamental autónomo. En tal medida, la negación de los servicios de salud contemplados en el POS es una violación del derecho fundamental a la salud, por tanto, se trata de una prestación claramente exigible y justiciable mediante acción de tutela</w:t>
      </w:r>
      <w:r w:rsidRPr="00363FED">
        <w:rPr>
          <w:rFonts w:ascii="Arial" w:eastAsia="Times New Roman" w:hAnsi="Arial" w:cs="Arial"/>
          <w:i/>
          <w:spacing w:val="-2"/>
          <w:sz w:val="22"/>
          <w:szCs w:val="24"/>
          <w:lang w:eastAsia="zh-CN"/>
        </w:rPr>
        <w:t>. La jurisprudencia ha señalado que la calidad de fundamental de un derecho no depende de la vía procesal mediante la cual éste se hace efectivo.</w:t>
      </w:r>
      <w:r w:rsidRPr="00363FED">
        <w:rPr>
          <w:rFonts w:ascii="Arial" w:eastAsia="Times New Roman" w:hAnsi="Arial" w:cs="Arial"/>
          <w:spacing w:val="-2"/>
          <w:sz w:val="22"/>
          <w:szCs w:val="24"/>
          <w:lang w:eastAsia="zh-CN"/>
        </w:rPr>
        <w:t>” (Subrayas nuestras).</w:t>
      </w:r>
    </w:p>
    <w:p w:rsidR="00206E6B" w:rsidRPr="00363FED" w:rsidRDefault="00206E6B" w:rsidP="00FE3922">
      <w:pPr>
        <w:spacing w:line="276" w:lineRule="auto"/>
        <w:rPr>
          <w:rFonts w:ascii="Arial" w:hAnsi="Arial" w:cs="Arial"/>
          <w:spacing w:val="-2"/>
          <w:sz w:val="24"/>
          <w:szCs w:val="24"/>
          <w:lang w:val="es-CO"/>
        </w:rPr>
      </w:pPr>
    </w:p>
    <w:p w:rsidR="00206E6B" w:rsidRPr="00363FED" w:rsidRDefault="00206E6B" w:rsidP="00FE3922">
      <w:pPr>
        <w:spacing w:line="276" w:lineRule="auto"/>
        <w:rPr>
          <w:rFonts w:ascii="Arial" w:hAnsi="Arial" w:cs="Arial"/>
          <w:i/>
          <w:iCs/>
          <w:spacing w:val="-2"/>
          <w:sz w:val="24"/>
          <w:szCs w:val="24"/>
          <w:bdr w:val="none" w:sz="0" w:space="0" w:color="auto" w:frame="1"/>
          <w:lang w:val="es-CO"/>
        </w:rPr>
      </w:pPr>
      <w:r w:rsidRPr="00363FED">
        <w:rPr>
          <w:rFonts w:ascii="Arial" w:hAnsi="Arial" w:cs="Arial"/>
          <w:spacing w:val="-2"/>
          <w:sz w:val="24"/>
          <w:szCs w:val="24"/>
          <w:lang w:val="es-CO"/>
        </w:rPr>
        <w:t>6.</w:t>
      </w:r>
      <w:r w:rsidR="006D2DBA" w:rsidRPr="00363FED">
        <w:rPr>
          <w:rFonts w:ascii="Arial" w:hAnsi="Arial" w:cs="Arial"/>
          <w:spacing w:val="-2"/>
          <w:sz w:val="24"/>
          <w:szCs w:val="24"/>
          <w:lang w:val="es-CO"/>
        </w:rPr>
        <w:t>7</w:t>
      </w:r>
      <w:r w:rsidRPr="00363FED">
        <w:rPr>
          <w:rFonts w:ascii="Arial" w:hAnsi="Arial" w:cs="Arial"/>
          <w:spacing w:val="-2"/>
          <w:sz w:val="24"/>
          <w:szCs w:val="24"/>
          <w:lang w:val="es-CO"/>
        </w:rPr>
        <w:t>. Igualmente, la jurisprudencia de la Corte Constitucional ha indicado que el derecho a la salud de las personas que s</w:t>
      </w:r>
      <w:r w:rsidRPr="00363FED">
        <w:rPr>
          <w:rFonts w:ascii="Arial" w:hAnsi="Arial" w:cs="Arial"/>
          <w:iCs/>
          <w:spacing w:val="-2"/>
          <w:sz w:val="24"/>
          <w:szCs w:val="24"/>
          <w:bdr w:val="none" w:sz="0" w:space="0" w:color="auto" w:frame="1"/>
          <w:lang w:val="es-CO"/>
        </w:rPr>
        <w:t>e encuentran privadas de la libertad adquiere tres ámbitos de protección:</w:t>
      </w:r>
      <w:r w:rsidRPr="00363FED">
        <w:rPr>
          <w:rFonts w:ascii="Arial" w:hAnsi="Arial" w:cs="Arial"/>
          <w:i/>
          <w:iCs/>
          <w:spacing w:val="-2"/>
          <w:sz w:val="24"/>
          <w:szCs w:val="24"/>
          <w:bdr w:val="none" w:sz="0" w:space="0" w:color="auto" w:frame="1"/>
          <w:lang w:val="es-CO"/>
        </w:rPr>
        <w:t xml:space="preserve"> “</w:t>
      </w:r>
      <w:r w:rsidRPr="00363FED">
        <w:rPr>
          <w:rFonts w:ascii="Arial" w:hAnsi="Arial" w:cs="Arial"/>
          <w:i/>
          <w:iCs/>
          <w:spacing w:val="-2"/>
          <w:sz w:val="22"/>
          <w:szCs w:val="24"/>
          <w:bdr w:val="none" w:sz="0" w:space="0" w:color="auto" w:frame="1"/>
          <w:lang w:val="es-CO"/>
        </w:rPr>
        <w:t xml:space="preserve">i) el deber del Estado de brindar atención integral y oportuna a las necesidades médicas del interno, y ii) el deber del Estado de garantizar la integridad física del recluso al interior del establecimiento carcelario, y iii) el deber del Estado de garantizar unas adecuadas condiciones de higiene, seguridad, salubridad y alimentación, al interior del establecimiento carcelario.” </w:t>
      </w:r>
      <w:r w:rsidRPr="00363FED">
        <w:rPr>
          <w:rFonts w:ascii="Arial" w:hAnsi="Arial" w:cs="Arial"/>
          <w:iCs/>
          <w:spacing w:val="-2"/>
          <w:sz w:val="22"/>
          <w:szCs w:val="24"/>
          <w:bdr w:val="none" w:sz="0" w:space="0" w:color="auto" w:frame="1"/>
          <w:lang w:val="es-CO"/>
        </w:rPr>
        <w:t xml:space="preserve"> En tal sentido, la población reclusa me</w:t>
      </w:r>
      <w:r w:rsidRPr="00363FED">
        <w:rPr>
          <w:rFonts w:ascii="Arial" w:hAnsi="Arial" w:cs="Arial"/>
          <w:iCs/>
          <w:spacing w:val="-2"/>
          <w:sz w:val="22"/>
          <w:szCs w:val="24"/>
          <w:lang w:val="es-CO"/>
        </w:rPr>
        <w:t xml:space="preserve">rece un trato diferencial para lo cual las entidades competentes que fueron convocadas al presente trámite deben concurrir a ello por disposición legal y constitucional para que se les brinde un tratamiento médico a las patologías sufridas, tal como lo ha indicado la Corte Constitucional en su jurisprudencia: </w:t>
      </w:r>
      <w:r w:rsidRPr="00363FED">
        <w:rPr>
          <w:rFonts w:ascii="Arial" w:hAnsi="Arial" w:cs="Arial"/>
          <w:i/>
          <w:iCs/>
          <w:spacing w:val="-2"/>
          <w:sz w:val="22"/>
          <w:szCs w:val="24"/>
          <w:bdr w:val="none" w:sz="0" w:space="0" w:color="auto" w:frame="1"/>
          <w:lang w:val="es-CO"/>
        </w:rPr>
        <w:t>“</w:t>
      </w:r>
      <w:r w:rsidRPr="00363FED">
        <w:rPr>
          <w:rFonts w:ascii="Arial" w:hAnsi="Arial" w:cs="Arial"/>
          <w:i/>
          <w:iCs/>
          <w:spacing w:val="-2"/>
          <w:sz w:val="22"/>
          <w:szCs w:val="24"/>
          <w:u w:val="thick"/>
          <w:bdr w:val="none" w:sz="0" w:space="0" w:color="auto" w:frame="1"/>
          <w:lang w:val="es-CO"/>
        </w:rPr>
        <w:t>Las personas privadas de libertad tendrán derecho a la salud, entendida como el disfrute del más alto nivel posible de bienestar físico, mental y social, que incluye, entre otros, la atención médica, psiquiátrica y odontológica adecuada;</w:t>
      </w:r>
      <w:r w:rsidRPr="00363FED">
        <w:rPr>
          <w:rFonts w:ascii="Arial" w:hAnsi="Arial" w:cs="Arial"/>
          <w:i/>
          <w:iCs/>
          <w:spacing w:val="-2"/>
          <w:sz w:val="22"/>
          <w:szCs w:val="24"/>
          <w:bdr w:val="none" w:sz="0" w:space="0" w:color="auto" w:frame="1"/>
          <w:lang w:val="es-CO"/>
        </w:rPr>
        <w:t xml:space="preserve">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w:t>
      </w:r>
      <w:r w:rsidRPr="00363FED">
        <w:rPr>
          <w:rFonts w:ascii="Arial" w:hAnsi="Arial" w:cs="Arial"/>
          <w:i/>
          <w:iCs/>
          <w:spacing w:val="-2"/>
          <w:sz w:val="22"/>
          <w:szCs w:val="24"/>
          <w:u w:val="thick"/>
          <w:bdr w:val="none" w:sz="0" w:space="0" w:color="auto" w:frame="1"/>
          <w:lang w:val="es-CO"/>
        </w:rPr>
        <w:t>las medidas especiales para satisfacer las necesidades particulares de salud de las personas privadas de libertad pertenecientes a grupos vulnerables o de alto riesg</w:t>
      </w:r>
      <w:r w:rsidRPr="00363FED">
        <w:rPr>
          <w:rFonts w:ascii="Arial" w:hAnsi="Arial" w:cs="Arial"/>
          <w:i/>
          <w:iCs/>
          <w:spacing w:val="-2"/>
          <w:sz w:val="22"/>
          <w:szCs w:val="24"/>
          <w:bdr w:val="none" w:sz="0" w:space="0" w:color="auto" w:frame="1"/>
          <w:lang w:val="es-CO"/>
        </w:rPr>
        <w:t xml:space="preserve">o, tales como: las personas adultas mayores, las mujeres, los niños y las niñas, las personas con discapacidad, las personas portadoras del VIH-SIDA, tuberculosis, y las personas con enfermedades en fase terminal. </w:t>
      </w:r>
      <w:r w:rsidRPr="00363FED">
        <w:rPr>
          <w:rFonts w:ascii="Arial" w:hAnsi="Arial" w:cs="Arial"/>
          <w:i/>
          <w:iCs/>
          <w:spacing w:val="-2"/>
          <w:sz w:val="22"/>
          <w:szCs w:val="24"/>
          <w:u w:val="thick"/>
          <w:bdr w:val="none" w:sz="0" w:space="0" w:color="auto" w:frame="1"/>
          <w:lang w:val="es-CO"/>
        </w:rPr>
        <w:t>El tratamiento deberá basarse en principios científicos y aplicar las mejores prácticas</w:t>
      </w:r>
      <w:r w:rsidRPr="00363FED">
        <w:rPr>
          <w:rFonts w:ascii="Arial" w:hAnsi="Arial" w:cs="Arial"/>
          <w:i/>
          <w:iCs/>
          <w:spacing w:val="-2"/>
          <w:sz w:val="24"/>
          <w:szCs w:val="24"/>
          <w:u w:val="thick"/>
          <w:bdr w:val="none" w:sz="0" w:space="0" w:color="auto" w:frame="1"/>
          <w:lang w:val="es-CO"/>
        </w:rPr>
        <w:t>.</w:t>
      </w:r>
      <w:r w:rsidRPr="00363FED">
        <w:rPr>
          <w:rFonts w:ascii="Arial" w:hAnsi="Arial" w:cs="Arial"/>
          <w:i/>
          <w:iCs/>
          <w:spacing w:val="-2"/>
          <w:sz w:val="24"/>
          <w:szCs w:val="24"/>
          <w:bdr w:val="none" w:sz="0" w:space="0" w:color="auto" w:frame="1"/>
          <w:lang w:val="es-CO"/>
        </w:rPr>
        <w:t>”  (</w:t>
      </w:r>
      <w:r w:rsidRPr="00363FED">
        <w:rPr>
          <w:rFonts w:ascii="Arial" w:hAnsi="Arial" w:cs="Arial"/>
          <w:iCs/>
          <w:spacing w:val="-2"/>
          <w:sz w:val="24"/>
          <w:szCs w:val="24"/>
          <w:bdr w:val="none" w:sz="0" w:space="0" w:color="auto" w:frame="1"/>
          <w:lang w:val="es-CO"/>
        </w:rPr>
        <w:t>Sentencia T-126/15)</w:t>
      </w:r>
    </w:p>
    <w:p w:rsidR="00206E6B" w:rsidRPr="00363FED" w:rsidRDefault="00206E6B" w:rsidP="00FE3922">
      <w:pPr>
        <w:spacing w:line="276" w:lineRule="auto"/>
        <w:rPr>
          <w:rFonts w:ascii="Arial" w:eastAsia="Times New Roman" w:hAnsi="Arial" w:cs="Arial"/>
          <w:spacing w:val="-2"/>
          <w:sz w:val="24"/>
          <w:szCs w:val="24"/>
        </w:rPr>
      </w:pPr>
    </w:p>
    <w:p w:rsidR="00206E6B" w:rsidRPr="00363FED" w:rsidRDefault="00206E6B" w:rsidP="00FE3922">
      <w:pPr>
        <w:spacing w:line="276" w:lineRule="auto"/>
        <w:rPr>
          <w:rFonts w:ascii="Arial" w:eastAsia="Times New Roman" w:hAnsi="Arial" w:cs="Arial"/>
          <w:bCs/>
          <w:spacing w:val="-2"/>
          <w:sz w:val="24"/>
          <w:szCs w:val="24"/>
        </w:rPr>
      </w:pPr>
      <w:r w:rsidRPr="00363FED">
        <w:rPr>
          <w:rFonts w:ascii="Arial" w:hAnsi="Arial" w:cs="Arial"/>
          <w:spacing w:val="-2"/>
          <w:sz w:val="24"/>
          <w:szCs w:val="24"/>
        </w:rPr>
        <w:t>6.</w:t>
      </w:r>
      <w:r w:rsidR="006D2DBA" w:rsidRPr="00363FED">
        <w:rPr>
          <w:rFonts w:ascii="Arial" w:hAnsi="Arial" w:cs="Arial"/>
          <w:spacing w:val="-2"/>
          <w:sz w:val="24"/>
          <w:szCs w:val="24"/>
        </w:rPr>
        <w:t>8.  Ahora b</w:t>
      </w:r>
      <w:r w:rsidR="005E767E" w:rsidRPr="00363FED">
        <w:rPr>
          <w:rFonts w:ascii="Arial" w:hAnsi="Arial" w:cs="Arial"/>
          <w:spacing w:val="-2"/>
          <w:sz w:val="24"/>
          <w:szCs w:val="24"/>
        </w:rPr>
        <w:t>ien</w:t>
      </w:r>
      <w:r w:rsidR="006D2DBA" w:rsidRPr="00363FED">
        <w:rPr>
          <w:rFonts w:ascii="Arial" w:hAnsi="Arial" w:cs="Arial"/>
          <w:spacing w:val="-2"/>
          <w:sz w:val="24"/>
          <w:szCs w:val="24"/>
        </w:rPr>
        <w:t xml:space="preserve">, </w:t>
      </w:r>
      <w:r w:rsidRPr="00363FED">
        <w:rPr>
          <w:rFonts w:ascii="Arial" w:hAnsi="Arial" w:cs="Arial"/>
          <w:iCs/>
          <w:spacing w:val="-2"/>
          <w:sz w:val="24"/>
          <w:szCs w:val="24"/>
          <w:bdr w:val="none" w:sz="0" w:space="0" w:color="auto" w:frame="1"/>
          <w:lang w:val="es-CO"/>
        </w:rPr>
        <w:t xml:space="preserve">el artículo 7º  de la Ley 1709 de 2014 </w:t>
      </w:r>
      <w:r w:rsidRPr="00363FED">
        <w:rPr>
          <w:rFonts w:ascii="Arial" w:hAnsi="Arial" w:cs="Arial"/>
          <w:i/>
          <w:iCs/>
          <w:spacing w:val="-2"/>
          <w:sz w:val="24"/>
          <w:szCs w:val="24"/>
          <w:bdr w:val="none" w:sz="0" w:space="0" w:color="auto" w:frame="1"/>
          <w:lang w:val="es-CO"/>
        </w:rPr>
        <w:t>“</w:t>
      </w:r>
      <w:r w:rsidRPr="00363FED">
        <w:rPr>
          <w:rFonts w:ascii="Arial" w:hAnsi="Arial" w:cs="Arial"/>
          <w:bCs/>
          <w:i/>
          <w:spacing w:val="-2"/>
          <w:sz w:val="22"/>
          <w:szCs w:val="24"/>
          <w:shd w:val="clear" w:color="auto" w:fill="FFFFFF"/>
        </w:rPr>
        <w:t>Por medio de la cual se reforman algunos artículos de la Ley 65 de 1993, de la Ley 599 de 2000, de la Ley 55 de 1985 y se dictan otras disposiciones</w:t>
      </w:r>
      <w:r w:rsidRPr="00363FED">
        <w:rPr>
          <w:rFonts w:ascii="Arial" w:hAnsi="Arial" w:cs="Arial"/>
          <w:bCs/>
          <w:spacing w:val="-2"/>
          <w:sz w:val="24"/>
          <w:szCs w:val="24"/>
          <w:shd w:val="clear" w:color="auto" w:fill="FFFFFF"/>
        </w:rPr>
        <w:t>”, señala lo siguiente</w:t>
      </w:r>
      <w:r w:rsidR="006D2DBA" w:rsidRPr="00363FED">
        <w:rPr>
          <w:rFonts w:ascii="Arial" w:hAnsi="Arial" w:cs="Arial"/>
          <w:bCs/>
          <w:spacing w:val="-2"/>
          <w:sz w:val="24"/>
          <w:szCs w:val="24"/>
          <w:shd w:val="clear" w:color="auto" w:fill="FFFFFF"/>
        </w:rPr>
        <w:t xml:space="preserve"> frente al Sistema Nacional Penitenciario y </w:t>
      </w:r>
      <w:r w:rsidR="006D2DBA" w:rsidRPr="00363FED">
        <w:rPr>
          <w:rFonts w:ascii="Arial" w:hAnsi="Arial" w:cs="Arial"/>
          <w:bCs/>
          <w:spacing w:val="-2"/>
          <w:sz w:val="24"/>
          <w:szCs w:val="24"/>
          <w:shd w:val="clear" w:color="auto" w:fill="FFFFFF"/>
        </w:rPr>
        <w:lastRenderedPageBreak/>
        <w:t>Carcelario, así</w:t>
      </w:r>
      <w:r w:rsidRPr="00363FED">
        <w:rPr>
          <w:rFonts w:ascii="Arial" w:hAnsi="Arial" w:cs="Arial"/>
          <w:bCs/>
          <w:spacing w:val="-2"/>
          <w:sz w:val="24"/>
          <w:szCs w:val="24"/>
          <w:shd w:val="clear" w:color="auto" w:fill="FFFFFF"/>
        </w:rPr>
        <w:t xml:space="preserve">: </w:t>
      </w:r>
      <w:r w:rsidRPr="00363FED">
        <w:rPr>
          <w:rFonts w:ascii="Arial" w:eastAsia="Times New Roman" w:hAnsi="Arial" w:cs="Arial"/>
          <w:bCs/>
          <w:i/>
          <w:iCs/>
          <w:spacing w:val="-2"/>
          <w:sz w:val="24"/>
          <w:szCs w:val="24"/>
        </w:rPr>
        <w:t>“</w:t>
      </w:r>
      <w:r w:rsidRPr="00363FED">
        <w:rPr>
          <w:rFonts w:ascii="Arial" w:eastAsia="Times New Roman" w:hAnsi="Arial" w:cs="Arial"/>
          <w:bCs/>
          <w:i/>
          <w:iCs/>
          <w:spacing w:val="-2"/>
          <w:sz w:val="22"/>
          <w:szCs w:val="24"/>
        </w:rPr>
        <w:t>Artículo 15. Sistema Nacional Penitenciario y Carcelario</w:t>
      </w:r>
      <w:r w:rsidRPr="00363FED">
        <w:rPr>
          <w:rFonts w:ascii="Arial" w:eastAsia="Times New Roman" w:hAnsi="Arial" w:cs="Arial"/>
          <w:i/>
          <w:iCs/>
          <w:spacing w:val="-2"/>
          <w:sz w:val="22"/>
          <w:szCs w:val="24"/>
        </w:rPr>
        <w:t>. El Sistema Nacional Penitenciario y Carcelario está integrado por el Ministerio de Justicia y del Derecho; el Instituto Nacional Penitenciario y Carcelario (</w:t>
      </w:r>
      <w:proofErr w:type="spellStart"/>
      <w:r w:rsidRPr="00363FED">
        <w:rPr>
          <w:rFonts w:ascii="Arial" w:eastAsia="Times New Roman" w:hAnsi="Arial" w:cs="Arial"/>
          <w:i/>
          <w:iCs/>
          <w:spacing w:val="-2"/>
          <w:sz w:val="22"/>
          <w:szCs w:val="24"/>
        </w:rPr>
        <w:t>Inpec</w:t>
      </w:r>
      <w:proofErr w:type="spellEnd"/>
      <w:r w:rsidRPr="00363FED">
        <w:rPr>
          <w:rFonts w:ascii="Arial" w:eastAsia="Times New Roman" w:hAnsi="Arial" w:cs="Arial"/>
          <w:i/>
          <w:iCs/>
          <w:spacing w:val="-2"/>
          <w:sz w:val="22"/>
          <w:szCs w:val="24"/>
        </w:rPr>
        <w:t>) y la Unidad de Servicios Penitenciarios y Carcelarios (</w:t>
      </w:r>
      <w:proofErr w:type="spellStart"/>
      <w:r w:rsidRPr="00363FED">
        <w:rPr>
          <w:rFonts w:ascii="Arial" w:eastAsia="Times New Roman" w:hAnsi="Arial" w:cs="Arial"/>
          <w:i/>
          <w:iCs/>
          <w:spacing w:val="-2"/>
          <w:sz w:val="22"/>
          <w:szCs w:val="24"/>
        </w:rPr>
        <w:t>Uspec</w:t>
      </w:r>
      <w:proofErr w:type="spellEnd"/>
      <w:r w:rsidRPr="00363FED">
        <w:rPr>
          <w:rFonts w:ascii="Arial" w:eastAsia="Times New Roman" w:hAnsi="Arial" w:cs="Arial"/>
          <w:i/>
          <w:iCs/>
          <w:spacing w:val="-2"/>
          <w:sz w:val="22"/>
          <w:szCs w:val="24"/>
        </w:rPr>
        <w:t>), como, adscritos al Ministerio de Justicia y del Derecho con personería jurídica, patrimonio independiente y autonomía administrativa; por todos los centros de reclusión que funcionan en el país; por la Escuela Penitenciaria Nacional; por el Ministerio de Salud y Protección Social; por el Instituto Colombiano de Bienestar Familiar (ICBF) y por las demás entidades públicas que ejerzan funciones relacionadas con el sistema.(…)</w:t>
      </w:r>
      <w:r w:rsidRPr="00363FED">
        <w:rPr>
          <w:rFonts w:ascii="Arial" w:eastAsia="Times New Roman" w:hAnsi="Arial" w:cs="Arial"/>
          <w:i/>
          <w:iCs/>
          <w:spacing w:val="-2"/>
          <w:sz w:val="24"/>
          <w:szCs w:val="24"/>
        </w:rPr>
        <w:t>”</w:t>
      </w:r>
      <w:r w:rsidR="008C0C85" w:rsidRPr="00363FED">
        <w:rPr>
          <w:rFonts w:ascii="Arial" w:eastAsia="Times New Roman" w:hAnsi="Arial" w:cs="Arial"/>
          <w:i/>
          <w:iCs/>
          <w:spacing w:val="-2"/>
          <w:sz w:val="24"/>
          <w:szCs w:val="24"/>
        </w:rPr>
        <w:t xml:space="preserve">   </w:t>
      </w:r>
      <w:r w:rsidRPr="00363FED">
        <w:rPr>
          <w:rFonts w:ascii="Arial" w:eastAsia="Times New Roman" w:hAnsi="Arial" w:cs="Arial"/>
          <w:spacing w:val="-2"/>
          <w:sz w:val="24"/>
          <w:szCs w:val="24"/>
          <w:lang w:val="es-CO"/>
        </w:rPr>
        <w:t xml:space="preserve">La misma ley </w:t>
      </w:r>
      <w:r w:rsidRPr="00363FED">
        <w:rPr>
          <w:rFonts w:ascii="Arial" w:eastAsia="Times New Roman" w:hAnsi="Arial" w:cs="Arial"/>
          <w:spacing w:val="-2"/>
          <w:sz w:val="24"/>
          <w:szCs w:val="24"/>
        </w:rPr>
        <w:t xml:space="preserve">1709 de 2014 </w:t>
      </w:r>
      <w:r w:rsidRPr="00363FED">
        <w:rPr>
          <w:rFonts w:ascii="Arial" w:eastAsia="Times New Roman" w:hAnsi="Arial" w:cs="Arial"/>
          <w:spacing w:val="-2"/>
          <w:sz w:val="24"/>
          <w:szCs w:val="24"/>
          <w:lang w:val="es-CO"/>
        </w:rPr>
        <w:t xml:space="preserve">dispuso que la USPEC y el </w:t>
      </w:r>
      <w:r w:rsidRPr="00363FED">
        <w:rPr>
          <w:rFonts w:ascii="Arial" w:eastAsia="Times New Roman" w:hAnsi="Arial" w:cs="Arial"/>
          <w:spacing w:val="-2"/>
          <w:sz w:val="24"/>
          <w:szCs w:val="24"/>
        </w:rPr>
        <w:t>Ministerio de Salud</w:t>
      </w:r>
      <w:r w:rsidRPr="00363FED">
        <w:rPr>
          <w:rFonts w:ascii="Arial" w:eastAsia="Times New Roman" w:hAnsi="Arial" w:cs="Arial"/>
          <w:spacing w:val="-2"/>
          <w:sz w:val="24"/>
          <w:szCs w:val="24"/>
          <w:lang w:val="es-CO"/>
        </w:rPr>
        <w:t xml:space="preserve"> y Protección Social crearían</w:t>
      </w:r>
      <w:r w:rsidRPr="00363FED">
        <w:rPr>
          <w:rFonts w:ascii="Arial" w:eastAsia="Times New Roman" w:hAnsi="Arial" w:cs="Arial"/>
          <w:spacing w:val="-2"/>
          <w:sz w:val="24"/>
          <w:szCs w:val="24"/>
        </w:rPr>
        <w:t xml:space="preserve"> un nuevo modelo de atención en salud para la población privada de la libertad, el cual sería financiado con recursos del presupuesto general de la nación, y en</w:t>
      </w:r>
      <w:r w:rsidRPr="00363FED">
        <w:rPr>
          <w:rFonts w:ascii="Arial" w:eastAsia="Times New Roman" w:hAnsi="Arial" w:cs="Arial"/>
          <w:bCs/>
          <w:spacing w:val="-2"/>
          <w:sz w:val="24"/>
          <w:szCs w:val="24"/>
        </w:rPr>
        <w:t xml:space="preserve"> su artículo 66 consagra lo pertinente al servicio médico penitenciario y carcelario, así:  </w:t>
      </w:r>
    </w:p>
    <w:p w:rsidR="003A49DC" w:rsidRPr="00363FED" w:rsidRDefault="003A49DC" w:rsidP="00FE3922">
      <w:pPr>
        <w:spacing w:line="276" w:lineRule="auto"/>
        <w:rPr>
          <w:rFonts w:ascii="Arial" w:eastAsia="Times New Roman" w:hAnsi="Arial" w:cs="Arial"/>
          <w:bCs/>
          <w:spacing w:val="-2"/>
          <w:sz w:val="24"/>
          <w:szCs w:val="24"/>
        </w:rPr>
      </w:pPr>
    </w:p>
    <w:p w:rsidR="00206E6B" w:rsidRPr="00363FED" w:rsidRDefault="00206E6B" w:rsidP="008D565A">
      <w:pPr>
        <w:spacing w:line="240" w:lineRule="auto"/>
        <w:ind w:left="426" w:right="420"/>
        <w:rPr>
          <w:rFonts w:ascii="Arial" w:eastAsia="Times New Roman" w:hAnsi="Arial" w:cs="Arial"/>
          <w:i/>
          <w:iCs/>
          <w:spacing w:val="-2"/>
          <w:sz w:val="22"/>
          <w:szCs w:val="24"/>
        </w:rPr>
      </w:pPr>
      <w:r w:rsidRPr="00363FED">
        <w:rPr>
          <w:rFonts w:ascii="Arial" w:eastAsia="Times New Roman" w:hAnsi="Arial" w:cs="Arial"/>
          <w:bCs/>
          <w:spacing w:val="-2"/>
          <w:sz w:val="22"/>
          <w:szCs w:val="24"/>
        </w:rPr>
        <w:t>“</w:t>
      </w:r>
      <w:r w:rsidRPr="00363FED">
        <w:rPr>
          <w:rFonts w:ascii="Arial" w:eastAsia="Times New Roman" w:hAnsi="Arial" w:cs="Arial"/>
          <w:i/>
          <w:iCs/>
          <w:spacing w:val="-2"/>
          <w:sz w:val="22"/>
          <w:szCs w:val="24"/>
        </w:rPr>
        <w:t>El Ministerio de Salud y Protección Social y la Unidad de Servicios Penitenciarios y Carcelarios (</w:t>
      </w:r>
      <w:proofErr w:type="spellStart"/>
      <w:r w:rsidRPr="00363FED">
        <w:rPr>
          <w:rFonts w:ascii="Arial" w:eastAsia="Times New Roman" w:hAnsi="Arial" w:cs="Arial"/>
          <w:i/>
          <w:iCs/>
          <w:spacing w:val="-2"/>
          <w:sz w:val="22"/>
          <w:szCs w:val="24"/>
        </w:rPr>
        <w:t>Uspec</w:t>
      </w:r>
      <w:proofErr w:type="spellEnd"/>
      <w:r w:rsidRPr="00363FED">
        <w:rPr>
          <w:rFonts w:ascii="Arial" w:eastAsia="Times New Roman" w:hAnsi="Arial" w:cs="Arial"/>
          <w:i/>
          <w:iCs/>
          <w:spacing w:val="-2"/>
          <w:sz w:val="22"/>
          <w:szCs w:val="24"/>
        </w:rPr>
        <w:t xml:space="preserve">)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363FED">
        <w:rPr>
          <w:rFonts w:ascii="Arial" w:eastAsia="Times New Roman" w:hAnsi="Arial" w:cs="Arial"/>
          <w:i/>
          <w:iCs/>
          <w:spacing w:val="-2"/>
          <w:sz w:val="22"/>
          <w:szCs w:val="24"/>
        </w:rPr>
        <w:t>intramural</w:t>
      </w:r>
      <w:proofErr w:type="spellEnd"/>
      <w:r w:rsidRPr="00363FED">
        <w:rPr>
          <w:rFonts w:ascii="Arial" w:eastAsia="Times New Roman" w:hAnsi="Arial" w:cs="Arial"/>
          <w:i/>
          <w:iCs/>
          <w:spacing w:val="-2"/>
          <w:sz w:val="22"/>
          <w:szCs w:val="24"/>
        </w:rPr>
        <w:t>, extramural y una política de atención primaria en salud.</w:t>
      </w:r>
    </w:p>
    <w:p w:rsidR="008C0C85" w:rsidRPr="00363FED" w:rsidRDefault="008C0C85" w:rsidP="008D565A">
      <w:pPr>
        <w:spacing w:line="240" w:lineRule="auto"/>
        <w:ind w:left="426" w:right="420"/>
        <w:rPr>
          <w:rFonts w:ascii="Arial" w:eastAsia="Times New Roman" w:hAnsi="Arial" w:cs="Arial"/>
          <w:spacing w:val="-2"/>
          <w:sz w:val="22"/>
          <w:szCs w:val="24"/>
        </w:rPr>
      </w:pPr>
    </w:p>
    <w:p w:rsidR="00206E6B" w:rsidRPr="00363FED" w:rsidRDefault="00206E6B" w:rsidP="008D565A">
      <w:pPr>
        <w:spacing w:line="240" w:lineRule="auto"/>
        <w:ind w:left="426" w:right="420"/>
        <w:rPr>
          <w:rFonts w:ascii="Arial" w:eastAsia="Times New Roman" w:hAnsi="Arial" w:cs="Arial"/>
          <w:i/>
          <w:iCs/>
          <w:spacing w:val="-2"/>
          <w:sz w:val="22"/>
          <w:szCs w:val="24"/>
        </w:rPr>
      </w:pPr>
      <w:r w:rsidRPr="00363FED">
        <w:rPr>
          <w:rFonts w:ascii="Arial" w:eastAsia="Times New Roman" w:hAnsi="Arial" w:cs="Arial"/>
          <w:i/>
          <w:iCs/>
          <w:spacing w:val="-2"/>
          <w:sz w:val="22"/>
          <w:szCs w:val="24"/>
          <w:u w:val="single"/>
        </w:rPr>
        <w:t>La Unidad de Servicios Penitenciarios y Carcelarios (</w:t>
      </w:r>
      <w:proofErr w:type="spellStart"/>
      <w:r w:rsidRPr="00363FED">
        <w:rPr>
          <w:rFonts w:ascii="Arial" w:eastAsia="Times New Roman" w:hAnsi="Arial" w:cs="Arial"/>
          <w:i/>
          <w:iCs/>
          <w:spacing w:val="-2"/>
          <w:sz w:val="22"/>
          <w:szCs w:val="24"/>
          <w:u w:val="single"/>
        </w:rPr>
        <w:t>Uspec</w:t>
      </w:r>
      <w:proofErr w:type="spellEnd"/>
      <w:r w:rsidRPr="00363FED">
        <w:rPr>
          <w:rFonts w:ascii="Arial" w:eastAsia="Times New Roman" w:hAnsi="Arial" w:cs="Arial"/>
          <w:i/>
          <w:iCs/>
          <w:spacing w:val="-2"/>
          <w:sz w:val="22"/>
          <w:szCs w:val="24"/>
          <w:u w:val="single"/>
        </w:rPr>
        <w:t xml:space="preserve">) será la responsable de la adecuación de la infraestructura de las Unidades de Atención Primaria y de Atención Inicial de Urgencias en cada uno de los establecimientos Penitenciarios y Carcelarios en los cuales se prestará la atención </w:t>
      </w:r>
      <w:proofErr w:type="spellStart"/>
      <w:r w:rsidRPr="00363FED">
        <w:rPr>
          <w:rFonts w:ascii="Arial" w:eastAsia="Times New Roman" w:hAnsi="Arial" w:cs="Arial"/>
          <w:i/>
          <w:iCs/>
          <w:spacing w:val="-2"/>
          <w:sz w:val="22"/>
          <w:szCs w:val="24"/>
          <w:u w:val="single"/>
        </w:rPr>
        <w:t>intramural</w:t>
      </w:r>
      <w:proofErr w:type="spellEnd"/>
      <w:r w:rsidRPr="00363FED">
        <w:rPr>
          <w:rFonts w:ascii="Arial" w:eastAsia="Times New Roman" w:hAnsi="Arial" w:cs="Arial"/>
          <w:i/>
          <w:iCs/>
          <w:spacing w:val="-2"/>
          <w:sz w:val="22"/>
          <w:szCs w:val="24"/>
          <w:u w:val="single"/>
        </w:rPr>
        <w:t>, conforme a los que establezca el modelo de atención en salud del que trata el presente artículo</w:t>
      </w:r>
      <w:r w:rsidRPr="00363FED">
        <w:rPr>
          <w:rFonts w:ascii="Arial" w:eastAsia="Times New Roman" w:hAnsi="Arial" w:cs="Arial"/>
          <w:i/>
          <w:iCs/>
          <w:spacing w:val="-2"/>
          <w:sz w:val="22"/>
          <w:szCs w:val="24"/>
        </w:rPr>
        <w:t>.</w:t>
      </w:r>
    </w:p>
    <w:p w:rsidR="003A49DC" w:rsidRPr="00363FED" w:rsidRDefault="003A49DC" w:rsidP="008D565A">
      <w:pPr>
        <w:spacing w:line="240" w:lineRule="auto"/>
        <w:ind w:left="426" w:right="420"/>
        <w:rPr>
          <w:rFonts w:ascii="Arial" w:eastAsia="Times New Roman" w:hAnsi="Arial" w:cs="Arial"/>
          <w:spacing w:val="-2"/>
          <w:sz w:val="22"/>
          <w:szCs w:val="24"/>
        </w:rPr>
      </w:pPr>
    </w:p>
    <w:p w:rsidR="00206E6B" w:rsidRPr="00363FED" w:rsidRDefault="00206E6B" w:rsidP="008D565A">
      <w:pPr>
        <w:spacing w:line="240" w:lineRule="auto"/>
        <w:ind w:left="426" w:right="420"/>
        <w:rPr>
          <w:rFonts w:ascii="Arial" w:eastAsia="Times New Roman" w:hAnsi="Arial" w:cs="Arial"/>
          <w:spacing w:val="-2"/>
          <w:sz w:val="22"/>
          <w:szCs w:val="24"/>
        </w:rPr>
      </w:pPr>
      <w:r w:rsidRPr="00363FED">
        <w:rPr>
          <w:rFonts w:ascii="Arial" w:eastAsia="Times New Roman" w:hAnsi="Arial" w:cs="Arial"/>
          <w:bCs/>
          <w:i/>
          <w:iCs/>
          <w:spacing w:val="-2"/>
          <w:sz w:val="22"/>
          <w:szCs w:val="24"/>
        </w:rPr>
        <w:t>Parágrafo 1°. </w:t>
      </w:r>
      <w:r w:rsidRPr="00363FED">
        <w:rPr>
          <w:rFonts w:ascii="Arial" w:eastAsia="Times New Roman" w:hAnsi="Arial" w:cs="Arial"/>
          <w:i/>
          <w:iCs/>
          <w:spacing w:val="-2"/>
          <w:sz w:val="22"/>
          <w:szCs w:val="24"/>
          <w:u w:val="single"/>
        </w:rPr>
        <w:t>Créase el Fondo Nacional de Salud de las Personas Privadas de la Libertad, como una cuenta especial de la Nación, con independencia patrimonial, contable y estadística, sin personería jurídica, el cual estará constituido por recursos del Presupuesto General de la Nación</w:t>
      </w:r>
      <w:r w:rsidRPr="00363FED">
        <w:rPr>
          <w:rFonts w:ascii="Arial" w:eastAsia="Times New Roman" w:hAnsi="Arial" w:cs="Arial"/>
          <w:i/>
          <w:iCs/>
          <w:spacing w:val="-2"/>
          <w:sz w:val="22"/>
          <w:szCs w:val="24"/>
        </w:rPr>
        <w:t>. Los recursos del Fondo serán manejados por una entidad fiduciaria estatal o de economía mixta, en la cual el Estado tenga más del 90% del capital. Para tal efecto, la Unidad Administrativa de Servicios Penitenciarios y Carcelarios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w:t>
      </w:r>
    </w:p>
    <w:p w:rsidR="00FE3922" w:rsidRPr="00363FED" w:rsidRDefault="00FE3922" w:rsidP="008D565A">
      <w:pPr>
        <w:spacing w:line="240" w:lineRule="auto"/>
        <w:ind w:left="426" w:right="420"/>
        <w:rPr>
          <w:rFonts w:ascii="Arial" w:eastAsia="Times New Roman" w:hAnsi="Arial" w:cs="Arial"/>
          <w:bCs/>
          <w:i/>
          <w:iCs/>
          <w:spacing w:val="-2"/>
          <w:sz w:val="22"/>
          <w:szCs w:val="24"/>
        </w:rPr>
      </w:pPr>
    </w:p>
    <w:p w:rsidR="00206E6B" w:rsidRPr="00363FED" w:rsidRDefault="00206E6B" w:rsidP="008D565A">
      <w:pPr>
        <w:spacing w:line="240" w:lineRule="auto"/>
        <w:ind w:left="426" w:right="420"/>
        <w:rPr>
          <w:rFonts w:ascii="Arial" w:eastAsia="Times New Roman" w:hAnsi="Arial" w:cs="Arial"/>
          <w:i/>
          <w:iCs/>
          <w:spacing w:val="-2"/>
          <w:sz w:val="22"/>
          <w:szCs w:val="24"/>
          <w:u w:val="single"/>
        </w:rPr>
      </w:pPr>
      <w:r w:rsidRPr="00363FED">
        <w:rPr>
          <w:rFonts w:ascii="Arial" w:eastAsia="Times New Roman" w:hAnsi="Arial" w:cs="Arial"/>
          <w:bCs/>
          <w:i/>
          <w:iCs/>
          <w:spacing w:val="-2"/>
          <w:sz w:val="22"/>
          <w:szCs w:val="24"/>
        </w:rPr>
        <w:t>Parágrafo 2°. </w:t>
      </w:r>
      <w:r w:rsidRPr="00363FED">
        <w:rPr>
          <w:rFonts w:ascii="Arial" w:eastAsia="Times New Roman" w:hAnsi="Arial" w:cs="Arial"/>
          <w:i/>
          <w:iCs/>
          <w:spacing w:val="-2"/>
          <w:sz w:val="22"/>
          <w:szCs w:val="24"/>
          <w:u w:val="single"/>
        </w:rPr>
        <w:t>El Fondo Nacional de Salud de las Personas Privadas de la Libertad, se encargará de contratar la prestación de los servicios de salud de todas las personas privadas de la libertad, de conformidad con el modelo de atención que se diseñe en virtud del presente artículo.</w:t>
      </w:r>
    </w:p>
    <w:p w:rsidR="00FE3922" w:rsidRPr="00363FED" w:rsidRDefault="00FE3922" w:rsidP="008D565A">
      <w:pPr>
        <w:spacing w:line="240" w:lineRule="auto"/>
        <w:ind w:left="426" w:right="420"/>
        <w:rPr>
          <w:rFonts w:ascii="Arial" w:eastAsia="Times New Roman" w:hAnsi="Arial" w:cs="Arial"/>
          <w:i/>
          <w:iCs/>
          <w:spacing w:val="-2"/>
          <w:sz w:val="22"/>
          <w:szCs w:val="24"/>
        </w:rPr>
      </w:pPr>
    </w:p>
    <w:p w:rsidR="00206E6B" w:rsidRPr="00363FED" w:rsidRDefault="00206E6B" w:rsidP="008D565A">
      <w:pPr>
        <w:spacing w:line="240" w:lineRule="auto"/>
        <w:ind w:left="426" w:right="420"/>
        <w:rPr>
          <w:rFonts w:ascii="Arial" w:eastAsia="Times New Roman" w:hAnsi="Arial" w:cs="Arial"/>
          <w:spacing w:val="-2"/>
          <w:sz w:val="22"/>
          <w:szCs w:val="24"/>
        </w:rPr>
      </w:pPr>
      <w:r w:rsidRPr="00363FED">
        <w:rPr>
          <w:rFonts w:ascii="Arial" w:eastAsia="Times New Roman" w:hAnsi="Arial" w:cs="Arial"/>
          <w:i/>
          <w:iCs/>
          <w:spacing w:val="-2"/>
          <w:sz w:val="22"/>
          <w:szCs w:val="24"/>
        </w:rPr>
        <w:t>El Fondo Nacional de Salud de las Personas Privadas de la Libertad tendrá los siguientes objetivos:</w:t>
      </w:r>
    </w:p>
    <w:p w:rsidR="00FE3922" w:rsidRPr="00363FED" w:rsidRDefault="00FE3922" w:rsidP="008D565A">
      <w:pPr>
        <w:spacing w:line="240" w:lineRule="auto"/>
        <w:ind w:left="426" w:right="420"/>
        <w:rPr>
          <w:rFonts w:ascii="Arial" w:eastAsia="Times New Roman" w:hAnsi="Arial" w:cs="Arial"/>
          <w:i/>
          <w:iCs/>
          <w:spacing w:val="-2"/>
          <w:sz w:val="22"/>
          <w:szCs w:val="24"/>
        </w:rPr>
      </w:pPr>
    </w:p>
    <w:p w:rsidR="00206E6B" w:rsidRPr="00363FED" w:rsidRDefault="00206E6B" w:rsidP="008D565A">
      <w:pPr>
        <w:spacing w:line="240" w:lineRule="auto"/>
        <w:ind w:left="426" w:right="420"/>
        <w:rPr>
          <w:rFonts w:ascii="Arial" w:eastAsia="Times New Roman" w:hAnsi="Arial" w:cs="Arial"/>
          <w:iCs/>
          <w:spacing w:val="-2"/>
          <w:sz w:val="22"/>
          <w:szCs w:val="24"/>
        </w:rPr>
      </w:pPr>
      <w:r w:rsidRPr="00363FED">
        <w:rPr>
          <w:rFonts w:ascii="Arial" w:eastAsia="Times New Roman" w:hAnsi="Arial" w:cs="Arial"/>
          <w:i/>
          <w:iCs/>
          <w:spacing w:val="-2"/>
          <w:sz w:val="22"/>
          <w:szCs w:val="24"/>
        </w:rPr>
        <w:t>(…) 2.</w:t>
      </w:r>
      <w:r w:rsidRPr="00363FED">
        <w:rPr>
          <w:rFonts w:ascii="Arial" w:eastAsia="Times New Roman" w:hAnsi="Arial" w:cs="Arial"/>
          <w:i/>
          <w:iCs/>
          <w:spacing w:val="-2"/>
          <w:sz w:val="22"/>
          <w:szCs w:val="24"/>
          <w:u w:val="single"/>
        </w:rPr>
        <w:t xml:space="preserve"> Garantizar la prestación de los servicios médico-asistenciales, que contratará con entidades de acuerdo con instrucciones que imparta el Consejo Directivo del Fondo</w:t>
      </w:r>
      <w:proofErr w:type="gramStart"/>
      <w:r w:rsidRPr="00363FED">
        <w:rPr>
          <w:rFonts w:ascii="Arial" w:eastAsia="Times New Roman" w:hAnsi="Arial" w:cs="Arial"/>
          <w:i/>
          <w:iCs/>
          <w:spacing w:val="-2"/>
          <w:sz w:val="22"/>
          <w:szCs w:val="24"/>
        </w:rPr>
        <w:t>.(</w:t>
      </w:r>
      <w:proofErr w:type="gramEnd"/>
      <w:r w:rsidRPr="00363FED">
        <w:rPr>
          <w:rFonts w:ascii="Arial" w:eastAsia="Times New Roman" w:hAnsi="Arial" w:cs="Arial"/>
          <w:i/>
          <w:iCs/>
          <w:spacing w:val="-2"/>
          <w:sz w:val="22"/>
          <w:szCs w:val="24"/>
        </w:rPr>
        <w:t xml:space="preserve">…)” </w:t>
      </w:r>
      <w:r w:rsidRPr="00363FED">
        <w:rPr>
          <w:rFonts w:ascii="Arial" w:eastAsia="Times New Roman" w:hAnsi="Arial" w:cs="Arial"/>
          <w:iCs/>
          <w:spacing w:val="-2"/>
          <w:sz w:val="22"/>
          <w:szCs w:val="24"/>
        </w:rPr>
        <w:t xml:space="preserve"> (Subrayas </w:t>
      </w:r>
      <w:r w:rsidR="00561540" w:rsidRPr="00363FED">
        <w:rPr>
          <w:rFonts w:ascii="Arial" w:eastAsia="Times New Roman" w:hAnsi="Arial" w:cs="Arial"/>
          <w:iCs/>
          <w:spacing w:val="-2"/>
          <w:sz w:val="22"/>
          <w:szCs w:val="24"/>
        </w:rPr>
        <w:t>fuera del texto original</w:t>
      </w:r>
      <w:r w:rsidRPr="00363FED">
        <w:rPr>
          <w:rFonts w:ascii="Arial" w:eastAsia="Times New Roman" w:hAnsi="Arial" w:cs="Arial"/>
          <w:iCs/>
          <w:spacing w:val="-2"/>
          <w:sz w:val="22"/>
          <w:szCs w:val="24"/>
        </w:rPr>
        <w:t>)</w:t>
      </w:r>
    </w:p>
    <w:p w:rsidR="00206E6B" w:rsidRPr="00363FED" w:rsidRDefault="00206E6B" w:rsidP="00FE3922">
      <w:pPr>
        <w:spacing w:line="276" w:lineRule="auto"/>
        <w:rPr>
          <w:rFonts w:ascii="Arial" w:eastAsia="Times New Roman" w:hAnsi="Arial" w:cs="Arial"/>
          <w:iCs/>
          <w:spacing w:val="-2"/>
          <w:sz w:val="24"/>
          <w:szCs w:val="24"/>
          <w:lang w:eastAsia="x-none"/>
        </w:rPr>
      </w:pPr>
    </w:p>
    <w:p w:rsidR="00206E6B" w:rsidRPr="00363FED" w:rsidRDefault="00206E6B" w:rsidP="00FE3922">
      <w:pPr>
        <w:spacing w:line="276" w:lineRule="auto"/>
        <w:rPr>
          <w:rFonts w:ascii="Arial" w:eastAsia="Times New Roman" w:hAnsi="Arial" w:cs="Arial"/>
          <w:spacing w:val="-2"/>
          <w:sz w:val="24"/>
          <w:szCs w:val="24"/>
        </w:rPr>
      </w:pPr>
      <w:r w:rsidRPr="00363FED">
        <w:rPr>
          <w:rFonts w:ascii="Arial" w:eastAsia="Times New Roman" w:hAnsi="Arial" w:cs="Arial"/>
          <w:iCs/>
          <w:spacing w:val="-2"/>
          <w:sz w:val="24"/>
          <w:szCs w:val="24"/>
        </w:rPr>
        <w:t>6.</w:t>
      </w:r>
      <w:r w:rsidR="008C0C85" w:rsidRPr="00363FED">
        <w:rPr>
          <w:rFonts w:ascii="Arial" w:eastAsia="Times New Roman" w:hAnsi="Arial" w:cs="Arial"/>
          <w:iCs/>
          <w:spacing w:val="-2"/>
          <w:sz w:val="24"/>
          <w:szCs w:val="24"/>
        </w:rPr>
        <w:t>9</w:t>
      </w:r>
      <w:r w:rsidRPr="00363FED">
        <w:rPr>
          <w:rFonts w:ascii="Arial" w:eastAsia="Times New Roman" w:hAnsi="Arial" w:cs="Arial"/>
          <w:iCs/>
          <w:spacing w:val="-2"/>
          <w:sz w:val="24"/>
          <w:szCs w:val="24"/>
        </w:rPr>
        <w:t xml:space="preserve">. Se tiene entonces, que </w:t>
      </w:r>
      <w:r w:rsidR="005F2E69" w:rsidRPr="00363FED">
        <w:rPr>
          <w:rFonts w:ascii="Arial" w:eastAsia="Times New Roman" w:hAnsi="Arial" w:cs="Arial"/>
          <w:spacing w:val="-2"/>
          <w:sz w:val="24"/>
          <w:szCs w:val="24"/>
        </w:rPr>
        <w:t xml:space="preserve">el Consorcio Fondo de Atención </w:t>
      </w:r>
      <w:r w:rsidR="00255FE2" w:rsidRPr="00363FED">
        <w:rPr>
          <w:rFonts w:ascii="Arial" w:eastAsia="Times New Roman" w:hAnsi="Arial" w:cs="Arial"/>
          <w:spacing w:val="-2"/>
          <w:sz w:val="24"/>
          <w:szCs w:val="24"/>
        </w:rPr>
        <w:t xml:space="preserve">en </w:t>
      </w:r>
      <w:r w:rsidR="005F2E69" w:rsidRPr="00363FED">
        <w:rPr>
          <w:rFonts w:ascii="Arial" w:eastAsia="Times New Roman" w:hAnsi="Arial" w:cs="Arial"/>
          <w:spacing w:val="-2"/>
          <w:sz w:val="24"/>
          <w:szCs w:val="24"/>
        </w:rPr>
        <w:t xml:space="preserve">Salud </w:t>
      </w:r>
      <w:proofErr w:type="spellStart"/>
      <w:r w:rsidR="005F2E69" w:rsidRPr="00363FED">
        <w:rPr>
          <w:rFonts w:ascii="Arial" w:eastAsia="Times New Roman" w:hAnsi="Arial" w:cs="Arial"/>
          <w:spacing w:val="-2"/>
          <w:sz w:val="24"/>
          <w:szCs w:val="24"/>
        </w:rPr>
        <w:t>PPL</w:t>
      </w:r>
      <w:proofErr w:type="spellEnd"/>
      <w:r w:rsidR="005F2E69" w:rsidRPr="00363FED">
        <w:rPr>
          <w:rFonts w:ascii="Arial" w:eastAsia="Times New Roman" w:hAnsi="Arial" w:cs="Arial"/>
          <w:spacing w:val="-2"/>
          <w:sz w:val="24"/>
          <w:szCs w:val="24"/>
        </w:rPr>
        <w:t xml:space="preserve"> 2017</w:t>
      </w:r>
      <w:r w:rsidR="000C6B62" w:rsidRPr="00363FED">
        <w:rPr>
          <w:rFonts w:ascii="Arial" w:eastAsia="Times New Roman" w:hAnsi="Arial" w:cs="Arial"/>
          <w:spacing w:val="-2"/>
          <w:sz w:val="24"/>
          <w:szCs w:val="24"/>
        </w:rPr>
        <w:t xml:space="preserve"> </w:t>
      </w:r>
      <w:r w:rsidRPr="00363FED">
        <w:rPr>
          <w:rFonts w:ascii="Arial" w:eastAsia="Times New Roman" w:hAnsi="Arial" w:cs="Arial"/>
          <w:spacing w:val="-2"/>
          <w:sz w:val="24"/>
          <w:szCs w:val="24"/>
        </w:rPr>
        <w:t>suscribió el cont</w:t>
      </w:r>
      <w:r w:rsidR="003A49DC" w:rsidRPr="00363FED">
        <w:rPr>
          <w:rFonts w:ascii="Arial" w:eastAsia="Times New Roman" w:hAnsi="Arial" w:cs="Arial"/>
          <w:spacing w:val="-2"/>
          <w:sz w:val="24"/>
          <w:szCs w:val="24"/>
        </w:rPr>
        <w:t>rato de fiducia mercantil No.145 del 29 de marzo de 2019</w:t>
      </w:r>
      <w:r w:rsidR="005F2E69" w:rsidRPr="00363FED">
        <w:rPr>
          <w:rFonts w:ascii="Arial" w:eastAsia="Times New Roman" w:hAnsi="Arial" w:cs="Arial"/>
          <w:spacing w:val="-2"/>
          <w:sz w:val="24"/>
          <w:szCs w:val="24"/>
        </w:rPr>
        <w:t xml:space="preserve"> 2016, entre la USPEC</w:t>
      </w:r>
      <w:r w:rsidRPr="00363FED">
        <w:rPr>
          <w:rFonts w:ascii="Arial" w:eastAsia="Times New Roman" w:hAnsi="Arial" w:cs="Arial"/>
          <w:spacing w:val="-2"/>
          <w:sz w:val="24"/>
          <w:szCs w:val="24"/>
        </w:rPr>
        <w:t>, cuyo objeto es la administración de los recursos para la atención en salud de la población reclusa a cargo del INPEC.  Así mismo, el artículo 2.2.1.11.3.2 del Decreto 2245 d</w:t>
      </w:r>
      <w:r w:rsidRPr="00363FED">
        <w:rPr>
          <w:rFonts w:ascii="Arial" w:eastAsia="Times New Roman" w:hAnsi="Arial" w:cs="Arial"/>
          <w:spacing w:val="-2"/>
          <w:sz w:val="24"/>
          <w:szCs w:val="24"/>
          <w:lang w:val="es-CO"/>
        </w:rPr>
        <w:t xml:space="preserve">el 24 de noviembre de 2015 establece que </w:t>
      </w:r>
      <w:r w:rsidRPr="00363FED">
        <w:rPr>
          <w:rFonts w:ascii="Arial" w:eastAsia="Times New Roman" w:hAnsi="Arial" w:cs="Arial"/>
          <w:spacing w:val="-2"/>
          <w:sz w:val="24"/>
          <w:szCs w:val="24"/>
        </w:rPr>
        <w:t xml:space="preserve">corresponde a la USPEC </w:t>
      </w:r>
      <w:r w:rsidRPr="00363FED">
        <w:rPr>
          <w:rFonts w:ascii="Arial" w:eastAsia="Times New Roman" w:hAnsi="Arial" w:cs="Arial"/>
          <w:spacing w:val="-2"/>
          <w:sz w:val="24"/>
          <w:szCs w:val="24"/>
        </w:rPr>
        <w:lastRenderedPageBreak/>
        <w:t>e</w:t>
      </w:r>
      <w:r w:rsidRPr="00363FED">
        <w:rPr>
          <w:rFonts w:ascii="Arial" w:eastAsia="Times New Roman" w:hAnsi="Arial" w:cs="Arial"/>
          <w:spacing w:val="-2"/>
          <w:sz w:val="24"/>
          <w:szCs w:val="24"/>
          <w:shd w:val="clear" w:color="auto" w:fill="FFFFFF"/>
        </w:rPr>
        <w:t xml:space="preserve">laborar un esquema de auditoría para el control, seguimiento, monitoreo y uso racional de los servicios de salud por parte de los prestadores, así como realizar las actividades necesarias para garantizar la prestación de los servicios de salud a la PPL (población privada de la libertad). </w:t>
      </w:r>
      <w:r w:rsidRPr="00363FED">
        <w:rPr>
          <w:rFonts w:ascii="Arial" w:eastAsia="Times New Roman" w:hAnsi="Arial" w:cs="Arial"/>
          <w:spacing w:val="-2"/>
          <w:sz w:val="24"/>
          <w:szCs w:val="24"/>
        </w:rPr>
        <w:t xml:space="preserve">En el mismo sentido, la </w:t>
      </w:r>
      <w:r w:rsidRPr="00363FED">
        <w:rPr>
          <w:rFonts w:ascii="Arial" w:eastAsia="Times New Roman" w:hAnsi="Arial" w:cs="Arial"/>
          <w:spacing w:val="-2"/>
          <w:sz w:val="24"/>
          <w:szCs w:val="24"/>
          <w:lang w:val="es-CO"/>
        </w:rPr>
        <w:t xml:space="preserve">Resolución 5159 del 30 de noviembre de 2015, mediante la cual </w:t>
      </w:r>
      <w:r w:rsidRPr="00363FED">
        <w:rPr>
          <w:rFonts w:ascii="Arial" w:eastAsia="Times New Roman" w:hAnsi="Arial" w:cs="Arial"/>
          <w:spacing w:val="-2"/>
          <w:sz w:val="24"/>
          <w:szCs w:val="24"/>
        </w:rPr>
        <w:t xml:space="preserve">se </w:t>
      </w:r>
      <w:r w:rsidRPr="00363FED">
        <w:rPr>
          <w:rFonts w:ascii="Arial" w:eastAsia="Times New Roman" w:hAnsi="Arial" w:cs="Arial"/>
          <w:spacing w:val="-2"/>
          <w:sz w:val="24"/>
          <w:szCs w:val="24"/>
          <w:lang w:val="es-CO"/>
        </w:rPr>
        <w:t>adoptó el Modelo de Atención en Salud para la p</w:t>
      </w:r>
      <w:r w:rsidRPr="00363FED">
        <w:rPr>
          <w:rFonts w:ascii="Arial" w:eastAsia="Times New Roman" w:hAnsi="Arial" w:cs="Arial"/>
          <w:spacing w:val="-2"/>
          <w:sz w:val="24"/>
          <w:szCs w:val="24"/>
        </w:rPr>
        <w:t>oblación privada de la libertad, establece que la implementación de ese sistema corresponderá a la USPEC en coordinación con el INPEC. Del mismo modo suscribiero</w:t>
      </w:r>
      <w:r w:rsidR="003205BC" w:rsidRPr="00363FED">
        <w:rPr>
          <w:rFonts w:ascii="Arial" w:eastAsia="Times New Roman" w:hAnsi="Arial" w:cs="Arial"/>
          <w:spacing w:val="-2"/>
          <w:sz w:val="24"/>
          <w:szCs w:val="24"/>
        </w:rPr>
        <w:t xml:space="preserve">n contrato de Fiducia Mercantil. </w:t>
      </w:r>
    </w:p>
    <w:p w:rsidR="00206E6B" w:rsidRPr="00363FED" w:rsidRDefault="00206E6B" w:rsidP="00FE3922">
      <w:pPr>
        <w:spacing w:line="276" w:lineRule="auto"/>
        <w:rPr>
          <w:rFonts w:ascii="Arial" w:eastAsia="Times New Roman" w:hAnsi="Arial" w:cs="Arial"/>
          <w:spacing w:val="-2"/>
          <w:sz w:val="24"/>
          <w:szCs w:val="24"/>
        </w:rPr>
      </w:pPr>
    </w:p>
    <w:p w:rsidR="00206E6B" w:rsidRPr="00363FED" w:rsidRDefault="008C0C85" w:rsidP="00FE3922">
      <w:pPr>
        <w:spacing w:line="276" w:lineRule="auto"/>
        <w:rPr>
          <w:rFonts w:ascii="Arial" w:eastAsia="Times New Roman" w:hAnsi="Arial" w:cs="Arial"/>
          <w:spacing w:val="-2"/>
          <w:sz w:val="24"/>
          <w:szCs w:val="24"/>
          <w:lang w:val="es-CO"/>
        </w:rPr>
      </w:pPr>
      <w:r w:rsidRPr="00363FED">
        <w:rPr>
          <w:rFonts w:ascii="Arial" w:eastAsia="Times New Roman" w:hAnsi="Arial" w:cs="Arial"/>
          <w:spacing w:val="-2"/>
          <w:sz w:val="24"/>
          <w:szCs w:val="24"/>
        </w:rPr>
        <w:t>6.10</w:t>
      </w:r>
      <w:r w:rsidR="00206E6B" w:rsidRPr="00363FED">
        <w:rPr>
          <w:rFonts w:ascii="Arial" w:eastAsia="Times New Roman" w:hAnsi="Arial" w:cs="Arial"/>
          <w:spacing w:val="-2"/>
          <w:sz w:val="24"/>
          <w:szCs w:val="24"/>
        </w:rPr>
        <w:t>. Significa lo anterior, que la obligación de la USPEC de “asegurar la provisión del servicio de atención integral en salud a la PPL” no se agota con la firma del contrato fiduciario con el Consorcio Fondo de Atención en Salud PPL 201</w:t>
      </w:r>
      <w:r w:rsidR="003D3CCC" w:rsidRPr="00363FED">
        <w:rPr>
          <w:rFonts w:ascii="Arial" w:eastAsia="Times New Roman" w:hAnsi="Arial" w:cs="Arial"/>
          <w:spacing w:val="-2"/>
          <w:sz w:val="24"/>
          <w:szCs w:val="24"/>
        </w:rPr>
        <w:t>9</w:t>
      </w:r>
      <w:r w:rsidR="00206E6B" w:rsidRPr="00363FED">
        <w:rPr>
          <w:rFonts w:ascii="Arial" w:eastAsia="Times New Roman" w:hAnsi="Arial" w:cs="Arial"/>
          <w:spacing w:val="-2"/>
          <w:sz w:val="24"/>
          <w:szCs w:val="24"/>
        </w:rPr>
        <w:t>, pues si bien este último es el encargado de</w:t>
      </w:r>
      <w:r w:rsidR="00206E6B" w:rsidRPr="00363FED">
        <w:rPr>
          <w:rFonts w:ascii="Arial" w:eastAsia="Times New Roman" w:hAnsi="Arial" w:cs="Arial"/>
          <w:spacing w:val="-2"/>
          <w:sz w:val="24"/>
          <w:szCs w:val="24"/>
          <w:shd w:val="clear" w:color="auto" w:fill="FFFFFF"/>
        </w:rPr>
        <w:t xml:space="preserve"> contratar a los prestadores de servicios de salud para la PPL, la USPEC no pierde la condición de principal obligada de velar por la prestación integral y oportuna de salud a la población privada de la libertad. Esa es la razón por la que conserva la facultad de supervisar que el agente fiduciario esté cumpliendo sus obligaciones, tal como lo concluyó la Corte Constitucional en la Sentencia </w:t>
      </w:r>
      <w:r w:rsidR="00206E6B" w:rsidRPr="00363FED">
        <w:rPr>
          <w:rFonts w:ascii="Arial" w:eastAsia="Times New Roman" w:hAnsi="Arial" w:cs="Arial"/>
          <w:spacing w:val="-2"/>
          <w:sz w:val="24"/>
          <w:szCs w:val="24"/>
          <w:lang w:val="es-CO"/>
        </w:rPr>
        <w:t xml:space="preserve">T- 127 de 2016, cuando dijo: </w:t>
      </w:r>
    </w:p>
    <w:p w:rsidR="00206E6B" w:rsidRPr="00363FED" w:rsidRDefault="00206E6B" w:rsidP="00FE3922">
      <w:pPr>
        <w:spacing w:line="276" w:lineRule="auto"/>
        <w:rPr>
          <w:rFonts w:ascii="Arial" w:eastAsia="Times New Roman" w:hAnsi="Arial" w:cs="Arial"/>
          <w:spacing w:val="-2"/>
          <w:sz w:val="24"/>
          <w:szCs w:val="24"/>
          <w:lang w:val="es-CO"/>
        </w:rPr>
      </w:pPr>
    </w:p>
    <w:p w:rsidR="00206E6B" w:rsidRPr="00363FED" w:rsidRDefault="00206E6B" w:rsidP="008D565A">
      <w:pPr>
        <w:spacing w:line="240" w:lineRule="auto"/>
        <w:ind w:left="426" w:right="420"/>
        <w:rPr>
          <w:rFonts w:ascii="Arial" w:eastAsia="Times New Roman" w:hAnsi="Arial" w:cs="Arial"/>
          <w:spacing w:val="-2"/>
          <w:sz w:val="22"/>
          <w:szCs w:val="24"/>
        </w:rPr>
      </w:pPr>
      <w:r w:rsidRPr="00363FED">
        <w:rPr>
          <w:rFonts w:ascii="Arial" w:eastAsia="Times New Roman" w:hAnsi="Arial" w:cs="Arial"/>
          <w:spacing w:val="-2"/>
          <w:sz w:val="22"/>
          <w:szCs w:val="24"/>
          <w:lang w:val="es-CO"/>
        </w:rPr>
        <w:t xml:space="preserve">“(…) </w:t>
      </w:r>
      <w:r w:rsidRPr="00363FED">
        <w:rPr>
          <w:rFonts w:ascii="Arial" w:eastAsia="Times New Roman" w:hAnsi="Arial" w:cs="Arial"/>
          <w:i/>
          <w:spacing w:val="-2"/>
          <w:sz w:val="22"/>
          <w:szCs w:val="24"/>
          <w:lang w:val="es-CO" w:eastAsia="en-US"/>
        </w:rPr>
        <w:t xml:space="preserve">La Sala destaca dos cosas de lo anterior: (i) no es claro si la consulta médica prestada a los accionantes en la especialidad de odontología el 7 de marzo de 2016 se hizo en vigencia de los contratos celebrados por </w:t>
      </w:r>
      <w:proofErr w:type="spellStart"/>
      <w:r w:rsidRPr="00363FED">
        <w:rPr>
          <w:rFonts w:ascii="Arial" w:eastAsia="Times New Roman" w:hAnsi="Arial" w:cs="Arial"/>
          <w:i/>
          <w:spacing w:val="-2"/>
          <w:sz w:val="22"/>
          <w:szCs w:val="24"/>
          <w:lang w:val="es-CO" w:eastAsia="en-US"/>
        </w:rPr>
        <w:t>Caprecom</w:t>
      </w:r>
      <w:proofErr w:type="spellEnd"/>
      <w:r w:rsidRPr="00363FED">
        <w:rPr>
          <w:rFonts w:ascii="Arial" w:eastAsia="Times New Roman" w:hAnsi="Arial" w:cs="Arial"/>
          <w:i/>
          <w:spacing w:val="-2"/>
          <w:sz w:val="22"/>
          <w:szCs w:val="24"/>
          <w:lang w:val="es-CO" w:eastAsia="en-US"/>
        </w:rPr>
        <w:t xml:space="preserve"> hasta antes de la suscripción del otrosí o si hace parte de la nueva contratación de los servicios de salud a la que están obligados la USPEC y el Consorcio Fondo de Atención en Salud PPL 2015; (ii) no pueden las entidades accionadas, específicamente la USPEC, asegurar que la obligación de la prestación del servicio de salud para las personas privadas de la libertad corresponde exclusivamente al Consorcio</w:t>
      </w:r>
      <w:r w:rsidRPr="00363FED">
        <w:rPr>
          <w:rFonts w:ascii="Arial" w:eastAsia="Times New Roman" w:hAnsi="Arial" w:cs="Arial"/>
          <w:i/>
          <w:spacing w:val="-2"/>
          <w:sz w:val="22"/>
          <w:szCs w:val="24"/>
          <w:u w:val="single"/>
          <w:lang w:val="es-CO" w:eastAsia="en-US"/>
        </w:rPr>
        <w:t>. El haber suscrito un contrato de fiducia mercantil, donde se estableció como una de las obligaciones del contratista la de garantizar la continuidad en la prestación de los servicios de salud a la población privada de la libertad, no exonera la responsabilidad principal a cargo de la USPEC de establecer las condiciones para que la entidad fiduciaria contrate la prestación integral y oportuna de los servicios de salud para esa población; es decir, no elimina sus deberes como principal obligada</w:t>
      </w:r>
      <w:r w:rsidRPr="00363FED">
        <w:rPr>
          <w:rFonts w:ascii="Arial" w:eastAsia="Times New Roman" w:hAnsi="Arial" w:cs="Arial"/>
          <w:spacing w:val="-2"/>
          <w:sz w:val="22"/>
          <w:szCs w:val="24"/>
        </w:rPr>
        <w:t xml:space="preserve">. </w:t>
      </w:r>
      <w:r w:rsidRPr="00363FED">
        <w:rPr>
          <w:rFonts w:ascii="Arial" w:eastAsia="Times New Roman" w:hAnsi="Arial" w:cs="Arial"/>
          <w:i/>
          <w:spacing w:val="-2"/>
          <w:sz w:val="22"/>
          <w:szCs w:val="24"/>
        </w:rPr>
        <w:t>(…)”</w:t>
      </w:r>
      <w:r w:rsidRPr="00363FED">
        <w:rPr>
          <w:rFonts w:ascii="Arial" w:eastAsia="Times New Roman" w:hAnsi="Arial" w:cs="Arial"/>
          <w:spacing w:val="-2"/>
          <w:sz w:val="22"/>
          <w:szCs w:val="24"/>
        </w:rPr>
        <w:t xml:space="preserve"> </w:t>
      </w:r>
      <w:r w:rsidR="008C0C85" w:rsidRPr="00363FED">
        <w:rPr>
          <w:rFonts w:ascii="Arial" w:eastAsia="Times New Roman" w:hAnsi="Arial" w:cs="Arial"/>
          <w:spacing w:val="-2"/>
          <w:sz w:val="22"/>
          <w:szCs w:val="24"/>
        </w:rPr>
        <w:t xml:space="preserve"> </w:t>
      </w:r>
      <w:r w:rsidRPr="00363FED">
        <w:rPr>
          <w:rFonts w:ascii="Arial" w:eastAsia="Times New Roman" w:hAnsi="Arial" w:cs="Arial"/>
          <w:spacing w:val="-2"/>
          <w:sz w:val="22"/>
          <w:szCs w:val="24"/>
        </w:rPr>
        <w:t>(Subrayas propias)</w:t>
      </w:r>
    </w:p>
    <w:p w:rsidR="00206E6B" w:rsidRPr="00363FED" w:rsidRDefault="00206E6B" w:rsidP="00FE3922">
      <w:pPr>
        <w:spacing w:line="276" w:lineRule="auto"/>
        <w:rPr>
          <w:rFonts w:ascii="Arial" w:eastAsia="Times New Roman" w:hAnsi="Arial" w:cs="Arial"/>
          <w:spacing w:val="-2"/>
          <w:sz w:val="24"/>
          <w:szCs w:val="24"/>
          <w:lang w:val="es-CO"/>
        </w:rPr>
      </w:pPr>
    </w:p>
    <w:p w:rsidR="008C0C85" w:rsidRPr="00363FED" w:rsidRDefault="008C0C85" w:rsidP="00FE3922">
      <w:pPr>
        <w:spacing w:line="276" w:lineRule="auto"/>
        <w:rPr>
          <w:rFonts w:ascii="Arial" w:hAnsi="Arial" w:cs="Arial"/>
          <w:spacing w:val="-2"/>
          <w:sz w:val="24"/>
          <w:szCs w:val="24"/>
        </w:rPr>
      </w:pPr>
      <w:r w:rsidRPr="00363FED">
        <w:rPr>
          <w:rFonts w:ascii="Arial" w:hAnsi="Arial" w:cs="Arial"/>
          <w:spacing w:val="-2"/>
          <w:sz w:val="24"/>
          <w:szCs w:val="24"/>
          <w:lang w:val="es-CO"/>
        </w:rPr>
        <w:t>6.11</w:t>
      </w:r>
      <w:r w:rsidR="00206E6B" w:rsidRPr="00363FED">
        <w:rPr>
          <w:rFonts w:ascii="Arial" w:hAnsi="Arial" w:cs="Arial"/>
          <w:spacing w:val="-2"/>
          <w:sz w:val="24"/>
          <w:szCs w:val="24"/>
          <w:lang w:val="es-CO"/>
        </w:rPr>
        <w:t>.</w:t>
      </w:r>
      <w:r w:rsidR="00206E6B" w:rsidRPr="00363FED">
        <w:rPr>
          <w:rFonts w:ascii="Arial" w:hAnsi="Arial" w:cs="Arial"/>
          <w:spacing w:val="-2"/>
          <w:sz w:val="24"/>
          <w:szCs w:val="24"/>
          <w:lang w:val="es-CO" w:eastAsia="en-US"/>
        </w:rPr>
        <w:t xml:space="preserve"> </w:t>
      </w:r>
      <w:r w:rsidR="006C1430" w:rsidRPr="00363FED">
        <w:rPr>
          <w:rFonts w:ascii="Arial" w:hAnsi="Arial" w:cs="Arial"/>
          <w:iCs/>
          <w:spacing w:val="-2"/>
          <w:sz w:val="24"/>
          <w:szCs w:val="24"/>
        </w:rPr>
        <w:t xml:space="preserve"> De conformidad con la jurisprudencia constitucional subrayada, esta Colegiatura c</w:t>
      </w:r>
      <w:r w:rsidR="006C1430" w:rsidRPr="00363FED">
        <w:rPr>
          <w:rFonts w:ascii="Arial" w:hAnsi="Arial" w:cs="Arial"/>
          <w:spacing w:val="-2"/>
          <w:sz w:val="24"/>
          <w:szCs w:val="24"/>
        </w:rPr>
        <w:t>oncluye que  tanto el Consorcio Fondo de Atención en Salud PPL 201</w:t>
      </w:r>
      <w:r w:rsidR="006D2DBA" w:rsidRPr="00363FED">
        <w:rPr>
          <w:rFonts w:ascii="Arial" w:hAnsi="Arial" w:cs="Arial"/>
          <w:spacing w:val="-2"/>
          <w:sz w:val="24"/>
          <w:szCs w:val="24"/>
        </w:rPr>
        <w:t>9</w:t>
      </w:r>
      <w:r w:rsidR="006C1430" w:rsidRPr="00363FED">
        <w:rPr>
          <w:rFonts w:ascii="Arial" w:hAnsi="Arial" w:cs="Arial"/>
          <w:spacing w:val="-2"/>
          <w:sz w:val="24"/>
          <w:szCs w:val="24"/>
        </w:rPr>
        <w:t xml:space="preserve"> (integrado por las Sociedades Fiduprevisora S.A. y </w:t>
      </w:r>
      <w:proofErr w:type="spellStart"/>
      <w:r w:rsidR="006C1430" w:rsidRPr="00363FED">
        <w:rPr>
          <w:rFonts w:ascii="Arial" w:hAnsi="Arial" w:cs="Arial"/>
          <w:spacing w:val="-2"/>
          <w:sz w:val="24"/>
          <w:szCs w:val="24"/>
        </w:rPr>
        <w:t>Fiduagraria</w:t>
      </w:r>
      <w:proofErr w:type="spellEnd"/>
      <w:r w:rsidR="006C1430" w:rsidRPr="00363FED">
        <w:rPr>
          <w:rFonts w:ascii="Arial" w:hAnsi="Arial" w:cs="Arial"/>
          <w:spacing w:val="-2"/>
          <w:sz w:val="24"/>
          <w:szCs w:val="24"/>
        </w:rPr>
        <w:t xml:space="preserve"> S.A.) como la Unidad de Servicios Penitenciarios y Carcelarios -USPEC-, son l</w:t>
      </w:r>
      <w:r w:rsidR="00E02123" w:rsidRPr="00363FED">
        <w:rPr>
          <w:rFonts w:ascii="Arial" w:hAnsi="Arial" w:cs="Arial"/>
          <w:spacing w:val="-2"/>
          <w:sz w:val="24"/>
          <w:szCs w:val="24"/>
        </w:rPr>
        <w:t>o</w:t>
      </w:r>
      <w:r w:rsidR="006C1430" w:rsidRPr="00363FED">
        <w:rPr>
          <w:rFonts w:ascii="Arial" w:hAnsi="Arial" w:cs="Arial"/>
          <w:spacing w:val="-2"/>
          <w:sz w:val="24"/>
          <w:szCs w:val="24"/>
        </w:rPr>
        <w:t>s encargad</w:t>
      </w:r>
      <w:r w:rsidR="00E02123" w:rsidRPr="00363FED">
        <w:rPr>
          <w:rFonts w:ascii="Arial" w:hAnsi="Arial" w:cs="Arial"/>
          <w:spacing w:val="-2"/>
          <w:sz w:val="24"/>
          <w:szCs w:val="24"/>
        </w:rPr>
        <w:t>o</w:t>
      </w:r>
      <w:r w:rsidR="006C1430" w:rsidRPr="00363FED">
        <w:rPr>
          <w:rFonts w:ascii="Arial" w:hAnsi="Arial" w:cs="Arial"/>
          <w:spacing w:val="-2"/>
          <w:sz w:val="24"/>
          <w:szCs w:val="24"/>
        </w:rPr>
        <w:t xml:space="preserve">s de garantizar  la prestación integral de los servicios de salud a la población reclusa del país, lo que se deriva del contrato de fiducia mercantil suscrito entre dichas entidades, lo que significa que tienen obligaciones conjuntas y por lo tanto, son la llamadas a concurrir para evitar que al señor </w:t>
      </w:r>
      <w:r w:rsidR="006D2DBA" w:rsidRPr="00363FED">
        <w:rPr>
          <w:rFonts w:ascii="Arial" w:hAnsi="Arial" w:cs="Arial"/>
          <w:spacing w:val="-2"/>
          <w:sz w:val="24"/>
          <w:szCs w:val="24"/>
        </w:rPr>
        <w:t>SIERRA BELTRÁN</w:t>
      </w:r>
      <w:r w:rsidR="006C1430" w:rsidRPr="00363FED">
        <w:rPr>
          <w:rFonts w:ascii="Arial" w:hAnsi="Arial" w:cs="Arial"/>
          <w:spacing w:val="-2"/>
          <w:sz w:val="24"/>
          <w:szCs w:val="24"/>
        </w:rPr>
        <w:t xml:space="preserve"> </w:t>
      </w:r>
      <w:r w:rsidR="00E02123" w:rsidRPr="00363FED">
        <w:rPr>
          <w:rFonts w:ascii="Arial" w:hAnsi="Arial" w:cs="Arial"/>
          <w:spacing w:val="-2"/>
          <w:sz w:val="24"/>
          <w:szCs w:val="24"/>
        </w:rPr>
        <w:t>se le prolongue el padecimiento que sufre a raíz de su patología.</w:t>
      </w:r>
      <w:r w:rsidRPr="00363FED">
        <w:rPr>
          <w:rFonts w:ascii="Arial" w:hAnsi="Arial" w:cs="Arial"/>
          <w:spacing w:val="-2"/>
          <w:sz w:val="24"/>
          <w:szCs w:val="24"/>
        </w:rPr>
        <w:t xml:space="preserve"> </w:t>
      </w:r>
    </w:p>
    <w:p w:rsidR="008C0C85" w:rsidRPr="00363FED" w:rsidRDefault="008C0C85" w:rsidP="00FE3922">
      <w:pPr>
        <w:spacing w:line="276" w:lineRule="auto"/>
        <w:rPr>
          <w:rFonts w:ascii="Arial" w:hAnsi="Arial" w:cs="Arial"/>
          <w:spacing w:val="-2"/>
          <w:sz w:val="24"/>
          <w:szCs w:val="24"/>
        </w:rPr>
      </w:pPr>
    </w:p>
    <w:p w:rsidR="008C0C85" w:rsidRPr="00363FED" w:rsidRDefault="008C0C85" w:rsidP="00FE3922">
      <w:pPr>
        <w:spacing w:line="276" w:lineRule="auto"/>
        <w:rPr>
          <w:rFonts w:ascii="Arial" w:hAnsi="Arial" w:cs="Arial"/>
          <w:spacing w:val="-2"/>
          <w:sz w:val="24"/>
          <w:szCs w:val="24"/>
        </w:rPr>
      </w:pPr>
      <w:r w:rsidRPr="00363FED">
        <w:rPr>
          <w:rFonts w:ascii="Arial" w:hAnsi="Arial" w:cs="Arial"/>
          <w:spacing w:val="-2"/>
          <w:position w:val="-6"/>
          <w:sz w:val="24"/>
          <w:szCs w:val="24"/>
        </w:rPr>
        <w:t xml:space="preserve">6.12.  En ese orden de ideas, se insiste que el Consorcio Fondo de Atención en Salud PPL 2019 el responsable de la prestación de los servicios asistenciales de la población privada de la libertad, lo cual se realiza por intermedio de las IPS o ESE con las cuales se efectúa la contratación para el cuidado médico de dichas personas, sin dejar de lado, como lo indicó con suficiencia la jurisprudencia referida, que la USPEC tampoco pierde la condición de principal obligada en velar por el cuidado integral y oportuno en salud a la población privada de la libertad. Así mismo, el Establecimiento </w:t>
      </w:r>
      <w:r w:rsidRPr="00363FED">
        <w:rPr>
          <w:rFonts w:ascii="Arial" w:hAnsi="Arial" w:cs="Arial"/>
          <w:spacing w:val="-2"/>
          <w:position w:val="-6"/>
          <w:sz w:val="24"/>
          <w:szCs w:val="24"/>
        </w:rPr>
        <w:lastRenderedPageBreak/>
        <w:t>Penitenciario, en este caso el de Santa Rosa de Cabal, también juega un papel de importancia, por cuanto es allí donde se deben adelantar las gestiones respectivas, no solo para pedir a través de la plataforma las solicitudes de autorizaciones de remisión a especialistas, citas médicas, procedimientos, o tratamientos que le sean prescritas a los internos, sino la posterior remisión del enfermo a las IPS donde será atendido</w:t>
      </w:r>
    </w:p>
    <w:p w:rsidR="008C0C85" w:rsidRPr="00363FED" w:rsidRDefault="008C0C85" w:rsidP="00FE3922">
      <w:pPr>
        <w:spacing w:line="276" w:lineRule="auto"/>
        <w:rPr>
          <w:rFonts w:ascii="Arial" w:hAnsi="Arial" w:cs="Arial"/>
          <w:spacing w:val="-2"/>
          <w:sz w:val="24"/>
          <w:szCs w:val="24"/>
        </w:rPr>
      </w:pPr>
    </w:p>
    <w:p w:rsidR="008C0C85" w:rsidRPr="00363FED" w:rsidRDefault="00440EEE" w:rsidP="00FE3922">
      <w:pPr>
        <w:spacing w:line="276" w:lineRule="auto"/>
        <w:rPr>
          <w:rFonts w:ascii="Arial" w:hAnsi="Arial" w:cs="Arial"/>
          <w:spacing w:val="-2"/>
          <w:position w:val="-6"/>
          <w:sz w:val="24"/>
          <w:szCs w:val="24"/>
        </w:rPr>
      </w:pPr>
      <w:r w:rsidRPr="00363FED">
        <w:rPr>
          <w:rFonts w:ascii="Arial" w:hAnsi="Arial" w:cs="Arial"/>
          <w:spacing w:val="-2"/>
          <w:sz w:val="24"/>
          <w:szCs w:val="24"/>
        </w:rPr>
        <w:t>6.</w:t>
      </w:r>
      <w:r w:rsidR="008C0C85" w:rsidRPr="00363FED">
        <w:rPr>
          <w:rFonts w:ascii="Arial" w:hAnsi="Arial" w:cs="Arial"/>
          <w:spacing w:val="-2"/>
          <w:sz w:val="24"/>
          <w:szCs w:val="24"/>
        </w:rPr>
        <w:t>13</w:t>
      </w:r>
      <w:r w:rsidRPr="00363FED">
        <w:rPr>
          <w:rFonts w:ascii="Arial" w:hAnsi="Arial" w:cs="Arial"/>
          <w:spacing w:val="-2"/>
          <w:sz w:val="24"/>
          <w:szCs w:val="24"/>
        </w:rPr>
        <w:t>.  Así las cosas, pese a que el apoderado del Consorcio Fondo de Atención en Salud PPL 201</w:t>
      </w:r>
      <w:r w:rsidR="006D2DBA" w:rsidRPr="00363FED">
        <w:rPr>
          <w:rFonts w:ascii="Arial" w:hAnsi="Arial" w:cs="Arial"/>
          <w:spacing w:val="-2"/>
          <w:sz w:val="24"/>
          <w:szCs w:val="24"/>
        </w:rPr>
        <w:t>9</w:t>
      </w:r>
      <w:r w:rsidRPr="00363FED">
        <w:rPr>
          <w:rFonts w:ascii="Arial" w:hAnsi="Arial" w:cs="Arial"/>
          <w:spacing w:val="-2"/>
          <w:sz w:val="24"/>
          <w:szCs w:val="24"/>
        </w:rPr>
        <w:t xml:space="preserve"> </w:t>
      </w:r>
      <w:r w:rsidR="006D2DBA" w:rsidRPr="00363FED">
        <w:rPr>
          <w:rFonts w:ascii="Arial" w:hAnsi="Arial" w:cs="Arial"/>
          <w:spacing w:val="-2"/>
          <w:sz w:val="24"/>
          <w:szCs w:val="24"/>
        </w:rPr>
        <w:t xml:space="preserve">informó que al señor SIERRA BELTRÁN </w:t>
      </w:r>
      <w:r w:rsidRPr="00363FED">
        <w:rPr>
          <w:rFonts w:ascii="Arial" w:hAnsi="Arial" w:cs="Arial"/>
          <w:spacing w:val="-2"/>
          <w:sz w:val="24"/>
          <w:szCs w:val="24"/>
        </w:rPr>
        <w:t xml:space="preserve">se </w:t>
      </w:r>
      <w:r w:rsidR="006D2DBA" w:rsidRPr="00363FED">
        <w:rPr>
          <w:rFonts w:ascii="Arial" w:hAnsi="Arial" w:cs="Arial"/>
          <w:spacing w:val="-2"/>
          <w:sz w:val="24"/>
          <w:szCs w:val="24"/>
        </w:rPr>
        <w:t>le ha autorizado en varias ocasiones la CIRUGÍA MAXILOFACIAL</w:t>
      </w:r>
      <w:r w:rsidR="00210189" w:rsidRPr="00363FED">
        <w:rPr>
          <w:rFonts w:ascii="Arial" w:hAnsi="Arial" w:cs="Arial"/>
          <w:spacing w:val="-2"/>
          <w:sz w:val="24"/>
          <w:szCs w:val="24"/>
        </w:rPr>
        <w:t xml:space="preserve">, </w:t>
      </w:r>
      <w:r w:rsidRPr="00363FED">
        <w:rPr>
          <w:rFonts w:ascii="Arial" w:hAnsi="Arial" w:cs="Arial"/>
          <w:spacing w:val="-2"/>
          <w:sz w:val="24"/>
          <w:szCs w:val="24"/>
        </w:rPr>
        <w:t xml:space="preserve">esta Sala considera que </w:t>
      </w:r>
      <w:r w:rsidR="00210189" w:rsidRPr="00363FED">
        <w:rPr>
          <w:rFonts w:ascii="Arial" w:hAnsi="Arial" w:cs="Arial"/>
          <w:spacing w:val="-2"/>
          <w:sz w:val="24"/>
          <w:szCs w:val="24"/>
        </w:rPr>
        <w:t xml:space="preserve">tal procedimiento administrativo no es suficiente para que se pueda </w:t>
      </w:r>
      <w:r w:rsidR="006D2DBA" w:rsidRPr="00363FED">
        <w:rPr>
          <w:rFonts w:ascii="Arial" w:hAnsi="Arial" w:cs="Arial"/>
          <w:spacing w:val="-2"/>
          <w:sz w:val="24"/>
          <w:szCs w:val="24"/>
        </w:rPr>
        <w:t xml:space="preserve">revocar la decisión de primer grado, toda vez que las entidades demandadas no han llevado a cabo tal procedimiento ordenado por el especialista desde hace más de dos años, sin que haya justificación </w:t>
      </w:r>
      <w:r w:rsidR="006A0633" w:rsidRPr="00363FED">
        <w:rPr>
          <w:rFonts w:ascii="Arial" w:hAnsi="Arial" w:cs="Arial"/>
          <w:spacing w:val="-2"/>
          <w:sz w:val="24"/>
          <w:szCs w:val="24"/>
        </w:rPr>
        <w:t xml:space="preserve">ni consideración </w:t>
      </w:r>
      <w:r w:rsidR="006D2DBA" w:rsidRPr="00363FED">
        <w:rPr>
          <w:rFonts w:ascii="Arial" w:hAnsi="Arial" w:cs="Arial"/>
          <w:spacing w:val="-2"/>
          <w:sz w:val="24"/>
          <w:szCs w:val="24"/>
        </w:rPr>
        <w:t xml:space="preserve">alguna para </w:t>
      </w:r>
      <w:r w:rsidR="006A0633" w:rsidRPr="00363FED">
        <w:rPr>
          <w:rFonts w:ascii="Arial" w:hAnsi="Arial" w:cs="Arial"/>
          <w:spacing w:val="-2"/>
          <w:sz w:val="24"/>
          <w:szCs w:val="24"/>
        </w:rPr>
        <w:t>con el detenido, para haber</w:t>
      </w:r>
      <w:r w:rsidR="008C0C85" w:rsidRPr="00363FED">
        <w:rPr>
          <w:rFonts w:ascii="Arial" w:hAnsi="Arial" w:cs="Arial"/>
          <w:spacing w:val="-2"/>
          <w:sz w:val="24"/>
          <w:szCs w:val="24"/>
        </w:rPr>
        <w:t xml:space="preserve"> dilatado la </w:t>
      </w:r>
      <w:r w:rsidR="00561540" w:rsidRPr="00363FED">
        <w:rPr>
          <w:rFonts w:ascii="Arial" w:hAnsi="Arial" w:cs="Arial"/>
          <w:spacing w:val="-2"/>
          <w:sz w:val="24"/>
          <w:szCs w:val="24"/>
        </w:rPr>
        <w:t>prestación de</w:t>
      </w:r>
      <w:r w:rsidR="008C0C85" w:rsidRPr="00363FED">
        <w:rPr>
          <w:rFonts w:ascii="Arial" w:hAnsi="Arial" w:cs="Arial"/>
          <w:spacing w:val="-2"/>
          <w:sz w:val="24"/>
          <w:szCs w:val="24"/>
        </w:rPr>
        <w:t xml:space="preserve"> dicho </w:t>
      </w:r>
      <w:r w:rsidR="00561540" w:rsidRPr="00363FED">
        <w:rPr>
          <w:rFonts w:ascii="Arial" w:hAnsi="Arial" w:cs="Arial"/>
          <w:spacing w:val="-2"/>
          <w:sz w:val="24"/>
          <w:szCs w:val="24"/>
        </w:rPr>
        <w:t>servicio de salud que necesita el actor, quien merece un trato preferente por el hecho de estar comprometida su integridad física</w:t>
      </w:r>
      <w:r w:rsidR="008C0C85" w:rsidRPr="00363FED">
        <w:rPr>
          <w:rFonts w:ascii="Arial" w:hAnsi="Arial" w:cs="Arial"/>
          <w:spacing w:val="-2"/>
          <w:sz w:val="24"/>
          <w:szCs w:val="24"/>
        </w:rPr>
        <w:t xml:space="preserve"> y dignidad humana</w:t>
      </w:r>
      <w:r w:rsidR="00561540" w:rsidRPr="00363FED">
        <w:rPr>
          <w:rFonts w:ascii="Arial" w:hAnsi="Arial" w:cs="Arial"/>
          <w:spacing w:val="-2"/>
          <w:sz w:val="24"/>
          <w:szCs w:val="24"/>
        </w:rPr>
        <w:t xml:space="preserve">. </w:t>
      </w:r>
    </w:p>
    <w:p w:rsidR="008C0C85" w:rsidRPr="00363FED" w:rsidRDefault="008C0C85" w:rsidP="00FE3922">
      <w:pPr>
        <w:spacing w:line="276" w:lineRule="auto"/>
        <w:rPr>
          <w:rFonts w:ascii="Arial" w:hAnsi="Arial" w:cs="Arial"/>
          <w:spacing w:val="-2"/>
          <w:position w:val="-6"/>
          <w:sz w:val="24"/>
          <w:szCs w:val="24"/>
        </w:rPr>
      </w:pPr>
    </w:p>
    <w:p w:rsidR="008C0C85" w:rsidRPr="00363FED" w:rsidRDefault="008C0C85"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6.14.  Consecuente con lo ant</w:t>
      </w:r>
      <w:r w:rsidR="007415BA" w:rsidRPr="00363FED">
        <w:rPr>
          <w:rFonts w:ascii="Arial" w:hAnsi="Arial" w:cs="Arial"/>
          <w:spacing w:val="-2"/>
          <w:position w:val="-6"/>
          <w:sz w:val="24"/>
          <w:szCs w:val="24"/>
        </w:rPr>
        <w:t>erior, esta Sala considera que en l</w:t>
      </w:r>
      <w:r w:rsidRPr="00363FED">
        <w:rPr>
          <w:rFonts w:ascii="Arial" w:hAnsi="Arial" w:cs="Arial"/>
          <w:spacing w:val="-2"/>
          <w:position w:val="-6"/>
          <w:sz w:val="24"/>
          <w:szCs w:val="24"/>
        </w:rPr>
        <w:t>a decisión de pr</w:t>
      </w:r>
      <w:r w:rsidR="007415BA" w:rsidRPr="00363FED">
        <w:rPr>
          <w:rFonts w:ascii="Arial" w:hAnsi="Arial" w:cs="Arial"/>
          <w:spacing w:val="-2"/>
          <w:position w:val="-6"/>
          <w:sz w:val="24"/>
          <w:szCs w:val="24"/>
        </w:rPr>
        <w:t xml:space="preserve">imer grado no debió desvincular a la </w:t>
      </w:r>
      <w:r w:rsidRPr="00363FED">
        <w:rPr>
          <w:rFonts w:ascii="Arial" w:hAnsi="Arial" w:cs="Arial"/>
          <w:spacing w:val="-2"/>
          <w:position w:val="-6"/>
          <w:sz w:val="24"/>
          <w:szCs w:val="24"/>
        </w:rPr>
        <w:t xml:space="preserve">USPEC </w:t>
      </w:r>
      <w:r w:rsidR="007415BA" w:rsidRPr="00363FED">
        <w:rPr>
          <w:rFonts w:ascii="Arial" w:hAnsi="Arial" w:cs="Arial"/>
          <w:spacing w:val="-2"/>
          <w:position w:val="-6"/>
          <w:sz w:val="24"/>
          <w:szCs w:val="24"/>
        </w:rPr>
        <w:t>aunque no sea la directamente responsable de b</w:t>
      </w:r>
      <w:r w:rsidRPr="00363FED">
        <w:rPr>
          <w:rFonts w:ascii="Arial" w:hAnsi="Arial" w:cs="Arial"/>
          <w:spacing w:val="-2"/>
          <w:position w:val="-6"/>
          <w:sz w:val="24"/>
          <w:szCs w:val="24"/>
        </w:rPr>
        <w:t xml:space="preserve">rindar la atención requerida por </w:t>
      </w:r>
      <w:r w:rsidR="007415BA" w:rsidRPr="00363FED">
        <w:rPr>
          <w:rFonts w:ascii="Arial" w:hAnsi="Arial" w:cs="Arial"/>
          <w:spacing w:val="-2"/>
          <w:position w:val="-6"/>
          <w:sz w:val="24"/>
          <w:szCs w:val="24"/>
        </w:rPr>
        <w:t xml:space="preserve">el señor SIERRA BELTRÁN, porque como quedó explicado anteriormente, tal obligación está en </w:t>
      </w:r>
      <w:r w:rsidRPr="00363FED">
        <w:rPr>
          <w:rFonts w:ascii="Arial" w:hAnsi="Arial" w:cs="Arial"/>
          <w:spacing w:val="-2"/>
          <w:position w:val="-6"/>
          <w:sz w:val="24"/>
          <w:szCs w:val="24"/>
        </w:rPr>
        <w:t>cabeza del Consorcio PPL 2019 y el INPEC, por intermedio de  las IPS internas o externas con las que se contrate para tal</w:t>
      </w:r>
      <w:r w:rsidR="007415BA" w:rsidRPr="00363FED">
        <w:rPr>
          <w:rFonts w:ascii="Arial" w:hAnsi="Arial" w:cs="Arial"/>
          <w:spacing w:val="-2"/>
          <w:position w:val="-6"/>
          <w:sz w:val="24"/>
          <w:szCs w:val="24"/>
        </w:rPr>
        <w:t xml:space="preserve"> efecto, pero tal situación no le quita la responsabilidad y las competencias legales de la USPEC en pr</w:t>
      </w:r>
      <w:r w:rsidRPr="00363FED">
        <w:rPr>
          <w:rFonts w:ascii="Arial" w:hAnsi="Arial" w:cs="Arial"/>
          <w:spacing w:val="-2"/>
          <w:position w:val="-6"/>
          <w:sz w:val="24"/>
          <w:szCs w:val="24"/>
        </w:rPr>
        <w:t xml:space="preserve">opender </w:t>
      </w:r>
      <w:r w:rsidR="007415BA" w:rsidRPr="00363FED">
        <w:rPr>
          <w:rFonts w:ascii="Arial" w:hAnsi="Arial" w:cs="Arial"/>
          <w:spacing w:val="-2"/>
          <w:position w:val="-6"/>
          <w:sz w:val="24"/>
          <w:szCs w:val="24"/>
        </w:rPr>
        <w:t>por el</w:t>
      </w:r>
      <w:r w:rsidRPr="00363FED">
        <w:rPr>
          <w:rFonts w:ascii="Arial" w:hAnsi="Arial" w:cs="Arial"/>
          <w:spacing w:val="-2"/>
          <w:position w:val="-6"/>
          <w:sz w:val="24"/>
          <w:szCs w:val="24"/>
        </w:rPr>
        <w:t xml:space="preserve"> cumplimiento </w:t>
      </w:r>
      <w:r w:rsidR="007415BA" w:rsidRPr="00363FED">
        <w:rPr>
          <w:rFonts w:ascii="Arial" w:hAnsi="Arial" w:cs="Arial"/>
          <w:spacing w:val="-2"/>
          <w:position w:val="-6"/>
          <w:sz w:val="24"/>
          <w:szCs w:val="24"/>
        </w:rPr>
        <w:t xml:space="preserve">de que se atienda en </w:t>
      </w:r>
      <w:r w:rsidRPr="00363FED">
        <w:rPr>
          <w:rFonts w:ascii="Arial" w:hAnsi="Arial" w:cs="Arial"/>
          <w:spacing w:val="-2"/>
          <w:position w:val="-6"/>
          <w:sz w:val="24"/>
          <w:szCs w:val="24"/>
        </w:rPr>
        <w:t>debida forma y en oportunidad a</w:t>
      </w:r>
      <w:r w:rsidR="007415BA" w:rsidRPr="00363FED">
        <w:rPr>
          <w:rFonts w:ascii="Arial" w:hAnsi="Arial" w:cs="Arial"/>
          <w:spacing w:val="-2"/>
          <w:position w:val="-6"/>
          <w:sz w:val="24"/>
          <w:szCs w:val="24"/>
        </w:rPr>
        <w:t xml:space="preserve"> la PPL con la debida co</w:t>
      </w:r>
      <w:r w:rsidRPr="00363FED">
        <w:rPr>
          <w:rFonts w:ascii="Arial" w:hAnsi="Arial" w:cs="Arial"/>
          <w:spacing w:val="-2"/>
          <w:position w:val="-6"/>
          <w:sz w:val="24"/>
          <w:szCs w:val="24"/>
        </w:rPr>
        <w:t>bertura</w:t>
      </w:r>
      <w:r w:rsidR="007415BA" w:rsidRPr="00363FED">
        <w:rPr>
          <w:rFonts w:ascii="Arial" w:hAnsi="Arial" w:cs="Arial"/>
          <w:spacing w:val="-2"/>
          <w:position w:val="-6"/>
          <w:sz w:val="24"/>
          <w:szCs w:val="24"/>
        </w:rPr>
        <w:t xml:space="preserve"> y </w:t>
      </w:r>
      <w:r w:rsidRPr="00363FED">
        <w:rPr>
          <w:rFonts w:ascii="Arial" w:hAnsi="Arial" w:cs="Arial"/>
          <w:spacing w:val="-2"/>
          <w:position w:val="-6"/>
          <w:sz w:val="24"/>
          <w:szCs w:val="24"/>
        </w:rPr>
        <w:t xml:space="preserve"> pertinencia para que los servicios médicos que necesita el accionante se le brinden de forma pronta y eficaz, no solo en lo atinente a </w:t>
      </w:r>
      <w:r w:rsidR="007415BA" w:rsidRPr="00363FED">
        <w:rPr>
          <w:rFonts w:ascii="Arial" w:hAnsi="Arial" w:cs="Arial"/>
          <w:spacing w:val="-2"/>
          <w:position w:val="-6"/>
          <w:sz w:val="24"/>
          <w:szCs w:val="24"/>
        </w:rPr>
        <w:t>la cirugía MAXILOFACIAL que tantas veces ha sido prescri</w:t>
      </w:r>
      <w:r w:rsidR="00D20C5E" w:rsidRPr="00363FED">
        <w:rPr>
          <w:rFonts w:ascii="Arial" w:hAnsi="Arial" w:cs="Arial"/>
          <w:spacing w:val="-2"/>
          <w:position w:val="-6"/>
          <w:sz w:val="24"/>
          <w:szCs w:val="24"/>
        </w:rPr>
        <w:t xml:space="preserve">ta </w:t>
      </w:r>
      <w:r w:rsidR="007415BA" w:rsidRPr="00363FED">
        <w:rPr>
          <w:rFonts w:ascii="Arial" w:hAnsi="Arial" w:cs="Arial"/>
          <w:spacing w:val="-2"/>
          <w:position w:val="-6"/>
          <w:sz w:val="24"/>
          <w:szCs w:val="24"/>
        </w:rPr>
        <w:t xml:space="preserve"> por los médicos tratantes, y el tratamiento que se desprenda de dicha intervención con el fin de</w:t>
      </w:r>
      <w:r w:rsidRPr="00363FED">
        <w:rPr>
          <w:rFonts w:ascii="Arial" w:hAnsi="Arial" w:cs="Arial"/>
          <w:spacing w:val="-2"/>
          <w:position w:val="-6"/>
          <w:sz w:val="24"/>
          <w:szCs w:val="24"/>
        </w:rPr>
        <w:t xml:space="preserve"> evitar que se vea obligado a acudir nuevamente a la interposición de otra acción constitucional en procura de su atención</w:t>
      </w:r>
      <w:r w:rsidR="00D20C5E" w:rsidRPr="00363FED">
        <w:rPr>
          <w:rFonts w:ascii="Arial" w:hAnsi="Arial" w:cs="Arial"/>
          <w:spacing w:val="-2"/>
          <w:position w:val="-6"/>
          <w:sz w:val="24"/>
          <w:szCs w:val="24"/>
        </w:rPr>
        <w:t xml:space="preserve">.  </w:t>
      </w:r>
    </w:p>
    <w:p w:rsidR="00D20C5E" w:rsidRPr="00363FED" w:rsidRDefault="00D20C5E" w:rsidP="00FE3922">
      <w:pPr>
        <w:spacing w:line="276" w:lineRule="auto"/>
        <w:rPr>
          <w:rFonts w:ascii="Arial" w:hAnsi="Arial" w:cs="Arial"/>
          <w:spacing w:val="-2"/>
          <w:position w:val="-6"/>
          <w:sz w:val="24"/>
          <w:szCs w:val="24"/>
        </w:rPr>
      </w:pPr>
    </w:p>
    <w:p w:rsidR="00D20C5E" w:rsidRPr="00363FED" w:rsidRDefault="00D20C5E" w:rsidP="00FE3922">
      <w:pPr>
        <w:spacing w:line="276" w:lineRule="auto"/>
        <w:rPr>
          <w:rFonts w:ascii="Arial" w:hAnsi="Arial" w:cs="Arial"/>
          <w:spacing w:val="-2"/>
          <w:position w:val="-6"/>
          <w:sz w:val="24"/>
          <w:szCs w:val="24"/>
        </w:rPr>
      </w:pPr>
      <w:r w:rsidRPr="00363FED">
        <w:rPr>
          <w:rFonts w:ascii="Arial" w:hAnsi="Arial" w:cs="Arial"/>
          <w:spacing w:val="-2"/>
          <w:position w:val="-6"/>
          <w:sz w:val="24"/>
          <w:szCs w:val="24"/>
        </w:rPr>
        <w:t xml:space="preserve">6.15. Por lo anterior, esta Colegiatura confirmará parcialmente el fallo que ahora se estudia, para lo cual modificará los numerales 2º y 4º.  En lo demás, se confirma la decisión de primer nivel. </w:t>
      </w:r>
    </w:p>
    <w:p w:rsidR="008D565A" w:rsidRPr="00363FED" w:rsidRDefault="008D565A" w:rsidP="00FE3922">
      <w:pPr>
        <w:spacing w:line="276" w:lineRule="auto"/>
        <w:rPr>
          <w:rFonts w:ascii="Arial" w:hAnsi="Arial" w:cs="Arial"/>
          <w:spacing w:val="-2"/>
          <w:position w:val="-6"/>
          <w:sz w:val="24"/>
          <w:szCs w:val="24"/>
        </w:rPr>
      </w:pPr>
    </w:p>
    <w:p w:rsidR="00206E6B" w:rsidRPr="00363FED" w:rsidRDefault="00206E6B" w:rsidP="00FE3922">
      <w:pPr>
        <w:spacing w:line="276" w:lineRule="auto"/>
        <w:jc w:val="center"/>
        <w:rPr>
          <w:rFonts w:ascii="Arial" w:hAnsi="Arial" w:cs="Arial"/>
          <w:b/>
          <w:spacing w:val="-2"/>
          <w:sz w:val="24"/>
          <w:szCs w:val="24"/>
        </w:rPr>
      </w:pPr>
      <w:r w:rsidRPr="00363FED">
        <w:rPr>
          <w:rFonts w:ascii="Arial" w:hAnsi="Arial" w:cs="Arial"/>
          <w:b/>
          <w:spacing w:val="-2"/>
          <w:sz w:val="24"/>
          <w:szCs w:val="24"/>
        </w:rPr>
        <w:t>DECISIÓN</w:t>
      </w:r>
    </w:p>
    <w:p w:rsidR="00206E6B" w:rsidRPr="00363FED" w:rsidRDefault="00206E6B" w:rsidP="00FE3922">
      <w:pPr>
        <w:spacing w:line="276" w:lineRule="auto"/>
        <w:rPr>
          <w:rFonts w:ascii="Arial" w:eastAsia="Times New Roman" w:hAnsi="Arial" w:cs="Arial"/>
          <w:spacing w:val="-2"/>
          <w:sz w:val="24"/>
          <w:szCs w:val="24"/>
          <w:lang w:val="es-ES_tradnl"/>
        </w:rPr>
      </w:pPr>
    </w:p>
    <w:p w:rsidR="00206E6B" w:rsidRPr="00363FED" w:rsidRDefault="00206E6B" w:rsidP="00FE3922">
      <w:pPr>
        <w:spacing w:line="276" w:lineRule="auto"/>
        <w:rPr>
          <w:rFonts w:ascii="Arial" w:eastAsia="Times New Roman" w:hAnsi="Arial" w:cs="Arial"/>
          <w:spacing w:val="-2"/>
          <w:sz w:val="24"/>
          <w:szCs w:val="24"/>
          <w:lang w:val="es-ES_tradnl"/>
        </w:rPr>
      </w:pPr>
      <w:r w:rsidRPr="00363FED">
        <w:rPr>
          <w:rFonts w:ascii="Arial" w:eastAsia="Times New Roman" w:hAnsi="Arial" w:cs="Arial"/>
          <w:spacing w:val="-2"/>
          <w:sz w:val="24"/>
          <w:szCs w:val="24"/>
          <w:lang w:val="es-ES_tradnl"/>
        </w:rPr>
        <w:t>Con base en lo expuesto en precedencia, la Sala de Decisión Penal del Tribunal Superior de Pereira, administrando justicia en nombre de la República y por autoridad de la ley.</w:t>
      </w:r>
    </w:p>
    <w:p w:rsidR="00FE3922" w:rsidRPr="00363FED" w:rsidRDefault="00FE3922" w:rsidP="00FE3922">
      <w:pPr>
        <w:spacing w:line="276" w:lineRule="auto"/>
        <w:rPr>
          <w:rFonts w:ascii="Arial" w:eastAsia="Times New Roman" w:hAnsi="Arial" w:cs="Arial"/>
          <w:spacing w:val="-2"/>
          <w:sz w:val="24"/>
          <w:szCs w:val="24"/>
          <w:lang w:val="es-ES_tradnl"/>
        </w:rPr>
      </w:pPr>
    </w:p>
    <w:p w:rsidR="00206E6B" w:rsidRPr="00363FED" w:rsidRDefault="00206E6B" w:rsidP="00FE3922">
      <w:pPr>
        <w:spacing w:line="276" w:lineRule="auto"/>
        <w:jc w:val="center"/>
        <w:rPr>
          <w:rFonts w:ascii="Arial" w:hAnsi="Arial" w:cs="Arial"/>
          <w:b/>
          <w:spacing w:val="-2"/>
          <w:sz w:val="24"/>
          <w:szCs w:val="24"/>
        </w:rPr>
      </w:pPr>
      <w:r w:rsidRPr="00363FED">
        <w:rPr>
          <w:rFonts w:ascii="Arial" w:hAnsi="Arial" w:cs="Arial"/>
          <w:b/>
          <w:spacing w:val="-2"/>
          <w:sz w:val="24"/>
          <w:szCs w:val="24"/>
        </w:rPr>
        <w:t>RESUELVE</w:t>
      </w:r>
    </w:p>
    <w:p w:rsidR="00206E6B" w:rsidRPr="00363FED" w:rsidRDefault="00206E6B" w:rsidP="00FE3922">
      <w:pPr>
        <w:spacing w:line="276" w:lineRule="auto"/>
        <w:rPr>
          <w:rFonts w:ascii="Arial" w:eastAsia="Times New Roman" w:hAnsi="Arial" w:cs="Arial"/>
          <w:bCs/>
          <w:spacing w:val="-2"/>
          <w:sz w:val="24"/>
          <w:szCs w:val="24"/>
        </w:rPr>
      </w:pPr>
    </w:p>
    <w:p w:rsidR="00D20C5E" w:rsidRPr="00363FED" w:rsidRDefault="00206E6B" w:rsidP="00FE3922">
      <w:pPr>
        <w:spacing w:line="276" w:lineRule="auto"/>
        <w:rPr>
          <w:rFonts w:ascii="Arial" w:hAnsi="Arial" w:cs="Arial"/>
          <w:spacing w:val="-2"/>
          <w:sz w:val="24"/>
          <w:szCs w:val="24"/>
        </w:rPr>
      </w:pPr>
      <w:r w:rsidRPr="00363FED">
        <w:rPr>
          <w:rFonts w:ascii="Arial" w:hAnsi="Arial" w:cs="Arial"/>
          <w:b/>
          <w:spacing w:val="-2"/>
          <w:sz w:val="24"/>
          <w:szCs w:val="24"/>
        </w:rPr>
        <w:t xml:space="preserve">PRIMERO: CONFIRMAR </w:t>
      </w:r>
      <w:r w:rsidR="00D20C5E" w:rsidRPr="00363FED">
        <w:rPr>
          <w:rFonts w:ascii="Arial" w:hAnsi="Arial" w:cs="Arial"/>
          <w:b/>
          <w:spacing w:val="-2"/>
          <w:sz w:val="24"/>
          <w:szCs w:val="24"/>
        </w:rPr>
        <w:t>PARCIALMENTE</w:t>
      </w:r>
      <w:r w:rsidR="00D20C5E" w:rsidRPr="00363FED">
        <w:rPr>
          <w:rFonts w:ascii="Arial" w:eastAsia="Times New Roman" w:hAnsi="Arial" w:cs="Arial"/>
          <w:iCs/>
          <w:spacing w:val="-2"/>
          <w:sz w:val="24"/>
          <w:szCs w:val="24"/>
        </w:rPr>
        <w:t xml:space="preserve"> </w:t>
      </w:r>
      <w:r w:rsidR="00561540" w:rsidRPr="00363FED">
        <w:rPr>
          <w:rFonts w:ascii="Arial" w:eastAsia="Times New Roman" w:hAnsi="Arial" w:cs="Arial"/>
          <w:iCs/>
          <w:spacing w:val="-2"/>
          <w:sz w:val="24"/>
          <w:szCs w:val="24"/>
        </w:rPr>
        <w:t>e</w:t>
      </w:r>
      <w:r w:rsidRPr="00363FED">
        <w:rPr>
          <w:rFonts w:ascii="Arial" w:eastAsia="Times New Roman" w:hAnsi="Arial" w:cs="Arial"/>
          <w:iCs/>
          <w:spacing w:val="-2"/>
          <w:sz w:val="24"/>
          <w:szCs w:val="24"/>
        </w:rPr>
        <w:t>l fallo de tutela proferido</w:t>
      </w:r>
      <w:r w:rsidR="00EB60E3" w:rsidRPr="00363FED">
        <w:rPr>
          <w:rFonts w:ascii="Arial" w:eastAsia="Times New Roman" w:hAnsi="Arial" w:cs="Arial"/>
          <w:iCs/>
          <w:spacing w:val="-2"/>
          <w:sz w:val="24"/>
          <w:szCs w:val="24"/>
        </w:rPr>
        <w:t xml:space="preserve"> el </w:t>
      </w:r>
      <w:r w:rsidR="00D20C5E" w:rsidRPr="00363FED">
        <w:rPr>
          <w:rFonts w:ascii="Arial" w:eastAsia="Times New Roman" w:hAnsi="Arial" w:cs="Arial"/>
          <w:iCs/>
          <w:spacing w:val="-2"/>
          <w:sz w:val="24"/>
          <w:szCs w:val="24"/>
        </w:rPr>
        <w:t xml:space="preserve">29 de junio de 2020 </w:t>
      </w:r>
      <w:r w:rsidRPr="00363FED">
        <w:rPr>
          <w:rFonts w:ascii="Arial" w:eastAsia="Times New Roman" w:hAnsi="Arial" w:cs="Arial"/>
          <w:iCs/>
          <w:spacing w:val="-2"/>
          <w:sz w:val="24"/>
          <w:szCs w:val="24"/>
        </w:rPr>
        <w:t>por e</w:t>
      </w:r>
      <w:r w:rsidR="008C60C2" w:rsidRPr="00363FED">
        <w:rPr>
          <w:rFonts w:ascii="Arial" w:eastAsia="Times New Roman" w:hAnsi="Arial" w:cs="Arial"/>
          <w:spacing w:val="-2"/>
          <w:sz w:val="24"/>
          <w:szCs w:val="24"/>
        </w:rPr>
        <w:t>l</w:t>
      </w:r>
      <w:r w:rsidR="008C60C2" w:rsidRPr="00363FED">
        <w:rPr>
          <w:rFonts w:ascii="Arial" w:hAnsi="Arial" w:cs="Arial"/>
          <w:spacing w:val="-2"/>
          <w:sz w:val="24"/>
          <w:szCs w:val="24"/>
        </w:rPr>
        <w:t xml:space="preserve"> Juzgado Penal del Circuito</w:t>
      </w:r>
      <w:r w:rsidR="00D20C5E" w:rsidRPr="00363FED">
        <w:rPr>
          <w:rFonts w:ascii="Arial" w:hAnsi="Arial" w:cs="Arial"/>
          <w:spacing w:val="-2"/>
          <w:sz w:val="24"/>
          <w:szCs w:val="24"/>
        </w:rPr>
        <w:t xml:space="preserve"> de Santa Rosa de Cabal, Risaralda, dentro de la acción de tutela interpuesta por el señor DIEGO ARMANDO SIERRA BELTRÁN.</w:t>
      </w:r>
    </w:p>
    <w:p w:rsidR="00D20C5E" w:rsidRPr="00363FED" w:rsidRDefault="00D20C5E" w:rsidP="00FE3922">
      <w:pPr>
        <w:spacing w:line="276" w:lineRule="auto"/>
        <w:rPr>
          <w:rFonts w:ascii="Arial" w:hAnsi="Arial" w:cs="Arial"/>
          <w:spacing w:val="-2"/>
          <w:sz w:val="24"/>
          <w:szCs w:val="24"/>
        </w:rPr>
      </w:pPr>
    </w:p>
    <w:p w:rsidR="00D20C5E" w:rsidRPr="00363FED" w:rsidRDefault="00206E6B" w:rsidP="00FE3922">
      <w:pPr>
        <w:spacing w:line="276" w:lineRule="auto"/>
        <w:rPr>
          <w:rFonts w:ascii="Arial" w:eastAsia="Times New Roman" w:hAnsi="Arial" w:cs="Arial"/>
          <w:spacing w:val="-2"/>
          <w:sz w:val="24"/>
          <w:szCs w:val="24"/>
          <w:lang w:val="es-ES_tradnl"/>
        </w:rPr>
      </w:pPr>
      <w:r w:rsidRPr="00363FED">
        <w:rPr>
          <w:rFonts w:ascii="Arial" w:hAnsi="Arial" w:cs="Arial"/>
          <w:b/>
          <w:spacing w:val="-2"/>
          <w:sz w:val="24"/>
          <w:szCs w:val="24"/>
        </w:rPr>
        <w:t xml:space="preserve">SEGUNDO: </w:t>
      </w:r>
      <w:r w:rsidR="00D20C5E" w:rsidRPr="00363FED">
        <w:rPr>
          <w:rFonts w:ascii="Arial" w:hAnsi="Arial" w:cs="Arial"/>
          <w:b/>
          <w:spacing w:val="-2"/>
          <w:sz w:val="24"/>
          <w:szCs w:val="24"/>
        </w:rPr>
        <w:t xml:space="preserve">  MODIFICAR</w:t>
      </w:r>
      <w:r w:rsidR="00D20C5E" w:rsidRPr="00363FED">
        <w:rPr>
          <w:rFonts w:ascii="Arial" w:eastAsia="Times New Roman" w:hAnsi="Arial" w:cs="Arial"/>
          <w:spacing w:val="-2"/>
          <w:sz w:val="24"/>
          <w:szCs w:val="24"/>
          <w:lang w:val="es-ES_tradnl"/>
        </w:rPr>
        <w:t xml:space="preserve"> los numerales 2º y 4º de la sentencia, los cuales quedarán de la siguiente manera:</w:t>
      </w:r>
    </w:p>
    <w:p w:rsidR="00D20C5E" w:rsidRPr="00363FED" w:rsidRDefault="00D20C5E" w:rsidP="00FE3922">
      <w:pPr>
        <w:spacing w:line="276" w:lineRule="auto"/>
        <w:rPr>
          <w:rFonts w:ascii="Arial" w:eastAsia="Times New Roman" w:hAnsi="Arial" w:cs="Arial"/>
          <w:spacing w:val="-2"/>
          <w:sz w:val="24"/>
          <w:szCs w:val="24"/>
          <w:lang w:val="es-ES_tradnl"/>
        </w:rPr>
      </w:pPr>
    </w:p>
    <w:p w:rsidR="00D20C5E" w:rsidRPr="00363FED" w:rsidRDefault="00D20C5E" w:rsidP="008D565A">
      <w:pPr>
        <w:spacing w:line="276" w:lineRule="auto"/>
        <w:ind w:left="426" w:right="420"/>
        <w:rPr>
          <w:rFonts w:ascii="Arial" w:hAnsi="Arial" w:cs="Arial"/>
          <w:i/>
          <w:spacing w:val="-2"/>
          <w:sz w:val="22"/>
          <w:szCs w:val="24"/>
        </w:rPr>
      </w:pPr>
      <w:r w:rsidRPr="00363FED">
        <w:rPr>
          <w:rFonts w:ascii="Arial" w:hAnsi="Arial" w:cs="Arial"/>
          <w:b/>
          <w:spacing w:val="-2"/>
          <w:sz w:val="22"/>
          <w:szCs w:val="24"/>
        </w:rPr>
        <w:lastRenderedPageBreak/>
        <w:t>SEGUNDO:</w:t>
      </w:r>
      <w:r w:rsidRPr="00363FED">
        <w:rPr>
          <w:rFonts w:ascii="Arial" w:hAnsi="Arial" w:cs="Arial"/>
          <w:i/>
          <w:spacing w:val="-2"/>
          <w:sz w:val="22"/>
          <w:szCs w:val="24"/>
        </w:rPr>
        <w:t xml:space="preserve"> Se ORDENA al CONSORCIO FONDO DE ATENCIÓN EN SALUD DE LAS PERSONAS PRIVADAS DE LA LIBERTAD</w:t>
      </w:r>
      <w:r w:rsidR="006A0633" w:rsidRPr="00363FED">
        <w:rPr>
          <w:rFonts w:ascii="Arial" w:hAnsi="Arial" w:cs="Arial"/>
          <w:i/>
          <w:spacing w:val="-2"/>
          <w:sz w:val="22"/>
          <w:szCs w:val="24"/>
        </w:rPr>
        <w:t xml:space="preserve"> (Patrimonio Autónomo Fondo Nacional de Salud de la población Privada de la Libertad)</w:t>
      </w:r>
      <w:r w:rsidRPr="00363FED">
        <w:rPr>
          <w:rFonts w:ascii="Arial" w:hAnsi="Arial" w:cs="Arial"/>
          <w:i/>
          <w:spacing w:val="-2"/>
          <w:sz w:val="22"/>
          <w:szCs w:val="24"/>
        </w:rPr>
        <w:t>,</w:t>
      </w:r>
      <w:r w:rsidR="006A0633" w:rsidRPr="00363FED">
        <w:rPr>
          <w:rFonts w:ascii="Arial" w:hAnsi="Arial" w:cs="Arial"/>
          <w:i/>
          <w:spacing w:val="-2"/>
          <w:sz w:val="22"/>
          <w:szCs w:val="24"/>
        </w:rPr>
        <w:t xml:space="preserve"> a</w:t>
      </w:r>
      <w:r w:rsidRPr="00363FED">
        <w:rPr>
          <w:rFonts w:ascii="Arial" w:hAnsi="Arial" w:cs="Arial"/>
          <w:i/>
          <w:spacing w:val="-2"/>
          <w:sz w:val="22"/>
          <w:szCs w:val="24"/>
        </w:rPr>
        <w:t xml:space="preserve"> </w:t>
      </w:r>
      <w:r w:rsidR="006A0633" w:rsidRPr="00363FED">
        <w:rPr>
          <w:rFonts w:ascii="Arial" w:hAnsi="Arial" w:cs="Arial"/>
          <w:i/>
          <w:spacing w:val="-2"/>
          <w:sz w:val="22"/>
          <w:szCs w:val="24"/>
        </w:rPr>
        <w:t>la UNIDAD DE SERVICIOS PENITENCIARIOS USPEC,</w:t>
      </w:r>
      <w:r w:rsidRPr="00363FED">
        <w:rPr>
          <w:rFonts w:ascii="Arial" w:hAnsi="Arial" w:cs="Arial"/>
          <w:i/>
          <w:spacing w:val="-2"/>
          <w:sz w:val="22"/>
          <w:szCs w:val="24"/>
        </w:rPr>
        <w:t xml:space="preserve"> </w:t>
      </w:r>
      <w:r w:rsidR="006A0633" w:rsidRPr="00363FED">
        <w:rPr>
          <w:rFonts w:ascii="Arial" w:hAnsi="Arial" w:cs="Arial"/>
          <w:i/>
          <w:spacing w:val="-2"/>
          <w:sz w:val="22"/>
          <w:szCs w:val="24"/>
        </w:rPr>
        <w:t>a la DIRECCIÓN NACIONAL DEL INPEC y al DIRECTOR DEL EPMSC DE SANTA ROSA DE CAB</w:t>
      </w:r>
      <w:r w:rsidR="00255FE2">
        <w:rPr>
          <w:rFonts w:ascii="Arial" w:hAnsi="Arial" w:cs="Arial"/>
          <w:i/>
          <w:spacing w:val="-2"/>
          <w:sz w:val="22"/>
          <w:szCs w:val="24"/>
        </w:rPr>
        <w:t>A</w:t>
      </w:r>
      <w:r w:rsidR="006A0633" w:rsidRPr="00363FED">
        <w:rPr>
          <w:rFonts w:ascii="Arial" w:hAnsi="Arial" w:cs="Arial"/>
          <w:i/>
          <w:spacing w:val="-2"/>
          <w:sz w:val="22"/>
          <w:szCs w:val="24"/>
        </w:rPr>
        <w:t>L, que de manera conjunta y conforme a sus funciones y competencias</w:t>
      </w:r>
      <w:r w:rsidRPr="00363FED">
        <w:rPr>
          <w:rFonts w:ascii="Arial" w:hAnsi="Arial" w:cs="Arial"/>
          <w:i/>
          <w:spacing w:val="-2"/>
          <w:sz w:val="22"/>
          <w:szCs w:val="24"/>
        </w:rPr>
        <w:t xml:space="preserve">, dentro de los cinco (5) días siguientes contados a partir de la notificación de este fallo, gestione </w:t>
      </w:r>
      <w:r w:rsidR="006A0633" w:rsidRPr="00363FED">
        <w:rPr>
          <w:rFonts w:ascii="Arial" w:hAnsi="Arial" w:cs="Arial"/>
          <w:i/>
          <w:spacing w:val="-2"/>
          <w:sz w:val="22"/>
          <w:szCs w:val="24"/>
        </w:rPr>
        <w:t xml:space="preserve">lo pertinente </w:t>
      </w:r>
      <w:r w:rsidRPr="00363FED">
        <w:rPr>
          <w:rFonts w:ascii="Arial" w:hAnsi="Arial" w:cs="Arial"/>
          <w:i/>
          <w:spacing w:val="-2"/>
          <w:sz w:val="22"/>
          <w:szCs w:val="24"/>
        </w:rPr>
        <w:t>y lleve</w:t>
      </w:r>
      <w:r w:rsidR="006A0633" w:rsidRPr="00363FED">
        <w:rPr>
          <w:rFonts w:ascii="Arial" w:hAnsi="Arial" w:cs="Arial"/>
          <w:i/>
          <w:spacing w:val="-2"/>
          <w:sz w:val="22"/>
          <w:szCs w:val="24"/>
        </w:rPr>
        <w:t>n</w:t>
      </w:r>
      <w:r w:rsidRPr="00363FED">
        <w:rPr>
          <w:rFonts w:ascii="Arial" w:hAnsi="Arial" w:cs="Arial"/>
          <w:i/>
          <w:spacing w:val="-2"/>
          <w:sz w:val="22"/>
          <w:szCs w:val="24"/>
        </w:rPr>
        <w:t xml:space="preserve"> a cabo la CIRUGÍA DE MAXILAR, la </w:t>
      </w:r>
      <w:r w:rsidR="006A0633" w:rsidRPr="00363FED">
        <w:rPr>
          <w:rFonts w:ascii="Arial" w:hAnsi="Arial" w:cs="Arial"/>
          <w:i/>
          <w:spacing w:val="-2"/>
          <w:sz w:val="22"/>
          <w:szCs w:val="24"/>
        </w:rPr>
        <w:t xml:space="preserve">que requiere </w:t>
      </w:r>
      <w:r w:rsidRPr="00363FED">
        <w:rPr>
          <w:rFonts w:ascii="Arial" w:hAnsi="Arial" w:cs="Arial"/>
          <w:i/>
          <w:spacing w:val="-2"/>
          <w:sz w:val="22"/>
          <w:szCs w:val="24"/>
        </w:rPr>
        <w:t>el señor DIEGO ARMANDO SIERRA</w:t>
      </w:r>
      <w:r w:rsidR="006A0633" w:rsidRPr="00363FED">
        <w:rPr>
          <w:rFonts w:ascii="Arial" w:hAnsi="Arial" w:cs="Arial"/>
          <w:i/>
          <w:spacing w:val="-2"/>
          <w:sz w:val="22"/>
          <w:szCs w:val="24"/>
        </w:rPr>
        <w:t xml:space="preserve"> BELTRÁN</w:t>
      </w:r>
      <w:r w:rsidRPr="00363FED">
        <w:rPr>
          <w:rFonts w:ascii="Arial" w:hAnsi="Arial" w:cs="Arial"/>
          <w:i/>
          <w:spacing w:val="-2"/>
          <w:sz w:val="22"/>
          <w:szCs w:val="24"/>
        </w:rPr>
        <w:t>.</w:t>
      </w:r>
    </w:p>
    <w:p w:rsidR="00D20C5E" w:rsidRPr="00363FED" w:rsidRDefault="00D20C5E" w:rsidP="008D565A">
      <w:pPr>
        <w:spacing w:line="276" w:lineRule="auto"/>
        <w:ind w:left="426" w:right="420"/>
        <w:rPr>
          <w:rFonts w:ascii="Arial" w:hAnsi="Arial" w:cs="Arial"/>
          <w:i/>
          <w:spacing w:val="-2"/>
          <w:sz w:val="22"/>
          <w:szCs w:val="24"/>
        </w:rPr>
      </w:pPr>
    </w:p>
    <w:p w:rsidR="00D20C5E" w:rsidRPr="00363FED" w:rsidRDefault="00D20C5E" w:rsidP="008D565A">
      <w:pPr>
        <w:spacing w:line="276" w:lineRule="auto"/>
        <w:ind w:left="426" w:right="420"/>
        <w:rPr>
          <w:rFonts w:ascii="Arial" w:hAnsi="Arial" w:cs="Arial"/>
          <w:i/>
          <w:spacing w:val="-2"/>
          <w:sz w:val="22"/>
          <w:szCs w:val="24"/>
        </w:rPr>
      </w:pPr>
      <w:r w:rsidRPr="00363FED">
        <w:rPr>
          <w:rFonts w:ascii="Arial" w:hAnsi="Arial" w:cs="Arial"/>
          <w:b/>
          <w:spacing w:val="-2"/>
          <w:sz w:val="22"/>
          <w:szCs w:val="24"/>
        </w:rPr>
        <w:t>CUARTO:</w:t>
      </w:r>
      <w:r w:rsidRPr="00363FED">
        <w:rPr>
          <w:rFonts w:ascii="Arial" w:hAnsi="Arial" w:cs="Arial"/>
          <w:i/>
          <w:spacing w:val="-2"/>
          <w:sz w:val="22"/>
          <w:szCs w:val="24"/>
        </w:rPr>
        <w:t xml:space="preserve">  Desvincular de la presente acción de tutela, DIRECCIÓN REGIONAL DEL VIEJO CALDAS INPEC, GOBERNACIÓN DE RISARALDA, ALCALD</w:t>
      </w:r>
      <w:r w:rsidR="006A0633" w:rsidRPr="00363FED">
        <w:rPr>
          <w:rFonts w:ascii="Arial" w:hAnsi="Arial" w:cs="Arial"/>
          <w:i/>
          <w:spacing w:val="-2"/>
          <w:sz w:val="22"/>
          <w:szCs w:val="24"/>
        </w:rPr>
        <w:t>ÍA DE SANTA ROSA DE CABAL y la</w:t>
      </w:r>
      <w:r w:rsidRPr="00363FED">
        <w:rPr>
          <w:rFonts w:ascii="Arial" w:hAnsi="Arial" w:cs="Arial"/>
          <w:i/>
          <w:spacing w:val="-2"/>
          <w:sz w:val="22"/>
          <w:szCs w:val="24"/>
        </w:rPr>
        <w:t xml:space="preserve"> CAJA DE PREVISIÓN SOCIAL DE COMUNICACIONES CAPRECOM EPS</w:t>
      </w:r>
      <w:r w:rsidR="006A0633" w:rsidRPr="00363FED">
        <w:rPr>
          <w:rFonts w:ascii="Arial" w:hAnsi="Arial" w:cs="Arial"/>
          <w:i/>
          <w:spacing w:val="-2"/>
          <w:sz w:val="22"/>
          <w:szCs w:val="24"/>
        </w:rPr>
        <w:t>.</w:t>
      </w:r>
    </w:p>
    <w:p w:rsidR="00FE3922" w:rsidRPr="00363FED" w:rsidRDefault="00FE3922" w:rsidP="00FE3922">
      <w:pPr>
        <w:spacing w:line="276" w:lineRule="auto"/>
        <w:rPr>
          <w:rFonts w:ascii="Arial" w:eastAsia="Times New Roman" w:hAnsi="Arial" w:cs="Arial"/>
          <w:spacing w:val="-2"/>
          <w:sz w:val="24"/>
          <w:szCs w:val="24"/>
          <w:lang w:val="es-ES_tradnl"/>
        </w:rPr>
      </w:pPr>
    </w:p>
    <w:p w:rsidR="00206E6B" w:rsidRPr="00FE3922" w:rsidRDefault="006A0633" w:rsidP="00FE3922">
      <w:pPr>
        <w:spacing w:line="276" w:lineRule="auto"/>
        <w:rPr>
          <w:rFonts w:ascii="Arial" w:eastAsia="Times New Roman" w:hAnsi="Arial" w:cs="Arial"/>
          <w:sz w:val="24"/>
          <w:szCs w:val="24"/>
        </w:rPr>
      </w:pPr>
      <w:r w:rsidRPr="00363FED">
        <w:rPr>
          <w:rFonts w:ascii="Arial" w:hAnsi="Arial" w:cs="Arial"/>
          <w:b/>
          <w:spacing w:val="-2"/>
          <w:sz w:val="24"/>
          <w:szCs w:val="24"/>
        </w:rPr>
        <w:t>TERCERO: SE</w:t>
      </w:r>
      <w:r w:rsidR="00206E6B" w:rsidRPr="00363FED">
        <w:rPr>
          <w:rFonts w:ascii="Arial" w:hAnsi="Arial" w:cs="Arial"/>
          <w:b/>
          <w:spacing w:val="-2"/>
          <w:sz w:val="24"/>
          <w:szCs w:val="24"/>
        </w:rPr>
        <w:t xml:space="preserve"> ORDENA NOTIFICAR</w:t>
      </w:r>
      <w:r w:rsidR="00206E6B" w:rsidRPr="00363FED">
        <w:rPr>
          <w:rFonts w:ascii="Arial" w:eastAsia="Times New Roman" w:hAnsi="Arial" w:cs="Arial"/>
          <w:spacing w:val="-2"/>
          <w:sz w:val="24"/>
          <w:szCs w:val="24"/>
        </w:rPr>
        <w:t xml:space="preserve"> esta providencia a las partes por el medio más expedito posible, de conformidad con el artículo 30 del Decreto 2591 de 1991 y se dispone el envío del expediente ante la Corte Constitucional, para su eventual revisión.</w:t>
      </w:r>
    </w:p>
    <w:p w:rsidR="007D528B" w:rsidRPr="00FE3922" w:rsidRDefault="007D528B" w:rsidP="00FE3922">
      <w:pPr>
        <w:spacing w:line="276" w:lineRule="auto"/>
        <w:rPr>
          <w:rFonts w:ascii="Arial" w:eastAsia="Times New Roman" w:hAnsi="Arial" w:cs="Arial"/>
          <w:sz w:val="24"/>
          <w:szCs w:val="24"/>
        </w:rPr>
      </w:pPr>
    </w:p>
    <w:p w:rsidR="007D528B" w:rsidRPr="00FE3922" w:rsidRDefault="007D528B" w:rsidP="00FE3922">
      <w:pPr>
        <w:spacing w:line="276" w:lineRule="auto"/>
        <w:rPr>
          <w:rFonts w:ascii="Arial" w:eastAsia="Times New Roman" w:hAnsi="Arial" w:cs="Arial"/>
          <w:sz w:val="24"/>
          <w:szCs w:val="24"/>
        </w:rPr>
      </w:pPr>
    </w:p>
    <w:p w:rsidR="00206E6B" w:rsidRPr="00FE3922" w:rsidRDefault="00206E6B" w:rsidP="00FE3922">
      <w:pPr>
        <w:spacing w:line="276" w:lineRule="auto"/>
        <w:jc w:val="center"/>
        <w:rPr>
          <w:rFonts w:ascii="Arial" w:eastAsia="Times New Roman" w:hAnsi="Arial" w:cs="Arial"/>
          <w:bCs/>
          <w:kern w:val="32"/>
          <w:sz w:val="24"/>
          <w:szCs w:val="24"/>
          <w:lang w:val="x-none" w:eastAsia="x-none"/>
        </w:rPr>
      </w:pPr>
      <w:r w:rsidRPr="00FE3922">
        <w:rPr>
          <w:rFonts w:ascii="Arial" w:eastAsia="Times New Roman" w:hAnsi="Arial" w:cs="Arial"/>
          <w:bCs/>
          <w:kern w:val="32"/>
          <w:sz w:val="24"/>
          <w:szCs w:val="24"/>
          <w:lang w:val="x-none" w:eastAsia="x-none"/>
        </w:rPr>
        <w:t>NOTIFÍQUESE Y CÚMPLASE</w:t>
      </w: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r w:rsidRPr="00FE3922">
        <w:rPr>
          <w:rFonts w:ascii="Arial" w:eastAsia="Times New Roman" w:hAnsi="Arial" w:cs="Arial"/>
          <w:b/>
          <w:spacing w:val="-2"/>
          <w:sz w:val="24"/>
          <w:szCs w:val="24"/>
          <w:lang w:val="es-CO" w:eastAsia="en-US"/>
        </w:rPr>
        <w:t>JAIRO ERNESTO ESCOBAR SANZ</w:t>
      </w:r>
    </w:p>
    <w:p w:rsidR="00FE3922" w:rsidRPr="00FE3922" w:rsidRDefault="00FE3922" w:rsidP="00FE3922">
      <w:pPr>
        <w:spacing w:line="276" w:lineRule="auto"/>
        <w:jc w:val="center"/>
        <w:rPr>
          <w:rFonts w:ascii="Arial" w:eastAsia="Times New Roman" w:hAnsi="Arial" w:cs="Arial"/>
          <w:spacing w:val="-2"/>
          <w:sz w:val="24"/>
          <w:szCs w:val="24"/>
          <w:lang w:val="es-CO" w:eastAsia="en-US"/>
        </w:rPr>
      </w:pPr>
      <w:r w:rsidRPr="00FE3922">
        <w:rPr>
          <w:rFonts w:ascii="Arial" w:eastAsia="Times New Roman" w:hAnsi="Arial" w:cs="Arial"/>
          <w:spacing w:val="-2"/>
          <w:sz w:val="24"/>
          <w:szCs w:val="24"/>
          <w:lang w:val="es-CO" w:eastAsia="en-US"/>
        </w:rPr>
        <w:t>Magistrado</w:t>
      </w: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r w:rsidRPr="00FE3922">
        <w:rPr>
          <w:rFonts w:ascii="Arial" w:eastAsia="Times New Roman" w:hAnsi="Arial" w:cs="Arial"/>
          <w:b/>
          <w:spacing w:val="-2"/>
          <w:sz w:val="24"/>
          <w:szCs w:val="24"/>
          <w:lang w:val="es-CO" w:eastAsia="en-US"/>
        </w:rPr>
        <w:t xml:space="preserve">MANUEL </w:t>
      </w:r>
      <w:proofErr w:type="spellStart"/>
      <w:r w:rsidRPr="00FE3922">
        <w:rPr>
          <w:rFonts w:ascii="Arial" w:eastAsia="Times New Roman" w:hAnsi="Arial" w:cs="Arial"/>
          <w:b/>
          <w:spacing w:val="-2"/>
          <w:sz w:val="24"/>
          <w:szCs w:val="24"/>
          <w:lang w:val="es-CO" w:eastAsia="en-US"/>
        </w:rPr>
        <w:t>YARZAGARAY</w:t>
      </w:r>
      <w:proofErr w:type="spellEnd"/>
      <w:r w:rsidRPr="00FE3922">
        <w:rPr>
          <w:rFonts w:ascii="Arial" w:eastAsia="Times New Roman" w:hAnsi="Arial" w:cs="Arial"/>
          <w:b/>
          <w:spacing w:val="-2"/>
          <w:sz w:val="24"/>
          <w:szCs w:val="24"/>
          <w:lang w:val="es-CO" w:eastAsia="en-US"/>
        </w:rPr>
        <w:t xml:space="preserve"> BANDERA</w:t>
      </w:r>
    </w:p>
    <w:p w:rsidR="00FE3922" w:rsidRPr="00FE3922" w:rsidRDefault="00FE3922" w:rsidP="00FE3922">
      <w:pPr>
        <w:spacing w:line="276" w:lineRule="auto"/>
        <w:jc w:val="center"/>
        <w:rPr>
          <w:rFonts w:ascii="Arial" w:eastAsia="Times New Roman" w:hAnsi="Arial" w:cs="Arial"/>
          <w:spacing w:val="-2"/>
          <w:sz w:val="24"/>
          <w:szCs w:val="24"/>
          <w:lang w:val="es-CO" w:eastAsia="en-US"/>
        </w:rPr>
      </w:pPr>
      <w:r w:rsidRPr="00FE3922">
        <w:rPr>
          <w:rFonts w:ascii="Arial" w:eastAsia="Times New Roman" w:hAnsi="Arial" w:cs="Arial"/>
          <w:spacing w:val="-2"/>
          <w:sz w:val="24"/>
          <w:szCs w:val="24"/>
          <w:lang w:val="es-CO" w:eastAsia="en-US"/>
        </w:rPr>
        <w:t>Magistrado</w:t>
      </w: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p>
    <w:p w:rsidR="00FE3922" w:rsidRPr="00FE3922" w:rsidRDefault="00FE3922" w:rsidP="00FE3922">
      <w:pPr>
        <w:spacing w:line="276" w:lineRule="auto"/>
        <w:jc w:val="center"/>
        <w:rPr>
          <w:rFonts w:ascii="Arial" w:eastAsia="Times New Roman" w:hAnsi="Arial" w:cs="Arial"/>
          <w:b/>
          <w:spacing w:val="-2"/>
          <w:sz w:val="24"/>
          <w:szCs w:val="24"/>
          <w:lang w:val="es-CO" w:eastAsia="en-US"/>
        </w:rPr>
      </w:pPr>
      <w:r w:rsidRPr="00FE3922">
        <w:rPr>
          <w:rFonts w:ascii="Arial" w:eastAsia="Times New Roman" w:hAnsi="Arial" w:cs="Arial"/>
          <w:b/>
          <w:spacing w:val="-2"/>
          <w:sz w:val="24"/>
          <w:szCs w:val="24"/>
          <w:lang w:val="es-CO" w:eastAsia="en-US"/>
        </w:rPr>
        <w:t>JORGE ARTURO CASTAÑO DUQUE</w:t>
      </w:r>
    </w:p>
    <w:p w:rsidR="006A0633" w:rsidRPr="00FE3922" w:rsidRDefault="00FE3922" w:rsidP="00FE3922">
      <w:pPr>
        <w:tabs>
          <w:tab w:val="left" w:pos="8789"/>
        </w:tabs>
        <w:spacing w:line="276" w:lineRule="auto"/>
        <w:ind w:right="51"/>
        <w:jc w:val="center"/>
        <w:rPr>
          <w:rFonts w:ascii="Arial" w:eastAsia="Times New Roman" w:hAnsi="Arial" w:cs="Arial"/>
          <w:bCs/>
          <w:spacing w:val="-2"/>
          <w:sz w:val="24"/>
          <w:szCs w:val="24"/>
          <w:lang w:val="es-CO"/>
        </w:rPr>
      </w:pPr>
      <w:r w:rsidRPr="00FE3922">
        <w:rPr>
          <w:rFonts w:ascii="Arial" w:eastAsia="Times New Roman" w:hAnsi="Arial" w:cs="Arial"/>
          <w:spacing w:val="-2"/>
          <w:sz w:val="24"/>
          <w:szCs w:val="24"/>
          <w:lang w:val="es-CO" w:eastAsia="en-US"/>
        </w:rPr>
        <w:t>Magistrado</w:t>
      </w:r>
      <w:bookmarkEnd w:id="0"/>
    </w:p>
    <w:sectPr w:rsidR="006A0633" w:rsidRPr="00FE3922" w:rsidSect="00FE3922">
      <w:headerReference w:type="default" r:id="rId10"/>
      <w:footerReference w:type="default" r:id="rId11"/>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01" w:rsidRDefault="00CF3001">
      <w:r>
        <w:separator/>
      </w:r>
    </w:p>
  </w:endnote>
  <w:endnote w:type="continuationSeparator" w:id="0">
    <w:p w:rsidR="00CF3001" w:rsidRDefault="00CF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CB" w:rsidRPr="00FE3922" w:rsidRDefault="00286ACB" w:rsidP="00FE3922">
    <w:pPr>
      <w:pStyle w:val="Piedepgina"/>
    </w:pPr>
    <w:r w:rsidRPr="00FE3922">
      <w:t xml:space="preserve">Página </w:t>
    </w:r>
    <w:r w:rsidRPr="00FE3922">
      <w:fldChar w:fldCharType="begin"/>
    </w:r>
    <w:r w:rsidRPr="00FE3922">
      <w:instrText xml:space="preserve"> PAGE </w:instrText>
    </w:r>
    <w:r w:rsidRPr="00FE3922">
      <w:fldChar w:fldCharType="separate"/>
    </w:r>
    <w:r w:rsidR="00255FE2">
      <w:rPr>
        <w:noProof/>
      </w:rPr>
      <w:t>11</w:t>
    </w:r>
    <w:r w:rsidRPr="00FE3922">
      <w:rPr>
        <w:noProof/>
      </w:rPr>
      <w:fldChar w:fldCharType="end"/>
    </w:r>
    <w:r w:rsidRPr="00FE3922">
      <w:t xml:space="preserve"> de </w:t>
    </w:r>
    <w:r w:rsidR="00CF3001">
      <w:fldChar w:fldCharType="begin"/>
    </w:r>
    <w:r w:rsidR="00CF3001">
      <w:instrText xml:space="preserve"> NUMPAGES </w:instrText>
    </w:r>
    <w:r w:rsidR="00CF3001">
      <w:fldChar w:fldCharType="separate"/>
    </w:r>
    <w:r w:rsidR="00255FE2">
      <w:rPr>
        <w:noProof/>
      </w:rPr>
      <w:t>11</w:t>
    </w:r>
    <w:r w:rsidR="00CF30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01" w:rsidRDefault="00CF3001">
      <w:r>
        <w:separator/>
      </w:r>
    </w:p>
  </w:footnote>
  <w:footnote w:type="continuationSeparator" w:id="0">
    <w:p w:rsidR="00CF3001" w:rsidRDefault="00CF3001">
      <w:r>
        <w:continuationSeparator/>
      </w:r>
    </w:p>
  </w:footnote>
  <w:footnote w:id="1">
    <w:p w:rsidR="003A49DC" w:rsidRPr="000F7673" w:rsidRDefault="003A49DC" w:rsidP="003A49DC">
      <w:pPr>
        <w:pStyle w:val="Textonotapie"/>
      </w:pPr>
      <w:r w:rsidRPr="00A6665A">
        <w:rPr>
          <w:rStyle w:val="Refdenotaalpie"/>
          <w:rFonts w:ascii="Times New Roman" w:hAnsi="Times New Roman"/>
        </w:rPr>
        <w:footnoteRef/>
      </w:r>
      <w:r w:rsidRPr="00A6665A">
        <w:rPr>
          <w:rFonts w:ascii="Times New Roman" w:hAnsi="Times New Roman"/>
        </w:rPr>
        <w:t xml:space="preserve"> </w:t>
      </w:r>
      <w:r w:rsidRPr="000F7673">
        <w:t>Sentencia T-1</w:t>
      </w:r>
      <w:r>
        <w:t xml:space="preserve">90 </w:t>
      </w:r>
      <w:r w:rsidRPr="000F7673">
        <w:t>de 201</w:t>
      </w:r>
      <w:r>
        <w:t>3</w:t>
      </w:r>
      <w:r w:rsidRPr="000F76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CB" w:rsidRPr="00FE3922" w:rsidRDefault="00FE3922" w:rsidP="007B3784">
    <w:pPr>
      <w:spacing w:line="240" w:lineRule="auto"/>
      <w:ind w:left="708"/>
      <w:jc w:val="right"/>
      <w:rPr>
        <w:rFonts w:ascii="Arial" w:hAnsi="Arial" w:cs="Arial"/>
        <w:sz w:val="18"/>
        <w:szCs w:val="14"/>
        <w:lang w:val="es-MX"/>
      </w:rPr>
    </w:pPr>
    <w:r w:rsidRPr="00FE3922">
      <w:rPr>
        <w:rFonts w:ascii="Arial" w:hAnsi="Arial" w:cs="Arial"/>
        <w:sz w:val="18"/>
        <w:szCs w:val="14"/>
        <w:lang w:val="es-MX"/>
      </w:rPr>
      <w:t>Acción de tutela segunda instancia</w:t>
    </w:r>
  </w:p>
  <w:p w:rsidR="00286ACB" w:rsidRPr="00FE3922" w:rsidRDefault="00FE3922" w:rsidP="007B3784">
    <w:pPr>
      <w:pStyle w:val="Encabezado"/>
      <w:jc w:val="right"/>
      <w:rPr>
        <w:rFonts w:ascii="Arial" w:hAnsi="Arial" w:cs="Arial"/>
        <w:sz w:val="18"/>
        <w:szCs w:val="14"/>
        <w:lang w:val="es-MX"/>
      </w:rPr>
    </w:pPr>
    <w:r w:rsidRPr="00FE3922">
      <w:rPr>
        <w:rFonts w:ascii="Arial" w:hAnsi="Arial" w:cs="Arial"/>
        <w:sz w:val="18"/>
        <w:szCs w:val="14"/>
        <w:lang w:val="es-MX"/>
      </w:rPr>
      <w:t xml:space="preserve">Radicación: 66682-31-04-001-2020 00101 01 </w:t>
    </w:r>
  </w:p>
  <w:p w:rsidR="00286ACB" w:rsidRPr="00FE3922" w:rsidRDefault="00FE3922" w:rsidP="007B3784">
    <w:pPr>
      <w:pStyle w:val="Encabezado"/>
      <w:jc w:val="right"/>
      <w:rPr>
        <w:rFonts w:ascii="Arial" w:hAnsi="Arial" w:cs="Arial"/>
        <w:sz w:val="18"/>
        <w:szCs w:val="14"/>
        <w:lang w:val="es-MX"/>
      </w:rPr>
    </w:pPr>
    <w:r w:rsidRPr="00FE3922">
      <w:rPr>
        <w:rFonts w:ascii="Arial" w:hAnsi="Arial" w:cs="Arial"/>
        <w:sz w:val="18"/>
        <w:szCs w:val="14"/>
        <w:lang w:val="es-MX"/>
      </w:rPr>
      <w:t xml:space="preserve">Diego Armando Sierra Beltrán vs. </w:t>
    </w:r>
    <w:proofErr w:type="spellStart"/>
    <w:r w:rsidRPr="00FE3922">
      <w:rPr>
        <w:rFonts w:ascii="Arial" w:hAnsi="Arial" w:cs="Arial"/>
        <w:sz w:val="18"/>
        <w:szCs w:val="14"/>
        <w:lang w:val="es-MX"/>
      </w:rPr>
      <w:t>USPEC</w:t>
    </w:r>
    <w:proofErr w:type="spellEnd"/>
    <w:r w:rsidRPr="00FE3922">
      <w:rPr>
        <w:rFonts w:ascii="Arial" w:hAnsi="Arial" w:cs="Arial"/>
        <w:sz w:val="18"/>
        <w:szCs w:val="14"/>
        <w:lang w:val="es-MX"/>
      </w:rPr>
      <w:t xml:space="preserve"> y otros</w:t>
    </w:r>
  </w:p>
  <w:p w:rsidR="00286ACB" w:rsidRPr="00FE3922" w:rsidRDefault="00FE3922" w:rsidP="00FE3922">
    <w:pPr>
      <w:pStyle w:val="Encabezado"/>
      <w:jc w:val="right"/>
      <w:rPr>
        <w:rFonts w:ascii="Arial" w:hAnsi="Arial" w:cs="Arial"/>
        <w:sz w:val="18"/>
        <w:szCs w:val="14"/>
        <w:lang w:val="es-MX"/>
      </w:rPr>
    </w:pPr>
    <w:r w:rsidRPr="00FE3922">
      <w:rPr>
        <w:rFonts w:ascii="Arial" w:hAnsi="Arial" w:cs="Arial"/>
        <w:sz w:val="18"/>
        <w:szCs w:val="14"/>
        <w:lang w:val="es-MX"/>
      </w:rPr>
      <w:t>Asunto: Confirma parcialmente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5">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5A"/>
    <w:rsid w:val="00002D26"/>
    <w:rsid w:val="00004CA7"/>
    <w:rsid w:val="00005419"/>
    <w:rsid w:val="00005771"/>
    <w:rsid w:val="0000585B"/>
    <w:rsid w:val="00006071"/>
    <w:rsid w:val="000072A0"/>
    <w:rsid w:val="000077B2"/>
    <w:rsid w:val="000106C7"/>
    <w:rsid w:val="00013F06"/>
    <w:rsid w:val="0002083D"/>
    <w:rsid w:val="0002181A"/>
    <w:rsid w:val="00021EBC"/>
    <w:rsid w:val="00023315"/>
    <w:rsid w:val="00024710"/>
    <w:rsid w:val="00026CC4"/>
    <w:rsid w:val="00027190"/>
    <w:rsid w:val="00030847"/>
    <w:rsid w:val="0003142E"/>
    <w:rsid w:val="00033EE8"/>
    <w:rsid w:val="0003504B"/>
    <w:rsid w:val="00035DBF"/>
    <w:rsid w:val="00036882"/>
    <w:rsid w:val="000369EB"/>
    <w:rsid w:val="00040217"/>
    <w:rsid w:val="00041B89"/>
    <w:rsid w:val="00042063"/>
    <w:rsid w:val="00043B3C"/>
    <w:rsid w:val="00047626"/>
    <w:rsid w:val="00050393"/>
    <w:rsid w:val="00051407"/>
    <w:rsid w:val="000518B8"/>
    <w:rsid w:val="00052DBE"/>
    <w:rsid w:val="00055223"/>
    <w:rsid w:val="000554EE"/>
    <w:rsid w:val="000555EA"/>
    <w:rsid w:val="000615E0"/>
    <w:rsid w:val="0006183F"/>
    <w:rsid w:val="0006200F"/>
    <w:rsid w:val="0006233D"/>
    <w:rsid w:val="00062EFC"/>
    <w:rsid w:val="00063DCC"/>
    <w:rsid w:val="00065975"/>
    <w:rsid w:val="00066C9D"/>
    <w:rsid w:val="00072E89"/>
    <w:rsid w:val="00073CB7"/>
    <w:rsid w:val="00074152"/>
    <w:rsid w:val="00075E44"/>
    <w:rsid w:val="00077028"/>
    <w:rsid w:val="000807FB"/>
    <w:rsid w:val="0008117B"/>
    <w:rsid w:val="000815B8"/>
    <w:rsid w:val="00081EE9"/>
    <w:rsid w:val="00082008"/>
    <w:rsid w:val="00082B2B"/>
    <w:rsid w:val="000832B6"/>
    <w:rsid w:val="000841BC"/>
    <w:rsid w:val="000849CA"/>
    <w:rsid w:val="00085C5C"/>
    <w:rsid w:val="00086D64"/>
    <w:rsid w:val="00086F90"/>
    <w:rsid w:val="0009144F"/>
    <w:rsid w:val="000930BF"/>
    <w:rsid w:val="00095C95"/>
    <w:rsid w:val="00096465"/>
    <w:rsid w:val="0009677C"/>
    <w:rsid w:val="00096EF7"/>
    <w:rsid w:val="000A0461"/>
    <w:rsid w:val="000A0BCB"/>
    <w:rsid w:val="000A0BDF"/>
    <w:rsid w:val="000A0D31"/>
    <w:rsid w:val="000A10A7"/>
    <w:rsid w:val="000A15B6"/>
    <w:rsid w:val="000A1ED1"/>
    <w:rsid w:val="000A24D2"/>
    <w:rsid w:val="000A2A6A"/>
    <w:rsid w:val="000A46BA"/>
    <w:rsid w:val="000A48BC"/>
    <w:rsid w:val="000A5DEF"/>
    <w:rsid w:val="000A67B8"/>
    <w:rsid w:val="000A7025"/>
    <w:rsid w:val="000A74C5"/>
    <w:rsid w:val="000B0BC9"/>
    <w:rsid w:val="000B4382"/>
    <w:rsid w:val="000B5205"/>
    <w:rsid w:val="000B604C"/>
    <w:rsid w:val="000B6051"/>
    <w:rsid w:val="000C0E14"/>
    <w:rsid w:val="000C0E6D"/>
    <w:rsid w:val="000C2077"/>
    <w:rsid w:val="000C2984"/>
    <w:rsid w:val="000C4916"/>
    <w:rsid w:val="000C50FB"/>
    <w:rsid w:val="000C56DD"/>
    <w:rsid w:val="000C5D6B"/>
    <w:rsid w:val="000C6187"/>
    <w:rsid w:val="000C6B62"/>
    <w:rsid w:val="000C6C28"/>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E7E3D"/>
    <w:rsid w:val="000F1A7D"/>
    <w:rsid w:val="000F2DA1"/>
    <w:rsid w:val="000F36A0"/>
    <w:rsid w:val="000F4666"/>
    <w:rsid w:val="000F4E40"/>
    <w:rsid w:val="000F7034"/>
    <w:rsid w:val="000F78FB"/>
    <w:rsid w:val="00100EDE"/>
    <w:rsid w:val="0010121B"/>
    <w:rsid w:val="001017E8"/>
    <w:rsid w:val="00101863"/>
    <w:rsid w:val="00101F6D"/>
    <w:rsid w:val="00101F95"/>
    <w:rsid w:val="0010203C"/>
    <w:rsid w:val="0010237A"/>
    <w:rsid w:val="00103276"/>
    <w:rsid w:val="00105715"/>
    <w:rsid w:val="00105840"/>
    <w:rsid w:val="001069F3"/>
    <w:rsid w:val="00107B8A"/>
    <w:rsid w:val="00107D7A"/>
    <w:rsid w:val="00111363"/>
    <w:rsid w:val="00111A75"/>
    <w:rsid w:val="00111A77"/>
    <w:rsid w:val="001127E7"/>
    <w:rsid w:val="00112FA8"/>
    <w:rsid w:val="001130E4"/>
    <w:rsid w:val="0011315E"/>
    <w:rsid w:val="00117378"/>
    <w:rsid w:val="00120142"/>
    <w:rsid w:val="00120592"/>
    <w:rsid w:val="001220BD"/>
    <w:rsid w:val="00122F6D"/>
    <w:rsid w:val="00123F3F"/>
    <w:rsid w:val="00124396"/>
    <w:rsid w:val="00124611"/>
    <w:rsid w:val="00124656"/>
    <w:rsid w:val="0012697B"/>
    <w:rsid w:val="00126F18"/>
    <w:rsid w:val="00127241"/>
    <w:rsid w:val="00127512"/>
    <w:rsid w:val="00127ADB"/>
    <w:rsid w:val="00127B4B"/>
    <w:rsid w:val="00130974"/>
    <w:rsid w:val="00131279"/>
    <w:rsid w:val="001335C3"/>
    <w:rsid w:val="00133A04"/>
    <w:rsid w:val="00134983"/>
    <w:rsid w:val="0013610E"/>
    <w:rsid w:val="00136F0F"/>
    <w:rsid w:val="001401D3"/>
    <w:rsid w:val="00140872"/>
    <w:rsid w:val="001418BF"/>
    <w:rsid w:val="00143223"/>
    <w:rsid w:val="0014382D"/>
    <w:rsid w:val="0014740E"/>
    <w:rsid w:val="00147E15"/>
    <w:rsid w:val="0015315A"/>
    <w:rsid w:val="0015327C"/>
    <w:rsid w:val="001537A1"/>
    <w:rsid w:val="001606B0"/>
    <w:rsid w:val="001620B2"/>
    <w:rsid w:val="00162494"/>
    <w:rsid w:val="001637BA"/>
    <w:rsid w:val="00164EE2"/>
    <w:rsid w:val="001666BA"/>
    <w:rsid w:val="001701EF"/>
    <w:rsid w:val="00170E71"/>
    <w:rsid w:val="00172BB0"/>
    <w:rsid w:val="0017343F"/>
    <w:rsid w:val="001736C1"/>
    <w:rsid w:val="001741A1"/>
    <w:rsid w:val="00175151"/>
    <w:rsid w:val="00175957"/>
    <w:rsid w:val="001762A0"/>
    <w:rsid w:val="00177D34"/>
    <w:rsid w:val="001810F4"/>
    <w:rsid w:val="0018179A"/>
    <w:rsid w:val="00185B6F"/>
    <w:rsid w:val="00185B7C"/>
    <w:rsid w:val="001865D8"/>
    <w:rsid w:val="00187065"/>
    <w:rsid w:val="00187A5C"/>
    <w:rsid w:val="00187B39"/>
    <w:rsid w:val="001901D4"/>
    <w:rsid w:val="00190F23"/>
    <w:rsid w:val="00193899"/>
    <w:rsid w:val="001939D1"/>
    <w:rsid w:val="00194303"/>
    <w:rsid w:val="00194EEB"/>
    <w:rsid w:val="0019573B"/>
    <w:rsid w:val="001966DD"/>
    <w:rsid w:val="00196917"/>
    <w:rsid w:val="00196A15"/>
    <w:rsid w:val="001A0757"/>
    <w:rsid w:val="001A0A5B"/>
    <w:rsid w:val="001A0D53"/>
    <w:rsid w:val="001A1785"/>
    <w:rsid w:val="001A26B4"/>
    <w:rsid w:val="001A34C0"/>
    <w:rsid w:val="001A4C2D"/>
    <w:rsid w:val="001A535F"/>
    <w:rsid w:val="001A5925"/>
    <w:rsid w:val="001A778B"/>
    <w:rsid w:val="001A779F"/>
    <w:rsid w:val="001A7B96"/>
    <w:rsid w:val="001B0222"/>
    <w:rsid w:val="001B10B1"/>
    <w:rsid w:val="001B1A73"/>
    <w:rsid w:val="001B26A7"/>
    <w:rsid w:val="001B2833"/>
    <w:rsid w:val="001B3400"/>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D0B2A"/>
    <w:rsid w:val="001D0E83"/>
    <w:rsid w:val="001D1DE9"/>
    <w:rsid w:val="001D3007"/>
    <w:rsid w:val="001D303A"/>
    <w:rsid w:val="001D412E"/>
    <w:rsid w:val="001D5299"/>
    <w:rsid w:val="001D5670"/>
    <w:rsid w:val="001D76DC"/>
    <w:rsid w:val="001D7B61"/>
    <w:rsid w:val="001E07F3"/>
    <w:rsid w:val="001E0C4E"/>
    <w:rsid w:val="001E5079"/>
    <w:rsid w:val="001E6261"/>
    <w:rsid w:val="001F029E"/>
    <w:rsid w:val="001F02CE"/>
    <w:rsid w:val="001F0A21"/>
    <w:rsid w:val="001F0B26"/>
    <w:rsid w:val="001F0EFE"/>
    <w:rsid w:val="001F15DA"/>
    <w:rsid w:val="001F1A70"/>
    <w:rsid w:val="001F1D25"/>
    <w:rsid w:val="001F1F4E"/>
    <w:rsid w:val="001F27BA"/>
    <w:rsid w:val="001F313C"/>
    <w:rsid w:val="001F31C0"/>
    <w:rsid w:val="001F34EA"/>
    <w:rsid w:val="001F3AD7"/>
    <w:rsid w:val="001F3B7E"/>
    <w:rsid w:val="001F4671"/>
    <w:rsid w:val="001F49E6"/>
    <w:rsid w:val="001F4BFA"/>
    <w:rsid w:val="001F4D44"/>
    <w:rsid w:val="001F4D80"/>
    <w:rsid w:val="001F61EC"/>
    <w:rsid w:val="001F73A5"/>
    <w:rsid w:val="002002C7"/>
    <w:rsid w:val="00200BBB"/>
    <w:rsid w:val="002022A4"/>
    <w:rsid w:val="002026E3"/>
    <w:rsid w:val="00202B5D"/>
    <w:rsid w:val="002039ED"/>
    <w:rsid w:val="002039FC"/>
    <w:rsid w:val="00204AB8"/>
    <w:rsid w:val="00204E50"/>
    <w:rsid w:val="00205065"/>
    <w:rsid w:val="00205BD2"/>
    <w:rsid w:val="00206E6B"/>
    <w:rsid w:val="00206EF3"/>
    <w:rsid w:val="00210189"/>
    <w:rsid w:val="00210F72"/>
    <w:rsid w:val="00211319"/>
    <w:rsid w:val="00211929"/>
    <w:rsid w:val="00213254"/>
    <w:rsid w:val="002139BC"/>
    <w:rsid w:val="00213B93"/>
    <w:rsid w:val="00213FC9"/>
    <w:rsid w:val="00214FDC"/>
    <w:rsid w:val="00216E92"/>
    <w:rsid w:val="002171B3"/>
    <w:rsid w:val="00217557"/>
    <w:rsid w:val="00220CA9"/>
    <w:rsid w:val="00220D6A"/>
    <w:rsid w:val="00221934"/>
    <w:rsid w:val="002249BC"/>
    <w:rsid w:val="00224A84"/>
    <w:rsid w:val="00224C34"/>
    <w:rsid w:val="00225B9A"/>
    <w:rsid w:val="00226507"/>
    <w:rsid w:val="0022658C"/>
    <w:rsid w:val="00227054"/>
    <w:rsid w:val="00227184"/>
    <w:rsid w:val="002303EA"/>
    <w:rsid w:val="00230995"/>
    <w:rsid w:val="002325AE"/>
    <w:rsid w:val="00232789"/>
    <w:rsid w:val="00232F19"/>
    <w:rsid w:val="00233EFC"/>
    <w:rsid w:val="002349EB"/>
    <w:rsid w:val="00241E95"/>
    <w:rsid w:val="00242B77"/>
    <w:rsid w:val="00243E3A"/>
    <w:rsid w:val="00244034"/>
    <w:rsid w:val="002449A7"/>
    <w:rsid w:val="00244CF4"/>
    <w:rsid w:val="0024541A"/>
    <w:rsid w:val="00245487"/>
    <w:rsid w:val="0024603E"/>
    <w:rsid w:val="00246DE4"/>
    <w:rsid w:val="00247BE5"/>
    <w:rsid w:val="0025019E"/>
    <w:rsid w:val="00252068"/>
    <w:rsid w:val="002522BC"/>
    <w:rsid w:val="00252A27"/>
    <w:rsid w:val="002533CD"/>
    <w:rsid w:val="002533D4"/>
    <w:rsid w:val="00253E8D"/>
    <w:rsid w:val="002554E1"/>
    <w:rsid w:val="00255F77"/>
    <w:rsid w:val="00255FE2"/>
    <w:rsid w:val="00256DB7"/>
    <w:rsid w:val="002575EA"/>
    <w:rsid w:val="00260987"/>
    <w:rsid w:val="0026115B"/>
    <w:rsid w:val="00264847"/>
    <w:rsid w:val="00266A0B"/>
    <w:rsid w:val="00270D89"/>
    <w:rsid w:val="002737E3"/>
    <w:rsid w:val="0027390E"/>
    <w:rsid w:val="00273C15"/>
    <w:rsid w:val="00274FBC"/>
    <w:rsid w:val="002807F5"/>
    <w:rsid w:val="00280855"/>
    <w:rsid w:val="00280A43"/>
    <w:rsid w:val="00280ED6"/>
    <w:rsid w:val="002811A4"/>
    <w:rsid w:val="00282093"/>
    <w:rsid w:val="002823AB"/>
    <w:rsid w:val="00282D5A"/>
    <w:rsid w:val="0028394B"/>
    <w:rsid w:val="00284C93"/>
    <w:rsid w:val="00285290"/>
    <w:rsid w:val="00286ACB"/>
    <w:rsid w:val="00286F05"/>
    <w:rsid w:val="002908A1"/>
    <w:rsid w:val="002912BC"/>
    <w:rsid w:val="00294036"/>
    <w:rsid w:val="00294937"/>
    <w:rsid w:val="00295530"/>
    <w:rsid w:val="002961FE"/>
    <w:rsid w:val="0029680C"/>
    <w:rsid w:val="00296C56"/>
    <w:rsid w:val="002975FE"/>
    <w:rsid w:val="00297D66"/>
    <w:rsid w:val="002A0CB0"/>
    <w:rsid w:val="002A3007"/>
    <w:rsid w:val="002A4B76"/>
    <w:rsid w:val="002A6E76"/>
    <w:rsid w:val="002A71D9"/>
    <w:rsid w:val="002B0628"/>
    <w:rsid w:val="002B0D69"/>
    <w:rsid w:val="002B1426"/>
    <w:rsid w:val="002B2586"/>
    <w:rsid w:val="002B2652"/>
    <w:rsid w:val="002B2DED"/>
    <w:rsid w:val="002B3DF6"/>
    <w:rsid w:val="002B48A7"/>
    <w:rsid w:val="002B4ABF"/>
    <w:rsid w:val="002B6C6C"/>
    <w:rsid w:val="002B70AE"/>
    <w:rsid w:val="002C0209"/>
    <w:rsid w:val="002C0915"/>
    <w:rsid w:val="002C1880"/>
    <w:rsid w:val="002C2CAE"/>
    <w:rsid w:val="002C3F7D"/>
    <w:rsid w:val="002C7624"/>
    <w:rsid w:val="002C7BC5"/>
    <w:rsid w:val="002C7C87"/>
    <w:rsid w:val="002D0577"/>
    <w:rsid w:val="002D1989"/>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3C1E"/>
    <w:rsid w:val="002F44EF"/>
    <w:rsid w:val="002F4987"/>
    <w:rsid w:val="002F6907"/>
    <w:rsid w:val="002F69EE"/>
    <w:rsid w:val="002F72FF"/>
    <w:rsid w:val="002F7DF6"/>
    <w:rsid w:val="0030114C"/>
    <w:rsid w:val="003019A3"/>
    <w:rsid w:val="0030269E"/>
    <w:rsid w:val="00302E11"/>
    <w:rsid w:val="00302F46"/>
    <w:rsid w:val="003033BC"/>
    <w:rsid w:val="0030439A"/>
    <w:rsid w:val="003044BA"/>
    <w:rsid w:val="00311BB3"/>
    <w:rsid w:val="00311C26"/>
    <w:rsid w:val="00311FD7"/>
    <w:rsid w:val="003124C6"/>
    <w:rsid w:val="00313115"/>
    <w:rsid w:val="00313E2E"/>
    <w:rsid w:val="00314C97"/>
    <w:rsid w:val="003156B9"/>
    <w:rsid w:val="00315F82"/>
    <w:rsid w:val="00316CDA"/>
    <w:rsid w:val="0032004A"/>
    <w:rsid w:val="003205BC"/>
    <w:rsid w:val="00320F4D"/>
    <w:rsid w:val="0032215B"/>
    <w:rsid w:val="0032290A"/>
    <w:rsid w:val="00323794"/>
    <w:rsid w:val="003237CD"/>
    <w:rsid w:val="00324222"/>
    <w:rsid w:val="00324342"/>
    <w:rsid w:val="0032469F"/>
    <w:rsid w:val="00324B7D"/>
    <w:rsid w:val="00324DE8"/>
    <w:rsid w:val="003256C0"/>
    <w:rsid w:val="0032583C"/>
    <w:rsid w:val="0032593F"/>
    <w:rsid w:val="00325FEF"/>
    <w:rsid w:val="0032639E"/>
    <w:rsid w:val="00326562"/>
    <w:rsid w:val="00330C4C"/>
    <w:rsid w:val="0033114B"/>
    <w:rsid w:val="0033163D"/>
    <w:rsid w:val="00333A4A"/>
    <w:rsid w:val="00335037"/>
    <w:rsid w:val="0033518A"/>
    <w:rsid w:val="0033538C"/>
    <w:rsid w:val="00337AFB"/>
    <w:rsid w:val="00340608"/>
    <w:rsid w:val="00340E7D"/>
    <w:rsid w:val="003423CA"/>
    <w:rsid w:val="003435C7"/>
    <w:rsid w:val="00343C7B"/>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3AC"/>
    <w:rsid w:val="0036369B"/>
    <w:rsid w:val="00363FED"/>
    <w:rsid w:val="003658B5"/>
    <w:rsid w:val="00365F61"/>
    <w:rsid w:val="00367214"/>
    <w:rsid w:val="00367781"/>
    <w:rsid w:val="003677C9"/>
    <w:rsid w:val="003703AC"/>
    <w:rsid w:val="00370E8E"/>
    <w:rsid w:val="003719E4"/>
    <w:rsid w:val="00373A64"/>
    <w:rsid w:val="00375B58"/>
    <w:rsid w:val="00375BD7"/>
    <w:rsid w:val="00375D62"/>
    <w:rsid w:val="00376440"/>
    <w:rsid w:val="00376EAC"/>
    <w:rsid w:val="00377531"/>
    <w:rsid w:val="00382A4D"/>
    <w:rsid w:val="00382EF5"/>
    <w:rsid w:val="0038411D"/>
    <w:rsid w:val="00386407"/>
    <w:rsid w:val="003874F5"/>
    <w:rsid w:val="00390BA0"/>
    <w:rsid w:val="00391B1A"/>
    <w:rsid w:val="003924D5"/>
    <w:rsid w:val="00392D9B"/>
    <w:rsid w:val="003948F9"/>
    <w:rsid w:val="003951AE"/>
    <w:rsid w:val="003951CE"/>
    <w:rsid w:val="00396D06"/>
    <w:rsid w:val="00396F55"/>
    <w:rsid w:val="00397DA8"/>
    <w:rsid w:val="003A0C27"/>
    <w:rsid w:val="003A0F00"/>
    <w:rsid w:val="003A49DC"/>
    <w:rsid w:val="003A4BF6"/>
    <w:rsid w:val="003A6330"/>
    <w:rsid w:val="003A68B6"/>
    <w:rsid w:val="003B0297"/>
    <w:rsid w:val="003B0D67"/>
    <w:rsid w:val="003B100A"/>
    <w:rsid w:val="003B1F66"/>
    <w:rsid w:val="003B2445"/>
    <w:rsid w:val="003B31A1"/>
    <w:rsid w:val="003B398B"/>
    <w:rsid w:val="003B39EC"/>
    <w:rsid w:val="003B4C51"/>
    <w:rsid w:val="003B4F4E"/>
    <w:rsid w:val="003B542A"/>
    <w:rsid w:val="003B6C4F"/>
    <w:rsid w:val="003B6FBE"/>
    <w:rsid w:val="003B7A44"/>
    <w:rsid w:val="003B7D00"/>
    <w:rsid w:val="003C12B2"/>
    <w:rsid w:val="003C1407"/>
    <w:rsid w:val="003C2A73"/>
    <w:rsid w:val="003C34C3"/>
    <w:rsid w:val="003C6E8A"/>
    <w:rsid w:val="003D0B10"/>
    <w:rsid w:val="003D0D4C"/>
    <w:rsid w:val="003D32F1"/>
    <w:rsid w:val="003D3765"/>
    <w:rsid w:val="003D3CCC"/>
    <w:rsid w:val="003D3D1B"/>
    <w:rsid w:val="003D42A0"/>
    <w:rsid w:val="003D505F"/>
    <w:rsid w:val="003D51DA"/>
    <w:rsid w:val="003D76C2"/>
    <w:rsid w:val="003E0BB4"/>
    <w:rsid w:val="003E1B20"/>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5769"/>
    <w:rsid w:val="003F60C8"/>
    <w:rsid w:val="0040298F"/>
    <w:rsid w:val="00402EFD"/>
    <w:rsid w:val="004054FB"/>
    <w:rsid w:val="004066DE"/>
    <w:rsid w:val="00407D1E"/>
    <w:rsid w:val="00410502"/>
    <w:rsid w:val="00410A33"/>
    <w:rsid w:val="00413200"/>
    <w:rsid w:val="004135FE"/>
    <w:rsid w:val="004158CB"/>
    <w:rsid w:val="00415B68"/>
    <w:rsid w:val="00416882"/>
    <w:rsid w:val="00416929"/>
    <w:rsid w:val="00416C0F"/>
    <w:rsid w:val="00421CB8"/>
    <w:rsid w:val="00421FED"/>
    <w:rsid w:val="0042205C"/>
    <w:rsid w:val="004235F1"/>
    <w:rsid w:val="004237D5"/>
    <w:rsid w:val="0042459D"/>
    <w:rsid w:val="00424AFD"/>
    <w:rsid w:val="004265DA"/>
    <w:rsid w:val="00427515"/>
    <w:rsid w:val="004306E1"/>
    <w:rsid w:val="00431082"/>
    <w:rsid w:val="004320CB"/>
    <w:rsid w:val="00433238"/>
    <w:rsid w:val="004347BF"/>
    <w:rsid w:val="004362EF"/>
    <w:rsid w:val="0044012C"/>
    <w:rsid w:val="004408A4"/>
    <w:rsid w:val="00440EEE"/>
    <w:rsid w:val="00441208"/>
    <w:rsid w:val="004416F6"/>
    <w:rsid w:val="00442CB9"/>
    <w:rsid w:val="00443E33"/>
    <w:rsid w:val="00444050"/>
    <w:rsid w:val="0044449D"/>
    <w:rsid w:val="00444B75"/>
    <w:rsid w:val="00444F80"/>
    <w:rsid w:val="0044728F"/>
    <w:rsid w:val="00447494"/>
    <w:rsid w:val="0045414B"/>
    <w:rsid w:val="00454A05"/>
    <w:rsid w:val="004555BC"/>
    <w:rsid w:val="004557C2"/>
    <w:rsid w:val="0045644B"/>
    <w:rsid w:val="004603EC"/>
    <w:rsid w:val="0046048A"/>
    <w:rsid w:val="00460EC1"/>
    <w:rsid w:val="00461BEF"/>
    <w:rsid w:val="00461E5F"/>
    <w:rsid w:val="00463324"/>
    <w:rsid w:val="00463BF4"/>
    <w:rsid w:val="004641BA"/>
    <w:rsid w:val="00464225"/>
    <w:rsid w:val="00465FB4"/>
    <w:rsid w:val="00467140"/>
    <w:rsid w:val="004672B9"/>
    <w:rsid w:val="00467512"/>
    <w:rsid w:val="00470ABA"/>
    <w:rsid w:val="00471DB2"/>
    <w:rsid w:val="00474D1F"/>
    <w:rsid w:val="00476898"/>
    <w:rsid w:val="00477D7E"/>
    <w:rsid w:val="00482B11"/>
    <w:rsid w:val="00484D1C"/>
    <w:rsid w:val="00486037"/>
    <w:rsid w:val="00486398"/>
    <w:rsid w:val="00486A14"/>
    <w:rsid w:val="0048764F"/>
    <w:rsid w:val="00487FE2"/>
    <w:rsid w:val="00490164"/>
    <w:rsid w:val="0049204E"/>
    <w:rsid w:val="00492F0D"/>
    <w:rsid w:val="00493A52"/>
    <w:rsid w:val="0049497E"/>
    <w:rsid w:val="00495C49"/>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0B90"/>
    <w:rsid w:val="004B1B12"/>
    <w:rsid w:val="004B2379"/>
    <w:rsid w:val="004B2FF6"/>
    <w:rsid w:val="004B3041"/>
    <w:rsid w:val="004B4B7B"/>
    <w:rsid w:val="004B5822"/>
    <w:rsid w:val="004C035D"/>
    <w:rsid w:val="004C1679"/>
    <w:rsid w:val="004C1AB9"/>
    <w:rsid w:val="004C256F"/>
    <w:rsid w:val="004C30BC"/>
    <w:rsid w:val="004C3133"/>
    <w:rsid w:val="004C3698"/>
    <w:rsid w:val="004C467E"/>
    <w:rsid w:val="004D001F"/>
    <w:rsid w:val="004D0049"/>
    <w:rsid w:val="004D24C0"/>
    <w:rsid w:val="004D4C69"/>
    <w:rsid w:val="004D4D6F"/>
    <w:rsid w:val="004D51B4"/>
    <w:rsid w:val="004D5D4F"/>
    <w:rsid w:val="004D6A1B"/>
    <w:rsid w:val="004D73B4"/>
    <w:rsid w:val="004E0006"/>
    <w:rsid w:val="004E1378"/>
    <w:rsid w:val="004E1BBD"/>
    <w:rsid w:val="004E2327"/>
    <w:rsid w:val="004E2F41"/>
    <w:rsid w:val="004E33D3"/>
    <w:rsid w:val="004E3547"/>
    <w:rsid w:val="004E3866"/>
    <w:rsid w:val="004E4C59"/>
    <w:rsid w:val="004E4C95"/>
    <w:rsid w:val="004F1080"/>
    <w:rsid w:val="004F218A"/>
    <w:rsid w:val="004F3C49"/>
    <w:rsid w:val="004F42EE"/>
    <w:rsid w:val="004F4BC5"/>
    <w:rsid w:val="004F5C4D"/>
    <w:rsid w:val="004F69D1"/>
    <w:rsid w:val="004F76CB"/>
    <w:rsid w:val="004F7A71"/>
    <w:rsid w:val="004F7D5E"/>
    <w:rsid w:val="00500B33"/>
    <w:rsid w:val="005014F8"/>
    <w:rsid w:val="00501B83"/>
    <w:rsid w:val="00503EA9"/>
    <w:rsid w:val="00505D89"/>
    <w:rsid w:val="0050660A"/>
    <w:rsid w:val="005067BD"/>
    <w:rsid w:val="00506F14"/>
    <w:rsid w:val="005071D2"/>
    <w:rsid w:val="00510C72"/>
    <w:rsid w:val="00510E7D"/>
    <w:rsid w:val="005111A5"/>
    <w:rsid w:val="00511E28"/>
    <w:rsid w:val="0051312C"/>
    <w:rsid w:val="00514583"/>
    <w:rsid w:val="00516EAC"/>
    <w:rsid w:val="005172EE"/>
    <w:rsid w:val="005172FC"/>
    <w:rsid w:val="0051793D"/>
    <w:rsid w:val="00517EE3"/>
    <w:rsid w:val="00522718"/>
    <w:rsid w:val="0052346F"/>
    <w:rsid w:val="00523759"/>
    <w:rsid w:val="00524A10"/>
    <w:rsid w:val="00525F45"/>
    <w:rsid w:val="0052670E"/>
    <w:rsid w:val="00526A5B"/>
    <w:rsid w:val="00531A2F"/>
    <w:rsid w:val="00532527"/>
    <w:rsid w:val="005325D4"/>
    <w:rsid w:val="00532945"/>
    <w:rsid w:val="00534DE0"/>
    <w:rsid w:val="005350B0"/>
    <w:rsid w:val="0053596C"/>
    <w:rsid w:val="00535B6B"/>
    <w:rsid w:val="00535E5F"/>
    <w:rsid w:val="005365CA"/>
    <w:rsid w:val="0053744A"/>
    <w:rsid w:val="0054083D"/>
    <w:rsid w:val="00540873"/>
    <w:rsid w:val="00543A67"/>
    <w:rsid w:val="00543B3D"/>
    <w:rsid w:val="0054440B"/>
    <w:rsid w:val="005461B3"/>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440"/>
    <w:rsid w:val="00560701"/>
    <w:rsid w:val="00560899"/>
    <w:rsid w:val="00561540"/>
    <w:rsid w:val="005615BE"/>
    <w:rsid w:val="00562748"/>
    <w:rsid w:val="00563976"/>
    <w:rsid w:val="00564349"/>
    <w:rsid w:val="00564964"/>
    <w:rsid w:val="005651DB"/>
    <w:rsid w:val="00565728"/>
    <w:rsid w:val="0056591D"/>
    <w:rsid w:val="0056775D"/>
    <w:rsid w:val="0057181B"/>
    <w:rsid w:val="00571994"/>
    <w:rsid w:val="00571A73"/>
    <w:rsid w:val="0057212F"/>
    <w:rsid w:val="005729E3"/>
    <w:rsid w:val="00572B99"/>
    <w:rsid w:val="00574FEF"/>
    <w:rsid w:val="005759BC"/>
    <w:rsid w:val="00576611"/>
    <w:rsid w:val="00580812"/>
    <w:rsid w:val="00580C39"/>
    <w:rsid w:val="0058111B"/>
    <w:rsid w:val="005815A3"/>
    <w:rsid w:val="005826D1"/>
    <w:rsid w:val="00583D27"/>
    <w:rsid w:val="00584EB4"/>
    <w:rsid w:val="00585F5B"/>
    <w:rsid w:val="00585FCB"/>
    <w:rsid w:val="0058614A"/>
    <w:rsid w:val="0058734E"/>
    <w:rsid w:val="00590380"/>
    <w:rsid w:val="00591508"/>
    <w:rsid w:val="00591D05"/>
    <w:rsid w:val="005938EA"/>
    <w:rsid w:val="00594482"/>
    <w:rsid w:val="00594A5C"/>
    <w:rsid w:val="0059505D"/>
    <w:rsid w:val="00595E54"/>
    <w:rsid w:val="00596B5F"/>
    <w:rsid w:val="00597439"/>
    <w:rsid w:val="00597CA9"/>
    <w:rsid w:val="005A10DC"/>
    <w:rsid w:val="005A1F8F"/>
    <w:rsid w:val="005A2328"/>
    <w:rsid w:val="005A4065"/>
    <w:rsid w:val="005A512E"/>
    <w:rsid w:val="005A571B"/>
    <w:rsid w:val="005A5EE6"/>
    <w:rsid w:val="005A6903"/>
    <w:rsid w:val="005B1529"/>
    <w:rsid w:val="005B21A8"/>
    <w:rsid w:val="005B2340"/>
    <w:rsid w:val="005B28B5"/>
    <w:rsid w:val="005B2E2E"/>
    <w:rsid w:val="005B2FD6"/>
    <w:rsid w:val="005B2FE9"/>
    <w:rsid w:val="005B4A9E"/>
    <w:rsid w:val="005B52E8"/>
    <w:rsid w:val="005B6541"/>
    <w:rsid w:val="005B6776"/>
    <w:rsid w:val="005B7FB6"/>
    <w:rsid w:val="005C12E3"/>
    <w:rsid w:val="005C2187"/>
    <w:rsid w:val="005C4FB0"/>
    <w:rsid w:val="005C75A2"/>
    <w:rsid w:val="005C7757"/>
    <w:rsid w:val="005D08D6"/>
    <w:rsid w:val="005D1AF3"/>
    <w:rsid w:val="005D210D"/>
    <w:rsid w:val="005D3490"/>
    <w:rsid w:val="005D5762"/>
    <w:rsid w:val="005D6626"/>
    <w:rsid w:val="005D6955"/>
    <w:rsid w:val="005D71A9"/>
    <w:rsid w:val="005E0B8B"/>
    <w:rsid w:val="005E2513"/>
    <w:rsid w:val="005E2986"/>
    <w:rsid w:val="005E2CDE"/>
    <w:rsid w:val="005E2DFE"/>
    <w:rsid w:val="005E423D"/>
    <w:rsid w:val="005E54DB"/>
    <w:rsid w:val="005E68EB"/>
    <w:rsid w:val="005E7417"/>
    <w:rsid w:val="005E767E"/>
    <w:rsid w:val="005F0DD8"/>
    <w:rsid w:val="005F0EC4"/>
    <w:rsid w:val="005F15F0"/>
    <w:rsid w:val="005F19D8"/>
    <w:rsid w:val="005F1F94"/>
    <w:rsid w:val="005F2E69"/>
    <w:rsid w:val="005F47C3"/>
    <w:rsid w:val="005F4BAE"/>
    <w:rsid w:val="005F5087"/>
    <w:rsid w:val="005F53E0"/>
    <w:rsid w:val="005F5F71"/>
    <w:rsid w:val="005F7E69"/>
    <w:rsid w:val="006007AC"/>
    <w:rsid w:val="006009FA"/>
    <w:rsid w:val="0060260C"/>
    <w:rsid w:val="00602C10"/>
    <w:rsid w:val="00603A8B"/>
    <w:rsid w:val="00605254"/>
    <w:rsid w:val="006058EB"/>
    <w:rsid w:val="0060687D"/>
    <w:rsid w:val="00610430"/>
    <w:rsid w:val="00610851"/>
    <w:rsid w:val="0061126F"/>
    <w:rsid w:val="006119B9"/>
    <w:rsid w:val="00612E12"/>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4CA5"/>
    <w:rsid w:val="00645EAD"/>
    <w:rsid w:val="0065001A"/>
    <w:rsid w:val="00650663"/>
    <w:rsid w:val="00650CF4"/>
    <w:rsid w:val="00650F70"/>
    <w:rsid w:val="00651768"/>
    <w:rsid w:val="00653525"/>
    <w:rsid w:val="006538AA"/>
    <w:rsid w:val="006538F3"/>
    <w:rsid w:val="00655C88"/>
    <w:rsid w:val="0065689E"/>
    <w:rsid w:val="00656AA0"/>
    <w:rsid w:val="006572C3"/>
    <w:rsid w:val="00657DE3"/>
    <w:rsid w:val="00663CEB"/>
    <w:rsid w:val="00664806"/>
    <w:rsid w:val="00665A05"/>
    <w:rsid w:val="00665F48"/>
    <w:rsid w:val="006663D0"/>
    <w:rsid w:val="006670A0"/>
    <w:rsid w:val="006700FD"/>
    <w:rsid w:val="00671EBF"/>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6C8D"/>
    <w:rsid w:val="00687A6C"/>
    <w:rsid w:val="006935AF"/>
    <w:rsid w:val="006937A4"/>
    <w:rsid w:val="00693DC2"/>
    <w:rsid w:val="0069656E"/>
    <w:rsid w:val="00696B18"/>
    <w:rsid w:val="00697265"/>
    <w:rsid w:val="006A04B1"/>
    <w:rsid w:val="006A0633"/>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1430"/>
    <w:rsid w:val="006C2F26"/>
    <w:rsid w:val="006C41BB"/>
    <w:rsid w:val="006C51B6"/>
    <w:rsid w:val="006C6CE1"/>
    <w:rsid w:val="006D0C75"/>
    <w:rsid w:val="006D110A"/>
    <w:rsid w:val="006D2DBA"/>
    <w:rsid w:val="006D7C90"/>
    <w:rsid w:val="006D7F69"/>
    <w:rsid w:val="006E0DF8"/>
    <w:rsid w:val="006E1B95"/>
    <w:rsid w:val="006E1E1E"/>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3208"/>
    <w:rsid w:val="00714520"/>
    <w:rsid w:val="00714A1B"/>
    <w:rsid w:val="00715229"/>
    <w:rsid w:val="00715388"/>
    <w:rsid w:val="007156C2"/>
    <w:rsid w:val="007167CD"/>
    <w:rsid w:val="00720155"/>
    <w:rsid w:val="00720C2C"/>
    <w:rsid w:val="00721D12"/>
    <w:rsid w:val="00722758"/>
    <w:rsid w:val="00722F4B"/>
    <w:rsid w:val="00723C5B"/>
    <w:rsid w:val="007240B4"/>
    <w:rsid w:val="00725205"/>
    <w:rsid w:val="0072529D"/>
    <w:rsid w:val="007254F9"/>
    <w:rsid w:val="00727459"/>
    <w:rsid w:val="00727524"/>
    <w:rsid w:val="007277B2"/>
    <w:rsid w:val="00727FC2"/>
    <w:rsid w:val="00730195"/>
    <w:rsid w:val="007306BA"/>
    <w:rsid w:val="00730E72"/>
    <w:rsid w:val="007313DE"/>
    <w:rsid w:val="0073206C"/>
    <w:rsid w:val="007330DE"/>
    <w:rsid w:val="0073315F"/>
    <w:rsid w:val="00733F52"/>
    <w:rsid w:val="00734B06"/>
    <w:rsid w:val="0073542B"/>
    <w:rsid w:val="007362B9"/>
    <w:rsid w:val="00736545"/>
    <w:rsid w:val="00737412"/>
    <w:rsid w:val="0073774B"/>
    <w:rsid w:val="00741014"/>
    <w:rsid w:val="007415BA"/>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29D9"/>
    <w:rsid w:val="00763007"/>
    <w:rsid w:val="00763477"/>
    <w:rsid w:val="00763971"/>
    <w:rsid w:val="007655F0"/>
    <w:rsid w:val="00765AB6"/>
    <w:rsid w:val="00770BD0"/>
    <w:rsid w:val="00770C5A"/>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D4"/>
    <w:rsid w:val="007817C4"/>
    <w:rsid w:val="00781AA4"/>
    <w:rsid w:val="00781AA9"/>
    <w:rsid w:val="0078258E"/>
    <w:rsid w:val="0078403B"/>
    <w:rsid w:val="0078473D"/>
    <w:rsid w:val="00784B36"/>
    <w:rsid w:val="0078529B"/>
    <w:rsid w:val="00785A90"/>
    <w:rsid w:val="00785AD2"/>
    <w:rsid w:val="007905F7"/>
    <w:rsid w:val="00791A77"/>
    <w:rsid w:val="00793D73"/>
    <w:rsid w:val="00794D32"/>
    <w:rsid w:val="00795931"/>
    <w:rsid w:val="007966B8"/>
    <w:rsid w:val="0079739C"/>
    <w:rsid w:val="007973EF"/>
    <w:rsid w:val="00797E9F"/>
    <w:rsid w:val="007A08B1"/>
    <w:rsid w:val="007A16E0"/>
    <w:rsid w:val="007A2498"/>
    <w:rsid w:val="007A6966"/>
    <w:rsid w:val="007A71CA"/>
    <w:rsid w:val="007A746C"/>
    <w:rsid w:val="007B04EE"/>
    <w:rsid w:val="007B2492"/>
    <w:rsid w:val="007B3784"/>
    <w:rsid w:val="007B4373"/>
    <w:rsid w:val="007B4835"/>
    <w:rsid w:val="007B5326"/>
    <w:rsid w:val="007B5666"/>
    <w:rsid w:val="007B61B4"/>
    <w:rsid w:val="007B7D93"/>
    <w:rsid w:val="007C031D"/>
    <w:rsid w:val="007C0821"/>
    <w:rsid w:val="007C0E8F"/>
    <w:rsid w:val="007C1749"/>
    <w:rsid w:val="007C1907"/>
    <w:rsid w:val="007C3E07"/>
    <w:rsid w:val="007C5DE0"/>
    <w:rsid w:val="007C67E2"/>
    <w:rsid w:val="007C6AC5"/>
    <w:rsid w:val="007C6D8C"/>
    <w:rsid w:val="007D1338"/>
    <w:rsid w:val="007D1DBA"/>
    <w:rsid w:val="007D2D84"/>
    <w:rsid w:val="007D37AD"/>
    <w:rsid w:val="007D3EF8"/>
    <w:rsid w:val="007D44CA"/>
    <w:rsid w:val="007D528B"/>
    <w:rsid w:val="007D6EC5"/>
    <w:rsid w:val="007D7D29"/>
    <w:rsid w:val="007E0DED"/>
    <w:rsid w:val="007E27A8"/>
    <w:rsid w:val="007E3166"/>
    <w:rsid w:val="007E3CE2"/>
    <w:rsid w:val="007E47D9"/>
    <w:rsid w:val="007E7987"/>
    <w:rsid w:val="007F0CFA"/>
    <w:rsid w:val="007F1E9F"/>
    <w:rsid w:val="007F439C"/>
    <w:rsid w:val="007F53A4"/>
    <w:rsid w:val="007F5B1C"/>
    <w:rsid w:val="0080195D"/>
    <w:rsid w:val="00802D5B"/>
    <w:rsid w:val="00802E92"/>
    <w:rsid w:val="00803A86"/>
    <w:rsid w:val="00803DC7"/>
    <w:rsid w:val="00804C14"/>
    <w:rsid w:val="00805526"/>
    <w:rsid w:val="008069C2"/>
    <w:rsid w:val="00811E49"/>
    <w:rsid w:val="00813685"/>
    <w:rsid w:val="00814D3E"/>
    <w:rsid w:val="00815806"/>
    <w:rsid w:val="0081612E"/>
    <w:rsid w:val="008167A4"/>
    <w:rsid w:val="008174D2"/>
    <w:rsid w:val="00817C21"/>
    <w:rsid w:val="00821CD8"/>
    <w:rsid w:val="0082278F"/>
    <w:rsid w:val="0082368A"/>
    <w:rsid w:val="00823A3A"/>
    <w:rsid w:val="0082579A"/>
    <w:rsid w:val="00826AC0"/>
    <w:rsid w:val="00826B67"/>
    <w:rsid w:val="00826E20"/>
    <w:rsid w:val="0082780C"/>
    <w:rsid w:val="0083077A"/>
    <w:rsid w:val="00832001"/>
    <w:rsid w:val="008322BE"/>
    <w:rsid w:val="008325F5"/>
    <w:rsid w:val="00833F89"/>
    <w:rsid w:val="008345F2"/>
    <w:rsid w:val="00834AE8"/>
    <w:rsid w:val="00837461"/>
    <w:rsid w:val="00837ADD"/>
    <w:rsid w:val="008403B2"/>
    <w:rsid w:val="00840B93"/>
    <w:rsid w:val="008411F2"/>
    <w:rsid w:val="00841549"/>
    <w:rsid w:val="008419A5"/>
    <w:rsid w:val="00841CD0"/>
    <w:rsid w:val="00841F8C"/>
    <w:rsid w:val="00841FC3"/>
    <w:rsid w:val="00842FC5"/>
    <w:rsid w:val="008435D5"/>
    <w:rsid w:val="00843ECB"/>
    <w:rsid w:val="00844C2F"/>
    <w:rsid w:val="008459AA"/>
    <w:rsid w:val="00850CA5"/>
    <w:rsid w:val="00850EF1"/>
    <w:rsid w:val="00851A80"/>
    <w:rsid w:val="00852D61"/>
    <w:rsid w:val="00853868"/>
    <w:rsid w:val="00853FF1"/>
    <w:rsid w:val="00854075"/>
    <w:rsid w:val="00854A6F"/>
    <w:rsid w:val="00854CB8"/>
    <w:rsid w:val="00854E01"/>
    <w:rsid w:val="00855462"/>
    <w:rsid w:val="00855483"/>
    <w:rsid w:val="0085565F"/>
    <w:rsid w:val="00855E05"/>
    <w:rsid w:val="00855F56"/>
    <w:rsid w:val="0085656B"/>
    <w:rsid w:val="00857751"/>
    <w:rsid w:val="008607FC"/>
    <w:rsid w:val="00861531"/>
    <w:rsid w:val="00861829"/>
    <w:rsid w:val="00861FCF"/>
    <w:rsid w:val="008633B5"/>
    <w:rsid w:val="00863595"/>
    <w:rsid w:val="00866137"/>
    <w:rsid w:val="008667E2"/>
    <w:rsid w:val="00870FE3"/>
    <w:rsid w:val="00873FFE"/>
    <w:rsid w:val="0087415C"/>
    <w:rsid w:val="00876141"/>
    <w:rsid w:val="00876291"/>
    <w:rsid w:val="008766E5"/>
    <w:rsid w:val="00876BD0"/>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2F70"/>
    <w:rsid w:val="008A352F"/>
    <w:rsid w:val="008A3799"/>
    <w:rsid w:val="008A4CA1"/>
    <w:rsid w:val="008A5FDB"/>
    <w:rsid w:val="008A6C8B"/>
    <w:rsid w:val="008B0243"/>
    <w:rsid w:val="008B03EF"/>
    <w:rsid w:val="008B2AD6"/>
    <w:rsid w:val="008B33E1"/>
    <w:rsid w:val="008B36AB"/>
    <w:rsid w:val="008B4C49"/>
    <w:rsid w:val="008B4E44"/>
    <w:rsid w:val="008B5151"/>
    <w:rsid w:val="008B7A72"/>
    <w:rsid w:val="008B7AA5"/>
    <w:rsid w:val="008C0591"/>
    <w:rsid w:val="008C0601"/>
    <w:rsid w:val="008C0C85"/>
    <w:rsid w:val="008C17AD"/>
    <w:rsid w:val="008C2AC8"/>
    <w:rsid w:val="008C324F"/>
    <w:rsid w:val="008C357E"/>
    <w:rsid w:val="008C483B"/>
    <w:rsid w:val="008C5538"/>
    <w:rsid w:val="008C60C2"/>
    <w:rsid w:val="008C6DD3"/>
    <w:rsid w:val="008D32B1"/>
    <w:rsid w:val="008D3468"/>
    <w:rsid w:val="008D364F"/>
    <w:rsid w:val="008D54BC"/>
    <w:rsid w:val="008D565A"/>
    <w:rsid w:val="008D596B"/>
    <w:rsid w:val="008D5A19"/>
    <w:rsid w:val="008E1C58"/>
    <w:rsid w:val="008E1E17"/>
    <w:rsid w:val="008E2A59"/>
    <w:rsid w:val="008E3104"/>
    <w:rsid w:val="008E3E89"/>
    <w:rsid w:val="008E6564"/>
    <w:rsid w:val="008E6677"/>
    <w:rsid w:val="008E6AAC"/>
    <w:rsid w:val="008E72D3"/>
    <w:rsid w:val="008F14F0"/>
    <w:rsid w:val="008F36D4"/>
    <w:rsid w:val="0090059E"/>
    <w:rsid w:val="00900657"/>
    <w:rsid w:val="00901820"/>
    <w:rsid w:val="00903A55"/>
    <w:rsid w:val="00904CF8"/>
    <w:rsid w:val="00906BD8"/>
    <w:rsid w:val="00906CE5"/>
    <w:rsid w:val="00906DEB"/>
    <w:rsid w:val="009074A2"/>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3B4"/>
    <w:rsid w:val="00930C3E"/>
    <w:rsid w:val="00932256"/>
    <w:rsid w:val="00932D11"/>
    <w:rsid w:val="0093398B"/>
    <w:rsid w:val="009339A1"/>
    <w:rsid w:val="00933FF6"/>
    <w:rsid w:val="00935FB1"/>
    <w:rsid w:val="009407CC"/>
    <w:rsid w:val="00943A1F"/>
    <w:rsid w:val="00943ED0"/>
    <w:rsid w:val="00944030"/>
    <w:rsid w:val="009440F9"/>
    <w:rsid w:val="00944725"/>
    <w:rsid w:val="00944AB6"/>
    <w:rsid w:val="00945E89"/>
    <w:rsid w:val="009464DE"/>
    <w:rsid w:val="00946973"/>
    <w:rsid w:val="00946EF7"/>
    <w:rsid w:val="00947713"/>
    <w:rsid w:val="00947895"/>
    <w:rsid w:val="00950FDF"/>
    <w:rsid w:val="009514BB"/>
    <w:rsid w:val="009539F1"/>
    <w:rsid w:val="00953BCB"/>
    <w:rsid w:val="00955183"/>
    <w:rsid w:val="00956CA7"/>
    <w:rsid w:val="00957748"/>
    <w:rsid w:val="0096019F"/>
    <w:rsid w:val="00960F29"/>
    <w:rsid w:val="009612A6"/>
    <w:rsid w:val="009619B8"/>
    <w:rsid w:val="0096251E"/>
    <w:rsid w:val="00962E05"/>
    <w:rsid w:val="0096321B"/>
    <w:rsid w:val="009637CA"/>
    <w:rsid w:val="0096511E"/>
    <w:rsid w:val="00965394"/>
    <w:rsid w:val="00965ADE"/>
    <w:rsid w:val="009667C3"/>
    <w:rsid w:val="0096686D"/>
    <w:rsid w:val="00966EA0"/>
    <w:rsid w:val="00967080"/>
    <w:rsid w:val="009673A7"/>
    <w:rsid w:val="00971AC5"/>
    <w:rsid w:val="00972555"/>
    <w:rsid w:val="00972AC8"/>
    <w:rsid w:val="009731B4"/>
    <w:rsid w:val="0097361A"/>
    <w:rsid w:val="00975BFA"/>
    <w:rsid w:val="009763C3"/>
    <w:rsid w:val="009767B7"/>
    <w:rsid w:val="00981E1B"/>
    <w:rsid w:val="00982A0A"/>
    <w:rsid w:val="00982E41"/>
    <w:rsid w:val="00983FB7"/>
    <w:rsid w:val="009847D4"/>
    <w:rsid w:val="00985598"/>
    <w:rsid w:val="009861D5"/>
    <w:rsid w:val="00987A03"/>
    <w:rsid w:val="00990819"/>
    <w:rsid w:val="009912D3"/>
    <w:rsid w:val="00991F96"/>
    <w:rsid w:val="00992A69"/>
    <w:rsid w:val="00993EDF"/>
    <w:rsid w:val="00994020"/>
    <w:rsid w:val="00994027"/>
    <w:rsid w:val="00995A0D"/>
    <w:rsid w:val="00995E80"/>
    <w:rsid w:val="00996635"/>
    <w:rsid w:val="00996EC2"/>
    <w:rsid w:val="00997C41"/>
    <w:rsid w:val="009A0E58"/>
    <w:rsid w:val="009A1124"/>
    <w:rsid w:val="009A126B"/>
    <w:rsid w:val="009A32C5"/>
    <w:rsid w:val="009A43B7"/>
    <w:rsid w:val="009A5B55"/>
    <w:rsid w:val="009A6BD0"/>
    <w:rsid w:val="009A7E87"/>
    <w:rsid w:val="009A7F69"/>
    <w:rsid w:val="009B08C1"/>
    <w:rsid w:val="009B0C2F"/>
    <w:rsid w:val="009B2AE5"/>
    <w:rsid w:val="009B303C"/>
    <w:rsid w:val="009B405E"/>
    <w:rsid w:val="009B4EFE"/>
    <w:rsid w:val="009B50F4"/>
    <w:rsid w:val="009B6166"/>
    <w:rsid w:val="009C0041"/>
    <w:rsid w:val="009C1975"/>
    <w:rsid w:val="009C27A6"/>
    <w:rsid w:val="009C43E3"/>
    <w:rsid w:val="009C5510"/>
    <w:rsid w:val="009C6475"/>
    <w:rsid w:val="009C7017"/>
    <w:rsid w:val="009C71F2"/>
    <w:rsid w:val="009C74B1"/>
    <w:rsid w:val="009D0409"/>
    <w:rsid w:val="009D43BE"/>
    <w:rsid w:val="009D68FF"/>
    <w:rsid w:val="009D758E"/>
    <w:rsid w:val="009E1604"/>
    <w:rsid w:val="009E22E9"/>
    <w:rsid w:val="009E43F6"/>
    <w:rsid w:val="009E4AF4"/>
    <w:rsid w:val="009E4BB3"/>
    <w:rsid w:val="009E5112"/>
    <w:rsid w:val="009E60E2"/>
    <w:rsid w:val="009E611F"/>
    <w:rsid w:val="009E64C5"/>
    <w:rsid w:val="009E72FE"/>
    <w:rsid w:val="009F1B85"/>
    <w:rsid w:val="009F1ED0"/>
    <w:rsid w:val="009F278E"/>
    <w:rsid w:val="009F39AA"/>
    <w:rsid w:val="009F39C0"/>
    <w:rsid w:val="009F493D"/>
    <w:rsid w:val="009F6C20"/>
    <w:rsid w:val="009F6E6D"/>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4040"/>
    <w:rsid w:val="00A14477"/>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27F4E"/>
    <w:rsid w:val="00A30171"/>
    <w:rsid w:val="00A30F77"/>
    <w:rsid w:val="00A32085"/>
    <w:rsid w:val="00A34326"/>
    <w:rsid w:val="00A3474E"/>
    <w:rsid w:val="00A35C49"/>
    <w:rsid w:val="00A36379"/>
    <w:rsid w:val="00A378A4"/>
    <w:rsid w:val="00A3797F"/>
    <w:rsid w:val="00A40574"/>
    <w:rsid w:val="00A415BF"/>
    <w:rsid w:val="00A4201E"/>
    <w:rsid w:val="00A44706"/>
    <w:rsid w:val="00A456C2"/>
    <w:rsid w:val="00A46144"/>
    <w:rsid w:val="00A46CE6"/>
    <w:rsid w:val="00A46EE0"/>
    <w:rsid w:val="00A478BB"/>
    <w:rsid w:val="00A51E8C"/>
    <w:rsid w:val="00A5267E"/>
    <w:rsid w:val="00A52FBF"/>
    <w:rsid w:val="00A54C76"/>
    <w:rsid w:val="00A54FD7"/>
    <w:rsid w:val="00A551C9"/>
    <w:rsid w:val="00A5550A"/>
    <w:rsid w:val="00A55849"/>
    <w:rsid w:val="00A55EF8"/>
    <w:rsid w:val="00A5618D"/>
    <w:rsid w:val="00A5670B"/>
    <w:rsid w:val="00A6038E"/>
    <w:rsid w:val="00A62954"/>
    <w:rsid w:val="00A63647"/>
    <w:rsid w:val="00A647D9"/>
    <w:rsid w:val="00A64BCB"/>
    <w:rsid w:val="00A6609E"/>
    <w:rsid w:val="00A66807"/>
    <w:rsid w:val="00A66AC4"/>
    <w:rsid w:val="00A67177"/>
    <w:rsid w:val="00A739A2"/>
    <w:rsid w:val="00A749EC"/>
    <w:rsid w:val="00A81CDE"/>
    <w:rsid w:val="00A82642"/>
    <w:rsid w:val="00A826B7"/>
    <w:rsid w:val="00A8301A"/>
    <w:rsid w:val="00A830C1"/>
    <w:rsid w:val="00A83B9F"/>
    <w:rsid w:val="00A83EE2"/>
    <w:rsid w:val="00A8577F"/>
    <w:rsid w:val="00A85AE8"/>
    <w:rsid w:val="00A85CEB"/>
    <w:rsid w:val="00A86B02"/>
    <w:rsid w:val="00A870F1"/>
    <w:rsid w:val="00A87274"/>
    <w:rsid w:val="00A907B8"/>
    <w:rsid w:val="00A93CCD"/>
    <w:rsid w:val="00A944F8"/>
    <w:rsid w:val="00A952DF"/>
    <w:rsid w:val="00A953C6"/>
    <w:rsid w:val="00A95A8C"/>
    <w:rsid w:val="00A965C1"/>
    <w:rsid w:val="00A969CA"/>
    <w:rsid w:val="00A972B2"/>
    <w:rsid w:val="00A97499"/>
    <w:rsid w:val="00AA097A"/>
    <w:rsid w:val="00AA0AA1"/>
    <w:rsid w:val="00AA24A4"/>
    <w:rsid w:val="00AA2719"/>
    <w:rsid w:val="00AA4142"/>
    <w:rsid w:val="00AA4207"/>
    <w:rsid w:val="00AA5D2A"/>
    <w:rsid w:val="00AA6678"/>
    <w:rsid w:val="00AA752F"/>
    <w:rsid w:val="00AB08E3"/>
    <w:rsid w:val="00AB18C4"/>
    <w:rsid w:val="00AB2C89"/>
    <w:rsid w:val="00AB3514"/>
    <w:rsid w:val="00AB591F"/>
    <w:rsid w:val="00AB5D76"/>
    <w:rsid w:val="00AB5FC3"/>
    <w:rsid w:val="00AB65C5"/>
    <w:rsid w:val="00AB72C7"/>
    <w:rsid w:val="00AC0FEC"/>
    <w:rsid w:val="00AC2CAE"/>
    <w:rsid w:val="00AC35C5"/>
    <w:rsid w:val="00AC3E7E"/>
    <w:rsid w:val="00AC4244"/>
    <w:rsid w:val="00AC4FC9"/>
    <w:rsid w:val="00AC5A45"/>
    <w:rsid w:val="00AC5C0E"/>
    <w:rsid w:val="00AC5FA7"/>
    <w:rsid w:val="00AC6FD7"/>
    <w:rsid w:val="00AC765B"/>
    <w:rsid w:val="00AD1184"/>
    <w:rsid w:val="00AD11E7"/>
    <w:rsid w:val="00AD18CC"/>
    <w:rsid w:val="00AD2277"/>
    <w:rsid w:val="00AD3799"/>
    <w:rsid w:val="00AD48BC"/>
    <w:rsid w:val="00AD5346"/>
    <w:rsid w:val="00AD6E4B"/>
    <w:rsid w:val="00AD7A28"/>
    <w:rsid w:val="00AD7D6B"/>
    <w:rsid w:val="00AD7E56"/>
    <w:rsid w:val="00AE0527"/>
    <w:rsid w:val="00AE28FA"/>
    <w:rsid w:val="00AE5D58"/>
    <w:rsid w:val="00AE6FF2"/>
    <w:rsid w:val="00AE715B"/>
    <w:rsid w:val="00AE7DB8"/>
    <w:rsid w:val="00AF001E"/>
    <w:rsid w:val="00AF2575"/>
    <w:rsid w:val="00AF25BC"/>
    <w:rsid w:val="00AF2F9E"/>
    <w:rsid w:val="00AF4715"/>
    <w:rsid w:val="00AF50D7"/>
    <w:rsid w:val="00AF5E3D"/>
    <w:rsid w:val="00AF6C35"/>
    <w:rsid w:val="00B007FC"/>
    <w:rsid w:val="00B00FC3"/>
    <w:rsid w:val="00B026DD"/>
    <w:rsid w:val="00B03B5B"/>
    <w:rsid w:val="00B043FE"/>
    <w:rsid w:val="00B04D3F"/>
    <w:rsid w:val="00B06F07"/>
    <w:rsid w:val="00B0742C"/>
    <w:rsid w:val="00B0748F"/>
    <w:rsid w:val="00B10BB2"/>
    <w:rsid w:val="00B12032"/>
    <w:rsid w:val="00B13CBA"/>
    <w:rsid w:val="00B13D9A"/>
    <w:rsid w:val="00B1561F"/>
    <w:rsid w:val="00B17E45"/>
    <w:rsid w:val="00B204BF"/>
    <w:rsid w:val="00B2066D"/>
    <w:rsid w:val="00B238D7"/>
    <w:rsid w:val="00B24584"/>
    <w:rsid w:val="00B27107"/>
    <w:rsid w:val="00B27EDA"/>
    <w:rsid w:val="00B30475"/>
    <w:rsid w:val="00B31059"/>
    <w:rsid w:val="00B3166F"/>
    <w:rsid w:val="00B32DF4"/>
    <w:rsid w:val="00B34838"/>
    <w:rsid w:val="00B34B04"/>
    <w:rsid w:val="00B35510"/>
    <w:rsid w:val="00B35FB1"/>
    <w:rsid w:val="00B40726"/>
    <w:rsid w:val="00B40727"/>
    <w:rsid w:val="00B41206"/>
    <w:rsid w:val="00B42F46"/>
    <w:rsid w:val="00B4365B"/>
    <w:rsid w:val="00B44F84"/>
    <w:rsid w:val="00B45273"/>
    <w:rsid w:val="00B466AC"/>
    <w:rsid w:val="00B46A98"/>
    <w:rsid w:val="00B50A5F"/>
    <w:rsid w:val="00B51FE2"/>
    <w:rsid w:val="00B520E9"/>
    <w:rsid w:val="00B53218"/>
    <w:rsid w:val="00B547D9"/>
    <w:rsid w:val="00B55612"/>
    <w:rsid w:val="00B5567C"/>
    <w:rsid w:val="00B55FDA"/>
    <w:rsid w:val="00B56025"/>
    <w:rsid w:val="00B56428"/>
    <w:rsid w:val="00B56B18"/>
    <w:rsid w:val="00B60AAC"/>
    <w:rsid w:val="00B62BF7"/>
    <w:rsid w:val="00B63920"/>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87153"/>
    <w:rsid w:val="00B9001F"/>
    <w:rsid w:val="00B908FF"/>
    <w:rsid w:val="00B90BDF"/>
    <w:rsid w:val="00B91A3B"/>
    <w:rsid w:val="00B91FA8"/>
    <w:rsid w:val="00B9212B"/>
    <w:rsid w:val="00B924CF"/>
    <w:rsid w:val="00B92D9C"/>
    <w:rsid w:val="00B93675"/>
    <w:rsid w:val="00B946E7"/>
    <w:rsid w:val="00B94A82"/>
    <w:rsid w:val="00B94A9D"/>
    <w:rsid w:val="00B96F86"/>
    <w:rsid w:val="00BA024C"/>
    <w:rsid w:val="00BA0487"/>
    <w:rsid w:val="00BA2329"/>
    <w:rsid w:val="00BA26C2"/>
    <w:rsid w:val="00BA2A80"/>
    <w:rsid w:val="00BA344E"/>
    <w:rsid w:val="00BA369A"/>
    <w:rsid w:val="00BA43E0"/>
    <w:rsid w:val="00BA45DD"/>
    <w:rsid w:val="00BA6477"/>
    <w:rsid w:val="00BA67DD"/>
    <w:rsid w:val="00BA709B"/>
    <w:rsid w:val="00BA7B46"/>
    <w:rsid w:val="00BB0196"/>
    <w:rsid w:val="00BB0408"/>
    <w:rsid w:val="00BB1F62"/>
    <w:rsid w:val="00BB2392"/>
    <w:rsid w:val="00BB28D9"/>
    <w:rsid w:val="00BB3384"/>
    <w:rsid w:val="00BB416C"/>
    <w:rsid w:val="00BB6B3F"/>
    <w:rsid w:val="00BB757A"/>
    <w:rsid w:val="00BC0C6D"/>
    <w:rsid w:val="00BC1BC9"/>
    <w:rsid w:val="00BC1D6F"/>
    <w:rsid w:val="00BC1F19"/>
    <w:rsid w:val="00BC6147"/>
    <w:rsid w:val="00BD1F5F"/>
    <w:rsid w:val="00BD3169"/>
    <w:rsid w:val="00BD37A9"/>
    <w:rsid w:val="00BD3819"/>
    <w:rsid w:val="00BD3B25"/>
    <w:rsid w:val="00BD4362"/>
    <w:rsid w:val="00BD4391"/>
    <w:rsid w:val="00BD5214"/>
    <w:rsid w:val="00BD673D"/>
    <w:rsid w:val="00BE1FE3"/>
    <w:rsid w:val="00BE3151"/>
    <w:rsid w:val="00BE37A5"/>
    <w:rsid w:val="00BE4735"/>
    <w:rsid w:val="00BE67FB"/>
    <w:rsid w:val="00BE7952"/>
    <w:rsid w:val="00BE7C6C"/>
    <w:rsid w:val="00BF1804"/>
    <w:rsid w:val="00BF1BD1"/>
    <w:rsid w:val="00BF21C7"/>
    <w:rsid w:val="00BF2483"/>
    <w:rsid w:val="00BF418D"/>
    <w:rsid w:val="00BF45A6"/>
    <w:rsid w:val="00BF49A6"/>
    <w:rsid w:val="00BF4A82"/>
    <w:rsid w:val="00BF4C7F"/>
    <w:rsid w:val="00BF51CE"/>
    <w:rsid w:val="00BF522D"/>
    <w:rsid w:val="00BF5875"/>
    <w:rsid w:val="00BF63D7"/>
    <w:rsid w:val="00BF6F3C"/>
    <w:rsid w:val="00BF7977"/>
    <w:rsid w:val="00C00466"/>
    <w:rsid w:val="00C00FE5"/>
    <w:rsid w:val="00C01530"/>
    <w:rsid w:val="00C017F6"/>
    <w:rsid w:val="00C01D53"/>
    <w:rsid w:val="00C02282"/>
    <w:rsid w:val="00C02685"/>
    <w:rsid w:val="00C03E09"/>
    <w:rsid w:val="00C0490B"/>
    <w:rsid w:val="00C06CC6"/>
    <w:rsid w:val="00C105A5"/>
    <w:rsid w:val="00C10682"/>
    <w:rsid w:val="00C10E60"/>
    <w:rsid w:val="00C10EA7"/>
    <w:rsid w:val="00C10EC1"/>
    <w:rsid w:val="00C11393"/>
    <w:rsid w:val="00C114EC"/>
    <w:rsid w:val="00C12298"/>
    <w:rsid w:val="00C14986"/>
    <w:rsid w:val="00C15B57"/>
    <w:rsid w:val="00C17B66"/>
    <w:rsid w:val="00C17DD5"/>
    <w:rsid w:val="00C21EDE"/>
    <w:rsid w:val="00C2295E"/>
    <w:rsid w:val="00C22F59"/>
    <w:rsid w:val="00C23B47"/>
    <w:rsid w:val="00C24745"/>
    <w:rsid w:val="00C2514C"/>
    <w:rsid w:val="00C25CE9"/>
    <w:rsid w:val="00C2798C"/>
    <w:rsid w:val="00C301AD"/>
    <w:rsid w:val="00C301DD"/>
    <w:rsid w:val="00C317B0"/>
    <w:rsid w:val="00C33239"/>
    <w:rsid w:val="00C33B44"/>
    <w:rsid w:val="00C33B8F"/>
    <w:rsid w:val="00C3491D"/>
    <w:rsid w:val="00C363A0"/>
    <w:rsid w:val="00C374BE"/>
    <w:rsid w:val="00C4039C"/>
    <w:rsid w:val="00C404C4"/>
    <w:rsid w:val="00C41A96"/>
    <w:rsid w:val="00C41BEB"/>
    <w:rsid w:val="00C43BD1"/>
    <w:rsid w:val="00C45747"/>
    <w:rsid w:val="00C4604C"/>
    <w:rsid w:val="00C47BD5"/>
    <w:rsid w:val="00C52EE2"/>
    <w:rsid w:val="00C530FA"/>
    <w:rsid w:val="00C540BA"/>
    <w:rsid w:val="00C54F9D"/>
    <w:rsid w:val="00C60921"/>
    <w:rsid w:val="00C61EAB"/>
    <w:rsid w:val="00C632F5"/>
    <w:rsid w:val="00C6360D"/>
    <w:rsid w:val="00C6380D"/>
    <w:rsid w:val="00C64838"/>
    <w:rsid w:val="00C661B4"/>
    <w:rsid w:val="00C66553"/>
    <w:rsid w:val="00C66ADD"/>
    <w:rsid w:val="00C671BF"/>
    <w:rsid w:val="00C6764A"/>
    <w:rsid w:val="00C676B0"/>
    <w:rsid w:val="00C703ED"/>
    <w:rsid w:val="00C7228F"/>
    <w:rsid w:val="00C73403"/>
    <w:rsid w:val="00C739B6"/>
    <w:rsid w:val="00C7414D"/>
    <w:rsid w:val="00C75200"/>
    <w:rsid w:val="00C75564"/>
    <w:rsid w:val="00C777FE"/>
    <w:rsid w:val="00C80175"/>
    <w:rsid w:val="00C80590"/>
    <w:rsid w:val="00C80BBE"/>
    <w:rsid w:val="00C8170D"/>
    <w:rsid w:val="00C84BDF"/>
    <w:rsid w:val="00C84C9C"/>
    <w:rsid w:val="00C850C4"/>
    <w:rsid w:val="00C86227"/>
    <w:rsid w:val="00C86F12"/>
    <w:rsid w:val="00C87162"/>
    <w:rsid w:val="00C87CA3"/>
    <w:rsid w:val="00C91F52"/>
    <w:rsid w:val="00C921C7"/>
    <w:rsid w:val="00C93257"/>
    <w:rsid w:val="00C9379E"/>
    <w:rsid w:val="00C966BC"/>
    <w:rsid w:val="00C96AE6"/>
    <w:rsid w:val="00C97154"/>
    <w:rsid w:val="00CA0153"/>
    <w:rsid w:val="00CA0F7C"/>
    <w:rsid w:val="00CA168A"/>
    <w:rsid w:val="00CA271B"/>
    <w:rsid w:val="00CA34D0"/>
    <w:rsid w:val="00CA54B9"/>
    <w:rsid w:val="00CA5DD6"/>
    <w:rsid w:val="00CA6C9E"/>
    <w:rsid w:val="00CB0DCE"/>
    <w:rsid w:val="00CB1087"/>
    <w:rsid w:val="00CB3647"/>
    <w:rsid w:val="00CB4FF8"/>
    <w:rsid w:val="00CB52FD"/>
    <w:rsid w:val="00CB54DC"/>
    <w:rsid w:val="00CB609B"/>
    <w:rsid w:val="00CB7EC9"/>
    <w:rsid w:val="00CC035F"/>
    <w:rsid w:val="00CC1D80"/>
    <w:rsid w:val="00CC31EE"/>
    <w:rsid w:val="00CC51BC"/>
    <w:rsid w:val="00CC5323"/>
    <w:rsid w:val="00CC55B8"/>
    <w:rsid w:val="00CC5C06"/>
    <w:rsid w:val="00CC630A"/>
    <w:rsid w:val="00CC6A88"/>
    <w:rsid w:val="00CC7692"/>
    <w:rsid w:val="00CC7B21"/>
    <w:rsid w:val="00CD136A"/>
    <w:rsid w:val="00CD1C80"/>
    <w:rsid w:val="00CD1EE6"/>
    <w:rsid w:val="00CD24B1"/>
    <w:rsid w:val="00CD2611"/>
    <w:rsid w:val="00CD2B1A"/>
    <w:rsid w:val="00CD2DA3"/>
    <w:rsid w:val="00CD462A"/>
    <w:rsid w:val="00CD4ABF"/>
    <w:rsid w:val="00CD5644"/>
    <w:rsid w:val="00CD62C1"/>
    <w:rsid w:val="00CD7C82"/>
    <w:rsid w:val="00CE08A5"/>
    <w:rsid w:val="00CE2B23"/>
    <w:rsid w:val="00CE4A52"/>
    <w:rsid w:val="00CE5746"/>
    <w:rsid w:val="00CE5CDA"/>
    <w:rsid w:val="00CE5D17"/>
    <w:rsid w:val="00CE7B47"/>
    <w:rsid w:val="00CF00EB"/>
    <w:rsid w:val="00CF065D"/>
    <w:rsid w:val="00CF15B0"/>
    <w:rsid w:val="00CF166F"/>
    <w:rsid w:val="00CF1AC6"/>
    <w:rsid w:val="00CF1E70"/>
    <w:rsid w:val="00CF2E37"/>
    <w:rsid w:val="00CF3001"/>
    <w:rsid w:val="00CF4386"/>
    <w:rsid w:val="00CF4593"/>
    <w:rsid w:val="00CF5261"/>
    <w:rsid w:val="00D0106F"/>
    <w:rsid w:val="00D02153"/>
    <w:rsid w:val="00D0263D"/>
    <w:rsid w:val="00D0325B"/>
    <w:rsid w:val="00D051AB"/>
    <w:rsid w:val="00D05607"/>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0C5E"/>
    <w:rsid w:val="00D22795"/>
    <w:rsid w:val="00D23194"/>
    <w:rsid w:val="00D235F1"/>
    <w:rsid w:val="00D23705"/>
    <w:rsid w:val="00D2428A"/>
    <w:rsid w:val="00D247DE"/>
    <w:rsid w:val="00D24AC6"/>
    <w:rsid w:val="00D26908"/>
    <w:rsid w:val="00D278E8"/>
    <w:rsid w:val="00D27CF2"/>
    <w:rsid w:val="00D30546"/>
    <w:rsid w:val="00D31AE7"/>
    <w:rsid w:val="00D332FA"/>
    <w:rsid w:val="00D33314"/>
    <w:rsid w:val="00D34648"/>
    <w:rsid w:val="00D40F81"/>
    <w:rsid w:val="00D43439"/>
    <w:rsid w:val="00D43A33"/>
    <w:rsid w:val="00D43AC6"/>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1DE"/>
    <w:rsid w:val="00D636C7"/>
    <w:rsid w:val="00D65063"/>
    <w:rsid w:val="00D65123"/>
    <w:rsid w:val="00D66F99"/>
    <w:rsid w:val="00D67B88"/>
    <w:rsid w:val="00D711B3"/>
    <w:rsid w:val="00D73101"/>
    <w:rsid w:val="00D7336D"/>
    <w:rsid w:val="00D734C5"/>
    <w:rsid w:val="00D7399A"/>
    <w:rsid w:val="00D7466A"/>
    <w:rsid w:val="00D75257"/>
    <w:rsid w:val="00D759A8"/>
    <w:rsid w:val="00D75AD0"/>
    <w:rsid w:val="00D76A29"/>
    <w:rsid w:val="00D7706F"/>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C5B"/>
    <w:rsid w:val="00DA4DF6"/>
    <w:rsid w:val="00DA7493"/>
    <w:rsid w:val="00DB2E65"/>
    <w:rsid w:val="00DB426E"/>
    <w:rsid w:val="00DB4365"/>
    <w:rsid w:val="00DB503D"/>
    <w:rsid w:val="00DB5BF9"/>
    <w:rsid w:val="00DB5D48"/>
    <w:rsid w:val="00DB650C"/>
    <w:rsid w:val="00DB7213"/>
    <w:rsid w:val="00DC07EE"/>
    <w:rsid w:val="00DC0FCF"/>
    <w:rsid w:val="00DC14A0"/>
    <w:rsid w:val="00DC30CC"/>
    <w:rsid w:val="00DC31F1"/>
    <w:rsid w:val="00DC452D"/>
    <w:rsid w:val="00DC5177"/>
    <w:rsid w:val="00DC56D1"/>
    <w:rsid w:val="00DC5F2F"/>
    <w:rsid w:val="00DC692C"/>
    <w:rsid w:val="00DC70E9"/>
    <w:rsid w:val="00DC7A28"/>
    <w:rsid w:val="00DD35A5"/>
    <w:rsid w:val="00DD3E47"/>
    <w:rsid w:val="00DD46A2"/>
    <w:rsid w:val="00DD56B2"/>
    <w:rsid w:val="00DD7038"/>
    <w:rsid w:val="00DD71D8"/>
    <w:rsid w:val="00DE1BEC"/>
    <w:rsid w:val="00DE2536"/>
    <w:rsid w:val="00DE3144"/>
    <w:rsid w:val="00DE3591"/>
    <w:rsid w:val="00DE46EB"/>
    <w:rsid w:val="00DE6977"/>
    <w:rsid w:val="00DF0CD3"/>
    <w:rsid w:val="00DF23F0"/>
    <w:rsid w:val="00DF2C0C"/>
    <w:rsid w:val="00DF2E9D"/>
    <w:rsid w:val="00DF31FA"/>
    <w:rsid w:val="00DF37ED"/>
    <w:rsid w:val="00DF3B9F"/>
    <w:rsid w:val="00DF402F"/>
    <w:rsid w:val="00DF4B62"/>
    <w:rsid w:val="00DF75FC"/>
    <w:rsid w:val="00DF7955"/>
    <w:rsid w:val="00DF7FD7"/>
    <w:rsid w:val="00E0079E"/>
    <w:rsid w:val="00E01566"/>
    <w:rsid w:val="00E01CD7"/>
    <w:rsid w:val="00E02123"/>
    <w:rsid w:val="00E048E5"/>
    <w:rsid w:val="00E04B43"/>
    <w:rsid w:val="00E04D98"/>
    <w:rsid w:val="00E05BF4"/>
    <w:rsid w:val="00E069BF"/>
    <w:rsid w:val="00E07EE7"/>
    <w:rsid w:val="00E07F3C"/>
    <w:rsid w:val="00E10E06"/>
    <w:rsid w:val="00E11114"/>
    <w:rsid w:val="00E11309"/>
    <w:rsid w:val="00E12365"/>
    <w:rsid w:val="00E12457"/>
    <w:rsid w:val="00E12A85"/>
    <w:rsid w:val="00E13B7C"/>
    <w:rsid w:val="00E15374"/>
    <w:rsid w:val="00E200D0"/>
    <w:rsid w:val="00E2171C"/>
    <w:rsid w:val="00E21CC2"/>
    <w:rsid w:val="00E2509A"/>
    <w:rsid w:val="00E25249"/>
    <w:rsid w:val="00E2589D"/>
    <w:rsid w:val="00E2596E"/>
    <w:rsid w:val="00E265D6"/>
    <w:rsid w:val="00E273B3"/>
    <w:rsid w:val="00E27A6A"/>
    <w:rsid w:val="00E27AF0"/>
    <w:rsid w:val="00E31E20"/>
    <w:rsid w:val="00E325C4"/>
    <w:rsid w:val="00E32EF2"/>
    <w:rsid w:val="00E331A6"/>
    <w:rsid w:val="00E34445"/>
    <w:rsid w:val="00E35F80"/>
    <w:rsid w:val="00E367FE"/>
    <w:rsid w:val="00E36AA7"/>
    <w:rsid w:val="00E378D5"/>
    <w:rsid w:val="00E37A9D"/>
    <w:rsid w:val="00E42DFF"/>
    <w:rsid w:val="00E435A7"/>
    <w:rsid w:val="00E457DC"/>
    <w:rsid w:val="00E45A42"/>
    <w:rsid w:val="00E45F2A"/>
    <w:rsid w:val="00E4659E"/>
    <w:rsid w:val="00E47B2A"/>
    <w:rsid w:val="00E50111"/>
    <w:rsid w:val="00E5027E"/>
    <w:rsid w:val="00E50617"/>
    <w:rsid w:val="00E512F5"/>
    <w:rsid w:val="00E513A8"/>
    <w:rsid w:val="00E51A84"/>
    <w:rsid w:val="00E53301"/>
    <w:rsid w:val="00E536BF"/>
    <w:rsid w:val="00E55E1D"/>
    <w:rsid w:val="00E6129B"/>
    <w:rsid w:val="00E612F7"/>
    <w:rsid w:val="00E6429B"/>
    <w:rsid w:val="00E643D2"/>
    <w:rsid w:val="00E65B3D"/>
    <w:rsid w:val="00E70875"/>
    <w:rsid w:val="00E708BF"/>
    <w:rsid w:val="00E71929"/>
    <w:rsid w:val="00E720A6"/>
    <w:rsid w:val="00E7237B"/>
    <w:rsid w:val="00E72465"/>
    <w:rsid w:val="00E72CA2"/>
    <w:rsid w:val="00E73D18"/>
    <w:rsid w:val="00E7538C"/>
    <w:rsid w:val="00E756C7"/>
    <w:rsid w:val="00E7575B"/>
    <w:rsid w:val="00E75AEB"/>
    <w:rsid w:val="00E77864"/>
    <w:rsid w:val="00E803BC"/>
    <w:rsid w:val="00E816FA"/>
    <w:rsid w:val="00E81818"/>
    <w:rsid w:val="00E824DC"/>
    <w:rsid w:val="00E82915"/>
    <w:rsid w:val="00E82A6D"/>
    <w:rsid w:val="00E83C2B"/>
    <w:rsid w:val="00E843C8"/>
    <w:rsid w:val="00E84C3F"/>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4037"/>
    <w:rsid w:val="00EA531A"/>
    <w:rsid w:val="00EA5B3C"/>
    <w:rsid w:val="00EA6B86"/>
    <w:rsid w:val="00EB168C"/>
    <w:rsid w:val="00EB18C2"/>
    <w:rsid w:val="00EB27A6"/>
    <w:rsid w:val="00EB31F1"/>
    <w:rsid w:val="00EB430D"/>
    <w:rsid w:val="00EB5307"/>
    <w:rsid w:val="00EB56E0"/>
    <w:rsid w:val="00EB60E3"/>
    <w:rsid w:val="00EC158B"/>
    <w:rsid w:val="00EC1908"/>
    <w:rsid w:val="00EC198A"/>
    <w:rsid w:val="00EC1D12"/>
    <w:rsid w:val="00EC2283"/>
    <w:rsid w:val="00EC22AF"/>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E7EA1"/>
    <w:rsid w:val="00EF05D1"/>
    <w:rsid w:val="00EF1843"/>
    <w:rsid w:val="00EF1C12"/>
    <w:rsid w:val="00EF3522"/>
    <w:rsid w:val="00EF370A"/>
    <w:rsid w:val="00EF38E9"/>
    <w:rsid w:val="00EF4301"/>
    <w:rsid w:val="00EF4444"/>
    <w:rsid w:val="00EF4D17"/>
    <w:rsid w:val="00EF5961"/>
    <w:rsid w:val="00EF5FF8"/>
    <w:rsid w:val="00F00470"/>
    <w:rsid w:val="00F007E1"/>
    <w:rsid w:val="00F00DD1"/>
    <w:rsid w:val="00F00E53"/>
    <w:rsid w:val="00F02000"/>
    <w:rsid w:val="00F03CE4"/>
    <w:rsid w:val="00F0579B"/>
    <w:rsid w:val="00F05CB0"/>
    <w:rsid w:val="00F07083"/>
    <w:rsid w:val="00F10130"/>
    <w:rsid w:val="00F126E7"/>
    <w:rsid w:val="00F12DB8"/>
    <w:rsid w:val="00F132F6"/>
    <w:rsid w:val="00F14D0C"/>
    <w:rsid w:val="00F15FC5"/>
    <w:rsid w:val="00F164A7"/>
    <w:rsid w:val="00F16A09"/>
    <w:rsid w:val="00F16D8B"/>
    <w:rsid w:val="00F179FF"/>
    <w:rsid w:val="00F207E0"/>
    <w:rsid w:val="00F20DC8"/>
    <w:rsid w:val="00F22FE0"/>
    <w:rsid w:val="00F23E4A"/>
    <w:rsid w:val="00F25062"/>
    <w:rsid w:val="00F26447"/>
    <w:rsid w:val="00F30468"/>
    <w:rsid w:val="00F3107D"/>
    <w:rsid w:val="00F3138E"/>
    <w:rsid w:val="00F3185E"/>
    <w:rsid w:val="00F32685"/>
    <w:rsid w:val="00F33565"/>
    <w:rsid w:val="00F34039"/>
    <w:rsid w:val="00F346C5"/>
    <w:rsid w:val="00F34F6C"/>
    <w:rsid w:val="00F36A88"/>
    <w:rsid w:val="00F36ACC"/>
    <w:rsid w:val="00F37309"/>
    <w:rsid w:val="00F37AC0"/>
    <w:rsid w:val="00F40ADD"/>
    <w:rsid w:val="00F44539"/>
    <w:rsid w:val="00F463C2"/>
    <w:rsid w:val="00F46A48"/>
    <w:rsid w:val="00F46E0D"/>
    <w:rsid w:val="00F471CF"/>
    <w:rsid w:val="00F472E7"/>
    <w:rsid w:val="00F47D2C"/>
    <w:rsid w:val="00F50666"/>
    <w:rsid w:val="00F515DC"/>
    <w:rsid w:val="00F51684"/>
    <w:rsid w:val="00F52B78"/>
    <w:rsid w:val="00F52CA9"/>
    <w:rsid w:val="00F52F49"/>
    <w:rsid w:val="00F530F2"/>
    <w:rsid w:val="00F53958"/>
    <w:rsid w:val="00F55951"/>
    <w:rsid w:val="00F55A9C"/>
    <w:rsid w:val="00F56BFA"/>
    <w:rsid w:val="00F56EFF"/>
    <w:rsid w:val="00F577D7"/>
    <w:rsid w:val="00F57D4E"/>
    <w:rsid w:val="00F60347"/>
    <w:rsid w:val="00F619D6"/>
    <w:rsid w:val="00F61E56"/>
    <w:rsid w:val="00F62EA5"/>
    <w:rsid w:val="00F63508"/>
    <w:rsid w:val="00F6577F"/>
    <w:rsid w:val="00F70332"/>
    <w:rsid w:val="00F70B4C"/>
    <w:rsid w:val="00F70D70"/>
    <w:rsid w:val="00F71943"/>
    <w:rsid w:val="00F72F2D"/>
    <w:rsid w:val="00F74A38"/>
    <w:rsid w:val="00F754D2"/>
    <w:rsid w:val="00F75A53"/>
    <w:rsid w:val="00F75D57"/>
    <w:rsid w:val="00F7644B"/>
    <w:rsid w:val="00F76A73"/>
    <w:rsid w:val="00F771BD"/>
    <w:rsid w:val="00F77B40"/>
    <w:rsid w:val="00F80E07"/>
    <w:rsid w:val="00F849ED"/>
    <w:rsid w:val="00F84BF9"/>
    <w:rsid w:val="00F85526"/>
    <w:rsid w:val="00F862DB"/>
    <w:rsid w:val="00F862EF"/>
    <w:rsid w:val="00F8730E"/>
    <w:rsid w:val="00F91461"/>
    <w:rsid w:val="00F91DD9"/>
    <w:rsid w:val="00F9244A"/>
    <w:rsid w:val="00F9320A"/>
    <w:rsid w:val="00F9343A"/>
    <w:rsid w:val="00F934A1"/>
    <w:rsid w:val="00F93896"/>
    <w:rsid w:val="00F939CE"/>
    <w:rsid w:val="00F9611D"/>
    <w:rsid w:val="00F96D51"/>
    <w:rsid w:val="00F9722F"/>
    <w:rsid w:val="00FA03EA"/>
    <w:rsid w:val="00FA0571"/>
    <w:rsid w:val="00FA0E4D"/>
    <w:rsid w:val="00FA7645"/>
    <w:rsid w:val="00FA7B5A"/>
    <w:rsid w:val="00FB0D72"/>
    <w:rsid w:val="00FB58BA"/>
    <w:rsid w:val="00FB5A2E"/>
    <w:rsid w:val="00FB5DF3"/>
    <w:rsid w:val="00FB6B0F"/>
    <w:rsid w:val="00FC0287"/>
    <w:rsid w:val="00FC0382"/>
    <w:rsid w:val="00FC0AFF"/>
    <w:rsid w:val="00FC1665"/>
    <w:rsid w:val="00FC3ED9"/>
    <w:rsid w:val="00FC41D9"/>
    <w:rsid w:val="00FC492E"/>
    <w:rsid w:val="00FC6963"/>
    <w:rsid w:val="00FC706D"/>
    <w:rsid w:val="00FC707B"/>
    <w:rsid w:val="00FC737C"/>
    <w:rsid w:val="00FC7A5A"/>
    <w:rsid w:val="00FD01FE"/>
    <w:rsid w:val="00FD04AC"/>
    <w:rsid w:val="00FD0DEB"/>
    <w:rsid w:val="00FD122B"/>
    <w:rsid w:val="00FD1803"/>
    <w:rsid w:val="00FD3737"/>
    <w:rsid w:val="00FD4C0A"/>
    <w:rsid w:val="00FD513C"/>
    <w:rsid w:val="00FD5D7A"/>
    <w:rsid w:val="00FE0921"/>
    <w:rsid w:val="00FE19C9"/>
    <w:rsid w:val="00FE1B22"/>
    <w:rsid w:val="00FE3922"/>
    <w:rsid w:val="00FE3C23"/>
    <w:rsid w:val="00FE46B9"/>
    <w:rsid w:val="00FE5165"/>
    <w:rsid w:val="00FE5941"/>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FE3922"/>
    <w:pPr>
      <w:tabs>
        <w:tab w:val="center" w:pos="4252"/>
        <w:tab w:val="right" w:pos="8504"/>
      </w:tabs>
      <w:overflowPunct w:val="0"/>
      <w:autoSpaceDE w:val="0"/>
      <w:autoSpaceDN w:val="0"/>
      <w:adjustRightInd w:val="0"/>
      <w:spacing w:line="240" w:lineRule="auto"/>
      <w:jc w:val="left"/>
      <w:textAlignment w:val="baseline"/>
    </w:pPr>
    <w:rPr>
      <w:rFonts w:ascii="Arial" w:hAnsi="Arial" w:cs="Arial"/>
      <w:sz w:val="18"/>
      <w:szCs w:val="20"/>
    </w:rPr>
  </w:style>
  <w:style w:type="character" w:customStyle="1" w:styleId="PiedepginaCar">
    <w:name w:val="Pie de página Car"/>
    <w:link w:val="Piedepgina"/>
    <w:uiPriority w:val="99"/>
    <w:rsid w:val="00FE3922"/>
    <w:rPr>
      <w:rFonts w:ascii="Arial" w:hAnsi="Arial" w:cs="Arial"/>
      <w:sz w:val="18"/>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4_G"/>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textonavy">
    <w:name w:val="texto_navy"/>
    <w:rsid w:val="009303B4"/>
  </w:style>
  <w:style w:type="character" w:customStyle="1" w:styleId="TextonotapieCar1Car">
    <w:name w:val="Texto nota pie Car1 Car"/>
    <w:aliases w:val="Footnote Text Char Char Char Char Char Car Car,Footnote Text Char Char Char Char Car Car,Footnote reference Car Car,FA Fu Car Car,Footnote Text Char Char Char Car Car,texto de nota al pie Car Car Car,Ca Car"/>
    <w:uiPriority w:val="99"/>
    <w:locked/>
    <w:rsid w:val="003A49DC"/>
    <w:rPr>
      <w:rFonts w:ascii="Verdana" w:eastAsia="Times New Roman" w:hAnsi="Verdana" w:cs="Tahom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FE3922"/>
    <w:pPr>
      <w:tabs>
        <w:tab w:val="center" w:pos="4252"/>
        <w:tab w:val="right" w:pos="8504"/>
      </w:tabs>
      <w:overflowPunct w:val="0"/>
      <w:autoSpaceDE w:val="0"/>
      <w:autoSpaceDN w:val="0"/>
      <w:adjustRightInd w:val="0"/>
      <w:spacing w:line="240" w:lineRule="auto"/>
      <w:jc w:val="left"/>
      <w:textAlignment w:val="baseline"/>
    </w:pPr>
    <w:rPr>
      <w:rFonts w:ascii="Arial" w:hAnsi="Arial" w:cs="Arial"/>
      <w:sz w:val="18"/>
      <w:szCs w:val="20"/>
    </w:rPr>
  </w:style>
  <w:style w:type="character" w:customStyle="1" w:styleId="PiedepginaCar">
    <w:name w:val="Pie de página Car"/>
    <w:link w:val="Piedepgina"/>
    <w:uiPriority w:val="99"/>
    <w:rsid w:val="00FE3922"/>
    <w:rPr>
      <w:rFonts w:ascii="Arial" w:hAnsi="Arial" w:cs="Arial"/>
      <w:sz w:val="18"/>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4_G"/>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textonavy">
    <w:name w:val="texto_navy"/>
    <w:rsid w:val="009303B4"/>
  </w:style>
  <w:style w:type="character" w:customStyle="1" w:styleId="TextonotapieCar1Car">
    <w:name w:val="Texto nota pie Car1 Car"/>
    <w:aliases w:val="Footnote Text Char Char Char Char Char Car Car,Footnote Text Char Char Char Char Car Car,Footnote reference Car Car,FA Fu Car Car,Footnote Text Char Char Char Car Car,texto de nota al pie Car Car Car,Ca Car"/>
    <w:uiPriority w:val="99"/>
    <w:locked/>
    <w:rsid w:val="003A49DC"/>
    <w:rPr>
      <w:rFonts w:ascii="Verdana" w:eastAsia="Times New Roman" w:hAnsi="Verdana" w:cs="Tahom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6690-4F4B-4966-8234-3398B12F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65</TotalTime>
  <Pages>11</Pages>
  <Words>5179</Words>
  <Characters>28488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33600</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JAIRO</dc:creator>
  <cp:lastModifiedBy>ALONSO</cp:lastModifiedBy>
  <cp:revision>4</cp:revision>
  <cp:lastPrinted>2018-07-23T19:37:00Z</cp:lastPrinted>
  <dcterms:created xsi:type="dcterms:W3CDTF">2020-08-19T20:21:00Z</dcterms:created>
  <dcterms:modified xsi:type="dcterms:W3CDTF">2020-09-30T16:31:00Z</dcterms:modified>
</cp:coreProperties>
</file>