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32B9411" w14:textId="77777777" w:rsidR="002D7AE0" w:rsidRPr="002D7AE0" w:rsidRDefault="002D7AE0" w:rsidP="002D7AE0">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bookmarkStart w:id="0" w:name="_GoBack"/>
      <w:bookmarkEnd w:id="0"/>
      <w:r w:rsidRPr="002D7AE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DC3136" w14:textId="77777777" w:rsidR="002D7AE0" w:rsidRPr="002D7AE0" w:rsidRDefault="002D7AE0" w:rsidP="002D7AE0">
      <w:pPr>
        <w:rPr>
          <w:rFonts w:ascii="Arial" w:eastAsia="Times New Roman" w:hAnsi="Arial" w:cs="Arial"/>
          <w:sz w:val="20"/>
          <w:szCs w:val="20"/>
          <w:lang w:val="es-419" w:eastAsia="es-ES"/>
        </w:rPr>
      </w:pPr>
    </w:p>
    <w:p w14:paraId="2F58A0B6" w14:textId="11E590FC" w:rsidR="002D7AE0" w:rsidRPr="002D7AE0" w:rsidRDefault="002D7AE0" w:rsidP="002D7AE0">
      <w:pPr>
        <w:rPr>
          <w:rFonts w:ascii="Arial" w:eastAsia="Times New Roman" w:hAnsi="Arial" w:cs="Arial"/>
          <w:b/>
          <w:bCs/>
          <w:iCs/>
          <w:sz w:val="20"/>
          <w:szCs w:val="20"/>
          <w:lang w:val="es-419" w:eastAsia="fr-FR"/>
        </w:rPr>
      </w:pPr>
      <w:r w:rsidRPr="002D7AE0">
        <w:rPr>
          <w:rFonts w:ascii="Arial" w:eastAsia="Times New Roman" w:hAnsi="Arial" w:cs="Arial"/>
          <w:b/>
          <w:bCs/>
          <w:iCs/>
          <w:sz w:val="20"/>
          <w:szCs w:val="20"/>
          <w:u w:val="single"/>
          <w:lang w:val="es-419" w:eastAsia="fr-FR"/>
        </w:rPr>
        <w:t>TEMAS:</w:t>
      </w:r>
      <w:r w:rsidRPr="002D7AE0">
        <w:rPr>
          <w:rFonts w:ascii="Arial" w:eastAsia="Times New Roman" w:hAnsi="Arial" w:cs="Arial"/>
          <w:b/>
          <w:bCs/>
          <w:iCs/>
          <w:sz w:val="20"/>
          <w:szCs w:val="20"/>
          <w:lang w:val="es-419" w:eastAsia="fr-FR"/>
        </w:rPr>
        <w:tab/>
      </w:r>
      <w:r w:rsidR="00E76AC0">
        <w:rPr>
          <w:rFonts w:ascii="Arial" w:eastAsia="Times New Roman" w:hAnsi="Arial" w:cs="Arial"/>
          <w:b/>
          <w:bCs/>
          <w:iCs/>
          <w:sz w:val="20"/>
          <w:szCs w:val="20"/>
          <w:lang w:val="es-419" w:eastAsia="fr-FR"/>
        </w:rPr>
        <w:t xml:space="preserve">PREACUERDOS / NO APROBACIÓN / LEGITIMACIÓN DE LA DEFENSA </w:t>
      </w:r>
      <w:r w:rsidR="00E76AC0">
        <w:rPr>
          <w:rFonts w:ascii="Arial" w:eastAsia="Times New Roman" w:hAnsi="Arial" w:cs="Arial"/>
          <w:b/>
          <w:sz w:val="20"/>
          <w:szCs w:val="20"/>
          <w:lang w:val="es-419" w:eastAsia="es-ES"/>
        </w:rPr>
        <w:t xml:space="preserve">PARA APELAR ESTA DECISIÓN / CAUSACIÓN DE UN PERJUICIO </w:t>
      </w:r>
      <w:r w:rsidRPr="002D7AE0">
        <w:rPr>
          <w:rFonts w:ascii="Arial" w:eastAsia="Times New Roman" w:hAnsi="Arial" w:cs="Arial"/>
          <w:b/>
          <w:bCs/>
          <w:iCs/>
          <w:sz w:val="20"/>
          <w:szCs w:val="20"/>
          <w:lang w:val="es-419" w:eastAsia="fr-FR"/>
        </w:rPr>
        <w:t xml:space="preserve">/ </w:t>
      </w:r>
      <w:r w:rsidR="00E76AC0">
        <w:rPr>
          <w:rFonts w:ascii="Arial" w:eastAsia="Times New Roman" w:hAnsi="Arial" w:cs="Arial"/>
          <w:b/>
          <w:bCs/>
          <w:iCs/>
          <w:sz w:val="20"/>
          <w:szCs w:val="20"/>
          <w:lang w:val="es-419" w:eastAsia="fr-FR"/>
        </w:rPr>
        <w:t>REQUISITOS DE LOS PREACUERDOS / DEBER DE LOS JUEZ DE VERIFICAR SU CUMPLIMIENTO.</w:t>
      </w:r>
    </w:p>
    <w:p w14:paraId="761A3384" w14:textId="77777777" w:rsidR="002D7AE0" w:rsidRPr="002D7AE0" w:rsidRDefault="002D7AE0" w:rsidP="002D7AE0">
      <w:pPr>
        <w:rPr>
          <w:rFonts w:ascii="Arial" w:eastAsia="Times New Roman" w:hAnsi="Arial" w:cs="Arial"/>
          <w:sz w:val="20"/>
          <w:szCs w:val="20"/>
          <w:lang w:val="es-419" w:eastAsia="es-ES"/>
        </w:rPr>
      </w:pPr>
    </w:p>
    <w:p w14:paraId="66374124" w14:textId="77323A5B" w:rsidR="002D7AE0" w:rsidRPr="002D7AE0" w:rsidRDefault="007E3B5A" w:rsidP="002D7AE0">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3B5A">
        <w:rPr>
          <w:rFonts w:ascii="Arial" w:eastAsia="Times New Roman" w:hAnsi="Arial" w:cs="Arial"/>
          <w:sz w:val="20"/>
          <w:szCs w:val="20"/>
          <w:lang w:val="es-419" w:eastAsia="es-ES"/>
        </w:rPr>
        <w:t>el representante del Ministerio Público cuestionó la legitimación que le asistía a la Defensa para fungir en calidad de recurrente en el presente asunto, al proponer la tesis consistente en que si lo que se recurría era una decisión que improbó un preacuerdo presentado por la Fiscalía, y como quiera que la Fiscalía no interpuso recurso alguno</w:t>
      </w:r>
      <w:r>
        <w:rPr>
          <w:rFonts w:ascii="Arial" w:eastAsia="Times New Roman" w:hAnsi="Arial" w:cs="Arial"/>
          <w:sz w:val="20"/>
          <w:szCs w:val="20"/>
          <w:lang w:val="es-419" w:eastAsia="es-ES"/>
        </w:rPr>
        <w:t>…</w:t>
      </w:r>
      <w:r w:rsidRPr="007E3B5A">
        <w:rPr>
          <w:rFonts w:ascii="Arial" w:eastAsia="Times New Roman" w:hAnsi="Arial" w:cs="Arial"/>
          <w:sz w:val="20"/>
          <w:szCs w:val="20"/>
          <w:lang w:val="es-419" w:eastAsia="es-ES"/>
        </w:rPr>
        <w:t>, tal postura del Ente Acusador en consecuencia afectaba la legitimidad de la Defensa para apelar la decisión improbatoria del preacuerdo.</w:t>
      </w:r>
      <w:r>
        <w:rPr>
          <w:rFonts w:ascii="Arial" w:eastAsia="Times New Roman" w:hAnsi="Arial" w:cs="Arial"/>
          <w:sz w:val="20"/>
          <w:szCs w:val="20"/>
          <w:lang w:val="es-419" w:eastAsia="es-ES"/>
        </w:rPr>
        <w:t xml:space="preserve"> (…)</w:t>
      </w:r>
    </w:p>
    <w:p w14:paraId="70CAFB62" w14:textId="77777777" w:rsidR="002D7AE0" w:rsidRPr="002D7AE0" w:rsidRDefault="002D7AE0" w:rsidP="002D7AE0">
      <w:pPr>
        <w:rPr>
          <w:rFonts w:ascii="Arial" w:eastAsia="Times New Roman" w:hAnsi="Arial" w:cs="Arial"/>
          <w:sz w:val="20"/>
          <w:szCs w:val="20"/>
          <w:lang w:val="es-419" w:eastAsia="es-ES"/>
        </w:rPr>
      </w:pPr>
    </w:p>
    <w:p w14:paraId="12382A43" w14:textId="7C961644" w:rsidR="007E3B5A" w:rsidRPr="007E3B5A" w:rsidRDefault="007E3B5A" w:rsidP="007E3B5A">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3B5A">
        <w:rPr>
          <w:rFonts w:ascii="Arial" w:eastAsia="Times New Roman" w:hAnsi="Arial" w:cs="Arial"/>
          <w:sz w:val="20"/>
          <w:szCs w:val="20"/>
          <w:lang w:val="es-419" w:eastAsia="es-ES"/>
        </w:rPr>
        <w:t xml:space="preserve">la Sala es de la opinión consistente en que el Juzgado de primer nivel estuvo atinado cuando procedió a conceder el recurso de apelación interpuesto por la Defensa en contra de la providencia confutada, por cuanto para la Colegiatura no existe duda alguna que la Defensa sí estaba legitimada para fungir como apelante, por lo siguiente: </w:t>
      </w:r>
    </w:p>
    <w:p w14:paraId="0FB9F93A" w14:textId="77777777" w:rsidR="007E3B5A" w:rsidRPr="007E3B5A" w:rsidRDefault="007E3B5A" w:rsidP="007E3B5A">
      <w:pPr>
        <w:rPr>
          <w:rFonts w:ascii="Arial" w:eastAsia="Times New Roman" w:hAnsi="Arial" w:cs="Arial"/>
          <w:sz w:val="20"/>
          <w:szCs w:val="20"/>
          <w:lang w:val="es-419" w:eastAsia="es-ES"/>
        </w:rPr>
      </w:pPr>
    </w:p>
    <w:p w14:paraId="361AE1BA" w14:textId="0B744E82" w:rsidR="002D7AE0" w:rsidRDefault="007E3B5A" w:rsidP="007E3B5A">
      <w:pPr>
        <w:rPr>
          <w:rFonts w:ascii="Arial" w:eastAsia="Times New Roman" w:hAnsi="Arial" w:cs="Arial"/>
          <w:sz w:val="20"/>
          <w:szCs w:val="20"/>
          <w:lang w:val="es-419" w:eastAsia="es-ES"/>
        </w:rPr>
      </w:pPr>
      <w:r w:rsidRPr="007E3B5A">
        <w:rPr>
          <w:rFonts w:ascii="Arial" w:eastAsia="Times New Roman" w:hAnsi="Arial" w:cs="Arial"/>
          <w:sz w:val="20"/>
          <w:szCs w:val="20"/>
          <w:lang w:val="es-419" w:eastAsia="es-ES"/>
        </w:rPr>
        <w:t>Uno de los requisitos que se debe cumplir para la procedencia y la prosperidad de un recurso es el del interés para recurrir, el cual está relacionado con que «El sujeto procesal, parte o interviniente, solamente puede interponer el medio de gravamen (con el correlativo derecho a que se estudie el fondo de su propuesta) en cuanto la decisión cuestionada, o la parte pertinente de ella, le hubiere causado un daño, un agravio, un perjuicio</w:t>
      </w:r>
      <w:r>
        <w:rPr>
          <w:rFonts w:ascii="Arial" w:eastAsia="Times New Roman" w:hAnsi="Arial" w:cs="Arial"/>
          <w:sz w:val="20"/>
          <w:szCs w:val="20"/>
          <w:lang w:val="es-419" w:eastAsia="es-ES"/>
        </w:rPr>
        <w:t>…</w:t>
      </w:r>
    </w:p>
    <w:p w14:paraId="63BC8E3C" w14:textId="77777777" w:rsidR="007E3B5A" w:rsidRDefault="007E3B5A" w:rsidP="007E3B5A">
      <w:pPr>
        <w:rPr>
          <w:rFonts w:ascii="Arial" w:eastAsia="Times New Roman" w:hAnsi="Arial" w:cs="Arial"/>
          <w:sz w:val="20"/>
          <w:szCs w:val="20"/>
          <w:lang w:val="es-419" w:eastAsia="es-ES"/>
        </w:rPr>
      </w:pPr>
    </w:p>
    <w:p w14:paraId="2807FC00" w14:textId="622CF2F2" w:rsidR="007E3B5A" w:rsidRPr="007E3B5A" w:rsidRDefault="007E3B5A" w:rsidP="007E3B5A">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3B5A">
        <w:rPr>
          <w:rFonts w:ascii="Arial" w:eastAsia="Times New Roman" w:hAnsi="Arial" w:cs="Arial"/>
          <w:sz w:val="20"/>
          <w:szCs w:val="20"/>
          <w:lang w:val="es-419" w:eastAsia="es-ES"/>
        </w:rPr>
        <w:t xml:space="preserve">solo después de pasar por el tamiz de la Judicatura, es que empezarían a dimanar los efectos vinculantes de los preacuerdos, y para ello, a fin de determinar cuándo lo pactado entre las partes podría generar una eventual vulneración de derechos y garantías fundamentales, al efectuar el aludido control de legalidad, los Jueces de Conocimiento les asiste el deber de verificar, entre otros, que lo pactado cumpla con los siguientes requisitos:  </w:t>
      </w:r>
    </w:p>
    <w:p w14:paraId="555B4B04" w14:textId="77777777" w:rsidR="007E3B5A" w:rsidRPr="007E3B5A" w:rsidRDefault="007E3B5A" w:rsidP="007E3B5A">
      <w:pPr>
        <w:rPr>
          <w:rFonts w:ascii="Arial" w:eastAsia="Times New Roman" w:hAnsi="Arial" w:cs="Arial"/>
          <w:sz w:val="20"/>
          <w:szCs w:val="20"/>
          <w:lang w:val="es-419" w:eastAsia="es-ES"/>
        </w:rPr>
      </w:pPr>
    </w:p>
    <w:p w14:paraId="53A97B32" w14:textId="04FEA40E" w:rsidR="007E3B5A" w:rsidRDefault="007E3B5A" w:rsidP="007E3B5A">
      <w:pPr>
        <w:rPr>
          <w:rFonts w:ascii="Arial" w:eastAsia="Times New Roman" w:hAnsi="Arial" w:cs="Arial"/>
          <w:sz w:val="20"/>
          <w:szCs w:val="20"/>
          <w:lang w:val="es-419" w:eastAsia="es-ES"/>
        </w:rPr>
      </w:pPr>
      <w:r w:rsidRPr="007E3B5A">
        <w:rPr>
          <w:rFonts w:ascii="Arial" w:eastAsia="Times New Roman" w:hAnsi="Arial" w:cs="Arial"/>
          <w:sz w:val="20"/>
          <w:szCs w:val="20"/>
          <w:lang w:val="es-419" w:eastAsia="es-ES"/>
        </w:rPr>
        <w:t>•</w:t>
      </w:r>
      <w:r w:rsidRPr="007E3B5A">
        <w:rPr>
          <w:rFonts w:ascii="Arial" w:eastAsia="Times New Roman" w:hAnsi="Arial" w:cs="Arial"/>
          <w:sz w:val="20"/>
          <w:szCs w:val="20"/>
          <w:lang w:val="es-419" w:eastAsia="es-ES"/>
        </w:rPr>
        <w:tab/>
        <w:t>Que exista un mínimo probatorio que desvirtué la presunción de inocencia que le asiste al procesado</w:t>
      </w:r>
      <w:r>
        <w:rPr>
          <w:rFonts w:ascii="Arial" w:eastAsia="Times New Roman" w:hAnsi="Arial" w:cs="Arial"/>
          <w:sz w:val="20"/>
          <w:szCs w:val="20"/>
          <w:lang w:val="es-419" w:eastAsia="es-ES"/>
        </w:rPr>
        <w:t>…</w:t>
      </w:r>
    </w:p>
    <w:p w14:paraId="27E8207B" w14:textId="77777777" w:rsidR="007E3B5A" w:rsidRDefault="007E3B5A" w:rsidP="007E3B5A">
      <w:pPr>
        <w:rPr>
          <w:rFonts w:ascii="Arial" w:eastAsia="Times New Roman" w:hAnsi="Arial" w:cs="Arial"/>
          <w:sz w:val="20"/>
          <w:szCs w:val="20"/>
          <w:lang w:val="es-419" w:eastAsia="es-ES"/>
        </w:rPr>
      </w:pPr>
    </w:p>
    <w:p w14:paraId="0F32D711" w14:textId="01294C4A" w:rsidR="007E3B5A" w:rsidRDefault="007E3B5A" w:rsidP="007E3B5A">
      <w:pPr>
        <w:rPr>
          <w:rFonts w:ascii="Arial" w:eastAsia="Times New Roman" w:hAnsi="Arial" w:cs="Arial"/>
          <w:sz w:val="20"/>
          <w:szCs w:val="20"/>
          <w:lang w:val="es-419" w:eastAsia="es-ES"/>
        </w:rPr>
      </w:pPr>
      <w:r w:rsidRPr="007E3B5A">
        <w:rPr>
          <w:rFonts w:ascii="Arial" w:eastAsia="Times New Roman" w:hAnsi="Arial" w:cs="Arial"/>
          <w:sz w:val="20"/>
          <w:szCs w:val="20"/>
          <w:lang w:val="es-419" w:eastAsia="es-ES"/>
        </w:rPr>
        <w:t>•</w:t>
      </w:r>
      <w:r w:rsidRPr="007E3B5A">
        <w:rPr>
          <w:rFonts w:ascii="Arial" w:eastAsia="Times New Roman" w:hAnsi="Arial" w:cs="Arial"/>
          <w:sz w:val="20"/>
          <w:szCs w:val="20"/>
          <w:lang w:val="es-419" w:eastAsia="es-ES"/>
        </w:rPr>
        <w:tab/>
        <w:t>Que el acto procesal de terminación abreviada del proceso no esté afectado por ningún tipo de vicio del consentimiento</w:t>
      </w:r>
      <w:r>
        <w:rPr>
          <w:rFonts w:ascii="Arial" w:eastAsia="Times New Roman" w:hAnsi="Arial" w:cs="Arial"/>
          <w:sz w:val="20"/>
          <w:szCs w:val="20"/>
          <w:lang w:val="es-419" w:eastAsia="es-ES"/>
        </w:rPr>
        <w:t>…</w:t>
      </w:r>
    </w:p>
    <w:p w14:paraId="07F4836F" w14:textId="77777777" w:rsidR="007E3B5A" w:rsidRPr="002D7AE0" w:rsidRDefault="007E3B5A" w:rsidP="007E3B5A">
      <w:pPr>
        <w:rPr>
          <w:rFonts w:ascii="Arial" w:eastAsia="Times New Roman" w:hAnsi="Arial" w:cs="Arial"/>
          <w:sz w:val="20"/>
          <w:szCs w:val="20"/>
          <w:lang w:val="es-419" w:eastAsia="es-ES"/>
        </w:rPr>
      </w:pPr>
    </w:p>
    <w:p w14:paraId="4052719D" w14:textId="27774936" w:rsidR="002D7AE0" w:rsidRPr="002D7AE0" w:rsidRDefault="00E76AC0" w:rsidP="002D7AE0">
      <w:pPr>
        <w:rPr>
          <w:rFonts w:ascii="Arial" w:eastAsia="Times New Roman" w:hAnsi="Arial" w:cs="Arial"/>
          <w:sz w:val="20"/>
          <w:szCs w:val="20"/>
          <w:lang w:val="es-ES" w:eastAsia="es-ES"/>
        </w:rPr>
      </w:pPr>
      <w:r w:rsidRPr="00E76AC0">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ab/>
        <w:t>Que no exista ninguna prohibición o limitación, constitucional o legal, que condicione o proscriba la celebración del acuerdo suscrito entre la Fiscalía y la Defensa.</w:t>
      </w:r>
    </w:p>
    <w:p w14:paraId="35DD7418" w14:textId="77777777" w:rsidR="002D7AE0" w:rsidRPr="002D7AE0" w:rsidRDefault="002D7AE0" w:rsidP="002D7AE0">
      <w:pPr>
        <w:rPr>
          <w:rFonts w:ascii="Arial" w:eastAsia="Times New Roman" w:hAnsi="Arial" w:cs="Arial"/>
          <w:sz w:val="20"/>
          <w:szCs w:val="20"/>
          <w:lang w:val="es-ES" w:eastAsia="es-ES"/>
        </w:rPr>
      </w:pPr>
    </w:p>
    <w:p w14:paraId="041E97E2" w14:textId="54861669" w:rsidR="00E76AC0" w:rsidRPr="00E76AC0" w:rsidRDefault="00E76AC0" w:rsidP="00E76AC0">
      <w:pPr>
        <w:rPr>
          <w:rFonts w:ascii="Arial" w:eastAsia="Times New Roman" w:hAnsi="Arial" w:cs="Arial"/>
          <w:sz w:val="20"/>
          <w:szCs w:val="20"/>
          <w:lang w:val="es-ES" w:eastAsia="es-ES"/>
        </w:rPr>
      </w:pPr>
      <w:r w:rsidRPr="00E76AC0">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ab/>
        <w:t xml:space="preserve">En aquellos casos en los que el procesado haya obtenido un incremento patrimonial como consecuencia de la comisión del delito, debe restituir de manera integral el 50% del valor equivalente al incremento patrimonial percibido, y garantizar el cumplimiento del pago del remanente. </w:t>
      </w:r>
      <w:r>
        <w:rPr>
          <w:rFonts w:ascii="Arial" w:eastAsia="Times New Roman" w:hAnsi="Arial" w:cs="Arial"/>
          <w:sz w:val="20"/>
          <w:szCs w:val="20"/>
          <w:lang w:val="es-ES" w:eastAsia="es-ES"/>
        </w:rPr>
        <w:t>(…)</w:t>
      </w:r>
    </w:p>
    <w:p w14:paraId="24B573FF" w14:textId="77777777" w:rsidR="00E76AC0" w:rsidRPr="00E76AC0" w:rsidRDefault="00E76AC0" w:rsidP="00E76AC0">
      <w:pPr>
        <w:rPr>
          <w:rFonts w:ascii="Arial" w:eastAsia="Times New Roman" w:hAnsi="Arial" w:cs="Arial"/>
          <w:sz w:val="20"/>
          <w:szCs w:val="20"/>
          <w:lang w:val="es-ES" w:eastAsia="es-ES"/>
        </w:rPr>
      </w:pPr>
    </w:p>
    <w:p w14:paraId="7F0AFE90" w14:textId="171BA3A1" w:rsidR="00E76AC0" w:rsidRPr="00E76AC0" w:rsidRDefault="00E76AC0" w:rsidP="00E76AC0">
      <w:pPr>
        <w:rPr>
          <w:rFonts w:ascii="Arial" w:eastAsia="Times New Roman" w:hAnsi="Arial" w:cs="Arial"/>
          <w:sz w:val="20"/>
          <w:szCs w:val="20"/>
          <w:lang w:val="es-ES" w:eastAsia="es-ES"/>
        </w:rPr>
      </w:pPr>
      <w:r w:rsidRPr="00E76AC0">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ab/>
        <w:t>Verificar que al procesado no se le conceda un doble beneficio</w:t>
      </w:r>
      <w:r>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 xml:space="preserve"> </w:t>
      </w:r>
    </w:p>
    <w:p w14:paraId="63D4C90E" w14:textId="77777777" w:rsidR="00E76AC0" w:rsidRPr="00E76AC0" w:rsidRDefault="00E76AC0" w:rsidP="00E76AC0">
      <w:pPr>
        <w:rPr>
          <w:rFonts w:ascii="Arial" w:eastAsia="Times New Roman" w:hAnsi="Arial" w:cs="Arial"/>
          <w:sz w:val="20"/>
          <w:szCs w:val="20"/>
          <w:lang w:val="es-ES" w:eastAsia="es-ES"/>
        </w:rPr>
      </w:pPr>
    </w:p>
    <w:p w14:paraId="753209E8" w14:textId="7D407C5B" w:rsidR="00E76AC0" w:rsidRPr="00E76AC0" w:rsidRDefault="00E76AC0" w:rsidP="00E76AC0">
      <w:pPr>
        <w:rPr>
          <w:rFonts w:ascii="Arial" w:eastAsia="Times New Roman" w:hAnsi="Arial" w:cs="Arial"/>
          <w:sz w:val="20"/>
          <w:szCs w:val="20"/>
          <w:lang w:val="es-ES" w:eastAsia="es-ES"/>
        </w:rPr>
      </w:pPr>
      <w:r w:rsidRPr="00E76AC0">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ab/>
        <w:t xml:space="preserve">Constatar que los preacuerdos cumplan con los fines consagrados en el artículo 348 </w:t>
      </w:r>
      <w:proofErr w:type="spellStart"/>
      <w:r w:rsidRPr="00E76AC0">
        <w:rPr>
          <w:rFonts w:ascii="Arial" w:eastAsia="Times New Roman" w:hAnsi="Arial" w:cs="Arial"/>
          <w:sz w:val="20"/>
          <w:szCs w:val="20"/>
          <w:lang w:val="es-ES" w:eastAsia="es-ES"/>
        </w:rPr>
        <w:t>C.P.P</w:t>
      </w:r>
      <w:proofErr w:type="spellEnd"/>
      <w:r w:rsidRPr="00E76AC0">
        <w:rPr>
          <w:rFonts w:ascii="Arial" w:eastAsia="Times New Roman" w:hAnsi="Arial" w:cs="Arial"/>
          <w:sz w:val="20"/>
          <w:szCs w:val="20"/>
          <w:lang w:val="es-ES" w:eastAsia="es-ES"/>
        </w:rPr>
        <w:t xml:space="preserve">., entre ellos el </w:t>
      </w:r>
      <w:proofErr w:type="spellStart"/>
      <w:r w:rsidRPr="00E76AC0">
        <w:rPr>
          <w:rFonts w:ascii="Arial" w:eastAsia="Times New Roman" w:hAnsi="Arial" w:cs="Arial"/>
          <w:sz w:val="20"/>
          <w:szCs w:val="20"/>
          <w:lang w:val="es-ES" w:eastAsia="es-ES"/>
        </w:rPr>
        <w:t>aprestigiamiento</w:t>
      </w:r>
      <w:proofErr w:type="spellEnd"/>
      <w:r w:rsidRPr="00E76AC0">
        <w:rPr>
          <w:rFonts w:ascii="Arial" w:eastAsia="Times New Roman" w:hAnsi="Arial" w:cs="Arial"/>
          <w:sz w:val="20"/>
          <w:szCs w:val="20"/>
          <w:lang w:val="es-ES" w:eastAsia="es-ES"/>
        </w:rPr>
        <w:t xml:space="preserve"> de la administración de justicia</w:t>
      </w:r>
      <w:r>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 xml:space="preserve"> </w:t>
      </w:r>
    </w:p>
    <w:p w14:paraId="1BB2F1BC" w14:textId="77777777" w:rsidR="00E76AC0" w:rsidRPr="00E76AC0" w:rsidRDefault="00E76AC0" w:rsidP="00E76AC0">
      <w:pPr>
        <w:rPr>
          <w:rFonts w:ascii="Arial" w:eastAsia="Times New Roman" w:hAnsi="Arial" w:cs="Arial"/>
          <w:sz w:val="20"/>
          <w:szCs w:val="20"/>
          <w:lang w:val="es-ES" w:eastAsia="es-ES"/>
        </w:rPr>
      </w:pPr>
    </w:p>
    <w:p w14:paraId="3AF074DE" w14:textId="56D7FD31" w:rsidR="00E76AC0" w:rsidRPr="00E76AC0" w:rsidRDefault="00E76AC0" w:rsidP="00E76AC0">
      <w:pPr>
        <w:rPr>
          <w:rFonts w:ascii="Arial" w:eastAsia="Times New Roman" w:hAnsi="Arial" w:cs="Arial"/>
          <w:sz w:val="20"/>
          <w:szCs w:val="20"/>
          <w:lang w:val="es-ES" w:eastAsia="es-ES"/>
        </w:rPr>
      </w:pPr>
      <w:r w:rsidRPr="00E76AC0">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ab/>
        <w:t>En los casos que se tasen penas, los preacuerdos deben ser acordes con las premisas que orientan el principio de legalidad</w:t>
      </w:r>
      <w:r>
        <w:rPr>
          <w:rFonts w:ascii="Arial" w:eastAsia="Times New Roman" w:hAnsi="Arial" w:cs="Arial"/>
          <w:sz w:val="20"/>
          <w:szCs w:val="20"/>
          <w:lang w:val="es-ES" w:eastAsia="es-ES"/>
        </w:rPr>
        <w:t>…</w:t>
      </w:r>
    </w:p>
    <w:p w14:paraId="35C02BA3" w14:textId="77777777" w:rsidR="00E76AC0" w:rsidRPr="00E76AC0" w:rsidRDefault="00E76AC0" w:rsidP="00E76AC0">
      <w:pPr>
        <w:rPr>
          <w:rFonts w:ascii="Arial" w:eastAsia="Times New Roman" w:hAnsi="Arial" w:cs="Arial"/>
          <w:sz w:val="20"/>
          <w:szCs w:val="20"/>
          <w:lang w:val="es-ES" w:eastAsia="es-ES"/>
        </w:rPr>
      </w:pPr>
    </w:p>
    <w:p w14:paraId="0BBB9151" w14:textId="1EDCE07C" w:rsidR="002D7AE0" w:rsidRDefault="00E76AC0" w:rsidP="00E76AC0">
      <w:pPr>
        <w:rPr>
          <w:rFonts w:ascii="Arial" w:eastAsia="Times New Roman" w:hAnsi="Arial" w:cs="Arial"/>
          <w:sz w:val="20"/>
          <w:szCs w:val="20"/>
          <w:lang w:val="es-ES" w:eastAsia="es-ES"/>
        </w:rPr>
      </w:pPr>
      <w:r w:rsidRPr="00E76AC0">
        <w:rPr>
          <w:rFonts w:ascii="Arial" w:eastAsia="Times New Roman" w:hAnsi="Arial" w:cs="Arial"/>
          <w:sz w:val="20"/>
          <w:szCs w:val="20"/>
          <w:lang w:val="es-ES" w:eastAsia="es-ES"/>
        </w:rPr>
        <w:t>•</w:t>
      </w:r>
      <w:r w:rsidRPr="00E76AC0">
        <w:rPr>
          <w:rFonts w:ascii="Arial" w:eastAsia="Times New Roman" w:hAnsi="Arial" w:cs="Arial"/>
          <w:sz w:val="20"/>
          <w:szCs w:val="20"/>
          <w:lang w:val="es-ES" w:eastAsia="es-ES"/>
        </w:rPr>
        <w:tab/>
        <w:t xml:space="preserve">Que lo acordado entre las partes tenga un supuesto fáctico que lo respalde, razón por lo que las partes en las estipulaciones no pueden desconocer el núcleo de los cargos imputados o acusados </w:t>
      </w:r>
    </w:p>
    <w:p w14:paraId="1AD2BD3D" w14:textId="77777777" w:rsidR="00E76AC0" w:rsidRDefault="00E76AC0" w:rsidP="002D7AE0">
      <w:pPr>
        <w:rPr>
          <w:rFonts w:ascii="Arial" w:eastAsia="Times New Roman" w:hAnsi="Arial" w:cs="Arial"/>
          <w:sz w:val="20"/>
          <w:szCs w:val="20"/>
          <w:lang w:val="es-ES" w:eastAsia="es-ES"/>
        </w:rPr>
      </w:pPr>
    </w:p>
    <w:p w14:paraId="5AE35D85" w14:textId="0BE01855" w:rsidR="00E76AC0" w:rsidRPr="007610DF" w:rsidRDefault="007610DF" w:rsidP="002D7AE0">
      <w:pPr>
        <w:rPr>
          <w:rFonts w:ascii="Arial" w:eastAsia="Times New Roman" w:hAnsi="Arial" w:cs="Arial"/>
          <w:b/>
          <w:color w:val="FF0000"/>
          <w:sz w:val="20"/>
          <w:szCs w:val="20"/>
          <w:lang w:val="es-ES" w:eastAsia="es-ES"/>
        </w:rPr>
      </w:pPr>
      <w:r w:rsidRPr="007610DF">
        <w:rPr>
          <w:rFonts w:ascii="Arial" w:eastAsia="Times New Roman" w:hAnsi="Arial" w:cs="Arial"/>
          <w:b/>
          <w:color w:val="FF0000"/>
          <w:sz w:val="20"/>
          <w:szCs w:val="20"/>
          <w:lang w:val="es-ES" w:eastAsia="es-ES"/>
        </w:rPr>
        <w:t>ACLARACIÓN DE VOTO: DOCTOR JORGE ARTURO CASTAÑO DUQUE</w:t>
      </w:r>
    </w:p>
    <w:p w14:paraId="6392C1FA" w14:textId="77777777" w:rsidR="00E76AC0" w:rsidRDefault="00E76AC0" w:rsidP="002D7AE0">
      <w:pPr>
        <w:rPr>
          <w:rFonts w:ascii="Arial" w:eastAsia="Times New Roman" w:hAnsi="Arial" w:cs="Arial"/>
          <w:sz w:val="20"/>
          <w:szCs w:val="20"/>
          <w:lang w:val="es-ES" w:eastAsia="es-ES"/>
        </w:rPr>
      </w:pPr>
    </w:p>
    <w:p w14:paraId="2F123AA3" w14:textId="4739F319" w:rsidR="007610DF" w:rsidRDefault="007610DF" w:rsidP="002D7AE0">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610DF">
        <w:rPr>
          <w:rFonts w:ascii="Arial" w:eastAsia="Times New Roman" w:hAnsi="Arial" w:cs="Arial"/>
          <w:sz w:val="20"/>
          <w:szCs w:val="20"/>
          <w:lang w:val="es-ES" w:eastAsia="es-ES"/>
        </w:rPr>
        <w:t xml:space="preserve">el interés que me anima para hacer la presente aclaración de voto, radica en la necesidad de que por parte de los sujetos procesales que actúan o actuarán en el presente trámite, se tome nota acerca de lo que en su oportunidad sostuvo el órgano de cierre en materia penal. Muy concretamente, que no pase inadvertido lo aseverado por esa Alta Corporación con respecto a lo que debe acontecer en los delitos contra la Administración Pública, en el entendido que lo que corresponde reintegrar o restituir por parte del o los acusados a efectos de poder acceder a un preacuerdo acorde con el artículo 349 </w:t>
      </w:r>
      <w:proofErr w:type="spellStart"/>
      <w:r w:rsidRPr="007610DF">
        <w:rPr>
          <w:rFonts w:ascii="Arial" w:eastAsia="Times New Roman" w:hAnsi="Arial" w:cs="Arial"/>
          <w:sz w:val="20"/>
          <w:szCs w:val="20"/>
          <w:lang w:val="es-ES" w:eastAsia="es-ES"/>
        </w:rPr>
        <w:t>C.P.P</w:t>
      </w:r>
      <w:proofErr w:type="spellEnd"/>
      <w:r w:rsidRPr="007610DF">
        <w:rPr>
          <w:rFonts w:ascii="Arial" w:eastAsia="Times New Roman" w:hAnsi="Arial" w:cs="Arial"/>
          <w:sz w:val="20"/>
          <w:szCs w:val="20"/>
          <w:lang w:val="es-ES" w:eastAsia="es-ES"/>
        </w:rPr>
        <w:t>., no es el 50% sino el 100% de lo obtenido ilícitamente, dado que cuando se trata de dineros públicos no existe la posibilidad de llegar a conciliaciones o transacciones.</w:t>
      </w:r>
    </w:p>
    <w:p w14:paraId="102870A9" w14:textId="77777777" w:rsidR="00E76AC0" w:rsidRDefault="00E76AC0" w:rsidP="002D7AE0">
      <w:pPr>
        <w:rPr>
          <w:rFonts w:ascii="Arial" w:eastAsia="Times New Roman" w:hAnsi="Arial" w:cs="Arial"/>
          <w:sz w:val="20"/>
          <w:szCs w:val="20"/>
          <w:lang w:val="es-ES" w:eastAsia="es-ES"/>
        </w:rPr>
      </w:pPr>
    </w:p>
    <w:p w14:paraId="152FEA57" w14:textId="77777777" w:rsidR="007610DF" w:rsidRPr="002D7AE0" w:rsidRDefault="007610DF" w:rsidP="002D7AE0">
      <w:pPr>
        <w:rPr>
          <w:rFonts w:ascii="Arial" w:eastAsia="Times New Roman" w:hAnsi="Arial" w:cs="Arial"/>
          <w:sz w:val="20"/>
          <w:szCs w:val="20"/>
          <w:lang w:val="es-ES" w:eastAsia="es-ES"/>
        </w:rPr>
      </w:pPr>
    </w:p>
    <w:p w14:paraId="35C286AD" w14:textId="77777777" w:rsidR="002D7AE0" w:rsidRPr="002D7AE0" w:rsidRDefault="002D7AE0" w:rsidP="002D7AE0">
      <w:pPr>
        <w:rPr>
          <w:rFonts w:ascii="Arial" w:eastAsia="Times New Roman" w:hAnsi="Arial" w:cs="Arial"/>
          <w:sz w:val="20"/>
          <w:szCs w:val="20"/>
          <w:lang w:val="es-ES" w:eastAsia="es-ES"/>
        </w:rPr>
      </w:pPr>
    </w:p>
    <w:p w14:paraId="256F9C58"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r w:rsidRPr="002D7AE0">
        <w:rPr>
          <w:rFonts w:ascii="Tahoma" w:eastAsia="Times New Roman" w:hAnsi="Tahoma" w:cs="Tahoma"/>
          <w:b/>
          <w:sz w:val="24"/>
          <w:szCs w:val="24"/>
          <w:lang w:val="es-ES" w:eastAsia="es-ES"/>
        </w:rPr>
        <w:lastRenderedPageBreak/>
        <w:t>REPÚBLICA DE COLOMBIA</w:t>
      </w:r>
    </w:p>
    <w:p w14:paraId="45CD9EF4"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r w:rsidRPr="002D7AE0">
        <w:rPr>
          <w:rFonts w:ascii="Tahoma" w:eastAsia="Times New Roman" w:hAnsi="Tahoma" w:cs="Tahoma"/>
          <w:b/>
          <w:sz w:val="24"/>
          <w:szCs w:val="24"/>
          <w:lang w:val="es-ES" w:eastAsia="es-ES"/>
        </w:rPr>
        <w:t>RAMA JUDICIAL DEL PODER PÚBLICO</w:t>
      </w:r>
    </w:p>
    <w:p w14:paraId="7C57DF50"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r w:rsidRPr="002D7AE0">
        <w:rPr>
          <w:rFonts w:ascii="Tahoma" w:eastAsia="Verdana" w:hAnsi="Tahoma" w:cs="Tahoma"/>
          <w:noProof/>
          <w:sz w:val="24"/>
          <w:szCs w:val="24"/>
          <w:lang w:val="es-ES" w:eastAsia="es-ES"/>
        </w:rPr>
        <w:drawing>
          <wp:inline distT="0" distB="0" distL="0" distR="0" wp14:anchorId="3A91677B" wp14:editId="773BA50F">
            <wp:extent cx="1133475" cy="9424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181"/>
                    <a:stretch/>
                  </pic:blipFill>
                  <pic:spPr bwMode="auto">
                    <a:xfrm>
                      <a:off x="0" y="0"/>
                      <a:ext cx="1136994" cy="945360"/>
                    </a:xfrm>
                    <a:prstGeom prst="rect">
                      <a:avLst/>
                    </a:prstGeom>
                    <a:noFill/>
                    <a:ln>
                      <a:noFill/>
                    </a:ln>
                    <a:extLst>
                      <a:ext uri="{53640926-AAD7-44D8-BBD7-CCE9431645EC}">
                        <a14:shadowObscured xmlns:a14="http://schemas.microsoft.com/office/drawing/2010/main"/>
                      </a:ext>
                    </a:extLst>
                  </pic:spPr>
                </pic:pic>
              </a:graphicData>
            </a:graphic>
          </wp:inline>
        </w:drawing>
      </w:r>
    </w:p>
    <w:p w14:paraId="521EF6C0"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r w:rsidRPr="002D7AE0">
        <w:rPr>
          <w:rFonts w:ascii="Tahoma" w:eastAsia="Times New Roman" w:hAnsi="Tahoma" w:cs="Tahoma"/>
          <w:b/>
          <w:sz w:val="24"/>
          <w:szCs w:val="24"/>
          <w:lang w:val="es-ES" w:eastAsia="es-ES"/>
        </w:rPr>
        <w:t>TRIBUNAL SUPERIOR DEL DISTRITO JUDICIAL DE PEREIRA</w:t>
      </w:r>
    </w:p>
    <w:p w14:paraId="08ECF2CE"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r w:rsidRPr="002D7AE0">
        <w:rPr>
          <w:rFonts w:ascii="Tahoma" w:eastAsia="Times New Roman" w:hAnsi="Tahoma" w:cs="Tahoma"/>
          <w:b/>
          <w:sz w:val="24"/>
          <w:szCs w:val="24"/>
          <w:lang w:val="es-ES" w:eastAsia="es-ES"/>
        </w:rPr>
        <w:t>SALA DE DECISIÓN PENAL</w:t>
      </w:r>
    </w:p>
    <w:p w14:paraId="052B6E27" w14:textId="77777777" w:rsidR="004643B0" w:rsidRPr="002D7AE0" w:rsidRDefault="004643B0" w:rsidP="002D7AE0">
      <w:pPr>
        <w:spacing w:line="276" w:lineRule="auto"/>
        <w:jc w:val="center"/>
        <w:rPr>
          <w:rFonts w:ascii="Tahoma" w:eastAsia="Times New Roman" w:hAnsi="Tahoma" w:cs="Tahoma"/>
          <w:b/>
          <w:sz w:val="24"/>
          <w:szCs w:val="24"/>
          <w:lang w:val="es-419" w:eastAsia="es-ES"/>
        </w:rPr>
      </w:pPr>
    </w:p>
    <w:p w14:paraId="6E2D932D" w14:textId="77777777" w:rsidR="004643B0" w:rsidRPr="002D7AE0" w:rsidRDefault="004643B0" w:rsidP="002D7AE0">
      <w:pPr>
        <w:spacing w:line="276" w:lineRule="auto"/>
        <w:jc w:val="center"/>
        <w:rPr>
          <w:rFonts w:ascii="Tahoma" w:eastAsia="Times New Roman" w:hAnsi="Tahoma" w:cs="Tahoma"/>
          <w:sz w:val="24"/>
          <w:szCs w:val="24"/>
          <w:lang w:val="es-419" w:eastAsia="es-ES"/>
        </w:rPr>
      </w:pPr>
      <w:r w:rsidRPr="002D7AE0">
        <w:rPr>
          <w:rFonts w:ascii="Tahoma" w:eastAsia="Times New Roman" w:hAnsi="Tahoma" w:cs="Tahoma"/>
          <w:sz w:val="24"/>
          <w:szCs w:val="24"/>
          <w:lang w:val="es-419" w:eastAsia="es-ES"/>
        </w:rPr>
        <w:t>Magistrado Ponente:</w:t>
      </w:r>
    </w:p>
    <w:p w14:paraId="65740A59" w14:textId="77777777" w:rsidR="004643B0" w:rsidRPr="002D7AE0" w:rsidRDefault="004643B0" w:rsidP="002D7AE0">
      <w:pPr>
        <w:spacing w:line="276" w:lineRule="auto"/>
        <w:jc w:val="center"/>
        <w:rPr>
          <w:rFonts w:ascii="Tahoma" w:eastAsia="Times New Roman" w:hAnsi="Tahoma" w:cs="Tahoma"/>
          <w:b/>
          <w:sz w:val="24"/>
          <w:szCs w:val="24"/>
          <w:lang w:val="es-419" w:eastAsia="es-ES"/>
        </w:rPr>
      </w:pPr>
      <w:r w:rsidRPr="002D7AE0">
        <w:rPr>
          <w:rFonts w:ascii="Tahoma" w:eastAsia="Times New Roman" w:hAnsi="Tahoma" w:cs="Tahoma"/>
          <w:b/>
          <w:sz w:val="24"/>
          <w:szCs w:val="24"/>
          <w:lang w:val="es-419" w:eastAsia="es-ES"/>
        </w:rPr>
        <w:t>MANUEL YARZAGARAY BANDERA</w:t>
      </w:r>
    </w:p>
    <w:p w14:paraId="2FBDF2D7" w14:textId="77777777" w:rsidR="004643B0" w:rsidRPr="002D7AE0" w:rsidRDefault="004643B0" w:rsidP="002D7AE0">
      <w:pPr>
        <w:spacing w:line="276" w:lineRule="auto"/>
        <w:jc w:val="center"/>
        <w:rPr>
          <w:rFonts w:ascii="Tahoma" w:eastAsia="Times New Roman" w:hAnsi="Tahoma" w:cs="Tahoma"/>
          <w:b/>
          <w:sz w:val="24"/>
          <w:szCs w:val="24"/>
          <w:lang w:val="es-419" w:eastAsia="es-ES"/>
        </w:rPr>
      </w:pPr>
    </w:p>
    <w:p w14:paraId="2519FB46" w14:textId="77777777" w:rsidR="004643B0" w:rsidRPr="002D7AE0" w:rsidRDefault="004643B0" w:rsidP="002D7AE0">
      <w:pPr>
        <w:spacing w:line="276" w:lineRule="auto"/>
        <w:jc w:val="center"/>
        <w:rPr>
          <w:rFonts w:ascii="Tahoma" w:eastAsia="Times New Roman" w:hAnsi="Tahoma" w:cs="Tahoma"/>
          <w:b/>
          <w:bCs/>
          <w:sz w:val="24"/>
          <w:szCs w:val="24"/>
          <w:lang w:val="es-ES"/>
        </w:rPr>
      </w:pPr>
      <w:r w:rsidRPr="002D7AE0">
        <w:rPr>
          <w:rFonts w:ascii="Tahoma" w:eastAsia="Times New Roman" w:hAnsi="Tahoma" w:cs="Tahoma"/>
          <w:b/>
          <w:bCs/>
          <w:sz w:val="24"/>
          <w:szCs w:val="24"/>
          <w:lang w:val="es-ES"/>
        </w:rPr>
        <w:t>AUTO INTERLOCUTORIO DE 2ª INSTANCIA</w:t>
      </w:r>
    </w:p>
    <w:p w14:paraId="70C965BF" w14:textId="77777777" w:rsidR="004643B0" w:rsidRPr="002D7AE0" w:rsidRDefault="004643B0" w:rsidP="002D7AE0">
      <w:pPr>
        <w:spacing w:after="120" w:line="276" w:lineRule="auto"/>
        <w:rPr>
          <w:rFonts w:ascii="Tahoma" w:eastAsia="Times New Roman" w:hAnsi="Tahoma" w:cs="Tahoma"/>
          <w:sz w:val="24"/>
          <w:szCs w:val="24"/>
          <w:lang w:val="es-419" w:eastAsia="es-ES"/>
        </w:rPr>
      </w:pPr>
    </w:p>
    <w:p w14:paraId="79514EDD" w14:textId="62333E43" w:rsidR="004643B0" w:rsidRPr="002D7AE0" w:rsidRDefault="00E15CE3" w:rsidP="002D7AE0">
      <w:pPr>
        <w:spacing w:line="276" w:lineRule="auto"/>
        <w:jc w:val="left"/>
        <w:rPr>
          <w:rFonts w:ascii="Tahoma" w:eastAsia="Times New Roman" w:hAnsi="Tahoma" w:cs="Tahoma"/>
          <w:sz w:val="24"/>
          <w:szCs w:val="24"/>
          <w:lang w:val="es-419" w:eastAsia="es-ES"/>
        </w:rPr>
      </w:pPr>
      <w:r w:rsidRPr="002D7AE0">
        <w:rPr>
          <w:rFonts w:ascii="Tahoma" w:eastAsia="Times New Roman" w:hAnsi="Tahoma" w:cs="Tahoma"/>
          <w:sz w:val="24"/>
          <w:szCs w:val="24"/>
          <w:lang w:val="es-419" w:eastAsia="es-ES"/>
        </w:rPr>
        <w:t>Pereira,</w:t>
      </w:r>
      <w:r w:rsidR="00A73D32" w:rsidRPr="002D7AE0">
        <w:rPr>
          <w:rFonts w:ascii="Tahoma" w:eastAsia="Times New Roman" w:hAnsi="Tahoma" w:cs="Tahoma"/>
          <w:sz w:val="24"/>
          <w:szCs w:val="24"/>
          <w:lang w:val="es-419" w:eastAsia="es-ES"/>
        </w:rPr>
        <w:t xml:space="preserve"> veintisiete (27) </w:t>
      </w:r>
      <w:r w:rsidR="004643B0" w:rsidRPr="002D7AE0">
        <w:rPr>
          <w:rFonts w:ascii="Tahoma" w:eastAsia="Times New Roman" w:hAnsi="Tahoma" w:cs="Tahoma"/>
          <w:sz w:val="24"/>
          <w:szCs w:val="24"/>
          <w:lang w:eastAsia="es-ES"/>
        </w:rPr>
        <w:t xml:space="preserve">de </w:t>
      </w:r>
      <w:r w:rsidR="00A73D32" w:rsidRPr="002D7AE0">
        <w:rPr>
          <w:rFonts w:ascii="Tahoma" w:eastAsia="Times New Roman" w:hAnsi="Tahoma" w:cs="Tahoma"/>
          <w:sz w:val="24"/>
          <w:szCs w:val="24"/>
          <w:lang w:eastAsia="es-ES"/>
        </w:rPr>
        <w:t>a</w:t>
      </w:r>
      <w:r w:rsidR="004643B0" w:rsidRPr="002D7AE0">
        <w:rPr>
          <w:rFonts w:ascii="Tahoma" w:eastAsia="Times New Roman" w:hAnsi="Tahoma" w:cs="Tahoma"/>
          <w:sz w:val="24"/>
          <w:szCs w:val="24"/>
          <w:lang w:eastAsia="es-ES"/>
        </w:rPr>
        <w:t xml:space="preserve">gosto </w:t>
      </w:r>
      <w:r w:rsidR="004643B0" w:rsidRPr="002D7AE0">
        <w:rPr>
          <w:rFonts w:ascii="Tahoma" w:eastAsia="Times New Roman" w:hAnsi="Tahoma" w:cs="Tahoma"/>
          <w:sz w:val="24"/>
          <w:szCs w:val="24"/>
          <w:lang w:val="es-419" w:eastAsia="es-ES"/>
        </w:rPr>
        <w:t xml:space="preserve">de dos mil </w:t>
      </w:r>
      <w:r w:rsidR="004643B0" w:rsidRPr="002D7AE0">
        <w:rPr>
          <w:rFonts w:ascii="Tahoma" w:eastAsia="Times New Roman" w:hAnsi="Tahoma" w:cs="Tahoma"/>
          <w:sz w:val="24"/>
          <w:szCs w:val="24"/>
          <w:lang w:eastAsia="es-ES"/>
        </w:rPr>
        <w:t>veinte</w:t>
      </w:r>
      <w:r w:rsidR="004643B0" w:rsidRPr="002D7AE0">
        <w:rPr>
          <w:rFonts w:ascii="Tahoma" w:eastAsia="Times New Roman" w:hAnsi="Tahoma" w:cs="Tahoma"/>
          <w:sz w:val="24"/>
          <w:szCs w:val="24"/>
          <w:lang w:val="es-419" w:eastAsia="es-ES"/>
        </w:rPr>
        <w:t xml:space="preserve"> (20</w:t>
      </w:r>
      <w:r w:rsidR="004643B0" w:rsidRPr="002D7AE0">
        <w:rPr>
          <w:rFonts w:ascii="Tahoma" w:eastAsia="Times New Roman" w:hAnsi="Tahoma" w:cs="Tahoma"/>
          <w:sz w:val="24"/>
          <w:szCs w:val="24"/>
          <w:lang w:eastAsia="es-ES"/>
        </w:rPr>
        <w:t>20</w:t>
      </w:r>
      <w:r w:rsidR="004643B0" w:rsidRPr="002D7AE0">
        <w:rPr>
          <w:rFonts w:ascii="Tahoma" w:eastAsia="Times New Roman" w:hAnsi="Tahoma" w:cs="Tahoma"/>
          <w:sz w:val="24"/>
          <w:szCs w:val="24"/>
          <w:lang w:val="es-419" w:eastAsia="es-ES"/>
        </w:rPr>
        <w:t>)</w:t>
      </w:r>
    </w:p>
    <w:p w14:paraId="3F4B6581" w14:textId="611CB9DA" w:rsidR="004643B0" w:rsidRPr="002D7AE0" w:rsidRDefault="004643B0" w:rsidP="002D7AE0">
      <w:pPr>
        <w:spacing w:line="276" w:lineRule="auto"/>
        <w:jc w:val="left"/>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Aprobado por acta No. </w:t>
      </w:r>
      <w:r w:rsidR="007E5163" w:rsidRPr="002D7AE0">
        <w:rPr>
          <w:rFonts w:ascii="Tahoma" w:eastAsia="Times New Roman" w:hAnsi="Tahoma" w:cs="Tahoma"/>
          <w:sz w:val="24"/>
          <w:szCs w:val="24"/>
          <w:lang w:eastAsia="es-ES"/>
        </w:rPr>
        <w:t>640</w:t>
      </w:r>
    </w:p>
    <w:p w14:paraId="4A81CB06" w14:textId="1DBEF16A" w:rsidR="004643B0" w:rsidRPr="002D7AE0" w:rsidRDefault="004643B0" w:rsidP="002D7AE0">
      <w:pPr>
        <w:spacing w:line="276" w:lineRule="auto"/>
        <w:jc w:val="left"/>
        <w:rPr>
          <w:rFonts w:ascii="Tahoma" w:eastAsia="Times New Roman" w:hAnsi="Tahoma" w:cs="Tahoma"/>
          <w:sz w:val="24"/>
          <w:szCs w:val="24"/>
          <w:lang w:eastAsia="es-ES"/>
        </w:rPr>
      </w:pPr>
      <w:r w:rsidRPr="002D7AE0">
        <w:rPr>
          <w:rFonts w:ascii="Tahoma" w:eastAsia="Times New Roman" w:hAnsi="Tahoma" w:cs="Tahoma"/>
          <w:sz w:val="24"/>
          <w:szCs w:val="24"/>
          <w:lang w:val="es-419" w:eastAsia="es-ES"/>
        </w:rPr>
        <w:t>Hora:</w:t>
      </w:r>
      <w:r w:rsidR="007E5163" w:rsidRPr="002D7AE0">
        <w:rPr>
          <w:rFonts w:ascii="Tahoma" w:eastAsia="Times New Roman" w:hAnsi="Tahoma" w:cs="Tahoma"/>
          <w:sz w:val="24"/>
          <w:szCs w:val="24"/>
          <w:lang w:val="es-419" w:eastAsia="es-ES"/>
        </w:rPr>
        <w:t xml:space="preserve"> 10:30 a.m. </w:t>
      </w:r>
      <w:r w:rsidRPr="002D7AE0">
        <w:rPr>
          <w:rFonts w:ascii="Tahoma" w:eastAsia="Times New Roman" w:hAnsi="Tahoma" w:cs="Tahoma"/>
          <w:sz w:val="24"/>
          <w:szCs w:val="24"/>
          <w:lang w:eastAsia="es-ES"/>
        </w:rPr>
        <w:t xml:space="preserve"> </w:t>
      </w:r>
    </w:p>
    <w:p w14:paraId="705671C1" w14:textId="77777777" w:rsidR="004643B0" w:rsidRPr="002D7AE0" w:rsidRDefault="004643B0" w:rsidP="002D7AE0">
      <w:pPr>
        <w:spacing w:line="276" w:lineRule="auto"/>
        <w:jc w:val="left"/>
        <w:rPr>
          <w:rFonts w:ascii="Tahoma" w:eastAsia="Times New Roman" w:hAnsi="Tahoma" w:cs="Tahoma"/>
          <w:sz w:val="24"/>
          <w:szCs w:val="24"/>
          <w:lang w:eastAsia="es-ES"/>
        </w:rPr>
      </w:pPr>
    </w:p>
    <w:p w14:paraId="3F56EB61" w14:textId="6A9F577B"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 xml:space="preserve">Procesado: </w:t>
      </w:r>
      <w:r w:rsidR="009C55F6">
        <w:rPr>
          <w:rStyle w:val="Referenciaintensa1"/>
          <w:rFonts w:ascii="Tahoma" w:hAnsi="Tahoma" w:cs="Tahoma"/>
          <w:b w:val="0"/>
          <w:color w:val="auto"/>
          <w:sz w:val="22"/>
          <w:szCs w:val="24"/>
        </w:rPr>
        <w:t>MARC</w:t>
      </w:r>
      <w:r w:rsidRPr="002D7AE0">
        <w:rPr>
          <w:rStyle w:val="Referenciaintensa1"/>
          <w:rFonts w:ascii="Tahoma" w:hAnsi="Tahoma" w:cs="Tahoma"/>
          <w:b w:val="0"/>
          <w:color w:val="auto"/>
          <w:sz w:val="22"/>
          <w:szCs w:val="24"/>
        </w:rPr>
        <w:t xml:space="preserve"> y otros </w:t>
      </w:r>
    </w:p>
    <w:p w14:paraId="0490C23B" w14:textId="5EB10275"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Rad</w:t>
      </w:r>
      <w:r w:rsidR="007E5163" w:rsidRPr="002D7AE0">
        <w:rPr>
          <w:rStyle w:val="Referenciaintensa1"/>
          <w:rFonts w:ascii="Tahoma" w:hAnsi="Tahoma" w:cs="Tahoma"/>
          <w:b w:val="0"/>
          <w:color w:val="auto"/>
          <w:sz w:val="22"/>
          <w:szCs w:val="24"/>
        </w:rPr>
        <w:t xml:space="preserve">icado: </w:t>
      </w:r>
      <w:r w:rsidRPr="002D7AE0">
        <w:rPr>
          <w:rStyle w:val="Referenciaintensa1"/>
          <w:rFonts w:ascii="Tahoma" w:hAnsi="Tahoma" w:cs="Tahoma"/>
          <w:b w:val="0"/>
          <w:color w:val="auto"/>
          <w:sz w:val="22"/>
          <w:szCs w:val="24"/>
        </w:rPr>
        <w:t>66001-60-00</w:t>
      </w:r>
      <w:r w:rsidR="007E5163" w:rsidRPr="002D7AE0">
        <w:rPr>
          <w:rStyle w:val="Referenciaintensa1"/>
          <w:rFonts w:ascii="Tahoma" w:hAnsi="Tahoma" w:cs="Tahoma"/>
          <w:b w:val="0"/>
          <w:color w:val="auto"/>
          <w:sz w:val="22"/>
          <w:szCs w:val="24"/>
        </w:rPr>
        <w:t>-</w:t>
      </w:r>
      <w:r w:rsidRPr="002D7AE0">
        <w:rPr>
          <w:rStyle w:val="Referenciaintensa1"/>
          <w:rFonts w:ascii="Tahoma" w:hAnsi="Tahoma" w:cs="Tahoma"/>
          <w:b w:val="0"/>
          <w:color w:val="auto"/>
          <w:sz w:val="22"/>
          <w:szCs w:val="24"/>
        </w:rPr>
        <w:t>036-2018-00372</w:t>
      </w:r>
      <w:r w:rsidR="007E5163" w:rsidRPr="002D7AE0">
        <w:rPr>
          <w:rStyle w:val="Referenciaintensa1"/>
          <w:rFonts w:ascii="Tahoma" w:hAnsi="Tahoma" w:cs="Tahoma"/>
          <w:b w:val="0"/>
          <w:color w:val="auto"/>
          <w:sz w:val="22"/>
          <w:szCs w:val="24"/>
        </w:rPr>
        <w:t>-01</w:t>
      </w:r>
    </w:p>
    <w:p w14:paraId="40780AAE" w14:textId="77777777"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Delitos: Peculado por apropiación y otros</w:t>
      </w:r>
    </w:p>
    <w:p w14:paraId="583E865B" w14:textId="77777777"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Procedencia: Juzgado 1º Penal del Circuito de Dosquebradas</w:t>
      </w:r>
    </w:p>
    <w:p w14:paraId="71B54665" w14:textId="77777777"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Asunto: Resuelve alzada interpuesta por la Defensa en contra de providencia interlocutoria que improbó un preacuerdo</w:t>
      </w:r>
    </w:p>
    <w:p w14:paraId="525A7BC3" w14:textId="77777777"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Tema: Controles por parte de la Judicatura al momento de verificar la aprobación de un preacuerdo.</w:t>
      </w:r>
      <w:r w:rsidR="00EA53D1" w:rsidRPr="002D7AE0">
        <w:rPr>
          <w:rStyle w:val="Referenciaintensa1"/>
          <w:rFonts w:ascii="Tahoma" w:hAnsi="Tahoma" w:cs="Tahoma"/>
          <w:b w:val="0"/>
          <w:color w:val="auto"/>
          <w:sz w:val="22"/>
          <w:szCs w:val="24"/>
        </w:rPr>
        <w:t xml:space="preserve"> Legitimidad de la Defensa para recurrir una providencia que improbó un preacuerdo.</w:t>
      </w:r>
    </w:p>
    <w:p w14:paraId="744AD768" w14:textId="77777777" w:rsidR="004643B0" w:rsidRPr="002D7AE0" w:rsidRDefault="004643B0" w:rsidP="002D7AE0">
      <w:pPr>
        <w:pStyle w:val="Sinespaciado"/>
        <w:pBdr>
          <w:top w:val="single" w:sz="4" w:space="1" w:color="auto"/>
          <w:left w:val="single" w:sz="4" w:space="4" w:color="auto"/>
          <w:bottom w:val="single" w:sz="4" w:space="1" w:color="auto"/>
          <w:right w:val="single" w:sz="4" w:space="4" w:color="auto"/>
        </w:pBdr>
        <w:ind w:left="142" w:right="247"/>
        <w:jc w:val="both"/>
        <w:rPr>
          <w:rStyle w:val="Referenciaintensa1"/>
          <w:rFonts w:ascii="Tahoma" w:hAnsi="Tahoma" w:cs="Tahoma"/>
          <w:b w:val="0"/>
          <w:color w:val="auto"/>
          <w:sz w:val="22"/>
          <w:szCs w:val="24"/>
        </w:rPr>
      </w:pPr>
      <w:r w:rsidRPr="002D7AE0">
        <w:rPr>
          <w:rStyle w:val="Referenciaintensa1"/>
          <w:rFonts w:ascii="Tahoma" w:hAnsi="Tahoma" w:cs="Tahoma"/>
          <w:b w:val="0"/>
          <w:color w:val="auto"/>
          <w:sz w:val="22"/>
          <w:szCs w:val="24"/>
        </w:rPr>
        <w:t>Decisión: Confirma auto confutado</w:t>
      </w:r>
    </w:p>
    <w:p w14:paraId="76369C60"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p>
    <w:p w14:paraId="281A08C9" w14:textId="77777777" w:rsidR="004643B0" w:rsidRPr="002D7AE0" w:rsidRDefault="004643B0" w:rsidP="002D7AE0">
      <w:pPr>
        <w:spacing w:line="276" w:lineRule="auto"/>
        <w:jc w:val="center"/>
        <w:rPr>
          <w:rFonts w:ascii="Tahoma" w:eastAsia="Times New Roman" w:hAnsi="Tahoma" w:cs="Tahoma"/>
          <w:b/>
          <w:sz w:val="24"/>
          <w:szCs w:val="24"/>
          <w:lang w:val="es-ES" w:eastAsia="es-ES"/>
        </w:rPr>
      </w:pPr>
      <w:r w:rsidRPr="002D7AE0">
        <w:rPr>
          <w:rFonts w:ascii="Tahoma" w:eastAsia="Times New Roman" w:hAnsi="Tahoma" w:cs="Tahoma"/>
          <w:b/>
          <w:sz w:val="24"/>
          <w:szCs w:val="24"/>
          <w:lang w:val="es-ES" w:eastAsia="es-ES"/>
        </w:rPr>
        <w:t>ASUNTO:</w:t>
      </w:r>
    </w:p>
    <w:p w14:paraId="09CFCEE1" w14:textId="77777777" w:rsidR="004643B0" w:rsidRPr="002D7AE0" w:rsidRDefault="004643B0" w:rsidP="002D7AE0">
      <w:pPr>
        <w:spacing w:line="276" w:lineRule="auto"/>
        <w:rPr>
          <w:rFonts w:ascii="Tahoma" w:eastAsia="Times New Roman" w:hAnsi="Tahoma" w:cs="Tahoma"/>
          <w:sz w:val="24"/>
          <w:szCs w:val="24"/>
          <w:lang w:val="es-ES" w:eastAsia="es-ES"/>
        </w:rPr>
      </w:pPr>
    </w:p>
    <w:p w14:paraId="5A9BFBAB" w14:textId="77777777" w:rsidR="00591D7F" w:rsidRDefault="004643B0" w:rsidP="002D7AE0">
      <w:pPr>
        <w:spacing w:line="276" w:lineRule="auto"/>
        <w:rPr>
          <w:rFonts w:ascii="Tahoma" w:eastAsia="Times New Roman" w:hAnsi="Tahoma" w:cs="Tahoma"/>
          <w:b/>
          <w:sz w:val="24"/>
          <w:szCs w:val="24"/>
          <w:lang w:eastAsia="es-MX"/>
        </w:rPr>
      </w:pPr>
      <w:r w:rsidRPr="002D7AE0">
        <w:rPr>
          <w:rFonts w:ascii="Tahoma" w:eastAsia="Times New Roman" w:hAnsi="Tahoma" w:cs="Tahoma"/>
          <w:sz w:val="24"/>
          <w:szCs w:val="24"/>
          <w:lang w:val="es-ES" w:eastAsia="es-MX"/>
        </w:rPr>
        <w:t>Procede la Sala Penal de Decisión del Tribunal Superior de este Distrito Judicial a resolver el</w:t>
      </w:r>
      <w:r w:rsidR="00063FC7" w:rsidRPr="002D7AE0">
        <w:rPr>
          <w:rFonts w:ascii="Tahoma" w:eastAsia="Times New Roman" w:hAnsi="Tahoma" w:cs="Tahoma"/>
          <w:sz w:val="24"/>
          <w:szCs w:val="24"/>
          <w:lang w:val="es-ES" w:eastAsia="es-MX"/>
        </w:rPr>
        <w:t xml:space="preserve"> recurso de alzada interpuesto</w:t>
      </w:r>
      <w:r w:rsidRPr="002D7AE0">
        <w:rPr>
          <w:rFonts w:ascii="Tahoma" w:eastAsia="Times New Roman" w:hAnsi="Tahoma" w:cs="Tahoma"/>
          <w:sz w:val="24"/>
          <w:szCs w:val="24"/>
          <w:lang w:val="es-ES" w:eastAsia="es-MX"/>
        </w:rPr>
        <w:t xml:space="preserve"> por la Defensa del procesado</w:t>
      </w:r>
      <w:r w:rsidRPr="002D7AE0">
        <w:rPr>
          <w:rFonts w:ascii="Tahoma" w:eastAsia="Times New Roman" w:hAnsi="Tahoma" w:cs="Tahoma"/>
          <w:b/>
          <w:sz w:val="24"/>
          <w:szCs w:val="24"/>
          <w:lang w:val="es-ES" w:eastAsia="es-MX"/>
        </w:rPr>
        <w:t xml:space="preserve"> </w:t>
      </w:r>
      <w:r w:rsidR="009C55F6">
        <w:rPr>
          <w:rFonts w:ascii="Tahoma" w:eastAsia="Times New Roman" w:hAnsi="Tahoma" w:cs="Tahoma"/>
          <w:b/>
          <w:sz w:val="24"/>
          <w:szCs w:val="24"/>
          <w:lang w:eastAsia="es-MX"/>
        </w:rPr>
        <w:t>MARC</w:t>
      </w:r>
    </w:p>
    <w:p w14:paraId="7CB14F3B" w14:textId="2D12A9F0" w:rsidR="00063FC7" w:rsidRPr="002D7AE0" w:rsidRDefault="00063FC7" w:rsidP="002D7AE0">
      <w:pPr>
        <w:spacing w:line="276" w:lineRule="auto"/>
        <w:rPr>
          <w:rFonts w:ascii="Tahoma" w:eastAsia="Times New Roman" w:hAnsi="Tahoma" w:cs="Tahoma"/>
          <w:sz w:val="24"/>
          <w:szCs w:val="24"/>
          <w:lang w:val="es-ES" w:eastAsia="es-MX"/>
        </w:rPr>
      </w:pPr>
      <w:r w:rsidRPr="002D7AE0">
        <w:rPr>
          <w:rFonts w:ascii="Tahoma" w:eastAsia="Times New Roman" w:hAnsi="Tahoma" w:cs="Tahoma"/>
          <w:sz w:val="24"/>
          <w:szCs w:val="24"/>
          <w:lang w:eastAsia="es-MX"/>
        </w:rPr>
        <w:t>,</w:t>
      </w:r>
      <w:r w:rsidR="004643B0" w:rsidRPr="002D7AE0">
        <w:rPr>
          <w:rFonts w:ascii="Tahoma" w:eastAsia="Times New Roman" w:hAnsi="Tahoma" w:cs="Tahoma"/>
          <w:sz w:val="24"/>
          <w:szCs w:val="24"/>
          <w:lang w:eastAsia="es-MX"/>
        </w:rPr>
        <w:t xml:space="preserve"> </w:t>
      </w:r>
      <w:r w:rsidR="004643B0" w:rsidRPr="002D7AE0">
        <w:rPr>
          <w:rFonts w:ascii="Tahoma" w:eastAsia="Times New Roman" w:hAnsi="Tahoma" w:cs="Tahoma"/>
          <w:sz w:val="24"/>
          <w:szCs w:val="24"/>
          <w:lang w:val="es-ES" w:eastAsia="es-MX"/>
        </w:rPr>
        <w:t xml:space="preserve">en contra del auto interlocutorio proferido por el Juzgado 1º Penal del Circuito de Dosquebradas el día 08 de mayo del 2.020, mediante el cual se improbó un preacuerdo pactado entre la Fiscalía y la Defensa. </w:t>
      </w:r>
    </w:p>
    <w:p w14:paraId="6F670909" w14:textId="77777777" w:rsidR="00A94567" w:rsidRPr="002D7AE0" w:rsidRDefault="00A94567" w:rsidP="002D7AE0">
      <w:pPr>
        <w:spacing w:line="276" w:lineRule="auto"/>
        <w:rPr>
          <w:rFonts w:ascii="Tahoma" w:eastAsia="Times New Roman" w:hAnsi="Tahoma" w:cs="Tahoma"/>
          <w:sz w:val="24"/>
          <w:szCs w:val="24"/>
          <w:lang w:val="es-ES" w:eastAsia="es-MX"/>
        </w:rPr>
      </w:pPr>
    </w:p>
    <w:p w14:paraId="39397DC0" w14:textId="77777777" w:rsidR="004643B0" w:rsidRPr="002D7AE0" w:rsidRDefault="004643B0" w:rsidP="002D7AE0">
      <w:pPr>
        <w:tabs>
          <w:tab w:val="center" w:pos="4420"/>
          <w:tab w:val="right" w:pos="8840"/>
        </w:tabs>
        <w:spacing w:line="276" w:lineRule="auto"/>
        <w:jc w:val="center"/>
        <w:rPr>
          <w:rFonts w:ascii="Tahoma" w:eastAsia="Times New Roman" w:hAnsi="Tahoma" w:cs="Tahoma"/>
          <w:b/>
          <w:sz w:val="24"/>
          <w:szCs w:val="24"/>
          <w:lang w:val="es-419" w:eastAsia="es-ES"/>
        </w:rPr>
      </w:pPr>
      <w:r w:rsidRPr="002D7AE0">
        <w:rPr>
          <w:rFonts w:ascii="Tahoma" w:eastAsia="Times New Roman" w:hAnsi="Tahoma" w:cs="Tahoma"/>
          <w:b/>
          <w:sz w:val="24"/>
          <w:szCs w:val="24"/>
          <w:lang w:val="es-419" w:eastAsia="es-ES"/>
        </w:rPr>
        <w:t>ANTECEDENTES:</w:t>
      </w:r>
    </w:p>
    <w:p w14:paraId="6D99F734" w14:textId="77777777" w:rsidR="004643B0" w:rsidRPr="002D7AE0" w:rsidRDefault="004643B0" w:rsidP="002D7AE0">
      <w:pPr>
        <w:tabs>
          <w:tab w:val="center" w:pos="4420"/>
          <w:tab w:val="right" w:pos="8840"/>
        </w:tabs>
        <w:spacing w:line="276" w:lineRule="auto"/>
        <w:jc w:val="center"/>
        <w:rPr>
          <w:rFonts w:ascii="Tahoma" w:eastAsia="Times New Roman" w:hAnsi="Tahoma" w:cs="Tahoma"/>
          <w:b/>
          <w:sz w:val="24"/>
          <w:szCs w:val="24"/>
          <w:lang w:val="es-419" w:eastAsia="es-ES"/>
        </w:rPr>
      </w:pPr>
    </w:p>
    <w:p w14:paraId="46AD7888" w14:textId="5EFFCC47" w:rsidR="004643B0" w:rsidRPr="002D7AE0" w:rsidRDefault="004643B0" w:rsidP="002D7AE0">
      <w:pPr>
        <w:tabs>
          <w:tab w:val="center" w:pos="4420"/>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Los hechos que concitan la atención de la Colegiatura tuvieron ocurrencia en el municipio de Dosquebradas entre los meses de noviembre y diciembre del año 2.017, y están relacionados con un detrimento patrimonial que en la suma de $90.298.000 sufrió el aludido municipio, el cual se dice que supuestamente fue perpetrado por el ciudadano </w:t>
      </w:r>
      <w:r w:rsidR="009C55F6">
        <w:rPr>
          <w:rFonts w:ascii="Tahoma" w:eastAsia="Times New Roman" w:hAnsi="Tahoma" w:cs="Tahoma"/>
          <w:sz w:val="24"/>
          <w:szCs w:val="24"/>
          <w:lang w:eastAsia="es-ES"/>
        </w:rPr>
        <w:t>MARC</w:t>
      </w:r>
      <w:r w:rsidR="00DC19C8" w:rsidRPr="002D7AE0">
        <w:rPr>
          <w:rFonts w:ascii="Tahoma" w:eastAsia="Times New Roman" w:hAnsi="Tahoma" w:cs="Tahoma"/>
          <w:sz w:val="24"/>
          <w:szCs w:val="24"/>
          <w:lang w:eastAsia="es-ES"/>
        </w:rPr>
        <w:t>,</w:t>
      </w:r>
      <w:r w:rsidR="00A6794A" w:rsidRPr="002D7AE0">
        <w:rPr>
          <w:rFonts w:ascii="Tahoma" w:eastAsia="Times New Roman" w:hAnsi="Tahoma" w:cs="Tahoma"/>
          <w:sz w:val="24"/>
          <w:szCs w:val="24"/>
          <w:lang w:eastAsia="es-ES"/>
        </w:rPr>
        <w:t xml:space="preserve"> quien se confabuló con </w:t>
      </w:r>
      <w:r w:rsidRPr="002D7AE0">
        <w:rPr>
          <w:rFonts w:ascii="Tahoma" w:eastAsia="Times New Roman" w:hAnsi="Tahoma" w:cs="Tahoma"/>
          <w:sz w:val="24"/>
          <w:szCs w:val="24"/>
          <w:lang w:eastAsia="es-ES"/>
        </w:rPr>
        <w:t>varios funcionarios de la administración municipal, que hacían parte de la Secretaría de Transito y Movilidad</w:t>
      </w:r>
      <w:r w:rsidR="00B84F4E"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con la </w:t>
      </w:r>
      <w:r w:rsidR="00A6794A" w:rsidRPr="002D7AE0">
        <w:rPr>
          <w:rFonts w:ascii="Tahoma" w:eastAsia="Times New Roman" w:hAnsi="Tahoma" w:cs="Tahoma"/>
          <w:sz w:val="24"/>
          <w:szCs w:val="24"/>
          <w:lang w:eastAsia="es-ES"/>
        </w:rPr>
        <w:t xml:space="preserve">proterva </w:t>
      </w:r>
      <w:r w:rsidRPr="002D7AE0">
        <w:rPr>
          <w:rFonts w:ascii="Tahoma" w:eastAsia="Times New Roman" w:hAnsi="Tahoma" w:cs="Tahoma"/>
          <w:sz w:val="24"/>
          <w:szCs w:val="24"/>
          <w:lang w:eastAsia="es-ES"/>
        </w:rPr>
        <w:t xml:space="preserve">finalidad de adjudicar de manera ilegal el contrato </w:t>
      </w:r>
      <w:r w:rsidR="00B84F4E" w:rsidRPr="002D7AE0">
        <w:rPr>
          <w:rFonts w:ascii="Tahoma" w:eastAsia="Times New Roman" w:hAnsi="Tahoma" w:cs="Tahoma"/>
          <w:sz w:val="24"/>
          <w:szCs w:val="24"/>
          <w:lang w:eastAsia="es-ES"/>
        </w:rPr>
        <w:t xml:space="preserve"># 914 del 21 de </w:t>
      </w:r>
      <w:r w:rsidR="00B84F4E" w:rsidRPr="002D7AE0">
        <w:rPr>
          <w:rFonts w:ascii="Tahoma" w:eastAsia="Times New Roman" w:hAnsi="Tahoma" w:cs="Tahoma"/>
          <w:sz w:val="24"/>
          <w:szCs w:val="24"/>
          <w:lang w:eastAsia="es-ES"/>
        </w:rPr>
        <w:lastRenderedPageBreak/>
        <w:t>noviembre de 2.017</w:t>
      </w:r>
      <w:r w:rsidR="00A6794A" w:rsidRPr="002D7AE0">
        <w:rPr>
          <w:rFonts w:ascii="Tahoma" w:eastAsia="Times New Roman" w:hAnsi="Tahoma" w:cs="Tahoma"/>
          <w:sz w:val="24"/>
          <w:szCs w:val="24"/>
          <w:lang w:eastAsia="es-ES"/>
        </w:rPr>
        <w:t xml:space="preserve">, el cual nunca se ejecutó ni se cumplió, </w:t>
      </w:r>
      <w:r w:rsidR="00B84F4E" w:rsidRPr="002D7AE0">
        <w:rPr>
          <w:rFonts w:ascii="Tahoma" w:eastAsia="Times New Roman" w:hAnsi="Tahoma" w:cs="Tahoma"/>
          <w:sz w:val="24"/>
          <w:szCs w:val="24"/>
          <w:lang w:eastAsia="es-ES"/>
        </w:rPr>
        <w:t xml:space="preserve">a la fundación denominada como </w:t>
      </w:r>
      <w:r w:rsidR="00B84F4E" w:rsidRPr="002D7AE0">
        <w:rPr>
          <w:rFonts w:ascii="Tahoma" w:eastAsia="Times New Roman" w:hAnsi="Tahoma" w:cs="Tahoma"/>
          <w:i/>
          <w:sz w:val="24"/>
          <w:szCs w:val="24"/>
          <w:lang w:eastAsia="es-ES"/>
        </w:rPr>
        <w:t>“</w:t>
      </w:r>
      <w:r w:rsidR="00F30C13" w:rsidRPr="002D7AE0">
        <w:rPr>
          <w:rFonts w:ascii="Tahoma" w:eastAsia="Times New Roman" w:hAnsi="Tahoma" w:cs="Tahoma"/>
          <w:i/>
          <w:sz w:val="24"/>
          <w:szCs w:val="24"/>
          <w:lang w:eastAsia="es-ES"/>
        </w:rPr>
        <w:t>Asociación</w:t>
      </w:r>
      <w:r w:rsidR="00B84F4E" w:rsidRPr="002D7AE0">
        <w:rPr>
          <w:rFonts w:ascii="Tahoma" w:eastAsia="Times New Roman" w:hAnsi="Tahoma" w:cs="Tahoma"/>
          <w:i/>
          <w:sz w:val="24"/>
          <w:szCs w:val="24"/>
          <w:lang w:eastAsia="es-ES"/>
        </w:rPr>
        <w:t xml:space="preserve"> de un grupo de amigos agiles, comprometidos y emprendedores </w:t>
      </w:r>
      <w:r w:rsidR="00B84F4E" w:rsidRPr="002D7AE0">
        <w:rPr>
          <w:rFonts w:ascii="Tahoma" w:eastAsia="Times New Roman" w:hAnsi="Tahoma" w:cs="Tahoma"/>
          <w:sz w:val="24"/>
          <w:szCs w:val="24"/>
          <w:lang w:eastAsia="es-ES"/>
        </w:rPr>
        <w:t xml:space="preserve">(UNACE), representada </w:t>
      </w:r>
      <w:r w:rsidR="00A6794A" w:rsidRPr="002D7AE0">
        <w:rPr>
          <w:rFonts w:ascii="Tahoma" w:eastAsia="Times New Roman" w:hAnsi="Tahoma" w:cs="Tahoma"/>
          <w:sz w:val="24"/>
          <w:szCs w:val="24"/>
          <w:lang w:eastAsia="es-ES"/>
        </w:rPr>
        <w:t>por JOSÉ ALDUVAR CASTAÑO ARANGO</w:t>
      </w:r>
      <w:r w:rsidR="005B086A" w:rsidRPr="002D7AE0">
        <w:rPr>
          <w:rFonts w:ascii="Tahoma" w:eastAsia="Times New Roman" w:hAnsi="Tahoma" w:cs="Tahoma"/>
          <w:sz w:val="24"/>
          <w:szCs w:val="24"/>
          <w:lang w:eastAsia="es-ES"/>
        </w:rPr>
        <w:t xml:space="preserve">, quien fungía como una especie de testaferro del edil </w:t>
      </w:r>
      <w:r w:rsidR="009C55F6">
        <w:rPr>
          <w:rFonts w:ascii="Tahoma" w:eastAsia="Times New Roman" w:hAnsi="Tahoma" w:cs="Tahoma"/>
          <w:sz w:val="24"/>
          <w:szCs w:val="24"/>
          <w:lang w:eastAsia="es-ES"/>
        </w:rPr>
        <w:t>MARC</w:t>
      </w:r>
      <w:r w:rsidRPr="002D7AE0">
        <w:rPr>
          <w:rFonts w:ascii="Tahoma" w:eastAsia="Times New Roman" w:hAnsi="Tahoma" w:cs="Tahoma"/>
          <w:sz w:val="24"/>
          <w:szCs w:val="24"/>
          <w:lang w:eastAsia="es-ES"/>
        </w:rPr>
        <w:t xml:space="preserve">. </w:t>
      </w:r>
    </w:p>
    <w:p w14:paraId="07F5CFF4" w14:textId="77777777" w:rsidR="004643B0" w:rsidRPr="002D7AE0" w:rsidRDefault="004643B0" w:rsidP="002D7AE0">
      <w:pPr>
        <w:tabs>
          <w:tab w:val="center" w:pos="4420"/>
          <w:tab w:val="right" w:pos="8840"/>
        </w:tabs>
        <w:spacing w:line="276" w:lineRule="auto"/>
        <w:rPr>
          <w:rFonts w:ascii="Tahoma" w:eastAsia="Times New Roman" w:hAnsi="Tahoma" w:cs="Tahoma"/>
          <w:b/>
          <w:sz w:val="24"/>
          <w:szCs w:val="24"/>
          <w:lang w:val="es-419" w:eastAsia="es-ES"/>
        </w:rPr>
      </w:pPr>
    </w:p>
    <w:p w14:paraId="7C376F3F" w14:textId="2F3D678E" w:rsidR="00A6794A" w:rsidRPr="002D7AE0" w:rsidRDefault="004643B0"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Acorde con lo consignado </w:t>
      </w:r>
      <w:r w:rsidR="00B84F4E" w:rsidRPr="002D7AE0">
        <w:rPr>
          <w:rFonts w:ascii="Tahoma" w:eastAsia="Times New Roman" w:hAnsi="Tahoma" w:cs="Tahoma"/>
          <w:sz w:val="24"/>
          <w:szCs w:val="24"/>
          <w:lang w:eastAsia="es-ES"/>
        </w:rPr>
        <w:t xml:space="preserve">de manera un tanto </w:t>
      </w:r>
      <w:r w:rsidR="003720B7" w:rsidRPr="002D7AE0">
        <w:rPr>
          <w:rFonts w:ascii="Tahoma" w:eastAsia="Times New Roman" w:hAnsi="Tahoma" w:cs="Tahoma"/>
          <w:sz w:val="24"/>
          <w:szCs w:val="24"/>
          <w:lang w:eastAsia="es-ES"/>
        </w:rPr>
        <w:t xml:space="preserve">anfibológica, </w:t>
      </w:r>
      <w:r w:rsidR="00B84F4E" w:rsidRPr="002D7AE0">
        <w:rPr>
          <w:rFonts w:ascii="Tahoma" w:eastAsia="Times New Roman" w:hAnsi="Tahoma" w:cs="Tahoma"/>
          <w:sz w:val="24"/>
          <w:szCs w:val="24"/>
          <w:lang w:eastAsia="es-ES"/>
        </w:rPr>
        <w:t xml:space="preserve">confusa y enredada </w:t>
      </w:r>
      <w:r w:rsidRPr="002D7AE0">
        <w:rPr>
          <w:rFonts w:ascii="Tahoma" w:eastAsia="Times New Roman" w:hAnsi="Tahoma" w:cs="Tahoma"/>
          <w:sz w:val="24"/>
          <w:szCs w:val="24"/>
          <w:lang w:eastAsia="es-ES"/>
        </w:rPr>
        <w:t xml:space="preserve">en el escrito de acusación, </w:t>
      </w:r>
      <w:r w:rsidR="00B84F4E" w:rsidRPr="002D7AE0">
        <w:rPr>
          <w:rFonts w:ascii="Tahoma" w:eastAsia="Times New Roman" w:hAnsi="Tahoma" w:cs="Tahoma"/>
          <w:sz w:val="24"/>
          <w:szCs w:val="24"/>
          <w:lang w:eastAsia="es-ES"/>
        </w:rPr>
        <w:t xml:space="preserve">y de las aclaraciones que al mismo le efectuó la Fiscalía en la audiencia de formulación de la acusación, se extrae que el ciudadano </w:t>
      </w:r>
      <w:r w:rsidR="009C55F6">
        <w:rPr>
          <w:rFonts w:ascii="Tahoma" w:eastAsia="Times New Roman" w:hAnsi="Tahoma" w:cs="Tahoma"/>
          <w:sz w:val="24"/>
          <w:szCs w:val="24"/>
          <w:lang w:eastAsia="es-ES"/>
        </w:rPr>
        <w:t>MARC</w:t>
      </w:r>
      <w:r w:rsidR="00B84F4E" w:rsidRPr="002D7AE0">
        <w:rPr>
          <w:rFonts w:ascii="Tahoma" w:eastAsia="Times New Roman" w:hAnsi="Tahoma" w:cs="Tahoma"/>
          <w:sz w:val="24"/>
          <w:szCs w:val="24"/>
          <w:lang w:eastAsia="es-ES"/>
        </w:rPr>
        <w:t xml:space="preserve">, quien para la época de los hechos se desempeñaba como Concejal del municipio de Dosquebradas, se </w:t>
      </w:r>
      <w:r w:rsidR="007E5163" w:rsidRPr="002D7AE0">
        <w:rPr>
          <w:rFonts w:ascii="Tahoma" w:eastAsia="Times New Roman" w:hAnsi="Tahoma" w:cs="Tahoma"/>
          <w:sz w:val="24"/>
          <w:szCs w:val="24"/>
          <w:lang w:eastAsia="es-ES"/>
        </w:rPr>
        <w:t xml:space="preserve">confabuló </w:t>
      </w:r>
      <w:r w:rsidR="00B84F4E" w:rsidRPr="002D7AE0">
        <w:rPr>
          <w:rFonts w:ascii="Tahoma" w:eastAsia="Times New Roman" w:hAnsi="Tahoma" w:cs="Tahoma"/>
          <w:sz w:val="24"/>
          <w:szCs w:val="24"/>
          <w:lang w:eastAsia="es-ES"/>
        </w:rPr>
        <w:t xml:space="preserve">con las Sras. </w:t>
      </w:r>
      <w:r w:rsidR="00063FC7" w:rsidRPr="002D7AE0">
        <w:rPr>
          <w:rFonts w:ascii="Tahoma" w:eastAsia="Times New Roman" w:hAnsi="Tahoma" w:cs="Tahoma"/>
          <w:sz w:val="24"/>
          <w:szCs w:val="24"/>
          <w:lang w:eastAsia="es-ES"/>
        </w:rPr>
        <w:t>ELIZABETH DUQUE MÉNDEZ, S</w:t>
      </w:r>
      <w:r w:rsidR="00F30C13" w:rsidRPr="002D7AE0">
        <w:rPr>
          <w:rFonts w:ascii="Tahoma" w:eastAsia="Times New Roman" w:hAnsi="Tahoma" w:cs="Tahoma"/>
          <w:sz w:val="24"/>
          <w:szCs w:val="24"/>
          <w:lang w:eastAsia="es-ES"/>
        </w:rPr>
        <w:t xml:space="preserve">ecretaria </w:t>
      </w:r>
      <w:r w:rsidR="00063FC7" w:rsidRPr="002D7AE0">
        <w:rPr>
          <w:rFonts w:ascii="Tahoma" w:eastAsia="Times New Roman" w:hAnsi="Tahoma" w:cs="Tahoma"/>
          <w:sz w:val="24"/>
          <w:szCs w:val="24"/>
          <w:lang w:eastAsia="es-ES"/>
        </w:rPr>
        <w:t>Trá</w:t>
      </w:r>
      <w:r w:rsidR="00F30C13" w:rsidRPr="002D7AE0">
        <w:rPr>
          <w:rFonts w:ascii="Tahoma" w:eastAsia="Times New Roman" w:hAnsi="Tahoma" w:cs="Tahoma"/>
          <w:sz w:val="24"/>
          <w:szCs w:val="24"/>
          <w:lang w:eastAsia="es-ES"/>
        </w:rPr>
        <w:t>nsito y Movilidad</w:t>
      </w:r>
      <w:r w:rsidR="00A6794A" w:rsidRPr="002D7AE0">
        <w:rPr>
          <w:rFonts w:ascii="Tahoma" w:eastAsia="Times New Roman" w:hAnsi="Tahoma" w:cs="Tahoma"/>
          <w:sz w:val="24"/>
          <w:szCs w:val="24"/>
          <w:lang w:eastAsia="es-ES"/>
        </w:rPr>
        <w:t>,</w:t>
      </w:r>
      <w:r w:rsidR="00063FC7" w:rsidRPr="002D7AE0">
        <w:rPr>
          <w:rFonts w:ascii="Tahoma" w:eastAsia="Times New Roman" w:hAnsi="Tahoma" w:cs="Tahoma"/>
          <w:sz w:val="24"/>
          <w:szCs w:val="24"/>
          <w:lang w:eastAsia="es-ES"/>
        </w:rPr>
        <w:t xml:space="preserve"> y LORENZA MARÍA GARCÍA, Profesional U</w:t>
      </w:r>
      <w:r w:rsidR="00F30C13" w:rsidRPr="002D7AE0">
        <w:rPr>
          <w:rFonts w:ascii="Tahoma" w:eastAsia="Times New Roman" w:hAnsi="Tahoma" w:cs="Tahoma"/>
          <w:sz w:val="24"/>
          <w:szCs w:val="24"/>
          <w:lang w:eastAsia="es-ES"/>
        </w:rPr>
        <w:t xml:space="preserve">niversitaria de dicha Secretaría, con el propósito de manipular </w:t>
      </w:r>
      <w:r w:rsidR="00A6794A" w:rsidRPr="002D7AE0">
        <w:rPr>
          <w:rFonts w:ascii="Tahoma" w:eastAsia="Times New Roman" w:hAnsi="Tahoma" w:cs="Tahoma"/>
          <w:sz w:val="24"/>
          <w:szCs w:val="24"/>
          <w:lang w:eastAsia="es-ES"/>
        </w:rPr>
        <w:t xml:space="preserve">y de direccionar </w:t>
      </w:r>
      <w:r w:rsidR="00F30C13" w:rsidRPr="002D7AE0">
        <w:rPr>
          <w:rFonts w:ascii="Tahoma" w:eastAsia="Times New Roman" w:hAnsi="Tahoma" w:cs="Tahoma"/>
          <w:sz w:val="24"/>
          <w:szCs w:val="24"/>
          <w:lang w:eastAsia="es-ES"/>
        </w:rPr>
        <w:t>la</w:t>
      </w:r>
      <w:r w:rsidR="00A6794A" w:rsidRPr="002D7AE0">
        <w:rPr>
          <w:rFonts w:ascii="Tahoma" w:eastAsia="Times New Roman" w:hAnsi="Tahoma" w:cs="Tahoma"/>
          <w:sz w:val="24"/>
          <w:szCs w:val="24"/>
          <w:lang w:eastAsia="es-ES"/>
        </w:rPr>
        <w:t xml:space="preserve">s </w:t>
      </w:r>
      <w:r w:rsidR="00F30C13" w:rsidRPr="002D7AE0">
        <w:rPr>
          <w:rFonts w:ascii="Tahoma" w:eastAsia="Times New Roman" w:hAnsi="Tahoma" w:cs="Tahoma"/>
          <w:sz w:val="24"/>
          <w:szCs w:val="24"/>
          <w:lang w:eastAsia="es-ES"/>
        </w:rPr>
        <w:t>etapa</w:t>
      </w:r>
      <w:r w:rsidR="00A6794A" w:rsidRPr="002D7AE0">
        <w:rPr>
          <w:rFonts w:ascii="Tahoma" w:eastAsia="Times New Roman" w:hAnsi="Tahoma" w:cs="Tahoma"/>
          <w:sz w:val="24"/>
          <w:szCs w:val="24"/>
          <w:lang w:eastAsia="es-ES"/>
        </w:rPr>
        <w:t>s precontractuales y contractuales que posteriormente conllevaron, con la vulneración de</w:t>
      </w:r>
      <w:r w:rsidR="00DA46A0" w:rsidRPr="002D7AE0">
        <w:rPr>
          <w:rFonts w:ascii="Tahoma" w:eastAsia="Times New Roman" w:hAnsi="Tahoma" w:cs="Tahoma"/>
          <w:sz w:val="24"/>
          <w:szCs w:val="24"/>
          <w:lang w:eastAsia="es-ES"/>
        </w:rPr>
        <w:t xml:space="preserve"> </w:t>
      </w:r>
      <w:r w:rsidR="00A6794A" w:rsidRPr="002D7AE0">
        <w:rPr>
          <w:rFonts w:ascii="Tahoma" w:eastAsia="Times New Roman" w:hAnsi="Tahoma" w:cs="Tahoma"/>
          <w:sz w:val="24"/>
          <w:szCs w:val="24"/>
          <w:lang w:eastAsia="es-ES"/>
        </w:rPr>
        <w:t>l</w:t>
      </w:r>
      <w:r w:rsidR="00DA46A0" w:rsidRPr="002D7AE0">
        <w:rPr>
          <w:rFonts w:ascii="Tahoma" w:eastAsia="Times New Roman" w:hAnsi="Tahoma" w:cs="Tahoma"/>
          <w:sz w:val="24"/>
          <w:szCs w:val="24"/>
          <w:lang w:eastAsia="es-ES"/>
        </w:rPr>
        <w:t>os</w:t>
      </w:r>
      <w:r w:rsidR="00A6794A" w:rsidRPr="002D7AE0">
        <w:rPr>
          <w:rFonts w:ascii="Tahoma" w:eastAsia="Times New Roman" w:hAnsi="Tahoma" w:cs="Tahoma"/>
          <w:sz w:val="24"/>
          <w:szCs w:val="24"/>
          <w:lang w:eastAsia="es-ES"/>
        </w:rPr>
        <w:t xml:space="preserve"> principio</w:t>
      </w:r>
      <w:r w:rsidR="00DA46A0" w:rsidRPr="002D7AE0">
        <w:rPr>
          <w:rFonts w:ascii="Tahoma" w:eastAsia="Times New Roman" w:hAnsi="Tahoma" w:cs="Tahoma"/>
          <w:sz w:val="24"/>
          <w:szCs w:val="24"/>
          <w:lang w:eastAsia="es-ES"/>
        </w:rPr>
        <w:t>s</w:t>
      </w:r>
      <w:r w:rsidR="00A6794A" w:rsidRPr="002D7AE0">
        <w:rPr>
          <w:rFonts w:ascii="Tahoma" w:eastAsia="Times New Roman" w:hAnsi="Tahoma" w:cs="Tahoma"/>
          <w:sz w:val="24"/>
          <w:szCs w:val="24"/>
          <w:lang w:eastAsia="es-ES"/>
        </w:rPr>
        <w:t xml:space="preserve"> de selección objetiva</w:t>
      </w:r>
      <w:r w:rsidR="00DA46A0" w:rsidRPr="002D7AE0">
        <w:rPr>
          <w:rFonts w:ascii="Tahoma" w:eastAsia="Times New Roman" w:hAnsi="Tahoma" w:cs="Tahoma"/>
          <w:sz w:val="24"/>
          <w:szCs w:val="24"/>
          <w:lang w:eastAsia="es-ES"/>
        </w:rPr>
        <w:t xml:space="preserve"> y de </w:t>
      </w:r>
      <w:r w:rsidR="0093651E" w:rsidRPr="002D7AE0">
        <w:rPr>
          <w:rFonts w:ascii="Tahoma" w:eastAsia="Times New Roman" w:hAnsi="Tahoma" w:cs="Tahoma"/>
          <w:sz w:val="24"/>
          <w:szCs w:val="24"/>
          <w:lang w:eastAsia="es-ES"/>
        </w:rPr>
        <w:t>transparencia</w:t>
      </w:r>
      <w:r w:rsidR="00A6794A" w:rsidRPr="002D7AE0">
        <w:rPr>
          <w:rFonts w:ascii="Tahoma" w:eastAsia="Times New Roman" w:hAnsi="Tahoma" w:cs="Tahoma"/>
          <w:sz w:val="24"/>
          <w:szCs w:val="24"/>
          <w:lang w:eastAsia="es-ES"/>
        </w:rPr>
        <w:t>, la adjudicación</w:t>
      </w:r>
      <w:r w:rsidR="00F30C13" w:rsidRPr="002D7AE0">
        <w:rPr>
          <w:rFonts w:ascii="Tahoma" w:eastAsia="Times New Roman" w:hAnsi="Tahoma" w:cs="Tahoma"/>
          <w:sz w:val="24"/>
          <w:szCs w:val="24"/>
          <w:lang w:eastAsia="es-ES"/>
        </w:rPr>
        <w:t xml:space="preserve"> </w:t>
      </w:r>
      <w:r w:rsidR="00A6794A" w:rsidRPr="002D7AE0">
        <w:rPr>
          <w:rFonts w:ascii="Tahoma" w:eastAsia="Times New Roman" w:hAnsi="Tahoma" w:cs="Tahoma"/>
          <w:sz w:val="24"/>
          <w:szCs w:val="24"/>
          <w:lang w:eastAsia="es-ES"/>
        </w:rPr>
        <w:t xml:space="preserve">del contrato # 914 del 21 de noviembre de 2.017 a la </w:t>
      </w:r>
      <w:r w:rsidR="00DA46A0" w:rsidRPr="002D7AE0">
        <w:rPr>
          <w:rFonts w:ascii="Tahoma" w:eastAsia="Times New Roman" w:hAnsi="Tahoma" w:cs="Tahoma"/>
          <w:sz w:val="24"/>
          <w:szCs w:val="24"/>
          <w:lang w:eastAsia="es-ES"/>
        </w:rPr>
        <w:t>funda</w:t>
      </w:r>
      <w:r w:rsidR="00A6794A" w:rsidRPr="002D7AE0">
        <w:rPr>
          <w:rFonts w:ascii="Tahoma" w:eastAsia="Times New Roman" w:hAnsi="Tahoma" w:cs="Tahoma"/>
          <w:sz w:val="24"/>
          <w:szCs w:val="24"/>
          <w:lang w:eastAsia="es-ES"/>
        </w:rPr>
        <w:t xml:space="preserve">ción UNACE. </w:t>
      </w:r>
    </w:p>
    <w:p w14:paraId="75B3B926" w14:textId="77777777" w:rsidR="00A6794A" w:rsidRPr="002D7AE0" w:rsidRDefault="00A6794A" w:rsidP="002D7AE0">
      <w:pPr>
        <w:spacing w:line="276" w:lineRule="auto"/>
        <w:rPr>
          <w:rFonts w:ascii="Tahoma" w:eastAsia="Times New Roman" w:hAnsi="Tahoma" w:cs="Tahoma"/>
          <w:sz w:val="24"/>
          <w:szCs w:val="24"/>
          <w:lang w:eastAsia="es-ES"/>
        </w:rPr>
      </w:pPr>
    </w:p>
    <w:p w14:paraId="0AD2CAFD" w14:textId="4812582A" w:rsidR="004643B0" w:rsidRPr="002D7AE0" w:rsidRDefault="00A6794A"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Dicho contrato se signó por el valor de $90.298.000 y tenía como objeto la instalación de varias señales de tránsito en el municipio de Dosquebradas. </w:t>
      </w:r>
      <w:r w:rsidR="0093651E" w:rsidRPr="002D7AE0">
        <w:rPr>
          <w:rFonts w:ascii="Tahoma" w:eastAsia="Times New Roman" w:hAnsi="Tahoma" w:cs="Tahoma"/>
          <w:sz w:val="24"/>
          <w:szCs w:val="24"/>
          <w:lang w:eastAsia="es-ES"/>
        </w:rPr>
        <w:t>De igual manera</w:t>
      </w:r>
      <w:r w:rsidR="00063FC7" w:rsidRPr="002D7AE0">
        <w:rPr>
          <w:rFonts w:ascii="Tahoma" w:eastAsia="Times New Roman" w:hAnsi="Tahoma" w:cs="Tahoma"/>
          <w:sz w:val="24"/>
          <w:szCs w:val="24"/>
          <w:lang w:eastAsia="es-ES"/>
        </w:rPr>
        <w:t>,</w:t>
      </w:r>
      <w:r w:rsidR="0093651E" w:rsidRPr="002D7AE0">
        <w:rPr>
          <w:rFonts w:ascii="Tahoma" w:eastAsia="Times New Roman" w:hAnsi="Tahoma" w:cs="Tahoma"/>
          <w:sz w:val="24"/>
          <w:szCs w:val="24"/>
          <w:lang w:eastAsia="es-ES"/>
        </w:rPr>
        <w:t xml:space="preserve"> en el mismo</w:t>
      </w:r>
      <w:r w:rsidR="00DA46A0" w:rsidRPr="002D7AE0">
        <w:rPr>
          <w:rFonts w:ascii="Tahoma" w:eastAsia="Times New Roman" w:hAnsi="Tahoma" w:cs="Tahoma"/>
          <w:sz w:val="24"/>
          <w:szCs w:val="24"/>
          <w:lang w:eastAsia="es-ES"/>
        </w:rPr>
        <w:t xml:space="preserve"> se d</w:t>
      </w:r>
      <w:r w:rsidR="00063FC7" w:rsidRPr="002D7AE0">
        <w:rPr>
          <w:rFonts w:ascii="Tahoma" w:eastAsia="Times New Roman" w:hAnsi="Tahoma" w:cs="Tahoma"/>
          <w:sz w:val="24"/>
          <w:szCs w:val="24"/>
          <w:lang w:eastAsia="es-ES"/>
        </w:rPr>
        <w:t>esignó como supervisor al Sr. CÉSAR AUGUSTO IDÁ</w:t>
      </w:r>
      <w:r w:rsidR="00DA46A0" w:rsidRPr="002D7AE0">
        <w:rPr>
          <w:rFonts w:ascii="Tahoma" w:eastAsia="Times New Roman" w:hAnsi="Tahoma" w:cs="Tahoma"/>
          <w:sz w:val="24"/>
          <w:szCs w:val="24"/>
          <w:lang w:eastAsia="es-ES"/>
        </w:rPr>
        <w:t xml:space="preserve">RRAGA, quien </w:t>
      </w:r>
      <w:r w:rsidR="00302DED" w:rsidRPr="002D7AE0">
        <w:rPr>
          <w:rFonts w:ascii="Tahoma" w:eastAsia="Times New Roman" w:hAnsi="Tahoma" w:cs="Tahoma"/>
          <w:sz w:val="24"/>
          <w:szCs w:val="24"/>
          <w:lang w:eastAsia="es-ES"/>
        </w:rPr>
        <w:t xml:space="preserve">decidió no autorizar </w:t>
      </w:r>
      <w:r w:rsidR="000D12C9" w:rsidRPr="002D7AE0">
        <w:rPr>
          <w:rFonts w:ascii="Tahoma" w:eastAsia="Times New Roman" w:hAnsi="Tahoma" w:cs="Tahoma"/>
          <w:sz w:val="24"/>
          <w:szCs w:val="24"/>
          <w:lang w:eastAsia="es-ES"/>
        </w:rPr>
        <w:t>ningún</w:t>
      </w:r>
      <w:r w:rsidR="00302DED" w:rsidRPr="002D7AE0">
        <w:rPr>
          <w:rFonts w:ascii="Tahoma" w:eastAsia="Times New Roman" w:hAnsi="Tahoma" w:cs="Tahoma"/>
          <w:sz w:val="24"/>
          <w:szCs w:val="24"/>
          <w:lang w:eastAsia="es-ES"/>
        </w:rPr>
        <w:t xml:space="preserve"> pago </w:t>
      </w:r>
      <w:r w:rsidR="00DA46A0" w:rsidRPr="002D7AE0">
        <w:rPr>
          <w:rFonts w:ascii="Tahoma" w:eastAsia="Times New Roman" w:hAnsi="Tahoma" w:cs="Tahoma"/>
          <w:sz w:val="24"/>
          <w:szCs w:val="24"/>
          <w:lang w:eastAsia="es-ES"/>
        </w:rPr>
        <w:t xml:space="preserve">al ver que no </w:t>
      </w:r>
      <w:r w:rsidR="0093651E" w:rsidRPr="002D7AE0">
        <w:rPr>
          <w:rFonts w:ascii="Tahoma" w:eastAsia="Times New Roman" w:hAnsi="Tahoma" w:cs="Tahoma"/>
          <w:sz w:val="24"/>
          <w:szCs w:val="24"/>
          <w:lang w:eastAsia="es-ES"/>
        </w:rPr>
        <w:t>existían</w:t>
      </w:r>
      <w:r w:rsidR="00DA46A0" w:rsidRPr="002D7AE0">
        <w:rPr>
          <w:rFonts w:ascii="Tahoma" w:eastAsia="Times New Roman" w:hAnsi="Tahoma" w:cs="Tahoma"/>
          <w:sz w:val="24"/>
          <w:szCs w:val="24"/>
          <w:lang w:eastAsia="es-ES"/>
        </w:rPr>
        <w:t xml:space="preserve"> avances de </w:t>
      </w:r>
      <w:r w:rsidR="000D12C9" w:rsidRPr="002D7AE0">
        <w:rPr>
          <w:rFonts w:ascii="Tahoma" w:eastAsia="Times New Roman" w:hAnsi="Tahoma" w:cs="Tahoma"/>
          <w:sz w:val="24"/>
          <w:szCs w:val="24"/>
          <w:lang w:eastAsia="es-ES"/>
        </w:rPr>
        <w:t>ningún</w:t>
      </w:r>
      <w:r w:rsidR="00DA46A0" w:rsidRPr="002D7AE0">
        <w:rPr>
          <w:rFonts w:ascii="Tahoma" w:eastAsia="Times New Roman" w:hAnsi="Tahoma" w:cs="Tahoma"/>
          <w:sz w:val="24"/>
          <w:szCs w:val="24"/>
          <w:lang w:eastAsia="es-ES"/>
        </w:rPr>
        <w:t xml:space="preserve"> tipo en su ejecución. Tal situación </w:t>
      </w:r>
      <w:r w:rsidR="000D12C9" w:rsidRPr="002D7AE0">
        <w:rPr>
          <w:rFonts w:ascii="Tahoma" w:eastAsia="Times New Roman" w:hAnsi="Tahoma" w:cs="Tahoma"/>
          <w:sz w:val="24"/>
          <w:szCs w:val="24"/>
          <w:lang w:eastAsia="es-ES"/>
        </w:rPr>
        <w:t>incidió</w:t>
      </w:r>
      <w:r w:rsidR="00DA46A0" w:rsidRPr="002D7AE0">
        <w:rPr>
          <w:rFonts w:ascii="Tahoma" w:eastAsia="Times New Roman" w:hAnsi="Tahoma" w:cs="Tahoma"/>
          <w:sz w:val="24"/>
          <w:szCs w:val="24"/>
          <w:lang w:eastAsia="es-ES"/>
        </w:rPr>
        <w:t xml:space="preserve"> para que el </w:t>
      </w:r>
      <w:r w:rsidR="000D12C9" w:rsidRPr="002D7AE0">
        <w:rPr>
          <w:rFonts w:ascii="Tahoma" w:eastAsia="Times New Roman" w:hAnsi="Tahoma" w:cs="Tahoma"/>
          <w:sz w:val="24"/>
          <w:szCs w:val="24"/>
          <w:lang w:eastAsia="es-ES"/>
        </w:rPr>
        <w:t>día</w:t>
      </w:r>
      <w:r w:rsidR="00DA46A0" w:rsidRPr="002D7AE0">
        <w:rPr>
          <w:rFonts w:ascii="Tahoma" w:eastAsia="Times New Roman" w:hAnsi="Tahoma" w:cs="Tahoma"/>
          <w:sz w:val="24"/>
          <w:szCs w:val="24"/>
          <w:lang w:eastAsia="es-ES"/>
        </w:rPr>
        <w:t xml:space="preserve"> 22 de diciembre del año 2.017</w:t>
      </w:r>
      <w:r w:rsidR="00063FC7" w:rsidRPr="002D7AE0">
        <w:rPr>
          <w:rFonts w:ascii="Tahoma" w:eastAsia="Times New Roman" w:hAnsi="Tahoma" w:cs="Tahoma"/>
          <w:sz w:val="24"/>
          <w:szCs w:val="24"/>
          <w:lang w:eastAsia="es-ES"/>
        </w:rPr>
        <w:t>,</w:t>
      </w:r>
      <w:r w:rsidR="00DA46A0" w:rsidRPr="002D7AE0">
        <w:rPr>
          <w:rFonts w:ascii="Tahoma" w:eastAsia="Times New Roman" w:hAnsi="Tahoma" w:cs="Tahoma"/>
          <w:sz w:val="24"/>
          <w:szCs w:val="24"/>
          <w:lang w:eastAsia="es-ES"/>
        </w:rPr>
        <w:t xml:space="preserve"> el concejal </w:t>
      </w:r>
      <w:r w:rsidR="009C55F6">
        <w:rPr>
          <w:rFonts w:ascii="Tahoma" w:eastAsia="Times New Roman" w:hAnsi="Tahoma" w:cs="Tahoma"/>
          <w:sz w:val="24"/>
          <w:szCs w:val="24"/>
          <w:lang w:eastAsia="es-ES"/>
        </w:rPr>
        <w:t>MARC</w:t>
      </w:r>
      <w:r w:rsidR="00DA46A0" w:rsidRPr="002D7AE0">
        <w:rPr>
          <w:rFonts w:ascii="Tahoma" w:eastAsia="Times New Roman" w:hAnsi="Tahoma" w:cs="Tahoma"/>
          <w:sz w:val="24"/>
          <w:szCs w:val="24"/>
          <w:lang w:eastAsia="es-ES"/>
        </w:rPr>
        <w:t xml:space="preserve"> decidi</w:t>
      </w:r>
      <w:r w:rsidR="00302DED" w:rsidRPr="002D7AE0">
        <w:rPr>
          <w:rFonts w:ascii="Tahoma" w:eastAsia="Times New Roman" w:hAnsi="Tahoma" w:cs="Tahoma"/>
          <w:sz w:val="24"/>
          <w:szCs w:val="24"/>
          <w:lang w:eastAsia="es-ES"/>
        </w:rPr>
        <w:t>era c</w:t>
      </w:r>
      <w:r w:rsidR="00DA46A0" w:rsidRPr="002D7AE0">
        <w:rPr>
          <w:rFonts w:ascii="Tahoma" w:eastAsia="Times New Roman" w:hAnsi="Tahoma" w:cs="Tahoma"/>
          <w:sz w:val="24"/>
          <w:szCs w:val="24"/>
          <w:lang w:eastAsia="es-ES"/>
        </w:rPr>
        <w:t xml:space="preserve">onvocar al Sr. </w:t>
      </w:r>
      <w:r w:rsidR="00063FC7" w:rsidRPr="002D7AE0">
        <w:rPr>
          <w:rFonts w:ascii="Tahoma" w:eastAsia="Times New Roman" w:hAnsi="Tahoma" w:cs="Tahoma"/>
          <w:sz w:val="24"/>
          <w:szCs w:val="24"/>
          <w:lang w:eastAsia="es-ES"/>
        </w:rPr>
        <w:t>CÉSAR AUGUSTO IDÁ</w:t>
      </w:r>
      <w:r w:rsidR="00DA46A0" w:rsidRPr="002D7AE0">
        <w:rPr>
          <w:rFonts w:ascii="Tahoma" w:eastAsia="Times New Roman" w:hAnsi="Tahoma" w:cs="Tahoma"/>
          <w:sz w:val="24"/>
          <w:szCs w:val="24"/>
          <w:lang w:eastAsia="es-ES"/>
        </w:rPr>
        <w:t>RRAGA a las depe</w:t>
      </w:r>
      <w:r w:rsidR="00063FC7" w:rsidRPr="002D7AE0">
        <w:rPr>
          <w:rFonts w:ascii="Tahoma" w:eastAsia="Times New Roman" w:hAnsi="Tahoma" w:cs="Tahoma"/>
          <w:sz w:val="24"/>
          <w:szCs w:val="24"/>
          <w:lang w:eastAsia="es-ES"/>
        </w:rPr>
        <w:t>ndencias de la Secretaría de Trá</w:t>
      </w:r>
      <w:r w:rsidR="00DA46A0" w:rsidRPr="002D7AE0">
        <w:rPr>
          <w:rFonts w:ascii="Tahoma" w:eastAsia="Times New Roman" w:hAnsi="Tahoma" w:cs="Tahoma"/>
          <w:sz w:val="24"/>
          <w:szCs w:val="24"/>
          <w:lang w:eastAsia="es-ES"/>
        </w:rPr>
        <w:t xml:space="preserve">nsito y de Movilidad, en donde, en presencia </w:t>
      </w:r>
      <w:r w:rsidR="00302DED" w:rsidRPr="002D7AE0">
        <w:rPr>
          <w:rFonts w:ascii="Tahoma" w:eastAsia="Times New Roman" w:hAnsi="Tahoma" w:cs="Tahoma"/>
          <w:sz w:val="24"/>
          <w:szCs w:val="24"/>
          <w:lang w:eastAsia="es-ES"/>
        </w:rPr>
        <w:t xml:space="preserve">y con el apoyo </w:t>
      </w:r>
      <w:r w:rsidR="00DA46A0" w:rsidRPr="002D7AE0">
        <w:rPr>
          <w:rFonts w:ascii="Tahoma" w:eastAsia="Times New Roman" w:hAnsi="Tahoma" w:cs="Tahoma"/>
          <w:sz w:val="24"/>
          <w:szCs w:val="24"/>
          <w:lang w:eastAsia="es-ES"/>
        </w:rPr>
        <w:t>de la Sra. ELIZABETH DUQUE MÉNDEZ, quien para ese entonc</w:t>
      </w:r>
      <w:r w:rsidR="00063FC7" w:rsidRPr="002D7AE0">
        <w:rPr>
          <w:rFonts w:ascii="Tahoma" w:eastAsia="Times New Roman" w:hAnsi="Tahoma" w:cs="Tahoma"/>
          <w:sz w:val="24"/>
          <w:szCs w:val="24"/>
          <w:lang w:eastAsia="es-ES"/>
        </w:rPr>
        <w:t>es fungía como Secretaria de Trá</w:t>
      </w:r>
      <w:r w:rsidR="00DA46A0" w:rsidRPr="002D7AE0">
        <w:rPr>
          <w:rFonts w:ascii="Tahoma" w:eastAsia="Times New Roman" w:hAnsi="Tahoma" w:cs="Tahoma"/>
          <w:sz w:val="24"/>
          <w:szCs w:val="24"/>
          <w:lang w:eastAsia="es-ES"/>
        </w:rPr>
        <w:t>nsito</w:t>
      </w:r>
      <w:r w:rsidR="00302DED" w:rsidRPr="002D7AE0">
        <w:rPr>
          <w:rFonts w:ascii="Tahoma" w:eastAsia="Times New Roman" w:hAnsi="Tahoma" w:cs="Tahoma"/>
          <w:sz w:val="24"/>
          <w:szCs w:val="24"/>
          <w:lang w:eastAsia="es-ES"/>
        </w:rPr>
        <w:t xml:space="preserve">, le </w:t>
      </w:r>
      <w:r w:rsidR="00302DED" w:rsidRPr="002D7AE0">
        <w:rPr>
          <w:rFonts w:ascii="Tahoma" w:eastAsia="Times New Roman" w:hAnsi="Tahoma" w:cs="Tahoma"/>
          <w:i/>
          <w:sz w:val="24"/>
          <w:szCs w:val="24"/>
          <w:lang w:eastAsia="es-ES"/>
        </w:rPr>
        <w:t xml:space="preserve">pidió </w:t>
      </w:r>
      <w:r w:rsidR="00302DED" w:rsidRPr="002D7AE0">
        <w:rPr>
          <w:rFonts w:ascii="Tahoma" w:eastAsia="Times New Roman" w:hAnsi="Tahoma" w:cs="Tahoma"/>
          <w:sz w:val="24"/>
          <w:szCs w:val="24"/>
          <w:lang w:eastAsia="es-ES"/>
        </w:rPr>
        <w:t xml:space="preserve">que le colaborara con el pago del contrato antes que finalizara el año, y </w:t>
      </w:r>
      <w:r w:rsidR="0093651E" w:rsidRPr="002D7AE0">
        <w:rPr>
          <w:rFonts w:ascii="Tahoma" w:eastAsia="Times New Roman" w:hAnsi="Tahoma" w:cs="Tahoma"/>
          <w:sz w:val="24"/>
          <w:szCs w:val="24"/>
          <w:lang w:eastAsia="es-ES"/>
        </w:rPr>
        <w:t xml:space="preserve">a cambio </w:t>
      </w:r>
      <w:r w:rsidR="00302DED" w:rsidRPr="002D7AE0">
        <w:rPr>
          <w:rFonts w:ascii="Tahoma" w:eastAsia="Times New Roman" w:hAnsi="Tahoma" w:cs="Tahoma"/>
          <w:sz w:val="24"/>
          <w:szCs w:val="24"/>
          <w:lang w:eastAsia="es-ES"/>
        </w:rPr>
        <w:t xml:space="preserve">Él se </w:t>
      </w:r>
      <w:r w:rsidR="00AA1B28" w:rsidRPr="002D7AE0">
        <w:rPr>
          <w:rFonts w:ascii="Tahoma" w:eastAsia="Times New Roman" w:hAnsi="Tahoma" w:cs="Tahoma"/>
          <w:sz w:val="24"/>
          <w:szCs w:val="24"/>
          <w:lang w:eastAsia="es-ES"/>
        </w:rPr>
        <w:t>comprometía</w:t>
      </w:r>
      <w:r w:rsidR="00302DED" w:rsidRPr="002D7AE0">
        <w:rPr>
          <w:rFonts w:ascii="Tahoma" w:eastAsia="Times New Roman" w:hAnsi="Tahoma" w:cs="Tahoma"/>
          <w:sz w:val="24"/>
          <w:szCs w:val="24"/>
          <w:lang w:eastAsia="es-ES"/>
        </w:rPr>
        <w:t xml:space="preserve"> a instalar las señales de </w:t>
      </w:r>
      <w:r w:rsidR="000D12C9" w:rsidRPr="002D7AE0">
        <w:rPr>
          <w:rFonts w:ascii="Tahoma" w:eastAsia="Times New Roman" w:hAnsi="Tahoma" w:cs="Tahoma"/>
          <w:sz w:val="24"/>
          <w:szCs w:val="24"/>
          <w:lang w:eastAsia="es-ES"/>
        </w:rPr>
        <w:t>tránsito</w:t>
      </w:r>
      <w:r w:rsidR="00302DED" w:rsidRPr="002D7AE0">
        <w:rPr>
          <w:rFonts w:ascii="Tahoma" w:eastAsia="Times New Roman" w:hAnsi="Tahoma" w:cs="Tahoma"/>
          <w:sz w:val="24"/>
          <w:szCs w:val="24"/>
          <w:lang w:eastAsia="es-ES"/>
        </w:rPr>
        <w:t xml:space="preserve"> para antes del 27 de diciembre de 2.017.</w:t>
      </w:r>
    </w:p>
    <w:p w14:paraId="53C1F9D7" w14:textId="77777777" w:rsidR="00302DED" w:rsidRPr="002D7AE0" w:rsidRDefault="00302DED" w:rsidP="002D7AE0">
      <w:pPr>
        <w:spacing w:line="276" w:lineRule="auto"/>
        <w:rPr>
          <w:rFonts w:ascii="Tahoma" w:eastAsia="Times New Roman" w:hAnsi="Tahoma" w:cs="Tahoma"/>
          <w:sz w:val="24"/>
          <w:szCs w:val="24"/>
          <w:lang w:eastAsia="es-ES"/>
        </w:rPr>
      </w:pPr>
    </w:p>
    <w:p w14:paraId="539A9435" w14:textId="1171FECD" w:rsidR="00302DED" w:rsidRPr="002D7AE0" w:rsidRDefault="00302DED"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Como quiera que el </w:t>
      </w:r>
      <w:r w:rsidR="00063FC7" w:rsidRPr="002D7AE0">
        <w:rPr>
          <w:rFonts w:ascii="Tahoma" w:eastAsia="Times New Roman" w:hAnsi="Tahoma" w:cs="Tahoma"/>
          <w:sz w:val="24"/>
          <w:szCs w:val="24"/>
          <w:lang w:eastAsia="es-ES"/>
        </w:rPr>
        <w:t>Sr. CÉ</w:t>
      </w:r>
      <w:r w:rsidRPr="002D7AE0">
        <w:rPr>
          <w:rFonts w:ascii="Tahoma" w:eastAsia="Times New Roman" w:hAnsi="Tahoma" w:cs="Tahoma"/>
          <w:sz w:val="24"/>
          <w:szCs w:val="24"/>
          <w:lang w:eastAsia="es-ES"/>
        </w:rPr>
        <w:t>SAR AUGUSTO ID</w:t>
      </w:r>
      <w:r w:rsidR="00063FC7" w:rsidRPr="002D7AE0">
        <w:rPr>
          <w:rFonts w:ascii="Tahoma" w:eastAsia="Times New Roman" w:hAnsi="Tahoma" w:cs="Tahoma"/>
          <w:sz w:val="24"/>
          <w:szCs w:val="24"/>
          <w:lang w:eastAsia="es-ES"/>
        </w:rPr>
        <w:t>Á</w:t>
      </w:r>
      <w:r w:rsidRPr="002D7AE0">
        <w:rPr>
          <w:rFonts w:ascii="Tahoma" w:eastAsia="Times New Roman" w:hAnsi="Tahoma" w:cs="Tahoma"/>
          <w:sz w:val="24"/>
          <w:szCs w:val="24"/>
          <w:lang w:eastAsia="es-ES"/>
        </w:rPr>
        <w:t>RRAGA</w:t>
      </w:r>
      <w:r w:rsidR="00BF614D" w:rsidRPr="002D7AE0">
        <w:rPr>
          <w:rFonts w:ascii="Tahoma" w:eastAsia="Times New Roman" w:hAnsi="Tahoma" w:cs="Tahoma"/>
          <w:sz w:val="24"/>
          <w:szCs w:val="24"/>
          <w:lang w:eastAsia="es-ES"/>
        </w:rPr>
        <w:t xml:space="preserve"> </w:t>
      </w:r>
      <w:r w:rsidRPr="002D7AE0">
        <w:rPr>
          <w:rFonts w:ascii="Tahoma" w:eastAsia="Times New Roman" w:hAnsi="Tahoma" w:cs="Tahoma"/>
          <w:sz w:val="24"/>
          <w:szCs w:val="24"/>
          <w:lang w:eastAsia="es-ES"/>
        </w:rPr>
        <w:t xml:space="preserve">expresó su negativa ante los requerimientos formulados por </w:t>
      </w:r>
      <w:r w:rsidR="009C55F6">
        <w:rPr>
          <w:rFonts w:ascii="Tahoma" w:eastAsia="Times New Roman" w:hAnsi="Tahoma" w:cs="Tahoma"/>
          <w:sz w:val="24"/>
          <w:szCs w:val="24"/>
          <w:lang w:eastAsia="es-ES"/>
        </w:rPr>
        <w:t>MARC</w:t>
      </w:r>
      <w:r w:rsidRPr="002D7AE0">
        <w:rPr>
          <w:rFonts w:ascii="Tahoma" w:eastAsia="Times New Roman" w:hAnsi="Tahoma" w:cs="Tahoma"/>
          <w:sz w:val="24"/>
          <w:szCs w:val="24"/>
          <w:lang w:eastAsia="es-ES"/>
        </w:rPr>
        <w:t xml:space="preserve">, por cuanto en su sentir las señales de </w:t>
      </w:r>
      <w:r w:rsidR="000D12C9" w:rsidRPr="002D7AE0">
        <w:rPr>
          <w:rFonts w:ascii="Tahoma" w:eastAsia="Times New Roman" w:hAnsi="Tahoma" w:cs="Tahoma"/>
          <w:sz w:val="24"/>
          <w:szCs w:val="24"/>
          <w:lang w:eastAsia="es-ES"/>
        </w:rPr>
        <w:t>tránsito</w:t>
      </w:r>
      <w:r w:rsidRPr="002D7AE0">
        <w:rPr>
          <w:rFonts w:ascii="Tahoma" w:eastAsia="Times New Roman" w:hAnsi="Tahoma" w:cs="Tahoma"/>
          <w:sz w:val="24"/>
          <w:szCs w:val="24"/>
          <w:lang w:eastAsia="es-ES"/>
        </w:rPr>
        <w:t xml:space="preserve"> que iba a instalar no cumplían con los requisitos de ley, </w:t>
      </w:r>
      <w:r w:rsidR="005B086A" w:rsidRPr="002D7AE0">
        <w:rPr>
          <w:rFonts w:ascii="Tahoma" w:eastAsia="Times New Roman" w:hAnsi="Tahoma" w:cs="Tahoma"/>
          <w:sz w:val="24"/>
          <w:szCs w:val="24"/>
          <w:lang w:eastAsia="es-ES"/>
        </w:rPr>
        <w:t>ello suscitó</w:t>
      </w:r>
      <w:r w:rsidR="001013E5" w:rsidRPr="002D7AE0">
        <w:rPr>
          <w:rFonts w:ascii="Tahoma" w:eastAsia="Times New Roman" w:hAnsi="Tahoma" w:cs="Tahoma"/>
          <w:sz w:val="24"/>
          <w:szCs w:val="24"/>
          <w:lang w:eastAsia="es-ES"/>
        </w:rPr>
        <w:t xml:space="preserve"> para que la Sra. ELIZABETH DUQUE MÉNDEZ, sin importarle que el contrato se encontraba sin ejecutarse, procediera a suscribir el acta </w:t>
      </w:r>
      <w:r w:rsidR="005B086A" w:rsidRPr="002D7AE0">
        <w:rPr>
          <w:rFonts w:ascii="Tahoma" w:eastAsia="Times New Roman" w:hAnsi="Tahoma" w:cs="Tahoma"/>
          <w:sz w:val="24"/>
          <w:szCs w:val="24"/>
          <w:lang w:eastAsia="es-ES"/>
        </w:rPr>
        <w:t>final de liquidación, y de esa forma se autorizó el desembolso de la suma de $90.298.000</w:t>
      </w:r>
      <w:r w:rsidR="00BF614D" w:rsidRPr="002D7AE0">
        <w:rPr>
          <w:rFonts w:ascii="Tahoma" w:eastAsia="Times New Roman" w:hAnsi="Tahoma" w:cs="Tahoma"/>
          <w:sz w:val="24"/>
          <w:szCs w:val="24"/>
          <w:lang w:eastAsia="es-ES"/>
        </w:rPr>
        <w:t xml:space="preserve">, el cual, </w:t>
      </w:r>
      <w:r w:rsidR="00B21849" w:rsidRPr="002D7AE0">
        <w:rPr>
          <w:rFonts w:ascii="Tahoma" w:eastAsia="Times New Roman" w:hAnsi="Tahoma" w:cs="Tahoma"/>
          <w:sz w:val="24"/>
          <w:szCs w:val="24"/>
          <w:lang w:eastAsia="es-ES"/>
        </w:rPr>
        <w:t>según se afirma</w:t>
      </w:r>
      <w:r w:rsidR="007E5163" w:rsidRPr="002D7AE0">
        <w:rPr>
          <w:rFonts w:ascii="Tahoma" w:eastAsia="Times New Roman" w:hAnsi="Tahoma" w:cs="Tahoma"/>
          <w:sz w:val="24"/>
          <w:szCs w:val="24"/>
          <w:lang w:eastAsia="es-ES"/>
        </w:rPr>
        <w:t xml:space="preserve">, </w:t>
      </w:r>
      <w:r w:rsidR="00BF614D" w:rsidRPr="002D7AE0">
        <w:rPr>
          <w:rFonts w:ascii="Tahoma" w:eastAsia="Times New Roman" w:hAnsi="Tahoma" w:cs="Tahoma"/>
          <w:sz w:val="24"/>
          <w:szCs w:val="24"/>
          <w:lang w:eastAsia="es-ES"/>
        </w:rPr>
        <w:t>le fue esquilmado al municipio de Dosquebradas, por cuanto el contrato no se había ejecutado</w:t>
      </w:r>
      <w:r w:rsidR="005B086A"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w:t>
      </w:r>
    </w:p>
    <w:p w14:paraId="6C348CB1" w14:textId="77777777" w:rsidR="005B086A" w:rsidRPr="002D7AE0" w:rsidRDefault="005B086A" w:rsidP="002D7AE0">
      <w:pPr>
        <w:spacing w:line="276" w:lineRule="auto"/>
        <w:rPr>
          <w:rFonts w:ascii="Tahoma" w:eastAsia="Times New Roman" w:hAnsi="Tahoma" w:cs="Tahoma"/>
          <w:sz w:val="24"/>
          <w:szCs w:val="24"/>
          <w:lang w:eastAsia="es-ES"/>
        </w:rPr>
      </w:pPr>
    </w:p>
    <w:p w14:paraId="37066188" w14:textId="49E5342F" w:rsidR="005B086A" w:rsidRPr="002D7AE0" w:rsidRDefault="005B086A"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Finalmente</w:t>
      </w:r>
      <w:r w:rsidR="009C1579"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en el escrito de acusación se dice que posteriormente, una vez que el Sr.</w:t>
      </w:r>
      <w:r w:rsidRPr="002D7AE0">
        <w:rPr>
          <w:rFonts w:ascii="Tahoma" w:hAnsi="Tahoma" w:cs="Tahoma"/>
          <w:sz w:val="24"/>
          <w:szCs w:val="24"/>
        </w:rPr>
        <w:t xml:space="preserve"> </w:t>
      </w:r>
      <w:r w:rsidR="009C55F6">
        <w:rPr>
          <w:rFonts w:ascii="Tahoma" w:eastAsia="Times New Roman" w:hAnsi="Tahoma" w:cs="Tahoma"/>
          <w:sz w:val="24"/>
          <w:szCs w:val="24"/>
          <w:lang w:eastAsia="es-ES"/>
        </w:rPr>
        <w:t>MARC</w:t>
      </w:r>
      <w:r w:rsidRPr="002D7AE0">
        <w:rPr>
          <w:rFonts w:ascii="Tahoma" w:eastAsia="Times New Roman" w:hAnsi="Tahoma" w:cs="Tahoma"/>
          <w:sz w:val="24"/>
          <w:szCs w:val="24"/>
          <w:lang w:eastAsia="es-ES"/>
        </w:rPr>
        <w:t xml:space="preserve"> se enteró de las indagaciones adelantadas por la Fiscalía, por iniciativa propia procedió a instalar las señales de tránsito en </w:t>
      </w:r>
      <w:r w:rsidR="003720B7" w:rsidRPr="002D7AE0">
        <w:rPr>
          <w:rFonts w:ascii="Tahoma" w:eastAsia="Times New Roman" w:hAnsi="Tahoma" w:cs="Tahoma"/>
          <w:sz w:val="24"/>
          <w:szCs w:val="24"/>
          <w:lang w:eastAsia="es-ES"/>
        </w:rPr>
        <w:t>sitios no indicados</w:t>
      </w:r>
      <w:r w:rsidRPr="002D7AE0">
        <w:rPr>
          <w:rFonts w:ascii="Tahoma" w:eastAsia="Times New Roman" w:hAnsi="Tahoma" w:cs="Tahoma"/>
          <w:sz w:val="24"/>
          <w:szCs w:val="24"/>
          <w:lang w:eastAsia="es-ES"/>
        </w:rPr>
        <w:t>, las cuales, muchas de ellas</w:t>
      </w:r>
      <w:r w:rsidR="00966CA2"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no cumplían</w:t>
      </w:r>
      <w:r w:rsidR="000D12C9" w:rsidRPr="002D7AE0">
        <w:rPr>
          <w:rFonts w:ascii="Tahoma" w:eastAsia="Times New Roman" w:hAnsi="Tahoma" w:cs="Tahoma"/>
          <w:sz w:val="24"/>
          <w:szCs w:val="24"/>
          <w:lang w:eastAsia="es-ES"/>
        </w:rPr>
        <w:t xml:space="preserve"> con los requisitos de ley, sumado a que algunas de las desuetas señales de tránsito </w:t>
      </w:r>
      <w:r w:rsidR="00966CA2" w:rsidRPr="002D7AE0">
        <w:rPr>
          <w:rFonts w:ascii="Tahoma" w:eastAsia="Times New Roman" w:hAnsi="Tahoma" w:cs="Tahoma"/>
          <w:sz w:val="24"/>
          <w:szCs w:val="24"/>
          <w:lang w:eastAsia="es-ES"/>
        </w:rPr>
        <w:t xml:space="preserve">al parecer </w:t>
      </w:r>
      <w:r w:rsidR="000D12C9" w:rsidRPr="002D7AE0">
        <w:rPr>
          <w:rFonts w:ascii="Tahoma" w:eastAsia="Times New Roman" w:hAnsi="Tahoma" w:cs="Tahoma"/>
          <w:sz w:val="24"/>
          <w:szCs w:val="24"/>
          <w:lang w:eastAsia="es-ES"/>
        </w:rPr>
        <w:t>fueron sacadas de manera arbitraria de los patios de la Secretaría de Transito y de Movilidad del municipio de Dosquebradas.</w:t>
      </w:r>
    </w:p>
    <w:p w14:paraId="0AD8625F" w14:textId="77777777" w:rsidR="004643B0" w:rsidRPr="002D7AE0" w:rsidRDefault="004643B0" w:rsidP="002D7AE0">
      <w:pPr>
        <w:spacing w:line="276" w:lineRule="auto"/>
        <w:rPr>
          <w:rFonts w:ascii="Tahoma" w:eastAsia="Times New Roman" w:hAnsi="Tahoma" w:cs="Tahoma"/>
          <w:sz w:val="24"/>
          <w:szCs w:val="24"/>
          <w:lang w:eastAsia="es-ES"/>
        </w:rPr>
      </w:pPr>
    </w:p>
    <w:p w14:paraId="2A428053" w14:textId="77777777" w:rsidR="004643B0" w:rsidRPr="002D7AE0" w:rsidRDefault="004643B0" w:rsidP="002D7AE0">
      <w:pPr>
        <w:spacing w:line="276" w:lineRule="auto"/>
        <w:jc w:val="center"/>
        <w:rPr>
          <w:rFonts w:ascii="Tahoma" w:eastAsia="Adobe Gothic Std B" w:hAnsi="Tahoma" w:cs="Tahoma"/>
          <w:b/>
          <w:sz w:val="24"/>
          <w:szCs w:val="24"/>
          <w:lang w:val="es-419" w:eastAsia="es-ES"/>
        </w:rPr>
      </w:pPr>
      <w:r w:rsidRPr="002D7AE0">
        <w:rPr>
          <w:rFonts w:ascii="Tahoma" w:eastAsia="Adobe Gothic Std B" w:hAnsi="Tahoma" w:cs="Tahoma"/>
          <w:b/>
          <w:sz w:val="24"/>
          <w:szCs w:val="24"/>
          <w:lang w:val="es-419" w:eastAsia="es-ES"/>
        </w:rPr>
        <w:t>SINOPSIS DE LA ACTUACIÓN PROCESAL:</w:t>
      </w:r>
    </w:p>
    <w:p w14:paraId="5441B144" w14:textId="77777777" w:rsidR="004643B0" w:rsidRPr="002D7AE0" w:rsidRDefault="004643B0" w:rsidP="002D7AE0">
      <w:pPr>
        <w:spacing w:line="276" w:lineRule="auto"/>
        <w:jc w:val="center"/>
        <w:rPr>
          <w:rFonts w:ascii="Tahoma" w:eastAsia="Adobe Gothic Std B" w:hAnsi="Tahoma" w:cs="Tahoma"/>
          <w:b/>
          <w:sz w:val="24"/>
          <w:szCs w:val="24"/>
          <w:lang w:val="es-419" w:eastAsia="es-ES"/>
        </w:rPr>
      </w:pPr>
    </w:p>
    <w:p w14:paraId="773A519F" w14:textId="6D790C3B" w:rsidR="004643B0" w:rsidRPr="002D7AE0" w:rsidRDefault="004643B0" w:rsidP="002D7AE0">
      <w:pPr>
        <w:numPr>
          <w:ilvl w:val="0"/>
          <w:numId w:val="1"/>
        </w:numPr>
        <w:spacing w:line="276" w:lineRule="auto"/>
        <w:rPr>
          <w:rFonts w:ascii="Tahoma" w:eastAsia="Times New Roman" w:hAnsi="Tahoma" w:cs="Tahoma"/>
          <w:bCs/>
          <w:sz w:val="24"/>
          <w:szCs w:val="24"/>
          <w:lang w:eastAsia="es-ES"/>
        </w:rPr>
      </w:pPr>
      <w:r w:rsidRPr="002D7AE0">
        <w:rPr>
          <w:rFonts w:ascii="Tahoma" w:eastAsia="Times New Roman" w:hAnsi="Tahoma" w:cs="Tahoma"/>
          <w:bCs/>
          <w:sz w:val="24"/>
          <w:szCs w:val="24"/>
          <w:lang w:eastAsia="es-ES"/>
        </w:rPr>
        <w:lastRenderedPageBreak/>
        <w:t>La audiencia preliminar de formulación de la imputación se celebró el 2</w:t>
      </w:r>
      <w:r w:rsidR="003720B7" w:rsidRPr="002D7AE0">
        <w:rPr>
          <w:rFonts w:ascii="Tahoma" w:eastAsia="Times New Roman" w:hAnsi="Tahoma" w:cs="Tahoma"/>
          <w:bCs/>
          <w:sz w:val="24"/>
          <w:szCs w:val="24"/>
          <w:lang w:eastAsia="es-ES"/>
        </w:rPr>
        <w:t>5</w:t>
      </w:r>
      <w:r w:rsidRPr="002D7AE0">
        <w:rPr>
          <w:rFonts w:ascii="Tahoma" w:eastAsia="Times New Roman" w:hAnsi="Tahoma" w:cs="Tahoma"/>
          <w:bCs/>
          <w:sz w:val="24"/>
          <w:szCs w:val="24"/>
          <w:lang w:eastAsia="es-ES"/>
        </w:rPr>
        <w:t xml:space="preserve"> de octubre de 2.01</w:t>
      </w:r>
      <w:r w:rsidR="003720B7" w:rsidRPr="002D7AE0">
        <w:rPr>
          <w:rFonts w:ascii="Tahoma" w:eastAsia="Times New Roman" w:hAnsi="Tahoma" w:cs="Tahoma"/>
          <w:bCs/>
          <w:sz w:val="24"/>
          <w:szCs w:val="24"/>
          <w:lang w:eastAsia="es-ES"/>
        </w:rPr>
        <w:t>8</w:t>
      </w:r>
      <w:r w:rsidRPr="002D7AE0">
        <w:rPr>
          <w:rFonts w:ascii="Tahoma" w:eastAsia="Times New Roman" w:hAnsi="Tahoma" w:cs="Tahoma"/>
          <w:bCs/>
          <w:sz w:val="24"/>
          <w:szCs w:val="24"/>
          <w:lang w:eastAsia="es-ES"/>
        </w:rPr>
        <w:t xml:space="preserve"> ante el Juzgado </w:t>
      </w:r>
      <w:r w:rsidR="003720B7" w:rsidRPr="002D7AE0">
        <w:rPr>
          <w:rFonts w:ascii="Tahoma" w:eastAsia="Times New Roman" w:hAnsi="Tahoma" w:cs="Tahoma"/>
          <w:bCs/>
          <w:sz w:val="24"/>
          <w:szCs w:val="24"/>
          <w:lang w:eastAsia="es-ES"/>
        </w:rPr>
        <w:t>6</w:t>
      </w:r>
      <w:r w:rsidR="009C1579" w:rsidRPr="002D7AE0">
        <w:rPr>
          <w:rFonts w:ascii="Tahoma" w:eastAsia="Times New Roman" w:hAnsi="Tahoma" w:cs="Tahoma"/>
          <w:bCs/>
          <w:sz w:val="24"/>
          <w:szCs w:val="24"/>
          <w:lang w:eastAsia="es-ES"/>
        </w:rPr>
        <w:t>º</w:t>
      </w:r>
      <w:r w:rsidRPr="002D7AE0">
        <w:rPr>
          <w:rFonts w:ascii="Tahoma" w:eastAsia="Times New Roman" w:hAnsi="Tahoma" w:cs="Tahoma"/>
          <w:bCs/>
          <w:sz w:val="24"/>
          <w:szCs w:val="24"/>
          <w:lang w:eastAsia="es-ES"/>
        </w:rPr>
        <w:t xml:space="preserve"> Penal Municipal de Dosquebradas, con Funciones de Control de Garantías, mediante la cual la Fiscalía le enrostró cargos al entonces indiciado </w:t>
      </w:r>
      <w:r w:rsidR="009C55F6">
        <w:rPr>
          <w:rFonts w:ascii="Tahoma" w:eastAsia="Times New Roman" w:hAnsi="Tahoma" w:cs="Tahoma"/>
          <w:bCs/>
          <w:sz w:val="24"/>
          <w:szCs w:val="24"/>
          <w:lang w:eastAsia="es-ES"/>
        </w:rPr>
        <w:t>MARC</w:t>
      </w:r>
      <w:r w:rsidRPr="002D7AE0">
        <w:rPr>
          <w:rFonts w:ascii="Tahoma" w:eastAsia="Times New Roman" w:hAnsi="Tahoma" w:cs="Tahoma"/>
          <w:bCs/>
          <w:sz w:val="24"/>
          <w:szCs w:val="24"/>
          <w:lang w:eastAsia="es-ES"/>
        </w:rPr>
        <w:t xml:space="preserve">, por incurrir, en calidad de </w:t>
      </w:r>
      <w:r w:rsidR="003720B7" w:rsidRPr="002D7AE0">
        <w:rPr>
          <w:rFonts w:ascii="Tahoma" w:eastAsia="Times New Roman" w:hAnsi="Tahoma" w:cs="Tahoma"/>
          <w:bCs/>
          <w:sz w:val="24"/>
          <w:szCs w:val="24"/>
          <w:lang w:eastAsia="es-ES"/>
        </w:rPr>
        <w:t>determinador</w:t>
      </w:r>
      <w:r w:rsidRPr="002D7AE0">
        <w:rPr>
          <w:rFonts w:ascii="Tahoma" w:eastAsia="Times New Roman" w:hAnsi="Tahoma" w:cs="Tahoma"/>
          <w:bCs/>
          <w:sz w:val="24"/>
          <w:szCs w:val="24"/>
          <w:lang w:eastAsia="es-ES"/>
        </w:rPr>
        <w:t>, en la presunta comisión de los delitos de peculado por apropiación; falsedad id</w:t>
      </w:r>
      <w:r w:rsidR="003720B7" w:rsidRPr="002D7AE0">
        <w:rPr>
          <w:rFonts w:ascii="Tahoma" w:eastAsia="Times New Roman" w:hAnsi="Tahoma" w:cs="Tahoma"/>
          <w:bCs/>
          <w:sz w:val="24"/>
          <w:szCs w:val="24"/>
          <w:lang w:eastAsia="es-ES"/>
        </w:rPr>
        <w:t xml:space="preserve">eológica en documento público; interés indebido en la celebración de contratos y </w:t>
      </w:r>
      <w:r w:rsidRPr="002D7AE0">
        <w:rPr>
          <w:rFonts w:ascii="Tahoma" w:eastAsia="Times New Roman" w:hAnsi="Tahoma" w:cs="Tahoma"/>
          <w:bCs/>
          <w:sz w:val="24"/>
          <w:szCs w:val="24"/>
          <w:lang w:eastAsia="es-ES"/>
        </w:rPr>
        <w:t>contrato sin el cumplimiento de los requisitos legales</w:t>
      </w:r>
      <w:r w:rsidR="00804321" w:rsidRPr="002D7AE0">
        <w:rPr>
          <w:rFonts w:ascii="Tahoma" w:eastAsia="Times New Roman" w:hAnsi="Tahoma" w:cs="Tahoma"/>
          <w:bCs/>
          <w:sz w:val="24"/>
          <w:szCs w:val="24"/>
          <w:lang w:eastAsia="es-ES"/>
        </w:rPr>
        <w:t xml:space="preserve">. </w:t>
      </w:r>
      <w:r w:rsidRPr="002D7AE0">
        <w:rPr>
          <w:rFonts w:ascii="Tahoma" w:eastAsia="Times New Roman" w:hAnsi="Tahoma" w:cs="Tahoma"/>
          <w:bCs/>
          <w:sz w:val="24"/>
          <w:szCs w:val="24"/>
          <w:lang w:eastAsia="es-ES"/>
        </w:rPr>
        <w:t>Posteriormente</w:t>
      </w:r>
      <w:r w:rsidR="009C1579" w:rsidRPr="002D7AE0">
        <w:rPr>
          <w:rFonts w:ascii="Tahoma" w:eastAsia="Times New Roman" w:hAnsi="Tahoma" w:cs="Tahoma"/>
          <w:bCs/>
          <w:sz w:val="24"/>
          <w:szCs w:val="24"/>
          <w:lang w:eastAsia="es-ES"/>
        </w:rPr>
        <w:t>,</w:t>
      </w:r>
      <w:r w:rsidR="00804321" w:rsidRPr="002D7AE0">
        <w:rPr>
          <w:rFonts w:ascii="Tahoma" w:eastAsia="Times New Roman" w:hAnsi="Tahoma" w:cs="Tahoma"/>
          <w:bCs/>
          <w:sz w:val="24"/>
          <w:szCs w:val="24"/>
          <w:lang w:eastAsia="es-ES"/>
        </w:rPr>
        <w:t xml:space="preserve"> en esa misma </w:t>
      </w:r>
      <w:r w:rsidR="007E5163" w:rsidRPr="002D7AE0">
        <w:rPr>
          <w:rFonts w:ascii="Tahoma" w:eastAsia="Times New Roman" w:hAnsi="Tahoma" w:cs="Tahoma"/>
          <w:bCs/>
          <w:sz w:val="24"/>
          <w:szCs w:val="24"/>
          <w:lang w:eastAsia="es-ES"/>
        </w:rPr>
        <w:t xml:space="preserve">vista </w:t>
      </w:r>
      <w:r w:rsidR="00804321" w:rsidRPr="002D7AE0">
        <w:rPr>
          <w:rFonts w:ascii="Tahoma" w:eastAsia="Times New Roman" w:hAnsi="Tahoma" w:cs="Tahoma"/>
          <w:bCs/>
          <w:sz w:val="24"/>
          <w:szCs w:val="24"/>
          <w:lang w:eastAsia="es-ES"/>
        </w:rPr>
        <w:t xml:space="preserve">pública al procesado </w:t>
      </w:r>
      <w:r w:rsidRPr="002D7AE0">
        <w:rPr>
          <w:rFonts w:ascii="Tahoma" w:eastAsia="Times New Roman" w:hAnsi="Tahoma" w:cs="Tahoma"/>
          <w:bCs/>
          <w:sz w:val="24"/>
          <w:szCs w:val="24"/>
          <w:lang w:eastAsia="es-ES"/>
        </w:rPr>
        <w:t xml:space="preserve">se le impuso la medida de aseguramiento de detención preventiva.  </w:t>
      </w:r>
    </w:p>
    <w:p w14:paraId="135A2B63" w14:textId="77777777" w:rsidR="004643B0" w:rsidRPr="002D7AE0" w:rsidRDefault="004643B0" w:rsidP="002D7AE0">
      <w:pPr>
        <w:spacing w:line="276" w:lineRule="auto"/>
        <w:rPr>
          <w:rFonts w:ascii="Tahoma" w:eastAsia="Times New Roman" w:hAnsi="Tahoma" w:cs="Tahoma"/>
          <w:bCs/>
          <w:sz w:val="24"/>
          <w:szCs w:val="24"/>
          <w:lang w:eastAsia="es-ES"/>
        </w:rPr>
      </w:pPr>
    </w:p>
    <w:p w14:paraId="053F3ABA" w14:textId="71C2F58D" w:rsidR="004643B0" w:rsidRPr="002D7AE0" w:rsidRDefault="004643B0" w:rsidP="002D7AE0">
      <w:pPr>
        <w:numPr>
          <w:ilvl w:val="0"/>
          <w:numId w:val="1"/>
        </w:numPr>
        <w:spacing w:line="276" w:lineRule="auto"/>
        <w:rPr>
          <w:rFonts w:ascii="Tahoma" w:eastAsia="Times New Roman" w:hAnsi="Tahoma" w:cs="Tahoma"/>
          <w:bCs/>
          <w:sz w:val="24"/>
          <w:szCs w:val="24"/>
          <w:lang w:eastAsia="es-ES"/>
        </w:rPr>
      </w:pPr>
      <w:r w:rsidRPr="002D7AE0">
        <w:rPr>
          <w:rFonts w:ascii="Tahoma" w:eastAsia="Times New Roman" w:hAnsi="Tahoma" w:cs="Tahoma"/>
          <w:bCs/>
          <w:sz w:val="24"/>
          <w:szCs w:val="24"/>
          <w:lang w:eastAsia="es-ES"/>
        </w:rPr>
        <w:t xml:space="preserve">El escrito de acusación data del </w:t>
      </w:r>
      <w:r w:rsidR="00804321" w:rsidRPr="002D7AE0">
        <w:rPr>
          <w:rFonts w:ascii="Tahoma" w:eastAsia="Times New Roman" w:hAnsi="Tahoma" w:cs="Tahoma"/>
          <w:bCs/>
          <w:sz w:val="24"/>
          <w:szCs w:val="24"/>
          <w:lang w:eastAsia="es-ES"/>
        </w:rPr>
        <w:t xml:space="preserve">19 </w:t>
      </w:r>
      <w:r w:rsidRPr="002D7AE0">
        <w:rPr>
          <w:rFonts w:ascii="Tahoma" w:eastAsia="Times New Roman" w:hAnsi="Tahoma" w:cs="Tahoma"/>
          <w:bCs/>
          <w:sz w:val="24"/>
          <w:szCs w:val="24"/>
          <w:lang w:eastAsia="es-ES"/>
        </w:rPr>
        <w:t xml:space="preserve">de </w:t>
      </w:r>
      <w:r w:rsidR="00804321" w:rsidRPr="002D7AE0">
        <w:rPr>
          <w:rFonts w:ascii="Tahoma" w:eastAsia="Times New Roman" w:hAnsi="Tahoma" w:cs="Tahoma"/>
          <w:bCs/>
          <w:sz w:val="24"/>
          <w:szCs w:val="24"/>
          <w:lang w:eastAsia="es-ES"/>
        </w:rPr>
        <w:t xml:space="preserve">febrero </w:t>
      </w:r>
      <w:r w:rsidRPr="002D7AE0">
        <w:rPr>
          <w:rFonts w:ascii="Tahoma" w:eastAsia="Times New Roman" w:hAnsi="Tahoma" w:cs="Tahoma"/>
          <w:bCs/>
          <w:sz w:val="24"/>
          <w:szCs w:val="24"/>
          <w:lang w:eastAsia="es-ES"/>
        </w:rPr>
        <w:t xml:space="preserve">de 2.019, correspondiéndole el conocimiento de la actuación al </w:t>
      </w:r>
      <w:r w:rsidRPr="002D7AE0">
        <w:rPr>
          <w:rFonts w:ascii="Tahoma" w:eastAsia="Times New Roman" w:hAnsi="Tahoma" w:cs="Tahoma"/>
          <w:bCs/>
          <w:sz w:val="24"/>
          <w:szCs w:val="24"/>
          <w:lang w:val="es-ES" w:eastAsia="es-ES"/>
        </w:rPr>
        <w:t xml:space="preserve">Juzgado </w:t>
      </w:r>
      <w:r w:rsidR="00804321" w:rsidRPr="002D7AE0">
        <w:rPr>
          <w:rFonts w:ascii="Tahoma" w:eastAsia="Times New Roman" w:hAnsi="Tahoma" w:cs="Tahoma"/>
          <w:bCs/>
          <w:sz w:val="24"/>
          <w:szCs w:val="24"/>
          <w:lang w:val="es-ES" w:eastAsia="es-ES"/>
        </w:rPr>
        <w:t>1</w:t>
      </w:r>
      <w:r w:rsidRPr="002D7AE0">
        <w:rPr>
          <w:rFonts w:ascii="Tahoma" w:eastAsia="Times New Roman" w:hAnsi="Tahoma" w:cs="Tahoma"/>
          <w:bCs/>
          <w:sz w:val="24"/>
          <w:szCs w:val="24"/>
          <w:lang w:val="es-ES" w:eastAsia="es-ES"/>
        </w:rPr>
        <w:t>º Penal del Circuito de Dosquebradas</w:t>
      </w:r>
      <w:r w:rsidRPr="002D7AE0">
        <w:rPr>
          <w:rFonts w:ascii="Tahoma" w:eastAsia="Times New Roman" w:hAnsi="Tahoma" w:cs="Tahoma"/>
          <w:bCs/>
          <w:sz w:val="24"/>
          <w:szCs w:val="24"/>
          <w:lang w:eastAsia="es-ES"/>
        </w:rPr>
        <w:t xml:space="preserve">, el </w:t>
      </w:r>
      <w:r w:rsidR="00966CA2" w:rsidRPr="002D7AE0">
        <w:rPr>
          <w:rFonts w:ascii="Tahoma" w:eastAsia="Times New Roman" w:hAnsi="Tahoma" w:cs="Tahoma"/>
          <w:bCs/>
          <w:sz w:val="24"/>
          <w:szCs w:val="24"/>
          <w:lang w:eastAsia="es-ES"/>
        </w:rPr>
        <w:t>que,</w:t>
      </w:r>
      <w:r w:rsidRPr="002D7AE0">
        <w:rPr>
          <w:rFonts w:ascii="Tahoma" w:eastAsia="Times New Roman" w:hAnsi="Tahoma" w:cs="Tahoma"/>
          <w:bCs/>
          <w:sz w:val="24"/>
          <w:szCs w:val="24"/>
          <w:lang w:eastAsia="es-ES"/>
        </w:rPr>
        <w:t xml:space="preserve"> </w:t>
      </w:r>
      <w:r w:rsidR="00804321" w:rsidRPr="002D7AE0">
        <w:rPr>
          <w:rFonts w:ascii="Tahoma" w:eastAsia="Times New Roman" w:hAnsi="Tahoma" w:cs="Tahoma"/>
          <w:bCs/>
          <w:sz w:val="24"/>
          <w:szCs w:val="24"/>
          <w:lang w:eastAsia="es-ES"/>
        </w:rPr>
        <w:t>el 18 de junio de esa anualidad</w:t>
      </w:r>
      <w:r w:rsidR="00966CA2" w:rsidRPr="002D7AE0">
        <w:rPr>
          <w:rFonts w:ascii="Tahoma" w:eastAsia="Times New Roman" w:hAnsi="Tahoma" w:cs="Tahoma"/>
          <w:bCs/>
          <w:sz w:val="24"/>
          <w:szCs w:val="24"/>
          <w:lang w:eastAsia="es-ES"/>
        </w:rPr>
        <w:t xml:space="preserve">, </w:t>
      </w:r>
      <w:r w:rsidR="00804321" w:rsidRPr="002D7AE0">
        <w:rPr>
          <w:rFonts w:ascii="Tahoma" w:eastAsia="Times New Roman" w:hAnsi="Tahoma" w:cs="Tahoma"/>
          <w:bCs/>
          <w:sz w:val="24"/>
          <w:szCs w:val="24"/>
          <w:lang w:eastAsia="es-ES"/>
        </w:rPr>
        <w:t xml:space="preserve">llevó </w:t>
      </w:r>
      <w:r w:rsidRPr="002D7AE0">
        <w:rPr>
          <w:rFonts w:ascii="Tahoma" w:eastAsia="Times New Roman" w:hAnsi="Tahoma" w:cs="Tahoma"/>
          <w:bCs/>
          <w:sz w:val="24"/>
          <w:szCs w:val="24"/>
          <w:lang w:eastAsia="es-ES"/>
        </w:rPr>
        <w:t>a cabo la audiencia de acusación</w:t>
      </w:r>
      <w:r w:rsidR="00804321" w:rsidRPr="002D7AE0">
        <w:rPr>
          <w:rFonts w:ascii="Tahoma" w:eastAsia="Times New Roman" w:hAnsi="Tahoma" w:cs="Tahoma"/>
          <w:bCs/>
          <w:sz w:val="24"/>
          <w:szCs w:val="24"/>
          <w:lang w:eastAsia="es-ES"/>
        </w:rPr>
        <w:t xml:space="preserve">, mediante la cual la </w:t>
      </w:r>
      <w:r w:rsidR="00E15CE3" w:rsidRPr="002D7AE0">
        <w:rPr>
          <w:rFonts w:ascii="Tahoma" w:eastAsia="Times New Roman" w:hAnsi="Tahoma" w:cs="Tahoma"/>
          <w:bCs/>
          <w:sz w:val="24"/>
          <w:szCs w:val="24"/>
          <w:lang w:eastAsia="es-ES"/>
        </w:rPr>
        <w:t>Fiscalía</w:t>
      </w:r>
      <w:r w:rsidR="00804321" w:rsidRPr="002D7AE0">
        <w:rPr>
          <w:rFonts w:ascii="Tahoma" w:eastAsia="Times New Roman" w:hAnsi="Tahoma" w:cs="Tahoma"/>
          <w:bCs/>
          <w:sz w:val="24"/>
          <w:szCs w:val="24"/>
          <w:lang w:eastAsia="es-ES"/>
        </w:rPr>
        <w:t xml:space="preserve"> le enrostró cargos al procesado </w:t>
      </w:r>
      <w:r w:rsidR="009C55F6">
        <w:rPr>
          <w:rFonts w:ascii="Tahoma" w:eastAsia="Times New Roman" w:hAnsi="Tahoma" w:cs="Tahoma"/>
          <w:bCs/>
          <w:sz w:val="24"/>
          <w:szCs w:val="24"/>
          <w:lang w:eastAsia="es-ES"/>
        </w:rPr>
        <w:t>MARC</w:t>
      </w:r>
      <w:r w:rsidR="00804321" w:rsidRPr="002D7AE0">
        <w:rPr>
          <w:rFonts w:ascii="Tahoma" w:eastAsia="Times New Roman" w:hAnsi="Tahoma" w:cs="Tahoma"/>
          <w:bCs/>
          <w:sz w:val="24"/>
          <w:szCs w:val="24"/>
          <w:lang w:eastAsia="es-ES"/>
        </w:rPr>
        <w:t xml:space="preserve"> por incurrir como </w:t>
      </w:r>
      <w:r w:rsidR="004E37AF" w:rsidRPr="002D7AE0">
        <w:rPr>
          <w:rFonts w:ascii="Tahoma" w:eastAsia="Times New Roman" w:hAnsi="Tahoma" w:cs="Tahoma"/>
          <w:bCs/>
          <w:sz w:val="24"/>
          <w:szCs w:val="24"/>
          <w:lang w:eastAsia="es-ES"/>
        </w:rPr>
        <w:t>determinador</w:t>
      </w:r>
      <w:r w:rsidR="00804321" w:rsidRPr="002D7AE0">
        <w:rPr>
          <w:rFonts w:ascii="Tahoma" w:eastAsia="Times New Roman" w:hAnsi="Tahoma" w:cs="Tahoma"/>
          <w:bCs/>
          <w:sz w:val="24"/>
          <w:szCs w:val="24"/>
          <w:lang w:eastAsia="es-ES"/>
        </w:rPr>
        <w:t xml:space="preserve"> en la </w:t>
      </w:r>
      <w:r w:rsidR="00966CA2" w:rsidRPr="002D7AE0">
        <w:rPr>
          <w:rFonts w:ascii="Tahoma" w:eastAsia="Times New Roman" w:hAnsi="Tahoma" w:cs="Tahoma"/>
          <w:bCs/>
          <w:sz w:val="24"/>
          <w:szCs w:val="24"/>
          <w:lang w:eastAsia="es-ES"/>
        </w:rPr>
        <w:t xml:space="preserve">presunta </w:t>
      </w:r>
      <w:r w:rsidR="00804321" w:rsidRPr="002D7AE0">
        <w:rPr>
          <w:rFonts w:ascii="Tahoma" w:eastAsia="Times New Roman" w:hAnsi="Tahoma" w:cs="Tahoma"/>
          <w:bCs/>
          <w:sz w:val="24"/>
          <w:szCs w:val="24"/>
          <w:lang w:eastAsia="es-ES"/>
        </w:rPr>
        <w:t xml:space="preserve">comisión de los delitos de: a) Peculado por apropiación en favor de terceros, en lo que </w:t>
      </w:r>
      <w:r w:rsidR="004E37AF" w:rsidRPr="002D7AE0">
        <w:rPr>
          <w:rFonts w:ascii="Tahoma" w:eastAsia="Times New Roman" w:hAnsi="Tahoma" w:cs="Tahoma"/>
          <w:bCs/>
          <w:sz w:val="24"/>
          <w:szCs w:val="24"/>
          <w:lang w:eastAsia="es-ES"/>
        </w:rPr>
        <w:t>tenía</w:t>
      </w:r>
      <w:r w:rsidR="00804321" w:rsidRPr="002D7AE0">
        <w:rPr>
          <w:rFonts w:ascii="Tahoma" w:eastAsia="Times New Roman" w:hAnsi="Tahoma" w:cs="Tahoma"/>
          <w:bCs/>
          <w:sz w:val="24"/>
          <w:szCs w:val="24"/>
          <w:lang w:eastAsia="es-ES"/>
        </w:rPr>
        <w:t xml:space="preserve"> que ver con el pago de la suma de $90.298.000</w:t>
      </w:r>
      <w:r w:rsidR="00AA1B28" w:rsidRPr="002D7AE0">
        <w:rPr>
          <w:rFonts w:ascii="Tahoma" w:eastAsia="Times New Roman" w:hAnsi="Tahoma" w:cs="Tahoma"/>
          <w:bCs/>
          <w:sz w:val="24"/>
          <w:szCs w:val="24"/>
          <w:lang w:eastAsia="es-ES"/>
        </w:rPr>
        <w:t xml:space="preserve"> por la supuesta ejecución del contrato # 914 del 21 de noviembre de 2.017; b) Interés indebido en la celebración de contrato, porque de manera indirecta a través de las Sras. ELIZABETH DUQUE MÉNDEZ y LORENZA MARÍA GARCÍA limitaron el proceso de selección abreviada que terminó en la adjudicación del contrato # 914 del 21 de noviembre de 2.017 a la fundación UNACE; c) Contrato sin el cumplimiento de los requisitos legales, lo que tuvo lugar en la fase de ejecución del contrato a partir del momento en el que se le exigió a </w:t>
      </w:r>
      <w:r w:rsidR="009C1579" w:rsidRPr="002D7AE0">
        <w:rPr>
          <w:rFonts w:ascii="Tahoma" w:eastAsia="Times New Roman" w:hAnsi="Tahoma" w:cs="Tahoma"/>
          <w:bCs/>
          <w:sz w:val="24"/>
          <w:szCs w:val="24"/>
          <w:lang w:eastAsia="es-ES"/>
        </w:rPr>
        <w:t>CÉSAR AUGUSTO</w:t>
      </w:r>
      <w:r w:rsidR="00AA1B28" w:rsidRPr="002D7AE0">
        <w:rPr>
          <w:rFonts w:ascii="Tahoma" w:eastAsia="Times New Roman" w:hAnsi="Tahoma" w:cs="Tahoma"/>
          <w:bCs/>
          <w:sz w:val="24"/>
          <w:szCs w:val="24"/>
          <w:lang w:eastAsia="es-ES"/>
        </w:rPr>
        <w:t xml:space="preserve"> </w:t>
      </w:r>
      <w:r w:rsidR="009C1579" w:rsidRPr="002D7AE0">
        <w:rPr>
          <w:rFonts w:ascii="Tahoma" w:eastAsia="Times New Roman" w:hAnsi="Tahoma" w:cs="Tahoma"/>
          <w:bCs/>
          <w:sz w:val="24"/>
          <w:szCs w:val="24"/>
          <w:lang w:eastAsia="es-ES"/>
        </w:rPr>
        <w:t>IDÁRRAGA para que autorizara</w:t>
      </w:r>
      <w:r w:rsidR="00AA1B28" w:rsidRPr="002D7AE0">
        <w:rPr>
          <w:rFonts w:ascii="Tahoma" w:eastAsia="Times New Roman" w:hAnsi="Tahoma" w:cs="Tahoma"/>
          <w:bCs/>
          <w:sz w:val="24"/>
          <w:szCs w:val="24"/>
          <w:lang w:eastAsia="es-ES"/>
        </w:rPr>
        <w:t xml:space="preserve"> el pago del contrato pese a que no se </w:t>
      </w:r>
      <w:r w:rsidR="00966CA2" w:rsidRPr="002D7AE0">
        <w:rPr>
          <w:rFonts w:ascii="Tahoma" w:eastAsia="Times New Roman" w:hAnsi="Tahoma" w:cs="Tahoma"/>
          <w:bCs/>
          <w:sz w:val="24"/>
          <w:szCs w:val="24"/>
          <w:lang w:eastAsia="es-ES"/>
        </w:rPr>
        <w:t>había</w:t>
      </w:r>
      <w:r w:rsidR="00AA1B28" w:rsidRPr="002D7AE0">
        <w:rPr>
          <w:rFonts w:ascii="Tahoma" w:eastAsia="Times New Roman" w:hAnsi="Tahoma" w:cs="Tahoma"/>
          <w:bCs/>
          <w:sz w:val="24"/>
          <w:szCs w:val="24"/>
          <w:lang w:eastAsia="es-ES"/>
        </w:rPr>
        <w:t xml:space="preserve"> ejecutado; d) </w:t>
      </w:r>
      <w:r w:rsidR="000D12C9" w:rsidRPr="002D7AE0">
        <w:rPr>
          <w:rFonts w:ascii="Tahoma" w:eastAsia="Times New Roman" w:hAnsi="Tahoma" w:cs="Tahoma"/>
          <w:bCs/>
          <w:sz w:val="24"/>
          <w:szCs w:val="24"/>
          <w:lang w:eastAsia="es-ES"/>
        </w:rPr>
        <w:t>Falsedad</w:t>
      </w:r>
      <w:r w:rsidR="00AA1B28" w:rsidRPr="002D7AE0">
        <w:rPr>
          <w:rFonts w:ascii="Tahoma" w:eastAsia="Times New Roman" w:hAnsi="Tahoma" w:cs="Tahoma"/>
          <w:bCs/>
          <w:sz w:val="24"/>
          <w:szCs w:val="24"/>
          <w:lang w:eastAsia="es-ES"/>
        </w:rPr>
        <w:t xml:space="preserve"> </w:t>
      </w:r>
      <w:r w:rsidR="004E37AF" w:rsidRPr="002D7AE0">
        <w:rPr>
          <w:rFonts w:ascii="Tahoma" w:eastAsia="Times New Roman" w:hAnsi="Tahoma" w:cs="Tahoma"/>
          <w:bCs/>
          <w:sz w:val="24"/>
          <w:szCs w:val="24"/>
          <w:lang w:eastAsia="es-ES"/>
        </w:rPr>
        <w:t>ideológica</w:t>
      </w:r>
      <w:r w:rsidR="00AA1B28" w:rsidRPr="002D7AE0">
        <w:rPr>
          <w:rFonts w:ascii="Tahoma" w:eastAsia="Times New Roman" w:hAnsi="Tahoma" w:cs="Tahoma"/>
          <w:bCs/>
          <w:sz w:val="24"/>
          <w:szCs w:val="24"/>
          <w:lang w:eastAsia="es-ES"/>
        </w:rPr>
        <w:t xml:space="preserve"> en documento </w:t>
      </w:r>
      <w:r w:rsidR="004E37AF" w:rsidRPr="002D7AE0">
        <w:rPr>
          <w:rFonts w:ascii="Tahoma" w:eastAsia="Times New Roman" w:hAnsi="Tahoma" w:cs="Tahoma"/>
          <w:bCs/>
          <w:sz w:val="24"/>
          <w:szCs w:val="24"/>
          <w:lang w:eastAsia="es-ES"/>
        </w:rPr>
        <w:t>público</w:t>
      </w:r>
      <w:r w:rsidR="00AA1B28" w:rsidRPr="002D7AE0">
        <w:rPr>
          <w:rFonts w:ascii="Tahoma" w:eastAsia="Times New Roman" w:hAnsi="Tahoma" w:cs="Tahoma"/>
          <w:bCs/>
          <w:sz w:val="24"/>
          <w:szCs w:val="24"/>
          <w:lang w:eastAsia="es-ES"/>
        </w:rPr>
        <w:t xml:space="preserve">, cuando en las actas de </w:t>
      </w:r>
      <w:r w:rsidR="004E37AF" w:rsidRPr="002D7AE0">
        <w:rPr>
          <w:rFonts w:ascii="Tahoma" w:eastAsia="Times New Roman" w:hAnsi="Tahoma" w:cs="Tahoma"/>
          <w:bCs/>
          <w:sz w:val="24"/>
          <w:szCs w:val="24"/>
          <w:lang w:eastAsia="es-ES"/>
        </w:rPr>
        <w:t>liquidación</w:t>
      </w:r>
      <w:r w:rsidR="00AA1B28" w:rsidRPr="002D7AE0">
        <w:rPr>
          <w:rFonts w:ascii="Tahoma" w:eastAsia="Times New Roman" w:hAnsi="Tahoma" w:cs="Tahoma"/>
          <w:bCs/>
          <w:sz w:val="24"/>
          <w:szCs w:val="24"/>
          <w:lang w:eastAsia="es-ES"/>
        </w:rPr>
        <w:t xml:space="preserve"> del contrato # 914 del 21 de noviembre de 2.017</w:t>
      </w:r>
      <w:r w:rsidR="009C1579" w:rsidRPr="002D7AE0">
        <w:rPr>
          <w:rFonts w:ascii="Tahoma" w:eastAsia="Times New Roman" w:hAnsi="Tahoma" w:cs="Tahoma"/>
          <w:bCs/>
          <w:sz w:val="24"/>
          <w:szCs w:val="24"/>
          <w:lang w:eastAsia="es-ES"/>
        </w:rPr>
        <w:t>,</w:t>
      </w:r>
      <w:r w:rsidR="00AA1B28" w:rsidRPr="002D7AE0">
        <w:rPr>
          <w:rFonts w:ascii="Tahoma" w:eastAsia="Times New Roman" w:hAnsi="Tahoma" w:cs="Tahoma"/>
          <w:bCs/>
          <w:sz w:val="24"/>
          <w:szCs w:val="24"/>
          <w:lang w:eastAsia="es-ES"/>
        </w:rPr>
        <w:t xml:space="preserve"> mendazmente se consignó que se </w:t>
      </w:r>
      <w:r w:rsidR="004E37AF" w:rsidRPr="002D7AE0">
        <w:rPr>
          <w:rFonts w:ascii="Tahoma" w:eastAsia="Times New Roman" w:hAnsi="Tahoma" w:cs="Tahoma"/>
          <w:bCs/>
          <w:sz w:val="24"/>
          <w:szCs w:val="24"/>
          <w:lang w:eastAsia="es-ES"/>
        </w:rPr>
        <w:t>había</w:t>
      </w:r>
      <w:r w:rsidR="00AA1B28" w:rsidRPr="002D7AE0">
        <w:rPr>
          <w:rFonts w:ascii="Tahoma" w:eastAsia="Times New Roman" w:hAnsi="Tahoma" w:cs="Tahoma"/>
          <w:bCs/>
          <w:sz w:val="24"/>
          <w:szCs w:val="24"/>
          <w:lang w:eastAsia="es-ES"/>
        </w:rPr>
        <w:t xml:space="preserve"> ejecutado</w:t>
      </w:r>
      <w:r w:rsidR="00966CA2" w:rsidRPr="002D7AE0">
        <w:rPr>
          <w:rFonts w:ascii="Tahoma" w:eastAsia="Times New Roman" w:hAnsi="Tahoma" w:cs="Tahoma"/>
          <w:bCs/>
          <w:sz w:val="24"/>
          <w:szCs w:val="24"/>
          <w:lang w:eastAsia="es-ES"/>
        </w:rPr>
        <w:t xml:space="preserve"> el objeto contractual</w:t>
      </w:r>
      <w:r w:rsidR="004E37AF" w:rsidRPr="002D7AE0">
        <w:rPr>
          <w:rFonts w:ascii="Tahoma" w:eastAsia="Times New Roman" w:hAnsi="Tahoma" w:cs="Tahoma"/>
          <w:bCs/>
          <w:sz w:val="24"/>
          <w:szCs w:val="24"/>
          <w:lang w:eastAsia="es-ES"/>
        </w:rPr>
        <w:t>, cuando la realidad indicaba todo lo contrario</w:t>
      </w:r>
      <w:r w:rsidR="00AA1B28" w:rsidRPr="002D7AE0">
        <w:rPr>
          <w:rFonts w:ascii="Tahoma" w:eastAsia="Times New Roman" w:hAnsi="Tahoma" w:cs="Tahoma"/>
          <w:bCs/>
          <w:sz w:val="24"/>
          <w:szCs w:val="24"/>
          <w:lang w:eastAsia="es-ES"/>
        </w:rPr>
        <w:t xml:space="preserve">. </w:t>
      </w:r>
    </w:p>
    <w:p w14:paraId="65BCA92A" w14:textId="77777777" w:rsidR="004643B0" w:rsidRPr="002D7AE0" w:rsidRDefault="004643B0" w:rsidP="002D7AE0">
      <w:pPr>
        <w:pStyle w:val="Prrafodelista"/>
        <w:spacing w:line="276" w:lineRule="auto"/>
        <w:rPr>
          <w:rFonts w:ascii="Tahoma" w:eastAsia="Times New Roman" w:hAnsi="Tahoma" w:cs="Tahoma"/>
          <w:bCs/>
          <w:sz w:val="24"/>
          <w:szCs w:val="24"/>
          <w:lang w:eastAsia="es-ES"/>
        </w:rPr>
      </w:pPr>
    </w:p>
    <w:p w14:paraId="0DE0BF49" w14:textId="11A4B536" w:rsidR="00DD0D44" w:rsidRPr="002D7AE0" w:rsidRDefault="00AA1B28" w:rsidP="002D7AE0">
      <w:pPr>
        <w:numPr>
          <w:ilvl w:val="0"/>
          <w:numId w:val="1"/>
        </w:numPr>
        <w:spacing w:line="276" w:lineRule="auto"/>
        <w:rPr>
          <w:rFonts w:ascii="Tahoma" w:eastAsia="Times New Roman" w:hAnsi="Tahoma" w:cs="Tahoma"/>
          <w:bCs/>
          <w:sz w:val="24"/>
          <w:szCs w:val="24"/>
          <w:lang w:eastAsia="es-ES"/>
        </w:rPr>
      </w:pPr>
      <w:r w:rsidRPr="002D7AE0">
        <w:rPr>
          <w:rFonts w:ascii="Tahoma" w:eastAsia="Times New Roman" w:hAnsi="Tahoma" w:cs="Tahoma"/>
          <w:bCs/>
          <w:sz w:val="24"/>
          <w:szCs w:val="24"/>
          <w:lang w:eastAsia="es-ES"/>
        </w:rPr>
        <w:t xml:space="preserve">Estando el proceso </w:t>
      </w:r>
      <w:r w:rsidR="00966CA2" w:rsidRPr="002D7AE0">
        <w:rPr>
          <w:rFonts w:ascii="Tahoma" w:eastAsia="Times New Roman" w:hAnsi="Tahoma" w:cs="Tahoma"/>
          <w:bCs/>
          <w:sz w:val="24"/>
          <w:szCs w:val="24"/>
          <w:lang w:eastAsia="es-ES"/>
        </w:rPr>
        <w:t xml:space="preserve">en trámite </w:t>
      </w:r>
      <w:r w:rsidRPr="002D7AE0">
        <w:rPr>
          <w:rFonts w:ascii="Tahoma" w:eastAsia="Times New Roman" w:hAnsi="Tahoma" w:cs="Tahoma"/>
          <w:bCs/>
          <w:sz w:val="24"/>
          <w:szCs w:val="24"/>
          <w:lang w:eastAsia="es-ES"/>
        </w:rPr>
        <w:t xml:space="preserve">para llevar a cabo la audiencia preparatoria, en </w:t>
      </w:r>
      <w:r w:rsidR="00966CA2" w:rsidRPr="002D7AE0">
        <w:rPr>
          <w:rFonts w:ascii="Tahoma" w:eastAsia="Times New Roman" w:hAnsi="Tahoma" w:cs="Tahoma"/>
          <w:bCs/>
          <w:sz w:val="24"/>
          <w:szCs w:val="24"/>
          <w:lang w:eastAsia="es-ES"/>
        </w:rPr>
        <w:t xml:space="preserve">el devenir de </w:t>
      </w:r>
      <w:r w:rsidRPr="002D7AE0">
        <w:rPr>
          <w:rFonts w:ascii="Tahoma" w:eastAsia="Times New Roman" w:hAnsi="Tahoma" w:cs="Tahoma"/>
          <w:bCs/>
          <w:sz w:val="24"/>
          <w:szCs w:val="24"/>
          <w:lang w:eastAsia="es-ES"/>
        </w:rPr>
        <w:t xml:space="preserve">una vista </w:t>
      </w:r>
      <w:r w:rsidR="004E37AF" w:rsidRPr="002D7AE0">
        <w:rPr>
          <w:rFonts w:ascii="Tahoma" w:eastAsia="Times New Roman" w:hAnsi="Tahoma" w:cs="Tahoma"/>
          <w:bCs/>
          <w:sz w:val="24"/>
          <w:szCs w:val="24"/>
          <w:lang w:eastAsia="es-ES"/>
        </w:rPr>
        <w:t>pública</w:t>
      </w:r>
      <w:r w:rsidRPr="002D7AE0">
        <w:rPr>
          <w:rFonts w:ascii="Tahoma" w:eastAsia="Times New Roman" w:hAnsi="Tahoma" w:cs="Tahoma"/>
          <w:bCs/>
          <w:sz w:val="24"/>
          <w:szCs w:val="24"/>
          <w:lang w:eastAsia="es-ES"/>
        </w:rPr>
        <w:t xml:space="preserve"> celebrada el 27 de abril de los corrientes, las partes le pusieron en conocimiento al Juzgado Cognoscente </w:t>
      </w:r>
      <w:r w:rsidR="000D12C9" w:rsidRPr="002D7AE0">
        <w:rPr>
          <w:rFonts w:ascii="Tahoma" w:eastAsia="Times New Roman" w:hAnsi="Tahoma" w:cs="Tahoma"/>
          <w:bCs/>
          <w:sz w:val="24"/>
          <w:szCs w:val="24"/>
          <w:lang w:eastAsia="es-ES"/>
        </w:rPr>
        <w:t xml:space="preserve">que </w:t>
      </w:r>
      <w:r w:rsidR="004E37AF" w:rsidRPr="002D7AE0">
        <w:rPr>
          <w:rFonts w:ascii="Tahoma" w:eastAsia="Times New Roman" w:hAnsi="Tahoma" w:cs="Tahoma"/>
          <w:bCs/>
          <w:sz w:val="24"/>
          <w:szCs w:val="24"/>
          <w:lang w:eastAsia="es-ES"/>
        </w:rPr>
        <w:t xml:space="preserve">habían </w:t>
      </w:r>
      <w:r w:rsidR="000D12C9" w:rsidRPr="002D7AE0">
        <w:rPr>
          <w:rFonts w:ascii="Tahoma" w:eastAsia="Times New Roman" w:hAnsi="Tahoma" w:cs="Tahoma"/>
          <w:bCs/>
          <w:sz w:val="24"/>
          <w:szCs w:val="24"/>
          <w:lang w:eastAsia="es-ES"/>
        </w:rPr>
        <w:t xml:space="preserve">signado un preacuerdo en los siguientes términos: </w:t>
      </w:r>
      <w:r w:rsidR="004E37AF" w:rsidRPr="002D7AE0">
        <w:rPr>
          <w:rFonts w:ascii="Tahoma" w:eastAsia="Times New Roman" w:hAnsi="Tahoma" w:cs="Tahoma"/>
          <w:bCs/>
          <w:sz w:val="24"/>
          <w:szCs w:val="24"/>
          <w:lang w:eastAsia="es-ES"/>
        </w:rPr>
        <w:t xml:space="preserve">El procesado </w:t>
      </w:r>
      <w:r w:rsidR="009C55F6">
        <w:rPr>
          <w:rFonts w:ascii="Tahoma" w:eastAsia="Times New Roman" w:hAnsi="Tahoma" w:cs="Tahoma"/>
          <w:bCs/>
          <w:sz w:val="24"/>
          <w:szCs w:val="24"/>
          <w:lang w:eastAsia="es-ES"/>
        </w:rPr>
        <w:t>MARC</w:t>
      </w:r>
      <w:r w:rsidR="004E37AF" w:rsidRPr="002D7AE0">
        <w:rPr>
          <w:rFonts w:ascii="Tahoma" w:eastAsia="Times New Roman" w:hAnsi="Tahoma" w:cs="Tahoma"/>
          <w:bCs/>
          <w:sz w:val="24"/>
          <w:szCs w:val="24"/>
          <w:lang w:eastAsia="es-ES"/>
        </w:rPr>
        <w:t xml:space="preserve"> se declaraba penalmente responsable de los cargos endilgados en su contra a cambio de que la </w:t>
      </w:r>
      <w:r w:rsidR="00DD0D44" w:rsidRPr="002D7AE0">
        <w:rPr>
          <w:rFonts w:ascii="Tahoma" w:eastAsia="Times New Roman" w:hAnsi="Tahoma" w:cs="Tahoma"/>
          <w:bCs/>
          <w:sz w:val="24"/>
          <w:szCs w:val="24"/>
          <w:lang w:eastAsia="es-ES"/>
        </w:rPr>
        <w:t>Fiscalía</w:t>
      </w:r>
      <w:r w:rsidR="009C1579" w:rsidRPr="002D7AE0">
        <w:rPr>
          <w:rFonts w:ascii="Tahoma" w:eastAsia="Times New Roman" w:hAnsi="Tahoma" w:cs="Tahoma"/>
          <w:bCs/>
          <w:sz w:val="24"/>
          <w:szCs w:val="24"/>
          <w:lang w:eastAsia="es-ES"/>
        </w:rPr>
        <w:t xml:space="preserve"> mutara</w:t>
      </w:r>
      <w:r w:rsidR="004E37AF" w:rsidRPr="002D7AE0">
        <w:rPr>
          <w:rFonts w:ascii="Tahoma" w:eastAsia="Times New Roman" w:hAnsi="Tahoma" w:cs="Tahoma"/>
          <w:bCs/>
          <w:sz w:val="24"/>
          <w:szCs w:val="24"/>
          <w:lang w:eastAsia="es-ES"/>
        </w:rPr>
        <w:t xml:space="preserve"> a </w:t>
      </w:r>
      <w:r w:rsidR="00DD0D44" w:rsidRPr="002D7AE0">
        <w:rPr>
          <w:rFonts w:ascii="Tahoma" w:eastAsia="Times New Roman" w:hAnsi="Tahoma" w:cs="Tahoma"/>
          <w:bCs/>
          <w:sz w:val="24"/>
          <w:szCs w:val="24"/>
          <w:lang w:eastAsia="es-ES"/>
        </w:rPr>
        <w:t>cómplice</w:t>
      </w:r>
      <w:r w:rsidR="004E37AF" w:rsidRPr="002D7AE0">
        <w:rPr>
          <w:rFonts w:ascii="Tahoma" w:eastAsia="Times New Roman" w:hAnsi="Tahoma" w:cs="Tahoma"/>
          <w:bCs/>
          <w:sz w:val="24"/>
          <w:szCs w:val="24"/>
          <w:lang w:eastAsia="es-ES"/>
        </w:rPr>
        <w:t xml:space="preserve"> su grado de participación en la comisión de los delitos por los cuales fue llamado a juicio. De igual manera</w:t>
      </w:r>
      <w:r w:rsidR="009C1579" w:rsidRPr="002D7AE0">
        <w:rPr>
          <w:rFonts w:ascii="Tahoma" w:eastAsia="Times New Roman" w:hAnsi="Tahoma" w:cs="Tahoma"/>
          <w:bCs/>
          <w:sz w:val="24"/>
          <w:szCs w:val="24"/>
          <w:lang w:eastAsia="es-ES"/>
        </w:rPr>
        <w:t>,</w:t>
      </w:r>
      <w:r w:rsidR="004E37AF" w:rsidRPr="002D7AE0">
        <w:rPr>
          <w:rFonts w:ascii="Tahoma" w:eastAsia="Times New Roman" w:hAnsi="Tahoma" w:cs="Tahoma"/>
          <w:bCs/>
          <w:sz w:val="24"/>
          <w:szCs w:val="24"/>
          <w:lang w:eastAsia="es-ES"/>
        </w:rPr>
        <w:t xml:space="preserve"> en dicho preacuerdo se adujo que la </w:t>
      </w:r>
      <w:r w:rsidR="00DD0D44" w:rsidRPr="002D7AE0">
        <w:rPr>
          <w:rFonts w:ascii="Tahoma" w:eastAsia="Times New Roman" w:hAnsi="Tahoma" w:cs="Tahoma"/>
          <w:bCs/>
          <w:sz w:val="24"/>
          <w:szCs w:val="24"/>
          <w:lang w:eastAsia="es-ES"/>
        </w:rPr>
        <w:t>Fiscalía</w:t>
      </w:r>
      <w:r w:rsidR="004E37AF" w:rsidRPr="002D7AE0">
        <w:rPr>
          <w:rFonts w:ascii="Tahoma" w:eastAsia="Times New Roman" w:hAnsi="Tahoma" w:cs="Tahoma"/>
          <w:bCs/>
          <w:sz w:val="24"/>
          <w:szCs w:val="24"/>
          <w:lang w:eastAsia="es-ES"/>
        </w:rPr>
        <w:t xml:space="preserve"> en los cargos enrostrados al proceso </w:t>
      </w:r>
      <w:r w:rsidR="0025113C" w:rsidRPr="002D7AE0">
        <w:rPr>
          <w:rFonts w:ascii="Tahoma" w:eastAsia="Times New Roman" w:hAnsi="Tahoma" w:cs="Tahoma"/>
          <w:bCs/>
          <w:sz w:val="24"/>
          <w:szCs w:val="24"/>
          <w:lang w:eastAsia="es-ES"/>
        </w:rPr>
        <w:t>incurrió</w:t>
      </w:r>
      <w:r w:rsidR="004E37AF" w:rsidRPr="002D7AE0">
        <w:rPr>
          <w:rFonts w:ascii="Tahoma" w:eastAsia="Times New Roman" w:hAnsi="Tahoma" w:cs="Tahoma"/>
          <w:bCs/>
          <w:sz w:val="24"/>
          <w:szCs w:val="24"/>
          <w:lang w:eastAsia="es-ES"/>
        </w:rPr>
        <w:t xml:space="preserve"> en un concurso aparente de tipos entre los delitos de contrato sin el cumplimiento de los requisitos legales e interés indebido en la celebración de contrato</w:t>
      </w:r>
      <w:r w:rsidR="00966CA2" w:rsidRPr="002D7AE0">
        <w:rPr>
          <w:rFonts w:ascii="Tahoma" w:eastAsia="Times New Roman" w:hAnsi="Tahoma" w:cs="Tahoma"/>
          <w:bCs/>
          <w:sz w:val="24"/>
          <w:szCs w:val="24"/>
          <w:lang w:eastAsia="es-ES"/>
        </w:rPr>
        <w:t>s</w:t>
      </w:r>
      <w:r w:rsidR="004E37AF" w:rsidRPr="002D7AE0">
        <w:rPr>
          <w:rFonts w:ascii="Tahoma" w:eastAsia="Times New Roman" w:hAnsi="Tahoma" w:cs="Tahoma"/>
          <w:bCs/>
          <w:sz w:val="24"/>
          <w:szCs w:val="24"/>
          <w:lang w:eastAsia="es-ES"/>
        </w:rPr>
        <w:t xml:space="preserve">, </w:t>
      </w:r>
      <w:r w:rsidR="0025113C" w:rsidRPr="002D7AE0">
        <w:rPr>
          <w:rFonts w:ascii="Tahoma" w:eastAsia="Times New Roman" w:hAnsi="Tahoma" w:cs="Tahoma"/>
          <w:bCs/>
          <w:sz w:val="24"/>
          <w:szCs w:val="24"/>
          <w:lang w:eastAsia="es-ES"/>
        </w:rPr>
        <w:t>ya que se trataba de un mismo hecho, lo que implicaba que e</w:t>
      </w:r>
      <w:r w:rsidR="004E37AF" w:rsidRPr="002D7AE0">
        <w:rPr>
          <w:rFonts w:ascii="Tahoma" w:eastAsia="Times New Roman" w:hAnsi="Tahoma" w:cs="Tahoma"/>
          <w:bCs/>
          <w:sz w:val="24"/>
          <w:szCs w:val="24"/>
          <w:lang w:eastAsia="es-ES"/>
        </w:rPr>
        <w:t xml:space="preserve">ste último delito debía ceder </w:t>
      </w:r>
      <w:r w:rsidR="00966CA2" w:rsidRPr="002D7AE0">
        <w:rPr>
          <w:rFonts w:ascii="Tahoma" w:eastAsia="Times New Roman" w:hAnsi="Tahoma" w:cs="Tahoma"/>
          <w:bCs/>
          <w:sz w:val="24"/>
          <w:szCs w:val="24"/>
          <w:lang w:eastAsia="es-ES"/>
        </w:rPr>
        <w:t xml:space="preserve">al </w:t>
      </w:r>
      <w:r w:rsidR="0025113C" w:rsidRPr="002D7AE0">
        <w:rPr>
          <w:rFonts w:ascii="Tahoma" w:eastAsia="Times New Roman" w:hAnsi="Tahoma" w:cs="Tahoma"/>
          <w:bCs/>
          <w:sz w:val="24"/>
          <w:szCs w:val="24"/>
          <w:lang w:eastAsia="es-ES"/>
        </w:rPr>
        <w:t xml:space="preserve">ser subsumido por el primero. Por otra parte, en dicho convenio </w:t>
      </w:r>
      <w:r w:rsidR="004E37AF" w:rsidRPr="002D7AE0">
        <w:rPr>
          <w:rFonts w:ascii="Tahoma" w:eastAsia="Times New Roman" w:hAnsi="Tahoma" w:cs="Tahoma"/>
          <w:bCs/>
          <w:sz w:val="24"/>
          <w:szCs w:val="24"/>
          <w:lang w:eastAsia="es-ES"/>
        </w:rPr>
        <w:t>s</w:t>
      </w:r>
      <w:r w:rsidR="0025113C" w:rsidRPr="002D7AE0">
        <w:rPr>
          <w:rFonts w:ascii="Tahoma" w:eastAsia="Times New Roman" w:hAnsi="Tahoma" w:cs="Tahoma"/>
          <w:bCs/>
          <w:sz w:val="24"/>
          <w:szCs w:val="24"/>
          <w:lang w:eastAsia="es-ES"/>
        </w:rPr>
        <w:t>e tasó</w:t>
      </w:r>
      <w:r w:rsidR="004E37AF" w:rsidRPr="002D7AE0">
        <w:rPr>
          <w:rFonts w:ascii="Tahoma" w:eastAsia="Times New Roman" w:hAnsi="Tahoma" w:cs="Tahoma"/>
          <w:bCs/>
          <w:sz w:val="24"/>
          <w:szCs w:val="24"/>
          <w:lang w:eastAsia="es-ES"/>
        </w:rPr>
        <w:t xml:space="preserve"> una pena de 48 meses de prisión, con base </w:t>
      </w:r>
      <w:r w:rsidR="0025113C" w:rsidRPr="002D7AE0">
        <w:rPr>
          <w:rFonts w:ascii="Tahoma" w:eastAsia="Times New Roman" w:hAnsi="Tahoma" w:cs="Tahoma"/>
          <w:bCs/>
          <w:sz w:val="24"/>
          <w:szCs w:val="24"/>
          <w:lang w:eastAsia="es-ES"/>
        </w:rPr>
        <w:t>e</w:t>
      </w:r>
      <w:r w:rsidR="004E37AF" w:rsidRPr="002D7AE0">
        <w:rPr>
          <w:rFonts w:ascii="Tahoma" w:eastAsia="Times New Roman" w:hAnsi="Tahoma" w:cs="Tahoma"/>
          <w:bCs/>
          <w:sz w:val="24"/>
          <w:szCs w:val="24"/>
          <w:lang w:eastAsia="es-ES"/>
        </w:rPr>
        <w:t xml:space="preserve">n los </w:t>
      </w:r>
      <w:r w:rsidR="0025113C" w:rsidRPr="002D7AE0">
        <w:rPr>
          <w:rFonts w:ascii="Tahoma" w:eastAsia="Times New Roman" w:hAnsi="Tahoma" w:cs="Tahoma"/>
          <w:bCs/>
          <w:sz w:val="24"/>
          <w:szCs w:val="24"/>
          <w:lang w:eastAsia="es-ES"/>
        </w:rPr>
        <w:t>siguientes criterios: a) 32 meses por el delito de peculado por apropiación</w:t>
      </w:r>
      <w:r w:rsidR="0033260D" w:rsidRPr="002D7AE0">
        <w:rPr>
          <w:rFonts w:ascii="Tahoma" w:eastAsia="Times New Roman" w:hAnsi="Tahoma" w:cs="Tahoma"/>
          <w:bCs/>
          <w:sz w:val="24"/>
          <w:szCs w:val="24"/>
          <w:lang w:eastAsia="es-ES"/>
        </w:rPr>
        <w:t>, el cual fue tomado como delito base</w:t>
      </w:r>
      <w:r w:rsidR="0025113C" w:rsidRPr="002D7AE0">
        <w:rPr>
          <w:rFonts w:ascii="Tahoma" w:eastAsia="Times New Roman" w:hAnsi="Tahoma" w:cs="Tahoma"/>
          <w:bCs/>
          <w:sz w:val="24"/>
          <w:szCs w:val="24"/>
          <w:lang w:eastAsia="es-ES"/>
        </w:rPr>
        <w:t xml:space="preserve">; b) </w:t>
      </w:r>
      <w:r w:rsidR="0033260D" w:rsidRPr="002D7AE0">
        <w:rPr>
          <w:rFonts w:ascii="Tahoma" w:eastAsia="Times New Roman" w:hAnsi="Tahoma" w:cs="Tahoma"/>
          <w:bCs/>
          <w:sz w:val="24"/>
          <w:szCs w:val="24"/>
          <w:lang w:eastAsia="es-ES"/>
        </w:rPr>
        <w:t xml:space="preserve">16 meses de prisión por los demás delitos acompañantes, discriminados así: </w:t>
      </w:r>
      <w:r w:rsidR="0025113C" w:rsidRPr="002D7AE0">
        <w:rPr>
          <w:rFonts w:ascii="Tahoma" w:eastAsia="Times New Roman" w:hAnsi="Tahoma" w:cs="Tahoma"/>
          <w:bCs/>
          <w:sz w:val="24"/>
          <w:szCs w:val="24"/>
          <w:lang w:eastAsia="es-ES"/>
        </w:rPr>
        <w:t>8 meses por el delito de falsedad ideológica en documento público</w:t>
      </w:r>
      <w:r w:rsidR="0033260D" w:rsidRPr="002D7AE0">
        <w:rPr>
          <w:rFonts w:ascii="Tahoma" w:eastAsia="Times New Roman" w:hAnsi="Tahoma" w:cs="Tahoma"/>
          <w:bCs/>
          <w:sz w:val="24"/>
          <w:szCs w:val="24"/>
          <w:lang w:eastAsia="es-ES"/>
        </w:rPr>
        <w:t xml:space="preserve"> y </w:t>
      </w:r>
      <w:r w:rsidR="0025113C" w:rsidRPr="002D7AE0">
        <w:rPr>
          <w:rFonts w:ascii="Tahoma" w:eastAsia="Times New Roman" w:hAnsi="Tahoma" w:cs="Tahoma"/>
          <w:bCs/>
          <w:sz w:val="24"/>
          <w:szCs w:val="24"/>
          <w:lang w:eastAsia="es-ES"/>
        </w:rPr>
        <w:t xml:space="preserve">8 </w:t>
      </w:r>
      <w:r w:rsidR="00966CA2" w:rsidRPr="002D7AE0">
        <w:rPr>
          <w:rFonts w:ascii="Tahoma" w:eastAsia="Times New Roman" w:hAnsi="Tahoma" w:cs="Tahoma"/>
          <w:bCs/>
          <w:sz w:val="24"/>
          <w:szCs w:val="24"/>
          <w:lang w:eastAsia="es-ES"/>
        </w:rPr>
        <w:t xml:space="preserve">más </w:t>
      </w:r>
      <w:r w:rsidR="0025113C" w:rsidRPr="002D7AE0">
        <w:rPr>
          <w:rFonts w:ascii="Tahoma" w:eastAsia="Times New Roman" w:hAnsi="Tahoma" w:cs="Tahoma"/>
          <w:bCs/>
          <w:sz w:val="24"/>
          <w:szCs w:val="24"/>
          <w:lang w:eastAsia="es-ES"/>
        </w:rPr>
        <w:t xml:space="preserve">por el delito de contrato sin el cumplimiento de los requisitos legales. Finalmente, en lo </w:t>
      </w:r>
      <w:r w:rsidR="0025113C" w:rsidRPr="002D7AE0">
        <w:rPr>
          <w:rFonts w:ascii="Tahoma" w:eastAsia="Times New Roman" w:hAnsi="Tahoma" w:cs="Tahoma"/>
          <w:bCs/>
          <w:sz w:val="24"/>
          <w:szCs w:val="24"/>
          <w:lang w:eastAsia="es-ES"/>
        </w:rPr>
        <w:lastRenderedPageBreak/>
        <w:t xml:space="preserve">que </w:t>
      </w:r>
      <w:r w:rsidR="00DD0D44" w:rsidRPr="002D7AE0">
        <w:rPr>
          <w:rFonts w:ascii="Tahoma" w:eastAsia="Times New Roman" w:hAnsi="Tahoma" w:cs="Tahoma"/>
          <w:bCs/>
          <w:sz w:val="24"/>
          <w:szCs w:val="24"/>
          <w:lang w:eastAsia="es-ES"/>
        </w:rPr>
        <w:t>tenía</w:t>
      </w:r>
      <w:r w:rsidR="0025113C" w:rsidRPr="002D7AE0">
        <w:rPr>
          <w:rFonts w:ascii="Tahoma" w:eastAsia="Times New Roman" w:hAnsi="Tahoma" w:cs="Tahoma"/>
          <w:bCs/>
          <w:sz w:val="24"/>
          <w:szCs w:val="24"/>
          <w:lang w:eastAsia="es-ES"/>
        </w:rPr>
        <w:t xml:space="preserve"> que ver con el cumplimiento del requisito del reintegro, la </w:t>
      </w:r>
      <w:r w:rsidR="00DD0D44" w:rsidRPr="002D7AE0">
        <w:rPr>
          <w:rFonts w:ascii="Tahoma" w:eastAsia="Times New Roman" w:hAnsi="Tahoma" w:cs="Tahoma"/>
          <w:bCs/>
          <w:sz w:val="24"/>
          <w:szCs w:val="24"/>
          <w:lang w:eastAsia="es-ES"/>
        </w:rPr>
        <w:t>Fiscalía</w:t>
      </w:r>
      <w:r w:rsidR="0025113C" w:rsidRPr="002D7AE0">
        <w:rPr>
          <w:rFonts w:ascii="Tahoma" w:eastAsia="Times New Roman" w:hAnsi="Tahoma" w:cs="Tahoma"/>
          <w:bCs/>
          <w:sz w:val="24"/>
          <w:szCs w:val="24"/>
          <w:lang w:eastAsia="es-ES"/>
        </w:rPr>
        <w:t xml:space="preserve"> adujo que el procesado </w:t>
      </w:r>
      <w:r w:rsidR="00DD0D44" w:rsidRPr="002D7AE0">
        <w:rPr>
          <w:rFonts w:ascii="Tahoma" w:eastAsia="Times New Roman" w:hAnsi="Tahoma" w:cs="Tahoma"/>
          <w:bCs/>
          <w:sz w:val="24"/>
          <w:szCs w:val="24"/>
          <w:lang w:eastAsia="es-ES"/>
        </w:rPr>
        <w:t>había</w:t>
      </w:r>
      <w:r w:rsidR="0025113C" w:rsidRPr="002D7AE0">
        <w:rPr>
          <w:rFonts w:ascii="Tahoma" w:eastAsia="Times New Roman" w:hAnsi="Tahoma" w:cs="Tahoma"/>
          <w:bCs/>
          <w:sz w:val="24"/>
          <w:szCs w:val="24"/>
          <w:lang w:eastAsia="es-ES"/>
        </w:rPr>
        <w:t xml:space="preserve"> cumplido con </w:t>
      </w:r>
      <w:r w:rsidR="0033260D" w:rsidRPr="002D7AE0">
        <w:rPr>
          <w:rFonts w:ascii="Tahoma" w:eastAsia="Times New Roman" w:hAnsi="Tahoma" w:cs="Tahoma"/>
          <w:bCs/>
          <w:sz w:val="24"/>
          <w:szCs w:val="24"/>
          <w:lang w:eastAsia="es-ES"/>
        </w:rPr>
        <w:t>ese</w:t>
      </w:r>
      <w:r w:rsidR="0025113C" w:rsidRPr="002D7AE0">
        <w:rPr>
          <w:rFonts w:ascii="Tahoma" w:eastAsia="Times New Roman" w:hAnsi="Tahoma" w:cs="Tahoma"/>
          <w:bCs/>
          <w:sz w:val="24"/>
          <w:szCs w:val="24"/>
          <w:lang w:eastAsia="es-ES"/>
        </w:rPr>
        <w:t xml:space="preserve"> requisito, porque como quiera que </w:t>
      </w:r>
      <w:r w:rsidR="001B30AF" w:rsidRPr="002D7AE0">
        <w:rPr>
          <w:rFonts w:ascii="Tahoma" w:eastAsia="Times New Roman" w:hAnsi="Tahoma" w:cs="Tahoma"/>
          <w:bCs/>
          <w:sz w:val="24"/>
          <w:szCs w:val="24"/>
          <w:lang w:eastAsia="es-ES"/>
        </w:rPr>
        <w:t xml:space="preserve">con posterioridad </w:t>
      </w:r>
      <w:r w:rsidR="0025113C" w:rsidRPr="002D7AE0">
        <w:rPr>
          <w:rFonts w:ascii="Tahoma" w:eastAsia="Times New Roman" w:hAnsi="Tahoma" w:cs="Tahoma"/>
          <w:bCs/>
          <w:sz w:val="24"/>
          <w:szCs w:val="24"/>
          <w:lang w:eastAsia="es-ES"/>
        </w:rPr>
        <w:t xml:space="preserve">el acusado instaló de manera parcial las señales de </w:t>
      </w:r>
      <w:r w:rsidR="00DD0D44" w:rsidRPr="002D7AE0">
        <w:rPr>
          <w:rFonts w:ascii="Tahoma" w:eastAsia="Times New Roman" w:hAnsi="Tahoma" w:cs="Tahoma"/>
          <w:bCs/>
          <w:sz w:val="24"/>
          <w:szCs w:val="24"/>
          <w:lang w:eastAsia="es-ES"/>
        </w:rPr>
        <w:t>tránsito</w:t>
      </w:r>
      <w:r w:rsidR="0025113C" w:rsidRPr="002D7AE0">
        <w:rPr>
          <w:rFonts w:ascii="Tahoma" w:eastAsia="Times New Roman" w:hAnsi="Tahoma" w:cs="Tahoma"/>
          <w:bCs/>
          <w:sz w:val="24"/>
          <w:szCs w:val="24"/>
          <w:lang w:eastAsia="es-ES"/>
        </w:rPr>
        <w:t xml:space="preserve">, la Contraloría Municipal de Dosquebradas </w:t>
      </w:r>
      <w:r w:rsidR="00DD0D44" w:rsidRPr="002D7AE0">
        <w:rPr>
          <w:rFonts w:ascii="Tahoma" w:eastAsia="Times New Roman" w:hAnsi="Tahoma" w:cs="Tahoma"/>
          <w:bCs/>
          <w:sz w:val="24"/>
          <w:szCs w:val="24"/>
          <w:lang w:eastAsia="es-ES"/>
        </w:rPr>
        <w:t>emitió</w:t>
      </w:r>
      <w:r w:rsidR="0025113C" w:rsidRPr="002D7AE0">
        <w:rPr>
          <w:rFonts w:ascii="Tahoma" w:eastAsia="Times New Roman" w:hAnsi="Tahoma" w:cs="Tahoma"/>
          <w:bCs/>
          <w:sz w:val="24"/>
          <w:szCs w:val="24"/>
          <w:lang w:eastAsia="es-ES"/>
        </w:rPr>
        <w:t xml:space="preserve"> un informe en el que dijo que el detrimento patrimonial </w:t>
      </w:r>
      <w:r w:rsidR="0033260D" w:rsidRPr="002D7AE0">
        <w:rPr>
          <w:rFonts w:ascii="Tahoma" w:eastAsia="Times New Roman" w:hAnsi="Tahoma" w:cs="Tahoma"/>
          <w:bCs/>
          <w:sz w:val="24"/>
          <w:szCs w:val="24"/>
          <w:lang w:eastAsia="es-ES"/>
        </w:rPr>
        <w:t xml:space="preserve">sufrido por el municipio </w:t>
      </w:r>
      <w:r w:rsidR="00DD0D44" w:rsidRPr="002D7AE0">
        <w:rPr>
          <w:rFonts w:ascii="Tahoma" w:eastAsia="Times New Roman" w:hAnsi="Tahoma" w:cs="Tahoma"/>
          <w:bCs/>
          <w:sz w:val="24"/>
          <w:szCs w:val="24"/>
          <w:lang w:eastAsia="es-ES"/>
        </w:rPr>
        <w:t>correspondía</w:t>
      </w:r>
      <w:r w:rsidR="0025113C" w:rsidRPr="002D7AE0">
        <w:rPr>
          <w:rFonts w:ascii="Tahoma" w:eastAsia="Times New Roman" w:hAnsi="Tahoma" w:cs="Tahoma"/>
          <w:bCs/>
          <w:sz w:val="24"/>
          <w:szCs w:val="24"/>
          <w:lang w:eastAsia="es-ES"/>
        </w:rPr>
        <w:t xml:space="preserve"> a $33.824.000, </w:t>
      </w:r>
      <w:r w:rsidR="00DD0D44" w:rsidRPr="002D7AE0">
        <w:rPr>
          <w:rFonts w:ascii="Tahoma" w:eastAsia="Times New Roman" w:hAnsi="Tahoma" w:cs="Tahoma"/>
          <w:bCs/>
          <w:sz w:val="24"/>
          <w:szCs w:val="24"/>
          <w:lang w:eastAsia="es-ES"/>
        </w:rPr>
        <w:t xml:space="preserve">debido a que el valor de las señales de tránsito instaladas </w:t>
      </w:r>
      <w:r w:rsidR="00091803" w:rsidRPr="002D7AE0">
        <w:rPr>
          <w:rFonts w:ascii="Tahoma" w:eastAsia="Times New Roman" w:hAnsi="Tahoma" w:cs="Tahoma"/>
          <w:bCs/>
          <w:sz w:val="24"/>
          <w:szCs w:val="24"/>
          <w:lang w:eastAsia="es-ES"/>
        </w:rPr>
        <w:t>ascendían</w:t>
      </w:r>
      <w:r w:rsidR="00DD0D44" w:rsidRPr="002D7AE0">
        <w:rPr>
          <w:rFonts w:ascii="Tahoma" w:eastAsia="Times New Roman" w:hAnsi="Tahoma" w:cs="Tahoma"/>
          <w:bCs/>
          <w:sz w:val="24"/>
          <w:szCs w:val="24"/>
          <w:lang w:eastAsia="es-ES"/>
        </w:rPr>
        <w:t xml:space="preserve"> al valor de $56.176.000; </w:t>
      </w:r>
      <w:r w:rsidR="0025113C" w:rsidRPr="002D7AE0">
        <w:rPr>
          <w:rFonts w:ascii="Tahoma" w:eastAsia="Times New Roman" w:hAnsi="Tahoma" w:cs="Tahoma"/>
          <w:bCs/>
          <w:sz w:val="24"/>
          <w:szCs w:val="24"/>
          <w:lang w:eastAsia="es-ES"/>
        </w:rPr>
        <w:t>y</w:t>
      </w:r>
      <w:r w:rsidR="00DD0D44" w:rsidRPr="002D7AE0">
        <w:rPr>
          <w:rFonts w:ascii="Tahoma" w:eastAsia="Times New Roman" w:hAnsi="Tahoma" w:cs="Tahoma"/>
          <w:bCs/>
          <w:sz w:val="24"/>
          <w:szCs w:val="24"/>
          <w:lang w:eastAsia="es-ES"/>
        </w:rPr>
        <w:t xml:space="preserve"> como quiera que acusado </w:t>
      </w:r>
      <w:r w:rsidR="00966CA2" w:rsidRPr="002D7AE0">
        <w:rPr>
          <w:rFonts w:ascii="Tahoma" w:eastAsia="Times New Roman" w:hAnsi="Tahoma" w:cs="Tahoma"/>
          <w:bCs/>
          <w:sz w:val="24"/>
          <w:szCs w:val="24"/>
          <w:lang w:eastAsia="es-ES"/>
        </w:rPr>
        <w:t>canceló</w:t>
      </w:r>
      <w:r w:rsidR="00DD0D44" w:rsidRPr="002D7AE0">
        <w:rPr>
          <w:rFonts w:ascii="Tahoma" w:eastAsia="Times New Roman" w:hAnsi="Tahoma" w:cs="Tahoma"/>
          <w:bCs/>
          <w:sz w:val="24"/>
          <w:szCs w:val="24"/>
          <w:lang w:eastAsia="es-ES"/>
        </w:rPr>
        <w:t xml:space="preserve"> el valor del detrimento patrimonial causado al municipio, o sea la suma de $33.824.000, la Fiscalía adujo que el procesado había cumplido con el requisito del reintegro al devolver el 100% de lo apropiado.  </w:t>
      </w:r>
      <w:r w:rsidR="0025113C" w:rsidRPr="002D7AE0">
        <w:rPr>
          <w:rFonts w:ascii="Tahoma" w:eastAsia="Times New Roman" w:hAnsi="Tahoma" w:cs="Tahoma"/>
          <w:bCs/>
          <w:sz w:val="24"/>
          <w:szCs w:val="24"/>
          <w:lang w:eastAsia="es-ES"/>
        </w:rPr>
        <w:t xml:space="preserve"> </w:t>
      </w:r>
    </w:p>
    <w:p w14:paraId="04554981" w14:textId="77777777" w:rsidR="00A94567" w:rsidRPr="002D7AE0" w:rsidRDefault="00A94567" w:rsidP="002D7AE0">
      <w:pPr>
        <w:spacing w:line="276" w:lineRule="auto"/>
        <w:ind w:left="360"/>
        <w:rPr>
          <w:rFonts w:ascii="Tahoma" w:eastAsia="Times New Roman" w:hAnsi="Tahoma" w:cs="Tahoma"/>
          <w:bCs/>
          <w:sz w:val="24"/>
          <w:szCs w:val="24"/>
          <w:lang w:eastAsia="es-ES"/>
        </w:rPr>
      </w:pPr>
    </w:p>
    <w:p w14:paraId="02170FFE" w14:textId="0579F47E" w:rsidR="004643B0" w:rsidRPr="002D7AE0" w:rsidRDefault="004643B0" w:rsidP="002D7AE0">
      <w:pPr>
        <w:numPr>
          <w:ilvl w:val="0"/>
          <w:numId w:val="1"/>
        </w:numPr>
        <w:spacing w:line="276" w:lineRule="auto"/>
        <w:rPr>
          <w:rFonts w:ascii="Tahoma" w:eastAsia="Times New Roman" w:hAnsi="Tahoma" w:cs="Tahoma"/>
          <w:bCs/>
          <w:sz w:val="24"/>
          <w:szCs w:val="24"/>
          <w:lang w:eastAsia="es-ES"/>
        </w:rPr>
      </w:pPr>
      <w:r w:rsidRPr="002D7AE0">
        <w:rPr>
          <w:rFonts w:ascii="Tahoma" w:eastAsia="Times New Roman" w:hAnsi="Tahoma" w:cs="Tahoma"/>
          <w:bCs/>
          <w:sz w:val="24"/>
          <w:szCs w:val="24"/>
          <w:lang w:eastAsia="es-ES"/>
        </w:rPr>
        <w:t xml:space="preserve">El Juzgado </w:t>
      </w:r>
      <w:r w:rsidRPr="002D7AE0">
        <w:rPr>
          <w:rFonts w:ascii="Tahoma" w:eastAsia="Times New Roman" w:hAnsi="Tahoma" w:cs="Tahoma"/>
          <w:bCs/>
          <w:i/>
          <w:sz w:val="24"/>
          <w:szCs w:val="24"/>
          <w:lang w:eastAsia="es-ES"/>
        </w:rPr>
        <w:t xml:space="preserve">A quo </w:t>
      </w:r>
      <w:r w:rsidRPr="002D7AE0">
        <w:rPr>
          <w:rFonts w:ascii="Tahoma" w:eastAsia="Times New Roman" w:hAnsi="Tahoma" w:cs="Tahoma"/>
          <w:bCs/>
          <w:sz w:val="24"/>
          <w:szCs w:val="24"/>
          <w:lang w:eastAsia="es-ES"/>
        </w:rPr>
        <w:t>luego de escuchar a los demás intervinientes</w:t>
      </w:r>
      <w:r w:rsidR="009C1579" w:rsidRPr="002D7AE0">
        <w:rPr>
          <w:rFonts w:ascii="Tahoma" w:eastAsia="Times New Roman" w:hAnsi="Tahoma" w:cs="Tahoma"/>
          <w:bCs/>
          <w:sz w:val="24"/>
          <w:szCs w:val="24"/>
          <w:lang w:eastAsia="es-ES"/>
        </w:rPr>
        <w:t>,</w:t>
      </w:r>
      <w:r w:rsidRPr="002D7AE0">
        <w:rPr>
          <w:rFonts w:ascii="Tahoma" w:eastAsia="Times New Roman" w:hAnsi="Tahoma" w:cs="Tahoma"/>
          <w:bCs/>
          <w:sz w:val="24"/>
          <w:szCs w:val="24"/>
          <w:lang w:eastAsia="es-ES"/>
        </w:rPr>
        <w:t xml:space="preserve"> procedió a convocar a las partes a una audiencia celebrada el día </w:t>
      </w:r>
      <w:r w:rsidR="00DD0D44" w:rsidRPr="002D7AE0">
        <w:rPr>
          <w:rFonts w:ascii="Tahoma" w:eastAsia="Times New Roman" w:hAnsi="Tahoma" w:cs="Tahoma"/>
          <w:bCs/>
          <w:sz w:val="24"/>
          <w:szCs w:val="24"/>
          <w:lang w:val="es-ES" w:eastAsia="es-ES"/>
        </w:rPr>
        <w:t xml:space="preserve">08 de mayo </w:t>
      </w:r>
      <w:r w:rsidRPr="002D7AE0">
        <w:rPr>
          <w:rFonts w:ascii="Tahoma" w:eastAsia="Times New Roman" w:hAnsi="Tahoma" w:cs="Tahoma"/>
          <w:bCs/>
          <w:sz w:val="24"/>
          <w:szCs w:val="24"/>
          <w:lang w:eastAsia="es-ES"/>
        </w:rPr>
        <w:t xml:space="preserve">de los corrientes, en la que decidió improbar el preacuerdo pactado entre la Fiscalía y la Defensa. En contra de la decisión, de manera oportuna se alzó la Defensa del procesado </w:t>
      </w:r>
      <w:r w:rsidR="009C55F6">
        <w:rPr>
          <w:rFonts w:ascii="Tahoma" w:eastAsia="Times New Roman" w:hAnsi="Tahoma" w:cs="Tahoma"/>
          <w:bCs/>
          <w:sz w:val="24"/>
          <w:szCs w:val="24"/>
          <w:lang w:eastAsia="es-ES"/>
        </w:rPr>
        <w:t>MARC</w:t>
      </w:r>
      <w:r w:rsidRPr="002D7AE0">
        <w:rPr>
          <w:rFonts w:ascii="Tahoma" w:eastAsia="Times New Roman" w:hAnsi="Tahoma" w:cs="Tahoma"/>
          <w:bCs/>
          <w:sz w:val="24"/>
          <w:szCs w:val="24"/>
          <w:lang w:eastAsia="es-ES"/>
        </w:rPr>
        <w:t xml:space="preserve">. </w:t>
      </w:r>
    </w:p>
    <w:p w14:paraId="49CD26CA" w14:textId="77777777" w:rsidR="00063FC7" w:rsidRPr="002D7AE0" w:rsidRDefault="00063FC7" w:rsidP="002D7AE0">
      <w:pPr>
        <w:spacing w:line="276" w:lineRule="auto"/>
        <w:ind w:left="360"/>
        <w:rPr>
          <w:rFonts w:ascii="Tahoma" w:eastAsia="Times New Roman" w:hAnsi="Tahoma" w:cs="Tahoma"/>
          <w:bCs/>
          <w:sz w:val="24"/>
          <w:szCs w:val="24"/>
          <w:lang w:eastAsia="es-ES"/>
        </w:rPr>
      </w:pPr>
    </w:p>
    <w:p w14:paraId="5E55F0F8" w14:textId="77777777" w:rsidR="004643B0" w:rsidRPr="002D7AE0" w:rsidRDefault="004643B0" w:rsidP="002D7AE0">
      <w:pPr>
        <w:spacing w:line="276" w:lineRule="auto"/>
        <w:jc w:val="center"/>
        <w:rPr>
          <w:rFonts w:ascii="Tahoma" w:eastAsia="Times New Roman" w:hAnsi="Tahoma" w:cs="Tahoma"/>
          <w:b/>
          <w:sz w:val="24"/>
          <w:szCs w:val="24"/>
          <w:lang w:eastAsia="es-ES"/>
        </w:rPr>
      </w:pPr>
      <w:r w:rsidRPr="002D7AE0">
        <w:rPr>
          <w:rFonts w:ascii="Tahoma" w:eastAsia="Times New Roman" w:hAnsi="Tahoma" w:cs="Tahoma"/>
          <w:b/>
          <w:sz w:val="24"/>
          <w:szCs w:val="24"/>
          <w:lang w:eastAsia="es-ES"/>
        </w:rPr>
        <w:t xml:space="preserve">EL AUTO OPUGNADO: </w:t>
      </w:r>
    </w:p>
    <w:p w14:paraId="220A45EB" w14:textId="77777777" w:rsidR="006D6B72" w:rsidRPr="002D7AE0" w:rsidRDefault="006D6B72" w:rsidP="002D7AE0">
      <w:pPr>
        <w:spacing w:line="276" w:lineRule="auto"/>
        <w:jc w:val="center"/>
        <w:rPr>
          <w:rFonts w:ascii="Tahoma" w:eastAsia="Times New Roman" w:hAnsi="Tahoma" w:cs="Tahoma"/>
          <w:b/>
          <w:sz w:val="24"/>
          <w:szCs w:val="24"/>
          <w:lang w:eastAsia="es-ES"/>
        </w:rPr>
      </w:pPr>
    </w:p>
    <w:p w14:paraId="7F290A74" w14:textId="05D771D8" w:rsidR="004643B0" w:rsidRPr="002D7AE0" w:rsidRDefault="004643B0" w:rsidP="002D7AE0">
      <w:pPr>
        <w:tabs>
          <w:tab w:val="left" w:pos="7857"/>
        </w:tabs>
        <w:spacing w:line="276" w:lineRule="auto"/>
        <w:rPr>
          <w:rFonts w:ascii="Tahoma" w:hAnsi="Tahoma" w:cs="Tahoma"/>
          <w:sz w:val="24"/>
          <w:szCs w:val="24"/>
          <w:lang w:val="es-ES" w:eastAsia="es-ES"/>
        </w:rPr>
      </w:pPr>
      <w:r w:rsidRPr="002D7AE0">
        <w:rPr>
          <w:rFonts w:ascii="Tahoma" w:hAnsi="Tahoma" w:cs="Tahoma"/>
          <w:sz w:val="24"/>
          <w:szCs w:val="24"/>
          <w:lang w:eastAsia="es-ES"/>
        </w:rPr>
        <w:t xml:space="preserve">Como ya se dijo, se trata de la providencia </w:t>
      </w:r>
      <w:r w:rsidR="00465172" w:rsidRPr="002D7AE0">
        <w:rPr>
          <w:rFonts w:ascii="Tahoma" w:hAnsi="Tahoma" w:cs="Tahoma"/>
          <w:sz w:val="24"/>
          <w:szCs w:val="24"/>
          <w:lang w:eastAsia="es-ES"/>
        </w:rPr>
        <w:t xml:space="preserve">interlocutoria </w:t>
      </w:r>
      <w:r w:rsidR="00465172" w:rsidRPr="002D7AE0">
        <w:rPr>
          <w:rFonts w:ascii="Tahoma" w:hAnsi="Tahoma" w:cs="Tahoma"/>
          <w:sz w:val="24"/>
          <w:szCs w:val="24"/>
          <w:lang w:val="es-ES" w:eastAsia="es-ES"/>
        </w:rPr>
        <w:t>proferida</w:t>
      </w:r>
      <w:r w:rsidRPr="002D7AE0">
        <w:rPr>
          <w:rFonts w:ascii="Tahoma" w:hAnsi="Tahoma" w:cs="Tahoma"/>
          <w:sz w:val="24"/>
          <w:szCs w:val="24"/>
          <w:lang w:val="es-ES" w:eastAsia="es-ES"/>
        </w:rPr>
        <w:t xml:space="preserve"> por el Juzgado </w:t>
      </w:r>
      <w:r w:rsidR="00DD0D44" w:rsidRPr="002D7AE0">
        <w:rPr>
          <w:rFonts w:ascii="Tahoma" w:hAnsi="Tahoma" w:cs="Tahoma"/>
          <w:sz w:val="24"/>
          <w:szCs w:val="24"/>
          <w:lang w:val="es-ES" w:eastAsia="es-ES"/>
        </w:rPr>
        <w:t>1</w:t>
      </w:r>
      <w:r w:rsidRPr="002D7AE0">
        <w:rPr>
          <w:rFonts w:ascii="Tahoma" w:hAnsi="Tahoma" w:cs="Tahoma"/>
          <w:sz w:val="24"/>
          <w:szCs w:val="24"/>
          <w:lang w:val="es-ES" w:eastAsia="es-ES"/>
        </w:rPr>
        <w:t xml:space="preserve">º Penal del Circuito de Dosquebradas el día </w:t>
      </w:r>
      <w:r w:rsidR="00DD0D44" w:rsidRPr="002D7AE0">
        <w:rPr>
          <w:rFonts w:ascii="Tahoma" w:hAnsi="Tahoma" w:cs="Tahoma"/>
          <w:sz w:val="24"/>
          <w:szCs w:val="24"/>
          <w:lang w:val="es-ES" w:eastAsia="es-ES"/>
        </w:rPr>
        <w:t>08 de mayo de los corrientes</w:t>
      </w:r>
      <w:r w:rsidRPr="002D7AE0">
        <w:rPr>
          <w:rFonts w:ascii="Tahoma" w:hAnsi="Tahoma" w:cs="Tahoma"/>
          <w:sz w:val="24"/>
          <w:szCs w:val="24"/>
          <w:lang w:val="es-ES" w:eastAsia="es-ES"/>
        </w:rPr>
        <w:t>, mediante el cual se improbó un preacuerdo pactado entre la Fiscalía y la Defensa</w:t>
      </w:r>
      <w:r w:rsidR="00DD0D44" w:rsidRPr="002D7AE0">
        <w:rPr>
          <w:rFonts w:ascii="Tahoma" w:hAnsi="Tahoma" w:cs="Tahoma"/>
          <w:sz w:val="24"/>
          <w:szCs w:val="24"/>
          <w:lang w:val="es-ES" w:eastAsia="es-ES"/>
        </w:rPr>
        <w:t xml:space="preserve"> del procesado </w:t>
      </w:r>
      <w:r w:rsidR="009C55F6">
        <w:rPr>
          <w:rFonts w:ascii="Tahoma" w:hAnsi="Tahoma" w:cs="Tahoma"/>
          <w:bCs/>
          <w:sz w:val="24"/>
          <w:szCs w:val="24"/>
          <w:lang w:eastAsia="es-ES"/>
        </w:rPr>
        <w:t>MARC</w:t>
      </w:r>
      <w:r w:rsidR="00DD0D44" w:rsidRPr="002D7AE0">
        <w:rPr>
          <w:rFonts w:ascii="Tahoma" w:hAnsi="Tahoma" w:cs="Tahoma"/>
          <w:bCs/>
          <w:sz w:val="24"/>
          <w:szCs w:val="24"/>
          <w:lang w:eastAsia="es-ES"/>
        </w:rPr>
        <w:t>.</w:t>
      </w:r>
    </w:p>
    <w:p w14:paraId="64830C49" w14:textId="77777777" w:rsidR="004643B0" w:rsidRPr="002D7AE0" w:rsidRDefault="004643B0" w:rsidP="002D7AE0">
      <w:pPr>
        <w:pStyle w:val="Sinespaciado"/>
        <w:spacing w:line="276" w:lineRule="auto"/>
        <w:jc w:val="both"/>
        <w:rPr>
          <w:rFonts w:ascii="Tahoma" w:hAnsi="Tahoma" w:cs="Tahoma"/>
          <w:sz w:val="24"/>
          <w:szCs w:val="24"/>
          <w:lang w:val="es-ES" w:eastAsia="es-ES"/>
        </w:rPr>
      </w:pPr>
    </w:p>
    <w:p w14:paraId="127B2803" w14:textId="77777777" w:rsidR="00C84EE2" w:rsidRPr="002D7AE0" w:rsidRDefault="004643B0" w:rsidP="002D7AE0">
      <w:pPr>
        <w:pStyle w:val="Sinespaciado"/>
        <w:spacing w:line="276" w:lineRule="auto"/>
        <w:jc w:val="both"/>
        <w:rPr>
          <w:rFonts w:ascii="Tahoma" w:hAnsi="Tahoma" w:cs="Tahoma"/>
          <w:sz w:val="24"/>
          <w:szCs w:val="24"/>
          <w:lang w:val="es-ES" w:eastAsia="es-ES"/>
        </w:rPr>
      </w:pPr>
      <w:r w:rsidRPr="002D7AE0">
        <w:rPr>
          <w:rFonts w:ascii="Tahoma" w:hAnsi="Tahoma" w:cs="Tahoma"/>
          <w:sz w:val="24"/>
          <w:szCs w:val="24"/>
          <w:lang w:val="es-ES" w:eastAsia="es-ES"/>
        </w:rPr>
        <w:t xml:space="preserve">Los argumentos aducidos por el Juzgado de primer nivel para no imprimirle aprobación al preacuerdo signado entre la Fiscalía y la Defensa, básicamente consistieron en </w:t>
      </w:r>
      <w:r w:rsidR="00C84EE2" w:rsidRPr="002D7AE0">
        <w:rPr>
          <w:rFonts w:ascii="Tahoma" w:hAnsi="Tahoma" w:cs="Tahoma"/>
          <w:sz w:val="24"/>
          <w:szCs w:val="24"/>
          <w:lang w:val="es-ES" w:eastAsia="es-ES"/>
        </w:rPr>
        <w:t xml:space="preserve">lo siguiente: </w:t>
      </w:r>
    </w:p>
    <w:p w14:paraId="19BAA640" w14:textId="77777777" w:rsidR="00C84EE2" w:rsidRPr="002D7AE0" w:rsidRDefault="00C84EE2" w:rsidP="002D7AE0">
      <w:pPr>
        <w:pStyle w:val="Sinespaciado"/>
        <w:spacing w:line="276" w:lineRule="auto"/>
        <w:jc w:val="both"/>
        <w:rPr>
          <w:rFonts w:ascii="Tahoma" w:hAnsi="Tahoma" w:cs="Tahoma"/>
          <w:sz w:val="24"/>
          <w:szCs w:val="24"/>
          <w:lang w:val="es-ES" w:eastAsia="es-ES"/>
        </w:rPr>
      </w:pPr>
    </w:p>
    <w:p w14:paraId="1EEFBFDC" w14:textId="12E0215A" w:rsidR="0052645F" w:rsidRPr="002D7AE0" w:rsidRDefault="00C84EE2" w:rsidP="002D7AE0">
      <w:pPr>
        <w:pStyle w:val="Sinespaciado"/>
        <w:numPr>
          <w:ilvl w:val="0"/>
          <w:numId w:val="5"/>
        </w:numPr>
        <w:spacing w:line="276" w:lineRule="auto"/>
        <w:ind w:left="360"/>
        <w:jc w:val="both"/>
        <w:rPr>
          <w:rFonts w:ascii="Tahoma" w:hAnsi="Tahoma" w:cs="Tahoma"/>
          <w:sz w:val="24"/>
          <w:szCs w:val="24"/>
          <w:lang w:val="es-ES" w:eastAsia="es-ES"/>
        </w:rPr>
      </w:pPr>
      <w:r w:rsidRPr="002D7AE0">
        <w:rPr>
          <w:rFonts w:ascii="Tahoma" w:hAnsi="Tahoma" w:cs="Tahoma"/>
          <w:sz w:val="24"/>
          <w:szCs w:val="24"/>
          <w:lang w:val="es-ES" w:eastAsia="es-ES"/>
        </w:rPr>
        <w:t>No se cumplió con el requisito del reintegro de lo apropiado</w:t>
      </w:r>
      <w:r w:rsidR="00D27421" w:rsidRPr="002D7AE0">
        <w:rPr>
          <w:rFonts w:ascii="Tahoma" w:hAnsi="Tahoma" w:cs="Tahoma"/>
          <w:sz w:val="24"/>
          <w:szCs w:val="24"/>
          <w:lang w:val="es-ES" w:eastAsia="es-ES"/>
        </w:rPr>
        <w:t xml:space="preserve">, porque la </w:t>
      </w:r>
      <w:r w:rsidR="004D4145" w:rsidRPr="002D7AE0">
        <w:rPr>
          <w:rFonts w:ascii="Tahoma" w:hAnsi="Tahoma" w:cs="Tahoma"/>
          <w:sz w:val="24"/>
          <w:szCs w:val="24"/>
          <w:lang w:val="es-ES" w:eastAsia="es-ES"/>
        </w:rPr>
        <w:t>Fiscalía</w:t>
      </w:r>
      <w:r w:rsidR="00D27421" w:rsidRPr="002D7AE0">
        <w:rPr>
          <w:rFonts w:ascii="Tahoma" w:hAnsi="Tahoma" w:cs="Tahoma"/>
          <w:sz w:val="24"/>
          <w:szCs w:val="24"/>
          <w:lang w:val="es-ES" w:eastAsia="es-ES"/>
        </w:rPr>
        <w:t xml:space="preserve"> de manera errada</w:t>
      </w:r>
      <w:r w:rsidR="006470FA" w:rsidRPr="002D7AE0">
        <w:rPr>
          <w:rFonts w:ascii="Tahoma" w:hAnsi="Tahoma" w:cs="Tahoma"/>
          <w:sz w:val="24"/>
          <w:szCs w:val="24"/>
          <w:lang w:val="es-ES" w:eastAsia="es-ES"/>
        </w:rPr>
        <w:t>,</w:t>
      </w:r>
      <w:r w:rsidR="00D27421" w:rsidRPr="002D7AE0">
        <w:rPr>
          <w:rFonts w:ascii="Tahoma" w:hAnsi="Tahoma" w:cs="Tahoma"/>
          <w:sz w:val="24"/>
          <w:szCs w:val="24"/>
          <w:lang w:val="es-ES" w:eastAsia="es-ES"/>
        </w:rPr>
        <w:t xml:space="preserve"> para considerar satisfecho ese requisito</w:t>
      </w:r>
      <w:r w:rsidR="006470FA" w:rsidRPr="002D7AE0">
        <w:rPr>
          <w:rFonts w:ascii="Tahoma" w:hAnsi="Tahoma" w:cs="Tahoma"/>
          <w:sz w:val="24"/>
          <w:szCs w:val="24"/>
          <w:lang w:val="es-ES" w:eastAsia="es-ES"/>
        </w:rPr>
        <w:t>,</w:t>
      </w:r>
      <w:r w:rsidR="00D27421" w:rsidRPr="002D7AE0">
        <w:rPr>
          <w:rFonts w:ascii="Tahoma" w:hAnsi="Tahoma" w:cs="Tahoma"/>
          <w:sz w:val="24"/>
          <w:szCs w:val="24"/>
          <w:lang w:val="es-ES" w:eastAsia="es-ES"/>
        </w:rPr>
        <w:t xml:space="preserve"> </w:t>
      </w:r>
      <w:r w:rsidR="0052645F" w:rsidRPr="002D7AE0">
        <w:rPr>
          <w:rFonts w:ascii="Tahoma" w:hAnsi="Tahoma" w:cs="Tahoma"/>
          <w:sz w:val="24"/>
          <w:szCs w:val="24"/>
          <w:lang w:val="es-ES" w:eastAsia="es-ES"/>
        </w:rPr>
        <w:t xml:space="preserve">ciegamente </w:t>
      </w:r>
      <w:r w:rsidR="00D27421" w:rsidRPr="002D7AE0">
        <w:rPr>
          <w:rFonts w:ascii="Tahoma" w:hAnsi="Tahoma" w:cs="Tahoma"/>
          <w:sz w:val="24"/>
          <w:szCs w:val="24"/>
          <w:lang w:val="es-ES" w:eastAsia="es-ES"/>
        </w:rPr>
        <w:t xml:space="preserve">se fundamentó en un informe proveniente de la </w:t>
      </w:r>
      <w:r w:rsidR="006470FA" w:rsidRPr="002D7AE0">
        <w:rPr>
          <w:rFonts w:ascii="Tahoma" w:hAnsi="Tahoma" w:cs="Tahoma"/>
          <w:sz w:val="24"/>
          <w:szCs w:val="24"/>
          <w:lang w:val="es-ES" w:eastAsia="es-ES"/>
        </w:rPr>
        <w:t>Contraloría</w:t>
      </w:r>
      <w:r w:rsidR="00D27421" w:rsidRPr="002D7AE0">
        <w:rPr>
          <w:rFonts w:ascii="Tahoma" w:hAnsi="Tahoma" w:cs="Tahoma"/>
          <w:sz w:val="24"/>
          <w:szCs w:val="24"/>
          <w:lang w:val="es-ES" w:eastAsia="es-ES"/>
        </w:rPr>
        <w:t xml:space="preserve"> municipal de Dosquebradas, mediante el cual, sin </w:t>
      </w:r>
      <w:r w:rsidR="004D4145" w:rsidRPr="002D7AE0">
        <w:rPr>
          <w:rFonts w:ascii="Tahoma" w:hAnsi="Tahoma" w:cs="Tahoma"/>
          <w:sz w:val="24"/>
          <w:szCs w:val="24"/>
          <w:lang w:val="es-ES" w:eastAsia="es-ES"/>
        </w:rPr>
        <w:t>ningún</w:t>
      </w:r>
      <w:r w:rsidR="00D27421" w:rsidRPr="002D7AE0">
        <w:rPr>
          <w:rFonts w:ascii="Tahoma" w:hAnsi="Tahoma" w:cs="Tahoma"/>
          <w:sz w:val="24"/>
          <w:szCs w:val="24"/>
          <w:lang w:val="es-ES" w:eastAsia="es-ES"/>
        </w:rPr>
        <w:t xml:space="preserve"> tipo de fundamento, se adujo que el detrimento patrimonial irrogado al municipio </w:t>
      </w:r>
      <w:r w:rsidR="0052645F" w:rsidRPr="002D7AE0">
        <w:rPr>
          <w:rFonts w:ascii="Tahoma" w:hAnsi="Tahoma" w:cs="Tahoma"/>
          <w:sz w:val="24"/>
          <w:szCs w:val="24"/>
          <w:lang w:val="es-ES" w:eastAsia="es-ES"/>
        </w:rPr>
        <w:t>correspondió</w:t>
      </w:r>
      <w:r w:rsidR="00D27421" w:rsidRPr="002D7AE0">
        <w:rPr>
          <w:rFonts w:ascii="Tahoma" w:hAnsi="Tahoma" w:cs="Tahoma"/>
          <w:sz w:val="24"/>
          <w:szCs w:val="24"/>
          <w:lang w:val="es-ES" w:eastAsia="es-ES"/>
        </w:rPr>
        <w:t xml:space="preserve"> a la suma de 33 millones de pesos, lo cual es algo que genera muchas dudas porque no se sabe a </w:t>
      </w:r>
      <w:r w:rsidR="006470FA" w:rsidRPr="002D7AE0">
        <w:rPr>
          <w:rFonts w:ascii="Tahoma" w:hAnsi="Tahoma" w:cs="Tahoma"/>
          <w:sz w:val="24"/>
          <w:szCs w:val="24"/>
          <w:lang w:val="es-ES" w:eastAsia="es-ES"/>
        </w:rPr>
        <w:t>qué</w:t>
      </w:r>
      <w:r w:rsidR="00D27421" w:rsidRPr="002D7AE0">
        <w:rPr>
          <w:rFonts w:ascii="Tahoma" w:hAnsi="Tahoma" w:cs="Tahoma"/>
          <w:sz w:val="24"/>
          <w:szCs w:val="24"/>
          <w:lang w:val="es-ES" w:eastAsia="es-ES"/>
        </w:rPr>
        <w:t xml:space="preserve"> herramientas técnicas acudió la </w:t>
      </w:r>
      <w:r w:rsidR="006470FA" w:rsidRPr="002D7AE0">
        <w:rPr>
          <w:rFonts w:ascii="Tahoma" w:hAnsi="Tahoma" w:cs="Tahoma"/>
          <w:sz w:val="24"/>
          <w:szCs w:val="24"/>
          <w:lang w:val="es-ES" w:eastAsia="es-ES"/>
        </w:rPr>
        <w:t>Controlaría</w:t>
      </w:r>
      <w:r w:rsidR="00D27421" w:rsidRPr="002D7AE0">
        <w:rPr>
          <w:rFonts w:ascii="Tahoma" w:hAnsi="Tahoma" w:cs="Tahoma"/>
          <w:sz w:val="24"/>
          <w:szCs w:val="24"/>
          <w:lang w:val="es-ES" w:eastAsia="es-ES"/>
        </w:rPr>
        <w:t xml:space="preserve"> </w:t>
      </w:r>
      <w:r w:rsidR="004D4145" w:rsidRPr="002D7AE0">
        <w:rPr>
          <w:rFonts w:ascii="Tahoma" w:hAnsi="Tahoma" w:cs="Tahoma"/>
          <w:sz w:val="24"/>
          <w:szCs w:val="24"/>
          <w:lang w:val="es-ES" w:eastAsia="es-ES"/>
        </w:rPr>
        <w:t xml:space="preserve">Municipal </w:t>
      </w:r>
      <w:r w:rsidR="00D27421" w:rsidRPr="002D7AE0">
        <w:rPr>
          <w:rFonts w:ascii="Tahoma" w:hAnsi="Tahoma" w:cs="Tahoma"/>
          <w:sz w:val="24"/>
          <w:szCs w:val="24"/>
          <w:lang w:val="es-ES" w:eastAsia="es-ES"/>
        </w:rPr>
        <w:t>para cuantificar ese detrimento patr</w:t>
      </w:r>
      <w:r w:rsidR="0052645F" w:rsidRPr="002D7AE0">
        <w:rPr>
          <w:rFonts w:ascii="Tahoma" w:hAnsi="Tahoma" w:cs="Tahoma"/>
          <w:sz w:val="24"/>
          <w:szCs w:val="24"/>
          <w:lang w:val="es-ES" w:eastAsia="es-ES"/>
        </w:rPr>
        <w:t xml:space="preserve">imonial, </w:t>
      </w:r>
      <w:r w:rsidR="006470FA" w:rsidRPr="002D7AE0">
        <w:rPr>
          <w:rFonts w:ascii="Tahoma" w:hAnsi="Tahoma" w:cs="Tahoma"/>
          <w:sz w:val="24"/>
          <w:szCs w:val="24"/>
          <w:lang w:val="es-ES" w:eastAsia="es-ES"/>
        </w:rPr>
        <w:t>máxime</w:t>
      </w:r>
      <w:r w:rsidR="0052645F" w:rsidRPr="002D7AE0">
        <w:rPr>
          <w:rFonts w:ascii="Tahoma" w:hAnsi="Tahoma" w:cs="Tahoma"/>
          <w:sz w:val="24"/>
          <w:szCs w:val="24"/>
          <w:lang w:val="es-ES" w:eastAsia="es-ES"/>
        </w:rPr>
        <w:t xml:space="preserve"> sí en la </w:t>
      </w:r>
      <w:r w:rsidR="006470FA" w:rsidRPr="002D7AE0">
        <w:rPr>
          <w:rFonts w:ascii="Tahoma" w:hAnsi="Tahoma" w:cs="Tahoma"/>
          <w:sz w:val="24"/>
          <w:szCs w:val="24"/>
          <w:lang w:val="es-ES" w:eastAsia="es-ES"/>
        </w:rPr>
        <w:t>actuación</w:t>
      </w:r>
      <w:r w:rsidR="0052645F" w:rsidRPr="002D7AE0">
        <w:rPr>
          <w:rFonts w:ascii="Tahoma" w:hAnsi="Tahoma" w:cs="Tahoma"/>
          <w:sz w:val="24"/>
          <w:szCs w:val="24"/>
          <w:lang w:val="es-ES" w:eastAsia="es-ES"/>
        </w:rPr>
        <w:t xml:space="preserve"> </w:t>
      </w:r>
      <w:r w:rsidR="006470FA" w:rsidRPr="002D7AE0">
        <w:rPr>
          <w:rFonts w:ascii="Tahoma" w:hAnsi="Tahoma" w:cs="Tahoma"/>
          <w:sz w:val="24"/>
          <w:szCs w:val="24"/>
          <w:lang w:val="es-ES" w:eastAsia="es-ES"/>
        </w:rPr>
        <w:t>existían</w:t>
      </w:r>
      <w:r w:rsidR="0052645F" w:rsidRPr="002D7AE0">
        <w:rPr>
          <w:rFonts w:ascii="Tahoma" w:hAnsi="Tahoma" w:cs="Tahoma"/>
          <w:sz w:val="24"/>
          <w:szCs w:val="24"/>
          <w:lang w:val="es-ES" w:eastAsia="es-ES"/>
        </w:rPr>
        <w:t xml:space="preserve"> elementos de juicio que demostraban que: a) No era posible identificar los sitios en donde supuestamente se instalaron las señales de tránsito; b) Se desconoce el monto o la cantidad de las señales de </w:t>
      </w:r>
      <w:r w:rsidR="006470FA" w:rsidRPr="002D7AE0">
        <w:rPr>
          <w:rFonts w:ascii="Tahoma" w:hAnsi="Tahoma" w:cs="Tahoma"/>
          <w:sz w:val="24"/>
          <w:szCs w:val="24"/>
          <w:lang w:val="es-ES" w:eastAsia="es-ES"/>
        </w:rPr>
        <w:t>tránsito</w:t>
      </w:r>
      <w:r w:rsidR="0052645F" w:rsidRPr="002D7AE0">
        <w:rPr>
          <w:rFonts w:ascii="Tahoma" w:hAnsi="Tahoma" w:cs="Tahoma"/>
          <w:sz w:val="24"/>
          <w:szCs w:val="24"/>
          <w:lang w:val="es-ES" w:eastAsia="es-ES"/>
        </w:rPr>
        <w:t xml:space="preserve"> supuestamente instaladas; c) Muchas de las señales de tránsito instaladas eran obsoletas por no cumplir con los requisitos de ley; c) En los sitios en donde se dice que se instalaron las señales de </w:t>
      </w:r>
      <w:r w:rsidR="006470FA" w:rsidRPr="002D7AE0">
        <w:rPr>
          <w:rFonts w:ascii="Tahoma" w:hAnsi="Tahoma" w:cs="Tahoma"/>
          <w:sz w:val="24"/>
          <w:szCs w:val="24"/>
          <w:lang w:val="es-ES" w:eastAsia="es-ES"/>
        </w:rPr>
        <w:t>tránsito</w:t>
      </w:r>
      <w:r w:rsidR="0052645F" w:rsidRPr="002D7AE0">
        <w:rPr>
          <w:rFonts w:ascii="Tahoma" w:hAnsi="Tahoma" w:cs="Tahoma"/>
          <w:sz w:val="24"/>
          <w:szCs w:val="24"/>
          <w:lang w:val="es-ES" w:eastAsia="es-ES"/>
        </w:rPr>
        <w:t xml:space="preserve">, </w:t>
      </w:r>
      <w:r w:rsidR="006470FA" w:rsidRPr="002D7AE0">
        <w:rPr>
          <w:rFonts w:ascii="Tahoma" w:hAnsi="Tahoma" w:cs="Tahoma"/>
          <w:sz w:val="24"/>
          <w:szCs w:val="24"/>
          <w:lang w:val="es-ES" w:eastAsia="es-ES"/>
        </w:rPr>
        <w:t>existían</w:t>
      </w:r>
      <w:r w:rsidR="0052645F" w:rsidRPr="002D7AE0">
        <w:rPr>
          <w:rFonts w:ascii="Tahoma" w:hAnsi="Tahoma" w:cs="Tahoma"/>
          <w:sz w:val="24"/>
          <w:szCs w:val="24"/>
          <w:lang w:val="es-ES" w:eastAsia="es-ES"/>
        </w:rPr>
        <w:t xml:space="preserve"> unas que fueron instaladas en la ejecución de un contrato diferente al adjudicado al procesado. </w:t>
      </w:r>
    </w:p>
    <w:p w14:paraId="3B6C2B13" w14:textId="77777777" w:rsidR="000A09C6" w:rsidRPr="002D7AE0" w:rsidRDefault="000A09C6" w:rsidP="002D7AE0">
      <w:pPr>
        <w:pStyle w:val="Sinespaciado"/>
        <w:spacing w:line="276" w:lineRule="auto"/>
        <w:ind w:left="360"/>
        <w:jc w:val="both"/>
        <w:rPr>
          <w:rFonts w:ascii="Tahoma" w:hAnsi="Tahoma" w:cs="Tahoma"/>
          <w:sz w:val="24"/>
          <w:szCs w:val="24"/>
          <w:lang w:val="es-ES" w:eastAsia="es-ES"/>
        </w:rPr>
      </w:pPr>
    </w:p>
    <w:p w14:paraId="6EA025EC" w14:textId="77777777" w:rsidR="0052645F" w:rsidRPr="002D7AE0" w:rsidRDefault="0052645F" w:rsidP="002D7AE0">
      <w:pPr>
        <w:pStyle w:val="Sinespaciado"/>
        <w:spacing w:line="276" w:lineRule="auto"/>
        <w:ind w:left="360"/>
        <w:jc w:val="both"/>
        <w:rPr>
          <w:rFonts w:ascii="Tahoma" w:hAnsi="Tahoma" w:cs="Tahoma"/>
          <w:sz w:val="24"/>
          <w:szCs w:val="24"/>
          <w:lang w:val="es-ES" w:eastAsia="es-ES"/>
        </w:rPr>
      </w:pPr>
      <w:r w:rsidRPr="002D7AE0">
        <w:rPr>
          <w:rFonts w:ascii="Tahoma" w:hAnsi="Tahoma" w:cs="Tahoma"/>
          <w:sz w:val="24"/>
          <w:szCs w:val="24"/>
          <w:lang w:val="es-ES" w:eastAsia="es-ES"/>
        </w:rPr>
        <w:t xml:space="preserve">A modo de conclusión, el Juzgado </w:t>
      </w:r>
      <w:r w:rsidRPr="002D7AE0">
        <w:rPr>
          <w:rFonts w:ascii="Tahoma" w:hAnsi="Tahoma" w:cs="Tahoma"/>
          <w:i/>
          <w:sz w:val="24"/>
          <w:szCs w:val="24"/>
          <w:lang w:val="es-ES" w:eastAsia="es-ES"/>
        </w:rPr>
        <w:t xml:space="preserve">A quo </w:t>
      </w:r>
      <w:r w:rsidRPr="002D7AE0">
        <w:rPr>
          <w:rFonts w:ascii="Tahoma" w:hAnsi="Tahoma" w:cs="Tahoma"/>
          <w:sz w:val="24"/>
          <w:szCs w:val="24"/>
          <w:lang w:val="es-ES" w:eastAsia="es-ES"/>
        </w:rPr>
        <w:t xml:space="preserve">adujo que se estaba en presencia de un reintegro que generaba muchas dudas y suspicacias, </w:t>
      </w:r>
      <w:r w:rsidR="004D4145" w:rsidRPr="002D7AE0">
        <w:rPr>
          <w:rFonts w:ascii="Tahoma" w:hAnsi="Tahoma" w:cs="Tahoma"/>
          <w:sz w:val="24"/>
          <w:szCs w:val="24"/>
          <w:lang w:val="es-ES" w:eastAsia="es-ES"/>
        </w:rPr>
        <w:t>máxime</w:t>
      </w:r>
      <w:r w:rsidRPr="002D7AE0">
        <w:rPr>
          <w:rFonts w:ascii="Tahoma" w:hAnsi="Tahoma" w:cs="Tahoma"/>
          <w:sz w:val="24"/>
          <w:szCs w:val="24"/>
          <w:lang w:val="es-ES" w:eastAsia="es-ES"/>
        </w:rPr>
        <w:t xml:space="preserve"> cuando se </w:t>
      </w:r>
      <w:r w:rsidR="004D4145" w:rsidRPr="002D7AE0">
        <w:rPr>
          <w:rFonts w:ascii="Tahoma" w:hAnsi="Tahoma" w:cs="Tahoma"/>
          <w:sz w:val="24"/>
          <w:szCs w:val="24"/>
          <w:lang w:val="es-ES" w:eastAsia="es-ES"/>
        </w:rPr>
        <w:t>sabía</w:t>
      </w:r>
      <w:r w:rsidRPr="002D7AE0">
        <w:rPr>
          <w:rFonts w:ascii="Tahoma" w:hAnsi="Tahoma" w:cs="Tahoma"/>
          <w:sz w:val="24"/>
          <w:szCs w:val="24"/>
          <w:lang w:val="es-ES" w:eastAsia="es-ES"/>
        </w:rPr>
        <w:t xml:space="preserve"> </w:t>
      </w:r>
      <w:r w:rsidRPr="002D7AE0">
        <w:rPr>
          <w:rFonts w:ascii="Tahoma" w:hAnsi="Tahoma" w:cs="Tahoma"/>
          <w:sz w:val="24"/>
          <w:szCs w:val="24"/>
          <w:lang w:val="es-ES" w:eastAsia="es-ES"/>
        </w:rPr>
        <w:lastRenderedPageBreak/>
        <w:t>que el contrato no se ejecutó y pese a ello al procesado se le entregó la suma de $90.298.000.</w:t>
      </w:r>
    </w:p>
    <w:p w14:paraId="10DBC81F" w14:textId="77777777" w:rsidR="0052645F" w:rsidRPr="002D7AE0" w:rsidRDefault="0052645F" w:rsidP="002D7AE0">
      <w:pPr>
        <w:pStyle w:val="Sinespaciado"/>
        <w:spacing w:line="276" w:lineRule="auto"/>
        <w:jc w:val="both"/>
        <w:rPr>
          <w:rFonts w:ascii="Tahoma" w:hAnsi="Tahoma" w:cs="Tahoma"/>
          <w:sz w:val="24"/>
          <w:szCs w:val="24"/>
          <w:lang w:val="es-ES" w:eastAsia="es-ES"/>
        </w:rPr>
      </w:pPr>
    </w:p>
    <w:p w14:paraId="5A990AA0" w14:textId="4A24C35C" w:rsidR="00C32047" w:rsidRPr="002D7AE0" w:rsidRDefault="0052645F" w:rsidP="002D7AE0">
      <w:pPr>
        <w:pStyle w:val="Sinespaciado"/>
        <w:numPr>
          <w:ilvl w:val="0"/>
          <w:numId w:val="5"/>
        </w:numPr>
        <w:spacing w:line="276" w:lineRule="auto"/>
        <w:ind w:left="360"/>
        <w:jc w:val="both"/>
        <w:rPr>
          <w:rFonts w:ascii="Tahoma" w:hAnsi="Tahoma" w:cs="Tahoma"/>
          <w:sz w:val="24"/>
          <w:szCs w:val="24"/>
          <w:lang w:val="es-ES" w:eastAsia="es-ES"/>
        </w:rPr>
      </w:pPr>
      <w:r w:rsidRPr="002D7AE0">
        <w:rPr>
          <w:rFonts w:ascii="Tahoma" w:hAnsi="Tahoma" w:cs="Tahoma"/>
          <w:sz w:val="24"/>
          <w:szCs w:val="24"/>
          <w:lang w:val="es-ES" w:eastAsia="es-ES"/>
        </w:rPr>
        <w:t xml:space="preserve">El preacuerdo </w:t>
      </w:r>
      <w:r w:rsidR="004D4145" w:rsidRPr="002D7AE0">
        <w:rPr>
          <w:rFonts w:ascii="Tahoma" w:hAnsi="Tahoma" w:cs="Tahoma"/>
          <w:sz w:val="24"/>
          <w:szCs w:val="24"/>
          <w:lang w:val="es-ES" w:eastAsia="es-ES"/>
        </w:rPr>
        <w:t>tenía</w:t>
      </w:r>
      <w:r w:rsidRPr="002D7AE0">
        <w:rPr>
          <w:rFonts w:ascii="Tahoma" w:hAnsi="Tahoma" w:cs="Tahoma"/>
          <w:sz w:val="24"/>
          <w:szCs w:val="24"/>
          <w:lang w:val="es-ES" w:eastAsia="es-ES"/>
        </w:rPr>
        <w:t xml:space="preserve"> como uno de</w:t>
      </w:r>
      <w:r w:rsidR="009C1579" w:rsidRPr="002D7AE0">
        <w:rPr>
          <w:rFonts w:ascii="Tahoma" w:hAnsi="Tahoma" w:cs="Tahoma"/>
          <w:sz w:val="24"/>
          <w:szCs w:val="24"/>
          <w:lang w:val="es-ES" w:eastAsia="es-ES"/>
        </w:rPr>
        <w:t xml:space="preserve"> sus cimientos el retiro de uno</w:t>
      </w:r>
      <w:r w:rsidRPr="002D7AE0">
        <w:rPr>
          <w:rFonts w:ascii="Tahoma" w:hAnsi="Tahoma" w:cs="Tahoma"/>
          <w:sz w:val="24"/>
          <w:szCs w:val="24"/>
          <w:lang w:val="es-ES" w:eastAsia="es-ES"/>
        </w:rPr>
        <w:t xml:space="preserve"> de los delitos </w:t>
      </w:r>
      <w:r w:rsidR="009D04F2" w:rsidRPr="002D7AE0">
        <w:rPr>
          <w:rFonts w:ascii="Tahoma" w:hAnsi="Tahoma" w:cs="Tahoma"/>
          <w:sz w:val="24"/>
          <w:szCs w:val="24"/>
          <w:lang w:val="es-ES" w:eastAsia="es-ES"/>
        </w:rPr>
        <w:t xml:space="preserve">enrostrados al procesado, o sea el reato de </w:t>
      </w:r>
      <w:r w:rsidR="00C32047" w:rsidRPr="002D7AE0">
        <w:rPr>
          <w:rFonts w:ascii="Tahoma" w:hAnsi="Tahoma" w:cs="Tahoma"/>
          <w:sz w:val="24"/>
          <w:szCs w:val="24"/>
          <w:lang w:val="es-ES" w:eastAsia="es-ES"/>
        </w:rPr>
        <w:t>interés</w:t>
      </w:r>
      <w:r w:rsidR="009D04F2" w:rsidRPr="002D7AE0">
        <w:rPr>
          <w:rFonts w:ascii="Tahoma" w:hAnsi="Tahoma" w:cs="Tahoma"/>
          <w:sz w:val="24"/>
          <w:szCs w:val="24"/>
          <w:lang w:val="es-ES" w:eastAsia="es-ES"/>
        </w:rPr>
        <w:t xml:space="preserve"> indebido en la celebración de contrato, lo que no era factible porque la </w:t>
      </w:r>
      <w:r w:rsidR="004D4145" w:rsidRPr="002D7AE0">
        <w:rPr>
          <w:rFonts w:ascii="Tahoma" w:hAnsi="Tahoma" w:cs="Tahoma"/>
          <w:sz w:val="24"/>
          <w:szCs w:val="24"/>
          <w:lang w:val="es-ES" w:eastAsia="es-ES"/>
        </w:rPr>
        <w:t>Fiscalía</w:t>
      </w:r>
      <w:r w:rsidR="009D04F2" w:rsidRPr="002D7AE0">
        <w:rPr>
          <w:rFonts w:ascii="Tahoma" w:hAnsi="Tahoma" w:cs="Tahoma"/>
          <w:sz w:val="24"/>
          <w:szCs w:val="24"/>
          <w:lang w:val="es-ES" w:eastAsia="es-ES"/>
        </w:rPr>
        <w:t xml:space="preserve"> tuvo una mala comprensión del precedente jurisprudencial invocado para proceder </w:t>
      </w:r>
      <w:r w:rsidR="004D4145" w:rsidRPr="002D7AE0">
        <w:rPr>
          <w:rFonts w:ascii="Tahoma" w:hAnsi="Tahoma" w:cs="Tahoma"/>
          <w:sz w:val="24"/>
          <w:szCs w:val="24"/>
          <w:lang w:val="es-ES" w:eastAsia="es-ES"/>
        </w:rPr>
        <w:t xml:space="preserve">en tal </w:t>
      </w:r>
      <w:r w:rsidR="009D04F2" w:rsidRPr="002D7AE0">
        <w:rPr>
          <w:rFonts w:ascii="Tahoma" w:hAnsi="Tahoma" w:cs="Tahoma"/>
          <w:sz w:val="24"/>
          <w:szCs w:val="24"/>
          <w:lang w:val="es-ES" w:eastAsia="es-ES"/>
        </w:rPr>
        <w:t xml:space="preserve">sentido, o sea la sentencia del radicado # 44609 emanada de la Sala de </w:t>
      </w:r>
      <w:r w:rsidR="00C32047" w:rsidRPr="002D7AE0">
        <w:rPr>
          <w:rFonts w:ascii="Tahoma" w:hAnsi="Tahoma" w:cs="Tahoma"/>
          <w:sz w:val="24"/>
          <w:szCs w:val="24"/>
          <w:lang w:val="es-ES" w:eastAsia="es-ES"/>
        </w:rPr>
        <w:t>Casación</w:t>
      </w:r>
      <w:r w:rsidR="009D04F2" w:rsidRPr="002D7AE0">
        <w:rPr>
          <w:rFonts w:ascii="Tahoma" w:hAnsi="Tahoma" w:cs="Tahoma"/>
          <w:sz w:val="24"/>
          <w:szCs w:val="24"/>
          <w:lang w:val="es-ES" w:eastAsia="es-ES"/>
        </w:rPr>
        <w:t xml:space="preserve"> Penal de la </w:t>
      </w:r>
      <w:r w:rsidR="004D4145" w:rsidRPr="002D7AE0">
        <w:rPr>
          <w:rFonts w:ascii="Tahoma" w:hAnsi="Tahoma" w:cs="Tahoma"/>
          <w:sz w:val="24"/>
          <w:szCs w:val="24"/>
          <w:lang w:val="es-ES" w:eastAsia="es-ES"/>
        </w:rPr>
        <w:t>Corte Suprema de Justicia (</w:t>
      </w:r>
      <w:r w:rsidR="009D04F2" w:rsidRPr="002D7AE0">
        <w:rPr>
          <w:rFonts w:ascii="Tahoma" w:hAnsi="Tahoma" w:cs="Tahoma"/>
          <w:sz w:val="24"/>
          <w:szCs w:val="24"/>
          <w:lang w:val="es-ES" w:eastAsia="es-ES"/>
        </w:rPr>
        <w:t>C.S.J.</w:t>
      </w:r>
      <w:r w:rsidR="004D4145" w:rsidRPr="002D7AE0">
        <w:rPr>
          <w:rFonts w:ascii="Tahoma" w:hAnsi="Tahoma" w:cs="Tahoma"/>
          <w:sz w:val="24"/>
          <w:szCs w:val="24"/>
          <w:lang w:val="es-ES" w:eastAsia="es-ES"/>
        </w:rPr>
        <w:t>)</w:t>
      </w:r>
      <w:r w:rsidR="009C1579" w:rsidRPr="002D7AE0">
        <w:rPr>
          <w:rFonts w:ascii="Tahoma" w:hAnsi="Tahoma" w:cs="Tahoma"/>
          <w:sz w:val="24"/>
          <w:szCs w:val="24"/>
          <w:lang w:val="es-ES" w:eastAsia="es-ES"/>
        </w:rPr>
        <w:t>,</w:t>
      </w:r>
      <w:r w:rsidR="009D04F2" w:rsidRPr="002D7AE0">
        <w:rPr>
          <w:rFonts w:ascii="Tahoma" w:hAnsi="Tahoma" w:cs="Tahoma"/>
          <w:sz w:val="24"/>
          <w:szCs w:val="24"/>
          <w:lang w:val="es-ES" w:eastAsia="es-ES"/>
        </w:rPr>
        <w:t xml:space="preserve"> porque pese a que se puede presentar un concurso aparente entre los delitos de contrato sin el cumplimiento de los requisitos legales e interés indebido en la celebración de contrato</w:t>
      </w:r>
      <w:r w:rsidR="009C1579" w:rsidRPr="002D7AE0">
        <w:rPr>
          <w:rFonts w:ascii="Tahoma" w:hAnsi="Tahoma" w:cs="Tahoma"/>
          <w:sz w:val="24"/>
          <w:szCs w:val="24"/>
          <w:lang w:val="es-ES" w:eastAsia="es-ES"/>
        </w:rPr>
        <w:t>s</w:t>
      </w:r>
      <w:r w:rsidR="00CF4B79" w:rsidRPr="002D7AE0">
        <w:rPr>
          <w:rFonts w:ascii="Tahoma" w:hAnsi="Tahoma" w:cs="Tahoma"/>
          <w:sz w:val="24"/>
          <w:szCs w:val="24"/>
          <w:lang w:val="es-ES" w:eastAsia="es-ES"/>
        </w:rPr>
        <w:t>, de igual manera en esa sentencia la Corte aclaró que el reato de interés indebido en la celebración de contrato</w:t>
      </w:r>
      <w:r w:rsidR="009C1579" w:rsidRPr="002D7AE0">
        <w:rPr>
          <w:rFonts w:ascii="Tahoma" w:hAnsi="Tahoma" w:cs="Tahoma"/>
          <w:sz w:val="24"/>
          <w:szCs w:val="24"/>
          <w:lang w:val="es-ES" w:eastAsia="es-ES"/>
        </w:rPr>
        <w:t>s</w:t>
      </w:r>
      <w:r w:rsidR="00CF4B79" w:rsidRPr="002D7AE0">
        <w:rPr>
          <w:rFonts w:ascii="Tahoma" w:hAnsi="Tahoma" w:cs="Tahoma"/>
          <w:sz w:val="24"/>
          <w:szCs w:val="24"/>
          <w:lang w:val="es-ES" w:eastAsia="es-ES"/>
        </w:rPr>
        <w:t xml:space="preserve"> no es un delito inoperante e inoficioso por cuanto este se puede presentar en la fase </w:t>
      </w:r>
      <w:r w:rsidR="00C32047" w:rsidRPr="002D7AE0">
        <w:rPr>
          <w:rFonts w:ascii="Tahoma" w:hAnsi="Tahoma" w:cs="Tahoma"/>
          <w:sz w:val="24"/>
          <w:szCs w:val="24"/>
          <w:lang w:val="es-ES" w:eastAsia="es-ES"/>
        </w:rPr>
        <w:t xml:space="preserve">de ejecución del contrato, como aconteció en el </w:t>
      </w:r>
      <w:proofErr w:type="spellStart"/>
      <w:r w:rsidR="00C32047" w:rsidRPr="002D7AE0">
        <w:rPr>
          <w:rFonts w:ascii="Tahoma" w:hAnsi="Tahoma" w:cs="Tahoma"/>
          <w:i/>
          <w:sz w:val="24"/>
          <w:szCs w:val="24"/>
          <w:lang w:val="es-ES" w:eastAsia="es-ES"/>
        </w:rPr>
        <w:t>subexamine</w:t>
      </w:r>
      <w:proofErr w:type="spellEnd"/>
      <w:r w:rsidR="00C32047" w:rsidRPr="002D7AE0">
        <w:rPr>
          <w:rFonts w:ascii="Tahoma" w:hAnsi="Tahoma" w:cs="Tahoma"/>
          <w:i/>
          <w:sz w:val="24"/>
          <w:szCs w:val="24"/>
          <w:lang w:val="es-ES" w:eastAsia="es-ES"/>
        </w:rPr>
        <w:t xml:space="preserve"> </w:t>
      </w:r>
      <w:r w:rsidR="00C32047" w:rsidRPr="002D7AE0">
        <w:rPr>
          <w:rFonts w:ascii="Tahoma" w:hAnsi="Tahoma" w:cs="Tahoma"/>
          <w:sz w:val="24"/>
          <w:szCs w:val="24"/>
          <w:lang w:val="es-ES" w:eastAsia="es-ES"/>
        </w:rPr>
        <w:t xml:space="preserve">por cuanto la irregularidad endilgada al procesado tuvo lugar durante la ejecución del contrato cuando se interesó porque </w:t>
      </w:r>
      <w:r w:rsidR="009C1579" w:rsidRPr="002D7AE0">
        <w:rPr>
          <w:rFonts w:ascii="Tahoma" w:hAnsi="Tahoma" w:cs="Tahoma"/>
          <w:sz w:val="24"/>
          <w:szCs w:val="24"/>
          <w:lang w:val="es-ES" w:eastAsia="es-ES"/>
        </w:rPr>
        <w:t>el mismo</w:t>
      </w:r>
      <w:r w:rsidR="00C32047" w:rsidRPr="002D7AE0">
        <w:rPr>
          <w:rFonts w:ascii="Tahoma" w:hAnsi="Tahoma" w:cs="Tahoma"/>
          <w:sz w:val="24"/>
          <w:szCs w:val="24"/>
          <w:lang w:val="es-ES" w:eastAsia="es-ES"/>
        </w:rPr>
        <w:t xml:space="preserve"> le fue</w:t>
      </w:r>
      <w:r w:rsidR="009C1579" w:rsidRPr="002D7AE0">
        <w:rPr>
          <w:rFonts w:ascii="Tahoma" w:hAnsi="Tahoma" w:cs="Tahoma"/>
          <w:sz w:val="24"/>
          <w:szCs w:val="24"/>
          <w:lang w:val="es-ES" w:eastAsia="es-ES"/>
        </w:rPr>
        <w:t>ra asignado a una persona especí</w:t>
      </w:r>
      <w:r w:rsidR="00C32047" w:rsidRPr="002D7AE0">
        <w:rPr>
          <w:rFonts w:ascii="Tahoma" w:hAnsi="Tahoma" w:cs="Tahoma"/>
          <w:sz w:val="24"/>
          <w:szCs w:val="24"/>
          <w:lang w:val="es-ES" w:eastAsia="es-ES"/>
        </w:rPr>
        <w:t>fica.</w:t>
      </w:r>
    </w:p>
    <w:p w14:paraId="3C399343" w14:textId="77777777" w:rsidR="00C32047" w:rsidRPr="002D7AE0" w:rsidRDefault="00C32047" w:rsidP="002D7AE0">
      <w:pPr>
        <w:pStyle w:val="Sinespaciado"/>
        <w:spacing w:line="276" w:lineRule="auto"/>
        <w:jc w:val="both"/>
        <w:rPr>
          <w:rFonts w:ascii="Tahoma" w:hAnsi="Tahoma" w:cs="Tahoma"/>
          <w:sz w:val="24"/>
          <w:szCs w:val="24"/>
          <w:lang w:val="es-ES" w:eastAsia="es-ES"/>
        </w:rPr>
      </w:pPr>
    </w:p>
    <w:p w14:paraId="07D343D7" w14:textId="0B093A73" w:rsidR="0052645F" w:rsidRPr="002D7AE0" w:rsidRDefault="00C32047" w:rsidP="002D7AE0">
      <w:pPr>
        <w:pStyle w:val="Sinespaciado"/>
        <w:numPr>
          <w:ilvl w:val="0"/>
          <w:numId w:val="5"/>
        </w:numPr>
        <w:spacing w:line="276" w:lineRule="auto"/>
        <w:ind w:left="360"/>
        <w:jc w:val="both"/>
        <w:rPr>
          <w:rFonts w:ascii="Tahoma" w:hAnsi="Tahoma" w:cs="Tahoma"/>
          <w:sz w:val="24"/>
          <w:szCs w:val="24"/>
          <w:lang w:val="es-ES" w:eastAsia="es-ES"/>
        </w:rPr>
      </w:pPr>
      <w:r w:rsidRPr="002D7AE0">
        <w:rPr>
          <w:rFonts w:ascii="Tahoma" w:hAnsi="Tahoma" w:cs="Tahoma"/>
          <w:sz w:val="24"/>
          <w:szCs w:val="24"/>
          <w:lang w:val="es-ES" w:eastAsia="es-ES"/>
        </w:rPr>
        <w:t xml:space="preserve">La </w:t>
      </w:r>
      <w:r w:rsidR="00AA5ED2" w:rsidRPr="002D7AE0">
        <w:rPr>
          <w:rFonts w:ascii="Tahoma" w:hAnsi="Tahoma" w:cs="Tahoma"/>
          <w:sz w:val="24"/>
          <w:szCs w:val="24"/>
          <w:lang w:val="es-ES" w:eastAsia="es-ES"/>
        </w:rPr>
        <w:t>Fiscalía</w:t>
      </w:r>
      <w:r w:rsidRPr="002D7AE0">
        <w:rPr>
          <w:rFonts w:ascii="Tahoma" w:hAnsi="Tahoma" w:cs="Tahoma"/>
          <w:sz w:val="24"/>
          <w:szCs w:val="24"/>
          <w:lang w:val="es-ES" w:eastAsia="es-ES"/>
        </w:rPr>
        <w:t xml:space="preserve"> varió el </w:t>
      </w:r>
      <w:r w:rsidR="00AA5ED2" w:rsidRPr="002D7AE0">
        <w:rPr>
          <w:rFonts w:ascii="Tahoma" w:hAnsi="Tahoma" w:cs="Tahoma"/>
          <w:sz w:val="24"/>
          <w:szCs w:val="24"/>
          <w:lang w:val="es-ES" w:eastAsia="es-ES"/>
        </w:rPr>
        <w:t>núcleo</w:t>
      </w:r>
      <w:r w:rsidRPr="002D7AE0">
        <w:rPr>
          <w:rFonts w:ascii="Tahoma" w:hAnsi="Tahoma" w:cs="Tahoma"/>
          <w:sz w:val="24"/>
          <w:szCs w:val="24"/>
          <w:lang w:val="es-ES" w:eastAsia="es-ES"/>
        </w:rPr>
        <w:t xml:space="preserve"> factico de la </w:t>
      </w:r>
      <w:r w:rsidR="00AA5ED2" w:rsidRPr="002D7AE0">
        <w:rPr>
          <w:rFonts w:ascii="Tahoma" w:hAnsi="Tahoma" w:cs="Tahoma"/>
          <w:sz w:val="24"/>
          <w:szCs w:val="24"/>
          <w:lang w:val="es-ES" w:eastAsia="es-ES"/>
        </w:rPr>
        <w:t>acusación</w:t>
      </w:r>
      <w:r w:rsidRPr="002D7AE0">
        <w:rPr>
          <w:rFonts w:ascii="Tahoma" w:hAnsi="Tahoma" w:cs="Tahoma"/>
          <w:sz w:val="24"/>
          <w:szCs w:val="24"/>
          <w:lang w:val="es-ES" w:eastAsia="es-ES"/>
        </w:rPr>
        <w:t xml:space="preserve">, el cual, acorde con lo preceptuado en la sentencia SU-479 de 2.019, es inalterable. Tal </w:t>
      </w:r>
      <w:r w:rsidR="00E15CE3" w:rsidRPr="002D7AE0">
        <w:rPr>
          <w:rFonts w:ascii="Tahoma" w:hAnsi="Tahoma" w:cs="Tahoma"/>
          <w:sz w:val="24"/>
          <w:szCs w:val="24"/>
          <w:lang w:val="es-ES" w:eastAsia="es-ES"/>
        </w:rPr>
        <w:t>mutación</w:t>
      </w:r>
      <w:r w:rsidRPr="002D7AE0">
        <w:rPr>
          <w:rFonts w:ascii="Tahoma" w:hAnsi="Tahoma" w:cs="Tahoma"/>
          <w:sz w:val="24"/>
          <w:szCs w:val="24"/>
          <w:lang w:val="es-ES" w:eastAsia="es-ES"/>
        </w:rPr>
        <w:t xml:space="preserve"> tuvo lugar a partir del momento en el que la </w:t>
      </w:r>
      <w:r w:rsidR="00E15CE3" w:rsidRPr="002D7AE0">
        <w:rPr>
          <w:rFonts w:ascii="Tahoma" w:hAnsi="Tahoma" w:cs="Tahoma"/>
          <w:sz w:val="24"/>
          <w:szCs w:val="24"/>
          <w:lang w:val="es-ES" w:eastAsia="es-ES"/>
        </w:rPr>
        <w:t>Fiscalía</w:t>
      </w:r>
      <w:r w:rsidRPr="002D7AE0">
        <w:rPr>
          <w:rFonts w:ascii="Tahoma" w:hAnsi="Tahoma" w:cs="Tahoma"/>
          <w:sz w:val="24"/>
          <w:szCs w:val="24"/>
          <w:lang w:val="es-ES" w:eastAsia="es-ES"/>
        </w:rPr>
        <w:t xml:space="preserve"> acusó al procesado por la presunta apropiación de</w:t>
      </w:r>
      <w:r w:rsidR="00AA5ED2" w:rsidRPr="002D7AE0">
        <w:rPr>
          <w:rFonts w:ascii="Tahoma" w:hAnsi="Tahoma" w:cs="Tahoma"/>
          <w:sz w:val="24"/>
          <w:szCs w:val="24"/>
          <w:lang w:val="es-ES" w:eastAsia="es-ES"/>
        </w:rPr>
        <w:t xml:space="preserve"> 90 millones de pesos, pero </w:t>
      </w:r>
      <w:r w:rsidRPr="002D7AE0">
        <w:rPr>
          <w:rFonts w:ascii="Tahoma" w:hAnsi="Tahoma" w:cs="Tahoma"/>
          <w:sz w:val="24"/>
          <w:szCs w:val="24"/>
          <w:lang w:val="es-ES" w:eastAsia="es-ES"/>
        </w:rPr>
        <w:t xml:space="preserve">esos hechos jurídicamente relevantes fueron variados por la </w:t>
      </w:r>
      <w:r w:rsidR="00E15CE3" w:rsidRPr="002D7AE0">
        <w:rPr>
          <w:rFonts w:ascii="Tahoma" w:hAnsi="Tahoma" w:cs="Tahoma"/>
          <w:sz w:val="24"/>
          <w:szCs w:val="24"/>
          <w:lang w:val="es-ES" w:eastAsia="es-ES"/>
        </w:rPr>
        <w:t>Fiscalía</w:t>
      </w:r>
      <w:r w:rsidRPr="002D7AE0">
        <w:rPr>
          <w:rFonts w:ascii="Tahoma" w:hAnsi="Tahoma" w:cs="Tahoma"/>
          <w:sz w:val="24"/>
          <w:szCs w:val="24"/>
          <w:lang w:val="es-ES" w:eastAsia="es-ES"/>
        </w:rPr>
        <w:t xml:space="preserve"> a partir del momento en el </w:t>
      </w:r>
      <w:r w:rsidR="007E5163" w:rsidRPr="002D7AE0">
        <w:rPr>
          <w:rFonts w:ascii="Tahoma" w:hAnsi="Tahoma" w:cs="Tahoma"/>
          <w:sz w:val="24"/>
          <w:szCs w:val="24"/>
          <w:lang w:val="es-ES" w:eastAsia="es-ES"/>
        </w:rPr>
        <w:t>que,</w:t>
      </w:r>
      <w:r w:rsidRPr="002D7AE0">
        <w:rPr>
          <w:rFonts w:ascii="Tahoma" w:hAnsi="Tahoma" w:cs="Tahoma"/>
          <w:sz w:val="24"/>
          <w:szCs w:val="24"/>
          <w:lang w:val="es-ES" w:eastAsia="es-ES"/>
        </w:rPr>
        <w:t xml:space="preserve"> en el preacuerdo, sin más fundamentos, se dijo que el detrimento patrimonial dizque </w:t>
      </w:r>
      <w:r w:rsidR="00AA5ED2" w:rsidRPr="002D7AE0">
        <w:rPr>
          <w:rFonts w:ascii="Tahoma" w:hAnsi="Tahoma" w:cs="Tahoma"/>
          <w:sz w:val="24"/>
          <w:szCs w:val="24"/>
          <w:lang w:val="es-ES" w:eastAsia="es-ES"/>
        </w:rPr>
        <w:t>ascendía</w:t>
      </w:r>
      <w:r w:rsidRPr="002D7AE0">
        <w:rPr>
          <w:rFonts w:ascii="Tahoma" w:hAnsi="Tahoma" w:cs="Tahoma"/>
          <w:sz w:val="24"/>
          <w:szCs w:val="24"/>
          <w:lang w:val="es-ES" w:eastAsia="es-ES"/>
        </w:rPr>
        <w:t xml:space="preserve"> a la suma de 33 millones de pesos, los cuales habían sido reintegrados por el encausado.  </w:t>
      </w:r>
    </w:p>
    <w:p w14:paraId="4EDE420E" w14:textId="77777777" w:rsidR="00C84EE2" w:rsidRPr="002D7AE0" w:rsidRDefault="00C84EE2" w:rsidP="002D7AE0">
      <w:pPr>
        <w:pStyle w:val="Sinespaciado"/>
        <w:spacing w:line="276" w:lineRule="auto"/>
        <w:jc w:val="both"/>
        <w:rPr>
          <w:rFonts w:ascii="Tahoma" w:hAnsi="Tahoma" w:cs="Tahoma"/>
          <w:sz w:val="24"/>
          <w:szCs w:val="24"/>
          <w:lang w:val="es-ES" w:eastAsia="es-ES"/>
        </w:rPr>
      </w:pPr>
    </w:p>
    <w:p w14:paraId="3F9900B5" w14:textId="77777777" w:rsidR="00660FF4" w:rsidRPr="002D7AE0" w:rsidRDefault="00660FF4" w:rsidP="002D7AE0">
      <w:pPr>
        <w:pStyle w:val="Sinespaciado"/>
        <w:spacing w:line="276" w:lineRule="auto"/>
        <w:jc w:val="both"/>
        <w:rPr>
          <w:rFonts w:ascii="Tahoma" w:hAnsi="Tahoma" w:cs="Tahoma"/>
          <w:sz w:val="24"/>
          <w:szCs w:val="24"/>
          <w:lang w:val="es-ES" w:eastAsia="es-ES"/>
        </w:rPr>
      </w:pPr>
      <w:r w:rsidRPr="002D7AE0">
        <w:rPr>
          <w:rFonts w:ascii="Tahoma" w:hAnsi="Tahoma" w:cs="Tahoma"/>
          <w:sz w:val="24"/>
          <w:szCs w:val="24"/>
          <w:lang w:val="es-ES" w:eastAsia="es-ES"/>
        </w:rPr>
        <w:t xml:space="preserve">De igual manera, en el </w:t>
      </w:r>
      <w:r w:rsidR="007B718B" w:rsidRPr="002D7AE0">
        <w:rPr>
          <w:rFonts w:ascii="Tahoma" w:hAnsi="Tahoma" w:cs="Tahoma"/>
          <w:sz w:val="24"/>
          <w:szCs w:val="24"/>
          <w:lang w:val="es-ES" w:eastAsia="es-ES"/>
        </w:rPr>
        <w:t>proveído</w:t>
      </w:r>
      <w:r w:rsidRPr="002D7AE0">
        <w:rPr>
          <w:rFonts w:ascii="Tahoma" w:hAnsi="Tahoma" w:cs="Tahoma"/>
          <w:sz w:val="24"/>
          <w:szCs w:val="24"/>
          <w:lang w:val="es-ES" w:eastAsia="es-ES"/>
        </w:rPr>
        <w:t xml:space="preserve"> impugnado la </w:t>
      </w:r>
      <w:r w:rsidRPr="002D7AE0">
        <w:rPr>
          <w:rFonts w:ascii="Tahoma" w:hAnsi="Tahoma" w:cs="Tahoma"/>
          <w:i/>
          <w:sz w:val="24"/>
          <w:szCs w:val="24"/>
          <w:lang w:val="es-ES" w:eastAsia="es-ES"/>
        </w:rPr>
        <w:t xml:space="preserve">A quo </w:t>
      </w:r>
      <w:r w:rsidRPr="002D7AE0">
        <w:rPr>
          <w:rFonts w:ascii="Tahoma" w:hAnsi="Tahoma" w:cs="Tahoma"/>
          <w:sz w:val="24"/>
          <w:szCs w:val="24"/>
          <w:lang w:val="es-ES" w:eastAsia="es-ES"/>
        </w:rPr>
        <w:t xml:space="preserve">expuso que a fin de ofrecerle mayores garantías al acusado, era imperioso que se </w:t>
      </w:r>
      <w:r w:rsidR="007B718B" w:rsidRPr="002D7AE0">
        <w:rPr>
          <w:rFonts w:ascii="Tahoma" w:hAnsi="Tahoma" w:cs="Tahoma"/>
          <w:sz w:val="24"/>
          <w:szCs w:val="24"/>
          <w:lang w:val="es-ES" w:eastAsia="es-ES"/>
        </w:rPr>
        <w:t>declarara impedida, acorde con la causal # 6ª del artículo 256 C.P.P.</w:t>
      </w:r>
      <w:r w:rsidR="009C1579" w:rsidRPr="002D7AE0">
        <w:rPr>
          <w:rFonts w:ascii="Tahoma" w:hAnsi="Tahoma" w:cs="Tahoma"/>
          <w:sz w:val="24"/>
          <w:szCs w:val="24"/>
          <w:lang w:val="es-ES" w:eastAsia="es-ES"/>
        </w:rPr>
        <w:t>,</w:t>
      </w:r>
      <w:r w:rsidR="007B718B" w:rsidRPr="002D7AE0">
        <w:rPr>
          <w:rFonts w:ascii="Tahoma" w:hAnsi="Tahoma" w:cs="Tahoma"/>
          <w:sz w:val="24"/>
          <w:szCs w:val="24"/>
          <w:lang w:val="es-ES" w:eastAsia="es-ES"/>
        </w:rPr>
        <w:t xml:space="preserve"> por cuanto para tomar la decisión tuvo que hacer un análisis profund</w:t>
      </w:r>
      <w:r w:rsidR="009C1579" w:rsidRPr="002D7AE0">
        <w:rPr>
          <w:rFonts w:ascii="Tahoma" w:hAnsi="Tahoma" w:cs="Tahoma"/>
          <w:sz w:val="24"/>
          <w:szCs w:val="24"/>
          <w:lang w:val="es-ES" w:eastAsia="es-ES"/>
        </w:rPr>
        <w:t>o de los medios de conocimiento</w:t>
      </w:r>
      <w:r w:rsidR="007B718B" w:rsidRPr="002D7AE0">
        <w:rPr>
          <w:rFonts w:ascii="Tahoma" w:hAnsi="Tahoma" w:cs="Tahoma"/>
          <w:sz w:val="24"/>
          <w:szCs w:val="24"/>
          <w:lang w:val="es-ES" w:eastAsia="es-ES"/>
        </w:rPr>
        <w:t xml:space="preserve"> habidos en la actuación procesal. </w:t>
      </w:r>
    </w:p>
    <w:p w14:paraId="6BBCEFA0" w14:textId="77777777" w:rsidR="00063FC7" w:rsidRPr="002D7AE0" w:rsidRDefault="00063FC7" w:rsidP="002D7AE0">
      <w:pPr>
        <w:pStyle w:val="Sinespaciado"/>
        <w:spacing w:line="276" w:lineRule="auto"/>
        <w:jc w:val="both"/>
        <w:rPr>
          <w:rFonts w:ascii="Tahoma" w:hAnsi="Tahoma" w:cs="Tahoma"/>
          <w:sz w:val="24"/>
          <w:szCs w:val="24"/>
          <w:lang w:val="es-ES" w:eastAsia="es-ES"/>
        </w:rPr>
      </w:pPr>
    </w:p>
    <w:p w14:paraId="4A41BF17" w14:textId="77777777" w:rsidR="004643B0" w:rsidRPr="002D7AE0" w:rsidRDefault="004643B0" w:rsidP="002D7AE0">
      <w:pPr>
        <w:spacing w:line="276" w:lineRule="auto"/>
        <w:jc w:val="center"/>
        <w:rPr>
          <w:rFonts w:ascii="Tahoma" w:eastAsia="Times New Roman" w:hAnsi="Tahoma" w:cs="Tahoma"/>
          <w:b/>
          <w:sz w:val="24"/>
          <w:szCs w:val="24"/>
          <w:lang w:eastAsia="es-ES"/>
        </w:rPr>
      </w:pPr>
      <w:r w:rsidRPr="002D7AE0">
        <w:rPr>
          <w:rFonts w:ascii="Tahoma" w:eastAsia="Times New Roman" w:hAnsi="Tahoma" w:cs="Tahoma"/>
          <w:b/>
          <w:sz w:val="24"/>
          <w:szCs w:val="24"/>
          <w:lang w:eastAsia="es-ES"/>
        </w:rPr>
        <w:t>LA ALZADA:</w:t>
      </w:r>
    </w:p>
    <w:p w14:paraId="574CB9D5" w14:textId="77777777" w:rsidR="004643B0" w:rsidRPr="002D7AE0" w:rsidRDefault="004643B0" w:rsidP="002D7AE0">
      <w:pPr>
        <w:spacing w:line="276" w:lineRule="auto"/>
        <w:rPr>
          <w:rFonts w:ascii="Tahoma" w:eastAsia="Times New Roman" w:hAnsi="Tahoma" w:cs="Tahoma"/>
          <w:sz w:val="24"/>
          <w:szCs w:val="24"/>
          <w:lang w:eastAsia="es-ES"/>
        </w:rPr>
      </w:pPr>
    </w:p>
    <w:p w14:paraId="35821079" w14:textId="77777777" w:rsidR="004643B0" w:rsidRPr="002D7AE0" w:rsidRDefault="004643B0"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La tesis propuesta por la Defensa para expresar su inconformidad con lo decidido por el Juzgado de primer nivel, básicamente consistió en aducir que con la decisión opugnada </w:t>
      </w:r>
      <w:r w:rsidR="00873FD5" w:rsidRPr="002D7AE0">
        <w:rPr>
          <w:rFonts w:ascii="Tahoma" w:eastAsia="Times New Roman" w:hAnsi="Tahoma" w:cs="Tahoma"/>
          <w:sz w:val="24"/>
          <w:szCs w:val="24"/>
          <w:lang w:eastAsia="es-ES"/>
        </w:rPr>
        <w:t>la</w:t>
      </w:r>
      <w:r w:rsidRPr="002D7AE0">
        <w:rPr>
          <w:rFonts w:ascii="Tahoma" w:eastAsia="Times New Roman" w:hAnsi="Tahoma" w:cs="Tahoma"/>
          <w:sz w:val="24"/>
          <w:szCs w:val="24"/>
          <w:lang w:eastAsia="es-ES"/>
        </w:rPr>
        <w:t xml:space="preserve"> </w:t>
      </w:r>
      <w:r w:rsidRPr="002D7AE0">
        <w:rPr>
          <w:rFonts w:ascii="Tahoma" w:eastAsia="Times New Roman" w:hAnsi="Tahoma" w:cs="Tahoma"/>
          <w:i/>
          <w:sz w:val="24"/>
          <w:szCs w:val="24"/>
          <w:lang w:eastAsia="es-ES"/>
        </w:rPr>
        <w:t xml:space="preserve">A quo </w:t>
      </w:r>
      <w:r w:rsidRPr="002D7AE0">
        <w:rPr>
          <w:rFonts w:ascii="Tahoma" w:eastAsia="Times New Roman" w:hAnsi="Tahoma" w:cs="Tahoma"/>
          <w:sz w:val="24"/>
          <w:szCs w:val="24"/>
          <w:lang w:eastAsia="es-ES"/>
        </w:rPr>
        <w:t xml:space="preserve">había vulnerado el Debido Proceso </w:t>
      </w:r>
      <w:r w:rsidR="00873FD5" w:rsidRPr="002D7AE0">
        <w:rPr>
          <w:rFonts w:ascii="Tahoma" w:eastAsia="Times New Roman" w:hAnsi="Tahoma" w:cs="Tahoma"/>
          <w:sz w:val="24"/>
          <w:szCs w:val="24"/>
          <w:lang w:eastAsia="es-ES"/>
        </w:rPr>
        <w:t xml:space="preserve">al desbordar los controles que podía ejercer para verificar la legalidad o ilegalidad del preacuerdo por cuanto </w:t>
      </w:r>
      <w:r w:rsidR="0046546A" w:rsidRPr="002D7AE0">
        <w:rPr>
          <w:rFonts w:ascii="Tahoma" w:eastAsia="Times New Roman" w:hAnsi="Tahoma" w:cs="Tahoma"/>
          <w:sz w:val="24"/>
          <w:szCs w:val="24"/>
          <w:lang w:eastAsia="es-ES"/>
        </w:rPr>
        <w:t xml:space="preserve">se inmiscuyó </w:t>
      </w:r>
      <w:r w:rsidR="007B718B" w:rsidRPr="002D7AE0">
        <w:rPr>
          <w:rFonts w:ascii="Tahoma" w:eastAsia="Times New Roman" w:hAnsi="Tahoma" w:cs="Tahoma"/>
          <w:sz w:val="24"/>
          <w:szCs w:val="24"/>
          <w:lang w:eastAsia="es-ES"/>
        </w:rPr>
        <w:t>profundamente</w:t>
      </w:r>
      <w:r w:rsidR="0046546A" w:rsidRPr="002D7AE0">
        <w:rPr>
          <w:rFonts w:ascii="Tahoma" w:eastAsia="Times New Roman" w:hAnsi="Tahoma" w:cs="Tahoma"/>
          <w:sz w:val="24"/>
          <w:szCs w:val="24"/>
          <w:lang w:eastAsia="es-ES"/>
        </w:rPr>
        <w:t xml:space="preserve"> con las pruebas habidas en la carpeta para de esa forma proceder a improbar el preacuerdo al erigir juicios de responsabilidad criminal en contra del encausado, lo cual, en sentido del apelante, no </w:t>
      </w:r>
      <w:r w:rsidR="007B718B" w:rsidRPr="002D7AE0">
        <w:rPr>
          <w:rFonts w:ascii="Tahoma" w:eastAsia="Times New Roman" w:hAnsi="Tahoma" w:cs="Tahoma"/>
          <w:sz w:val="24"/>
          <w:szCs w:val="24"/>
          <w:lang w:eastAsia="es-ES"/>
        </w:rPr>
        <w:t>era</w:t>
      </w:r>
      <w:r w:rsidR="0046546A" w:rsidRPr="002D7AE0">
        <w:rPr>
          <w:rFonts w:ascii="Tahoma" w:eastAsia="Times New Roman" w:hAnsi="Tahoma" w:cs="Tahoma"/>
          <w:sz w:val="24"/>
          <w:szCs w:val="24"/>
          <w:lang w:eastAsia="es-ES"/>
        </w:rPr>
        <w:t xml:space="preserve"> factible porque al Juez </w:t>
      </w:r>
      <w:r w:rsidR="007B718B" w:rsidRPr="002D7AE0">
        <w:rPr>
          <w:rFonts w:ascii="Tahoma" w:eastAsia="Times New Roman" w:hAnsi="Tahoma" w:cs="Tahoma"/>
          <w:sz w:val="24"/>
          <w:szCs w:val="24"/>
          <w:lang w:eastAsia="es-ES"/>
        </w:rPr>
        <w:t>del Conocimiento</w:t>
      </w:r>
      <w:r w:rsidR="007D5AFA" w:rsidRPr="002D7AE0">
        <w:rPr>
          <w:rFonts w:ascii="Tahoma" w:eastAsia="Times New Roman" w:hAnsi="Tahoma" w:cs="Tahoma"/>
          <w:sz w:val="24"/>
          <w:szCs w:val="24"/>
          <w:lang w:eastAsia="es-ES"/>
        </w:rPr>
        <w:t>, en el escenario de los preacuerdos,</w:t>
      </w:r>
      <w:r w:rsidR="007B718B" w:rsidRPr="002D7AE0">
        <w:rPr>
          <w:rFonts w:ascii="Tahoma" w:eastAsia="Times New Roman" w:hAnsi="Tahoma" w:cs="Tahoma"/>
          <w:sz w:val="24"/>
          <w:szCs w:val="24"/>
          <w:lang w:eastAsia="es-ES"/>
        </w:rPr>
        <w:t xml:space="preserve"> </w:t>
      </w:r>
      <w:r w:rsidR="0046546A" w:rsidRPr="002D7AE0">
        <w:rPr>
          <w:rFonts w:ascii="Tahoma" w:eastAsia="Times New Roman" w:hAnsi="Tahoma" w:cs="Tahoma"/>
          <w:sz w:val="24"/>
          <w:szCs w:val="24"/>
          <w:lang w:eastAsia="es-ES"/>
        </w:rPr>
        <w:t xml:space="preserve">le está vedado analizar </w:t>
      </w:r>
      <w:r w:rsidR="007B718B" w:rsidRPr="002D7AE0">
        <w:rPr>
          <w:rFonts w:ascii="Tahoma" w:eastAsia="Times New Roman" w:hAnsi="Tahoma" w:cs="Tahoma"/>
          <w:sz w:val="24"/>
          <w:szCs w:val="24"/>
          <w:lang w:eastAsia="es-ES"/>
        </w:rPr>
        <w:t xml:space="preserve">de semejante manera </w:t>
      </w:r>
      <w:r w:rsidR="0046546A" w:rsidRPr="002D7AE0">
        <w:rPr>
          <w:rFonts w:ascii="Tahoma" w:eastAsia="Times New Roman" w:hAnsi="Tahoma" w:cs="Tahoma"/>
          <w:sz w:val="24"/>
          <w:szCs w:val="24"/>
          <w:lang w:eastAsia="es-ES"/>
        </w:rPr>
        <w:t xml:space="preserve">las pruebas habidas en la </w:t>
      </w:r>
      <w:r w:rsidR="007B718B" w:rsidRPr="002D7AE0">
        <w:rPr>
          <w:rFonts w:ascii="Tahoma" w:eastAsia="Times New Roman" w:hAnsi="Tahoma" w:cs="Tahoma"/>
          <w:sz w:val="24"/>
          <w:szCs w:val="24"/>
          <w:lang w:eastAsia="es-ES"/>
        </w:rPr>
        <w:t>actuación</w:t>
      </w:r>
      <w:r w:rsidR="00EF4C08" w:rsidRPr="002D7AE0">
        <w:rPr>
          <w:rFonts w:ascii="Tahoma" w:eastAsia="Times New Roman" w:hAnsi="Tahoma" w:cs="Tahoma"/>
          <w:sz w:val="24"/>
          <w:szCs w:val="24"/>
          <w:lang w:eastAsia="es-ES"/>
        </w:rPr>
        <w:t>, máxime cuando se trata</w:t>
      </w:r>
      <w:r w:rsidR="0046546A" w:rsidRPr="002D7AE0">
        <w:rPr>
          <w:rFonts w:ascii="Tahoma" w:eastAsia="Times New Roman" w:hAnsi="Tahoma" w:cs="Tahoma"/>
          <w:sz w:val="24"/>
          <w:szCs w:val="24"/>
          <w:lang w:eastAsia="es-ES"/>
        </w:rPr>
        <w:t xml:space="preserve"> de pruebas ajenas al preacuerdo</w:t>
      </w:r>
      <w:r w:rsidR="007D5AFA" w:rsidRPr="002D7AE0">
        <w:rPr>
          <w:rFonts w:ascii="Tahoma" w:eastAsia="Times New Roman" w:hAnsi="Tahoma" w:cs="Tahoma"/>
          <w:sz w:val="24"/>
          <w:szCs w:val="24"/>
          <w:lang w:eastAsia="es-ES"/>
        </w:rPr>
        <w:t>, las que de contera aún no habían pasado por el filtro de la contradicción y de la confrontación</w:t>
      </w:r>
      <w:r w:rsidR="0046546A" w:rsidRPr="002D7AE0">
        <w:rPr>
          <w:rFonts w:ascii="Tahoma" w:eastAsia="Times New Roman" w:hAnsi="Tahoma" w:cs="Tahoma"/>
          <w:sz w:val="24"/>
          <w:szCs w:val="24"/>
          <w:lang w:eastAsia="es-ES"/>
        </w:rPr>
        <w:t xml:space="preserve">. </w:t>
      </w:r>
    </w:p>
    <w:p w14:paraId="59BEC19B" w14:textId="77777777" w:rsidR="0046546A" w:rsidRPr="002D7AE0" w:rsidRDefault="0046546A" w:rsidP="002D7AE0">
      <w:pPr>
        <w:spacing w:line="276" w:lineRule="auto"/>
        <w:rPr>
          <w:rFonts w:ascii="Tahoma" w:eastAsia="Times New Roman" w:hAnsi="Tahoma" w:cs="Tahoma"/>
          <w:sz w:val="24"/>
          <w:szCs w:val="24"/>
          <w:lang w:eastAsia="es-ES"/>
        </w:rPr>
      </w:pPr>
    </w:p>
    <w:p w14:paraId="06163460" w14:textId="77777777" w:rsidR="0046546A" w:rsidRPr="002D7AE0" w:rsidRDefault="0046546A"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De igual manera el apelante expuso que el Juzgado </w:t>
      </w:r>
      <w:r w:rsidRPr="002D7AE0">
        <w:rPr>
          <w:rFonts w:ascii="Tahoma" w:eastAsia="Times New Roman" w:hAnsi="Tahoma" w:cs="Tahoma"/>
          <w:i/>
          <w:sz w:val="24"/>
          <w:szCs w:val="24"/>
          <w:lang w:eastAsia="es-ES"/>
        </w:rPr>
        <w:t xml:space="preserve">A quo </w:t>
      </w:r>
      <w:r w:rsidR="007B718B" w:rsidRPr="002D7AE0">
        <w:rPr>
          <w:rFonts w:ascii="Tahoma" w:eastAsia="Times New Roman" w:hAnsi="Tahoma" w:cs="Tahoma"/>
          <w:sz w:val="24"/>
          <w:szCs w:val="24"/>
          <w:lang w:eastAsia="es-ES"/>
        </w:rPr>
        <w:t>no apreció</w:t>
      </w:r>
      <w:r w:rsidRPr="002D7AE0">
        <w:rPr>
          <w:rFonts w:ascii="Tahoma" w:eastAsia="Times New Roman" w:hAnsi="Tahoma" w:cs="Tahoma"/>
          <w:sz w:val="24"/>
          <w:szCs w:val="24"/>
          <w:lang w:eastAsia="es-ES"/>
        </w:rPr>
        <w:t xml:space="preserve"> en debida forma las pruebas habidas en la </w:t>
      </w:r>
      <w:r w:rsidR="007B718B" w:rsidRPr="002D7AE0">
        <w:rPr>
          <w:rFonts w:ascii="Tahoma" w:eastAsia="Times New Roman" w:hAnsi="Tahoma" w:cs="Tahoma"/>
          <w:sz w:val="24"/>
          <w:szCs w:val="24"/>
          <w:lang w:eastAsia="es-ES"/>
        </w:rPr>
        <w:t>actuación</w:t>
      </w:r>
      <w:r w:rsidR="00EF4C08"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cuando expuso que el contrato no se ejecutó </w:t>
      </w:r>
      <w:r w:rsidR="009B7F8E" w:rsidRPr="002D7AE0">
        <w:rPr>
          <w:rFonts w:ascii="Tahoma" w:eastAsia="Times New Roman" w:hAnsi="Tahoma" w:cs="Tahoma"/>
          <w:sz w:val="24"/>
          <w:szCs w:val="24"/>
          <w:lang w:eastAsia="es-ES"/>
        </w:rPr>
        <w:t>por</w:t>
      </w:r>
      <w:r w:rsidRPr="002D7AE0">
        <w:rPr>
          <w:rFonts w:ascii="Tahoma" w:eastAsia="Times New Roman" w:hAnsi="Tahoma" w:cs="Tahoma"/>
          <w:sz w:val="24"/>
          <w:szCs w:val="24"/>
          <w:lang w:eastAsia="es-ES"/>
        </w:rPr>
        <w:t xml:space="preserve">que la finalidad del </w:t>
      </w:r>
      <w:r w:rsidR="009E3DED" w:rsidRPr="002D7AE0">
        <w:rPr>
          <w:rFonts w:ascii="Tahoma" w:eastAsia="Times New Roman" w:hAnsi="Tahoma" w:cs="Tahoma"/>
          <w:sz w:val="24"/>
          <w:szCs w:val="24"/>
          <w:lang w:eastAsia="es-ES"/>
        </w:rPr>
        <w:t xml:space="preserve">mismo </w:t>
      </w:r>
      <w:r w:rsidR="007B718B" w:rsidRPr="002D7AE0">
        <w:rPr>
          <w:rFonts w:ascii="Tahoma" w:eastAsia="Times New Roman" w:hAnsi="Tahoma" w:cs="Tahoma"/>
          <w:sz w:val="24"/>
          <w:szCs w:val="24"/>
          <w:lang w:eastAsia="es-ES"/>
        </w:rPr>
        <w:t xml:space="preserve">no </w:t>
      </w:r>
      <w:r w:rsidR="009B7F8E" w:rsidRPr="002D7AE0">
        <w:rPr>
          <w:rFonts w:ascii="Tahoma" w:eastAsia="Times New Roman" w:hAnsi="Tahoma" w:cs="Tahoma"/>
          <w:sz w:val="24"/>
          <w:szCs w:val="24"/>
          <w:lang w:eastAsia="es-ES"/>
        </w:rPr>
        <w:t xml:space="preserve">era </w:t>
      </w:r>
      <w:r w:rsidR="007B718B" w:rsidRPr="002D7AE0">
        <w:rPr>
          <w:rFonts w:ascii="Tahoma" w:eastAsia="Times New Roman" w:hAnsi="Tahoma" w:cs="Tahoma"/>
          <w:sz w:val="24"/>
          <w:szCs w:val="24"/>
          <w:lang w:eastAsia="es-ES"/>
        </w:rPr>
        <w:t xml:space="preserve">otra diferente que la de </w:t>
      </w:r>
      <w:r w:rsidRPr="002D7AE0">
        <w:rPr>
          <w:rFonts w:ascii="Tahoma" w:eastAsia="Times New Roman" w:hAnsi="Tahoma" w:cs="Tahoma"/>
          <w:sz w:val="24"/>
          <w:szCs w:val="24"/>
          <w:lang w:eastAsia="es-ES"/>
        </w:rPr>
        <w:t>apropiarse de la suma de $90.298.000, lo cual no</w:t>
      </w:r>
      <w:r w:rsidR="009E3DED" w:rsidRPr="002D7AE0">
        <w:rPr>
          <w:rFonts w:ascii="Tahoma" w:eastAsia="Times New Roman" w:hAnsi="Tahoma" w:cs="Tahoma"/>
          <w:sz w:val="24"/>
          <w:szCs w:val="24"/>
          <w:lang w:eastAsia="es-ES"/>
        </w:rPr>
        <w:t xml:space="preserve"> es cierto porque el contrato sí</w:t>
      </w:r>
      <w:r w:rsidRPr="002D7AE0">
        <w:rPr>
          <w:rFonts w:ascii="Tahoma" w:eastAsia="Times New Roman" w:hAnsi="Tahoma" w:cs="Tahoma"/>
          <w:sz w:val="24"/>
          <w:szCs w:val="24"/>
          <w:lang w:eastAsia="es-ES"/>
        </w:rPr>
        <w:t xml:space="preserve"> se </w:t>
      </w:r>
      <w:r w:rsidR="009E3DED" w:rsidRPr="002D7AE0">
        <w:rPr>
          <w:rFonts w:ascii="Tahoma" w:eastAsia="Times New Roman" w:hAnsi="Tahoma" w:cs="Tahoma"/>
          <w:sz w:val="24"/>
          <w:szCs w:val="24"/>
          <w:lang w:eastAsia="es-ES"/>
        </w:rPr>
        <w:t>desarrolló</w:t>
      </w:r>
      <w:r w:rsidRPr="002D7AE0">
        <w:rPr>
          <w:rFonts w:ascii="Tahoma" w:eastAsia="Times New Roman" w:hAnsi="Tahoma" w:cs="Tahoma"/>
          <w:sz w:val="24"/>
          <w:szCs w:val="24"/>
          <w:lang w:eastAsia="es-ES"/>
        </w:rPr>
        <w:t xml:space="preserve"> y se </w:t>
      </w:r>
      <w:r w:rsidR="009E3DED" w:rsidRPr="002D7AE0">
        <w:rPr>
          <w:rFonts w:ascii="Tahoma" w:eastAsia="Times New Roman" w:hAnsi="Tahoma" w:cs="Tahoma"/>
          <w:sz w:val="24"/>
          <w:szCs w:val="24"/>
          <w:lang w:eastAsia="es-ES"/>
        </w:rPr>
        <w:t>ejecutó,</w:t>
      </w:r>
      <w:r w:rsidRPr="002D7AE0">
        <w:rPr>
          <w:rFonts w:ascii="Tahoma" w:eastAsia="Times New Roman" w:hAnsi="Tahoma" w:cs="Tahoma"/>
          <w:sz w:val="24"/>
          <w:szCs w:val="24"/>
          <w:lang w:eastAsia="es-ES"/>
        </w:rPr>
        <w:t xml:space="preserve"> pero no en su totalidad, como bien lo certificó la </w:t>
      </w:r>
      <w:r w:rsidR="009E3DED" w:rsidRPr="002D7AE0">
        <w:rPr>
          <w:rFonts w:ascii="Tahoma" w:eastAsia="Times New Roman" w:hAnsi="Tahoma" w:cs="Tahoma"/>
          <w:sz w:val="24"/>
          <w:szCs w:val="24"/>
          <w:lang w:eastAsia="es-ES"/>
        </w:rPr>
        <w:t>Contraloría</w:t>
      </w:r>
      <w:r w:rsidRPr="002D7AE0">
        <w:rPr>
          <w:rFonts w:ascii="Tahoma" w:eastAsia="Times New Roman" w:hAnsi="Tahoma" w:cs="Tahoma"/>
          <w:sz w:val="24"/>
          <w:szCs w:val="24"/>
          <w:lang w:eastAsia="es-ES"/>
        </w:rPr>
        <w:t xml:space="preserve"> Municipal de Dosquebradas</w:t>
      </w:r>
      <w:r w:rsidR="009E3DED"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w:t>
      </w:r>
    </w:p>
    <w:p w14:paraId="1CE3EAEB" w14:textId="77777777" w:rsidR="009E3DED" w:rsidRPr="002D7AE0" w:rsidRDefault="009E3DED" w:rsidP="002D7AE0">
      <w:pPr>
        <w:spacing w:line="276" w:lineRule="auto"/>
        <w:rPr>
          <w:rFonts w:ascii="Tahoma" w:eastAsia="Times New Roman" w:hAnsi="Tahoma" w:cs="Tahoma"/>
          <w:sz w:val="24"/>
          <w:szCs w:val="24"/>
          <w:lang w:eastAsia="es-ES"/>
        </w:rPr>
      </w:pPr>
    </w:p>
    <w:p w14:paraId="6EB7FB01" w14:textId="77777777" w:rsidR="009E3DED" w:rsidRPr="002D7AE0" w:rsidRDefault="00E15CE3"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Así</w:t>
      </w:r>
      <w:r w:rsidR="009E3DED" w:rsidRPr="002D7AE0">
        <w:rPr>
          <w:rFonts w:ascii="Tahoma" w:eastAsia="Times New Roman" w:hAnsi="Tahoma" w:cs="Tahoma"/>
          <w:sz w:val="24"/>
          <w:szCs w:val="24"/>
          <w:lang w:eastAsia="es-ES"/>
        </w:rPr>
        <w:t xml:space="preserve"> mismo</w:t>
      </w:r>
      <w:r w:rsidR="00EF4C08" w:rsidRPr="002D7AE0">
        <w:rPr>
          <w:rFonts w:ascii="Tahoma" w:eastAsia="Times New Roman" w:hAnsi="Tahoma" w:cs="Tahoma"/>
          <w:sz w:val="24"/>
          <w:szCs w:val="24"/>
          <w:lang w:eastAsia="es-ES"/>
        </w:rPr>
        <w:t>,</w:t>
      </w:r>
      <w:r w:rsidR="009E3DED" w:rsidRPr="002D7AE0">
        <w:rPr>
          <w:rFonts w:ascii="Tahoma" w:eastAsia="Times New Roman" w:hAnsi="Tahoma" w:cs="Tahoma"/>
          <w:sz w:val="24"/>
          <w:szCs w:val="24"/>
          <w:lang w:eastAsia="es-ES"/>
        </w:rPr>
        <w:t xml:space="preserve"> el apelante </w:t>
      </w:r>
      <w:r w:rsidR="009B7F8E" w:rsidRPr="002D7AE0">
        <w:rPr>
          <w:rFonts w:ascii="Tahoma" w:eastAsia="Times New Roman" w:hAnsi="Tahoma" w:cs="Tahoma"/>
          <w:sz w:val="24"/>
          <w:szCs w:val="24"/>
          <w:lang w:eastAsia="es-ES"/>
        </w:rPr>
        <w:t xml:space="preserve">expresó su inconformidad con lo dicho por </w:t>
      </w:r>
      <w:r w:rsidR="009E3DED" w:rsidRPr="002D7AE0">
        <w:rPr>
          <w:rFonts w:ascii="Tahoma" w:eastAsia="Times New Roman" w:hAnsi="Tahoma" w:cs="Tahoma"/>
          <w:sz w:val="24"/>
          <w:szCs w:val="24"/>
          <w:lang w:eastAsia="es-ES"/>
        </w:rPr>
        <w:t xml:space="preserve">el Juzgado </w:t>
      </w:r>
      <w:r w:rsidR="009E3DED" w:rsidRPr="002D7AE0">
        <w:rPr>
          <w:rFonts w:ascii="Tahoma" w:eastAsia="Times New Roman" w:hAnsi="Tahoma" w:cs="Tahoma"/>
          <w:i/>
          <w:sz w:val="24"/>
          <w:szCs w:val="24"/>
          <w:lang w:eastAsia="es-ES"/>
        </w:rPr>
        <w:t xml:space="preserve">A quo </w:t>
      </w:r>
      <w:r w:rsidR="009B7F8E" w:rsidRPr="002D7AE0">
        <w:rPr>
          <w:rFonts w:ascii="Tahoma" w:eastAsia="Times New Roman" w:hAnsi="Tahoma" w:cs="Tahoma"/>
          <w:sz w:val="24"/>
          <w:szCs w:val="24"/>
          <w:lang w:eastAsia="es-ES"/>
        </w:rPr>
        <w:t>cuando argumentó</w:t>
      </w:r>
      <w:r w:rsidR="009E3DED" w:rsidRPr="002D7AE0">
        <w:rPr>
          <w:rFonts w:ascii="Tahoma" w:eastAsia="Times New Roman" w:hAnsi="Tahoma" w:cs="Tahoma"/>
          <w:sz w:val="24"/>
          <w:szCs w:val="24"/>
          <w:lang w:eastAsia="es-ES"/>
        </w:rPr>
        <w:t xml:space="preserve"> que en el presente asunto no se </w:t>
      </w:r>
      <w:r w:rsidRPr="002D7AE0">
        <w:rPr>
          <w:rFonts w:ascii="Tahoma" w:eastAsia="Times New Roman" w:hAnsi="Tahoma" w:cs="Tahoma"/>
          <w:sz w:val="24"/>
          <w:szCs w:val="24"/>
          <w:lang w:eastAsia="es-ES"/>
        </w:rPr>
        <w:t>cumplió</w:t>
      </w:r>
      <w:r w:rsidR="009E3DED" w:rsidRPr="002D7AE0">
        <w:rPr>
          <w:rFonts w:ascii="Tahoma" w:eastAsia="Times New Roman" w:hAnsi="Tahoma" w:cs="Tahoma"/>
          <w:sz w:val="24"/>
          <w:szCs w:val="24"/>
          <w:lang w:eastAsia="es-ES"/>
        </w:rPr>
        <w:t xml:space="preserve"> con el requisito del reintegro, </w:t>
      </w:r>
      <w:r w:rsidR="009B7F8E" w:rsidRPr="002D7AE0">
        <w:rPr>
          <w:rFonts w:ascii="Tahoma" w:eastAsia="Times New Roman" w:hAnsi="Tahoma" w:cs="Tahoma"/>
          <w:sz w:val="24"/>
          <w:szCs w:val="24"/>
          <w:lang w:eastAsia="es-ES"/>
        </w:rPr>
        <w:t>lo que desconoció</w:t>
      </w:r>
      <w:r w:rsidR="009E3DED" w:rsidRPr="002D7AE0">
        <w:rPr>
          <w:rFonts w:ascii="Tahoma" w:eastAsia="Times New Roman" w:hAnsi="Tahoma" w:cs="Tahoma"/>
          <w:sz w:val="24"/>
          <w:szCs w:val="24"/>
          <w:lang w:eastAsia="es-ES"/>
        </w:rPr>
        <w:t xml:space="preserve"> sin mayores razones un informe rendido por una Entidad avalada para proceder en tal sentido como lo es la Contraloría Municipal de Dosquebradas, la cual conceptuó </w:t>
      </w:r>
      <w:r w:rsidR="007D5AFA" w:rsidRPr="002D7AE0">
        <w:rPr>
          <w:rFonts w:ascii="Tahoma" w:eastAsia="Times New Roman" w:hAnsi="Tahoma" w:cs="Tahoma"/>
          <w:sz w:val="24"/>
          <w:szCs w:val="24"/>
          <w:lang w:eastAsia="es-ES"/>
        </w:rPr>
        <w:t xml:space="preserve">que el detrimento patrimonial ascendía a la suma de $33.814.000; lo que se debe aceptar como </w:t>
      </w:r>
      <w:r w:rsidRPr="002D7AE0">
        <w:rPr>
          <w:rFonts w:ascii="Tahoma" w:eastAsia="Times New Roman" w:hAnsi="Tahoma" w:cs="Tahoma"/>
          <w:sz w:val="24"/>
          <w:szCs w:val="24"/>
          <w:lang w:eastAsia="es-ES"/>
        </w:rPr>
        <w:t>válido</w:t>
      </w:r>
      <w:r w:rsidR="007D5AFA" w:rsidRPr="002D7AE0">
        <w:rPr>
          <w:rFonts w:ascii="Tahoma" w:eastAsia="Times New Roman" w:hAnsi="Tahoma" w:cs="Tahoma"/>
          <w:sz w:val="24"/>
          <w:szCs w:val="24"/>
          <w:lang w:eastAsia="es-ES"/>
        </w:rPr>
        <w:t xml:space="preserve">, porque la </w:t>
      </w:r>
      <w:r w:rsidRPr="002D7AE0">
        <w:rPr>
          <w:rFonts w:ascii="Tahoma" w:eastAsia="Times New Roman" w:hAnsi="Tahoma" w:cs="Tahoma"/>
          <w:sz w:val="24"/>
          <w:szCs w:val="24"/>
          <w:lang w:eastAsia="es-ES"/>
        </w:rPr>
        <w:t>Fiscalía</w:t>
      </w:r>
      <w:r w:rsidR="007D5AFA" w:rsidRPr="002D7AE0">
        <w:rPr>
          <w:rFonts w:ascii="Tahoma" w:eastAsia="Times New Roman" w:hAnsi="Tahoma" w:cs="Tahoma"/>
          <w:sz w:val="24"/>
          <w:szCs w:val="24"/>
          <w:lang w:eastAsia="es-ES"/>
        </w:rPr>
        <w:t xml:space="preserve"> hasta ahora no ha demostrado que el procesado haya percibido un incremento en su patrimonio como consecuencia de lo acontecido. </w:t>
      </w:r>
    </w:p>
    <w:p w14:paraId="23255A10" w14:textId="77777777" w:rsidR="007D5AFA" w:rsidRPr="002D7AE0" w:rsidRDefault="007D5AFA" w:rsidP="002D7AE0">
      <w:pPr>
        <w:spacing w:line="276" w:lineRule="auto"/>
        <w:rPr>
          <w:rFonts w:ascii="Tahoma" w:eastAsia="Times New Roman" w:hAnsi="Tahoma" w:cs="Tahoma"/>
          <w:sz w:val="24"/>
          <w:szCs w:val="24"/>
          <w:lang w:eastAsia="es-ES"/>
        </w:rPr>
      </w:pPr>
    </w:p>
    <w:p w14:paraId="6AFCE5A9" w14:textId="77777777" w:rsidR="007D5AFA" w:rsidRPr="002D7AE0" w:rsidRDefault="007D5AFA"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Finalmente, el recurrente expresó que la </w:t>
      </w:r>
      <w:r w:rsidR="00E15CE3" w:rsidRPr="002D7AE0">
        <w:rPr>
          <w:rFonts w:ascii="Tahoma" w:eastAsia="Times New Roman" w:hAnsi="Tahoma" w:cs="Tahoma"/>
          <w:sz w:val="24"/>
          <w:szCs w:val="24"/>
          <w:lang w:eastAsia="es-ES"/>
        </w:rPr>
        <w:t>Fiscalía</w:t>
      </w:r>
      <w:r w:rsidRPr="002D7AE0">
        <w:rPr>
          <w:rFonts w:ascii="Tahoma" w:eastAsia="Times New Roman" w:hAnsi="Tahoma" w:cs="Tahoma"/>
          <w:sz w:val="24"/>
          <w:szCs w:val="24"/>
          <w:lang w:eastAsia="es-ES"/>
        </w:rPr>
        <w:t xml:space="preserve"> </w:t>
      </w:r>
      <w:r w:rsidR="00E15CE3" w:rsidRPr="002D7AE0">
        <w:rPr>
          <w:rFonts w:ascii="Tahoma" w:eastAsia="Times New Roman" w:hAnsi="Tahoma" w:cs="Tahoma"/>
          <w:sz w:val="24"/>
          <w:szCs w:val="24"/>
          <w:lang w:eastAsia="es-ES"/>
        </w:rPr>
        <w:t>actuó</w:t>
      </w:r>
      <w:r w:rsidRPr="002D7AE0">
        <w:rPr>
          <w:rFonts w:ascii="Tahoma" w:eastAsia="Times New Roman" w:hAnsi="Tahoma" w:cs="Tahoma"/>
          <w:sz w:val="24"/>
          <w:szCs w:val="24"/>
          <w:lang w:eastAsia="es-ES"/>
        </w:rPr>
        <w:t xml:space="preserve"> correctamente cuando cambió o retiró los cargos endilgados en contra del acusado por el delito de interés indebido en la celebración de contratos, por cuanto en la negociación del preacuerdo era el escenario procesal pertinente para proceder en tal sentido. </w:t>
      </w:r>
    </w:p>
    <w:p w14:paraId="03037A09" w14:textId="77777777" w:rsidR="006470FA" w:rsidRPr="002D7AE0" w:rsidRDefault="006470FA" w:rsidP="002D7AE0">
      <w:pPr>
        <w:spacing w:line="276" w:lineRule="auto"/>
        <w:rPr>
          <w:rFonts w:ascii="Tahoma" w:eastAsia="Times New Roman" w:hAnsi="Tahoma" w:cs="Tahoma"/>
          <w:sz w:val="24"/>
          <w:szCs w:val="24"/>
          <w:lang w:eastAsia="es-ES"/>
        </w:rPr>
      </w:pPr>
    </w:p>
    <w:p w14:paraId="376D65A4" w14:textId="77777777" w:rsidR="004643B0" w:rsidRPr="002D7AE0" w:rsidRDefault="004643B0" w:rsidP="002D7AE0">
      <w:pPr>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Con base en los anteriores argumentos, </w:t>
      </w:r>
      <w:r w:rsidR="007D5AFA" w:rsidRPr="002D7AE0">
        <w:rPr>
          <w:rFonts w:ascii="Tahoma" w:eastAsia="Times New Roman" w:hAnsi="Tahoma" w:cs="Tahoma"/>
          <w:sz w:val="24"/>
          <w:szCs w:val="24"/>
          <w:lang w:eastAsia="es-ES"/>
        </w:rPr>
        <w:t>el</w:t>
      </w:r>
      <w:r w:rsidRPr="002D7AE0">
        <w:rPr>
          <w:rFonts w:ascii="Tahoma" w:eastAsia="Times New Roman" w:hAnsi="Tahoma" w:cs="Tahoma"/>
          <w:sz w:val="24"/>
          <w:szCs w:val="24"/>
          <w:lang w:eastAsia="es-ES"/>
        </w:rPr>
        <w:t xml:space="preserve"> recurrente solicitó la revocatoria de la providencia confutada y la subsecuente aprobación del preacuerdo signado entre la Fiscalía y la Defensa. </w:t>
      </w:r>
    </w:p>
    <w:p w14:paraId="7AE10B29" w14:textId="77777777" w:rsidR="004643B0" w:rsidRPr="002D7AE0" w:rsidRDefault="004643B0" w:rsidP="002D7AE0">
      <w:pPr>
        <w:spacing w:line="276" w:lineRule="auto"/>
        <w:rPr>
          <w:rFonts w:ascii="Tahoma" w:eastAsia="Times New Roman" w:hAnsi="Tahoma" w:cs="Tahoma"/>
          <w:sz w:val="24"/>
          <w:szCs w:val="24"/>
          <w:lang w:eastAsia="es-ES"/>
        </w:rPr>
      </w:pPr>
    </w:p>
    <w:p w14:paraId="267618C9" w14:textId="77777777" w:rsidR="004643B0" w:rsidRPr="002D7AE0" w:rsidRDefault="004643B0" w:rsidP="002D7AE0">
      <w:pPr>
        <w:tabs>
          <w:tab w:val="right" w:pos="8840"/>
        </w:tabs>
        <w:spacing w:line="276" w:lineRule="auto"/>
        <w:jc w:val="center"/>
        <w:rPr>
          <w:rFonts w:ascii="Tahoma" w:eastAsia="Times New Roman" w:hAnsi="Tahoma" w:cs="Tahoma"/>
          <w:sz w:val="24"/>
          <w:szCs w:val="24"/>
          <w:lang w:eastAsia="es-ES"/>
        </w:rPr>
      </w:pPr>
      <w:r w:rsidRPr="002D7AE0">
        <w:rPr>
          <w:rFonts w:ascii="Tahoma" w:eastAsia="Times New Roman" w:hAnsi="Tahoma" w:cs="Tahoma"/>
          <w:b/>
          <w:sz w:val="24"/>
          <w:szCs w:val="24"/>
          <w:lang w:eastAsia="es-ES"/>
        </w:rPr>
        <w:t>LAS RÉPLICAS:</w:t>
      </w:r>
    </w:p>
    <w:p w14:paraId="1BA19849" w14:textId="77777777" w:rsidR="004643B0" w:rsidRPr="002D7AE0" w:rsidRDefault="004643B0" w:rsidP="002D7AE0">
      <w:pPr>
        <w:tabs>
          <w:tab w:val="right" w:pos="8840"/>
        </w:tabs>
        <w:spacing w:line="276" w:lineRule="auto"/>
        <w:jc w:val="center"/>
        <w:rPr>
          <w:rFonts w:ascii="Tahoma" w:eastAsia="Times New Roman" w:hAnsi="Tahoma" w:cs="Tahoma"/>
          <w:sz w:val="24"/>
          <w:szCs w:val="24"/>
          <w:lang w:eastAsia="es-ES"/>
        </w:rPr>
      </w:pPr>
    </w:p>
    <w:p w14:paraId="215BE404" w14:textId="77777777" w:rsidR="004643B0" w:rsidRPr="002D7AE0" w:rsidRDefault="004643B0"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Al intervenir como no recurrentes en virtud del ejercicio del derecho de réplica, las demás partes e intervinientes dijeron lo siguiente: </w:t>
      </w:r>
    </w:p>
    <w:p w14:paraId="5D472978" w14:textId="77777777" w:rsidR="004643B0" w:rsidRPr="002D7AE0" w:rsidRDefault="004643B0" w:rsidP="002D7AE0">
      <w:pPr>
        <w:tabs>
          <w:tab w:val="right" w:pos="8840"/>
        </w:tabs>
        <w:spacing w:line="276" w:lineRule="auto"/>
        <w:rPr>
          <w:rFonts w:ascii="Tahoma" w:eastAsia="Times New Roman" w:hAnsi="Tahoma" w:cs="Tahoma"/>
          <w:sz w:val="24"/>
          <w:szCs w:val="24"/>
          <w:lang w:eastAsia="es-ES"/>
        </w:rPr>
      </w:pPr>
    </w:p>
    <w:p w14:paraId="595FF7D1" w14:textId="1EEF44D5" w:rsidR="00A94567" w:rsidRPr="002D7AE0" w:rsidRDefault="004643B0"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b/>
          <w:sz w:val="24"/>
          <w:szCs w:val="24"/>
          <w:lang w:eastAsia="es-ES"/>
        </w:rPr>
        <w:t>- La Fiscal Delegada</w:t>
      </w:r>
      <w:r w:rsidRPr="002D7AE0">
        <w:rPr>
          <w:rFonts w:ascii="Tahoma" w:eastAsia="Times New Roman" w:hAnsi="Tahoma" w:cs="Tahoma"/>
          <w:sz w:val="24"/>
          <w:szCs w:val="24"/>
          <w:lang w:eastAsia="es-ES"/>
        </w:rPr>
        <w:t xml:space="preserve"> </w:t>
      </w:r>
      <w:r w:rsidR="007D5AFA" w:rsidRPr="002D7AE0">
        <w:rPr>
          <w:rFonts w:ascii="Tahoma" w:eastAsia="Times New Roman" w:hAnsi="Tahoma" w:cs="Tahoma"/>
          <w:sz w:val="24"/>
          <w:szCs w:val="24"/>
          <w:lang w:eastAsia="es-ES"/>
        </w:rPr>
        <w:t xml:space="preserve">expuso que en efecto el Juzgado de primer nivel desbordó y se </w:t>
      </w:r>
      <w:r w:rsidR="00776B74" w:rsidRPr="002D7AE0">
        <w:rPr>
          <w:rFonts w:ascii="Tahoma" w:eastAsia="Times New Roman" w:hAnsi="Tahoma" w:cs="Tahoma"/>
          <w:sz w:val="24"/>
          <w:szCs w:val="24"/>
          <w:lang w:eastAsia="es-ES"/>
        </w:rPr>
        <w:t>excedió</w:t>
      </w:r>
      <w:r w:rsidR="007D5AFA" w:rsidRPr="002D7AE0">
        <w:rPr>
          <w:rFonts w:ascii="Tahoma" w:eastAsia="Times New Roman" w:hAnsi="Tahoma" w:cs="Tahoma"/>
          <w:sz w:val="24"/>
          <w:szCs w:val="24"/>
          <w:lang w:eastAsia="es-ES"/>
        </w:rPr>
        <w:t xml:space="preserve"> en las facultades que le asistían </w:t>
      </w:r>
      <w:r w:rsidR="00EC0F7D" w:rsidRPr="002D7AE0">
        <w:rPr>
          <w:rFonts w:ascii="Tahoma" w:eastAsia="Times New Roman" w:hAnsi="Tahoma" w:cs="Tahoma"/>
          <w:sz w:val="24"/>
          <w:szCs w:val="24"/>
          <w:lang w:eastAsia="es-ES"/>
        </w:rPr>
        <w:t xml:space="preserve">para verificar la legalidad del preacuerdo, porque de manera injustificada acudió a especulaciones para cuestionar el informe de </w:t>
      </w:r>
      <w:r w:rsidR="00D737E5" w:rsidRPr="002D7AE0">
        <w:rPr>
          <w:rFonts w:ascii="Tahoma" w:eastAsia="Times New Roman" w:hAnsi="Tahoma" w:cs="Tahoma"/>
          <w:sz w:val="24"/>
          <w:szCs w:val="24"/>
          <w:lang w:eastAsia="es-ES"/>
        </w:rPr>
        <w:t>auditoría</w:t>
      </w:r>
      <w:r w:rsidR="00EC0F7D" w:rsidRPr="002D7AE0">
        <w:rPr>
          <w:rFonts w:ascii="Tahoma" w:eastAsia="Times New Roman" w:hAnsi="Tahoma" w:cs="Tahoma"/>
          <w:sz w:val="24"/>
          <w:szCs w:val="24"/>
          <w:lang w:eastAsia="es-ES"/>
        </w:rPr>
        <w:t xml:space="preserve"> presentado por el Contraloría Municipal de Dosquebradas, para de esa forma dar por </w:t>
      </w:r>
      <w:r w:rsidR="00A94567" w:rsidRPr="002D7AE0">
        <w:rPr>
          <w:rFonts w:ascii="Tahoma" w:eastAsia="Times New Roman" w:hAnsi="Tahoma" w:cs="Tahoma"/>
          <w:sz w:val="24"/>
          <w:szCs w:val="24"/>
          <w:lang w:eastAsia="es-ES"/>
        </w:rPr>
        <w:t>probados hechos</w:t>
      </w:r>
      <w:r w:rsidR="00EC0F7D" w:rsidRPr="002D7AE0">
        <w:rPr>
          <w:rFonts w:ascii="Tahoma" w:eastAsia="Times New Roman" w:hAnsi="Tahoma" w:cs="Tahoma"/>
          <w:sz w:val="24"/>
          <w:szCs w:val="24"/>
          <w:lang w:eastAsia="es-ES"/>
        </w:rPr>
        <w:t xml:space="preserve"> que no lo estaban.</w:t>
      </w:r>
    </w:p>
    <w:p w14:paraId="5C306330" w14:textId="77777777" w:rsidR="000A09C6" w:rsidRPr="002D7AE0" w:rsidRDefault="000A09C6" w:rsidP="002D7AE0">
      <w:pPr>
        <w:tabs>
          <w:tab w:val="right" w:pos="8840"/>
        </w:tabs>
        <w:spacing w:line="276" w:lineRule="auto"/>
        <w:rPr>
          <w:rFonts w:ascii="Tahoma" w:eastAsia="Times New Roman" w:hAnsi="Tahoma" w:cs="Tahoma"/>
          <w:sz w:val="24"/>
          <w:szCs w:val="24"/>
          <w:lang w:eastAsia="es-ES"/>
        </w:rPr>
      </w:pPr>
    </w:p>
    <w:p w14:paraId="7E70875C" w14:textId="77777777" w:rsidR="004643B0" w:rsidRPr="002D7AE0" w:rsidRDefault="004643B0"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b/>
          <w:sz w:val="24"/>
          <w:szCs w:val="24"/>
          <w:lang w:eastAsia="es-ES"/>
        </w:rPr>
        <w:t>- El apoderado de la víctima</w:t>
      </w:r>
      <w:r w:rsidRPr="002D7AE0">
        <w:rPr>
          <w:rFonts w:ascii="Tahoma" w:eastAsia="Times New Roman" w:hAnsi="Tahoma" w:cs="Tahoma"/>
          <w:sz w:val="24"/>
          <w:szCs w:val="24"/>
          <w:lang w:eastAsia="es-ES"/>
        </w:rPr>
        <w:t xml:space="preserve">, </w:t>
      </w:r>
      <w:r w:rsidR="002F6871" w:rsidRPr="002D7AE0">
        <w:rPr>
          <w:rFonts w:ascii="Tahoma" w:eastAsia="Times New Roman" w:hAnsi="Tahoma" w:cs="Tahoma"/>
          <w:sz w:val="24"/>
          <w:szCs w:val="24"/>
          <w:lang w:eastAsia="es-ES"/>
        </w:rPr>
        <w:t xml:space="preserve">adujo que en este asunto el Juzgado </w:t>
      </w:r>
      <w:r w:rsidR="002F6871" w:rsidRPr="002D7AE0">
        <w:rPr>
          <w:rFonts w:ascii="Tahoma" w:eastAsia="Times New Roman" w:hAnsi="Tahoma" w:cs="Tahoma"/>
          <w:i/>
          <w:sz w:val="24"/>
          <w:szCs w:val="24"/>
          <w:lang w:eastAsia="es-ES"/>
        </w:rPr>
        <w:t>A quo</w:t>
      </w:r>
      <w:r w:rsidR="002F6871" w:rsidRPr="002D7AE0">
        <w:rPr>
          <w:rFonts w:ascii="Tahoma" w:eastAsia="Times New Roman" w:hAnsi="Tahoma" w:cs="Tahoma"/>
          <w:sz w:val="24"/>
          <w:szCs w:val="24"/>
          <w:lang w:eastAsia="es-ES"/>
        </w:rPr>
        <w:t xml:space="preserve">, sin esperar que se llevara a cabo el juicio, de manera anticipada </w:t>
      </w:r>
      <w:r w:rsidR="00E15CE3" w:rsidRPr="002D7AE0">
        <w:rPr>
          <w:rFonts w:ascii="Tahoma" w:eastAsia="Times New Roman" w:hAnsi="Tahoma" w:cs="Tahoma"/>
          <w:sz w:val="24"/>
          <w:szCs w:val="24"/>
          <w:lang w:eastAsia="es-ES"/>
        </w:rPr>
        <w:t>efectuó</w:t>
      </w:r>
      <w:r w:rsidR="002F6871" w:rsidRPr="002D7AE0">
        <w:rPr>
          <w:rFonts w:ascii="Tahoma" w:eastAsia="Times New Roman" w:hAnsi="Tahoma" w:cs="Tahoma"/>
          <w:sz w:val="24"/>
          <w:szCs w:val="24"/>
          <w:lang w:eastAsia="es-ES"/>
        </w:rPr>
        <w:t xml:space="preserve"> una valoración probatoria que no le </w:t>
      </w:r>
      <w:r w:rsidR="00E15CE3" w:rsidRPr="002D7AE0">
        <w:rPr>
          <w:rFonts w:ascii="Tahoma" w:eastAsia="Times New Roman" w:hAnsi="Tahoma" w:cs="Tahoma"/>
          <w:sz w:val="24"/>
          <w:szCs w:val="24"/>
          <w:lang w:eastAsia="es-ES"/>
        </w:rPr>
        <w:t>competía</w:t>
      </w:r>
      <w:r w:rsidR="003C7E45" w:rsidRPr="002D7AE0">
        <w:rPr>
          <w:rFonts w:ascii="Tahoma" w:eastAsia="Times New Roman" w:hAnsi="Tahoma" w:cs="Tahoma"/>
          <w:sz w:val="24"/>
          <w:szCs w:val="24"/>
          <w:lang w:eastAsia="es-ES"/>
        </w:rPr>
        <w:t xml:space="preserve"> realizar</w:t>
      </w:r>
      <w:r w:rsidR="00776B74" w:rsidRPr="002D7AE0">
        <w:rPr>
          <w:rFonts w:ascii="Tahoma" w:eastAsia="Times New Roman" w:hAnsi="Tahoma" w:cs="Tahoma"/>
          <w:sz w:val="24"/>
          <w:szCs w:val="24"/>
          <w:lang w:eastAsia="es-ES"/>
        </w:rPr>
        <w:t>, s</w:t>
      </w:r>
      <w:r w:rsidR="003C7E45" w:rsidRPr="002D7AE0">
        <w:rPr>
          <w:rFonts w:ascii="Tahoma" w:eastAsia="Times New Roman" w:hAnsi="Tahoma" w:cs="Tahoma"/>
          <w:sz w:val="24"/>
          <w:szCs w:val="24"/>
          <w:lang w:eastAsia="es-ES"/>
        </w:rPr>
        <w:t xml:space="preserve">umado a que sin mayores razones </w:t>
      </w:r>
      <w:r w:rsidR="00E15CE3" w:rsidRPr="002D7AE0">
        <w:rPr>
          <w:rFonts w:ascii="Tahoma" w:eastAsia="Times New Roman" w:hAnsi="Tahoma" w:cs="Tahoma"/>
          <w:sz w:val="24"/>
          <w:szCs w:val="24"/>
          <w:lang w:eastAsia="es-ES"/>
        </w:rPr>
        <w:t>desconoció</w:t>
      </w:r>
      <w:r w:rsidR="003C7E45" w:rsidRPr="002D7AE0">
        <w:rPr>
          <w:rFonts w:ascii="Tahoma" w:eastAsia="Times New Roman" w:hAnsi="Tahoma" w:cs="Tahoma"/>
          <w:sz w:val="24"/>
          <w:szCs w:val="24"/>
          <w:lang w:eastAsia="es-ES"/>
        </w:rPr>
        <w:t xml:space="preserve"> las competencias de la </w:t>
      </w:r>
      <w:r w:rsidR="00E15CE3" w:rsidRPr="002D7AE0">
        <w:rPr>
          <w:rFonts w:ascii="Tahoma" w:eastAsia="Times New Roman" w:hAnsi="Tahoma" w:cs="Tahoma"/>
          <w:sz w:val="24"/>
          <w:szCs w:val="24"/>
          <w:lang w:eastAsia="es-ES"/>
        </w:rPr>
        <w:t>Contraloría</w:t>
      </w:r>
      <w:r w:rsidR="003C7E45" w:rsidRPr="002D7AE0">
        <w:rPr>
          <w:rFonts w:ascii="Tahoma" w:eastAsia="Times New Roman" w:hAnsi="Tahoma" w:cs="Tahoma"/>
          <w:sz w:val="24"/>
          <w:szCs w:val="24"/>
          <w:lang w:eastAsia="es-ES"/>
        </w:rPr>
        <w:t xml:space="preserve"> Municipal, la cual era la Entidad legalmente autorizada para conceptuar sobre el detrimento patrimonial sufrido por parte del municipio de Dosquebradas. </w:t>
      </w:r>
    </w:p>
    <w:p w14:paraId="3E05DB12" w14:textId="77777777" w:rsidR="004643B0" w:rsidRPr="002D7AE0" w:rsidRDefault="004643B0" w:rsidP="002D7AE0">
      <w:pPr>
        <w:tabs>
          <w:tab w:val="right" w:pos="8840"/>
        </w:tabs>
        <w:spacing w:line="276" w:lineRule="auto"/>
        <w:rPr>
          <w:rFonts w:ascii="Tahoma" w:eastAsia="Times New Roman" w:hAnsi="Tahoma" w:cs="Tahoma"/>
          <w:sz w:val="24"/>
          <w:szCs w:val="24"/>
          <w:lang w:eastAsia="es-ES"/>
        </w:rPr>
      </w:pPr>
    </w:p>
    <w:p w14:paraId="01B204C1" w14:textId="77777777" w:rsidR="003C7E45" w:rsidRPr="002D7AE0" w:rsidRDefault="004643B0"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b/>
          <w:sz w:val="24"/>
          <w:szCs w:val="24"/>
          <w:lang w:eastAsia="es-ES"/>
        </w:rPr>
        <w:t xml:space="preserve">- El representante del Ministerio Público, </w:t>
      </w:r>
      <w:r w:rsidRPr="002D7AE0">
        <w:rPr>
          <w:rFonts w:ascii="Tahoma" w:eastAsia="Times New Roman" w:hAnsi="Tahoma" w:cs="Tahoma"/>
          <w:sz w:val="24"/>
          <w:szCs w:val="24"/>
          <w:lang w:eastAsia="es-ES"/>
        </w:rPr>
        <w:t xml:space="preserve">deprecó </w:t>
      </w:r>
      <w:r w:rsidR="003C7E45" w:rsidRPr="002D7AE0">
        <w:rPr>
          <w:rFonts w:ascii="Tahoma" w:eastAsia="Times New Roman" w:hAnsi="Tahoma" w:cs="Tahoma"/>
          <w:sz w:val="24"/>
          <w:szCs w:val="24"/>
          <w:lang w:eastAsia="es-ES"/>
        </w:rPr>
        <w:t>que posiblemente no existía legitimidad p</w:t>
      </w:r>
      <w:r w:rsidR="00EF4C08" w:rsidRPr="002D7AE0">
        <w:rPr>
          <w:rFonts w:ascii="Tahoma" w:eastAsia="Times New Roman" w:hAnsi="Tahoma" w:cs="Tahoma"/>
          <w:sz w:val="24"/>
          <w:szCs w:val="24"/>
          <w:lang w:eastAsia="es-ES"/>
        </w:rPr>
        <w:t>or parte del apelante, porque si</w:t>
      </w:r>
      <w:r w:rsidR="003C7E45" w:rsidRPr="002D7AE0">
        <w:rPr>
          <w:rFonts w:ascii="Tahoma" w:eastAsia="Times New Roman" w:hAnsi="Tahoma" w:cs="Tahoma"/>
          <w:sz w:val="24"/>
          <w:szCs w:val="24"/>
          <w:lang w:eastAsia="es-ES"/>
        </w:rPr>
        <w:t xml:space="preserve"> la </w:t>
      </w:r>
      <w:r w:rsidR="00E15CE3" w:rsidRPr="002D7AE0">
        <w:rPr>
          <w:rFonts w:ascii="Tahoma" w:eastAsia="Times New Roman" w:hAnsi="Tahoma" w:cs="Tahoma"/>
          <w:sz w:val="24"/>
          <w:szCs w:val="24"/>
          <w:lang w:eastAsia="es-ES"/>
        </w:rPr>
        <w:t>Fiscalía</w:t>
      </w:r>
      <w:r w:rsidR="003C7E45" w:rsidRPr="002D7AE0">
        <w:rPr>
          <w:rFonts w:ascii="Tahoma" w:eastAsia="Times New Roman" w:hAnsi="Tahoma" w:cs="Tahoma"/>
          <w:sz w:val="24"/>
          <w:szCs w:val="24"/>
          <w:lang w:eastAsia="es-ES"/>
        </w:rPr>
        <w:t xml:space="preserve"> </w:t>
      </w:r>
      <w:r w:rsidR="00E15CE3" w:rsidRPr="002D7AE0">
        <w:rPr>
          <w:rFonts w:ascii="Tahoma" w:eastAsia="Times New Roman" w:hAnsi="Tahoma" w:cs="Tahoma"/>
          <w:sz w:val="24"/>
          <w:szCs w:val="24"/>
          <w:lang w:eastAsia="es-ES"/>
        </w:rPr>
        <w:t>decidió</w:t>
      </w:r>
      <w:r w:rsidR="003C7E45" w:rsidRPr="002D7AE0">
        <w:rPr>
          <w:rFonts w:ascii="Tahoma" w:eastAsia="Times New Roman" w:hAnsi="Tahoma" w:cs="Tahoma"/>
          <w:sz w:val="24"/>
          <w:szCs w:val="24"/>
          <w:lang w:eastAsia="es-ES"/>
        </w:rPr>
        <w:t xml:space="preserve"> no recurrir, ello </w:t>
      </w:r>
      <w:r w:rsidR="003C7E45" w:rsidRPr="002D7AE0">
        <w:rPr>
          <w:rFonts w:ascii="Tahoma" w:eastAsia="Times New Roman" w:hAnsi="Tahoma" w:cs="Tahoma"/>
          <w:sz w:val="24"/>
          <w:szCs w:val="24"/>
          <w:lang w:eastAsia="es-ES"/>
        </w:rPr>
        <w:lastRenderedPageBreak/>
        <w:t xml:space="preserve">implicaba que se </w:t>
      </w:r>
      <w:r w:rsidR="00E15CE3" w:rsidRPr="002D7AE0">
        <w:rPr>
          <w:rFonts w:ascii="Tahoma" w:eastAsia="Times New Roman" w:hAnsi="Tahoma" w:cs="Tahoma"/>
          <w:sz w:val="24"/>
          <w:szCs w:val="24"/>
          <w:lang w:eastAsia="es-ES"/>
        </w:rPr>
        <w:t>había</w:t>
      </w:r>
      <w:r w:rsidR="003C7E45" w:rsidRPr="002D7AE0">
        <w:rPr>
          <w:rFonts w:ascii="Tahoma" w:eastAsia="Times New Roman" w:hAnsi="Tahoma" w:cs="Tahoma"/>
          <w:sz w:val="24"/>
          <w:szCs w:val="24"/>
          <w:lang w:eastAsia="es-ES"/>
        </w:rPr>
        <w:t xml:space="preserve"> presentado el fenómeno de la declinación</w:t>
      </w:r>
      <w:r w:rsidR="009B7F8E" w:rsidRPr="002D7AE0">
        <w:rPr>
          <w:rFonts w:ascii="Tahoma" w:eastAsia="Times New Roman" w:hAnsi="Tahoma" w:cs="Tahoma"/>
          <w:sz w:val="24"/>
          <w:szCs w:val="24"/>
          <w:lang w:eastAsia="es-ES"/>
        </w:rPr>
        <w:t>, lo que a su vez le cerraba las puertas a la Defensa para poder fungir como recurrente</w:t>
      </w:r>
      <w:r w:rsidR="003C7E45" w:rsidRPr="002D7AE0">
        <w:rPr>
          <w:rFonts w:ascii="Tahoma" w:eastAsia="Times New Roman" w:hAnsi="Tahoma" w:cs="Tahoma"/>
          <w:sz w:val="24"/>
          <w:szCs w:val="24"/>
          <w:lang w:eastAsia="es-ES"/>
        </w:rPr>
        <w:t xml:space="preserve">. </w:t>
      </w:r>
    </w:p>
    <w:p w14:paraId="256D10F8" w14:textId="77777777" w:rsidR="003C7E45" w:rsidRPr="002D7AE0" w:rsidRDefault="003C7E45" w:rsidP="002D7AE0">
      <w:pPr>
        <w:tabs>
          <w:tab w:val="right" w:pos="8840"/>
        </w:tabs>
        <w:spacing w:line="276" w:lineRule="auto"/>
        <w:rPr>
          <w:rFonts w:ascii="Tahoma" w:eastAsia="Times New Roman" w:hAnsi="Tahoma" w:cs="Tahoma"/>
          <w:sz w:val="24"/>
          <w:szCs w:val="24"/>
          <w:lang w:eastAsia="es-ES"/>
        </w:rPr>
      </w:pPr>
    </w:p>
    <w:p w14:paraId="6430BE0E" w14:textId="77777777" w:rsidR="004643B0" w:rsidRPr="002D7AE0" w:rsidRDefault="003C7E45"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 xml:space="preserve">Por otra parte, el Procurador Judicial adujo que el Juzgado de primer nivel </w:t>
      </w:r>
      <w:r w:rsidR="00E15CE3" w:rsidRPr="002D7AE0">
        <w:rPr>
          <w:rFonts w:ascii="Tahoma" w:eastAsia="Times New Roman" w:hAnsi="Tahoma" w:cs="Tahoma"/>
          <w:sz w:val="24"/>
          <w:szCs w:val="24"/>
          <w:lang w:eastAsia="es-ES"/>
        </w:rPr>
        <w:t>procedió</w:t>
      </w:r>
      <w:r w:rsidRPr="002D7AE0">
        <w:rPr>
          <w:rFonts w:ascii="Tahoma" w:eastAsia="Times New Roman" w:hAnsi="Tahoma" w:cs="Tahoma"/>
          <w:sz w:val="24"/>
          <w:szCs w:val="24"/>
          <w:lang w:eastAsia="es-ES"/>
        </w:rPr>
        <w:t xml:space="preserve"> de manera correcta al improbar el preacuerdo, ya que los Jueces en ese escenario no cumplen con una simple función notarial y por ende les asis</w:t>
      </w:r>
      <w:r w:rsidR="00EF4C08" w:rsidRPr="002D7AE0">
        <w:rPr>
          <w:rFonts w:ascii="Tahoma" w:eastAsia="Times New Roman" w:hAnsi="Tahoma" w:cs="Tahoma"/>
          <w:sz w:val="24"/>
          <w:szCs w:val="24"/>
          <w:lang w:eastAsia="es-ES"/>
        </w:rPr>
        <w:t>te la obligación de verificar si</w:t>
      </w:r>
      <w:r w:rsidRPr="002D7AE0">
        <w:rPr>
          <w:rFonts w:ascii="Tahoma" w:eastAsia="Times New Roman" w:hAnsi="Tahoma" w:cs="Tahoma"/>
          <w:sz w:val="24"/>
          <w:szCs w:val="24"/>
          <w:lang w:eastAsia="es-ES"/>
        </w:rPr>
        <w:t xml:space="preserve"> frente a lo </w:t>
      </w:r>
      <w:proofErr w:type="spellStart"/>
      <w:r w:rsidRPr="002D7AE0">
        <w:rPr>
          <w:rFonts w:ascii="Tahoma" w:eastAsia="Times New Roman" w:hAnsi="Tahoma" w:cs="Tahoma"/>
          <w:sz w:val="24"/>
          <w:szCs w:val="24"/>
          <w:lang w:eastAsia="es-ES"/>
        </w:rPr>
        <w:t>preacordado</w:t>
      </w:r>
      <w:proofErr w:type="spellEnd"/>
      <w:r w:rsidRPr="002D7AE0">
        <w:rPr>
          <w:rFonts w:ascii="Tahoma" w:eastAsia="Times New Roman" w:hAnsi="Tahoma" w:cs="Tahoma"/>
          <w:sz w:val="24"/>
          <w:szCs w:val="24"/>
          <w:lang w:eastAsia="es-ES"/>
        </w:rPr>
        <w:t xml:space="preserve"> existen pruebas que soportan la materialidad de los hechos y la responsabilidad del procesado. </w:t>
      </w:r>
    </w:p>
    <w:p w14:paraId="3CF80643" w14:textId="77777777" w:rsidR="003C7E45" w:rsidRPr="002D7AE0" w:rsidRDefault="003C7E45" w:rsidP="002D7AE0">
      <w:pPr>
        <w:tabs>
          <w:tab w:val="right" w:pos="8840"/>
        </w:tabs>
        <w:spacing w:line="276" w:lineRule="auto"/>
        <w:rPr>
          <w:rFonts w:ascii="Tahoma" w:eastAsia="Times New Roman" w:hAnsi="Tahoma" w:cs="Tahoma"/>
          <w:sz w:val="24"/>
          <w:szCs w:val="24"/>
          <w:lang w:eastAsia="es-ES"/>
        </w:rPr>
      </w:pPr>
    </w:p>
    <w:p w14:paraId="121516C1" w14:textId="77777777" w:rsidR="004643B0" w:rsidRPr="002D7AE0" w:rsidRDefault="004643B0"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De igual manera</w:t>
      </w:r>
      <w:r w:rsidR="00EF4C08" w:rsidRPr="002D7AE0">
        <w:rPr>
          <w:rFonts w:ascii="Tahoma" w:eastAsia="Times New Roman" w:hAnsi="Tahoma" w:cs="Tahoma"/>
          <w:sz w:val="24"/>
          <w:szCs w:val="24"/>
          <w:lang w:eastAsia="es-ES"/>
        </w:rPr>
        <w:t>,</w:t>
      </w:r>
      <w:r w:rsidRPr="002D7AE0">
        <w:rPr>
          <w:rFonts w:ascii="Tahoma" w:eastAsia="Times New Roman" w:hAnsi="Tahoma" w:cs="Tahoma"/>
          <w:sz w:val="24"/>
          <w:szCs w:val="24"/>
          <w:lang w:eastAsia="es-ES"/>
        </w:rPr>
        <w:t xml:space="preserve"> el no recurrente expuso que </w:t>
      </w:r>
      <w:r w:rsidR="00223F49" w:rsidRPr="002D7AE0">
        <w:rPr>
          <w:rFonts w:ascii="Tahoma" w:eastAsia="Times New Roman" w:hAnsi="Tahoma" w:cs="Tahoma"/>
          <w:sz w:val="24"/>
          <w:szCs w:val="24"/>
          <w:lang w:eastAsia="es-ES"/>
        </w:rPr>
        <w:t>en el presen</w:t>
      </w:r>
      <w:r w:rsidR="003C7E45" w:rsidRPr="002D7AE0">
        <w:rPr>
          <w:rFonts w:ascii="Tahoma" w:eastAsia="Times New Roman" w:hAnsi="Tahoma" w:cs="Tahoma"/>
          <w:sz w:val="24"/>
          <w:szCs w:val="24"/>
          <w:lang w:eastAsia="es-ES"/>
        </w:rPr>
        <w:t>te asunto no se satisfizo el cumplimiento del requisito del reintegro</w:t>
      </w:r>
      <w:r w:rsidR="00223F49" w:rsidRPr="002D7AE0">
        <w:rPr>
          <w:rFonts w:ascii="Tahoma" w:eastAsia="Times New Roman" w:hAnsi="Tahoma" w:cs="Tahoma"/>
          <w:sz w:val="24"/>
          <w:szCs w:val="24"/>
          <w:lang w:eastAsia="es-ES"/>
        </w:rPr>
        <w:t xml:space="preserve">, porque pese a ser cierto que el procesado se </w:t>
      </w:r>
      <w:r w:rsidR="00E15CE3" w:rsidRPr="002D7AE0">
        <w:rPr>
          <w:rFonts w:ascii="Tahoma" w:eastAsia="Times New Roman" w:hAnsi="Tahoma" w:cs="Tahoma"/>
          <w:sz w:val="24"/>
          <w:szCs w:val="24"/>
          <w:lang w:eastAsia="es-ES"/>
        </w:rPr>
        <w:t>apropió</w:t>
      </w:r>
      <w:r w:rsidR="00223F49" w:rsidRPr="002D7AE0">
        <w:rPr>
          <w:rFonts w:ascii="Tahoma" w:eastAsia="Times New Roman" w:hAnsi="Tahoma" w:cs="Tahoma"/>
          <w:sz w:val="24"/>
          <w:szCs w:val="24"/>
          <w:lang w:eastAsia="es-ES"/>
        </w:rPr>
        <w:t xml:space="preserve"> de unos 90 millones </w:t>
      </w:r>
      <w:r w:rsidR="00EF4C08" w:rsidRPr="002D7AE0">
        <w:rPr>
          <w:rFonts w:ascii="Tahoma" w:eastAsia="Times New Roman" w:hAnsi="Tahoma" w:cs="Tahoma"/>
          <w:sz w:val="24"/>
          <w:szCs w:val="24"/>
          <w:lang w:eastAsia="es-ES"/>
        </w:rPr>
        <w:t>de pesos, era imposible saber si</w:t>
      </w:r>
      <w:r w:rsidR="00223F49" w:rsidRPr="002D7AE0">
        <w:rPr>
          <w:rFonts w:ascii="Tahoma" w:eastAsia="Times New Roman" w:hAnsi="Tahoma" w:cs="Tahoma"/>
          <w:sz w:val="24"/>
          <w:szCs w:val="24"/>
          <w:lang w:eastAsia="es-ES"/>
        </w:rPr>
        <w:t xml:space="preserve"> en efecto esos dineros fueron devueltos como consecuencia de las actividades que luego desplegó el acusado para cumplir con el contrato, ya que no se sabe </w:t>
      </w:r>
      <w:r w:rsidR="00E15CE3" w:rsidRPr="002D7AE0">
        <w:rPr>
          <w:rFonts w:ascii="Tahoma" w:eastAsia="Times New Roman" w:hAnsi="Tahoma" w:cs="Tahoma"/>
          <w:sz w:val="24"/>
          <w:szCs w:val="24"/>
          <w:lang w:eastAsia="es-ES"/>
        </w:rPr>
        <w:t>dónde</w:t>
      </w:r>
      <w:r w:rsidR="00223F49" w:rsidRPr="002D7AE0">
        <w:rPr>
          <w:rFonts w:ascii="Tahoma" w:eastAsia="Times New Roman" w:hAnsi="Tahoma" w:cs="Tahoma"/>
          <w:sz w:val="24"/>
          <w:szCs w:val="24"/>
          <w:lang w:eastAsia="es-ES"/>
        </w:rPr>
        <w:t xml:space="preserve"> ni </w:t>
      </w:r>
      <w:r w:rsidR="00E15CE3" w:rsidRPr="002D7AE0">
        <w:rPr>
          <w:rFonts w:ascii="Tahoma" w:eastAsia="Times New Roman" w:hAnsi="Tahoma" w:cs="Tahoma"/>
          <w:sz w:val="24"/>
          <w:szCs w:val="24"/>
          <w:lang w:eastAsia="es-ES"/>
        </w:rPr>
        <w:t>cuándo</w:t>
      </w:r>
      <w:r w:rsidR="00223F49" w:rsidRPr="002D7AE0">
        <w:rPr>
          <w:rFonts w:ascii="Tahoma" w:eastAsia="Times New Roman" w:hAnsi="Tahoma" w:cs="Tahoma"/>
          <w:sz w:val="24"/>
          <w:szCs w:val="24"/>
          <w:lang w:eastAsia="es-ES"/>
        </w:rPr>
        <w:t xml:space="preserve"> instaló las señales de </w:t>
      </w:r>
      <w:r w:rsidR="00E15CE3" w:rsidRPr="002D7AE0">
        <w:rPr>
          <w:rFonts w:ascii="Tahoma" w:eastAsia="Times New Roman" w:hAnsi="Tahoma" w:cs="Tahoma"/>
          <w:sz w:val="24"/>
          <w:szCs w:val="24"/>
          <w:lang w:eastAsia="es-ES"/>
        </w:rPr>
        <w:t>tránsito</w:t>
      </w:r>
      <w:r w:rsidR="00223F49" w:rsidRPr="002D7AE0">
        <w:rPr>
          <w:rFonts w:ascii="Tahoma" w:eastAsia="Times New Roman" w:hAnsi="Tahoma" w:cs="Tahoma"/>
          <w:sz w:val="24"/>
          <w:szCs w:val="24"/>
          <w:lang w:eastAsia="es-ES"/>
        </w:rPr>
        <w:t xml:space="preserve"> de las que se dice que plantó, ni la cantidad cierta de las mismas. </w:t>
      </w:r>
    </w:p>
    <w:p w14:paraId="4E16987E" w14:textId="77777777" w:rsidR="00223F49" w:rsidRPr="002D7AE0" w:rsidRDefault="00223F49" w:rsidP="002D7AE0">
      <w:pPr>
        <w:tabs>
          <w:tab w:val="right" w:pos="8840"/>
        </w:tabs>
        <w:spacing w:line="276" w:lineRule="auto"/>
        <w:rPr>
          <w:rFonts w:ascii="Tahoma" w:eastAsia="Times New Roman" w:hAnsi="Tahoma" w:cs="Tahoma"/>
          <w:sz w:val="24"/>
          <w:szCs w:val="24"/>
          <w:lang w:eastAsia="es-ES"/>
        </w:rPr>
      </w:pPr>
    </w:p>
    <w:p w14:paraId="13E3A2DF" w14:textId="3FBD4647" w:rsidR="004643B0" w:rsidRPr="002D7AE0" w:rsidRDefault="00ED7305" w:rsidP="002D7AE0">
      <w:pPr>
        <w:tabs>
          <w:tab w:val="right" w:pos="8840"/>
        </w:tabs>
        <w:spacing w:line="276" w:lineRule="auto"/>
        <w:rPr>
          <w:rFonts w:ascii="Tahoma" w:eastAsia="Times New Roman" w:hAnsi="Tahoma" w:cs="Tahoma"/>
          <w:sz w:val="24"/>
          <w:szCs w:val="24"/>
          <w:lang w:eastAsia="es-ES"/>
        </w:rPr>
      </w:pPr>
      <w:r w:rsidRPr="002D7AE0">
        <w:rPr>
          <w:rFonts w:ascii="Tahoma" w:eastAsia="Times New Roman" w:hAnsi="Tahoma" w:cs="Tahoma"/>
          <w:sz w:val="24"/>
          <w:szCs w:val="24"/>
          <w:lang w:eastAsia="es-ES"/>
        </w:rPr>
        <w:t>Asimismo, alegó</w:t>
      </w:r>
      <w:r w:rsidR="00223F49" w:rsidRPr="002D7AE0">
        <w:rPr>
          <w:rFonts w:ascii="Tahoma" w:eastAsia="Times New Roman" w:hAnsi="Tahoma" w:cs="Tahoma"/>
          <w:sz w:val="24"/>
          <w:szCs w:val="24"/>
          <w:lang w:eastAsia="es-ES"/>
        </w:rPr>
        <w:t xml:space="preserve"> el no recurrente, que la Contraloría Municipal no era la Entidad que le </w:t>
      </w:r>
      <w:r w:rsidR="007C25E9" w:rsidRPr="002D7AE0">
        <w:rPr>
          <w:rFonts w:ascii="Tahoma" w:eastAsia="Times New Roman" w:hAnsi="Tahoma" w:cs="Tahoma"/>
          <w:sz w:val="24"/>
          <w:szCs w:val="24"/>
          <w:lang w:eastAsia="es-ES"/>
        </w:rPr>
        <w:t>competía</w:t>
      </w:r>
      <w:r w:rsidR="00223F49" w:rsidRPr="002D7AE0">
        <w:rPr>
          <w:rFonts w:ascii="Tahoma" w:eastAsia="Times New Roman" w:hAnsi="Tahoma" w:cs="Tahoma"/>
          <w:sz w:val="24"/>
          <w:szCs w:val="24"/>
          <w:lang w:eastAsia="es-ES"/>
        </w:rPr>
        <w:t xml:space="preserve"> decidir si el contrato se </w:t>
      </w:r>
      <w:r w:rsidR="00465172" w:rsidRPr="002D7AE0">
        <w:rPr>
          <w:rFonts w:ascii="Tahoma" w:eastAsia="Times New Roman" w:hAnsi="Tahoma" w:cs="Tahoma"/>
          <w:sz w:val="24"/>
          <w:szCs w:val="24"/>
          <w:lang w:eastAsia="es-ES"/>
        </w:rPr>
        <w:t>ejecutó</w:t>
      </w:r>
      <w:r w:rsidRPr="002D7AE0">
        <w:rPr>
          <w:rFonts w:ascii="Tahoma" w:eastAsia="Times New Roman" w:hAnsi="Tahoma" w:cs="Tahoma"/>
          <w:sz w:val="24"/>
          <w:szCs w:val="24"/>
          <w:lang w:eastAsia="es-ES"/>
        </w:rPr>
        <w:t xml:space="preserve"> o no, o si</w:t>
      </w:r>
      <w:r w:rsidR="00223F49" w:rsidRPr="002D7AE0">
        <w:rPr>
          <w:rFonts w:ascii="Tahoma" w:eastAsia="Times New Roman" w:hAnsi="Tahoma" w:cs="Tahoma"/>
          <w:sz w:val="24"/>
          <w:szCs w:val="24"/>
          <w:lang w:eastAsia="es-ES"/>
        </w:rPr>
        <w:t xml:space="preserve"> con lo acontecido tuvo o no lugar una reparación, por</w:t>
      </w:r>
      <w:r w:rsidR="009B7F8E" w:rsidRPr="002D7AE0">
        <w:rPr>
          <w:rFonts w:ascii="Tahoma" w:eastAsia="Times New Roman" w:hAnsi="Tahoma" w:cs="Tahoma"/>
          <w:sz w:val="24"/>
          <w:szCs w:val="24"/>
          <w:lang w:eastAsia="es-ES"/>
        </w:rPr>
        <w:t>que</w:t>
      </w:r>
      <w:r w:rsidR="00223F49" w:rsidRPr="002D7AE0">
        <w:rPr>
          <w:rFonts w:ascii="Tahoma" w:eastAsia="Times New Roman" w:hAnsi="Tahoma" w:cs="Tahoma"/>
          <w:sz w:val="24"/>
          <w:szCs w:val="24"/>
          <w:lang w:eastAsia="es-ES"/>
        </w:rPr>
        <w:t xml:space="preserve"> ello era algo que le </w:t>
      </w:r>
      <w:r w:rsidR="00465172" w:rsidRPr="002D7AE0">
        <w:rPr>
          <w:rFonts w:ascii="Tahoma" w:eastAsia="Times New Roman" w:hAnsi="Tahoma" w:cs="Tahoma"/>
          <w:sz w:val="24"/>
          <w:szCs w:val="24"/>
          <w:lang w:eastAsia="es-ES"/>
        </w:rPr>
        <w:t>correspondía</w:t>
      </w:r>
      <w:r w:rsidR="00223F49" w:rsidRPr="002D7AE0">
        <w:rPr>
          <w:rFonts w:ascii="Tahoma" w:eastAsia="Times New Roman" w:hAnsi="Tahoma" w:cs="Tahoma"/>
          <w:sz w:val="24"/>
          <w:szCs w:val="24"/>
          <w:lang w:eastAsia="es-ES"/>
        </w:rPr>
        <w:t xml:space="preserve"> únicamente a la </w:t>
      </w:r>
      <w:r w:rsidR="00E15CE3" w:rsidRPr="002D7AE0">
        <w:rPr>
          <w:rFonts w:ascii="Tahoma" w:eastAsia="Times New Roman" w:hAnsi="Tahoma" w:cs="Tahoma"/>
          <w:sz w:val="24"/>
          <w:szCs w:val="24"/>
          <w:lang w:eastAsia="es-ES"/>
        </w:rPr>
        <w:t>Alcaldía</w:t>
      </w:r>
      <w:r w:rsidR="00223F49" w:rsidRPr="002D7AE0">
        <w:rPr>
          <w:rFonts w:ascii="Tahoma" w:eastAsia="Times New Roman" w:hAnsi="Tahoma" w:cs="Tahoma"/>
          <w:sz w:val="24"/>
          <w:szCs w:val="24"/>
          <w:lang w:eastAsia="es-ES"/>
        </w:rPr>
        <w:t xml:space="preserve"> Municipal. </w:t>
      </w:r>
    </w:p>
    <w:p w14:paraId="5B3DEB7B" w14:textId="77777777" w:rsidR="000A09C6" w:rsidRPr="002D7AE0" w:rsidRDefault="000A09C6" w:rsidP="002D7AE0">
      <w:pPr>
        <w:tabs>
          <w:tab w:val="right" w:pos="8840"/>
        </w:tabs>
        <w:spacing w:line="276" w:lineRule="auto"/>
        <w:rPr>
          <w:rFonts w:ascii="Tahoma" w:eastAsia="Times New Roman" w:hAnsi="Tahoma" w:cs="Tahoma"/>
          <w:sz w:val="24"/>
          <w:szCs w:val="24"/>
          <w:lang w:eastAsia="es-ES"/>
        </w:rPr>
      </w:pPr>
    </w:p>
    <w:p w14:paraId="1EEBF9C3" w14:textId="77777777" w:rsidR="004643B0" w:rsidRPr="002D7AE0" w:rsidRDefault="004643B0" w:rsidP="002D7AE0">
      <w:pPr>
        <w:spacing w:line="276" w:lineRule="auto"/>
        <w:jc w:val="center"/>
        <w:rPr>
          <w:rFonts w:ascii="Tahoma" w:eastAsia="Times New Roman" w:hAnsi="Tahoma" w:cs="Tahoma"/>
          <w:b/>
          <w:sz w:val="24"/>
          <w:szCs w:val="24"/>
          <w:lang w:val="es-419"/>
        </w:rPr>
      </w:pPr>
      <w:r w:rsidRPr="002D7AE0">
        <w:rPr>
          <w:rFonts w:ascii="Tahoma" w:eastAsia="Times New Roman" w:hAnsi="Tahoma" w:cs="Tahoma"/>
          <w:b/>
          <w:sz w:val="24"/>
          <w:szCs w:val="24"/>
          <w:lang w:val="es-419"/>
        </w:rPr>
        <w:t>PARA RESOLVER SE CONSIDERA:</w:t>
      </w:r>
    </w:p>
    <w:p w14:paraId="5DD982E2" w14:textId="77777777" w:rsidR="004643B0" w:rsidRPr="002D7AE0" w:rsidRDefault="004643B0" w:rsidP="002D7AE0">
      <w:pPr>
        <w:spacing w:line="276" w:lineRule="auto"/>
        <w:jc w:val="center"/>
        <w:rPr>
          <w:rFonts w:ascii="Tahoma" w:eastAsia="Times New Roman" w:hAnsi="Tahoma" w:cs="Tahoma"/>
          <w:b/>
          <w:sz w:val="24"/>
          <w:szCs w:val="24"/>
          <w:lang w:val="es-419"/>
        </w:rPr>
      </w:pPr>
    </w:p>
    <w:p w14:paraId="7C7EF828" w14:textId="77777777" w:rsidR="004643B0" w:rsidRPr="002D7AE0" w:rsidRDefault="004643B0" w:rsidP="002D7AE0">
      <w:pPr>
        <w:spacing w:line="276" w:lineRule="auto"/>
        <w:rPr>
          <w:rFonts w:ascii="Tahoma" w:eastAsia="Times New Roman" w:hAnsi="Tahoma" w:cs="Tahoma"/>
          <w:b/>
          <w:sz w:val="24"/>
          <w:szCs w:val="24"/>
          <w:lang w:val="es-419"/>
        </w:rPr>
      </w:pPr>
      <w:r w:rsidRPr="002D7AE0">
        <w:rPr>
          <w:rFonts w:ascii="Tahoma" w:eastAsia="Times New Roman" w:hAnsi="Tahoma" w:cs="Tahoma"/>
          <w:b/>
          <w:sz w:val="24"/>
          <w:szCs w:val="24"/>
        </w:rPr>
        <w:t xml:space="preserve">- </w:t>
      </w:r>
      <w:r w:rsidRPr="002D7AE0">
        <w:rPr>
          <w:rFonts w:ascii="Tahoma" w:eastAsia="Times New Roman" w:hAnsi="Tahoma" w:cs="Tahoma"/>
          <w:b/>
          <w:sz w:val="24"/>
          <w:szCs w:val="24"/>
          <w:lang w:val="es-419"/>
        </w:rPr>
        <w:t>Competencia:</w:t>
      </w:r>
    </w:p>
    <w:p w14:paraId="2E03117D" w14:textId="77777777" w:rsidR="004643B0" w:rsidRPr="002D7AE0" w:rsidRDefault="004643B0" w:rsidP="002D7AE0">
      <w:pPr>
        <w:spacing w:line="276" w:lineRule="auto"/>
        <w:rPr>
          <w:rFonts w:ascii="Tahoma" w:eastAsia="Times New Roman" w:hAnsi="Tahoma" w:cs="Tahoma"/>
          <w:sz w:val="24"/>
          <w:szCs w:val="24"/>
          <w:lang w:val="es-419"/>
        </w:rPr>
      </w:pPr>
    </w:p>
    <w:p w14:paraId="46C2C519" w14:textId="77777777" w:rsidR="004643B0" w:rsidRPr="002D7AE0" w:rsidRDefault="004643B0" w:rsidP="002D7AE0">
      <w:pPr>
        <w:spacing w:line="276" w:lineRule="auto"/>
        <w:rPr>
          <w:rFonts w:ascii="Tahoma" w:eastAsia="Times New Roman" w:hAnsi="Tahoma" w:cs="Tahoma"/>
          <w:sz w:val="24"/>
          <w:szCs w:val="24"/>
          <w:lang w:val="es-419"/>
        </w:rPr>
      </w:pPr>
      <w:r w:rsidRPr="002D7AE0">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w:t>
      </w:r>
      <w:r w:rsidRPr="002D7AE0">
        <w:rPr>
          <w:rFonts w:ascii="Tahoma" w:eastAsia="Times New Roman" w:hAnsi="Tahoma" w:cs="Tahoma"/>
          <w:sz w:val="24"/>
          <w:szCs w:val="24"/>
        </w:rPr>
        <w:t xml:space="preserve">Penal del Circuito </w:t>
      </w:r>
      <w:r w:rsidRPr="002D7AE0">
        <w:rPr>
          <w:rFonts w:ascii="Tahoma" w:eastAsia="Times New Roman" w:hAnsi="Tahoma" w:cs="Tahoma"/>
          <w:sz w:val="24"/>
          <w:szCs w:val="24"/>
          <w:lang w:val="es-419"/>
        </w:rPr>
        <w:t>que hace parte de este Distrito judicial.</w:t>
      </w:r>
    </w:p>
    <w:p w14:paraId="39101E02" w14:textId="77777777" w:rsidR="004643B0" w:rsidRPr="002D7AE0" w:rsidRDefault="004643B0" w:rsidP="002D7AE0">
      <w:pPr>
        <w:spacing w:line="276" w:lineRule="auto"/>
        <w:rPr>
          <w:rFonts w:ascii="Tahoma" w:eastAsia="Times New Roman" w:hAnsi="Tahoma" w:cs="Tahoma"/>
          <w:sz w:val="24"/>
          <w:szCs w:val="24"/>
          <w:lang w:val="es-419"/>
        </w:rPr>
      </w:pPr>
    </w:p>
    <w:p w14:paraId="3A5C08F8" w14:textId="77777777" w:rsidR="004643B0" w:rsidRPr="002D7AE0" w:rsidRDefault="004643B0" w:rsidP="002D7AE0">
      <w:pPr>
        <w:spacing w:line="276" w:lineRule="auto"/>
        <w:rPr>
          <w:rFonts w:ascii="Tahoma" w:eastAsia="Times New Roman" w:hAnsi="Tahoma" w:cs="Tahoma"/>
          <w:b/>
          <w:sz w:val="24"/>
          <w:szCs w:val="24"/>
          <w:lang w:val="es-419"/>
        </w:rPr>
      </w:pPr>
      <w:r w:rsidRPr="002D7AE0">
        <w:rPr>
          <w:rFonts w:ascii="Tahoma" w:eastAsia="Times New Roman" w:hAnsi="Tahoma" w:cs="Tahoma"/>
          <w:b/>
          <w:sz w:val="24"/>
          <w:szCs w:val="24"/>
        </w:rPr>
        <w:t xml:space="preserve">- </w:t>
      </w:r>
      <w:r w:rsidRPr="002D7AE0">
        <w:rPr>
          <w:rFonts w:ascii="Tahoma" w:eastAsia="Times New Roman" w:hAnsi="Tahoma" w:cs="Tahoma"/>
          <w:b/>
          <w:sz w:val="24"/>
          <w:szCs w:val="24"/>
          <w:lang w:val="es-419"/>
        </w:rPr>
        <w:t>Problema Jurídico:</w:t>
      </w:r>
    </w:p>
    <w:p w14:paraId="77D0EE8D" w14:textId="77777777" w:rsidR="004643B0" w:rsidRPr="002D7AE0" w:rsidRDefault="004643B0" w:rsidP="002D7AE0">
      <w:pPr>
        <w:spacing w:line="276" w:lineRule="auto"/>
        <w:rPr>
          <w:rFonts w:ascii="Tahoma" w:eastAsia="Times New Roman" w:hAnsi="Tahoma" w:cs="Tahoma"/>
          <w:b/>
          <w:sz w:val="24"/>
          <w:szCs w:val="24"/>
          <w:lang w:val="es-419"/>
        </w:rPr>
      </w:pPr>
    </w:p>
    <w:p w14:paraId="255C9CF9" w14:textId="77777777" w:rsidR="004643B0" w:rsidRPr="002D7AE0" w:rsidRDefault="009B7F8E" w:rsidP="002D7AE0">
      <w:pPr>
        <w:spacing w:line="276" w:lineRule="auto"/>
        <w:rPr>
          <w:rFonts w:ascii="Tahoma" w:eastAsia="Times New Roman" w:hAnsi="Tahoma" w:cs="Tahoma"/>
          <w:sz w:val="24"/>
          <w:szCs w:val="24"/>
          <w:lang w:val="es-419"/>
        </w:rPr>
      </w:pPr>
      <w:r w:rsidRPr="002D7AE0">
        <w:rPr>
          <w:rFonts w:ascii="Tahoma" w:eastAsia="Times New Roman" w:hAnsi="Tahoma" w:cs="Tahoma"/>
          <w:sz w:val="24"/>
          <w:szCs w:val="24"/>
          <w:lang w:val="es-419"/>
        </w:rPr>
        <w:t>De la sustentación</w:t>
      </w:r>
      <w:r w:rsidR="004643B0" w:rsidRPr="002D7AE0">
        <w:rPr>
          <w:rFonts w:ascii="Tahoma" w:eastAsia="Times New Roman" w:hAnsi="Tahoma" w:cs="Tahoma"/>
          <w:sz w:val="24"/>
          <w:szCs w:val="24"/>
        </w:rPr>
        <w:t xml:space="preserve"> del recurso de alzada y de lo dicho por los no recurrente</w:t>
      </w:r>
      <w:r w:rsidRPr="002D7AE0">
        <w:rPr>
          <w:rFonts w:ascii="Tahoma" w:eastAsia="Times New Roman" w:hAnsi="Tahoma" w:cs="Tahoma"/>
          <w:sz w:val="24"/>
          <w:szCs w:val="24"/>
        </w:rPr>
        <w:t>s</w:t>
      </w:r>
      <w:r w:rsidR="004643B0" w:rsidRPr="002D7AE0">
        <w:rPr>
          <w:rFonts w:ascii="Tahoma" w:eastAsia="Times New Roman" w:hAnsi="Tahoma" w:cs="Tahoma"/>
          <w:sz w:val="24"/>
          <w:szCs w:val="24"/>
        </w:rPr>
        <w:t xml:space="preserve">, a juicio de la Sala </w:t>
      </w:r>
      <w:r w:rsidR="004643B0" w:rsidRPr="002D7AE0">
        <w:rPr>
          <w:rFonts w:ascii="Tahoma" w:eastAsia="Times New Roman" w:hAnsi="Tahoma" w:cs="Tahoma"/>
          <w:sz w:val="24"/>
          <w:szCs w:val="24"/>
          <w:lang w:val="es-419"/>
        </w:rPr>
        <w:t>se desprende el siguiente problema</w:t>
      </w:r>
      <w:r w:rsidR="004643B0" w:rsidRPr="002D7AE0">
        <w:rPr>
          <w:rFonts w:ascii="Tahoma" w:eastAsia="Times New Roman" w:hAnsi="Tahoma" w:cs="Tahoma"/>
          <w:sz w:val="24"/>
          <w:szCs w:val="24"/>
        </w:rPr>
        <w:t xml:space="preserve"> </w:t>
      </w:r>
      <w:r w:rsidR="004643B0" w:rsidRPr="002D7AE0">
        <w:rPr>
          <w:rFonts w:ascii="Tahoma" w:eastAsia="Times New Roman" w:hAnsi="Tahoma" w:cs="Tahoma"/>
          <w:sz w:val="24"/>
          <w:szCs w:val="24"/>
          <w:lang w:val="es-419"/>
        </w:rPr>
        <w:t>jurídico</w:t>
      </w:r>
      <w:r w:rsidR="00223F49" w:rsidRPr="002D7AE0">
        <w:rPr>
          <w:rFonts w:ascii="Tahoma" w:eastAsia="Times New Roman" w:hAnsi="Tahoma" w:cs="Tahoma"/>
          <w:sz w:val="24"/>
          <w:szCs w:val="24"/>
          <w:lang w:val="es-419"/>
        </w:rPr>
        <w:t xml:space="preserve"> principal</w:t>
      </w:r>
      <w:r w:rsidR="004643B0" w:rsidRPr="002D7AE0">
        <w:rPr>
          <w:rFonts w:ascii="Tahoma" w:eastAsia="Times New Roman" w:hAnsi="Tahoma" w:cs="Tahoma"/>
          <w:sz w:val="24"/>
          <w:szCs w:val="24"/>
          <w:lang w:val="es-419"/>
        </w:rPr>
        <w:t xml:space="preserve">:  </w:t>
      </w:r>
    </w:p>
    <w:p w14:paraId="6CFEB8C6" w14:textId="77777777" w:rsidR="004643B0" w:rsidRPr="002D7AE0" w:rsidRDefault="004643B0" w:rsidP="002D7AE0">
      <w:pPr>
        <w:spacing w:line="276" w:lineRule="auto"/>
        <w:rPr>
          <w:rFonts w:ascii="Tahoma" w:eastAsia="Times New Roman" w:hAnsi="Tahoma" w:cs="Tahoma"/>
          <w:sz w:val="24"/>
          <w:szCs w:val="24"/>
          <w:lang w:val="es-419"/>
        </w:rPr>
      </w:pPr>
    </w:p>
    <w:p w14:paraId="0303663D" w14:textId="1BF91AA0" w:rsidR="0048293D" w:rsidRPr="002D7AE0" w:rsidRDefault="004643B0" w:rsidP="002D7AE0">
      <w:pPr>
        <w:spacing w:line="276" w:lineRule="auto"/>
        <w:rPr>
          <w:rFonts w:ascii="Tahoma" w:eastAsia="Times New Roman" w:hAnsi="Tahoma" w:cs="Tahoma"/>
          <w:sz w:val="24"/>
          <w:szCs w:val="24"/>
        </w:rPr>
      </w:pPr>
      <w:r w:rsidRPr="002D7AE0">
        <w:rPr>
          <w:rFonts w:ascii="Tahoma" w:eastAsia="Times New Roman" w:hAnsi="Tahoma" w:cs="Tahoma"/>
          <w:sz w:val="24"/>
          <w:szCs w:val="24"/>
        </w:rPr>
        <w:t>¿</w:t>
      </w:r>
      <w:r w:rsidR="0048293D" w:rsidRPr="002D7AE0">
        <w:rPr>
          <w:rFonts w:ascii="Tahoma" w:eastAsia="Times New Roman" w:hAnsi="Tahoma" w:cs="Tahoma"/>
          <w:sz w:val="24"/>
          <w:szCs w:val="24"/>
        </w:rPr>
        <w:t xml:space="preserve">Fueron o no ejercidos de manera correcta por parte del Juzgado de primer nivel los controles judiciales que </w:t>
      </w:r>
      <w:r w:rsidR="00C41DA6" w:rsidRPr="002D7AE0">
        <w:rPr>
          <w:rFonts w:ascii="Tahoma" w:eastAsia="Times New Roman" w:hAnsi="Tahoma" w:cs="Tahoma"/>
          <w:sz w:val="24"/>
          <w:szCs w:val="24"/>
        </w:rPr>
        <w:t>tenía</w:t>
      </w:r>
      <w:r w:rsidR="0048293D" w:rsidRPr="002D7AE0">
        <w:rPr>
          <w:rFonts w:ascii="Tahoma" w:eastAsia="Times New Roman" w:hAnsi="Tahoma" w:cs="Tahoma"/>
          <w:sz w:val="24"/>
          <w:szCs w:val="24"/>
        </w:rPr>
        <w:t xml:space="preserve"> a su haber</w:t>
      </w:r>
      <w:r w:rsidR="00ED7305" w:rsidRPr="002D7AE0">
        <w:rPr>
          <w:rFonts w:ascii="Tahoma" w:eastAsia="Times New Roman" w:hAnsi="Tahoma" w:cs="Tahoma"/>
          <w:sz w:val="24"/>
          <w:szCs w:val="24"/>
        </w:rPr>
        <w:t>,</w:t>
      </w:r>
      <w:r w:rsidR="0048293D" w:rsidRPr="002D7AE0">
        <w:rPr>
          <w:rFonts w:ascii="Tahoma" w:eastAsia="Times New Roman" w:hAnsi="Tahoma" w:cs="Tahoma"/>
          <w:sz w:val="24"/>
          <w:szCs w:val="24"/>
        </w:rPr>
        <w:t xml:space="preserve"> para de esa forma improbar el preacuerdo suscrito entre la </w:t>
      </w:r>
      <w:r w:rsidR="005B7415" w:rsidRPr="002D7AE0">
        <w:rPr>
          <w:rFonts w:ascii="Tahoma" w:eastAsia="Times New Roman" w:hAnsi="Tahoma" w:cs="Tahoma"/>
          <w:sz w:val="24"/>
          <w:szCs w:val="24"/>
        </w:rPr>
        <w:t>Fiscalía</w:t>
      </w:r>
      <w:r w:rsidR="0048293D" w:rsidRPr="002D7AE0">
        <w:rPr>
          <w:rFonts w:ascii="Tahoma" w:eastAsia="Times New Roman" w:hAnsi="Tahoma" w:cs="Tahoma"/>
          <w:sz w:val="24"/>
          <w:szCs w:val="24"/>
        </w:rPr>
        <w:t xml:space="preserve"> y la Defensa del encausado </w:t>
      </w:r>
      <w:r w:rsidR="009C55F6">
        <w:rPr>
          <w:rFonts w:ascii="Tahoma" w:eastAsia="Times New Roman" w:hAnsi="Tahoma" w:cs="Tahoma"/>
          <w:sz w:val="24"/>
          <w:szCs w:val="24"/>
        </w:rPr>
        <w:t>MARC</w:t>
      </w:r>
      <w:r w:rsidR="0048293D" w:rsidRPr="002D7AE0">
        <w:rPr>
          <w:rFonts w:ascii="Tahoma" w:eastAsia="Times New Roman" w:hAnsi="Tahoma" w:cs="Tahoma"/>
          <w:sz w:val="24"/>
          <w:szCs w:val="24"/>
        </w:rPr>
        <w:t xml:space="preserve">? </w:t>
      </w:r>
    </w:p>
    <w:p w14:paraId="3475F1A0" w14:textId="77777777" w:rsidR="0048293D" w:rsidRPr="002D7AE0" w:rsidRDefault="0048293D" w:rsidP="002D7AE0">
      <w:pPr>
        <w:spacing w:line="276" w:lineRule="auto"/>
        <w:rPr>
          <w:rFonts w:ascii="Tahoma" w:eastAsia="Times New Roman" w:hAnsi="Tahoma" w:cs="Tahoma"/>
          <w:sz w:val="24"/>
          <w:szCs w:val="24"/>
        </w:rPr>
      </w:pPr>
    </w:p>
    <w:p w14:paraId="2BC35B33" w14:textId="77777777" w:rsidR="0048293D" w:rsidRPr="002D7AE0" w:rsidRDefault="0048293D" w:rsidP="002D7AE0">
      <w:pPr>
        <w:spacing w:line="276" w:lineRule="auto"/>
        <w:rPr>
          <w:rFonts w:ascii="Tahoma" w:eastAsia="Times New Roman" w:hAnsi="Tahoma" w:cs="Tahoma"/>
          <w:sz w:val="24"/>
          <w:szCs w:val="24"/>
        </w:rPr>
      </w:pPr>
      <w:r w:rsidRPr="002D7AE0">
        <w:rPr>
          <w:rFonts w:ascii="Tahoma" w:eastAsia="Times New Roman" w:hAnsi="Tahoma" w:cs="Tahoma"/>
          <w:sz w:val="24"/>
          <w:szCs w:val="24"/>
        </w:rPr>
        <w:t xml:space="preserve">De igual manera, como problema jurídico coyuntural, también se presenta el siguiente: </w:t>
      </w:r>
    </w:p>
    <w:p w14:paraId="008E765E" w14:textId="77777777" w:rsidR="0048293D" w:rsidRPr="002D7AE0" w:rsidRDefault="0048293D" w:rsidP="002D7AE0">
      <w:pPr>
        <w:spacing w:line="276" w:lineRule="auto"/>
        <w:rPr>
          <w:rFonts w:ascii="Tahoma" w:eastAsia="Times New Roman" w:hAnsi="Tahoma" w:cs="Tahoma"/>
          <w:sz w:val="24"/>
          <w:szCs w:val="24"/>
        </w:rPr>
      </w:pPr>
    </w:p>
    <w:p w14:paraId="745FA885" w14:textId="77777777" w:rsidR="004643B0" w:rsidRPr="002D7AE0" w:rsidRDefault="0048293D" w:rsidP="002D7AE0">
      <w:pPr>
        <w:spacing w:line="276" w:lineRule="auto"/>
        <w:rPr>
          <w:rFonts w:ascii="Tahoma" w:eastAsia="Times New Roman" w:hAnsi="Tahoma" w:cs="Tahoma"/>
          <w:sz w:val="24"/>
          <w:szCs w:val="24"/>
        </w:rPr>
      </w:pPr>
      <w:r w:rsidRPr="002D7AE0">
        <w:rPr>
          <w:rFonts w:ascii="Tahoma" w:eastAsia="Times New Roman" w:hAnsi="Tahoma" w:cs="Tahoma"/>
          <w:sz w:val="24"/>
          <w:szCs w:val="24"/>
        </w:rPr>
        <w:t xml:space="preserve">¿Al no fungir como recurrente la </w:t>
      </w:r>
      <w:r w:rsidR="00C41DA6" w:rsidRPr="002D7AE0">
        <w:rPr>
          <w:rFonts w:ascii="Tahoma" w:eastAsia="Times New Roman" w:hAnsi="Tahoma" w:cs="Tahoma"/>
          <w:sz w:val="24"/>
          <w:szCs w:val="24"/>
        </w:rPr>
        <w:t>Fiscalía</w:t>
      </w:r>
      <w:r w:rsidRPr="002D7AE0">
        <w:rPr>
          <w:rFonts w:ascii="Tahoma" w:eastAsia="Times New Roman" w:hAnsi="Tahoma" w:cs="Tahoma"/>
          <w:sz w:val="24"/>
          <w:szCs w:val="24"/>
        </w:rPr>
        <w:t xml:space="preserve">, la Defensa </w:t>
      </w:r>
      <w:r w:rsidR="009B7F8E" w:rsidRPr="002D7AE0">
        <w:rPr>
          <w:rFonts w:ascii="Tahoma" w:eastAsia="Times New Roman" w:hAnsi="Tahoma" w:cs="Tahoma"/>
          <w:sz w:val="24"/>
          <w:szCs w:val="24"/>
        </w:rPr>
        <w:t xml:space="preserve">no </w:t>
      </w:r>
      <w:r w:rsidRPr="002D7AE0">
        <w:rPr>
          <w:rFonts w:ascii="Tahoma" w:eastAsia="Times New Roman" w:hAnsi="Tahoma" w:cs="Tahoma"/>
          <w:sz w:val="24"/>
          <w:szCs w:val="24"/>
        </w:rPr>
        <w:t xml:space="preserve">estaba legitimada para recurrir la providencia que improbó </w:t>
      </w:r>
      <w:r w:rsidR="009B7F8E" w:rsidRPr="002D7AE0">
        <w:rPr>
          <w:rFonts w:ascii="Tahoma" w:eastAsia="Times New Roman" w:hAnsi="Tahoma" w:cs="Tahoma"/>
          <w:sz w:val="24"/>
          <w:szCs w:val="24"/>
        </w:rPr>
        <w:t xml:space="preserve">el </w:t>
      </w:r>
      <w:r w:rsidRPr="002D7AE0">
        <w:rPr>
          <w:rFonts w:ascii="Tahoma" w:eastAsia="Times New Roman" w:hAnsi="Tahoma" w:cs="Tahoma"/>
          <w:sz w:val="24"/>
          <w:szCs w:val="24"/>
        </w:rPr>
        <w:t>preacuerdo?</w:t>
      </w:r>
    </w:p>
    <w:p w14:paraId="14D0F540" w14:textId="77777777" w:rsidR="004643B0" w:rsidRPr="002D7AE0" w:rsidRDefault="004643B0" w:rsidP="002D7AE0">
      <w:pPr>
        <w:spacing w:line="276" w:lineRule="auto"/>
        <w:rPr>
          <w:rFonts w:ascii="Tahoma" w:eastAsia="Times New Roman" w:hAnsi="Tahoma" w:cs="Tahoma"/>
          <w:sz w:val="24"/>
          <w:szCs w:val="24"/>
        </w:rPr>
      </w:pPr>
    </w:p>
    <w:p w14:paraId="2F5D4BBA" w14:textId="77777777" w:rsidR="004643B0" w:rsidRPr="002D7AE0" w:rsidRDefault="004643B0" w:rsidP="002D7AE0">
      <w:pPr>
        <w:spacing w:line="276" w:lineRule="auto"/>
        <w:rPr>
          <w:rFonts w:ascii="Tahoma" w:eastAsia="Times New Roman" w:hAnsi="Tahoma" w:cs="Tahoma"/>
          <w:b/>
          <w:sz w:val="24"/>
          <w:szCs w:val="24"/>
        </w:rPr>
      </w:pPr>
      <w:r w:rsidRPr="002D7AE0">
        <w:rPr>
          <w:rFonts w:ascii="Tahoma" w:eastAsia="Times New Roman" w:hAnsi="Tahoma" w:cs="Tahoma"/>
          <w:b/>
          <w:sz w:val="24"/>
          <w:szCs w:val="24"/>
        </w:rPr>
        <w:t>- Solución:</w:t>
      </w:r>
    </w:p>
    <w:p w14:paraId="292EF03E" w14:textId="77777777" w:rsidR="0048293D" w:rsidRPr="002D7AE0" w:rsidRDefault="0048293D" w:rsidP="002D7AE0">
      <w:pPr>
        <w:spacing w:line="276" w:lineRule="auto"/>
        <w:rPr>
          <w:rFonts w:ascii="Tahoma" w:eastAsia="Times New Roman" w:hAnsi="Tahoma" w:cs="Tahoma"/>
          <w:b/>
          <w:sz w:val="24"/>
          <w:szCs w:val="24"/>
        </w:rPr>
      </w:pPr>
    </w:p>
    <w:p w14:paraId="08C353EB" w14:textId="77777777" w:rsidR="0048293D" w:rsidRPr="002D7AE0" w:rsidRDefault="0048293D" w:rsidP="002D7AE0">
      <w:pPr>
        <w:spacing w:line="276" w:lineRule="auto"/>
        <w:rPr>
          <w:rFonts w:ascii="Tahoma" w:eastAsia="Times New Roman" w:hAnsi="Tahoma" w:cs="Tahoma"/>
          <w:b/>
          <w:sz w:val="24"/>
          <w:szCs w:val="24"/>
        </w:rPr>
      </w:pPr>
      <w:r w:rsidRPr="002D7AE0">
        <w:rPr>
          <w:rFonts w:ascii="Tahoma" w:eastAsia="Times New Roman" w:hAnsi="Tahoma" w:cs="Tahoma"/>
          <w:b/>
          <w:sz w:val="24"/>
          <w:szCs w:val="24"/>
        </w:rPr>
        <w:t xml:space="preserve">1. la legitimación de la Defensa para poder fungir como apelante. </w:t>
      </w:r>
    </w:p>
    <w:p w14:paraId="4877063C" w14:textId="77777777" w:rsidR="005B7415" w:rsidRPr="002D7AE0" w:rsidRDefault="005B7415" w:rsidP="002D7AE0">
      <w:pPr>
        <w:spacing w:line="276" w:lineRule="auto"/>
        <w:rPr>
          <w:rFonts w:ascii="Tahoma" w:eastAsia="Times New Roman" w:hAnsi="Tahoma" w:cs="Tahoma"/>
          <w:b/>
          <w:sz w:val="24"/>
          <w:szCs w:val="24"/>
        </w:rPr>
      </w:pPr>
    </w:p>
    <w:p w14:paraId="1936F78D" w14:textId="7FC8D766" w:rsidR="00324216" w:rsidRPr="002D7AE0" w:rsidRDefault="005B7415" w:rsidP="002D7AE0">
      <w:pPr>
        <w:spacing w:line="276" w:lineRule="auto"/>
        <w:rPr>
          <w:rFonts w:ascii="Tahoma" w:eastAsia="Times New Roman" w:hAnsi="Tahoma" w:cs="Tahoma"/>
          <w:sz w:val="24"/>
          <w:szCs w:val="24"/>
        </w:rPr>
      </w:pPr>
      <w:r w:rsidRPr="002D7AE0">
        <w:rPr>
          <w:rFonts w:ascii="Tahoma" w:eastAsia="Times New Roman" w:hAnsi="Tahoma" w:cs="Tahoma"/>
          <w:sz w:val="24"/>
          <w:szCs w:val="24"/>
        </w:rPr>
        <w:t xml:space="preserve">Al intervenir como no recurrente, el representante del Ministerio Público cuestionó la legitimación que </w:t>
      </w:r>
      <w:r w:rsidR="007E5163" w:rsidRPr="002D7AE0">
        <w:rPr>
          <w:rFonts w:ascii="Tahoma" w:eastAsia="Times New Roman" w:hAnsi="Tahoma" w:cs="Tahoma"/>
          <w:sz w:val="24"/>
          <w:szCs w:val="24"/>
        </w:rPr>
        <w:t xml:space="preserve">le </w:t>
      </w:r>
      <w:r w:rsidR="00D12C07" w:rsidRPr="002D7AE0">
        <w:rPr>
          <w:rFonts w:ascii="Tahoma" w:eastAsia="Times New Roman" w:hAnsi="Tahoma" w:cs="Tahoma"/>
          <w:sz w:val="24"/>
          <w:szCs w:val="24"/>
        </w:rPr>
        <w:t>asistía</w:t>
      </w:r>
      <w:r w:rsidRPr="002D7AE0">
        <w:rPr>
          <w:rFonts w:ascii="Tahoma" w:eastAsia="Times New Roman" w:hAnsi="Tahoma" w:cs="Tahoma"/>
          <w:sz w:val="24"/>
          <w:szCs w:val="24"/>
        </w:rPr>
        <w:t xml:space="preserve"> a la Defensa para fungir en calidad de recurrente en el presente asunto, al proponer la tesis c</w:t>
      </w:r>
      <w:r w:rsidR="00ED7305" w:rsidRPr="002D7AE0">
        <w:rPr>
          <w:rFonts w:ascii="Tahoma" w:eastAsia="Times New Roman" w:hAnsi="Tahoma" w:cs="Tahoma"/>
          <w:sz w:val="24"/>
          <w:szCs w:val="24"/>
        </w:rPr>
        <w:t>onsistente en que si</w:t>
      </w:r>
      <w:r w:rsidRPr="002D7AE0">
        <w:rPr>
          <w:rFonts w:ascii="Tahoma" w:eastAsia="Times New Roman" w:hAnsi="Tahoma" w:cs="Tahoma"/>
          <w:sz w:val="24"/>
          <w:szCs w:val="24"/>
        </w:rPr>
        <w:t xml:space="preserve"> lo que se recurría era una decisión que improbó un preacuerdo presentado por la </w:t>
      </w:r>
      <w:r w:rsidR="007B1CE4" w:rsidRPr="002D7AE0">
        <w:rPr>
          <w:rFonts w:ascii="Tahoma" w:eastAsia="Times New Roman" w:hAnsi="Tahoma" w:cs="Tahoma"/>
          <w:sz w:val="24"/>
          <w:szCs w:val="24"/>
        </w:rPr>
        <w:t>Fiscalía</w:t>
      </w:r>
      <w:r w:rsidRPr="002D7AE0">
        <w:rPr>
          <w:rFonts w:ascii="Tahoma" w:eastAsia="Times New Roman" w:hAnsi="Tahoma" w:cs="Tahoma"/>
          <w:sz w:val="24"/>
          <w:szCs w:val="24"/>
        </w:rPr>
        <w:t xml:space="preserve">, y como quiera que la </w:t>
      </w:r>
      <w:r w:rsidR="00E15CE3" w:rsidRPr="002D7AE0">
        <w:rPr>
          <w:rFonts w:ascii="Tahoma" w:eastAsia="Times New Roman" w:hAnsi="Tahoma" w:cs="Tahoma"/>
          <w:sz w:val="24"/>
          <w:szCs w:val="24"/>
        </w:rPr>
        <w:t>Fiscalía</w:t>
      </w:r>
      <w:r w:rsidRPr="002D7AE0">
        <w:rPr>
          <w:rFonts w:ascii="Tahoma" w:eastAsia="Times New Roman" w:hAnsi="Tahoma" w:cs="Tahoma"/>
          <w:sz w:val="24"/>
          <w:szCs w:val="24"/>
        </w:rPr>
        <w:t xml:space="preserve"> no interpuso recurso alguno, ya que expresó su conformidad con lo resuelto y decidido por el Juzgado </w:t>
      </w:r>
      <w:r w:rsidRPr="002D7AE0">
        <w:rPr>
          <w:rFonts w:ascii="Tahoma" w:eastAsia="Times New Roman" w:hAnsi="Tahoma" w:cs="Tahoma"/>
          <w:i/>
          <w:sz w:val="24"/>
          <w:szCs w:val="24"/>
        </w:rPr>
        <w:t>A quo,</w:t>
      </w:r>
      <w:r w:rsidRPr="002D7AE0">
        <w:rPr>
          <w:rFonts w:ascii="Tahoma" w:eastAsia="Times New Roman" w:hAnsi="Tahoma" w:cs="Tahoma"/>
          <w:sz w:val="24"/>
          <w:szCs w:val="24"/>
        </w:rPr>
        <w:t xml:space="preserve"> tal postura del Ente Acusador </w:t>
      </w:r>
      <w:r w:rsidR="007B1CE4" w:rsidRPr="002D7AE0">
        <w:rPr>
          <w:rFonts w:ascii="Tahoma" w:eastAsia="Times New Roman" w:hAnsi="Tahoma" w:cs="Tahoma"/>
          <w:sz w:val="24"/>
          <w:szCs w:val="24"/>
        </w:rPr>
        <w:t xml:space="preserve">en consecuencia </w:t>
      </w:r>
      <w:r w:rsidRPr="002D7AE0">
        <w:rPr>
          <w:rFonts w:ascii="Tahoma" w:eastAsia="Times New Roman" w:hAnsi="Tahoma" w:cs="Tahoma"/>
          <w:sz w:val="24"/>
          <w:szCs w:val="24"/>
        </w:rPr>
        <w:t xml:space="preserve">afectaba la legitimidad de la Defensa para apelar la decisión </w:t>
      </w:r>
      <w:proofErr w:type="spellStart"/>
      <w:r w:rsidRPr="002D7AE0">
        <w:rPr>
          <w:rFonts w:ascii="Tahoma" w:eastAsia="Times New Roman" w:hAnsi="Tahoma" w:cs="Tahoma"/>
          <w:sz w:val="24"/>
          <w:szCs w:val="24"/>
        </w:rPr>
        <w:t>improbatoria</w:t>
      </w:r>
      <w:proofErr w:type="spellEnd"/>
      <w:r w:rsidRPr="002D7AE0">
        <w:rPr>
          <w:rFonts w:ascii="Tahoma" w:eastAsia="Times New Roman" w:hAnsi="Tahoma" w:cs="Tahoma"/>
          <w:sz w:val="24"/>
          <w:szCs w:val="24"/>
        </w:rPr>
        <w:t xml:space="preserve"> del preacuerdo.</w:t>
      </w:r>
    </w:p>
    <w:p w14:paraId="6CC3A833" w14:textId="77777777" w:rsidR="007B1CE4" w:rsidRPr="002D7AE0" w:rsidRDefault="007B1CE4" w:rsidP="002D7AE0">
      <w:pPr>
        <w:spacing w:line="276" w:lineRule="auto"/>
        <w:rPr>
          <w:rFonts w:ascii="Tahoma" w:eastAsia="Times New Roman" w:hAnsi="Tahoma" w:cs="Tahoma"/>
          <w:sz w:val="24"/>
          <w:szCs w:val="24"/>
        </w:rPr>
      </w:pPr>
    </w:p>
    <w:p w14:paraId="29188D69" w14:textId="77777777" w:rsidR="007B1CE4" w:rsidRPr="002D7AE0" w:rsidRDefault="007B1CE4" w:rsidP="002D7AE0">
      <w:pPr>
        <w:spacing w:line="276" w:lineRule="auto"/>
        <w:rPr>
          <w:rFonts w:ascii="Tahoma" w:eastAsia="Times New Roman" w:hAnsi="Tahoma" w:cs="Tahoma"/>
          <w:sz w:val="24"/>
          <w:szCs w:val="24"/>
        </w:rPr>
      </w:pPr>
      <w:r w:rsidRPr="002D7AE0">
        <w:rPr>
          <w:rFonts w:ascii="Tahoma" w:eastAsia="Times New Roman" w:hAnsi="Tahoma" w:cs="Tahoma"/>
          <w:sz w:val="24"/>
          <w:szCs w:val="24"/>
        </w:rPr>
        <w:t>En suma, acorde con la tesis propuesta por el representante del Ministerio Público en sus alegatos de no recurrente, se puede colegir que la Fiscalía sería la única legitimada para recurrir una providencia que imprueba un preacuerdo.</w:t>
      </w:r>
    </w:p>
    <w:p w14:paraId="2DF5C9BD" w14:textId="77777777" w:rsidR="00324216" w:rsidRPr="002D7AE0" w:rsidRDefault="00324216" w:rsidP="002D7AE0">
      <w:pPr>
        <w:spacing w:line="276" w:lineRule="auto"/>
        <w:rPr>
          <w:rFonts w:ascii="Tahoma" w:eastAsia="Times New Roman" w:hAnsi="Tahoma" w:cs="Tahoma"/>
          <w:sz w:val="24"/>
          <w:szCs w:val="24"/>
        </w:rPr>
      </w:pPr>
    </w:p>
    <w:p w14:paraId="49493445" w14:textId="77777777" w:rsidR="00324216" w:rsidRPr="002D7AE0" w:rsidRDefault="00324216" w:rsidP="002D7AE0">
      <w:pPr>
        <w:spacing w:line="276" w:lineRule="auto"/>
        <w:rPr>
          <w:rFonts w:ascii="Tahoma" w:eastAsia="Times New Roman" w:hAnsi="Tahoma" w:cs="Tahoma"/>
          <w:sz w:val="24"/>
          <w:szCs w:val="24"/>
        </w:rPr>
      </w:pPr>
      <w:r w:rsidRPr="002D7AE0">
        <w:rPr>
          <w:rFonts w:ascii="Tahoma" w:eastAsia="Times New Roman" w:hAnsi="Tahoma" w:cs="Tahoma"/>
          <w:sz w:val="24"/>
          <w:szCs w:val="24"/>
        </w:rPr>
        <w:t>Frente a lo anterior</w:t>
      </w:r>
      <w:r w:rsidR="00ED7305" w:rsidRPr="002D7AE0">
        <w:rPr>
          <w:rFonts w:ascii="Tahoma" w:eastAsia="Times New Roman" w:hAnsi="Tahoma" w:cs="Tahoma"/>
          <w:sz w:val="24"/>
          <w:szCs w:val="24"/>
        </w:rPr>
        <w:t>,</w:t>
      </w:r>
      <w:r w:rsidRPr="002D7AE0">
        <w:rPr>
          <w:rFonts w:ascii="Tahoma" w:eastAsia="Times New Roman" w:hAnsi="Tahoma" w:cs="Tahoma"/>
          <w:sz w:val="24"/>
          <w:szCs w:val="24"/>
        </w:rPr>
        <w:t xml:space="preserve"> la Sala es de la opinión consistente en que el Juzgado de primer nivel estuvo atinado cuando procedió a conceder el recurso de apelación interpuesto por la Defensa en contra de la providencia confutada, por cuanto para la Colegiatura no existe duda alguna que la Defensa </w:t>
      </w:r>
      <w:r w:rsidR="007B1CE4" w:rsidRPr="002D7AE0">
        <w:rPr>
          <w:rFonts w:ascii="Tahoma" w:eastAsia="Times New Roman" w:hAnsi="Tahoma" w:cs="Tahoma"/>
          <w:sz w:val="24"/>
          <w:szCs w:val="24"/>
        </w:rPr>
        <w:t xml:space="preserve">sí </w:t>
      </w:r>
      <w:r w:rsidRPr="002D7AE0">
        <w:rPr>
          <w:rFonts w:ascii="Tahoma" w:eastAsia="Times New Roman" w:hAnsi="Tahoma" w:cs="Tahoma"/>
          <w:sz w:val="24"/>
          <w:szCs w:val="24"/>
        </w:rPr>
        <w:t xml:space="preserve">estaba legitimada para fungir como apelante, por lo siguiente: </w:t>
      </w:r>
    </w:p>
    <w:p w14:paraId="18672864" w14:textId="77777777" w:rsidR="00324216" w:rsidRPr="002D7AE0" w:rsidRDefault="00324216" w:rsidP="002D7AE0">
      <w:pPr>
        <w:spacing w:line="276" w:lineRule="auto"/>
        <w:rPr>
          <w:rFonts w:ascii="Tahoma" w:eastAsia="Times New Roman" w:hAnsi="Tahoma" w:cs="Tahoma"/>
          <w:sz w:val="24"/>
          <w:szCs w:val="24"/>
        </w:rPr>
      </w:pPr>
    </w:p>
    <w:p w14:paraId="48853854" w14:textId="77777777" w:rsidR="00324216" w:rsidRPr="002D7AE0" w:rsidRDefault="00324216" w:rsidP="002D7AE0">
      <w:pPr>
        <w:pStyle w:val="Prrafodelista"/>
        <w:numPr>
          <w:ilvl w:val="0"/>
          <w:numId w:val="7"/>
        </w:numPr>
        <w:spacing w:line="276" w:lineRule="auto"/>
        <w:ind w:left="360"/>
        <w:rPr>
          <w:rFonts w:ascii="Tahoma" w:eastAsia="Verdana" w:hAnsi="Tahoma" w:cs="Tahoma"/>
          <w:sz w:val="24"/>
          <w:szCs w:val="24"/>
        </w:rPr>
      </w:pPr>
      <w:r w:rsidRPr="002D7AE0">
        <w:rPr>
          <w:rFonts w:ascii="Tahoma" w:eastAsia="Times New Roman" w:hAnsi="Tahoma" w:cs="Tahoma"/>
          <w:sz w:val="24"/>
          <w:szCs w:val="24"/>
        </w:rPr>
        <w:t>Uno de los requisitos que se debe cumplir para la procedencia y la prosperidad de un recurso es el de</w:t>
      </w:r>
      <w:r w:rsidR="0057647E" w:rsidRPr="002D7AE0">
        <w:rPr>
          <w:rFonts w:ascii="Tahoma" w:eastAsia="Times New Roman" w:hAnsi="Tahoma" w:cs="Tahoma"/>
          <w:sz w:val="24"/>
          <w:szCs w:val="24"/>
        </w:rPr>
        <w:t>l</w:t>
      </w:r>
      <w:r w:rsidRPr="002D7AE0">
        <w:rPr>
          <w:rFonts w:ascii="Tahoma" w:eastAsia="Times New Roman" w:hAnsi="Tahoma" w:cs="Tahoma"/>
          <w:sz w:val="24"/>
          <w:szCs w:val="24"/>
        </w:rPr>
        <w:t xml:space="preserve"> interés para recurrir, el cual está relacionado con que </w:t>
      </w:r>
      <w:r w:rsidRPr="002D7AE0">
        <w:rPr>
          <w:rFonts w:ascii="Tahoma" w:eastAsia="Verdana" w:hAnsi="Tahoma" w:cs="Tahoma"/>
          <w:sz w:val="24"/>
          <w:szCs w:val="24"/>
        </w:rPr>
        <w:t>«</w:t>
      </w:r>
      <w:r w:rsidRPr="002D7AE0">
        <w:rPr>
          <w:rFonts w:ascii="Tahoma" w:eastAsia="Verdana" w:hAnsi="Tahoma" w:cs="Tahoma"/>
          <w:i/>
          <w:sz w:val="22"/>
          <w:szCs w:val="24"/>
        </w:rPr>
        <w:t>El sujeto procesal, parte o interviniente, solamente puede interponer el medio de gravamen (con el correlativo derecho a que se estudie el fondo de su propuesta) en cuanto la decisión cuestionada, o la parte pertinente de ella, le hubiere causado un daño, un agravio, un perjuicio, pero medido este de manera real, material, efectiva, siempre de cara a los intereses que representa…</w:t>
      </w:r>
      <w:r w:rsidRPr="002D7AE0">
        <w:rPr>
          <w:rFonts w:ascii="Tahoma" w:eastAsia="Verdana" w:hAnsi="Tahoma" w:cs="Tahoma"/>
          <w:i/>
          <w:sz w:val="24"/>
          <w:szCs w:val="24"/>
        </w:rPr>
        <w:t>»</w:t>
      </w:r>
      <w:r w:rsidRPr="002D7AE0">
        <w:rPr>
          <w:rFonts w:ascii="Tahoma" w:eastAsia="Verdana" w:hAnsi="Tahoma" w:cs="Tahoma"/>
          <w:i/>
          <w:sz w:val="24"/>
          <w:szCs w:val="24"/>
          <w:vertAlign w:val="superscript"/>
        </w:rPr>
        <w:footnoteReference w:id="1"/>
      </w:r>
      <w:r w:rsidRPr="002D7AE0">
        <w:rPr>
          <w:rFonts w:ascii="Tahoma" w:eastAsia="Verdana" w:hAnsi="Tahoma" w:cs="Tahoma"/>
          <w:sz w:val="24"/>
          <w:szCs w:val="24"/>
        </w:rPr>
        <w:t>.</w:t>
      </w:r>
      <w:r w:rsidR="0057647E" w:rsidRPr="002D7AE0">
        <w:rPr>
          <w:rFonts w:ascii="Tahoma" w:eastAsia="Verdana" w:hAnsi="Tahoma" w:cs="Tahoma"/>
          <w:sz w:val="24"/>
          <w:szCs w:val="24"/>
        </w:rPr>
        <w:t xml:space="preserve"> O sea que quien recurre, para estar legitimado, debe sufrir un perjuicio por parte de la decisión confutada.</w:t>
      </w:r>
    </w:p>
    <w:p w14:paraId="39CECA9A" w14:textId="77777777" w:rsidR="00324216" w:rsidRPr="002D7AE0" w:rsidRDefault="00324216" w:rsidP="002D7AE0">
      <w:pPr>
        <w:spacing w:line="276" w:lineRule="auto"/>
        <w:rPr>
          <w:rFonts w:ascii="Tahoma" w:eastAsia="Verdana" w:hAnsi="Tahoma" w:cs="Tahoma"/>
          <w:sz w:val="24"/>
          <w:szCs w:val="24"/>
        </w:rPr>
      </w:pPr>
    </w:p>
    <w:p w14:paraId="4D3F58DA" w14:textId="77777777" w:rsidR="00A72ADC" w:rsidRPr="002D7AE0" w:rsidRDefault="00A72ADC" w:rsidP="002D7AE0">
      <w:pPr>
        <w:pStyle w:val="Prrafodelista"/>
        <w:numPr>
          <w:ilvl w:val="0"/>
          <w:numId w:val="7"/>
        </w:numPr>
        <w:spacing w:line="276" w:lineRule="auto"/>
        <w:ind w:left="360"/>
        <w:rPr>
          <w:rFonts w:ascii="Tahoma" w:eastAsia="Verdana" w:hAnsi="Tahoma" w:cs="Tahoma"/>
          <w:sz w:val="24"/>
          <w:szCs w:val="24"/>
        </w:rPr>
      </w:pPr>
      <w:r w:rsidRPr="002D7AE0">
        <w:rPr>
          <w:rFonts w:ascii="Tahoma" w:eastAsia="Verdana" w:hAnsi="Tahoma" w:cs="Tahoma"/>
          <w:sz w:val="24"/>
          <w:szCs w:val="24"/>
        </w:rPr>
        <w:t>Una de las características de los preacuerdos es la bilateralidad</w:t>
      </w:r>
      <w:r w:rsidR="0057647E" w:rsidRPr="002D7AE0">
        <w:rPr>
          <w:rFonts w:ascii="Tahoma" w:eastAsia="Verdana" w:hAnsi="Tahoma" w:cs="Tahoma"/>
          <w:sz w:val="24"/>
          <w:szCs w:val="24"/>
        </w:rPr>
        <w:t xml:space="preserve"> que le es inherente a dicho instituto procesal</w:t>
      </w:r>
      <w:r w:rsidRPr="002D7AE0">
        <w:rPr>
          <w:rFonts w:ascii="Tahoma" w:eastAsia="Verdana" w:hAnsi="Tahoma" w:cs="Tahoma"/>
          <w:sz w:val="24"/>
          <w:szCs w:val="24"/>
        </w:rPr>
        <w:t>, por</w:t>
      </w:r>
      <w:r w:rsidR="00ED7305" w:rsidRPr="002D7AE0">
        <w:rPr>
          <w:rFonts w:ascii="Tahoma" w:eastAsia="Verdana" w:hAnsi="Tahoma" w:cs="Tahoma"/>
          <w:sz w:val="24"/>
          <w:szCs w:val="24"/>
        </w:rPr>
        <w:t xml:space="preserve"> cuanto los mismos son producto</w:t>
      </w:r>
      <w:r w:rsidRPr="002D7AE0">
        <w:rPr>
          <w:rFonts w:ascii="Tahoma" w:eastAsia="Verdana" w:hAnsi="Tahoma" w:cs="Tahoma"/>
          <w:sz w:val="24"/>
          <w:szCs w:val="24"/>
        </w:rPr>
        <w:t xml:space="preserve"> de unas negociaciones entabladas entre la Fiscalía y la Defensa, </w:t>
      </w:r>
      <w:r w:rsidR="00324216" w:rsidRPr="002D7AE0">
        <w:rPr>
          <w:rFonts w:ascii="Tahoma" w:eastAsia="Verdana" w:hAnsi="Tahoma" w:cs="Tahoma"/>
          <w:sz w:val="24"/>
          <w:szCs w:val="24"/>
        </w:rPr>
        <w:t>a fin de procurar</w:t>
      </w:r>
      <w:r w:rsidR="0057647E" w:rsidRPr="002D7AE0">
        <w:rPr>
          <w:rFonts w:ascii="Tahoma" w:eastAsia="Verdana" w:hAnsi="Tahoma" w:cs="Tahoma"/>
          <w:sz w:val="24"/>
          <w:szCs w:val="24"/>
        </w:rPr>
        <w:t xml:space="preserve"> </w:t>
      </w:r>
      <w:r w:rsidR="00324216" w:rsidRPr="002D7AE0">
        <w:rPr>
          <w:rFonts w:ascii="Tahoma" w:eastAsia="Verdana" w:hAnsi="Tahoma" w:cs="Tahoma"/>
          <w:sz w:val="24"/>
          <w:szCs w:val="24"/>
        </w:rPr>
        <w:t>la terminación abreviada del proceso,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w:t>
      </w:r>
      <w:r w:rsidR="0057647E" w:rsidRPr="002D7AE0">
        <w:rPr>
          <w:rFonts w:ascii="Tahoma" w:eastAsia="Verdana" w:hAnsi="Tahoma" w:cs="Tahoma"/>
          <w:sz w:val="24"/>
          <w:szCs w:val="24"/>
        </w:rPr>
        <w:t xml:space="preserve"> </w:t>
      </w:r>
    </w:p>
    <w:p w14:paraId="1240740C" w14:textId="77777777" w:rsidR="0057647E" w:rsidRPr="002D7AE0" w:rsidRDefault="0057647E" w:rsidP="002D7AE0">
      <w:pPr>
        <w:pStyle w:val="Prrafodelista"/>
        <w:spacing w:line="276" w:lineRule="auto"/>
        <w:rPr>
          <w:rFonts w:ascii="Tahoma" w:eastAsia="Verdana" w:hAnsi="Tahoma" w:cs="Tahoma"/>
          <w:sz w:val="24"/>
          <w:szCs w:val="24"/>
        </w:rPr>
      </w:pPr>
    </w:p>
    <w:p w14:paraId="4DB0A376" w14:textId="605B361B" w:rsidR="00A72ADC" w:rsidRPr="002D7AE0" w:rsidRDefault="00A72ADC" w:rsidP="002D7AE0">
      <w:pPr>
        <w:pStyle w:val="Prrafodelista"/>
        <w:numPr>
          <w:ilvl w:val="0"/>
          <w:numId w:val="7"/>
        </w:numPr>
        <w:spacing w:line="276" w:lineRule="auto"/>
        <w:ind w:left="360"/>
        <w:rPr>
          <w:rFonts w:ascii="Tahoma" w:eastAsia="Verdana" w:hAnsi="Tahoma" w:cs="Tahoma"/>
          <w:sz w:val="24"/>
          <w:szCs w:val="24"/>
        </w:rPr>
      </w:pPr>
      <w:r w:rsidRPr="002D7AE0">
        <w:rPr>
          <w:rFonts w:ascii="Tahoma" w:eastAsia="Verdana" w:hAnsi="Tahoma" w:cs="Tahoma"/>
          <w:sz w:val="24"/>
          <w:szCs w:val="24"/>
        </w:rPr>
        <w:t>Como consecuencia de un preacuerdo, es obvio que surgen expectativas válidas y razonables para las partes involucradas en el mismo</w:t>
      </w:r>
      <w:r w:rsidR="007466E0" w:rsidRPr="002D7AE0">
        <w:rPr>
          <w:rFonts w:ascii="Tahoma" w:eastAsia="Verdana" w:hAnsi="Tahoma" w:cs="Tahoma"/>
          <w:sz w:val="24"/>
          <w:szCs w:val="24"/>
        </w:rPr>
        <w:t xml:space="preserve">, que eventualmente se </w:t>
      </w:r>
      <w:r w:rsidR="007466E0" w:rsidRPr="002D7AE0">
        <w:rPr>
          <w:rFonts w:ascii="Tahoma" w:eastAsia="Verdana" w:hAnsi="Tahoma" w:cs="Tahoma"/>
          <w:sz w:val="24"/>
          <w:szCs w:val="24"/>
        </w:rPr>
        <w:lastRenderedPageBreak/>
        <w:t>puedan ver frustradas con la decisión tomada por la Judicatura</w:t>
      </w:r>
      <w:r w:rsidRPr="002D7AE0">
        <w:rPr>
          <w:rFonts w:ascii="Tahoma" w:eastAsia="Verdana" w:hAnsi="Tahoma" w:cs="Tahoma"/>
          <w:sz w:val="24"/>
          <w:szCs w:val="24"/>
        </w:rPr>
        <w:t xml:space="preserve">. Así tenemos que la Fiscalía </w:t>
      </w:r>
      <w:r w:rsidR="0057647E" w:rsidRPr="002D7AE0">
        <w:rPr>
          <w:rFonts w:ascii="Tahoma" w:eastAsia="Verdana" w:hAnsi="Tahoma" w:cs="Tahoma"/>
          <w:sz w:val="24"/>
          <w:szCs w:val="24"/>
        </w:rPr>
        <w:t xml:space="preserve">además de satisfacer en algo sus pretensiones punitivas, de igual manera </w:t>
      </w:r>
      <w:r w:rsidRPr="002D7AE0">
        <w:rPr>
          <w:rFonts w:ascii="Tahoma" w:eastAsia="Verdana" w:hAnsi="Tahoma" w:cs="Tahoma"/>
          <w:sz w:val="24"/>
          <w:szCs w:val="24"/>
        </w:rPr>
        <w:t>puede evitar</w:t>
      </w:r>
      <w:r w:rsidR="0057647E" w:rsidRPr="002D7AE0">
        <w:rPr>
          <w:rFonts w:ascii="Tahoma" w:eastAsia="Verdana" w:hAnsi="Tahoma" w:cs="Tahoma"/>
          <w:sz w:val="24"/>
          <w:szCs w:val="24"/>
        </w:rPr>
        <w:t xml:space="preserve"> </w:t>
      </w:r>
      <w:r w:rsidRPr="002D7AE0">
        <w:rPr>
          <w:rFonts w:ascii="Tahoma" w:eastAsia="Verdana" w:hAnsi="Tahoma" w:cs="Tahoma"/>
          <w:sz w:val="24"/>
          <w:szCs w:val="24"/>
        </w:rPr>
        <w:t xml:space="preserve">verse expuesta a las consecuencias de ciertos imprevistos que puedan surgir en el juicio. V.gr. la muerte de un testigo excepcional o que eventualmente se retracte; mientras que en lo que atañe con la Defensa, </w:t>
      </w:r>
      <w:r w:rsidR="0057647E" w:rsidRPr="002D7AE0">
        <w:rPr>
          <w:rFonts w:ascii="Tahoma" w:eastAsia="Verdana" w:hAnsi="Tahoma" w:cs="Tahoma"/>
          <w:sz w:val="24"/>
          <w:szCs w:val="24"/>
        </w:rPr>
        <w:t>es obvio</w:t>
      </w:r>
      <w:r w:rsidR="00776B74" w:rsidRPr="002D7AE0">
        <w:rPr>
          <w:rFonts w:ascii="Tahoma" w:eastAsia="Verdana" w:hAnsi="Tahoma" w:cs="Tahoma"/>
          <w:sz w:val="24"/>
          <w:szCs w:val="24"/>
        </w:rPr>
        <w:t>,</w:t>
      </w:r>
      <w:r w:rsidR="0057647E" w:rsidRPr="002D7AE0">
        <w:rPr>
          <w:rFonts w:ascii="Tahoma" w:eastAsia="Verdana" w:hAnsi="Tahoma" w:cs="Tahoma"/>
          <w:sz w:val="24"/>
          <w:szCs w:val="24"/>
        </w:rPr>
        <w:t xml:space="preserve"> acorde con los postulados del derecho premial</w:t>
      </w:r>
      <w:r w:rsidR="00776B74" w:rsidRPr="002D7AE0">
        <w:rPr>
          <w:rFonts w:ascii="Tahoma" w:eastAsia="Verdana" w:hAnsi="Tahoma" w:cs="Tahoma"/>
          <w:sz w:val="24"/>
          <w:szCs w:val="24"/>
        </w:rPr>
        <w:t>,</w:t>
      </w:r>
      <w:r w:rsidR="0057647E" w:rsidRPr="002D7AE0">
        <w:rPr>
          <w:rFonts w:ascii="Tahoma" w:eastAsia="Verdana" w:hAnsi="Tahoma" w:cs="Tahoma"/>
          <w:sz w:val="24"/>
          <w:szCs w:val="24"/>
        </w:rPr>
        <w:t xml:space="preserve"> que el </w:t>
      </w:r>
      <w:r w:rsidRPr="002D7AE0">
        <w:rPr>
          <w:rFonts w:ascii="Tahoma" w:eastAsia="Verdana" w:hAnsi="Tahoma" w:cs="Tahoma"/>
          <w:sz w:val="24"/>
          <w:szCs w:val="24"/>
        </w:rPr>
        <w:t xml:space="preserve">procesado </w:t>
      </w:r>
      <w:r w:rsidR="0057647E" w:rsidRPr="002D7AE0">
        <w:rPr>
          <w:rFonts w:ascii="Tahoma" w:eastAsia="Verdana" w:hAnsi="Tahoma" w:cs="Tahoma"/>
          <w:sz w:val="24"/>
          <w:szCs w:val="24"/>
        </w:rPr>
        <w:t xml:space="preserve">deba recibir una compensación o retribución como consecuencia de lo </w:t>
      </w:r>
      <w:proofErr w:type="spellStart"/>
      <w:r w:rsidR="0057647E" w:rsidRPr="002D7AE0">
        <w:rPr>
          <w:rFonts w:ascii="Tahoma" w:eastAsia="Verdana" w:hAnsi="Tahoma" w:cs="Tahoma"/>
          <w:sz w:val="24"/>
          <w:szCs w:val="24"/>
        </w:rPr>
        <w:t>preacordado</w:t>
      </w:r>
      <w:proofErr w:type="spellEnd"/>
      <w:r w:rsidR="0057647E" w:rsidRPr="002D7AE0">
        <w:rPr>
          <w:rFonts w:ascii="Tahoma" w:eastAsia="Verdana" w:hAnsi="Tahoma" w:cs="Tahoma"/>
          <w:sz w:val="24"/>
          <w:szCs w:val="24"/>
        </w:rPr>
        <w:t xml:space="preserve">, lo que en </w:t>
      </w:r>
      <w:r w:rsidR="00AA1088" w:rsidRPr="002D7AE0">
        <w:rPr>
          <w:rFonts w:ascii="Tahoma" w:eastAsia="Verdana" w:hAnsi="Tahoma" w:cs="Tahoma"/>
          <w:sz w:val="24"/>
          <w:szCs w:val="24"/>
        </w:rPr>
        <w:t>ú</w:t>
      </w:r>
      <w:r w:rsidR="0057647E" w:rsidRPr="002D7AE0">
        <w:rPr>
          <w:rFonts w:ascii="Tahoma" w:eastAsia="Verdana" w:hAnsi="Tahoma" w:cs="Tahoma"/>
          <w:sz w:val="24"/>
          <w:szCs w:val="24"/>
        </w:rPr>
        <w:t xml:space="preserve">ltimas implicaría </w:t>
      </w:r>
      <w:r w:rsidR="00111549" w:rsidRPr="002D7AE0">
        <w:rPr>
          <w:rFonts w:ascii="Tahoma" w:eastAsia="Verdana" w:hAnsi="Tahoma" w:cs="Tahoma"/>
          <w:sz w:val="24"/>
          <w:szCs w:val="24"/>
        </w:rPr>
        <w:t xml:space="preserve">que pueda </w:t>
      </w:r>
      <w:r w:rsidRPr="002D7AE0">
        <w:rPr>
          <w:rFonts w:ascii="Tahoma" w:eastAsia="Verdana" w:hAnsi="Tahoma" w:cs="Tahoma"/>
          <w:sz w:val="24"/>
          <w:szCs w:val="24"/>
        </w:rPr>
        <w:t xml:space="preserve">verse favorecido con penas más benévolas o menos </w:t>
      </w:r>
      <w:r w:rsidR="00B44FD3" w:rsidRPr="002D7AE0">
        <w:rPr>
          <w:rFonts w:ascii="Tahoma" w:eastAsia="Verdana" w:hAnsi="Tahoma" w:cs="Tahoma"/>
          <w:sz w:val="24"/>
          <w:szCs w:val="24"/>
        </w:rPr>
        <w:t>drásticas</w:t>
      </w:r>
      <w:r w:rsidRPr="002D7AE0">
        <w:rPr>
          <w:rFonts w:ascii="Tahoma" w:eastAsia="Verdana" w:hAnsi="Tahoma" w:cs="Tahoma"/>
          <w:sz w:val="24"/>
          <w:szCs w:val="24"/>
        </w:rPr>
        <w:t>.</w:t>
      </w:r>
    </w:p>
    <w:p w14:paraId="0C7BBB10" w14:textId="77777777" w:rsidR="00B44FD3" w:rsidRPr="002D7AE0" w:rsidRDefault="00B44FD3" w:rsidP="002D7AE0">
      <w:pPr>
        <w:spacing w:line="276" w:lineRule="auto"/>
        <w:rPr>
          <w:rFonts w:ascii="Tahoma" w:eastAsia="Verdana" w:hAnsi="Tahoma" w:cs="Tahoma"/>
          <w:sz w:val="24"/>
          <w:szCs w:val="24"/>
        </w:rPr>
      </w:pPr>
    </w:p>
    <w:p w14:paraId="01C41C73" w14:textId="77777777" w:rsidR="00B44FD3" w:rsidRPr="002D7AE0" w:rsidRDefault="00B44FD3" w:rsidP="002D7AE0">
      <w:pPr>
        <w:spacing w:line="276" w:lineRule="auto"/>
        <w:rPr>
          <w:rFonts w:ascii="Tahoma" w:eastAsia="Verdana" w:hAnsi="Tahoma" w:cs="Tahoma"/>
          <w:sz w:val="24"/>
          <w:szCs w:val="24"/>
        </w:rPr>
      </w:pPr>
      <w:r w:rsidRPr="002D7AE0">
        <w:rPr>
          <w:rFonts w:ascii="Tahoma" w:eastAsia="Verdana" w:hAnsi="Tahoma" w:cs="Tahoma"/>
          <w:sz w:val="24"/>
          <w:szCs w:val="24"/>
        </w:rPr>
        <w:t xml:space="preserve">De lo antes expuesto, válidamente se puede concluir que la providencia que imprueba un preacuerdo le puede causar un agravio </w:t>
      </w:r>
      <w:r w:rsidR="00111549" w:rsidRPr="002D7AE0">
        <w:rPr>
          <w:rFonts w:ascii="Tahoma" w:eastAsia="Verdana" w:hAnsi="Tahoma" w:cs="Tahoma"/>
          <w:sz w:val="24"/>
          <w:szCs w:val="24"/>
        </w:rPr>
        <w:t xml:space="preserve">no solo a </w:t>
      </w:r>
      <w:r w:rsidRPr="002D7AE0">
        <w:rPr>
          <w:rFonts w:ascii="Tahoma" w:eastAsia="Verdana" w:hAnsi="Tahoma" w:cs="Tahoma"/>
          <w:sz w:val="24"/>
          <w:szCs w:val="24"/>
        </w:rPr>
        <w:t xml:space="preserve">los intereses de la </w:t>
      </w:r>
      <w:r w:rsidR="00111549" w:rsidRPr="002D7AE0">
        <w:rPr>
          <w:rFonts w:ascii="Tahoma" w:eastAsia="Verdana" w:hAnsi="Tahoma" w:cs="Tahoma"/>
          <w:sz w:val="24"/>
          <w:szCs w:val="24"/>
        </w:rPr>
        <w:t xml:space="preserve">Fiscalía sino también a los de la </w:t>
      </w:r>
      <w:r w:rsidRPr="002D7AE0">
        <w:rPr>
          <w:rFonts w:ascii="Tahoma" w:eastAsia="Verdana" w:hAnsi="Tahoma" w:cs="Tahoma"/>
          <w:sz w:val="24"/>
          <w:szCs w:val="24"/>
        </w:rPr>
        <w:t xml:space="preserve">Defensa, a quien </w:t>
      </w:r>
      <w:r w:rsidR="00ED7305" w:rsidRPr="002D7AE0">
        <w:rPr>
          <w:rFonts w:ascii="Tahoma" w:eastAsia="Verdana" w:hAnsi="Tahoma" w:cs="Tahoma"/>
          <w:sz w:val="24"/>
          <w:szCs w:val="24"/>
        </w:rPr>
        <w:t>en ú</w:t>
      </w:r>
      <w:r w:rsidR="00111549" w:rsidRPr="002D7AE0">
        <w:rPr>
          <w:rFonts w:ascii="Tahoma" w:eastAsia="Verdana" w:hAnsi="Tahoma" w:cs="Tahoma"/>
          <w:sz w:val="24"/>
          <w:szCs w:val="24"/>
        </w:rPr>
        <w:t xml:space="preserve">ltimas </w:t>
      </w:r>
      <w:r w:rsidRPr="002D7AE0">
        <w:rPr>
          <w:rFonts w:ascii="Tahoma" w:eastAsia="Verdana" w:hAnsi="Tahoma" w:cs="Tahoma"/>
          <w:sz w:val="24"/>
          <w:szCs w:val="24"/>
        </w:rPr>
        <w:t>se le frustraría</w:t>
      </w:r>
      <w:r w:rsidR="00ED7305" w:rsidRPr="002D7AE0">
        <w:rPr>
          <w:rFonts w:ascii="Tahoma" w:eastAsia="Verdana" w:hAnsi="Tahoma" w:cs="Tahoma"/>
          <w:sz w:val="24"/>
          <w:szCs w:val="24"/>
        </w:rPr>
        <w:t>n las vá</w:t>
      </w:r>
      <w:r w:rsidRPr="002D7AE0">
        <w:rPr>
          <w:rFonts w:ascii="Tahoma" w:eastAsia="Verdana" w:hAnsi="Tahoma" w:cs="Tahoma"/>
          <w:sz w:val="24"/>
          <w:szCs w:val="24"/>
        </w:rPr>
        <w:t>lidas expectativas que tendría para que el procesado eventualmente pudiera ser beneficiado con penas mucho más favorables a sus intereses procesales, acorde con lo estipulado con</w:t>
      </w:r>
      <w:r w:rsidR="00111549" w:rsidRPr="002D7AE0">
        <w:rPr>
          <w:rFonts w:ascii="Tahoma" w:eastAsia="Verdana" w:hAnsi="Tahoma" w:cs="Tahoma"/>
          <w:sz w:val="24"/>
          <w:szCs w:val="24"/>
        </w:rPr>
        <w:t xml:space="preserve"> el Ente Acusador</w:t>
      </w:r>
      <w:r w:rsidRPr="002D7AE0">
        <w:rPr>
          <w:rFonts w:ascii="Tahoma" w:eastAsia="Verdana" w:hAnsi="Tahoma" w:cs="Tahoma"/>
          <w:sz w:val="24"/>
          <w:szCs w:val="24"/>
        </w:rPr>
        <w:t xml:space="preserve">. </w:t>
      </w:r>
    </w:p>
    <w:p w14:paraId="5B840DC4" w14:textId="77777777" w:rsidR="00B44FD3" w:rsidRPr="002D7AE0" w:rsidRDefault="00B44FD3" w:rsidP="002D7AE0">
      <w:pPr>
        <w:spacing w:line="276" w:lineRule="auto"/>
        <w:rPr>
          <w:rFonts w:ascii="Tahoma" w:eastAsia="Verdana" w:hAnsi="Tahoma" w:cs="Tahoma"/>
          <w:sz w:val="24"/>
          <w:szCs w:val="24"/>
        </w:rPr>
      </w:pPr>
    </w:p>
    <w:p w14:paraId="7410F590" w14:textId="77777777" w:rsidR="00ED7305" w:rsidRPr="002D7AE0" w:rsidRDefault="00B44FD3" w:rsidP="002D7AE0">
      <w:pPr>
        <w:spacing w:line="276" w:lineRule="auto"/>
        <w:rPr>
          <w:rFonts w:ascii="Tahoma" w:eastAsia="Verdana" w:hAnsi="Tahoma" w:cs="Tahoma"/>
          <w:sz w:val="24"/>
          <w:szCs w:val="24"/>
        </w:rPr>
      </w:pPr>
      <w:r w:rsidRPr="002D7AE0">
        <w:rPr>
          <w:rFonts w:ascii="Tahoma" w:eastAsia="Verdana" w:hAnsi="Tahoma" w:cs="Tahoma"/>
          <w:sz w:val="24"/>
          <w:szCs w:val="24"/>
        </w:rPr>
        <w:t xml:space="preserve">Por lo tanto, para la Sala no existe duda alguna que la Defensa sí se encuentra legitimada para fungir como recurrente en aquellos eventos relacionados con la </w:t>
      </w:r>
      <w:r w:rsidR="00117B4F" w:rsidRPr="002D7AE0">
        <w:rPr>
          <w:rFonts w:ascii="Tahoma" w:eastAsia="Verdana" w:hAnsi="Tahoma" w:cs="Tahoma"/>
          <w:sz w:val="24"/>
          <w:szCs w:val="24"/>
        </w:rPr>
        <w:t>improbación</w:t>
      </w:r>
      <w:r w:rsidRPr="002D7AE0">
        <w:rPr>
          <w:rFonts w:ascii="Tahoma" w:eastAsia="Verdana" w:hAnsi="Tahoma" w:cs="Tahoma"/>
          <w:sz w:val="24"/>
          <w:szCs w:val="24"/>
        </w:rPr>
        <w:t xml:space="preserve"> de un preacuerdo por cuanto</w:t>
      </w:r>
      <w:r w:rsidR="00291F78" w:rsidRPr="002D7AE0">
        <w:rPr>
          <w:rFonts w:ascii="Tahoma" w:eastAsia="Verdana" w:hAnsi="Tahoma" w:cs="Tahoma"/>
          <w:sz w:val="24"/>
          <w:szCs w:val="24"/>
        </w:rPr>
        <w:t>, se reitera,</w:t>
      </w:r>
      <w:r w:rsidRPr="002D7AE0">
        <w:rPr>
          <w:rFonts w:ascii="Tahoma" w:eastAsia="Verdana" w:hAnsi="Tahoma" w:cs="Tahoma"/>
          <w:sz w:val="24"/>
          <w:szCs w:val="24"/>
        </w:rPr>
        <w:t xml:space="preserve"> le asistiría un interés para recurrir</w:t>
      </w:r>
      <w:r w:rsidR="00291F78" w:rsidRPr="002D7AE0">
        <w:rPr>
          <w:rFonts w:ascii="Tahoma" w:eastAsia="Verdana" w:hAnsi="Tahoma" w:cs="Tahoma"/>
          <w:sz w:val="24"/>
          <w:szCs w:val="24"/>
        </w:rPr>
        <w:t>.</w:t>
      </w:r>
      <w:r w:rsidR="00117B4F" w:rsidRPr="002D7AE0">
        <w:rPr>
          <w:rFonts w:ascii="Tahoma" w:eastAsia="Verdana" w:hAnsi="Tahoma" w:cs="Tahoma"/>
          <w:sz w:val="24"/>
          <w:szCs w:val="24"/>
        </w:rPr>
        <w:t xml:space="preserve"> </w:t>
      </w:r>
    </w:p>
    <w:p w14:paraId="49A99298" w14:textId="77777777" w:rsidR="00ED7305" w:rsidRPr="002D7AE0" w:rsidRDefault="00ED7305" w:rsidP="002D7AE0">
      <w:pPr>
        <w:spacing w:line="276" w:lineRule="auto"/>
        <w:rPr>
          <w:rFonts w:ascii="Tahoma" w:eastAsia="Verdana" w:hAnsi="Tahoma" w:cs="Tahoma"/>
          <w:sz w:val="24"/>
          <w:szCs w:val="24"/>
        </w:rPr>
      </w:pPr>
    </w:p>
    <w:p w14:paraId="09699FAC" w14:textId="77777777" w:rsidR="00D12C07" w:rsidRPr="002D7AE0" w:rsidRDefault="00291F78" w:rsidP="002D7AE0">
      <w:pPr>
        <w:spacing w:line="276" w:lineRule="auto"/>
        <w:rPr>
          <w:rFonts w:ascii="Tahoma" w:eastAsia="Verdana" w:hAnsi="Tahoma" w:cs="Tahoma"/>
          <w:sz w:val="24"/>
          <w:szCs w:val="24"/>
        </w:rPr>
      </w:pPr>
      <w:r w:rsidRPr="002D7AE0">
        <w:rPr>
          <w:rFonts w:ascii="Tahoma" w:eastAsia="Verdana" w:hAnsi="Tahoma" w:cs="Tahoma"/>
          <w:sz w:val="24"/>
          <w:szCs w:val="24"/>
        </w:rPr>
        <w:t>E</w:t>
      </w:r>
      <w:r w:rsidR="00117B4F" w:rsidRPr="002D7AE0">
        <w:rPr>
          <w:rFonts w:ascii="Tahoma" w:eastAsia="Verdana" w:hAnsi="Tahoma" w:cs="Tahoma"/>
          <w:sz w:val="24"/>
          <w:szCs w:val="24"/>
        </w:rPr>
        <w:t>n consecuencia, se puede decir que el Juzgado de primer nivel procedió de manera correcta cuando en el presente asunto concedió el recurso de alzada interpuesto por la Defensa en contra de la providencia confutada, mediante la cual, como se sabe, no se le impartió aprobación a un preacuerdo suscrito entre la Fiscalía y la Defensa</w:t>
      </w:r>
      <w:r w:rsidR="00B44FD3" w:rsidRPr="002D7AE0">
        <w:rPr>
          <w:rFonts w:ascii="Tahoma" w:eastAsia="Verdana" w:hAnsi="Tahoma" w:cs="Tahoma"/>
          <w:sz w:val="24"/>
          <w:szCs w:val="24"/>
        </w:rPr>
        <w:t xml:space="preserve">. </w:t>
      </w:r>
      <w:r w:rsidR="00D01CB4" w:rsidRPr="002D7AE0">
        <w:rPr>
          <w:rFonts w:ascii="Tahoma" w:eastAsia="Verdana" w:hAnsi="Tahoma" w:cs="Tahoma"/>
          <w:sz w:val="24"/>
          <w:szCs w:val="24"/>
        </w:rPr>
        <w:t xml:space="preserve"> </w:t>
      </w:r>
    </w:p>
    <w:p w14:paraId="341F43C8" w14:textId="77777777" w:rsidR="00D12C07" w:rsidRPr="002D7AE0" w:rsidRDefault="00D12C07" w:rsidP="002D7AE0">
      <w:pPr>
        <w:spacing w:line="276" w:lineRule="auto"/>
        <w:rPr>
          <w:rFonts w:ascii="Tahoma" w:eastAsia="Verdana" w:hAnsi="Tahoma" w:cs="Tahoma"/>
          <w:sz w:val="24"/>
          <w:szCs w:val="24"/>
        </w:rPr>
      </w:pPr>
    </w:p>
    <w:p w14:paraId="2E780F46" w14:textId="77777777" w:rsidR="00B44FD3" w:rsidRPr="002D7AE0" w:rsidRDefault="00D12C07" w:rsidP="002D7AE0">
      <w:pPr>
        <w:spacing w:line="276" w:lineRule="auto"/>
        <w:rPr>
          <w:rFonts w:ascii="Tahoma" w:eastAsia="Verdana" w:hAnsi="Tahoma" w:cs="Tahoma"/>
          <w:sz w:val="24"/>
          <w:szCs w:val="24"/>
        </w:rPr>
      </w:pPr>
      <w:r w:rsidRPr="002D7AE0">
        <w:rPr>
          <w:rFonts w:ascii="Tahoma" w:eastAsia="Verdana" w:hAnsi="Tahoma" w:cs="Tahoma"/>
          <w:b/>
          <w:sz w:val="24"/>
          <w:szCs w:val="24"/>
        </w:rPr>
        <w:t>2. Los controles judiciales que se pueden ejercer a los preacuerdos.</w:t>
      </w:r>
      <w:r w:rsidR="00B44FD3" w:rsidRPr="002D7AE0">
        <w:rPr>
          <w:rFonts w:ascii="Tahoma" w:eastAsia="Verdana" w:hAnsi="Tahoma" w:cs="Tahoma"/>
          <w:sz w:val="24"/>
          <w:szCs w:val="24"/>
        </w:rPr>
        <w:t xml:space="preserve"> </w:t>
      </w:r>
    </w:p>
    <w:p w14:paraId="4EEEAC12" w14:textId="77777777" w:rsidR="00063FC7" w:rsidRPr="002D7AE0" w:rsidRDefault="00063FC7" w:rsidP="002D7AE0">
      <w:pPr>
        <w:spacing w:line="276" w:lineRule="auto"/>
        <w:rPr>
          <w:rFonts w:ascii="Tahoma" w:eastAsia="Verdana" w:hAnsi="Tahoma" w:cs="Tahoma"/>
          <w:sz w:val="24"/>
          <w:szCs w:val="24"/>
        </w:rPr>
      </w:pPr>
    </w:p>
    <w:p w14:paraId="354C1EDC" w14:textId="77777777" w:rsidR="00B55ECE" w:rsidRPr="002D7AE0" w:rsidRDefault="00B55ECE" w:rsidP="002D7AE0">
      <w:pPr>
        <w:pStyle w:val="Sinespaciado"/>
        <w:spacing w:line="276" w:lineRule="auto"/>
        <w:jc w:val="both"/>
        <w:rPr>
          <w:rFonts w:ascii="Tahoma" w:hAnsi="Tahoma" w:cs="Tahoma"/>
          <w:sz w:val="24"/>
          <w:szCs w:val="24"/>
          <w:lang w:val="es-ES"/>
        </w:rPr>
      </w:pPr>
      <w:r w:rsidRPr="002D7AE0">
        <w:rPr>
          <w:rFonts w:ascii="Tahoma" w:hAnsi="Tahoma" w:cs="Tahoma"/>
          <w:sz w:val="24"/>
          <w:szCs w:val="24"/>
          <w:lang w:val="es-ES"/>
        </w:rPr>
        <w:t xml:space="preserve">Teniendo en cuenta que el eje central de la controversia surgida como consecuencia de lo resuelto y decidido en el presente asunto por parte del Juzgado </w:t>
      </w:r>
      <w:r w:rsidRPr="002D7AE0">
        <w:rPr>
          <w:rFonts w:ascii="Tahoma" w:hAnsi="Tahoma" w:cs="Tahoma"/>
          <w:i/>
          <w:sz w:val="24"/>
          <w:szCs w:val="24"/>
          <w:lang w:val="es-ES"/>
        </w:rPr>
        <w:t>A quo</w:t>
      </w:r>
      <w:r w:rsidRPr="002D7AE0">
        <w:rPr>
          <w:rFonts w:ascii="Tahoma" w:hAnsi="Tahoma" w:cs="Tahoma"/>
          <w:sz w:val="24"/>
          <w:szCs w:val="24"/>
          <w:lang w:val="es-ES"/>
        </w:rPr>
        <w:t xml:space="preserve">, gira en torno </w:t>
      </w:r>
      <w:r w:rsidR="00ED7305" w:rsidRPr="002D7AE0">
        <w:rPr>
          <w:rFonts w:ascii="Tahoma" w:hAnsi="Tahoma" w:cs="Tahoma"/>
          <w:sz w:val="24"/>
          <w:szCs w:val="24"/>
          <w:lang w:val="es-ES"/>
        </w:rPr>
        <w:t>a</w:t>
      </w:r>
      <w:r w:rsidRPr="002D7AE0">
        <w:rPr>
          <w:rFonts w:ascii="Tahoma" w:hAnsi="Tahoma" w:cs="Tahoma"/>
          <w:sz w:val="24"/>
          <w:szCs w:val="24"/>
          <w:lang w:val="es-ES"/>
        </w:rPr>
        <w:t xml:space="preserve"> las facultades y competencias que le asiste a la Judicatura en el escenario de la aprobación de los preacuerdos suscritos entre la Fiscalía y la Defensa que han sid</w:t>
      </w:r>
      <w:r w:rsidR="00776B74" w:rsidRPr="002D7AE0">
        <w:rPr>
          <w:rFonts w:ascii="Tahoma" w:hAnsi="Tahoma" w:cs="Tahoma"/>
          <w:sz w:val="24"/>
          <w:szCs w:val="24"/>
          <w:lang w:val="es-ES"/>
        </w:rPr>
        <w:t>o puestos a consideración de la Judicatura</w:t>
      </w:r>
      <w:r w:rsidRPr="002D7AE0">
        <w:rPr>
          <w:rFonts w:ascii="Tahoma" w:hAnsi="Tahoma" w:cs="Tahoma"/>
          <w:sz w:val="24"/>
          <w:szCs w:val="24"/>
          <w:lang w:val="es-ES"/>
        </w:rPr>
        <w:t>, por cuanto mientras que el recurrente, secundado por la Fiscalía y el apoderado de las víctimas, son de la opinión consistente en que el Juzgado de primer nivel con lo resuelto y decidido desbordó tales facultades</w:t>
      </w:r>
      <w:r w:rsidR="00776B74" w:rsidRPr="002D7AE0">
        <w:rPr>
          <w:rFonts w:ascii="Tahoma" w:hAnsi="Tahoma" w:cs="Tahoma"/>
          <w:sz w:val="24"/>
          <w:szCs w:val="24"/>
          <w:lang w:val="es-ES"/>
        </w:rPr>
        <w:t xml:space="preserve">, </w:t>
      </w:r>
      <w:r w:rsidR="00291F78" w:rsidRPr="002D7AE0">
        <w:rPr>
          <w:rFonts w:ascii="Tahoma" w:hAnsi="Tahoma" w:cs="Tahoma"/>
          <w:sz w:val="24"/>
          <w:szCs w:val="24"/>
          <w:lang w:val="es-ES"/>
        </w:rPr>
        <w:t>al aducir</w:t>
      </w:r>
      <w:r w:rsidR="00776B74" w:rsidRPr="002D7AE0">
        <w:rPr>
          <w:rFonts w:ascii="Tahoma" w:hAnsi="Tahoma" w:cs="Tahoma"/>
          <w:sz w:val="24"/>
          <w:szCs w:val="24"/>
          <w:lang w:val="es-ES"/>
        </w:rPr>
        <w:t xml:space="preserve"> que al Juez de Conocimiento le estaba vedado apreciar los medios de conocimiento habidos en el cartulario para de esa forma </w:t>
      </w:r>
      <w:r w:rsidR="00291F78" w:rsidRPr="002D7AE0">
        <w:rPr>
          <w:rFonts w:ascii="Tahoma" w:hAnsi="Tahoma" w:cs="Tahoma"/>
          <w:sz w:val="24"/>
          <w:szCs w:val="24"/>
          <w:lang w:val="es-ES"/>
        </w:rPr>
        <w:t>invocar</w:t>
      </w:r>
      <w:r w:rsidR="00776B74" w:rsidRPr="002D7AE0">
        <w:rPr>
          <w:rFonts w:ascii="Tahoma" w:hAnsi="Tahoma" w:cs="Tahoma"/>
          <w:sz w:val="24"/>
          <w:szCs w:val="24"/>
          <w:lang w:val="es-ES"/>
        </w:rPr>
        <w:t xml:space="preserve"> juicios de responsabilidad criminal en contra del acusado, e igualmente que debía acatar de manera sumisa el informe rendido por parte de la Contraloría Municipal de Dosquebradas</w:t>
      </w:r>
      <w:r w:rsidRPr="002D7AE0">
        <w:rPr>
          <w:rFonts w:ascii="Tahoma" w:hAnsi="Tahoma" w:cs="Tahoma"/>
          <w:sz w:val="24"/>
          <w:szCs w:val="24"/>
          <w:lang w:val="es-ES"/>
        </w:rPr>
        <w:t xml:space="preserve">; de igual forma </w:t>
      </w:r>
      <w:r w:rsidR="00776B74" w:rsidRPr="002D7AE0">
        <w:rPr>
          <w:rFonts w:ascii="Tahoma" w:hAnsi="Tahoma" w:cs="Tahoma"/>
          <w:sz w:val="24"/>
          <w:szCs w:val="24"/>
          <w:lang w:val="es-ES"/>
        </w:rPr>
        <w:t xml:space="preserve">tenemos que </w:t>
      </w:r>
      <w:r w:rsidRPr="002D7AE0">
        <w:rPr>
          <w:rFonts w:ascii="Tahoma" w:hAnsi="Tahoma" w:cs="Tahoma"/>
          <w:sz w:val="24"/>
          <w:szCs w:val="24"/>
          <w:lang w:val="es-ES"/>
        </w:rPr>
        <w:t>ello no es compartido por el representante del Ministerio Público, quien</w:t>
      </w:r>
      <w:r w:rsidR="00776B74" w:rsidRPr="002D7AE0">
        <w:rPr>
          <w:rFonts w:ascii="Tahoma" w:hAnsi="Tahoma" w:cs="Tahoma"/>
          <w:sz w:val="24"/>
          <w:szCs w:val="24"/>
          <w:lang w:val="es-ES"/>
        </w:rPr>
        <w:t>,</w:t>
      </w:r>
      <w:r w:rsidRPr="002D7AE0">
        <w:rPr>
          <w:rFonts w:ascii="Tahoma" w:hAnsi="Tahoma" w:cs="Tahoma"/>
          <w:sz w:val="24"/>
          <w:szCs w:val="24"/>
          <w:lang w:val="es-ES"/>
        </w:rPr>
        <w:t xml:space="preserve"> en sus alegatos de no recurrente, expuso que el Juzgado </w:t>
      </w:r>
      <w:r w:rsidRPr="002D7AE0">
        <w:rPr>
          <w:rFonts w:ascii="Tahoma" w:hAnsi="Tahoma" w:cs="Tahoma"/>
          <w:i/>
          <w:sz w:val="24"/>
          <w:szCs w:val="24"/>
          <w:lang w:val="es-ES"/>
        </w:rPr>
        <w:t xml:space="preserve">A quo </w:t>
      </w:r>
      <w:r w:rsidRPr="002D7AE0">
        <w:rPr>
          <w:rFonts w:ascii="Tahoma" w:hAnsi="Tahoma" w:cs="Tahoma"/>
          <w:sz w:val="24"/>
          <w:szCs w:val="24"/>
          <w:lang w:val="es-ES"/>
        </w:rPr>
        <w:t>ejerció de manera correcta dichas facultades al improbar el preacuerdo puesto a su consideración.</w:t>
      </w:r>
    </w:p>
    <w:p w14:paraId="44489C1D" w14:textId="77777777" w:rsidR="00B55ECE" w:rsidRPr="002D7AE0" w:rsidRDefault="00B55ECE" w:rsidP="002D7AE0">
      <w:pPr>
        <w:pStyle w:val="Sinespaciado"/>
        <w:spacing w:line="276" w:lineRule="auto"/>
        <w:jc w:val="both"/>
        <w:rPr>
          <w:rFonts w:ascii="Tahoma" w:hAnsi="Tahoma" w:cs="Tahoma"/>
          <w:sz w:val="24"/>
          <w:szCs w:val="24"/>
          <w:lang w:val="es-ES"/>
        </w:rPr>
      </w:pPr>
    </w:p>
    <w:p w14:paraId="3099D53C" w14:textId="77777777" w:rsidR="00ED7305" w:rsidRPr="002D7AE0" w:rsidRDefault="00B55ECE" w:rsidP="002D7AE0">
      <w:pPr>
        <w:pStyle w:val="Sinespaciado"/>
        <w:spacing w:line="276" w:lineRule="auto"/>
        <w:jc w:val="both"/>
        <w:rPr>
          <w:rFonts w:ascii="Tahoma" w:hAnsi="Tahoma" w:cs="Tahoma"/>
          <w:sz w:val="24"/>
          <w:szCs w:val="24"/>
          <w:lang w:val="es-ES"/>
        </w:rPr>
      </w:pPr>
      <w:r w:rsidRPr="002D7AE0">
        <w:rPr>
          <w:rFonts w:ascii="Tahoma" w:hAnsi="Tahoma" w:cs="Tahoma"/>
          <w:sz w:val="24"/>
          <w:szCs w:val="24"/>
          <w:lang w:val="es-ES"/>
        </w:rPr>
        <w:lastRenderedPageBreak/>
        <w:t xml:space="preserve">A fin de determinar a quién le asiste la razón en el presente debate, como punto de partida la Sala dirá que para que lo negociado y estipulado entre la Fiscalía y la Defensa en un preacuerdo </w:t>
      </w:r>
      <w:r w:rsidR="00ED7305" w:rsidRPr="002D7AE0">
        <w:rPr>
          <w:rFonts w:ascii="Tahoma" w:hAnsi="Tahoma" w:cs="Tahoma"/>
          <w:sz w:val="24"/>
          <w:szCs w:val="24"/>
          <w:lang w:val="es-ES"/>
        </w:rPr>
        <w:t>pueda ser catalogado</w:t>
      </w:r>
      <w:r w:rsidRPr="002D7AE0">
        <w:rPr>
          <w:rFonts w:ascii="Tahoma" w:hAnsi="Tahoma" w:cs="Tahoma"/>
          <w:sz w:val="24"/>
          <w:szCs w:val="24"/>
          <w:lang w:val="es-ES"/>
        </w:rPr>
        <w:t xml:space="preserve"> como válido, como consecuencia de la aplicación del principio acusatorio y acorde con los términos del inciso 4º del artículo 351 C.P.P.</w:t>
      </w:r>
      <w:r w:rsidR="00ED7305" w:rsidRPr="002D7AE0">
        <w:rPr>
          <w:rFonts w:ascii="Tahoma" w:hAnsi="Tahoma" w:cs="Tahoma"/>
          <w:sz w:val="24"/>
          <w:szCs w:val="24"/>
          <w:lang w:val="es-ES"/>
        </w:rPr>
        <w:t>,</w:t>
      </w:r>
      <w:r w:rsidRPr="002D7AE0">
        <w:rPr>
          <w:rFonts w:ascii="Tahoma" w:hAnsi="Tahoma" w:cs="Tahoma"/>
          <w:sz w:val="24"/>
          <w:szCs w:val="24"/>
          <w:lang w:val="es-ES"/>
        </w:rPr>
        <w:t xml:space="preserve"> es obvio que tales negociaciones deb</w:t>
      </w:r>
      <w:r w:rsidR="00291F78" w:rsidRPr="002D7AE0">
        <w:rPr>
          <w:rFonts w:ascii="Tahoma" w:hAnsi="Tahoma" w:cs="Tahoma"/>
          <w:sz w:val="24"/>
          <w:szCs w:val="24"/>
          <w:lang w:val="es-ES"/>
        </w:rPr>
        <w:t>e</w:t>
      </w:r>
      <w:r w:rsidR="00776B74" w:rsidRPr="002D7AE0">
        <w:rPr>
          <w:rFonts w:ascii="Tahoma" w:hAnsi="Tahoma" w:cs="Tahoma"/>
          <w:sz w:val="24"/>
          <w:szCs w:val="24"/>
          <w:lang w:val="es-ES"/>
        </w:rPr>
        <w:t xml:space="preserve">n de </w:t>
      </w:r>
      <w:r w:rsidRPr="002D7AE0">
        <w:rPr>
          <w:rFonts w:ascii="Tahoma" w:hAnsi="Tahoma" w:cs="Tahoma"/>
          <w:sz w:val="24"/>
          <w:szCs w:val="24"/>
          <w:lang w:val="es-ES"/>
        </w:rPr>
        <w:t xml:space="preserve">estar sujetas o condicionadas a la respectiva aprobación de la Judicatura, quien ejercerá sobre ellas una especie de control de legalidad, el que, como bien lo dijo el representante del Ministerio Público en sus alegatos de no recurrente, en nada sería el propio de una función </w:t>
      </w:r>
      <w:r w:rsidR="00776B74" w:rsidRPr="002D7AE0">
        <w:rPr>
          <w:rFonts w:ascii="Tahoma" w:hAnsi="Tahoma" w:cs="Tahoma"/>
          <w:sz w:val="24"/>
          <w:szCs w:val="24"/>
          <w:lang w:val="es-ES"/>
        </w:rPr>
        <w:t xml:space="preserve">notarial </w:t>
      </w:r>
      <w:r w:rsidRPr="002D7AE0">
        <w:rPr>
          <w:rFonts w:ascii="Tahoma" w:hAnsi="Tahoma" w:cs="Tahoma"/>
          <w:sz w:val="24"/>
          <w:szCs w:val="24"/>
          <w:lang w:val="es-ES"/>
        </w:rPr>
        <w:t>de simples y meros fedatarios o refrendadores de lo hecho por la Fiscalía</w:t>
      </w:r>
      <w:r w:rsidR="00291F78" w:rsidRPr="002D7AE0">
        <w:rPr>
          <w:rFonts w:ascii="Tahoma" w:hAnsi="Tahoma" w:cs="Tahoma"/>
          <w:sz w:val="24"/>
          <w:szCs w:val="24"/>
          <w:lang w:val="es-ES"/>
        </w:rPr>
        <w:t xml:space="preserve"> y la Defensa</w:t>
      </w:r>
      <w:r w:rsidRPr="002D7AE0">
        <w:rPr>
          <w:rFonts w:ascii="Tahoma" w:hAnsi="Tahoma" w:cs="Tahoma"/>
          <w:sz w:val="24"/>
          <w:szCs w:val="24"/>
          <w:lang w:val="es-ES"/>
        </w:rPr>
        <w:t xml:space="preserve">, porque pensar de </w:t>
      </w:r>
      <w:r w:rsidR="00291F78" w:rsidRPr="002D7AE0">
        <w:rPr>
          <w:rFonts w:ascii="Tahoma" w:hAnsi="Tahoma" w:cs="Tahoma"/>
          <w:sz w:val="24"/>
          <w:szCs w:val="24"/>
          <w:lang w:val="es-ES"/>
        </w:rPr>
        <w:t xml:space="preserve">semejante </w:t>
      </w:r>
      <w:r w:rsidR="00ED7305" w:rsidRPr="002D7AE0">
        <w:rPr>
          <w:rFonts w:ascii="Tahoma" w:hAnsi="Tahoma" w:cs="Tahoma"/>
          <w:sz w:val="24"/>
          <w:szCs w:val="24"/>
          <w:lang w:val="es-ES"/>
        </w:rPr>
        <w:t>manera serí</w:t>
      </w:r>
      <w:r w:rsidRPr="002D7AE0">
        <w:rPr>
          <w:rFonts w:ascii="Tahoma" w:hAnsi="Tahoma" w:cs="Tahoma"/>
          <w:sz w:val="24"/>
          <w:szCs w:val="24"/>
          <w:lang w:val="es-ES"/>
        </w:rPr>
        <w:t>a</w:t>
      </w:r>
      <w:r w:rsidR="00291F78" w:rsidRPr="002D7AE0">
        <w:rPr>
          <w:rFonts w:ascii="Tahoma" w:hAnsi="Tahoma" w:cs="Tahoma"/>
          <w:sz w:val="24"/>
          <w:szCs w:val="24"/>
          <w:lang w:val="es-ES"/>
        </w:rPr>
        <w:t xml:space="preserve"> tanto como</w:t>
      </w:r>
      <w:r w:rsidRPr="002D7AE0">
        <w:rPr>
          <w:rFonts w:ascii="Tahoma" w:hAnsi="Tahoma" w:cs="Tahoma"/>
          <w:sz w:val="24"/>
          <w:szCs w:val="24"/>
          <w:lang w:val="es-ES"/>
        </w:rPr>
        <w:t xml:space="preserve"> desconocer que la finalidad de tales controles radican en verificar s</w:t>
      </w:r>
      <w:r w:rsidR="00ED7305" w:rsidRPr="002D7AE0">
        <w:rPr>
          <w:rFonts w:ascii="Tahoma" w:hAnsi="Tahoma" w:cs="Tahoma"/>
          <w:sz w:val="24"/>
          <w:szCs w:val="24"/>
          <w:lang w:val="es-ES"/>
        </w:rPr>
        <w:t>i</w:t>
      </w:r>
      <w:r w:rsidRPr="002D7AE0">
        <w:rPr>
          <w:rFonts w:ascii="Tahoma" w:hAnsi="Tahoma" w:cs="Tahoma"/>
          <w:sz w:val="24"/>
          <w:szCs w:val="24"/>
          <w:lang w:val="es-ES"/>
        </w:rPr>
        <w:t xml:space="preserve"> con esa clase de negociaciones se desconocieron o quebrantaron derechos o garantías fundamentales de las partes y demás intervinientes. </w:t>
      </w:r>
    </w:p>
    <w:p w14:paraId="18962A54" w14:textId="77777777" w:rsidR="00B55ECE" w:rsidRPr="002D7AE0" w:rsidRDefault="00B55ECE" w:rsidP="002D7AE0">
      <w:pPr>
        <w:pStyle w:val="Sinespaciado"/>
        <w:spacing w:line="276" w:lineRule="auto"/>
        <w:jc w:val="both"/>
        <w:rPr>
          <w:rFonts w:ascii="Tahoma" w:hAnsi="Tahoma" w:cs="Tahoma"/>
          <w:sz w:val="24"/>
          <w:szCs w:val="24"/>
          <w:lang w:val="es-ES"/>
        </w:rPr>
      </w:pPr>
      <w:r w:rsidRPr="002D7AE0">
        <w:rPr>
          <w:rFonts w:ascii="Tahoma" w:hAnsi="Tahoma" w:cs="Tahoma"/>
          <w:sz w:val="24"/>
          <w:szCs w:val="24"/>
          <w:lang w:val="es-ES"/>
        </w:rPr>
        <w:t xml:space="preserve"> </w:t>
      </w:r>
    </w:p>
    <w:p w14:paraId="53E28F96" w14:textId="77777777" w:rsidR="00B55ECE" w:rsidRPr="002D7AE0" w:rsidRDefault="00B55ECE" w:rsidP="002D7AE0">
      <w:pPr>
        <w:pStyle w:val="Sinespaciado"/>
        <w:spacing w:line="276" w:lineRule="auto"/>
        <w:jc w:val="both"/>
        <w:rPr>
          <w:rFonts w:ascii="Tahoma" w:hAnsi="Tahoma" w:cs="Tahoma"/>
          <w:sz w:val="24"/>
          <w:szCs w:val="24"/>
          <w:lang w:val="es-ES"/>
        </w:rPr>
      </w:pPr>
      <w:r w:rsidRPr="002D7AE0">
        <w:rPr>
          <w:rFonts w:ascii="Tahoma" w:hAnsi="Tahoma" w:cs="Tahoma"/>
          <w:sz w:val="24"/>
          <w:szCs w:val="24"/>
          <w:lang w:val="es-ES"/>
        </w:rPr>
        <w:t>Lo antes expuesto, nos quiere decir que solo después de pasar por el tamiz de la Judicatura, es que empezaría</w:t>
      </w:r>
      <w:r w:rsidR="00ED7305" w:rsidRPr="002D7AE0">
        <w:rPr>
          <w:rFonts w:ascii="Tahoma" w:hAnsi="Tahoma" w:cs="Tahoma"/>
          <w:sz w:val="24"/>
          <w:szCs w:val="24"/>
          <w:lang w:val="es-ES"/>
        </w:rPr>
        <w:t>n</w:t>
      </w:r>
      <w:r w:rsidRPr="002D7AE0">
        <w:rPr>
          <w:rFonts w:ascii="Tahoma" w:hAnsi="Tahoma" w:cs="Tahoma"/>
          <w:sz w:val="24"/>
          <w:szCs w:val="24"/>
          <w:lang w:val="es-ES"/>
        </w:rPr>
        <w:t xml:space="preserve"> a dimanar los efectos vinculantes de los preacuerdos, y para ello, a fin de determinar cuándo lo pactado entre las partes podría generar una eventual vulneración de derechos y garantías fundamentales, al efectuar el aludido control de legalidad, los Jueces de Conocimiento </w:t>
      </w:r>
      <w:r w:rsidR="00776B74" w:rsidRPr="002D7AE0">
        <w:rPr>
          <w:rFonts w:ascii="Tahoma" w:hAnsi="Tahoma" w:cs="Tahoma"/>
          <w:sz w:val="24"/>
          <w:szCs w:val="24"/>
          <w:lang w:val="es-ES"/>
        </w:rPr>
        <w:t xml:space="preserve">les asiste </w:t>
      </w:r>
      <w:r w:rsidRPr="002D7AE0">
        <w:rPr>
          <w:rFonts w:ascii="Tahoma" w:hAnsi="Tahoma" w:cs="Tahoma"/>
          <w:sz w:val="24"/>
          <w:szCs w:val="24"/>
          <w:lang w:val="es-ES"/>
        </w:rPr>
        <w:t xml:space="preserve">el deber de verificar, entre otros, que lo pactado cumpla con los siguientes requisitos:  </w:t>
      </w:r>
    </w:p>
    <w:p w14:paraId="35AB5ABD" w14:textId="77777777" w:rsidR="00B55ECE" w:rsidRPr="002D7AE0" w:rsidRDefault="00B55ECE" w:rsidP="002D7AE0">
      <w:pPr>
        <w:pStyle w:val="Sinespaciado"/>
        <w:spacing w:line="276" w:lineRule="auto"/>
        <w:jc w:val="both"/>
        <w:rPr>
          <w:rFonts w:ascii="Tahoma" w:hAnsi="Tahoma" w:cs="Tahoma"/>
          <w:sz w:val="24"/>
          <w:szCs w:val="24"/>
          <w:lang w:val="es-ES"/>
        </w:rPr>
      </w:pPr>
    </w:p>
    <w:p w14:paraId="09C4D80F" w14:textId="77777777" w:rsidR="00B55ECE" w:rsidRPr="002D7AE0" w:rsidRDefault="00B55ECE"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Que exista un mínimo probatorio que desvirtué la presunción de inocencia que le asiste al procesado, y por ende que se cumplan con los requisitos que son necesarios para poder proferir una sentencia condenatoria en su contra</w:t>
      </w:r>
      <w:r w:rsidRPr="002D7AE0">
        <w:rPr>
          <w:rFonts w:ascii="Tahoma" w:hAnsi="Tahoma" w:cs="Tahoma"/>
          <w:sz w:val="24"/>
          <w:szCs w:val="24"/>
          <w:vertAlign w:val="superscript"/>
          <w:lang w:val="es-ES"/>
        </w:rPr>
        <w:footnoteReference w:id="2"/>
      </w:r>
      <w:r w:rsidR="008B3F92" w:rsidRPr="002D7AE0">
        <w:rPr>
          <w:rFonts w:ascii="Tahoma" w:hAnsi="Tahoma" w:cs="Tahoma"/>
          <w:sz w:val="24"/>
          <w:szCs w:val="24"/>
          <w:lang w:val="es-ES"/>
        </w:rPr>
        <w:t>, los cuales, como se sabe</w:t>
      </w:r>
      <w:r w:rsidR="00ED7305" w:rsidRPr="002D7AE0">
        <w:rPr>
          <w:rFonts w:ascii="Tahoma" w:hAnsi="Tahoma" w:cs="Tahoma"/>
          <w:sz w:val="24"/>
          <w:szCs w:val="24"/>
          <w:lang w:val="es-ES"/>
        </w:rPr>
        <w:t>,</w:t>
      </w:r>
      <w:r w:rsidR="008B3F92" w:rsidRPr="002D7AE0">
        <w:rPr>
          <w:rFonts w:ascii="Tahoma" w:hAnsi="Tahoma" w:cs="Tahoma"/>
          <w:sz w:val="24"/>
          <w:szCs w:val="24"/>
          <w:lang w:val="es-ES"/>
        </w:rPr>
        <w:t xml:space="preserve"> se encuentran consignados en el artículo 381 C.P.P</w:t>
      </w:r>
      <w:r w:rsidRPr="002D7AE0">
        <w:rPr>
          <w:rFonts w:ascii="Tahoma" w:hAnsi="Tahoma" w:cs="Tahoma"/>
          <w:sz w:val="24"/>
          <w:szCs w:val="24"/>
          <w:lang w:val="es-ES"/>
        </w:rPr>
        <w:t>.</w:t>
      </w:r>
    </w:p>
    <w:p w14:paraId="5FA1714B" w14:textId="77777777" w:rsidR="00B55ECE" w:rsidRPr="002D7AE0" w:rsidRDefault="00B55ECE" w:rsidP="002D7AE0">
      <w:pPr>
        <w:pStyle w:val="Sinespaciado"/>
        <w:spacing w:line="276" w:lineRule="auto"/>
        <w:jc w:val="both"/>
        <w:rPr>
          <w:rFonts w:ascii="Tahoma" w:hAnsi="Tahoma" w:cs="Tahoma"/>
          <w:sz w:val="24"/>
          <w:szCs w:val="24"/>
        </w:rPr>
      </w:pPr>
    </w:p>
    <w:p w14:paraId="4F842CC7" w14:textId="77777777" w:rsidR="00B55ECE" w:rsidRPr="002D7AE0" w:rsidRDefault="00B55ECE"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Que el acto procesal de terminación abreviada del proceso no esté af</w:t>
      </w:r>
      <w:r w:rsidR="00ED7305" w:rsidRPr="002D7AE0">
        <w:rPr>
          <w:rFonts w:ascii="Tahoma" w:hAnsi="Tahoma" w:cs="Tahoma"/>
          <w:sz w:val="24"/>
          <w:szCs w:val="24"/>
          <w:lang w:val="es-ES"/>
        </w:rPr>
        <w:t>ectado por ningún tipo de vicio</w:t>
      </w:r>
      <w:r w:rsidRPr="002D7AE0">
        <w:rPr>
          <w:rFonts w:ascii="Tahoma" w:hAnsi="Tahoma" w:cs="Tahoma"/>
          <w:sz w:val="24"/>
          <w:szCs w:val="24"/>
          <w:lang w:val="es-ES"/>
        </w:rPr>
        <w:t xml:space="preserve"> del consentimiento</w:t>
      </w:r>
      <w:r w:rsidR="00ED7305" w:rsidRPr="002D7AE0">
        <w:rPr>
          <w:rFonts w:ascii="Tahoma" w:hAnsi="Tahoma" w:cs="Tahoma"/>
          <w:sz w:val="24"/>
          <w:szCs w:val="24"/>
          <w:lang w:val="es-ES"/>
        </w:rPr>
        <w:t>,</w:t>
      </w:r>
      <w:r w:rsidRPr="002D7AE0">
        <w:rPr>
          <w:rFonts w:ascii="Tahoma" w:hAnsi="Tahoma" w:cs="Tahoma"/>
          <w:sz w:val="24"/>
          <w:szCs w:val="24"/>
          <w:lang w:val="es-ES"/>
        </w:rPr>
        <w:t xml:space="preserve"> e igualmente</w:t>
      </w:r>
      <w:r w:rsidR="00ED7305" w:rsidRPr="002D7AE0">
        <w:rPr>
          <w:rFonts w:ascii="Tahoma" w:hAnsi="Tahoma" w:cs="Tahoma"/>
          <w:sz w:val="24"/>
          <w:szCs w:val="24"/>
          <w:lang w:val="es-ES"/>
        </w:rPr>
        <w:t>,</w:t>
      </w:r>
      <w:r w:rsidRPr="002D7AE0">
        <w:rPr>
          <w:rFonts w:ascii="Tahoma" w:hAnsi="Tahoma" w:cs="Tahoma"/>
          <w:sz w:val="24"/>
          <w:szCs w:val="24"/>
          <w:lang w:val="es-ES"/>
        </w:rPr>
        <w:t xml:space="preserve"> que el encausado al momento de allanarse a los cargos o de </w:t>
      </w:r>
      <w:proofErr w:type="spellStart"/>
      <w:r w:rsidRPr="002D7AE0">
        <w:rPr>
          <w:rFonts w:ascii="Tahoma" w:hAnsi="Tahoma" w:cs="Tahoma"/>
          <w:sz w:val="24"/>
          <w:szCs w:val="24"/>
          <w:lang w:val="es-ES"/>
        </w:rPr>
        <w:t>preacordar</w:t>
      </w:r>
      <w:proofErr w:type="spellEnd"/>
      <w:r w:rsidRPr="002D7AE0">
        <w:rPr>
          <w:rFonts w:ascii="Tahoma" w:hAnsi="Tahoma" w:cs="Tahoma"/>
          <w:sz w:val="24"/>
          <w:szCs w:val="24"/>
          <w:lang w:val="es-ES"/>
        </w:rPr>
        <w:t xml:space="preserve"> con la Fiscalía, lo haya hecho de manera voluntaria, libre, espontánea y con consciencia de lo que hacía; todo ello con el debido acompañamiento y asesoría de un profesional del Derecho. </w:t>
      </w:r>
    </w:p>
    <w:p w14:paraId="1CB6A2AA" w14:textId="77777777" w:rsidR="00B55ECE" w:rsidRPr="002D7AE0" w:rsidRDefault="00B55ECE" w:rsidP="002D7AE0">
      <w:pPr>
        <w:pStyle w:val="Sinespaciado"/>
        <w:spacing w:line="276" w:lineRule="auto"/>
        <w:jc w:val="both"/>
        <w:rPr>
          <w:rFonts w:ascii="Tahoma" w:hAnsi="Tahoma" w:cs="Tahoma"/>
          <w:sz w:val="24"/>
          <w:szCs w:val="24"/>
          <w:lang w:val="es-ES"/>
        </w:rPr>
      </w:pPr>
    </w:p>
    <w:p w14:paraId="64A9778C" w14:textId="76566A72" w:rsidR="008B3F92" w:rsidRDefault="00B55ECE"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Que no exista ninguna prohibición o limitación, constitucional o legal, que condicione o proscriba la celebración del acuerdo suscrito entre la Fiscalía y la Defensa.</w:t>
      </w:r>
    </w:p>
    <w:p w14:paraId="5EAC79D0" w14:textId="77777777" w:rsidR="002D7AE0" w:rsidRPr="002D7AE0" w:rsidRDefault="002D7AE0" w:rsidP="002D7AE0">
      <w:pPr>
        <w:pStyle w:val="Sinespaciado"/>
        <w:spacing w:line="276" w:lineRule="auto"/>
        <w:jc w:val="both"/>
        <w:rPr>
          <w:rFonts w:ascii="Tahoma" w:hAnsi="Tahoma" w:cs="Tahoma"/>
          <w:sz w:val="24"/>
          <w:szCs w:val="24"/>
          <w:lang w:val="es-ES"/>
        </w:rPr>
      </w:pPr>
    </w:p>
    <w:p w14:paraId="545C3576" w14:textId="77777777" w:rsidR="008B3F92" w:rsidRPr="002D7AE0" w:rsidRDefault="008B3F92"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En aquellos casos en los que el procesado haya obtenido un incremento patrimonial como consecuencia de la comisión del delito, debe restituir de manera integral el 50% del valor equivalente al incremento patrimonial percibido, y garantizar el cumplimiento del pago del remanente</w:t>
      </w:r>
      <w:r w:rsidRPr="002D7AE0">
        <w:rPr>
          <w:rStyle w:val="Refdenotaalpie"/>
          <w:rFonts w:ascii="Tahoma" w:hAnsi="Tahoma" w:cs="Tahoma"/>
          <w:sz w:val="24"/>
          <w:szCs w:val="24"/>
          <w:lang w:val="es-ES"/>
        </w:rPr>
        <w:footnoteReference w:id="3"/>
      </w:r>
      <w:r w:rsidRPr="002D7AE0">
        <w:rPr>
          <w:rFonts w:ascii="Tahoma" w:hAnsi="Tahoma" w:cs="Tahoma"/>
          <w:sz w:val="24"/>
          <w:szCs w:val="24"/>
          <w:lang w:val="es-ES"/>
        </w:rPr>
        <w:t xml:space="preserve">. </w:t>
      </w:r>
    </w:p>
    <w:p w14:paraId="707BD684" w14:textId="77777777" w:rsidR="00ED7305" w:rsidRPr="002D7AE0" w:rsidRDefault="00ED7305" w:rsidP="002D7AE0">
      <w:pPr>
        <w:pStyle w:val="Sinespaciado"/>
        <w:spacing w:line="276" w:lineRule="auto"/>
        <w:jc w:val="both"/>
        <w:rPr>
          <w:rFonts w:ascii="Tahoma" w:hAnsi="Tahoma" w:cs="Tahoma"/>
          <w:sz w:val="24"/>
          <w:szCs w:val="24"/>
          <w:lang w:val="es-ES"/>
        </w:rPr>
      </w:pPr>
    </w:p>
    <w:p w14:paraId="59E1804F" w14:textId="02DD6F8C" w:rsidR="008B3F92" w:rsidRPr="002D7AE0" w:rsidRDefault="008B3F92" w:rsidP="002D7AE0">
      <w:pPr>
        <w:pStyle w:val="Sinespaciado"/>
        <w:numPr>
          <w:ilvl w:val="0"/>
          <w:numId w:val="8"/>
        </w:numPr>
        <w:spacing w:line="276" w:lineRule="auto"/>
        <w:ind w:left="360"/>
        <w:jc w:val="both"/>
        <w:rPr>
          <w:rFonts w:ascii="Tahoma" w:hAnsi="Tahoma" w:cs="Tahoma"/>
          <w:sz w:val="24"/>
          <w:szCs w:val="24"/>
        </w:rPr>
      </w:pPr>
      <w:r w:rsidRPr="002D7AE0">
        <w:rPr>
          <w:rFonts w:ascii="Tahoma" w:hAnsi="Tahoma" w:cs="Tahoma"/>
          <w:sz w:val="24"/>
          <w:szCs w:val="24"/>
        </w:rPr>
        <w:lastRenderedPageBreak/>
        <w:t xml:space="preserve">Que los Fiscales, al momento de </w:t>
      </w:r>
      <w:proofErr w:type="spellStart"/>
      <w:r w:rsidRPr="002D7AE0">
        <w:rPr>
          <w:rFonts w:ascii="Tahoma" w:hAnsi="Tahoma" w:cs="Tahoma"/>
          <w:sz w:val="24"/>
          <w:szCs w:val="24"/>
        </w:rPr>
        <w:t>preacordar</w:t>
      </w:r>
      <w:proofErr w:type="spellEnd"/>
      <w:r w:rsidRPr="002D7AE0">
        <w:rPr>
          <w:rFonts w:ascii="Tahoma" w:hAnsi="Tahoma" w:cs="Tahoma"/>
          <w:sz w:val="24"/>
          <w:szCs w:val="24"/>
        </w:rPr>
        <w:t xml:space="preserve"> con la Defensa, acorde con lo reglado en el</w:t>
      </w:r>
      <w:r w:rsidR="00AA1088" w:rsidRPr="002D7AE0">
        <w:rPr>
          <w:rFonts w:ascii="Tahoma" w:hAnsi="Tahoma" w:cs="Tahoma"/>
          <w:sz w:val="24"/>
          <w:szCs w:val="24"/>
        </w:rPr>
        <w:t xml:space="preserve"> numeral</w:t>
      </w:r>
      <w:r w:rsidRPr="002D7AE0">
        <w:rPr>
          <w:rFonts w:ascii="Tahoma" w:hAnsi="Tahoma" w:cs="Tahoma"/>
          <w:sz w:val="24"/>
          <w:szCs w:val="24"/>
        </w:rPr>
        <w:t xml:space="preserve"> 3º del artículo 251 de la Carta, que regulan los principios de unidad de gestión y de jerarquía, hayan acatado las directrices trazadas por parte del Fiscal General de la Nación. </w:t>
      </w:r>
    </w:p>
    <w:p w14:paraId="3B04485E" w14:textId="77777777" w:rsidR="008B3F92" w:rsidRPr="002D7AE0" w:rsidRDefault="008B3F92" w:rsidP="002D7AE0">
      <w:pPr>
        <w:pStyle w:val="Sinespaciado"/>
        <w:spacing w:line="276" w:lineRule="auto"/>
        <w:jc w:val="both"/>
        <w:rPr>
          <w:rFonts w:ascii="Tahoma" w:hAnsi="Tahoma" w:cs="Tahoma"/>
          <w:sz w:val="24"/>
          <w:szCs w:val="24"/>
          <w:lang w:val="es-ES"/>
        </w:rPr>
      </w:pPr>
    </w:p>
    <w:p w14:paraId="2E5906AE" w14:textId="77777777" w:rsidR="008B3F92" w:rsidRPr="002D7AE0" w:rsidRDefault="008B3F92"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Verificar que al procesado no se le conceda un doble beneficio como consecuencia de lo pactado</w:t>
      </w:r>
      <w:r w:rsidRPr="002D7AE0">
        <w:rPr>
          <w:rStyle w:val="Refdenotaalpie"/>
          <w:rFonts w:ascii="Tahoma" w:hAnsi="Tahoma" w:cs="Tahoma"/>
          <w:sz w:val="24"/>
          <w:szCs w:val="24"/>
          <w:lang w:val="es-ES"/>
        </w:rPr>
        <w:footnoteReference w:id="4"/>
      </w:r>
      <w:r w:rsidRPr="002D7AE0">
        <w:rPr>
          <w:rFonts w:ascii="Tahoma" w:hAnsi="Tahoma" w:cs="Tahoma"/>
          <w:sz w:val="24"/>
          <w:szCs w:val="24"/>
          <w:lang w:val="es-ES"/>
        </w:rPr>
        <w:t xml:space="preserve">. </w:t>
      </w:r>
    </w:p>
    <w:p w14:paraId="28621475" w14:textId="77777777" w:rsidR="00B55ECE" w:rsidRPr="002D7AE0" w:rsidRDefault="00B55ECE" w:rsidP="002D7AE0">
      <w:pPr>
        <w:pStyle w:val="Sinespaciado"/>
        <w:spacing w:line="276" w:lineRule="auto"/>
        <w:jc w:val="both"/>
        <w:rPr>
          <w:rFonts w:ascii="Tahoma" w:hAnsi="Tahoma" w:cs="Tahoma"/>
          <w:sz w:val="24"/>
          <w:szCs w:val="24"/>
          <w:lang w:val="es-ES"/>
        </w:rPr>
      </w:pPr>
    </w:p>
    <w:p w14:paraId="55B79EC6" w14:textId="77777777" w:rsidR="00B55ECE" w:rsidRPr="002D7AE0" w:rsidRDefault="00B55ECE" w:rsidP="002D7AE0">
      <w:pPr>
        <w:pStyle w:val="Sinespaciado"/>
        <w:numPr>
          <w:ilvl w:val="0"/>
          <w:numId w:val="8"/>
        </w:numPr>
        <w:spacing w:line="276" w:lineRule="auto"/>
        <w:ind w:left="360"/>
        <w:jc w:val="both"/>
        <w:rPr>
          <w:rFonts w:ascii="Tahoma" w:hAnsi="Tahoma" w:cs="Tahoma"/>
          <w:sz w:val="24"/>
          <w:szCs w:val="24"/>
        </w:rPr>
      </w:pPr>
      <w:r w:rsidRPr="002D7AE0">
        <w:rPr>
          <w:rFonts w:ascii="Tahoma" w:hAnsi="Tahoma" w:cs="Tahoma"/>
          <w:sz w:val="24"/>
          <w:szCs w:val="24"/>
        </w:rPr>
        <w:t>Constatar que los preacuerdos cumplan con los fines consagrados en el artículo 348 C.P.P.</w:t>
      </w:r>
      <w:r w:rsidR="00ED7305" w:rsidRPr="002D7AE0">
        <w:rPr>
          <w:rFonts w:ascii="Tahoma" w:hAnsi="Tahoma" w:cs="Tahoma"/>
          <w:sz w:val="24"/>
          <w:szCs w:val="24"/>
        </w:rPr>
        <w:t>,</w:t>
      </w:r>
      <w:r w:rsidRPr="002D7AE0">
        <w:rPr>
          <w:rFonts w:ascii="Tahoma" w:hAnsi="Tahoma" w:cs="Tahoma"/>
          <w:sz w:val="24"/>
          <w:szCs w:val="24"/>
        </w:rPr>
        <w:t xml:space="preserve"> entre ellos el </w:t>
      </w:r>
      <w:proofErr w:type="spellStart"/>
      <w:r w:rsidRPr="002D7AE0">
        <w:rPr>
          <w:rFonts w:ascii="Tahoma" w:hAnsi="Tahoma" w:cs="Tahoma"/>
          <w:sz w:val="24"/>
          <w:szCs w:val="24"/>
        </w:rPr>
        <w:t>aprestigiamiento</w:t>
      </w:r>
      <w:proofErr w:type="spellEnd"/>
      <w:r w:rsidRPr="002D7AE0">
        <w:rPr>
          <w:rFonts w:ascii="Tahoma" w:hAnsi="Tahoma" w:cs="Tahoma"/>
          <w:sz w:val="24"/>
          <w:szCs w:val="24"/>
        </w:rPr>
        <w:t xml:space="preserve"> de la administración de justicia</w:t>
      </w:r>
      <w:r w:rsidRPr="002D7AE0">
        <w:rPr>
          <w:rFonts w:ascii="Tahoma" w:hAnsi="Tahoma" w:cs="Tahoma"/>
          <w:i/>
          <w:sz w:val="24"/>
          <w:szCs w:val="24"/>
          <w:vertAlign w:val="superscript"/>
          <w:lang w:val="es-ES"/>
        </w:rPr>
        <w:footnoteReference w:id="5"/>
      </w:r>
      <w:r w:rsidRPr="002D7AE0">
        <w:rPr>
          <w:rFonts w:ascii="Tahoma" w:hAnsi="Tahoma" w:cs="Tahoma"/>
          <w:sz w:val="24"/>
          <w:szCs w:val="24"/>
        </w:rPr>
        <w:t>; e igualmente</w:t>
      </w:r>
      <w:r w:rsidR="00ED7305" w:rsidRPr="002D7AE0">
        <w:rPr>
          <w:rFonts w:ascii="Tahoma" w:hAnsi="Tahoma" w:cs="Tahoma"/>
          <w:sz w:val="24"/>
          <w:szCs w:val="24"/>
        </w:rPr>
        <w:t>,</w:t>
      </w:r>
      <w:r w:rsidRPr="002D7AE0">
        <w:rPr>
          <w:rFonts w:ascii="Tahoma" w:hAnsi="Tahoma" w:cs="Tahoma"/>
          <w:sz w:val="24"/>
          <w:szCs w:val="24"/>
        </w:rPr>
        <w:t xml:space="preserve"> que los mismos sean respetuosos de los postulados que orientan el Derecho Premial. </w:t>
      </w:r>
    </w:p>
    <w:p w14:paraId="0052FCB5" w14:textId="77777777" w:rsidR="00B55ECE" w:rsidRPr="002D7AE0" w:rsidRDefault="00B55ECE" w:rsidP="002D7AE0">
      <w:pPr>
        <w:pStyle w:val="Sinespaciado"/>
        <w:spacing w:line="276" w:lineRule="auto"/>
        <w:jc w:val="both"/>
        <w:rPr>
          <w:rFonts w:ascii="Tahoma" w:hAnsi="Tahoma" w:cs="Tahoma"/>
          <w:sz w:val="24"/>
          <w:szCs w:val="24"/>
        </w:rPr>
      </w:pPr>
    </w:p>
    <w:p w14:paraId="0AB55904" w14:textId="7B749A3E" w:rsidR="00B55ECE" w:rsidRPr="002D7AE0" w:rsidRDefault="00B55ECE"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rPr>
        <w:t xml:space="preserve">En los casos que se tasen penas, los preacuerdos deben ser </w:t>
      </w:r>
      <w:r w:rsidR="00AA1088" w:rsidRPr="002D7AE0">
        <w:rPr>
          <w:rFonts w:ascii="Tahoma" w:hAnsi="Tahoma" w:cs="Tahoma"/>
          <w:sz w:val="24"/>
          <w:szCs w:val="24"/>
        </w:rPr>
        <w:t>acordes con las premisas</w:t>
      </w:r>
      <w:r w:rsidRPr="002D7AE0">
        <w:rPr>
          <w:rFonts w:ascii="Tahoma" w:hAnsi="Tahoma" w:cs="Tahoma"/>
          <w:sz w:val="24"/>
          <w:szCs w:val="24"/>
          <w:lang w:val="es-ES"/>
        </w:rPr>
        <w:t xml:space="preserve"> que orientan el principio de legali</w:t>
      </w:r>
      <w:r w:rsidR="00ED7305" w:rsidRPr="002D7AE0">
        <w:rPr>
          <w:rFonts w:ascii="Tahoma" w:hAnsi="Tahoma" w:cs="Tahoma"/>
          <w:sz w:val="24"/>
          <w:szCs w:val="24"/>
          <w:lang w:val="es-ES"/>
        </w:rPr>
        <w:t>dad, así como de los principios</w:t>
      </w:r>
      <w:r w:rsidRPr="002D7AE0">
        <w:rPr>
          <w:rFonts w:ascii="Tahoma" w:hAnsi="Tahoma" w:cs="Tahoma"/>
          <w:sz w:val="24"/>
          <w:szCs w:val="24"/>
          <w:lang w:val="es-ES"/>
        </w:rPr>
        <w:t xml:space="preserve"> que según las voces </w:t>
      </w:r>
      <w:r w:rsidR="00387A2B" w:rsidRPr="002D7AE0">
        <w:rPr>
          <w:rFonts w:ascii="Tahoma" w:hAnsi="Tahoma" w:cs="Tahoma"/>
          <w:sz w:val="24"/>
          <w:szCs w:val="24"/>
          <w:lang w:val="es-ES"/>
        </w:rPr>
        <w:t>d</w:t>
      </w:r>
      <w:r w:rsidRPr="002D7AE0">
        <w:rPr>
          <w:rFonts w:ascii="Tahoma" w:hAnsi="Tahoma" w:cs="Tahoma"/>
          <w:sz w:val="24"/>
          <w:szCs w:val="24"/>
          <w:lang w:val="es-ES"/>
        </w:rPr>
        <w:t>el artículo 3º C.P.</w:t>
      </w:r>
      <w:r w:rsidR="00ED7305" w:rsidRPr="002D7AE0">
        <w:rPr>
          <w:rFonts w:ascii="Tahoma" w:hAnsi="Tahoma" w:cs="Tahoma"/>
          <w:sz w:val="24"/>
          <w:szCs w:val="24"/>
          <w:lang w:val="es-ES"/>
        </w:rPr>
        <w:t>,</w:t>
      </w:r>
      <w:r w:rsidRPr="002D7AE0">
        <w:rPr>
          <w:rFonts w:ascii="Tahoma" w:hAnsi="Tahoma" w:cs="Tahoma"/>
          <w:sz w:val="24"/>
          <w:szCs w:val="24"/>
          <w:lang w:val="es-ES"/>
        </w:rPr>
        <w:t xml:space="preserve"> orientan </w:t>
      </w:r>
      <w:r w:rsidR="00387A2B" w:rsidRPr="002D7AE0">
        <w:rPr>
          <w:rFonts w:ascii="Tahoma" w:hAnsi="Tahoma" w:cs="Tahoma"/>
          <w:sz w:val="24"/>
          <w:szCs w:val="24"/>
          <w:lang w:val="es-ES"/>
        </w:rPr>
        <w:t xml:space="preserve">a </w:t>
      </w:r>
      <w:r w:rsidRPr="002D7AE0">
        <w:rPr>
          <w:rFonts w:ascii="Tahoma" w:hAnsi="Tahoma" w:cs="Tahoma"/>
          <w:sz w:val="24"/>
          <w:szCs w:val="24"/>
          <w:lang w:val="es-ES"/>
        </w:rPr>
        <w:t>las sanciones penales.</w:t>
      </w:r>
    </w:p>
    <w:p w14:paraId="6A2496D7" w14:textId="77777777" w:rsidR="00B55ECE" w:rsidRPr="002D7AE0" w:rsidRDefault="00B55ECE" w:rsidP="002D7AE0">
      <w:pPr>
        <w:pStyle w:val="Sinespaciado"/>
        <w:spacing w:line="276" w:lineRule="auto"/>
        <w:jc w:val="both"/>
        <w:rPr>
          <w:rFonts w:ascii="Tahoma" w:hAnsi="Tahoma" w:cs="Tahoma"/>
          <w:sz w:val="24"/>
          <w:szCs w:val="24"/>
          <w:lang w:val="es-ES"/>
        </w:rPr>
      </w:pPr>
    </w:p>
    <w:p w14:paraId="18BB9AA7" w14:textId="77777777" w:rsidR="00A308D1" w:rsidRPr="002D7AE0" w:rsidRDefault="00A308D1" w:rsidP="002D7AE0">
      <w:pPr>
        <w:pStyle w:val="Sinespaciado"/>
        <w:numPr>
          <w:ilvl w:val="0"/>
          <w:numId w:val="8"/>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Que lo acordado entre</w:t>
      </w:r>
      <w:r w:rsidR="00ED7305" w:rsidRPr="002D7AE0">
        <w:rPr>
          <w:rFonts w:ascii="Tahoma" w:hAnsi="Tahoma" w:cs="Tahoma"/>
          <w:sz w:val="24"/>
          <w:szCs w:val="24"/>
          <w:lang w:val="es-ES"/>
        </w:rPr>
        <w:t xml:space="preserve"> las partes tenga un supuesto fá</w:t>
      </w:r>
      <w:r w:rsidRPr="002D7AE0">
        <w:rPr>
          <w:rFonts w:ascii="Tahoma" w:hAnsi="Tahoma" w:cs="Tahoma"/>
          <w:sz w:val="24"/>
          <w:szCs w:val="24"/>
          <w:lang w:val="es-ES"/>
        </w:rPr>
        <w:t xml:space="preserve">ctico que lo respalde, razón por lo que las partes en las estipulaciones </w:t>
      </w:r>
      <w:r w:rsidR="00ED7305" w:rsidRPr="002D7AE0">
        <w:rPr>
          <w:rFonts w:ascii="Tahoma" w:hAnsi="Tahoma" w:cs="Tahoma"/>
          <w:sz w:val="24"/>
          <w:szCs w:val="24"/>
          <w:lang w:val="es-ES"/>
        </w:rPr>
        <w:t xml:space="preserve">no pueden desconocer el núcleo </w:t>
      </w:r>
      <w:r w:rsidRPr="002D7AE0">
        <w:rPr>
          <w:rFonts w:ascii="Tahoma" w:hAnsi="Tahoma" w:cs="Tahoma"/>
          <w:sz w:val="24"/>
          <w:szCs w:val="24"/>
          <w:lang w:val="es-ES"/>
        </w:rPr>
        <w:t>de los cargos imputados o acusados</w:t>
      </w:r>
      <w:r w:rsidRPr="002D7AE0">
        <w:rPr>
          <w:rStyle w:val="Refdenotaalpie"/>
          <w:rFonts w:ascii="Tahoma" w:hAnsi="Tahoma" w:cs="Tahoma"/>
          <w:sz w:val="24"/>
          <w:szCs w:val="24"/>
          <w:lang w:val="es-ES"/>
        </w:rPr>
        <w:footnoteReference w:id="6"/>
      </w:r>
      <w:r w:rsidRPr="002D7AE0">
        <w:rPr>
          <w:rFonts w:ascii="Tahoma" w:hAnsi="Tahoma" w:cs="Tahoma"/>
          <w:sz w:val="24"/>
          <w:szCs w:val="24"/>
          <w:lang w:val="es-ES"/>
        </w:rPr>
        <w:t xml:space="preserve">. </w:t>
      </w:r>
    </w:p>
    <w:p w14:paraId="7028BA14" w14:textId="77777777" w:rsidR="00A308D1" w:rsidRPr="002D7AE0" w:rsidRDefault="00A308D1" w:rsidP="002D7AE0">
      <w:pPr>
        <w:pStyle w:val="Sinespaciado"/>
        <w:spacing w:line="276" w:lineRule="auto"/>
        <w:jc w:val="both"/>
        <w:rPr>
          <w:rFonts w:ascii="Tahoma" w:hAnsi="Tahoma" w:cs="Tahoma"/>
          <w:sz w:val="24"/>
          <w:szCs w:val="24"/>
          <w:lang w:val="es-ES"/>
        </w:rPr>
      </w:pPr>
    </w:p>
    <w:p w14:paraId="6577810F" w14:textId="77777777" w:rsidR="00B55ECE" w:rsidRPr="002D7AE0" w:rsidRDefault="00A308D1" w:rsidP="002D7AE0">
      <w:pPr>
        <w:pStyle w:val="Sinespaciado"/>
        <w:spacing w:line="276" w:lineRule="auto"/>
        <w:jc w:val="both"/>
        <w:rPr>
          <w:rFonts w:ascii="Tahoma" w:hAnsi="Tahoma" w:cs="Tahoma"/>
          <w:sz w:val="24"/>
          <w:szCs w:val="24"/>
          <w:lang w:val="es-ES"/>
        </w:rPr>
      </w:pPr>
      <w:r w:rsidRPr="002D7AE0">
        <w:rPr>
          <w:rFonts w:ascii="Tahoma" w:hAnsi="Tahoma" w:cs="Tahoma"/>
          <w:sz w:val="24"/>
          <w:szCs w:val="24"/>
          <w:lang w:val="es-ES"/>
        </w:rPr>
        <w:t>Al aplicar lo anterior al caso en estudio, considera la Sala que el J</w:t>
      </w:r>
      <w:r w:rsidR="00ED7305" w:rsidRPr="002D7AE0">
        <w:rPr>
          <w:rFonts w:ascii="Tahoma" w:hAnsi="Tahoma" w:cs="Tahoma"/>
          <w:sz w:val="24"/>
          <w:szCs w:val="24"/>
          <w:lang w:val="es-ES"/>
        </w:rPr>
        <w:t>uzgado de primer nivel ejerció</w:t>
      </w:r>
      <w:r w:rsidRPr="002D7AE0">
        <w:rPr>
          <w:rFonts w:ascii="Tahoma" w:hAnsi="Tahoma" w:cs="Tahoma"/>
          <w:sz w:val="24"/>
          <w:szCs w:val="24"/>
          <w:lang w:val="es-ES"/>
        </w:rPr>
        <w:t xml:space="preserve"> de manera correcta los controles de legalidad que le asistían para improbar el preacuerdo, y en consecuencia, contrario a lo reclamado por el recurrente, en momento alguno incurrió en exceso o en desbordamiento de tales controles. </w:t>
      </w:r>
    </w:p>
    <w:p w14:paraId="349EF697" w14:textId="77777777" w:rsidR="00A308D1" w:rsidRPr="002D7AE0" w:rsidRDefault="00A308D1" w:rsidP="002D7AE0">
      <w:pPr>
        <w:pStyle w:val="Sinespaciado"/>
        <w:spacing w:line="276" w:lineRule="auto"/>
        <w:jc w:val="both"/>
        <w:rPr>
          <w:rFonts w:ascii="Tahoma" w:hAnsi="Tahoma" w:cs="Tahoma"/>
          <w:sz w:val="24"/>
          <w:szCs w:val="24"/>
          <w:lang w:val="es-ES"/>
        </w:rPr>
      </w:pPr>
    </w:p>
    <w:p w14:paraId="5166C609" w14:textId="77777777" w:rsidR="00A308D1" w:rsidRPr="002D7AE0" w:rsidRDefault="00A308D1" w:rsidP="002D7AE0">
      <w:pPr>
        <w:pStyle w:val="Sinespaciado"/>
        <w:spacing w:line="276" w:lineRule="auto"/>
        <w:jc w:val="both"/>
        <w:rPr>
          <w:rFonts w:ascii="Tahoma" w:hAnsi="Tahoma" w:cs="Tahoma"/>
          <w:sz w:val="24"/>
          <w:szCs w:val="24"/>
          <w:lang w:val="es-ES"/>
        </w:rPr>
      </w:pPr>
      <w:r w:rsidRPr="002D7AE0">
        <w:rPr>
          <w:rFonts w:ascii="Tahoma" w:hAnsi="Tahoma" w:cs="Tahoma"/>
          <w:sz w:val="24"/>
          <w:szCs w:val="24"/>
          <w:lang w:val="es-ES"/>
        </w:rPr>
        <w:t xml:space="preserve">Decimos lo anterior por lo siguiente: </w:t>
      </w:r>
    </w:p>
    <w:p w14:paraId="6EC83689" w14:textId="77777777" w:rsidR="008570CF" w:rsidRPr="002D7AE0" w:rsidRDefault="008570CF" w:rsidP="002D7AE0">
      <w:pPr>
        <w:pStyle w:val="Sinespaciado"/>
        <w:spacing w:line="276" w:lineRule="auto"/>
        <w:jc w:val="both"/>
        <w:rPr>
          <w:rFonts w:ascii="Tahoma" w:hAnsi="Tahoma" w:cs="Tahoma"/>
          <w:sz w:val="24"/>
          <w:szCs w:val="24"/>
          <w:lang w:val="es-ES"/>
        </w:rPr>
      </w:pPr>
    </w:p>
    <w:p w14:paraId="11E11BDC" w14:textId="77777777" w:rsidR="008570CF" w:rsidRPr="002D7AE0" w:rsidRDefault="008570CF" w:rsidP="002D7AE0">
      <w:pPr>
        <w:pStyle w:val="Sinespaciado"/>
        <w:numPr>
          <w:ilvl w:val="0"/>
          <w:numId w:val="9"/>
        </w:numPr>
        <w:spacing w:line="276" w:lineRule="auto"/>
        <w:ind w:left="360"/>
        <w:jc w:val="both"/>
        <w:rPr>
          <w:rFonts w:ascii="Tahoma" w:hAnsi="Tahoma" w:cs="Tahoma"/>
          <w:sz w:val="24"/>
          <w:szCs w:val="24"/>
          <w:lang w:val="es-ES"/>
        </w:rPr>
      </w:pPr>
      <w:r w:rsidRPr="002D7AE0">
        <w:rPr>
          <w:rFonts w:ascii="Tahoma" w:hAnsi="Tahoma" w:cs="Tahoma"/>
          <w:sz w:val="24"/>
          <w:szCs w:val="24"/>
          <w:lang w:val="es-ES"/>
        </w:rPr>
        <w:t>No es cierto, como lo pretende el apelante, segundado por la Fiscalía y el apoderado víctimas, que a la Judicatura en el escenario de los preacuerdos le este vedado hacer un análisis de los medios de c</w:t>
      </w:r>
      <w:r w:rsidR="00ED7305" w:rsidRPr="002D7AE0">
        <w:rPr>
          <w:rFonts w:ascii="Tahoma" w:hAnsi="Tahoma" w:cs="Tahoma"/>
          <w:sz w:val="24"/>
          <w:szCs w:val="24"/>
          <w:lang w:val="es-ES"/>
        </w:rPr>
        <w:t>onocimiento</w:t>
      </w:r>
      <w:r w:rsidRPr="002D7AE0">
        <w:rPr>
          <w:rFonts w:ascii="Tahoma" w:hAnsi="Tahoma" w:cs="Tahoma"/>
          <w:sz w:val="24"/>
          <w:szCs w:val="24"/>
          <w:lang w:val="es-ES"/>
        </w:rPr>
        <w:t xml:space="preserve"> puestos a su disposición para verificar la responsabilidad del procesado, porque, por el contrario, eso es lo primero que se d</w:t>
      </w:r>
      <w:r w:rsidR="00ED7305" w:rsidRPr="002D7AE0">
        <w:rPr>
          <w:rFonts w:ascii="Tahoma" w:hAnsi="Tahoma" w:cs="Tahoma"/>
          <w:sz w:val="24"/>
          <w:szCs w:val="24"/>
          <w:lang w:val="es-ES"/>
        </w:rPr>
        <w:t xml:space="preserve">ebe hacer, o sea el constatar si </w:t>
      </w:r>
      <w:r w:rsidRPr="002D7AE0">
        <w:rPr>
          <w:rFonts w:ascii="Tahoma" w:hAnsi="Tahoma" w:cs="Tahoma"/>
          <w:sz w:val="24"/>
          <w:szCs w:val="24"/>
          <w:lang w:val="es-ES"/>
        </w:rPr>
        <w:t xml:space="preserve">en efecto los elementos de juicio habidos en la actuación cumplen o no con el mínimo de los requisitos probatorios que son necesarios para poder proferir un fallo de condena. </w:t>
      </w:r>
    </w:p>
    <w:p w14:paraId="03F68498" w14:textId="77777777" w:rsidR="008570CF" w:rsidRPr="002D7AE0" w:rsidRDefault="008570CF" w:rsidP="002D7AE0">
      <w:pPr>
        <w:pStyle w:val="Sinespaciado"/>
        <w:spacing w:line="276" w:lineRule="auto"/>
        <w:jc w:val="both"/>
        <w:rPr>
          <w:rFonts w:ascii="Tahoma" w:hAnsi="Tahoma" w:cs="Tahoma"/>
          <w:sz w:val="24"/>
          <w:szCs w:val="24"/>
          <w:lang w:val="es-ES"/>
        </w:rPr>
      </w:pPr>
    </w:p>
    <w:p w14:paraId="23495B24" w14:textId="77777777" w:rsidR="008570CF" w:rsidRPr="002D7AE0" w:rsidRDefault="008570CF" w:rsidP="002D7AE0">
      <w:pPr>
        <w:pStyle w:val="Sinespaciado"/>
        <w:spacing w:line="276" w:lineRule="auto"/>
        <w:ind w:left="360"/>
        <w:jc w:val="both"/>
        <w:rPr>
          <w:rFonts w:ascii="Tahoma" w:hAnsi="Tahoma" w:cs="Tahoma"/>
          <w:sz w:val="24"/>
          <w:szCs w:val="24"/>
          <w:lang w:val="es-ES"/>
        </w:rPr>
      </w:pPr>
      <w:r w:rsidRPr="002D7AE0">
        <w:rPr>
          <w:rFonts w:ascii="Tahoma" w:hAnsi="Tahoma" w:cs="Tahoma"/>
          <w:sz w:val="24"/>
          <w:szCs w:val="24"/>
          <w:lang w:val="es-ES"/>
        </w:rPr>
        <w:t xml:space="preserve">En tal sentido, la Corte ha dicho: </w:t>
      </w:r>
    </w:p>
    <w:p w14:paraId="503A3617" w14:textId="77777777" w:rsidR="008570CF" w:rsidRPr="002D7AE0" w:rsidRDefault="008570CF" w:rsidP="002D7AE0">
      <w:pPr>
        <w:pStyle w:val="Sinespaciado"/>
        <w:spacing w:line="276" w:lineRule="auto"/>
        <w:jc w:val="both"/>
        <w:rPr>
          <w:rFonts w:ascii="Tahoma" w:hAnsi="Tahoma" w:cs="Tahoma"/>
          <w:sz w:val="24"/>
          <w:szCs w:val="24"/>
          <w:lang w:val="es-ES"/>
        </w:rPr>
      </w:pPr>
    </w:p>
    <w:p w14:paraId="6439EB2B" w14:textId="77777777" w:rsidR="008570CF" w:rsidRPr="002D7AE0" w:rsidRDefault="008570CF" w:rsidP="002D7AE0">
      <w:pPr>
        <w:pStyle w:val="Sinespaciado"/>
        <w:ind w:left="851" w:right="418"/>
        <w:jc w:val="both"/>
        <w:rPr>
          <w:rFonts w:ascii="Tahoma" w:hAnsi="Tahoma" w:cs="Tahoma"/>
          <w:sz w:val="22"/>
          <w:szCs w:val="24"/>
        </w:rPr>
      </w:pPr>
      <w:r w:rsidRPr="002D7AE0">
        <w:rPr>
          <w:rFonts w:ascii="Tahoma" w:hAnsi="Tahoma" w:cs="Tahoma"/>
          <w:sz w:val="22"/>
          <w:szCs w:val="24"/>
        </w:rPr>
        <w:t xml:space="preserve">“Cuando las partes proponen estas formas de terminación anticipada de la actuación penal, al juez le corresponde verificar si están dados los presupuestos para emitir una </w:t>
      </w:r>
      <w:r w:rsidRPr="002D7AE0">
        <w:rPr>
          <w:rFonts w:ascii="Tahoma" w:hAnsi="Tahoma" w:cs="Tahoma"/>
          <w:b/>
          <w:i/>
          <w:sz w:val="22"/>
          <w:szCs w:val="24"/>
        </w:rPr>
        <w:t>sentencia condenatoria</w:t>
      </w:r>
      <w:r w:rsidRPr="002D7AE0">
        <w:rPr>
          <w:rFonts w:ascii="Tahoma" w:hAnsi="Tahoma" w:cs="Tahoma"/>
          <w:sz w:val="22"/>
          <w:szCs w:val="24"/>
        </w:rPr>
        <w:t xml:space="preserve">, lo que incluye aspectos como los </w:t>
      </w:r>
      <w:r w:rsidRPr="002D7AE0">
        <w:rPr>
          <w:rFonts w:ascii="Tahoma" w:hAnsi="Tahoma" w:cs="Tahoma"/>
          <w:sz w:val="22"/>
          <w:szCs w:val="24"/>
        </w:rPr>
        <w:lastRenderedPageBreak/>
        <w:t>siguientes: (i) la existencia de una hipótesis de hechos jurídicamente relevantes, toda vez que, en virtud del principio de legalidad, la condena solo es procedente frente a conductas que estén previa y claramente sancionadas por el legislador; (ii) el aporte de evidencias físicas u otra información legalmente obtenida, que permita cumplir el estándar de conocimiento previsto en el artículo 327 de la Ley 906 de 2004, orientado, según dice esta norma, a salvaguardar la presunción de inocencia del procesado…”</w:t>
      </w:r>
      <w:r w:rsidRPr="002D7AE0">
        <w:rPr>
          <w:rStyle w:val="Refdenotaalpie"/>
          <w:rFonts w:ascii="Tahoma" w:hAnsi="Tahoma" w:cs="Tahoma"/>
          <w:sz w:val="22"/>
          <w:szCs w:val="24"/>
        </w:rPr>
        <w:footnoteReference w:id="7"/>
      </w:r>
      <w:r w:rsidRPr="002D7AE0">
        <w:rPr>
          <w:rFonts w:ascii="Tahoma" w:hAnsi="Tahoma" w:cs="Tahoma"/>
          <w:sz w:val="22"/>
          <w:szCs w:val="24"/>
        </w:rPr>
        <w:t>.</w:t>
      </w:r>
    </w:p>
    <w:p w14:paraId="1CFFB028" w14:textId="77777777" w:rsidR="008570CF" w:rsidRPr="002D7AE0" w:rsidRDefault="008570CF" w:rsidP="002D7AE0">
      <w:pPr>
        <w:pStyle w:val="Sinespaciado"/>
        <w:spacing w:line="276" w:lineRule="auto"/>
        <w:jc w:val="both"/>
        <w:rPr>
          <w:rFonts w:ascii="Tahoma" w:hAnsi="Tahoma" w:cs="Tahoma"/>
          <w:sz w:val="24"/>
          <w:szCs w:val="24"/>
        </w:rPr>
      </w:pPr>
    </w:p>
    <w:p w14:paraId="1815B8B7" w14:textId="417C61F9" w:rsidR="00B55ECE" w:rsidRPr="002D7AE0" w:rsidRDefault="00623B19" w:rsidP="002D7AE0">
      <w:pPr>
        <w:pStyle w:val="Sinespaciado"/>
        <w:numPr>
          <w:ilvl w:val="0"/>
          <w:numId w:val="9"/>
        </w:numPr>
        <w:spacing w:line="276" w:lineRule="auto"/>
        <w:ind w:left="360"/>
        <w:jc w:val="both"/>
        <w:rPr>
          <w:rFonts w:ascii="Tahoma" w:hAnsi="Tahoma" w:cs="Tahoma"/>
          <w:sz w:val="24"/>
          <w:szCs w:val="24"/>
        </w:rPr>
      </w:pPr>
      <w:r w:rsidRPr="002D7AE0">
        <w:rPr>
          <w:rFonts w:ascii="Tahoma" w:hAnsi="Tahoma" w:cs="Tahoma"/>
          <w:sz w:val="24"/>
          <w:szCs w:val="24"/>
        </w:rPr>
        <w:t>No existe duda alguna de que a</w:t>
      </w:r>
      <w:r w:rsidR="00042FBE" w:rsidRPr="002D7AE0">
        <w:rPr>
          <w:rFonts w:ascii="Tahoma" w:hAnsi="Tahoma" w:cs="Tahoma"/>
          <w:sz w:val="24"/>
          <w:szCs w:val="24"/>
        </w:rPr>
        <w:t xml:space="preserve">l procesado se le concedió un doble beneficio como consecuencia </w:t>
      </w:r>
      <w:r w:rsidR="006E5D85" w:rsidRPr="002D7AE0">
        <w:rPr>
          <w:rFonts w:ascii="Tahoma" w:hAnsi="Tahoma" w:cs="Tahoma"/>
          <w:sz w:val="24"/>
          <w:szCs w:val="24"/>
        </w:rPr>
        <w:t xml:space="preserve">del desatino </w:t>
      </w:r>
      <w:r w:rsidRPr="002D7AE0">
        <w:rPr>
          <w:rFonts w:ascii="Tahoma" w:hAnsi="Tahoma" w:cs="Tahoma"/>
          <w:sz w:val="24"/>
          <w:szCs w:val="24"/>
        </w:rPr>
        <w:t xml:space="preserve">con la que </w:t>
      </w:r>
      <w:r w:rsidR="00567CDE" w:rsidRPr="002D7AE0">
        <w:rPr>
          <w:rFonts w:ascii="Tahoma" w:hAnsi="Tahoma" w:cs="Tahoma"/>
          <w:sz w:val="24"/>
          <w:szCs w:val="24"/>
        </w:rPr>
        <w:t>actuó</w:t>
      </w:r>
      <w:r w:rsidRPr="002D7AE0">
        <w:rPr>
          <w:rFonts w:ascii="Tahoma" w:hAnsi="Tahoma" w:cs="Tahoma"/>
          <w:sz w:val="24"/>
          <w:szCs w:val="24"/>
        </w:rPr>
        <w:t xml:space="preserve"> la </w:t>
      </w:r>
      <w:r w:rsidR="00567CDE" w:rsidRPr="002D7AE0">
        <w:rPr>
          <w:rFonts w:ascii="Tahoma" w:hAnsi="Tahoma" w:cs="Tahoma"/>
          <w:sz w:val="24"/>
          <w:szCs w:val="24"/>
        </w:rPr>
        <w:t>Fiscalía</w:t>
      </w:r>
      <w:r w:rsidR="00ED7305" w:rsidRPr="002D7AE0">
        <w:rPr>
          <w:rFonts w:ascii="Tahoma" w:hAnsi="Tahoma" w:cs="Tahoma"/>
          <w:sz w:val="24"/>
          <w:szCs w:val="24"/>
        </w:rPr>
        <w:t>,</w:t>
      </w:r>
      <w:r w:rsidRPr="002D7AE0">
        <w:rPr>
          <w:rFonts w:ascii="Tahoma" w:hAnsi="Tahoma" w:cs="Tahoma"/>
          <w:sz w:val="24"/>
          <w:szCs w:val="24"/>
        </w:rPr>
        <w:t xml:space="preserve"> </w:t>
      </w:r>
      <w:r w:rsidR="008570CF" w:rsidRPr="002D7AE0">
        <w:rPr>
          <w:rFonts w:ascii="Tahoma" w:hAnsi="Tahoma" w:cs="Tahoma"/>
          <w:sz w:val="24"/>
          <w:szCs w:val="24"/>
        </w:rPr>
        <w:t xml:space="preserve">cuando con base en el </w:t>
      </w:r>
      <w:r w:rsidR="00D737E5" w:rsidRPr="002D7AE0">
        <w:rPr>
          <w:rFonts w:ascii="Tahoma" w:hAnsi="Tahoma" w:cs="Tahoma"/>
          <w:sz w:val="24"/>
          <w:szCs w:val="24"/>
        </w:rPr>
        <w:t xml:space="preserve">dudoso </w:t>
      </w:r>
      <w:r w:rsidR="008570CF" w:rsidRPr="002D7AE0">
        <w:rPr>
          <w:rFonts w:ascii="Tahoma" w:hAnsi="Tahoma" w:cs="Tahoma"/>
          <w:sz w:val="24"/>
          <w:szCs w:val="24"/>
        </w:rPr>
        <w:t xml:space="preserve">argumento consistente en que en el presente asunto tuvo ocurrencia </w:t>
      </w:r>
      <w:r w:rsidR="00D737E5" w:rsidRPr="002D7AE0">
        <w:rPr>
          <w:rFonts w:ascii="Tahoma" w:hAnsi="Tahoma" w:cs="Tahoma"/>
          <w:sz w:val="24"/>
          <w:szCs w:val="24"/>
        </w:rPr>
        <w:t>un concurso aparente de tipos entre los delitos de contrato sin el cumplimiento de los requisitos legales e interés indebido en la celebración de contratos, lo que implicaba que en virtud del principio de la consunción</w:t>
      </w:r>
      <w:r w:rsidR="00ED7305" w:rsidRPr="002D7AE0">
        <w:rPr>
          <w:rFonts w:ascii="Tahoma" w:hAnsi="Tahoma" w:cs="Tahoma"/>
          <w:sz w:val="24"/>
          <w:szCs w:val="24"/>
        </w:rPr>
        <w:t>,</w:t>
      </w:r>
      <w:r w:rsidR="00D737E5" w:rsidRPr="002D7AE0">
        <w:rPr>
          <w:rFonts w:ascii="Tahoma" w:hAnsi="Tahoma" w:cs="Tahoma"/>
          <w:sz w:val="24"/>
          <w:szCs w:val="24"/>
        </w:rPr>
        <w:t xml:space="preserve"> el segundo reato debía ser absorbido por el primero</w:t>
      </w:r>
      <w:r w:rsidRPr="002D7AE0">
        <w:rPr>
          <w:rFonts w:ascii="Tahoma" w:hAnsi="Tahoma" w:cs="Tahoma"/>
          <w:sz w:val="24"/>
          <w:szCs w:val="24"/>
        </w:rPr>
        <w:t>,</w:t>
      </w:r>
      <w:r w:rsidR="00D737E5" w:rsidRPr="002D7AE0">
        <w:rPr>
          <w:rFonts w:ascii="Tahoma" w:hAnsi="Tahoma" w:cs="Tahoma"/>
          <w:sz w:val="24"/>
          <w:szCs w:val="24"/>
        </w:rPr>
        <w:t xml:space="preserve"> </w:t>
      </w:r>
      <w:r w:rsidR="00387A2B" w:rsidRPr="002D7AE0">
        <w:rPr>
          <w:rFonts w:ascii="Tahoma" w:hAnsi="Tahoma" w:cs="Tahoma"/>
          <w:sz w:val="24"/>
          <w:szCs w:val="24"/>
        </w:rPr>
        <w:t xml:space="preserve">lo que a su vez </w:t>
      </w:r>
      <w:r w:rsidR="00E15CE3" w:rsidRPr="002D7AE0">
        <w:rPr>
          <w:rFonts w:ascii="Tahoma" w:hAnsi="Tahoma" w:cs="Tahoma"/>
          <w:sz w:val="24"/>
          <w:szCs w:val="24"/>
        </w:rPr>
        <w:t>incidió</w:t>
      </w:r>
      <w:r w:rsidR="00387A2B" w:rsidRPr="002D7AE0">
        <w:rPr>
          <w:rFonts w:ascii="Tahoma" w:hAnsi="Tahoma" w:cs="Tahoma"/>
          <w:sz w:val="24"/>
          <w:szCs w:val="24"/>
        </w:rPr>
        <w:t xml:space="preserve"> para que </w:t>
      </w:r>
      <w:r w:rsidR="00D737E5" w:rsidRPr="002D7AE0">
        <w:rPr>
          <w:rFonts w:ascii="Tahoma" w:hAnsi="Tahoma" w:cs="Tahoma"/>
          <w:sz w:val="24"/>
          <w:szCs w:val="24"/>
        </w:rPr>
        <w:t xml:space="preserve">la </w:t>
      </w:r>
      <w:r w:rsidR="00042FBE" w:rsidRPr="002D7AE0">
        <w:rPr>
          <w:rFonts w:ascii="Tahoma" w:hAnsi="Tahoma" w:cs="Tahoma"/>
          <w:sz w:val="24"/>
          <w:szCs w:val="24"/>
        </w:rPr>
        <w:t>Fiscalía</w:t>
      </w:r>
      <w:r w:rsidR="00D737E5" w:rsidRPr="002D7AE0">
        <w:rPr>
          <w:rFonts w:ascii="Tahoma" w:hAnsi="Tahoma" w:cs="Tahoma"/>
          <w:sz w:val="24"/>
          <w:szCs w:val="24"/>
        </w:rPr>
        <w:t xml:space="preserve"> prácticamente </w:t>
      </w:r>
      <w:r w:rsidR="00387A2B" w:rsidRPr="002D7AE0">
        <w:rPr>
          <w:rFonts w:ascii="Tahoma" w:hAnsi="Tahoma" w:cs="Tahoma"/>
          <w:sz w:val="24"/>
          <w:szCs w:val="24"/>
        </w:rPr>
        <w:t>procediera</w:t>
      </w:r>
      <w:r w:rsidR="00D737E5" w:rsidRPr="002D7AE0">
        <w:rPr>
          <w:rFonts w:ascii="Tahoma" w:hAnsi="Tahoma" w:cs="Tahoma"/>
          <w:sz w:val="24"/>
          <w:szCs w:val="24"/>
        </w:rPr>
        <w:t xml:space="preserve"> a retirar los cargos endilgados en contra del acusado por la </w:t>
      </w:r>
      <w:r w:rsidR="00387A2B" w:rsidRPr="002D7AE0">
        <w:rPr>
          <w:rFonts w:ascii="Tahoma" w:hAnsi="Tahoma" w:cs="Tahoma"/>
          <w:sz w:val="24"/>
          <w:szCs w:val="24"/>
        </w:rPr>
        <w:t xml:space="preserve">presunta </w:t>
      </w:r>
      <w:r w:rsidR="00D737E5" w:rsidRPr="002D7AE0">
        <w:rPr>
          <w:rFonts w:ascii="Tahoma" w:hAnsi="Tahoma" w:cs="Tahoma"/>
          <w:sz w:val="24"/>
          <w:szCs w:val="24"/>
        </w:rPr>
        <w:t>comisión del delito de interés indebido en la celebración de contratos.</w:t>
      </w:r>
    </w:p>
    <w:p w14:paraId="145BF137" w14:textId="77777777" w:rsidR="00042FBE" w:rsidRPr="002D7AE0" w:rsidRDefault="00042FBE" w:rsidP="002D7AE0">
      <w:pPr>
        <w:pStyle w:val="Sinespaciado"/>
        <w:spacing w:line="276" w:lineRule="auto"/>
        <w:jc w:val="both"/>
        <w:rPr>
          <w:rFonts w:ascii="Tahoma" w:hAnsi="Tahoma" w:cs="Tahoma"/>
          <w:sz w:val="24"/>
          <w:szCs w:val="24"/>
        </w:rPr>
      </w:pPr>
    </w:p>
    <w:p w14:paraId="26418F51" w14:textId="77777777" w:rsidR="00D737E5" w:rsidRPr="002D7AE0" w:rsidRDefault="00D737E5" w:rsidP="002D7AE0">
      <w:pPr>
        <w:pStyle w:val="Sinespaciado"/>
        <w:spacing w:line="276" w:lineRule="auto"/>
        <w:ind w:left="360"/>
        <w:jc w:val="both"/>
        <w:rPr>
          <w:rFonts w:ascii="Tahoma" w:hAnsi="Tahoma" w:cs="Tahoma"/>
          <w:sz w:val="24"/>
          <w:szCs w:val="24"/>
        </w:rPr>
      </w:pPr>
      <w:r w:rsidRPr="002D7AE0">
        <w:rPr>
          <w:rFonts w:ascii="Tahoma" w:hAnsi="Tahoma" w:cs="Tahoma"/>
          <w:sz w:val="24"/>
          <w:szCs w:val="24"/>
        </w:rPr>
        <w:t xml:space="preserve">Para la Sala, acompañando lo resuelto y decidido por el Juzgado </w:t>
      </w:r>
      <w:r w:rsidRPr="002D7AE0">
        <w:rPr>
          <w:rFonts w:ascii="Tahoma" w:hAnsi="Tahoma" w:cs="Tahoma"/>
          <w:i/>
          <w:sz w:val="24"/>
          <w:szCs w:val="24"/>
        </w:rPr>
        <w:t>A quo,</w:t>
      </w:r>
      <w:r w:rsidRPr="002D7AE0">
        <w:rPr>
          <w:rFonts w:ascii="Tahoma" w:hAnsi="Tahoma" w:cs="Tahoma"/>
          <w:sz w:val="24"/>
          <w:szCs w:val="24"/>
        </w:rPr>
        <w:t xml:space="preserve"> </w:t>
      </w:r>
      <w:r w:rsidR="00042FBE" w:rsidRPr="002D7AE0">
        <w:rPr>
          <w:rFonts w:ascii="Tahoma" w:hAnsi="Tahoma" w:cs="Tahoma"/>
          <w:sz w:val="24"/>
          <w:szCs w:val="24"/>
        </w:rPr>
        <w:t xml:space="preserve">con </w:t>
      </w:r>
      <w:r w:rsidRPr="002D7AE0">
        <w:rPr>
          <w:rFonts w:ascii="Tahoma" w:hAnsi="Tahoma" w:cs="Tahoma"/>
          <w:sz w:val="24"/>
          <w:szCs w:val="24"/>
        </w:rPr>
        <w:t xml:space="preserve">lo acontecido </w:t>
      </w:r>
      <w:r w:rsidR="00042FBE" w:rsidRPr="002D7AE0">
        <w:rPr>
          <w:rFonts w:ascii="Tahoma" w:hAnsi="Tahoma" w:cs="Tahoma"/>
          <w:sz w:val="24"/>
          <w:szCs w:val="24"/>
        </w:rPr>
        <w:t xml:space="preserve">de manera vedada y descarada se le otorgó al procesado un doble beneficio, por cuanto la Fiscalía se valió de </w:t>
      </w:r>
      <w:r w:rsidR="00623B19" w:rsidRPr="002D7AE0">
        <w:rPr>
          <w:rFonts w:ascii="Tahoma" w:hAnsi="Tahoma" w:cs="Tahoma"/>
          <w:sz w:val="24"/>
          <w:szCs w:val="24"/>
        </w:rPr>
        <w:t xml:space="preserve">un sofisma que no se </w:t>
      </w:r>
      <w:r w:rsidR="00567CDE" w:rsidRPr="002D7AE0">
        <w:rPr>
          <w:rFonts w:ascii="Tahoma" w:hAnsi="Tahoma" w:cs="Tahoma"/>
          <w:sz w:val="24"/>
          <w:szCs w:val="24"/>
        </w:rPr>
        <w:t>compadecía</w:t>
      </w:r>
      <w:r w:rsidRPr="002D7AE0">
        <w:rPr>
          <w:rFonts w:ascii="Tahoma" w:hAnsi="Tahoma" w:cs="Tahoma"/>
          <w:sz w:val="24"/>
          <w:szCs w:val="24"/>
        </w:rPr>
        <w:t xml:space="preserve"> en nada </w:t>
      </w:r>
      <w:r w:rsidR="00042FBE" w:rsidRPr="002D7AE0">
        <w:rPr>
          <w:rFonts w:ascii="Tahoma" w:hAnsi="Tahoma" w:cs="Tahoma"/>
          <w:sz w:val="24"/>
          <w:szCs w:val="24"/>
        </w:rPr>
        <w:t>con</w:t>
      </w:r>
      <w:r w:rsidRPr="002D7AE0">
        <w:rPr>
          <w:rFonts w:ascii="Tahoma" w:hAnsi="Tahoma" w:cs="Tahoma"/>
          <w:sz w:val="24"/>
          <w:szCs w:val="24"/>
        </w:rPr>
        <w:t xml:space="preserve"> los hechos jurídicamente relevantes en los que se fundamentó la </w:t>
      </w:r>
      <w:r w:rsidR="001F4203" w:rsidRPr="002D7AE0">
        <w:rPr>
          <w:rFonts w:ascii="Tahoma" w:hAnsi="Tahoma" w:cs="Tahoma"/>
          <w:sz w:val="24"/>
          <w:szCs w:val="24"/>
        </w:rPr>
        <w:t>Fiscalía</w:t>
      </w:r>
      <w:r w:rsidRPr="002D7AE0">
        <w:rPr>
          <w:rFonts w:ascii="Tahoma" w:hAnsi="Tahoma" w:cs="Tahoma"/>
          <w:sz w:val="24"/>
          <w:szCs w:val="24"/>
        </w:rPr>
        <w:t xml:space="preserve"> para llamar a juicio al procesado, de los cuales </w:t>
      </w:r>
      <w:r w:rsidR="00387A2B" w:rsidRPr="002D7AE0">
        <w:rPr>
          <w:rFonts w:ascii="Tahoma" w:hAnsi="Tahoma" w:cs="Tahoma"/>
          <w:sz w:val="24"/>
          <w:szCs w:val="24"/>
        </w:rPr>
        <w:t xml:space="preserve">de manera meridiana </w:t>
      </w:r>
      <w:r w:rsidRPr="002D7AE0">
        <w:rPr>
          <w:rFonts w:ascii="Tahoma" w:hAnsi="Tahoma" w:cs="Tahoma"/>
          <w:sz w:val="24"/>
          <w:szCs w:val="24"/>
        </w:rPr>
        <w:t xml:space="preserve">se desprende que los delitos contractuales enrostrados en </w:t>
      </w:r>
      <w:r w:rsidR="00387A2B" w:rsidRPr="002D7AE0">
        <w:rPr>
          <w:rFonts w:ascii="Tahoma" w:hAnsi="Tahoma" w:cs="Tahoma"/>
          <w:sz w:val="24"/>
          <w:szCs w:val="24"/>
        </w:rPr>
        <w:t xml:space="preserve">contra del acusado </w:t>
      </w:r>
      <w:r w:rsidRPr="002D7AE0">
        <w:rPr>
          <w:rFonts w:ascii="Tahoma" w:hAnsi="Tahoma" w:cs="Tahoma"/>
          <w:sz w:val="24"/>
          <w:szCs w:val="24"/>
        </w:rPr>
        <w:t xml:space="preserve">tuvieron lugar en momentos </w:t>
      </w:r>
      <w:r w:rsidR="00387A2B" w:rsidRPr="002D7AE0">
        <w:rPr>
          <w:rFonts w:ascii="Tahoma" w:hAnsi="Tahoma" w:cs="Tahoma"/>
          <w:sz w:val="24"/>
          <w:szCs w:val="24"/>
        </w:rPr>
        <w:t xml:space="preserve">cronológicos </w:t>
      </w:r>
      <w:r w:rsidRPr="002D7AE0">
        <w:rPr>
          <w:rFonts w:ascii="Tahoma" w:hAnsi="Tahoma" w:cs="Tahoma"/>
          <w:sz w:val="24"/>
          <w:szCs w:val="24"/>
        </w:rPr>
        <w:t xml:space="preserve">y en fases contractuales diferentes, y por ende válidamente podían concursar </w:t>
      </w:r>
      <w:r w:rsidR="00623B19" w:rsidRPr="002D7AE0">
        <w:rPr>
          <w:rFonts w:ascii="Tahoma" w:hAnsi="Tahoma" w:cs="Tahoma"/>
          <w:sz w:val="24"/>
          <w:szCs w:val="24"/>
        </w:rPr>
        <w:t xml:space="preserve">tales reatos, en la modalidad heterogéneo-sucesivo, </w:t>
      </w:r>
      <w:r w:rsidRPr="002D7AE0">
        <w:rPr>
          <w:rFonts w:ascii="Tahoma" w:hAnsi="Tahoma" w:cs="Tahoma"/>
          <w:sz w:val="24"/>
          <w:szCs w:val="24"/>
        </w:rPr>
        <w:t xml:space="preserve">sin que se presentara </w:t>
      </w:r>
      <w:r w:rsidR="00623B19" w:rsidRPr="002D7AE0">
        <w:rPr>
          <w:rFonts w:ascii="Tahoma" w:hAnsi="Tahoma" w:cs="Tahoma"/>
          <w:sz w:val="24"/>
          <w:szCs w:val="24"/>
        </w:rPr>
        <w:t xml:space="preserve">entre ellos </w:t>
      </w:r>
      <w:r w:rsidRPr="002D7AE0">
        <w:rPr>
          <w:rFonts w:ascii="Tahoma" w:hAnsi="Tahoma" w:cs="Tahoma"/>
          <w:sz w:val="24"/>
          <w:szCs w:val="24"/>
        </w:rPr>
        <w:t xml:space="preserve">ese supuesto concurso de conductas punibles, por cuando, se reitera, dichos reatos acaecieron en diferentes </w:t>
      </w:r>
      <w:r w:rsidR="00623B19" w:rsidRPr="002D7AE0">
        <w:rPr>
          <w:rFonts w:ascii="Tahoma" w:hAnsi="Tahoma" w:cs="Tahoma"/>
          <w:sz w:val="24"/>
          <w:szCs w:val="24"/>
        </w:rPr>
        <w:t xml:space="preserve">contextos </w:t>
      </w:r>
      <w:r w:rsidRPr="002D7AE0">
        <w:rPr>
          <w:rFonts w:ascii="Tahoma" w:hAnsi="Tahoma" w:cs="Tahoma"/>
          <w:sz w:val="24"/>
          <w:szCs w:val="24"/>
        </w:rPr>
        <w:t xml:space="preserve">de </w:t>
      </w:r>
      <w:r w:rsidR="00271B79" w:rsidRPr="002D7AE0">
        <w:rPr>
          <w:rFonts w:ascii="Tahoma" w:hAnsi="Tahoma" w:cs="Tahoma"/>
          <w:sz w:val="24"/>
          <w:szCs w:val="24"/>
        </w:rPr>
        <w:t>acción</w:t>
      </w:r>
      <w:r w:rsidRPr="002D7AE0">
        <w:rPr>
          <w:rFonts w:ascii="Tahoma" w:hAnsi="Tahoma" w:cs="Tahoma"/>
          <w:sz w:val="24"/>
          <w:szCs w:val="24"/>
        </w:rPr>
        <w:t xml:space="preserve">. </w:t>
      </w:r>
    </w:p>
    <w:p w14:paraId="3C23E314" w14:textId="77777777" w:rsidR="00271B79" w:rsidRPr="002D7AE0" w:rsidRDefault="00271B79" w:rsidP="002D7AE0">
      <w:pPr>
        <w:pStyle w:val="Sinespaciado"/>
        <w:spacing w:line="276" w:lineRule="auto"/>
        <w:jc w:val="both"/>
        <w:rPr>
          <w:rFonts w:ascii="Tahoma" w:hAnsi="Tahoma" w:cs="Tahoma"/>
          <w:sz w:val="24"/>
          <w:szCs w:val="24"/>
        </w:rPr>
      </w:pPr>
    </w:p>
    <w:p w14:paraId="47CB4923" w14:textId="780F05A7" w:rsidR="001F4203" w:rsidRPr="002D7AE0" w:rsidRDefault="00271B79" w:rsidP="002D7AE0">
      <w:pPr>
        <w:spacing w:line="276" w:lineRule="auto"/>
        <w:ind w:left="360"/>
        <w:rPr>
          <w:rFonts w:ascii="Tahoma" w:eastAsia="Verdana" w:hAnsi="Tahoma" w:cs="Tahoma"/>
          <w:sz w:val="24"/>
          <w:szCs w:val="24"/>
        </w:rPr>
      </w:pPr>
      <w:r w:rsidRPr="002D7AE0">
        <w:rPr>
          <w:rFonts w:ascii="Tahoma" w:hAnsi="Tahoma" w:cs="Tahoma"/>
          <w:sz w:val="24"/>
          <w:szCs w:val="24"/>
        </w:rPr>
        <w:t xml:space="preserve">Para poder llegar a la anterior conclusión, solo basta con acudir a los hechos jurídicamente relevantes consignados en la acusación de los cuales se tiene que: a) En la fase precontractual del </w:t>
      </w:r>
      <w:r w:rsidRPr="002D7AE0">
        <w:rPr>
          <w:rFonts w:ascii="Tahoma" w:eastAsia="Verdana" w:hAnsi="Tahoma" w:cs="Tahoma"/>
          <w:bCs/>
          <w:sz w:val="24"/>
          <w:szCs w:val="24"/>
        </w:rPr>
        <w:t xml:space="preserve">contrato # 914 del 21 de noviembre de 2.017, </w:t>
      </w:r>
      <w:r w:rsidRPr="002D7AE0">
        <w:rPr>
          <w:rFonts w:ascii="Tahoma" w:hAnsi="Tahoma" w:cs="Tahoma"/>
          <w:sz w:val="24"/>
          <w:szCs w:val="24"/>
        </w:rPr>
        <w:t xml:space="preserve">el procesado </w:t>
      </w:r>
      <w:r w:rsidR="009C55F6">
        <w:rPr>
          <w:rFonts w:ascii="Tahoma" w:hAnsi="Tahoma" w:cs="Tahoma"/>
          <w:sz w:val="24"/>
          <w:szCs w:val="24"/>
        </w:rPr>
        <w:t>MARC</w:t>
      </w:r>
      <w:r w:rsidRPr="002D7AE0">
        <w:rPr>
          <w:rFonts w:ascii="Tahoma" w:hAnsi="Tahoma" w:cs="Tahoma"/>
          <w:sz w:val="24"/>
          <w:szCs w:val="24"/>
        </w:rPr>
        <w:t xml:space="preserve"> se confabuló con las Sras. </w:t>
      </w:r>
      <w:r w:rsidRPr="002D7AE0">
        <w:rPr>
          <w:rFonts w:ascii="Tahoma" w:eastAsia="Verdana" w:hAnsi="Tahoma" w:cs="Tahoma"/>
          <w:bCs/>
          <w:sz w:val="24"/>
          <w:szCs w:val="24"/>
        </w:rPr>
        <w:t xml:space="preserve">ELIZABETH DUQUE MÉNDEZ y LORENZA MARÍA GARCÍA, para direccionar la escogencia de la propuesta presentada por la fundación </w:t>
      </w:r>
      <w:r w:rsidRPr="002D7AE0">
        <w:rPr>
          <w:rFonts w:ascii="Tahoma" w:eastAsia="Verdana" w:hAnsi="Tahoma" w:cs="Tahoma"/>
          <w:bCs/>
          <w:i/>
          <w:sz w:val="24"/>
          <w:szCs w:val="24"/>
        </w:rPr>
        <w:t>UNACE</w:t>
      </w:r>
      <w:r w:rsidRPr="002D7AE0">
        <w:rPr>
          <w:rFonts w:ascii="Tahoma" w:eastAsia="Verdana" w:hAnsi="Tahoma" w:cs="Tahoma"/>
          <w:bCs/>
          <w:sz w:val="24"/>
          <w:szCs w:val="24"/>
        </w:rPr>
        <w:t xml:space="preserve">, representada por </w:t>
      </w:r>
      <w:r w:rsidRPr="002D7AE0">
        <w:rPr>
          <w:rFonts w:ascii="Tahoma" w:eastAsia="Verdana" w:hAnsi="Tahoma" w:cs="Tahoma"/>
          <w:sz w:val="24"/>
          <w:szCs w:val="24"/>
        </w:rPr>
        <w:t xml:space="preserve">JOSÉ ALDUVAR CASTAÑO ARANGO, por lo que con tales prácticas malsanas vulneraron los principios de selección objetiva y de transparencia, lo </w:t>
      </w:r>
      <w:r w:rsidR="001F4203" w:rsidRPr="002D7AE0">
        <w:rPr>
          <w:rFonts w:ascii="Tahoma" w:eastAsia="Verdana" w:hAnsi="Tahoma" w:cs="Tahoma"/>
          <w:sz w:val="24"/>
          <w:szCs w:val="24"/>
        </w:rPr>
        <w:t xml:space="preserve">que </w:t>
      </w:r>
      <w:r w:rsidRPr="002D7AE0">
        <w:rPr>
          <w:rFonts w:ascii="Tahoma" w:eastAsia="Verdana" w:hAnsi="Tahoma" w:cs="Tahoma"/>
          <w:sz w:val="24"/>
          <w:szCs w:val="24"/>
        </w:rPr>
        <w:t xml:space="preserve">a su vez se </w:t>
      </w:r>
      <w:r w:rsidR="001F4203" w:rsidRPr="002D7AE0">
        <w:rPr>
          <w:rFonts w:ascii="Tahoma" w:eastAsia="Verdana" w:hAnsi="Tahoma" w:cs="Tahoma"/>
          <w:sz w:val="24"/>
          <w:szCs w:val="24"/>
        </w:rPr>
        <w:t xml:space="preserve">adecuaría típicamente en el delito de contrato sin el cumplimiento de los requisitos legales; b) Encontrándose el contrato en su fase de ejecución, a fin de lograr su liquidación y de esa </w:t>
      </w:r>
      <w:r w:rsidR="00387A2B" w:rsidRPr="002D7AE0">
        <w:rPr>
          <w:rFonts w:ascii="Tahoma" w:eastAsia="Verdana" w:hAnsi="Tahoma" w:cs="Tahoma"/>
          <w:sz w:val="24"/>
          <w:szCs w:val="24"/>
        </w:rPr>
        <w:t xml:space="preserve">forma </w:t>
      </w:r>
      <w:r w:rsidR="001F4203" w:rsidRPr="002D7AE0">
        <w:rPr>
          <w:rFonts w:ascii="Tahoma" w:eastAsia="Verdana" w:hAnsi="Tahoma" w:cs="Tahoma"/>
          <w:sz w:val="24"/>
          <w:szCs w:val="24"/>
        </w:rPr>
        <w:t xml:space="preserve">procurar el pago de la suma de $90.298.000, el procesado </w:t>
      </w:r>
      <w:r w:rsidR="009C55F6">
        <w:rPr>
          <w:rFonts w:ascii="Tahoma" w:eastAsia="Verdana" w:hAnsi="Tahoma" w:cs="Tahoma"/>
          <w:sz w:val="24"/>
          <w:szCs w:val="24"/>
        </w:rPr>
        <w:t>MARC</w:t>
      </w:r>
      <w:r w:rsidR="001F4203" w:rsidRPr="002D7AE0">
        <w:rPr>
          <w:rFonts w:ascii="Tahoma" w:eastAsia="Verdana" w:hAnsi="Tahoma" w:cs="Tahoma"/>
          <w:sz w:val="24"/>
          <w:szCs w:val="24"/>
        </w:rPr>
        <w:t xml:space="preserve">, con la anuencia de la Sra. ELIZABETH DUQUE MÉNDEZ, en su calidad de titular de la Secretaria Transito y Movilidad del municipio de Dosquebradas, trataron de convencer al Sr. </w:t>
      </w:r>
      <w:r w:rsidR="009C1579" w:rsidRPr="002D7AE0">
        <w:rPr>
          <w:rFonts w:ascii="Tahoma" w:eastAsia="Verdana" w:hAnsi="Tahoma" w:cs="Tahoma"/>
          <w:sz w:val="24"/>
          <w:szCs w:val="24"/>
        </w:rPr>
        <w:t>CÉSAR AUGUSTO</w:t>
      </w:r>
      <w:r w:rsidR="001F4203" w:rsidRPr="002D7AE0">
        <w:rPr>
          <w:rFonts w:ascii="Tahoma" w:eastAsia="Verdana" w:hAnsi="Tahoma" w:cs="Tahoma"/>
          <w:sz w:val="24"/>
          <w:szCs w:val="24"/>
        </w:rPr>
        <w:t xml:space="preserve"> </w:t>
      </w:r>
      <w:r w:rsidR="009C1579" w:rsidRPr="002D7AE0">
        <w:rPr>
          <w:rFonts w:ascii="Tahoma" w:eastAsia="Verdana" w:hAnsi="Tahoma" w:cs="Tahoma"/>
          <w:sz w:val="24"/>
          <w:szCs w:val="24"/>
        </w:rPr>
        <w:t>IDÁRRAGA</w:t>
      </w:r>
      <w:r w:rsidR="001F4203" w:rsidRPr="002D7AE0">
        <w:rPr>
          <w:rFonts w:ascii="Tahoma" w:eastAsia="Verdana" w:hAnsi="Tahoma" w:cs="Tahoma"/>
          <w:sz w:val="24"/>
          <w:szCs w:val="24"/>
        </w:rPr>
        <w:t xml:space="preserve">, interventor del contrato, para que </w:t>
      </w:r>
      <w:r w:rsidR="001F4203" w:rsidRPr="002D7AE0">
        <w:rPr>
          <w:rFonts w:ascii="Tahoma" w:eastAsia="Verdana" w:hAnsi="Tahoma" w:cs="Tahoma"/>
          <w:sz w:val="24"/>
          <w:szCs w:val="24"/>
        </w:rPr>
        <w:lastRenderedPageBreak/>
        <w:t>suscribiera un acta de entregada de unas obras que no se habían ejecutado. Tal acontecer era lo suficientemente claro en indicar que por parte de los Sres.</w:t>
      </w:r>
      <w:r w:rsidR="001F4203" w:rsidRPr="002D7AE0">
        <w:rPr>
          <w:rFonts w:ascii="Tahoma" w:hAnsi="Tahoma" w:cs="Tahoma"/>
          <w:sz w:val="24"/>
          <w:szCs w:val="24"/>
        </w:rPr>
        <w:t xml:space="preserve"> </w:t>
      </w:r>
      <w:r w:rsidR="009C55F6">
        <w:rPr>
          <w:rFonts w:ascii="Tahoma" w:eastAsia="Verdana" w:hAnsi="Tahoma" w:cs="Tahoma"/>
          <w:sz w:val="24"/>
          <w:szCs w:val="24"/>
        </w:rPr>
        <w:t>MARC</w:t>
      </w:r>
      <w:r w:rsidR="001F4203" w:rsidRPr="002D7AE0">
        <w:rPr>
          <w:rFonts w:ascii="Tahoma" w:eastAsia="Verdana" w:hAnsi="Tahoma" w:cs="Tahoma"/>
          <w:sz w:val="24"/>
          <w:szCs w:val="24"/>
        </w:rPr>
        <w:t xml:space="preserve"> y ELIZABETH DUQUE MÉNDEZ </w:t>
      </w:r>
      <w:r w:rsidR="00042FBE" w:rsidRPr="002D7AE0">
        <w:rPr>
          <w:rFonts w:ascii="Tahoma" w:eastAsia="Verdana" w:hAnsi="Tahoma" w:cs="Tahoma"/>
          <w:sz w:val="24"/>
          <w:szCs w:val="24"/>
        </w:rPr>
        <w:t xml:space="preserve">pudieron incurrir en la comisión del delito de interés indebido en la celebración de contratos, porque sin lugar a duda por parte de Ellos </w:t>
      </w:r>
      <w:r w:rsidR="001F4203" w:rsidRPr="002D7AE0">
        <w:rPr>
          <w:rFonts w:ascii="Tahoma" w:eastAsia="Verdana" w:hAnsi="Tahoma" w:cs="Tahoma"/>
          <w:sz w:val="24"/>
          <w:szCs w:val="24"/>
        </w:rPr>
        <w:t xml:space="preserve">tuvo lugar una indebida injerencia </w:t>
      </w:r>
      <w:r w:rsidR="00387A2B" w:rsidRPr="002D7AE0">
        <w:rPr>
          <w:rFonts w:ascii="Tahoma" w:eastAsia="Verdana" w:hAnsi="Tahoma" w:cs="Tahoma"/>
          <w:sz w:val="24"/>
          <w:szCs w:val="24"/>
        </w:rPr>
        <w:t>con la finalidad de</w:t>
      </w:r>
      <w:r w:rsidR="001F4203" w:rsidRPr="002D7AE0">
        <w:rPr>
          <w:rFonts w:ascii="Tahoma" w:eastAsia="Verdana" w:hAnsi="Tahoma" w:cs="Tahoma"/>
          <w:sz w:val="24"/>
          <w:szCs w:val="24"/>
        </w:rPr>
        <w:t xml:space="preserve"> procurar que el Sr. </w:t>
      </w:r>
      <w:r w:rsidR="009C1579" w:rsidRPr="002D7AE0">
        <w:rPr>
          <w:rFonts w:ascii="Tahoma" w:eastAsia="Verdana" w:hAnsi="Tahoma" w:cs="Tahoma"/>
          <w:sz w:val="24"/>
          <w:szCs w:val="24"/>
        </w:rPr>
        <w:t>CÉSAR AUGUSTO</w:t>
      </w:r>
      <w:r w:rsidR="001F4203" w:rsidRPr="002D7AE0">
        <w:rPr>
          <w:rFonts w:ascii="Tahoma" w:eastAsia="Verdana" w:hAnsi="Tahoma" w:cs="Tahoma"/>
          <w:sz w:val="24"/>
          <w:szCs w:val="24"/>
        </w:rPr>
        <w:t xml:space="preserve"> </w:t>
      </w:r>
      <w:r w:rsidR="009C1579" w:rsidRPr="002D7AE0">
        <w:rPr>
          <w:rFonts w:ascii="Tahoma" w:eastAsia="Verdana" w:hAnsi="Tahoma" w:cs="Tahoma"/>
          <w:sz w:val="24"/>
          <w:szCs w:val="24"/>
        </w:rPr>
        <w:t>IDÁRRAGA</w:t>
      </w:r>
      <w:r w:rsidR="001F4203" w:rsidRPr="002D7AE0">
        <w:rPr>
          <w:rFonts w:ascii="Tahoma" w:eastAsia="Verdana" w:hAnsi="Tahoma" w:cs="Tahoma"/>
          <w:sz w:val="24"/>
          <w:szCs w:val="24"/>
        </w:rPr>
        <w:t xml:space="preserve"> certificara </w:t>
      </w:r>
      <w:r w:rsidR="00387A2B" w:rsidRPr="002D7AE0">
        <w:rPr>
          <w:rFonts w:ascii="Tahoma" w:eastAsia="Verdana" w:hAnsi="Tahoma" w:cs="Tahoma"/>
          <w:sz w:val="24"/>
          <w:szCs w:val="24"/>
        </w:rPr>
        <w:t xml:space="preserve">falazmente </w:t>
      </w:r>
      <w:r w:rsidR="00042FBE" w:rsidRPr="002D7AE0">
        <w:rPr>
          <w:rFonts w:ascii="Tahoma" w:eastAsia="Verdana" w:hAnsi="Tahoma" w:cs="Tahoma"/>
          <w:sz w:val="24"/>
          <w:szCs w:val="24"/>
        </w:rPr>
        <w:t>que se había ejecutado</w:t>
      </w:r>
      <w:r w:rsidR="001F4203" w:rsidRPr="002D7AE0">
        <w:rPr>
          <w:rFonts w:ascii="Tahoma" w:eastAsia="Verdana" w:hAnsi="Tahoma" w:cs="Tahoma"/>
          <w:sz w:val="24"/>
          <w:szCs w:val="24"/>
        </w:rPr>
        <w:t xml:space="preserve"> </w:t>
      </w:r>
      <w:r w:rsidR="00387A2B" w:rsidRPr="002D7AE0">
        <w:rPr>
          <w:rFonts w:ascii="Tahoma" w:eastAsia="Verdana" w:hAnsi="Tahoma" w:cs="Tahoma"/>
          <w:sz w:val="24"/>
          <w:szCs w:val="24"/>
        </w:rPr>
        <w:t xml:space="preserve">un contrato </w:t>
      </w:r>
      <w:r w:rsidR="001F4203" w:rsidRPr="002D7AE0">
        <w:rPr>
          <w:rFonts w:ascii="Tahoma" w:eastAsia="Verdana" w:hAnsi="Tahoma" w:cs="Tahoma"/>
          <w:sz w:val="24"/>
          <w:szCs w:val="24"/>
        </w:rPr>
        <w:t xml:space="preserve">cuyo objeto social </w:t>
      </w:r>
      <w:r w:rsidR="00042FBE" w:rsidRPr="002D7AE0">
        <w:rPr>
          <w:rFonts w:ascii="Tahoma" w:eastAsia="Verdana" w:hAnsi="Tahoma" w:cs="Tahoma"/>
          <w:sz w:val="24"/>
          <w:szCs w:val="24"/>
        </w:rPr>
        <w:t>no se había llevado a cabo.</w:t>
      </w:r>
    </w:p>
    <w:p w14:paraId="5CC19982" w14:textId="77777777" w:rsidR="00042FBE" w:rsidRPr="002D7AE0" w:rsidRDefault="00042FBE" w:rsidP="002D7AE0">
      <w:pPr>
        <w:spacing w:line="276" w:lineRule="auto"/>
        <w:rPr>
          <w:rFonts w:ascii="Tahoma" w:eastAsia="Verdana" w:hAnsi="Tahoma" w:cs="Tahoma"/>
          <w:sz w:val="24"/>
          <w:szCs w:val="24"/>
        </w:rPr>
      </w:pPr>
    </w:p>
    <w:p w14:paraId="0A2AE93F" w14:textId="77777777" w:rsidR="00042FBE" w:rsidRPr="002D7AE0" w:rsidRDefault="00042FBE" w:rsidP="002D7AE0">
      <w:pPr>
        <w:spacing w:line="276" w:lineRule="auto"/>
        <w:ind w:left="360"/>
        <w:rPr>
          <w:rFonts w:ascii="Tahoma" w:eastAsia="Verdana" w:hAnsi="Tahoma" w:cs="Tahoma"/>
          <w:sz w:val="24"/>
          <w:szCs w:val="24"/>
        </w:rPr>
      </w:pPr>
      <w:r w:rsidRPr="002D7AE0">
        <w:rPr>
          <w:rFonts w:ascii="Tahoma" w:eastAsia="Verdana" w:hAnsi="Tahoma" w:cs="Tahoma"/>
          <w:sz w:val="24"/>
          <w:szCs w:val="24"/>
        </w:rPr>
        <w:t xml:space="preserve">En suma, de los hechos jurídicamente relevantes era claro que al parecer los reatos presuntamente endilgados al procesado acaecieron en momentos cronológicos y contractuales diferentes, lo que a su vez hacia improbable que </w:t>
      </w:r>
      <w:r w:rsidR="005E526D" w:rsidRPr="002D7AE0">
        <w:rPr>
          <w:rFonts w:ascii="Tahoma" w:eastAsia="Verdana" w:hAnsi="Tahoma" w:cs="Tahoma"/>
          <w:sz w:val="24"/>
          <w:szCs w:val="24"/>
        </w:rPr>
        <w:t xml:space="preserve">en </w:t>
      </w:r>
      <w:r w:rsidRPr="002D7AE0">
        <w:rPr>
          <w:rFonts w:ascii="Tahoma" w:eastAsia="Verdana" w:hAnsi="Tahoma" w:cs="Tahoma"/>
          <w:sz w:val="24"/>
          <w:szCs w:val="24"/>
        </w:rPr>
        <w:t xml:space="preserve">el presente asunto se presentara un concurso aparente de tipos entre los delitos de contrato sin el cumplimiento de los requisitos legales e interés indebido en la celebración de contratos. </w:t>
      </w:r>
    </w:p>
    <w:p w14:paraId="2B42C146" w14:textId="77777777" w:rsidR="00042FBE" w:rsidRPr="002D7AE0" w:rsidRDefault="00042FBE" w:rsidP="002D7AE0">
      <w:pPr>
        <w:spacing w:line="276" w:lineRule="auto"/>
        <w:rPr>
          <w:rFonts w:ascii="Tahoma" w:eastAsia="Verdana" w:hAnsi="Tahoma" w:cs="Tahoma"/>
          <w:sz w:val="24"/>
          <w:szCs w:val="24"/>
        </w:rPr>
      </w:pPr>
    </w:p>
    <w:p w14:paraId="3AFD546D" w14:textId="77777777" w:rsidR="001139DF" w:rsidRPr="002D7AE0" w:rsidRDefault="00042FBE" w:rsidP="002D7AE0">
      <w:pPr>
        <w:pStyle w:val="Prrafodelista"/>
        <w:numPr>
          <w:ilvl w:val="0"/>
          <w:numId w:val="9"/>
        </w:numPr>
        <w:spacing w:line="276" w:lineRule="auto"/>
        <w:ind w:left="360"/>
        <w:rPr>
          <w:rFonts w:ascii="Tahoma" w:eastAsia="Verdana" w:hAnsi="Tahoma" w:cs="Tahoma"/>
          <w:sz w:val="24"/>
          <w:szCs w:val="24"/>
        </w:rPr>
      </w:pPr>
      <w:r w:rsidRPr="002D7AE0">
        <w:rPr>
          <w:rFonts w:ascii="Tahoma" w:eastAsia="Verdana" w:hAnsi="Tahoma" w:cs="Tahoma"/>
          <w:sz w:val="24"/>
          <w:szCs w:val="24"/>
        </w:rPr>
        <w:t xml:space="preserve">Una de las compensaciones </w:t>
      </w:r>
      <w:r w:rsidR="00623B19" w:rsidRPr="002D7AE0">
        <w:rPr>
          <w:rFonts w:ascii="Tahoma" w:eastAsia="Verdana" w:hAnsi="Tahoma" w:cs="Tahoma"/>
          <w:sz w:val="24"/>
          <w:szCs w:val="24"/>
        </w:rPr>
        <w:t xml:space="preserve">o contraprestaciones </w:t>
      </w:r>
      <w:r w:rsidRPr="002D7AE0">
        <w:rPr>
          <w:rFonts w:ascii="Tahoma" w:eastAsia="Verdana" w:hAnsi="Tahoma" w:cs="Tahoma"/>
          <w:sz w:val="24"/>
          <w:szCs w:val="24"/>
        </w:rPr>
        <w:t>que le fue</w:t>
      </w:r>
      <w:r w:rsidR="00623B19" w:rsidRPr="002D7AE0">
        <w:rPr>
          <w:rFonts w:ascii="Tahoma" w:eastAsia="Verdana" w:hAnsi="Tahoma" w:cs="Tahoma"/>
          <w:sz w:val="24"/>
          <w:szCs w:val="24"/>
        </w:rPr>
        <w:t xml:space="preserve">ron otorgadas al procesado por admitir los cargos enrostrados en su contra, fue la de variar a cómplice su grado de participación en los hechos </w:t>
      </w:r>
      <w:r w:rsidR="00C35C15" w:rsidRPr="002D7AE0">
        <w:rPr>
          <w:rFonts w:ascii="Tahoma" w:eastAsia="Verdana" w:hAnsi="Tahoma" w:cs="Tahoma"/>
          <w:sz w:val="24"/>
          <w:szCs w:val="24"/>
        </w:rPr>
        <w:t xml:space="preserve">delictivos </w:t>
      </w:r>
      <w:r w:rsidR="00623B19" w:rsidRPr="002D7AE0">
        <w:rPr>
          <w:rFonts w:ascii="Tahoma" w:eastAsia="Verdana" w:hAnsi="Tahoma" w:cs="Tahoma"/>
          <w:sz w:val="24"/>
          <w:szCs w:val="24"/>
        </w:rPr>
        <w:t xml:space="preserve">por los cuales fue llamado a juicio en la calidad de determinador. Pero es de anotar, tal como lo adujo el Juzgado de primer nivel, que con lo acontecido lo que la Fiscalía </w:t>
      </w:r>
      <w:r w:rsidR="001139DF" w:rsidRPr="002D7AE0">
        <w:rPr>
          <w:rFonts w:ascii="Tahoma" w:eastAsia="Verdana" w:hAnsi="Tahoma" w:cs="Tahoma"/>
          <w:sz w:val="24"/>
          <w:szCs w:val="24"/>
        </w:rPr>
        <w:t xml:space="preserve">en verdad </w:t>
      </w:r>
      <w:r w:rsidR="00623B19" w:rsidRPr="002D7AE0">
        <w:rPr>
          <w:rFonts w:ascii="Tahoma" w:eastAsia="Verdana" w:hAnsi="Tahoma" w:cs="Tahoma"/>
          <w:sz w:val="24"/>
          <w:szCs w:val="24"/>
        </w:rPr>
        <w:t>hizo fue modificar o cambiar el n</w:t>
      </w:r>
      <w:r w:rsidR="00C35C15" w:rsidRPr="002D7AE0">
        <w:rPr>
          <w:rFonts w:ascii="Tahoma" w:eastAsia="Verdana" w:hAnsi="Tahoma" w:cs="Tahoma"/>
          <w:sz w:val="24"/>
          <w:szCs w:val="24"/>
        </w:rPr>
        <w:t xml:space="preserve">úcleo factual de lo acontecido pese a que </w:t>
      </w:r>
      <w:r w:rsidR="00623B19" w:rsidRPr="002D7AE0">
        <w:rPr>
          <w:rFonts w:ascii="Tahoma" w:eastAsia="Verdana" w:hAnsi="Tahoma" w:cs="Tahoma"/>
          <w:sz w:val="24"/>
          <w:szCs w:val="24"/>
        </w:rPr>
        <w:t xml:space="preserve">en la actuación no existía </w:t>
      </w:r>
      <w:r w:rsidR="001139DF" w:rsidRPr="002D7AE0">
        <w:rPr>
          <w:rFonts w:ascii="Tahoma" w:eastAsia="Verdana" w:hAnsi="Tahoma" w:cs="Tahoma"/>
          <w:sz w:val="24"/>
          <w:szCs w:val="24"/>
        </w:rPr>
        <w:t xml:space="preserve">una mínima </w:t>
      </w:r>
      <w:r w:rsidR="00623B19" w:rsidRPr="002D7AE0">
        <w:rPr>
          <w:rFonts w:ascii="Tahoma" w:eastAsia="Verdana" w:hAnsi="Tahoma" w:cs="Tahoma"/>
          <w:sz w:val="24"/>
          <w:szCs w:val="24"/>
        </w:rPr>
        <w:t xml:space="preserve">base fáctica que posiblemente permitiera </w:t>
      </w:r>
      <w:r w:rsidR="001139DF" w:rsidRPr="002D7AE0">
        <w:rPr>
          <w:rFonts w:ascii="Tahoma" w:eastAsia="Verdana" w:hAnsi="Tahoma" w:cs="Tahoma"/>
          <w:sz w:val="24"/>
          <w:szCs w:val="24"/>
        </w:rPr>
        <w:t xml:space="preserve">precisar que probablemente el procesado intervino en la comisión del delito a título de cómplice y no de determinador, lo cual </w:t>
      </w:r>
      <w:r w:rsidR="00C35C15" w:rsidRPr="002D7AE0">
        <w:rPr>
          <w:rFonts w:ascii="Tahoma" w:eastAsia="Verdana" w:hAnsi="Tahoma" w:cs="Tahoma"/>
          <w:sz w:val="24"/>
          <w:szCs w:val="24"/>
        </w:rPr>
        <w:t xml:space="preserve">en ultimas </w:t>
      </w:r>
      <w:r w:rsidR="001139DF" w:rsidRPr="002D7AE0">
        <w:rPr>
          <w:rFonts w:ascii="Tahoma" w:eastAsia="Verdana" w:hAnsi="Tahoma" w:cs="Tahoma"/>
          <w:sz w:val="24"/>
          <w:szCs w:val="24"/>
        </w:rPr>
        <w:t xml:space="preserve">hacía imposible </w:t>
      </w:r>
      <w:r w:rsidR="00C35C15" w:rsidRPr="002D7AE0">
        <w:rPr>
          <w:rFonts w:ascii="Tahoma" w:eastAsia="Verdana" w:hAnsi="Tahoma" w:cs="Tahoma"/>
          <w:sz w:val="24"/>
          <w:szCs w:val="24"/>
        </w:rPr>
        <w:t>que se degradara a cómplice</w:t>
      </w:r>
      <w:r w:rsidR="001139DF" w:rsidRPr="002D7AE0">
        <w:rPr>
          <w:rFonts w:ascii="Tahoma" w:eastAsia="Verdana" w:hAnsi="Tahoma" w:cs="Tahoma"/>
          <w:sz w:val="24"/>
          <w:szCs w:val="24"/>
        </w:rPr>
        <w:t xml:space="preserve"> el grado de participación del procesado en la comisión de los delitos por los cuales fue llamado a juicio, como bien lo ha expresado la Corte de la siguiente manera: </w:t>
      </w:r>
    </w:p>
    <w:p w14:paraId="239CA3B4" w14:textId="77777777" w:rsidR="001139DF" w:rsidRPr="002D7AE0" w:rsidRDefault="001139DF" w:rsidP="002D7AE0">
      <w:pPr>
        <w:spacing w:line="276" w:lineRule="auto"/>
        <w:rPr>
          <w:rFonts w:ascii="Tahoma" w:eastAsia="Verdana" w:hAnsi="Tahoma" w:cs="Tahoma"/>
          <w:sz w:val="24"/>
          <w:szCs w:val="24"/>
        </w:rPr>
      </w:pPr>
    </w:p>
    <w:p w14:paraId="4B40FC84" w14:textId="77777777" w:rsidR="001139DF" w:rsidRPr="002D7AE0" w:rsidRDefault="001139DF" w:rsidP="002D7AE0">
      <w:pPr>
        <w:ind w:left="851" w:right="418"/>
        <w:rPr>
          <w:rFonts w:ascii="Tahoma" w:eastAsia="Verdana" w:hAnsi="Tahoma" w:cs="Tahoma"/>
          <w:sz w:val="22"/>
          <w:szCs w:val="24"/>
        </w:rPr>
      </w:pPr>
      <w:r w:rsidRPr="002D7AE0">
        <w:rPr>
          <w:rFonts w:ascii="Tahoma" w:eastAsia="Verdana" w:hAnsi="Tahoma" w:cs="Tahoma"/>
          <w:sz w:val="22"/>
          <w:szCs w:val="24"/>
        </w:rPr>
        <w:t>“A la luz de lo expuesto por la Corte Constitucional en la referida sentencia de unificación, que retoma con amplitud lo decidido por esa misma Corporación en la sentencia C-1260 de 2005, este tipo de acuerdos no son posibles, porque el fiscal debe introducir la calificación jurídica que corresponda a los hechos jurídicamente relevantes.</w:t>
      </w:r>
    </w:p>
    <w:p w14:paraId="172442C6" w14:textId="77777777" w:rsidR="001139DF" w:rsidRPr="002D7AE0" w:rsidRDefault="001139DF" w:rsidP="002D7AE0">
      <w:pPr>
        <w:ind w:left="851" w:right="418"/>
        <w:rPr>
          <w:rFonts w:ascii="Tahoma" w:eastAsia="Verdana" w:hAnsi="Tahoma" w:cs="Tahoma"/>
          <w:sz w:val="22"/>
          <w:szCs w:val="24"/>
        </w:rPr>
      </w:pPr>
    </w:p>
    <w:p w14:paraId="65227234" w14:textId="77777777" w:rsidR="001139DF" w:rsidRPr="002D7AE0" w:rsidRDefault="001139DF" w:rsidP="002D7AE0">
      <w:pPr>
        <w:ind w:left="851" w:right="418"/>
        <w:rPr>
          <w:rFonts w:ascii="Tahoma" w:eastAsia="Verdana" w:hAnsi="Tahoma" w:cs="Tahoma"/>
          <w:sz w:val="22"/>
          <w:szCs w:val="24"/>
        </w:rPr>
      </w:pPr>
      <w:r w:rsidRPr="002D7AE0">
        <w:rPr>
          <w:rFonts w:ascii="Tahoma" w:eastAsia="Verdana" w:hAnsi="Tahoma" w:cs="Tahoma"/>
          <w:sz w:val="22"/>
          <w:szCs w:val="24"/>
        </w:rPr>
        <w:t>(:::)</w:t>
      </w:r>
    </w:p>
    <w:p w14:paraId="758431A5" w14:textId="77777777" w:rsidR="001139DF" w:rsidRPr="002D7AE0" w:rsidRDefault="001139DF" w:rsidP="002D7AE0">
      <w:pPr>
        <w:ind w:left="851" w:right="418"/>
        <w:rPr>
          <w:rFonts w:ascii="Tahoma" w:eastAsia="Verdana" w:hAnsi="Tahoma" w:cs="Tahoma"/>
          <w:sz w:val="22"/>
          <w:szCs w:val="24"/>
        </w:rPr>
      </w:pPr>
    </w:p>
    <w:p w14:paraId="6B717156" w14:textId="77777777" w:rsidR="001139DF" w:rsidRPr="002D7AE0" w:rsidRDefault="001139DF" w:rsidP="002D7AE0">
      <w:pPr>
        <w:ind w:left="851" w:right="418"/>
        <w:rPr>
          <w:rFonts w:ascii="Tahoma" w:eastAsia="Verdana" w:hAnsi="Tahoma" w:cs="Tahoma"/>
          <w:sz w:val="22"/>
          <w:szCs w:val="24"/>
        </w:rPr>
      </w:pPr>
      <w:r w:rsidRPr="002D7AE0">
        <w:rPr>
          <w:rFonts w:ascii="Tahoma" w:eastAsia="Verdana" w:hAnsi="Tahoma" w:cs="Tahoma"/>
          <w:sz w:val="22"/>
          <w:szCs w:val="24"/>
        </w:rPr>
        <w:t>En este orden de ideas, a la pregunta de si los fiscales, en el ámbito de los preacuerdos, están habilitados para conceder beneficios sin límite a los procesados a través de la modalidad de cambio de calificación jurídica sin base fáctica, la respuesta es negativa…”</w:t>
      </w:r>
      <w:r w:rsidRPr="002D7AE0">
        <w:rPr>
          <w:rStyle w:val="Refdenotaalpie"/>
          <w:rFonts w:ascii="Tahoma" w:eastAsia="Verdana" w:hAnsi="Tahoma" w:cs="Tahoma"/>
          <w:sz w:val="22"/>
          <w:szCs w:val="24"/>
        </w:rPr>
        <w:footnoteReference w:id="8"/>
      </w:r>
      <w:r w:rsidRPr="002D7AE0">
        <w:rPr>
          <w:rFonts w:ascii="Tahoma" w:eastAsia="Verdana" w:hAnsi="Tahoma" w:cs="Tahoma"/>
          <w:sz w:val="22"/>
          <w:szCs w:val="24"/>
        </w:rPr>
        <w:t xml:space="preserve">.  </w:t>
      </w:r>
    </w:p>
    <w:p w14:paraId="7A15EDBE" w14:textId="77777777" w:rsidR="001139DF" w:rsidRPr="002D7AE0" w:rsidRDefault="001139DF" w:rsidP="002D7AE0">
      <w:pPr>
        <w:spacing w:line="276" w:lineRule="auto"/>
        <w:rPr>
          <w:rFonts w:ascii="Tahoma" w:eastAsia="Verdana" w:hAnsi="Tahoma" w:cs="Tahoma"/>
          <w:sz w:val="24"/>
          <w:szCs w:val="24"/>
        </w:rPr>
      </w:pPr>
    </w:p>
    <w:p w14:paraId="364E9BD1" w14:textId="74AC322E" w:rsidR="00F51F21" w:rsidRPr="002D7AE0" w:rsidRDefault="001139DF" w:rsidP="002D7AE0">
      <w:pPr>
        <w:spacing w:line="276" w:lineRule="auto"/>
        <w:ind w:left="360"/>
        <w:rPr>
          <w:rFonts w:ascii="Tahoma" w:eastAsia="Verdana" w:hAnsi="Tahoma" w:cs="Tahoma"/>
          <w:i/>
          <w:sz w:val="24"/>
          <w:szCs w:val="24"/>
        </w:rPr>
      </w:pPr>
      <w:r w:rsidRPr="002D7AE0">
        <w:rPr>
          <w:rFonts w:ascii="Tahoma" w:eastAsia="Verdana" w:hAnsi="Tahoma" w:cs="Tahoma"/>
          <w:sz w:val="24"/>
          <w:szCs w:val="24"/>
        </w:rPr>
        <w:t xml:space="preserve">Sumado a lo anterior, la Sala es de la opinión consistente </w:t>
      </w:r>
      <w:r w:rsidR="0093455D" w:rsidRPr="002D7AE0">
        <w:rPr>
          <w:rFonts w:ascii="Tahoma" w:eastAsia="Verdana" w:hAnsi="Tahoma" w:cs="Tahoma"/>
          <w:sz w:val="24"/>
          <w:szCs w:val="24"/>
        </w:rPr>
        <w:t xml:space="preserve">en que con la calificación </w:t>
      </w:r>
      <w:r w:rsidR="00E15CE3" w:rsidRPr="002D7AE0">
        <w:rPr>
          <w:rFonts w:ascii="Tahoma" w:eastAsia="Verdana" w:hAnsi="Tahoma" w:cs="Tahoma"/>
          <w:sz w:val="24"/>
          <w:szCs w:val="24"/>
        </w:rPr>
        <w:t>jurídica</w:t>
      </w:r>
      <w:r w:rsidR="0093455D" w:rsidRPr="002D7AE0">
        <w:rPr>
          <w:rFonts w:ascii="Tahoma" w:eastAsia="Verdana" w:hAnsi="Tahoma" w:cs="Tahoma"/>
          <w:sz w:val="24"/>
          <w:szCs w:val="24"/>
        </w:rPr>
        <w:t xml:space="preserve"> dada a los hechos jurídicamente relevantes </w:t>
      </w:r>
      <w:r w:rsidR="00C35C15" w:rsidRPr="002D7AE0">
        <w:rPr>
          <w:rFonts w:ascii="Tahoma" w:eastAsia="Verdana" w:hAnsi="Tahoma" w:cs="Tahoma"/>
          <w:sz w:val="24"/>
          <w:szCs w:val="24"/>
        </w:rPr>
        <w:t xml:space="preserve">era </w:t>
      </w:r>
      <w:r w:rsidR="0093455D" w:rsidRPr="002D7AE0">
        <w:rPr>
          <w:rFonts w:ascii="Tahoma" w:eastAsia="Verdana" w:hAnsi="Tahoma" w:cs="Tahoma"/>
          <w:sz w:val="24"/>
          <w:szCs w:val="24"/>
        </w:rPr>
        <w:t xml:space="preserve">indubitable que la </w:t>
      </w:r>
      <w:r w:rsidR="00E15CE3" w:rsidRPr="002D7AE0">
        <w:rPr>
          <w:rFonts w:ascii="Tahoma" w:eastAsia="Verdana" w:hAnsi="Tahoma" w:cs="Tahoma"/>
          <w:sz w:val="24"/>
          <w:szCs w:val="24"/>
        </w:rPr>
        <w:t>Fiscalía</w:t>
      </w:r>
      <w:r w:rsidR="0093455D" w:rsidRPr="002D7AE0">
        <w:rPr>
          <w:rFonts w:ascii="Tahoma" w:eastAsia="Verdana" w:hAnsi="Tahoma" w:cs="Tahoma"/>
          <w:sz w:val="24"/>
          <w:szCs w:val="24"/>
        </w:rPr>
        <w:t xml:space="preserve"> </w:t>
      </w:r>
      <w:r w:rsidR="00E15CE3" w:rsidRPr="002D7AE0">
        <w:rPr>
          <w:rFonts w:ascii="Tahoma" w:eastAsia="Verdana" w:hAnsi="Tahoma" w:cs="Tahoma"/>
          <w:sz w:val="24"/>
          <w:szCs w:val="24"/>
        </w:rPr>
        <w:t>incurrió</w:t>
      </w:r>
      <w:r w:rsidR="0093455D" w:rsidRPr="002D7AE0">
        <w:rPr>
          <w:rFonts w:ascii="Tahoma" w:eastAsia="Verdana" w:hAnsi="Tahoma" w:cs="Tahoma"/>
          <w:sz w:val="24"/>
          <w:szCs w:val="24"/>
        </w:rPr>
        <w:t xml:space="preserve"> en una entelequia </w:t>
      </w:r>
      <w:r w:rsidR="00E15CE3" w:rsidRPr="002D7AE0">
        <w:rPr>
          <w:rFonts w:ascii="Tahoma" w:eastAsia="Verdana" w:hAnsi="Tahoma" w:cs="Tahoma"/>
          <w:sz w:val="24"/>
          <w:szCs w:val="24"/>
        </w:rPr>
        <w:t>jurídica</w:t>
      </w:r>
      <w:r w:rsidR="0093455D" w:rsidRPr="002D7AE0">
        <w:rPr>
          <w:rFonts w:ascii="Tahoma" w:eastAsia="Verdana" w:hAnsi="Tahoma" w:cs="Tahoma"/>
          <w:sz w:val="24"/>
          <w:szCs w:val="24"/>
        </w:rPr>
        <w:t>, por cuanto, pese a que acusó al procesado como presunto determi</w:t>
      </w:r>
      <w:r w:rsidR="00ED7305" w:rsidRPr="002D7AE0">
        <w:rPr>
          <w:rFonts w:ascii="Tahoma" w:eastAsia="Verdana" w:hAnsi="Tahoma" w:cs="Tahoma"/>
          <w:sz w:val="24"/>
          <w:szCs w:val="24"/>
        </w:rPr>
        <w:t>nador, vemos que del contexto fá</w:t>
      </w:r>
      <w:r w:rsidR="0093455D" w:rsidRPr="002D7AE0">
        <w:rPr>
          <w:rFonts w:ascii="Tahoma" w:eastAsia="Verdana" w:hAnsi="Tahoma" w:cs="Tahoma"/>
          <w:sz w:val="24"/>
          <w:szCs w:val="24"/>
        </w:rPr>
        <w:t>ctico de lo acontecido</w:t>
      </w:r>
      <w:r w:rsidR="00ED7305" w:rsidRPr="002D7AE0">
        <w:rPr>
          <w:rFonts w:ascii="Tahoma" w:eastAsia="Verdana" w:hAnsi="Tahoma" w:cs="Tahoma"/>
          <w:sz w:val="24"/>
          <w:szCs w:val="24"/>
        </w:rPr>
        <w:t>,</w:t>
      </w:r>
      <w:r w:rsidR="0093455D" w:rsidRPr="002D7AE0">
        <w:rPr>
          <w:rFonts w:ascii="Tahoma" w:eastAsia="Verdana" w:hAnsi="Tahoma" w:cs="Tahoma"/>
          <w:sz w:val="24"/>
          <w:szCs w:val="24"/>
        </w:rPr>
        <w:t xml:space="preserve"> de buenas a primeras se </w:t>
      </w:r>
      <w:r w:rsidR="00F51F21" w:rsidRPr="002D7AE0">
        <w:rPr>
          <w:rFonts w:ascii="Tahoma" w:eastAsia="Verdana" w:hAnsi="Tahoma" w:cs="Tahoma"/>
          <w:sz w:val="24"/>
          <w:szCs w:val="24"/>
        </w:rPr>
        <w:t>desprendía</w:t>
      </w:r>
      <w:r w:rsidR="0093455D" w:rsidRPr="002D7AE0">
        <w:rPr>
          <w:rFonts w:ascii="Tahoma" w:eastAsia="Verdana" w:hAnsi="Tahoma" w:cs="Tahoma"/>
          <w:sz w:val="24"/>
          <w:szCs w:val="24"/>
        </w:rPr>
        <w:t xml:space="preserve"> que </w:t>
      </w:r>
      <w:r w:rsidR="00F51F21" w:rsidRPr="002D7AE0">
        <w:rPr>
          <w:rFonts w:ascii="Tahoma" w:eastAsia="Verdana" w:hAnsi="Tahoma" w:cs="Tahoma"/>
          <w:sz w:val="24"/>
          <w:szCs w:val="24"/>
        </w:rPr>
        <w:t>el procesado detentaba el</w:t>
      </w:r>
      <w:r w:rsidR="0093455D" w:rsidRPr="002D7AE0">
        <w:rPr>
          <w:rFonts w:ascii="Tahoma" w:eastAsia="Verdana" w:hAnsi="Tahoma" w:cs="Tahoma"/>
          <w:sz w:val="24"/>
          <w:szCs w:val="24"/>
        </w:rPr>
        <w:t xml:space="preserve"> </w:t>
      </w:r>
      <w:r w:rsidR="0093455D" w:rsidRPr="002D7AE0">
        <w:rPr>
          <w:rFonts w:ascii="Tahoma" w:eastAsia="Verdana" w:hAnsi="Tahoma" w:cs="Tahoma"/>
          <w:sz w:val="24"/>
          <w:szCs w:val="24"/>
        </w:rPr>
        <w:lastRenderedPageBreak/>
        <w:t xml:space="preserve">dominio funcional del hecho, </w:t>
      </w:r>
      <w:r w:rsidR="00F51F21" w:rsidRPr="002D7AE0">
        <w:rPr>
          <w:rFonts w:ascii="Tahoma" w:eastAsia="Verdana" w:hAnsi="Tahoma" w:cs="Tahoma"/>
          <w:sz w:val="24"/>
          <w:szCs w:val="24"/>
        </w:rPr>
        <w:t>por ser la persona que manejaba a su antojo la contratación que ten</w:t>
      </w:r>
      <w:r w:rsidR="00ED7305" w:rsidRPr="002D7AE0">
        <w:rPr>
          <w:rFonts w:ascii="Tahoma" w:eastAsia="Verdana" w:hAnsi="Tahoma" w:cs="Tahoma"/>
          <w:sz w:val="24"/>
          <w:szCs w:val="24"/>
        </w:rPr>
        <w:t>ía lugar en la Secretaría de Trá</w:t>
      </w:r>
      <w:r w:rsidR="00F51F21" w:rsidRPr="002D7AE0">
        <w:rPr>
          <w:rFonts w:ascii="Tahoma" w:eastAsia="Verdana" w:hAnsi="Tahoma" w:cs="Tahoma"/>
          <w:sz w:val="24"/>
          <w:szCs w:val="24"/>
        </w:rPr>
        <w:t xml:space="preserve">nsito y Movilidad del municipio de Dosquebradas, </w:t>
      </w:r>
      <w:r w:rsidR="0093455D" w:rsidRPr="002D7AE0">
        <w:rPr>
          <w:rFonts w:ascii="Tahoma" w:eastAsia="Verdana" w:hAnsi="Tahoma" w:cs="Tahoma"/>
          <w:sz w:val="24"/>
          <w:szCs w:val="24"/>
        </w:rPr>
        <w:t xml:space="preserve">por lo que no pudo perpetrar el delito en calidad de </w:t>
      </w:r>
      <w:r w:rsidR="00F51F21" w:rsidRPr="002D7AE0">
        <w:rPr>
          <w:rFonts w:ascii="Tahoma" w:eastAsia="Verdana" w:hAnsi="Tahoma" w:cs="Tahoma"/>
          <w:sz w:val="24"/>
          <w:szCs w:val="24"/>
        </w:rPr>
        <w:t>determinador por cuanto, como como consecuencia del principio de accesoriedad, se tiene que el determinador interviene en la comisión de un reato que le es ajeno, porque lo único que hace es influenciar a otra persona con la idea de que cometa un delito</w:t>
      </w:r>
      <w:r w:rsidR="00F51F21" w:rsidRPr="002D7AE0">
        <w:rPr>
          <w:rFonts w:ascii="Tahoma" w:hAnsi="Tahoma" w:cs="Tahoma"/>
          <w:sz w:val="24"/>
          <w:szCs w:val="24"/>
          <w:vertAlign w:val="superscript"/>
        </w:rPr>
        <w:footnoteReference w:id="9"/>
      </w:r>
      <w:r w:rsidR="00F51F21" w:rsidRPr="002D7AE0">
        <w:rPr>
          <w:rFonts w:ascii="Tahoma" w:eastAsia="Verdana" w:hAnsi="Tahoma" w:cs="Tahoma"/>
          <w:sz w:val="24"/>
          <w:szCs w:val="24"/>
        </w:rPr>
        <w:t xml:space="preserve">, respecto del cual carece del dominio del hecho, ya que </w:t>
      </w:r>
      <w:r w:rsidR="00F51F21" w:rsidRPr="002D7AE0">
        <w:rPr>
          <w:rFonts w:ascii="Tahoma" w:eastAsia="Verdana" w:hAnsi="Tahoma" w:cs="Tahoma"/>
          <w:i/>
          <w:sz w:val="24"/>
          <w:szCs w:val="24"/>
        </w:rPr>
        <w:t>“</w:t>
      </w:r>
      <w:r w:rsidR="00F51F21" w:rsidRPr="002D7AE0">
        <w:rPr>
          <w:rFonts w:ascii="Tahoma" w:eastAsia="Verdana" w:hAnsi="Tahoma" w:cs="Tahoma"/>
          <w:i/>
          <w:sz w:val="22"/>
          <w:szCs w:val="24"/>
        </w:rPr>
        <w:t>quien decide y domina la realización del mismo es el inducido, porque de lo contrario el inductor seria verdadero autor mediato…</w:t>
      </w:r>
      <w:r w:rsidR="00F51F21" w:rsidRPr="002D7AE0">
        <w:rPr>
          <w:rFonts w:ascii="Tahoma" w:eastAsia="Verdana" w:hAnsi="Tahoma" w:cs="Tahoma"/>
          <w:i/>
          <w:sz w:val="24"/>
          <w:szCs w:val="24"/>
        </w:rPr>
        <w:t>”</w:t>
      </w:r>
      <w:r w:rsidR="00F51F21" w:rsidRPr="002D7AE0">
        <w:rPr>
          <w:rFonts w:ascii="Tahoma" w:hAnsi="Tahoma" w:cs="Tahoma"/>
          <w:i/>
          <w:sz w:val="24"/>
          <w:szCs w:val="24"/>
          <w:vertAlign w:val="superscript"/>
        </w:rPr>
        <w:footnoteReference w:id="10"/>
      </w:r>
      <w:r w:rsidR="00F51F21" w:rsidRPr="002D7AE0">
        <w:rPr>
          <w:rFonts w:ascii="Tahoma" w:eastAsia="Verdana" w:hAnsi="Tahoma" w:cs="Tahoma"/>
          <w:i/>
          <w:sz w:val="24"/>
          <w:szCs w:val="24"/>
        </w:rPr>
        <w:t>.</w:t>
      </w:r>
    </w:p>
    <w:p w14:paraId="00BC7C44" w14:textId="77777777" w:rsidR="00917623" w:rsidRPr="002D7AE0" w:rsidRDefault="00917623" w:rsidP="002D7AE0">
      <w:pPr>
        <w:spacing w:line="276" w:lineRule="auto"/>
        <w:ind w:left="360"/>
        <w:rPr>
          <w:rFonts w:ascii="Tahoma" w:eastAsia="Verdana" w:hAnsi="Tahoma" w:cs="Tahoma"/>
          <w:sz w:val="24"/>
          <w:szCs w:val="24"/>
        </w:rPr>
      </w:pPr>
    </w:p>
    <w:p w14:paraId="59F8004A" w14:textId="77777777" w:rsidR="009E5303" w:rsidRPr="002D7AE0" w:rsidRDefault="00F51F21" w:rsidP="002D7AE0">
      <w:pPr>
        <w:spacing w:line="276" w:lineRule="auto"/>
        <w:ind w:left="360"/>
        <w:rPr>
          <w:rFonts w:ascii="Tahoma" w:eastAsia="Verdana" w:hAnsi="Tahoma" w:cs="Tahoma"/>
          <w:sz w:val="24"/>
          <w:szCs w:val="24"/>
        </w:rPr>
      </w:pPr>
      <w:r w:rsidRPr="002D7AE0">
        <w:rPr>
          <w:rFonts w:ascii="Tahoma" w:eastAsia="Verdana" w:hAnsi="Tahoma" w:cs="Tahoma"/>
          <w:sz w:val="24"/>
          <w:szCs w:val="24"/>
        </w:rPr>
        <w:t>Por lo tanto, sí el procesado supuestamente detentaba el dominio funcional de los hechos, y sumado a que no tenía las condiciones</w:t>
      </w:r>
      <w:r w:rsidR="009E5303" w:rsidRPr="002D7AE0">
        <w:rPr>
          <w:rFonts w:ascii="Tahoma" w:eastAsia="Verdana" w:hAnsi="Tahoma" w:cs="Tahoma"/>
          <w:sz w:val="24"/>
          <w:szCs w:val="24"/>
        </w:rPr>
        <w:t xml:space="preserve"> </w:t>
      </w:r>
      <w:r w:rsidRPr="002D7AE0">
        <w:rPr>
          <w:rFonts w:ascii="Tahoma" w:eastAsia="Verdana" w:hAnsi="Tahoma" w:cs="Tahoma"/>
          <w:sz w:val="24"/>
          <w:szCs w:val="24"/>
        </w:rPr>
        <w:t xml:space="preserve">requeridas para que su comportamiento se adecuara </w:t>
      </w:r>
      <w:r w:rsidR="009E5303" w:rsidRPr="002D7AE0">
        <w:rPr>
          <w:rFonts w:ascii="Tahoma" w:eastAsia="Verdana" w:hAnsi="Tahoma" w:cs="Tahoma"/>
          <w:sz w:val="24"/>
          <w:szCs w:val="24"/>
        </w:rPr>
        <w:t xml:space="preserve">a los delitos por las cuales fue acusado, posiblemente pudo participar en la comisión de los delitos por los cuales fue llamado a juicio en calidad de </w:t>
      </w:r>
      <w:r w:rsidR="009E5303" w:rsidRPr="002D7AE0">
        <w:rPr>
          <w:rFonts w:ascii="Tahoma" w:eastAsia="Verdana" w:hAnsi="Tahoma" w:cs="Tahoma"/>
          <w:i/>
          <w:sz w:val="24"/>
          <w:szCs w:val="24"/>
        </w:rPr>
        <w:t>interviniente</w:t>
      </w:r>
      <w:r w:rsidR="009E5303" w:rsidRPr="002D7AE0">
        <w:rPr>
          <w:rStyle w:val="Refdenotaalpie"/>
          <w:rFonts w:ascii="Tahoma" w:eastAsia="Verdana" w:hAnsi="Tahoma" w:cs="Tahoma"/>
          <w:sz w:val="24"/>
          <w:szCs w:val="24"/>
        </w:rPr>
        <w:footnoteReference w:id="11"/>
      </w:r>
      <w:r w:rsidR="009E5303" w:rsidRPr="002D7AE0">
        <w:rPr>
          <w:rFonts w:ascii="Tahoma" w:eastAsia="Verdana" w:hAnsi="Tahoma" w:cs="Tahoma"/>
          <w:sz w:val="24"/>
          <w:szCs w:val="24"/>
        </w:rPr>
        <w:t>,</w:t>
      </w:r>
      <w:r w:rsidRPr="002D7AE0">
        <w:rPr>
          <w:rFonts w:ascii="Tahoma" w:eastAsia="Verdana" w:hAnsi="Tahoma" w:cs="Tahoma"/>
          <w:sz w:val="24"/>
          <w:szCs w:val="24"/>
        </w:rPr>
        <w:t xml:space="preserve"> </w:t>
      </w:r>
      <w:r w:rsidR="009E5303" w:rsidRPr="002D7AE0">
        <w:rPr>
          <w:rFonts w:ascii="Tahoma" w:eastAsia="Verdana" w:hAnsi="Tahoma" w:cs="Tahoma"/>
          <w:sz w:val="24"/>
          <w:szCs w:val="24"/>
        </w:rPr>
        <w:t xml:space="preserve">quienes sí pueden detentar el dominio funcional del hecho. </w:t>
      </w:r>
    </w:p>
    <w:p w14:paraId="1A2FEA95" w14:textId="77777777" w:rsidR="009E5303" w:rsidRPr="002D7AE0" w:rsidRDefault="009E5303" w:rsidP="002D7AE0">
      <w:pPr>
        <w:spacing w:line="276" w:lineRule="auto"/>
        <w:rPr>
          <w:rFonts w:ascii="Tahoma" w:eastAsia="Verdana" w:hAnsi="Tahoma" w:cs="Tahoma"/>
          <w:sz w:val="24"/>
          <w:szCs w:val="24"/>
        </w:rPr>
      </w:pPr>
    </w:p>
    <w:p w14:paraId="3B4710F3" w14:textId="77777777" w:rsidR="00C35C15" w:rsidRPr="002D7AE0" w:rsidRDefault="00142069" w:rsidP="002D7AE0">
      <w:pPr>
        <w:spacing w:line="276" w:lineRule="auto"/>
        <w:ind w:left="360"/>
        <w:rPr>
          <w:rFonts w:ascii="Tahoma" w:eastAsia="Verdana" w:hAnsi="Tahoma" w:cs="Tahoma"/>
          <w:sz w:val="24"/>
          <w:szCs w:val="24"/>
        </w:rPr>
      </w:pPr>
      <w:r w:rsidRPr="002D7AE0">
        <w:rPr>
          <w:rFonts w:ascii="Tahoma" w:eastAsia="Verdana" w:hAnsi="Tahoma" w:cs="Tahoma"/>
          <w:sz w:val="24"/>
          <w:szCs w:val="24"/>
        </w:rPr>
        <w:t xml:space="preserve">Ahora, si </w:t>
      </w:r>
      <w:r w:rsidR="009E5303" w:rsidRPr="002D7AE0">
        <w:rPr>
          <w:rFonts w:ascii="Tahoma" w:eastAsia="Verdana" w:hAnsi="Tahoma" w:cs="Tahoma"/>
          <w:sz w:val="24"/>
          <w:szCs w:val="24"/>
        </w:rPr>
        <w:t xml:space="preserve">lo anterior es </w:t>
      </w:r>
      <w:r w:rsidR="00E15CE3" w:rsidRPr="002D7AE0">
        <w:rPr>
          <w:rFonts w:ascii="Tahoma" w:eastAsia="Verdana" w:hAnsi="Tahoma" w:cs="Tahoma"/>
          <w:sz w:val="24"/>
          <w:szCs w:val="24"/>
        </w:rPr>
        <w:t>así</w:t>
      </w:r>
      <w:r w:rsidR="009E5303" w:rsidRPr="002D7AE0">
        <w:rPr>
          <w:rFonts w:ascii="Tahoma" w:eastAsia="Verdana" w:hAnsi="Tahoma" w:cs="Tahoma"/>
          <w:sz w:val="24"/>
          <w:szCs w:val="24"/>
        </w:rPr>
        <w:t xml:space="preserve">, como en efecto lo es, </w:t>
      </w:r>
      <w:r w:rsidR="00567CDE" w:rsidRPr="002D7AE0">
        <w:rPr>
          <w:rFonts w:ascii="Tahoma" w:eastAsia="Verdana" w:hAnsi="Tahoma" w:cs="Tahoma"/>
          <w:sz w:val="24"/>
          <w:szCs w:val="24"/>
        </w:rPr>
        <w:t xml:space="preserve">desde un plano dogmático </w:t>
      </w:r>
      <w:r w:rsidR="00C35C15" w:rsidRPr="002D7AE0">
        <w:rPr>
          <w:rFonts w:ascii="Tahoma" w:eastAsia="Verdana" w:hAnsi="Tahoma" w:cs="Tahoma"/>
          <w:sz w:val="24"/>
          <w:szCs w:val="24"/>
        </w:rPr>
        <w:t>no es</w:t>
      </w:r>
      <w:r w:rsidR="009E5303" w:rsidRPr="002D7AE0">
        <w:rPr>
          <w:rFonts w:ascii="Tahoma" w:eastAsia="Verdana" w:hAnsi="Tahoma" w:cs="Tahoma"/>
          <w:sz w:val="24"/>
          <w:szCs w:val="24"/>
        </w:rPr>
        <w:t xml:space="preserve"> factible </w:t>
      </w:r>
      <w:r w:rsidR="00567CDE" w:rsidRPr="002D7AE0">
        <w:rPr>
          <w:rFonts w:ascii="Tahoma" w:eastAsia="Verdana" w:hAnsi="Tahoma" w:cs="Tahoma"/>
          <w:sz w:val="24"/>
          <w:szCs w:val="24"/>
        </w:rPr>
        <w:t xml:space="preserve">que se degradara a </w:t>
      </w:r>
      <w:r w:rsidR="00E15CE3" w:rsidRPr="002D7AE0">
        <w:rPr>
          <w:rFonts w:ascii="Tahoma" w:eastAsia="Verdana" w:hAnsi="Tahoma" w:cs="Tahoma"/>
          <w:sz w:val="24"/>
          <w:szCs w:val="24"/>
        </w:rPr>
        <w:t>cómplice</w:t>
      </w:r>
      <w:r w:rsidR="00567CDE" w:rsidRPr="002D7AE0">
        <w:rPr>
          <w:rFonts w:ascii="Tahoma" w:eastAsia="Verdana" w:hAnsi="Tahoma" w:cs="Tahoma"/>
          <w:sz w:val="24"/>
          <w:szCs w:val="24"/>
        </w:rPr>
        <w:t xml:space="preserve"> el grado de participación en el que en la modalidad de interviniente actuó una persona en la comisión de un delito, ni mucho menos que las penas con las que se sanciona al </w:t>
      </w:r>
      <w:r w:rsidR="00E15CE3" w:rsidRPr="002D7AE0">
        <w:rPr>
          <w:rFonts w:ascii="Tahoma" w:eastAsia="Verdana" w:hAnsi="Tahoma" w:cs="Tahoma"/>
          <w:sz w:val="24"/>
          <w:szCs w:val="24"/>
        </w:rPr>
        <w:t>cómplice</w:t>
      </w:r>
      <w:r w:rsidR="00567CDE" w:rsidRPr="002D7AE0">
        <w:rPr>
          <w:rFonts w:ascii="Tahoma" w:eastAsia="Verdana" w:hAnsi="Tahoma" w:cs="Tahoma"/>
          <w:sz w:val="24"/>
          <w:szCs w:val="24"/>
        </w:rPr>
        <w:t xml:space="preserve"> se le apliquen al interviniente</w:t>
      </w:r>
      <w:r w:rsidR="00C35C15" w:rsidRPr="002D7AE0">
        <w:rPr>
          <w:rFonts w:ascii="Tahoma" w:eastAsia="Verdana" w:hAnsi="Tahoma" w:cs="Tahoma"/>
          <w:sz w:val="24"/>
          <w:szCs w:val="24"/>
        </w:rPr>
        <w:t xml:space="preserve">, como bien lo ha hecho saber la </w:t>
      </w:r>
      <w:r w:rsidR="00567CDE" w:rsidRPr="002D7AE0">
        <w:rPr>
          <w:rFonts w:ascii="Tahoma" w:eastAsia="Verdana" w:hAnsi="Tahoma" w:cs="Tahoma"/>
          <w:sz w:val="24"/>
          <w:szCs w:val="24"/>
        </w:rPr>
        <w:t xml:space="preserve">Corte </w:t>
      </w:r>
      <w:r w:rsidR="00C35C15" w:rsidRPr="002D7AE0">
        <w:rPr>
          <w:rFonts w:ascii="Tahoma" w:eastAsia="Verdana" w:hAnsi="Tahoma" w:cs="Tahoma"/>
          <w:sz w:val="24"/>
          <w:szCs w:val="24"/>
        </w:rPr>
        <w:t>de la siguiente manera:</w:t>
      </w:r>
    </w:p>
    <w:p w14:paraId="3062044F" w14:textId="77777777" w:rsidR="00C35C15" w:rsidRPr="002D7AE0" w:rsidRDefault="00C35C15" w:rsidP="002D7AE0">
      <w:pPr>
        <w:spacing w:line="276" w:lineRule="auto"/>
        <w:ind w:left="360"/>
        <w:rPr>
          <w:rFonts w:ascii="Tahoma" w:eastAsia="Verdana" w:hAnsi="Tahoma" w:cs="Tahoma"/>
          <w:sz w:val="24"/>
          <w:szCs w:val="24"/>
        </w:rPr>
      </w:pPr>
    </w:p>
    <w:p w14:paraId="3B4C0FDC" w14:textId="77777777" w:rsidR="00567CDE" w:rsidRPr="002D7AE0" w:rsidRDefault="00567CDE" w:rsidP="002D7AE0">
      <w:pPr>
        <w:ind w:left="851" w:right="418"/>
        <w:rPr>
          <w:rFonts w:ascii="Tahoma" w:eastAsia="Verdana" w:hAnsi="Tahoma" w:cs="Tahoma"/>
          <w:sz w:val="22"/>
          <w:szCs w:val="24"/>
        </w:rPr>
      </w:pPr>
      <w:r w:rsidRPr="002D7AE0">
        <w:rPr>
          <w:rFonts w:ascii="Tahoma" w:eastAsia="Verdana" w:hAnsi="Tahoma" w:cs="Tahoma"/>
          <w:sz w:val="22"/>
          <w:szCs w:val="24"/>
        </w:rPr>
        <w:t xml:space="preserve">“No obstante, a partir de la sentencia CSJ, SP, 9 jul. 2003, radicado 20.704, la Corte revaluó su criterio para significar que el determinador y el cómplice no integran el supuesto normativo del inciso final del artículo 30 del Código Penal, habida cuenta que, en el delito propio, no requieren de calidad alguna. </w:t>
      </w:r>
    </w:p>
    <w:p w14:paraId="7009377F" w14:textId="77777777" w:rsidR="00567CDE" w:rsidRPr="002D7AE0" w:rsidRDefault="00567CDE" w:rsidP="002D7AE0">
      <w:pPr>
        <w:ind w:left="851" w:right="418"/>
        <w:rPr>
          <w:rFonts w:ascii="Tahoma" w:eastAsia="Verdana" w:hAnsi="Tahoma" w:cs="Tahoma"/>
          <w:sz w:val="22"/>
          <w:szCs w:val="24"/>
        </w:rPr>
      </w:pPr>
    </w:p>
    <w:p w14:paraId="2CA2F567" w14:textId="77777777" w:rsidR="00567CDE" w:rsidRPr="002D7AE0" w:rsidRDefault="00567CDE" w:rsidP="002D7AE0">
      <w:pPr>
        <w:ind w:left="851" w:right="418"/>
        <w:rPr>
          <w:rFonts w:ascii="Tahoma" w:eastAsia="Verdana" w:hAnsi="Tahoma" w:cs="Tahoma"/>
          <w:sz w:val="22"/>
          <w:szCs w:val="24"/>
        </w:rPr>
      </w:pPr>
      <w:r w:rsidRPr="002D7AE0">
        <w:rPr>
          <w:rFonts w:ascii="Tahoma" w:eastAsia="Verdana" w:hAnsi="Tahoma" w:cs="Tahoma"/>
          <w:sz w:val="22"/>
          <w:szCs w:val="24"/>
        </w:rPr>
        <w:t>(:::)</w:t>
      </w:r>
    </w:p>
    <w:p w14:paraId="02AD4A69" w14:textId="77777777" w:rsidR="00567CDE" w:rsidRPr="002D7AE0" w:rsidRDefault="00567CDE" w:rsidP="002D7AE0">
      <w:pPr>
        <w:ind w:left="851" w:right="418"/>
        <w:rPr>
          <w:rFonts w:ascii="Tahoma" w:eastAsia="Verdana" w:hAnsi="Tahoma" w:cs="Tahoma"/>
          <w:sz w:val="22"/>
          <w:szCs w:val="24"/>
        </w:rPr>
      </w:pPr>
    </w:p>
    <w:p w14:paraId="4D0C5764" w14:textId="77777777" w:rsidR="00567CDE" w:rsidRPr="002D7AE0" w:rsidRDefault="00567CDE" w:rsidP="002D7AE0">
      <w:pPr>
        <w:ind w:left="851" w:right="418"/>
        <w:rPr>
          <w:rFonts w:ascii="Tahoma" w:eastAsia="Verdana" w:hAnsi="Tahoma" w:cs="Tahoma"/>
          <w:sz w:val="22"/>
          <w:szCs w:val="24"/>
        </w:rPr>
      </w:pPr>
      <w:r w:rsidRPr="002D7AE0">
        <w:rPr>
          <w:rFonts w:ascii="Tahoma" w:eastAsia="Verdana" w:hAnsi="Tahoma" w:cs="Tahoma"/>
          <w:sz w:val="22"/>
          <w:szCs w:val="24"/>
        </w:rPr>
        <w:t>Es así como, la Sala concluyó que la rebaja punitiva del interviniente no es aplicable a ningún partícipe. En otras palabras, «al determinador de un delito, con o sin la condición exigida para el sujeto activo, le corresponde la pena prevista para la infracción; al cómplice de un delito propio, que obviamente no necesita condición alguna y en definitiva careciendo o no de ella, le corresponde la pena prevista para la infracción disminuida de una sexta parte a la mitad».</w:t>
      </w:r>
    </w:p>
    <w:p w14:paraId="6D81687A" w14:textId="77777777" w:rsidR="00567CDE" w:rsidRPr="002D7AE0" w:rsidRDefault="00567CDE" w:rsidP="002D7AE0">
      <w:pPr>
        <w:ind w:left="851" w:right="418"/>
        <w:rPr>
          <w:rFonts w:ascii="Tahoma" w:eastAsia="Verdana" w:hAnsi="Tahoma" w:cs="Tahoma"/>
          <w:sz w:val="22"/>
          <w:szCs w:val="24"/>
        </w:rPr>
      </w:pPr>
    </w:p>
    <w:p w14:paraId="1891F64D" w14:textId="77777777" w:rsidR="00570298" w:rsidRPr="002D7AE0" w:rsidRDefault="00567CDE" w:rsidP="002D7AE0">
      <w:pPr>
        <w:ind w:left="851" w:right="418"/>
        <w:rPr>
          <w:rFonts w:ascii="Tahoma" w:eastAsia="Verdana" w:hAnsi="Tahoma" w:cs="Tahoma"/>
          <w:sz w:val="22"/>
          <w:szCs w:val="24"/>
        </w:rPr>
      </w:pPr>
      <w:r w:rsidRPr="002D7AE0">
        <w:rPr>
          <w:rFonts w:ascii="Tahoma" w:eastAsia="Verdana" w:hAnsi="Tahoma" w:cs="Tahoma"/>
          <w:sz w:val="22"/>
          <w:szCs w:val="24"/>
        </w:rPr>
        <w:t xml:space="preserve">De esta forma, bajo la tesis que actualmente prohíja la Corte, es claro que, si el </w:t>
      </w:r>
      <w:proofErr w:type="spellStart"/>
      <w:r w:rsidRPr="002D7AE0">
        <w:rPr>
          <w:rFonts w:ascii="Tahoma" w:eastAsia="Verdana" w:hAnsi="Tahoma" w:cs="Tahoma"/>
          <w:sz w:val="22"/>
          <w:szCs w:val="24"/>
        </w:rPr>
        <w:t>extraneus</w:t>
      </w:r>
      <w:proofErr w:type="spellEnd"/>
      <w:r w:rsidRPr="002D7AE0">
        <w:rPr>
          <w:rFonts w:ascii="Tahoma" w:eastAsia="Verdana" w:hAnsi="Tahoma" w:cs="Tahoma"/>
          <w:sz w:val="22"/>
          <w:szCs w:val="24"/>
        </w:rPr>
        <w:t xml:space="preserve"> </w:t>
      </w:r>
      <w:proofErr w:type="spellStart"/>
      <w:r w:rsidRPr="002D7AE0">
        <w:rPr>
          <w:rFonts w:ascii="Tahoma" w:eastAsia="Verdana" w:hAnsi="Tahoma" w:cs="Tahoma"/>
          <w:sz w:val="22"/>
          <w:szCs w:val="24"/>
        </w:rPr>
        <w:t>coejecuta</w:t>
      </w:r>
      <w:proofErr w:type="spellEnd"/>
      <w:r w:rsidRPr="002D7AE0">
        <w:rPr>
          <w:rFonts w:ascii="Tahoma" w:eastAsia="Verdana" w:hAnsi="Tahoma" w:cs="Tahoma"/>
          <w:sz w:val="22"/>
          <w:szCs w:val="24"/>
        </w:rPr>
        <w:t xml:space="preserve"> con el intraneus el delito especial, conservando el dominio del hecho, responderá a modo de interviniente –coautor desprovisto de la cualidad subjetiva-, pero si su participación es accesoria, en tanto no tiene ningún dominio de la acción, podrá ser objeto del reproche jurídico penal, bien como determinador –si su colaboración fue instigadora- o cómplice –si su ayuda no fue de significativa importancia para la realización de la conducta ilícita-…”</w:t>
      </w:r>
      <w:r w:rsidRPr="002D7AE0">
        <w:rPr>
          <w:rStyle w:val="Refdenotaalpie"/>
          <w:rFonts w:ascii="Tahoma" w:eastAsia="Verdana" w:hAnsi="Tahoma" w:cs="Tahoma"/>
          <w:sz w:val="22"/>
          <w:szCs w:val="24"/>
        </w:rPr>
        <w:footnoteReference w:id="12"/>
      </w:r>
      <w:r w:rsidRPr="002D7AE0">
        <w:rPr>
          <w:rFonts w:ascii="Tahoma" w:eastAsia="Verdana" w:hAnsi="Tahoma" w:cs="Tahoma"/>
          <w:sz w:val="22"/>
          <w:szCs w:val="24"/>
        </w:rPr>
        <w:t xml:space="preserve">. </w:t>
      </w:r>
    </w:p>
    <w:p w14:paraId="32A2A3B1" w14:textId="77777777" w:rsidR="00570298" w:rsidRPr="002D7AE0" w:rsidRDefault="00570298" w:rsidP="002D7AE0">
      <w:pPr>
        <w:spacing w:line="276" w:lineRule="auto"/>
        <w:rPr>
          <w:rFonts w:ascii="Tahoma" w:eastAsia="Verdana" w:hAnsi="Tahoma" w:cs="Tahoma"/>
          <w:sz w:val="24"/>
          <w:szCs w:val="24"/>
        </w:rPr>
      </w:pPr>
    </w:p>
    <w:p w14:paraId="246E8E3A" w14:textId="39ADF3FD" w:rsidR="00567CDE" w:rsidRPr="002D7AE0" w:rsidRDefault="00570298" w:rsidP="002D7AE0">
      <w:pPr>
        <w:pStyle w:val="Prrafodelista"/>
        <w:numPr>
          <w:ilvl w:val="0"/>
          <w:numId w:val="9"/>
        </w:numPr>
        <w:spacing w:line="276" w:lineRule="auto"/>
        <w:ind w:left="360"/>
        <w:rPr>
          <w:rFonts w:ascii="Tahoma" w:eastAsia="Verdana" w:hAnsi="Tahoma" w:cs="Tahoma"/>
          <w:sz w:val="24"/>
          <w:szCs w:val="24"/>
        </w:rPr>
      </w:pPr>
      <w:r w:rsidRPr="002D7AE0">
        <w:rPr>
          <w:rFonts w:ascii="Tahoma" w:eastAsia="Verdana" w:hAnsi="Tahoma" w:cs="Tahoma"/>
          <w:sz w:val="24"/>
          <w:szCs w:val="24"/>
        </w:rPr>
        <w:t xml:space="preserve">Para la Sala, dándole un espaldarazo a lo resuelto y decidido por el Juzgado </w:t>
      </w:r>
      <w:r w:rsidRPr="002D7AE0">
        <w:rPr>
          <w:rFonts w:ascii="Tahoma" w:eastAsia="Verdana" w:hAnsi="Tahoma" w:cs="Tahoma"/>
          <w:i/>
          <w:sz w:val="24"/>
          <w:szCs w:val="24"/>
        </w:rPr>
        <w:t xml:space="preserve">A quo, </w:t>
      </w:r>
      <w:r w:rsidRPr="002D7AE0">
        <w:rPr>
          <w:rFonts w:ascii="Tahoma" w:eastAsia="Verdana" w:hAnsi="Tahoma" w:cs="Tahoma"/>
          <w:sz w:val="24"/>
          <w:szCs w:val="24"/>
        </w:rPr>
        <w:t xml:space="preserve">no existe duda alguna que en el presente asunto </w:t>
      </w:r>
      <w:r w:rsidR="005E4E8E" w:rsidRPr="002D7AE0">
        <w:rPr>
          <w:rFonts w:ascii="Tahoma" w:eastAsia="Verdana" w:hAnsi="Tahoma" w:cs="Tahoma"/>
          <w:sz w:val="24"/>
          <w:szCs w:val="24"/>
        </w:rPr>
        <w:t xml:space="preserve">el procesado </w:t>
      </w:r>
      <w:r w:rsidRPr="002D7AE0">
        <w:rPr>
          <w:rFonts w:ascii="Tahoma" w:eastAsia="Verdana" w:hAnsi="Tahoma" w:cs="Tahoma"/>
          <w:sz w:val="24"/>
          <w:szCs w:val="24"/>
        </w:rPr>
        <w:t>no satisfizo el cumplimiento del requisito del reintegro, consignado en el artículo 349 C.P.P. como prepuesto necesario para la aprobación del preacuerdo, por cuanto las partes partieron de un supuesto errado al considerar que en el presente asunto se presentó el fenómeno del reintegro parcial, por el simple y mero hecho consistente de que el procesado, luego de la irr</w:t>
      </w:r>
      <w:r w:rsidR="005E4E8E" w:rsidRPr="002D7AE0">
        <w:rPr>
          <w:rFonts w:ascii="Tahoma" w:eastAsia="Verdana" w:hAnsi="Tahoma" w:cs="Tahoma"/>
          <w:sz w:val="24"/>
          <w:szCs w:val="24"/>
        </w:rPr>
        <w:t>egular liquidación del contrat</w:t>
      </w:r>
      <w:r w:rsidRPr="002D7AE0">
        <w:rPr>
          <w:rFonts w:ascii="Tahoma" w:eastAsia="Verdana" w:hAnsi="Tahoma" w:cs="Tahoma"/>
          <w:sz w:val="24"/>
          <w:szCs w:val="24"/>
        </w:rPr>
        <w:t xml:space="preserve">o, el cual como sabemos </w:t>
      </w:r>
      <w:r w:rsidR="00C35C15" w:rsidRPr="002D7AE0">
        <w:rPr>
          <w:rFonts w:ascii="Tahoma" w:eastAsia="Verdana" w:hAnsi="Tahoma" w:cs="Tahoma"/>
          <w:sz w:val="24"/>
          <w:szCs w:val="24"/>
        </w:rPr>
        <w:t xml:space="preserve">en momento alguno </w:t>
      </w:r>
      <w:r w:rsidRPr="002D7AE0">
        <w:rPr>
          <w:rFonts w:ascii="Tahoma" w:eastAsia="Verdana" w:hAnsi="Tahoma" w:cs="Tahoma"/>
          <w:sz w:val="24"/>
          <w:szCs w:val="24"/>
        </w:rPr>
        <w:t xml:space="preserve">ejecutó </w:t>
      </w:r>
      <w:r w:rsidR="009A01B4" w:rsidRPr="002D7AE0">
        <w:rPr>
          <w:rFonts w:ascii="Tahoma" w:eastAsia="Verdana" w:hAnsi="Tahoma" w:cs="Tahoma"/>
          <w:sz w:val="24"/>
          <w:szCs w:val="24"/>
        </w:rPr>
        <w:t xml:space="preserve">su </w:t>
      </w:r>
      <w:r w:rsidRPr="002D7AE0">
        <w:rPr>
          <w:rFonts w:ascii="Tahoma" w:eastAsia="Verdana" w:hAnsi="Tahoma" w:cs="Tahoma"/>
          <w:sz w:val="24"/>
          <w:szCs w:val="24"/>
        </w:rPr>
        <w:t>objeto cont</w:t>
      </w:r>
      <w:r w:rsidR="005E4E8E" w:rsidRPr="002D7AE0">
        <w:rPr>
          <w:rFonts w:ascii="Tahoma" w:eastAsia="Verdana" w:hAnsi="Tahoma" w:cs="Tahoma"/>
          <w:sz w:val="24"/>
          <w:szCs w:val="24"/>
        </w:rPr>
        <w:t xml:space="preserve">ractual, por iniciativa propia, y al parecer a espaldas del municipio de Dosquebradas, </w:t>
      </w:r>
      <w:r w:rsidRPr="002D7AE0">
        <w:rPr>
          <w:rFonts w:ascii="Tahoma" w:eastAsia="Verdana" w:hAnsi="Tahoma" w:cs="Tahoma"/>
          <w:sz w:val="24"/>
          <w:szCs w:val="24"/>
        </w:rPr>
        <w:t xml:space="preserve">haya decidido instalar las señales de </w:t>
      </w:r>
      <w:r w:rsidR="005E4E8E" w:rsidRPr="002D7AE0">
        <w:rPr>
          <w:rFonts w:ascii="Tahoma" w:eastAsia="Verdana" w:hAnsi="Tahoma" w:cs="Tahoma"/>
          <w:sz w:val="24"/>
          <w:szCs w:val="24"/>
        </w:rPr>
        <w:t>tránsito</w:t>
      </w:r>
      <w:r w:rsidRPr="002D7AE0">
        <w:rPr>
          <w:rFonts w:ascii="Tahoma" w:eastAsia="Verdana" w:hAnsi="Tahoma" w:cs="Tahoma"/>
          <w:sz w:val="24"/>
          <w:szCs w:val="24"/>
        </w:rPr>
        <w:t xml:space="preserve">, sin que se sepa cuantas ni en </w:t>
      </w:r>
      <w:r w:rsidR="00E76AC0">
        <w:rPr>
          <w:rFonts w:ascii="Tahoma" w:eastAsia="Verdana" w:hAnsi="Tahoma" w:cs="Tahoma"/>
          <w:sz w:val="24"/>
          <w:szCs w:val="24"/>
        </w:rPr>
        <w:t xml:space="preserve">qué </w:t>
      </w:r>
      <w:r w:rsidRPr="002D7AE0">
        <w:rPr>
          <w:rFonts w:ascii="Tahoma" w:eastAsia="Verdana" w:hAnsi="Tahoma" w:cs="Tahoma"/>
          <w:sz w:val="24"/>
          <w:szCs w:val="24"/>
        </w:rPr>
        <w:t xml:space="preserve">sitio se instalaron, sumado a los reproches habidos </w:t>
      </w:r>
      <w:r w:rsidR="005E4E8E" w:rsidRPr="002D7AE0">
        <w:rPr>
          <w:rFonts w:ascii="Tahoma" w:eastAsia="Verdana" w:hAnsi="Tahoma" w:cs="Tahoma"/>
          <w:sz w:val="24"/>
          <w:szCs w:val="24"/>
        </w:rPr>
        <w:t>sobre</w:t>
      </w:r>
      <w:r w:rsidRPr="002D7AE0">
        <w:rPr>
          <w:rFonts w:ascii="Tahoma" w:eastAsia="Verdana" w:hAnsi="Tahoma" w:cs="Tahoma"/>
          <w:sz w:val="24"/>
          <w:szCs w:val="24"/>
        </w:rPr>
        <w:t xml:space="preserve"> su </w:t>
      </w:r>
      <w:r w:rsidR="009A01B4" w:rsidRPr="002D7AE0">
        <w:rPr>
          <w:rFonts w:ascii="Tahoma" w:eastAsia="Verdana" w:hAnsi="Tahoma" w:cs="Tahoma"/>
          <w:sz w:val="24"/>
          <w:szCs w:val="24"/>
        </w:rPr>
        <w:t>obsolescencia</w:t>
      </w:r>
      <w:r w:rsidR="005E4E8E" w:rsidRPr="002D7AE0">
        <w:rPr>
          <w:rFonts w:ascii="Tahoma" w:eastAsia="Verdana" w:hAnsi="Tahoma" w:cs="Tahoma"/>
          <w:sz w:val="24"/>
          <w:szCs w:val="24"/>
        </w:rPr>
        <w:t xml:space="preserve">. </w:t>
      </w:r>
    </w:p>
    <w:p w14:paraId="40530124" w14:textId="77777777" w:rsidR="005E4E8E" w:rsidRPr="002D7AE0" w:rsidRDefault="005E4E8E" w:rsidP="002D7AE0">
      <w:pPr>
        <w:spacing w:line="276" w:lineRule="auto"/>
        <w:rPr>
          <w:rFonts w:ascii="Tahoma" w:eastAsia="Verdana" w:hAnsi="Tahoma" w:cs="Tahoma"/>
          <w:sz w:val="24"/>
          <w:szCs w:val="24"/>
        </w:rPr>
      </w:pPr>
    </w:p>
    <w:p w14:paraId="4B5F9326" w14:textId="77777777" w:rsidR="0013505C" w:rsidRPr="002D7AE0" w:rsidRDefault="005E4E8E" w:rsidP="002D7AE0">
      <w:pPr>
        <w:spacing w:line="276" w:lineRule="auto"/>
        <w:ind w:left="360"/>
        <w:rPr>
          <w:rFonts w:ascii="Tahoma" w:eastAsia="Verdana" w:hAnsi="Tahoma" w:cs="Tahoma"/>
          <w:sz w:val="24"/>
          <w:szCs w:val="24"/>
        </w:rPr>
      </w:pPr>
      <w:r w:rsidRPr="002D7AE0">
        <w:rPr>
          <w:rFonts w:ascii="Tahoma" w:eastAsia="Verdana" w:hAnsi="Tahoma" w:cs="Tahoma"/>
          <w:sz w:val="24"/>
          <w:szCs w:val="24"/>
        </w:rPr>
        <w:t xml:space="preserve">Decimos que no se presentó el fenómeno </w:t>
      </w:r>
      <w:r w:rsidR="00C35C15" w:rsidRPr="002D7AE0">
        <w:rPr>
          <w:rFonts w:ascii="Tahoma" w:eastAsia="Verdana" w:hAnsi="Tahoma" w:cs="Tahoma"/>
          <w:sz w:val="24"/>
          <w:szCs w:val="24"/>
        </w:rPr>
        <w:t>del reintegro parcial, porque de u</w:t>
      </w:r>
      <w:r w:rsidRPr="002D7AE0">
        <w:rPr>
          <w:rFonts w:ascii="Tahoma" w:eastAsia="Verdana" w:hAnsi="Tahoma" w:cs="Tahoma"/>
          <w:sz w:val="24"/>
          <w:szCs w:val="24"/>
        </w:rPr>
        <w:t xml:space="preserve">n análisis hermenéutico de la razón de ser del requisito requerido por el artículo 349 C.P.P. como presupuesto para la aprobación de un preacuerdo, radica en impedir que tenga lugar el enriquecimiento de las personas implicadas en la comisión de un delito que les generó un incremento patrimonial, y de esa forma propiciar que las cosas, en lo posible, vuelvan a estar </w:t>
      </w:r>
      <w:r w:rsidR="0013505C" w:rsidRPr="002D7AE0">
        <w:rPr>
          <w:rFonts w:ascii="Tahoma" w:eastAsia="Verdana" w:hAnsi="Tahoma" w:cs="Tahoma"/>
          <w:sz w:val="24"/>
          <w:szCs w:val="24"/>
        </w:rPr>
        <w:t xml:space="preserve">en el estado </w:t>
      </w:r>
      <w:r w:rsidRPr="002D7AE0">
        <w:rPr>
          <w:rFonts w:ascii="Tahoma" w:eastAsia="Verdana" w:hAnsi="Tahoma" w:cs="Tahoma"/>
          <w:sz w:val="24"/>
          <w:szCs w:val="24"/>
        </w:rPr>
        <w:t xml:space="preserve">como se encontraban </w:t>
      </w:r>
      <w:r w:rsidR="0013505C" w:rsidRPr="002D7AE0">
        <w:rPr>
          <w:rFonts w:ascii="Tahoma" w:eastAsia="Verdana" w:hAnsi="Tahoma" w:cs="Tahoma"/>
          <w:sz w:val="24"/>
          <w:szCs w:val="24"/>
        </w:rPr>
        <w:t>antes</w:t>
      </w:r>
      <w:r w:rsidRPr="002D7AE0">
        <w:rPr>
          <w:rFonts w:ascii="Tahoma" w:eastAsia="Verdana" w:hAnsi="Tahoma" w:cs="Tahoma"/>
          <w:sz w:val="24"/>
          <w:szCs w:val="24"/>
        </w:rPr>
        <w:t xml:space="preserve"> de la comisión del delito, lo cual a su vez implica que el reintegro quede circunscrito a la restitución del objeto material de delito o el valor de su equivalente en metálico. </w:t>
      </w:r>
    </w:p>
    <w:p w14:paraId="2C9D072D" w14:textId="77777777" w:rsidR="0013505C" w:rsidRPr="002D7AE0" w:rsidRDefault="0013505C" w:rsidP="002D7AE0">
      <w:pPr>
        <w:spacing w:line="276" w:lineRule="auto"/>
        <w:rPr>
          <w:rFonts w:ascii="Tahoma" w:eastAsia="Verdana" w:hAnsi="Tahoma" w:cs="Tahoma"/>
          <w:sz w:val="24"/>
          <w:szCs w:val="24"/>
        </w:rPr>
      </w:pPr>
    </w:p>
    <w:p w14:paraId="1F29122E" w14:textId="1CD8E3A2" w:rsidR="00E31637" w:rsidRPr="002D7AE0" w:rsidRDefault="0013505C" w:rsidP="002D7AE0">
      <w:pPr>
        <w:spacing w:line="276" w:lineRule="auto"/>
        <w:ind w:left="360"/>
        <w:rPr>
          <w:rFonts w:ascii="Tahoma" w:eastAsia="Verdana" w:hAnsi="Tahoma" w:cs="Tahoma"/>
          <w:sz w:val="24"/>
          <w:szCs w:val="24"/>
        </w:rPr>
      </w:pPr>
      <w:r w:rsidRPr="002D7AE0">
        <w:rPr>
          <w:rFonts w:ascii="Tahoma" w:eastAsia="Verdana" w:hAnsi="Tahoma" w:cs="Tahoma"/>
          <w:sz w:val="24"/>
          <w:szCs w:val="24"/>
        </w:rPr>
        <w:t>Al aplicar lo anterior al caso en estudio, se tiene que el objeto material de los delitos de peculado y contractuales enrostrados al procesado no</w:t>
      </w:r>
      <w:r w:rsidR="00E31637" w:rsidRPr="002D7AE0">
        <w:rPr>
          <w:rFonts w:ascii="Tahoma" w:eastAsia="Verdana" w:hAnsi="Tahoma" w:cs="Tahoma"/>
          <w:sz w:val="24"/>
          <w:szCs w:val="24"/>
        </w:rPr>
        <w:t xml:space="preserve"> lo constituía</w:t>
      </w:r>
      <w:r w:rsidRPr="002D7AE0">
        <w:rPr>
          <w:rFonts w:ascii="Tahoma" w:eastAsia="Verdana" w:hAnsi="Tahoma" w:cs="Tahoma"/>
          <w:sz w:val="24"/>
          <w:szCs w:val="24"/>
        </w:rPr>
        <w:t xml:space="preserve"> la ejecución de los contratos, o sea la instalación de las señales de tránsito, sino los dineros que </w:t>
      </w:r>
      <w:r w:rsidR="00143EB2" w:rsidRPr="002D7AE0">
        <w:rPr>
          <w:rFonts w:ascii="Tahoma" w:eastAsia="Verdana" w:hAnsi="Tahoma" w:cs="Tahoma"/>
          <w:sz w:val="24"/>
          <w:szCs w:val="24"/>
        </w:rPr>
        <w:t>fueron sustraídos de las arcas</w:t>
      </w:r>
      <w:r w:rsidRPr="002D7AE0">
        <w:rPr>
          <w:rFonts w:ascii="Tahoma" w:eastAsia="Verdana" w:hAnsi="Tahoma" w:cs="Tahoma"/>
          <w:sz w:val="24"/>
          <w:szCs w:val="24"/>
        </w:rPr>
        <w:t xml:space="preserve"> al </w:t>
      </w:r>
      <w:r w:rsidR="00E31637" w:rsidRPr="002D7AE0">
        <w:rPr>
          <w:rFonts w:ascii="Tahoma" w:eastAsia="Verdana" w:hAnsi="Tahoma" w:cs="Tahoma"/>
          <w:sz w:val="24"/>
          <w:szCs w:val="24"/>
        </w:rPr>
        <w:t>municipio de Dosquebradas, los cuales</w:t>
      </w:r>
      <w:r w:rsidR="00142069" w:rsidRPr="002D7AE0">
        <w:rPr>
          <w:rFonts w:ascii="Tahoma" w:eastAsia="Verdana" w:hAnsi="Tahoma" w:cs="Tahoma"/>
          <w:sz w:val="24"/>
          <w:szCs w:val="24"/>
        </w:rPr>
        <w:t>,</w:t>
      </w:r>
      <w:r w:rsidR="00E31637" w:rsidRPr="002D7AE0">
        <w:rPr>
          <w:rFonts w:ascii="Tahoma" w:eastAsia="Verdana" w:hAnsi="Tahoma" w:cs="Tahoma"/>
          <w:sz w:val="24"/>
          <w:szCs w:val="24"/>
        </w:rPr>
        <w:t xml:space="preserve"> como se sabe</w:t>
      </w:r>
      <w:r w:rsidR="00142069" w:rsidRPr="002D7AE0">
        <w:rPr>
          <w:rFonts w:ascii="Tahoma" w:eastAsia="Verdana" w:hAnsi="Tahoma" w:cs="Tahoma"/>
          <w:sz w:val="24"/>
          <w:szCs w:val="24"/>
        </w:rPr>
        <w:t>,</w:t>
      </w:r>
      <w:r w:rsidR="00E31637" w:rsidRPr="002D7AE0">
        <w:rPr>
          <w:rFonts w:ascii="Tahoma" w:eastAsia="Verdana" w:hAnsi="Tahoma" w:cs="Tahoma"/>
          <w:sz w:val="24"/>
          <w:szCs w:val="24"/>
        </w:rPr>
        <w:t xml:space="preserve"> ascendían a la suma de $90.298.000.</w:t>
      </w:r>
      <w:r w:rsidR="00142069" w:rsidRPr="002D7AE0">
        <w:rPr>
          <w:rFonts w:ascii="Tahoma" w:eastAsia="Verdana" w:hAnsi="Tahoma" w:cs="Tahoma"/>
          <w:sz w:val="24"/>
          <w:szCs w:val="24"/>
        </w:rPr>
        <w:t>, p</w:t>
      </w:r>
      <w:r w:rsidR="00E31637" w:rsidRPr="002D7AE0">
        <w:rPr>
          <w:rFonts w:ascii="Tahoma" w:eastAsia="Verdana" w:hAnsi="Tahoma" w:cs="Tahoma"/>
          <w:sz w:val="24"/>
          <w:szCs w:val="24"/>
        </w:rPr>
        <w:t xml:space="preserve">or lo que es obvio que para que se cumpla con el requisito del reintegro, era obligación del procesado restituir al menos el 50% de la aludida suma de dinero y garantizar el pago del remanente, lo cual, hasta donde se sabe, no ha sucedido, porque según lo aducido por la Fiscalía solo ha restituido la suma de $33.824.000. </w:t>
      </w:r>
    </w:p>
    <w:p w14:paraId="05AB3778" w14:textId="77777777" w:rsidR="00E31637" w:rsidRPr="002D7AE0" w:rsidRDefault="00E31637" w:rsidP="002D7AE0">
      <w:pPr>
        <w:spacing w:line="276" w:lineRule="auto"/>
        <w:rPr>
          <w:rFonts w:ascii="Tahoma" w:eastAsia="Verdana" w:hAnsi="Tahoma" w:cs="Tahoma"/>
          <w:sz w:val="24"/>
          <w:szCs w:val="24"/>
        </w:rPr>
      </w:pPr>
    </w:p>
    <w:p w14:paraId="147BB862" w14:textId="77777777" w:rsidR="007C25E9" w:rsidRPr="002D7AE0" w:rsidRDefault="00E31637" w:rsidP="002D7AE0">
      <w:pPr>
        <w:spacing w:line="276" w:lineRule="auto"/>
        <w:ind w:left="360"/>
        <w:rPr>
          <w:rFonts w:ascii="Tahoma" w:eastAsia="Verdana" w:hAnsi="Tahoma" w:cs="Tahoma"/>
          <w:sz w:val="24"/>
          <w:szCs w:val="24"/>
        </w:rPr>
      </w:pPr>
      <w:r w:rsidRPr="002D7AE0">
        <w:rPr>
          <w:rFonts w:ascii="Tahoma" w:eastAsia="Verdana" w:hAnsi="Tahoma" w:cs="Tahoma"/>
          <w:sz w:val="24"/>
          <w:szCs w:val="24"/>
        </w:rPr>
        <w:t xml:space="preserve">Por otra parte, en lo que atañe con la controversia </w:t>
      </w:r>
      <w:r w:rsidR="00027262" w:rsidRPr="002D7AE0">
        <w:rPr>
          <w:rFonts w:ascii="Tahoma" w:eastAsia="Verdana" w:hAnsi="Tahoma" w:cs="Tahoma"/>
          <w:sz w:val="24"/>
          <w:szCs w:val="24"/>
        </w:rPr>
        <w:t xml:space="preserve">suscitada </w:t>
      </w:r>
      <w:r w:rsidR="007C25E9" w:rsidRPr="002D7AE0">
        <w:rPr>
          <w:rFonts w:ascii="Tahoma" w:eastAsia="Verdana" w:hAnsi="Tahoma" w:cs="Tahoma"/>
          <w:sz w:val="24"/>
          <w:szCs w:val="24"/>
        </w:rPr>
        <w:t xml:space="preserve">respecto del contenido del informe presentado por la </w:t>
      </w:r>
      <w:r w:rsidR="00E15CE3" w:rsidRPr="002D7AE0">
        <w:rPr>
          <w:rFonts w:ascii="Tahoma" w:eastAsia="Verdana" w:hAnsi="Tahoma" w:cs="Tahoma"/>
          <w:sz w:val="24"/>
          <w:szCs w:val="24"/>
        </w:rPr>
        <w:t>Contraloría</w:t>
      </w:r>
      <w:r w:rsidR="007C25E9" w:rsidRPr="002D7AE0">
        <w:rPr>
          <w:rFonts w:ascii="Tahoma" w:eastAsia="Verdana" w:hAnsi="Tahoma" w:cs="Tahoma"/>
          <w:sz w:val="24"/>
          <w:szCs w:val="24"/>
        </w:rPr>
        <w:t xml:space="preserve"> Municipal de Dosquebradas, en donde se </w:t>
      </w:r>
      <w:r w:rsidR="00E15CE3" w:rsidRPr="002D7AE0">
        <w:rPr>
          <w:rFonts w:ascii="Tahoma" w:eastAsia="Verdana" w:hAnsi="Tahoma" w:cs="Tahoma"/>
          <w:sz w:val="24"/>
          <w:szCs w:val="24"/>
        </w:rPr>
        <w:t>conceptuó</w:t>
      </w:r>
      <w:r w:rsidR="007C25E9" w:rsidRPr="002D7AE0">
        <w:rPr>
          <w:rFonts w:ascii="Tahoma" w:eastAsia="Verdana" w:hAnsi="Tahoma" w:cs="Tahoma"/>
          <w:sz w:val="24"/>
          <w:szCs w:val="24"/>
        </w:rPr>
        <w:t xml:space="preserve"> que el detrimento patrimonial sufrido por el municipio correspondía a $33.824.000, debido a que el valor de las señales de tránsito instaladas ascendían a la suma de $56.176.000, la Sala no </w:t>
      </w:r>
      <w:r w:rsidR="00E15CE3" w:rsidRPr="002D7AE0">
        <w:rPr>
          <w:rFonts w:ascii="Tahoma" w:eastAsia="Verdana" w:hAnsi="Tahoma" w:cs="Tahoma"/>
          <w:sz w:val="24"/>
          <w:szCs w:val="24"/>
        </w:rPr>
        <w:t>dirá</w:t>
      </w:r>
      <w:r w:rsidR="007C25E9" w:rsidRPr="002D7AE0">
        <w:rPr>
          <w:rFonts w:ascii="Tahoma" w:eastAsia="Verdana" w:hAnsi="Tahoma" w:cs="Tahoma"/>
          <w:sz w:val="24"/>
          <w:szCs w:val="24"/>
        </w:rPr>
        <w:t xml:space="preserve"> nada al respecto por la sencilla razón consistente en que ese informe no </w:t>
      </w:r>
      <w:r w:rsidR="00027262" w:rsidRPr="002D7AE0">
        <w:rPr>
          <w:rFonts w:ascii="Tahoma" w:eastAsia="Verdana" w:hAnsi="Tahoma" w:cs="Tahoma"/>
          <w:sz w:val="24"/>
          <w:szCs w:val="24"/>
        </w:rPr>
        <w:t>hizo</w:t>
      </w:r>
      <w:r w:rsidR="007C25E9" w:rsidRPr="002D7AE0">
        <w:rPr>
          <w:rFonts w:ascii="Tahoma" w:eastAsia="Verdana" w:hAnsi="Tahoma" w:cs="Tahoma"/>
          <w:sz w:val="24"/>
          <w:szCs w:val="24"/>
        </w:rPr>
        <w:t xml:space="preserve"> parte de los elementos de juicio que nos fueron puestos a nuestra disposición para desatar la alzada. </w:t>
      </w:r>
    </w:p>
    <w:p w14:paraId="695D4D82" w14:textId="77777777" w:rsidR="007C25E9" w:rsidRPr="002D7AE0" w:rsidRDefault="007C25E9" w:rsidP="002D7AE0">
      <w:pPr>
        <w:spacing w:line="276" w:lineRule="auto"/>
        <w:rPr>
          <w:rFonts w:ascii="Tahoma" w:eastAsia="Verdana" w:hAnsi="Tahoma" w:cs="Tahoma"/>
          <w:sz w:val="24"/>
          <w:szCs w:val="24"/>
        </w:rPr>
      </w:pPr>
    </w:p>
    <w:p w14:paraId="3B736020" w14:textId="77777777" w:rsidR="00465172" w:rsidRPr="002D7AE0" w:rsidRDefault="00465172" w:rsidP="002D7AE0">
      <w:pPr>
        <w:spacing w:line="276" w:lineRule="auto"/>
        <w:rPr>
          <w:rFonts w:ascii="Tahoma" w:eastAsia="Verdana" w:hAnsi="Tahoma" w:cs="Tahoma"/>
          <w:sz w:val="24"/>
          <w:szCs w:val="24"/>
        </w:rPr>
      </w:pPr>
      <w:r w:rsidRPr="002D7AE0">
        <w:rPr>
          <w:rFonts w:ascii="Tahoma" w:eastAsia="Verdana" w:hAnsi="Tahoma" w:cs="Tahoma"/>
          <w:sz w:val="24"/>
          <w:szCs w:val="24"/>
        </w:rPr>
        <w:t>A modo de conclusión</w:t>
      </w:r>
      <w:r w:rsidR="00C73BA2" w:rsidRPr="002D7AE0">
        <w:rPr>
          <w:rFonts w:ascii="Tahoma" w:eastAsia="Verdana" w:hAnsi="Tahoma" w:cs="Tahoma"/>
          <w:sz w:val="24"/>
          <w:szCs w:val="24"/>
        </w:rPr>
        <w:t xml:space="preserve"> de lo expuesto en los párrafos anteriores</w:t>
      </w:r>
      <w:r w:rsidRPr="002D7AE0">
        <w:rPr>
          <w:rFonts w:ascii="Tahoma" w:eastAsia="Verdana" w:hAnsi="Tahoma" w:cs="Tahoma"/>
          <w:sz w:val="24"/>
          <w:szCs w:val="24"/>
        </w:rPr>
        <w:t xml:space="preserve">, se puede decir que el Juzgado de primer nivel en momento alguno se </w:t>
      </w:r>
      <w:r w:rsidR="00C73BA2" w:rsidRPr="002D7AE0">
        <w:rPr>
          <w:rFonts w:ascii="Tahoma" w:eastAsia="Verdana" w:hAnsi="Tahoma" w:cs="Tahoma"/>
          <w:sz w:val="24"/>
          <w:szCs w:val="24"/>
        </w:rPr>
        <w:t>excedió</w:t>
      </w:r>
      <w:r w:rsidRPr="002D7AE0">
        <w:rPr>
          <w:rFonts w:ascii="Tahoma" w:eastAsia="Verdana" w:hAnsi="Tahoma" w:cs="Tahoma"/>
          <w:sz w:val="24"/>
          <w:szCs w:val="24"/>
        </w:rPr>
        <w:t xml:space="preserve"> en el uso de los controles a los que podía acudir con la finalidad de verificar la legalidad de lo </w:t>
      </w:r>
      <w:proofErr w:type="spellStart"/>
      <w:r w:rsidRPr="002D7AE0">
        <w:rPr>
          <w:rFonts w:ascii="Tahoma" w:eastAsia="Verdana" w:hAnsi="Tahoma" w:cs="Tahoma"/>
          <w:sz w:val="24"/>
          <w:szCs w:val="24"/>
        </w:rPr>
        <w:t>preacordado</w:t>
      </w:r>
      <w:proofErr w:type="spellEnd"/>
      <w:r w:rsidRPr="002D7AE0">
        <w:rPr>
          <w:rFonts w:ascii="Tahoma" w:eastAsia="Verdana" w:hAnsi="Tahoma" w:cs="Tahoma"/>
          <w:sz w:val="24"/>
          <w:szCs w:val="24"/>
        </w:rPr>
        <w:t xml:space="preserve"> entre la Defensa y la </w:t>
      </w:r>
      <w:r w:rsidR="00E15CE3" w:rsidRPr="002D7AE0">
        <w:rPr>
          <w:rFonts w:ascii="Tahoma" w:eastAsia="Verdana" w:hAnsi="Tahoma" w:cs="Tahoma"/>
          <w:sz w:val="24"/>
          <w:szCs w:val="24"/>
        </w:rPr>
        <w:t>Fiscalía</w:t>
      </w:r>
      <w:r w:rsidR="00027262" w:rsidRPr="002D7AE0">
        <w:rPr>
          <w:rFonts w:ascii="Tahoma" w:eastAsia="Verdana" w:hAnsi="Tahoma" w:cs="Tahoma"/>
          <w:sz w:val="24"/>
          <w:szCs w:val="24"/>
        </w:rPr>
        <w:t xml:space="preserve">, y por ende </w:t>
      </w:r>
      <w:r w:rsidR="00E15CE3" w:rsidRPr="002D7AE0">
        <w:rPr>
          <w:rFonts w:ascii="Tahoma" w:eastAsia="Verdana" w:hAnsi="Tahoma" w:cs="Tahoma"/>
          <w:sz w:val="24"/>
          <w:szCs w:val="24"/>
        </w:rPr>
        <w:t>procedió</w:t>
      </w:r>
      <w:r w:rsidR="00027262" w:rsidRPr="002D7AE0">
        <w:rPr>
          <w:rFonts w:ascii="Tahoma" w:eastAsia="Verdana" w:hAnsi="Tahoma" w:cs="Tahoma"/>
          <w:sz w:val="24"/>
          <w:szCs w:val="24"/>
        </w:rPr>
        <w:t xml:space="preserve"> de manera atinada cuando </w:t>
      </w:r>
      <w:r w:rsidR="00E15CE3" w:rsidRPr="002D7AE0">
        <w:rPr>
          <w:rFonts w:ascii="Tahoma" w:eastAsia="Verdana" w:hAnsi="Tahoma" w:cs="Tahoma"/>
          <w:sz w:val="24"/>
          <w:szCs w:val="24"/>
        </w:rPr>
        <w:t>decidió</w:t>
      </w:r>
      <w:r w:rsidR="00027262" w:rsidRPr="002D7AE0">
        <w:rPr>
          <w:rFonts w:ascii="Tahoma" w:eastAsia="Verdana" w:hAnsi="Tahoma" w:cs="Tahoma"/>
          <w:sz w:val="24"/>
          <w:szCs w:val="24"/>
        </w:rPr>
        <w:t xml:space="preserve"> </w:t>
      </w:r>
      <w:r w:rsidR="00027262" w:rsidRPr="002D7AE0">
        <w:rPr>
          <w:rFonts w:ascii="Tahoma" w:eastAsia="Verdana" w:hAnsi="Tahoma" w:cs="Tahoma"/>
          <w:sz w:val="24"/>
          <w:szCs w:val="24"/>
        </w:rPr>
        <w:lastRenderedPageBreak/>
        <w:t xml:space="preserve">improbar ese acuerdo, porque con el mismo: a) No se </w:t>
      </w:r>
      <w:r w:rsidR="00E15CE3" w:rsidRPr="002D7AE0">
        <w:rPr>
          <w:rFonts w:ascii="Tahoma" w:eastAsia="Verdana" w:hAnsi="Tahoma" w:cs="Tahoma"/>
          <w:sz w:val="24"/>
          <w:szCs w:val="24"/>
        </w:rPr>
        <w:t>cumplió</w:t>
      </w:r>
      <w:r w:rsidR="00027262" w:rsidRPr="002D7AE0">
        <w:rPr>
          <w:rFonts w:ascii="Tahoma" w:eastAsia="Verdana" w:hAnsi="Tahoma" w:cs="Tahoma"/>
          <w:sz w:val="24"/>
          <w:szCs w:val="24"/>
        </w:rPr>
        <w:t xml:space="preserve"> el requisito del reintegro; b) Al procesado se le </w:t>
      </w:r>
      <w:r w:rsidR="00E15CE3" w:rsidRPr="002D7AE0">
        <w:rPr>
          <w:rFonts w:ascii="Tahoma" w:eastAsia="Verdana" w:hAnsi="Tahoma" w:cs="Tahoma"/>
          <w:sz w:val="24"/>
          <w:szCs w:val="24"/>
        </w:rPr>
        <w:t>concedió</w:t>
      </w:r>
      <w:r w:rsidR="00027262" w:rsidRPr="002D7AE0">
        <w:rPr>
          <w:rFonts w:ascii="Tahoma" w:eastAsia="Verdana" w:hAnsi="Tahoma" w:cs="Tahoma"/>
          <w:sz w:val="24"/>
          <w:szCs w:val="24"/>
        </w:rPr>
        <w:t xml:space="preserve"> un doble beneficio; c) Se le degradó el grado de participación del procesado sin que hubiera base fáctica que indicara que probablemente el encausado podría ser considerado como </w:t>
      </w:r>
      <w:r w:rsidR="00E15CE3" w:rsidRPr="002D7AE0">
        <w:rPr>
          <w:rFonts w:ascii="Tahoma" w:eastAsia="Verdana" w:hAnsi="Tahoma" w:cs="Tahoma"/>
          <w:sz w:val="24"/>
          <w:szCs w:val="24"/>
        </w:rPr>
        <w:t>cómplice</w:t>
      </w:r>
      <w:r w:rsidRPr="002D7AE0">
        <w:rPr>
          <w:rFonts w:ascii="Tahoma" w:eastAsia="Verdana" w:hAnsi="Tahoma" w:cs="Tahoma"/>
          <w:sz w:val="24"/>
          <w:szCs w:val="24"/>
        </w:rPr>
        <w:t xml:space="preserve">. </w:t>
      </w:r>
    </w:p>
    <w:p w14:paraId="543B74AE" w14:textId="77777777" w:rsidR="00465172" w:rsidRPr="002D7AE0" w:rsidRDefault="00465172" w:rsidP="002D7AE0">
      <w:pPr>
        <w:spacing w:line="276" w:lineRule="auto"/>
        <w:rPr>
          <w:rFonts w:ascii="Tahoma" w:eastAsia="Verdana" w:hAnsi="Tahoma" w:cs="Tahoma"/>
          <w:sz w:val="24"/>
          <w:szCs w:val="24"/>
        </w:rPr>
      </w:pPr>
    </w:p>
    <w:p w14:paraId="07F814E0" w14:textId="0F0D7CA4" w:rsidR="004643B0" w:rsidRPr="002D7AE0" w:rsidRDefault="007C25E9" w:rsidP="002D7AE0">
      <w:pPr>
        <w:spacing w:line="276" w:lineRule="auto"/>
        <w:rPr>
          <w:rFonts w:ascii="Tahoma" w:eastAsia="Verdana" w:hAnsi="Tahoma" w:cs="Tahoma"/>
          <w:sz w:val="24"/>
          <w:szCs w:val="24"/>
        </w:rPr>
      </w:pPr>
      <w:r w:rsidRPr="002D7AE0">
        <w:rPr>
          <w:rFonts w:ascii="Tahoma" w:eastAsia="Verdana" w:hAnsi="Tahoma" w:cs="Tahoma"/>
          <w:sz w:val="24"/>
          <w:szCs w:val="24"/>
        </w:rPr>
        <w:t xml:space="preserve">Finalmente, en lo que tiene que ver con la declaratoria de impedimento expresada por la titular del Juzgado de primer nivel, acorde con la causal 6ª del artículo 256 C.P.P. la Sala, por carecer de competencia para pronunciarse </w:t>
      </w:r>
      <w:r w:rsidR="00465172" w:rsidRPr="002D7AE0">
        <w:rPr>
          <w:rFonts w:ascii="Tahoma" w:eastAsia="Verdana" w:hAnsi="Tahoma" w:cs="Tahoma"/>
          <w:sz w:val="24"/>
          <w:szCs w:val="24"/>
        </w:rPr>
        <w:t>de plano sob</w:t>
      </w:r>
      <w:r w:rsidRPr="002D7AE0">
        <w:rPr>
          <w:rFonts w:ascii="Tahoma" w:eastAsia="Verdana" w:hAnsi="Tahoma" w:cs="Tahoma"/>
          <w:sz w:val="24"/>
          <w:szCs w:val="24"/>
        </w:rPr>
        <w:t xml:space="preserve">re esa manifestación, se inhibirá por cuanto es necesario que se surta previamente el procedimiento consagrado en el artículo 57 C.P.P. que </w:t>
      </w:r>
      <w:r w:rsidR="00027262" w:rsidRPr="002D7AE0">
        <w:rPr>
          <w:rFonts w:ascii="Tahoma" w:eastAsia="Verdana" w:hAnsi="Tahoma" w:cs="Tahoma"/>
          <w:sz w:val="24"/>
          <w:szCs w:val="24"/>
        </w:rPr>
        <w:t xml:space="preserve">necesariamente </w:t>
      </w:r>
      <w:r w:rsidR="00E15CE3" w:rsidRPr="002D7AE0">
        <w:rPr>
          <w:rFonts w:ascii="Tahoma" w:eastAsia="Verdana" w:hAnsi="Tahoma" w:cs="Tahoma"/>
          <w:sz w:val="24"/>
          <w:szCs w:val="24"/>
        </w:rPr>
        <w:t>implicaría</w:t>
      </w:r>
      <w:r w:rsidRPr="002D7AE0">
        <w:rPr>
          <w:rFonts w:ascii="Tahoma" w:eastAsia="Verdana" w:hAnsi="Tahoma" w:cs="Tahoma"/>
          <w:sz w:val="24"/>
          <w:szCs w:val="24"/>
        </w:rPr>
        <w:t xml:space="preserve"> un pronunciamiento </w:t>
      </w:r>
      <w:r w:rsidR="00465172" w:rsidRPr="002D7AE0">
        <w:rPr>
          <w:rFonts w:ascii="Tahoma" w:eastAsia="Verdana" w:hAnsi="Tahoma" w:cs="Tahoma"/>
          <w:sz w:val="24"/>
          <w:szCs w:val="24"/>
        </w:rPr>
        <w:t xml:space="preserve">frente a esa declaratoria de impedimento </w:t>
      </w:r>
      <w:r w:rsidR="00E15CE3" w:rsidRPr="002D7AE0">
        <w:rPr>
          <w:rFonts w:ascii="Tahoma" w:eastAsia="Verdana" w:hAnsi="Tahoma" w:cs="Tahoma"/>
          <w:sz w:val="24"/>
          <w:szCs w:val="24"/>
        </w:rPr>
        <w:t xml:space="preserve">por parte del </w:t>
      </w:r>
      <w:r w:rsidR="00465172" w:rsidRPr="002D7AE0">
        <w:rPr>
          <w:rFonts w:ascii="Tahoma" w:eastAsia="Verdana" w:hAnsi="Tahoma" w:cs="Tahoma"/>
          <w:sz w:val="24"/>
          <w:szCs w:val="24"/>
        </w:rPr>
        <w:t xml:space="preserve">el Juzgado que le sigue en turno. </w:t>
      </w:r>
    </w:p>
    <w:p w14:paraId="53458ACC" w14:textId="77777777" w:rsidR="004643B0" w:rsidRPr="002D7AE0" w:rsidRDefault="004643B0" w:rsidP="002D7AE0">
      <w:pPr>
        <w:spacing w:line="276" w:lineRule="auto"/>
        <w:rPr>
          <w:rFonts w:ascii="Tahoma" w:eastAsia="Times New Roman" w:hAnsi="Tahoma" w:cs="Tahoma"/>
          <w:spacing w:val="2"/>
          <w:sz w:val="24"/>
          <w:szCs w:val="24"/>
          <w:lang w:eastAsia="es-ES"/>
        </w:rPr>
      </w:pPr>
    </w:p>
    <w:p w14:paraId="2DEAA182" w14:textId="77777777" w:rsidR="004643B0" w:rsidRPr="002D7AE0" w:rsidRDefault="00465172" w:rsidP="002D7AE0">
      <w:pPr>
        <w:spacing w:line="276" w:lineRule="auto"/>
        <w:rPr>
          <w:rFonts w:ascii="Tahoma" w:eastAsia="Times New Roman" w:hAnsi="Tahoma" w:cs="Tahoma"/>
          <w:spacing w:val="2"/>
          <w:sz w:val="24"/>
          <w:szCs w:val="24"/>
          <w:lang w:eastAsia="es-ES"/>
        </w:rPr>
      </w:pPr>
      <w:r w:rsidRPr="002D7AE0">
        <w:rPr>
          <w:rFonts w:ascii="Tahoma" w:eastAsia="Times New Roman" w:hAnsi="Tahoma" w:cs="Tahoma"/>
          <w:spacing w:val="2"/>
          <w:sz w:val="24"/>
          <w:szCs w:val="24"/>
          <w:lang w:eastAsia="es-ES"/>
        </w:rPr>
        <w:t>En suma, a</w:t>
      </w:r>
      <w:r w:rsidR="004643B0" w:rsidRPr="002D7AE0">
        <w:rPr>
          <w:rFonts w:ascii="Tahoma" w:eastAsia="Times New Roman" w:hAnsi="Tahoma" w:cs="Tahoma"/>
          <w:spacing w:val="2"/>
          <w:sz w:val="24"/>
          <w:szCs w:val="24"/>
          <w:lang w:eastAsia="es-ES"/>
        </w:rPr>
        <w:t xml:space="preserve">corde con lo que se ha dicho en precedencia, para esta Sala de decisión es evidente que la determinación a tomar dentro del presente asunto debe ser la de confirmar la decisión adoptada por el Juzgado </w:t>
      </w:r>
      <w:r w:rsidR="004643B0" w:rsidRPr="002D7AE0">
        <w:rPr>
          <w:rFonts w:ascii="Tahoma" w:eastAsia="Times New Roman" w:hAnsi="Tahoma" w:cs="Tahoma"/>
          <w:i/>
          <w:spacing w:val="2"/>
          <w:sz w:val="24"/>
          <w:szCs w:val="24"/>
          <w:lang w:eastAsia="es-ES"/>
        </w:rPr>
        <w:t>A quo</w:t>
      </w:r>
      <w:r w:rsidR="004643B0" w:rsidRPr="002D7AE0">
        <w:rPr>
          <w:rFonts w:ascii="Tahoma" w:eastAsia="Times New Roman" w:hAnsi="Tahoma" w:cs="Tahoma"/>
          <w:spacing w:val="2"/>
          <w:sz w:val="24"/>
          <w:szCs w:val="24"/>
          <w:lang w:eastAsia="es-ES"/>
        </w:rPr>
        <w:t>, por medio de la cual se improbó un preacuerdo pactado entre la Fiscalía y la Defensa.</w:t>
      </w:r>
    </w:p>
    <w:p w14:paraId="1D42B333" w14:textId="77777777" w:rsidR="004643B0" w:rsidRPr="002D7AE0" w:rsidRDefault="004643B0" w:rsidP="002D7AE0">
      <w:pPr>
        <w:spacing w:line="276" w:lineRule="auto"/>
        <w:rPr>
          <w:rFonts w:ascii="Tahoma" w:eastAsia="Times New Roman" w:hAnsi="Tahoma" w:cs="Tahoma"/>
          <w:spacing w:val="2"/>
          <w:sz w:val="24"/>
          <w:szCs w:val="24"/>
          <w:lang w:eastAsia="es-ES"/>
        </w:rPr>
      </w:pPr>
    </w:p>
    <w:p w14:paraId="22E15D22" w14:textId="77777777" w:rsidR="004643B0" w:rsidRPr="002D7AE0" w:rsidRDefault="004643B0" w:rsidP="002D7AE0">
      <w:pPr>
        <w:spacing w:line="276" w:lineRule="auto"/>
        <w:rPr>
          <w:rFonts w:ascii="Tahoma" w:eastAsia="Times New Roman" w:hAnsi="Tahoma" w:cs="Tahoma"/>
          <w:spacing w:val="2"/>
          <w:sz w:val="24"/>
          <w:szCs w:val="24"/>
          <w:lang w:eastAsia="es-ES"/>
        </w:rPr>
      </w:pPr>
      <w:r w:rsidRPr="002D7AE0">
        <w:rPr>
          <w:rFonts w:ascii="Tahoma" w:eastAsia="Times New Roman" w:hAnsi="Tahoma" w:cs="Tahoma"/>
          <w:spacing w:val="2"/>
          <w:sz w:val="24"/>
          <w:szCs w:val="24"/>
          <w:lang w:eastAsia="es-ES"/>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3ABE9E45" w14:textId="77777777" w:rsidR="004643B0" w:rsidRPr="002D7AE0" w:rsidRDefault="004643B0" w:rsidP="002D7AE0">
      <w:pPr>
        <w:spacing w:line="276" w:lineRule="auto"/>
        <w:rPr>
          <w:rFonts w:ascii="Tahoma" w:eastAsia="Times New Roman" w:hAnsi="Tahoma" w:cs="Tahoma"/>
          <w:spacing w:val="2"/>
          <w:sz w:val="24"/>
          <w:szCs w:val="24"/>
          <w:lang w:eastAsia="es-ES"/>
        </w:rPr>
      </w:pPr>
    </w:p>
    <w:p w14:paraId="3DCA8A65" w14:textId="77777777" w:rsidR="004643B0" w:rsidRPr="002D7AE0" w:rsidRDefault="004643B0" w:rsidP="002D7AE0">
      <w:pPr>
        <w:spacing w:line="276" w:lineRule="auto"/>
        <w:rPr>
          <w:rFonts w:ascii="Tahoma" w:eastAsia="Times New Roman" w:hAnsi="Tahoma" w:cs="Tahoma"/>
          <w:spacing w:val="2"/>
          <w:sz w:val="24"/>
          <w:szCs w:val="24"/>
          <w:lang w:eastAsia="es-ES"/>
        </w:rPr>
      </w:pPr>
      <w:r w:rsidRPr="002D7AE0">
        <w:rPr>
          <w:rFonts w:ascii="Tahoma" w:eastAsia="Times New Roman" w:hAnsi="Tahoma" w:cs="Tahoma"/>
          <w:spacing w:val="2"/>
          <w:sz w:val="24"/>
          <w:szCs w:val="24"/>
          <w:lang w:eastAsia="es-ES"/>
        </w:rPr>
        <w:t>En mérito de todo lo antes expuesto, la Sala Penal de Decisión del Tribunal Superior de Pereira,</w:t>
      </w:r>
    </w:p>
    <w:p w14:paraId="1E2C098E" w14:textId="77777777" w:rsidR="001B30AF" w:rsidRPr="002D7AE0" w:rsidRDefault="001B30AF" w:rsidP="002D7AE0">
      <w:pPr>
        <w:spacing w:line="276" w:lineRule="auto"/>
        <w:jc w:val="center"/>
        <w:rPr>
          <w:rFonts w:ascii="Tahoma" w:eastAsia="Times New Roman" w:hAnsi="Tahoma" w:cs="Tahoma"/>
          <w:b/>
          <w:sz w:val="24"/>
          <w:szCs w:val="24"/>
          <w:lang w:val="es-419" w:eastAsia="es-ES"/>
        </w:rPr>
      </w:pPr>
    </w:p>
    <w:p w14:paraId="1A773D4B" w14:textId="77777777" w:rsidR="004643B0" w:rsidRPr="002D7AE0" w:rsidRDefault="004643B0" w:rsidP="002D7AE0">
      <w:pPr>
        <w:spacing w:line="276" w:lineRule="auto"/>
        <w:jc w:val="center"/>
        <w:rPr>
          <w:rFonts w:ascii="Tahoma" w:eastAsia="Times New Roman" w:hAnsi="Tahoma" w:cs="Tahoma"/>
          <w:b/>
          <w:sz w:val="24"/>
          <w:szCs w:val="24"/>
          <w:lang w:val="es-419" w:eastAsia="es-ES"/>
        </w:rPr>
      </w:pPr>
      <w:r w:rsidRPr="002D7AE0">
        <w:rPr>
          <w:rFonts w:ascii="Tahoma" w:eastAsia="Times New Roman" w:hAnsi="Tahoma" w:cs="Tahoma"/>
          <w:b/>
          <w:sz w:val="24"/>
          <w:szCs w:val="24"/>
          <w:lang w:val="es-419" w:eastAsia="es-ES"/>
        </w:rPr>
        <w:t>RESUELVE:</w:t>
      </w:r>
    </w:p>
    <w:p w14:paraId="6B771C44" w14:textId="77777777" w:rsidR="004643B0" w:rsidRPr="002D7AE0" w:rsidRDefault="004643B0" w:rsidP="002D7AE0">
      <w:pPr>
        <w:widowControl w:val="0"/>
        <w:tabs>
          <w:tab w:val="left" w:pos="0"/>
          <w:tab w:val="left" w:pos="8346"/>
        </w:tabs>
        <w:autoSpaceDE w:val="0"/>
        <w:autoSpaceDN w:val="0"/>
        <w:adjustRightInd w:val="0"/>
        <w:spacing w:line="276" w:lineRule="auto"/>
        <w:ind w:right="-21"/>
        <w:jc w:val="left"/>
        <w:rPr>
          <w:rFonts w:ascii="Tahoma" w:eastAsia="Times New Roman" w:hAnsi="Tahoma" w:cs="Tahoma"/>
          <w:b/>
          <w:sz w:val="24"/>
          <w:szCs w:val="24"/>
          <w:lang w:val="es-419" w:eastAsia="es-ES"/>
        </w:rPr>
      </w:pPr>
    </w:p>
    <w:p w14:paraId="53845B7B" w14:textId="2EFA3ED1" w:rsidR="004643B0" w:rsidRPr="002D7AE0" w:rsidRDefault="004643B0" w:rsidP="002D7AE0">
      <w:pPr>
        <w:spacing w:line="276" w:lineRule="auto"/>
        <w:rPr>
          <w:rFonts w:ascii="Tahoma" w:eastAsia="Times New Roman" w:hAnsi="Tahoma" w:cs="Tahoma"/>
          <w:sz w:val="24"/>
          <w:szCs w:val="24"/>
          <w:lang w:eastAsia="es-ES"/>
        </w:rPr>
      </w:pPr>
      <w:r w:rsidRPr="002D7AE0">
        <w:rPr>
          <w:rFonts w:ascii="Tahoma" w:eastAsia="Times New Roman" w:hAnsi="Tahoma" w:cs="Tahoma"/>
          <w:b/>
          <w:sz w:val="24"/>
          <w:szCs w:val="24"/>
          <w:lang w:val="es-419" w:eastAsia="es-ES"/>
        </w:rPr>
        <w:t>PRIMERO: CONFIRMAR</w:t>
      </w:r>
      <w:r w:rsidRPr="002D7AE0">
        <w:rPr>
          <w:rFonts w:ascii="Tahoma" w:eastAsia="Times New Roman" w:hAnsi="Tahoma" w:cs="Tahoma"/>
          <w:b/>
          <w:sz w:val="24"/>
          <w:szCs w:val="24"/>
          <w:lang w:eastAsia="es-ES"/>
        </w:rPr>
        <w:t xml:space="preserve"> </w:t>
      </w:r>
      <w:r w:rsidR="00465172" w:rsidRPr="002D7AE0">
        <w:rPr>
          <w:rFonts w:ascii="Tahoma" w:eastAsia="Times New Roman" w:hAnsi="Tahoma" w:cs="Tahoma"/>
          <w:sz w:val="24"/>
          <w:szCs w:val="24"/>
          <w:lang w:eastAsia="es-ES"/>
        </w:rPr>
        <w:t xml:space="preserve">la providencia interlocutoria proferida por el Juzgado 1º Penal del Circuito de Dosquebradas el día 08 de mayo de los corrientes, mediante el cual se improbó un preacuerdo pactado entre la Fiscalía y la Defensa del procesado </w:t>
      </w:r>
      <w:r w:rsidR="009C55F6">
        <w:rPr>
          <w:rFonts w:ascii="Tahoma" w:eastAsia="Times New Roman" w:hAnsi="Tahoma" w:cs="Tahoma"/>
          <w:b/>
          <w:sz w:val="24"/>
          <w:szCs w:val="24"/>
          <w:lang w:eastAsia="es-ES"/>
        </w:rPr>
        <w:t>MARC</w:t>
      </w:r>
      <w:r w:rsidRPr="002D7AE0">
        <w:rPr>
          <w:rFonts w:ascii="Tahoma" w:eastAsia="Times New Roman" w:hAnsi="Tahoma" w:cs="Tahoma"/>
          <w:sz w:val="24"/>
          <w:szCs w:val="24"/>
          <w:lang w:eastAsia="es-ES"/>
        </w:rPr>
        <w:t>.</w:t>
      </w:r>
    </w:p>
    <w:p w14:paraId="17B6646A" w14:textId="77777777" w:rsidR="004643B0" w:rsidRPr="002D7AE0" w:rsidRDefault="004643B0" w:rsidP="002D7AE0">
      <w:pPr>
        <w:spacing w:line="276" w:lineRule="auto"/>
        <w:rPr>
          <w:rFonts w:ascii="Tahoma" w:eastAsia="Times New Roman" w:hAnsi="Tahoma" w:cs="Tahoma"/>
          <w:b/>
          <w:sz w:val="24"/>
          <w:szCs w:val="24"/>
          <w:lang w:val="es-ES" w:eastAsia="es-ES"/>
        </w:rPr>
      </w:pPr>
    </w:p>
    <w:p w14:paraId="4B36EB1B" w14:textId="77777777" w:rsidR="00465172" w:rsidRPr="002D7AE0" w:rsidRDefault="004643B0" w:rsidP="002D7AE0">
      <w:pPr>
        <w:spacing w:line="276" w:lineRule="auto"/>
        <w:rPr>
          <w:rFonts w:ascii="Tahoma" w:eastAsia="Times New Roman" w:hAnsi="Tahoma" w:cs="Tahoma"/>
          <w:sz w:val="24"/>
          <w:szCs w:val="24"/>
          <w:lang w:val="es-419" w:eastAsia="es-ES"/>
        </w:rPr>
      </w:pPr>
      <w:r w:rsidRPr="002D7AE0">
        <w:rPr>
          <w:rFonts w:ascii="Tahoma" w:eastAsia="Times New Roman" w:hAnsi="Tahoma" w:cs="Tahoma"/>
          <w:b/>
          <w:sz w:val="24"/>
          <w:szCs w:val="24"/>
          <w:lang w:val="es-419" w:eastAsia="es-ES"/>
        </w:rPr>
        <w:lastRenderedPageBreak/>
        <w:t xml:space="preserve">SEGUNDO: </w:t>
      </w:r>
      <w:r w:rsidR="00465172" w:rsidRPr="002D7AE0">
        <w:rPr>
          <w:rFonts w:ascii="Tahoma" w:eastAsia="Times New Roman" w:hAnsi="Tahoma" w:cs="Tahoma"/>
          <w:b/>
          <w:sz w:val="24"/>
          <w:szCs w:val="24"/>
          <w:lang w:val="es-419" w:eastAsia="es-ES"/>
        </w:rPr>
        <w:t xml:space="preserve">ABSTENERNOS </w:t>
      </w:r>
      <w:r w:rsidR="00465172" w:rsidRPr="002D7AE0">
        <w:rPr>
          <w:rFonts w:ascii="Tahoma" w:eastAsia="Times New Roman" w:hAnsi="Tahoma" w:cs="Tahoma"/>
          <w:sz w:val="24"/>
          <w:szCs w:val="24"/>
          <w:lang w:val="es-419" w:eastAsia="es-ES"/>
        </w:rPr>
        <w:t>de pronunciarnos sobre la declaratoria de impedimento expresada por la titular del Juzgado de primer nivel, acorde con la causal # 6ª del artículo 256 C.P.P.</w:t>
      </w:r>
    </w:p>
    <w:p w14:paraId="14E65848" w14:textId="77777777" w:rsidR="00465172" w:rsidRPr="002D7AE0" w:rsidRDefault="00465172" w:rsidP="002D7AE0">
      <w:pPr>
        <w:spacing w:line="276" w:lineRule="auto"/>
        <w:rPr>
          <w:rFonts w:ascii="Tahoma" w:eastAsia="Times New Roman" w:hAnsi="Tahoma" w:cs="Tahoma"/>
          <w:b/>
          <w:sz w:val="24"/>
          <w:szCs w:val="24"/>
          <w:lang w:val="es-419" w:eastAsia="es-ES"/>
        </w:rPr>
      </w:pPr>
    </w:p>
    <w:p w14:paraId="11396091" w14:textId="31A279AB" w:rsidR="004643B0" w:rsidRDefault="00465172" w:rsidP="002D7AE0">
      <w:pPr>
        <w:spacing w:line="276" w:lineRule="auto"/>
        <w:rPr>
          <w:rFonts w:ascii="Tahoma" w:eastAsia="Times New Roman" w:hAnsi="Tahoma" w:cs="Tahoma"/>
          <w:spacing w:val="2"/>
          <w:sz w:val="24"/>
          <w:szCs w:val="24"/>
          <w:lang w:eastAsia="es-ES"/>
        </w:rPr>
      </w:pPr>
      <w:r w:rsidRPr="002D7AE0">
        <w:rPr>
          <w:rFonts w:ascii="Tahoma" w:eastAsia="Times New Roman" w:hAnsi="Tahoma" w:cs="Tahoma"/>
          <w:b/>
          <w:sz w:val="24"/>
          <w:szCs w:val="24"/>
          <w:lang w:eastAsia="es-ES"/>
        </w:rPr>
        <w:t xml:space="preserve">TERCERO: </w:t>
      </w:r>
      <w:r w:rsidR="004643B0" w:rsidRPr="002D7AE0">
        <w:rPr>
          <w:rFonts w:ascii="Tahoma" w:eastAsia="Times New Roman" w:hAnsi="Tahoma" w:cs="Tahoma"/>
          <w:b/>
          <w:sz w:val="24"/>
          <w:szCs w:val="24"/>
          <w:lang w:eastAsia="es-ES"/>
        </w:rPr>
        <w:t xml:space="preserve">DISPONER </w:t>
      </w:r>
      <w:r w:rsidR="004643B0" w:rsidRPr="002D7AE0">
        <w:rPr>
          <w:rFonts w:ascii="Tahoma" w:eastAsia="Times New Roman" w:hAnsi="Tahoma" w:cs="Tahoma"/>
          <w:sz w:val="24"/>
          <w:szCs w:val="24"/>
          <w:lang w:eastAsia="es-ES"/>
        </w:rPr>
        <w:t xml:space="preserve">que en </w:t>
      </w:r>
      <w:r w:rsidR="004643B0" w:rsidRPr="002D7AE0">
        <w:rPr>
          <w:rFonts w:ascii="Tahoma" w:eastAsia="Times New Roman" w:hAnsi="Tahoma" w:cs="Tahoma"/>
          <w:spacing w:val="2"/>
          <w:sz w:val="24"/>
          <w:szCs w:val="24"/>
          <w:lang w:eastAsia="es-ES"/>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0D0E17FC" w14:textId="77777777" w:rsidR="002D7AE0" w:rsidRPr="002D7AE0" w:rsidRDefault="002D7AE0" w:rsidP="002D7AE0">
      <w:pPr>
        <w:spacing w:line="276" w:lineRule="auto"/>
        <w:rPr>
          <w:rFonts w:ascii="Tahoma" w:eastAsia="Times New Roman" w:hAnsi="Tahoma" w:cs="Tahoma"/>
          <w:b/>
          <w:sz w:val="24"/>
          <w:szCs w:val="24"/>
          <w:lang w:eastAsia="es-ES"/>
        </w:rPr>
      </w:pPr>
    </w:p>
    <w:p w14:paraId="613A57F7" w14:textId="0B78D09F" w:rsidR="004643B0" w:rsidRPr="002D7AE0" w:rsidRDefault="006D37E1" w:rsidP="002D7AE0">
      <w:pPr>
        <w:spacing w:line="276" w:lineRule="auto"/>
        <w:rPr>
          <w:rFonts w:ascii="Tahoma" w:eastAsia="Times New Roman" w:hAnsi="Tahoma" w:cs="Tahoma"/>
          <w:sz w:val="24"/>
          <w:szCs w:val="24"/>
          <w:lang w:eastAsia="es-ES"/>
        </w:rPr>
      </w:pPr>
      <w:r>
        <w:rPr>
          <w:rFonts w:ascii="Tahoma" w:eastAsia="Times New Roman" w:hAnsi="Tahoma" w:cs="Tahoma"/>
          <w:b/>
          <w:sz w:val="24"/>
          <w:szCs w:val="24"/>
          <w:lang w:eastAsia="es-ES"/>
        </w:rPr>
        <w:t xml:space="preserve">CUARTO: </w:t>
      </w:r>
      <w:r w:rsidR="004643B0" w:rsidRPr="002D7AE0">
        <w:rPr>
          <w:rFonts w:ascii="Tahoma" w:eastAsia="Times New Roman" w:hAnsi="Tahoma" w:cs="Tahoma"/>
          <w:b/>
          <w:sz w:val="24"/>
          <w:szCs w:val="24"/>
          <w:lang w:eastAsia="es-ES"/>
        </w:rPr>
        <w:t xml:space="preserve">DECLARAR </w:t>
      </w:r>
      <w:r w:rsidR="004643B0" w:rsidRPr="002D7AE0">
        <w:rPr>
          <w:rFonts w:ascii="Tahoma" w:eastAsia="Times New Roman" w:hAnsi="Tahoma" w:cs="Tahoma"/>
          <w:sz w:val="24"/>
          <w:szCs w:val="24"/>
          <w:lang w:eastAsia="es-ES"/>
        </w:rPr>
        <w:t xml:space="preserve">que contra la presente decisión no procede recurso alguno, por ende, se </w:t>
      </w:r>
      <w:r w:rsidR="004643B0" w:rsidRPr="002D7AE0">
        <w:rPr>
          <w:rFonts w:ascii="Tahoma" w:eastAsia="Times New Roman" w:hAnsi="Tahoma" w:cs="Tahoma"/>
          <w:b/>
          <w:sz w:val="24"/>
          <w:szCs w:val="24"/>
          <w:lang w:eastAsia="es-ES"/>
        </w:rPr>
        <w:t>ORDENA</w:t>
      </w:r>
      <w:r w:rsidR="004643B0" w:rsidRPr="002D7AE0">
        <w:rPr>
          <w:rFonts w:ascii="Tahoma" w:eastAsia="Times New Roman" w:hAnsi="Tahoma" w:cs="Tahoma"/>
          <w:sz w:val="24"/>
          <w:szCs w:val="24"/>
          <w:lang w:eastAsia="es-ES"/>
        </w:rPr>
        <w:t xml:space="preserve"> devolver </w:t>
      </w:r>
      <w:r w:rsidR="004643B0" w:rsidRPr="002D7AE0">
        <w:rPr>
          <w:rFonts w:ascii="Tahoma" w:eastAsia="Times New Roman" w:hAnsi="Tahoma" w:cs="Tahoma"/>
          <w:sz w:val="24"/>
          <w:szCs w:val="24"/>
          <w:lang w:val="es-419" w:eastAsia="es-ES"/>
        </w:rPr>
        <w:t xml:space="preserve">el </w:t>
      </w:r>
      <w:r w:rsidR="004643B0" w:rsidRPr="002D7AE0">
        <w:rPr>
          <w:rFonts w:ascii="Tahoma" w:eastAsia="Times New Roman" w:hAnsi="Tahoma" w:cs="Tahoma"/>
          <w:noProof/>
          <w:sz w:val="24"/>
          <w:szCs w:val="24"/>
          <w:lang w:val="es-419" w:eastAsia="es-CO"/>
        </w:rPr>
        <w:t>expediente al Despacho de origen para que se continúe con los tr</w:t>
      </w:r>
      <w:r w:rsidR="004643B0" w:rsidRPr="002D7AE0">
        <w:rPr>
          <w:rFonts w:ascii="Tahoma" w:eastAsia="Times New Roman" w:hAnsi="Tahoma" w:cs="Tahoma"/>
          <w:noProof/>
          <w:sz w:val="24"/>
          <w:szCs w:val="24"/>
          <w:lang w:eastAsia="es-CO"/>
        </w:rPr>
        <w:t xml:space="preserve">ámites dentro de la causa penal. </w:t>
      </w:r>
    </w:p>
    <w:p w14:paraId="386FE42C" w14:textId="77777777" w:rsidR="004643B0" w:rsidRPr="002D7AE0" w:rsidRDefault="004643B0" w:rsidP="002D7AE0">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476447FF" w14:textId="5F24BAC4" w:rsidR="004643B0" w:rsidRPr="002D7AE0" w:rsidRDefault="004643B0" w:rsidP="002D7AE0">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eastAsia="es-ES"/>
        </w:rPr>
      </w:pPr>
      <w:r w:rsidRPr="002D7AE0">
        <w:rPr>
          <w:rFonts w:ascii="Tahoma" w:eastAsia="Times New Roman" w:hAnsi="Tahoma" w:cs="Tahoma"/>
          <w:b/>
          <w:bCs/>
          <w:sz w:val="24"/>
          <w:szCs w:val="24"/>
          <w:lang w:val="es-419" w:eastAsia="es-ES"/>
        </w:rPr>
        <w:t>COMUNÍQUESE Y CÚMPLASE</w:t>
      </w:r>
      <w:r w:rsidRPr="002D7AE0">
        <w:rPr>
          <w:rFonts w:ascii="Tahoma" w:eastAsia="Times New Roman" w:hAnsi="Tahoma" w:cs="Tahoma"/>
          <w:b/>
          <w:bCs/>
          <w:sz w:val="24"/>
          <w:szCs w:val="24"/>
          <w:lang w:eastAsia="es-ES"/>
        </w:rPr>
        <w:t>:</w:t>
      </w:r>
    </w:p>
    <w:p w14:paraId="4CC9B698"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716EC619"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41B2A7F7"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7DE2845F" w14:textId="77777777" w:rsidR="006D37E1" w:rsidRPr="006D37E1" w:rsidRDefault="006D37E1" w:rsidP="006D37E1">
      <w:pPr>
        <w:spacing w:line="276" w:lineRule="auto"/>
        <w:jc w:val="center"/>
        <w:rPr>
          <w:rFonts w:ascii="Tahoma" w:eastAsia="Times New Roman" w:hAnsi="Tahoma" w:cs="Tahoma"/>
          <w:b/>
          <w:color w:val="000000"/>
          <w:sz w:val="24"/>
          <w:szCs w:val="24"/>
        </w:rPr>
      </w:pPr>
      <w:r w:rsidRPr="006D37E1">
        <w:rPr>
          <w:rFonts w:ascii="Tahoma" w:eastAsia="Times New Roman" w:hAnsi="Tahoma" w:cs="Tahoma"/>
          <w:b/>
          <w:color w:val="000000"/>
          <w:sz w:val="24"/>
          <w:szCs w:val="24"/>
        </w:rPr>
        <w:t xml:space="preserve">MANUEL </w:t>
      </w:r>
      <w:proofErr w:type="spellStart"/>
      <w:r w:rsidRPr="006D37E1">
        <w:rPr>
          <w:rFonts w:ascii="Tahoma" w:eastAsia="Times New Roman" w:hAnsi="Tahoma" w:cs="Tahoma"/>
          <w:b/>
          <w:color w:val="000000"/>
          <w:sz w:val="24"/>
          <w:szCs w:val="24"/>
        </w:rPr>
        <w:t>YARZAGARAY</w:t>
      </w:r>
      <w:proofErr w:type="spellEnd"/>
      <w:r w:rsidRPr="006D37E1">
        <w:rPr>
          <w:rFonts w:ascii="Tahoma" w:eastAsia="Times New Roman" w:hAnsi="Tahoma" w:cs="Tahoma"/>
          <w:b/>
          <w:color w:val="000000"/>
          <w:sz w:val="24"/>
          <w:szCs w:val="24"/>
        </w:rPr>
        <w:t xml:space="preserve"> BANDERA</w:t>
      </w:r>
    </w:p>
    <w:p w14:paraId="75FD21F3" w14:textId="77777777" w:rsidR="006D37E1" w:rsidRPr="006D37E1" w:rsidRDefault="006D37E1" w:rsidP="006D37E1">
      <w:pPr>
        <w:spacing w:line="276" w:lineRule="auto"/>
        <w:jc w:val="center"/>
        <w:rPr>
          <w:rFonts w:ascii="Tahoma" w:eastAsia="Times New Roman" w:hAnsi="Tahoma" w:cs="Tahoma"/>
          <w:b/>
          <w:bCs/>
          <w:smallCaps/>
          <w:spacing w:val="5"/>
          <w:sz w:val="24"/>
          <w:szCs w:val="24"/>
        </w:rPr>
      </w:pPr>
      <w:r w:rsidRPr="006D37E1">
        <w:rPr>
          <w:rFonts w:ascii="Tahoma" w:eastAsia="Times New Roman" w:hAnsi="Tahoma" w:cs="Tahoma"/>
          <w:b/>
          <w:bCs/>
          <w:smallCaps/>
          <w:spacing w:val="5"/>
          <w:sz w:val="24"/>
          <w:szCs w:val="24"/>
        </w:rPr>
        <w:t>Magistrado</w:t>
      </w:r>
    </w:p>
    <w:p w14:paraId="0B0C67C8" w14:textId="77777777" w:rsidR="006D37E1" w:rsidRDefault="006D37E1" w:rsidP="006D37E1">
      <w:pPr>
        <w:spacing w:line="276" w:lineRule="auto"/>
        <w:jc w:val="center"/>
        <w:rPr>
          <w:rFonts w:ascii="Tahoma" w:eastAsia="Times New Roman" w:hAnsi="Tahoma" w:cs="Tahoma"/>
          <w:color w:val="000000"/>
          <w:sz w:val="24"/>
          <w:szCs w:val="24"/>
        </w:rPr>
      </w:pPr>
    </w:p>
    <w:p w14:paraId="738C32D9"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75F62AE9"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2AB16C15" w14:textId="77777777" w:rsidR="006D37E1" w:rsidRPr="002D7AE0" w:rsidRDefault="006D37E1" w:rsidP="006D37E1">
      <w:pPr>
        <w:widowControl w:val="0"/>
        <w:suppressAutoHyphens/>
        <w:autoSpaceDE w:val="0"/>
        <w:autoSpaceDN w:val="0"/>
        <w:adjustRightInd w:val="0"/>
        <w:spacing w:line="276" w:lineRule="auto"/>
        <w:ind w:right="-21"/>
        <w:jc w:val="center"/>
        <w:rPr>
          <w:rFonts w:ascii="Tahoma" w:eastAsia="Times New Roman" w:hAnsi="Tahoma" w:cs="Tahoma"/>
          <w:bCs/>
          <w:i/>
          <w:sz w:val="24"/>
          <w:szCs w:val="24"/>
          <w:lang w:val="es-419" w:eastAsia="es-ES"/>
        </w:rPr>
      </w:pPr>
      <w:r w:rsidRPr="002D7AE0">
        <w:rPr>
          <w:rFonts w:ascii="Tahoma" w:eastAsia="Times New Roman" w:hAnsi="Tahoma" w:cs="Tahoma"/>
          <w:bCs/>
          <w:i/>
          <w:sz w:val="24"/>
          <w:szCs w:val="24"/>
          <w:lang w:val="es-419" w:eastAsia="es-ES"/>
        </w:rPr>
        <w:t>Con aclaración de voto</w:t>
      </w:r>
    </w:p>
    <w:p w14:paraId="481C03DB" w14:textId="77777777" w:rsidR="006D37E1" w:rsidRPr="006D37E1" w:rsidRDefault="006D37E1" w:rsidP="006D37E1">
      <w:pPr>
        <w:spacing w:line="276" w:lineRule="auto"/>
        <w:jc w:val="center"/>
        <w:rPr>
          <w:rFonts w:ascii="Tahoma" w:eastAsia="Times New Roman" w:hAnsi="Tahoma" w:cs="Tahoma"/>
          <w:b/>
          <w:color w:val="000000"/>
          <w:sz w:val="24"/>
          <w:szCs w:val="24"/>
        </w:rPr>
      </w:pPr>
      <w:r w:rsidRPr="006D37E1">
        <w:rPr>
          <w:rFonts w:ascii="Tahoma" w:eastAsia="Times New Roman" w:hAnsi="Tahoma" w:cs="Tahoma"/>
          <w:b/>
          <w:color w:val="000000"/>
          <w:sz w:val="24"/>
          <w:szCs w:val="24"/>
        </w:rPr>
        <w:t>JORGE ARTURO CASTAÑO DUQUE</w:t>
      </w:r>
    </w:p>
    <w:p w14:paraId="75CCB49C" w14:textId="77777777" w:rsidR="006D37E1" w:rsidRPr="006D37E1" w:rsidRDefault="006D37E1" w:rsidP="006D37E1">
      <w:pPr>
        <w:spacing w:line="276" w:lineRule="auto"/>
        <w:jc w:val="center"/>
        <w:rPr>
          <w:rFonts w:ascii="Tahoma" w:eastAsia="Times New Roman" w:hAnsi="Tahoma" w:cs="Tahoma"/>
          <w:b/>
          <w:bCs/>
          <w:smallCaps/>
          <w:spacing w:val="5"/>
          <w:sz w:val="24"/>
          <w:szCs w:val="24"/>
        </w:rPr>
      </w:pPr>
      <w:r w:rsidRPr="006D37E1">
        <w:rPr>
          <w:rFonts w:ascii="Tahoma" w:eastAsia="Times New Roman" w:hAnsi="Tahoma" w:cs="Tahoma"/>
          <w:b/>
          <w:bCs/>
          <w:smallCaps/>
          <w:spacing w:val="5"/>
          <w:sz w:val="24"/>
          <w:szCs w:val="24"/>
        </w:rPr>
        <w:t>Magistrado</w:t>
      </w:r>
    </w:p>
    <w:p w14:paraId="4939AC86"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449C613A"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3E4AD206" w14:textId="77777777" w:rsidR="006D37E1" w:rsidRPr="006D37E1" w:rsidRDefault="006D37E1" w:rsidP="006D37E1">
      <w:pPr>
        <w:spacing w:line="276" w:lineRule="auto"/>
        <w:jc w:val="center"/>
        <w:rPr>
          <w:rFonts w:ascii="Tahoma" w:eastAsia="Times New Roman" w:hAnsi="Tahoma" w:cs="Tahoma"/>
          <w:color w:val="000000"/>
          <w:sz w:val="24"/>
          <w:szCs w:val="24"/>
        </w:rPr>
      </w:pPr>
    </w:p>
    <w:p w14:paraId="576815DB" w14:textId="77777777" w:rsidR="006D37E1" w:rsidRPr="006D37E1" w:rsidRDefault="006D37E1" w:rsidP="006D37E1">
      <w:pPr>
        <w:spacing w:line="276" w:lineRule="auto"/>
        <w:jc w:val="center"/>
        <w:rPr>
          <w:rFonts w:ascii="Tahoma" w:eastAsia="Times New Roman" w:hAnsi="Tahoma" w:cs="Tahoma"/>
          <w:b/>
          <w:color w:val="000000"/>
          <w:sz w:val="24"/>
          <w:szCs w:val="24"/>
        </w:rPr>
      </w:pPr>
      <w:r w:rsidRPr="006D37E1">
        <w:rPr>
          <w:rFonts w:ascii="Tahoma" w:eastAsia="Times New Roman" w:hAnsi="Tahoma" w:cs="Tahoma"/>
          <w:b/>
          <w:color w:val="000000"/>
          <w:sz w:val="24"/>
          <w:szCs w:val="24"/>
        </w:rPr>
        <w:t xml:space="preserve">JAIRO ERNESTO ESCOBAR </w:t>
      </w:r>
      <w:proofErr w:type="spellStart"/>
      <w:r w:rsidRPr="006D37E1">
        <w:rPr>
          <w:rFonts w:ascii="Tahoma" w:eastAsia="Times New Roman" w:hAnsi="Tahoma" w:cs="Tahoma"/>
          <w:b/>
          <w:color w:val="000000"/>
          <w:sz w:val="24"/>
          <w:szCs w:val="24"/>
        </w:rPr>
        <w:t>SÁNZ</w:t>
      </w:r>
      <w:proofErr w:type="spellEnd"/>
    </w:p>
    <w:p w14:paraId="3783138A" w14:textId="5A41D5BC" w:rsidR="004643B0" w:rsidRDefault="006D37E1" w:rsidP="006D37E1">
      <w:pPr>
        <w:spacing w:line="276" w:lineRule="auto"/>
        <w:jc w:val="center"/>
        <w:rPr>
          <w:rFonts w:ascii="Tahoma" w:eastAsia="Times New Roman" w:hAnsi="Tahoma" w:cs="Tahoma"/>
          <w:b/>
          <w:bCs/>
          <w:smallCaps/>
          <w:spacing w:val="5"/>
          <w:sz w:val="24"/>
          <w:szCs w:val="24"/>
        </w:rPr>
      </w:pPr>
      <w:r w:rsidRPr="006D37E1">
        <w:rPr>
          <w:rFonts w:ascii="Tahoma" w:eastAsia="Times New Roman" w:hAnsi="Tahoma" w:cs="Tahoma"/>
          <w:b/>
          <w:bCs/>
          <w:smallCaps/>
          <w:spacing w:val="5"/>
          <w:sz w:val="24"/>
          <w:szCs w:val="24"/>
        </w:rPr>
        <w:t>Magistrado</w:t>
      </w:r>
    </w:p>
    <w:p w14:paraId="55A0B5EA" w14:textId="77777777" w:rsidR="007610DF" w:rsidRDefault="007610DF" w:rsidP="007610DF">
      <w:pPr>
        <w:spacing w:line="276" w:lineRule="auto"/>
        <w:rPr>
          <w:rFonts w:ascii="Tahoma" w:eastAsia="Times New Roman" w:hAnsi="Tahoma" w:cs="Tahoma"/>
          <w:bCs/>
          <w:smallCaps/>
          <w:spacing w:val="5"/>
          <w:sz w:val="24"/>
          <w:szCs w:val="24"/>
        </w:rPr>
      </w:pPr>
    </w:p>
    <w:p w14:paraId="116FB225" w14:textId="0511EAA5" w:rsidR="007610DF" w:rsidRDefault="007610DF">
      <w:pPr>
        <w:spacing w:after="160" w:line="259" w:lineRule="auto"/>
        <w:jc w:val="left"/>
        <w:rPr>
          <w:rFonts w:ascii="Tahoma" w:eastAsia="Times New Roman" w:hAnsi="Tahoma" w:cs="Tahoma"/>
          <w:bCs/>
          <w:smallCaps/>
          <w:spacing w:val="5"/>
          <w:sz w:val="24"/>
          <w:szCs w:val="24"/>
        </w:rPr>
      </w:pPr>
      <w:r>
        <w:rPr>
          <w:rFonts w:ascii="Tahoma" w:eastAsia="Times New Roman" w:hAnsi="Tahoma" w:cs="Tahoma"/>
          <w:bCs/>
          <w:smallCaps/>
          <w:spacing w:val="5"/>
          <w:sz w:val="24"/>
          <w:szCs w:val="24"/>
        </w:rPr>
        <w:br w:type="page"/>
      </w:r>
    </w:p>
    <w:p w14:paraId="50826FDF" w14:textId="77777777" w:rsidR="007610DF" w:rsidRPr="007610DF" w:rsidRDefault="007610DF" w:rsidP="007610DF">
      <w:pPr>
        <w:tabs>
          <w:tab w:val="left" w:pos="1202"/>
        </w:tabs>
        <w:spacing w:after="120"/>
        <w:jc w:val="center"/>
        <w:rPr>
          <w:rFonts w:ascii="Algerian" w:eastAsia="Times New Roman" w:hAnsi="Algerian" w:cs="Times New Roman"/>
          <w:b/>
          <w:spacing w:val="-4"/>
          <w:sz w:val="30"/>
          <w:szCs w:val="30"/>
          <w:lang w:val="es-ES" w:eastAsia="es-MX"/>
        </w:rPr>
      </w:pPr>
      <w:r w:rsidRPr="007610DF">
        <w:rPr>
          <w:rFonts w:ascii="Algerian" w:eastAsia="Times New Roman" w:hAnsi="Algerian" w:cs="Times New Roman"/>
          <w:b/>
          <w:spacing w:val="-4"/>
          <w:sz w:val="30"/>
          <w:szCs w:val="30"/>
          <w:lang w:val="es-ES" w:eastAsia="es-MX"/>
        </w:rPr>
        <w:lastRenderedPageBreak/>
        <w:t>ACLARACIÓN DE VOTO</w:t>
      </w:r>
    </w:p>
    <w:p w14:paraId="370A94DB"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2BFD5D0B" w14:textId="77777777" w:rsidR="007610DF" w:rsidRPr="007610DF" w:rsidRDefault="007610DF" w:rsidP="007610DF">
      <w:pPr>
        <w:spacing w:line="336" w:lineRule="auto"/>
        <w:rPr>
          <w:rFonts w:ascii="Tahoma" w:eastAsia="Times New Roman" w:hAnsi="Tahoma" w:cs="Tahoma"/>
          <w:spacing w:val="-4"/>
          <w:sz w:val="24"/>
          <w:szCs w:val="24"/>
          <w:lang w:val="es-ES" w:eastAsia="es-MX"/>
        </w:rPr>
      </w:pPr>
      <w:r w:rsidRPr="007610DF">
        <w:rPr>
          <w:rFonts w:ascii="Tahoma" w:eastAsia="Times New Roman" w:hAnsi="Tahoma" w:cs="Tahoma"/>
          <w:spacing w:val="-4"/>
          <w:sz w:val="24"/>
          <w:szCs w:val="24"/>
          <w:lang w:val="es-ES" w:eastAsia="es-MX"/>
        </w:rPr>
        <w:t xml:space="preserve">El proceso de la referencia correspondió por reparto al magistrado MANUEL </w:t>
      </w:r>
      <w:proofErr w:type="spellStart"/>
      <w:r w:rsidRPr="007610DF">
        <w:rPr>
          <w:rFonts w:ascii="Tahoma" w:eastAsia="Times New Roman" w:hAnsi="Tahoma" w:cs="Tahoma"/>
          <w:spacing w:val="-4"/>
          <w:sz w:val="24"/>
          <w:szCs w:val="24"/>
          <w:lang w:val="es-ES" w:eastAsia="es-MX"/>
        </w:rPr>
        <w:t>YARZAGARAY</w:t>
      </w:r>
      <w:proofErr w:type="spellEnd"/>
      <w:r w:rsidRPr="007610DF">
        <w:rPr>
          <w:rFonts w:ascii="Tahoma" w:eastAsia="Times New Roman" w:hAnsi="Tahoma" w:cs="Tahoma"/>
          <w:spacing w:val="-4"/>
          <w:sz w:val="24"/>
          <w:szCs w:val="24"/>
          <w:lang w:val="es-ES" w:eastAsia="es-MX"/>
        </w:rPr>
        <w:t xml:space="preserve"> BANDERA quien presentó un proyecto respecto del cual me veo en el deber de presentar ACLARACIÓN DE VOTO con el fin de resaltar un punto en particular que me parece relevante.</w:t>
      </w:r>
    </w:p>
    <w:p w14:paraId="31E72D6A"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0CC5FAC0" w14:textId="77777777" w:rsidR="007610DF" w:rsidRPr="007610DF" w:rsidRDefault="007610DF" w:rsidP="007610DF">
      <w:pPr>
        <w:spacing w:line="336" w:lineRule="auto"/>
        <w:rPr>
          <w:rFonts w:ascii="Tahoma" w:eastAsia="Times New Roman" w:hAnsi="Tahoma" w:cs="Tahoma"/>
          <w:spacing w:val="-4"/>
          <w:sz w:val="24"/>
          <w:szCs w:val="24"/>
          <w:lang w:val="es-ES" w:eastAsia="es-MX"/>
        </w:rPr>
      </w:pPr>
      <w:r w:rsidRPr="007610DF">
        <w:rPr>
          <w:rFonts w:ascii="Tahoma" w:eastAsia="Times New Roman" w:hAnsi="Tahoma" w:cs="Tahoma"/>
          <w:spacing w:val="-4"/>
          <w:sz w:val="24"/>
          <w:szCs w:val="24"/>
          <w:lang w:val="es-ES" w:eastAsia="es-MX"/>
        </w:rPr>
        <w:t xml:space="preserve">Debo dejar consignado de entrada, que comparto no solo la parte resolutiva de la providencia de segundo grado, en cuanto confirmó la determinación adoptada por parte de la titular del juzgado de primera instancia, sino también los argumentos traídos a colación en la ponencia con respecto a todos los temas objeto de controversia. </w:t>
      </w:r>
    </w:p>
    <w:p w14:paraId="223156EB"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59E02D91" w14:textId="366A0EEF" w:rsidR="007610DF" w:rsidRPr="007610DF" w:rsidRDefault="007610DF" w:rsidP="007610DF">
      <w:pPr>
        <w:spacing w:line="336" w:lineRule="auto"/>
        <w:rPr>
          <w:rFonts w:ascii="Tahoma" w:eastAsia="Times New Roman" w:hAnsi="Tahoma" w:cs="Tahoma"/>
          <w:spacing w:val="-4"/>
          <w:sz w:val="24"/>
          <w:szCs w:val="24"/>
          <w:lang w:val="es-ES" w:eastAsia="es-MX"/>
        </w:rPr>
      </w:pPr>
      <w:r w:rsidRPr="007610DF">
        <w:rPr>
          <w:rFonts w:ascii="Tahoma" w:eastAsia="Times New Roman" w:hAnsi="Tahoma" w:cs="Tahoma"/>
          <w:spacing w:val="-4"/>
          <w:sz w:val="24"/>
          <w:szCs w:val="24"/>
          <w:lang w:val="es-ES" w:eastAsia="es-MX"/>
        </w:rPr>
        <w:t>Sin embargo, el interés que me anima para hacer la presente aclaración de voto, radica en la necesidad de que por parte de los sujetos procesales que actúan o actuarán en el presente trámite, se tome nota acerca de lo que en su oportunidad sostuvo el órgano de cierre en materia penal. Muy concretamente, que no pase inadvertido lo aseverado por esa Alta Corporación con respecto a lo que debe acontecer en los delitos contra la Administración Pública, en el entendido</w:t>
      </w:r>
      <w:r>
        <w:rPr>
          <w:rFonts w:ascii="Tahoma" w:eastAsia="Times New Roman" w:hAnsi="Tahoma" w:cs="Tahoma"/>
          <w:spacing w:val="-4"/>
          <w:sz w:val="24"/>
          <w:szCs w:val="24"/>
          <w:lang w:val="es-ES" w:eastAsia="es-MX"/>
        </w:rPr>
        <w:t xml:space="preserve"> </w:t>
      </w:r>
      <w:r w:rsidRPr="007610DF">
        <w:rPr>
          <w:rFonts w:ascii="Tahoma" w:eastAsia="Times New Roman" w:hAnsi="Tahoma" w:cs="Tahoma"/>
          <w:spacing w:val="-4"/>
          <w:sz w:val="24"/>
          <w:szCs w:val="24"/>
          <w:lang w:val="es-ES" w:eastAsia="es-MX"/>
        </w:rPr>
        <w:t xml:space="preserve">que lo que corresponde reintegrar o restituir por parte del o los acusados a efectos de poder acceder a un preacuerdo acorde con el artículo 349 </w:t>
      </w:r>
      <w:proofErr w:type="spellStart"/>
      <w:r w:rsidRPr="007610DF">
        <w:rPr>
          <w:rFonts w:ascii="Tahoma" w:eastAsia="Times New Roman" w:hAnsi="Tahoma" w:cs="Tahoma"/>
          <w:spacing w:val="-4"/>
          <w:sz w:val="24"/>
          <w:szCs w:val="24"/>
          <w:lang w:val="es-ES" w:eastAsia="es-MX"/>
        </w:rPr>
        <w:t>C.P.P</w:t>
      </w:r>
      <w:proofErr w:type="spellEnd"/>
      <w:r w:rsidRPr="007610DF">
        <w:rPr>
          <w:rFonts w:ascii="Tahoma" w:eastAsia="Times New Roman" w:hAnsi="Tahoma" w:cs="Tahoma"/>
          <w:spacing w:val="-4"/>
          <w:sz w:val="24"/>
          <w:szCs w:val="24"/>
          <w:lang w:val="es-ES" w:eastAsia="es-MX"/>
        </w:rPr>
        <w:t>., no es el 50% sino el 100% de lo obtenido ilícitamente, dado que cuando se trata de dineros públicos no existe la posibilidad de llegar a conciliaciones o transacciones. Textualmente se dejó establecido lo siguiente:</w:t>
      </w:r>
    </w:p>
    <w:p w14:paraId="0840F65C"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3F37E35D" w14:textId="77777777" w:rsidR="007610DF" w:rsidRPr="007610DF" w:rsidRDefault="007610DF" w:rsidP="007610DF">
      <w:pPr>
        <w:spacing w:line="288" w:lineRule="auto"/>
        <w:ind w:left="425" w:right="420"/>
        <w:rPr>
          <w:rFonts w:ascii="Tahoma" w:eastAsia="Times New Roman" w:hAnsi="Tahoma" w:cs="Tahoma"/>
          <w:sz w:val="22"/>
          <w:szCs w:val="24"/>
          <w:lang w:val="es-ES_tradnl" w:eastAsia="es-ES"/>
        </w:rPr>
      </w:pPr>
      <w:r w:rsidRPr="007610DF">
        <w:rPr>
          <w:rFonts w:ascii="Tahoma" w:eastAsia="Times New Roman" w:hAnsi="Tahoma" w:cs="Tahoma"/>
          <w:sz w:val="22"/>
          <w:szCs w:val="24"/>
          <w:lang w:val="es-ES_tradnl" w:eastAsia="es-ES"/>
        </w:rPr>
        <w:t xml:space="preserve">“Obviamente, para insistir en las previsiones del artículo 349 de la Ley 906 del 2004, no en todos los casos en los que se produce un incremento patrimonial producto de la conducta punible existe un correlativo detrimento para una persona determinada, y tampoco en todos los eventos en que esto ocurre es posible realizar actos de disposición. </w:t>
      </w:r>
    </w:p>
    <w:p w14:paraId="5E1A4C9C" w14:textId="77777777" w:rsidR="007610DF" w:rsidRPr="007610DF" w:rsidRDefault="007610DF" w:rsidP="007610DF">
      <w:pPr>
        <w:spacing w:line="288" w:lineRule="auto"/>
        <w:ind w:left="425" w:right="420"/>
        <w:rPr>
          <w:rFonts w:ascii="Tahoma" w:eastAsia="Times New Roman" w:hAnsi="Tahoma" w:cs="Tahoma"/>
          <w:spacing w:val="-4"/>
          <w:sz w:val="22"/>
          <w:szCs w:val="24"/>
          <w:lang w:val="es-ES" w:eastAsia="es-MX"/>
        </w:rPr>
      </w:pPr>
    </w:p>
    <w:p w14:paraId="31F9F71B" w14:textId="77777777" w:rsidR="007610DF" w:rsidRPr="007610DF" w:rsidRDefault="007610DF" w:rsidP="007610DF">
      <w:pPr>
        <w:spacing w:line="288" w:lineRule="auto"/>
        <w:ind w:left="425" w:right="420"/>
        <w:rPr>
          <w:rFonts w:ascii="Tahoma" w:eastAsia="Times New Roman" w:hAnsi="Tahoma" w:cs="Tahoma"/>
          <w:b/>
          <w:bCs/>
          <w:sz w:val="22"/>
          <w:szCs w:val="24"/>
          <w:lang w:val="es-ES_tradnl" w:eastAsia="es-ES"/>
        </w:rPr>
      </w:pPr>
      <w:r w:rsidRPr="007610DF">
        <w:rPr>
          <w:rFonts w:ascii="Tahoma" w:eastAsia="Times New Roman" w:hAnsi="Tahoma" w:cs="Tahoma"/>
          <w:sz w:val="22"/>
          <w:szCs w:val="24"/>
          <w:lang w:val="es-ES_tradnl" w:eastAsia="es-ES"/>
        </w:rPr>
        <w:t xml:space="preserve">Debe diferenciarse, entonces, en primer lugar, aquellos delitos que afectan el patrimonio económico público de los que lesionan el privado, </w:t>
      </w:r>
      <w:r w:rsidRPr="007610DF">
        <w:rPr>
          <w:rFonts w:ascii="Tahoma" w:eastAsia="Times New Roman" w:hAnsi="Tahoma" w:cs="Tahoma"/>
          <w:b/>
          <w:bCs/>
          <w:sz w:val="22"/>
          <w:szCs w:val="24"/>
          <w:lang w:val="es-ES_tradnl" w:eastAsia="es-ES"/>
        </w:rPr>
        <w:t>pues en los primeros no es admisible la conciliación que consolidaría el detrimento del erario.</w:t>
      </w:r>
    </w:p>
    <w:p w14:paraId="5D899901" w14:textId="77777777" w:rsidR="007610DF" w:rsidRPr="007610DF" w:rsidRDefault="007610DF" w:rsidP="007610DF">
      <w:pPr>
        <w:spacing w:line="288" w:lineRule="auto"/>
        <w:ind w:left="425" w:right="420"/>
        <w:rPr>
          <w:rFonts w:ascii="Tahoma" w:eastAsia="Times New Roman" w:hAnsi="Tahoma" w:cs="Tahoma"/>
          <w:spacing w:val="-4"/>
          <w:sz w:val="22"/>
          <w:szCs w:val="24"/>
          <w:lang w:val="es-ES" w:eastAsia="es-MX"/>
        </w:rPr>
      </w:pPr>
      <w:r w:rsidRPr="007610DF">
        <w:rPr>
          <w:rFonts w:ascii="Tahoma" w:eastAsia="Times New Roman" w:hAnsi="Tahoma" w:cs="Tahoma"/>
          <w:spacing w:val="-4"/>
          <w:sz w:val="22"/>
          <w:szCs w:val="24"/>
          <w:lang w:val="es-ES" w:eastAsia="es-MX"/>
        </w:rPr>
        <w:t>[…]</w:t>
      </w:r>
    </w:p>
    <w:p w14:paraId="02BF9F2C" w14:textId="77777777" w:rsidR="007610DF" w:rsidRPr="007610DF" w:rsidRDefault="007610DF" w:rsidP="007610DF">
      <w:pPr>
        <w:spacing w:line="288" w:lineRule="auto"/>
        <w:ind w:left="425" w:right="420"/>
        <w:rPr>
          <w:rFonts w:ascii="Tahoma" w:eastAsia="Times New Roman" w:hAnsi="Tahoma" w:cs="Tahoma"/>
          <w:sz w:val="22"/>
          <w:szCs w:val="24"/>
          <w:lang w:val="es-ES_tradnl" w:eastAsia="es-ES"/>
        </w:rPr>
      </w:pPr>
      <w:r w:rsidRPr="007610DF">
        <w:rPr>
          <w:rFonts w:ascii="Tahoma" w:eastAsia="Times New Roman" w:hAnsi="Tahoma" w:cs="Tahoma"/>
          <w:sz w:val="22"/>
          <w:szCs w:val="24"/>
          <w:lang w:val="es-ES_tradnl" w:eastAsia="es-ES"/>
        </w:rPr>
        <w:t xml:space="preserve">Con estas precisiones, se concluye, frente al artículo 349 de la Ley 906 del 2004, que </w:t>
      </w:r>
      <w:r w:rsidRPr="007610DF">
        <w:rPr>
          <w:rFonts w:ascii="Tahoma" w:eastAsia="Times New Roman" w:hAnsi="Tahoma" w:cs="Tahoma"/>
          <w:b/>
          <w:bCs/>
          <w:sz w:val="22"/>
          <w:szCs w:val="24"/>
          <w:lang w:val="es-ES_tradnl" w:eastAsia="es-ES"/>
        </w:rPr>
        <w:t xml:space="preserve">el valor reintegrable debe ser </w:t>
      </w:r>
      <w:r w:rsidRPr="007610DF">
        <w:rPr>
          <w:rFonts w:ascii="Tahoma" w:eastAsia="Times New Roman" w:hAnsi="Tahoma" w:cs="Tahoma"/>
          <w:b/>
          <w:bCs/>
          <w:sz w:val="22"/>
          <w:szCs w:val="24"/>
          <w:u w:val="single"/>
          <w:lang w:val="es-ES_tradnl" w:eastAsia="es-ES"/>
        </w:rPr>
        <w:t>total</w:t>
      </w:r>
      <w:r w:rsidRPr="007610DF">
        <w:rPr>
          <w:rFonts w:ascii="Tahoma" w:eastAsia="Times New Roman" w:hAnsi="Tahoma" w:cs="Tahoma"/>
          <w:b/>
          <w:bCs/>
          <w:sz w:val="22"/>
          <w:szCs w:val="24"/>
          <w:lang w:val="es-ES_tradnl" w:eastAsia="es-ES"/>
        </w:rPr>
        <w:t xml:space="preserve"> cuando el afectado sea el patrimonio público</w:t>
      </w:r>
      <w:r w:rsidRPr="007610DF">
        <w:rPr>
          <w:rFonts w:ascii="Tahoma" w:eastAsia="Times New Roman" w:hAnsi="Tahoma" w:cs="Tahoma"/>
          <w:sz w:val="22"/>
          <w:szCs w:val="24"/>
          <w:lang w:val="es-ES_tradnl" w:eastAsia="es-ES"/>
        </w:rPr>
        <w:t xml:space="preserve">, cuando el incremento no sea correlato del detrimento de un patrimonio y cuando no exista acuerdo con la víctima privada, pero mediando éste se estará a la libre voluntad de las partes. Idéntica solución cabe admitir respecto </w:t>
      </w:r>
      <w:r w:rsidRPr="007610DF">
        <w:rPr>
          <w:rFonts w:ascii="Tahoma" w:eastAsia="Times New Roman" w:hAnsi="Tahoma" w:cs="Tahoma"/>
          <w:sz w:val="22"/>
          <w:szCs w:val="24"/>
          <w:lang w:val="es-ES_tradnl" w:eastAsia="es-ES"/>
        </w:rPr>
        <w:lastRenderedPageBreak/>
        <w:t>de la aplicación del artículo 269 del Código Penal, limitada obviamente a los delitos contra el patrimonio económico”.</w:t>
      </w:r>
      <w:r w:rsidRPr="007610DF">
        <w:rPr>
          <w:rFonts w:ascii="Tahoma" w:eastAsia="Times New Roman" w:hAnsi="Tahoma" w:cs="Tahoma"/>
          <w:sz w:val="22"/>
          <w:szCs w:val="24"/>
          <w:vertAlign w:val="superscript"/>
          <w:lang w:val="es-ES_tradnl" w:eastAsia="es-ES"/>
        </w:rPr>
        <w:footnoteReference w:id="13"/>
      </w:r>
      <w:r w:rsidRPr="007610DF">
        <w:rPr>
          <w:rFonts w:ascii="Tahoma" w:eastAsia="Times New Roman" w:hAnsi="Tahoma" w:cs="Tahoma"/>
          <w:sz w:val="22"/>
          <w:szCs w:val="24"/>
          <w:lang w:val="es-ES_tradnl" w:eastAsia="es-ES"/>
        </w:rPr>
        <w:t xml:space="preserve"> -negrillas y subrayado excluidos-</w:t>
      </w:r>
    </w:p>
    <w:p w14:paraId="0C4A0C5E" w14:textId="77777777" w:rsidR="007610DF" w:rsidRPr="007610DF" w:rsidRDefault="007610DF" w:rsidP="007610DF">
      <w:pPr>
        <w:spacing w:line="336" w:lineRule="auto"/>
        <w:ind w:right="730"/>
        <w:rPr>
          <w:rFonts w:ascii="Tahoma" w:eastAsia="Times New Roman" w:hAnsi="Tahoma" w:cs="Tahoma"/>
          <w:sz w:val="24"/>
          <w:szCs w:val="24"/>
          <w:lang w:val="es-ES_tradnl" w:eastAsia="es-ES"/>
        </w:rPr>
      </w:pPr>
    </w:p>
    <w:p w14:paraId="0FC91A2A" w14:textId="77777777" w:rsidR="007610DF" w:rsidRPr="007610DF" w:rsidRDefault="007610DF" w:rsidP="007610DF">
      <w:pPr>
        <w:spacing w:line="336" w:lineRule="auto"/>
        <w:ind w:right="21"/>
        <w:rPr>
          <w:rFonts w:ascii="Tahoma" w:eastAsia="Times New Roman" w:hAnsi="Tahoma" w:cs="Tahoma"/>
          <w:sz w:val="24"/>
          <w:szCs w:val="24"/>
          <w:lang w:val="es-ES_tradnl" w:eastAsia="es-ES"/>
        </w:rPr>
      </w:pPr>
      <w:r w:rsidRPr="007610DF">
        <w:rPr>
          <w:rFonts w:ascii="Tahoma" w:eastAsia="Times New Roman" w:hAnsi="Tahoma" w:cs="Tahoma"/>
          <w:sz w:val="24"/>
          <w:szCs w:val="24"/>
          <w:lang w:val="es-ES_tradnl" w:eastAsia="es-ES"/>
        </w:rPr>
        <w:t>Significa lo anterior, que cuando en un caso específico está en juego el patrimonio colectivo, las autoridades judiciales deben estar alertas y tomar todas las medidas de precaución necesarias con miras a que no se dé lugar o se patrocine de alguno modo fenómenos tales como la condonación, la transacción o la conciliación, por medio de las cuales se termine aminorando indebidamente la obligación de reparar o restituir que está en cabeza del procesado.</w:t>
      </w:r>
    </w:p>
    <w:p w14:paraId="30FD8794"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09470A8E" w14:textId="20A8DC54" w:rsidR="007610DF" w:rsidRPr="007610DF" w:rsidRDefault="007610DF" w:rsidP="007610DF">
      <w:pPr>
        <w:spacing w:line="336" w:lineRule="auto"/>
        <w:rPr>
          <w:rFonts w:ascii="Tahoma" w:eastAsia="Times New Roman" w:hAnsi="Tahoma" w:cs="Tahoma"/>
          <w:spacing w:val="-4"/>
          <w:sz w:val="24"/>
          <w:szCs w:val="24"/>
          <w:lang w:val="es-ES" w:eastAsia="es-MX"/>
        </w:rPr>
      </w:pPr>
      <w:r w:rsidRPr="007610DF">
        <w:rPr>
          <w:rFonts w:ascii="Tahoma" w:eastAsia="Times New Roman" w:hAnsi="Tahoma" w:cs="Tahoma"/>
          <w:spacing w:val="-4"/>
          <w:sz w:val="24"/>
          <w:szCs w:val="24"/>
          <w:lang w:val="es-ES" w:eastAsia="es-MX"/>
        </w:rPr>
        <w:t xml:space="preserve">Estuvo bien por tanto la labor efectuada por la juzgadora de instancia, cuando </w:t>
      </w:r>
      <w:r>
        <w:rPr>
          <w:rFonts w:ascii="Tahoma" w:eastAsia="Times New Roman" w:hAnsi="Tahoma" w:cs="Tahoma"/>
          <w:spacing w:val="-4"/>
          <w:sz w:val="24"/>
          <w:szCs w:val="24"/>
          <w:lang w:val="es-ES" w:eastAsia="es-MX"/>
        </w:rPr>
        <w:t>-no-</w:t>
      </w:r>
      <w:r w:rsidRPr="007610DF">
        <w:rPr>
          <w:rFonts w:ascii="Tahoma" w:eastAsia="Times New Roman" w:hAnsi="Tahoma" w:cs="Tahoma"/>
          <w:spacing w:val="-4"/>
          <w:sz w:val="24"/>
          <w:szCs w:val="24"/>
          <w:lang w:val="es-ES" w:eastAsia="es-MX"/>
        </w:rPr>
        <w:t>escatimó esfuerzos y quiso penetrar en los pormenores del presente asunto, con miras a despejar diversas incógnitas que surgían con respecto al verdadero valor de lo que según se afirma le fue esquilmado al Municipio.</w:t>
      </w:r>
    </w:p>
    <w:p w14:paraId="056C93E3"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31722054" w14:textId="77777777" w:rsidR="007610DF" w:rsidRPr="007610DF" w:rsidRDefault="007610DF" w:rsidP="007610DF">
      <w:pPr>
        <w:tabs>
          <w:tab w:val="left" w:pos="3690"/>
        </w:tabs>
        <w:spacing w:line="336" w:lineRule="auto"/>
        <w:rPr>
          <w:rFonts w:ascii="Tahoma" w:eastAsia="Times New Roman" w:hAnsi="Tahoma" w:cs="Tahoma"/>
          <w:spacing w:val="-4"/>
          <w:sz w:val="24"/>
          <w:szCs w:val="24"/>
          <w:lang w:val="es-ES" w:eastAsia="es-MX"/>
        </w:rPr>
      </w:pPr>
      <w:r w:rsidRPr="007610DF">
        <w:rPr>
          <w:rFonts w:ascii="Tahoma" w:eastAsia="Times New Roman" w:hAnsi="Tahoma" w:cs="Tahoma"/>
          <w:spacing w:val="-4"/>
          <w:sz w:val="24"/>
          <w:szCs w:val="24"/>
          <w:lang w:val="es-ES" w:eastAsia="es-MX"/>
        </w:rPr>
        <w:t>Dejo así expuesta mi respetuosa apreciación en el asunto.</w:t>
      </w:r>
    </w:p>
    <w:p w14:paraId="2C2C6C13"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3F3AEA10"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52322FC8"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6A5FE438"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7BC32D01" w14:textId="6381D8D3" w:rsidR="007610DF" w:rsidRPr="007610DF" w:rsidRDefault="007610DF" w:rsidP="007610DF">
      <w:pPr>
        <w:spacing w:line="336" w:lineRule="auto"/>
        <w:rPr>
          <w:rFonts w:ascii="Tahoma" w:eastAsia="Times New Roman" w:hAnsi="Tahoma" w:cs="Tahoma"/>
          <w:b/>
          <w:spacing w:val="-4"/>
          <w:sz w:val="24"/>
          <w:szCs w:val="24"/>
          <w:lang w:val="es-ES" w:eastAsia="es-MX"/>
        </w:rPr>
      </w:pPr>
      <w:r w:rsidRPr="007610DF">
        <w:rPr>
          <w:rFonts w:ascii="Tahoma" w:eastAsia="Times New Roman" w:hAnsi="Tahoma" w:cs="Tahoma"/>
          <w:b/>
          <w:spacing w:val="-4"/>
          <w:sz w:val="24"/>
          <w:szCs w:val="24"/>
          <w:lang w:val="es-ES" w:eastAsia="es-MX"/>
        </w:rPr>
        <w:t>JORGE ARTURO CASTAÑO DUQUE</w:t>
      </w:r>
    </w:p>
    <w:p w14:paraId="09A27873" w14:textId="77777777" w:rsidR="007610DF" w:rsidRPr="007610DF" w:rsidRDefault="007610DF" w:rsidP="007610DF">
      <w:pPr>
        <w:spacing w:line="336" w:lineRule="auto"/>
        <w:rPr>
          <w:rFonts w:ascii="Tahoma" w:eastAsia="Times New Roman" w:hAnsi="Tahoma" w:cs="Tahoma"/>
          <w:spacing w:val="-4"/>
          <w:sz w:val="24"/>
          <w:szCs w:val="24"/>
          <w:lang w:val="es-ES" w:eastAsia="es-MX"/>
        </w:rPr>
      </w:pPr>
      <w:r w:rsidRPr="007610DF">
        <w:rPr>
          <w:rFonts w:ascii="Tahoma" w:eastAsia="Times New Roman" w:hAnsi="Tahoma" w:cs="Tahoma"/>
          <w:spacing w:val="-4"/>
          <w:sz w:val="24"/>
          <w:szCs w:val="24"/>
          <w:lang w:val="es-ES" w:eastAsia="es-MX"/>
        </w:rPr>
        <w:t>Magistrado</w:t>
      </w:r>
    </w:p>
    <w:p w14:paraId="38F39BA2" w14:textId="77777777" w:rsidR="007610DF" w:rsidRPr="007610DF" w:rsidRDefault="007610DF" w:rsidP="007610DF">
      <w:pPr>
        <w:spacing w:line="336" w:lineRule="auto"/>
        <w:rPr>
          <w:rFonts w:ascii="Tahoma" w:eastAsia="Times New Roman" w:hAnsi="Tahoma" w:cs="Tahoma"/>
          <w:spacing w:val="-4"/>
          <w:sz w:val="24"/>
          <w:szCs w:val="24"/>
          <w:lang w:val="es-ES" w:eastAsia="es-MX"/>
        </w:rPr>
      </w:pPr>
    </w:p>
    <w:p w14:paraId="1B636E12" w14:textId="739D87CE" w:rsidR="007610DF" w:rsidRPr="007610DF" w:rsidRDefault="007610DF" w:rsidP="007610DF">
      <w:pPr>
        <w:tabs>
          <w:tab w:val="left" w:pos="3690"/>
        </w:tabs>
        <w:spacing w:line="336" w:lineRule="auto"/>
        <w:rPr>
          <w:rFonts w:ascii="Tahoma" w:eastAsia="Calibri" w:hAnsi="Tahoma" w:cs="Tahoma"/>
          <w:sz w:val="24"/>
          <w:szCs w:val="24"/>
          <w:lang w:val="es-ES"/>
        </w:rPr>
      </w:pPr>
      <w:r w:rsidRPr="007610DF">
        <w:rPr>
          <w:rFonts w:ascii="Tahoma" w:eastAsia="Times New Roman" w:hAnsi="Tahoma" w:cs="Tahoma"/>
          <w:spacing w:val="-4"/>
          <w:sz w:val="24"/>
          <w:szCs w:val="24"/>
          <w:lang w:val="es-ES" w:eastAsia="es-MX"/>
        </w:rPr>
        <w:t>Pereira, agosto 27 de 2020</w:t>
      </w:r>
    </w:p>
    <w:sectPr w:rsidR="007610DF" w:rsidRPr="007610DF" w:rsidSect="002D7AE0">
      <w:headerReference w:type="default" r:id="rId10"/>
      <w:footerReference w:type="default" r:id="rId11"/>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DB8F" w14:textId="77777777" w:rsidR="000D5D4F" w:rsidRDefault="000D5D4F" w:rsidP="004643B0">
      <w:r>
        <w:separator/>
      </w:r>
    </w:p>
  </w:endnote>
  <w:endnote w:type="continuationSeparator" w:id="0">
    <w:p w14:paraId="1721B70E" w14:textId="77777777" w:rsidR="000D5D4F" w:rsidRDefault="000D5D4F" w:rsidP="004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71717" w:themeColor="background2" w:themeShade="1A"/>
        <w:sz w:val="18"/>
        <w:szCs w:val="21"/>
      </w:rPr>
      <w:id w:val="1555197462"/>
      <w:docPartObj>
        <w:docPartGallery w:val="Page Numbers (Bottom of Page)"/>
        <w:docPartUnique/>
      </w:docPartObj>
    </w:sdtPr>
    <w:sdtContent>
      <w:sdt>
        <w:sdtPr>
          <w:rPr>
            <w:rFonts w:ascii="Arial" w:hAnsi="Arial" w:cs="Arial"/>
            <w:color w:val="171717" w:themeColor="background2" w:themeShade="1A"/>
            <w:sz w:val="18"/>
            <w:szCs w:val="21"/>
          </w:rPr>
          <w:id w:val="-1769616900"/>
          <w:docPartObj>
            <w:docPartGallery w:val="Page Numbers (Top of Page)"/>
            <w:docPartUnique/>
          </w:docPartObj>
        </w:sdtPr>
        <w:sdtContent>
          <w:p w14:paraId="5572417B" w14:textId="77777777" w:rsidR="007E3B5A" w:rsidRPr="002D7AE0" w:rsidRDefault="007E3B5A">
            <w:pPr>
              <w:pStyle w:val="Piedepgina"/>
              <w:jc w:val="right"/>
              <w:rPr>
                <w:rFonts w:ascii="Arial" w:hAnsi="Arial" w:cs="Arial"/>
                <w:color w:val="171717" w:themeColor="background2" w:themeShade="1A"/>
                <w:sz w:val="18"/>
                <w:szCs w:val="21"/>
              </w:rPr>
            </w:pPr>
            <w:r w:rsidRPr="002D7AE0">
              <w:rPr>
                <w:rFonts w:ascii="Arial" w:hAnsi="Arial" w:cs="Arial"/>
                <w:color w:val="171717" w:themeColor="background2" w:themeShade="1A"/>
                <w:sz w:val="18"/>
                <w:szCs w:val="21"/>
              </w:rPr>
              <w:t xml:space="preserve">Página </w:t>
            </w:r>
            <w:r w:rsidRPr="002D7AE0">
              <w:rPr>
                <w:rFonts w:ascii="Arial" w:hAnsi="Arial" w:cs="Arial"/>
                <w:bCs/>
                <w:color w:val="171717" w:themeColor="background2" w:themeShade="1A"/>
                <w:sz w:val="18"/>
                <w:szCs w:val="21"/>
              </w:rPr>
              <w:fldChar w:fldCharType="begin"/>
            </w:r>
            <w:r w:rsidRPr="002D7AE0">
              <w:rPr>
                <w:rFonts w:ascii="Arial" w:hAnsi="Arial" w:cs="Arial"/>
                <w:bCs/>
                <w:color w:val="171717" w:themeColor="background2" w:themeShade="1A"/>
                <w:sz w:val="18"/>
                <w:szCs w:val="21"/>
              </w:rPr>
              <w:instrText>PAGE</w:instrText>
            </w:r>
            <w:r w:rsidRPr="002D7AE0">
              <w:rPr>
                <w:rFonts w:ascii="Arial" w:hAnsi="Arial" w:cs="Arial"/>
                <w:bCs/>
                <w:color w:val="171717" w:themeColor="background2" w:themeShade="1A"/>
                <w:sz w:val="18"/>
                <w:szCs w:val="21"/>
              </w:rPr>
              <w:fldChar w:fldCharType="separate"/>
            </w:r>
            <w:r w:rsidR="007610DF">
              <w:rPr>
                <w:rFonts w:ascii="Arial" w:hAnsi="Arial" w:cs="Arial"/>
                <w:bCs/>
                <w:noProof/>
                <w:color w:val="171717" w:themeColor="background2" w:themeShade="1A"/>
                <w:sz w:val="18"/>
                <w:szCs w:val="21"/>
              </w:rPr>
              <w:t>2</w:t>
            </w:r>
            <w:r w:rsidRPr="002D7AE0">
              <w:rPr>
                <w:rFonts w:ascii="Arial" w:hAnsi="Arial" w:cs="Arial"/>
                <w:bCs/>
                <w:color w:val="171717" w:themeColor="background2" w:themeShade="1A"/>
                <w:sz w:val="18"/>
                <w:szCs w:val="21"/>
              </w:rPr>
              <w:fldChar w:fldCharType="end"/>
            </w:r>
            <w:r w:rsidRPr="002D7AE0">
              <w:rPr>
                <w:rFonts w:ascii="Arial" w:hAnsi="Arial" w:cs="Arial"/>
                <w:color w:val="171717" w:themeColor="background2" w:themeShade="1A"/>
                <w:sz w:val="18"/>
                <w:szCs w:val="21"/>
              </w:rPr>
              <w:t xml:space="preserve"> de </w:t>
            </w:r>
            <w:r w:rsidRPr="002D7AE0">
              <w:rPr>
                <w:rFonts w:ascii="Arial" w:hAnsi="Arial" w:cs="Arial"/>
                <w:bCs/>
                <w:color w:val="171717" w:themeColor="background2" w:themeShade="1A"/>
                <w:sz w:val="18"/>
                <w:szCs w:val="21"/>
              </w:rPr>
              <w:fldChar w:fldCharType="begin"/>
            </w:r>
            <w:r w:rsidRPr="002D7AE0">
              <w:rPr>
                <w:rFonts w:ascii="Arial" w:hAnsi="Arial" w:cs="Arial"/>
                <w:bCs/>
                <w:color w:val="171717" w:themeColor="background2" w:themeShade="1A"/>
                <w:sz w:val="18"/>
                <w:szCs w:val="21"/>
              </w:rPr>
              <w:instrText>NUMPAGES</w:instrText>
            </w:r>
            <w:r w:rsidRPr="002D7AE0">
              <w:rPr>
                <w:rFonts w:ascii="Arial" w:hAnsi="Arial" w:cs="Arial"/>
                <w:bCs/>
                <w:color w:val="171717" w:themeColor="background2" w:themeShade="1A"/>
                <w:sz w:val="18"/>
                <w:szCs w:val="21"/>
              </w:rPr>
              <w:fldChar w:fldCharType="separate"/>
            </w:r>
            <w:r w:rsidR="007610DF">
              <w:rPr>
                <w:rFonts w:ascii="Arial" w:hAnsi="Arial" w:cs="Arial"/>
                <w:bCs/>
                <w:noProof/>
                <w:color w:val="171717" w:themeColor="background2" w:themeShade="1A"/>
                <w:sz w:val="18"/>
                <w:szCs w:val="21"/>
              </w:rPr>
              <w:t>20</w:t>
            </w:r>
            <w:r w:rsidRPr="002D7AE0">
              <w:rPr>
                <w:rFonts w:ascii="Arial" w:hAnsi="Arial" w:cs="Arial"/>
                <w:bCs/>
                <w:color w:val="171717" w:themeColor="background2" w:themeShade="1A"/>
                <w:sz w:val="18"/>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4413" w14:textId="77777777" w:rsidR="000D5D4F" w:rsidRDefault="000D5D4F" w:rsidP="004643B0">
      <w:r>
        <w:separator/>
      </w:r>
    </w:p>
  </w:footnote>
  <w:footnote w:type="continuationSeparator" w:id="0">
    <w:p w14:paraId="07EED0FF" w14:textId="77777777" w:rsidR="000D5D4F" w:rsidRDefault="000D5D4F" w:rsidP="004643B0">
      <w:r>
        <w:continuationSeparator/>
      </w:r>
    </w:p>
  </w:footnote>
  <w:footnote w:id="1">
    <w:p w14:paraId="00564AED"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Corte Suprema de Justicia, Sala de Casación Penal: Sentencia del 30 de abril de 2014. Rad. # 41.534.</w:t>
      </w:r>
    </w:p>
  </w:footnote>
  <w:footnote w:id="2">
    <w:p w14:paraId="09852232"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Sobre este tópico se pueden consultar, entre otras, las siguientes sentencias emanadas de la Sala de Casación Penal de la C.S.J.: La del 4 de julio de 2.002. Rad. # 10308; la del 18 de diciembre de 2.013. Rad. # 42133, y la del Sentencia del 11 de diciembre de 2.018. SP5660-2018. Rad. # 52311.   </w:t>
      </w:r>
    </w:p>
  </w:footnote>
  <w:footnote w:id="3">
    <w:p w14:paraId="537D7F34"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Artículo 349 C.P.P.</w:t>
      </w:r>
    </w:p>
  </w:footnote>
  <w:footnote w:id="4">
    <w:p w14:paraId="1085C819"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Inciso 2º del artículo 351 C.P.P.</w:t>
      </w:r>
    </w:p>
  </w:footnote>
  <w:footnote w:id="5">
    <w:p w14:paraId="775A25F2"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Corte Suprema de Justicia, Sala de Casación Penal: Sentencia de 2ª Instancia del 25 de noviembre de 2015. SP16247-2015. Rad. # 46688. M.P. JOSÉ LUIS BARCELÓ CAMACHO.</w:t>
      </w:r>
    </w:p>
  </w:footnote>
  <w:footnote w:id="6">
    <w:p w14:paraId="586E9DF6"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Corte Constitucional: Sentencia SU-479 del 15 de octubre de 2019. Corte Suprema de Justicia, Sala de Casación Penal: Sentencia del 08 de julio del 2.020. SP2295-2020. Rad. # 50659.</w:t>
      </w:r>
    </w:p>
  </w:footnote>
  <w:footnote w:id="7">
    <w:p w14:paraId="26AED9AF"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Corte Suprema de Justicia, Sala de Casación Penal: Sentencia del 11 de diciembre de 2.018. SP5660-2018. Rad. # 52311. M.P. PATRICIA SALAZAR CUÉLLAR.</w:t>
      </w:r>
    </w:p>
  </w:footnote>
  <w:footnote w:id="8">
    <w:p w14:paraId="1CE1D6F5"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Corte Suprema de Justicia, Sala de Casación Penal: Sentencia del 24 de junio de 2.020. Radicación N° 52.227. M.P. PATRICIA SALAZAR CUÉLLAR.</w:t>
      </w:r>
    </w:p>
  </w:footnote>
  <w:footnote w:id="9">
    <w:p w14:paraId="1F003A51"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Lo cual, como bien lo ha reconocido tanto la Jurisprudencia como por la Doctrina, se puede dar por: consejo, mandato, orden, coacción, instigación o inducción, etc.</w:t>
      </w:r>
    </w:p>
  </w:footnote>
  <w:footnote w:id="10">
    <w:p w14:paraId="66C9E993"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MUÑOZ CONDE, FRANCISCO: Derecho Penal. Parte General. Página # 443.  Tirant lo Blanch. Méjico D.F. 2.012.</w:t>
      </w:r>
    </w:p>
  </w:footnote>
  <w:footnote w:id="11">
    <w:p w14:paraId="6B12966C"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Inciso 4º del artículo 30 C.P.</w:t>
      </w:r>
    </w:p>
  </w:footnote>
  <w:footnote w:id="12">
    <w:p w14:paraId="4321AE43" w14:textId="77777777" w:rsidR="007E3B5A" w:rsidRPr="002D7AE0" w:rsidRDefault="007E3B5A" w:rsidP="002D7AE0">
      <w:pPr>
        <w:pStyle w:val="Textonotapie"/>
        <w:jc w:val="both"/>
        <w:rPr>
          <w:rFonts w:ascii="Arial" w:hAnsi="Arial" w:cs="Arial"/>
          <w:sz w:val="18"/>
          <w:szCs w:val="18"/>
        </w:rPr>
      </w:pPr>
      <w:r w:rsidRPr="002D7AE0">
        <w:rPr>
          <w:rStyle w:val="Refdenotaalpie"/>
          <w:rFonts w:ascii="Arial" w:hAnsi="Arial" w:cs="Arial"/>
          <w:sz w:val="18"/>
          <w:szCs w:val="18"/>
        </w:rPr>
        <w:footnoteRef/>
      </w:r>
      <w:r w:rsidRPr="002D7AE0">
        <w:rPr>
          <w:rFonts w:ascii="Arial" w:hAnsi="Arial" w:cs="Arial"/>
          <w:sz w:val="18"/>
          <w:szCs w:val="18"/>
        </w:rPr>
        <w:t xml:space="preserve"> Corte Suprema de Justicia: Sala de Casación Penal: Sentencia del 1° de julio de 2.020. SP2339-2020. Rad. # 51.444. M.P. EYDER PATIÑO CABRERA.</w:t>
      </w:r>
    </w:p>
  </w:footnote>
  <w:footnote w:id="13">
    <w:p w14:paraId="383F68A0" w14:textId="0767FFDB" w:rsidR="007610DF" w:rsidRPr="007610DF" w:rsidRDefault="007610DF" w:rsidP="007610DF">
      <w:pPr>
        <w:rPr>
          <w:rFonts w:ascii="Arial" w:hAnsi="Arial" w:cs="Arial"/>
          <w:bCs/>
          <w:sz w:val="18"/>
          <w:szCs w:val="18"/>
        </w:rPr>
      </w:pPr>
      <w:r w:rsidRPr="007610DF">
        <w:rPr>
          <w:rStyle w:val="Refdenotaalpie"/>
          <w:rFonts w:ascii="Arial" w:hAnsi="Arial" w:cs="Arial"/>
          <w:sz w:val="18"/>
          <w:szCs w:val="18"/>
        </w:rPr>
        <w:footnoteRef/>
      </w:r>
      <w:r w:rsidRPr="007610DF">
        <w:rPr>
          <w:rStyle w:val="Refdenotaalpie"/>
          <w:rFonts w:ascii="Arial" w:hAnsi="Arial" w:cs="Arial"/>
          <w:sz w:val="18"/>
          <w:szCs w:val="18"/>
        </w:rPr>
        <w:footnoteRef/>
      </w:r>
      <w:r w:rsidRPr="007610DF">
        <w:rPr>
          <w:rFonts w:ascii="Arial" w:eastAsia="Times New Roman" w:hAnsi="Arial" w:cs="Arial"/>
          <w:spacing w:val="-4"/>
          <w:sz w:val="18"/>
          <w:szCs w:val="18"/>
          <w:lang w:eastAsia="es-MX"/>
        </w:rPr>
        <w:t>Cfr. CSJ, 22 jun 2006, rad. 24817</w:t>
      </w:r>
      <w:r w:rsidRPr="007610DF">
        <w:rPr>
          <w:rFonts w:ascii="Arial" w:eastAsia="Times New Roman" w:hAnsi="Arial" w:cs="Arial"/>
          <w:bCs/>
          <w:sz w:val="18"/>
          <w:szCs w:val="18"/>
          <w:lang w:eastAsia="es-ES"/>
        </w:rPr>
        <w:t xml:space="preserve">, Acta 59, </w:t>
      </w:r>
      <w:proofErr w:type="spellStart"/>
      <w:r w:rsidRPr="007610DF">
        <w:rPr>
          <w:rFonts w:ascii="Arial" w:eastAsia="Times New Roman" w:hAnsi="Arial" w:cs="Arial"/>
          <w:bCs/>
          <w:sz w:val="18"/>
          <w:szCs w:val="18"/>
          <w:lang w:eastAsia="es-ES"/>
        </w:rPr>
        <w:t>M.P</w:t>
      </w:r>
      <w:proofErr w:type="spellEnd"/>
      <w:r w:rsidRPr="007610DF">
        <w:rPr>
          <w:rFonts w:ascii="Arial" w:eastAsia="Times New Roman" w:hAnsi="Arial" w:cs="Arial"/>
          <w:bCs/>
          <w:sz w:val="18"/>
          <w:szCs w:val="18"/>
          <w:lang w:eastAsia="es-ES"/>
        </w:rPr>
        <w:t>. Álvaro Orlando Pérez Pinzón.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1259" w14:textId="49F36382" w:rsidR="007E3B5A" w:rsidRPr="002D7AE0" w:rsidRDefault="007E3B5A" w:rsidP="000A09C6">
    <w:pPr>
      <w:pStyle w:val="Sinespaciado"/>
      <w:tabs>
        <w:tab w:val="left" w:pos="7325"/>
      </w:tabs>
      <w:ind w:left="3544"/>
      <w:rPr>
        <w:rFonts w:ascii="Arial" w:hAnsi="Arial" w:cs="Arial"/>
        <w:sz w:val="18"/>
        <w:szCs w:val="17"/>
      </w:rPr>
    </w:pPr>
    <w:r w:rsidRPr="002D7AE0">
      <w:rPr>
        <w:rFonts w:ascii="Arial" w:hAnsi="Arial" w:cs="Arial"/>
        <w:sz w:val="18"/>
        <w:szCs w:val="17"/>
      </w:rPr>
      <w:t xml:space="preserve">Procesado: MARC y otros </w:t>
    </w:r>
  </w:p>
  <w:p w14:paraId="5BC1CA47" w14:textId="77777777" w:rsidR="007E3B5A" w:rsidRPr="002D7AE0" w:rsidRDefault="007E3B5A" w:rsidP="000A09C6">
    <w:pPr>
      <w:pStyle w:val="Sinespaciado"/>
      <w:tabs>
        <w:tab w:val="left" w:pos="7325"/>
      </w:tabs>
      <w:ind w:left="3544"/>
      <w:rPr>
        <w:rFonts w:ascii="Arial" w:hAnsi="Arial" w:cs="Arial"/>
        <w:sz w:val="18"/>
        <w:szCs w:val="17"/>
      </w:rPr>
    </w:pPr>
    <w:r w:rsidRPr="002D7AE0">
      <w:rPr>
        <w:rFonts w:ascii="Arial" w:hAnsi="Arial" w:cs="Arial"/>
        <w:sz w:val="18"/>
        <w:szCs w:val="17"/>
      </w:rPr>
      <w:t>Rad. # 66-001-60-00036-2018-00372</w:t>
    </w:r>
  </w:p>
  <w:p w14:paraId="3479FFDA" w14:textId="77777777" w:rsidR="007E3B5A" w:rsidRPr="002D7AE0" w:rsidRDefault="007E3B5A" w:rsidP="000A09C6">
    <w:pPr>
      <w:pStyle w:val="Sinespaciado"/>
      <w:tabs>
        <w:tab w:val="left" w:pos="7325"/>
      </w:tabs>
      <w:ind w:left="3544"/>
      <w:rPr>
        <w:rFonts w:ascii="Arial" w:hAnsi="Arial" w:cs="Arial"/>
        <w:sz w:val="18"/>
        <w:szCs w:val="17"/>
      </w:rPr>
    </w:pPr>
    <w:r w:rsidRPr="002D7AE0">
      <w:rPr>
        <w:rFonts w:ascii="Arial" w:hAnsi="Arial" w:cs="Arial"/>
        <w:sz w:val="18"/>
        <w:szCs w:val="17"/>
      </w:rPr>
      <w:t>Delitos: Peculado por apropiación y otros</w:t>
    </w:r>
  </w:p>
  <w:p w14:paraId="475923EA" w14:textId="77777777" w:rsidR="007E3B5A" w:rsidRPr="002D7AE0" w:rsidRDefault="007E3B5A" w:rsidP="000A09C6">
    <w:pPr>
      <w:pStyle w:val="Sinespaciado"/>
      <w:tabs>
        <w:tab w:val="left" w:pos="7325"/>
      </w:tabs>
      <w:ind w:left="3544"/>
      <w:rPr>
        <w:rFonts w:ascii="Arial" w:hAnsi="Arial" w:cs="Arial"/>
        <w:sz w:val="18"/>
        <w:szCs w:val="17"/>
      </w:rPr>
    </w:pPr>
    <w:r w:rsidRPr="002D7AE0">
      <w:rPr>
        <w:rFonts w:ascii="Arial" w:hAnsi="Arial" w:cs="Arial"/>
        <w:sz w:val="18"/>
        <w:szCs w:val="17"/>
      </w:rPr>
      <w:t>Procedencia: Juzgado 1º Penal del Circuito de Dosquebradas</w:t>
    </w:r>
  </w:p>
  <w:p w14:paraId="41C39A0E" w14:textId="77777777" w:rsidR="007E3B5A" w:rsidRPr="002D7AE0" w:rsidRDefault="007E3B5A" w:rsidP="000A09C6">
    <w:pPr>
      <w:pStyle w:val="Sinespaciado"/>
      <w:tabs>
        <w:tab w:val="left" w:pos="7325"/>
      </w:tabs>
      <w:ind w:left="3544"/>
      <w:rPr>
        <w:rFonts w:ascii="Arial" w:hAnsi="Arial" w:cs="Arial"/>
        <w:sz w:val="18"/>
        <w:szCs w:val="17"/>
      </w:rPr>
    </w:pPr>
    <w:r w:rsidRPr="002D7AE0">
      <w:rPr>
        <w:rFonts w:ascii="Arial" w:hAnsi="Arial" w:cs="Arial"/>
        <w:sz w:val="18"/>
        <w:szCs w:val="17"/>
      </w:rPr>
      <w:t>Asunto: Resuelve alzada interpuesta por la Defensa en contra de providencia interlocutoria que improbó un preacuerdo</w:t>
    </w:r>
  </w:p>
  <w:p w14:paraId="07F9E0F5" w14:textId="77777777" w:rsidR="007E3B5A" w:rsidRPr="002D7AE0" w:rsidRDefault="007E3B5A" w:rsidP="000A09C6">
    <w:pPr>
      <w:pStyle w:val="Sinespaciado"/>
      <w:tabs>
        <w:tab w:val="left" w:pos="7325"/>
      </w:tabs>
      <w:ind w:left="3544"/>
      <w:jc w:val="both"/>
      <w:rPr>
        <w:rStyle w:val="Referenciaintensa1"/>
        <w:rFonts w:ascii="Arial" w:hAnsi="Arial" w:cs="Arial"/>
        <w:color w:val="auto"/>
        <w:sz w:val="18"/>
        <w:szCs w:val="17"/>
      </w:rPr>
    </w:pPr>
    <w:r w:rsidRPr="002D7AE0">
      <w:rPr>
        <w:rFonts w:ascii="Arial" w:hAnsi="Arial" w:cs="Arial"/>
        <w:sz w:val="18"/>
        <w:szCs w:val="17"/>
      </w:rPr>
      <w:t>Decisión: Confirma auto confutado</w:t>
    </w:r>
    <w:r w:rsidRPr="002D7AE0">
      <w:rPr>
        <w:rStyle w:val="Referenciaintensa1"/>
        <w:rFonts w:ascii="Arial" w:hAnsi="Arial" w:cs="Arial"/>
        <w:color w:val="auto"/>
        <w:sz w:val="18"/>
        <w:szCs w:val="17"/>
      </w:rPr>
      <w:t xml:space="preserve"> </w:t>
    </w:r>
  </w:p>
  <w:p w14:paraId="1837D0A0" w14:textId="77777777" w:rsidR="007E3B5A" w:rsidRPr="000A09C6" w:rsidRDefault="007E3B5A" w:rsidP="00804321">
    <w:pPr>
      <w:pStyle w:val="Sinespaciado"/>
      <w:tabs>
        <w:tab w:val="left" w:pos="7325"/>
      </w:tabs>
      <w:ind w:left="3544"/>
      <w:jc w:val="both"/>
      <w:rPr>
        <w:rFonts w:ascii="Palatino Linotype" w:hAnsi="Palatino Linotype" w:cs="Times New Roman"/>
        <w:b/>
        <w:iCs/>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57C"/>
    <w:multiLevelType w:val="hybridMultilevel"/>
    <w:tmpl w:val="68B42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D72AC9"/>
    <w:multiLevelType w:val="hybridMultilevel"/>
    <w:tmpl w:val="5FD00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EE7E18"/>
    <w:multiLevelType w:val="hybridMultilevel"/>
    <w:tmpl w:val="55CCE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A95501"/>
    <w:multiLevelType w:val="hybridMultilevel"/>
    <w:tmpl w:val="A9128F6C"/>
    <w:lvl w:ilvl="0" w:tplc="240A0001">
      <w:start w:val="1"/>
      <w:numFmt w:val="bullet"/>
      <w:lvlText w:val=""/>
      <w:lvlJc w:val="left"/>
      <w:pPr>
        <w:ind w:left="206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3E321DB"/>
    <w:multiLevelType w:val="hybridMultilevel"/>
    <w:tmpl w:val="15248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2617729"/>
    <w:multiLevelType w:val="hybridMultilevel"/>
    <w:tmpl w:val="86DE8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AE35FEB"/>
    <w:multiLevelType w:val="hybridMultilevel"/>
    <w:tmpl w:val="1C624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B0"/>
    <w:rsid w:val="00025E28"/>
    <w:rsid w:val="00027262"/>
    <w:rsid w:val="00042FBE"/>
    <w:rsid w:val="00063FC7"/>
    <w:rsid w:val="00075EAB"/>
    <w:rsid w:val="00091803"/>
    <w:rsid w:val="000A09C6"/>
    <w:rsid w:val="000A52D7"/>
    <w:rsid w:val="000C221B"/>
    <w:rsid w:val="000D12C9"/>
    <w:rsid w:val="000D5D4F"/>
    <w:rsid w:val="000E2BFD"/>
    <w:rsid w:val="001013E5"/>
    <w:rsid w:val="00111549"/>
    <w:rsid w:val="001139DF"/>
    <w:rsid w:val="00117B4F"/>
    <w:rsid w:val="0013505C"/>
    <w:rsid w:val="00142069"/>
    <w:rsid w:val="00143EB2"/>
    <w:rsid w:val="001B30AF"/>
    <w:rsid w:val="001D5563"/>
    <w:rsid w:val="001F4203"/>
    <w:rsid w:val="00223F49"/>
    <w:rsid w:val="0025113C"/>
    <w:rsid w:val="00262D04"/>
    <w:rsid w:val="00271B79"/>
    <w:rsid w:val="00291F78"/>
    <w:rsid w:val="002D7AE0"/>
    <w:rsid w:val="002F6871"/>
    <w:rsid w:val="00302DED"/>
    <w:rsid w:val="00324216"/>
    <w:rsid w:val="0033260D"/>
    <w:rsid w:val="003720B7"/>
    <w:rsid w:val="00387A2B"/>
    <w:rsid w:val="003976F4"/>
    <w:rsid w:val="003C7E45"/>
    <w:rsid w:val="004064CE"/>
    <w:rsid w:val="004643B0"/>
    <w:rsid w:val="00465172"/>
    <w:rsid w:val="0046546A"/>
    <w:rsid w:val="0048293D"/>
    <w:rsid w:val="0049598C"/>
    <w:rsid w:val="004A4EF0"/>
    <w:rsid w:val="004B7F58"/>
    <w:rsid w:val="004D4145"/>
    <w:rsid w:val="004D7225"/>
    <w:rsid w:val="004E37AF"/>
    <w:rsid w:val="0052645F"/>
    <w:rsid w:val="00567CDE"/>
    <w:rsid w:val="00570298"/>
    <w:rsid w:val="0057647E"/>
    <w:rsid w:val="00591D7F"/>
    <w:rsid w:val="005A504F"/>
    <w:rsid w:val="005B086A"/>
    <w:rsid w:val="005B7415"/>
    <w:rsid w:val="005E2AD8"/>
    <w:rsid w:val="005E4E8E"/>
    <w:rsid w:val="005E526D"/>
    <w:rsid w:val="00617253"/>
    <w:rsid w:val="00623B19"/>
    <w:rsid w:val="006330B1"/>
    <w:rsid w:val="006470FA"/>
    <w:rsid w:val="00660FF4"/>
    <w:rsid w:val="006D37E1"/>
    <w:rsid w:val="006D6B72"/>
    <w:rsid w:val="006E5D85"/>
    <w:rsid w:val="007466E0"/>
    <w:rsid w:val="007610DF"/>
    <w:rsid w:val="0077299D"/>
    <w:rsid w:val="00776B74"/>
    <w:rsid w:val="007A755C"/>
    <w:rsid w:val="007B1CE4"/>
    <w:rsid w:val="007B718B"/>
    <w:rsid w:val="007C25E9"/>
    <w:rsid w:val="007D29AE"/>
    <w:rsid w:val="007D5AFA"/>
    <w:rsid w:val="007E3B5A"/>
    <w:rsid w:val="007E5163"/>
    <w:rsid w:val="00804321"/>
    <w:rsid w:val="008570CF"/>
    <w:rsid w:val="00873FD5"/>
    <w:rsid w:val="008B3F92"/>
    <w:rsid w:val="008D07BF"/>
    <w:rsid w:val="009051C8"/>
    <w:rsid w:val="00917623"/>
    <w:rsid w:val="00927524"/>
    <w:rsid w:val="0093455D"/>
    <w:rsid w:val="0093651E"/>
    <w:rsid w:val="00960A45"/>
    <w:rsid w:val="00966CA2"/>
    <w:rsid w:val="009A01B4"/>
    <w:rsid w:val="009B7F8E"/>
    <w:rsid w:val="009C1579"/>
    <w:rsid w:val="009C55F6"/>
    <w:rsid w:val="009D04F2"/>
    <w:rsid w:val="009D6C4D"/>
    <w:rsid w:val="009E3DED"/>
    <w:rsid w:val="009E5303"/>
    <w:rsid w:val="00A11D29"/>
    <w:rsid w:val="00A308D1"/>
    <w:rsid w:val="00A33C97"/>
    <w:rsid w:val="00A6794A"/>
    <w:rsid w:val="00A72ADC"/>
    <w:rsid w:val="00A73820"/>
    <w:rsid w:val="00A73D32"/>
    <w:rsid w:val="00A80D5E"/>
    <w:rsid w:val="00A94567"/>
    <w:rsid w:val="00AA1088"/>
    <w:rsid w:val="00AA1B28"/>
    <w:rsid w:val="00AA5ED2"/>
    <w:rsid w:val="00B21849"/>
    <w:rsid w:val="00B44FD3"/>
    <w:rsid w:val="00B55179"/>
    <w:rsid w:val="00B55ECE"/>
    <w:rsid w:val="00B71C9F"/>
    <w:rsid w:val="00B84F4E"/>
    <w:rsid w:val="00BF614D"/>
    <w:rsid w:val="00C32047"/>
    <w:rsid w:val="00C35C15"/>
    <w:rsid w:val="00C41DA6"/>
    <w:rsid w:val="00C6267C"/>
    <w:rsid w:val="00C73BA2"/>
    <w:rsid w:val="00C84EE2"/>
    <w:rsid w:val="00CC0378"/>
    <w:rsid w:val="00CD4F54"/>
    <w:rsid w:val="00CF4B79"/>
    <w:rsid w:val="00D01CB4"/>
    <w:rsid w:val="00D12C07"/>
    <w:rsid w:val="00D218BE"/>
    <w:rsid w:val="00D27421"/>
    <w:rsid w:val="00D731B1"/>
    <w:rsid w:val="00D737E5"/>
    <w:rsid w:val="00DA46A0"/>
    <w:rsid w:val="00DC19C8"/>
    <w:rsid w:val="00DD0D44"/>
    <w:rsid w:val="00DE5F37"/>
    <w:rsid w:val="00E15CE3"/>
    <w:rsid w:val="00E25AC9"/>
    <w:rsid w:val="00E31637"/>
    <w:rsid w:val="00E76AC0"/>
    <w:rsid w:val="00EA53D1"/>
    <w:rsid w:val="00EC0F7D"/>
    <w:rsid w:val="00ED2430"/>
    <w:rsid w:val="00ED7305"/>
    <w:rsid w:val="00EF4C08"/>
    <w:rsid w:val="00F01E0F"/>
    <w:rsid w:val="00F30C13"/>
    <w:rsid w:val="00F51F21"/>
    <w:rsid w:val="00F85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B0"/>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FA "/>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4643B0"/>
    <w:pPr>
      <w:tabs>
        <w:tab w:val="center" w:pos="4419"/>
        <w:tab w:val="right" w:pos="8838"/>
      </w:tabs>
    </w:pPr>
  </w:style>
  <w:style w:type="character" w:customStyle="1" w:styleId="PiedepginaCar">
    <w:name w:val="Pie de página Car"/>
    <w:basedOn w:val="Fuentedeprrafopredeter"/>
    <w:link w:val="Piedepgina"/>
    <w:uiPriority w:val="99"/>
    <w:rsid w:val="004643B0"/>
  </w:style>
  <w:style w:type="character" w:customStyle="1" w:styleId="Referenciaintensa1">
    <w:name w:val="Referencia intensa1"/>
    <w:basedOn w:val="Fuentedeprrafopredeter"/>
    <w:uiPriority w:val="32"/>
    <w:qFormat/>
    <w:rsid w:val="004643B0"/>
    <w:rPr>
      <w:b/>
      <w:bCs/>
      <w:smallCaps/>
      <w:color w:val="5B9BD5"/>
      <w:spacing w:val="5"/>
    </w:rPr>
  </w:style>
  <w:style w:type="paragraph" w:customStyle="1" w:styleId="Sinespaciado1">
    <w:name w:val="Sin espaciado1"/>
    <w:uiPriority w:val="99"/>
    <w:rsid w:val="004643B0"/>
    <w:pPr>
      <w:spacing w:after="0" w:line="240" w:lineRule="auto"/>
    </w:pPr>
    <w:rPr>
      <w:rFonts w:ascii="Verdana" w:eastAsia="Times New Roman" w:hAnsi="Verdana" w:cs="Verdana"/>
      <w:lang w:val="es-ES"/>
    </w:rPr>
  </w:style>
  <w:style w:type="paragraph" w:styleId="Encabezado">
    <w:name w:val="header"/>
    <w:basedOn w:val="Normal"/>
    <w:link w:val="EncabezadoCar"/>
    <w:uiPriority w:val="99"/>
    <w:unhideWhenUsed/>
    <w:rsid w:val="00A6794A"/>
    <w:pPr>
      <w:tabs>
        <w:tab w:val="center" w:pos="4419"/>
        <w:tab w:val="right" w:pos="8838"/>
      </w:tabs>
    </w:pPr>
  </w:style>
  <w:style w:type="character" w:customStyle="1" w:styleId="EncabezadoCar">
    <w:name w:val="Encabezado Car"/>
    <w:basedOn w:val="Fuentedeprrafopredeter"/>
    <w:link w:val="Encabezado"/>
    <w:uiPriority w:val="99"/>
    <w:rsid w:val="00A6794A"/>
  </w:style>
  <w:style w:type="character" w:styleId="Referenciaintensa">
    <w:name w:val="Intense Reference"/>
    <w:basedOn w:val="Fuentedeprrafopredeter"/>
    <w:uiPriority w:val="32"/>
    <w:qFormat/>
    <w:rsid w:val="007E5163"/>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B0"/>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FA "/>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4643B0"/>
    <w:pPr>
      <w:tabs>
        <w:tab w:val="center" w:pos="4419"/>
        <w:tab w:val="right" w:pos="8838"/>
      </w:tabs>
    </w:pPr>
  </w:style>
  <w:style w:type="character" w:customStyle="1" w:styleId="PiedepginaCar">
    <w:name w:val="Pie de página Car"/>
    <w:basedOn w:val="Fuentedeprrafopredeter"/>
    <w:link w:val="Piedepgina"/>
    <w:uiPriority w:val="99"/>
    <w:rsid w:val="004643B0"/>
  </w:style>
  <w:style w:type="character" w:customStyle="1" w:styleId="Referenciaintensa1">
    <w:name w:val="Referencia intensa1"/>
    <w:basedOn w:val="Fuentedeprrafopredeter"/>
    <w:uiPriority w:val="32"/>
    <w:qFormat/>
    <w:rsid w:val="004643B0"/>
    <w:rPr>
      <w:b/>
      <w:bCs/>
      <w:smallCaps/>
      <w:color w:val="5B9BD5"/>
      <w:spacing w:val="5"/>
    </w:rPr>
  </w:style>
  <w:style w:type="paragraph" w:customStyle="1" w:styleId="Sinespaciado1">
    <w:name w:val="Sin espaciado1"/>
    <w:uiPriority w:val="99"/>
    <w:rsid w:val="004643B0"/>
    <w:pPr>
      <w:spacing w:after="0" w:line="240" w:lineRule="auto"/>
    </w:pPr>
    <w:rPr>
      <w:rFonts w:ascii="Verdana" w:eastAsia="Times New Roman" w:hAnsi="Verdana" w:cs="Verdana"/>
      <w:lang w:val="es-ES"/>
    </w:rPr>
  </w:style>
  <w:style w:type="paragraph" w:styleId="Encabezado">
    <w:name w:val="header"/>
    <w:basedOn w:val="Normal"/>
    <w:link w:val="EncabezadoCar"/>
    <w:uiPriority w:val="99"/>
    <w:unhideWhenUsed/>
    <w:rsid w:val="00A6794A"/>
    <w:pPr>
      <w:tabs>
        <w:tab w:val="center" w:pos="4419"/>
        <w:tab w:val="right" w:pos="8838"/>
      </w:tabs>
    </w:pPr>
  </w:style>
  <w:style w:type="character" w:customStyle="1" w:styleId="EncabezadoCar">
    <w:name w:val="Encabezado Car"/>
    <w:basedOn w:val="Fuentedeprrafopredeter"/>
    <w:link w:val="Encabezado"/>
    <w:uiPriority w:val="99"/>
    <w:rsid w:val="00A6794A"/>
  </w:style>
  <w:style w:type="character" w:styleId="Referenciaintensa">
    <w:name w:val="Intense Reference"/>
    <w:basedOn w:val="Fuentedeprrafopredeter"/>
    <w:uiPriority w:val="32"/>
    <w:qFormat/>
    <w:rsid w:val="007E516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8689">
      <w:bodyDiv w:val="1"/>
      <w:marLeft w:val="0"/>
      <w:marRight w:val="0"/>
      <w:marTop w:val="0"/>
      <w:marBottom w:val="0"/>
      <w:divBdr>
        <w:top w:val="none" w:sz="0" w:space="0" w:color="auto"/>
        <w:left w:val="none" w:sz="0" w:space="0" w:color="auto"/>
        <w:bottom w:val="none" w:sz="0" w:space="0" w:color="auto"/>
        <w:right w:val="none" w:sz="0" w:space="0" w:color="auto"/>
      </w:divBdr>
      <w:divsChild>
        <w:div w:id="136531052">
          <w:marLeft w:val="0"/>
          <w:marRight w:val="0"/>
          <w:marTop w:val="75"/>
          <w:marBottom w:val="0"/>
          <w:divBdr>
            <w:top w:val="none" w:sz="0" w:space="0" w:color="auto"/>
            <w:left w:val="none" w:sz="0" w:space="0" w:color="auto"/>
            <w:bottom w:val="none" w:sz="0" w:space="0" w:color="auto"/>
            <w:right w:val="none" w:sz="0" w:space="0" w:color="auto"/>
          </w:divBdr>
          <w:divsChild>
            <w:div w:id="1165780229">
              <w:marLeft w:val="30"/>
              <w:marRight w:val="30"/>
              <w:marTop w:val="30"/>
              <w:marBottom w:val="30"/>
              <w:divBdr>
                <w:top w:val="none" w:sz="0" w:space="0" w:color="auto"/>
                <w:left w:val="none" w:sz="0" w:space="0" w:color="auto"/>
                <w:bottom w:val="none" w:sz="0" w:space="0" w:color="auto"/>
                <w:right w:val="none" w:sz="0" w:space="0" w:color="auto"/>
              </w:divBdr>
              <w:divsChild>
                <w:div w:id="474295070">
                  <w:marLeft w:val="0"/>
                  <w:marRight w:val="0"/>
                  <w:marTop w:val="0"/>
                  <w:marBottom w:val="0"/>
                  <w:divBdr>
                    <w:top w:val="none" w:sz="0" w:space="0" w:color="auto"/>
                    <w:left w:val="none" w:sz="0" w:space="0" w:color="auto"/>
                    <w:bottom w:val="none" w:sz="0" w:space="0" w:color="auto"/>
                    <w:right w:val="none" w:sz="0" w:space="0" w:color="auto"/>
                  </w:divBdr>
                  <w:divsChild>
                    <w:div w:id="512257896">
                      <w:marLeft w:val="75"/>
                      <w:marRight w:val="75"/>
                      <w:marTop w:val="0"/>
                      <w:marBottom w:val="75"/>
                      <w:divBdr>
                        <w:top w:val="none" w:sz="0" w:space="0" w:color="auto"/>
                        <w:left w:val="single" w:sz="6" w:space="0" w:color="CCCCCC"/>
                        <w:bottom w:val="single" w:sz="6" w:space="0" w:color="CCCCCC"/>
                        <w:right w:val="single" w:sz="6" w:space="0" w:color="CCCCCC"/>
                      </w:divBdr>
                      <w:divsChild>
                        <w:div w:id="684745659">
                          <w:marLeft w:val="0"/>
                          <w:marRight w:val="0"/>
                          <w:marTop w:val="0"/>
                          <w:marBottom w:val="0"/>
                          <w:divBdr>
                            <w:top w:val="none" w:sz="0" w:space="0" w:color="auto"/>
                            <w:left w:val="none" w:sz="0" w:space="0" w:color="auto"/>
                            <w:bottom w:val="none" w:sz="0" w:space="0" w:color="auto"/>
                            <w:right w:val="none" w:sz="0" w:space="0" w:color="auto"/>
                          </w:divBdr>
                          <w:divsChild>
                            <w:div w:id="269166074">
                              <w:marLeft w:val="0"/>
                              <w:marRight w:val="0"/>
                              <w:marTop w:val="0"/>
                              <w:marBottom w:val="0"/>
                              <w:divBdr>
                                <w:top w:val="none" w:sz="0" w:space="0" w:color="auto"/>
                                <w:left w:val="none" w:sz="0" w:space="0" w:color="auto"/>
                                <w:bottom w:val="none" w:sz="0" w:space="0" w:color="auto"/>
                                <w:right w:val="none" w:sz="0" w:space="0" w:color="auto"/>
                              </w:divBdr>
                              <w:divsChild>
                                <w:div w:id="624315361">
                                  <w:marLeft w:val="0"/>
                                  <w:marRight w:val="0"/>
                                  <w:marTop w:val="0"/>
                                  <w:marBottom w:val="0"/>
                                  <w:divBdr>
                                    <w:top w:val="none" w:sz="0" w:space="0" w:color="auto"/>
                                    <w:left w:val="none" w:sz="0" w:space="0" w:color="auto"/>
                                    <w:bottom w:val="none" w:sz="0" w:space="0" w:color="auto"/>
                                    <w:right w:val="none" w:sz="0" w:space="0" w:color="auto"/>
                                  </w:divBdr>
                                </w:div>
                              </w:divsChild>
                            </w:div>
                            <w:div w:id="1339885046">
                              <w:marLeft w:val="0"/>
                              <w:marRight w:val="0"/>
                              <w:marTop w:val="0"/>
                              <w:marBottom w:val="0"/>
                              <w:divBdr>
                                <w:top w:val="none" w:sz="0" w:space="0" w:color="auto"/>
                                <w:left w:val="none" w:sz="0" w:space="0" w:color="auto"/>
                                <w:bottom w:val="none" w:sz="0" w:space="0" w:color="auto"/>
                                <w:right w:val="none" w:sz="0" w:space="0" w:color="auto"/>
                              </w:divBdr>
                              <w:divsChild>
                                <w:div w:id="11683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C182-92B2-4D5D-A13A-5A0EDFF2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20</Pages>
  <Words>8216</Words>
  <Characters>45193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33</cp:revision>
  <dcterms:created xsi:type="dcterms:W3CDTF">2020-08-11T14:54:00Z</dcterms:created>
  <dcterms:modified xsi:type="dcterms:W3CDTF">2020-09-28T23:09:00Z</dcterms:modified>
</cp:coreProperties>
</file>