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E6E83" w14:textId="77777777" w:rsidR="007B7090" w:rsidRPr="007B7090" w:rsidRDefault="007B7090" w:rsidP="007B709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7B7090">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3C26DAE" w14:textId="77777777" w:rsidR="007B7090" w:rsidRPr="007B7090" w:rsidRDefault="007B7090" w:rsidP="007B7090">
      <w:pPr>
        <w:spacing w:after="0" w:line="240" w:lineRule="auto"/>
        <w:jc w:val="both"/>
        <w:rPr>
          <w:rFonts w:ascii="Arial" w:eastAsia="Times New Roman" w:hAnsi="Arial" w:cs="Arial"/>
          <w:sz w:val="20"/>
          <w:szCs w:val="20"/>
          <w:lang w:val="es-419" w:eastAsia="es-ES"/>
        </w:rPr>
      </w:pPr>
    </w:p>
    <w:p w14:paraId="04F6A11A" w14:textId="3874FD2E" w:rsidR="007B7090" w:rsidRPr="007B7090" w:rsidRDefault="007B7090" w:rsidP="007B7090">
      <w:pPr>
        <w:spacing w:after="0" w:line="240" w:lineRule="auto"/>
        <w:jc w:val="both"/>
        <w:rPr>
          <w:rFonts w:ascii="Arial" w:eastAsia="Times New Roman" w:hAnsi="Arial" w:cs="Arial"/>
          <w:b/>
          <w:bCs/>
          <w:iCs/>
          <w:sz w:val="20"/>
          <w:szCs w:val="20"/>
          <w:lang w:val="es-419" w:eastAsia="fr-FR"/>
        </w:rPr>
      </w:pPr>
      <w:r w:rsidRPr="007B7090">
        <w:rPr>
          <w:rFonts w:ascii="Arial" w:eastAsia="Times New Roman" w:hAnsi="Arial" w:cs="Arial"/>
          <w:b/>
          <w:bCs/>
          <w:iCs/>
          <w:sz w:val="20"/>
          <w:szCs w:val="20"/>
          <w:u w:val="single"/>
          <w:lang w:val="es-419" w:eastAsia="fr-FR"/>
        </w:rPr>
        <w:t>TEMAS:</w:t>
      </w:r>
      <w:r w:rsidRPr="007B7090">
        <w:rPr>
          <w:rFonts w:ascii="Arial" w:eastAsia="Times New Roman" w:hAnsi="Arial" w:cs="Arial"/>
          <w:b/>
          <w:bCs/>
          <w:iCs/>
          <w:sz w:val="20"/>
          <w:szCs w:val="20"/>
          <w:lang w:val="es-419" w:eastAsia="fr-FR"/>
        </w:rPr>
        <w:tab/>
      </w:r>
      <w:r w:rsidR="00AC6BE8">
        <w:rPr>
          <w:rFonts w:ascii="Arial" w:eastAsia="Times New Roman" w:hAnsi="Arial" w:cs="Arial"/>
          <w:b/>
          <w:bCs/>
          <w:iCs/>
          <w:sz w:val="20"/>
          <w:szCs w:val="20"/>
          <w:lang w:val="es-419" w:eastAsia="fr-FR"/>
        </w:rPr>
        <w:t xml:space="preserve">HURTO AGRAVADO / PRISIÓN DOMICILIARIA / MODALIDADES / COMO SUSTITUTA DE LA PENA INTRAMURAL / </w:t>
      </w:r>
      <w:r w:rsidR="00AC6BE8">
        <w:rPr>
          <w:rFonts w:ascii="Arial" w:eastAsia="Times New Roman" w:hAnsi="Arial" w:cs="Arial"/>
          <w:b/>
          <w:sz w:val="20"/>
          <w:szCs w:val="20"/>
          <w:lang w:val="es-419" w:eastAsia="es-ES"/>
        </w:rPr>
        <w:t xml:space="preserve">PRESUPUESTOS / DEBE CUMPLIR PRINCIPIOS Y FUNCIONES DE LA PENA PRINCIPAL / PADRE O MADRE CABEZA DE FAMILIA / REQUISITOS / TENER </w:t>
      </w:r>
      <w:r w:rsidR="00CB53B4">
        <w:rPr>
          <w:rFonts w:ascii="Arial" w:eastAsia="Times New Roman" w:hAnsi="Arial" w:cs="Arial"/>
          <w:b/>
          <w:sz w:val="20"/>
          <w:szCs w:val="20"/>
          <w:lang w:val="es-419" w:eastAsia="es-ES"/>
        </w:rPr>
        <w:t xml:space="preserve">EL CUIDADO EXCLUSIVO DE LOS MENORES DE EDAD O </w:t>
      </w:r>
      <w:r w:rsidR="00262074">
        <w:rPr>
          <w:rFonts w:ascii="Arial" w:eastAsia="Times New Roman" w:hAnsi="Arial" w:cs="Arial"/>
          <w:b/>
          <w:sz w:val="20"/>
          <w:szCs w:val="20"/>
          <w:lang w:val="es-419" w:eastAsia="es-ES"/>
        </w:rPr>
        <w:t>LAS PERSONAS DISCAPACITADAS A SU CARGO.</w:t>
      </w:r>
      <w:bookmarkStart w:id="0" w:name="_GoBack"/>
      <w:bookmarkEnd w:id="0"/>
    </w:p>
    <w:p w14:paraId="048F23B6" w14:textId="77777777" w:rsidR="007B7090" w:rsidRPr="007B7090" w:rsidRDefault="007B7090" w:rsidP="007B7090">
      <w:pPr>
        <w:spacing w:after="0" w:line="240" w:lineRule="auto"/>
        <w:jc w:val="both"/>
        <w:rPr>
          <w:rFonts w:ascii="Arial" w:eastAsia="Times New Roman" w:hAnsi="Arial" w:cs="Arial"/>
          <w:sz w:val="20"/>
          <w:szCs w:val="20"/>
          <w:lang w:val="es-419" w:eastAsia="es-ES"/>
        </w:rPr>
      </w:pPr>
    </w:p>
    <w:p w14:paraId="0259B89D" w14:textId="5DAB1922" w:rsidR="007B7090" w:rsidRPr="007B7090" w:rsidRDefault="00AC6BE8" w:rsidP="007B7090">
      <w:pPr>
        <w:spacing w:after="0" w:line="240" w:lineRule="auto"/>
        <w:jc w:val="both"/>
        <w:rPr>
          <w:rFonts w:ascii="Arial" w:eastAsia="Times New Roman" w:hAnsi="Arial" w:cs="Arial"/>
          <w:sz w:val="20"/>
          <w:szCs w:val="20"/>
          <w:lang w:val="es-419" w:eastAsia="es-ES"/>
        </w:rPr>
      </w:pPr>
      <w:r w:rsidRPr="00AC6BE8">
        <w:rPr>
          <w:rFonts w:ascii="Arial" w:eastAsia="Times New Roman" w:hAnsi="Arial" w:cs="Arial"/>
          <w:sz w:val="20"/>
          <w:szCs w:val="20"/>
          <w:lang w:val="es-419" w:eastAsia="es-ES"/>
        </w:rPr>
        <w:t>Acorde con la clasificación que el Código Penal ha hecho de las penas, las mismas se dividen en principales y sustitutivas, fungiendo la prisión domiciliaria en la categoría de pena sustitutiva de la pena de prisión debido a que con la misma ocurre un cambio en lo que corresponde con el sitio de reclusión del reo</w:t>
      </w:r>
      <w:r>
        <w:rPr>
          <w:rFonts w:ascii="Arial" w:eastAsia="Times New Roman" w:hAnsi="Arial" w:cs="Arial"/>
          <w:sz w:val="20"/>
          <w:szCs w:val="20"/>
          <w:lang w:val="es-419" w:eastAsia="es-ES"/>
        </w:rPr>
        <w:t>…</w:t>
      </w:r>
    </w:p>
    <w:p w14:paraId="470C1B0D" w14:textId="77777777" w:rsidR="007B7090" w:rsidRPr="007B7090" w:rsidRDefault="007B7090" w:rsidP="007B7090">
      <w:pPr>
        <w:spacing w:after="0" w:line="240" w:lineRule="auto"/>
        <w:jc w:val="both"/>
        <w:rPr>
          <w:rFonts w:ascii="Arial" w:eastAsia="Times New Roman" w:hAnsi="Arial" w:cs="Arial"/>
          <w:sz w:val="20"/>
          <w:szCs w:val="20"/>
          <w:lang w:val="es-419" w:eastAsia="es-ES"/>
        </w:rPr>
      </w:pPr>
    </w:p>
    <w:p w14:paraId="1C9EDB0B" w14:textId="5A13BF27" w:rsidR="00AC6BE8" w:rsidRPr="00AC6BE8" w:rsidRDefault="00AC6BE8" w:rsidP="00AC6BE8">
      <w:pPr>
        <w:spacing w:after="0" w:line="240" w:lineRule="auto"/>
        <w:jc w:val="both"/>
        <w:rPr>
          <w:rFonts w:ascii="Arial" w:eastAsia="Times New Roman" w:hAnsi="Arial" w:cs="Arial"/>
          <w:sz w:val="20"/>
          <w:szCs w:val="20"/>
          <w:lang w:val="es-419" w:eastAsia="es-ES"/>
        </w:rPr>
      </w:pPr>
      <w:r w:rsidRPr="00AC6BE8">
        <w:rPr>
          <w:rFonts w:ascii="Arial" w:eastAsia="Times New Roman" w:hAnsi="Arial" w:cs="Arial"/>
          <w:sz w:val="20"/>
          <w:szCs w:val="20"/>
          <w:lang w:val="es-419" w:eastAsia="es-ES"/>
        </w:rPr>
        <w:t>Es de destacar que la prisión domiciliaria admite muchas modalidades que son disimiles entre sí debido a que se fundamentan en</w:t>
      </w:r>
      <w:r>
        <w:rPr>
          <w:rFonts w:ascii="Arial" w:eastAsia="Times New Roman" w:hAnsi="Arial" w:cs="Arial"/>
          <w:sz w:val="20"/>
          <w:szCs w:val="20"/>
          <w:lang w:val="es-419" w:eastAsia="es-ES"/>
        </w:rPr>
        <w:t xml:space="preserve"> fines y propósitos diferentes…</w:t>
      </w:r>
      <w:r w:rsidRPr="00AC6BE8">
        <w:rPr>
          <w:rFonts w:ascii="Arial" w:eastAsia="Times New Roman" w:hAnsi="Arial" w:cs="Arial"/>
          <w:sz w:val="20"/>
          <w:szCs w:val="20"/>
          <w:lang w:val="es-419" w:eastAsia="es-ES"/>
        </w:rPr>
        <w:t xml:space="preserve"> </w:t>
      </w:r>
    </w:p>
    <w:p w14:paraId="1546065F" w14:textId="77777777" w:rsidR="00AC6BE8" w:rsidRPr="00AC6BE8" w:rsidRDefault="00AC6BE8" w:rsidP="00AC6BE8">
      <w:pPr>
        <w:spacing w:after="0" w:line="240" w:lineRule="auto"/>
        <w:jc w:val="both"/>
        <w:rPr>
          <w:rFonts w:ascii="Arial" w:eastAsia="Times New Roman" w:hAnsi="Arial" w:cs="Arial"/>
          <w:sz w:val="20"/>
          <w:szCs w:val="20"/>
          <w:lang w:val="es-419" w:eastAsia="es-ES"/>
        </w:rPr>
      </w:pPr>
    </w:p>
    <w:p w14:paraId="3A6F2807" w14:textId="159D4B5A" w:rsidR="00AC6BE8" w:rsidRPr="00AC6BE8" w:rsidRDefault="00AC6BE8" w:rsidP="00AC6BE8">
      <w:pPr>
        <w:spacing w:after="0" w:line="240" w:lineRule="auto"/>
        <w:jc w:val="both"/>
        <w:rPr>
          <w:rFonts w:ascii="Arial" w:eastAsia="Times New Roman" w:hAnsi="Arial" w:cs="Arial"/>
          <w:sz w:val="20"/>
          <w:szCs w:val="20"/>
          <w:lang w:val="es-419" w:eastAsia="es-ES"/>
        </w:rPr>
      </w:pPr>
      <w:r w:rsidRPr="00AC6BE8">
        <w:rPr>
          <w:rFonts w:ascii="Arial" w:eastAsia="Times New Roman" w:hAnsi="Arial" w:cs="Arial"/>
          <w:sz w:val="20"/>
          <w:szCs w:val="20"/>
          <w:lang w:val="es-419" w:eastAsia="es-ES"/>
        </w:rPr>
        <w:t>•</w:t>
      </w:r>
      <w:r w:rsidRPr="00AC6BE8">
        <w:rPr>
          <w:rFonts w:ascii="Arial" w:eastAsia="Times New Roman" w:hAnsi="Arial" w:cs="Arial"/>
          <w:sz w:val="20"/>
          <w:szCs w:val="20"/>
          <w:lang w:val="es-419" w:eastAsia="es-ES"/>
        </w:rPr>
        <w:tab/>
        <w:t>La básica, que se encuentra reglamentada por el artículo 38 C.P</w:t>
      </w:r>
      <w:r>
        <w:rPr>
          <w:rFonts w:ascii="Arial" w:eastAsia="Times New Roman" w:hAnsi="Arial" w:cs="Arial"/>
          <w:sz w:val="20"/>
          <w:szCs w:val="20"/>
          <w:lang w:val="es-419" w:eastAsia="es-ES"/>
        </w:rPr>
        <w:t>…</w:t>
      </w:r>
    </w:p>
    <w:p w14:paraId="555F7340" w14:textId="77777777" w:rsidR="00AC6BE8" w:rsidRPr="00AC6BE8" w:rsidRDefault="00AC6BE8" w:rsidP="00AC6BE8">
      <w:pPr>
        <w:spacing w:after="0" w:line="240" w:lineRule="auto"/>
        <w:jc w:val="both"/>
        <w:rPr>
          <w:rFonts w:ascii="Arial" w:eastAsia="Times New Roman" w:hAnsi="Arial" w:cs="Arial"/>
          <w:sz w:val="20"/>
          <w:szCs w:val="20"/>
          <w:lang w:val="es-419" w:eastAsia="es-ES"/>
        </w:rPr>
      </w:pPr>
    </w:p>
    <w:p w14:paraId="49D54EDE" w14:textId="62163BE6" w:rsidR="00AC6BE8" w:rsidRPr="00AC6BE8" w:rsidRDefault="00AC6BE8" w:rsidP="00AC6BE8">
      <w:pPr>
        <w:spacing w:after="0" w:line="240" w:lineRule="auto"/>
        <w:jc w:val="both"/>
        <w:rPr>
          <w:rFonts w:ascii="Arial" w:eastAsia="Times New Roman" w:hAnsi="Arial" w:cs="Arial"/>
          <w:sz w:val="20"/>
          <w:szCs w:val="20"/>
          <w:lang w:val="es-419" w:eastAsia="es-ES"/>
        </w:rPr>
      </w:pPr>
      <w:r w:rsidRPr="00AC6BE8">
        <w:rPr>
          <w:rFonts w:ascii="Arial" w:eastAsia="Times New Roman" w:hAnsi="Arial" w:cs="Arial"/>
          <w:sz w:val="20"/>
          <w:szCs w:val="20"/>
          <w:lang w:val="es-419" w:eastAsia="es-ES"/>
        </w:rPr>
        <w:t>•</w:t>
      </w:r>
      <w:r w:rsidRPr="00AC6BE8">
        <w:rPr>
          <w:rFonts w:ascii="Arial" w:eastAsia="Times New Roman" w:hAnsi="Arial" w:cs="Arial"/>
          <w:sz w:val="20"/>
          <w:szCs w:val="20"/>
          <w:lang w:val="es-419" w:eastAsia="es-ES"/>
        </w:rPr>
        <w:tab/>
        <w:t>La prisión domiciliaria por detentar el condenado o condenada la calidad o condición de Padre o Madre de cabeza de familia</w:t>
      </w:r>
      <w:r>
        <w:rPr>
          <w:rFonts w:ascii="Arial" w:eastAsia="Times New Roman" w:hAnsi="Arial" w:cs="Arial"/>
          <w:sz w:val="20"/>
          <w:szCs w:val="20"/>
          <w:lang w:val="es-419" w:eastAsia="es-ES"/>
        </w:rPr>
        <w:t>…</w:t>
      </w:r>
      <w:r w:rsidRPr="00AC6BE8">
        <w:rPr>
          <w:rFonts w:ascii="Arial" w:eastAsia="Times New Roman" w:hAnsi="Arial" w:cs="Arial"/>
          <w:sz w:val="20"/>
          <w:szCs w:val="20"/>
          <w:lang w:val="es-419" w:eastAsia="es-ES"/>
        </w:rPr>
        <w:t xml:space="preserve"> </w:t>
      </w:r>
    </w:p>
    <w:p w14:paraId="173F74B7" w14:textId="77777777" w:rsidR="00AC6BE8" w:rsidRPr="00AC6BE8" w:rsidRDefault="00AC6BE8" w:rsidP="00AC6BE8">
      <w:pPr>
        <w:spacing w:after="0" w:line="240" w:lineRule="auto"/>
        <w:jc w:val="both"/>
        <w:rPr>
          <w:rFonts w:ascii="Arial" w:eastAsia="Times New Roman" w:hAnsi="Arial" w:cs="Arial"/>
          <w:sz w:val="20"/>
          <w:szCs w:val="20"/>
          <w:lang w:val="es-419" w:eastAsia="es-ES"/>
        </w:rPr>
      </w:pPr>
    </w:p>
    <w:p w14:paraId="786D50B1" w14:textId="0360FFB7" w:rsidR="00AC6BE8" w:rsidRPr="00AC6BE8" w:rsidRDefault="00AC6BE8" w:rsidP="00AC6BE8">
      <w:pPr>
        <w:spacing w:after="0" w:line="240" w:lineRule="auto"/>
        <w:jc w:val="both"/>
        <w:rPr>
          <w:rFonts w:ascii="Arial" w:eastAsia="Times New Roman" w:hAnsi="Arial" w:cs="Arial"/>
          <w:sz w:val="20"/>
          <w:szCs w:val="20"/>
          <w:lang w:val="es-419" w:eastAsia="es-ES"/>
        </w:rPr>
      </w:pPr>
      <w:r w:rsidRPr="00AC6BE8">
        <w:rPr>
          <w:rFonts w:ascii="Arial" w:eastAsia="Times New Roman" w:hAnsi="Arial" w:cs="Arial"/>
          <w:sz w:val="20"/>
          <w:szCs w:val="20"/>
          <w:lang w:val="es-419" w:eastAsia="es-ES"/>
        </w:rPr>
        <w:t>•</w:t>
      </w:r>
      <w:r w:rsidRPr="00AC6BE8">
        <w:rPr>
          <w:rFonts w:ascii="Arial" w:eastAsia="Times New Roman" w:hAnsi="Arial" w:cs="Arial"/>
          <w:sz w:val="20"/>
          <w:szCs w:val="20"/>
          <w:lang w:val="es-419" w:eastAsia="es-ES"/>
        </w:rPr>
        <w:tab/>
        <w:t>La prisión domiciliaria por el cumplimiento de la mitad de la condena</w:t>
      </w:r>
      <w:r>
        <w:rPr>
          <w:rFonts w:ascii="Arial" w:eastAsia="Times New Roman" w:hAnsi="Arial" w:cs="Arial"/>
          <w:sz w:val="20"/>
          <w:szCs w:val="20"/>
          <w:lang w:val="es-419" w:eastAsia="es-ES"/>
        </w:rPr>
        <w:t>…</w:t>
      </w:r>
    </w:p>
    <w:p w14:paraId="14BD89B1" w14:textId="77777777" w:rsidR="00AC6BE8" w:rsidRPr="00AC6BE8" w:rsidRDefault="00AC6BE8" w:rsidP="00AC6BE8">
      <w:pPr>
        <w:spacing w:after="0" w:line="240" w:lineRule="auto"/>
        <w:jc w:val="both"/>
        <w:rPr>
          <w:rFonts w:ascii="Arial" w:eastAsia="Times New Roman" w:hAnsi="Arial" w:cs="Arial"/>
          <w:sz w:val="20"/>
          <w:szCs w:val="20"/>
          <w:lang w:val="es-419" w:eastAsia="es-ES"/>
        </w:rPr>
      </w:pPr>
    </w:p>
    <w:p w14:paraId="3676AE86" w14:textId="4ECBADAE" w:rsidR="007B7090" w:rsidRPr="007B7090" w:rsidRDefault="00AC6BE8" w:rsidP="00AC6BE8">
      <w:pPr>
        <w:spacing w:after="0" w:line="240" w:lineRule="auto"/>
        <w:jc w:val="both"/>
        <w:rPr>
          <w:rFonts w:ascii="Arial" w:eastAsia="Times New Roman" w:hAnsi="Arial" w:cs="Arial"/>
          <w:sz w:val="20"/>
          <w:szCs w:val="20"/>
          <w:lang w:val="es-419" w:eastAsia="es-ES"/>
        </w:rPr>
      </w:pPr>
      <w:r w:rsidRPr="00AC6BE8">
        <w:rPr>
          <w:rFonts w:ascii="Arial" w:eastAsia="Times New Roman" w:hAnsi="Arial" w:cs="Arial"/>
          <w:sz w:val="20"/>
          <w:szCs w:val="20"/>
          <w:lang w:val="es-419" w:eastAsia="es-ES"/>
        </w:rPr>
        <w:t>Es de anotar que a pesar que una de las anteriores modalidades de la pena de prisión domiciliaria tienen unas características que le son propias aunado a que para la procedencia de las mismas se hace necesario el cumplimiento de unos requisitos que difieren entre sí, bien vale la pena tener en cuenta que entre ellas existe un factor o elemento que le es común, el cual consiste en que todas tienen la calidad de pena sustituta, y en tal condición se deben regir por los principios y funciones que deben cumplir las penas</w:t>
      </w:r>
      <w:r>
        <w:rPr>
          <w:rFonts w:ascii="Arial" w:eastAsia="Times New Roman" w:hAnsi="Arial" w:cs="Arial"/>
          <w:sz w:val="20"/>
          <w:szCs w:val="20"/>
          <w:lang w:val="es-419" w:eastAsia="es-ES"/>
        </w:rPr>
        <w:t>…</w:t>
      </w:r>
    </w:p>
    <w:p w14:paraId="02120B46" w14:textId="77777777" w:rsidR="007B7090" w:rsidRPr="007B7090" w:rsidRDefault="007B7090" w:rsidP="007B7090">
      <w:pPr>
        <w:spacing w:after="0" w:line="240" w:lineRule="auto"/>
        <w:jc w:val="both"/>
        <w:rPr>
          <w:rFonts w:ascii="Arial" w:eastAsia="Times New Roman" w:hAnsi="Arial" w:cs="Arial"/>
          <w:sz w:val="20"/>
          <w:szCs w:val="20"/>
          <w:lang w:val="es-419" w:eastAsia="es-ES"/>
        </w:rPr>
      </w:pPr>
    </w:p>
    <w:p w14:paraId="09471F93" w14:textId="16A93C83" w:rsidR="007B7090" w:rsidRPr="007B7090" w:rsidRDefault="00AC6BE8" w:rsidP="007B709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C6BE8">
        <w:rPr>
          <w:rFonts w:ascii="Arial" w:eastAsia="Times New Roman" w:hAnsi="Arial" w:cs="Arial"/>
          <w:sz w:val="20"/>
          <w:szCs w:val="20"/>
          <w:lang w:val="es-419" w:eastAsia="es-ES"/>
        </w:rPr>
        <w:t>en lo que tiene que ver con la modalidad de la pena de prisión domiciliaria por detentar el encausado la condición de padre cabeza de familia, es de anotar que la razón de ser de dicha pena sustitutiva no es la de favorecer al procesado o condenado sino procurar la protección del menor de edad y de esa forma precaver que no quede desamparado o expósito como consecuencia de la privación de la libertad de la persona llamada a brindarle p</w:t>
      </w:r>
      <w:r>
        <w:rPr>
          <w:rFonts w:ascii="Arial" w:eastAsia="Times New Roman" w:hAnsi="Arial" w:cs="Arial"/>
          <w:sz w:val="20"/>
          <w:szCs w:val="20"/>
          <w:lang w:val="es-419" w:eastAsia="es-ES"/>
        </w:rPr>
        <w:t>rotección, custodia o cuidado. (…)</w:t>
      </w:r>
    </w:p>
    <w:p w14:paraId="08930527" w14:textId="77777777" w:rsidR="007B7090" w:rsidRPr="007B7090" w:rsidRDefault="007B7090" w:rsidP="007B7090">
      <w:pPr>
        <w:spacing w:after="0" w:line="240" w:lineRule="auto"/>
        <w:jc w:val="both"/>
        <w:rPr>
          <w:rFonts w:ascii="Arial" w:eastAsia="Times New Roman" w:hAnsi="Arial" w:cs="Arial"/>
          <w:sz w:val="20"/>
          <w:szCs w:val="20"/>
          <w:lang w:val="es-ES" w:eastAsia="es-ES"/>
        </w:rPr>
      </w:pPr>
    </w:p>
    <w:p w14:paraId="0B395CDD" w14:textId="3598AFE3" w:rsidR="007B7090" w:rsidRDefault="00AC6BE8" w:rsidP="007B7090">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AC6BE8">
        <w:rPr>
          <w:rFonts w:ascii="Arial" w:eastAsia="Times New Roman" w:hAnsi="Arial" w:cs="Arial"/>
          <w:sz w:val="20"/>
          <w:szCs w:val="20"/>
          <w:lang w:val="es-ES" w:eastAsia="es-ES"/>
        </w:rPr>
        <w:t>le asiste la obligación al interesado, de hacerse acreedor de la aludida pena sustitutiva, de demostrar que tiene unos menores de edad o personas discapacitadas bajo su manutención, custodia o cuidado, y que no existe otra u otras personas que puedan reemplazarlo o relevarlo en dicho rol en caso que sea privado de la libertad</w:t>
      </w:r>
      <w:r>
        <w:rPr>
          <w:rFonts w:ascii="Arial" w:eastAsia="Times New Roman" w:hAnsi="Arial" w:cs="Arial"/>
          <w:sz w:val="20"/>
          <w:szCs w:val="20"/>
          <w:lang w:val="es-ES" w:eastAsia="es-ES"/>
        </w:rPr>
        <w:t>…</w:t>
      </w:r>
    </w:p>
    <w:p w14:paraId="55EA6C5D" w14:textId="77777777" w:rsidR="00AC6BE8" w:rsidRDefault="00AC6BE8" w:rsidP="007B7090">
      <w:pPr>
        <w:spacing w:after="0" w:line="240" w:lineRule="auto"/>
        <w:jc w:val="both"/>
        <w:rPr>
          <w:rFonts w:ascii="Arial" w:eastAsia="Times New Roman" w:hAnsi="Arial" w:cs="Arial"/>
          <w:sz w:val="20"/>
          <w:szCs w:val="20"/>
          <w:lang w:val="es-ES" w:eastAsia="es-ES"/>
        </w:rPr>
      </w:pPr>
    </w:p>
    <w:p w14:paraId="1D4C1477" w14:textId="77777777" w:rsidR="00AC6BE8" w:rsidRPr="007B7090" w:rsidRDefault="00AC6BE8" w:rsidP="007B7090">
      <w:pPr>
        <w:spacing w:after="0" w:line="240" w:lineRule="auto"/>
        <w:jc w:val="both"/>
        <w:rPr>
          <w:rFonts w:ascii="Arial" w:eastAsia="Times New Roman" w:hAnsi="Arial" w:cs="Arial"/>
          <w:sz w:val="20"/>
          <w:szCs w:val="20"/>
          <w:lang w:val="es-ES" w:eastAsia="es-ES"/>
        </w:rPr>
      </w:pPr>
    </w:p>
    <w:p w14:paraId="32AC3B3E" w14:textId="77777777" w:rsidR="007B7090" w:rsidRPr="007B7090" w:rsidRDefault="007B7090" w:rsidP="007B7090">
      <w:pPr>
        <w:spacing w:after="0" w:line="240" w:lineRule="auto"/>
        <w:jc w:val="both"/>
        <w:rPr>
          <w:rFonts w:ascii="Arial" w:eastAsia="Times New Roman" w:hAnsi="Arial" w:cs="Arial"/>
          <w:sz w:val="20"/>
          <w:szCs w:val="20"/>
          <w:lang w:val="es-ES" w:eastAsia="es-ES"/>
        </w:rPr>
      </w:pPr>
    </w:p>
    <w:p w14:paraId="5E2FF50C" w14:textId="77777777" w:rsidR="00297941" w:rsidRPr="007B7090" w:rsidRDefault="00297941" w:rsidP="007B7090">
      <w:pPr>
        <w:spacing w:after="0" w:line="276" w:lineRule="auto"/>
        <w:jc w:val="center"/>
        <w:rPr>
          <w:rFonts w:ascii="Tahoma" w:eastAsia="Times New Roman" w:hAnsi="Tahoma" w:cs="Tahoma"/>
          <w:b/>
          <w:sz w:val="24"/>
          <w:szCs w:val="24"/>
        </w:rPr>
      </w:pPr>
      <w:r w:rsidRPr="007B7090">
        <w:rPr>
          <w:rFonts w:ascii="Tahoma" w:eastAsia="Times New Roman" w:hAnsi="Tahoma" w:cs="Tahoma"/>
          <w:b/>
          <w:sz w:val="24"/>
          <w:szCs w:val="24"/>
        </w:rPr>
        <w:t>REPÚBLICA DE COLOMBIA</w:t>
      </w:r>
    </w:p>
    <w:p w14:paraId="70D8B715" w14:textId="77777777" w:rsidR="00297941" w:rsidRPr="007B7090" w:rsidRDefault="00297941" w:rsidP="007B7090">
      <w:pPr>
        <w:spacing w:after="0" w:line="276" w:lineRule="auto"/>
        <w:jc w:val="center"/>
        <w:rPr>
          <w:rFonts w:ascii="Tahoma" w:eastAsia="Times New Roman" w:hAnsi="Tahoma" w:cs="Tahoma"/>
          <w:b/>
          <w:sz w:val="24"/>
          <w:szCs w:val="24"/>
        </w:rPr>
      </w:pPr>
      <w:r w:rsidRPr="007B7090">
        <w:rPr>
          <w:rFonts w:ascii="Tahoma" w:eastAsia="Times New Roman" w:hAnsi="Tahoma" w:cs="Tahoma"/>
          <w:b/>
          <w:sz w:val="24"/>
          <w:szCs w:val="24"/>
        </w:rPr>
        <w:t>RAMA JUDICIAL DEL PODER PÚBLICO</w:t>
      </w:r>
    </w:p>
    <w:p w14:paraId="44F485C8" w14:textId="77777777" w:rsidR="00297941" w:rsidRPr="007B7090" w:rsidRDefault="00297941" w:rsidP="007B7090">
      <w:pPr>
        <w:spacing w:after="0" w:line="276" w:lineRule="auto"/>
        <w:jc w:val="center"/>
        <w:rPr>
          <w:rFonts w:ascii="Tahoma" w:eastAsia="Times New Roman" w:hAnsi="Tahoma" w:cs="Tahoma"/>
          <w:b/>
          <w:sz w:val="24"/>
          <w:szCs w:val="24"/>
        </w:rPr>
      </w:pPr>
      <w:r w:rsidRPr="007B7090">
        <w:rPr>
          <w:rFonts w:ascii="Tahoma" w:eastAsia="Times New Roman" w:hAnsi="Tahoma" w:cs="Tahoma"/>
          <w:noProof/>
          <w:sz w:val="24"/>
          <w:szCs w:val="24"/>
          <w:lang w:val="es-ES" w:eastAsia="es-ES"/>
        </w:rPr>
        <w:drawing>
          <wp:inline distT="0" distB="0" distL="0" distR="0" wp14:anchorId="5688F95E" wp14:editId="5FD360F1">
            <wp:extent cx="1038860" cy="8775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38860" cy="877570"/>
                    </a:xfrm>
                    <a:prstGeom prst="rect">
                      <a:avLst/>
                    </a:prstGeom>
                    <a:noFill/>
                    <a:ln>
                      <a:noFill/>
                    </a:ln>
                  </pic:spPr>
                </pic:pic>
              </a:graphicData>
            </a:graphic>
          </wp:inline>
        </w:drawing>
      </w:r>
    </w:p>
    <w:p w14:paraId="73BD2BE2" w14:textId="77777777" w:rsidR="00297941" w:rsidRPr="007B7090" w:rsidRDefault="00297941" w:rsidP="007B7090">
      <w:pPr>
        <w:spacing w:after="0" w:line="276" w:lineRule="auto"/>
        <w:jc w:val="center"/>
        <w:rPr>
          <w:rFonts w:ascii="Tahoma" w:eastAsia="Times New Roman" w:hAnsi="Tahoma" w:cs="Tahoma"/>
          <w:b/>
          <w:sz w:val="24"/>
          <w:szCs w:val="24"/>
        </w:rPr>
      </w:pPr>
      <w:r w:rsidRPr="007B7090">
        <w:rPr>
          <w:rFonts w:ascii="Tahoma" w:eastAsia="Times New Roman" w:hAnsi="Tahoma" w:cs="Tahoma"/>
          <w:b/>
          <w:sz w:val="24"/>
          <w:szCs w:val="24"/>
        </w:rPr>
        <w:t>TRIBUNAL SUPERIOR DEL DISTRITO JUDICIAL DE PEREIRA</w:t>
      </w:r>
    </w:p>
    <w:p w14:paraId="3B498253" w14:textId="77777777" w:rsidR="00297941" w:rsidRPr="007B7090" w:rsidRDefault="00297941" w:rsidP="007B7090">
      <w:pPr>
        <w:spacing w:after="0" w:line="276" w:lineRule="auto"/>
        <w:jc w:val="center"/>
        <w:rPr>
          <w:rFonts w:ascii="Tahoma" w:eastAsia="Times New Roman" w:hAnsi="Tahoma" w:cs="Tahoma"/>
          <w:b/>
          <w:sz w:val="24"/>
          <w:szCs w:val="24"/>
        </w:rPr>
      </w:pPr>
      <w:r w:rsidRPr="007B7090">
        <w:rPr>
          <w:rFonts w:ascii="Tahoma" w:eastAsia="Times New Roman" w:hAnsi="Tahoma" w:cs="Tahoma"/>
          <w:b/>
          <w:sz w:val="24"/>
          <w:szCs w:val="24"/>
        </w:rPr>
        <w:t>SALA DE DECISIÓN PENAL</w:t>
      </w:r>
    </w:p>
    <w:p w14:paraId="0E19827F" w14:textId="77777777" w:rsidR="00297941" w:rsidRPr="007B7090" w:rsidRDefault="00297941" w:rsidP="007B7090">
      <w:pPr>
        <w:spacing w:after="0" w:line="276" w:lineRule="auto"/>
        <w:jc w:val="center"/>
        <w:rPr>
          <w:rFonts w:ascii="Tahoma" w:eastAsia="Times New Roman" w:hAnsi="Tahoma" w:cs="Tahoma"/>
          <w:b/>
          <w:sz w:val="24"/>
          <w:szCs w:val="24"/>
        </w:rPr>
      </w:pPr>
    </w:p>
    <w:p w14:paraId="03AFFB89" w14:textId="77777777" w:rsidR="00297941" w:rsidRPr="007B7090" w:rsidRDefault="00297941" w:rsidP="007B7090">
      <w:pPr>
        <w:spacing w:after="0" w:line="276" w:lineRule="auto"/>
        <w:jc w:val="center"/>
        <w:rPr>
          <w:rFonts w:ascii="Tahoma" w:eastAsia="Times New Roman" w:hAnsi="Tahoma" w:cs="Tahoma"/>
          <w:b/>
          <w:sz w:val="24"/>
          <w:szCs w:val="24"/>
        </w:rPr>
      </w:pPr>
      <w:r w:rsidRPr="007B7090">
        <w:rPr>
          <w:rFonts w:ascii="Tahoma" w:eastAsia="Times New Roman" w:hAnsi="Tahoma" w:cs="Tahoma"/>
          <w:b/>
          <w:sz w:val="24"/>
          <w:szCs w:val="24"/>
        </w:rPr>
        <w:t>M.P. MANUEL YARZAGARAY BANDERA</w:t>
      </w:r>
    </w:p>
    <w:p w14:paraId="11516F7E" w14:textId="77777777" w:rsidR="00297941" w:rsidRPr="007B7090" w:rsidRDefault="00297941" w:rsidP="007B7090">
      <w:pPr>
        <w:spacing w:after="0" w:line="276" w:lineRule="auto"/>
        <w:jc w:val="center"/>
        <w:rPr>
          <w:rFonts w:ascii="Tahoma" w:hAnsi="Tahoma" w:cs="Tahoma"/>
          <w:b/>
          <w:sz w:val="24"/>
          <w:szCs w:val="24"/>
        </w:rPr>
      </w:pPr>
    </w:p>
    <w:p w14:paraId="7C2EFB81" w14:textId="77777777" w:rsidR="00297941" w:rsidRPr="007B7090" w:rsidRDefault="00297941" w:rsidP="007B7090">
      <w:pPr>
        <w:spacing w:after="0" w:line="276" w:lineRule="auto"/>
        <w:jc w:val="center"/>
        <w:rPr>
          <w:rFonts w:ascii="Tahoma" w:hAnsi="Tahoma" w:cs="Tahoma"/>
          <w:b/>
          <w:sz w:val="24"/>
          <w:szCs w:val="24"/>
        </w:rPr>
      </w:pPr>
      <w:r w:rsidRPr="007B7090">
        <w:rPr>
          <w:rFonts w:ascii="Tahoma" w:hAnsi="Tahoma" w:cs="Tahoma"/>
          <w:b/>
          <w:sz w:val="24"/>
          <w:szCs w:val="24"/>
        </w:rPr>
        <w:t>SENTENCIA DE 2ª INSTANCIA</w:t>
      </w:r>
    </w:p>
    <w:p w14:paraId="31736FB0" w14:textId="77777777" w:rsidR="00297941" w:rsidRPr="007B7090" w:rsidRDefault="00297941" w:rsidP="007B7090">
      <w:pPr>
        <w:spacing w:after="0" w:line="276" w:lineRule="auto"/>
        <w:rPr>
          <w:rFonts w:ascii="Tahoma" w:eastAsia="Times New Roman" w:hAnsi="Tahoma" w:cs="Tahoma"/>
          <w:bCs/>
          <w:sz w:val="24"/>
          <w:szCs w:val="24"/>
          <w:lang w:eastAsia="es-ES"/>
        </w:rPr>
      </w:pPr>
      <w:r w:rsidRPr="007B7090">
        <w:rPr>
          <w:rFonts w:ascii="Tahoma" w:eastAsia="Times New Roman" w:hAnsi="Tahoma" w:cs="Tahoma"/>
          <w:bCs/>
          <w:sz w:val="24"/>
          <w:szCs w:val="24"/>
          <w:lang w:eastAsia="es-ES"/>
        </w:rPr>
        <w:t xml:space="preserve"> </w:t>
      </w:r>
    </w:p>
    <w:p w14:paraId="3490751A" w14:textId="21AA1189" w:rsidR="00297941" w:rsidRPr="007B7090" w:rsidRDefault="00297941" w:rsidP="007B7090">
      <w:pPr>
        <w:spacing w:after="0" w:line="276" w:lineRule="auto"/>
        <w:ind w:right="5"/>
        <w:jc w:val="both"/>
        <w:rPr>
          <w:rFonts w:ascii="Tahoma" w:eastAsia="Times New Roman" w:hAnsi="Tahoma" w:cs="Tahoma"/>
          <w:sz w:val="24"/>
          <w:szCs w:val="24"/>
          <w:lang w:eastAsia="es-ES"/>
        </w:rPr>
      </w:pPr>
      <w:r w:rsidRPr="007B7090">
        <w:rPr>
          <w:rFonts w:ascii="Tahoma" w:eastAsia="Times New Roman" w:hAnsi="Tahoma" w:cs="Tahoma"/>
          <w:sz w:val="24"/>
          <w:szCs w:val="24"/>
          <w:lang w:eastAsia="es-ES"/>
        </w:rPr>
        <w:t xml:space="preserve">Pereira, </w:t>
      </w:r>
      <w:r w:rsidR="00BE5C3D" w:rsidRPr="007B7090">
        <w:rPr>
          <w:rFonts w:ascii="Tahoma" w:eastAsia="Times New Roman" w:hAnsi="Tahoma" w:cs="Tahoma"/>
          <w:sz w:val="24"/>
          <w:szCs w:val="24"/>
          <w:lang w:eastAsia="es-ES"/>
        </w:rPr>
        <w:t xml:space="preserve">veintiséis </w:t>
      </w:r>
      <w:r w:rsidRPr="007B7090">
        <w:rPr>
          <w:rFonts w:ascii="Tahoma" w:eastAsia="Times New Roman" w:hAnsi="Tahoma" w:cs="Tahoma"/>
          <w:sz w:val="24"/>
          <w:szCs w:val="24"/>
          <w:lang w:eastAsia="es-ES"/>
        </w:rPr>
        <w:t>(</w:t>
      </w:r>
      <w:r w:rsidR="00BE5C3D" w:rsidRPr="007B7090">
        <w:rPr>
          <w:rFonts w:ascii="Tahoma" w:eastAsia="Times New Roman" w:hAnsi="Tahoma" w:cs="Tahoma"/>
          <w:sz w:val="24"/>
          <w:szCs w:val="24"/>
          <w:lang w:eastAsia="es-ES"/>
        </w:rPr>
        <w:t>26</w:t>
      </w:r>
      <w:r w:rsidRPr="007B7090">
        <w:rPr>
          <w:rFonts w:ascii="Tahoma" w:eastAsia="Times New Roman" w:hAnsi="Tahoma" w:cs="Tahoma"/>
          <w:sz w:val="24"/>
          <w:szCs w:val="24"/>
          <w:lang w:eastAsia="es-ES"/>
        </w:rPr>
        <w:t>) de noviembre del dos mil veinte (2020)</w:t>
      </w:r>
    </w:p>
    <w:p w14:paraId="24E928D5" w14:textId="607913E0" w:rsidR="00B17B5A" w:rsidRPr="007B7090" w:rsidRDefault="00B17B5A" w:rsidP="007B7090">
      <w:pPr>
        <w:spacing w:after="0" w:line="276" w:lineRule="auto"/>
        <w:ind w:right="5"/>
        <w:jc w:val="both"/>
        <w:rPr>
          <w:rFonts w:ascii="Tahoma" w:eastAsia="Times New Roman" w:hAnsi="Tahoma" w:cs="Tahoma"/>
          <w:sz w:val="24"/>
          <w:szCs w:val="24"/>
          <w:lang w:eastAsia="es-ES"/>
        </w:rPr>
      </w:pPr>
      <w:r w:rsidRPr="007B7090">
        <w:rPr>
          <w:rFonts w:ascii="Tahoma" w:eastAsia="Times New Roman" w:hAnsi="Tahoma" w:cs="Tahoma"/>
          <w:sz w:val="24"/>
          <w:szCs w:val="24"/>
          <w:lang w:eastAsia="es-ES"/>
        </w:rPr>
        <w:t xml:space="preserve">Aprobado por acta No. </w:t>
      </w:r>
      <w:r w:rsidR="00AD7C28" w:rsidRPr="007B7090">
        <w:rPr>
          <w:rFonts w:ascii="Tahoma" w:eastAsia="Times New Roman" w:hAnsi="Tahoma" w:cs="Tahoma"/>
          <w:sz w:val="24"/>
          <w:szCs w:val="24"/>
          <w:lang w:eastAsia="es-ES"/>
        </w:rPr>
        <w:t>849</w:t>
      </w:r>
    </w:p>
    <w:p w14:paraId="1FD04AAC" w14:textId="11D3707A" w:rsidR="00297941" w:rsidRPr="007B7090" w:rsidRDefault="00297941" w:rsidP="007B7090">
      <w:pPr>
        <w:spacing w:after="0" w:line="276" w:lineRule="auto"/>
        <w:rPr>
          <w:rFonts w:ascii="Tahoma" w:eastAsia="Times New Roman" w:hAnsi="Tahoma" w:cs="Tahoma"/>
          <w:sz w:val="24"/>
          <w:szCs w:val="24"/>
          <w:lang w:eastAsia="es-ES"/>
        </w:rPr>
      </w:pPr>
      <w:r w:rsidRPr="007B7090">
        <w:rPr>
          <w:rFonts w:ascii="Tahoma" w:eastAsia="Times New Roman" w:hAnsi="Tahoma" w:cs="Tahoma"/>
          <w:sz w:val="24"/>
          <w:szCs w:val="24"/>
          <w:lang w:eastAsia="es-ES"/>
        </w:rPr>
        <w:lastRenderedPageBreak/>
        <w:t xml:space="preserve">Hora: </w:t>
      </w:r>
      <w:r w:rsidR="00B24167" w:rsidRPr="007B7090">
        <w:rPr>
          <w:rFonts w:ascii="Tahoma" w:eastAsia="Times New Roman" w:hAnsi="Tahoma" w:cs="Tahoma"/>
          <w:sz w:val="24"/>
          <w:szCs w:val="24"/>
          <w:lang w:eastAsia="es-ES"/>
        </w:rPr>
        <w:t xml:space="preserve">2:30 p.m. </w:t>
      </w:r>
    </w:p>
    <w:p w14:paraId="14CD736A" w14:textId="77777777" w:rsidR="00297941" w:rsidRPr="007B7090" w:rsidRDefault="00297941" w:rsidP="007B7090">
      <w:pPr>
        <w:spacing w:after="0" w:line="276" w:lineRule="auto"/>
        <w:rPr>
          <w:rFonts w:ascii="Tahoma" w:eastAsia="Times New Roman" w:hAnsi="Tahoma" w:cs="Tahoma"/>
          <w:sz w:val="24"/>
          <w:szCs w:val="24"/>
          <w:lang w:eastAsia="es-ES"/>
        </w:rPr>
      </w:pPr>
    </w:p>
    <w:p w14:paraId="28D17590" w14:textId="318BE5BB" w:rsidR="00297941" w:rsidRPr="007B7090" w:rsidRDefault="00297941" w:rsidP="007B7090">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7B7090">
        <w:rPr>
          <w:rStyle w:val="Referenciaintensa"/>
          <w:rFonts w:ascii="Tahoma" w:hAnsi="Tahoma" w:cs="Tahoma"/>
          <w:b w:val="0"/>
          <w:color w:val="auto"/>
          <w:szCs w:val="24"/>
        </w:rPr>
        <w:t xml:space="preserve">Procesado: </w:t>
      </w:r>
      <w:r w:rsidR="007B7090">
        <w:rPr>
          <w:rStyle w:val="Referenciaintensa"/>
          <w:rFonts w:ascii="Tahoma" w:hAnsi="Tahoma" w:cs="Tahoma"/>
          <w:b w:val="0"/>
          <w:color w:val="auto"/>
          <w:szCs w:val="24"/>
        </w:rPr>
        <w:t>JATA</w:t>
      </w:r>
      <w:r w:rsidR="00B17B5A" w:rsidRPr="007B7090">
        <w:rPr>
          <w:rStyle w:val="Referenciaintensa"/>
          <w:rFonts w:ascii="Tahoma" w:hAnsi="Tahoma" w:cs="Tahoma"/>
          <w:b w:val="0"/>
          <w:color w:val="auto"/>
          <w:szCs w:val="24"/>
        </w:rPr>
        <w:t xml:space="preserve"> </w:t>
      </w:r>
      <w:r w:rsidRPr="007B7090">
        <w:rPr>
          <w:rStyle w:val="Referenciaintensa"/>
          <w:rFonts w:ascii="Tahoma" w:hAnsi="Tahoma" w:cs="Tahoma"/>
          <w:b w:val="0"/>
          <w:color w:val="auto"/>
          <w:szCs w:val="24"/>
        </w:rPr>
        <w:t xml:space="preserve"> </w:t>
      </w:r>
    </w:p>
    <w:p w14:paraId="0697D6CE" w14:textId="77777777" w:rsidR="00297941" w:rsidRPr="007B7090" w:rsidRDefault="00297941" w:rsidP="007B7090">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7B7090">
        <w:rPr>
          <w:rStyle w:val="Referenciaintensa"/>
          <w:rFonts w:ascii="Tahoma" w:hAnsi="Tahoma" w:cs="Tahoma"/>
          <w:b w:val="0"/>
          <w:color w:val="auto"/>
          <w:szCs w:val="24"/>
        </w:rPr>
        <w:t>Radica</w:t>
      </w:r>
      <w:r w:rsidR="00B17B5A" w:rsidRPr="007B7090">
        <w:rPr>
          <w:rStyle w:val="Referenciaintensa"/>
          <w:rFonts w:ascii="Tahoma" w:hAnsi="Tahoma" w:cs="Tahoma"/>
          <w:b w:val="0"/>
          <w:color w:val="auto"/>
          <w:szCs w:val="24"/>
        </w:rPr>
        <w:t xml:space="preserve">do: </w:t>
      </w:r>
      <w:r w:rsidRPr="007B7090">
        <w:rPr>
          <w:rStyle w:val="Referenciaintensa"/>
          <w:rFonts w:ascii="Tahoma" w:hAnsi="Tahoma" w:cs="Tahoma"/>
          <w:b w:val="0"/>
          <w:color w:val="auto"/>
          <w:szCs w:val="24"/>
        </w:rPr>
        <w:t>66001 60 00 000 2020 00006 01</w:t>
      </w:r>
    </w:p>
    <w:p w14:paraId="0A1846E0" w14:textId="77777777" w:rsidR="00297941" w:rsidRPr="007B7090" w:rsidRDefault="00297941" w:rsidP="007B7090">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7B7090">
        <w:rPr>
          <w:rStyle w:val="Referenciaintensa"/>
          <w:rFonts w:ascii="Tahoma" w:hAnsi="Tahoma" w:cs="Tahoma"/>
          <w:b w:val="0"/>
          <w:color w:val="auto"/>
          <w:szCs w:val="24"/>
        </w:rPr>
        <w:t>Delitos: Hurto calificado y agravado en concurso con tráfico o porte de armas de fuego de defensa personal</w:t>
      </w:r>
    </w:p>
    <w:p w14:paraId="6063AF07" w14:textId="77777777" w:rsidR="00297941" w:rsidRPr="007B7090" w:rsidRDefault="00297941" w:rsidP="007B7090">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7B7090">
        <w:rPr>
          <w:rStyle w:val="Referenciaintensa"/>
          <w:rFonts w:ascii="Tahoma" w:hAnsi="Tahoma" w:cs="Tahoma"/>
          <w:b w:val="0"/>
          <w:color w:val="auto"/>
          <w:szCs w:val="24"/>
        </w:rPr>
        <w:t>Procede: Juzgado 2º Penal del Circuito de Pereira</w:t>
      </w:r>
    </w:p>
    <w:p w14:paraId="6B3E8D76" w14:textId="77777777" w:rsidR="00297941" w:rsidRPr="007B7090" w:rsidRDefault="00297941" w:rsidP="007B7090">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7B7090">
        <w:rPr>
          <w:rStyle w:val="Referenciaintensa"/>
          <w:rFonts w:ascii="Tahoma" w:hAnsi="Tahoma" w:cs="Tahoma"/>
          <w:b w:val="0"/>
          <w:color w:val="auto"/>
          <w:szCs w:val="24"/>
        </w:rPr>
        <w:t>Asunto: Se desata recurso de apelación interpuesto en contra de la sentencia condenatoria.</w:t>
      </w:r>
    </w:p>
    <w:p w14:paraId="59C5D39D" w14:textId="77777777" w:rsidR="00297941" w:rsidRPr="007B7090" w:rsidRDefault="00297941" w:rsidP="007B7090">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7B7090">
        <w:rPr>
          <w:rStyle w:val="Referenciaintensa"/>
          <w:rFonts w:ascii="Tahoma" w:hAnsi="Tahoma" w:cs="Tahoma"/>
          <w:b w:val="0"/>
          <w:color w:val="auto"/>
          <w:szCs w:val="24"/>
        </w:rPr>
        <w:t>Tema: Requisitos para la prisión domiciliaria</w:t>
      </w:r>
    </w:p>
    <w:p w14:paraId="15540FAB" w14:textId="77777777" w:rsidR="00297941" w:rsidRPr="007B7090" w:rsidRDefault="00297941" w:rsidP="007B7090">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 w:val="24"/>
          <w:szCs w:val="24"/>
        </w:rPr>
      </w:pPr>
      <w:r w:rsidRPr="007B7090">
        <w:rPr>
          <w:rStyle w:val="Referenciaintensa"/>
          <w:rFonts w:ascii="Tahoma" w:hAnsi="Tahoma" w:cs="Tahoma"/>
          <w:b w:val="0"/>
          <w:color w:val="auto"/>
          <w:szCs w:val="24"/>
        </w:rPr>
        <w:t>Decisión: Se confirma fallo opugnado</w:t>
      </w:r>
    </w:p>
    <w:p w14:paraId="54E9E099" w14:textId="77777777" w:rsidR="00297941" w:rsidRPr="007B7090" w:rsidRDefault="00297941" w:rsidP="007B7090">
      <w:pPr>
        <w:spacing w:after="0" w:line="276" w:lineRule="auto"/>
        <w:rPr>
          <w:rFonts w:ascii="Tahoma" w:eastAsia="Times New Roman" w:hAnsi="Tahoma" w:cs="Tahoma"/>
          <w:sz w:val="24"/>
          <w:szCs w:val="24"/>
          <w:lang w:eastAsia="es-ES"/>
        </w:rPr>
      </w:pPr>
    </w:p>
    <w:p w14:paraId="2B5A2061" w14:textId="77777777" w:rsidR="00297941" w:rsidRPr="00CB53B4" w:rsidRDefault="00297941" w:rsidP="007B7090">
      <w:pPr>
        <w:spacing w:after="0" w:line="276" w:lineRule="auto"/>
        <w:jc w:val="center"/>
        <w:rPr>
          <w:rFonts w:ascii="Tahoma" w:hAnsi="Tahoma" w:cs="Tahoma"/>
          <w:b/>
          <w:spacing w:val="4"/>
          <w:sz w:val="24"/>
          <w:szCs w:val="24"/>
        </w:rPr>
      </w:pPr>
      <w:r w:rsidRPr="00CB53B4">
        <w:rPr>
          <w:rFonts w:ascii="Tahoma" w:hAnsi="Tahoma" w:cs="Tahoma"/>
          <w:b/>
          <w:spacing w:val="4"/>
          <w:sz w:val="24"/>
          <w:szCs w:val="24"/>
        </w:rPr>
        <w:t>ASUNTO A DECIDIR:</w:t>
      </w:r>
    </w:p>
    <w:p w14:paraId="3B98F810" w14:textId="77777777" w:rsidR="009C5204" w:rsidRPr="00CB53B4" w:rsidRDefault="009C5204" w:rsidP="007B7090">
      <w:pPr>
        <w:pStyle w:val="Sinespaciado"/>
        <w:spacing w:line="276" w:lineRule="auto"/>
        <w:rPr>
          <w:rFonts w:ascii="Tahoma" w:hAnsi="Tahoma" w:cs="Tahoma"/>
          <w:spacing w:val="4"/>
          <w:sz w:val="24"/>
          <w:szCs w:val="24"/>
        </w:rPr>
      </w:pPr>
    </w:p>
    <w:p w14:paraId="76715AF2" w14:textId="14756890" w:rsidR="009C5204" w:rsidRPr="00CB53B4" w:rsidRDefault="00297941" w:rsidP="007B7090">
      <w:pPr>
        <w:spacing w:after="0" w:line="276" w:lineRule="auto"/>
        <w:contextualSpacing/>
        <w:jc w:val="both"/>
        <w:rPr>
          <w:rFonts w:ascii="Tahoma" w:hAnsi="Tahoma" w:cs="Tahoma"/>
          <w:spacing w:val="4"/>
          <w:sz w:val="24"/>
          <w:szCs w:val="24"/>
        </w:rPr>
      </w:pPr>
      <w:r w:rsidRPr="00CB53B4">
        <w:rPr>
          <w:rFonts w:ascii="Tahoma" w:hAnsi="Tahoma" w:cs="Tahoma"/>
          <w:spacing w:val="4"/>
          <w:sz w:val="24"/>
          <w:szCs w:val="24"/>
        </w:rPr>
        <w:t xml:space="preserve">Procede la Sala a desatar el recurso de apelación interpuesto por el procesado </w:t>
      </w:r>
      <w:r w:rsidR="007B7090" w:rsidRPr="00CB53B4">
        <w:rPr>
          <w:rFonts w:ascii="Tahoma" w:hAnsi="Tahoma" w:cs="Tahoma"/>
          <w:b/>
          <w:spacing w:val="4"/>
          <w:sz w:val="24"/>
          <w:szCs w:val="24"/>
        </w:rPr>
        <w:t>JATA</w:t>
      </w:r>
      <w:r w:rsidRPr="00CB53B4">
        <w:rPr>
          <w:rFonts w:ascii="Tahoma" w:hAnsi="Tahoma" w:cs="Tahoma"/>
          <w:spacing w:val="4"/>
          <w:sz w:val="24"/>
          <w:szCs w:val="24"/>
        </w:rPr>
        <w:t xml:space="preserve"> en contra de la sentencia condenatoria proferida por el Juzgado 2º Penal del Circuito de esta localidad en las calendas del 4 de marzo de los corrientes dentro del proceso que se le siguió </w:t>
      </w:r>
      <w:r w:rsidR="009C5204" w:rsidRPr="00CB53B4">
        <w:rPr>
          <w:rFonts w:ascii="Tahoma" w:hAnsi="Tahoma" w:cs="Tahoma"/>
          <w:spacing w:val="4"/>
          <w:sz w:val="24"/>
          <w:szCs w:val="24"/>
        </w:rPr>
        <w:t>en contra de</w:t>
      </w:r>
      <w:r w:rsidRPr="00CB53B4">
        <w:rPr>
          <w:rFonts w:ascii="Tahoma" w:hAnsi="Tahoma" w:cs="Tahoma"/>
          <w:spacing w:val="4"/>
          <w:sz w:val="24"/>
          <w:szCs w:val="24"/>
        </w:rPr>
        <w:t xml:space="preserve">l aludido encausado por incurrir </w:t>
      </w:r>
      <w:r w:rsidR="009C5204" w:rsidRPr="00CB53B4">
        <w:rPr>
          <w:rFonts w:ascii="Tahoma" w:hAnsi="Tahoma" w:cs="Tahoma"/>
          <w:spacing w:val="4"/>
          <w:sz w:val="24"/>
          <w:szCs w:val="24"/>
        </w:rPr>
        <w:t xml:space="preserve">en la comisión del </w:t>
      </w:r>
      <w:r w:rsidRPr="00CB53B4">
        <w:rPr>
          <w:rFonts w:ascii="Tahoma" w:hAnsi="Tahoma" w:cs="Tahoma"/>
          <w:spacing w:val="4"/>
          <w:sz w:val="24"/>
          <w:szCs w:val="24"/>
        </w:rPr>
        <w:t xml:space="preserve">delito de hurto calificado y agravado en concurso con </w:t>
      </w:r>
      <w:r w:rsidR="009C5204" w:rsidRPr="00CB53B4">
        <w:rPr>
          <w:rFonts w:ascii="Tahoma" w:hAnsi="Tahoma" w:cs="Tahoma"/>
          <w:spacing w:val="4"/>
          <w:sz w:val="24"/>
          <w:szCs w:val="24"/>
        </w:rPr>
        <w:t xml:space="preserve">el reato de </w:t>
      </w:r>
      <w:r w:rsidRPr="00CB53B4">
        <w:rPr>
          <w:rFonts w:ascii="Tahoma" w:hAnsi="Tahoma" w:cs="Tahoma"/>
          <w:spacing w:val="4"/>
          <w:sz w:val="24"/>
          <w:szCs w:val="24"/>
        </w:rPr>
        <w:t xml:space="preserve">tráfico o porte </w:t>
      </w:r>
      <w:r w:rsidR="009C5204" w:rsidRPr="00CB53B4">
        <w:rPr>
          <w:rFonts w:ascii="Tahoma" w:hAnsi="Tahoma" w:cs="Tahoma"/>
          <w:spacing w:val="4"/>
          <w:sz w:val="24"/>
          <w:szCs w:val="24"/>
        </w:rPr>
        <w:t>ilegal de armas de fuego de defensa personal.</w:t>
      </w:r>
    </w:p>
    <w:p w14:paraId="75BAEDA6" w14:textId="77777777" w:rsidR="00B17B5A" w:rsidRPr="00CB53B4" w:rsidRDefault="00B17B5A" w:rsidP="007B7090">
      <w:pPr>
        <w:spacing w:after="0" w:line="276" w:lineRule="auto"/>
        <w:contextualSpacing/>
        <w:jc w:val="both"/>
        <w:rPr>
          <w:rFonts w:ascii="Tahoma" w:hAnsi="Tahoma" w:cs="Tahoma"/>
          <w:spacing w:val="4"/>
          <w:sz w:val="24"/>
          <w:szCs w:val="24"/>
        </w:rPr>
      </w:pPr>
    </w:p>
    <w:p w14:paraId="1F3BDD56" w14:textId="77777777" w:rsidR="00297941" w:rsidRPr="00CB53B4" w:rsidRDefault="00297941" w:rsidP="007B7090">
      <w:pPr>
        <w:spacing w:after="0" w:line="276" w:lineRule="auto"/>
        <w:contextualSpacing/>
        <w:jc w:val="center"/>
        <w:rPr>
          <w:rFonts w:ascii="Tahoma" w:hAnsi="Tahoma" w:cs="Tahoma"/>
          <w:b/>
          <w:spacing w:val="4"/>
          <w:sz w:val="24"/>
          <w:szCs w:val="24"/>
        </w:rPr>
      </w:pPr>
      <w:r w:rsidRPr="00CB53B4">
        <w:rPr>
          <w:rFonts w:ascii="Tahoma" w:hAnsi="Tahoma" w:cs="Tahoma"/>
          <w:b/>
          <w:spacing w:val="4"/>
          <w:sz w:val="24"/>
          <w:szCs w:val="24"/>
        </w:rPr>
        <w:t>ANTECEDENTES:</w:t>
      </w:r>
    </w:p>
    <w:p w14:paraId="56A6F299" w14:textId="77777777" w:rsidR="009C5204" w:rsidRPr="00CB53B4" w:rsidRDefault="009C5204" w:rsidP="007B7090">
      <w:pPr>
        <w:spacing w:after="0" w:line="276" w:lineRule="auto"/>
        <w:contextualSpacing/>
        <w:jc w:val="center"/>
        <w:rPr>
          <w:rFonts w:ascii="Tahoma" w:hAnsi="Tahoma" w:cs="Tahoma"/>
          <w:b/>
          <w:spacing w:val="4"/>
          <w:sz w:val="24"/>
          <w:szCs w:val="24"/>
        </w:rPr>
      </w:pPr>
    </w:p>
    <w:p w14:paraId="5DB5C6ED" w14:textId="70C321F8" w:rsidR="00297941" w:rsidRPr="00CB53B4" w:rsidRDefault="00297941" w:rsidP="007B7090">
      <w:pPr>
        <w:spacing w:after="0" w:line="276" w:lineRule="auto"/>
        <w:jc w:val="both"/>
        <w:rPr>
          <w:rFonts w:ascii="Tahoma" w:hAnsi="Tahoma" w:cs="Tahoma"/>
          <w:spacing w:val="4"/>
          <w:sz w:val="24"/>
          <w:szCs w:val="24"/>
        </w:rPr>
      </w:pPr>
      <w:r w:rsidRPr="00CB53B4">
        <w:rPr>
          <w:rFonts w:ascii="Tahoma" w:hAnsi="Tahoma" w:cs="Tahoma"/>
          <w:spacing w:val="4"/>
          <w:sz w:val="24"/>
          <w:szCs w:val="24"/>
        </w:rPr>
        <w:t xml:space="preserve">Los hechos que concitan la atención de la Colegiatura, tuvieron ocurrencia en esta localidad a eso más o menos de las 20:30 horas del 10 de octubre de 2.018, y están relacionados con la captura en flagrancia, por parte de efectivos de la Policía Nacional, de los ciudadanos YORBIS JOSÉ VALERA DELGADO; THOMAS LARGO TEJADA y JATA, quienes momentos antes habían participado en un asalto, perpetrado con </w:t>
      </w:r>
      <w:r w:rsidR="009C5204" w:rsidRPr="00CB53B4">
        <w:rPr>
          <w:rFonts w:ascii="Tahoma" w:hAnsi="Tahoma" w:cs="Tahoma"/>
          <w:spacing w:val="4"/>
          <w:sz w:val="24"/>
          <w:szCs w:val="24"/>
        </w:rPr>
        <w:t xml:space="preserve">el empleo de </w:t>
      </w:r>
      <w:r w:rsidRPr="00CB53B4">
        <w:rPr>
          <w:rFonts w:ascii="Tahoma" w:hAnsi="Tahoma" w:cs="Tahoma"/>
          <w:spacing w:val="4"/>
          <w:sz w:val="24"/>
          <w:szCs w:val="24"/>
        </w:rPr>
        <w:t xml:space="preserve">un arma de fuego, en las instalaciones del centro de servicio de pagos y apuestas </w:t>
      </w:r>
      <w:r w:rsidR="009C5204" w:rsidRPr="00CB53B4">
        <w:rPr>
          <w:rFonts w:ascii="Tahoma" w:hAnsi="Tahoma" w:cs="Tahoma"/>
          <w:i/>
          <w:spacing w:val="4"/>
          <w:sz w:val="24"/>
          <w:szCs w:val="24"/>
        </w:rPr>
        <w:t>“</w:t>
      </w:r>
      <w:r w:rsidRPr="00CB53B4">
        <w:rPr>
          <w:rFonts w:ascii="Tahoma" w:hAnsi="Tahoma" w:cs="Tahoma"/>
          <w:i/>
          <w:spacing w:val="4"/>
          <w:sz w:val="24"/>
          <w:szCs w:val="24"/>
        </w:rPr>
        <w:t>APOSTAR</w:t>
      </w:r>
      <w:r w:rsidR="009C5204" w:rsidRPr="00CB53B4">
        <w:rPr>
          <w:rFonts w:ascii="Tahoma" w:hAnsi="Tahoma" w:cs="Tahoma"/>
          <w:i/>
          <w:spacing w:val="4"/>
          <w:sz w:val="24"/>
          <w:szCs w:val="24"/>
        </w:rPr>
        <w:t>”</w:t>
      </w:r>
      <w:r w:rsidRPr="00CB53B4">
        <w:rPr>
          <w:rFonts w:ascii="Tahoma" w:hAnsi="Tahoma" w:cs="Tahoma"/>
          <w:spacing w:val="4"/>
          <w:sz w:val="24"/>
          <w:szCs w:val="24"/>
        </w:rPr>
        <w:t xml:space="preserve"> ubicado en la carrera 8 número 26-68 de esta municipalidad.</w:t>
      </w:r>
    </w:p>
    <w:p w14:paraId="219D48CB" w14:textId="77777777" w:rsidR="00297941" w:rsidRPr="00CB53B4" w:rsidRDefault="00297941" w:rsidP="007B7090">
      <w:pPr>
        <w:pStyle w:val="Sinespaciado"/>
        <w:spacing w:line="276" w:lineRule="auto"/>
        <w:jc w:val="center"/>
        <w:rPr>
          <w:rFonts w:ascii="Tahoma" w:hAnsi="Tahoma" w:cs="Tahoma"/>
          <w:spacing w:val="4"/>
          <w:sz w:val="24"/>
          <w:szCs w:val="24"/>
        </w:rPr>
      </w:pPr>
    </w:p>
    <w:p w14:paraId="29FE4D4B" w14:textId="77777777" w:rsidR="00030AFD" w:rsidRPr="00CB53B4" w:rsidRDefault="00030AFD" w:rsidP="007B7090">
      <w:pPr>
        <w:pStyle w:val="Sinespaciado"/>
        <w:spacing w:line="276" w:lineRule="auto"/>
        <w:jc w:val="center"/>
        <w:rPr>
          <w:rFonts w:ascii="Tahoma" w:hAnsi="Tahoma" w:cs="Tahoma"/>
          <w:b/>
          <w:spacing w:val="4"/>
          <w:sz w:val="24"/>
          <w:szCs w:val="24"/>
        </w:rPr>
      </w:pPr>
      <w:r w:rsidRPr="00CB53B4">
        <w:rPr>
          <w:rFonts w:ascii="Tahoma" w:hAnsi="Tahoma" w:cs="Tahoma"/>
          <w:b/>
          <w:spacing w:val="4"/>
          <w:sz w:val="24"/>
          <w:szCs w:val="24"/>
        </w:rPr>
        <w:t>SINOPSIS DE LA ACTUACIÓN PROCESAL:</w:t>
      </w:r>
    </w:p>
    <w:p w14:paraId="1BE7FCE8" w14:textId="77777777" w:rsidR="00030AFD" w:rsidRPr="00CB53B4" w:rsidRDefault="00030AFD" w:rsidP="007B7090">
      <w:pPr>
        <w:pStyle w:val="Sinespaciado"/>
        <w:spacing w:line="276" w:lineRule="auto"/>
        <w:jc w:val="center"/>
        <w:rPr>
          <w:rFonts w:ascii="Tahoma" w:hAnsi="Tahoma" w:cs="Tahoma"/>
          <w:b/>
          <w:spacing w:val="4"/>
          <w:sz w:val="24"/>
          <w:szCs w:val="24"/>
        </w:rPr>
      </w:pPr>
    </w:p>
    <w:p w14:paraId="2DDE0EC6" w14:textId="61F77760" w:rsidR="00030AFD" w:rsidRPr="00CB53B4" w:rsidRDefault="00030AFD" w:rsidP="007B7090">
      <w:pPr>
        <w:pStyle w:val="Sinespaciado"/>
        <w:numPr>
          <w:ilvl w:val="0"/>
          <w:numId w:val="1"/>
        </w:numPr>
        <w:spacing w:line="276" w:lineRule="auto"/>
        <w:ind w:left="360"/>
        <w:jc w:val="both"/>
        <w:rPr>
          <w:rFonts w:ascii="Tahoma" w:hAnsi="Tahoma" w:cs="Tahoma"/>
          <w:spacing w:val="4"/>
          <w:sz w:val="24"/>
          <w:szCs w:val="24"/>
        </w:rPr>
      </w:pPr>
      <w:r w:rsidRPr="00CB53B4">
        <w:rPr>
          <w:rFonts w:ascii="Tahoma" w:hAnsi="Tahoma" w:cs="Tahoma"/>
          <w:spacing w:val="4"/>
          <w:sz w:val="24"/>
          <w:szCs w:val="24"/>
        </w:rPr>
        <w:t xml:space="preserve">Las audiencias preliminares se celebraron el 11 y 12 de octubre de 2.018 ante el Juzgado 6º Penal Municipal de Pereira, con Funciones de Control de Garantías, mediante las cuales al ahora procesado </w:t>
      </w:r>
      <w:r w:rsidR="007B7090" w:rsidRPr="00CB53B4">
        <w:rPr>
          <w:rFonts w:ascii="Tahoma" w:hAnsi="Tahoma" w:cs="Tahoma"/>
          <w:spacing w:val="4"/>
          <w:sz w:val="24"/>
          <w:szCs w:val="24"/>
        </w:rPr>
        <w:t>JATA</w:t>
      </w:r>
      <w:r w:rsidRPr="00CB53B4">
        <w:rPr>
          <w:rFonts w:ascii="Tahoma" w:hAnsi="Tahoma" w:cs="Tahoma"/>
          <w:spacing w:val="4"/>
          <w:sz w:val="24"/>
          <w:szCs w:val="24"/>
        </w:rPr>
        <w:t xml:space="preserve"> se le endilgaron cargos por incurrir en la </w:t>
      </w:r>
      <w:r w:rsidR="009C5204" w:rsidRPr="00CB53B4">
        <w:rPr>
          <w:rFonts w:ascii="Tahoma" w:hAnsi="Tahoma" w:cs="Tahoma"/>
          <w:spacing w:val="4"/>
          <w:sz w:val="24"/>
          <w:szCs w:val="24"/>
        </w:rPr>
        <w:t xml:space="preserve">presunta </w:t>
      </w:r>
      <w:r w:rsidRPr="00CB53B4">
        <w:rPr>
          <w:rFonts w:ascii="Tahoma" w:hAnsi="Tahoma" w:cs="Tahoma"/>
          <w:spacing w:val="4"/>
          <w:sz w:val="24"/>
          <w:szCs w:val="24"/>
        </w:rPr>
        <w:t xml:space="preserve">comisión de los delitos de hurto calificado y agravado en concurso con </w:t>
      </w:r>
      <w:r w:rsidR="009C5204" w:rsidRPr="00CB53B4">
        <w:rPr>
          <w:rFonts w:ascii="Tahoma" w:hAnsi="Tahoma" w:cs="Tahoma"/>
          <w:spacing w:val="4"/>
          <w:sz w:val="24"/>
          <w:szCs w:val="24"/>
        </w:rPr>
        <w:t xml:space="preserve">el punible de </w:t>
      </w:r>
      <w:r w:rsidRPr="00CB53B4">
        <w:rPr>
          <w:rFonts w:ascii="Tahoma" w:hAnsi="Tahoma" w:cs="Tahoma"/>
          <w:spacing w:val="4"/>
          <w:sz w:val="24"/>
          <w:szCs w:val="24"/>
        </w:rPr>
        <w:t xml:space="preserve">tráfico o porte de armas de fuego de defensa personal previstos en los artículos 239, 240, 241 y 365 del C.P. </w:t>
      </w:r>
    </w:p>
    <w:p w14:paraId="3AE98823" w14:textId="77777777" w:rsidR="00030AFD" w:rsidRPr="00CB53B4" w:rsidRDefault="00030AFD" w:rsidP="007B7090">
      <w:pPr>
        <w:pStyle w:val="Sinespaciado"/>
        <w:spacing w:line="276" w:lineRule="auto"/>
        <w:jc w:val="both"/>
        <w:rPr>
          <w:rFonts w:ascii="Tahoma" w:hAnsi="Tahoma" w:cs="Tahoma"/>
          <w:spacing w:val="4"/>
          <w:sz w:val="24"/>
          <w:szCs w:val="24"/>
        </w:rPr>
      </w:pPr>
    </w:p>
    <w:p w14:paraId="2C188820" w14:textId="77777777" w:rsidR="00030AFD" w:rsidRPr="00CB53B4" w:rsidRDefault="00030AFD" w:rsidP="007B7090">
      <w:pPr>
        <w:pStyle w:val="Sinespaciado"/>
        <w:numPr>
          <w:ilvl w:val="0"/>
          <w:numId w:val="1"/>
        </w:numPr>
        <w:spacing w:line="276" w:lineRule="auto"/>
        <w:ind w:left="360"/>
        <w:jc w:val="both"/>
        <w:rPr>
          <w:rFonts w:ascii="Tahoma" w:hAnsi="Tahoma" w:cs="Tahoma"/>
          <w:spacing w:val="4"/>
          <w:sz w:val="24"/>
          <w:szCs w:val="24"/>
        </w:rPr>
      </w:pPr>
      <w:r w:rsidRPr="00CB53B4">
        <w:rPr>
          <w:rFonts w:ascii="Tahoma" w:hAnsi="Tahoma" w:cs="Tahoma"/>
          <w:spacing w:val="4"/>
          <w:sz w:val="24"/>
          <w:szCs w:val="24"/>
        </w:rPr>
        <w:t>Presentado oportunamente el escrito de acusación, el conocimiento del proceso le fue asignado por reparto al Juzgado 2º Penal del Circuito de esta localidad, con funciones de conocimiento, ante el cual el 11 de marzo de 2019 se celebró la audiencia de formulación de la acusación. Posteriormente, el 15 de octubre de 2.019 tuvo lugar la audiencia preparatoria.</w:t>
      </w:r>
    </w:p>
    <w:p w14:paraId="442AEC32" w14:textId="77777777" w:rsidR="00030AFD" w:rsidRPr="00CB53B4" w:rsidRDefault="00030AFD" w:rsidP="007B7090">
      <w:pPr>
        <w:pStyle w:val="Sinespaciado"/>
        <w:spacing w:line="276" w:lineRule="auto"/>
        <w:jc w:val="both"/>
        <w:rPr>
          <w:rFonts w:ascii="Tahoma" w:hAnsi="Tahoma" w:cs="Tahoma"/>
          <w:spacing w:val="4"/>
          <w:sz w:val="24"/>
          <w:szCs w:val="24"/>
        </w:rPr>
      </w:pPr>
    </w:p>
    <w:p w14:paraId="3DB41953" w14:textId="77777777" w:rsidR="00030AFD" w:rsidRPr="00CB53B4" w:rsidRDefault="00030AFD" w:rsidP="007B7090">
      <w:pPr>
        <w:pStyle w:val="Sinespaciado"/>
        <w:numPr>
          <w:ilvl w:val="0"/>
          <w:numId w:val="1"/>
        </w:numPr>
        <w:spacing w:line="276" w:lineRule="auto"/>
        <w:ind w:left="360"/>
        <w:jc w:val="both"/>
        <w:rPr>
          <w:rFonts w:ascii="Tahoma" w:hAnsi="Tahoma" w:cs="Tahoma"/>
          <w:spacing w:val="4"/>
          <w:sz w:val="24"/>
          <w:szCs w:val="24"/>
        </w:rPr>
      </w:pPr>
      <w:r w:rsidRPr="00CB53B4">
        <w:rPr>
          <w:rFonts w:ascii="Tahoma" w:hAnsi="Tahoma" w:cs="Tahoma"/>
          <w:spacing w:val="4"/>
          <w:sz w:val="24"/>
          <w:szCs w:val="24"/>
        </w:rPr>
        <w:lastRenderedPageBreak/>
        <w:t xml:space="preserve">Previa </w:t>
      </w:r>
      <w:r w:rsidR="009C5204" w:rsidRPr="00CB53B4">
        <w:rPr>
          <w:rFonts w:ascii="Tahoma" w:hAnsi="Tahoma" w:cs="Tahoma"/>
          <w:spacing w:val="4"/>
          <w:sz w:val="24"/>
          <w:szCs w:val="24"/>
        </w:rPr>
        <w:t xml:space="preserve">la </w:t>
      </w:r>
      <w:r w:rsidRPr="00CB53B4">
        <w:rPr>
          <w:rFonts w:ascii="Tahoma" w:hAnsi="Tahoma" w:cs="Tahoma"/>
          <w:spacing w:val="4"/>
          <w:sz w:val="24"/>
          <w:szCs w:val="24"/>
        </w:rPr>
        <w:t>instalación de la audiencia de juicio oral, las partes le informaron al Juzgado del Conocimiento que habían   llegado a un preacuerdo, razón por la que la audiencia de verificación del mismo se llevó a cabo el 28 de enero de 2</w:t>
      </w:r>
      <w:r w:rsidR="009C5204" w:rsidRPr="00CB53B4">
        <w:rPr>
          <w:rFonts w:ascii="Tahoma" w:hAnsi="Tahoma" w:cs="Tahoma"/>
          <w:spacing w:val="4"/>
          <w:sz w:val="24"/>
          <w:szCs w:val="24"/>
        </w:rPr>
        <w:t>.</w:t>
      </w:r>
      <w:r w:rsidRPr="00CB53B4">
        <w:rPr>
          <w:rFonts w:ascii="Tahoma" w:hAnsi="Tahoma" w:cs="Tahoma"/>
          <w:spacing w:val="4"/>
          <w:sz w:val="24"/>
          <w:szCs w:val="24"/>
        </w:rPr>
        <w:t xml:space="preserve">020, diligencia en la cual se aprobaron los términos del preacuerdo celebrado, </w:t>
      </w:r>
      <w:r w:rsidR="009C5204" w:rsidRPr="00CB53B4">
        <w:rPr>
          <w:rFonts w:ascii="Tahoma" w:hAnsi="Tahoma" w:cs="Tahoma"/>
          <w:spacing w:val="4"/>
          <w:sz w:val="24"/>
          <w:szCs w:val="24"/>
        </w:rPr>
        <w:t>y en consecuencia</w:t>
      </w:r>
      <w:r w:rsidRPr="00CB53B4">
        <w:rPr>
          <w:rFonts w:ascii="Tahoma" w:hAnsi="Tahoma" w:cs="Tahoma"/>
          <w:spacing w:val="4"/>
          <w:sz w:val="24"/>
          <w:szCs w:val="24"/>
        </w:rPr>
        <w:t xml:space="preserve"> se llevó a cabo la individualización de pena de conformidad con lo que dispone el art. 447 del CPP. </w:t>
      </w:r>
    </w:p>
    <w:p w14:paraId="413C52DA" w14:textId="77777777" w:rsidR="00030AFD" w:rsidRPr="00CB53B4" w:rsidRDefault="00030AFD" w:rsidP="007B7090">
      <w:pPr>
        <w:pStyle w:val="Sinespaciado"/>
        <w:spacing w:line="276" w:lineRule="auto"/>
        <w:jc w:val="both"/>
        <w:rPr>
          <w:rFonts w:ascii="Tahoma" w:hAnsi="Tahoma" w:cs="Tahoma"/>
          <w:spacing w:val="4"/>
          <w:sz w:val="24"/>
          <w:szCs w:val="24"/>
        </w:rPr>
      </w:pPr>
    </w:p>
    <w:p w14:paraId="42435CE5" w14:textId="666CF587" w:rsidR="00030AFD" w:rsidRPr="00CB53B4" w:rsidRDefault="00030AFD" w:rsidP="007B7090">
      <w:pPr>
        <w:pStyle w:val="Sinespaciado"/>
        <w:numPr>
          <w:ilvl w:val="0"/>
          <w:numId w:val="1"/>
        </w:numPr>
        <w:spacing w:line="276" w:lineRule="auto"/>
        <w:ind w:left="360"/>
        <w:jc w:val="both"/>
        <w:rPr>
          <w:rFonts w:ascii="Tahoma" w:hAnsi="Tahoma" w:cs="Tahoma"/>
          <w:spacing w:val="4"/>
          <w:sz w:val="24"/>
          <w:szCs w:val="24"/>
        </w:rPr>
      </w:pPr>
      <w:r w:rsidRPr="00CB53B4">
        <w:rPr>
          <w:rFonts w:ascii="Tahoma" w:hAnsi="Tahoma" w:cs="Tahoma"/>
          <w:spacing w:val="4"/>
          <w:sz w:val="24"/>
          <w:szCs w:val="24"/>
        </w:rPr>
        <w:t xml:space="preserve">La sentencia condenatoria se profirió el 4 de marzo de 2.020, en contra de la cual se alzó de manera oportuna el procesado </w:t>
      </w:r>
      <w:r w:rsidR="007B7090" w:rsidRPr="00CB53B4">
        <w:rPr>
          <w:rFonts w:ascii="Tahoma" w:hAnsi="Tahoma" w:cs="Tahoma"/>
          <w:spacing w:val="4"/>
          <w:sz w:val="24"/>
          <w:szCs w:val="24"/>
        </w:rPr>
        <w:t>JATA</w:t>
      </w:r>
      <w:r w:rsidRPr="00CB53B4">
        <w:rPr>
          <w:rFonts w:ascii="Tahoma" w:hAnsi="Tahoma" w:cs="Tahoma"/>
          <w:spacing w:val="4"/>
          <w:sz w:val="24"/>
          <w:szCs w:val="24"/>
        </w:rPr>
        <w:t xml:space="preserve">. </w:t>
      </w:r>
    </w:p>
    <w:p w14:paraId="2D4FA604" w14:textId="77777777" w:rsidR="00030AFD" w:rsidRPr="00CB53B4" w:rsidRDefault="00030AFD" w:rsidP="007B7090">
      <w:pPr>
        <w:pStyle w:val="Sinespaciado"/>
        <w:spacing w:line="276" w:lineRule="auto"/>
        <w:jc w:val="both"/>
        <w:rPr>
          <w:rFonts w:ascii="Tahoma" w:hAnsi="Tahoma" w:cs="Tahoma"/>
          <w:spacing w:val="4"/>
          <w:sz w:val="24"/>
          <w:szCs w:val="24"/>
        </w:rPr>
      </w:pPr>
    </w:p>
    <w:p w14:paraId="63A0C5B6" w14:textId="77777777" w:rsidR="00030AFD" w:rsidRPr="00CB53B4" w:rsidRDefault="00030AFD" w:rsidP="007B7090">
      <w:pPr>
        <w:pStyle w:val="Sinespaciado"/>
        <w:numPr>
          <w:ilvl w:val="0"/>
          <w:numId w:val="1"/>
        </w:numPr>
        <w:spacing w:line="276" w:lineRule="auto"/>
        <w:ind w:left="360"/>
        <w:jc w:val="both"/>
        <w:rPr>
          <w:rFonts w:ascii="Tahoma" w:hAnsi="Tahoma" w:cs="Tahoma"/>
          <w:spacing w:val="4"/>
          <w:sz w:val="24"/>
          <w:szCs w:val="24"/>
        </w:rPr>
      </w:pPr>
      <w:r w:rsidRPr="00CB53B4">
        <w:rPr>
          <w:rFonts w:ascii="Tahoma" w:hAnsi="Tahoma" w:cs="Tahoma"/>
          <w:spacing w:val="4"/>
          <w:sz w:val="24"/>
          <w:szCs w:val="24"/>
        </w:rPr>
        <w:t>En sede de 2ª instancia el conocimiento de la actuación le fue asignado al Despacho</w:t>
      </w:r>
      <w:r w:rsidR="00B17B5A" w:rsidRPr="00CB53B4">
        <w:rPr>
          <w:rFonts w:ascii="Tahoma" w:hAnsi="Tahoma" w:cs="Tahoma"/>
          <w:spacing w:val="4"/>
          <w:sz w:val="24"/>
          <w:szCs w:val="24"/>
        </w:rPr>
        <w:t xml:space="preserve"> número</w:t>
      </w:r>
      <w:r w:rsidRPr="00CB53B4">
        <w:rPr>
          <w:rFonts w:ascii="Tahoma" w:hAnsi="Tahoma" w:cs="Tahoma"/>
          <w:spacing w:val="4"/>
          <w:sz w:val="24"/>
          <w:szCs w:val="24"/>
        </w:rPr>
        <w:t xml:space="preserve"> 2 de esta Corporación, cuya titular se declaró impedida por haber proferido el fallo confutado, razón por la </w:t>
      </w:r>
      <w:r w:rsidR="00B17B5A" w:rsidRPr="00CB53B4">
        <w:rPr>
          <w:rFonts w:ascii="Tahoma" w:hAnsi="Tahoma" w:cs="Tahoma"/>
          <w:spacing w:val="4"/>
          <w:sz w:val="24"/>
          <w:szCs w:val="24"/>
        </w:rPr>
        <w:t>que,</w:t>
      </w:r>
      <w:r w:rsidRPr="00CB53B4">
        <w:rPr>
          <w:rFonts w:ascii="Tahoma" w:hAnsi="Tahoma" w:cs="Tahoma"/>
          <w:spacing w:val="4"/>
          <w:sz w:val="24"/>
          <w:szCs w:val="24"/>
        </w:rPr>
        <w:t xml:space="preserve"> ante la aceptación de la declaratoria de impedimento, el conocimiento del proceso </w:t>
      </w:r>
      <w:r w:rsidR="009C5204" w:rsidRPr="00CB53B4">
        <w:rPr>
          <w:rFonts w:ascii="Tahoma" w:hAnsi="Tahoma" w:cs="Tahoma"/>
          <w:spacing w:val="4"/>
          <w:sz w:val="24"/>
          <w:szCs w:val="24"/>
        </w:rPr>
        <w:t>se le asignó</w:t>
      </w:r>
      <w:r w:rsidRPr="00CB53B4">
        <w:rPr>
          <w:rFonts w:ascii="Tahoma" w:hAnsi="Tahoma" w:cs="Tahoma"/>
          <w:spacing w:val="4"/>
          <w:sz w:val="24"/>
          <w:szCs w:val="24"/>
        </w:rPr>
        <w:t xml:space="preserve"> al Despacho </w:t>
      </w:r>
      <w:r w:rsidR="00B17B5A" w:rsidRPr="00CB53B4">
        <w:rPr>
          <w:rFonts w:ascii="Tahoma" w:hAnsi="Tahoma" w:cs="Tahoma"/>
          <w:spacing w:val="4"/>
          <w:sz w:val="24"/>
          <w:szCs w:val="24"/>
        </w:rPr>
        <w:t xml:space="preserve">número </w:t>
      </w:r>
      <w:r w:rsidRPr="00CB53B4">
        <w:rPr>
          <w:rFonts w:ascii="Tahoma" w:hAnsi="Tahoma" w:cs="Tahoma"/>
          <w:spacing w:val="4"/>
          <w:sz w:val="24"/>
          <w:szCs w:val="24"/>
        </w:rPr>
        <w:t xml:space="preserve">1 de esta Corporación. </w:t>
      </w:r>
    </w:p>
    <w:p w14:paraId="29CDC44A" w14:textId="77777777" w:rsidR="00030AFD" w:rsidRPr="00CB53B4" w:rsidRDefault="00030AFD" w:rsidP="007B7090">
      <w:pPr>
        <w:pStyle w:val="Sinespaciado"/>
        <w:spacing w:line="276" w:lineRule="auto"/>
        <w:jc w:val="both"/>
        <w:rPr>
          <w:rFonts w:ascii="Tahoma" w:hAnsi="Tahoma" w:cs="Tahoma"/>
          <w:spacing w:val="4"/>
          <w:sz w:val="24"/>
          <w:szCs w:val="24"/>
        </w:rPr>
      </w:pPr>
    </w:p>
    <w:p w14:paraId="55F0174F" w14:textId="77777777" w:rsidR="00030AFD" w:rsidRPr="00CB53B4" w:rsidRDefault="00030AFD" w:rsidP="007B7090">
      <w:pPr>
        <w:pStyle w:val="Sinespaciado"/>
        <w:spacing w:line="276" w:lineRule="auto"/>
        <w:jc w:val="center"/>
        <w:rPr>
          <w:rFonts w:ascii="Tahoma" w:hAnsi="Tahoma" w:cs="Tahoma"/>
          <w:b/>
          <w:spacing w:val="4"/>
          <w:sz w:val="24"/>
          <w:szCs w:val="24"/>
        </w:rPr>
      </w:pPr>
      <w:r w:rsidRPr="00CB53B4">
        <w:rPr>
          <w:rFonts w:ascii="Tahoma" w:hAnsi="Tahoma" w:cs="Tahoma"/>
          <w:b/>
          <w:spacing w:val="4"/>
          <w:sz w:val="24"/>
          <w:szCs w:val="24"/>
        </w:rPr>
        <w:t>EL FALLO CONFUTADO:</w:t>
      </w:r>
    </w:p>
    <w:p w14:paraId="76BB1606" w14:textId="77777777" w:rsidR="00030AFD" w:rsidRPr="00CB53B4" w:rsidRDefault="00030AFD" w:rsidP="007B7090">
      <w:pPr>
        <w:pStyle w:val="Sinespaciado"/>
        <w:spacing w:line="276" w:lineRule="auto"/>
        <w:jc w:val="both"/>
        <w:rPr>
          <w:rFonts w:ascii="Tahoma" w:hAnsi="Tahoma" w:cs="Tahoma"/>
          <w:b/>
          <w:spacing w:val="4"/>
          <w:sz w:val="24"/>
          <w:szCs w:val="24"/>
        </w:rPr>
      </w:pPr>
    </w:p>
    <w:p w14:paraId="0248ECB4" w14:textId="0C410F99" w:rsidR="00030AFD" w:rsidRPr="00CB53B4" w:rsidRDefault="00030AFD" w:rsidP="007B7090">
      <w:pPr>
        <w:pStyle w:val="Sinespaciado"/>
        <w:spacing w:line="276" w:lineRule="auto"/>
        <w:jc w:val="both"/>
        <w:rPr>
          <w:rFonts w:ascii="Tahoma" w:hAnsi="Tahoma" w:cs="Tahoma"/>
          <w:spacing w:val="4"/>
          <w:sz w:val="24"/>
          <w:szCs w:val="24"/>
        </w:rPr>
      </w:pPr>
      <w:r w:rsidRPr="00CB53B4">
        <w:rPr>
          <w:rFonts w:ascii="Tahoma" w:hAnsi="Tahoma" w:cs="Tahoma"/>
          <w:spacing w:val="4"/>
          <w:sz w:val="24"/>
          <w:szCs w:val="24"/>
        </w:rPr>
        <w:t xml:space="preserve">Como se sabe, se trata de la sentencia proferida el 4 de marzo hogaño por parte del Juzgado 2º Penal del Circuito de esta localidad mediante la cual se declaró la responsabilidad penal del procesado </w:t>
      </w:r>
      <w:r w:rsidR="007B7090" w:rsidRPr="00CB53B4">
        <w:rPr>
          <w:rFonts w:ascii="Tahoma" w:hAnsi="Tahoma" w:cs="Tahoma"/>
          <w:spacing w:val="4"/>
          <w:sz w:val="24"/>
          <w:szCs w:val="24"/>
        </w:rPr>
        <w:t>JATA</w:t>
      </w:r>
      <w:r w:rsidRPr="00CB53B4">
        <w:rPr>
          <w:rFonts w:ascii="Tahoma" w:hAnsi="Tahoma" w:cs="Tahoma"/>
          <w:spacing w:val="4"/>
          <w:sz w:val="24"/>
          <w:szCs w:val="24"/>
        </w:rPr>
        <w:t xml:space="preserve"> por incurrir en la comisión del delito de hurto calificado y agravado en concurso con el reato de tráfico o porte </w:t>
      </w:r>
      <w:r w:rsidR="009C5204" w:rsidRPr="00CB53B4">
        <w:rPr>
          <w:rFonts w:ascii="Tahoma" w:hAnsi="Tahoma" w:cs="Tahoma"/>
          <w:spacing w:val="4"/>
          <w:sz w:val="24"/>
          <w:szCs w:val="24"/>
        </w:rPr>
        <w:t xml:space="preserve">ilegal </w:t>
      </w:r>
      <w:r w:rsidRPr="00CB53B4">
        <w:rPr>
          <w:rFonts w:ascii="Tahoma" w:hAnsi="Tahoma" w:cs="Tahoma"/>
          <w:spacing w:val="4"/>
          <w:sz w:val="24"/>
          <w:szCs w:val="24"/>
        </w:rPr>
        <w:t>de armas de fuego de defensa personal.</w:t>
      </w:r>
    </w:p>
    <w:p w14:paraId="42AD6711" w14:textId="77777777" w:rsidR="00030AFD" w:rsidRPr="00CB53B4" w:rsidRDefault="00030AFD" w:rsidP="007B7090">
      <w:pPr>
        <w:pStyle w:val="Sinespaciado"/>
        <w:spacing w:line="276" w:lineRule="auto"/>
        <w:jc w:val="both"/>
        <w:rPr>
          <w:rFonts w:ascii="Tahoma" w:hAnsi="Tahoma" w:cs="Tahoma"/>
          <w:spacing w:val="4"/>
          <w:sz w:val="24"/>
          <w:szCs w:val="24"/>
        </w:rPr>
      </w:pPr>
    </w:p>
    <w:p w14:paraId="1157E16E" w14:textId="251F1119" w:rsidR="00030AFD" w:rsidRPr="00CB53B4" w:rsidRDefault="00030AFD" w:rsidP="007B7090">
      <w:pPr>
        <w:pStyle w:val="Sinespaciado"/>
        <w:spacing w:line="276" w:lineRule="auto"/>
        <w:jc w:val="both"/>
        <w:rPr>
          <w:rFonts w:ascii="Tahoma" w:hAnsi="Tahoma" w:cs="Tahoma"/>
          <w:spacing w:val="4"/>
          <w:sz w:val="24"/>
          <w:szCs w:val="24"/>
        </w:rPr>
      </w:pPr>
      <w:r w:rsidRPr="00CB53B4">
        <w:rPr>
          <w:rFonts w:ascii="Tahoma" w:hAnsi="Tahoma" w:cs="Tahoma"/>
          <w:spacing w:val="4"/>
          <w:sz w:val="24"/>
          <w:szCs w:val="24"/>
        </w:rPr>
        <w:t xml:space="preserve">Como consecuencia de la declaratoria del compromiso penal del procesado </w:t>
      </w:r>
      <w:r w:rsidR="007B7090" w:rsidRPr="00CB53B4">
        <w:rPr>
          <w:rFonts w:ascii="Tahoma" w:hAnsi="Tahoma" w:cs="Tahoma"/>
          <w:spacing w:val="4"/>
          <w:sz w:val="24"/>
          <w:szCs w:val="24"/>
        </w:rPr>
        <w:t>JATA</w:t>
      </w:r>
      <w:r w:rsidRPr="00CB53B4">
        <w:rPr>
          <w:rFonts w:ascii="Tahoma" w:hAnsi="Tahoma" w:cs="Tahoma"/>
          <w:spacing w:val="4"/>
          <w:sz w:val="24"/>
          <w:szCs w:val="24"/>
        </w:rPr>
        <w:t xml:space="preserve">, </w:t>
      </w:r>
      <w:r w:rsidR="009C5204" w:rsidRPr="00CB53B4">
        <w:rPr>
          <w:rFonts w:ascii="Tahoma" w:hAnsi="Tahoma" w:cs="Tahoma"/>
          <w:spacing w:val="4"/>
          <w:sz w:val="24"/>
          <w:szCs w:val="24"/>
        </w:rPr>
        <w:t xml:space="preserve">el susodicho </w:t>
      </w:r>
      <w:r w:rsidRPr="00CB53B4">
        <w:rPr>
          <w:rFonts w:ascii="Tahoma" w:hAnsi="Tahoma" w:cs="Tahoma"/>
          <w:spacing w:val="4"/>
          <w:sz w:val="24"/>
          <w:szCs w:val="24"/>
        </w:rPr>
        <w:t xml:space="preserve">fue condenado a purgar una pena de 10 años de prisión, e igualmente, por no cumplirse con los requisitos de ley, no se le reconoció el disfrute de subrogados </w:t>
      </w:r>
      <w:r w:rsidR="009C5204" w:rsidRPr="00CB53B4">
        <w:rPr>
          <w:rFonts w:ascii="Tahoma" w:hAnsi="Tahoma" w:cs="Tahoma"/>
          <w:spacing w:val="4"/>
          <w:sz w:val="24"/>
          <w:szCs w:val="24"/>
        </w:rPr>
        <w:t>ni de</w:t>
      </w:r>
      <w:r w:rsidRPr="00CB53B4">
        <w:rPr>
          <w:rFonts w:ascii="Tahoma" w:hAnsi="Tahoma" w:cs="Tahoma"/>
          <w:spacing w:val="4"/>
          <w:sz w:val="24"/>
          <w:szCs w:val="24"/>
        </w:rPr>
        <w:t xml:space="preserve"> substitutos penales.</w:t>
      </w:r>
    </w:p>
    <w:p w14:paraId="736FF2CE" w14:textId="77777777" w:rsidR="00030AFD" w:rsidRPr="00CB53B4" w:rsidRDefault="00030AFD" w:rsidP="007B7090">
      <w:pPr>
        <w:pStyle w:val="Sinespaciado"/>
        <w:spacing w:line="276" w:lineRule="auto"/>
        <w:jc w:val="both"/>
        <w:rPr>
          <w:rFonts w:ascii="Tahoma" w:hAnsi="Tahoma" w:cs="Tahoma"/>
          <w:spacing w:val="4"/>
          <w:sz w:val="24"/>
          <w:szCs w:val="24"/>
        </w:rPr>
      </w:pPr>
    </w:p>
    <w:p w14:paraId="28C2AB5E" w14:textId="77777777" w:rsidR="00030AFD" w:rsidRPr="00CB53B4" w:rsidRDefault="00030AFD" w:rsidP="007B7090">
      <w:pPr>
        <w:pStyle w:val="Sinespaciado"/>
        <w:spacing w:line="276" w:lineRule="auto"/>
        <w:jc w:val="both"/>
        <w:rPr>
          <w:rFonts w:ascii="Tahoma" w:hAnsi="Tahoma" w:cs="Tahoma"/>
          <w:spacing w:val="4"/>
          <w:sz w:val="24"/>
          <w:szCs w:val="24"/>
        </w:rPr>
      </w:pPr>
      <w:r w:rsidRPr="00CB53B4">
        <w:rPr>
          <w:rFonts w:ascii="Tahoma" w:hAnsi="Tahoma" w:cs="Tahoma"/>
          <w:spacing w:val="4"/>
          <w:sz w:val="24"/>
          <w:szCs w:val="24"/>
        </w:rPr>
        <w:t xml:space="preserve">Los fundamentos que tuvo en cuenta el Juzgado de primer para declarar la responsabilidad criminal del procesado, se basaron en la decisión del acusado de pactar un preacuerdo con la Fiscalía, sumado a las pruebas habidas en la actuación, las cuales satisfacían los requisitos exigidos por el artículo 381 C.P.P. para proferir una sentencia condenatoria. </w:t>
      </w:r>
    </w:p>
    <w:p w14:paraId="4F350998" w14:textId="77777777" w:rsidR="00030AFD" w:rsidRPr="00CB53B4" w:rsidRDefault="00030AFD" w:rsidP="007B7090">
      <w:pPr>
        <w:pStyle w:val="Sinespaciado"/>
        <w:spacing w:line="276" w:lineRule="auto"/>
        <w:jc w:val="both"/>
        <w:rPr>
          <w:rFonts w:ascii="Tahoma" w:hAnsi="Tahoma" w:cs="Tahoma"/>
          <w:spacing w:val="4"/>
          <w:sz w:val="24"/>
          <w:szCs w:val="24"/>
        </w:rPr>
      </w:pPr>
    </w:p>
    <w:p w14:paraId="40BDDAE5" w14:textId="77777777" w:rsidR="00030AFD" w:rsidRPr="00CB53B4" w:rsidRDefault="00030AFD" w:rsidP="007B7090">
      <w:pPr>
        <w:pStyle w:val="Sinespaciado"/>
        <w:spacing w:line="276" w:lineRule="auto"/>
        <w:jc w:val="center"/>
        <w:rPr>
          <w:rFonts w:ascii="Tahoma" w:hAnsi="Tahoma" w:cs="Tahoma"/>
          <w:b/>
          <w:spacing w:val="4"/>
          <w:sz w:val="24"/>
          <w:szCs w:val="24"/>
        </w:rPr>
      </w:pPr>
      <w:r w:rsidRPr="00CB53B4">
        <w:rPr>
          <w:rFonts w:ascii="Tahoma" w:hAnsi="Tahoma" w:cs="Tahoma"/>
          <w:b/>
          <w:spacing w:val="4"/>
          <w:sz w:val="24"/>
          <w:szCs w:val="24"/>
        </w:rPr>
        <w:t>LA APELACIÓN:</w:t>
      </w:r>
    </w:p>
    <w:p w14:paraId="4E835264" w14:textId="77777777" w:rsidR="009C5204" w:rsidRPr="00CB53B4" w:rsidRDefault="009C5204" w:rsidP="007B7090">
      <w:pPr>
        <w:pStyle w:val="Sinespaciado"/>
        <w:spacing w:line="276" w:lineRule="auto"/>
        <w:jc w:val="center"/>
        <w:rPr>
          <w:rFonts w:ascii="Tahoma" w:hAnsi="Tahoma" w:cs="Tahoma"/>
          <w:b/>
          <w:spacing w:val="4"/>
          <w:sz w:val="24"/>
          <w:szCs w:val="24"/>
        </w:rPr>
      </w:pPr>
    </w:p>
    <w:p w14:paraId="1EFC9FF2" w14:textId="77777777" w:rsidR="00030AFD" w:rsidRPr="00CB53B4" w:rsidRDefault="00030AFD" w:rsidP="007B7090">
      <w:pPr>
        <w:pStyle w:val="Sinespaciado"/>
        <w:spacing w:line="276" w:lineRule="auto"/>
        <w:jc w:val="both"/>
        <w:rPr>
          <w:rFonts w:ascii="Tahoma" w:hAnsi="Tahoma" w:cs="Tahoma"/>
          <w:spacing w:val="4"/>
          <w:sz w:val="24"/>
          <w:szCs w:val="24"/>
        </w:rPr>
      </w:pPr>
      <w:r w:rsidRPr="00CB53B4">
        <w:rPr>
          <w:rFonts w:ascii="Tahoma" w:hAnsi="Tahoma" w:cs="Tahoma"/>
          <w:spacing w:val="4"/>
          <w:sz w:val="24"/>
          <w:szCs w:val="24"/>
        </w:rPr>
        <w:t xml:space="preserve">La inconformidad expresa por el recurrente </w:t>
      </w:r>
      <w:r w:rsidR="009C5204" w:rsidRPr="00CB53B4">
        <w:rPr>
          <w:rFonts w:ascii="Tahoma" w:hAnsi="Tahoma" w:cs="Tahoma"/>
          <w:spacing w:val="4"/>
          <w:sz w:val="24"/>
          <w:szCs w:val="24"/>
        </w:rPr>
        <w:t xml:space="preserve">en la alzada </w:t>
      </w:r>
      <w:r w:rsidRPr="00CB53B4">
        <w:rPr>
          <w:rFonts w:ascii="Tahoma" w:hAnsi="Tahoma" w:cs="Tahoma"/>
          <w:spacing w:val="4"/>
          <w:sz w:val="24"/>
          <w:szCs w:val="24"/>
        </w:rPr>
        <w:t>est</w:t>
      </w:r>
      <w:r w:rsidR="009C5204" w:rsidRPr="00CB53B4">
        <w:rPr>
          <w:rFonts w:ascii="Tahoma" w:hAnsi="Tahoma" w:cs="Tahoma"/>
          <w:spacing w:val="4"/>
          <w:sz w:val="24"/>
          <w:szCs w:val="24"/>
        </w:rPr>
        <w:t>aba</w:t>
      </w:r>
      <w:r w:rsidRPr="00CB53B4">
        <w:rPr>
          <w:rFonts w:ascii="Tahoma" w:hAnsi="Tahoma" w:cs="Tahoma"/>
          <w:spacing w:val="4"/>
          <w:sz w:val="24"/>
          <w:szCs w:val="24"/>
        </w:rPr>
        <w:t xml:space="preserve"> relacionada con la no concesión por parte del Juzgado de primer nivel del sustituto de la prisión do</w:t>
      </w:r>
      <w:r w:rsidR="009C5204" w:rsidRPr="00CB53B4">
        <w:rPr>
          <w:rFonts w:ascii="Tahoma" w:hAnsi="Tahoma" w:cs="Tahoma"/>
          <w:spacing w:val="4"/>
          <w:sz w:val="24"/>
          <w:szCs w:val="24"/>
        </w:rPr>
        <w:t>miciliaria, pena a la cual adujo</w:t>
      </w:r>
      <w:r w:rsidRPr="00CB53B4">
        <w:rPr>
          <w:rFonts w:ascii="Tahoma" w:hAnsi="Tahoma" w:cs="Tahoma"/>
          <w:spacing w:val="4"/>
          <w:sz w:val="24"/>
          <w:szCs w:val="24"/>
        </w:rPr>
        <w:t xml:space="preserve"> el </w:t>
      </w:r>
      <w:r w:rsidR="009C5204" w:rsidRPr="00CB53B4">
        <w:rPr>
          <w:rFonts w:ascii="Tahoma" w:hAnsi="Tahoma" w:cs="Tahoma"/>
          <w:spacing w:val="4"/>
          <w:sz w:val="24"/>
          <w:szCs w:val="24"/>
        </w:rPr>
        <w:t>apelante</w:t>
      </w:r>
      <w:r w:rsidRPr="00CB53B4">
        <w:rPr>
          <w:rFonts w:ascii="Tahoma" w:hAnsi="Tahoma" w:cs="Tahoma"/>
          <w:spacing w:val="4"/>
          <w:sz w:val="24"/>
          <w:szCs w:val="24"/>
        </w:rPr>
        <w:t xml:space="preserve"> tener derecho debido a su estado de salud por tener una mano “partida” desde hace varios meses</w:t>
      </w:r>
      <w:r w:rsidR="009C5204" w:rsidRPr="00CB53B4">
        <w:rPr>
          <w:rFonts w:ascii="Tahoma" w:hAnsi="Tahoma" w:cs="Tahoma"/>
          <w:spacing w:val="4"/>
          <w:sz w:val="24"/>
          <w:szCs w:val="24"/>
        </w:rPr>
        <w:t>, sumado</w:t>
      </w:r>
      <w:r w:rsidRPr="00CB53B4">
        <w:rPr>
          <w:rFonts w:ascii="Tahoma" w:hAnsi="Tahoma" w:cs="Tahoma"/>
          <w:spacing w:val="4"/>
          <w:sz w:val="24"/>
          <w:szCs w:val="24"/>
        </w:rPr>
        <w:t xml:space="preserve"> </w:t>
      </w:r>
      <w:r w:rsidR="009C5204" w:rsidRPr="00CB53B4">
        <w:rPr>
          <w:rFonts w:ascii="Tahoma" w:hAnsi="Tahoma" w:cs="Tahoma"/>
          <w:spacing w:val="4"/>
          <w:sz w:val="24"/>
          <w:szCs w:val="24"/>
        </w:rPr>
        <w:t xml:space="preserve">a </w:t>
      </w:r>
      <w:r w:rsidRPr="00CB53B4">
        <w:rPr>
          <w:rFonts w:ascii="Tahoma" w:hAnsi="Tahoma" w:cs="Tahoma"/>
          <w:spacing w:val="4"/>
          <w:sz w:val="24"/>
          <w:szCs w:val="24"/>
        </w:rPr>
        <w:t xml:space="preserve">la vulneración al derecho a la salud por parte del INPEC, aunado a que no cuenta con familiares en el departamento y es una persona de escasos recursos. </w:t>
      </w:r>
    </w:p>
    <w:p w14:paraId="5C90C3AE" w14:textId="77777777" w:rsidR="00030AFD" w:rsidRPr="00CB53B4" w:rsidRDefault="00030AFD" w:rsidP="007B7090">
      <w:pPr>
        <w:pStyle w:val="Sinespaciado"/>
        <w:spacing w:line="276" w:lineRule="auto"/>
        <w:jc w:val="both"/>
        <w:rPr>
          <w:rFonts w:ascii="Tahoma" w:hAnsi="Tahoma" w:cs="Tahoma"/>
          <w:spacing w:val="4"/>
          <w:sz w:val="24"/>
          <w:szCs w:val="24"/>
        </w:rPr>
      </w:pPr>
    </w:p>
    <w:p w14:paraId="38AFCFF7" w14:textId="77777777" w:rsidR="00030AFD" w:rsidRPr="00CB53B4" w:rsidRDefault="00030AFD" w:rsidP="007B7090">
      <w:pPr>
        <w:pStyle w:val="Sinespaciado"/>
        <w:spacing w:line="276" w:lineRule="auto"/>
        <w:jc w:val="both"/>
        <w:rPr>
          <w:rFonts w:ascii="Tahoma" w:hAnsi="Tahoma" w:cs="Tahoma"/>
          <w:spacing w:val="4"/>
          <w:sz w:val="24"/>
          <w:szCs w:val="24"/>
        </w:rPr>
      </w:pPr>
      <w:r w:rsidRPr="00CB53B4">
        <w:rPr>
          <w:rFonts w:ascii="Tahoma" w:hAnsi="Tahoma" w:cs="Tahoma"/>
          <w:spacing w:val="4"/>
          <w:sz w:val="24"/>
          <w:szCs w:val="24"/>
        </w:rPr>
        <w:lastRenderedPageBreak/>
        <w:t xml:space="preserve">De igual manera, expuso el apelante que tiene tres hijos a los cuales debe sacar adelante, quienes pasan necesidades porque su progenitora es trabajadora informal en las calles de Bogotá D.C. </w:t>
      </w:r>
    </w:p>
    <w:p w14:paraId="4BCA03D5" w14:textId="77777777" w:rsidR="00030AFD" w:rsidRPr="00CB53B4" w:rsidRDefault="00030AFD" w:rsidP="007B7090">
      <w:pPr>
        <w:pStyle w:val="Sinespaciado"/>
        <w:spacing w:line="276" w:lineRule="auto"/>
        <w:jc w:val="both"/>
        <w:rPr>
          <w:rFonts w:ascii="Tahoma" w:hAnsi="Tahoma" w:cs="Tahoma"/>
          <w:spacing w:val="4"/>
          <w:sz w:val="24"/>
          <w:szCs w:val="24"/>
        </w:rPr>
      </w:pPr>
    </w:p>
    <w:p w14:paraId="2001D8B3" w14:textId="77777777" w:rsidR="00030AFD" w:rsidRPr="00CB53B4" w:rsidRDefault="00030AFD" w:rsidP="007B7090">
      <w:pPr>
        <w:pStyle w:val="Sinespaciado"/>
        <w:spacing w:line="276" w:lineRule="auto"/>
        <w:jc w:val="center"/>
        <w:rPr>
          <w:rFonts w:ascii="Tahoma" w:hAnsi="Tahoma" w:cs="Tahoma"/>
          <w:spacing w:val="4"/>
          <w:sz w:val="24"/>
          <w:szCs w:val="24"/>
        </w:rPr>
      </w:pPr>
      <w:r w:rsidRPr="00CB53B4">
        <w:rPr>
          <w:rFonts w:ascii="Tahoma" w:hAnsi="Tahoma" w:cs="Tahoma"/>
          <w:b/>
          <w:spacing w:val="4"/>
          <w:sz w:val="24"/>
          <w:szCs w:val="24"/>
        </w:rPr>
        <w:t>LAS RÉPLICAS:</w:t>
      </w:r>
    </w:p>
    <w:p w14:paraId="01E30819" w14:textId="77777777" w:rsidR="00030AFD" w:rsidRPr="00CB53B4" w:rsidRDefault="00030AFD" w:rsidP="007B7090">
      <w:pPr>
        <w:pStyle w:val="Sinespaciado"/>
        <w:spacing w:line="276" w:lineRule="auto"/>
        <w:jc w:val="center"/>
        <w:rPr>
          <w:rFonts w:ascii="Tahoma" w:hAnsi="Tahoma" w:cs="Tahoma"/>
          <w:spacing w:val="4"/>
          <w:sz w:val="24"/>
          <w:szCs w:val="24"/>
        </w:rPr>
      </w:pPr>
    </w:p>
    <w:p w14:paraId="7DBA5BFA" w14:textId="77777777" w:rsidR="00030AFD" w:rsidRPr="00CB53B4" w:rsidRDefault="00030AFD" w:rsidP="007B7090">
      <w:pPr>
        <w:pStyle w:val="Sinespaciado"/>
        <w:spacing w:line="276" w:lineRule="auto"/>
        <w:jc w:val="both"/>
        <w:rPr>
          <w:rFonts w:ascii="Tahoma" w:hAnsi="Tahoma" w:cs="Tahoma"/>
          <w:spacing w:val="4"/>
          <w:sz w:val="24"/>
          <w:szCs w:val="24"/>
        </w:rPr>
      </w:pPr>
      <w:r w:rsidRPr="00CB53B4">
        <w:rPr>
          <w:rFonts w:ascii="Tahoma" w:hAnsi="Tahoma" w:cs="Tahoma"/>
          <w:spacing w:val="4"/>
          <w:sz w:val="24"/>
          <w:szCs w:val="24"/>
        </w:rPr>
        <w:t xml:space="preserve">La Defensa </w:t>
      </w:r>
      <w:r w:rsidR="003F3533" w:rsidRPr="00CB53B4">
        <w:rPr>
          <w:rFonts w:ascii="Tahoma" w:hAnsi="Tahoma" w:cs="Tahoma"/>
          <w:spacing w:val="4"/>
          <w:sz w:val="24"/>
          <w:szCs w:val="24"/>
        </w:rPr>
        <w:t>técnica</w:t>
      </w:r>
      <w:r w:rsidRPr="00CB53B4">
        <w:rPr>
          <w:rFonts w:ascii="Tahoma" w:hAnsi="Tahoma" w:cs="Tahoma"/>
          <w:spacing w:val="4"/>
          <w:sz w:val="24"/>
          <w:szCs w:val="24"/>
        </w:rPr>
        <w:t xml:space="preserve"> al intervenir como no recurrente, expuso que el interés que le </w:t>
      </w:r>
      <w:r w:rsidR="003F3533" w:rsidRPr="00CB53B4">
        <w:rPr>
          <w:rFonts w:ascii="Tahoma" w:hAnsi="Tahoma" w:cs="Tahoma"/>
          <w:spacing w:val="4"/>
          <w:sz w:val="24"/>
          <w:szCs w:val="24"/>
        </w:rPr>
        <w:t>asistía</w:t>
      </w:r>
      <w:r w:rsidRPr="00CB53B4">
        <w:rPr>
          <w:rFonts w:ascii="Tahoma" w:hAnsi="Tahoma" w:cs="Tahoma"/>
          <w:spacing w:val="4"/>
          <w:sz w:val="24"/>
          <w:szCs w:val="24"/>
        </w:rPr>
        <w:t xml:space="preserve"> al procesado para fungir como recurrente se encontraba circunscrito en obtener una pronta   atención en los servicios de salud, para lo cual Ella ha acudido a la UPPV y de la misma lo han remitido a urgencias.</w:t>
      </w:r>
    </w:p>
    <w:p w14:paraId="71678F2A" w14:textId="77777777" w:rsidR="00030AFD" w:rsidRPr="00CB53B4" w:rsidRDefault="00030AFD" w:rsidP="007B7090">
      <w:pPr>
        <w:pStyle w:val="Sinespaciado"/>
        <w:spacing w:line="276" w:lineRule="auto"/>
        <w:jc w:val="both"/>
        <w:rPr>
          <w:rFonts w:ascii="Tahoma" w:hAnsi="Tahoma" w:cs="Tahoma"/>
          <w:spacing w:val="4"/>
          <w:sz w:val="24"/>
          <w:szCs w:val="24"/>
        </w:rPr>
      </w:pPr>
    </w:p>
    <w:p w14:paraId="2CEC2D14" w14:textId="77777777" w:rsidR="00030AFD" w:rsidRPr="00CB53B4" w:rsidRDefault="00030AFD" w:rsidP="007B7090">
      <w:pPr>
        <w:pStyle w:val="Sinespaciado"/>
        <w:spacing w:line="276" w:lineRule="auto"/>
        <w:jc w:val="both"/>
        <w:rPr>
          <w:rFonts w:ascii="Tahoma" w:hAnsi="Tahoma" w:cs="Tahoma"/>
          <w:spacing w:val="4"/>
          <w:sz w:val="24"/>
          <w:szCs w:val="24"/>
        </w:rPr>
      </w:pPr>
      <w:r w:rsidRPr="00CB53B4">
        <w:rPr>
          <w:rFonts w:ascii="Tahoma" w:hAnsi="Tahoma" w:cs="Tahoma"/>
          <w:spacing w:val="4"/>
          <w:sz w:val="24"/>
          <w:szCs w:val="24"/>
        </w:rPr>
        <w:t xml:space="preserve">En lo que tenía que ver con el fallo confutado, la no recurrente </w:t>
      </w:r>
      <w:r w:rsidR="00656EB8" w:rsidRPr="00CB53B4">
        <w:rPr>
          <w:rFonts w:ascii="Tahoma" w:hAnsi="Tahoma" w:cs="Tahoma"/>
          <w:spacing w:val="4"/>
          <w:sz w:val="24"/>
          <w:szCs w:val="24"/>
        </w:rPr>
        <w:t>alegó</w:t>
      </w:r>
      <w:r w:rsidRPr="00CB53B4">
        <w:rPr>
          <w:rFonts w:ascii="Tahoma" w:hAnsi="Tahoma" w:cs="Tahoma"/>
          <w:spacing w:val="4"/>
          <w:sz w:val="24"/>
          <w:szCs w:val="24"/>
        </w:rPr>
        <w:t xml:space="preserve"> que la sentencia apelada se ciñó al preacuerdo suscrito entre las partes, razón por la cual no coadyuva la petición del penado al advertir que ninguna vulneración del principio de legalidad se presentó y se obtuvo la sentencia más favorable para los intereses del acusado. </w:t>
      </w:r>
    </w:p>
    <w:p w14:paraId="7B8A249D" w14:textId="77777777" w:rsidR="00030AFD" w:rsidRPr="00CB53B4" w:rsidRDefault="00030AFD" w:rsidP="007B7090">
      <w:pPr>
        <w:pStyle w:val="Sinespaciado"/>
        <w:spacing w:line="276" w:lineRule="auto"/>
        <w:jc w:val="both"/>
        <w:rPr>
          <w:rFonts w:ascii="Tahoma" w:hAnsi="Tahoma" w:cs="Tahoma"/>
          <w:spacing w:val="4"/>
          <w:sz w:val="24"/>
          <w:szCs w:val="24"/>
        </w:rPr>
      </w:pPr>
    </w:p>
    <w:p w14:paraId="7DAB9EC1" w14:textId="77777777" w:rsidR="00030AFD" w:rsidRPr="00CB53B4" w:rsidRDefault="00030AFD" w:rsidP="007B7090">
      <w:pPr>
        <w:pStyle w:val="Sinespaciado"/>
        <w:spacing w:line="276" w:lineRule="auto"/>
        <w:jc w:val="center"/>
        <w:rPr>
          <w:rFonts w:ascii="Tahoma" w:hAnsi="Tahoma" w:cs="Tahoma"/>
          <w:b/>
          <w:spacing w:val="4"/>
          <w:sz w:val="24"/>
          <w:szCs w:val="24"/>
        </w:rPr>
      </w:pPr>
      <w:r w:rsidRPr="00CB53B4">
        <w:rPr>
          <w:rFonts w:ascii="Tahoma" w:hAnsi="Tahoma" w:cs="Tahoma"/>
          <w:b/>
          <w:spacing w:val="4"/>
          <w:sz w:val="24"/>
          <w:szCs w:val="24"/>
        </w:rPr>
        <w:t>PARA RESOLVER SE CONSIDERA:</w:t>
      </w:r>
    </w:p>
    <w:p w14:paraId="3BF65EE7" w14:textId="77777777" w:rsidR="00030AFD" w:rsidRPr="00CB53B4" w:rsidRDefault="00030AFD" w:rsidP="007B7090">
      <w:pPr>
        <w:pStyle w:val="Sinespaciado"/>
        <w:spacing w:line="276" w:lineRule="auto"/>
        <w:jc w:val="both"/>
        <w:rPr>
          <w:rFonts w:ascii="Tahoma" w:hAnsi="Tahoma" w:cs="Tahoma"/>
          <w:spacing w:val="4"/>
          <w:sz w:val="24"/>
          <w:szCs w:val="24"/>
        </w:rPr>
      </w:pPr>
      <w:r w:rsidRPr="00CB53B4">
        <w:rPr>
          <w:rFonts w:ascii="Tahoma" w:hAnsi="Tahoma" w:cs="Tahoma"/>
          <w:spacing w:val="4"/>
          <w:sz w:val="24"/>
          <w:szCs w:val="24"/>
        </w:rPr>
        <w:tab/>
      </w:r>
    </w:p>
    <w:p w14:paraId="75A3A971" w14:textId="77777777" w:rsidR="00030AFD" w:rsidRPr="00CB53B4" w:rsidRDefault="00030AFD" w:rsidP="007B7090">
      <w:pPr>
        <w:pStyle w:val="Sinespaciado"/>
        <w:spacing w:line="276" w:lineRule="auto"/>
        <w:jc w:val="both"/>
        <w:rPr>
          <w:rFonts w:ascii="Tahoma" w:hAnsi="Tahoma" w:cs="Tahoma"/>
          <w:b/>
          <w:spacing w:val="4"/>
          <w:sz w:val="24"/>
          <w:szCs w:val="24"/>
        </w:rPr>
      </w:pPr>
      <w:r w:rsidRPr="00CB53B4">
        <w:rPr>
          <w:rFonts w:ascii="Tahoma" w:hAnsi="Tahoma" w:cs="Tahoma"/>
          <w:b/>
          <w:spacing w:val="4"/>
          <w:sz w:val="24"/>
          <w:szCs w:val="24"/>
        </w:rPr>
        <w:t>- Competencia:</w:t>
      </w:r>
    </w:p>
    <w:p w14:paraId="22A858FA" w14:textId="77777777" w:rsidR="00030AFD" w:rsidRPr="00CB53B4" w:rsidRDefault="00030AFD" w:rsidP="007B7090">
      <w:pPr>
        <w:pStyle w:val="Sinespaciado"/>
        <w:spacing w:line="276" w:lineRule="auto"/>
        <w:jc w:val="both"/>
        <w:rPr>
          <w:rFonts w:ascii="Tahoma" w:hAnsi="Tahoma" w:cs="Tahoma"/>
          <w:spacing w:val="4"/>
          <w:sz w:val="24"/>
          <w:szCs w:val="24"/>
        </w:rPr>
      </w:pPr>
    </w:p>
    <w:p w14:paraId="2F6A2B4A" w14:textId="77777777" w:rsidR="00030AFD" w:rsidRPr="00CB53B4" w:rsidRDefault="00030AFD" w:rsidP="007B7090">
      <w:pPr>
        <w:pStyle w:val="Sinespaciado"/>
        <w:spacing w:line="276" w:lineRule="auto"/>
        <w:jc w:val="both"/>
        <w:rPr>
          <w:rFonts w:ascii="Tahoma" w:hAnsi="Tahoma" w:cs="Tahoma"/>
          <w:spacing w:val="4"/>
          <w:sz w:val="24"/>
          <w:szCs w:val="24"/>
        </w:rPr>
      </w:pPr>
      <w:r w:rsidRPr="00CB53B4">
        <w:rPr>
          <w:rFonts w:ascii="Tahoma" w:hAnsi="Tahoma" w:cs="Tahoma"/>
          <w:spacing w:val="4"/>
          <w:sz w:val="24"/>
          <w:szCs w:val="24"/>
        </w:rPr>
        <w:t xml:space="preserve">La Sala Penal de Decisión del Tribunal Superior del Distrito Judicial de Pereira, acorde con lo consignado en el </w:t>
      </w:r>
      <w:r w:rsidR="00B17B5A" w:rsidRPr="00CB53B4">
        <w:rPr>
          <w:rFonts w:ascii="Tahoma" w:hAnsi="Tahoma" w:cs="Tahoma"/>
          <w:spacing w:val="4"/>
          <w:sz w:val="24"/>
          <w:szCs w:val="24"/>
        </w:rPr>
        <w:t xml:space="preserve">numeral </w:t>
      </w:r>
      <w:r w:rsidRPr="00CB53B4">
        <w:rPr>
          <w:rFonts w:ascii="Tahoma" w:hAnsi="Tahoma" w:cs="Tahoma"/>
          <w:spacing w:val="4"/>
          <w:sz w:val="24"/>
          <w:szCs w:val="24"/>
        </w:rPr>
        <w:t xml:space="preserve">1º del artículo 34 </w:t>
      </w:r>
      <w:r w:rsidR="00B17B5A" w:rsidRPr="00CB53B4">
        <w:rPr>
          <w:rFonts w:ascii="Tahoma" w:hAnsi="Tahoma" w:cs="Tahoma"/>
          <w:spacing w:val="4"/>
          <w:sz w:val="24"/>
          <w:szCs w:val="24"/>
        </w:rPr>
        <w:t xml:space="preserve">del </w:t>
      </w:r>
      <w:r w:rsidRPr="00CB53B4">
        <w:rPr>
          <w:rFonts w:ascii="Tahoma" w:hAnsi="Tahoma" w:cs="Tahoma"/>
          <w:spacing w:val="4"/>
          <w:sz w:val="24"/>
          <w:szCs w:val="24"/>
        </w:rPr>
        <w:t>C.P. es la competente para asumir el conocimiento del presente asunto, por tratarse de un recurso de apelación interpuesto en contra de una Sentencia proferida por un Juzgado Penal de uno de los Circuitos que hacen parte de este Distrito Judicial.</w:t>
      </w:r>
    </w:p>
    <w:p w14:paraId="5EB0ED60" w14:textId="77777777" w:rsidR="00AC6BE8" w:rsidRPr="00CB53B4" w:rsidRDefault="00AC6BE8" w:rsidP="007B7090">
      <w:pPr>
        <w:pStyle w:val="Sinespaciado"/>
        <w:spacing w:line="276" w:lineRule="auto"/>
        <w:jc w:val="both"/>
        <w:rPr>
          <w:rFonts w:ascii="Tahoma" w:hAnsi="Tahoma" w:cs="Tahoma"/>
          <w:spacing w:val="4"/>
          <w:sz w:val="24"/>
          <w:szCs w:val="24"/>
        </w:rPr>
      </w:pPr>
    </w:p>
    <w:p w14:paraId="170B7FC4" w14:textId="77777777" w:rsidR="00030AFD" w:rsidRPr="00CB53B4" w:rsidRDefault="00030AFD" w:rsidP="007B7090">
      <w:pPr>
        <w:pStyle w:val="Sinespaciado"/>
        <w:spacing w:line="276" w:lineRule="auto"/>
        <w:jc w:val="both"/>
        <w:rPr>
          <w:rFonts w:ascii="Tahoma" w:hAnsi="Tahoma" w:cs="Tahoma"/>
          <w:spacing w:val="4"/>
          <w:sz w:val="24"/>
          <w:szCs w:val="24"/>
        </w:rPr>
      </w:pPr>
      <w:r w:rsidRPr="00CB53B4">
        <w:rPr>
          <w:rFonts w:ascii="Tahoma" w:hAnsi="Tahoma" w:cs="Tahoma"/>
          <w:spacing w:val="4"/>
          <w:sz w:val="24"/>
          <w:szCs w:val="24"/>
        </w:rPr>
        <w:t>Igualmente</w:t>
      </w:r>
      <w:r w:rsidR="00B17B5A" w:rsidRPr="00CB53B4">
        <w:rPr>
          <w:rFonts w:ascii="Tahoma" w:hAnsi="Tahoma" w:cs="Tahoma"/>
          <w:spacing w:val="4"/>
          <w:sz w:val="24"/>
          <w:szCs w:val="24"/>
        </w:rPr>
        <w:t>,</w:t>
      </w:r>
      <w:r w:rsidRPr="00CB53B4">
        <w:rPr>
          <w:rFonts w:ascii="Tahoma" w:hAnsi="Tahoma" w:cs="Tahoma"/>
          <w:spacing w:val="4"/>
          <w:sz w:val="24"/>
          <w:szCs w:val="24"/>
        </w:rPr>
        <w:t xml:space="preserve"> la Sala no avizora ningún tipo de irregularidad sustancial que haya incidido para viciar de nulidad la presente actuación y que conspire de manera negativa en la resolución de fondo de la presente alzada.</w:t>
      </w:r>
    </w:p>
    <w:p w14:paraId="2F31396D" w14:textId="77777777" w:rsidR="00030AFD" w:rsidRPr="00CB53B4" w:rsidRDefault="00030AFD" w:rsidP="007B7090">
      <w:pPr>
        <w:pStyle w:val="Sinespaciado"/>
        <w:spacing w:line="276" w:lineRule="auto"/>
        <w:jc w:val="both"/>
        <w:rPr>
          <w:rFonts w:ascii="Tahoma" w:hAnsi="Tahoma" w:cs="Tahoma"/>
          <w:spacing w:val="4"/>
          <w:sz w:val="24"/>
          <w:szCs w:val="24"/>
        </w:rPr>
      </w:pPr>
    </w:p>
    <w:p w14:paraId="0E74DF6B" w14:textId="77777777" w:rsidR="00030AFD" w:rsidRPr="00CB53B4" w:rsidRDefault="00030AFD" w:rsidP="007B7090">
      <w:pPr>
        <w:pStyle w:val="Sinespaciado"/>
        <w:spacing w:line="276" w:lineRule="auto"/>
        <w:jc w:val="both"/>
        <w:rPr>
          <w:rFonts w:ascii="Tahoma" w:hAnsi="Tahoma" w:cs="Tahoma"/>
          <w:b/>
          <w:spacing w:val="4"/>
          <w:sz w:val="24"/>
          <w:szCs w:val="24"/>
        </w:rPr>
      </w:pPr>
      <w:r w:rsidRPr="00CB53B4">
        <w:rPr>
          <w:rFonts w:ascii="Tahoma" w:hAnsi="Tahoma" w:cs="Tahoma"/>
          <w:b/>
          <w:spacing w:val="4"/>
          <w:sz w:val="24"/>
          <w:szCs w:val="24"/>
        </w:rPr>
        <w:t>- Problema Jurídico:</w:t>
      </w:r>
    </w:p>
    <w:p w14:paraId="34ABD706" w14:textId="77777777" w:rsidR="00030AFD" w:rsidRPr="00CB53B4" w:rsidRDefault="00030AFD" w:rsidP="007B7090">
      <w:pPr>
        <w:pStyle w:val="Sinespaciado"/>
        <w:spacing w:line="276" w:lineRule="auto"/>
        <w:jc w:val="both"/>
        <w:rPr>
          <w:rFonts w:ascii="Tahoma" w:hAnsi="Tahoma" w:cs="Tahoma"/>
          <w:spacing w:val="4"/>
          <w:sz w:val="24"/>
          <w:szCs w:val="24"/>
        </w:rPr>
      </w:pPr>
    </w:p>
    <w:p w14:paraId="3F64E223" w14:textId="77777777" w:rsidR="00030AFD" w:rsidRPr="00CB53B4" w:rsidRDefault="00030AFD" w:rsidP="007B7090">
      <w:pPr>
        <w:pStyle w:val="Sinespaciado"/>
        <w:spacing w:line="276" w:lineRule="auto"/>
        <w:jc w:val="both"/>
        <w:rPr>
          <w:rFonts w:ascii="Tahoma" w:hAnsi="Tahoma" w:cs="Tahoma"/>
          <w:spacing w:val="4"/>
          <w:sz w:val="24"/>
          <w:szCs w:val="24"/>
        </w:rPr>
      </w:pPr>
      <w:r w:rsidRPr="00CB53B4">
        <w:rPr>
          <w:rFonts w:ascii="Tahoma" w:hAnsi="Tahoma" w:cs="Tahoma"/>
          <w:spacing w:val="4"/>
          <w:sz w:val="24"/>
          <w:szCs w:val="24"/>
        </w:rPr>
        <w:t xml:space="preserve">Acorde con el contenido de las tesis de la discrepancia propuesta por el recurrente en la alzada, de la misma, como problema jurídico, se desprende el siguiente: </w:t>
      </w:r>
    </w:p>
    <w:p w14:paraId="1C443434" w14:textId="77777777" w:rsidR="00030AFD" w:rsidRPr="00CB53B4" w:rsidRDefault="00030AFD" w:rsidP="007B7090">
      <w:pPr>
        <w:pStyle w:val="Sinespaciado"/>
        <w:spacing w:line="276" w:lineRule="auto"/>
        <w:jc w:val="both"/>
        <w:rPr>
          <w:rFonts w:ascii="Tahoma" w:hAnsi="Tahoma" w:cs="Tahoma"/>
          <w:spacing w:val="4"/>
          <w:sz w:val="24"/>
          <w:szCs w:val="24"/>
        </w:rPr>
      </w:pPr>
    </w:p>
    <w:p w14:paraId="7F938069" w14:textId="27B942F0" w:rsidR="00030AFD" w:rsidRPr="00CB53B4" w:rsidRDefault="00030AFD" w:rsidP="007B7090">
      <w:pPr>
        <w:pStyle w:val="Sinespaciado"/>
        <w:spacing w:line="276" w:lineRule="auto"/>
        <w:jc w:val="both"/>
        <w:rPr>
          <w:rFonts w:ascii="Tahoma" w:hAnsi="Tahoma" w:cs="Tahoma"/>
          <w:spacing w:val="4"/>
          <w:sz w:val="24"/>
          <w:szCs w:val="24"/>
        </w:rPr>
      </w:pPr>
      <w:r w:rsidRPr="00CB53B4">
        <w:rPr>
          <w:rFonts w:ascii="Tahoma" w:hAnsi="Tahoma" w:cs="Tahoma"/>
          <w:spacing w:val="4"/>
          <w:sz w:val="24"/>
          <w:szCs w:val="24"/>
        </w:rPr>
        <w:t xml:space="preserve">¿Se cumplían con los requisitos </w:t>
      </w:r>
      <w:r w:rsidR="003F3533" w:rsidRPr="00CB53B4">
        <w:rPr>
          <w:rFonts w:ascii="Tahoma" w:hAnsi="Tahoma" w:cs="Tahoma"/>
          <w:spacing w:val="4"/>
          <w:sz w:val="24"/>
          <w:szCs w:val="24"/>
        </w:rPr>
        <w:t xml:space="preserve">necesarios </w:t>
      </w:r>
      <w:r w:rsidRPr="00CB53B4">
        <w:rPr>
          <w:rFonts w:ascii="Tahoma" w:hAnsi="Tahoma" w:cs="Tahoma"/>
          <w:spacing w:val="4"/>
          <w:sz w:val="24"/>
          <w:szCs w:val="24"/>
        </w:rPr>
        <w:t xml:space="preserve">para que la pena de prisión intramural impuesta al procesado </w:t>
      </w:r>
      <w:r w:rsidR="007B7090" w:rsidRPr="00CB53B4">
        <w:rPr>
          <w:rFonts w:ascii="Tahoma" w:hAnsi="Tahoma" w:cs="Tahoma"/>
          <w:spacing w:val="4"/>
          <w:sz w:val="24"/>
          <w:szCs w:val="24"/>
        </w:rPr>
        <w:t>JATA</w:t>
      </w:r>
      <w:r w:rsidR="003F3533" w:rsidRPr="00CB53B4">
        <w:rPr>
          <w:rFonts w:ascii="Tahoma" w:hAnsi="Tahoma" w:cs="Tahoma"/>
          <w:spacing w:val="4"/>
          <w:sz w:val="24"/>
          <w:szCs w:val="24"/>
        </w:rPr>
        <w:t xml:space="preserve">, como consecuencia de la declaratoria del compromiso penal endilgado en su contra, </w:t>
      </w:r>
      <w:r w:rsidR="00656EB8" w:rsidRPr="00CB53B4">
        <w:rPr>
          <w:rFonts w:ascii="Tahoma" w:hAnsi="Tahoma" w:cs="Tahoma"/>
          <w:spacing w:val="4"/>
          <w:sz w:val="24"/>
          <w:szCs w:val="24"/>
        </w:rPr>
        <w:t>pudiera</w:t>
      </w:r>
      <w:r w:rsidR="003F3533" w:rsidRPr="00CB53B4">
        <w:rPr>
          <w:rFonts w:ascii="Tahoma" w:hAnsi="Tahoma" w:cs="Tahoma"/>
          <w:spacing w:val="4"/>
          <w:sz w:val="24"/>
          <w:szCs w:val="24"/>
        </w:rPr>
        <w:t xml:space="preserve"> ser substituida por prisión domiciliaria?</w:t>
      </w:r>
    </w:p>
    <w:p w14:paraId="58B22DF6" w14:textId="77777777" w:rsidR="00030AFD" w:rsidRPr="00CB53B4" w:rsidRDefault="00030AFD" w:rsidP="007B7090">
      <w:pPr>
        <w:pStyle w:val="Sinespaciado"/>
        <w:spacing w:line="276" w:lineRule="auto"/>
        <w:jc w:val="both"/>
        <w:rPr>
          <w:rFonts w:ascii="Tahoma" w:hAnsi="Tahoma" w:cs="Tahoma"/>
          <w:spacing w:val="4"/>
          <w:sz w:val="24"/>
          <w:szCs w:val="24"/>
        </w:rPr>
      </w:pPr>
    </w:p>
    <w:p w14:paraId="469A0CE9" w14:textId="77777777" w:rsidR="00030AFD" w:rsidRPr="00CB53B4" w:rsidRDefault="00030AFD" w:rsidP="007B7090">
      <w:pPr>
        <w:pStyle w:val="Sinespaciado"/>
        <w:spacing w:line="276" w:lineRule="auto"/>
        <w:jc w:val="both"/>
        <w:rPr>
          <w:rFonts w:ascii="Tahoma" w:hAnsi="Tahoma" w:cs="Tahoma"/>
          <w:b/>
          <w:spacing w:val="4"/>
          <w:sz w:val="24"/>
          <w:szCs w:val="24"/>
        </w:rPr>
      </w:pPr>
      <w:r w:rsidRPr="00CB53B4">
        <w:rPr>
          <w:rFonts w:ascii="Tahoma" w:hAnsi="Tahoma" w:cs="Tahoma"/>
          <w:b/>
          <w:spacing w:val="4"/>
          <w:sz w:val="24"/>
          <w:szCs w:val="24"/>
        </w:rPr>
        <w:t>- Solución:</w:t>
      </w:r>
    </w:p>
    <w:p w14:paraId="1EEE189E" w14:textId="77777777" w:rsidR="003F3533" w:rsidRPr="00CB53B4" w:rsidRDefault="003F3533" w:rsidP="007B7090">
      <w:pPr>
        <w:pStyle w:val="Sinespaciado"/>
        <w:spacing w:line="276" w:lineRule="auto"/>
        <w:jc w:val="both"/>
        <w:rPr>
          <w:rFonts w:ascii="Tahoma" w:hAnsi="Tahoma" w:cs="Tahoma"/>
          <w:b/>
          <w:spacing w:val="4"/>
          <w:sz w:val="24"/>
          <w:szCs w:val="24"/>
        </w:rPr>
      </w:pPr>
    </w:p>
    <w:p w14:paraId="2F33344D" w14:textId="6D18D312" w:rsidR="003F3533" w:rsidRPr="00CB53B4" w:rsidRDefault="003F3533" w:rsidP="007B7090">
      <w:pPr>
        <w:spacing w:after="0" w:line="276" w:lineRule="auto"/>
        <w:jc w:val="both"/>
        <w:rPr>
          <w:rFonts w:ascii="Tahoma" w:eastAsia="Calibri" w:hAnsi="Tahoma" w:cs="Tahoma"/>
          <w:b/>
          <w:bCs/>
          <w:spacing w:val="4"/>
          <w:sz w:val="24"/>
          <w:szCs w:val="24"/>
        </w:rPr>
      </w:pPr>
      <w:r w:rsidRPr="00CB53B4">
        <w:rPr>
          <w:rFonts w:ascii="Tahoma" w:eastAsia="Calibri" w:hAnsi="Tahoma" w:cs="Tahoma"/>
          <w:bCs/>
          <w:spacing w:val="4"/>
          <w:sz w:val="24"/>
          <w:szCs w:val="24"/>
        </w:rPr>
        <w:t xml:space="preserve">Teniendo en cuenta que los reproches que el recurrente ha formulado en contra del fallo confutado, están relacionados con expresar su inconformidad con el no </w:t>
      </w:r>
      <w:r w:rsidRPr="00CB53B4">
        <w:rPr>
          <w:rFonts w:ascii="Tahoma" w:eastAsia="Calibri" w:hAnsi="Tahoma" w:cs="Tahoma"/>
          <w:bCs/>
          <w:spacing w:val="4"/>
          <w:sz w:val="24"/>
          <w:szCs w:val="24"/>
        </w:rPr>
        <w:lastRenderedPageBreak/>
        <w:t>reconocimiento en favor del p</w:t>
      </w:r>
      <w:r w:rsidRPr="00CB53B4">
        <w:rPr>
          <w:rFonts w:ascii="Tahoma" w:eastAsia="Calibri" w:hAnsi="Tahoma" w:cs="Tahoma"/>
          <w:spacing w:val="4"/>
          <w:sz w:val="24"/>
          <w:szCs w:val="24"/>
        </w:rPr>
        <w:t xml:space="preserve">rocesada </w:t>
      </w:r>
      <w:r w:rsidR="007B7090" w:rsidRPr="00CB53B4">
        <w:rPr>
          <w:rFonts w:ascii="Tahoma" w:eastAsia="Calibri" w:hAnsi="Tahoma" w:cs="Tahoma"/>
          <w:spacing w:val="4"/>
          <w:sz w:val="24"/>
          <w:szCs w:val="24"/>
        </w:rPr>
        <w:t>JATA</w:t>
      </w:r>
      <w:r w:rsidRPr="00CB53B4">
        <w:rPr>
          <w:rFonts w:ascii="Tahoma" w:eastAsia="Calibri" w:hAnsi="Tahoma" w:cs="Tahoma"/>
          <w:spacing w:val="4"/>
          <w:sz w:val="24"/>
          <w:szCs w:val="24"/>
        </w:rPr>
        <w:t xml:space="preserve"> de la pena sustitutiva de la prisión domiciliaria, considera la Sala pertinente hacer un somero y breve estudio sobre las características del susodicho subrogado punitivo, para luego determinar si en efecto el Juzgado </w:t>
      </w:r>
      <w:r w:rsidRPr="00CB53B4">
        <w:rPr>
          <w:rFonts w:ascii="Tahoma" w:eastAsia="Calibri" w:hAnsi="Tahoma" w:cs="Tahoma"/>
          <w:i/>
          <w:spacing w:val="4"/>
          <w:sz w:val="24"/>
          <w:szCs w:val="24"/>
        </w:rPr>
        <w:t>A quo</w:t>
      </w:r>
      <w:r w:rsidRPr="00CB53B4">
        <w:rPr>
          <w:rFonts w:ascii="Tahoma" w:eastAsia="Calibri" w:hAnsi="Tahoma" w:cs="Tahoma"/>
          <w:spacing w:val="4"/>
          <w:sz w:val="24"/>
          <w:szCs w:val="24"/>
        </w:rPr>
        <w:t xml:space="preserve"> estuvo o no atinado en la decisión opugnada.</w:t>
      </w:r>
    </w:p>
    <w:p w14:paraId="5A6A2BB6" w14:textId="77777777" w:rsidR="003F3533" w:rsidRPr="00CB53B4" w:rsidRDefault="003F3533" w:rsidP="007B7090">
      <w:pPr>
        <w:spacing w:after="0" w:line="276" w:lineRule="auto"/>
        <w:jc w:val="both"/>
        <w:rPr>
          <w:rFonts w:ascii="Tahoma" w:eastAsia="Calibri" w:hAnsi="Tahoma" w:cs="Tahoma"/>
          <w:spacing w:val="4"/>
          <w:sz w:val="24"/>
          <w:szCs w:val="24"/>
          <w:lang w:val="es-ES"/>
        </w:rPr>
      </w:pPr>
      <w:r w:rsidRPr="00CB53B4">
        <w:rPr>
          <w:rFonts w:ascii="Tahoma" w:eastAsia="Calibri" w:hAnsi="Tahoma" w:cs="Tahoma"/>
          <w:spacing w:val="4"/>
          <w:sz w:val="24"/>
          <w:szCs w:val="24"/>
          <w:lang w:val="es-ES"/>
        </w:rPr>
        <w:t xml:space="preserve"> </w:t>
      </w:r>
    </w:p>
    <w:p w14:paraId="361BD8BC" w14:textId="77777777" w:rsidR="003F3533" w:rsidRPr="00CB53B4" w:rsidRDefault="003F3533" w:rsidP="007B7090">
      <w:pPr>
        <w:spacing w:after="0" w:line="276" w:lineRule="auto"/>
        <w:jc w:val="both"/>
        <w:rPr>
          <w:rFonts w:ascii="Tahoma" w:eastAsia="Calibri" w:hAnsi="Tahoma" w:cs="Tahoma"/>
          <w:spacing w:val="4"/>
          <w:sz w:val="24"/>
          <w:szCs w:val="24"/>
          <w:lang w:val="es-419"/>
        </w:rPr>
      </w:pPr>
      <w:r w:rsidRPr="00CB53B4">
        <w:rPr>
          <w:rFonts w:ascii="Tahoma" w:eastAsia="Calibri" w:hAnsi="Tahoma" w:cs="Tahoma"/>
          <w:spacing w:val="4"/>
          <w:sz w:val="24"/>
          <w:szCs w:val="24"/>
          <w:lang w:val="es-419"/>
        </w:rPr>
        <w:t>Acorde con la clasificación que el Código Penal ha hecho de las penas, las mismas se dividen en principales y sustitutivas</w:t>
      </w:r>
      <w:r w:rsidRPr="00CB53B4">
        <w:rPr>
          <w:rFonts w:ascii="Tahoma" w:eastAsia="Calibri" w:hAnsi="Tahoma" w:cs="Tahoma"/>
          <w:spacing w:val="4"/>
          <w:sz w:val="24"/>
          <w:szCs w:val="24"/>
          <w:vertAlign w:val="superscript"/>
          <w:lang w:val="es-419"/>
        </w:rPr>
        <w:footnoteReference w:id="1"/>
      </w:r>
      <w:r w:rsidRPr="00CB53B4">
        <w:rPr>
          <w:rFonts w:ascii="Tahoma" w:eastAsia="Calibri" w:hAnsi="Tahoma" w:cs="Tahoma"/>
          <w:spacing w:val="4"/>
          <w:sz w:val="24"/>
          <w:szCs w:val="24"/>
          <w:lang w:val="es-419"/>
        </w:rPr>
        <w:t>, fungiendo la prisión domiciliaria en la categoría de pena sustitutiva de la pena de prisión debido a que con la misma ocurre un cambio en lo que corresponde con el sitio de reclusión del reo, el cual no será la prisión intramural sino el lugar en donde el condenado tenga su residencia o morada.</w:t>
      </w:r>
    </w:p>
    <w:p w14:paraId="65566230" w14:textId="77777777" w:rsidR="003F3533" w:rsidRPr="00CB53B4" w:rsidRDefault="003F3533" w:rsidP="007B7090">
      <w:pPr>
        <w:spacing w:after="0" w:line="276" w:lineRule="auto"/>
        <w:jc w:val="both"/>
        <w:rPr>
          <w:rFonts w:ascii="Tahoma" w:eastAsia="Calibri" w:hAnsi="Tahoma" w:cs="Tahoma"/>
          <w:spacing w:val="4"/>
          <w:sz w:val="24"/>
          <w:szCs w:val="24"/>
          <w:lang w:val="es-419"/>
        </w:rPr>
      </w:pPr>
    </w:p>
    <w:p w14:paraId="3E01A6A0" w14:textId="77777777" w:rsidR="003F3533" w:rsidRPr="00CB53B4" w:rsidRDefault="003F3533" w:rsidP="007B7090">
      <w:pPr>
        <w:spacing w:after="0" w:line="276" w:lineRule="auto"/>
        <w:jc w:val="both"/>
        <w:rPr>
          <w:rFonts w:ascii="Tahoma" w:eastAsia="Calibri" w:hAnsi="Tahoma" w:cs="Tahoma"/>
          <w:spacing w:val="4"/>
          <w:sz w:val="24"/>
          <w:szCs w:val="24"/>
          <w:lang w:val="es-419"/>
        </w:rPr>
      </w:pPr>
      <w:r w:rsidRPr="00CB53B4">
        <w:rPr>
          <w:rFonts w:ascii="Tahoma" w:eastAsia="Calibri" w:hAnsi="Tahoma" w:cs="Tahoma"/>
          <w:spacing w:val="4"/>
          <w:sz w:val="24"/>
          <w:szCs w:val="24"/>
          <w:lang w:val="es-419"/>
        </w:rPr>
        <w:t xml:space="preserve">Es de destacar que la prisión domiciliaria admite muchas modalidades que son disimiles entre sí debido a que se fundamentan en fines y propósitos diferentes. </w:t>
      </w:r>
    </w:p>
    <w:p w14:paraId="60622423" w14:textId="77777777" w:rsidR="003F3533" w:rsidRPr="00CB53B4" w:rsidRDefault="003F3533" w:rsidP="007B7090">
      <w:pPr>
        <w:spacing w:after="0" w:line="276" w:lineRule="auto"/>
        <w:jc w:val="both"/>
        <w:rPr>
          <w:rFonts w:ascii="Tahoma" w:eastAsia="Calibri" w:hAnsi="Tahoma" w:cs="Tahoma"/>
          <w:spacing w:val="4"/>
          <w:sz w:val="24"/>
          <w:szCs w:val="24"/>
          <w:lang w:val="es-419"/>
        </w:rPr>
      </w:pPr>
    </w:p>
    <w:p w14:paraId="30112EA7" w14:textId="77777777" w:rsidR="003F3533" w:rsidRPr="00CB53B4" w:rsidRDefault="003F3533" w:rsidP="007B7090">
      <w:pPr>
        <w:spacing w:after="0" w:line="276" w:lineRule="auto"/>
        <w:jc w:val="both"/>
        <w:rPr>
          <w:rFonts w:ascii="Tahoma" w:eastAsia="Calibri" w:hAnsi="Tahoma" w:cs="Tahoma"/>
          <w:spacing w:val="4"/>
          <w:sz w:val="24"/>
          <w:szCs w:val="24"/>
          <w:lang w:val="es-419"/>
        </w:rPr>
      </w:pPr>
      <w:r w:rsidRPr="00CB53B4">
        <w:rPr>
          <w:rFonts w:ascii="Tahoma" w:eastAsia="Calibri" w:hAnsi="Tahoma" w:cs="Tahoma"/>
          <w:spacing w:val="4"/>
          <w:sz w:val="24"/>
          <w:szCs w:val="24"/>
          <w:lang w:val="es-419"/>
        </w:rPr>
        <w:t xml:space="preserve">Entre dichas modalidades se encuentran las siguientes: </w:t>
      </w:r>
    </w:p>
    <w:p w14:paraId="1E3791A4" w14:textId="77777777" w:rsidR="003F3533" w:rsidRPr="00CB53B4" w:rsidRDefault="003F3533" w:rsidP="007B7090">
      <w:pPr>
        <w:spacing w:after="0" w:line="276" w:lineRule="auto"/>
        <w:jc w:val="both"/>
        <w:rPr>
          <w:rFonts w:ascii="Tahoma" w:eastAsia="Calibri" w:hAnsi="Tahoma" w:cs="Tahoma"/>
          <w:spacing w:val="4"/>
          <w:sz w:val="24"/>
          <w:szCs w:val="24"/>
          <w:lang w:val="es-419"/>
        </w:rPr>
      </w:pPr>
    </w:p>
    <w:p w14:paraId="54DAF34E" w14:textId="77777777" w:rsidR="003F3533" w:rsidRPr="00CB53B4" w:rsidRDefault="003F3533" w:rsidP="007B7090">
      <w:pPr>
        <w:numPr>
          <w:ilvl w:val="0"/>
          <w:numId w:val="2"/>
        </w:numPr>
        <w:spacing w:after="0" w:line="276" w:lineRule="auto"/>
        <w:ind w:left="360"/>
        <w:jc w:val="both"/>
        <w:rPr>
          <w:rFonts w:ascii="Tahoma" w:eastAsia="Calibri" w:hAnsi="Tahoma" w:cs="Tahoma"/>
          <w:spacing w:val="4"/>
          <w:sz w:val="24"/>
          <w:szCs w:val="24"/>
          <w:lang w:val="es-419" w:eastAsia="es-ES"/>
        </w:rPr>
      </w:pPr>
      <w:r w:rsidRPr="00CB53B4">
        <w:rPr>
          <w:rFonts w:ascii="Tahoma" w:eastAsia="Calibri" w:hAnsi="Tahoma" w:cs="Tahoma"/>
          <w:spacing w:val="4"/>
          <w:sz w:val="24"/>
          <w:szCs w:val="24"/>
          <w:lang w:val="es-419" w:eastAsia="es-ES"/>
        </w:rPr>
        <w:t xml:space="preserve">La básica, que se encuentra reglamentada por el artículo 38 C.P. </w:t>
      </w:r>
      <w:r w:rsidRPr="00CB53B4">
        <w:rPr>
          <w:rFonts w:ascii="Tahoma" w:eastAsia="Calibri" w:hAnsi="Tahoma" w:cs="Tahoma"/>
          <w:spacing w:val="4"/>
          <w:sz w:val="24"/>
          <w:szCs w:val="24"/>
          <w:lang w:eastAsia="es-ES"/>
        </w:rPr>
        <w:t>(</w:t>
      </w:r>
      <w:r w:rsidRPr="00CB53B4">
        <w:rPr>
          <w:rFonts w:ascii="Tahoma" w:eastAsia="Calibri" w:hAnsi="Tahoma" w:cs="Tahoma"/>
          <w:spacing w:val="4"/>
          <w:sz w:val="24"/>
          <w:szCs w:val="24"/>
          <w:lang w:val="es-419" w:eastAsia="es-ES"/>
        </w:rPr>
        <w:t>subrogado por el artículo 22 de la Ley 1.709 de 2.014</w:t>
      </w:r>
      <w:r w:rsidRPr="00CB53B4">
        <w:rPr>
          <w:rFonts w:ascii="Tahoma" w:eastAsia="Calibri" w:hAnsi="Tahoma" w:cs="Tahoma"/>
          <w:spacing w:val="4"/>
          <w:sz w:val="24"/>
          <w:szCs w:val="24"/>
          <w:lang w:eastAsia="es-ES"/>
        </w:rPr>
        <w:t>)</w:t>
      </w:r>
      <w:r w:rsidRPr="00CB53B4">
        <w:rPr>
          <w:rFonts w:ascii="Tahoma" w:eastAsia="Calibri" w:hAnsi="Tahoma" w:cs="Tahoma"/>
          <w:spacing w:val="4"/>
          <w:sz w:val="24"/>
          <w:szCs w:val="24"/>
          <w:lang w:val="es-419" w:eastAsia="es-ES"/>
        </w:rPr>
        <w:t>.</w:t>
      </w:r>
    </w:p>
    <w:p w14:paraId="6EB4D00C" w14:textId="77777777" w:rsidR="003F3533" w:rsidRPr="00CB53B4" w:rsidRDefault="003F3533" w:rsidP="007B7090">
      <w:pPr>
        <w:spacing w:after="0" w:line="276" w:lineRule="auto"/>
        <w:jc w:val="both"/>
        <w:rPr>
          <w:rFonts w:ascii="Tahoma" w:eastAsia="Calibri" w:hAnsi="Tahoma" w:cs="Tahoma"/>
          <w:spacing w:val="4"/>
          <w:sz w:val="24"/>
          <w:szCs w:val="24"/>
          <w:lang w:val="es-419"/>
        </w:rPr>
      </w:pPr>
    </w:p>
    <w:p w14:paraId="299E5EF6" w14:textId="77777777" w:rsidR="003F3533" w:rsidRPr="00CB53B4" w:rsidRDefault="003F3533" w:rsidP="007B7090">
      <w:pPr>
        <w:numPr>
          <w:ilvl w:val="0"/>
          <w:numId w:val="2"/>
        </w:numPr>
        <w:spacing w:after="0" w:line="276" w:lineRule="auto"/>
        <w:ind w:left="360"/>
        <w:jc w:val="both"/>
        <w:rPr>
          <w:rFonts w:ascii="Tahoma" w:eastAsia="Calibri" w:hAnsi="Tahoma" w:cs="Tahoma"/>
          <w:spacing w:val="4"/>
          <w:sz w:val="24"/>
          <w:szCs w:val="24"/>
          <w:lang w:val="es-419" w:eastAsia="es-ES"/>
        </w:rPr>
      </w:pPr>
      <w:r w:rsidRPr="00CB53B4">
        <w:rPr>
          <w:rFonts w:ascii="Tahoma" w:eastAsia="Calibri" w:hAnsi="Tahoma" w:cs="Tahoma"/>
          <w:spacing w:val="4"/>
          <w:sz w:val="24"/>
          <w:szCs w:val="24"/>
          <w:lang w:val="es-419" w:eastAsia="es-ES"/>
        </w:rPr>
        <w:t>La prisión domiciliaria por detentar el condenado o condenada la calidad o condición de Padre o Madre de cabeza de familia, que es regulada por la Ley 750 de 2.002</w:t>
      </w:r>
      <w:r w:rsidRPr="00CB53B4">
        <w:rPr>
          <w:rFonts w:ascii="Tahoma" w:eastAsia="Calibri" w:hAnsi="Tahoma" w:cs="Tahoma"/>
          <w:spacing w:val="4"/>
          <w:sz w:val="24"/>
          <w:szCs w:val="24"/>
          <w:vertAlign w:val="superscript"/>
          <w:lang w:val="es-419" w:eastAsia="es-ES"/>
        </w:rPr>
        <w:footnoteReference w:id="2"/>
      </w:r>
      <w:r w:rsidRPr="00CB53B4">
        <w:rPr>
          <w:rFonts w:ascii="Tahoma" w:eastAsia="Calibri" w:hAnsi="Tahoma" w:cs="Tahoma"/>
          <w:spacing w:val="4"/>
          <w:sz w:val="24"/>
          <w:szCs w:val="24"/>
          <w:lang w:val="es-419" w:eastAsia="es-ES"/>
        </w:rPr>
        <w:t xml:space="preserve">. </w:t>
      </w:r>
    </w:p>
    <w:p w14:paraId="3BADCDEC" w14:textId="77777777" w:rsidR="00B17B5A" w:rsidRPr="00CB53B4" w:rsidRDefault="00B17B5A" w:rsidP="007B7090">
      <w:pPr>
        <w:spacing w:after="0" w:line="276" w:lineRule="auto"/>
        <w:jc w:val="both"/>
        <w:rPr>
          <w:rFonts w:ascii="Tahoma" w:eastAsia="Calibri" w:hAnsi="Tahoma" w:cs="Tahoma"/>
          <w:spacing w:val="4"/>
          <w:sz w:val="24"/>
          <w:szCs w:val="24"/>
          <w:lang w:val="es-419" w:eastAsia="es-ES"/>
        </w:rPr>
      </w:pPr>
    </w:p>
    <w:p w14:paraId="15C1A650" w14:textId="77777777" w:rsidR="003F3533" w:rsidRPr="00CB53B4" w:rsidRDefault="003F3533" w:rsidP="007B7090">
      <w:pPr>
        <w:numPr>
          <w:ilvl w:val="0"/>
          <w:numId w:val="2"/>
        </w:numPr>
        <w:spacing w:after="0" w:line="276" w:lineRule="auto"/>
        <w:ind w:left="360"/>
        <w:jc w:val="both"/>
        <w:rPr>
          <w:rFonts w:ascii="Tahoma" w:eastAsia="Calibri" w:hAnsi="Tahoma" w:cs="Tahoma"/>
          <w:spacing w:val="4"/>
          <w:sz w:val="24"/>
          <w:szCs w:val="24"/>
          <w:lang w:val="es-419" w:eastAsia="es-ES"/>
        </w:rPr>
      </w:pPr>
      <w:r w:rsidRPr="00CB53B4">
        <w:rPr>
          <w:rFonts w:ascii="Tahoma" w:eastAsia="Calibri" w:hAnsi="Tahoma" w:cs="Tahoma"/>
          <w:spacing w:val="4"/>
          <w:sz w:val="24"/>
          <w:szCs w:val="24"/>
          <w:lang w:val="es-419" w:eastAsia="es-ES"/>
        </w:rPr>
        <w:t xml:space="preserve">La prisión domiciliaria por el cumplimiento de la mitad de la condena, la cual es reglada por el artículo 38G C.P. </w:t>
      </w:r>
      <w:r w:rsidRPr="00CB53B4">
        <w:rPr>
          <w:rFonts w:ascii="Tahoma" w:eastAsia="Calibri" w:hAnsi="Tahoma" w:cs="Tahoma"/>
          <w:spacing w:val="4"/>
          <w:sz w:val="24"/>
          <w:szCs w:val="24"/>
          <w:lang w:eastAsia="es-ES"/>
        </w:rPr>
        <w:t>(</w:t>
      </w:r>
      <w:r w:rsidRPr="00CB53B4">
        <w:rPr>
          <w:rFonts w:ascii="Tahoma" w:eastAsia="Calibri" w:hAnsi="Tahoma" w:cs="Tahoma"/>
          <w:spacing w:val="4"/>
          <w:sz w:val="24"/>
          <w:szCs w:val="24"/>
          <w:lang w:val="es-419" w:eastAsia="es-ES"/>
        </w:rPr>
        <w:t>artículo 28 de la Ley</w:t>
      </w:r>
      <w:r w:rsidR="00B17B5A" w:rsidRPr="00CB53B4">
        <w:rPr>
          <w:rFonts w:ascii="Tahoma" w:eastAsia="Calibri" w:hAnsi="Tahoma" w:cs="Tahoma"/>
          <w:spacing w:val="4"/>
          <w:sz w:val="24"/>
          <w:szCs w:val="24"/>
          <w:lang w:val="es-419" w:eastAsia="es-ES"/>
        </w:rPr>
        <w:t xml:space="preserve"> </w:t>
      </w:r>
      <w:r w:rsidRPr="00CB53B4">
        <w:rPr>
          <w:rFonts w:ascii="Tahoma" w:eastAsia="Calibri" w:hAnsi="Tahoma" w:cs="Tahoma"/>
          <w:spacing w:val="4"/>
          <w:sz w:val="24"/>
          <w:szCs w:val="24"/>
          <w:lang w:val="es-419" w:eastAsia="es-ES"/>
        </w:rPr>
        <w:t>1.709 de 2.014</w:t>
      </w:r>
      <w:r w:rsidRPr="00CB53B4">
        <w:rPr>
          <w:rFonts w:ascii="Tahoma" w:eastAsia="Calibri" w:hAnsi="Tahoma" w:cs="Tahoma"/>
          <w:spacing w:val="4"/>
          <w:sz w:val="24"/>
          <w:szCs w:val="24"/>
          <w:lang w:eastAsia="es-ES"/>
        </w:rPr>
        <w:t>)</w:t>
      </w:r>
      <w:r w:rsidRPr="00CB53B4">
        <w:rPr>
          <w:rFonts w:ascii="Tahoma" w:eastAsia="Calibri" w:hAnsi="Tahoma" w:cs="Tahoma"/>
          <w:spacing w:val="4"/>
          <w:sz w:val="24"/>
          <w:szCs w:val="24"/>
          <w:lang w:val="es-419" w:eastAsia="es-ES"/>
        </w:rPr>
        <w:t>.</w:t>
      </w:r>
    </w:p>
    <w:p w14:paraId="4115FACB" w14:textId="77777777" w:rsidR="003F3533" w:rsidRPr="00CB53B4" w:rsidRDefault="003F3533" w:rsidP="007B7090">
      <w:pPr>
        <w:spacing w:after="0" w:line="276" w:lineRule="auto"/>
        <w:jc w:val="both"/>
        <w:rPr>
          <w:rFonts w:ascii="Tahoma" w:eastAsia="Calibri" w:hAnsi="Tahoma" w:cs="Tahoma"/>
          <w:spacing w:val="4"/>
          <w:sz w:val="24"/>
          <w:szCs w:val="24"/>
        </w:rPr>
      </w:pPr>
    </w:p>
    <w:p w14:paraId="03430C46" w14:textId="77777777" w:rsidR="003F3533" w:rsidRPr="00CB53B4" w:rsidRDefault="003F3533" w:rsidP="007B7090">
      <w:pPr>
        <w:spacing w:after="0" w:line="276" w:lineRule="auto"/>
        <w:jc w:val="both"/>
        <w:rPr>
          <w:rFonts w:ascii="Tahoma" w:eastAsia="Calibri" w:hAnsi="Tahoma" w:cs="Tahoma"/>
          <w:spacing w:val="4"/>
          <w:sz w:val="24"/>
          <w:szCs w:val="24"/>
          <w:lang w:val="es-419"/>
        </w:rPr>
      </w:pPr>
      <w:r w:rsidRPr="00CB53B4">
        <w:rPr>
          <w:rFonts w:ascii="Tahoma" w:eastAsia="Calibri" w:hAnsi="Tahoma" w:cs="Tahoma"/>
          <w:spacing w:val="4"/>
          <w:sz w:val="24"/>
          <w:szCs w:val="24"/>
        </w:rPr>
        <w:t>Es de anotar</w:t>
      </w:r>
      <w:r w:rsidRPr="00CB53B4">
        <w:rPr>
          <w:rFonts w:ascii="Tahoma" w:eastAsia="Calibri" w:hAnsi="Tahoma" w:cs="Tahoma"/>
          <w:spacing w:val="4"/>
          <w:sz w:val="24"/>
          <w:szCs w:val="24"/>
          <w:lang w:val="es-419"/>
        </w:rPr>
        <w:t xml:space="preserve"> </w:t>
      </w:r>
      <w:r w:rsidRPr="00CB53B4">
        <w:rPr>
          <w:rFonts w:ascii="Tahoma" w:eastAsia="Calibri" w:hAnsi="Tahoma" w:cs="Tahoma"/>
          <w:spacing w:val="4"/>
          <w:sz w:val="24"/>
          <w:szCs w:val="24"/>
        </w:rPr>
        <w:t xml:space="preserve">que a pesar que </w:t>
      </w:r>
      <w:r w:rsidRPr="00CB53B4">
        <w:rPr>
          <w:rFonts w:ascii="Tahoma" w:eastAsia="Calibri" w:hAnsi="Tahoma" w:cs="Tahoma"/>
          <w:spacing w:val="4"/>
          <w:sz w:val="24"/>
          <w:szCs w:val="24"/>
          <w:lang w:val="es-419"/>
        </w:rPr>
        <w:t xml:space="preserve">una de las anteriores modalidades de la pena de prisión domiciliaria tienen unas características que le son propias aunado a que para la procedencia de las mismas se hace necesario el cumplimiento de unos requisitos que difieren entre sí, </w:t>
      </w:r>
      <w:r w:rsidRPr="00CB53B4">
        <w:rPr>
          <w:rFonts w:ascii="Tahoma" w:eastAsia="Calibri" w:hAnsi="Tahoma" w:cs="Tahoma"/>
          <w:spacing w:val="4"/>
          <w:sz w:val="24"/>
          <w:szCs w:val="24"/>
        </w:rPr>
        <w:t xml:space="preserve">bien vale la pena tener en cuenta </w:t>
      </w:r>
      <w:r w:rsidRPr="00CB53B4">
        <w:rPr>
          <w:rFonts w:ascii="Tahoma" w:eastAsia="Calibri" w:hAnsi="Tahoma" w:cs="Tahoma"/>
          <w:spacing w:val="4"/>
          <w:sz w:val="24"/>
          <w:szCs w:val="24"/>
          <w:lang w:val="es-419"/>
        </w:rPr>
        <w:t>que entre ellas existe un factor o elemento que le es común, el cual consiste en que todas tienen la calidad de pena sustituta</w:t>
      </w:r>
      <w:r w:rsidRPr="00CB53B4">
        <w:rPr>
          <w:rFonts w:ascii="Tahoma" w:eastAsia="Calibri" w:hAnsi="Tahoma" w:cs="Tahoma"/>
          <w:spacing w:val="4"/>
          <w:sz w:val="24"/>
          <w:szCs w:val="24"/>
        </w:rPr>
        <w:t>,</w:t>
      </w:r>
      <w:r w:rsidRPr="00CB53B4">
        <w:rPr>
          <w:rFonts w:ascii="Tahoma" w:eastAsia="Calibri" w:hAnsi="Tahoma" w:cs="Tahoma"/>
          <w:spacing w:val="4"/>
          <w:sz w:val="24"/>
          <w:szCs w:val="24"/>
          <w:lang w:val="es-419"/>
        </w:rPr>
        <w:t xml:space="preserve"> y en tal condición se deben regir por los principios y funciones que deben cumplir las penas, acorde con lo consignado en los artículos 3º y 4º del Código Penal.  </w:t>
      </w:r>
    </w:p>
    <w:p w14:paraId="3E3A9AB1" w14:textId="77777777" w:rsidR="003F3533" w:rsidRPr="00CB53B4" w:rsidRDefault="003F3533" w:rsidP="007B7090">
      <w:pPr>
        <w:spacing w:after="0" w:line="276" w:lineRule="auto"/>
        <w:jc w:val="both"/>
        <w:rPr>
          <w:rFonts w:ascii="Tahoma" w:eastAsia="Calibri" w:hAnsi="Tahoma" w:cs="Tahoma"/>
          <w:spacing w:val="4"/>
          <w:sz w:val="24"/>
          <w:szCs w:val="24"/>
          <w:lang w:val="es-419"/>
        </w:rPr>
      </w:pPr>
    </w:p>
    <w:p w14:paraId="694D5A28" w14:textId="289FB879" w:rsidR="009B51A2" w:rsidRPr="00CB53B4" w:rsidRDefault="003F3533" w:rsidP="007B7090">
      <w:pPr>
        <w:spacing w:after="0" w:line="276" w:lineRule="auto"/>
        <w:jc w:val="both"/>
        <w:rPr>
          <w:rFonts w:ascii="Tahoma" w:eastAsia="Calibri" w:hAnsi="Tahoma" w:cs="Tahoma"/>
          <w:spacing w:val="4"/>
          <w:sz w:val="24"/>
          <w:szCs w:val="24"/>
        </w:rPr>
      </w:pPr>
      <w:r w:rsidRPr="00CB53B4">
        <w:rPr>
          <w:rFonts w:ascii="Tahoma" w:eastAsia="Calibri" w:hAnsi="Tahoma" w:cs="Tahoma"/>
          <w:spacing w:val="4"/>
          <w:sz w:val="24"/>
          <w:szCs w:val="24"/>
        </w:rPr>
        <w:t xml:space="preserve">Tomando lo antes enunciado como marco conceptual, considera la Sala, tal como de manera atinada lo adujo el Juzgado </w:t>
      </w:r>
      <w:r w:rsidRPr="00CB53B4">
        <w:rPr>
          <w:rFonts w:ascii="Tahoma" w:eastAsia="Calibri" w:hAnsi="Tahoma" w:cs="Tahoma"/>
          <w:i/>
          <w:spacing w:val="4"/>
          <w:sz w:val="24"/>
          <w:szCs w:val="24"/>
        </w:rPr>
        <w:t>A quo</w:t>
      </w:r>
      <w:r w:rsidRPr="00CB53B4">
        <w:rPr>
          <w:rFonts w:ascii="Tahoma" w:eastAsia="Calibri" w:hAnsi="Tahoma" w:cs="Tahoma"/>
          <w:spacing w:val="4"/>
          <w:sz w:val="24"/>
          <w:szCs w:val="24"/>
        </w:rPr>
        <w:t xml:space="preserve"> en el fallo confutado, que en el presente asunto no se cumplían con los presupuestos objetivos </w:t>
      </w:r>
      <w:r w:rsidR="00207235" w:rsidRPr="00CB53B4">
        <w:rPr>
          <w:rFonts w:ascii="Tahoma" w:eastAsia="Calibri" w:hAnsi="Tahoma" w:cs="Tahoma"/>
          <w:spacing w:val="4"/>
          <w:sz w:val="24"/>
          <w:szCs w:val="24"/>
        </w:rPr>
        <w:t xml:space="preserve">necesarios </w:t>
      </w:r>
      <w:r w:rsidRPr="00CB53B4">
        <w:rPr>
          <w:rFonts w:ascii="Tahoma" w:eastAsia="Calibri" w:hAnsi="Tahoma" w:cs="Tahoma"/>
          <w:spacing w:val="4"/>
          <w:sz w:val="24"/>
          <w:szCs w:val="24"/>
        </w:rPr>
        <w:t xml:space="preserve">para que </w:t>
      </w:r>
      <w:r w:rsidR="00B12948" w:rsidRPr="00CB53B4">
        <w:rPr>
          <w:rFonts w:ascii="Tahoma" w:eastAsia="Calibri" w:hAnsi="Tahoma" w:cs="Tahoma"/>
          <w:spacing w:val="4"/>
          <w:sz w:val="24"/>
          <w:szCs w:val="24"/>
        </w:rPr>
        <w:t>el p</w:t>
      </w:r>
      <w:r w:rsidRPr="00CB53B4">
        <w:rPr>
          <w:rFonts w:ascii="Tahoma" w:eastAsia="Calibri" w:hAnsi="Tahoma" w:cs="Tahoma"/>
          <w:spacing w:val="4"/>
          <w:sz w:val="24"/>
          <w:szCs w:val="24"/>
        </w:rPr>
        <w:t>rocesad</w:t>
      </w:r>
      <w:r w:rsidR="00B12948" w:rsidRPr="00CB53B4">
        <w:rPr>
          <w:rFonts w:ascii="Tahoma" w:eastAsia="Calibri" w:hAnsi="Tahoma" w:cs="Tahoma"/>
          <w:spacing w:val="4"/>
          <w:sz w:val="24"/>
          <w:szCs w:val="24"/>
        </w:rPr>
        <w:t xml:space="preserve">o </w:t>
      </w:r>
      <w:r w:rsidR="007B7090" w:rsidRPr="00CB53B4">
        <w:rPr>
          <w:rFonts w:ascii="Tahoma" w:eastAsia="Calibri" w:hAnsi="Tahoma" w:cs="Tahoma"/>
          <w:spacing w:val="4"/>
          <w:sz w:val="24"/>
          <w:szCs w:val="24"/>
        </w:rPr>
        <w:t>JATA</w:t>
      </w:r>
      <w:r w:rsidRPr="00CB53B4">
        <w:rPr>
          <w:rFonts w:ascii="Tahoma" w:eastAsia="Calibri" w:hAnsi="Tahoma" w:cs="Tahoma"/>
          <w:spacing w:val="4"/>
          <w:sz w:val="24"/>
          <w:szCs w:val="24"/>
        </w:rPr>
        <w:t xml:space="preserve"> pudiera hacerse acreedor de la modalidad sustitutiva de la pena de prisión domiciliaria regulada por el </w:t>
      </w:r>
      <w:r w:rsidRPr="00CB53B4">
        <w:rPr>
          <w:rFonts w:ascii="Tahoma" w:eastAsia="Calibri" w:hAnsi="Tahoma" w:cs="Tahoma"/>
          <w:spacing w:val="4"/>
          <w:sz w:val="24"/>
          <w:szCs w:val="24"/>
          <w:lang w:val="es-419"/>
        </w:rPr>
        <w:t xml:space="preserve">artículo 38 C.P. </w:t>
      </w:r>
      <w:r w:rsidRPr="00CB53B4">
        <w:rPr>
          <w:rFonts w:ascii="Tahoma" w:eastAsia="Calibri" w:hAnsi="Tahoma" w:cs="Tahoma"/>
          <w:spacing w:val="4"/>
          <w:sz w:val="24"/>
          <w:szCs w:val="24"/>
        </w:rPr>
        <w:t>(</w:t>
      </w:r>
      <w:r w:rsidRPr="00CB53B4">
        <w:rPr>
          <w:rFonts w:ascii="Tahoma" w:eastAsia="Calibri" w:hAnsi="Tahoma" w:cs="Tahoma"/>
          <w:spacing w:val="4"/>
          <w:sz w:val="24"/>
          <w:szCs w:val="24"/>
          <w:lang w:val="es-419"/>
        </w:rPr>
        <w:t>subrogado por el artículo 22 de la Ley 1.709 de 2.014</w:t>
      </w:r>
      <w:r w:rsidRPr="00CB53B4">
        <w:rPr>
          <w:rFonts w:ascii="Tahoma" w:eastAsia="Calibri" w:hAnsi="Tahoma" w:cs="Tahoma"/>
          <w:spacing w:val="4"/>
          <w:sz w:val="24"/>
          <w:szCs w:val="24"/>
        </w:rPr>
        <w:t xml:space="preserve">), en atención a que los delitos por los cuales </w:t>
      </w:r>
      <w:r w:rsidRPr="00CB53B4">
        <w:rPr>
          <w:rFonts w:ascii="Tahoma" w:eastAsia="Calibri" w:hAnsi="Tahoma" w:cs="Tahoma"/>
          <w:spacing w:val="4"/>
          <w:sz w:val="24"/>
          <w:szCs w:val="24"/>
        </w:rPr>
        <w:lastRenderedPageBreak/>
        <w:t xml:space="preserve">se pregonó su responsabilidad criminal, </w:t>
      </w:r>
      <w:r w:rsidR="00B12948" w:rsidRPr="00CB53B4">
        <w:rPr>
          <w:rFonts w:ascii="Tahoma" w:eastAsia="Calibri" w:hAnsi="Tahoma" w:cs="Tahoma"/>
          <w:spacing w:val="4"/>
          <w:sz w:val="24"/>
          <w:szCs w:val="24"/>
        </w:rPr>
        <w:t xml:space="preserve">el hurto calificado y agravado en concurso con </w:t>
      </w:r>
      <w:r w:rsidRPr="00CB53B4">
        <w:rPr>
          <w:rFonts w:ascii="Tahoma" w:eastAsia="Calibri" w:hAnsi="Tahoma" w:cs="Tahoma"/>
          <w:spacing w:val="4"/>
          <w:sz w:val="24"/>
          <w:szCs w:val="24"/>
        </w:rPr>
        <w:t xml:space="preserve">el porte de armas de fuego de defensa personal, </w:t>
      </w:r>
      <w:r w:rsidR="00B12948" w:rsidRPr="00CB53B4">
        <w:rPr>
          <w:rFonts w:ascii="Tahoma" w:eastAsia="Calibri" w:hAnsi="Tahoma" w:cs="Tahoma"/>
          <w:spacing w:val="4"/>
          <w:sz w:val="24"/>
          <w:szCs w:val="24"/>
        </w:rPr>
        <w:t xml:space="preserve">respectivamente son </w:t>
      </w:r>
      <w:r w:rsidRPr="00CB53B4">
        <w:rPr>
          <w:rFonts w:ascii="Tahoma" w:eastAsia="Calibri" w:hAnsi="Tahoma" w:cs="Tahoma"/>
          <w:spacing w:val="4"/>
          <w:sz w:val="24"/>
          <w:szCs w:val="24"/>
        </w:rPr>
        <w:t>sancionado</w:t>
      </w:r>
      <w:r w:rsidR="009B51A2" w:rsidRPr="00CB53B4">
        <w:rPr>
          <w:rFonts w:ascii="Tahoma" w:eastAsia="Calibri" w:hAnsi="Tahoma" w:cs="Tahoma"/>
          <w:spacing w:val="4"/>
          <w:sz w:val="24"/>
          <w:szCs w:val="24"/>
        </w:rPr>
        <w:t>s</w:t>
      </w:r>
      <w:r w:rsidRPr="00CB53B4">
        <w:rPr>
          <w:rFonts w:ascii="Tahoma" w:eastAsia="Calibri" w:hAnsi="Tahoma" w:cs="Tahoma"/>
          <w:spacing w:val="4"/>
          <w:sz w:val="24"/>
          <w:szCs w:val="24"/>
        </w:rPr>
        <w:t xml:space="preserve"> con una</w:t>
      </w:r>
      <w:r w:rsidR="00B12948" w:rsidRPr="00CB53B4">
        <w:rPr>
          <w:rFonts w:ascii="Tahoma" w:eastAsia="Calibri" w:hAnsi="Tahoma" w:cs="Tahoma"/>
          <w:spacing w:val="4"/>
          <w:sz w:val="24"/>
          <w:szCs w:val="24"/>
        </w:rPr>
        <w:t>s</w:t>
      </w:r>
      <w:r w:rsidRPr="00CB53B4">
        <w:rPr>
          <w:rFonts w:ascii="Tahoma" w:eastAsia="Calibri" w:hAnsi="Tahoma" w:cs="Tahoma"/>
          <w:spacing w:val="4"/>
          <w:sz w:val="24"/>
          <w:szCs w:val="24"/>
        </w:rPr>
        <w:t xml:space="preserve"> pena</w:t>
      </w:r>
      <w:r w:rsidR="00B12948" w:rsidRPr="00CB53B4">
        <w:rPr>
          <w:rFonts w:ascii="Tahoma" w:eastAsia="Calibri" w:hAnsi="Tahoma" w:cs="Tahoma"/>
          <w:spacing w:val="4"/>
          <w:sz w:val="24"/>
          <w:szCs w:val="24"/>
        </w:rPr>
        <w:t>s</w:t>
      </w:r>
      <w:r w:rsidRPr="00CB53B4">
        <w:rPr>
          <w:rFonts w:ascii="Tahoma" w:eastAsia="Calibri" w:hAnsi="Tahoma" w:cs="Tahoma"/>
          <w:spacing w:val="4"/>
          <w:sz w:val="24"/>
          <w:szCs w:val="24"/>
        </w:rPr>
        <w:t xml:space="preserve"> mínima</w:t>
      </w:r>
      <w:r w:rsidR="00B12948" w:rsidRPr="00CB53B4">
        <w:rPr>
          <w:rFonts w:ascii="Tahoma" w:eastAsia="Calibri" w:hAnsi="Tahoma" w:cs="Tahoma"/>
          <w:spacing w:val="4"/>
          <w:sz w:val="24"/>
          <w:szCs w:val="24"/>
        </w:rPr>
        <w:t>s</w:t>
      </w:r>
      <w:r w:rsidRPr="00CB53B4">
        <w:rPr>
          <w:rFonts w:ascii="Tahoma" w:eastAsia="Calibri" w:hAnsi="Tahoma" w:cs="Tahoma"/>
          <w:spacing w:val="4"/>
          <w:sz w:val="24"/>
          <w:szCs w:val="24"/>
        </w:rPr>
        <w:t xml:space="preserve"> de </w:t>
      </w:r>
      <w:r w:rsidR="00B12948" w:rsidRPr="00CB53B4">
        <w:rPr>
          <w:rFonts w:ascii="Tahoma" w:eastAsia="Calibri" w:hAnsi="Tahoma" w:cs="Tahoma"/>
          <w:spacing w:val="4"/>
          <w:sz w:val="24"/>
          <w:szCs w:val="24"/>
        </w:rPr>
        <w:t xml:space="preserve">12 y 9 años de </w:t>
      </w:r>
      <w:r w:rsidRPr="00CB53B4">
        <w:rPr>
          <w:rFonts w:ascii="Tahoma" w:eastAsia="Calibri" w:hAnsi="Tahoma" w:cs="Tahoma"/>
          <w:spacing w:val="4"/>
          <w:sz w:val="24"/>
          <w:szCs w:val="24"/>
        </w:rPr>
        <w:t>prisión</w:t>
      </w:r>
      <w:r w:rsidR="00B12948" w:rsidRPr="00CB53B4">
        <w:rPr>
          <w:rFonts w:ascii="Tahoma" w:eastAsia="Calibri" w:hAnsi="Tahoma" w:cs="Tahoma"/>
          <w:spacing w:val="4"/>
          <w:sz w:val="24"/>
          <w:szCs w:val="24"/>
        </w:rPr>
        <w:t xml:space="preserve">, las que exceden el tope </w:t>
      </w:r>
      <w:r w:rsidR="009B51A2" w:rsidRPr="00CB53B4">
        <w:rPr>
          <w:rFonts w:ascii="Tahoma" w:eastAsia="Calibri" w:hAnsi="Tahoma" w:cs="Tahoma"/>
          <w:spacing w:val="4"/>
          <w:sz w:val="24"/>
          <w:szCs w:val="24"/>
        </w:rPr>
        <w:t xml:space="preserve">mínimo </w:t>
      </w:r>
      <w:r w:rsidR="00B12948" w:rsidRPr="00CB53B4">
        <w:rPr>
          <w:rFonts w:ascii="Tahoma" w:eastAsia="Calibri" w:hAnsi="Tahoma" w:cs="Tahoma"/>
          <w:spacing w:val="4"/>
          <w:sz w:val="24"/>
          <w:szCs w:val="24"/>
        </w:rPr>
        <w:t>de los 8 años exigido por el</w:t>
      </w:r>
      <w:r w:rsidR="00B17B5A" w:rsidRPr="00CB53B4">
        <w:rPr>
          <w:rFonts w:ascii="Tahoma" w:eastAsia="Calibri" w:hAnsi="Tahoma" w:cs="Tahoma"/>
          <w:spacing w:val="4"/>
          <w:sz w:val="24"/>
          <w:szCs w:val="24"/>
        </w:rPr>
        <w:t xml:space="preserve"> numeral</w:t>
      </w:r>
      <w:r w:rsidR="00B12948" w:rsidRPr="00CB53B4">
        <w:rPr>
          <w:rFonts w:ascii="Tahoma" w:eastAsia="Calibri" w:hAnsi="Tahoma" w:cs="Tahoma"/>
          <w:spacing w:val="4"/>
          <w:sz w:val="24"/>
          <w:szCs w:val="24"/>
        </w:rPr>
        <w:t xml:space="preserve"> 1º del artículo 38B C.P. como uno de los requisitos </w:t>
      </w:r>
      <w:r w:rsidR="00207235" w:rsidRPr="00CB53B4">
        <w:rPr>
          <w:rFonts w:ascii="Tahoma" w:eastAsia="Calibri" w:hAnsi="Tahoma" w:cs="Tahoma"/>
          <w:spacing w:val="4"/>
          <w:sz w:val="24"/>
          <w:szCs w:val="24"/>
        </w:rPr>
        <w:t xml:space="preserve">necesarios </w:t>
      </w:r>
      <w:r w:rsidR="00B12948" w:rsidRPr="00CB53B4">
        <w:rPr>
          <w:rFonts w:ascii="Tahoma" w:eastAsia="Calibri" w:hAnsi="Tahoma" w:cs="Tahoma"/>
          <w:spacing w:val="4"/>
          <w:sz w:val="24"/>
          <w:szCs w:val="24"/>
        </w:rPr>
        <w:t xml:space="preserve">para la subrogación de la pena de prisión intramural por prisión domiciliaria. </w:t>
      </w:r>
    </w:p>
    <w:p w14:paraId="5788A9EA" w14:textId="77777777" w:rsidR="009B51A2" w:rsidRPr="00CB53B4" w:rsidRDefault="009B51A2" w:rsidP="007B7090">
      <w:pPr>
        <w:spacing w:after="0" w:line="276" w:lineRule="auto"/>
        <w:jc w:val="both"/>
        <w:rPr>
          <w:rFonts w:ascii="Tahoma" w:eastAsia="Calibri" w:hAnsi="Tahoma" w:cs="Tahoma"/>
          <w:spacing w:val="4"/>
          <w:sz w:val="24"/>
          <w:szCs w:val="24"/>
        </w:rPr>
      </w:pPr>
    </w:p>
    <w:p w14:paraId="30EB59BD" w14:textId="77777777" w:rsidR="009B51A2" w:rsidRPr="00CB53B4" w:rsidRDefault="009B51A2" w:rsidP="007B7090">
      <w:pPr>
        <w:spacing w:after="0" w:line="276" w:lineRule="auto"/>
        <w:jc w:val="both"/>
        <w:rPr>
          <w:rFonts w:ascii="Tahoma" w:eastAsia="Calibri" w:hAnsi="Tahoma" w:cs="Tahoma"/>
          <w:spacing w:val="4"/>
          <w:sz w:val="24"/>
          <w:szCs w:val="24"/>
        </w:rPr>
      </w:pPr>
      <w:r w:rsidRPr="00CB53B4">
        <w:rPr>
          <w:rFonts w:ascii="Tahoma" w:eastAsia="Calibri" w:hAnsi="Tahoma" w:cs="Tahoma"/>
          <w:spacing w:val="4"/>
          <w:sz w:val="24"/>
          <w:szCs w:val="24"/>
        </w:rPr>
        <w:t xml:space="preserve">A lo anterior, se le debe sumar que uno de los delitos por los cuales se declaró la responsabilidad criminal del procesado, el hurto calificado, se encuentra dentro del listado de reatos consagrados en el artículo 68A C.P. para los cuales se encuentra prohibido la concesión de subrogados y de substitutos penales. </w:t>
      </w:r>
    </w:p>
    <w:p w14:paraId="4FDE786F" w14:textId="77777777" w:rsidR="009B51A2" w:rsidRPr="00CB53B4" w:rsidRDefault="009B51A2" w:rsidP="007B7090">
      <w:pPr>
        <w:spacing w:after="0" w:line="276" w:lineRule="auto"/>
        <w:jc w:val="both"/>
        <w:rPr>
          <w:rFonts w:ascii="Tahoma" w:eastAsia="Calibri" w:hAnsi="Tahoma" w:cs="Tahoma"/>
          <w:spacing w:val="4"/>
          <w:sz w:val="24"/>
          <w:szCs w:val="24"/>
        </w:rPr>
      </w:pPr>
    </w:p>
    <w:p w14:paraId="24BF0CD2" w14:textId="77777777" w:rsidR="003F3533" w:rsidRPr="00CB53B4" w:rsidRDefault="009B51A2" w:rsidP="007B7090">
      <w:pPr>
        <w:spacing w:after="0" w:line="276" w:lineRule="auto"/>
        <w:jc w:val="both"/>
        <w:rPr>
          <w:rFonts w:ascii="Tahoma" w:eastAsia="Calibri" w:hAnsi="Tahoma" w:cs="Tahoma"/>
          <w:spacing w:val="4"/>
          <w:sz w:val="24"/>
          <w:szCs w:val="24"/>
          <w:lang w:val="es-419"/>
        </w:rPr>
      </w:pPr>
      <w:r w:rsidRPr="00CB53B4">
        <w:rPr>
          <w:rFonts w:ascii="Tahoma" w:eastAsia="Calibri" w:hAnsi="Tahoma" w:cs="Tahoma"/>
          <w:spacing w:val="4"/>
          <w:sz w:val="24"/>
          <w:szCs w:val="24"/>
        </w:rPr>
        <w:t xml:space="preserve">De lo antes expuesto, </w:t>
      </w:r>
      <w:r w:rsidR="003F3533" w:rsidRPr="00CB53B4">
        <w:rPr>
          <w:rFonts w:ascii="Tahoma" w:eastAsia="Calibri" w:hAnsi="Tahoma" w:cs="Tahoma"/>
          <w:spacing w:val="4"/>
          <w:sz w:val="24"/>
          <w:szCs w:val="24"/>
          <w:lang w:val="es-419"/>
        </w:rPr>
        <w:t>concluye de manera preliminar la Sala</w:t>
      </w:r>
      <w:r w:rsidR="003F3533" w:rsidRPr="00CB53B4">
        <w:rPr>
          <w:rFonts w:ascii="Tahoma" w:eastAsia="Calibri" w:hAnsi="Tahoma" w:cs="Tahoma"/>
          <w:spacing w:val="4"/>
          <w:sz w:val="24"/>
          <w:szCs w:val="24"/>
        </w:rPr>
        <w:t>,</w:t>
      </w:r>
      <w:r w:rsidR="003F3533" w:rsidRPr="00CB53B4">
        <w:rPr>
          <w:rFonts w:ascii="Tahoma" w:eastAsia="Calibri" w:hAnsi="Tahoma" w:cs="Tahoma"/>
          <w:spacing w:val="4"/>
          <w:sz w:val="24"/>
          <w:szCs w:val="24"/>
          <w:lang w:val="es-419"/>
        </w:rPr>
        <w:t xml:space="preserve"> en lo que corresponde con el régimen ordinario de la </w:t>
      </w:r>
      <w:r w:rsidR="003F3533" w:rsidRPr="00CB53B4">
        <w:rPr>
          <w:rFonts w:ascii="Tahoma" w:eastAsia="Calibri" w:hAnsi="Tahoma" w:cs="Tahoma"/>
          <w:spacing w:val="4"/>
          <w:sz w:val="24"/>
          <w:szCs w:val="24"/>
        </w:rPr>
        <w:t xml:space="preserve">pena de </w:t>
      </w:r>
      <w:r w:rsidR="003F3533" w:rsidRPr="00CB53B4">
        <w:rPr>
          <w:rFonts w:ascii="Tahoma" w:eastAsia="Calibri" w:hAnsi="Tahoma" w:cs="Tahoma"/>
          <w:spacing w:val="4"/>
          <w:sz w:val="24"/>
          <w:szCs w:val="24"/>
          <w:lang w:val="es-419"/>
        </w:rPr>
        <w:t xml:space="preserve">prisión domiciliaria, </w:t>
      </w:r>
      <w:r w:rsidR="003F3533" w:rsidRPr="00CB53B4">
        <w:rPr>
          <w:rFonts w:ascii="Tahoma" w:eastAsia="Calibri" w:hAnsi="Tahoma" w:cs="Tahoma"/>
          <w:spacing w:val="4"/>
          <w:sz w:val="24"/>
          <w:szCs w:val="24"/>
        </w:rPr>
        <w:t xml:space="preserve">que </w:t>
      </w:r>
      <w:r w:rsidRPr="00CB53B4">
        <w:rPr>
          <w:rFonts w:ascii="Tahoma" w:eastAsia="Calibri" w:hAnsi="Tahoma" w:cs="Tahoma"/>
          <w:spacing w:val="4"/>
          <w:sz w:val="24"/>
          <w:szCs w:val="24"/>
        </w:rPr>
        <w:t>el procesado</w:t>
      </w:r>
      <w:r w:rsidR="003F3533" w:rsidRPr="00CB53B4">
        <w:rPr>
          <w:rFonts w:ascii="Tahoma" w:eastAsia="Calibri" w:hAnsi="Tahoma" w:cs="Tahoma"/>
          <w:spacing w:val="4"/>
          <w:sz w:val="24"/>
          <w:szCs w:val="24"/>
          <w:lang w:val="es-419"/>
        </w:rPr>
        <w:t xml:space="preserve"> no </w:t>
      </w:r>
      <w:r w:rsidR="003F3533" w:rsidRPr="00CB53B4">
        <w:rPr>
          <w:rFonts w:ascii="Tahoma" w:eastAsia="Calibri" w:hAnsi="Tahoma" w:cs="Tahoma"/>
          <w:spacing w:val="4"/>
          <w:sz w:val="24"/>
          <w:szCs w:val="24"/>
        </w:rPr>
        <w:t xml:space="preserve">podía hacerse </w:t>
      </w:r>
      <w:r w:rsidR="003F3533" w:rsidRPr="00CB53B4">
        <w:rPr>
          <w:rFonts w:ascii="Tahoma" w:eastAsia="Calibri" w:hAnsi="Tahoma" w:cs="Tahoma"/>
          <w:spacing w:val="4"/>
          <w:sz w:val="24"/>
          <w:szCs w:val="24"/>
          <w:lang w:val="es-419"/>
        </w:rPr>
        <w:t>merecedor a dicha pena sustituta en atención a que, como bien lo hemos demostrado en párr</w:t>
      </w:r>
      <w:r w:rsidR="00207235" w:rsidRPr="00CB53B4">
        <w:rPr>
          <w:rFonts w:ascii="Tahoma" w:eastAsia="Calibri" w:hAnsi="Tahoma" w:cs="Tahoma"/>
          <w:spacing w:val="4"/>
          <w:sz w:val="24"/>
          <w:szCs w:val="24"/>
          <w:lang w:val="es-419"/>
        </w:rPr>
        <w:t>afos anteriores, no se cumplían</w:t>
      </w:r>
      <w:r w:rsidR="003F3533" w:rsidRPr="00CB53B4">
        <w:rPr>
          <w:rFonts w:ascii="Tahoma" w:eastAsia="Calibri" w:hAnsi="Tahoma" w:cs="Tahoma"/>
          <w:spacing w:val="4"/>
          <w:sz w:val="24"/>
          <w:szCs w:val="24"/>
          <w:lang w:val="es-419"/>
        </w:rPr>
        <w:t xml:space="preserve"> con los requisitos </w:t>
      </w:r>
      <w:r w:rsidR="003F3533" w:rsidRPr="00CB53B4">
        <w:rPr>
          <w:rFonts w:ascii="Tahoma" w:eastAsia="Calibri" w:hAnsi="Tahoma" w:cs="Tahoma"/>
          <w:spacing w:val="4"/>
          <w:sz w:val="24"/>
          <w:szCs w:val="24"/>
        </w:rPr>
        <w:t xml:space="preserve">exigidos por la </w:t>
      </w:r>
      <w:r w:rsidR="003F3533" w:rsidRPr="00CB53B4">
        <w:rPr>
          <w:rFonts w:ascii="Tahoma" w:eastAsia="Calibri" w:hAnsi="Tahoma" w:cs="Tahoma"/>
          <w:spacing w:val="4"/>
          <w:sz w:val="24"/>
          <w:szCs w:val="24"/>
          <w:lang w:val="es-419"/>
        </w:rPr>
        <w:t>ley para su procedencia.</w:t>
      </w:r>
    </w:p>
    <w:p w14:paraId="505BAD9A" w14:textId="77777777" w:rsidR="009B51A2" w:rsidRPr="00CB53B4" w:rsidRDefault="009B51A2" w:rsidP="007B7090">
      <w:pPr>
        <w:spacing w:after="0" w:line="276" w:lineRule="auto"/>
        <w:jc w:val="both"/>
        <w:rPr>
          <w:rFonts w:ascii="Tahoma" w:eastAsia="Calibri" w:hAnsi="Tahoma" w:cs="Tahoma"/>
          <w:spacing w:val="4"/>
          <w:sz w:val="24"/>
          <w:szCs w:val="24"/>
          <w:lang w:val="es-419"/>
        </w:rPr>
      </w:pPr>
    </w:p>
    <w:p w14:paraId="681FDA90" w14:textId="77777777" w:rsidR="003F3533" w:rsidRPr="00CB53B4" w:rsidRDefault="003F3533" w:rsidP="007B7090">
      <w:pPr>
        <w:spacing w:after="0" w:line="276" w:lineRule="auto"/>
        <w:jc w:val="both"/>
        <w:rPr>
          <w:rFonts w:ascii="Tahoma" w:eastAsia="Calibri" w:hAnsi="Tahoma" w:cs="Tahoma"/>
          <w:spacing w:val="4"/>
          <w:sz w:val="24"/>
          <w:szCs w:val="24"/>
          <w:lang w:val="es-419"/>
        </w:rPr>
      </w:pPr>
      <w:r w:rsidRPr="00CB53B4">
        <w:rPr>
          <w:rFonts w:ascii="Tahoma" w:eastAsia="Calibri" w:hAnsi="Tahoma" w:cs="Tahoma"/>
          <w:spacing w:val="4"/>
          <w:sz w:val="24"/>
          <w:szCs w:val="24"/>
          <w:lang w:val="es-419"/>
        </w:rPr>
        <w:t>Ahora</w:t>
      </w:r>
      <w:r w:rsidR="00207235" w:rsidRPr="00CB53B4">
        <w:rPr>
          <w:rFonts w:ascii="Tahoma" w:eastAsia="Calibri" w:hAnsi="Tahoma" w:cs="Tahoma"/>
          <w:spacing w:val="4"/>
          <w:sz w:val="24"/>
          <w:szCs w:val="24"/>
          <w:lang w:val="es-419"/>
        </w:rPr>
        <w:t>,</w:t>
      </w:r>
      <w:r w:rsidRPr="00CB53B4">
        <w:rPr>
          <w:rFonts w:ascii="Tahoma" w:eastAsia="Calibri" w:hAnsi="Tahoma" w:cs="Tahoma"/>
          <w:spacing w:val="4"/>
          <w:sz w:val="24"/>
          <w:szCs w:val="24"/>
          <w:lang w:val="es-419"/>
        </w:rPr>
        <w:t xml:space="preserve"> en lo que tiene que ver con la modalidad de la </w:t>
      </w:r>
      <w:r w:rsidRPr="00CB53B4">
        <w:rPr>
          <w:rFonts w:ascii="Tahoma" w:eastAsia="Calibri" w:hAnsi="Tahoma" w:cs="Tahoma"/>
          <w:spacing w:val="4"/>
          <w:sz w:val="24"/>
          <w:szCs w:val="24"/>
        </w:rPr>
        <w:t xml:space="preserve">pena de </w:t>
      </w:r>
      <w:r w:rsidRPr="00CB53B4">
        <w:rPr>
          <w:rFonts w:ascii="Tahoma" w:eastAsia="Calibri" w:hAnsi="Tahoma" w:cs="Tahoma"/>
          <w:spacing w:val="4"/>
          <w:sz w:val="24"/>
          <w:szCs w:val="24"/>
          <w:lang w:val="es-419"/>
        </w:rPr>
        <w:t xml:space="preserve">prisión domiciliaria por detentar </w:t>
      </w:r>
      <w:r w:rsidR="009B51A2" w:rsidRPr="00CB53B4">
        <w:rPr>
          <w:rFonts w:ascii="Tahoma" w:eastAsia="Calibri" w:hAnsi="Tahoma" w:cs="Tahoma"/>
          <w:spacing w:val="4"/>
          <w:sz w:val="24"/>
          <w:szCs w:val="24"/>
        </w:rPr>
        <w:t>el encausado</w:t>
      </w:r>
      <w:r w:rsidRPr="00CB53B4">
        <w:rPr>
          <w:rFonts w:ascii="Tahoma" w:eastAsia="Calibri" w:hAnsi="Tahoma" w:cs="Tahoma"/>
          <w:spacing w:val="4"/>
          <w:sz w:val="24"/>
          <w:szCs w:val="24"/>
          <w:lang w:val="es-419"/>
        </w:rPr>
        <w:t xml:space="preserve"> la condición de </w:t>
      </w:r>
      <w:r w:rsidR="009B51A2" w:rsidRPr="00CB53B4">
        <w:rPr>
          <w:rFonts w:ascii="Tahoma" w:eastAsia="Calibri" w:hAnsi="Tahoma" w:cs="Tahoma"/>
          <w:spacing w:val="4"/>
          <w:sz w:val="24"/>
          <w:szCs w:val="24"/>
          <w:lang w:val="es-419"/>
        </w:rPr>
        <w:t>padre</w:t>
      </w:r>
      <w:r w:rsidRPr="00CB53B4">
        <w:rPr>
          <w:rFonts w:ascii="Tahoma" w:eastAsia="Calibri" w:hAnsi="Tahoma" w:cs="Tahoma"/>
          <w:spacing w:val="4"/>
          <w:sz w:val="24"/>
          <w:szCs w:val="24"/>
          <w:lang w:val="es-419"/>
        </w:rPr>
        <w:t xml:space="preserve"> cabeza de familia, es de anotar</w:t>
      </w:r>
      <w:r w:rsidR="009B51A2" w:rsidRPr="00CB53B4">
        <w:rPr>
          <w:rFonts w:ascii="Tahoma" w:eastAsia="Calibri" w:hAnsi="Tahoma" w:cs="Tahoma"/>
          <w:spacing w:val="4"/>
          <w:sz w:val="24"/>
          <w:szCs w:val="24"/>
          <w:lang w:val="es-419"/>
        </w:rPr>
        <w:t xml:space="preserve"> </w:t>
      </w:r>
      <w:r w:rsidRPr="00CB53B4">
        <w:rPr>
          <w:rFonts w:ascii="Tahoma" w:eastAsia="Calibri" w:hAnsi="Tahoma" w:cs="Tahoma"/>
          <w:spacing w:val="4"/>
          <w:sz w:val="24"/>
          <w:szCs w:val="24"/>
          <w:lang w:val="es-419"/>
        </w:rPr>
        <w:t xml:space="preserve">que la razón de ser de dicha pena sustitutiva no es </w:t>
      </w:r>
      <w:r w:rsidRPr="00CB53B4">
        <w:rPr>
          <w:rFonts w:ascii="Tahoma" w:eastAsia="Calibri" w:hAnsi="Tahoma" w:cs="Tahoma"/>
          <w:spacing w:val="4"/>
          <w:sz w:val="24"/>
          <w:szCs w:val="24"/>
        </w:rPr>
        <w:t xml:space="preserve">la de </w:t>
      </w:r>
      <w:r w:rsidRPr="00CB53B4">
        <w:rPr>
          <w:rFonts w:ascii="Tahoma" w:eastAsia="Calibri" w:hAnsi="Tahoma" w:cs="Tahoma"/>
          <w:spacing w:val="4"/>
          <w:sz w:val="24"/>
          <w:szCs w:val="24"/>
          <w:lang w:val="es-419"/>
        </w:rPr>
        <w:t xml:space="preserve">favorecer al procesado o condenado sino procurar la protección del menor de edad y de esa forma precaver que no quede desamparado o expósito como consecuencia de la privación de la libertad de la persona llamada a brindarle protección, custodia o cuidado.  </w:t>
      </w:r>
    </w:p>
    <w:p w14:paraId="2910BC8D" w14:textId="77777777" w:rsidR="003F3533" w:rsidRPr="00CB53B4" w:rsidRDefault="003F3533" w:rsidP="007B7090">
      <w:pPr>
        <w:spacing w:after="0" w:line="276" w:lineRule="auto"/>
        <w:jc w:val="both"/>
        <w:rPr>
          <w:rFonts w:ascii="Tahoma" w:eastAsia="Calibri" w:hAnsi="Tahoma" w:cs="Tahoma"/>
          <w:spacing w:val="4"/>
          <w:sz w:val="24"/>
          <w:szCs w:val="24"/>
          <w:lang w:val="es-419"/>
        </w:rPr>
      </w:pPr>
    </w:p>
    <w:p w14:paraId="021E38D4" w14:textId="77777777" w:rsidR="003F3533" w:rsidRPr="00CB53B4" w:rsidRDefault="003F3533" w:rsidP="007B7090">
      <w:pPr>
        <w:spacing w:after="0" w:line="276" w:lineRule="auto"/>
        <w:jc w:val="both"/>
        <w:rPr>
          <w:rFonts w:ascii="Tahoma" w:eastAsia="Calibri" w:hAnsi="Tahoma" w:cs="Tahoma"/>
          <w:spacing w:val="4"/>
          <w:sz w:val="24"/>
          <w:szCs w:val="24"/>
          <w:lang w:val="es-419"/>
        </w:rPr>
      </w:pPr>
      <w:r w:rsidRPr="00CB53B4">
        <w:rPr>
          <w:rFonts w:ascii="Tahoma" w:eastAsia="Calibri" w:hAnsi="Tahoma" w:cs="Tahoma"/>
          <w:spacing w:val="4"/>
          <w:sz w:val="24"/>
          <w:szCs w:val="24"/>
          <w:lang w:val="es-419"/>
        </w:rPr>
        <w:t>Al respecto, la Corte Constitucional ha sido de la siguiente opinión:</w:t>
      </w:r>
    </w:p>
    <w:p w14:paraId="5C76DB0E" w14:textId="77777777" w:rsidR="003F3533" w:rsidRPr="00CB53B4" w:rsidRDefault="003F3533" w:rsidP="007B7090">
      <w:pPr>
        <w:spacing w:after="0" w:line="276" w:lineRule="auto"/>
        <w:jc w:val="both"/>
        <w:rPr>
          <w:rFonts w:ascii="Tahoma" w:eastAsia="Calibri" w:hAnsi="Tahoma" w:cs="Tahoma"/>
          <w:spacing w:val="4"/>
          <w:sz w:val="24"/>
          <w:szCs w:val="24"/>
          <w:lang w:val="es-419"/>
        </w:rPr>
      </w:pPr>
    </w:p>
    <w:p w14:paraId="56BE9136" w14:textId="77777777" w:rsidR="003F3533" w:rsidRPr="00CB53B4" w:rsidRDefault="003F3533" w:rsidP="007B7090">
      <w:pPr>
        <w:spacing w:after="0" w:line="240" w:lineRule="auto"/>
        <w:ind w:left="426" w:right="418"/>
        <w:jc w:val="both"/>
        <w:rPr>
          <w:rFonts w:ascii="Tahoma" w:eastAsia="Calibri" w:hAnsi="Tahoma" w:cs="Tahoma"/>
          <w:spacing w:val="4"/>
          <w:szCs w:val="24"/>
          <w:lang w:val="es-419"/>
        </w:rPr>
      </w:pPr>
      <w:r w:rsidRPr="00CB53B4">
        <w:rPr>
          <w:rFonts w:ascii="Tahoma" w:eastAsia="Calibri" w:hAnsi="Tahoma" w:cs="Tahoma"/>
          <w:spacing w:val="4"/>
          <w:szCs w:val="24"/>
          <w:lang w:val="es-419"/>
        </w:rPr>
        <w:t>“La finalidad de la norma es garantizar la es garantizar (sic) la protección de los derechos de los menores, el juez de control de garantías deberá poner especial énfasis en las condiciones particulares del niño a efectos de verificar que la concesión de la detención domiciliaria realmente y en cada caso preserve el interés superior del menor, evitando con ello que se convierta, como lo dijo la Corte en la Sentencia C-184 de 2003, en una estratagema del procesado para manipular el beneficio y cumplir la detención preventiva en su domicilio….”</w:t>
      </w:r>
      <w:r w:rsidRPr="00CB53B4">
        <w:rPr>
          <w:rFonts w:ascii="Tahoma" w:eastAsia="Calibri" w:hAnsi="Tahoma" w:cs="Tahoma"/>
          <w:spacing w:val="4"/>
          <w:szCs w:val="24"/>
          <w:vertAlign w:val="superscript"/>
          <w:lang w:val="es-419"/>
        </w:rPr>
        <w:footnoteReference w:id="3"/>
      </w:r>
      <w:r w:rsidRPr="00CB53B4">
        <w:rPr>
          <w:rFonts w:ascii="Tahoma" w:eastAsia="Calibri" w:hAnsi="Tahoma" w:cs="Tahoma"/>
          <w:spacing w:val="4"/>
          <w:szCs w:val="24"/>
          <w:lang w:val="es-419"/>
        </w:rPr>
        <w:t>.</w:t>
      </w:r>
    </w:p>
    <w:p w14:paraId="67D5AF63" w14:textId="77777777" w:rsidR="003F3533" w:rsidRPr="00CB53B4" w:rsidRDefault="003F3533" w:rsidP="007B7090">
      <w:pPr>
        <w:spacing w:after="0" w:line="276" w:lineRule="auto"/>
        <w:jc w:val="both"/>
        <w:rPr>
          <w:rFonts w:ascii="Tahoma" w:eastAsia="Calibri" w:hAnsi="Tahoma" w:cs="Tahoma"/>
          <w:spacing w:val="4"/>
          <w:sz w:val="24"/>
          <w:szCs w:val="24"/>
          <w:lang w:val="es-419"/>
        </w:rPr>
      </w:pPr>
    </w:p>
    <w:p w14:paraId="0BB662F4" w14:textId="7608FB55" w:rsidR="003F3533" w:rsidRPr="00CB53B4" w:rsidRDefault="003F3533" w:rsidP="007B7090">
      <w:pPr>
        <w:spacing w:after="0" w:line="276" w:lineRule="auto"/>
        <w:jc w:val="both"/>
        <w:rPr>
          <w:rFonts w:ascii="Tahoma" w:eastAsia="Calibri" w:hAnsi="Tahoma" w:cs="Tahoma"/>
          <w:spacing w:val="4"/>
          <w:sz w:val="24"/>
          <w:szCs w:val="24"/>
          <w:lang w:val="es-419"/>
        </w:rPr>
      </w:pPr>
      <w:r w:rsidRPr="00CB53B4">
        <w:rPr>
          <w:rFonts w:ascii="Tahoma" w:eastAsia="Calibri" w:hAnsi="Tahoma" w:cs="Tahoma"/>
          <w:spacing w:val="4"/>
          <w:sz w:val="24"/>
          <w:szCs w:val="24"/>
          <w:lang w:val="es-419"/>
        </w:rPr>
        <w:t>Lo antes expuesto nos quiere decir que le asiste la obligación al interesado</w:t>
      </w:r>
      <w:r w:rsidR="00207235" w:rsidRPr="00CB53B4">
        <w:rPr>
          <w:rFonts w:ascii="Tahoma" w:eastAsia="Calibri" w:hAnsi="Tahoma" w:cs="Tahoma"/>
          <w:spacing w:val="4"/>
          <w:sz w:val="24"/>
          <w:szCs w:val="24"/>
          <w:lang w:val="es-419"/>
        </w:rPr>
        <w:t>,</w:t>
      </w:r>
      <w:r w:rsidRPr="00CB53B4">
        <w:rPr>
          <w:rFonts w:ascii="Tahoma" w:eastAsia="Calibri" w:hAnsi="Tahoma" w:cs="Tahoma"/>
          <w:spacing w:val="4"/>
          <w:sz w:val="24"/>
          <w:szCs w:val="24"/>
          <w:lang w:val="es-419"/>
        </w:rPr>
        <w:t xml:space="preserve"> de hacerse acreedor de la </w:t>
      </w:r>
      <w:r w:rsidR="009B51A2" w:rsidRPr="00CB53B4">
        <w:rPr>
          <w:rFonts w:ascii="Tahoma" w:eastAsia="Calibri" w:hAnsi="Tahoma" w:cs="Tahoma"/>
          <w:spacing w:val="4"/>
          <w:sz w:val="24"/>
          <w:szCs w:val="24"/>
          <w:lang w:val="es-419"/>
        </w:rPr>
        <w:t xml:space="preserve">aludida </w:t>
      </w:r>
      <w:r w:rsidRPr="00CB53B4">
        <w:rPr>
          <w:rFonts w:ascii="Tahoma" w:eastAsia="Calibri" w:hAnsi="Tahoma" w:cs="Tahoma"/>
          <w:spacing w:val="4"/>
          <w:sz w:val="24"/>
          <w:szCs w:val="24"/>
          <w:lang w:val="es-419"/>
        </w:rPr>
        <w:t>pena sustitutiva</w:t>
      </w:r>
      <w:r w:rsidR="00207235" w:rsidRPr="00CB53B4">
        <w:rPr>
          <w:rFonts w:ascii="Tahoma" w:eastAsia="Calibri" w:hAnsi="Tahoma" w:cs="Tahoma"/>
          <w:spacing w:val="4"/>
          <w:sz w:val="24"/>
          <w:szCs w:val="24"/>
          <w:lang w:val="es-419"/>
        </w:rPr>
        <w:t>,</w:t>
      </w:r>
      <w:r w:rsidRPr="00CB53B4">
        <w:rPr>
          <w:rFonts w:ascii="Tahoma" w:eastAsia="Calibri" w:hAnsi="Tahoma" w:cs="Tahoma"/>
          <w:spacing w:val="4"/>
          <w:sz w:val="24"/>
          <w:szCs w:val="24"/>
          <w:lang w:val="es-419"/>
        </w:rPr>
        <w:t xml:space="preserve"> de demostrar que tiene unos menores de edad o personas discapacitadas bajo su manutención, custodia </w:t>
      </w:r>
      <w:r w:rsidR="00207235" w:rsidRPr="00CB53B4">
        <w:rPr>
          <w:rFonts w:ascii="Tahoma" w:eastAsia="Calibri" w:hAnsi="Tahoma" w:cs="Tahoma"/>
          <w:spacing w:val="4"/>
          <w:sz w:val="24"/>
          <w:szCs w:val="24"/>
          <w:lang w:val="es-419"/>
        </w:rPr>
        <w:t>o</w:t>
      </w:r>
      <w:r w:rsidRPr="00CB53B4">
        <w:rPr>
          <w:rFonts w:ascii="Tahoma" w:eastAsia="Calibri" w:hAnsi="Tahoma" w:cs="Tahoma"/>
          <w:spacing w:val="4"/>
          <w:sz w:val="24"/>
          <w:szCs w:val="24"/>
          <w:lang w:val="es-419"/>
        </w:rPr>
        <w:t xml:space="preserve"> cuidado, y que no existe otra u otras personas que puedan reemplazarlo o relevarlo en dicho rol en caso que sea privado de la libertad, lo cual a su vez conllevaría a que lo menores de edad </w:t>
      </w:r>
      <w:r w:rsidR="00207235" w:rsidRPr="00CB53B4">
        <w:rPr>
          <w:rFonts w:ascii="Tahoma" w:eastAsia="Calibri" w:hAnsi="Tahoma" w:cs="Tahoma"/>
          <w:spacing w:val="4"/>
          <w:sz w:val="24"/>
          <w:szCs w:val="24"/>
          <w:lang w:val="es-419"/>
        </w:rPr>
        <w:t xml:space="preserve">o los discapacitados </w:t>
      </w:r>
      <w:r w:rsidRPr="00CB53B4">
        <w:rPr>
          <w:rFonts w:ascii="Tahoma" w:eastAsia="Calibri" w:hAnsi="Tahoma" w:cs="Tahoma"/>
          <w:spacing w:val="4"/>
          <w:sz w:val="24"/>
          <w:szCs w:val="24"/>
          <w:lang w:val="es-419"/>
        </w:rPr>
        <w:t>queden expósitos o en la inop</w:t>
      </w:r>
      <w:r w:rsidR="00CB53B4">
        <w:rPr>
          <w:rFonts w:ascii="Tahoma" w:eastAsia="Calibri" w:hAnsi="Tahoma" w:cs="Tahoma"/>
          <w:spacing w:val="4"/>
          <w:sz w:val="24"/>
          <w:szCs w:val="24"/>
          <w:lang w:val="es-419"/>
        </w:rPr>
        <w:t>ia.</w:t>
      </w:r>
    </w:p>
    <w:p w14:paraId="6EFED306" w14:textId="77777777" w:rsidR="003F3533" w:rsidRPr="00CB53B4" w:rsidRDefault="003F3533" w:rsidP="007B7090">
      <w:pPr>
        <w:spacing w:after="0" w:line="276" w:lineRule="auto"/>
        <w:jc w:val="both"/>
        <w:rPr>
          <w:rFonts w:ascii="Tahoma" w:eastAsia="Calibri" w:hAnsi="Tahoma" w:cs="Tahoma"/>
          <w:spacing w:val="4"/>
          <w:sz w:val="24"/>
          <w:szCs w:val="24"/>
          <w:lang w:val="es-419"/>
        </w:rPr>
      </w:pPr>
    </w:p>
    <w:p w14:paraId="40F289B6" w14:textId="146F7D87" w:rsidR="003F3533" w:rsidRPr="00CB53B4" w:rsidRDefault="003F3533" w:rsidP="007B7090">
      <w:pPr>
        <w:spacing w:after="0" w:line="276" w:lineRule="auto"/>
        <w:jc w:val="both"/>
        <w:rPr>
          <w:rFonts w:ascii="Tahoma" w:eastAsia="Calibri" w:hAnsi="Tahoma" w:cs="Tahoma"/>
          <w:spacing w:val="4"/>
          <w:sz w:val="24"/>
          <w:szCs w:val="24"/>
        </w:rPr>
      </w:pPr>
      <w:r w:rsidRPr="00CB53B4">
        <w:rPr>
          <w:rFonts w:ascii="Tahoma" w:eastAsia="Calibri" w:hAnsi="Tahoma" w:cs="Tahoma"/>
          <w:spacing w:val="4"/>
          <w:sz w:val="24"/>
          <w:szCs w:val="24"/>
          <w:lang w:val="es-419"/>
        </w:rPr>
        <w:t xml:space="preserve">Al aplicar lo antes expuesto en el caso </w:t>
      </w:r>
      <w:r w:rsidRPr="00CB53B4">
        <w:rPr>
          <w:rFonts w:ascii="Tahoma" w:eastAsia="Calibri" w:hAnsi="Tahoma" w:cs="Tahoma"/>
          <w:i/>
          <w:spacing w:val="4"/>
          <w:sz w:val="24"/>
          <w:szCs w:val="24"/>
          <w:lang w:val="es-419"/>
        </w:rPr>
        <w:t>subexamine</w:t>
      </w:r>
      <w:r w:rsidRPr="00CB53B4">
        <w:rPr>
          <w:rFonts w:ascii="Tahoma" w:eastAsia="Calibri" w:hAnsi="Tahoma" w:cs="Tahoma"/>
          <w:spacing w:val="4"/>
          <w:sz w:val="24"/>
          <w:szCs w:val="24"/>
          <w:lang w:val="es-419"/>
        </w:rPr>
        <w:t xml:space="preserve">, </w:t>
      </w:r>
      <w:r w:rsidR="003C7007" w:rsidRPr="00CB53B4">
        <w:rPr>
          <w:rFonts w:ascii="Tahoma" w:eastAsia="Calibri" w:hAnsi="Tahoma" w:cs="Tahoma"/>
          <w:spacing w:val="4"/>
          <w:sz w:val="24"/>
          <w:szCs w:val="24"/>
          <w:lang w:val="es-419"/>
        </w:rPr>
        <w:t>considera la Sala que no se cumplen con los presupuestos</w:t>
      </w:r>
      <w:r w:rsidR="00207235" w:rsidRPr="00CB53B4">
        <w:rPr>
          <w:rFonts w:ascii="Tahoma" w:eastAsia="Calibri" w:hAnsi="Tahoma" w:cs="Tahoma"/>
          <w:spacing w:val="4"/>
          <w:sz w:val="24"/>
          <w:szCs w:val="24"/>
          <w:lang w:val="es-419"/>
        </w:rPr>
        <w:t xml:space="preserve"> necesarios</w:t>
      </w:r>
      <w:r w:rsidR="003C7007" w:rsidRPr="00CB53B4">
        <w:rPr>
          <w:rFonts w:ascii="Tahoma" w:eastAsia="Calibri" w:hAnsi="Tahoma" w:cs="Tahoma"/>
          <w:spacing w:val="4"/>
          <w:sz w:val="24"/>
          <w:szCs w:val="24"/>
          <w:lang w:val="es-419"/>
        </w:rPr>
        <w:t xml:space="preserve"> para la concesión de la aludida pena </w:t>
      </w:r>
      <w:r w:rsidR="003C7007" w:rsidRPr="00CB53B4">
        <w:rPr>
          <w:rFonts w:ascii="Tahoma" w:eastAsia="Calibri" w:hAnsi="Tahoma" w:cs="Tahoma"/>
          <w:spacing w:val="4"/>
          <w:sz w:val="24"/>
          <w:szCs w:val="24"/>
          <w:lang w:val="es-419"/>
        </w:rPr>
        <w:lastRenderedPageBreak/>
        <w:t xml:space="preserve">sustitutiva, por cuanto en el proceso se carece de medios de conocimiento que demuestren que el procesado tenga bajo su custodia, protección o tutela a menores de edad o personas discapacitadas, o que el acusado sea la única persona en el mundo </w:t>
      </w:r>
      <w:r w:rsidR="003C7007" w:rsidRPr="00CB53B4">
        <w:rPr>
          <w:rFonts w:ascii="Tahoma" w:eastAsia="Calibri" w:hAnsi="Tahoma" w:cs="Tahoma"/>
          <w:spacing w:val="4"/>
          <w:sz w:val="24"/>
          <w:szCs w:val="24"/>
        </w:rPr>
        <w:t>encargada de la manutención o el cuidado de esas hipotéticas personas discapacitadas o de esos menores de edad</w:t>
      </w:r>
      <w:r w:rsidR="00207235" w:rsidRPr="00CB53B4">
        <w:rPr>
          <w:rFonts w:ascii="Tahoma" w:eastAsia="Calibri" w:hAnsi="Tahoma" w:cs="Tahoma"/>
          <w:spacing w:val="4"/>
          <w:sz w:val="24"/>
          <w:szCs w:val="24"/>
        </w:rPr>
        <w:t>, máxime cuando él mismo en la alzada admitió que los hijos que tiene, en la actualidad se encuentran bajo el cuidado de su progenitora en la ciudad de Bogotá D.C</w:t>
      </w:r>
      <w:r w:rsidR="003C7007" w:rsidRPr="00CB53B4">
        <w:rPr>
          <w:rFonts w:ascii="Tahoma" w:eastAsia="Calibri" w:hAnsi="Tahoma" w:cs="Tahoma"/>
          <w:spacing w:val="4"/>
          <w:sz w:val="24"/>
          <w:szCs w:val="24"/>
        </w:rPr>
        <w:t xml:space="preserve">. </w:t>
      </w:r>
      <w:r w:rsidR="00207235" w:rsidRPr="00CB53B4">
        <w:rPr>
          <w:rFonts w:ascii="Tahoma" w:eastAsia="Calibri" w:hAnsi="Tahoma" w:cs="Tahoma"/>
          <w:spacing w:val="4"/>
          <w:sz w:val="24"/>
          <w:szCs w:val="24"/>
        </w:rPr>
        <w:t xml:space="preserve">por lo que es factible concluir que la prole del procesado no se encuentra desamparada, porque, se insiste, existe una persona encargada de su protección o tutela. </w:t>
      </w:r>
      <w:r w:rsidR="003C7007" w:rsidRPr="00CB53B4">
        <w:rPr>
          <w:rFonts w:ascii="Tahoma" w:eastAsia="Calibri" w:hAnsi="Tahoma" w:cs="Tahoma"/>
          <w:spacing w:val="4"/>
          <w:sz w:val="24"/>
          <w:szCs w:val="24"/>
        </w:rPr>
        <w:t xml:space="preserve"> </w:t>
      </w:r>
    </w:p>
    <w:p w14:paraId="3399E0C3" w14:textId="77777777" w:rsidR="003F3533" w:rsidRPr="00CB53B4" w:rsidRDefault="003F3533" w:rsidP="007B7090">
      <w:pPr>
        <w:spacing w:after="0" w:line="276" w:lineRule="auto"/>
        <w:jc w:val="both"/>
        <w:rPr>
          <w:rFonts w:ascii="Tahoma" w:eastAsia="Calibri" w:hAnsi="Tahoma" w:cs="Tahoma"/>
          <w:spacing w:val="4"/>
          <w:sz w:val="24"/>
          <w:szCs w:val="24"/>
        </w:rPr>
      </w:pPr>
    </w:p>
    <w:p w14:paraId="315063EB" w14:textId="2208C32B" w:rsidR="003C7007" w:rsidRPr="00CB53B4" w:rsidRDefault="003C7007" w:rsidP="007B7090">
      <w:pPr>
        <w:spacing w:after="0" w:line="276" w:lineRule="auto"/>
        <w:jc w:val="both"/>
        <w:rPr>
          <w:rFonts w:ascii="Tahoma" w:eastAsia="Calibri" w:hAnsi="Tahoma" w:cs="Tahoma"/>
          <w:spacing w:val="4"/>
          <w:sz w:val="24"/>
          <w:szCs w:val="24"/>
          <w:lang w:val="es-419"/>
        </w:rPr>
      </w:pPr>
      <w:r w:rsidRPr="00CB53B4">
        <w:rPr>
          <w:rFonts w:ascii="Tahoma" w:eastAsia="Calibri" w:hAnsi="Tahoma" w:cs="Tahoma"/>
          <w:spacing w:val="4"/>
          <w:sz w:val="24"/>
          <w:szCs w:val="24"/>
          <w:lang w:val="es-419"/>
        </w:rPr>
        <w:t xml:space="preserve">Acorde con lo anterior, </w:t>
      </w:r>
      <w:r w:rsidR="00207235" w:rsidRPr="00CB53B4">
        <w:rPr>
          <w:rFonts w:ascii="Tahoma" w:eastAsia="Calibri" w:hAnsi="Tahoma" w:cs="Tahoma"/>
          <w:spacing w:val="4"/>
          <w:sz w:val="24"/>
          <w:szCs w:val="24"/>
          <w:lang w:val="es-419"/>
        </w:rPr>
        <w:t xml:space="preserve">es suficiente para que </w:t>
      </w:r>
      <w:r w:rsidRPr="00CB53B4">
        <w:rPr>
          <w:rFonts w:ascii="Tahoma" w:eastAsia="Calibri" w:hAnsi="Tahoma" w:cs="Tahoma"/>
          <w:spacing w:val="4"/>
          <w:sz w:val="24"/>
          <w:szCs w:val="24"/>
          <w:lang w:val="es-419"/>
        </w:rPr>
        <w:t xml:space="preserve">la Sala </w:t>
      </w:r>
      <w:r w:rsidR="00B82596" w:rsidRPr="00CB53B4">
        <w:rPr>
          <w:rFonts w:ascii="Tahoma" w:eastAsia="Calibri" w:hAnsi="Tahoma" w:cs="Tahoma"/>
          <w:spacing w:val="4"/>
          <w:sz w:val="24"/>
          <w:szCs w:val="24"/>
          <w:lang w:val="es-419"/>
        </w:rPr>
        <w:t>colija</w:t>
      </w:r>
      <w:r w:rsidR="00207235" w:rsidRPr="00CB53B4">
        <w:rPr>
          <w:rFonts w:ascii="Tahoma" w:eastAsia="Calibri" w:hAnsi="Tahoma" w:cs="Tahoma"/>
          <w:spacing w:val="4"/>
          <w:sz w:val="24"/>
          <w:szCs w:val="24"/>
          <w:lang w:val="es-419"/>
        </w:rPr>
        <w:t xml:space="preserve"> </w:t>
      </w:r>
      <w:r w:rsidRPr="00CB53B4">
        <w:rPr>
          <w:rFonts w:ascii="Tahoma" w:eastAsia="Calibri" w:hAnsi="Tahoma" w:cs="Tahoma"/>
          <w:spacing w:val="4"/>
          <w:sz w:val="24"/>
          <w:szCs w:val="24"/>
          <w:lang w:val="es-419"/>
        </w:rPr>
        <w:t xml:space="preserve">que el Juzgado de primer nivel estuvo atinado en no otorgarle al procesado </w:t>
      </w:r>
      <w:r w:rsidR="007B7090" w:rsidRPr="00CB53B4">
        <w:rPr>
          <w:rFonts w:ascii="Tahoma" w:eastAsia="Calibri" w:hAnsi="Tahoma" w:cs="Tahoma"/>
          <w:spacing w:val="4"/>
          <w:sz w:val="24"/>
          <w:szCs w:val="24"/>
          <w:lang w:val="es-419"/>
        </w:rPr>
        <w:t>JATA</w:t>
      </w:r>
      <w:r w:rsidRPr="00CB53B4">
        <w:rPr>
          <w:rFonts w:ascii="Tahoma" w:eastAsia="Calibri" w:hAnsi="Tahoma" w:cs="Tahoma"/>
          <w:spacing w:val="4"/>
          <w:sz w:val="24"/>
          <w:szCs w:val="24"/>
          <w:lang w:val="es-419"/>
        </w:rPr>
        <w:t xml:space="preserve"> la sustitución de la pena de prisión por prisión domiciliaria, porque no se cumplían con los requisitos </w:t>
      </w:r>
      <w:r w:rsidR="00207235" w:rsidRPr="00CB53B4">
        <w:rPr>
          <w:rFonts w:ascii="Tahoma" w:eastAsia="Calibri" w:hAnsi="Tahoma" w:cs="Tahoma"/>
          <w:spacing w:val="4"/>
          <w:sz w:val="24"/>
          <w:szCs w:val="24"/>
          <w:lang w:val="es-419"/>
        </w:rPr>
        <w:t xml:space="preserve">necesarios </w:t>
      </w:r>
      <w:r w:rsidRPr="00CB53B4">
        <w:rPr>
          <w:rFonts w:ascii="Tahoma" w:eastAsia="Calibri" w:hAnsi="Tahoma" w:cs="Tahoma"/>
          <w:spacing w:val="4"/>
          <w:sz w:val="24"/>
          <w:szCs w:val="24"/>
          <w:lang w:val="es-419"/>
        </w:rPr>
        <w:t>para la concesión de la aludida pena sustitutiva de la pena de prisión</w:t>
      </w:r>
      <w:r w:rsidR="00207235" w:rsidRPr="00CB53B4">
        <w:rPr>
          <w:rFonts w:ascii="Tahoma" w:eastAsia="Calibri" w:hAnsi="Tahoma" w:cs="Tahoma"/>
          <w:spacing w:val="4"/>
          <w:sz w:val="24"/>
          <w:szCs w:val="24"/>
          <w:lang w:val="es-419"/>
        </w:rPr>
        <w:t xml:space="preserve"> intramural.</w:t>
      </w:r>
    </w:p>
    <w:p w14:paraId="7416085B" w14:textId="77777777" w:rsidR="003F3533" w:rsidRPr="00CB53B4" w:rsidRDefault="003F3533" w:rsidP="007B7090">
      <w:pPr>
        <w:spacing w:after="0" w:line="276" w:lineRule="auto"/>
        <w:jc w:val="both"/>
        <w:rPr>
          <w:rFonts w:ascii="Tahoma" w:eastAsia="Calibri" w:hAnsi="Tahoma" w:cs="Tahoma"/>
          <w:spacing w:val="4"/>
          <w:sz w:val="24"/>
          <w:szCs w:val="24"/>
        </w:rPr>
      </w:pPr>
      <w:r w:rsidRPr="00CB53B4">
        <w:rPr>
          <w:rFonts w:ascii="Tahoma" w:eastAsia="Calibri" w:hAnsi="Tahoma" w:cs="Tahoma"/>
          <w:spacing w:val="4"/>
          <w:sz w:val="24"/>
          <w:szCs w:val="24"/>
        </w:rPr>
        <w:t xml:space="preserve">  </w:t>
      </w:r>
    </w:p>
    <w:p w14:paraId="0C4B9109" w14:textId="77777777" w:rsidR="003F3533" w:rsidRPr="00CB53B4" w:rsidRDefault="003F3533" w:rsidP="007B7090">
      <w:pPr>
        <w:spacing w:after="0" w:line="276" w:lineRule="auto"/>
        <w:jc w:val="both"/>
        <w:rPr>
          <w:rFonts w:ascii="Tahoma" w:eastAsia="Calibri" w:hAnsi="Tahoma" w:cs="Tahoma"/>
          <w:spacing w:val="4"/>
          <w:sz w:val="24"/>
          <w:szCs w:val="24"/>
        </w:rPr>
      </w:pPr>
      <w:r w:rsidRPr="00CB53B4">
        <w:rPr>
          <w:rFonts w:ascii="Tahoma" w:eastAsia="Calibri" w:hAnsi="Tahoma" w:cs="Tahoma"/>
          <w:spacing w:val="4"/>
          <w:sz w:val="24"/>
          <w:szCs w:val="24"/>
        </w:rPr>
        <w:t xml:space="preserve">Siendo así las cosas, la Sala concluye que no le asiste la razón a los reproches que el apelante ha efectuado en contra del fallo confutado </w:t>
      </w:r>
      <w:r w:rsidR="003C7007" w:rsidRPr="00CB53B4">
        <w:rPr>
          <w:rFonts w:ascii="Tahoma" w:eastAsia="Calibri" w:hAnsi="Tahoma" w:cs="Tahoma"/>
          <w:spacing w:val="4"/>
          <w:sz w:val="24"/>
          <w:szCs w:val="24"/>
        </w:rPr>
        <w:t>y por ende dicha sentencia ha de ser confirmada</w:t>
      </w:r>
      <w:r w:rsidR="00207235" w:rsidRPr="00CB53B4">
        <w:rPr>
          <w:rFonts w:ascii="Tahoma" w:eastAsia="Calibri" w:hAnsi="Tahoma" w:cs="Tahoma"/>
          <w:spacing w:val="4"/>
          <w:sz w:val="24"/>
          <w:szCs w:val="24"/>
        </w:rPr>
        <w:t xml:space="preserve"> en todo aquello que fue objeto de la inconformidad expresada por el recurrente</w:t>
      </w:r>
      <w:r w:rsidR="003C7007" w:rsidRPr="00CB53B4">
        <w:rPr>
          <w:rFonts w:ascii="Tahoma" w:eastAsia="Calibri" w:hAnsi="Tahoma" w:cs="Tahoma"/>
          <w:spacing w:val="4"/>
          <w:sz w:val="24"/>
          <w:szCs w:val="24"/>
        </w:rPr>
        <w:t xml:space="preserve">. </w:t>
      </w:r>
    </w:p>
    <w:p w14:paraId="4A07B10E" w14:textId="77777777" w:rsidR="003C7007" w:rsidRPr="00CB53B4" w:rsidRDefault="003C7007" w:rsidP="007B7090">
      <w:pPr>
        <w:spacing w:after="0" w:line="276" w:lineRule="auto"/>
        <w:jc w:val="both"/>
        <w:rPr>
          <w:rFonts w:ascii="Tahoma" w:eastAsia="Calibri" w:hAnsi="Tahoma" w:cs="Tahoma"/>
          <w:spacing w:val="4"/>
          <w:sz w:val="24"/>
          <w:szCs w:val="24"/>
          <w:lang w:val="es-ES"/>
        </w:rPr>
      </w:pPr>
    </w:p>
    <w:p w14:paraId="24203510" w14:textId="77777777" w:rsidR="003F3533" w:rsidRPr="00CB53B4" w:rsidRDefault="003C7007" w:rsidP="007B7090">
      <w:pPr>
        <w:spacing w:after="0" w:line="276" w:lineRule="auto"/>
        <w:jc w:val="both"/>
        <w:rPr>
          <w:rFonts w:ascii="Tahoma" w:eastAsia="Calibri" w:hAnsi="Tahoma" w:cs="Tahoma"/>
          <w:spacing w:val="4"/>
          <w:sz w:val="24"/>
          <w:szCs w:val="24"/>
        </w:rPr>
      </w:pPr>
      <w:r w:rsidRPr="00CB53B4">
        <w:rPr>
          <w:rFonts w:ascii="Tahoma" w:eastAsia="Calibri" w:hAnsi="Tahoma" w:cs="Tahoma"/>
          <w:spacing w:val="4"/>
          <w:sz w:val="24"/>
          <w:szCs w:val="24"/>
        </w:rPr>
        <w:t>A modo de colofón, en lo que tiene que ver con la celebración de la audiencia para enterar a las partes e intervinientes de lo resuelto y decidido mediante el presente proveído, la Sala se abstendrá de hacerlo como consecuencia de lo consignado en el Decreto legislativo 417 de 2.020, en el que declaró el Estado de Emergencia Económica, Social y Ecológica en todo el territorio Nacional, ante la pandemia generada por el coronavirus, y lo regulado en el Decreto legislativo 457 de 2.020, que fijó los parámetros de las normas del aislamiento obligatorio o cuarentena, por lo que la notificación de la presente providencia se llevara a cabo, dentro de lo posible, vía correo electrónico acorde con las disposiciones del artículo 8º del Decreto Legislativo 806 de 2.020.</w:t>
      </w:r>
    </w:p>
    <w:p w14:paraId="02A06B87" w14:textId="77777777" w:rsidR="003C7007" w:rsidRPr="00CB53B4" w:rsidRDefault="003C7007" w:rsidP="007B7090">
      <w:pPr>
        <w:spacing w:after="0" w:line="276" w:lineRule="auto"/>
        <w:jc w:val="both"/>
        <w:rPr>
          <w:rFonts w:ascii="Tahoma" w:eastAsia="Calibri" w:hAnsi="Tahoma" w:cs="Tahoma"/>
          <w:spacing w:val="4"/>
          <w:sz w:val="24"/>
          <w:szCs w:val="24"/>
        </w:rPr>
      </w:pPr>
    </w:p>
    <w:p w14:paraId="5F49BCCF" w14:textId="77777777" w:rsidR="003C7007" w:rsidRPr="00CB53B4" w:rsidRDefault="003C7007" w:rsidP="007B7090">
      <w:pPr>
        <w:spacing w:after="0" w:line="276" w:lineRule="auto"/>
        <w:jc w:val="both"/>
        <w:rPr>
          <w:rFonts w:ascii="Tahoma" w:eastAsia="Calibri" w:hAnsi="Tahoma" w:cs="Tahoma"/>
          <w:spacing w:val="4"/>
          <w:sz w:val="24"/>
          <w:szCs w:val="24"/>
        </w:rPr>
      </w:pPr>
      <w:r w:rsidRPr="00CB53B4">
        <w:rPr>
          <w:rFonts w:ascii="Tahoma" w:eastAsia="Calibri" w:hAnsi="Tahoma" w:cs="Tahoma"/>
          <w:spacing w:val="4"/>
          <w:sz w:val="24"/>
          <w:szCs w:val="24"/>
        </w:rPr>
        <w:t>En mérito de todo lo antes lo expuesto, la Sala Penal de Decisión del Tribunal Superior del Distrito Judicial de Pereira, administrando justicia en nombre de la República y por autoridad de la ley,</w:t>
      </w:r>
    </w:p>
    <w:p w14:paraId="2ADD35D5" w14:textId="77777777" w:rsidR="003C7007" w:rsidRPr="00CB53B4" w:rsidRDefault="003C7007" w:rsidP="007B7090">
      <w:pPr>
        <w:spacing w:after="0" w:line="276" w:lineRule="auto"/>
        <w:jc w:val="both"/>
        <w:rPr>
          <w:rFonts w:ascii="Tahoma" w:eastAsia="Calibri" w:hAnsi="Tahoma" w:cs="Tahoma"/>
          <w:spacing w:val="4"/>
          <w:sz w:val="24"/>
          <w:szCs w:val="24"/>
        </w:rPr>
      </w:pPr>
    </w:p>
    <w:p w14:paraId="0366F4B0" w14:textId="77777777" w:rsidR="003C7007" w:rsidRPr="00CB53B4" w:rsidRDefault="003C7007" w:rsidP="007B7090">
      <w:pPr>
        <w:spacing w:after="0" w:line="276" w:lineRule="auto"/>
        <w:jc w:val="center"/>
        <w:rPr>
          <w:rFonts w:ascii="Tahoma" w:eastAsia="Calibri" w:hAnsi="Tahoma" w:cs="Tahoma"/>
          <w:b/>
          <w:spacing w:val="4"/>
          <w:sz w:val="24"/>
          <w:szCs w:val="24"/>
        </w:rPr>
      </w:pPr>
      <w:r w:rsidRPr="00CB53B4">
        <w:rPr>
          <w:rFonts w:ascii="Tahoma" w:eastAsia="Calibri" w:hAnsi="Tahoma" w:cs="Tahoma"/>
          <w:b/>
          <w:spacing w:val="4"/>
          <w:sz w:val="24"/>
          <w:szCs w:val="24"/>
        </w:rPr>
        <w:t>RESUELVE:</w:t>
      </w:r>
    </w:p>
    <w:p w14:paraId="1FC5C248" w14:textId="77777777" w:rsidR="003C7007" w:rsidRPr="00CB53B4" w:rsidRDefault="003C7007" w:rsidP="007B7090">
      <w:pPr>
        <w:spacing w:after="0" w:line="276" w:lineRule="auto"/>
        <w:jc w:val="both"/>
        <w:rPr>
          <w:rFonts w:ascii="Tahoma" w:eastAsia="Calibri" w:hAnsi="Tahoma" w:cs="Tahoma"/>
          <w:spacing w:val="4"/>
          <w:sz w:val="24"/>
          <w:szCs w:val="24"/>
        </w:rPr>
      </w:pPr>
    </w:p>
    <w:p w14:paraId="00BAFC6E" w14:textId="7B18262D" w:rsidR="003C7007" w:rsidRPr="00CB53B4" w:rsidRDefault="003C7007" w:rsidP="007B7090">
      <w:pPr>
        <w:spacing w:after="0" w:line="276" w:lineRule="auto"/>
        <w:jc w:val="both"/>
        <w:rPr>
          <w:rFonts w:ascii="Tahoma" w:eastAsia="Calibri" w:hAnsi="Tahoma" w:cs="Tahoma"/>
          <w:spacing w:val="4"/>
          <w:sz w:val="24"/>
          <w:szCs w:val="24"/>
        </w:rPr>
      </w:pPr>
      <w:r w:rsidRPr="00CB53B4">
        <w:rPr>
          <w:rFonts w:ascii="Tahoma" w:eastAsia="Calibri" w:hAnsi="Tahoma" w:cs="Tahoma"/>
          <w:b/>
          <w:spacing w:val="4"/>
          <w:sz w:val="24"/>
          <w:szCs w:val="24"/>
        </w:rPr>
        <w:t>PRIMERO: CONFIRMAR</w:t>
      </w:r>
      <w:r w:rsidRPr="00CB53B4">
        <w:rPr>
          <w:rFonts w:ascii="Tahoma" w:eastAsia="Calibri" w:hAnsi="Tahoma" w:cs="Tahoma"/>
          <w:spacing w:val="4"/>
          <w:sz w:val="24"/>
          <w:szCs w:val="24"/>
        </w:rPr>
        <w:t xml:space="preserve"> la sentencia proferida </w:t>
      </w:r>
      <w:r w:rsidR="00297941" w:rsidRPr="00CB53B4">
        <w:rPr>
          <w:rFonts w:ascii="Tahoma" w:eastAsia="Calibri" w:hAnsi="Tahoma" w:cs="Tahoma"/>
          <w:spacing w:val="4"/>
          <w:sz w:val="24"/>
          <w:szCs w:val="24"/>
        </w:rPr>
        <w:t xml:space="preserve">por el Juzgado 2º Penal del Circuito de esta localidad en las calendas del 4 de marzo </w:t>
      </w:r>
      <w:r w:rsidR="00860D38" w:rsidRPr="00CB53B4">
        <w:rPr>
          <w:rFonts w:ascii="Tahoma" w:eastAsia="Calibri" w:hAnsi="Tahoma" w:cs="Tahoma"/>
          <w:spacing w:val="4"/>
          <w:sz w:val="24"/>
          <w:szCs w:val="24"/>
        </w:rPr>
        <w:t>del año en curso</w:t>
      </w:r>
      <w:r w:rsidR="00297941" w:rsidRPr="00CB53B4">
        <w:rPr>
          <w:rFonts w:ascii="Tahoma" w:eastAsia="Calibri" w:hAnsi="Tahoma" w:cs="Tahoma"/>
          <w:spacing w:val="4"/>
          <w:sz w:val="24"/>
          <w:szCs w:val="24"/>
        </w:rPr>
        <w:t xml:space="preserve">, mediante la cual se declaró la responsabilidad penal del procesado </w:t>
      </w:r>
      <w:r w:rsidR="007B7090" w:rsidRPr="00CB53B4">
        <w:rPr>
          <w:rFonts w:ascii="Tahoma" w:eastAsia="Calibri" w:hAnsi="Tahoma" w:cs="Tahoma"/>
          <w:b/>
          <w:spacing w:val="4"/>
          <w:sz w:val="24"/>
          <w:szCs w:val="24"/>
        </w:rPr>
        <w:t>JATA</w:t>
      </w:r>
      <w:r w:rsidR="00297941" w:rsidRPr="00CB53B4">
        <w:rPr>
          <w:rFonts w:ascii="Tahoma" w:eastAsia="Calibri" w:hAnsi="Tahoma" w:cs="Tahoma"/>
          <w:spacing w:val="4"/>
          <w:sz w:val="24"/>
          <w:szCs w:val="24"/>
        </w:rPr>
        <w:t xml:space="preserve"> por incurrir en la comisión del delito de hurto calificado y agravado en concurso con el reato de tráfico o porte </w:t>
      </w:r>
      <w:r w:rsidR="009C5204" w:rsidRPr="00CB53B4">
        <w:rPr>
          <w:rFonts w:ascii="Tahoma" w:eastAsia="Calibri" w:hAnsi="Tahoma" w:cs="Tahoma"/>
          <w:spacing w:val="4"/>
          <w:sz w:val="24"/>
          <w:szCs w:val="24"/>
        </w:rPr>
        <w:t>ilegal de armas de fuego de defensa personal</w:t>
      </w:r>
      <w:r w:rsidR="00297941" w:rsidRPr="00CB53B4">
        <w:rPr>
          <w:rFonts w:ascii="Tahoma" w:eastAsia="Calibri" w:hAnsi="Tahoma" w:cs="Tahoma"/>
          <w:spacing w:val="4"/>
          <w:sz w:val="24"/>
          <w:szCs w:val="24"/>
        </w:rPr>
        <w:t>.</w:t>
      </w:r>
    </w:p>
    <w:p w14:paraId="2072CB40" w14:textId="77777777" w:rsidR="00297941" w:rsidRPr="00CB53B4" w:rsidRDefault="00297941" w:rsidP="007B7090">
      <w:pPr>
        <w:spacing w:after="0" w:line="276" w:lineRule="auto"/>
        <w:jc w:val="both"/>
        <w:rPr>
          <w:rFonts w:ascii="Tahoma" w:eastAsia="Calibri" w:hAnsi="Tahoma" w:cs="Tahoma"/>
          <w:spacing w:val="4"/>
          <w:sz w:val="24"/>
          <w:szCs w:val="24"/>
        </w:rPr>
      </w:pPr>
    </w:p>
    <w:p w14:paraId="6EEC0E12" w14:textId="77777777" w:rsidR="003C7007" w:rsidRPr="00CB53B4" w:rsidRDefault="003C7007" w:rsidP="007B7090">
      <w:pPr>
        <w:spacing w:after="0" w:line="276" w:lineRule="auto"/>
        <w:jc w:val="both"/>
        <w:rPr>
          <w:rFonts w:ascii="Tahoma" w:eastAsia="Calibri" w:hAnsi="Tahoma" w:cs="Tahoma"/>
          <w:spacing w:val="4"/>
          <w:sz w:val="24"/>
          <w:szCs w:val="24"/>
        </w:rPr>
      </w:pPr>
      <w:r w:rsidRPr="00CB53B4">
        <w:rPr>
          <w:rFonts w:ascii="Tahoma" w:eastAsia="Calibri" w:hAnsi="Tahoma" w:cs="Tahoma"/>
          <w:b/>
          <w:spacing w:val="4"/>
          <w:sz w:val="24"/>
          <w:szCs w:val="24"/>
        </w:rPr>
        <w:lastRenderedPageBreak/>
        <w:t>SE</w:t>
      </w:r>
      <w:r w:rsidR="00297941" w:rsidRPr="00CB53B4">
        <w:rPr>
          <w:rFonts w:ascii="Tahoma" w:eastAsia="Calibri" w:hAnsi="Tahoma" w:cs="Tahoma"/>
          <w:b/>
          <w:spacing w:val="4"/>
          <w:sz w:val="24"/>
          <w:szCs w:val="24"/>
        </w:rPr>
        <w:t>G</w:t>
      </w:r>
      <w:r w:rsidRPr="00CB53B4">
        <w:rPr>
          <w:rFonts w:ascii="Tahoma" w:eastAsia="Calibri" w:hAnsi="Tahoma" w:cs="Tahoma"/>
          <w:b/>
          <w:spacing w:val="4"/>
          <w:sz w:val="24"/>
          <w:szCs w:val="24"/>
        </w:rPr>
        <w:t>UNDO:  DISPONER</w:t>
      </w:r>
      <w:r w:rsidRPr="00CB53B4">
        <w:rPr>
          <w:rFonts w:ascii="Tahoma" w:eastAsia="Calibri" w:hAnsi="Tahoma" w:cs="Tahoma"/>
          <w:spacing w:val="4"/>
          <w:sz w:val="24"/>
          <w:szCs w:val="24"/>
        </w:rPr>
        <w:t xml:space="preserve"> como consecuencia de lo consignado en el Decreto legislativo 417 de 2.020, en el que declaró el Estado de Emergencia Económica, Social y Ecológica en todo el territorio Nacional, ante la pandemia generada por el coronavirus, y lo regulado en el Decreto legislativo 457 de 2.020, que fijó los parámetros de las normas del aislamiento obligatorio o cuarentena, que la notificación de la presente providencian se llevara a cabo, dentro de lo posible, vía correo electrónico acorde con las disposiciones del artículo 8º del Decreto Legislativo 806 de 2.020.  </w:t>
      </w:r>
    </w:p>
    <w:p w14:paraId="70E4BA3D" w14:textId="77777777" w:rsidR="003C7007" w:rsidRPr="00CB53B4" w:rsidRDefault="003C7007" w:rsidP="007B7090">
      <w:pPr>
        <w:spacing w:after="0" w:line="276" w:lineRule="auto"/>
        <w:jc w:val="both"/>
        <w:rPr>
          <w:rFonts w:ascii="Tahoma" w:eastAsia="Calibri" w:hAnsi="Tahoma" w:cs="Tahoma"/>
          <w:spacing w:val="4"/>
          <w:sz w:val="24"/>
          <w:szCs w:val="24"/>
        </w:rPr>
      </w:pPr>
    </w:p>
    <w:p w14:paraId="11C9BBC3" w14:textId="77777777" w:rsidR="003C7007" w:rsidRPr="00CB53B4" w:rsidRDefault="003C7007" w:rsidP="007B7090">
      <w:pPr>
        <w:spacing w:after="0" w:line="276" w:lineRule="auto"/>
        <w:jc w:val="both"/>
        <w:rPr>
          <w:rFonts w:ascii="Tahoma" w:eastAsia="Calibri" w:hAnsi="Tahoma" w:cs="Tahoma"/>
          <w:spacing w:val="4"/>
          <w:sz w:val="24"/>
          <w:szCs w:val="24"/>
        </w:rPr>
      </w:pPr>
      <w:r w:rsidRPr="00CB53B4">
        <w:rPr>
          <w:rFonts w:ascii="Tahoma" w:eastAsia="Calibri" w:hAnsi="Tahoma" w:cs="Tahoma"/>
          <w:b/>
          <w:spacing w:val="4"/>
          <w:sz w:val="24"/>
          <w:szCs w:val="24"/>
        </w:rPr>
        <w:t>TERCERO: DECLARAR</w:t>
      </w:r>
      <w:r w:rsidRPr="00CB53B4">
        <w:rPr>
          <w:rFonts w:ascii="Tahoma" w:eastAsia="Calibri" w:hAnsi="Tahoma" w:cs="Tahoma"/>
          <w:spacing w:val="4"/>
          <w:sz w:val="24"/>
          <w:szCs w:val="24"/>
        </w:rPr>
        <w:t xml:space="preserve"> que en contra de la presente decisión de 2ª instancia procede el recurso de casación, el cual deberá ser interpuesto y sustentado por los legitimados para recurrir dentro de las oportunidades de ley.</w:t>
      </w:r>
    </w:p>
    <w:p w14:paraId="0334D639" w14:textId="77777777" w:rsidR="003C7007" w:rsidRPr="00CB53B4" w:rsidRDefault="003C7007" w:rsidP="007B7090">
      <w:pPr>
        <w:spacing w:after="0" w:line="276" w:lineRule="auto"/>
        <w:jc w:val="both"/>
        <w:rPr>
          <w:rFonts w:ascii="Tahoma" w:eastAsia="Calibri" w:hAnsi="Tahoma" w:cs="Tahoma"/>
          <w:spacing w:val="4"/>
          <w:sz w:val="24"/>
          <w:szCs w:val="24"/>
        </w:rPr>
      </w:pPr>
    </w:p>
    <w:p w14:paraId="1D0B0CE5" w14:textId="77777777" w:rsidR="003C7007" w:rsidRPr="00CB53B4" w:rsidRDefault="003C7007" w:rsidP="007B7090">
      <w:pPr>
        <w:spacing w:after="0" w:line="276" w:lineRule="auto"/>
        <w:jc w:val="center"/>
        <w:rPr>
          <w:rFonts w:ascii="Tahoma" w:eastAsia="Calibri" w:hAnsi="Tahoma" w:cs="Tahoma"/>
          <w:b/>
          <w:spacing w:val="4"/>
          <w:sz w:val="24"/>
          <w:szCs w:val="24"/>
        </w:rPr>
      </w:pPr>
      <w:r w:rsidRPr="00CB53B4">
        <w:rPr>
          <w:rFonts w:ascii="Tahoma" w:eastAsia="Calibri" w:hAnsi="Tahoma" w:cs="Tahoma"/>
          <w:b/>
          <w:spacing w:val="4"/>
          <w:sz w:val="24"/>
          <w:szCs w:val="24"/>
        </w:rPr>
        <w:t>NOTIFÍQUESE Y CÚMPLASE:</w:t>
      </w:r>
    </w:p>
    <w:p w14:paraId="2E4466FA" w14:textId="54A229F4" w:rsidR="003C7007" w:rsidRPr="007B7090" w:rsidRDefault="003C7007" w:rsidP="007B7090">
      <w:pPr>
        <w:spacing w:after="0" w:line="276" w:lineRule="auto"/>
        <w:jc w:val="both"/>
        <w:rPr>
          <w:rFonts w:ascii="Tahoma" w:eastAsia="Calibri" w:hAnsi="Tahoma" w:cs="Tahoma"/>
          <w:sz w:val="24"/>
          <w:szCs w:val="24"/>
        </w:rPr>
      </w:pPr>
    </w:p>
    <w:p w14:paraId="6C3051BA" w14:textId="03BD3F48" w:rsidR="00F663C0" w:rsidRPr="007B7090" w:rsidRDefault="00F663C0" w:rsidP="007B7090">
      <w:pPr>
        <w:spacing w:after="0" w:line="276" w:lineRule="auto"/>
        <w:jc w:val="both"/>
        <w:rPr>
          <w:rFonts w:ascii="Tahoma" w:eastAsia="Calibri" w:hAnsi="Tahoma" w:cs="Tahoma"/>
          <w:sz w:val="24"/>
          <w:szCs w:val="24"/>
        </w:rPr>
      </w:pPr>
    </w:p>
    <w:p w14:paraId="0E31705F" w14:textId="19B09D5E" w:rsidR="00F663C0" w:rsidRPr="007B7090" w:rsidRDefault="00F663C0" w:rsidP="007B7090">
      <w:pPr>
        <w:spacing w:after="0" w:line="276" w:lineRule="auto"/>
        <w:jc w:val="both"/>
        <w:rPr>
          <w:rFonts w:ascii="Tahoma" w:eastAsia="Calibri" w:hAnsi="Tahoma" w:cs="Tahoma"/>
          <w:sz w:val="24"/>
          <w:szCs w:val="24"/>
        </w:rPr>
      </w:pPr>
    </w:p>
    <w:p w14:paraId="112F616F" w14:textId="77777777" w:rsidR="003C7007" w:rsidRPr="007B7090" w:rsidRDefault="003C7007" w:rsidP="007B7090">
      <w:pPr>
        <w:spacing w:after="0" w:line="276" w:lineRule="auto"/>
        <w:jc w:val="center"/>
        <w:rPr>
          <w:rFonts w:ascii="Tahoma" w:eastAsia="Calibri" w:hAnsi="Tahoma" w:cs="Tahoma"/>
          <w:b/>
          <w:sz w:val="24"/>
          <w:szCs w:val="24"/>
        </w:rPr>
      </w:pPr>
      <w:r w:rsidRPr="007B7090">
        <w:rPr>
          <w:rFonts w:ascii="Tahoma" w:eastAsia="Calibri" w:hAnsi="Tahoma" w:cs="Tahoma"/>
          <w:b/>
          <w:sz w:val="24"/>
          <w:szCs w:val="24"/>
        </w:rPr>
        <w:t xml:space="preserve">MANUEL </w:t>
      </w:r>
      <w:proofErr w:type="spellStart"/>
      <w:r w:rsidRPr="007B7090">
        <w:rPr>
          <w:rFonts w:ascii="Tahoma" w:eastAsia="Calibri" w:hAnsi="Tahoma" w:cs="Tahoma"/>
          <w:b/>
          <w:sz w:val="24"/>
          <w:szCs w:val="24"/>
        </w:rPr>
        <w:t>YARZAGARAY</w:t>
      </w:r>
      <w:proofErr w:type="spellEnd"/>
      <w:r w:rsidRPr="007B7090">
        <w:rPr>
          <w:rFonts w:ascii="Tahoma" w:eastAsia="Calibri" w:hAnsi="Tahoma" w:cs="Tahoma"/>
          <w:b/>
          <w:sz w:val="24"/>
          <w:szCs w:val="24"/>
        </w:rPr>
        <w:t xml:space="preserve"> BANDERA</w:t>
      </w:r>
    </w:p>
    <w:p w14:paraId="61B9A648" w14:textId="77777777" w:rsidR="003C7007" w:rsidRPr="007B7090" w:rsidRDefault="003C7007" w:rsidP="007B7090">
      <w:pPr>
        <w:spacing w:after="0" w:line="276" w:lineRule="auto"/>
        <w:jc w:val="center"/>
        <w:rPr>
          <w:rFonts w:ascii="Tahoma" w:eastAsia="Calibri" w:hAnsi="Tahoma" w:cs="Tahoma"/>
          <w:b/>
          <w:sz w:val="24"/>
          <w:szCs w:val="24"/>
        </w:rPr>
      </w:pPr>
      <w:r w:rsidRPr="007B7090">
        <w:rPr>
          <w:rFonts w:ascii="Tahoma" w:eastAsia="Calibri" w:hAnsi="Tahoma" w:cs="Tahoma"/>
          <w:sz w:val="24"/>
          <w:szCs w:val="24"/>
        </w:rPr>
        <w:t>Magistrado</w:t>
      </w:r>
    </w:p>
    <w:p w14:paraId="1FCD166D" w14:textId="3D09B512" w:rsidR="003C7007" w:rsidRPr="007B7090" w:rsidRDefault="003C7007" w:rsidP="007B7090">
      <w:pPr>
        <w:spacing w:after="0" w:line="276" w:lineRule="auto"/>
        <w:jc w:val="both"/>
        <w:rPr>
          <w:rFonts w:ascii="Tahoma" w:eastAsia="Calibri" w:hAnsi="Tahoma" w:cs="Tahoma"/>
          <w:b/>
          <w:sz w:val="24"/>
          <w:szCs w:val="24"/>
        </w:rPr>
      </w:pPr>
    </w:p>
    <w:p w14:paraId="38743FE4" w14:textId="5EC3EB30" w:rsidR="00F663C0" w:rsidRPr="007B7090" w:rsidRDefault="00F663C0" w:rsidP="007B7090">
      <w:pPr>
        <w:spacing w:after="0" w:line="276" w:lineRule="auto"/>
        <w:jc w:val="both"/>
        <w:rPr>
          <w:rFonts w:ascii="Tahoma" w:eastAsia="Calibri" w:hAnsi="Tahoma" w:cs="Tahoma"/>
          <w:b/>
          <w:sz w:val="24"/>
          <w:szCs w:val="24"/>
        </w:rPr>
      </w:pPr>
    </w:p>
    <w:p w14:paraId="1D2276B8" w14:textId="4E3121FF" w:rsidR="00F663C0" w:rsidRPr="007B7090" w:rsidRDefault="00F663C0" w:rsidP="007B7090">
      <w:pPr>
        <w:spacing w:after="0" w:line="276" w:lineRule="auto"/>
        <w:jc w:val="both"/>
        <w:rPr>
          <w:rFonts w:ascii="Tahoma" w:eastAsia="Calibri" w:hAnsi="Tahoma" w:cs="Tahoma"/>
          <w:b/>
          <w:sz w:val="24"/>
          <w:szCs w:val="24"/>
        </w:rPr>
      </w:pPr>
    </w:p>
    <w:p w14:paraId="19E21B4F" w14:textId="77777777" w:rsidR="003C7007" w:rsidRPr="007B7090" w:rsidRDefault="003C7007" w:rsidP="007B7090">
      <w:pPr>
        <w:spacing w:after="0" w:line="276" w:lineRule="auto"/>
        <w:jc w:val="both"/>
        <w:rPr>
          <w:rFonts w:ascii="Tahoma" w:eastAsia="Calibri" w:hAnsi="Tahoma" w:cs="Tahoma"/>
          <w:b/>
          <w:sz w:val="24"/>
          <w:szCs w:val="24"/>
        </w:rPr>
      </w:pPr>
      <w:r w:rsidRPr="007B7090">
        <w:rPr>
          <w:rFonts w:ascii="Tahoma" w:eastAsia="Calibri" w:hAnsi="Tahoma" w:cs="Tahoma"/>
          <w:b/>
          <w:sz w:val="24"/>
          <w:szCs w:val="24"/>
        </w:rPr>
        <w:t>JORGE ARTURO CASTAÑO DUQUE</w:t>
      </w:r>
    </w:p>
    <w:p w14:paraId="123E52A9" w14:textId="77777777" w:rsidR="003C7007" w:rsidRPr="007B7090" w:rsidRDefault="003C7007" w:rsidP="007B7090">
      <w:pPr>
        <w:spacing w:after="0" w:line="276" w:lineRule="auto"/>
        <w:jc w:val="both"/>
        <w:rPr>
          <w:rFonts w:ascii="Tahoma" w:eastAsia="Calibri" w:hAnsi="Tahoma" w:cs="Tahoma"/>
          <w:sz w:val="24"/>
          <w:szCs w:val="24"/>
        </w:rPr>
      </w:pPr>
      <w:r w:rsidRPr="007B7090">
        <w:rPr>
          <w:rFonts w:ascii="Tahoma" w:eastAsia="Calibri" w:hAnsi="Tahoma" w:cs="Tahoma"/>
          <w:sz w:val="24"/>
          <w:szCs w:val="24"/>
        </w:rPr>
        <w:t>Magistrado</w:t>
      </w:r>
    </w:p>
    <w:p w14:paraId="4E98C613" w14:textId="5AE1C8A5" w:rsidR="003C7007" w:rsidRPr="007B7090" w:rsidRDefault="003C7007" w:rsidP="007B7090">
      <w:pPr>
        <w:spacing w:after="0" w:line="276" w:lineRule="auto"/>
        <w:jc w:val="both"/>
        <w:rPr>
          <w:rFonts w:ascii="Tahoma" w:eastAsia="Calibri" w:hAnsi="Tahoma" w:cs="Tahoma"/>
          <w:b/>
          <w:sz w:val="24"/>
          <w:szCs w:val="24"/>
        </w:rPr>
      </w:pPr>
    </w:p>
    <w:p w14:paraId="22DB4AEB" w14:textId="51D5DF34" w:rsidR="00F663C0" w:rsidRPr="007B7090" w:rsidRDefault="00F663C0" w:rsidP="007B7090">
      <w:pPr>
        <w:spacing w:after="0" w:line="276" w:lineRule="auto"/>
        <w:jc w:val="both"/>
        <w:rPr>
          <w:rFonts w:ascii="Tahoma" w:eastAsia="Calibri" w:hAnsi="Tahoma" w:cs="Tahoma"/>
          <w:b/>
          <w:sz w:val="24"/>
          <w:szCs w:val="24"/>
        </w:rPr>
      </w:pPr>
    </w:p>
    <w:p w14:paraId="14E0B2D2" w14:textId="0B38EF78" w:rsidR="00F663C0" w:rsidRPr="007B7090" w:rsidRDefault="00F663C0" w:rsidP="007B7090">
      <w:pPr>
        <w:spacing w:after="0" w:line="276" w:lineRule="auto"/>
        <w:jc w:val="both"/>
        <w:rPr>
          <w:rFonts w:ascii="Tahoma" w:eastAsia="Calibri" w:hAnsi="Tahoma" w:cs="Tahoma"/>
          <w:b/>
          <w:sz w:val="24"/>
          <w:szCs w:val="24"/>
        </w:rPr>
      </w:pPr>
    </w:p>
    <w:p w14:paraId="55F3A696" w14:textId="77777777" w:rsidR="003C7007" w:rsidRPr="007B7090" w:rsidRDefault="003C7007" w:rsidP="007B7090">
      <w:pPr>
        <w:spacing w:after="0" w:line="276" w:lineRule="auto"/>
        <w:jc w:val="right"/>
        <w:rPr>
          <w:rFonts w:ascii="Tahoma" w:eastAsia="Calibri" w:hAnsi="Tahoma" w:cs="Tahoma"/>
          <w:b/>
          <w:sz w:val="24"/>
          <w:szCs w:val="24"/>
        </w:rPr>
      </w:pPr>
      <w:r w:rsidRPr="007B7090">
        <w:rPr>
          <w:rFonts w:ascii="Tahoma" w:eastAsia="Calibri" w:hAnsi="Tahoma" w:cs="Tahoma"/>
          <w:b/>
          <w:sz w:val="24"/>
          <w:szCs w:val="24"/>
        </w:rPr>
        <w:t>LUZ STELLA RAMÍREZ GUTIÉRREZ</w:t>
      </w:r>
    </w:p>
    <w:p w14:paraId="7F4AA09B" w14:textId="77777777" w:rsidR="003C7007" w:rsidRPr="007B7090" w:rsidRDefault="003C7007" w:rsidP="007B7090">
      <w:pPr>
        <w:spacing w:after="0" w:line="276" w:lineRule="auto"/>
        <w:jc w:val="right"/>
        <w:rPr>
          <w:rFonts w:ascii="Tahoma" w:eastAsia="Calibri" w:hAnsi="Tahoma" w:cs="Tahoma"/>
          <w:b/>
          <w:sz w:val="24"/>
          <w:szCs w:val="24"/>
        </w:rPr>
      </w:pPr>
      <w:r w:rsidRPr="007B7090">
        <w:rPr>
          <w:rFonts w:ascii="Tahoma" w:eastAsia="Calibri" w:hAnsi="Tahoma" w:cs="Tahoma"/>
          <w:sz w:val="24"/>
          <w:szCs w:val="24"/>
        </w:rPr>
        <w:t>Magistrada</w:t>
      </w:r>
    </w:p>
    <w:p w14:paraId="1DAB7A8B" w14:textId="7F0E29C1" w:rsidR="00451FE7" w:rsidRPr="00262074" w:rsidRDefault="007B7090" w:rsidP="00262074">
      <w:pPr>
        <w:spacing w:after="0" w:line="276" w:lineRule="auto"/>
        <w:jc w:val="right"/>
        <w:rPr>
          <w:rFonts w:ascii="Tahoma" w:eastAsia="Calibri" w:hAnsi="Tahoma" w:cs="Tahoma"/>
          <w:i/>
          <w:color w:val="171717" w:themeColor="background2" w:themeShade="1A"/>
          <w:sz w:val="24"/>
          <w:szCs w:val="24"/>
        </w:rPr>
      </w:pPr>
      <w:r w:rsidRPr="007B7090">
        <w:rPr>
          <w:rFonts w:ascii="Tahoma" w:eastAsia="Calibri" w:hAnsi="Tahoma" w:cs="Tahoma"/>
          <w:i/>
          <w:color w:val="171717" w:themeColor="background2" w:themeShade="1A"/>
          <w:sz w:val="24"/>
          <w:szCs w:val="24"/>
        </w:rPr>
        <w:t>Con declaratoria de impedimento</w:t>
      </w:r>
    </w:p>
    <w:sectPr w:rsidR="00451FE7" w:rsidRPr="00262074" w:rsidSect="00CB53B4">
      <w:headerReference w:type="default" r:id="rId9"/>
      <w:footerReference w:type="default" r:id="rId10"/>
      <w:pgSz w:w="12240" w:h="18720" w:code="258"/>
      <w:pgMar w:top="1928" w:right="1361" w:bottom="1361" w:left="192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AAB5F" w14:textId="77777777" w:rsidR="00F7057F" w:rsidRDefault="00F7057F" w:rsidP="003F3533">
      <w:pPr>
        <w:spacing w:after="0" w:line="240" w:lineRule="auto"/>
      </w:pPr>
      <w:r>
        <w:separator/>
      </w:r>
    </w:p>
  </w:endnote>
  <w:endnote w:type="continuationSeparator" w:id="0">
    <w:p w14:paraId="44EB26D5" w14:textId="77777777" w:rsidR="00F7057F" w:rsidRDefault="00F7057F" w:rsidP="003F3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470107945"/>
      <w:docPartObj>
        <w:docPartGallery w:val="Page Numbers (Bottom of Page)"/>
        <w:docPartUnique/>
      </w:docPartObj>
    </w:sdtPr>
    <w:sdtEndPr>
      <w:rPr>
        <w:b/>
      </w:rPr>
    </w:sdtEndPr>
    <w:sdtContent>
      <w:sdt>
        <w:sdtPr>
          <w:rPr>
            <w:rFonts w:ascii="Arial" w:hAnsi="Arial" w:cs="Arial"/>
          </w:rPr>
          <w:id w:val="-1769616900"/>
          <w:docPartObj>
            <w:docPartGallery w:val="Page Numbers (Top of Page)"/>
            <w:docPartUnique/>
          </w:docPartObj>
        </w:sdtPr>
        <w:sdtEndPr>
          <w:rPr>
            <w:b/>
          </w:rPr>
        </w:sdtEndPr>
        <w:sdtContent>
          <w:p w14:paraId="4C247DCF" w14:textId="77777777" w:rsidR="00297941" w:rsidRPr="007B7090" w:rsidRDefault="00297941">
            <w:pPr>
              <w:pStyle w:val="Piedepgina"/>
              <w:jc w:val="right"/>
              <w:rPr>
                <w:rFonts w:ascii="Arial" w:hAnsi="Arial" w:cs="Arial"/>
                <w:b/>
              </w:rPr>
            </w:pPr>
            <w:r w:rsidRPr="007B7090">
              <w:rPr>
                <w:rStyle w:val="Referenciaintensa"/>
                <w:rFonts w:ascii="Arial" w:hAnsi="Arial" w:cs="Arial"/>
                <w:b w:val="0"/>
                <w:color w:val="3B3838" w:themeColor="background2" w:themeShade="40"/>
                <w:sz w:val="18"/>
              </w:rPr>
              <w:t xml:space="preserve">Página </w:t>
            </w:r>
            <w:r w:rsidRPr="007B7090">
              <w:rPr>
                <w:rStyle w:val="Referenciaintensa"/>
                <w:rFonts w:ascii="Arial" w:hAnsi="Arial" w:cs="Arial"/>
                <w:b w:val="0"/>
                <w:color w:val="3B3838" w:themeColor="background2" w:themeShade="40"/>
                <w:sz w:val="18"/>
              </w:rPr>
              <w:fldChar w:fldCharType="begin"/>
            </w:r>
            <w:r w:rsidRPr="007B7090">
              <w:rPr>
                <w:rStyle w:val="Referenciaintensa"/>
                <w:rFonts w:ascii="Arial" w:hAnsi="Arial" w:cs="Arial"/>
                <w:b w:val="0"/>
                <w:color w:val="3B3838" w:themeColor="background2" w:themeShade="40"/>
                <w:sz w:val="18"/>
              </w:rPr>
              <w:instrText>PAGE</w:instrText>
            </w:r>
            <w:r w:rsidRPr="007B7090">
              <w:rPr>
                <w:rStyle w:val="Referenciaintensa"/>
                <w:rFonts w:ascii="Arial" w:hAnsi="Arial" w:cs="Arial"/>
                <w:b w:val="0"/>
                <w:color w:val="3B3838" w:themeColor="background2" w:themeShade="40"/>
                <w:sz w:val="18"/>
              </w:rPr>
              <w:fldChar w:fldCharType="separate"/>
            </w:r>
            <w:r w:rsidR="00262074">
              <w:rPr>
                <w:rStyle w:val="Referenciaintensa"/>
                <w:rFonts w:ascii="Arial" w:hAnsi="Arial" w:cs="Arial"/>
                <w:b w:val="0"/>
                <w:noProof/>
                <w:color w:val="3B3838" w:themeColor="background2" w:themeShade="40"/>
                <w:sz w:val="18"/>
              </w:rPr>
              <w:t>7</w:t>
            </w:r>
            <w:r w:rsidRPr="007B7090">
              <w:rPr>
                <w:rStyle w:val="Referenciaintensa"/>
                <w:rFonts w:ascii="Arial" w:hAnsi="Arial" w:cs="Arial"/>
                <w:b w:val="0"/>
                <w:color w:val="3B3838" w:themeColor="background2" w:themeShade="40"/>
                <w:sz w:val="18"/>
              </w:rPr>
              <w:fldChar w:fldCharType="end"/>
            </w:r>
            <w:r w:rsidRPr="007B7090">
              <w:rPr>
                <w:rStyle w:val="Referenciaintensa"/>
                <w:rFonts w:ascii="Arial" w:hAnsi="Arial" w:cs="Arial"/>
                <w:b w:val="0"/>
                <w:color w:val="3B3838" w:themeColor="background2" w:themeShade="40"/>
                <w:sz w:val="18"/>
              </w:rPr>
              <w:t xml:space="preserve"> de </w:t>
            </w:r>
            <w:r w:rsidRPr="007B7090">
              <w:rPr>
                <w:rStyle w:val="Referenciaintensa"/>
                <w:rFonts w:ascii="Arial" w:hAnsi="Arial" w:cs="Arial"/>
                <w:b w:val="0"/>
                <w:color w:val="3B3838" w:themeColor="background2" w:themeShade="40"/>
                <w:sz w:val="18"/>
              </w:rPr>
              <w:fldChar w:fldCharType="begin"/>
            </w:r>
            <w:r w:rsidRPr="007B7090">
              <w:rPr>
                <w:rStyle w:val="Referenciaintensa"/>
                <w:rFonts w:ascii="Arial" w:hAnsi="Arial" w:cs="Arial"/>
                <w:b w:val="0"/>
                <w:color w:val="3B3838" w:themeColor="background2" w:themeShade="40"/>
                <w:sz w:val="18"/>
              </w:rPr>
              <w:instrText>NUMPAGES</w:instrText>
            </w:r>
            <w:r w:rsidRPr="007B7090">
              <w:rPr>
                <w:rStyle w:val="Referenciaintensa"/>
                <w:rFonts w:ascii="Arial" w:hAnsi="Arial" w:cs="Arial"/>
                <w:b w:val="0"/>
                <w:color w:val="3B3838" w:themeColor="background2" w:themeShade="40"/>
                <w:sz w:val="18"/>
              </w:rPr>
              <w:fldChar w:fldCharType="separate"/>
            </w:r>
            <w:r w:rsidR="00262074">
              <w:rPr>
                <w:rStyle w:val="Referenciaintensa"/>
                <w:rFonts w:ascii="Arial" w:hAnsi="Arial" w:cs="Arial"/>
                <w:b w:val="0"/>
                <w:noProof/>
                <w:color w:val="3B3838" w:themeColor="background2" w:themeShade="40"/>
                <w:sz w:val="18"/>
              </w:rPr>
              <w:t>8</w:t>
            </w:r>
            <w:r w:rsidRPr="007B7090">
              <w:rPr>
                <w:rStyle w:val="Referenciaintensa"/>
                <w:rFonts w:ascii="Arial" w:hAnsi="Arial" w:cs="Arial"/>
                <w:b w:val="0"/>
                <w:color w:val="3B3838" w:themeColor="background2" w:themeShade="40"/>
                <w:sz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957AC" w14:textId="77777777" w:rsidR="00F7057F" w:rsidRDefault="00F7057F" w:rsidP="003F3533">
      <w:pPr>
        <w:spacing w:after="0" w:line="240" w:lineRule="auto"/>
      </w:pPr>
      <w:r>
        <w:separator/>
      </w:r>
    </w:p>
  </w:footnote>
  <w:footnote w:type="continuationSeparator" w:id="0">
    <w:p w14:paraId="01A68E84" w14:textId="77777777" w:rsidR="00F7057F" w:rsidRDefault="00F7057F" w:rsidP="003F3533">
      <w:pPr>
        <w:spacing w:after="0" w:line="240" w:lineRule="auto"/>
      </w:pPr>
      <w:r>
        <w:continuationSeparator/>
      </w:r>
    </w:p>
  </w:footnote>
  <w:footnote w:id="1">
    <w:p w14:paraId="45F4398C" w14:textId="77777777" w:rsidR="003F3533" w:rsidRPr="007B7090" w:rsidRDefault="003F3533" w:rsidP="007B7090">
      <w:pPr>
        <w:pStyle w:val="Textonotapie"/>
        <w:jc w:val="both"/>
        <w:rPr>
          <w:rFonts w:ascii="Arial" w:hAnsi="Arial" w:cs="Arial"/>
          <w:sz w:val="18"/>
          <w:szCs w:val="18"/>
        </w:rPr>
      </w:pPr>
      <w:r w:rsidRPr="007B7090">
        <w:rPr>
          <w:rStyle w:val="Refdenotaalpie"/>
          <w:rFonts w:ascii="Arial" w:hAnsi="Arial" w:cs="Arial"/>
          <w:sz w:val="18"/>
          <w:szCs w:val="18"/>
          <w:lang w:val="es-419"/>
        </w:rPr>
        <w:footnoteRef/>
      </w:r>
      <w:r w:rsidRPr="007B7090">
        <w:rPr>
          <w:rFonts w:ascii="Arial" w:hAnsi="Arial" w:cs="Arial"/>
          <w:sz w:val="18"/>
          <w:szCs w:val="18"/>
          <w:lang w:val="es-419"/>
        </w:rPr>
        <w:t xml:space="preserve"> Artículos 35 y 36 C.P.</w:t>
      </w:r>
    </w:p>
  </w:footnote>
  <w:footnote w:id="2">
    <w:p w14:paraId="45509310" w14:textId="77777777" w:rsidR="003F3533" w:rsidRPr="007B7090" w:rsidRDefault="003F3533" w:rsidP="007B7090">
      <w:pPr>
        <w:pStyle w:val="Textonotapie"/>
        <w:jc w:val="both"/>
        <w:rPr>
          <w:rFonts w:ascii="Arial" w:hAnsi="Arial" w:cs="Arial"/>
          <w:sz w:val="18"/>
          <w:szCs w:val="18"/>
        </w:rPr>
      </w:pPr>
      <w:r w:rsidRPr="007B7090">
        <w:rPr>
          <w:rStyle w:val="Refdenotaalpie"/>
          <w:rFonts w:ascii="Arial" w:hAnsi="Arial" w:cs="Arial"/>
          <w:sz w:val="18"/>
          <w:szCs w:val="18"/>
          <w:lang w:val="es-419"/>
        </w:rPr>
        <w:footnoteRef/>
      </w:r>
      <w:r w:rsidRPr="007B7090">
        <w:rPr>
          <w:rFonts w:ascii="Arial" w:hAnsi="Arial" w:cs="Arial"/>
          <w:sz w:val="18"/>
          <w:szCs w:val="18"/>
          <w:lang w:val="es-419"/>
        </w:rPr>
        <w:t xml:space="preserve"> Es de resaltar que esta es la única modalidad de la prisión domiciliaria que además de un análisis objetivo requiere de uno de tipo subjetivo para su procedencia, en atención a que las apreciaciones subjetivas para la concesión de la susodicha pena sustitutiva fueron abrogadas a partir de la entrada en vigencia de la Ley # 1.709 de 2.014.</w:t>
      </w:r>
    </w:p>
  </w:footnote>
  <w:footnote w:id="3">
    <w:p w14:paraId="3F26B989" w14:textId="77777777" w:rsidR="003F3533" w:rsidRPr="007B7090" w:rsidRDefault="003F3533" w:rsidP="007B7090">
      <w:pPr>
        <w:pStyle w:val="Sinespaciado"/>
        <w:jc w:val="both"/>
        <w:rPr>
          <w:rFonts w:ascii="Arial" w:hAnsi="Arial" w:cs="Arial"/>
          <w:sz w:val="18"/>
          <w:szCs w:val="18"/>
        </w:rPr>
      </w:pPr>
      <w:r w:rsidRPr="007B7090">
        <w:rPr>
          <w:rStyle w:val="Refdenotaalpie"/>
          <w:rFonts w:ascii="Arial" w:hAnsi="Arial" w:cs="Arial"/>
          <w:sz w:val="18"/>
          <w:szCs w:val="18"/>
          <w:lang w:val="es-419"/>
        </w:rPr>
        <w:footnoteRef/>
      </w:r>
      <w:r w:rsidRPr="007B7090">
        <w:rPr>
          <w:rFonts w:ascii="Arial" w:hAnsi="Arial" w:cs="Arial"/>
          <w:sz w:val="18"/>
          <w:szCs w:val="18"/>
          <w:lang w:val="es-419"/>
        </w:rPr>
        <w:t xml:space="preserve"> Corte Constitucio</w:t>
      </w:r>
      <w:r w:rsidR="00207235" w:rsidRPr="007B7090">
        <w:rPr>
          <w:rFonts w:ascii="Arial" w:hAnsi="Arial" w:cs="Arial"/>
          <w:sz w:val="18"/>
          <w:szCs w:val="18"/>
          <w:lang w:val="es-419"/>
        </w:rPr>
        <w:t xml:space="preserve">nal: Sentencia C-154 del 7 de marzo de 2007.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5246E" w14:textId="759ED6F8" w:rsidR="00297941" w:rsidRPr="007B7090" w:rsidRDefault="00297941" w:rsidP="007B7090">
    <w:pPr>
      <w:pStyle w:val="Encabezado"/>
      <w:ind w:left="3544"/>
      <w:jc w:val="both"/>
      <w:rPr>
        <w:rStyle w:val="Referenciaintensa"/>
        <w:rFonts w:ascii="Arial" w:hAnsi="Arial" w:cs="Arial"/>
        <w:b w:val="0"/>
        <w:color w:val="3B3838" w:themeColor="background2" w:themeShade="40"/>
        <w:sz w:val="18"/>
      </w:rPr>
    </w:pPr>
    <w:r w:rsidRPr="007B7090">
      <w:rPr>
        <w:rStyle w:val="Referenciaintensa"/>
        <w:rFonts w:ascii="Arial" w:hAnsi="Arial" w:cs="Arial"/>
        <w:b w:val="0"/>
        <w:color w:val="3B3838" w:themeColor="background2" w:themeShade="40"/>
        <w:sz w:val="18"/>
      </w:rPr>
      <w:t xml:space="preserve">Procesado: </w:t>
    </w:r>
    <w:r w:rsidR="00860D38" w:rsidRPr="007B7090">
      <w:rPr>
        <w:rStyle w:val="Referenciaintensa"/>
        <w:rFonts w:ascii="Arial" w:hAnsi="Arial" w:cs="Arial"/>
        <w:b w:val="0"/>
        <w:color w:val="3B3838" w:themeColor="background2" w:themeShade="40"/>
        <w:sz w:val="18"/>
      </w:rPr>
      <w:t>JATA</w:t>
    </w:r>
    <w:r w:rsidRPr="007B7090">
      <w:rPr>
        <w:rStyle w:val="Referenciaintensa"/>
        <w:rFonts w:ascii="Arial" w:hAnsi="Arial" w:cs="Arial"/>
        <w:b w:val="0"/>
        <w:color w:val="3B3838" w:themeColor="background2" w:themeShade="40"/>
        <w:sz w:val="18"/>
      </w:rPr>
      <w:t xml:space="preserve"> </w:t>
    </w:r>
  </w:p>
  <w:p w14:paraId="62E3677A" w14:textId="77777777" w:rsidR="00297941" w:rsidRPr="007B7090" w:rsidRDefault="00297941" w:rsidP="007B7090">
    <w:pPr>
      <w:pStyle w:val="Encabezado"/>
      <w:ind w:left="3544"/>
      <w:jc w:val="both"/>
      <w:rPr>
        <w:rStyle w:val="Referenciaintensa"/>
        <w:rFonts w:ascii="Arial" w:hAnsi="Arial" w:cs="Arial"/>
        <w:b w:val="0"/>
        <w:color w:val="3B3838" w:themeColor="background2" w:themeShade="40"/>
        <w:sz w:val="18"/>
      </w:rPr>
    </w:pPr>
    <w:r w:rsidRPr="007B7090">
      <w:rPr>
        <w:rStyle w:val="Referenciaintensa"/>
        <w:rFonts w:ascii="Arial" w:hAnsi="Arial" w:cs="Arial"/>
        <w:b w:val="0"/>
        <w:color w:val="3B3838" w:themeColor="background2" w:themeShade="40"/>
        <w:sz w:val="18"/>
      </w:rPr>
      <w:t>Radica</w:t>
    </w:r>
    <w:r w:rsidR="00860D38" w:rsidRPr="007B7090">
      <w:rPr>
        <w:rStyle w:val="Referenciaintensa"/>
        <w:rFonts w:ascii="Arial" w:hAnsi="Arial" w:cs="Arial"/>
        <w:b w:val="0"/>
        <w:color w:val="3B3838" w:themeColor="background2" w:themeShade="40"/>
        <w:sz w:val="18"/>
      </w:rPr>
      <w:t>do:</w:t>
    </w:r>
    <w:r w:rsidRPr="007B7090">
      <w:rPr>
        <w:rStyle w:val="Referenciaintensa"/>
        <w:rFonts w:ascii="Arial" w:hAnsi="Arial" w:cs="Arial"/>
        <w:b w:val="0"/>
        <w:color w:val="3B3838" w:themeColor="background2" w:themeShade="40"/>
        <w:sz w:val="18"/>
      </w:rPr>
      <w:t xml:space="preserve"> 66001 60 00 000 2020 00006 01</w:t>
    </w:r>
  </w:p>
  <w:p w14:paraId="49059327" w14:textId="1A4CACEA" w:rsidR="00297941" w:rsidRPr="007B7090" w:rsidRDefault="00297941" w:rsidP="007B7090">
    <w:pPr>
      <w:pStyle w:val="Encabezado"/>
      <w:ind w:left="3544"/>
      <w:jc w:val="both"/>
      <w:rPr>
        <w:rStyle w:val="Referenciaintensa"/>
        <w:rFonts w:ascii="Arial" w:hAnsi="Arial" w:cs="Arial"/>
        <w:b w:val="0"/>
        <w:color w:val="3B3838" w:themeColor="background2" w:themeShade="40"/>
        <w:sz w:val="18"/>
      </w:rPr>
    </w:pPr>
    <w:r w:rsidRPr="007B7090">
      <w:rPr>
        <w:rStyle w:val="Referenciaintensa"/>
        <w:rFonts w:ascii="Arial" w:hAnsi="Arial" w:cs="Arial"/>
        <w:b w:val="0"/>
        <w:color w:val="3B3838" w:themeColor="background2" w:themeShade="40"/>
        <w:sz w:val="18"/>
      </w:rPr>
      <w:t xml:space="preserve">Delitos: Hurto calificado y agravado </w:t>
    </w:r>
    <w:r w:rsidR="007B7090">
      <w:rPr>
        <w:rStyle w:val="Referenciaintensa"/>
        <w:rFonts w:ascii="Arial" w:hAnsi="Arial" w:cs="Arial"/>
        <w:b w:val="0"/>
        <w:color w:val="3B3838" w:themeColor="background2" w:themeShade="40"/>
        <w:sz w:val="18"/>
      </w:rPr>
      <w:t>y otro</w:t>
    </w:r>
  </w:p>
  <w:p w14:paraId="75EB2538" w14:textId="77777777" w:rsidR="00297941" w:rsidRPr="007B7090" w:rsidRDefault="00297941" w:rsidP="007B7090">
    <w:pPr>
      <w:pStyle w:val="Encabezado"/>
      <w:ind w:left="3544"/>
      <w:jc w:val="both"/>
      <w:rPr>
        <w:rStyle w:val="Referenciaintensa"/>
        <w:rFonts w:ascii="Arial" w:hAnsi="Arial" w:cs="Arial"/>
        <w:b w:val="0"/>
        <w:color w:val="3B3838" w:themeColor="background2" w:themeShade="40"/>
        <w:sz w:val="18"/>
      </w:rPr>
    </w:pPr>
    <w:r w:rsidRPr="007B7090">
      <w:rPr>
        <w:rStyle w:val="Referenciaintensa"/>
        <w:rFonts w:ascii="Arial" w:hAnsi="Arial" w:cs="Arial"/>
        <w:b w:val="0"/>
        <w:color w:val="3B3838" w:themeColor="background2" w:themeShade="40"/>
        <w:sz w:val="18"/>
      </w:rPr>
      <w:t>Procede: Juzgado 2º Penal del Circuito de Pereira</w:t>
    </w:r>
  </w:p>
  <w:p w14:paraId="58FFBE51" w14:textId="071DD485" w:rsidR="00297941" w:rsidRPr="007B7090" w:rsidRDefault="00297941" w:rsidP="007B7090">
    <w:pPr>
      <w:pStyle w:val="Encabezado"/>
      <w:ind w:left="3544"/>
      <w:jc w:val="both"/>
      <w:rPr>
        <w:rStyle w:val="Referenciaintensa"/>
        <w:rFonts w:ascii="Arial" w:hAnsi="Arial" w:cs="Arial"/>
        <w:b w:val="0"/>
        <w:color w:val="3B3838" w:themeColor="background2" w:themeShade="40"/>
        <w:sz w:val="18"/>
      </w:rPr>
    </w:pPr>
    <w:r w:rsidRPr="007B7090">
      <w:rPr>
        <w:rStyle w:val="Referenciaintensa"/>
        <w:rFonts w:ascii="Arial" w:hAnsi="Arial" w:cs="Arial"/>
        <w:b w:val="0"/>
        <w:color w:val="3B3838" w:themeColor="background2" w:themeShade="40"/>
        <w:sz w:val="18"/>
      </w:rPr>
      <w:t>Asunto: Se desata apelación contra sentencia condenatoria.</w:t>
    </w:r>
  </w:p>
  <w:p w14:paraId="663515B2" w14:textId="77777777" w:rsidR="00297941" w:rsidRPr="007B7090" w:rsidRDefault="00297941" w:rsidP="007B7090">
    <w:pPr>
      <w:pStyle w:val="Encabezado"/>
      <w:ind w:left="3544"/>
      <w:jc w:val="both"/>
      <w:rPr>
        <w:rStyle w:val="Referenciaintensa"/>
        <w:rFonts w:ascii="Arial" w:hAnsi="Arial" w:cs="Arial"/>
        <w:b w:val="0"/>
        <w:color w:val="3B3838" w:themeColor="background2" w:themeShade="40"/>
        <w:sz w:val="18"/>
      </w:rPr>
    </w:pPr>
    <w:r w:rsidRPr="007B7090">
      <w:rPr>
        <w:rStyle w:val="Referenciaintensa"/>
        <w:rFonts w:ascii="Arial" w:hAnsi="Arial" w:cs="Arial"/>
        <w:b w:val="0"/>
        <w:color w:val="3B3838" w:themeColor="background2" w:themeShade="40"/>
        <w:sz w:val="18"/>
      </w:rPr>
      <w:t xml:space="preserve">Decisión: Se confirma fallo opugnado </w:t>
    </w:r>
  </w:p>
  <w:p w14:paraId="1D8E3990" w14:textId="77777777" w:rsidR="00297941" w:rsidRPr="00860D38" w:rsidRDefault="00297941">
    <w:pPr>
      <w:pStyle w:val="Encabezado"/>
      <w:rPr>
        <w:color w:val="171717" w:themeColor="background2" w:themeShade="1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675"/>
    <w:multiLevelType w:val="hybridMultilevel"/>
    <w:tmpl w:val="6C382D4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29613F2"/>
    <w:multiLevelType w:val="hybridMultilevel"/>
    <w:tmpl w:val="C0B2F5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FD"/>
    <w:rsid w:val="000155D6"/>
    <w:rsid w:val="00030AFD"/>
    <w:rsid w:val="001216FF"/>
    <w:rsid w:val="0017704C"/>
    <w:rsid w:val="00196232"/>
    <w:rsid w:val="00207235"/>
    <w:rsid w:val="00262074"/>
    <w:rsid w:val="00297941"/>
    <w:rsid w:val="002B4B84"/>
    <w:rsid w:val="003726F6"/>
    <w:rsid w:val="003B1F19"/>
    <w:rsid w:val="003C7007"/>
    <w:rsid w:val="003F3533"/>
    <w:rsid w:val="00656EB8"/>
    <w:rsid w:val="007B7090"/>
    <w:rsid w:val="00845AE8"/>
    <w:rsid w:val="00860D38"/>
    <w:rsid w:val="00904906"/>
    <w:rsid w:val="009B51A2"/>
    <w:rsid w:val="009C5204"/>
    <w:rsid w:val="00A6557E"/>
    <w:rsid w:val="00AC6BE8"/>
    <w:rsid w:val="00AD7C28"/>
    <w:rsid w:val="00B12948"/>
    <w:rsid w:val="00B17B5A"/>
    <w:rsid w:val="00B24167"/>
    <w:rsid w:val="00B82596"/>
    <w:rsid w:val="00BE5C3D"/>
    <w:rsid w:val="00C22FAB"/>
    <w:rsid w:val="00CB53B4"/>
    <w:rsid w:val="00CC37E9"/>
    <w:rsid w:val="00CF757B"/>
    <w:rsid w:val="00F663C0"/>
    <w:rsid w:val="00F705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4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30AFD"/>
    <w:pPr>
      <w:spacing w:after="0" w:line="240" w:lineRule="auto"/>
    </w:pPr>
  </w:style>
  <w:style w:type="paragraph" w:styleId="Textonotapie">
    <w:name w:val="footnote text"/>
    <w:basedOn w:val="Normal"/>
    <w:link w:val="TextonotapieCar"/>
    <w:uiPriority w:val="99"/>
    <w:semiHidden/>
    <w:unhideWhenUsed/>
    <w:rsid w:val="003F353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3533"/>
    <w:rPr>
      <w:sz w:val="20"/>
      <w:szCs w:val="20"/>
    </w:rPr>
  </w:style>
  <w:style w:type="character" w:styleId="Refdenotaalpie">
    <w:name w:val="footnote reference"/>
    <w:aliases w:val="Texto de nota al pie,Footnotes refss"/>
    <w:basedOn w:val="Fuentedeprrafopredeter"/>
    <w:uiPriority w:val="99"/>
    <w:semiHidden/>
    <w:unhideWhenUsed/>
    <w:rsid w:val="003F3533"/>
    <w:rPr>
      <w:vertAlign w:val="superscript"/>
    </w:rPr>
  </w:style>
  <w:style w:type="paragraph" w:styleId="Prrafodelista">
    <w:name w:val="List Paragraph"/>
    <w:basedOn w:val="Normal"/>
    <w:uiPriority w:val="34"/>
    <w:qFormat/>
    <w:rsid w:val="003F3533"/>
    <w:pPr>
      <w:ind w:left="720"/>
      <w:contextualSpacing/>
    </w:pPr>
  </w:style>
  <w:style w:type="paragraph" w:styleId="Encabezado">
    <w:name w:val="header"/>
    <w:basedOn w:val="Normal"/>
    <w:link w:val="EncabezadoCar"/>
    <w:unhideWhenUsed/>
    <w:rsid w:val="00297941"/>
    <w:pPr>
      <w:tabs>
        <w:tab w:val="center" w:pos="4419"/>
        <w:tab w:val="right" w:pos="8838"/>
      </w:tabs>
      <w:spacing w:after="0" w:line="240" w:lineRule="auto"/>
    </w:pPr>
  </w:style>
  <w:style w:type="character" w:customStyle="1" w:styleId="EncabezadoCar">
    <w:name w:val="Encabezado Car"/>
    <w:basedOn w:val="Fuentedeprrafopredeter"/>
    <w:link w:val="Encabezado"/>
    <w:rsid w:val="00297941"/>
  </w:style>
  <w:style w:type="paragraph" w:styleId="Piedepgina">
    <w:name w:val="footer"/>
    <w:basedOn w:val="Normal"/>
    <w:link w:val="PiedepginaCar"/>
    <w:uiPriority w:val="99"/>
    <w:unhideWhenUsed/>
    <w:rsid w:val="002979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7941"/>
  </w:style>
  <w:style w:type="character" w:styleId="Referenciaintensa">
    <w:name w:val="Intense Reference"/>
    <w:basedOn w:val="Fuentedeprrafopredeter"/>
    <w:uiPriority w:val="32"/>
    <w:qFormat/>
    <w:rsid w:val="00B17B5A"/>
    <w:rPr>
      <w:b/>
      <w:bCs/>
      <w:smallCaps/>
      <w:color w:val="5B9BD5" w:themeColor="accent1"/>
      <w:spacing w:val="5"/>
    </w:rPr>
  </w:style>
  <w:style w:type="paragraph" w:styleId="Textodeglobo">
    <w:name w:val="Balloon Text"/>
    <w:basedOn w:val="Normal"/>
    <w:link w:val="TextodegloboCar"/>
    <w:uiPriority w:val="99"/>
    <w:semiHidden/>
    <w:unhideWhenUsed/>
    <w:rsid w:val="007B70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70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30AFD"/>
    <w:pPr>
      <w:spacing w:after="0" w:line="240" w:lineRule="auto"/>
    </w:pPr>
  </w:style>
  <w:style w:type="paragraph" w:styleId="Textonotapie">
    <w:name w:val="footnote text"/>
    <w:basedOn w:val="Normal"/>
    <w:link w:val="TextonotapieCar"/>
    <w:uiPriority w:val="99"/>
    <w:semiHidden/>
    <w:unhideWhenUsed/>
    <w:rsid w:val="003F353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3533"/>
    <w:rPr>
      <w:sz w:val="20"/>
      <w:szCs w:val="20"/>
    </w:rPr>
  </w:style>
  <w:style w:type="character" w:styleId="Refdenotaalpie">
    <w:name w:val="footnote reference"/>
    <w:aliases w:val="Texto de nota al pie,Footnotes refss"/>
    <w:basedOn w:val="Fuentedeprrafopredeter"/>
    <w:uiPriority w:val="99"/>
    <w:semiHidden/>
    <w:unhideWhenUsed/>
    <w:rsid w:val="003F3533"/>
    <w:rPr>
      <w:vertAlign w:val="superscript"/>
    </w:rPr>
  </w:style>
  <w:style w:type="paragraph" w:styleId="Prrafodelista">
    <w:name w:val="List Paragraph"/>
    <w:basedOn w:val="Normal"/>
    <w:uiPriority w:val="34"/>
    <w:qFormat/>
    <w:rsid w:val="003F3533"/>
    <w:pPr>
      <w:ind w:left="720"/>
      <w:contextualSpacing/>
    </w:pPr>
  </w:style>
  <w:style w:type="paragraph" w:styleId="Encabezado">
    <w:name w:val="header"/>
    <w:basedOn w:val="Normal"/>
    <w:link w:val="EncabezadoCar"/>
    <w:unhideWhenUsed/>
    <w:rsid w:val="00297941"/>
    <w:pPr>
      <w:tabs>
        <w:tab w:val="center" w:pos="4419"/>
        <w:tab w:val="right" w:pos="8838"/>
      </w:tabs>
      <w:spacing w:after="0" w:line="240" w:lineRule="auto"/>
    </w:pPr>
  </w:style>
  <w:style w:type="character" w:customStyle="1" w:styleId="EncabezadoCar">
    <w:name w:val="Encabezado Car"/>
    <w:basedOn w:val="Fuentedeprrafopredeter"/>
    <w:link w:val="Encabezado"/>
    <w:rsid w:val="00297941"/>
  </w:style>
  <w:style w:type="paragraph" w:styleId="Piedepgina">
    <w:name w:val="footer"/>
    <w:basedOn w:val="Normal"/>
    <w:link w:val="PiedepginaCar"/>
    <w:uiPriority w:val="99"/>
    <w:unhideWhenUsed/>
    <w:rsid w:val="002979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7941"/>
  </w:style>
  <w:style w:type="character" w:styleId="Referenciaintensa">
    <w:name w:val="Intense Reference"/>
    <w:basedOn w:val="Fuentedeprrafopredeter"/>
    <w:uiPriority w:val="32"/>
    <w:qFormat/>
    <w:rsid w:val="00B17B5A"/>
    <w:rPr>
      <w:b/>
      <w:bCs/>
      <w:smallCaps/>
      <w:color w:val="5B9BD5" w:themeColor="accent1"/>
      <w:spacing w:val="5"/>
    </w:rPr>
  </w:style>
  <w:style w:type="paragraph" w:styleId="Textodeglobo">
    <w:name w:val="Balloon Text"/>
    <w:basedOn w:val="Normal"/>
    <w:link w:val="TextodegloboCar"/>
    <w:uiPriority w:val="99"/>
    <w:semiHidden/>
    <w:unhideWhenUsed/>
    <w:rsid w:val="007B70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7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8</Pages>
  <Words>2879</Words>
  <Characters>15835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ALONSO</cp:lastModifiedBy>
  <cp:revision>12</cp:revision>
  <dcterms:created xsi:type="dcterms:W3CDTF">2020-11-12T19:09:00Z</dcterms:created>
  <dcterms:modified xsi:type="dcterms:W3CDTF">2021-01-23T23:54:00Z</dcterms:modified>
</cp:coreProperties>
</file>