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6D7A0C" w14:textId="77777777" w:rsidR="00AB714F" w:rsidRPr="00AB714F" w:rsidRDefault="00AB714F" w:rsidP="00AB714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AB714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EFE29F" w14:textId="77777777" w:rsidR="00AB714F" w:rsidRPr="00AB714F" w:rsidRDefault="00AB714F" w:rsidP="00AB714F">
      <w:pPr>
        <w:spacing w:after="0" w:line="240" w:lineRule="auto"/>
        <w:jc w:val="both"/>
        <w:rPr>
          <w:rFonts w:ascii="Arial" w:eastAsia="Times New Roman" w:hAnsi="Arial" w:cs="Arial"/>
          <w:sz w:val="20"/>
          <w:szCs w:val="20"/>
          <w:lang w:val="es-419" w:eastAsia="es-ES"/>
        </w:rPr>
      </w:pPr>
    </w:p>
    <w:p w14:paraId="22D5B372" w14:textId="1E9543F0" w:rsidR="00AB714F" w:rsidRPr="00AB714F" w:rsidRDefault="00AB714F" w:rsidP="00AB714F">
      <w:pPr>
        <w:spacing w:after="0" w:line="240" w:lineRule="auto"/>
        <w:jc w:val="both"/>
        <w:rPr>
          <w:rFonts w:ascii="Arial" w:eastAsia="Times New Roman" w:hAnsi="Arial" w:cs="Arial"/>
          <w:b/>
          <w:bCs/>
          <w:iCs/>
          <w:sz w:val="20"/>
          <w:szCs w:val="20"/>
          <w:lang w:val="es-419" w:eastAsia="fr-FR"/>
        </w:rPr>
      </w:pPr>
      <w:r w:rsidRPr="00AB714F">
        <w:rPr>
          <w:rFonts w:ascii="Arial" w:eastAsia="Times New Roman" w:hAnsi="Arial" w:cs="Arial"/>
          <w:b/>
          <w:bCs/>
          <w:iCs/>
          <w:sz w:val="20"/>
          <w:szCs w:val="20"/>
          <w:u w:val="single"/>
          <w:lang w:val="es-419" w:eastAsia="fr-FR"/>
        </w:rPr>
        <w:t>TEMAS:</w:t>
      </w:r>
      <w:r w:rsidRPr="00AB714F">
        <w:rPr>
          <w:rFonts w:ascii="Arial" w:eastAsia="Times New Roman" w:hAnsi="Arial" w:cs="Arial"/>
          <w:b/>
          <w:bCs/>
          <w:iCs/>
          <w:sz w:val="20"/>
          <w:szCs w:val="20"/>
          <w:lang w:val="es-419" w:eastAsia="fr-FR"/>
        </w:rPr>
        <w:tab/>
      </w:r>
      <w:r w:rsidR="00D87ED2">
        <w:rPr>
          <w:rFonts w:ascii="Arial" w:eastAsia="Times New Roman" w:hAnsi="Arial" w:cs="Arial"/>
          <w:b/>
          <w:bCs/>
          <w:iCs/>
          <w:sz w:val="20"/>
          <w:szCs w:val="20"/>
          <w:lang w:val="es-419" w:eastAsia="fr-FR"/>
        </w:rPr>
        <w:t xml:space="preserve">HOMICIDIO / ACUSACIÓN EN CALIDAD DE AUTOR </w:t>
      </w:r>
      <w:r w:rsidR="00D87ED2">
        <w:rPr>
          <w:rFonts w:ascii="Arial" w:eastAsia="Times New Roman" w:hAnsi="Arial" w:cs="Arial"/>
          <w:b/>
          <w:sz w:val="20"/>
          <w:szCs w:val="20"/>
          <w:lang w:val="es-419" w:eastAsia="es-ES"/>
        </w:rPr>
        <w:t xml:space="preserve">/ ERROR DE LA FISCALÍA / DIFERENCIAS ENTRE AUTORÍA Y COAUTORÍA </w:t>
      </w:r>
      <w:r w:rsidRPr="00AB714F">
        <w:rPr>
          <w:rFonts w:ascii="Arial" w:eastAsia="Times New Roman" w:hAnsi="Arial" w:cs="Arial"/>
          <w:b/>
          <w:bCs/>
          <w:iCs/>
          <w:sz w:val="20"/>
          <w:szCs w:val="20"/>
          <w:lang w:val="es-419" w:eastAsia="fr-FR"/>
        </w:rPr>
        <w:t xml:space="preserve">/ </w:t>
      </w:r>
      <w:r w:rsidR="00D87ED2">
        <w:rPr>
          <w:rFonts w:ascii="Arial" w:eastAsia="Times New Roman" w:hAnsi="Arial" w:cs="Arial"/>
          <w:b/>
          <w:bCs/>
          <w:iCs/>
          <w:sz w:val="20"/>
          <w:szCs w:val="20"/>
          <w:lang w:val="es-419" w:eastAsia="fr-FR"/>
        </w:rPr>
        <w:t>FACULTAD DE LA FISCALÍA PARA MODIFICAR LA ACUSACIÓN / PROCEDE RESPECTO DE LA CALIFICACIÓN JURÍDICA / IMPROCEDENTE RESPECTO DEL NÚCLEO FÁCTICO.</w:t>
      </w:r>
    </w:p>
    <w:p w14:paraId="7B51F367" w14:textId="77777777" w:rsidR="00AB714F" w:rsidRPr="00AB714F" w:rsidRDefault="00AB714F" w:rsidP="00AB714F">
      <w:pPr>
        <w:spacing w:after="0" w:line="240" w:lineRule="auto"/>
        <w:jc w:val="both"/>
        <w:rPr>
          <w:rFonts w:ascii="Arial" w:eastAsia="Times New Roman" w:hAnsi="Arial" w:cs="Arial"/>
          <w:sz w:val="20"/>
          <w:szCs w:val="20"/>
          <w:lang w:val="es-419" w:eastAsia="es-ES"/>
        </w:rPr>
      </w:pPr>
    </w:p>
    <w:p w14:paraId="11F3B234" w14:textId="512B139C" w:rsidR="00AB714F" w:rsidRPr="00AB714F" w:rsidRDefault="00E73ABD" w:rsidP="00AB714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73ABD">
        <w:rPr>
          <w:rFonts w:ascii="Arial" w:eastAsia="Times New Roman" w:hAnsi="Arial" w:cs="Arial"/>
          <w:sz w:val="20"/>
          <w:szCs w:val="20"/>
          <w:lang w:val="es-419" w:eastAsia="es-ES"/>
        </w:rPr>
        <w:t>observa la Sala que la Fiscalía, pese a tener desde un principio en su poder E.M.P. que eventualmente demostraban que en la comisión del delito de homicidio de DANIEL</w:t>
      </w:r>
      <w:r>
        <w:rPr>
          <w:rFonts w:ascii="Arial" w:eastAsia="Times New Roman" w:hAnsi="Arial" w:cs="Arial"/>
          <w:sz w:val="20"/>
          <w:szCs w:val="20"/>
          <w:lang w:val="es-419" w:eastAsia="es-ES"/>
        </w:rPr>
        <w:t>…</w:t>
      </w:r>
      <w:r w:rsidRPr="00E73ABD">
        <w:rPr>
          <w:rFonts w:ascii="Arial" w:eastAsia="Times New Roman" w:hAnsi="Arial" w:cs="Arial"/>
          <w:sz w:val="20"/>
          <w:szCs w:val="20"/>
          <w:lang w:val="es-419" w:eastAsia="es-ES"/>
        </w:rPr>
        <w:t>, intervinieron varios sujetos y no únicamente el encausado, y que el procesado DASM no fue la persona quien accionó el arma de fuego, inauditamente vemos como de manera errada el Ente Acusador inicialmente procedió a endilgarle cargos y posteriormente acusar a DASM como la persona quien disparó un arma de fuego en contra de SEBASTIÁN</w:t>
      </w:r>
      <w:r>
        <w:rPr>
          <w:rFonts w:ascii="Arial" w:eastAsia="Times New Roman" w:hAnsi="Arial" w:cs="Arial"/>
          <w:sz w:val="20"/>
          <w:szCs w:val="20"/>
          <w:lang w:val="es-419" w:eastAsia="es-ES"/>
        </w:rPr>
        <w:t>…</w:t>
      </w:r>
    </w:p>
    <w:p w14:paraId="4D082B10" w14:textId="77777777" w:rsidR="00AB714F" w:rsidRPr="00AB714F" w:rsidRDefault="00AB714F" w:rsidP="00AB714F">
      <w:pPr>
        <w:spacing w:after="0" w:line="240" w:lineRule="auto"/>
        <w:jc w:val="both"/>
        <w:rPr>
          <w:rFonts w:ascii="Arial" w:eastAsia="Times New Roman" w:hAnsi="Arial" w:cs="Arial"/>
          <w:sz w:val="20"/>
          <w:szCs w:val="20"/>
          <w:lang w:val="es-419" w:eastAsia="es-ES"/>
        </w:rPr>
      </w:pPr>
    </w:p>
    <w:p w14:paraId="27336E7A" w14:textId="77777777" w:rsidR="00E73ABD" w:rsidRPr="00E73ABD" w:rsidRDefault="00E73ABD" w:rsidP="00E73ABD">
      <w:pPr>
        <w:spacing w:after="0" w:line="240" w:lineRule="auto"/>
        <w:jc w:val="both"/>
        <w:rPr>
          <w:rFonts w:ascii="Arial" w:eastAsia="Times New Roman" w:hAnsi="Arial" w:cs="Arial"/>
          <w:sz w:val="20"/>
          <w:szCs w:val="20"/>
          <w:lang w:val="es-419" w:eastAsia="es-ES"/>
        </w:rPr>
      </w:pPr>
      <w:r w:rsidRPr="00E73ABD">
        <w:rPr>
          <w:rFonts w:ascii="Arial" w:eastAsia="Times New Roman" w:hAnsi="Arial" w:cs="Arial"/>
          <w:sz w:val="20"/>
          <w:szCs w:val="20"/>
          <w:lang w:val="es-419" w:eastAsia="es-ES"/>
        </w:rPr>
        <w:t xml:space="preserve">Para la Sala, tal accionar de la Fiscalía se debe considerar como una salida en falso, con la cual, como acertadamente lo dijo la Defensa en sus alegatos de no recurrente, lo único que pretendía era pescar en rio revuelto, lo que es producto de una cadena de errores y desatinos en los que incurrió el Ente Acusador a partir de la formulación de la imputación. </w:t>
      </w:r>
    </w:p>
    <w:p w14:paraId="7B21F96F" w14:textId="77777777" w:rsidR="00E73ABD" w:rsidRPr="00E73ABD" w:rsidRDefault="00E73ABD" w:rsidP="00E73ABD">
      <w:pPr>
        <w:spacing w:after="0" w:line="240" w:lineRule="auto"/>
        <w:jc w:val="both"/>
        <w:rPr>
          <w:rFonts w:ascii="Arial" w:eastAsia="Times New Roman" w:hAnsi="Arial" w:cs="Arial"/>
          <w:sz w:val="20"/>
          <w:szCs w:val="20"/>
          <w:lang w:val="es-419" w:eastAsia="es-ES"/>
        </w:rPr>
      </w:pPr>
    </w:p>
    <w:p w14:paraId="4D68EB2A" w14:textId="6E4A4944" w:rsidR="00AB714F" w:rsidRPr="00AB714F" w:rsidRDefault="00E73ABD" w:rsidP="00E73ABD">
      <w:pPr>
        <w:spacing w:after="0" w:line="240" w:lineRule="auto"/>
        <w:jc w:val="both"/>
        <w:rPr>
          <w:rFonts w:ascii="Arial" w:eastAsia="Times New Roman" w:hAnsi="Arial" w:cs="Arial"/>
          <w:sz w:val="20"/>
          <w:szCs w:val="20"/>
          <w:lang w:val="es-419" w:eastAsia="es-ES"/>
        </w:rPr>
      </w:pPr>
      <w:r w:rsidRPr="00E73ABD">
        <w:rPr>
          <w:rFonts w:ascii="Arial" w:eastAsia="Times New Roman" w:hAnsi="Arial" w:cs="Arial"/>
          <w:sz w:val="20"/>
          <w:szCs w:val="20"/>
          <w:lang w:val="es-419" w:eastAsia="es-ES"/>
        </w:rPr>
        <w:t>Para demostrar la anterior hipótesis, es menester que se tenga en cuenta que como es bien sabido por todos, en materia dogmática penal son diferentes las figuras de la autoría y de la coautoría, por cuanto se considera como autor, ya sea mediato o directo, «el que realiza por sí mismo todos los elementos del tipo penal…»; mientras que la coautoría «se presenta este fenómeno cuando una pluralidad de agentes realiza la misma conducta típica de manera mancomunada…».</w:t>
      </w:r>
    </w:p>
    <w:p w14:paraId="4D1288BE" w14:textId="77777777" w:rsidR="00AB714F" w:rsidRPr="00AB714F" w:rsidRDefault="00AB714F" w:rsidP="00AB714F">
      <w:pPr>
        <w:spacing w:after="0" w:line="240" w:lineRule="auto"/>
        <w:jc w:val="both"/>
        <w:rPr>
          <w:rFonts w:ascii="Arial" w:eastAsia="Times New Roman" w:hAnsi="Arial" w:cs="Arial"/>
          <w:sz w:val="20"/>
          <w:szCs w:val="20"/>
          <w:lang w:val="es-419" w:eastAsia="es-ES"/>
        </w:rPr>
      </w:pPr>
    </w:p>
    <w:p w14:paraId="2857CC41" w14:textId="15386DB0" w:rsidR="00E73ABD" w:rsidRPr="00E73ABD" w:rsidRDefault="00E73ABD" w:rsidP="00E73AB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73ABD">
        <w:rPr>
          <w:rFonts w:ascii="Arial" w:eastAsia="Times New Roman" w:hAnsi="Arial" w:cs="Arial"/>
          <w:sz w:val="20"/>
          <w:szCs w:val="20"/>
          <w:lang w:val="es-419" w:eastAsia="es-ES"/>
        </w:rPr>
        <w:t xml:space="preserve">ante las notorias diferencias habidas entre ambas figuras dogmáticas, surge ahora como interrogante por esclarecer el consistente en que ¿sí la Fiscalía podía o no variar el libelo acusatorio en lo que tenía que ver con el grado de participación dado al acusado en la presunta comisión de los delitos enrostrados en su contra?  </w:t>
      </w:r>
    </w:p>
    <w:p w14:paraId="4B4397E1" w14:textId="77777777" w:rsidR="00E73ABD" w:rsidRPr="00E73ABD" w:rsidRDefault="00E73ABD" w:rsidP="00E73ABD">
      <w:pPr>
        <w:spacing w:after="0" w:line="240" w:lineRule="auto"/>
        <w:jc w:val="both"/>
        <w:rPr>
          <w:rFonts w:ascii="Arial" w:eastAsia="Times New Roman" w:hAnsi="Arial" w:cs="Arial"/>
          <w:sz w:val="20"/>
          <w:szCs w:val="20"/>
          <w:lang w:val="es-419" w:eastAsia="es-ES"/>
        </w:rPr>
      </w:pPr>
    </w:p>
    <w:p w14:paraId="7B266A67" w14:textId="77777777" w:rsidR="00E73ABD" w:rsidRPr="00E73ABD" w:rsidRDefault="00E73ABD" w:rsidP="00E73ABD">
      <w:pPr>
        <w:spacing w:after="0" w:line="240" w:lineRule="auto"/>
        <w:jc w:val="both"/>
        <w:rPr>
          <w:rFonts w:ascii="Arial" w:eastAsia="Times New Roman" w:hAnsi="Arial" w:cs="Arial"/>
          <w:sz w:val="20"/>
          <w:szCs w:val="20"/>
          <w:lang w:val="es-419" w:eastAsia="es-ES"/>
        </w:rPr>
      </w:pPr>
      <w:r w:rsidRPr="00E73ABD">
        <w:rPr>
          <w:rFonts w:ascii="Arial" w:eastAsia="Times New Roman" w:hAnsi="Arial" w:cs="Arial"/>
          <w:sz w:val="20"/>
          <w:szCs w:val="20"/>
          <w:lang w:val="es-419" w:eastAsia="es-ES"/>
        </w:rPr>
        <w:t xml:space="preserve">A modo de una inicial respuesta al anterior interrogante, se podría decir que sí, porque no se puede desconocer el carácter dúctil y maleable que caracteriza a la acusación en lo que tiene que ver con la calificación jurídica dada a los hechos jurídicamente relevantes, la cual, como se sabe, es provisional y por ende es susceptible de poder ser modificada. Pero de igual manera, también se debe tener en cuenta que, a fin de no afectar el Derecho a la Defensa del acusado, se tiene que los hechos plasmados en el libelo acusatorio son inmodificables e inalterables.  </w:t>
      </w:r>
    </w:p>
    <w:p w14:paraId="0BCCDF31" w14:textId="77777777" w:rsidR="00E73ABD" w:rsidRPr="00E73ABD" w:rsidRDefault="00E73ABD" w:rsidP="00E73ABD">
      <w:pPr>
        <w:spacing w:after="0" w:line="240" w:lineRule="auto"/>
        <w:jc w:val="both"/>
        <w:rPr>
          <w:rFonts w:ascii="Arial" w:eastAsia="Times New Roman" w:hAnsi="Arial" w:cs="Arial"/>
          <w:sz w:val="20"/>
          <w:szCs w:val="20"/>
          <w:lang w:val="es-419" w:eastAsia="es-ES"/>
        </w:rPr>
      </w:pPr>
    </w:p>
    <w:p w14:paraId="068585F9" w14:textId="4D9B1252" w:rsidR="00E73ABD" w:rsidRPr="00AB714F" w:rsidRDefault="00E73ABD" w:rsidP="00E73ABD">
      <w:pPr>
        <w:spacing w:after="0" w:line="240" w:lineRule="auto"/>
        <w:jc w:val="both"/>
        <w:rPr>
          <w:rFonts w:ascii="Arial" w:eastAsia="Times New Roman" w:hAnsi="Arial" w:cs="Arial"/>
          <w:sz w:val="20"/>
          <w:szCs w:val="20"/>
          <w:lang w:val="es-419" w:eastAsia="es-ES"/>
        </w:rPr>
      </w:pPr>
      <w:r w:rsidRPr="00E73ABD">
        <w:rPr>
          <w:rFonts w:ascii="Arial" w:eastAsia="Times New Roman" w:hAnsi="Arial" w:cs="Arial"/>
          <w:sz w:val="20"/>
          <w:szCs w:val="20"/>
          <w:lang w:val="es-419" w:eastAsia="es-ES"/>
        </w:rPr>
        <w:t>De lo antes expuesto se puede concluir que la Fiscalía válidamente puede modificar el libelo acusatorio en lo que atañe con la calificación jurídica dada a los hechos, pero no puede hacer lo mismo con las premisas factuales consignadas en el escrito de acusación, pues estas corresponderían al núcleo factico de la acusación, las que, como bien se sabe, son inalterables.</w:t>
      </w:r>
    </w:p>
    <w:p w14:paraId="45995EB9" w14:textId="77777777" w:rsidR="00AB714F" w:rsidRPr="00E73ABD" w:rsidRDefault="00AB714F" w:rsidP="00AB714F">
      <w:pPr>
        <w:spacing w:after="0" w:line="240" w:lineRule="auto"/>
        <w:jc w:val="both"/>
        <w:rPr>
          <w:rFonts w:ascii="Arial" w:eastAsia="Times New Roman" w:hAnsi="Arial" w:cs="Arial"/>
          <w:sz w:val="20"/>
          <w:szCs w:val="20"/>
          <w:lang w:val="es-419" w:eastAsia="es-ES"/>
        </w:rPr>
      </w:pPr>
    </w:p>
    <w:p w14:paraId="27D3C4A9" w14:textId="77777777" w:rsidR="00AB714F" w:rsidRPr="00AB714F" w:rsidRDefault="00AB714F" w:rsidP="00AB714F">
      <w:pPr>
        <w:spacing w:after="0" w:line="240" w:lineRule="auto"/>
        <w:jc w:val="both"/>
        <w:rPr>
          <w:rFonts w:ascii="Arial" w:eastAsia="Times New Roman" w:hAnsi="Arial" w:cs="Arial"/>
          <w:sz w:val="20"/>
          <w:szCs w:val="20"/>
          <w:lang w:val="es-ES" w:eastAsia="es-ES"/>
        </w:rPr>
      </w:pPr>
    </w:p>
    <w:p w14:paraId="022C5EFD" w14:textId="77777777" w:rsidR="00AB714F" w:rsidRPr="00AB714F" w:rsidRDefault="00AB714F" w:rsidP="00AB714F">
      <w:pPr>
        <w:spacing w:after="0" w:line="240" w:lineRule="auto"/>
        <w:jc w:val="both"/>
        <w:rPr>
          <w:rFonts w:ascii="Arial" w:eastAsia="Times New Roman" w:hAnsi="Arial" w:cs="Arial"/>
          <w:sz w:val="20"/>
          <w:szCs w:val="20"/>
          <w:lang w:val="es-ES" w:eastAsia="es-ES"/>
        </w:rPr>
      </w:pPr>
    </w:p>
    <w:p w14:paraId="1DC9766D" w14:textId="77777777" w:rsidR="00266EB2" w:rsidRPr="00AB714F" w:rsidRDefault="00266EB2"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REPÚBLICA DE COLOMBIA</w:t>
      </w:r>
    </w:p>
    <w:p w14:paraId="54D102B9" w14:textId="77777777" w:rsidR="00266EB2" w:rsidRPr="00AB714F" w:rsidRDefault="00266EB2"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RAMA JUDICIAL DEL PODER PÚBLICO</w:t>
      </w:r>
    </w:p>
    <w:p w14:paraId="716245DA" w14:textId="77777777" w:rsidR="00266EB2" w:rsidRPr="00AB714F" w:rsidRDefault="00266EB2" w:rsidP="00AB714F">
      <w:pPr>
        <w:spacing w:after="0" w:line="276" w:lineRule="auto"/>
        <w:jc w:val="center"/>
        <w:rPr>
          <w:rFonts w:ascii="Tahoma" w:eastAsia="Verdana" w:hAnsi="Tahoma" w:cs="Tahoma"/>
          <w:b/>
          <w:sz w:val="24"/>
          <w:szCs w:val="24"/>
        </w:rPr>
      </w:pPr>
      <w:r w:rsidRPr="00AB714F">
        <w:rPr>
          <w:rFonts w:ascii="Tahoma" w:eastAsia="Verdana" w:hAnsi="Tahoma" w:cs="Tahoma"/>
          <w:noProof/>
          <w:sz w:val="24"/>
          <w:szCs w:val="24"/>
          <w:lang w:val="es-ES" w:eastAsia="es-ES"/>
        </w:rPr>
        <w:drawing>
          <wp:inline distT="0" distB="0" distL="0" distR="0" wp14:anchorId="58417884" wp14:editId="5ECA28AA">
            <wp:extent cx="1353185" cy="1057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621EA372" w14:textId="77777777" w:rsidR="00266EB2" w:rsidRPr="00AB714F" w:rsidRDefault="00266EB2"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TRIBUNAL SUPERIOR DEL DISTRITO JUDICIAL DE PEREIRA</w:t>
      </w:r>
    </w:p>
    <w:p w14:paraId="4C7131F1" w14:textId="77777777" w:rsidR="00266EB2" w:rsidRPr="00AB714F" w:rsidRDefault="00266EB2"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SALA DE DECISIÓN PENAL</w:t>
      </w:r>
    </w:p>
    <w:p w14:paraId="2D95C91D" w14:textId="77777777" w:rsidR="00266EB2" w:rsidRDefault="00266EB2" w:rsidP="00AB714F">
      <w:pPr>
        <w:spacing w:after="0" w:line="276" w:lineRule="auto"/>
        <w:jc w:val="center"/>
        <w:rPr>
          <w:rFonts w:ascii="Tahoma" w:eastAsia="Calibri" w:hAnsi="Tahoma" w:cs="Tahoma"/>
          <w:b/>
          <w:sz w:val="24"/>
          <w:szCs w:val="24"/>
        </w:rPr>
      </w:pPr>
    </w:p>
    <w:p w14:paraId="69A9F20E" w14:textId="77777777" w:rsidR="00D87ED2" w:rsidRPr="00AB714F" w:rsidRDefault="00D87ED2" w:rsidP="00AB714F">
      <w:pPr>
        <w:spacing w:after="0" w:line="276" w:lineRule="auto"/>
        <w:jc w:val="center"/>
        <w:rPr>
          <w:rFonts w:ascii="Tahoma" w:eastAsia="Calibri" w:hAnsi="Tahoma" w:cs="Tahoma"/>
          <w:b/>
          <w:sz w:val="24"/>
          <w:szCs w:val="24"/>
        </w:rPr>
      </w:pPr>
    </w:p>
    <w:p w14:paraId="665119DA"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M.P. MANUEL YARZAGARAY BANDERA</w:t>
      </w:r>
    </w:p>
    <w:p w14:paraId="5059A280" w14:textId="77777777" w:rsidR="00266EB2" w:rsidRPr="00AB714F" w:rsidRDefault="00266EB2" w:rsidP="00AB714F">
      <w:pPr>
        <w:spacing w:after="0" w:line="276" w:lineRule="auto"/>
        <w:jc w:val="center"/>
        <w:rPr>
          <w:rFonts w:ascii="Tahoma" w:eastAsia="Calibri" w:hAnsi="Tahoma" w:cs="Tahoma"/>
          <w:b/>
          <w:sz w:val="24"/>
          <w:szCs w:val="24"/>
        </w:rPr>
      </w:pPr>
    </w:p>
    <w:p w14:paraId="19BBEE55"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 xml:space="preserve">SENTENCIA DE 2ª INSTANCIA </w:t>
      </w:r>
    </w:p>
    <w:p w14:paraId="59B2E095" w14:textId="77777777" w:rsidR="00266EB2" w:rsidRPr="00AB714F" w:rsidRDefault="00266EB2" w:rsidP="00AB714F">
      <w:pPr>
        <w:spacing w:after="0" w:line="276" w:lineRule="auto"/>
        <w:jc w:val="center"/>
        <w:rPr>
          <w:rFonts w:ascii="Tahoma" w:eastAsia="Calibri" w:hAnsi="Tahoma" w:cs="Tahoma"/>
          <w:b/>
          <w:sz w:val="24"/>
          <w:szCs w:val="24"/>
        </w:rPr>
      </w:pPr>
    </w:p>
    <w:p w14:paraId="5113BFBE" w14:textId="77777777" w:rsidR="00266EB2" w:rsidRPr="00AB714F" w:rsidRDefault="00266EB2" w:rsidP="00AB714F">
      <w:pPr>
        <w:spacing w:after="0" w:line="276" w:lineRule="auto"/>
        <w:jc w:val="center"/>
        <w:rPr>
          <w:rFonts w:ascii="Tahoma" w:eastAsia="Calibri" w:hAnsi="Tahoma" w:cs="Tahoma"/>
          <w:sz w:val="24"/>
          <w:szCs w:val="24"/>
        </w:rPr>
      </w:pPr>
    </w:p>
    <w:p w14:paraId="7DAFB3C3" w14:textId="46E34963" w:rsidR="00266EB2" w:rsidRPr="00AB714F" w:rsidRDefault="000D3CAA"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Pereira</w:t>
      </w:r>
      <w:r w:rsidR="00266EB2" w:rsidRPr="00AB714F">
        <w:rPr>
          <w:rFonts w:ascii="Tahoma" w:eastAsia="Verdana" w:hAnsi="Tahoma" w:cs="Tahoma"/>
          <w:sz w:val="24"/>
          <w:szCs w:val="24"/>
        </w:rPr>
        <w:t xml:space="preserve">, </w:t>
      </w:r>
      <w:r w:rsidRPr="00AB714F">
        <w:rPr>
          <w:rFonts w:ascii="Tahoma" w:eastAsia="Verdana" w:hAnsi="Tahoma" w:cs="Tahoma"/>
          <w:sz w:val="24"/>
          <w:szCs w:val="24"/>
        </w:rPr>
        <w:t xml:space="preserve">dieciocho </w:t>
      </w:r>
      <w:r w:rsidR="00266EB2" w:rsidRPr="00AB714F">
        <w:rPr>
          <w:rFonts w:ascii="Tahoma" w:eastAsia="Verdana" w:hAnsi="Tahoma" w:cs="Tahoma"/>
          <w:sz w:val="24"/>
          <w:szCs w:val="24"/>
        </w:rPr>
        <w:t>(</w:t>
      </w:r>
      <w:r w:rsidRPr="00AB714F">
        <w:rPr>
          <w:rFonts w:ascii="Tahoma" w:eastAsia="Verdana" w:hAnsi="Tahoma" w:cs="Tahoma"/>
          <w:sz w:val="24"/>
          <w:szCs w:val="24"/>
        </w:rPr>
        <w:t>18</w:t>
      </w:r>
      <w:r w:rsidR="00266EB2" w:rsidRPr="00AB714F">
        <w:rPr>
          <w:rFonts w:ascii="Tahoma" w:eastAsia="Verdana" w:hAnsi="Tahoma" w:cs="Tahoma"/>
          <w:sz w:val="24"/>
          <w:szCs w:val="24"/>
        </w:rPr>
        <w:t xml:space="preserve">) de </w:t>
      </w:r>
      <w:r w:rsidRPr="00AB714F">
        <w:rPr>
          <w:rFonts w:ascii="Tahoma" w:eastAsia="Verdana" w:hAnsi="Tahoma" w:cs="Tahoma"/>
          <w:sz w:val="24"/>
          <w:szCs w:val="24"/>
        </w:rPr>
        <w:t>d</w:t>
      </w:r>
      <w:r w:rsidR="003974E9" w:rsidRPr="00AB714F">
        <w:rPr>
          <w:rFonts w:ascii="Tahoma" w:eastAsia="Verdana" w:hAnsi="Tahoma" w:cs="Tahoma"/>
          <w:sz w:val="24"/>
          <w:szCs w:val="24"/>
        </w:rPr>
        <w:t>iciembre</w:t>
      </w:r>
      <w:r w:rsidRPr="00AB714F">
        <w:rPr>
          <w:rFonts w:ascii="Tahoma" w:eastAsia="Verdana" w:hAnsi="Tahoma" w:cs="Tahoma"/>
          <w:sz w:val="24"/>
          <w:szCs w:val="24"/>
        </w:rPr>
        <w:t xml:space="preserve"> dos mil veinte (2020)</w:t>
      </w:r>
    </w:p>
    <w:p w14:paraId="1FF46C2D" w14:textId="706029BA" w:rsidR="000D3CAA" w:rsidRPr="00AB714F" w:rsidRDefault="000D3CAA"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Aprobado por acta:</w:t>
      </w:r>
      <w:r w:rsidR="00F26BC0" w:rsidRPr="00AB714F">
        <w:rPr>
          <w:rFonts w:ascii="Tahoma" w:eastAsia="Verdana" w:hAnsi="Tahoma" w:cs="Tahoma"/>
          <w:sz w:val="24"/>
          <w:szCs w:val="24"/>
        </w:rPr>
        <w:t xml:space="preserve"> 916</w:t>
      </w:r>
    </w:p>
    <w:p w14:paraId="58903494" w14:textId="0E9456B6"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Hora:</w:t>
      </w:r>
      <w:r w:rsidR="00F26BC0" w:rsidRPr="00AB714F">
        <w:rPr>
          <w:rFonts w:ascii="Tahoma" w:eastAsia="Verdana" w:hAnsi="Tahoma" w:cs="Tahoma"/>
          <w:sz w:val="24"/>
          <w:szCs w:val="24"/>
        </w:rPr>
        <w:t xml:space="preserve"> 11:40 a.m. </w:t>
      </w:r>
    </w:p>
    <w:p w14:paraId="2F3DEB9B" w14:textId="77777777" w:rsidR="00266EB2" w:rsidRPr="00AB714F" w:rsidRDefault="00266EB2" w:rsidP="00AB714F">
      <w:pPr>
        <w:spacing w:after="0" w:line="276" w:lineRule="auto"/>
        <w:jc w:val="center"/>
        <w:rPr>
          <w:rFonts w:ascii="Tahoma" w:eastAsia="Calibri" w:hAnsi="Tahoma" w:cs="Tahoma"/>
          <w:b/>
          <w:sz w:val="24"/>
          <w:szCs w:val="24"/>
        </w:rPr>
      </w:pPr>
    </w:p>
    <w:p w14:paraId="75846AFA" w14:textId="7437BB0E" w:rsidR="00266EB2"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Procesad</w:t>
      </w:r>
      <w:r w:rsidR="003974E9" w:rsidRPr="00AB714F">
        <w:rPr>
          <w:rStyle w:val="Referenciaintensa"/>
          <w:rFonts w:ascii="Tahoma" w:hAnsi="Tahoma" w:cs="Tahoma"/>
          <w:b w:val="0"/>
          <w:color w:val="auto"/>
          <w:szCs w:val="24"/>
        </w:rPr>
        <w:t>o</w:t>
      </w:r>
      <w:r w:rsidRPr="00AB714F">
        <w:rPr>
          <w:rStyle w:val="Referenciaintensa"/>
          <w:rFonts w:ascii="Tahoma" w:hAnsi="Tahoma" w:cs="Tahoma"/>
          <w:b w:val="0"/>
          <w:color w:val="auto"/>
          <w:szCs w:val="24"/>
        </w:rPr>
        <w:t xml:space="preserve">: </w:t>
      </w:r>
      <w:proofErr w:type="spellStart"/>
      <w:r w:rsidR="00AB714F">
        <w:rPr>
          <w:rStyle w:val="Referenciaintensa"/>
          <w:rFonts w:ascii="Tahoma" w:hAnsi="Tahoma" w:cs="Tahoma"/>
          <w:b w:val="0"/>
          <w:color w:val="auto"/>
          <w:szCs w:val="24"/>
        </w:rPr>
        <w:t>DASM</w:t>
      </w:r>
      <w:proofErr w:type="spellEnd"/>
    </w:p>
    <w:p w14:paraId="7408F892" w14:textId="77777777" w:rsidR="00266EB2"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Delitos: Homicidio y porte ilegal de armas de fuego de defensa personal</w:t>
      </w:r>
    </w:p>
    <w:p w14:paraId="1734EDB5" w14:textId="1D399C38" w:rsidR="00266EB2" w:rsidRPr="00AB714F" w:rsidRDefault="000D3CAA"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 xml:space="preserve">Radicado: </w:t>
      </w:r>
      <w:r w:rsidR="003974E9" w:rsidRPr="00AB714F">
        <w:rPr>
          <w:rStyle w:val="Referenciaintensa"/>
          <w:rFonts w:ascii="Tahoma" w:hAnsi="Tahoma" w:cs="Tahoma"/>
          <w:b w:val="0"/>
          <w:color w:val="auto"/>
          <w:szCs w:val="24"/>
        </w:rPr>
        <w:t>666826000048201500170-01</w:t>
      </w:r>
    </w:p>
    <w:p w14:paraId="648FE52F" w14:textId="77777777" w:rsidR="00266EB2"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Procede: Juzgado Único P</w:t>
      </w:r>
      <w:r w:rsidR="003974E9" w:rsidRPr="00AB714F">
        <w:rPr>
          <w:rStyle w:val="Referenciaintensa"/>
          <w:rFonts w:ascii="Tahoma" w:hAnsi="Tahoma" w:cs="Tahoma"/>
          <w:b w:val="0"/>
          <w:color w:val="auto"/>
          <w:szCs w:val="24"/>
        </w:rPr>
        <w:t xml:space="preserve">enal del </w:t>
      </w:r>
      <w:r w:rsidRPr="00AB714F">
        <w:rPr>
          <w:rStyle w:val="Referenciaintensa"/>
          <w:rFonts w:ascii="Tahoma" w:hAnsi="Tahoma" w:cs="Tahoma"/>
          <w:b w:val="0"/>
          <w:color w:val="auto"/>
          <w:szCs w:val="24"/>
        </w:rPr>
        <w:t xml:space="preserve">Circuito de </w:t>
      </w:r>
      <w:r w:rsidR="003974E9" w:rsidRPr="00AB714F">
        <w:rPr>
          <w:rStyle w:val="Referenciaintensa"/>
          <w:rFonts w:ascii="Tahoma" w:hAnsi="Tahoma" w:cs="Tahoma"/>
          <w:b w:val="0"/>
          <w:color w:val="auto"/>
          <w:szCs w:val="24"/>
        </w:rPr>
        <w:t>Santa Rosa de Cabal</w:t>
      </w:r>
    </w:p>
    <w:p w14:paraId="7F583142" w14:textId="77777777" w:rsidR="00266EB2"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 xml:space="preserve">Asunto: Resuelve </w:t>
      </w:r>
      <w:r w:rsidR="003974E9" w:rsidRPr="00AB714F">
        <w:rPr>
          <w:rStyle w:val="Referenciaintensa"/>
          <w:rFonts w:ascii="Tahoma" w:hAnsi="Tahoma" w:cs="Tahoma"/>
          <w:b w:val="0"/>
          <w:color w:val="auto"/>
          <w:szCs w:val="24"/>
        </w:rPr>
        <w:t xml:space="preserve">sendos </w:t>
      </w:r>
      <w:r w:rsidRPr="00AB714F">
        <w:rPr>
          <w:rStyle w:val="Referenciaintensa"/>
          <w:rFonts w:ascii="Tahoma" w:hAnsi="Tahoma" w:cs="Tahoma"/>
          <w:b w:val="0"/>
          <w:color w:val="auto"/>
          <w:szCs w:val="24"/>
        </w:rPr>
        <w:t>recurso</w:t>
      </w:r>
      <w:r w:rsidR="003974E9" w:rsidRPr="00AB714F">
        <w:rPr>
          <w:rStyle w:val="Referenciaintensa"/>
          <w:rFonts w:ascii="Tahoma" w:hAnsi="Tahoma" w:cs="Tahoma"/>
          <w:b w:val="0"/>
          <w:color w:val="auto"/>
          <w:szCs w:val="24"/>
        </w:rPr>
        <w:t>s</w:t>
      </w:r>
      <w:r w:rsidRPr="00AB714F">
        <w:rPr>
          <w:rStyle w:val="Referenciaintensa"/>
          <w:rFonts w:ascii="Tahoma" w:hAnsi="Tahoma" w:cs="Tahoma"/>
          <w:b w:val="0"/>
          <w:color w:val="auto"/>
          <w:szCs w:val="24"/>
        </w:rPr>
        <w:t xml:space="preserve"> de apelación interpuesto</w:t>
      </w:r>
      <w:r w:rsidR="00B605BC" w:rsidRPr="00AB714F">
        <w:rPr>
          <w:rStyle w:val="Referenciaintensa"/>
          <w:rFonts w:ascii="Tahoma" w:hAnsi="Tahoma" w:cs="Tahoma"/>
          <w:b w:val="0"/>
          <w:color w:val="auto"/>
          <w:szCs w:val="24"/>
        </w:rPr>
        <w:t>s</w:t>
      </w:r>
      <w:r w:rsidRPr="00AB714F">
        <w:rPr>
          <w:rStyle w:val="Referenciaintensa"/>
          <w:rFonts w:ascii="Tahoma" w:hAnsi="Tahoma" w:cs="Tahoma"/>
          <w:b w:val="0"/>
          <w:color w:val="auto"/>
          <w:szCs w:val="24"/>
        </w:rPr>
        <w:t xml:space="preserve"> </w:t>
      </w:r>
      <w:r w:rsidR="00B605BC" w:rsidRPr="00AB714F">
        <w:rPr>
          <w:rStyle w:val="Referenciaintensa"/>
          <w:rFonts w:ascii="Tahoma" w:hAnsi="Tahoma" w:cs="Tahoma"/>
          <w:b w:val="0"/>
          <w:color w:val="auto"/>
          <w:szCs w:val="24"/>
        </w:rPr>
        <w:t xml:space="preserve">en contra de sentencia absolutoria </w:t>
      </w:r>
      <w:r w:rsidRPr="00AB714F">
        <w:rPr>
          <w:rStyle w:val="Referenciaintensa"/>
          <w:rFonts w:ascii="Tahoma" w:hAnsi="Tahoma" w:cs="Tahoma"/>
          <w:b w:val="0"/>
          <w:color w:val="auto"/>
          <w:szCs w:val="24"/>
        </w:rPr>
        <w:t xml:space="preserve">por la Fiscalía </w:t>
      </w:r>
      <w:r w:rsidR="00B605BC" w:rsidRPr="00AB714F">
        <w:rPr>
          <w:rStyle w:val="Referenciaintensa"/>
          <w:rFonts w:ascii="Tahoma" w:hAnsi="Tahoma" w:cs="Tahoma"/>
          <w:b w:val="0"/>
          <w:color w:val="auto"/>
          <w:szCs w:val="24"/>
        </w:rPr>
        <w:t xml:space="preserve">y </w:t>
      </w:r>
      <w:r w:rsidR="003974E9" w:rsidRPr="00AB714F">
        <w:rPr>
          <w:rStyle w:val="Referenciaintensa"/>
          <w:rFonts w:ascii="Tahoma" w:hAnsi="Tahoma" w:cs="Tahoma"/>
          <w:b w:val="0"/>
          <w:color w:val="auto"/>
          <w:szCs w:val="24"/>
        </w:rPr>
        <w:t>el representante del Ministerio Público</w:t>
      </w:r>
      <w:r w:rsidRPr="00AB714F">
        <w:rPr>
          <w:rStyle w:val="Referenciaintensa"/>
          <w:rFonts w:ascii="Tahoma" w:hAnsi="Tahoma" w:cs="Tahoma"/>
          <w:b w:val="0"/>
          <w:color w:val="auto"/>
          <w:szCs w:val="24"/>
        </w:rPr>
        <w:t>.</w:t>
      </w:r>
    </w:p>
    <w:p w14:paraId="7566B479" w14:textId="77777777" w:rsidR="003974E9"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Tema</w:t>
      </w:r>
      <w:r w:rsidR="003974E9" w:rsidRPr="00AB714F">
        <w:rPr>
          <w:rStyle w:val="Referenciaintensa"/>
          <w:rFonts w:ascii="Tahoma" w:hAnsi="Tahoma" w:cs="Tahoma"/>
          <w:b w:val="0"/>
          <w:color w:val="auto"/>
          <w:szCs w:val="24"/>
        </w:rPr>
        <w:t>s</w:t>
      </w:r>
      <w:r w:rsidRPr="00AB714F">
        <w:rPr>
          <w:rStyle w:val="Referenciaintensa"/>
          <w:rFonts w:ascii="Tahoma" w:hAnsi="Tahoma" w:cs="Tahoma"/>
          <w:b w:val="0"/>
          <w:color w:val="auto"/>
          <w:szCs w:val="24"/>
        </w:rPr>
        <w:t xml:space="preserve">: </w:t>
      </w:r>
      <w:r w:rsidR="003974E9" w:rsidRPr="00AB714F">
        <w:rPr>
          <w:rStyle w:val="Referenciaintensa"/>
          <w:rFonts w:ascii="Tahoma" w:hAnsi="Tahoma" w:cs="Tahoma"/>
          <w:b w:val="0"/>
          <w:color w:val="auto"/>
          <w:szCs w:val="24"/>
        </w:rPr>
        <w:t>Variación de la calificación jurídica efectuada en la acusación por parte de la Fiscalía. Acreditación del dispositivo amplificador del tipo de la coautoría</w:t>
      </w:r>
      <w:r w:rsidRPr="00AB714F">
        <w:rPr>
          <w:rStyle w:val="Referenciaintensa"/>
          <w:rFonts w:ascii="Tahoma" w:hAnsi="Tahoma" w:cs="Tahoma"/>
          <w:b w:val="0"/>
          <w:color w:val="auto"/>
          <w:szCs w:val="24"/>
        </w:rPr>
        <w:t xml:space="preserve">. </w:t>
      </w:r>
    </w:p>
    <w:p w14:paraId="00267DC6" w14:textId="77777777" w:rsidR="00266EB2" w:rsidRPr="00AB714F" w:rsidRDefault="00266EB2" w:rsidP="00AB714F">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AB714F">
        <w:rPr>
          <w:rStyle w:val="Referenciaintensa"/>
          <w:rFonts w:ascii="Tahoma" w:hAnsi="Tahoma" w:cs="Tahoma"/>
          <w:b w:val="0"/>
          <w:color w:val="auto"/>
          <w:szCs w:val="24"/>
        </w:rPr>
        <w:t xml:space="preserve">Decisión: </w:t>
      </w:r>
      <w:r w:rsidR="003974E9" w:rsidRPr="00AB714F">
        <w:rPr>
          <w:rStyle w:val="Referenciaintensa"/>
          <w:rFonts w:ascii="Tahoma" w:hAnsi="Tahoma" w:cs="Tahoma"/>
          <w:b w:val="0"/>
          <w:color w:val="auto"/>
          <w:szCs w:val="24"/>
        </w:rPr>
        <w:t xml:space="preserve">Confirma el </w:t>
      </w:r>
      <w:r w:rsidRPr="00AB714F">
        <w:rPr>
          <w:rStyle w:val="Referenciaintensa"/>
          <w:rFonts w:ascii="Tahoma" w:hAnsi="Tahoma" w:cs="Tahoma"/>
          <w:b w:val="0"/>
          <w:color w:val="auto"/>
          <w:szCs w:val="24"/>
        </w:rPr>
        <w:t xml:space="preserve">fallo confutado </w:t>
      </w:r>
    </w:p>
    <w:p w14:paraId="5FB3B320" w14:textId="77777777" w:rsidR="00266EB2" w:rsidRPr="00AB714F" w:rsidRDefault="00266EB2" w:rsidP="00AB714F">
      <w:pPr>
        <w:spacing w:after="0" w:line="276" w:lineRule="auto"/>
        <w:jc w:val="both"/>
        <w:rPr>
          <w:rFonts w:ascii="Tahoma" w:eastAsia="Calibri" w:hAnsi="Tahoma" w:cs="Tahoma"/>
          <w:sz w:val="24"/>
          <w:szCs w:val="24"/>
        </w:rPr>
      </w:pPr>
    </w:p>
    <w:p w14:paraId="0BEBB430"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VISTOS:</w:t>
      </w:r>
    </w:p>
    <w:p w14:paraId="6C6C43F7" w14:textId="77777777" w:rsidR="00266EB2" w:rsidRPr="00AB714F" w:rsidRDefault="00266EB2" w:rsidP="00AB714F">
      <w:pPr>
        <w:spacing w:after="0" w:line="276" w:lineRule="auto"/>
        <w:jc w:val="both"/>
        <w:rPr>
          <w:rFonts w:ascii="Tahoma" w:eastAsia="Calibri" w:hAnsi="Tahoma" w:cs="Tahoma"/>
          <w:sz w:val="24"/>
          <w:szCs w:val="24"/>
        </w:rPr>
      </w:pPr>
    </w:p>
    <w:p w14:paraId="10785338" w14:textId="0C88C7BD"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Procede la Sala Penal de Decisión del Tribunal Superior de este Distrito Judicial a desatar </w:t>
      </w:r>
      <w:r w:rsidR="003974E9" w:rsidRPr="00AB714F">
        <w:rPr>
          <w:rFonts w:ascii="Tahoma" w:eastAsia="Verdana" w:hAnsi="Tahoma" w:cs="Tahoma"/>
          <w:sz w:val="24"/>
          <w:szCs w:val="24"/>
        </w:rPr>
        <w:t xml:space="preserve">los </w:t>
      </w:r>
      <w:r w:rsidRPr="00AB714F">
        <w:rPr>
          <w:rFonts w:ascii="Tahoma" w:eastAsia="Verdana" w:hAnsi="Tahoma" w:cs="Tahoma"/>
          <w:sz w:val="24"/>
          <w:szCs w:val="24"/>
        </w:rPr>
        <w:t>recurso</w:t>
      </w:r>
      <w:r w:rsidR="003974E9" w:rsidRPr="00AB714F">
        <w:rPr>
          <w:rFonts w:ascii="Tahoma" w:eastAsia="Verdana" w:hAnsi="Tahoma" w:cs="Tahoma"/>
          <w:sz w:val="24"/>
          <w:szCs w:val="24"/>
        </w:rPr>
        <w:t>s</w:t>
      </w:r>
      <w:r w:rsidRPr="00AB714F">
        <w:rPr>
          <w:rFonts w:ascii="Tahoma" w:eastAsia="Verdana" w:hAnsi="Tahoma" w:cs="Tahoma"/>
          <w:sz w:val="24"/>
          <w:szCs w:val="24"/>
        </w:rPr>
        <w:t xml:space="preserve"> de apelación interpuesto</w:t>
      </w:r>
      <w:r w:rsidR="003974E9" w:rsidRPr="00AB714F">
        <w:rPr>
          <w:rFonts w:ascii="Tahoma" w:eastAsia="Verdana" w:hAnsi="Tahoma" w:cs="Tahoma"/>
          <w:sz w:val="24"/>
          <w:szCs w:val="24"/>
        </w:rPr>
        <w:t>s</w:t>
      </w:r>
      <w:r w:rsidRPr="00AB714F">
        <w:rPr>
          <w:rFonts w:ascii="Tahoma" w:eastAsia="Verdana" w:hAnsi="Tahoma" w:cs="Tahoma"/>
          <w:sz w:val="24"/>
          <w:szCs w:val="24"/>
        </w:rPr>
        <w:t xml:space="preserve"> </w:t>
      </w:r>
      <w:r w:rsidR="003974E9" w:rsidRPr="00AB714F">
        <w:rPr>
          <w:rFonts w:ascii="Tahoma" w:eastAsia="Verdana" w:hAnsi="Tahoma" w:cs="Tahoma"/>
          <w:sz w:val="24"/>
          <w:szCs w:val="24"/>
        </w:rPr>
        <w:t xml:space="preserve">tanto </w:t>
      </w:r>
      <w:r w:rsidRPr="00AB714F">
        <w:rPr>
          <w:rFonts w:ascii="Tahoma" w:eastAsia="Verdana" w:hAnsi="Tahoma" w:cs="Tahoma"/>
          <w:sz w:val="24"/>
          <w:szCs w:val="24"/>
        </w:rPr>
        <w:t xml:space="preserve">por la Fiscalía </w:t>
      </w:r>
      <w:r w:rsidR="003974E9" w:rsidRPr="00AB714F">
        <w:rPr>
          <w:rFonts w:ascii="Tahoma" w:eastAsia="Verdana" w:hAnsi="Tahoma" w:cs="Tahoma"/>
          <w:sz w:val="24"/>
          <w:szCs w:val="24"/>
        </w:rPr>
        <w:t xml:space="preserve">como por el agente del Ministerio Público </w:t>
      </w:r>
      <w:r w:rsidRPr="00AB714F">
        <w:rPr>
          <w:rFonts w:ascii="Tahoma" w:eastAsia="Verdana" w:hAnsi="Tahoma" w:cs="Tahoma"/>
          <w:sz w:val="24"/>
          <w:szCs w:val="24"/>
        </w:rPr>
        <w:t xml:space="preserve">en contra de la sentencia </w:t>
      </w:r>
      <w:r w:rsidR="003974E9" w:rsidRPr="00AB714F">
        <w:rPr>
          <w:rFonts w:ascii="Tahoma" w:eastAsia="Verdana" w:hAnsi="Tahoma" w:cs="Tahoma"/>
          <w:sz w:val="24"/>
          <w:szCs w:val="24"/>
        </w:rPr>
        <w:t xml:space="preserve">absolutoria </w:t>
      </w:r>
      <w:r w:rsidRPr="00AB714F">
        <w:rPr>
          <w:rFonts w:ascii="Tahoma" w:eastAsia="Verdana" w:hAnsi="Tahoma" w:cs="Tahoma"/>
          <w:sz w:val="24"/>
          <w:szCs w:val="24"/>
        </w:rPr>
        <w:t xml:space="preserve">proferida por parte del </w:t>
      </w:r>
      <w:r w:rsidR="003974E9" w:rsidRPr="00AB714F">
        <w:rPr>
          <w:rFonts w:ascii="Tahoma" w:eastAsia="Verdana" w:hAnsi="Tahoma" w:cs="Tahoma"/>
          <w:sz w:val="24"/>
          <w:szCs w:val="24"/>
        </w:rPr>
        <w:t>Juzgado Único Penal del Circuito de Santa Rosa de Cabal</w:t>
      </w:r>
      <w:r w:rsidRPr="00AB714F">
        <w:rPr>
          <w:rFonts w:ascii="Tahoma" w:eastAsia="Verdana" w:hAnsi="Tahoma" w:cs="Tahoma"/>
          <w:sz w:val="24"/>
          <w:szCs w:val="24"/>
        </w:rPr>
        <w:t xml:space="preserve"> en las calendas del </w:t>
      </w:r>
      <w:r w:rsidR="003974E9" w:rsidRPr="00AB714F">
        <w:rPr>
          <w:rFonts w:ascii="Tahoma" w:eastAsia="Verdana" w:hAnsi="Tahoma" w:cs="Tahoma"/>
          <w:sz w:val="24"/>
          <w:szCs w:val="24"/>
        </w:rPr>
        <w:t xml:space="preserve">treinta (30) de junio del </w:t>
      </w:r>
      <w:r w:rsidRPr="00AB714F">
        <w:rPr>
          <w:rFonts w:ascii="Tahoma" w:eastAsia="Verdana" w:hAnsi="Tahoma" w:cs="Tahoma"/>
          <w:sz w:val="24"/>
          <w:szCs w:val="24"/>
        </w:rPr>
        <w:t>2.01</w:t>
      </w:r>
      <w:r w:rsidR="003974E9" w:rsidRPr="00AB714F">
        <w:rPr>
          <w:rFonts w:ascii="Tahoma" w:eastAsia="Verdana" w:hAnsi="Tahoma" w:cs="Tahoma"/>
          <w:sz w:val="24"/>
          <w:szCs w:val="24"/>
        </w:rPr>
        <w:t>6</w:t>
      </w:r>
      <w:r w:rsidRPr="00AB714F">
        <w:rPr>
          <w:rFonts w:ascii="Tahoma" w:eastAsia="Verdana" w:hAnsi="Tahoma" w:cs="Tahoma"/>
          <w:sz w:val="24"/>
          <w:szCs w:val="24"/>
        </w:rPr>
        <w:t xml:space="preserve">, </w:t>
      </w:r>
      <w:r w:rsidR="003974E9" w:rsidRPr="00AB714F">
        <w:rPr>
          <w:rFonts w:ascii="Tahoma" w:eastAsia="Verdana" w:hAnsi="Tahoma" w:cs="Tahoma"/>
          <w:sz w:val="24"/>
          <w:szCs w:val="24"/>
        </w:rPr>
        <w:t xml:space="preserve">dentro del proceso que se le siguió al ciudadano </w:t>
      </w:r>
      <w:proofErr w:type="spellStart"/>
      <w:r w:rsidR="00AB714F">
        <w:rPr>
          <w:rFonts w:ascii="Tahoma" w:eastAsia="Verdana" w:hAnsi="Tahoma" w:cs="Tahoma"/>
          <w:b/>
          <w:sz w:val="24"/>
          <w:szCs w:val="24"/>
        </w:rPr>
        <w:t>DASM</w:t>
      </w:r>
      <w:proofErr w:type="spellEnd"/>
      <w:r w:rsidR="0043683E" w:rsidRPr="00AB714F">
        <w:rPr>
          <w:rFonts w:ascii="Tahoma" w:eastAsia="Verdana" w:hAnsi="Tahoma" w:cs="Tahoma"/>
          <w:sz w:val="24"/>
          <w:szCs w:val="24"/>
        </w:rPr>
        <w:t xml:space="preserve">, quien fue llamado a juicio por parte de la </w:t>
      </w:r>
      <w:r w:rsidRPr="00AB714F">
        <w:rPr>
          <w:rFonts w:ascii="Tahoma" w:eastAsia="Verdana" w:hAnsi="Tahoma" w:cs="Tahoma"/>
          <w:sz w:val="24"/>
          <w:szCs w:val="24"/>
        </w:rPr>
        <w:t>Fiscalía General de la Nación</w:t>
      </w:r>
      <w:r w:rsidR="0043683E" w:rsidRPr="00AB714F">
        <w:rPr>
          <w:rFonts w:ascii="Tahoma" w:eastAsia="Verdana" w:hAnsi="Tahoma" w:cs="Tahoma"/>
          <w:sz w:val="24"/>
          <w:szCs w:val="24"/>
        </w:rPr>
        <w:t xml:space="preserve"> (F.G.N) por incurrir </w:t>
      </w:r>
      <w:r w:rsidRPr="00AB714F">
        <w:rPr>
          <w:rFonts w:ascii="Tahoma" w:eastAsia="Verdana" w:hAnsi="Tahoma" w:cs="Tahoma"/>
          <w:sz w:val="24"/>
          <w:szCs w:val="24"/>
        </w:rPr>
        <w:t>en la presunta comisión de los reatos de homicidio y porte ilegal de armas de fuego de defensa personal.</w:t>
      </w:r>
    </w:p>
    <w:p w14:paraId="731D41D0" w14:textId="77777777" w:rsidR="00266EB2" w:rsidRPr="00AB714F" w:rsidRDefault="00266EB2" w:rsidP="00AB714F">
      <w:pPr>
        <w:spacing w:after="0" w:line="276" w:lineRule="auto"/>
        <w:jc w:val="center"/>
        <w:rPr>
          <w:rFonts w:ascii="Tahoma" w:eastAsia="Calibri" w:hAnsi="Tahoma" w:cs="Tahoma"/>
          <w:b/>
          <w:sz w:val="24"/>
          <w:szCs w:val="24"/>
        </w:rPr>
      </w:pPr>
    </w:p>
    <w:p w14:paraId="4472CACA"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ANTECEDENTES:</w:t>
      </w:r>
    </w:p>
    <w:p w14:paraId="02DA7589" w14:textId="77777777" w:rsidR="00266EB2" w:rsidRPr="00AB714F" w:rsidRDefault="00266EB2" w:rsidP="00AB714F">
      <w:pPr>
        <w:spacing w:after="0" w:line="276" w:lineRule="auto"/>
        <w:jc w:val="center"/>
        <w:rPr>
          <w:rFonts w:ascii="Tahoma" w:eastAsia="Calibri" w:hAnsi="Tahoma" w:cs="Tahoma"/>
          <w:b/>
          <w:sz w:val="24"/>
          <w:szCs w:val="24"/>
        </w:rPr>
      </w:pPr>
    </w:p>
    <w:p w14:paraId="11DBCD8F" w14:textId="77777777" w:rsidR="00D3619F"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Los hechos que concitan la atención de la Colegiatura, están relacionados con el asesinato de quien en vida respondía por el nombre de </w:t>
      </w:r>
      <w:r w:rsidR="00AC15DC" w:rsidRPr="00AB714F">
        <w:rPr>
          <w:rFonts w:ascii="Tahoma" w:eastAsia="Verdana" w:hAnsi="Tahoma" w:cs="Tahoma"/>
          <w:sz w:val="24"/>
          <w:szCs w:val="24"/>
        </w:rPr>
        <w:t>DANIEL ESTIVEN MARÍN RESTREPO</w:t>
      </w:r>
      <w:r w:rsidR="00B82384" w:rsidRPr="00AB714F">
        <w:rPr>
          <w:rFonts w:ascii="Tahoma" w:eastAsia="Verdana" w:hAnsi="Tahoma" w:cs="Tahoma"/>
          <w:sz w:val="24"/>
          <w:szCs w:val="24"/>
        </w:rPr>
        <w:t>,</w:t>
      </w:r>
      <w:r w:rsidR="00AC15DC" w:rsidRPr="00AB714F">
        <w:rPr>
          <w:rFonts w:ascii="Tahoma" w:eastAsia="Verdana" w:hAnsi="Tahoma" w:cs="Tahoma"/>
          <w:sz w:val="24"/>
          <w:szCs w:val="24"/>
        </w:rPr>
        <w:t xml:space="preserve"> </w:t>
      </w:r>
      <w:r w:rsidR="002D7382" w:rsidRPr="00AB714F">
        <w:rPr>
          <w:rFonts w:ascii="Tahoma" w:eastAsia="Verdana" w:hAnsi="Tahoma" w:cs="Tahoma"/>
          <w:sz w:val="24"/>
          <w:szCs w:val="24"/>
        </w:rPr>
        <w:t xml:space="preserve">mejor conocido como </w:t>
      </w:r>
      <w:r w:rsidR="00AC15DC" w:rsidRPr="00AB714F">
        <w:rPr>
          <w:rFonts w:ascii="Tahoma" w:eastAsia="Verdana" w:hAnsi="Tahoma" w:cs="Tahoma"/>
          <w:i/>
          <w:sz w:val="24"/>
          <w:szCs w:val="24"/>
        </w:rPr>
        <w:t>“DANIELA”</w:t>
      </w:r>
      <w:r w:rsidR="00D3619F" w:rsidRPr="00AB714F">
        <w:rPr>
          <w:rStyle w:val="Refdenotaalpie"/>
          <w:rFonts w:ascii="Tahoma" w:eastAsia="Verdana" w:hAnsi="Tahoma" w:cs="Tahoma"/>
          <w:sz w:val="24"/>
          <w:szCs w:val="24"/>
        </w:rPr>
        <w:footnoteReference w:id="1"/>
      </w:r>
      <w:r w:rsidR="00AC15DC" w:rsidRPr="00AB714F">
        <w:rPr>
          <w:rFonts w:ascii="Tahoma" w:eastAsia="Verdana" w:hAnsi="Tahoma" w:cs="Tahoma"/>
          <w:sz w:val="24"/>
          <w:szCs w:val="24"/>
        </w:rPr>
        <w:t xml:space="preserve">, </w:t>
      </w:r>
      <w:r w:rsidRPr="00AB714F">
        <w:rPr>
          <w:rFonts w:ascii="Tahoma" w:eastAsia="Verdana" w:hAnsi="Tahoma" w:cs="Tahoma"/>
          <w:sz w:val="24"/>
          <w:szCs w:val="24"/>
        </w:rPr>
        <w:t xml:space="preserve">el cual tuvo ocurrencia </w:t>
      </w:r>
      <w:r w:rsidR="00D3619F" w:rsidRPr="00AB714F">
        <w:rPr>
          <w:rFonts w:ascii="Tahoma" w:eastAsia="Verdana" w:hAnsi="Tahoma" w:cs="Tahoma"/>
          <w:sz w:val="24"/>
          <w:szCs w:val="24"/>
        </w:rPr>
        <w:t xml:space="preserve">como consecuencia de una reyerta acaecida en vía </w:t>
      </w:r>
      <w:r w:rsidR="002D7382" w:rsidRPr="00AB714F">
        <w:rPr>
          <w:rFonts w:ascii="Tahoma" w:eastAsia="Verdana" w:hAnsi="Tahoma" w:cs="Tahoma"/>
          <w:sz w:val="24"/>
          <w:szCs w:val="24"/>
        </w:rPr>
        <w:t>pública</w:t>
      </w:r>
      <w:r w:rsidR="00D3619F" w:rsidRPr="00AB714F">
        <w:rPr>
          <w:rFonts w:ascii="Tahoma" w:eastAsia="Verdana" w:hAnsi="Tahoma" w:cs="Tahoma"/>
          <w:sz w:val="24"/>
          <w:szCs w:val="24"/>
        </w:rPr>
        <w:t xml:space="preserve"> del municipio de Santa Rosa de Cabal, más exactamente</w:t>
      </w:r>
      <w:r w:rsidR="00440A02" w:rsidRPr="00AB714F">
        <w:rPr>
          <w:rFonts w:ascii="Tahoma" w:eastAsia="Verdana" w:hAnsi="Tahoma" w:cs="Tahoma"/>
          <w:sz w:val="24"/>
          <w:szCs w:val="24"/>
        </w:rPr>
        <w:t xml:space="preserve"> entre la Cr. 14 con las calles</w:t>
      </w:r>
      <w:r w:rsidR="00D3619F" w:rsidRPr="00AB714F">
        <w:rPr>
          <w:rFonts w:ascii="Tahoma" w:eastAsia="Verdana" w:hAnsi="Tahoma" w:cs="Tahoma"/>
          <w:sz w:val="24"/>
          <w:szCs w:val="24"/>
        </w:rPr>
        <w:t xml:space="preserve"> 11 y 12, </w:t>
      </w:r>
      <w:r w:rsidRPr="00AB714F">
        <w:rPr>
          <w:rFonts w:ascii="Tahoma" w:eastAsia="Verdana" w:hAnsi="Tahoma" w:cs="Tahoma"/>
          <w:sz w:val="24"/>
          <w:szCs w:val="24"/>
        </w:rPr>
        <w:t xml:space="preserve">a eso </w:t>
      </w:r>
      <w:r w:rsidR="001F2A45" w:rsidRPr="00AB714F">
        <w:rPr>
          <w:rFonts w:ascii="Tahoma" w:eastAsia="Verdana" w:hAnsi="Tahoma" w:cs="Tahoma"/>
          <w:sz w:val="24"/>
          <w:szCs w:val="24"/>
        </w:rPr>
        <w:t xml:space="preserve">más o menos </w:t>
      </w:r>
      <w:r w:rsidRPr="00AB714F">
        <w:rPr>
          <w:rFonts w:ascii="Tahoma" w:eastAsia="Verdana" w:hAnsi="Tahoma" w:cs="Tahoma"/>
          <w:sz w:val="24"/>
          <w:szCs w:val="24"/>
        </w:rPr>
        <w:t>de las</w:t>
      </w:r>
      <w:r w:rsidR="001F2A45" w:rsidRPr="00AB714F">
        <w:rPr>
          <w:rFonts w:ascii="Tahoma" w:eastAsia="Verdana" w:hAnsi="Tahoma" w:cs="Tahoma"/>
          <w:sz w:val="24"/>
          <w:szCs w:val="24"/>
        </w:rPr>
        <w:t xml:space="preserve"> 01</w:t>
      </w:r>
      <w:r w:rsidR="00D3619F" w:rsidRPr="00AB714F">
        <w:rPr>
          <w:rFonts w:ascii="Tahoma" w:eastAsia="Verdana" w:hAnsi="Tahoma" w:cs="Tahoma"/>
          <w:sz w:val="24"/>
          <w:szCs w:val="24"/>
        </w:rPr>
        <w:t>:</w:t>
      </w:r>
      <w:r w:rsidR="001F2A45" w:rsidRPr="00AB714F">
        <w:rPr>
          <w:rFonts w:ascii="Tahoma" w:eastAsia="Verdana" w:hAnsi="Tahoma" w:cs="Tahoma"/>
          <w:sz w:val="24"/>
          <w:szCs w:val="24"/>
        </w:rPr>
        <w:t>2</w:t>
      </w:r>
      <w:r w:rsidR="00D3619F" w:rsidRPr="00AB714F">
        <w:rPr>
          <w:rFonts w:ascii="Tahoma" w:eastAsia="Verdana" w:hAnsi="Tahoma" w:cs="Tahoma"/>
          <w:sz w:val="24"/>
          <w:szCs w:val="24"/>
        </w:rPr>
        <w:t xml:space="preserve">0 </w:t>
      </w:r>
      <w:r w:rsidRPr="00AB714F">
        <w:rPr>
          <w:rFonts w:ascii="Tahoma" w:eastAsia="Verdana" w:hAnsi="Tahoma" w:cs="Tahoma"/>
          <w:sz w:val="24"/>
          <w:szCs w:val="24"/>
        </w:rPr>
        <w:t xml:space="preserve">horas del </w:t>
      </w:r>
      <w:r w:rsidR="00D3619F" w:rsidRPr="00AB714F">
        <w:rPr>
          <w:rFonts w:ascii="Tahoma" w:eastAsia="Verdana" w:hAnsi="Tahoma" w:cs="Tahoma"/>
          <w:sz w:val="24"/>
          <w:szCs w:val="24"/>
        </w:rPr>
        <w:t xml:space="preserve">25 de marzo de 2.015.  </w:t>
      </w:r>
    </w:p>
    <w:p w14:paraId="386990B0" w14:textId="77777777" w:rsidR="00D3619F" w:rsidRPr="00AB714F" w:rsidRDefault="00D3619F" w:rsidP="00AB714F">
      <w:pPr>
        <w:spacing w:after="0" w:line="276" w:lineRule="auto"/>
        <w:jc w:val="both"/>
        <w:rPr>
          <w:rFonts w:ascii="Tahoma" w:eastAsia="Verdana" w:hAnsi="Tahoma" w:cs="Tahoma"/>
          <w:sz w:val="24"/>
          <w:szCs w:val="24"/>
        </w:rPr>
      </w:pPr>
    </w:p>
    <w:p w14:paraId="44E08116" w14:textId="77777777" w:rsidR="00266EB2" w:rsidRPr="00AB714F" w:rsidRDefault="00D3619F"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Según se desprende del contenido del escrito de acusación, en las calendas antes anotada, </w:t>
      </w:r>
      <w:r w:rsidR="00440A02" w:rsidRPr="00AB714F">
        <w:rPr>
          <w:rFonts w:ascii="Tahoma" w:eastAsia="Verdana" w:hAnsi="Tahoma" w:cs="Tahoma"/>
          <w:sz w:val="24"/>
          <w:szCs w:val="24"/>
        </w:rPr>
        <w:t xml:space="preserve">la central de radio de la </w:t>
      </w:r>
      <w:r w:rsidR="00C45536" w:rsidRPr="00AB714F">
        <w:rPr>
          <w:rFonts w:ascii="Tahoma" w:eastAsia="Verdana" w:hAnsi="Tahoma" w:cs="Tahoma"/>
          <w:sz w:val="24"/>
          <w:szCs w:val="24"/>
        </w:rPr>
        <w:t>Policía</w:t>
      </w:r>
      <w:r w:rsidR="00440A02" w:rsidRPr="00AB714F">
        <w:rPr>
          <w:rFonts w:ascii="Tahoma" w:eastAsia="Verdana" w:hAnsi="Tahoma" w:cs="Tahoma"/>
          <w:sz w:val="24"/>
          <w:szCs w:val="24"/>
        </w:rPr>
        <w:t xml:space="preserve"> Nacional reportó que </w:t>
      </w:r>
      <w:r w:rsidR="006B7A2F" w:rsidRPr="00AB714F">
        <w:rPr>
          <w:rFonts w:ascii="Tahoma" w:eastAsia="Verdana" w:hAnsi="Tahoma" w:cs="Tahoma"/>
          <w:sz w:val="24"/>
          <w:szCs w:val="24"/>
        </w:rPr>
        <w:t>en las ca</w:t>
      </w:r>
      <w:r w:rsidR="00440A02" w:rsidRPr="00AB714F">
        <w:rPr>
          <w:rFonts w:ascii="Tahoma" w:eastAsia="Verdana" w:hAnsi="Tahoma" w:cs="Tahoma"/>
          <w:sz w:val="24"/>
          <w:szCs w:val="24"/>
        </w:rPr>
        <w:t xml:space="preserve">lles 11 </w:t>
      </w:r>
      <w:r w:rsidR="006B7A2F" w:rsidRPr="00AB714F">
        <w:rPr>
          <w:rFonts w:ascii="Tahoma" w:eastAsia="Verdana" w:hAnsi="Tahoma" w:cs="Tahoma"/>
          <w:sz w:val="24"/>
          <w:szCs w:val="24"/>
        </w:rPr>
        <w:t xml:space="preserve">y 12 </w:t>
      </w:r>
      <w:r w:rsidR="00440A02" w:rsidRPr="00AB714F">
        <w:rPr>
          <w:rFonts w:ascii="Tahoma" w:eastAsia="Verdana" w:hAnsi="Tahoma" w:cs="Tahoma"/>
          <w:sz w:val="24"/>
          <w:szCs w:val="24"/>
        </w:rPr>
        <w:t>con</w:t>
      </w:r>
      <w:r w:rsidR="00754C77" w:rsidRPr="00AB714F">
        <w:rPr>
          <w:rFonts w:ascii="Tahoma" w:eastAsia="Verdana" w:hAnsi="Tahoma" w:cs="Tahoma"/>
          <w:sz w:val="24"/>
          <w:szCs w:val="24"/>
        </w:rPr>
        <w:t xml:space="preserve"> Cr. 14 se había presentado un </w:t>
      </w:r>
      <w:r w:rsidR="00440A02" w:rsidRPr="00AB714F">
        <w:rPr>
          <w:rFonts w:ascii="Tahoma" w:eastAsia="Verdana" w:hAnsi="Tahoma" w:cs="Tahoma"/>
          <w:sz w:val="24"/>
          <w:szCs w:val="24"/>
        </w:rPr>
        <w:t>altercado entre un grupo de personas que molestaban y agredían con palabras soeces a una pareja</w:t>
      </w:r>
      <w:r w:rsidR="006B7A2F" w:rsidRPr="00AB714F">
        <w:rPr>
          <w:rFonts w:ascii="Tahoma" w:eastAsia="Verdana" w:hAnsi="Tahoma" w:cs="Tahoma"/>
          <w:sz w:val="24"/>
          <w:szCs w:val="24"/>
        </w:rPr>
        <w:t xml:space="preserve"> que transitaba por ese lugar</w:t>
      </w:r>
      <w:r w:rsidR="00440A02" w:rsidRPr="00AB714F">
        <w:rPr>
          <w:rFonts w:ascii="Tahoma" w:eastAsia="Verdana" w:hAnsi="Tahoma" w:cs="Tahoma"/>
          <w:sz w:val="24"/>
          <w:szCs w:val="24"/>
        </w:rPr>
        <w:t xml:space="preserve">, el cual terminó en una balacera. </w:t>
      </w:r>
      <w:r w:rsidR="004238B6" w:rsidRPr="00AB714F">
        <w:rPr>
          <w:rFonts w:ascii="Tahoma" w:eastAsia="Verdana" w:hAnsi="Tahoma" w:cs="Tahoma"/>
          <w:sz w:val="24"/>
          <w:szCs w:val="24"/>
        </w:rPr>
        <w:t xml:space="preserve"> </w:t>
      </w:r>
    </w:p>
    <w:p w14:paraId="73C4F7F7" w14:textId="77777777" w:rsidR="00266EB2" w:rsidRPr="00AB714F" w:rsidRDefault="00266EB2" w:rsidP="00AB714F">
      <w:pPr>
        <w:spacing w:after="0" w:line="276" w:lineRule="auto"/>
        <w:jc w:val="both"/>
        <w:rPr>
          <w:rFonts w:ascii="Tahoma" w:eastAsia="Verdana" w:hAnsi="Tahoma" w:cs="Tahoma"/>
          <w:sz w:val="24"/>
          <w:szCs w:val="24"/>
        </w:rPr>
      </w:pPr>
    </w:p>
    <w:p w14:paraId="7EA40D0A" w14:textId="0F10DCBB" w:rsidR="00C45536"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w:t>
      </w:r>
      <w:r w:rsidR="006B7A2F" w:rsidRPr="00AB714F">
        <w:rPr>
          <w:rFonts w:ascii="Tahoma" w:eastAsia="Verdana" w:hAnsi="Tahoma" w:cs="Tahoma"/>
          <w:sz w:val="24"/>
          <w:szCs w:val="24"/>
        </w:rPr>
        <w:t xml:space="preserve">l llegar unos policiales al sitio de los hechos, se percataron de la presencia de </w:t>
      </w:r>
      <w:r w:rsidR="000D3CAA" w:rsidRPr="00AB714F">
        <w:rPr>
          <w:rFonts w:ascii="Tahoma" w:eastAsia="Verdana" w:hAnsi="Tahoma" w:cs="Tahoma"/>
          <w:sz w:val="24"/>
          <w:szCs w:val="24"/>
        </w:rPr>
        <w:t>un sujeto</w:t>
      </w:r>
      <w:r w:rsidR="006B7A2F" w:rsidRPr="00AB714F">
        <w:rPr>
          <w:rFonts w:ascii="Tahoma" w:eastAsia="Verdana" w:hAnsi="Tahoma" w:cs="Tahoma"/>
          <w:sz w:val="24"/>
          <w:szCs w:val="24"/>
        </w:rPr>
        <w:t xml:space="preserve">, el que posteriormente fue identificado como SEBASTIÁN ARIAS RENDÓN, quien auxiliaba a una persona con vestimentas </w:t>
      </w:r>
      <w:r w:rsidR="00C168C5" w:rsidRPr="00AB714F">
        <w:rPr>
          <w:rFonts w:ascii="Tahoma" w:eastAsia="Verdana" w:hAnsi="Tahoma" w:cs="Tahoma"/>
          <w:sz w:val="24"/>
          <w:szCs w:val="24"/>
        </w:rPr>
        <w:t xml:space="preserve">y características </w:t>
      </w:r>
      <w:r w:rsidR="006B7A2F" w:rsidRPr="00AB714F">
        <w:rPr>
          <w:rFonts w:ascii="Tahoma" w:eastAsia="Verdana" w:hAnsi="Tahoma" w:cs="Tahoma"/>
          <w:sz w:val="24"/>
          <w:szCs w:val="24"/>
        </w:rPr>
        <w:t xml:space="preserve">de mujer, </w:t>
      </w:r>
      <w:r w:rsidR="000D3CAA" w:rsidRPr="00AB714F">
        <w:rPr>
          <w:rFonts w:ascii="Tahoma" w:eastAsia="Verdana" w:hAnsi="Tahoma" w:cs="Tahoma"/>
          <w:sz w:val="24"/>
          <w:szCs w:val="24"/>
        </w:rPr>
        <w:t>quien</w:t>
      </w:r>
      <w:r w:rsidR="006B7A2F" w:rsidRPr="00AB714F">
        <w:rPr>
          <w:rFonts w:ascii="Tahoma" w:eastAsia="Verdana" w:hAnsi="Tahoma" w:cs="Tahoma"/>
          <w:sz w:val="24"/>
          <w:szCs w:val="24"/>
        </w:rPr>
        <w:t xml:space="preserve"> resultó ser </w:t>
      </w:r>
      <w:r w:rsidR="002D7382" w:rsidRPr="00AB714F">
        <w:rPr>
          <w:rFonts w:ascii="Tahoma" w:eastAsia="Verdana" w:hAnsi="Tahoma" w:cs="Tahoma"/>
          <w:sz w:val="24"/>
          <w:szCs w:val="24"/>
        </w:rPr>
        <w:t xml:space="preserve">el hoy difunto </w:t>
      </w:r>
      <w:r w:rsidR="006B7A2F" w:rsidRPr="00AB714F">
        <w:rPr>
          <w:rFonts w:ascii="Tahoma" w:eastAsia="Verdana" w:hAnsi="Tahoma" w:cs="Tahoma"/>
          <w:sz w:val="24"/>
          <w:szCs w:val="24"/>
        </w:rPr>
        <w:t xml:space="preserve">DANIEL ESTIVEN MARÍN RESTREPO, la que se encontraba herida y tendida en el pavimento. </w:t>
      </w:r>
      <w:r w:rsidR="000D3CAA" w:rsidRPr="00AB714F">
        <w:rPr>
          <w:rFonts w:ascii="Tahoma" w:eastAsia="Verdana" w:hAnsi="Tahoma" w:cs="Tahoma"/>
          <w:sz w:val="24"/>
          <w:szCs w:val="24"/>
        </w:rPr>
        <w:t>Dicho hombre</w:t>
      </w:r>
      <w:r w:rsidR="006B7A2F" w:rsidRPr="00AB714F">
        <w:rPr>
          <w:rFonts w:ascii="Tahoma" w:eastAsia="Verdana" w:hAnsi="Tahoma" w:cs="Tahoma"/>
          <w:sz w:val="24"/>
          <w:szCs w:val="24"/>
        </w:rPr>
        <w:t xml:space="preserve"> les dijo a los policías que </w:t>
      </w:r>
      <w:r w:rsidR="00C45536" w:rsidRPr="00AB714F">
        <w:rPr>
          <w:rFonts w:ascii="Tahoma" w:eastAsia="Verdana" w:hAnsi="Tahoma" w:cs="Tahoma"/>
          <w:sz w:val="24"/>
          <w:szCs w:val="24"/>
        </w:rPr>
        <w:t xml:space="preserve">él </w:t>
      </w:r>
      <w:r w:rsidR="006B7A2F" w:rsidRPr="00AB714F">
        <w:rPr>
          <w:rFonts w:ascii="Tahoma" w:eastAsia="Verdana" w:hAnsi="Tahoma" w:cs="Tahoma"/>
          <w:sz w:val="24"/>
          <w:szCs w:val="24"/>
        </w:rPr>
        <w:t xml:space="preserve">era </w:t>
      </w:r>
      <w:r w:rsidR="00C45536" w:rsidRPr="00AB714F">
        <w:rPr>
          <w:rFonts w:ascii="Tahoma" w:eastAsia="Verdana" w:hAnsi="Tahoma" w:cs="Tahoma"/>
          <w:sz w:val="24"/>
          <w:szCs w:val="24"/>
        </w:rPr>
        <w:t xml:space="preserve">el </w:t>
      </w:r>
      <w:r w:rsidR="00C45536" w:rsidRPr="00AB714F">
        <w:rPr>
          <w:rFonts w:ascii="Tahoma" w:eastAsia="Verdana" w:hAnsi="Tahoma" w:cs="Tahoma"/>
          <w:sz w:val="24"/>
          <w:szCs w:val="24"/>
        </w:rPr>
        <w:lastRenderedPageBreak/>
        <w:t>c</w:t>
      </w:r>
      <w:r w:rsidR="006B7A2F" w:rsidRPr="00AB714F">
        <w:rPr>
          <w:rFonts w:ascii="Tahoma" w:eastAsia="Verdana" w:hAnsi="Tahoma" w:cs="Tahoma"/>
          <w:sz w:val="24"/>
          <w:szCs w:val="24"/>
        </w:rPr>
        <w:t>ompañero sentimental de la “</w:t>
      </w:r>
      <w:r w:rsidR="006B7A2F" w:rsidRPr="00AB714F">
        <w:rPr>
          <w:rFonts w:ascii="Tahoma" w:eastAsia="Verdana" w:hAnsi="Tahoma" w:cs="Tahoma"/>
          <w:i/>
          <w:sz w:val="24"/>
          <w:szCs w:val="24"/>
        </w:rPr>
        <w:t xml:space="preserve">mujer” </w:t>
      </w:r>
      <w:r w:rsidR="006B7A2F" w:rsidRPr="00AB714F">
        <w:rPr>
          <w:rFonts w:ascii="Tahoma" w:eastAsia="Verdana" w:hAnsi="Tahoma" w:cs="Tahoma"/>
          <w:sz w:val="24"/>
          <w:szCs w:val="24"/>
        </w:rPr>
        <w:t xml:space="preserve">herida, e igualmente les indicó como </w:t>
      </w:r>
      <w:r w:rsidR="000D3CAA" w:rsidRPr="00AB714F">
        <w:rPr>
          <w:rFonts w:ascii="Tahoma" w:eastAsia="Verdana" w:hAnsi="Tahoma" w:cs="Tahoma"/>
          <w:sz w:val="24"/>
          <w:szCs w:val="24"/>
        </w:rPr>
        <w:t>vestía quien</w:t>
      </w:r>
      <w:r w:rsidR="006B7A2F" w:rsidRPr="00AB714F">
        <w:rPr>
          <w:rFonts w:ascii="Tahoma" w:eastAsia="Verdana" w:hAnsi="Tahoma" w:cs="Tahoma"/>
          <w:sz w:val="24"/>
          <w:szCs w:val="24"/>
        </w:rPr>
        <w:t xml:space="preserve"> lesionó a su </w:t>
      </w:r>
      <w:r w:rsidR="006B7A2F" w:rsidRPr="00AB714F">
        <w:rPr>
          <w:rFonts w:ascii="Tahoma" w:eastAsia="Verdana" w:hAnsi="Tahoma" w:cs="Tahoma"/>
          <w:i/>
          <w:sz w:val="24"/>
          <w:szCs w:val="24"/>
        </w:rPr>
        <w:t xml:space="preserve">“novia” </w:t>
      </w:r>
      <w:r w:rsidR="006B7A2F" w:rsidRPr="00AB714F">
        <w:rPr>
          <w:rFonts w:ascii="Tahoma" w:eastAsia="Verdana" w:hAnsi="Tahoma" w:cs="Tahoma"/>
          <w:sz w:val="24"/>
          <w:szCs w:val="24"/>
        </w:rPr>
        <w:t>con un arma de fuego, el cual había huido</w:t>
      </w:r>
      <w:r w:rsidR="00C45536" w:rsidRPr="00AB714F">
        <w:rPr>
          <w:rFonts w:ascii="Tahoma" w:eastAsia="Verdana" w:hAnsi="Tahoma" w:cs="Tahoma"/>
          <w:sz w:val="24"/>
          <w:szCs w:val="24"/>
        </w:rPr>
        <w:t>,</w:t>
      </w:r>
      <w:r w:rsidR="006B7A2F" w:rsidRPr="00AB714F">
        <w:rPr>
          <w:rFonts w:ascii="Tahoma" w:eastAsia="Verdana" w:hAnsi="Tahoma" w:cs="Tahoma"/>
          <w:sz w:val="24"/>
          <w:szCs w:val="24"/>
        </w:rPr>
        <w:t xml:space="preserve"> </w:t>
      </w:r>
      <w:r w:rsidR="00C45536" w:rsidRPr="00AB714F">
        <w:rPr>
          <w:rFonts w:ascii="Tahoma" w:eastAsia="Verdana" w:hAnsi="Tahoma" w:cs="Tahoma"/>
          <w:sz w:val="24"/>
          <w:szCs w:val="24"/>
        </w:rPr>
        <w:t xml:space="preserve">en compañía de otros fulanos, </w:t>
      </w:r>
      <w:r w:rsidR="006B7A2F" w:rsidRPr="00AB714F">
        <w:rPr>
          <w:rFonts w:ascii="Tahoma" w:eastAsia="Verdana" w:hAnsi="Tahoma" w:cs="Tahoma"/>
          <w:sz w:val="24"/>
          <w:szCs w:val="24"/>
        </w:rPr>
        <w:t xml:space="preserve">por la calle que conduce hacia el cuerpo de bomberos. </w:t>
      </w:r>
    </w:p>
    <w:p w14:paraId="208AA491" w14:textId="77777777" w:rsidR="0044473D" w:rsidRPr="00AB714F" w:rsidRDefault="0044473D" w:rsidP="00AB714F">
      <w:pPr>
        <w:spacing w:after="0" w:line="276" w:lineRule="auto"/>
        <w:jc w:val="both"/>
        <w:rPr>
          <w:rFonts w:ascii="Tahoma" w:eastAsia="Verdana" w:hAnsi="Tahoma" w:cs="Tahoma"/>
          <w:sz w:val="24"/>
          <w:szCs w:val="24"/>
        </w:rPr>
      </w:pPr>
    </w:p>
    <w:p w14:paraId="7695243A" w14:textId="087E96A0" w:rsidR="00266EB2" w:rsidRPr="00AB714F" w:rsidRDefault="00C45536"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Al iniciar los policiales la búsqueda, se </w:t>
      </w:r>
      <w:r w:rsidR="00C168C5" w:rsidRPr="00AB714F">
        <w:rPr>
          <w:rFonts w:ascii="Tahoma" w:eastAsia="Verdana" w:hAnsi="Tahoma" w:cs="Tahoma"/>
          <w:sz w:val="24"/>
          <w:szCs w:val="24"/>
        </w:rPr>
        <w:t>tropezaro</w:t>
      </w:r>
      <w:r w:rsidRPr="00AB714F">
        <w:rPr>
          <w:rFonts w:ascii="Tahoma" w:eastAsia="Verdana" w:hAnsi="Tahoma" w:cs="Tahoma"/>
          <w:sz w:val="24"/>
          <w:szCs w:val="24"/>
        </w:rPr>
        <w:t xml:space="preserve">n con un ciudadano, quien les dijo </w:t>
      </w:r>
      <w:r w:rsidR="00754C77" w:rsidRPr="00AB714F">
        <w:rPr>
          <w:rFonts w:ascii="Tahoma" w:eastAsia="Verdana" w:hAnsi="Tahoma" w:cs="Tahoma"/>
          <w:sz w:val="24"/>
          <w:szCs w:val="24"/>
        </w:rPr>
        <w:t>que se dio cuenta</w:t>
      </w:r>
      <w:r w:rsidRPr="00AB714F">
        <w:rPr>
          <w:rFonts w:ascii="Tahoma" w:eastAsia="Verdana" w:hAnsi="Tahoma" w:cs="Tahoma"/>
          <w:sz w:val="24"/>
          <w:szCs w:val="24"/>
        </w:rPr>
        <w:t xml:space="preserve"> </w:t>
      </w:r>
      <w:r w:rsidR="00754C77" w:rsidRPr="00AB714F">
        <w:rPr>
          <w:rFonts w:ascii="Tahoma" w:eastAsia="Verdana" w:hAnsi="Tahoma" w:cs="Tahoma"/>
          <w:sz w:val="24"/>
          <w:szCs w:val="24"/>
        </w:rPr>
        <w:t>d</w:t>
      </w:r>
      <w:r w:rsidRPr="00AB714F">
        <w:rPr>
          <w:rFonts w:ascii="Tahoma" w:eastAsia="Verdana" w:hAnsi="Tahoma" w:cs="Tahoma"/>
          <w:sz w:val="24"/>
          <w:szCs w:val="24"/>
        </w:rPr>
        <w:t>el preciso momento en el que un sujeto, con las características similares a las del sospechoso, se deshacía</w:t>
      </w:r>
      <w:r w:rsidR="00C24B1F" w:rsidRPr="00AB714F">
        <w:rPr>
          <w:rFonts w:ascii="Tahoma" w:eastAsia="Verdana" w:hAnsi="Tahoma" w:cs="Tahoma"/>
          <w:sz w:val="24"/>
          <w:szCs w:val="24"/>
        </w:rPr>
        <w:t xml:space="preserve"> de un arma de fuego tipo re</w:t>
      </w:r>
      <w:r w:rsidR="000D3CAA" w:rsidRPr="00AB714F">
        <w:rPr>
          <w:rFonts w:ascii="Tahoma" w:eastAsia="Verdana" w:hAnsi="Tahoma" w:cs="Tahoma"/>
          <w:sz w:val="24"/>
          <w:szCs w:val="24"/>
        </w:rPr>
        <w:t>vó</w:t>
      </w:r>
      <w:r w:rsidR="00C24B1F" w:rsidRPr="00AB714F">
        <w:rPr>
          <w:rFonts w:ascii="Tahoma" w:eastAsia="Verdana" w:hAnsi="Tahoma" w:cs="Tahoma"/>
          <w:sz w:val="24"/>
          <w:szCs w:val="24"/>
        </w:rPr>
        <w:t>lver,</w:t>
      </w:r>
      <w:r w:rsidRPr="00AB714F">
        <w:rPr>
          <w:rFonts w:ascii="Tahoma" w:eastAsia="Verdana" w:hAnsi="Tahoma" w:cs="Tahoma"/>
          <w:sz w:val="24"/>
          <w:szCs w:val="24"/>
        </w:rPr>
        <w:t xml:space="preserve"> señalando el lugar en donde se encontraba </w:t>
      </w:r>
      <w:r w:rsidR="000D3CAA" w:rsidRPr="00AB714F">
        <w:rPr>
          <w:rFonts w:ascii="Tahoma" w:eastAsia="Verdana" w:hAnsi="Tahoma" w:cs="Tahoma"/>
          <w:sz w:val="24"/>
          <w:szCs w:val="24"/>
        </w:rPr>
        <w:t>la mencionada arma</w:t>
      </w:r>
      <w:r w:rsidRPr="00AB714F">
        <w:rPr>
          <w:rFonts w:ascii="Tahoma" w:eastAsia="Verdana" w:hAnsi="Tahoma" w:cs="Tahoma"/>
          <w:sz w:val="24"/>
          <w:szCs w:val="24"/>
        </w:rPr>
        <w:t xml:space="preserve">, </w:t>
      </w:r>
      <w:r w:rsidR="002D7382" w:rsidRPr="00AB714F">
        <w:rPr>
          <w:rFonts w:ascii="Tahoma" w:eastAsia="Verdana" w:hAnsi="Tahoma" w:cs="Tahoma"/>
          <w:sz w:val="24"/>
          <w:szCs w:val="24"/>
        </w:rPr>
        <w:t xml:space="preserve">la </w:t>
      </w:r>
      <w:r w:rsidR="00754C77" w:rsidRPr="00AB714F">
        <w:rPr>
          <w:rFonts w:ascii="Tahoma" w:eastAsia="Verdana" w:hAnsi="Tahoma" w:cs="Tahoma"/>
          <w:sz w:val="24"/>
          <w:szCs w:val="24"/>
        </w:rPr>
        <w:t>que</w:t>
      </w:r>
      <w:r w:rsidRPr="00AB714F">
        <w:rPr>
          <w:rFonts w:ascii="Tahoma" w:eastAsia="Verdana" w:hAnsi="Tahoma" w:cs="Tahoma"/>
          <w:sz w:val="24"/>
          <w:szCs w:val="24"/>
        </w:rPr>
        <w:t xml:space="preserve"> fue encontrad</w:t>
      </w:r>
      <w:r w:rsidR="00754C77" w:rsidRPr="00AB714F">
        <w:rPr>
          <w:rFonts w:ascii="Tahoma" w:eastAsia="Verdana" w:hAnsi="Tahoma" w:cs="Tahoma"/>
          <w:sz w:val="24"/>
          <w:szCs w:val="24"/>
        </w:rPr>
        <w:t>a</w:t>
      </w:r>
      <w:r w:rsidRPr="00AB714F">
        <w:rPr>
          <w:rFonts w:ascii="Tahoma" w:eastAsia="Verdana" w:hAnsi="Tahoma" w:cs="Tahoma"/>
          <w:sz w:val="24"/>
          <w:szCs w:val="24"/>
        </w:rPr>
        <w:t xml:space="preserve"> por los agentes del orden, quienes procedieron a su </w:t>
      </w:r>
      <w:r w:rsidR="00324A20" w:rsidRPr="00AB714F">
        <w:rPr>
          <w:rFonts w:ascii="Tahoma" w:eastAsia="Verdana" w:hAnsi="Tahoma" w:cs="Tahoma"/>
          <w:sz w:val="24"/>
          <w:szCs w:val="24"/>
        </w:rPr>
        <w:t xml:space="preserve">inmediata </w:t>
      </w:r>
      <w:r w:rsidRPr="00AB714F">
        <w:rPr>
          <w:rFonts w:ascii="Tahoma" w:eastAsia="Verdana" w:hAnsi="Tahoma" w:cs="Tahoma"/>
          <w:sz w:val="24"/>
          <w:szCs w:val="24"/>
        </w:rPr>
        <w:t xml:space="preserve">incautación. </w:t>
      </w:r>
    </w:p>
    <w:p w14:paraId="529BBEFA" w14:textId="77777777" w:rsidR="00266EB2" w:rsidRPr="00AB714F" w:rsidRDefault="00266EB2" w:rsidP="00AB714F">
      <w:pPr>
        <w:spacing w:after="0" w:line="276" w:lineRule="auto"/>
        <w:jc w:val="both"/>
        <w:rPr>
          <w:rFonts w:ascii="Tahoma" w:eastAsia="Verdana" w:hAnsi="Tahoma" w:cs="Tahoma"/>
          <w:sz w:val="24"/>
          <w:szCs w:val="24"/>
        </w:rPr>
      </w:pPr>
    </w:p>
    <w:p w14:paraId="3BFA6B0A" w14:textId="77777777" w:rsidR="00C24B1F" w:rsidRPr="00AB714F" w:rsidRDefault="00C24B1F"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Posteriormente, la Central de radio les informó a los policías que el sospechoso había sido visto en compañía de una mujer </w:t>
      </w:r>
      <w:r w:rsidR="002D7382" w:rsidRPr="00AB714F">
        <w:rPr>
          <w:rFonts w:ascii="Tahoma" w:eastAsia="Verdana" w:hAnsi="Tahoma" w:cs="Tahoma"/>
          <w:sz w:val="24"/>
          <w:szCs w:val="24"/>
        </w:rPr>
        <w:t xml:space="preserve">deambulando </w:t>
      </w:r>
      <w:r w:rsidRPr="00AB714F">
        <w:rPr>
          <w:rFonts w:ascii="Tahoma" w:eastAsia="Verdana" w:hAnsi="Tahoma" w:cs="Tahoma"/>
          <w:sz w:val="24"/>
          <w:szCs w:val="24"/>
        </w:rPr>
        <w:t xml:space="preserve">por la calle 14, lo que generó un operativo que condujo a la aprehensión de dicho </w:t>
      </w:r>
      <w:r w:rsidR="00C168C5" w:rsidRPr="00AB714F">
        <w:rPr>
          <w:rFonts w:ascii="Tahoma" w:eastAsia="Verdana" w:hAnsi="Tahoma" w:cs="Tahoma"/>
          <w:sz w:val="24"/>
          <w:szCs w:val="24"/>
        </w:rPr>
        <w:t>personaje</w:t>
      </w:r>
      <w:r w:rsidRPr="00AB714F">
        <w:rPr>
          <w:rFonts w:ascii="Tahoma" w:eastAsia="Verdana" w:hAnsi="Tahoma" w:cs="Tahoma"/>
          <w:sz w:val="24"/>
          <w:szCs w:val="24"/>
        </w:rPr>
        <w:t xml:space="preserve">. </w:t>
      </w:r>
    </w:p>
    <w:p w14:paraId="10E93FE5" w14:textId="77777777" w:rsidR="00C24B1F" w:rsidRPr="00AB714F" w:rsidRDefault="00C24B1F" w:rsidP="00AB714F">
      <w:pPr>
        <w:spacing w:after="0" w:line="276" w:lineRule="auto"/>
        <w:jc w:val="both"/>
        <w:rPr>
          <w:rFonts w:ascii="Tahoma" w:eastAsia="Verdana" w:hAnsi="Tahoma" w:cs="Tahoma"/>
          <w:sz w:val="24"/>
          <w:szCs w:val="24"/>
        </w:rPr>
      </w:pPr>
    </w:p>
    <w:p w14:paraId="5F44DED3" w14:textId="5BBF16CA" w:rsidR="00266EB2" w:rsidRPr="00AB714F" w:rsidRDefault="002D738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Luego </w:t>
      </w:r>
      <w:r w:rsidR="00C24B1F" w:rsidRPr="00AB714F">
        <w:rPr>
          <w:rFonts w:ascii="Tahoma" w:eastAsia="Verdana" w:hAnsi="Tahoma" w:cs="Tahoma"/>
          <w:sz w:val="24"/>
          <w:szCs w:val="24"/>
        </w:rPr>
        <w:t xml:space="preserve">que </w:t>
      </w:r>
      <w:r w:rsidRPr="00AB714F">
        <w:rPr>
          <w:rFonts w:ascii="Tahoma" w:eastAsia="Verdana" w:hAnsi="Tahoma" w:cs="Tahoma"/>
          <w:sz w:val="24"/>
          <w:szCs w:val="24"/>
        </w:rPr>
        <w:t>el sospechoso</w:t>
      </w:r>
      <w:r w:rsidR="00C24B1F" w:rsidRPr="00AB714F">
        <w:rPr>
          <w:rFonts w:ascii="Tahoma" w:eastAsia="Verdana" w:hAnsi="Tahoma" w:cs="Tahoma"/>
          <w:sz w:val="24"/>
          <w:szCs w:val="24"/>
        </w:rPr>
        <w:t xml:space="preserve"> fuera interceptado y </w:t>
      </w:r>
      <w:r w:rsidRPr="00AB714F">
        <w:rPr>
          <w:rFonts w:ascii="Tahoma" w:eastAsia="Verdana" w:hAnsi="Tahoma" w:cs="Tahoma"/>
          <w:sz w:val="24"/>
          <w:szCs w:val="24"/>
        </w:rPr>
        <w:t xml:space="preserve">posteriormente </w:t>
      </w:r>
      <w:r w:rsidR="00C24B1F" w:rsidRPr="00AB714F">
        <w:rPr>
          <w:rFonts w:ascii="Tahoma" w:eastAsia="Verdana" w:hAnsi="Tahoma" w:cs="Tahoma"/>
          <w:sz w:val="24"/>
          <w:szCs w:val="24"/>
        </w:rPr>
        <w:t xml:space="preserve">trasladado a la estación de policía, en donde fue identificado como </w:t>
      </w:r>
      <w:proofErr w:type="spellStart"/>
      <w:r w:rsidR="00AB714F">
        <w:rPr>
          <w:rFonts w:ascii="Tahoma" w:eastAsia="Verdana" w:hAnsi="Tahoma" w:cs="Tahoma"/>
          <w:sz w:val="24"/>
          <w:szCs w:val="24"/>
        </w:rPr>
        <w:t>DASM</w:t>
      </w:r>
      <w:proofErr w:type="spellEnd"/>
      <w:r w:rsidR="00C24B1F" w:rsidRPr="00AB714F">
        <w:rPr>
          <w:rFonts w:ascii="Tahoma" w:eastAsia="Verdana" w:hAnsi="Tahoma" w:cs="Tahoma"/>
          <w:sz w:val="24"/>
          <w:szCs w:val="24"/>
        </w:rPr>
        <w:t xml:space="preserve">, a </w:t>
      </w:r>
      <w:r w:rsidRPr="00AB714F">
        <w:rPr>
          <w:rFonts w:ascii="Tahoma" w:eastAsia="Verdana" w:hAnsi="Tahoma" w:cs="Tahoma"/>
          <w:sz w:val="24"/>
          <w:szCs w:val="24"/>
        </w:rPr>
        <w:t>ese</w:t>
      </w:r>
      <w:r w:rsidR="00C24B1F" w:rsidRPr="00AB714F">
        <w:rPr>
          <w:rFonts w:ascii="Tahoma" w:eastAsia="Verdana" w:hAnsi="Tahoma" w:cs="Tahoma"/>
          <w:sz w:val="24"/>
          <w:szCs w:val="24"/>
        </w:rPr>
        <w:t xml:space="preserve"> recinto policial compareció el ciudadano SEBASTIÁN ARIAS RENDÓN, quien </w:t>
      </w:r>
      <w:r w:rsidRPr="00AB714F">
        <w:rPr>
          <w:rFonts w:ascii="Tahoma" w:eastAsia="Verdana" w:hAnsi="Tahoma" w:cs="Tahoma"/>
          <w:sz w:val="24"/>
          <w:szCs w:val="24"/>
        </w:rPr>
        <w:t>una vez que vio</w:t>
      </w:r>
      <w:r w:rsidR="00C168C5" w:rsidRPr="00AB714F">
        <w:rPr>
          <w:rFonts w:ascii="Tahoma" w:eastAsia="Verdana" w:hAnsi="Tahoma" w:cs="Tahoma"/>
          <w:sz w:val="24"/>
          <w:szCs w:val="24"/>
        </w:rPr>
        <w:t xml:space="preserve"> al capturado</w:t>
      </w:r>
      <w:r w:rsidRPr="00AB714F">
        <w:rPr>
          <w:rFonts w:ascii="Tahoma" w:eastAsia="Verdana" w:hAnsi="Tahoma" w:cs="Tahoma"/>
          <w:sz w:val="24"/>
          <w:szCs w:val="24"/>
        </w:rPr>
        <w:t xml:space="preserve">, procedió a </w:t>
      </w:r>
      <w:r w:rsidR="00C24B1F" w:rsidRPr="00AB714F">
        <w:rPr>
          <w:rFonts w:ascii="Tahoma" w:eastAsia="Verdana" w:hAnsi="Tahoma" w:cs="Tahoma"/>
          <w:sz w:val="24"/>
          <w:szCs w:val="24"/>
        </w:rPr>
        <w:t>señal</w:t>
      </w:r>
      <w:r w:rsidRPr="00AB714F">
        <w:rPr>
          <w:rFonts w:ascii="Tahoma" w:eastAsia="Verdana" w:hAnsi="Tahoma" w:cs="Tahoma"/>
          <w:sz w:val="24"/>
          <w:szCs w:val="24"/>
        </w:rPr>
        <w:t>arlo</w:t>
      </w:r>
      <w:r w:rsidR="00C24B1F" w:rsidRPr="00AB714F">
        <w:rPr>
          <w:rFonts w:ascii="Tahoma" w:eastAsia="Verdana" w:hAnsi="Tahoma" w:cs="Tahoma"/>
          <w:sz w:val="24"/>
          <w:szCs w:val="24"/>
        </w:rPr>
        <w:t xml:space="preserve"> como la persona que había accionado un arma de fuego en contra de su pareja, lo que sucedió en el preciso momento en el que él discutía con</w:t>
      </w:r>
      <w:r w:rsidRPr="00AB714F">
        <w:rPr>
          <w:rFonts w:ascii="Tahoma" w:eastAsia="Verdana" w:hAnsi="Tahoma" w:cs="Tahoma"/>
          <w:sz w:val="24"/>
          <w:szCs w:val="24"/>
        </w:rPr>
        <w:t xml:space="preserve"> ese fulano</w:t>
      </w:r>
      <w:r w:rsidR="00C24B1F" w:rsidRPr="00AB714F">
        <w:rPr>
          <w:rFonts w:ascii="Tahoma" w:eastAsia="Verdana" w:hAnsi="Tahoma" w:cs="Tahoma"/>
          <w:sz w:val="24"/>
          <w:szCs w:val="24"/>
        </w:rPr>
        <w:t>, quien</w:t>
      </w:r>
      <w:r w:rsidRPr="00AB714F">
        <w:rPr>
          <w:rFonts w:ascii="Tahoma" w:eastAsia="Verdana" w:hAnsi="Tahoma" w:cs="Tahoma"/>
          <w:sz w:val="24"/>
          <w:szCs w:val="24"/>
        </w:rPr>
        <w:t>, sin mayor contemplación,</w:t>
      </w:r>
      <w:r w:rsidR="00C24B1F" w:rsidRPr="00AB714F">
        <w:rPr>
          <w:rFonts w:ascii="Tahoma" w:eastAsia="Verdana" w:hAnsi="Tahoma" w:cs="Tahoma"/>
          <w:sz w:val="24"/>
          <w:szCs w:val="24"/>
        </w:rPr>
        <w:t xml:space="preserve"> desenfundó un arma de fuego </w:t>
      </w:r>
      <w:r w:rsidRPr="00AB714F">
        <w:rPr>
          <w:rFonts w:ascii="Tahoma" w:eastAsia="Verdana" w:hAnsi="Tahoma" w:cs="Tahoma"/>
          <w:sz w:val="24"/>
          <w:szCs w:val="24"/>
        </w:rPr>
        <w:t>para accionarla</w:t>
      </w:r>
      <w:r w:rsidR="00C24B1F" w:rsidRPr="00AB714F">
        <w:rPr>
          <w:rFonts w:ascii="Tahoma" w:eastAsia="Verdana" w:hAnsi="Tahoma" w:cs="Tahoma"/>
          <w:sz w:val="24"/>
          <w:szCs w:val="24"/>
        </w:rPr>
        <w:t xml:space="preserve"> en su contra, y como consecuencia de la balacera hirió </w:t>
      </w:r>
      <w:r w:rsidR="003B05DE" w:rsidRPr="00AB714F">
        <w:rPr>
          <w:rFonts w:ascii="Tahoma" w:eastAsia="Verdana" w:hAnsi="Tahoma" w:cs="Tahoma"/>
          <w:sz w:val="24"/>
          <w:szCs w:val="24"/>
        </w:rPr>
        <w:t>mortalmente</w:t>
      </w:r>
      <w:r w:rsidR="00C24B1F" w:rsidRPr="00AB714F">
        <w:rPr>
          <w:rFonts w:ascii="Tahoma" w:eastAsia="Verdana" w:hAnsi="Tahoma" w:cs="Tahoma"/>
          <w:sz w:val="24"/>
          <w:szCs w:val="24"/>
        </w:rPr>
        <w:t xml:space="preserve"> a su </w:t>
      </w:r>
      <w:r w:rsidR="00C24B1F" w:rsidRPr="00AB714F">
        <w:rPr>
          <w:rFonts w:ascii="Tahoma" w:eastAsia="Verdana" w:hAnsi="Tahoma" w:cs="Tahoma"/>
          <w:i/>
          <w:sz w:val="24"/>
          <w:szCs w:val="24"/>
        </w:rPr>
        <w:t>“compañera”.</w:t>
      </w:r>
    </w:p>
    <w:p w14:paraId="70252C0D" w14:textId="77777777" w:rsidR="00266EB2" w:rsidRPr="00AB714F" w:rsidRDefault="00266EB2" w:rsidP="00AB714F">
      <w:pPr>
        <w:spacing w:after="0" w:line="276" w:lineRule="auto"/>
        <w:jc w:val="both"/>
        <w:rPr>
          <w:rFonts w:ascii="Tahoma" w:eastAsia="Verdana" w:hAnsi="Tahoma" w:cs="Tahoma"/>
          <w:sz w:val="24"/>
          <w:szCs w:val="24"/>
        </w:rPr>
      </w:pPr>
    </w:p>
    <w:p w14:paraId="5D17E209"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LA ACTUACIÓN PROCESAL:</w:t>
      </w:r>
    </w:p>
    <w:p w14:paraId="78476216" w14:textId="77777777" w:rsidR="00266EB2" w:rsidRPr="00AB714F" w:rsidRDefault="00266EB2" w:rsidP="00AB714F">
      <w:pPr>
        <w:spacing w:after="0" w:line="276" w:lineRule="auto"/>
        <w:jc w:val="both"/>
        <w:rPr>
          <w:rFonts w:ascii="Tahoma" w:eastAsia="Calibri" w:hAnsi="Tahoma" w:cs="Tahoma"/>
          <w:sz w:val="24"/>
          <w:szCs w:val="24"/>
        </w:rPr>
      </w:pPr>
    </w:p>
    <w:p w14:paraId="658AD8A1" w14:textId="5F596AD6" w:rsidR="00266EB2" w:rsidRPr="00AB714F" w:rsidRDefault="00266EB2" w:rsidP="00AB714F">
      <w:pPr>
        <w:numPr>
          <w:ilvl w:val="0"/>
          <w:numId w:val="1"/>
        </w:numPr>
        <w:spacing w:after="0" w:line="276" w:lineRule="auto"/>
        <w:contextualSpacing/>
        <w:jc w:val="both"/>
        <w:rPr>
          <w:rFonts w:ascii="Tahoma" w:eastAsia="Calibri" w:hAnsi="Tahoma" w:cs="Tahoma"/>
          <w:sz w:val="24"/>
          <w:szCs w:val="24"/>
          <w:lang w:eastAsia="es-ES"/>
        </w:rPr>
      </w:pPr>
      <w:r w:rsidRPr="00AB714F">
        <w:rPr>
          <w:rFonts w:ascii="Tahoma" w:eastAsia="Calibri" w:hAnsi="Tahoma" w:cs="Tahoma"/>
          <w:sz w:val="24"/>
          <w:szCs w:val="24"/>
          <w:lang w:eastAsia="es-ES"/>
        </w:rPr>
        <w:t xml:space="preserve">Las audiencias preliminares se llevaron a cabo el </w:t>
      </w:r>
      <w:r w:rsidR="00433073" w:rsidRPr="00AB714F">
        <w:rPr>
          <w:rFonts w:ascii="Tahoma" w:eastAsia="Calibri" w:hAnsi="Tahoma" w:cs="Tahoma"/>
          <w:sz w:val="24"/>
          <w:szCs w:val="24"/>
          <w:lang w:eastAsia="es-ES"/>
        </w:rPr>
        <w:t>26</w:t>
      </w:r>
      <w:r w:rsidRPr="00AB714F">
        <w:rPr>
          <w:rFonts w:ascii="Tahoma" w:eastAsia="Calibri" w:hAnsi="Tahoma" w:cs="Tahoma"/>
          <w:sz w:val="24"/>
          <w:szCs w:val="24"/>
          <w:lang w:eastAsia="es-ES"/>
        </w:rPr>
        <w:t xml:space="preserve"> de </w:t>
      </w:r>
      <w:r w:rsidR="00433073" w:rsidRPr="00AB714F">
        <w:rPr>
          <w:rFonts w:ascii="Tahoma" w:eastAsia="Calibri" w:hAnsi="Tahoma" w:cs="Tahoma"/>
          <w:sz w:val="24"/>
          <w:szCs w:val="24"/>
          <w:lang w:eastAsia="es-ES"/>
        </w:rPr>
        <w:t xml:space="preserve">marzo </w:t>
      </w:r>
      <w:r w:rsidRPr="00AB714F">
        <w:rPr>
          <w:rFonts w:ascii="Tahoma" w:eastAsia="Calibri" w:hAnsi="Tahoma" w:cs="Tahoma"/>
          <w:sz w:val="24"/>
          <w:szCs w:val="24"/>
          <w:lang w:eastAsia="es-ES"/>
        </w:rPr>
        <w:t>del 2.01</w:t>
      </w:r>
      <w:r w:rsidR="00433073" w:rsidRPr="00AB714F">
        <w:rPr>
          <w:rFonts w:ascii="Tahoma" w:eastAsia="Calibri" w:hAnsi="Tahoma" w:cs="Tahoma"/>
          <w:sz w:val="24"/>
          <w:szCs w:val="24"/>
          <w:lang w:eastAsia="es-ES"/>
        </w:rPr>
        <w:t>5</w:t>
      </w:r>
      <w:r w:rsidRPr="00AB714F">
        <w:rPr>
          <w:rFonts w:ascii="Tahoma" w:eastAsia="Calibri" w:hAnsi="Tahoma" w:cs="Tahoma"/>
          <w:sz w:val="24"/>
          <w:szCs w:val="24"/>
          <w:lang w:eastAsia="es-ES"/>
        </w:rPr>
        <w:t>, ante el Juzgado Único P</w:t>
      </w:r>
      <w:r w:rsidR="00433073" w:rsidRPr="00AB714F">
        <w:rPr>
          <w:rFonts w:ascii="Tahoma" w:eastAsia="Calibri" w:hAnsi="Tahoma" w:cs="Tahoma"/>
          <w:sz w:val="24"/>
          <w:szCs w:val="24"/>
          <w:lang w:eastAsia="es-ES"/>
        </w:rPr>
        <w:t xml:space="preserve">enal </w:t>
      </w:r>
      <w:r w:rsidRPr="00AB714F">
        <w:rPr>
          <w:rFonts w:ascii="Tahoma" w:eastAsia="Calibri" w:hAnsi="Tahoma" w:cs="Tahoma"/>
          <w:sz w:val="24"/>
          <w:szCs w:val="24"/>
          <w:lang w:eastAsia="es-ES"/>
        </w:rPr>
        <w:t xml:space="preserve">Municipal de </w:t>
      </w:r>
      <w:r w:rsidR="00433073" w:rsidRPr="00AB714F">
        <w:rPr>
          <w:rFonts w:ascii="Tahoma" w:eastAsia="Calibri" w:hAnsi="Tahoma" w:cs="Tahoma"/>
          <w:sz w:val="24"/>
          <w:szCs w:val="24"/>
          <w:lang w:eastAsia="es-ES"/>
        </w:rPr>
        <w:t>Santa Rosa de Cabal</w:t>
      </w:r>
      <w:r w:rsidRPr="00AB714F">
        <w:rPr>
          <w:rFonts w:ascii="Tahoma" w:eastAsia="Calibri" w:hAnsi="Tahoma" w:cs="Tahoma"/>
          <w:sz w:val="24"/>
          <w:szCs w:val="24"/>
          <w:lang w:eastAsia="es-ES"/>
        </w:rPr>
        <w:t>, con funciones de control de garantías, en las que</w:t>
      </w:r>
      <w:r w:rsidR="00433073" w:rsidRPr="00AB714F">
        <w:rPr>
          <w:rFonts w:ascii="Tahoma" w:eastAsia="Calibri" w:hAnsi="Tahoma" w:cs="Tahoma"/>
          <w:sz w:val="24"/>
          <w:szCs w:val="24"/>
          <w:lang w:eastAsia="es-ES"/>
        </w:rPr>
        <w:t xml:space="preserve">: a) Se le </w:t>
      </w:r>
      <w:r w:rsidR="00F102F5" w:rsidRPr="00AB714F">
        <w:rPr>
          <w:rFonts w:ascii="Tahoma" w:eastAsia="Calibri" w:hAnsi="Tahoma" w:cs="Tahoma"/>
          <w:sz w:val="24"/>
          <w:szCs w:val="24"/>
          <w:lang w:eastAsia="es-ES"/>
        </w:rPr>
        <w:t>impartió</w:t>
      </w:r>
      <w:r w:rsidR="00433073" w:rsidRPr="00AB714F">
        <w:rPr>
          <w:rFonts w:ascii="Tahoma" w:eastAsia="Calibri" w:hAnsi="Tahoma" w:cs="Tahoma"/>
          <w:sz w:val="24"/>
          <w:szCs w:val="24"/>
          <w:lang w:eastAsia="es-ES"/>
        </w:rPr>
        <w:t xml:space="preserve"> legalidad a la captura del ciudadano </w:t>
      </w:r>
      <w:proofErr w:type="spellStart"/>
      <w:r w:rsidR="00AB714F">
        <w:rPr>
          <w:rFonts w:ascii="Tahoma" w:eastAsia="Calibri" w:hAnsi="Tahoma" w:cs="Tahoma"/>
          <w:sz w:val="24"/>
          <w:szCs w:val="24"/>
          <w:lang w:eastAsia="es-ES"/>
        </w:rPr>
        <w:t>DASM</w:t>
      </w:r>
      <w:proofErr w:type="spellEnd"/>
      <w:r w:rsidR="00433073" w:rsidRPr="00AB714F">
        <w:rPr>
          <w:rFonts w:ascii="Tahoma" w:eastAsia="Calibri" w:hAnsi="Tahoma" w:cs="Tahoma"/>
          <w:sz w:val="24"/>
          <w:szCs w:val="24"/>
          <w:lang w:eastAsia="es-ES"/>
        </w:rPr>
        <w:t>, la cual dizque se dio en flagrancia; b) Se legalizó la incautación de un arma de fuego tipo re</w:t>
      </w:r>
      <w:r w:rsidR="000D3CAA" w:rsidRPr="00AB714F">
        <w:rPr>
          <w:rFonts w:ascii="Tahoma" w:eastAsia="Calibri" w:hAnsi="Tahoma" w:cs="Tahoma"/>
          <w:sz w:val="24"/>
          <w:szCs w:val="24"/>
          <w:lang w:eastAsia="es-ES"/>
        </w:rPr>
        <w:t>vól</w:t>
      </w:r>
      <w:r w:rsidR="00433073" w:rsidRPr="00AB714F">
        <w:rPr>
          <w:rFonts w:ascii="Tahoma" w:eastAsia="Calibri" w:hAnsi="Tahoma" w:cs="Tahoma"/>
          <w:sz w:val="24"/>
          <w:szCs w:val="24"/>
          <w:lang w:eastAsia="es-ES"/>
        </w:rPr>
        <w:t xml:space="preserve">ver; c) Al procesado </w:t>
      </w:r>
      <w:proofErr w:type="spellStart"/>
      <w:r w:rsidR="00AB714F">
        <w:rPr>
          <w:rFonts w:ascii="Tahoma" w:eastAsia="Calibri" w:hAnsi="Tahoma" w:cs="Tahoma"/>
          <w:sz w:val="24"/>
          <w:szCs w:val="24"/>
          <w:lang w:eastAsia="es-ES"/>
        </w:rPr>
        <w:t>DASM</w:t>
      </w:r>
      <w:proofErr w:type="spellEnd"/>
      <w:r w:rsidR="00433073" w:rsidRPr="00AB714F">
        <w:rPr>
          <w:rFonts w:ascii="Tahoma" w:eastAsia="Calibri" w:hAnsi="Tahoma" w:cs="Tahoma"/>
          <w:sz w:val="24"/>
          <w:szCs w:val="24"/>
          <w:lang w:eastAsia="es-ES"/>
        </w:rPr>
        <w:t xml:space="preserve"> le fueron imputados cargos por </w:t>
      </w:r>
      <w:r w:rsidR="00D8602E" w:rsidRPr="00AB714F">
        <w:rPr>
          <w:rFonts w:ascii="Tahoma" w:eastAsia="Calibri" w:hAnsi="Tahoma" w:cs="Tahoma"/>
          <w:sz w:val="24"/>
          <w:szCs w:val="24"/>
          <w:lang w:eastAsia="es-ES"/>
        </w:rPr>
        <w:t>incu</w:t>
      </w:r>
      <w:r w:rsidR="00433073" w:rsidRPr="00AB714F">
        <w:rPr>
          <w:rFonts w:ascii="Tahoma" w:eastAsia="Calibri" w:hAnsi="Tahoma" w:cs="Tahoma"/>
          <w:sz w:val="24"/>
          <w:szCs w:val="24"/>
          <w:lang w:eastAsia="es-ES"/>
        </w:rPr>
        <w:t xml:space="preserve">rrir en la presunta comisión, a título de </w:t>
      </w:r>
      <w:r w:rsidR="00433073" w:rsidRPr="00AB714F">
        <w:rPr>
          <w:rFonts w:ascii="Tahoma" w:eastAsia="Calibri" w:hAnsi="Tahoma" w:cs="Tahoma"/>
          <w:b/>
          <w:i/>
          <w:sz w:val="24"/>
          <w:szCs w:val="24"/>
          <w:lang w:eastAsia="es-ES"/>
        </w:rPr>
        <w:t>autor</w:t>
      </w:r>
      <w:r w:rsidR="00433073" w:rsidRPr="00AB714F">
        <w:rPr>
          <w:rFonts w:ascii="Tahoma" w:eastAsia="Calibri" w:hAnsi="Tahoma" w:cs="Tahoma"/>
          <w:sz w:val="24"/>
          <w:szCs w:val="24"/>
          <w:lang w:eastAsia="es-ES"/>
        </w:rPr>
        <w:t xml:space="preserve">, </w:t>
      </w:r>
      <w:r w:rsidR="00D8602E" w:rsidRPr="00AB714F">
        <w:rPr>
          <w:rFonts w:ascii="Tahoma" w:eastAsia="Calibri" w:hAnsi="Tahoma" w:cs="Tahoma"/>
          <w:sz w:val="24"/>
          <w:szCs w:val="24"/>
          <w:lang w:eastAsia="es-ES"/>
        </w:rPr>
        <w:t xml:space="preserve">en </w:t>
      </w:r>
      <w:r w:rsidR="00433073" w:rsidRPr="00AB714F">
        <w:rPr>
          <w:rFonts w:ascii="Tahoma" w:eastAsia="Calibri" w:hAnsi="Tahoma" w:cs="Tahoma"/>
          <w:sz w:val="24"/>
          <w:szCs w:val="24"/>
          <w:lang w:eastAsia="es-ES"/>
        </w:rPr>
        <w:t xml:space="preserve">los delitos de homicidio </w:t>
      </w:r>
      <w:r w:rsidRPr="00AB714F">
        <w:rPr>
          <w:rFonts w:ascii="Tahoma" w:eastAsia="Calibri" w:hAnsi="Tahoma" w:cs="Tahoma"/>
          <w:sz w:val="24"/>
          <w:szCs w:val="24"/>
          <w:lang w:eastAsia="es-ES"/>
        </w:rPr>
        <w:t>y porte ilegal de armas de fuego de defensa personal</w:t>
      </w:r>
      <w:r w:rsidR="00433073" w:rsidRPr="00AB714F">
        <w:rPr>
          <w:rFonts w:ascii="Tahoma" w:eastAsia="Calibri" w:hAnsi="Tahoma" w:cs="Tahoma"/>
          <w:sz w:val="24"/>
          <w:szCs w:val="24"/>
          <w:lang w:eastAsia="es-ES"/>
        </w:rPr>
        <w:t xml:space="preserve">, con las circunstancias de mayor punibilidad del # 3º del artículo 58 C.P.; d) Al procesado </w:t>
      </w:r>
      <w:r w:rsidRPr="00AB714F">
        <w:rPr>
          <w:rFonts w:ascii="Tahoma" w:eastAsia="Calibri" w:hAnsi="Tahoma" w:cs="Tahoma"/>
          <w:sz w:val="24"/>
          <w:szCs w:val="24"/>
          <w:lang w:eastAsia="es-ES"/>
        </w:rPr>
        <w:t xml:space="preserve">se le definió la situación jurídica con la medida de aseguramiento de detención preventiva. </w:t>
      </w:r>
    </w:p>
    <w:p w14:paraId="1AA59565" w14:textId="77777777" w:rsidR="00266EB2" w:rsidRPr="00AB714F" w:rsidRDefault="00266EB2" w:rsidP="00AB714F">
      <w:pPr>
        <w:spacing w:after="0" w:line="276" w:lineRule="auto"/>
        <w:jc w:val="both"/>
        <w:rPr>
          <w:rFonts w:ascii="Tahoma" w:eastAsia="Calibri" w:hAnsi="Tahoma" w:cs="Tahoma"/>
          <w:sz w:val="24"/>
          <w:szCs w:val="24"/>
        </w:rPr>
      </w:pPr>
    </w:p>
    <w:p w14:paraId="5D6115A9" w14:textId="1F2B1801" w:rsidR="00266EB2" w:rsidRPr="00AB714F" w:rsidRDefault="00266EB2" w:rsidP="00AB714F">
      <w:pPr>
        <w:numPr>
          <w:ilvl w:val="0"/>
          <w:numId w:val="1"/>
        </w:numPr>
        <w:spacing w:after="0" w:line="276" w:lineRule="auto"/>
        <w:contextualSpacing/>
        <w:jc w:val="both"/>
        <w:rPr>
          <w:rFonts w:ascii="Tahoma" w:eastAsia="Calibri" w:hAnsi="Tahoma" w:cs="Tahoma"/>
          <w:sz w:val="24"/>
          <w:szCs w:val="24"/>
          <w:lang w:eastAsia="es-ES"/>
        </w:rPr>
      </w:pPr>
      <w:r w:rsidRPr="00AB714F">
        <w:rPr>
          <w:rFonts w:ascii="Tahoma" w:eastAsia="Calibri" w:hAnsi="Tahoma" w:cs="Tahoma"/>
          <w:sz w:val="24"/>
          <w:szCs w:val="24"/>
          <w:lang w:eastAsia="es-ES"/>
        </w:rPr>
        <w:t xml:space="preserve">Una vez presentado en su debida oportunidad el escrito de acusación, </w:t>
      </w:r>
      <w:r w:rsidR="00B605BC" w:rsidRPr="00AB714F">
        <w:rPr>
          <w:rFonts w:ascii="Tahoma" w:eastAsia="Calibri" w:hAnsi="Tahoma" w:cs="Tahoma"/>
          <w:sz w:val="24"/>
          <w:szCs w:val="24"/>
          <w:lang w:eastAsia="es-ES"/>
        </w:rPr>
        <w:t xml:space="preserve">el </w:t>
      </w:r>
      <w:r w:rsidR="00754C77" w:rsidRPr="00AB714F">
        <w:rPr>
          <w:rFonts w:ascii="Tahoma" w:eastAsia="Calibri" w:hAnsi="Tahoma" w:cs="Tahoma"/>
          <w:sz w:val="24"/>
          <w:szCs w:val="24"/>
          <w:lang w:eastAsia="es-ES"/>
        </w:rPr>
        <w:t>que</w:t>
      </w:r>
      <w:r w:rsidR="00B605BC" w:rsidRPr="00AB714F">
        <w:rPr>
          <w:rFonts w:ascii="Tahoma" w:eastAsia="Calibri" w:hAnsi="Tahoma" w:cs="Tahoma"/>
          <w:sz w:val="24"/>
          <w:szCs w:val="24"/>
          <w:lang w:eastAsia="es-ES"/>
        </w:rPr>
        <w:t xml:space="preserve"> data del 25 de mayo de 2.015, </w:t>
      </w:r>
      <w:r w:rsidRPr="00AB714F">
        <w:rPr>
          <w:rFonts w:ascii="Tahoma" w:eastAsia="Calibri" w:hAnsi="Tahoma" w:cs="Tahoma"/>
          <w:sz w:val="24"/>
          <w:szCs w:val="24"/>
          <w:lang w:eastAsia="es-ES"/>
        </w:rPr>
        <w:t xml:space="preserve">el conocimiento de la actuación le correspondió al </w:t>
      </w:r>
      <w:r w:rsidR="00F102F5" w:rsidRPr="00AB714F">
        <w:rPr>
          <w:rFonts w:ascii="Tahoma" w:eastAsia="Calibri" w:hAnsi="Tahoma" w:cs="Tahoma"/>
          <w:sz w:val="24"/>
          <w:szCs w:val="24"/>
          <w:lang w:eastAsia="es-ES"/>
        </w:rPr>
        <w:t>Juzgado Único Penal del Circuito de Santa Rosa de Cabal</w:t>
      </w:r>
      <w:r w:rsidRPr="00AB714F">
        <w:rPr>
          <w:rFonts w:ascii="Tahoma" w:eastAsia="Calibri" w:hAnsi="Tahoma" w:cs="Tahoma"/>
          <w:sz w:val="24"/>
          <w:szCs w:val="24"/>
          <w:lang w:eastAsia="es-ES"/>
        </w:rPr>
        <w:t xml:space="preserve">, </w:t>
      </w:r>
      <w:r w:rsidR="00F102F5" w:rsidRPr="00AB714F">
        <w:rPr>
          <w:rFonts w:ascii="Tahoma" w:eastAsia="Calibri" w:hAnsi="Tahoma" w:cs="Tahoma"/>
          <w:sz w:val="24"/>
          <w:szCs w:val="24"/>
          <w:lang w:eastAsia="es-ES"/>
        </w:rPr>
        <w:t>ante el cual</w:t>
      </w:r>
      <w:r w:rsidR="00754C77" w:rsidRPr="00AB714F">
        <w:rPr>
          <w:rFonts w:ascii="Tahoma" w:eastAsia="Calibri" w:hAnsi="Tahoma" w:cs="Tahoma"/>
          <w:sz w:val="24"/>
          <w:szCs w:val="24"/>
          <w:lang w:eastAsia="es-ES"/>
        </w:rPr>
        <w:t>,</w:t>
      </w:r>
      <w:r w:rsidR="00F102F5" w:rsidRPr="00AB714F">
        <w:rPr>
          <w:rFonts w:ascii="Tahoma" w:eastAsia="Calibri" w:hAnsi="Tahoma" w:cs="Tahoma"/>
          <w:sz w:val="24"/>
          <w:szCs w:val="24"/>
          <w:lang w:eastAsia="es-ES"/>
        </w:rPr>
        <w:t xml:space="preserve"> en las calendas del 30 de julio de 2.015</w:t>
      </w:r>
      <w:r w:rsidR="00754C77" w:rsidRPr="00AB714F">
        <w:rPr>
          <w:rFonts w:ascii="Tahoma" w:eastAsia="Calibri" w:hAnsi="Tahoma" w:cs="Tahoma"/>
          <w:sz w:val="24"/>
          <w:szCs w:val="24"/>
          <w:lang w:eastAsia="es-ES"/>
        </w:rPr>
        <w:t>,</w:t>
      </w:r>
      <w:r w:rsidR="00F102F5" w:rsidRPr="00AB714F">
        <w:rPr>
          <w:rFonts w:ascii="Tahoma" w:eastAsia="Calibri" w:hAnsi="Tahoma" w:cs="Tahoma"/>
          <w:sz w:val="24"/>
          <w:szCs w:val="24"/>
          <w:lang w:eastAsia="es-ES"/>
        </w:rPr>
        <w:t xml:space="preserve"> se celebró la audiencia de formulación de la acusación, vista pública en la que la Fiscalía le enrostró cargos al procesado </w:t>
      </w:r>
      <w:proofErr w:type="spellStart"/>
      <w:r w:rsidR="00AB714F">
        <w:rPr>
          <w:rFonts w:ascii="Tahoma" w:eastAsia="Calibri" w:hAnsi="Tahoma" w:cs="Tahoma"/>
          <w:sz w:val="24"/>
          <w:szCs w:val="24"/>
          <w:lang w:eastAsia="es-ES"/>
        </w:rPr>
        <w:t>DASM</w:t>
      </w:r>
      <w:proofErr w:type="spellEnd"/>
      <w:r w:rsidR="00F102F5" w:rsidRPr="00AB714F">
        <w:rPr>
          <w:rFonts w:ascii="Tahoma" w:eastAsia="Calibri" w:hAnsi="Tahoma" w:cs="Tahoma"/>
          <w:sz w:val="24"/>
          <w:szCs w:val="24"/>
          <w:lang w:eastAsia="es-ES"/>
        </w:rPr>
        <w:t xml:space="preserve"> por incurrir, en calidad de </w:t>
      </w:r>
      <w:r w:rsidR="00F102F5" w:rsidRPr="00AB714F">
        <w:rPr>
          <w:rFonts w:ascii="Tahoma" w:eastAsia="Calibri" w:hAnsi="Tahoma" w:cs="Tahoma"/>
          <w:b/>
          <w:i/>
          <w:sz w:val="24"/>
          <w:szCs w:val="24"/>
          <w:lang w:eastAsia="es-ES"/>
        </w:rPr>
        <w:t>autor</w:t>
      </w:r>
      <w:r w:rsidR="00F102F5" w:rsidRPr="00AB714F">
        <w:rPr>
          <w:rFonts w:ascii="Tahoma" w:eastAsia="Calibri" w:hAnsi="Tahoma" w:cs="Tahoma"/>
          <w:sz w:val="24"/>
          <w:szCs w:val="24"/>
          <w:lang w:eastAsia="es-ES"/>
        </w:rPr>
        <w:t>, en la presunta comisión de los delitos de homicidio y porte ilegal de armas de fuego de defensa personal, tipificados en los artículos 103 y 365 C.P.</w:t>
      </w:r>
    </w:p>
    <w:p w14:paraId="7088E9A8" w14:textId="77777777" w:rsidR="00266EB2" w:rsidRPr="00AB714F" w:rsidRDefault="00266EB2" w:rsidP="00AB714F">
      <w:pPr>
        <w:spacing w:after="0" w:line="276" w:lineRule="auto"/>
        <w:contextualSpacing/>
        <w:rPr>
          <w:rFonts w:ascii="Tahoma" w:eastAsia="Calibri" w:hAnsi="Tahoma" w:cs="Tahoma"/>
          <w:sz w:val="24"/>
          <w:szCs w:val="24"/>
          <w:lang w:eastAsia="es-ES"/>
        </w:rPr>
      </w:pPr>
    </w:p>
    <w:p w14:paraId="4F78B623" w14:textId="77777777" w:rsidR="00A95CEC" w:rsidRPr="00AB714F" w:rsidRDefault="00266EB2" w:rsidP="00AB714F">
      <w:pPr>
        <w:numPr>
          <w:ilvl w:val="0"/>
          <w:numId w:val="1"/>
        </w:numPr>
        <w:spacing w:after="0" w:line="276" w:lineRule="auto"/>
        <w:contextualSpacing/>
        <w:jc w:val="both"/>
        <w:rPr>
          <w:rFonts w:ascii="Tahoma" w:eastAsia="Calibri" w:hAnsi="Tahoma" w:cs="Tahoma"/>
          <w:sz w:val="24"/>
          <w:szCs w:val="24"/>
          <w:lang w:eastAsia="es-ES"/>
        </w:rPr>
      </w:pPr>
      <w:r w:rsidRPr="00AB714F">
        <w:rPr>
          <w:rFonts w:ascii="Tahoma" w:eastAsia="Calibri" w:hAnsi="Tahoma" w:cs="Tahoma"/>
          <w:sz w:val="24"/>
          <w:szCs w:val="24"/>
          <w:lang w:eastAsia="es-ES"/>
        </w:rPr>
        <w:lastRenderedPageBreak/>
        <w:t xml:space="preserve">La audiencia preparatoria se llevó a cabo el día </w:t>
      </w:r>
      <w:r w:rsidR="00A95CEC" w:rsidRPr="00AB714F">
        <w:rPr>
          <w:rFonts w:ascii="Tahoma" w:eastAsia="Calibri" w:hAnsi="Tahoma" w:cs="Tahoma"/>
          <w:sz w:val="24"/>
          <w:szCs w:val="24"/>
          <w:lang w:eastAsia="es-ES"/>
        </w:rPr>
        <w:t>1º de octubre de 2.015</w:t>
      </w:r>
      <w:r w:rsidRPr="00AB714F">
        <w:rPr>
          <w:rFonts w:ascii="Tahoma" w:eastAsia="Calibri" w:hAnsi="Tahoma" w:cs="Tahoma"/>
          <w:sz w:val="24"/>
          <w:szCs w:val="24"/>
          <w:lang w:eastAsia="es-ES"/>
        </w:rPr>
        <w:t xml:space="preserve">, mientras que la audiencia de juicio oral tuvo lugar en sesiones celebradas los días </w:t>
      </w:r>
      <w:r w:rsidR="00A95CEC" w:rsidRPr="00AB714F">
        <w:rPr>
          <w:rFonts w:ascii="Tahoma" w:eastAsia="Calibri" w:hAnsi="Tahoma" w:cs="Tahoma"/>
          <w:sz w:val="24"/>
          <w:szCs w:val="24"/>
          <w:lang w:eastAsia="es-ES"/>
        </w:rPr>
        <w:t xml:space="preserve">8, 9, 22 y 23 </w:t>
      </w:r>
      <w:r w:rsidRPr="00AB714F">
        <w:rPr>
          <w:rFonts w:ascii="Tahoma" w:eastAsia="Calibri" w:hAnsi="Tahoma" w:cs="Tahoma"/>
          <w:sz w:val="24"/>
          <w:szCs w:val="24"/>
          <w:lang w:eastAsia="es-ES"/>
        </w:rPr>
        <w:t>de ju</w:t>
      </w:r>
      <w:r w:rsidR="00A95CEC" w:rsidRPr="00AB714F">
        <w:rPr>
          <w:rFonts w:ascii="Tahoma" w:eastAsia="Calibri" w:hAnsi="Tahoma" w:cs="Tahoma"/>
          <w:sz w:val="24"/>
          <w:szCs w:val="24"/>
          <w:lang w:eastAsia="es-ES"/>
        </w:rPr>
        <w:t>n</w:t>
      </w:r>
      <w:r w:rsidRPr="00AB714F">
        <w:rPr>
          <w:rFonts w:ascii="Tahoma" w:eastAsia="Calibri" w:hAnsi="Tahoma" w:cs="Tahoma"/>
          <w:sz w:val="24"/>
          <w:szCs w:val="24"/>
          <w:lang w:eastAsia="es-ES"/>
        </w:rPr>
        <w:t>io de 2.01</w:t>
      </w:r>
      <w:r w:rsidR="00A95CEC" w:rsidRPr="00AB714F">
        <w:rPr>
          <w:rFonts w:ascii="Tahoma" w:eastAsia="Calibri" w:hAnsi="Tahoma" w:cs="Tahoma"/>
          <w:sz w:val="24"/>
          <w:szCs w:val="24"/>
          <w:lang w:eastAsia="es-ES"/>
        </w:rPr>
        <w:t>5</w:t>
      </w:r>
      <w:r w:rsidRPr="00AB714F">
        <w:rPr>
          <w:rFonts w:ascii="Tahoma" w:eastAsia="Calibri" w:hAnsi="Tahoma" w:cs="Tahoma"/>
          <w:sz w:val="24"/>
          <w:szCs w:val="24"/>
          <w:lang w:eastAsia="es-ES"/>
        </w:rPr>
        <w:t>, en donde, luego de agotarse las fases probatoria y de alegaciones</w:t>
      </w:r>
      <w:r w:rsidR="00656AF9" w:rsidRPr="00AB714F">
        <w:rPr>
          <w:rFonts w:ascii="Tahoma" w:eastAsia="Calibri" w:hAnsi="Tahoma" w:cs="Tahoma"/>
          <w:sz w:val="24"/>
          <w:szCs w:val="24"/>
          <w:lang w:eastAsia="es-ES"/>
        </w:rPr>
        <w:t>,</w:t>
      </w:r>
      <w:r w:rsidR="00A95CEC" w:rsidRPr="00AB714F">
        <w:rPr>
          <w:rFonts w:ascii="Tahoma" w:eastAsia="Calibri" w:hAnsi="Tahoma" w:cs="Tahoma"/>
          <w:sz w:val="24"/>
          <w:szCs w:val="24"/>
          <w:lang w:eastAsia="es-ES"/>
        </w:rPr>
        <w:t xml:space="preserve"> </w:t>
      </w:r>
      <w:r w:rsidRPr="00AB714F">
        <w:rPr>
          <w:rFonts w:ascii="Tahoma" w:eastAsia="Calibri" w:hAnsi="Tahoma" w:cs="Tahoma"/>
          <w:sz w:val="24"/>
          <w:szCs w:val="24"/>
          <w:lang w:eastAsia="es-ES"/>
        </w:rPr>
        <w:t xml:space="preserve">se emitió el sentido del fallo, el que resultó ser de carácter absolutorio, razón por la </w:t>
      </w:r>
      <w:r w:rsidR="00754C77" w:rsidRPr="00AB714F">
        <w:rPr>
          <w:rFonts w:ascii="Tahoma" w:eastAsia="Calibri" w:hAnsi="Tahoma" w:cs="Tahoma"/>
          <w:sz w:val="24"/>
          <w:szCs w:val="24"/>
          <w:lang w:eastAsia="es-ES"/>
        </w:rPr>
        <w:t xml:space="preserve">que </w:t>
      </w:r>
      <w:r w:rsidRPr="00AB714F">
        <w:rPr>
          <w:rFonts w:ascii="Tahoma" w:eastAsia="Calibri" w:hAnsi="Tahoma" w:cs="Tahoma"/>
          <w:sz w:val="24"/>
          <w:szCs w:val="24"/>
          <w:lang w:eastAsia="es-ES"/>
        </w:rPr>
        <w:t>se orde</w:t>
      </w:r>
      <w:r w:rsidR="00A95CEC" w:rsidRPr="00AB714F">
        <w:rPr>
          <w:rFonts w:ascii="Tahoma" w:eastAsia="Calibri" w:hAnsi="Tahoma" w:cs="Tahoma"/>
          <w:sz w:val="24"/>
          <w:szCs w:val="24"/>
          <w:lang w:eastAsia="es-ES"/>
        </w:rPr>
        <w:t>nó la inmediata liberación del</w:t>
      </w:r>
      <w:r w:rsidRPr="00AB714F">
        <w:rPr>
          <w:rFonts w:ascii="Tahoma" w:eastAsia="Calibri" w:hAnsi="Tahoma" w:cs="Tahoma"/>
          <w:sz w:val="24"/>
          <w:szCs w:val="24"/>
          <w:lang w:eastAsia="es-ES"/>
        </w:rPr>
        <w:t xml:space="preserve"> </w:t>
      </w:r>
      <w:r w:rsidR="00A95CEC" w:rsidRPr="00AB714F">
        <w:rPr>
          <w:rFonts w:ascii="Tahoma" w:eastAsia="Calibri" w:hAnsi="Tahoma" w:cs="Tahoma"/>
          <w:sz w:val="24"/>
          <w:szCs w:val="24"/>
          <w:lang w:eastAsia="es-ES"/>
        </w:rPr>
        <w:t xml:space="preserve">procesado. </w:t>
      </w:r>
    </w:p>
    <w:p w14:paraId="64F029F7" w14:textId="77777777" w:rsidR="00A95CEC" w:rsidRPr="00AB714F" w:rsidRDefault="00A95CEC" w:rsidP="00AB714F">
      <w:pPr>
        <w:pStyle w:val="Prrafodelista"/>
        <w:spacing w:after="0" w:line="276" w:lineRule="auto"/>
        <w:rPr>
          <w:rFonts w:ascii="Tahoma" w:eastAsia="Calibri" w:hAnsi="Tahoma" w:cs="Tahoma"/>
          <w:lang w:eastAsia="es-ES"/>
        </w:rPr>
      </w:pPr>
    </w:p>
    <w:p w14:paraId="6C86CCFB" w14:textId="77777777" w:rsidR="00266EB2" w:rsidRPr="00AB714F" w:rsidRDefault="00A95CEC" w:rsidP="00AB714F">
      <w:pPr>
        <w:numPr>
          <w:ilvl w:val="0"/>
          <w:numId w:val="1"/>
        </w:numPr>
        <w:spacing w:after="0" w:line="276" w:lineRule="auto"/>
        <w:contextualSpacing/>
        <w:jc w:val="both"/>
        <w:rPr>
          <w:rFonts w:ascii="Tahoma" w:eastAsia="Calibri" w:hAnsi="Tahoma" w:cs="Tahoma"/>
          <w:sz w:val="24"/>
          <w:szCs w:val="24"/>
          <w:lang w:eastAsia="es-ES"/>
        </w:rPr>
      </w:pPr>
      <w:r w:rsidRPr="00AB714F">
        <w:rPr>
          <w:rFonts w:ascii="Tahoma" w:eastAsia="Calibri" w:hAnsi="Tahoma" w:cs="Tahoma"/>
          <w:sz w:val="24"/>
          <w:szCs w:val="24"/>
          <w:lang w:eastAsia="es-ES"/>
        </w:rPr>
        <w:t>En las calendas del 30 de junio del 2.016</w:t>
      </w:r>
      <w:r w:rsidR="00266EB2" w:rsidRPr="00AB714F">
        <w:rPr>
          <w:rFonts w:ascii="Tahoma" w:eastAsia="Calibri" w:hAnsi="Tahoma" w:cs="Tahoma"/>
          <w:sz w:val="24"/>
          <w:szCs w:val="24"/>
          <w:lang w:eastAsia="es-ES"/>
        </w:rPr>
        <w:t xml:space="preserve"> se dictó la sentencia absolutoria, en contra de la cual se alz</w:t>
      </w:r>
      <w:r w:rsidRPr="00AB714F">
        <w:rPr>
          <w:rFonts w:ascii="Tahoma" w:eastAsia="Calibri" w:hAnsi="Tahoma" w:cs="Tahoma"/>
          <w:sz w:val="24"/>
          <w:szCs w:val="24"/>
          <w:lang w:eastAsia="es-ES"/>
        </w:rPr>
        <w:t>aron</w:t>
      </w:r>
      <w:r w:rsidR="00266EB2" w:rsidRPr="00AB714F">
        <w:rPr>
          <w:rFonts w:ascii="Tahoma" w:eastAsia="Calibri" w:hAnsi="Tahoma" w:cs="Tahoma"/>
          <w:sz w:val="24"/>
          <w:szCs w:val="24"/>
          <w:lang w:eastAsia="es-ES"/>
        </w:rPr>
        <w:t xml:space="preserve"> de manera oportuna </w:t>
      </w:r>
      <w:r w:rsidRPr="00AB714F">
        <w:rPr>
          <w:rFonts w:ascii="Tahoma" w:eastAsia="Calibri" w:hAnsi="Tahoma" w:cs="Tahoma"/>
          <w:sz w:val="24"/>
          <w:szCs w:val="24"/>
          <w:lang w:eastAsia="es-ES"/>
        </w:rPr>
        <w:t xml:space="preserve">tanto </w:t>
      </w:r>
      <w:r w:rsidR="00266EB2" w:rsidRPr="00AB714F">
        <w:rPr>
          <w:rFonts w:ascii="Tahoma" w:eastAsia="Calibri" w:hAnsi="Tahoma" w:cs="Tahoma"/>
          <w:sz w:val="24"/>
          <w:szCs w:val="24"/>
          <w:lang w:eastAsia="es-ES"/>
        </w:rPr>
        <w:t>la Fiscalía</w:t>
      </w:r>
      <w:r w:rsidRPr="00AB714F">
        <w:rPr>
          <w:rFonts w:ascii="Tahoma" w:eastAsia="Calibri" w:hAnsi="Tahoma" w:cs="Tahoma"/>
          <w:sz w:val="24"/>
          <w:szCs w:val="24"/>
          <w:lang w:eastAsia="es-ES"/>
        </w:rPr>
        <w:t xml:space="preserve"> como el agente del Ministerio Público</w:t>
      </w:r>
      <w:r w:rsidR="00266EB2" w:rsidRPr="00AB714F">
        <w:rPr>
          <w:rFonts w:ascii="Tahoma" w:eastAsia="Calibri" w:hAnsi="Tahoma" w:cs="Tahoma"/>
          <w:sz w:val="24"/>
          <w:szCs w:val="24"/>
          <w:lang w:eastAsia="es-ES"/>
        </w:rPr>
        <w:t>.</w:t>
      </w:r>
    </w:p>
    <w:p w14:paraId="0A72BABD" w14:textId="77777777" w:rsidR="00266EB2" w:rsidRPr="00AB714F" w:rsidRDefault="00266EB2" w:rsidP="00AB714F">
      <w:pPr>
        <w:spacing w:line="276" w:lineRule="auto"/>
        <w:contextualSpacing/>
        <w:rPr>
          <w:rFonts w:ascii="Tahoma" w:eastAsia="Calibri" w:hAnsi="Tahoma" w:cs="Tahoma"/>
          <w:sz w:val="24"/>
          <w:szCs w:val="24"/>
          <w:lang w:eastAsia="es-ES"/>
        </w:rPr>
      </w:pPr>
    </w:p>
    <w:p w14:paraId="6E729A62" w14:textId="77777777" w:rsidR="00266EB2" w:rsidRPr="00AB714F" w:rsidRDefault="00266EB2"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EL FALLO CONFUTADO:</w:t>
      </w:r>
    </w:p>
    <w:p w14:paraId="3D998482" w14:textId="77777777" w:rsidR="00B82384" w:rsidRPr="00AB714F" w:rsidRDefault="00B82384" w:rsidP="00AB714F">
      <w:pPr>
        <w:spacing w:after="0" w:line="276" w:lineRule="auto"/>
        <w:jc w:val="center"/>
        <w:rPr>
          <w:rFonts w:ascii="Tahoma" w:eastAsia="Calibri" w:hAnsi="Tahoma" w:cs="Tahoma"/>
          <w:b/>
          <w:sz w:val="24"/>
          <w:szCs w:val="24"/>
        </w:rPr>
      </w:pPr>
    </w:p>
    <w:p w14:paraId="457D4013" w14:textId="0CFCC458"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Se trata de la sentencia </w:t>
      </w:r>
      <w:r w:rsidR="00B82384" w:rsidRPr="00AB714F">
        <w:rPr>
          <w:rFonts w:ascii="Tahoma" w:eastAsia="Verdana" w:hAnsi="Tahoma" w:cs="Tahoma"/>
          <w:sz w:val="24"/>
          <w:szCs w:val="24"/>
        </w:rPr>
        <w:t xml:space="preserve">proferida el treinta (30) de junio del 2.016 por parte del Juzgado Único Penal del Circuito de Santa Rosa de Cabal, dentro del proceso que se le siguió al procesado </w:t>
      </w:r>
      <w:proofErr w:type="spellStart"/>
      <w:r w:rsidR="00AB714F">
        <w:rPr>
          <w:rFonts w:ascii="Tahoma" w:eastAsia="Verdana" w:hAnsi="Tahoma" w:cs="Tahoma"/>
          <w:sz w:val="24"/>
          <w:szCs w:val="24"/>
        </w:rPr>
        <w:t>DASM</w:t>
      </w:r>
      <w:proofErr w:type="spellEnd"/>
      <w:r w:rsidR="00B82384" w:rsidRPr="00AB714F">
        <w:rPr>
          <w:rFonts w:ascii="Tahoma" w:eastAsia="Verdana" w:hAnsi="Tahoma" w:cs="Tahoma"/>
          <w:sz w:val="24"/>
          <w:szCs w:val="24"/>
        </w:rPr>
        <w:t xml:space="preserve">, quien </w:t>
      </w:r>
      <w:r w:rsidR="00754C77" w:rsidRPr="00AB714F">
        <w:rPr>
          <w:rFonts w:ascii="Tahoma" w:eastAsia="Verdana" w:hAnsi="Tahoma" w:cs="Tahoma"/>
          <w:sz w:val="24"/>
          <w:szCs w:val="24"/>
        </w:rPr>
        <w:t xml:space="preserve">resultó </w:t>
      </w:r>
      <w:r w:rsidR="00B82384" w:rsidRPr="00AB714F">
        <w:rPr>
          <w:rFonts w:ascii="Tahoma" w:eastAsia="Verdana" w:hAnsi="Tahoma" w:cs="Tahoma"/>
          <w:sz w:val="24"/>
          <w:szCs w:val="24"/>
        </w:rPr>
        <w:t xml:space="preserve">absuelto de los cargos por lo que fue acusado por la F.G.N. los que estaban relacionados con incurrir en la presunta comisión de los reatos de homicidio y porte ilegal de armas de fuego de defensa personal. </w:t>
      </w:r>
    </w:p>
    <w:p w14:paraId="710FF25D" w14:textId="77777777" w:rsidR="00266EB2" w:rsidRPr="00AB714F" w:rsidRDefault="00266EB2" w:rsidP="00AB714F">
      <w:pPr>
        <w:spacing w:after="0" w:line="276" w:lineRule="auto"/>
        <w:jc w:val="both"/>
        <w:rPr>
          <w:rFonts w:ascii="Tahoma" w:eastAsia="Verdana" w:hAnsi="Tahoma" w:cs="Tahoma"/>
          <w:sz w:val="24"/>
          <w:szCs w:val="24"/>
        </w:rPr>
      </w:pPr>
    </w:p>
    <w:p w14:paraId="0BD1D558" w14:textId="56EB3BE1"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Los argumentos esgrimidos en el fallo de primer</w:t>
      </w:r>
      <w:r w:rsidR="00B82384" w:rsidRPr="00AB714F">
        <w:rPr>
          <w:rFonts w:ascii="Tahoma" w:eastAsia="Verdana" w:hAnsi="Tahoma" w:cs="Tahoma"/>
          <w:sz w:val="24"/>
          <w:szCs w:val="24"/>
        </w:rPr>
        <w:t xml:space="preserve"> nivel para absolver al procesado </w:t>
      </w:r>
      <w:proofErr w:type="spellStart"/>
      <w:r w:rsidR="00AB714F">
        <w:rPr>
          <w:rFonts w:ascii="Tahoma" w:eastAsia="Verdana" w:hAnsi="Tahoma" w:cs="Tahoma"/>
          <w:sz w:val="24"/>
          <w:szCs w:val="24"/>
        </w:rPr>
        <w:t>DASM</w:t>
      </w:r>
      <w:proofErr w:type="spellEnd"/>
      <w:r w:rsidR="00B82384" w:rsidRPr="00AB714F">
        <w:rPr>
          <w:rFonts w:ascii="Tahoma" w:eastAsia="Verdana" w:hAnsi="Tahoma" w:cs="Tahoma"/>
          <w:sz w:val="24"/>
          <w:szCs w:val="24"/>
        </w:rPr>
        <w:t xml:space="preserve"> </w:t>
      </w:r>
      <w:r w:rsidRPr="00AB714F">
        <w:rPr>
          <w:rFonts w:ascii="Tahoma" w:eastAsia="Verdana" w:hAnsi="Tahoma" w:cs="Tahoma"/>
          <w:sz w:val="24"/>
          <w:szCs w:val="24"/>
        </w:rPr>
        <w:t>de los cargos por los cuales fue acusad</w:t>
      </w:r>
      <w:r w:rsidR="00B82384" w:rsidRPr="00AB714F">
        <w:rPr>
          <w:rFonts w:ascii="Tahoma" w:eastAsia="Verdana" w:hAnsi="Tahoma" w:cs="Tahoma"/>
          <w:sz w:val="24"/>
          <w:szCs w:val="24"/>
        </w:rPr>
        <w:t>o</w:t>
      </w:r>
      <w:r w:rsidRPr="00AB714F">
        <w:rPr>
          <w:rFonts w:ascii="Tahoma" w:eastAsia="Verdana" w:hAnsi="Tahoma" w:cs="Tahoma"/>
          <w:sz w:val="24"/>
          <w:szCs w:val="24"/>
        </w:rPr>
        <w:t xml:space="preserve">, se fundamentaron </w:t>
      </w:r>
      <w:r w:rsidR="00B82384" w:rsidRPr="00AB714F">
        <w:rPr>
          <w:rFonts w:ascii="Tahoma" w:eastAsia="Verdana" w:hAnsi="Tahoma" w:cs="Tahoma"/>
          <w:sz w:val="24"/>
          <w:szCs w:val="24"/>
        </w:rPr>
        <w:t xml:space="preserve">en aducir que en el proceso no existía prueba </w:t>
      </w:r>
      <w:r w:rsidR="00754C77" w:rsidRPr="00AB714F">
        <w:rPr>
          <w:rFonts w:ascii="Tahoma" w:eastAsia="Verdana" w:hAnsi="Tahoma" w:cs="Tahoma"/>
          <w:sz w:val="24"/>
          <w:szCs w:val="24"/>
        </w:rPr>
        <w:t xml:space="preserve">alguna </w:t>
      </w:r>
      <w:r w:rsidR="00B82384" w:rsidRPr="00AB714F">
        <w:rPr>
          <w:rFonts w:ascii="Tahoma" w:eastAsia="Verdana" w:hAnsi="Tahoma" w:cs="Tahoma"/>
          <w:sz w:val="24"/>
          <w:szCs w:val="24"/>
        </w:rPr>
        <w:t xml:space="preserve">que permitiera llegar al conocimiento, más </w:t>
      </w:r>
      <w:r w:rsidR="00656AF9" w:rsidRPr="00AB714F">
        <w:rPr>
          <w:rFonts w:ascii="Tahoma" w:eastAsia="Verdana" w:hAnsi="Tahoma" w:cs="Tahoma"/>
          <w:sz w:val="24"/>
          <w:szCs w:val="24"/>
        </w:rPr>
        <w:t>allá</w:t>
      </w:r>
      <w:r w:rsidR="00B82384" w:rsidRPr="00AB714F">
        <w:rPr>
          <w:rFonts w:ascii="Tahoma" w:eastAsia="Verdana" w:hAnsi="Tahoma" w:cs="Tahoma"/>
          <w:sz w:val="24"/>
          <w:szCs w:val="24"/>
        </w:rPr>
        <w:t xml:space="preserve"> de toda duda razonable, sobre la responsabilidad penal del acusado. De igual manera, el Juzgado </w:t>
      </w:r>
      <w:r w:rsidR="00B82384" w:rsidRPr="00AB714F">
        <w:rPr>
          <w:rFonts w:ascii="Tahoma" w:eastAsia="Verdana" w:hAnsi="Tahoma" w:cs="Tahoma"/>
          <w:i/>
          <w:sz w:val="24"/>
          <w:szCs w:val="24"/>
        </w:rPr>
        <w:t xml:space="preserve">A quo </w:t>
      </w:r>
      <w:r w:rsidR="00B82384" w:rsidRPr="00AB714F">
        <w:rPr>
          <w:rFonts w:ascii="Tahoma" w:eastAsia="Verdana" w:hAnsi="Tahoma" w:cs="Tahoma"/>
          <w:sz w:val="24"/>
          <w:szCs w:val="24"/>
        </w:rPr>
        <w:t xml:space="preserve">expuso que en el proceso </w:t>
      </w:r>
      <w:r w:rsidR="00C87084" w:rsidRPr="00AB714F">
        <w:rPr>
          <w:rFonts w:ascii="Tahoma" w:eastAsia="Verdana" w:hAnsi="Tahoma" w:cs="Tahoma"/>
          <w:sz w:val="24"/>
          <w:szCs w:val="24"/>
        </w:rPr>
        <w:t>también</w:t>
      </w:r>
      <w:r w:rsidR="00656AF9" w:rsidRPr="00AB714F">
        <w:rPr>
          <w:rFonts w:ascii="Tahoma" w:eastAsia="Verdana" w:hAnsi="Tahoma" w:cs="Tahoma"/>
          <w:sz w:val="24"/>
          <w:szCs w:val="24"/>
        </w:rPr>
        <w:t xml:space="preserve"> existían dudas respecto </w:t>
      </w:r>
      <w:r w:rsidR="00B82384" w:rsidRPr="00AB714F">
        <w:rPr>
          <w:rFonts w:ascii="Tahoma" w:eastAsia="Verdana" w:hAnsi="Tahoma" w:cs="Tahoma"/>
          <w:sz w:val="24"/>
          <w:szCs w:val="24"/>
        </w:rPr>
        <w:t xml:space="preserve">que el procesado haya actuado en calidad de coautor en la comisión del homicidio de quien en vida respondía por el nombre de DANIEL ESTIVEN MARÍN RESTREPO, </w:t>
      </w:r>
      <w:r w:rsidR="00656AF9" w:rsidRPr="00AB714F">
        <w:rPr>
          <w:rFonts w:ascii="Tahoma" w:eastAsia="Verdana" w:hAnsi="Tahoma" w:cs="Tahoma"/>
          <w:sz w:val="24"/>
          <w:szCs w:val="24"/>
        </w:rPr>
        <w:t>mejor conocido como</w:t>
      </w:r>
      <w:r w:rsidR="00B82384" w:rsidRPr="00AB714F">
        <w:rPr>
          <w:rFonts w:ascii="Tahoma" w:eastAsia="Verdana" w:hAnsi="Tahoma" w:cs="Tahoma"/>
          <w:sz w:val="24"/>
          <w:szCs w:val="24"/>
        </w:rPr>
        <w:t xml:space="preserve"> </w:t>
      </w:r>
      <w:r w:rsidR="00B82384" w:rsidRPr="00AB714F">
        <w:rPr>
          <w:rFonts w:ascii="Tahoma" w:eastAsia="Verdana" w:hAnsi="Tahoma" w:cs="Tahoma"/>
          <w:i/>
          <w:sz w:val="24"/>
          <w:szCs w:val="24"/>
        </w:rPr>
        <w:t>“DANIELA”</w:t>
      </w:r>
      <w:r w:rsidR="00B82384" w:rsidRPr="00AB714F">
        <w:rPr>
          <w:rFonts w:ascii="Tahoma" w:eastAsia="Verdana" w:hAnsi="Tahoma" w:cs="Tahoma"/>
          <w:sz w:val="24"/>
          <w:szCs w:val="24"/>
        </w:rPr>
        <w:t>,</w:t>
      </w:r>
      <w:r w:rsidR="00656AF9" w:rsidRPr="00AB714F">
        <w:rPr>
          <w:rFonts w:ascii="Tahoma" w:eastAsia="Verdana" w:hAnsi="Tahoma" w:cs="Tahoma"/>
          <w:sz w:val="24"/>
          <w:szCs w:val="24"/>
        </w:rPr>
        <w:t xml:space="preserve"> por cuanto la </w:t>
      </w:r>
      <w:r w:rsidR="00870C95" w:rsidRPr="00AB714F">
        <w:rPr>
          <w:rFonts w:ascii="Tahoma" w:eastAsia="Verdana" w:hAnsi="Tahoma" w:cs="Tahoma"/>
          <w:sz w:val="24"/>
          <w:szCs w:val="24"/>
        </w:rPr>
        <w:t>Fiscalía</w:t>
      </w:r>
      <w:r w:rsidR="00656AF9" w:rsidRPr="00AB714F">
        <w:rPr>
          <w:rFonts w:ascii="Tahoma" w:eastAsia="Verdana" w:hAnsi="Tahoma" w:cs="Tahoma"/>
          <w:sz w:val="24"/>
          <w:szCs w:val="24"/>
        </w:rPr>
        <w:t xml:space="preserve"> no pudo probar que el homicidio fue producto de un plan, ni que la persona que accionó el arma de fuego lo hizo acatando órdenes del acusado.</w:t>
      </w:r>
    </w:p>
    <w:p w14:paraId="0BF258AE" w14:textId="77777777" w:rsidR="00266EB2" w:rsidRPr="00AB714F" w:rsidRDefault="00266EB2" w:rsidP="00AB714F">
      <w:pPr>
        <w:spacing w:after="0" w:line="276" w:lineRule="auto"/>
        <w:jc w:val="both"/>
        <w:rPr>
          <w:rFonts w:ascii="Tahoma" w:eastAsia="Verdana" w:hAnsi="Tahoma" w:cs="Tahoma"/>
          <w:sz w:val="24"/>
          <w:szCs w:val="24"/>
        </w:rPr>
      </w:pPr>
    </w:p>
    <w:p w14:paraId="6B40B82A" w14:textId="77777777"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Para poder llegar a la anterior conclusión</w:t>
      </w:r>
      <w:r w:rsidR="00656AF9" w:rsidRPr="00AB714F">
        <w:rPr>
          <w:rFonts w:ascii="Tahoma" w:eastAsia="Verdana" w:hAnsi="Tahoma" w:cs="Tahoma"/>
          <w:sz w:val="24"/>
          <w:szCs w:val="24"/>
        </w:rPr>
        <w:t>, en el fallo opugnado se expusieron</w:t>
      </w:r>
      <w:r w:rsidRPr="00AB714F">
        <w:rPr>
          <w:rFonts w:ascii="Tahoma" w:eastAsia="Verdana" w:hAnsi="Tahoma" w:cs="Tahoma"/>
          <w:sz w:val="24"/>
          <w:szCs w:val="24"/>
        </w:rPr>
        <w:t xml:space="preserve"> lo</w:t>
      </w:r>
      <w:r w:rsidR="00656AF9" w:rsidRPr="00AB714F">
        <w:rPr>
          <w:rFonts w:ascii="Tahoma" w:eastAsia="Verdana" w:hAnsi="Tahoma" w:cs="Tahoma"/>
          <w:sz w:val="24"/>
          <w:szCs w:val="24"/>
        </w:rPr>
        <w:t>s</w:t>
      </w:r>
      <w:r w:rsidRPr="00AB714F">
        <w:rPr>
          <w:rFonts w:ascii="Tahoma" w:eastAsia="Verdana" w:hAnsi="Tahoma" w:cs="Tahoma"/>
          <w:sz w:val="24"/>
          <w:szCs w:val="24"/>
        </w:rPr>
        <w:t xml:space="preserve"> siguiente</w:t>
      </w:r>
      <w:r w:rsidR="00656AF9" w:rsidRPr="00AB714F">
        <w:rPr>
          <w:rFonts w:ascii="Tahoma" w:eastAsia="Verdana" w:hAnsi="Tahoma" w:cs="Tahoma"/>
          <w:sz w:val="24"/>
          <w:szCs w:val="24"/>
        </w:rPr>
        <w:t>s argumentos</w:t>
      </w:r>
      <w:r w:rsidRPr="00AB714F">
        <w:rPr>
          <w:rFonts w:ascii="Tahoma" w:eastAsia="Verdana" w:hAnsi="Tahoma" w:cs="Tahoma"/>
          <w:sz w:val="24"/>
          <w:szCs w:val="24"/>
        </w:rPr>
        <w:t xml:space="preserve">: </w:t>
      </w:r>
    </w:p>
    <w:p w14:paraId="2CE622DD" w14:textId="77777777" w:rsidR="00623C2B" w:rsidRPr="00AB714F" w:rsidRDefault="00623C2B" w:rsidP="00AB714F">
      <w:pPr>
        <w:spacing w:after="0" w:line="276" w:lineRule="auto"/>
        <w:jc w:val="both"/>
        <w:rPr>
          <w:rFonts w:ascii="Tahoma" w:eastAsia="Verdana" w:hAnsi="Tahoma" w:cs="Tahoma"/>
          <w:sz w:val="24"/>
          <w:szCs w:val="24"/>
        </w:rPr>
      </w:pPr>
    </w:p>
    <w:p w14:paraId="13D438A7" w14:textId="380B87A3" w:rsidR="00623C2B" w:rsidRPr="00AB714F" w:rsidRDefault="00623C2B"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Con las estipulaciones probatorias se demostró la materialidad de los hechos, o sea el deceso de quien en vida </w:t>
      </w:r>
      <w:r w:rsidR="002F242E" w:rsidRPr="00AB714F">
        <w:rPr>
          <w:rFonts w:ascii="Tahoma" w:eastAsia="Verdana" w:hAnsi="Tahoma" w:cs="Tahoma"/>
        </w:rPr>
        <w:t>respondía</w:t>
      </w:r>
      <w:r w:rsidRPr="00AB714F">
        <w:rPr>
          <w:rFonts w:ascii="Tahoma" w:eastAsia="Verdana" w:hAnsi="Tahoma" w:cs="Tahoma"/>
        </w:rPr>
        <w:t xml:space="preserve"> por el nombre de DANIEL ESTIVEN MARÍN RESTREPO, </w:t>
      </w:r>
      <w:r w:rsidR="000D3CAA" w:rsidRPr="00AB714F">
        <w:rPr>
          <w:rFonts w:ascii="Tahoma" w:eastAsia="Verdana" w:hAnsi="Tahoma" w:cs="Tahoma"/>
        </w:rPr>
        <w:t>quien fue asesinado</w:t>
      </w:r>
      <w:r w:rsidRPr="00AB714F">
        <w:rPr>
          <w:rFonts w:ascii="Tahoma" w:eastAsia="Verdana" w:hAnsi="Tahoma" w:cs="Tahoma"/>
        </w:rPr>
        <w:t xml:space="preserve"> el 25 de marzo de 2.015 por dos impactos disparados con un arma de fuego de calibre .38.</w:t>
      </w:r>
    </w:p>
    <w:p w14:paraId="4F8E1344" w14:textId="77777777" w:rsidR="00623C2B" w:rsidRPr="00AB714F" w:rsidRDefault="00623C2B" w:rsidP="00AB714F">
      <w:pPr>
        <w:spacing w:after="0" w:line="276" w:lineRule="auto"/>
        <w:jc w:val="both"/>
        <w:rPr>
          <w:rFonts w:ascii="Tahoma" w:eastAsia="Verdana" w:hAnsi="Tahoma" w:cs="Tahoma"/>
          <w:sz w:val="24"/>
          <w:szCs w:val="24"/>
        </w:rPr>
      </w:pPr>
    </w:p>
    <w:p w14:paraId="1886052D" w14:textId="77777777" w:rsidR="00623C2B" w:rsidRPr="00AB714F" w:rsidRDefault="00623C2B"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Mucho de lo atestado por los policiales YOAGEN MEDARDO LÓPEZ y WILTON ANDRÉS VALENCIA, se debe considerar como prueba de referencia, en especial lo dicho por ello</w:t>
      </w:r>
      <w:r w:rsidR="00C87084" w:rsidRPr="00AB714F">
        <w:rPr>
          <w:rFonts w:ascii="Tahoma" w:eastAsia="Verdana" w:hAnsi="Tahoma" w:cs="Tahoma"/>
        </w:rPr>
        <w:t>s</w:t>
      </w:r>
      <w:r w:rsidRPr="00AB714F">
        <w:rPr>
          <w:rFonts w:ascii="Tahoma" w:eastAsia="Verdana" w:hAnsi="Tahoma" w:cs="Tahoma"/>
        </w:rPr>
        <w:t xml:space="preserve"> respecto de </w:t>
      </w:r>
      <w:r w:rsidR="00332762" w:rsidRPr="00AB714F">
        <w:rPr>
          <w:rFonts w:ascii="Tahoma" w:eastAsia="Verdana" w:hAnsi="Tahoma" w:cs="Tahoma"/>
        </w:rPr>
        <w:t>cómo</w:t>
      </w:r>
      <w:r w:rsidRPr="00AB714F">
        <w:rPr>
          <w:rFonts w:ascii="Tahoma" w:eastAsia="Verdana" w:hAnsi="Tahoma" w:cs="Tahoma"/>
        </w:rPr>
        <w:t xml:space="preserve"> un </w:t>
      </w:r>
      <w:r w:rsidR="002F242E" w:rsidRPr="00AB714F">
        <w:rPr>
          <w:rFonts w:ascii="Tahoma" w:eastAsia="Verdana" w:hAnsi="Tahoma" w:cs="Tahoma"/>
        </w:rPr>
        <w:t>ciudadano</w:t>
      </w:r>
      <w:r w:rsidRPr="00AB714F">
        <w:rPr>
          <w:rFonts w:ascii="Tahoma" w:eastAsia="Verdana" w:hAnsi="Tahoma" w:cs="Tahoma"/>
        </w:rPr>
        <w:t xml:space="preserve"> les indicó el sitio en donde </w:t>
      </w:r>
      <w:r w:rsidR="00C87084" w:rsidRPr="00AB714F">
        <w:rPr>
          <w:rFonts w:ascii="Tahoma" w:eastAsia="Verdana" w:hAnsi="Tahoma" w:cs="Tahoma"/>
        </w:rPr>
        <w:t xml:space="preserve">un sujeto, el que era señalado como sospechoso, </w:t>
      </w:r>
      <w:r w:rsidRPr="00AB714F">
        <w:rPr>
          <w:rFonts w:ascii="Tahoma" w:eastAsia="Verdana" w:hAnsi="Tahoma" w:cs="Tahoma"/>
        </w:rPr>
        <w:t xml:space="preserve">dejó un arma de fuego. </w:t>
      </w:r>
    </w:p>
    <w:p w14:paraId="68815148" w14:textId="77777777" w:rsidR="00623C2B" w:rsidRPr="00AB714F" w:rsidRDefault="00623C2B" w:rsidP="00AB714F">
      <w:pPr>
        <w:spacing w:after="0" w:line="276" w:lineRule="auto"/>
        <w:jc w:val="both"/>
        <w:rPr>
          <w:rFonts w:ascii="Tahoma" w:eastAsia="Verdana" w:hAnsi="Tahoma" w:cs="Tahoma"/>
          <w:sz w:val="24"/>
          <w:szCs w:val="24"/>
        </w:rPr>
      </w:pPr>
    </w:p>
    <w:p w14:paraId="4418315D" w14:textId="77777777" w:rsidR="00623C2B" w:rsidRPr="00AB714F" w:rsidRDefault="00623C2B"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El policial HUMBERTO ARENAS, participó en una diligencia de </w:t>
      </w:r>
      <w:r w:rsidR="002F242E" w:rsidRPr="00AB714F">
        <w:rPr>
          <w:rFonts w:ascii="Tahoma" w:eastAsia="Verdana" w:hAnsi="Tahoma" w:cs="Tahoma"/>
        </w:rPr>
        <w:t>reconstrucción</w:t>
      </w:r>
      <w:r w:rsidRPr="00AB714F">
        <w:rPr>
          <w:rFonts w:ascii="Tahoma" w:eastAsia="Verdana" w:hAnsi="Tahoma" w:cs="Tahoma"/>
        </w:rPr>
        <w:t xml:space="preserve"> de los hechos en la que intervino el Sr. SEBASTIÁN ARIAS RENDÓN, quien en el </w:t>
      </w:r>
      <w:r w:rsidRPr="00AB714F">
        <w:rPr>
          <w:rFonts w:ascii="Tahoma" w:eastAsia="Verdana" w:hAnsi="Tahoma" w:cs="Tahoma"/>
        </w:rPr>
        <w:lastRenderedPageBreak/>
        <w:t xml:space="preserve">devenir de la misma adujo que la persona que accionó el arma de fuego fue un sujeto apodado como </w:t>
      </w:r>
      <w:r w:rsidRPr="00AB714F">
        <w:rPr>
          <w:rFonts w:ascii="Tahoma" w:eastAsia="Verdana" w:hAnsi="Tahoma" w:cs="Tahoma"/>
          <w:i/>
        </w:rPr>
        <w:t>(a) “Machete”</w:t>
      </w:r>
      <w:r w:rsidRPr="00AB714F">
        <w:rPr>
          <w:rFonts w:ascii="Tahoma" w:eastAsia="Verdana" w:hAnsi="Tahoma" w:cs="Tahoma"/>
        </w:rPr>
        <w:t>.</w:t>
      </w:r>
    </w:p>
    <w:p w14:paraId="6F2AA070" w14:textId="77777777" w:rsidR="00623C2B" w:rsidRPr="00AB714F" w:rsidRDefault="00623C2B" w:rsidP="00AB714F">
      <w:pPr>
        <w:spacing w:after="0" w:line="276" w:lineRule="auto"/>
        <w:jc w:val="both"/>
        <w:rPr>
          <w:rFonts w:ascii="Tahoma" w:eastAsia="Verdana" w:hAnsi="Tahoma" w:cs="Tahoma"/>
          <w:sz w:val="24"/>
          <w:szCs w:val="24"/>
        </w:rPr>
      </w:pPr>
    </w:p>
    <w:p w14:paraId="5159D8DB" w14:textId="77777777" w:rsidR="00623C2B" w:rsidRPr="00AB714F" w:rsidRDefault="00623C2B"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Según las pruebas periciales practicadas al arma de fuego incautada, </w:t>
      </w:r>
      <w:r w:rsidR="00491FD1" w:rsidRPr="00AB714F">
        <w:rPr>
          <w:rFonts w:ascii="Tahoma" w:eastAsia="Verdana" w:hAnsi="Tahoma" w:cs="Tahoma"/>
        </w:rPr>
        <w:t>se pudo comprobar que la misma no fue utilizada para la comisión del homicidio.</w:t>
      </w:r>
    </w:p>
    <w:p w14:paraId="7EE1203F" w14:textId="77777777" w:rsidR="00582832" w:rsidRPr="00AB714F" w:rsidRDefault="00582832" w:rsidP="00AB714F">
      <w:pPr>
        <w:spacing w:after="0" w:line="276" w:lineRule="auto"/>
        <w:jc w:val="both"/>
        <w:rPr>
          <w:rFonts w:ascii="Tahoma" w:eastAsia="Verdana" w:hAnsi="Tahoma" w:cs="Tahoma"/>
          <w:sz w:val="24"/>
          <w:szCs w:val="24"/>
        </w:rPr>
      </w:pPr>
    </w:p>
    <w:p w14:paraId="1D9F1729" w14:textId="17CA28AB" w:rsidR="00582832" w:rsidRPr="00AB714F" w:rsidRDefault="00582832"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De lo atestado por SEBASTIÁN ARIAS RENDÓN, principal testigo de cargos, </w:t>
      </w:r>
      <w:r w:rsidR="006E0338" w:rsidRPr="00AB714F">
        <w:rPr>
          <w:rFonts w:ascii="Tahoma" w:eastAsia="Verdana" w:hAnsi="Tahoma" w:cs="Tahoma"/>
        </w:rPr>
        <w:t>se tiene que lo acontecido es pr</w:t>
      </w:r>
      <w:r w:rsidR="00CC129A" w:rsidRPr="00AB714F">
        <w:rPr>
          <w:rFonts w:ascii="Tahoma" w:eastAsia="Verdana" w:hAnsi="Tahoma" w:cs="Tahoma"/>
        </w:rPr>
        <w:t>oducto de un acto de intolera</w:t>
      </w:r>
      <w:r w:rsidR="006E0338" w:rsidRPr="00AB714F">
        <w:rPr>
          <w:rFonts w:ascii="Tahoma" w:eastAsia="Verdana" w:hAnsi="Tahoma" w:cs="Tahoma"/>
        </w:rPr>
        <w:t xml:space="preserve">ncia como consecuencia de su orientación sexual, pero de igual manera </w:t>
      </w:r>
      <w:r w:rsidR="00754C77" w:rsidRPr="00AB714F">
        <w:rPr>
          <w:rFonts w:ascii="Tahoma" w:eastAsia="Verdana" w:hAnsi="Tahoma" w:cs="Tahoma"/>
        </w:rPr>
        <w:t>se demostró</w:t>
      </w:r>
      <w:r w:rsidR="006E0338" w:rsidRPr="00AB714F">
        <w:rPr>
          <w:rFonts w:ascii="Tahoma" w:eastAsia="Verdana" w:hAnsi="Tahoma" w:cs="Tahoma"/>
        </w:rPr>
        <w:t xml:space="preserve"> que ese testigo no estaba seguro sobre la identidad de la persona que hizo los disparo</w:t>
      </w:r>
      <w:r w:rsidR="00CC129A" w:rsidRPr="00AB714F">
        <w:rPr>
          <w:rFonts w:ascii="Tahoma" w:eastAsia="Verdana" w:hAnsi="Tahoma" w:cs="Tahoma"/>
        </w:rPr>
        <w:t xml:space="preserve">, tanto es </w:t>
      </w:r>
      <w:r w:rsidR="00332762" w:rsidRPr="00AB714F">
        <w:rPr>
          <w:rFonts w:ascii="Tahoma" w:eastAsia="Verdana" w:hAnsi="Tahoma" w:cs="Tahoma"/>
        </w:rPr>
        <w:t>así</w:t>
      </w:r>
      <w:r w:rsidR="00CC129A" w:rsidRPr="00AB714F">
        <w:rPr>
          <w:rFonts w:ascii="Tahoma" w:eastAsia="Verdana" w:hAnsi="Tahoma" w:cs="Tahoma"/>
        </w:rPr>
        <w:t xml:space="preserve"> que en una entrevista admitió que señaló a </w:t>
      </w:r>
      <w:proofErr w:type="spellStart"/>
      <w:r w:rsidR="00AB714F">
        <w:rPr>
          <w:rFonts w:ascii="Tahoma" w:eastAsia="Verdana" w:hAnsi="Tahoma" w:cs="Tahoma"/>
        </w:rPr>
        <w:t>DASM</w:t>
      </w:r>
      <w:proofErr w:type="spellEnd"/>
      <w:r w:rsidR="00CC129A" w:rsidRPr="00AB714F">
        <w:rPr>
          <w:rFonts w:ascii="Tahoma" w:eastAsia="Verdana" w:hAnsi="Tahoma" w:cs="Tahoma"/>
        </w:rPr>
        <w:t xml:space="preserve"> porque </w:t>
      </w:r>
      <w:r w:rsidR="00754C77" w:rsidRPr="00AB714F">
        <w:rPr>
          <w:rFonts w:ascii="Tahoma" w:eastAsia="Verdana" w:hAnsi="Tahoma" w:cs="Tahoma"/>
        </w:rPr>
        <w:t xml:space="preserve">se encontraba </w:t>
      </w:r>
      <w:r w:rsidR="00CC129A" w:rsidRPr="00AB714F">
        <w:rPr>
          <w:rFonts w:ascii="Tahoma" w:eastAsia="Verdana" w:hAnsi="Tahoma" w:cs="Tahoma"/>
        </w:rPr>
        <w:t>dolido por la muer</w:t>
      </w:r>
      <w:r w:rsidR="005E1153" w:rsidRPr="00AB714F">
        <w:rPr>
          <w:rFonts w:ascii="Tahoma" w:eastAsia="Verdana" w:hAnsi="Tahoma" w:cs="Tahoma"/>
        </w:rPr>
        <w:t>te</w:t>
      </w:r>
      <w:r w:rsidR="00CC129A" w:rsidRPr="00AB714F">
        <w:rPr>
          <w:rFonts w:ascii="Tahoma" w:eastAsia="Verdana" w:hAnsi="Tahoma" w:cs="Tahoma"/>
        </w:rPr>
        <w:t xml:space="preserve"> de su </w:t>
      </w:r>
      <w:r w:rsidR="00CC129A" w:rsidRPr="00AB714F">
        <w:rPr>
          <w:rFonts w:ascii="Tahoma" w:eastAsia="Verdana" w:hAnsi="Tahoma" w:cs="Tahoma"/>
          <w:i/>
        </w:rPr>
        <w:t>compañera</w:t>
      </w:r>
      <w:r w:rsidR="00CC129A" w:rsidRPr="00AB714F">
        <w:rPr>
          <w:rFonts w:ascii="Tahoma" w:eastAsia="Verdana" w:hAnsi="Tahoma" w:cs="Tahoma"/>
        </w:rPr>
        <w:t xml:space="preserve"> sentimental y porque el procesado hacia parte del grupo de personas que lo molestaban.</w:t>
      </w:r>
      <w:r w:rsidR="006E0338" w:rsidRPr="00AB714F">
        <w:rPr>
          <w:rFonts w:ascii="Tahoma" w:eastAsia="Verdana" w:hAnsi="Tahoma" w:cs="Tahoma"/>
        </w:rPr>
        <w:t xml:space="preserve"> </w:t>
      </w:r>
    </w:p>
    <w:p w14:paraId="7B48468C" w14:textId="77777777" w:rsidR="006E0338" w:rsidRPr="00AB714F" w:rsidRDefault="006E0338" w:rsidP="00AB714F">
      <w:pPr>
        <w:spacing w:after="0" w:line="276" w:lineRule="auto"/>
        <w:jc w:val="both"/>
        <w:rPr>
          <w:rFonts w:ascii="Tahoma" w:eastAsia="Verdana" w:hAnsi="Tahoma" w:cs="Tahoma"/>
          <w:sz w:val="24"/>
          <w:szCs w:val="24"/>
        </w:rPr>
      </w:pPr>
    </w:p>
    <w:p w14:paraId="1EC77414" w14:textId="77777777" w:rsidR="006E0338" w:rsidRPr="00AB714F" w:rsidRDefault="006E0338"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El testigo JOSÉ </w:t>
      </w:r>
      <w:r w:rsidRPr="00AB714F">
        <w:rPr>
          <w:rFonts w:ascii="Tahoma" w:eastAsia="Verdana" w:hAnsi="Tahoma" w:cs="Tahoma"/>
          <w:i/>
        </w:rPr>
        <w:t xml:space="preserve">MACGYVER </w:t>
      </w:r>
      <w:r w:rsidRPr="00AB714F">
        <w:rPr>
          <w:rFonts w:ascii="Tahoma" w:eastAsia="Verdana" w:hAnsi="Tahoma" w:cs="Tahoma"/>
        </w:rPr>
        <w:t xml:space="preserve">DUQUE VÁSQUEZ, expuso que el procesado no fue la persona quien accionó el arma de fuego, </w:t>
      </w:r>
      <w:r w:rsidR="00754C77" w:rsidRPr="00AB714F">
        <w:rPr>
          <w:rFonts w:ascii="Tahoma" w:eastAsia="Verdana" w:hAnsi="Tahoma" w:cs="Tahoma"/>
        </w:rPr>
        <w:t xml:space="preserve">ya </w:t>
      </w:r>
      <w:r w:rsidRPr="00AB714F">
        <w:rPr>
          <w:rFonts w:ascii="Tahoma" w:eastAsia="Verdana" w:hAnsi="Tahoma" w:cs="Tahoma"/>
        </w:rPr>
        <w:t xml:space="preserve">quien lo hizo fue un tal SEBASTIÁN. </w:t>
      </w:r>
    </w:p>
    <w:p w14:paraId="64BCE99F" w14:textId="77777777" w:rsidR="006E0338" w:rsidRPr="00AB714F" w:rsidRDefault="006E0338" w:rsidP="00AB714F">
      <w:pPr>
        <w:spacing w:after="0" w:line="276" w:lineRule="auto"/>
        <w:jc w:val="both"/>
        <w:rPr>
          <w:rFonts w:ascii="Tahoma" w:eastAsia="Verdana" w:hAnsi="Tahoma" w:cs="Tahoma"/>
          <w:sz w:val="24"/>
          <w:szCs w:val="24"/>
        </w:rPr>
      </w:pPr>
    </w:p>
    <w:p w14:paraId="3E5B681B" w14:textId="70245169" w:rsidR="006E0338" w:rsidRPr="00AB714F" w:rsidRDefault="006E0338"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 xml:space="preserve">El contenido del video tomado por las cámaras de seguridad, es indicativo que la persona que disparó fue un sujeto que se encontraba detrás del procesado quien discutía con SEBASTIÁN ARIAS, y no se sabe si ese sujeto </w:t>
      </w:r>
      <w:r w:rsidR="00040683" w:rsidRPr="00AB714F">
        <w:rPr>
          <w:rFonts w:ascii="Tahoma" w:eastAsia="Verdana" w:hAnsi="Tahoma" w:cs="Tahoma"/>
        </w:rPr>
        <w:t>procedió</w:t>
      </w:r>
      <w:r w:rsidRPr="00AB714F">
        <w:rPr>
          <w:rFonts w:ascii="Tahoma" w:eastAsia="Verdana" w:hAnsi="Tahoma" w:cs="Tahoma"/>
        </w:rPr>
        <w:t xml:space="preserve"> de tal manera acatando </w:t>
      </w:r>
      <w:r w:rsidR="005E1153" w:rsidRPr="00AB714F">
        <w:rPr>
          <w:rFonts w:ascii="Tahoma" w:eastAsia="Verdana" w:hAnsi="Tahoma" w:cs="Tahoma"/>
        </w:rPr>
        <w:t>órdenes</w:t>
      </w:r>
      <w:r w:rsidRPr="00AB714F">
        <w:rPr>
          <w:rFonts w:ascii="Tahoma" w:eastAsia="Verdana" w:hAnsi="Tahoma" w:cs="Tahoma"/>
        </w:rPr>
        <w:t xml:space="preserve"> de </w:t>
      </w:r>
      <w:proofErr w:type="spellStart"/>
      <w:r w:rsidR="00AB714F">
        <w:rPr>
          <w:rFonts w:ascii="Tahoma" w:eastAsia="Verdana" w:hAnsi="Tahoma" w:cs="Tahoma"/>
        </w:rPr>
        <w:t>DASM</w:t>
      </w:r>
      <w:proofErr w:type="spellEnd"/>
      <w:r w:rsidR="00CC129A" w:rsidRPr="00AB714F">
        <w:rPr>
          <w:rFonts w:ascii="Tahoma" w:eastAsia="Verdana" w:hAnsi="Tahoma" w:cs="Tahoma"/>
        </w:rPr>
        <w:t>.</w:t>
      </w:r>
    </w:p>
    <w:p w14:paraId="53B5AA80" w14:textId="77777777" w:rsidR="00F41805" w:rsidRPr="00AB714F" w:rsidRDefault="00F41805" w:rsidP="00AB714F">
      <w:pPr>
        <w:spacing w:after="0" w:line="276" w:lineRule="auto"/>
        <w:jc w:val="both"/>
        <w:rPr>
          <w:rFonts w:ascii="Tahoma" w:eastAsia="Verdana" w:hAnsi="Tahoma" w:cs="Tahoma"/>
          <w:sz w:val="24"/>
          <w:szCs w:val="24"/>
        </w:rPr>
      </w:pPr>
    </w:p>
    <w:p w14:paraId="65FA12CD" w14:textId="215969C4" w:rsidR="00582832" w:rsidRDefault="002C7DC8" w:rsidP="00AB714F">
      <w:pPr>
        <w:pStyle w:val="Prrafodelista"/>
        <w:numPr>
          <w:ilvl w:val="0"/>
          <w:numId w:val="14"/>
        </w:numPr>
        <w:spacing w:after="0" w:line="276" w:lineRule="auto"/>
        <w:ind w:left="360"/>
        <w:jc w:val="both"/>
        <w:rPr>
          <w:rFonts w:ascii="Tahoma" w:eastAsia="Verdana" w:hAnsi="Tahoma" w:cs="Tahoma"/>
        </w:rPr>
      </w:pPr>
      <w:r w:rsidRPr="00AB714F">
        <w:rPr>
          <w:rFonts w:ascii="Tahoma" w:eastAsia="Verdana" w:hAnsi="Tahoma" w:cs="Tahoma"/>
        </w:rPr>
        <w:t>Existían</w:t>
      </w:r>
      <w:r w:rsidR="001D3834" w:rsidRPr="00AB714F">
        <w:rPr>
          <w:rFonts w:ascii="Tahoma" w:eastAsia="Verdana" w:hAnsi="Tahoma" w:cs="Tahoma"/>
        </w:rPr>
        <w:t xml:space="preserve"> muchas dudas de l</w:t>
      </w:r>
      <w:r w:rsidR="00F41805" w:rsidRPr="00AB714F">
        <w:rPr>
          <w:rFonts w:ascii="Tahoma" w:eastAsia="Verdana" w:hAnsi="Tahoma" w:cs="Tahoma"/>
        </w:rPr>
        <w:t xml:space="preserve">a tesis propuesta por la </w:t>
      </w:r>
      <w:r w:rsidR="002E2EFC" w:rsidRPr="00AB714F">
        <w:rPr>
          <w:rFonts w:ascii="Tahoma" w:eastAsia="Verdana" w:hAnsi="Tahoma" w:cs="Tahoma"/>
        </w:rPr>
        <w:t>Fiscalía</w:t>
      </w:r>
      <w:r w:rsidR="00F41805" w:rsidRPr="00AB714F">
        <w:rPr>
          <w:rFonts w:ascii="Tahoma" w:eastAsia="Verdana" w:hAnsi="Tahoma" w:cs="Tahoma"/>
        </w:rPr>
        <w:t xml:space="preserve"> respecto que al procesado se le </w:t>
      </w:r>
      <w:r w:rsidR="002E2EFC" w:rsidRPr="00AB714F">
        <w:rPr>
          <w:rFonts w:ascii="Tahoma" w:eastAsia="Verdana" w:hAnsi="Tahoma" w:cs="Tahoma"/>
        </w:rPr>
        <w:t>debía</w:t>
      </w:r>
      <w:r w:rsidR="00F41805" w:rsidRPr="00AB714F">
        <w:rPr>
          <w:rFonts w:ascii="Tahoma" w:eastAsia="Verdana" w:hAnsi="Tahoma" w:cs="Tahoma"/>
        </w:rPr>
        <w:t xml:space="preserve"> considerar como coautor del delito</w:t>
      </w:r>
      <w:r w:rsidR="002F242E" w:rsidRPr="00AB714F">
        <w:rPr>
          <w:rFonts w:ascii="Tahoma" w:eastAsia="Verdana" w:hAnsi="Tahoma" w:cs="Tahoma"/>
        </w:rPr>
        <w:t xml:space="preserve"> por el que inicialmente fue acusado como autor, </w:t>
      </w:r>
      <w:r w:rsidR="00870C95" w:rsidRPr="00AB714F">
        <w:rPr>
          <w:rFonts w:ascii="Tahoma" w:eastAsia="Verdana" w:hAnsi="Tahoma" w:cs="Tahoma"/>
        </w:rPr>
        <w:t xml:space="preserve">porque no se demostró la existencia de un plan común, ni una distribución de funciones para cometer el </w:t>
      </w:r>
      <w:r w:rsidR="00754C77" w:rsidRPr="00AB714F">
        <w:rPr>
          <w:rFonts w:ascii="Tahoma" w:eastAsia="Verdana" w:hAnsi="Tahoma" w:cs="Tahoma"/>
        </w:rPr>
        <w:t>injusto</w:t>
      </w:r>
      <w:r w:rsidR="00870C95" w:rsidRPr="00AB714F">
        <w:rPr>
          <w:rFonts w:ascii="Tahoma" w:eastAsia="Verdana" w:hAnsi="Tahoma" w:cs="Tahoma"/>
        </w:rPr>
        <w:t xml:space="preserve">, ni mucho menos que el procesado </w:t>
      </w:r>
      <w:r w:rsidR="00AB714F">
        <w:rPr>
          <w:rFonts w:ascii="Tahoma" w:eastAsia="Verdana" w:hAnsi="Tahoma" w:cs="Tahoma"/>
        </w:rPr>
        <w:t>detentara el dominio del hecho.</w:t>
      </w:r>
    </w:p>
    <w:p w14:paraId="7E3B5113" w14:textId="77777777" w:rsidR="00AB714F" w:rsidRPr="00AB714F" w:rsidRDefault="00AB714F" w:rsidP="00AB714F">
      <w:pPr>
        <w:spacing w:after="0" w:line="276" w:lineRule="auto"/>
        <w:jc w:val="both"/>
        <w:rPr>
          <w:rFonts w:ascii="Tahoma" w:eastAsia="Verdana" w:hAnsi="Tahoma" w:cs="Tahoma"/>
        </w:rPr>
      </w:pPr>
    </w:p>
    <w:p w14:paraId="45B02767" w14:textId="77777777" w:rsidR="00266EB2" w:rsidRPr="00AB714F" w:rsidRDefault="00266EB2" w:rsidP="00AB714F">
      <w:pPr>
        <w:spacing w:after="0" w:line="276" w:lineRule="auto"/>
        <w:jc w:val="center"/>
        <w:rPr>
          <w:rFonts w:ascii="Tahoma" w:eastAsia="Calibri" w:hAnsi="Tahoma" w:cs="Tahoma"/>
          <w:sz w:val="24"/>
          <w:szCs w:val="24"/>
        </w:rPr>
      </w:pPr>
      <w:r w:rsidRPr="00AB714F">
        <w:rPr>
          <w:rFonts w:ascii="Tahoma" w:eastAsia="Calibri" w:hAnsi="Tahoma" w:cs="Tahoma"/>
          <w:b/>
          <w:sz w:val="24"/>
          <w:szCs w:val="24"/>
        </w:rPr>
        <w:t>LA APELACIÓN:</w:t>
      </w:r>
    </w:p>
    <w:p w14:paraId="11E46799" w14:textId="77777777" w:rsidR="00870C95" w:rsidRPr="00AB714F" w:rsidRDefault="00870C95" w:rsidP="00AB714F">
      <w:pPr>
        <w:spacing w:after="0" w:line="276" w:lineRule="auto"/>
        <w:jc w:val="center"/>
        <w:rPr>
          <w:rFonts w:ascii="Tahoma" w:eastAsia="Calibri" w:hAnsi="Tahoma" w:cs="Tahoma"/>
          <w:sz w:val="24"/>
          <w:szCs w:val="24"/>
        </w:rPr>
      </w:pPr>
    </w:p>
    <w:p w14:paraId="02670F82" w14:textId="77777777" w:rsidR="00870C95" w:rsidRPr="00AB714F" w:rsidRDefault="00FF7CDF" w:rsidP="00AB714F">
      <w:pPr>
        <w:spacing w:after="0" w:line="276" w:lineRule="auto"/>
        <w:jc w:val="both"/>
        <w:rPr>
          <w:rFonts w:ascii="Tahoma" w:eastAsia="Calibri" w:hAnsi="Tahoma" w:cs="Tahoma"/>
          <w:b/>
          <w:sz w:val="24"/>
          <w:szCs w:val="24"/>
        </w:rPr>
      </w:pPr>
      <w:r w:rsidRPr="00AB714F">
        <w:rPr>
          <w:rFonts w:ascii="Tahoma" w:eastAsia="Calibri" w:hAnsi="Tahoma" w:cs="Tahoma"/>
          <w:b/>
          <w:sz w:val="24"/>
          <w:szCs w:val="24"/>
        </w:rPr>
        <w:t xml:space="preserve">1. </w:t>
      </w:r>
      <w:r w:rsidR="00870C95" w:rsidRPr="00AB714F">
        <w:rPr>
          <w:rFonts w:ascii="Tahoma" w:eastAsia="Calibri" w:hAnsi="Tahoma" w:cs="Tahoma"/>
          <w:b/>
          <w:sz w:val="24"/>
          <w:szCs w:val="24"/>
        </w:rPr>
        <w:t xml:space="preserve">El recurso de apelación interpuesto por el </w:t>
      </w:r>
      <w:r w:rsidR="00C87084" w:rsidRPr="00AB714F">
        <w:rPr>
          <w:rFonts w:ascii="Tahoma" w:eastAsia="Calibri" w:hAnsi="Tahoma" w:cs="Tahoma"/>
          <w:b/>
          <w:sz w:val="24"/>
          <w:szCs w:val="24"/>
        </w:rPr>
        <w:t>agente del Ministerio Público.</w:t>
      </w:r>
    </w:p>
    <w:p w14:paraId="46CAA72C" w14:textId="77777777" w:rsidR="00C87084" w:rsidRPr="00AB714F" w:rsidRDefault="00C87084" w:rsidP="00AB714F">
      <w:pPr>
        <w:spacing w:after="0" w:line="276" w:lineRule="auto"/>
        <w:jc w:val="both"/>
        <w:rPr>
          <w:rFonts w:ascii="Tahoma" w:eastAsia="Calibri" w:hAnsi="Tahoma" w:cs="Tahoma"/>
          <w:sz w:val="24"/>
          <w:szCs w:val="24"/>
        </w:rPr>
      </w:pPr>
    </w:p>
    <w:p w14:paraId="677C1E9F" w14:textId="77777777" w:rsidR="00C87084" w:rsidRPr="00AB714F" w:rsidRDefault="00C87084"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 xml:space="preserve">La inconformidad expresada por el recurrente, </w:t>
      </w:r>
      <w:r w:rsidR="00A44B60" w:rsidRPr="00AB714F">
        <w:rPr>
          <w:rFonts w:ascii="Tahoma" w:eastAsia="Calibri" w:hAnsi="Tahoma" w:cs="Tahoma"/>
          <w:sz w:val="24"/>
          <w:szCs w:val="24"/>
        </w:rPr>
        <w:t xml:space="preserve">está </w:t>
      </w:r>
      <w:r w:rsidRPr="00AB714F">
        <w:rPr>
          <w:rFonts w:ascii="Tahoma" w:eastAsia="Calibri" w:hAnsi="Tahoma" w:cs="Tahoma"/>
          <w:sz w:val="24"/>
          <w:szCs w:val="24"/>
        </w:rPr>
        <w:t xml:space="preserve">relacionada con aseverar que el Juzgado de primer nivel no apreció en debida forma las pruebas habidas en el proceso, las que demostraban que el procesado </w:t>
      </w:r>
      <w:r w:rsidR="00A44B60" w:rsidRPr="00AB714F">
        <w:rPr>
          <w:rFonts w:ascii="Tahoma" w:eastAsia="Calibri" w:hAnsi="Tahoma" w:cs="Tahoma"/>
          <w:sz w:val="24"/>
          <w:szCs w:val="24"/>
        </w:rPr>
        <w:t xml:space="preserve">sí </w:t>
      </w:r>
      <w:r w:rsidRPr="00AB714F">
        <w:rPr>
          <w:rFonts w:ascii="Tahoma" w:eastAsia="Calibri" w:hAnsi="Tahoma" w:cs="Tahoma"/>
          <w:sz w:val="24"/>
          <w:szCs w:val="24"/>
        </w:rPr>
        <w:t xml:space="preserve">participó como coautor impropio en la comisión de los delitos </w:t>
      </w:r>
      <w:r w:rsidR="00FF7CDF" w:rsidRPr="00AB714F">
        <w:rPr>
          <w:rFonts w:ascii="Tahoma" w:eastAsia="Calibri" w:hAnsi="Tahoma" w:cs="Tahoma"/>
          <w:sz w:val="24"/>
          <w:szCs w:val="24"/>
        </w:rPr>
        <w:t xml:space="preserve">por los cuales fue llamado a juicio. </w:t>
      </w:r>
    </w:p>
    <w:p w14:paraId="1FAFB03A" w14:textId="77777777" w:rsidR="00FF7CDF" w:rsidRPr="00AB714F" w:rsidRDefault="00FF7CDF" w:rsidP="00AB714F">
      <w:pPr>
        <w:spacing w:after="0" w:line="276" w:lineRule="auto"/>
        <w:jc w:val="both"/>
        <w:rPr>
          <w:rFonts w:ascii="Tahoma" w:eastAsia="Calibri" w:hAnsi="Tahoma" w:cs="Tahoma"/>
          <w:sz w:val="24"/>
          <w:szCs w:val="24"/>
        </w:rPr>
      </w:pPr>
    </w:p>
    <w:p w14:paraId="32085B37" w14:textId="77777777" w:rsidR="00FF7CDF" w:rsidRPr="00AB714F" w:rsidRDefault="00FF7CDF"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 xml:space="preserve">Para demostrar la tesis de su inconformidad, </w:t>
      </w:r>
      <w:r w:rsidR="00F11A4C" w:rsidRPr="00AB714F">
        <w:rPr>
          <w:rFonts w:ascii="Tahoma" w:eastAsia="Calibri" w:hAnsi="Tahoma" w:cs="Tahoma"/>
          <w:sz w:val="24"/>
          <w:szCs w:val="24"/>
        </w:rPr>
        <w:t xml:space="preserve">previas citas de varios doctrinantes sobre los elementos y requisitos que conforman la coautoría, </w:t>
      </w:r>
      <w:r w:rsidRPr="00AB714F">
        <w:rPr>
          <w:rFonts w:ascii="Tahoma" w:eastAsia="Calibri" w:hAnsi="Tahoma" w:cs="Tahoma"/>
          <w:sz w:val="24"/>
          <w:szCs w:val="24"/>
        </w:rPr>
        <w:t xml:space="preserve">el apelante expuso los siguientes argumentos: </w:t>
      </w:r>
    </w:p>
    <w:p w14:paraId="05A02506" w14:textId="77777777" w:rsidR="00FF7CDF" w:rsidRPr="00AB714F" w:rsidRDefault="00FF7CDF" w:rsidP="00AB714F">
      <w:pPr>
        <w:spacing w:after="0" w:line="276" w:lineRule="auto"/>
        <w:jc w:val="both"/>
        <w:rPr>
          <w:rFonts w:ascii="Tahoma" w:eastAsia="Calibri" w:hAnsi="Tahoma" w:cs="Tahoma"/>
          <w:sz w:val="24"/>
          <w:szCs w:val="24"/>
        </w:rPr>
      </w:pPr>
    </w:p>
    <w:p w14:paraId="6BB91B10" w14:textId="77777777" w:rsidR="00FF7CDF" w:rsidRPr="00AB714F" w:rsidRDefault="00FF7CDF" w:rsidP="00AB714F">
      <w:pPr>
        <w:pStyle w:val="Prrafodelista"/>
        <w:numPr>
          <w:ilvl w:val="0"/>
          <w:numId w:val="15"/>
        </w:numPr>
        <w:spacing w:after="0" w:line="276" w:lineRule="auto"/>
        <w:ind w:left="360"/>
        <w:jc w:val="both"/>
        <w:rPr>
          <w:rFonts w:ascii="Tahoma" w:eastAsia="Calibri" w:hAnsi="Tahoma" w:cs="Tahoma"/>
        </w:rPr>
      </w:pPr>
      <w:r w:rsidRPr="00AB714F">
        <w:rPr>
          <w:rFonts w:ascii="Tahoma" w:eastAsia="Calibri" w:hAnsi="Tahoma" w:cs="Tahoma"/>
        </w:rPr>
        <w:t xml:space="preserve">Se le debe conceder credibilidad al testimonio absuelto por </w:t>
      </w:r>
      <w:r w:rsidR="006E0338" w:rsidRPr="00AB714F">
        <w:rPr>
          <w:rFonts w:ascii="Tahoma" w:eastAsia="Calibri" w:hAnsi="Tahoma" w:cs="Tahoma"/>
        </w:rPr>
        <w:t xml:space="preserve">JOSÉ </w:t>
      </w:r>
      <w:r w:rsidR="006E0338" w:rsidRPr="00AB714F">
        <w:rPr>
          <w:rFonts w:ascii="Tahoma" w:eastAsia="Calibri" w:hAnsi="Tahoma" w:cs="Tahoma"/>
          <w:i/>
        </w:rPr>
        <w:t xml:space="preserve">MACGYVER </w:t>
      </w:r>
      <w:r w:rsidR="006E0338" w:rsidRPr="00AB714F">
        <w:rPr>
          <w:rFonts w:ascii="Tahoma" w:eastAsia="Calibri" w:hAnsi="Tahoma" w:cs="Tahoma"/>
        </w:rPr>
        <w:t>DUQUE VÁSQUEZ</w:t>
      </w:r>
      <w:r w:rsidRPr="00AB714F">
        <w:rPr>
          <w:rFonts w:ascii="Tahoma" w:eastAsia="Calibri" w:hAnsi="Tahoma" w:cs="Tahoma"/>
        </w:rPr>
        <w:t xml:space="preserve">, cuando expuso que presenció el </w:t>
      </w:r>
      <w:r w:rsidR="004069B9" w:rsidRPr="00AB714F">
        <w:rPr>
          <w:rFonts w:ascii="Tahoma" w:eastAsia="Calibri" w:hAnsi="Tahoma" w:cs="Tahoma"/>
        </w:rPr>
        <w:t xml:space="preserve">preciso </w:t>
      </w:r>
      <w:r w:rsidRPr="00AB714F">
        <w:rPr>
          <w:rFonts w:ascii="Tahoma" w:eastAsia="Calibri" w:hAnsi="Tahoma" w:cs="Tahoma"/>
        </w:rPr>
        <w:t xml:space="preserve">momento en el que un motociclista le entregó al procesado un bolso canguro que </w:t>
      </w:r>
      <w:r w:rsidR="003170DF" w:rsidRPr="00AB714F">
        <w:rPr>
          <w:rFonts w:ascii="Tahoma" w:eastAsia="Calibri" w:hAnsi="Tahoma" w:cs="Tahoma"/>
        </w:rPr>
        <w:t>contenía</w:t>
      </w:r>
      <w:r w:rsidRPr="00AB714F">
        <w:rPr>
          <w:rFonts w:ascii="Tahoma" w:eastAsia="Calibri" w:hAnsi="Tahoma" w:cs="Tahoma"/>
        </w:rPr>
        <w:t xml:space="preserve"> un arma de fuego, </w:t>
      </w:r>
      <w:r w:rsidR="003170DF" w:rsidRPr="00AB714F">
        <w:rPr>
          <w:rFonts w:ascii="Tahoma" w:eastAsia="Calibri" w:hAnsi="Tahoma" w:cs="Tahoma"/>
        </w:rPr>
        <w:t xml:space="preserve">de características similares a la encontraba </w:t>
      </w:r>
      <w:r w:rsidR="004069B9" w:rsidRPr="00AB714F">
        <w:rPr>
          <w:rFonts w:ascii="Tahoma" w:eastAsia="Calibri" w:hAnsi="Tahoma" w:cs="Tahoma"/>
        </w:rPr>
        <w:t xml:space="preserve">posteriormente </w:t>
      </w:r>
      <w:r w:rsidR="003170DF" w:rsidRPr="00AB714F">
        <w:rPr>
          <w:rFonts w:ascii="Tahoma" w:eastAsia="Calibri" w:hAnsi="Tahoma" w:cs="Tahoma"/>
        </w:rPr>
        <w:t xml:space="preserve">por la </w:t>
      </w:r>
      <w:r w:rsidR="003170DF" w:rsidRPr="00AB714F">
        <w:rPr>
          <w:rFonts w:ascii="Tahoma" w:eastAsia="Calibri" w:hAnsi="Tahoma" w:cs="Tahoma"/>
        </w:rPr>
        <w:lastRenderedPageBreak/>
        <w:t xml:space="preserve">policía, </w:t>
      </w:r>
      <w:r w:rsidR="00A44B60" w:rsidRPr="00AB714F">
        <w:rPr>
          <w:rFonts w:ascii="Tahoma" w:eastAsia="Calibri" w:hAnsi="Tahoma" w:cs="Tahoma"/>
        </w:rPr>
        <w:t>quien</w:t>
      </w:r>
      <w:r w:rsidRPr="00AB714F">
        <w:rPr>
          <w:rFonts w:ascii="Tahoma" w:eastAsia="Calibri" w:hAnsi="Tahoma" w:cs="Tahoma"/>
        </w:rPr>
        <w:t xml:space="preserve"> a su vez se lo dio a </w:t>
      </w:r>
      <w:r w:rsidR="00A44B60" w:rsidRPr="00AB714F">
        <w:rPr>
          <w:rFonts w:ascii="Tahoma" w:eastAsia="Calibri" w:hAnsi="Tahoma" w:cs="Tahoma"/>
        </w:rPr>
        <w:t xml:space="preserve">SEBASTIÁN, del que </w:t>
      </w:r>
      <w:r w:rsidR="003170DF" w:rsidRPr="00AB714F">
        <w:rPr>
          <w:rFonts w:ascii="Tahoma" w:eastAsia="Calibri" w:hAnsi="Tahoma" w:cs="Tahoma"/>
        </w:rPr>
        <w:t>se dice que fue la persona que accionó</w:t>
      </w:r>
      <w:r w:rsidR="004069B9" w:rsidRPr="00AB714F">
        <w:rPr>
          <w:rFonts w:ascii="Tahoma" w:eastAsia="Calibri" w:hAnsi="Tahoma" w:cs="Tahoma"/>
        </w:rPr>
        <w:t xml:space="preserve"> en contra de las victimas el arma de fuego</w:t>
      </w:r>
      <w:r w:rsidR="003170DF" w:rsidRPr="00AB714F">
        <w:rPr>
          <w:rFonts w:ascii="Tahoma" w:eastAsia="Calibri" w:hAnsi="Tahoma" w:cs="Tahoma"/>
        </w:rPr>
        <w:t xml:space="preserve">. </w:t>
      </w:r>
    </w:p>
    <w:p w14:paraId="37502462" w14:textId="77777777" w:rsidR="00AC7CDE" w:rsidRPr="00AB714F" w:rsidRDefault="00AC7CDE" w:rsidP="00AB714F">
      <w:pPr>
        <w:spacing w:after="0" w:line="276" w:lineRule="auto"/>
        <w:jc w:val="both"/>
        <w:rPr>
          <w:rFonts w:ascii="Tahoma" w:eastAsia="Calibri" w:hAnsi="Tahoma" w:cs="Tahoma"/>
          <w:sz w:val="24"/>
          <w:szCs w:val="24"/>
        </w:rPr>
      </w:pPr>
    </w:p>
    <w:p w14:paraId="7BE12D28" w14:textId="7B1F451A" w:rsidR="006349AC" w:rsidRDefault="00AC7CDE" w:rsidP="00AB714F">
      <w:pPr>
        <w:pStyle w:val="Prrafodelista"/>
        <w:numPr>
          <w:ilvl w:val="0"/>
          <w:numId w:val="15"/>
        </w:numPr>
        <w:spacing w:after="0" w:line="276" w:lineRule="auto"/>
        <w:ind w:left="360"/>
        <w:jc w:val="both"/>
        <w:rPr>
          <w:rFonts w:ascii="Tahoma" w:eastAsia="Calibri" w:hAnsi="Tahoma" w:cs="Tahoma"/>
        </w:rPr>
      </w:pPr>
      <w:r w:rsidRPr="00AB714F">
        <w:rPr>
          <w:rFonts w:ascii="Tahoma" w:eastAsia="Calibri" w:hAnsi="Tahoma" w:cs="Tahoma"/>
        </w:rPr>
        <w:t>En el proceso estaba demostrado que hubo dos enfrentamientos protagonizado</w:t>
      </w:r>
      <w:r w:rsidR="00A44B60" w:rsidRPr="00AB714F">
        <w:rPr>
          <w:rFonts w:ascii="Tahoma" w:eastAsia="Calibri" w:hAnsi="Tahoma" w:cs="Tahoma"/>
        </w:rPr>
        <w:t>s</w:t>
      </w:r>
      <w:r w:rsidRPr="00AB714F">
        <w:rPr>
          <w:rFonts w:ascii="Tahoma" w:eastAsia="Calibri" w:hAnsi="Tahoma" w:cs="Tahoma"/>
        </w:rPr>
        <w:t xml:space="preserve"> entre las víctimas y el grupo del que hacia parte el procesado</w:t>
      </w:r>
      <w:r w:rsidR="00A44B60" w:rsidRPr="00AB714F">
        <w:rPr>
          <w:rFonts w:ascii="Tahoma" w:eastAsia="Calibri" w:hAnsi="Tahoma" w:cs="Tahoma"/>
        </w:rPr>
        <w:t>,</w:t>
      </w:r>
      <w:r w:rsidRPr="00AB714F">
        <w:rPr>
          <w:rFonts w:ascii="Tahoma" w:eastAsia="Calibri" w:hAnsi="Tahoma" w:cs="Tahoma"/>
        </w:rPr>
        <w:t xml:space="preserve"> el cual estaba integrado por unas cinco personas. La acción del grupo agresor se llevó a cabo de manera conjunta, tanto es </w:t>
      </w:r>
      <w:r w:rsidR="00E27C22" w:rsidRPr="00AB714F">
        <w:rPr>
          <w:rFonts w:ascii="Tahoma" w:eastAsia="Calibri" w:hAnsi="Tahoma" w:cs="Tahoma"/>
        </w:rPr>
        <w:t>así</w:t>
      </w:r>
      <w:r w:rsidRPr="00AB714F">
        <w:rPr>
          <w:rFonts w:ascii="Tahoma" w:eastAsia="Calibri" w:hAnsi="Tahoma" w:cs="Tahoma"/>
        </w:rPr>
        <w:t xml:space="preserve"> que decidieron seguir a la pareja</w:t>
      </w:r>
      <w:r w:rsidR="006349AC" w:rsidRPr="00AB714F">
        <w:rPr>
          <w:rFonts w:ascii="Tahoma" w:eastAsia="Calibri" w:hAnsi="Tahoma" w:cs="Tahoma"/>
        </w:rPr>
        <w:t>,</w:t>
      </w:r>
      <w:r w:rsidRPr="00AB714F">
        <w:rPr>
          <w:rFonts w:ascii="Tahoma" w:eastAsia="Calibri" w:hAnsi="Tahoma" w:cs="Tahoma"/>
        </w:rPr>
        <w:t xml:space="preserve"> </w:t>
      </w:r>
      <w:r w:rsidR="006349AC" w:rsidRPr="00AB714F">
        <w:rPr>
          <w:rFonts w:ascii="Tahoma" w:eastAsia="Calibri" w:hAnsi="Tahoma" w:cs="Tahoma"/>
        </w:rPr>
        <w:t xml:space="preserve">a la que molestaban e increpaban, hasta cuando la interceptaron entre la calle 11 con carrera 14, en inmediaciones del hotel </w:t>
      </w:r>
      <w:r w:rsidR="006349AC" w:rsidRPr="00AB714F">
        <w:rPr>
          <w:rFonts w:ascii="Tahoma" w:eastAsia="Calibri" w:hAnsi="Tahoma" w:cs="Tahoma"/>
          <w:i/>
        </w:rPr>
        <w:t>“</w:t>
      </w:r>
      <w:r w:rsidR="0044473D" w:rsidRPr="00AB714F">
        <w:rPr>
          <w:rFonts w:ascii="Tahoma" w:eastAsia="Calibri" w:hAnsi="Tahoma" w:cs="Tahoma"/>
          <w:i/>
        </w:rPr>
        <w:t>L</w:t>
      </w:r>
      <w:r w:rsidR="006349AC" w:rsidRPr="00AB714F">
        <w:rPr>
          <w:rFonts w:ascii="Tahoma" w:eastAsia="Calibri" w:hAnsi="Tahoma" w:cs="Tahoma"/>
          <w:i/>
        </w:rPr>
        <w:t>os Cristales”</w:t>
      </w:r>
      <w:r w:rsidR="006349AC" w:rsidRPr="00AB714F">
        <w:rPr>
          <w:rFonts w:ascii="Tahoma" w:eastAsia="Calibri" w:hAnsi="Tahoma" w:cs="Tahoma"/>
        </w:rPr>
        <w:t>, en donde se generó un enfrentamiento de palabras, y ahí fue cuando uno de los integrantes del grupo accionó un arma de fuego, con las consecuencias ya conocidas.</w:t>
      </w:r>
    </w:p>
    <w:p w14:paraId="2C0C4B16" w14:textId="77777777" w:rsidR="00AB714F" w:rsidRPr="00AB714F" w:rsidRDefault="00AB714F" w:rsidP="00AB714F">
      <w:pPr>
        <w:spacing w:after="0" w:line="276" w:lineRule="auto"/>
        <w:jc w:val="both"/>
        <w:rPr>
          <w:rFonts w:ascii="Tahoma" w:eastAsia="Calibri" w:hAnsi="Tahoma" w:cs="Tahoma"/>
        </w:rPr>
      </w:pPr>
    </w:p>
    <w:p w14:paraId="088E418F" w14:textId="77777777" w:rsidR="004069B9" w:rsidRPr="00AB714F" w:rsidRDefault="006349AC" w:rsidP="00AB714F">
      <w:pPr>
        <w:pStyle w:val="Prrafodelista"/>
        <w:numPr>
          <w:ilvl w:val="0"/>
          <w:numId w:val="15"/>
        </w:numPr>
        <w:spacing w:after="0" w:line="276" w:lineRule="auto"/>
        <w:ind w:left="360"/>
        <w:jc w:val="both"/>
        <w:rPr>
          <w:rFonts w:ascii="Tahoma" w:eastAsia="Calibri" w:hAnsi="Tahoma" w:cs="Tahoma"/>
        </w:rPr>
      </w:pPr>
      <w:r w:rsidRPr="00AB714F">
        <w:rPr>
          <w:rFonts w:ascii="Tahoma" w:eastAsia="Calibri" w:hAnsi="Tahoma" w:cs="Tahoma"/>
        </w:rPr>
        <w:t>Se probó que el grupo estuvo compacto</w:t>
      </w:r>
      <w:r w:rsidR="0082094B" w:rsidRPr="00AB714F">
        <w:rPr>
          <w:rFonts w:ascii="Tahoma" w:eastAsia="Calibri" w:hAnsi="Tahoma" w:cs="Tahoma"/>
        </w:rPr>
        <w:t xml:space="preserve"> en el desarrollo de </w:t>
      </w:r>
      <w:r w:rsidR="00A44B60" w:rsidRPr="00AB714F">
        <w:rPr>
          <w:rFonts w:ascii="Tahoma" w:eastAsia="Calibri" w:hAnsi="Tahoma" w:cs="Tahoma"/>
        </w:rPr>
        <w:t>l</w:t>
      </w:r>
      <w:r w:rsidR="0082094B" w:rsidRPr="00AB714F">
        <w:rPr>
          <w:rFonts w:ascii="Tahoma" w:eastAsia="Calibri" w:hAnsi="Tahoma" w:cs="Tahoma"/>
        </w:rPr>
        <w:t xml:space="preserve">a fase ejecutiva por cuanto hubo permanencia con esencial contribución de todos, tanto es </w:t>
      </w:r>
      <w:r w:rsidR="00E27C22" w:rsidRPr="00AB714F">
        <w:rPr>
          <w:rFonts w:ascii="Tahoma" w:eastAsia="Calibri" w:hAnsi="Tahoma" w:cs="Tahoma"/>
        </w:rPr>
        <w:t>así</w:t>
      </w:r>
      <w:r w:rsidR="0082094B" w:rsidRPr="00AB714F">
        <w:rPr>
          <w:rFonts w:ascii="Tahoma" w:eastAsia="Calibri" w:hAnsi="Tahoma" w:cs="Tahoma"/>
        </w:rPr>
        <w:t xml:space="preserve"> que la agresión fue compartida y aprobada por todos</w:t>
      </w:r>
      <w:r w:rsidR="00A44B60" w:rsidRPr="00AB714F">
        <w:rPr>
          <w:rFonts w:ascii="Tahoma" w:eastAsia="Calibri" w:hAnsi="Tahoma" w:cs="Tahoma"/>
        </w:rPr>
        <w:t>,</w:t>
      </w:r>
      <w:r w:rsidR="0082094B" w:rsidRPr="00AB714F">
        <w:rPr>
          <w:rFonts w:ascii="Tahoma" w:eastAsia="Calibri" w:hAnsi="Tahoma" w:cs="Tahoma"/>
        </w:rPr>
        <w:t xml:space="preserve"> por cuanto ninguno de los miembros del grupo la repulso </w:t>
      </w:r>
      <w:r w:rsidR="00A44B60" w:rsidRPr="00AB714F">
        <w:rPr>
          <w:rFonts w:ascii="Tahoma" w:eastAsia="Calibri" w:hAnsi="Tahoma" w:cs="Tahoma"/>
        </w:rPr>
        <w:t>ni</w:t>
      </w:r>
      <w:r w:rsidR="0082094B" w:rsidRPr="00AB714F">
        <w:rPr>
          <w:rFonts w:ascii="Tahoma" w:eastAsia="Calibri" w:hAnsi="Tahoma" w:cs="Tahoma"/>
        </w:rPr>
        <w:t xml:space="preserve"> la rechazó</w:t>
      </w:r>
      <w:r w:rsidR="004069B9" w:rsidRPr="00AB714F">
        <w:rPr>
          <w:rFonts w:ascii="Tahoma" w:eastAsia="Calibri" w:hAnsi="Tahoma" w:cs="Tahoma"/>
        </w:rPr>
        <w:t>.</w:t>
      </w:r>
    </w:p>
    <w:p w14:paraId="5475BF53" w14:textId="77777777" w:rsidR="004069B9" w:rsidRPr="00AB714F" w:rsidRDefault="004069B9" w:rsidP="00AB714F">
      <w:pPr>
        <w:spacing w:after="0" w:line="276" w:lineRule="auto"/>
        <w:jc w:val="both"/>
        <w:rPr>
          <w:rFonts w:ascii="Tahoma" w:eastAsia="Calibri" w:hAnsi="Tahoma" w:cs="Tahoma"/>
          <w:sz w:val="24"/>
          <w:szCs w:val="24"/>
        </w:rPr>
      </w:pPr>
    </w:p>
    <w:p w14:paraId="4439ABB8" w14:textId="77777777" w:rsidR="00AC7CDE" w:rsidRPr="00AB714F" w:rsidRDefault="004069B9"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 xml:space="preserve">Acorde con lo </w:t>
      </w:r>
      <w:r w:rsidR="00A44B60" w:rsidRPr="00AB714F">
        <w:rPr>
          <w:rFonts w:ascii="Tahoma" w:eastAsia="Calibri" w:hAnsi="Tahoma" w:cs="Tahoma"/>
          <w:sz w:val="24"/>
          <w:szCs w:val="24"/>
        </w:rPr>
        <w:t>anterior, el recurrente concluyó</w:t>
      </w:r>
      <w:r w:rsidRPr="00AB714F">
        <w:rPr>
          <w:rFonts w:ascii="Tahoma" w:eastAsia="Calibri" w:hAnsi="Tahoma" w:cs="Tahoma"/>
          <w:sz w:val="24"/>
          <w:szCs w:val="24"/>
        </w:rPr>
        <w:t xml:space="preserve"> que se estaba en presencia de una coautoría impropia porque todos los integrantes del grupo de manera tacita aportaron su voluntad para un</w:t>
      </w:r>
      <w:r w:rsidR="00A44B60" w:rsidRPr="00AB714F">
        <w:rPr>
          <w:rFonts w:ascii="Tahoma" w:eastAsia="Calibri" w:hAnsi="Tahoma" w:cs="Tahoma"/>
          <w:sz w:val="24"/>
          <w:szCs w:val="24"/>
        </w:rPr>
        <w:t xml:space="preserve"> fin común y por ende todos debían</w:t>
      </w:r>
      <w:r w:rsidRPr="00AB714F">
        <w:rPr>
          <w:rFonts w:ascii="Tahoma" w:eastAsia="Calibri" w:hAnsi="Tahoma" w:cs="Tahoma"/>
          <w:sz w:val="24"/>
          <w:szCs w:val="24"/>
        </w:rPr>
        <w:t xml:space="preserve"> responder por un acto que realizaron de manera mancomunada del que tenían el dominio del hecho. </w:t>
      </w:r>
    </w:p>
    <w:p w14:paraId="737D8024" w14:textId="77777777" w:rsidR="004069B9" w:rsidRPr="00AB714F" w:rsidRDefault="004069B9" w:rsidP="00AB714F">
      <w:pPr>
        <w:spacing w:after="0" w:line="276" w:lineRule="auto"/>
        <w:jc w:val="both"/>
        <w:rPr>
          <w:rFonts w:ascii="Tahoma" w:eastAsia="Calibri" w:hAnsi="Tahoma" w:cs="Tahoma"/>
          <w:sz w:val="24"/>
          <w:szCs w:val="24"/>
        </w:rPr>
      </w:pPr>
    </w:p>
    <w:p w14:paraId="30A9DE2A" w14:textId="77777777" w:rsidR="004069B9" w:rsidRPr="00AB714F" w:rsidRDefault="004069B9" w:rsidP="00AB714F">
      <w:pPr>
        <w:spacing w:after="0" w:line="276" w:lineRule="auto"/>
        <w:jc w:val="both"/>
        <w:rPr>
          <w:rFonts w:ascii="Tahoma" w:eastAsia="Calibri" w:hAnsi="Tahoma" w:cs="Tahoma"/>
          <w:b/>
          <w:sz w:val="24"/>
          <w:szCs w:val="24"/>
        </w:rPr>
      </w:pPr>
      <w:r w:rsidRPr="00AB714F">
        <w:rPr>
          <w:rFonts w:ascii="Tahoma" w:eastAsia="Calibri" w:hAnsi="Tahoma" w:cs="Tahoma"/>
          <w:b/>
          <w:sz w:val="24"/>
          <w:szCs w:val="24"/>
        </w:rPr>
        <w:t xml:space="preserve">2. El recurso de apelación interpuesto por la </w:t>
      </w:r>
      <w:r w:rsidR="00F11A4C" w:rsidRPr="00AB714F">
        <w:rPr>
          <w:rFonts w:ascii="Tahoma" w:eastAsia="Calibri" w:hAnsi="Tahoma" w:cs="Tahoma"/>
          <w:b/>
          <w:sz w:val="24"/>
          <w:szCs w:val="24"/>
        </w:rPr>
        <w:t>Fiscalía</w:t>
      </w:r>
      <w:r w:rsidRPr="00AB714F">
        <w:rPr>
          <w:rFonts w:ascii="Tahoma" w:eastAsia="Calibri" w:hAnsi="Tahoma" w:cs="Tahoma"/>
          <w:b/>
          <w:sz w:val="24"/>
          <w:szCs w:val="24"/>
        </w:rPr>
        <w:t>.</w:t>
      </w:r>
    </w:p>
    <w:p w14:paraId="7FBCB91C" w14:textId="77777777" w:rsidR="00F11A4C" w:rsidRPr="00AB714F" w:rsidRDefault="00F11A4C" w:rsidP="00AB714F">
      <w:pPr>
        <w:spacing w:after="0" w:line="276" w:lineRule="auto"/>
        <w:jc w:val="both"/>
        <w:rPr>
          <w:rFonts w:ascii="Tahoma" w:eastAsia="Calibri" w:hAnsi="Tahoma" w:cs="Tahoma"/>
          <w:b/>
          <w:sz w:val="24"/>
          <w:szCs w:val="24"/>
        </w:rPr>
      </w:pPr>
    </w:p>
    <w:p w14:paraId="06166ECC" w14:textId="0682F680" w:rsidR="004069B9" w:rsidRPr="00AB714F" w:rsidRDefault="00F11A4C"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 xml:space="preserve">La tesis de la discrepancia propuesta por </w:t>
      </w:r>
      <w:r w:rsidR="005E1153" w:rsidRPr="00AB714F">
        <w:rPr>
          <w:rFonts w:ascii="Tahoma" w:eastAsia="Calibri" w:hAnsi="Tahoma" w:cs="Tahoma"/>
          <w:sz w:val="24"/>
          <w:szCs w:val="24"/>
        </w:rPr>
        <w:t>la</w:t>
      </w:r>
      <w:r w:rsidRPr="00AB714F">
        <w:rPr>
          <w:rFonts w:ascii="Tahoma" w:eastAsia="Calibri" w:hAnsi="Tahoma" w:cs="Tahoma"/>
          <w:sz w:val="24"/>
          <w:szCs w:val="24"/>
        </w:rPr>
        <w:t xml:space="preserve"> apelante, está encaminada </w:t>
      </w:r>
      <w:r w:rsidR="00A44B60" w:rsidRPr="00AB714F">
        <w:rPr>
          <w:rFonts w:ascii="Tahoma" w:eastAsia="Calibri" w:hAnsi="Tahoma" w:cs="Tahoma"/>
          <w:sz w:val="24"/>
          <w:szCs w:val="24"/>
        </w:rPr>
        <w:t xml:space="preserve">con </w:t>
      </w:r>
      <w:r w:rsidRPr="00AB714F">
        <w:rPr>
          <w:rFonts w:ascii="Tahoma" w:eastAsia="Calibri" w:hAnsi="Tahoma" w:cs="Tahoma"/>
          <w:sz w:val="24"/>
          <w:szCs w:val="24"/>
        </w:rPr>
        <w:t xml:space="preserve">demostrar que el Juzgado de primer nivel no apreció en debida forma las pruebas aportadas por el Ente Acusador, con las cuales se logró desvirtuar la presunción de inocencia que le </w:t>
      </w:r>
      <w:r w:rsidR="001F2A45" w:rsidRPr="00AB714F">
        <w:rPr>
          <w:rFonts w:ascii="Tahoma" w:eastAsia="Calibri" w:hAnsi="Tahoma" w:cs="Tahoma"/>
          <w:sz w:val="24"/>
          <w:szCs w:val="24"/>
        </w:rPr>
        <w:t>asistía</w:t>
      </w:r>
      <w:r w:rsidRPr="00AB714F">
        <w:rPr>
          <w:rFonts w:ascii="Tahoma" w:eastAsia="Calibri" w:hAnsi="Tahoma" w:cs="Tahoma"/>
          <w:sz w:val="24"/>
          <w:szCs w:val="24"/>
        </w:rPr>
        <w:t xml:space="preserve"> al acusado, quien en consecuencia </w:t>
      </w:r>
      <w:r w:rsidR="003859A6" w:rsidRPr="00AB714F">
        <w:rPr>
          <w:rFonts w:ascii="Tahoma" w:eastAsia="Calibri" w:hAnsi="Tahoma" w:cs="Tahoma"/>
          <w:sz w:val="24"/>
          <w:szCs w:val="24"/>
        </w:rPr>
        <w:t>debió</w:t>
      </w:r>
      <w:r w:rsidRPr="00AB714F">
        <w:rPr>
          <w:rFonts w:ascii="Tahoma" w:eastAsia="Calibri" w:hAnsi="Tahoma" w:cs="Tahoma"/>
          <w:sz w:val="24"/>
          <w:szCs w:val="24"/>
        </w:rPr>
        <w:t xml:space="preserve"> haber sido declarado penalmente responsable como coautor de los delitos por los cuales fue llamado a juicio. </w:t>
      </w:r>
    </w:p>
    <w:p w14:paraId="25A532E5" w14:textId="77777777" w:rsidR="00F11A4C" w:rsidRPr="00AB714F" w:rsidRDefault="00F11A4C" w:rsidP="00AB714F">
      <w:pPr>
        <w:spacing w:after="0" w:line="276" w:lineRule="auto"/>
        <w:jc w:val="both"/>
        <w:rPr>
          <w:rFonts w:ascii="Tahoma" w:eastAsia="Calibri" w:hAnsi="Tahoma" w:cs="Tahoma"/>
          <w:sz w:val="24"/>
          <w:szCs w:val="24"/>
        </w:rPr>
      </w:pPr>
    </w:p>
    <w:p w14:paraId="4D9E4A2A" w14:textId="51DCCA8F" w:rsidR="00F11A4C" w:rsidRPr="00AB714F" w:rsidRDefault="00F11A4C"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A fin de acreditar las razones por las que el recurrente discrepa</w:t>
      </w:r>
      <w:r w:rsidR="00254A27" w:rsidRPr="00AB714F">
        <w:rPr>
          <w:rFonts w:ascii="Tahoma" w:eastAsia="Calibri" w:hAnsi="Tahoma" w:cs="Tahoma"/>
          <w:sz w:val="24"/>
          <w:szCs w:val="24"/>
        </w:rPr>
        <w:t>ba</w:t>
      </w:r>
      <w:r w:rsidRPr="00AB714F">
        <w:rPr>
          <w:rFonts w:ascii="Tahoma" w:eastAsia="Calibri" w:hAnsi="Tahoma" w:cs="Tahoma"/>
          <w:sz w:val="24"/>
          <w:szCs w:val="24"/>
        </w:rPr>
        <w:t xml:space="preserve"> del fallo opugnado, previamente </w:t>
      </w:r>
      <w:r w:rsidR="003859A6" w:rsidRPr="00AB714F">
        <w:rPr>
          <w:rFonts w:ascii="Tahoma" w:eastAsia="Calibri" w:hAnsi="Tahoma" w:cs="Tahoma"/>
          <w:sz w:val="24"/>
          <w:szCs w:val="24"/>
        </w:rPr>
        <w:t>procedió</w:t>
      </w:r>
      <w:r w:rsidRPr="00AB714F">
        <w:rPr>
          <w:rFonts w:ascii="Tahoma" w:eastAsia="Calibri" w:hAnsi="Tahoma" w:cs="Tahoma"/>
          <w:sz w:val="24"/>
          <w:szCs w:val="24"/>
        </w:rPr>
        <w:t xml:space="preserve"> a llevar a cab</w:t>
      </w:r>
      <w:r w:rsidR="009913F9" w:rsidRPr="00AB714F">
        <w:rPr>
          <w:rFonts w:ascii="Tahoma" w:eastAsia="Calibri" w:hAnsi="Tahoma" w:cs="Tahoma"/>
          <w:sz w:val="24"/>
          <w:szCs w:val="24"/>
        </w:rPr>
        <w:t xml:space="preserve">o una sinopsis de lo que declararon sobre lo acontecido cada uno de los testigos que </w:t>
      </w:r>
      <w:r w:rsidRPr="00AB714F">
        <w:rPr>
          <w:rFonts w:ascii="Tahoma" w:eastAsia="Calibri" w:hAnsi="Tahoma" w:cs="Tahoma"/>
          <w:sz w:val="24"/>
          <w:szCs w:val="24"/>
        </w:rPr>
        <w:t xml:space="preserve">la </w:t>
      </w:r>
      <w:r w:rsidR="003859A6" w:rsidRPr="00AB714F">
        <w:rPr>
          <w:rFonts w:ascii="Tahoma" w:eastAsia="Calibri" w:hAnsi="Tahoma" w:cs="Tahoma"/>
          <w:sz w:val="24"/>
          <w:szCs w:val="24"/>
        </w:rPr>
        <w:t>Fiscalía</w:t>
      </w:r>
      <w:r w:rsidRPr="00AB714F">
        <w:rPr>
          <w:rFonts w:ascii="Tahoma" w:eastAsia="Calibri" w:hAnsi="Tahoma" w:cs="Tahoma"/>
          <w:sz w:val="24"/>
          <w:szCs w:val="24"/>
        </w:rPr>
        <w:t xml:space="preserve"> llevó al juicio</w:t>
      </w:r>
      <w:r w:rsidR="009913F9" w:rsidRPr="00AB714F">
        <w:rPr>
          <w:rFonts w:ascii="Tahoma" w:eastAsia="Calibri" w:hAnsi="Tahoma" w:cs="Tahoma"/>
          <w:sz w:val="24"/>
          <w:szCs w:val="24"/>
        </w:rPr>
        <w:t xml:space="preserve">, </w:t>
      </w:r>
      <w:r w:rsidR="00254A27" w:rsidRPr="00AB714F">
        <w:rPr>
          <w:rFonts w:ascii="Tahoma" w:eastAsia="Calibri" w:hAnsi="Tahoma" w:cs="Tahoma"/>
          <w:sz w:val="24"/>
          <w:szCs w:val="24"/>
        </w:rPr>
        <w:t xml:space="preserve">para luego </w:t>
      </w:r>
      <w:r w:rsidR="009913F9" w:rsidRPr="00AB714F">
        <w:rPr>
          <w:rFonts w:ascii="Tahoma" w:eastAsia="Calibri" w:hAnsi="Tahoma" w:cs="Tahoma"/>
          <w:sz w:val="24"/>
          <w:szCs w:val="24"/>
        </w:rPr>
        <w:t>expres</w:t>
      </w:r>
      <w:r w:rsidR="00254A27" w:rsidRPr="00AB714F">
        <w:rPr>
          <w:rFonts w:ascii="Tahoma" w:eastAsia="Calibri" w:hAnsi="Tahoma" w:cs="Tahoma"/>
          <w:sz w:val="24"/>
          <w:szCs w:val="24"/>
        </w:rPr>
        <w:t>ar</w:t>
      </w:r>
      <w:r w:rsidR="009913F9" w:rsidRPr="00AB714F">
        <w:rPr>
          <w:rFonts w:ascii="Tahoma" w:eastAsia="Calibri" w:hAnsi="Tahoma" w:cs="Tahoma"/>
          <w:sz w:val="24"/>
          <w:szCs w:val="24"/>
        </w:rPr>
        <w:t xml:space="preserve"> que con esa</w:t>
      </w:r>
      <w:r w:rsidR="00583EA5" w:rsidRPr="00AB714F">
        <w:rPr>
          <w:rFonts w:ascii="Tahoma" w:eastAsia="Calibri" w:hAnsi="Tahoma" w:cs="Tahoma"/>
          <w:sz w:val="24"/>
          <w:szCs w:val="24"/>
        </w:rPr>
        <w:t>s</w:t>
      </w:r>
      <w:r w:rsidR="009913F9" w:rsidRPr="00AB714F">
        <w:rPr>
          <w:rFonts w:ascii="Tahoma" w:eastAsia="Calibri" w:hAnsi="Tahoma" w:cs="Tahoma"/>
          <w:sz w:val="24"/>
          <w:szCs w:val="24"/>
        </w:rPr>
        <w:t xml:space="preserve"> pruebas se demostró que el procesado </w:t>
      </w:r>
      <w:proofErr w:type="spellStart"/>
      <w:r w:rsidR="00AB714F">
        <w:rPr>
          <w:rFonts w:ascii="Tahoma" w:eastAsia="Calibri" w:hAnsi="Tahoma" w:cs="Tahoma"/>
          <w:sz w:val="24"/>
          <w:szCs w:val="24"/>
        </w:rPr>
        <w:t>DASM</w:t>
      </w:r>
      <w:proofErr w:type="spellEnd"/>
      <w:r w:rsidR="00583EA5" w:rsidRPr="00AB714F">
        <w:rPr>
          <w:rFonts w:ascii="Tahoma" w:eastAsia="Calibri" w:hAnsi="Tahoma" w:cs="Tahoma"/>
          <w:sz w:val="24"/>
          <w:szCs w:val="24"/>
        </w:rPr>
        <w:t xml:space="preserve"> se encontraba en el sitio de los hechos antes, durante y después de que estos ocurrieran. De igual manera, </w:t>
      </w:r>
      <w:r w:rsidR="00254A27" w:rsidRPr="00AB714F">
        <w:rPr>
          <w:rFonts w:ascii="Tahoma" w:eastAsia="Calibri" w:hAnsi="Tahoma" w:cs="Tahoma"/>
          <w:sz w:val="24"/>
          <w:szCs w:val="24"/>
        </w:rPr>
        <w:t xml:space="preserve">adujo que </w:t>
      </w:r>
      <w:r w:rsidR="00583EA5" w:rsidRPr="00AB714F">
        <w:rPr>
          <w:rFonts w:ascii="Tahoma" w:eastAsia="Calibri" w:hAnsi="Tahoma" w:cs="Tahoma"/>
          <w:sz w:val="24"/>
          <w:szCs w:val="24"/>
        </w:rPr>
        <w:t xml:space="preserve">con dichas pruebas se acreditó que el procesado actuó de manera mancomunada con los demás miembros del grupo que increpaban y molestaban a la pareja, lo que da </w:t>
      </w:r>
      <w:r w:rsidR="00254A27" w:rsidRPr="00AB714F">
        <w:rPr>
          <w:rFonts w:ascii="Tahoma" w:eastAsia="Calibri" w:hAnsi="Tahoma" w:cs="Tahoma"/>
          <w:sz w:val="24"/>
          <w:szCs w:val="24"/>
        </w:rPr>
        <w:t>cuenta de la importancia del aporte del procesado en la comisión del hecho ilícito</w:t>
      </w:r>
      <w:r w:rsidR="00A44B60" w:rsidRPr="00AB714F">
        <w:rPr>
          <w:rFonts w:ascii="Tahoma" w:eastAsia="Calibri" w:hAnsi="Tahoma" w:cs="Tahoma"/>
          <w:sz w:val="24"/>
          <w:szCs w:val="24"/>
        </w:rPr>
        <w:t>,</w:t>
      </w:r>
      <w:r w:rsidR="00254A27" w:rsidRPr="00AB714F">
        <w:rPr>
          <w:rFonts w:ascii="Tahoma" w:eastAsia="Calibri" w:hAnsi="Tahoma" w:cs="Tahoma"/>
          <w:sz w:val="24"/>
          <w:szCs w:val="24"/>
        </w:rPr>
        <w:t xml:space="preserve"> el que era deseado por todos los miembros del grupo ya que de consuno actuaron con la intención de matar y lo lograron.</w:t>
      </w:r>
    </w:p>
    <w:p w14:paraId="4C901854" w14:textId="77777777" w:rsidR="00254A27" w:rsidRPr="00AB714F" w:rsidRDefault="00254A27" w:rsidP="00AB714F">
      <w:pPr>
        <w:spacing w:after="0" w:line="276" w:lineRule="auto"/>
        <w:jc w:val="both"/>
        <w:rPr>
          <w:rFonts w:ascii="Tahoma" w:eastAsia="Calibri" w:hAnsi="Tahoma" w:cs="Tahoma"/>
          <w:sz w:val="24"/>
          <w:szCs w:val="24"/>
        </w:rPr>
      </w:pPr>
    </w:p>
    <w:p w14:paraId="4F023E02" w14:textId="0A6FAB09" w:rsidR="00870C95" w:rsidRPr="00AB714F" w:rsidRDefault="00254A27"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Acorde con lo anterior, expuso l</w:t>
      </w:r>
      <w:r w:rsidR="005E1153" w:rsidRPr="00AB714F">
        <w:rPr>
          <w:rFonts w:ascii="Tahoma" w:eastAsia="Calibri" w:hAnsi="Tahoma" w:cs="Tahoma"/>
          <w:sz w:val="24"/>
          <w:szCs w:val="24"/>
        </w:rPr>
        <w:t>a</w:t>
      </w:r>
      <w:r w:rsidRPr="00AB714F">
        <w:rPr>
          <w:rFonts w:ascii="Tahoma" w:eastAsia="Calibri" w:hAnsi="Tahoma" w:cs="Tahoma"/>
          <w:sz w:val="24"/>
          <w:szCs w:val="24"/>
        </w:rPr>
        <w:t xml:space="preserve"> </w:t>
      </w:r>
      <w:r w:rsidR="005C1F16" w:rsidRPr="00AB714F">
        <w:rPr>
          <w:rFonts w:ascii="Tahoma" w:eastAsia="Calibri" w:hAnsi="Tahoma" w:cs="Tahoma"/>
          <w:sz w:val="24"/>
          <w:szCs w:val="24"/>
        </w:rPr>
        <w:t xml:space="preserve">recurrente que el procesado </w:t>
      </w:r>
      <w:r w:rsidR="00E27C22" w:rsidRPr="00AB714F">
        <w:rPr>
          <w:rFonts w:ascii="Tahoma" w:eastAsia="Calibri" w:hAnsi="Tahoma" w:cs="Tahoma"/>
          <w:sz w:val="24"/>
          <w:szCs w:val="24"/>
        </w:rPr>
        <w:t>debía</w:t>
      </w:r>
      <w:r w:rsidR="005C1F16" w:rsidRPr="00AB714F">
        <w:rPr>
          <w:rFonts w:ascii="Tahoma" w:eastAsia="Calibri" w:hAnsi="Tahoma" w:cs="Tahoma"/>
          <w:sz w:val="24"/>
          <w:szCs w:val="24"/>
        </w:rPr>
        <w:t xml:space="preserve"> responder como coautor porque prestó una contribución </w:t>
      </w:r>
      <w:r w:rsidR="00E27C22" w:rsidRPr="00AB714F">
        <w:rPr>
          <w:rFonts w:ascii="Tahoma" w:eastAsia="Calibri" w:hAnsi="Tahoma" w:cs="Tahoma"/>
          <w:sz w:val="24"/>
          <w:szCs w:val="24"/>
        </w:rPr>
        <w:t>común</w:t>
      </w:r>
      <w:r w:rsidR="005C1F16" w:rsidRPr="00AB714F">
        <w:rPr>
          <w:rFonts w:ascii="Tahoma" w:eastAsia="Calibri" w:hAnsi="Tahoma" w:cs="Tahoma"/>
          <w:sz w:val="24"/>
          <w:szCs w:val="24"/>
        </w:rPr>
        <w:t xml:space="preserve"> para la ejecución del delito, porque no </w:t>
      </w:r>
      <w:r w:rsidR="00E27C22" w:rsidRPr="00AB714F">
        <w:rPr>
          <w:rFonts w:ascii="Tahoma" w:eastAsia="Calibri" w:hAnsi="Tahoma" w:cs="Tahoma"/>
          <w:sz w:val="24"/>
          <w:szCs w:val="24"/>
        </w:rPr>
        <w:t>actuó</w:t>
      </w:r>
      <w:r w:rsidR="005C1F16" w:rsidRPr="00AB714F">
        <w:rPr>
          <w:rFonts w:ascii="Tahoma" w:eastAsia="Calibri" w:hAnsi="Tahoma" w:cs="Tahoma"/>
          <w:sz w:val="24"/>
          <w:szCs w:val="24"/>
        </w:rPr>
        <w:t xml:space="preserve"> solo por cuanto </w:t>
      </w:r>
      <w:r w:rsidR="00E27C22" w:rsidRPr="00AB714F">
        <w:rPr>
          <w:rFonts w:ascii="Tahoma" w:eastAsia="Calibri" w:hAnsi="Tahoma" w:cs="Tahoma"/>
          <w:sz w:val="24"/>
          <w:szCs w:val="24"/>
        </w:rPr>
        <w:t>tenía</w:t>
      </w:r>
      <w:r w:rsidR="005C1F16" w:rsidRPr="00AB714F">
        <w:rPr>
          <w:rFonts w:ascii="Tahoma" w:eastAsia="Calibri" w:hAnsi="Tahoma" w:cs="Tahoma"/>
          <w:sz w:val="24"/>
          <w:szCs w:val="24"/>
        </w:rPr>
        <w:t xml:space="preserve"> el respaldo de sus compinches a partir del </w:t>
      </w:r>
      <w:r w:rsidR="005C1F16" w:rsidRPr="00AB714F">
        <w:rPr>
          <w:rFonts w:ascii="Tahoma" w:eastAsia="Calibri" w:hAnsi="Tahoma" w:cs="Tahoma"/>
          <w:sz w:val="24"/>
          <w:szCs w:val="24"/>
        </w:rPr>
        <w:lastRenderedPageBreak/>
        <w:t xml:space="preserve">momento en el que empezó a vituperar y a retar al acompañante de </w:t>
      </w:r>
      <w:r w:rsidR="005C1F16" w:rsidRPr="00AB714F">
        <w:rPr>
          <w:rFonts w:ascii="Tahoma" w:eastAsia="Calibri" w:hAnsi="Tahoma" w:cs="Tahoma"/>
          <w:i/>
          <w:sz w:val="24"/>
          <w:szCs w:val="24"/>
        </w:rPr>
        <w:t>“DANIELA”</w:t>
      </w:r>
      <w:r w:rsidR="00C65733" w:rsidRPr="00AB714F">
        <w:rPr>
          <w:rFonts w:ascii="Tahoma" w:eastAsia="Calibri" w:hAnsi="Tahoma" w:cs="Tahoma"/>
          <w:sz w:val="24"/>
          <w:szCs w:val="24"/>
        </w:rPr>
        <w:t xml:space="preserve">, lo cual hizo </w:t>
      </w:r>
      <w:r w:rsidR="001643D6" w:rsidRPr="00AB714F">
        <w:rPr>
          <w:rFonts w:ascii="Tahoma" w:eastAsia="Calibri" w:hAnsi="Tahoma" w:cs="Tahoma"/>
          <w:sz w:val="24"/>
          <w:szCs w:val="24"/>
        </w:rPr>
        <w:t>ya que</w:t>
      </w:r>
      <w:r w:rsidR="00C65733" w:rsidRPr="00AB714F">
        <w:rPr>
          <w:rFonts w:ascii="Tahoma" w:eastAsia="Calibri" w:hAnsi="Tahoma" w:cs="Tahoma"/>
          <w:sz w:val="24"/>
          <w:szCs w:val="24"/>
        </w:rPr>
        <w:t xml:space="preserve"> se sentía amparado porque uno de </w:t>
      </w:r>
      <w:r w:rsidR="00A44B60" w:rsidRPr="00AB714F">
        <w:rPr>
          <w:rFonts w:ascii="Tahoma" w:eastAsia="Calibri" w:hAnsi="Tahoma" w:cs="Tahoma"/>
          <w:sz w:val="24"/>
          <w:szCs w:val="24"/>
        </w:rPr>
        <w:t xml:space="preserve">sus acompañantes </w:t>
      </w:r>
      <w:r w:rsidR="001643D6" w:rsidRPr="00AB714F">
        <w:rPr>
          <w:rFonts w:ascii="Tahoma" w:eastAsia="Calibri" w:hAnsi="Tahoma" w:cs="Tahoma"/>
          <w:sz w:val="24"/>
          <w:szCs w:val="24"/>
        </w:rPr>
        <w:t>tenía</w:t>
      </w:r>
      <w:r w:rsidR="00C65733" w:rsidRPr="00AB714F">
        <w:rPr>
          <w:rFonts w:ascii="Tahoma" w:eastAsia="Calibri" w:hAnsi="Tahoma" w:cs="Tahoma"/>
          <w:sz w:val="24"/>
          <w:szCs w:val="24"/>
        </w:rPr>
        <w:t xml:space="preserve"> un arma de fuego</w:t>
      </w:r>
      <w:r w:rsidR="001643D6" w:rsidRPr="00AB714F">
        <w:rPr>
          <w:rFonts w:ascii="Tahoma" w:eastAsia="Calibri" w:hAnsi="Tahoma" w:cs="Tahoma"/>
          <w:sz w:val="24"/>
          <w:szCs w:val="24"/>
        </w:rPr>
        <w:t>, a quien prev</w:t>
      </w:r>
      <w:r w:rsidR="00A44B60" w:rsidRPr="00AB714F">
        <w:rPr>
          <w:rFonts w:ascii="Tahoma" w:eastAsia="Calibri" w:hAnsi="Tahoma" w:cs="Tahoma"/>
          <w:sz w:val="24"/>
          <w:szCs w:val="24"/>
        </w:rPr>
        <w:t>iamente el acusado se la entregó</w:t>
      </w:r>
      <w:r w:rsidR="001643D6" w:rsidRPr="00AB714F">
        <w:rPr>
          <w:rFonts w:ascii="Tahoma" w:eastAsia="Calibri" w:hAnsi="Tahoma" w:cs="Tahoma"/>
          <w:sz w:val="24"/>
          <w:szCs w:val="24"/>
        </w:rPr>
        <w:t xml:space="preserve">. </w:t>
      </w:r>
    </w:p>
    <w:p w14:paraId="2411B75B" w14:textId="77777777" w:rsidR="001643D6" w:rsidRPr="00AB714F" w:rsidRDefault="001643D6" w:rsidP="00AB714F">
      <w:pPr>
        <w:spacing w:after="0" w:line="276" w:lineRule="auto"/>
        <w:jc w:val="both"/>
        <w:rPr>
          <w:rFonts w:ascii="Tahoma" w:eastAsia="Calibri" w:hAnsi="Tahoma" w:cs="Tahoma"/>
          <w:sz w:val="24"/>
          <w:szCs w:val="24"/>
        </w:rPr>
      </w:pPr>
    </w:p>
    <w:p w14:paraId="56B3F5B9" w14:textId="77777777" w:rsidR="001643D6" w:rsidRPr="00AB714F" w:rsidRDefault="001643D6" w:rsidP="00AB714F">
      <w:pPr>
        <w:spacing w:after="0" w:line="276" w:lineRule="auto"/>
        <w:jc w:val="center"/>
        <w:rPr>
          <w:rFonts w:ascii="Tahoma" w:eastAsia="Calibri" w:hAnsi="Tahoma" w:cs="Tahoma"/>
          <w:b/>
          <w:sz w:val="24"/>
          <w:szCs w:val="24"/>
        </w:rPr>
      </w:pPr>
      <w:r w:rsidRPr="00AB714F">
        <w:rPr>
          <w:rFonts w:ascii="Tahoma" w:eastAsia="Calibri" w:hAnsi="Tahoma" w:cs="Tahoma"/>
          <w:b/>
          <w:sz w:val="24"/>
          <w:szCs w:val="24"/>
        </w:rPr>
        <w:t>LAS RÉPLICA:</w:t>
      </w:r>
    </w:p>
    <w:p w14:paraId="50E6A7FA" w14:textId="77777777" w:rsidR="001643D6" w:rsidRPr="00AB714F" w:rsidRDefault="001643D6" w:rsidP="00AB714F">
      <w:pPr>
        <w:spacing w:after="0" w:line="276" w:lineRule="auto"/>
        <w:jc w:val="center"/>
        <w:rPr>
          <w:rFonts w:ascii="Tahoma" w:eastAsia="Calibri" w:hAnsi="Tahoma" w:cs="Tahoma"/>
          <w:b/>
          <w:sz w:val="24"/>
          <w:szCs w:val="24"/>
        </w:rPr>
      </w:pPr>
    </w:p>
    <w:p w14:paraId="3BC6FFA2" w14:textId="77777777" w:rsidR="001643D6" w:rsidRPr="00AB714F" w:rsidRDefault="001643D6"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En sus alegatos como no recurrente, el apoderado de la Defensa se opuso a la</w:t>
      </w:r>
      <w:r w:rsidR="006E6F2F" w:rsidRPr="00AB714F">
        <w:rPr>
          <w:rFonts w:ascii="Tahoma" w:eastAsia="Calibri" w:hAnsi="Tahoma" w:cs="Tahoma"/>
          <w:sz w:val="24"/>
          <w:szCs w:val="24"/>
        </w:rPr>
        <w:t xml:space="preserve">s pretensiones de los apelantes, las cuales tildó de equivocadas, porque la sentencia confutada se encuentra ajustada a derecho </w:t>
      </w:r>
      <w:r w:rsidR="00E05FA1" w:rsidRPr="00AB714F">
        <w:rPr>
          <w:rFonts w:ascii="Tahoma" w:eastAsia="Calibri" w:hAnsi="Tahoma" w:cs="Tahoma"/>
          <w:sz w:val="24"/>
          <w:szCs w:val="24"/>
        </w:rPr>
        <w:t>en atención a que</w:t>
      </w:r>
      <w:r w:rsidR="006E6F2F" w:rsidRPr="00AB714F">
        <w:rPr>
          <w:rFonts w:ascii="Tahoma" w:eastAsia="Calibri" w:hAnsi="Tahoma" w:cs="Tahoma"/>
          <w:sz w:val="24"/>
          <w:szCs w:val="24"/>
        </w:rPr>
        <w:t xml:space="preserve"> se edificó con base en lo que se demostró con las pruebas debatidas en el juicio, las cuales fueron valoradas correctamente por el Juzgado de primer nivel. A lo que se le </w:t>
      </w:r>
      <w:r w:rsidR="00E27C22" w:rsidRPr="00AB714F">
        <w:rPr>
          <w:rFonts w:ascii="Tahoma" w:eastAsia="Calibri" w:hAnsi="Tahoma" w:cs="Tahoma"/>
          <w:sz w:val="24"/>
          <w:szCs w:val="24"/>
        </w:rPr>
        <w:t>debía</w:t>
      </w:r>
      <w:r w:rsidR="006E6F2F" w:rsidRPr="00AB714F">
        <w:rPr>
          <w:rFonts w:ascii="Tahoma" w:eastAsia="Calibri" w:hAnsi="Tahoma" w:cs="Tahoma"/>
          <w:sz w:val="24"/>
          <w:szCs w:val="24"/>
        </w:rPr>
        <w:t xml:space="preserve"> sumar que la </w:t>
      </w:r>
      <w:r w:rsidR="00E27C22" w:rsidRPr="00AB714F">
        <w:rPr>
          <w:rFonts w:ascii="Tahoma" w:eastAsia="Calibri" w:hAnsi="Tahoma" w:cs="Tahoma"/>
          <w:sz w:val="24"/>
          <w:szCs w:val="24"/>
        </w:rPr>
        <w:t>Fiscalía</w:t>
      </w:r>
      <w:r w:rsidR="006E6F2F" w:rsidRPr="00AB714F">
        <w:rPr>
          <w:rFonts w:ascii="Tahoma" w:eastAsia="Calibri" w:hAnsi="Tahoma" w:cs="Tahoma"/>
          <w:sz w:val="24"/>
          <w:szCs w:val="24"/>
        </w:rPr>
        <w:t xml:space="preserve"> con lo planteado lo único que pretendía era pescar en rio revuelto porque no </w:t>
      </w:r>
      <w:r w:rsidR="00E27C22" w:rsidRPr="00AB714F">
        <w:rPr>
          <w:rFonts w:ascii="Tahoma" w:eastAsia="Calibri" w:hAnsi="Tahoma" w:cs="Tahoma"/>
          <w:sz w:val="24"/>
          <w:szCs w:val="24"/>
        </w:rPr>
        <w:t>sabía</w:t>
      </w:r>
      <w:r w:rsidR="006E6F2F" w:rsidRPr="00AB714F">
        <w:rPr>
          <w:rFonts w:ascii="Tahoma" w:eastAsia="Calibri" w:hAnsi="Tahoma" w:cs="Tahoma"/>
          <w:sz w:val="24"/>
          <w:szCs w:val="24"/>
        </w:rPr>
        <w:t xml:space="preserve"> lo que iba a probar, ya que inicialmente anunció que demostraría que el procesado era autor de los delitos por los que fue acusado, pero luego </w:t>
      </w:r>
      <w:r w:rsidR="00A44B60" w:rsidRPr="00AB714F">
        <w:rPr>
          <w:rFonts w:ascii="Tahoma" w:eastAsia="Calibri" w:hAnsi="Tahoma" w:cs="Tahoma"/>
          <w:sz w:val="24"/>
          <w:szCs w:val="24"/>
        </w:rPr>
        <w:t xml:space="preserve">cambio su tesis cuando expuso que </w:t>
      </w:r>
      <w:r w:rsidR="00E27C22" w:rsidRPr="00AB714F">
        <w:rPr>
          <w:rFonts w:ascii="Tahoma" w:eastAsia="Calibri" w:hAnsi="Tahoma" w:cs="Tahoma"/>
          <w:sz w:val="24"/>
          <w:szCs w:val="24"/>
        </w:rPr>
        <w:t>debía</w:t>
      </w:r>
      <w:r w:rsidR="00A44B60" w:rsidRPr="00AB714F">
        <w:rPr>
          <w:rFonts w:ascii="Tahoma" w:eastAsia="Calibri" w:hAnsi="Tahoma" w:cs="Tahoma"/>
          <w:sz w:val="24"/>
          <w:szCs w:val="24"/>
        </w:rPr>
        <w:t xml:space="preserve"> ser considerado como </w:t>
      </w:r>
      <w:r w:rsidR="006E6F2F" w:rsidRPr="00AB714F">
        <w:rPr>
          <w:rFonts w:ascii="Tahoma" w:eastAsia="Calibri" w:hAnsi="Tahoma" w:cs="Tahoma"/>
          <w:sz w:val="24"/>
          <w:szCs w:val="24"/>
        </w:rPr>
        <w:t xml:space="preserve">coautor. </w:t>
      </w:r>
    </w:p>
    <w:p w14:paraId="5C49AD36" w14:textId="77777777" w:rsidR="006E6F2F" w:rsidRPr="00AB714F" w:rsidRDefault="006E6F2F" w:rsidP="00AB714F">
      <w:pPr>
        <w:spacing w:after="0" w:line="276" w:lineRule="auto"/>
        <w:jc w:val="both"/>
        <w:rPr>
          <w:rFonts w:ascii="Tahoma" w:eastAsia="Calibri" w:hAnsi="Tahoma" w:cs="Tahoma"/>
          <w:sz w:val="24"/>
          <w:szCs w:val="24"/>
        </w:rPr>
      </w:pPr>
    </w:p>
    <w:p w14:paraId="1186D5C6" w14:textId="77777777" w:rsidR="006E6F2F" w:rsidRPr="00AB714F" w:rsidRDefault="006E6F2F" w:rsidP="00AB714F">
      <w:pPr>
        <w:spacing w:after="0" w:line="276" w:lineRule="auto"/>
        <w:jc w:val="both"/>
        <w:rPr>
          <w:rFonts w:ascii="Tahoma" w:eastAsia="Calibri" w:hAnsi="Tahoma" w:cs="Tahoma"/>
          <w:sz w:val="24"/>
          <w:szCs w:val="24"/>
        </w:rPr>
      </w:pPr>
      <w:r w:rsidRPr="00AB714F">
        <w:rPr>
          <w:rFonts w:ascii="Tahoma" w:eastAsia="Calibri" w:hAnsi="Tahoma" w:cs="Tahoma"/>
          <w:sz w:val="24"/>
          <w:szCs w:val="24"/>
        </w:rPr>
        <w:t xml:space="preserve">En consonancia con lo anterior, el no recurrente expuso: </w:t>
      </w:r>
    </w:p>
    <w:p w14:paraId="7CC3C8A5" w14:textId="77777777" w:rsidR="00A44B60" w:rsidRPr="00AB714F" w:rsidRDefault="00A44B60" w:rsidP="00AB714F">
      <w:pPr>
        <w:spacing w:after="0" w:line="276" w:lineRule="auto"/>
        <w:jc w:val="both"/>
        <w:rPr>
          <w:rFonts w:ascii="Tahoma" w:eastAsia="Calibri" w:hAnsi="Tahoma" w:cs="Tahoma"/>
          <w:sz w:val="24"/>
          <w:szCs w:val="24"/>
        </w:rPr>
      </w:pPr>
    </w:p>
    <w:p w14:paraId="7DF55939" w14:textId="4A58280A" w:rsidR="006E6F2F" w:rsidRPr="00AB714F" w:rsidRDefault="006E6F2F" w:rsidP="00AB714F">
      <w:pPr>
        <w:pStyle w:val="Prrafodelista"/>
        <w:numPr>
          <w:ilvl w:val="0"/>
          <w:numId w:val="16"/>
        </w:numPr>
        <w:spacing w:after="0" w:line="276" w:lineRule="auto"/>
        <w:ind w:left="360"/>
        <w:jc w:val="both"/>
        <w:rPr>
          <w:rFonts w:ascii="Tahoma" w:eastAsia="Calibri" w:hAnsi="Tahoma" w:cs="Tahoma"/>
        </w:rPr>
      </w:pPr>
      <w:r w:rsidRPr="00AB714F">
        <w:rPr>
          <w:rFonts w:ascii="Tahoma" w:eastAsia="Calibri" w:hAnsi="Tahoma" w:cs="Tahoma"/>
        </w:rPr>
        <w:t xml:space="preserve">No se le podía creer </w:t>
      </w:r>
      <w:r w:rsidR="00A44B60" w:rsidRPr="00AB714F">
        <w:rPr>
          <w:rFonts w:ascii="Tahoma" w:eastAsia="Calibri" w:hAnsi="Tahoma" w:cs="Tahoma"/>
        </w:rPr>
        <w:t>a</w:t>
      </w:r>
      <w:r w:rsidRPr="00AB714F">
        <w:rPr>
          <w:rFonts w:ascii="Tahoma" w:eastAsia="Calibri" w:hAnsi="Tahoma" w:cs="Tahoma"/>
        </w:rPr>
        <w:t>l principal testigo</w:t>
      </w:r>
      <w:r w:rsidR="00B35CB3" w:rsidRPr="00AB714F">
        <w:rPr>
          <w:rFonts w:ascii="Tahoma" w:eastAsia="Calibri" w:hAnsi="Tahoma" w:cs="Tahoma"/>
        </w:rPr>
        <w:t xml:space="preserve"> de cargo</w:t>
      </w:r>
      <w:r w:rsidRPr="00AB714F">
        <w:rPr>
          <w:rFonts w:ascii="Tahoma" w:eastAsia="Calibri" w:hAnsi="Tahoma" w:cs="Tahoma"/>
        </w:rPr>
        <w:t xml:space="preserve">, </w:t>
      </w:r>
      <w:r w:rsidR="00B35CB3" w:rsidRPr="00AB714F">
        <w:rPr>
          <w:rFonts w:ascii="Tahoma" w:eastAsia="Calibri" w:hAnsi="Tahoma" w:cs="Tahoma"/>
        </w:rPr>
        <w:t xml:space="preserve">SEBASTIÁN ARIAS RENDÓN, porque </w:t>
      </w:r>
      <w:r w:rsidR="00E27C22" w:rsidRPr="00AB714F">
        <w:rPr>
          <w:rFonts w:ascii="Tahoma" w:eastAsia="Calibri" w:hAnsi="Tahoma" w:cs="Tahoma"/>
        </w:rPr>
        <w:t>incurrió</w:t>
      </w:r>
      <w:r w:rsidR="00B35CB3" w:rsidRPr="00AB714F">
        <w:rPr>
          <w:rFonts w:ascii="Tahoma" w:eastAsia="Calibri" w:hAnsi="Tahoma" w:cs="Tahoma"/>
        </w:rPr>
        <w:t xml:space="preserve"> en serias contradicciones en los señalamientos que efectuó en contra del acusado, tanto es </w:t>
      </w:r>
      <w:r w:rsidR="00E27C22" w:rsidRPr="00AB714F">
        <w:rPr>
          <w:rFonts w:ascii="Tahoma" w:eastAsia="Calibri" w:hAnsi="Tahoma" w:cs="Tahoma"/>
        </w:rPr>
        <w:t>así</w:t>
      </w:r>
      <w:r w:rsidR="00B35CB3" w:rsidRPr="00AB714F">
        <w:rPr>
          <w:rFonts w:ascii="Tahoma" w:eastAsia="Calibri" w:hAnsi="Tahoma" w:cs="Tahoma"/>
        </w:rPr>
        <w:t xml:space="preserve"> que al investigador HUMBERTO ARENAS, le dijo que la persona que disparó había sido un tal </w:t>
      </w:r>
      <w:r w:rsidR="00B35CB3" w:rsidRPr="00AB714F">
        <w:rPr>
          <w:rFonts w:ascii="Tahoma" w:eastAsia="Calibri" w:hAnsi="Tahoma" w:cs="Tahoma"/>
          <w:i/>
        </w:rPr>
        <w:t>(a) “Machete”</w:t>
      </w:r>
      <w:r w:rsidR="00B35CB3" w:rsidRPr="00AB714F">
        <w:rPr>
          <w:rFonts w:ascii="Tahoma" w:eastAsia="Calibri" w:hAnsi="Tahoma" w:cs="Tahoma"/>
        </w:rPr>
        <w:t xml:space="preserve">; mientras que en el juicio expuso </w:t>
      </w:r>
      <w:r w:rsidR="00A44B60" w:rsidRPr="00AB714F">
        <w:rPr>
          <w:rFonts w:ascii="Tahoma" w:eastAsia="Calibri" w:hAnsi="Tahoma" w:cs="Tahoma"/>
        </w:rPr>
        <w:t>que no estaba seguro</w:t>
      </w:r>
      <w:r w:rsidR="00B35CB3" w:rsidRPr="00AB714F">
        <w:rPr>
          <w:rFonts w:ascii="Tahoma" w:eastAsia="Calibri" w:hAnsi="Tahoma" w:cs="Tahoma"/>
        </w:rPr>
        <w:t xml:space="preserve"> </w:t>
      </w:r>
      <w:r w:rsidR="00A44B60" w:rsidRPr="00AB714F">
        <w:rPr>
          <w:rFonts w:ascii="Tahoma" w:eastAsia="Calibri" w:hAnsi="Tahoma" w:cs="Tahoma"/>
        </w:rPr>
        <w:t>sí e</w:t>
      </w:r>
      <w:r w:rsidR="00B35CB3" w:rsidRPr="00AB714F">
        <w:rPr>
          <w:rFonts w:ascii="Tahoma" w:eastAsia="Calibri" w:hAnsi="Tahoma" w:cs="Tahoma"/>
        </w:rPr>
        <w:t xml:space="preserve">l procesado </w:t>
      </w:r>
      <w:r w:rsidR="00A44B60" w:rsidRPr="00AB714F">
        <w:rPr>
          <w:rFonts w:ascii="Tahoma" w:eastAsia="Calibri" w:hAnsi="Tahoma" w:cs="Tahoma"/>
        </w:rPr>
        <w:t xml:space="preserve">fue </w:t>
      </w:r>
      <w:r w:rsidR="00B35CB3" w:rsidRPr="00AB714F">
        <w:rPr>
          <w:rFonts w:ascii="Tahoma" w:eastAsia="Calibri" w:hAnsi="Tahoma" w:cs="Tahoma"/>
        </w:rPr>
        <w:t xml:space="preserve">el autor de los disparos. </w:t>
      </w:r>
      <w:r w:rsidR="008B480D" w:rsidRPr="00AB714F">
        <w:rPr>
          <w:rFonts w:ascii="Tahoma" w:eastAsia="Calibri" w:hAnsi="Tahoma" w:cs="Tahoma"/>
        </w:rPr>
        <w:t>De igual manera, en una entrevista expresó que cuando acudió a la estación de policía, fue manipulado por los age</w:t>
      </w:r>
      <w:r w:rsidR="00A44B60" w:rsidRPr="00AB714F">
        <w:rPr>
          <w:rFonts w:ascii="Tahoma" w:eastAsia="Calibri" w:hAnsi="Tahoma" w:cs="Tahoma"/>
        </w:rPr>
        <w:t>ntes del orden para que señala</w:t>
      </w:r>
      <w:r w:rsidR="005E1153" w:rsidRPr="00AB714F">
        <w:rPr>
          <w:rFonts w:ascii="Tahoma" w:eastAsia="Calibri" w:hAnsi="Tahoma" w:cs="Tahoma"/>
        </w:rPr>
        <w:t>ra</w:t>
      </w:r>
      <w:r w:rsidR="008B480D" w:rsidRPr="00AB714F">
        <w:rPr>
          <w:rFonts w:ascii="Tahoma" w:eastAsia="Calibri" w:hAnsi="Tahoma" w:cs="Tahoma"/>
        </w:rPr>
        <w:t xml:space="preserve"> al ahora procesado</w:t>
      </w:r>
      <w:r w:rsidR="00A44B60" w:rsidRPr="00AB714F">
        <w:rPr>
          <w:rFonts w:ascii="Tahoma" w:eastAsia="Calibri" w:hAnsi="Tahoma" w:cs="Tahoma"/>
        </w:rPr>
        <w:t xml:space="preserve"> como el homicida</w:t>
      </w:r>
      <w:r w:rsidR="008B480D" w:rsidRPr="00AB714F">
        <w:rPr>
          <w:rFonts w:ascii="Tahoma" w:eastAsia="Calibri" w:hAnsi="Tahoma" w:cs="Tahoma"/>
        </w:rPr>
        <w:t xml:space="preserve">. </w:t>
      </w:r>
    </w:p>
    <w:p w14:paraId="486CE681" w14:textId="77777777" w:rsidR="008B480D" w:rsidRPr="00AB714F" w:rsidRDefault="008B480D" w:rsidP="00AB714F">
      <w:pPr>
        <w:spacing w:after="0" w:line="276" w:lineRule="auto"/>
        <w:jc w:val="both"/>
        <w:rPr>
          <w:rFonts w:ascii="Tahoma" w:eastAsia="Calibri" w:hAnsi="Tahoma" w:cs="Tahoma"/>
          <w:sz w:val="24"/>
          <w:szCs w:val="24"/>
        </w:rPr>
      </w:pPr>
    </w:p>
    <w:p w14:paraId="14D3B403" w14:textId="77777777" w:rsidR="008B480D" w:rsidRPr="00AB714F" w:rsidRDefault="008B480D" w:rsidP="00AB714F">
      <w:pPr>
        <w:pStyle w:val="Prrafodelista"/>
        <w:numPr>
          <w:ilvl w:val="0"/>
          <w:numId w:val="16"/>
        </w:numPr>
        <w:spacing w:after="0" w:line="276" w:lineRule="auto"/>
        <w:ind w:left="360"/>
        <w:jc w:val="both"/>
        <w:rPr>
          <w:rFonts w:ascii="Tahoma" w:eastAsia="Calibri" w:hAnsi="Tahoma" w:cs="Tahoma"/>
        </w:rPr>
      </w:pPr>
      <w:r w:rsidRPr="00AB714F">
        <w:rPr>
          <w:rFonts w:ascii="Tahoma" w:eastAsia="Calibri" w:hAnsi="Tahoma" w:cs="Tahoma"/>
        </w:rPr>
        <w:t xml:space="preserve">En el video se demostró que la persona que accionó el arma de fuego era diestra, por lo que el procesado no pudo hacer eso ya que es zurdo. </w:t>
      </w:r>
    </w:p>
    <w:p w14:paraId="18ADA611" w14:textId="77777777" w:rsidR="008B480D" w:rsidRPr="00AB714F" w:rsidRDefault="008B480D" w:rsidP="00AB714F">
      <w:pPr>
        <w:spacing w:after="0" w:line="276" w:lineRule="auto"/>
        <w:jc w:val="both"/>
        <w:rPr>
          <w:rFonts w:ascii="Tahoma" w:eastAsia="Calibri" w:hAnsi="Tahoma" w:cs="Tahoma"/>
          <w:sz w:val="24"/>
          <w:szCs w:val="24"/>
        </w:rPr>
      </w:pPr>
    </w:p>
    <w:p w14:paraId="58C89EE2" w14:textId="77777777" w:rsidR="008B480D" w:rsidRPr="00AB714F" w:rsidRDefault="008B480D" w:rsidP="00AB714F">
      <w:pPr>
        <w:pStyle w:val="Prrafodelista"/>
        <w:numPr>
          <w:ilvl w:val="0"/>
          <w:numId w:val="16"/>
        </w:numPr>
        <w:spacing w:after="0" w:line="276" w:lineRule="auto"/>
        <w:ind w:left="360"/>
        <w:jc w:val="both"/>
        <w:rPr>
          <w:rFonts w:ascii="Tahoma" w:eastAsia="Calibri" w:hAnsi="Tahoma" w:cs="Tahoma"/>
        </w:rPr>
      </w:pPr>
      <w:r w:rsidRPr="00AB714F">
        <w:rPr>
          <w:rFonts w:ascii="Tahoma" w:eastAsia="Calibri" w:hAnsi="Tahoma" w:cs="Tahoma"/>
        </w:rPr>
        <w:t xml:space="preserve">Pericialmente se demostró que el arma encontrada no correspondía con aquella con la que se perpetró el crimen; sumado a que esa arma en momento alguno se allegó al juicio. </w:t>
      </w:r>
    </w:p>
    <w:p w14:paraId="23843399" w14:textId="77777777" w:rsidR="008B480D" w:rsidRPr="00AB714F" w:rsidRDefault="008B480D" w:rsidP="00AB714F">
      <w:pPr>
        <w:spacing w:after="0" w:line="276" w:lineRule="auto"/>
        <w:jc w:val="both"/>
        <w:rPr>
          <w:rFonts w:ascii="Tahoma" w:eastAsia="Calibri" w:hAnsi="Tahoma" w:cs="Tahoma"/>
          <w:sz w:val="24"/>
          <w:szCs w:val="24"/>
        </w:rPr>
      </w:pPr>
    </w:p>
    <w:p w14:paraId="21BC32DA" w14:textId="77777777" w:rsidR="008B480D" w:rsidRPr="00AB714F" w:rsidRDefault="008B480D" w:rsidP="00AB714F">
      <w:pPr>
        <w:pStyle w:val="Prrafodelista"/>
        <w:numPr>
          <w:ilvl w:val="0"/>
          <w:numId w:val="16"/>
        </w:numPr>
        <w:spacing w:after="0" w:line="276" w:lineRule="auto"/>
        <w:ind w:left="360"/>
        <w:jc w:val="both"/>
        <w:rPr>
          <w:rFonts w:ascii="Tahoma" w:eastAsia="Calibri" w:hAnsi="Tahoma" w:cs="Tahoma"/>
        </w:rPr>
      </w:pPr>
      <w:r w:rsidRPr="00AB714F">
        <w:rPr>
          <w:rFonts w:ascii="Tahoma" w:eastAsia="Calibri" w:hAnsi="Tahoma" w:cs="Tahoma"/>
        </w:rPr>
        <w:t xml:space="preserve">Existen razones para no creerle al testigo JOSÉ MACGYVER DUQUE VÁSQUEZ, </w:t>
      </w:r>
      <w:r w:rsidR="00E05FA1" w:rsidRPr="00AB714F">
        <w:rPr>
          <w:rFonts w:ascii="Tahoma" w:eastAsia="Calibri" w:hAnsi="Tahoma" w:cs="Tahoma"/>
        </w:rPr>
        <w:t xml:space="preserve">porque ese testigo no estuvo donde dice que estuvo, ya que se equivocó como iba vestido </w:t>
      </w:r>
      <w:r w:rsidR="00A44B60" w:rsidRPr="00AB714F">
        <w:rPr>
          <w:rFonts w:ascii="Tahoma" w:eastAsia="Calibri" w:hAnsi="Tahoma" w:cs="Tahoma"/>
        </w:rPr>
        <w:t>el procesado, e igualmente ubicó</w:t>
      </w:r>
      <w:r w:rsidR="00E05FA1" w:rsidRPr="00AB714F">
        <w:rPr>
          <w:rFonts w:ascii="Tahoma" w:eastAsia="Calibri" w:hAnsi="Tahoma" w:cs="Tahoma"/>
        </w:rPr>
        <w:t xml:space="preserve"> el lugar del conflicto en un sitio diferente de aquel en donde verdaderamente sucedió. </w:t>
      </w:r>
    </w:p>
    <w:p w14:paraId="4BF7867F" w14:textId="77777777" w:rsidR="001643D6" w:rsidRPr="00AB714F" w:rsidRDefault="001643D6" w:rsidP="00AB714F">
      <w:pPr>
        <w:spacing w:after="0" w:line="276" w:lineRule="auto"/>
        <w:jc w:val="center"/>
        <w:rPr>
          <w:rFonts w:ascii="Tahoma" w:eastAsia="Calibri" w:hAnsi="Tahoma" w:cs="Tahoma"/>
          <w:b/>
          <w:sz w:val="24"/>
          <w:szCs w:val="24"/>
        </w:rPr>
      </w:pPr>
    </w:p>
    <w:p w14:paraId="71EFA3E7" w14:textId="77777777" w:rsidR="00266EB2" w:rsidRPr="00AB714F" w:rsidRDefault="00266EB2" w:rsidP="00AB714F">
      <w:pPr>
        <w:spacing w:after="0" w:line="276" w:lineRule="auto"/>
        <w:jc w:val="center"/>
        <w:rPr>
          <w:rFonts w:ascii="Tahoma" w:eastAsia="Times New Roman" w:hAnsi="Tahoma" w:cs="Tahoma"/>
          <w:b/>
          <w:bCs/>
          <w:sz w:val="24"/>
          <w:szCs w:val="24"/>
        </w:rPr>
      </w:pPr>
      <w:r w:rsidRPr="00AB714F">
        <w:rPr>
          <w:rFonts w:ascii="Tahoma" w:eastAsia="Times New Roman" w:hAnsi="Tahoma" w:cs="Tahoma"/>
          <w:b/>
          <w:bCs/>
          <w:sz w:val="24"/>
          <w:szCs w:val="24"/>
        </w:rPr>
        <w:t>PARA RESOLVER SE CONSIDERA:</w:t>
      </w:r>
    </w:p>
    <w:p w14:paraId="116FD918" w14:textId="77777777" w:rsidR="00266EB2" w:rsidRPr="00AB714F" w:rsidRDefault="00266EB2" w:rsidP="00AB714F">
      <w:pPr>
        <w:spacing w:after="0" w:line="276" w:lineRule="auto"/>
        <w:rPr>
          <w:rFonts w:ascii="Tahoma" w:eastAsia="Verdana" w:hAnsi="Tahoma" w:cs="Tahoma"/>
          <w:sz w:val="24"/>
          <w:szCs w:val="24"/>
        </w:rPr>
      </w:pPr>
    </w:p>
    <w:p w14:paraId="0AE83115" w14:textId="77777777" w:rsidR="00266EB2" w:rsidRPr="00AB714F" w:rsidRDefault="00266EB2" w:rsidP="00AB714F">
      <w:pPr>
        <w:spacing w:after="0" w:line="276" w:lineRule="auto"/>
        <w:jc w:val="both"/>
        <w:rPr>
          <w:rFonts w:ascii="Tahoma" w:eastAsia="Times New Roman" w:hAnsi="Tahoma" w:cs="Tahoma"/>
          <w:b/>
          <w:bCs/>
          <w:sz w:val="24"/>
          <w:szCs w:val="24"/>
        </w:rPr>
      </w:pPr>
      <w:r w:rsidRPr="00AB714F">
        <w:rPr>
          <w:rFonts w:ascii="Tahoma" w:eastAsia="Times New Roman" w:hAnsi="Tahoma" w:cs="Tahoma"/>
          <w:b/>
          <w:bCs/>
          <w:sz w:val="24"/>
          <w:szCs w:val="24"/>
        </w:rPr>
        <w:t>- Competencia:</w:t>
      </w:r>
    </w:p>
    <w:p w14:paraId="08AFB16C" w14:textId="77777777" w:rsidR="00266EB2" w:rsidRPr="00AB714F" w:rsidRDefault="00266EB2" w:rsidP="00AB714F">
      <w:pPr>
        <w:spacing w:after="0" w:line="276" w:lineRule="auto"/>
        <w:jc w:val="both"/>
        <w:rPr>
          <w:rFonts w:ascii="Tahoma" w:eastAsia="Times New Roman" w:hAnsi="Tahoma" w:cs="Tahoma"/>
          <w:bCs/>
          <w:sz w:val="24"/>
          <w:szCs w:val="24"/>
        </w:rPr>
      </w:pPr>
    </w:p>
    <w:p w14:paraId="573637F3" w14:textId="77777777"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Como quiera que estamos en presencia de un recurso de apelación que fue interpuesto y sustentado de manera oportuna en contra de una Sentencia proferida por un Juzgado Penal con categoría de Circuito que hace parte de este Distrito </w:t>
      </w:r>
      <w:r w:rsidRPr="00AB714F">
        <w:rPr>
          <w:rFonts w:ascii="Tahoma" w:eastAsia="Verdana" w:hAnsi="Tahoma" w:cs="Tahoma"/>
          <w:sz w:val="24"/>
          <w:szCs w:val="24"/>
        </w:rPr>
        <w:lastRenderedPageBreak/>
        <w:t>Judicial, esta Sala de Decisión Penal, según las voces del # 1º del artículo 34 C.P.P. sería la competente para resolver la presente Alzada.</w:t>
      </w:r>
    </w:p>
    <w:p w14:paraId="560D5C90" w14:textId="77777777" w:rsidR="00266EB2" w:rsidRPr="00AB714F" w:rsidRDefault="00266EB2" w:rsidP="00AB714F">
      <w:pPr>
        <w:spacing w:after="0" w:line="276" w:lineRule="auto"/>
        <w:jc w:val="both"/>
        <w:rPr>
          <w:rFonts w:ascii="Tahoma" w:eastAsia="Verdana" w:hAnsi="Tahoma" w:cs="Tahoma"/>
          <w:sz w:val="24"/>
          <w:szCs w:val="24"/>
        </w:rPr>
      </w:pPr>
    </w:p>
    <w:p w14:paraId="59A4E0BE" w14:textId="77777777"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De igual forma no se avizoran la ocurrencia de irregularidades sustanciales que de una u otra forma hayan viciado de nulidad la actuación procesal.</w:t>
      </w:r>
    </w:p>
    <w:p w14:paraId="254ED076" w14:textId="77777777" w:rsidR="00266EB2" w:rsidRPr="00AB714F" w:rsidRDefault="00266EB2" w:rsidP="00AB714F">
      <w:pPr>
        <w:spacing w:after="0" w:line="276" w:lineRule="auto"/>
        <w:rPr>
          <w:rFonts w:ascii="Tahoma" w:eastAsia="Verdana" w:hAnsi="Tahoma" w:cs="Tahoma"/>
          <w:sz w:val="24"/>
          <w:szCs w:val="24"/>
        </w:rPr>
      </w:pPr>
    </w:p>
    <w:p w14:paraId="5BA006DF" w14:textId="77777777" w:rsidR="00266EB2" w:rsidRPr="00AB714F" w:rsidRDefault="00266EB2" w:rsidP="00AB714F">
      <w:pPr>
        <w:spacing w:after="0" w:line="276" w:lineRule="auto"/>
        <w:jc w:val="both"/>
        <w:rPr>
          <w:rFonts w:ascii="Tahoma" w:eastAsia="Times New Roman" w:hAnsi="Tahoma" w:cs="Tahoma"/>
          <w:b/>
          <w:bCs/>
          <w:sz w:val="24"/>
          <w:szCs w:val="24"/>
        </w:rPr>
      </w:pPr>
      <w:r w:rsidRPr="00AB714F">
        <w:rPr>
          <w:rFonts w:ascii="Tahoma" w:eastAsia="Times New Roman" w:hAnsi="Tahoma" w:cs="Tahoma"/>
          <w:b/>
          <w:bCs/>
          <w:sz w:val="24"/>
          <w:szCs w:val="24"/>
        </w:rPr>
        <w:t>- Problema Jurídico:</w:t>
      </w:r>
    </w:p>
    <w:p w14:paraId="25348835" w14:textId="77777777" w:rsidR="00266EB2" w:rsidRPr="00AB714F" w:rsidRDefault="00266EB2" w:rsidP="00AB714F">
      <w:pPr>
        <w:spacing w:after="0" w:line="276" w:lineRule="auto"/>
        <w:jc w:val="both"/>
        <w:rPr>
          <w:rFonts w:ascii="Tahoma" w:eastAsia="Calibri" w:hAnsi="Tahoma" w:cs="Tahoma"/>
          <w:sz w:val="24"/>
          <w:szCs w:val="24"/>
        </w:rPr>
      </w:pPr>
    </w:p>
    <w:p w14:paraId="6B5A2202" w14:textId="77777777" w:rsidR="00266EB2"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Acorde con los argumentos puestos a consideración de esta Colegiatura por el recurrente, considera la Sala que de los mismos se desprende</w:t>
      </w:r>
      <w:r w:rsidR="001F2A45" w:rsidRPr="00AB714F">
        <w:rPr>
          <w:rFonts w:ascii="Tahoma" w:eastAsia="Verdana" w:hAnsi="Tahoma" w:cs="Tahoma"/>
          <w:sz w:val="24"/>
          <w:szCs w:val="24"/>
        </w:rPr>
        <w:t>n</w:t>
      </w:r>
      <w:r w:rsidRPr="00AB714F">
        <w:rPr>
          <w:rFonts w:ascii="Tahoma" w:eastAsia="Verdana" w:hAnsi="Tahoma" w:cs="Tahoma"/>
          <w:sz w:val="24"/>
          <w:szCs w:val="24"/>
        </w:rPr>
        <w:t xml:space="preserve"> </w:t>
      </w:r>
      <w:r w:rsidR="001F2A45" w:rsidRPr="00AB714F">
        <w:rPr>
          <w:rFonts w:ascii="Tahoma" w:eastAsia="Verdana" w:hAnsi="Tahoma" w:cs="Tahoma"/>
          <w:sz w:val="24"/>
          <w:szCs w:val="24"/>
        </w:rPr>
        <w:t>los</w:t>
      </w:r>
      <w:r w:rsidRPr="00AB714F">
        <w:rPr>
          <w:rFonts w:ascii="Tahoma" w:eastAsia="Verdana" w:hAnsi="Tahoma" w:cs="Tahoma"/>
          <w:sz w:val="24"/>
          <w:szCs w:val="24"/>
        </w:rPr>
        <w:t xml:space="preserve"> siguiente</w:t>
      </w:r>
      <w:r w:rsidR="001F2A45" w:rsidRPr="00AB714F">
        <w:rPr>
          <w:rFonts w:ascii="Tahoma" w:eastAsia="Verdana" w:hAnsi="Tahoma" w:cs="Tahoma"/>
          <w:sz w:val="24"/>
          <w:szCs w:val="24"/>
        </w:rPr>
        <w:t>s</w:t>
      </w:r>
      <w:r w:rsidRPr="00AB714F">
        <w:rPr>
          <w:rFonts w:ascii="Tahoma" w:eastAsia="Verdana" w:hAnsi="Tahoma" w:cs="Tahoma"/>
          <w:sz w:val="24"/>
          <w:szCs w:val="24"/>
        </w:rPr>
        <w:t xml:space="preserve"> problema</w:t>
      </w:r>
      <w:r w:rsidR="001F2A45" w:rsidRPr="00AB714F">
        <w:rPr>
          <w:rFonts w:ascii="Tahoma" w:eastAsia="Verdana" w:hAnsi="Tahoma" w:cs="Tahoma"/>
          <w:sz w:val="24"/>
          <w:szCs w:val="24"/>
        </w:rPr>
        <w:t>s</w:t>
      </w:r>
      <w:r w:rsidRPr="00AB714F">
        <w:rPr>
          <w:rFonts w:ascii="Tahoma" w:eastAsia="Verdana" w:hAnsi="Tahoma" w:cs="Tahoma"/>
          <w:sz w:val="24"/>
          <w:szCs w:val="24"/>
        </w:rPr>
        <w:t xml:space="preserve"> jurídico</w:t>
      </w:r>
      <w:r w:rsidR="001F2A45" w:rsidRPr="00AB714F">
        <w:rPr>
          <w:rFonts w:ascii="Tahoma" w:eastAsia="Verdana" w:hAnsi="Tahoma" w:cs="Tahoma"/>
          <w:sz w:val="24"/>
          <w:szCs w:val="24"/>
        </w:rPr>
        <w:t>s</w:t>
      </w:r>
      <w:r w:rsidRPr="00AB714F">
        <w:rPr>
          <w:rFonts w:ascii="Tahoma" w:eastAsia="Verdana" w:hAnsi="Tahoma" w:cs="Tahoma"/>
          <w:sz w:val="24"/>
          <w:szCs w:val="24"/>
        </w:rPr>
        <w:t xml:space="preserve">: </w:t>
      </w:r>
    </w:p>
    <w:p w14:paraId="7BD78EE0" w14:textId="77777777" w:rsidR="00266EB2" w:rsidRPr="00AB714F" w:rsidRDefault="00266EB2" w:rsidP="00AB714F">
      <w:pPr>
        <w:spacing w:after="0" w:line="276" w:lineRule="auto"/>
        <w:jc w:val="both"/>
        <w:rPr>
          <w:rFonts w:ascii="Tahoma" w:eastAsia="Verdana" w:hAnsi="Tahoma" w:cs="Tahoma"/>
          <w:sz w:val="24"/>
          <w:szCs w:val="24"/>
        </w:rPr>
      </w:pPr>
    </w:p>
    <w:p w14:paraId="179113CD" w14:textId="0BF2ED0E" w:rsidR="001F2A45" w:rsidRPr="00AB714F" w:rsidRDefault="00266EB2"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¿El Juzgado de primer incurrió en errores al momento de apreciar </w:t>
      </w:r>
      <w:r w:rsidR="001F2A45" w:rsidRPr="00AB714F">
        <w:rPr>
          <w:rFonts w:ascii="Tahoma" w:eastAsia="Verdana" w:hAnsi="Tahoma" w:cs="Tahoma"/>
          <w:sz w:val="24"/>
          <w:szCs w:val="24"/>
        </w:rPr>
        <w:t xml:space="preserve">las pruebas habidas en el proceso, las cuales </w:t>
      </w:r>
      <w:r w:rsidR="00A44B60" w:rsidRPr="00AB714F">
        <w:rPr>
          <w:rFonts w:ascii="Tahoma" w:eastAsia="Verdana" w:hAnsi="Tahoma" w:cs="Tahoma"/>
          <w:sz w:val="24"/>
          <w:szCs w:val="24"/>
        </w:rPr>
        <w:t xml:space="preserve">sí </w:t>
      </w:r>
      <w:r w:rsidR="001F2A45" w:rsidRPr="00AB714F">
        <w:rPr>
          <w:rFonts w:ascii="Tahoma" w:eastAsia="Verdana" w:hAnsi="Tahoma" w:cs="Tahoma"/>
          <w:sz w:val="24"/>
          <w:szCs w:val="24"/>
        </w:rPr>
        <w:t xml:space="preserve">demostraban de manera indubitable que el procesado </w:t>
      </w:r>
      <w:proofErr w:type="spellStart"/>
      <w:r w:rsidR="00AB714F">
        <w:rPr>
          <w:rFonts w:ascii="Tahoma" w:eastAsia="Verdana" w:hAnsi="Tahoma" w:cs="Tahoma"/>
          <w:sz w:val="24"/>
          <w:szCs w:val="24"/>
        </w:rPr>
        <w:t>DASM</w:t>
      </w:r>
      <w:proofErr w:type="spellEnd"/>
      <w:r w:rsidR="001F2A45" w:rsidRPr="00AB714F">
        <w:rPr>
          <w:rFonts w:ascii="Tahoma" w:eastAsia="Verdana" w:hAnsi="Tahoma" w:cs="Tahoma"/>
          <w:sz w:val="24"/>
          <w:szCs w:val="24"/>
        </w:rPr>
        <w:t xml:space="preserve"> participó como coautor impropio en la comisión de los reatos por los cuales fue llamado a juicio? </w:t>
      </w:r>
    </w:p>
    <w:p w14:paraId="33B14CA8" w14:textId="77777777" w:rsidR="001F2A45" w:rsidRPr="00AB714F" w:rsidRDefault="001F2A45" w:rsidP="00AB714F">
      <w:pPr>
        <w:spacing w:after="0" w:line="276" w:lineRule="auto"/>
        <w:jc w:val="both"/>
        <w:rPr>
          <w:rFonts w:ascii="Tahoma" w:eastAsia="Verdana" w:hAnsi="Tahoma" w:cs="Tahoma"/>
          <w:sz w:val="24"/>
          <w:szCs w:val="24"/>
        </w:rPr>
      </w:pPr>
    </w:p>
    <w:p w14:paraId="33D690D0" w14:textId="3287B411" w:rsidR="008F4617" w:rsidRPr="00AB714F" w:rsidRDefault="001F2A45"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¿Podía la Fiscalía variar la acusación, por cuanto inicialmente </w:t>
      </w:r>
      <w:r w:rsidR="008F4617" w:rsidRPr="00AB714F">
        <w:rPr>
          <w:rFonts w:ascii="Tahoma" w:eastAsia="Verdana" w:hAnsi="Tahoma" w:cs="Tahoma"/>
          <w:sz w:val="24"/>
          <w:szCs w:val="24"/>
        </w:rPr>
        <w:t xml:space="preserve">acusó al procesado </w:t>
      </w:r>
      <w:proofErr w:type="spellStart"/>
      <w:r w:rsidR="00AB714F">
        <w:rPr>
          <w:rFonts w:ascii="Tahoma" w:eastAsia="Verdana" w:hAnsi="Tahoma" w:cs="Tahoma"/>
          <w:sz w:val="24"/>
          <w:szCs w:val="24"/>
        </w:rPr>
        <w:t>DASM</w:t>
      </w:r>
      <w:proofErr w:type="spellEnd"/>
      <w:r w:rsidR="008F4617" w:rsidRPr="00AB714F">
        <w:rPr>
          <w:rFonts w:ascii="Tahoma" w:eastAsia="Verdana" w:hAnsi="Tahoma" w:cs="Tahoma"/>
          <w:sz w:val="24"/>
          <w:szCs w:val="24"/>
        </w:rPr>
        <w:t xml:space="preserve"> como autor de los delitos de homicidio y porte ilegal de armas de fuego de defensa personal, pero luego en el juicio</w:t>
      </w:r>
      <w:r w:rsidR="00A44B60" w:rsidRPr="00AB714F">
        <w:rPr>
          <w:rFonts w:ascii="Tahoma" w:eastAsia="Verdana" w:hAnsi="Tahoma" w:cs="Tahoma"/>
          <w:sz w:val="24"/>
          <w:szCs w:val="24"/>
        </w:rPr>
        <w:t>, en sus alegatos finales,</w:t>
      </w:r>
      <w:r w:rsidR="008F4617" w:rsidRPr="00AB714F">
        <w:rPr>
          <w:rFonts w:ascii="Tahoma" w:eastAsia="Verdana" w:hAnsi="Tahoma" w:cs="Tahoma"/>
          <w:sz w:val="24"/>
          <w:szCs w:val="24"/>
        </w:rPr>
        <w:t xml:space="preserve"> deprecó </w:t>
      </w:r>
      <w:r w:rsidR="00A44B60" w:rsidRPr="00AB714F">
        <w:rPr>
          <w:rFonts w:ascii="Tahoma" w:eastAsia="Verdana" w:hAnsi="Tahoma" w:cs="Tahoma"/>
          <w:sz w:val="24"/>
          <w:szCs w:val="24"/>
        </w:rPr>
        <w:t xml:space="preserve">para </w:t>
      </w:r>
      <w:r w:rsidR="008F4617" w:rsidRPr="00AB714F">
        <w:rPr>
          <w:rFonts w:ascii="Tahoma" w:eastAsia="Verdana" w:hAnsi="Tahoma" w:cs="Tahoma"/>
          <w:sz w:val="24"/>
          <w:szCs w:val="24"/>
        </w:rPr>
        <w:t>que el procesado fuera declarado penalmente por incurrir</w:t>
      </w:r>
      <w:r w:rsidR="00A44B60" w:rsidRPr="00AB714F">
        <w:rPr>
          <w:rFonts w:ascii="Tahoma" w:eastAsia="Verdana" w:hAnsi="Tahoma" w:cs="Tahoma"/>
          <w:sz w:val="24"/>
          <w:szCs w:val="24"/>
        </w:rPr>
        <w:t>,</w:t>
      </w:r>
      <w:r w:rsidR="008F4617" w:rsidRPr="00AB714F">
        <w:rPr>
          <w:rFonts w:ascii="Tahoma" w:eastAsia="Verdana" w:hAnsi="Tahoma" w:cs="Tahoma"/>
          <w:sz w:val="24"/>
          <w:szCs w:val="24"/>
        </w:rPr>
        <w:t xml:space="preserve"> como coautor impropio</w:t>
      </w:r>
      <w:r w:rsidR="00A44B60" w:rsidRPr="00AB714F">
        <w:rPr>
          <w:rFonts w:ascii="Tahoma" w:eastAsia="Verdana" w:hAnsi="Tahoma" w:cs="Tahoma"/>
          <w:sz w:val="24"/>
          <w:szCs w:val="24"/>
        </w:rPr>
        <w:t>,</w:t>
      </w:r>
      <w:r w:rsidR="008F4617" w:rsidRPr="00AB714F">
        <w:rPr>
          <w:rFonts w:ascii="Tahoma" w:eastAsia="Verdana" w:hAnsi="Tahoma" w:cs="Tahoma"/>
          <w:sz w:val="24"/>
          <w:szCs w:val="24"/>
        </w:rPr>
        <w:t xml:space="preserve"> en la comisión de los aludidos delitos?</w:t>
      </w:r>
    </w:p>
    <w:p w14:paraId="497E55DA" w14:textId="77777777" w:rsidR="008F4617" w:rsidRPr="00AB714F" w:rsidRDefault="008F4617" w:rsidP="00AB714F">
      <w:pPr>
        <w:spacing w:after="0" w:line="276" w:lineRule="auto"/>
        <w:jc w:val="both"/>
        <w:rPr>
          <w:rFonts w:ascii="Tahoma" w:eastAsia="Verdana" w:hAnsi="Tahoma" w:cs="Tahoma"/>
          <w:sz w:val="24"/>
          <w:szCs w:val="24"/>
        </w:rPr>
      </w:pPr>
    </w:p>
    <w:p w14:paraId="0EB06151" w14:textId="77777777" w:rsidR="00266EB2" w:rsidRPr="00AB714F" w:rsidRDefault="00266EB2" w:rsidP="00AB714F">
      <w:pPr>
        <w:spacing w:after="0" w:line="276" w:lineRule="auto"/>
        <w:jc w:val="both"/>
        <w:rPr>
          <w:rFonts w:ascii="Tahoma" w:eastAsia="Verdana" w:hAnsi="Tahoma" w:cs="Tahoma"/>
          <w:b/>
          <w:sz w:val="24"/>
          <w:szCs w:val="24"/>
          <w:lang w:val="es-ES_tradnl"/>
        </w:rPr>
      </w:pPr>
      <w:r w:rsidRPr="00AB714F">
        <w:rPr>
          <w:rFonts w:ascii="Tahoma" w:eastAsia="Verdana" w:hAnsi="Tahoma" w:cs="Tahoma"/>
          <w:b/>
          <w:sz w:val="24"/>
          <w:szCs w:val="24"/>
          <w:lang w:val="es-ES_tradnl"/>
        </w:rPr>
        <w:t>- Solución:</w:t>
      </w:r>
    </w:p>
    <w:p w14:paraId="1F922117" w14:textId="77777777" w:rsidR="00266EB2" w:rsidRPr="00AB714F" w:rsidRDefault="00266EB2" w:rsidP="00AB714F">
      <w:pPr>
        <w:spacing w:after="0" w:line="276" w:lineRule="auto"/>
        <w:jc w:val="both"/>
        <w:rPr>
          <w:rFonts w:ascii="Tahoma" w:eastAsia="Verdana" w:hAnsi="Tahoma" w:cs="Tahoma"/>
          <w:b/>
          <w:sz w:val="24"/>
          <w:szCs w:val="24"/>
          <w:lang w:val="es-ES_tradnl"/>
        </w:rPr>
      </w:pPr>
    </w:p>
    <w:p w14:paraId="440C3FD4" w14:textId="6122D9A9" w:rsidR="008F4617" w:rsidRPr="00AB714F" w:rsidRDefault="00266EB2" w:rsidP="00AB714F">
      <w:pPr>
        <w:spacing w:after="0" w:line="276" w:lineRule="auto"/>
        <w:jc w:val="both"/>
        <w:rPr>
          <w:rFonts w:ascii="Tahoma" w:eastAsia="Verdana" w:hAnsi="Tahoma" w:cs="Tahoma"/>
          <w:sz w:val="24"/>
          <w:szCs w:val="24"/>
          <w:lang w:val="es-ES_tradnl"/>
        </w:rPr>
      </w:pPr>
      <w:r w:rsidRPr="00AB714F">
        <w:rPr>
          <w:rFonts w:ascii="Tahoma" w:eastAsia="Verdana" w:hAnsi="Tahoma" w:cs="Tahoma"/>
          <w:sz w:val="24"/>
          <w:szCs w:val="24"/>
          <w:lang w:val="es-ES_tradnl"/>
        </w:rPr>
        <w:t xml:space="preserve">Para poder resolver el problema jurídico que por vía de alzada nos ha sido propuesto por </w:t>
      </w:r>
      <w:r w:rsidR="008F4617" w:rsidRPr="00AB714F">
        <w:rPr>
          <w:rFonts w:ascii="Tahoma" w:eastAsia="Verdana" w:hAnsi="Tahoma" w:cs="Tahoma"/>
          <w:sz w:val="24"/>
          <w:szCs w:val="24"/>
          <w:lang w:val="es-ES_tradnl"/>
        </w:rPr>
        <w:t xml:space="preserve">los </w:t>
      </w:r>
      <w:r w:rsidRPr="00AB714F">
        <w:rPr>
          <w:rFonts w:ascii="Tahoma" w:eastAsia="Verdana" w:hAnsi="Tahoma" w:cs="Tahoma"/>
          <w:sz w:val="24"/>
          <w:szCs w:val="24"/>
          <w:lang w:val="es-ES_tradnl"/>
        </w:rPr>
        <w:t>recurrente</w:t>
      </w:r>
      <w:r w:rsidR="008F4617" w:rsidRPr="00AB714F">
        <w:rPr>
          <w:rFonts w:ascii="Tahoma" w:eastAsia="Verdana" w:hAnsi="Tahoma" w:cs="Tahoma"/>
          <w:sz w:val="24"/>
          <w:szCs w:val="24"/>
          <w:lang w:val="es-ES_tradnl"/>
        </w:rPr>
        <w:t>s</w:t>
      </w:r>
      <w:r w:rsidRPr="00AB714F">
        <w:rPr>
          <w:rFonts w:ascii="Tahoma" w:eastAsia="Verdana" w:hAnsi="Tahoma" w:cs="Tahoma"/>
          <w:sz w:val="24"/>
          <w:szCs w:val="24"/>
          <w:lang w:val="es-ES_tradnl"/>
        </w:rPr>
        <w:t xml:space="preserve">, </w:t>
      </w:r>
      <w:r w:rsidR="008F4617" w:rsidRPr="00AB714F">
        <w:rPr>
          <w:rFonts w:ascii="Tahoma" w:eastAsia="Verdana" w:hAnsi="Tahoma" w:cs="Tahoma"/>
          <w:sz w:val="24"/>
          <w:szCs w:val="24"/>
          <w:lang w:val="es-ES_tradnl"/>
        </w:rPr>
        <w:t xml:space="preserve">el cual gira en torno a determinar sí las pruebas habidas en el proceso lograban demostrar, más allá de cualquier duda razonable, que el procesado </w:t>
      </w:r>
      <w:proofErr w:type="spellStart"/>
      <w:r w:rsidR="00AB714F">
        <w:rPr>
          <w:rFonts w:ascii="Tahoma" w:eastAsia="Verdana" w:hAnsi="Tahoma" w:cs="Tahoma"/>
          <w:sz w:val="24"/>
          <w:szCs w:val="24"/>
          <w:lang w:val="es-ES_tradnl"/>
        </w:rPr>
        <w:t>DASM</w:t>
      </w:r>
      <w:proofErr w:type="spellEnd"/>
      <w:r w:rsidR="008F4617" w:rsidRPr="00AB714F">
        <w:rPr>
          <w:rFonts w:ascii="Tahoma" w:eastAsia="Verdana" w:hAnsi="Tahoma" w:cs="Tahoma"/>
          <w:sz w:val="24"/>
          <w:szCs w:val="24"/>
          <w:lang w:val="es-ES_tradnl"/>
        </w:rPr>
        <w:t xml:space="preserve"> intervino, a </w:t>
      </w:r>
      <w:r w:rsidR="006163DD" w:rsidRPr="00AB714F">
        <w:rPr>
          <w:rFonts w:ascii="Tahoma" w:eastAsia="Verdana" w:hAnsi="Tahoma" w:cs="Tahoma"/>
          <w:sz w:val="24"/>
          <w:szCs w:val="24"/>
          <w:lang w:val="es-ES_tradnl"/>
        </w:rPr>
        <w:t>título</w:t>
      </w:r>
      <w:r w:rsidR="008F4617" w:rsidRPr="00AB714F">
        <w:rPr>
          <w:rFonts w:ascii="Tahoma" w:eastAsia="Verdana" w:hAnsi="Tahoma" w:cs="Tahoma"/>
          <w:sz w:val="24"/>
          <w:szCs w:val="24"/>
          <w:lang w:val="es-ES_tradnl"/>
        </w:rPr>
        <w:t xml:space="preserve"> de coautor, en la comisión del delito de homicidio, perpetrado mediante el empleo de un arma de fuego, </w:t>
      </w:r>
      <w:r w:rsidR="00A44B60" w:rsidRPr="00AB714F">
        <w:rPr>
          <w:rFonts w:ascii="Tahoma" w:eastAsia="Verdana" w:hAnsi="Tahoma" w:cs="Tahoma"/>
          <w:sz w:val="24"/>
          <w:szCs w:val="24"/>
          <w:lang w:val="es-ES_tradnl"/>
        </w:rPr>
        <w:t>en la persona quien</w:t>
      </w:r>
      <w:r w:rsidR="008F4617" w:rsidRPr="00AB714F">
        <w:rPr>
          <w:rFonts w:ascii="Tahoma" w:eastAsia="Verdana" w:hAnsi="Tahoma" w:cs="Tahoma"/>
          <w:sz w:val="24"/>
          <w:szCs w:val="24"/>
          <w:lang w:val="es-ES_tradnl"/>
        </w:rPr>
        <w:t xml:space="preserve"> en vida respondía por el nombre de DANIEL ESTIVEN MARÍN RESTREPO, mejor conocido como “DANIELA”, como punto de partida la Sala </w:t>
      </w:r>
      <w:r w:rsidR="00A44B60" w:rsidRPr="00AB714F">
        <w:rPr>
          <w:rFonts w:ascii="Tahoma" w:eastAsia="Verdana" w:hAnsi="Tahoma" w:cs="Tahoma"/>
          <w:sz w:val="24"/>
          <w:szCs w:val="24"/>
          <w:lang w:val="es-ES_tradnl"/>
        </w:rPr>
        <w:t xml:space="preserve">tendrá </w:t>
      </w:r>
      <w:r w:rsidR="008F4617" w:rsidRPr="00AB714F">
        <w:rPr>
          <w:rFonts w:ascii="Tahoma" w:eastAsia="Verdana" w:hAnsi="Tahoma" w:cs="Tahoma"/>
          <w:sz w:val="24"/>
          <w:szCs w:val="24"/>
          <w:lang w:val="es-ES_tradnl"/>
        </w:rPr>
        <w:t xml:space="preserve">como hechos </w:t>
      </w:r>
      <w:r w:rsidR="00532FF5" w:rsidRPr="00AB714F">
        <w:rPr>
          <w:rFonts w:ascii="Tahoma" w:eastAsia="Verdana" w:hAnsi="Tahoma" w:cs="Tahoma"/>
          <w:sz w:val="24"/>
          <w:szCs w:val="24"/>
          <w:lang w:val="es-ES_tradnl"/>
        </w:rPr>
        <w:t xml:space="preserve">ciertos </w:t>
      </w:r>
      <w:r w:rsidR="008F4617" w:rsidRPr="00AB714F">
        <w:rPr>
          <w:rFonts w:ascii="Tahoma" w:eastAsia="Verdana" w:hAnsi="Tahoma" w:cs="Tahoma"/>
          <w:sz w:val="24"/>
          <w:szCs w:val="24"/>
          <w:lang w:val="es-ES_tradnl"/>
        </w:rPr>
        <w:t>que se encuentran plenamente acredit</w:t>
      </w:r>
      <w:r w:rsidR="00532FF5" w:rsidRPr="00AB714F">
        <w:rPr>
          <w:rFonts w:ascii="Tahoma" w:eastAsia="Verdana" w:hAnsi="Tahoma" w:cs="Tahoma"/>
          <w:sz w:val="24"/>
          <w:szCs w:val="24"/>
          <w:lang w:val="es-ES_tradnl"/>
        </w:rPr>
        <w:t xml:space="preserve">ados en el devenir del proceso </w:t>
      </w:r>
      <w:r w:rsidR="008F4617" w:rsidRPr="00AB714F">
        <w:rPr>
          <w:rFonts w:ascii="Tahoma" w:eastAsia="Verdana" w:hAnsi="Tahoma" w:cs="Tahoma"/>
          <w:sz w:val="24"/>
          <w:szCs w:val="24"/>
          <w:lang w:val="es-ES_tradnl"/>
        </w:rPr>
        <w:t xml:space="preserve">los siguientes: </w:t>
      </w:r>
    </w:p>
    <w:p w14:paraId="24F98501" w14:textId="77777777" w:rsidR="008F4617" w:rsidRPr="00AB714F" w:rsidRDefault="008F4617" w:rsidP="00AB714F">
      <w:pPr>
        <w:spacing w:after="0" w:line="276" w:lineRule="auto"/>
        <w:jc w:val="both"/>
        <w:rPr>
          <w:rFonts w:ascii="Tahoma" w:eastAsia="Verdana" w:hAnsi="Tahoma" w:cs="Tahoma"/>
          <w:sz w:val="24"/>
          <w:szCs w:val="24"/>
          <w:lang w:val="es-ES_tradnl"/>
        </w:rPr>
      </w:pPr>
    </w:p>
    <w:p w14:paraId="13703ACD" w14:textId="77777777" w:rsidR="008F4617" w:rsidRPr="00AB714F" w:rsidRDefault="008F4617" w:rsidP="00AB714F">
      <w:pPr>
        <w:pStyle w:val="Prrafodelista"/>
        <w:numPr>
          <w:ilvl w:val="0"/>
          <w:numId w:val="20"/>
        </w:numPr>
        <w:spacing w:after="0" w:line="276" w:lineRule="auto"/>
        <w:ind w:left="360"/>
        <w:jc w:val="both"/>
        <w:rPr>
          <w:rFonts w:ascii="Tahoma" w:eastAsia="Verdana" w:hAnsi="Tahoma" w:cs="Tahoma"/>
          <w:lang w:val="es-ES_tradnl"/>
        </w:rPr>
      </w:pPr>
      <w:r w:rsidRPr="00AB714F">
        <w:rPr>
          <w:rFonts w:ascii="Tahoma" w:eastAsia="Verdana" w:hAnsi="Tahoma" w:cs="Tahoma"/>
          <w:lang w:val="es-ES_tradnl"/>
        </w:rPr>
        <w:t xml:space="preserve">No existe duda alguna del deceso del hoy óbito DANIEL ESTIVEN MARÍN RESTREPO, a quien le propinaron dos impactos con un arma de fuego calibre .38, de los cuales uno de ellos hizo diana en la mano izquierda y el otro </w:t>
      </w:r>
      <w:r w:rsidR="00532FF5" w:rsidRPr="00AB714F">
        <w:rPr>
          <w:rFonts w:ascii="Tahoma" w:eastAsia="Verdana" w:hAnsi="Tahoma" w:cs="Tahoma"/>
          <w:lang w:val="es-ES_tradnl"/>
        </w:rPr>
        <w:t xml:space="preserve">en </w:t>
      </w:r>
      <w:r w:rsidRPr="00AB714F">
        <w:rPr>
          <w:rFonts w:ascii="Tahoma" w:eastAsia="Verdana" w:hAnsi="Tahoma" w:cs="Tahoma"/>
          <w:lang w:val="es-ES_tradnl"/>
        </w:rPr>
        <w:t xml:space="preserve">la espalda en la cavidad torácica. </w:t>
      </w:r>
    </w:p>
    <w:p w14:paraId="538C903B" w14:textId="77777777" w:rsidR="008F4617" w:rsidRPr="00AB714F" w:rsidRDefault="008F4617" w:rsidP="00AB714F">
      <w:pPr>
        <w:spacing w:after="0" w:line="276" w:lineRule="auto"/>
        <w:jc w:val="both"/>
        <w:rPr>
          <w:rFonts w:ascii="Tahoma" w:eastAsia="Verdana" w:hAnsi="Tahoma" w:cs="Tahoma"/>
          <w:sz w:val="24"/>
          <w:szCs w:val="24"/>
          <w:lang w:val="es-ES_tradnl"/>
        </w:rPr>
      </w:pPr>
    </w:p>
    <w:p w14:paraId="52860565" w14:textId="09854A50" w:rsidR="008F4617" w:rsidRPr="00AB714F" w:rsidRDefault="008F4617" w:rsidP="00AB714F">
      <w:pPr>
        <w:pStyle w:val="Prrafodelista"/>
        <w:numPr>
          <w:ilvl w:val="0"/>
          <w:numId w:val="20"/>
        </w:numPr>
        <w:spacing w:after="0" w:line="276" w:lineRule="auto"/>
        <w:ind w:left="360"/>
        <w:jc w:val="both"/>
        <w:rPr>
          <w:rFonts w:ascii="Tahoma" w:eastAsia="Verdana" w:hAnsi="Tahoma" w:cs="Tahoma"/>
          <w:lang w:val="es-ES_tradnl"/>
        </w:rPr>
      </w:pPr>
      <w:r w:rsidRPr="00AB714F">
        <w:rPr>
          <w:rFonts w:ascii="Tahoma" w:eastAsia="Verdana" w:hAnsi="Tahoma" w:cs="Tahoma"/>
          <w:lang w:val="es-ES_tradnl"/>
        </w:rPr>
        <w:t xml:space="preserve">Los hechos que condujeron al asesinato de DANIEL ESTIVEN MARÍN RESTREPO, son producto de </w:t>
      </w:r>
      <w:r w:rsidR="00532FF5" w:rsidRPr="00AB714F">
        <w:rPr>
          <w:rFonts w:ascii="Tahoma" w:eastAsia="Verdana" w:hAnsi="Tahoma" w:cs="Tahoma"/>
          <w:lang w:val="es-ES_tradnl"/>
        </w:rPr>
        <w:t xml:space="preserve">unos </w:t>
      </w:r>
      <w:r w:rsidRPr="00AB714F">
        <w:rPr>
          <w:rFonts w:ascii="Tahoma" w:eastAsia="Verdana" w:hAnsi="Tahoma" w:cs="Tahoma"/>
          <w:lang w:val="es-ES_tradnl"/>
        </w:rPr>
        <w:t>típicos actos intolerancia social</w:t>
      </w:r>
      <w:r w:rsidR="006163DD" w:rsidRPr="00AB714F">
        <w:rPr>
          <w:rFonts w:ascii="Tahoma" w:eastAsia="Verdana" w:hAnsi="Tahoma" w:cs="Tahoma"/>
          <w:lang w:val="es-ES_tradnl"/>
        </w:rPr>
        <w:t xml:space="preserve"> y de homofobia</w:t>
      </w:r>
      <w:r w:rsidRPr="00AB714F">
        <w:rPr>
          <w:rFonts w:ascii="Tahoma" w:eastAsia="Verdana" w:hAnsi="Tahoma" w:cs="Tahoma"/>
          <w:lang w:val="es-ES_tradnl"/>
        </w:rPr>
        <w:t xml:space="preserve">, por cuando </w:t>
      </w:r>
      <w:r w:rsidR="006163DD" w:rsidRPr="00AB714F">
        <w:rPr>
          <w:rFonts w:ascii="Tahoma" w:eastAsia="Verdana" w:hAnsi="Tahoma" w:cs="Tahoma"/>
          <w:lang w:val="es-ES_tradnl"/>
        </w:rPr>
        <w:t xml:space="preserve">el detonante de la agresión </w:t>
      </w:r>
      <w:r w:rsidR="00532FF5" w:rsidRPr="00AB714F">
        <w:rPr>
          <w:rFonts w:ascii="Tahoma" w:eastAsia="Verdana" w:hAnsi="Tahoma" w:cs="Tahoma"/>
          <w:lang w:val="es-ES_tradnl"/>
        </w:rPr>
        <w:t xml:space="preserve">efectuada a las </w:t>
      </w:r>
      <w:r w:rsidR="006163DD" w:rsidRPr="00AB714F">
        <w:rPr>
          <w:rFonts w:ascii="Tahoma" w:eastAsia="Verdana" w:hAnsi="Tahoma" w:cs="Tahoma"/>
          <w:lang w:val="es-ES_tradnl"/>
        </w:rPr>
        <w:t>víctima</w:t>
      </w:r>
      <w:r w:rsidR="00532FF5" w:rsidRPr="00AB714F">
        <w:rPr>
          <w:rFonts w:ascii="Tahoma" w:eastAsia="Verdana" w:hAnsi="Tahoma" w:cs="Tahoma"/>
          <w:lang w:val="es-ES_tradnl"/>
        </w:rPr>
        <w:t>s</w:t>
      </w:r>
      <w:r w:rsidR="006163DD" w:rsidRPr="00AB714F">
        <w:rPr>
          <w:rFonts w:ascii="Tahoma" w:eastAsia="Verdana" w:hAnsi="Tahoma" w:cs="Tahoma"/>
          <w:lang w:val="es-ES_tradnl"/>
        </w:rPr>
        <w:t xml:space="preserve"> se debió </w:t>
      </w:r>
      <w:r w:rsidR="00532FF5" w:rsidRPr="00AB714F">
        <w:rPr>
          <w:rFonts w:ascii="Tahoma" w:eastAsia="Verdana" w:hAnsi="Tahoma" w:cs="Tahoma"/>
          <w:lang w:val="es-ES_tradnl"/>
        </w:rPr>
        <w:t>a su orientación sexual, lo que propi</w:t>
      </w:r>
      <w:r w:rsidR="005E1153" w:rsidRPr="00AB714F">
        <w:rPr>
          <w:rFonts w:ascii="Tahoma" w:eastAsia="Verdana" w:hAnsi="Tahoma" w:cs="Tahoma"/>
          <w:lang w:val="es-ES_tradnl"/>
        </w:rPr>
        <w:t>ció</w:t>
      </w:r>
      <w:r w:rsidR="00532FF5" w:rsidRPr="00AB714F">
        <w:rPr>
          <w:rFonts w:ascii="Tahoma" w:eastAsia="Verdana" w:hAnsi="Tahoma" w:cs="Tahoma"/>
          <w:lang w:val="es-ES_tradnl"/>
        </w:rPr>
        <w:t xml:space="preserve"> </w:t>
      </w:r>
      <w:r w:rsidR="006163DD" w:rsidRPr="00AB714F">
        <w:rPr>
          <w:rFonts w:ascii="Tahoma" w:eastAsia="Verdana" w:hAnsi="Tahoma" w:cs="Tahoma"/>
          <w:lang w:val="es-ES_tradnl"/>
        </w:rPr>
        <w:t xml:space="preserve">que un grupo de sujetos, aproximadamente unos cinco, del cual hacia parte el ahora procesado </w:t>
      </w:r>
      <w:proofErr w:type="spellStart"/>
      <w:r w:rsidR="00AB714F">
        <w:rPr>
          <w:rFonts w:ascii="Tahoma" w:eastAsia="Verdana" w:hAnsi="Tahoma" w:cs="Tahoma"/>
          <w:lang w:val="es-ES_tradnl"/>
        </w:rPr>
        <w:t>DASM</w:t>
      </w:r>
      <w:proofErr w:type="spellEnd"/>
      <w:r w:rsidR="006163DD" w:rsidRPr="00AB714F">
        <w:rPr>
          <w:rFonts w:ascii="Tahoma" w:eastAsia="Verdana" w:hAnsi="Tahoma" w:cs="Tahoma"/>
          <w:lang w:val="es-ES_tradnl"/>
        </w:rPr>
        <w:t xml:space="preserve">, </w:t>
      </w:r>
      <w:r w:rsidR="00532FF5" w:rsidRPr="00AB714F">
        <w:rPr>
          <w:rFonts w:ascii="Tahoma" w:eastAsia="Verdana" w:hAnsi="Tahoma" w:cs="Tahoma"/>
          <w:lang w:val="es-ES_tradnl"/>
        </w:rPr>
        <w:t xml:space="preserve">sin mayor razón, </w:t>
      </w:r>
      <w:r w:rsidR="00532FF5" w:rsidRPr="00AB714F">
        <w:rPr>
          <w:rFonts w:ascii="Tahoma" w:eastAsia="Verdana" w:hAnsi="Tahoma" w:cs="Tahoma"/>
          <w:lang w:val="es-ES_tradnl"/>
        </w:rPr>
        <w:lastRenderedPageBreak/>
        <w:t>empezaron a molestarlos</w:t>
      </w:r>
      <w:r w:rsidR="006163DD" w:rsidRPr="00AB714F">
        <w:rPr>
          <w:rFonts w:ascii="Tahoma" w:eastAsia="Verdana" w:hAnsi="Tahoma" w:cs="Tahoma"/>
          <w:lang w:val="es-ES_tradnl"/>
        </w:rPr>
        <w:t xml:space="preserve"> </w:t>
      </w:r>
      <w:r w:rsidR="00532FF5" w:rsidRPr="00AB714F">
        <w:rPr>
          <w:rFonts w:ascii="Tahoma" w:eastAsia="Verdana" w:hAnsi="Tahoma" w:cs="Tahoma"/>
          <w:lang w:val="es-ES_tradnl"/>
        </w:rPr>
        <w:t xml:space="preserve">a partir del momento en el que vieron a “DANIELA” y a SEBASTIÁN </w:t>
      </w:r>
      <w:r w:rsidR="006163DD" w:rsidRPr="00AB714F">
        <w:rPr>
          <w:rFonts w:ascii="Tahoma" w:eastAsia="Verdana" w:hAnsi="Tahoma" w:cs="Tahoma"/>
          <w:lang w:val="es-ES_tradnl"/>
        </w:rPr>
        <w:t xml:space="preserve">transitando </w:t>
      </w:r>
      <w:r w:rsidR="00532FF5" w:rsidRPr="00AB714F">
        <w:rPr>
          <w:rFonts w:ascii="Tahoma" w:eastAsia="Verdana" w:hAnsi="Tahoma" w:cs="Tahoma"/>
          <w:lang w:val="es-ES_tradnl"/>
        </w:rPr>
        <w:t xml:space="preserve">por la calle </w:t>
      </w:r>
      <w:r w:rsidR="006163DD" w:rsidRPr="00AB714F">
        <w:rPr>
          <w:rFonts w:ascii="Tahoma" w:eastAsia="Verdana" w:hAnsi="Tahoma" w:cs="Tahoma"/>
          <w:lang w:val="es-ES_tradnl"/>
        </w:rPr>
        <w:t xml:space="preserve">cogidos de las manos. </w:t>
      </w:r>
    </w:p>
    <w:p w14:paraId="7A89C4FC" w14:textId="77777777" w:rsidR="006163DD" w:rsidRPr="00AB714F" w:rsidRDefault="006163DD" w:rsidP="00AB714F">
      <w:pPr>
        <w:spacing w:after="0" w:line="276" w:lineRule="auto"/>
        <w:jc w:val="both"/>
        <w:rPr>
          <w:rFonts w:ascii="Tahoma" w:eastAsia="Verdana" w:hAnsi="Tahoma" w:cs="Tahoma"/>
          <w:sz w:val="24"/>
          <w:szCs w:val="24"/>
          <w:lang w:val="es-ES_tradnl"/>
        </w:rPr>
      </w:pPr>
    </w:p>
    <w:p w14:paraId="1256FAD3" w14:textId="77777777" w:rsidR="006163DD" w:rsidRPr="00AB714F" w:rsidRDefault="006163DD" w:rsidP="00AB714F">
      <w:pPr>
        <w:pStyle w:val="Prrafodelista"/>
        <w:numPr>
          <w:ilvl w:val="0"/>
          <w:numId w:val="20"/>
        </w:numPr>
        <w:spacing w:after="0" w:line="276" w:lineRule="auto"/>
        <w:ind w:left="360"/>
        <w:jc w:val="both"/>
        <w:rPr>
          <w:rFonts w:ascii="Tahoma" w:eastAsia="Verdana" w:hAnsi="Tahoma" w:cs="Tahoma"/>
          <w:lang w:val="es-ES_tradnl"/>
        </w:rPr>
      </w:pPr>
      <w:r w:rsidRPr="00AB714F">
        <w:rPr>
          <w:rFonts w:ascii="Tahoma" w:eastAsia="Verdana" w:hAnsi="Tahoma" w:cs="Tahoma"/>
          <w:lang w:val="es-ES_tradnl"/>
        </w:rPr>
        <w:t xml:space="preserve">Los insultos y vituperios que ese grupo de desadaptados e intolerantes le hacían a la pareja de homosexuales, suscitó la reacción de uno de ellos, SEBASTIÁN ARIAS RENDÓN, quien en dos ocasiones le reclamó por lo que estaban haciendo, lo que </w:t>
      </w:r>
      <w:r w:rsidR="00532FF5" w:rsidRPr="00AB714F">
        <w:rPr>
          <w:rFonts w:ascii="Tahoma" w:eastAsia="Verdana" w:hAnsi="Tahoma" w:cs="Tahoma"/>
          <w:lang w:val="es-ES_tradnl"/>
        </w:rPr>
        <w:t>generó un</w:t>
      </w:r>
      <w:r w:rsidRPr="00AB714F">
        <w:rPr>
          <w:rFonts w:ascii="Tahoma" w:eastAsia="Verdana" w:hAnsi="Tahoma" w:cs="Tahoma"/>
          <w:lang w:val="es-ES_tradnl"/>
        </w:rPr>
        <w:t xml:space="preserve"> intercambio </w:t>
      </w:r>
      <w:r w:rsidR="00532FF5" w:rsidRPr="00AB714F">
        <w:rPr>
          <w:rFonts w:ascii="Tahoma" w:eastAsia="Verdana" w:hAnsi="Tahoma" w:cs="Tahoma"/>
          <w:lang w:val="es-ES_tradnl"/>
        </w:rPr>
        <w:t xml:space="preserve">reciproco </w:t>
      </w:r>
      <w:r w:rsidRPr="00AB714F">
        <w:rPr>
          <w:rFonts w:ascii="Tahoma" w:eastAsia="Verdana" w:hAnsi="Tahoma" w:cs="Tahoma"/>
          <w:lang w:val="es-ES_tradnl"/>
        </w:rPr>
        <w:t>de insultos y de ofensas.</w:t>
      </w:r>
    </w:p>
    <w:p w14:paraId="2DE12D1F" w14:textId="77777777" w:rsidR="006163DD" w:rsidRPr="00AB714F" w:rsidRDefault="006163DD" w:rsidP="00AB714F">
      <w:pPr>
        <w:spacing w:after="0" w:line="276" w:lineRule="auto"/>
        <w:jc w:val="both"/>
        <w:rPr>
          <w:rFonts w:ascii="Tahoma" w:eastAsia="Verdana" w:hAnsi="Tahoma" w:cs="Tahoma"/>
          <w:sz w:val="24"/>
          <w:szCs w:val="24"/>
          <w:lang w:val="es-ES_tradnl"/>
        </w:rPr>
      </w:pPr>
    </w:p>
    <w:p w14:paraId="328CC824" w14:textId="37232B8B" w:rsidR="007458A4" w:rsidRPr="00AB714F" w:rsidRDefault="006163DD" w:rsidP="00AB714F">
      <w:pPr>
        <w:pStyle w:val="Prrafodelista"/>
        <w:numPr>
          <w:ilvl w:val="0"/>
          <w:numId w:val="20"/>
        </w:numPr>
        <w:spacing w:after="0" w:line="276" w:lineRule="auto"/>
        <w:ind w:left="360"/>
        <w:jc w:val="both"/>
        <w:rPr>
          <w:rFonts w:ascii="Tahoma" w:eastAsia="Verdana" w:hAnsi="Tahoma" w:cs="Tahoma"/>
        </w:rPr>
      </w:pPr>
      <w:r w:rsidRPr="00AB714F">
        <w:rPr>
          <w:rFonts w:ascii="Tahoma" w:eastAsia="Verdana" w:hAnsi="Tahoma" w:cs="Tahoma"/>
          <w:lang w:val="es-ES_tradnl"/>
        </w:rPr>
        <w:t xml:space="preserve">En la segunda ocasión, </w:t>
      </w:r>
      <w:r w:rsidR="00141767" w:rsidRPr="00AB714F">
        <w:rPr>
          <w:rFonts w:ascii="Tahoma" w:eastAsia="Verdana" w:hAnsi="Tahoma" w:cs="Tahoma"/>
          <w:lang w:val="es-ES_tradnl"/>
        </w:rPr>
        <w:t xml:space="preserve">se tiene que </w:t>
      </w:r>
      <w:r w:rsidRPr="00AB714F">
        <w:rPr>
          <w:rFonts w:ascii="Tahoma" w:eastAsia="Verdana" w:hAnsi="Tahoma" w:cs="Tahoma"/>
          <w:lang w:val="es-ES_tradnl"/>
        </w:rPr>
        <w:t xml:space="preserve">los intolerantes habían seguido a la pareja de homosexuales y al parecer </w:t>
      </w:r>
      <w:proofErr w:type="spellStart"/>
      <w:r w:rsidR="00AB714F">
        <w:rPr>
          <w:rFonts w:ascii="Tahoma" w:eastAsia="Verdana" w:hAnsi="Tahoma" w:cs="Tahoma"/>
          <w:lang w:val="es-ES_tradnl"/>
        </w:rPr>
        <w:t>DASM</w:t>
      </w:r>
      <w:proofErr w:type="spellEnd"/>
      <w:r w:rsidR="007458A4" w:rsidRPr="00AB714F">
        <w:rPr>
          <w:rFonts w:ascii="Tahoma" w:eastAsia="Verdana" w:hAnsi="Tahoma" w:cs="Tahoma"/>
          <w:lang w:val="es-ES_tradnl"/>
        </w:rPr>
        <w:t xml:space="preserve"> convidó a pelear a SEBASTIÁN ARIAS RENDÓN, quien aceptó el reto y se encaminó hacia el sitio en donde se encontraba su rival con un arma blanca, cuando de repente una de las personas que </w:t>
      </w:r>
      <w:r w:rsidR="00E27C22" w:rsidRPr="00AB714F">
        <w:rPr>
          <w:rFonts w:ascii="Tahoma" w:eastAsia="Verdana" w:hAnsi="Tahoma" w:cs="Tahoma"/>
          <w:lang w:val="es-ES_tradnl"/>
        </w:rPr>
        <w:t>hacían</w:t>
      </w:r>
      <w:r w:rsidR="007458A4" w:rsidRPr="00AB714F">
        <w:rPr>
          <w:rFonts w:ascii="Tahoma" w:eastAsia="Verdana" w:hAnsi="Tahoma" w:cs="Tahoma"/>
          <w:lang w:val="es-ES_tradnl"/>
        </w:rPr>
        <w:t xml:space="preserve"> parte de ese grupúsculo de desadaptados, sacó a relucir un arma de fuego, la cual accionó en varias oportunidades en contra de SEBASTIÁN ARIAS, con tan mala suerte que terminó hiriendo mortalmente a </w:t>
      </w:r>
      <w:r w:rsidR="007458A4" w:rsidRPr="00AB714F">
        <w:rPr>
          <w:rFonts w:ascii="Tahoma" w:eastAsia="Verdana" w:hAnsi="Tahoma" w:cs="Tahoma"/>
        </w:rPr>
        <w:t>DANIEL ESTIVEN MARÍN RESTREPO, mejor conocido como “DANIELA”.</w:t>
      </w:r>
    </w:p>
    <w:p w14:paraId="5DE6EAA9" w14:textId="77777777" w:rsidR="007458A4" w:rsidRPr="00AB714F" w:rsidRDefault="007458A4" w:rsidP="00AB714F">
      <w:pPr>
        <w:spacing w:after="0" w:line="276" w:lineRule="auto"/>
        <w:jc w:val="both"/>
        <w:rPr>
          <w:rFonts w:ascii="Tahoma" w:eastAsia="Verdana" w:hAnsi="Tahoma" w:cs="Tahoma"/>
          <w:sz w:val="24"/>
          <w:szCs w:val="24"/>
        </w:rPr>
      </w:pPr>
    </w:p>
    <w:p w14:paraId="7EC55093" w14:textId="70CB0910" w:rsidR="007458A4" w:rsidRPr="00AB714F" w:rsidRDefault="007458A4" w:rsidP="00AB714F">
      <w:pPr>
        <w:pStyle w:val="Prrafodelista"/>
        <w:numPr>
          <w:ilvl w:val="0"/>
          <w:numId w:val="20"/>
        </w:numPr>
        <w:spacing w:after="0" w:line="276" w:lineRule="auto"/>
        <w:ind w:left="360"/>
        <w:jc w:val="both"/>
        <w:rPr>
          <w:rFonts w:ascii="Tahoma" w:eastAsia="Verdana" w:hAnsi="Tahoma" w:cs="Tahoma"/>
        </w:rPr>
      </w:pPr>
      <w:r w:rsidRPr="00AB714F">
        <w:rPr>
          <w:rFonts w:ascii="Tahoma" w:eastAsia="Verdana" w:hAnsi="Tahoma" w:cs="Tahoma"/>
        </w:rPr>
        <w:t>Los policiales que acudieron al sitio de los hechos, en calidad de primeros respondientes, luego de obtener informa</w:t>
      </w:r>
      <w:r w:rsidR="00532FF5" w:rsidRPr="00AB714F">
        <w:rPr>
          <w:rFonts w:ascii="Tahoma" w:eastAsia="Verdana" w:hAnsi="Tahoma" w:cs="Tahoma"/>
        </w:rPr>
        <w:t>ción del lugar por donde huyó</w:t>
      </w:r>
      <w:r w:rsidRPr="00AB714F">
        <w:rPr>
          <w:rFonts w:ascii="Tahoma" w:eastAsia="Verdana" w:hAnsi="Tahoma" w:cs="Tahoma"/>
        </w:rPr>
        <w:t xml:space="preserve"> </w:t>
      </w:r>
      <w:r w:rsidR="00532FF5" w:rsidRPr="00AB714F">
        <w:rPr>
          <w:rFonts w:ascii="Tahoma" w:eastAsia="Verdana" w:hAnsi="Tahoma" w:cs="Tahoma"/>
        </w:rPr>
        <w:t xml:space="preserve">uno de </w:t>
      </w:r>
      <w:r w:rsidRPr="00AB714F">
        <w:rPr>
          <w:rFonts w:ascii="Tahoma" w:eastAsia="Verdana" w:hAnsi="Tahoma" w:cs="Tahoma"/>
        </w:rPr>
        <w:t>los agresores, gracias a los datos suministrados por un ciudadano, encontraron un arma de fuego, tipo re</w:t>
      </w:r>
      <w:r w:rsidR="005E1153" w:rsidRPr="00AB714F">
        <w:rPr>
          <w:rFonts w:ascii="Tahoma" w:eastAsia="Verdana" w:hAnsi="Tahoma" w:cs="Tahoma"/>
        </w:rPr>
        <w:t>vó</w:t>
      </w:r>
      <w:r w:rsidRPr="00AB714F">
        <w:rPr>
          <w:rFonts w:ascii="Tahoma" w:eastAsia="Verdana" w:hAnsi="Tahoma" w:cs="Tahoma"/>
        </w:rPr>
        <w:t>lver calibre .38. Posteriormente, al comparar dicha arma de fuego con un proyectil extraído del cuerpo de la víctima</w:t>
      </w:r>
      <w:r w:rsidR="00532FF5" w:rsidRPr="00AB714F">
        <w:rPr>
          <w:rFonts w:ascii="Tahoma" w:eastAsia="Verdana" w:hAnsi="Tahoma" w:cs="Tahoma"/>
        </w:rPr>
        <w:t xml:space="preserve"> fatal</w:t>
      </w:r>
      <w:r w:rsidRPr="00AB714F">
        <w:rPr>
          <w:rFonts w:ascii="Tahoma" w:eastAsia="Verdana" w:hAnsi="Tahoma" w:cs="Tahoma"/>
        </w:rPr>
        <w:t>, los peritos conceptuaron que no era posible establecer si esa ojiva había sido o no disparada por el arma de fuego incautada.</w:t>
      </w:r>
    </w:p>
    <w:p w14:paraId="72B108EA" w14:textId="77777777" w:rsidR="00F4482E" w:rsidRPr="00AB714F" w:rsidRDefault="00F4482E" w:rsidP="00AB714F">
      <w:pPr>
        <w:pStyle w:val="Prrafodelista"/>
        <w:spacing w:line="276" w:lineRule="auto"/>
        <w:ind w:left="0"/>
        <w:rPr>
          <w:rFonts w:ascii="Tahoma" w:eastAsia="Verdana" w:hAnsi="Tahoma" w:cs="Tahoma"/>
        </w:rPr>
      </w:pPr>
    </w:p>
    <w:p w14:paraId="0CB00068" w14:textId="4BAB37BE" w:rsidR="00F4482E" w:rsidRPr="00AB714F" w:rsidRDefault="00F4482E" w:rsidP="00AB714F">
      <w:pPr>
        <w:pStyle w:val="Prrafodelista"/>
        <w:numPr>
          <w:ilvl w:val="0"/>
          <w:numId w:val="20"/>
        </w:numPr>
        <w:spacing w:after="0" w:line="276" w:lineRule="auto"/>
        <w:ind w:left="360"/>
        <w:jc w:val="both"/>
        <w:rPr>
          <w:rFonts w:ascii="Tahoma" w:eastAsia="Calibri" w:hAnsi="Tahoma" w:cs="Tahoma"/>
          <w:lang w:eastAsia="es-ES"/>
        </w:rPr>
      </w:pPr>
      <w:r w:rsidRPr="00AB714F">
        <w:rPr>
          <w:rFonts w:ascii="Tahoma" w:eastAsia="Verdana" w:hAnsi="Tahoma" w:cs="Tahoma"/>
        </w:rPr>
        <w:t xml:space="preserve">De igual manera, la Sala no puede desconocer que la Fiscalía tanto en la formulación de la imputación, como en el libelo acusatorio y </w:t>
      </w:r>
      <w:r w:rsidR="00532FF5" w:rsidRPr="00AB714F">
        <w:rPr>
          <w:rFonts w:ascii="Tahoma" w:eastAsia="Verdana" w:hAnsi="Tahoma" w:cs="Tahoma"/>
        </w:rPr>
        <w:t xml:space="preserve">posteriormente </w:t>
      </w:r>
      <w:r w:rsidRPr="00AB714F">
        <w:rPr>
          <w:rFonts w:ascii="Tahoma" w:eastAsia="Verdana" w:hAnsi="Tahoma" w:cs="Tahoma"/>
        </w:rPr>
        <w:t xml:space="preserve">en la audiencia de acusación, </w:t>
      </w:r>
      <w:r w:rsidRPr="00AB714F">
        <w:rPr>
          <w:rFonts w:ascii="Tahoma" w:eastAsia="Calibri" w:hAnsi="Tahoma" w:cs="Tahoma"/>
          <w:lang w:eastAsia="es-ES"/>
        </w:rPr>
        <w:t xml:space="preserve">le enrostró cargos al procesado </w:t>
      </w:r>
      <w:proofErr w:type="spellStart"/>
      <w:r w:rsidR="00AB714F">
        <w:rPr>
          <w:rFonts w:ascii="Tahoma" w:eastAsia="Calibri" w:hAnsi="Tahoma" w:cs="Tahoma"/>
          <w:lang w:eastAsia="es-ES"/>
        </w:rPr>
        <w:t>DASM</w:t>
      </w:r>
      <w:proofErr w:type="spellEnd"/>
      <w:r w:rsidRPr="00AB714F">
        <w:rPr>
          <w:rFonts w:ascii="Tahoma" w:eastAsia="Calibri" w:hAnsi="Tahoma" w:cs="Tahoma"/>
          <w:lang w:eastAsia="es-ES"/>
        </w:rPr>
        <w:t xml:space="preserve"> por incurrir, en calidad de </w:t>
      </w:r>
      <w:r w:rsidRPr="00AB714F">
        <w:rPr>
          <w:rFonts w:ascii="Tahoma" w:eastAsia="Calibri" w:hAnsi="Tahoma" w:cs="Tahoma"/>
          <w:b/>
          <w:i/>
          <w:lang w:eastAsia="es-ES"/>
        </w:rPr>
        <w:t>autor</w:t>
      </w:r>
      <w:r w:rsidRPr="00AB714F">
        <w:rPr>
          <w:rFonts w:ascii="Tahoma" w:eastAsia="Calibri" w:hAnsi="Tahoma" w:cs="Tahoma"/>
          <w:lang w:eastAsia="es-ES"/>
        </w:rPr>
        <w:t xml:space="preserve">, en la presunta comisión de los delitos de homicidio y porte ilegal de armas de fuego de defensa personal, tipificados en los artículos 103 y 365 C.P. Pero </w:t>
      </w:r>
      <w:r w:rsidR="00532FF5" w:rsidRPr="00AB714F">
        <w:rPr>
          <w:rFonts w:ascii="Tahoma" w:eastAsia="Calibri" w:hAnsi="Tahoma" w:cs="Tahoma"/>
          <w:lang w:eastAsia="es-ES"/>
        </w:rPr>
        <w:t>luego</w:t>
      </w:r>
      <w:r w:rsidRPr="00AB714F">
        <w:rPr>
          <w:rFonts w:ascii="Tahoma" w:eastAsia="Calibri" w:hAnsi="Tahoma" w:cs="Tahoma"/>
          <w:lang w:eastAsia="es-ES"/>
        </w:rPr>
        <w:t xml:space="preserve"> en el juicio, le solicitó al Juzgado del Conocimiento que declara</w:t>
      </w:r>
      <w:r w:rsidR="005E1153" w:rsidRPr="00AB714F">
        <w:rPr>
          <w:rFonts w:ascii="Tahoma" w:eastAsia="Calibri" w:hAnsi="Tahoma" w:cs="Tahoma"/>
          <w:lang w:eastAsia="es-ES"/>
        </w:rPr>
        <w:t>ra</w:t>
      </w:r>
      <w:r w:rsidRPr="00AB714F">
        <w:rPr>
          <w:rFonts w:ascii="Tahoma" w:eastAsia="Calibri" w:hAnsi="Tahoma" w:cs="Tahoma"/>
          <w:lang w:eastAsia="es-ES"/>
        </w:rPr>
        <w:t xml:space="preserve"> penalmente responsable al acusado por incurrir en la comisión de los aludido</w:t>
      </w:r>
      <w:r w:rsidR="005E1153" w:rsidRPr="00AB714F">
        <w:rPr>
          <w:rFonts w:ascii="Tahoma" w:eastAsia="Calibri" w:hAnsi="Tahoma" w:cs="Tahoma"/>
          <w:lang w:eastAsia="es-ES"/>
        </w:rPr>
        <w:t>s</w:t>
      </w:r>
      <w:r w:rsidRPr="00AB714F">
        <w:rPr>
          <w:rFonts w:ascii="Tahoma" w:eastAsia="Calibri" w:hAnsi="Tahoma" w:cs="Tahoma"/>
          <w:lang w:eastAsia="es-ES"/>
        </w:rPr>
        <w:t xml:space="preserve"> reatos pero no en calidad de autor sino de </w:t>
      </w:r>
      <w:r w:rsidRPr="00AB714F">
        <w:rPr>
          <w:rFonts w:ascii="Tahoma" w:eastAsia="Calibri" w:hAnsi="Tahoma" w:cs="Tahoma"/>
          <w:b/>
          <w:lang w:eastAsia="es-ES"/>
        </w:rPr>
        <w:t>coautor</w:t>
      </w:r>
      <w:r w:rsidRPr="00AB714F">
        <w:rPr>
          <w:rFonts w:ascii="Tahoma" w:eastAsia="Calibri" w:hAnsi="Tahoma" w:cs="Tahoma"/>
          <w:lang w:eastAsia="es-ES"/>
        </w:rPr>
        <w:t xml:space="preserve"> en la modalidad de la </w:t>
      </w:r>
      <w:r w:rsidRPr="00AB714F">
        <w:rPr>
          <w:rFonts w:ascii="Tahoma" w:eastAsia="Calibri" w:hAnsi="Tahoma" w:cs="Tahoma"/>
          <w:i/>
          <w:lang w:eastAsia="es-ES"/>
        </w:rPr>
        <w:t>coautoría impropia</w:t>
      </w:r>
      <w:r w:rsidRPr="00AB714F">
        <w:rPr>
          <w:rFonts w:ascii="Tahoma" w:eastAsia="Calibri" w:hAnsi="Tahoma" w:cs="Tahoma"/>
          <w:lang w:eastAsia="es-ES"/>
        </w:rPr>
        <w:t>.</w:t>
      </w:r>
    </w:p>
    <w:p w14:paraId="570C51F3" w14:textId="77777777" w:rsidR="00F4482E" w:rsidRPr="00AB714F" w:rsidRDefault="00F4482E" w:rsidP="00AB714F">
      <w:pPr>
        <w:spacing w:after="0" w:line="276" w:lineRule="auto"/>
        <w:jc w:val="both"/>
        <w:rPr>
          <w:rFonts w:ascii="Tahoma" w:eastAsia="Calibri" w:hAnsi="Tahoma" w:cs="Tahoma"/>
          <w:sz w:val="24"/>
          <w:szCs w:val="24"/>
          <w:lang w:eastAsia="es-ES"/>
        </w:rPr>
      </w:pPr>
    </w:p>
    <w:p w14:paraId="0EB0ABA6" w14:textId="76461EDE" w:rsidR="00F4482E" w:rsidRPr="00AB714F" w:rsidRDefault="00F4482E" w:rsidP="00AB714F">
      <w:pPr>
        <w:pStyle w:val="Prrafodelista"/>
        <w:numPr>
          <w:ilvl w:val="0"/>
          <w:numId w:val="20"/>
        </w:numPr>
        <w:spacing w:after="0" w:line="276" w:lineRule="auto"/>
        <w:ind w:left="360"/>
        <w:jc w:val="both"/>
        <w:rPr>
          <w:rFonts w:ascii="Tahoma" w:eastAsia="Calibri" w:hAnsi="Tahoma" w:cs="Tahoma"/>
          <w:lang w:eastAsia="es-ES"/>
        </w:rPr>
      </w:pPr>
      <w:r w:rsidRPr="00AB714F">
        <w:rPr>
          <w:rFonts w:ascii="Tahoma" w:eastAsia="Calibri" w:hAnsi="Tahoma" w:cs="Tahoma"/>
          <w:lang w:eastAsia="es-ES"/>
        </w:rPr>
        <w:t xml:space="preserve">Como se sabe, la </w:t>
      </w:r>
      <w:r w:rsidR="00FA2712" w:rsidRPr="00AB714F">
        <w:rPr>
          <w:rFonts w:ascii="Tahoma" w:eastAsia="Calibri" w:hAnsi="Tahoma" w:cs="Tahoma"/>
          <w:lang w:eastAsia="es-ES"/>
        </w:rPr>
        <w:t>imputación</w:t>
      </w:r>
      <w:r w:rsidRPr="00AB714F">
        <w:rPr>
          <w:rFonts w:ascii="Tahoma" w:eastAsia="Calibri" w:hAnsi="Tahoma" w:cs="Tahoma"/>
          <w:lang w:eastAsia="es-ES"/>
        </w:rPr>
        <w:t xml:space="preserve"> fue formulada el 26 de marzo del 2.015,</w:t>
      </w:r>
      <w:r w:rsidR="00FA2712" w:rsidRPr="00AB714F">
        <w:rPr>
          <w:rFonts w:ascii="Tahoma" w:eastAsia="Calibri" w:hAnsi="Tahoma" w:cs="Tahoma"/>
          <w:lang w:eastAsia="es-ES"/>
        </w:rPr>
        <w:t xml:space="preserve"> y en dicho acto al ahora procesado se le endilgaron cargos por </w:t>
      </w:r>
      <w:r w:rsidR="00532FF5" w:rsidRPr="00AB714F">
        <w:rPr>
          <w:rFonts w:ascii="Tahoma" w:eastAsia="Calibri" w:hAnsi="Tahoma" w:cs="Tahoma"/>
          <w:lang w:eastAsia="es-ES"/>
        </w:rPr>
        <w:t xml:space="preserve">presuntamente </w:t>
      </w:r>
      <w:r w:rsidR="00FA2712" w:rsidRPr="00AB714F">
        <w:rPr>
          <w:rFonts w:ascii="Tahoma" w:eastAsia="Calibri" w:hAnsi="Tahoma" w:cs="Tahoma"/>
          <w:lang w:eastAsia="es-ES"/>
        </w:rPr>
        <w:t xml:space="preserve">incurrir, a título de </w:t>
      </w:r>
      <w:r w:rsidR="00FA2712" w:rsidRPr="00AB714F">
        <w:rPr>
          <w:rFonts w:ascii="Tahoma" w:eastAsia="Calibri" w:hAnsi="Tahoma" w:cs="Tahoma"/>
          <w:b/>
          <w:lang w:eastAsia="es-ES"/>
        </w:rPr>
        <w:t>autor</w:t>
      </w:r>
      <w:r w:rsidR="00FA2712" w:rsidRPr="00AB714F">
        <w:rPr>
          <w:rFonts w:ascii="Tahoma" w:eastAsia="Calibri" w:hAnsi="Tahoma" w:cs="Tahoma"/>
          <w:lang w:eastAsia="es-ES"/>
        </w:rPr>
        <w:t xml:space="preserve">, en los delitos de homicidio y porte ilegal de armas de fuego de defensa personal, con las circunstancias de mayor punibilidad del # 3º del artículo 58 C.P. Pero de igual manera, para el 25 de marzo de esas calendas, la </w:t>
      </w:r>
      <w:r w:rsidR="00E27C22" w:rsidRPr="00AB714F">
        <w:rPr>
          <w:rFonts w:ascii="Tahoma" w:eastAsia="Calibri" w:hAnsi="Tahoma" w:cs="Tahoma"/>
          <w:lang w:eastAsia="es-ES"/>
        </w:rPr>
        <w:t>Fiscalía</w:t>
      </w:r>
      <w:r w:rsidR="00532FF5" w:rsidRPr="00AB714F">
        <w:rPr>
          <w:rFonts w:ascii="Tahoma" w:eastAsia="Calibri" w:hAnsi="Tahoma" w:cs="Tahoma"/>
          <w:lang w:eastAsia="es-ES"/>
        </w:rPr>
        <w:t xml:space="preserve"> </w:t>
      </w:r>
      <w:r w:rsidR="00E27C22" w:rsidRPr="00AB714F">
        <w:rPr>
          <w:rFonts w:ascii="Tahoma" w:eastAsia="Calibri" w:hAnsi="Tahoma" w:cs="Tahoma"/>
          <w:lang w:eastAsia="es-ES"/>
        </w:rPr>
        <w:t>tenía</w:t>
      </w:r>
      <w:r w:rsidR="00532FF5" w:rsidRPr="00AB714F">
        <w:rPr>
          <w:rFonts w:ascii="Tahoma" w:eastAsia="Calibri" w:hAnsi="Tahoma" w:cs="Tahoma"/>
          <w:lang w:eastAsia="es-ES"/>
        </w:rPr>
        <w:t xml:space="preserve"> en su poder una entrevista que la </w:t>
      </w:r>
      <w:r w:rsidR="00FA2712" w:rsidRPr="00AB714F">
        <w:rPr>
          <w:rFonts w:ascii="Tahoma" w:eastAsia="Calibri" w:hAnsi="Tahoma" w:cs="Tahoma"/>
          <w:lang w:eastAsia="es-ES"/>
        </w:rPr>
        <w:t xml:space="preserve">policía judicial le había </w:t>
      </w:r>
      <w:proofErr w:type="spellStart"/>
      <w:r w:rsidR="00FA2712" w:rsidRPr="00AB714F">
        <w:rPr>
          <w:rFonts w:ascii="Tahoma" w:eastAsia="Calibri" w:hAnsi="Tahoma" w:cs="Tahoma"/>
          <w:lang w:eastAsia="es-ES"/>
        </w:rPr>
        <w:t>recepcionado</w:t>
      </w:r>
      <w:proofErr w:type="spellEnd"/>
      <w:r w:rsidR="00FA2712" w:rsidRPr="00AB714F">
        <w:rPr>
          <w:rFonts w:ascii="Tahoma" w:eastAsia="Calibri" w:hAnsi="Tahoma" w:cs="Tahoma"/>
          <w:lang w:eastAsia="es-ES"/>
        </w:rPr>
        <w:t xml:space="preserve"> al ciudadano JOSÉ ASDRÚBAL DUQUE VÁSQUEZ,</w:t>
      </w:r>
      <w:r w:rsidR="00FA2712" w:rsidRPr="00AB714F">
        <w:rPr>
          <w:rFonts w:ascii="Tahoma" w:eastAsia="Calibri" w:hAnsi="Tahoma" w:cs="Tahoma"/>
          <w:i/>
          <w:lang w:eastAsia="es-ES"/>
        </w:rPr>
        <w:t xml:space="preserve"> (a) “MACGYVER”</w:t>
      </w:r>
      <w:r w:rsidR="00FA2712" w:rsidRPr="00AB714F">
        <w:rPr>
          <w:rFonts w:ascii="Tahoma" w:eastAsia="Calibri" w:hAnsi="Tahoma" w:cs="Tahoma"/>
          <w:lang w:eastAsia="es-ES"/>
        </w:rPr>
        <w:t xml:space="preserve">, quien expuso haber presenciado la gresca, y que por ello se dio cuenta que la persona que accionó el arma de fuego no fue </w:t>
      </w:r>
      <w:proofErr w:type="spellStart"/>
      <w:r w:rsidR="00AB714F">
        <w:rPr>
          <w:rFonts w:ascii="Tahoma" w:eastAsia="Calibri" w:hAnsi="Tahoma" w:cs="Tahoma"/>
          <w:lang w:eastAsia="es-ES"/>
        </w:rPr>
        <w:t>DASM</w:t>
      </w:r>
      <w:proofErr w:type="spellEnd"/>
      <w:r w:rsidR="00FA2712" w:rsidRPr="00AB714F">
        <w:rPr>
          <w:rFonts w:ascii="Tahoma" w:eastAsia="Calibri" w:hAnsi="Tahoma" w:cs="Tahoma"/>
          <w:lang w:eastAsia="es-ES"/>
        </w:rPr>
        <w:t xml:space="preserve"> sino </w:t>
      </w:r>
      <w:r w:rsidR="00F577FE" w:rsidRPr="00AB714F">
        <w:rPr>
          <w:rFonts w:ascii="Tahoma" w:eastAsia="Calibri" w:hAnsi="Tahoma" w:cs="Tahoma"/>
          <w:i/>
          <w:lang w:eastAsia="es-ES"/>
        </w:rPr>
        <w:t>«</w:t>
      </w:r>
      <w:r w:rsidR="00FA2712" w:rsidRPr="00AB714F">
        <w:rPr>
          <w:rFonts w:ascii="Tahoma" w:eastAsia="Calibri" w:hAnsi="Tahoma" w:cs="Tahoma"/>
          <w:i/>
          <w:sz w:val="22"/>
          <w:lang w:eastAsia="es-ES"/>
        </w:rPr>
        <w:t xml:space="preserve">un </w:t>
      </w:r>
      <w:proofErr w:type="spellStart"/>
      <w:r w:rsidR="00FA2712" w:rsidRPr="00AB714F">
        <w:rPr>
          <w:rFonts w:ascii="Tahoma" w:eastAsia="Calibri" w:hAnsi="Tahoma" w:cs="Tahoma"/>
          <w:i/>
          <w:sz w:val="22"/>
          <w:lang w:eastAsia="es-ES"/>
        </w:rPr>
        <w:t>man</w:t>
      </w:r>
      <w:proofErr w:type="spellEnd"/>
      <w:r w:rsidR="00FA2712" w:rsidRPr="00AB714F">
        <w:rPr>
          <w:rFonts w:ascii="Tahoma" w:eastAsia="Calibri" w:hAnsi="Tahoma" w:cs="Tahoma"/>
          <w:i/>
          <w:sz w:val="22"/>
          <w:lang w:eastAsia="es-ES"/>
        </w:rPr>
        <w:t xml:space="preserve"> bajito, de contextura gruesa, de piel trigueña, </w:t>
      </w:r>
      <w:r w:rsidR="00141767" w:rsidRPr="00AB714F">
        <w:rPr>
          <w:rFonts w:ascii="Tahoma" w:eastAsia="Calibri" w:hAnsi="Tahoma" w:cs="Tahoma"/>
          <w:i/>
          <w:sz w:val="22"/>
          <w:lang w:eastAsia="es-ES"/>
        </w:rPr>
        <w:t>tenía</w:t>
      </w:r>
      <w:r w:rsidR="00FA2712" w:rsidRPr="00AB714F">
        <w:rPr>
          <w:rFonts w:ascii="Tahoma" w:eastAsia="Calibri" w:hAnsi="Tahoma" w:cs="Tahoma"/>
          <w:i/>
          <w:sz w:val="22"/>
          <w:lang w:eastAsia="es-ES"/>
        </w:rPr>
        <w:t xml:space="preserve"> puesto un buzo de</w:t>
      </w:r>
      <w:r w:rsidR="00F531DC" w:rsidRPr="00AB714F">
        <w:rPr>
          <w:rFonts w:ascii="Tahoma" w:eastAsia="Calibri" w:hAnsi="Tahoma" w:cs="Tahoma"/>
          <w:i/>
          <w:sz w:val="22"/>
          <w:lang w:eastAsia="es-ES"/>
        </w:rPr>
        <w:t xml:space="preserve"> </w:t>
      </w:r>
      <w:r w:rsidR="00FA2712" w:rsidRPr="00AB714F">
        <w:rPr>
          <w:rFonts w:ascii="Tahoma" w:eastAsia="Calibri" w:hAnsi="Tahoma" w:cs="Tahoma"/>
          <w:i/>
          <w:sz w:val="22"/>
          <w:lang w:eastAsia="es-ES"/>
        </w:rPr>
        <w:t xml:space="preserve">color azul oscuro y </w:t>
      </w:r>
      <w:r w:rsidR="00141767" w:rsidRPr="00AB714F">
        <w:rPr>
          <w:rFonts w:ascii="Tahoma" w:eastAsia="Calibri" w:hAnsi="Tahoma" w:cs="Tahoma"/>
          <w:i/>
          <w:sz w:val="22"/>
          <w:lang w:eastAsia="es-ES"/>
        </w:rPr>
        <w:t>tenía</w:t>
      </w:r>
      <w:r w:rsidR="00FA2712" w:rsidRPr="00AB714F">
        <w:rPr>
          <w:rFonts w:ascii="Tahoma" w:eastAsia="Calibri" w:hAnsi="Tahoma" w:cs="Tahoma"/>
          <w:i/>
          <w:sz w:val="22"/>
          <w:lang w:eastAsia="es-ES"/>
        </w:rPr>
        <w:t xml:space="preserve"> puesta la capota sobre su cabeza, también un jean de esos de rapero </w:t>
      </w:r>
      <w:r w:rsidR="00F531DC" w:rsidRPr="00AB714F">
        <w:rPr>
          <w:rFonts w:ascii="Tahoma" w:eastAsia="Calibri" w:hAnsi="Tahoma" w:cs="Tahoma"/>
          <w:i/>
          <w:sz w:val="22"/>
          <w:lang w:eastAsia="es-ES"/>
        </w:rPr>
        <w:t xml:space="preserve">color azul </w:t>
      </w:r>
      <w:r w:rsidR="00F531DC" w:rsidRPr="00AB714F">
        <w:rPr>
          <w:rFonts w:ascii="Tahoma" w:eastAsia="Calibri" w:hAnsi="Tahoma" w:cs="Tahoma"/>
          <w:i/>
          <w:sz w:val="22"/>
          <w:lang w:eastAsia="es-ES"/>
        </w:rPr>
        <w:lastRenderedPageBreak/>
        <w:t>y unos tenis negros marca Nike, también le vi como un tatuaje en el brazo derecho como una garra de tigre…</w:t>
      </w:r>
      <w:r w:rsidR="00F577FE" w:rsidRPr="00AB714F">
        <w:rPr>
          <w:rFonts w:ascii="Tahoma" w:eastAsia="Calibri" w:hAnsi="Tahoma" w:cs="Tahoma"/>
          <w:i/>
          <w:lang w:eastAsia="es-ES"/>
        </w:rPr>
        <w:t>»</w:t>
      </w:r>
      <w:r w:rsidR="00F531DC" w:rsidRPr="00AB714F">
        <w:rPr>
          <w:rStyle w:val="Refdenotaalpie"/>
          <w:rFonts w:ascii="Tahoma" w:eastAsia="Calibri" w:hAnsi="Tahoma" w:cs="Tahoma"/>
          <w:lang w:eastAsia="es-ES"/>
        </w:rPr>
        <w:footnoteReference w:id="2"/>
      </w:r>
      <w:r w:rsidR="00F531DC" w:rsidRPr="00AB714F">
        <w:rPr>
          <w:rFonts w:ascii="Tahoma" w:eastAsia="Calibri" w:hAnsi="Tahoma" w:cs="Tahoma"/>
          <w:lang w:eastAsia="es-ES"/>
        </w:rPr>
        <w:t xml:space="preserve">. De igual manera, </w:t>
      </w:r>
      <w:r w:rsidR="00F531DC" w:rsidRPr="00AB714F">
        <w:rPr>
          <w:rFonts w:ascii="Tahoma" w:eastAsia="Calibri" w:hAnsi="Tahoma" w:cs="Tahoma"/>
          <w:i/>
          <w:lang w:eastAsia="es-ES"/>
        </w:rPr>
        <w:t>(a) “MACGYVER”</w:t>
      </w:r>
      <w:r w:rsidR="00F531DC" w:rsidRPr="00AB714F">
        <w:rPr>
          <w:rFonts w:ascii="Tahoma" w:eastAsia="Calibri" w:hAnsi="Tahoma" w:cs="Tahoma"/>
          <w:lang w:eastAsia="es-ES"/>
        </w:rPr>
        <w:t xml:space="preserve">, en la aludida entrevista adveró que momentos antes de la ocurrencia de los hechos, se dio cuenta del momento en el que un fulano que se transportaba en una motocicleta, le entregaba a DIEGO un bolso tipo canguro que contenía un arma de fuego, el cual a su vez se lo </w:t>
      </w:r>
      <w:r w:rsidR="00532FF5" w:rsidRPr="00AB714F">
        <w:rPr>
          <w:rFonts w:ascii="Tahoma" w:eastAsia="Calibri" w:hAnsi="Tahoma" w:cs="Tahoma"/>
          <w:lang w:eastAsia="es-ES"/>
        </w:rPr>
        <w:t xml:space="preserve">dio </w:t>
      </w:r>
      <w:r w:rsidR="00F531DC" w:rsidRPr="00AB714F">
        <w:rPr>
          <w:rFonts w:ascii="Tahoma" w:eastAsia="Calibri" w:hAnsi="Tahoma" w:cs="Tahoma"/>
          <w:lang w:eastAsia="es-ES"/>
        </w:rPr>
        <w:t xml:space="preserve">al fulano que posteriormente accionó dicha arma de fuego en contra de la persona que iba a pelear con DIEGO. </w:t>
      </w:r>
    </w:p>
    <w:p w14:paraId="2AB5C703" w14:textId="77777777" w:rsidR="00F4482E" w:rsidRPr="00AB714F" w:rsidRDefault="00F4482E" w:rsidP="00AB714F">
      <w:pPr>
        <w:pStyle w:val="Prrafodelista"/>
        <w:spacing w:after="0" w:line="276" w:lineRule="auto"/>
        <w:ind w:left="360"/>
        <w:jc w:val="both"/>
        <w:rPr>
          <w:rFonts w:ascii="Tahoma" w:eastAsia="Verdana" w:hAnsi="Tahoma" w:cs="Tahoma"/>
        </w:rPr>
      </w:pPr>
    </w:p>
    <w:p w14:paraId="1AA0916A" w14:textId="03F3EACF" w:rsidR="00022F9B" w:rsidRPr="00AB714F" w:rsidRDefault="000223AA"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Acorde con lo anterior, observa la Sala que la </w:t>
      </w:r>
      <w:r w:rsidR="003A5BDF" w:rsidRPr="00AB714F">
        <w:rPr>
          <w:rFonts w:ascii="Tahoma" w:eastAsia="Verdana" w:hAnsi="Tahoma" w:cs="Tahoma"/>
          <w:sz w:val="24"/>
          <w:szCs w:val="24"/>
        </w:rPr>
        <w:t>Fiscalía</w:t>
      </w:r>
      <w:r w:rsidRPr="00AB714F">
        <w:rPr>
          <w:rFonts w:ascii="Tahoma" w:eastAsia="Verdana" w:hAnsi="Tahoma" w:cs="Tahoma"/>
          <w:sz w:val="24"/>
          <w:szCs w:val="24"/>
        </w:rPr>
        <w:t xml:space="preserve">, pese a tener desde un principio en su poder </w:t>
      </w:r>
      <w:r w:rsidRPr="00AB714F">
        <w:rPr>
          <w:rFonts w:ascii="Tahoma" w:eastAsia="Verdana" w:hAnsi="Tahoma" w:cs="Tahoma"/>
          <w:i/>
          <w:sz w:val="24"/>
          <w:szCs w:val="24"/>
        </w:rPr>
        <w:t xml:space="preserve">E.M.P. </w:t>
      </w:r>
      <w:r w:rsidRPr="00AB714F">
        <w:rPr>
          <w:rFonts w:ascii="Tahoma" w:eastAsia="Verdana" w:hAnsi="Tahoma" w:cs="Tahoma"/>
          <w:sz w:val="24"/>
          <w:szCs w:val="24"/>
        </w:rPr>
        <w:t>que eventualmente demostraban que en la comisión del delito de homicidio de DANIEL ESTIVEN MARÍN RESTREPO, mejor conocido como “DANIELA”, intervinieron varios sujetos</w:t>
      </w:r>
      <w:r w:rsidR="003A5BDF" w:rsidRPr="00AB714F">
        <w:rPr>
          <w:rFonts w:ascii="Tahoma" w:eastAsia="Verdana" w:hAnsi="Tahoma" w:cs="Tahoma"/>
          <w:sz w:val="24"/>
          <w:szCs w:val="24"/>
        </w:rPr>
        <w:t xml:space="preserve"> y no únicamente el encausado</w:t>
      </w:r>
      <w:r w:rsidR="00022F9B" w:rsidRPr="00AB714F">
        <w:rPr>
          <w:rFonts w:ascii="Tahoma" w:eastAsia="Verdana" w:hAnsi="Tahoma" w:cs="Tahoma"/>
          <w:sz w:val="24"/>
          <w:szCs w:val="24"/>
        </w:rPr>
        <w:t>,</w:t>
      </w:r>
      <w:r w:rsidRPr="00AB714F">
        <w:rPr>
          <w:rFonts w:ascii="Tahoma" w:eastAsia="Verdana" w:hAnsi="Tahoma" w:cs="Tahoma"/>
          <w:sz w:val="24"/>
          <w:szCs w:val="24"/>
        </w:rPr>
        <w:t xml:space="preserve"> y que el procesado </w:t>
      </w:r>
      <w:proofErr w:type="spellStart"/>
      <w:r w:rsidR="00AB714F">
        <w:rPr>
          <w:rFonts w:ascii="Tahoma" w:eastAsia="Verdana" w:hAnsi="Tahoma" w:cs="Tahoma"/>
          <w:sz w:val="24"/>
          <w:szCs w:val="24"/>
        </w:rPr>
        <w:t>DASM</w:t>
      </w:r>
      <w:proofErr w:type="spellEnd"/>
      <w:r w:rsidRPr="00AB714F">
        <w:rPr>
          <w:rFonts w:ascii="Tahoma" w:eastAsia="Verdana" w:hAnsi="Tahoma" w:cs="Tahoma"/>
          <w:sz w:val="24"/>
          <w:szCs w:val="24"/>
        </w:rPr>
        <w:t xml:space="preserve"> no fue la persona quien accionó el arma de fuego, </w:t>
      </w:r>
      <w:r w:rsidR="00532FF5" w:rsidRPr="00AB714F">
        <w:rPr>
          <w:rFonts w:ascii="Tahoma" w:eastAsia="Verdana" w:hAnsi="Tahoma" w:cs="Tahoma"/>
          <w:sz w:val="24"/>
          <w:szCs w:val="24"/>
        </w:rPr>
        <w:t xml:space="preserve">inauditamente </w:t>
      </w:r>
      <w:r w:rsidRPr="00AB714F">
        <w:rPr>
          <w:rFonts w:ascii="Tahoma" w:eastAsia="Verdana" w:hAnsi="Tahoma" w:cs="Tahoma"/>
          <w:sz w:val="24"/>
          <w:szCs w:val="24"/>
        </w:rPr>
        <w:t xml:space="preserve">vemos como de manera errada </w:t>
      </w:r>
      <w:r w:rsidR="00022F9B" w:rsidRPr="00AB714F">
        <w:rPr>
          <w:rFonts w:ascii="Tahoma" w:eastAsia="Verdana" w:hAnsi="Tahoma" w:cs="Tahoma"/>
          <w:sz w:val="24"/>
          <w:szCs w:val="24"/>
        </w:rPr>
        <w:t xml:space="preserve">el Ente Acusador </w:t>
      </w:r>
      <w:r w:rsidRPr="00AB714F">
        <w:rPr>
          <w:rFonts w:ascii="Tahoma" w:eastAsia="Verdana" w:hAnsi="Tahoma" w:cs="Tahoma"/>
          <w:sz w:val="24"/>
          <w:szCs w:val="24"/>
        </w:rPr>
        <w:t xml:space="preserve">inicialmente </w:t>
      </w:r>
      <w:r w:rsidR="00E27C22" w:rsidRPr="00AB714F">
        <w:rPr>
          <w:rFonts w:ascii="Tahoma" w:eastAsia="Verdana" w:hAnsi="Tahoma" w:cs="Tahoma"/>
          <w:sz w:val="24"/>
          <w:szCs w:val="24"/>
        </w:rPr>
        <w:t>procedió</w:t>
      </w:r>
      <w:r w:rsidR="00532FF5" w:rsidRPr="00AB714F">
        <w:rPr>
          <w:rFonts w:ascii="Tahoma" w:eastAsia="Verdana" w:hAnsi="Tahoma" w:cs="Tahoma"/>
          <w:sz w:val="24"/>
          <w:szCs w:val="24"/>
        </w:rPr>
        <w:t xml:space="preserve"> a endilgarle</w:t>
      </w:r>
      <w:r w:rsidRPr="00AB714F">
        <w:rPr>
          <w:rFonts w:ascii="Tahoma" w:eastAsia="Verdana" w:hAnsi="Tahoma" w:cs="Tahoma"/>
          <w:sz w:val="24"/>
          <w:szCs w:val="24"/>
        </w:rPr>
        <w:t xml:space="preserve"> cargos y posteriormente acus</w:t>
      </w:r>
      <w:r w:rsidR="00DA35F6" w:rsidRPr="00AB714F">
        <w:rPr>
          <w:rFonts w:ascii="Tahoma" w:eastAsia="Verdana" w:hAnsi="Tahoma" w:cs="Tahoma"/>
          <w:sz w:val="24"/>
          <w:szCs w:val="24"/>
        </w:rPr>
        <w:t>ar</w:t>
      </w:r>
      <w:r w:rsidRPr="00AB714F">
        <w:rPr>
          <w:rFonts w:ascii="Tahoma" w:eastAsia="Verdana" w:hAnsi="Tahoma" w:cs="Tahoma"/>
          <w:sz w:val="24"/>
          <w:szCs w:val="24"/>
        </w:rPr>
        <w:t xml:space="preserve"> a </w:t>
      </w:r>
      <w:proofErr w:type="spellStart"/>
      <w:r w:rsidR="00AB714F">
        <w:rPr>
          <w:rFonts w:ascii="Tahoma" w:eastAsia="Verdana" w:hAnsi="Tahoma" w:cs="Tahoma"/>
          <w:sz w:val="24"/>
          <w:szCs w:val="24"/>
        </w:rPr>
        <w:t>DASM</w:t>
      </w:r>
      <w:proofErr w:type="spellEnd"/>
      <w:r w:rsidR="00141767" w:rsidRPr="00AB714F">
        <w:rPr>
          <w:rFonts w:ascii="Tahoma" w:eastAsia="Verdana" w:hAnsi="Tahoma" w:cs="Tahoma"/>
          <w:sz w:val="24"/>
          <w:szCs w:val="24"/>
        </w:rPr>
        <w:t xml:space="preserve"> como la persona quien disparó un arma de fuego en contra </w:t>
      </w:r>
      <w:r w:rsidR="00022F9B" w:rsidRPr="00AB714F">
        <w:rPr>
          <w:rFonts w:ascii="Tahoma" w:eastAsia="Verdana" w:hAnsi="Tahoma" w:cs="Tahoma"/>
          <w:sz w:val="24"/>
          <w:szCs w:val="24"/>
        </w:rPr>
        <w:t xml:space="preserve">de SEBASTIÁN ARIAS RENDÓN, con tan mala suerte que terminó hiriendo mortalmente a </w:t>
      </w:r>
      <w:r w:rsidR="00022F9B" w:rsidRPr="00AB714F">
        <w:rPr>
          <w:rFonts w:ascii="Tahoma" w:eastAsia="Verdana" w:hAnsi="Tahoma" w:cs="Tahoma"/>
          <w:i/>
          <w:sz w:val="24"/>
          <w:szCs w:val="24"/>
        </w:rPr>
        <w:t>“DANIELA”</w:t>
      </w:r>
      <w:r w:rsidR="00022F9B" w:rsidRPr="00AB714F">
        <w:rPr>
          <w:rFonts w:ascii="Tahoma" w:eastAsia="Verdana" w:hAnsi="Tahoma" w:cs="Tahoma"/>
          <w:sz w:val="24"/>
          <w:szCs w:val="24"/>
        </w:rPr>
        <w:t xml:space="preserve">. </w:t>
      </w:r>
    </w:p>
    <w:p w14:paraId="3AAB3C31" w14:textId="77777777" w:rsidR="0044473D" w:rsidRPr="00AB714F" w:rsidRDefault="0044473D" w:rsidP="00AB714F">
      <w:pPr>
        <w:spacing w:after="0" w:line="276" w:lineRule="auto"/>
        <w:jc w:val="both"/>
        <w:rPr>
          <w:rFonts w:ascii="Tahoma" w:eastAsia="Verdana" w:hAnsi="Tahoma" w:cs="Tahoma"/>
          <w:sz w:val="24"/>
          <w:szCs w:val="24"/>
        </w:rPr>
      </w:pPr>
    </w:p>
    <w:p w14:paraId="1CF74263" w14:textId="57F5752E" w:rsidR="000223AA" w:rsidRPr="00AB714F" w:rsidRDefault="00022F9B"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De igual manera</w:t>
      </w:r>
      <w:r w:rsidR="003A5BDF" w:rsidRPr="00AB714F">
        <w:rPr>
          <w:rFonts w:ascii="Tahoma" w:eastAsia="Verdana" w:hAnsi="Tahoma" w:cs="Tahoma"/>
          <w:sz w:val="24"/>
          <w:szCs w:val="24"/>
        </w:rPr>
        <w:t>,</w:t>
      </w:r>
      <w:r w:rsidRPr="00AB714F">
        <w:rPr>
          <w:rFonts w:ascii="Tahoma" w:eastAsia="Verdana" w:hAnsi="Tahoma" w:cs="Tahoma"/>
          <w:sz w:val="24"/>
          <w:szCs w:val="24"/>
        </w:rPr>
        <w:t xml:space="preserve"> no se puede desconocer que como consecuencia de las pruebas debatidas en el juicio, en donde se logró demostrar que el acusado no fue </w:t>
      </w:r>
      <w:r w:rsidR="00B55EB3" w:rsidRPr="00AB714F">
        <w:rPr>
          <w:rFonts w:ascii="Tahoma" w:eastAsia="Verdana" w:hAnsi="Tahoma" w:cs="Tahoma"/>
          <w:sz w:val="24"/>
          <w:szCs w:val="24"/>
        </w:rPr>
        <w:t>el sujeto</w:t>
      </w:r>
      <w:r w:rsidRPr="00AB714F">
        <w:rPr>
          <w:rFonts w:ascii="Tahoma" w:eastAsia="Verdana" w:hAnsi="Tahoma" w:cs="Tahoma"/>
          <w:sz w:val="24"/>
          <w:szCs w:val="24"/>
        </w:rPr>
        <w:t xml:space="preserve"> quien accionó el arma de fuego, sino un tal </w:t>
      </w:r>
      <w:r w:rsidRPr="00AB714F">
        <w:rPr>
          <w:rFonts w:ascii="Tahoma" w:eastAsia="Verdana" w:hAnsi="Tahoma" w:cs="Tahoma"/>
          <w:i/>
          <w:sz w:val="24"/>
          <w:szCs w:val="24"/>
        </w:rPr>
        <w:t xml:space="preserve">SEBASTIAN, </w:t>
      </w:r>
      <w:r w:rsidRPr="00AB714F">
        <w:rPr>
          <w:rFonts w:ascii="Tahoma" w:eastAsia="Verdana" w:hAnsi="Tahoma" w:cs="Tahoma"/>
          <w:sz w:val="24"/>
          <w:szCs w:val="24"/>
        </w:rPr>
        <w:t xml:space="preserve">sumado a la poca credibilidad que ameritaba lo declarado por SEBASTIÁN ARIAS RENDÓN frente a los señalamientos efectuados en contra del procesado, </w:t>
      </w:r>
      <w:r w:rsidR="003A5BDF" w:rsidRPr="00AB714F">
        <w:rPr>
          <w:rFonts w:ascii="Tahoma" w:eastAsia="Verdana" w:hAnsi="Tahoma" w:cs="Tahoma"/>
          <w:sz w:val="24"/>
          <w:szCs w:val="24"/>
        </w:rPr>
        <w:t xml:space="preserve">por cuanto el testigo estrella de la </w:t>
      </w:r>
      <w:r w:rsidRPr="00AB714F">
        <w:rPr>
          <w:rFonts w:ascii="Tahoma" w:eastAsia="Verdana" w:hAnsi="Tahoma" w:cs="Tahoma"/>
          <w:sz w:val="24"/>
          <w:szCs w:val="24"/>
        </w:rPr>
        <w:t>Fiscalía</w:t>
      </w:r>
      <w:r w:rsidR="003A5BDF" w:rsidRPr="00AB714F">
        <w:rPr>
          <w:rFonts w:ascii="Tahoma" w:eastAsia="Verdana" w:hAnsi="Tahoma" w:cs="Tahoma"/>
          <w:sz w:val="24"/>
          <w:szCs w:val="24"/>
        </w:rPr>
        <w:t xml:space="preserve"> prácticamente terminó admitiendo a regañadientes que no sabía </w:t>
      </w:r>
      <w:r w:rsidR="00E27C22" w:rsidRPr="00AB714F">
        <w:rPr>
          <w:rFonts w:ascii="Tahoma" w:eastAsia="Verdana" w:hAnsi="Tahoma" w:cs="Tahoma"/>
          <w:sz w:val="24"/>
          <w:szCs w:val="24"/>
        </w:rPr>
        <w:t>quién</w:t>
      </w:r>
      <w:r w:rsidR="003A5BDF" w:rsidRPr="00AB714F">
        <w:rPr>
          <w:rFonts w:ascii="Tahoma" w:eastAsia="Verdana" w:hAnsi="Tahoma" w:cs="Tahoma"/>
          <w:sz w:val="24"/>
          <w:szCs w:val="24"/>
        </w:rPr>
        <w:t xml:space="preserve"> fue la persona que </w:t>
      </w:r>
      <w:r w:rsidR="00B55EB3" w:rsidRPr="00AB714F">
        <w:rPr>
          <w:rFonts w:ascii="Tahoma" w:eastAsia="Verdana" w:hAnsi="Tahoma" w:cs="Tahoma"/>
          <w:sz w:val="24"/>
          <w:szCs w:val="24"/>
        </w:rPr>
        <w:t>disparó</w:t>
      </w:r>
      <w:r w:rsidR="003A5BDF" w:rsidRPr="00AB714F">
        <w:rPr>
          <w:rFonts w:ascii="Tahoma" w:eastAsia="Verdana" w:hAnsi="Tahoma" w:cs="Tahoma"/>
          <w:sz w:val="24"/>
          <w:szCs w:val="24"/>
        </w:rPr>
        <w:t xml:space="preserve"> el arma de fuego</w:t>
      </w:r>
      <w:r w:rsidRPr="00AB714F">
        <w:rPr>
          <w:rFonts w:ascii="Tahoma" w:eastAsia="Verdana" w:hAnsi="Tahoma" w:cs="Tahoma"/>
          <w:sz w:val="24"/>
          <w:szCs w:val="24"/>
        </w:rPr>
        <w:t xml:space="preserve">, inauditamente </w:t>
      </w:r>
      <w:r w:rsidR="003A5BDF" w:rsidRPr="00AB714F">
        <w:rPr>
          <w:rFonts w:ascii="Tahoma" w:eastAsia="Verdana" w:hAnsi="Tahoma" w:cs="Tahoma"/>
          <w:sz w:val="24"/>
          <w:szCs w:val="24"/>
        </w:rPr>
        <w:t xml:space="preserve">el Ente Acusador, </w:t>
      </w:r>
      <w:r w:rsidRPr="00AB714F">
        <w:rPr>
          <w:rFonts w:ascii="Tahoma" w:eastAsia="Verdana" w:hAnsi="Tahoma" w:cs="Tahoma"/>
          <w:sz w:val="24"/>
          <w:szCs w:val="24"/>
        </w:rPr>
        <w:t>segundad</w:t>
      </w:r>
      <w:r w:rsidR="003A5BDF" w:rsidRPr="00AB714F">
        <w:rPr>
          <w:rFonts w:ascii="Tahoma" w:eastAsia="Verdana" w:hAnsi="Tahoma" w:cs="Tahoma"/>
          <w:sz w:val="24"/>
          <w:szCs w:val="24"/>
        </w:rPr>
        <w:t>o</w:t>
      </w:r>
      <w:r w:rsidRPr="00AB714F">
        <w:rPr>
          <w:rFonts w:ascii="Tahoma" w:eastAsia="Verdana" w:hAnsi="Tahoma" w:cs="Tahoma"/>
          <w:sz w:val="24"/>
          <w:szCs w:val="24"/>
        </w:rPr>
        <w:t xml:space="preserve"> por la representante del Ministerio Público, </w:t>
      </w:r>
      <w:r w:rsidR="00B55EB3" w:rsidRPr="00AB714F">
        <w:rPr>
          <w:rFonts w:ascii="Tahoma" w:eastAsia="Verdana" w:hAnsi="Tahoma" w:cs="Tahoma"/>
          <w:sz w:val="24"/>
          <w:szCs w:val="24"/>
        </w:rPr>
        <w:t xml:space="preserve">en vez de admitir su dislate y hacer un </w:t>
      </w:r>
      <w:r w:rsidR="00B55EB3" w:rsidRPr="00AB714F">
        <w:rPr>
          <w:rFonts w:ascii="Tahoma" w:eastAsia="Verdana" w:hAnsi="Tahoma" w:cs="Tahoma"/>
          <w:i/>
          <w:sz w:val="24"/>
          <w:szCs w:val="24"/>
        </w:rPr>
        <w:t xml:space="preserve">mea </w:t>
      </w:r>
      <w:r w:rsidR="00B55EB3" w:rsidRPr="00AB714F">
        <w:rPr>
          <w:rFonts w:ascii="Tahoma" w:eastAsia="Verdana" w:hAnsi="Tahoma" w:cs="Tahoma"/>
          <w:sz w:val="24"/>
          <w:szCs w:val="24"/>
        </w:rPr>
        <w:t xml:space="preserve">culpa, </w:t>
      </w:r>
      <w:r w:rsidR="003A5BDF" w:rsidRPr="00AB714F">
        <w:rPr>
          <w:rFonts w:ascii="Tahoma" w:eastAsia="Verdana" w:hAnsi="Tahoma" w:cs="Tahoma"/>
          <w:sz w:val="24"/>
          <w:szCs w:val="24"/>
        </w:rPr>
        <w:t>pretendió</w:t>
      </w:r>
      <w:r w:rsidRPr="00AB714F">
        <w:rPr>
          <w:rFonts w:ascii="Tahoma" w:eastAsia="Verdana" w:hAnsi="Tahoma" w:cs="Tahoma"/>
          <w:sz w:val="24"/>
          <w:szCs w:val="24"/>
        </w:rPr>
        <w:t xml:space="preserve"> corregir </w:t>
      </w:r>
      <w:r w:rsidR="002B6BE7" w:rsidRPr="00AB714F">
        <w:rPr>
          <w:rFonts w:ascii="Tahoma" w:eastAsia="Verdana" w:hAnsi="Tahoma" w:cs="Tahoma"/>
          <w:sz w:val="24"/>
          <w:szCs w:val="24"/>
        </w:rPr>
        <w:t xml:space="preserve">el yerro </w:t>
      </w:r>
      <w:r w:rsidRPr="00AB714F">
        <w:rPr>
          <w:rFonts w:ascii="Tahoma" w:eastAsia="Verdana" w:hAnsi="Tahoma" w:cs="Tahoma"/>
          <w:sz w:val="24"/>
          <w:szCs w:val="24"/>
        </w:rPr>
        <w:t>al variar la calificación jurídica dada a los hechos</w:t>
      </w:r>
      <w:r w:rsidR="00DA35F6" w:rsidRPr="00AB714F">
        <w:rPr>
          <w:rFonts w:ascii="Tahoma" w:eastAsia="Verdana" w:hAnsi="Tahoma" w:cs="Tahoma"/>
          <w:sz w:val="24"/>
          <w:szCs w:val="24"/>
        </w:rPr>
        <w:t xml:space="preserve"> jurídicamente relevantes</w:t>
      </w:r>
      <w:r w:rsidRPr="00AB714F">
        <w:rPr>
          <w:rFonts w:ascii="Tahoma" w:eastAsia="Verdana" w:hAnsi="Tahoma" w:cs="Tahoma"/>
          <w:sz w:val="24"/>
          <w:szCs w:val="24"/>
        </w:rPr>
        <w:t>, en el sentido de solicitarle al Juzgado Cognoscente que procediera a declarar la responsabilidad criminal del acusado, ya no como</w:t>
      </w:r>
      <w:r w:rsidR="003A5BDF" w:rsidRPr="00AB714F">
        <w:rPr>
          <w:rFonts w:ascii="Tahoma" w:eastAsia="Verdana" w:hAnsi="Tahoma" w:cs="Tahoma"/>
          <w:sz w:val="24"/>
          <w:szCs w:val="24"/>
        </w:rPr>
        <w:t xml:space="preserve"> </w:t>
      </w:r>
      <w:r w:rsidR="003A5BDF" w:rsidRPr="00AB714F">
        <w:rPr>
          <w:rFonts w:ascii="Tahoma" w:eastAsia="Verdana" w:hAnsi="Tahoma" w:cs="Tahoma"/>
          <w:b/>
          <w:sz w:val="24"/>
          <w:szCs w:val="24"/>
        </w:rPr>
        <w:t xml:space="preserve">autor </w:t>
      </w:r>
      <w:r w:rsidR="003A5BDF" w:rsidRPr="00AB714F">
        <w:rPr>
          <w:rFonts w:ascii="Tahoma" w:eastAsia="Verdana" w:hAnsi="Tahoma" w:cs="Tahoma"/>
          <w:sz w:val="24"/>
          <w:szCs w:val="24"/>
        </w:rPr>
        <w:t xml:space="preserve">de los delitos de homicidio y porte ilegal de armas de fuego de defensa personal, sino como </w:t>
      </w:r>
      <w:r w:rsidR="003A5BDF" w:rsidRPr="00AB714F">
        <w:rPr>
          <w:rFonts w:ascii="Tahoma" w:eastAsia="Verdana" w:hAnsi="Tahoma" w:cs="Tahoma"/>
          <w:b/>
          <w:sz w:val="24"/>
          <w:szCs w:val="24"/>
        </w:rPr>
        <w:t xml:space="preserve">coautor impropio </w:t>
      </w:r>
      <w:r w:rsidR="003A5BDF" w:rsidRPr="00AB714F">
        <w:rPr>
          <w:rFonts w:ascii="Tahoma" w:eastAsia="Verdana" w:hAnsi="Tahoma" w:cs="Tahoma"/>
          <w:sz w:val="24"/>
          <w:szCs w:val="24"/>
        </w:rPr>
        <w:t xml:space="preserve">de esos reatos. </w:t>
      </w:r>
      <w:r w:rsidRPr="00AB714F">
        <w:rPr>
          <w:rFonts w:ascii="Tahoma" w:eastAsia="Verdana" w:hAnsi="Tahoma" w:cs="Tahoma"/>
          <w:sz w:val="24"/>
          <w:szCs w:val="24"/>
        </w:rPr>
        <w:t xml:space="preserve">  </w:t>
      </w:r>
    </w:p>
    <w:p w14:paraId="54BA9041" w14:textId="77777777" w:rsidR="003A5BDF" w:rsidRPr="00AB714F" w:rsidRDefault="003A5BDF" w:rsidP="00AB714F">
      <w:pPr>
        <w:spacing w:after="0" w:line="276" w:lineRule="auto"/>
        <w:jc w:val="both"/>
        <w:rPr>
          <w:rFonts w:ascii="Tahoma" w:eastAsia="Verdana" w:hAnsi="Tahoma" w:cs="Tahoma"/>
          <w:sz w:val="24"/>
          <w:szCs w:val="24"/>
        </w:rPr>
      </w:pPr>
    </w:p>
    <w:p w14:paraId="143CE19C" w14:textId="77777777" w:rsidR="00DA35F6" w:rsidRPr="00AB714F" w:rsidRDefault="00DA35F6"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Para la Sala, tal accionar de la Fiscalía se debe considerar como una salida en falso, con la cual, como acertadamente lo dijo la Defensa en sus alegatos de no recurrente, </w:t>
      </w:r>
      <w:r w:rsidRPr="00AB714F">
        <w:rPr>
          <w:rFonts w:ascii="Tahoma" w:eastAsia="Verdana" w:hAnsi="Tahoma" w:cs="Tahoma"/>
          <w:i/>
          <w:sz w:val="24"/>
          <w:szCs w:val="24"/>
        </w:rPr>
        <w:t>lo único que pretendía era pescar en rio revuelto</w:t>
      </w:r>
      <w:r w:rsidRPr="00AB714F">
        <w:rPr>
          <w:rFonts w:ascii="Tahoma" w:eastAsia="Verdana" w:hAnsi="Tahoma" w:cs="Tahoma"/>
          <w:sz w:val="24"/>
          <w:szCs w:val="24"/>
        </w:rPr>
        <w:t xml:space="preserve">, lo que es producto de una cadena de errores y desatinos en los que incurrió el Ente Acusador a partir de la formulación de la imputación. </w:t>
      </w:r>
    </w:p>
    <w:p w14:paraId="7EA7E8E5" w14:textId="77777777" w:rsidR="00DA35F6" w:rsidRPr="00AB714F" w:rsidRDefault="00DA35F6" w:rsidP="00AB714F">
      <w:pPr>
        <w:spacing w:after="0" w:line="276" w:lineRule="auto"/>
        <w:jc w:val="both"/>
        <w:rPr>
          <w:rFonts w:ascii="Tahoma" w:eastAsia="Verdana" w:hAnsi="Tahoma" w:cs="Tahoma"/>
          <w:sz w:val="24"/>
          <w:szCs w:val="24"/>
        </w:rPr>
      </w:pPr>
    </w:p>
    <w:p w14:paraId="0A9EA77C" w14:textId="77777777" w:rsidR="002803FD" w:rsidRPr="00AB714F" w:rsidRDefault="00DA35F6"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Para demostrar la anterior hipótesis, es menester que se tenga en cuenta que c</w:t>
      </w:r>
      <w:r w:rsidR="00B55EB3" w:rsidRPr="00AB714F">
        <w:rPr>
          <w:rFonts w:ascii="Tahoma" w:eastAsia="Verdana" w:hAnsi="Tahoma" w:cs="Tahoma"/>
          <w:sz w:val="24"/>
          <w:szCs w:val="24"/>
        </w:rPr>
        <w:t>omo es bien sabido por todos</w:t>
      </w:r>
      <w:r w:rsidR="003A5BDF" w:rsidRPr="00AB714F">
        <w:rPr>
          <w:rFonts w:ascii="Tahoma" w:eastAsia="Verdana" w:hAnsi="Tahoma" w:cs="Tahoma"/>
          <w:sz w:val="24"/>
          <w:szCs w:val="24"/>
        </w:rPr>
        <w:t xml:space="preserve">, en materia dogmática </w:t>
      </w:r>
      <w:r w:rsidR="00B55EB3" w:rsidRPr="00AB714F">
        <w:rPr>
          <w:rFonts w:ascii="Tahoma" w:eastAsia="Verdana" w:hAnsi="Tahoma" w:cs="Tahoma"/>
          <w:sz w:val="24"/>
          <w:szCs w:val="24"/>
        </w:rPr>
        <w:t xml:space="preserve">penal </w:t>
      </w:r>
      <w:r w:rsidR="003A5BDF" w:rsidRPr="00AB714F">
        <w:rPr>
          <w:rFonts w:ascii="Tahoma" w:eastAsia="Verdana" w:hAnsi="Tahoma" w:cs="Tahoma"/>
          <w:sz w:val="24"/>
          <w:szCs w:val="24"/>
        </w:rPr>
        <w:t xml:space="preserve">son diferentes las figuras de la autoría y de la coautoría, </w:t>
      </w:r>
      <w:r w:rsidR="00B55EB3" w:rsidRPr="00AB714F">
        <w:rPr>
          <w:rFonts w:ascii="Tahoma" w:eastAsia="Verdana" w:hAnsi="Tahoma" w:cs="Tahoma"/>
          <w:sz w:val="24"/>
          <w:szCs w:val="24"/>
        </w:rPr>
        <w:t xml:space="preserve">por cuanto </w:t>
      </w:r>
      <w:r w:rsidR="003A5BDF" w:rsidRPr="00AB714F">
        <w:rPr>
          <w:rFonts w:ascii="Tahoma" w:eastAsia="Verdana" w:hAnsi="Tahoma" w:cs="Tahoma"/>
          <w:sz w:val="24"/>
          <w:szCs w:val="24"/>
        </w:rPr>
        <w:t xml:space="preserve">se considera como autor, </w:t>
      </w:r>
      <w:r w:rsidR="00B55EB3" w:rsidRPr="00AB714F">
        <w:rPr>
          <w:rFonts w:ascii="Tahoma" w:eastAsia="Verdana" w:hAnsi="Tahoma" w:cs="Tahoma"/>
          <w:sz w:val="24"/>
          <w:szCs w:val="24"/>
        </w:rPr>
        <w:t xml:space="preserve">ya sea </w:t>
      </w:r>
      <w:r w:rsidR="003A5BDF" w:rsidRPr="00AB714F">
        <w:rPr>
          <w:rFonts w:ascii="Tahoma" w:eastAsia="Verdana" w:hAnsi="Tahoma" w:cs="Tahoma"/>
          <w:sz w:val="24"/>
          <w:szCs w:val="24"/>
        </w:rPr>
        <w:t xml:space="preserve">mediato o directo, </w:t>
      </w:r>
      <w:r w:rsidR="003A5BDF" w:rsidRPr="00AB714F">
        <w:rPr>
          <w:rFonts w:ascii="Tahoma" w:eastAsia="Verdana" w:hAnsi="Tahoma" w:cs="Tahoma"/>
          <w:i/>
          <w:sz w:val="24"/>
          <w:szCs w:val="24"/>
        </w:rPr>
        <w:t>«el que realiza por sí mismo todos los elementos del tipo penal…»</w:t>
      </w:r>
      <w:r w:rsidR="00B55EB3" w:rsidRPr="00AB714F">
        <w:rPr>
          <w:rStyle w:val="Refdenotaalpie"/>
          <w:rFonts w:ascii="Tahoma" w:eastAsia="Verdana" w:hAnsi="Tahoma" w:cs="Tahoma"/>
          <w:sz w:val="24"/>
          <w:szCs w:val="24"/>
        </w:rPr>
        <w:footnoteReference w:id="3"/>
      </w:r>
      <w:r w:rsidR="00B55EB3" w:rsidRPr="00AB714F">
        <w:rPr>
          <w:rFonts w:ascii="Tahoma" w:eastAsia="Verdana" w:hAnsi="Tahoma" w:cs="Tahoma"/>
          <w:sz w:val="24"/>
          <w:szCs w:val="24"/>
        </w:rPr>
        <w:t xml:space="preserve">; </w:t>
      </w:r>
      <w:r w:rsidR="00B55EB3" w:rsidRPr="00AB714F">
        <w:rPr>
          <w:rFonts w:ascii="Tahoma" w:eastAsia="Verdana" w:hAnsi="Tahoma" w:cs="Tahoma"/>
          <w:sz w:val="24"/>
          <w:szCs w:val="24"/>
        </w:rPr>
        <w:lastRenderedPageBreak/>
        <w:t xml:space="preserve">mientras que la coautoría </w:t>
      </w:r>
      <w:r w:rsidR="00B55EB3" w:rsidRPr="00AB714F">
        <w:rPr>
          <w:rFonts w:ascii="Tahoma" w:eastAsia="Verdana" w:hAnsi="Tahoma" w:cs="Tahoma"/>
          <w:i/>
          <w:sz w:val="24"/>
          <w:szCs w:val="24"/>
        </w:rPr>
        <w:t>«se presenta este fenómeno cuando una pluralidad de agentes realiza la misma conducta típica de manera mancomunada…»</w:t>
      </w:r>
      <w:r w:rsidR="00B55EB3" w:rsidRPr="00AB714F">
        <w:rPr>
          <w:rStyle w:val="Refdenotaalpie"/>
          <w:rFonts w:ascii="Tahoma" w:eastAsia="Verdana" w:hAnsi="Tahoma" w:cs="Tahoma"/>
          <w:i/>
          <w:sz w:val="24"/>
          <w:szCs w:val="24"/>
        </w:rPr>
        <w:footnoteReference w:id="4"/>
      </w:r>
      <w:r w:rsidR="00B55EB3" w:rsidRPr="00AB714F">
        <w:rPr>
          <w:rFonts w:ascii="Tahoma" w:eastAsia="Verdana" w:hAnsi="Tahoma" w:cs="Tahoma"/>
          <w:i/>
          <w:sz w:val="24"/>
          <w:szCs w:val="24"/>
        </w:rPr>
        <w:t>.</w:t>
      </w:r>
      <w:r w:rsidR="00B55EB3" w:rsidRPr="00AB714F">
        <w:rPr>
          <w:rFonts w:ascii="Tahoma" w:eastAsia="Verdana" w:hAnsi="Tahoma" w:cs="Tahoma"/>
          <w:sz w:val="24"/>
          <w:szCs w:val="24"/>
        </w:rPr>
        <w:t xml:space="preserve"> </w:t>
      </w:r>
    </w:p>
    <w:p w14:paraId="038BF121" w14:textId="77777777" w:rsidR="002803FD" w:rsidRPr="00AB714F" w:rsidRDefault="002803FD" w:rsidP="00AB714F">
      <w:pPr>
        <w:spacing w:after="0" w:line="276" w:lineRule="auto"/>
        <w:jc w:val="both"/>
        <w:rPr>
          <w:rFonts w:ascii="Tahoma" w:eastAsia="Verdana" w:hAnsi="Tahoma" w:cs="Tahoma"/>
          <w:sz w:val="24"/>
          <w:szCs w:val="24"/>
        </w:rPr>
      </w:pPr>
    </w:p>
    <w:p w14:paraId="2AAE317E" w14:textId="77777777" w:rsidR="002803FD" w:rsidRPr="00AB714F" w:rsidRDefault="002803FD"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De lo antes expuesto, se desprende que es eminentemente cuantitativa </w:t>
      </w:r>
      <w:r w:rsidR="00DA35F6" w:rsidRPr="00AB714F">
        <w:rPr>
          <w:rFonts w:ascii="Tahoma" w:eastAsia="Verdana" w:hAnsi="Tahoma" w:cs="Tahoma"/>
          <w:sz w:val="24"/>
          <w:szCs w:val="24"/>
        </w:rPr>
        <w:t xml:space="preserve">y cualitativa </w:t>
      </w:r>
      <w:r w:rsidRPr="00AB714F">
        <w:rPr>
          <w:rFonts w:ascii="Tahoma" w:eastAsia="Verdana" w:hAnsi="Tahoma" w:cs="Tahoma"/>
          <w:sz w:val="24"/>
          <w:szCs w:val="24"/>
        </w:rPr>
        <w:t>la diferencia basilar habida entre la autoría y la coautoría, porque en la 1ª interviene solamente un único sujeto activo, quien de manera directa e inm</w:t>
      </w:r>
      <w:r w:rsidR="00DA35F6" w:rsidRPr="00AB714F">
        <w:rPr>
          <w:rFonts w:ascii="Tahoma" w:eastAsia="Verdana" w:hAnsi="Tahoma" w:cs="Tahoma"/>
          <w:sz w:val="24"/>
          <w:szCs w:val="24"/>
        </w:rPr>
        <w:t>ediata ejecuta el injusto penal;</w:t>
      </w:r>
      <w:r w:rsidRPr="00AB714F">
        <w:rPr>
          <w:rFonts w:ascii="Tahoma" w:eastAsia="Verdana" w:hAnsi="Tahoma" w:cs="Tahoma"/>
          <w:sz w:val="24"/>
          <w:szCs w:val="24"/>
        </w:rPr>
        <w:t xml:space="preserve"> mientras que en la 2ª </w:t>
      </w:r>
      <w:r w:rsidR="00DA35F6" w:rsidRPr="00AB714F">
        <w:rPr>
          <w:rFonts w:ascii="Tahoma" w:eastAsia="Verdana" w:hAnsi="Tahoma" w:cs="Tahoma"/>
          <w:sz w:val="24"/>
          <w:szCs w:val="24"/>
        </w:rPr>
        <w:t xml:space="preserve">intervienen </w:t>
      </w:r>
      <w:r w:rsidRPr="00AB714F">
        <w:rPr>
          <w:rFonts w:ascii="Tahoma" w:eastAsia="Verdana" w:hAnsi="Tahoma" w:cs="Tahoma"/>
          <w:sz w:val="24"/>
          <w:szCs w:val="24"/>
        </w:rPr>
        <w:t xml:space="preserve">varias personas en la comisión de la conducta punible, quienes como consecuencia del principio de la imputación recíproca, al participar </w:t>
      </w:r>
      <w:r w:rsidR="00DA35F6" w:rsidRPr="00AB714F">
        <w:rPr>
          <w:rFonts w:ascii="Tahoma" w:eastAsia="Verdana" w:hAnsi="Tahoma" w:cs="Tahoma"/>
          <w:sz w:val="24"/>
          <w:szCs w:val="24"/>
        </w:rPr>
        <w:t xml:space="preserve">conjuntamente </w:t>
      </w:r>
      <w:r w:rsidRPr="00AB714F">
        <w:rPr>
          <w:rFonts w:ascii="Tahoma" w:eastAsia="Verdana" w:hAnsi="Tahoma" w:cs="Tahoma"/>
          <w:sz w:val="24"/>
          <w:szCs w:val="24"/>
        </w:rPr>
        <w:t>en la comisión del delito, ya sea de manera simultánea o con división de trabajo</w:t>
      </w:r>
      <w:r w:rsidRPr="00AB714F">
        <w:rPr>
          <w:rFonts w:ascii="Tahoma" w:eastAsia="Verdana" w:hAnsi="Tahoma" w:cs="Tahoma"/>
          <w:sz w:val="24"/>
          <w:szCs w:val="24"/>
          <w:vertAlign w:val="superscript"/>
        </w:rPr>
        <w:footnoteReference w:id="5"/>
      </w:r>
      <w:r w:rsidRPr="00AB714F">
        <w:rPr>
          <w:rFonts w:ascii="Tahoma" w:eastAsia="Verdana" w:hAnsi="Tahoma" w:cs="Tahoma"/>
          <w:sz w:val="24"/>
          <w:szCs w:val="24"/>
        </w:rPr>
        <w:t xml:space="preserve">, el delito perpetrado, del cual </w:t>
      </w:r>
      <w:r w:rsidR="00DA35F6" w:rsidRPr="00AB714F">
        <w:rPr>
          <w:rFonts w:ascii="Tahoma" w:eastAsia="Verdana" w:hAnsi="Tahoma" w:cs="Tahoma"/>
          <w:sz w:val="24"/>
          <w:szCs w:val="24"/>
        </w:rPr>
        <w:t xml:space="preserve">todos ellos </w:t>
      </w:r>
      <w:r w:rsidRPr="00AB714F">
        <w:rPr>
          <w:rFonts w:ascii="Tahoma" w:eastAsia="Verdana" w:hAnsi="Tahoma" w:cs="Tahoma"/>
          <w:sz w:val="24"/>
          <w:szCs w:val="24"/>
        </w:rPr>
        <w:t>tienen el dominio del</w:t>
      </w:r>
      <w:r w:rsidR="00DA35F6" w:rsidRPr="00AB714F">
        <w:rPr>
          <w:rFonts w:ascii="Tahoma" w:eastAsia="Verdana" w:hAnsi="Tahoma" w:cs="Tahoma"/>
          <w:sz w:val="24"/>
          <w:szCs w:val="24"/>
        </w:rPr>
        <w:t xml:space="preserve"> hecho, le es común a todos</w:t>
      </w:r>
      <w:r w:rsidRPr="00AB714F">
        <w:rPr>
          <w:rFonts w:ascii="Tahoma" w:eastAsia="Verdana" w:hAnsi="Tahoma" w:cs="Tahoma"/>
          <w:sz w:val="24"/>
          <w:szCs w:val="24"/>
        </w:rPr>
        <w:t xml:space="preserve">. </w:t>
      </w:r>
    </w:p>
    <w:p w14:paraId="77AD7295" w14:textId="77777777" w:rsidR="002803FD" w:rsidRPr="00AB714F" w:rsidRDefault="002803FD" w:rsidP="00AB714F">
      <w:pPr>
        <w:spacing w:after="0" w:line="276" w:lineRule="auto"/>
        <w:jc w:val="both"/>
        <w:rPr>
          <w:rFonts w:ascii="Tahoma" w:eastAsia="Verdana" w:hAnsi="Tahoma" w:cs="Tahoma"/>
          <w:sz w:val="24"/>
          <w:szCs w:val="24"/>
        </w:rPr>
      </w:pPr>
    </w:p>
    <w:p w14:paraId="5411A6BA" w14:textId="77777777" w:rsidR="002803FD" w:rsidRPr="00AB714F" w:rsidRDefault="002803FD"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Sobre ese tópico, no está demás traer a colación lo que la Corte ha dicho:</w:t>
      </w:r>
    </w:p>
    <w:p w14:paraId="44361D4A" w14:textId="77777777" w:rsidR="002803FD" w:rsidRPr="00AB714F" w:rsidRDefault="002803FD" w:rsidP="00AB714F">
      <w:pPr>
        <w:spacing w:after="0" w:line="276" w:lineRule="auto"/>
        <w:jc w:val="both"/>
        <w:rPr>
          <w:rFonts w:ascii="Tahoma" w:eastAsia="Verdana" w:hAnsi="Tahoma" w:cs="Tahoma"/>
          <w:sz w:val="24"/>
          <w:szCs w:val="24"/>
        </w:rPr>
      </w:pPr>
    </w:p>
    <w:p w14:paraId="6B0E730D" w14:textId="77777777" w:rsidR="002803FD" w:rsidRPr="00AB714F" w:rsidRDefault="002803FD"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 xml:space="preserve">“La figura de la coautoría comporta el desarrollo de un plan previamente definido para la consecución de un fin propuesto, en el cual cada persona involucrada desempeña una tarea específica, </w:t>
      </w:r>
      <w:r w:rsidRPr="00AB714F">
        <w:rPr>
          <w:rFonts w:ascii="Tahoma" w:eastAsia="Verdana" w:hAnsi="Tahoma" w:cs="Tahoma"/>
          <w:b/>
          <w:szCs w:val="24"/>
        </w:rPr>
        <w:t>de modo que responden como coautores por el designio común y los efectos colaterales que de él se desprendan</w:t>
      </w:r>
      <w:r w:rsidRPr="00AB714F">
        <w:rPr>
          <w:rFonts w:ascii="Tahoma" w:eastAsia="Verdana" w:hAnsi="Tahoma" w:cs="Tahoma"/>
          <w:szCs w:val="24"/>
        </w:rPr>
        <w:t>, así su conducta individual no resulte objetivamente subsumida en el respectivo tipo penal, pues todos actúan con conocimiento y voluntad para la producción de un resultado….”</w:t>
      </w:r>
      <w:r w:rsidRPr="00AB714F">
        <w:rPr>
          <w:rFonts w:ascii="Tahoma" w:eastAsia="Verdana" w:hAnsi="Tahoma" w:cs="Tahoma"/>
          <w:szCs w:val="24"/>
          <w:vertAlign w:val="superscript"/>
        </w:rPr>
        <w:footnoteReference w:id="6"/>
      </w:r>
      <w:r w:rsidRPr="00AB714F">
        <w:rPr>
          <w:rFonts w:ascii="Tahoma" w:eastAsia="Verdana" w:hAnsi="Tahoma" w:cs="Tahoma"/>
          <w:szCs w:val="24"/>
        </w:rPr>
        <w:t>.</w:t>
      </w:r>
    </w:p>
    <w:p w14:paraId="2460AB64" w14:textId="77777777" w:rsidR="002803FD" w:rsidRPr="00AB714F" w:rsidRDefault="002803FD" w:rsidP="00AB714F">
      <w:pPr>
        <w:spacing w:after="0" w:line="276" w:lineRule="auto"/>
        <w:jc w:val="both"/>
        <w:rPr>
          <w:rFonts w:ascii="Tahoma" w:eastAsia="Verdana" w:hAnsi="Tahoma" w:cs="Tahoma"/>
          <w:sz w:val="24"/>
          <w:szCs w:val="24"/>
        </w:rPr>
      </w:pPr>
    </w:p>
    <w:p w14:paraId="2B9BE3EF" w14:textId="77777777" w:rsidR="000223AA" w:rsidRPr="00AB714F" w:rsidRDefault="002762C4"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Ahora bien, a</w:t>
      </w:r>
      <w:r w:rsidR="00B55EB3" w:rsidRPr="00AB714F">
        <w:rPr>
          <w:rFonts w:ascii="Tahoma" w:eastAsia="Verdana" w:hAnsi="Tahoma" w:cs="Tahoma"/>
          <w:sz w:val="24"/>
          <w:szCs w:val="24"/>
        </w:rPr>
        <w:t xml:space="preserve">nte </w:t>
      </w:r>
      <w:r w:rsidRPr="00AB714F">
        <w:rPr>
          <w:rFonts w:ascii="Tahoma" w:eastAsia="Verdana" w:hAnsi="Tahoma" w:cs="Tahoma"/>
          <w:sz w:val="24"/>
          <w:szCs w:val="24"/>
        </w:rPr>
        <w:t xml:space="preserve">las </w:t>
      </w:r>
      <w:r w:rsidR="00B55EB3" w:rsidRPr="00AB714F">
        <w:rPr>
          <w:rFonts w:ascii="Tahoma" w:eastAsia="Verdana" w:hAnsi="Tahoma" w:cs="Tahoma"/>
          <w:sz w:val="24"/>
          <w:szCs w:val="24"/>
        </w:rPr>
        <w:t xml:space="preserve">notorias diferencias habidas entre </w:t>
      </w:r>
      <w:r w:rsidRPr="00AB714F">
        <w:rPr>
          <w:rFonts w:ascii="Tahoma" w:eastAsia="Verdana" w:hAnsi="Tahoma" w:cs="Tahoma"/>
          <w:sz w:val="24"/>
          <w:szCs w:val="24"/>
        </w:rPr>
        <w:t xml:space="preserve">ambas figuras dogmáticas, surge </w:t>
      </w:r>
      <w:r w:rsidR="00DA35F6" w:rsidRPr="00AB714F">
        <w:rPr>
          <w:rFonts w:ascii="Tahoma" w:eastAsia="Verdana" w:hAnsi="Tahoma" w:cs="Tahoma"/>
          <w:sz w:val="24"/>
          <w:szCs w:val="24"/>
        </w:rPr>
        <w:t xml:space="preserve">ahora </w:t>
      </w:r>
      <w:r w:rsidRPr="00AB714F">
        <w:rPr>
          <w:rFonts w:ascii="Tahoma" w:eastAsia="Verdana" w:hAnsi="Tahoma" w:cs="Tahoma"/>
          <w:sz w:val="24"/>
          <w:szCs w:val="24"/>
        </w:rPr>
        <w:t xml:space="preserve">como interrogante por esclarecer el consistente en que ¿sí la Fiscalía podía o no variar el libelo acusatorio en lo que tenía que ver con el grado de participación dado al acusado en la </w:t>
      </w:r>
      <w:r w:rsidR="00DA35F6" w:rsidRPr="00AB714F">
        <w:rPr>
          <w:rFonts w:ascii="Tahoma" w:eastAsia="Verdana" w:hAnsi="Tahoma" w:cs="Tahoma"/>
          <w:sz w:val="24"/>
          <w:szCs w:val="24"/>
        </w:rPr>
        <w:t xml:space="preserve">presunta </w:t>
      </w:r>
      <w:r w:rsidRPr="00AB714F">
        <w:rPr>
          <w:rFonts w:ascii="Tahoma" w:eastAsia="Verdana" w:hAnsi="Tahoma" w:cs="Tahoma"/>
          <w:sz w:val="24"/>
          <w:szCs w:val="24"/>
        </w:rPr>
        <w:t xml:space="preserve">comisión de los delitos enrostrados en su contra?  </w:t>
      </w:r>
    </w:p>
    <w:p w14:paraId="1684220A" w14:textId="77777777" w:rsidR="002762C4" w:rsidRPr="00AB714F" w:rsidRDefault="002762C4" w:rsidP="00AB714F">
      <w:pPr>
        <w:spacing w:after="0" w:line="276" w:lineRule="auto"/>
        <w:jc w:val="both"/>
        <w:rPr>
          <w:rFonts w:ascii="Tahoma" w:eastAsia="Verdana" w:hAnsi="Tahoma" w:cs="Tahoma"/>
          <w:sz w:val="24"/>
          <w:szCs w:val="24"/>
        </w:rPr>
      </w:pPr>
    </w:p>
    <w:p w14:paraId="661AA7C8" w14:textId="77777777" w:rsidR="002762C4" w:rsidRPr="00AB714F" w:rsidRDefault="00E13CA3"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 modo de una inicial respuesta al anterior interrogante, s</w:t>
      </w:r>
      <w:r w:rsidR="002762C4" w:rsidRPr="00AB714F">
        <w:rPr>
          <w:rFonts w:ascii="Tahoma" w:eastAsia="Verdana" w:hAnsi="Tahoma" w:cs="Tahoma"/>
          <w:sz w:val="24"/>
          <w:szCs w:val="24"/>
        </w:rPr>
        <w:t xml:space="preserve">e podría decir que sí, porque no se puede desconocer el carácter dúctil y maleable </w:t>
      </w:r>
      <w:r w:rsidR="00433047" w:rsidRPr="00AB714F">
        <w:rPr>
          <w:rFonts w:ascii="Tahoma" w:eastAsia="Verdana" w:hAnsi="Tahoma" w:cs="Tahoma"/>
          <w:sz w:val="24"/>
          <w:szCs w:val="24"/>
        </w:rPr>
        <w:t>que caracteriza a</w:t>
      </w:r>
      <w:r w:rsidR="002762C4" w:rsidRPr="00AB714F">
        <w:rPr>
          <w:rFonts w:ascii="Tahoma" w:eastAsia="Verdana" w:hAnsi="Tahoma" w:cs="Tahoma"/>
          <w:sz w:val="24"/>
          <w:szCs w:val="24"/>
        </w:rPr>
        <w:t xml:space="preserve"> la acusación en lo que tiene que ver con la calificación jurídica dada a los hechos</w:t>
      </w:r>
      <w:r w:rsidR="00C1741F" w:rsidRPr="00AB714F">
        <w:rPr>
          <w:rFonts w:ascii="Tahoma" w:eastAsia="Verdana" w:hAnsi="Tahoma" w:cs="Tahoma"/>
          <w:sz w:val="24"/>
          <w:szCs w:val="24"/>
        </w:rPr>
        <w:t xml:space="preserve"> jurídicamente relevantes</w:t>
      </w:r>
      <w:r w:rsidR="002762C4" w:rsidRPr="00AB714F">
        <w:rPr>
          <w:rFonts w:ascii="Tahoma" w:eastAsia="Verdana" w:hAnsi="Tahoma" w:cs="Tahoma"/>
          <w:sz w:val="24"/>
          <w:szCs w:val="24"/>
        </w:rPr>
        <w:t>, la cual</w:t>
      </w:r>
      <w:r w:rsidR="00226866" w:rsidRPr="00AB714F">
        <w:rPr>
          <w:rFonts w:ascii="Tahoma" w:eastAsia="Verdana" w:hAnsi="Tahoma" w:cs="Tahoma"/>
          <w:sz w:val="24"/>
          <w:szCs w:val="24"/>
        </w:rPr>
        <w:t>,</w:t>
      </w:r>
      <w:r w:rsidR="002762C4" w:rsidRPr="00AB714F">
        <w:rPr>
          <w:rFonts w:ascii="Tahoma" w:eastAsia="Verdana" w:hAnsi="Tahoma" w:cs="Tahoma"/>
          <w:sz w:val="24"/>
          <w:szCs w:val="24"/>
        </w:rPr>
        <w:t xml:space="preserve"> como se sabe</w:t>
      </w:r>
      <w:r w:rsidR="00226866" w:rsidRPr="00AB714F">
        <w:rPr>
          <w:rFonts w:ascii="Tahoma" w:eastAsia="Verdana" w:hAnsi="Tahoma" w:cs="Tahoma"/>
          <w:sz w:val="24"/>
          <w:szCs w:val="24"/>
        </w:rPr>
        <w:t>,</w:t>
      </w:r>
      <w:r w:rsidR="002762C4" w:rsidRPr="00AB714F">
        <w:rPr>
          <w:rFonts w:ascii="Tahoma" w:eastAsia="Verdana" w:hAnsi="Tahoma" w:cs="Tahoma"/>
          <w:sz w:val="24"/>
          <w:szCs w:val="24"/>
        </w:rPr>
        <w:t xml:space="preserve"> es provisional y por ende es susceptible de poder ser modificada. Pero de igual manera, también se debe tener en cuenta que, a fin de no afectar el Derecho a la Defensa del acusado, se tiene que los hechos plasmados en el libelo acusatorio son inmodificables e inalterables.  </w:t>
      </w:r>
    </w:p>
    <w:p w14:paraId="27A38ECE" w14:textId="77777777" w:rsidR="002762C4" w:rsidRPr="00AB714F" w:rsidRDefault="002762C4" w:rsidP="00AB714F">
      <w:pPr>
        <w:spacing w:after="0" w:line="276" w:lineRule="auto"/>
        <w:jc w:val="both"/>
        <w:rPr>
          <w:rFonts w:ascii="Tahoma" w:eastAsia="Verdana" w:hAnsi="Tahoma" w:cs="Tahoma"/>
          <w:sz w:val="24"/>
          <w:szCs w:val="24"/>
        </w:rPr>
      </w:pPr>
    </w:p>
    <w:p w14:paraId="48AA44EF" w14:textId="2A8505F4" w:rsidR="00B55EB3" w:rsidRPr="00AB714F" w:rsidRDefault="002762C4"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De lo antes expuesto se </w:t>
      </w:r>
      <w:r w:rsidR="0055309C" w:rsidRPr="00AB714F">
        <w:rPr>
          <w:rFonts w:ascii="Tahoma" w:eastAsia="Verdana" w:hAnsi="Tahoma" w:cs="Tahoma"/>
          <w:sz w:val="24"/>
          <w:szCs w:val="24"/>
        </w:rPr>
        <w:t xml:space="preserve">puede concluir </w:t>
      </w:r>
      <w:r w:rsidRPr="00AB714F">
        <w:rPr>
          <w:rFonts w:ascii="Tahoma" w:eastAsia="Verdana" w:hAnsi="Tahoma" w:cs="Tahoma"/>
          <w:sz w:val="24"/>
          <w:szCs w:val="24"/>
        </w:rPr>
        <w:t xml:space="preserve">que la </w:t>
      </w:r>
      <w:r w:rsidR="0055309C" w:rsidRPr="00AB714F">
        <w:rPr>
          <w:rFonts w:ascii="Tahoma" w:eastAsia="Verdana" w:hAnsi="Tahoma" w:cs="Tahoma"/>
          <w:sz w:val="24"/>
          <w:szCs w:val="24"/>
        </w:rPr>
        <w:t>Fiscalía</w:t>
      </w:r>
      <w:r w:rsidRPr="00AB714F">
        <w:rPr>
          <w:rFonts w:ascii="Tahoma" w:eastAsia="Verdana" w:hAnsi="Tahoma" w:cs="Tahoma"/>
          <w:sz w:val="24"/>
          <w:szCs w:val="24"/>
        </w:rPr>
        <w:t xml:space="preserve"> válidamente puede modificar el libelo acusatorio </w:t>
      </w:r>
      <w:r w:rsidR="0055309C" w:rsidRPr="00AB714F">
        <w:rPr>
          <w:rFonts w:ascii="Tahoma" w:eastAsia="Verdana" w:hAnsi="Tahoma" w:cs="Tahoma"/>
          <w:sz w:val="24"/>
          <w:szCs w:val="24"/>
        </w:rPr>
        <w:t xml:space="preserve">en lo que atañe con la calificación </w:t>
      </w:r>
      <w:r w:rsidR="00E971DD" w:rsidRPr="00AB714F">
        <w:rPr>
          <w:rFonts w:ascii="Tahoma" w:eastAsia="Verdana" w:hAnsi="Tahoma" w:cs="Tahoma"/>
          <w:sz w:val="24"/>
          <w:szCs w:val="24"/>
        </w:rPr>
        <w:t>jurídica</w:t>
      </w:r>
      <w:r w:rsidR="0055309C" w:rsidRPr="00AB714F">
        <w:rPr>
          <w:rFonts w:ascii="Tahoma" w:eastAsia="Verdana" w:hAnsi="Tahoma" w:cs="Tahoma"/>
          <w:sz w:val="24"/>
          <w:szCs w:val="24"/>
        </w:rPr>
        <w:t xml:space="preserve"> dada a los hechos, pero </w:t>
      </w:r>
      <w:r w:rsidR="00E971DD" w:rsidRPr="00AB714F">
        <w:rPr>
          <w:rFonts w:ascii="Tahoma" w:eastAsia="Verdana" w:hAnsi="Tahoma" w:cs="Tahoma"/>
          <w:sz w:val="24"/>
          <w:szCs w:val="24"/>
        </w:rPr>
        <w:t>no puede hacer lo mismo con las premisas factuales</w:t>
      </w:r>
      <w:r w:rsidR="00530644" w:rsidRPr="00AB714F">
        <w:rPr>
          <w:rFonts w:ascii="Tahoma" w:eastAsia="Verdana" w:hAnsi="Tahoma" w:cs="Tahoma"/>
          <w:sz w:val="24"/>
          <w:szCs w:val="24"/>
        </w:rPr>
        <w:t xml:space="preserve"> consignadas en el escrito de acusación</w:t>
      </w:r>
      <w:r w:rsidR="00E971DD" w:rsidRPr="00AB714F">
        <w:rPr>
          <w:rFonts w:ascii="Tahoma" w:eastAsia="Verdana" w:hAnsi="Tahoma" w:cs="Tahoma"/>
          <w:sz w:val="24"/>
          <w:szCs w:val="24"/>
        </w:rPr>
        <w:t xml:space="preserve">, </w:t>
      </w:r>
      <w:r w:rsidR="002B6BE7" w:rsidRPr="00AB714F">
        <w:rPr>
          <w:rFonts w:ascii="Tahoma" w:eastAsia="Verdana" w:hAnsi="Tahoma" w:cs="Tahoma"/>
          <w:sz w:val="24"/>
          <w:szCs w:val="24"/>
        </w:rPr>
        <w:t>pues estas</w:t>
      </w:r>
      <w:r w:rsidR="00E971DD" w:rsidRPr="00AB714F">
        <w:rPr>
          <w:rFonts w:ascii="Tahoma" w:eastAsia="Verdana" w:hAnsi="Tahoma" w:cs="Tahoma"/>
          <w:sz w:val="24"/>
          <w:szCs w:val="24"/>
        </w:rPr>
        <w:t xml:space="preserve"> corresponderían al núcleo factico de la acusación, las </w:t>
      </w:r>
      <w:r w:rsidR="00226866" w:rsidRPr="00AB714F">
        <w:rPr>
          <w:rFonts w:ascii="Tahoma" w:eastAsia="Verdana" w:hAnsi="Tahoma" w:cs="Tahoma"/>
          <w:sz w:val="24"/>
          <w:szCs w:val="24"/>
        </w:rPr>
        <w:t>que</w:t>
      </w:r>
      <w:r w:rsidR="00E971DD" w:rsidRPr="00AB714F">
        <w:rPr>
          <w:rFonts w:ascii="Tahoma" w:eastAsia="Verdana" w:hAnsi="Tahoma" w:cs="Tahoma"/>
          <w:sz w:val="24"/>
          <w:szCs w:val="24"/>
        </w:rPr>
        <w:t>, como</w:t>
      </w:r>
      <w:r w:rsidR="00530644" w:rsidRPr="00AB714F">
        <w:rPr>
          <w:rFonts w:ascii="Tahoma" w:eastAsia="Verdana" w:hAnsi="Tahoma" w:cs="Tahoma"/>
          <w:sz w:val="24"/>
          <w:szCs w:val="24"/>
        </w:rPr>
        <w:t xml:space="preserve"> bien se sabe</w:t>
      </w:r>
      <w:r w:rsidR="00E971DD" w:rsidRPr="00AB714F">
        <w:rPr>
          <w:rFonts w:ascii="Tahoma" w:eastAsia="Verdana" w:hAnsi="Tahoma" w:cs="Tahoma"/>
          <w:sz w:val="24"/>
          <w:szCs w:val="24"/>
        </w:rPr>
        <w:t xml:space="preserve">, son inalterables. </w:t>
      </w:r>
    </w:p>
    <w:p w14:paraId="47236555" w14:textId="77777777" w:rsidR="00E971DD" w:rsidRPr="00AB714F" w:rsidRDefault="00E971DD" w:rsidP="00AB714F">
      <w:pPr>
        <w:spacing w:after="0" w:line="276" w:lineRule="auto"/>
        <w:jc w:val="both"/>
        <w:rPr>
          <w:rFonts w:ascii="Tahoma" w:eastAsia="Verdana" w:hAnsi="Tahoma" w:cs="Tahoma"/>
          <w:sz w:val="24"/>
          <w:szCs w:val="24"/>
        </w:rPr>
      </w:pPr>
    </w:p>
    <w:p w14:paraId="16CE329F" w14:textId="510BB4FE" w:rsidR="00E971DD" w:rsidRDefault="00E971DD"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lastRenderedPageBreak/>
        <w:t xml:space="preserve">Pero es </w:t>
      </w:r>
      <w:r w:rsidR="00226866" w:rsidRPr="00AB714F">
        <w:rPr>
          <w:rFonts w:ascii="Tahoma" w:eastAsia="Verdana" w:hAnsi="Tahoma" w:cs="Tahoma"/>
          <w:sz w:val="24"/>
          <w:szCs w:val="24"/>
        </w:rPr>
        <w:t xml:space="preserve">necesario </w:t>
      </w:r>
      <w:r w:rsidRPr="00AB714F">
        <w:rPr>
          <w:rFonts w:ascii="Tahoma" w:eastAsia="Verdana" w:hAnsi="Tahoma" w:cs="Tahoma"/>
          <w:sz w:val="24"/>
          <w:szCs w:val="24"/>
        </w:rPr>
        <w:t xml:space="preserve">anotar que no es omnímoda ni absoluta la facultad que le asiste a la Fiscalía para </w:t>
      </w:r>
      <w:r w:rsidR="00530644" w:rsidRPr="00AB714F">
        <w:rPr>
          <w:rFonts w:ascii="Tahoma" w:eastAsia="Verdana" w:hAnsi="Tahoma" w:cs="Tahoma"/>
          <w:sz w:val="24"/>
          <w:szCs w:val="24"/>
        </w:rPr>
        <w:t xml:space="preserve">poder </w:t>
      </w:r>
      <w:r w:rsidRPr="00AB714F">
        <w:rPr>
          <w:rFonts w:ascii="Tahoma" w:eastAsia="Verdana" w:hAnsi="Tahoma" w:cs="Tahoma"/>
          <w:sz w:val="24"/>
          <w:szCs w:val="24"/>
        </w:rPr>
        <w:t>variar la acusación en lo que tiene que ver con la calificación jurídica dada a los hechos</w:t>
      </w:r>
      <w:r w:rsidR="00597F5E" w:rsidRPr="00AB714F">
        <w:rPr>
          <w:rFonts w:ascii="Tahoma" w:eastAsia="Verdana" w:hAnsi="Tahoma" w:cs="Tahoma"/>
          <w:sz w:val="24"/>
          <w:szCs w:val="24"/>
        </w:rPr>
        <w:t xml:space="preserve"> jurídicamente relevantes</w:t>
      </w:r>
      <w:r w:rsidRPr="00AB714F">
        <w:rPr>
          <w:rFonts w:ascii="Tahoma" w:eastAsia="Verdana" w:hAnsi="Tahoma" w:cs="Tahoma"/>
          <w:sz w:val="24"/>
          <w:szCs w:val="24"/>
        </w:rPr>
        <w:t xml:space="preserve">, por cuanto la misma tiene como límite </w:t>
      </w:r>
      <w:r w:rsidR="00C04035" w:rsidRPr="00AB714F">
        <w:rPr>
          <w:rFonts w:ascii="Tahoma" w:eastAsia="Verdana" w:hAnsi="Tahoma" w:cs="Tahoma"/>
          <w:sz w:val="24"/>
          <w:szCs w:val="24"/>
        </w:rPr>
        <w:t xml:space="preserve">el consistente en </w:t>
      </w:r>
      <w:r w:rsidRPr="00AB714F">
        <w:rPr>
          <w:rFonts w:ascii="Tahoma" w:eastAsia="Verdana" w:hAnsi="Tahoma" w:cs="Tahoma"/>
          <w:sz w:val="24"/>
          <w:szCs w:val="24"/>
        </w:rPr>
        <w:t xml:space="preserve">que </w:t>
      </w:r>
      <w:r w:rsidR="00597F5E" w:rsidRPr="00AB714F">
        <w:rPr>
          <w:rFonts w:ascii="Tahoma" w:eastAsia="Verdana" w:hAnsi="Tahoma" w:cs="Tahoma"/>
          <w:sz w:val="24"/>
          <w:szCs w:val="24"/>
        </w:rPr>
        <w:t xml:space="preserve">el Ente Acusador </w:t>
      </w:r>
      <w:r w:rsidR="00C04035" w:rsidRPr="00AB714F">
        <w:rPr>
          <w:rFonts w:ascii="Tahoma" w:eastAsia="Verdana" w:hAnsi="Tahoma" w:cs="Tahoma"/>
          <w:sz w:val="24"/>
          <w:szCs w:val="24"/>
        </w:rPr>
        <w:t xml:space="preserve">o la Judicatura </w:t>
      </w:r>
      <w:r w:rsidRPr="00AB714F">
        <w:rPr>
          <w:rFonts w:ascii="Tahoma" w:eastAsia="Verdana" w:hAnsi="Tahoma" w:cs="Tahoma"/>
          <w:sz w:val="24"/>
          <w:szCs w:val="24"/>
        </w:rPr>
        <w:t>lo puede</w:t>
      </w:r>
      <w:r w:rsidR="00C04035" w:rsidRPr="00AB714F">
        <w:rPr>
          <w:rFonts w:ascii="Tahoma" w:eastAsia="Verdana" w:hAnsi="Tahoma" w:cs="Tahoma"/>
          <w:sz w:val="24"/>
          <w:szCs w:val="24"/>
        </w:rPr>
        <w:t>n</w:t>
      </w:r>
      <w:r w:rsidRPr="00AB714F">
        <w:rPr>
          <w:rFonts w:ascii="Tahoma" w:eastAsia="Verdana" w:hAnsi="Tahoma" w:cs="Tahoma"/>
          <w:sz w:val="24"/>
          <w:szCs w:val="24"/>
        </w:rPr>
        <w:t xml:space="preserve"> hacer </w:t>
      </w:r>
      <w:r w:rsidR="00C04035" w:rsidRPr="00AB714F">
        <w:rPr>
          <w:rFonts w:ascii="Tahoma" w:eastAsia="Verdana" w:hAnsi="Tahoma" w:cs="Tahoma"/>
          <w:sz w:val="24"/>
          <w:szCs w:val="24"/>
        </w:rPr>
        <w:t>pero por un</w:t>
      </w:r>
      <w:r w:rsidRPr="00AB714F">
        <w:rPr>
          <w:rFonts w:ascii="Tahoma" w:eastAsia="Verdana" w:hAnsi="Tahoma" w:cs="Tahoma"/>
          <w:sz w:val="24"/>
          <w:szCs w:val="24"/>
        </w:rPr>
        <w:t xml:space="preserve"> delito </w:t>
      </w:r>
      <w:r w:rsidR="00597F5E" w:rsidRPr="00AB714F">
        <w:rPr>
          <w:rFonts w:ascii="Tahoma" w:eastAsia="Verdana" w:hAnsi="Tahoma" w:cs="Tahoma"/>
          <w:sz w:val="24"/>
          <w:szCs w:val="24"/>
        </w:rPr>
        <w:t xml:space="preserve">de naturaleza </w:t>
      </w:r>
      <w:r w:rsidRPr="00AB714F">
        <w:rPr>
          <w:rFonts w:ascii="Tahoma" w:eastAsia="Verdana" w:hAnsi="Tahoma" w:cs="Tahoma"/>
          <w:sz w:val="24"/>
          <w:szCs w:val="24"/>
        </w:rPr>
        <w:t>similar</w:t>
      </w:r>
      <w:r w:rsidR="00226866" w:rsidRPr="00AB714F">
        <w:rPr>
          <w:rFonts w:ascii="Tahoma" w:eastAsia="Verdana" w:hAnsi="Tahoma" w:cs="Tahoma"/>
          <w:sz w:val="24"/>
          <w:szCs w:val="24"/>
        </w:rPr>
        <w:t>, del mismo género</w:t>
      </w:r>
      <w:r w:rsidRPr="00AB714F">
        <w:rPr>
          <w:rFonts w:ascii="Tahoma" w:eastAsia="Verdana" w:hAnsi="Tahoma" w:cs="Tahoma"/>
          <w:sz w:val="24"/>
          <w:szCs w:val="24"/>
        </w:rPr>
        <w:t xml:space="preserve"> o afín al inicialmente acusado, y que esa nueva calificación jurídica sea favorable para </w:t>
      </w:r>
      <w:r w:rsidR="00C04035" w:rsidRPr="00AB714F">
        <w:rPr>
          <w:rFonts w:ascii="Tahoma" w:eastAsia="Verdana" w:hAnsi="Tahoma" w:cs="Tahoma"/>
          <w:sz w:val="24"/>
          <w:szCs w:val="24"/>
        </w:rPr>
        <w:t xml:space="preserve">los intereses del </w:t>
      </w:r>
      <w:r w:rsidRPr="00AB714F">
        <w:rPr>
          <w:rFonts w:ascii="Tahoma" w:eastAsia="Verdana" w:hAnsi="Tahoma" w:cs="Tahoma"/>
          <w:sz w:val="24"/>
          <w:szCs w:val="24"/>
        </w:rPr>
        <w:t>acusado</w:t>
      </w:r>
      <w:r w:rsidR="00597F5E" w:rsidRPr="00AB714F">
        <w:rPr>
          <w:rFonts w:ascii="Tahoma" w:eastAsia="Verdana" w:hAnsi="Tahoma" w:cs="Tahoma"/>
          <w:sz w:val="24"/>
          <w:szCs w:val="24"/>
        </w:rPr>
        <w:t>, o sea hacia un delito de menor entidad</w:t>
      </w:r>
      <w:r w:rsidR="00E73ABD">
        <w:rPr>
          <w:rFonts w:ascii="Tahoma" w:eastAsia="Verdana" w:hAnsi="Tahoma" w:cs="Tahoma"/>
          <w:sz w:val="24"/>
          <w:szCs w:val="24"/>
        </w:rPr>
        <w:t>.</w:t>
      </w:r>
    </w:p>
    <w:p w14:paraId="492B4BCA" w14:textId="77777777" w:rsidR="00E73ABD" w:rsidRPr="00AB714F" w:rsidRDefault="00E73ABD" w:rsidP="00AB714F">
      <w:pPr>
        <w:spacing w:after="0" w:line="276" w:lineRule="auto"/>
        <w:jc w:val="both"/>
        <w:rPr>
          <w:rFonts w:ascii="Tahoma" w:eastAsia="Verdana" w:hAnsi="Tahoma" w:cs="Tahoma"/>
          <w:sz w:val="24"/>
          <w:szCs w:val="24"/>
        </w:rPr>
      </w:pPr>
    </w:p>
    <w:p w14:paraId="7F78C6F7" w14:textId="77777777" w:rsidR="00E971DD" w:rsidRPr="00AB714F" w:rsidRDefault="00E971DD"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En tal sentido, de vieja data</w:t>
      </w:r>
      <w:r w:rsidR="00E13CA3" w:rsidRPr="00AB714F">
        <w:rPr>
          <w:rFonts w:ascii="Tahoma" w:eastAsia="Verdana" w:hAnsi="Tahoma" w:cs="Tahoma"/>
          <w:sz w:val="24"/>
          <w:szCs w:val="24"/>
        </w:rPr>
        <w:t>,</w:t>
      </w:r>
      <w:r w:rsidRPr="00AB714F">
        <w:rPr>
          <w:rFonts w:ascii="Tahoma" w:eastAsia="Verdana" w:hAnsi="Tahoma" w:cs="Tahoma"/>
          <w:sz w:val="24"/>
          <w:szCs w:val="24"/>
        </w:rPr>
        <w:t xml:space="preserve"> la Corte ha dicho: </w:t>
      </w:r>
    </w:p>
    <w:p w14:paraId="5775DD54" w14:textId="77777777" w:rsidR="00E13CA3" w:rsidRPr="00AB714F" w:rsidRDefault="00E13CA3" w:rsidP="00AB714F">
      <w:pPr>
        <w:spacing w:after="0" w:line="276" w:lineRule="auto"/>
        <w:jc w:val="both"/>
        <w:rPr>
          <w:rFonts w:ascii="Tahoma" w:eastAsia="Verdana" w:hAnsi="Tahoma" w:cs="Tahoma"/>
          <w:sz w:val="24"/>
          <w:szCs w:val="24"/>
        </w:rPr>
      </w:pPr>
    </w:p>
    <w:p w14:paraId="5FB8B30F"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“Es necesario anotar, sin embargo, que desde la SP, 27 jul. 2007. Rad. 26468, la Corte viene admitiendo la posibilidad de variar en el fallo la calificación jurídica atribuida en la acusación, es decir, condenar por un delito distinto al contemplado en esta.</w:t>
      </w:r>
    </w:p>
    <w:p w14:paraId="4BBA3498" w14:textId="77777777" w:rsidR="00E13CA3" w:rsidRPr="00AB714F" w:rsidRDefault="00E13CA3" w:rsidP="00AB714F">
      <w:pPr>
        <w:spacing w:after="0" w:line="240" w:lineRule="auto"/>
        <w:ind w:left="426" w:right="420"/>
        <w:jc w:val="both"/>
        <w:rPr>
          <w:rFonts w:ascii="Tahoma" w:eastAsia="Verdana" w:hAnsi="Tahoma" w:cs="Tahoma"/>
          <w:szCs w:val="24"/>
        </w:rPr>
      </w:pPr>
    </w:p>
    <w:p w14:paraId="41808582"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Sobre el particular, se precisó en la reseñada decisión que el fiscal bien puede “solicitar condena por un delito de igual género pero diverso a aquel formulado en la acusación —siempre, claro está, de menor entidad—, o pedir que se excluyan circunstancias de agravación, siempre y cuando —en ello la apertura no implica una regresión a métodos de juzgamiento anteriores— la nueva tipicidad imputada guarde identidad con el núcleo básico de la imputación, esto es, con el fundamento fáctico de la misma, pero además, que no implique desmedro para los derechos de todos los sujetos intervinientes” (resaltado fuera de texto) y sin que se haga más gravosa la situación del acusado.</w:t>
      </w:r>
    </w:p>
    <w:p w14:paraId="7A8EA158" w14:textId="77777777" w:rsidR="00E13CA3" w:rsidRPr="00AB714F" w:rsidRDefault="00E13CA3" w:rsidP="00AB714F">
      <w:pPr>
        <w:spacing w:after="0" w:line="240" w:lineRule="auto"/>
        <w:ind w:left="426" w:right="420"/>
        <w:jc w:val="both"/>
        <w:rPr>
          <w:rFonts w:ascii="Tahoma" w:eastAsia="Verdana" w:hAnsi="Tahoma" w:cs="Tahoma"/>
          <w:szCs w:val="24"/>
        </w:rPr>
      </w:pPr>
    </w:p>
    <w:p w14:paraId="4CD093FF"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 xml:space="preserve">No obstante, ya en SP, 16 </w:t>
      </w:r>
      <w:proofErr w:type="gramStart"/>
      <w:r w:rsidRPr="00AB714F">
        <w:rPr>
          <w:rFonts w:ascii="Tahoma" w:eastAsia="Verdana" w:hAnsi="Tahoma" w:cs="Tahoma"/>
          <w:szCs w:val="24"/>
        </w:rPr>
        <w:t>mar</w:t>
      </w:r>
      <w:proofErr w:type="gramEnd"/>
      <w:r w:rsidRPr="00AB714F">
        <w:rPr>
          <w:rFonts w:ascii="Tahoma" w:eastAsia="Verdana" w:hAnsi="Tahoma" w:cs="Tahoma"/>
          <w:szCs w:val="24"/>
        </w:rPr>
        <w:t>. 2011. Rad. 32685, había puntualizado la Sala que los jueces pueden efectuar el cambio de la calificación jurídica sin ser necesario que medie solicitud expresa de la Fiscalía. Sobre el particular, textualmente señaló:</w:t>
      </w:r>
    </w:p>
    <w:p w14:paraId="78CA6E2E" w14:textId="77777777" w:rsidR="00E13CA3" w:rsidRPr="00AB714F" w:rsidRDefault="00E13CA3" w:rsidP="00AB714F">
      <w:pPr>
        <w:spacing w:after="0" w:line="240" w:lineRule="auto"/>
        <w:ind w:left="426" w:right="420"/>
        <w:jc w:val="both"/>
        <w:rPr>
          <w:rFonts w:ascii="Tahoma" w:eastAsia="Verdana" w:hAnsi="Tahoma" w:cs="Tahoma"/>
          <w:szCs w:val="24"/>
        </w:rPr>
      </w:pPr>
    </w:p>
    <w:p w14:paraId="08F1E508"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“Si bien en el precedente citado por el defensor de Nelson Enrique Galvis Rojas, la Corte consideró que en la sistemática prevista en la Ley 906 de 2004 el juez puede condenar al acusado por un delito distinto al formulado en la acusación, siempre y cuando (i) el ente acusador así lo solicite de manera expresa, (ii) la nueva imputación verse sobre una conducta punible del mismo género, (iii) la modificación se debe orientar hacia un delito de menor entidad, (iv) la tipicidad novedosa debe respetar el núcleo fáctico de la acusación, y (v) no se debe afectar los derechos de los sujetos intervinientes, aquella primera exigencia merece ser modificada en el sentido que los jueces de instancia se pueden apartar de la imputación jurídica formulada por la fiscalía hacia una degradada, siempre y cuando la conducta delictiva que se estructura en esta etapa procesal no obstante constituir una especie distinta a la prevista en la acusación, esté comprendida dentro del mismo género, comparta el núcleo fáctico y la nueva atribución soportada en los medios de prueba sea más favorable a los intereses del procesado” (resaltado fuera de texto).</w:t>
      </w:r>
    </w:p>
    <w:p w14:paraId="42EC235F" w14:textId="77777777" w:rsidR="00E13CA3" w:rsidRPr="00AB714F" w:rsidRDefault="00E13CA3" w:rsidP="00AB714F">
      <w:pPr>
        <w:spacing w:after="0" w:line="240" w:lineRule="auto"/>
        <w:ind w:left="426" w:right="420"/>
        <w:jc w:val="both"/>
        <w:rPr>
          <w:rFonts w:ascii="Tahoma" w:eastAsia="Verdana" w:hAnsi="Tahoma" w:cs="Tahoma"/>
          <w:szCs w:val="24"/>
        </w:rPr>
      </w:pPr>
    </w:p>
    <w:p w14:paraId="7815C794"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w:t>
      </w:r>
    </w:p>
    <w:p w14:paraId="76967152" w14:textId="77777777" w:rsidR="00E13CA3" w:rsidRPr="00AB714F" w:rsidRDefault="00E13CA3" w:rsidP="00AB714F">
      <w:pPr>
        <w:spacing w:after="0" w:line="240" w:lineRule="auto"/>
        <w:ind w:left="426" w:right="420"/>
        <w:jc w:val="both"/>
        <w:rPr>
          <w:rFonts w:ascii="Tahoma" w:eastAsia="Verdana" w:hAnsi="Tahoma" w:cs="Tahoma"/>
          <w:szCs w:val="24"/>
        </w:rPr>
      </w:pPr>
    </w:p>
    <w:p w14:paraId="04866109"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Obsérvese cómo en la primera de las decisiones remembradas, según así también se destacó en la providencia del 15 de agosto de 2013, la Sala ratificó su propósito de consolidar una línea jurisprudencial sólida que dejara atrás ese concepto rígido de congruencia estricta, el cual impedía al juez modificar al momento de dictar el fallo la denominación jurídica efectuada por la Fiscalía, para abrir paso a una postura que faculte la potestad oficiosa para degradar la conducta a favor del procesado, siempre y cuando se respete el núcleo fáctico de la acusación y no se afecten los derechos de los demás intervinientes.</w:t>
      </w:r>
    </w:p>
    <w:p w14:paraId="32454EB1" w14:textId="77777777" w:rsidR="00E13CA3" w:rsidRPr="00AB714F" w:rsidRDefault="00E13CA3" w:rsidP="00AB714F">
      <w:pPr>
        <w:spacing w:after="0" w:line="240" w:lineRule="auto"/>
        <w:ind w:left="426" w:right="420"/>
        <w:jc w:val="both"/>
        <w:rPr>
          <w:rFonts w:ascii="Tahoma" w:eastAsia="Verdana" w:hAnsi="Tahoma" w:cs="Tahoma"/>
          <w:szCs w:val="24"/>
        </w:rPr>
      </w:pPr>
    </w:p>
    <w:p w14:paraId="27E8AD86" w14:textId="77777777" w:rsidR="00E13CA3" w:rsidRPr="00AB714F" w:rsidRDefault="00E13CA3" w:rsidP="00AB714F">
      <w:pPr>
        <w:spacing w:after="0" w:line="240" w:lineRule="auto"/>
        <w:ind w:left="426" w:right="420"/>
        <w:jc w:val="both"/>
        <w:rPr>
          <w:rFonts w:ascii="Tahoma" w:eastAsia="Verdana" w:hAnsi="Tahoma" w:cs="Tahoma"/>
          <w:szCs w:val="24"/>
        </w:rPr>
      </w:pPr>
      <w:r w:rsidRPr="00AB714F">
        <w:rPr>
          <w:rFonts w:ascii="Tahoma" w:eastAsia="Verdana" w:hAnsi="Tahoma" w:cs="Tahoma"/>
          <w:szCs w:val="24"/>
        </w:rPr>
        <w:t>Es incuestionable que al mantener el núcleo esencial de la imputación fáctica se garantiza plenamente el ejercicio del derecho de defensa, pues esa es la base de la cual se deriva la calificación jurídica que, realmente, corresponde aplicar, y por ello, en cuanto se conserve el aspecto medular de los hechos, no es factible predicar la violación de la referida garantía, pues el acusado directamente o a través de su defensor ha tenido en tal caso la oportunidad de desvirtuarlos mediante la aportación de pruebas o de controvertir el alcance dado a los mismos a través de argumentaciones de carácter intelectual, comportando su adecuación jurídica una labor que únicamente cobra carácter definitivo en el respectivo fallo…”</w:t>
      </w:r>
      <w:r w:rsidRPr="00AB714F">
        <w:rPr>
          <w:rStyle w:val="Refdenotaalpie"/>
          <w:rFonts w:ascii="Tahoma" w:eastAsia="Verdana" w:hAnsi="Tahoma" w:cs="Tahoma"/>
          <w:szCs w:val="24"/>
        </w:rPr>
        <w:footnoteReference w:id="7"/>
      </w:r>
      <w:r w:rsidRPr="00AB714F">
        <w:rPr>
          <w:rFonts w:ascii="Tahoma" w:eastAsia="Verdana" w:hAnsi="Tahoma" w:cs="Tahoma"/>
          <w:szCs w:val="24"/>
        </w:rPr>
        <w:t>.</w:t>
      </w:r>
    </w:p>
    <w:p w14:paraId="2455C3A0" w14:textId="77777777" w:rsidR="00C04035" w:rsidRPr="00AB714F" w:rsidRDefault="00C04035" w:rsidP="00AB714F">
      <w:pPr>
        <w:spacing w:after="0" w:line="276" w:lineRule="auto"/>
        <w:jc w:val="both"/>
        <w:rPr>
          <w:rFonts w:ascii="Tahoma" w:eastAsia="Verdana" w:hAnsi="Tahoma" w:cs="Tahoma"/>
          <w:sz w:val="24"/>
          <w:szCs w:val="24"/>
        </w:rPr>
      </w:pPr>
    </w:p>
    <w:p w14:paraId="093E91B8" w14:textId="4CFA942F" w:rsidR="00EC126B" w:rsidRPr="00AB714F" w:rsidRDefault="00C04035"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Al aplicar lo anterior al caso en estudio, considera la Sala que la </w:t>
      </w:r>
      <w:r w:rsidR="00E27C22" w:rsidRPr="00AB714F">
        <w:rPr>
          <w:rFonts w:ascii="Tahoma" w:eastAsia="Verdana" w:hAnsi="Tahoma" w:cs="Tahoma"/>
          <w:sz w:val="24"/>
          <w:szCs w:val="24"/>
        </w:rPr>
        <w:t>Fiscalía</w:t>
      </w:r>
      <w:r w:rsidRPr="00AB714F">
        <w:rPr>
          <w:rFonts w:ascii="Tahoma" w:eastAsia="Verdana" w:hAnsi="Tahoma" w:cs="Tahoma"/>
          <w:sz w:val="24"/>
          <w:szCs w:val="24"/>
        </w:rPr>
        <w:t xml:space="preserve">, secundada por el representante del Ministerio Público, </w:t>
      </w:r>
      <w:r w:rsidR="002B6BE7" w:rsidRPr="00AB714F">
        <w:rPr>
          <w:rFonts w:ascii="Tahoma" w:eastAsia="Verdana" w:hAnsi="Tahoma" w:cs="Tahoma"/>
          <w:sz w:val="24"/>
          <w:szCs w:val="24"/>
        </w:rPr>
        <w:t>quiso</w:t>
      </w:r>
      <w:r w:rsidRPr="00AB714F">
        <w:rPr>
          <w:rFonts w:ascii="Tahoma" w:eastAsia="Verdana" w:hAnsi="Tahoma" w:cs="Tahoma"/>
          <w:sz w:val="24"/>
          <w:szCs w:val="24"/>
        </w:rPr>
        <w:t xml:space="preserve"> variar la calificación </w:t>
      </w:r>
      <w:r w:rsidR="00E27C22" w:rsidRPr="00AB714F">
        <w:rPr>
          <w:rFonts w:ascii="Tahoma" w:eastAsia="Verdana" w:hAnsi="Tahoma" w:cs="Tahoma"/>
          <w:sz w:val="24"/>
          <w:szCs w:val="24"/>
        </w:rPr>
        <w:t>jurídica</w:t>
      </w:r>
      <w:r w:rsidRPr="00AB714F">
        <w:rPr>
          <w:rFonts w:ascii="Tahoma" w:eastAsia="Verdana" w:hAnsi="Tahoma" w:cs="Tahoma"/>
          <w:sz w:val="24"/>
          <w:szCs w:val="24"/>
        </w:rPr>
        <w:t xml:space="preserve"> dada a los hechos consignados en la </w:t>
      </w:r>
      <w:r w:rsidR="00E27C22" w:rsidRPr="00AB714F">
        <w:rPr>
          <w:rFonts w:ascii="Tahoma" w:eastAsia="Verdana" w:hAnsi="Tahoma" w:cs="Tahoma"/>
          <w:sz w:val="24"/>
          <w:szCs w:val="24"/>
        </w:rPr>
        <w:t>acusación</w:t>
      </w:r>
      <w:r w:rsidRPr="00AB714F">
        <w:rPr>
          <w:rFonts w:ascii="Tahoma" w:eastAsia="Verdana" w:hAnsi="Tahoma" w:cs="Tahoma"/>
          <w:sz w:val="24"/>
          <w:szCs w:val="24"/>
        </w:rPr>
        <w:t>, actuó de manera indebida</w:t>
      </w:r>
      <w:r w:rsidR="00EC126B" w:rsidRPr="00AB714F">
        <w:rPr>
          <w:rFonts w:ascii="Tahoma" w:eastAsia="Verdana" w:hAnsi="Tahoma" w:cs="Tahoma"/>
          <w:sz w:val="24"/>
          <w:szCs w:val="24"/>
        </w:rPr>
        <w:t xml:space="preserve"> y con manifiesta vulneración del Debido Proceso, por cuanto </w:t>
      </w:r>
      <w:r w:rsidRPr="00AB714F">
        <w:rPr>
          <w:rFonts w:ascii="Tahoma" w:eastAsia="Verdana" w:hAnsi="Tahoma" w:cs="Tahoma"/>
          <w:sz w:val="24"/>
          <w:szCs w:val="24"/>
        </w:rPr>
        <w:t xml:space="preserve">modificó las premisas factuales consignadas en el libelo acusatorio </w:t>
      </w:r>
      <w:r w:rsidR="00EC126B" w:rsidRPr="00AB714F">
        <w:rPr>
          <w:rFonts w:ascii="Tahoma" w:eastAsia="Verdana" w:hAnsi="Tahoma" w:cs="Tahoma"/>
          <w:sz w:val="24"/>
          <w:szCs w:val="24"/>
        </w:rPr>
        <w:t xml:space="preserve">para de esa forma </w:t>
      </w:r>
      <w:r w:rsidRPr="00AB714F">
        <w:rPr>
          <w:rFonts w:ascii="Tahoma" w:eastAsia="Verdana" w:hAnsi="Tahoma" w:cs="Tahoma"/>
          <w:sz w:val="24"/>
          <w:szCs w:val="24"/>
        </w:rPr>
        <w:t xml:space="preserve">pasar de un contexto </w:t>
      </w:r>
      <w:r w:rsidR="002B6BE7" w:rsidRPr="00AB714F">
        <w:rPr>
          <w:rFonts w:ascii="Tahoma" w:eastAsia="Verdana" w:hAnsi="Tahoma" w:cs="Tahoma"/>
          <w:sz w:val="24"/>
          <w:szCs w:val="24"/>
        </w:rPr>
        <w:t>fá</w:t>
      </w:r>
      <w:r w:rsidRPr="00AB714F">
        <w:rPr>
          <w:rFonts w:ascii="Tahoma" w:eastAsia="Verdana" w:hAnsi="Tahoma" w:cs="Tahoma"/>
          <w:sz w:val="24"/>
          <w:szCs w:val="24"/>
        </w:rPr>
        <w:t xml:space="preserve">ctico en el que el procesado actuó de manera individual, directa e inmediata en la comisión de los delitos por los que fue llamado a juicio, a otro completamente diferente en el que, pese a que </w:t>
      </w:r>
      <w:r w:rsidR="00226866" w:rsidRPr="00AB714F">
        <w:rPr>
          <w:rFonts w:ascii="Tahoma" w:eastAsia="Verdana" w:hAnsi="Tahoma" w:cs="Tahoma"/>
          <w:sz w:val="24"/>
          <w:szCs w:val="24"/>
        </w:rPr>
        <w:t xml:space="preserve">el procesado </w:t>
      </w:r>
      <w:r w:rsidRPr="00AB714F">
        <w:rPr>
          <w:rFonts w:ascii="Tahoma" w:eastAsia="Verdana" w:hAnsi="Tahoma" w:cs="Tahoma"/>
          <w:sz w:val="24"/>
          <w:szCs w:val="24"/>
        </w:rPr>
        <w:t>no accionó el arma de fuego, de todas maneras perpetró los reatos por lo</w:t>
      </w:r>
      <w:r w:rsidR="00EC126B" w:rsidRPr="00AB714F">
        <w:rPr>
          <w:rFonts w:ascii="Tahoma" w:eastAsia="Verdana" w:hAnsi="Tahoma" w:cs="Tahoma"/>
          <w:sz w:val="24"/>
          <w:szCs w:val="24"/>
        </w:rPr>
        <w:t>s</w:t>
      </w:r>
      <w:r w:rsidRPr="00AB714F">
        <w:rPr>
          <w:rFonts w:ascii="Tahoma" w:eastAsia="Verdana" w:hAnsi="Tahoma" w:cs="Tahoma"/>
          <w:sz w:val="24"/>
          <w:szCs w:val="24"/>
        </w:rPr>
        <w:t xml:space="preserve"> que fue acusado </w:t>
      </w:r>
      <w:r w:rsidR="00226866" w:rsidRPr="00AB714F">
        <w:rPr>
          <w:rFonts w:ascii="Tahoma" w:eastAsia="Verdana" w:hAnsi="Tahoma" w:cs="Tahoma"/>
          <w:sz w:val="24"/>
          <w:szCs w:val="24"/>
        </w:rPr>
        <w:t xml:space="preserve">ya que actuó </w:t>
      </w:r>
      <w:r w:rsidRPr="00AB714F">
        <w:rPr>
          <w:rFonts w:ascii="Tahoma" w:eastAsia="Verdana" w:hAnsi="Tahoma" w:cs="Tahoma"/>
          <w:sz w:val="24"/>
          <w:szCs w:val="24"/>
        </w:rPr>
        <w:t>de manera mancomunada y con división de trabajo con otros individuos</w:t>
      </w:r>
      <w:r w:rsidR="00226866" w:rsidRPr="00AB714F">
        <w:rPr>
          <w:rFonts w:ascii="Tahoma" w:eastAsia="Verdana" w:hAnsi="Tahoma" w:cs="Tahoma"/>
          <w:sz w:val="24"/>
          <w:szCs w:val="24"/>
        </w:rPr>
        <w:t>, entre los que se encontraba la persona que efectuó los disparos, con un arma de fuego que el acusado previamente le había suministrado</w:t>
      </w:r>
      <w:r w:rsidRPr="00AB714F">
        <w:rPr>
          <w:rFonts w:ascii="Tahoma" w:eastAsia="Verdana" w:hAnsi="Tahoma" w:cs="Tahoma"/>
          <w:sz w:val="24"/>
          <w:szCs w:val="24"/>
        </w:rPr>
        <w:t>.</w:t>
      </w:r>
    </w:p>
    <w:p w14:paraId="4068E2FC" w14:textId="77777777" w:rsidR="00EC126B" w:rsidRPr="00AB714F" w:rsidRDefault="00EC126B" w:rsidP="00AB714F">
      <w:pPr>
        <w:spacing w:after="0" w:line="276" w:lineRule="auto"/>
        <w:jc w:val="both"/>
        <w:rPr>
          <w:rFonts w:ascii="Tahoma" w:eastAsia="Verdana" w:hAnsi="Tahoma" w:cs="Tahoma"/>
          <w:sz w:val="24"/>
          <w:szCs w:val="24"/>
        </w:rPr>
      </w:pPr>
    </w:p>
    <w:p w14:paraId="12D8BEA8" w14:textId="2C5629EF" w:rsidR="00EC126B" w:rsidRPr="00AB714F" w:rsidRDefault="00EC126B"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Como se podrá colegir, la </w:t>
      </w:r>
      <w:r w:rsidR="00665BC8" w:rsidRPr="00AB714F">
        <w:rPr>
          <w:rFonts w:ascii="Tahoma" w:eastAsia="Verdana" w:hAnsi="Tahoma" w:cs="Tahoma"/>
          <w:sz w:val="24"/>
          <w:szCs w:val="24"/>
        </w:rPr>
        <w:t>Fiscalía</w:t>
      </w:r>
      <w:r w:rsidRPr="00AB714F">
        <w:rPr>
          <w:rFonts w:ascii="Tahoma" w:eastAsia="Verdana" w:hAnsi="Tahoma" w:cs="Tahoma"/>
          <w:sz w:val="24"/>
          <w:szCs w:val="24"/>
        </w:rPr>
        <w:t xml:space="preserve"> con lo acontecido lo único que en verdad hizo fue hacer lo que no podía hacer, o sea modificar el </w:t>
      </w:r>
      <w:r w:rsidR="00665BC8" w:rsidRPr="00AB714F">
        <w:rPr>
          <w:rFonts w:ascii="Tahoma" w:eastAsia="Verdana" w:hAnsi="Tahoma" w:cs="Tahoma"/>
          <w:sz w:val="24"/>
          <w:szCs w:val="24"/>
        </w:rPr>
        <w:t>núcleo</w:t>
      </w:r>
      <w:r w:rsidRPr="00AB714F">
        <w:rPr>
          <w:rFonts w:ascii="Tahoma" w:eastAsia="Verdana" w:hAnsi="Tahoma" w:cs="Tahoma"/>
          <w:sz w:val="24"/>
          <w:szCs w:val="24"/>
        </w:rPr>
        <w:t xml:space="preserve"> </w:t>
      </w:r>
      <w:r w:rsidR="002B6BE7" w:rsidRPr="00AB714F">
        <w:rPr>
          <w:rFonts w:ascii="Tahoma" w:eastAsia="Verdana" w:hAnsi="Tahoma" w:cs="Tahoma"/>
          <w:sz w:val="24"/>
          <w:szCs w:val="24"/>
        </w:rPr>
        <w:t>fá</w:t>
      </w:r>
      <w:r w:rsidRPr="00AB714F">
        <w:rPr>
          <w:rFonts w:ascii="Tahoma" w:eastAsia="Verdana" w:hAnsi="Tahoma" w:cs="Tahoma"/>
          <w:sz w:val="24"/>
          <w:szCs w:val="24"/>
        </w:rPr>
        <w:t xml:space="preserve">ctico de la </w:t>
      </w:r>
      <w:r w:rsidR="00665BC8" w:rsidRPr="00AB714F">
        <w:rPr>
          <w:rFonts w:ascii="Tahoma" w:eastAsia="Verdana" w:hAnsi="Tahoma" w:cs="Tahoma"/>
          <w:sz w:val="24"/>
          <w:szCs w:val="24"/>
        </w:rPr>
        <w:t>acusación</w:t>
      </w:r>
      <w:r w:rsidRPr="00AB714F">
        <w:rPr>
          <w:rFonts w:ascii="Tahoma" w:eastAsia="Verdana" w:hAnsi="Tahoma" w:cs="Tahoma"/>
          <w:sz w:val="24"/>
          <w:szCs w:val="24"/>
        </w:rPr>
        <w:t>, el cual fue alterado al incorporarse unas nuevas circunstancias factuales que diferían abismalmente del grado de participación del procesado en la comisión de los delios delitos por los que inicialmente fue acusado.</w:t>
      </w:r>
    </w:p>
    <w:p w14:paraId="2016F618" w14:textId="77777777" w:rsidR="00EC126B" w:rsidRPr="00AB714F" w:rsidRDefault="00EC126B" w:rsidP="00AB714F">
      <w:pPr>
        <w:spacing w:after="0" w:line="276" w:lineRule="auto"/>
        <w:jc w:val="both"/>
        <w:rPr>
          <w:rFonts w:ascii="Tahoma" w:eastAsia="Verdana" w:hAnsi="Tahoma" w:cs="Tahoma"/>
          <w:sz w:val="24"/>
          <w:szCs w:val="24"/>
        </w:rPr>
      </w:pPr>
    </w:p>
    <w:p w14:paraId="0E318C35" w14:textId="2BB2959C" w:rsidR="004A6307" w:rsidRPr="00AB714F" w:rsidRDefault="00EC126B"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Siendo </w:t>
      </w:r>
      <w:r w:rsidR="00E27C22" w:rsidRPr="00AB714F">
        <w:rPr>
          <w:rFonts w:ascii="Tahoma" w:eastAsia="Verdana" w:hAnsi="Tahoma" w:cs="Tahoma"/>
          <w:sz w:val="24"/>
          <w:szCs w:val="24"/>
        </w:rPr>
        <w:t>así</w:t>
      </w:r>
      <w:r w:rsidRPr="00AB714F">
        <w:rPr>
          <w:rFonts w:ascii="Tahoma" w:eastAsia="Verdana" w:hAnsi="Tahoma" w:cs="Tahoma"/>
          <w:sz w:val="24"/>
          <w:szCs w:val="24"/>
        </w:rPr>
        <w:t xml:space="preserve"> las cosas, </w:t>
      </w:r>
      <w:r w:rsidR="00665BC8" w:rsidRPr="00AB714F">
        <w:rPr>
          <w:rFonts w:ascii="Tahoma" w:eastAsia="Verdana" w:hAnsi="Tahoma" w:cs="Tahoma"/>
          <w:sz w:val="24"/>
          <w:szCs w:val="24"/>
        </w:rPr>
        <w:t xml:space="preserve">era obvio </w:t>
      </w:r>
      <w:r w:rsidRPr="00AB714F">
        <w:rPr>
          <w:rFonts w:ascii="Tahoma" w:eastAsia="Verdana" w:hAnsi="Tahoma" w:cs="Tahoma"/>
          <w:sz w:val="24"/>
          <w:szCs w:val="24"/>
        </w:rPr>
        <w:t>que el Juzgado de primer nivel, ante semejante violación del Debido Proceso y del Derecho a la Defensa</w:t>
      </w:r>
      <w:r w:rsidR="00665BC8" w:rsidRPr="00AB714F">
        <w:rPr>
          <w:rFonts w:ascii="Tahoma" w:eastAsia="Verdana" w:hAnsi="Tahoma" w:cs="Tahoma"/>
          <w:sz w:val="24"/>
          <w:szCs w:val="24"/>
        </w:rPr>
        <w:t>,</w:t>
      </w:r>
      <w:r w:rsidRPr="00AB714F">
        <w:rPr>
          <w:rFonts w:ascii="Tahoma" w:eastAsia="Verdana" w:hAnsi="Tahoma" w:cs="Tahoma"/>
          <w:sz w:val="24"/>
          <w:szCs w:val="24"/>
        </w:rPr>
        <w:t xml:space="preserve"> </w:t>
      </w:r>
      <w:r w:rsidR="00665BC8" w:rsidRPr="00AB714F">
        <w:rPr>
          <w:rFonts w:ascii="Tahoma" w:eastAsia="Verdana" w:hAnsi="Tahoma" w:cs="Tahoma"/>
          <w:sz w:val="24"/>
          <w:szCs w:val="24"/>
        </w:rPr>
        <w:t xml:space="preserve">no podía </w:t>
      </w:r>
      <w:r w:rsidR="004A6307" w:rsidRPr="00AB714F">
        <w:rPr>
          <w:rFonts w:ascii="Tahoma" w:eastAsia="Verdana" w:hAnsi="Tahoma" w:cs="Tahoma"/>
          <w:sz w:val="24"/>
          <w:szCs w:val="24"/>
        </w:rPr>
        <w:t xml:space="preserve">atender </w:t>
      </w:r>
      <w:r w:rsidR="00665BC8" w:rsidRPr="00AB714F">
        <w:rPr>
          <w:rFonts w:ascii="Tahoma" w:eastAsia="Verdana" w:hAnsi="Tahoma" w:cs="Tahoma"/>
          <w:sz w:val="24"/>
          <w:szCs w:val="24"/>
        </w:rPr>
        <w:t xml:space="preserve">las peticiones de condena deprecadas por el Ente Acusador, y por ende </w:t>
      </w:r>
      <w:r w:rsidR="00E27C22" w:rsidRPr="00AB714F">
        <w:rPr>
          <w:rFonts w:ascii="Tahoma" w:eastAsia="Verdana" w:hAnsi="Tahoma" w:cs="Tahoma"/>
          <w:sz w:val="24"/>
          <w:szCs w:val="24"/>
        </w:rPr>
        <w:t>debía</w:t>
      </w:r>
      <w:r w:rsidR="00665BC8" w:rsidRPr="00AB714F">
        <w:rPr>
          <w:rFonts w:ascii="Tahoma" w:eastAsia="Verdana" w:hAnsi="Tahoma" w:cs="Tahoma"/>
          <w:sz w:val="24"/>
          <w:szCs w:val="24"/>
        </w:rPr>
        <w:t xml:space="preserve"> atenerse a los resultados de las pruebas debatidas en el juicio en consonancia con la hipótesis planteada por el Ente Acusador en el libelo acusatorio, las cuales dejaban sin sustento la teoría del caso propuesta por la </w:t>
      </w:r>
      <w:r w:rsidR="004A6307" w:rsidRPr="00AB714F">
        <w:rPr>
          <w:rFonts w:ascii="Tahoma" w:eastAsia="Verdana" w:hAnsi="Tahoma" w:cs="Tahoma"/>
          <w:sz w:val="24"/>
          <w:szCs w:val="24"/>
        </w:rPr>
        <w:t>Fiscalía</w:t>
      </w:r>
      <w:r w:rsidR="00665BC8" w:rsidRPr="00AB714F">
        <w:rPr>
          <w:rFonts w:ascii="Tahoma" w:eastAsia="Verdana" w:hAnsi="Tahoma" w:cs="Tahoma"/>
          <w:sz w:val="24"/>
          <w:szCs w:val="24"/>
        </w:rPr>
        <w:t xml:space="preserve">, quien se </w:t>
      </w:r>
      <w:r w:rsidR="004A6307" w:rsidRPr="00AB714F">
        <w:rPr>
          <w:rFonts w:ascii="Tahoma" w:eastAsia="Verdana" w:hAnsi="Tahoma" w:cs="Tahoma"/>
          <w:sz w:val="24"/>
          <w:szCs w:val="24"/>
        </w:rPr>
        <w:t>comprometió</w:t>
      </w:r>
      <w:r w:rsidR="00665BC8" w:rsidRPr="00AB714F">
        <w:rPr>
          <w:rFonts w:ascii="Tahoma" w:eastAsia="Verdana" w:hAnsi="Tahoma" w:cs="Tahoma"/>
          <w:sz w:val="24"/>
          <w:szCs w:val="24"/>
        </w:rPr>
        <w:t xml:space="preserve"> a demostrar que el procesado participó, a </w:t>
      </w:r>
      <w:r w:rsidR="004A6307" w:rsidRPr="00AB714F">
        <w:rPr>
          <w:rFonts w:ascii="Tahoma" w:eastAsia="Verdana" w:hAnsi="Tahoma" w:cs="Tahoma"/>
          <w:sz w:val="24"/>
          <w:szCs w:val="24"/>
        </w:rPr>
        <w:t>título</w:t>
      </w:r>
      <w:r w:rsidR="00665BC8" w:rsidRPr="00AB714F">
        <w:rPr>
          <w:rFonts w:ascii="Tahoma" w:eastAsia="Verdana" w:hAnsi="Tahoma" w:cs="Tahoma"/>
          <w:sz w:val="24"/>
          <w:szCs w:val="24"/>
        </w:rPr>
        <w:t xml:space="preserve"> de autor material, en la comisión del delito, por cuanto fue quien disparó el arma de fuego en contra de SEBASTIÁN ARIAS RENDÓN, pero que aciagamente</w:t>
      </w:r>
      <w:r w:rsidR="004A6307" w:rsidRPr="00AB714F">
        <w:rPr>
          <w:rFonts w:ascii="Tahoma" w:eastAsia="Verdana" w:hAnsi="Tahoma" w:cs="Tahoma"/>
          <w:sz w:val="24"/>
          <w:szCs w:val="24"/>
        </w:rPr>
        <w:t xml:space="preserve">, en un típico evento conocido por la doctrina como </w:t>
      </w:r>
      <w:proofErr w:type="spellStart"/>
      <w:r w:rsidR="004A6307" w:rsidRPr="00AB714F">
        <w:rPr>
          <w:rFonts w:ascii="Tahoma" w:eastAsia="Verdana" w:hAnsi="Tahoma" w:cs="Tahoma"/>
          <w:i/>
          <w:sz w:val="24"/>
          <w:szCs w:val="24"/>
        </w:rPr>
        <w:t>aberratio</w:t>
      </w:r>
      <w:proofErr w:type="spellEnd"/>
      <w:r w:rsidR="004A6307" w:rsidRPr="00AB714F">
        <w:rPr>
          <w:rFonts w:ascii="Tahoma" w:eastAsia="Verdana" w:hAnsi="Tahoma" w:cs="Tahoma"/>
          <w:i/>
          <w:sz w:val="24"/>
          <w:szCs w:val="24"/>
        </w:rPr>
        <w:t xml:space="preserve"> ictus</w:t>
      </w:r>
      <w:r w:rsidR="004A6307" w:rsidRPr="00AB714F">
        <w:rPr>
          <w:rFonts w:ascii="Tahoma" w:eastAsia="Verdana" w:hAnsi="Tahoma" w:cs="Tahoma"/>
          <w:sz w:val="24"/>
          <w:szCs w:val="24"/>
        </w:rPr>
        <w:t>,</w:t>
      </w:r>
      <w:r w:rsidR="00665BC8" w:rsidRPr="00AB714F">
        <w:rPr>
          <w:rFonts w:ascii="Tahoma" w:eastAsia="Verdana" w:hAnsi="Tahoma" w:cs="Tahoma"/>
          <w:sz w:val="24"/>
          <w:szCs w:val="24"/>
        </w:rPr>
        <w:t xml:space="preserve"> hirió mortalmente a DANIEL ESTIVEN MARÍN RESTREPO, mejor conocido como “DANIELA”. Lo que resultó ser no cierto porque las pruebas habidas en el proceso, de manera categórica, demostraron que el procesado </w:t>
      </w:r>
      <w:proofErr w:type="spellStart"/>
      <w:r w:rsidR="00AB714F">
        <w:rPr>
          <w:rFonts w:ascii="Tahoma" w:eastAsia="Verdana" w:hAnsi="Tahoma" w:cs="Tahoma"/>
          <w:sz w:val="24"/>
          <w:szCs w:val="24"/>
        </w:rPr>
        <w:t>DASM</w:t>
      </w:r>
      <w:proofErr w:type="spellEnd"/>
      <w:r w:rsidR="00665BC8" w:rsidRPr="00AB714F">
        <w:rPr>
          <w:rFonts w:ascii="Tahoma" w:eastAsia="Verdana" w:hAnsi="Tahoma" w:cs="Tahoma"/>
          <w:sz w:val="24"/>
          <w:szCs w:val="24"/>
        </w:rPr>
        <w:t xml:space="preserve"> en momento alguno fue quien accionó el arma de fuego cuyos proyectiles homicidas le segaron la vida a </w:t>
      </w:r>
      <w:r w:rsidR="00665BC8" w:rsidRPr="00AB714F">
        <w:rPr>
          <w:rFonts w:ascii="Tahoma" w:eastAsia="Verdana" w:hAnsi="Tahoma" w:cs="Tahoma"/>
          <w:i/>
          <w:sz w:val="24"/>
          <w:szCs w:val="24"/>
        </w:rPr>
        <w:t>“DANIELA”</w:t>
      </w:r>
      <w:r w:rsidR="004A6307" w:rsidRPr="00AB714F">
        <w:rPr>
          <w:rFonts w:ascii="Tahoma" w:eastAsia="Verdana" w:hAnsi="Tahoma" w:cs="Tahoma"/>
          <w:sz w:val="24"/>
          <w:szCs w:val="24"/>
        </w:rPr>
        <w:t xml:space="preserve">, ya que quien perpetró esa </w:t>
      </w:r>
      <w:r w:rsidR="002B6BE7" w:rsidRPr="00AB714F">
        <w:rPr>
          <w:rFonts w:ascii="Tahoma" w:eastAsia="Verdana" w:hAnsi="Tahoma" w:cs="Tahoma"/>
          <w:sz w:val="24"/>
          <w:szCs w:val="24"/>
        </w:rPr>
        <w:t xml:space="preserve">conducta, </w:t>
      </w:r>
      <w:r w:rsidR="004A6307" w:rsidRPr="00AB714F">
        <w:rPr>
          <w:rFonts w:ascii="Tahoma" w:eastAsia="Verdana" w:hAnsi="Tahoma" w:cs="Tahoma"/>
          <w:sz w:val="24"/>
          <w:szCs w:val="24"/>
        </w:rPr>
        <w:t xml:space="preserve">dizque fue un tal </w:t>
      </w:r>
      <w:r w:rsidR="004A6307" w:rsidRPr="00AB714F">
        <w:rPr>
          <w:rFonts w:ascii="Tahoma" w:eastAsia="Verdana" w:hAnsi="Tahoma" w:cs="Tahoma"/>
          <w:i/>
          <w:sz w:val="24"/>
          <w:szCs w:val="24"/>
        </w:rPr>
        <w:t>“SEBASTIAN”</w:t>
      </w:r>
      <w:r w:rsidR="004A6307" w:rsidRPr="00AB714F">
        <w:rPr>
          <w:rFonts w:ascii="Tahoma" w:eastAsia="Verdana" w:hAnsi="Tahoma" w:cs="Tahoma"/>
          <w:sz w:val="24"/>
          <w:szCs w:val="24"/>
        </w:rPr>
        <w:t xml:space="preserve">, persona esta que, al igual que el </w:t>
      </w:r>
      <w:r w:rsidR="004A6307" w:rsidRPr="00AB714F">
        <w:rPr>
          <w:rFonts w:ascii="Tahoma" w:eastAsia="Verdana" w:hAnsi="Tahoma" w:cs="Tahoma"/>
          <w:sz w:val="24"/>
          <w:szCs w:val="24"/>
        </w:rPr>
        <w:lastRenderedPageBreak/>
        <w:t xml:space="preserve">procesado, hacia parte del grupo de sujetos que increpaban y ofendían a las víctimas como consecuencia de su orientación sexual. </w:t>
      </w:r>
    </w:p>
    <w:p w14:paraId="5630ED3B" w14:textId="77777777" w:rsidR="0044473D" w:rsidRPr="00AB714F" w:rsidRDefault="0044473D" w:rsidP="00AB714F">
      <w:pPr>
        <w:spacing w:after="0" w:line="276" w:lineRule="auto"/>
        <w:jc w:val="both"/>
        <w:rPr>
          <w:rFonts w:ascii="Tahoma" w:eastAsia="Verdana" w:hAnsi="Tahoma" w:cs="Tahoma"/>
          <w:sz w:val="24"/>
          <w:szCs w:val="24"/>
        </w:rPr>
      </w:pPr>
    </w:p>
    <w:p w14:paraId="1DDC7651" w14:textId="320F5A1D" w:rsidR="00100015" w:rsidRPr="00AB714F" w:rsidRDefault="004A6307"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Por otra parte, en el remoto d</w:t>
      </w:r>
      <w:r w:rsidR="002B6BE7" w:rsidRPr="00AB714F">
        <w:rPr>
          <w:rFonts w:ascii="Tahoma" w:eastAsia="Verdana" w:hAnsi="Tahoma" w:cs="Tahoma"/>
          <w:sz w:val="24"/>
          <w:szCs w:val="24"/>
        </w:rPr>
        <w:t>e los eventos en los que se dijera</w:t>
      </w:r>
      <w:r w:rsidRPr="00AB714F">
        <w:rPr>
          <w:rFonts w:ascii="Tahoma" w:eastAsia="Verdana" w:hAnsi="Tahoma" w:cs="Tahoma"/>
          <w:sz w:val="24"/>
          <w:szCs w:val="24"/>
        </w:rPr>
        <w:t xml:space="preserve"> que la Fiscalía sí podía hacer lo que hizo, o sea modificar las premisas factuales </w:t>
      </w:r>
      <w:r w:rsidR="00226866" w:rsidRPr="00AB714F">
        <w:rPr>
          <w:rFonts w:ascii="Tahoma" w:eastAsia="Verdana" w:hAnsi="Tahoma" w:cs="Tahoma"/>
          <w:sz w:val="24"/>
          <w:szCs w:val="24"/>
        </w:rPr>
        <w:t xml:space="preserve">consignadas en </w:t>
      </w:r>
      <w:r w:rsidRPr="00AB714F">
        <w:rPr>
          <w:rFonts w:ascii="Tahoma" w:eastAsia="Verdana" w:hAnsi="Tahoma" w:cs="Tahoma"/>
          <w:sz w:val="24"/>
          <w:szCs w:val="24"/>
        </w:rPr>
        <w:t xml:space="preserve">el libelo acusatorio, de todos modos </w:t>
      </w:r>
      <w:r w:rsidR="00226866" w:rsidRPr="00AB714F">
        <w:rPr>
          <w:rFonts w:ascii="Tahoma" w:eastAsia="Verdana" w:hAnsi="Tahoma" w:cs="Tahoma"/>
          <w:sz w:val="24"/>
          <w:szCs w:val="24"/>
        </w:rPr>
        <w:t xml:space="preserve">la Sala, al igual que el Juzgado de primer nivel, es de la opinión consistente en que </w:t>
      </w:r>
      <w:r w:rsidRPr="00AB714F">
        <w:rPr>
          <w:rFonts w:ascii="Tahoma" w:eastAsia="Verdana" w:hAnsi="Tahoma" w:cs="Tahoma"/>
          <w:sz w:val="24"/>
          <w:szCs w:val="24"/>
        </w:rPr>
        <w:t xml:space="preserve">con las pruebas habidas en el proceso no era factible llegar a ese grado absoluto de conocimiento </w:t>
      </w:r>
      <w:r w:rsidR="00226866" w:rsidRPr="00AB714F">
        <w:rPr>
          <w:rFonts w:ascii="Tahoma" w:eastAsia="Verdana" w:hAnsi="Tahoma" w:cs="Tahoma"/>
          <w:sz w:val="24"/>
          <w:szCs w:val="24"/>
        </w:rPr>
        <w:t xml:space="preserve">que se requiere </w:t>
      </w:r>
      <w:r w:rsidRPr="00AB714F">
        <w:rPr>
          <w:rFonts w:ascii="Tahoma" w:eastAsia="Verdana" w:hAnsi="Tahoma" w:cs="Tahoma"/>
          <w:sz w:val="24"/>
          <w:szCs w:val="24"/>
        </w:rPr>
        <w:t xml:space="preserve">sobre la responsabilidad penal del procesado, exigido por el artículo 381 C.P.P. para poder dictar un fallo de condena, por cuanto de las mismas solo manaban dudas razonables que </w:t>
      </w:r>
      <w:r w:rsidR="00226866" w:rsidRPr="00AB714F">
        <w:rPr>
          <w:rFonts w:ascii="Tahoma" w:eastAsia="Verdana" w:hAnsi="Tahoma" w:cs="Tahoma"/>
          <w:sz w:val="24"/>
          <w:szCs w:val="24"/>
        </w:rPr>
        <w:t xml:space="preserve">obviamente </w:t>
      </w:r>
      <w:r w:rsidR="00E27C22" w:rsidRPr="00AB714F">
        <w:rPr>
          <w:rFonts w:ascii="Tahoma" w:eastAsia="Verdana" w:hAnsi="Tahoma" w:cs="Tahoma"/>
          <w:sz w:val="24"/>
          <w:szCs w:val="24"/>
        </w:rPr>
        <w:t>debían</w:t>
      </w:r>
      <w:r w:rsidRPr="00AB714F">
        <w:rPr>
          <w:rFonts w:ascii="Tahoma" w:eastAsia="Verdana" w:hAnsi="Tahoma" w:cs="Tahoma"/>
          <w:sz w:val="24"/>
          <w:szCs w:val="24"/>
        </w:rPr>
        <w:t xml:space="preserve"> ser capitalizadas en favor del acusado, acorde con el principio del </w:t>
      </w:r>
      <w:r w:rsidRPr="00AB714F">
        <w:rPr>
          <w:rFonts w:ascii="Tahoma" w:eastAsia="Verdana" w:hAnsi="Tahoma" w:cs="Tahoma"/>
          <w:i/>
          <w:sz w:val="24"/>
          <w:szCs w:val="24"/>
        </w:rPr>
        <w:t>in dubio pro reo.</w:t>
      </w:r>
    </w:p>
    <w:p w14:paraId="2DB3C995" w14:textId="77777777" w:rsidR="00100015" w:rsidRPr="00AB714F" w:rsidRDefault="00100015" w:rsidP="00AB714F">
      <w:pPr>
        <w:spacing w:after="0" w:line="276" w:lineRule="auto"/>
        <w:jc w:val="both"/>
        <w:rPr>
          <w:rFonts w:ascii="Tahoma" w:eastAsia="Verdana" w:hAnsi="Tahoma" w:cs="Tahoma"/>
          <w:sz w:val="24"/>
          <w:szCs w:val="24"/>
        </w:rPr>
      </w:pPr>
    </w:p>
    <w:p w14:paraId="65492FE5" w14:textId="77777777" w:rsidR="00100015" w:rsidRPr="00AB714F" w:rsidRDefault="00100015"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Decimos lo anterior por lo siguiente: </w:t>
      </w:r>
    </w:p>
    <w:p w14:paraId="43BF4B11" w14:textId="77777777" w:rsidR="00226866" w:rsidRPr="00AB714F" w:rsidRDefault="00226866" w:rsidP="00AB714F">
      <w:pPr>
        <w:spacing w:after="0" w:line="276" w:lineRule="auto"/>
        <w:jc w:val="both"/>
        <w:rPr>
          <w:rFonts w:ascii="Tahoma" w:eastAsia="Verdana" w:hAnsi="Tahoma" w:cs="Tahoma"/>
          <w:sz w:val="24"/>
          <w:szCs w:val="24"/>
        </w:rPr>
      </w:pPr>
    </w:p>
    <w:p w14:paraId="1CAFB414" w14:textId="46CD4DFA" w:rsidR="007A4C90" w:rsidRPr="00AB714F" w:rsidRDefault="00100015" w:rsidP="00AB714F">
      <w:pPr>
        <w:pStyle w:val="Prrafodelista"/>
        <w:numPr>
          <w:ilvl w:val="0"/>
          <w:numId w:val="21"/>
        </w:numPr>
        <w:spacing w:after="0" w:line="276" w:lineRule="auto"/>
        <w:ind w:left="360"/>
        <w:jc w:val="both"/>
        <w:rPr>
          <w:rFonts w:ascii="Tahoma" w:eastAsia="Verdana" w:hAnsi="Tahoma" w:cs="Tahoma"/>
        </w:rPr>
      </w:pPr>
      <w:r w:rsidRPr="00AB714F">
        <w:rPr>
          <w:rFonts w:ascii="Tahoma" w:eastAsia="Verdana" w:hAnsi="Tahoma" w:cs="Tahoma"/>
        </w:rPr>
        <w:t xml:space="preserve">No amerita credibilidad alguna los señalamientos efectuados en contra del procesado por parte del testigo SEBASTIÁN ARIAS RENDÓN como la persona que hizo los disparos, porque dicho testigo incurrió en muchas inconsistencias y contradicciones </w:t>
      </w:r>
      <w:r w:rsidR="007A4C90" w:rsidRPr="00AB714F">
        <w:rPr>
          <w:rFonts w:ascii="Tahoma" w:eastAsia="Verdana" w:hAnsi="Tahoma" w:cs="Tahoma"/>
        </w:rPr>
        <w:t>en varias declaraciones que efectuó antes de atestar</w:t>
      </w:r>
      <w:r w:rsidR="00226866" w:rsidRPr="00AB714F">
        <w:rPr>
          <w:rStyle w:val="Refdenotaalpie"/>
          <w:rFonts w:ascii="Tahoma" w:eastAsia="Verdana" w:hAnsi="Tahoma" w:cs="Tahoma"/>
        </w:rPr>
        <w:footnoteReference w:id="8"/>
      </w:r>
      <w:r w:rsidR="007A4C90" w:rsidRPr="00AB714F">
        <w:rPr>
          <w:rFonts w:ascii="Tahoma" w:eastAsia="Verdana" w:hAnsi="Tahoma" w:cs="Tahoma"/>
        </w:rPr>
        <w:t xml:space="preserve">, en las que expuso no estar seguro que el procesado haya sido el autor de los disparos, y que </w:t>
      </w:r>
      <w:r w:rsidR="002B6BE7" w:rsidRPr="00AB714F">
        <w:rPr>
          <w:rFonts w:ascii="Tahoma" w:eastAsia="Verdana" w:hAnsi="Tahoma" w:cs="Tahoma"/>
        </w:rPr>
        <w:t>a</w:t>
      </w:r>
      <w:r w:rsidR="007A4C90" w:rsidRPr="00AB714F">
        <w:rPr>
          <w:rFonts w:ascii="Tahoma" w:eastAsia="Verdana" w:hAnsi="Tahoma" w:cs="Tahoma"/>
        </w:rPr>
        <w:t xml:space="preserve">l parecer los señalamientos que efectuó en su contra los hizo por insinuación de la Policía. </w:t>
      </w:r>
      <w:r w:rsidRPr="00AB714F">
        <w:rPr>
          <w:rFonts w:ascii="Tahoma" w:eastAsia="Verdana" w:hAnsi="Tahoma" w:cs="Tahoma"/>
        </w:rPr>
        <w:t xml:space="preserve"> </w:t>
      </w:r>
      <w:r w:rsidR="004A6307" w:rsidRPr="00AB714F">
        <w:rPr>
          <w:rFonts w:ascii="Tahoma" w:eastAsia="Verdana" w:hAnsi="Tahoma" w:cs="Tahoma"/>
        </w:rPr>
        <w:t xml:space="preserve"> </w:t>
      </w:r>
    </w:p>
    <w:p w14:paraId="1B9C2222" w14:textId="77777777" w:rsidR="007A4C90" w:rsidRPr="00AB714F" w:rsidRDefault="007A4C90" w:rsidP="00AB714F">
      <w:pPr>
        <w:spacing w:after="0" w:line="276" w:lineRule="auto"/>
        <w:jc w:val="both"/>
        <w:rPr>
          <w:rFonts w:ascii="Tahoma" w:eastAsia="Verdana" w:hAnsi="Tahoma" w:cs="Tahoma"/>
          <w:sz w:val="24"/>
          <w:szCs w:val="24"/>
        </w:rPr>
      </w:pPr>
    </w:p>
    <w:p w14:paraId="4FD63509" w14:textId="77777777" w:rsidR="007A4C90" w:rsidRPr="00AB714F" w:rsidRDefault="007A4C90" w:rsidP="00AB714F">
      <w:pPr>
        <w:pStyle w:val="Prrafodelista"/>
        <w:numPr>
          <w:ilvl w:val="0"/>
          <w:numId w:val="21"/>
        </w:numPr>
        <w:spacing w:after="0" w:line="276" w:lineRule="auto"/>
        <w:ind w:left="360"/>
        <w:jc w:val="both"/>
        <w:rPr>
          <w:rFonts w:ascii="Tahoma" w:eastAsia="Verdana" w:hAnsi="Tahoma" w:cs="Tahoma"/>
        </w:rPr>
      </w:pPr>
      <w:r w:rsidRPr="00AB714F">
        <w:rPr>
          <w:rFonts w:ascii="Tahoma" w:eastAsia="Verdana" w:hAnsi="Tahoma" w:cs="Tahoma"/>
        </w:rPr>
        <w:t>El testigo JOSÉ ASDRÚBAL DUQUE VÁSQUEZ,</w:t>
      </w:r>
      <w:r w:rsidRPr="00AB714F">
        <w:rPr>
          <w:rFonts w:ascii="Tahoma" w:eastAsia="Verdana" w:hAnsi="Tahoma" w:cs="Tahoma"/>
          <w:i/>
        </w:rPr>
        <w:t xml:space="preserve"> (a) “MACGYVER”</w:t>
      </w:r>
      <w:r w:rsidRPr="00AB714F">
        <w:rPr>
          <w:rFonts w:ascii="Tahoma" w:eastAsia="Verdana" w:hAnsi="Tahoma" w:cs="Tahoma"/>
        </w:rPr>
        <w:t xml:space="preserve">, </w:t>
      </w:r>
      <w:r w:rsidR="00E27C22" w:rsidRPr="00AB714F">
        <w:rPr>
          <w:rFonts w:ascii="Tahoma" w:eastAsia="Verdana" w:hAnsi="Tahoma" w:cs="Tahoma"/>
        </w:rPr>
        <w:t xml:space="preserve">sin mayores explicaciones </w:t>
      </w:r>
      <w:r w:rsidRPr="00AB714F">
        <w:rPr>
          <w:rFonts w:ascii="Tahoma" w:eastAsia="Verdana" w:hAnsi="Tahoma" w:cs="Tahoma"/>
        </w:rPr>
        <w:t xml:space="preserve">se contradice en lo que dijo en una entrevista, porque en esa declaración adujo haber visto el momento en el que un motociclista le entregó al procesado un bolso canguro que contenía un arma de fuego, el cual luego este se lo dio al sujeto que accionó el arma de fuego. Mientras que en el juicio adveró que en lo que en verdad presenció fue el momento en el que el motociclista le entregó el bolso al fulano que posteriormente inició la balacera. </w:t>
      </w:r>
    </w:p>
    <w:p w14:paraId="67BD8D6F" w14:textId="77777777" w:rsidR="007A4C90" w:rsidRPr="00AB714F" w:rsidRDefault="007A4C90" w:rsidP="00AB714F">
      <w:pPr>
        <w:spacing w:after="0" w:line="276" w:lineRule="auto"/>
        <w:jc w:val="both"/>
        <w:rPr>
          <w:rFonts w:ascii="Tahoma" w:eastAsia="Verdana" w:hAnsi="Tahoma" w:cs="Tahoma"/>
          <w:sz w:val="24"/>
          <w:szCs w:val="24"/>
        </w:rPr>
      </w:pPr>
    </w:p>
    <w:p w14:paraId="6DE7BC21" w14:textId="29710A06" w:rsidR="00D6146C" w:rsidRPr="00AB714F" w:rsidRDefault="007A4C90" w:rsidP="00AB714F">
      <w:pPr>
        <w:pStyle w:val="Prrafodelista"/>
        <w:numPr>
          <w:ilvl w:val="0"/>
          <w:numId w:val="21"/>
        </w:numPr>
        <w:spacing w:after="0" w:line="276" w:lineRule="auto"/>
        <w:ind w:left="360"/>
        <w:jc w:val="both"/>
        <w:rPr>
          <w:rFonts w:ascii="Tahoma" w:eastAsia="Verdana" w:hAnsi="Tahoma" w:cs="Tahoma"/>
        </w:rPr>
      </w:pPr>
      <w:r w:rsidRPr="00AB714F">
        <w:rPr>
          <w:rFonts w:ascii="Tahoma" w:eastAsia="Verdana" w:hAnsi="Tahoma" w:cs="Tahoma"/>
        </w:rPr>
        <w:t>Acorde con las pruebas debatidas en el proceso, se tiene que quien disparó el arma de fuego al parecer lo hizo de manera espontánea</w:t>
      </w:r>
      <w:r w:rsidR="00EC1655" w:rsidRPr="00AB714F">
        <w:rPr>
          <w:rFonts w:ascii="Tahoma" w:eastAsia="Verdana" w:hAnsi="Tahoma" w:cs="Tahoma"/>
        </w:rPr>
        <w:t xml:space="preserve"> y a </w:t>
      </w:r>
      <w:r w:rsidR="00F92C19" w:rsidRPr="00AB714F">
        <w:rPr>
          <w:rFonts w:ascii="Tahoma" w:eastAsia="Verdana" w:hAnsi="Tahoma" w:cs="Tahoma"/>
          <w:i/>
        </w:rPr>
        <w:t>motu proprio</w:t>
      </w:r>
      <w:r w:rsidR="00F92C19" w:rsidRPr="00AB714F">
        <w:rPr>
          <w:rFonts w:ascii="Tahoma" w:eastAsia="Verdana" w:hAnsi="Tahoma" w:cs="Tahoma"/>
        </w:rPr>
        <w:t xml:space="preserve">, </w:t>
      </w:r>
      <w:r w:rsidRPr="00AB714F">
        <w:rPr>
          <w:rFonts w:ascii="Tahoma" w:eastAsia="Verdana" w:hAnsi="Tahoma" w:cs="Tahoma"/>
        </w:rPr>
        <w:t xml:space="preserve">sin que mediara acuerdo previo o </w:t>
      </w:r>
      <w:r w:rsidR="00D6146C" w:rsidRPr="00AB714F">
        <w:rPr>
          <w:rFonts w:ascii="Tahoma" w:eastAsia="Verdana" w:hAnsi="Tahoma" w:cs="Tahoma"/>
        </w:rPr>
        <w:t>tácito</w:t>
      </w:r>
      <w:r w:rsidRPr="00AB714F">
        <w:rPr>
          <w:rFonts w:ascii="Tahoma" w:eastAsia="Verdana" w:hAnsi="Tahoma" w:cs="Tahoma"/>
        </w:rPr>
        <w:t xml:space="preserve"> con el procesado, y que </w:t>
      </w:r>
      <w:r w:rsidR="00D6146C" w:rsidRPr="00AB714F">
        <w:rPr>
          <w:rFonts w:ascii="Tahoma" w:eastAsia="Verdana" w:hAnsi="Tahoma" w:cs="Tahoma"/>
        </w:rPr>
        <w:t>procedió</w:t>
      </w:r>
      <w:r w:rsidRPr="00AB714F">
        <w:rPr>
          <w:rFonts w:ascii="Tahoma" w:eastAsia="Verdana" w:hAnsi="Tahoma" w:cs="Tahoma"/>
        </w:rPr>
        <w:t xml:space="preserve"> de tal manera como consecuencia de la actitud </w:t>
      </w:r>
      <w:r w:rsidR="00E27C22" w:rsidRPr="00AB714F">
        <w:rPr>
          <w:rFonts w:ascii="Tahoma" w:eastAsia="Verdana" w:hAnsi="Tahoma" w:cs="Tahoma"/>
        </w:rPr>
        <w:t xml:space="preserve">beligerante </w:t>
      </w:r>
      <w:r w:rsidRPr="00AB714F">
        <w:rPr>
          <w:rFonts w:ascii="Tahoma" w:eastAsia="Verdana" w:hAnsi="Tahoma" w:cs="Tahoma"/>
        </w:rPr>
        <w:t>asumida por SEBASTIÁN ARIAS RENDÓN</w:t>
      </w:r>
      <w:r w:rsidR="00D6146C" w:rsidRPr="00AB714F">
        <w:rPr>
          <w:rFonts w:ascii="Tahoma" w:eastAsia="Verdana" w:hAnsi="Tahoma" w:cs="Tahoma"/>
        </w:rPr>
        <w:t xml:space="preserve">, quien cuando le fue a reclamar a </w:t>
      </w:r>
      <w:proofErr w:type="spellStart"/>
      <w:r w:rsidR="00AB714F">
        <w:rPr>
          <w:rFonts w:ascii="Tahoma" w:eastAsia="Verdana" w:hAnsi="Tahoma" w:cs="Tahoma"/>
        </w:rPr>
        <w:t>DASM</w:t>
      </w:r>
      <w:proofErr w:type="spellEnd"/>
      <w:r w:rsidR="00D6146C" w:rsidRPr="00AB714F">
        <w:rPr>
          <w:rFonts w:ascii="Tahoma" w:eastAsia="Verdana" w:hAnsi="Tahoma" w:cs="Tahoma"/>
        </w:rPr>
        <w:t xml:space="preserve">, lo hizo blandiendo un arma blanca con la que se encaminaba en su contra. </w:t>
      </w:r>
    </w:p>
    <w:p w14:paraId="6E2931E6" w14:textId="77777777" w:rsidR="00D6146C" w:rsidRPr="00AB714F" w:rsidRDefault="00D6146C" w:rsidP="00AB714F">
      <w:pPr>
        <w:spacing w:after="0" w:line="276" w:lineRule="auto"/>
        <w:jc w:val="both"/>
        <w:rPr>
          <w:rFonts w:ascii="Tahoma" w:eastAsia="Verdana" w:hAnsi="Tahoma" w:cs="Tahoma"/>
          <w:sz w:val="24"/>
          <w:szCs w:val="24"/>
        </w:rPr>
      </w:pPr>
    </w:p>
    <w:p w14:paraId="3D6C44C2" w14:textId="548E0B93" w:rsidR="00EC1655" w:rsidRPr="00AB714F" w:rsidRDefault="00D6146C" w:rsidP="00AB714F">
      <w:pPr>
        <w:pStyle w:val="Prrafodelista"/>
        <w:numPr>
          <w:ilvl w:val="0"/>
          <w:numId w:val="21"/>
        </w:numPr>
        <w:spacing w:after="0" w:line="276" w:lineRule="auto"/>
        <w:ind w:left="360"/>
        <w:jc w:val="both"/>
        <w:rPr>
          <w:rFonts w:ascii="Tahoma" w:eastAsia="Verdana" w:hAnsi="Tahoma" w:cs="Tahoma"/>
        </w:rPr>
      </w:pPr>
      <w:r w:rsidRPr="00AB714F">
        <w:rPr>
          <w:rFonts w:ascii="Tahoma" w:eastAsia="Verdana" w:hAnsi="Tahoma" w:cs="Tahoma"/>
        </w:rPr>
        <w:t xml:space="preserve">No pueden ser de recibo los argumentos esgrimidos por la </w:t>
      </w:r>
      <w:r w:rsidR="00E27C22" w:rsidRPr="00AB714F">
        <w:rPr>
          <w:rFonts w:ascii="Tahoma" w:eastAsia="Verdana" w:hAnsi="Tahoma" w:cs="Tahoma"/>
        </w:rPr>
        <w:t>Fiscalía</w:t>
      </w:r>
      <w:r w:rsidRPr="00AB714F">
        <w:rPr>
          <w:rFonts w:ascii="Tahoma" w:eastAsia="Verdana" w:hAnsi="Tahoma" w:cs="Tahoma"/>
        </w:rPr>
        <w:t xml:space="preserve"> para considerar que el arma de fuego, tipo re</w:t>
      </w:r>
      <w:r w:rsidR="002B6BE7" w:rsidRPr="00AB714F">
        <w:rPr>
          <w:rFonts w:ascii="Tahoma" w:eastAsia="Verdana" w:hAnsi="Tahoma" w:cs="Tahoma"/>
        </w:rPr>
        <w:t>vó</w:t>
      </w:r>
      <w:r w:rsidRPr="00AB714F">
        <w:rPr>
          <w:rFonts w:ascii="Tahoma" w:eastAsia="Verdana" w:hAnsi="Tahoma" w:cs="Tahoma"/>
        </w:rPr>
        <w:t xml:space="preserve">lver, calibre .38 encontrada por los policiales cuando iban en pos de una persona sospechosa, </w:t>
      </w:r>
      <w:r w:rsidR="00E27C22" w:rsidRPr="00AB714F">
        <w:rPr>
          <w:rFonts w:ascii="Tahoma" w:eastAsia="Verdana" w:hAnsi="Tahoma" w:cs="Tahoma"/>
        </w:rPr>
        <w:t>correspondía</w:t>
      </w:r>
      <w:r w:rsidRPr="00AB714F">
        <w:rPr>
          <w:rFonts w:ascii="Tahoma" w:eastAsia="Verdana" w:hAnsi="Tahoma" w:cs="Tahoma"/>
        </w:rPr>
        <w:t xml:space="preserve"> al arma con la que asesinaron a DANIEL ESTIVEN MARÍN RESTREPO, mejor conocido como “DANIELA”, porque acorde con lo conceptuado por los peritos, se </w:t>
      </w:r>
      <w:r w:rsidR="00E27C22" w:rsidRPr="00AB714F">
        <w:rPr>
          <w:rFonts w:ascii="Tahoma" w:eastAsia="Verdana" w:hAnsi="Tahoma" w:cs="Tahoma"/>
        </w:rPr>
        <w:t>estableció</w:t>
      </w:r>
      <w:r w:rsidRPr="00AB714F">
        <w:rPr>
          <w:rFonts w:ascii="Tahoma" w:eastAsia="Verdana" w:hAnsi="Tahoma" w:cs="Tahoma"/>
        </w:rPr>
        <w:t xml:space="preserve"> que no se podía determinar si la ojiva extraídas del cuerpo del óbito </w:t>
      </w:r>
      <w:r w:rsidRPr="00AB714F">
        <w:rPr>
          <w:rFonts w:ascii="Tahoma" w:eastAsia="Verdana" w:hAnsi="Tahoma" w:cs="Tahoma"/>
        </w:rPr>
        <w:lastRenderedPageBreak/>
        <w:t xml:space="preserve">fue </w:t>
      </w:r>
      <w:r w:rsidR="00E27C22" w:rsidRPr="00AB714F">
        <w:rPr>
          <w:rFonts w:ascii="Tahoma" w:eastAsia="Verdana" w:hAnsi="Tahoma" w:cs="Tahoma"/>
        </w:rPr>
        <w:t xml:space="preserve">o no </w:t>
      </w:r>
      <w:r w:rsidRPr="00AB714F">
        <w:rPr>
          <w:rFonts w:ascii="Tahoma" w:eastAsia="Verdana" w:hAnsi="Tahoma" w:cs="Tahoma"/>
        </w:rPr>
        <w:t xml:space="preserve">disparada por el arma de fuego incautada. A lo que se le debe sumar que todo lo dicho sobre este tópico por la </w:t>
      </w:r>
      <w:r w:rsidR="00E27C22" w:rsidRPr="00AB714F">
        <w:rPr>
          <w:rFonts w:ascii="Tahoma" w:eastAsia="Verdana" w:hAnsi="Tahoma" w:cs="Tahoma"/>
        </w:rPr>
        <w:t>Fiscalía</w:t>
      </w:r>
      <w:r w:rsidRPr="00AB714F">
        <w:rPr>
          <w:rFonts w:ascii="Tahoma" w:eastAsia="Verdana" w:hAnsi="Tahoma" w:cs="Tahoma"/>
        </w:rPr>
        <w:t xml:space="preserve"> en la alzada es una simple y mera especulación que desconoce uno de los principios rectores de la balística forense como lo es el principio de la identidad, en cuya virtud</w:t>
      </w:r>
      <w:r w:rsidR="00EC1655" w:rsidRPr="00AB714F">
        <w:rPr>
          <w:rFonts w:ascii="Tahoma" w:eastAsia="Verdana" w:hAnsi="Tahoma" w:cs="Tahoma"/>
        </w:rPr>
        <w:t xml:space="preserve">  todas las armas de fuego al ser accionadas imprimen características que le son propias a los elementos no combustibles integrantes de la munición, quienes, en lo que atañe con las ojivas, quedan con unas marcas producidas por las estrías habidas en el ánima del </w:t>
      </w:r>
      <w:r w:rsidR="00F92C19" w:rsidRPr="00AB714F">
        <w:rPr>
          <w:rFonts w:ascii="Tahoma" w:eastAsia="Verdana" w:hAnsi="Tahoma" w:cs="Tahoma"/>
        </w:rPr>
        <w:t>cañón</w:t>
      </w:r>
      <w:r w:rsidR="00EC1655" w:rsidRPr="00AB714F">
        <w:rPr>
          <w:rFonts w:ascii="Tahoma" w:eastAsia="Verdana" w:hAnsi="Tahoma" w:cs="Tahoma"/>
        </w:rPr>
        <w:t xml:space="preserve">. </w:t>
      </w:r>
      <w:r w:rsidR="00EC1655" w:rsidRPr="00AB714F">
        <w:rPr>
          <w:rFonts w:ascii="Tahoma" w:eastAsia="Verdana" w:hAnsi="Tahoma" w:cs="Tahoma"/>
          <w:i/>
        </w:rPr>
        <w:t>«</w:t>
      </w:r>
      <w:r w:rsidR="00EC1655" w:rsidRPr="00AB714F">
        <w:rPr>
          <w:rFonts w:ascii="Tahoma" w:eastAsia="Verdana" w:hAnsi="Tahoma" w:cs="Tahoma"/>
          <w:i/>
          <w:sz w:val="22"/>
        </w:rPr>
        <w:t xml:space="preserve">Las estrías en la bala serán un duplicado del tamaño, espaciado. Dirección (dextrógira o levógira) y </w:t>
      </w:r>
      <w:r w:rsidR="00E27C22" w:rsidRPr="00AB714F">
        <w:rPr>
          <w:rFonts w:ascii="Tahoma" w:eastAsia="Verdana" w:hAnsi="Tahoma" w:cs="Tahoma"/>
          <w:i/>
          <w:sz w:val="22"/>
        </w:rPr>
        <w:t>ángulo</w:t>
      </w:r>
      <w:r w:rsidR="00EC1655" w:rsidRPr="00AB714F">
        <w:rPr>
          <w:rFonts w:ascii="Tahoma" w:eastAsia="Verdana" w:hAnsi="Tahoma" w:cs="Tahoma"/>
          <w:i/>
          <w:sz w:val="22"/>
        </w:rPr>
        <w:t xml:space="preserve"> de los surcos. En combinación con el </w:t>
      </w:r>
      <w:r w:rsidR="00E27C22" w:rsidRPr="00AB714F">
        <w:rPr>
          <w:rFonts w:ascii="Tahoma" w:eastAsia="Verdana" w:hAnsi="Tahoma" w:cs="Tahoma"/>
          <w:i/>
          <w:sz w:val="22"/>
        </w:rPr>
        <w:t>calibre</w:t>
      </w:r>
      <w:r w:rsidR="00EC1655" w:rsidRPr="00AB714F">
        <w:rPr>
          <w:rFonts w:ascii="Tahoma" w:eastAsia="Verdana" w:hAnsi="Tahoma" w:cs="Tahoma"/>
          <w:i/>
          <w:sz w:val="22"/>
        </w:rPr>
        <w:t xml:space="preserve"> (tamaño) de la bala, esta información permite identificar la clase de arma que la ha disparado, o emparejar una bala recuperada y un arma sospechosa…</w:t>
      </w:r>
      <w:r w:rsidR="00EC1655" w:rsidRPr="00AB714F">
        <w:rPr>
          <w:rFonts w:ascii="Tahoma" w:eastAsia="Verdana" w:hAnsi="Tahoma" w:cs="Tahoma"/>
          <w:i/>
        </w:rPr>
        <w:t>»</w:t>
      </w:r>
      <w:r w:rsidR="00EC1655" w:rsidRPr="00AB714F">
        <w:rPr>
          <w:rFonts w:ascii="Tahoma" w:hAnsi="Tahoma" w:cs="Tahoma"/>
          <w:vertAlign w:val="superscript"/>
        </w:rPr>
        <w:footnoteReference w:id="9"/>
      </w:r>
      <w:r w:rsidR="00EC1655" w:rsidRPr="00AB714F">
        <w:rPr>
          <w:rFonts w:ascii="Tahoma" w:eastAsia="Verdana" w:hAnsi="Tahoma" w:cs="Tahoma"/>
        </w:rPr>
        <w:t>.</w:t>
      </w:r>
    </w:p>
    <w:p w14:paraId="7D969838" w14:textId="77777777" w:rsidR="00F92C19" w:rsidRPr="00AB714F" w:rsidRDefault="00F92C19" w:rsidP="00AB714F">
      <w:pPr>
        <w:spacing w:after="0" w:line="276" w:lineRule="auto"/>
        <w:jc w:val="both"/>
        <w:rPr>
          <w:rFonts w:ascii="Tahoma" w:eastAsia="Verdana" w:hAnsi="Tahoma" w:cs="Tahoma"/>
          <w:sz w:val="24"/>
          <w:szCs w:val="24"/>
        </w:rPr>
      </w:pPr>
    </w:p>
    <w:p w14:paraId="155AA311" w14:textId="6A7350BB"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En suma, lo dicho en los párrafos precedentes es suficiente para que la Sala concluya que no le asiste la razón a los reproches formulados por los recurrentes en contra del fallo confutado, por cuanto el Juzgado de primer nivel estuvo atinado en la apreciación de las pruebas debatidas en el juicio, con las cuales no era posible llegar a ese grado de convencimiento requerido por el artículo 381 C.P.P. para poder proferir en contra del procesado </w:t>
      </w:r>
      <w:proofErr w:type="spellStart"/>
      <w:r w:rsidR="00AB714F">
        <w:rPr>
          <w:rFonts w:ascii="Tahoma" w:eastAsia="Verdana" w:hAnsi="Tahoma" w:cs="Tahoma"/>
          <w:sz w:val="24"/>
          <w:szCs w:val="24"/>
        </w:rPr>
        <w:t>DASM</w:t>
      </w:r>
      <w:proofErr w:type="spellEnd"/>
      <w:r w:rsidRPr="00AB714F">
        <w:rPr>
          <w:rFonts w:ascii="Tahoma" w:eastAsia="Verdana" w:hAnsi="Tahoma" w:cs="Tahoma"/>
          <w:sz w:val="24"/>
          <w:szCs w:val="24"/>
        </w:rPr>
        <w:t xml:space="preserve"> un fallo de condena. </w:t>
      </w:r>
      <w:r w:rsidR="00E27C22" w:rsidRPr="00AB714F">
        <w:rPr>
          <w:rFonts w:ascii="Tahoma" w:eastAsia="Verdana" w:hAnsi="Tahoma" w:cs="Tahoma"/>
          <w:sz w:val="24"/>
          <w:szCs w:val="24"/>
        </w:rPr>
        <w:t xml:space="preserve">Sumado a que la Fiscalía, al variar la calificación jurídica, no podía afectar el núcleo </w:t>
      </w:r>
      <w:r w:rsidR="002B6BE7" w:rsidRPr="00AB714F">
        <w:rPr>
          <w:rFonts w:ascii="Tahoma" w:eastAsia="Verdana" w:hAnsi="Tahoma" w:cs="Tahoma"/>
          <w:sz w:val="24"/>
          <w:szCs w:val="24"/>
        </w:rPr>
        <w:t>fá</w:t>
      </w:r>
      <w:r w:rsidR="00E27C22" w:rsidRPr="00AB714F">
        <w:rPr>
          <w:rFonts w:ascii="Tahoma" w:eastAsia="Verdana" w:hAnsi="Tahoma" w:cs="Tahoma"/>
          <w:sz w:val="24"/>
          <w:szCs w:val="24"/>
        </w:rPr>
        <w:t>ctico de la acusación, el cual se tornaba en inmutable.</w:t>
      </w:r>
    </w:p>
    <w:p w14:paraId="512E8D6E" w14:textId="77777777" w:rsidR="00F92C19" w:rsidRPr="00AB714F" w:rsidRDefault="00F92C19" w:rsidP="00AB714F">
      <w:pPr>
        <w:spacing w:after="0" w:line="276" w:lineRule="auto"/>
        <w:jc w:val="both"/>
        <w:rPr>
          <w:rFonts w:ascii="Tahoma" w:eastAsia="Verdana" w:hAnsi="Tahoma" w:cs="Tahoma"/>
          <w:sz w:val="24"/>
          <w:szCs w:val="24"/>
        </w:rPr>
      </w:pPr>
    </w:p>
    <w:p w14:paraId="01F48F07" w14:textId="77777777"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 xml:space="preserve">Siendo </w:t>
      </w:r>
      <w:r w:rsidR="00E27C22" w:rsidRPr="00AB714F">
        <w:rPr>
          <w:rFonts w:ascii="Tahoma" w:eastAsia="Verdana" w:hAnsi="Tahoma" w:cs="Tahoma"/>
          <w:sz w:val="24"/>
          <w:szCs w:val="24"/>
        </w:rPr>
        <w:t>así</w:t>
      </w:r>
      <w:r w:rsidRPr="00AB714F">
        <w:rPr>
          <w:rFonts w:ascii="Tahoma" w:eastAsia="Verdana" w:hAnsi="Tahoma" w:cs="Tahoma"/>
          <w:sz w:val="24"/>
          <w:szCs w:val="24"/>
        </w:rPr>
        <w:t xml:space="preserve"> las cosas, la Sala confirmará el fallo confutado en todo aquello que fue objeto de la inconformidad expresada por los apelantes. </w:t>
      </w:r>
    </w:p>
    <w:p w14:paraId="1E1FBFC2" w14:textId="77777777" w:rsidR="00F92C19" w:rsidRPr="00AB714F" w:rsidRDefault="00F92C19" w:rsidP="00AB714F">
      <w:pPr>
        <w:spacing w:after="0" w:line="276" w:lineRule="auto"/>
        <w:jc w:val="both"/>
        <w:rPr>
          <w:rFonts w:ascii="Tahoma" w:eastAsia="Verdana" w:hAnsi="Tahoma" w:cs="Tahoma"/>
          <w:sz w:val="24"/>
          <w:szCs w:val="24"/>
        </w:rPr>
      </w:pPr>
    </w:p>
    <w:p w14:paraId="430C4281" w14:textId="7A4FBE5E"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A modo de colofón, en lo que tiene que ver con la celebración de la audiencia para enterar a las partes e intervinientes de lo resuelto y decidido mediante el presente proveído, la Sala se abstendrá de hacerlo como consecuencia de lo consig</w:t>
      </w:r>
      <w:r w:rsidR="002B6BE7" w:rsidRPr="00AB714F">
        <w:rPr>
          <w:rFonts w:ascii="Tahoma" w:eastAsia="Verdana" w:hAnsi="Tahoma" w:cs="Tahoma"/>
          <w:sz w:val="24"/>
          <w:szCs w:val="24"/>
        </w:rPr>
        <w:t>nado en el Decreto legislativo</w:t>
      </w:r>
      <w:r w:rsidRPr="00AB714F">
        <w:rPr>
          <w:rFonts w:ascii="Tahoma" w:eastAsia="Verdana" w:hAnsi="Tahoma" w:cs="Tahoma"/>
          <w:sz w:val="24"/>
          <w:szCs w:val="24"/>
        </w:rPr>
        <w:t xml:space="preserve"> 417 de 2.020, en el que declaró el Estado de Emergencia Económica, Social y Ecológica en todo el territorio Nacional, ante la pandemia generada por el coronavirus, y lo regul</w:t>
      </w:r>
      <w:r w:rsidR="002B6BE7" w:rsidRPr="00AB714F">
        <w:rPr>
          <w:rFonts w:ascii="Tahoma" w:eastAsia="Verdana" w:hAnsi="Tahoma" w:cs="Tahoma"/>
          <w:sz w:val="24"/>
          <w:szCs w:val="24"/>
        </w:rPr>
        <w:t xml:space="preserve">ado en el Decreto legislativo </w:t>
      </w:r>
      <w:r w:rsidRPr="00AB714F">
        <w:rPr>
          <w:rFonts w:ascii="Tahoma" w:eastAsia="Verdana" w:hAnsi="Tahoma" w:cs="Tahoma"/>
          <w:sz w:val="24"/>
          <w:szCs w:val="24"/>
        </w:rPr>
        <w:t>457 de 2.020, que fijó los parámetros de las normas del aislamiento obligatorio o cuarentena, por lo que la notificación de la presente providencia se llevara a cabo, dentro de lo posible, vía correo electrónico acorde con las disposiciones del artículo 8º del Decreto</w:t>
      </w:r>
      <w:r w:rsidR="002B6BE7" w:rsidRPr="00AB714F">
        <w:rPr>
          <w:rFonts w:ascii="Tahoma" w:eastAsia="Verdana" w:hAnsi="Tahoma" w:cs="Tahoma"/>
          <w:sz w:val="24"/>
          <w:szCs w:val="24"/>
        </w:rPr>
        <w:t xml:space="preserve"> Legislativo </w:t>
      </w:r>
      <w:r w:rsidRPr="00AB714F">
        <w:rPr>
          <w:rFonts w:ascii="Tahoma" w:eastAsia="Verdana" w:hAnsi="Tahoma" w:cs="Tahoma"/>
          <w:sz w:val="24"/>
          <w:szCs w:val="24"/>
        </w:rPr>
        <w:t xml:space="preserve">806 de 2.020. </w:t>
      </w:r>
    </w:p>
    <w:p w14:paraId="48603537" w14:textId="77777777" w:rsidR="00F92C19" w:rsidRPr="00AB714F" w:rsidRDefault="00F92C19" w:rsidP="00AB714F">
      <w:pPr>
        <w:spacing w:after="0" w:line="276" w:lineRule="auto"/>
        <w:jc w:val="both"/>
        <w:rPr>
          <w:rFonts w:ascii="Tahoma" w:eastAsia="Verdana" w:hAnsi="Tahoma" w:cs="Tahoma"/>
          <w:sz w:val="24"/>
          <w:szCs w:val="24"/>
        </w:rPr>
      </w:pPr>
    </w:p>
    <w:p w14:paraId="2DE65D77" w14:textId="77777777"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sz w:val="24"/>
          <w:szCs w:val="24"/>
        </w:rPr>
        <w:t>En mérito de todo lo antes lo expuesto, la Sala Penal de Decisión del Tribunal Superior del Distrito Judicial de Pereira, administrando justicia en nombre de la República y por autoridad de la ley,</w:t>
      </w:r>
    </w:p>
    <w:p w14:paraId="799C79F1" w14:textId="77777777" w:rsidR="00F92C19" w:rsidRPr="00AB714F" w:rsidRDefault="00F92C19" w:rsidP="00AB714F">
      <w:pPr>
        <w:spacing w:after="0" w:line="276" w:lineRule="auto"/>
        <w:jc w:val="both"/>
        <w:rPr>
          <w:rFonts w:ascii="Tahoma" w:eastAsia="Verdana" w:hAnsi="Tahoma" w:cs="Tahoma"/>
          <w:b/>
          <w:sz w:val="24"/>
          <w:szCs w:val="24"/>
        </w:rPr>
      </w:pPr>
    </w:p>
    <w:p w14:paraId="02FEF8FB" w14:textId="77777777" w:rsidR="00F92C19" w:rsidRPr="00AB714F" w:rsidRDefault="00F92C19"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RESUELVE:</w:t>
      </w:r>
    </w:p>
    <w:p w14:paraId="0AA2745A" w14:textId="77777777" w:rsidR="00F92C19" w:rsidRPr="00AB714F" w:rsidRDefault="00F92C19" w:rsidP="00AB714F">
      <w:pPr>
        <w:spacing w:after="0" w:line="276" w:lineRule="auto"/>
        <w:jc w:val="both"/>
        <w:rPr>
          <w:rFonts w:ascii="Tahoma" w:eastAsia="Verdana" w:hAnsi="Tahoma" w:cs="Tahoma"/>
          <w:sz w:val="24"/>
          <w:szCs w:val="24"/>
        </w:rPr>
      </w:pPr>
    </w:p>
    <w:p w14:paraId="155658E6" w14:textId="760F930A"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b/>
          <w:sz w:val="24"/>
          <w:szCs w:val="24"/>
        </w:rPr>
        <w:t xml:space="preserve">PRIMERO: CONFIRMAR </w:t>
      </w:r>
      <w:r w:rsidRPr="00AB714F">
        <w:rPr>
          <w:rFonts w:ascii="Tahoma" w:eastAsia="Verdana" w:hAnsi="Tahoma" w:cs="Tahoma"/>
          <w:sz w:val="24"/>
          <w:szCs w:val="24"/>
        </w:rPr>
        <w:t xml:space="preserve">la sentencia proferida el treinta (30) de junio del 2.016 por parte del Juzgado Único Penal del Circuito de Santa Rosa de Cabal, dentro del proceso que se le siguió al procesado </w:t>
      </w:r>
      <w:proofErr w:type="spellStart"/>
      <w:r w:rsidR="00AB714F">
        <w:rPr>
          <w:rFonts w:ascii="Tahoma" w:eastAsia="Verdana" w:hAnsi="Tahoma" w:cs="Tahoma"/>
          <w:sz w:val="24"/>
          <w:szCs w:val="24"/>
        </w:rPr>
        <w:t>DASM</w:t>
      </w:r>
      <w:proofErr w:type="spellEnd"/>
      <w:r w:rsidRPr="00AB714F">
        <w:rPr>
          <w:rFonts w:ascii="Tahoma" w:eastAsia="Verdana" w:hAnsi="Tahoma" w:cs="Tahoma"/>
          <w:sz w:val="24"/>
          <w:szCs w:val="24"/>
        </w:rPr>
        <w:t xml:space="preserve">, quien fue absuelto de los cargos por lo </w:t>
      </w:r>
      <w:r w:rsidRPr="00AB714F">
        <w:rPr>
          <w:rFonts w:ascii="Tahoma" w:eastAsia="Verdana" w:hAnsi="Tahoma" w:cs="Tahoma"/>
          <w:sz w:val="24"/>
          <w:szCs w:val="24"/>
        </w:rPr>
        <w:lastRenderedPageBreak/>
        <w:t>que fue acusado por la F.G.N. los que estaban relacionados con incurrir en la presunta comisión de los reatos de homicidio y porte ilegal de armas de fuego de defensa personal.</w:t>
      </w:r>
    </w:p>
    <w:p w14:paraId="2C9D1C81" w14:textId="77777777" w:rsidR="00F92C19" w:rsidRPr="00AB714F" w:rsidRDefault="00F92C19" w:rsidP="00AB714F">
      <w:pPr>
        <w:spacing w:after="0" w:line="276" w:lineRule="auto"/>
        <w:jc w:val="both"/>
        <w:rPr>
          <w:rFonts w:ascii="Tahoma" w:eastAsia="Verdana" w:hAnsi="Tahoma" w:cs="Tahoma"/>
          <w:sz w:val="24"/>
          <w:szCs w:val="24"/>
        </w:rPr>
      </w:pPr>
    </w:p>
    <w:p w14:paraId="225B4ADB" w14:textId="3112DE2C"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b/>
          <w:sz w:val="24"/>
          <w:szCs w:val="24"/>
        </w:rPr>
        <w:t>SEGUNDO: DISPONER</w:t>
      </w:r>
      <w:r w:rsidRPr="00AB714F">
        <w:rPr>
          <w:rFonts w:ascii="Tahoma" w:eastAsia="Verdana" w:hAnsi="Tahoma" w:cs="Tahoma"/>
          <w:sz w:val="24"/>
          <w:szCs w:val="24"/>
        </w:rPr>
        <w:t xml:space="preserve"> como consecuencia de lo consignado en el Decreto legislat</w:t>
      </w:r>
      <w:r w:rsidR="002B6BE7" w:rsidRPr="00AB714F">
        <w:rPr>
          <w:rFonts w:ascii="Tahoma" w:eastAsia="Verdana" w:hAnsi="Tahoma" w:cs="Tahoma"/>
          <w:sz w:val="24"/>
          <w:szCs w:val="24"/>
        </w:rPr>
        <w:t xml:space="preserve">ivo </w:t>
      </w:r>
      <w:r w:rsidRPr="00AB714F">
        <w:rPr>
          <w:rFonts w:ascii="Tahoma" w:eastAsia="Verdana" w:hAnsi="Tahoma" w:cs="Tahoma"/>
          <w:sz w:val="24"/>
          <w:szCs w:val="24"/>
        </w:rPr>
        <w:t>417 de 2.020, en el que declaró el Estado de Emergencia Económica, Social y Ecológica en todo el territorio Nacional, ante la pandemia generada por el coronavirus, y lo regul</w:t>
      </w:r>
      <w:r w:rsidR="002B6BE7" w:rsidRPr="00AB714F">
        <w:rPr>
          <w:rFonts w:ascii="Tahoma" w:eastAsia="Verdana" w:hAnsi="Tahoma" w:cs="Tahoma"/>
          <w:sz w:val="24"/>
          <w:szCs w:val="24"/>
        </w:rPr>
        <w:t xml:space="preserve">ado en el Decreto legislativo </w:t>
      </w:r>
      <w:r w:rsidRPr="00AB714F">
        <w:rPr>
          <w:rFonts w:ascii="Tahoma" w:eastAsia="Verdana" w:hAnsi="Tahoma" w:cs="Tahoma"/>
          <w:sz w:val="24"/>
          <w:szCs w:val="24"/>
        </w:rPr>
        <w:t>457 de 2.020, que fijó los parámetros de las normas del aislamiento obligatorio o cuarentena, que la notificación de la presente providencian se llevara a cabo, dentro de lo posible, vía correo electrónico acorde con las disposiciones del artícu</w:t>
      </w:r>
      <w:r w:rsidR="002B6BE7" w:rsidRPr="00AB714F">
        <w:rPr>
          <w:rFonts w:ascii="Tahoma" w:eastAsia="Verdana" w:hAnsi="Tahoma" w:cs="Tahoma"/>
          <w:sz w:val="24"/>
          <w:szCs w:val="24"/>
        </w:rPr>
        <w:t xml:space="preserve">lo 8º del Decreto Legislativo </w:t>
      </w:r>
      <w:r w:rsidRPr="00AB714F">
        <w:rPr>
          <w:rFonts w:ascii="Tahoma" w:eastAsia="Verdana" w:hAnsi="Tahoma" w:cs="Tahoma"/>
          <w:sz w:val="24"/>
          <w:szCs w:val="24"/>
        </w:rPr>
        <w:t xml:space="preserve">806 de 2.020.  </w:t>
      </w:r>
    </w:p>
    <w:p w14:paraId="2353886B" w14:textId="77777777" w:rsidR="00F92C19" w:rsidRPr="00AB714F" w:rsidRDefault="00F92C19" w:rsidP="00AB714F">
      <w:pPr>
        <w:spacing w:after="0" w:line="276" w:lineRule="auto"/>
        <w:jc w:val="both"/>
        <w:rPr>
          <w:rFonts w:ascii="Tahoma" w:eastAsia="Verdana" w:hAnsi="Tahoma" w:cs="Tahoma"/>
          <w:sz w:val="24"/>
          <w:szCs w:val="24"/>
        </w:rPr>
      </w:pPr>
    </w:p>
    <w:p w14:paraId="56A52C53" w14:textId="77777777" w:rsidR="00F92C19" w:rsidRPr="00AB714F" w:rsidRDefault="00F92C19" w:rsidP="00AB714F">
      <w:pPr>
        <w:spacing w:after="0" w:line="276" w:lineRule="auto"/>
        <w:jc w:val="both"/>
        <w:rPr>
          <w:rFonts w:ascii="Tahoma" w:eastAsia="Verdana" w:hAnsi="Tahoma" w:cs="Tahoma"/>
          <w:sz w:val="24"/>
          <w:szCs w:val="24"/>
        </w:rPr>
      </w:pPr>
      <w:r w:rsidRPr="00AB714F">
        <w:rPr>
          <w:rFonts w:ascii="Tahoma" w:eastAsia="Verdana" w:hAnsi="Tahoma" w:cs="Tahoma"/>
          <w:b/>
          <w:sz w:val="24"/>
          <w:szCs w:val="24"/>
        </w:rPr>
        <w:t xml:space="preserve">TERCERO: DECLARAR </w:t>
      </w:r>
      <w:r w:rsidRPr="00AB714F">
        <w:rPr>
          <w:rFonts w:ascii="Tahoma" w:eastAsia="Verdana" w:hAnsi="Tahoma" w:cs="Tahoma"/>
          <w:sz w:val="24"/>
          <w:szCs w:val="24"/>
        </w:rPr>
        <w:t>que en contra de la presente decisión de 2ª instancia procede el recurso de casación, el cual deberá ser interpuesto y sustentado dentro de las oportunidades de ley.</w:t>
      </w:r>
    </w:p>
    <w:p w14:paraId="19A25E3C" w14:textId="77777777" w:rsidR="00F92C19" w:rsidRPr="00AB714F" w:rsidRDefault="00F92C19" w:rsidP="00AB714F">
      <w:pPr>
        <w:spacing w:after="0" w:line="276" w:lineRule="auto"/>
        <w:jc w:val="both"/>
        <w:rPr>
          <w:rFonts w:ascii="Tahoma" w:eastAsia="Verdana" w:hAnsi="Tahoma" w:cs="Tahoma"/>
          <w:sz w:val="24"/>
          <w:szCs w:val="24"/>
        </w:rPr>
      </w:pPr>
    </w:p>
    <w:p w14:paraId="0CB2B1F2" w14:textId="4539898C" w:rsidR="00F92C19" w:rsidRPr="00AB714F" w:rsidRDefault="00F92C19" w:rsidP="00AB714F">
      <w:pPr>
        <w:spacing w:after="0" w:line="276" w:lineRule="auto"/>
        <w:jc w:val="center"/>
        <w:rPr>
          <w:rFonts w:ascii="Tahoma" w:eastAsia="Verdana" w:hAnsi="Tahoma" w:cs="Tahoma"/>
          <w:b/>
          <w:sz w:val="24"/>
          <w:szCs w:val="24"/>
        </w:rPr>
      </w:pPr>
      <w:r w:rsidRPr="00AB714F">
        <w:rPr>
          <w:rFonts w:ascii="Tahoma" w:eastAsia="Verdana" w:hAnsi="Tahoma" w:cs="Tahoma"/>
          <w:b/>
          <w:sz w:val="24"/>
          <w:szCs w:val="24"/>
        </w:rPr>
        <w:t>NOTIFÍQUESE Y CÚMPLASE:</w:t>
      </w:r>
    </w:p>
    <w:p w14:paraId="3E615360" w14:textId="62859CAD" w:rsidR="00F92C19" w:rsidRPr="00AB714F" w:rsidRDefault="00F92C19" w:rsidP="00AB714F">
      <w:pPr>
        <w:spacing w:after="0" w:line="276" w:lineRule="auto"/>
        <w:jc w:val="center"/>
        <w:rPr>
          <w:rFonts w:ascii="Tahoma" w:eastAsia="Verdana" w:hAnsi="Tahoma" w:cs="Tahoma"/>
          <w:bCs/>
          <w:sz w:val="24"/>
          <w:szCs w:val="24"/>
          <w:lang w:val="es-ES_tradnl"/>
        </w:rPr>
      </w:pPr>
    </w:p>
    <w:p w14:paraId="3AD88A11" w14:textId="20357343" w:rsidR="001665B1" w:rsidRPr="00AB714F" w:rsidRDefault="001665B1" w:rsidP="00AB714F">
      <w:pPr>
        <w:spacing w:after="0" w:line="276" w:lineRule="auto"/>
        <w:jc w:val="center"/>
        <w:rPr>
          <w:rFonts w:ascii="Tahoma" w:eastAsia="Verdana" w:hAnsi="Tahoma" w:cs="Tahoma"/>
          <w:bCs/>
          <w:sz w:val="24"/>
          <w:szCs w:val="24"/>
          <w:lang w:val="es-ES_tradnl"/>
        </w:rPr>
      </w:pPr>
    </w:p>
    <w:p w14:paraId="3D9396F3" w14:textId="6212B84D" w:rsidR="001665B1" w:rsidRPr="00AB714F" w:rsidRDefault="001665B1" w:rsidP="00AB714F">
      <w:pPr>
        <w:spacing w:after="0" w:line="276" w:lineRule="auto"/>
        <w:jc w:val="center"/>
        <w:rPr>
          <w:rFonts w:ascii="Tahoma" w:eastAsia="Verdana" w:hAnsi="Tahoma" w:cs="Tahoma"/>
          <w:bCs/>
          <w:sz w:val="24"/>
          <w:szCs w:val="24"/>
          <w:lang w:val="es-ES_tradnl"/>
        </w:rPr>
      </w:pPr>
    </w:p>
    <w:p w14:paraId="36C86823" w14:textId="77777777" w:rsidR="00F92C19" w:rsidRPr="00AB714F" w:rsidRDefault="00F92C19" w:rsidP="00AB714F">
      <w:pPr>
        <w:spacing w:after="0" w:line="276" w:lineRule="auto"/>
        <w:jc w:val="center"/>
        <w:rPr>
          <w:rFonts w:ascii="Tahoma" w:eastAsia="Verdana" w:hAnsi="Tahoma" w:cs="Tahoma"/>
          <w:b/>
          <w:sz w:val="24"/>
          <w:szCs w:val="24"/>
          <w:lang w:val="es-ES_tradnl"/>
        </w:rPr>
      </w:pPr>
      <w:r w:rsidRPr="00AB714F">
        <w:rPr>
          <w:rFonts w:ascii="Tahoma" w:eastAsia="Verdana" w:hAnsi="Tahoma" w:cs="Tahoma"/>
          <w:b/>
          <w:sz w:val="24"/>
          <w:szCs w:val="24"/>
          <w:lang w:val="es-ES_tradnl"/>
        </w:rPr>
        <w:t xml:space="preserve">MANUEL </w:t>
      </w:r>
      <w:proofErr w:type="spellStart"/>
      <w:r w:rsidRPr="00AB714F">
        <w:rPr>
          <w:rFonts w:ascii="Tahoma" w:eastAsia="Verdana" w:hAnsi="Tahoma" w:cs="Tahoma"/>
          <w:b/>
          <w:sz w:val="24"/>
          <w:szCs w:val="24"/>
          <w:lang w:val="es-ES_tradnl"/>
        </w:rPr>
        <w:t>YARZAGARAY</w:t>
      </w:r>
      <w:proofErr w:type="spellEnd"/>
      <w:r w:rsidRPr="00AB714F">
        <w:rPr>
          <w:rFonts w:ascii="Tahoma" w:eastAsia="Verdana" w:hAnsi="Tahoma" w:cs="Tahoma"/>
          <w:b/>
          <w:sz w:val="24"/>
          <w:szCs w:val="24"/>
          <w:lang w:val="es-ES_tradnl"/>
        </w:rPr>
        <w:t xml:space="preserve"> BANDERA</w:t>
      </w:r>
    </w:p>
    <w:p w14:paraId="414FCD86" w14:textId="77777777" w:rsidR="00F92C19" w:rsidRPr="00AB714F" w:rsidRDefault="00F92C19" w:rsidP="00AB714F">
      <w:pPr>
        <w:spacing w:after="0" w:line="276" w:lineRule="auto"/>
        <w:jc w:val="center"/>
        <w:rPr>
          <w:rFonts w:ascii="Tahoma" w:eastAsia="Verdana" w:hAnsi="Tahoma" w:cs="Tahoma"/>
          <w:b/>
          <w:sz w:val="24"/>
          <w:szCs w:val="24"/>
          <w:lang w:val="es-ES_tradnl"/>
        </w:rPr>
      </w:pPr>
      <w:r w:rsidRPr="00AB714F">
        <w:rPr>
          <w:rFonts w:ascii="Tahoma" w:eastAsia="Verdana" w:hAnsi="Tahoma" w:cs="Tahoma"/>
          <w:sz w:val="24"/>
          <w:szCs w:val="24"/>
          <w:lang w:val="es-ES_tradnl"/>
        </w:rPr>
        <w:t>Magistrado</w:t>
      </w:r>
    </w:p>
    <w:p w14:paraId="5C1AE2E1" w14:textId="7C30BCDA" w:rsidR="00F92C19" w:rsidRPr="00AB714F" w:rsidRDefault="00F92C19" w:rsidP="00AB714F">
      <w:pPr>
        <w:spacing w:after="0" w:line="276" w:lineRule="auto"/>
        <w:rPr>
          <w:rFonts w:ascii="Tahoma" w:eastAsia="Verdana" w:hAnsi="Tahoma" w:cs="Tahoma"/>
          <w:b/>
          <w:sz w:val="24"/>
          <w:szCs w:val="24"/>
          <w:lang w:val="es-ES_tradnl"/>
        </w:rPr>
      </w:pPr>
    </w:p>
    <w:p w14:paraId="74C9EE54" w14:textId="01C90587" w:rsidR="001665B1" w:rsidRPr="00AB714F" w:rsidRDefault="001665B1" w:rsidP="00AB714F">
      <w:pPr>
        <w:spacing w:after="0" w:line="276" w:lineRule="auto"/>
        <w:rPr>
          <w:rFonts w:ascii="Tahoma" w:eastAsia="Verdana" w:hAnsi="Tahoma" w:cs="Tahoma"/>
          <w:b/>
          <w:sz w:val="24"/>
          <w:szCs w:val="24"/>
          <w:lang w:val="es-ES_tradnl"/>
        </w:rPr>
      </w:pPr>
    </w:p>
    <w:p w14:paraId="3E5AA89F" w14:textId="482F168D" w:rsidR="001665B1" w:rsidRPr="00AB714F" w:rsidRDefault="001665B1" w:rsidP="00AB714F">
      <w:pPr>
        <w:spacing w:after="0" w:line="276" w:lineRule="auto"/>
        <w:rPr>
          <w:rFonts w:ascii="Tahoma" w:eastAsia="Verdana" w:hAnsi="Tahoma" w:cs="Tahoma"/>
          <w:b/>
          <w:sz w:val="24"/>
          <w:szCs w:val="24"/>
          <w:lang w:val="es-ES_tradnl"/>
        </w:rPr>
      </w:pPr>
    </w:p>
    <w:p w14:paraId="0E7ECC07" w14:textId="77777777" w:rsidR="00F92C19" w:rsidRPr="00AB714F" w:rsidRDefault="00F92C19" w:rsidP="00AB714F">
      <w:pPr>
        <w:spacing w:after="0" w:line="276" w:lineRule="auto"/>
        <w:jc w:val="center"/>
        <w:rPr>
          <w:rFonts w:ascii="Tahoma" w:eastAsia="Verdana" w:hAnsi="Tahoma" w:cs="Tahoma"/>
          <w:b/>
          <w:sz w:val="24"/>
          <w:szCs w:val="24"/>
          <w:lang w:val="es-ES_tradnl"/>
        </w:rPr>
      </w:pPr>
      <w:r w:rsidRPr="00AB714F">
        <w:rPr>
          <w:rFonts w:ascii="Tahoma" w:eastAsia="Verdana" w:hAnsi="Tahoma" w:cs="Tahoma"/>
          <w:b/>
          <w:sz w:val="24"/>
          <w:szCs w:val="24"/>
          <w:lang w:val="es-ES_tradnl"/>
        </w:rPr>
        <w:t>JORGE ARTURO CASTAÑO DUQUE</w:t>
      </w:r>
    </w:p>
    <w:p w14:paraId="3165DD72" w14:textId="77777777" w:rsidR="00F92C19" w:rsidRPr="00AB714F" w:rsidRDefault="00F92C19" w:rsidP="00AB714F">
      <w:pPr>
        <w:spacing w:after="0" w:line="276" w:lineRule="auto"/>
        <w:jc w:val="center"/>
        <w:rPr>
          <w:rFonts w:ascii="Tahoma" w:eastAsia="Verdana" w:hAnsi="Tahoma" w:cs="Tahoma"/>
          <w:b/>
          <w:sz w:val="24"/>
          <w:szCs w:val="24"/>
          <w:lang w:val="es-ES_tradnl"/>
        </w:rPr>
      </w:pPr>
      <w:r w:rsidRPr="00AB714F">
        <w:rPr>
          <w:rFonts w:ascii="Tahoma" w:eastAsia="Verdana" w:hAnsi="Tahoma" w:cs="Tahoma"/>
          <w:sz w:val="24"/>
          <w:szCs w:val="24"/>
          <w:lang w:val="es-ES_tradnl"/>
        </w:rPr>
        <w:t>Magistrado</w:t>
      </w:r>
    </w:p>
    <w:p w14:paraId="2A9B7F4F" w14:textId="0385288C" w:rsidR="0044473D" w:rsidRPr="00AB714F" w:rsidRDefault="0044473D" w:rsidP="00AB714F">
      <w:pPr>
        <w:spacing w:after="0" w:line="276" w:lineRule="auto"/>
        <w:jc w:val="center"/>
        <w:rPr>
          <w:rFonts w:ascii="Tahoma" w:eastAsia="Verdana" w:hAnsi="Tahoma" w:cs="Tahoma"/>
          <w:b/>
          <w:sz w:val="24"/>
          <w:szCs w:val="24"/>
          <w:lang w:val="es-ES_tradnl"/>
        </w:rPr>
      </w:pPr>
    </w:p>
    <w:p w14:paraId="26712E52" w14:textId="5BEB2BF7" w:rsidR="001665B1" w:rsidRPr="00AB714F" w:rsidRDefault="001665B1" w:rsidP="00AB714F">
      <w:pPr>
        <w:spacing w:after="0" w:line="276" w:lineRule="auto"/>
        <w:jc w:val="center"/>
        <w:rPr>
          <w:rFonts w:ascii="Tahoma" w:eastAsia="Verdana" w:hAnsi="Tahoma" w:cs="Tahoma"/>
          <w:b/>
          <w:sz w:val="24"/>
          <w:szCs w:val="24"/>
          <w:lang w:val="es-ES_tradnl"/>
        </w:rPr>
      </w:pPr>
    </w:p>
    <w:p w14:paraId="40287425" w14:textId="77777777" w:rsidR="001665B1" w:rsidRPr="00AB714F" w:rsidRDefault="001665B1" w:rsidP="00AB714F">
      <w:pPr>
        <w:spacing w:after="0" w:line="276" w:lineRule="auto"/>
        <w:jc w:val="center"/>
        <w:rPr>
          <w:rFonts w:ascii="Tahoma" w:eastAsia="Verdana" w:hAnsi="Tahoma" w:cs="Tahoma"/>
          <w:b/>
          <w:sz w:val="24"/>
          <w:szCs w:val="24"/>
          <w:lang w:val="es-ES_tradnl"/>
        </w:rPr>
      </w:pPr>
    </w:p>
    <w:p w14:paraId="37DA9A5B" w14:textId="77777777" w:rsidR="00F92C19" w:rsidRPr="00AB714F" w:rsidRDefault="00F92C19" w:rsidP="00AB714F">
      <w:pPr>
        <w:spacing w:after="0" w:line="276" w:lineRule="auto"/>
        <w:jc w:val="center"/>
        <w:rPr>
          <w:rFonts w:ascii="Tahoma" w:eastAsia="Verdana" w:hAnsi="Tahoma" w:cs="Tahoma"/>
          <w:b/>
          <w:iCs/>
          <w:sz w:val="24"/>
          <w:szCs w:val="24"/>
        </w:rPr>
      </w:pPr>
      <w:r w:rsidRPr="00AB714F">
        <w:rPr>
          <w:rFonts w:ascii="Tahoma" w:eastAsia="Verdana" w:hAnsi="Tahoma" w:cs="Tahoma"/>
          <w:b/>
          <w:iCs/>
          <w:sz w:val="24"/>
          <w:szCs w:val="24"/>
        </w:rPr>
        <w:t>LUZ STELLA GUTIÉRREZ RAMÍREZ</w:t>
      </w:r>
    </w:p>
    <w:p w14:paraId="5245BBC6" w14:textId="1C666473" w:rsidR="0043683E" w:rsidRPr="00AB714F" w:rsidRDefault="00F92C19" w:rsidP="00AB714F">
      <w:pPr>
        <w:spacing w:after="0" w:line="276" w:lineRule="auto"/>
        <w:jc w:val="center"/>
        <w:rPr>
          <w:rFonts w:ascii="Tahoma" w:eastAsia="Verdana" w:hAnsi="Tahoma" w:cs="Tahoma"/>
          <w:b/>
          <w:iCs/>
          <w:sz w:val="24"/>
          <w:szCs w:val="24"/>
        </w:rPr>
      </w:pPr>
      <w:r w:rsidRPr="00AB714F">
        <w:rPr>
          <w:rFonts w:ascii="Tahoma" w:eastAsia="Verdana" w:hAnsi="Tahoma" w:cs="Tahoma"/>
          <w:sz w:val="24"/>
          <w:szCs w:val="24"/>
          <w:lang w:val="es-ES_tradnl"/>
        </w:rPr>
        <w:t>Magistrada</w:t>
      </w:r>
    </w:p>
    <w:sectPr w:rsidR="0043683E" w:rsidRPr="00AB714F" w:rsidSect="00D87ED2">
      <w:headerReference w:type="default" r:id="rId9"/>
      <w:footerReference w:type="default" r:id="rId10"/>
      <w:pgSz w:w="12242" w:h="18722" w:code="258"/>
      <w:pgMar w:top="1928" w:right="1361" w:bottom="1361" w:left="1928"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DA60" w14:textId="77777777" w:rsidR="00805999" w:rsidRDefault="00805999" w:rsidP="00266EB2">
      <w:pPr>
        <w:spacing w:after="0" w:line="240" w:lineRule="auto"/>
      </w:pPr>
      <w:r>
        <w:separator/>
      </w:r>
    </w:p>
  </w:endnote>
  <w:endnote w:type="continuationSeparator" w:id="0">
    <w:p w14:paraId="5EB866F6" w14:textId="77777777" w:rsidR="00805999" w:rsidRDefault="00805999" w:rsidP="0026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Referenciaintensa"/>
        <w:rFonts w:ascii="Arial" w:hAnsi="Arial" w:cs="Arial"/>
        <w:color w:val="3B3838" w:themeColor="background2" w:themeShade="40"/>
        <w:sz w:val="18"/>
      </w:rPr>
      <w:id w:val="1311835587"/>
      <w:docPartObj>
        <w:docPartGallery w:val="Page Numbers (Bottom of Page)"/>
        <w:docPartUnique/>
      </w:docPartObj>
    </w:sdtPr>
    <w:sdtEndPr>
      <w:rPr>
        <w:rStyle w:val="Referenciaintensa"/>
      </w:rPr>
    </w:sdtEndPr>
    <w:sdtContent>
      <w:sdt>
        <w:sdtPr>
          <w:rPr>
            <w:rStyle w:val="Referenciaintensa"/>
            <w:rFonts w:ascii="Arial" w:hAnsi="Arial" w:cs="Arial"/>
            <w:color w:val="3B3838" w:themeColor="background2" w:themeShade="40"/>
            <w:sz w:val="18"/>
          </w:rPr>
          <w:id w:val="1115567535"/>
          <w:docPartObj>
            <w:docPartGallery w:val="Page Numbers (Top of Page)"/>
            <w:docPartUnique/>
          </w:docPartObj>
        </w:sdtPr>
        <w:sdtEndPr>
          <w:rPr>
            <w:rStyle w:val="Referenciaintensa"/>
          </w:rPr>
        </w:sdtEndPr>
        <w:sdtContent>
          <w:p w14:paraId="5B5948CE" w14:textId="77777777" w:rsidR="00C04035" w:rsidRPr="00AB714F" w:rsidRDefault="00C04035" w:rsidP="00AB714F">
            <w:pPr>
              <w:pStyle w:val="Encabezado"/>
              <w:ind w:left="3402"/>
              <w:jc w:val="right"/>
              <w:rPr>
                <w:rStyle w:val="Referenciaintensa"/>
                <w:rFonts w:ascii="Arial" w:hAnsi="Arial" w:cs="Arial"/>
                <w:color w:val="3B3838" w:themeColor="background2" w:themeShade="40"/>
                <w:sz w:val="18"/>
              </w:rPr>
            </w:pPr>
            <w:r w:rsidRPr="00AB714F">
              <w:rPr>
                <w:rStyle w:val="Referenciaintensa"/>
                <w:rFonts w:ascii="Arial" w:hAnsi="Arial" w:cs="Arial"/>
                <w:b w:val="0"/>
                <w:color w:val="3B3838" w:themeColor="background2" w:themeShade="40"/>
                <w:sz w:val="18"/>
              </w:rPr>
              <w:t xml:space="preserve">Página </w:t>
            </w:r>
            <w:r w:rsidRPr="00AB714F">
              <w:rPr>
                <w:rStyle w:val="Referenciaintensa"/>
                <w:rFonts w:ascii="Arial" w:hAnsi="Arial" w:cs="Arial"/>
                <w:b w:val="0"/>
                <w:color w:val="3B3838" w:themeColor="background2" w:themeShade="40"/>
                <w:sz w:val="18"/>
              </w:rPr>
              <w:fldChar w:fldCharType="begin"/>
            </w:r>
            <w:r w:rsidRPr="00AB714F">
              <w:rPr>
                <w:rStyle w:val="Referenciaintensa"/>
                <w:rFonts w:ascii="Arial" w:hAnsi="Arial" w:cs="Arial"/>
                <w:b w:val="0"/>
                <w:color w:val="3B3838" w:themeColor="background2" w:themeShade="40"/>
                <w:sz w:val="18"/>
              </w:rPr>
              <w:instrText>PAGE</w:instrText>
            </w:r>
            <w:r w:rsidRPr="00AB714F">
              <w:rPr>
                <w:rStyle w:val="Referenciaintensa"/>
                <w:rFonts w:ascii="Arial" w:hAnsi="Arial" w:cs="Arial"/>
                <w:b w:val="0"/>
                <w:color w:val="3B3838" w:themeColor="background2" w:themeShade="40"/>
                <w:sz w:val="18"/>
              </w:rPr>
              <w:fldChar w:fldCharType="separate"/>
            </w:r>
            <w:r w:rsidR="00D87ED2">
              <w:rPr>
                <w:rStyle w:val="Referenciaintensa"/>
                <w:rFonts w:ascii="Arial" w:hAnsi="Arial" w:cs="Arial"/>
                <w:b w:val="0"/>
                <w:noProof/>
                <w:color w:val="3B3838" w:themeColor="background2" w:themeShade="40"/>
                <w:sz w:val="18"/>
              </w:rPr>
              <w:t>2</w:t>
            </w:r>
            <w:r w:rsidRPr="00AB714F">
              <w:rPr>
                <w:rStyle w:val="Referenciaintensa"/>
                <w:rFonts w:ascii="Arial" w:hAnsi="Arial" w:cs="Arial"/>
                <w:b w:val="0"/>
                <w:color w:val="3B3838" w:themeColor="background2" w:themeShade="40"/>
                <w:sz w:val="18"/>
              </w:rPr>
              <w:fldChar w:fldCharType="end"/>
            </w:r>
            <w:r w:rsidRPr="00AB714F">
              <w:rPr>
                <w:rStyle w:val="Referenciaintensa"/>
                <w:rFonts w:ascii="Arial" w:hAnsi="Arial" w:cs="Arial"/>
                <w:b w:val="0"/>
                <w:color w:val="3B3838" w:themeColor="background2" w:themeShade="40"/>
                <w:sz w:val="18"/>
              </w:rPr>
              <w:t xml:space="preserve"> de </w:t>
            </w:r>
            <w:r w:rsidRPr="00AB714F">
              <w:rPr>
                <w:rStyle w:val="Referenciaintensa"/>
                <w:rFonts w:ascii="Arial" w:hAnsi="Arial" w:cs="Arial"/>
                <w:b w:val="0"/>
                <w:color w:val="3B3838" w:themeColor="background2" w:themeShade="40"/>
                <w:sz w:val="18"/>
              </w:rPr>
              <w:fldChar w:fldCharType="begin"/>
            </w:r>
            <w:r w:rsidRPr="00AB714F">
              <w:rPr>
                <w:rStyle w:val="Referenciaintensa"/>
                <w:rFonts w:ascii="Arial" w:hAnsi="Arial" w:cs="Arial"/>
                <w:b w:val="0"/>
                <w:color w:val="3B3838" w:themeColor="background2" w:themeShade="40"/>
                <w:sz w:val="18"/>
              </w:rPr>
              <w:instrText>NUMPAGES</w:instrText>
            </w:r>
            <w:r w:rsidRPr="00AB714F">
              <w:rPr>
                <w:rStyle w:val="Referenciaintensa"/>
                <w:rFonts w:ascii="Arial" w:hAnsi="Arial" w:cs="Arial"/>
                <w:b w:val="0"/>
                <w:color w:val="3B3838" w:themeColor="background2" w:themeShade="40"/>
                <w:sz w:val="18"/>
              </w:rPr>
              <w:fldChar w:fldCharType="separate"/>
            </w:r>
            <w:r w:rsidR="00D87ED2">
              <w:rPr>
                <w:rStyle w:val="Referenciaintensa"/>
                <w:rFonts w:ascii="Arial" w:hAnsi="Arial" w:cs="Arial"/>
                <w:b w:val="0"/>
                <w:noProof/>
                <w:color w:val="3B3838" w:themeColor="background2" w:themeShade="40"/>
                <w:sz w:val="18"/>
              </w:rPr>
              <w:t>16</w:t>
            </w:r>
            <w:r w:rsidRPr="00AB714F">
              <w:rPr>
                <w:rStyle w:val="Referenciaintensa"/>
                <w:rFonts w:ascii="Arial" w:hAnsi="Arial" w:cs="Arial"/>
                <w:b w:val="0"/>
                <w:color w:val="3B3838" w:themeColor="background2" w:themeShade="40"/>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9D520" w14:textId="77777777" w:rsidR="00805999" w:rsidRDefault="00805999" w:rsidP="00266EB2">
      <w:pPr>
        <w:spacing w:after="0" w:line="240" w:lineRule="auto"/>
      </w:pPr>
      <w:r>
        <w:separator/>
      </w:r>
    </w:p>
  </w:footnote>
  <w:footnote w:type="continuationSeparator" w:id="0">
    <w:p w14:paraId="5984A532" w14:textId="77777777" w:rsidR="00805999" w:rsidRDefault="00805999" w:rsidP="00266EB2">
      <w:pPr>
        <w:spacing w:after="0" w:line="240" w:lineRule="auto"/>
      </w:pPr>
      <w:r>
        <w:continuationSeparator/>
      </w:r>
    </w:p>
  </w:footnote>
  <w:footnote w:id="1">
    <w:p w14:paraId="40B4EC53" w14:textId="77777777" w:rsidR="00C04035" w:rsidRPr="00AB714F" w:rsidRDefault="00C0403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Nos referimos de esa manera al difunto, porque al parecer se trataba de un miembro de la comunidad LGBTI en la modalidad de transgénero o travesti.</w:t>
      </w:r>
    </w:p>
  </w:footnote>
  <w:footnote w:id="2">
    <w:p w14:paraId="77DB0F21" w14:textId="77777777" w:rsidR="00C04035" w:rsidRPr="00AB714F" w:rsidRDefault="00C0403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Reverso del folio # 450 del cuaderno principal. </w:t>
      </w:r>
    </w:p>
  </w:footnote>
  <w:footnote w:id="3">
    <w:p w14:paraId="29E0632B" w14:textId="77777777" w:rsidR="00C04035" w:rsidRPr="00AB714F" w:rsidRDefault="00C0403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VELÁSQUEZ </w:t>
      </w:r>
      <w:proofErr w:type="spellStart"/>
      <w:r w:rsidRPr="00AB714F">
        <w:rPr>
          <w:rFonts w:ascii="Arial" w:hAnsi="Arial" w:cs="Arial"/>
          <w:sz w:val="18"/>
        </w:rPr>
        <w:t>VELÁSQUEZ</w:t>
      </w:r>
      <w:proofErr w:type="spellEnd"/>
      <w:r w:rsidRPr="00AB714F">
        <w:rPr>
          <w:rFonts w:ascii="Arial" w:hAnsi="Arial" w:cs="Arial"/>
          <w:sz w:val="18"/>
        </w:rPr>
        <w:t xml:space="preserve">, FERNANDO: Manual de Derecho Penal. Parte General. Página # 540. 5ª Edición. Ediciones jurídicas Andrés Morales. Bogotá. 2.013.  </w:t>
      </w:r>
    </w:p>
  </w:footnote>
  <w:footnote w:id="4">
    <w:p w14:paraId="20493DF7" w14:textId="77777777" w:rsidR="00C04035" w:rsidRPr="00AB714F" w:rsidRDefault="00C0403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REYES ECHANDÍA, ALFONSO: La Tipicidad. Página # 174. 5ª Edición. Editorial Temis. Bogotá. 1.990.</w:t>
      </w:r>
    </w:p>
  </w:footnote>
  <w:footnote w:id="5">
    <w:p w14:paraId="34DB024D" w14:textId="77777777" w:rsidR="002803FD" w:rsidRPr="00AB714F" w:rsidRDefault="002803FD"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Modalidades de coautorías que han sido conocida tanto por la Jurisprudencia como por la Doctrina como coautoría propia e impropia. </w:t>
      </w:r>
    </w:p>
  </w:footnote>
  <w:footnote w:id="6">
    <w:p w14:paraId="50F40815" w14:textId="77777777" w:rsidR="002803FD" w:rsidRPr="00AB714F" w:rsidRDefault="002803FD"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Corte Suprema de Justicia, Sala de Casación Penal: Sentencia del 25 de julio de 2018. SP2981-2018. Rad. # 50394. M.P. LUIS ANTONIO HERNÁNDEZ BARBOSA. (Negrillas fuera del texto original).</w:t>
      </w:r>
    </w:p>
  </w:footnote>
  <w:footnote w:id="7">
    <w:p w14:paraId="3CE6EBBD" w14:textId="77777777" w:rsidR="00C04035" w:rsidRPr="00AB714F" w:rsidRDefault="00C0403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Corte Suprema de Justicia, Sala de Casación Penal: Sentencia del 25 de mayo de 2015. SP6354-2015. Rad. # 44287.</w:t>
      </w:r>
    </w:p>
  </w:footnote>
  <w:footnote w:id="8">
    <w:p w14:paraId="01EE90E6" w14:textId="77777777" w:rsidR="00226866" w:rsidRPr="00AB714F" w:rsidRDefault="00226866"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Las que ingresaron válidamente al proceso, y por ende hacen parte acompañante de la declaración del testigo.</w:t>
      </w:r>
    </w:p>
  </w:footnote>
  <w:footnote w:id="9">
    <w:p w14:paraId="383975DC" w14:textId="77777777" w:rsidR="00EC1655" w:rsidRPr="00AB714F" w:rsidRDefault="00EC1655" w:rsidP="00AB714F">
      <w:pPr>
        <w:pStyle w:val="Textonotapie"/>
        <w:jc w:val="both"/>
        <w:rPr>
          <w:rFonts w:ascii="Arial" w:hAnsi="Arial" w:cs="Arial"/>
          <w:sz w:val="18"/>
        </w:rPr>
      </w:pPr>
      <w:r w:rsidRPr="00AB714F">
        <w:rPr>
          <w:rStyle w:val="Refdenotaalpie"/>
          <w:rFonts w:ascii="Arial" w:hAnsi="Arial" w:cs="Arial"/>
          <w:sz w:val="18"/>
        </w:rPr>
        <w:footnoteRef/>
      </w:r>
      <w:r w:rsidRPr="00AB714F">
        <w:rPr>
          <w:rFonts w:ascii="Arial" w:hAnsi="Arial" w:cs="Arial"/>
          <w:sz w:val="18"/>
        </w:rPr>
        <w:t xml:space="preserve"> PLATT, RICHARD: En la escena del crimen: la guía definitiva de la ciencia forense. Página # 102. </w:t>
      </w:r>
      <w:proofErr w:type="spellStart"/>
      <w:r w:rsidRPr="00AB714F">
        <w:rPr>
          <w:rFonts w:ascii="Arial" w:hAnsi="Arial" w:cs="Arial"/>
          <w:sz w:val="18"/>
        </w:rPr>
        <w:t>Dorling</w:t>
      </w:r>
      <w:proofErr w:type="spellEnd"/>
      <w:r w:rsidRPr="00AB714F">
        <w:rPr>
          <w:rFonts w:ascii="Arial" w:hAnsi="Arial" w:cs="Arial"/>
          <w:sz w:val="18"/>
        </w:rPr>
        <w:t xml:space="preserve"> &amp; </w:t>
      </w:r>
      <w:proofErr w:type="spellStart"/>
      <w:r w:rsidRPr="00AB714F">
        <w:rPr>
          <w:rFonts w:ascii="Arial" w:hAnsi="Arial" w:cs="Arial"/>
          <w:sz w:val="18"/>
        </w:rPr>
        <w:t>Kindersley</w:t>
      </w:r>
      <w:proofErr w:type="spellEnd"/>
      <w:r w:rsidRPr="00AB714F">
        <w:rPr>
          <w:rFonts w:ascii="Arial" w:hAnsi="Arial" w:cs="Arial"/>
          <w:sz w:val="18"/>
        </w:rPr>
        <w:t xml:space="preserve"> Editores.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1166" w14:textId="77E7FFFA" w:rsidR="00C04035" w:rsidRPr="00AB714F" w:rsidRDefault="00C04035" w:rsidP="0044473D">
    <w:pPr>
      <w:pStyle w:val="Encabezado"/>
      <w:ind w:left="3402"/>
      <w:jc w:val="both"/>
      <w:rPr>
        <w:rStyle w:val="Referenciaintensa"/>
        <w:rFonts w:ascii="Arial" w:hAnsi="Arial" w:cs="Arial"/>
        <w:b w:val="0"/>
        <w:color w:val="3B3838" w:themeColor="background2" w:themeShade="40"/>
        <w:sz w:val="18"/>
      </w:rPr>
    </w:pPr>
    <w:r w:rsidRPr="00AB714F">
      <w:rPr>
        <w:rStyle w:val="Referenciaintensa"/>
        <w:rFonts w:ascii="Arial" w:hAnsi="Arial" w:cs="Arial"/>
        <w:b w:val="0"/>
        <w:color w:val="3B3838" w:themeColor="background2" w:themeShade="40"/>
        <w:sz w:val="18"/>
      </w:rPr>
      <w:t xml:space="preserve">Procesado: </w:t>
    </w:r>
    <w:proofErr w:type="spellStart"/>
    <w:r w:rsidRPr="00AB714F">
      <w:rPr>
        <w:rStyle w:val="Referenciaintensa"/>
        <w:rFonts w:ascii="Arial" w:hAnsi="Arial" w:cs="Arial"/>
        <w:b w:val="0"/>
        <w:color w:val="3B3838" w:themeColor="background2" w:themeShade="40"/>
        <w:sz w:val="18"/>
      </w:rPr>
      <w:t>DASM</w:t>
    </w:r>
    <w:proofErr w:type="spellEnd"/>
  </w:p>
  <w:p w14:paraId="6DB47E46" w14:textId="2E0C4D5C" w:rsidR="00C04035" w:rsidRPr="00AB714F" w:rsidRDefault="00C04035" w:rsidP="0044473D">
    <w:pPr>
      <w:pStyle w:val="Encabezado"/>
      <w:ind w:left="3402"/>
      <w:jc w:val="both"/>
      <w:rPr>
        <w:rStyle w:val="Referenciaintensa"/>
        <w:rFonts w:ascii="Arial" w:hAnsi="Arial" w:cs="Arial"/>
        <w:b w:val="0"/>
        <w:color w:val="3B3838" w:themeColor="background2" w:themeShade="40"/>
        <w:sz w:val="18"/>
      </w:rPr>
    </w:pPr>
    <w:r w:rsidRPr="00AB714F">
      <w:rPr>
        <w:rStyle w:val="Referenciaintensa"/>
        <w:rFonts w:ascii="Arial" w:hAnsi="Arial" w:cs="Arial"/>
        <w:b w:val="0"/>
        <w:color w:val="3B3838" w:themeColor="background2" w:themeShade="40"/>
        <w:sz w:val="18"/>
      </w:rPr>
      <w:t>Delitos: Homicidio y</w:t>
    </w:r>
    <w:r w:rsidR="00AB714F">
      <w:rPr>
        <w:rStyle w:val="Referenciaintensa"/>
        <w:rFonts w:ascii="Arial" w:hAnsi="Arial" w:cs="Arial"/>
        <w:b w:val="0"/>
        <w:color w:val="3B3838" w:themeColor="background2" w:themeShade="40"/>
        <w:sz w:val="18"/>
      </w:rPr>
      <w:t xml:space="preserve"> porte ilegal de armas de fuego</w:t>
    </w:r>
  </w:p>
  <w:p w14:paraId="405D25F6" w14:textId="730A4F40" w:rsidR="00C04035" w:rsidRPr="00AB714F" w:rsidRDefault="0044473D" w:rsidP="0044473D">
    <w:pPr>
      <w:pStyle w:val="Encabezado"/>
      <w:ind w:left="3402"/>
      <w:jc w:val="both"/>
      <w:rPr>
        <w:rStyle w:val="Referenciaintensa"/>
        <w:rFonts w:ascii="Arial" w:hAnsi="Arial" w:cs="Arial"/>
        <w:b w:val="0"/>
        <w:color w:val="3B3838" w:themeColor="background2" w:themeShade="40"/>
        <w:sz w:val="18"/>
      </w:rPr>
    </w:pPr>
    <w:r w:rsidRPr="00AB714F">
      <w:rPr>
        <w:rStyle w:val="Referenciaintensa"/>
        <w:rFonts w:ascii="Arial" w:hAnsi="Arial" w:cs="Arial"/>
        <w:b w:val="0"/>
        <w:color w:val="3B3838" w:themeColor="background2" w:themeShade="40"/>
        <w:sz w:val="18"/>
      </w:rPr>
      <w:t xml:space="preserve">Radicado: </w:t>
    </w:r>
    <w:r w:rsidR="00C04035" w:rsidRPr="00AB714F">
      <w:rPr>
        <w:rStyle w:val="Referenciaintensa"/>
        <w:rFonts w:ascii="Arial" w:hAnsi="Arial" w:cs="Arial"/>
        <w:b w:val="0"/>
        <w:color w:val="3B3838" w:themeColor="background2" w:themeShade="40"/>
        <w:sz w:val="18"/>
      </w:rPr>
      <w:t>666826000048201500170-01</w:t>
    </w:r>
  </w:p>
  <w:p w14:paraId="508622D0" w14:textId="6D8F4EB9" w:rsidR="00C04035" w:rsidRPr="00AB714F" w:rsidRDefault="00C04035" w:rsidP="0044473D">
    <w:pPr>
      <w:pStyle w:val="Encabezado"/>
      <w:ind w:left="3402"/>
      <w:jc w:val="both"/>
      <w:rPr>
        <w:rStyle w:val="Referenciaintensa"/>
        <w:rFonts w:ascii="Arial" w:hAnsi="Arial" w:cs="Arial"/>
        <w:b w:val="0"/>
        <w:color w:val="3B3838" w:themeColor="background2" w:themeShade="40"/>
        <w:sz w:val="18"/>
      </w:rPr>
    </w:pPr>
    <w:r w:rsidRPr="00AB714F">
      <w:rPr>
        <w:rStyle w:val="Referenciaintensa"/>
        <w:rFonts w:ascii="Arial" w:hAnsi="Arial" w:cs="Arial"/>
        <w:b w:val="0"/>
        <w:color w:val="3B3838" w:themeColor="background2" w:themeShade="40"/>
        <w:sz w:val="18"/>
      </w:rPr>
      <w:t>Procede: Juzgado Penal del Circuito de Santa Rosa de Cabal</w:t>
    </w:r>
  </w:p>
  <w:p w14:paraId="44F2543D" w14:textId="0558D1EB" w:rsidR="00C04035" w:rsidRPr="00AB714F" w:rsidRDefault="00C04035" w:rsidP="0044473D">
    <w:pPr>
      <w:pStyle w:val="Encabezado"/>
      <w:ind w:left="3402"/>
      <w:jc w:val="both"/>
      <w:rPr>
        <w:rStyle w:val="Referenciaintensa"/>
        <w:rFonts w:ascii="Arial" w:hAnsi="Arial" w:cs="Arial"/>
        <w:b w:val="0"/>
        <w:color w:val="3B3838" w:themeColor="background2" w:themeShade="40"/>
        <w:sz w:val="18"/>
      </w:rPr>
    </w:pPr>
    <w:r w:rsidRPr="00AB714F">
      <w:rPr>
        <w:rStyle w:val="Referenciaintensa"/>
        <w:rFonts w:ascii="Arial" w:hAnsi="Arial" w:cs="Arial"/>
        <w:b w:val="0"/>
        <w:color w:val="3B3838" w:themeColor="background2" w:themeShade="40"/>
        <w:sz w:val="18"/>
      </w:rPr>
      <w:t>Asunto: Resuelve apelación interpuest</w:t>
    </w:r>
    <w:r w:rsidR="00AB714F">
      <w:rPr>
        <w:rStyle w:val="Referenciaintensa"/>
        <w:rFonts w:ascii="Arial" w:hAnsi="Arial" w:cs="Arial"/>
        <w:b w:val="0"/>
        <w:color w:val="3B3838" w:themeColor="background2" w:themeShade="40"/>
        <w:sz w:val="18"/>
      </w:rPr>
      <w:t>a</w:t>
    </w:r>
    <w:r w:rsidRPr="00AB714F">
      <w:rPr>
        <w:rStyle w:val="Referenciaintensa"/>
        <w:rFonts w:ascii="Arial" w:hAnsi="Arial" w:cs="Arial"/>
        <w:b w:val="0"/>
        <w:color w:val="3B3838" w:themeColor="background2" w:themeShade="40"/>
        <w:sz w:val="18"/>
      </w:rPr>
      <w:t>s por la Fiscalía y el Ministerio Público en contra de sentencia absolutoria.</w:t>
    </w:r>
  </w:p>
  <w:p w14:paraId="6A6DDE09" w14:textId="4E0C2C34" w:rsidR="00C04035" w:rsidRPr="00AB714F" w:rsidRDefault="00C04035" w:rsidP="00AB714F">
    <w:pPr>
      <w:pStyle w:val="Encabezado"/>
      <w:ind w:left="3402"/>
      <w:jc w:val="both"/>
      <w:rPr>
        <w:rFonts w:ascii="Arial" w:hAnsi="Arial" w:cs="Arial"/>
        <w:b/>
        <w:bCs/>
        <w:smallCaps/>
        <w:color w:val="3B3838" w:themeColor="background2" w:themeShade="40"/>
        <w:spacing w:val="5"/>
        <w:sz w:val="18"/>
      </w:rPr>
    </w:pPr>
    <w:r w:rsidRPr="00AB714F">
      <w:rPr>
        <w:rStyle w:val="Referenciaintensa"/>
        <w:rFonts w:ascii="Arial" w:hAnsi="Arial" w:cs="Arial"/>
        <w:b w:val="0"/>
        <w:color w:val="3B3838" w:themeColor="background2" w:themeShade="40"/>
        <w:sz w:val="18"/>
      </w:rPr>
      <w:t>Decisión: Confirma el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5D5"/>
    <w:multiLevelType w:val="hybridMultilevel"/>
    <w:tmpl w:val="88D84C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90082E"/>
    <w:multiLevelType w:val="hybridMultilevel"/>
    <w:tmpl w:val="202470E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2F208DA"/>
    <w:multiLevelType w:val="hybridMultilevel"/>
    <w:tmpl w:val="A11C5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030795"/>
    <w:multiLevelType w:val="hybridMultilevel"/>
    <w:tmpl w:val="2480A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2E42AC"/>
    <w:multiLevelType w:val="hybridMultilevel"/>
    <w:tmpl w:val="FCE46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3E53A36"/>
    <w:multiLevelType w:val="hybridMultilevel"/>
    <w:tmpl w:val="C9D0D4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8700CB"/>
    <w:multiLevelType w:val="hybridMultilevel"/>
    <w:tmpl w:val="C40209A4"/>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3974684F"/>
    <w:multiLevelType w:val="hybridMultilevel"/>
    <w:tmpl w:val="EF0E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68A3D96"/>
    <w:multiLevelType w:val="hybridMultilevel"/>
    <w:tmpl w:val="A808B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4D65D0"/>
    <w:multiLevelType w:val="hybridMultilevel"/>
    <w:tmpl w:val="72AE0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E074A9"/>
    <w:multiLevelType w:val="hybridMultilevel"/>
    <w:tmpl w:val="98A21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DE42ED"/>
    <w:multiLevelType w:val="hybridMultilevel"/>
    <w:tmpl w:val="98267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64F974B0"/>
    <w:multiLevelType w:val="hybridMultilevel"/>
    <w:tmpl w:val="EA4C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7FC0C8B"/>
    <w:multiLevelType w:val="hybridMultilevel"/>
    <w:tmpl w:val="CBE6E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9F86AAE"/>
    <w:multiLevelType w:val="hybridMultilevel"/>
    <w:tmpl w:val="CAE0A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B6930E8"/>
    <w:multiLevelType w:val="hybridMultilevel"/>
    <w:tmpl w:val="FC26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9"/>
  </w:num>
  <w:num w:numId="5">
    <w:abstractNumId w:val="16"/>
  </w:num>
  <w:num w:numId="6">
    <w:abstractNumId w:val="9"/>
  </w:num>
  <w:num w:numId="7">
    <w:abstractNumId w:val="15"/>
  </w:num>
  <w:num w:numId="8">
    <w:abstractNumId w:val="10"/>
  </w:num>
  <w:num w:numId="9">
    <w:abstractNumId w:val="13"/>
  </w:num>
  <w:num w:numId="10">
    <w:abstractNumId w:val="2"/>
  </w:num>
  <w:num w:numId="11">
    <w:abstractNumId w:val="1"/>
  </w:num>
  <w:num w:numId="12">
    <w:abstractNumId w:val="4"/>
  </w:num>
  <w:num w:numId="13">
    <w:abstractNumId w:val="8"/>
  </w:num>
  <w:num w:numId="14">
    <w:abstractNumId w:val="14"/>
  </w:num>
  <w:num w:numId="15">
    <w:abstractNumId w:val="6"/>
  </w:num>
  <w:num w:numId="16">
    <w:abstractNumId w:val="18"/>
  </w:num>
  <w:num w:numId="17">
    <w:abstractNumId w:val="20"/>
  </w:num>
  <w:num w:numId="18">
    <w:abstractNumId w:val="0"/>
  </w:num>
  <w:num w:numId="19">
    <w:abstractNumId w:val="1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B2"/>
    <w:rsid w:val="000223AA"/>
    <w:rsid w:val="00022F9B"/>
    <w:rsid w:val="00040683"/>
    <w:rsid w:val="00044FD3"/>
    <w:rsid w:val="0004655F"/>
    <w:rsid w:val="000B2133"/>
    <w:rsid w:val="000D3CAA"/>
    <w:rsid w:val="00100015"/>
    <w:rsid w:val="00113E70"/>
    <w:rsid w:val="001216FF"/>
    <w:rsid w:val="00141767"/>
    <w:rsid w:val="00154777"/>
    <w:rsid w:val="001643D6"/>
    <w:rsid w:val="001665B1"/>
    <w:rsid w:val="00196232"/>
    <w:rsid w:val="001D3834"/>
    <w:rsid w:val="001D57D5"/>
    <w:rsid w:val="001F2A45"/>
    <w:rsid w:val="001F7B96"/>
    <w:rsid w:val="0021625E"/>
    <w:rsid w:val="00226866"/>
    <w:rsid w:val="002344E1"/>
    <w:rsid w:val="00251C45"/>
    <w:rsid w:val="00254A27"/>
    <w:rsid w:val="00266EB2"/>
    <w:rsid w:val="002762C4"/>
    <w:rsid w:val="002803FD"/>
    <w:rsid w:val="002B22B0"/>
    <w:rsid w:val="002B6BE7"/>
    <w:rsid w:val="002C7DC8"/>
    <w:rsid w:val="002D7382"/>
    <w:rsid w:val="002E2EFC"/>
    <w:rsid w:val="002F242E"/>
    <w:rsid w:val="003170DF"/>
    <w:rsid w:val="00324A20"/>
    <w:rsid w:val="00332762"/>
    <w:rsid w:val="00364EC2"/>
    <w:rsid w:val="003726F6"/>
    <w:rsid w:val="003859A6"/>
    <w:rsid w:val="003974E9"/>
    <w:rsid w:val="003A5BDF"/>
    <w:rsid w:val="003B05DE"/>
    <w:rsid w:val="003C06F5"/>
    <w:rsid w:val="004069B9"/>
    <w:rsid w:val="004238B6"/>
    <w:rsid w:val="00433047"/>
    <w:rsid w:val="00433073"/>
    <w:rsid w:val="0043683E"/>
    <w:rsid w:val="00440A02"/>
    <w:rsid w:val="0044473D"/>
    <w:rsid w:val="00460FDF"/>
    <w:rsid w:val="00491FD1"/>
    <w:rsid w:val="004A6307"/>
    <w:rsid w:val="004F2558"/>
    <w:rsid w:val="00502C15"/>
    <w:rsid w:val="00530644"/>
    <w:rsid w:val="00532FF5"/>
    <w:rsid w:val="0055309C"/>
    <w:rsid w:val="00582832"/>
    <w:rsid w:val="00583EA5"/>
    <w:rsid w:val="00597F5E"/>
    <w:rsid w:val="005A1508"/>
    <w:rsid w:val="005A2A01"/>
    <w:rsid w:val="005C1F16"/>
    <w:rsid w:val="005D0187"/>
    <w:rsid w:val="005E1153"/>
    <w:rsid w:val="005F509B"/>
    <w:rsid w:val="006163DD"/>
    <w:rsid w:val="00623C2B"/>
    <w:rsid w:val="006349AC"/>
    <w:rsid w:val="00656AF9"/>
    <w:rsid w:val="00665BC8"/>
    <w:rsid w:val="006B7A2F"/>
    <w:rsid w:val="006E0338"/>
    <w:rsid w:val="006E6F2F"/>
    <w:rsid w:val="0074165C"/>
    <w:rsid w:val="007458A4"/>
    <w:rsid w:val="00754C77"/>
    <w:rsid w:val="007A4C90"/>
    <w:rsid w:val="00805999"/>
    <w:rsid w:val="0082094B"/>
    <w:rsid w:val="00834ED8"/>
    <w:rsid w:val="00870C95"/>
    <w:rsid w:val="008A214E"/>
    <w:rsid w:val="008B3019"/>
    <w:rsid w:val="008B480D"/>
    <w:rsid w:val="008B57D9"/>
    <w:rsid w:val="008F4617"/>
    <w:rsid w:val="00904906"/>
    <w:rsid w:val="009913F9"/>
    <w:rsid w:val="009B3A57"/>
    <w:rsid w:val="009D74AE"/>
    <w:rsid w:val="00A35ED9"/>
    <w:rsid w:val="00A44B60"/>
    <w:rsid w:val="00A95CEC"/>
    <w:rsid w:val="00AA7FE8"/>
    <w:rsid w:val="00AB714F"/>
    <w:rsid w:val="00AC15DC"/>
    <w:rsid w:val="00AC7CDE"/>
    <w:rsid w:val="00AF067E"/>
    <w:rsid w:val="00B35CB3"/>
    <w:rsid w:val="00B55EB3"/>
    <w:rsid w:val="00B57A03"/>
    <w:rsid w:val="00B605BC"/>
    <w:rsid w:val="00B82384"/>
    <w:rsid w:val="00BC3B85"/>
    <w:rsid w:val="00C04035"/>
    <w:rsid w:val="00C168C5"/>
    <w:rsid w:val="00C1741F"/>
    <w:rsid w:val="00C22FAB"/>
    <w:rsid w:val="00C23AB2"/>
    <w:rsid w:val="00C24B1F"/>
    <w:rsid w:val="00C45536"/>
    <w:rsid w:val="00C65733"/>
    <w:rsid w:val="00C87084"/>
    <w:rsid w:val="00CC129A"/>
    <w:rsid w:val="00D07639"/>
    <w:rsid w:val="00D3619F"/>
    <w:rsid w:val="00D6146C"/>
    <w:rsid w:val="00D8602E"/>
    <w:rsid w:val="00D87ED2"/>
    <w:rsid w:val="00DA35F6"/>
    <w:rsid w:val="00DF1DA4"/>
    <w:rsid w:val="00E05FA1"/>
    <w:rsid w:val="00E13CA3"/>
    <w:rsid w:val="00E27C22"/>
    <w:rsid w:val="00E569E8"/>
    <w:rsid w:val="00E73ABD"/>
    <w:rsid w:val="00E90EFA"/>
    <w:rsid w:val="00E971DD"/>
    <w:rsid w:val="00EC126B"/>
    <w:rsid w:val="00EC1655"/>
    <w:rsid w:val="00F102F5"/>
    <w:rsid w:val="00F11A4C"/>
    <w:rsid w:val="00F26BC0"/>
    <w:rsid w:val="00F41805"/>
    <w:rsid w:val="00F4482E"/>
    <w:rsid w:val="00F531DC"/>
    <w:rsid w:val="00F577FE"/>
    <w:rsid w:val="00F92C19"/>
    <w:rsid w:val="00FA2712"/>
    <w:rsid w:val="00FF7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66EB2"/>
  </w:style>
  <w:style w:type="paragraph" w:styleId="Sinespaciado">
    <w:name w:val="No Spacing"/>
    <w:link w:val="SinespaciadoCar"/>
    <w:uiPriority w:val="1"/>
    <w:qFormat/>
    <w:rsid w:val="00266EB2"/>
    <w:pPr>
      <w:spacing w:after="0" w:line="240" w:lineRule="auto"/>
    </w:pPr>
    <w:rPr>
      <w:sz w:val="24"/>
      <w:szCs w:val="24"/>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66EB2"/>
    <w:rPr>
      <w:vertAlign w:val="superscript"/>
    </w:rPr>
  </w:style>
  <w:style w:type="paragraph" w:styleId="Prrafodelista">
    <w:name w:val="List Paragraph"/>
    <w:basedOn w:val="Normal"/>
    <w:uiPriority w:val="34"/>
    <w:qFormat/>
    <w:rsid w:val="00266EB2"/>
    <w:pPr>
      <w:ind w:left="720"/>
      <w:contextualSpacing/>
    </w:pPr>
    <w:rPr>
      <w:sz w:val="24"/>
      <w:szCs w:val="24"/>
    </w:rPr>
  </w:style>
  <w:style w:type="paragraph" w:styleId="Encabezado">
    <w:name w:val="header"/>
    <w:basedOn w:val="Normal"/>
    <w:link w:val="EncabezadoCar"/>
    <w:uiPriority w:val="99"/>
    <w:unhideWhenUsed/>
    <w:rsid w:val="00266EB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266EB2"/>
    <w:rPr>
      <w:sz w:val="24"/>
      <w:szCs w:val="24"/>
    </w:rPr>
  </w:style>
  <w:style w:type="paragraph" w:styleId="Piedepgina">
    <w:name w:val="footer"/>
    <w:basedOn w:val="Normal"/>
    <w:link w:val="PiedepginaCar"/>
    <w:uiPriority w:val="99"/>
    <w:unhideWhenUsed/>
    <w:rsid w:val="00266EB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266EB2"/>
    <w:rPr>
      <w:sz w:val="24"/>
      <w:szCs w:val="24"/>
    </w:rPr>
  </w:style>
  <w:style w:type="paragraph" w:styleId="Textonotapie">
    <w:name w:val="footnote text"/>
    <w:basedOn w:val="Normal"/>
    <w:link w:val="TextonotapieCar"/>
    <w:uiPriority w:val="99"/>
    <w:semiHidden/>
    <w:unhideWhenUsed/>
    <w:rsid w:val="00266E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EB2"/>
    <w:rPr>
      <w:sz w:val="20"/>
      <w:szCs w:val="20"/>
    </w:rPr>
  </w:style>
  <w:style w:type="character" w:customStyle="1" w:styleId="SinespaciadoCar">
    <w:name w:val="Sin espaciado Car"/>
    <w:link w:val="Sinespaciado"/>
    <w:uiPriority w:val="1"/>
    <w:locked/>
    <w:rsid w:val="00266EB2"/>
    <w:rPr>
      <w:sz w:val="24"/>
      <w:szCs w:val="24"/>
    </w:rPr>
  </w:style>
  <w:style w:type="character" w:styleId="Referenciaintensa">
    <w:name w:val="Intense Reference"/>
    <w:basedOn w:val="Fuentedeprrafopredeter"/>
    <w:uiPriority w:val="32"/>
    <w:qFormat/>
    <w:rsid w:val="000D3CAA"/>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66EB2"/>
  </w:style>
  <w:style w:type="paragraph" w:styleId="Sinespaciado">
    <w:name w:val="No Spacing"/>
    <w:link w:val="SinespaciadoCar"/>
    <w:uiPriority w:val="1"/>
    <w:qFormat/>
    <w:rsid w:val="00266EB2"/>
    <w:pPr>
      <w:spacing w:after="0" w:line="240" w:lineRule="auto"/>
    </w:pPr>
    <w:rPr>
      <w:sz w:val="24"/>
      <w:szCs w:val="24"/>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66EB2"/>
    <w:rPr>
      <w:vertAlign w:val="superscript"/>
    </w:rPr>
  </w:style>
  <w:style w:type="paragraph" w:styleId="Prrafodelista">
    <w:name w:val="List Paragraph"/>
    <w:basedOn w:val="Normal"/>
    <w:uiPriority w:val="34"/>
    <w:qFormat/>
    <w:rsid w:val="00266EB2"/>
    <w:pPr>
      <w:ind w:left="720"/>
      <w:contextualSpacing/>
    </w:pPr>
    <w:rPr>
      <w:sz w:val="24"/>
      <w:szCs w:val="24"/>
    </w:rPr>
  </w:style>
  <w:style w:type="paragraph" w:styleId="Encabezado">
    <w:name w:val="header"/>
    <w:basedOn w:val="Normal"/>
    <w:link w:val="EncabezadoCar"/>
    <w:uiPriority w:val="99"/>
    <w:unhideWhenUsed/>
    <w:rsid w:val="00266EB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266EB2"/>
    <w:rPr>
      <w:sz w:val="24"/>
      <w:szCs w:val="24"/>
    </w:rPr>
  </w:style>
  <w:style w:type="paragraph" w:styleId="Piedepgina">
    <w:name w:val="footer"/>
    <w:basedOn w:val="Normal"/>
    <w:link w:val="PiedepginaCar"/>
    <w:uiPriority w:val="99"/>
    <w:unhideWhenUsed/>
    <w:rsid w:val="00266EB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266EB2"/>
    <w:rPr>
      <w:sz w:val="24"/>
      <w:szCs w:val="24"/>
    </w:rPr>
  </w:style>
  <w:style w:type="paragraph" w:styleId="Textonotapie">
    <w:name w:val="footnote text"/>
    <w:basedOn w:val="Normal"/>
    <w:link w:val="TextonotapieCar"/>
    <w:uiPriority w:val="99"/>
    <w:semiHidden/>
    <w:unhideWhenUsed/>
    <w:rsid w:val="00266E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EB2"/>
    <w:rPr>
      <w:sz w:val="20"/>
      <w:szCs w:val="20"/>
    </w:rPr>
  </w:style>
  <w:style w:type="character" w:customStyle="1" w:styleId="SinespaciadoCar">
    <w:name w:val="Sin espaciado Car"/>
    <w:link w:val="Sinespaciado"/>
    <w:uiPriority w:val="1"/>
    <w:locked/>
    <w:rsid w:val="00266EB2"/>
    <w:rPr>
      <w:sz w:val="24"/>
      <w:szCs w:val="24"/>
    </w:rPr>
  </w:style>
  <w:style w:type="character" w:styleId="Referenciaintensa">
    <w:name w:val="Intense Reference"/>
    <w:basedOn w:val="Fuentedeprrafopredeter"/>
    <w:uiPriority w:val="32"/>
    <w:qFormat/>
    <w:rsid w:val="000D3CA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16</Pages>
  <Words>6678</Words>
  <Characters>36730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7</cp:revision>
  <dcterms:created xsi:type="dcterms:W3CDTF">2020-12-18T12:39:00Z</dcterms:created>
  <dcterms:modified xsi:type="dcterms:W3CDTF">2021-02-01T16:15:00Z</dcterms:modified>
</cp:coreProperties>
</file>