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518C4" w14:textId="77777777" w:rsidR="008C59C7" w:rsidRPr="008A290B" w:rsidRDefault="008C59C7" w:rsidP="008C59C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B3E594" w14:textId="77777777" w:rsidR="008C59C7" w:rsidRDefault="008C59C7" w:rsidP="008C59C7">
      <w:pPr>
        <w:jc w:val="both"/>
        <w:rPr>
          <w:rFonts w:ascii="Arial" w:hAnsi="Arial" w:cs="Arial"/>
          <w:lang w:val="es-419"/>
        </w:rPr>
      </w:pPr>
    </w:p>
    <w:p w14:paraId="227B3875" w14:textId="6539CBBA" w:rsidR="008C59C7" w:rsidRPr="00E32969" w:rsidRDefault="008C59C7" w:rsidP="008C59C7">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A47F33">
        <w:rPr>
          <w:rFonts w:ascii="Arial" w:hAnsi="Arial" w:cs="Arial"/>
          <w:b/>
          <w:bCs/>
          <w:iCs/>
          <w:sz w:val="20"/>
          <w:szCs w:val="20"/>
          <w:lang w:val="es-419" w:eastAsia="fr-FR"/>
        </w:rPr>
        <w:t xml:space="preserve">DEBIDO PROCESO / MORA EN PROCESO DE INTERDICCIÓN JUDICIAL / SUSPENSIÓN DEL PROCESO / LEY 1996 DE 2019 / EXCEPCIONES / NO </w:t>
      </w:r>
      <w:r w:rsidR="00EC4458">
        <w:rPr>
          <w:rFonts w:ascii="Arial" w:hAnsi="Arial" w:cs="Arial"/>
          <w:b/>
          <w:bCs/>
          <w:iCs/>
          <w:sz w:val="20"/>
          <w:szCs w:val="20"/>
          <w:lang w:val="es-419" w:eastAsia="fr-FR"/>
        </w:rPr>
        <w:t>SE HA SOLICITADO SU APLICACIÓN POR LOS INTERESADOS.</w:t>
      </w:r>
    </w:p>
    <w:p w14:paraId="6C31A43D" w14:textId="77777777" w:rsidR="008C59C7" w:rsidRPr="00E32969" w:rsidRDefault="008C59C7" w:rsidP="008C59C7">
      <w:pPr>
        <w:jc w:val="both"/>
        <w:rPr>
          <w:rFonts w:ascii="Arial" w:hAnsi="Arial" w:cs="Arial"/>
          <w:lang w:val="es-419"/>
        </w:rPr>
      </w:pPr>
    </w:p>
    <w:p w14:paraId="477699CB" w14:textId="6F3E2BF8" w:rsidR="008C59C7" w:rsidRPr="00E32969" w:rsidRDefault="0039191D" w:rsidP="008C59C7">
      <w:pPr>
        <w:jc w:val="both"/>
        <w:rPr>
          <w:rFonts w:ascii="Arial" w:hAnsi="Arial" w:cs="Arial"/>
          <w:lang w:val="es-419"/>
        </w:rPr>
      </w:pPr>
      <w:r>
        <w:rPr>
          <w:rFonts w:ascii="Arial" w:hAnsi="Arial" w:cs="Arial"/>
          <w:lang w:val="es-419"/>
        </w:rPr>
        <w:t xml:space="preserve">… </w:t>
      </w:r>
      <w:r w:rsidR="00851CC1" w:rsidRPr="00851CC1">
        <w:rPr>
          <w:rFonts w:ascii="Arial" w:hAnsi="Arial" w:cs="Arial"/>
          <w:lang w:val="es-419"/>
        </w:rPr>
        <w:t xml:space="preserve">la principal queja constitucional de </w:t>
      </w:r>
      <w:proofErr w:type="spellStart"/>
      <w:r w:rsidR="00851CC1" w:rsidRPr="00851CC1">
        <w:rPr>
          <w:rFonts w:ascii="Arial" w:hAnsi="Arial" w:cs="Arial"/>
          <w:lang w:val="es-419"/>
        </w:rPr>
        <w:t>Jhon</w:t>
      </w:r>
      <w:proofErr w:type="spellEnd"/>
      <w:r w:rsidR="00851CC1" w:rsidRPr="00851CC1">
        <w:rPr>
          <w:rFonts w:ascii="Arial" w:hAnsi="Arial" w:cs="Arial"/>
          <w:lang w:val="es-419"/>
        </w:rPr>
        <w:t xml:space="preserve"> Fredy Quintero Laserna, como agente oficioso de Marina Laserna Sánchez, radica en la presunta mora que se atribuye al Juzgado Segundo de Familia de Pereira, dentro del proceso de interdicción judicial</w:t>
      </w:r>
      <w:r w:rsidR="00770521">
        <w:rPr>
          <w:rFonts w:ascii="Arial" w:hAnsi="Arial" w:cs="Arial"/>
          <w:lang w:val="es-419"/>
        </w:rPr>
        <w:t>…</w:t>
      </w:r>
      <w:r w:rsidR="00851CC1" w:rsidRPr="00851CC1">
        <w:rPr>
          <w:rFonts w:ascii="Arial" w:hAnsi="Arial" w:cs="Arial"/>
          <w:lang w:val="es-419"/>
        </w:rPr>
        <w:t>. En ese orden, se deprecó celeridad en el adelantamiento del sumario. Con todo, revisado el asunto se encuentra que fue suspendido en virtud del artículo 55 de la Ley 1996 de 2019, y con posterioridad a esa providencia no existe actuación adicional promovida de oficio o a solicitud de parte.</w:t>
      </w:r>
    </w:p>
    <w:p w14:paraId="2BF6CE4C" w14:textId="77777777" w:rsidR="008C59C7" w:rsidRPr="00E32969" w:rsidRDefault="008C59C7" w:rsidP="008C59C7">
      <w:pPr>
        <w:jc w:val="both"/>
        <w:rPr>
          <w:rFonts w:ascii="Arial" w:hAnsi="Arial" w:cs="Arial"/>
          <w:lang w:val="es-419"/>
        </w:rPr>
      </w:pPr>
    </w:p>
    <w:p w14:paraId="36551360" w14:textId="14653FC0" w:rsidR="008C59C7" w:rsidRDefault="00770521" w:rsidP="008C59C7">
      <w:pPr>
        <w:jc w:val="both"/>
        <w:rPr>
          <w:rFonts w:ascii="Arial" w:hAnsi="Arial" w:cs="Arial"/>
          <w:lang w:val="es-419"/>
        </w:rPr>
      </w:pPr>
      <w:r w:rsidRPr="00770521">
        <w:rPr>
          <w:rFonts w:ascii="Arial" w:hAnsi="Arial" w:cs="Arial"/>
          <w:lang w:val="es-419"/>
        </w:rPr>
        <w:t>De conformidad con lo anterior, el problema jurídico a resolver consiste en definir si la conducta del accionado constituye mora judicial injustificada que amenace los derechos fundamentales invocados</w:t>
      </w:r>
      <w:r>
        <w:rPr>
          <w:rFonts w:ascii="Arial" w:hAnsi="Arial" w:cs="Arial"/>
          <w:lang w:val="es-419"/>
        </w:rPr>
        <w:t>…</w:t>
      </w:r>
    </w:p>
    <w:p w14:paraId="78D51493" w14:textId="77777777" w:rsidR="008C59C7" w:rsidRDefault="008C59C7" w:rsidP="008C59C7">
      <w:pPr>
        <w:jc w:val="both"/>
        <w:rPr>
          <w:rFonts w:ascii="Arial" w:hAnsi="Arial" w:cs="Arial"/>
          <w:lang w:val="es-419"/>
        </w:rPr>
      </w:pPr>
    </w:p>
    <w:p w14:paraId="21834F47" w14:textId="3178D1F1" w:rsidR="008C59C7" w:rsidRPr="00E32969" w:rsidRDefault="00EF69B3" w:rsidP="008C59C7">
      <w:pPr>
        <w:jc w:val="both"/>
        <w:rPr>
          <w:rFonts w:ascii="Arial" w:hAnsi="Arial" w:cs="Arial"/>
          <w:lang w:val="es-419"/>
        </w:rPr>
      </w:pPr>
      <w:r w:rsidRPr="00EF69B3">
        <w:rPr>
          <w:rFonts w:ascii="Arial" w:hAnsi="Arial" w:cs="Arial"/>
          <w:lang w:val="es-419"/>
        </w:rPr>
        <w:t>Partiendo de la base que el proceso cuestionado obedece a aquellos que fueron objeto de regulación por la Ley 1996 del 2019, se hace menester precisar que el nuevo modelo social incorporado por la referida normativa aparejó cambios sustanciales en la atención jurisdiccional de las personas mayores de edad que se hallen en situación de discapacidad, variación que, en lo esencial, consistió en acoplar el sistema interno a la convención internacional que regula los derechos de ese grupo poblacional</w:t>
      </w:r>
      <w:r>
        <w:rPr>
          <w:rFonts w:ascii="Arial" w:hAnsi="Arial" w:cs="Arial"/>
          <w:lang w:val="es-419"/>
        </w:rPr>
        <w:t>…</w:t>
      </w:r>
    </w:p>
    <w:p w14:paraId="458524A5" w14:textId="77777777" w:rsidR="008C59C7" w:rsidRDefault="008C59C7" w:rsidP="008C59C7">
      <w:pPr>
        <w:jc w:val="both"/>
        <w:rPr>
          <w:rFonts w:ascii="Arial" w:hAnsi="Arial" w:cs="Arial"/>
        </w:rPr>
      </w:pPr>
    </w:p>
    <w:p w14:paraId="59450718" w14:textId="0820F9EA" w:rsidR="00EF69B3" w:rsidRPr="00EF69B3" w:rsidRDefault="00EF69B3" w:rsidP="00EF69B3">
      <w:pPr>
        <w:jc w:val="both"/>
        <w:rPr>
          <w:rFonts w:ascii="Arial" w:hAnsi="Arial" w:cs="Arial"/>
        </w:rPr>
      </w:pPr>
      <w:r w:rsidRPr="00EF69B3">
        <w:rPr>
          <w:rFonts w:ascii="Arial" w:hAnsi="Arial" w:cs="Arial"/>
        </w:rPr>
        <w:t>En esa medida, una de las reglas de transición que de manera automática estableció la nueva reglamentación fue suspender a partir del 26 de agosto de 2019 todos los procesos de interdicción por discapacidad que estuvieren vigentes porque su finalidad ya no acompasaba con la nueva arquitectura del modelo actual. En estos términos, fue categórico el artículo 55 al disponer que: “(…) Aquellos procesos de interdicción o inhabilitación que se hayan iniciado con anterioridad a la promulgación de la presente ley deberán ser suspendidos de forma inmediata (…)”.</w:t>
      </w:r>
    </w:p>
    <w:p w14:paraId="482DFE62" w14:textId="77777777" w:rsidR="00EF69B3" w:rsidRPr="00EF69B3" w:rsidRDefault="00EF69B3" w:rsidP="00EF69B3">
      <w:pPr>
        <w:jc w:val="both"/>
        <w:rPr>
          <w:rFonts w:ascii="Arial" w:hAnsi="Arial" w:cs="Arial"/>
        </w:rPr>
      </w:pPr>
    </w:p>
    <w:p w14:paraId="1FDB9D38" w14:textId="0F8453EA" w:rsidR="008C59C7" w:rsidRDefault="00EF69B3" w:rsidP="00EF69B3">
      <w:pPr>
        <w:jc w:val="both"/>
        <w:rPr>
          <w:rFonts w:ascii="Arial" w:hAnsi="Arial" w:cs="Arial"/>
        </w:rPr>
      </w:pPr>
      <w:r w:rsidRPr="00EF69B3">
        <w:rPr>
          <w:rFonts w:ascii="Arial" w:hAnsi="Arial" w:cs="Arial"/>
        </w:rPr>
        <w:t xml:space="preserve">Nótese entonces, que la parálisis de aquellos procesos de jurisdicción voluntaria no era facultativa sino obligatoria en virtud de la nueva </w:t>
      </w:r>
      <w:proofErr w:type="spellStart"/>
      <w:r w:rsidRPr="00EF69B3">
        <w:rPr>
          <w:rFonts w:ascii="Arial" w:hAnsi="Arial" w:cs="Arial"/>
        </w:rPr>
        <w:t>principialística</w:t>
      </w:r>
      <w:proofErr w:type="spellEnd"/>
      <w:r w:rsidRPr="00EF69B3">
        <w:rPr>
          <w:rFonts w:ascii="Arial" w:hAnsi="Arial" w:cs="Arial"/>
        </w:rPr>
        <w:t xml:space="preserve"> que introdujo la citada Ley 1996 de 2019</w:t>
      </w:r>
      <w:r>
        <w:rPr>
          <w:rFonts w:ascii="Arial" w:hAnsi="Arial" w:cs="Arial"/>
        </w:rPr>
        <w:t>…</w:t>
      </w:r>
    </w:p>
    <w:p w14:paraId="671CF88F" w14:textId="5D787D75" w:rsidR="00EF69B3" w:rsidRDefault="00EF69B3" w:rsidP="008C59C7">
      <w:pPr>
        <w:jc w:val="both"/>
        <w:rPr>
          <w:rFonts w:ascii="Arial" w:hAnsi="Arial" w:cs="Arial"/>
        </w:rPr>
      </w:pPr>
    </w:p>
    <w:p w14:paraId="7271E6D7" w14:textId="79E6D5C8" w:rsidR="00EF69B3" w:rsidRDefault="00A47F33" w:rsidP="008C59C7">
      <w:pPr>
        <w:jc w:val="both"/>
        <w:rPr>
          <w:rFonts w:ascii="Arial" w:hAnsi="Arial" w:cs="Arial"/>
        </w:rPr>
      </w:pPr>
      <w:r w:rsidRPr="00A47F33">
        <w:rPr>
          <w:rFonts w:ascii="Arial" w:hAnsi="Arial" w:cs="Arial"/>
        </w:rPr>
        <w:t>Ahora, como de las pruebas adosadas se advierte que el tutelante ni ningún otro interviniente ha acudido ante ese estrado a solicitar cautelas en beneficio de la señora Marina Laserna Sánchez, evento en el cual se abriría paso el impulso del proceso, de manera alguna puede aducirse al fallador la transgresión enrostrada.</w:t>
      </w:r>
    </w:p>
    <w:p w14:paraId="158305DB" w14:textId="5E846132" w:rsidR="00A47F33" w:rsidRDefault="00A47F33" w:rsidP="008C59C7">
      <w:pPr>
        <w:jc w:val="both"/>
        <w:rPr>
          <w:rFonts w:ascii="Arial" w:hAnsi="Arial" w:cs="Arial"/>
        </w:rPr>
      </w:pPr>
    </w:p>
    <w:p w14:paraId="1791B5AD" w14:textId="77777777" w:rsidR="00A47F33" w:rsidRDefault="00A47F33" w:rsidP="008C59C7">
      <w:pPr>
        <w:jc w:val="both"/>
        <w:rPr>
          <w:rFonts w:ascii="Arial" w:hAnsi="Arial" w:cs="Arial"/>
        </w:rPr>
      </w:pPr>
    </w:p>
    <w:p w14:paraId="472B2790" w14:textId="77777777" w:rsidR="008C59C7" w:rsidRDefault="008C59C7" w:rsidP="008C59C7">
      <w:pPr>
        <w:jc w:val="both"/>
        <w:rPr>
          <w:rFonts w:ascii="Arial" w:hAnsi="Arial" w:cs="Arial"/>
        </w:rPr>
      </w:pPr>
    </w:p>
    <w:bookmarkEnd w:id="0"/>
    <w:p w14:paraId="0C9B0BAB" w14:textId="101BA67C" w:rsidR="00B40A25" w:rsidRPr="0073411A" w:rsidRDefault="00B40A25" w:rsidP="0073411A">
      <w:pPr>
        <w:spacing w:line="276" w:lineRule="auto"/>
        <w:jc w:val="center"/>
        <w:rPr>
          <w:rFonts w:ascii="Arial Narrow" w:hAnsi="Arial Narrow"/>
          <w:b/>
          <w:sz w:val="26"/>
          <w:szCs w:val="26"/>
        </w:rPr>
      </w:pPr>
      <w:r w:rsidRPr="0073411A">
        <w:rPr>
          <w:rFonts w:ascii="Arial Narrow" w:hAnsi="Arial Narrow"/>
          <w:b/>
          <w:sz w:val="26"/>
          <w:szCs w:val="26"/>
        </w:rPr>
        <w:t>REPÚBLICA DE COLOMBIA</w:t>
      </w:r>
    </w:p>
    <w:p w14:paraId="331B60FC" w14:textId="77777777" w:rsidR="00B40A25" w:rsidRPr="0073411A" w:rsidRDefault="00B40A25" w:rsidP="0073411A">
      <w:pPr>
        <w:spacing w:line="276" w:lineRule="auto"/>
        <w:jc w:val="center"/>
        <w:rPr>
          <w:rFonts w:ascii="Arial Narrow" w:hAnsi="Arial Narrow"/>
          <w:b/>
          <w:sz w:val="26"/>
          <w:szCs w:val="26"/>
        </w:rPr>
      </w:pPr>
      <w:r w:rsidRPr="0073411A">
        <w:rPr>
          <w:rFonts w:ascii="Arial Narrow" w:hAnsi="Arial Narrow"/>
          <w:noProof/>
          <w:sz w:val="26"/>
          <w:szCs w:val="26"/>
          <w:lang w:val="es-CO" w:eastAsia="es-CO"/>
        </w:rPr>
        <w:drawing>
          <wp:inline distT="0" distB="0" distL="0" distR="0" wp14:anchorId="197B2B39" wp14:editId="2535D83D">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C64706D" w14:textId="77777777" w:rsidR="00B40A25" w:rsidRPr="0073411A" w:rsidRDefault="00B40A25" w:rsidP="0073411A">
      <w:pPr>
        <w:spacing w:line="276" w:lineRule="auto"/>
        <w:jc w:val="center"/>
        <w:rPr>
          <w:rFonts w:ascii="Arial Narrow" w:hAnsi="Arial Narrow"/>
          <w:b/>
          <w:sz w:val="26"/>
          <w:szCs w:val="26"/>
        </w:rPr>
      </w:pPr>
      <w:r w:rsidRPr="0073411A">
        <w:rPr>
          <w:rFonts w:ascii="Arial Narrow" w:hAnsi="Arial Narrow"/>
          <w:b/>
          <w:sz w:val="26"/>
          <w:szCs w:val="26"/>
        </w:rPr>
        <w:t>TRIBUNAL SUPERIOR DE PEREIRA</w:t>
      </w:r>
    </w:p>
    <w:p w14:paraId="7439C702" w14:textId="77777777" w:rsidR="00B40A25" w:rsidRPr="0073411A" w:rsidRDefault="00B40A25" w:rsidP="0073411A">
      <w:pPr>
        <w:spacing w:line="276" w:lineRule="auto"/>
        <w:jc w:val="center"/>
        <w:rPr>
          <w:rFonts w:ascii="Arial Narrow" w:hAnsi="Arial Narrow"/>
          <w:b/>
          <w:sz w:val="26"/>
          <w:szCs w:val="26"/>
        </w:rPr>
      </w:pPr>
      <w:r w:rsidRPr="0073411A">
        <w:rPr>
          <w:rFonts w:ascii="Arial Narrow" w:hAnsi="Arial Narrow"/>
          <w:b/>
          <w:sz w:val="26"/>
          <w:szCs w:val="26"/>
        </w:rPr>
        <w:t xml:space="preserve">SALA CIVIL – FAMILIA </w:t>
      </w:r>
    </w:p>
    <w:p w14:paraId="67948784" w14:textId="77777777" w:rsidR="00B40A25" w:rsidRPr="0073411A" w:rsidRDefault="00B40A25" w:rsidP="0073411A">
      <w:pPr>
        <w:pStyle w:val="Sinespaciado"/>
        <w:spacing w:line="276" w:lineRule="auto"/>
        <w:rPr>
          <w:rFonts w:ascii="Arial Narrow" w:hAnsi="Arial Narrow"/>
          <w:sz w:val="26"/>
          <w:szCs w:val="26"/>
          <w:lang w:val="es-ES_tradnl"/>
        </w:rPr>
      </w:pPr>
    </w:p>
    <w:p w14:paraId="327C5E36" w14:textId="77777777" w:rsidR="003A6099" w:rsidRPr="00332403" w:rsidRDefault="003A6099" w:rsidP="003A6099">
      <w:pPr>
        <w:pStyle w:val="Sinespaciado"/>
        <w:spacing w:line="276" w:lineRule="auto"/>
        <w:jc w:val="center"/>
        <w:rPr>
          <w:rFonts w:ascii="Arial Narrow" w:hAnsi="Arial Narrow"/>
          <w:bCs/>
          <w:sz w:val="26"/>
          <w:szCs w:val="26"/>
        </w:rPr>
      </w:pPr>
      <w:r w:rsidRPr="00332403">
        <w:rPr>
          <w:rFonts w:ascii="Arial Narrow" w:hAnsi="Arial Narrow"/>
          <w:bCs/>
          <w:sz w:val="26"/>
          <w:szCs w:val="26"/>
        </w:rPr>
        <w:t xml:space="preserve">Magistrado Ponente: </w:t>
      </w:r>
      <w:r w:rsidRPr="00F4007C">
        <w:rPr>
          <w:rFonts w:ascii="Arial Narrow" w:hAnsi="Arial Narrow"/>
          <w:b/>
          <w:bCs/>
          <w:sz w:val="26"/>
          <w:szCs w:val="26"/>
        </w:rPr>
        <w:t>CARLOS MAURICIO GARCÍA BARAJAS</w:t>
      </w:r>
    </w:p>
    <w:p w14:paraId="07FFF6B1" w14:textId="3199E948" w:rsidR="00B40A25" w:rsidRPr="0073411A" w:rsidRDefault="00B40A25" w:rsidP="0073411A">
      <w:pPr>
        <w:pStyle w:val="Sinespaciado"/>
        <w:spacing w:line="276" w:lineRule="auto"/>
        <w:jc w:val="center"/>
        <w:rPr>
          <w:rFonts w:ascii="Arial Narrow" w:hAnsi="Arial Narrow"/>
          <w:b/>
          <w:bCs/>
          <w:color w:val="FF0000"/>
          <w:sz w:val="26"/>
          <w:szCs w:val="26"/>
        </w:rPr>
      </w:pPr>
      <w:bookmarkStart w:id="1" w:name="_GoBack"/>
      <w:bookmarkEnd w:id="1"/>
    </w:p>
    <w:p w14:paraId="01A786D9" w14:textId="7F74DAD7" w:rsidR="00B40A25" w:rsidRPr="0073411A" w:rsidRDefault="00B40A25" w:rsidP="0073411A">
      <w:pPr>
        <w:pStyle w:val="Sinespaciado"/>
        <w:spacing w:line="276" w:lineRule="auto"/>
        <w:jc w:val="center"/>
        <w:rPr>
          <w:rFonts w:ascii="Arial Narrow" w:hAnsi="Arial Narrow"/>
          <w:sz w:val="26"/>
          <w:szCs w:val="26"/>
        </w:rPr>
      </w:pPr>
      <w:r w:rsidRPr="0073411A">
        <w:rPr>
          <w:rFonts w:ascii="Arial Narrow" w:hAnsi="Arial Narrow"/>
          <w:sz w:val="26"/>
          <w:szCs w:val="26"/>
        </w:rPr>
        <w:t xml:space="preserve">Pereira, </w:t>
      </w:r>
      <w:r w:rsidR="00C832F0" w:rsidRPr="0073411A">
        <w:rPr>
          <w:rFonts w:ascii="Arial Narrow" w:hAnsi="Arial Narrow"/>
          <w:sz w:val="26"/>
          <w:szCs w:val="26"/>
        </w:rPr>
        <w:t xml:space="preserve">veinticuatro </w:t>
      </w:r>
      <w:r w:rsidRPr="0073411A">
        <w:rPr>
          <w:rFonts w:ascii="Arial Narrow" w:hAnsi="Arial Narrow"/>
          <w:sz w:val="26"/>
          <w:szCs w:val="26"/>
        </w:rPr>
        <w:t>(</w:t>
      </w:r>
      <w:r w:rsidR="00C832F0" w:rsidRPr="0073411A">
        <w:rPr>
          <w:rFonts w:ascii="Arial Narrow" w:hAnsi="Arial Narrow"/>
          <w:sz w:val="26"/>
          <w:szCs w:val="26"/>
        </w:rPr>
        <w:t>24</w:t>
      </w:r>
      <w:r w:rsidRPr="0073411A">
        <w:rPr>
          <w:rFonts w:ascii="Arial Narrow" w:hAnsi="Arial Narrow"/>
          <w:sz w:val="26"/>
          <w:szCs w:val="26"/>
        </w:rPr>
        <w:t>) de mayo de dos mil veintiuno (2021)</w:t>
      </w:r>
    </w:p>
    <w:p w14:paraId="12ECDC32" w14:textId="77777777" w:rsidR="00B40A25" w:rsidRPr="0073411A" w:rsidRDefault="00B40A25" w:rsidP="0073411A">
      <w:pPr>
        <w:pStyle w:val="Sinespaciado"/>
        <w:spacing w:line="276" w:lineRule="auto"/>
        <w:rPr>
          <w:rFonts w:ascii="Arial Narrow" w:hAnsi="Arial Narrow"/>
          <w:sz w:val="26"/>
          <w:szCs w:val="26"/>
        </w:rPr>
      </w:pPr>
    </w:p>
    <w:p w14:paraId="23C827D5" w14:textId="17F1BF00" w:rsidR="00B40A25" w:rsidRPr="0073411A" w:rsidRDefault="00B40A25" w:rsidP="0073411A">
      <w:pPr>
        <w:pStyle w:val="Sinespaciado"/>
        <w:ind w:left="993"/>
        <w:rPr>
          <w:rFonts w:ascii="Arial Narrow" w:hAnsi="Arial Narrow"/>
          <w:sz w:val="24"/>
          <w:szCs w:val="26"/>
          <w:lang w:val="pt-BR"/>
        </w:rPr>
      </w:pPr>
      <w:r w:rsidRPr="0073411A">
        <w:rPr>
          <w:rFonts w:ascii="Arial Narrow" w:hAnsi="Arial Narrow"/>
          <w:sz w:val="26"/>
          <w:szCs w:val="26"/>
        </w:rPr>
        <w:tab/>
      </w:r>
      <w:r w:rsidRPr="0073411A">
        <w:rPr>
          <w:rFonts w:ascii="Arial Narrow" w:hAnsi="Arial Narrow"/>
          <w:sz w:val="24"/>
          <w:szCs w:val="26"/>
          <w:lang w:val="pt-BR"/>
        </w:rPr>
        <w:t xml:space="preserve">Acta N° </w:t>
      </w:r>
      <w:r w:rsidR="00C832F0" w:rsidRPr="0073411A">
        <w:rPr>
          <w:rFonts w:ascii="Arial Narrow" w:hAnsi="Arial Narrow"/>
          <w:sz w:val="24"/>
          <w:szCs w:val="26"/>
          <w:lang w:val="pt-BR"/>
        </w:rPr>
        <w:t>240</w:t>
      </w:r>
      <w:r w:rsidRPr="0073411A">
        <w:rPr>
          <w:rFonts w:ascii="Arial Narrow" w:hAnsi="Arial Narrow"/>
          <w:sz w:val="24"/>
          <w:szCs w:val="26"/>
          <w:lang w:val="pt-BR"/>
        </w:rPr>
        <w:t xml:space="preserve"> de </w:t>
      </w:r>
      <w:r w:rsidR="00C832F0" w:rsidRPr="0073411A">
        <w:rPr>
          <w:rFonts w:ascii="Arial Narrow" w:hAnsi="Arial Narrow"/>
          <w:sz w:val="24"/>
          <w:szCs w:val="26"/>
          <w:lang w:val="pt-BR"/>
        </w:rPr>
        <w:t>24</w:t>
      </w:r>
      <w:r w:rsidRPr="0073411A">
        <w:rPr>
          <w:rFonts w:ascii="Arial Narrow" w:hAnsi="Arial Narrow"/>
          <w:sz w:val="24"/>
          <w:szCs w:val="26"/>
          <w:lang w:val="pt-BR"/>
        </w:rPr>
        <w:t>-05-2021</w:t>
      </w:r>
    </w:p>
    <w:p w14:paraId="50ACE82A" w14:textId="6D61C3D2" w:rsidR="00B40A25" w:rsidRPr="0073411A" w:rsidRDefault="00B40A25" w:rsidP="0073411A">
      <w:pPr>
        <w:pStyle w:val="Sinespaciado"/>
        <w:ind w:left="993"/>
        <w:rPr>
          <w:rFonts w:ascii="Arial Narrow" w:hAnsi="Arial Narrow"/>
          <w:sz w:val="24"/>
          <w:szCs w:val="26"/>
        </w:rPr>
      </w:pPr>
      <w:r w:rsidRPr="0073411A">
        <w:rPr>
          <w:rFonts w:ascii="Arial Narrow" w:hAnsi="Arial Narrow"/>
          <w:sz w:val="24"/>
          <w:szCs w:val="26"/>
          <w:lang w:val="pt-BR"/>
        </w:rPr>
        <w:tab/>
        <w:t xml:space="preserve">Sentencia: TSP. </w:t>
      </w:r>
      <w:r w:rsidRPr="0073411A">
        <w:rPr>
          <w:rFonts w:ascii="Arial Narrow" w:hAnsi="Arial Narrow"/>
          <w:sz w:val="24"/>
          <w:szCs w:val="26"/>
        </w:rPr>
        <w:t>ST</w:t>
      </w:r>
      <w:r w:rsidR="00C95C5B" w:rsidRPr="0073411A">
        <w:rPr>
          <w:rFonts w:ascii="Arial Narrow" w:hAnsi="Arial Narrow"/>
          <w:sz w:val="24"/>
          <w:szCs w:val="26"/>
        </w:rPr>
        <w:t>1</w:t>
      </w:r>
      <w:r w:rsidRPr="0073411A">
        <w:rPr>
          <w:rFonts w:ascii="Arial Narrow" w:hAnsi="Arial Narrow"/>
          <w:sz w:val="24"/>
          <w:szCs w:val="26"/>
        </w:rPr>
        <w:t>-0</w:t>
      </w:r>
      <w:r w:rsidR="005D5713" w:rsidRPr="0073411A">
        <w:rPr>
          <w:rFonts w:ascii="Arial Narrow" w:hAnsi="Arial Narrow"/>
          <w:sz w:val="24"/>
          <w:szCs w:val="26"/>
        </w:rPr>
        <w:t>172</w:t>
      </w:r>
      <w:r w:rsidRPr="0073411A">
        <w:rPr>
          <w:rFonts w:ascii="Arial Narrow" w:hAnsi="Arial Narrow"/>
          <w:sz w:val="24"/>
          <w:szCs w:val="26"/>
        </w:rPr>
        <w:t>-2021</w:t>
      </w:r>
    </w:p>
    <w:p w14:paraId="145363EC" w14:textId="2439E602" w:rsidR="00B40A25" w:rsidRPr="0073411A" w:rsidRDefault="00B40A25" w:rsidP="0073411A">
      <w:pPr>
        <w:pStyle w:val="Sinespaciado"/>
        <w:ind w:left="993"/>
        <w:rPr>
          <w:rFonts w:ascii="Arial Narrow" w:hAnsi="Arial Narrow"/>
          <w:i/>
          <w:sz w:val="24"/>
          <w:szCs w:val="26"/>
        </w:rPr>
      </w:pPr>
      <w:r w:rsidRPr="0073411A">
        <w:rPr>
          <w:rFonts w:ascii="Arial Narrow" w:hAnsi="Arial Narrow"/>
          <w:sz w:val="24"/>
          <w:szCs w:val="26"/>
        </w:rPr>
        <w:tab/>
        <w:t>Referencia: 66001221300020210017000</w:t>
      </w:r>
    </w:p>
    <w:p w14:paraId="5E2D09A2" w14:textId="77777777" w:rsidR="00B40A25" w:rsidRPr="0073411A" w:rsidRDefault="00B40A25" w:rsidP="0073411A">
      <w:pPr>
        <w:spacing w:line="276" w:lineRule="auto"/>
        <w:jc w:val="center"/>
        <w:rPr>
          <w:rFonts w:ascii="Arial Narrow" w:hAnsi="Arial Narrow"/>
          <w:b/>
          <w:sz w:val="26"/>
          <w:szCs w:val="26"/>
          <w:u w:val="single"/>
        </w:rPr>
      </w:pPr>
    </w:p>
    <w:p w14:paraId="00D76ED6" w14:textId="77777777" w:rsidR="00B40A25" w:rsidRPr="0073411A" w:rsidRDefault="00B40A25" w:rsidP="0073411A">
      <w:pPr>
        <w:pStyle w:val="Sinespaciado"/>
        <w:spacing w:line="276" w:lineRule="auto"/>
        <w:jc w:val="center"/>
        <w:rPr>
          <w:rFonts w:ascii="Arial Narrow" w:hAnsi="Arial Narrow"/>
          <w:sz w:val="26"/>
          <w:szCs w:val="26"/>
        </w:rPr>
      </w:pPr>
      <w:r w:rsidRPr="0073411A">
        <w:rPr>
          <w:rFonts w:ascii="Arial Narrow" w:hAnsi="Arial Narrow"/>
          <w:b/>
          <w:bCs/>
          <w:sz w:val="26"/>
          <w:szCs w:val="26"/>
        </w:rPr>
        <w:t>ASUNTO</w:t>
      </w:r>
    </w:p>
    <w:p w14:paraId="63C3B931" w14:textId="77777777" w:rsidR="00B40A25" w:rsidRPr="0073411A" w:rsidRDefault="00B40A25" w:rsidP="0073411A">
      <w:pPr>
        <w:pStyle w:val="Sinespaciado"/>
        <w:spacing w:line="276" w:lineRule="auto"/>
        <w:jc w:val="center"/>
        <w:rPr>
          <w:rFonts w:ascii="Arial Narrow" w:hAnsi="Arial Narrow"/>
          <w:sz w:val="26"/>
          <w:szCs w:val="26"/>
        </w:rPr>
      </w:pPr>
    </w:p>
    <w:p w14:paraId="66A48882" w14:textId="72DB4986" w:rsidR="00B40A25" w:rsidRPr="0073411A" w:rsidRDefault="00B40A25" w:rsidP="0073411A">
      <w:pPr>
        <w:pStyle w:val="Default"/>
        <w:spacing w:line="276" w:lineRule="auto"/>
        <w:jc w:val="both"/>
        <w:rPr>
          <w:rFonts w:ascii="Arial Narrow" w:hAnsi="Arial Narrow"/>
          <w:sz w:val="26"/>
          <w:szCs w:val="26"/>
          <w:lang w:val="es-ES"/>
        </w:rPr>
      </w:pPr>
      <w:r w:rsidRPr="0073411A">
        <w:rPr>
          <w:rFonts w:ascii="Arial Narrow" w:hAnsi="Arial Narrow"/>
          <w:sz w:val="26"/>
          <w:szCs w:val="26"/>
        </w:rPr>
        <w:lastRenderedPageBreak/>
        <w:t xml:space="preserve">Procede la Sala a resolver la acción de tutela interpuesta por </w:t>
      </w:r>
      <w:proofErr w:type="spellStart"/>
      <w:r w:rsidR="00D57F8F" w:rsidRPr="0073411A">
        <w:rPr>
          <w:rFonts w:ascii="Arial Narrow" w:hAnsi="Arial Narrow"/>
          <w:sz w:val="26"/>
          <w:szCs w:val="26"/>
        </w:rPr>
        <w:t>Jhon</w:t>
      </w:r>
      <w:proofErr w:type="spellEnd"/>
      <w:r w:rsidR="00D57F8F" w:rsidRPr="0073411A">
        <w:rPr>
          <w:rFonts w:ascii="Arial Narrow" w:hAnsi="Arial Narrow"/>
          <w:sz w:val="26"/>
          <w:szCs w:val="26"/>
        </w:rPr>
        <w:t xml:space="preserve"> Fredy Quintero Laserna, como agente oficioso de Marina Laserna Sánchez</w:t>
      </w:r>
      <w:r w:rsidR="007B68D3" w:rsidRPr="0073411A">
        <w:rPr>
          <w:rFonts w:ascii="Arial Narrow" w:hAnsi="Arial Narrow"/>
          <w:sz w:val="26"/>
          <w:szCs w:val="26"/>
        </w:rPr>
        <w:t>,</w:t>
      </w:r>
      <w:r w:rsidR="00D57F8F" w:rsidRPr="0073411A">
        <w:rPr>
          <w:rFonts w:ascii="Arial Narrow" w:hAnsi="Arial Narrow"/>
          <w:sz w:val="26"/>
          <w:szCs w:val="26"/>
        </w:rPr>
        <w:t xml:space="preserve"> </w:t>
      </w:r>
      <w:r w:rsidRPr="0073411A">
        <w:rPr>
          <w:rFonts w:ascii="Arial Narrow" w:hAnsi="Arial Narrow"/>
          <w:sz w:val="26"/>
          <w:szCs w:val="26"/>
        </w:rPr>
        <w:t xml:space="preserve">en contra del </w:t>
      </w:r>
      <w:r w:rsidR="00D57F8F" w:rsidRPr="0073411A">
        <w:rPr>
          <w:rFonts w:ascii="Arial Narrow" w:hAnsi="Arial Narrow"/>
          <w:sz w:val="26"/>
          <w:szCs w:val="26"/>
        </w:rPr>
        <w:t>Juzgado Segundo de Familia de Pereira</w:t>
      </w:r>
      <w:r w:rsidRPr="0073411A">
        <w:rPr>
          <w:rFonts w:ascii="Arial Narrow" w:hAnsi="Arial Narrow"/>
          <w:sz w:val="26"/>
          <w:szCs w:val="26"/>
        </w:rPr>
        <w:t xml:space="preserve">, trámite al que fueron vinculados </w:t>
      </w:r>
      <w:r w:rsidR="00D57F8F" w:rsidRPr="0073411A">
        <w:rPr>
          <w:rFonts w:ascii="Arial Narrow" w:hAnsi="Arial Narrow"/>
          <w:sz w:val="26"/>
          <w:szCs w:val="26"/>
        </w:rPr>
        <w:t xml:space="preserve">el </w:t>
      </w:r>
      <w:r w:rsidR="007B68D3" w:rsidRPr="0073411A">
        <w:rPr>
          <w:rFonts w:ascii="Arial Narrow" w:hAnsi="Arial Narrow"/>
          <w:sz w:val="26"/>
          <w:szCs w:val="26"/>
        </w:rPr>
        <w:t>P</w:t>
      </w:r>
      <w:r w:rsidR="00D57F8F" w:rsidRPr="0073411A">
        <w:rPr>
          <w:rFonts w:ascii="Arial Narrow" w:hAnsi="Arial Narrow"/>
          <w:sz w:val="26"/>
          <w:szCs w:val="26"/>
        </w:rPr>
        <w:t>rocurador judicial delegado para asuntos de familia</w:t>
      </w:r>
      <w:r w:rsidR="002B34CD" w:rsidRPr="0073411A">
        <w:rPr>
          <w:rFonts w:ascii="Arial Narrow" w:hAnsi="Arial Narrow"/>
          <w:sz w:val="26"/>
          <w:szCs w:val="26"/>
        </w:rPr>
        <w:t>,</w:t>
      </w:r>
      <w:r w:rsidR="00D57F8F" w:rsidRPr="0073411A">
        <w:rPr>
          <w:rFonts w:ascii="Arial Narrow" w:hAnsi="Arial Narrow"/>
          <w:sz w:val="26"/>
          <w:szCs w:val="26"/>
        </w:rPr>
        <w:t xml:space="preserve"> Gloria Elena</w:t>
      </w:r>
      <w:r w:rsidR="00AE32EC" w:rsidRPr="0073411A">
        <w:rPr>
          <w:rFonts w:ascii="Arial Narrow" w:hAnsi="Arial Narrow"/>
          <w:sz w:val="26"/>
          <w:szCs w:val="26"/>
        </w:rPr>
        <w:t xml:space="preserve"> Quintero Laserna</w:t>
      </w:r>
      <w:r w:rsidR="00D57F8F" w:rsidRPr="0073411A">
        <w:rPr>
          <w:rFonts w:ascii="Arial Narrow" w:hAnsi="Arial Narrow"/>
          <w:sz w:val="26"/>
          <w:szCs w:val="26"/>
        </w:rPr>
        <w:t>, Eliana Quintero Laserna,</w:t>
      </w:r>
      <w:r w:rsidR="00895600" w:rsidRPr="0073411A">
        <w:rPr>
          <w:rFonts w:ascii="Arial Narrow" w:hAnsi="Arial Narrow"/>
          <w:sz w:val="26"/>
          <w:szCs w:val="26"/>
        </w:rPr>
        <w:t xml:space="preserve"> Eliana Londoño Quintero y</w:t>
      </w:r>
      <w:r w:rsidR="00D57F8F" w:rsidRPr="0073411A">
        <w:rPr>
          <w:rFonts w:ascii="Arial Narrow" w:hAnsi="Arial Narrow"/>
          <w:sz w:val="26"/>
          <w:szCs w:val="26"/>
        </w:rPr>
        <w:t xml:space="preserve"> Álvaro de Jesús Quintero Garzón</w:t>
      </w:r>
      <w:r w:rsidR="00F46056" w:rsidRPr="0073411A">
        <w:rPr>
          <w:rFonts w:ascii="Arial Narrow" w:hAnsi="Arial Narrow"/>
          <w:sz w:val="26"/>
          <w:szCs w:val="26"/>
        </w:rPr>
        <w:t xml:space="preserve">, quienes ostentan la calidad de familiares </w:t>
      </w:r>
      <w:r w:rsidR="002B34CD" w:rsidRPr="0073411A">
        <w:rPr>
          <w:rFonts w:ascii="Arial Narrow" w:hAnsi="Arial Narrow"/>
          <w:sz w:val="26"/>
          <w:szCs w:val="26"/>
        </w:rPr>
        <w:t xml:space="preserve">y cónyuge </w:t>
      </w:r>
      <w:r w:rsidR="00F46056" w:rsidRPr="0073411A">
        <w:rPr>
          <w:rFonts w:ascii="Arial Narrow" w:hAnsi="Arial Narrow"/>
          <w:sz w:val="26"/>
          <w:szCs w:val="26"/>
        </w:rPr>
        <w:t>de la agenciada</w:t>
      </w:r>
      <w:r w:rsidRPr="0073411A">
        <w:rPr>
          <w:rFonts w:ascii="Arial Narrow" w:hAnsi="Arial Narrow"/>
          <w:sz w:val="26"/>
          <w:szCs w:val="26"/>
        </w:rPr>
        <w:t>.</w:t>
      </w:r>
    </w:p>
    <w:p w14:paraId="5115C442" w14:textId="77777777" w:rsidR="00B40A25" w:rsidRPr="0073411A" w:rsidRDefault="00B40A25" w:rsidP="0073411A">
      <w:pPr>
        <w:pStyle w:val="Sinespaciado"/>
        <w:spacing w:line="276" w:lineRule="auto"/>
        <w:jc w:val="both"/>
        <w:rPr>
          <w:rFonts w:ascii="Arial Narrow" w:hAnsi="Arial Narrow"/>
          <w:sz w:val="26"/>
          <w:szCs w:val="26"/>
        </w:rPr>
      </w:pPr>
    </w:p>
    <w:p w14:paraId="4B16FA6F" w14:textId="77777777" w:rsidR="00B40A25" w:rsidRPr="0073411A" w:rsidRDefault="00B40A25" w:rsidP="0073411A">
      <w:pPr>
        <w:pStyle w:val="Sinespaciado"/>
        <w:spacing w:line="276" w:lineRule="auto"/>
        <w:jc w:val="center"/>
        <w:rPr>
          <w:rFonts w:ascii="Arial Narrow" w:hAnsi="Arial Narrow"/>
          <w:sz w:val="26"/>
          <w:szCs w:val="26"/>
        </w:rPr>
      </w:pPr>
      <w:r w:rsidRPr="0073411A">
        <w:rPr>
          <w:rFonts w:ascii="Arial Narrow" w:hAnsi="Arial Narrow"/>
          <w:b/>
          <w:bCs/>
          <w:sz w:val="26"/>
          <w:szCs w:val="26"/>
        </w:rPr>
        <w:t>ANTECEDENTES</w:t>
      </w:r>
    </w:p>
    <w:p w14:paraId="4B9241BA" w14:textId="77777777" w:rsidR="00B40A25" w:rsidRPr="0073411A" w:rsidRDefault="00B40A25" w:rsidP="0073411A">
      <w:pPr>
        <w:pStyle w:val="Sinespaciado"/>
        <w:spacing w:line="276" w:lineRule="auto"/>
        <w:jc w:val="both"/>
        <w:rPr>
          <w:rFonts w:ascii="Arial Narrow" w:hAnsi="Arial Narrow"/>
          <w:sz w:val="26"/>
          <w:szCs w:val="26"/>
        </w:rPr>
      </w:pPr>
    </w:p>
    <w:p w14:paraId="20E386BF" w14:textId="5DA44754" w:rsidR="00C95C5B" w:rsidRPr="0073411A" w:rsidRDefault="00B40A25" w:rsidP="0073411A">
      <w:pPr>
        <w:pStyle w:val="Sinespaciado"/>
        <w:spacing w:line="276" w:lineRule="auto"/>
        <w:jc w:val="both"/>
        <w:rPr>
          <w:rFonts w:ascii="Arial Narrow" w:hAnsi="Arial Narrow"/>
          <w:sz w:val="26"/>
          <w:szCs w:val="26"/>
        </w:rPr>
      </w:pPr>
      <w:r w:rsidRPr="0073411A">
        <w:rPr>
          <w:rFonts w:ascii="Arial Narrow" w:hAnsi="Arial Narrow"/>
          <w:b/>
          <w:sz w:val="26"/>
          <w:szCs w:val="26"/>
        </w:rPr>
        <w:t xml:space="preserve">1. </w:t>
      </w:r>
      <w:r w:rsidR="00C95C5B" w:rsidRPr="0073411A">
        <w:rPr>
          <w:rFonts w:ascii="Arial Narrow" w:hAnsi="Arial Narrow"/>
          <w:bCs/>
          <w:sz w:val="26"/>
          <w:szCs w:val="26"/>
        </w:rPr>
        <w:t>En e</w:t>
      </w:r>
      <w:r w:rsidRPr="0073411A">
        <w:rPr>
          <w:rFonts w:ascii="Arial Narrow" w:hAnsi="Arial Narrow"/>
          <w:bCs/>
          <w:sz w:val="26"/>
          <w:szCs w:val="26"/>
        </w:rPr>
        <w:t xml:space="preserve">l escrito de tutela se advierte </w:t>
      </w:r>
      <w:r w:rsidRPr="0073411A">
        <w:rPr>
          <w:rFonts w:ascii="Arial Narrow" w:hAnsi="Arial Narrow"/>
          <w:sz w:val="26"/>
          <w:szCs w:val="26"/>
        </w:rPr>
        <w:t>que</w:t>
      </w:r>
      <w:r w:rsidR="00EA32C8" w:rsidRPr="0073411A">
        <w:rPr>
          <w:rFonts w:ascii="Arial Narrow" w:hAnsi="Arial Narrow"/>
          <w:sz w:val="26"/>
          <w:szCs w:val="26"/>
        </w:rPr>
        <w:t xml:space="preserve"> en el despacho querellado cursa declarativo de jurisdicción voluntaria con n</w:t>
      </w:r>
      <w:r w:rsidR="002B34CD" w:rsidRPr="0073411A">
        <w:rPr>
          <w:rFonts w:ascii="Arial Narrow" w:hAnsi="Arial Narrow"/>
          <w:sz w:val="26"/>
          <w:szCs w:val="26"/>
        </w:rPr>
        <w:t>ú</w:t>
      </w:r>
      <w:r w:rsidR="00EA32C8" w:rsidRPr="0073411A">
        <w:rPr>
          <w:rFonts w:ascii="Arial Narrow" w:hAnsi="Arial Narrow"/>
          <w:sz w:val="26"/>
          <w:szCs w:val="26"/>
        </w:rPr>
        <w:t>mero de radicado 66001311000220190032500</w:t>
      </w:r>
      <w:r w:rsidR="00C95C5B" w:rsidRPr="0073411A">
        <w:rPr>
          <w:rFonts w:ascii="Arial Narrow" w:hAnsi="Arial Narrow"/>
          <w:sz w:val="26"/>
          <w:szCs w:val="26"/>
        </w:rPr>
        <w:t>,</w:t>
      </w:r>
      <w:r w:rsidR="00EA32C8" w:rsidRPr="0073411A">
        <w:rPr>
          <w:rFonts w:ascii="Arial Narrow" w:hAnsi="Arial Narrow"/>
          <w:sz w:val="26"/>
          <w:szCs w:val="26"/>
        </w:rPr>
        <w:t xml:space="preserve"> </w:t>
      </w:r>
      <w:r w:rsidR="00C95C5B" w:rsidRPr="0073411A">
        <w:rPr>
          <w:rFonts w:ascii="Arial Narrow" w:hAnsi="Arial Narrow"/>
          <w:sz w:val="26"/>
          <w:szCs w:val="26"/>
        </w:rPr>
        <w:t>dond</w:t>
      </w:r>
      <w:r w:rsidR="00EA32C8" w:rsidRPr="0073411A">
        <w:rPr>
          <w:rFonts w:ascii="Arial Narrow" w:hAnsi="Arial Narrow"/>
          <w:sz w:val="26"/>
          <w:szCs w:val="26"/>
        </w:rPr>
        <w:t>e</w:t>
      </w:r>
      <w:r w:rsidR="00C95C5B" w:rsidRPr="0073411A">
        <w:rPr>
          <w:rFonts w:ascii="Arial Narrow" w:hAnsi="Arial Narrow"/>
          <w:sz w:val="26"/>
          <w:szCs w:val="26"/>
        </w:rPr>
        <w:t xml:space="preserve"> </w:t>
      </w:r>
      <w:r w:rsidR="00EA32C8" w:rsidRPr="0073411A">
        <w:rPr>
          <w:rFonts w:ascii="Arial Narrow" w:hAnsi="Arial Narrow"/>
          <w:sz w:val="26"/>
          <w:szCs w:val="26"/>
        </w:rPr>
        <w:t>se pretend</w:t>
      </w:r>
      <w:r w:rsidR="00C95C5B" w:rsidRPr="0073411A">
        <w:rPr>
          <w:rFonts w:ascii="Arial Narrow" w:hAnsi="Arial Narrow"/>
          <w:sz w:val="26"/>
          <w:szCs w:val="26"/>
        </w:rPr>
        <w:t>e</w:t>
      </w:r>
      <w:r w:rsidR="00EA32C8" w:rsidRPr="0073411A">
        <w:rPr>
          <w:rFonts w:ascii="Arial Narrow" w:hAnsi="Arial Narrow"/>
          <w:sz w:val="26"/>
          <w:szCs w:val="26"/>
        </w:rPr>
        <w:t xml:space="preserve"> la interdicción judicial de la señora Marina Laserna </w:t>
      </w:r>
      <w:r w:rsidR="006A6AC5" w:rsidRPr="0073411A">
        <w:rPr>
          <w:rFonts w:ascii="Arial Narrow" w:hAnsi="Arial Narrow"/>
          <w:sz w:val="26"/>
          <w:szCs w:val="26"/>
        </w:rPr>
        <w:t>Sánchez</w:t>
      </w:r>
      <w:r w:rsidR="00C95C5B" w:rsidRPr="0073411A">
        <w:rPr>
          <w:rFonts w:ascii="Arial Narrow" w:hAnsi="Arial Narrow"/>
          <w:sz w:val="26"/>
          <w:szCs w:val="26"/>
        </w:rPr>
        <w:t>.</w:t>
      </w:r>
    </w:p>
    <w:p w14:paraId="774BEA22" w14:textId="3662177C" w:rsidR="00EA32C8" w:rsidRPr="0073411A" w:rsidRDefault="00EA32C8" w:rsidP="0073411A">
      <w:pPr>
        <w:pStyle w:val="Sinespaciado"/>
        <w:spacing w:line="276" w:lineRule="auto"/>
        <w:jc w:val="both"/>
        <w:rPr>
          <w:rFonts w:ascii="Arial Narrow" w:hAnsi="Arial Narrow"/>
          <w:sz w:val="26"/>
          <w:szCs w:val="26"/>
        </w:rPr>
      </w:pPr>
    </w:p>
    <w:p w14:paraId="6C2BB0B5" w14:textId="34D2F07E" w:rsidR="00EA32C8" w:rsidRPr="0073411A" w:rsidRDefault="00EA32C8" w:rsidP="0073411A">
      <w:pPr>
        <w:pStyle w:val="Sinespaciado"/>
        <w:spacing w:line="276" w:lineRule="auto"/>
        <w:jc w:val="both"/>
        <w:rPr>
          <w:rFonts w:ascii="Arial Narrow" w:hAnsi="Arial Narrow"/>
          <w:sz w:val="26"/>
          <w:szCs w:val="26"/>
        </w:rPr>
      </w:pPr>
      <w:r w:rsidRPr="0073411A">
        <w:rPr>
          <w:rFonts w:ascii="Arial Narrow" w:hAnsi="Arial Narrow"/>
          <w:sz w:val="26"/>
          <w:szCs w:val="26"/>
        </w:rPr>
        <w:t>Considera el actor que el accionado vulnera el derecho fundamental al debido proceso de la agenciada</w:t>
      </w:r>
      <w:r w:rsidR="005669A2" w:rsidRPr="0073411A">
        <w:rPr>
          <w:rFonts w:ascii="Arial Narrow" w:hAnsi="Arial Narrow"/>
          <w:sz w:val="26"/>
          <w:szCs w:val="26"/>
        </w:rPr>
        <w:t>,</w:t>
      </w:r>
      <w:r w:rsidR="00CD20C1" w:rsidRPr="0073411A">
        <w:rPr>
          <w:rFonts w:ascii="Arial Narrow" w:hAnsi="Arial Narrow"/>
          <w:sz w:val="26"/>
          <w:szCs w:val="26"/>
        </w:rPr>
        <w:t xml:space="preserve"> en conexidad con su derecho a la salud y la vida,</w:t>
      </w:r>
      <w:r w:rsidRPr="0073411A">
        <w:rPr>
          <w:rFonts w:ascii="Arial Narrow" w:hAnsi="Arial Narrow"/>
          <w:sz w:val="26"/>
          <w:szCs w:val="26"/>
        </w:rPr>
        <w:t xml:space="preserve"> por la mora judicial </w:t>
      </w:r>
      <w:r w:rsidR="002D48ED" w:rsidRPr="0073411A">
        <w:rPr>
          <w:rFonts w:ascii="Arial Narrow" w:hAnsi="Arial Narrow"/>
          <w:sz w:val="26"/>
          <w:szCs w:val="26"/>
        </w:rPr>
        <w:t>en que ha incurrido</w:t>
      </w:r>
      <w:r w:rsidRPr="0073411A">
        <w:rPr>
          <w:rFonts w:ascii="Arial Narrow" w:hAnsi="Arial Narrow"/>
          <w:sz w:val="26"/>
          <w:szCs w:val="26"/>
        </w:rPr>
        <w:t xml:space="preserve"> para impulsar el sumario</w:t>
      </w:r>
      <w:r w:rsidR="00CD20C1" w:rsidRPr="0073411A">
        <w:rPr>
          <w:rFonts w:ascii="Arial Narrow" w:hAnsi="Arial Narrow"/>
          <w:sz w:val="26"/>
          <w:szCs w:val="26"/>
        </w:rPr>
        <w:t xml:space="preserve"> y permitir que a través suyo se adelante el </w:t>
      </w:r>
      <w:r w:rsidRPr="0073411A">
        <w:rPr>
          <w:rFonts w:ascii="Arial Narrow" w:hAnsi="Arial Narrow"/>
          <w:sz w:val="26"/>
          <w:szCs w:val="26"/>
        </w:rPr>
        <w:t xml:space="preserve">tratamiento médico a la </w:t>
      </w:r>
      <w:r w:rsidR="006A6AC5" w:rsidRPr="0073411A">
        <w:rPr>
          <w:rFonts w:ascii="Arial Narrow" w:hAnsi="Arial Narrow"/>
          <w:sz w:val="26"/>
          <w:szCs w:val="26"/>
        </w:rPr>
        <w:t>señora Marina Laserna Sánchez</w:t>
      </w:r>
      <w:r w:rsidR="002D48ED" w:rsidRPr="0073411A">
        <w:rPr>
          <w:rFonts w:ascii="Arial Narrow" w:hAnsi="Arial Narrow"/>
          <w:sz w:val="26"/>
          <w:szCs w:val="26"/>
        </w:rPr>
        <w:t>.</w:t>
      </w:r>
    </w:p>
    <w:p w14:paraId="482C1F46" w14:textId="66FB5AB2" w:rsidR="00EA32C8" w:rsidRPr="0073411A" w:rsidRDefault="00EA32C8" w:rsidP="0073411A">
      <w:pPr>
        <w:pStyle w:val="Sinespaciado"/>
        <w:spacing w:line="276" w:lineRule="auto"/>
        <w:jc w:val="both"/>
        <w:rPr>
          <w:rFonts w:ascii="Arial Narrow" w:hAnsi="Arial Narrow"/>
          <w:sz w:val="26"/>
          <w:szCs w:val="26"/>
        </w:rPr>
      </w:pPr>
    </w:p>
    <w:p w14:paraId="44F04866" w14:textId="218ED548" w:rsidR="00B40A25" w:rsidRPr="0073411A" w:rsidRDefault="002D48ED" w:rsidP="0073411A">
      <w:pPr>
        <w:pStyle w:val="Sinespaciado"/>
        <w:spacing w:line="276" w:lineRule="auto"/>
        <w:jc w:val="both"/>
        <w:rPr>
          <w:rFonts w:ascii="Arial Narrow" w:hAnsi="Arial Narrow"/>
          <w:sz w:val="26"/>
          <w:szCs w:val="26"/>
        </w:rPr>
      </w:pPr>
      <w:r w:rsidRPr="0073411A">
        <w:rPr>
          <w:rFonts w:ascii="Arial Narrow" w:hAnsi="Arial Narrow"/>
          <w:sz w:val="26"/>
          <w:szCs w:val="26"/>
        </w:rPr>
        <w:t xml:space="preserve">En consecuencia, deprecó que se ordene al convocado </w:t>
      </w:r>
      <w:r w:rsidR="000E4D47" w:rsidRPr="0073411A">
        <w:rPr>
          <w:rFonts w:ascii="Arial Narrow" w:hAnsi="Arial Narrow"/>
          <w:sz w:val="26"/>
          <w:szCs w:val="26"/>
        </w:rPr>
        <w:t>impulsar el trámite judicial que motivó el resguardo.</w:t>
      </w:r>
    </w:p>
    <w:p w14:paraId="51164400" w14:textId="77777777" w:rsidR="00B40A25" w:rsidRPr="0073411A" w:rsidRDefault="00B40A25" w:rsidP="0073411A">
      <w:pPr>
        <w:pStyle w:val="Sinespaciado"/>
        <w:spacing w:line="276" w:lineRule="auto"/>
        <w:jc w:val="both"/>
        <w:rPr>
          <w:rFonts w:ascii="Arial Narrow" w:hAnsi="Arial Narrow"/>
          <w:sz w:val="26"/>
          <w:szCs w:val="26"/>
        </w:rPr>
      </w:pPr>
    </w:p>
    <w:p w14:paraId="1D71C76C" w14:textId="5F784520" w:rsidR="00B40A25" w:rsidRPr="0073411A" w:rsidRDefault="00B40A25" w:rsidP="0073411A">
      <w:pPr>
        <w:pStyle w:val="Sinespaciado"/>
        <w:spacing w:line="276" w:lineRule="auto"/>
        <w:jc w:val="both"/>
        <w:rPr>
          <w:rFonts w:ascii="Arial Narrow" w:hAnsi="Arial Narrow"/>
          <w:sz w:val="26"/>
          <w:szCs w:val="26"/>
        </w:rPr>
      </w:pPr>
      <w:r w:rsidRPr="0073411A">
        <w:rPr>
          <w:rFonts w:ascii="Arial Narrow" w:hAnsi="Arial Narrow"/>
          <w:b/>
          <w:bCs/>
          <w:sz w:val="26"/>
          <w:szCs w:val="26"/>
        </w:rPr>
        <w:t xml:space="preserve">2. Trámite: </w:t>
      </w:r>
      <w:r w:rsidRPr="0073411A">
        <w:rPr>
          <w:rFonts w:ascii="Arial Narrow" w:eastAsia="Calibri" w:hAnsi="Arial Narrow"/>
          <w:color w:val="000000" w:themeColor="text1"/>
          <w:sz w:val="26"/>
          <w:szCs w:val="26"/>
        </w:rPr>
        <w:t xml:space="preserve">El auto admisorio fue notificado al Juzgado </w:t>
      </w:r>
      <w:r w:rsidRPr="0073411A">
        <w:rPr>
          <w:rFonts w:ascii="Arial Narrow" w:eastAsia="Calibri" w:hAnsi="Arial Narrow"/>
          <w:sz w:val="26"/>
          <w:szCs w:val="26"/>
        </w:rPr>
        <w:t>recriminado</w:t>
      </w:r>
      <w:r w:rsidR="00015517" w:rsidRPr="0073411A">
        <w:rPr>
          <w:rFonts w:ascii="Arial Narrow" w:eastAsia="Calibri" w:hAnsi="Arial Narrow"/>
          <w:sz w:val="26"/>
          <w:szCs w:val="26"/>
        </w:rPr>
        <w:t xml:space="preserve">, al </w:t>
      </w:r>
      <w:r w:rsidR="00684F6A" w:rsidRPr="0073411A">
        <w:rPr>
          <w:rFonts w:ascii="Arial Narrow" w:hAnsi="Arial Narrow"/>
          <w:sz w:val="26"/>
          <w:szCs w:val="26"/>
        </w:rPr>
        <w:t>P</w:t>
      </w:r>
      <w:r w:rsidR="00015517" w:rsidRPr="0073411A">
        <w:rPr>
          <w:rFonts w:ascii="Arial Narrow" w:hAnsi="Arial Narrow"/>
          <w:sz w:val="26"/>
          <w:szCs w:val="26"/>
        </w:rPr>
        <w:t>rocurador judicial delegado para asuntos de familia y Gloria Elena Quintero Laserna, Eliana Quintero Laserna, Eliana Londoño Quintero y Álvaro de Jesús Quintero Garzón, quienes conforme a las pruebas aportadas ostentan la calidad de familiares de la agenciada</w:t>
      </w:r>
      <w:r w:rsidR="0010777F" w:rsidRPr="0073411A">
        <w:rPr>
          <w:rFonts w:ascii="Arial Narrow" w:hAnsi="Arial Narrow"/>
          <w:sz w:val="26"/>
          <w:szCs w:val="26"/>
        </w:rPr>
        <w:t xml:space="preserve"> llamados al proceso cuestionado</w:t>
      </w:r>
      <w:r w:rsidR="00015517" w:rsidRPr="0073411A">
        <w:rPr>
          <w:rFonts w:ascii="Arial Narrow" w:hAnsi="Arial Narrow"/>
          <w:sz w:val="26"/>
          <w:szCs w:val="26"/>
        </w:rPr>
        <w:t xml:space="preserve"> y posibles interesados en las resultas de este trámite.</w:t>
      </w:r>
    </w:p>
    <w:p w14:paraId="2400B32B" w14:textId="49E64A98" w:rsidR="00684F6A" w:rsidRPr="0073411A" w:rsidRDefault="00684F6A" w:rsidP="0073411A">
      <w:pPr>
        <w:pStyle w:val="Sinespaciado"/>
        <w:spacing w:line="276" w:lineRule="auto"/>
        <w:jc w:val="both"/>
        <w:rPr>
          <w:rFonts w:ascii="Arial Narrow" w:hAnsi="Arial Narrow"/>
          <w:sz w:val="26"/>
          <w:szCs w:val="26"/>
        </w:rPr>
      </w:pPr>
    </w:p>
    <w:p w14:paraId="77FA8BFE" w14:textId="6D26834A" w:rsidR="00684F6A" w:rsidRPr="0073411A" w:rsidRDefault="00684F6A" w:rsidP="0073411A">
      <w:pPr>
        <w:pStyle w:val="Sinespaciado"/>
        <w:spacing w:line="276" w:lineRule="auto"/>
        <w:jc w:val="both"/>
        <w:rPr>
          <w:rFonts w:ascii="Arial Narrow" w:hAnsi="Arial Narrow"/>
          <w:sz w:val="26"/>
          <w:szCs w:val="26"/>
        </w:rPr>
      </w:pPr>
      <w:r w:rsidRPr="0073411A">
        <w:rPr>
          <w:rFonts w:ascii="Arial Narrow" w:hAnsi="Arial Narrow"/>
          <w:sz w:val="26"/>
          <w:szCs w:val="26"/>
        </w:rPr>
        <w:t>El juzgado accionado adosó el link del expediente reprochado</w:t>
      </w:r>
      <w:r w:rsidR="005669A2" w:rsidRPr="0073411A">
        <w:rPr>
          <w:rFonts w:ascii="Arial Narrow" w:hAnsi="Arial Narrow"/>
          <w:sz w:val="26"/>
          <w:szCs w:val="26"/>
        </w:rPr>
        <w:t xml:space="preserve">, de cuya revisión se evidencia que </w:t>
      </w:r>
      <w:r w:rsidR="00C95C5B" w:rsidRPr="0073411A">
        <w:rPr>
          <w:rFonts w:ascii="Arial Narrow" w:hAnsi="Arial Narrow"/>
          <w:sz w:val="26"/>
          <w:szCs w:val="26"/>
        </w:rPr>
        <w:t>en dicho trámite se admitió la respectiva demanda</w:t>
      </w:r>
      <w:r w:rsidR="00C95C5B" w:rsidRPr="0073411A">
        <w:rPr>
          <w:rStyle w:val="Refdenotaalpie"/>
          <w:rFonts w:ascii="Arial Narrow" w:hAnsi="Arial Narrow"/>
          <w:sz w:val="26"/>
          <w:szCs w:val="26"/>
        </w:rPr>
        <w:footnoteReference w:id="1"/>
      </w:r>
      <w:r w:rsidR="00C95C5B" w:rsidRPr="0073411A">
        <w:rPr>
          <w:rFonts w:ascii="Arial Narrow" w:hAnsi="Arial Narrow"/>
          <w:sz w:val="26"/>
          <w:szCs w:val="26"/>
        </w:rPr>
        <w:t xml:space="preserve"> y posteriormente se decretó</w:t>
      </w:r>
      <w:r w:rsidR="00C95C5B" w:rsidRPr="0073411A">
        <w:rPr>
          <w:rStyle w:val="Refdenotaalpie"/>
          <w:rFonts w:ascii="Arial Narrow" w:hAnsi="Arial Narrow"/>
          <w:sz w:val="26"/>
          <w:szCs w:val="26"/>
        </w:rPr>
        <w:footnoteReference w:id="2"/>
      </w:r>
      <w:r w:rsidR="00C95C5B" w:rsidRPr="0073411A">
        <w:rPr>
          <w:rFonts w:ascii="Arial Narrow" w:hAnsi="Arial Narrow"/>
          <w:sz w:val="26"/>
          <w:szCs w:val="26"/>
        </w:rPr>
        <w:t xml:space="preserve"> la suspensión del proceso conforme al artículo 55 de la Ley 1996 de 2019.</w:t>
      </w:r>
      <w:r w:rsidR="005669A2" w:rsidRPr="0073411A">
        <w:rPr>
          <w:rFonts w:ascii="Arial Narrow" w:hAnsi="Arial Narrow"/>
          <w:sz w:val="26"/>
          <w:szCs w:val="26"/>
        </w:rPr>
        <w:t xml:space="preserve"> Agregó </w:t>
      </w:r>
      <w:r w:rsidRPr="0073411A">
        <w:rPr>
          <w:rFonts w:ascii="Arial Narrow" w:hAnsi="Arial Narrow"/>
          <w:sz w:val="26"/>
          <w:szCs w:val="26"/>
        </w:rPr>
        <w:t>que su actuar se ha regido por la normativa que regula el tipo de proceso cuestionado</w:t>
      </w:r>
      <w:r w:rsidR="005669A2" w:rsidRPr="0073411A">
        <w:rPr>
          <w:rFonts w:ascii="Arial Narrow" w:hAnsi="Arial Narrow"/>
          <w:sz w:val="26"/>
          <w:szCs w:val="26"/>
        </w:rPr>
        <w:t>, y</w:t>
      </w:r>
      <w:r w:rsidRPr="0073411A">
        <w:rPr>
          <w:rFonts w:ascii="Arial Narrow" w:hAnsi="Arial Narrow"/>
          <w:sz w:val="26"/>
          <w:szCs w:val="26"/>
        </w:rPr>
        <w:t xml:space="preserve"> que la suspensión del proceso </w:t>
      </w:r>
      <w:r w:rsidR="005669A2" w:rsidRPr="0073411A">
        <w:rPr>
          <w:rFonts w:ascii="Arial Narrow" w:hAnsi="Arial Narrow"/>
          <w:sz w:val="26"/>
          <w:szCs w:val="26"/>
        </w:rPr>
        <w:t xml:space="preserve">es conocida por el actor porque </w:t>
      </w:r>
      <w:r w:rsidRPr="0073411A">
        <w:rPr>
          <w:rFonts w:ascii="Arial Narrow" w:hAnsi="Arial Narrow"/>
          <w:sz w:val="26"/>
          <w:szCs w:val="26"/>
        </w:rPr>
        <w:t>fue debidamente notificada. Por lo anterior solicitó la denegación de las pretensiones.</w:t>
      </w:r>
    </w:p>
    <w:p w14:paraId="61FD5EE4" w14:textId="77777777" w:rsidR="00684F6A" w:rsidRPr="0073411A" w:rsidRDefault="00684F6A" w:rsidP="0073411A">
      <w:pPr>
        <w:pStyle w:val="Sinespaciado"/>
        <w:spacing w:line="276" w:lineRule="auto"/>
        <w:jc w:val="both"/>
        <w:rPr>
          <w:rFonts w:ascii="Arial Narrow" w:hAnsi="Arial Narrow"/>
          <w:sz w:val="26"/>
          <w:szCs w:val="26"/>
          <w:lang w:val="es-CO" w:eastAsia="es-CO"/>
        </w:rPr>
      </w:pPr>
    </w:p>
    <w:p w14:paraId="61D9794C" w14:textId="112FD12B" w:rsidR="00684F6A" w:rsidRPr="0073411A" w:rsidRDefault="00684F6A" w:rsidP="0073411A">
      <w:pPr>
        <w:pStyle w:val="Sinespaciado"/>
        <w:spacing w:line="276" w:lineRule="auto"/>
        <w:jc w:val="both"/>
        <w:rPr>
          <w:rFonts w:ascii="Arial Narrow" w:hAnsi="Arial Narrow"/>
          <w:sz w:val="26"/>
          <w:szCs w:val="26"/>
        </w:rPr>
      </w:pPr>
      <w:r w:rsidRPr="0073411A">
        <w:rPr>
          <w:rFonts w:ascii="Arial Narrow" w:hAnsi="Arial Narrow"/>
          <w:sz w:val="26"/>
          <w:szCs w:val="26"/>
        </w:rPr>
        <w:t xml:space="preserve">El Procurador 21 Judicial II para la Defensa de los Derechos de la Infancia, la Adolescencia, la Familia y las Mujeres de Pereira, instó a la improcedencia del resguardo tras considerar que el actor no agotó los recursos que tenía a su alcance con el fin de que el Juzgado Segundo de Familia, una vez entró en vigencia la ley 1996 de 2019, </w:t>
      </w:r>
      <w:r w:rsidR="001F0F20" w:rsidRPr="0073411A">
        <w:rPr>
          <w:rFonts w:ascii="Arial Narrow" w:hAnsi="Arial Narrow"/>
          <w:sz w:val="26"/>
          <w:szCs w:val="26"/>
        </w:rPr>
        <w:t>de manera excepcional decretara el  levantamiento  de  la  suspensión del proceso  de  interdicción  judicial y diera aplicación a las medidas cautelares que permite la norma, sean nominadas o innominadas. Destacó además</w:t>
      </w:r>
      <w:r w:rsidRPr="0073411A">
        <w:rPr>
          <w:rFonts w:ascii="Arial Narrow" w:hAnsi="Arial Narrow"/>
          <w:sz w:val="26"/>
          <w:szCs w:val="26"/>
        </w:rPr>
        <w:t xml:space="preserve"> la ausencia de inmediatez para promover el amparo.</w:t>
      </w:r>
    </w:p>
    <w:p w14:paraId="727810E5" w14:textId="032D1CD4" w:rsidR="00F76DF7" w:rsidRPr="0073411A" w:rsidRDefault="00F76DF7" w:rsidP="0073411A">
      <w:pPr>
        <w:pStyle w:val="Sinespaciado"/>
        <w:spacing w:line="276" w:lineRule="auto"/>
        <w:jc w:val="center"/>
        <w:rPr>
          <w:rFonts w:ascii="Arial Narrow" w:hAnsi="Arial Narrow"/>
          <w:sz w:val="26"/>
          <w:szCs w:val="26"/>
        </w:rPr>
      </w:pPr>
    </w:p>
    <w:p w14:paraId="6F8327F5" w14:textId="11951CD1" w:rsidR="00684F6A" w:rsidRPr="0073411A" w:rsidRDefault="00F76DF7" w:rsidP="0073411A">
      <w:pPr>
        <w:pStyle w:val="Sinespaciado"/>
        <w:spacing w:line="276" w:lineRule="auto"/>
        <w:jc w:val="both"/>
        <w:rPr>
          <w:rFonts w:ascii="Arial Narrow" w:hAnsi="Arial Narrow"/>
          <w:sz w:val="26"/>
          <w:szCs w:val="26"/>
        </w:rPr>
      </w:pPr>
      <w:r w:rsidRPr="0073411A">
        <w:rPr>
          <w:rFonts w:ascii="Arial Narrow" w:hAnsi="Arial Narrow"/>
          <w:sz w:val="26"/>
          <w:szCs w:val="26"/>
        </w:rPr>
        <w:t>Nadie más se pronunció.</w:t>
      </w:r>
    </w:p>
    <w:p w14:paraId="207F3EBE" w14:textId="77777777" w:rsidR="00F76DF7" w:rsidRPr="0073411A" w:rsidRDefault="00F76DF7" w:rsidP="0073411A">
      <w:pPr>
        <w:pStyle w:val="Sinespaciado"/>
        <w:spacing w:line="276" w:lineRule="auto"/>
        <w:jc w:val="center"/>
        <w:rPr>
          <w:rFonts w:ascii="Arial Narrow" w:hAnsi="Arial Narrow"/>
          <w:sz w:val="26"/>
          <w:szCs w:val="26"/>
        </w:rPr>
      </w:pPr>
    </w:p>
    <w:p w14:paraId="55E56B9D" w14:textId="0B5FA680" w:rsidR="00B40A25" w:rsidRPr="0073411A" w:rsidRDefault="00B40A25" w:rsidP="0073411A">
      <w:pPr>
        <w:pStyle w:val="Sinespaciado"/>
        <w:spacing w:line="276" w:lineRule="auto"/>
        <w:jc w:val="center"/>
        <w:rPr>
          <w:rFonts w:ascii="Arial Narrow" w:hAnsi="Arial Narrow"/>
          <w:sz w:val="26"/>
          <w:szCs w:val="26"/>
        </w:rPr>
      </w:pPr>
      <w:r w:rsidRPr="0073411A">
        <w:rPr>
          <w:rFonts w:ascii="Arial Narrow" w:hAnsi="Arial Narrow"/>
          <w:b/>
          <w:bCs/>
          <w:sz w:val="26"/>
          <w:szCs w:val="26"/>
        </w:rPr>
        <w:t>CONSIDERACIONES</w:t>
      </w:r>
    </w:p>
    <w:p w14:paraId="5D5E5A66" w14:textId="77777777" w:rsidR="00B40A25" w:rsidRPr="0073411A" w:rsidRDefault="00B40A25" w:rsidP="0073411A">
      <w:pPr>
        <w:pStyle w:val="Sinespaciado"/>
        <w:spacing w:line="276" w:lineRule="auto"/>
        <w:jc w:val="center"/>
        <w:rPr>
          <w:rFonts w:ascii="Arial Narrow" w:hAnsi="Arial Narrow"/>
          <w:sz w:val="26"/>
          <w:szCs w:val="26"/>
        </w:rPr>
      </w:pPr>
    </w:p>
    <w:p w14:paraId="07BED845" w14:textId="77777777" w:rsidR="00B40A25" w:rsidRPr="0073411A" w:rsidRDefault="00B40A25" w:rsidP="0073411A">
      <w:pPr>
        <w:pStyle w:val="Sinespaciado"/>
        <w:spacing w:line="276" w:lineRule="auto"/>
        <w:jc w:val="both"/>
        <w:rPr>
          <w:rFonts w:ascii="Arial Narrow" w:hAnsi="Arial Narrow"/>
          <w:sz w:val="26"/>
          <w:szCs w:val="26"/>
        </w:rPr>
      </w:pPr>
      <w:r w:rsidRPr="0073411A">
        <w:rPr>
          <w:rFonts w:ascii="Arial Narrow" w:hAnsi="Arial Narrow"/>
          <w:b/>
          <w:sz w:val="26"/>
          <w:szCs w:val="26"/>
        </w:rPr>
        <w:t xml:space="preserve">1. </w:t>
      </w:r>
      <w:r w:rsidRPr="0073411A">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F7B810B" w14:textId="77777777" w:rsidR="00B40A25" w:rsidRPr="0073411A" w:rsidRDefault="00B40A25" w:rsidP="0073411A">
      <w:pPr>
        <w:pStyle w:val="Sinespaciado"/>
        <w:spacing w:line="276" w:lineRule="auto"/>
        <w:jc w:val="both"/>
        <w:rPr>
          <w:rFonts w:ascii="Arial Narrow" w:hAnsi="Arial Narrow"/>
          <w:sz w:val="26"/>
          <w:szCs w:val="26"/>
        </w:rPr>
      </w:pPr>
    </w:p>
    <w:p w14:paraId="27B0C891" w14:textId="4DE79B18" w:rsidR="00E05318" w:rsidRPr="0073411A" w:rsidRDefault="00B40A25" w:rsidP="0073411A">
      <w:pPr>
        <w:pStyle w:val="Sinespaciado"/>
        <w:spacing w:line="276" w:lineRule="auto"/>
        <w:jc w:val="both"/>
        <w:rPr>
          <w:rFonts w:ascii="Arial Narrow" w:hAnsi="Arial Narrow"/>
          <w:sz w:val="26"/>
          <w:szCs w:val="26"/>
        </w:rPr>
      </w:pPr>
      <w:r w:rsidRPr="0073411A">
        <w:rPr>
          <w:rFonts w:ascii="Arial Narrow" w:hAnsi="Arial Narrow"/>
          <w:b/>
          <w:sz w:val="26"/>
          <w:szCs w:val="26"/>
        </w:rPr>
        <w:t xml:space="preserve">2. </w:t>
      </w:r>
      <w:r w:rsidRPr="0073411A">
        <w:rPr>
          <w:rFonts w:ascii="Arial Narrow" w:hAnsi="Arial Narrow"/>
          <w:bCs/>
          <w:sz w:val="26"/>
          <w:szCs w:val="26"/>
        </w:rPr>
        <w:t>En el caso sometido a consideración, se observa que la principal queja constitucional de</w:t>
      </w:r>
      <w:r w:rsidR="00E05318" w:rsidRPr="0073411A">
        <w:rPr>
          <w:rFonts w:ascii="Arial Narrow" w:hAnsi="Arial Narrow"/>
          <w:sz w:val="26"/>
          <w:szCs w:val="26"/>
        </w:rPr>
        <w:t xml:space="preserve"> </w:t>
      </w:r>
      <w:proofErr w:type="spellStart"/>
      <w:r w:rsidR="00E05318" w:rsidRPr="0073411A">
        <w:rPr>
          <w:rFonts w:ascii="Arial Narrow" w:hAnsi="Arial Narrow"/>
          <w:sz w:val="26"/>
          <w:szCs w:val="26"/>
        </w:rPr>
        <w:t>Jhon</w:t>
      </w:r>
      <w:proofErr w:type="spellEnd"/>
      <w:r w:rsidR="00E05318" w:rsidRPr="0073411A">
        <w:rPr>
          <w:rFonts w:ascii="Arial Narrow" w:hAnsi="Arial Narrow"/>
          <w:sz w:val="26"/>
          <w:szCs w:val="26"/>
        </w:rPr>
        <w:t xml:space="preserve"> Fredy Quintero Laserna, como agente oficioso de Marina Laserna Sánchez, radica en </w:t>
      </w:r>
      <w:r w:rsidR="00956039" w:rsidRPr="0073411A">
        <w:rPr>
          <w:rFonts w:ascii="Arial Narrow" w:hAnsi="Arial Narrow"/>
          <w:sz w:val="26"/>
          <w:szCs w:val="26"/>
        </w:rPr>
        <w:t xml:space="preserve">la presunta mora </w:t>
      </w:r>
      <w:r w:rsidR="00E05318" w:rsidRPr="0073411A">
        <w:rPr>
          <w:rFonts w:ascii="Arial Narrow" w:hAnsi="Arial Narrow"/>
          <w:sz w:val="26"/>
          <w:szCs w:val="26"/>
        </w:rPr>
        <w:t xml:space="preserve">que </w:t>
      </w:r>
      <w:r w:rsidR="00956039" w:rsidRPr="0073411A">
        <w:rPr>
          <w:rFonts w:ascii="Arial Narrow" w:hAnsi="Arial Narrow"/>
          <w:sz w:val="26"/>
          <w:szCs w:val="26"/>
        </w:rPr>
        <w:t>se atribuye a</w:t>
      </w:r>
      <w:r w:rsidR="00E05318" w:rsidRPr="0073411A">
        <w:rPr>
          <w:rFonts w:ascii="Arial Narrow" w:hAnsi="Arial Narrow"/>
          <w:sz w:val="26"/>
          <w:szCs w:val="26"/>
        </w:rPr>
        <w:t>l Juzgado Segundo de Familia de Pereira</w:t>
      </w:r>
      <w:r w:rsidR="00956039" w:rsidRPr="0073411A">
        <w:rPr>
          <w:rFonts w:ascii="Arial Narrow" w:hAnsi="Arial Narrow"/>
          <w:sz w:val="26"/>
          <w:szCs w:val="26"/>
        </w:rPr>
        <w:t>, dentro de</w:t>
      </w:r>
      <w:r w:rsidR="00E05318" w:rsidRPr="0073411A">
        <w:rPr>
          <w:rFonts w:ascii="Arial Narrow" w:hAnsi="Arial Narrow"/>
          <w:sz w:val="26"/>
          <w:szCs w:val="26"/>
        </w:rPr>
        <w:t>l proceso de interdicción judicial con n</w:t>
      </w:r>
      <w:r w:rsidR="00956039" w:rsidRPr="0073411A">
        <w:rPr>
          <w:rFonts w:ascii="Arial Narrow" w:hAnsi="Arial Narrow"/>
          <w:sz w:val="26"/>
          <w:szCs w:val="26"/>
        </w:rPr>
        <w:t>ú</w:t>
      </w:r>
      <w:r w:rsidR="00E05318" w:rsidRPr="0073411A">
        <w:rPr>
          <w:rFonts w:ascii="Arial Narrow" w:hAnsi="Arial Narrow"/>
          <w:sz w:val="26"/>
          <w:szCs w:val="26"/>
        </w:rPr>
        <w:t>mero de radicado 66001311000220190032500. En ese orden</w:t>
      </w:r>
      <w:r w:rsidR="00956039" w:rsidRPr="0073411A">
        <w:rPr>
          <w:rFonts w:ascii="Arial Narrow" w:hAnsi="Arial Narrow"/>
          <w:sz w:val="26"/>
          <w:szCs w:val="26"/>
        </w:rPr>
        <w:t>, se</w:t>
      </w:r>
      <w:r w:rsidR="00E05318" w:rsidRPr="0073411A">
        <w:rPr>
          <w:rFonts w:ascii="Arial Narrow" w:hAnsi="Arial Narrow"/>
          <w:sz w:val="26"/>
          <w:szCs w:val="26"/>
        </w:rPr>
        <w:t xml:space="preserve"> deprecó celeridad en el adelantamiento del sumario.</w:t>
      </w:r>
      <w:r w:rsidR="00956039" w:rsidRPr="0073411A">
        <w:rPr>
          <w:rFonts w:ascii="Arial Narrow" w:hAnsi="Arial Narrow"/>
          <w:sz w:val="26"/>
          <w:szCs w:val="26"/>
        </w:rPr>
        <w:t xml:space="preserve"> Con todo, revisado el asunto se encuentra que fue suspendido en virtud del artículo 55 de la Ley 1996 de 2019, y con posterioridad a esa providencia no existe actuación adicional</w:t>
      </w:r>
      <w:r w:rsidR="00D04213" w:rsidRPr="0073411A">
        <w:rPr>
          <w:rFonts w:ascii="Arial Narrow" w:hAnsi="Arial Narrow"/>
          <w:sz w:val="26"/>
          <w:szCs w:val="26"/>
        </w:rPr>
        <w:t xml:space="preserve"> promovida de oficio o a solicitud de parte.</w:t>
      </w:r>
    </w:p>
    <w:p w14:paraId="69D915B9" w14:textId="77777777" w:rsidR="00E05318" w:rsidRPr="0073411A" w:rsidRDefault="00E05318" w:rsidP="0073411A">
      <w:pPr>
        <w:pStyle w:val="Sinespaciado"/>
        <w:spacing w:line="276" w:lineRule="auto"/>
        <w:jc w:val="both"/>
        <w:rPr>
          <w:rFonts w:ascii="Arial Narrow" w:hAnsi="Arial Narrow"/>
          <w:bCs/>
          <w:sz w:val="26"/>
          <w:szCs w:val="26"/>
        </w:rPr>
      </w:pPr>
    </w:p>
    <w:p w14:paraId="5C636532" w14:textId="26DDFC60" w:rsidR="00B40A25" w:rsidRPr="0073411A" w:rsidRDefault="00E05318" w:rsidP="0073411A">
      <w:pPr>
        <w:pStyle w:val="Sinespaciado"/>
        <w:spacing w:line="276" w:lineRule="auto"/>
        <w:jc w:val="both"/>
        <w:rPr>
          <w:rFonts w:ascii="Arial Narrow" w:hAnsi="Arial Narrow"/>
          <w:sz w:val="26"/>
          <w:szCs w:val="26"/>
        </w:rPr>
      </w:pPr>
      <w:bookmarkStart w:id="2" w:name="_Hlk82773292"/>
      <w:r w:rsidRPr="0073411A">
        <w:rPr>
          <w:rFonts w:ascii="Arial Narrow" w:hAnsi="Arial Narrow"/>
          <w:bCs/>
          <w:sz w:val="26"/>
          <w:szCs w:val="26"/>
        </w:rPr>
        <w:t xml:space="preserve">De conformidad con lo anterior, el problema jurídico a resolver consiste en definir </w:t>
      </w:r>
      <w:r w:rsidRPr="0073411A">
        <w:rPr>
          <w:rFonts w:ascii="Arial Narrow" w:hAnsi="Arial Narrow"/>
          <w:sz w:val="26"/>
          <w:szCs w:val="26"/>
        </w:rPr>
        <w:t xml:space="preserve">si </w:t>
      </w:r>
      <w:r w:rsidR="00956039" w:rsidRPr="0073411A">
        <w:rPr>
          <w:rFonts w:ascii="Arial Narrow" w:hAnsi="Arial Narrow"/>
          <w:sz w:val="26"/>
          <w:szCs w:val="26"/>
        </w:rPr>
        <w:t>la conducta del accionado constituye mora judicial</w:t>
      </w:r>
      <w:r w:rsidR="00D04213" w:rsidRPr="0073411A">
        <w:rPr>
          <w:rFonts w:ascii="Arial Narrow" w:hAnsi="Arial Narrow"/>
          <w:sz w:val="26"/>
          <w:szCs w:val="26"/>
        </w:rPr>
        <w:t xml:space="preserve"> injustificada</w:t>
      </w:r>
      <w:r w:rsidR="00956039" w:rsidRPr="0073411A">
        <w:rPr>
          <w:rFonts w:ascii="Arial Narrow" w:hAnsi="Arial Narrow"/>
          <w:sz w:val="26"/>
          <w:szCs w:val="26"/>
        </w:rPr>
        <w:t xml:space="preserve"> que amenace los derechos fundamentales invocados</w:t>
      </w:r>
      <w:bookmarkEnd w:id="2"/>
      <w:r w:rsidR="00956039" w:rsidRPr="0073411A">
        <w:rPr>
          <w:rFonts w:ascii="Arial Narrow" w:hAnsi="Arial Narrow"/>
          <w:sz w:val="26"/>
          <w:szCs w:val="26"/>
        </w:rPr>
        <w:t xml:space="preserve">, y si </w:t>
      </w:r>
      <w:r w:rsidRPr="0073411A">
        <w:rPr>
          <w:rFonts w:ascii="Arial Narrow" w:hAnsi="Arial Narrow"/>
          <w:sz w:val="26"/>
          <w:szCs w:val="26"/>
        </w:rPr>
        <w:t xml:space="preserve">resulta procedente la acción de tutela para </w:t>
      </w:r>
      <w:r w:rsidR="00956039" w:rsidRPr="0073411A">
        <w:rPr>
          <w:rFonts w:ascii="Arial Narrow" w:hAnsi="Arial Narrow"/>
          <w:sz w:val="26"/>
          <w:szCs w:val="26"/>
        </w:rPr>
        <w:t xml:space="preserve">ordenar </w:t>
      </w:r>
      <w:r w:rsidRPr="0073411A">
        <w:rPr>
          <w:rFonts w:ascii="Arial Narrow" w:hAnsi="Arial Narrow"/>
          <w:sz w:val="26"/>
          <w:szCs w:val="26"/>
        </w:rPr>
        <w:t>el impulso del proceso de marras, cuando al interior del proceso judicial existen mecanismos idóneos para resolver esa cuestión que no han sido agotados por el impulsor.</w:t>
      </w:r>
      <w:r w:rsidR="00753FE3" w:rsidRPr="0073411A">
        <w:rPr>
          <w:rFonts w:ascii="Arial Narrow" w:hAnsi="Arial Narrow"/>
          <w:sz w:val="26"/>
          <w:szCs w:val="26"/>
        </w:rPr>
        <w:t xml:space="preserve"> </w:t>
      </w:r>
    </w:p>
    <w:p w14:paraId="3C61BDB4" w14:textId="77777777" w:rsidR="00E05318" w:rsidRPr="0073411A" w:rsidRDefault="00E05318" w:rsidP="0073411A">
      <w:pPr>
        <w:pStyle w:val="Sinespaciado"/>
        <w:spacing w:line="276" w:lineRule="auto"/>
        <w:jc w:val="both"/>
        <w:rPr>
          <w:rFonts w:ascii="Arial Narrow" w:hAnsi="Arial Narrow"/>
          <w:sz w:val="26"/>
          <w:szCs w:val="26"/>
        </w:rPr>
      </w:pPr>
    </w:p>
    <w:p w14:paraId="57BF8C7D" w14:textId="6FE6F7CC" w:rsidR="00684F6A" w:rsidRPr="0073411A" w:rsidRDefault="00B40A25" w:rsidP="0073411A">
      <w:pPr>
        <w:pStyle w:val="Sinespaciado"/>
        <w:spacing w:line="276" w:lineRule="auto"/>
        <w:jc w:val="both"/>
        <w:rPr>
          <w:rFonts w:ascii="Arial Narrow" w:hAnsi="Arial Narrow"/>
          <w:sz w:val="26"/>
          <w:szCs w:val="26"/>
        </w:rPr>
      </w:pPr>
      <w:r w:rsidRPr="0073411A">
        <w:rPr>
          <w:rFonts w:ascii="Arial Narrow" w:hAnsi="Arial Narrow"/>
          <w:b/>
          <w:sz w:val="26"/>
          <w:szCs w:val="26"/>
        </w:rPr>
        <w:t xml:space="preserve">3. </w:t>
      </w:r>
      <w:r w:rsidRPr="0073411A">
        <w:rPr>
          <w:rFonts w:ascii="Arial Narrow" w:hAnsi="Arial Narrow"/>
          <w:bCs/>
          <w:sz w:val="26"/>
          <w:szCs w:val="26"/>
        </w:rPr>
        <w:t xml:space="preserve">En el anterior contexto, es clara </w:t>
      </w:r>
      <w:r w:rsidRPr="0073411A">
        <w:rPr>
          <w:rFonts w:ascii="Arial Narrow" w:hAnsi="Arial Narrow"/>
          <w:sz w:val="26"/>
          <w:szCs w:val="26"/>
        </w:rPr>
        <w:t xml:space="preserve">la legitimación para intervenir en este amparo superlativo. Por el extremo activo lo hace el señor </w:t>
      </w:r>
      <w:proofErr w:type="spellStart"/>
      <w:r w:rsidR="000804F9" w:rsidRPr="0073411A">
        <w:rPr>
          <w:rFonts w:ascii="Arial Narrow" w:hAnsi="Arial Narrow"/>
          <w:sz w:val="26"/>
          <w:szCs w:val="26"/>
        </w:rPr>
        <w:t>Jhon</w:t>
      </w:r>
      <w:proofErr w:type="spellEnd"/>
      <w:r w:rsidR="000804F9" w:rsidRPr="0073411A">
        <w:rPr>
          <w:rFonts w:ascii="Arial Narrow" w:hAnsi="Arial Narrow"/>
          <w:sz w:val="26"/>
          <w:szCs w:val="26"/>
        </w:rPr>
        <w:t xml:space="preserve"> Fredy Quintero Laserna, como agente oficioso de Marina Laserna Sánchez </w:t>
      </w:r>
      <w:r w:rsidRPr="0073411A">
        <w:rPr>
          <w:rFonts w:ascii="Arial Narrow" w:hAnsi="Arial Narrow"/>
          <w:sz w:val="26"/>
          <w:szCs w:val="26"/>
        </w:rPr>
        <w:t xml:space="preserve">quien es </w:t>
      </w:r>
      <w:r w:rsidR="000804F9" w:rsidRPr="0073411A">
        <w:rPr>
          <w:rFonts w:ascii="Arial Narrow" w:hAnsi="Arial Narrow"/>
          <w:sz w:val="26"/>
          <w:szCs w:val="26"/>
        </w:rPr>
        <w:t>la</w:t>
      </w:r>
      <w:r w:rsidRPr="0073411A">
        <w:rPr>
          <w:rFonts w:ascii="Arial Narrow" w:hAnsi="Arial Narrow"/>
          <w:sz w:val="26"/>
          <w:szCs w:val="26"/>
        </w:rPr>
        <w:t xml:space="preserve"> titular de los derechos que se reclaman como vulnerados</w:t>
      </w:r>
      <w:r w:rsidR="00EA0B86" w:rsidRPr="0073411A">
        <w:rPr>
          <w:rFonts w:ascii="Arial Narrow" w:hAnsi="Arial Narrow"/>
          <w:sz w:val="26"/>
          <w:szCs w:val="26"/>
        </w:rPr>
        <w:t>, persona que s</w:t>
      </w:r>
      <w:r w:rsidR="000804F9" w:rsidRPr="0073411A">
        <w:rPr>
          <w:rFonts w:ascii="Arial Narrow" w:hAnsi="Arial Narrow"/>
          <w:sz w:val="26"/>
          <w:szCs w:val="26"/>
        </w:rPr>
        <w:t>egún las manifestaciones del agen</w:t>
      </w:r>
      <w:r w:rsidR="00EA0B86" w:rsidRPr="0073411A">
        <w:rPr>
          <w:rFonts w:ascii="Arial Narrow" w:hAnsi="Arial Narrow"/>
          <w:sz w:val="26"/>
          <w:szCs w:val="26"/>
        </w:rPr>
        <w:t xml:space="preserve">te </w:t>
      </w:r>
      <w:r w:rsidR="000804F9" w:rsidRPr="0073411A">
        <w:rPr>
          <w:rFonts w:ascii="Arial Narrow" w:hAnsi="Arial Narrow"/>
          <w:sz w:val="26"/>
          <w:szCs w:val="26"/>
        </w:rPr>
        <w:t>no puede concurrir personalmente a este trámite por su avanzada edad y delicado estado de salud</w:t>
      </w:r>
      <w:r w:rsidR="00684F6A" w:rsidRPr="0073411A">
        <w:rPr>
          <w:rFonts w:ascii="Arial Narrow" w:hAnsi="Arial Narrow"/>
          <w:sz w:val="26"/>
          <w:szCs w:val="26"/>
        </w:rPr>
        <w:t>, de lo que da cuenta además la historia clínica que obra en el expediente</w:t>
      </w:r>
      <w:r w:rsidR="006C359D" w:rsidRPr="0073411A">
        <w:rPr>
          <w:rStyle w:val="Refdenotaalpie"/>
          <w:rFonts w:ascii="Arial Narrow" w:hAnsi="Arial Narrow"/>
          <w:sz w:val="26"/>
          <w:szCs w:val="26"/>
        </w:rPr>
        <w:footnoteReference w:id="3"/>
      </w:r>
      <w:r w:rsidR="00B21D0B" w:rsidRPr="0073411A">
        <w:rPr>
          <w:rFonts w:ascii="Arial Narrow" w:hAnsi="Arial Narrow"/>
          <w:sz w:val="26"/>
          <w:szCs w:val="26"/>
        </w:rPr>
        <w:t>, donde se lee que se trata de una paciente con diagn</w:t>
      </w:r>
      <w:r w:rsidR="00AD7476" w:rsidRPr="0073411A">
        <w:rPr>
          <w:rFonts w:ascii="Arial Narrow" w:hAnsi="Arial Narrow"/>
          <w:sz w:val="26"/>
          <w:szCs w:val="26"/>
        </w:rPr>
        <w:t>ó</w:t>
      </w:r>
      <w:r w:rsidR="00B21D0B" w:rsidRPr="0073411A">
        <w:rPr>
          <w:rFonts w:ascii="Arial Narrow" w:hAnsi="Arial Narrow"/>
          <w:sz w:val="26"/>
          <w:szCs w:val="26"/>
        </w:rPr>
        <w:t xml:space="preserve">stico previo de demencia senil, </w:t>
      </w:r>
      <w:r w:rsidR="008F7F46" w:rsidRPr="0073411A">
        <w:rPr>
          <w:rFonts w:ascii="Arial Narrow" w:hAnsi="Arial Narrow"/>
          <w:sz w:val="26"/>
          <w:szCs w:val="26"/>
        </w:rPr>
        <w:t xml:space="preserve">con deterioro progresivo de la memoria y enfermedad de </w:t>
      </w:r>
      <w:proofErr w:type="spellStart"/>
      <w:r w:rsidR="008F7F46" w:rsidRPr="0073411A">
        <w:rPr>
          <w:rFonts w:ascii="Arial Narrow" w:hAnsi="Arial Narrow"/>
          <w:sz w:val="26"/>
          <w:szCs w:val="26"/>
        </w:rPr>
        <w:t>alzh</w:t>
      </w:r>
      <w:r w:rsidR="009947FD" w:rsidRPr="0073411A">
        <w:rPr>
          <w:rFonts w:ascii="Arial Narrow" w:hAnsi="Arial Narrow"/>
          <w:sz w:val="26"/>
          <w:szCs w:val="26"/>
        </w:rPr>
        <w:t>e</w:t>
      </w:r>
      <w:r w:rsidR="008F7F46" w:rsidRPr="0073411A">
        <w:rPr>
          <w:rFonts w:ascii="Arial Narrow" w:hAnsi="Arial Narrow"/>
          <w:sz w:val="26"/>
          <w:szCs w:val="26"/>
        </w:rPr>
        <w:t>imer</w:t>
      </w:r>
      <w:proofErr w:type="spellEnd"/>
      <w:r w:rsidR="008F7F46" w:rsidRPr="0073411A">
        <w:rPr>
          <w:rFonts w:ascii="Arial Narrow" w:hAnsi="Arial Narrow"/>
          <w:sz w:val="26"/>
          <w:szCs w:val="26"/>
        </w:rPr>
        <w:t xml:space="preserve">. </w:t>
      </w:r>
      <w:r w:rsidR="00F61109" w:rsidRPr="0073411A">
        <w:rPr>
          <w:rFonts w:ascii="Arial Narrow" w:hAnsi="Arial Narrow"/>
          <w:sz w:val="26"/>
          <w:szCs w:val="26"/>
        </w:rPr>
        <w:t>Se trata, además,</w:t>
      </w:r>
      <w:r w:rsidR="00162562" w:rsidRPr="0073411A">
        <w:rPr>
          <w:rFonts w:ascii="Arial Narrow" w:hAnsi="Arial Narrow"/>
          <w:sz w:val="26"/>
          <w:szCs w:val="26"/>
        </w:rPr>
        <w:t xml:space="preserve"> de la persona a favor de quien se promovió el proceso de interdicción judicial que motiva la tutela.</w:t>
      </w:r>
      <w:r w:rsidR="00F61109" w:rsidRPr="0073411A">
        <w:rPr>
          <w:rFonts w:ascii="Arial Narrow" w:hAnsi="Arial Narrow"/>
          <w:sz w:val="26"/>
          <w:szCs w:val="26"/>
        </w:rPr>
        <w:t xml:space="preserve"> </w:t>
      </w:r>
      <w:r w:rsidR="00684F6A" w:rsidRPr="0073411A">
        <w:rPr>
          <w:rFonts w:ascii="Arial Narrow" w:hAnsi="Arial Narrow"/>
          <w:sz w:val="26"/>
          <w:szCs w:val="26"/>
        </w:rPr>
        <w:t xml:space="preserve"> Luego</w:t>
      </w:r>
      <w:r w:rsidR="00D04213" w:rsidRPr="0073411A">
        <w:rPr>
          <w:rFonts w:ascii="Arial Narrow" w:hAnsi="Arial Narrow"/>
          <w:sz w:val="26"/>
          <w:szCs w:val="26"/>
        </w:rPr>
        <w:t>,</w:t>
      </w:r>
      <w:r w:rsidR="00684F6A" w:rsidRPr="0073411A">
        <w:rPr>
          <w:rFonts w:ascii="Arial Narrow" w:hAnsi="Arial Narrow"/>
          <w:sz w:val="26"/>
          <w:szCs w:val="26"/>
        </w:rPr>
        <w:t xml:space="preserve"> la agencia oficiosa resulta admisible.</w:t>
      </w:r>
    </w:p>
    <w:p w14:paraId="6A968899" w14:textId="77777777" w:rsidR="00684F6A" w:rsidRPr="0073411A" w:rsidRDefault="00684F6A" w:rsidP="0073411A">
      <w:pPr>
        <w:pStyle w:val="Sinespaciado"/>
        <w:spacing w:line="276" w:lineRule="auto"/>
        <w:jc w:val="both"/>
        <w:rPr>
          <w:rFonts w:ascii="Arial Narrow" w:hAnsi="Arial Narrow"/>
          <w:sz w:val="26"/>
          <w:szCs w:val="26"/>
        </w:rPr>
      </w:pPr>
    </w:p>
    <w:p w14:paraId="3619D219" w14:textId="082B3AC6" w:rsidR="00B40A25" w:rsidRPr="0073411A" w:rsidRDefault="00B40A25" w:rsidP="0073411A">
      <w:pPr>
        <w:pStyle w:val="Sinespaciado"/>
        <w:spacing w:line="276" w:lineRule="auto"/>
        <w:jc w:val="both"/>
        <w:rPr>
          <w:rFonts w:ascii="Arial Narrow" w:hAnsi="Arial Narrow"/>
          <w:sz w:val="26"/>
          <w:szCs w:val="26"/>
        </w:rPr>
      </w:pPr>
      <w:r w:rsidRPr="0073411A">
        <w:rPr>
          <w:rFonts w:ascii="Arial Narrow" w:hAnsi="Arial Narrow"/>
          <w:sz w:val="26"/>
          <w:szCs w:val="26"/>
        </w:rPr>
        <w:t xml:space="preserve">En el extremo pasivo, por su parte, se encuentra convocado el </w:t>
      </w:r>
      <w:r w:rsidRPr="0073411A">
        <w:rPr>
          <w:rFonts w:ascii="Arial Narrow" w:hAnsi="Arial Narrow"/>
          <w:sz w:val="26"/>
          <w:szCs w:val="26"/>
          <w:lang w:val="es-CO"/>
        </w:rPr>
        <w:t xml:space="preserve">Juzgado </w:t>
      </w:r>
      <w:r w:rsidR="000804F9" w:rsidRPr="0073411A">
        <w:rPr>
          <w:rFonts w:ascii="Arial Narrow" w:hAnsi="Arial Narrow"/>
          <w:sz w:val="26"/>
          <w:szCs w:val="26"/>
        </w:rPr>
        <w:t xml:space="preserve">Segundo de Familia de Pereira </w:t>
      </w:r>
      <w:r w:rsidRPr="0073411A">
        <w:rPr>
          <w:rFonts w:ascii="Arial Narrow" w:hAnsi="Arial Narrow"/>
          <w:sz w:val="26"/>
          <w:szCs w:val="26"/>
        </w:rPr>
        <w:t xml:space="preserve">como autoridad </w:t>
      </w:r>
      <w:r w:rsidR="000804F9" w:rsidRPr="0073411A">
        <w:rPr>
          <w:rFonts w:ascii="Arial Narrow" w:hAnsi="Arial Narrow"/>
          <w:sz w:val="26"/>
          <w:szCs w:val="26"/>
        </w:rPr>
        <w:t>a la que se endilga la lesión de los derechos fundamentales</w:t>
      </w:r>
      <w:r w:rsidR="00EA0B86" w:rsidRPr="0073411A">
        <w:rPr>
          <w:rFonts w:ascii="Arial Narrow" w:hAnsi="Arial Narrow"/>
          <w:sz w:val="26"/>
          <w:szCs w:val="26"/>
        </w:rPr>
        <w:t xml:space="preserve"> cuya protección se pretende</w:t>
      </w:r>
      <w:r w:rsidRPr="0073411A">
        <w:rPr>
          <w:rFonts w:ascii="Arial Narrow" w:hAnsi="Arial Narrow"/>
          <w:sz w:val="26"/>
          <w:szCs w:val="26"/>
        </w:rPr>
        <w:t>.</w:t>
      </w:r>
    </w:p>
    <w:p w14:paraId="179DDCB4" w14:textId="77777777" w:rsidR="00B40A25" w:rsidRPr="0073411A" w:rsidRDefault="00B40A25" w:rsidP="0073411A">
      <w:pPr>
        <w:pStyle w:val="Sinespaciado"/>
        <w:spacing w:line="276" w:lineRule="auto"/>
        <w:jc w:val="both"/>
        <w:rPr>
          <w:rFonts w:ascii="Arial Narrow" w:hAnsi="Arial Narrow"/>
          <w:sz w:val="26"/>
          <w:szCs w:val="26"/>
        </w:rPr>
      </w:pPr>
    </w:p>
    <w:p w14:paraId="513163DE" w14:textId="1D41A382" w:rsidR="008A0792" w:rsidRPr="0073411A" w:rsidRDefault="00B40A25" w:rsidP="0073411A">
      <w:pPr>
        <w:pStyle w:val="Sinespaciado"/>
        <w:spacing w:line="276" w:lineRule="auto"/>
        <w:jc w:val="both"/>
        <w:rPr>
          <w:rFonts w:ascii="Arial Narrow" w:hAnsi="Arial Narrow"/>
          <w:bCs/>
          <w:sz w:val="26"/>
          <w:szCs w:val="26"/>
        </w:rPr>
      </w:pPr>
      <w:r w:rsidRPr="0073411A">
        <w:rPr>
          <w:rFonts w:ascii="Arial Narrow" w:hAnsi="Arial Narrow"/>
          <w:b/>
          <w:sz w:val="26"/>
          <w:szCs w:val="26"/>
        </w:rPr>
        <w:t>4.</w:t>
      </w:r>
      <w:r w:rsidR="009578F1" w:rsidRPr="0073411A">
        <w:rPr>
          <w:rFonts w:ascii="Arial Narrow" w:hAnsi="Arial Narrow"/>
          <w:b/>
          <w:sz w:val="26"/>
          <w:szCs w:val="26"/>
        </w:rPr>
        <w:t xml:space="preserve"> </w:t>
      </w:r>
      <w:r w:rsidR="009578F1" w:rsidRPr="0073411A">
        <w:rPr>
          <w:rFonts w:ascii="Arial Narrow" w:hAnsi="Arial Narrow"/>
          <w:bCs/>
          <w:sz w:val="26"/>
          <w:szCs w:val="26"/>
        </w:rPr>
        <w:t xml:space="preserve">Partiendo de la base que el proceso cuestionado obedece a aquellos que fueron objeto de regulación por la Ley 1996 del 2019, se hace menester precisar </w:t>
      </w:r>
      <w:r w:rsidR="008A0792" w:rsidRPr="0073411A">
        <w:rPr>
          <w:rFonts w:ascii="Arial Narrow" w:hAnsi="Arial Narrow"/>
          <w:bCs/>
          <w:sz w:val="26"/>
          <w:szCs w:val="26"/>
        </w:rPr>
        <w:t xml:space="preserve">que el nuevo modelo social incorporado por </w:t>
      </w:r>
      <w:r w:rsidR="009578F1" w:rsidRPr="0073411A">
        <w:rPr>
          <w:rFonts w:ascii="Arial Narrow" w:hAnsi="Arial Narrow"/>
          <w:bCs/>
          <w:sz w:val="26"/>
          <w:szCs w:val="26"/>
        </w:rPr>
        <w:t>la referida normativa</w:t>
      </w:r>
      <w:r w:rsidR="008A0792" w:rsidRPr="0073411A">
        <w:rPr>
          <w:rFonts w:ascii="Arial Narrow" w:hAnsi="Arial Narrow"/>
          <w:bCs/>
          <w:sz w:val="26"/>
          <w:szCs w:val="26"/>
        </w:rPr>
        <w:t xml:space="preserve"> aparejó cambios sustanciales en la atención jurisdiccional de las personas mayores de edad que se hallen en situación de discapacidad, variación que, en lo esencial, consistió en acoplar el sistema interno a la convención internacional que regula los </w:t>
      </w:r>
      <w:r w:rsidR="008A0792" w:rsidRPr="0073411A">
        <w:rPr>
          <w:rFonts w:ascii="Arial Narrow" w:hAnsi="Arial Narrow"/>
          <w:bCs/>
          <w:sz w:val="26"/>
          <w:szCs w:val="26"/>
        </w:rPr>
        <w:lastRenderedPageBreak/>
        <w:t>derechos de ese grupo poblacional y que ya había sido introducida a través de la ley 1346 de 2009, sin que hubiere entrado a operar como era debido.</w:t>
      </w:r>
    </w:p>
    <w:p w14:paraId="6CE8273F" w14:textId="21368A42" w:rsidR="008A0792" w:rsidRPr="0073411A" w:rsidRDefault="008A0792" w:rsidP="0073411A">
      <w:pPr>
        <w:pStyle w:val="Sinespaciado"/>
        <w:spacing w:line="276" w:lineRule="auto"/>
        <w:jc w:val="both"/>
        <w:rPr>
          <w:rFonts w:ascii="Arial Narrow" w:hAnsi="Arial Narrow"/>
          <w:bCs/>
          <w:sz w:val="26"/>
          <w:szCs w:val="26"/>
        </w:rPr>
      </w:pPr>
    </w:p>
    <w:p w14:paraId="4462CEE2" w14:textId="57E50D72" w:rsidR="008A0792" w:rsidRPr="0073411A" w:rsidRDefault="008A0792" w:rsidP="0073411A">
      <w:pPr>
        <w:pStyle w:val="Sinespaciado"/>
        <w:spacing w:line="276" w:lineRule="auto"/>
        <w:jc w:val="both"/>
        <w:rPr>
          <w:rFonts w:ascii="Arial Narrow" w:hAnsi="Arial Narrow"/>
          <w:bCs/>
          <w:sz w:val="26"/>
          <w:szCs w:val="26"/>
        </w:rPr>
      </w:pPr>
      <w:r w:rsidRPr="0073411A">
        <w:rPr>
          <w:rFonts w:ascii="Arial Narrow" w:hAnsi="Arial Narrow"/>
          <w:bCs/>
          <w:sz w:val="26"/>
          <w:szCs w:val="26"/>
        </w:rPr>
        <w:t>En esa medida, una de las reglas de transición que de manera automática estableció la nueva reglamentación fue suspender a partir del 26 de agosto de 2019 todos los procesos de interdicción por discapacidad que estuvieren vigentes porque su finalidad ya no acompasaba con la nueva arquitectura del modelo actual.</w:t>
      </w:r>
      <w:r w:rsidR="000A796A" w:rsidRPr="0073411A">
        <w:rPr>
          <w:rFonts w:ascii="Arial Narrow" w:hAnsi="Arial Narrow"/>
          <w:bCs/>
          <w:sz w:val="26"/>
          <w:szCs w:val="26"/>
        </w:rPr>
        <w:t xml:space="preserve"> En estos términos, fue categórico el artículo 55 al disponer que: </w:t>
      </w:r>
      <w:r w:rsidR="000A796A" w:rsidRPr="0073411A">
        <w:rPr>
          <w:rFonts w:ascii="Arial Narrow" w:hAnsi="Arial Narrow"/>
          <w:bCs/>
          <w:i/>
          <w:iCs/>
          <w:sz w:val="26"/>
          <w:szCs w:val="26"/>
        </w:rPr>
        <w:t>“</w:t>
      </w:r>
      <w:r w:rsidR="009578F1" w:rsidRPr="00EE2015">
        <w:rPr>
          <w:rFonts w:ascii="Arial Narrow" w:hAnsi="Arial Narrow"/>
          <w:bCs/>
          <w:i/>
          <w:iCs/>
          <w:sz w:val="24"/>
          <w:szCs w:val="26"/>
        </w:rPr>
        <w:t xml:space="preserve">(…) Aquellos procesos de interdicción o inhabilitación que se hayan iniciado con anterioridad a la promulgación de la presente ley </w:t>
      </w:r>
      <w:r w:rsidR="009578F1" w:rsidRPr="00EE2015">
        <w:rPr>
          <w:rFonts w:ascii="Arial Narrow" w:hAnsi="Arial Narrow"/>
          <w:bCs/>
          <w:i/>
          <w:iCs/>
          <w:sz w:val="24"/>
          <w:szCs w:val="26"/>
          <w:u w:val="single"/>
        </w:rPr>
        <w:t>deberán ser suspendidos de forma inmediata</w:t>
      </w:r>
      <w:r w:rsidR="009578F1" w:rsidRPr="00EE2015">
        <w:rPr>
          <w:rFonts w:ascii="Arial Narrow" w:hAnsi="Arial Narrow"/>
          <w:bCs/>
          <w:i/>
          <w:iCs/>
          <w:sz w:val="24"/>
          <w:szCs w:val="26"/>
        </w:rPr>
        <w:t xml:space="preserve"> (…)</w:t>
      </w:r>
      <w:r w:rsidR="009578F1" w:rsidRPr="0073411A">
        <w:rPr>
          <w:rFonts w:ascii="Arial Narrow" w:hAnsi="Arial Narrow"/>
          <w:bCs/>
          <w:i/>
          <w:iCs/>
          <w:sz w:val="26"/>
          <w:szCs w:val="26"/>
        </w:rPr>
        <w:t>”</w:t>
      </w:r>
      <w:r w:rsidR="009578F1" w:rsidRPr="0073411A">
        <w:rPr>
          <w:rFonts w:ascii="Arial Narrow" w:hAnsi="Arial Narrow"/>
          <w:bCs/>
          <w:sz w:val="26"/>
          <w:szCs w:val="26"/>
        </w:rPr>
        <w:t>.</w:t>
      </w:r>
      <w:r w:rsidR="004355DE" w:rsidRPr="0073411A">
        <w:rPr>
          <w:rFonts w:ascii="Arial Narrow" w:hAnsi="Arial Narrow"/>
          <w:bCs/>
          <w:sz w:val="26"/>
          <w:szCs w:val="26"/>
        </w:rPr>
        <w:t xml:space="preserve"> Subrayas fuera de texto.</w:t>
      </w:r>
    </w:p>
    <w:p w14:paraId="3D9F0D25" w14:textId="19C81C69" w:rsidR="000A796A" w:rsidRPr="0073411A" w:rsidRDefault="000A796A" w:rsidP="0073411A">
      <w:pPr>
        <w:pStyle w:val="Sinespaciado"/>
        <w:spacing w:line="276" w:lineRule="auto"/>
        <w:jc w:val="both"/>
        <w:rPr>
          <w:rFonts w:ascii="Arial Narrow" w:hAnsi="Arial Narrow"/>
          <w:bCs/>
          <w:sz w:val="26"/>
          <w:szCs w:val="26"/>
        </w:rPr>
      </w:pPr>
    </w:p>
    <w:p w14:paraId="2A0FA1B2" w14:textId="63DF3429" w:rsidR="00D72EDB" w:rsidRPr="0073411A" w:rsidRDefault="000A796A" w:rsidP="0073411A">
      <w:pPr>
        <w:pStyle w:val="Sinespaciado"/>
        <w:spacing w:line="276" w:lineRule="auto"/>
        <w:jc w:val="both"/>
        <w:rPr>
          <w:rFonts w:ascii="Arial Narrow" w:hAnsi="Arial Narrow"/>
          <w:bCs/>
          <w:sz w:val="26"/>
          <w:szCs w:val="26"/>
        </w:rPr>
      </w:pPr>
      <w:r w:rsidRPr="0073411A">
        <w:rPr>
          <w:rFonts w:ascii="Arial Narrow" w:hAnsi="Arial Narrow"/>
          <w:bCs/>
          <w:sz w:val="26"/>
          <w:szCs w:val="26"/>
        </w:rPr>
        <w:t xml:space="preserve">Nótese entonces, que la parálisis de aquellos procesos de jurisdicción voluntaria no era facultativa sino obligatoria en virtud de la nueva </w:t>
      </w:r>
      <w:proofErr w:type="spellStart"/>
      <w:r w:rsidRPr="0073411A">
        <w:rPr>
          <w:rFonts w:ascii="Arial Narrow" w:hAnsi="Arial Narrow"/>
          <w:bCs/>
          <w:sz w:val="26"/>
          <w:szCs w:val="26"/>
        </w:rPr>
        <w:t>principialística</w:t>
      </w:r>
      <w:proofErr w:type="spellEnd"/>
      <w:r w:rsidRPr="0073411A">
        <w:rPr>
          <w:rFonts w:ascii="Arial Narrow" w:hAnsi="Arial Narrow"/>
          <w:bCs/>
          <w:sz w:val="26"/>
          <w:szCs w:val="26"/>
        </w:rPr>
        <w:t xml:space="preserve"> que introdujo la citada Ley 1996 de 2019. Suspensión que, mientras esa disposición es reglamentada</w:t>
      </w:r>
      <w:r w:rsidR="004355DE" w:rsidRPr="0073411A">
        <w:rPr>
          <w:rFonts w:ascii="Arial Narrow" w:hAnsi="Arial Narrow"/>
          <w:bCs/>
          <w:sz w:val="26"/>
          <w:szCs w:val="26"/>
        </w:rPr>
        <w:t>,</w:t>
      </w:r>
      <w:r w:rsidRPr="0073411A">
        <w:rPr>
          <w:rFonts w:ascii="Arial Narrow" w:hAnsi="Arial Narrow"/>
          <w:bCs/>
          <w:sz w:val="26"/>
          <w:szCs w:val="26"/>
        </w:rPr>
        <w:t xml:space="preserve"> solamente puede levantarse cuando resulte necesario el decreto de medidas cautelares tendientes a garantizar los derechos o bienestar de la persona en situación de discapacidad, pues el canon </w:t>
      </w:r>
      <w:r w:rsidR="004355DE" w:rsidRPr="0073411A">
        <w:rPr>
          <w:rFonts w:ascii="Arial Narrow" w:hAnsi="Arial Narrow"/>
          <w:bCs/>
          <w:sz w:val="26"/>
          <w:szCs w:val="26"/>
        </w:rPr>
        <w:t xml:space="preserve">55 </w:t>
      </w:r>
      <w:r w:rsidRPr="0073411A">
        <w:rPr>
          <w:rFonts w:ascii="Arial Narrow" w:hAnsi="Arial Narrow"/>
          <w:bCs/>
          <w:sz w:val="26"/>
          <w:szCs w:val="26"/>
        </w:rPr>
        <w:t xml:space="preserve">dispuso: </w:t>
      </w:r>
      <w:r w:rsidR="004355DE" w:rsidRPr="0073411A">
        <w:rPr>
          <w:rFonts w:ascii="Arial Narrow" w:hAnsi="Arial Narrow"/>
          <w:bCs/>
          <w:sz w:val="26"/>
          <w:szCs w:val="26"/>
        </w:rPr>
        <w:t>“</w:t>
      </w:r>
      <w:r w:rsidR="004355DE" w:rsidRPr="00EE2015">
        <w:rPr>
          <w:rFonts w:ascii="Arial Narrow" w:hAnsi="Arial Narrow"/>
          <w:bCs/>
          <w:i/>
          <w:iCs/>
          <w:sz w:val="24"/>
          <w:szCs w:val="26"/>
          <w:u w:val="single"/>
        </w:rPr>
        <w:t>El juez podrá decretar</w:t>
      </w:r>
      <w:r w:rsidR="004355DE" w:rsidRPr="00EE2015">
        <w:rPr>
          <w:rFonts w:ascii="Arial Narrow" w:hAnsi="Arial Narrow"/>
          <w:bCs/>
          <w:i/>
          <w:iCs/>
          <w:sz w:val="24"/>
          <w:szCs w:val="26"/>
        </w:rPr>
        <w:t xml:space="preserve">, de manera excepcional, </w:t>
      </w:r>
      <w:r w:rsidR="004355DE" w:rsidRPr="00EE2015">
        <w:rPr>
          <w:rFonts w:ascii="Arial Narrow" w:hAnsi="Arial Narrow"/>
          <w:bCs/>
          <w:i/>
          <w:iCs/>
          <w:sz w:val="24"/>
          <w:szCs w:val="26"/>
          <w:u w:val="single"/>
        </w:rPr>
        <w:t>el levantamiento de la suspensión y la aplicación de medidas cautelares, nominadas o innominadas</w:t>
      </w:r>
      <w:r w:rsidR="004355DE" w:rsidRPr="00EE2015">
        <w:rPr>
          <w:rFonts w:ascii="Arial Narrow" w:hAnsi="Arial Narrow"/>
          <w:bCs/>
          <w:i/>
          <w:iCs/>
          <w:sz w:val="24"/>
          <w:szCs w:val="26"/>
        </w:rPr>
        <w:t>, cuando lo considere pertinente para garantizar la protección y disfrute de los derechos patrimoniales de la persona con discapacidad</w:t>
      </w:r>
      <w:r w:rsidR="004355DE" w:rsidRPr="0073411A">
        <w:rPr>
          <w:rFonts w:ascii="Arial Narrow" w:hAnsi="Arial Narrow"/>
          <w:bCs/>
          <w:sz w:val="26"/>
          <w:szCs w:val="26"/>
        </w:rPr>
        <w:t xml:space="preserve">”. </w:t>
      </w:r>
      <w:r w:rsidRPr="0073411A">
        <w:rPr>
          <w:rFonts w:ascii="Arial Narrow" w:hAnsi="Arial Narrow"/>
          <w:bCs/>
          <w:sz w:val="26"/>
          <w:szCs w:val="26"/>
        </w:rPr>
        <w:t xml:space="preserve">Sobre el punto </w:t>
      </w:r>
      <w:r w:rsidR="00D72EDB" w:rsidRPr="0073411A">
        <w:rPr>
          <w:rFonts w:ascii="Arial Narrow" w:hAnsi="Arial Narrow"/>
          <w:bCs/>
          <w:sz w:val="26"/>
          <w:szCs w:val="26"/>
        </w:rPr>
        <w:t xml:space="preserve">ha señalado la Sala Civil de </w:t>
      </w:r>
      <w:r w:rsidRPr="0073411A">
        <w:rPr>
          <w:rFonts w:ascii="Arial Narrow" w:hAnsi="Arial Narrow"/>
          <w:bCs/>
          <w:sz w:val="26"/>
          <w:szCs w:val="26"/>
        </w:rPr>
        <w:t>la Corte</w:t>
      </w:r>
      <w:r w:rsidR="00D72EDB" w:rsidRPr="0073411A">
        <w:rPr>
          <w:rFonts w:ascii="Arial Narrow" w:hAnsi="Arial Narrow"/>
          <w:bCs/>
          <w:sz w:val="26"/>
          <w:szCs w:val="26"/>
        </w:rPr>
        <w:t xml:space="preserve"> Suprema de Justicia que:</w:t>
      </w:r>
    </w:p>
    <w:p w14:paraId="4C030CC9" w14:textId="2C0E521F" w:rsidR="00985856" w:rsidRPr="0073411A" w:rsidRDefault="00985856" w:rsidP="0073411A">
      <w:pPr>
        <w:pStyle w:val="Sinespaciado"/>
        <w:spacing w:line="276" w:lineRule="auto"/>
        <w:jc w:val="both"/>
        <w:rPr>
          <w:rFonts w:ascii="Arial Narrow" w:hAnsi="Arial Narrow"/>
          <w:bCs/>
          <w:sz w:val="26"/>
          <w:szCs w:val="26"/>
        </w:rPr>
      </w:pPr>
    </w:p>
    <w:p w14:paraId="3C714B59" w14:textId="05FDD854" w:rsidR="00985856" w:rsidRPr="00EE2015" w:rsidRDefault="00985856" w:rsidP="00EE2015">
      <w:pPr>
        <w:pStyle w:val="Sinespaciado"/>
        <w:ind w:left="426" w:right="420"/>
        <w:jc w:val="both"/>
        <w:rPr>
          <w:rFonts w:ascii="Arial Narrow" w:hAnsi="Arial Narrow"/>
          <w:bCs/>
          <w:sz w:val="24"/>
          <w:szCs w:val="26"/>
        </w:rPr>
      </w:pPr>
      <w:r w:rsidRPr="00EE2015">
        <w:rPr>
          <w:rFonts w:ascii="Arial Narrow" w:hAnsi="Arial Narrow"/>
          <w:bCs/>
          <w:sz w:val="24"/>
          <w:szCs w:val="26"/>
        </w:rPr>
        <w:t>“</w:t>
      </w:r>
      <w:r w:rsidRPr="00EE2015">
        <w:rPr>
          <w:rFonts w:ascii="Arial Narrow" w:hAnsi="Arial Narrow"/>
          <w:bCs/>
          <w:i/>
          <w:iCs/>
          <w:sz w:val="24"/>
          <w:szCs w:val="26"/>
        </w:rPr>
        <w:t>para los procesos en curso, como el aquí auscultado -partiendo del hecho de que la interdicción del actor fue provisoria, en tanto se dispuso como medida temporal mediante auto interlocutorio, sin que exista sentencia al respecto-, la nueva ley previó su suspensión inmediata hasta el 26 de agosto de 2021, con la precisión de que, en cualquier momento, aquélla podrá levantarse por el juez, en casos de urgencia, para decretar «medidas cautelares, nominadas o innominadas, cuando lo considere pertinente para garantizar la protección y disfrute de los derechos patrimoniales de la persona con discapacidad» (precepto 55)</w:t>
      </w:r>
      <w:r w:rsidRPr="00EE2015">
        <w:rPr>
          <w:rFonts w:ascii="Arial Narrow" w:hAnsi="Arial Narrow"/>
          <w:bCs/>
          <w:sz w:val="24"/>
          <w:szCs w:val="26"/>
        </w:rPr>
        <w:t>”. STC16392-2019, M.P. Aroldo Wilson Quiroz Monsalvo</w:t>
      </w:r>
    </w:p>
    <w:p w14:paraId="71F13F36" w14:textId="77777777" w:rsidR="004D3422" w:rsidRPr="0073411A" w:rsidRDefault="004D3422" w:rsidP="0073411A">
      <w:pPr>
        <w:pStyle w:val="Sinespaciado"/>
        <w:spacing w:line="276" w:lineRule="auto"/>
        <w:jc w:val="both"/>
        <w:rPr>
          <w:rFonts w:ascii="Arial Narrow" w:hAnsi="Arial Narrow"/>
          <w:bCs/>
          <w:sz w:val="26"/>
          <w:szCs w:val="26"/>
        </w:rPr>
      </w:pPr>
    </w:p>
    <w:p w14:paraId="52903EA6" w14:textId="77777777" w:rsidR="00EE2015" w:rsidRDefault="00D04213" w:rsidP="0073411A">
      <w:pPr>
        <w:pStyle w:val="Sinespaciado"/>
        <w:spacing w:line="276" w:lineRule="auto"/>
        <w:jc w:val="both"/>
        <w:rPr>
          <w:rFonts w:ascii="Arial Narrow" w:hAnsi="Arial Narrow"/>
          <w:bCs/>
          <w:sz w:val="26"/>
          <w:szCs w:val="26"/>
        </w:rPr>
      </w:pPr>
      <w:r w:rsidRPr="0073411A">
        <w:rPr>
          <w:rFonts w:ascii="Arial Narrow" w:hAnsi="Arial Narrow"/>
          <w:bCs/>
          <w:sz w:val="26"/>
          <w:szCs w:val="26"/>
        </w:rPr>
        <w:t>Además, el artículo 54 de la misma radicó en cabeza del correspondiente Juez de familia la competencia para adjudicar los apoyos transitorios que estime necesarios a fin de “garantizar el ejercicio y la protección de los derechos de la persona titular del acto”.</w:t>
      </w:r>
    </w:p>
    <w:p w14:paraId="192D6310" w14:textId="02C03F19" w:rsidR="00D04213" w:rsidRPr="0073411A" w:rsidRDefault="00D04213" w:rsidP="0073411A">
      <w:pPr>
        <w:pStyle w:val="Sinespaciado"/>
        <w:spacing w:line="276" w:lineRule="auto"/>
        <w:jc w:val="both"/>
        <w:rPr>
          <w:rFonts w:ascii="Arial Narrow" w:hAnsi="Arial Narrow"/>
          <w:bCs/>
          <w:sz w:val="26"/>
          <w:szCs w:val="26"/>
        </w:rPr>
      </w:pPr>
    </w:p>
    <w:p w14:paraId="28C5E5A3" w14:textId="3C9A4F48" w:rsidR="00186898" w:rsidRPr="0073411A" w:rsidRDefault="00186898" w:rsidP="0073411A">
      <w:pPr>
        <w:pStyle w:val="Sinespaciado"/>
        <w:spacing w:line="276" w:lineRule="auto"/>
        <w:jc w:val="both"/>
        <w:rPr>
          <w:rFonts w:ascii="Arial Narrow" w:hAnsi="Arial Narrow"/>
          <w:bCs/>
          <w:sz w:val="26"/>
          <w:szCs w:val="26"/>
        </w:rPr>
      </w:pPr>
      <w:r w:rsidRPr="0073411A">
        <w:rPr>
          <w:rFonts w:ascii="Arial Narrow" w:hAnsi="Arial Narrow"/>
          <w:b/>
          <w:sz w:val="26"/>
          <w:szCs w:val="26"/>
        </w:rPr>
        <w:t xml:space="preserve">5. </w:t>
      </w:r>
      <w:r w:rsidR="000A796A" w:rsidRPr="0073411A">
        <w:rPr>
          <w:rFonts w:ascii="Arial Narrow" w:hAnsi="Arial Narrow"/>
          <w:bCs/>
          <w:sz w:val="26"/>
          <w:szCs w:val="26"/>
        </w:rPr>
        <w:t>Siguiendo los anteriores derroteros</w:t>
      </w:r>
      <w:r w:rsidRPr="0073411A">
        <w:rPr>
          <w:rFonts w:ascii="Arial Narrow" w:hAnsi="Arial Narrow"/>
          <w:bCs/>
          <w:sz w:val="26"/>
          <w:szCs w:val="26"/>
        </w:rPr>
        <w:t>,</w:t>
      </w:r>
      <w:r w:rsidR="000A796A" w:rsidRPr="0073411A">
        <w:rPr>
          <w:rFonts w:ascii="Arial Narrow" w:hAnsi="Arial Narrow"/>
          <w:bCs/>
          <w:sz w:val="26"/>
          <w:szCs w:val="26"/>
        </w:rPr>
        <w:t xml:space="preserve"> como e</w:t>
      </w:r>
      <w:r w:rsidRPr="0073411A">
        <w:rPr>
          <w:rFonts w:ascii="Arial Narrow" w:hAnsi="Arial Narrow"/>
          <w:bCs/>
          <w:sz w:val="26"/>
          <w:szCs w:val="26"/>
        </w:rPr>
        <w:t>s verdad que el proceso se encuentra paralizado, tal circunstancia se justifica en que e</w:t>
      </w:r>
      <w:r w:rsidR="000A796A" w:rsidRPr="0073411A">
        <w:rPr>
          <w:rFonts w:ascii="Arial Narrow" w:hAnsi="Arial Narrow"/>
          <w:bCs/>
          <w:sz w:val="26"/>
          <w:szCs w:val="26"/>
        </w:rPr>
        <w:t xml:space="preserve">l juez </w:t>
      </w:r>
      <w:r w:rsidR="004D3422" w:rsidRPr="0073411A">
        <w:rPr>
          <w:rFonts w:ascii="Arial Narrow" w:hAnsi="Arial Narrow"/>
          <w:sz w:val="26"/>
          <w:szCs w:val="26"/>
        </w:rPr>
        <w:t>Segundo de Familia de Pereira</w:t>
      </w:r>
      <w:r w:rsidR="004D3422" w:rsidRPr="0073411A">
        <w:rPr>
          <w:rFonts w:ascii="Arial Narrow" w:hAnsi="Arial Narrow"/>
          <w:bCs/>
          <w:sz w:val="26"/>
          <w:szCs w:val="26"/>
        </w:rPr>
        <w:t xml:space="preserve"> </w:t>
      </w:r>
      <w:r w:rsidRPr="0073411A">
        <w:rPr>
          <w:rFonts w:ascii="Arial Narrow" w:hAnsi="Arial Narrow"/>
          <w:bCs/>
          <w:sz w:val="26"/>
          <w:szCs w:val="26"/>
        </w:rPr>
        <w:t xml:space="preserve">lo </w:t>
      </w:r>
      <w:r w:rsidR="000A796A" w:rsidRPr="0073411A">
        <w:rPr>
          <w:rFonts w:ascii="Arial Narrow" w:hAnsi="Arial Narrow"/>
          <w:bCs/>
          <w:sz w:val="26"/>
          <w:szCs w:val="26"/>
        </w:rPr>
        <w:t>suspendió en cumplimiento de la ley</w:t>
      </w:r>
      <w:r w:rsidRPr="0073411A">
        <w:rPr>
          <w:rFonts w:ascii="Arial Narrow" w:hAnsi="Arial Narrow"/>
          <w:bCs/>
          <w:sz w:val="26"/>
          <w:szCs w:val="26"/>
        </w:rPr>
        <w:t xml:space="preserve"> que viene de citarse</w:t>
      </w:r>
      <w:r w:rsidR="000A796A" w:rsidRPr="0073411A">
        <w:rPr>
          <w:rFonts w:ascii="Arial Narrow" w:hAnsi="Arial Narrow"/>
          <w:bCs/>
          <w:sz w:val="26"/>
          <w:szCs w:val="26"/>
        </w:rPr>
        <w:t>,</w:t>
      </w:r>
      <w:r w:rsidRPr="0073411A">
        <w:rPr>
          <w:rFonts w:ascii="Arial Narrow" w:hAnsi="Arial Narrow"/>
          <w:bCs/>
          <w:sz w:val="26"/>
          <w:szCs w:val="26"/>
        </w:rPr>
        <w:t xml:space="preserve"> luego </w:t>
      </w:r>
      <w:r w:rsidR="000A796A" w:rsidRPr="0073411A">
        <w:rPr>
          <w:rFonts w:ascii="Arial Narrow" w:hAnsi="Arial Narrow"/>
          <w:bCs/>
          <w:sz w:val="26"/>
          <w:szCs w:val="26"/>
        </w:rPr>
        <w:t xml:space="preserve">nada puede </w:t>
      </w:r>
      <w:r w:rsidR="004D3422" w:rsidRPr="0073411A">
        <w:rPr>
          <w:rFonts w:ascii="Arial Narrow" w:hAnsi="Arial Narrow"/>
          <w:bCs/>
          <w:sz w:val="26"/>
          <w:szCs w:val="26"/>
        </w:rPr>
        <w:t>reprochársele</w:t>
      </w:r>
      <w:r w:rsidR="000A796A" w:rsidRPr="0073411A">
        <w:rPr>
          <w:rFonts w:ascii="Arial Narrow" w:hAnsi="Arial Narrow"/>
          <w:bCs/>
          <w:sz w:val="26"/>
          <w:szCs w:val="26"/>
        </w:rPr>
        <w:t xml:space="preserve"> </w:t>
      </w:r>
      <w:r w:rsidRPr="0073411A">
        <w:rPr>
          <w:rFonts w:ascii="Arial Narrow" w:hAnsi="Arial Narrow"/>
          <w:bCs/>
          <w:sz w:val="26"/>
          <w:szCs w:val="26"/>
        </w:rPr>
        <w:t>d</w:t>
      </w:r>
      <w:r w:rsidR="000A796A" w:rsidRPr="0073411A">
        <w:rPr>
          <w:rFonts w:ascii="Arial Narrow" w:hAnsi="Arial Narrow"/>
          <w:bCs/>
          <w:sz w:val="26"/>
          <w:szCs w:val="26"/>
        </w:rPr>
        <w:t>e</w:t>
      </w:r>
      <w:r w:rsidRPr="0073411A">
        <w:rPr>
          <w:rFonts w:ascii="Arial Narrow" w:hAnsi="Arial Narrow"/>
          <w:bCs/>
          <w:sz w:val="26"/>
          <w:szCs w:val="26"/>
        </w:rPr>
        <w:t xml:space="preserve"> cara a la presunta moral judicial alegada. </w:t>
      </w:r>
    </w:p>
    <w:p w14:paraId="73F5380A" w14:textId="77777777" w:rsidR="00186898" w:rsidRPr="0073411A" w:rsidRDefault="00186898" w:rsidP="0073411A">
      <w:pPr>
        <w:pStyle w:val="Sinespaciado"/>
        <w:spacing w:line="276" w:lineRule="auto"/>
        <w:jc w:val="both"/>
        <w:rPr>
          <w:rFonts w:ascii="Arial Narrow" w:hAnsi="Arial Narrow"/>
          <w:bCs/>
          <w:sz w:val="26"/>
          <w:szCs w:val="26"/>
        </w:rPr>
      </w:pPr>
    </w:p>
    <w:p w14:paraId="3B4EF924" w14:textId="06E05B58" w:rsidR="000F2D75" w:rsidRPr="0073411A" w:rsidRDefault="000A796A" w:rsidP="0073411A">
      <w:pPr>
        <w:pStyle w:val="Sinespaciado"/>
        <w:spacing w:line="276" w:lineRule="auto"/>
        <w:jc w:val="both"/>
        <w:rPr>
          <w:rFonts w:ascii="Arial Narrow" w:hAnsi="Arial Narrow"/>
          <w:bCs/>
          <w:sz w:val="26"/>
          <w:szCs w:val="26"/>
        </w:rPr>
      </w:pPr>
      <w:r w:rsidRPr="0073411A">
        <w:rPr>
          <w:rFonts w:ascii="Arial Narrow" w:hAnsi="Arial Narrow"/>
          <w:bCs/>
          <w:sz w:val="26"/>
          <w:szCs w:val="26"/>
        </w:rPr>
        <w:t xml:space="preserve">Ahora, como </w:t>
      </w:r>
      <w:r w:rsidR="004D3422" w:rsidRPr="0073411A">
        <w:rPr>
          <w:rFonts w:ascii="Arial Narrow" w:hAnsi="Arial Narrow"/>
          <w:bCs/>
          <w:sz w:val="26"/>
          <w:szCs w:val="26"/>
        </w:rPr>
        <w:t xml:space="preserve">de las pruebas adosadas se advierte que </w:t>
      </w:r>
      <w:r w:rsidRPr="0073411A">
        <w:rPr>
          <w:rFonts w:ascii="Arial Narrow" w:hAnsi="Arial Narrow"/>
          <w:bCs/>
          <w:sz w:val="26"/>
          <w:szCs w:val="26"/>
        </w:rPr>
        <w:t xml:space="preserve">el tutelante ni ningún otro interviniente ha </w:t>
      </w:r>
      <w:r w:rsidR="004D3422" w:rsidRPr="0073411A">
        <w:rPr>
          <w:rFonts w:ascii="Arial Narrow" w:hAnsi="Arial Narrow"/>
          <w:bCs/>
          <w:sz w:val="26"/>
          <w:szCs w:val="26"/>
        </w:rPr>
        <w:t>acudido ante</w:t>
      </w:r>
      <w:r w:rsidRPr="0073411A">
        <w:rPr>
          <w:rFonts w:ascii="Arial Narrow" w:hAnsi="Arial Narrow"/>
          <w:bCs/>
          <w:sz w:val="26"/>
          <w:szCs w:val="26"/>
        </w:rPr>
        <w:t xml:space="preserve"> ese estrado a sol</w:t>
      </w:r>
      <w:r w:rsidR="004D3422" w:rsidRPr="0073411A">
        <w:rPr>
          <w:rFonts w:ascii="Arial Narrow" w:hAnsi="Arial Narrow"/>
          <w:bCs/>
          <w:sz w:val="26"/>
          <w:szCs w:val="26"/>
        </w:rPr>
        <w:t>icitar</w:t>
      </w:r>
      <w:r w:rsidRPr="0073411A">
        <w:rPr>
          <w:rFonts w:ascii="Arial Narrow" w:hAnsi="Arial Narrow"/>
          <w:bCs/>
          <w:sz w:val="26"/>
          <w:szCs w:val="26"/>
        </w:rPr>
        <w:t xml:space="preserve"> cautelas en beneficio de la señora </w:t>
      </w:r>
      <w:r w:rsidR="004D3422" w:rsidRPr="0073411A">
        <w:rPr>
          <w:rFonts w:ascii="Arial Narrow" w:hAnsi="Arial Narrow"/>
          <w:sz w:val="26"/>
          <w:szCs w:val="26"/>
        </w:rPr>
        <w:t>Marina Laserna Sánchez</w:t>
      </w:r>
      <w:r w:rsidRPr="0073411A">
        <w:rPr>
          <w:rFonts w:ascii="Arial Narrow" w:hAnsi="Arial Narrow"/>
          <w:bCs/>
          <w:sz w:val="26"/>
          <w:szCs w:val="26"/>
        </w:rPr>
        <w:t xml:space="preserve">, </w:t>
      </w:r>
      <w:r w:rsidR="000F2D75" w:rsidRPr="0073411A">
        <w:rPr>
          <w:rFonts w:ascii="Arial Narrow" w:hAnsi="Arial Narrow"/>
          <w:bCs/>
          <w:sz w:val="26"/>
          <w:szCs w:val="26"/>
        </w:rPr>
        <w:t xml:space="preserve">evento en el cual se abriría paso el impulso del proceso, </w:t>
      </w:r>
      <w:r w:rsidRPr="0073411A">
        <w:rPr>
          <w:rFonts w:ascii="Arial Narrow" w:hAnsi="Arial Narrow"/>
          <w:bCs/>
          <w:sz w:val="26"/>
          <w:szCs w:val="26"/>
        </w:rPr>
        <w:t xml:space="preserve">de manera alguna puede aducirse </w:t>
      </w:r>
      <w:r w:rsidR="000F2D75" w:rsidRPr="0073411A">
        <w:rPr>
          <w:rFonts w:ascii="Arial Narrow" w:hAnsi="Arial Narrow"/>
          <w:bCs/>
          <w:sz w:val="26"/>
          <w:szCs w:val="26"/>
        </w:rPr>
        <w:t xml:space="preserve">al fallador la transgresión enrostrada. </w:t>
      </w:r>
    </w:p>
    <w:p w14:paraId="7C481887" w14:textId="74E1F843" w:rsidR="000A796A" w:rsidRPr="0073411A" w:rsidRDefault="000A796A" w:rsidP="0073411A">
      <w:pPr>
        <w:pStyle w:val="Sinespaciado"/>
        <w:spacing w:line="276" w:lineRule="auto"/>
        <w:jc w:val="both"/>
        <w:rPr>
          <w:rFonts w:ascii="Arial Narrow" w:hAnsi="Arial Narrow"/>
          <w:bCs/>
          <w:sz w:val="26"/>
          <w:szCs w:val="26"/>
        </w:rPr>
      </w:pPr>
    </w:p>
    <w:p w14:paraId="1BFE210C" w14:textId="7F4ADBB0" w:rsidR="000A796A" w:rsidRPr="0073411A" w:rsidRDefault="00186898" w:rsidP="0073411A">
      <w:pPr>
        <w:pStyle w:val="Sinespaciado"/>
        <w:spacing w:line="276" w:lineRule="auto"/>
        <w:jc w:val="both"/>
        <w:rPr>
          <w:rFonts w:ascii="Arial Narrow" w:hAnsi="Arial Narrow"/>
          <w:bCs/>
          <w:sz w:val="26"/>
          <w:szCs w:val="26"/>
        </w:rPr>
      </w:pPr>
      <w:r w:rsidRPr="0073411A">
        <w:rPr>
          <w:rFonts w:ascii="Arial Narrow" w:hAnsi="Arial Narrow"/>
          <w:bCs/>
          <w:sz w:val="26"/>
          <w:szCs w:val="26"/>
        </w:rPr>
        <w:t xml:space="preserve">Por último, </w:t>
      </w:r>
      <w:r w:rsidR="00FA4490" w:rsidRPr="0073411A">
        <w:rPr>
          <w:rFonts w:ascii="Arial Narrow" w:hAnsi="Arial Narrow"/>
          <w:bCs/>
          <w:sz w:val="26"/>
          <w:szCs w:val="26"/>
        </w:rPr>
        <w:t>a</w:t>
      </w:r>
      <w:r w:rsidR="004E52B4" w:rsidRPr="0073411A">
        <w:rPr>
          <w:rFonts w:ascii="Arial Narrow" w:hAnsi="Arial Narrow"/>
          <w:bCs/>
          <w:sz w:val="26"/>
          <w:szCs w:val="26"/>
        </w:rPr>
        <w:t>unque no se desconoce la facultad oficiosa del juzgador para disponer las precautelatorias que estimare necesaria</w:t>
      </w:r>
      <w:r w:rsidR="00FA4490" w:rsidRPr="0073411A">
        <w:rPr>
          <w:rFonts w:ascii="Arial Narrow" w:hAnsi="Arial Narrow"/>
          <w:bCs/>
          <w:sz w:val="26"/>
          <w:szCs w:val="26"/>
        </w:rPr>
        <w:t>s</w:t>
      </w:r>
      <w:r w:rsidR="004E52B4" w:rsidRPr="0073411A">
        <w:rPr>
          <w:rFonts w:ascii="Arial Narrow" w:hAnsi="Arial Narrow"/>
          <w:bCs/>
          <w:sz w:val="26"/>
          <w:szCs w:val="26"/>
        </w:rPr>
        <w:t xml:space="preserve"> en favor de la </w:t>
      </w:r>
      <w:r w:rsidR="00EC6862" w:rsidRPr="0073411A">
        <w:rPr>
          <w:rFonts w:ascii="Arial Narrow" w:hAnsi="Arial Narrow"/>
          <w:bCs/>
          <w:sz w:val="26"/>
          <w:szCs w:val="26"/>
        </w:rPr>
        <w:t xml:space="preserve">persona </w:t>
      </w:r>
      <w:r w:rsidRPr="0073411A">
        <w:rPr>
          <w:rFonts w:ascii="Arial Narrow" w:hAnsi="Arial Narrow"/>
          <w:bCs/>
          <w:sz w:val="26"/>
          <w:szCs w:val="26"/>
        </w:rPr>
        <w:t>en</w:t>
      </w:r>
      <w:r w:rsidR="00EC6862" w:rsidRPr="0073411A">
        <w:rPr>
          <w:rFonts w:ascii="Arial Narrow" w:hAnsi="Arial Narrow"/>
          <w:bCs/>
          <w:sz w:val="26"/>
          <w:szCs w:val="26"/>
        </w:rPr>
        <w:t xml:space="preserve"> condición de discapacidad</w:t>
      </w:r>
      <w:r w:rsidR="004E52B4" w:rsidRPr="0073411A">
        <w:rPr>
          <w:rFonts w:ascii="Arial Narrow" w:hAnsi="Arial Narrow"/>
          <w:bCs/>
          <w:sz w:val="26"/>
          <w:szCs w:val="26"/>
        </w:rPr>
        <w:t>, porque en efecto, así lo autoriza el literal f del numeral 5 del 598</w:t>
      </w:r>
      <w:r w:rsidR="00EC6862" w:rsidRPr="0073411A">
        <w:rPr>
          <w:rFonts w:ascii="Arial Narrow" w:hAnsi="Arial Narrow"/>
          <w:bCs/>
          <w:sz w:val="26"/>
          <w:szCs w:val="26"/>
        </w:rPr>
        <w:t xml:space="preserve"> del Código General del Proceso</w:t>
      </w:r>
      <w:r w:rsidR="004E52B4" w:rsidRPr="0073411A">
        <w:rPr>
          <w:rFonts w:ascii="Arial Narrow" w:hAnsi="Arial Narrow"/>
          <w:bCs/>
          <w:sz w:val="26"/>
          <w:szCs w:val="26"/>
        </w:rPr>
        <w:t xml:space="preserve">, </w:t>
      </w:r>
      <w:r w:rsidR="004E52B4" w:rsidRPr="0073411A">
        <w:rPr>
          <w:rFonts w:ascii="Arial Narrow" w:hAnsi="Arial Narrow"/>
          <w:bCs/>
          <w:sz w:val="26"/>
          <w:szCs w:val="26"/>
        </w:rPr>
        <w:lastRenderedPageBreak/>
        <w:t>lo cierto es que en el expediente no existe hecho indicativo o elemento alguno que alertara</w:t>
      </w:r>
      <w:r w:rsidR="00EC6862" w:rsidRPr="0073411A">
        <w:rPr>
          <w:rFonts w:ascii="Arial Narrow" w:hAnsi="Arial Narrow"/>
          <w:bCs/>
          <w:sz w:val="26"/>
          <w:szCs w:val="26"/>
        </w:rPr>
        <w:t xml:space="preserve"> al encartado</w:t>
      </w:r>
      <w:r w:rsidR="004E52B4" w:rsidRPr="0073411A">
        <w:rPr>
          <w:rFonts w:ascii="Arial Narrow" w:hAnsi="Arial Narrow"/>
          <w:bCs/>
          <w:sz w:val="26"/>
          <w:szCs w:val="26"/>
        </w:rPr>
        <w:t xml:space="preserve"> sobre la necesidad de autorizar medidas cautelares </w:t>
      </w:r>
      <w:r w:rsidR="00EC6862" w:rsidRPr="0073411A">
        <w:rPr>
          <w:rFonts w:ascii="Arial Narrow" w:hAnsi="Arial Narrow"/>
          <w:bCs/>
          <w:sz w:val="26"/>
          <w:szCs w:val="26"/>
        </w:rPr>
        <w:t xml:space="preserve">de oficio. En efecto, oteado el dossier criticado, </w:t>
      </w:r>
      <w:r w:rsidR="004E52B4" w:rsidRPr="0073411A">
        <w:rPr>
          <w:rFonts w:ascii="Arial Narrow" w:hAnsi="Arial Narrow"/>
          <w:bCs/>
          <w:sz w:val="26"/>
          <w:szCs w:val="26"/>
        </w:rPr>
        <w:t xml:space="preserve">después de la suspensión </w:t>
      </w:r>
      <w:r w:rsidR="00EC6862" w:rsidRPr="0073411A">
        <w:rPr>
          <w:rFonts w:ascii="Arial Narrow" w:hAnsi="Arial Narrow"/>
          <w:bCs/>
          <w:sz w:val="26"/>
          <w:szCs w:val="26"/>
        </w:rPr>
        <w:t>procesal</w:t>
      </w:r>
      <w:r w:rsidR="004E52B4" w:rsidRPr="0073411A">
        <w:rPr>
          <w:rFonts w:ascii="Arial Narrow" w:hAnsi="Arial Narrow"/>
          <w:bCs/>
          <w:sz w:val="26"/>
          <w:szCs w:val="26"/>
        </w:rPr>
        <w:t xml:space="preserve"> no se ha puesto de presente o </w:t>
      </w:r>
      <w:r w:rsidR="00EC6862" w:rsidRPr="0073411A">
        <w:rPr>
          <w:rFonts w:ascii="Arial Narrow" w:hAnsi="Arial Narrow"/>
          <w:bCs/>
          <w:sz w:val="26"/>
          <w:szCs w:val="26"/>
        </w:rPr>
        <w:t>ventilado</w:t>
      </w:r>
      <w:r w:rsidR="004E52B4" w:rsidRPr="0073411A">
        <w:rPr>
          <w:rFonts w:ascii="Arial Narrow" w:hAnsi="Arial Narrow"/>
          <w:bCs/>
          <w:sz w:val="26"/>
          <w:szCs w:val="26"/>
        </w:rPr>
        <w:t xml:space="preserve"> ninguna situación de urgencia que imponga determinaciones prontas.</w:t>
      </w:r>
    </w:p>
    <w:p w14:paraId="109F2703" w14:textId="44A864AC" w:rsidR="004E52B4" w:rsidRPr="0073411A" w:rsidRDefault="004E52B4" w:rsidP="0073411A">
      <w:pPr>
        <w:pStyle w:val="Sinespaciado"/>
        <w:spacing w:line="276" w:lineRule="auto"/>
        <w:jc w:val="both"/>
        <w:rPr>
          <w:rFonts w:ascii="Arial Narrow" w:hAnsi="Arial Narrow"/>
          <w:bCs/>
          <w:sz w:val="26"/>
          <w:szCs w:val="26"/>
        </w:rPr>
      </w:pPr>
    </w:p>
    <w:p w14:paraId="5B96B118" w14:textId="2A9AAC5B" w:rsidR="00F316B8" w:rsidRPr="0073411A" w:rsidRDefault="00B40A25" w:rsidP="0073411A">
      <w:pPr>
        <w:pStyle w:val="Sinespaciado"/>
        <w:spacing w:line="276" w:lineRule="auto"/>
        <w:jc w:val="both"/>
        <w:rPr>
          <w:rFonts w:ascii="Arial Narrow" w:hAnsi="Arial Narrow"/>
          <w:bCs/>
          <w:sz w:val="26"/>
          <w:szCs w:val="26"/>
        </w:rPr>
      </w:pPr>
      <w:r w:rsidRPr="0073411A">
        <w:rPr>
          <w:rFonts w:ascii="Arial Narrow" w:hAnsi="Arial Narrow"/>
          <w:b/>
          <w:sz w:val="26"/>
          <w:szCs w:val="26"/>
        </w:rPr>
        <w:t>6.</w:t>
      </w:r>
      <w:r w:rsidR="009B0E2B" w:rsidRPr="0073411A">
        <w:rPr>
          <w:rFonts w:ascii="Arial Narrow" w:hAnsi="Arial Narrow"/>
          <w:b/>
          <w:sz w:val="26"/>
          <w:szCs w:val="26"/>
        </w:rPr>
        <w:t xml:space="preserve"> </w:t>
      </w:r>
      <w:r w:rsidR="009B0E2B" w:rsidRPr="0073411A">
        <w:rPr>
          <w:rFonts w:ascii="Arial Narrow" w:hAnsi="Arial Narrow"/>
          <w:bCs/>
          <w:sz w:val="26"/>
          <w:szCs w:val="26"/>
        </w:rPr>
        <w:t xml:space="preserve">Ahora bien, </w:t>
      </w:r>
      <w:r w:rsidR="00227BF3" w:rsidRPr="0073411A">
        <w:rPr>
          <w:rFonts w:ascii="Arial Narrow" w:hAnsi="Arial Narrow"/>
          <w:bCs/>
          <w:sz w:val="26"/>
          <w:szCs w:val="26"/>
        </w:rPr>
        <w:t>si se entendiera que la solicitud de amparo se promovió en contra de la</w:t>
      </w:r>
      <w:r w:rsidR="00B63888" w:rsidRPr="0073411A">
        <w:rPr>
          <w:rFonts w:ascii="Arial Narrow" w:hAnsi="Arial Narrow"/>
          <w:bCs/>
          <w:sz w:val="26"/>
          <w:szCs w:val="26"/>
        </w:rPr>
        <w:t xml:space="preserve"> providencia que suspendió el proceso, de fecha </w:t>
      </w:r>
      <w:r w:rsidR="00227BF3" w:rsidRPr="0073411A">
        <w:rPr>
          <w:rFonts w:ascii="Arial Narrow" w:hAnsi="Arial Narrow"/>
          <w:bCs/>
          <w:sz w:val="26"/>
          <w:szCs w:val="26"/>
        </w:rPr>
        <w:t>09-10-2019</w:t>
      </w:r>
      <w:r w:rsidR="00B63888" w:rsidRPr="0073411A">
        <w:rPr>
          <w:rFonts w:ascii="Arial Narrow" w:hAnsi="Arial Narrow"/>
          <w:bCs/>
          <w:sz w:val="26"/>
          <w:szCs w:val="26"/>
        </w:rPr>
        <w:t>, la conclusión acerca de su improcedencia sería la misma, si se at</w:t>
      </w:r>
      <w:r w:rsidR="002A7406" w:rsidRPr="0073411A">
        <w:rPr>
          <w:rFonts w:ascii="Arial Narrow" w:hAnsi="Arial Narrow"/>
          <w:bCs/>
          <w:sz w:val="26"/>
          <w:szCs w:val="26"/>
        </w:rPr>
        <w:t>i</w:t>
      </w:r>
      <w:r w:rsidR="00B63888" w:rsidRPr="0073411A">
        <w:rPr>
          <w:rFonts w:ascii="Arial Narrow" w:hAnsi="Arial Narrow"/>
          <w:bCs/>
          <w:sz w:val="26"/>
          <w:szCs w:val="26"/>
        </w:rPr>
        <w:t>e</w:t>
      </w:r>
      <w:r w:rsidR="002A7406" w:rsidRPr="0073411A">
        <w:rPr>
          <w:rFonts w:ascii="Arial Narrow" w:hAnsi="Arial Narrow"/>
          <w:bCs/>
          <w:sz w:val="26"/>
          <w:szCs w:val="26"/>
        </w:rPr>
        <w:t>n</w:t>
      </w:r>
      <w:r w:rsidR="00B63888" w:rsidRPr="0073411A">
        <w:rPr>
          <w:rFonts w:ascii="Arial Narrow" w:hAnsi="Arial Narrow"/>
          <w:bCs/>
          <w:sz w:val="26"/>
          <w:szCs w:val="26"/>
        </w:rPr>
        <w:t xml:space="preserve">de que </w:t>
      </w:r>
      <w:r w:rsidR="002A7406" w:rsidRPr="0073411A">
        <w:rPr>
          <w:rFonts w:ascii="Arial Narrow" w:hAnsi="Arial Narrow"/>
          <w:bCs/>
          <w:sz w:val="26"/>
          <w:szCs w:val="26"/>
        </w:rPr>
        <w:t xml:space="preserve">han trascurrido más de 18 meses desde que </w:t>
      </w:r>
      <w:r w:rsidR="00D47761" w:rsidRPr="0073411A">
        <w:rPr>
          <w:rFonts w:ascii="Arial Narrow" w:hAnsi="Arial Narrow"/>
          <w:bCs/>
          <w:sz w:val="26"/>
          <w:szCs w:val="26"/>
        </w:rPr>
        <w:t>aquel</w:t>
      </w:r>
      <w:r w:rsidR="002A7406" w:rsidRPr="0073411A">
        <w:rPr>
          <w:rFonts w:ascii="Arial Narrow" w:hAnsi="Arial Narrow"/>
          <w:bCs/>
          <w:sz w:val="26"/>
          <w:szCs w:val="26"/>
        </w:rPr>
        <w:t xml:space="preserve">la se profirió, decisión que además no fue controvertida al interior del proceso judicial. En tal virtud, no estarían presenten los presupuestos de inmediatez y subsidiariedad, necesarios para la procedencia del examen de fondo de la acción de tutela. </w:t>
      </w:r>
    </w:p>
    <w:p w14:paraId="1E4151DE" w14:textId="77777777" w:rsidR="00F316B8" w:rsidRPr="0073411A" w:rsidRDefault="00F316B8" w:rsidP="0073411A">
      <w:pPr>
        <w:pStyle w:val="Sinespaciado"/>
        <w:spacing w:line="276" w:lineRule="auto"/>
        <w:jc w:val="both"/>
        <w:rPr>
          <w:rFonts w:ascii="Arial Narrow" w:hAnsi="Arial Narrow"/>
          <w:b/>
          <w:sz w:val="26"/>
          <w:szCs w:val="26"/>
        </w:rPr>
      </w:pPr>
    </w:p>
    <w:p w14:paraId="0EA1BB47" w14:textId="5718F10B" w:rsidR="00B40A25" w:rsidRPr="0073411A" w:rsidRDefault="002A7406" w:rsidP="0073411A">
      <w:pPr>
        <w:pStyle w:val="Sinespaciado"/>
        <w:spacing w:line="276" w:lineRule="auto"/>
        <w:jc w:val="both"/>
        <w:rPr>
          <w:rFonts w:ascii="Arial Narrow" w:hAnsi="Arial Narrow"/>
          <w:sz w:val="26"/>
          <w:szCs w:val="26"/>
        </w:rPr>
      </w:pPr>
      <w:r w:rsidRPr="0073411A">
        <w:rPr>
          <w:rFonts w:ascii="Arial Narrow" w:hAnsi="Arial Narrow"/>
          <w:b/>
          <w:sz w:val="26"/>
          <w:szCs w:val="26"/>
        </w:rPr>
        <w:t>7.</w:t>
      </w:r>
      <w:r w:rsidR="00B40A25" w:rsidRPr="0073411A">
        <w:rPr>
          <w:rFonts w:ascii="Arial Narrow" w:hAnsi="Arial Narrow"/>
          <w:bCs/>
          <w:sz w:val="26"/>
          <w:szCs w:val="26"/>
        </w:rPr>
        <w:t xml:space="preserve"> </w:t>
      </w:r>
      <w:r w:rsidR="00B40A25" w:rsidRPr="0073411A">
        <w:rPr>
          <w:rFonts w:ascii="Arial Narrow" w:hAnsi="Arial Narrow"/>
          <w:sz w:val="26"/>
          <w:szCs w:val="26"/>
        </w:rPr>
        <w:t xml:space="preserve">En conclusión, al </w:t>
      </w:r>
      <w:r w:rsidR="00C65DFF" w:rsidRPr="0073411A">
        <w:rPr>
          <w:rFonts w:ascii="Arial Narrow" w:hAnsi="Arial Narrow"/>
          <w:sz w:val="26"/>
          <w:szCs w:val="26"/>
        </w:rPr>
        <w:t>no haberse acreditado que existencia de mora judicial injustificada por parte del accionado, no queda opción diferente a declarar la improcedencia del amparo superlativo.</w:t>
      </w:r>
    </w:p>
    <w:p w14:paraId="6D9A48E4" w14:textId="77777777" w:rsidR="00B40A25" w:rsidRPr="0073411A" w:rsidRDefault="00B40A25" w:rsidP="0073411A">
      <w:pPr>
        <w:pStyle w:val="Sinespaciado"/>
        <w:spacing w:line="276" w:lineRule="auto"/>
        <w:jc w:val="both"/>
        <w:rPr>
          <w:rFonts w:ascii="Arial Narrow" w:hAnsi="Arial Narrow"/>
          <w:sz w:val="26"/>
          <w:szCs w:val="26"/>
        </w:rPr>
      </w:pPr>
    </w:p>
    <w:p w14:paraId="52EB3236" w14:textId="77777777" w:rsidR="00B40A25" w:rsidRPr="0073411A" w:rsidRDefault="00B40A25" w:rsidP="0073411A">
      <w:pPr>
        <w:pStyle w:val="Sinespaciado"/>
        <w:spacing w:line="276" w:lineRule="auto"/>
        <w:jc w:val="both"/>
        <w:rPr>
          <w:rFonts w:ascii="Arial Narrow" w:hAnsi="Arial Narrow"/>
          <w:sz w:val="26"/>
          <w:szCs w:val="26"/>
        </w:rPr>
      </w:pPr>
      <w:r w:rsidRPr="0073411A">
        <w:rPr>
          <w:rFonts w:ascii="Arial Narrow" w:hAnsi="Arial Narrow"/>
          <w:sz w:val="26"/>
          <w:szCs w:val="26"/>
        </w:rPr>
        <w:t>Por lo expuesto, la Sala Civil Familia del Tribunal Superior de Pereira, Risaralda, administrando justicia en nombre de la República y por autoridad de la ley,</w:t>
      </w:r>
    </w:p>
    <w:p w14:paraId="23F2244D" w14:textId="77777777" w:rsidR="00B40A25" w:rsidRPr="0073411A" w:rsidRDefault="00B40A25" w:rsidP="0073411A">
      <w:pPr>
        <w:pStyle w:val="Sinespaciado"/>
        <w:spacing w:line="276" w:lineRule="auto"/>
        <w:jc w:val="both"/>
        <w:rPr>
          <w:rFonts w:ascii="Arial Narrow" w:hAnsi="Arial Narrow"/>
          <w:sz w:val="26"/>
          <w:szCs w:val="26"/>
        </w:rPr>
      </w:pPr>
    </w:p>
    <w:p w14:paraId="1B6759EB" w14:textId="77777777" w:rsidR="00B40A25" w:rsidRPr="0073411A" w:rsidRDefault="00B40A25" w:rsidP="0073411A">
      <w:pPr>
        <w:pStyle w:val="Sinespaciado"/>
        <w:spacing w:line="276" w:lineRule="auto"/>
        <w:jc w:val="center"/>
        <w:rPr>
          <w:rFonts w:ascii="Arial Narrow" w:hAnsi="Arial Narrow"/>
          <w:sz w:val="26"/>
          <w:szCs w:val="26"/>
        </w:rPr>
      </w:pPr>
      <w:r w:rsidRPr="0073411A">
        <w:rPr>
          <w:rFonts w:ascii="Arial Narrow" w:hAnsi="Arial Narrow"/>
          <w:b/>
          <w:bCs/>
          <w:sz w:val="26"/>
          <w:szCs w:val="26"/>
        </w:rPr>
        <w:t>RESUELVE</w:t>
      </w:r>
    </w:p>
    <w:p w14:paraId="66F14BD5" w14:textId="77777777" w:rsidR="00B40A25" w:rsidRPr="0073411A" w:rsidRDefault="00B40A25" w:rsidP="0073411A">
      <w:pPr>
        <w:pStyle w:val="Sinespaciado"/>
        <w:spacing w:line="276" w:lineRule="auto"/>
        <w:jc w:val="center"/>
        <w:rPr>
          <w:rFonts w:ascii="Arial Narrow" w:hAnsi="Arial Narrow"/>
          <w:sz w:val="26"/>
          <w:szCs w:val="26"/>
        </w:rPr>
      </w:pPr>
    </w:p>
    <w:p w14:paraId="51F724D0" w14:textId="77777777" w:rsidR="00B40A25" w:rsidRPr="0073411A" w:rsidRDefault="00B40A25" w:rsidP="0073411A">
      <w:pPr>
        <w:pStyle w:val="Sinespaciado"/>
        <w:spacing w:line="276" w:lineRule="auto"/>
        <w:jc w:val="both"/>
        <w:rPr>
          <w:rFonts w:ascii="Arial Narrow" w:hAnsi="Arial Narrow" w:cs="Arial"/>
          <w:sz w:val="26"/>
          <w:szCs w:val="26"/>
        </w:rPr>
      </w:pPr>
      <w:r w:rsidRPr="0073411A">
        <w:rPr>
          <w:rFonts w:ascii="Arial Narrow" w:hAnsi="Arial Narrow" w:cs="Arial"/>
          <w:b/>
          <w:sz w:val="26"/>
          <w:szCs w:val="26"/>
          <w:lang w:val="es-MX"/>
        </w:rPr>
        <w:t xml:space="preserve">PRIMERO: </w:t>
      </w:r>
      <w:r w:rsidRPr="0073411A">
        <w:rPr>
          <w:rFonts w:ascii="Arial Narrow" w:hAnsi="Arial Narrow"/>
          <w:b/>
          <w:bCs/>
          <w:sz w:val="26"/>
          <w:szCs w:val="26"/>
        </w:rPr>
        <w:t>DECLARAR</w:t>
      </w:r>
      <w:r w:rsidRPr="0073411A">
        <w:rPr>
          <w:rFonts w:ascii="Arial Narrow" w:hAnsi="Arial Narrow"/>
          <w:sz w:val="26"/>
          <w:szCs w:val="26"/>
        </w:rPr>
        <w:t xml:space="preserve"> </w:t>
      </w:r>
      <w:r w:rsidRPr="0073411A">
        <w:rPr>
          <w:rFonts w:ascii="Arial Narrow" w:hAnsi="Arial Narrow" w:cs="Arial"/>
          <w:color w:val="000000"/>
          <w:sz w:val="26"/>
          <w:szCs w:val="26"/>
        </w:rPr>
        <w:t xml:space="preserve">la improcedencia de </w:t>
      </w:r>
      <w:r w:rsidRPr="0073411A">
        <w:rPr>
          <w:rFonts w:ascii="Arial Narrow" w:hAnsi="Arial Narrow" w:cs="Arial"/>
          <w:sz w:val="26"/>
          <w:szCs w:val="26"/>
        </w:rPr>
        <w:t>la presente acción de tutela conforme a las consideraciones expuestas.</w:t>
      </w:r>
    </w:p>
    <w:p w14:paraId="114C11C3" w14:textId="77777777" w:rsidR="00B40A25" w:rsidRPr="0073411A" w:rsidRDefault="00B40A25" w:rsidP="0073411A">
      <w:pPr>
        <w:pStyle w:val="Sinespaciado"/>
        <w:spacing w:line="276" w:lineRule="auto"/>
        <w:jc w:val="both"/>
        <w:rPr>
          <w:rFonts w:ascii="Arial Narrow" w:hAnsi="Arial Narrow" w:cs="Arial"/>
          <w:sz w:val="26"/>
          <w:szCs w:val="26"/>
        </w:rPr>
      </w:pPr>
    </w:p>
    <w:p w14:paraId="2E522348" w14:textId="77777777" w:rsidR="00B40A25" w:rsidRPr="0073411A" w:rsidRDefault="00B40A25" w:rsidP="0073411A">
      <w:pPr>
        <w:pStyle w:val="Sinespaciado"/>
        <w:spacing w:line="276" w:lineRule="auto"/>
        <w:jc w:val="both"/>
        <w:rPr>
          <w:rFonts w:ascii="Arial Narrow" w:hAnsi="Arial Narrow" w:cs="Arial"/>
          <w:sz w:val="26"/>
          <w:szCs w:val="26"/>
          <w:lang w:val="es-MX"/>
        </w:rPr>
      </w:pPr>
      <w:r w:rsidRPr="0073411A">
        <w:rPr>
          <w:rFonts w:ascii="Arial Narrow" w:hAnsi="Arial Narrow" w:cs="Arial"/>
          <w:b/>
          <w:sz w:val="26"/>
          <w:szCs w:val="26"/>
        </w:rPr>
        <w:t>SEGUNDO</w:t>
      </w:r>
      <w:r w:rsidRPr="0073411A">
        <w:rPr>
          <w:rFonts w:ascii="Arial Narrow" w:hAnsi="Arial Narrow" w:cs="Arial"/>
          <w:bCs/>
          <w:sz w:val="26"/>
          <w:szCs w:val="26"/>
        </w:rPr>
        <w:t>:</w:t>
      </w:r>
      <w:r w:rsidRPr="0073411A">
        <w:rPr>
          <w:rFonts w:ascii="Arial Narrow" w:hAnsi="Arial Narrow" w:cs="Arial"/>
          <w:sz w:val="26"/>
          <w:szCs w:val="26"/>
        </w:rPr>
        <w:t xml:space="preserve"> </w:t>
      </w:r>
      <w:r w:rsidRPr="0073411A">
        <w:rPr>
          <w:rFonts w:ascii="Arial Narrow" w:hAnsi="Arial Narrow" w:cs="Arial"/>
          <w:b/>
          <w:sz w:val="26"/>
          <w:szCs w:val="26"/>
          <w:lang w:val="es-MX"/>
        </w:rPr>
        <w:t>NOTIFICAR</w:t>
      </w:r>
      <w:r w:rsidRPr="0073411A">
        <w:rPr>
          <w:rFonts w:ascii="Arial Narrow" w:hAnsi="Arial Narrow" w:cs="Arial"/>
          <w:sz w:val="26"/>
          <w:szCs w:val="26"/>
          <w:lang w:val="es-MX"/>
        </w:rPr>
        <w:t xml:space="preserve"> a las partes lo aquí resuelto en la forma más expedita y eficaz posible.</w:t>
      </w:r>
    </w:p>
    <w:p w14:paraId="202058E6" w14:textId="77777777" w:rsidR="00B40A25" w:rsidRPr="0073411A" w:rsidRDefault="00B40A25" w:rsidP="0073411A">
      <w:pPr>
        <w:pStyle w:val="Sinespaciado"/>
        <w:spacing w:line="276" w:lineRule="auto"/>
        <w:jc w:val="both"/>
        <w:rPr>
          <w:rFonts w:ascii="Arial Narrow" w:hAnsi="Arial Narrow" w:cs="Arial Narrow"/>
          <w:bCs/>
          <w:sz w:val="26"/>
          <w:szCs w:val="26"/>
          <w:lang w:eastAsia="es-MX"/>
        </w:rPr>
      </w:pPr>
    </w:p>
    <w:p w14:paraId="13FF3DEF" w14:textId="77777777" w:rsidR="00B40A25" w:rsidRPr="0073411A" w:rsidRDefault="00B40A25" w:rsidP="0073411A">
      <w:pPr>
        <w:pStyle w:val="Sinespaciado"/>
        <w:spacing w:line="276" w:lineRule="auto"/>
        <w:jc w:val="both"/>
        <w:rPr>
          <w:rFonts w:ascii="Arial Narrow" w:hAnsi="Arial Narrow" w:cs="Arial Narrow"/>
          <w:bCs/>
          <w:sz w:val="26"/>
          <w:szCs w:val="26"/>
          <w:lang w:eastAsia="es-MX"/>
        </w:rPr>
      </w:pPr>
      <w:r w:rsidRPr="0073411A">
        <w:rPr>
          <w:rFonts w:ascii="Arial Narrow" w:hAnsi="Arial Narrow" w:cs="Arial"/>
          <w:b/>
          <w:sz w:val="26"/>
          <w:szCs w:val="26"/>
          <w:lang w:val="es-MX"/>
        </w:rPr>
        <w:t xml:space="preserve">TERCERO: </w:t>
      </w:r>
      <w:r w:rsidRPr="0073411A">
        <w:rPr>
          <w:rFonts w:ascii="Arial Narrow" w:hAnsi="Arial Narrow" w:cs="Arial"/>
          <w:b/>
          <w:bCs/>
          <w:sz w:val="26"/>
          <w:szCs w:val="26"/>
          <w:lang w:val="es-MX"/>
        </w:rPr>
        <w:t>ENVIAR</w:t>
      </w:r>
      <w:r w:rsidRPr="0073411A">
        <w:rPr>
          <w:rFonts w:ascii="Arial Narrow" w:hAnsi="Arial Narrow" w:cs="Arial"/>
          <w:bCs/>
          <w:sz w:val="26"/>
          <w:szCs w:val="26"/>
          <w:lang w:val="es-MX"/>
        </w:rPr>
        <w:t xml:space="preserve"> </w:t>
      </w:r>
      <w:r w:rsidRPr="0073411A">
        <w:rPr>
          <w:rFonts w:ascii="Arial Narrow" w:hAnsi="Arial Narrow" w:cs="Arial"/>
          <w:sz w:val="26"/>
          <w:szCs w:val="26"/>
          <w:lang w:val="es-MX"/>
        </w:rPr>
        <w:t>oportunamente, el presente expediente a la Honorable Corte Constitucional para su eventual revisión</w:t>
      </w:r>
      <w:r w:rsidRPr="0073411A">
        <w:rPr>
          <w:rFonts w:ascii="Arial Narrow" w:hAnsi="Arial Narrow"/>
          <w:sz w:val="26"/>
          <w:szCs w:val="26"/>
        </w:rPr>
        <w:t>.</w:t>
      </w:r>
    </w:p>
    <w:p w14:paraId="41F7AD26" w14:textId="77777777" w:rsidR="00B40A25" w:rsidRPr="0073411A" w:rsidRDefault="00B40A25" w:rsidP="0073411A">
      <w:pPr>
        <w:pStyle w:val="Sinespaciado"/>
        <w:spacing w:line="276" w:lineRule="auto"/>
        <w:jc w:val="both"/>
        <w:rPr>
          <w:rFonts w:ascii="Arial Narrow" w:hAnsi="Arial Narrow"/>
          <w:b/>
          <w:sz w:val="26"/>
          <w:szCs w:val="26"/>
        </w:rPr>
      </w:pPr>
    </w:p>
    <w:p w14:paraId="55BA74E7" w14:textId="38F2D106" w:rsidR="00B40A25" w:rsidRPr="0073411A" w:rsidRDefault="00B40A25" w:rsidP="0073411A">
      <w:pPr>
        <w:spacing w:line="276" w:lineRule="auto"/>
        <w:ind w:right="49"/>
        <w:jc w:val="center"/>
        <w:rPr>
          <w:rFonts w:ascii="Arial Narrow" w:hAnsi="Arial Narrow"/>
          <w:b/>
          <w:iCs/>
          <w:sz w:val="26"/>
          <w:szCs w:val="26"/>
        </w:rPr>
      </w:pPr>
      <w:r w:rsidRPr="0073411A">
        <w:rPr>
          <w:rFonts w:ascii="Arial Narrow" w:hAnsi="Arial Narrow"/>
          <w:b/>
          <w:iCs/>
          <w:sz w:val="26"/>
          <w:szCs w:val="26"/>
        </w:rPr>
        <w:t>NOTIFÍQUESE Y CÚMPLASE</w:t>
      </w:r>
    </w:p>
    <w:p w14:paraId="6F4CD839" w14:textId="77777777" w:rsidR="0001093C" w:rsidRPr="0073411A" w:rsidRDefault="0001093C" w:rsidP="0073411A">
      <w:pPr>
        <w:spacing w:line="276" w:lineRule="auto"/>
        <w:ind w:right="49"/>
        <w:jc w:val="center"/>
        <w:rPr>
          <w:rFonts w:ascii="Arial Narrow" w:hAnsi="Arial Narrow"/>
          <w:b/>
          <w:bCs/>
          <w:sz w:val="26"/>
          <w:szCs w:val="26"/>
        </w:rPr>
      </w:pPr>
    </w:p>
    <w:p w14:paraId="24CB880F" w14:textId="054626D8" w:rsidR="0001093C" w:rsidRPr="0073411A" w:rsidRDefault="0001093C" w:rsidP="0073411A">
      <w:pPr>
        <w:spacing w:line="276" w:lineRule="auto"/>
        <w:ind w:right="49"/>
        <w:jc w:val="center"/>
        <w:rPr>
          <w:rFonts w:ascii="Arial Narrow" w:hAnsi="Arial Narrow"/>
          <w:bCs/>
          <w:sz w:val="26"/>
          <w:szCs w:val="26"/>
        </w:rPr>
      </w:pPr>
      <w:r w:rsidRPr="0073411A">
        <w:rPr>
          <w:rFonts w:ascii="Arial Narrow" w:hAnsi="Arial Narrow"/>
          <w:noProof/>
          <w:sz w:val="26"/>
          <w:szCs w:val="26"/>
        </w:rPr>
        <mc:AlternateContent>
          <mc:Choice Requires="wps">
            <w:drawing>
              <wp:anchor distT="0" distB="0" distL="114300" distR="114300" simplePos="0" relativeHeight="251661312" behindDoc="1" locked="0" layoutInCell="1" allowOverlap="1" wp14:anchorId="7AC39D64" wp14:editId="3D7A011C">
                <wp:simplePos x="0" y="0"/>
                <wp:positionH relativeFrom="page">
                  <wp:posOffset>1311275</wp:posOffset>
                </wp:positionH>
                <wp:positionV relativeFrom="paragraph">
                  <wp:posOffset>9431655</wp:posOffset>
                </wp:positionV>
                <wp:extent cx="2359025" cy="652145"/>
                <wp:effectExtent l="0" t="0" r="2222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736C7450" w14:textId="77777777" w:rsidR="0001093C" w:rsidRDefault="0001093C" w:rsidP="0001093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2B72397" w14:textId="77777777" w:rsidR="0001093C" w:rsidRDefault="0001093C" w:rsidP="0001093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C39D64" id="Rectángulo 2" o:spid="_x0000_s1026" style="position:absolute;left:0;text-align:left;margin-left:103.25pt;margin-top:742.65pt;width:185.75pt;height:5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R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AIJR8RPAIAAF8EAAAO&#10;AAAAAAAAAAAAAAAAAC4CAABkcnMvZTJvRG9jLnhtbFBLAQItABQABgAIAAAAIQBpJbO44gAAAA0B&#10;AAAPAAAAAAAAAAAAAAAAAJYEAABkcnMvZG93bnJldi54bWxQSwUGAAAAAAQABADzAAAApQUAAAAA&#10;" fillcolor="#f2f2f2" strokeweight="1.5pt">
                <v:stroke linestyle="thinThin" endcap="round"/>
                <v:textbox>
                  <w:txbxContent>
                    <w:p w14:paraId="736C7450" w14:textId="77777777" w:rsidR="0001093C" w:rsidRDefault="0001093C" w:rsidP="0001093C">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2B72397" w14:textId="77777777" w:rsidR="0001093C" w:rsidRDefault="0001093C" w:rsidP="0001093C">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Pr="0073411A">
        <w:rPr>
          <w:rFonts w:ascii="Arial Narrow" w:hAnsi="Arial Narrow"/>
          <w:bCs/>
          <w:sz w:val="26"/>
          <w:szCs w:val="26"/>
        </w:rPr>
        <w:t>Los magistrados,</w:t>
      </w:r>
    </w:p>
    <w:p w14:paraId="2F2F79CC" w14:textId="7F8FA7D1" w:rsidR="0001093C" w:rsidRDefault="0001093C" w:rsidP="0073411A">
      <w:pPr>
        <w:spacing w:line="276" w:lineRule="auto"/>
        <w:ind w:right="49"/>
        <w:jc w:val="center"/>
        <w:rPr>
          <w:rFonts w:ascii="Arial Narrow" w:hAnsi="Arial Narrow"/>
          <w:b/>
          <w:bCs/>
          <w:sz w:val="26"/>
          <w:szCs w:val="26"/>
        </w:rPr>
      </w:pPr>
    </w:p>
    <w:p w14:paraId="452600E0" w14:textId="77777777" w:rsidR="00EC4458" w:rsidRPr="0073411A" w:rsidRDefault="00EC4458" w:rsidP="0073411A">
      <w:pPr>
        <w:spacing w:line="276" w:lineRule="auto"/>
        <w:ind w:right="49"/>
        <w:jc w:val="center"/>
        <w:rPr>
          <w:rFonts w:ascii="Arial Narrow" w:hAnsi="Arial Narrow"/>
          <w:b/>
          <w:bCs/>
          <w:sz w:val="26"/>
          <w:szCs w:val="26"/>
        </w:rPr>
      </w:pPr>
    </w:p>
    <w:p w14:paraId="4B60527D" w14:textId="77777777" w:rsidR="0001093C" w:rsidRPr="0073411A" w:rsidRDefault="0001093C" w:rsidP="0073411A">
      <w:pPr>
        <w:spacing w:line="276" w:lineRule="auto"/>
        <w:ind w:right="49"/>
        <w:jc w:val="center"/>
        <w:rPr>
          <w:rFonts w:ascii="Arial Narrow" w:hAnsi="Arial Narrow"/>
          <w:b/>
          <w:bCs/>
          <w:sz w:val="26"/>
          <w:szCs w:val="26"/>
        </w:rPr>
      </w:pPr>
    </w:p>
    <w:p w14:paraId="494954E9"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CARLOS MAURICIO GARCÍA BARAJAS</w:t>
      </w:r>
    </w:p>
    <w:p w14:paraId="1D4B3DC5"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p>
    <w:p w14:paraId="6A8D8136"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p>
    <w:p w14:paraId="51A2DBDE"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p>
    <w:p w14:paraId="6FD9B906"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r w:rsidRPr="0073411A">
        <w:rPr>
          <w:rStyle w:val="normaltextrun"/>
          <w:rFonts w:ascii="Arial Narrow" w:hAnsi="Arial Narrow" w:cs="Segoe UI"/>
          <w:b/>
          <w:bCs/>
          <w:sz w:val="26"/>
          <w:szCs w:val="26"/>
          <w:lang w:val="es-ES"/>
        </w:rPr>
        <w:t>DUBERNEY GRISALES HERRERA</w:t>
      </w:r>
    </w:p>
    <w:p w14:paraId="0E9C122B"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p>
    <w:p w14:paraId="1471C02F"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p>
    <w:p w14:paraId="6AE68644" w14:textId="77777777" w:rsidR="0001093C" w:rsidRPr="0073411A" w:rsidRDefault="0001093C" w:rsidP="0073411A">
      <w:pPr>
        <w:spacing w:line="276" w:lineRule="auto"/>
        <w:ind w:right="49"/>
        <w:jc w:val="center"/>
        <w:rPr>
          <w:rStyle w:val="normaltextrun"/>
          <w:rFonts w:ascii="Arial Narrow" w:hAnsi="Arial Narrow" w:cs="Segoe UI"/>
          <w:b/>
          <w:bCs/>
          <w:sz w:val="26"/>
          <w:szCs w:val="26"/>
          <w:lang w:val="es-ES"/>
        </w:rPr>
      </w:pPr>
    </w:p>
    <w:p w14:paraId="2A101552" w14:textId="0E85AAB6" w:rsidR="00A84B86" w:rsidRPr="0073411A" w:rsidRDefault="0001093C" w:rsidP="0073411A">
      <w:pPr>
        <w:spacing w:line="276" w:lineRule="auto"/>
        <w:ind w:right="49"/>
        <w:jc w:val="center"/>
        <w:rPr>
          <w:rFonts w:ascii="Arial Narrow" w:hAnsi="Arial Narrow"/>
          <w:sz w:val="26"/>
          <w:szCs w:val="26"/>
        </w:rPr>
      </w:pPr>
      <w:r w:rsidRPr="0073411A">
        <w:rPr>
          <w:rStyle w:val="normaltextrun"/>
          <w:rFonts w:ascii="Arial Narrow" w:hAnsi="Arial Narrow" w:cs="Segoe UI"/>
          <w:b/>
          <w:bCs/>
          <w:sz w:val="26"/>
          <w:szCs w:val="26"/>
          <w:lang w:val="es-ES"/>
        </w:rPr>
        <w:t>EDDER JIMMY SÁNCHEZ CALAMBÁS</w:t>
      </w:r>
    </w:p>
    <w:sectPr w:rsidR="00A84B86" w:rsidRPr="0073411A" w:rsidSect="008C59C7">
      <w:headerReference w:type="default" r:id="rId8"/>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3EAA" w14:textId="77777777" w:rsidR="00A11DEA" w:rsidRDefault="00A11DEA" w:rsidP="00B40A25">
      <w:r>
        <w:separator/>
      </w:r>
    </w:p>
  </w:endnote>
  <w:endnote w:type="continuationSeparator" w:id="0">
    <w:p w14:paraId="5D049D9F" w14:textId="77777777" w:rsidR="00A11DEA" w:rsidRDefault="00A11DEA" w:rsidP="00B4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22899" w14:textId="77777777" w:rsidR="00A11DEA" w:rsidRDefault="00A11DEA" w:rsidP="00B40A25">
      <w:r>
        <w:separator/>
      </w:r>
    </w:p>
  </w:footnote>
  <w:footnote w:type="continuationSeparator" w:id="0">
    <w:p w14:paraId="7EB6B905" w14:textId="77777777" w:rsidR="00A11DEA" w:rsidRDefault="00A11DEA" w:rsidP="00B40A25">
      <w:r>
        <w:continuationSeparator/>
      </w:r>
    </w:p>
  </w:footnote>
  <w:footnote w:id="1">
    <w:p w14:paraId="2F27A604" w14:textId="77777777" w:rsidR="00C95C5B" w:rsidRPr="0073411A" w:rsidRDefault="00C95C5B" w:rsidP="0073411A">
      <w:pPr>
        <w:pStyle w:val="Textonotapie"/>
        <w:jc w:val="both"/>
        <w:rPr>
          <w:rFonts w:ascii="Arial" w:hAnsi="Arial" w:cs="Arial"/>
          <w:sz w:val="18"/>
          <w:szCs w:val="18"/>
          <w:lang w:val="es-MX"/>
        </w:rPr>
      </w:pPr>
      <w:r w:rsidRPr="0073411A">
        <w:rPr>
          <w:rStyle w:val="Refdenotaalpie"/>
          <w:rFonts w:ascii="Arial" w:hAnsi="Arial" w:cs="Arial"/>
          <w:sz w:val="18"/>
          <w:szCs w:val="18"/>
        </w:rPr>
        <w:footnoteRef/>
      </w:r>
      <w:r w:rsidRPr="0073411A">
        <w:rPr>
          <w:rFonts w:ascii="Arial" w:hAnsi="Arial" w:cs="Arial"/>
          <w:sz w:val="18"/>
          <w:szCs w:val="18"/>
        </w:rPr>
        <w:t xml:space="preserve"> </w:t>
      </w:r>
      <w:r w:rsidRPr="0073411A">
        <w:rPr>
          <w:rFonts w:ascii="Arial" w:hAnsi="Arial" w:cs="Arial"/>
          <w:sz w:val="18"/>
          <w:szCs w:val="18"/>
          <w:lang w:val="es-MX"/>
        </w:rPr>
        <w:t>Auto del 02 de agosto de 2019, a folio 43 del expediente del proceso criticado, ubicado en la carpeta de primera instancia.</w:t>
      </w:r>
    </w:p>
  </w:footnote>
  <w:footnote w:id="2">
    <w:p w14:paraId="1F18C6C4" w14:textId="77777777" w:rsidR="00C95C5B" w:rsidRPr="0073411A" w:rsidRDefault="00C95C5B" w:rsidP="0073411A">
      <w:pPr>
        <w:pStyle w:val="Textonotapie"/>
        <w:jc w:val="both"/>
        <w:rPr>
          <w:rFonts w:ascii="Arial" w:hAnsi="Arial" w:cs="Arial"/>
          <w:sz w:val="18"/>
          <w:szCs w:val="18"/>
          <w:lang w:val="es-MX"/>
        </w:rPr>
      </w:pPr>
      <w:r w:rsidRPr="0073411A">
        <w:rPr>
          <w:rStyle w:val="Refdenotaalpie"/>
          <w:rFonts w:ascii="Arial" w:hAnsi="Arial" w:cs="Arial"/>
          <w:sz w:val="18"/>
          <w:szCs w:val="18"/>
        </w:rPr>
        <w:footnoteRef/>
      </w:r>
      <w:r w:rsidRPr="0073411A">
        <w:rPr>
          <w:rFonts w:ascii="Arial" w:hAnsi="Arial" w:cs="Arial"/>
          <w:sz w:val="18"/>
          <w:szCs w:val="18"/>
        </w:rPr>
        <w:t xml:space="preserve"> </w:t>
      </w:r>
      <w:r w:rsidRPr="0073411A">
        <w:rPr>
          <w:rFonts w:ascii="Arial" w:hAnsi="Arial" w:cs="Arial"/>
          <w:sz w:val="18"/>
          <w:szCs w:val="18"/>
          <w:lang w:val="es-MX"/>
        </w:rPr>
        <w:t>Auto del 09 de octubre de 2019, a folio 56 del expediente del proceso criticado, ubicado en la carpeta de primera instancia.</w:t>
      </w:r>
    </w:p>
  </w:footnote>
  <w:footnote w:id="3">
    <w:p w14:paraId="34D8E834" w14:textId="297D96CF" w:rsidR="006C359D" w:rsidRPr="0073411A" w:rsidRDefault="006C359D" w:rsidP="0073411A">
      <w:pPr>
        <w:pStyle w:val="Textonotapie"/>
        <w:jc w:val="both"/>
        <w:rPr>
          <w:rFonts w:ascii="Arial" w:hAnsi="Arial" w:cs="Arial"/>
          <w:sz w:val="18"/>
          <w:szCs w:val="18"/>
        </w:rPr>
      </w:pPr>
      <w:r w:rsidRPr="0073411A">
        <w:rPr>
          <w:rStyle w:val="Refdenotaalpie"/>
          <w:rFonts w:ascii="Arial" w:hAnsi="Arial" w:cs="Arial"/>
          <w:sz w:val="18"/>
          <w:szCs w:val="18"/>
        </w:rPr>
        <w:footnoteRef/>
      </w:r>
      <w:r w:rsidRPr="0073411A">
        <w:rPr>
          <w:rFonts w:ascii="Arial" w:hAnsi="Arial" w:cs="Arial"/>
          <w:sz w:val="18"/>
          <w:szCs w:val="18"/>
        </w:rPr>
        <w:t xml:space="preserve"> Página 4</w:t>
      </w:r>
      <w:r w:rsidR="00C64340" w:rsidRPr="0073411A">
        <w:rPr>
          <w:rFonts w:ascii="Arial" w:hAnsi="Arial" w:cs="Arial"/>
          <w:sz w:val="18"/>
          <w:szCs w:val="18"/>
        </w:rPr>
        <w:t xml:space="preserve"> del archivo 02Tutela, en 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FEF23" w14:textId="77777777" w:rsidR="007739D1" w:rsidRPr="008C59C7" w:rsidRDefault="00084DB7" w:rsidP="008C59C7">
    <w:pPr>
      <w:pStyle w:val="Encabezado"/>
      <w:tabs>
        <w:tab w:val="clear" w:pos="4419"/>
        <w:tab w:val="clear" w:pos="8838"/>
      </w:tabs>
      <w:jc w:val="both"/>
      <w:rPr>
        <w:rFonts w:ascii="Arial" w:eastAsiaTheme="minorHAnsi" w:hAnsi="Arial" w:cs="Arial"/>
        <w:bCs/>
        <w:sz w:val="18"/>
        <w:szCs w:val="18"/>
        <w:lang w:val="es-CO" w:eastAsia="en-US"/>
      </w:rPr>
    </w:pPr>
    <w:r w:rsidRPr="008C59C7">
      <w:rPr>
        <w:rFonts w:ascii="Arial" w:hAnsi="Arial" w:cs="Arial"/>
        <w:sz w:val="18"/>
        <w:szCs w:val="18"/>
      </w:rPr>
      <w:t>ACCIÓN DE TUTELA</w:t>
    </w:r>
    <w:r w:rsidRPr="008C59C7">
      <w:rPr>
        <w:rFonts w:ascii="Arial" w:hAnsi="Arial" w:cs="Arial"/>
        <w:bCs/>
        <w:sz w:val="18"/>
        <w:szCs w:val="18"/>
      </w:rPr>
      <w:t xml:space="preserve"> </w:t>
    </w:r>
  </w:p>
  <w:p w14:paraId="15A5FDEA" w14:textId="44724A27" w:rsidR="001C2049" w:rsidRPr="008C59C7" w:rsidRDefault="00084DB7" w:rsidP="008C59C7">
    <w:pPr>
      <w:pStyle w:val="Encabezado"/>
      <w:tabs>
        <w:tab w:val="clear" w:pos="4419"/>
        <w:tab w:val="clear" w:pos="8838"/>
      </w:tabs>
      <w:jc w:val="both"/>
      <w:rPr>
        <w:rFonts w:ascii="Arial" w:hAnsi="Arial" w:cs="Arial"/>
        <w:color w:val="000000"/>
        <w:sz w:val="18"/>
        <w:szCs w:val="18"/>
        <w:shd w:val="clear" w:color="auto" w:fill="FFFFFF"/>
      </w:rPr>
    </w:pPr>
    <w:r w:rsidRPr="008C59C7">
      <w:rPr>
        <w:rFonts w:ascii="Arial" w:hAnsi="Arial" w:cs="Arial"/>
        <w:bCs/>
        <w:sz w:val="18"/>
        <w:szCs w:val="18"/>
      </w:rPr>
      <w:t>ACCIONANTE:</w:t>
    </w:r>
    <w:r w:rsidR="008C59C7">
      <w:rPr>
        <w:rFonts w:ascii="Arial" w:hAnsi="Arial" w:cs="Arial"/>
        <w:bCs/>
        <w:sz w:val="18"/>
        <w:szCs w:val="18"/>
      </w:rPr>
      <w:tab/>
    </w:r>
    <w:proofErr w:type="spellStart"/>
    <w:r w:rsidR="00B40A25" w:rsidRPr="008C59C7">
      <w:rPr>
        <w:rFonts w:ascii="Arial" w:hAnsi="Arial" w:cs="Arial"/>
        <w:color w:val="000000"/>
        <w:sz w:val="18"/>
        <w:szCs w:val="18"/>
        <w:shd w:val="clear" w:color="auto" w:fill="FFFFFF"/>
      </w:rPr>
      <w:t>Jhon</w:t>
    </w:r>
    <w:proofErr w:type="spellEnd"/>
    <w:r w:rsidR="00B40A25" w:rsidRPr="008C59C7">
      <w:rPr>
        <w:rFonts w:ascii="Arial" w:hAnsi="Arial" w:cs="Arial"/>
        <w:color w:val="000000"/>
        <w:sz w:val="18"/>
        <w:szCs w:val="18"/>
        <w:shd w:val="clear" w:color="auto" w:fill="FFFFFF"/>
      </w:rPr>
      <w:t xml:space="preserve"> Fredy Quintero Laserna, como agente oficioso de Marina Laserna Sánchez</w:t>
    </w:r>
  </w:p>
  <w:p w14:paraId="1C0AB893" w14:textId="66C1C857" w:rsidR="007739D1" w:rsidRPr="008C59C7" w:rsidRDefault="00084DB7" w:rsidP="008C59C7">
    <w:pPr>
      <w:pStyle w:val="Encabezado"/>
      <w:tabs>
        <w:tab w:val="clear" w:pos="4419"/>
        <w:tab w:val="clear" w:pos="8838"/>
      </w:tabs>
      <w:jc w:val="both"/>
      <w:rPr>
        <w:rFonts w:ascii="Arial" w:hAnsi="Arial" w:cs="Arial"/>
        <w:color w:val="000000"/>
        <w:sz w:val="18"/>
        <w:szCs w:val="18"/>
        <w:shd w:val="clear" w:color="auto" w:fill="FFFFFF"/>
      </w:rPr>
    </w:pPr>
    <w:r w:rsidRPr="008C59C7">
      <w:rPr>
        <w:rFonts w:ascii="Arial" w:hAnsi="Arial" w:cs="Arial"/>
        <w:bCs/>
        <w:sz w:val="18"/>
        <w:szCs w:val="18"/>
      </w:rPr>
      <w:t>ACCIONADO:</w:t>
    </w:r>
    <w:r w:rsidR="008C59C7">
      <w:rPr>
        <w:rFonts w:ascii="Arial" w:hAnsi="Arial" w:cs="Arial"/>
        <w:bCs/>
        <w:sz w:val="18"/>
        <w:szCs w:val="18"/>
      </w:rPr>
      <w:tab/>
    </w:r>
    <w:r w:rsidR="00B40A25" w:rsidRPr="008C59C7">
      <w:rPr>
        <w:rFonts w:ascii="Arial" w:hAnsi="Arial" w:cs="Arial"/>
        <w:color w:val="000000"/>
        <w:sz w:val="18"/>
        <w:szCs w:val="18"/>
        <w:shd w:val="clear" w:color="auto" w:fill="FFFFFF"/>
      </w:rPr>
      <w:t>Juzgado Segundo de Familia de Pereira</w:t>
    </w:r>
  </w:p>
  <w:p w14:paraId="5884870D" w14:textId="164ED199" w:rsidR="007739D1" w:rsidRPr="008C59C7" w:rsidRDefault="00084DB7" w:rsidP="008C59C7">
    <w:pPr>
      <w:pStyle w:val="Encabezado"/>
      <w:tabs>
        <w:tab w:val="clear" w:pos="4419"/>
        <w:tab w:val="clear" w:pos="8838"/>
      </w:tabs>
      <w:jc w:val="both"/>
      <w:rPr>
        <w:rFonts w:ascii="Arial" w:hAnsi="Arial" w:cs="Arial"/>
        <w:color w:val="000000"/>
        <w:sz w:val="18"/>
        <w:szCs w:val="18"/>
        <w:shd w:val="clear" w:color="auto" w:fill="FFFFFF"/>
      </w:rPr>
    </w:pPr>
    <w:r w:rsidRPr="008C59C7">
      <w:rPr>
        <w:rFonts w:ascii="Arial" w:hAnsi="Arial" w:cs="Arial"/>
        <w:bCs/>
        <w:sz w:val="18"/>
        <w:szCs w:val="18"/>
        <w:lang w:val="es-MX"/>
      </w:rPr>
      <w:t>RAD. ÚNICO:</w:t>
    </w:r>
    <w:r w:rsidR="008C59C7">
      <w:rPr>
        <w:rFonts w:ascii="Arial" w:hAnsi="Arial" w:cs="Arial"/>
        <w:bCs/>
        <w:sz w:val="18"/>
        <w:szCs w:val="18"/>
        <w:lang w:val="es-MX"/>
      </w:rPr>
      <w:tab/>
    </w:r>
    <w:r w:rsidR="00B40A25" w:rsidRPr="008C59C7">
      <w:rPr>
        <w:rFonts w:ascii="Arial" w:hAnsi="Arial" w:cs="Arial"/>
        <w:color w:val="000000"/>
        <w:sz w:val="18"/>
        <w:szCs w:val="18"/>
        <w:shd w:val="clear" w:color="auto" w:fill="FFFFFF"/>
      </w:rPr>
      <w:t>66001221300020210017000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25"/>
    <w:rsid w:val="0001093C"/>
    <w:rsid w:val="00015517"/>
    <w:rsid w:val="000804F9"/>
    <w:rsid w:val="00084DB7"/>
    <w:rsid w:val="000A796A"/>
    <w:rsid w:val="000E4D47"/>
    <w:rsid w:val="000F2D75"/>
    <w:rsid w:val="0010777F"/>
    <w:rsid w:val="00162562"/>
    <w:rsid w:val="00186898"/>
    <w:rsid w:val="001F0F20"/>
    <w:rsid w:val="00227BF3"/>
    <w:rsid w:val="00266BE4"/>
    <w:rsid w:val="002A7406"/>
    <w:rsid w:val="002B34CD"/>
    <w:rsid w:val="002D48ED"/>
    <w:rsid w:val="0033405D"/>
    <w:rsid w:val="0039191D"/>
    <w:rsid w:val="003A6099"/>
    <w:rsid w:val="003D6AAB"/>
    <w:rsid w:val="00432710"/>
    <w:rsid w:val="004355DE"/>
    <w:rsid w:val="004D3422"/>
    <w:rsid w:val="004E52B4"/>
    <w:rsid w:val="005669A2"/>
    <w:rsid w:val="005D5713"/>
    <w:rsid w:val="005E5BE5"/>
    <w:rsid w:val="005E7034"/>
    <w:rsid w:val="00684F6A"/>
    <w:rsid w:val="006A6AC5"/>
    <w:rsid w:val="006B0A3C"/>
    <w:rsid w:val="006C359D"/>
    <w:rsid w:val="006E7FD3"/>
    <w:rsid w:val="00726ACB"/>
    <w:rsid w:val="00731B98"/>
    <w:rsid w:val="0073411A"/>
    <w:rsid w:val="00753FE3"/>
    <w:rsid w:val="00763C27"/>
    <w:rsid w:val="00770521"/>
    <w:rsid w:val="007B68D3"/>
    <w:rsid w:val="0082652D"/>
    <w:rsid w:val="00836735"/>
    <w:rsid w:val="00851CC1"/>
    <w:rsid w:val="00895600"/>
    <w:rsid w:val="008A0792"/>
    <w:rsid w:val="008C59C7"/>
    <w:rsid w:val="008F7F46"/>
    <w:rsid w:val="00956039"/>
    <w:rsid w:val="009578F1"/>
    <w:rsid w:val="00985856"/>
    <w:rsid w:val="009947FD"/>
    <w:rsid w:val="009B0E2B"/>
    <w:rsid w:val="00A11DEA"/>
    <w:rsid w:val="00A47F33"/>
    <w:rsid w:val="00AD7476"/>
    <w:rsid w:val="00AE32EC"/>
    <w:rsid w:val="00B0707B"/>
    <w:rsid w:val="00B21D0B"/>
    <w:rsid w:val="00B40A25"/>
    <w:rsid w:val="00B63888"/>
    <w:rsid w:val="00C64340"/>
    <w:rsid w:val="00C65DFF"/>
    <w:rsid w:val="00C832F0"/>
    <w:rsid w:val="00C90DAB"/>
    <w:rsid w:val="00C95C5B"/>
    <w:rsid w:val="00CD20C1"/>
    <w:rsid w:val="00CF091A"/>
    <w:rsid w:val="00D04213"/>
    <w:rsid w:val="00D47761"/>
    <w:rsid w:val="00D57F8F"/>
    <w:rsid w:val="00D72EDB"/>
    <w:rsid w:val="00D77E63"/>
    <w:rsid w:val="00E05318"/>
    <w:rsid w:val="00EA0B86"/>
    <w:rsid w:val="00EA32C8"/>
    <w:rsid w:val="00EC4458"/>
    <w:rsid w:val="00EC6862"/>
    <w:rsid w:val="00EE2015"/>
    <w:rsid w:val="00EF69B3"/>
    <w:rsid w:val="00F07115"/>
    <w:rsid w:val="00F316B8"/>
    <w:rsid w:val="00F46056"/>
    <w:rsid w:val="00F61109"/>
    <w:rsid w:val="00F76DF7"/>
    <w:rsid w:val="00FA4490"/>
    <w:rsid w:val="00FE04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1476"/>
  <w15:chartTrackingRefBased/>
  <w15:docId w15:val="{C5BA50AD-6A9E-44D6-A5C4-1F4818F0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A25"/>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0A25"/>
    <w:rPr>
      <w:color w:val="0563C1" w:themeColor="hyperlink"/>
      <w:u w:val="single"/>
    </w:rPr>
  </w:style>
  <w:style w:type="character" w:customStyle="1" w:styleId="SinespaciadoCar">
    <w:name w:val="Sin espaciado Car"/>
    <w:link w:val="Sinespaciado"/>
    <w:uiPriority w:val="1"/>
    <w:locked/>
    <w:rsid w:val="00B40A25"/>
    <w:rPr>
      <w:rFonts w:ascii="Courier New" w:eastAsia="Times New Roman" w:hAnsi="Courier New" w:cs="Times New Roman"/>
      <w:lang w:val="es-ES" w:eastAsia="es-ES"/>
    </w:rPr>
  </w:style>
  <w:style w:type="paragraph" w:styleId="Sinespaciado">
    <w:name w:val="No Spacing"/>
    <w:link w:val="SinespaciadoCar"/>
    <w:uiPriority w:val="1"/>
    <w:qFormat/>
    <w:rsid w:val="00B40A25"/>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B40A25"/>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0A25"/>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B40A25"/>
    <w:pPr>
      <w:tabs>
        <w:tab w:val="center" w:pos="4419"/>
        <w:tab w:val="right" w:pos="8838"/>
      </w:tabs>
    </w:pPr>
  </w:style>
  <w:style w:type="character" w:customStyle="1" w:styleId="EncabezadoCar">
    <w:name w:val="Encabezado Car"/>
    <w:basedOn w:val="Fuentedeprrafopredeter"/>
    <w:link w:val="Encabezado"/>
    <w:uiPriority w:val="99"/>
    <w:rsid w:val="00B40A25"/>
    <w:rPr>
      <w:rFonts w:ascii="Cambria Math" w:eastAsia="Cambria Math" w:hAnsi="Cambria Math" w:cs="Cambria Math"/>
      <w:sz w:val="20"/>
      <w:szCs w:val="20"/>
      <w:lang w:val="es-ES_tradnl" w:eastAsia="es-ES"/>
    </w:rPr>
  </w:style>
  <w:style w:type="paragraph" w:customStyle="1" w:styleId="Default">
    <w:name w:val="Default"/>
    <w:rsid w:val="00B40A25"/>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B40A25"/>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B40A25"/>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B40A25"/>
    <w:pPr>
      <w:tabs>
        <w:tab w:val="center" w:pos="4419"/>
        <w:tab w:val="right" w:pos="8838"/>
      </w:tabs>
    </w:pPr>
  </w:style>
  <w:style w:type="character" w:customStyle="1" w:styleId="PiedepginaCar">
    <w:name w:val="Pie de página Car"/>
    <w:basedOn w:val="Fuentedeprrafopredeter"/>
    <w:link w:val="Piedepgina"/>
    <w:uiPriority w:val="99"/>
    <w:rsid w:val="00B40A25"/>
    <w:rPr>
      <w:rFonts w:ascii="Cambria Math" w:eastAsia="Cambria Math" w:hAnsi="Cambria Math" w:cs="Cambria Math"/>
      <w:sz w:val="20"/>
      <w:szCs w:val="20"/>
      <w:lang w:val="es-ES_tradnl" w:eastAsia="es-ES"/>
    </w:rPr>
  </w:style>
  <w:style w:type="paragraph" w:styleId="NormalWeb">
    <w:name w:val="Normal (Web)"/>
    <w:basedOn w:val="Normal"/>
    <w:uiPriority w:val="99"/>
    <w:semiHidden/>
    <w:unhideWhenUsed/>
    <w:rsid w:val="00684F6A"/>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010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7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2850-CFCB-4ADE-A5EC-53FFD883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5</Pages>
  <Words>2164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65</cp:revision>
  <dcterms:created xsi:type="dcterms:W3CDTF">2021-05-21T01:42:00Z</dcterms:created>
  <dcterms:modified xsi:type="dcterms:W3CDTF">2021-09-26T13:37:00Z</dcterms:modified>
</cp:coreProperties>
</file>