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53C02" w14:textId="77777777" w:rsidR="00916EB8" w:rsidRPr="00916EB8" w:rsidRDefault="00916EB8" w:rsidP="00916EB8">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bookmarkStart w:id="1" w:name="_GoBack"/>
      <w:bookmarkEnd w:id="1"/>
      <w:r w:rsidRPr="00916EB8">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F5BCBFB" w14:textId="77777777" w:rsidR="00916EB8" w:rsidRPr="00916EB8" w:rsidRDefault="00916EB8" w:rsidP="00916EB8">
      <w:pPr>
        <w:jc w:val="both"/>
        <w:rPr>
          <w:rFonts w:ascii="Arial" w:hAnsi="Arial" w:cs="Arial"/>
          <w:sz w:val="20"/>
          <w:szCs w:val="20"/>
          <w:lang w:val="es-419"/>
        </w:rPr>
      </w:pPr>
    </w:p>
    <w:p w14:paraId="4FAD18F3" w14:textId="75908C5C" w:rsidR="00916EB8" w:rsidRPr="00916EB8" w:rsidRDefault="00916EB8" w:rsidP="00916EB8">
      <w:pPr>
        <w:jc w:val="both"/>
        <w:rPr>
          <w:rFonts w:ascii="Arial" w:hAnsi="Arial" w:cs="Arial"/>
          <w:b/>
          <w:bCs/>
          <w:iCs/>
          <w:sz w:val="20"/>
          <w:szCs w:val="20"/>
          <w:lang w:val="es-419" w:eastAsia="fr-FR"/>
        </w:rPr>
      </w:pPr>
      <w:r w:rsidRPr="00916EB8">
        <w:rPr>
          <w:rFonts w:ascii="Arial" w:hAnsi="Arial" w:cs="Arial"/>
          <w:b/>
          <w:bCs/>
          <w:iCs/>
          <w:sz w:val="20"/>
          <w:szCs w:val="20"/>
          <w:u w:val="single"/>
          <w:lang w:val="es-419" w:eastAsia="fr-FR"/>
        </w:rPr>
        <w:t>TEMAS:</w:t>
      </w:r>
      <w:r w:rsidRPr="00916EB8">
        <w:rPr>
          <w:rFonts w:ascii="Arial" w:hAnsi="Arial" w:cs="Arial"/>
          <w:b/>
          <w:bCs/>
          <w:iCs/>
          <w:sz w:val="20"/>
          <w:szCs w:val="20"/>
          <w:lang w:val="es-419" w:eastAsia="fr-FR"/>
        </w:rPr>
        <w:tab/>
      </w:r>
      <w:r w:rsidR="004E502A">
        <w:rPr>
          <w:rFonts w:ascii="Arial" w:hAnsi="Arial" w:cs="Arial"/>
          <w:b/>
          <w:bCs/>
          <w:iCs/>
          <w:sz w:val="20"/>
          <w:szCs w:val="20"/>
          <w:lang w:val="es-419" w:eastAsia="fr-FR"/>
        </w:rPr>
        <w:t xml:space="preserve">PROCESO EJECUTIVO / DECRETO 806 DE 2020 / USO DE LAS TIC </w:t>
      </w:r>
      <w:r w:rsidR="008D73E9">
        <w:rPr>
          <w:rFonts w:ascii="Arial" w:hAnsi="Arial" w:cs="Arial"/>
          <w:b/>
          <w:bCs/>
          <w:iCs/>
          <w:sz w:val="20"/>
          <w:szCs w:val="20"/>
          <w:lang w:val="es-419" w:eastAsia="fr-FR"/>
        </w:rPr>
        <w:t>EN LOS TR</w:t>
      </w:r>
      <w:r w:rsidR="009714EB">
        <w:rPr>
          <w:rFonts w:ascii="Arial" w:hAnsi="Arial" w:cs="Arial"/>
          <w:b/>
          <w:bCs/>
          <w:iCs/>
          <w:sz w:val="20"/>
          <w:szCs w:val="20"/>
          <w:lang w:val="es-419" w:eastAsia="fr-FR"/>
        </w:rPr>
        <w:t>Á</w:t>
      </w:r>
      <w:r w:rsidR="008D73E9">
        <w:rPr>
          <w:rFonts w:ascii="Arial" w:hAnsi="Arial" w:cs="Arial"/>
          <w:b/>
          <w:bCs/>
          <w:iCs/>
          <w:sz w:val="20"/>
          <w:szCs w:val="20"/>
          <w:lang w:val="es-419" w:eastAsia="fr-FR"/>
        </w:rPr>
        <w:t xml:space="preserve">MITES JUDICIALES / DISEÑADAS PARA PERMITIR EL ACCCESO A LOS DOCUMENTOS / </w:t>
      </w:r>
      <w:r w:rsidR="009714EB">
        <w:rPr>
          <w:rFonts w:ascii="Arial" w:hAnsi="Arial" w:cs="Arial"/>
          <w:b/>
          <w:bCs/>
          <w:iCs/>
          <w:sz w:val="20"/>
          <w:szCs w:val="20"/>
          <w:lang w:val="es-419" w:eastAsia="fr-FR"/>
        </w:rPr>
        <w:t xml:space="preserve">NO AUTORIZA </w:t>
      </w:r>
      <w:r w:rsidR="006B3EF6">
        <w:rPr>
          <w:rFonts w:ascii="Arial" w:hAnsi="Arial" w:cs="Arial"/>
          <w:b/>
          <w:bCs/>
          <w:iCs/>
          <w:sz w:val="20"/>
          <w:szCs w:val="20"/>
          <w:lang w:val="es-419" w:eastAsia="fr-FR"/>
        </w:rPr>
        <w:t>AMINORAR EL CUMPLIMIENTO DE LOS REQUISITOS DE LOS TÍTULOS EJECUTIVOS.</w:t>
      </w:r>
    </w:p>
    <w:p w14:paraId="3EA30808" w14:textId="77777777" w:rsidR="00916EB8" w:rsidRPr="00916EB8" w:rsidRDefault="00916EB8" w:rsidP="00916EB8">
      <w:pPr>
        <w:jc w:val="both"/>
        <w:rPr>
          <w:rFonts w:ascii="Arial" w:hAnsi="Arial" w:cs="Arial"/>
          <w:sz w:val="20"/>
          <w:szCs w:val="20"/>
          <w:lang w:val="es-419"/>
        </w:rPr>
      </w:pPr>
    </w:p>
    <w:p w14:paraId="642703A4" w14:textId="6427AEC7" w:rsidR="00A703C1" w:rsidRPr="00A703C1" w:rsidRDefault="00A703C1" w:rsidP="00A703C1">
      <w:pPr>
        <w:jc w:val="both"/>
        <w:rPr>
          <w:rFonts w:ascii="Arial" w:hAnsi="Arial" w:cs="Arial"/>
          <w:sz w:val="20"/>
          <w:szCs w:val="20"/>
          <w:lang w:val="es-419"/>
        </w:rPr>
      </w:pPr>
      <w:r w:rsidRPr="00A703C1">
        <w:rPr>
          <w:rFonts w:ascii="Arial" w:hAnsi="Arial" w:cs="Arial"/>
          <w:sz w:val="20"/>
          <w:szCs w:val="20"/>
          <w:lang w:val="es-419"/>
        </w:rPr>
        <w:t>Los procesos ejecutivos parten de un derecho cierto. A ellos se acude para hacer efectiva una obligación contenida en un título ejecutivo que constituya plena prueba contra el deudor, con las características señaladas en el artículo 422 del C.G.P</w:t>
      </w:r>
      <w:r w:rsidR="006C605A">
        <w:rPr>
          <w:rFonts w:ascii="Arial" w:hAnsi="Arial" w:cs="Arial"/>
          <w:sz w:val="20"/>
          <w:szCs w:val="20"/>
          <w:lang w:val="es-419"/>
        </w:rPr>
        <w:t>…</w:t>
      </w:r>
    </w:p>
    <w:p w14:paraId="47C38A30" w14:textId="77777777" w:rsidR="00A703C1" w:rsidRPr="00A703C1" w:rsidRDefault="00A703C1" w:rsidP="00A703C1">
      <w:pPr>
        <w:jc w:val="both"/>
        <w:rPr>
          <w:rFonts w:ascii="Arial" w:hAnsi="Arial" w:cs="Arial"/>
          <w:sz w:val="20"/>
          <w:szCs w:val="20"/>
          <w:lang w:val="es-419"/>
        </w:rPr>
      </w:pPr>
    </w:p>
    <w:p w14:paraId="33992496" w14:textId="77777777" w:rsidR="00A703C1" w:rsidRPr="00A703C1" w:rsidRDefault="00A703C1" w:rsidP="00A703C1">
      <w:pPr>
        <w:jc w:val="both"/>
        <w:rPr>
          <w:rFonts w:ascii="Arial" w:hAnsi="Arial" w:cs="Arial"/>
          <w:sz w:val="20"/>
          <w:szCs w:val="20"/>
          <w:lang w:val="es-419"/>
        </w:rPr>
      </w:pPr>
      <w:r w:rsidRPr="00A703C1">
        <w:rPr>
          <w:rFonts w:ascii="Arial" w:hAnsi="Arial" w:cs="Arial"/>
          <w:sz w:val="20"/>
          <w:szCs w:val="20"/>
          <w:lang w:val="es-419"/>
        </w:rPr>
        <w:t xml:space="preserve">Se puede afirmar sin lugar a dubitación, que si al juez no se le pone de presente un título ejecutivo no se puede librar mandamiento de pago. </w:t>
      </w:r>
    </w:p>
    <w:p w14:paraId="151D5D78" w14:textId="77777777" w:rsidR="00A703C1" w:rsidRPr="00A703C1" w:rsidRDefault="00A703C1" w:rsidP="00A703C1">
      <w:pPr>
        <w:jc w:val="both"/>
        <w:rPr>
          <w:rFonts w:ascii="Arial" w:hAnsi="Arial" w:cs="Arial"/>
          <w:sz w:val="20"/>
          <w:szCs w:val="20"/>
          <w:lang w:val="es-419"/>
        </w:rPr>
      </w:pPr>
    </w:p>
    <w:p w14:paraId="2297894E" w14:textId="0DCFD3D1" w:rsidR="00A703C1" w:rsidRPr="00A703C1" w:rsidRDefault="00A703C1" w:rsidP="00A703C1">
      <w:pPr>
        <w:jc w:val="both"/>
        <w:rPr>
          <w:rFonts w:ascii="Arial" w:hAnsi="Arial" w:cs="Arial"/>
          <w:sz w:val="20"/>
          <w:szCs w:val="20"/>
          <w:lang w:val="es-419"/>
        </w:rPr>
      </w:pPr>
      <w:r w:rsidRPr="00A703C1">
        <w:rPr>
          <w:rFonts w:ascii="Arial" w:hAnsi="Arial" w:cs="Arial"/>
          <w:sz w:val="20"/>
          <w:szCs w:val="20"/>
          <w:lang w:val="es-419"/>
        </w:rPr>
        <w:t>Es cierto que el Decreto 806 de 2020, como norma procesal transitoria, recalcó y aclaró aspectos concernientes al uso de las TIC en los procesos judiciales, como medida necesaria para permitir el devenir jurisdiccional, frente a los obstáculos sociales que acarreó la pandemia Covid-19.</w:t>
      </w:r>
    </w:p>
    <w:p w14:paraId="2A7B3E78" w14:textId="77777777" w:rsidR="00A703C1" w:rsidRPr="00A703C1" w:rsidRDefault="00A703C1" w:rsidP="00A703C1">
      <w:pPr>
        <w:jc w:val="both"/>
        <w:rPr>
          <w:rFonts w:ascii="Arial" w:hAnsi="Arial" w:cs="Arial"/>
          <w:sz w:val="20"/>
          <w:szCs w:val="20"/>
          <w:lang w:val="es-419"/>
        </w:rPr>
      </w:pPr>
    </w:p>
    <w:p w14:paraId="55183FDC" w14:textId="53767192" w:rsidR="00A703C1" w:rsidRPr="00A703C1" w:rsidRDefault="00A703C1" w:rsidP="00A703C1">
      <w:pPr>
        <w:jc w:val="both"/>
        <w:rPr>
          <w:rFonts w:ascii="Arial" w:hAnsi="Arial" w:cs="Arial"/>
          <w:sz w:val="20"/>
          <w:szCs w:val="20"/>
          <w:lang w:val="es-419"/>
        </w:rPr>
      </w:pPr>
      <w:r w:rsidRPr="00A703C1">
        <w:rPr>
          <w:rFonts w:ascii="Arial" w:hAnsi="Arial" w:cs="Arial"/>
          <w:sz w:val="20"/>
          <w:szCs w:val="20"/>
          <w:lang w:val="es-419"/>
        </w:rPr>
        <w:t>Se está de acuerdo con el apelante en cuanto afirma que esa normatividad no limitó el uso esas tecnologías para presentar la demanda y sus anexos, o memoriales (art. 1, 2 y 6)</w:t>
      </w:r>
      <w:r w:rsidR="004E502A">
        <w:rPr>
          <w:rFonts w:ascii="Arial" w:hAnsi="Arial" w:cs="Arial"/>
          <w:sz w:val="20"/>
          <w:szCs w:val="20"/>
          <w:lang w:val="es-419"/>
        </w:rPr>
        <w:t xml:space="preserve"> </w:t>
      </w:r>
      <w:r w:rsidR="00A465C5">
        <w:rPr>
          <w:rFonts w:ascii="Arial" w:hAnsi="Arial" w:cs="Arial"/>
          <w:sz w:val="20"/>
          <w:szCs w:val="20"/>
          <w:lang w:val="es-419"/>
        </w:rPr>
        <w:t>…</w:t>
      </w:r>
      <w:r w:rsidRPr="00A703C1">
        <w:rPr>
          <w:rFonts w:ascii="Arial" w:hAnsi="Arial" w:cs="Arial"/>
          <w:sz w:val="20"/>
          <w:szCs w:val="20"/>
          <w:lang w:val="es-419"/>
        </w:rPr>
        <w:t xml:space="preserve"> En ese contexto, compartir un enlace en el que se pueda tener acceso al título valor para que pueda ser incorporado al expediente digital, asegurando su consulta futura, no debería ser óbice para inadmitir o rechazar la demanda.         </w:t>
      </w:r>
    </w:p>
    <w:p w14:paraId="1E56B297" w14:textId="77777777" w:rsidR="00A703C1" w:rsidRPr="00A703C1" w:rsidRDefault="00A703C1" w:rsidP="00A703C1">
      <w:pPr>
        <w:jc w:val="both"/>
        <w:rPr>
          <w:rFonts w:ascii="Arial" w:hAnsi="Arial" w:cs="Arial"/>
          <w:sz w:val="20"/>
          <w:szCs w:val="20"/>
          <w:lang w:val="es-419"/>
        </w:rPr>
      </w:pPr>
    </w:p>
    <w:p w14:paraId="0F77E803" w14:textId="7F0E1242" w:rsidR="00916EB8" w:rsidRPr="006C605A" w:rsidRDefault="00A703C1" w:rsidP="00A703C1">
      <w:pPr>
        <w:jc w:val="both"/>
        <w:rPr>
          <w:rFonts w:ascii="Arial" w:hAnsi="Arial" w:cs="Arial"/>
          <w:sz w:val="20"/>
          <w:szCs w:val="20"/>
        </w:rPr>
      </w:pPr>
      <w:r w:rsidRPr="00A703C1">
        <w:rPr>
          <w:rFonts w:ascii="Arial" w:hAnsi="Arial" w:cs="Arial"/>
          <w:sz w:val="20"/>
          <w:szCs w:val="20"/>
          <w:lang w:val="es-419"/>
        </w:rPr>
        <w:t>Pese a lo anterior, considera la Sala que en este caso no se está frente a una distinción caprichosa de los medios o nexos tecnológicos para ese propósito por parte del juez, sino ante el incumplimiento de una carga lógica a hombros de quien acude a la administración de justicia con una pretensión de ejecución.</w:t>
      </w:r>
    </w:p>
    <w:p w14:paraId="060C6B0C" w14:textId="77777777" w:rsidR="00916EB8" w:rsidRPr="00916EB8" w:rsidRDefault="00916EB8" w:rsidP="00916EB8">
      <w:pPr>
        <w:jc w:val="both"/>
        <w:rPr>
          <w:rFonts w:ascii="Arial" w:hAnsi="Arial" w:cs="Arial"/>
          <w:sz w:val="20"/>
          <w:szCs w:val="20"/>
          <w:lang w:val="es-419"/>
        </w:rPr>
      </w:pPr>
    </w:p>
    <w:p w14:paraId="2573686E" w14:textId="5A10DB12" w:rsidR="00916EB8" w:rsidRPr="00916EB8" w:rsidRDefault="00A465C5" w:rsidP="00916EB8">
      <w:pPr>
        <w:jc w:val="both"/>
        <w:rPr>
          <w:rFonts w:ascii="Arial" w:hAnsi="Arial" w:cs="Arial"/>
          <w:sz w:val="20"/>
          <w:szCs w:val="20"/>
          <w:lang w:val="es-419"/>
        </w:rPr>
      </w:pPr>
      <w:r w:rsidRPr="00A465C5">
        <w:rPr>
          <w:rFonts w:ascii="Arial" w:hAnsi="Arial" w:cs="Arial"/>
          <w:sz w:val="20"/>
          <w:szCs w:val="20"/>
          <w:lang w:val="es-419"/>
        </w:rPr>
        <w:t>En ningún momento se negó en forma absoluta el despacho a quo a admitir el enlace en la nube para verificar la existencia de los títulos ejecutivos. Por el contrario, desde el auto de inadmisión se dejó claro que revisado el que se puso a disposición, no era discernible cuáles eran los documentos que debían considerarse como tal</w:t>
      </w:r>
      <w:r>
        <w:rPr>
          <w:rFonts w:ascii="Arial" w:hAnsi="Arial" w:cs="Arial"/>
          <w:sz w:val="20"/>
          <w:szCs w:val="20"/>
          <w:lang w:val="es-419"/>
        </w:rPr>
        <w:t>…</w:t>
      </w:r>
    </w:p>
    <w:p w14:paraId="5779F8DC" w14:textId="77777777" w:rsidR="00916EB8" w:rsidRPr="00916EB8" w:rsidRDefault="00916EB8" w:rsidP="00916EB8">
      <w:pPr>
        <w:jc w:val="both"/>
        <w:rPr>
          <w:rFonts w:ascii="Arial" w:hAnsi="Arial" w:cs="Arial"/>
          <w:sz w:val="20"/>
          <w:szCs w:val="20"/>
          <w:lang w:val="es-419"/>
        </w:rPr>
      </w:pPr>
    </w:p>
    <w:p w14:paraId="7D4CF2E6" w14:textId="77777777" w:rsidR="00916EB8" w:rsidRPr="00916EB8" w:rsidRDefault="00916EB8" w:rsidP="00916EB8">
      <w:pPr>
        <w:jc w:val="both"/>
        <w:rPr>
          <w:rFonts w:ascii="Arial" w:hAnsi="Arial" w:cs="Arial"/>
          <w:sz w:val="20"/>
          <w:szCs w:val="20"/>
          <w:lang w:val="es-419"/>
        </w:rPr>
      </w:pPr>
    </w:p>
    <w:p w14:paraId="0C0F5FBD" w14:textId="77777777" w:rsidR="00916EB8" w:rsidRPr="00916EB8" w:rsidRDefault="00916EB8" w:rsidP="00916EB8">
      <w:pPr>
        <w:jc w:val="both"/>
        <w:rPr>
          <w:rFonts w:ascii="Arial" w:hAnsi="Arial" w:cs="Arial"/>
          <w:sz w:val="20"/>
          <w:szCs w:val="20"/>
          <w:lang w:val="es-ES"/>
        </w:rPr>
      </w:pPr>
    </w:p>
    <w:bookmarkEnd w:id="0"/>
    <w:p w14:paraId="602E8713" w14:textId="77777777" w:rsidR="00732AC8" w:rsidRPr="00916FB1" w:rsidRDefault="00732AC8" w:rsidP="00732AC8">
      <w:pPr>
        <w:pStyle w:val="Sinespaciado"/>
        <w:spacing w:line="276" w:lineRule="auto"/>
        <w:jc w:val="center"/>
        <w:rPr>
          <w:rFonts w:ascii="Arial Narrow" w:hAnsi="Arial Narrow"/>
          <w:b/>
          <w:bCs/>
          <w:sz w:val="26"/>
          <w:szCs w:val="26"/>
        </w:rPr>
      </w:pPr>
      <w:r w:rsidRPr="00916FB1">
        <w:rPr>
          <w:rFonts w:ascii="Arial Narrow" w:hAnsi="Arial Narrow"/>
          <w:b/>
          <w:bCs/>
          <w:sz w:val="26"/>
          <w:szCs w:val="26"/>
        </w:rPr>
        <w:t>REPÚBLICA DE COLOMBIA</w:t>
      </w:r>
    </w:p>
    <w:p w14:paraId="7400CB4D" w14:textId="77777777" w:rsidR="00732AC8" w:rsidRPr="00331380" w:rsidRDefault="00732AC8" w:rsidP="00732AC8">
      <w:pPr>
        <w:pStyle w:val="Sinespaciado"/>
        <w:spacing w:line="276" w:lineRule="auto"/>
        <w:jc w:val="center"/>
        <w:rPr>
          <w:rFonts w:ascii="Arial Narrow" w:hAnsi="Arial Narrow"/>
          <w:bCs/>
          <w:sz w:val="26"/>
          <w:szCs w:val="26"/>
        </w:rPr>
      </w:pPr>
      <w:r w:rsidRPr="00331380">
        <w:rPr>
          <w:rFonts w:ascii="Arial Narrow" w:hAnsi="Arial Narrow"/>
          <w:bCs/>
          <w:noProof/>
          <w:sz w:val="26"/>
          <w:szCs w:val="26"/>
        </w:rPr>
        <w:drawing>
          <wp:inline distT="0" distB="0" distL="0" distR="0" wp14:anchorId="2212A321" wp14:editId="4008E5FB">
            <wp:extent cx="733425" cy="8096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809625"/>
                    </a:xfrm>
                    <a:prstGeom prst="rect">
                      <a:avLst/>
                    </a:prstGeom>
                    <a:noFill/>
                    <a:ln>
                      <a:noFill/>
                    </a:ln>
                  </pic:spPr>
                </pic:pic>
              </a:graphicData>
            </a:graphic>
          </wp:inline>
        </w:drawing>
      </w:r>
      <w:r w:rsidRPr="00331380">
        <w:rPr>
          <w:rFonts w:ascii="Arial Narrow" w:hAnsi="Arial Narrow"/>
          <w:bCs/>
          <w:sz w:val="26"/>
          <w:szCs w:val="26"/>
        </w:rPr>
        <w:t xml:space="preserve">    </w:t>
      </w:r>
    </w:p>
    <w:p w14:paraId="5D843C49" w14:textId="77777777" w:rsidR="00732AC8" w:rsidRPr="00916FB1" w:rsidRDefault="00732AC8" w:rsidP="00732AC8">
      <w:pPr>
        <w:pStyle w:val="Sinespaciado"/>
        <w:spacing w:line="276" w:lineRule="auto"/>
        <w:jc w:val="center"/>
        <w:rPr>
          <w:rFonts w:ascii="Arial Narrow" w:hAnsi="Arial Narrow"/>
          <w:b/>
          <w:bCs/>
          <w:sz w:val="26"/>
          <w:szCs w:val="26"/>
        </w:rPr>
      </w:pPr>
      <w:r w:rsidRPr="00916FB1">
        <w:rPr>
          <w:rFonts w:ascii="Arial Narrow" w:hAnsi="Arial Narrow"/>
          <w:b/>
          <w:bCs/>
          <w:sz w:val="26"/>
          <w:szCs w:val="26"/>
        </w:rPr>
        <w:t>TRIBUNAL SUPERIOR DE PEREIRA</w:t>
      </w:r>
    </w:p>
    <w:p w14:paraId="3509AB57" w14:textId="77777777" w:rsidR="00732AC8" w:rsidRPr="00916FB1" w:rsidRDefault="00732AC8" w:rsidP="00732AC8">
      <w:pPr>
        <w:pStyle w:val="Sinespaciado"/>
        <w:spacing w:line="276" w:lineRule="auto"/>
        <w:jc w:val="center"/>
        <w:rPr>
          <w:rFonts w:ascii="Arial Narrow" w:hAnsi="Arial Narrow"/>
          <w:b/>
          <w:bCs/>
          <w:sz w:val="26"/>
          <w:szCs w:val="26"/>
        </w:rPr>
      </w:pPr>
      <w:r w:rsidRPr="00916FB1">
        <w:rPr>
          <w:rFonts w:ascii="Arial Narrow" w:hAnsi="Arial Narrow"/>
          <w:b/>
          <w:bCs/>
          <w:sz w:val="26"/>
          <w:szCs w:val="26"/>
        </w:rPr>
        <w:t>SALA DE DECISIÓN CIVIL – FAMILIA</w:t>
      </w:r>
    </w:p>
    <w:p w14:paraId="4EFEF4E2" w14:textId="77777777" w:rsidR="00732AC8" w:rsidRPr="00916FB1" w:rsidRDefault="00732AC8" w:rsidP="00732AC8">
      <w:pPr>
        <w:tabs>
          <w:tab w:val="left" w:pos="-720"/>
        </w:tabs>
        <w:suppressAutoHyphens/>
        <w:spacing w:line="276" w:lineRule="auto"/>
        <w:jc w:val="center"/>
        <w:rPr>
          <w:rFonts w:ascii="Arial Narrow" w:hAnsi="Arial Narrow"/>
          <w:b/>
          <w:bCs/>
          <w:spacing w:val="-3"/>
          <w:sz w:val="26"/>
          <w:szCs w:val="26"/>
        </w:rPr>
      </w:pPr>
    </w:p>
    <w:p w14:paraId="2605587F" w14:textId="77777777" w:rsidR="00732AC8" w:rsidRPr="00916FB1" w:rsidRDefault="00732AC8" w:rsidP="00732AC8">
      <w:pPr>
        <w:pStyle w:val="Sinespaciado"/>
        <w:spacing w:line="276" w:lineRule="auto"/>
        <w:jc w:val="center"/>
        <w:rPr>
          <w:rFonts w:ascii="Arial Narrow" w:hAnsi="Arial Narrow"/>
          <w:bCs/>
          <w:sz w:val="26"/>
          <w:szCs w:val="26"/>
        </w:rPr>
      </w:pPr>
      <w:r w:rsidRPr="00916FB1">
        <w:rPr>
          <w:rFonts w:ascii="Arial Narrow" w:hAnsi="Arial Narrow"/>
          <w:bCs/>
          <w:sz w:val="26"/>
          <w:szCs w:val="26"/>
        </w:rPr>
        <w:t xml:space="preserve">Magistrado Ponente: </w:t>
      </w:r>
      <w:r w:rsidRPr="00916FB1">
        <w:rPr>
          <w:rFonts w:ascii="Arial Narrow" w:hAnsi="Arial Narrow"/>
          <w:b/>
          <w:bCs/>
          <w:sz w:val="26"/>
          <w:szCs w:val="26"/>
        </w:rPr>
        <w:t>CARLOS MAURICIO GARCÍA BARAJAS</w:t>
      </w:r>
    </w:p>
    <w:p w14:paraId="3620C42C" w14:textId="77777777" w:rsidR="00732AC8" w:rsidRPr="00916FB1" w:rsidRDefault="00732AC8" w:rsidP="00732AC8">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
          <w:bCs/>
          <w:color w:val="auto"/>
          <w:sz w:val="26"/>
          <w:szCs w:val="26"/>
          <w:lang w:val="es-CO"/>
        </w:rPr>
      </w:pPr>
    </w:p>
    <w:p w14:paraId="0A9E25FF" w14:textId="2C45096C" w:rsidR="00476BB5" w:rsidRPr="00732AC8" w:rsidRDefault="00916EB8" w:rsidP="000E4A99">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Arial Narrow" w:hAnsi="Arial Narrow" w:cs="Arial Narrow"/>
          <w:color w:val="auto"/>
          <w:sz w:val="26"/>
          <w:szCs w:val="26"/>
          <w:lang w:val="es-ES"/>
        </w:rPr>
      </w:pPr>
      <w:r w:rsidRPr="00732AC8">
        <w:rPr>
          <w:rFonts w:ascii="Arial Narrow" w:hAnsi="Arial Narrow" w:cs="Arial Narrow"/>
          <w:color w:val="auto"/>
          <w:sz w:val="26"/>
          <w:szCs w:val="26"/>
          <w:lang w:val="es-ES"/>
        </w:rPr>
        <w:t>Junio veintinueve</w:t>
      </w:r>
      <w:r w:rsidR="00596A26" w:rsidRPr="00732AC8">
        <w:rPr>
          <w:rFonts w:ascii="Arial Narrow" w:hAnsi="Arial Narrow" w:cs="Arial Narrow"/>
          <w:color w:val="auto"/>
          <w:sz w:val="26"/>
          <w:szCs w:val="26"/>
          <w:lang w:val="es-ES"/>
        </w:rPr>
        <w:t xml:space="preserve"> </w:t>
      </w:r>
      <w:r w:rsidR="00476BB5" w:rsidRPr="00732AC8">
        <w:rPr>
          <w:rFonts w:ascii="Arial Narrow" w:hAnsi="Arial Narrow" w:cs="Arial Narrow"/>
          <w:color w:val="auto"/>
          <w:sz w:val="26"/>
          <w:szCs w:val="26"/>
          <w:lang w:val="es-ES"/>
        </w:rPr>
        <w:t>(</w:t>
      </w:r>
      <w:r w:rsidR="00596A26" w:rsidRPr="00732AC8">
        <w:rPr>
          <w:rFonts w:ascii="Arial Narrow" w:hAnsi="Arial Narrow" w:cs="Arial Narrow"/>
          <w:color w:val="auto"/>
          <w:sz w:val="26"/>
          <w:szCs w:val="26"/>
          <w:lang w:val="es-ES"/>
        </w:rPr>
        <w:t>29</w:t>
      </w:r>
      <w:r w:rsidR="00476BB5" w:rsidRPr="00732AC8">
        <w:rPr>
          <w:rFonts w:ascii="Arial Narrow" w:hAnsi="Arial Narrow" w:cs="Arial Narrow"/>
          <w:color w:val="auto"/>
          <w:sz w:val="26"/>
          <w:szCs w:val="26"/>
          <w:lang w:val="es-ES"/>
        </w:rPr>
        <w:t>) de dos mil veintiuno (2.021)</w:t>
      </w:r>
    </w:p>
    <w:p w14:paraId="706F58E1" w14:textId="77777777" w:rsidR="00476BB5" w:rsidRPr="000E4A99" w:rsidRDefault="00476BB5" w:rsidP="000E4A99">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p>
    <w:p w14:paraId="1953A6E5" w14:textId="77777777" w:rsidR="00BD15C3" w:rsidRPr="000E4A99" w:rsidRDefault="00BD15C3" w:rsidP="000E4A99">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
          <w:bCs/>
          <w:color w:val="auto"/>
          <w:sz w:val="26"/>
          <w:szCs w:val="26"/>
          <w:lang w:val="es-C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6237"/>
      </w:tblGrid>
      <w:tr w:rsidR="00476BB5" w:rsidRPr="00732AC8" w14:paraId="169AF59C" w14:textId="77777777" w:rsidTr="00476BB5">
        <w:tc>
          <w:tcPr>
            <w:tcW w:w="1980" w:type="dxa"/>
          </w:tcPr>
          <w:p w14:paraId="7C34AB64" w14:textId="4E2D4BED" w:rsidR="00476BB5" w:rsidRPr="00732AC8" w:rsidRDefault="00476BB5" w:rsidP="00732AC8">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ascii="Arial Narrow" w:hAnsi="Arial Narrow" w:cs="Arial Narrow"/>
                <w:bCs/>
                <w:color w:val="auto"/>
                <w:sz w:val="24"/>
                <w:szCs w:val="26"/>
                <w:lang w:val="es-CO"/>
              </w:rPr>
            </w:pPr>
            <w:r w:rsidRPr="00732AC8">
              <w:rPr>
                <w:rFonts w:ascii="Arial Narrow" w:hAnsi="Arial Narrow" w:cs="Arial Narrow"/>
                <w:bCs/>
                <w:color w:val="auto"/>
                <w:sz w:val="24"/>
                <w:szCs w:val="26"/>
                <w:lang w:val="es-CO"/>
              </w:rPr>
              <w:t xml:space="preserve">Radicación No.: </w:t>
            </w:r>
          </w:p>
        </w:tc>
        <w:tc>
          <w:tcPr>
            <w:tcW w:w="6237" w:type="dxa"/>
          </w:tcPr>
          <w:p w14:paraId="0BA01038" w14:textId="343CEBD1" w:rsidR="00476BB5" w:rsidRPr="00732AC8" w:rsidRDefault="006632AD" w:rsidP="00732AC8">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ascii="Arial Narrow" w:hAnsi="Arial Narrow" w:cs="Arial Narrow"/>
                <w:bCs/>
                <w:color w:val="auto"/>
                <w:sz w:val="24"/>
                <w:szCs w:val="26"/>
                <w:lang w:val="es-CO"/>
              </w:rPr>
            </w:pPr>
            <w:r w:rsidRPr="00732AC8">
              <w:rPr>
                <w:rFonts w:ascii="Arial Narrow" w:hAnsi="Arial Narrow" w:cs="Arial Narrow"/>
                <w:sz w:val="24"/>
                <w:szCs w:val="26"/>
                <w:lang w:val="es-ES"/>
              </w:rPr>
              <w:t>66001310300120200019401</w:t>
            </w:r>
          </w:p>
        </w:tc>
      </w:tr>
      <w:tr w:rsidR="00476BB5" w:rsidRPr="00732AC8" w14:paraId="7C52682C" w14:textId="77777777" w:rsidTr="00476BB5">
        <w:tc>
          <w:tcPr>
            <w:tcW w:w="1980" w:type="dxa"/>
          </w:tcPr>
          <w:p w14:paraId="3EEBDB0A" w14:textId="1E4B8BF5" w:rsidR="00476BB5" w:rsidRPr="00732AC8" w:rsidRDefault="00476BB5" w:rsidP="00732AC8">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ascii="Arial Narrow" w:hAnsi="Arial Narrow" w:cs="Arial Narrow"/>
                <w:bCs/>
                <w:color w:val="auto"/>
                <w:sz w:val="24"/>
                <w:szCs w:val="26"/>
                <w:lang w:val="es-CO"/>
              </w:rPr>
            </w:pPr>
            <w:r w:rsidRPr="00732AC8">
              <w:rPr>
                <w:rFonts w:ascii="Arial Narrow" w:hAnsi="Arial Narrow" w:cs="Arial Narrow"/>
                <w:bCs/>
                <w:color w:val="auto"/>
                <w:sz w:val="24"/>
                <w:szCs w:val="26"/>
                <w:lang w:val="es-CO"/>
              </w:rPr>
              <w:t>Asunto:</w:t>
            </w:r>
          </w:p>
        </w:tc>
        <w:tc>
          <w:tcPr>
            <w:tcW w:w="6237" w:type="dxa"/>
          </w:tcPr>
          <w:p w14:paraId="793EE133" w14:textId="32DF228D" w:rsidR="00476BB5" w:rsidRPr="00732AC8" w:rsidRDefault="006632AD" w:rsidP="00732AC8">
            <w:pPr>
              <w:pStyle w:val="Encabezado"/>
              <w:ind w:left="34" w:hanging="34"/>
              <w:rPr>
                <w:rFonts w:ascii="Arial Narrow" w:hAnsi="Arial Narrow" w:cs="Arial Narrow"/>
                <w:bCs/>
                <w:szCs w:val="26"/>
              </w:rPr>
            </w:pPr>
            <w:r w:rsidRPr="00732AC8">
              <w:rPr>
                <w:rFonts w:ascii="Arial Narrow" w:hAnsi="Arial Narrow" w:cs="Arial Narrow"/>
                <w:bCs/>
                <w:szCs w:val="26"/>
                <w:lang w:val="es-ES" w:eastAsia="es-MX"/>
              </w:rPr>
              <w:t xml:space="preserve">Proceso Ejecutivo </w:t>
            </w:r>
            <w:r w:rsidR="00476BB5" w:rsidRPr="00732AC8">
              <w:rPr>
                <w:rFonts w:ascii="Arial Narrow" w:hAnsi="Arial Narrow" w:cs="Arial Narrow"/>
                <w:bCs/>
                <w:szCs w:val="26"/>
                <w:lang w:val="es-ES" w:eastAsia="es-MX"/>
              </w:rPr>
              <w:t xml:space="preserve">– Apelación </w:t>
            </w:r>
            <w:r w:rsidR="00B207CF" w:rsidRPr="00732AC8">
              <w:rPr>
                <w:rFonts w:ascii="Arial Narrow" w:hAnsi="Arial Narrow" w:cs="Arial Narrow"/>
                <w:bCs/>
                <w:szCs w:val="26"/>
                <w:lang w:val="es-ES" w:eastAsia="es-MX"/>
              </w:rPr>
              <w:t>d</w:t>
            </w:r>
            <w:r w:rsidR="00476BB5" w:rsidRPr="00732AC8">
              <w:rPr>
                <w:rFonts w:ascii="Arial Narrow" w:hAnsi="Arial Narrow" w:cs="Arial Narrow"/>
                <w:bCs/>
                <w:szCs w:val="26"/>
                <w:lang w:val="es-ES" w:eastAsia="es-MX"/>
              </w:rPr>
              <w:t>e Auto</w:t>
            </w:r>
          </w:p>
        </w:tc>
      </w:tr>
      <w:tr w:rsidR="00476BB5" w:rsidRPr="00732AC8" w14:paraId="19827457" w14:textId="77777777" w:rsidTr="00476BB5">
        <w:tc>
          <w:tcPr>
            <w:tcW w:w="1980" w:type="dxa"/>
          </w:tcPr>
          <w:p w14:paraId="0D6374A9" w14:textId="56FC1C8D" w:rsidR="00476BB5" w:rsidRPr="00732AC8" w:rsidRDefault="00476BB5" w:rsidP="00732AC8">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ascii="Arial Narrow" w:hAnsi="Arial Narrow" w:cs="Arial Narrow"/>
                <w:bCs/>
                <w:color w:val="auto"/>
                <w:sz w:val="24"/>
                <w:szCs w:val="26"/>
                <w:lang w:val="es-CO"/>
              </w:rPr>
            </w:pPr>
            <w:r w:rsidRPr="00732AC8">
              <w:rPr>
                <w:rFonts w:ascii="Arial Narrow" w:hAnsi="Arial Narrow" w:cs="Arial Narrow"/>
                <w:bCs/>
                <w:color w:val="auto"/>
                <w:sz w:val="24"/>
                <w:szCs w:val="26"/>
                <w:lang w:val="es-CO"/>
              </w:rPr>
              <w:t>Demandante:</w:t>
            </w:r>
          </w:p>
        </w:tc>
        <w:tc>
          <w:tcPr>
            <w:tcW w:w="6237" w:type="dxa"/>
          </w:tcPr>
          <w:p w14:paraId="3B7F30DD" w14:textId="5F4B1AC0" w:rsidR="00476BB5" w:rsidRPr="00732AC8" w:rsidRDefault="00732AC8" w:rsidP="00732AC8">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ascii="Arial Narrow" w:hAnsi="Arial Narrow" w:cs="Arial Narrow"/>
                <w:bCs/>
                <w:color w:val="auto"/>
                <w:sz w:val="24"/>
                <w:szCs w:val="26"/>
                <w:lang w:val="es-CO"/>
              </w:rPr>
            </w:pPr>
            <w:r w:rsidRPr="00732AC8">
              <w:rPr>
                <w:rFonts w:ascii="Arial Narrow" w:hAnsi="Arial Narrow" w:cs="Arial Narrow"/>
                <w:bCs/>
                <w:color w:val="auto"/>
                <w:sz w:val="24"/>
                <w:szCs w:val="26"/>
                <w:lang w:val="es-CO"/>
              </w:rPr>
              <w:t xml:space="preserve">Empresa Imágenes Diagnosticas </w:t>
            </w:r>
            <w:r w:rsidR="006632AD" w:rsidRPr="00732AC8">
              <w:rPr>
                <w:rFonts w:ascii="Arial Narrow" w:hAnsi="Arial Narrow" w:cs="Arial Narrow"/>
                <w:bCs/>
                <w:color w:val="auto"/>
                <w:sz w:val="24"/>
                <w:szCs w:val="26"/>
                <w:lang w:val="es-CO"/>
              </w:rPr>
              <w:t>S.A</w:t>
            </w:r>
            <w:r w:rsidR="008A7A9C" w:rsidRPr="00732AC8">
              <w:rPr>
                <w:rFonts w:ascii="Arial Narrow" w:hAnsi="Arial Narrow" w:cs="Arial Narrow"/>
                <w:bCs/>
                <w:color w:val="auto"/>
                <w:sz w:val="24"/>
                <w:szCs w:val="26"/>
                <w:lang w:val="es-CO"/>
              </w:rPr>
              <w:t>.</w:t>
            </w:r>
          </w:p>
        </w:tc>
      </w:tr>
      <w:tr w:rsidR="00476BB5" w:rsidRPr="00732AC8" w14:paraId="7ACC4247" w14:textId="77777777" w:rsidTr="00476BB5">
        <w:tc>
          <w:tcPr>
            <w:tcW w:w="1980" w:type="dxa"/>
          </w:tcPr>
          <w:p w14:paraId="1B0A793F" w14:textId="6B6E01DD" w:rsidR="00476BB5" w:rsidRPr="00732AC8" w:rsidRDefault="00476BB5" w:rsidP="00732AC8">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ascii="Arial Narrow" w:hAnsi="Arial Narrow" w:cs="Arial Narrow"/>
                <w:bCs/>
                <w:color w:val="auto"/>
                <w:sz w:val="24"/>
                <w:szCs w:val="26"/>
                <w:lang w:val="es-CO"/>
              </w:rPr>
            </w:pPr>
            <w:r w:rsidRPr="00732AC8">
              <w:rPr>
                <w:rFonts w:ascii="Arial Narrow" w:hAnsi="Arial Narrow" w:cs="Arial Narrow"/>
                <w:bCs/>
                <w:color w:val="auto"/>
                <w:sz w:val="24"/>
                <w:szCs w:val="26"/>
                <w:lang w:val="es-CO"/>
              </w:rPr>
              <w:t>Demandado:</w:t>
            </w:r>
          </w:p>
        </w:tc>
        <w:tc>
          <w:tcPr>
            <w:tcW w:w="6237" w:type="dxa"/>
          </w:tcPr>
          <w:p w14:paraId="7BDA250C" w14:textId="5FBC9001" w:rsidR="00476BB5" w:rsidRPr="00732AC8" w:rsidRDefault="00732AC8" w:rsidP="00732AC8">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rPr>
                <w:rFonts w:ascii="Arial Narrow" w:hAnsi="Arial Narrow" w:cs="Arial Narrow"/>
                <w:bCs/>
                <w:color w:val="auto"/>
                <w:sz w:val="24"/>
                <w:szCs w:val="26"/>
                <w:lang w:val="es-CO"/>
              </w:rPr>
            </w:pPr>
            <w:r w:rsidRPr="00732AC8">
              <w:rPr>
                <w:rFonts w:ascii="Arial Narrow" w:hAnsi="Arial Narrow" w:cs="Arial Narrow"/>
                <w:bCs/>
                <w:color w:val="auto"/>
                <w:sz w:val="24"/>
                <w:szCs w:val="26"/>
                <w:lang w:val="es-CO"/>
              </w:rPr>
              <w:t xml:space="preserve">La Previsora </w:t>
            </w:r>
            <w:r w:rsidR="006632AD" w:rsidRPr="00732AC8">
              <w:rPr>
                <w:rFonts w:ascii="Arial Narrow" w:hAnsi="Arial Narrow" w:cs="Arial Narrow"/>
                <w:bCs/>
                <w:color w:val="auto"/>
                <w:sz w:val="24"/>
                <w:szCs w:val="26"/>
                <w:lang w:val="es-CO"/>
              </w:rPr>
              <w:t>S</w:t>
            </w:r>
            <w:r w:rsidR="008A7A9C" w:rsidRPr="00732AC8">
              <w:rPr>
                <w:rFonts w:ascii="Arial Narrow" w:hAnsi="Arial Narrow" w:cs="Arial Narrow"/>
                <w:bCs/>
                <w:color w:val="auto"/>
                <w:sz w:val="24"/>
                <w:szCs w:val="26"/>
                <w:lang w:val="es-CO"/>
              </w:rPr>
              <w:t>.</w:t>
            </w:r>
            <w:r w:rsidR="006632AD" w:rsidRPr="00732AC8">
              <w:rPr>
                <w:rFonts w:ascii="Arial Narrow" w:hAnsi="Arial Narrow" w:cs="Arial Narrow"/>
                <w:bCs/>
                <w:color w:val="auto"/>
                <w:sz w:val="24"/>
                <w:szCs w:val="26"/>
                <w:lang w:val="es-CO"/>
              </w:rPr>
              <w:t>A</w:t>
            </w:r>
            <w:r w:rsidR="008A7A9C" w:rsidRPr="00732AC8">
              <w:rPr>
                <w:rFonts w:ascii="Arial Narrow" w:hAnsi="Arial Narrow" w:cs="Arial Narrow"/>
                <w:bCs/>
                <w:color w:val="auto"/>
                <w:sz w:val="24"/>
                <w:szCs w:val="26"/>
                <w:lang w:val="es-CO"/>
              </w:rPr>
              <w:t>.</w:t>
            </w:r>
            <w:r w:rsidR="006632AD" w:rsidRPr="00732AC8">
              <w:rPr>
                <w:rFonts w:ascii="Arial Narrow" w:hAnsi="Arial Narrow" w:cs="Arial Narrow"/>
                <w:bCs/>
                <w:color w:val="auto"/>
                <w:sz w:val="24"/>
                <w:szCs w:val="26"/>
                <w:lang w:val="es-CO"/>
              </w:rPr>
              <w:t xml:space="preserve"> </w:t>
            </w:r>
            <w:r w:rsidRPr="00732AC8">
              <w:rPr>
                <w:rFonts w:ascii="Arial Narrow" w:hAnsi="Arial Narrow" w:cs="Arial Narrow"/>
                <w:bCs/>
                <w:color w:val="auto"/>
                <w:sz w:val="24"/>
                <w:szCs w:val="26"/>
                <w:lang w:val="es-CO"/>
              </w:rPr>
              <w:t>Compañía de Seguros</w:t>
            </w:r>
            <w:r w:rsidR="006632AD" w:rsidRPr="00732AC8">
              <w:rPr>
                <w:rFonts w:ascii="Arial Narrow" w:hAnsi="Arial Narrow" w:cs="Arial Narrow"/>
                <w:bCs/>
                <w:color w:val="auto"/>
                <w:sz w:val="24"/>
                <w:szCs w:val="26"/>
                <w:lang w:val="es-CO"/>
              </w:rPr>
              <w:t>.</w:t>
            </w:r>
          </w:p>
        </w:tc>
      </w:tr>
    </w:tbl>
    <w:p w14:paraId="36F6B929" w14:textId="77777777" w:rsidR="00476BB5" w:rsidRPr="000E4A99" w:rsidRDefault="00476BB5" w:rsidP="000E4A99">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
          <w:bCs/>
          <w:color w:val="auto"/>
          <w:sz w:val="26"/>
          <w:szCs w:val="26"/>
          <w:lang w:val="es-CO"/>
        </w:rPr>
      </w:pPr>
    </w:p>
    <w:p w14:paraId="3CBFC51B" w14:textId="33919841" w:rsidR="00476BB5" w:rsidRPr="000E4A99" w:rsidRDefault="00476BB5" w:rsidP="000E4A99">
      <w:pPr>
        <w:pStyle w:val="Sinespaciado"/>
        <w:spacing w:line="276" w:lineRule="auto"/>
        <w:jc w:val="center"/>
        <w:rPr>
          <w:rFonts w:ascii="Arial Narrow" w:hAnsi="Arial Narrow"/>
          <w:b/>
          <w:bCs/>
          <w:sz w:val="26"/>
          <w:szCs w:val="26"/>
        </w:rPr>
      </w:pPr>
      <w:r w:rsidRPr="000E4A99">
        <w:rPr>
          <w:rFonts w:ascii="Arial Narrow" w:hAnsi="Arial Narrow"/>
          <w:b/>
          <w:bCs/>
          <w:sz w:val="26"/>
          <w:szCs w:val="26"/>
        </w:rPr>
        <w:t>Motivo de la Providencia</w:t>
      </w:r>
    </w:p>
    <w:p w14:paraId="23F971DB" w14:textId="77777777" w:rsidR="00476BB5" w:rsidRPr="000E4A99" w:rsidRDefault="00476BB5" w:rsidP="000E4A99">
      <w:pPr>
        <w:pStyle w:val="Sinespaciado"/>
        <w:spacing w:line="276" w:lineRule="auto"/>
        <w:jc w:val="both"/>
        <w:rPr>
          <w:rFonts w:ascii="Arial Narrow" w:hAnsi="Arial Narrow"/>
          <w:sz w:val="26"/>
          <w:szCs w:val="26"/>
        </w:rPr>
      </w:pPr>
    </w:p>
    <w:p w14:paraId="06555D71" w14:textId="43902433" w:rsidR="00476BB5" w:rsidRPr="000E4A99" w:rsidRDefault="0057540F" w:rsidP="000E4A99">
      <w:pPr>
        <w:pStyle w:val="Sinespaciado"/>
        <w:spacing w:line="276" w:lineRule="auto"/>
        <w:jc w:val="both"/>
        <w:rPr>
          <w:rFonts w:ascii="Arial Narrow" w:hAnsi="Arial Narrow"/>
          <w:sz w:val="26"/>
          <w:szCs w:val="26"/>
        </w:rPr>
      </w:pPr>
      <w:r w:rsidRPr="000E4A99">
        <w:rPr>
          <w:rFonts w:ascii="Arial Narrow" w:hAnsi="Arial Narrow"/>
          <w:sz w:val="26"/>
          <w:szCs w:val="26"/>
        </w:rPr>
        <w:lastRenderedPageBreak/>
        <w:t xml:space="preserve">Acorde a lo decidido </w:t>
      </w:r>
      <w:r w:rsidR="00F4421D" w:rsidRPr="000E4A99">
        <w:rPr>
          <w:rFonts w:ascii="Arial Narrow" w:hAnsi="Arial Narrow"/>
          <w:sz w:val="26"/>
          <w:szCs w:val="26"/>
        </w:rPr>
        <w:t xml:space="preserve">por el Dr. </w:t>
      </w:r>
      <w:proofErr w:type="spellStart"/>
      <w:r w:rsidR="00F4421D" w:rsidRPr="000E4A99">
        <w:rPr>
          <w:rFonts w:ascii="Arial Narrow" w:hAnsi="Arial Narrow"/>
          <w:sz w:val="26"/>
          <w:szCs w:val="26"/>
        </w:rPr>
        <w:t>Duberney</w:t>
      </w:r>
      <w:proofErr w:type="spellEnd"/>
      <w:r w:rsidR="00F4421D" w:rsidRPr="000E4A99">
        <w:rPr>
          <w:rFonts w:ascii="Arial Narrow" w:hAnsi="Arial Narrow"/>
          <w:sz w:val="26"/>
          <w:szCs w:val="26"/>
        </w:rPr>
        <w:t xml:space="preserve"> Grisales Herrera Grisales, Magistrado de esta Sala, en auto del 04 de mayo </w:t>
      </w:r>
      <w:r w:rsidRPr="000E4A99">
        <w:rPr>
          <w:rFonts w:ascii="Arial Narrow" w:hAnsi="Arial Narrow"/>
          <w:sz w:val="26"/>
          <w:szCs w:val="26"/>
        </w:rPr>
        <w:t xml:space="preserve">pasado, se procede a </w:t>
      </w:r>
      <w:r w:rsidR="006632AD" w:rsidRPr="000E4A99">
        <w:rPr>
          <w:rFonts w:ascii="Arial Narrow" w:hAnsi="Arial Narrow"/>
          <w:sz w:val="26"/>
          <w:szCs w:val="26"/>
        </w:rPr>
        <w:t xml:space="preserve">decidir sobre la apelación presentada por la parte ejecutante contra el auto del 15 de enero de 2021, </w:t>
      </w:r>
      <w:r w:rsidR="00476BB5" w:rsidRPr="000E4A99">
        <w:rPr>
          <w:rFonts w:ascii="Arial Narrow" w:hAnsi="Arial Narrow"/>
          <w:sz w:val="26"/>
          <w:szCs w:val="26"/>
        </w:rPr>
        <w:t xml:space="preserve">a través del cual se </w:t>
      </w:r>
      <w:r w:rsidR="006632AD" w:rsidRPr="000E4A99">
        <w:rPr>
          <w:rFonts w:ascii="Arial Narrow" w:hAnsi="Arial Narrow"/>
          <w:sz w:val="26"/>
          <w:szCs w:val="26"/>
        </w:rPr>
        <w:t>rechazó la demanda</w:t>
      </w:r>
      <w:r w:rsidRPr="000E4A99">
        <w:rPr>
          <w:rFonts w:ascii="Arial Narrow" w:hAnsi="Arial Narrow"/>
          <w:sz w:val="26"/>
          <w:szCs w:val="26"/>
        </w:rPr>
        <w:t xml:space="preserve"> ejecutiva de la referencia</w:t>
      </w:r>
      <w:r w:rsidR="006060B3" w:rsidRPr="000E4A99">
        <w:rPr>
          <w:rFonts w:ascii="Arial Narrow" w:hAnsi="Arial Narrow"/>
          <w:sz w:val="26"/>
          <w:szCs w:val="26"/>
        </w:rPr>
        <w:t>.</w:t>
      </w:r>
    </w:p>
    <w:p w14:paraId="3BD0F507" w14:textId="77777777" w:rsidR="00476BB5" w:rsidRPr="000E4A99" w:rsidRDefault="00476BB5" w:rsidP="000E4A99">
      <w:pPr>
        <w:pStyle w:val="Sinespaciado"/>
        <w:spacing w:line="276" w:lineRule="auto"/>
        <w:jc w:val="both"/>
        <w:rPr>
          <w:rFonts w:ascii="Arial Narrow" w:hAnsi="Arial Narrow"/>
          <w:sz w:val="26"/>
          <w:szCs w:val="26"/>
        </w:rPr>
      </w:pPr>
    </w:p>
    <w:p w14:paraId="322A1D68" w14:textId="20B1D900" w:rsidR="00476BB5" w:rsidRPr="000E4A99" w:rsidRDefault="00476BB5" w:rsidP="000E4A99">
      <w:pPr>
        <w:pStyle w:val="Sinespaciado"/>
        <w:spacing w:line="276" w:lineRule="auto"/>
        <w:jc w:val="center"/>
        <w:rPr>
          <w:rFonts w:ascii="Arial Narrow" w:hAnsi="Arial Narrow"/>
          <w:b/>
          <w:bCs/>
          <w:sz w:val="26"/>
          <w:szCs w:val="26"/>
        </w:rPr>
      </w:pPr>
      <w:r w:rsidRPr="000E4A99">
        <w:rPr>
          <w:rFonts w:ascii="Arial Narrow" w:hAnsi="Arial Narrow"/>
          <w:b/>
          <w:bCs/>
          <w:sz w:val="26"/>
          <w:szCs w:val="26"/>
        </w:rPr>
        <w:t>Antecedentes fácticos.</w:t>
      </w:r>
    </w:p>
    <w:p w14:paraId="6997B3BE" w14:textId="77777777" w:rsidR="0000081E" w:rsidRPr="000E4A99" w:rsidRDefault="0000081E" w:rsidP="000E4A99">
      <w:pPr>
        <w:pStyle w:val="Sinespaciado"/>
        <w:spacing w:line="276" w:lineRule="auto"/>
        <w:jc w:val="both"/>
        <w:rPr>
          <w:rFonts w:ascii="Arial Narrow" w:hAnsi="Arial Narrow"/>
          <w:sz w:val="26"/>
          <w:szCs w:val="26"/>
          <w:lang w:val="es-ES"/>
        </w:rPr>
      </w:pPr>
    </w:p>
    <w:p w14:paraId="506DE560" w14:textId="49E856BD" w:rsidR="005D4D75" w:rsidRPr="000E4A99" w:rsidRDefault="0000081E" w:rsidP="000E4A99">
      <w:pPr>
        <w:pStyle w:val="Sinespaciado"/>
        <w:spacing w:line="276" w:lineRule="auto"/>
        <w:jc w:val="both"/>
        <w:rPr>
          <w:rFonts w:ascii="Arial Narrow" w:hAnsi="Arial Narrow"/>
          <w:sz w:val="26"/>
          <w:szCs w:val="26"/>
          <w:lang w:val="es-ES"/>
        </w:rPr>
      </w:pPr>
      <w:r w:rsidRPr="000E4A99">
        <w:rPr>
          <w:rFonts w:ascii="Arial Narrow" w:hAnsi="Arial Narrow"/>
          <w:sz w:val="26"/>
          <w:szCs w:val="26"/>
          <w:lang w:val="es-ES"/>
        </w:rPr>
        <w:t>A través de apoderado judicial la sociedad ejecutante</w:t>
      </w:r>
      <w:r w:rsidR="007B49EF" w:rsidRPr="000E4A99">
        <w:rPr>
          <w:rFonts w:ascii="Arial Narrow" w:hAnsi="Arial Narrow"/>
          <w:sz w:val="26"/>
          <w:szCs w:val="26"/>
          <w:lang w:val="es-ES"/>
        </w:rPr>
        <w:t xml:space="preserve"> deprecó</w:t>
      </w:r>
      <w:r w:rsidRPr="000E4A99">
        <w:rPr>
          <w:rFonts w:ascii="Arial Narrow" w:hAnsi="Arial Narrow"/>
          <w:sz w:val="26"/>
          <w:szCs w:val="26"/>
          <w:lang w:val="es-ES"/>
        </w:rPr>
        <w:t>, se libre mandamiento de pago en contra de LA PREVISORA S</w:t>
      </w:r>
      <w:r w:rsidR="007B49EF" w:rsidRPr="000E4A99">
        <w:rPr>
          <w:rFonts w:ascii="Arial Narrow" w:hAnsi="Arial Narrow"/>
          <w:sz w:val="26"/>
          <w:szCs w:val="26"/>
          <w:lang w:val="es-ES"/>
        </w:rPr>
        <w:t>.</w:t>
      </w:r>
      <w:r w:rsidRPr="000E4A99">
        <w:rPr>
          <w:rFonts w:ascii="Arial Narrow" w:hAnsi="Arial Narrow"/>
          <w:sz w:val="26"/>
          <w:szCs w:val="26"/>
          <w:lang w:val="es-ES"/>
        </w:rPr>
        <w:t>A</w:t>
      </w:r>
      <w:r w:rsidR="007B49EF" w:rsidRPr="000E4A99">
        <w:rPr>
          <w:rFonts w:ascii="Arial Narrow" w:hAnsi="Arial Narrow"/>
          <w:sz w:val="26"/>
          <w:szCs w:val="26"/>
          <w:lang w:val="es-ES"/>
        </w:rPr>
        <w:t>.</w:t>
      </w:r>
      <w:r w:rsidRPr="000E4A99">
        <w:rPr>
          <w:rFonts w:ascii="Arial Narrow" w:hAnsi="Arial Narrow"/>
          <w:sz w:val="26"/>
          <w:szCs w:val="26"/>
          <w:lang w:val="es-ES"/>
        </w:rPr>
        <w:t xml:space="preserve"> COMPAÑÍA DE SEGUROS, apalancado </w:t>
      </w:r>
      <w:r w:rsidR="005D4D75" w:rsidRPr="000E4A99">
        <w:rPr>
          <w:rFonts w:ascii="Arial Narrow" w:hAnsi="Arial Narrow"/>
          <w:sz w:val="26"/>
          <w:szCs w:val="26"/>
          <w:lang w:val="es-ES"/>
        </w:rPr>
        <w:t>como título</w:t>
      </w:r>
      <w:r w:rsidR="00596A26" w:rsidRPr="000E4A99">
        <w:rPr>
          <w:rFonts w:ascii="Arial Narrow" w:hAnsi="Arial Narrow"/>
          <w:sz w:val="26"/>
          <w:szCs w:val="26"/>
          <w:lang w:val="es-ES"/>
        </w:rPr>
        <w:t xml:space="preserve"> valor</w:t>
      </w:r>
      <w:r w:rsidR="005D4D75" w:rsidRPr="000E4A99">
        <w:rPr>
          <w:rFonts w:ascii="Arial Narrow" w:hAnsi="Arial Narrow"/>
          <w:sz w:val="26"/>
          <w:szCs w:val="26"/>
          <w:lang w:val="es-ES"/>
        </w:rPr>
        <w:t xml:space="preserve"> </w:t>
      </w:r>
      <w:r w:rsidR="000E3913" w:rsidRPr="000E4A99">
        <w:rPr>
          <w:rFonts w:ascii="Arial Narrow" w:hAnsi="Arial Narrow"/>
          <w:sz w:val="26"/>
          <w:szCs w:val="26"/>
          <w:lang w:val="es-ES"/>
        </w:rPr>
        <w:t xml:space="preserve">múltiples </w:t>
      </w:r>
      <w:r w:rsidR="005D4D75" w:rsidRPr="000E4A99">
        <w:rPr>
          <w:rFonts w:ascii="Arial Narrow" w:hAnsi="Arial Narrow"/>
          <w:sz w:val="26"/>
          <w:szCs w:val="26"/>
          <w:lang w:val="es-ES"/>
        </w:rPr>
        <w:t>facturas.</w:t>
      </w:r>
    </w:p>
    <w:p w14:paraId="21BC3DC0" w14:textId="77777777" w:rsidR="005D4D75" w:rsidRPr="000E4A99" w:rsidRDefault="005D4D75" w:rsidP="000E4A99">
      <w:pPr>
        <w:pStyle w:val="Sinespaciado"/>
        <w:spacing w:line="276" w:lineRule="auto"/>
        <w:jc w:val="both"/>
        <w:rPr>
          <w:rFonts w:ascii="Arial Narrow" w:hAnsi="Arial Narrow"/>
          <w:sz w:val="26"/>
          <w:szCs w:val="26"/>
          <w:lang w:val="es-ES"/>
        </w:rPr>
      </w:pPr>
    </w:p>
    <w:p w14:paraId="24687D80" w14:textId="05D34562" w:rsidR="00F01BEF" w:rsidRPr="000E4A99" w:rsidRDefault="005D4D75" w:rsidP="000E4A99">
      <w:pPr>
        <w:pStyle w:val="Sinespaciado"/>
        <w:spacing w:line="276" w:lineRule="auto"/>
        <w:jc w:val="both"/>
        <w:rPr>
          <w:rFonts w:ascii="Arial Narrow" w:hAnsi="Arial Narrow"/>
          <w:sz w:val="26"/>
          <w:szCs w:val="26"/>
          <w:lang w:val="es-ES"/>
        </w:rPr>
      </w:pPr>
      <w:r w:rsidRPr="000E4A99">
        <w:rPr>
          <w:rFonts w:ascii="Arial Narrow" w:hAnsi="Arial Narrow"/>
          <w:sz w:val="26"/>
          <w:szCs w:val="26"/>
          <w:lang w:val="es-ES"/>
        </w:rPr>
        <w:t xml:space="preserve">Se inadmitió la demanda, porque las facturas no se anexaron en formato PDF, sino que se presentó un enlace </w:t>
      </w:r>
      <w:r w:rsidR="00F01BEF" w:rsidRPr="000E4A99">
        <w:rPr>
          <w:rFonts w:ascii="Arial Narrow" w:hAnsi="Arial Narrow"/>
          <w:sz w:val="26"/>
          <w:szCs w:val="26"/>
          <w:lang w:val="es-ES"/>
        </w:rPr>
        <w:t>de la nube</w:t>
      </w:r>
      <w:r w:rsidR="00F01BEF" w:rsidRPr="000E4A99">
        <w:rPr>
          <w:rStyle w:val="Refdenotaalpie"/>
          <w:rFonts w:ascii="Arial Narrow" w:hAnsi="Arial Narrow" w:cs="Arial Narrow"/>
          <w:bCs/>
          <w:sz w:val="26"/>
          <w:szCs w:val="26"/>
          <w:lang w:val="es-ES"/>
        </w:rPr>
        <w:footnoteReference w:id="1"/>
      </w:r>
      <w:r w:rsidR="00F01BEF" w:rsidRPr="000E4A99">
        <w:rPr>
          <w:rFonts w:ascii="Arial Narrow" w:hAnsi="Arial Narrow"/>
          <w:sz w:val="26"/>
          <w:szCs w:val="26"/>
          <w:lang w:val="es-ES"/>
        </w:rPr>
        <w:t xml:space="preserve">. Pese a lo anterior, se menciona que una vez consultado el hipervínculo </w:t>
      </w:r>
      <w:r w:rsidR="00F01BEF" w:rsidRPr="000E4A99">
        <w:rPr>
          <w:rFonts w:ascii="Arial Narrow" w:hAnsi="Arial Narrow"/>
          <w:i/>
          <w:sz w:val="26"/>
          <w:szCs w:val="26"/>
          <w:lang w:val="es-ES"/>
        </w:rPr>
        <w:t>“</w:t>
      </w:r>
      <w:r w:rsidR="00F01BEF" w:rsidRPr="00FC655C">
        <w:rPr>
          <w:rFonts w:ascii="Arial Narrow" w:hAnsi="Arial Narrow"/>
          <w:i/>
          <w:szCs w:val="26"/>
        </w:rPr>
        <w:t>…</w:t>
      </w:r>
      <w:r w:rsidR="003C540E" w:rsidRPr="00FC655C">
        <w:rPr>
          <w:rFonts w:ascii="Arial Narrow" w:hAnsi="Arial Narrow"/>
          <w:i/>
          <w:szCs w:val="26"/>
        </w:rPr>
        <w:t xml:space="preserve"> </w:t>
      </w:r>
      <w:r w:rsidR="00F01BEF" w:rsidRPr="00FC655C">
        <w:rPr>
          <w:rFonts w:ascii="Arial Narrow" w:hAnsi="Arial Narrow"/>
          <w:i/>
          <w:szCs w:val="26"/>
        </w:rPr>
        <w:t>se observa que los archivos hacen relación a “PROCESOS JURÍDICOS” y se remiten varias carpetas que no determinan si corresponden o no, a la presente demanda, ya que se denominan “AXA COLPATRIA DEMANDA” y “PREVISORA DEMANDA”</w:t>
      </w:r>
      <w:r w:rsidR="00F01BEF" w:rsidRPr="000E4A99">
        <w:rPr>
          <w:rFonts w:ascii="Arial Narrow" w:hAnsi="Arial Narrow"/>
          <w:i/>
          <w:sz w:val="26"/>
          <w:szCs w:val="26"/>
        </w:rPr>
        <w:t>.</w:t>
      </w:r>
      <w:r w:rsidR="00FC655C">
        <w:rPr>
          <w:rFonts w:ascii="Arial Narrow" w:hAnsi="Arial Narrow"/>
          <w:i/>
          <w:sz w:val="26"/>
          <w:szCs w:val="26"/>
        </w:rPr>
        <w:t>”</w:t>
      </w:r>
      <w:r w:rsidR="00F01BEF" w:rsidRPr="000E4A99">
        <w:rPr>
          <w:rFonts w:ascii="Arial Narrow" w:hAnsi="Arial Narrow"/>
          <w:i/>
          <w:sz w:val="26"/>
          <w:szCs w:val="26"/>
          <w:lang w:val="es-ES"/>
        </w:rPr>
        <w:t xml:space="preserve"> </w:t>
      </w:r>
      <w:r w:rsidR="00F01BEF" w:rsidRPr="000E4A99">
        <w:rPr>
          <w:rFonts w:ascii="Arial Narrow" w:hAnsi="Arial Narrow"/>
          <w:sz w:val="26"/>
          <w:szCs w:val="26"/>
          <w:lang w:val="es-ES"/>
        </w:rPr>
        <w:t>Por lo que se solicitó que los títulos valores se remitier</w:t>
      </w:r>
      <w:r w:rsidR="00FC655C">
        <w:rPr>
          <w:rFonts w:ascii="Arial Narrow" w:hAnsi="Arial Narrow"/>
          <w:sz w:val="26"/>
          <w:szCs w:val="26"/>
          <w:lang w:val="es-ES"/>
        </w:rPr>
        <w:t>a</w:t>
      </w:r>
      <w:r w:rsidR="00F01BEF" w:rsidRPr="000E4A99">
        <w:rPr>
          <w:rFonts w:ascii="Arial Narrow" w:hAnsi="Arial Narrow"/>
          <w:sz w:val="26"/>
          <w:szCs w:val="26"/>
          <w:lang w:val="es-ES"/>
        </w:rPr>
        <w:t xml:space="preserve">n al despacho en el formato PDF, para de igual manera, garantizar el acceso y consulta de los documentos. </w:t>
      </w:r>
    </w:p>
    <w:p w14:paraId="33E3EC6B" w14:textId="77777777" w:rsidR="00F01BEF" w:rsidRPr="000E4A99" w:rsidRDefault="00F01BEF" w:rsidP="000E4A99">
      <w:pPr>
        <w:pStyle w:val="Sinespaciado"/>
        <w:spacing w:line="276" w:lineRule="auto"/>
        <w:jc w:val="both"/>
        <w:rPr>
          <w:rFonts w:ascii="Arial Narrow" w:hAnsi="Arial Narrow"/>
          <w:sz w:val="26"/>
          <w:szCs w:val="26"/>
          <w:lang w:val="es-ES"/>
        </w:rPr>
      </w:pPr>
    </w:p>
    <w:p w14:paraId="29484A6F" w14:textId="104E0876" w:rsidR="00B23C56" w:rsidRPr="000E4A99" w:rsidRDefault="00F01BEF" w:rsidP="000E4A99">
      <w:pPr>
        <w:pStyle w:val="Sinespaciado"/>
        <w:spacing w:line="276" w:lineRule="auto"/>
        <w:jc w:val="both"/>
        <w:rPr>
          <w:rFonts w:ascii="Arial Narrow" w:hAnsi="Arial Narrow"/>
          <w:sz w:val="26"/>
          <w:szCs w:val="26"/>
          <w:lang w:val="es-ES"/>
        </w:rPr>
      </w:pPr>
      <w:r w:rsidRPr="000E4A99">
        <w:rPr>
          <w:rFonts w:ascii="Arial Narrow" w:hAnsi="Arial Narrow"/>
          <w:sz w:val="26"/>
          <w:szCs w:val="26"/>
          <w:lang w:val="es-ES"/>
        </w:rPr>
        <w:t xml:space="preserve">Se </w:t>
      </w:r>
      <w:r w:rsidR="00596A26" w:rsidRPr="000E4A99">
        <w:rPr>
          <w:rFonts w:ascii="Arial Narrow" w:hAnsi="Arial Narrow"/>
          <w:sz w:val="26"/>
          <w:szCs w:val="26"/>
          <w:lang w:val="es-ES"/>
        </w:rPr>
        <w:t>subsanó</w:t>
      </w:r>
      <w:r w:rsidRPr="000E4A99">
        <w:rPr>
          <w:rFonts w:ascii="Arial Narrow" w:hAnsi="Arial Narrow"/>
          <w:sz w:val="26"/>
          <w:szCs w:val="26"/>
          <w:lang w:val="es-ES"/>
        </w:rPr>
        <w:t xml:space="preserve"> la demanda presentando un nuevo enlace </w:t>
      </w:r>
      <w:r w:rsidR="00B23C56" w:rsidRPr="000E4A99">
        <w:rPr>
          <w:rFonts w:ascii="Arial Narrow" w:hAnsi="Arial Narrow"/>
          <w:sz w:val="26"/>
          <w:szCs w:val="26"/>
          <w:lang w:val="es-ES"/>
        </w:rPr>
        <w:t xml:space="preserve">donde </w:t>
      </w:r>
      <w:r w:rsidR="00FC655C">
        <w:rPr>
          <w:rFonts w:ascii="Arial Narrow" w:hAnsi="Arial Narrow"/>
          <w:sz w:val="26"/>
          <w:szCs w:val="26"/>
          <w:lang w:val="es-ES"/>
        </w:rPr>
        <w:t>-</w:t>
      </w:r>
      <w:r w:rsidR="00596A26" w:rsidRPr="000E4A99">
        <w:rPr>
          <w:rFonts w:ascii="Arial Narrow" w:hAnsi="Arial Narrow"/>
          <w:sz w:val="26"/>
          <w:szCs w:val="26"/>
          <w:lang w:val="es-ES"/>
        </w:rPr>
        <w:t xml:space="preserve">se aseguró- </w:t>
      </w:r>
      <w:r w:rsidR="00B23C56" w:rsidRPr="000E4A99">
        <w:rPr>
          <w:rFonts w:ascii="Arial Narrow" w:hAnsi="Arial Narrow"/>
          <w:sz w:val="26"/>
          <w:szCs w:val="26"/>
          <w:lang w:val="es-ES"/>
        </w:rPr>
        <w:t>podrían obtenerse los documentos digitales echados de menos. Asimismo</w:t>
      </w:r>
      <w:r w:rsidR="0035377F" w:rsidRPr="000E4A99">
        <w:rPr>
          <w:rFonts w:ascii="Arial Narrow" w:hAnsi="Arial Narrow"/>
          <w:sz w:val="26"/>
          <w:szCs w:val="26"/>
          <w:lang w:val="es-ES"/>
        </w:rPr>
        <w:t>,</w:t>
      </w:r>
      <w:r w:rsidR="00596A26" w:rsidRPr="000E4A99">
        <w:rPr>
          <w:rFonts w:ascii="Arial Narrow" w:hAnsi="Arial Narrow"/>
          <w:sz w:val="26"/>
          <w:szCs w:val="26"/>
          <w:lang w:val="es-ES"/>
        </w:rPr>
        <w:t xml:space="preserve"> se indicó</w:t>
      </w:r>
      <w:r w:rsidR="00B23C56" w:rsidRPr="000E4A99">
        <w:rPr>
          <w:rFonts w:ascii="Arial Narrow" w:hAnsi="Arial Narrow"/>
          <w:sz w:val="26"/>
          <w:szCs w:val="26"/>
          <w:lang w:val="es-ES"/>
        </w:rPr>
        <w:t xml:space="preserve"> que </w:t>
      </w:r>
      <w:r w:rsidR="002A4E4A" w:rsidRPr="000E4A99">
        <w:rPr>
          <w:rFonts w:ascii="Arial Narrow" w:hAnsi="Arial Narrow"/>
          <w:i/>
          <w:sz w:val="26"/>
          <w:szCs w:val="26"/>
          <w:lang w:val="es-ES"/>
        </w:rPr>
        <w:t>“</w:t>
      </w:r>
      <w:r w:rsidR="00FC655C" w:rsidRPr="00FC655C">
        <w:rPr>
          <w:rFonts w:ascii="Arial Narrow" w:hAnsi="Arial Narrow"/>
          <w:i/>
          <w:szCs w:val="26"/>
          <w:lang w:val="es-ES"/>
        </w:rPr>
        <w:t xml:space="preserve">… </w:t>
      </w:r>
      <w:r w:rsidR="002A4E4A" w:rsidRPr="00FC655C">
        <w:rPr>
          <w:rFonts w:ascii="Arial Narrow" w:hAnsi="Arial Narrow"/>
          <w:i/>
          <w:szCs w:val="26"/>
          <w:lang w:val="es-ES"/>
        </w:rPr>
        <w:t>no es posible cargar toda la documentación contentiva de las facturas y sus soportes a través de un correo electrónico y en formato PDF por cuanto la misma es muy pesada y no carga porque supera los MB disponibles para el envío del correo electrónico</w:t>
      </w:r>
      <w:r w:rsidR="002A4E4A" w:rsidRPr="000E4A99">
        <w:rPr>
          <w:rFonts w:ascii="Arial Narrow" w:hAnsi="Arial Narrow"/>
          <w:i/>
          <w:sz w:val="26"/>
          <w:szCs w:val="26"/>
          <w:lang w:val="es-ES"/>
        </w:rPr>
        <w:t>.”</w:t>
      </w:r>
      <w:r w:rsidR="0035377F" w:rsidRPr="000E4A99">
        <w:rPr>
          <w:rFonts w:ascii="Arial Narrow" w:hAnsi="Arial Narrow"/>
          <w:i/>
          <w:sz w:val="26"/>
          <w:szCs w:val="26"/>
          <w:lang w:val="es-ES"/>
        </w:rPr>
        <w:t xml:space="preserve"> </w:t>
      </w:r>
      <w:r w:rsidR="0035377F" w:rsidRPr="000E4A99">
        <w:rPr>
          <w:rFonts w:ascii="Arial Narrow" w:hAnsi="Arial Narrow"/>
          <w:sz w:val="26"/>
          <w:szCs w:val="26"/>
          <w:lang w:val="es-ES"/>
        </w:rPr>
        <w:t>F</w:t>
      </w:r>
      <w:r w:rsidR="00B23C56" w:rsidRPr="000E4A99">
        <w:rPr>
          <w:rFonts w:ascii="Arial Narrow" w:hAnsi="Arial Narrow"/>
          <w:sz w:val="26"/>
          <w:szCs w:val="26"/>
          <w:lang w:val="es-ES"/>
        </w:rPr>
        <w:t>inalmente</w:t>
      </w:r>
      <w:r w:rsidR="0035377F" w:rsidRPr="000E4A99">
        <w:rPr>
          <w:rFonts w:ascii="Arial Narrow" w:hAnsi="Arial Narrow"/>
          <w:sz w:val="26"/>
          <w:szCs w:val="26"/>
          <w:lang w:val="es-ES"/>
        </w:rPr>
        <w:t>,</w:t>
      </w:r>
      <w:r w:rsidR="00B23C56" w:rsidRPr="000E4A99">
        <w:rPr>
          <w:rFonts w:ascii="Arial Narrow" w:hAnsi="Arial Narrow"/>
          <w:sz w:val="26"/>
          <w:szCs w:val="26"/>
          <w:lang w:val="es-ES"/>
        </w:rPr>
        <w:t xml:space="preserve"> </w:t>
      </w:r>
      <w:r w:rsidR="0035377F" w:rsidRPr="000E4A99">
        <w:rPr>
          <w:rFonts w:ascii="Arial Narrow" w:hAnsi="Arial Narrow"/>
          <w:sz w:val="26"/>
          <w:szCs w:val="26"/>
          <w:lang w:val="es-ES"/>
        </w:rPr>
        <w:t xml:space="preserve">se </w:t>
      </w:r>
      <w:r w:rsidR="00B23C56" w:rsidRPr="000E4A99">
        <w:rPr>
          <w:rFonts w:ascii="Arial Narrow" w:hAnsi="Arial Narrow"/>
          <w:sz w:val="26"/>
          <w:szCs w:val="26"/>
          <w:lang w:val="es-ES"/>
        </w:rPr>
        <w:t>recalcar</w:t>
      </w:r>
      <w:r w:rsidR="0035377F" w:rsidRPr="000E4A99">
        <w:rPr>
          <w:rFonts w:ascii="Arial Narrow" w:hAnsi="Arial Narrow"/>
          <w:sz w:val="26"/>
          <w:szCs w:val="26"/>
          <w:lang w:val="es-ES"/>
        </w:rPr>
        <w:t>on</w:t>
      </w:r>
      <w:r w:rsidR="00B23C56" w:rsidRPr="000E4A99">
        <w:rPr>
          <w:rFonts w:ascii="Arial Narrow" w:hAnsi="Arial Narrow"/>
          <w:sz w:val="26"/>
          <w:szCs w:val="26"/>
          <w:lang w:val="es-ES"/>
        </w:rPr>
        <w:t xml:space="preserve"> las normas del Decreto 806 de 2020 que permiten el uso de las tecnologías de la información</w:t>
      </w:r>
      <w:r w:rsidR="00500F2C" w:rsidRPr="000E4A99">
        <w:rPr>
          <w:rFonts w:ascii="Arial Narrow" w:hAnsi="Arial Narrow"/>
          <w:sz w:val="26"/>
          <w:szCs w:val="26"/>
          <w:lang w:val="es-ES"/>
        </w:rPr>
        <w:t xml:space="preserve"> y comunicaciones (TIC)</w:t>
      </w:r>
      <w:r w:rsidR="00B23C56" w:rsidRPr="000E4A99">
        <w:rPr>
          <w:rFonts w:ascii="Arial Narrow" w:hAnsi="Arial Narrow"/>
          <w:sz w:val="26"/>
          <w:szCs w:val="26"/>
          <w:lang w:val="es-ES"/>
        </w:rPr>
        <w:t xml:space="preserve"> en los procesos judiciales</w:t>
      </w:r>
      <w:r w:rsidR="0035377F" w:rsidRPr="000E4A99">
        <w:rPr>
          <w:rFonts w:ascii="Arial Narrow" w:hAnsi="Arial Narrow"/>
          <w:sz w:val="26"/>
          <w:szCs w:val="26"/>
          <w:lang w:val="es-ES"/>
        </w:rPr>
        <w:t>, para concluir que no se limita la presentación de la demanda y sus anexos a archivos en PDF.</w:t>
      </w:r>
    </w:p>
    <w:p w14:paraId="50060BED" w14:textId="77777777" w:rsidR="00B23C56" w:rsidRPr="000E4A99" w:rsidRDefault="00B23C56" w:rsidP="000E4A99">
      <w:pPr>
        <w:pStyle w:val="Sinespaciado"/>
        <w:spacing w:line="276" w:lineRule="auto"/>
        <w:jc w:val="both"/>
        <w:rPr>
          <w:rFonts w:ascii="Arial Narrow" w:hAnsi="Arial Narrow"/>
          <w:sz w:val="26"/>
          <w:szCs w:val="26"/>
          <w:lang w:val="es-ES"/>
        </w:rPr>
      </w:pPr>
    </w:p>
    <w:p w14:paraId="76FAD0B3" w14:textId="47CDA344" w:rsidR="00F01BEF" w:rsidRPr="000E4A99" w:rsidRDefault="00B23C56" w:rsidP="000E4A99">
      <w:pPr>
        <w:pStyle w:val="Sinespaciado"/>
        <w:spacing w:line="276" w:lineRule="auto"/>
        <w:jc w:val="both"/>
        <w:rPr>
          <w:rFonts w:ascii="Arial Narrow" w:hAnsi="Arial Narrow"/>
          <w:sz w:val="26"/>
          <w:szCs w:val="26"/>
          <w:lang w:val="es-ES"/>
        </w:rPr>
      </w:pPr>
      <w:r w:rsidRPr="000E4A99">
        <w:rPr>
          <w:rFonts w:ascii="Arial Narrow" w:hAnsi="Arial Narrow"/>
          <w:sz w:val="26"/>
          <w:szCs w:val="26"/>
          <w:lang w:val="es-ES"/>
        </w:rPr>
        <w:t xml:space="preserve">El despacho </w:t>
      </w:r>
      <w:r w:rsidRPr="000E4A99">
        <w:rPr>
          <w:rFonts w:ascii="Arial Narrow" w:hAnsi="Arial Narrow"/>
          <w:i/>
          <w:sz w:val="26"/>
          <w:szCs w:val="26"/>
          <w:lang w:val="es-ES"/>
        </w:rPr>
        <w:t xml:space="preserve">a quo </w:t>
      </w:r>
      <w:r w:rsidRPr="000E4A99">
        <w:rPr>
          <w:rFonts w:ascii="Arial Narrow" w:hAnsi="Arial Narrow"/>
          <w:sz w:val="26"/>
          <w:szCs w:val="26"/>
          <w:lang w:val="es-ES"/>
        </w:rPr>
        <w:t xml:space="preserve">rechazó la demanda porque no se aportaron los documentos en formato PDF como se le había indicado a la ejecutante, </w:t>
      </w:r>
      <w:r w:rsidR="007055E7" w:rsidRPr="000E4A99">
        <w:rPr>
          <w:rFonts w:ascii="Arial Narrow" w:hAnsi="Arial Narrow"/>
          <w:sz w:val="26"/>
          <w:szCs w:val="26"/>
          <w:lang w:val="es-ES"/>
        </w:rPr>
        <w:t xml:space="preserve">agregando </w:t>
      </w:r>
      <w:r w:rsidRPr="000E4A99">
        <w:rPr>
          <w:rFonts w:ascii="Arial Narrow" w:hAnsi="Arial Narrow"/>
          <w:sz w:val="26"/>
          <w:szCs w:val="26"/>
          <w:lang w:val="es-ES"/>
        </w:rPr>
        <w:t xml:space="preserve">que auscultado el nuevo enlace </w:t>
      </w:r>
      <w:hyperlink r:id="rId12" w:history="1">
        <w:r w:rsidRPr="000E4A99">
          <w:rPr>
            <w:rStyle w:val="Hipervnculo"/>
            <w:rFonts w:ascii="Arial Narrow" w:hAnsi="Arial Narrow" w:cs="Arial Narrow"/>
            <w:bCs/>
            <w:sz w:val="26"/>
            <w:szCs w:val="26"/>
            <w:lang w:val="es-ES"/>
          </w:rPr>
          <w:t>http://gofile.me/6MMRP/TclYv4a0o</w:t>
        </w:r>
      </w:hyperlink>
      <w:r w:rsidR="007055E7" w:rsidRPr="000E4A99">
        <w:rPr>
          <w:rStyle w:val="Hipervnculo"/>
          <w:rFonts w:ascii="Arial Narrow" w:hAnsi="Arial Narrow" w:cs="Arial Narrow"/>
          <w:bCs/>
          <w:sz w:val="26"/>
          <w:szCs w:val="26"/>
          <w:lang w:val="es-ES"/>
        </w:rPr>
        <w:t>,</w:t>
      </w:r>
      <w:r w:rsidRPr="000E4A99">
        <w:rPr>
          <w:rFonts w:ascii="Arial Narrow" w:hAnsi="Arial Narrow"/>
          <w:sz w:val="26"/>
          <w:szCs w:val="26"/>
          <w:lang w:val="es-ES"/>
        </w:rPr>
        <w:t xml:space="preserve"> no se pudo tener acceso.   </w:t>
      </w:r>
    </w:p>
    <w:p w14:paraId="263A78C1" w14:textId="77777777" w:rsidR="00F01BEF" w:rsidRPr="000E4A99" w:rsidRDefault="00F01BEF" w:rsidP="000E4A99">
      <w:pPr>
        <w:pStyle w:val="Sinespaciado"/>
        <w:spacing w:line="276" w:lineRule="auto"/>
        <w:jc w:val="both"/>
        <w:rPr>
          <w:rFonts w:ascii="Arial Narrow" w:hAnsi="Arial Narrow"/>
          <w:i/>
          <w:sz w:val="26"/>
          <w:szCs w:val="26"/>
          <w:lang w:val="es-ES"/>
        </w:rPr>
      </w:pPr>
    </w:p>
    <w:p w14:paraId="6050BC6C" w14:textId="434BAA37" w:rsidR="005D4D75" w:rsidRPr="000E4A99" w:rsidRDefault="00B23C56" w:rsidP="000E4A99">
      <w:pPr>
        <w:pStyle w:val="Sinespaciado"/>
        <w:spacing w:line="276" w:lineRule="auto"/>
        <w:jc w:val="both"/>
        <w:rPr>
          <w:rFonts w:ascii="Arial Narrow" w:hAnsi="Arial Narrow"/>
          <w:sz w:val="26"/>
          <w:szCs w:val="26"/>
          <w:lang w:val="es-ES"/>
        </w:rPr>
      </w:pPr>
      <w:r w:rsidRPr="000E4A99">
        <w:rPr>
          <w:rFonts w:ascii="Arial Narrow" w:hAnsi="Arial Narrow"/>
          <w:sz w:val="26"/>
          <w:szCs w:val="26"/>
          <w:lang w:val="es-ES"/>
        </w:rPr>
        <w:t>En tiempo se presentó recurso de apelación</w:t>
      </w:r>
      <w:r w:rsidR="00225592" w:rsidRPr="000E4A99">
        <w:rPr>
          <w:rFonts w:ascii="Arial Narrow" w:hAnsi="Arial Narrow"/>
          <w:sz w:val="26"/>
          <w:szCs w:val="26"/>
          <w:lang w:val="es-ES"/>
        </w:rPr>
        <w:t xml:space="preserve"> por la actora, quien reitera </w:t>
      </w:r>
      <w:r w:rsidRPr="000E4A99">
        <w:rPr>
          <w:rFonts w:ascii="Arial Narrow" w:hAnsi="Arial Narrow"/>
          <w:sz w:val="26"/>
          <w:szCs w:val="26"/>
          <w:lang w:val="es-ES"/>
        </w:rPr>
        <w:t>que el Decreto 806 del 2020 no limita los usos de las TIC</w:t>
      </w:r>
      <w:r w:rsidR="00500F2C" w:rsidRPr="000E4A99">
        <w:rPr>
          <w:rFonts w:ascii="Arial Narrow" w:hAnsi="Arial Narrow"/>
          <w:sz w:val="26"/>
          <w:szCs w:val="26"/>
          <w:lang w:val="es-ES"/>
        </w:rPr>
        <w:t>, por lo que denegar la ejecución perseguida por haberse presentado los anexos a través de un enlace vulnera el derecho al acceso a la administración de justicia. Además</w:t>
      </w:r>
      <w:r w:rsidR="00225592" w:rsidRPr="000E4A99">
        <w:rPr>
          <w:rFonts w:ascii="Arial Narrow" w:hAnsi="Arial Narrow"/>
          <w:sz w:val="26"/>
          <w:szCs w:val="26"/>
          <w:lang w:val="es-ES"/>
        </w:rPr>
        <w:t>,</w:t>
      </w:r>
      <w:r w:rsidR="00500F2C" w:rsidRPr="000E4A99">
        <w:rPr>
          <w:rFonts w:ascii="Arial Narrow" w:hAnsi="Arial Narrow"/>
          <w:sz w:val="26"/>
          <w:szCs w:val="26"/>
          <w:lang w:val="es-ES"/>
        </w:rPr>
        <w:t xml:space="preserve"> que efectivamente pudo verificar el correcto funcionamiento de aquel. </w:t>
      </w:r>
    </w:p>
    <w:p w14:paraId="4E5DDFB1" w14:textId="77777777" w:rsidR="00500F2C" w:rsidRPr="000E4A99" w:rsidRDefault="00500F2C" w:rsidP="000E4A99">
      <w:pPr>
        <w:pStyle w:val="Sinespaciado"/>
        <w:spacing w:line="276" w:lineRule="auto"/>
        <w:jc w:val="both"/>
        <w:rPr>
          <w:rFonts w:ascii="Arial Narrow" w:hAnsi="Arial Narrow"/>
          <w:sz w:val="26"/>
          <w:szCs w:val="26"/>
          <w:lang w:val="es-ES"/>
        </w:rPr>
      </w:pPr>
    </w:p>
    <w:p w14:paraId="025B5B34" w14:textId="02D33781" w:rsidR="00500F2C" w:rsidRPr="000E4A99" w:rsidRDefault="00500F2C" w:rsidP="000E4A99">
      <w:pPr>
        <w:pStyle w:val="Sinespaciado"/>
        <w:spacing w:line="276" w:lineRule="auto"/>
        <w:jc w:val="both"/>
        <w:rPr>
          <w:rFonts w:ascii="Arial Narrow" w:hAnsi="Arial Narrow"/>
          <w:sz w:val="26"/>
          <w:szCs w:val="26"/>
          <w:lang w:val="es-ES"/>
        </w:rPr>
      </w:pPr>
      <w:r w:rsidRPr="000E4A99">
        <w:rPr>
          <w:rFonts w:ascii="Arial Narrow" w:hAnsi="Arial Narrow"/>
          <w:sz w:val="26"/>
          <w:szCs w:val="26"/>
          <w:lang w:val="es-ES"/>
        </w:rPr>
        <w:t>La alzada fue concedida</w:t>
      </w:r>
      <w:r w:rsidR="00846C05" w:rsidRPr="000E4A99">
        <w:rPr>
          <w:rFonts w:ascii="Arial Narrow" w:hAnsi="Arial Narrow"/>
          <w:sz w:val="26"/>
          <w:szCs w:val="26"/>
          <w:lang w:val="es-ES"/>
        </w:rPr>
        <w:t>, por lo que arribó el expediente a esta Corporación.</w:t>
      </w:r>
    </w:p>
    <w:p w14:paraId="658E0477" w14:textId="77777777" w:rsidR="00500F2C" w:rsidRPr="000E4A99" w:rsidRDefault="00500F2C" w:rsidP="000E4A99">
      <w:pPr>
        <w:pStyle w:val="Sinespaciado"/>
        <w:spacing w:line="276" w:lineRule="auto"/>
        <w:jc w:val="both"/>
        <w:rPr>
          <w:rFonts w:ascii="Arial Narrow" w:hAnsi="Arial Narrow"/>
          <w:sz w:val="26"/>
          <w:szCs w:val="26"/>
          <w:lang w:val="es-ES"/>
        </w:rPr>
      </w:pPr>
    </w:p>
    <w:p w14:paraId="144E47F0" w14:textId="1A2A7B96" w:rsidR="00500F2C" w:rsidRPr="000E4A99" w:rsidRDefault="00500F2C" w:rsidP="000E4A99">
      <w:pPr>
        <w:pStyle w:val="Sinespaciado"/>
        <w:spacing w:line="276" w:lineRule="auto"/>
        <w:jc w:val="center"/>
        <w:rPr>
          <w:rFonts w:ascii="Arial Narrow" w:hAnsi="Arial Narrow"/>
          <w:b/>
          <w:bCs/>
          <w:sz w:val="26"/>
          <w:szCs w:val="26"/>
          <w:lang w:val="es-ES"/>
        </w:rPr>
      </w:pPr>
      <w:r w:rsidRPr="000E4A99">
        <w:rPr>
          <w:rFonts w:ascii="Arial Narrow" w:hAnsi="Arial Narrow"/>
          <w:b/>
          <w:bCs/>
          <w:sz w:val="26"/>
          <w:szCs w:val="26"/>
          <w:lang w:val="es-ES"/>
        </w:rPr>
        <w:t>CONSIDERACIONES</w:t>
      </w:r>
    </w:p>
    <w:p w14:paraId="05C67B76" w14:textId="77777777" w:rsidR="00500F2C" w:rsidRPr="000E4A99" w:rsidRDefault="00500F2C" w:rsidP="000E4A99">
      <w:pPr>
        <w:pStyle w:val="Sinespaciado"/>
        <w:spacing w:line="276" w:lineRule="auto"/>
        <w:jc w:val="both"/>
        <w:rPr>
          <w:rFonts w:ascii="Arial Narrow" w:hAnsi="Arial Narrow"/>
          <w:sz w:val="26"/>
          <w:szCs w:val="26"/>
          <w:lang w:val="es-ES"/>
        </w:rPr>
      </w:pPr>
    </w:p>
    <w:p w14:paraId="6FDE80C7" w14:textId="0EC20A6B" w:rsidR="00572858" w:rsidRPr="000E4A99" w:rsidRDefault="0055529F" w:rsidP="000E4A99">
      <w:pPr>
        <w:pStyle w:val="Sinespaciado"/>
        <w:spacing w:line="276" w:lineRule="auto"/>
        <w:jc w:val="both"/>
        <w:rPr>
          <w:rFonts w:ascii="Arial Narrow" w:hAnsi="Arial Narrow"/>
          <w:sz w:val="26"/>
          <w:szCs w:val="26"/>
          <w:lang w:val="es-ES"/>
        </w:rPr>
      </w:pPr>
      <w:r w:rsidRPr="000E4A99">
        <w:rPr>
          <w:rFonts w:ascii="Arial Narrow" w:hAnsi="Arial Narrow"/>
          <w:sz w:val="26"/>
          <w:szCs w:val="26"/>
          <w:lang w:val="es-ES"/>
        </w:rPr>
        <w:t xml:space="preserve">1. </w:t>
      </w:r>
      <w:r w:rsidR="00500F2C" w:rsidRPr="000E4A99">
        <w:rPr>
          <w:rFonts w:ascii="Arial Narrow" w:hAnsi="Arial Narrow"/>
          <w:sz w:val="26"/>
          <w:szCs w:val="26"/>
          <w:lang w:val="es-ES"/>
        </w:rPr>
        <w:t>El auto que rechaza la demanda es apelable, al tenor del numeral 1 del artículo 321 del C.G.P.</w:t>
      </w:r>
      <w:r w:rsidR="007C20C6" w:rsidRPr="000E4A99">
        <w:rPr>
          <w:rFonts w:ascii="Arial Narrow" w:hAnsi="Arial Narrow"/>
          <w:sz w:val="26"/>
          <w:szCs w:val="26"/>
          <w:lang w:val="es-ES"/>
        </w:rPr>
        <w:t xml:space="preserve"> Además, el recurso fue propuesto en término y por persona legitimada, </w:t>
      </w:r>
      <w:r w:rsidR="00572858" w:rsidRPr="000E4A99">
        <w:rPr>
          <w:rFonts w:ascii="Arial Narrow" w:hAnsi="Arial Narrow"/>
          <w:sz w:val="26"/>
          <w:szCs w:val="26"/>
          <w:lang w:val="es-ES"/>
        </w:rPr>
        <w:t xml:space="preserve">siendo </w:t>
      </w:r>
      <w:r w:rsidR="007C20C6" w:rsidRPr="000E4A99">
        <w:rPr>
          <w:rFonts w:ascii="Arial Narrow" w:hAnsi="Arial Narrow"/>
          <w:sz w:val="26"/>
          <w:szCs w:val="26"/>
          <w:lang w:val="es-ES"/>
        </w:rPr>
        <w:t>procede</w:t>
      </w:r>
      <w:r w:rsidR="00572858" w:rsidRPr="000E4A99">
        <w:rPr>
          <w:rFonts w:ascii="Arial Narrow" w:hAnsi="Arial Narrow"/>
          <w:sz w:val="26"/>
          <w:szCs w:val="26"/>
          <w:lang w:val="es-ES"/>
        </w:rPr>
        <w:t xml:space="preserve">nte el análisis de </w:t>
      </w:r>
      <w:r w:rsidR="007C20C6" w:rsidRPr="000E4A99">
        <w:rPr>
          <w:rFonts w:ascii="Arial Narrow" w:hAnsi="Arial Narrow"/>
          <w:sz w:val="26"/>
          <w:szCs w:val="26"/>
          <w:lang w:val="es-ES"/>
        </w:rPr>
        <w:t>fondo de los argumentos propuestos</w:t>
      </w:r>
      <w:r w:rsidR="00572858" w:rsidRPr="000E4A99">
        <w:rPr>
          <w:rFonts w:ascii="Arial Narrow" w:hAnsi="Arial Narrow"/>
          <w:sz w:val="26"/>
          <w:szCs w:val="26"/>
          <w:lang w:val="es-ES"/>
        </w:rPr>
        <w:t>.</w:t>
      </w:r>
    </w:p>
    <w:p w14:paraId="75CD213D" w14:textId="77777777" w:rsidR="00572858" w:rsidRPr="000E4A99" w:rsidRDefault="00572858" w:rsidP="000E4A99">
      <w:pPr>
        <w:pStyle w:val="Sinespaciado"/>
        <w:spacing w:line="276" w:lineRule="auto"/>
        <w:jc w:val="both"/>
        <w:rPr>
          <w:rFonts w:ascii="Arial Narrow" w:hAnsi="Arial Narrow"/>
          <w:sz w:val="26"/>
          <w:szCs w:val="26"/>
          <w:lang w:val="es-ES"/>
        </w:rPr>
      </w:pPr>
    </w:p>
    <w:p w14:paraId="2A7B1FBC" w14:textId="135C06F7" w:rsidR="00500F2C" w:rsidRPr="000E4A99" w:rsidRDefault="00572858" w:rsidP="000E4A99">
      <w:pPr>
        <w:pStyle w:val="Sinespaciado"/>
        <w:spacing w:line="276" w:lineRule="auto"/>
        <w:jc w:val="both"/>
        <w:rPr>
          <w:rFonts w:ascii="Arial Narrow" w:hAnsi="Arial Narrow"/>
          <w:sz w:val="26"/>
          <w:szCs w:val="26"/>
          <w:lang w:val="es-ES"/>
        </w:rPr>
      </w:pPr>
      <w:r w:rsidRPr="000E4A99">
        <w:rPr>
          <w:rFonts w:ascii="Arial Narrow" w:hAnsi="Arial Narrow"/>
          <w:sz w:val="26"/>
          <w:szCs w:val="26"/>
          <w:lang w:val="es-ES"/>
        </w:rPr>
        <w:t xml:space="preserve">Esta </w:t>
      </w:r>
      <w:r w:rsidR="00500F2C" w:rsidRPr="000E4A99">
        <w:rPr>
          <w:rFonts w:ascii="Arial Narrow" w:hAnsi="Arial Narrow"/>
          <w:sz w:val="26"/>
          <w:szCs w:val="26"/>
          <w:lang w:val="es-ES"/>
        </w:rPr>
        <w:t>sala unitaria encuentra competencia para decidir la alzada</w:t>
      </w:r>
      <w:r w:rsidRPr="000E4A99">
        <w:rPr>
          <w:rFonts w:ascii="Arial Narrow" w:hAnsi="Arial Narrow"/>
          <w:sz w:val="26"/>
          <w:szCs w:val="26"/>
          <w:lang w:val="es-ES"/>
        </w:rPr>
        <w:t>, al actuar como superior del juzgado del circuito.</w:t>
      </w:r>
    </w:p>
    <w:p w14:paraId="6A826AA7" w14:textId="77777777" w:rsidR="00500F2C" w:rsidRPr="000E4A99" w:rsidRDefault="00500F2C" w:rsidP="000E4A99">
      <w:pPr>
        <w:pStyle w:val="Sinespaciado"/>
        <w:spacing w:line="276" w:lineRule="auto"/>
        <w:jc w:val="both"/>
        <w:rPr>
          <w:rFonts w:ascii="Arial Narrow" w:hAnsi="Arial Narrow"/>
          <w:sz w:val="26"/>
          <w:szCs w:val="26"/>
          <w:lang w:val="es-ES"/>
        </w:rPr>
      </w:pPr>
    </w:p>
    <w:p w14:paraId="0096DF59" w14:textId="50A82C6D" w:rsidR="009F6536" w:rsidRPr="000E4A99" w:rsidRDefault="0029087D" w:rsidP="000E4A99">
      <w:pPr>
        <w:pStyle w:val="Sinespaciado"/>
        <w:spacing w:line="276" w:lineRule="auto"/>
        <w:jc w:val="both"/>
        <w:rPr>
          <w:rFonts w:ascii="Arial Narrow" w:hAnsi="Arial Narrow"/>
          <w:sz w:val="26"/>
          <w:szCs w:val="26"/>
          <w:lang w:val="es-ES"/>
        </w:rPr>
      </w:pPr>
      <w:r w:rsidRPr="000E4A99">
        <w:rPr>
          <w:rFonts w:ascii="Arial Narrow" w:hAnsi="Arial Narrow"/>
          <w:sz w:val="26"/>
          <w:szCs w:val="26"/>
          <w:lang w:val="es-ES"/>
        </w:rPr>
        <w:t xml:space="preserve">2. </w:t>
      </w:r>
      <w:bookmarkStart w:id="2" w:name="_Hlk83626214"/>
      <w:r w:rsidR="00500F2C" w:rsidRPr="000E4A99">
        <w:rPr>
          <w:rFonts w:ascii="Arial Narrow" w:hAnsi="Arial Narrow"/>
          <w:sz w:val="26"/>
          <w:szCs w:val="26"/>
          <w:lang w:val="es-ES"/>
        </w:rPr>
        <w:t>Los procesos ejecutivos parte</w:t>
      </w:r>
      <w:r w:rsidR="007C30C3" w:rsidRPr="000E4A99">
        <w:rPr>
          <w:rFonts w:ascii="Arial Narrow" w:hAnsi="Arial Narrow"/>
          <w:sz w:val="26"/>
          <w:szCs w:val="26"/>
          <w:lang w:val="es-ES"/>
        </w:rPr>
        <w:t>n</w:t>
      </w:r>
      <w:r w:rsidR="00500F2C" w:rsidRPr="000E4A99">
        <w:rPr>
          <w:rFonts w:ascii="Arial Narrow" w:hAnsi="Arial Narrow"/>
          <w:sz w:val="26"/>
          <w:szCs w:val="26"/>
          <w:lang w:val="es-ES"/>
        </w:rPr>
        <w:t xml:space="preserve"> de un derecho cierto</w:t>
      </w:r>
      <w:r w:rsidR="006B713B" w:rsidRPr="000E4A99">
        <w:rPr>
          <w:rFonts w:ascii="Arial Narrow" w:hAnsi="Arial Narrow"/>
          <w:sz w:val="26"/>
          <w:szCs w:val="26"/>
          <w:lang w:val="es-ES"/>
        </w:rPr>
        <w:t>. A ellos se acude para hacer efectiva un</w:t>
      </w:r>
      <w:r w:rsidR="00500F2C" w:rsidRPr="000E4A99">
        <w:rPr>
          <w:rFonts w:ascii="Arial Narrow" w:hAnsi="Arial Narrow"/>
          <w:sz w:val="26"/>
          <w:szCs w:val="26"/>
          <w:lang w:val="es-ES"/>
        </w:rPr>
        <w:t>a obligación contenida en un título ejecutivo que constituya plena prueba contra el deudor, con las características señaladas en el artículo 422 del C.G.P.</w:t>
      </w:r>
      <w:r w:rsidR="00B373F4" w:rsidRPr="000E4A99">
        <w:rPr>
          <w:rFonts w:ascii="Arial Narrow" w:hAnsi="Arial Narrow"/>
          <w:sz w:val="26"/>
          <w:szCs w:val="26"/>
          <w:lang w:val="es-ES"/>
        </w:rPr>
        <w:t xml:space="preserve"> Además, </w:t>
      </w:r>
      <w:r w:rsidR="00500F2C" w:rsidRPr="000E4A99">
        <w:rPr>
          <w:rFonts w:ascii="Arial Narrow" w:hAnsi="Arial Narrow"/>
          <w:sz w:val="26"/>
          <w:szCs w:val="26"/>
          <w:lang w:val="es-ES"/>
        </w:rPr>
        <w:t xml:space="preserve">tratándose de títulos valores, </w:t>
      </w:r>
      <w:r w:rsidR="00B373F4" w:rsidRPr="000E4A99">
        <w:rPr>
          <w:rFonts w:ascii="Arial Narrow" w:hAnsi="Arial Narrow"/>
          <w:sz w:val="26"/>
          <w:szCs w:val="26"/>
          <w:lang w:val="es-ES"/>
        </w:rPr>
        <w:t>deben reunir también las exigencias s</w:t>
      </w:r>
      <w:r w:rsidR="00500F2C" w:rsidRPr="000E4A99">
        <w:rPr>
          <w:rFonts w:ascii="Arial Narrow" w:hAnsi="Arial Narrow"/>
          <w:sz w:val="26"/>
          <w:szCs w:val="26"/>
          <w:lang w:val="es-ES"/>
        </w:rPr>
        <w:t xml:space="preserve">eñaladas en los artículos 619 y ss. del </w:t>
      </w:r>
      <w:proofErr w:type="spellStart"/>
      <w:r w:rsidR="00500F2C" w:rsidRPr="000E4A99">
        <w:rPr>
          <w:rFonts w:ascii="Arial Narrow" w:hAnsi="Arial Narrow"/>
          <w:sz w:val="26"/>
          <w:szCs w:val="26"/>
          <w:lang w:val="es-ES"/>
        </w:rPr>
        <w:t>C.Co</w:t>
      </w:r>
      <w:proofErr w:type="spellEnd"/>
      <w:r w:rsidR="00500F2C" w:rsidRPr="000E4A99">
        <w:rPr>
          <w:rFonts w:ascii="Arial Narrow" w:hAnsi="Arial Narrow"/>
          <w:sz w:val="26"/>
          <w:szCs w:val="26"/>
          <w:lang w:val="es-ES"/>
        </w:rPr>
        <w:t>.</w:t>
      </w:r>
      <w:r w:rsidR="00992AA1" w:rsidRPr="000E4A99">
        <w:rPr>
          <w:rFonts w:ascii="Arial Narrow" w:hAnsi="Arial Narrow"/>
          <w:sz w:val="26"/>
          <w:szCs w:val="26"/>
          <w:lang w:val="es-ES"/>
        </w:rPr>
        <w:t xml:space="preserve">, </w:t>
      </w:r>
      <w:r w:rsidR="009F6536" w:rsidRPr="000E4A99">
        <w:rPr>
          <w:rFonts w:ascii="Arial Narrow" w:hAnsi="Arial Narrow"/>
          <w:sz w:val="26"/>
          <w:szCs w:val="26"/>
          <w:lang w:val="es-ES"/>
        </w:rPr>
        <w:t xml:space="preserve">y </w:t>
      </w:r>
      <w:r w:rsidR="00992AA1" w:rsidRPr="000E4A99">
        <w:rPr>
          <w:rFonts w:ascii="Arial Narrow" w:hAnsi="Arial Narrow"/>
          <w:sz w:val="26"/>
          <w:szCs w:val="26"/>
          <w:lang w:val="es-ES"/>
        </w:rPr>
        <w:t>para las factura</w:t>
      </w:r>
      <w:r w:rsidR="009F6536" w:rsidRPr="000E4A99">
        <w:rPr>
          <w:rFonts w:ascii="Arial Narrow" w:hAnsi="Arial Narrow"/>
          <w:sz w:val="26"/>
          <w:szCs w:val="26"/>
          <w:lang w:val="es-ES"/>
        </w:rPr>
        <w:t>s</w:t>
      </w:r>
      <w:r w:rsidR="00992AA1" w:rsidRPr="000E4A99">
        <w:rPr>
          <w:rFonts w:ascii="Arial Narrow" w:hAnsi="Arial Narrow"/>
          <w:sz w:val="26"/>
          <w:szCs w:val="26"/>
          <w:lang w:val="es-ES"/>
        </w:rPr>
        <w:t xml:space="preserve"> las contenidas en la ley 1231 de 2008.</w:t>
      </w:r>
    </w:p>
    <w:p w14:paraId="1596E90A" w14:textId="77777777" w:rsidR="009F6536" w:rsidRPr="000E4A99" w:rsidRDefault="009F6536" w:rsidP="000E4A99">
      <w:pPr>
        <w:pStyle w:val="Sinespaciado"/>
        <w:spacing w:line="276" w:lineRule="auto"/>
        <w:jc w:val="both"/>
        <w:rPr>
          <w:rFonts w:ascii="Arial Narrow" w:hAnsi="Arial Narrow"/>
          <w:sz w:val="26"/>
          <w:szCs w:val="26"/>
          <w:lang w:val="es-ES"/>
        </w:rPr>
      </w:pPr>
    </w:p>
    <w:p w14:paraId="32983B2D" w14:textId="68D6F7E6" w:rsidR="00992AA1" w:rsidRPr="000E4A99" w:rsidRDefault="00992AA1" w:rsidP="000E4A99">
      <w:pPr>
        <w:pStyle w:val="Sinespaciado"/>
        <w:spacing w:line="276" w:lineRule="auto"/>
        <w:jc w:val="both"/>
        <w:rPr>
          <w:rFonts w:ascii="Arial Narrow" w:hAnsi="Arial Narrow"/>
          <w:sz w:val="26"/>
          <w:szCs w:val="26"/>
          <w:lang w:val="es-ES"/>
        </w:rPr>
      </w:pPr>
      <w:r w:rsidRPr="000E4A99">
        <w:rPr>
          <w:rFonts w:ascii="Arial Narrow" w:hAnsi="Arial Narrow"/>
          <w:sz w:val="26"/>
          <w:szCs w:val="26"/>
          <w:lang w:val="es-ES"/>
        </w:rPr>
        <w:t xml:space="preserve">Se </w:t>
      </w:r>
      <w:r w:rsidR="009F6536" w:rsidRPr="000E4A99">
        <w:rPr>
          <w:rFonts w:ascii="Arial Narrow" w:hAnsi="Arial Narrow"/>
          <w:sz w:val="26"/>
          <w:szCs w:val="26"/>
          <w:lang w:val="es-ES"/>
        </w:rPr>
        <w:t xml:space="preserve">puede </w:t>
      </w:r>
      <w:r w:rsidRPr="000E4A99">
        <w:rPr>
          <w:rFonts w:ascii="Arial Narrow" w:hAnsi="Arial Narrow"/>
          <w:sz w:val="26"/>
          <w:szCs w:val="26"/>
          <w:lang w:val="es-ES"/>
        </w:rPr>
        <w:t>afirma</w:t>
      </w:r>
      <w:r w:rsidR="009F6536" w:rsidRPr="000E4A99">
        <w:rPr>
          <w:rFonts w:ascii="Arial Narrow" w:hAnsi="Arial Narrow"/>
          <w:sz w:val="26"/>
          <w:szCs w:val="26"/>
          <w:lang w:val="es-ES"/>
        </w:rPr>
        <w:t>r</w:t>
      </w:r>
      <w:r w:rsidRPr="000E4A99">
        <w:rPr>
          <w:rFonts w:ascii="Arial Narrow" w:hAnsi="Arial Narrow"/>
          <w:sz w:val="26"/>
          <w:szCs w:val="26"/>
          <w:lang w:val="es-ES"/>
        </w:rPr>
        <w:t xml:space="preserve"> </w:t>
      </w:r>
      <w:r w:rsidR="009F6536" w:rsidRPr="000E4A99">
        <w:rPr>
          <w:rFonts w:ascii="Arial Narrow" w:hAnsi="Arial Narrow"/>
          <w:sz w:val="26"/>
          <w:szCs w:val="26"/>
          <w:lang w:val="es-ES"/>
        </w:rPr>
        <w:t xml:space="preserve">sin lugar a dubitación, </w:t>
      </w:r>
      <w:r w:rsidRPr="000E4A99">
        <w:rPr>
          <w:rFonts w:ascii="Arial Narrow" w:hAnsi="Arial Narrow"/>
          <w:sz w:val="26"/>
          <w:szCs w:val="26"/>
          <w:lang w:val="es-ES"/>
        </w:rPr>
        <w:t xml:space="preserve">que si al juez no se le pone de presente un título ejecutivo no se puede librar mandamiento de pago. </w:t>
      </w:r>
    </w:p>
    <w:p w14:paraId="24E5DD49" w14:textId="77777777" w:rsidR="00992AA1" w:rsidRPr="000E4A99" w:rsidRDefault="00992AA1" w:rsidP="000E4A99">
      <w:pPr>
        <w:pStyle w:val="Sinespaciado"/>
        <w:spacing w:line="276" w:lineRule="auto"/>
        <w:jc w:val="both"/>
        <w:rPr>
          <w:rFonts w:ascii="Arial Narrow" w:hAnsi="Arial Narrow"/>
          <w:sz w:val="26"/>
          <w:szCs w:val="26"/>
          <w:lang w:val="es-ES"/>
        </w:rPr>
      </w:pPr>
    </w:p>
    <w:p w14:paraId="0C079B32" w14:textId="295650D8" w:rsidR="00014561" w:rsidRPr="000E4A99" w:rsidRDefault="0029087D" w:rsidP="000E4A99">
      <w:pPr>
        <w:pStyle w:val="Sinespaciado"/>
        <w:spacing w:line="276" w:lineRule="auto"/>
        <w:jc w:val="both"/>
        <w:rPr>
          <w:rFonts w:ascii="Arial Narrow" w:hAnsi="Arial Narrow"/>
          <w:sz w:val="26"/>
          <w:szCs w:val="26"/>
          <w:lang w:val="es-ES"/>
        </w:rPr>
      </w:pPr>
      <w:r w:rsidRPr="000E4A99">
        <w:rPr>
          <w:rFonts w:ascii="Arial Narrow" w:hAnsi="Arial Narrow"/>
          <w:sz w:val="26"/>
          <w:szCs w:val="26"/>
          <w:lang w:val="es-ES"/>
        </w:rPr>
        <w:t xml:space="preserve">3. </w:t>
      </w:r>
      <w:r w:rsidR="008D63F2" w:rsidRPr="000E4A99">
        <w:rPr>
          <w:rFonts w:ascii="Arial Narrow" w:hAnsi="Arial Narrow"/>
          <w:sz w:val="26"/>
          <w:szCs w:val="26"/>
          <w:lang w:val="es-ES"/>
        </w:rPr>
        <w:t xml:space="preserve">Es cierto que </w:t>
      </w:r>
      <w:r w:rsidR="00992AA1" w:rsidRPr="000E4A99">
        <w:rPr>
          <w:rFonts w:ascii="Arial Narrow" w:hAnsi="Arial Narrow"/>
          <w:sz w:val="26"/>
          <w:szCs w:val="26"/>
          <w:lang w:val="es-ES"/>
        </w:rPr>
        <w:t>el Decreto 80</w:t>
      </w:r>
      <w:r w:rsidR="00014561" w:rsidRPr="000E4A99">
        <w:rPr>
          <w:rFonts w:ascii="Arial Narrow" w:hAnsi="Arial Narrow"/>
          <w:sz w:val="26"/>
          <w:szCs w:val="26"/>
          <w:lang w:val="es-ES"/>
        </w:rPr>
        <w:t xml:space="preserve">6 de 2020, como norma </w:t>
      </w:r>
      <w:r w:rsidR="002D7494" w:rsidRPr="000E4A99">
        <w:rPr>
          <w:rFonts w:ascii="Arial Narrow" w:hAnsi="Arial Narrow"/>
          <w:sz w:val="26"/>
          <w:szCs w:val="26"/>
          <w:lang w:val="es-ES"/>
        </w:rPr>
        <w:t>procesal</w:t>
      </w:r>
      <w:r w:rsidR="00014561" w:rsidRPr="000E4A99">
        <w:rPr>
          <w:rFonts w:ascii="Arial Narrow" w:hAnsi="Arial Narrow"/>
          <w:sz w:val="26"/>
          <w:szCs w:val="26"/>
          <w:lang w:val="es-ES"/>
        </w:rPr>
        <w:t xml:space="preserve"> </w:t>
      </w:r>
      <w:r w:rsidR="008E36B9" w:rsidRPr="000E4A99">
        <w:rPr>
          <w:rFonts w:ascii="Arial Narrow" w:hAnsi="Arial Narrow"/>
          <w:sz w:val="26"/>
          <w:szCs w:val="26"/>
          <w:lang w:val="es-ES"/>
        </w:rPr>
        <w:t xml:space="preserve">transitoria, </w:t>
      </w:r>
      <w:r w:rsidR="00014561" w:rsidRPr="000E4A99">
        <w:rPr>
          <w:rFonts w:ascii="Arial Narrow" w:hAnsi="Arial Narrow"/>
          <w:sz w:val="26"/>
          <w:szCs w:val="26"/>
          <w:lang w:val="es-ES"/>
        </w:rPr>
        <w:t xml:space="preserve">recalcó </w:t>
      </w:r>
      <w:r w:rsidR="002D7494" w:rsidRPr="000E4A99">
        <w:rPr>
          <w:rFonts w:ascii="Arial Narrow" w:hAnsi="Arial Narrow"/>
          <w:sz w:val="26"/>
          <w:szCs w:val="26"/>
          <w:lang w:val="es-ES"/>
        </w:rPr>
        <w:t>y aclaró</w:t>
      </w:r>
      <w:r w:rsidR="00014561" w:rsidRPr="000E4A99">
        <w:rPr>
          <w:rFonts w:ascii="Arial Narrow" w:hAnsi="Arial Narrow"/>
          <w:sz w:val="26"/>
          <w:szCs w:val="26"/>
          <w:lang w:val="es-ES"/>
        </w:rPr>
        <w:t xml:space="preserve"> aspectos concernientes al uso de las TIC en los proceso</w:t>
      </w:r>
      <w:r w:rsidR="00495044" w:rsidRPr="000E4A99">
        <w:rPr>
          <w:rFonts w:ascii="Arial Narrow" w:hAnsi="Arial Narrow"/>
          <w:sz w:val="26"/>
          <w:szCs w:val="26"/>
          <w:lang w:val="es-ES"/>
        </w:rPr>
        <w:t>s</w:t>
      </w:r>
      <w:r w:rsidR="00014561" w:rsidRPr="000E4A99">
        <w:rPr>
          <w:rFonts w:ascii="Arial Narrow" w:hAnsi="Arial Narrow"/>
          <w:sz w:val="26"/>
          <w:szCs w:val="26"/>
          <w:lang w:val="es-ES"/>
        </w:rPr>
        <w:t xml:space="preserve"> judiciales, como medi</w:t>
      </w:r>
      <w:r w:rsidR="002A4E4A" w:rsidRPr="000E4A99">
        <w:rPr>
          <w:rFonts w:ascii="Arial Narrow" w:hAnsi="Arial Narrow"/>
          <w:sz w:val="26"/>
          <w:szCs w:val="26"/>
          <w:lang w:val="es-ES"/>
        </w:rPr>
        <w:t>d</w:t>
      </w:r>
      <w:r w:rsidR="00014561" w:rsidRPr="000E4A99">
        <w:rPr>
          <w:rFonts w:ascii="Arial Narrow" w:hAnsi="Arial Narrow"/>
          <w:sz w:val="26"/>
          <w:szCs w:val="26"/>
          <w:lang w:val="es-ES"/>
        </w:rPr>
        <w:t xml:space="preserve">a necesaria para </w:t>
      </w:r>
      <w:r w:rsidR="00495044" w:rsidRPr="000E4A99">
        <w:rPr>
          <w:rFonts w:ascii="Arial Narrow" w:hAnsi="Arial Narrow"/>
          <w:sz w:val="26"/>
          <w:szCs w:val="26"/>
          <w:lang w:val="es-ES"/>
        </w:rPr>
        <w:t xml:space="preserve">permitir </w:t>
      </w:r>
      <w:r w:rsidR="00014561" w:rsidRPr="000E4A99">
        <w:rPr>
          <w:rFonts w:ascii="Arial Narrow" w:hAnsi="Arial Narrow"/>
          <w:sz w:val="26"/>
          <w:szCs w:val="26"/>
          <w:lang w:val="es-ES"/>
        </w:rPr>
        <w:t xml:space="preserve">el </w:t>
      </w:r>
      <w:r w:rsidR="00495044" w:rsidRPr="000E4A99">
        <w:rPr>
          <w:rFonts w:ascii="Arial Narrow" w:hAnsi="Arial Narrow"/>
          <w:sz w:val="26"/>
          <w:szCs w:val="26"/>
          <w:lang w:val="es-ES"/>
        </w:rPr>
        <w:t xml:space="preserve">devenir </w:t>
      </w:r>
      <w:r w:rsidR="00014561" w:rsidRPr="000E4A99">
        <w:rPr>
          <w:rFonts w:ascii="Arial Narrow" w:hAnsi="Arial Narrow"/>
          <w:sz w:val="26"/>
          <w:szCs w:val="26"/>
          <w:lang w:val="es-ES"/>
        </w:rPr>
        <w:t>jurisdiccional</w:t>
      </w:r>
      <w:r w:rsidR="00495044" w:rsidRPr="000E4A99">
        <w:rPr>
          <w:rFonts w:ascii="Arial Narrow" w:hAnsi="Arial Narrow"/>
          <w:sz w:val="26"/>
          <w:szCs w:val="26"/>
          <w:lang w:val="es-ES"/>
        </w:rPr>
        <w:t>,</w:t>
      </w:r>
      <w:r w:rsidR="00014561" w:rsidRPr="000E4A99">
        <w:rPr>
          <w:rFonts w:ascii="Arial Narrow" w:hAnsi="Arial Narrow"/>
          <w:sz w:val="26"/>
          <w:szCs w:val="26"/>
          <w:lang w:val="es-ES"/>
        </w:rPr>
        <w:t xml:space="preserve"> frente a los obstáculos sociales que acarreó la pandemia Covid-19.</w:t>
      </w:r>
    </w:p>
    <w:p w14:paraId="285660A7" w14:textId="77777777" w:rsidR="00014561" w:rsidRPr="000E4A99" w:rsidRDefault="00014561" w:rsidP="000E4A99">
      <w:pPr>
        <w:pStyle w:val="Sinespaciado"/>
        <w:spacing w:line="276" w:lineRule="auto"/>
        <w:jc w:val="both"/>
        <w:rPr>
          <w:rFonts w:ascii="Arial Narrow" w:hAnsi="Arial Narrow"/>
          <w:sz w:val="26"/>
          <w:szCs w:val="26"/>
          <w:lang w:val="es-ES"/>
        </w:rPr>
      </w:pPr>
    </w:p>
    <w:p w14:paraId="55908908" w14:textId="19ECC488" w:rsidR="00992AA1" w:rsidRPr="000E4A99" w:rsidRDefault="00014561" w:rsidP="000E4A99">
      <w:pPr>
        <w:pStyle w:val="Sinespaciado"/>
        <w:spacing w:line="276" w:lineRule="auto"/>
        <w:jc w:val="both"/>
        <w:rPr>
          <w:rFonts w:ascii="Arial Narrow" w:hAnsi="Arial Narrow"/>
          <w:sz w:val="26"/>
          <w:szCs w:val="26"/>
          <w:lang w:val="es-ES"/>
        </w:rPr>
      </w:pPr>
      <w:r w:rsidRPr="000E4A99">
        <w:rPr>
          <w:rFonts w:ascii="Arial Narrow" w:hAnsi="Arial Narrow"/>
          <w:sz w:val="26"/>
          <w:szCs w:val="26"/>
          <w:lang w:val="es-ES"/>
        </w:rPr>
        <w:t xml:space="preserve">Se está de acuerdo con el apelante en cuanto afirma que esa normatividad no limitó el uso esas tecnologías para presentar la demanda </w:t>
      </w:r>
      <w:r w:rsidR="00FF35D6" w:rsidRPr="000E4A99">
        <w:rPr>
          <w:rFonts w:ascii="Arial Narrow" w:hAnsi="Arial Narrow"/>
          <w:sz w:val="26"/>
          <w:szCs w:val="26"/>
          <w:lang w:val="es-ES"/>
        </w:rPr>
        <w:t xml:space="preserve">y sus anexos, </w:t>
      </w:r>
      <w:r w:rsidRPr="000E4A99">
        <w:rPr>
          <w:rFonts w:ascii="Arial Narrow" w:hAnsi="Arial Narrow"/>
          <w:sz w:val="26"/>
          <w:szCs w:val="26"/>
          <w:lang w:val="es-ES"/>
        </w:rPr>
        <w:t xml:space="preserve">o </w:t>
      </w:r>
      <w:r w:rsidR="00FF35D6" w:rsidRPr="000E4A99">
        <w:rPr>
          <w:rFonts w:ascii="Arial Narrow" w:hAnsi="Arial Narrow"/>
          <w:sz w:val="26"/>
          <w:szCs w:val="26"/>
          <w:lang w:val="es-ES"/>
        </w:rPr>
        <w:t>memoriales</w:t>
      </w:r>
      <w:r w:rsidRPr="000E4A99">
        <w:rPr>
          <w:rFonts w:ascii="Arial Narrow" w:hAnsi="Arial Narrow"/>
          <w:sz w:val="26"/>
          <w:szCs w:val="26"/>
          <w:lang w:val="es-ES"/>
        </w:rPr>
        <w:t xml:space="preserve"> (ar</w:t>
      </w:r>
      <w:r w:rsidR="00FF35D6" w:rsidRPr="000E4A99">
        <w:rPr>
          <w:rFonts w:ascii="Arial Narrow" w:hAnsi="Arial Narrow"/>
          <w:sz w:val="26"/>
          <w:szCs w:val="26"/>
          <w:lang w:val="es-ES"/>
        </w:rPr>
        <w:t>t. 1, 2 y 6)</w:t>
      </w:r>
      <w:r w:rsidR="00E56E72" w:rsidRPr="000E4A99">
        <w:rPr>
          <w:rFonts w:ascii="Arial Narrow" w:hAnsi="Arial Narrow"/>
          <w:sz w:val="26"/>
          <w:szCs w:val="26"/>
          <w:lang w:val="es-ES"/>
        </w:rPr>
        <w:t xml:space="preserve">. En cuanto a aquellos se indicó en su artículo 6 que se presentarían </w:t>
      </w:r>
      <w:r w:rsidR="00F355C9" w:rsidRPr="000E4A99">
        <w:rPr>
          <w:rFonts w:ascii="Arial Narrow" w:hAnsi="Arial Narrow"/>
          <w:sz w:val="26"/>
          <w:szCs w:val="26"/>
          <w:lang w:val="es-ES"/>
        </w:rPr>
        <w:t xml:space="preserve">en forma de mensaje de datos, </w:t>
      </w:r>
      <w:r w:rsidR="00B56AFD" w:rsidRPr="000E4A99">
        <w:rPr>
          <w:rFonts w:ascii="Arial Narrow" w:hAnsi="Arial Narrow"/>
          <w:sz w:val="26"/>
          <w:szCs w:val="26"/>
          <w:lang w:val="es-ES"/>
        </w:rPr>
        <w:t>esto es, siguiendo la definición de la Ley 527 de 1999, aquella información generada, enviada, recibida, almacenada o comunicada por medios electrónicos, ópticos o similares, como pudieran ser, entre otros, el Intercambio Electrónico de Datos (EDI), Internet, el correo electrónico, el telegrama, el télex o el telefax</w:t>
      </w:r>
      <w:r w:rsidR="00EB5693" w:rsidRPr="000E4A99">
        <w:rPr>
          <w:rFonts w:ascii="Arial Narrow" w:hAnsi="Arial Narrow"/>
          <w:sz w:val="26"/>
          <w:szCs w:val="26"/>
          <w:lang w:val="es-ES"/>
        </w:rPr>
        <w:t xml:space="preserve">. En ese contexto, </w:t>
      </w:r>
      <w:r w:rsidRPr="000E4A99">
        <w:rPr>
          <w:rFonts w:ascii="Arial Narrow" w:hAnsi="Arial Narrow"/>
          <w:sz w:val="26"/>
          <w:szCs w:val="26"/>
          <w:lang w:val="es-ES"/>
        </w:rPr>
        <w:t xml:space="preserve">compartir un enlace en el que se pueda tener acceso al título valor </w:t>
      </w:r>
      <w:r w:rsidRPr="000E4A99">
        <w:rPr>
          <w:rFonts w:ascii="Arial Narrow" w:hAnsi="Arial Narrow"/>
          <w:b/>
          <w:bCs/>
          <w:sz w:val="26"/>
          <w:szCs w:val="26"/>
          <w:lang w:val="es-ES"/>
        </w:rPr>
        <w:t>para que pu</w:t>
      </w:r>
      <w:r w:rsidR="007C30C3" w:rsidRPr="000E4A99">
        <w:rPr>
          <w:rFonts w:ascii="Arial Narrow" w:hAnsi="Arial Narrow"/>
          <w:b/>
          <w:bCs/>
          <w:sz w:val="26"/>
          <w:szCs w:val="26"/>
          <w:lang w:val="es-ES"/>
        </w:rPr>
        <w:t>eda ser incorporado</w:t>
      </w:r>
      <w:r w:rsidRPr="000E4A99">
        <w:rPr>
          <w:rFonts w:ascii="Arial Narrow" w:hAnsi="Arial Narrow"/>
          <w:b/>
          <w:bCs/>
          <w:sz w:val="26"/>
          <w:szCs w:val="26"/>
          <w:lang w:val="es-ES"/>
        </w:rPr>
        <w:t xml:space="preserve"> al expediente digital</w:t>
      </w:r>
      <w:r w:rsidR="00F90FBF" w:rsidRPr="000E4A99">
        <w:rPr>
          <w:rFonts w:ascii="Arial Narrow" w:hAnsi="Arial Narrow"/>
          <w:b/>
          <w:bCs/>
          <w:sz w:val="26"/>
          <w:szCs w:val="26"/>
          <w:lang w:val="es-ES"/>
        </w:rPr>
        <w:t>, asegurando su consulta futura</w:t>
      </w:r>
      <w:r w:rsidR="00F90FBF" w:rsidRPr="000E4A99">
        <w:rPr>
          <w:rFonts w:ascii="Arial Narrow" w:hAnsi="Arial Narrow"/>
          <w:sz w:val="26"/>
          <w:szCs w:val="26"/>
          <w:lang w:val="es-ES"/>
        </w:rPr>
        <w:t>,</w:t>
      </w:r>
      <w:r w:rsidRPr="000E4A99">
        <w:rPr>
          <w:rFonts w:ascii="Arial Narrow" w:hAnsi="Arial Narrow"/>
          <w:sz w:val="26"/>
          <w:szCs w:val="26"/>
          <w:lang w:val="es-ES"/>
        </w:rPr>
        <w:t xml:space="preserve"> no debería ser óbice para inadmitir o rechazar la demanda.         </w:t>
      </w:r>
    </w:p>
    <w:p w14:paraId="453757EB" w14:textId="77777777" w:rsidR="00014561" w:rsidRPr="000E4A99" w:rsidRDefault="00014561" w:rsidP="000E4A99">
      <w:pPr>
        <w:pStyle w:val="Sinespaciado"/>
        <w:spacing w:line="276" w:lineRule="auto"/>
        <w:jc w:val="both"/>
        <w:rPr>
          <w:rFonts w:ascii="Arial Narrow" w:hAnsi="Arial Narrow"/>
          <w:sz w:val="26"/>
          <w:szCs w:val="26"/>
          <w:lang w:val="es-ES"/>
        </w:rPr>
      </w:pPr>
    </w:p>
    <w:p w14:paraId="7734ACBB" w14:textId="2491DF90" w:rsidR="00014561" w:rsidRPr="000E4A99" w:rsidRDefault="00014561" w:rsidP="000E4A99">
      <w:pPr>
        <w:pStyle w:val="Sinespaciado"/>
        <w:spacing w:line="276" w:lineRule="auto"/>
        <w:jc w:val="both"/>
        <w:rPr>
          <w:rFonts w:ascii="Arial Narrow" w:hAnsi="Arial Narrow"/>
          <w:sz w:val="26"/>
          <w:szCs w:val="26"/>
          <w:lang w:val="es-ES"/>
        </w:rPr>
      </w:pPr>
      <w:r w:rsidRPr="000E4A99">
        <w:rPr>
          <w:rFonts w:ascii="Arial Narrow" w:hAnsi="Arial Narrow"/>
          <w:sz w:val="26"/>
          <w:szCs w:val="26"/>
          <w:lang w:val="es-ES"/>
        </w:rPr>
        <w:t>Pese a lo anterior</w:t>
      </w:r>
      <w:r w:rsidR="0022530E" w:rsidRPr="000E4A99">
        <w:rPr>
          <w:rFonts w:ascii="Arial Narrow" w:hAnsi="Arial Narrow"/>
          <w:sz w:val="26"/>
          <w:szCs w:val="26"/>
          <w:lang w:val="es-ES"/>
        </w:rPr>
        <w:t xml:space="preserve">, considera la Sala que </w:t>
      </w:r>
      <w:r w:rsidRPr="000E4A99">
        <w:rPr>
          <w:rFonts w:ascii="Arial Narrow" w:hAnsi="Arial Narrow"/>
          <w:sz w:val="26"/>
          <w:szCs w:val="26"/>
          <w:lang w:val="es-ES"/>
        </w:rPr>
        <w:t xml:space="preserve">en este caso no </w:t>
      </w:r>
      <w:r w:rsidR="0022530E" w:rsidRPr="000E4A99">
        <w:rPr>
          <w:rFonts w:ascii="Arial Narrow" w:hAnsi="Arial Narrow"/>
          <w:sz w:val="26"/>
          <w:szCs w:val="26"/>
          <w:lang w:val="es-ES"/>
        </w:rPr>
        <w:t xml:space="preserve">se </w:t>
      </w:r>
      <w:r w:rsidRPr="000E4A99">
        <w:rPr>
          <w:rFonts w:ascii="Arial Narrow" w:hAnsi="Arial Narrow"/>
          <w:sz w:val="26"/>
          <w:szCs w:val="26"/>
          <w:lang w:val="es-ES"/>
        </w:rPr>
        <w:t>est</w:t>
      </w:r>
      <w:r w:rsidR="0022530E" w:rsidRPr="000E4A99">
        <w:rPr>
          <w:rFonts w:ascii="Arial Narrow" w:hAnsi="Arial Narrow"/>
          <w:sz w:val="26"/>
          <w:szCs w:val="26"/>
          <w:lang w:val="es-ES"/>
        </w:rPr>
        <w:t>á</w:t>
      </w:r>
      <w:r w:rsidRPr="000E4A99">
        <w:rPr>
          <w:rFonts w:ascii="Arial Narrow" w:hAnsi="Arial Narrow"/>
          <w:sz w:val="26"/>
          <w:szCs w:val="26"/>
          <w:lang w:val="es-ES"/>
        </w:rPr>
        <w:t xml:space="preserve"> frente a una distinción </w:t>
      </w:r>
      <w:r w:rsidR="00F90FBF" w:rsidRPr="000E4A99">
        <w:rPr>
          <w:rFonts w:ascii="Arial Narrow" w:hAnsi="Arial Narrow"/>
          <w:sz w:val="26"/>
          <w:szCs w:val="26"/>
          <w:lang w:val="es-ES"/>
        </w:rPr>
        <w:t>caprichosa</w:t>
      </w:r>
      <w:r w:rsidRPr="000E4A99">
        <w:rPr>
          <w:rFonts w:ascii="Arial Narrow" w:hAnsi="Arial Narrow"/>
          <w:sz w:val="26"/>
          <w:szCs w:val="26"/>
          <w:lang w:val="es-ES"/>
        </w:rPr>
        <w:t xml:space="preserve"> de los medios o </w:t>
      </w:r>
      <w:r w:rsidR="00F90FBF" w:rsidRPr="000E4A99">
        <w:rPr>
          <w:rFonts w:ascii="Arial Narrow" w:hAnsi="Arial Narrow"/>
          <w:sz w:val="26"/>
          <w:szCs w:val="26"/>
          <w:lang w:val="es-ES"/>
        </w:rPr>
        <w:t>nexos</w:t>
      </w:r>
      <w:r w:rsidRPr="000E4A99">
        <w:rPr>
          <w:rFonts w:ascii="Arial Narrow" w:hAnsi="Arial Narrow"/>
          <w:sz w:val="26"/>
          <w:szCs w:val="26"/>
          <w:lang w:val="es-ES"/>
        </w:rPr>
        <w:t xml:space="preserve"> tecnológicos para ese propósito por parte del juez, sino </w:t>
      </w:r>
      <w:r w:rsidR="0096314B" w:rsidRPr="000E4A99">
        <w:rPr>
          <w:rFonts w:ascii="Arial Narrow" w:hAnsi="Arial Narrow"/>
          <w:sz w:val="26"/>
          <w:szCs w:val="26"/>
          <w:lang w:val="es-ES"/>
        </w:rPr>
        <w:t xml:space="preserve">ante </w:t>
      </w:r>
      <w:r w:rsidRPr="000E4A99">
        <w:rPr>
          <w:rFonts w:ascii="Arial Narrow" w:hAnsi="Arial Narrow"/>
          <w:sz w:val="26"/>
          <w:szCs w:val="26"/>
          <w:lang w:val="es-ES"/>
        </w:rPr>
        <w:t xml:space="preserve">el incumplimiento de una carga lógica a hombros de quien acude a la administración de </w:t>
      </w:r>
      <w:r w:rsidR="00F90FBF" w:rsidRPr="000E4A99">
        <w:rPr>
          <w:rFonts w:ascii="Arial Narrow" w:hAnsi="Arial Narrow"/>
          <w:sz w:val="26"/>
          <w:szCs w:val="26"/>
          <w:lang w:val="es-ES"/>
        </w:rPr>
        <w:t>justicia con una pretensión de ejecución.</w:t>
      </w:r>
      <w:r w:rsidRPr="000E4A99">
        <w:rPr>
          <w:rFonts w:ascii="Arial Narrow" w:hAnsi="Arial Narrow"/>
          <w:sz w:val="26"/>
          <w:szCs w:val="26"/>
          <w:lang w:val="es-ES"/>
        </w:rPr>
        <w:t xml:space="preserve"> </w:t>
      </w:r>
      <w:bookmarkEnd w:id="2"/>
      <w:r w:rsidRPr="000E4A99">
        <w:rPr>
          <w:rFonts w:ascii="Arial Narrow" w:hAnsi="Arial Narrow"/>
          <w:sz w:val="26"/>
          <w:szCs w:val="26"/>
          <w:lang w:val="es-ES"/>
        </w:rPr>
        <w:t xml:space="preserve"> </w:t>
      </w:r>
    </w:p>
    <w:p w14:paraId="1990D878" w14:textId="77777777" w:rsidR="00014561" w:rsidRPr="000E4A99" w:rsidRDefault="00014561" w:rsidP="000E4A99">
      <w:pPr>
        <w:pStyle w:val="Sinespaciado"/>
        <w:spacing w:line="276" w:lineRule="auto"/>
        <w:jc w:val="both"/>
        <w:rPr>
          <w:rFonts w:ascii="Arial Narrow" w:hAnsi="Arial Narrow"/>
          <w:sz w:val="26"/>
          <w:szCs w:val="26"/>
          <w:lang w:val="es-ES"/>
        </w:rPr>
      </w:pPr>
    </w:p>
    <w:p w14:paraId="73A9ED20" w14:textId="40DC6915" w:rsidR="00F90FBF" w:rsidRPr="000E4A99" w:rsidRDefault="00F90FBF" w:rsidP="000E4A99">
      <w:pPr>
        <w:pStyle w:val="Sinespaciado"/>
        <w:spacing w:line="276" w:lineRule="auto"/>
        <w:jc w:val="both"/>
        <w:rPr>
          <w:rFonts w:ascii="Arial Narrow" w:hAnsi="Arial Narrow"/>
          <w:sz w:val="26"/>
          <w:szCs w:val="26"/>
          <w:lang w:val="es-ES"/>
        </w:rPr>
      </w:pPr>
      <w:r w:rsidRPr="000E4A99">
        <w:rPr>
          <w:rFonts w:ascii="Arial Narrow" w:hAnsi="Arial Narrow"/>
          <w:sz w:val="26"/>
          <w:szCs w:val="26"/>
          <w:lang w:val="es-ES"/>
        </w:rPr>
        <w:t>En ningún momento se neg</w:t>
      </w:r>
      <w:r w:rsidR="00787C69" w:rsidRPr="000E4A99">
        <w:rPr>
          <w:rFonts w:ascii="Arial Narrow" w:hAnsi="Arial Narrow"/>
          <w:sz w:val="26"/>
          <w:szCs w:val="26"/>
          <w:lang w:val="es-ES"/>
        </w:rPr>
        <w:t>ó en forma</w:t>
      </w:r>
      <w:r w:rsidRPr="000E4A99">
        <w:rPr>
          <w:rFonts w:ascii="Arial Narrow" w:hAnsi="Arial Narrow"/>
          <w:sz w:val="26"/>
          <w:szCs w:val="26"/>
          <w:lang w:val="es-ES"/>
        </w:rPr>
        <w:t xml:space="preserve"> absoluta el despacho </w:t>
      </w:r>
      <w:r w:rsidRPr="000E4A99">
        <w:rPr>
          <w:rFonts w:ascii="Arial Narrow" w:hAnsi="Arial Narrow"/>
          <w:i/>
          <w:sz w:val="26"/>
          <w:szCs w:val="26"/>
          <w:lang w:val="es-ES"/>
        </w:rPr>
        <w:t xml:space="preserve">a quo </w:t>
      </w:r>
      <w:r w:rsidRPr="000E4A99">
        <w:rPr>
          <w:rFonts w:ascii="Arial Narrow" w:hAnsi="Arial Narrow"/>
          <w:sz w:val="26"/>
          <w:szCs w:val="26"/>
          <w:lang w:val="es-ES"/>
        </w:rPr>
        <w:t>a admitir el enlace en la nube para verificar la existencia de los títulos ejecutivos</w:t>
      </w:r>
      <w:r w:rsidR="00787C69" w:rsidRPr="000E4A99">
        <w:rPr>
          <w:rFonts w:ascii="Arial Narrow" w:hAnsi="Arial Narrow"/>
          <w:sz w:val="26"/>
          <w:szCs w:val="26"/>
          <w:lang w:val="es-ES"/>
        </w:rPr>
        <w:t xml:space="preserve">. Por el contrario, </w:t>
      </w:r>
      <w:r w:rsidRPr="000E4A99">
        <w:rPr>
          <w:rFonts w:ascii="Arial Narrow" w:hAnsi="Arial Narrow"/>
          <w:sz w:val="26"/>
          <w:szCs w:val="26"/>
          <w:lang w:val="es-ES"/>
        </w:rPr>
        <w:t xml:space="preserve">desde el auto de </w:t>
      </w:r>
      <w:r w:rsidR="00B36501" w:rsidRPr="000E4A99">
        <w:rPr>
          <w:rFonts w:ascii="Arial Narrow" w:hAnsi="Arial Narrow"/>
          <w:sz w:val="26"/>
          <w:szCs w:val="26"/>
          <w:lang w:val="es-ES"/>
        </w:rPr>
        <w:t>in</w:t>
      </w:r>
      <w:r w:rsidRPr="000E4A99">
        <w:rPr>
          <w:rFonts w:ascii="Arial Narrow" w:hAnsi="Arial Narrow"/>
          <w:sz w:val="26"/>
          <w:szCs w:val="26"/>
          <w:lang w:val="es-ES"/>
        </w:rPr>
        <w:t xml:space="preserve">admisión se dejó claro que revisado el </w:t>
      </w:r>
      <w:r w:rsidR="00FF35D6" w:rsidRPr="000E4A99">
        <w:rPr>
          <w:rFonts w:ascii="Arial Narrow" w:hAnsi="Arial Narrow"/>
          <w:sz w:val="26"/>
          <w:szCs w:val="26"/>
          <w:lang w:val="es-ES"/>
        </w:rPr>
        <w:t xml:space="preserve">que se puso </w:t>
      </w:r>
      <w:r w:rsidRPr="000E4A99">
        <w:rPr>
          <w:rFonts w:ascii="Arial Narrow" w:hAnsi="Arial Narrow"/>
          <w:sz w:val="26"/>
          <w:szCs w:val="26"/>
          <w:lang w:val="es-ES"/>
        </w:rPr>
        <w:t xml:space="preserve">a disposición, no </w:t>
      </w:r>
      <w:r w:rsidR="007C30C3" w:rsidRPr="000E4A99">
        <w:rPr>
          <w:rFonts w:ascii="Arial Narrow" w:hAnsi="Arial Narrow"/>
          <w:sz w:val="26"/>
          <w:szCs w:val="26"/>
          <w:lang w:val="es-ES"/>
        </w:rPr>
        <w:t xml:space="preserve">era </w:t>
      </w:r>
      <w:r w:rsidRPr="000E4A99">
        <w:rPr>
          <w:rFonts w:ascii="Arial Narrow" w:hAnsi="Arial Narrow"/>
          <w:sz w:val="26"/>
          <w:szCs w:val="26"/>
          <w:lang w:val="es-ES"/>
        </w:rPr>
        <w:t>discernible cuáles eran los documentos que debían considerarse como tal, situación que se aceptó en el escrito de subsanación</w:t>
      </w:r>
      <w:r w:rsidR="00D127FD" w:rsidRPr="000E4A99">
        <w:rPr>
          <w:rFonts w:ascii="Arial Narrow" w:hAnsi="Arial Narrow"/>
          <w:sz w:val="26"/>
          <w:szCs w:val="26"/>
          <w:lang w:val="es-ES"/>
        </w:rPr>
        <w:t xml:space="preserve"> en los siguientes términos</w:t>
      </w:r>
      <w:r w:rsidRPr="000E4A99">
        <w:rPr>
          <w:rFonts w:ascii="Arial Narrow" w:hAnsi="Arial Narrow"/>
          <w:sz w:val="26"/>
          <w:szCs w:val="26"/>
          <w:lang w:val="es-ES"/>
        </w:rPr>
        <w:t xml:space="preserve">: </w:t>
      </w:r>
    </w:p>
    <w:p w14:paraId="2D48DDD5" w14:textId="77777777" w:rsidR="00F90FBF" w:rsidRPr="000E4A99" w:rsidRDefault="00F90FBF" w:rsidP="000E4A99">
      <w:pPr>
        <w:pStyle w:val="Sinespaciado"/>
        <w:spacing w:line="276" w:lineRule="auto"/>
        <w:jc w:val="both"/>
        <w:rPr>
          <w:rFonts w:ascii="Arial Narrow" w:hAnsi="Arial Narrow"/>
          <w:sz w:val="26"/>
          <w:szCs w:val="26"/>
          <w:lang w:val="es-ES"/>
        </w:rPr>
      </w:pPr>
    </w:p>
    <w:p w14:paraId="64CD22DF" w14:textId="57D35B51" w:rsidR="00014561" w:rsidRPr="00732AC8" w:rsidRDefault="00F90FBF" w:rsidP="00732AC8">
      <w:pPr>
        <w:pStyle w:val="Sinespaciado"/>
        <w:ind w:left="426" w:right="420"/>
        <w:jc w:val="both"/>
        <w:rPr>
          <w:rFonts w:ascii="Arial Narrow" w:hAnsi="Arial Narrow"/>
          <w:i/>
          <w:szCs w:val="26"/>
          <w:lang w:val="es-ES"/>
        </w:rPr>
      </w:pPr>
      <w:r w:rsidRPr="00732AC8">
        <w:rPr>
          <w:rFonts w:ascii="Arial Narrow" w:hAnsi="Arial Narrow"/>
          <w:i/>
          <w:szCs w:val="26"/>
          <w:lang w:val="es-ES"/>
        </w:rPr>
        <w:t xml:space="preserve">“De otro lado y para subsanar la falencia que aduce el Despacho, en cuanto a observar que los archivos hacen relación a “PROCESOS JURÍDICOS” y que los mismos se remitían a varias carpetas, las cuales no determinaban si correspondían o no a la presente demanda, ya que tenían dos denominaciones, como “AXA COLPATRIA” y “PREVISORA DEMANDA” me permito indicar respetuosamente que dicha falencia ha sido subsanada por el área de sistemas de la Entidad Imágenes Diagnósticas S.A y se ha creado un nuevo Link http://gofile.me/6MMRP/TclYv4a0o, mediante el cual el Juzgado podrá acceder directamente a </w:t>
      </w:r>
      <w:r w:rsidRPr="00732AC8">
        <w:rPr>
          <w:rFonts w:ascii="Arial Narrow" w:hAnsi="Arial Narrow"/>
          <w:i/>
          <w:szCs w:val="26"/>
          <w:lang w:val="es-ES"/>
        </w:rPr>
        <w:lastRenderedPageBreak/>
        <w:t xml:space="preserve">todas las facturas y sus soportes, los cuales aparecerán en formato PDF; así mismo toda la información estará disponible de manera continua, y el Despacho podrá acceder a la misma en cualquier momento.”  </w:t>
      </w:r>
    </w:p>
    <w:p w14:paraId="2842729E" w14:textId="7D05363A" w:rsidR="00500F2C" w:rsidRPr="000E4A99" w:rsidRDefault="00500F2C" w:rsidP="000E4A99">
      <w:pPr>
        <w:pStyle w:val="Sinespaciado"/>
        <w:spacing w:line="276" w:lineRule="auto"/>
        <w:jc w:val="both"/>
        <w:rPr>
          <w:rFonts w:ascii="Arial Narrow" w:hAnsi="Arial Narrow"/>
          <w:sz w:val="26"/>
          <w:szCs w:val="26"/>
          <w:lang w:val="es-ES"/>
        </w:rPr>
      </w:pPr>
      <w:r w:rsidRPr="000E4A99">
        <w:rPr>
          <w:rFonts w:ascii="Arial Narrow" w:hAnsi="Arial Narrow"/>
          <w:sz w:val="26"/>
          <w:szCs w:val="26"/>
          <w:lang w:val="es-ES"/>
        </w:rPr>
        <w:t xml:space="preserve">  </w:t>
      </w:r>
    </w:p>
    <w:p w14:paraId="0EB66F72" w14:textId="0E5DB771" w:rsidR="00F90FBF" w:rsidRPr="000E4A99" w:rsidRDefault="00D127FD" w:rsidP="000E4A99">
      <w:pPr>
        <w:pStyle w:val="Sinespaciado"/>
        <w:spacing w:line="276" w:lineRule="auto"/>
        <w:jc w:val="both"/>
        <w:rPr>
          <w:rFonts w:ascii="Arial Narrow" w:hAnsi="Arial Narrow"/>
          <w:sz w:val="26"/>
          <w:szCs w:val="26"/>
          <w:lang w:val="es-ES"/>
        </w:rPr>
      </w:pPr>
      <w:r w:rsidRPr="000E4A99">
        <w:rPr>
          <w:rFonts w:ascii="Arial Narrow" w:hAnsi="Arial Narrow"/>
          <w:sz w:val="26"/>
          <w:szCs w:val="26"/>
          <w:lang w:val="es-ES"/>
        </w:rPr>
        <w:t>Luego, a</w:t>
      </w:r>
      <w:r w:rsidR="00F90FBF" w:rsidRPr="000E4A99">
        <w:rPr>
          <w:rFonts w:ascii="Arial Narrow" w:hAnsi="Arial Narrow"/>
          <w:sz w:val="26"/>
          <w:szCs w:val="26"/>
          <w:lang w:val="es-ES"/>
        </w:rPr>
        <w:t xml:space="preserve">l estudiar </w:t>
      </w:r>
      <w:r w:rsidRPr="000E4A99">
        <w:rPr>
          <w:rFonts w:ascii="Arial Narrow" w:hAnsi="Arial Narrow"/>
          <w:sz w:val="26"/>
          <w:szCs w:val="26"/>
          <w:lang w:val="es-ES"/>
        </w:rPr>
        <w:t>e</w:t>
      </w:r>
      <w:r w:rsidR="00F90FBF" w:rsidRPr="000E4A99">
        <w:rPr>
          <w:rFonts w:ascii="Arial Narrow" w:hAnsi="Arial Narrow"/>
          <w:sz w:val="26"/>
          <w:szCs w:val="26"/>
          <w:lang w:val="es-ES"/>
        </w:rPr>
        <w:t>l</w:t>
      </w:r>
      <w:r w:rsidRPr="000E4A99">
        <w:rPr>
          <w:rFonts w:ascii="Arial Narrow" w:hAnsi="Arial Narrow"/>
          <w:sz w:val="26"/>
          <w:szCs w:val="26"/>
          <w:lang w:val="es-ES"/>
        </w:rPr>
        <w:t xml:space="preserve"> escrito de</w:t>
      </w:r>
      <w:r w:rsidR="00F90FBF" w:rsidRPr="000E4A99">
        <w:rPr>
          <w:rFonts w:ascii="Arial Narrow" w:hAnsi="Arial Narrow"/>
          <w:sz w:val="26"/>
          <w:szCs w:val="26"/>
          <w:lang w:val="es-ES"/>
        </w:rPr>
        <w:t xml:space="preserve"> subsanación, </w:t>
      </w:r>
      <w:r w:rsidR="007C30C3" w:rsidRPr="000E4A99">
        <w:rPr>
          <w:rFonts w:ascii="Arial Narrow" w:hAnsi="Arial Narrow"/>
          <w:sz w:val="26"/>
          <w:szCs w:val="26"/>
          <w:lang w:val="es-ES"/>
        </w:rPr>
        <w:t xml:space="preserve">el juzgado de primer nivel </w:t>
      </w:r>
      <w:r w:rsidR="00F90FBF" w:rsidRPr="000E4A99">
        <w:rPr>
          <w:rFonts w:ascii="Arial Narrow" w:hAnsi="Arial Narrow"/>
          <w:sz w:val="26"/>
          <w:szCs w:val="26"/>
          <w:lang w:val="es-ES"/>
        </w:rPr>
        <w:t xml:space="preserve">revisó el nuevo enlace </w:t>
      </w:r>
      <w:hyperlink r:id="rId13" w:history="1">
        <w:r w:rsidR="00F90FBF" w:rsidRPr="000E4A99">
          <w:rPr>
            <w:rStyle w:val="Hipervnculo"/>
            <w:rFonts w:ascii="Arial Narrow" w:hAnsi="Arial Narrow" w:cs="Arial Narrow"/>
            <w:bCs/>
            <w:sz w:val="26"/>
            <w:szCs w:val="26"/>
            <w:lang w:val="es-ES"/>
          </w:rPr>
          <w:t>http://gofile.me/6MMRP/TclYv4a0o</w:t>
        </w:r>
      </w:hyperlink>
      <w:r w:rsidR="00F90FBF" w:rsidRPr="000E4A99">
        <w:rPr>
          <w:rFonts w:ascii="Arial Narrow" w:hAnsi="Arial Narrow"/>
          <w:sz w:val="26"/>
          <w:szCs w:val="26"/>
          <w:lang w:val="es-ES"/>
        </w:rPr>
        <w:t xml:space="preserve"> no pudiendo tener acceso a los títulos valores.</w:t>
      </w:r>
    </w:p>
    <w:p w14:paraId="653A8183" w14:textId="77777777" w:rsidR="00F90FBF" w:rsidRPr="000E4A99" w:rsidRDefault="00F90FBF" w:rsidP="000E4A99">
      <w:pPr>
        <w:pStyle w:val="Sinespaciado"/>
        <w:spacing w:line="276" w:lineRule="auto"/>
        <w:jc w:val="both"/>
        <w:rPr>
          <w:rFonts w:ascii="Arial Narrow" w:hAnsi="Arial Narrow"/>
          <w:sz w:val="26"/>
          <w:szCs w:val="26"/>
          <w:lang w:val="es-ES"/>
        </w:rPr>
      </w:pPr>
    </w:p>
    <w:p w14:paraId="36C21E52" w14:textId="32A942DD" w:rsidR="00F90FBF" w:rsidRPr="000E4A99" w:rsidRDefault="00F90FBF" w:rsidP="000E4A99">
      <w:pPr>
        <w:pStyle w:val="Sinespaciado"/>
        <w:spacing w:line="276" w:lineRule="auto"/>
        <w:jc w:val="center"/>
        <w:rPr>
          <w:rFonts w:ascii="Arial Narrow" w:hAnsi="Arial Narrow"/>
          <w:sz w:val="26"/>
          <w:szCs w:val="26"/>
          <w:lang w:val="es-ES"/>
        </w:rPr>
      </w:pPr>
      <w:r w:rsidRPr="000E4A99">
        <w:rPr>
          <w:rFonts w:ascii="Arial Narrow" w:hAnsi="Arial Narrow"/>
          <w:noProof/>
          <w:sz w:val="26"/>
          <w:szCs w:val="26"/>
          <w:lang w:eastAsia="es-CO"/>
        </w:rPr>
        <w:drawing>
          <wp:inline distT="0" distB="0" distL="0" distR="0" wp14:anchorId="11CD0E67" wp14:editId="0C76550B">
            <wp:extent cx="4019550" cy="1851067"/>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21826" cy="1852115"/>
                    </a:xfrm>
                    <a:prstGeom prst="rect">
                      <a:avLst/>
                    </a:prstGeom>
                    <a:noFill/>
                    <a:ln>
                      <a:noFill/>
                    </a:ln>
                  </pic:spPr>
                </pic:pic>
              </a:graphicData>
            </a:graphic>
          </wp:inline>
        </w:drawing>
      </w:r>
      <w:r w:rsidRPr="000E4A99">
        <w:rPr>
          <w:rStyle w:val="Refdenotaalpie"/>
          <w:rFonts w:ascii="Arial Narrow" w:hAnsi="Arial Narrow" w:cs="Arial Narrow"/>
          <w:bCs/>
          <w:sz w:val="26"/>
          <w:szCs w:val="26"/>
          <w:lang w:val="es-ES"/>
        </w:rPr>
        <w:footnoteReference w:id="2"/>
      </w:r>
    </w:p>
    <w:p w14:paraId="4454F23A" w14:textId="77777777" w:rsidR="005D4D75" w:rsidRPr="000E4A99" w:rsidRDefault="005D4D75" w:rsidP="000E4A99">
      <w:pPr>
        <w:pStyle w:val="Sinespaciado"/>
        <w:spacing w:line="276" w:lineRule="auto"/>
        <w:jc w:val="both"/>
        <w:rPr>
          <w:rFonts w:ascii="Arial Narrow" w:hAnsi="Arial Narrow"/>
          <w:sz w:val="26"/>
          <w:szCs w:val="26"/>
          <w:lang w:val="es-ES"/>
        </w:rPr>
      </w:pPr>
    </w:p>
    <w:p w14:paraId="3AAE0E27" w14:textId="1F5B74E4" w:rsidR="00AB7354" w:rsidRPr="000E4A99" w:rsidRDefault="00AB7354" w:rsidP="000E4A99">
      <w:pPr>
        <w:pStyle w:val="Sinespaciado"/>
        <w:spacing w:line="276" w:lineRule="auto"/>
        <w:jc w:val="both"/>
        <w:rPr>
          <w:rFonts w:ascii="Arial Narrow" w:hAnsi="Arial Narrow"/>
          <w:sz w:val="26"/>
          <w:szCs w:val="26"/>
          <w:lang w:val="es-ES"/>
        </w:rPr>
      </w:pPr>
      <w:r w:rsidRPr="000E4A99">
        <w:rPr>
          <w:rFonts w:ascii="Arial Narrow" w:hAnsi="Arial Narrow"/>
          <w:sz w:val="26"/>
          <w:szCs w:val="26"/>
          <w:lang w:val="es-ES"/>
        </w:rPr>
        <w:t xml:space="preserve">Por más que asegure el apelante que </w:t>
      </w:r>
      <w:r w:rsidRPr="000E4A99">
        <w:rPr>
          <w:rFonts w:ascii="Arial Narrow" w:hAnsi="Arial Narrow"/>
          <w:i/>
          <w:sz w:val="26"/>
          <w:szCs w:val="26"/>
          <w:lang w:val="es-ES"/>
        </w:rPr>
        <w:t>“</w:t>
      </w:r>
      <w:r w:rsidRPr="008A0BCE">
        <w:rPr>
          <w:rFonts w:ascii="Arial Narrow" w:hAnsi="Arial Narrow"/>
          <w:i/>
          <w:szCs w:val="26"/>
          <w:lang w:val="es-ES"/>
        </w:rPr>
        <w:t>…</w:t>
      </w:r>
      <w:r w:rsidR="008A0BCE" w:rsidRPr="008A0BCE">
        <w:rPr>
          <w:rFonts w:ascii="Arial Narrow" w:hAnsi="Arial Narrow"/>
          <w:i/>
          <w:szCs w:val="26"/>
          <w:lang w:val="es-ES"/>
        </w:rPr>
        <w:t xml:space="preserve"> </w:t>
      </w:r>
      <w:r w:rsidRPr="008A0BCE">
        <w:rPr>
          <w:rFonts w:ascii="Arial Narrow" w:hAnsi="Arial Narrow"/>
          <w:i/>
          <w:szCs w:val="26"/>
          <w:lang w:val="es-ES"/>
        </w:rPr>
        <w:t>ingres[</w:t>
      </w:r>
      <w:proofErr w:type="spellStart"/>
      <w:r w:rsidRPr="008A0BCE">
        <w:rPr>
          <w:rFonts w:ascii="Arial Narrow" w:hAnsi="Arial Narrow"/>
          <w:i/>
          <w:szCs w:val="26"/>
          <w:lang w:val="es-ES"/>
        </w:rPr>
        <w:t>ó</w:t>
      </w:r>
      <w:proofErr w:type="spellEnd"/>
      <w:r w:rsidRPr="008A0BCE">
        <w:rPr>
          <w:rFonts w:ascii="Arial Narrow" w:hAnsi="Arial Narrow"/>
          <w:i/>
          <w:szCs w:val="26"/>
          <w:lang w:val="es-ES"/>
        </w:rPr>
        <w:t xml:space="preserve">] al Link sin ningún problema y </w:t>
      </w:r>
      <w:proofErr w:type="spellStart"/>
      <w:r w:rsidRPr="008A0BCE">
        <w:rPr>
          <w:rFonts w:ascii="Arial Narrow" w:hAnsi="Arial Narrow"/>
          <w:i/>
          <w:szCs w:val="26"/>
          <w:lang w:val="es-ES"/>
        </w:rPr>
        <w:t>pud</w:t>
      </w:r>
      <w:proofErr w:type="spellEnd"/>
      <w:r w:rsidRPr="008A0BCE">
        <w:rPr>
          <w:rFonts w:ascii="Arial Narrow" w:hAnsi="Arial Narrow"/>
          <w:i/>
          <w:szCs w:val="26"/>
          <w:lang w:val="es-ES"/>
        </w:rPr>
        <w:t>[</w:t>
      </w:r>
      <w:proofErr w:type="spellStart"/>
      <w:r w:rsidRPr="008A0BCE">
        <w:rPr>
          <w:rFonts w:ascii="Arial Narrow" w:hAnsi="Arial Narrow"/>
          <w:i/>
          <w:szCs w:val="26"/>
          <w:lang w:val="es-ES"/>
        </w:rPr>
        <w:t>ó</w:t>
      </w:r>
      <w:proofErr w:type="spellEnd"/>
      <w:r w:rsidRPr="008A0BCE">
        <w:rPr>
          <w:rFonts w:ascii="Arial Narrow" w:hAnsi="Arial Narrow"/>
          <w:i/>
          <w:szCs w:val="26"/>
          <w:lang w:val="es-ES"/>
        </w:rPr>
        <w:t>] observar la carpeta contentiva de los títulos ejecutivos de la […] demanda…</w:t>
      </w:r>
      <w:r w:rsidRPr="000E4A99">
        <w:rPr>
          <w:rFonts w:ascii="Arial Narrow" w:hAnsi="Arial Narrow"/>
          <w:i/>
          <w:sz w:val="26"/>
          <w:szCs w:val="26"/>
          <w:lang w:val="es-ES"/>
        </w:rPr>
        <w:t>”</w:t>
      </w:r>
      <w:r w:rsidR="00F2106F" w:rsidRPr="000E4A99">
        <w:rPr>
          <w:rFonts w:ascii="Arial Narrow" w:hAnsi="Arial Narrow"/>
          <w:sz w:val="26"/>
          <w:szCs w:val="26"/>
          <w:lang w:val="es-ES"/>
        </w:rPr>
        <w:t xml:space="preserve">, </w:t>
      </w:r>
      <w:r w:rsidR="007C30C3" w:rsidRPr="000E4A99">
        <w:rPr>
          <w:rFonts w:ascii="Arial Narrow" w:hAnsi="Arial Narrow"/>
          <w:sz w:val="26"/>
          <w:szCs w:val="26"/>
          <w:lang w:val="es-ES"/>
        </w:rPr>
        <w:t>debe concluirse que el pretensor no exhibió, incluso en el marco del Decreto 806, título ejecutivo alguno, porque aun en</w:t>
      </w:r>
      <w:r w:rsidR="00F2106F" w:rsidRPr="000E4A99">
        <w:rPr>
          <w:rFonts w:ascii="Arial Narrow" w:hAnsi="Arial Narrow"/>
          <w:sz w:val="26"/>
          <w:szCs w:val="26"/>
          <w:lang w:val="es-ES"/>
        </w:rPr>
        <w:t xml:space="preserve"> esta instancia se intentó</w:t>
      </w:r>
      <w:r w:rsidR="007C30C3" w:rsidRPr="000E4A99">
        <w:rPr>
          <w:rFonts w:ascii="Arial Narrow" w:hAnsi="Arial Narrow"/>
          <w:sz w:val="26"/>
          <w:szCs w:val="26"/>
          <w:lang w:val="es-ES"/>
        </w:rPr>
        <w:t xml:space="preserve"> obtenerlos a través de ese medio, pero se </w:t>
      </w:r>
      <w:r w:rsidR="00F2106F" w:rsidRPr="000E4A99">
        <w:rPr>
          <w:rFonts w:ascii="Arial Narrow" w:hAnsi="Arial Narrow"/>
          <w:sz w:val="26"/>
          <w:szCs w:val="26"/>
          <w:lang w:val="es-ES"/>
        </w:rPr>
        <w:t>lleg</w:t>
      </w:r>
      <w:r w:rsidR="007C30C3" w:rsidRPr="000E4A99">
        <w:rPr>
          <w:rFonts w:ascii="Arial Narrow" w:hAnsi="Arial Narrow"/>
          <w:sz w:val="26"/>
          <w:szCs w:val="26"/>
          <w:lang w:val="es-ES"/>
        </w:rPr>
        <w:t>ó</w:t>
      </w:r>
      <w:r w:rsidR="00F2106F" w:rsidRPr="000E4A99">
        <w:rPr>
          <w:rFonts w:ascii="Arial Narrow" w:hAnsi="Arial Narrow"/>
          <w:sz w:val="26"/>
          <w:szCs w:val="26"/>
          <w:lang w:val="es-ES"/>
        </w:rPr>
        <w:t xml:space="preserve"> al mismo destino manifestado por el juez de primer nivel</w:t>
      </w:r>
      <w:r w:rsidR="00F2106F" w:rsidRPr="000E4A99">
        <w:rPr>
          <w:rStyle w:val="Refdenotaalpie"/>
          <w:rFonts w:ascii="Arial Narrow" w:hAnsi="Arial Narrow" w:cs="Arial Narrow"/>
          <w:bCs/>
          <w:sz w:val="26"/>
          <w:szCs w:val="26"/>
          <w:lang w:val="es-ES"/>
        </w:rPr>
        <w:footnoteReference w:id="3"/>
      </w:r>
      <w:r w:rsidR="00F2106F" w:rsidRPr="000E4A99">
        <w:rPr>
          <w:rFonts w:ascii="Arial Narrow" w:hAnsi="Arial Narrow"/>
          <w:sz w:val="26"/>
          <w:szCs w:val="26"/>
          <w:lang w:val="es-ES"/>
        </w:rPr>
        <w:t xml:space="preserve">. </w:t>
      </w:r>
      <w:r w:rsidR="00286279" w:rsidRPr="000E4A99">
        <w:rPr>
          <w:rFonts w:ascii="Arial Narrow" w:hAnsi="Arial Narrow"/>
          <w:sz w:val="26"/>
          <w:szCs w:val="26"/>
          <w:lang w:val="es-ES"/>
        </w:rPr>
        <w:t>En efecto, en varias ocasiones se intentó seguir el vínculo ofrecido, y siempre se llegó a</w:t>
      </w:r>
      <w:r w:rsidR="00471784" w:rsidRPr="000E4A99">
        <w:rPr>
          <w:rFonts w:ascii="Arial Narrow" w:hAnsi="Arial Narrow"/>
          <w:sz w:val="26"/>
          <w:szCs w:val="26"/>
          <w:lang w:val="es-ES"/>
        </w:rPr>
        <w:t xml:space="preserve"> </w:t>
      </w:r>
      <w:hyperlink r:id="rId15" w:history="1">
        <w:r w:rsidR="00471784" w:rsidRPr="000E4A99">
          <w:rPr>
            <w:rStyle w:val="Hipervnculo"/>
            <w:rFonts w:ascii="Arial Narrow" w:hAnsi="Arial Narrow"/>
            <w:sz w:val="26"/>
            <w:szCs w:val="26"/>
            <w:lang w:val="es-ES"/>
          </w:rPr>
          <w:t>https://gofile-364d4d5250.us6.quickconnect.to/sharing/TclYv4a0o</w:t>
        </w:r>
      </w:hyperlink>
      <w:r w:rsidR="00471784" w:rsidRPr="000E4A99">
        <w:rPr>
          <w:rFonts w:ascii="Arial Narrow" w:hAnsi="Arial Narrow"/>
          <w:sz w:val="26"/>
          <w:szCs w:val="26"/>
          <w:lang w:val="es-ES"/>
        </w:rPr>
        <w:t xml:space="preserve">, </w:t>
      </w:r>
      <w:r w:rsidR="00D968DA" w:rsidRPr="000E4A99">
        <w:rPr>
          <w:rFonts w:ascii="Arial Narrow" w:hAnsi="Arial Narrow"/>
          <w:sz w:val="26"/>
          <w:szCs w:val="26"/>
          <w:lang w:val="es-ES"/>
        </w:rPr>
        <w:t>con el siguiente mensaje de error:</w:t>
      </w:r>
    </w:p>
    <w:p w14:paraId="7C490A8D" w14:textId="1926BD82" w:rsidR="00D968DA" w:rsidRPr="000E4A99" w:rsidRDefault="00D968DA" w:rsidP="000E4A99">
      <w:pPr>
        <w:pStyle w:val="Sinespaciado"/>
        <w:spacing w:line="276" w:lineRule="auto"/>
        <w:jc w:val="both"/>
        <w:rPr>
          <w:rFonts w:ascii="Arial Narrow" w:hAnsi="Arial Narrow"/>
          <w:sz w:val="26"/>
          <w:szCs w:val="26"/>
          <w:lang w:val="es-ES"/>
        </w:rPr>
      </w:pPr>
    </w:p>
    <w:p w14:paraId="6A0E8BA5" w14:textId="2DB188E0" w:rsidR="00D968DA" w:rsidRPr="000E4A99" w:rsidRDefault="00D968DA" w:rsidP="000E4A99">
      <w:pPr>
        <w:spacing w:line="276" w:lineRule="auto"/>
        <w:jc w:val="center"/>
        <w:rPr>
          <w:rFonts w:ascii="Arial Narrow" w:hAnsi="Arial Narrow"/>
          <w:sz w:val="26"/>
          <w:szCs w:val="26"/>
          <w:lang w:eastAsia="es-CO"/>
        </w:rPr>
      </w:pPr>
      <w:r w:rsidRPr="000E4A99">
        <w:rPr>
          <w:rFonts w:ascii="Arial Narrow" w:hAnsi="Arial Narrow"/>
          <w:noProof/>
          <w:sz w:val="26"/>
          <w:szCs w:val="26"/>
          <w:lang w:val="es-ES"/>
        </w:rPr>
        <w:drawing>
          <wp:inline distT="0" distB="0" distL="0" distR="0" wp14:anchorId="1BD8DFCD" wp14:editId="135B394A">
            <wp:extent cx="2543175" cy="647700"/>
            <wp:effectExtent l="0" t="0" r="9525" b="0"/>
            <wp:docPr id="2" name="Imagen 2"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Texto&#10;&#10;Descripción generada automáticament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43175" cy="647700"/>
                    </a:xfrm>
                    <a:prstGeom prst="rect">
                      <a:avLst/>
                    </a:prstGeom>
                    <a:noFill/>
                    <a:ln>
                      <a:noFill/>
                    </a:ln>
                  </pic:spPr>
                </pic:pic>
              </a:graphicData>
            </a:graphic>
          </wp:inline>
        </w:drawing>
      </w:r>
    </w:p>
    <w:p w14:paraId="4B10206B" w14:textId="77777777" w:rsidR="00D968DA" w:rsidRPr="000E4A99" w:rsidRDefault="00D968DA" w:rsidP="000E4A99">
      <w:pPr>
        <w:spacing w:before="840" w:after="100" w:afterAutospacing="1" w:line="276" w:lineRule="auto"/>
        <w:jc w:val="center"/>
        <w:outlineLvl w:val="0"/>
        <w:rPr>
          <w:rFonts w:ascii="Arial Narrow" w:hAnsi="Arial Narrow" w:cs="Arial"/>
          <w:b/>
          <w:bCs/>
          <w:color w:val="0066CC"/>
          <w:kern w:val="36"/>
          <w:sz w:val="26"/>
          <w:szCs w:val="26"/>
          <w:lang w:eastAsia="es-CO"/>
        </w:rPr>
      </w:pPr>
      <w:r w:rsidRPr="000E4A99">
        <w:rPr>
          <w:rFonts w:ascii="Arial Narrow" w:hAnsi="Arial Narrow" w:cs="Arial"/>
          <w:b/>
          <w:bCs/>
          <w:color w:val="0066CC"/>
          <w:kern w:val="36"/>
          <w:sz w:val="26"/>
          <w:szCs w:val="26"/>
          <w:lang w:eastAsia="es-CO"/>
        </w:rPr>
        <w:t>Lo sentimos, no se encuentra la página que está buscando.</w:t>
      </w:r>
    </w:p>
    <w:p w14:paraId="2CA2AEBF" w14:textId="77777777" w:rsidR="009C3C5F" w:rsidRPr="000E4A99" w:rsidRDefault="009C3C5F" w:rsidP="000E4A99">
      <w:pPr>
        <w:pStyle w:val="Sinespaciado"/>
        <w:spacing w:line="276" w:lineRule="auto"/>
        <w:jc w:val="both"/>
        <w:rPr>
          <w:rFonts w:ascii="Arial Narrow" w:hAnsi="Arial Narrow"/>
          <w:sz w:val="26"/>
          <w:szCs w:val="26"/>
        </w:rPr>
      </w:pPr>
    </w:p>
    <w:p w14:paraId="7E40E87C" w14:textId="1FF1D624" w:rsidR="00D968DA" w:rsidRPr="000E4A99" w:rsidRDefault="00D968DA" w:rsidP="000E4A99">
      <w:pPr>
        <w:pStyle w:val="Sinespaciado"/>
        <w:spacing w:line="276" w:lineRule="auto"/>
        <w:jc w:val="both"/>
        <w:rPr>
          <w:rFonts w:ascii="Arial Narrow" w:hAnsi="Arial Narrow"/>
          <w:sz w:val="26"/>
          <w:szCs w:val="26"/>
        </w:rPr>
      </w:pPr>
      <w:r w:rsidRPr="000E4A99">
        <w:rPr>
          <w:rFonts w:ascii="Arial Narrow" w:hAnsi="Arial Narrow"/>
          <w:sz w:val="26"/>
          <w:szCs w:val="26"/>
        </w:rPr>
        <w:t xml:space="preserve">Se advierte que la dirección a la que se </w:t>
      </w:r>
      <w:r w:rsidR="009C3C5F" w:rsidRPr="000E4A99">
        <w:rPr>
          <w:rFonts w:ascii="Arial Narrow" w:hAnsi="Arial Narrow"/>
          <w:sz w:val="26"/>
          <w:szCs w:val="26"/>
        </w:rPr>
        <w:t>arriba</w:t>
      </w:r>
      <w:r w:rsidRPr="000E4A99">
        <w:rPr>
          <w:rFonts w:ascii="Arial Narrow" w:hAnsi="Arial Narrow"/>
          <w:sz w:val="26"/>
          <w:szCs w:val="26"/>
        </w:rPr>
        <w:t xml:space="preserve"> sigui</w:t>
      </w:r>
      <w:r w:rsidR="006C6372" w:rsidRPr="000E4A99">
        <w:rPr>
          <w:rFonts w:ascii="Arial Narrow" w:hAnsi="Arial Narrow"/>
          <w:sz w:val="26"/>
          <w:szCs w:val="26"/>
        </w:rPr>
        <w:t>endo</w:t>
      </w:r>
      <w:r w:rsidRPr="000E4A99">
        <w:rPr>
          <w:rFonts w:ascii="Arial Narrow" w:hAnsi="Arial Narrow"/>
          <w:sz w:val="26"/>
          <w:szCs w:val="26"/>
        </w:rPr>
        <w:t xml:space="preserve"> el vínculo ofrecido </w:t>
      </w:r>
      <w:r w:rsidR="006C6372" w:rsidRPr="000E4A99">
        <w:rPr>
          <w:rFonts w:ascii="Arial Narrow" w:hAnsi="Arial Narrow"/>
          <w:sz w:val="26"/>
          <w:szCs w:val="26"/>
        </w:rPr>
        <w:t xml:space="preserve">en el escrito de subsanación, no es la misma que puede verse en el anexo presentado por la actora junto con el escrito de apelación, </w:t>
      </w:r>
      <w:r w:rsidR="00BD59B0" w:rsidRPr="000E4A99">
        <w:rPr>
          <w:rFonts w:ascii="Arial Narrow" w:hAnsi="Arial Narrow"/>
          <w:sz w:val="26"/>
          <w:szCs w:val="26"/>
        </w:rPr>
        <w:t>para demostrar que el mismo s</w:t>
      </w:r>
      <w:r w:rsidR="00D43F20" w:rsidRPr="000E4A99">
        <w:rPr>
          <w:rFonts w:ascii="Arial Narrow" w:hAnsi="Arial Narrow"/>
          <w:sz w:val="26"/>
          <w:szCs w:val="26"/>
        </w:rPr>
        <w:t>í</w:t>
      </w:r>
      <w:r w:rsidR="00BD59B0" w:rsidRPr="000E4A99">
        <w:rPr>
          <w:rFonts w:ascii="Arial Narrow" w:hAnsi="Arial Narrow"/>
          <w:sz w:val="26"/>
          <w:szCs w:val="26"/>
        </w:rPr>
        <w:t xml:space="preserve"> funciona. Allí </w:t>
      </w:r>
      <w:r w:rsidR="006C6372" w:rsidRPr="000E4A99">
        <w:rPr>
          <w:rFonts w:ascii="Arial Narrow" w:hAnsi="Arial Narrow"/>
          <w:sz w:val="26"/>
          <w:szCs w:val="26"/>
        </w:rPr>
        <w:t>se puede leer:</w:t>
      </w:r>
      <w:r w:rsidR="006C6372" w:rsidRPr="000E4A99">
        <w:rPr>
          <w:rFonts w:ascii="Arial Narrow" w:hAnsi="Arial Narrow"/>
          <w:sz w:val="26"/>
          <w:szCs w:val="26"/>
          <w:lang w:val="es-ES"/>
        </w:rPr>
        <w:t xml:space="preserve"> </w:t>
      </w:r>
      <w:hyperlink r:id="rId17" w:history="1">
        <w:r w:rsidR="00731CAD" w:rsidRPr="000E4A99">
          <w:rPr>
            <w:rStyle w:val="Hipervnculo"/>
            <w:rFonts w:ascii="Arial Narrow" w:hAnsi="Arial Narrow"/>
            <w:sz w:val="26"/>
            <w:szCs w:val="26"/>
            <w:lang w:val="es-ES"/>
          </w:rPr>
          <w:t>https://gofile-364d4d5250.us6.quickconnect.to/</w:t>
        </w:r>
        <w:r w:rsidR="00731CAD" w:rsidRPr="000E4A99">
          <w:rPr>
            <w:rStyle w:val="Hipervnculo"/>
            <w:rFonts w:ascii="Arial Narrow" w:hAnsi="Arial Narrow"/>
            <w:sz w:val="26"/>
            <w:szCs w:val="26"/>
            <w:highlight w:val="yellow"/>
            <w:lang w:val="es-ES"/>
          </w:rPr>
          <w:t>fsdownload</w:t>
        </w:r>
        <w:r w:rsidR="00731CAD" w:rsidRPr="000E4A99">
          <w:rPr>
            <w:rStyle w:val="Hipervnculo"/>
            <w:rFonts w:ascii="Arial Narrow" w:hAnsi="Arial Narrow"/>
            <w:sz w:val="26"/>
            <w:szCs w:val="26"/>
            <w:lang w:val="es-ES"/>
          </w:rPr>
          <w:t>/TclYv4a0o</w:t>
        </w:r>
        <w:r w:rsidR="00731CAD" w:rsidRPr="000E4A99">
          <w:rPr>
            <w:rStyle w:val="Hipervnculo"/>
            <w:rFonts w:ascii="Arial Narrow" w:hAnsi="Arial Narrow"/>
            <w:sz w:val="26"/>
            <w:szCs w:val="26"/>
            <w:highlight w:val="yellow"/>
            <w:lang w:val="es-ES"/>
          </w:rPr>
          <w:t>/PREVISORA%20DEMANDA</w:t>
        </w:r>
      </w:hyperlink>
      <w:r w:rsidR="00731CAD" w:rsidRPr="000E4A99">
        <w:rPr>
          <w:rFonts w:ascii="Arial Narrow" w:hAnsi="Arial Narrow"/>
          <w:sz w:val="26"/>
          <w:szCs w:val="26"/>
          <w:lang w:val="es-ES"/>
        </w:rPr>
        <w:t xml:space="preserve">. </w:t>
      </w:r>
    </w:p>
    <w:p w14:paraId="745CA702" w14:textId="217FE473" w:rsidR="006C6372" w:rsidRPr="000E4A99" w:rsidRDefault="006C6372" w:rsidP="000E4A99">
      <w:pPr>
        <w:pStyle w:val="Sinespaciado"/>
        <w:spacing w:line="276" w:lineRule="auto"/>
        <w:jc w:val="both"/>
        <w:rPr>
          <w:rFonts w:ascii="Arial Narrow" w:hAnsi="Arial Narrow"/>
          <w:sz w:val="26"/>
          <w:szCs w:val="26"/>
        </w:rPr>
      </w:pPr>
    </w:p>
    <w:p w14:paraId="1110679D" w14:textId="65875901" w:rsidR="00F2106F" w:rsidRPr="000E4A99" w:rsidRDefault="004D783B" w:rsidP="000E4A99">
      <w:pPr>
        <w:pStyle w:val="Sinespaciado"/>
        <w:spacing w:line="276" w:lineRule="auto"/>
        <w:jc w:val="both"/>
        <w:rPr>
          <w:rFonts w:ascii="Arial Narrow" w:hAnsi="Arial Narrow"/>
          <w:sz w:val="26"/>
          <w:szCs w:val="26"/>
          <w:lang w:val="es-ES"/>
        </w:rPr>
      </w:pPr>
      <w:r w:rsidRPr="000E4A99">
        <w:rPr>
          <w:rFonts w:ascii="Arial Narrow" w:hAnsi="Arial Narrow"/>
          <w:sz w:val="26"/>
          <w:szCs w:val="26"/>
        </w:rPr>
        <w:t>4. En suma, se presentó la demanda y sus anexos a través de mensaje de datos, y para recuperar los títulos ejecutivos se ofreció un enlace de</w:t>
      </w:r>
      <w:r w:rsidR="00B200E4" w:rsidRPr="000E4A99">
        <w:rPr>
          <w:rFonts w:ascii="Arial Narrow" w:hAnsi="Arial Narrow"/>
          <w:sz w:val="26"/>
          <w:szCs w:val="26"/>
        </w:rPr>
        <w:t xml:space="preserve"> acceso electrónico directo. </w:t>
      </w:r>
      <w:r w:rsidR="007A197F" w:rsidRPr="000E4A99">
        <w:rPr>
          <w:rFonts w:ascii="Arial Narrow" w:hAnsi="Arial Narrow"/>
          <w:sz w:val="26"/>
          <w:szCs w:val="26"/>
        </w:rPr>
        <w:t>Con todo, este no cumplió su función, pues no garantizó la disponibilidad de co</w:t>
      </w:r>
      <w:r w:rsidR="00CA628D" w:rsidRPr="000E4A99">
        <w:rPr>
          <w:rFonts w:ascii="Arial Narrow" w:hAnsi="Arial Narrow"/>
          <w:sz w:val="26"/>
          <w:szCs w:val="26"/>
        </w:rPr>
        <w:t xml:space="preserve">nsulta de los documentos respectivos. En ese orden de ideas, el ejecutante </w:t>
      </w:r>
      <w:r w:rsidR="00CA628D" w:rsidRPr="000E4A99">
        <w:rPr>
          <w:rFonts w:ascii="Arial Narrow" w:hAnsi="Arial Narrow"/>
          <w:sz w:val="26"/>
          <w:szCs w:val="26"/>
          <w:lang w:val="es-ES"/>
        </w:rPr>
        <w:t>n</w:t>
      </w:r>
      <w:r w:rsidR="00F2106F" w:rsidRPr="000E4A99">
        <w:rPr>
          <w:rFonts w:ascii="Arial Narrow" w:hAnsi="Arial Narrow"/>
          <w:sz w:val="26"/>
          <w:szCs w:val="26"/>
          <w:lang w:val="es-ES"/>
        </w:rPr>
        <w:t xml:space="preserve">o cumplió la carga de presentar junto a la </w:t>
      </w:r>
      <w:r w:rsidR="00F2106F" w:rsidRPr="000E4A99">
        <w:rPr>
          <w:rFonts w:ascii="Arial Narrow" w:hAnsi="Arial Narrow"/>
          <w:sz w:val="26"/>
          <w:szCs w:val="26"/>
          <w:lang w:val="es-ES"/>
        </w:rPr>
        <w:lastRenderedPageBreak/>
        <w:t>demanda coactiva, el título ejecutivo inherente a ese tipo de pretensiones (Art. 82 numeral 11º</w:t>
      </w:r>
      <w:r w:rsidR="001C7FC2" w:rsidRPr="000E4A99">
        <w:rPr>
          <w:rFonts w:ascii="Arial Narrow" w:hAnsi="Arial Narrow"/>
          <w:sz w:val="26"/>
          <w:szCs w:val="26"/>
          <w:lang w:val="es-ES"/>
        </w:rPr>
        <w:t xml:space="preserve"> y</w:t>
      </w:r>
      <w:r w:rsidR="00F2106F" w:rsidRPr="000E4A99">
        <w:rPr>
          <w:rFonts w:ascii="Arial Narrow" w:hAnsi="Arial Narrow"/>
          <w:sz w:val="26"/>
          <w:szCs w:val="26"/>
          <w:lang w:val="es-ES"/>
        </w:rPr>
        <w:t xml:space="preserve"> 422 del C.G.P</w:t>
      </w:r>
      <w:r w:rsidR="001C7FC2" w:rsidRPr="000E4A99">
        <w:rPr>
          <w:rFonts w:ascii="Arial Narrow" w:hAnsi="Arial Narrow"/>
          <w:sz w:val="26"/>
          <w:szCs w:val="26"/>
          <w:lang w:val="es-ES"/>
        </w:rPr>
        <w:t>, y artículo 6º del Decreto 806 de 2020</w:t>
      </w:r>
      <w:r w:rsidR="00F2106F" w:rsidRPr="000E4A99">
        <w:rPr>
          <w:rFonts w:ascii="Arial Narrow" w:hAnsi="Arial Narrow"/>
          <w:sz w:val="26"/>
          <w:szCs w:val="26"/>
          <w:lang w:val="es-ES"/>
        </w:rPr>
        <w:t xml:space="preserve">), debiendo confirmarse la decisión apelada.  </w:t>
      </w:r>
    </w:p>
    <w:p w14:paraId="53A03DEB" w14:textId="77777777" w:rsidR="00FF35D6" w:rsidRPr="000E4A99" w:rsidRDefault="00FF35D6" w:rsidP="000E4A99">
      <w:pPr>
        <w:pStyle w:val="Sinespaciado"/>
        <w:spacing w:line="276" w:lineRule="auto"/>
        <w:jc w:val="both"/>
        <w:rPr>
          <w:rFonts w:ascii="Arial Narrow" w:hAnsi="Arial Narrow"/>
          <w:sz w:val="26"/>
          <w:szCs w:val="26"/>
          <w:lang w:val="es-ES"/>
        </w:rPr>
      </w:pPr>
    </w:p>
    <w:p w14:paraId="65F1E138" w14:textId="60DC02CC" w:rsidR="00F2106F" w:rsidRPr="000E4A99" w:rsidRDefault="00F2106F" w:rsidP="000E4A99">
      <w:pPr>
        <w:pStyle w:val="Sinespaciado"/>
        <w:spacing w:line="276" w:lineRule="auto"/>
        <w:jc w:val="both"/>
        <w:rPr>
          <w:rFonts w:ascii="Arial Narrow" w:hAnsi="Arial Narrow"/>
          <w:sz w:val="26"/>
          <w:szCs w:val="26"/>
          <w:lang w:val="es-ES"/>
        </w:rPr>
      </w:pPr>
      <w:r w:rsidRPr="000E4A99">
        <w:rPr>
          <w:rFonts w:ascii="Arial Narrow" w:hAnsi="Arial Narrow"/>
          <w:sz w:val="26"/>
          <w:szCs w:val="26"/>
          <w:lang w:val="es-ES"/>
        </w:rPr>
        <w:t xml:space="preserve">En </w:t>
      </w:r>
      <w:r w:rsidR="00FF35D6" w:rsidRPr="000E4A99">
        <w:rPr>
          <w:rFonts w:ascii="Arial Narrow" w:hAnsi="Arial Narrow"/>
          <w:sz w:val="26"/>
          <w:szCs w:val="26"/>
          <w:lang w:val="es-ES"/>
        </w:rPr>
        <w:t>mérito</w:t>
      </w:r>
      <w:r w:rsidRPr="000E4A99">
        <w:rPr>
          <w:rFonts w:ascii="Arial Narrow" w:hAnsi="Arial Narrow"/>
          <w:sz w:val="26"/>
          <w:szCs w:val="26"/>
          <w:lang w:val="es-ES"/>
        </w:rPr>
        <w:t xml:space="preserve"> de lo expuesto el despacho 002 de la Sala Civil Familia del Tribunal Superior de Pereira. </w:t>
      </w:r>
    </w:p>
    <w:p w14:paraId="185910FA" w14:textId="77777777" w:rsidR="00F2106F" w:rsidRPr="000E4A99" w:rsidRDefault="00F2106F" w:rsidP="000E4A99">
      <w:pPr>
        <w:pStyle w:val="Sinespaciado"/>
        <w:spacing w:line="276" w:lineRule="auto"/>
        <w:jc w:val="both"/>
        <w:rPr>
          <w:rFonts w:ascii="Arial Narrow" w:hAnsi="Arial Narrow"/>
          <w:sz w:val="26"/>
          <w:szCs w:val="26"/>
          <w:lang w:val="es-ES"/>
        </w:rPr>
      </w:pPr>
    </w:p>
    <w:p w14:paraId="2BED1725" w14:textId="5A486E73" w:rsidR="00F2106F" w:rsidRPr="000E4A99" w:rsidRDefault="00F2106F" w:rsidP="000E4A99">
      <w:pPr>
        <w:pStyle w:val="Sinespaciado"/>
        <w:spacing w:line="276" w:lineRule="auto"/>
        <w:jc w:val="center"/>
        <w:rPr>
          <w:rFonts w:ascii="Arial Narrow" w:hAnsi="Arial Narrow"/>
          <w:sz w:val="26"/>
          <w:szCs w:val="26"/>
          <w:lang w:val="es-ES"/>
        </w:rPr>
      </w:pPr>
      <w:r w:rsidRPr="000E4A99">
        <w:rPr>
          <w:rFonts w:ascii="Arial Narrow" w:hAnsi="Arial Narrow"/>
          <w:sz w:val="26"/>
          <w:szCs w:val="26"/>
          <w:lang w:val="es-ES"/>
        </w:rPr>
        <w:t>RESUELVE</w:t>
      </w:r>
    </w:p>
    <w:p w14:paraId="419DB57E" w14:textId="77777777" w:rsidR="00F2106F" w:rsidRPr="000E4A99" w:rsidRDefault="00F2106F" w:rsidP="000E4A99">
      <w:pPr>
        <w:pStyle w:val="Sinespaciado"/>
        <w:spacing w:line="276" w:lineRule="auto"/>
        <w:jc w:val="both"/>
        <w:rPr>
          <w:rFonts w:ascii="Arial Narrow" w:hAnsi="Arial Narrow"/>
          <w:sz w:val="26"/>
          <w:szCs w:val="26"/>
          <w:lang w:val="es-ES"/>
        </w:rPr>
      </w:pPr>
    </w:p>
    <w:p w14:paraId="27C21D27" w14:textId="5F42A3A7" w:rsidR="00F2106F" w:rsidRPr="000E4A99" w:rsidRDefault="00F2106F" w:rsidP="000E4A99">
      <w:pPr>
        <w:pStyle w:val="Sinespaciado"/>
        <w:spacing w:line="276" w:lineRule="auto"/>
        <w:jc w:val="both"/>
        <w:rPr>
          <w:rFonts w:ascii="Arial Narrow" w:hAnsi="Arial Narrow"/>
          <w:sz w:val="26"/>
          <w:szCs w:val="26"/>
          <w:lang w:val="es-ES"/>
        </w:rPr>
      </w:pPr>
      <w:r w:rsidRPr="000E4A99">
        <w:rPr>
          <w:rFonts w:ascii="Arial Narrow" w:hAnsi="Arial Narrow"/>
          <w:sz w:val="26"/>
          <w:szCs w:val="26"/>
          <w:lang w:val="es-ES"/>
        </w:rPr>
        <w:t>PRIMERO:</w:t>
      </w:r>
      <w:r w:rsidR="00CA628D" w:rsidRPr="000E4A99">
        <w:rPr>
          <w:rFonts w:ascii="Arial Narrow" w:hAnsi="Arial Narrow"/>
          <w:sz w:val="26"/>
          <w:szCs w:val="26"/>
          <w:lang w:val="es-ES"/>
        </w:rPr>
        <w:t xml:space="preserve"> </w:t>
      </w:r>
      <w:r w:rsidR="007C30C3" w:rsidRPr="000E4A99">
        <w:rPr>
          <w:rFonts w:ascii="Arial Narrow" w:hAnsi="Arial Narrow"/>
          <w:sz w:val="26"/>
          <w:szCs w:val="26"/>
          <w:lang w:val="es-ES"/>
        </w:rPr>
        <w:t xml:space="preserve">Confirmar </w:t>
      </w:r>
      <w:r w:rsidRPr="000E4A99">
        <w:rPr>
          <w:rFonts w:ascii="Arial Narrow" w:hAnsi="Arial Narrow"/>
          <w:sz w:val="26"/>
          <w:szCs w:val="26"/>
          <w:lang w:val="es-ES"/>
        </w:rPr>
        <w:t>el auto del 15 de enero de 20</w:t>
      </w:r>
      <w:r w:rsidR="00FF35D6" w:rsidRPr="000E4A99">
        <w:rPr>
          <w:rFonts w:ascii="Arial Narrow" w:hAnsi="Arial Narrow"/>
          <w:sz w:val="26"/>
          <w:szCs w:val="26"/>
          <w:lang w:val="es-ES"/>
        </w:rPr>
        <w:t>21</w:t>
      </w:r>
      <w:r w:rsidRPr="000E4A99">
        <w:rPr>
          <w:rFonts w:ascii="Arial Narrow" w:hAnsi="Arial Narrow"/>
          <w:sz w:val="26"/>
          <w:szCs w:val="26"/>
          <w:lang w:val="es-ES"/>
        </w:rPr>
        <w:t xml:space="preserve">, proferido por el Juzgado Primero Civil del Circuito de Pereira, según lo expuesto en la parte motiva de este proveído. </w:t>
      </w:r>
    </w:p>
    <w:p w14:paraId="37C4F360" w14:textId="77777777" w:rsidR="00F2106F" w:rsidRPr="000E4A99" w:rsidRDefault="00F2106F" w:rsidP="000E4A99">
      <w:pPr>
        <w:pStyle w:val="Sinespaciado"/>
        <w:spacing w:line="276" w:lineRule="auto"/>
        <w:jc w:val="both"/>
        <w:rPr>
          <w:rFonts w:ascii="Arial Narrow" w:hAnsi="Arial Narrow"/>
          <w:sz w:val="26"/>
          <w:szCs w:val="26"/>
          <w:lang w:val="es-ES"/>
        </w:rPr>
      </w:pPr>
    </w:p>
    <w:p w14:paraId="19B96F7C" w14:textId="677837B5" w:rsidR="00F2106F" w:rsidRPr="000E4A99" w:rsidRDefault="00D46F4D" w:rsidP="000E4A99">
      <w:pPr>
        <w:pStyle w:val="Sinespaciado"/>
        <w:spacing w:line="276" w:lineRule="auto"/>
        <w:jc w:val="both"/>
        <w:rPr>
          <w:rFonts w:ascii="Arial Narrow" w:hAnsi="Arial Narrow"/>
          <w:sz w:val="26"/>
          <w:szCs w:val="26"/>
          <w:lang w:val="es-ES"/>
        </w:rPr>
      </w:pPr>
      <w:r w:rsidRPr="000E4A99">
        <w:rPr>
          <w:rFonts w:ascii="Arial Narrow" w:hAnsi="Arial Narrow"/>
          <w:sz w:val="26"/>
          <w:szCs w:val="26"/>
          <w:lang w:val="es-ES"/>
        </w:rPr>
        <w:t>SEGUNDO:</w:t>
      </w:r>
      <w:r w:rsidR="00F2106F" w:rsidRPr="000E4A99">
        <w:rPr>
          <w:rFonts w:ascii="Arial Narrow" w:hAnsi="Arial Narrow"/>
          <w:sz w:val="26"/>
          <w:szCs w:val="26"/>
          <w:lang w:val="es-ES"/>
        </w:rPr>
        <w:t xml:space="preserve"> Sin condena en costas</w:t>
      </w:r>
      <w:r w:rsidRPr="000E4A99">
        <w:rPr>
          <w:rFonts w:ascii="Arial Narrow" w:hAnsi="Arial Narrow"/>
          <w:sz w:val="26"/>
          <w:szCs w:val="26"/>
          <w:lang w:val="es-ES"/>
        </w:rPr>
        <w:t xml:space="preserve"> por no aparecer causadas</w:t>
      </w:r>
      <w:r w:rsidR="00F2106F" w:rsidRPr="000E4A99">
        <w:rPr>
          <w:rFonts w:ascii="Arial Narrow" w:hAnsi="Arial Narrow"/>
          <w:sz w:val="26"/>
          <w:szCs w:val="26"/>
          <w:lang w:val="es-ES"/>
        </w:rPr>
        <w:t xml:space="preserve">. </w:t>
      </w:r>
    </w:p>
    <w:p w14:paraId="79F6B811" w14:textId="77777777" w:rsidR="00F2106F" w:rsidRPr="000E4A99" w:rsidRDefault="00F2106F" w:rsidP="000E4A99">
      <w:pPr>
        <w:pStyle w:val="Sinespaciado"/>
        <w:spacing w:line="276" w:lineRule="auto"/>
        <w:jc w:val="both"/>
        <w:rPr>
          <w:rFonts w:ascii="Arial Narrow" w:hAnsi="Arial Narrow"/>
          <w:sz w:val="26"/>
          <w:szCs w:val="26"/>
          <w:lang w:val="es-ES"/>
        </w:rPr>
      </w:pPr>
    </w:p>
    <w:p w14:paraId="53EDEB60" w14:textId="13FE6298" w:rsidR="00A51EF3" w:rsidRPr="000E4A99" w:rsidRDefault="00F4421D" w:rsidP="000E4A99">
      <w:pPr>
        <w:pStyle w:val="Sinespaciado"/>
        <w:spacing w:line="276" w:lineRule="auto"/>
        <w:jc w:val="both"/>
        <w:rPr>
          <w:rFonts w:ascii="Arial Narrow" w:hAnsi="Arial Narrow"/>
          <w:sz w:val="26"/>
          <w:szCs w:val="26"/>
          <w:lang w:val="es-ES"/>
        </w:rPr>
      </w:pPr>
      <w:r w:rsidRPr="000E4A99">
        <w:rPr>
          <w:rFonts w:ascii="Arial Narrow" w:hAnsi="Arial Narrow"/>
          <w:sz w:val="26"/>
          <w:szCs w:val="26"/>
          <w:lang w:val="es-ES"/>
        </w:rPr>
        <w:t>T</w:t>
      </w:r>
      <w:r w:rsidR="00D46F4D" w:rsidRPr="000E4A99">
        <w:rPr>
          <w:rFonts w:ascii="Arial Narrow" w:hAnsi="Arial Narrow"/>
          <w:sz w:val="26"/>
          <w:szCs w:val="26"/>
          <w:lang w:val="es-ES"/>
        </w:rPr>
        <w:t>ERCER</w:t>
      </w:r>
      <w:r w:rsidRPr="000E4A99">
        <w:rPr>
          <w:rFonts w:ascii="Arial Narrow" w:hAnsi="Arial Narrow"/>
          <w:sz w:val="26"/>
          <w:szCs w:val="26"/>
          <w:lang w:val="es-ES"/>
        </w:rPr>
        <w:t>O</w:t>
      </w:r>
      <w:r w:rsidR="00F2106F" w:rsidRPr="000E4A99">
        <w:rPr>
          <w:rFonts w:ascii="Arial Narrow" w:hAnsi="Arial Narrow"/>
          <w:sz w:val="26"/>
          <w:szCs w:val="26"/>
          <w:lang w:val="es-ES"/>
        </w:rPr>
        <w:t xml:space="preserve">: ejecutoriada está providencia, devuélvase a su lugar de origen. </w:t>
      </w:r>
    </w:p>
    <w:p w14:paraId="60C5C734" w14:textId="1E77F188" w:rsidR="00A51EF3" w:rsidRPr="000E4A99" w:rsidRDefault="00A51EF3" w:rsidP="000E4A99">
      <w:pPr>
        <w:pStyle w:val="Sinespaciado"/>
        <w:spacing w:line="276" w:lineRule="auto"/>
        <w:jc w:val="both"/>
        <w:rPr>
          <w:rFonts w:ascii="Arial Narrow" w:hAnsi="Arial Narrow"/>
          <w:sz w:val="26"/>
          <w:szCs w:val="26"/>
          <w:lang w:val="es-ES"/>
        </w:rPr>
      </w:pPr>
    </w:p>
    <w:p w14:paraId="06DE5093" w14:textId="77777777" w:rsidR="000E4A99" w:rsidRPr="00331380" w:rsidRDefault="000E4A99" w:rsidP="000E4A99">
      <w:pPr>
        <w:spacing w:line="276" w:lineRule="auto"/>
        <w:jc w:val="center"/>
        <w:rPr>
          <w:rFonts w:ascii="Arial Narrow" w:hAnsi="Arial Narrow" w:cs="Century Gothic"/>
          <w:bCs/>
          <w:sz w:val="26"/>
          <w:szCs w:val="26"/>
          <w:lang w:eastAsia="es-CO"/>
        </w:rPr>
      </w:pPr>
      <w:r w:rsidRPr="00331380">
        <w:rPr>
          <w:rFonts w:ascii="Arial Narrow" w:hAnsi="Arial Narrow" w:cs="Century Gothic"/>
          <w:bCs/>
          <w:sz w:val="26"/>
          <w:szCs w:val="26"/>
          <w:lang w:eastAsia="es-CO"/>
        </w:rPr>
        <w:t>NOTIFÍQUESE Y CÚMPLASE</w:t>
      </w:r>
    </w:p>
    <w:p w14:paraId="19C5D5AC" w14:textId="77777777" w:rsidR="000E4A99" w:rsidRDefault="000E4A99" w:rsidP="000E4A99">
      <w:pPr>
        <w:spacing w:line="276" w:lineRule="auto"/>
        <w:jc w:val="center"/>
        <w:rPr>
          <w:rFonts w:ascii="Arial Narrow" w:hAnsi="Arial Narrow" w:cs="Century Gothic"/>
          <w:b/>
          <w:bCs/>
          <w:sz w:val="26"/>
          <w:szCs w:val="26"/>
          <w:lang w:eastAsia="es-CO"/>
        </w:rPr>
      </w:pPr>
    </w:p>
    <w:p w14:paraId="55A2D8C9" w14:textId="77777777" w:rsidR="000E4A99" w:rsidRDefault="000E4A99" w:rsidP="000E4A99">
      <w:pPr>
        <w:spacing w:line="276" w:lineRule="auto"/>
        <w:jc w:val="center"/>
        <w:rPr>
          <w:rFonts w:ascii="Arial Narrow" w:hAnsi="Arial Narrow" w:cs="Century Gothic"/>
          <w:b/>
          <w:bCs/>
          <w:sz w:val="26"/>
          <w:szCs w:val="26"/>
          <w:lang w:eastAsia="es-CO"/>
        </w:rPr>
      </w:pPr>
    </w:p>
    <w:p w14:paraId="636384CA" w14:textId="77777777" w:rsidR="000E4A99" w:rsidRPr="00916FB1" w:rsidRDefault="000E4A99" w:rsidP="000E4A99">
      <w:pPr>
        <w:spacing w:line="276" w:lineRule="auto"/>
        <w:jc w:val="center"/>
        <w:rPr>
          <w:rFonts w:ascii="Arial Narrow" w:hAnsi="Arial Narrow" w:cs="Century Gothic"/>
          <w:b/>
          <w:bCs/>
          <w:sz w:val="26"/>
          <w:szCs w:val="26"/>
          <w:lang w:eastAsia="es-CO"/>
        </w:rPr>
      </w:pPr>
    </w:p>
    <w:p w14:paraId="7BEA1731" w14:textId="77777777" w:rsidR="000E4A99" w:rsidRPr="00916FB1" w:rsidRDefault="000E4A99" w:rsidP="000E4A99">
      <w:pPr>
        <w:spacing w:line="276" w:lineRule="auto"/>
        <w:jc w:val="center"/>
        <w:rPr>
          <w:rFonts w:ascii="Arial Narrow" w:hAnsi="Arial Narrow" w:cs="Century Gothic"/>
          <w:b/>
          <w:bCs/>
          <w:sz w:val="26"/>
          <w:szCs w:val="26"/>
          <w:lang w:eastAsia="es-CO"/>
        </w:rPr>
      </w:pPr>
      <w:r w:rsidRPr="00916FB1">
        <w:rPr>
          <w:rFonts w:ascii="Arial Narrow" w:hAnsi="Arial Narrow" w:cs="Century Gothic"/>
          <w:b/>
          <w:bCs/>
          <w:sz w:val="26"/>
          <w:szCs w:val="26"/>
          <w:lang w:eastAsia="es-CO"/>
        </w:rPr>
        <w:t>CARLOS MAURICIO GARCÍA BARAJAS</w:t>
      </w:r>
    </w:p>
    <w:p w14:paraId="58689A06" w14:textId="39E9A5E9" w:rsidR="000766A4" w:rsidRPr="000E4A99" w:rsidRDefault="000E4A99" w:rsidP="000E4A99">
      <w:pPr>
        <w:spacing w:line="276" w:lineRule="auto"/>
        <w:jc w:val="center"/>
        <w:rPr>
          <w:rFonts w:ascii="Arial Narrow" w:hAnsi="Arial Narrow" w:cs="Century Gothic"/>
          <w:bCs/>
          <w:sz w:val="26"/>
          <w:szCs w:val="26"/>
          <w:lang w:eastAsia="es-CO"/>
        </w:rPr>
      </w:pPr>
      <w:r w:rsidRPr="00331380">
        <w:rPr>
          <w:rFonts w:ascii="Arial Narrow" w:hAnsi="Arial Narrow" w:cs="Century Gothic"/>
          <w:bCs/>
          <w:sz w:val="26"/>
          <w:szCs w:val="26"/>
          <w:lang w:eastAsia="es-CO"/>
        </w:rPr>
        <w:t>Magistrado</w:t>
      </w:r>
    </w:p>
    <w:sectPr w:rsidR="000766A4" w:rsidRPr="000E4A99" w:rsidSect="00327985">
      <w:headerReference w:type="default" r:id="rId18"/>
      <w:pgSz w:w="12242" w:h="18722" w:code="258"/>
      <w:pgMar w:top="1871" w:right="1304" w:bottom="1304" w:left="1871" w:header="567" w:footer="567" w:gutter="0"/>
      <w:cols w:space="708"/>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25E48" w14:textId="77777777" w:rsidR="006F51D6" w:rsidRDefault="006F51D6" w:rsidP="00BD15C3">
      <w:r>
        <w:separator/>
      </w:r>
    </w:p>
  </w:endnote>
  <w:endnote w:type="continuationSeparator" w:id="0">
    <w:p w14:paraId="5A4D53C6" w14:textId="77777777" w:rsidR="006F51D6" w:rsidRDefault="006F51D6" w:rsidP="00BD1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2806D" w14:textId="77777777" w:rsidR="006F51D6" w:rsidRDefault="006F51D6" w:rsidP="00BD15C3">
      <w:r>
        <w:separator/>
      </w:r>
    </w:p>
  </w:footnote>
  <w:footnote w:type="continuationSeparator" w:id="0">
    <w:p w14:paraId="6AB8DFA6" w14:textId="77777777" w:rsidR="006F51D6" w:rsidRDefault="006F51D6" w:rsidP="00BD15C3">
      <w:r>
        <w:continuationSeparator/>
      </w:r>
    </w:p>
  </w:footnote>
  <w:footnote w:id="1">
    <w:p w14:paraId="48BD8AE3" w14:textId="554C770F" w:rsidR="00F01BEF" w:rsidRPr="00732AC8" w:rsidRDefault="00F01BEF" w:rsidP="00732AC8">
      <w:pPr>
        <w:pStyle w:val="Textonotapie"/>
        <w:rPr>
          <w:rFonts w:ascii="Arial" w:hAnsi="Arial" w:cs="Arial"/>
          <w:sz w:val="18"/>
          <w:szCs w:val="18"/>
        </w:rPr>
      </w:pPr>
      <w:r w:rsidRPr="00732AC8">
        <w:rPr>
          <w:rStyle w:val="Refdenotaalpie"/>
          <w:rFonts w:ascii="Arial" w:hAnsi="Arial" w:cs="Arial"/>
          <w:sz w:val="18"/>
          <w:szCs w:val="18"/>
        </w:rPr>
        <w:footnoteRef/>
      </w:r>
      <w:r w:rsidRPr="00732AC8">
        <w:rPr>
          <w:rFonts w:ascii="Arial" w:hAnsi="Arial" w:cs="Arial"/>
          <w:sz w:val="18"/>
          <w:szCs w:val="18"/>
        </w:rPr>
        <w:t xml:space="preserve"> Archivo de demanda. </w:t>
      </w:r>
      <w:hyperlink r:id="rId1" w:history="1">
        <w:r w:rsidRPr="00732AC8">
          <w:rPr>
            <w:rStyle w:val="Hipervnculo"/>
            <w:rFonts w:ascii="Arial" w:hAnsi="Arial" w:cs="Arial"/>
            <w:sz w:val="18"/>
            <w:szCs w:val="18"/>
          </w:rPr>
          <w:t>https://drive.google.com/drive/folders/1UpXW28BTkGSJsINH95lkgbrzborQ3nWV?usp=sharing</w:t>
        </w:r>
      </w:hyperlink>
      <w:r w:rsidR="0055529F" w:rsidRPr="00732AC8">
        <w:rPr>
          <w:rStyle w:val="Hipervnculo"/>
          <w:rFonts w:ascii="Arial" w:hAnsi="Arial" w:cs="Arial"/>
          <w:sz w:val="18"/>
          <w:szCs w:val="18"/>
        </w:rPr>
        <w:t xml:space="preserve"> </w:t>
      </w:r>
      <w:r w:rsidRPr="00732AC8">
        <w:rPr>
          <w:rFonts w:ascii="Arial" w:hAnsi="Arial" w:cs="Arial"/>
          <w:sz w:val="18"/>
          <w:szCs w:val="18"/>
        </w:rPr>
        <w:t xml:space="preserve"> </w:t>
      </w:r>
    </w:p>
  </w:footnote>
  <w:footnote w:id="2">
    <w:p w14:paraId="2276F726" w14:textId="43CD1F5C" w:rsidR="00F90FBF" w:rsidRPr="00732AC8" w:rsidRDefault="00F90FBF" w:rsidP="00732AC8">
      <w:pPr>
        <w:pStyle w:val="Textonotapie"/>
        <w:jc w:val="both"/>
        <w:rPr>
          <w:rFonts w:ascii="Arial" w:hAnsi="Arial" w:cs="Arial"/>
          <w:sz w:val="18"/>
          <w:szCs w:val="18"/>
        </w:rPr>
      </w:pPr>
      <w:r w:rsidRPr="00732AC8">
        <w:rPr>
          <w:rStyle w:val="Refdenotaalpie"/>
          <w:rFonts w:ascii="Arial" w:hAnsi="Arial" w:cs="Arial"/>
          <w:sz w:val="18"/>
          <w:szCs w:val="18"/>
        </w:rPr>
        <w:footnoteRef/>
      </w:r>
      <w:r w:rsidRPr="00732AC8">
        <w:rPr>
          <w:rFonts w:ascii="Arial" w:hAnsi="Arial" w:cs="Arial"/>
          <w:sz w:val="18"/>
          <w:szCs w:val="18"/>
        </w:rPr>
        <w:t xml:space="preserve"> Archivo 13 de la actuación de primera instancia. </w:t>
      </w:r>
    </w:p>
  </w:footnote>
  <w:footnote w:id="3">
    <w:p w14:paraId="50A98435" w14:textId="77777777" w:rsidR="00F2106F" w:rsidRPr="00732AC8" w:rsidRDefault="00F2106F" w:rsidP="00732AC8">
      <w:pPr>
        <w:pStyle w:val="Textonotapie"/>
        <w:jc w:val="both"/>
        <w:rPr>
          <w:rFonts w:ascii="Arial" w:hAnsi="Arial" w:cs="Arial"/>
          <w:sz w:val="18"/>
          <w:szCs w:val="18"/>
        </w:rPr>
      </w:pPr>
      <w:r w:rsidRPr="00732AC8">
        <w:rPr>
          <w:rStyle w:val="Refdenotaalpie"/>
          <w:rFonts w:ascii="Arial" w:hAnsi="Arial" w:cs="Arial"/>
          <w:sz w:val="18"/>
          <w:szCs w:val="18"/>
        </w:rPr>
        <w:footnoteRef/>
      </w:r>
      <w:r w:rsidRPr="00732AC8">
        <w:rPr>
          <w:rFonts w:ascii="Arial" w:hAnsi="Arial" w:cs="Arial"/>
          <w:sz w:val="18"/>
          <w:szCs w:val="18"/>
        </w:rPr>
        <w:t xml:space="preserve"> [En línea] </w:t>
      </w:r>
      <w:hyperlink r:id="rId2" w:history="1">
        <w:r w:rsidRPr="00732AC8">
          <w:rPr>
            <w:rStyle w:val="Hipervnculo"/>
            <w:rFonts w:ascii="Arial" w:hAnsi="Arial" w:cs="Arial"/>
            <w:sz w:val="18"/>
            <w:szCs w:val="18"/>
          </w:rPr>
          <w:t>https://gofile-364d4d5250.us6.quickconnect.to/sharing/TclYv4a0o</w:t>
        </w:r>
      </w:hyperlink>
      <w:r w:rsidRPr="00732AC8">
        <w:rPr>
          <w:rFonts w:ascii="Arial" w:hAnsi="Arial" w:cs="Arial"/>
          <w:sz w:val="18"/>
          <w:szCs w:val="18"/>
        </w:rPr>
        <w:t xml:space="preserve"> Fecha de consulta 24 de junio de 2021.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46A9F" w14:textId="59B40028" w:rsidR="0040370D" w:rsidRPr="00327985" w:rsidRDefault="00327985" w:rsidP="00ED16D4">
    <w:pPr>
      <w:pStyle w:val="Encabezado"/>
      <w:ind w:left="1276" w:hanging="1276"/>
      <w:rPr>
        <w:rFonts w:ascii="Arial" w:hAnsi="Arial" w:cs="Arial"/>
        <w:sz w:val="18"/>
        <w:szCs w:val="16"/>
        <w:lang w:val="es-ES" w:eastAsia="es-MX"/>
      </w:rPr>
    </w:pPr>
    <w:r w:rsidRPr="00327985">
      <w:rPr>
        <w:rFonts w:ascii="Arial" w:hAnsi="Arial" w:cs="Arial"/>
        <w:bCs/>
        <w:sz w:val="18"/>
        <w:szCs w:val="16"/>
        <w:lang w:val="es-ES" w:eastAsia="es-MX"/>
      </w:rPr>
      <w:t xml:space="preserve">Ejecutivo </w:t>
    </w:r>
    <w:r w:rsidR="0040370D" w:rsidRPr="00327985">
      <w:rPr>
        <w:rFonts w:ascii="Arial" w:hAnsi="Arial" w:cs="Arial"/>
        <w:bCs/>
        <w:sz w:val="18"/>
        <w:szCs w:val="16"/>
        <w:lang w:val="es-ES" w:eastAsia="es-MX"/>
      </w:rPr>
      <w:t xml:space="preserve">– </w:t>
    </w:r>
    <w:r w:rsidRPr="00327985">
      <w:rPr>
        <w:rFonts w:ascii="Arial" w:hAnsi="Arial" w:cs="Arial"/>
        <w:bCs/>
        <w:sz w:val="18"/>
        <w:szCs w:val="16"/>
        <w:lang w:val="es-ES" w:eastAsia="es-MX"/>
      </w:rPr>
      <w:t>Apelación de auto</w:t>
    </w:r>
  </w:p>
  <w:p w14:paraId="7EE4A57E" w14:textId="55D36C90" w:rsidR="0040370D" w:rsidRPr="00327985" w:rsidRDefault="0040370D" w:rsidP="00FD0E47">
    <w:pPr>
      <w:pStyle w:val="Encabezado"/>
      <w:rPr>
        <w:rFonts w:ascii="Arial" w:hAnsi="Arial" w:cs="Arial"/>
        <w:sz w:val="28"/>
      </w:rPr>
    </w:pPr>
    <w:r w:rsidRPr="00327985">
      <w:rPr>
        <w:rFonts w:ascii="Arial" w:hAnsi="Arial" w:cs="Arial"/>
        <w:sz w:val="18"/>
        <w:szCs w:val="16"/>
        <w:lang w:val="es-ES" w:eastAsia="es-MX"/>
      </w:rPr>
      <w:t xml:space="preserve">Rad. No.: </w:t>
    </w:r>
    <w:r w:rsidR="006632AD" w:rsidRPr="00327985">
      <w:rPr>
        <w:rFonts w:ascii="Arial" w:hAnsi="Arial" w:cs="Arial"/>
        <w:sz w:val="18"/>
        <w:szCs w:val="16"/>
        <w:lang w:val="es-ES" w:eastAsia="es-MX"/>
      </w:rPr>
      <w:t>66001310300120200019401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60099"/>
    <w:multiLevelType w:val="hybridMultilevel"/>
    <w:tmpl w:val="34FC04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7FD4A9D"/>
    <w:multiLevelType w:val="multilevel"/>
    <w:tmpl w:val="7DA48D7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52B03D6"/>
    <w:multiLevelType w:val="hybridMultilevel"/>
    <w:tmpl w:val="CF70A336"/>
    <w:lvl w:ilvl="0" w:tplc="948A1090">
      <w:start w:val="1"/>
      <w:numFmt w:val="lowerRoman"/>
      <w:lvlText w:val="(%1)"/>
      <w:lvlJc w:val="left"/>
      <w:pPr>
        <w:ind w:left="780" w:hanging="72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3" w15:restartNumberingAfterBreak="0">
    <w:nsid w:val="48093BCC"/>
    <w:multiLevelType w:val="hybridMultilevel"/>
    <w:tmpl w:val="03DA05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BC22128"/>
    <w:multiLevelType w:val="hybridMultilevel"/>
    <w:tmpl w:val="9512454A"/>
    <w:lvl w:ilvl="0" w:tplc="9BF691FC">
      <w:start w:val="1"/>
      <w:numFmt w:val="lowerRoman"/>
      <w:lvlText w:val="%1."/>
      <w:lvlJc w:val="right"/>
      <w:pPr>
        <w:ind w:left="720" w:hanging="360"/>
      </w:pPr>
      <w:rPr>
        <w:rFonts w:hint="default"/>
        <w:b/>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C5805CD"/>
    <w:multiLevelType w:val="hybridMultilevel"/>
    <w:tmpl w:val="1B5C03D2"/>
    <w:lvl w:ilvl="0" w:tplc="C38C5A42">
      <w:numFmt w:val="bullet"/>
      <w:lvlText w:val="-"/>
      <w:lvlJc w:val="left"/>
      <w:pPr>
        <w:ind w:left="720" w:hanging="360"/>
      </w:pPr>
      <w:rPr>
        <w:rFonts w:ascii="Arial Narrow" w:eastAsia="Times New Roman" w:hAnsi="Arial Narrow" w:cs="Arial Narro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572560E5"/>
    <w:multiLevelType w:val="multilevel"/>
    <w:tmpl w:val="0EC60F1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5B0B021E"/>
    <w:multiLevelType w:val="hybridMultilevel"/>
    <w:tmpl w:val="4AB803D8"/>
    <w:lvl w:ilvl="0" w:tplc="CE26148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0335341"/>
    <w:multiLevelType w:val="hybridMultilevel"/>
    <w:tmpl w:val="A1302E66"/>
    <w:lvl w:ilvl="0" w:tplc="855C7C4A">
      <w:start w:val="2"/>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60EF02DB"/>
    <w:multiLevelType w:val="hybridMultilevel"/>
    <w:tmpl w:val="05B42D68"/>
    <w:lvl w:ilvl="0" w:tplc="FBBE6C66">
      <w:start w:val="1"/>
      <w:numFmt w:val="decimal"/>
      <w:lvlText w:val="(%1)"/>
      <w:lvlJc w:val="left"/>
      <w:pPr>
        <w:ind w:left="1080" w:hanging="360"/>
      </w:pPr>
      <w:rPr>
        <w:rFonts w:hint="default"/>
        <w:i w:val="0"/>
        <w:sz w:val="26"/>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15:restartNumberingAfterBreak="0">
    <w:nsid w:val="72A8784D"/>
    <w:multiLevelType w:val="hybridMultilevel"/>
    <w:tmpl w:val="25A22074"/>
    <w:lvl w:ilvl="0" w:tplc="773A6DE8">
      <w:start w:val="1"/>
      <w:numFmt w:val="lowerLetter"/>
      <w:lvlText w:val="%1."/>
      <w:lvlJc w:val="left"/>
      <w:pPr>
        <w:ind w:left="1068" w:hanging="360"/>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1" w15:restartNumberingAfterBreak="0">
    <w:nsid w:val="72D8234C"/>
    <w:multiLevelType w:val="multilevel"/>
    <w:tmpl w:val="3CAC2054"/>
    <w:lvl w:ilvl="0">
      <w:start w:val="1"/>
      <w:numFmt w:val="decimal"/>
      <w:lvlText w:val="%1."/>
      <w:lvlJc w:val="left"/>
      <w:pPr>
        <w:ind w:left="720" w:hanging="360"/>
      </w:pPr>
      <w:rPr>
        <w:rFonts w:hint="default"/>
        <w:sz w:val="26"/>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C981838"/>
    <w:multiLevelType w:val="multilevel"/>
    <w:tmpl w:val="C0B2E4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0"/>
  </w:num>
  <w:num w:numId="5">
    <w:abstractNumId w:val="1"/>
  </w:num>
  <w:num w:numId="6">
    <w:abstractNumId w:val="9"/>
  </w:num>
  <w:num w:numId="7">
    <w:abstractNumId w:val="7"/>
  </w:num>
  <w:num w:numId="8">
    <w:abstractNumId w:val="8"/>
  </w:num>
  <w:num w:numId="9">
    <w:abstractNumId w:val="2"/>
  </w:num>
  <w:num w:numId="10">
    <w:abstractNumId w:val="5"/>
  </w:num>
  <w:num w:numId="11">
    <w:abstractNumId w:val="3"/>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pt-BR" w:vendorID="64" w:dllVersion="6" w:nlCheck="1" w:checkStyle="0"/>
  <w:activeWritingStyle w:appName="MSWord" w:lang="es-ES" w:vendorID="64" w:dllVersion="6" w:nlCheck="1" w:checkStyle="1"/>
  <w:activeWritingStyle w:appName="MSWord" w:lang="es-CO" w:vendorID="64" w:dllVersion="6" w:nlCheck="1" w:checkStyle="1"/>
  <w:activeWritingStyle w:appName="MSWord" w:lang="es-CO" w:vendorID="64" w:dllVersion="0" w:nlCheck="1" w:checkStyle="0"/>
  <w:activeWritingStyle w:appName="MSWord" w:lang="es-ES" w:vendorID="64" w:dllVersion="0" w:nlCheck="1" w:checkStyle="0"/>
  <w:activeWritingStyle w:appName="MSWord" w:lang="pt-BR" w:vendorID="64" w:dllVersion="0" w:nlCheck="1" w:checkStyle="0"/>
  <w:activeWritingStyle w:appName="MSWord" w:lang="es-CO" w:vendorID="64" w:dllVersion="4096" w:nlCheck="1" w:checkStyle="0"/>
  <w:activeWritingStyle w:appName="MSWord" w:lang="es-ES" w:vendorID="64" w:dllVersion="4096" w:nlCheck="1" w:checkStyle="0"/>
  <w:activeWritingStyle w:appName="MSWord" w:lang="es-419"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5C3"/>
    <w:rsid w:val="0000081E"/>
    <w:rsid w:val="000035F3"/>
    <w:rsid w:val="00004D6A"/>
    <w:rsid w:val="00010DC1"/>
    <w:rsid w:val="00012AE0"/>
    <w:rsid w:val="00014561"/>
    <w:rsid w:val="000149E5"/>
    <w:rsid w:val="000219DB"/>
    <w:rsid w:val="00022430"/>
    <w:rsid w:val="000228FA"/>
    <w:rsid w:val="000233F6"/>
    <w:rsid w:val="00027890"/>
    <w:rsid w:val="0003698D"/>
    <w:rsid w:val="000442CB"/>
    <w:rsid w:val="0004628B"/>
    <w:rsid w:val="00051622"/>
    <w:rsid w:val="000536A9"/>
    <w:rsid w:val="00055236"/>
    <w:rsid w:val="000634B1"/>
    <w:rsid w:val="00067CF2"/>
    <w:rsid w:val="000709D8"/>
    <w:rsid w:val="00071A22"/>
    <w:rsid w:val="00073C1B"/>
    <w:rsid w:val="000740E0"/>
    <w:rsid w:val="0007660C"/>
    <w:rsid w:val="000766A4"/>
    <w:rsid w:val="0008406C"/>
    <w:rsid w:val="000972EE"/>
    <w:rsid w:val="000A266B"/>
    <w:rsid w:val="000A2CC4"/>
    <w:rsid w:val="000A508E"/>
    <w:rsid w:val="000A7F94"/>
    <w:rsid w:val="000B623F"/>
    <w:rsid w:val="000C040B"/>
    <w:rsid w:val="000C19FD"/>
    <w:rsid w:val="000C3D5D"/>
    <w:rsid w:val="000C4E94"/>
    <w:rsid w:val="000D0955"/>
    <w:rsid w:val="000E2784"/>
    <w:rsid w:val="000E3913"/>
    <w:rsid w:val="000E4A99"/>
    <w:rsid w:val="000E6D4E"/>
    <w:rsid w:val="000E6EB5"/>
    <w:rsid w:val="000F015D"/>
    <w:rsid w:val="00100223"/>
    <w:rsid w:val="00100F30"/>
    <w:rsid w:val="001015CA"/>
    <w:rsid w:val="001028EA"/>
    <w:rsid w:val="0010498C"/>
    <w:rsid w:val="00105D2F"/>
    <w:rsid w:val="00107E23"/>
    <w:rsid w:val="00111C72"/>
    <w:rsid w:val="00112ADB"/>
    <w:rsid w:val="00122B10"/>
    <w:rsid w:val="00123242"/>
    <w:rsid w:val="0012488F"/>
    <w:rsid w:val="00127D45"/>
    <w:rsid w:val="00132348"/>
    <w:rsid w:val="00132B4F"/>
    <w:rsid w:val="00132FD5"/>
    <w:rsid w:val="001333EE"/>
    <w:rsid w:val="00133B1D"/>
    <w:rsid w:val="00134232"/>
    <w:rsid w:val="0013522F"/>
    <w:rsid w:val="0014381A"/>
    <w:rsid w:val="00144A11"/>
    <w:rsid w:val="00145833"/>
    <w:rsid w:val="00145F40"/>
    <w:rsid w:val="00150E9D"/>
    <w:rsid w:val="00151107"/>
    <w:rsid w:val="001528F5"/>
    <w:rsid w:val="001534F9"/>
    <w:rsid w:val="001703C3"/>
    <w:rsid w:val="00177283"/>
    <w:rsid w:val="00182B17"/>
    <w:rsid w:val="001836D7"/>
    <w:rsid w:val="00185FF7"/>
    <w:rsid w:val="00190FEA"/>
    <w:rsid w:val="00193904"/>
    <w:rsid w:val="00196142"/>
    <w:rsid w:val="00196F35"/>
    <w:rsid w:val="001A0D94"/>
    <w:rsid w:val="001A7B23"/>
    <w:rsid w:val="001B05BF"/>
    <w:rsid w:val="001B3B27"/>
    <w:rsid w:val="001B58B2"/>
    <w:rsid w:val="001C246D"/>
    <w:rsid w:val="001C36F0"/>
    <w:rsid w:val="001C7FC2"/>
    <w:rsid w:val="001D7C87"/>
    <w:rsid w:val="001E1225"/>
    <w:rsid w:val="001E2BFF"/>
    <w:rsid w:val="001E3052"/>
    <w:rsid w:val="001E744F"/>
    <w:rsid w:val="001E7D90"/>
    <w:rsid w:val="001F26DD"/>
    <w:rsid w:val="001F4D73"/>
    <w:rsid w:val="001F5990"/>
    <w:rsid w:val="001F7822"/>
    <w:rsid w:val="00201494"/>
    <w:rsid w:val="00206934"/>
    <w:rsid w:val="002127D4"/>
    <w:rsid w:val="0022011E"/>
    <w:rsid w:val="00220A58"/>
    <w:rsid w:val="002223C5"/>
    <w:rsid w:val="0022519E"/>
    <w:rsid w:val="0022530E"/>
    <w:rsid w:val="00225592"/>
    <w:rsid w:val="00227DFE"/>
    <w:rsid w:val="00242709"/>
    <w:rsid w:val="00244FC6"/>
    <w:rsid w:val="002479E9"/>
    <w:rsid w:val="0025277E"/>
    <w:rsid w:val="00253DCB"/>
    <w:rsid w:val="00257609"/>
    <w:rsid w:val="00257999"/>
    <w:rsid w:val="002613C4"/>
    <w:rsid w:val="00261F7F"/>
    <w:rsid w:val="00266C10"/>
    <w:rsid w:val="00274C71"/>
    <w:rsid w:val="00280D16"/>
    <w:rsid w:val="002833A6"/>
    <w:rsid w:val="00286279"/>
    <w:rsid w:val="00286743"/>
    <w:rsid w:val="0028728E"/>
    <w:rsid w:val="0029087D"/>
    <w:rsid w:val="0029729F"/>
    <w:rsid w:val="002A1719"/>
    <w:rsid w:val="002A2D97"/>
    <w:rsid w:val="002A2E09"/>
    <w:rsid w:val="002A3B12"/>
    <w:rsid w:val="002A4188"/>
    <w:rsid w:val="002A4E4A"/>
    <w:rsid w:val="002B5318"/>
    <w:rsid w:val="002B654C"/>
    <w:rsid w:val="002C2BFC"/>
    <w:rsid w:val="002C328E"/>
    <w:rsid w:val="002D6761"/>
    <w:rsid w:val="002D7494"/>
    <w:rsid w:val="002E218B"/>
    <w:rsid w:val="002E51F0"/>
    <w:rsid w:val="002E70B2"/>
    <w:rsid w:val="002F0401"/>
    <w:rsid w:val="002F0877"/>
    <w:rsid w:val="002F172A"/>
    <w:rsid w:val="002F2586"/>
    <w:rsid w:val="002F76EA"/>
    <w:rsid w:val="002F79E7"/>
    <w:rsid w:val="00306D02"/>
    <w:rsid w:val="00316614"/>
    <w:rsid w:val="00320318"/>
    <w:rsid w:val="003252CF"/>
    <w:rsid w:val="00327985"/>
    <w:rsid w:val="003352FA"/>
    <w:rsid w:val="00340457"/>
    <w:rsid w:val="00347F2F"/>
    <w:rsid w:val="0035377F"/>
    <w:rsid w:val="0035757F"/>
    <w:rsid w:val="00362692"/>
    <w:rsid w:val="0036297A"/>
    <w:rsid w:val="00363EB1"/>
    <w:rsid w:val="003640E7"/>
    <w:rsid w:val="00365F93"/>
    <w:rsid w:val="0036702E"/>
    <w:rsid w:val="00375699"/>
    <w:rsid w:val="00376336"/>
    <w:rsid w:val="00377660"/>
    <w:rsid w:val="00380391"/>
    <w:rsid w:val="00381560"/>
    <w:rsid w:val="003840CB"/>
    <w:rsid w:val="00384D53"/>
    <w:rsid w:val="00385660"/>
    <w:rsid w:val="00386AC3"/>
    <w:rsid w:val="00387BD6"/>
    <w:rsid w:val="003917A3"/>
    <w:rsid w:val="00395DF3"/>
    <w:rsid w:val="00396D32"/>
    <w:rsid w:val="003B0CD5"/>
    <w:rsid w:val="003B34A5"/>
    <w:rsid w:val="003B3C63"/>
    <w:rsid w:val="003B4E3D"/>
    <w:rsid w:val="003B6A02"/>
    <w:rsid w:val="003C0B92"/>
    <w:rsid w:val="003C4CE2"/>
    <w:rsid w:val="003C540E"/>
    <w:rsid w:val="003C5BEB"/>
    <w:rsid w:val="003C7F57"/>
    <w:rsid w:val="003D0027"/>
    <w:rsid w:val="003D1761"/>
    <w:rsid w:val="003D31C9"/>
    <w:rsid w:val="003E164A"/>
    <w:rsid w:val="003E1799"/>
    <w:rsid w:val="003E78EE"/>
    <w:rsid w:val="003E7C1A"/>
    <w:rsid w:val="003F022A"/>
    <w:rsid w:val="00400137"/>
    <w:rsid w:val="0040302B"/>
    <w:rsid w:val="0040370D"/>
    <w:rsid w:val="00403A7E"/>
    <w:rsid w:val="004040B0"/>
    <w:rsid w:val="004067DA"/>
    <w:rsid w:val="00406F6D"/>
    <w:rsid w:val="004128CD"/>
    <w:rsid w:val="004204A1"/>
    <w:rsid w:val="0042174C"/>
    <w:rsid w:val="004224F3"/>
    <w:rsid w:val="00422D81"/>
    <w:rsid w:val="0042545C"/>
    <w:rsid w:val="0042557D"/>
    <w:rsid w:val="00425ED7"/>
    <w:rsid w:val="0043347D"/>
    <w:rsid w:val="00433B2A"/>
    <w:rsid w:val="00434816"/>
    <w:rsid w:val="00434D26"/>
    <w:rsid w:val="004375F5"/>
    <w:rsid w:val="00452587"/>
    <w:rsid w:val="004558F2"/>
    <w:rsid w:val="00462631"/>
    <w:rsid w:val="0046380C"/>
    <w:rsid w:val="004701D3"/>
    <w:rsid w:val="00471784"/>
    <w:rsid w:val="0047301B"/>
    <w:rsid w:val="0047317F"/>
    <w:rsid w:val="00476BB5"/>
    <w:rsid w:val="00482377"/>
    <w:rsid w:val="004906C0"/>
    <w:rsid w:val="00493F12"/>
    <w:rsid w:val="00495044"/>
    <w:rsid w:val="004B3C00"/>
    <w:rsid w:val="004B63E4"/>
    <w:rsid w:val="004D1FB4"/>
    <w:rsid w:val="004D4452"/>
    <w:rsid w:val="004D5372"/>
    <w:rsid w:val="004D783B"/>
    <w:rsid w:val="004E4B9F"/>
    <w:rsid w:val="004E502A"/>
    <w:rsid w:val="004E6C64"/>
    <w:rsid w:val="004F0480"/>
    <w:rsid w:val="004F20CB"/>
    <w:rsid w:val="004F7AA6"/>
    <w:rsid w:val="00500F2C"/>
    <w:rsid w:val="0050728B"/>
    <w:rsid w:val="00515B78"/>
    <w:rsid w:val="00522919"/>
    <w:rsid w:val="0052338C"/>
    <w:rsid w:val="00523A34"/>
    <w:rsid w:val="00530814"/>
    <w:rsid w:val="00533B7D"/>
    <w:rsid w:val="00537C7C"/>
    <w:rsid w:val="005411B8"/>
    <w:rsid w:val="005424B8"/>
    <w:rsid w:val="00547FB1"/>
    <w:rsid w:val="00552BA6"/>
    <w:rsid w:val="00553218"/>
    <w:rsid w:val="0055529F"/>
    <w:rsid w:val="00560DEE"/>
    <w:rsid w:val="005663B2"/>
    <w:rsid w:val="00567081"/>
    <w:rsid w:val="00567DED"/>
    <w:rsid w:val="00570580"/>
    <w:rsid w:val="00570C4D"/>
    <w:rsid w:val="00572858"/>
    <w:rsid w:val="00575295"/>
    <w:rsid w:val="0057540F"/>
    <w:rsid w:val="00576414"/>
    <w:rsid w:val="00580410"/>
    <w:rsid w:val="0058259A"/>
    <w:rsid w:val="005932CB"/>
    <w:rsid w:val="0059382A"/>
    <w:rsid w:val="00594E2A"/>
    <w:rsid w:val="00596A26"/>
    <w:rsid w:val="005A01AF"/>
    <w:rsid w:val="005A225A"/>
    <w:rsid w:val="005A3430"/>
    <w:rsid w:val="005A40DF"/>
    <w:rsid w:val="005A5892"/>
    <w:rsid w:val="005A72F1"/>
    <w:rsid w:val="005B1FC6"/>
    <w:rsid w:val="005C1FC6"/>
    <w:rsid w:val="005D4D75"/>
    <w:rsid w:val="005D79A0"/>
    <w:rsid w:val="005E54C1"/>
    <w:rsid w:val="005F2474"/>
    <w:rsid w:val="005F46CB"/>
    <w:rsid w:val="005F5678"/>
    <w:rsid w:val="00600A9E"/>
    <w:rsid w:val="00601DB6"/>
    <w:rsid w:val="00603E4C"/>
    <w:rsid w:val="00604409"/>
    <w:rsid w:val="006060B3"/>
    <w:rsid w:val="006066B5"/>
    <w:rsid w:val="006113B1"/>
    <w:rsid w:val="0061283B"/>
    <w:rsid w:val="00614BC5"/>
    <w:rsid w:val="00615593"/>
    <w:rsid w:val="00616BD9"/>
    <w:rsid w:val="00617B58"/>
    <w:rsid w:val="00617B62"/>
    <w:rsid w:val="00620BF1"/>
    <w:rsid w:val="00621847"/>
    <w:rsid w:val="00621AE6"/>
    <w:rsid w:val="0062449A"/>
    <w:rsid w:val="00624BE0"/>
    <w:rsid w:val="00634E0C"/>
    <w:rsid w:val="00637197"/>
    <w:rsid w:val="00640F7C"/>
    <w:rsid w:val="00643793"/>
    <w:rsid w:val="00646408"/>
    <w:rsid w:val="00646768"/>
    <w:rsid w:val="0065336B"/>
    <w:rsid w:val="00653386"/>
    <w:rsid w:val="006544D7"/>
    <w:rsid w:val="00655E79"/>
    <w:rsid w:val="006632AD"/>
    <w:rsid w:val="00663B48"/>
    <w:rsid w:val="006665CE"/>
    <w:rsid w:val="0066742C"/>
    <w:rsid w:val="006746F9"/>
    <w:rsid w:val="00682899"/>
    <w:rsid w:val="0069467F"/>
    <w:rsid w:val="006975FF"/>
    <w:rsid w:val="006A1DE7"/>
    <w:rsid w:val="006B27D9"/>
    <w:rsid w:val="006B3EF6"/>
    <w:rsid w:val="006B4182"/>
    <w:rsid w:val="006B52F1"/>
    <w:rsid w:val="006B6E6D"/>
    <w:rsid w:val="006B713B"/>
    <w:rsid w:val="006C1FC3"/>
    <w:rsid w:val="006C5A4E"/>
    <w:rsid w:val="006C605A"/>
    <w:rsid w:val="006C6372"/>
    <w:rsid w:val="006D01FD"/>
    <w:rsid w:val="006D080D"/>
    <w:rsid w:val="006D0BE9"/>
    <w:rsid w:val="006D197D"/>
    <w:rsid w:val="006D4FC8"/>
    <w:rsid w:val="006D5536"/>
    <w:rsid w:val="006D59AB"/>
    <w:rsid w:val="006D790E"/>
    <w:rsid w:val="006E0A99"/>
    <w:rsid w:val="006E3DD2"/>
    <w:rsid w:val="006F0784"/>
    <w:rsid w:val="006F2601"/>
    <w:rsid w:val="006F51D6"/>
    <w:rsid w:val="006F7C8E"/>
    <w:rsid w:val="007025D4"/>
    <w:rsid w:val="007055E7"/>
    <w:rsid w:val="00707728"/>
    <w:rsid w:val="00707FE8"/>
    <w:rsid w:val="0071210B"/>
    <w:rsid w:val="00714952"/>
    <w:rsid w:val="007258A4"/>
    <w:rsid w:val="00725CBD"/>
    <w:rsid w:val="0073116B"/>
    <w:rsid w:val="00731CAD"/>
    <w:rsid w:val="00732AC8"/>
    <w:rsid w:val="0074310E"/>
    <w:rsid w:val="007510AC"/>
    <w:rsid w:val="007536A6"/>
    <w:rsid w:val="0075772F"/>
    <w:rsid w:val="00762206"/>
    <w:rsid w:val="00762B98"/>
    <w:rsid w:val="007632A6"/>
    <w:rsid w:val="00763C64"/>
    <w:rsid w:val="00767143"/>
    <w:rsid w:val="007678BE"/>
    <w:rsid w:val="00772F28"/>
    <w:rsid w:val="0077354F"/>
    <w:rsid w:val="00774678"/>
    <w:rsid w:val="007778E7"/>
    <w:rsid w:val="00787C69"/>
    <w:rsid w:val="00794943"/>
    <w:rsid w:val="00796B2A"/>
    <w:rsid w:val="007A179B"/>
    <w:rsid w:val="007A197F"/>
    <w:rsid w:val="007A5730"/>
    <w:rsid w:val="007A7281"/>
    <w:rsid w:val="007B1045"/>
    <w:rsid w:val="007B2A2B"/>
    <w:rsid w:val="007B2AD4"/>
    <w:rsid w:val="007B49EF"/>
    <w:rsid w:val="007C20C6"/>
    <w:rsid w:val="007C30C3"/>
    <w:rsid w:val="007C72F3"/>
    <w:rsid w:val="007D1747"/>
    <w:rsid w:val="007D4EA9"/>
    <w:rsid w:val="007D6E50"/>
    <w:rsid w:val="007D7039"/>
    <w:rsid w:val="007E2F07"/>
    <w:rsid w:val="007E5FF3"/>
    <w:rsid w:val="007E7FBD"/>
    <w:rsid w:val="007F14E9"/>
    <w:rsid w:val="007F1D5C"/>
    <w:rsid w:val="007F74A9"/>
    <w:rsid w:val="007F7BE8"/>
    <w:rsid w:val="00800BA5"/>
    <w:rsid w:val="00801979"/>
    <w:rsid w:val="008026A2"/>
    <w:rsid w:val="0080627B"/>
    <w:rsid w:val="00806569"/>
    <w:rsid w:val="00807D92"/>
    <w:rsid w:val="00815332"/>
    <w:rsid w:val="008154EB"/>
    <w:rsid w:val="00815F1F"/>
    <w:rsid w:val="0081698A"/>
    <w:rsid w:val="00824DDD"/>
    <w:rsid w:val="00825B36"/>
    <w:rsid w:val="00831BB3"/>
    <w:rsid w:val="0083304C"/>
    <w:rsid w:val="0083451E"/>
    <w:rsid w:val="008425AD"/>
    <w:rsid w:val="00845D23"/>
    <w:rsid w:val="00846C05"/>
    <w:rsid w:val="00852E0C"/>
    <w:rsid w:val="008569A8"/>
    <w:rsid w:val="008577BC"/>
    <w:rsid w:val="00862838"/>
    <w:rsid w:val="008629B5"/>
    <w:rsid w:val="00863EBE"/>
    <w:rsid w:val="0086480A"/>
    <w:rsid w:val="00865083"/>
    <w:rsid w:val="00866262"/>
    <w:rsid w:val="008676DA"/>
    <w:rsid w:val="008714EC"/>
    <w:rsid w:val="00872956"/>
    <w:rsid w:val="008738E5"/>
    <w:rsid w:val="00877DA5"/>
    <w:rsid w:val="008857BE"/>
    <w:rsid w:val="00896397"/>
    <w:rsid w:val="00896560"/>
    <w:rsid w:val="008969D4"/>
    <w:rsid w:val="008A0BCE"/>
    <w:rsid w:val="008A7A9C"/>
    <w:rsid w:val="008B08C4"/>
    <w:rsid w:val="008B5DB3"/>
    <w:rsid w:val="008C22AB"/>
    <w:rsid w:val="008C684A"/>
    <w:rsid w:val="008D17F7"/>
    <w:rsid w:val="008D4190"/>
    <w:rsid w:val="008D63F2"/>
    <w:rsid w:val="008D73E9"/>
    <w:rsid w:val="008E1A70"/>
    <w:rsid w:val="008E36B9"/>
    <w:rsid w:val="008F5C0B"/>
    <w:rsid w:val="008F5FE8"/>
    <w:rsid w:val="009060D4"/>
    <w:rsid w:val="00910B97"/>
    <w:rsid w:val="0091373D"/>
    <w:rsid w:val="00915083"/>
    <w:rsid w:val="00915D37"/>
    <w:rsid w:val="00916007"/>
    <w:rsid w:val="00916EB8"/>
    <w:rsid w:val="00922FA1"/>
    <w:rsid w:val="00925ACF"/>
    <w:rsid w:val="00926D04"/>
    <w:rsid w:val="00927AE5"/>
    <w:rsid w:val="0094548E"/>
    <w:rsid w:val="009544D3"/>
    <w:rsid w:val="009553EE"/>
    <w:rsid w:val="00956BC8"/>
    <w:rsid w:val="009577C5"/>
    <w:rsid w:val="00960527"/>
    <w:rsid w:val="00961BD8"/>
    <w:rsid w:val="0096314B"/>
    <w:rsid w:val="0096495D"/>
    <w:rsid w:val="00965074"/>
    <w:rsid w:val="00967278"/>
    <w:rsid w:val="0097078D"/>
    <w:rsid w:val="009714EB"/>
    <w:rsid w:val="00972CD2"/>
    <w:rsid w:val="0098007B"/>
    <w:rsid w:val="00980134"/>
    <w:rsid w:val="00980FC3"/>
    <w:rsid w:val="009846DB"/>
    <w:rsid w:val="00991A7F"/>
    <w:rsid w:val="00992AA1"/>
    <w:rsid w:val="00995C45"/>
    <w:rsid w:val="009B0B8C"/>
    <w:rsid w:val="009B1114"/>
    <w:rsid w:val="009B11B7"/>
    <w:rsid w:val="009B1573"/>
    <w:rsid w:val="009B3342"/>
    <w:rsid w:val="009B7247"/>
    <w:rsid w:val="009B7C44"/>
    <w:rsid w:val="009C3C5F"/>
    <w:rsid w:val="009D14C4"/>
    <w:rsid w:val="009D40FC"/>
    <w:rsid w:val="009E1FAC"/>
    <w:rsid w:val="009E3AC4"/>
    <w:rsid w:val="009E7988"/>
    <w:rsid w:val="009F1386"/>
    <w:rsid w:val="009F4224"/>
    <w:rsid w:val="009F6277"/>
    <w:rsid w:val="009F6536"/>
    <w:rsid w:val="009F78A9"/>
    <w:rsid w:val="009F7B94"/>
    <w:rsid w:val="00A003FB"/>
    <w:rsid w:val="00A04133"/>
    <w:rsid w:val="00A07465"/>
    <w:rsid w:val="00A07E7B"/>
    <w:rsid w:val="00A135E8"/>
    <w:rsid w:val="00A24235"/>
    <w:rsid w:val="00A24987"/>
    <w:rsid w:val="00A25A55"/>
    <w:rsid w:val="00A329DF"/>
    <w:rsid w:val="00A34A67"/>
    <w:rsid w:val="00A364B9"/>
    <w:rsid w:val="00A410D2"/>
    <w:rsid w:val="00A465C5"/>
    <w:rsid w:val="00A46F3F"/>
    <w:rsid w:val="00A476F6"/>
    <w:rsid w:val="00A5079D"/>
    <w:rsid w:val="00A51EF3"/>
    <w:rsid w:val="00A52F89"/>
    <w:rsid w:val="00A54E0C"/>
    <w:rsid w:val="00A67E1C"/>
    <w:rsid w:val="00A703C1"/>
    <w:rsid w:val="00A716EC"/>
    <w:rsid w:val="00A721F4"/>
    <w:rsid w:val="00A774DC"/>
    <w:rsid w:val="00A77FF5"/>
    <w:rsid w:val="00A8173C"/>
    <w:rsid w:val="00A85773"/>
    <w:rsid w:val="00A85AA5"/>
    <w:rsid w:val="00A86CB8"/>
    <w:rsid w:val="00A92213"/>
    <w:rsid w:val="00A95A3E"/>
    <w:rsid w:val="00A97867"/>
    <w:rsid w:val="00A97C73"/>
    <w:rsid w:val="00AA06DD"/>
    <w:rsid w:val="00AA2050"/>
    <w:rsid w:val="00AA4855"/>
    <w:rsid w:val="00AA6C55"/>
    <w:rsid w:val="00AA7DE1"/>
    <w:rsid w:val="00AB3BDE"/>
    <w:rsid w:val="00AB44C6"/>
    <w:rsid w:val="00AB7354"/>
    <w:rsid w:val="00AC2839"/>
    <w:rsid w:val="00AC7F5B"/>
    <w:rsid w:val="00AD3F79"/>
    <w:rsid w:val="00AD582C"/>
    <w:rsid w:val="00AD698D"/>
    <w:rsid w:val="00AD6BBB"/>
    <w:rsid w:val="00AE0191"/>
    <w:rsid w:val="00AE0C86"/>
    <w:rsid w:val="00AE1759"/>
    <w:rsid w:val="00AE21CF"/>
    <w:rsid w:val="00AE2A30"/>
    <w:rsid w:val="00AE33A2"/>
    <w:rsid w:val="00AE51F2"/>
    <w:rsid w:val="00AF0C7A"/>
    <w:rsid w:val="00B00FE0"/>
    <w:rsid w:val="00B121BB"/>
    <w:rsid w:val="00B138D7"/>
    <w:rsid w:val="00B16A48"/>
    <w:rsid w:val="00B200E4"/>
    <w:rsid w:val="00B207CF"/>
    <w:rsid w:val="00B21F2F"/>
    <w:rsid w:val="00B232AB"/>
    <w:rsid w:val="00B23C56"/>
    <w:rsid w:val="00B25428"/>
    <w:rsid w:val="00B25586"/>
    <w:rsid w:val="00B2646E"/>
    <w:rsid w:val="00B30AB6"/>
    <w:rsid w:val="00B3396C"/>
    <w:rsid w:val="00B34579"/>
    <w:rsid w:val="00B36501"/>
    <w:rsid w:val="00B36D4A"/>
    <w:rsid w:val="00B373F4"/>
    <w:rsid w:val="00B37C1C"/>
    <w:rsid w:val="00B40075"/>
    <w:rsid w:val="00B4009D"/>
    <w:rsid w:val="00B43A39"/>
    <w:rsid w:val="00B4444E"/>
    <w:rsid w:val="00B46618"/>
    <w:rsid w:val="00B472CB"/>
    <w:rsid w:val="00B56AFD"/>
    <w:rsid w:val="00B67827"/>
    <w:rsid w:val="00B73168"/>
    <w:rsid w:val="00B75565"/>
    <w:rsid w:val="00B77794"/>
    <w:rsid w:val="00B87293"/>
    <w:rsid w:val="00B90374"/>
    <w:rsid w:val="00B96210"/>
    <w:rsid w:val="00B96692"/>
    <w:rsid w:val="00B9752F"/>
    <w:rsid w:val="00BA2CF2"/>
    <w:rsid w:val="00BA31CC"/>
    <w:rsid w:val="00BA3314"/>
    <w:rsid w:val="00BB551D"/>
    <w:rsid w:val="00BB5C74"/>
    <w:rsid w:val="00BB7117"/>
    <w:rsid w:val="00BC1D59"/>
    <w:rsid w:val="00BC55E6"/>
    <w:rsid w:val="00BD1469"/>
    <w:rsid w:val="00BD15C3"/>
    <w:rsid w:val="00BD20B8"/>
    <w:rsid w:val="00BD57C3"/>
    <w:rsid w:val="00BD59B0"/>
    <w:rsid w:val="00BD6A71"/>
    <w:rsid w:val="00BD77CB"/>
    <w:rsid w:val="00BE15D5"/>
    <w:rsid w:val="00BE1E4C"/>
    <w:rsid w:val="00BE2756"/>
    <w:rsid w:val="00BE707B"/>
    <w:rsid w:val="00BF0380"/>
    <w:rsid w:val="00BF08BE"/>
    <w:rsid w:val="00BF2483"/>
    <w:rsid w:val="00BF2539"/>
    <w:rsid w:val="00BF6E7E"/>
    <w:rsid w:val="00C00605"/>
    <w:rsid w:val="00C0596D"/>
    <w:rsid w:val="00C068B3"/>
    <w:rsid w:val="00C13203"/>
    <w:rsid w:val="00C13E06"/>
    <w:rsid w:val="00C14141"/>
    <w:rsid w:val="00C20109"/>
    <w:rsid w:val="00C24A49"/>
    <w:rsid w:val="00C25892"/>
    <w:rsid w:val="00C26B36"/>
    <w:rsid w:val="00C27B75"/>
    <w:rsid w:val="00C27EC4"/>
    <w:rsid w:val="00C3057F"/>
    <w:rsid w:val="00C30D44"/>
    <w:rsid w:val="00C312F4"/>
    <w:rsid w:val="00C314CD"/>
    <w:rsid w:val="00C32783"/>
    <w:rsid w:val="00C350B6"/>
    <w:rsid w:val="00C40462"/>
    <w:rsid w:val="00C4249A"/>
    <w:rsid w:val="00C42A93"/>
    <w:rsid w:val="00C4766E"/>
    <w:rsid w:val="00C47DCB"/>
    <w:rsid w:val="00C50418"/>
    <w:rsid w:val="00C51640"/>
    <w:rsid w:val="00C52E3C"/>
    <w:rsid w:val="00C5647A"/>
    <w:rsid w:val="00C62F58"/>
    <w:rsid w:val="00C6517E"/>
    <w:rsid w:val="00C66A15"/>
    <w:rsid w:val="00C701AF"/>
    <w:rsid w:val="00C721CD"/>
    <w:rsid w:val="00C766CA"/>
    <w:rsid w:val="00C7716C"/>
    <w:rsid w:val="00C77253"/>
    <w:rsid w:val="00C7726E"/>
    <w:rsid w:val="00C8229C"/>
    <w:rsid w:val="00C9044C"/>
    <w:rsid w:val="00C91EF8"/>
    <w:rsid w:val="00C92AC5"/>
    <w:rsid w:val="00CA628D"/>
    <w:rsid w:val="00CB520E"/>
    <w:rsid w:val="00CD27F2"/>
    <w:rsid w:val="00CD3561"/>
    <w:rsid w:val="00CD377B"/>
    <w:rsid w:val="00CD77B6"/>
    <w:rsid w:val="00CE4B1D"/>
    <w:rsid w:val="00CE5926"/>
    <w:rsid w:val="00CF06DF"/>
    <w:rsid w:val="00CF1A17"/>
    <w:rsid w:val="00CF2D0B"/>
    <w:rsid w:val="00CF2FCC"/>
    <w:rsid w:val="00CF3595"/>
    <w:rsid w:val="00CF37A2"/>
    <w:rsid w:val="00CF4E63"/>
    <w:rsid w:val="00CF7E9B"/>
    <w:rsid w:val="00D00536"/>
    <w:rsid w:val="00D01676"/>
    <w:rsid w:val="00D065E4"/>
    <w:rsid w:val="00D127FD"/>
    <w:rsid w:val="00D139B8"/>
    <w:rsid w:val="00D13C19"/>
    <w:rsid w:val="00D165C0"/>
    <w:rsid w:val="00D16893"/>
    <w:rsid w:val="00D16B3C"/>
    <w:rsid w:val="00D21B06"/>
    <w:rsid w:val="00D23225"/>
    <w:rsid w:val="00D3373F"/>
    <w:rsid w:val="00D34898"/>
    <w:rsid w:val="00D36866"/>
    <w:rsid w:val="00D36F7A"/>
    <w:rsid w:val="00D414D8"/>
    <w:rsid w:val="00D43F20"/>
    <w:rsid w:val="00D46F4D"/>
    <w:rsid w:val="00D52E00"/>
    <w:rsid w:val="00D5669E"/>
    <w:rsid w:val="00D602AF"/>
    <w:rsid w:val="00D60CA8"/>
    <w:rsid w:val="00D61185"/>
    <w:rsid w:val="00D635D4"/>
    <w:rsid w:val="00D66965"/>
    <w:rsid w:val="00D67F51"/>
    <w:rsid w:val="00D708F6"/>
    <w:rsid w:val="00D75C9D"/>
    <w:rsid w:val="00D76214"/>
    <w:rsid w:val="00D80A32"/>
    <w:rsid w:val="00D80DE1"/>
    <w:rsid w:val="00D8266D"/>
    <w:rsid w:val="00D85837"/>
    <w:rsid w:val="00D92F8E"/>
    <w:rsid w:val="00D9446F"/>
    <w:rsid w:val="00D968DA"/>
    <w:rsid w:val="00DA137E"/>
    <w:rsid w:val="00DA41A4"/>
    <w:rsid w:val="00DA645C"/>
    <w:rsid w:val="00DA7966"/>
    <w:rsid w:val="00DB2961"/>
    <w:rsid w:val="00DB48F2"/>
    <w:rsid w:val="00DB4E03"/>
    <w:rsid w:val="00DB5A46"/>
    <w:rsid w:val="00DB7799"/>
    <w:rsid w:val="00DB7AB6"/>
    <w:rsid w:val="00DB7C2D"/>
    <w:rsid w:val="00DC0A47"/>
    <w:rsid w:val="00DC26CA"/>
    <w:rsid w:val="00DC3561"/>
    <w:rsid w:val="00DD1280"/>
    <w:rsid w:val="00DD2612"/>
    <w:rsid w:val="00DD7103"/>
    <w:rsid w:val="00DE1748"/>
    <w:rsid w:val="00DE1AE4"/>
    <w:rsid w:val="00DE3B7A"/>
    <w:rsid w:val="00DE4FC2"/>
    <w:rsid w:val="00DE6587"/>
    <w:rsid w:val="00DF00B2"/>
    <w:rsid w:val="00DF318B"/>
    <w:rsid w:val="00DF38A4"/>
    <w:rsid w:val="00DF7F2D"/>
    <w:rsid w:val="00E01CFD"/>
    <w:rsid w:val="00E13416"/>
    <w:rsid w:val="00E16C50"/>
    <w:rsid w:val="00E27508"/>
    <w:rsid w:val="00E27DFB"/>
    <w:rsid w:val="00E30EEF"/>
    <w:rsid w:val="00E34987"/>
    <w:rsid w:val="00E41620"/>
    <w:rsid w:val="00E51086"/>
    <w:rsid w:val="00E522E6"/>
    <w:rsid w:val="00E52345"/>
    <w:rsid w:val="00E525B9"/>
    <w:rsid w:val="00E55160"/>
    <w:rsid w:val="00E56210"/>
    <w:rsid w:val="00E56E72"/>
    <w:rsid w:val="00E61C40"/>
    <w:rsid w:val="00E64F95"/>
    <w:rsid w:val="00E65166"/>
    <w:rsid w:val="00E67238"/>
    <w:rsid w:val="00E67FE7"/>
    <w:rsid w:val="00E754B9"/>
    <w:rsid w:val="00E75996"/>
    <w:rsid w:val="00E80D4E"/>
    <w:rsid w:val="00E82ADE"/>
    <w:rsid w:val="00E85E42"/>
    <w:rsid w:val="00EA12DA"/>
    <w:rsid w:val="00EA319E"/>
    <w:rsid w:val="00EA366F"/>
    <w:rsid w:val="00EA5179"/>
    <w:rsid w:val="00EA5524"/>
    <w:rsid w:val="00EA5B9E"/>
    <w:rsid w:val="00EA7B32"/>
    <w:rsid w:val="00EB1834"/>
    <w:rsid w:val="00EB1890"/>
    <w:rsid w:val="00EB2BFB"/>
    <w:rsid w:val="00EB45D6"/>
    <w:rsid w:val="00EB5693"/>
    <w:rsid w:val="00EB7DF4"/>
    <w:rsid w:val="00EC0FFA"/>
    <w:rsid w:val="00EC2AD2"/>
    <w:rsid w:val="00EC5548"/>
    <w:rsid w:val="00ED020D"/>
    <w:rsid w:val="00ED16D4"/>
    <w:rsid w:val="00ED21C1"/>
    <w:rsid w:val="00ED45AF"/>
    <w:rsid w:val="00ED51AD"/>
    <w:rsid w:val="00ED53AF"/>
    <w:rsid w:val="00EE17B4"/>
    <w:rsid w:val="00EE4B31"/>
    <w:rsid w:val="00EF6A19"/>
    <w:rsid w:val="00EF73B8"/>
    <w:rsid w:val="00F01BEF"/>
    <w:rsid w:val="00F020FE"/>
    <w:rsid w:val="00F024B5"/>
    <w:rsid w:val="00F03602"/>
    <w:rsid w:val="00F11964"/>
    <w:rsid w:val="00F2106F"/>
    <w:rsid w:val="00F26F37"/>
    <w:rsid w:val="00F355C9"/>
    <w:rsid w:val="00F378AB"/>
    <w:rsid w:val="00F4421D"/>
    <w:rsid w:val="00F452AF"/>
    <w:rsid w:val="00F4781C"/>
    <w:rsid w:val="00F50151"/>
    <w:rsid w:val="00F53152"/>
    <w:rsid w:val="00F551DD"/>
    <w:rsid w:val="00F63653"/>
    <w:rsid w:val="00F66838"/>
    <w:rsid w:val="00F66886"/>
    <w:rsid w:val="00F770E8"/>
    <w:rsid w:val="00F77723"/>
    <w:rsid w:val="00F821B4"/>
    <w:rsid w:val="00F85D63"/>
    <w:rsid w:val="00F87F2F"/>
    <w:rsid w:val="00F90FBF"/>
    <w:rsid w:val="00F94473"/>
    <w:rsid w:val="00FA0B2A"/>
    <w:rsid w:val="00FA2D38"/>
    <w:rsid w:val="00FA6901"/>
    <w:rsid w:val="00FB1245"/>
    <w:rsid w:val="00FB396A"/>
    <w:rsid w:val="00FC15BC"/>
    <w:rsid w:val="00FC655C"/>
    <w:rsid w:val="00FD0E47"/>
    <w:rsid w:val="00FE0E27"/>
    <w:rsid w:val="00FE0F89"/>
    <w:rsid w:val="00FE77E7"/>
    <w:rsid w:val="00FE7E0D"/>
    <w:rsid w:val="00FF0400"/>
    <w:rsid w:val="00FF35D6"/>
    <w:rsid w:val="00FF4DBF"/>
    <w:rsid w:val="00FF52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EDC95"/>
  <w15:docId w15:val="{06203BD8-E540-4F53-80F0-11FD4729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7D92"/>
    <w:pPr>
      <w:spacing w:after="0" w:line="240" w:lineRule="auto"/>
    </w:pPr>
    <w:rPr>
      <w:rFonts w:ascii="Times New Roman" w:eastAsia="Times New Roman" w:hAnsi="Times New Roman" w:cs="Times New Roman"/>
      <w:sz w:val="24"/>
      <w:szCs w:val="24"/>
      <w:lang w:val="es-CO" w:eastAsia="es-ES"/>
    </w:rPr>
  </w:style>
  <w:style w:type="paragraph" w:styleId="Ttulo1">
    <w:name w:val="heading 1"/>
    <w:basedOn w:val="Normal"/>
    <w:link w:val="Ttulo1Car"/>
    <w:uiPriority w:val="9"/>
    <w:qFormat/>
    <w:rsid w:val="00D968DA"/>
    <w:pPr>
      <w:spacing w:before="100" w:beforeAutospacing="1" w:after="100" w:afterAutospacing="1"/>
      <w:outlineLvl w:val="0"/>
    </w:pPr>
    <w:rPr>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13">
    <w:name w:val="313"/>
    <w:basedOn w:val="Normal"/>
    <w:uiPriority w:val="99"/>
    <w:rsid w:val="00BD15C3"/>
    <w:pPr>
      <w:overflowPunct w:val="0"/>
      <w:autoSpaceDE w:val="0"/>
      <w:autoSpaceDN w:val="0"/>
      <w:adjustRightInd w:val="0"/>
      <w:textAlignment w:val="baseline"/>
    </w:pPr>
    <w:rPr>
      <w:color w:val="000000"/>
      <w:sz w:val="20"/>
      <w:szCs w:val="20"/>
      <w:lang w:val="en-US" w:eastAsia="es-MX"/>
    </w:rPr>
  </w:style>
  <w:style w:type="paragraph" w:styleId="Textoindependiente">
    <w:name w:val="Body Text"/>
    <w:basedOn w:val="Normal"/>
    <w:link w:val="TextoindependienteCar"/>
    <w:uiPriority w:val="99"/>
    <w:rsid w:val="00BD15C3"/>
    <w:pPr>
      <w:jc w:val="both"/>
    </w:pPr>
    <w:rPr>
      <w:rFonts w:ascii="Tahoma" w:hAnsi="Tahoma" w:cs="Tahoma"/>
      <w:sz w:val="28"/>
      <w:szCs w:val="28"/>
    </w:rPr>
  </w:style>
  <w:style w:type="character" w:customStyle="1" w:styleId="TextoindependienteCar">
    <w:name w:val="Texto independiente Car"/>
    <w:basedOn w:val="Fuentedeprrafopredeter"/>
    <w:link w:val="Textoindependiente"/>
    <w:uiPriority w:val="99"/>
    <w:rsid w:val="00BD15C3"/>
    <w:rPr>
      <w:rFonts w:ascii="Tahoma" w:eastAsia="Times New Roman" w:hAnsi="Tahoma" w:cs="Tahoma"/>
      <w:sz w:val="28"/>
      <w:szCs w:val="28"/>
      <w:lang w:val="es-CO" w:eastAsia="es-ES"/>
    </w:rPr>
  </w:style>
  <w:style w:type="paragraph" w:styleId="Textonotapie">
    <w:name w:val="footnote text"/>
    <w:aliases w:val="Footnote Text Char Char Char Char Char,Footnote Text Char Char Char Char,Footnote reference,FA Fu,Footnote Text Char Char Char,Footnote Text Char Char Char Car Car Car Car,Footnote Text Char Char Char Car Car Car,Texto nota pie Car Car,ft"/>
    <w:basedOn w:val="Normal"/>
    <w:link w:val="TextonotapieCar"/>
    <w:uiPriority w:val="99"/>
    <w:qFormat/>
    <w:rsid w:val="00BD15C3"/>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har Char Car Car Car Car Car,Texto nota pie Car Car Car,ft Car"/>
    <w:basedOn w:val="Fuentedeprrafopredeter"/>
    <w:link w:val="Textonotapie"/>
    <w:uiPriority w:val="99"/>
    <w:rsid w:val="00BD15C3"/>
    <w:rPr>
      <w:rFonts w:ascii="Times New Roman" w:eastAsia="Times New Roman" w:hAnsi="Times New Roman" w:cs="Times New Roman"/>
      <w:sz w:val="20"/>
      <w:szCs w:val="20"/>
      <w:lang w:val="es-CO" w:eastAsia="es-ES"/>
    </w:rPr>
  </w:style>
  <w:style w:type="character" w:styleId="Refdenotaalpie">
    <w:name w:val="footnote reference"/>
    <w:aliases w:val="Texto de nota al pie,FC,Footnotes refss,Appel note de bas de page,referencia nota al pie,Footnote number,BVI fnr,f,Ref. de nota al pie 2,Fago Fußnotenzeichen,4_G,16 Point,Superscript 6 Point,Ref,de nota al pie,Footnote symbol,Footnot"/>
    <w:uiPriority w:val="99"/>
    <w:qFormat/>
    <w:rsid w:val="00BD15C3"/>
    <w:rPr>
      <w:vertAlign w:val="superscript"/>
    </w:rPr>
  </w:style>
  <w:style w:type="paragraph" w:styleId="NormalWeb">
    <w:name w:val="Normal (Web)"/>
    <w:basedOn w:val="Normal"/>
    <w:uiPriority w:val="99"/>
    <w:unhideWhenUsed/>
    <w:rsid w:val="00BD15C3"/>
    <w:pPr>
      <w:spacing w:before="100" w:beforeAutospacing="1" w:after="100" w:afterAutospacing="1"/>
    </w:pPr>
    <w:rPr>
      <w:lang w:eastAsia="es-CO"/>
    </w:rPr>
  </w:style>
  <w:style w:type="paragraph" w:styleId="Prrafodelista">
    <w:name w:val="List Paragraph"/>
    <w:basedOn w:val="Normal"/>
    <w:qFormat/>
    <w:rsid w:val="00BD15C3"/>
    <w:pPr>
      <w:spacing w:after="160" w:line="256"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BD15C3"/>
    <w:pPr>
      <w:tabs>
        <w:tab w:val="center" w:pos="4252"/>
        <w:tab w:val="right" w:pos="8504"/>
      </w:tabs>
    </w:pPr>
  </w:style>
  <w:style w:type="character" w:customStyle="1" w:styleId="EncabezadoCar">
    <w:name w:val="Encabezado Car"/>
    <w:basedOn w:val="Fuentedeprrafopredeter"/>
    <w:link w:val="Encabezado"/>
    <w:uiPriority w:val="99"/>
    <w:rsid w:val="00BD15C3"/>
    <w:rPr>
      <w:rFonts w:ascii="Times New Roman" w:eastAsia="Times New Roman" w:hAnsi="Times New Roman" w:cs="Times New Roman"/>
      <w:sz w:val="24"/>
      <w:szCs w:val="24"/>
      <w:lang w:val="es-CO" w:eastAsia="es-ES"/>
    </w:rPr>
  </w:style>
  <w:style w:type="paragraph" w:styleId="Piedepgina">
    <w:name w:val="footer"/>
    <w:basedOn w:val="Normal"/>
    <w:link w:val="PiedepginaCar"/>
    <w:uiPriority w:val="99"/>
    <w:unhideWhenUsed/>
    <w:rsid w:val="00BD15C3"/>
    <w:pPr>
      <w:tabs>
        <w:tab w:val="center" w:pos="4252"/>
        <w:tab w:val="right" w:pos="8504"/>
      </w:tabs>
    </w:pPr>
  </w:style>
  <w:style w:type="character" w:customStyle="1" w:styleId="PiedepginaCar">
    <w:name w:val="Pie de página Car"/>
    <w:basedOn w:val="Fuentedeprrafopredeter"/>
    <w:link w:val="Piedepgina"/>
    <w:uiPriority w:val="99"/>
    <w:rsid w:val="00BD15C3"/>
    <w:rPr>
      <w:rFonts w:ascii="Times New Roman" w:eastAsia="Times New Roman" w:hAnsi="Times New Roman" w:cs="Times New Roman"/>
      <w:sz w:val="24"/>
      <w:szCs w:val="24"/>
      <w:lang w:val="es-CO" w:eastAsia="es-ES"/>
    </w:rPr>
  </w:style>
  <w:style w:type="paragraph" w:styleId="Textodeglobo">
    <w:name w:val="Balloon Text"/>
    <w:basedOn w:val="Normal"/>
    <w:link w:val="TextodegloboCar"/>
    <w:uiPriority w:val="99"/>
    <w:semiHidden/>
    <w:unhideWhenUsed/>
    <w:rsid w:val="00922FA1"/>
    <w:rPr>
      <w:rFonts w:ascii="Tahoma" w:hAnsi="Tahoma" w:cs="Tahoma"/>
      <w:sz w:val="16"/>
      <w:szCs w:val="16"/>
    </w:rPr>
  </w:style>
  <w:style w:type="character" w:customStyle="1" w:styleId="TextodegloboCar">
    <w:name w:val="Texto de globo Car"/>
    <w:basedOn w:val="Fuentedeprrafopredeter"/>
    <w:link w:val="Textodeglobo"/>
    <w:uiPriority w:val="99"/>
    <w:semiHidden/>
    <w:rsid w:val="00922FA1"/>
    <w:rPr>
      <w:rFonts w:ascii="Tahoma" w:eastAsia="Times New Roman" w:hAnsi="Tahoma" w:cs="Tahoma"/>
      <w:sz w:val="16"/>
      <w:szCs w:val="16"/>
      <w:lang w:val="es-CO" w:eastAsia="es-ES"/>
    </w:rPr>
  </w:style>
  <w:style w:type="paragraph" w:styleId="Sinespaciado">
    <w:name w:val="No Spacing"/>
    <w:link w:val="SinespaciadoCar"/>
    <w:uiPriority w:val="1"/>
    <w:qFormat/>
    <w:rsid w:val="00E85E42"/>
    <w:pPr>
      <w:spacing w:after="0" w:line="240" w:lineRule="auto"/>
    </w:pPr>
    <w:rPr>
      <w:rFonts w:ascii="Times New Roman" w:eastAsia="Times New Roman" w:hAnsi="Times New Roman" w:cs="Times New Roman"/>
      <w:sz w:val="24"/>
      <w:szCs w:val="24"/>
      <w:lang w:val="es-CO" w:eastAsia="es-ES"/>
    </w:rPr>
  </w:style>
  <w:style w:type="character" w:styleId="Hipervnculo">
    <w:name w:val="Hyperlink"/>
    <w:unhideWhenUsed/>
    <w:rsid w:val="00DA137E"/>
    <w:rPr>
      <w:color w:val="0563C1"/>
      <w:u w:val="single"/>
    </w:rPr>
  </w:style>
  <w:style w:type="character" w:customStyle="1" w:styleId="Mencinsinresolver1">
    <w:name w:val="Mención sin resolver1"/>
    <w:basedOn w:val="Fuentedeprrafopredeter"/>
    <w:uiPriority w:val="99"/>
    <w:semiHidden/>
    <w:unhideWhenUsed/>
    <w:rsid w:val="00653386"/>
    <w:rPr>
      <w:color w:val="605E5C"/>
      <w:shd w:val="clear" w:color="auto" w:fill="E1DFDD"/>
    </w:rPr>
  </w:style>
  <w:style w:type="character" w:styleId="Refdecomentario">
    <w:name w:val="annotation reference"/>
    <w:basedOn w:val="Fuentedeprrafopredeter"/>
    <w:uiPriority w:val="99"/>
    <w:semiHidden/>
    <w:unhideWhenUsed/>
    <w:rsid w:val="007632A6"/>
    <w:rPr>
      <w:sz w:val="16"/>
      <w:szCs w:val="16"/>
    </w:rPr>
  </w:style>
  <w:style w:type="paragraph" w:styleId="Textocomentario">
    <w:name w:val="annotation text"/>
    <w:basedOn w:val="Normal"/>
    <w:link w:val="TextocomentarioCar"/>
    <w:uiPriority w:val="99"/>
    <w:semiHidden/>
    <w:unhideWhenUsed/>
    <w:rsid w:val="007632A6"/>
    <w:rPr>
      <w:sz w:val="20"/>
      <w:szCs w:val="20"/>
    </w:rPr>
  </w:style>
  <w:style w:type="character" w:customStyle="1" w:styleId="TextocomentarioCar">
    <w:name w:val="Texto comentario Car"/>
    <w:basedOn w:val="Fuentedeprrafopredeter"/>
    <w:link w:val="Textocomentario"/>
    <w:uiPriority w:val="99"/>
    <w:semiHidden/>
    <w:rsid w:val="007632A6"/>
    <w:rPr>
      <w:rFonts w:ascii="Times New Roman" w:eastAsia="Times New Roman" w:hAnsi="Times New Roman" w:cs="Times New Roman"/>
      <w:sz w:val="20"/>
      <w:szCs w:val="20"/>
      <w:lang w:val="es-CO" w:eastAsia="es-ES"/>
    </w:rPr>
  </w:style>
  <w:style w:type="paragraph" w:styleId="Asuntodelcomentario">
    <w:name w:val="annotation subject"/>
    <w:basedOn w:val="Textocomentario"/>
    <w:next w:val="Textocomentario"/>
    <w:link w:val="AsuntodelcomentarioCar"/>
    <w:uiPriority w:val="99"/>
    <w:semiHidden/>
    <w:unhideWhenUsed/>
    <w:rsid w:val="007632A6"/>
    <w:rPr>
      <w:b/>
      <w:bCs/>
    </w:rPr>
  </w:style>
  <w:style w:type="character" w:customStyle="1" w:styleId="AsuntodelcomentarioCar">
    <w:name w:val="Asunto del comentario Car"/>
    <w:basedOn w:val="TextocomentarioCar"/>
    <w:link w:val="Asuntodelcomentario"/>
    <w:uiPriority w:val="99"/>
    <w:semiHidden/>
    <w:rsid w:val="007632A6"/>
    <w:rPr>
      <w:rFonts w:ascii="Times New Roman" w:eastAsia="Times New Roman" w:hAnsi="Times New Roman" w:cs="Times New Roman"/>
      <w:b/>
      <w:bCs/>
      <w:sz w:val="20"/>
      <w:szCs w:val="20"/>
      <w:lang w:val="es-CO" w:eastAsia="es-ES"/>
    </w:rPr>
  </w:style>
  <w:style w:type="table" w:styleId="Tablaconcuadrcula">
    <w:name w:val="Table Grid"/>
    <w:basedOn w:val="Tablanormal"/>
    <w:uiPriority w:val="39"/>
    <w:rsid w:val="00476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9F1386"/>
    <w:rPr>
      <w:b/>
      <w:bCs/>
    </w:rPr>
  </w:style>
  <w:style w:type="character" w:styleId="Hipervnculovisitado">
    <w:name w:val="FollowedHyperlink"/>
    <w:basedOn w:val="Fuentedeprrafopredeter"/>
    <w:uiPriority w:val="99"/>
    <w:semiHidden/>
    <w:unhideWhenUsed/>
    <w:rsid w:val="00F01BEF"/>
    <w:rPr>
      <w:color w:val="954F72" w:themeColor="followedHyperlink"/>
      <w:u w:val="single"/>
    </w:rPr>
  </w:style>
  <w:style w:type="paragraph" w:customStyle="1" w:styleId="Default">
    <w:name w:val="Default"/>
    <w:rsid w:val="00F01BEF"/>
    <w:pPr>
      <w:autoSpaceDE w:val="0"/>
      <w:autoSpaceDN w:val="0"/>
      <w:adjustRightInd w:val="0"/>
      <w:spacing w:after="0" w:line="240" w:lineRule="auto"/>
    </w:pPr>
    <w:rPr>
      <w:rFonts w:ascii="Times New Roman" w:hAnsi="Times New Roman" w:cs="Times New Roman"/>
      <w:color w:val="000000"/>
      <w:sz w:val="24"/>
      <w:szCs w:val="24"/>
      <w:lang w:val="es-CO"/>
    </w:rPr>
  </w:style>
  <w:style w:type="character" w:styleId="Mencinsinresolver">
    <w:name w:val="Unresolved Mention"/>
    <w:basedOn w:val="Fuentedeprrafopredeter"/>
    <w:uiPriority w:val="99"/>
    <w:semiHidden/>
    <w:unhideWhenUsed/>
    <w:rsid w:val="00471784"/>
    <w:rPr>
      <w:color w:val="605E5C"/>
      <w:shd w:val="clear" w:color="auto" w:fill="E1DFDD"/>
    </w:rPr>
  </w:style>
  <w:style w:type="character" w:customStyle="1" w:styleId="Ttulo1Car">
    <w:name w:val="Título 1 Car"/>
    <w:basedOn w:val="Fuentedeprrafopredeter"/>
    <w:link w:val="Ttulo1"/>
    <w:uiPriority w:val="9"/>
    <w:rsid w:val="00D968DA"/>
    <w:rPr>
      <w:rFonts w:ascii="Times New Roman" w:eastAsia="Times New Roman" w:hAnsi="Times New Roman" w:cs="Times New Roman"/>
      <w:b/>
      <w:bCs/>
      <w:kern w:val="36"/>
      <w:sz w:val="48"/>
      <w:szCs w:val="48"/>
      <w:lang w:val="es-CO" w:eastAsia="es-CO"/>
    </w:rPr>
  </w:style>
  <w:style w:type="character" w:customStyle="1" w:styleId="SinespaciadoCar">
    <w:name w:val="Sin espaciado Car"/>
    <w:link w:val="Sinespaciado"/>
    <w:uiPriority w:val="1"/>
    <w:locked/>
    <w:rsid w:val="00732AC8"/>
    <w:rPr>
      <w:rFonts w:ascii="Times New Roman" w:eastAsia="Times New Roman" w:hAnsi="Times New Roman" w:cs="Times New Roman"/>
      <w:sz w:val="24"/>
      <w:szCs w:val="24"/>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899607">
      <w:bodyDiv w:val="1"/>
      <w:marLeft w:val="0"/>
      <w:marRight w:val="0"/>
      <w:marTop w:val="0"/>
      <w:marBottom w:val="0"/>
      <w:divBdr>
        <w:top w:val="none" w:sz="0" w:space="0" w:color="auto"/>
        <w:left w:val="none" w:sz="0" w:space="0" w:color="auto"/>
        <w:bottom w:val="none" w:sz="0" w:space="0" w:color="auto"/>
        <w:right w:val="none" w:sz="0" w:space="0" w:color="auto"/>
      </w:divBdr>
    </w:div>
    <w:div w:id="752093917">
      <w:bodyDiv w:val="1"/>
      <w:marLeft w:val="0"/>
      <w:marRight w:val="0"/>
      <w:marTop w:val="0"/>
      <w:marBottom w:val="0"/>
      <w:divBdr>
        <w:top w:val="none" w:sz="0" w:space="0" w:color="auto"/>
        <w:left w:val="none" w:sz="0" w:space="0" w:color="auto"/>
        <w:bottom w:val="none" w:sz="0" w:space="0" w:color="auto"/>
        <w:right w:val="none" w:sz="0" w:space="0" w:color="auto"/>
      </w:divBdr>
    </w:div>
    <w:div w:id="1151554948">
      <w:bodyDiv w:val="1"/>
      <w:marLeft w:val="0"/>
      <w:marRight w:val="0"/>
      <w:marTop w:val="0"/>
      <w:marBottom w:val="0"/>
      <w:divBdr>
        <w:top w:val="none" w:sz="0" w:space="0" w:color="auto"/>
        <w:left w:val="none" w:sz="0" w:space="0" w:color="auto"/>
        <w:bottom w:val="none" w:sz="0" w:space="0" w:color="auto"/>
        <w:right w:val="none" w:sz="0" w:space="0" w:color="auto"/>
      </w:divBdr>
      <w:divsChild>
        <w:div w:id="1965964408">
          <w:marLeft w:val="0"/>
          <w:marRight w:val="0"/>
          <w:marTop w:val="0"/>
          <w:marBottom w:val="0"/>
          <w:divBdr>
            <w:top w:val="none" w:sz="0" w:space="0" w:color="auto"/>
            <w:left w:val="none" w:sz="0" w:space="0" w:color="auto"/>
            <w:bottom w:val="none" w:sz="0" w:space="0" w:color="auto"/>
            <w:right w:val="none" w:sz="0" w:space="0" w:color="auto"/>
          </w:divBdr>
        </w:div>
        <w:div w:id="1364356071">
          <w:marLeft w:val="0"/>
          <w:marRight w:val="0"/>
          <w:marTop w:val="0"/>
          <w:marBottom w:val="0"/>
          <w:divBdr>
            <w:top w:val="none" w:sz="0" w:space="0" w:color="auto"/>
            <w:left w:val="none" w:sz="0" w:space="0" w:color="auto"/>
            <w:bottom w:val="none" w:sz="0" w:space="0" w:color="auto"/>
            <w:right w:val="none" w:sz="0" w:space="0" w:color="auto"/>
          </w:divBdr>
        </w:div>
        <w:div w:id="549807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gofile.me/6MMRP/TclYv4a0o"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gofile.me/6MMRP/TclYv4a0o" TargetMode="External"/><Relationship Id="rId17" Type="http://schemas.openxmlformats.org/officeDocument/2006/relationships/hyperlink" Target="https://gofile-364d4d5250.us6.quickconnect.to/fsdownload/TclYv4a0o/PREVISORA%20DEMANDA"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gofile-364d4d5250.us6.quickconnect.to/sharing/TclYv4a0o"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footnotes.xml.rels><?xml version="1.0" encoding="UTF-8" standalone="yes"?>
<Relationships xmlns="http://schemas.openxmlformats.org/package/2006/relationships"><Relationship Id="rId2" Type="http://schemas.openxmlformats.org/officeDocument/2006/relationships/hyperlink" Target="https://gofile-364d4d5250.us6.quickconnect.to/sharing/TclYv4a0o" TargetMode="External"/><Relationship Id="rId1" Type="http://schemas.openxmlformats.org/officeDocument/2006/relationships/hyperlink" Target="https://drive.google.com/drive/folders/1UpXW28BTkGSJsINH95lkgbrzborQ3nWV?usp=sharin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4640A5FF47F2143850444791908093F" ma:contentTypeVersion="9" ma:contentTypeDescription="Crear nuevo documento." ma:contentTypeScope="" ma:versionID="d00a73e6ee325032842a75d8a9191b3e">
  <xsd:schema xmlns:xsd="http://www.w3.org/2001/XMLSchema" xmlns:xs="http://www.w3.org/2001/XMLSchema" xmlns:p="http://schemas.microsoft.com/office/2006/metadata/properties" xmlns:ns3="8aa547c7-18dd-4db7-889d-d15232926ae8" xmlns:ns4="d61b0bda-f6fc-4f1f-9c55-d6e223c2229c" targetNamespace="http://schemas.microsoft.com/office/2006/metadata/properties" ma:root="true" ma:fieldsID="276c30b4752ebc61b92d776dd8852358" ns3:_="" ns4:_="">
    <xsd:import namespace="8aa547c7-18dd-4db7-889d-d15232926ae8"/>
    <xsd:import namespace="d61b0bda-f6fc-4f1f-9c55-d6e223c2229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a547c7-18dd-4db7-889d-d15232926a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1b0bda-f6fc-4f1f-9c55-d6e223c2229c"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18ACE-E41D-4FFD-A771-55ACB65FE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a547c7-18dd-4db7-889d-d15232926ae8"/>
    <ds:schemaRef ds:uri="d61b0bda-f6fc-4f1f-9c55-d6e223c222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38DC77-9B74-4034-9A6B-4760397AB0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9D7B1D-C6C5-4290-B626-38EBDCFF5CA9}">
  <ds:schemaRefs>
    <ds:schemaRef ds:uri="http://schemas.microsoft.com/sharepoint/v3/contenttype/forms"/>
  </ds:schemaRefs>
</ds:datastoreItem>
</file>

<file path=customXml/itemProps4.xml><?xml version="1.0" encoding="utf-8"?>
<ds:datastoreItem xmlns:ds="http://schemas.openxmlformats.org/officeDocument/2006/customXml" ds:itemID="{B6AA7465-F8A2-493B-9F9E-BDF9919AA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Pages>
  <Words>1731</Words>
  <Characters>9522</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BLANCA DOLLY HOYOS VERBEL</dc:creator>
  <cp:lastModifiedBy>Hermides Alonso Gaviria Ocampo</cp:lastModifiedBy>
  <cp:revision>58</cp:revision>
  <cp:lastPrinted>2020-02-25T12:17:00Z</cp:lastPrinted>
  <dcterms:created xsi:type="dcterms:W3CDTF">2021-06-28T22:33:00Z</dcterms:created>
  <dcterms:modified xsi:type="dcterms:W3CDTF">2021-09-27T14:37:00Z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0x01010004640A5FF47F2143850444791908093F</vt:lpwstr>
  </property>
</Properties>
</file>