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233B" w14:textId="77777777" w:rsidR="00AC6AFE" w:rsidRPr="008A290B" w:rsidRDefault="00AC6AFE" w:rsidP="00AC6A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064188" w14:textId="77777777" w:rsidR="00AC6AFE" w:rsidRDefault="00AC6AFE" w:rsidP="00AC6AFE">
      <w:pPr>
        <w:jc w:val="both"/>
        <w:rPr>
          <w:rFonts w:ascii="Arial" w:hAnsi="Arial" w:cs="Arial"/>
          <w:lang w:val="es-419"/>
        </w:rPr>
      </w:pPr>
    </w:p>
    <w:p w14:paraId="240CF9F7" w14:textId="77A7A060" w:rsidR="00AC6AFE" w:rsidRPr="00E32969" w:rsidRDefault="008061B2" w:rsidP="00AC6AF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REQUISITOS / CLARIDAD Y CONGRUENCIA / SOLICITUD DE INFORMACIÓN A LA UARIV / RESPUESTA CONFUSA E INCOMPLETA.</w:t>
      </w:r>
    </w:p>
    <w:p w14:paraId="20DE4070" w14:textId="77777777" w:rsidR="00AC6AFE" w:rsidRPr="00E32969" w:rsidRDefault="00AC6AFE" w:rsidP="00AC6AFE">
      <w:pPr>
        <w:jc w:val="both"/>
        <w:rPr>
          <w:rFonts w:ascii="Arial" w:hAnsi="Arial" w:cs="Arial"/>
          <w:lang w:val="es-419"/>
        </w:rPr>
      </w:pPr>
    </w:p>
    <w:p w14:paraId="095ADC03" w14:textId="1F5330C7" w:rsidR="00AC6AFE" w:rsidRPr="00E32969" w:rsidRDefault="00C8661F" w:rsidP="00AC6AFE">
      <w:pPr>
        <w:jc w:val="both"/>
        <w:rPr>
          <w:rFonts w:ascii="Arial" w:hAnsi="Arial" w:cs="Arial"/>
          <w:lang w:val="es-419"/>
        </w:rPr>
      </w:pPr>
      <w:r>
        <w:rPr>
          <w:rFonts w:ascii="Arial" w:hAnsi="Arial" w:cs="Arial"/>
          <w:lang w:val="es-419"/>
        </w:rPr>
        <w:t xml:space="preserve">… </w:t>
      </w:r>
      <w:r w:rsidRPr="00C8661F">
        <w:rPr>
          <w:rFonts w:ascii="Arial" w:hAnsi="Arial" w:cs="Arial"/>
          <w:lang w:val="es-419"/>
        </w:rPr>
        <w:t>el reproche se fija contra la presunta omisión de la UARIV de resolver en debida forma la solicitud elevada por la accionante el 03 de marzo de los cursantes. La primera instancia accedió a la protección rogada al considerar que la demandada no había atendido de manera precisa esa petición</w:t>
      </w:r>
      <w:r>
        <w:rPr>
          <w:rFonts w:ascii="Arial" w:hAnsi="Arial" w:cs="Arial"/>
          <w:lang w:val="es-419"/>
        </w:rPr>
        <w:t>…</w:t>
      </w:r>
    </w:p>
    <w:p w14:paraId="7DB711F6" w14:textId="77777777" w:rsidR="00AC6AFE" w:rsidRPr="00E32969" w:rsidRDefault="00AC6AFE" w:rsidP="00AC6AFE">
      <w:pPr>
        <w:jc w:val="both"/>
        <w:rPr>
          <w:rFonts w:ascii="Arial" w:hAnsi="Arial" w:cs="Arial"/>
          <w:lang w:val="es-419"/>
        </w:rPr>
      </w:pPr>
    </w:p>
    <w:p w14:paraId="6830189E" w14:textId="77777777" w:rsidR="005B2A19" w:rsidRPr="005B2A19" w:rsidRDefault="005B2A19" w:rsidP="005B2A19">
      <w:pPr>
        <w:jc w:val="both"/>
        <w:rPr>
          <w:rFonts w:ascii="Arial" w:hAnsi="Arial" w:cs="Arial"/>
          <w:lang w:val="es-419"/>
        </w:rPr>
      </w:pPr>
      <w:r w:rsidRPr="005B2A19">
        <w:rPr>
          <w:rFonts w:ascii="Arial" w:hAnsi="Arial" w:cs="Arial"/>
          <w:lang w:val="es-419"/>
        </w:rPr>
        <w:t>Basta comparar el contenido de la petición y la respuesta ofrecida por la accionada, para ratificar lo decidido en primera instancia.</w:t>
      </w:r>
    </w:p>
    <w:p w14:paraId="182D50C6" w14:textId="77777777" w:rsidR="005B2A19" w:rsidRPr="005B2A19" w:rsidRDefault="005B2A19" w:rsidP="005B2A19">
      <w:pPr>
        <w:jc w:val="both"/>
        <w:rPr>
          <w:rFonts w:ascii="Arial" w:hAnsi="Arial" w:cs="Arial"/>
          <w:lang w:val="es-419"/>
        </w:rPr>
      </w:pPr>
    </w:p>
    <w:p w14:paraId="1D807A92" w14:textId="77777777" w:rsidR="005B2A19" w:rsidRPr="005B2A19" w:rsidRDefault="005B2A19" w:rsidP="005B2A19">
      <w:pPr>
        <w:jc w:val="both"/>
        <w:rPr>
          <w:rFonts w:ascii="Arial" w:hAnsi="Arial" w:cs="Arial"/>
          <w:lang w:val="es-419"/>
        </w:rPr>
      </w:pPr>
      <w:r w:rsidRPr="005B2A19">
        <w:rPr>
          <w:rFonts w:ascii="Arial" w:hAnsi="Arial" w:cs="Arial"/>
          <w:lang w:val="es-419"/>
        </w:rPr>
        <w:t xml:space="preserve">En efecto, lucen confusas las respuestas pues si bien en principio se indicó que, para poder resolver sobre la petición elevada, se debía aportar copia del documento de identidad de la solicitante, a su vez y en escrito separado de fecha distinta se le requirió para que allegara actualización del estado civil de cada una de las víctimas, es decir que faltó claridad al indicar cuáles aspectos debían ser objeto de subsanación. </w:t>
      </w:r>
    </w:p>
    <w:p w14:paraId="64EB072E" w14:textId="77777777" w:rsidR="005B2A19" w:rsidRPr="005B2A19" w:rsidRDefault="005B2A19" w:rsidP="005B2A19">
      <w:pPr>
        <w:jc w:val="both"/>
        <w:rPr>
          <w:rFonts w:ascii="Arial" w:hAnsi="Arial" w:cs="Arial"/>
          <w:lang w:val="es-419"/>
        </w:rPr>
      </w:pPr>
    </w:p>
    <w:p w14:paraId="73391761" w14:textId="31316679" w:rsidR="00AC6AFE" w:rsidRDefault="005B2A19" w:rsidP="005B2A19">
      <w:pPr>
        <w:jc w:val="both"/>
        <w:rPr>
          <w:rFonts w:ascii="Arial" w:hAnsi="Arial" w:cs="Arial"/>
          <w:lang w:val="es-419"/>
        </w:rPr>
      </w:pPr>
      <w:r w:rsidRPr="005B2A19">
        <w:rPr>
          <w:rFonts w:ascii="Arial" w:hAnsi="Arial" w:cs="Arial"/>
          <w:lang w:val="es-419"/>
        </w:rPr>
        <w:t>Así mismo, se omitió atender todos los puntos de la petición, ya que, al confrontar lo solicitado con lo resuelto se evidencia que aún faltaba por atender lo relativo a la expedición de copias de todos los documentos que obran en el expediente administrativo</w:t>
      </w:r>
      <w:r w:rsidR="007E6C21">
        <w:rPr>
          <w:rFonts w:ascii="Arial" w:hAnsi="Arial" w:cs="Arial"/>
          <w:lang w:val="es-419"/>
        </w:rPr>
        <w:t>…</w:t>
      </w:r>
    </w:p>
    <w:p w14:paraId="7042DEBE" w14:textId="77777777" w:rsidR="00AC6AFE" w:rsidRDefault="00AC6AFE" w:rsidP="00AC6AFE">
      <w:pPr>
        <w:jc w:val="both"/>
        <w:rPr>
          <w:rFonts w:ascii="Arial" w:hAnsi="Arial" w:cs="Arial"/>
          <w:lang w:val="es-419"/>
        </w:rPr>
      </w:pPr>
    </w:p>
    <w:p w14:paraId="50681EA0" w14:textId="3BAB9C34" w:rsidR="00AC6AFE" w:rsidRPr="00E32969" w:rsidRDefault="007E6C21" w:rsidP="00AC6AFE">
      <w:pPr>
        <w:jc w:val="both"/>
        <w:rPr>
          <w:rFonts w:ascii="Arial" w:hAnsi="Arial" w:cs="Arial"/>
          <w:lang w:val="es-419"/>
        </w:rPr>
      </w:pPr>
      <w:r w:rsidRPr="007E6C21">
        <w:rPr>
          <w:rFonts w:ascii="Arial" w:hAnsi="Arial" w:cs="Arial"/>
          <w:lang w:val="es-419"/>
        </w:rPr>
        <w:t>Por lo expuesto y en consideración a que son elementos que hacen parte del núcleo esencial del derecho fundamental de petición la claridad y la congruencia, los cuales fueron desconocidos en este caso, queda demostrada la vulneración al derecho de petición.</w:t>
      </w:r>
    </w:p>
    <w:p w14:paraId="456BC6DA" w14:textId="77777777" w:rsidR="00AC6AFE" w:rsidRDefault="00AC6AFE" w:rsidP="00AC6AFE">
      <w:pPr>
        <w:jc w:val="both"/>
        <w:rPr>
          <w:rFonts w:ascii="Arial" w:hAnsi="Arial" w:cs="Arial"/>
        </w:rPr>
      </w:pPr>
    </w:p>
    <w:p w14:paraId="52B87428" w14:textId="77777777" w:rsidR="00AC6AFE" w:rsidRDefault="00AC6AFE" w:rsidP="00AC6AFE">
      <w:pPr>
        <w:jc w:val="both"/>
        <w:rPr>
          <w:rFonts w:ascii="Arial" w:hAnsi="Arial" w:cs="Arial"/>
        </w:rPr>
      </w:pPr>
    </w:p>
    <w:p w14:paraId="094D1001" w14:textId="77777777" w:rsidR="00AC6AFE" w:rsidRDefault="00AC6AFE" w:rsidP="00AC6AFE">
      <w:pPr>
        <w:jc w:val="both"/>
        <w:rPr>
          <w:rFonts w:ascii="Arial" w:hAnsi="Arial" w:cs="Arial"/>
        </w:rPr>
      </w:pPr>
    </w:p>
    <w:bookmarkEnd w:id="0"/>
    <w:p w14:paraId="01BCB1EC" w14:textId="77777777" w:rsidR="00AC6AFE" w:rsidRPr="00295947" w:rsidRDefault="00AC6AFE" w:rsidP="00AC6AF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3F025C7D" w14:textId="77777777" w:rsidR="00AC6AFE" w:rsidRPr="00295947" w:rsidRDefault="00AC6AFE" w:rsidP="00AC6AFE">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1DAD1E40" wp14:editId="156E44E2">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58A2F244" w14:textId="77777777" w:rsidR="00AC6AFE" w:rsidRPr="00295947" w:rsidRDefault="00AC6AFE" w:rsidP="00AC6AF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7E34F6C9" w14:textId="77777777" w:rsidR="00AC6AFE" w:rsidRPr="00295947" w:rsidRDefault="00AC6AFE" w:rsidP="00AC6AF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50EC864A" w14:textId="77777777" w:rsidR="00AC6AFE" w:rsidRPr="00295947" w:rsidRDefault="00AC6AFE" w:rsidP="00AC6AFE">
      <w:pPr>
        <w:tabs>
          <w:tab w:val="left" w:pos="-720"/>
        </w:tabs>
        <w:suppressAutoHyphens/>
        <w:spacing w:line="276" w:lineRule="auto"/>
        <w:jc w:val="center"/>
        <w:rPr>
          <w:rFonts w:ascii="Arial Narrow" w:hAnsi="Arial Narrow"/>
          <w:b/>
          <w:bCs/>
          <w:spacing w:val="-3"/>
          <w:sz w:val="26"/>
          <w:szCs w:val="26"/>
        </w:rPr>
      </w:pPr>
    </w:p>
    <w:p w14:paraId="1CE895BC" w14:textId="77777777" w:rsidR="00AC6AFE" w:rsidRPr="00295947" w:rsidRDefault="00AC6AFE" w:rsidP="00AC6AFE">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21C50066" w14:textId="77777777" w:rsidR="00AC6AFE" w:rsidRPr="00295947" w:rsidRDefault="00AC6AFE" w:rsidP="00AC6AF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78BFF5D" w14:textId="77777777" w:rsidR="00D2711D" w:rsidRPr="00AC6AFE" w:rsidRDefault="00D2711D" w:rsidP="00AC6AFE">
      <w:pPr>
        <w:pStyle w:val="Sinespaciado"/>
        <w:spacing w:line="276" w:lineRule="auto"/>
        <w:jc w:val="center"/>
        <w:rPr>
          <w:rFonts w:ascii="Arial Narrow" w:hAnsi="Arial Narrow"/>
          <w:sz w:val="26"/>
          <w:szCs w:val="26"/>
        </w:rPr>
      </w:pPr>
      <w:r w:rsidRPr="00AC6AFE">
        <w:rPr>
          <w:rFonts w:ascii="Arial Narrow" w:hAnsi="Arial Narrow"/>
          <w:sz w:val="26"/>
          <w:szCs w:val="26"/>
        </w:rPr>
        <w:t xml:space="preserve">Pereira, </w:t>
      </w:r>
      <w:r w:rsidR="005D11A0" w:rsidRPr="00AC6AFE">
        <w:rPr>
          <w:rFonts w:ascii="Arial Narrow" w:hAnsi="Arial Narrow"/>
          <w:sz w:val="26"/>
          <w:szCs w:val="26"/>
        </w:rPr>
        <w:t>veintitrés</w:t>
      </w:r>
      <w:r w:rsidRPr="00AC6AFE">
        <w:rPr>
          <w:rFonts w:ascii="Arial Narrow" w:hAnsi="Arial Narrow"/>
          <w:sz w:val="26"/>
          <w:szCs w:val="26"/>
        </w:rPr>
        <w:t xml:space="preserve"> (</w:t>
      </w:r>
      <w:r w:rsidR="005D11A0" w:rsidRPr="00AC6AFE">
        <w:rPr>
          <w:rFonts w:ascii="Arial Narrow" w:hAnsi="Arial Narrow"/>
          <w:sz w:val="26"/>
          <w:szCs w:val="26"/>
        </w:rPr>
        <w:t>23</w:t>
      </w:r>
      <w:r w:rsidRPr="00AC6AFE">
        <w:rPr>
          <w:rFonts w:ascii="Arial Narrow" w:hAnsi="Arial Narrow"/>
          <w:sz w:val="26"/>
          <w:szCs w:val="26"/>
        </w:rPr>
        <w:t xml:space="preserve">) de </w:t>
      </w:r>
      <w:r w:rsidR="008A3A12" w:rsidRPr="00AC6AFE">
        <w:rPr>
          <w:rFonts w:ascii="Arial Narrow" w:hAnsi="Arial Narrow"/>
          <w:sz w:val="26"/>
          <w:szCs w:val="26"/>
        </w:rPr>
        <w:t>junio</w:t>
      </w:r>
      <w:r w:rsidRPr="00AC6AFE">
        <w:rPr>
          <w:rFonts w:ascii="Arial Narrow" w:hAnsi="Arial Narrow"/>
          <w:sz w:val="26"/>
          <w:szCs w:val="26"/>
        </w:rPr>
        <w:t xml:space="preserve"> de dos mil veintiuno (2021)</w:t>
      </w:r>
    </w:p>
    <w:p w14:paraId="6B5654A8" w14:textId="77777777" w:rsidR="003B1A9F" w:rsidRPr="00AC6AFE" w:rsidRDefault="003B1A9F" w:rsidP="00AC6AFE">
      <w:pPr>
        <w:pStyle w:val="Sinespaciado"/>
        <w:spacing w:line="276" w:lineRule="auto"/>
        <w:rPr>
          <w:rFonts w:ascii="Arial Narrow" w:hAnsi="Arial Narrow"/>
          <w:sz w:val="26"/>
          <w:szCs w:val="26"/>
        </w:rPr>
      </w:pPr>
    </w:p>
    <w:p w14:paraId="69FAA312" w14:textId="77777777" w:rsidR="00080AC1" w:rsidRPr="00AC6AFE" w:rsidRDefault="00080AC1" w:rsidP="00AC6AFE">
      <w:pPr>
        <w:pStyle w:val="Sinespaciado"/>
        <w:ind w:left="993"/>
        <w:rPr>
          <w:rFonts w:ascii="Arial Narrow" w:hAnsi="Arial Narrow"/>
          <w:sz w:val="24"/>
          <w:szCs w:val="26"/>
          <w:lang w:val="pt-BR"/>
        </w:rPr>
      </w:pPr>
      <w:r w:rsidRPr="00AC6AFE">
        <w:rPr>
          <w:rFonts w:ascii="Arial Narrow" w:hAnsi="Arial Narrow"/>
          <w:sz w:val="24"/>
          <w:szCs w:val="26"/>
        </w:rPr>
        <w:tab/>
      </w:r>
      <w:r w:rsidR="005D11A0" w:rsidRPr="00AC6AFE">
        <w:rPr>
          <w:rFonts w:ascii="Arial Narrow" w:hAnsi="Arial Narrow"/>
          <w:sz w:val="24"/>
          <w:szCs w:val="26"/>
          <w:lang w:val="pt-BR"/>
        </w:rPr>
        <w:t>Acta N° 296</w:t>
      </w:r>
      <w:r w:rsidR="00AA3E57" w:rsidRPr="00AC6AFE">
        <w:rPr>
          <w:rFonts w:ascii="Arial Narrow" w:hAnsi="Arial Narrow"/>
          <w:sz w:val="24"/>
          <w:szCs w:val="26"/>
          <w:lang w:val="pt-BR"/>
        </w:rPr>
        <w:t xml:space="preserve"> de </w:t>
      </w:r>
      <w:r w:rsidR="005D11A0" w:rsidRPr="00AC6AFE">
        <w:rPr>
          <w:rFonts w:ascii="Arial Narrow" w:hAnsi="Arial Narrow"/>
          <w:sz w:val="24"/>
          <w:szCs w:val="26"/>
          <w:lang w:val="pt-BR"/>
        </w:rPr>
        <w:t>23</w:t>
      </w:r>
      <w:r w:rsidR="008A3A12" w:rsidRPr="00AC6AFE">
        <w:rPr>
          <w:rFonts w:ascii="Arial Narrow" w:hAnsi="Arial Narrow"/>
          <w:sz w:val="24"/>
          <w:szCs w:val="26"/>
          <w:lang w:val="pt-BR"/>
        </w:rPr>
        <w:t>-06</w:t>
      </w:r>
      <w:r w:rsidRPr="00AC6AFE">
        <w:rPr>
          <w:rFonts w:ascii="Arial Narrow" w:hAnsi="Arial Narrow"/>
          <w:sz w:val="24"/>
          <w:szCs w:val="26"/>
          <w:lang w:val="pt-BR"/>
        </w:rPr>
        <w:t>-2021</w:t>
      </w:r>
    </w:p>
    <w:p w14:paraId="4F4ED510" w14:textId="77777777" w:rsidR="00080AC1" w:rsidRPr="00AC6AFE" w:rsidRDefault="00080AC1" w:rsidP="00AC6AFE">
      <w:pPr>
        <w:pStyle w:val="Sinespaciado"/>
        <w:ind w:left="993"/>
        <w:rPr>
          <w:rFonts w:ascii="Arial Narrow" w:hAnsi="Arial Narrow"/>
          <w:sz w:val="24"/>
          <w:szCs w:val="26"/>
        </w:rPr>
      </w:pPr>
      <w:r w:rsidRPr="00AC6AFE">
        <w:rPr>
          <w:rFonts w:ascii="Arial Narrow" w:hAnsi="Arial Narrow"/>
          <w:sz w:val="24"/>
          <w:szCs w:val="26"/>
          <w:lang w:val="pt-BR"/>
        </w:rPr>
        <w:tab/>
        <w:t xml:space="preserve">Sentencia: TSP. </w:t>
      </w:r>
      <w:r w:rsidR="005D11A0" w:rsidRPr="00AC6AFE">
        <w:rPr>
          <w:rFonts w:ascii="Arial Narrow" w:hAnsi="Arial Narrow"/>
          <w:sz w:val="24"/>
          <w:szCs w:val="26"/>
        </w:rPr>
        <w:t>ST2-0204</w:t>
      </w:r>
      <w:r w:rsidRPr="00AC6AFE">
        <w:rPr>
          <w:rFonts w:ascii="Arial Narrow" w:hAnsi="Arial Narrow"/>
          <w:sz w:val="24"/>
          <w:szCs w:val="26"/>
        </w:rPr>
        <w:t>-2021</w:t>
      </w:r>
    </w:p>
    <w:p w14:paraId="1E509364" w14:textId="77777777" w:rsidR="00615447" w:rsidRPr="00AC6AFE" w:rsidRDefault="00080AC1" w:rsidP="00AC6AFE">
      <w:pPr>
        <w:pStyle w:val="Sinespaciado"/>
        <w:ind w:left="993"/>
        <w:rPr>
          <w:rFonts w:ascii="Arial Narrow" w:hAnsi="Arial Narrow"/>
          <w:i/>
          <w:sz w:val="24"/>
          <w:szCs w:val="26"/>
        </w:rPr>
      </w:pPr>
      <w:r w:rsidRPr="00AC6AFE">
        <w:rPr>
          <w:rFonts w:ascii="Arial Narrow" w:hAnsi="Arial Narrow"/>
          <w:sz w:val="24"/>
          <w:szCs w:val="26"/>
        </w:rPr>
        <w:tab/>
        <w:t xml:space="preserve">Referencia: </w:t>
      </w:r>
      <w:r w:rsidR="001D072B" w:rsidRPr="00AC6AFE">
        <w:rPr>
          <w:rFonts w:ascii="Arial Narrow" w:hAnsi="Arial Narrow"/>
          <w:sz w:val="24"/>
          <w:szCs w:val="26"/>
        </w:rPr>
        <w:t>6</w:t>
      </w:r>
      <w:r w:rsidR="00C92EA4" w:rsidRPr="00AC6AFE">
        <w:rPr>
          <w:rFonts w:ascii="Arial Narrow" w:hAnsi="Arial Narrow"/>
          <w:sz w:val="24"/>
          <w:szCs w:val="26"/>
        </w:rPr>
        <w:t>6001311800220210003201</w:t>
      </w:r>
    </w:p>
    <w:p w14:paraId="14332F3C" w14:textId="77777777" w:rsidR="00080AC1" w:rsidRPr="00AC6AFE" w:rsidRDefault="00080AC1" w:rsidP="00AC6AFE">
      <w:pPr>
        <w:spacing w:line="276" w:lineRule="auto"/>
        <w:jc w:val="center"/>
        <w:rPr>
          <w:rFonts w:ascii="Arial Narrow" w:hAnsi="Arial Narrow"/>
          <w:b/>
          <w:sz w:val="26"/>
          <w:szCs w:val="26"/>
          <w:u w:val="single"/>
        </w:rPr>
      </w:pPr>
    </w:p>
    <w:p w14:paraId="0AA7C45A" w14:textId="77777777" w:rsidR="00615447" w:rsidRPr="00AC6AFE" w:rsidRDefault="00615447" w:rsidP="00AC6AFE">
      <w:pPr>
        <w:spacing w:line="276" w:lineRule="auto"/>
        <w:jc w:val="center"/>
        <w:rPr>
          <w:rFonts w:ascii="Arial Narrow" w:hAnsi="Arial Narrow"/>
          <w:b/>
          <w:sz w:val="26"/>
          <w:szCs w:val="26"/>
          <w:u w:val="single"/>
        </w:rPr>
      </w:pPr>
      <w:r w:rsidRPr="00AC6AFE">
        <w:rPr>
          <w:rFonts w:ascii="Arial Narrow" w:hAnsi="Arial Narrow"/>
          <w:b/>
          <w:sz w:val="26"/>
          <w:szCs w:val="26"/>
          <w:u w:val="single"/>
        </w:rPr>
        <w:t>ASUNTO</w:t>
      </w:r>
    </w:p>
    <w:p w14:paraId="612462F8" w14:textId="77777777" w:rsidR="00615447" w:rsidRPr="00AC6AFE" w:rsidRDefault="00615447" w:rsidP="00AC6AFE">
      <w:pPr>
        <w:pStyle w:val="Sinespaciado"/>
        <w:spacing w:line="276" w:lineRule="auto"/>
        <w:jc w:val="both"/>
        <w:rPr>
          <w:rFonts w:ascii="Arial Narrow" w:hAnsi="Arial Narrow"/>
          <w:sz w:val="26"/>
          <w:szCs w:val="26"/>
          <w:lang w:val="es-ES_tradnl"/>
        </w:rPr>
      </w:pPr>
    </w:p>
    <w:p w14:paraId="4BF5BFBA" w14:textId="77777777" w:rsidR="008F7185" w:rsidRPr="00AC6AFE" w:rsidRDefault="00E16532"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sz w:val="26"/>
          <w:szCs w:val="26"/>
        </w:rPr>
        <w:t>Resuelve la Sala sobre la impugnación in</w:t>
      </w:r>
      <w:r w:rsidR="00FE22CC" w:rsidRPr="00AC6AFE">
        <w:rPr>
          <w:rFonts w:ascii="Arial Narrow" w:hAnsi="Arial Narrow"/>
          <w:sz w:val="26"/>
          <w:szCs w:val="26"/>
        </w:rPr>
        <w:t>terpuesta por la parte acciona</w:t>
      </w:r>
      <w:r w:rsidR="00577A4B" w:rsidRPr="00AC6AFE">
        <w:rPr>
          <w:rFonts w:ascii="Arial Narrow" w:hAnsi="Arial Narrow"/>
          <w:sz w:val="26"/>
          <w:szCs w:val="26"/>
        </w:rPr>
        <w:t>da</w:t>
      </w:r>
      <w:r w:rsidR="00FE22CC" w:rsidRPr="00AC6AFE">
        <w:rPr>
          <w:rFonts w:ascii="Arial Narrow" w:hAnsi="Arial Narrow"/>
          <w:sz w:val="26"/>
          <w:szCs w:val="26"/>
        </w:rPr>
        <w:t xml:space="preserve"> contra</w:t>
      </w:r>
      <w:r w:rsidRPr="00AC6AFE">
        <w:rPr>
          <w:rFonts w:ascii="Arial Narrow" w:hAnsi="Arial Narrow"/>
          <w:sz w:val="26"/>
          <w:szCs w:val="26"/>
        </w:rPr>
        <w:t xml:space="preserve"> la sentencia proferida por el </w:t>
      </w:r>
      <w:r w:rsidR="00C92EA4" w:rsidRPr="00AC6AFE">
        <w:rPr>
          <w:rFonts w:ascii="Arial Narrow" w:hAnsi="Arial Narrow"/>
          <w:bCs/>
          <w:sz w:val="26"/>
          <w:szCs w:val="26"/>
          <w:lang w:val="es-CO"/>
        </w:rPr>
        <w:t xml:space="preserve">Juzgado Segundo Penal del Circuito de Adolescentes con Función de Conocimiento, el 30 de abril </w:t>
      </w:r>
      <w:r w:rsidR="008F7185" w:rsidRPr="00AC6AFE">
        <w:rPr>
          <w:rFonts w:ascii="Arial Narrow" w:hAnsi="Arial Narrow"/>
          <w:sz w:val="26"/>
          <w:szCs w:val="26"/>
        </w:rPr>
        <w:t xml:space="preserve">de este año, en la acción de tutela instaurada por </w:t>
      </w:r>
      <w:r w:rsidR="008A3A12" w:rsidRPr="00AC6AFE">
        <w:rPr>
          <w:rFonts w:ascii="Arial Narrow" w:hAnsi="Arial Narrow"/>
          <w:sz w:val="26"/>
          <w:szCs w:val="26"/>
        </w:rPr>
        <w:t xml:space="preserve">la señora </w:t>
      </w:r>
      <w:r w:rsidR="00C92EA4" w:rsidRPr="00AC6AFE">
        <w:rPr>
          <w:rFonts w:ascii="Arial Narrow" w:hAnsi="Arial Narrow"/>
          <w:sz w:val="26"/>
          <w:szCs w:val="26"/>
        </w:rPr>
        <w:t xml:space="preserve">María Orfilia Román de Henao </w:t>
      </w:r>
      <w:r w:rsidR="008A3A12" w:rsidRPr="00AC6AFE">
        <w:rPr>
          <w:rFonts w:ascii="Arial Narrow" w:hAnsi="Arial Narrow"/>
          <w:sz w:val="26"/>
          <w:szCs w:val="26"/>
        </w:rPr>
        <w:t>contra la Unidad para la Atención y Reparación Integral a las Víctimas -</w:t>
      </w:r>
      <w:r w:rsidR="004C2237" w:rsidRPr="00AC6AFE">
        <w:rPr>
          <w:rFonts w:ascii="Arial Narrow" w:hAnsi="Arial Narrow"/>
          <w:sz w:val="26"/>
          <w:szCs w:val="26"/>
        </w:rPr>
        <w:t>UARIV</w:t>
      </w:r>
      <w:r w:rsidR="008A3A12" w:rsidRPr="00AC6AFE">
        <w:rPr>
          <w:rFonts w:ascii="Arial Narrow" w:hAnsi="Arial Narrow"/>
          <w:sz w:val="26"/>
          <w:szCs w:val="26"/>
        </w:rPr>
        <w:t>-, trámite al que fue</w:t>
      </w:r>
      <w:r w:rsidR="00DC05A4" w:rsidRPr="00AC6AFE">
        <w:rPr>
          <w:rFonts w:ascii="Arial Narrow" w:hAnsi="Arial Narrow"/>
          <w:sz w:val="26"/>
          <w:szCs w:val="26"/>
        </w:rPr>
        <w:t>ron</w:t>
      </w:r>
      <w:r w:rsidR="008A3A12" w:rsidRPr="00AC6AFE">
        <w:rPr>
          <w:rFonts w:ascii="Arial Narrow" w:hAnsi="Arial Narrow"/>
          <w:sz w:val="26"/>
          <w:szCs w:val="26"/>
        </w:rPr>
        <w:t xml:space="preserve"> vinculado</w:t>
      </w:r>
      <w:r w:rsidR="004C2237" w:rsidRPr="00AC6AFE">
        <w:rPr>
          <w:rFonts w:ascii="Arial Narrow" w:hAnsi="Arial Narrow"/>
          <w:sz w:val="26"/>
          <w:szCs w:val="26"/>
        </w:rPr>
        <w:t>s</w:t>
      </w:r>
      <w:r w:rsidR="00C92EA4" w:rsidRPr="00AC6AFE">
        <w:rPr>
          <w:rFonts w:ascii="Arial Narrow" w:hAnsi="Arial Narrow"/>
          <w:sz w:val="26"/>
          <w:szCs w:val="26"/>
          <w:lang w:val="es-CO"/>
        </w:rPr>
        <w:t xml:space="preserve"> el Director de Reparaciones, el Director de Registro y Gestión de la Información y el Director de Gestión Social y Humanitaria </w:t>
      </w:r>
      <w:r w:rsidR="008A3A12" w:rsidRPr="00AC6AFE">
        <w:rPr>
          <w:rFonts w:ascii="Arial Narrow" w:hAnsi="Arial Narrow"/>
          <w:sz w:val="26"/>
          <w:szCs w:val="26"/>
        </w:rPr>
        <w:t>de esa</w:t>
      </w:r>
      <w:r w:rsidR="00DB755F" w:rsidRPr="00AC6AFE">
        <w:rPr>
          <w:rFonts w:ascii="Arial Narrow" w:hAnsi="Arial Narrow"/>
          <w:sz w:val="26"/>
          <w:szCs w:val="26"/>
        </w:rPr>
        <w:t xml:space="preserve"> misma</w:t>
      </w:r>
      <w:r w:rsidR="008A3A12" w:rsidRPr="00AC6AFE">
        <w:rPr>
          <w:rFonts w:ascii="Arial Narrow" w:hAnsi="Arial Narrow"/>
          <w:sz w:val="26"/>
          <w:szCs w:val="26"/>
        </w:rPr>
        <w:t xml:space="preserve"> entidad.</w:t>
      </w:r>
    </w:p>
    <w:p w14:paraId="2DC9112C" w14:textId="77777777" w:rsidR="008F7185" w:rsidRPr="00AC6AFE" w:rsidRDefault="008F7185" w:rsidP="00AC6AFE">
      <w:pPr>
        <w:pStyle w:val="Sinespaciado"/>
        <w:tabs>
          <w:tab w:val="left" w:pos="1750"/>
        </w:tabs>
        <w:spacing w:line="276" w:lineRule="auto"/>
        <w:jc w:val="both"/>
        <w:rPr>
          <w:rFonts w:ascii="Arial Narrow" w:hAnsi="Arial Narrow"/>
          <w:sz w:val="26"/>
          <w:szCs w:val="26"/>
          <w:lang w:val="es-CO"/>
        </w:rPr>
      </w:pPr>
    </w:p>
    <w:p w14:paraId="15A48D38" w14:textId="77777777" w:rsidR="008F7185" w:rsidRPr="00AC6AFE" w:rsidRDefault="008F7185" w:rsidP="00AC6AFE">
      <w:pPr>
        <w:pStyle w:val="Sinespaciado"/>
        <w:tabs>
          <w:tab w:val="left" w:pos="1750"/>
        </w:tabs>
        <w:spacing w:line="276" w:lineRule="auto"/>
        <w:jc w:val="center"/>
        <w:rPr>
          <w:rFonts w:ascii="Arial Narrow" w:hAnsi="Arial Narrow"/>
          <w:b/>
          <w:sz w:val="26"/>
          <w:szCs w:val="26"/>
          <w:u w:val="single"/>
        </w:rPr>
      </w:pPr>
      <w:r w:rsidRPr="00AC6AFE">
        <w:rPr>
          <w:rFonts w:ascii="Arial Narrow" w:hAnsi="Arial Narrow"/>
          <w:b/>
          <w:sz w:val="26"/>
          <w:szCs w:val="26"/>
          <w:u w:val="single"/>
        </w:rPr>
        <w:t>ANTECEDENTES</w:t>
      </w:r>
    </w:p>
    <w:p w14:paraId="64CA54B7" w14:textId="77777777" w:rsidR="008F7185" w:rsidRPr="00AC6AFE" w:rsidRDefault="008F7185" w:rsidP="00AC6AFE">
      <w:pPr>
        <w:pStyle w:val="Sinespaciado"/>
        <w:tabs>
          <w:tab w:val="left" w:pos="1750"/>
        </w:tabs>
        <w:spacing w:line="276" w:lineRule="auto"/>
        <w:jc w:val="both"/>
        <w:rPr>
          <w:rFonts w:ascii="Arial Narrow" w:hAnsi="Arial Narrow"/>
          <w:sz w:val="26"/>
          <w:szCs w:val="26"/>
        </w:rPr>
      </w:pPr>
    </w:p>
    <w:p w14:paraId="4120D33C" w14:textId="77777777" w:rsidR="00332C12" w:rsidRPr="00AC6AFE" w:rsidRDefault="008A3A12"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b/>
          <w:sz w:val="26"/>
          <w:szCs w:val="26"/>
        </w:rPr>
        <w:lastRenderedPageBreak/>
        <w:t xml:space="preserve">1. </w:t>
      </w:r>
      <w:r w:rsidR="00C92EA4" w:rsidRPr="00AC6AFE">
        <w:rPr>
          <w:rFonts w:ascii="Arial Narrow" w:hAnsi="Arial Narrow"/>
          <w:b/>
          <w:sz w:val="26"/>
          <w:szCs w:val="26"/>
        </w:rPr>
        <w:t>Demanda:</w:t>
      </w:r>
      <w:r w:rsidR="00C92EA4" w:rsidRPr="00AC6AFE">
        <w:rPr>
          <w:rFonts w:ascii="Arial Narrow" w:hAnsi="Arial Narrow"/>
          <w:sz w:val="26"/>
          <w:szCs w:val="26"/>
        </w:rPr>
        <w:t xml:space="preserve"> Narró la accionante </w:t>
      </w:r>
      <w:r w:rsidR="00B818D2" w:rsidRPr="00AC6AFE">
        <w:rPr>
          <w:rFonts w:ascii="Arial Narrow" w:hAnsi="Arial Narrow"/>
          <w:sz w:val="26"/>
          <w:szCs w:val="26"/>
        </w:rPr>
        <w:t>que,</w:t>
      </w:r>
      <w:r w:rsidR="00C92EA4" w:rsidRPr="00AC6AFE">
        <w:rPr>
          <w:rFonts w:ascii="Arial Narrow" w:hAnsi="Arial Narrow"/>
          <w:sz w:val="26"/>
          <w:szCs w:val="26"/>
        </w:rPr>
        <w:t xml:space="preserve"> </w:t>
      </w:r>
      <w:r w:rsidR="00332C12" w:rsidRPr="00AC6AFE">
        <w:rPr>
          <w:rFonts w:ascii="Arial Narrow" w:hAnsi="Arial Narrow"/>
          <w:sz w:val="26"/>
          <w:szCs w:val="26"/>
        </w:rPr>
        <w:t>en resolución del 16 de noviembre de 2012, la UARIV</w:t>
      </w:r>
      <w:r w:rsidR="004C2237" w:rsidRPr="00AC6AFE">
        <w:rPr>
          <w:rFonts w:ascii="Arial Narrow" w:hAnsi="Arial Narrow"/>
          <w:sz w:val="26"/>
          <w:szCs w:val="26"/>
        </w:rPr>
        <w:t xml:space="preserve"> decidió</w:t>
      </w:r>
      <w:r w:rsidR="00332C12" w:rsidRPr="00AC6AFE">
        <w:rPr>
          <w:rFonts w:ascii="Arial Narrow" w:hAnsi="Arial Narrow"/>
          <w:sz w:val="26"/>
          <w:szCs w:val="26"/>
        </w:rPr>
        <w:t xml:space="preserve"> incluirla en el registro único de víctimas, con ocasión a</w:t>
      </w:r>
      <w:r w:rsidR="00C92EA4" w:rsidRPr="00AC6AFE">
        <w:rPr>
          <w:rFonts w:ascii="Arial Narrow" w:hAnsi="Arial Narrow"/>
          <w:sz w:val="26"/>
          <w:szCs w:val="26"/>
        </w:rPr>
        <w:t>l asesinato de su cónyuge</w:t>
      </w:r>
      <w:r w:rsidR="004C2237" w:rsidRPr="00AC6AFE">
        <w:rPr>
          <w:rFonts w:ascii="Arial Narrow" w:hAnsi="Arial Narrow"/>
          <w:sz w:val="26"/>
          <w:szCs w:val="26"/>
        </w:rPr>
        <w:t xml:space="preserve"> y </w:t>
      </w:r>
      <w:r w:rsidR="00332C12" w:rsidRPr="00AC6AFE">
        <w:rPr>
          <w:rFonts w:ascii="Arial Narrow" w:hAnsi="Arial Narrow"/>
          <w:sz w:val="26"/>
          <w:szCs w:val="26"/>
        </w:rPr>
        <w:t xml:space="preserve">de conformidad con la declaración que ella rindió el 14 de agosto de </w:t>
      </w:r>
      <w:r w:rsidR="00B818D2" w:rsidRPr="00AC6AFE">
        <w:rPr>
          <w:rFonts w:ascii="Arial Narrow" w:hAnsi="Arial Narrow"/>
          <w:sz w:val="26"/>
          <w:szCs w:val="26"/>
        </w:rPr>
        <w:t>ese mismo año</w:t>
      </w:r>
      <w:r w:rsidR="00332C12" w:rsidRPr="00AC6AFE">
        <w:rPr>
          <w:rFonts w:ascii="Arial Narrow" w:hAnsi="Arial Narrow"/>
          <w:sz w:val="26"/>
          <w:szCs w:val="26"/>
        </w:rPr>
        <w:t>.</w:t>
      </w:r>
    </w:p>
    <w:p w14:paraId="23548E13" w14:textId="77777777" w:rsidR="00332C12" w:rsidRPr="00AC6AFE" w:rsidRDefault="00332C12" w:rsidP="00AC6AFE">
      <w:pPr>
        <w:pStyle w:val="Sinespaciado"/>
        <w:tabs>
          <w:tab w:val="left" w:pos="1750"/>
        </w:tabs>
        <w:spacing w:line="276" w:lineRule="auto"/>
        <w:jc w:val="both"/>
        <w:rPr>
          <w:rFonts w:ascii="Arial Narrow" w:hAnsi="Arial Narrow"/>
          <w:sz w:val="26"/>
          <w:szCs w:val="26"/>
        </w:rPr>
      </w:pPr>
    </w:p>
    <w:p w14:paraId="7DDB2A3E" w14:textId="77777777" w:rsidR="00795964" w:rsidRPr="00AC6AFE" w:rsidRDefault="00332C12"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sz w:val="26"/>
          <w:szCs w:val="26"/>
        </w:rPr>
        <w:t xml:space="preserve">El </w:t>
      </w:r>
      <w:r w:rsidR="0004577F" w:rsidRPr="00AC6AFE">
        <w:rPr>
          <w:rFonts w:ascii="Arial Narrow" w:hAnsi="Arial Narrow"/>
          <w:sz w:val="26"/>
          <w:szCs w:val="26"/>
        </w:rPr>
        <w:t>0</w:t>
      </w:r>
      <w:r w:rsidRPr="00AC6AFE">
        <w:rPr>
          <w:rFonts w:ascii="Arial Narrow" w:hAnsi="Arial Narrow"/>
          <w:sz w:val="26"/>
          <w:szCs w:val="26"/>
        </w:rPr>
        <w:t xml:space="preserve">3 de marzo </w:t>
      </w:r>
      <w:r w:rsidR="00B818D2" w:rsidRPr="00AC6AFE">
        <w:rPr>
          <w:rFonts w:ascii="Arial Narrow" w:hAnsi="Arial Narrow"/>
          <w:sz w:val="26"/>
          <w:szCs w:val="26"/>
        </w:rPr>
        <w:t>pasado</w:t>
      </w:r>
      <w:r w:rsidR="00C92EA4" w:rsidRPr="00AC6AFE">
        <w:rPr>
          <w:rFonts w:ascii="Arial Narrow" w:hAnsi="Arial Narrow"/>
          <w:sz w:val="26"/>
          <w:szCs w:val="26"/>
        </w:rPr>
        <w:t xml:space="preserve"> pr</w:t>
      </w:r>
      <w:r w:rsidRPr="00AC6AFE">
        <w:rPr>
          <w:rFonts w:ascii="Arial Narrow" w:hAnsi="Arial Narrow"/>
          <w:sz w:val="26"/>
          <w:szCs w:val="26"/>
        </w:rPr>
        <w:t>esentó ante esa entidad solicitud para obtener información</w:t>
      </w:r>
      <w:r w:rsidR="00C92EA4" w:rsidRPr="00AC6AFE">
        <w:rPr>
          <w:rFonts w:ascii="Arial Narrow" w:hAnsi="Arial Narrow"/>
          <w:sz w:val="26"/>
          <w:szCs w:val="26"/>
        </w:rPr>
        <w:t xml:space="preserve"> sob</w:t>
      </w:r>
      <w:r w:rsidRPr="00AC6AFE">
        <w:rPr>
          <w:rFonts w:ascii="Arial Narrow" w:hAnsi="Arial Narrow"/>
          <w:sz w:val="26"/>
          <w:szCs w:val="26"/>
        </w:rPr>
        <w:t>re el “</w:t>
      </w:r>
      <w:r w:rsidRPr="00C8661F">
        <w:rPr>
          <w:rFonts w:ascii="Arial Narrow" w:hAnsi="Arial Narrow"/>
          <w:sz w:val="24"/>
          <w:szCs w:val="26"/>
        </w:rPr>
        <w:t>estado actual del proces</w:t>
      </w:r>
      <w:r w:rsidR="004C2237" w:rsidRPr="00C8661F">
        <w:rPr>
          <w:rFonts w:ascii="Arial Narrow" w:hAnsi="Arial Narrow"/>
          <w:sz w:val="24"/>
          <w:szCs w:val="26"/>
        </w:rPr>
        <w:t>o</w:t>
      </w:r>
      <w:r w:rsidR="004C2237" w:rsidRPr="00AC6AFE">
        <w:rPr>
          <w:rFonts w:ascii="Arial Narrow" w:hAnsi="Arial Narrow"/>
          <w:sz w:val="26"/>
          <w:szCs w:val="26"/>
        </w:rPr>
        <w:t>”. Sin embargo, le informaron</w:t>
      </w:r>
      <w:r w:rsidRPr="00AC6AFE">
        <w:rPr>
          <w:rFonts w:ascii="Arial Narrow" w:hAnsi="Arial Narrow"/>
          <w:sz w:val="26"/>
          <w:szCs w:val="26"/>
        </w:rPr>
        <w:t xml:space="preserve"> que los datos suministrados no permiten establecer su inclusión en el registro de víctimas, toda vez que el </w:t>
      </w:r>
      <w:r w:rsidR="00795964" w:rsidRPr="00AC6AFE">
        <w:rPr>
          <w:rFonts w:ascii="Arial Narrow" w:hAnsi="Arial Narrow"/>
          <w:sz w:val="26"/>
          <w:szCs w:val="26"/>
        </w:rPr>
        <w:t>número</w:t>
      </w:r>
      <w:r w:rsidRPr="00AC6AFE">
        <w:rPr>
          <w:rFonts w:ascii="Arial Narrow" w:hAnsi="Arial Narrow"/>
          <w:sz w:val="26"/>
          <w:szCs w:val="26"/>
        </w:rPr>
        <w:t xml:space="preserve"> de identidad y el nombre fueron diligenciados de forma ilegible. </w:t>
      </w:r>
    </w:p>
    <w:p w14:paraId="5BF08754" w14:textId="77777777" w:rsidR="004C2237" w:rsidRPr="00AC6AFE" w:rsidRDefault="004C2237" w:rsidP="00AC6AFE">
      <w:pPr>
        <w:pStyle w:val="Sinespaciado"/>
        <w:tabs>
          <w:tab w:val="left" w:pos="1750"/>
        </w:tabs>
        <w:spacing w:line="276" w:lineRule="auto"/>
        <w:jc w:val="both"/>
        <w:rPr>
          <w:rFonts w:ascii="Arial Narrow" w:hAnsi="Arial Narrow"/>
          <w:sz w:val="26"/>
          <w:szCs w:val="26"/>
        </w:rPr>
      </w:pPr>
    </w:p>
    <w:p w14:paraId="358496A1" w14:textId="77777777" w:rsidR="00332C12" w:rsidRPr="00AC6AFE" w:rsidRDefault="00795964"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sz w:val="26"/>
          <w:szCs w:val="26"/>
        </w:rPr>
        <w:t>C</w:t>
      </w:r>
      <w:r w:rsidR="00332C12" w:rsidRPr="00AC6AFE">
        <w:rPr>
          <w:rFonts w:ascii="Arial Narrow" w:hAnsi="Arial Narrow"/>
          <w:sz w:val="26"/>
          <w:szCs w:val="26"/>
        </w:rPr>
        <w:t>onsidera la actora</w:t>
      </w:r>
      <w:r w:rsidRPr="00AC6AFE">
        <w:rPr>
          <w:rFonts w:ascii="Arial Narrow" w:hAnsi="Arial Narrow"/>
          <w:sz w:val="26"/>
          <w:szCs w:val="26"/>
        </w:rPr>
        <w:t xml:space="preserve"> que lo anterior es inapropiado, porque del contenido de esa contestación se desprende</w:t>
      </w:r>
      <w:r w:rsidR="00332C12" w:rsidRPr="00AC6AFE">
        <w:rPr>
          <w:rFonts w:ascii="Arial Narrow" w:hAnsi="Arial Narrow"/>
          <w:sz w:val="26"/>
          <w:szCs w:val="26"/>
        </w:rPr>
        <w:t xml:space="preserve"> </w:t>
      </w:r>
      <w:r w:rsidRPr="00AC6AFE">
        <w:rPr>
          <w:rFonts w:ascii="Arial Narrow" w:hAnsi="Arial Narrow"/>
          <w:sz w:val="26"/>
          <w:szCs w:val="26"/>
        </w:rPr>
        <w:t>que ella está plenamente identificada</w:t>
      </w:r>
      <w:r w:rsidR="00332C12" w:rsidRPr="00AC6AFE">
        <w:rPr>
          <w:rFonts w:ascii="Arial Narrow" w:hAnsi="Arial Narrow"/>
          <w:sz w:val="26"/>
          <w:szCs w:val="26"/>
        </w:rPr>
        <w:t>.</w:t>
      </w:r>
    </w:p>
    <w:p w14:paraId="3A9374A8" w14:textId="77777777" w:rsidR="00C92EA4" w:rsidRPr="00AC6AFE" w:rsidRDefault="00C92EA4" w:rsidP="00AC6AFE">
      <w:pPr>
        <w:pStyle w:val="Sinespaciado"/>
        <w:tabs>
          <w:tab w:val="left" w:pos="1750"/>
        </w:tabs>
        <w:spacing w:line="276" w:lineRule="auto"/>
        <w:jc w:val="both"/>
        <w:rPr>
          <w:rFonts w:ascii="Arial Narrow" w:hAnsi="Arial Narrow"/>
          <w:sz w:val="26"/>
          <w:szCs w:val="26"/>
        </w:rPr>
      </w:pPr>
    </w:p>
    <w:p w14:paraId="45EF2686" w14:textId="77777777" w:rsidR="00C8044C" w:rsidRPr="00AC6AFE" w:rsidRDefault="00DB755F"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sz w:val="26"/>
          <w:szCs w:val="26"/>
        </w:rPr>
        <w:t>Pretende se proteja su derecho de petición y se ordene a la UARIV resolver de fondo la mencionada solicitud,</w:t>
      </w:r>
      <w:r w:rsidR="00795964" w:rsidRPr="00AC6AFE">
        <w:rPr>
          <w:rFonts w:ascii="Arial Narrow" w:hAnsi="Arial Narrow"/>
          <w:sz w:val="26"/>
          <w:szCs w:val="26"/>
        </w:rPr>
        <w:t xml:space="preserve"> “</w:t>
      </w:r>
      <w:r w:rsidR="00795964" w:rsidRPr="00AC6AFE">
        <w:rPr>
          <w:rFonts w:ascii="Arial Narrow" w:hAnsi="Arial Narrow"/>
          <w:sz w:val="24"/>
          <w:szCs w:val="26"/>
        </w:rPr>
        <w:t>sin que haya falta de información alguna por suministrar</w:t>
      </w:r>
      <w:r w:rsidR="00795964" w:rsidRPr="00AC6AFE">
        <w:rPr>
          <w:rFonts w:ascii="Arial Narrow" w:hAnsi="Arial Narrow"/>
          <w:sz w:val="26"/>
          <w:szCs w:val="26"/>
        </w:rPr>
        <w:t>”, y que se haga exigible la indemnización a que tiene derecho</w:t>
      </w:r>
      <w:r w:rsidR="00C8044C" w:rsidRPr="00AC6AFE">
        <w:rPr>
          <w:rStyle w:val="Refdenotaalpie"/>
          <w:rFonts w:ascii="Arial Narrow" w:hAnsi="Arial Narrow"/>
          <w:sz w:val="26"/>
          <w:szCs w:val="26"/>
        </w:rPr>
        <w:footnoteReference w:id="1"/>
      </w:r>
      <w:r w:rsidR="00C8044C" w:rsidRPr="00AC6AFE">
        <w:rPr>
          <w:rFonts w:ascii="Arial Narrow" w:hAnsi="Arial Narrow"/>
          <w:sz w:val="26"/>
          <w:szCs w:val="26"/>
          <w:lang w:val="es-CO"/>
        </w:rPr>
        <w:t xml:space="preserve">. </w:t>
      </w:r>
    </w:p>
    <w:p w14:paraId="02A5C630" w14:textId="77777777" w:rsidR="008F7185" w:rsidRPr="00AC6AFE" w:rsidRDefault="008F7185" w:rsidP="00AC6AFE">
      <w:pPr>
        <w:pStyle w:val="Sinespaciado"/>
        <w:tabs>
          <w:tab w:val="left" w:pos="1750"/>
        </w:tabs>
        <w:spacing w:line="276" w:lineRule="auto"/>
        <w:jc w:val="both"/>
        <w:rPr>
          <w:rFonts w:ascii="Arial Narrow" w:hAnsi="Arial Narrow"/>
          <w:b/>
          <w:sz w:val="26"/>
          <w:szCs w:val="26"/>
          <w:lang w:val="es-CO"/>
        </w:rPr>
      </w:pPr>
    </w:p>
    <w:p w14:paraId="2CB0DB4F" w14:textId="77777777" w:rsidR="008F7185" w:rsidRPr="00AC6AFE" w:rsidRDefault="003B1A9F"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b/>
          <w:sz w:val="26"/>
          <w:szCs w:val="26"/>
        </w:rPr>
        <w:t xml:space="preserve">2. Trámite: </w:t>
      </w:r>
      <w:r w:rsidRPr="00AC6AFE">
        <w:rPr>
          <w:rFonts w:ascii="Arial Narrow" w:hAnsi="Arial Narrow"/>
          <w:sz w:val="26"/>
          <w:szCs w:val="26"/>
        </w:rPr>
        <w:t xml:space="preserve">En </w:t>
      </w:r>
      <w:r w:rsidR="008F7185" w:rsidRPr="00AC6AFE">
        <w:rPr>
          <w:rFonts w:ascii="Arial Narrow" w:hAnsi="Arial Narrow"/>
          <w:sz w:val="26"/>
          <w:szCs w:val="26"/>
        </w:rPr>
        <w:t xml:space="preserve">auto del pasado </w:t>
      </w:r>
      <w:r w:rsidR="00795964" w:rsidRPr="00AC6AFE">
        <w:rPr>
          <w:rFonts w:ascii="Arial Narrow" w:hAnsi="Arial Narrow"/>
          <w:sz w:val="26"/>
          <w:szCs w:val="26"/>
        </w:rPr>
        <w:t>19</w:t>
      </w:r>
      <w:r w:rsidR="008F7185" w:rsidRPr="00AC6AFE">
        <w:rPr>
          <w:rFonts w:ascii="Arial Narrow" w:hAnsi="Arial Narrow"/>
          <w:sz w:val="26"/>
          <w:szCs w:val="26"/>
        </w:rPr>
        <w:t xml:space="preserve"> de</w:t>
      </w:r>
      <w:r w:rsidR="00E22E8E" w:rsidRPr="00AC6AFE">
        <w:rPr>
          <w:rFonts w:ascii="Arial Narrow" w:hAnsi="Arial Narrow"/>
          <w:sz w:val="26"/>
          <w:szCs w:val="26"/>
        </w:rPr>
        <w:t xml:space="preserve"> abril</w:t>
      </w:r>
      <w:r w:rsidR="008F7185" w:rsidRPr="00AC6AFE">
        <w:rPr>
          <w:rFonts w:ascii="Arial Narrow" w:hAnsi="Arial Narrow"/>
          <w:sz w:val="26"/>
          <w:szCs w:val="26"/>
        </w:rPr>
        <w:t xml:space="preserve"> se admitió la demanda y</w:t>
      </w:r>
      <w:r w:rsidR="00DC05A4" w:rsidRPr="00AC6AFE">
        <w:rPr>
          <w:rFonts w:ascii="Arial Narrow" w:hAnsi="Arial Narrow"/>
          <w:sz w:val="26"/>
          <w:szCs w:val="26"/>
        </w:rPr>
        <w:t xml:space="preserve"> se corrió traslado a la demandada.</w:t>
      </w:r>
      <w:r w:rsidR="008F7185" w:rsidRPr="00AC6AFE">
        <w:rPr>
          <w:rFonts w:ascii="Arial Narrow" w:hAnsi="Arial Narrow"/>
          <w:sz w:val="26"/>
          <w:szCs w:val="26"/>
        </w:rPr>
        <w:t xml:space="preserve"> </w:t>
      </w:r>
    </w:p>
    <w:p w14:paraId="17DA1E33" w14:textId="77777777" w:rsidR="008F7185" w:rsidRPr="00AC6AFE" w:rsidRDefault="008F7185" w:rsidP="00AC6AFE">
      <w:pPr>
        <w:pStyle w:val="Sinespaciado"/>
        <w:tabs>
          <w:tab w:val="left" w:pos="1750"/>
        </w:tabs>
        <w:spacing w:line="276" w:lineRule="auto"/>
        <w:jc w:val="both"/>
        <w:rPr>
          <w:rFonts w:ascii="Arial Narrow" w:hAnsi="Arial Narrow"/>
          <w:sz w:val="26"/>
          <w:szCs w:val="26"/>
          <w:lang w:val="es-CO"/>
        </w:rPr>
      </w:pPr>
    </w:p>
    <w:p w14:paraId="25C5535C" w14:textId="77777777" w:rsidR="00DC3044" w:rsidRPr="00AC6AFE" w:rsidRDefault="008E6E2E"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sz w:val="26"/>
          <w:szCs w:val="26"/>
        </w:rPr>
        <w:t xml:space="preserve">La parte accionada informó </w:t>
      </w:r>
      <w:r w:rsidR="00386985" w:rsidRPr="00AC6AFE">
        <w:rPr>
          <w:rFonts w:ascii="Arial Narrow" w:hAnsi="Arial Narrow"/>
          <w:sz w:val="26"/>
          <w:szCs w:val="26"/>
        </w:rPr>
        <w:t>que,</w:t>
      </w:r>
      <w:r w:rsidRPr="00AC6AFE">
        <w:rPr>
          <w:rFonts w:ascii="Arial Narrow" w:hAnsi="Arial Narrow"/>
          <w:sz w:val="26"/>
          <w:szCs w:val="26"/>
        </w:rPr>
        <w:t xml:space="preserve"> en relación con la solicitud elevada por la actora,</w:t>
      </w:r>
      <w:r w:rsidR="00AA2B76" w:rsidRPr="00AC6AFE">
        <w:rPr>
          <w:rFonts w:ascii="Arial Narrow" w:hAnsi="Arial Narrow"/>
          <w:sz w:val="26"/>
          <w:szCs w:val="26"/>
        </w:rPr>
        <w:t xml:space="preserve"> </w:t>
      </w:r>
      <w:r w:rsidR="00F74D9B" w:rsidRPr="00AC6AFE">
        <w:rPr>
          <w:rFonts w:ascii="Arial Narrow" w:hAnsi="Arial Narrow"/>
          <w:sz w:val="26"/>
          <w:szCs w:val="26"/>
        </w:rPr>
        <w:t>remitió c</w:t>
      </w:r>
      <w:r w:rsidR="00AA2B76" w:rsidRPr="00AC6AFE">
        <w:rPr>
          <w:rFonts w:ascii="Arial Narrow" w:hAnsi="Arial Narrow"/>
          <w:sz w:val="26"/>
          <w:szCs w:val="26"/>
        </w:rPr>
        <w:t>omunicación N° 20217208984901 de fecha 20 de abril del 2021,</w:t>
      </w:r>
      <w:r w:rsidRPr="00AC6AFE">
        <w:rPr>
          <w:rFonts w:ascii="Arial Narrow" w:hAnsi="Arial Narrow"/>
          <w:sz w:val="26"/>
          <w:szCs w:val="26"/>
        </w:rPr>
        <w:t xml:space="preserve"> </w:t>
      </w:r>
      <w:r w:rsidR="00F74D9B" w:rsidRPr="00AC6AFE">
        <w:rPr>
          <w:rFonts w:ascii="Arial Narrow" w:hAnsi="Arial Narrow"/>
          <w:sz w:val="26"/>
          <w:szCs w:val="26"/>
        </w:rPr>
        <w:t xml:space="preserve">acompañada del </w:t>
      </w:r>
      <w:r w:rsidRPr="00AC6AFE">
        <w:rPr>
          <w:rFonts w:ascii="Arial Narrow" w:hAnsi="Arial Narrow"/>
          <w:sz w:val="26"/>
          <w:szCs w:val="26"/>
        </w:rPr>
        <w:t>oficio N°201941010386611 del 21 de agosto de 2019</w:t>
      </w:r>
      <w:r w:rsidR="00F74D9B" w:rsidRPr="00AC6AFE">
        <w:rPr>
          <w:rFonts w:ascii="Arial Narrow" w:hAnsi="Arial Narrow"/>
          <w:sz w:val="26"/>
          <w:szCs w:val="26"/>
        </w:rPr>
        <w:t>,</w:t>
      </w:r>
      <w:r w:rsidRPr="00AC6AFE">
        <w:rPr>
          <w:rFonts w:ascii="Arial Narrow" w:hAnsi="Arial Narrow"/>
          <w:sz w:val="26"/>
          <w:szCs w:val="26"/>
        </w:rPr>
        <w:t xml:space="preserve"> en el que se indicó que “</w:t>
      </w:r>
      <w:r w:rsidRPr="00AC6AFE">
        <w:rPr>
          <w:rFonts w:ascii="Arial Narrow" w:hAnsi="Arial Narrow"/>
          <w:sz w:val="24"/>
          <w:szCs w:val="26"/>
        </w:rPr>
        <w:t>hasta tanto no se subsane las novedades, no se puede continuar con el proceso de acceso de la medida de indemnización administrativa, comunicación enviada a la dirección electrónica aportada</w:t>
      </w:r>
      <w:r w:rsidRPr="00AC6AFE">
        <w:rPr>
          <w:rFonts w:ascii="Arial Narrow" w:hAnsi="Arial Narrow"/>
          <w:sz w:val="26"/>
          <w:szCs w:val="26"/>
        </w:rPr>
        <w:t>”</w:t>
      </w:r>
      <w:r w:rsidR="00DC3044" w:rsidRPr="00AC6AFE">
        <w:rPr>
          <w:rStyle w:val="Refdenotaalpie"/>
          <w:rFonts w:ascii="Arial Narrow" w:hAnsi="Arial Narrow"/>
          <w:sz w:val="26"/>
          <w:szCs w:val="26"/>
        </w:rPr>
        <w:footnoteReference w:id="2"/>
      </w:r>
      <w:r w:rsidR="00DC3044" w:rsidRPr="00AC6AFE">
        <w:rPr>
          <w:rFonts w:ascii="Arial Narrow" w:hAnsi="Arial Narrow"/>
          <w:sz w:val="26"/>
          <w:szCs w:val="26"/>
        </w:rPr>
        <w:t>.</w:t>
      </w:r>
    </w:p>
    <w:p w14:paraId="1E1BB92E" w14:textId="77777777" w:rsidR="008F7185" w:rsidRPr="00AC6AFE" w:rsidRDefault="008F7185" w:rsidP="00AC6AFE">
      <w:pPr>
        <w:pStyle w:val="Sinespaciado"/>
        <w:tabs>
          <w:tab w:val="left" w:pos="1750"/>
        </w:tabs>
        <w:spacing w:line="276" w:lineRule="auto"/>
        <w:jc w:val="both"/>
        <w:rPr>
          <w:rFonts w:ascii="Arial Narrow" w:hAnsi="Arial Narrow"/>
          <w:sz w:val="26"/>
          <w:szCs w:val="26"/>
        </w:rPr>
      </w:pPr>
    </w:p>
    <w:p w14:paraId="289BDB80" w14:textId="77777777" w:rsidR="008F7185" w:rsidRPr="00AC6AFE" w:rsidRDefault="008F7185" w:rsidP="00AC6AFE">
      <w:pPr>
        <w:pStyle w:val="Sinespaciado"/>
        <w:tabs>
          <w:tab w:val="left" w:pos="1750"/>
        </w:tabs>
        <w:spacing w:line="276" w:lineRule="auto"/>
        <w:jc w:val="both"/>
        <w:rPr>
          <w:rFonts w:ascii="Arial Narrow" w:hAnsi="Arial Narrow"/>
          <w:sz w:val="26"/>
          <w:szCs w:val="26"/>
          <w:lang w:val="es-CO"/>
        </w:rPr>
      </w:pPr>
      <w:r w:rsidRPr="00AC6AFE">
        <w:rPr>
          <w:rFonts w:ascii="Arial Narrow" w:hAnsi="Arial Narrow"/>
          <w:b/>
          <w:sz w:val="26"/>
          <w:szCs w:val="26"/>
        </w:rPr>
        <w:t xml:space="preserve">3. </w:t>
      </w:r>
      <w:r w:rsidR="003B1A9F" w:rsidRPr="00AC6AFE">
        <w:rPr>
          <w:rFonts w:ascii="Arial Narrow" w:hAnsi="Arial Narrow"/>
          <w:b/>
          <w:sz w:val="26"/>
          <w:szCs w:val="26"/>
        </w:rPr>
        <w:t>Sentencia impugnada</w:t>
      </w:r>
      <w:r w:rsidR="003B1A9F" w:rsidRPr="00AC6AFE">
        <w:rPr>
          <w:rFonts w:ascii="Arial Narrow" w:hAnsi="Arial Narrow"/>
          <w:sz w:val="26"/>
          <w:szCs w:val="26"/>
        </w:rPr>
        <w:t>: En providencia</w:t>
      </w:r>
      <w:r w:rsidRPr="00AC6AFE">
        <w:rPr>
          <w:rFonts w:ascii="Arial Narrow" w:hAnsi="Arial Narrow"/>
          <w:sz w:val="26"/>
          <w:szCs w:val="26"/>
        </w:rPr>
        <w:t xml:space="preserve"> del </w:t>
      </w:r>
      <w:r w:rsidR="00B96830" w:rsidRPr="00AC6AFE">
        <w:rPr>
          <w:rFonts w:ascii="Arial Narrow" w:hAnsi="Arial Narrow"/>
          <w:sz w:val="26"/>
          <w:szCs w:val="26"/>
        </w:rPr>
        <w:t>30</w:t>
      </w:r>
      <w:r w:rsidRPr="00AC6AFE">
        <w:rPr>
          <w:rFonts w:ascii="Arial Narrow" w:hAnsi="Arial Narrow"/>
          <w:sz w:val="26"/>
          <w:szCs w:val="26"/>
        </w:rPr>
        <w:t xml:space="preserve"> de </w:t>
      </w:r>
      <w:r w:rsidR="008C2E76" w:rsidRPr="00AC6AFE">
        <w:rPr>
          <w:rFonts w:ascii="Arial Narrow" w:hAnsi="Arial Narrow"/>
          <w:sz w:val="26"/>
          <w:szCs w:val="26"/>
        </w:rPr>
        <w:t>abril</w:t>
      </w:r>
      <w:r w:rsidRPr="00AC6AFE">
        <w:rPr>
          <w:rFonts w:ascii="Arial Narrow" w:hAnsi="Arial Narrow"/>
          <w:sz w:val="26"/>
          <w:szCs w:val="26"/>
        </w:rPr>
        <w:t xml:space="preserve"> </w:t>
      </w:r>
      <w:r w:rsidR="00B96830" w:rsidRPr="00AC6AFE">
        <w:rPr>
          <w:rFonts w:ascii="Arial Narrow" w:hAnsi="Arial Narrow"/>
          <w:sz w:val="26"/>
          <w:szCs w:val="26"/>
        </w:rPr>
        <w:t>pasado</w:t>
      </w:r>
      <w:r w:rsidRPr="00AC6AFE">
        <w:rPr>
          <w:rFonts w:ascii="Arial Narrow" w:hAnsi="Arial Narrow"/>
          <w:sz w:val="26"/>
          <w:szCs w:val="26"/>
        </w:rPr>
        <w:t xml:space="preserve"> el juzgado de primera sede resolvió </w:t>
      </w:r>
      <w:r w:rsidR="0080152A" w:rsidRPr="00AC6AFE">
        <w:rPr>
          <w:rFonts w:ascii="Arial Narrow" w:hAnsi="Arial Narrow"/>
          <w:sz w:val="26"/>
          <w:szCs w:val="26"/>
        </w:rPr>
        <w:t xml:space="preserve">conceder el amparo al derecho de petición y ordenar al </w:t>
      </w:r>
      <w:r w:rsidR="008E6A2C" w:rsidRPr="00AC6AFE">
        <w:rPr>
          <w:rFonts w:ascii="Arial Narrow" w:hAnsi="Arial Narrow"/>
          <w:sz w:val="26"/>
          <w:szCs w:val="26"/>
        </w:rPr>
        <w:t>director técnico</w:t>
      </w:r>
      <w:r w:rsidR="0080152A" w:rsidRPr="00AC6AFE">
        <w:rPr>
          <w:rFonts w:ascii="Arial Narrow" w:hAnsi="Arial Narrow"/>
          <w:sz w:val="26"/>
          <w:szCs w:val="26"/>
        </w:rPr>
        <w:t xml:space="preserve"> de Reparación de la UARIV </w:t>
      </w:r>
      <w:r w:rsidR="00B96830" w:rsidRPr="00AC6AFE">
        <w:rPr>
          <w:rFonts w:ascii="Arial Narrow" w:hAnsi="Arial Narrow"/>
          <w:sz w:val="26"/>
          <w:szCs w:val="26"/>
        </w:rPr>
        <w:t xml:space="preserve">dar respuesta de fondo, clara y concreta a la solicitud presentada el </w:t>
      </w:r>
      <w:r w:rsidR="0004577F" w:rsidRPr="00AC6AFE">
        <w:rPr>
          <w:rFonts w:ascii="Arial Narrow" w:hAnsi="Arial Narrow"/>
          <w:sz w:val="26"/>
          <w:szCs w:val="26"/>
        </w:rPr>
        <w:t>0</w:t>
      </w:r>
      <w:r w:rsidR="00B96830" w:rsidRPr="00AC6AFE">
        <w:rPr>
          <w:rFonts w:ascii="Arial Narrow" w:hAnsi="Arial Narrow"/>
          <w:sz w:val="26"/>
          <w:szCs w:val="26"/>
        </w:rPr>
        <w:t>3 de marzo de 2021</w:t>
      </w:r>
      <w:r w:rsidR="00F33528" w:rsidRPr="00AC6AFE">
        <w:rPr>
          <w:rFonts w:ascii="Arial Narrow" w:hAnsi="Arial Narrow"/>
          <w:sz w:val="26"/>
          <w:szCs w:val="26"/>
        </w:rPr>
        <w:t>, “</w:t>
      </w:r>
      <w:r w:rsidR="00F33528" w:rsidRPr="00E873A6">
        <w:rPr>
          <w:rFonts w:ascii="Arial Narrow" w:hAnsi="Arial Narrow"/>
          <w:sz w:val="24"/>
          <w:szCs w:val="26"/>
        </w:rPr>
        <w:t>y/o</w:t>
      </w:r>
      <w:r w:rsidR="00B96830" w:rsidRPr="00E873A6">
        <w:rPr>
          <w:rFonts w:ascii="Arial Narrow" w:hAnsi="Arial Narrow"/>
          <w:sz w:val="24"/>
          <w:szCs w:val="26"/>
        </w:rPr>
        <w:t xml:space="preserve"> informar</w:t>
      </w:r>
      <w:r w:rsidR="00F33528" w:rsidRPr="00E873A6">
        <w:rPr>
          <w:rFonts w:ascii="Arial Narrow" w:hAnsi="Arial Narrow"/>
          <w:sz w:val="24"/>
          <w:szCs w:val="26"/>
        </w:rPr>
        <w:t>á</w:t>
      </w:r>
      <w:r w:rsidR="00B96830" w:rsidRPr="00E873A6">
        <w:rPr>
          <w:rFonts w:ascii="Arial Narrow" w:hAnsi="Arial Narrow"/>
          <w:sz w:val="24"/>
          <w:szCs w:val="26"/>
        </w:rPr>
        <w:t xml:space="preserve"> a la</w:t>
      </w:r>
      <w:r w:rsidR="00F33528" w:rsidRPr="00E873A6">
        <w:rPr>
          <w:rFonts w:ascii="Arial Narrow" w:hAnsi="Arial Narrow"/>
          <w:sz w:val="24"/>
          <w:szCs w:val="26"/>
        </w:rPr>
        <w:t xml:space="preserve"> pa</w:t>
      </w:r>
      <w:r w:rsidR="008E6A2C" w:rsidRPr="00E873A6">
        <w:rPr>
          <w:rFonts w:ascii="Arial Narrow" w:hAnsi="Arial Narrow"/>
          <w:sz w:val="24"/>
          <w:szCs w:val="26"/>
        </w:rPr>
        <w:t>r</w:t>
      </w:r>
      <w:r w:rsidR="00F33528" w:rsidRPr="00E873A6">
        <w:rPr>
          <w:rFonts w:ascii="Arial Narrow" w:hAnsi="Arial Narrow"/>
          <w:sz w:val="24"/>
          <w:szCs w:val="26"/>
        </w:rPr>
        <w:t>te</w:t>
      </w:r>
      <w:r w:rsidR="00B96830" w:rsidRPr="00E873A6">
        <w:rPr>
          <w:rFonts w:ascii="Arial Narrow" w:hAnsi="Arial Narrow"/>
          <w:sz w:val="24"/>
          <w:szCs w:val="26"/>
        </w:rPr>
        <w:t xml:space="preserve"> accionante </w:t>
      </w:r>
      <w:r w:rsidR="00F33528" w:rsidRPr="00E873A6">
        <w:rPr>
          <w:rFonts w:ascii="Arial Narrow" w:hAnsi="Arial Narrow"/>
          <w:sz w:val="24"/>
          <w:szCs w:val="26"/>
        </w:rPr>
        <w:t>l</w:t>
      </w:r>
      <w:r w:rsidR="00B96830" w:rsidRPr="00E873A6">
        <w:rPr>
          <w:rFonts w:ascii="Arial Narrow" w:hAnsi="Arial Narrow"/>
          <w:sz w:val="24"/>
          <w:szCs w:val="26"/>
        </w:rPr>
        <w:t>a fecha aproximada y determinada de resolución, donde se resuelva punto por punto lo pedido en el mencionado escrito</w:t>
      </w:r>
      <w:r w:rsidR="00B96830" w:rsidRPr="00AC6AFE">
        <w:rPr>
          <w:rFonts w:ascii="Arial Narrow" w:hAnsi="Arial Narrow"/>
          <w:sz w:val="26"/>
          <w:szCs w:val="26"/>
        </w:rPr>
        <w:t>”.</w:t>
      </w:r>
      <w:r w:rsidR="00FF0C50" w:rsidRPr="00AC6AFE">
        <w:rPr>
          <w:rFonts w:ascii="Arial Narrow" w:hAnsi="Arial Narrow"/>
          <w:sz w:val="26"/>
          <w:szCs w:val="26"/>
        </w:rPr>
        <w:t xml:space="preserve"> </w:t>
      </w:r>
      <w:r w:rsidR="003B1A9F" w:rsidRPr="00AC6AFE">
        <w:rPr>
          <w:rFonts w:ascii="Arial Narrow" w:hAnsi="Arial Narrow"/>
          <w:iCs/>
          <w:sz w:val="26"/>
          <w:szCs w:val="26"/>
          <w:lang w:val="es-CO"/>
        </w:rPr>
        <w:t>Lo anterior tras considerar que</w:t>
      </w:r>
      <w:r w:rsidR="00B96830" w:rsidRPr="00AC6AFE">
        <w:rPr>
          <w:rFonts w:ascii="Arial Narrow" w:hAnsi="Arial Narrow"/>
          <w:iCs/>
          <w:sz w:val="26"/>
          <w:szCs w:val="26"/>
          <w:lang w:val="es-CO"/>
        </w:rPr>
        <w:t xml:space="preserve"> la respuesta suministrada por la UARIV frente a la</w:t>
      </w:r>
      <w:r w:rsidR="00B96830" w:rsidRPr="00AC6AFE">
        <w:rPr>
          <w:rFonts w:ascii="Arial Narrow" w:hAnsi="Arial Narrow"/>
          <w:sz w:val="26"/>
          <w:szCs w:val="26"/>
          <w:lang w:val="es-CO"/>
        </w:rPr>
        <w:t xml:space="preserve"> solicitud tendiente a obtener documentación e información sobre acciones adelantadas durante el procedimiento administrativo para conseguir la reparación como víctima del conflicto armado por </w:t>
      </w:r>
      <w:r w:rsidR="005E7796" w:rsidRPr="00AC6AFE">
        <w:rPr>
          <w:rFonts w:ascii="Arial Narrow" w:hAnsi="Arial Narrow"/>
          <w:sz w:val="26"/>
          <w:szCs w:val="26"/>
          <w:lang w:val="es-CO"/>
        </w:rPr>
        <w:t xml:space="preserve">el homicidio </w:t>
      </w:r>
      <w:r w:rsidR="00B96830" w:rsidRPr="00AC6AFE">
        <w:rPr>
          <w:rFonts w:ascii="Arial Narrow" w:hAnsi="Arial Narrow"/>
          <w:sz w:val="26"/>
          <w:szCs w:val="26"/>
          <w:lang w:val="es-CO"/>
        </w:rPr>
        <w:t xml:space="preserve">del señor Otoniel Henao </w:t>
      </w:r>
      <w:proofErr w:type="spellStart"/>
      <w:r w:rsidR="00B96830" w:rsidRPr="00AC6AFE">
        <w:rPr>
          <w:rFonts w:ascii="Arial Narrow" w:hAnsi="Arial Narrow"/>
          <w:sz w:val="26"/>
          <w:szCs w:val="26"/>
          <w:lang w:val="es-CO"/>
        </w:rPr>
        <w:t>Henao</w:t>
      </w:r>
      <w:proofErr w:type="spellEnd"/>
      <w:r w:rsidR="00B96830" w:rsidRPr="00AC6AFE">
        <w:rPr>
          <w:rFonts w:ascii="Arial Narrow" w:hAnsi="Arial Narrow"/>
          <w:sz w:val="26"/>
          <w:szCs w:val="26"/>
          <w:lang w:val="es-CO"/>
        </w:rPr>
        <w:t>, no es precisa ni congruente</w:t>
      </w:r>
      <w:r w:rsidRPr="00AC6AFE">
        <w:rPr>
          <w:rStyle w:val="Refdenotaalpie"/>
          <w:rFonts w:ascii="Arial Narrow" w:hAnsi="Arial Narrow"/>
          <w:sz w:val="26"/>
          <w:szCs w:val="26"/>
          <w:lang w:val="es-CO"/>
        </w:rPr>
        <w:footnoteReference w:id="3"/>
      </w:r>
      <w:r w:rsidRPr="00AC6AFE">
        <w:rPr>
          <w:rFonts w:ascii="Arial Narrow" w:hAnsi="Arial Narrow"/>
          <w:sz w:val="26"/>
          <w:szCs w:val="26"/>
          <w:lang w:val="es-CO"/>
        </w:rPr>
        <w:t>.</w:t>
      </w:r>
    </w:p>
    <w:p w14:paraId="7E408368" w14:textId="77777777" w:rsidR="008F7185" w:rsidRPr="00AC6AFE" w:rsidRDefault="008F7185" w:rsidP="00AC6AFE">
      <w:pPr>
        <w:pStyle w:val="Sinespaciado"/>
        <w:tabs>
          <w:tab w:val="left" w:pos="1750"/>
        </w:tabs>
        <w:spacing w:line="276" w:lineRule="auto"/>
        <w:jc w:val="both"/>
        <w:rPr>
          <w:rFonts w:ascii="Arial Narrow" w:hAnsi="Arial Narrow"/>
          <w:iCs/>
          <w:sz w:val="26"/>
          <w:szCs w:val="26"/>
          <w:lang w:val="es-CO"/>
        </w:rPr>
      </w:pPr>
    </w:p>
    <w:p w14:paraId="0BFE18AE" w14:textId="77777777" w:rsidR="008F7185" w:rsidRPr="00AC6AFE" w:rsidRDefault="008F7185" w:rsidP="00AC6AFE">
      <w:pPr>
        <w:pStyle w:val="Sinespaciado"/>
        <w:tabs>
          <w:tab w:val="left" w:pos="1750"/>
        </w:tabs>
        <w:spacing w:line="276" w:lineRule="auto"/>
        <w:jc w:val="both"/>
        <w:rPr>
          <w:rFonts w:ascii="Arial Narrow" w:hAnsi="Arial Narrow"/>
          <w:sz w:val="26"/>
          <w:szCs w:val="26"/>
        </w:rPr>
      </w:pPr>
      <w:r w:rsidRPr="00AC6AFE">
        <w:rPr>
          <w:rFonts w:ascii="Arial Narrow" w:hAnsi="Arial Narrow"/>
          <w:b/>
          <w:sz w:val="26"/>
          <w:szCs w:val="26"/>
        </w:rPr>
        <w:t>4.</w:t>
      </w:r>
      <w:r w:rsidR="003B1A9F" w:rsidRPr="00AC6AFE">
        <w:rPr>
          <w:rFonts w:ascii="Arial Narrow" w:hAnsi="Arial Narrow"/>
          <w:b/>
          <w:sz w:val="26"/>
          <w:szCs w:val="26"/>
        </w:rPr>
        <w:t xml:space="preserve"> Impugnación:</w:t>
      </w:r>
      <w:r w:rsidRPr="00AC6AFE">
        <w:rPr>
          <w:rFonts w:ascii="Arial Narrow" w:hAnsi="Arial Narrow"/>
          <w:sz w:val="26"/>
          <w:szCs w:val="26"/>
        </w:rPr>
        <w:t xml:space="preserve"> </w:t>
      </w:r>
      <w:r w:rsidR="003B1A9F" w:rsidRPr="00AC6AFE">
        <w:rPr>
          <w:rFonts w:ascii="Arial Narrow" w:hAnsi="Arial Narrow"/>
          <w:sz w:val="26"/>
          <w:szCs w:val="26"/>
        </w:rPr>
        <w:t xml:space="preserve">La recurrente alega que </w:t>
      </w:r>
      <w:r w:rsidR="0004577F" w:rsidRPr="00AC6AFE">
        <w:rPr>
          <w:rFonts w:ascii="Arial Narrow" w:hAnsi="Arial Narrow"/>
          <w:sz w:val="26"/>
          <w:szCs w:val="26"/>
        </w:rPr>
        <w:t>esa Unidad atendió todos los puntos que conforman la petición de la accionante del 03 de marzo de 2021. Así mismo no es posible señalar una fecha aproximada de resolución, “</w:t>
      </w:r>
      <w:r w:rsidR="0004577F" w:rsidRPr="00E873A6">
        <w:rPr>
          <w:rFonts w:ascii="Arial Narrow" w:hAnsi="Arial Narrow"/>
          <w:sz w:val="24"/>
          <w:szCs w:val="26"/>
        </w:rPr>
        <w:t xml:space="preserve">puesto que, para poder emitir la resolución por medio de la cual se reconoce o no la medida indemnizatoria por el hecho </w:t>
      </w:r>
      <w:proofErr w:type="spellStart"/>
      <w:r w:rsidR="0004577F" w:rsidRPr="00E873A6">
        <w:rPr>
          <w:rFonts w:ascii="Arial Narrow" w:hAnsi="Arial Narrow"/>
          <w:sz w:val="24"/>
          <w:szCs w:val="26"/>
        </w:rPr>
        <w:t>victimizante</w:t>
      </w:r>
      <w:proofErr w:type="spellEnd"/>
      <w:r w:rsidR="0004577F" w:rsidRPr="00E873A6">
        <w:rPr>
          <w:rFonts w:ascii="Arial Narrow" w:hAnsi="Arial Narrow"/>
          <w:sz w:val="24"/>
          <w:szCs w:val="26"/>
        </w:rPr>
        <w:t xml:space="preserve"> de HOMICIDIO VD OTONIEL HENAO FUD AK0000782672 LEY 1448 DE 2011, es necesario, que la señora MARIA (sic) ORFILIA ROMAN (sic) HENAO subsane la situación descrita dentro de la comunicación bajo rad de salida 20217208984901</w:t>
      </w:r>
      <w:r w:rsidR="0004577F" w:rsidRPr="00AC6AFE">
        <w:rPr>
          <w:rFonts w:ascii="Arial Narrow" w:hAnsi="Arial Narrow"/>
          <w:sz w:val="26"/>
          <w:szCs w:val="26"/>
        </w:rPr>
        <w:t>”</w:t>
      </w:r>
      <w:r w:rsidRPr="00AC6AFE">
        <w:rPr>
          <w:rStyle w:val="Refdenotaalpie"/>
          <w:rFonts w:ascii="Arial Narrow" w:hAnsi="Arial Narrow"/>
          <w:sz w:val="26"/>
          <w:szCs w:val="26"/>
          <w:lang w:val="es-CO"/>
        </w:rPr>
        <w:footnoteReference w:id="4"/>
      </w:r>
      <w:r w:rsidRPr="00AC6AFE">
        <w:rPr>
          <w:rFonts w:ascii="Arial Narrow" w:hAnsi="Arial Narrow"/>
          <w:sz w:val="26"/>
          <w:szCs w:val="26"/>
        </w:rPr>
        <w:t xml:space="preserve">. </w:t>
      </w:r>
    </w:p>
    <w:p w14:paraId="2E059444" w14:textId="77777777" w:rsidR="000E7A9D" w:rsidRPr="00AC6AFE" w:rsidRDefault="000E7A9D" w:rsidP="00AC6AFE">
      <w:pPr>
        <w:pStyle w:val="Sinespaciado"/>
        <w:spacing w:line="276" w:lineRule="auto"/>
        <w:jc w:val="both"/>
        <w:rPr>
          <w:rFonts w:ascii="Arial Narrow" w:hAnsi="Arial Narrow"/>
          <w:b/>
          <w:sz w:val="26"/>
          <w:szCs w:val="26"/>
        </w:rPr>
      </w:pPr>
    </w:p>
    <w:p w14:paraId="2715D25E" w14:textId="77777777" w:rsidR="00E16532" w:rsidRPr="00AC6AFE" w:rsidRDefault="007B7DAE" w:rsidP="00AC6AFE">
      <w:pPr>
        <w:pStyle w:val="Sinespaciado"/>
        <w:spacing w:line="276" w:lineRule="auto"/>
        <w:jc w:val="center"/>
        <w:rPr>
          <w:rFonts w:ascii="Arial Narrow" w:hAnsi="Arial Narrow"/>
          <w:b/>
          <w:sz w:val="26"/>
          <w:szCs w:val="26"/>
          <w:u w:val="single"/>
          <w:lang w:val="pt-BR"/>
        </w:rPr>
      </w:pPr>
      <w:r w:rsidRPr="00AC6AFE">
        <w:rPr>
          <w:rFonts w:ascii="Arial Narrow" w:hAnsi="Arial Narrow"/>
          <w:b/>
          <w:sz w:val="26"/>
          <w:szCs w:val="26"/>
          <w:u w:val="single"/>
          <w:lang w:val="pt-BR"/>
        </w:rPr>
        <w:lastRenderedPageBreak/>
        <w:t>CONSIDERACIONES</w:t>
      </w:r>
    </w:p>
    <w:p w14:paraId="0B341593" w14:textId="77777777" w:rsidR="00E16532" w:rsidRPr="00AC6AFE" w:rsidRDefault="00E16532" w:rsidP="00AC6AFE">
      <w:pPr>
        <w:pStyle w:val="Sinespaciado"/>
        <w:spacing w:line="276" w:lineRule="auto"/>
        <w:jc w:val="both"/>
        <w:rPr>
          <w:rFonts w:ascii="Arial Narrow" w:hAnsi="Arial Narrow"/>
          <w:b/>
          <w:sz w:val="26"/>
          <w:szCs w:val="26"/>
          <w:lang w:val="pt-BR"/>
        </w:rPr>
      </w:pPr>
    </w:p>
    <w:p w14:paraId="682C6F6F" w14:textId="77777777" w:rsidR="00E16532" w:rsidRPr="00AC6AFE" w:rsidRDefault="00E16532" w:rsidP="00AC6AFE">
      <w:pPr>
        <w:spacing w:line="276" w:lineRule="auto"/>
        <w:jc w:val="both"/>
        <w:rPr>
          <w:rFonts w:ascii="Arial Narrow" w:hAnsi="Arial Narrow"/>
          <w:sz w:val="26"/>
          <w:szCs w:val="26"/>
        </w:rPr>
      </w:pPr>
      <w:r w:rsidRPr="00AC6AFE">
        <w:rPr>
          <w:rFonts w:ascii="Arial Narrow" w:hAnsi="Arial Narrow"/>
          <w:b/>
          <w:bCs/>
          <w:sz w:val="26"/>
          <w:szCs w:val="26"/>
        </w:rPr>
        <w:t>1.</w:t>
      </w:r>
      <w:r w:rsidR="3AEA8015" w:rsidRPr="00AC6AFE">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0BBBD6A9" w14:textId="77777777" w:rsidR="00E16532" w:rsidRPr="00AC6AFE" w:rsidRDefault="00E16532" w:rsidP="00AC6AFE">
      <w:pPr>
        <w:pStyle w:val="Sinespaciado"/>
        <w:spacing w:line="276" w:lineRule="auto"/>
        <w:jc w:val="both"/>
        <w:rPr>
          <w:rFonts w:ascii="Arial Narrow" w:hAnsi="Arial Narrow"/>
          <w:b/>
          <w:sz w:val="26"/>
          <w:szCs w:val="26"/>
        </w:rPr>
      </w:pPr>
    </w:p>
    <w:p w14:paraId="4026C2FF" w14:textId="77777777" w:rsidR="00E817B0" w:rsidRPr="00AC6AFE" w:rsidRDefault="00E16532" w:rsidP="00AC6AFE">
      <w:pPr>
        <w:pStyle w:val="Sinespaciado"/>
        <w:spacing w:line="276" w:lineRule="auto"/>
        <w:jc w:val="both"/>
        <w:rPr>
          <w:rFonts w:ascii="Arial Narrow" w:hAnsi="Arial Narrow"/>
          <w:sz w:val="26"/>
          <w:szCs w:val="26"/>
        </w:rPr>
      </w:pPr>
      <w:r w:rsidRPr="00AC6AFE">
        <w:rPr>
          <w:rFonts w:ascii="Arial Narrow" w:hAnsi="Arial Narrow"/>
          <w:b/>
          <w:bCs/>
          <w:sz w:val="26"/>
          <w:szCs w:val="26"/>
        </w:rPr>
        <w:t>2.</w:t>
      </w:r>
      <w:r w:rsidRPr="00AC6AFE">
        <w:rPr>
          <w:rFonts w:ascii="Arial Narrow" w:hAnsi="Arial Narrow"/>
          <w:sz w:val="26"/>
          <w:szCs w:val="26"/>
        </w:rPr>
        <w:t xml:space="preserve"> </w:t>
      </w:r>
      <w:r w:rsidR="00E817B0" w:rsidRPr="00AC6AFE">
        <w:rPr>
          <w:rFonts w:ascii="Arial Narrow" w:hAnsi="Arial Narrow"/>
          <w:sz w:val="26"/>
          <w:szCs w:val="26"/>
        </w:rPr>
        <w:t xml:space="preserve">En el presente caso el reproche se fija contra la </w:t>
      </w:r>
      <w:r w:rsidR="00C55CF0" w:rsidRPr="00AC6AFE">
        <w:rPr>
          <w:rFonts w:ascii="Arial Narrow" w:hAnsi="Arial Narrow"/>
          <w:sz w:val="26"/>
          <w:szCs w:val="26"/>
        </w:rPr>
        <w:t>presunta</w:t>
      </w:r>
      <w:r w:rsidR="00E817B0" w:rsidRPr="00AC6AFE">
        <w:rPr>
          <w:rFonts w:ascii="Arial Narrow" w:hAnsi="Arial Narrow"/>
          <w:sz w:val="26"/>
          <w:szCs w:val="26"/>
        </w:rPr>
        <w:t xml:space="preserve"> omisión de la UARIV </w:t>
      </w:r>
      <w:r w:rsidR="00C55CF0" w:rsidRPr="00AC6AFE">
        <w:rPr>
          <w:rFonts w:ascii="Arial Narrow" w:hAnsi="Arial Narrow"/>
          <w:sz w:val="26"/>
          <w:szCs w:val="26"/>
        </w:rPr>
        <w:t>de</w:t>
      </w:r>
      <w:r w:rsidR="00E817B0" w:rsidRPr="00AC6AFE">
        <w:rPr>
          <w:rFonts w:ascii="Arial Narrow" w:hAnsi="Arial Narrow"/>
          <w:sz w:val="26"/>
          <w:szCs w:val="26"/>
        </w:rPr>
        <w:t xml:space="preserve"> </w:t>
      </w:r>
      <w:r w:rsidR="001879B9" w:rsidRPr="00AC6AFE">
        <w:rPr>
          <w:rFonts w:ascii="Arial Narrow" w:hAnsi="Arial Narrow"/>
          <w:sz w:val="26"/>
          <w:szCs w:val="26"/>
        </w:rPr>
        <w:t xml:space="preserve">resolver en debida forma la solicitud elevada por la accionante </w:t>
      </w:r>
      <w:r w:rsidR="0004577F" w:rsidRPr="00AC6AFE">
        <w:rPr>
          <w:rFonts w:ascii="Arial Narrow" w:hAnsi="Arial Narrow"/>
          <w:sz w:val="26"/>
          <w:szCs w:val="26"/>
        </w:rPr>
        <w:t>el 03 de marzo de los cursantes</w:t>
      </w:r>
      <w:r w:rsidR="00A908DB" w:rsidRPr="00AC6AFE">
        <w:rPr>
          <w:rFonts w:ascii="Arial Narrow" w:hAnsi="Arial Narrow"/>
          <w:sz w:val="26"/>
          <w:szCs w:val="26"/>
        </w:rPr>
        <w:t xml:space="preserve">. </w:t>
      </w:r>
      <w:r w:rsidR="004261A0" w:rsidRPr="00AC6AFE">
        <w:rPr>
          <w:rFonts w:ascii="Arial Narrow" w:hAnsi="Arial Narrow"/>
          <w:sz w:val="26"/>
          <w:szCs w:val="26"/>
        </w:rPr>
        <w:t>La primera instancia</w:t>
      </w:r>
      <w:r w:rsidR="00A908DB" w:rsidRPr="00AC6AFE">
        <w:rPr>
          <w:rFonts w:ascii="Arial Narrow" w:hAnsi="Arial Narrow"/>
          <w:sz w:val="26"/>
          <w:szCs w:val="26"/>
        </w:rPr>
        <w:t xml:space="preserve"> accedió a la protección rogada al considerar que la demandada no había atendido de </w:t>
      </w:r>
      <w:r w:rsidR="0004577F" w:rsidRPr="00AC6AFE">
        <w:rPr>
          <w:rFonts w:ascii="Arial Narrow" w:hAnsi="Arial Narrow"/>
          <w:sz w:val="26"/>
          <w:szCs w:val="26"/>
        </w:rPr>
        <w:t>manera precisa</w:t>
      </w:r>
      <w:r w:rsidR="00A908DB" w:rsidRPr="00AC6AFE">
        <w:rPr>
          <w:rFonts w:ascii="Arial Narrow" w:hAnsi="Arial Narrow"/>
          <w:sz w:val="26"/>
          <w:szCs w:val="26"/>
        </w:rPr>
        <w:t xml:space="preserve"> esa petición, mientras que en su recurso la entidad alega que el asunto ya fue decidido y que la accionante </w:t>
      </w:r>
      <w:r w:rsidR="0004577F" w:rsidRPr="00AC6AFE">
        <w:rPr>
          <w:rFonts w:ascii="Arial Narrow" w:hAnsi="Arial Narrow"/>
          <w:sz w:val="26"/>
          <w:szCs w:val="26"/>
        </w:rPr>
        <w:t>debe subsanar tal solicitud para obtener una respuesta de fondo</w:t>
      </w:r>
      <w:r w:rsidR="00A908DB" w:rsidRPr="00AC6AFE">
        <w:rPr>
          <w:rFonts w:ascii="Arial Narrow" w:hAnsi="Arial Narrow"/>
          <w:sz w:val="26"/>
          <w:szCs w:val="26"/>
        </w:rPr>
        <w:t>.</w:t>
      </w:r>
    </w:p>
    <w:p w14:paraId="2A1393EB" w14:textId="77777777" w:rsidR="00E817B0" w:rsidRPr="00AC6AFE" w:rsidRDefault="00E817B0" w:rsidP="00AC6AFE">
      <w:pPr>
        <w:pStyle w:val="Sinespaciado"/>
        <w:spacing w:line="276" w:lineRule="auto"/>
        <w:jc w:val="both"/>
        <w:rPr>
          <w:rFonts w:ascii="Arial Narrow" w:hAnsi="Arial Narrow"/>
          <w:sz w:val="26"/>
          <w:szCs w:val="26"/>
        </w:rPr>
      </w:pPr>
    </w:p>
    <w:p w14:paraId="4C1E6BB2" w14:textId="77777777" w:rsidR="00086C26" w:rsidRPr="00AC6AFE" w:rsidRDefault="00E817B0" w:rsidP="00AC6AFE">
      <w:pPr>
        <w:pStyle w:val="Sinespaciado"/>
        <w:spacing w:line="276" w:lineRule="auto"/>
        <w:jc w:val="both"/>
        <w:rPr>
          <w:rFonts w:ascii="Arial Narrow" w:hAnsi="Arial Narrow"/>
          <w:sz w:val="26"/>
          <w:szCs w:val="26"/>
        </w:rPr>
      </w:pPr>
      <w:r w:rsidRPr="00AC6AFE">
        <w:rPr>
          <w:rFonts w:ascii="Arial Narrow" w:hAnsi="Arial Narrow"/>
          <w:sz w:val="26"/>
          <w:szCs w:val="26"/>
        </w:rPr>
        <w:t>De conformidad con lo anterior, e</w:t>
      </w:r>
      <w:r w:rsidR="00E16532" w:rsidRPr="00AC6AFE">
        <w:rPr>
          <w:rFonts w:ascii="Arial Narrow" w:hAnsi="Arial Narrow"/>
          <w:sz w:val="26"/>
          <w:szCs w:val="26"/>
        </w:rPr>
        <w:t>l problema jurídico</w:t>
      </w:r>
      <w:r w:rsidRPr="00AC6AFE">
        <w:rPr>
          <w:rFonts w:ascii="Arial Narrow" w:hAnsi="Arial Narrow"/>
          <w:sz w:val="26"/>
          <w:szCs w:val="26"/>
        </w:rPr>
        <w:t xml:space="preserve"> consiste en establecer si </w:t>
      </w:r>
      <w:r w:rsidR="00A908DB" w:rsidRPr="00AC6AFE">
        <w:rPr>
          <w:rFonts w:ascii="Arial Narrow" w:hAnsi="Arial Narrow"/>
          <w:sz w:val="26"/>
          <w:szCs w:val="26"/>
        </w:rPr>
        <w:t>la UARIV emitió respuesta</w:t>
      </w:r>
      <w:r w:rsidR="00C55CF0" w:rsidRPr="00AC6AFE">
        <w:rPr>
          <w:rFonts w:ascii="Arial Narrow" w:hAnsi="Arial Narrow"/>
          <w:sz w:val="26"/>
          <w:szCs w:val="26"/>
        </w:rPr>
        <w:t xml:space="preserve"> suficiente y</w:t>
      </w:r>
      <w:r w:rsidR="00A908DB" w:rsidRPr="00AC6AFE">
        <w:rPr>
          <w:rFonts w:ascii="Arial Narrow" w:hAnsi="Arial Narrow"/>
          <w:sz w:val="26"/>
          <w:szCs w:val="26"/>
        </w:rPr>
        <w:t xml:space="preserve"> adecuada a la petición de la actora</w:t>
      </w:r>
      <w:r w:rsidR="00211260" w:rsidRPr="00AC6AFE">
        <w:rPr>
          <w:rFonts w:ascii="Arial Narrow" w:hAnsi="Arial Narrow"/>
          <w:sz w:val="26"/>
          <w:szCs w:val="26"/>
        </w:rPr>
        <w:t>.</w:t>
      </w:r>
    </w:p>
    <w:p w14:paraId="461676E3" w14:textId="77777777" w:rsidR="00211260" w:rsidRPr="00AC6AFE" w:rsidRDefault="00211260" w:rsidP="00AC6AFE">
      <w:pPr>
        <w:pStyle w:val="Sinespaciado"/>
        <w:spacing w:line="276" w:lineRule="auto"/>
        <w:jc w:val="both"/>
        <w:rPr>
          <w:rFonts w:ascii="Arial Narrow" w:hAnsi="Arial Narrow"/>
          <w:sz w:val="26"/>
          <w:szCs w:val="26"/>
        </w:rPr>
      </w:pPr>
    </w:p>
    <w:p w14:paraId="66DBB988" w14:textId="77777777" w:rsidR="001C18C7" w:rsidRPr="00AC6AFE" w:rsidRDefault="00E16532" w:rsidP="00AC6AFE">
      <w:pPr>
        <w:pStyle w:val="Sinespaciado"/>
        <w:spacing w:line="276" w:lineRule="auto"/>
        <w:jc w:val="both"/>
        <w:rPr>
          <w:rFonts w:ascii="Arial Narrow" w:hAnsi="Arial Narrow"/>
          <w:sz w:val="26"/>
          <w:szCs w:val="26"/>
        </w:rPr>
      </w:pPr>
      <w:r w:rsidRPr="00AC6AFE">
        <w:rPr>
          <w:rFonts w:ascii="Arial Narrow" w:hAnsi="Arial Narrow"/>
          <w:b/>
          <w:bCs/>
          <w:sz w:val="26"/>
          <w:szCs w:val="26"/>
        </w:rPr>
        <w:t>3.</w:t>
      </w:r>
      <w:r w:rsidRPr="00AC6AFE">
        <w:rPr>
          <w:rFonts w:ascii="Arial Narrow" w:hAnsi="Arial Narrow"/>
          <w:sz w:val="26"/>
          <w:szCs w:val="26"/>
        </w:rPr>
        <w:t xml:space="preserve"> </w:t>
      </w:r>
      <w:r w:rsidR="006C162A" w:rsidRPr="00AC6AFE">
        <w:rPr>
          <w:rFonts w:ascii="Arial Narrow" w:hAnsi="Arial Narrow"/>
          <w:sz w:val="26"/>
          <w:szCs w:val="26"/>
        </w:rPr>
        <w:t>Se precisa</w:t>
      </w:r>
      <w:r w:rsidRPr="00AC6AFE">
        <w:rPr>
          <w:rFonts w:ascii="Arial Narrow" w:hAnsi="Arial Narrow"/>
          <w:sz w:val="26"/>
          <w:szCs w:val="26"/>
        </w:rPr>
        <w:t>, para comenzar,</w:t>
      </w:r>
      <w:r w:rsidR="006C162A" w:rsidRPr="00AC6AFE">
        <w:rPr>
          <w:rFonts w:ascii="Arial Narrow" w:hAnsi="Arial Narrow"/>
          <w:sz w:val="26"/>
          <w:szCs w:val="26"/>
        </w:rPr>
        <w:t xml:space="preserve"> que </w:t>
      </w:r>
      <w:r w:rsidR="00DC05A4" w:rsidRPr="00AC6AFE">
        <w:rPr>
          <w:rFonts w:ascii="Arial Narrow" w:hAnsi="Arial Narrow"/>
          <w:sz w:val="26"/>
          <w:szCs w:val="26"/>
        </w:rPr>
        <w:t xml:space="preserve">la señora </w:t>
      </w:r>
      <w:r w:rsidR="0004577F" w:rsidRPr="00AC6AFE">
        <w:rPr>
          <w:rFonts w:ascii="Arial Narrow" w:hAnsi="Arial Narrow"/>
          <w:sz w:val="26"/>
          <w:szCs w:val="26"/>
        </w:rPr>
        <w:t xml:space="preserve">María Orfilia Román de Henao </w:t>
      </w:r>
      <w:r w:rsidR="00DC05A4" w:rsidRPr="00AC6AFE">
        <w:rPr>
          <w:rFonts w:ascii="Arial Narrow" w:hAnsi="Arial Narrow"/>
          <w:sz w:val="26"/>
          <w:szCs w:val="26"/>
        </w:rPr>
        <w:t>está legitimada</w:t>
      </w:r>
      <w:r w:rsidRPr="00AC6AFE">
        <w:rPr>
          <w:rFonts w:ascii="Arial Narrow" w:hAnsi="Arial Narrow"/>
          <w:sz w:val="26"/>
          <w:szCs w:val="26"/>
        </w:rPr>
        <w:t xml:space="preserve"> e</w:t>
      </w:r>
      <w:r w:rsidR="000C18E9" w:rsidRPr="00AC6AFE">
        <w:rPr>
          <w:rFonts w:ascii="Arial Narrow" w:hAnsi="Arial Narrow"/>
          <w:sz w:val="26"/>
          <w:szCs w:val="26"/>
        </w:rPr>
        <w:t xml:space="preserve">n la causa por activa, al ser </w:t>
      </w:r>
      <w:r w:rsidR="005E7796" w:rsidRPr="00AC6AFE">
        <w:rPr>
          <w:rFonts w:ascii="Arial Narrow" w:hAnsi="Arial Narrow"/>
          <w:sz w:val="26"/>
          <w:szCs w:val="26"/>
        </w:rPr>
        <w:t>quien formuló la citada petición</w:t>
      </w:r>
      <w:r w:rsidRPr="00AC6AFE">
        <w:rPr>
          <w:rFonts w:ascii="Arial Narrow" w:hAnsi="Arial Narrow"/>
          <w:sz w:val="26"/>
          <w:szCs w:val="26"/>
        </w:rPr>
        <w:t xml:space="preserve">. También lo está por pasiva </w:t>
      </w:r>
      <w:r w:rsidR="00C55CF0" w:rsidRPr="00AC6AFE">
        <w:rPr>
          <w:rFonts w:ascii="Arial Narrow" w:hAnsi="Arial Narrow"/>
          <w:sz w:val="26"/>
          <w:szCs w:val="26"/>
        </w:rPr>
        <w:t>esa Unidad</w:t>
      </w:r>
      <w:r w:rsidRPr="00AC6AFE">
        <w:rPr>
          <w:rFonts w:ascii="Arial Narrow" w:hAnsi="Arial Narrow"/>
          <w:sz w:val="26"/>
          <w:szCs w:val="26"/>
        </w:rPr>
        <w:t>,</w:t>
      </w:r>
      <w:r w:rsidR="00DC05A4" w:rsidRPr="00AC6AFE">
        <w:rPr>
          <w:rFonts w:ascii="Arial Narrow" w:hAnsi="Arial Narrow"/>
          <w:sz w:val="26"/>
          <w:szCs w:val="26"/>
        </w:rPr>
        <w:t xml:space="preserve"> por intermed</w:t>
      </w:r>
      <w:r w:rsidR="00025DC3" w:rsidRPr="00AC6AFE">
        <w:rPr>
          <w:rFonts w:ascii="Arial Narrow" w:hAnsi="Arial Narrow"/>
          <w:sz w:val="26"/>
          <w:szCs w:val="26"/>
        </w:rPr>
        <w:t>io de su</w:t>
      </w:r>
      <w:r w:rsidR="0004577F" w:rsidRPr="00AC6AFE">
        <w:rPr>
          <w:rFonts w:ascii="Arial Narrow" w:hAnsi="Arial Narrow"/>
          <w:sz w:val="26"/>
          <w:szCs w:val="26"/>
        </w:rPr>
        <w:t>s</w:t>
      </w:r>
      <w:r w:rsidR="00025DC3" w:rsidRPr="00AC6AFE">
        <w:rPr>
          <w:rFonts w:ascii="Arial Narrow" w:hAnsi="Arial Narrow"/>
          <w:sz w:val="26"/>
          <w:szCs w:val="26"/>
        </w:rPr>
        <w:t xml:space="preserve"> Director</w:t>
      </w:r>
      <w:r w:rsidR="0004577F" w:rsidRPr="00AC6AFE">
        <w:rPr>
          <w:rFonts w:ascii="Arial Narrow" w:hAnsi="Arial Narrow"/>
          <w:sz w:val="26"/>
          <w:szCs w:val="26"/>
        </w:rPr>
        <w:t>es</w:t>
      </w:r>
      <w:r w:rsidR="00025DC3" w:rsidRPr="00AC6AFE">
        <w:rPr>
          <w:rFonts w:ascii="Arial Narrow" w:hAnsi="Arial Narrow"/>
          <w:sz w:val="26"/>
          <w:szCs w:val="26"/>
        </w:rPr>
        <w:t xml:space="preserve"> de Reparación</w:t>
      </w:r>
      <w:r w:rsidR="00DC05A4" w:rsidRPr="00AC6AFE">
        <w:rPr>
          <w:rFonts w:ascii="Arial Narrow" w:hAnsi="Arial Narrow"/>
          <w:sz w:val="26"/>
          <w:szCs w:val="26"/>
        </w:rPr>
        <w:t>,</w:t>
      </w:r>
      <w:r w:rsidRPr="00AC6AFE">
        <w:rPr>
          <w:rFonts w:ascii="Arial Narrow" w:hAnsi="Arial Narrow"/>
          <w:sz w:val="26"/>
          <w:szCs w:val="26"/>
        </w:rPr>
        <w:t xml:space="preserve"> </w:t>
      </w:r>
      <w:r w:rsidR="0004577F" w:rsidRPr="00AC6AFE">
        <w:rPr>
          <w:rFonts w:ascii="Arial Narrow" w:hAnsi="Arial Narrow"/>
          <w:sz w:val="26"/>
          <w:szCs w:val="26"/>
          <w:lang w:val="es-CO"/>
        </w:rPr>
        <w:t>de Registro y Gestión de la Información y de Gestión Social y Humanitaria</w:t>
      </w:r>
      <w:r w:rsidR="001C18C7" w:rsidRPr="00AC6AFE">
        <w:rPr>
          <w:rFonts w:ascii="Arial Narrow" w:hAnsi="Arial Narrow"/>
          <w:sz w:val="26"/>
          <w:szCs w:val="26"/>
          <w:lang w:val="es-CO"/>
        </w:rPr>
        <w:t>,</w:t>
      </w:r>
      <w:r w:rsidR="0004577F" w:rsidRPr="00AC6AFE">
        <w:rPr>
          <w:rFonts w:ascii="Arial Narrow" w:hAnsi="Arial Narrow"/>
          <w:sz w:val="26"/>
          <w:szCs w:val="26"/>
        </w:rPr>
        <w:t xml:space="preserve"> </w:t>
      </w:r>
      <w:r w:rsidRPr="00AC6AFE">
        <w:rPr>
          <w:rFonts w:ascii="Arial Narrow" w:hAnsi="Arial Narrow"/>
          <w:sz w:val="26"/>
          <w:szCs w:val="26"/>
        </w:rPr>
        <w:t>como autoridad</w:t>
      </w:r>
      <w:r w:rsidR="0004577F" w:rsidRPr="00AC6AFE">
        <w:rPr>
          <w:rFonts w:ascii="Arial Narrow" w:hAnsi="Arial Narrow"/>
          <w:sz w:val="26"/>
          <w:szCs w:val="26"/>
        </w:rPr>
        <w:t>es</w:t>
      </w:r>
      <w:r w:rsidRPr="00AC6AFE">
        <w:rPr>
          <w:rFonts w:ascii="Arial Narrow" w:hAnsi="Arial Narrow"/>
          <w:sz w:val="26"/>
          <w:szCs w:val="26"/>
        </w:rPr>
        <w:t xml:space="preserve"> encargada</w:t>
      </w:r>
      <w:r w:rsidR="0004577F" w:rsidRPr="00AC6AFE">
        <w:rPr>
          <w:rFonts w:ascii="Arial Narrow" w:hAnsi="Arial Narrow"/>
          <w:sz w:val="26"/>
          <w:szCs w:val="26"/>
        </w:rPr>
        <w:t>s</w:t>
      </w:r>
      <w:r w:rsidRPr="00AC6AFE">
        <w:rPr>
          <w:rFonts w:ascii="Arial Narrow" w:hAnsi="Arial Narrow"/>
          <w:sz w:val="26"/>
          <w:szCs w:val="26"/>
        </w:rPr>
        <w:t xml:space="preserve"> de atender el caso</w:t>
      </w:r>
      <w:r w:rsidR="001C18C7" w:rsidRPr="00AC6AFE">
        <w:rPr>
          <w:rFonts w:ascii="Arial Narrow" w:hAnsi="Arial Narrow"/>
          <w:sz w:val="26"/>
          <w:szCs w:val="26"/>
        </w:rPr>
        <w:t>; en esta sede a esos funcionarios se puso en conocimiento de la nulidad ocasionada por su falta de vinculación al trámite, sin embargo como no alegaron, dicha irregularidad quedó saneada</w:t>
      </w:r>
      <w:r w:rsidR="001C18C7" w:rsidRPr="00AC6AFE">
        <w:rPr>
          <w:rStyle w:val="Refdenotaalpie"/>
          <w:rFonts w:ascii="Arial Narrow" w:hAnsi="Arial Narrow"/>
          <w:sz w:val="26"/>
          <w:szCs w:val="26"/>
        </w:rPr>
        <w:footnoteReference w:id="5"/>
      </w:r>
      <w:r w:rsidR="001C18C7" w:rsidRPr="00AC6AFE">
        <w:rPr>
          <w:rFonts w:ascii="Arial Narrow" w:hAnsi="Arial Narrow"/>
          <w:sz w:val="26"/>
          <w:szCs w:val="26"/>
        </w:rPr>
        <w:t xml:space="preserve">. </w:t>
      </w:r>
    </w:p>
    <w:p w14:paraId="166972CC" w14:textId="77777777" w:rsidR="00E16532" w:rsidRPr="00AC6AFE" w:rsidRDefault="00E16532" w:rsidP="00AC6AFE">
      <w:pPr>
        <w:pStyle w:val="Sinespaciado"/>
        <w:spacing w:line="276" w:lineRule="auto"/>
        <w:jc w:val="both"/>
        <w:rPr>
          <w:rFonts w:ascii="Arial Narrow" w:hAnsi="Arial Narrow"/>
          <w:sz w:val="26"/>
          <w:szCs w:val="26"/>
        </w:rPr>
      </w:pPr>
    </w:p>
    <w:p w14:paraId="6665AE29" w14:textId="77777777" w:rsidR="00140962" w:rsidRPr="00AC6AFE" w:rsidRDefault="00356923" w:rsidP="00AC6AFE">
      <w:pPr>
        <w:pStyle w:val="Sinespaciado"/>
        <w:spacing w:line="276" w:lineRule="auto"/>
        <w:jc w:val="both"/>
        <w:rPr>
          <w:rFonts w:ascii="Arial Narrow" w:hAnsi="Arial Narrow"/>
          <w:spacing w:val="-2"/>
          <w:sz w:val="26"/>
          <w:szCs w:val="26"/>
        </w:rPr>
      </w:pPr>
      <w:r w:rsidRPr="00AC6AFE">
        <w:rPr>
          <w:rFonts w:ascii="Arial Narrow" w:hAnsi="Arial Narrow"/>
          <w:b/>
          <w:bCs/>
          <w:spacing w:val="-2"/>
          <w:sz w:val="26"/>
          <w:szCs w:val="26"/>
        </w:rPr>
        <w:t>4.</w:t>
      </w:r>
      <w:r w:rsidRPr="00AC6AFE">
        <w:rPr>
          <w:rFonts w:ascii="Arial Narrow" w:hAnsi="Arial Narrow"/>
          <w:spacing w:val="-2"/>
          <w:sz w:val="26"/>
          <w:szCs w:val="26"/>
        </w:rPr>
        <w:t xml:space="preserve"> </w:t>
      </w:r>
      <w:r w:rsidR="00140962" w:rsidRPr="00AC6AFE">
        <w:rPr>
          <w:rFonts w:ascii="Arial Narrow" w:hAnsi="Arial Narrow"/>
          <w:spacing w:val="-2"/>
          <w:sz w:val="26"/>
          <w:szCs w:val="26"/>
        </w:rPr>
        <w:t>Las pruebas documentales incorporadas al expediente, dan cuenta de los siguientes hechos:</w:t>
      </w:r>
    </w:p>
    <w:p w14:paraId="65D7419F" w14:textId="77777777" w:rsidR="00140962" w:rsidRPr="00AC6AFE" w:rsidRDefault="00140962" w:rsidP="00AC6AFE">
      <w:pPr>
        <w:pStyle w:val="Sinespaciado"/>
        <w:spacing w:line="276" w:lineRule="auto"/>
        <w:jc w:val="both"/>
        <w:rPr>
          <w:rFonts w:ascii="Arial Narrow" w:hAnsi="Arial Narrow"/>
          <w:spacing w:val="-2"/>
          <w:sz w:val="26"/>
          <w:szCs w:val="26"/>
        </w:rPr>
      </w:pPr>
    </w:p>
    <w:p w14:paraId="0DFD4BBA" w14:textId="77777777" w:rsidR="00262D01" w:rsidRPr="00AC6AFE" w:rsidRDefault="00140962" w:rsidP="00AC6AFE">
      <w:pPr>
        <w:pStyle w:val="Sinespaciado"/>
        <w:spacing w:line="276" w:lineRule="auto"/>
        <w:jc w:val="both"/>
        <w:rPr>
          <w:rFonts w:ascii="Arial Narrow" w:hAnsi="Arial Narrow"/>
          <w:spacing w:val="-2"/>
          <w:sz w:val="26"/>
          <w:szCs w:val="26"/>
        </w:rPr>
      </w:pPr>
      <w:r w:rsidRPr="00AC6AFE">
        <w:rPr>
          <w:rFonts w:ascii="Arial Narrow" w:hAnsi="Arial Narrow"/>
          <w:b/>
          <w:spacing w:val="-2"/>
          <w:sz w:val="26"/>
          <w:szCs w:val="26"/>
        </w:rPr>
        <w:t xml:space="preserve">4.1. </w:t>
      </w:r>
      <w:r w:rsidR="00262D01" w:rsidRPr="00AC6AFE">
        <w:rPr>
          <w:rFonts w:ascii="Arial Narrow" w:hAnsi="Arial Narrow"/>
          <w:spacing w:val="-2"/>
          <w:sz w:val="26"/>
          <w:szCs w:val="26"/>
        </w:rPr>
        <w:t xml:space="preserve">El 03 de marzo de 2021 la accionante, por intermedio de apoderados, solicitó a la UARIV: i) se emitiera copia </w:t>
      </w:r>
      <w:r w:rsidR="007E4924" w:rsidRPr="00AC6AFE">
        <w:rPr>
          <w:rFonts w:ascii="Arial Narrow" w:hAnsi="Arial Narrow"/>
          <w:spacing w:val="-2"/>
          <w:sz w:val="26"/>
          <w:szCs w:val="26"/>
        </w:rPr>
        <w:t xml:space="preserve">de todos los documentos que obran en el expediente del señor Otoniel Henao </w:t>
      </w:r>
      <w:proofErr w:type="spellStart"/>
      <w:r w:rsidR="007E4924" w:rsidRPr="00AC6AFE">
        <w:rPr>
          <w:rFonts w:ascii="Arial Narrow" w:hAnsi="Arial Narrow"/>
          <w:spacing w:val="-2"/>
          <w:sz w:val="26"/>
          <w:szCs w:val="26"/>
        </w:rPr>
        <w:t>Henao</w:t>
      </w:r>
      <w:proofErr w:type="spellEnd"/>
      <w:r w:rsidR="007E4924" w:rsidRPr="00AC6AFE">
        <w:rPr>
          <w:rFonts w:ascii="Arial Narrow" w:hAnsi="Arial Narrow"/>
          <w:spacing w:val="-2"/>
          <w:sz w:val="26"/>
          <w:szCs w:val="26"/>
        </w:rPr>
        <w:t xml:space="preserve">, así como </w:t>
      </w:r>
      <w:r w:rsidR="00262D01" w:rsidRPr="00AC6AFE">
        <w:rPr>
          <w:rFonts w:ascii="Arial Narrow" w:hAnsi="Arial Narrow"/>
          <w:spacing w:val="-2"/>
          <w:sz w:val="26"/>
          <w:szCs w:val="26"/>
        </w:rPr>
        <w:t xml:space="preserve">de la declaración rendida; ii) </w:t>
      </w:r>
      <w:r w:rsidR="008E256A" w:rsidRPr="00AC6AFE">
        <w:rPr>
          <w:rFonts w:ascii="Arial Narrow" w:hAnsi="Arial Narrow"/>
          <w:spacing w:val="-2"/>
          <w:sz w:val="26"/>
          <w:szCs w:val="26"/>
        </w:rPr>
        <w:t xml:space="preserve">se indique el nombre completo de los reclamantes; </w:t>
      </w:r>
      <w:proofErr w:type="spellStart"/>
      <w:r w:rsidR="008E256A" w:rsidRPr="00AC6AFE">
        <w:rPr>
          <w:rFonts w:ascii="Arial Narrow" w:hAnsi="Arial Narrow"/>
          <w:spacing w:val="-2"/>
          <w:sz w:val="26"/>
          <w:szCs w:val="26"/>
        </w:rPr>
        <w:t>iii</w:t>
      </w:r>
      <w:proofErr w:type="spellEnd"/>
      <w:r w:rsidR="008E256A" w:rsidRPr="00AC6AFE">
        <w:rPr>
          <w:rFonts w:ascii="Arial Narrow" w:hAnsi="Arial Narrow"/>
          <w:spacing w:val="-2"/>
          <w:sz w:val="26"/>
          <w:szCs w:val="26"/>
        </w:rPr>
        <w:t>) se informe el estado en que se encuentra el “</w:t>
      </w:r>
      <w:r w:rsidR="008E256A" w:rsidRPr="005B2A19">
        <w:rPr>
          <w:rFonts w:ascii="Arial Narrow" w:hAnsi="Arial Narrow"/>
          <w:spacing w:val="-2"/>
          <w:sz w:val="24"/>
          <w:szCs w:val="26"/>
        </w:rPr>
        <w:t xml:space="preserve">hecho </w:t>
      </w:r>
      <w:proofErr w:type="spellStart"/>
      <w:r w:rsidR="008E256A" w:rsidRPr="005B2A19">
        <w:rPr>
          <w:rFonts w:ascii="Arial Narrow" w:hAnsi="Arial Narrow"/>
          <w:spacing w:val="-2"/>
          <w:sz w:val="24"/>
          <w:szCs w:val="26"/>
        </w:rPr>
        <w:t>victimizante</w:t>
      </w:r>
      <w:proofErr w:type="spellEnd"/>
      <w:r w:rsidR="008E256A" w:rsidRPr="005B2A19">
        <w:rPr>
          <w:rFonts w:ascii="Arial Narrow" w:hAnsi="Arial Narrow"/>
          <w:spacing w:val="-2"/>
          <w:sz w:val="24"/>
          <w:szCs w:val="26"/>
        </w:rPr>
        <w:t>-homicidio</w:t>
      </w:r>
      <w:r w:rsidR="008E256A" w:rsidRPr="00AC6AFE">
        <w:rPr>
          <w:rFonts w:ascii="Arial Narrow" w:hAnsi="Arial Narrow"/>
          <w:spacing w:val="-2"/>
          <w:sz w:val="26"/>
          <w:szCs w:val="26"/>
        </w:rPr>
        <w:t xml:space="preserve">”; </w:t>
      </w:r>
      <w:proofErr w:type="spellStart"/>
      <w:r w:rsidR="008E256A" w:rsidRPr="00AC6AFE">
        <w:rPr>
          <w:rFonts w:ascii="Arial Narrow" w:hAnsi="Arial Narrow"/>
          <w:spacing w:val="-2"/>
          <w:sz w:val="26"/>
          <w:szCs w:val="26"/>
        </w:rPr>
        <w:t>iv</w:t>
      </w:r>
      <w:proofErr w:type="spellEnd"/>
      <w:r w:rsidR="008E256A" w:rsidRPr="00AC6AFE">
        <w:rPr>
          <w:rFonts w:ascii="Arial Narrow" w:hAnsi="Arial Narrow"/>
          <w:spacing w:val="-2"/>
          <w:sz w:val="26"/>
          <w:szCs w:val="26"/>
        </w:rPr>
        <w:t>) se identifique a las personas incluidas en el registro de víctimas por dicho delito; v) se informe si a la fecha se ha efectuado el pago correspondiente por reparación o si existe orden de pago, el va</w:t>
      </w:r>
      <w:r w:rsidR="005E7796" w:rsidRPr="00AC6AFE">
        <w:rPr>
          <w:rFonts w:ascii="Arial Narrow" w:hAnsi="Arial Narrow"/>
          <w:spacing w:val="-2"/>
          <w:sz w:val="26"/>
          <w:szCs w:val="26"/>
        </w:rPr>
        <w:t xml:space="preserve">lor del mismo y </w:t>
      </w:r>
      <w:r w:rsidR="008E256A" w:rsidRPr="00AC6AFE">
        <w:rPr>
          <w:rFonts w:ascii="Arial Narrow" w:hAnsi="Arial Narrow"/>
          <w:spacing w:val="-2"/>
          <w:sz w:val="26"/>
          <w:szCs w:val="26"/>
        </w:rPr>
        <w:t>l</w:t>
      </w:r>
      <w:r w:rsidR="005E7796" w:rsidRPr="00AC6AFE">
        <w:rPr>
          <w:rFonts w:ascii="Arial Narrow" w:hAnsi="Arial Narrow"/>
          <w:spacing w:val="-2"/>
          <w:sz w:val="26"/>
          <w:szCs w:val="26"/>
        </w:rPr>
        <w:t>a</w:t>
      </w:r>
      <w:r w:rsidR="008E256A" w:rsidRPr="00AC6AFE">
        <w:rPr>
          <w:rFonts w:ascii="Arial Narrow" w:hAnsi="Arial Narrow"/>
          <w:spacing w:val="-2"/>
          <w:sz w:val="26"/>
          <w:szCs w:val="26"/>
        </w:rPr>
        <w:t xml:space="preserve"> fecha de desembolso; vi) se establezca el procedimiento para acceder a esa indemnización y </w:t>
      </w:r>
      <w:proofErr w:type="spellStart"/>
      <w:r w:rsidR="008E256A" w:rsidRPr="00AC6AFE">
        <w:rPr>
          <w:rFonts w:ascii="Arial Narrow" w:hAnsi="Arial Narrow"/>
          <w:spacing w:val="-2"/>
          <w:sz w:val="26"/>
          <w:szCs w:val="26"/>
        </w:rPr>
        <w:t>vii</w:t>
      </w:r>
      <w:proofErr w:type="spellEnd"/>
      <w:r w:rsidR="008E256A" w:rsidRPr="00AC6AFE">
        <w:rPr>
          <w:rFonts w:ascii="Arial Narrow" w:hAnsi="Arial Narrow"/>
          <w:spacing w:val="-2"/>
          <w:sz w:val="26"/>
          <w:szCs w:val="26"/>
        </w:rPr>
        <w:t>) se determine si se han entregado ayudas humanitarias por ese caso</w:t>
      </w:r>
      <w:r w:rsidR="00262D01" w:rsidRPr="00AC6AFE">
        <w:rPr>
          <w:rStyle w:val="Refdenotaalpie"/>
          <w:rFonts w:ascii="Arial Narrow" w:hAnsi="Arial Narrow"/>
          <w:sz w:val="26"/>
          <w:szCs w:val="26"/>
        </w:rPr>
        <w:footnoteReference w:id="6"/>
      </w:r>
      <w:r w:rsidR="008E256A" w:rsidRPr="00AC6AFE">
        <w:rPr>
          <w:rFonts w:ascii="Arial Narrow" w:hAnsi="Arial Narrow"/>
          <w:spacing w:val="-2"/>
          <w:sz w:val="26"/>
          <w:szCs w:val="26"/>
        </w:rPr>
        <w:t>.</w:t>
      </w:r>
    </w:p>
    <w:p w14:paraId="494EE5AD" w14:textId="77777777" w:rsidR="00262D01" w:rsidRPr="00AC6AFE" w:rsidRDefault="00262D01" w:rsidP="00AC6AFE">
      <w:pPr>
        <w:pStyle w:val="Sinespaciado"/>
        <w:spacing w:line="276" w:lineRule="auto"/>
        <w:jc w:val="both"/>
        <w:rPr>
          <w:rFonts w:ascii="Arial Narrow" w:hAnsi="Arial Narrow"/>
          <w:b/>
          <w:spacing w:val="-2"/>
          <w:sz w:val="26"/>
          <w:szCs w:val="26"/>
        </w:rPr>
      </w:pPr>
    </w:p>
    <w:p w14:paraId="72CE0625" w14:textId="77777777" w:rsidR="00262D01" w:rsidRPr="00AC6AFE" w:rsidRDefault="008F0444" w:rsidP="00AC6AFE">
      <w:pPr>
        <w:pStyle w:val="Sinespaciado"/>
        <w:spacing w:line="276" w:lineRule="auto"/>
        <w:jc w:val="both"/>
        <w:rPr>
          <w:rFonts w:ascii="Arial Narrow" w:hAnsi="Arial Narrow"/>
          <w:noProof/>
          <w:spacing w:val="-2"/>
          <w:sz w:val="26"/>
          <w:szCs w:val="26"/>
          <w:lang w:val="es-CO" w:eastAsia="es-CO"/>
        </w:rPr>
      </w:pPr>
      <w:r w:rsidRPr="00AC6AFE">
        <w:rPr>
          <w:rFonts w:ascii="Arial Narrow" w:hAnsi="Arial Narrow"/>
          <w:b/>
          <w:noProof/>
          <w:spacing w:val="-2"/>
          <w:sz w:val="26"/>
          <w:szCs w:val="26"/>
          <w:lang w:val="es-CO" w:eastAsia="es-CO"/>
        </w:rPr>
        <w:t xml:space="preserve">4.2. </w:t>
      </w:r>
      <w:r w:rsidRPr="00AC6AFE">
        <w:rPr>
          <w:rFonts w:ascii="Arial Narrow" w:hAnsi="Arial Narrow"/>
          <w:noProof/>
          <w:spacing w:val="-2"/>
          <w:sz w:val="26"/>
          <w:szCs w:val="26"/>
          <w:lang w:val="es-CO" w:eastAsia="es-CO"/>
        </w:rPr>
        <w:t xml:space="preserve">Mediante oficio del 05 de marzo de 2021 el Director de Registro y Gestión de la Información de la UARIV, comunicó que no era posible estudiar tal solicitud ya que no se presenta nombre y número de identificación legibles y solo se podrá proceder a </w:t>
      </w:r>
      <w:r w:rsidR="005E7796" w:rsidRPr="00AC6AFE">
        <w:rPr>
          <w:rFonts w:ascii="Arial Narrow" w:hAnsi="Arial Narrow"/>
          <w:noProof/>
          <w:spacing w:val="-2"/>
          <w:sz w:val="26"/>
          <w:szCs w:val="26"/>
          <w:lang w:val="es-CO" w:eastAsia="es-CO"/>
        </w:rPr>
        <w:t>aquello cuando se aporte copia de la</w:t>
      </w:r>
      <w:r w:rsidRPr="00AC6AFE">
        <w:rPr>
          <w:rFonts w:ascii="Arial Narrow" w:hAnsi="Arial Narrow"/>
          <w:noProof/>
          <w:spacing w:val="-2"/>
          <w:sz w:val="26"/>
          <w:szCs w:val="26"/>
          <w:lang w:val="es-CO" w:eastAsia="es-CO"/>
        </w:rPr>
        <w:t xml:space="preserve"> cédula de ciudadanía</w:t>
      </w:r>
      <w:r w:rsidRPr="00AC6AFE">
        <w:rPr>
          <w:rStyle w:val="Refdenotaalpie"/>
          <w:rFonts w:ascii="Arial Narrow" w:hAnsi="Arial Narrow"/>
          <w:sz w:val="26"/>
          <w:szCs w:val="26"/>
        </w:rPr>
        <w:footnoteReference w:id="7"/>
      </w:r>
      <w:r w:rsidRPr="00AC6AFE">
        <w:rPr>
          <w:rFonts w:ascii="Arial Narrow" w:hAnsi="Arial Narrow"/>
          <w:noProof/>
          <w:spacing w:val="-2"/>
          <w:sz w:val="26"/>
          <w:szCs w:val="26"/>
          <w:lang w:val="es-CO" w:eastAsia="es-CO"/>
        </w:rPr>
        <w:t xml:space="preserve">. </w:t>
      </w:r>
    </w:p>
    <w:p w14:paraId="64CEB3A6" w14:textId="77777777" w:rsidR="008F0444" w:rsidRPr="00AC6AFE" w:rsidRDefault="008F0444" w:rsidP="00AC6AFE">
      <w:pPr>
        <w:pStyle w:val="Sinespaciado"/>
        <w:spacing w:line="276" w:lineRule="auto"/>
        <w:jc w:val="both"/>
        <w:rPr>
          <w:rFonts w:ascii="Arial Narrow" w:hAnsi="Arial Narrow"/>
          <w:noProof/>
          <w:spacing w:val="-2"/>
          <w:sz w:val="26"/>
          <w:szCs w:val="26"/>
          <w:lang w:val="es-CO" w:eastAsia="es-CO"/>
        </w:rPr>
      </w:pPr>
    </w:p>
    <w:p w14:paraId="68CECB08" w14:textId="77777777" w:rsidR="00D96C50" w:rsidRPr="00AC6AFE" w:rsidRDefault="008F0444" w:rsidP="00AC6AFE">
      <w:pPr>
        <w:pStyle w:val="Sinespaciado"/>
        <w:spacing w:line="276" w:lineRule="auto"/>
        <w:jc w:val="both"/>
        <w:rPr>
          <w:rFonts w:ascii="Arial Narrow" w:hAnsi="Arial Narrow"/>
          <w:noProof/>
          <w:spacing w:val="-2"/>
          <w:sz w:val="26"/>
          <w:szCs w:val="26"/>
          <w:lang w:val="es-CO" w:eastAsia="es-CO"/>
        </w:rPr>
      </w:pPr>
      <w:r w:rsidRPr="00AC6AFE">
        <w:rPr>
          <w:rFonts w:ascii="Arial Narrow" w:hAnsi="Arial Narrow"/>
          <w:b/>
          <w:noProof/>
          <w:spacing w:val="-2"/>
          <w:sz w:val="26"/>
          <w:szCs w:val="26"/>
          <w:lang w:val="es-CO" w:eastAsia="es-CO"/>
        </w:rPr>
        <w:t xml:space="preserve">4.3. </w:t>
      </w:r>
      <w:r w:rsidR="00D96C50" w:rsidRPr="00AC6AFE">
        <w:rPr>
          <w:rFonts w:ascii="Arial Narrow" w:hAnsi="Arial Narrow"/>
          <w:noProof/>
          <w:spacing w:val="-2"/>
          <w:sz w:val="26"/>
          <w:szCs w:val="26"/>
          <w:lang w:val="es-CO" w:eastAsia="es-CO"/>
        </w:rPr>
        <w:t xml:space="preserve">Luego de enterada de esta acción constitucional se libró un nuevo oficio de parte de la accionada, </w:t>
      </w:r>
      <w:r w:rsidR="00D96C50" w:rsidRPr="00AC6AFE">
        <w:rPr>
          <w:rFonts w:ascii="Arial Narrow" w:hAnsi="Arial Narrow"/>
          <w:sz w:val="26"/>
          <w:szCs w:val="26"/>
          <w:lang w:val="es-CO"/>
        </w:rPr>
        <w:t>respuesta radicada 20217208984901</w:t>
      </w:r>
      <w:r w:rsidR="001062D5" w:rsidRPr="00AC6AFE">
        <w:rPr>
          <w:rFonts w:ascii="Arial Narrow" w:hAnsi="Arial Narrow"/>
          <w:sz w:val="26"/>
          <w:szCs w:val="26"/>
          <w:lang w:val="es-CO"/>
        </w:rPr>
        <w:t xml:space="preserve"> de fecha </w:t>
      </w:r>
      <w:r w:rsidR="001062D5" w:rsidRPr="00AC6AFE">
        <w:rPr>
          <w:rFonts w:ascii="Arial Narrow" w:hAnsi="Arial Narrow"/>
          <w:b/>
          <w:bCs/>
          <w:sz w:val="26"/>
          <w:szCs w:val="26"/>
          <w:lang w:val="es-CO"/>
        </w:rPr>
        <w:t>20 de abril de 2021.</w:t>
      </w:r>
      <w:r w:rsidR="001062D5" w:rsidRPr="00AC6AFE">
        <w:rPr>
          <w:rFonts w:ascii="Arial Narrow" w:hAnsi="Arial Narrow"/>
          <w:sz w:val="26"/>
          <w:szCs w:val="26"/>
          <w:lang w:val="es-CO"/>
        </w:rPr>
        <w:t xml:space="preserve"> </w:t>
      </w:r>
      <w:r w:rsidR="00662110" w:rsidRPr="00AC6AFE">
        <w:rPr>
          <w:rFonts w:ascii="Arial Narrow" w:hAnsi="Arial Narrow"/>
          <w:sz w:val="26"/>
          <w:szCs w:val="26"/>
          <w:lang w:val="es-CO"/>
        </w:rPr>
        <w:t>Allí</w:t>
      </w:r>
      <w:r w:rsidR="0076166B" w:rsidRPr="00AC6AFE">
        <w:rPr>
          <w:rFonts w:ascii="Arial Narrow" w:hAnsi="Arial Narrow"/>
          <w:sz w:val="26"/>
          <w:szCs w:val="26"/>
          <w:lang w:val="es-CO"/>
        </w:rPr>
        <w:t xml:space="preserve"> la entidad:</w:t>
      </w:r>
      <w:r w:rsidR="00662110" w:rsidRPr="00AC6AFE">
        <w:rPr>
          <w:rFonts w:ascii="Arial Narrow" w:hAnsi="Arial Narrow"/>
          <w:sz w:val="26"/>
          <w:szCs w:val="26"/>
          <w:lang w:val="es-CO"/>
        </w:rPr>
        <w:t xml:space="preserve"> </w:t>
      </w:r>
      <w:r w:rsidR="001F15F9" w:rsidRPr="00AC6AFE">
        <w:rPr>
          <w:rFonts w:ascii="Arial Narrow" w:hAnsi="Arial Narrow"/>
          <w:sz w:val="26"/>
          <w:szCs w:val="26"/>
          <w:lang w:val="es-CO"/>
        </w:rPr>
        <w:t xml:space="preserve">(i) </w:t>
      </w:r>
      <w:r w:rsidR="00662110" w:rsidRPr="00AC6AFE">
        <w:rPr>
          <w:rFonts w:ascii="Arial Narrow" w:hAnsi="Arial Narrow"/>
          <w:sz w:val="26"/>
          <w:szCs w:val="26"/>
          <w:lang w:val="es-CO"/>
        </w:rPr>
        <w:lastRenderedPageBreak/>
        <w:t>indicó que no contaba con la información requerida para continuar el trámite de reparación administrativa</w:t>
      </w:r>
      <w:r w:rsidR="001F15F9" w:rsidRPr="00AC6AFE">
        <w:rPr>
          <w:rFonts w:ascii="Arial Narrow" w:hAnsi="Arial Narrow"/>
          <w:sz w:val="26"/>
          <w:szCs w:val="26"/>
          <w:lang w:val="es-CO"/>
        </w:rPr>
        <w:t xml:space="preserve">; (ii) </w:t>
      </w:r>
      <w:r w:rsidR="00A33C22" w:rsidRPr="00AC6AFE">
        <w:rPr>
          <w:rFonts w:ascii="Arial Narrow" w:hAnsi="Arial Narrow"/>
          <w:sz w:val="26"/>
          <w:szCs w:val="26"/>
          <w:lang w:val="es-CO"/>
        </w:rPr>
        <w:t>informó que recibidos los documentos la entidad contaba con 120 días para definir la procedencia de la medida</w:t>
      </w:r>
      <w:r w:rsidR="008E15B1" w:rsidRPr="00AC6AFE">
        <w:rPr>
          <w:rFonts w:ascii="Arial Narrow" w:hAnsi="Arial Narrow"/>
          <w:sz w:val="26"/>
          <w:szCs w:val="26"/>
          <w:lang w:val="es-CO"/>
        </w:rPr>
        <w:t>; (</w:t>
      </w:r>
      <w:proofErr w:type="spellStart"/>
      <w:r w:rsidR="008E15B1" w:rsidRPr="00AC6AFE">
        <w:rPr>
          <w:rFonts w:ascii="Arial Narrow" w:hAnsi="Arial Narrow"/>
          <w:sz w:val="26"/>
          <w:szCs w:val="26"/>
          <w:lang w:val="es-CO"/>
        </w:rPr>
        <w:t>iii</w:t>
      </w:r>
      <w:proofErr w:type="spellEnd"/>
      <w:r w:rsidR="008E15B1" w:rsidRPr="00AC6AFE">
        <w:rPr>
          <w:rFonts w:ascii="Arial Narrow" w:hAnsi="Arial Narrow"/>
          <w:sz w:val="26"/>
          <w:szCs w:val="26"/>
          <w:lang w:val="es-CO"/>
        </w:rPr>
        <w:t xml:space="preserve">) </w:t>
      </w:r>
      <w:r w:rsidR="0056144A" w:rsidRPr="00AC6AFE">
        <w:rPr>
          <w:rFonts w:ascii="Arial Narrow" w:hAnsi="Arial Narrow"/>
          <w:sz w:val="26"/>
          <w:szCs w:val="26"/>
          <w:lang w:val="es-CO"/>
        </w:rPr>
        <w:t xml:space="preserve">luego de explicar el procedimiento de pago de la reparación, </w:t>
      </w:r>
      <w:r w:rsidR="008E15B1" w:rsidRPr="00AC6AFE">
        <w:rPr>
          <w:rFonts w:ascii="Arial Narrow" w:hAnsi="Arial Narrow"/>
          <w:sz w:val="26"/>
          <w:szCs w:val="26"/>
          <w:lang w:val="es-CO"/>
        </w:rPr>
        <w:t>concluyó que “</w:t>
      </w:r>
      <w:r w:rsidR="001F15F9" w:rsidRPr="00E873A6">
        <w:rPr>
          <w:rFonts w:ascii="Arial Narrow" w:hAnsi="Arial Narrow"/>
          <w:sz w:val="24"/>
          <w:szCs w:val="26"/>
          <w:lang w:val="es-CO"/>
        </w:rPr>
        <w:t>no es procedente otorgar una fecha cierta de pago de la indemnización administrativa, hasta</w:t>
      </w:r>
      <w:r w:rsidR="008E15B1" w:rsidRPr="00E873A6">
        <w:rPr>
          <w:rFonts w:ascii="Arial Narrow" w:hAnsi="Arial Narrow"/>
          <w:sz w:val="24"/>
          <w:szCs w:val="26"/>
          <w:lang w:val="es-CO"/>
        </w:rPr>
        <w:t xml:space="preserve"> </w:t>
      </w:r>
      <w:r w:rsidR="001F15F9" w:rsidRPr="00E873A6">
        <w:rPr>
          <w:rFonts w:ascii="Arial Narrow" w:hAnsi="Arial Narrow"/>
          <w:sz w:val="24"/>
          <w:szCs w:val="26"/>
          <w:lang w:val="es-CO"/>
        </w:rPr>
        <w:t>tanto no se subsane las novedades registradas o allegar los documentos requeridos</w:t>
      </w:r>
      <w:r w:rsidR="008E15B1" w:rsidRPr="00AC6AFE">
        <w:rPr>
          <w:rFonts w:ascii="Arial Narrow" w:hAnsi="Arial Narrow"/>
          <w:sz w:val="26"/>
          <w:szCs w:val="26"/>
          <w:lang w:val="es-CO"/>
        </w:rPr>
        <w:t>”, y (</w:t>
      </w:r>
      <w:proofErr w:type="spellStart"/>
      <w:r w:rsidR="008E15B1" w:rsidRPr="00AC6AFE">
        <w:rPr>
          <w:rFonts w:ascii="Arial Narrow" w:hAnsi="Arial Narrow"/>
          <w:sz w:val="26"/>
          <w:szCs w:val="26"/>
          <w:lang w:val="es-CO"/>
        </w:rPr>
        <w:t>iv</w:t>
      </w:r>
      <w:proofErr w:type="spellEnd"/>
      <w:r w:rsidR="008E15B1" w:rsidRPr="00AC6AFE">
        <w:rPr>
          <w:rFonts w:ascii="Arial Narrow" w:hAnsi="Arial Narrow"/>
          <w:sz w:val="26"/>
          <w:szCs w:val="26"/>
          <w:lang w:val="es-CO"/>
        </w:rPr>
        <w:t>)</w:t>
      </w:r>
      <w:r w:rsidR="0076166B" w:rsidRPr="00AC6AFE">
        <w:rPr>
          <w:rFonts w:ascii="Arial Narrow" w:hAnsi="Arial Narrow"/>
          <w:sz w:val="26"/>
          <w:szCs w:val="26"/>
          <w:lang w:val="es-CO"/>
        </w:rPr>
        <w:t xml:space="preserve"> finalizó señalando que “</w:t>
      </w:r>
      <w:r w:rsidR="0076166B" w:rsidRPr="00E873A6">
        <w:rPr>
          <w:rFonts w:ascii="Arial Narrow" w:hAnsi="Arial Narrow"/>
          <w:sz w:val="24"/>
          <w:szCs w:val="26"/>
          <w:lang w:val="es-CO"/>
        </w:rPr>
        <w:t xml:space="preserve">no es viable la entrega de ayuda humanitaria por hechos </w:t>
      </w:r>
      <w:proofErr w:type="spellStart"/>
      <w:r w:rsidR="0076166B" w:rsidRPr="00E873A6">
        <w:rPr>
          <w:rFonts w:ascii="Arial Narrow" w:hAnsi="Arial Narrow"/>
          <w:sz w:val="24"/>
          <w:szCs w:val="26"/>
          <w:lang w:val="es-CO"/>
        </w:rPr>
        <w:t>victimizantes</w:t>
      </w:r>
      <w:proofErr w:type="spellEnd"/>
      <w:r w:rsidR="0076166B" w:rsidRPr="00E873A6">
        <w:rPr>
          <w:rFonts w:ascii="Arial Narrow" w:hAnsi="Arial Narrow"/>
          <w:sz w:val="24"/>
          <w:szCs w:val="26"/>
          <w:lang w:val="es-CO"/>
        </w:rPr>
        <w:t xml:space="preserve"> diferentes a desplazamiento forzado</w:t>
      </w:r>
      <w:r w:rsidR="0076166B" w:rsidRPr="00AC6AFE">
        <w:rPr>
          <w:rFonts w:ascii="Arial Narrow" w:hAnsi="Arial Narrow"/>
          <w:sz w:val="26"/>
          <w:szCs w:val="26"/>
          <w:lang w:val="es-CO"/>
        </w:rPr>
        <w:t>.”</w:t>
      </w:r>
    </w:p>
    <w:p w14:paraId="604FE90A" w14:textId="77777777" w:rsidR="000A2DD4" w:rsidRPr="00AC6AFE" w:rsidRDefault="000A2DD4" w:rsidP="00AC6AFE">
      <w:pPr>
        <w:pStyle w:val="Sinespaciado"/>
        <w:spacing w:line="276" w:lineRule="auto"/>
        <w:jc w:val="both"/>
        <w:rPr>
          <w:rFonts w:ascii="Arial Narrow" w:hAnsi="Arial Narrow"/>
          <w:noProof/>
          <w:spacing w:val="-2"/>
          <w:sz w:val="26"/>
          <w:szCs w:val="26"/>
          <w:lang w:val="es-CO" w:eastAsia="es-CO"/>
        </w:rPr>
      </w:pPr>
    </w:p>
    <w:p w14:paraId="74AC1D7D" w14:textId="77777777" w:rsidR="000A2DD4" w:rsidRPr="00AC6AFE" w:rsidRDefault="000A2DD4" w:rsidP="00AC6AFE">
      <w:pPr>
        <w:pStyle w:val="Sinespaciado"/>
        <w:spacing w:line="276" w:lineRule="auto"/>
        <w:jc w:val="both"/>
        <w:rPr>
          <w:rFonts w:ascii="Arial Narrow" w:hAnsi="Arial Narrow"/>
          <w:sz w:val="26"/>
          <w:szCs w:val="26"/>
          <w:lang w:val="es-CO"/>
        </w:rPr>
      </w:pPr>
      <w:r w:rsidRPr="00AC6AFE">
        <w:rPr>
          <w:rFonts w:ascii="Arial Narrow" w:hAnsi="Arial Narrow"/>
          <w:sz w:val="26"/>
          <w:szCs w:val="26"/>
          <w:lang w:val="es-CO"/>
        </w:rPr>
        <w:t>Se acompañó copia del Oficio N°201941010386611 de fecha 21 de agosto de 2019, donde se le solicitaba, con ocasión de la petición de indemnización administrativa, allegar los documentos allí señalados (actualización del estado civil de las victimas incluidas en el núcleo familiar).</w:t>
      </w:r>
      <w:r w:rsidR="000574E8" w:rsidRPr="00AC6AFE">
        <w:rPr>
          <w:rFonts w:ascii="Arial Narrow" w:hAnsi="Arial Narrow"/>
          <w:sz w:val="26"/>
          <w:szCs w:val="26"/>
          <w:lang w:val="es-CO"/>
        </w:rPr>
        <w:t xml:space="preserve"> También</w:t>
      </w:r>
      <w:r w:rsidR="00A60315" w:rsidRPr="00AC6AFE">
        <w:rPr>
          <w:rFonts w:ascii="Arial Narrow" w:hAnsi="Arial Narrow"/>
          <w:sz w:val="26"/>
          <w:szCs w:val="26"/>
          <w:lang w:val="es-CO"/>
        </w:rPr>
        <w:t xml:space="preserve"> obra</w:t>
      </w:r>
      <w:r w:rsidR="000574E8" w:rsidRPr="00AC6AFE">
        <w:rPr>
          <w:rFonts w:ascii="Arial Narrow" w:hAnsi="Arial Narrow"/>
          <w:sz w:val="26"/>
          <w:szCs w:val="26"/>
          <w:lang w:val="es-CO"/>
        </w:rPr>
        <w:t xml:space="preserve"> </w:t>
      </w:r>
      <w:r w:rsidR="00BA3522" w:rsidRPr="00AC6AFE">
        <w:rPr>
          <w:rFonts w:ascii="Arial Narrow" w:hAnsi="Arial Narrow"/>
          <w:sz w:val="26"/>
          <w:szCs w:val="26"/>
          <w:lang w:val="es-CO"/>
        </w:rPr>
        <w:t xml:space="preserve">documento de la misma fecha (20 de abril de 2021) sobre los hechos </w:t>
      </w:r>
      <w:proofErr w:type="spellStart"/>
      <w:r w:rsidR="00BA3522" w:rsidRPr="00AC6AFE">
        <w:rPr>
          <w:rFonts w:ascii="Arial Narrow" w:hAnsi="Arial Narrow"/>
          <w:sz w:val="26"/>
          <w:szCs w:val="26"/>
          <w:lang w:val="es-CO"/>
        </w:rPr>
        <w:t>victimizantes</w:t>
      </w:r>
      <w:proofErr w:type="spellEnd"/>
      <w:r w:rsidR="00BA3522" w:rsidRPr="00AC6AFE">
        <w:rPr>
          <w:rFonts w:ascii="Arial Narrow" w:hAnsi="Arial Narrow"/>
          <w:sz w:val="26"/>
          <w:szCs w:val="26"/>
          <w:lang w:val="es-CO"/>
        </w:rPr>
        <w:t xml:space="preserve"> en los que se encuentra incluida </w:t>
      </w:r>
      <w:r w:rsidR="00822FE1" w:rsidRPr="00AC6AFE">
        <w:rPr>
          <w:rFonts w:ascii="Arial Narrow" w:hAnsi="Arial Narrow"/>
          <w:sz w:val="26"/>
          <w:szCs w:val="26"/>
          <w:lang w:val="es-CO"/>
        </w:rPr>
        <w:t>María Orfilia Román de Henao</w:t>
      </w:r>
      <w:r w:rsidR="00A51E82" w:rsidRPr="00AC6AFE">
        <w:rPr>
          <w:rStyle w:val="Refdenotaalpie"/>
          <w:rFonts w:ascii="Arial Narrow" w:hAnsi="Arial Narrow"/>
          <w:sz w:val="26"/>
          <w:szCs w:val="26"/>
          <w:lang w:val="es-CO"/>
        </w:rPr>
        <w:footnoteReference w:id="8"/>
      </w:r>
      <w:r w:rsidR="00822FE1" w:rsidRPr="00AC6AFE">
        <w:rPr>
          <w:rFonts w:ascii="Arial Narrow" w:hAnsi="Arial Narrow"/>
          <w:sz w:val="26"/>
          <w:szCs w:val="26"/>
          <w:lang w:val="es-CO"/>
        </w:rPr>
        <w:t>.</w:t>
      </w:r>
    </w:p>
    <w:p w14:paraId="09F44417" w14:textId="77777777" w:rsidR="000A2DD4" w:rsidRPr="00AC6AFE" w:rsidRDefault="000A2DD4" w:rsidP="00AC6AFE">
      <w:pPr>
        <w:pStyle w:val="Sinespaciado"/>
        <w:spacing w:line="276" w:lineRule="auto"/>
        <w:jc w:val="both"/>
        <w:rPr>
          <w:rFonts w:ascii="Arial Narrow" w:hAnsi="Arial Narrow"/>
          <w:noProof/>
          <w:spacing w:val="-2"/>
          <w:sz w:val="26"/>
          <w:szCs w:val="26"/>
          <w:lang w:val="es-CO" w:eastAsia="es-CO"/>
        </w:rPr>
      </w:pPr>
    </w:p>
    <w:p w14:paraId="7AE4ED9C" w14:textId="77777777" w:rsidR="00703D35" w:rsidRPr="00AC6AFE" w:rsidRDefault="005965F9" w:rsidP="00AC6AFE">
      <w:pPr>
        <w:pStyle w:val="Sinespaciado"/>
        <w:spacing w:line="276" w:lineRule="auto"/>
        <w:jc w:val="both"/>
        <w:rPr>
          <w:rFonts w:ascii="Arial Narrow" w:hAnsi="Arial Narrow"/>
          <w:noProof/>
          <w:spacing w:val="-2"/>
          <w:sz w:val="26"/>
          <w:szCs w:val="26"/>
          <w:lang w:val="es-CO" w:eastAsia="es-CO"/>
        </w:rPr>
      </w:pPr>
      <w:r w:rsidRPr="00AC6AFE">
        <w:rPr>
          <w:rFonts w:ascii="Arial Narrow" w:hAnsi="Arial Narrow"/>
          <w:b/>
          <w:bCs/>
          <w:noProof/>
          <w:spacing w:val="-2"/>
          <w:sz w:val="26"/>
          <w:szCs w:val="26"/>
          <w:lang w:val="es-CO" w:eastAsia="es-CO"/>
        </w:rPr>
        <w:t xml:space="preserve">5. </w:t>
      </w:r>
      <w:r w:rsidR="00692FE9" w:rsidRPr="00AC6AFE">
        <w:rPr>
          <w:rFonts w:ascii="Arial Narrow" w:hAnsi="Arial Narrow"/>
          <w:noProof/>
          <w:spacing w:val="-2"/>
          <w:sz w:val="26"/>
          <w:szCs w:val="26"/>
          <w:lang w:val="es-CO" w:eastAsia="es-CO"/>
        </w:rPr>
        <w:t>Basta comparar el conte</w:t>
      </w:r>
      <w:r w:rsidR="006C2B44" w:rsidRPr="00AC6AFE">
        <w:rPr>
          <w:rFonts w:ascii="Arial Narrow" w:hAnsi="Arial Narrow"/>
          <w:noProof/>
          <w:spacing w:val="-2"/>
          <w:sz w:val="26"/>
          <w:szCs w:val="26"/>
          <w:lang w:val="es-CO" w:eastAsia="es-CO"/>
        </w:rPr>
        <w:t>n</w:t>
      </w:r>
      <w:r w:rsidR="00692FE9" w:rsidRPr="00AC6AFE">
        <w:rPr>
          <w:rFonts w:ascii="Arial Narrow" w:hAnsi="Arial Narrow"/>
          <w:noProof/>
          <w:spacing w:val="-2"/>
          <w:sz w:val="26"/>
          <w:szCs w:val="26"/>
          <w:lang w:val="es-CO" w:eastAsia="es-CO"/>
        </w:rPr>
        <w:t>ido de la petición y la respuesta ofrecida</w:t>
      </w:r>
      <w:r w:rsidR="006C2B44" w:rsidRPr="00AC6AFE">
        <w:rPr>
          <w:rFonts w:ascii="Arial Narrow" w:hAnsi="Arial Narrow"/>
          <w:noProof/>
          <w:spacing w:val="-2"/>
          <w:sz w:val="26"/>
          <w:szCs w:val="26"/>
          <w:lang w:val="es-CO" w:eastAsia="es-CO"/>
        </w:rPr>
        <w:t xml:space="preserve"> por la accionada</w:t>
      </w:r>
      <w:r w:rsidR="00692FE9" w:rsidRPr="00AC6AFE">
        <w:rPr>
          <w:rFonts w:ascii="Arial Narrow" w:hAnsi="Arial Narrow"/>
          <w:noProof/>
          <w:spacing w:val="-2"/>
          <w:sz w:val="26"/>
          <w:szCs w:val="26"/>
          <w:lang w:val="es-CO" w:eastAsia="es-CO"/>
        </w:rPr>
        <w:t>, para ratificar lo decid</w:t>
      </w:r>
      <w:r w:rsidR="006C2B44" w:rsidRPr="00AC6AFE">
        <w:rPr>
          <w:rFonts w:ascii="Arial Narrow" w:hAnsi="Arial Narrow"/>
          <w:noProof/>
          <w:spacing w:val="-2"/>
          <w:sz w:val="26"/>
          <w:szCs w:val="26"/>
          <w:lang w:val="es-CO" w:eastAsia="es-CO"/>
        </w:rPr>
        <w:t>id</w:t>
      </w:r>
      <w:r w:rsidR="00692FE9" w:rsidRPr="00AC6AFE">
        <w:rPr>
          <w:rFonts w:ascii="Arial Narrow" w:hAnsi="Arial Narrow"/>
          <w:noProof/>
          <w:spacing w:val="-2"/>
          <w:sz w:val="26"/>
          <w:szCs w:val="26"/>
          <w:lang w:val="es-CO" w:eastAsia="es-CO"/>
        </w:rPr>
        <w:t>o en primera instancia</w:t>
      </w:r>
      <w:r w:rsidR="008813B0" w:rsidRPr="00AC6AFE">
        <w:rPr>
          <w:rFonts w:ascii="Arial Narrow" w:hAnsi="Arial Narrow"/>
          <w:noProof/>
          <w:spacing w:val="-2"/>
          <w:sz w:val="26"/>
          <w:szCs w:val="26"/>
          <w:lang w:val="es-CO" w:eastAsia="es-CO"/>
        </w:rPr>
        <w:t>.</w:t>
      </w:r>
    </w:p>
    <w:p w14:paraId="3B7C6FE9" w14:textId="77777777" w:rsidR="000A2DD4" w:rsidRPr="00AC6AFE" w:rsidRDefault="000A2DD4" w:rsidP="00AC6AFE">
      <w:pPr>
        <w:pStyle w:val="Sinespaciado"/>
        <w:spacing w:line="276" w:lineRule="auto"/>
        <w:jc w:val="both"/>
        <w:rPr>
          <w:rFonts w:ascii="Arial Narrow" w:hAnsi="Arial Narrow"/>
          <w:noProof/>
          <w:spacing w:val="-2"/>
          <w:sz w:val="26"/>
          <w:szCs w:val="26"/>
          <w:lang w:val="es-CO" w:eastAsia="es-CO"/>
        </w:rPr>
      </w:pPr>
    </w:p>
    <w:p w14:paraId="2FDE0966" w14:textId="77777777" w:rsidR="00793EE8" w:rsidRPr="00AC6AFE" w:rsidRDefault="008813B0" w:rsidP="00AC6AFE">
      <w:pPr>
        <w:pStyle w:val="Sinespaciado"/>
        <w:spacing w:line="276" w:lineRule="auto"/>
        <w:jc w:val="both"/>
        <w:rPr>
          <w:rFonts w:ascii="Arial Narrow" w:hAnsi="Arial Narrow"/>
          <w:sz w:val="26"/>
          <w:szCs w:val="26"/>
          <w:lang w:val="es-CO"/>
        </w:rPr>
      </w:pPr>
      <w:r w:rsidRPr="00AC6AFE">
        <w:rPr>
          <w:rFonts w:ascii="Arial Narrow" w:hAnsi="Arial Narrow"/>
          <w:spacing w:val="-2"/>
          <w:sz w:val="26"/>
          <w:szCs w:val="26"/>
        </w:rPr>
        <w:t>En efecto, lucen confusas</w:t>
      </w:r>
      <w:r w:rsidR="006E19C8" w:rsidRPr="00AC6AFE">
        <w:rPr>
          <w:rFonts w:ascii="Arial Narrow" w:hAnsi="Arial Narrow"/>
          <w:spacing w:val="-2"/>
          <w:sz w:val="26"/>
          <w:szCs w:val="26"/>
        </w:rPr>
        <w:t xml:space="preserve"> las respuestas</w:t>
      </w:r>
      <w:r w:rsidRPr="00AC6AFE">
        <w:rPr>
          <w:rFonts w:ascii="Arial Narrow" w:hAnsi="Arial Narrow"/>
          <w:spacing w:val="-2"/>
          <w:sz w:val="26"/>
          <w:szCs w:val="26"/>
        </w:rPr>
        <w:t xml:space="preserve"> pues si bien en principio se indicó </w:t>
      </w:r>
      <w:r w:rsidR="001D00E2" w:rsidRPr="00AC6AFE">
        <w:rPr>
          <w:rFonts w:ascii="Arial Narrow" w:hAnsi="Arial Narrow"/>
          <w:spacing w:val="-2"/>
          <w:sz w:val="26"/>
          <w:szCs w:val="26"/>
        </w:rPr>
        <w:t>que,</w:t>
      </w:r>
      <w:r w:rsidRPr="00AC6AFE">
        <w:rPr>
          <w:rFonts w:ascii="Arial Narrow" w:hAnsi="Arial Narrow"/>
          <w:spacing w:val="-2"/>
          <w:sz w:val="26"/>
          <w:szCs w:val="26"/>
        </w:rPr>
        <w:t xml:space="preserve"> para poder resolver sobre la petición elevada, se debía aportar copia del documento de identidad</w:t>
      </w:r>
      <w:r w:rsidR="00793EE8" w:rsidRPr="00AC6AFE">
        <w:rPr>
          <w:rFonts w:ascii="Arial Narrow" w:hAnsi="Arial Narrow"/>
          <w:spacing w:val="-2"/>
          <w:sz w:val="26"/>
          <w:szCs w:val="26"/>
        </w:rPr>
        <w:t xml:space="preserve"> de la solicitante</w:t>
      </w:r>
      <w:r w:rsidRPr="00AC6AFE">
        <w:rPr>
          <w:rFonts w:ascii="Arial Narrow" w:hAnsi="Arial Narrow"/>
          <w:spacing w:val="-2"/>
          <w:sz w:val="26"/>
          <w:szCs w:val="26"/>
        </w:rPr>
        <w:t xml:space="preserve">, </w:t>
      </w:r>
      <w:r w:rsidR="00793EE8" w:rsidRPr="00AC6AFE">
        <w:rPr>
          <w:rFonts w:ascii="Arial Narrow" w:hAnsi="Arial Narrow"/>
          <w:spacing w:val="-2"/>
          <w:sz w:val="26"/>
          <w:szCs w:val="26"/>
        </w:rPr>
        <w:t xml:space="preserve">a su vez y en escrito separado de fecha distinta se le </w:t>
      </w:r>
      <w:r w:rsidRPr="00AC6AFE">
        <w:rPr>
          <w:rFonts w:ascii="Arial Narrow" w:hAnsi="Arial Narrow"/>
          <w:spacing w:val="-2"/>
          <w:sz w:val="26"/>
          <w:szCs w:val="26"/>
        </w:rPr>
        <w:t xml:space="preserve">requirió para que allegara </w:t>
      </w:r>
      <w:r w:rsidRPr="00AC6AFE">
        <w:rPr>
          <w:rFonts w:ascii="Arial Narrow" w:hAnsi="Arial Narrow"/>
          <w:sz w:val="26"/>
          <w:szCs w:val="26"/>
          <w:lang w:val="es-CO"/>
        </w:rPr>
        <w:t xml:space="preserve">actualización del estado civil de cada una de las víctimas, es decir que faltó claridad al indicar cuáles aspectos debían ser objeto de subsanación. </w:t>
      </w:r>
    </w:p>
    <w:p w14:paraId="741B5A07" w14:textId="77777777" w:rsidR="00793EE8" w:rsidRPr="00AC6AFE" w:rsidRDefault="00793EE8" w:rsidP="00AC6AFE">
      <w:pPr>
        <w:pStyle w:val="Sinespaciado"/>
        <w:spacing w:line="276" w:lineRule="auto"/>
        <w:jc w:val="both"/>
        <w:rPr>
          <w:rFonts w:ascii="Arial Narrow" w:hAnsi="Arial Narrow"/>
          <w:sz w:val="26"/>
          <w:szCs w:val="26"/>
          <w:lang w:val="es-CO"/>
        </w:rPr>
      </w:pPr>
    </w:p>
    <w:p w14:paraId="5859C5CA" w14:textId="77777777" w:rsidR="008813B0" w:rsidRPr="00AC6AFE" w:rsidRDefault="008813B0" w:rsidP="00AC6AFE">
      <w:pPr>
        <w:pStyle w:val="Sinespaciado"/>
        <w:spacing w:line="276" w:lineRule="auto"/>
        <w:jc w:val="both"/>
        <w:rPr>
          <w:rFonts w:ascii="Arial Narrow" w:hAnsi="Arial Narrow"/>
          <w:spacing w:val="-2"/>
          <w:sz w:val="26"/>
          <w:szCs w:val="26"/>
        </w:rPr>
      </w:pPr>
      <w:r w:rsidRPr="00AC6AFE">
        <w:rPr>
          <w:rFonts w:ascii="Arial Narrow" w:hAnsi="Arial Narrow"/>
          <w:sz w:val="26"/>
          <w:szCs w:val="26"/>
          <w:lang w:val="es-CO"/>
        </w:rPr>
        <w:t xml:space="preserve">Así mismo, se omitió atender </w:t>
      </w:r>
      <w:r w:rsidRPr="00AC6AFE">
        <w:rPr>
          <w:rFonts w:ascii="Arial Narrow" w:hAnsi="Arial Narrow"/>
          <w:sz w:val="26"/>
          <w:szCs w:val="26"/>
          <w:u w:val="single"/>
          <w:lang w:val="es-CO"/>
        </w:rPr>
        <w:t>todos</w:t>
      </w:r>
      <w:r w:rsidRPr="00AC6AFE">
        <w:rPr>
          <w:rFonts w:ascii="Arial Narrow" w:hAnsi="Arial Narrow"/>
          <w:sz w:val="26"/>
          <w:szCs w:val="26"/>
          <w:lang w:val="es-CO"/>
        </w:rPr>
        <w:t xml:space="preserve"> los puntos de la petición, ya que, al confrontar lo solicitado con lo resuelto se evidencia que aún falta</w:t>
      </w:r>
      <w:r w:rsidR="00243126" w:rsidRPr="00AC6AFE">
        <w:rPr>
          <w:rFonts w:ascii="Arial Narrow" w:hAnsi="Arial Narrow"/>
          <w:sz w:val="26"/>
          <w:szCs w:val="26"/>
          <w:lang w:val="es-CO"/>
        </w:rPr>
        <w:t>ba</w:t>
      </w:r>
      <w:r w:rsidRPr="00AC6AFE">
        <w:rPr>
          <w:rFonts w:ascii="Arial Narrow" w:hAnsi="Arial Narrow"/>
          <w:sz w:val="26"/>
          <w:szCs w:val="26"/>
          <w:lang w:val="es-CO"/>
        </w:rPr>
        <w:t xml:space="preserve"> por atender lo relativo a la expedición de copias de </w:t>
      </w:r>
      <w:r w:rsidRPr="00AC6AFE">
        <w:rPr>
          <w:rFonts w:ascii="Arial Narrow" w:hAnsi="Arial Narrow"/>
          <w:spacing w:val="-2"/>
          <w:sz w:val="26"/>
          <w:szCs w:val="26"/>
        </w:rPr>
        <w:t xml:space="preserve">todos los documentos que obran en el expediente administrativo del señor Otoniel Henao </w:t>
      </w:r>
      <w:proofErr w:type="spellStart"/>
      <w:r w:rsidRPr="00AC6AFE">
        <w:rPr>
          <w:rFonts w:ascii="Arial Narrow" w:hAnsi="Arial Narrow"/>
          <w:spacing w:val="-2"/>
          <w:sz w:val="26"/>
          <w:szCs w:val="26"/>
        </w:rPr>
        <w:t>Henao</w:t>
      </w:r>
      <w:proofErr w:type="spellEnd"/>
      <w:r w:rsidR="00243126" w:rsidRPr="00AC6AFE">
        <w:rPr>
          <w:rFonts w:ascii="Arial Narrow" w:hAnsi="Arial Narrow"/>
          <w:spacing w:val="-2"/>
          <w:sz w:val="26"/>
          <w:szCs w:val="26"/>
        </w:rPr>
        <w:t xml:space="preserve">, así como </w:t>
      </w:r>
      <w:r w:rsidR="00E031BC" w:rsidRPr="00AC6AFE">
        <w:rPr>
          <w:rFonts w:ascii="Arial Narrow" w:hAnsi="Arial Narrow"/>
          <w:sz w:val="26"/>
          <w:szCs w:val="26"/>
          <w:lang w:val="es-CO"/>
        </w:rPr>
        <w:t>del formato de declaración para la incorporación al registro único de víctimas</w:t>
      </w:r>
      <w:r w:rsidR="006C45ED" w:rsidRPr="00AC6AFE">
        <w:rPr>
          <w:rFonts w:ascii="Arial Narrow" w:hAnsi="Arial Narrow"/>
          <w:sz w:val="26"/>
          <w:szCs w:val="26"/>
          <w:lang w:val="es-CO"/>
        </w:rPr>
        <w:t>.</w:t>
      </w:r>
    </w:p>
    <w:p w14:paraId="0705AAFB" w14:textId="77777777" w:rsidR="008813B0" w:rsidRPr="00AC6AFE" w:rsidRDefault="008813B0" w:rsidP="00AC6AFE">
      <w:pPr>
        <w:pStyle w:val="Sinespaciado"/>
        <w:spacing w:line="276" w:lineRule="auto"/>
        <w:jc w:val="both"/>
        <w:rPr>
          <w:rFonts w:ascii="Arial Narrow" w:hAnsi="Arial Narrow"/>
          <w:spacing w:val="-2"/>
          <w:sz w:val="26"/>
          <w:szCs w:val="26"/>
        </w:rPr>
      </w:pPr>
    </w:p>
    <w:p w14:paraId="7F7D156E" w14:textId="77777777" w:rsidR="005453CD" w:rsidRPr="00AC6AFE" w:rsidRDefault="005453CD" w:rsidP="00AC6AFE">
      <w:pPr>
        <w:pStyle w:val="Sinespaciado"/>
        <w:spacing w:line="276" w:lineRule="auto"/>
        <w:jc w:val="both"/>
        <w:rPr>
          <w:rFonts w:ascii="Arial Narrow" w:hAnsi="Arial Narrow"/>
          <w:sz w:val="26"/>
          <w:szCs w:val="26"/>
          <w:lang w:val="es-CO"/>
        </w:rPr>
      </w:pPr>
      <w:r w:rsidRPr="00AC6AFE">
        <w:rPr>
          <w:rFonts w:ascii="Arial Narrow" w:hAnsi="Arial Narrow"/>
          <w:spacing w:val="-2"/>
          <w:sz w:val="26"/>
          <w:szCs w:val="26"/>
        </w:rPr>
        <w:t>Tan claro es lo anterior que</w:t>
      </w:r>
      <w:r w:rsidR="00027326" w:rsidRPr="00AC6AFE">
        <w:rPr>
          <w:rFonts w:ascii="Arial Narrow" w:hAnsi="Arial Narrow"/>
          <w:spacing w:val="-2"/>
          <w:sz w:val="26"/>
          <w:szCs w:val="26"/>
        </w:rPr>
        <w:t xml:space="preserve"> luego de proferida la sentencia se remitió nuevo o</w:t>
      </w:r>
      <w:r w:rsidRPr="00AC6AFE">
        <w:rPr>
          <w:rFonts w:ascii="Arial Narrow" w:hAnsi="Arial Narrow"/>
          <w:noProof/>
          <w:spacing w:val="-2"/>
          <w:sz w:val="26"/>
          <w:szCs w:val="26"/>
          <w:lang w:val="es-CO" w:eastAsia="es-CO"/>
        </w:rPr>
        <w:t>ficio</w:t>
      </w:r>
      <w:r w:rsidR="00027326" w:rsidRPr="00AC6AFE">
        <w:rPr>
          <w:rFonts w:ascii="Arial Narrow" w:hAnsi="Arial Narrow"/>
          <w:noProof/>
          <w:spacing w:val="-2"/>
          <w:sz w:val="26"/>
          <w:szCs w:val="26"/>
          <w:lang w:val="es-CO" w:eastAsia="es-CO"/>
        </w:rPr>
        <w:t xml:space="preserve">, esta vez de </w:t>
      </w:r>
      <w:r w:rsidR="00124049" w:rsidRPr="00AC6AFE">
        <w:rPr>
          <w:rFonts w:ascii="Arial Narrow" w:hAnsi="Arial Narrow"/>
          <w:noProof/>
          <w:spacing w:val="-2"/>
          <w:sz w:val="26"/>
          <w:szCs w:val="26"/>
          <w:lang w:val="es-CO" w:eastAsia="es-CO"/>
        </w:rPr>
        <w:t>fecha</w:t>
      </w:r>
      <w:r w:rsidR="00027326" w:rsidRPr="00AC6AFE">
        <w:rPr>
          <w:rFonts w:ascii="Arial Narrow" w:hAnsi="Arial Narrow"/>
          <w:noProof/>
          <w:spacing w:val="-2"/>
          <w:sz w:val="26"/>
          <w:szCs w:val="26"/>
          <w:lang w:val="es-CO" w:eastAsia="es-CO"/>
        </w:rPr>
        <w:t xml:space="preserve"> </w:t>
      </w:r>
      <w:r w:rsidRPr="00AC6AFE">
        <w:rPr>
          <w:rFonts w:ascii="Arial Narrow" w:hAnsi="Arial Narrow"/>
          <w:noProof/>
          <w:spacing w:val="-2"/>
          <w:sz w:val="26"/>
          <w:szCs w:val="26"/>
          <w:lang w:val="es-CO" w:eastAsia="es-CO"/>
        </w:rPr>
        <w:t>04 de mayo de los cursantes</w:t>
      </w:r>
      <w:r w:rsidR="00027326" w:rsidRPr="00AC6AFE">
        <w:rPr>
          <w:rFonts w:ascii="Arial Narrow" w:hAnsi="Arial Narrow"/>
          <w:noProof/>
          <w:spacing w:val="-2"/>
          <w:sz w:val="26"/>
          <w:szCs w:val="26"/>
          <w:lang w:val="es-CO" w:eastAsia="es-CO"/>
        </w:rPr>
        <w:t xml:space="preserve">, donde </w:t>
      </w:r>
      <w:r w:rsidRPr="00AC6AFE">
        <w:rPr>
          <w:rFonts w:ascii="Arial Narrow" w:hAnsi="Arial Narrow"/>
          <w:noProof/>
          <w:spacing w:val="-2"/>
          <w:sz w:val="26"/>
          <w:szCs w:val="26"/>
          <w:lang w:val="es-CO" w:eastAsia="es-CO"/>
        </w:rPr>
        <w:t xml:space="preserve">los </w:t>
      </w:r>
      <w:r w:rsidRPr="00AC6AFE">
        <w:rPr>
          <w:rFonts w:ascii="Arial Narrow" w:hAnsi="Arial Narrow"/>
          <w:sz w:val="26"/>
          <w:szCs w:val="26"/>
          <w:lang w:val="es-CO"/>
        </w:rPr>
        <w:t>Directores de Reparaci</w:t>
      </w:r>
      <w:r w:rsidR="001448E9" w:rsidRPr="00AC6AFE">
        <w:rPr>
          <w:rFonts w:ascii="Arial Narrow" w:hAnsi="Arial Narrow"/>
          <w:sz w:val="26"/>
          <w:szCs w:val="26"/>
          <w:lang w:val="es-CO"/>
        </w:rPr>
        <w:t>ó</w:t>
      </w:r>
      <w:r w:rsidRPr="00AC6AFE">
        <w:rPr>
          <w:rFonts w:ascii="Arial Narrow" w:hAnsi="Arial Narrow"/>
          <w:sz w:val="26"/>
          <w:szCs w:val="26"/>
          <w:lang w:val="es-CO"/>
        </w:rPr>
        <w:t xml:space="preserve">n y de Registro y Gestión de la Información de la UARIV </w:t>
      </w:r>
      <w:r w:rsidR="001448E9" w:rsidRPr="00AC6AFE">
        <w:rPr>
          <w:rFonts w:ascii="Arial Narrow" w:hAnsi="Arial Narrow"/>
          <w:sz w:val="26"/>
          <w:szCs w:val="26"/>
          <w:lang w:val="es-CO"/>
        </w:rPr>
        <w:t xml:space="preserve">ofrecieron otra vez respuesta a la actora, reiterando algunos aspectos ya informados y </w:t>
      </w:r>
      <w:r w:rsidRPr="00AC6AFE">
        <w:rPr>
          <w:rFonts w:ascii="Arial Narrow" w:hAnsi="Arial Narrow"/>
          <w:sz w:val="26"/>
          <w:szCs w:val="26"/>
          <w:lang w:val="es-CO"/>
        </w:rPr>
        <w:t>adjuntan</w:t>
      </w:r>
      <w:r w:rsidR="0046650F" w:rsidRPr="00AC6AFE">
        <w:rPr>
          <w:rFonts w:ascii="Arial Narrow" w:hAnsi="Arial Narrow"/>
          <w:sz w:val="26"/>
          <w:szCs w:val="26"/>
          <w:lang w:val="es-CO"/>
        </w:rPr>
        <w:t xml:space="preserve">do, entre otras, </w:t>
      </w:r>
      <w:r w:rsidRPr="00AC6AFE">
        <w:rPr>
          <w:rFonts w:ascii="Arial Narrow" w:hAnsi="Arial Narrow"/>
          <w:sz w:val="26"/>
          <w:szCs w:val="26"/>
          <w:lang w:val="es-CO"/>
        </w:rPr>
        <w:t xml:space="preserve">copia del formato de declaración para la incorporación al registro único de víctimas en este caso y certificado sobre el estado del hecho </w:t>
      </w:r>
      <w:proofErr w:type="spellStart"/>
      <w:r w:rsidRPr="00AC6AFE">
        <w:rPr>
          <w:rFonts w:ascii="Arial Narrow" w:hAnsi="Arial Narrow"/>
          <w:sz w:val="26"/>
          <w:szCs w:val="26"/>
          <w:lang w:val="es-CO"/>
        </w:rPr>
        <w:t>victimizante</w:t>
      </w:r>
      <w:proofErr w:type="spellEnd"/>
      <w:r w:rsidRPr="00AC6AFE">
        <w:rPr>
          <w:rFonts w:ascii="Arial Narrow" w:hAnsi="Arial Narrow"/>
          <w:sz w:val="26"/>
          <w:szCs w:val="26"/>
          <w:lang w:val="es-CO"/>
        </w:rPr>
        <w:t xml:space="preserve"> y de la composición del respectivo núcleo familiar señalado en la declaración</w:t>
      </w:r>
      <w:r w:rsidRPr="00AC6AFE">
        <w:rPr>
          <w:rStyle w:val="Refdenotaalpie"/>
          <w:rFonts w:ascii="Arial Narrow" w:hAnsi="Arial Narrow"/>
          <w:sz w:val="26"/>
          <w:szCs w:val="26"/>
        </w:rPr>
        <w:footnoteReference w:id="9"/>
      </w:r>
      <w:r w:rsidRPr="00AC6AFE">
        <w:rPr>
          <w:rFonts w:ascii="Arial Narrow" w:hAnsi="Arial Narrow"/>
          <w:spacing w:val="-2"/>
          <w:sz w:val="26"/>
          <w:szCs w:val="26"/>
        </w:rPr>
        <w:t>.</w:t>
      </w:r>
      <w:r w:rsidR="00412F73" w:rsidRPr="00AC6AFE">
        <w:rPr>
          <w:rFonts w:ascii="Arial Narrow" w:hAnsi="Arial Narrow"/>
          <w:spacing w:val="-2"/>
          <w:sz w:val="26"/>
          <w:szCs w:val="26"/>
        </w:rPr>
        <w:t xml:space="preserve"> En ese sentido, continúa observándose a menos respuesta sobre la petición de copia de todos los documentos que integran el expediente administrativo.</w:t>
      </w:r>
    </w:p>
    <w:p w14:paraId="7CAC0A47" w14:textId="77777777" w:rsidR="005453CD" w:rsidRPr="00AC6AFE" w:rsidRDefault="005453CD" w:rsidP="00AC6AFE">
      <w:pPr>
        <w:pStyle w:val="Sinespaciado"/>
        <w:spacing w:line="276" w:lineRule="auto"/>
        <w:jc w:val="both"/>
        <w:rPr>
          <w:rFonts w:ascii="Arial Narrow" w:hAnsi="Arial Narrow"/>
          <w:spacing w:val="-2"/>
          <w:sz w:val="26"/>
          <w:szCs w:val="26"/>
        </w:rPr>
      </w:pPr>
    </w:p>
    <w:p w14:paraId="6F134698" w14:textId="77777777" w:rsidR="008813B0" w:rsidRPr="00AC6AFE" w:rsidRDefault="00D57E08" w:rsidP="00AC6AFE">
      <w:pPr>
        <w:pStyle w:val="Sinespaciado"/>
        <w:spacing w:line="276" w:lineRule="auto"/>
        <w:jc w:val="both"/>
        <w:rPr>
          <w:rFonts w:ascii="Arial Narrow" w:hAnsi="Arial Narrow"/>
          <w:spacing w:val="-2"/>
          <w:sz w:val="26"/>
          <w:szCs w:val="26"/>
        </w:rPr>
      </w:pPr>
      <w:r w:rsidRPr="00AC6AFE">
        <w:rPr>
          <w:rFonts w:ascii="Arial Narrow" w:hAnsi="Arial Narrow"/>
          <w:b/>
          <w:bCs/>
          <w:spacing w:val="-2"/>
          <w:sz w:val="26"/>
          <w:szCs w:val="26"/>
        </w:rPr>
        <w:t>5.</w:t>
      </w:r>
      <w:r w:rsidRPr="00AC6AFE">
        <w:rPr>
          <w:rFonts w:ascii="Arial Narrow" w:hAnsi="Arial Narrow"/>
          <w:spacing w:val="-2"/>
          <w:sz w:val="26"/>
          <w:szCs w:val="26"/>
        </w:rPr>
        <w:t xml:space="preserve"> </w:t>
      </w:r>
      <w:r w:rsidR="008813B0" w:rsidRPr="00AC6AFE">
        <w:rPr>
          <w:rFonts w:ascii="Arial Narrow" w:hAnsi="Arial Narrow"/>
          <w:spacing w:val="-2"/>
          <w:sz w:val="26"/>
          <w:szCs w:val="26"/>
        </w:rPr>
        <w:t>Por lo expuesto y en consideración a que s</w:t>
      </w:r>
      <w:r w:rsidR="00FE12BE" w:rsidRPr="00AC6AFE">
        <w:rPr>
          <w:rFonts w:ascii="Arial Narrow" w:hAnsi="Arial Narrow"/>
          <w:spacing w:val="-2"/>
          <w:sz w:val="26"/>
          <w:szCs w:val="26"/>
        </w:rPr>
        <w:t>on</w:t>
      </w:r>
      <w:r w:rsidR="008813B0" w:rsidRPr="00AC6AFE">
        <w:rPr>
          <w:rFonts w:ascii="Arial Narrow" w:hAnsi="Arial Narrow"/>
          <w:spacing w:val="-2"/>
          <w:sz w:val="26"/>
          <w:szCs w:val="26"/>
        </w:rPr>
        <w:t xml:space="preserve"> elementos que hacen parte del núcleo esencial </w:t>
      </w:r>
      <w:r w:rsidR="00FE12BE" w:rsidRPr="00AC6AFE">
        <w:rPr>
          <w:rFonts w:ascii="Arial Narrow" w:hAnsi="Arial Narrow"/>
          <w:spacing w:val="-2"/>
          <w:sz w:val="26"/>
          <w:szCs w:val="26"/>
        </w:rPr>
        <w:t xml:space="preserve">del derecho fundamental de petición </w:t>
      </w:r>
      <w:r w:rsidR="008813B0" w:rsidRPr="00AC6AFE">
        <w:rPr>
          <w:rFonts w:ascii="Arial Narrow" w:hAnsi="Arial Narrow"/>
          <w:spacing w:val="-2"/>
          <w:sz w:val="26"/>
          <w:szCs w:val="26"/>
        </w:rPr>
        <w:t>la claridad y la congruencia</w:t>
      </w:r>
      <w:r w:rsidR="008813B0" w:rsidRPr="00AC6AFE">
        <w:rPr>
          <w:rFonts w:ascii="Arial Narrow" w:hAnsi="Arial Narrow"/>
          <w:iCs/>
          <w:spacing w:val="-4"/>
          <w:sz w:val="26"/>
          <w:szCs w:val="26"/>
          <w:vertAlign w:val="superscript"/>
          <w:lang w:val="en-US"/>
        </w:rPr>
        <w:footnoteReference w:id="10"/>
      </w:r>
      <w:r w:rsidR="008813B0" w:rsidRPr="00AC6AFE">
        <w:rPr>
          <w:rFonts w:ascii="Arial Narrow" w:hAnsi="Arial Narrow"/>
          <w:spacing w:val="-2"/>
          <w:sz w:val="26"/>
          <w:szCs w:val="26"/>
        </w:rPr>
        <w:t xml:space="preserve">, los cuales fueron desconocidos en </w:t>
      </w:r>
      <w:r w:rsidR="008813B0" w:rsidRPr="00AC6AFE">
        <w:rPr>
          <w:rFonts w:ascii="Arial Narrow" w:hAnsi="Arial Narrow"/>
          <w:spacing w:val="-2"/>
          <w:sz w:val="26"/>
          <w:szCs w:val="26"/>
        </w:rPr>
        <w:lastRenderedPageBreak/>
        <w:t xml:space="preserve">este caso, queda demostrada la vulneración al derecho de petición. </w:t>
      </w:r>
    </w:p>
    <w:p w14:paraId="51881859" w14:textId="77777777" w:rsidR="004203E7" w:rsidRPr="00AC6AFE" w:rsidRDefault="004203E7" w:rsidP="00AC6AFE">
      <w:pPr>
        <w:pStyle w:val="Sinespaciado"/>
        <w:spacing w:line="276" w:lineRule="auto"/>
        <w:jc w:val="both"/>
        <w:rPr>
          <w:rFonts w:ascii="Arial Narrow" w:hAnsi="Arial Narrow"/>
          <w:spacing w:val="-2"/>
          <w:sz w:val="26"/>
          <w:szCs w:val="26"/>
        </w:rPr>
      </w:pPr>
    </w:p>
    <w:p w14:paraId="6D1AF428" w14:textId="77777777" w:rsidR="004203E7" w:rsidRPr="00AC6AFE" w:rsidRDefault="004203E7" w:rsidP="00AC6AFE">
      <w:pPr>
        <w:pStyle w:val="Sinespaciado"/>
        <w:spacing w:line="276" w:lineRule="auto"/>
        <w:jc w:val="both"/>
        <w:rPr>
          <w:rFonts w:ascii="Arial Narrow" w:hAnsi="Arial Narrow"/>
          <w:spacing w:val="-2"/>
          <w:sz w:val="26"/>
          <w:szCs w:val="26"/>
        </w:rPr>
      </w:pPr>
      <w:r w:rsidRPr="00AC6AFE">
        <w:rPr>
          <w:rFonts w:ascii="Arial Narrow" w:hAnsi="Arial Narrow"/>
          <w:spacing w:val="-2"/>
          <w:sz w:val="26"/>
          <w:szCs w:val="26"/>
        </w:rPr>
        <w:t xml:space="preserve">Por </w:t>
      </w:r>
      <w:r w:rsidR="00C6180D" w:rsidRPr="00AC6AFE">
        <w:rPr>
          <w:rFonts w:ascii="Arial Narrow" w:hAnsi="Arial Narrow"/>
          <w:spacing w:val="-2"/>
          <w:sz w:val="26"/>
          <w:szCs w:val="26"/>
        </w:rPr>
        <w:t>tanto,</w:t>
      </w:r>
      <w:r w:rsidRPr="00AC6AFE">
        <w:rPr>
          <w:rFonts w:ascii="Arial Narrow" w:hAnsi="Arial Narrow"/>
          <w:spacing w:val="-2"/>
          <w:sz w:val="26"/>
          <w:szCs w:val="26"/>
        </w:rPr>
        <w:t xml:space="preserve"> se confirmará el fallo objeto de impugnación, aunque se </w:t>
      </w:r>
      <w:r w:rsidR="00F33528" w:rsidRPr="00AC6AFE">
        <w:rPr>
          <w:rFonts w:ascii="Arial Narrow" w:hAnsi="Arial Narrow"/>
          <w:spacing w:val="-2"/>
          <w:sz w:val="26"/>
          <w:szCs w:val="26"/>
        </w:rPr>
        <w:t>adicionará el mandato impuesto para también dirigírselo al Director</w:t>
      </w:r>
      <w:r w:rsidRPr="00AC6AFE">
        <w:rPr>
          <w:rFonts w:ascii="Arial Narrow" w:hAnsi="Arial Narrow"/>
          <w:spacing w:val="-2"/>
          <w:sz w:val="26"/>
          <w:szCs w:val="26"/>
        </w:rPr>
        <w:t xml:space="preserve"> </w:t>
      </w:r>
      <w:r w:rsidR="00F33528" w:rsidRPr="00AC6AFE">
        <w:rPr>
          <w:rFonts w:ascii="Arial Narrow" w:hAnsi="Arial Narrow"/>
          <w:sz w:val="26"/>
          <w:szCs w:val="26"/>
          <w:lang w:val="es-CO"/>
        </w:rPr>
        <w:t>de Registro y Gestión de la Información y el Director de Gestión Social y Humanitaria de la UARIV, como funcionarios competentes, al igual que el Director de Reparaciones, para resolver todos los aspectos objeto de aquel derecho de petición</w:t>
      </w:r>
      <w:r w:rsidRPr="00AC6AFE">
        <w:rPr>
          <w:rFonts w:ascii="Arial Narrow" w:hAnsi="Arial Narrow"/>
          <w:sz w:val="26"/>
          <w:szCs w:val="26"/>
        </w:rPr>
        <w:t>.</w:t>
      </w:r>
    </w:p>
    <w:p w14:paraId="3E159CF7" w14:textId="77777777" w:rsidR="004203E7" w:rsidRPr="00AC6AFE" w:rsidRDefault="004203E7" w:rsidP="00AC6AFE">
      <w:pPr>
        <w:pStyle w:val="Sinespaciado"/>
        <w:spacing w:line="276" w:lineRule="auto"/>
        <w:jc w:val="both"/>
        <w:rPr>
          <w:rFonts w:ascii="Arial Narrow" w:hAnsi="Arial Narrow"/>
          <w:spacing w:val="-2"/>
          <w:sz w:val="26"/>
          <w:szCs w:val="26"/>
        </w:rPr>
      </w:pPr>
    </w:p>
    <w:p w14:paraId="5E338213" w14:textId="77777777" w:rsidR="004203E7" w:rsidRPr="00AC6AFE" w:rsidRDefault="004203E7" w:rsidP="00AC6AFE">
      <w:pPr>
        <w:pStyle w:val="Sinespaciado"/>
        <w:spacing w:line="276" w:lineRule="auto"/>
        <w:jc w:val="both"/>
        <w:rPr>
          <w:rFonts w:ascii="Arial Narrow" w:hAnsi="Arial Narrow"/>
          <w:sz w:val="26"/>
          <w:szCs w:val="26"/>
        </w:rPr>
      </w:pPr>
      <w:r w:rsidRPr="00AC6AFE">
        <w:rPr>
          <w:rFonts w:ascii="Arial Narrow" w:hAnsi="Arial Narrow"/>
          <w:sz w:val="26"/>
          <w:szCs w:val="26"/>
        </w:rPr>
        <w:t>Por lo expuesto, la Sala Civil Familia del Tribunal Superior de Pereira, Risaralda, administrando justicia en nombre de la República y por autoridad de la ley,</w:t>
      </w:r>
    </w:p>
    <w:p w14:paraId="791204A4" w14:textId="77777777" w:rsidR="004203E7" w:rsidRPr="00AC6AFE" w:rsidRDefault="004203E7" w:rsidP="00AC6AFE">
      <w:pPr>
        <w:pStyle w:val="Sinespaciado"/>
        <w:spacing w:line="276" w:lineRule="auto"/>
        <w:jc w:val="both"/>
        <w:rPr>
          <w:rFonts w:ascii="Arial Narrow" w:hAnsi="Arial Narrow"/>
          <w:sz w:val="26"/>
          <w:szCs w:val="26"/>
        </w:rPr>
      </w:pPr>
    </w:p>
    <w:p w14:paraId="4348FD71" w14:textId="77777777" w:rsidR="004203E7" w:rsidRPr="00AC6AFE" w:rsidRDefault="004203E7" w:rsidP="00AC6AFE">
      <w:pPr>
        <w:pStyle w:val="Sinespaciado"/>
        <w:spacing w:line="276" w:lineRule="auto"/>
        <w:jc w:val="center"/>
        <w:rPr>
          <w:rFonts w:ascii="Arial Narrow" w:hAnsi="Arial Narrow"/>
          <w:b/>
          <w:sz w:val="26"/>
          <w:szCs w:val="26"/>
        </w:rPr>
      </w:pPr>
      <w:r w:rsidRPr="00AC6AFE">
        <w:rPr>
          <w:rFonts w:ascii="Arial Narrow" w:hAnsi="Arial Narrow"/>
          <w:b/>
          <w:sz w:val="26"/>
          <w:szCs w:val="26"/>
        </w:rPr>
        <w:t>RESUELVE</w:t>
      </w:r>
    </w:p>
    <w:p w14:paraId="622FA740" w14:textId="77777777" w:rsidR="004203E7" w:rsidRPr="00AC6AFE" w:rsidRDefault="004203E7" w:rsidP="00AC6AFE">
      <w:pPr>
        <w:pStyle w:val="Sinespaciado"/>
        <w:spacing w:line="276" w:lineRule="auto"/>
        <w:jc w:val="both"/>
        <w:rPr>
          <w:rFonts w:ascii="Arial Narrow" w:hAnsi="Arial Narrow"/>
          <w:b/>
          <w:sz w:val="26"/>
          <w:szCs w:val="26"/>
        </w:rPr>
      </w:pPr>
    </w:p>
    <w:p w14:paraId="59301BDD" w14:textId="77777777" w:rsidR="004203E7" w:rsidRPr="00AC6AFE" w:rsidRDefault="004203E7" w:rsidP="00AC6AFE">
      <w:pPr>
        <w:pStyle w:val="Sinespaciado"/>
        <w:spacing w:line="276" w:lineRule="auto"/>
        <w:jc w:val="both"/>
        <w:rPr>
          <w:rFonts w:ascii="Arial Narrow" w:hAnsi="Arial Narrow"/>
          <w:sz w:val="26"/>
          <w:szCs w:val="26"/>
        </w:rPr>
      </w:pPr>
      <w:r w:rsidRPr="00AC6AFE">
        <w:rPr>
          <w:rFonts w:ascii="Arial Narrow" w:hAnsi="Arial Narrow" w:cs="Arial"/>
          <w:b/>
          <w:bCs/>
          <w:sz w:val="26"/>
          <w:szCs w:val="26"/>
          <w:lang w:val="es-MX"/>
        </w:rPr>
        <w:t xml:space="preserve">PRIMERO: CONFIRMAR </w:t>
      </w:r>
      <w:r w:rsidRPr="00AC6AFE">
        <w:rPr>
          <w:rFonts w:ascii="Arial Narrow" w:hAnsi="Arial Narrow" w:cs="Arial"/>
          <w:bCs/>
          <w:sz w:val="26"/>
          <w:szCs w:val="26"/>
          <w:lang w:val="es-MX"/>
        </w:rPr>
        <w:t xml:space="preserve">la </w:t>
      </w:r>
      <w:r w:rsidRPr="00AC6AFE">
        <w:rPr>
          <w:rFonts w:ascii="Arial Narrow" w:hAnsi="Arial Narrow"/>
          <w:sz w:val="26"/>
          <w:szCs w:val="26"/>
        </w:rPr>
        <w:t xml:space="preserve">sentencia proferida por el </w:t>
      </w:r>
      <w:r w:rsidR="007E4924" w:rsidRPr="00AC6AFE">
        <w:rPr>
          <w:rFonts w:ascii="Arial Narrow" w:hAnsi="Arial Narrow"/>
          <w:bCs/>
          <w:sz w:val="26"/>
          <w:szCs w:val="26"/>
          <w:lang w:val="es-CO"/>
        </w:rPr>
        <w:t xml:space="preserve">Juzgado Segundo Penal del Circuito de Adolescentes con Función de Conocimiento, el 30 de abril </w:t>
      </w:r>
      <w:r w:rsidR="007E4924" w:rsidRPr="00AC6AFE">
        <w:rPr>
          <w:rFonts w:ascii="Arial Narrow" w:hAnsi="Arial Narrow"/>
          <w:sz w:val="26"/>
          <w:szCs w:val="26"/>
        </w:rPr>
        <w:t>de este año, en la acción de tutela instaurada por la señora María Orfilia Román de Henao contra la Unidad para la Atención y Reparación Integral a las Víctimas -UARIV-</w:t>
      </w:r>
      <w:r w:rsidRPr="00AC6AFE">
        <w:rPr>
          <w:rFonts w:ascii="Arial Narrow" w:hAnsi="Arial Narrow"/>
          <w:sz w:val="26"/>
          <w:szCs w:val="26"/>
        </w:rPr>
        <w:t>,</w:t>
      </w:r>
      <w:r w:rsidRPr="00AC6AFE">
        <w:rPr>
          <w:rFonts w:ascii="Arial Narrow" w:hAnsi="Arial Narrow" w:cs="Arial"/>
          <w:sz w:val="26"/>
          <w:szCs w:val="26"/>
          <w:lang w:val="es-MX"/>
        </w:rPr>
        <w:t xml:space="preserve"> </w:t>
      </w:r>
      <w:r w:rsidR="00F33528" w:rsidRPr="00AC6AFE">
        <w:rPr>
          <w:rFonts w:ascii="Arial Narrow" w:hAnsi="Arial Narrow" w:cs="Arial"/>
          <w:sz w:val="26"/>
          <w:szCs w:val="26"/>
          <w:lang w:val="es-MX"/>
        </w:rPr>
        <w:t>adicionando</w:t>
      </w:r>
      <w:r w:rsidR="007E4924" w:rsidRPr="00AC6AFE">
        <w:rPr>
          <w:rFonts w:ascii="Arial Narrow" w:hAnsi="Arial Narrow" w:cs="Arial"/>
          <w:sz w:val="26"/>
          <w:szCs w:val="26"/>
          <w:lang w:val="es-MX"/>
        </w:rPr>
        <w:t xml:space="preserve"> su</w:t>
      </w:r>
      <w:r w:rsidRPr="00AC6AFE">
        <w:rPr>
          <w:rFonts w:ascii="Arial Narrow" w:hAnsi="Arial Narrow" w:cs="Arial"/>
          <w:sz w:val="26"/>
          <w:szCs w:val="26"/>
          <w:lang w:val="es-MX"/>
        </w:rPr>
        <w:t xml:space="preserve"> ordinal segundo </w:t>
      </w:r>
      <w:r w:rsidR="007E4924" w:rsidRPr="00AC6AFE">
        <w:rPr>
          <w:rFonts w:ascii="Arial Narrow" w:hAnsi="Arial Narrow" w:cs="Arial"/>
          <w:sz w:val="26"/>
          <w:szCs w:val="26"/>
          <w:lang w:val="es-MX"/>
        </w:rPr>
        <w:t xml:space="preserve">para extender la orden allí impuesta al </w:t>
      </w:r>
      <w:r w:rsidR="007E4924" w:rsidRPr="00AC6AFE">
        <w:rPr>
          <w:rFonts w:ascii="Arial Narrow" w:hAnsi="Arial Narrow"/>
          <w:spacing w:val="-2"/>
          <w:sz w:val="26"/>
          <w:szCs w:val="26"/>
        </w:rPr>
        <w:t xml:space="preserve">Director </w:t>
      </w:r>
      <w:r w:rsidR="007E4924" w:rsidRPr="00AC6AFE">
        <w:rPr>
          <w:rFonts w:ascii="Arial Narrow" w:hAnsi="Arial Narrow"/>
          <w:sz w:val="26"/>
          <w:szCs w:val="26"/>
          <w:lang w:val="es-CO"/>
        </w:rPr>
        <w:t>de Registro y Gestión de la Información y al Director de Gestión Social y Humanitaria de la UARIV</w:t>
      </w:r>
      <w:r w:rsidRPr="00AC6AFE">
        <w:rPr>
          <w:rFonts w:ascii="Arial Narrow" w:hAnsi="Arial Narrow"/>
          <w:sz w:val="26"/>
          <w:szCs w:val="26"/>
          <w:lang w:val="es-CO"/>
        </w:rPr>
        <w:t>.</w:t>
      </w:r>
    </w:p>
    <w:p w14:paraId="25A9D06B" w14:textId="77777777" w:rsidR="002D576E" w:rsidRPr="00AC6AFE" w:rsidRDefault="002D576E" w:rsidP="00AC6AFE">
      <w:pPr>
        <w:pStyle w:val="Sinespaciado"/>
        <w:spacing w:line="276" w:lineRule="auto"/>
        <w:jc w:val="both"/>
        <w:rPr>
          <w:rFonts w:ascii="Arial Narrow" w:hAnsi="Arial Narrow" w:cs="Arial"/>
          <w:sz w:val="26"/>
          <w:szCs w:val="26"/>
          <w:lang w:val="es-MX"/>
        </w:rPr>
      </w:pPr>
    </w:p>
    <w:p w14:paraId="7EAD5842" w14:textId="77777777" w:rsidR="002D576E" w:rsidRPr="00AC6AFE" w:rsidRDefault="002D576E" w:rsidP="00AC6AFE">
      <w:pPr>
        <w:pStyle w:val="Sinespaciado"/>
        <w:spacing w:line="276" w:lineRule="auto"/>
        <w:jc w:val="both"/>
        <w:rPr>
          <w:rFonts w:ascii="Arial Narrow" w:hAnsi="Arial Narrow" w:cs="Arial"/>
          <w:sz w:val="26"/>
          <w:szCs w:val="26"/>
          <w:lang w:val="es-MX"/>
        </w:rPr>
      </w:pPr>
      <w:r w:rsidRPr="00AC6AFE">
        <w:rPr>
          <w:rFonts w:ascii="Arial Narrow" w:hAnsi="Arial Narrow" w:cs="Arial"/>
          <w:b/>
          <w:sz w:val="26"/>
          <w:szCs w:val="26"/>
          <w:lang w:val="es-MX"/>
        </w:rPr>
        <w:t xml:space="preserve">SEGUNDO: </w:t>
      </w:r>
      <w:r w:rsidRPr="00AC6AFE">
        <w:rPr>
          <w:rFonts w:ascii="Arial Narrow" w:hAnsi="Arial Narrow" w:cs="Arial"/>
          <w:b/>
          <w:bCs/>
          <w:sz w:val="26"/>
          <w:szCs w:val="26"/>
          <w:lang w:val="es-MX"/>
        </w:rPr>
        <w:t>NOTIFICAR</w:t>
      </w:r>
      <w:r w:rsidRPr="00AC6AFE">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B1FCF71" w14:textId="77777777" w:rsidR="002D576E" w:rsidRPr="00AC6AFE" w:rsidRDefault="002D576E" w:rsidP="00AC6AFE">
      <w:pPr>
        <w:pStyle w:val="Sinespaciado"/>
        <w:spacing w:line="276" w:lineRule="auto"/>
        <w:jc w:val="both"/>
        <w:rPr>
          <w:rFonts w:ascii="Arial Narrow" w:hAnsi="Arial Narrow" w:cs="Arial"/>
          <w:sz w:val="26"/>
          <w:szCs w:val="26"/>
          <w:lang w:val="es-MX"/>
        </w:rPr>
      </w:pPr>
    </w:p>
    <w:p w14:paraId="6E65F871" w14:textId="77777777" w:rsidR="002D576E" w:rsidRPr="00AC6AFE" w:rsidRDefault="002D576E" w:rsidP="00AC6AFE">
      <w:pPr>
        <w:pStyle w:val="Sinespaciado"/>
        <w:spacing w:line="276" w:lineRule="auto"/>
        <w:jc w:val="both"/>
        <w:rPr>
          <w:rFonts w:ascii="Arial Narrow" w:hAnsi="Arial Narrow"/>
          <w:b/>
          <w:sz w:val="26"/>
          <w:szCs w:val="26"/>
        </w:rPr>
      </w:pPr>
      <w:r w:rsidRPr="00AC6AFE">
        <w:rPr>
          <w:rFonts w:ascii="Arial Narrow" w:hAnsi="Arial Narrow" w:cs="Arial"/>
          <w:b/>
          <w:bCs/>
          <w:sz w:val="26"/>
          <w:szCs w:val="26"/>
          <w:lang w:val="es-MX"/>
        </w:rPr>
        <w:t xml:space="preserve">TERCERO: </w:t>
      </w:r>
      <w:r w:rsidRPr="00AC6AFE">
        <w:rPr>
          <w:rFonts w:ascii="Arial Narrow" w:hAnsi="Arial Narrow" w:cs="Arial"/>
          <w:b/>
          <w:sz w:val="26"/>
          <w:szCs w:val="26"/>
          <w:lang w:val="es-MX"/>
        </w:rPr>
        <w:t>ENVIAR</w:t>
      </w:r>
      <w:r w:rsidRPr="00AC6AFE">
        <w:rPr>
          <w:rFonts w:ascii="Arial Narrow" w:hAnsi="Arial Narrow" w:cs="Arial"/>
          <w:bCs/>
          <w:sz w:val="26"/>
          <w:szCs w:val="26"/>
          <w:lang w:val="es-MX"/>
        </w:rPr>
        <w:t xml:space="preserve"> </w:t>
      </w:r>
      <w:r w:rsidRPr="00AC6AFE">
        <w:rPr>
          <w:rFonts w:ascii="Arial Narrow" w:hAnsi="Arial Narrow" w:cs="Arial"/>
          <w:sz w:val="26"/>
          <w:szCs w:val="26"/>
          <w:lang w:val="es-MX"/>
        </w:rPr>
        <w:t xml:space="preserve">oportunamente, el presente expediente a la Honorable Corte Constitucional para su eventual revisión. </w:t>
      </w:r>
    </w:p>
    <w:p w14:paraId="58F8F173" w14:textId="77777777" w:rsidR="007B0AD5" w:rsidRPr="00AC6AFE" w:rsidRDefault="007B0AD5" w:rsidP="00AC6AFE">
      <w:pPr>
        <w:pStyle w:val="Sinespaciado"/>
        <w:tabs>
          <w:tab w:val="left" w:pos="5529"/>
        </w:tabs>
        <w:spacing w:line="276" w:lineRule="auto"/>
        <w:jc w:val="both"/>
        <w:rPr>
          <w:rFonts w:ascii="Arial Narrow" w:hAnsi="Arial Narrow"/>
          <w:sz w:val="26"/>
          <w:szCs w:val="26"/>
        </w:rPr>
      </w:pPr>
    </w:p>
    <w:p w14:paraId="24E4A0A5" w14:textId="77777777" w:rsidR="00AC6AFE" w:rsidRPr="00AC6AFE" w:rsidRDefault="00AC6AFE" w:rsidP="00AC6AFE">
      <w:pPr>
        <w:spacing w:line="276" w:lineRule="auto"/>
        <w:ind w:right="49"/>
        <w:jc w:val="center"/>
        <w:textAlignment w:val="auto"/>
        <w:rPr>
          <w:rFonts w:ascii="Arial Narrow" w:hAnsi="Arial Narrow"/>
          <w:b/>
          <w:iCs/>
          <w:sz w:val="26"/>
          <w:szCs w:val="26"/>
        </w:rPr>
      </w:pPr>
      <w:r w:rsidRPr="00AC6AFE">
        <w:rPr>
          <w:rFonts w:ascii="Arial Narrow" w:hAnsi="Arial Narrow"/>
          <w:b/>
          <w:iCs/>
          <w:sz w:val="26"/>
          <w:szCs w:val="26"/>
        </w:rPr>
        <w:t>NOTIFÍQUESE Y CÚMPLASE</w:t>
      </w:r>
    </w:p>
    <w:p w14:paraId="71F3B101" w14:textId="77777777" w:rsidR="00AC6AFE" w:rsidRPr="00AC6AFE" w:rsidRDefault="00AC6AFE" w:rsidP="00AC6AFE">
      <w:pPr>
        <w:spacing w:line="276" w:lineRule="auto"/>
        <w:ind w:right="49"/>
        <w:jc w:val="center"/>
        <w:textAlignment w:val="auto"/>
        <w:rPr>
          <w:rFonts w:ascii="Arial Narrow" w:hAnsi="Arial Narrow"/>
          <w:b/>
          <w:bCs/>
          <w:sz w:val="26"/>
          <w:szCs w:val="26"/>
        </w:rPr>
      </w:pPr>
    </w:p>
    <w:p w14:paraId="2CDA761D" w14:textId="2D70BEE1" w:rsidR="00AC6AFE" w:rsidRPr="00AC6AFE" w:rsidRDefault="00AC6AFE" w:rsidP="008061B2">
      <w:pPr>
        <w:spacing w:line="276" w:lineRule="auto"/>
        <w:ind w:right="49"/>
        <w:textAlignment w:val="auto"/>
        <w:rPr>
          <w:rFonts w:ascii="Arial Narrow" w:hAnsi="Arial Narrow"/>
          <w:bCs/>
          <w:sz w:val="26"/>
          <w:szCs w:val="26"/>
        </w:rPr>
      </w:pPr>
      <w:r w:rsidRPr="00AC6AFE">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6DE3AF26" wp14:editId="52C3289C">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3D152DE3" w14:textId="77777777" w:rsidR="00AC6AFE" w:rsidRDefault="00AC6AFE" w:rsidP="00AC6AF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08E37AD" w14:textId="77777777" w:rsidR="00AC6AFE" w:rsidRPr="00AC6AFE" w:rsidRDefault="00AC6AFE" w:rsidP="00AC6AFE">
                            <w:pPr>
                              <w:jc w:val="center"/>
                              <w:rPr>
                                <w:rFonts w:ascii="Calibri" w:hAnsi="Calibr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E3AF26" id="Rectángulo 2"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3D152DE3" w14:textId="77777777" w:rsidR="00AC6AFE" w:rsidRDefault="00AC6AFE" w:rsidP="00AC6AF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08E37AD" w14:textId="77777777" w:rsidR="00AC6AFE" w:rsidRPr="00AC6AFE" w:rsidRDefault="00AC6AFE" w:rsidP="00AC6AFE">
                      <w:pPr>
                        <w:jc w:val="center"/>
                        <w:rPr>
                          <w:rFonts w:ascii="Calibri" w:hAnsi="Calibr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AC6AFE">
        <w:rPr>
          <w:rFonts w:ascii="Arial Narrow" w:hAnsi="Arial Narrow"/>
          <w:bCs/>
          <w:sz w:val="26"/>
          <w:szCs w:val="26"/>
        </w:rPr>
        <w:t xml:space="preserve">Los </w:t>
      </w:r>
      <w:r w:rsidR="008061B2">
        <w:rPr>
          <w:rFonts w:ascii="Arial Narrow" w:hAnsi="Arial Narrow"/>
          <w:bCs/>
          <w:sz w:val="26"/>
          <w:szCs w:val="26"/>
        </w:rPr>
        <w:t>M</w:t>
      </w:r>
      <w:r w:rsidRPr="00AC6AFE">
        <w:rPr>
          <w:rFonts w:ascii="Arial Narrow" w:hAnsi="Arial Narrow"/>
          <w:bCs/>
          <w:sz w:val="26"/>
          <w:szCs w:val="26"/>
        </w:rPr>
        <w:t>agistrados,</w:t>
      </w:r>
    </w:p>
    <w:p w14:paraId="083746E1" w14:textId="77777777" w:rsidR="00AC6AFE" w:rsidRPr="00AC6AFE" w:rsidRDefault="00AC6AFE" w:rsidP="00AC6AFE">
      <w:pPr>
        <w:spacing w:line="276" w:lineRule="auto"/>
        <w:ind w:right="49"/>
        <w:jc w:val="center"/>
        <w:textAlignment w:val="auto"/>
        <w:rPr>
          <w:rFonts w:ascii="Arial Narrow" w:hAnsi="Arial Narrow"/>
          <w:b/>
          <w:bCs/>
          <w:sz w:val="26"/>
          <w:szCs w:val="26"/>
        </w:rPr>
      </w:pPr>
    </w:p>
    <w:p w14:paraId="5A74E9D3"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r w:rsidRPr="00AC6AFE">
        <w:rPr>
          <w:rFonts w:ascii="Arial Narrow" w:hAnsi="Arial Narrow" w:cs="Segoe UI"/>
          <w:b/>
          <w:bCs/>
          <w:sz w:val="26"/>
          <w:szCs w:val="26"/>
          <w:lang w:val="es-ES"/>
        </w:rPr>
        <w:t>CARLOS MAURICIO GARCÍA BARAJAS</w:t>
      </w:r>
    </w:p>
    <w:p w14:paraId="428AE990"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p>
    <w:p w14:paraId="662F1ED7"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p>
    <w:p w14:paraId="38BEFCAA"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r w:rsidRPr="00AC6AFE">
        <w:rPr>
          <w:rFonts w:ascii="Arial Narrow" w:hAnsi="Arial Narrow" w:cs="Segoe UI"/>
          <w:b/>
          <w:bCs/>
          <w:sz w:val="26"/>
          <w:szCs w:val="26"/>
          <w:lang w:val="es-ES"/>
        </w:rPr>
        <w:t>DUBERNEY GRISALES HERRERA</w:t>
      </w:r>
    </w:p>
    <w:p w14:paraId="11EFE871" w14:textId="307F459B" w:rsidR="00AC6AFE" w:rsidRDefault="00AC6AFE" w:rsidP="00AC6AFE">
      <w:pPr>
        <w:spacing w:line="276" w:lineRule="auto"/>
        <w:ind w:right="49"/>
        <w:jc w:val="center"/>
        <w:textAlignment w:val="auto"/>
        <w:rPr>
          <w:rFonts w:ascii="Arial Narrow" w:hAnsi="Arial Narrow" w:cs="Segoe UI"/>
          <w:bCs/>
          <w:sz w:val="26"/>
          <w:szCs w:val="26"/>
          <w:lang w:val="es-ES"/>
        </w:rPr>
      </w:pPr>
      <w:r>
        <w:rPr>
          <w:rFonts w:ascii="Arial Narrow" w:hAnsi="Arial Narrow" w:cs="Segoe UI"/>
          <w:bCs/>
          <w:sz w:val="26"/>
          <w:szCs w:val="26"/>
          <w:lang w:val="es-ES"/>
        </w:rPr>
        <w:t>Ausente con causa justificada</w:t>
      </w:r>
    </w:p>
    <w:p w14:paraId="3BB4F2FE"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p>
    <w:p w14:paraId="27DAE01A" w14:textId="77777777" w:rsidR="00AC6AFE" w:rsidRPr="00AC6AFE" w:rsidRDefault="00AC6AFE" w:rsidP="00AC6AFE">
      <w:pPr>
        <w:spacing w:line="276" w:lineRule="auto"/>
        <w:ind w:right="49"/>
        <w:jc w:val="center"/>
        <w:textAlignment w:val="auto"/>
        <w:rPr>
          <w:rFonts w:ascii="Arial Narrow" w:hAnsi="Arial Narrow" w:cs="Segoe UI"/>
          <w:b/>
          <w:bCs/>
          <w:sz w:val="26"/>
          <w:szCs w:val="26"/>
          <w:lang w:val="es-ES"/>
        </w:rPr>
      </w:pPr>
    </w:p>
    <w:p w14:paraId="446E81E9" w14:textId="74C08612" w:rsidR="00007A17" w:rsidRPr="008061B2" w:rsidRDefault="00AC6AFE" w:rsidP="008061B2">
      <w:pPr>
        <w:spacing w:line="276" w:lineRule="auto"/>
        <w:ind w:right="49"/>
        <w:jc w:val="center"/>
        <w:textAlignment w:val="auto"/>
        <w:rPr>
          <w:rFonts w:ascii="Arial Narrow" w:hAnsi="Arial Narrow"/>
          <w:sz w:val="26"/>
          <w:szCs w:val="26"/>
        </w:rPr>
      </w:pPr>
      <w:r w:rsidRPr="00AC6AFE">
        <w:rPr>
          <w:rFonts w:ascii="Arial Narrow" w:hAnsi="Arial Narrow" w:cs="Segoe UI"/>
          <w:b/>
          <w:bCs/>
          <w:sz w:val="26"/>
          <w:szCs w:val="26"/>
          <w:lang w:val="es-ES"/>
        </w:rPr>
        <w:t>EDDER JIMMY SÁNCHEZ CALAMBÁS</w:t>
      </w:r>
    </w:p>
    <w:sectPr w:rsidR="00007A17" w:rsidRPr="008061B2" w:rsidSect="008061B2">
      <w:headerReference w:type="default" r:id="rId12"/>
      <w:footerReference w:type="default" r:id="rId13"/>
      <w:pgSz w:w="12242" w:h="18722" w:code="258"/>
      <w:pgMar w:top="1814" w:right="1247" w:bottom="1247" w:left="181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4F17" w14:textId="77777777" w:rsidR="00354A4C" w:rsidRDefault="00354A4C">
      <w:r>
        <w:separator/>
      </w:r>
    </w:p>
  </w:endnote>
  <w:endnote w:type="continuationSeparator" w:id="0">
    <w:p w14:paraId="2449B5AF" w14:textId="77777777" w:rsidR="00354A4C" w:rsidRDefault="0035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5F4A" w14:textId="77777777" w:rsidR="001C09AE" w:rsidRPr="00A46997" w:rsidRDefault="007B21AE">
    <w:pPr>
      <w:pStyle w:val="Piedepgina"/>
      <w:framePr w:wrap="auto" w:vAnchor="text" w:hAnchor="margin" w:xAlign="right" w:y="1"/>
      <w:rPr>
        <w:rStyle w:val="Nmerodepgina"/>
        <w:rFonts w:ascii="Arial" w:hAnsi="Arial" w:cs="Arial"/>
        <w:sz w:val="18"/>
      </w:rPr>
    </w:pPr>
    <w:r w:rsidRPr="00A46997">
      <w:rPr>
        <w:rStyle w:val="Nmerodepgina"/>
        <w:rFonts w:ascii="Arial" w:hAnsi="Arial" w:cs="Arial"/>
        <w:sz w:val="18"/>
      </w:rPr>
      <w:fldChar w:fldCharType="begin"/>
    </w:r>
    <w:r w:rsidR="001C09AE" w:rsidRPr="00A46997">
      <w:rPr>
        <w:rStyle w:val="Nmerodepgina"/>
        <w:rFonts w:ascii="Arial" w:hAnsi="Arial" w:cs="Arial"/>
        <w:sz w:val="18"/>
      </w:rPr>
      <w:instrText xml:space="preserve">PAGE  </w:instrText>
    </w:r>
    <w:r w:rsidRPr="00A46997">
      <w:rPr>
        <w:rStyle w:val="Nmerodepgina"/>
        <w:rFonts w:ascii="Arial" w:hAnsi="Arial" w:cs="Arial"/>
        <w:sz w:val="18"/>
      </w:rPr>
      <w:fldChar w:fldCharType="separate"/>
    </w:r>
    <w:r w:rsidR="005D11A0" w:rsidRPr="00A46997">
      <w:rPr>
        <w:rStyle w:val="Nmerodepgina"/>
        <w:rFonts w:ascii="Arial" w:hAnsi="Arial" w:cs="Arial"/>
        <w:noProof/>
        <w:sz w:val="18"/>
      </w:rPr>
      <w:t>1</w:t>
    </w:r>
    <w:r w:rsidRPr="00A46997">
      <w:rPr>
        <w:rStyle w:val="Nmerodepgina"/>
        <w:rFonts w:ascii="Arial" w:hAnsi="Arial" w:cs="Arial"/>
        <w:sz w:val="18"/>
      </w:rPr>
      <w:fldChar w:fldCharType="end"/>
    </w:r>
  </w:p>
  <w:p w14:paraId="17206C75" w14:textId="77777777" w:rsidR="001C09AE" w:rsidRDefault="001C09A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7FB5" w14:textId="77777777" w:rsidR="00354A4C" w:rsidRDefault="00354A4C">
      <w:r>
        <w:separator/>
      </w:r>
    </w:p>
  </w:footnote>
  <w:footnote w:type="continuationSeparator" w:id="0">
    <w:p w14:paraId="214FDB9A" w14:textId="77777777" w:rsidR="00354A4C" w:rsidRDefault="00354A4C">
      <w:r>
        <w:continuationSeparator/>
      </w:r>
    </w:p>
  </w:footnote>
  <w:footnote w:id="1">
    <w:p w14:paraId="71C8A28B" w14:textId="77777777" w:rsidR="001C09AE" w:rsidRPr="00AC6AFE" w:rsidRDefault="001C09AE"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Documento 03 del cuaderno de primera instancia</w:t>
      </w:r>
    </w:p>
  </w:footnote>
  <w:footnote w:id="2">
    <w:p w14:paraId="39109CF1" w14:textId="77777777" w:rsidR="001C09AE" w:rsidRPr="00AC6AFE" w:rsidRDefault="001C09AE"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w:t>
      </w:r>
      <w:r w:rsidR="008E6E2E" w:rsidRPr="00AC6AFE">
        <w:rPr>
          <w:rFonts w:ascii="Arial" w:hAnsi="Arial" w:cs="Arial"/>
          <w:sz w:val="18"/>
          <w:szCs w:val="16"/>
          <w:lang w:val="es-CO"/>
        </w:rPr>
        <w:t>Documento 06</w:t>
      </w:r>
      <w:r w:rsidRPr="00AC6AFE">
        <w:rPr>
          <w:rFonts w:ascii="Arial" w:hAnsi="Arial" w:cs="Arial"/>
          <w:sz w:val="18"/>
          <w:szCs w:val="16"/>
          <w:lang w:val="es-CO"/>
        </w:rPr>
        <w:t xml:space="preserve"> del cuaderno de primera instancia</w:t>
      </w:r>
    </w:p>
  </w:footnote>
  <w:footnote w:id="3">
    <w:p w14:paraId="4D619980" w14:textId="77777777" w:rsidR="001C09AE" w:rsidRPr="00AC6AFE" w:rsidRDefault="001C09AE"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w:t>
      </w:r>
      <w:r w:rsidRPr="00AC6AFE">
        <w:rPr>
          <w:rFonts w:ascii="Arial" w:hAnsi="Arial" w:cs="Arial"/>
          <w:sz w:val="18"/>
          <w:szCs w:val="16"/>
          <w:lang w:val="es-CO"/>
        </w:rPr>
        <w:t>Documento 0</w:t>
      </w:r>
      <w:r w:rsidR="0004577F" w:rsidRPr="00AC6AFE">
        <w:rPr>
          <w:rFonts w:ascii="Arial" w:hAnsi="Arial" w:cs="Arial"/>
          <w:sz w:val="18"/>
          <w:szCs w:val="16"/>
          <w:lang w:val="es-CO"/>
        </w:rPr>
        <w:t>7</w:t>
      </w:r>
      <w:r w:rsidRPr="00AC6AFE">
        <w:rPr>
          <w:rFonts w:ascii="Arial" w:hAnsi="Arial" w:cs="Arial"/>
          <w:sz w:val="18"/>
          <w:szCs w:val="16"/>
          <w:lang w:val="es-CO"/>
        </w:rPr>
        <w:t xml:space="preserve"> del cuaderno de primera instancia</w:t>
      </w:r>
    </w:p>
  </w:footnote>
  <w:footnote w:id="4">
    <w:p w14:paraId="344A9612" w14:textId="77777777" w:rsidR="001C09AE" w:rsidRPr="00AC6AFE" w:rsidRDefault="001C09AE"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w:t>
      </w:r>
      <w:r w:rsidR="0004577F" w:rsidRPr="00AC6AFE">
        <w:rPr>
          <w:rFonts w:ascii="Arial" w:hAnsi="Arial" w:cs="Arial"/>
          <w:sz w:val="18"/>
          <w:szCs w:val="16"/>
          <w:lang w:val="es-CO"/>
        </w:rPr>
        <w:t>Documento 8</w:t>
      </w:r>
      <w:r w:rsidRPr="00AC6AFE">
        <w:rPr>
          <w:rFonts w:ascii="Arial" w:hAnsi="Arial" w:cs="Arial"/>
          <w:sz w:val="18"/>
          <w:szCs w:val="16"/>
          <w:lang w:val="es-CO"/>
        </w:rPr>
        <w:t xml:space="preserve"> del cuaderno de primera instancia</w:t>
      </w:r>
    </w:p>
  </w:footnote>
  <w:footnote w:id="5">
    <w:p w14:paraId="2C6C10D3" w14:textId="77777777" w:rsidR="001C18C7" w:rsidRPr="00AC6AFE" w:rsidRDefault="001C18C7" w:rsidP="00AC6AFE">
      <w:pPr>
        <w:pStyle w:val="Textonotapie"/>
        <w:jc w:val="both"/>
        <w:rPr>
          <w:rFonts w:ascii="Arial" w:hAnsi="Arial" w:cs="Arial"/>
          <w:sz w:val="18"/>
          <w:szCs w:val="16"/>
        </w:rPr>
      </w:pPr>
      <w:r w:rsidRPr="00AC6AFE">
        <w:rPr>
          <w:rStyle w:val="Refdenotaalpie"/>
          <w:rFonts w:ascii="Arial" w:hAnsi="Arial" w:cs="Arial"/>
          <w:sz w:val="18"/>
          <w:szCs w:val="16"/>
        </w:rPr>
        <w:footnoteRef/>
      </w:r>
      <w:r w:rsidRPr="00AC6AFE">
        <w:rPr>
          <w:rFonts w:ascii="Arial" w:hAnsi="Arial" w:cs="Arial"/>
          <w:sz w:val="18"/>
          <w:szCs w:val="16"/>
        </w:rPr>
        <w:t xml:space="preserve"> Documentos  04 y siguientes del cuaderno de segunda instancia</w:t>
      </w:r>
    </w:p>
  </w:footnote>
  <w:footnote w:id="6">
    <w:p w14:paraId="48CE31CA" w14:textId="77777777" w:rsidR="00262D01" w:rsidRPr="00AC6AFE" w:rsidRDefault="00262D01"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Folios 7 </w:t>
      </w:r>
      <w:r w:rsidR="008F0444" w:rsidRPr="00AC6AFE">
        <w:rPr>
          <w:rFonts w:ascii="Arial" w:hAnsi="Arial" w:cs="Arial"/>
          <w:sz w:val="18"/>
          <w:szCs w:val="16"/>
        </w:rPr>
        <w:t>a 9</w:t>
      </w:r>
      <w:r w:rsidRPr="00AC6AFE">
        <w:rPr>
          <w:rFonts w:ascii="Arial" w:hAnsi="Arial" w:cs="Arial"/>
          <w:sz w:val="18"/>
          <w:szCs w:val="16"/>
        </w:rPr>
        <w:t xml:space="preserve"> del documento 03 del cuaderno de primera instancia</w:t>
      </w:r>
    </w:p>
  </w:footnote>
  <w:footnote w:id="7">
    <w:p w14:paraId="2958E2A2" w14:textId="77777777" w:rsidR="008F0444" w:rsidRPr="00AC6AFE" w:rsidRDefault="008F0444"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Folio 10 del documento 03 del cuaderno de primera instancia</w:t>
      </w:r>
    </w:p>
  </w:footnote>
  <w:footnote w:id="8">
    <w:p w14:paraId="51FB28EF" w14:textId="77777777" w:rsidR="00A51E82" w:rsidRPr="00AC6AFE" w:rsidRDefault="00A51E82" w:rsidP="00AC6AFE">
      <w:pPr>
        <w:pStyle w:val="Textonotapie"/>
        <w:jc w:val="both"/>
        <w:rPr>
          <w:rFonts w:ascii="Arial" w:hAnsi="Arial" w:cs="Arial"/>
          <w:sz w:val="22"/>
        </w:rPr>
      </w:pPr>
      <w:r w:rsidRPr="00AC6AFE">
        <w:rPr>
          <w:rStyle w:val="Refdenotaalpie"/>
          <w:rFonts w:ascii="Arial" w:hAnsi="Arial" w:cs="Arial"/>
          <w:sz w:val="18"/>
          <w:szCs w:val="16"/>
        </w:rPr>
        <w:footnoteRef/>
      </w:r>
      <w:r w:rsidRPr="00AC6AFE">
        <w:rPr>
          <w:rFonts w:ascii="Arial" w:hAnsi="Arial" w:cs="Arial"/>
          <w:sz w:val="18"/>
          <w:szCs w:val="16"/>
        </w:rPr>
        <w:t xml:space="preserve"> Folios 7 y </w:t>
      </w:r>
      <w:proofErr w:type="spellStart"/>
      <w:r w:rsidRPr="00AC6AFE">
        <w:rPr>
          <w:rFonts w:ascii="Arial" w:hAnsi="Arial" w:cs="Arial"/>
          <w:sz w:val="18"/>
          <w:szCs w:val="16"/>
        </w:rPr>
        <w:t>ss</w:t>
      </w:r>
      <w:proofErr w:type="spellEnd"/>
      <w:r w:rsidRPr="00AC6AFE">
        <w:rPr>
          <w:rFonts w:ascii="Arial" w:hAnsi="Arial" w:cs="Arial"/>
          <w:sz w:val="18"/>
          <w:szCs w:val="16"/>
        </w:rPr>
        <w:t xml:space="preserve"> del documento </w:t>
      </w:r>
      <w:r w:rsidR="00682728" w:rsidRPr="00AC6AFE">
        <w:rPr>
          <w:rFonts w:ascii="Arial" w:hAnsi="Arial" w:cs="Arial"/>
          <w:sz w:val="18"/>
          <w:szCs w:val="16"/>
        </w:rPr>
        <w:t>06 del cuaderno de primera instancia.</w:t>
      </w:r>
    </w:p>
  </w:footnote>
  <w:footnote w:id="9">
    <w:p w14:paraId="2B5E28A0" w14:textId="77777777" w:rsidR="005453CD" w:rsidRPr="00AC6AFE" w:rsidRDefault="005453CD" w:rsidP="00AC6AFE">
      <w:pPr>
        <w:pStyle w:val="Textonotapie"/>
        <w:jc w:val="both"/>
        <w:rPr>
          <w:rFonts w:ascii="Arial" w:hAnsi="Arial" w:cs="Arial"/>
          <w:sz w:val="18"/>
          <w:szCs w:val="16"/>
          <w:lang w:val="es-CO"/>
        </w:rPr>
      </w:pPr>
      <w:r w:rsidRPr="00AC6AFE">
        <w:rPr>
          <w:rStyle w:val="Refdenotaalpie"/>
          <w:rFonts w:ascii="Arial" w:hAnsi="Arial" w:cs="Arial"/>
          <w:sz w:val="18"/>
          <w:szCs w:val="16"/>
        </w:rPr>
        <w:footnoteRef/>
      </w:r>
      <w:r w:rsidRPr="00AC6AFE">
        <w:rPr>
          <w:rFonts w:ascii="Arial" w:hAnsi="Arial" w:cs="Arial"/>
          <w:sz w:val="18"/>
          <w:szCs w:val="16"/>
        </w:rPr>
        <w:t xml:space="preserve"> Folios 5 a 34 del d</w:t>
      </w:r>
      <w:proofErr w:type="spellStart"/>
      <w:r w:rsidRPr="00AC6AFE">
        <w:rPr>
          <w:rFonts w:ascii="Arial" w:hAnsi="Arial" w:cs="Arial"/>
          <w:sz w:val="18"/>
          <w:szCs w:val="16"/>
          <w:lang w:val="es-CO"/>
        </w:rPr>
        <w:t>ocumento</w:t>
      </w:r>
      <w:proofErr w:type="spellEnd"/>
      <w:r w:rsidRPr="00AC6AFE">
        <w:rPr>
          <w:rFonts w:ascii="Arial" w:hAnsi="Arial" w:cs="Arial"/>
          <w:sz w:val="18"/>
          <w:szCs w:val="16"/>
          <w:lang w:val="es-CO"/>
        </w:rPr>
        <w:t xml:space="preserve"> 07 del cuaderno de primera instancia</w:t>
      </w:r>
    </w:p>
  </w:footnote>
  <w:footnote w:id="10">
    <w:p w14:paraId="564946C2" w14:textId="77777777" w:rsidR="008813B0" w:rsidRPr="00AC6AFE" w:rsidRDefault="008813B0" w:rsidP="00AC6AFE">
      <w:pPr>
        <w:pStyle w:val="Textonotapie"/>
        <w:jc w:val="both"/>
        <w:rPr>
          <w:rFonts w:ascii="Arial" w:hAnsi="Arial" w:cs="Arial"/>
          <w:bCs/>
          <w:sz w:val="18"/>
          <w:szCs w:val="16"/>
        </w:rPr>
      </w:pPr>
      <w:r w:rsidRPr="00AC6AFE">
        <w:rPr>
          <w:rStyle w:val="Refdenotaalpie"/>
          <w:rFonts w:ascii="Arial" w:hAnsi="Arial" w:cs="Arial"/>
          <w:sz w:val="18"/>
          <w:szCs w:val="16"/>
        </w:rPr>
        <w:footnoteRef/>
      </w:r>
      <w:r w:rsidRPr="00AC6AFE">
        <w:rPr>
          <w:rFonts w:ascii="Arial" w:hAnsi="Arial" w:cs="Arial"/>
          <w:sz w:val="18"/>
          <w:szCs w:val="16"/>
        </w:rPr>
        <w:t xml:space="preserve"> En sentencia T-155 de 2017</w:t>
      </w:r>
      <w:r w:rsidRPr="00AC6AFE">
        <w:rPr>
          <w:rFonts w:ascii="Arial" w:hAnsi="Arial" w:cs="Arial"/>
          <w:bCs/>
          <w:sz w:val="18"/>
          <w:szCs w:val="16"/>
        </w:rPr>
        <w:t xml:space="preserve">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w:t>
      </w:r>
      <w:proofErr w:type="spellStart"/>
      <w:r w:rsidRPr="00AC6AFE">
        <w:rPr>
          <w:rFonts w:ascii="Arial" w:hAnsi="Arial" w:cs="Arial"/>
          <w:bCs/>
          <w:sz w:val="18"/>
          <w:szCs w:val="16"/>
        </w:rPr>
        <w:t>iii</w:t>
      </w:r>
      <w:proofErr w:type="spellEnd"/>
      <w:r w:rsidRPr="00AC6AFE">
        <w:rPr>
          <w:rFonts w:ascii="Arial" w:hAnsi="Arial" w:cs="Arial"/>
          <w:bCs/>
          <w:sz w:val="18"/>
          <w:szCs w:val="16"/>
        </w:rPr>
        <w:t xml:space="preserve">)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AC6AFE">
        <w:rPr>
          <w:rFonts w:ascii="Arial" w:hAnsi="Arial" w:cs="Arial"/>
          <w:bCs/>
          <w:sz w:val="18"/>
          <w:szCs w:val="16"/>
        </w:rPr>
        <w:t>novo</w:t>
      </w:r>
      <w:proofErr w:type="spellEnd"/>
      <w:r w:rsidRPr="00AC6AFE">
        <w:rPr>
          <w:rFonts w:ascii="Arial" w:hAnsi="Arial" w:cs="Arial"/>
          <w:bCs/>
          <w:sz w:val="18"/>
          <w:szCs w:val="16"/>
        </w:rPr>
        <w:t>, sino que, si resulta relevante, debe darse cuenta del trámite que se ha surtido y de las razones por las cuales la petición resulta o no procedente ; y (</w:t>
      </w:r>
      <w:proofErr w:type="spellStart"/>
      <w:r w:rsidRPr="00AC6AFE">
        <w:rPr>
          <w:rFonts w:ascii="Arial" w:hAnsi="Arial" w:cs="Arial"/>
          <w:bCs/>
          <w:sz w:val="18"/>
          <w:szCs w:val="16"/>
        </w:rPr>
        <w:t>iv</w:t>
      </w:r>
      <w:proofErr w:type="spellEnd"/>
      <w:r w:rsidRPr="00AC6AFE">
        <w:rPr>
          <w:rFonts w:ascii="Arial" w:hAnsi="Arial" w:cs="Arial"/>
          <w:bCs/>
          <w:sz w:val="18"/>
          <w:szCs w:val="16"/>
        </w:rPr>
        <w:t>) Notificación al Peticionario, es decir, la información efectiva del solicitante respecto de la decisión que, con motivo de su petición, se ha producido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E8B5" w14:textId="47C191E2" w:rsidR="001C09AE" w:rsidRPr="00A46997" w:rsidRDefault="00A46997" w:rsidP="00A46997">
    <w:pPr>
      <w:pStyle w:val="Encabezado"/>
      <w:tabs>
        <w:tab w:val="clear" w:pos="4419"/>
        <w:tab w:val="clear" w:pos="8838"/>
      </w:tabs>
      <w:rPr>
        <w:rFonts w:ascii="Arial" w:hAnsi="Arial" w:cs="Arial"/>
        <w:bCs/>
        <w:sz w:val="18"/>
        <w:szCs w:val="16"/>
        <w:lang w:val="es-ES" w:eastAsia="es-MX"/>
      </w:rPr>
    </w:pPr>
    <w:r w:rsidRPr="00A46997">
      <w:rPr>
        <w:rFonts w:ascii="Arial" w:hAnsi="Arial" w:cs="Arial"/>
        <w:sz w:val="18"/>
        <w:szCs w:val="16"/>
        <w:lang w:val="es-ES" w:eastAsia="es-MX"/>
      </w:rPr>
      <w:t>Acción de tutela (Segunda instancia)</w:t>
    </w:r>
    <w:r w:rsidRPr="00A46997">
      <w:rPr>
        <w:rFonts w:ascii="Arial" w:hAnsi="Arial" w:cs="Arial"/>
        <w:bCs/>
        <w:sz w:val="18"/>
        <w:szCs w:val="16"/>
        <w:lang w:val="es-ES" w:eastAsia="es-MX"/>
      </w:rPr>
      <w:t xml:space="preserve"> </w:t>
    </w:r>
  </w:p>
  <w:p w14:paraId="51E65D77" w14:textId="197FD4F1" w:rsidR="001C09AE" w:rsidRPr="00A46997" w:rsidRDefault="00A46997" w:rsidP="00A46997">
    <w:pPr>
      <w:pStyle w:val="Default"/>
      <w:rPr>
        <w:rFonts w:ascii="Arial" w:hAnsi="Arial" w:cs="Arial"/>
        <w:sz w:val="18"/>
        <w:szCs w:val="16"/>
      </w:rPr>
    </w:pPr>
    <w:r w:rsidRPr="00A46997">
      <w:rPr>
        <w:rFonts w:ascii="Arial" w:hAnsi="Arial" w:cs="Arial"/>
        <w:bCs/>
        <w:sz w:val="18"/>
        <w:szCs w:val="16"/>
      </w:rPr>
      <w:t>Accionante</w:t>
    </w:r>
    <w:r w:rsidR="001C09AE" w:rsidRPr="00A46997">
      <w:rPr>
        <w:rFonts w:ascii="Arial" w:hAnsi="Arial" w:cs="Arial"/>
        <w:bCs/>
        <w:sz w:val="18"/>
        <w:szCs w:val="16"/>
      </w:rPr>
      <w:t>:</w:t>
    </w:r>
    <w:r>
      <w:rPr>
        <w:rFonts w:ascii="Arial" w:hAnsi="Arial" w:cs="Arial"/>
        <w:bCs/>
        <w:sz w:val="18"/>
        <w:szCs w:val="16"/>
      </w:rPr>
      <w:tab/>
    </w:r>
    <w:r w:rsidR="00C92EA4" w:rsidRPr="00A46997">
      <w:rPr>
        <w:rFonts w:ascii="Arial" w:hAnsi="Arial" w:cs="Arial"/>
        <w:sz w:val="18"/>
        <w:szCs w:val="16"/>
      </w:rPr>
      <w:t>María Orfilia Román de Henao</w:t>
    </w:r>
  </w:p>
  <w:p w14:paraId="0D9C85DC" w14:textId="4F93D278" w:rsidR="001C09AE" w:rsidRPr="00A46997" w:rsidRDefault="00A46997" w:rsidP="00A46997">
    <w:pPr>
      <w:pStyle w:val="Default"/>
      <w:rPr>
        <w:rFonts w:ascii="Arial" w:hAnsi="Arial" w:cs="Arial"/>
        <w:bCs/>
        <w:sz w:val="18"/>
        <w:szCs w:val="16"/>
      </w:rPr>
    </w:pPr>
    <w:r w:rsidRPr="00A46997">
      <w:rPr>
        <w:rFonts w:ascii="Arial" w:hAnsi="Arial" w:cs="Arial"/>
        <w:bCs/>
        <w:sz w:val="18"/>
        <w:szCs w:val="16"/>
      </w:rPr>
      <w:t>Accionado</w:t>
    </w:r>
    <w:r w:rsidR="001C09AE" w:rsidRPr="00A46997">
      <w:rPr>
        <w:rFonts w:ascii="Arial" w:hAnsi="Arial" w:cs="Arial"/>
        <w:bCs/>
        <w:sz w:val="18"/>
        <w:szCs w:val="16"/>
      </w:rPr>
      <w:t>:</w:t>
    </w:r>
    <w:r>
      <w:rPr>
        <w:rFonts w:ascii="Arial" w:hAnsi="Arial" w:cs="Arial"/>
        <w:bCs/>
        <w:sz w:val="18"/>
        <w:szCs w:val="16"/>
      </w:rPr>
      <w:tab/>
    </w:r>
    <w:r w:rsidR="001C09AE" w:rsidRPr="00A46997">
      <w:rPr>
        <w:rFonts w:ascii="Arial" w:hAnsi="Arial" w:cs="Arial"/>
        <w:bCs/>
        <w:sz w:val="18"/>
        <w:szCs w:val="16"/>
      </w:rPr>
      <w:t>UARIV</w:t>
    </w:r>
  </w:p>
  <w:p w14:paraId="3C5E38E4" w14:textId="530042E5" w:rsidR="001C09AE" w:rsidRPr="00A46997" w:rsidRDefault="00A46997" w:rsidP="00A46997">
    <w:pPr>
      <w:pStyle w:val="Default"/>
      <w:rPr>
        <w:rFonts w:ascii="Arial" w:hAnsi="Arial" w:cs="Arial"/>
        <w:sz w:val="18"/>
        <w:szCs w:val="16"/>
      </w:rPr>
    </w:pPr>
    <w:r w:rsidRPr="00A46997">
      <w:rPr>
        <w:rFonts w:ascii="Arial" w:hAnsi="Arial" w:cs="Arial"/>
        <w:bCs/>
        <w:sz w:val="18"/>
        <w:szCs w:val="16"/>
        <w:lang w:val="es-MX"/>
      </w:rPr>
      <w:t>Rad</w:t>
    </w:r>
    <w:r w:rsidR="001C09AE" w:rsidRPr="00A46997">
      <w:rPr>
        <w:rFonts w:ascii="Arial" w:hAnsi="Arial" w:cs="Arial"/>
        <w:bCs/>
        <w:sz w:val="18"/>
        <w:szCs w:val="16"/>
        <w:lang w:val="es-MX"/>
      </w:rPr>
      <w:t xml:space="preserve">. </w:t>
    </w:r>
    <w:r w:rsidRPr="00A46997">
      <w:rPr>
        <w:rFonts w:ascii="Arial" w:hAnsi="Arial" w:cs="Arial"/>
        <w:bCs/>
        <w:sz w:val="18"/>
        <w:szCs w:val="16"/>
        <w:lang w:val="es-MX"/>
      </w:rPr>
      <w:t>único</w:t>
    </w:r>
    <w:r w:rsidR="001C09AE" w:rsidRPr="00A46997">
      <w:rPr>
        <w:rFonts w:ascii="Arial" w:hAnsi="Arial" w:cs="Arial"/>
        <w:bCs/>
        <w:sz w:val="18"/>
        <w:szCs w:val="16"/>
        <w:lang w:val="es-MX"/>
      </w:rPr>
      <w:t>:</w:t>
    </w:r>
    <w:r>
      <w:rPr>
        <w:rFonts w:ascii="Arial" w:hAnsi="Arial" w:cs="Arial"/>
        <w:bCs/>
        <w:sz w:val="18"/>
        <w:szCs w:val="16"/>
        <w:lang w:val="es-MX"/>
      </w:rPr>
      <w:tab/>
    </w:r>
    <w:r w:rsidR="00C92EA4" w:rsidRPr="00A46997">
      <w:rPr>
        <w:rFonts w:ascii="Arial" w:hAnsi="Arial" w:cs="Arial"/>
        <w:sz w:val="18"/>
        <w:szCs w:val="16"/>
      </w:rPr>
      <w:t>66001311800220210003201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27326"/>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77F"/>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4E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4060"/>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DD4"/>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186F"/>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18E9"/>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2D5"/>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4049"/>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8E9"/>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1F3"/>
    <w:rsid w:val="00166629"/>
    <w:rsid w:val="00166F85"/>
    <w:rsid w:val="00167462"/>
    <w:rsid w:val="001703CB"/>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879B9"/>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9AE"/>
    <w:rsid w:val="001C0E90"/>
    <w:rsid w:val="001C18B8"/>
    <w:rsid w:val="001C18C7"/>
    <w:rsid w:val="001C2417"/>
    <w:rsid w:val="001C3DC7"/>
    <w:rsid w:val="001C3F75"/>
    <w:rsid w:val="001C5A02"/>
    <w:rsid w:val="001C6466"/>
    <w:rsid w:val="001C6F79"/>
    <w:rsid w:val="001C709B"/>
    <w:rsid w:val="001C7451"/>
    <w:rsid w:val="001C7B10"/>
    <w:rsid w:val="001C7B79"/>
    <w:rsid w:val="001D00E2"/>
    <w:rsid w:val="001D0189"/>
    <w:rsid w:val="001D072B"/>
    <w:rsid w:val="001D078C"/>
    <w:rsid w:val="001D07FD"/>
    <w:rsid w:val="001D0A35"/>
    <w:rsid w:val="001D268A"/>
    <w:rsid w:val="001D2F00"/>
    <w:rsid w:val="001D416F"/>
    <w:rsid w:val="001D5123"/>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5F9"/>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260"/>
    <w:rsid w:val="00211FBE"/>
    <w:rsid w:val="00212847"/>
    <w:rsid w:val="00212ADA"/>
    <w:rsid w:val="00212BCA"/>
    <w:rsid w:val="00212CAB"/>
    <w:rsid w:val="00214166"/>
    <w:rsid w:val="00214207"/>
    <w:rsid w:val="0021478D"/>
    <w:rsid w:val="00214A3F"/>
    <w:rsid w:val="0021562B"/>
    <w:rsid w:val="00215675"/>
    <w:rsid w:val="00215FE6"/>
    <w:rsid w:val="002163CF"/>
    <w:rsid w:val="0021758B"/>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2BA0"/>
    <w:rsid w:val="00243126"/>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7704"/>
    <w:rsid w:val="002579EC"/>
    <w:rsid w:val="00257C4E"/>
    <w:rsid w:val="0026208B"/>
    <w:rsid w:val="002624E3"/>
    <w:rsid w:val="00262CDC"/>
    <w:rsid w:val="00262D01"/>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751"/>
    <w:rsid w:val="002D0970"/>
    <w:rsid w:val="002D0D61"/>
    <w:rsid w:val="002D2315"/>
    <w:rsid w:val="002D3027"/>
    <w:rsid w:val="002D355F"/>
    <w:rsid w:val="002D4536"/>
    <w:rsid w:val="002D576E"/>
    <w:rsid w:val="002D5A3C"/>
    <w:rsid w:val="002D5ABD"/>
    <w:rsid w:val="002D66CB"/>
    <w:rsid w:val="002D7165"/>
    <w:rsid w:val="002E041C"/>
    <w:rsid w:val="002E0B53"/>
    <w:rsid w:val="002E1240"/>
    <w:rsid w:val="002E1D2F"/>
    <w:rsid w:val="002E40EE"/>
    <w:rsid w:val="002E4853"/>
    <w:rsid w:val="002E5286"/>
    <w:rsid w:val="002E5B28"/>
    <w:rsid w:val="002E633C"/>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2567"/>
    <w:rsid w:val="00302AC1"/>
    <w:rsid w:val="00302EB3"/>
    <w:rsid w:val="00303582"/>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12"/>
    <w:rsid w:val="00332CB3"/>
    <w:rsid w:val="00332CF4"/>
    <w:rsid w:val="00333B79"/>
    <w:rsid w:val="00333FEB"/>
    <w:rsid w:val="003342C9"/>
    <w:rsid w:val="003344DF"/>
    <w:rsid w:val="003359CB"/>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4A4C"/>
    <w:rsid w:val="0035515A"/>
    <w:rsid w:val="0035528C"/>
    <w:rsid w:val="00356229"/>
    <w:rsid w:val="00356923"/>
    <w:rsid w:val="00357C08"/>
    <w:rsid w:val="00360CC1"/>
    <w:rsid w:val="00360FE4"/>
    <w:rsid w:val="003614CC"/>
    <w:rsid w:val="00361599"/>
    <w:rsid w:val="00362032"/>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77969"/>
    <w:rsid w:val="00380D4A"/>
    <w:rsid w:val="00381030"/>
    <w:rsid w:val="003810FA"/>
    <w:rsid w:val="00381D0C"/>
    <w:rsid w:val="00382E07"/>
    <w:rsid w:val="00384C0F"/>
    <w:rsid w:val="00384DE1"/>
    <w:rsid w:val="003855B4"/>
    <w:rsid w:val="00385B73"/>
    <w:rsid w:val="00385D47"/>
    <w:rsid w:val="00386985"/>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2576"/>
    <w:rsid w:val="00393098"/>
    <w:rsid w:val="003934FB"/>
    <w:rsid w:val="00394133"/>
    <w:rsid w:val="00394656"/>
    <w:rsid w:val="003954DD"/>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2B5B"/>
    <w:rsid w:val="00412F73"/>
    <w:rsid w:val="0041397A"/>
    <w:rsid w:val="00413DC7"/>
    <w:rsid w:val="00413ED9"/>
    <w:rsid w:val="0041434B"/>
    <w:rsid w:val="00415AB3"/>
    <w:rsid w:val="0041659B"/>
    <w:rsid w:val="004168F5"/>
    <w:rsid w:val="00417000"/>
    <w:rsid w:val="004174E0"/>
    <w:rsid w:val="004203E7"/>
    <w:rsid w:val="00420C56"/>
    <w:rsid w:val="00420E50"/>
    <w:rsid w:val="004215B8"/>
    <w:rsid w:val="00421F09"/>
    <w:rsid w:val="00422C36"/>
    <w:rsid w:val="0042375A"/>
    <w:rsid w:val="00423A1C"/>
    <w:rsid w:val="00424E5E"/>
    <w:rsid w:val="00425447"/>
    <w:rsid w:val="004261A0"/>
    <w:rsid w:val="00426723"/>
    <w:rsid w:val="00426FD2"/>
    <w:rsid w:val="004272EC"/>
    <w:rsid w:val="00427530"/>
    <w:rsid w:val="00427E0F"/>
    <w:rsid w:val="004317D9"/>
    <w:rsid w:val="00431A40"/>
    <w:rsid w:val="00432036"/>
    <w:rsid w:val="00432103"/>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650F"/>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166"/>
    <w:rsid w:val="004C2237"/>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2894"/>
    <w:rsid w:val="00534457"/>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3CD"/>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44A"/>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77A4B"/>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65F9"/>
    <w:rsid w:val="00597172"/>
    <w:rsid w:val="0059761B"/>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2A19"/>
    <w:rsid w:val="005B3B3D"/>
    <w:rsid w:val="005B3E2E"/>
    <w:rsid w:val="005B447F"/>
    <w:rsid w:val="005B4784"/>
    <w:rsid w:val="005B4EB8"/>
    <w:rsid w:val="005B5175"/>
    <w:rsid w:val="005B643B"/>
    <w:rsid w:val="005B6696"/>
    <w:rsid w:val="005B76C1"/>
    <w:rsid w:val="005C0A51"/>
    <w:rsid w:val="005C164F"/>
    <w:rsid w:val="005C2489"/>
    <w:rsid w:val="005C29F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1A0"/>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796"/>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5E30"/>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4D4B"/>
    <w:rsid w:val="006561E3"/>
    <w:rsid w:val="006561FE"/>
    <w:rsid w:val="00656605"/>
    <w:rsid w:val="00656FC0"/>
    <w:rsid w:val="006578FF"/>
    <w:rsid w:val="00657A78"/>
    <w:rsid w:val="006601E7"/>
    <w:rsid w:val="00661BF7"/>
    <w:rsid w:val="00661C15"/>
    <w:rsid w:val="00661D62"/>
    <w:rsid w:val="00662110"/>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28"/>
    <w:rsid w:val="006827B8"/>
    <w:rsid w:val="00683003"/>
    <w:rsid w:val="00684E21"/>
    <w:rsid w:val="00685CB8"/>
    <w:rsid w:val="006866A7"/>
    <w:rsid w:val="00686C52"/>
    <w:rsid w:val="00687480"/>
    <w:rsid w:val="00687536"/>
    <w:rsid w:val="0069009C"/>
    <w:rsid w:val="0069049A"/>
    <w:rsid w:val="006915E3"/>
    <w:rsid w:val="00691979"/>
    <w:rsid w:val="00692C8E"/>
    <w:rsid w:val="00692FE9"/>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62A"/>
    <w:rsid w:val="006C1AB4"/>
    <w:rsid w:val="006C1C13"/>
    <w:rsid w:val="006C2189"/>
    <w:rsid w:val="006C21FF"/>
    <w:rsid w:val="006C27FB"/>
    <w:rsid w:val="006C2B44"/>
    <w:rsid w:val="006C2F9C"/>
    <w:rsid w:val="006C3035"/>
    <w:rsid w:val="006C3288"/>
    <w:rsid w:val="006C3A11"/>
    <w:rsid w:val="006C3A47"/>
    <w:rsid w:val="006C3BAD"/>
    <w:rsid w:val="006C42E0"/>
    <w:rsid w:val="006C45ED"/>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9C8"/>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3D35"/>
    <w:rsid w:val="007046F4"/>
    <w:rsid w:val="00704886"/>
    <w:rsid w:val="00705D6E"/>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66B"/>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3EE8"/>
    <w:rsid w:val="00794194"/>
    <w:rsid w:val="00795964"/>
    <w:rsid w:val="00796294"/>
    <w:rsid w:val="007962C6"/>
    <w:rsid w:val="00797CBB"/>
    <w:rsid w:val="007A02EF"/>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21AE"/>
    <w:rsid w:val="007B3780"/>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6EBA"/>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924"/>
    <w:rsid w:val="007E4B49"/>
    <w:rsid w:val="007E5853"/>
    <w:rsid w:val="007E6C21"/>
    <w:rsid w:val="007E6F0B"/>
    <w:rsid w:val="007E70B2"/>
    <w:rsid w:val="007E7761"/>
    <w:rsid w:val="007E7D8B"/>
    <w:rsid w:val="007F01CE"/>
    <w:rsid w:val="007F0DE4"/>
    <w:rsid w:val="007F15CD"/>
    <w:rsid w:val="007F15CF"/>
    <w:rsid w:val="007F1CA0"/>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52A"/>
    <w:rsid w:val="00801752"/>
    <w:rsid w:val="008019D2"/>
    <w:rsid w:val="00801C48"/>
    <w:rsid w:val="00803235"/>
    <w:rsid w:val="008035E3"/>
    <w:rsid w:val="008036D3"/>
    <w:rsid w:val="00804115"/>
    <w:rsid w:val="00804940"/>
    <w:rsid w:val="00804C51"/>
    <w:rsid w:val="00804F79"/>
    <w:rsid w:val="008053DE"/>
    <w:rsid w:val="008061B2"/>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2FE1"/>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0FAC"/>
    <w:rsid w:val="00872F99"/>
    <w:rsid w:val="00874095"/>
    <w:rsid w:val="008753F2"/>
    <w:rsid w:val="0087554E"/>
    <w:rsid w:val="00876232"/>
    <w:rsid w:val="008805EB"/>
    <w:rsid w:val="00880ACB"/>
    <w:rsid w:val="008813B0"/>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570"/>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5B1"/>
    <w:rsid w:val="008E187B"/>
    <w:rsid w:val="008E1CA7"/>
    <w:rsid w:val="008E1D03"/>
    <w:rsid w:val="008E1D60"/>
    <w:rsid w:val="008E256A"/>
    <w:rsid w:val="008E2D32"/>
    <w:rsid w:val="008E30DA"/>
    <w:rsid w:val="008E3AE5"/>
    <w:rsid w:val="008E3B3C"/>
    <w:rsid w:val="008E47E7"/>
    <w:rsid w:val="008E4921"/>
    <w:rsid w:val="008E5193"/>
    <w:rsid w:val="008E5AB7"/>
    <w:rsid w:val="008E63A9"/>
    <w:rsid w:val="008E653A"/>
    <w:rsid w:val="008E6A2C"/>
    <w:rsid w:val="008E6CE0"/>
    <w:rsid w:val="008E6E2E"/>
    <w:rsid w:val="008E6EE0"/>
    <w:rsid w:val="008E7311"/>
    <w:rsid w:val="008E7DF4"/>
    <w:rsid w:val="008F0444"/>
    <w:rsid w:val="008F0F92"/>
    <w:rsid w:val="008F1896"/>
    <w:rsid w:val="008F1905"/>
    <w:rsid w:val="008F1BE4"/>
    <w:rsid w:val="008F32E1"/>
    <w:rsid w:val="008F4357"/>
    <w:rsid w:val="008F4F4E"/>
    <w:rsid w:val="008F501C"/>
    <w:rsid w:val="008F5B29"/>
    <w:rsid w:val="008F606D"/>
    <w:rsid w:val="008F6550"/>
    <w:rsid w:val="008F6743"/>
    <w:rsid w:val="008F6B17"/>
    <w:rsid w:val="008F6EEE"/>
    <w:rsid w:val="008F7185"/>
    <w:rsid w:val="008F7648"/>
    <w:rsid w:val="008F7925"/>
    <w:rsid w:val="008F7B6F"/>
    <w:rsid w:val="0090090D"/>
    <w:rsid w:val="00900F64"/>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939"/>
    <w:rsid w:val="00915BF7"/>
    <w:rsid w:val="00916421"/>
    <w:rsid w:val="00916A0C"/>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BD8"/>
    <w:rsid w:val="00947D24"/>
    <w:rsid w:val="009500FD"/>
    <w:rsid w:val="00950222"/>
    <w:rsid w:val="0095109C"/>
    <w:rsid w:val="009514DA"/>
    <w:rsid w:val="00951DDF"/>
    <w:rsid w:val="00953594"/>
    <w:rsid w:val="00953B09"/>
    <w:rsid w:val="00954DAC"/>
    <w:rsid w:val="00954E26"/>
    <w:rsid w:val="00955A3E"/>
    <w:rsid w:val="00955C14"/>
    <w:rsid w:val="00956014"/>
    <w:rsid w:val="00956908"/>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397B"/>
    <w:rsid w:val="00A33C22"/>
    <w:rsid w:val="00A34514"/>
    <w:rsid w:val="00A3486A"/>
    <w:rsid w:val="00A34A82"/>
    <w:rsid w:val="00A34C65"/>
    <w:rsid w:val="00A35626"/>
    <w:rsid w:val="00A35EA3"/>
    <w:rsid w:val="00A3663D"/>
    <w:rsid w:val="00A37647"/>
    <w:rsid w:val="00A3791C"/>
    <w:rsid w:val="00A4014B"/>
    <w:rsid w:val="00A41958"/>
    <w:rsid w:val="00A41C84"/>
    <w:rsid w:val="00A42723"/>
    <w:rsid w:val="00A428DA"/>
    <w:rsid w:val="00A42BEB"/>
    <w:rsid w:val="00A42E34"/>
    <w:rsid w:val="00A4317A"/>
    <w:rsid w:val="00A432D1"/>
    <w:rsid w:val="00A4381B"/>
    <w:rsid w:val="00A43FBC"/>
    <w:rsid w:val="00A4402C"/>
    <w:rsid w:val="00A443C4"/>
    <w:rsid w:val="00A4499C"/>
    <w:rsid w:val="00A45D4B"/>
    <w:rsid w:val="00A46137"/>
    <w:rsid w:val="00A4647B"/>
    <w:rsid w:val="00A46997"/>
    <w:rsid w:val="00A46F08"/>
    <w:rsid w:val="00A474D5"/>
    <w:rsid w:val="00A479B7"/>
    <w:rsid w:val="00A50FC7"/>
    <w:rsid w:val="00A51D83"/>
    <w:rsid w:val="00A51E82"/>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31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8DB"/>
    <w:rsid w:val="00A919FA"/>
    <w:rsid w:val="00A91B68"/>
    <w:rsid w:val="00A920AE"/>
    <w:rsid w:val="00A927F6"/>
    <w:rsid w:val="00A9323F"/>
    <w:rsid w:val="00A932DF"/>
    <w:rsid w:val="00A936E0"/>
    <w:rsid w:val="00A94B61"/>
    <w:rsid w:val="00A95252"/>
    <w:rsid w:val="00A97685"/>
    <w:rsid w:val="00AA137B"/>
    <w:rsid w:val="00AA1D67"/>
    <w:rsid w:val="00AA27D9"/>
    <w:rsid w:val="00AA2B76"/>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B0D"/>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AFE"/>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762"/>
    <w:rsid w:val="00B33A9D"/>
    <w:rsid w:val="00B342E9"/>
    <w:rsid w:val="00B34327"/>
    <w:rsid w:val="00B34D03"/>
    <w:rsid w:val="00B358B9"/>
    <w:rsid w:val="00B36244"/>
    <w:rsid w:val="00B3652A"/>
    <w:rsid w:val="00B36954"/>
    <w:rsid w:val="00B3707C"/>
    <w:rsid w:val="00B40570"/>
    <w:rsid w:val="00B40A78"/>
    <w:rsid w:val="00B40B9F"/>
    <w:rsid w:val="00B4152A"/>
    <w:rsid w:val="00B42185"/>
    <w:rsid w:val="00B43195"/>
    <w:rsid w:val="00B437D9"/>
    <w:rsid w:val="00B43922"/>
    <w:rsid w:val="00B43DCB"/>
    <w:rsid w:val="00B44E2F"/>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1CDE"/>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18D2"/>
    <w:rsid w:val="00B82696"/>
    <w:rsid w:val="00B82C39"/>
    <w:rsid w:val="00B82C6A"/>
    <w:rsid w:val="00B82DCC"/>
    <w:rsid w:val="00B831A4"/>
    <w:rsid w:val="00B839B7"/>
    <w:rsid w:val="00B83FF1"/>
    <w:rsid w:val="00B8429C"/>
    <w:rsid w:val="00B8435C"/>
    <w:rsid w:val="00B84983"/>
    <w:rsid w:val="00B85497"/>
    <w:rsid w:val="00B85EDE"/>
    <w:rsid w:val="00B86156"/>
    <w:rsid w:val="00B90B27"/>
    <w:rsid w:val="00B9163B"/>
    <w:rsid w:val="00B92889"/>
    <w:rsid w:val="00B92A7F"/>
    <w:rsid w:val="00B93281"/>
    <w:rsid w:val="00B93D73"/>
    <w:rsid w:val="00B94188"/>
    <w:rsid w:val="00B960FC"/>
    <w:rsid w:val="00B96830"/>
    <w:rsid w:val="00B96EC6"/>
    <w:rsid w:val="00B97056"/>
    <w:rsid w:val="00B97850"/>
    <w:rsid w:val="00BA09AA"/>
    <w:rsid w:val="00BA1714"/>
    <w:rsid w:val="00BA2360"/>
    <w:rsid w:val="00BA2713"/>
    <w:rsid w:val="00BA2FBD"/>
    <w:rsid w:val="00BA3522"/>
    <w:rsid w:val="00BA4071"/>
    <w:rsid w:val="00BA5F9F"/>
    <w:rsid w:val="00BA5FEA"/>
    <w:rsid w:val="00BA6162"/>
    <w:rsid w:val="00BA698A"/>
    <w:rsid w:val="00BA74B6"/>
    <w:rsid w:val="00BB0D72"/>
    <w:rsid w:val="00BB0E1C"/>
    <w:rsid w:val="00BB0EEF"/>
    <w:rsid w:val="00BB148C"/>
    <w:rsid w:val="00BB15A5"/>
    <w:rsid w:val="00BB18F9"/>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70E7"/>
    <w:rsid w:val="00C4735C"/>
    <w:rsid w:val="00C47B01"/>
    <w:rsid w:val="00C50240"/>
    <w:rsid w:val="00C50D4C"/>
    <w:rsid w:val="00C50F1E"/>
    <w:rsid w:val="00C520DD"/>
    <w:rsid w:val="00C52580"/>
    <w:rsid w:val="00C534C7"/>
    <w:rsid w:val="00C53C25"/>
    <w:rsid w:val="00C5489E"/>
    <w:rsid w:val="00C550C6"/>
    <w:rsid w:val="00C55A9A"/>
    <w:rsid w:val="00C55BC8"/>
    <w:rsid w:val="00C55CF0"/>
    <w:rsid w:val="00C5616E"/>
    <w:rsid w:val="00C56314"/>
    <w:rsid w:val="00C575D9"/>
    <w:rsid w:val="00C6180D"/>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21C2"/>
    <w:rsid w:val="00C821FD"/>
    <w:rsid w:val="00C82BDE"/>
    <w:rsid w:val="00C82CD9"/>
    <w:rsid w:val="00C82E33"/>
    <w:rsid w:val="00C8342A"/>
    <w:rsid w:val="00C83766"/>
    <w:rsid w:val="00C845B1"/>
    <w:rsid w:val="00C84862"/>
    <w:rsid w:val="00C85264"/>
    <w:rsid w:val="00C85892"/>
    <w:rsid w:val="00C8661F"/>
    <w:rsid w:val="00C870C5"/>
    <w:rsid w:val="00C8739D"/>
    <w:rsid w:val="00C8763E"/>
    <w:rsid w:val="00C87A75"/>
    <w:rsid w:val="00C87BE0"/>
    <w:rsid w:val="00C87EF0"/>
    <w:rsid w:val="00C902A7"/>
    <w:rsid w:val="00C90CC0"/>
    <w:rsid w:val="00C91DF8"/>
    <w:rsid w:val="00C9273F"/>
    <w:rsid w:val="00C92EA4"/>
    <w:rsid w:val="00C9318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B3C"/>
    <w:rsid w:val="00CB5A12"/>
    <w:rsid w:val="00CB5ADF"/>
    <w:rsid w:val="00CB7AE0"/>
    <w:rsid w:val="00CC0202"/>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6E0F"/>
    <w:rsid w:val="00CD73BA"/>
    <w:rsid w:val="00CD75AE"/>
    <w:rsid w:val="00CD78C1"/>
    <w:rsid w:val="00CE0C93"/>
    <w:rsid w:val="00CE1076"/>
    <w:rsid w:val="00CE1E1A"/>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2B"/>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57E08"/>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E25"/>
    <w:rsid w:val="00D95B79"/>
    <w:rsid w:val="00D966BC"/>
    <w:rsid w:val="00D96993"/>
    <w:rsid w:val="00D96C50"/>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02F6"/>
    <w:rsid w:val="00DB15F1"/>
    <w:rsid w:val="00DB23F1"/>
    <w:rsid w:val="00DB2F36"/>
    <w:rsid w:val="00DB312F"/>
    <w:rsid w:val="00DB39B0"/>
    <w:rsid w:val="00DB4769"/>
    <w:rsid w:val="00DB4ACE"/>
    <w:rsid w:val="00DB550F"/>
    <w:rsid w:val="00DB553C"/>
    <w:rsid w:val="00DB6559"/>
    <w:rsid w:val="00DB6825"/>
    <w:rsid w:val="00DB7241"/>
    <w:rsid w:val="00DB755F"/>
    <w:rsid w:val="00DC01CF"/>
    <w:rsid w:val="00DC0201"/>
    <w:rsid w:val="00DC05A4"/>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1BC"/>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204B9"/>
    <w:rsid w:val="00E21328"/>
    <w:rsid w:val="00E22E8E"/>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4B7"/>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6F8"/>
    <w:rsid w:val="00E63D7F"/>
    <w:rsid w:val="00E63D8F"/>
    <w:rsid w:val="00E6422C"/>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73A6"/>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69B9"/>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2ED"/>
    <w:rsid w:val="00F31A67"/>
    <w:rsid w:val="00F31D55"/>
    <w:rsid w:val="00F32F67"/>
    <w:rsid w:val="00F33159"/>
    <w:rsid w:val="00F3348D"/>
    <w:rsid w:val="00F33528"/>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4D9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2BE"/>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50"/>
    <w:rsid w:val="00FF0C8E"/>
    <w:rsid w:val="00FF1859"/>
    <w:rsid w:val="00FF185E"/>
    <w:rsid w:val="00FF1D3B"/>
    <w:rsid w:val="00FF1FAC"/>
    <w:rsid w:val="00FF2601"/>
    <w:rsid w:val="00FF3046"/>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F282952"/>
    <w:rsid w:val="0F45CFD1"/>
    <w:rsid w:val="105533FA"/>
    <w:rsid w:val="10BF3148"/>
    <w:rsid w:val="11FFAF39"/>
    <w:rsid w:val="13AA2066"/>
    <w:rsid w:val="148A0F4E"/>
    <w:rsid w:val="1A9F7976"/>
    <w:rsid w:val="1C036D42"/>
    <w:rsid w:val="1D50A1F5"/>
    <w:rsid w:val="2011DDDD"/>
    <w:rsid w:val="219BC7F1"/>
    <w:rsid w:val="260FF44C"/>
    <w:rsid w:val="2755CAA9"/>
    <w:rsid w:val="2861267C"/>
    <w:rsid w:val="2B8B4872"/>
    <w:rsid w:val="2BD4A676"/>
    <w:rsid w:val="2BEAD0A2"/>
    <w:rsid w:val="37AFB672"/>
    <w:rsid w:val="397774C5"/>
    <w:rsid w:val="39A1C342"/>
    <w:rsid w:val="39FB81C7"/>
    <w:rsid w:val="3A445323"/>
    <w:rsid w:val="3AEA8015"/>
    <w:rsid w:val="43202C6B"/>
    <w:rsid w:val="43CDCDF8"/>
    <w:rsid w:val="44074C16"/>
    <w:rsid w:val="490CA7C7"/>
    <w:rsid w:val="4CB98BAF"/>
    <w:rsid w:val="4D7865C5"/>
    <w:rsid w:val="5332648C"/>
    <w:rsid w:val="55317718"/>
    <w:rsid w:val="563727A3"/>
    <w:rsid w:val="56969E29"/>
    <w:rsid w:val="57B19AD2"/>
    <w:rsid w:val="59422F5D"/>
    <w:rsid w:val="5A3ED19B"/>
    <w:rsid w:val="5AA512B0"/>
    <w:rsid w:val="5C850BF5"/>
    <w:rsid w:val="5FFE2900"/>
    <w:rsid w:val="6053842F"/>
    <w:rsid w:val="62940EFA"/>
    <w:rsid w:val="6365DD43"/>
    <w:rsid w:val="64EDEDF8"/>
    <w:rsid w:val="65AB6787"/>
    <w:rsid w:val="698CD9B5"/>
    <w:rsid w:val="699C4881"/>
    <w:rsid w:val="6A970BC4"/>
    <w:rsid w:val="6AE954E9"/>
    <w:rsid w:val="6CD07198"/>
    <w:rsid w:val="6CFBEAAE"/>
    <w:rsid w:val="6D05F9F0"/>
    <w:rsid w:val="6D4F4527"/>
    <w:rsid w:val="70EF9B09"/>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AEEC"/>
  <w15:docId w15:val="{135959CF-9BE7-4FD3-AE20-800E73F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paragraph" w:customStyle="1" w:styleId="313">
    <w:name w:val="313"/>
    <w:basedOn w:val="Normal"/>
    <w:uiPriority w:val="99"/>
    <w:rsid w:val="00AC6AFE"/>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B2FA-C125-4CBE-95DB-60F76DB9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FD445-A4A6-4814-A8CB-674A1BDB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2019</Words>
  <Characters>11109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5</cp:revision>
  <cp:lastPrinted>2021-01-25T19:09:00Z</cp:lastPrinted>
  <dcterms:created xsi:type="dcterms:W3CDTF">2021-06-23T20:04:00Z</dcterms:created>
  <dcterms:modified xsi:type="dcterms:W3CDTF">2021-09-27T15:25:00Z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