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4F264" w14:textId="77777777" w:rsidR="00BF08FF" w:rsidRPr="00BF08FF" w:rsidRDefault="00BF08FF" w:rsidP="00BF08F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BF08F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E538A25" w14:textId="77777777" w:rsidR="00BF08FF" w:rsidRPr="00BF08FF" w:rsidRDefault="00BF08FF" w:rsidP="00BF08FF">
      <w:pPr>
        <w:overflowPunct/>
        <w:autoSpaceDE/>
        <w:autoSpaceDN/>
        <w:adjustRightInd/>
        <w:jc w:val="both"/>
        <w:rPr>
          <w:rFonts w:ascii="Arial" w:eastAsia="Times New Roman" w:hAnsi="Arial" w:cs="Arial"/>
          <w:lang w:val="es-419"/>
        </w:rPr>
      </w:pPr>
    </w:p>
    <w:p w14:paraId="05E7808A" w14:textId="62C6BF22" w:rsidR="00BF08FF" w:rsidRPr="00BF08FF" w:rsidRDefault="00BF08FF" w:rsidP="00BF08FF">
      <w:pPr>
        <w:overflowPunct/>
        <w:autoSpaceDE/>
        <w:autoSpaceDN/>
        <w:adjustRightInd/>
        <w:jc w:val="both"/>
        <w:rPr>
          <w:rFonts w:ascii="Arial" w:eastAsia="Times New Roman" w:hAnsi="Arial" w:cs="Arial"/>
          <w:b/>
          <w:bCs/>
          <w:iCs/>
          <w:lang w:val="es-419" w:eastAsia="fr-FR"/>
        </w:rPr>
      </w:pPr>
      <w:r w:rsidRPr="00BF08FF">
        <w:rPr>
          <w:rFonts w:ascii="Arial" w:eastAsia="Times New Roman" w:hAnsi="Arial" w:cs="Arial"/>
          <w:b/>
          <w:bCs/>
          <w:iCs/>
          <w:u w:val="single"/>
          <w:lang w:val="es-419" w:eastAsia="fr-FR"/>
        </w:rPr>
        <w:t>TEMAS:</w:t>
      </w:r>
      <w:r w:rsidRPr="00BF08FF">
        <w:rPr>
          <w:rFonts w:ascii="Arial" w:eastAsia="Times New Roman" w:hAnsi="Arial" w:cs="Arial"/>
          <w:b/>
          <w:bCs/>
          <w:iCs/>
          <w:lang w:val="es-419" w:eastAsia="fr-FR"/>
        </w:rPr>
        <w:tab/>
      </w:r>
      <w:r w:rsidR="008D375D">
        <w:rPr>
          <w:rFonts w:ascii="Arial" w:eastAsia="Times New Roman" w:hAnsi="Arial" w:cs="Arial"/>
          <w:b/>
          <w:bCs/>
          <w:iCs/>
          <w:lang w:val="es-419" w:eastAsia="fr-FR"/>
        </w:rPr>
        <w:t xml:space="preserve">SEGURIDAD SOCIAL / PENSIÓN DE VEJEZ / COMPATIBILIDAD CON INDEMNIZACIÓN SUSTITUTIVA / PROCEDENCIA DE LA TUTELA / REQUISITOS / </w:t>
      </w:r>
      <w:r w:rsidR="00726E4C">
        <w:rPr>
          <w:rFonts w:ascii="Arial" w:eastAsia="Times New Roman" w:hAnsi="Arial" w:cs="Arial"/>
          <w:b/>
          <w:bCs/>
          <w:iCs/>
          <w:lang w:val="es-419" w:eastAsia="fr-FR"/>
        </w:rPr>
        <w:t xml:space="preserve">PROCESO ORDINARIO EN CURSO / </w:t>
      </w:r>
      <w:r w:rsidR="00726E4C">
        <w:rPr>
          <w:rFonts w:ascii="Arial" w:eastAsia="Times New Roman" w:hAnsi="Arial" w:cs="Arial"/>
          <w:b/>
          <w:bCs/>
          <w:iCs/>
          <w:lang w:val="es-419" w:eastAsia="fr-FR"/>
        </w:rPr>
        <w:t>RECONOCIMIENTO</w:t>
      </w:r>
      <w:r w:rsidR="00726E4C">
        <w:rPr>
          <w:rFonts w:ascii="Arial" w:eastAsia="Times New Roman" w:hAnsi="Arial" w:cs="Arial"/>
          <w:b/>
          <w:bCs/>
          <w:iCs/>
          <w:lang w:val="es-419" w:eastAsia="fr-FR"/>
        </w:rPr>
        <w:t xml:space="preserve"> TRANSITORIO.</w:t>
      </w:r>
    </w:p>
    <w:p w14:paraId="1D3AF278" w14:textId="77777777" w:rsidR="00BF08FF" w:rsidRPr="00BF08FF" w:rsidRDefault="00BF08FF" w:rsidP="00BF08FF">
      <w:pPr>
        <w:overflowPunct/>
        <w:autoSpaceDE/>
        <w:autoSpaceDN/>
        <w:adjustRightInd/>
        <w:jc w:val="both"/>
        <w:rPr>
          <w:rFonts w:ascii="Arial" w:eastAsia="Times New Roman" w:hAnsi="Arial" w:cs="Arial"/>
          <w:lang w:val="es-419"/>
        </w:rPr>
      </w:pPr>
    </w:p>
    <w:p w14:paraId="7974B23E" w14:textId="22024A4A" w:rsidR="00BF08FF" w:rsidRPr="00BF08FF" w:rsidRDefault="003A629A" w:rsidP="00BF08FF">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3A629A">
        <w:rPr>
          <w:rFonts w:ascii="Arial" w:eastAsia="Times New Roman" w:hAnsi="Arial" w:cs="Arial"/>
          <w:lang w:val="es-419"/>
        </w:rPr>
        <w:t>la queja constitucional se plantea contra Colpensiones, al negar el reconocimiento de la pensión de vejez con base en el otorgamiento previo de la indemnización sustitutiva, cuando tales prestaciones son compatibles</w:t>
      </w:r>
      <w:r>
        <w:rPr>
          <w:rFonts w:ascii="Arial" w:eastAsia="Times New Roman" w:hAnsi="Arial" w:cs="Arial"/>
          <w:lang w:val="es-419"/>
        </w:rPr>
        <w:t>…</w:t>
      </w:r>
    </w:p>
    <w:p w14:paraId="0CE6EDC3" w14:textId="77777777" w:rsidR="00BF08FF" w:rsidRPr="00BF08FF" w:rsidRDefault="00BF08FF" w:rsidP="00BF08FF">
      <w:pPr>
        <w:overflowPunct/>
        <w:autoSpaceDE/>
        <w:autoSpaceDN/>
        <w:adjustRightInd/>
        <w:jc w:val="both"/>
        <w:rPr>
          <w:rFonts w:ascii="Arial" w:eastAsia="Times New Roman" w:hAnsi="Arial" w:cs="Arial"/>
          <w:lang w:val="es-419"/>
        </w:rPr>
      </w:pPr>
    </w:p>
    <w:p w14:paraId="0B6E0649" w14:textId="2F6F3BDA" w:rsidR="00451643" w:rsidRPr="00451643" w:rsidRDefault="00451643" w:rsidP="00451643">
      <w:pPr>
        <w:overflowPunct/>
        <w:autoSpaceDE/>
        <w:autoSpaceDN/>
        <w:adjustRightInd/>
        <w:jc w:val="both"/>
        <w:rPr>
          <w:rFonts w:ascii="Arial" w:eastAsia="Times New Roman" w:hAnsi="Arial" w:cs="Arial"/>
          <w:lang w:val="es-419"/>
        </w:rPr>
      </w:pPr>
      <w:r>
        <w:rPr>
          <w:rFonts w:ascii="Arial" w:eastAsia="Times New Roman" w:hAnsi="Arial" w:cs="Arial"/>
          <w:lang w:val="es-419"/>
        </w:rPr>
        <w:t>…</w:t>
      </w:r>
      <w:r w:rsidRPr="00451643">
        <w:rPr>
          <w:rFonts w:ascii="Arial" w:eastAsia="Times New Roman" w:hAnsi="Arial" w:cs="Arial"/>
          <w:lang w:val="es-419"/>
        </w:rPr>
        <w:t xml:space="preserve"> frente a la exigencia de la subsidiariedad, es preciso determinar en primer lugar que ha sido constante la jurisprudencia en señalar que, en regla de principio, la acción de tutela no es procedente para resolver las cuestiones que acá se ventilan</w:t>
      </w:r>
      <w:r>
        <w:rPr>
          <w:rFonts w:ascii="Arial" w:eastAsia="Times New Roman" w:hAnsi="Arial" w:cs="Arial"/>
          <w:lang w:val="es-419"/>
        </w:rPr>
        <w:t>…</w:t>
      </w:r>
    </w:p>
    <w:p w14:paraId="16F3E268" w14:textId="77777777" w:rsidR="00451643" w:rsidRPr="00451643" w:rsidRDefault="00451643" w:rsidP="00451643">
      <w:pPr>
        <w:overflowPunct/>
        <w:autoSpaceDE/>
        <w:autoSpaceDN/>
        <w:adjustRightInd/>
        <w:jc w:val="both"/>
        <w:rPr>
          <w:rFonts w:ascii="Arial" w:eastAsia="Times New Roman" w:hAnsi="Arial" w:cs="Arial"/>
          <w:lang w:val="es-419"/>
        </w:rPr>
      </w:pPr>
    </w:p>
    <w:p w14:paraId="123C016C" w14:textId="494C9490" w:rsidR="00BF08FF" w:rsidRPr="00BF08FF" w:rsidRDefault="00451643" w:rsidP="00451643">
      <w:pPr>
        <w:overflowPunct/>
        <w:autoSpaceDE/>
        <w:autoSpaceDN/>
        <w:adjustRightInd/>
        <w:jc w:val="both"/>
        <w:rPr>
          <w:rFonts w:ascii="Arial" w:eastAsia="Times New Roman" w:hAnsi="Arial" w:cs="Arial"/>
          <w:lang w:val="es-419"/>
        </w:rPr>
      </w:pPr>
      <w:r w:rsidRPr="00451643">
        <w:rPr>
          <w:rFonts w:ascii="Arial" w:eastAsia="Times New Roman" w:hAnsi="Arial" w:cs="Arial"/>
          <w:lang w:val="es-419"/>
        </w:rPr>
        <w:t>Con todo, de manera excepcional se admite su procedencia cuando, atendiendo las condiciones materiales del interesado, ese mecanismo se torna ineficaz, caso en que procede la tutela de manera definitiva; o cuando se torna impostergable la intervención del juez de tutela, para impedir la consumación de un perjuicio irremediable, hipótesis donde se concede la protección como mecanismo transitorio para evitar un perjuicio irremediable.</w:t>
      </w:r>
      <w:r>
        <w:rPr>
          <w:rFonts w:ascii="Arial" w:eastAsia="Times New Roman" w:hAnsi="Arial" w:cs="Arial"/>
          <w:lang w:val="es-419"/>
        </w:rPr>
        <w:t xml:space="preserve"> (…)</w:t>
      </w:r>
    </w:p>
    <w:p w14:paraId="230F4CD3" w14:textId="77777777" w:rsidR="00BF08FF" w:rsidRPr="00BF08FF" w:rsidRDefault="00BF08FF" w:rsidP="00BF08FF">
      <w:pPr>
        <w:overflowPunct/>
        <w:autoSpaceDE/>
        <w:autoSpaceDN/>
        <w:adjustRightInd/>
        <w:jc w:val="both"/>
        <w:rPr>
          <w:rFonts w:ascii="Arial" w:eastAsia="Times New Roman" w:hAnsi="Arial" w:cs="Arial"/>
          <w:lang w:val="es-419"/>
        </w:rPr>
      </w:pPr>
    </w:p>
    <w:p w14:paraId="1D030429" w14:textId="7EC9DE5A" w:rsidR="00BF08FF" w:rsidRPr="00BF08FF" w:rsidRDefault="00896B43" w:rsidP="00BF08FF">
      <w:pPr>
        <w:overflowPunct/>
        <w:autoSpaceDE/>
        <w:autoSpaceDN/>
        <w:adjustRightInd/>
        <w:jc w:val="both"/>
        <w:rPr>
          <w:rFonts w:ascii="Arial" w:eastAsia="Times New Roman" w:hAnsi="Arial" w:cs="Arial"/>
          <w:lang w:val="es-419"/>
        </w:rPr>
      </w:pPr>
      <w:r w:rsidRPr="00896B43">
        <w:rPr>
          <w:rFonts w:ascii="Arial" w:eastAsia="Times New Roman" w:hAnsi="Arial" w:cs="Arial"/>
          <w:lang w:val="es-419"/>
        </w:rPr>
        <w:t>En el presente caso existen razones de peso para concluir que, más allá de un debate meramente legal sobre el derecho a la pensión de vejez, existe clara evidencia del carácter ius fundamental del conflicto, lo que hace procedente de manera excepcional la acción de tutela, como mecanismo transitorio para evitar la consolidación de un perjuicio irremediable</w:t>
      </w:r>
      <w:r>
        <w:rPr>
          <w:rFonts w:ascii="Arial" w:eastAsia="Times New Roman" w:hAnsi="Arial" w:cs="Arial"/>
          <w:lang w:val="es-419"/>
        </w:rPr>
        <w:t>…</w:t>
      </w:r>
    </w:p>
    <w:p w14:paraId="17C353A4" w14:textId="307EB663" w:rsidR="00BF08FF" w:rsidRDefault="00BF08FF" w:rsidP="00BF08FF">
      <w:pPr>
        <w:overflowPunct/>
        <w:autoSpaceDE/>
        <w:autoSpaceDN/>
        <w:adjustRightInd/>
        <w:jc w:val="both"/>
        <w:rPr>
          <w:rFonts w:ascii="Arial" w:eastAsia="Times New Roman" w:hAnsi="Arial" w:cs="Arial"/>
          <w:lang w:val="es-ES"/>
        </w:rPr>
      </w:pPr>
    </w:p>
    <w:p w14:paraId="0827BBD3" w14:textId="7D39A011" w:rsidR="008D375D" w:rsidRDefault="008D375D" w:rsidP="00BF08FF">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8D375D">
        <w:rPr>
          <w:rFonts w:ascii="Arial" w:eastAsia="Times New Roman" w:hAnsi="Arial" w:cs="Arial"/>
          <w:lang w:val="es-ES"/>
        </w:rPr>
        <w:t>aunque el medio ordinario laboral ya está en curso, sea idóneo y pueda resultar eficaz (la sala de casación laboral admite la compatibilidad entre la indemnización sustitutiva y la pensión de vejez, como puede verse, entre otras, en las sentencias SL11042-2014 del 12 de agosto, y SL 11234-2015 de 26 de agosto), lo cierto es que no es suficiente para evitar la consumación de un perjuicio irremediable, que se traduce en la urgente e impostergable necesidad de adoptar medidas transitorias que garanticen la subsistencia de la actora sin que tenga que verse obligada nuevamente, a sus 79 años, a laborar de alguna manera para lograr lo necesario para vivir, atentando contra su propia dignidad humana</w:t>
      </w:r>
      <w:r>
        <w:rPr>
          <w:rFonts w:ascii="Arial" w:eastAsia="Times New Roman" w:hAnsi="Arial" w:cs="Arial"/>
          <w:lang w:val="es-ES"/>
        </w:rPr>
        <w:t>…</w:t>
      </w:r>
    </w:p>
    <w:p w14:paraId="50B4F3DB" w14:textId="77777777" w:rsidR="008D375D" w:rsidRPr="00BF08FF" w:rsidRDefault="008D375D" w:rsidP="00BF08FF">
      <w:pPr>
        <w:overflowPunct/>
        <w:autoSpaceDE/>
        <w:autoSpaceDN/>
        <w:adjustRightInd/>
        <w:jc w:val="both"/>
        <w:rPr>
          <w:rFonts w:ascii="Arial" w:eastAsia="Times New Roman" w:hAnsi="Arial" w:cs="Arial"/>
          <w:lang w:val="es-ES"/>
        </w:rPr>
      </w:pPr>
    </w:p>
    <w:p w14:paraId="3B6C7DA4" w14:textId="77777777" w:rsidR="00BF08FF" w:rsidRPr="00BF08FF" w:rsidRDefault="00BF08FF" w:rsidP="00BF08FF">
      <w:pPr>
        <w:overflowPunct/>
        <w:autoSpaceDE/>
        <w:autoSpaceDN/>
        <w:adjustRightInd/>
        <w:jc w:val="both"/>
        <w:rPr>
          <w:rFonts w:ascii="Arial" w:eastAsia="Times New Roman" w:hAnsi="Arial" w:cs="Arial"/>
          <w:lang w:val="es-ES"/>
        </w:rPr>
      </w:pPr>
    </w:p>
    <w:p w14:paraId="4C1CC5DC" w14:textId="77777777" w:rsidR="00BF08FF" w:rsidRPr="00BF08FF" w:rsidRDefault="00BF08FF" w:rsidP="00BF08FF">
      <w:pPr>
        <w:overflowPunct/>
        <w:autoSpaceDE/>
        <w:autoSpaceDN/>
        <w:adjustRightInd/>
        <w:jc w:val="both"/>
        <w:rPr>
          <w:rFonts w:ascii="Arial" w:eastAsia="Times New Roman" w:hAnsi="Arial" w:cs="Arial"/>
          <w:lang w:val="es-ES"/>
        </w:rPr>
      </w:pPr>
    </w:p>
    <w:bookmarkEnd w:id="0"/>
    <w:p w14:paraId="393F0806" w14:textId="77777777" w:rsidR="7E8B33B9" w:rsidRPr="00BF08FF" w:rsidRDefault="008D1630" w:rsidP="00BF08FF">
      <w:pPr>
        <w:spacing w:line="276" w:lineRule="auto"/>
        <w:jc w:val="center"/>
        <w:rPr>
          <w:rFonts w:ascii="Arial Narrow" w:hAnsi="Arial Narrow"/>
          <w:b/>
          <w:sz w:val="26"/>
          <w:szCs w:val="26"/>
        </w:rPr>
      </w:pPr>
      <w:r w:rsidRPr="00BF08FF">
        <w:rPr>
          <w:rFonts w:ascii="Arial Narrow" w:hAnsi="Arial Narrow"/>
          <w:b/>
          <w:sz w:val="26"/>
          <w:szCs w:val="26"/>
        </w:rPr>
        <w:t>REPÚBLICA DE COLOMBIA</w:t>
      </w:r>
    </w:p>
    <w:p w14:paraId="4223ADA3" w14:textId="77777777" w:rsidR="003E5CA4" w:rsidRPr="00BF08FF" w:rsidRDefault="003E5CA4" w:rsidP="00BF08FF">
      <w:pPr>
        <w:spacing w:line="276" w:lineRule="auto"/>
        <w:jc w:val="center"/>
        <w:rPr>
          <w:rFonts w:ascii="Arial Narrow" w:hAnsi="Arial Narrow"/>
          <w:b/>
          <w:sz w:val="26"/>
          <w:szCs w:val="26"/>
        </w:rPr>
      </w:pPr>
      <w:r w:rsidRPr="00BF08FF">
        <w:rPr>
          <w:rFonts w:ascii="Arial Narrow" w:hAnsi="Arial Narrow"/>
          <w:noProof/>
          <w:sz w:val="26"/>
          <w:szCs w:val="26"/>
          <w:lang w:val="es-CO" w:eastAsia="es-CO"/>
        </w:rPr>
        <w:drawing>
          <wp:inline distT="0" distB="0" distL="0" distR="0" wp14:anchorId="21031E0A" wp14:editId="0FA4246D">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DC92FC9" w14:textId="77777777" w:rsidR="003E5CA4" w:rsidRPr="00BF08FF" w:rsidRDefault="003E5CA4" w:rsidP="00BF08FF">
      <w:pPr>
        <w:spacing w:line="276" w:lineRule="auto"/>
        <w:jc w:val="center"/>
        <w:rPr>
          <w:rFonts w:ascii="Arial Narrow" w:hAnsi="Arial Narrow"/>
          <w:b/>
          <w:sz w:val="26"/>
          <w:szCs w:val="26"/>
        </w:rPr>
      </w:pPr>
      <w:r w:rsidRPr="00BF08FF">
        <w:rPr>
          <w:rFonts w:ascii="Arial Narrow" w:hAnsi="Arial Narrow"/>
          <w:b/>
          <w:sz w:val="26"/>
          <w:szCs w:val="26"/>
        </w:rPr>
        <w:t>TRIBUNAL SUPERIOR DE PEREIRA</w:t>
      </w:r>
    </w:p>
    <w:p w14:paraId="5A3B2F99" w14:textId="77777777" w:rsidR="003E5CA4" w:rsidRPr="00BF08FF" w:rsidRDefault="003E5CA4" w:rsidP="00BF08FF">
      <w:pPr>
        <w:spacing w:line="276" w:lineRule="auto"/>
        <w:jc w:val="center"/>
        <w:rPr>
          <w:rFonts w:ascii="Arial Narrow" w:hAnsi="Arial Narrow"/>
          <w:b/>
          <w:sz w:val="26"/>
          <w:szCs w:val="26"/>
        </w:rPr>
      </w:pPr>
      <w:bookmarkStart w:id="1" w:name="_GoBack"/>
      <w:bookmarkEnd w:id="1"/>
      <w:r w:rsidRPr="00BF08FF">
        <w:rPr>
          <w:rFonts w:ascii="Arial Narrow" w:hAnsi="Arial Narrow"/>
          <w:b/>
          <w:sz w:val="26"/>
          <w:szCs w:val="26"/>
        </w:rPr>
        <w:t xml:space="preserve">SALA CIVIL – FAMILIA </w:t>
      </w:r>
    </w:p>
    <w:p w14:paraId="2B9DEAE8" w14:textId="77777777" w:rsidR="00655921" w:rsidRPr="00BF08FF" w:rsidRDefault="00655921" w:rsidP="00BF08FF">
      <w:pPr>
        <w:spacing w:line="276" w:lineRule="auto"/>
        <w:jc w:val="center"/>
        <w:rPr>
          <w:rFonts w:ascii="Arial Narrow" w:hAnsi="Arial Narrow"/>
          <w:b/>
          <w:sz w:val="26"/>
          <w:szCs w:val="26"/>
        </w:rPr>
      </w:pPr>
    </w:p>
    <w:p w14:paraId="64499674" w14:textId="77777777" w:rsidR="003E5CA4" w:rsidRPr="00BF08FF" w:rsidRDefault="003E5CA4" w:rsidP="00BF08FF">
      <w:pPr>
        <w:pStyle w:val="Sinespaciado"/>
        <w:spacing w:line="276" w:lineRule="auto"/>
        <w:jc w:val="center"/>
        <w:rPr>
          <w:rFonts w:ascii="Arial Narrow" w:hAnsi="Arial Narrow"/>
          <w:b/>
          <w:bCs/>
          <w:sz w:val="26"/>
          <w:szCs w:val="26"/>
        </w:rPr>
      </w:pPr>
      <w:r w:rsidRPr="00BF08FF">
        <w:rPr>
          <w:rFonts w:ascii="Arial Narrow" w:hAnsi="Arial Narrow"/>
          <w:b/>
          <w:bCs/>
          <w:sz w:val="26"/>
          <w:szCs w:val="26"/>
        </w:rPr>
        <w:t>MAGISTRADO PONENTE: CARLOS MAURICIO GARCÍA BARAJAS</w:t>
      </w:r>
    </w:p>
    <w:p w14:paraId="761DC79D" w14:textId="77777777" w:rsidR="003846DE" w:rsidRPr="00BF08FF" w:rsidRDefault="003846DE" w:rsidP="00BF08FF">
      <w:pPr>
        <w:pStyle w:val="Sinespaciado"/>
        <w:spacing w:line="276" w:lineRule="auto"/>
        <w:jc w:val="center"/>
        <w:rPr>
          <w:rFonts w:ascii="Arial Narrow" w:hAnsi="Arial Narrow"/>
          <w:b/>
          <w:bCs/>
          <w:sz w:val="26"/>
          <w:szCs w:val="26"/>
        </w:rPr>
      </w:pPr>
    </w:p>
    <w:p w14:paraId="6F7FCC51" w14:textId="0685EA52" w:rsidR="003846DE" w:rsidRPr="00BF08FF" w:rsidRDefault="003E5CA4" w:rsidP="00BF08FF">
      <w:pPr>
        <w:pStyle w:val="Sinespaciado"/>
        <w:spacing w:line="276" w:lineRule="auto"/>
        <w:jc w:val="center"/>
        <w:rPr>
          <w:rFonts w:ascii="Arial Narrow" w:hAnsi="Arial Narrow"/>
          <w:b/>
          <w:sz w:val="26"/>
          <w:szCs w:val="26"/>
        </w:rPr>
      </w:pPr>
      <w:r w:rsidRPr="00BF08FF">
        <w:rPr>
          <w:rFonts w:ascii="Arial Narrow" w:hAnsi="Arial Narrow"/>
          <w:b/>
          <w:sz w:val="26"/>
          <w:szCs w:val="26"/>
        </w:rPr>
        <w:t xml:space="preserve">Pereira, </w:t>
      </w:r>
      <w:r w:rsidR="003B38FF" w:rsidRPr="00BF08FF">
        <w:rPr>
          <w:rFonts w:ascii="Arial Narrow" w:hAnsi="Arial Narrow"/>
          <w:b/>
          <w:sz w:val="26"/>
          <w:szCs w:val="26"/>
        </w:rPr>
        <w:t>cuatro</w:t>
      </w:r>
      <w:r w:rsidRPr="00BF08FF">
        <w:rPr>
          <w:rFonts w:ascii="Arial Narrow" w:hAnsi="Arial Narrow"/>
          <w:b/>
          <w:sz w:val="26"/>
          <w:szCs w:val="26"/>
        </w:rPr>
        <w:t xml:space="preserve"> (</w:t>
      </w:r>
      <w:r w:rsidR="003B38FF" w:rsidRPr="00BF08FF">
        <w:rPr>
          <w:rFonts w:ascii="Arial Narrow" w:hAnsi="Arial Narrow"/>
          <w:b/>
          <w:sz w:val="26"/>
          <w:szCs w:val="26"/>
        </w:rPr>
        <w:t>04</w:t>
      </w:r>
      <w:r w:rsidRPr="00BF08FF">
        <w:rPr>
          <w:rFonts w:ascii="Arial Narrow" w:hAnsi="Arial Narrow"/>
          <w:b/>
          <w:sz w:val="26"/>
          <w:szCs w:val="26"/>
        </w:rPr>
        <w:t xml:space="preserve">) de </w:t>
      </w:r>
      <w:r w:rsidR="003B38FF" w:rsidRPr="00BF08FF">
        <w:rPr>
          <w:rFonts w:ascii="Arial Narrow" w:hAnsi="Arial Narrow"/>
          <w:b/>
          <w:sz w:val="26"/>
          <w:szCs w:val="26"/>
        </w:rPr>
        <w:t xml:space="preserve">noviembre </w:t>
      </w:r>
      <w:r w:rsidRPr="00BF08FF">
        <w:rPr>
          <w:rFonts w:ascii="Arial Narrow" w:hAnsi="Arial Narrow"/>
          <w:b/>
          <w:sz w:val="26"/>
          <w:szCs w:val="26"/>
        </w:rPr>
        <w:t>de dos mil veintiuno (2021)</w:t>
      </w:r>
    </w:p>
    <w:p w14:paraId="14CE2A0D" w14:textId="56C1BE65" w:rsidR="00C02504" w:rsidRPr="00BF08FF" w:rsidRDefault="003B38FF" w:rsidP="00BF08FF">
      <w:pPr>
        <w:pStyle w:val="Sinespaciado"/>
        <w:tabs>
          <w:tab w:val="left" w:pos="2505"/>
        </w:tabs>
        <w:spacing w:line="276" w:lineRule="auto"/>
        <w:rPr>
          <w:rFonts w:ascii="Arial Narrow" w:hAnsi="Arial Narrow"/>
          <w:b/>
          <w:sz w:val="26"/>
          <w:szCs w:val="26"/>
        </w:rPr>
      </w:pPr>
      <w:r w:rsidRPr="00BF08FF">
        <w:rPr>
          <w:rFonts w:ascii="Arial Narrow" w:hAnsi="Arial Narrow"/>
          <w:b/>
          <w:sz w:val="26"/>
          <w:szCs w:val="26"/>
        </w:rPr>
        <w:tab/>
      </w:r>
    </w:p>
    <w:p w14:paraId="1609713E" w14:textId="7A61EB6E" w:rsidR="003E5CA4" w:rsidRPr="005D1947" w:rsidRDefault="003E5CA4" w:rsidP="005D1947">
      <w:pPr>
        <w:pStyle w:val="Sinespaciado"/>
        <w:ind w:left="993" w:firstLine="423"/>
        <w:rPr>
          <w:rFonts w:ascii="Arial Narrow" w:hAnsi="Arial Narrow"/>
          <w:sz w:val="24"/>
          <w:szCs w:val="26"/>
          <w:lang w:val="pt-BR"/>
        </w:rPr>
      </w:pPr>
      <w:r w:rsidRPr="005D1947">
        <w:rPr>
          <w:rFonts w:ascii="Arial Narrow" w:hAnsi="Arial Narrow"/>
          <w:sz w:val="24"/>
          <w:szCs w:val="26"/>
          <w:lang w:val="pt-BR"/>
        </w:rPr>
        <w:t xml:space="preserve">Acta N° </w:t>
      </w:r>
      <w:r w:rsidR="003B38FF" w:rsidRPr="005D1947">
        <w:rPr>
          <w:rFonts w:ascii="Arial Narrow" w:hAnsi="Arial Narrow"/>
          <w:sz w:val="24"/>
          <w:szCs w:val="26"/>
          <w:lang w:val="pt-BR"/>
        </w:rPr>
        <w:t>528</w:t>
      </w:r>
      <w:r w:rsidR="00C02504" w:rsidRPr="005D1947">
        <w:rPr>
          <w:rFonts w:ascii="Arial Narrow" w:hAnsi="Arial Narrow"/>
          <w:sz w:val="24"/>
          <w:szCs w:val="26"/>
          <w:lang w:val="pt-BR"/>
        </w:rPr>
        <w:t xml:space="preserve"> </w:t>
      </w:r>
      <w:r w:rsidRPr="005D1947">
        <w:rPr>
          <w:rFonts w:ascii="Arial Narrow" w:hAnsi="Arial Narrow"/>
          <w:sz w:val="24"/>
          <w:szCs w:val="26"/>
          <w:lang w:val="pt-BR"/>
        </w:rPr>
        <w:t xml:space="preserve">de </w:t>
      </w:r>
      <w:r w:rsidR="003B38FF" w:rsidRPr="005D1947">
        <w:rPr>
          <w:rFonts w:ascii="Arial Narrow" w:hAnsi="Arial Narrow"/>
          <w:sz w:val="24"/>
          <w:szCs w:val="26"/>
          <w:lang w:val="pt-BR"/>
        </w:rPr>
        <w:t>03</w:t>
      </w:r>
      <w:r w:rsidR="003846DE" w:rsidRPr="005D1947">
        <w:rPr>
          <w:rFonts w:ascii="Arial Narrow" w:hAnsi="Arial Narrow"/>
          <w:sz w:val="24"/>
          <w:szCs w:val="26"/>
          <w:lang w:val="pt-BR"/>
        </w:rPr>
        <w:t>-</w:t>
      </w:r>
      <w:r w:rsidR="00C02504" w:rsidRPr="005D1947">
        <w:rPr>
          <w:rFonts w:ascii="Arial Narrow" w:hAnsi="Arial Narrow"/>
          <w:sz w:val="24"/>
          <w:szCs w:val="26"/>
          <w:lang w:val="pt-BR"/>
        </w:rPr>
        <w:t>1</w:t>
      </w:r>
      <w:r w:rsidR="003B38FF" w:rsidRPr="005D1947">
        <w:rPr>
          <w:rFonts w:ascii="Arial Narrow" w:hAnsi="Arial Narrow"/>
          <w:sz w:val="24"/>
          <w:szCs w:val="26"/>
          <w:lang w:val="pt-BR"/>
        </w:rPr>
        <w:t>1</w:t>
      </w:r>
      <w:r w:rsidR="009A2FFC" w:rsidRPr="005D1947">
        <w:rPr>
          <w:rFonts w:ascii="Arial Narrow" w:hAnsi="Arial Narrow"/>
          <w:sz w:val="24"/>
          <w:szCs w:val="26"/>
          <w:lang w:val="pt-BR"/>
        </w:rPr>
        <w:t>-</w:t>
      </w:r>
      <w:r w:rsidRPr="005D1947">
        <w:rPr>
          <w:rFonts w:ascii="Arial Narrow" w:hAnsi="Arial Narrow"/>
          <w:sz w:val="24"/>
          <w:szCs w:val="26"/>
          <w:lang w:val="pt-BR"/>
        </w:rPr>
        <w:t>2021</w:t>
      </w:r>
    </w:p>
    <w:p w14:paraId="034A0E26" w14:textId="1991DEEA" w:rsidR="003E5CA4" w:rsidRPr="005D1947" w:rsidRDefault="003E5CA4" w:rsidP="005D1947">
      <w:pPr>
        <w:pStyle w:val="Sinespaciado"/>
        <w:ind w:left="993" w:firstLine="423"/>
        <w:rPr>
          <w:rFonts w:ascii="Arial Narrow" w:hAnsi="Arial Narrow"/>
          <w:sz w:val="24"/>
          <w:szCs w:val="26"/>
        </w:rPr>
      </w:pPr>
      <w:r w:rsidRPr="005D1947">
        <w:rPr>
          <w:rFonts w:ascii="Arial Narrow" w:hAnsi="Arial Narrow"/>
          <w:sz w:val="24"/>
          <w:szCs w:val="26"/>
          <w:lang w:val="pt-BR"/>
        </w:rPr>
        <w:t xml:space="preserve">Sentencia: TSP. </w:t>
      </w:r>
      <w:r w:rsidRPr="005D1947">
        <w:rPr>
          <w:rFonts w:ascii="Arial Narrow" w:hAnsi="Arial Narrow"/>
          <w:sz w:val="24"/>
          <w:szCs w:val="26"/>
        </w:rPr>
        <w:t>ST2-</w:t>
      </w:r>
      <w:r w:rsidR="003B38FF" w:rsidRPr="005D1947">
        <w:rPr>
          <w:rFonts w:ascii="Arial Narrow" w:hAnsi="Arial Narrow"/>
          <w:sz w:val="24"/>
          <w:szCs w:val="26"/>
        </w:rPr>
        <w:t>0365</w:t>
      </w:r>
      <w:r w:rsidRPr="005D1947">
        <w:rPr>
          <w:rFonts w:ascii="Arial Narrow" w:hAnsi="Arial Narrow"/>
          <w:sz w:val="24"/>
          <w:szCs w:val="26"/>
        </w:rPr>
        <w:t>-2021</w:t>
      </w:r>
    </w:p>
    <w:p w14:paraId="4B0D8B3D" w14:textId="0C21658B" w:rsidR="003E5CA4" w:rsidRPr="005D1947" w:rsidRDefault="003E5CA4" w:rsidP="005D1947">
      <w:pPr>
        <w:pStyle w:val="Sinespaciado"/>
        <w:ind w:left="993" w:firstLine="423"/>
        <w:rPr>
          <w:rFonts w:ascii="Arial Narrow" w:hAnsi="Arial Narrow"/>
          <w:i/>
          <w:sz w:val="24"/>
          <w:szCs w:val="26"/>
        </w:rPr>
      </w:pPr>
      <w:r w:rsidRPr="005D1947">
        <w:rPr>
          <w:rFonts w:ascii="Arial Narrow" w:hAnsi="Arial Narrow"/>
          <w:sz w:val="24"/>
          <w:szCs w:val="26"/>
        </w:rPr>
        <w:t xml:space="preserve">Referencia: </w:t>
      </w:r>
      <w:r w:rsidR="002A521D" w:rsidRPr="005D1947">
        <w:rPr>
          <w:rFonts w:ascii="Arial Narrow" w:hAnsi="Arial Narrow"/>
          <w:sz w:val="24"/>
          <w:szCs w:val="26"/>
        </w:rPr>
        <w:t>66001311000120210035301</w:t>
      </w:r>
    </w:p>
    <w:p w14:paraId="61A38F48" w14:textId="77777777" w:rsidR="003E5CA4" w:rsidRPr="00BF08FF" w:rsidRDefault="003E5CA4" w:rsidP="00BF08FF">
      <w:pPr>
        <w:spacing w:line="276" w:lineRule="auto"/>
        <w:jc w:val="center"/>
        <w:rPr>
          <w:rFonts w:ascii="Arial Narrow" w:hAnsi="Arial Narrow"/>
          <w:b/>
          <w:sz w:val="26"/>
          <w:szCs w:val="26"/>
          <w:u w:val="single"/>
        </w:rPr>
      </w:pPr>
    </w:p>
    <w:p w14:paraId="5ABCB21E" w14:textId="77777777" w:rsidR="00AA072B" w:rsidRPr="00BF08FF" w:rsidRDefault="00AA072B" w:rsidP="00BF08FF">
      <w:pPr>
        <w:pStyle w:val="Sinespaciado"/>
        <w:spacing w:line="276" w:lineRule="auto"/>
        <w:jc w:val="center"/>
        <w:rPr>
          <w:rFonts w:ascii="Arial Narrow" w:hAnsi="Arial Narrow"/>
          <w:sz w:val="26"/>
          <w:szCs w:val="26"/>
        </w:rPr>
      </w:pPr>
      <w:r w:rsidRPr="00BF08FF">
        <w:rPr>
          <w:rFonts w:ascii="Arial Narrow" w:hAnsi="Arial Narrow"/>
          <w:b/>
          <w:bCs/>
          <w:sz w:val="26"/>
          <w:szCs w:val="26"/>
        </w:rPr>
        <w:t>ASUNTO</w:t>
      </w:r>
    </w:p>
    <w:p w14:paraId="140A177F" w14:textId="77777777" w:rsidR="00AA072B" w:rsidRPr="00BF08FF" w:rsidRDefault="00AA072B" w:rsidP="00BF08FF">
      <w:pPr>
        <w:pStyle w:val="Sinespaciado"/>
        <w:spacing w:line="276" w:lineRule="auto"/>
        <w:jc w:val="both"/>
        <w:rPr>
          <w:rFonts w:ascii="Arial Narrow" w:hAnsi="Arial Narrow"/>
          <w:sz w:val="26"/>
          <w:szCs w:val="26"/>
        </w:rPr>
      </w:pPr>
    </w:p>
    <w:p w14:paraId="62341A82" w14:textId="15656B50" w:rsidR="006A4B01" w:rsidRPr="00BF08FF" w:rsidRDefault="00AA072B" w:rsidP="00BF08FF">
      <w:pPr>
        <w:pStyle w:val="Sinespaciado"/>
        <w:tabs>
          <w:tab w:val="left" w:pos="1750"/>
        </w:tabs>
        <w:spacing w:line="276" w:lineRule="auto"/>
        <w:jc w:val="both"/>
        <w:rPr>
          <w:rFonts w:ascii="Arial Narrow" w:hAnsi="Arial Narrow"/>
          <w:sz w:val="26"/>
          <w:szCs w:val="26"/>
          <w:lang w:val="es-CO"/>
        </w:rPr>
      </w:pPr>
      <w:r w:rsidRPr="00BF08FF">
        <w:rPr>
          <w:rFonts w:ascii="Arial Narrow" w:hAnsi="Arial Narrow"/>
          <w:sz w:val="26"/>
          <w:szCs w:val="26"/>
        </w:rPr>
        <w:t xml:space="preserve">Procede la Sala a resolver </w:t>
      </w:r>
      <w:r w:rsidR="00B153D9" w:rsidRPr="00BF08FF">
        <w:rPr>
          <w:rFonts w:ascii="Arial Narrow" w:hAnsi="Arial Narrow"/>
          <w:sz w:val="26"/>
          <w:szCs w:val="26"/>
          <w:lang w:val="es-CO"/>
        </w:rPr>
        <w:t xml:space="preserve">sobre </w:t>
      </w:r>
      <w:r w:rsidR="00156EC7" w:rsidRPr="00BF08FF">
        <w:rPr>
          <w:rFonts w:ascii="Arial Narrow" w:hAnsi="Arial Narrow"/>
          <w:sz w:val="26"/>
          <w:szCs w:val="26"/>
          <w:lang w:val="es-CO"/>
        </w:rPr>
        <w:t xml:space="preserve">la impugnación </w:t>
      </w:r>
      <w:r w:rsidR="002A521D" w:rsidRPr="00BF08FF">
        <w:rPr>
          <w:rFonts w:ascii="Arial Narrow" w:hAnsi="Arial Narrow"/>
          <w:sz w:val="26"/>
          <w:szCs w:val="26"/>
          <w:lang w:val="es-CO"/>
        </w:rPr>
        <w:t>formulada por la parte accionante</w:t>
      </w:r>
      <w:r w:rsidR="00156EC7" w:rsidRPr="00BF08FF">
        <w:rPr>
          <w:rFonts w:ascii="Arial Narrow" w:hAnsi="Arial Narrow"/>
          <w:sz w:val="26"/>
          <w:szCs w:val="26"/>
          <w:lang w:val="es-CO"/>
        </w:rPr>
        <w:t xml:space="preserve"> contra la sentencia proferida por el </w:t>
      </w:r>
      <w:r w:rsidR="002A521D" w:rsidRPr="00BF08FF">
        <w:rPr>
          <w:rFonts w:ascii="Arial Narrow" w:hAnsi="Arial Narrow"/>
          <w:sz w:val="26"/>
          <w:szCs w:val="26"/>
          <w:lang w:val="es-CO"/>
        </w:rPr>
        <w:t>Juzgado Primero de Familia</w:t>
      </w:r>
      <w:r w:rsidR="00520DBD" w:rsidRPr="00BF08FF">
        <w:rPr>
          <w:rFonts w:ascii="Arial Narrow" w:hAnsi="Arial Narrow"/>
          <w:sz w:val="26"/>
          <w:szCs w:val="26"/>
          <w:lang w:val="es-CO"/>
        </w:rPr>
        <w:t xml:space="preserve"> de</w:t>
      </w:r>
      <w:r w:rsidR="002A521D" w:rsidRPr="00BF08FF">
        <w:rPr>
          <w:rFonts w:ascii="Arial Narrow" w:hAnsi="Arial Narrow"/>
          <w:sz w:val="26"/>
          <w:szCs w:val="26"/>
          <w:lang w:val="es-CO"/>
        </w:rPr>
        <w:t xml:space="preserve"> Pereira, el 28</w:t>
      </w:r>
      <w:r w:rsidR="00156EC7" w:rsidRPr="00BF08FF">
        <w:rPr>
          <w:rFonts w:ascii="Arial Narrow" w:hAnsi="Arial Narrow"/>
          <w:sz w:val="26"/>
          <w:szCs w:val="26"/>
          <w:lang w:val="es-CO"/>
        </w:rPr>
        <w:t xml:space="preserve"> de</w:t>
      </w:r>
      <w:r w:rsidR="002A521D" w:rsidRPr="00BF08FF">
        <w:rPr>
          <w:rFonts w:ascii="Arial Narrow" w:hAnsi="Arial Narrow"/>
          <w:sz w:val="26"/>
          <w:szCs w:val="26"/>
          <w:lang w:val="es-CO"/>
        </w:rPr>
        <w:t xml:space="preserve"> septiembre</w:t>
      </w:r>
      <w:r w:rsidR="00156EC7" w:rsidRPr="00BF08FF">
        <w:rPr>
          <w:rFonts w:ascii="Arial Narrow" w:hAnsi="Arial Narrow"/>
          <w:sz w:val="26"/>
          <w:szCs w:val="26"/>
          <w:lang w:val="es-CO"/>
        </w:rPr>
        <w:t xml:space="preserve"> pasado, dentro de la acción de tutela que promovió </w:t>
      </w:r>
      <w:r w:rsidR="002A521D" w:rsidRPr="00BF08FF">
        <w:rPr>
          <w:rFonts w:ascii="Arial Narrow" w:hAnsi="Arial Narrow"/>
          <w:sz w:val="26"/>
          <w:szCs w:val="26"/>
          <w:lang w:val="es-CO"/>
        </w:rPr>
        <w:t xml:space="preserve">la señora María Fidelina Herrera de </w:t>
      </w:r>
      <w:proofErr w:type="spellStart"/>
      <w:r w:rsidR="002A521D" w:rsidRPr="00BF08FF">
        <w:rPr>
          <w:rFonts w:ascii="Arial Narrow" w:hAnsi="Arial Narrow"/>
          <w:sz w:val="26"/>
          <w:szCs w:val="26"/>
          <w:lang w:val="es-CO"/>
        </w:rPr>
        <w:t>Ossuna</w:t>
      </w:r>
      <w:proofErr w:type="spellEnd"/>
      <w:r w:rsidR="002A521D" w:rsidRPr="00BF08FF">
        <w:rPr>
          <w:rFonts w:ascii="Arial Narrow" w:hAnsi="Arial Narrow"/>
          <w:sz w:val="26"/>
          <w:szCs w:val="26"/>
          <w:lang w:val="es-CO"/>
        </w:rPr>
        <w:t xml:space="preserve"> </w:t>
      </w:r>
      <w:r w:rsidR="00156EC7" w:rsidRPr="00BF08FF">
        <w:rPr>
          <w:rFonts w:ascii="Arial Narrow" w:hAnsi="Arial Narrow"/>
          <w:sz w:val="26"/>
          <w:szCs w:val="26"/>
          <w:lang w:val="es-CO"/>
        </w:rPr>
        <w:t>contra Colpensiones</w:t>
      </w:r>
      <w:r w:rsidR="002A521D" w:rsidRPr="00BF08FF">
        <w:rPr>
          <w:rFonts w:ascii="Arial Narrow" w:hAnsi="Arial Narrow"/>
          <w:sz w:val="26"/>
          <w:szCs w:val="26"/>
          <w:lang w:val="es-CO"/>
        </w:rPr>
        <w:t xml:space="preserve"> y la Alcaldía de Pereira.</w:t>
      </w:r>
    </w:p>
    <w:p w14:paraId="03E9CFFC" w14:textId="77777777" w:rsidR="00B9535D" w:rsidRPr="00BF08FF" w:rsidRDefault="00B9535D" w:rsidP="00BF08FF">
      <w:pPr>
        <w:pStyle w:val="Sinespaciado"/>
        <w:spacing w:line="276" w:lineRule="auto"/>
        <w:jc w:val="center"/>
        <w:rPr>
          <w:rFonts w:ascii="Arial Narrow" w:hAnsi="Arial Narrow"/>
          <w:b/>
          <w:bCs/>
          <w:sz w:val="26"/>
          <w:szCs w:val="26"/>
        </w:rPr>
      </w:pPr>
    </w:p>
    <w:p w14:paraId="3BDCB975" w14:textId="77777777" w:rsidR="00AA072B" w:rsidRPr="00BF08FF" w:rsidRDefault="00AA072B" w:rsidP="00BF08FF">
      <w:pPr>
        <w:pStyle w:val="Sinespaciado"/>
        <w:spacing w:line="276" w:lineRule="auto"/>
        <w:jc w:val="center"/>
        <w:rPr>
          <w:rFonts w:ascii="Arial Narrow" w:hAnsi="Arial Narrow"/>
          <w:sz w:val="26"/>
          <w:szCs w:val="26"/>
        </w:rPr>
      </w:pPr>
      <w:r w:rsidRPr="00BF08FF">
        <w:rPr>
          <w:rFonts w:ascii="Arial Narrow" w:hAnsi="Arial Narrow"/>
          <w:b/>
          <w:bCs/>
          <w:sz w:val="26"/>
          <w:szCs w:val="26"/>
        </w:rPr>
        <w:t>ANTECEDENTES</w:t>
      </w:r>
    </w:p>
    <w:p w14:paraId="1DC39F36" w14:textId="77777777" w:rsidR="00AA072B" w:rsidRPr="00BF08FF" w:rsidRDefault="00AA072B" w:rsidP="00BF08FF">
      <w:pPr>
        <w:pStyle w:val="Sinespaciado"/>
        <w:spacing w:line="276" w:lineRule="auto"/>
        <w:jc w:val="both"/>
        <w:rPr>
          <w:rFonts w:ascii="Arial Narrow" w:hAnsi="Arial Narrow"/>
          <w:sz w:val="26"/>
          <w:szCs w:val="26"/>
        </w:rPr>
      </w:pPr>
    </w:p>
    <w:p w14:paraId="74BFAF0F" w14:textId="78F3F530" w:rsidR="00454FAD" w:rsidRPr="00BF08FF" w:rsidRDefault="00156EC7" w:rsidP="00BF08FF">
      <w:pPr>
        <w:pStyle w:val="Sinespaciado"/>
        <w:spacing w:line="276" w:lineRule="auto"/>
        <w:jc w:val="both"/>
        <w:rPr>
          <w:rFonts w:ascii="Arial Narrow" w:hAnsi="Arial Narrow"/>
          <w:sz w:val="26"/>
          <w:szCs w:val="26"/>
        </w:rPr>
      </w:pPr>
      <w:r w:rsidRPr="00BF08FF">
        <w:rPr>
          <w:rFonts w:ascii="Arial Narrow" w:hAnsi="Arial Narrow"/>
          <w:b/>
          <w:sz w:val="26"/>
          <w:szCs w:val="26"/>
        </w:rPr>
        <w:t xml:space="preserve">1. </w:t>
      </w:r>
      <w:r w:rsidRPr="00BF08FF">
        <w:rPr>
          <w:rFonts w:ascii="Arial Narrow" w:hAnsi="Arial Narrow"/>
          <w:bCs/>
          <w:sz w:val="26"/>
          <w:szCs w:val="26"/>
        </w:rPr>
        <w:t>Del escrito de tutela</w:t>
      </w:r>
      <w:r w:rsidR="00892BC9" w:rsidRPr="00BF08FF">
        <w:rPr>
          <w:rFonts w:ascii="Arial Narrow" w:hAnsi="Arial Narrow"/>
          <w:bCs/>
          <w:sz w:val="26"/>
          <w:szCs w:val="26"/>
        </w:rPr>
        <w:t xml:space="preserve">, presentado el 16 de septiembre pasado, </w:t>
      </w:r>
      <w:r w:rsidRPr="00BF08FF">
        <w:rPr>
          <w:rFonts w:ascii="Arial Narrow" w:hAnsi="Arial Narrow"/>
          <w:bCs/>
          <w:sz w:val="26"/>
          <w:szCs w:val="26"/>
        </w:rPr>
        <w:t xml:space="preserve">se advierte </w:t>
      </w:r>
      <w:r w:rsidRPr="00BF08FF">
        <w:rPr>
          <w:rFonts w:ascii="Arial Narrow" w:hAnsi="Arial Narrow"/>
          <w:sz w:val="26"/>
          <w:szCs w:val="26"/>
        </w:rPr>
        <w:t>que</w:t>
      </w:r>
      <w:r w:rsidR="001762FF" w:rsidRPr="00BF08FF">
        <w:rPr>
          <w:rFonts w:ascii="Arial Narrow" w:hAnsi="Arial Narrow"/>
          <w:sz w:val="26"/>
          <w:szCs w:val="26"/>
        </w:rPr>
        <w:t xml:space="preserve"> </w:t>
      </w:r>
      <w:r w:rsidR="00454FAD" w:rsidRPr="00BF08FF">
        <w:rPr>
          <w:rFonts w:ascii="Arial Narrow" w:hAnsi="Arial Narrow"/>
          <w:sz w:val="26"/>
          <w:szCs w:val="26"/>
        </w:rPr>
        <w:t xml:space="preserve">la señora </w:t>
      </w:r>
      <w:r w:rsidR="00145FEB" w:rsidRPr="00BF08FF">
        <w:rPr>
          <w:rFonts w:ascii="Arial Narrow" w:hAnsi="Arial Narrow"/>
          <w:sz w:val="26"/>
          <w:szCs w:val="26"/>
        </w:rPr>
        <w:t>María</w:t>
      </w:r>
      <w:r w:rsidR="00454FAD" w:rsidRPr="00BF08FF">
        <w:rPr>
          <w:rFonts w:ascii="Arial Narrow" w:hAnsi="Arial Narrow"/>
          <w:sz w:val="26"/>
          <w:szCs w:val="26"/>
        </w:rPr>
        <w:t xml:space="preserve"> Fidelina Herrera de </w:t>
      </w:r>
      <w:proofErr w:type="spellStart"/>
      <w:r w:rsidR="00454FAD" w:rsidRPr="00BF08FF">
        <w:rPr>
          <w:rFonts w:ascii="Arial Narrow" w:hAnsi="Arial Narrow"/>
          <w:sz w:val="26"/>
          <w:szCs w:val="26"/>
        </w:rPr>
        <w:t>Ossuna</w:t>
      </w:r>
      <w:proofErr w:type="spellEnd"/>
      <w:r w:rsidR="00454FAD" w:rsidRPr="00BF08FF">
        <w:rPr>
          <w:rFonts w:ascii="Arial Narrow" w:hAnsi="Arial Narrow"/>
          <w:sz w:val="26"/>
          <w:szCs w:val="26"/>
        </w:rPr>
        <w:t xml:space="preserve"> </w:t>
      </w:r>
      <w:r w:rsidR="004D2685" w:rsidRPr="00BF08FF">
        <w:rPr>
          <w:rFonts w:ascii="Arial Narrow" w:hAnsi="Arial Narrow"/>
          <w:sz w:val="26"/>
          <w:szCs w:val="26"/>
        </w:rPr>
        <w:t xml:space="preserve">nació el </w:t>
      </w:r>
      <w:r w:rsidR="00B4321D" w:rsidRPr="00BF08FF">
        <w:rPr>
          <w:rFonts w:ascii="Arial Narrow" w:hAnsi="Arial Narrow"/>
          <w:sz w:val="26"/>
          <w:szCs w:val="26"/>
        </w:rPr>
        <w:t>3 de enero de 1942, t</w:t>
      </w:r>
      <w:r w:rsidR="00454FAD" w:rsidRPr="00BF08FF">
        <w:rPr>
          <w:rFonts w:ascii="Arial Narrow" w:hAnsi="Arial Narrow"/>
          <w:sz w:val="26"/>
          <w:szCs w:val="26"/>
        </w:rPr>
        <w:t xml:space="preserve">iene 78 años </w:t>
      </w:r>
      <w:r w:rsidR="00B4321D" w:rsidRPr="00BF08FF">
        <w:rPr>
          <w:rFonts w:ascii="Arial Narrow" w:hAnsi="Arial Narrow"/>
          <w:sz w:val="26"/>
          <w:szCs w:val="26"/>
        </w:rPr>
        <w:t xml:space="preserve">(sic) </w:t>
      </w:r>
      <w:r w:rsidR="00454FAD" w:rsidRPr="00BF08FF">
        <w:rPr>
          <w:rFonts w:ascii="Arial Narrow" w:hAnsi="Arial Narrow"/>
          <w:sz w:val="26"/>
          <w:szCs w:val="26"/>
        </w:rPr>
        <w:t>y se encuentra afiliada a Colpensiones.</w:t>
      </w:r>
    </w:p>
    <w:p w14:paraId="78ABC77C" w14:textId="77777777" w:rsidR="00454FAD" w:rsidRPr="00BF08FF" w:rsidRDefault="00454FAD" w:rsidP="00BF08FF">
      <w:pPr>
        <w:pStyle w:val="Sinespaciado"/>
        <w:spacing w:line="276" w:lineRule="auto"/>
        <w:jc w:val="both"/>
        <w:rPr>
          <w:rFonts w:ascii="Arial Narrow" w:hAnsi="Arial Narrow"/>
          <w:sz w:val="26"/>
          <w:szCs w:val="26"/>
        </w:rPr>
      </w:pPr>
    </w:p>
    <w:p w14:paraId="7110D5C2" w14:textId="77777777" w:rsidR="00454FAD" w:rsidRPr="00BF08FF" w:rsidRDefault="00946D9A" w:rsidP="00BF08FF">
      <w:pPr>
        <w:pStyle w:val="Sinespaciado"/>
        <w:spacing w:line="276" w:lineRule="auto"/>
        <w:jc w:val="both"/>
        <w:rPr>
          <w:rFonts w:ascii="Arial Narrow" w:hAnsi="Arial Narrow"/>
          <w:sz w:val="26"/>
          <w:szCs w:val="26"/>
        </w:rPr>
      </w:pPr>
      <w:r w:rsidRPr="00BF08FF">
        <w:rPr>
          <w:rFonts w:ascii="Arial Narrow" w:hAnsi="Arial Narrow"/>
          <w:sz w:val="26"/>
          <w:szCs w:val="26"/>
        </w:rPr>
        <w:t xml:space="preserve">Mediante la Resolución No. </w:t>
      </w:r>
      <w:r w:rsidR="00454FAD" w:rsidRPr="00BF08FF">
        <w:rPr>
          <w:rFonts w:ascii="Arial Narrow" w:hAnsi="Arial Narrow"/>
          <w:sz w:val="26"/>
          <w:szCs w:val="26"/>
        </w:rPr>
        <w:t>003636 del 24 de agosto de 1999, el Instituto de los Seguros Sociales le reconoció indemnización su</w:t>
      </w:r>
      <w:r w:rsidR="00435295" w:rsidRPr="00BF08FF">
        <w:rPr>
          <w:rFonts w:ascii="Arial Narrow" w:hAnsi="Arial Narrow"/>
          <w:sz w:val="26"/>
          <w:szCs w:val="26"/>
        </w:rPr>
        <w:t>stitutiva a la pensión de vejez,</w:t>
      </w:r>
      <w:r w:rsidR="00454FAD" w:rsidRPr="00BF08FF">
        <w:rPr>
          <w:rFonts w:ascii="Arial Narrow" w:hAnsi="Arial Narrow"/>
          <w:sz w:val="26"/>
          <w:szCs w:val="26"/>
        </w:rPr>
        <w:t xml:space="preserve"> por el tiempo cotizado desde el 01 de marzo de 1967 hasta el 01 de septiembre de 1999.</w:t>
      </w:r>
    </w:p>
    <w:p w14:paraId="2DE55B1B" w14:textId="77777777" w:rsidR="00454FAD" w:rsidRPr="00BF08FF" w:rsidRDefault="00454FAD" w:rsidP="00BF08FF">
      <w:pPr>
        <w:pStyle w:val="Sinespaciado"/>
        <w:spacing w:line="276" w:lineRule="auto"/>
        <w:jc w:val="both"/>
        <w:rPr>
          <w:rFonts w:ascii="Arial Narrow" w:hAnsi="Arial Narrow"/>
          <w:sz w:val="26"/>
          <w:szCs w:val="26"/>
        </w:rPr>
      </w:pPr>
    </w:p>
    <w:p w14:paraId="52E4D660" w14:textId="77777777" w:rsidR="00454FAD" w:rsidRPr="00BF08FF" w:rsidRDefault="00454FAD" w:rsidP="00BF08FF">
      <w:pPr>
        <w:pStyle w:val="Sinespaciado"/>
        <w:spacing w:line="276" w:lineRule="auto"/>
        <w:jc w:val="both"/>
        <w:rPr>
          <w:rFonts w:ascii="Arial Narrow" w:hAnsi="Arial Narrow"/>
          <w:sz w:val="26"/>
          <w:szCs w:val="26"/>
        </w:rPr>
      </w:pPr>
      <w:r w:rsidRPr="00BF08FF">
        <w:rPr>
          <w:rFonts w:ascii="Arial Narrow" w:hAnsi="Arial Narrow"/>
          <w:sz w:val="26"/>
          <w:szCs w:val="26"/>
        </w:rPr>
        <w:t>A partir del 01 de junio del 2003 y hasta el 30 de agosto de 2021 se desempeñó como trabadora oficial del municipio de Pereira. Desde el inicio de esa relación laboral, Colpensiones la activó como cotizante a pensión y recibió los aportes correspondientes sin objeción alguna.</w:t>
      </w:r>
    </w:p>
    <w:p w14:paraId="30010A3A" w14:textId="77777777" w:rsidR="00454FAD" w:rsidRPr="00BF08FF" w:rsidRDefault="00454FAD" w:rsidP="00BF08FF">
      <w:pPr>
        <w:pStyle w:val="Sinespaciado"/>
        <w:spacing w:line="276" w:lineRule="auto"/>
        <w:jc w:val="both"/>
        <w:rPr>
          <w:rFonts w:ascii="Arial Narrow" w:hAnsi="Arial Narrow"/>
          <w:sz w:val="26"/>
          <w:szCs w:val="26"/>
        </w:rPr>
      </w:pPr>
    </w:p>
    <w:p w14:paraId="32F21562" w14:textId="735312A1" w:rsidR="00454FAD" w:rsidRPr="00BF08FF" w:rsidRDefault="00454FAD" w:rsidP="00BF08FF">
      <w:pPr>
        <w:pStyle w:val="Sinespaciado"/>
        <w:spacing w:line="276" w:lineRule="auto"/>
        <w:jc w:val="both"/>
        <w:rPr>
          <w:rFonts w:ascii="Arial Narrow" w:hAnsi="Arial Narrow"/>
          <w:sz w:val="26"/>
          <w:szCs w:val="26"/>
        </w:rPr>
      </w:pPr>
      <w:r w:rsidRPr="00BF08FF">
        <w:rPr>
          <w:rFonts w:ascii="Arial Narrow" w:hAnsi="Arial Narrow"/>
          <w:sz w:val="26"/>
          <w:szCs w:val="26"/>
        </w:rPr>
        <w:t>El 29 de octubre del 2019 reclamó ante Colpensiones el reconocimiento de su pensión de vejez, la cual fue negada por medio de Resolución No. SUB 348408 del 19 de diciembre del 2019, con su</w:t>
      </w:r>
      <w:r w:rsidR="00435295" w:rsidRPr="00BF08FF">
        <w:rPr>
          <w:rFonts w:ascii="Arial Narrow" w:hAnsi="Arial Narrow"/>
          <w:sz w:val="26"/>
          <w:szCs w:val="26"/>
        </w:rPr>
        <w:t xml:space="preserve">stento en que en el año 1999 le fue otorgada </w:t>
      </w:r>
      <w:r w:rsidRPr="00BF08FF">
        <w:rPr>
          <w:rFonts w:ascii="Arial Narrow" w:hAnsi="Arial Narrow"/>
          <w:sz w:val="26"/>
          <w:szCs w:val="26"/>
        </w:rPr>
        <w:t>la indemnización sustitutiva de vejez.</w:t>
      </w:r>
    </w:p>
    <w:p w14:paraId="0C2B20EE" w14:textId="77777777" w:rsidR="00672F34" w:rsidRPr="00BF08FF" w:rsidRDefault="00672F34" w:rsidP="00BF08FF">
      <w:pPr>
        <w:pStyle w:val="Sinespaciado"/>
        <w:spacing w:line="276" w:lineRule="auto"/>
        <w:jc w:val="both"/>
        <w:rPr>
          <w:rFonts w:ascii="Arial Narrow" w:hAnsi="Arial Narrow"/>
          <w:sz w:val="26"/>
          <w:szCs w:val="26"/>
        </w:rPr>
      </w:pPr>
    </w:p>
    <w:p w14:paraId="6D9AF325" w14:textId="5FBF849D" w:rsidR="00454FAD" w:rsidRPr="00BF08FF" w:rsidRDefault="00672F34" w:rsidP="00BF08FF">
      <w:pPr>
        <w:pStyle w:val="Sinespaciado"/>
        <w:spacing w:line="276" w:lineRule="auto"/>
        <w:jc w:val="both"/>
        <w:rPr>
          <w:rFonts w:ascii="Arial Narrow" w:hAnsi="Arial Narrow"/>
          <w:sz w:val="26"/>
          <w:szCs w:val="26"/>
        </w:rPr>
      </w:pPr>
      <w:r w:rsidRPr="00BF08FF">
        <w:rPr>
          <w:rFonts w:ascii="Arial Narrow" w:hAnsi="Arial Narrow"/>
          <w:sz w:val="26"/>
          <w:szCs w:val="26"/>
        </w:rPr>
        <w:t>En el mes de diciembre de 2</w:t>
      </w:r>
      <w:r w:rsidR="00454FAD" w:rsidRPr="00BF08FF">
        <w:rPr>
          <w:rFonts w:ascii="Arial Narrow" w:hAnsi="Arial Narrow"/>
          <w:sz w:val="26"/>
          <w:szCs w:val="26"/>
        </w:rPr>
        <w:t xml:space="preserve">020 </w:t>
      </w:r>
      <w:r w:rsidR="00435295" w:rsidRPr="00BF08FF">
        <w:rPr>
          <w:rFonts w:ascii="Arial Narrow" w:hAnsi="Arial Narrow"/>
          <w:sz w:val="26"/>
          <w:szCs w:val="26"/>
        </w:rPr>
        <w:t>acudió a la justicia</w:t>
      </w:r>
      <w:r w:rsidRPr="00BF08FF">
        <w:rPr>
          <w:rFonts w:ascii="Arial Narrow" w:hAnsi="Arial Narrow"/>
          <w:sz w:val="26"/>
          <w:szCs w:val="26"/>
        </w:rPr>
        <w:t xml:space="preserve"> laboral para </w:t>
      </w:r>
      <w:r w:rsidR="00EE7B2B" w:rsidRPr="00BF08FF">
        <w:rPr>
          <w:rFonts w:ascii="Arial Narrow" w:hAnsi="Arial Narrow"/>
          <w:sz w:val="26"/>
          <w:szCs w:val="26"/>
        </w:rPr>
        <w:t xml:space="preserve">reclamar </w:t>
      </w:r>
      <w:r w:rsidRPr="00BF08FF">
        <w:rPr>
          <w:rFonts w:ascii="Arial Narrow" w:hAnsi="Arial Narrow"/>
          <w:sz w:val="26"/>
          <w:szCs w:val="26"/>
        </w:rPr>
        <w:t>dicha pensión. Mediante auto del 27 de abril de 2</w:t>
      </w:r>
      <w:r w:rsidR="00454FAD" w:rsidRPr="00BF08FF">
        <w:rPr>
          <w:rFonts w:ascii="Arial Narrow" w:hAnsi="Arial Narrow"/>
          <w:sz w:val="26"/>
          <w:szCs w:val="26"/>
        </w:rPr>
        <w:t>021</w:t>
      </w:r>
      <w:r w:rsidRPr="00BF08FF">
        <w:rPr>
          <w:rFonts w:ascii="Arial Narrow" w:hAnsi="Arial Narrow"/>
          <w:sz w:val="26"/>
          <w:szCs w:val="26"/>
        </w:rPr>
        <w:t>, proferido por</w:t>
      </w:r>
      <w:r w:rsidR="00454FAD" w:rsidRPr="00BF08FF">
        <w:rPr>
          <w:rFonts w:ascii="Arial Narrow" w:hAnsi="Arial Narrow"/>
          <w:sz w:val="26"/>
          <w:szCs w:val="26"/>
        </w:rPr>
        <w:t xml:space="preserve"> el Juzgado</w:t>
      </w:r>
      <w:r w:rsidRPr="00BF08FF">
        <w:rPr>
          <w:rFonts w:ascii="Arial Narrow" w:hAnsi="Arial Narrow"/>
          <w:sz w:val="26"/>
          <w:szCs w:val="26"/>
        </w:rPr>
        <w:t xml:space="preserve"> </w:t>
      </w:r>
      <w:r w:rsidR="00454FAD" w:rsidRPr="00BF08FF">
        <w:rPr>
          <w:rFonts w:ascii="Arial Narrow" w:hAnsi="Arial Narrow"/>
          <w:sz w:val="26"/>
          <w:szCs w:val="26"/>
        </w:rPr>
        <w:t>Quinto Laboral de</w:t>
      </w:r>
      <w:r w:rsidRPr="00BF08FF">
        <w:rPr>
          <w:rFonts w:ascii="Arial Narrow" w:hAnsi="Arial Narrow"/>
          <w:sz w:val="26"/>
          <w:szCs w:val="26"/>
        </w:rPr>
        <w:t>l Circuito de Pereira,</w:t>
      </w:r>
      <w:r w:rsidR="00435295" w:rsidRPr="00BF08FF">
        <w:rPr>
          <w:rFonts w:ascii="Arial Narrow" w:hAnsi="Arial Narrow"/>
          <w:sz w:val="26"/>
          <w:szCs w:val="26"/>
        </w:rPr>
        <w:t xml:space="preserve"> se admitió la correspondiente demanda</w:t>
      </w:r>
      <w:r w:rsidRPr="00BF08FF">
        <w:rPr>
          <w:rFonts w:ascii="Arial Narrow" w:hAnsi="Arial Narrow"/>
          <w:sz w:val="26"/>
          <w:szCs w:val="26"/>
        </w:rPr>
        <w:t>.</w:t>
      </w:r>
    </w:p>
    <w:p w14:paraId="6C6EC47B" w14:textId="77777777" w:rsidR="00672F34" w:rsidRPr="00BF08FF" w:rsidRDefault="00672F34" w:rsidP="00BF08FF">
      <w:pPr>
        <w:pStyle w:val="Sinespaciado"/>
        <w:spacing w:line="276" w:lineRule="auto"/>
        <w:jc w:val="both"/>
        <w:rPr>
          <w:rFonts w:ascii="Arial Narrow" w:hAnsi="Arial Narrow"/>
          <w:sz w:val="26"/>
          <w:szCs w:val="26"/>
        </w:rPr>
      </w:pPr>
    </w:p>
    <w:p w14:paraId="70748E34" w14:textId="7A9C7F0A" w:rsidR="00454FAD" w:rsidRPr="00BF08FF" w:rsidRDefault="00843CAE" w:rsidP="00BF08FF">
      <w:pPr>
        <w:pStyle w:val="Sinespaciado"/>
        <w:spacing w:line="276" w:lineRule="auto"/>
        <w:jc w:val="both"/>
        <w:rPr>
          <w:rFonts w:ascii="Arial Narrow" w:hAnsi="Arial Narrow"/>
          <w:sz w:val="26"/>
          <w:szCs w:val="26"/>
        </w:rPr>
      </w:pPr>
      <w:r w:rsidRPr="00BF08FF">
        <w:rPr>
          <w:rFonts w:ascii="Arial Narrow" w:hAnsi="Arial Narrow"/>
          <w:sz w:val="26"/>
          <w:szCs w:val="26"/>
        </w:rPr>
        <w:t>De otro lado, p</w:t>
      </w:r>
      <w:r w:rsidR="00672F34" w:rsidRPr="00BF08FF">
        <w:rPr>
          <w:rFonts w:ascii="Arial Narrow" w:hAnsi="Arial Narrow"/>
          <w:sz w:val="26"/>
          <w:szCs w:val="26"/>
        </w:rPr>
        <w:t>or medio de</w:t>
      </w:r>
      <w:r w:rsidR="001F649C" w:rsidRPr="00BF08FF">
        <w:rPr>
          <w:rFonts w:ascii="Arial Narrow" w:hAnsi="Arial Narrow"/>
          <w:sz w:val="26"/>
          <w:szCs w:val="26"/>
        </w:rPr>
        <w:t>l</w:t>
      </w:r>
      <w:r w:rsidR="00454FAD" w:rsidRPr="00BF08FF">
        <w:rPr>
          <w:rFonts w:ascii="Arial Narrow" w:hAnsi="Arial Narrow"/>
          <w:sz w:val="26"/>
          <w:szCs w:val="26"/>
        </w:rPr>
        <w:t xml:space="preserve"> Decre</w:t>
      </w:r>
      <w:r w:rsidR="00672F34" w:rsidRPr="00BF08FF">
        <w:rPr>
          <w:rFonts w:ascii="Arial Narrow" w:hAnsi="Arial Narrow"/>
          <w:sz w:val="26"/>
          <w:szCs w:val="26"/>
        </w:rPr>
        <w:t>to No. 520 del 30 de julio de 2</w:t>
      </w:r>
      <w:r w:rsidR="00454FAD" w:rsidRPr="00BF08FF">
        <w:rPr>
          <w:rFonts w:ascii="Arial Narrow" w:hAnsi="Arial Narrow"/>
          <w:sz w:val="26"/>
          <w:szCs w:val="26"/>
        </w:rPr>
        <w:t xml:space="preserve">021 el Alcalde de Pereira </w:t>
      </w:r>
      <w:r w:rsidR="00672F34" w:rsidRPr="00BF08FF">
        <w:rPr>
          <w:rFonts w:ascii="Arial Narrow" w:hAnsi="Arial Narrow"/>
          <w:sz w:val="26"/>
          <w:szCs w:val="26"/>
        </w:rPr>
        <w:t>resolvió dar por terminado su c</w:t>
      </w:r>
      <w:r w:rsidR="00454FAD" w:rsidRPr="00BF08FF">
        <w:rPr>
          <w:rFonts w:ascii="Arial Narrow" w:hAnsi="Arial Narrow"/>
          <w:sz w:val="26"/>
          <w:szCs w:val="26"/>
        </w:rPr>
        <w:t>ontrato de</w:t>
      </w:r>
      <w:r w:rsidR="00672F34" w:rsidRPr="00BF08FF">
        <w:rPr>
          <w:rFonts w:ascii="Arial Narrow" w:hAnsi="Arial Narrow"/>
          <w:sz w:val="26"/>
          <w:szCs w:val="26"/>
        </w:rPr>
        <w:t xml:space="preserve"> t</w:t>
      </w:r>
      <w:r w:rsidR="00454FAD" w:rsidRPr="00BF08FF">
        <w:rPr>
          <w:rFonts w:ascii="Arial Narrow" w:hAnsi="Arial Narrow"/>
          <w:sz w:val="26"/>
          <w:szCs w:val="26"/>
        </w:rPr>
        <w:t xml:space="preserve">rabajo </w:t>
      </w:r>
      <w:r w:rsidR="00962B9E" w:rsidRPr="00BF08FF">
        <w:rPr>
          <w:rFonts w:ascii="Arial Narrow" w:hAnsi="Arial Narrow"/>
          <w:sz w:val="26"/>
          <w:szCs w:val="26"/>
        </w:rPr>
        <w:t>por causa de haber superado la</w:t>
      </w:r>
      <w:r w:rsidR="00454FAD" w:rsidRPr="00BF08FF">
        <w:rPr>
          <w:rFonts w:ascii="Arial Narrow" w:hAnsi="Arial Narrow"/>
          <w:sz w:val="26"/>
          <w:szCs w:val="26"/>
        </w:rPr>
        <w:t xml:space="preserve"> edad de</w:t>
      </w:r>
      <w:r w:rsidR="00962B9E" w:rsidRPr="00BF08FF">
        <w:rPr>
          <w:rFonts w:ascii="Arial Narrow" w:hAnsi="Arial Narrow"/>
          <w:sz w:val="26"/>
          <w:szCs w:val="26"/>
        </w:rPr>
        <w:t xml:space="preserve"> </w:t>
      </w:r>
      <w:r w:rsidR="00454FAD" w:rsidRPr="00BF08FF">
        <w:rPr>
          <w:rFonts w:ascii="Arial Narrow" w:hAnsi="Arial Narrow"/>
          <w:sz w:val="26"/>
          <w:szCs w:val="26"/>
        </w:rPr>
        <w:t>retiro forzoso</w:t>
      </w:r>
      <w:r w:rsidR="00962B9E" w:rsidRPr="00BF08FF">
        <w:rPr>
          <w:rFonts w:ascii="Arial Narrow" w:hAnsi="Arial Narrow"/>
          <w:sz w:val="26"/>
          <w:szCs w:val="26"/>
        </w:rPr>
        <w:t>. Contra esa decisión interpuso recursos</w:t>
      </w:r>
      <w:r w:rsidR="008A4FDD" w:rsidRPr="00BF08FF">
        <w:rPr>
          <w:rFonts w:ascii="Arial Narrow" w:hAnsi="Arial Narrow"/>
          <w:sz w:val="26"/>
          <w:szCs w:val="26"/>
        </w:rPr>
        <w:t>, empero por Decreto No. 611 del 30 de agosto de 2</w:t>
      </w:r>
      <w:r w:rsidR="00435295" w:rsidRPr="00BF08FF">
        <w:rPr>
          <w:rFonts w:ascii="Arial Narrow" w:hAnsi="Arial Narrow"/>
          <w:sz w:val="26"/>
          <w:szCs w:val="26"/>
        </w:rPr>
        <w:t>021 fue confirmada</w:t>
      </w:r>
      <w:r w:rsidR="00454FAD" w:rsidRPr="00BF08FF">
        <w:rPr>
          <w:rFonts w:ascii="Arial Narrow" w:hAnsi="Arial Narrow"/>
          <w:sz w:val="26"/>
          <w:szCs w:val="26"/>
        </w:rPr>
        <w:t xml:space="preserve"> </w:t>
      </w:r>
      <w:r w:rsidR="008A4FDD" w:rsidRPr="00BF08FF">
        <w:rPr>
          <w:rFonts w:ascii="Arial Narrow" w:hAnsi="Arial Narrow"/>
          <w:sz w:val="26"/>
          <w:szCs w:val="26"/>
        </w:rPr>
        <w:t>porque “</w:t>
      </w:r>
      <w:r w:rsidR="00454FAD" w:rsidRPr="000722D8">
        <w:rPr>
          <w:rFonts w:ascii="Arial Narrow" w:hAnsi="Arial Narrow"/>
          <w:sz w:val="24"/>
          <w:szCs w:val="26"/>
        </w:rPr>
        <w:t>el hecho de que COLPENSIONES, desconozca los precepto</w:t>
      </w:r>
      <w:r w:rsidR="008A4FDD" w:rsidRPr="000722D8">
        <w:rPr>
          <w:rFonts w:ascii="Arial Narrow" w:hAnsi="Arial Narrow"/>
          <w:sz w:val="24"/>
          <w:szCs w:val="26"/>
        </w:rPr>
        <w:t xml:space="preserve">s </w:t>
      </w:r>
      <w:r w:rsidR="00454FAD" w:rsidRPr="000722D8">
        <w:rPr>
          <w:rFonts w:ascii="Arial Narrow" w:hAnsi="Arial Narrow"/>
          <w:sz w:val="24"/>
          <w:szCs w:val="26"/>
        </w:rPr>
        <w:t>jurisprudenciales que existen relacionados con</w:t>
      </w:r>
      <w:r w:rsidR="008A4FDD" w:rsidRPr="000722D8">
        <w:rPr>
          <w:rFonts w:ascii="Arial Narrow" w:hAnsi="Arial Narrow"/>
          <w:sz w:val="24"/>
          <w:szCs w:val="26"/>
        </w:rPr>
        <w:t xml:space="preserve"> las personas que consolidan su </w:t>
      </w:r>
      <w:r w:rsidR="00454FAD" w:rsidRPr="000722D8">
        <w:rPr>
          <w:rFonts w:ascii="Arial Narrow" w:hAnsi="Arial Narrow"/>
          <w:sz w:val="24"/>
          <w:szCs w:val="26"/>
        </w:rPr>
        <w:t>derecho pensional y que con anterioridad ha recib</w:t>
      </w:r>
      <w:r w:rsidR="008A4FDD" w:rsidRPr="000722D8">
        <w:rPr>
          <w:rFonts w:ascii="Arial Narrow" w:hAnsi="Arial Narrow"/>
          <w:sz w:val="24"/>
          <w:szCs w:val="26"/>
        </w:rPr>
        <w:t xml:space="preserve">ido el pago de la indemnización </w:t>
      </w:r>
      <w:r w:rsidR="00454FAD" w:rsidRPr="000722D8">
        <w:rPr>
          <w:rFonts w:ascii="Arial Narrow" w:hAnsi="Arial Narrow"/>
          <w:sz w:val="24"/>
          <w:szCs w:val="26"/>
        </w:rPr>
        <w:t>sustitutiva de la pensión de vejez, no puede ser ó</w:t>
      </w:r>
      <w:r w:rsidR="008A4FDD" w:rsidRPr="000722D8">
        <w:rPr>
          <w:rFonts w:ascii="Arial Narrow" w:hAnsi="Arial Narrow"/>
          <w:sz w:val="24"/>
          <w:szCs w:val="26"/>
        </w:rPr>
        <w:t xml:space="preserve">bice para que la Administración </w:t>
      </w:r>
      <w:r w:rsidR="00454FAD" w:rsidRPr="000722D8">
        <w:rPr>
          <w:rFonts w:ascii="Arial Narrow" w:hAnsi="Arial Narrow"/>
          <w:sz w:val="24"/>
          <w:szCs w:val="26"/>
        </w:rPr>
        <w:t xml:space="preserve">Municipal revoque su decisión, la cual esta </w:t>
      </w:r>
      <w:r w:rsidR="008A4FDD" w:rsidRPr="000722D8">
        <w:rPr>
          <w:rFonts w:ascii="Arial Narrow" w:hAnsi="Arial Narrow"/>
          <w:sz w:val="24"/>
          <w:szCs w:val="26"/>
        </w:rPr>
        <w:t xml:space="preserve">respalda legalmente, máxime que </w:t>
      </w:r>
      <w:r w:rsidR="00454FAD" w:rsidRPr="000722D8">
        <w:rPr>
          <w:rFonts w:ascii="Arial Narrow" w:hAnsi="Arial Narrow"/>
          <w:sz w:val="24"/>
          <w:szCs w:val="26"/>
        </w:rPr>
        <w:t>quien está desconociendo los derec</w:t>
      </w:r>
      <w:r w:rsidR="008A4FDD" w:rsidRPr="000722D8">
        <w:rPr>
          <w:rFonts w:ascii="Arial Narrow" w:hAnsi="Arial Narrow"/>
          <w:sz w:val="24"/>
          <w:szCs w:val="26"/>
        </w:rPr>
        <w:t>hos de la señora</w:t>
      </w:r>
      <w:r w:rsidR="003102E4" w:rsidRPr="000722D8">
        <w:rPr>
          <w:rFonts w:ascii="Arial Narrow" w:hAnsi="Arial Narrow"/>
          <w:sz w:val="24"/>
          <w:szCs w:val="26"/>
        </w:rPr>
        <w:t>…</w:t>
      </w:r>
      <w:r w:rsidR="00454FAD" w:rsidRPr="000722D8">
        <w:rPr>
          <w:rFonts w:ascii="Arial Narrow" w:hAnsi="Arial Narrow"/>
          <w:sz w:val="24"/>
          <w:szCs w:val="26"/>
        </w:rPr>
        <w:t xml:space="preserve"> es la Adminis</w:t>
      </w:r>
      <w:r w:rsidR="008A4FDD" w:rsidRPr="000722D8">
        <w:rPr>
          <w:rFonts w:ascii="Arial Narrow" w:hAnsi="Arial Narrow"/>
          <w:sz w:val="24"/>
          <w:szCs w:val="26"/>
        </w:rPr>
        <w:t>tradora Colombiana de Pensiones</w:t>
      </w:r>
      <w:r w:rsidR="008A4FDD" w:rsidRPr="00BF08FF">
        <w:rPr>
          <w:rFonts w:ascii="Arial Narrow" w:hAnsi="Arial Narrow"/>
          <w:sz w:val="26"/>
          <w:szCs w:val="26"/>
        </w:rPr>
        <w:t>”</w:t>
      </w:r>
      <w:r w:rsidR="007E4615" w:rsidRPr="00BF08FF">
        <w:rPr>
          <w:rFonts w:ascii="Arial Narrow" w:hAnsi="Arial Narrow"/>
          <w:sz w:val="26"/>
          <w:szCs w:val="26"/>
        </w:rPr>
        <w:t>.</w:t>
      </w:r>
    </w:p>
    <w:p w14:paraId="428053E8" w14:textId="05AB5756" w:rsidR="008A4FDD" w:rsidRPr="00BF08FF" w:rsidRDefault="008A4FDD" w:rsidP="00BF08FF">
      <w:pPr>
        <w:pStyle w:val="Sinespaciado"/>
        <w:spacing w:line="276" w:lineRule="auto"/>
        <w:jc w:val="both"/>
        <w:rPr>
          <w:rFonts w:ascii="Arial Narrow" w:hAnsi="Arial Narrow"/>
          <w:sz w:val="26"/>
          <w:szCs w:val="26"/>
        </w:rPr>
      </w:pPr>
    </w:p>
    <w:p w14:paraId="501FBE3A" w14:textId="27ECF4CD" w:rsidR="00454FAD" w:rsidRPr="00BF08FF" w:rsidRDefault="00350449" w:rsidP="00BF08FF">
      <w:pPr>
        <w:pStyle w:val="Sinespaciado"/>
        <w:spacing w:line="276" w:lineRule="auto"/>
        <w:jc w:val="both"/>
        <w:rPr>
          <w:rFonts w:ascii="Arial Narrow" w:hAnsi="Arial Narrow"/>
          <w:sz w:val="26"/>
          <w:szCs w:val="26"/>
        </w:rPr>
      </w:pPr>
      <w:r w:rsidRPr="00BF08FF">
        <w:rPr>
          <w:rFonts w:ascii="Arial Narrow" w:hAnsi="Arial Narrow"/>
          <w:sz w:val="26"/>
          <w:szCs w:val="26"/>
        </w:rPr>
        <w:t xml:space="preserve">La </w:t>
      </w:r>
      <w:r w:rsidR="00A82D0F" w:rsidRPr="00BF08FF">
        <w:rPr>
          <w:rFonts w:ascii="Arial Narrow" w:hAnsi="Arial Narrow"/>
          <w:sz w:val="26"/>
          <w:szCs w:val="26"/>
        </w:rPr>
        <w:t xml:space="preserve">actora es </w:t>
      </w:r>
      <w:r w:rsidRPr="00BF08FF">
        <w:rPr>
          <w:rFonts w:ascii="Arial Narrow" w:hAnsi="Arial Narrow"/>
          <w:sz w:val="26"/>
          <w:szCs w:val="26"/>
        </w:rPr>
        <w:t>viud</w:t>
      </w:r>
      <w:r w:rsidR="00A82D0F" w:rsidRPr="00BF08FF">
        <w:rPr>
          <w:rFonts w:ascii="Arial Narrow" w:hAnsi="Arial Narrow"/>
          <w:sz w:val="26"/>
          <w:szCs w:val="26"/>
        </w:rPr>
        <w:t>a desde el año 2012</w:t>
      </w:r>
      <w:r w:rsidRPr="00BF08FF">
        <w:rPr>
          <w:rFonts w:ascii="Arial Narrow" w:hAnsi="Arial Narrow"/>
          <w:sz w:val="26"/>
          <w:szCs w:val="26"/>
        </w:rPr>
        <w:t>,</w:t>
      </w:r>
      <w:r w:rsidR="00A82D0F" w:rsidRPr="00BF08FF">
        <w:rPr>
          <w:rFonts w:ascii="Arial Narrow" w:hAnsi="Arial Narrow"/>
          <w:sz w:val="26"/>
          <w:szCs w:val="26"/>
        </w:rPr>
        <w:t xml:space="preserve"> </w:t>
      </w:r>
      <w:r w:rsidR="0039417C" w:rsidRPr="00BF08FF">
        <w:rPr>
          <w:rFonts w:ascii="Arial Narrow" w:hAnsi="Arial Narrow"/>
          <w:sz w:val="26"/>
          <w:szCs w:val="26"/>
        </w:rPr>
        <w:t>época d</w:t>
      </w:r>
      <w:r w:rsidR="00A82D0F" w:rsidRPr="00BF08FF">
        <w:rPr>
          <w:rFonts w:ascii="Arial Narrow" w:hAnsi="Arial Narrow"/>
          <w:sz w:val="26"/>
          <w:szCs w:val="26"/>
        </w:rPr>
        <w:t xml:space="preserve">esde </w:t>
      </w:r>
      <w:r w:rsidR="0039417C" w:rsidRPr="00BF08FF">
        <w:rPr>
          <w:rFonts w:ascii="Arial Narrow" w:hAnsi="Arial Narrow"/>
          <w:sz w:val="26"/>
          <w:szCs w:val="26"/>
        </w:rPr>
        <w:t xml:space="preserve">la </w:t>
      </w:r>
      <w:r w:rsidR="00A82D0F" w:rsidRPr="00BF08FF">
        <w:rPr>
          <w:rFonts w:ascii="Arial Narrow" w:hAnsi="Arial Narrow"/>
          <w:sz w:val="26"/>
          <w:szCs w:val="26"/>
        </w:rPr>
        <w:t>cua</w:t>
      </w:r>
      <w:r w:rsidR="0039417C" w:rsidRPr="00BF08FF">
        <w:rPr>
          <w:rFonts w:ascii="Arial Narrow" w:hAnsi="Arial Narrow"/>
          <w:sz w:val="26"/>
          <w:szCs w:val="26"/>
        </w:rPr>
        <w:t>l</w:t>
      </w:r>
      <w:r w:rsidRPr="00BF08FF">
        <w:rPr>
          <w:rFonts w:ascii="Arial Narrow" w:hAnsi="Arial Narrow"/>
          <w:sz w:val="26"/>
          <w:szCs w:val="26"/>
        </w:rPr>
        <w:t xml:space="preserve"> se ha visto obligada a sostenerse de forma autónoma e independiente</w:t>
      </w:r>
      <w:r w:rsidR="00A82D0F" w:rsidRPr="00BF08FF">
        <w:rPr>
          <w:rFonts w:ascii="Arial Narrow" w:hAnsi="Arial Narrow"/>
          <w:sz w:val="26"/>
          <w:szCs w:val="26"/>
        </w:rPr>
        <w:t>.</w:t>
      </w:r>
      <w:r w:rsidR="0039417C" w:rsidRPr="00BF08FF">
        <w:rPr>
          <w:rFonts w:ascii="Arial Narrow" w:hAnsi="Arial Narrow"/>
          <w:sz w:val="26"/>
          <w:szCs w:val="26"/>
        </w:rPr>
        <w:t xml:space="preserve"> </w:t>
      </w:r>
      <w:r w:rsidR="008A4FDD" w:rsidRPr="00BF08FF">
        <w:rPr>
          <w:rFonts w:ascii="Arial Narrow" w:hAnsi="Arial Narrow"/>
          <w:sz w:val="26"/>
          <w:szCs w:val="26"/>
        </w:rPr>
        <w:t xml:space="preserve">Su retiro de la administración se realizó sin consideración a su avanzada edad, su calidad de </w:t>
      </w:r>
      <w:proofErr w:type="spellStart"/>
      <w:r w:rsidR="008A4FDD" w:rsidRPr="00BF08FF">
        <w:rPr>
          <w:rFonts w:ascii="Arial Narrow" w:hAnsi="Arial Narrow"/>
          <w:sz w:val="26"/>
          <w:szCs w:val="26"/>
        </w:rPr>
        <w:t>prepensionada</w:t>
      </w:r>
      <w:proofErr w:type="spellEnd"/>
      <w:r w:rsidR="008A4FDD" w:rsidRPr="00BF08FF">
        <w:rPr>
          <w:rFonts w:ascii="Arial Narrow" w:hAnsi="Arial Narrow"/>
          <w:sz w:val="26"/>
          <w:szCs w:val="26"/>
        </w:rPr>
        <w:t xml:space="preserve"> y que se trata de una persona de especial protección</w:t>
      </w:r>
      <w:r w:rsidR="00B04BD6" w:rsidRPr="00BF08FF">
        <w:rPr>
          <w:rFonts w:ascii="Arial Narrow" w:hAnsi="Arial Narrow"/>
          <w:sz w:val="26"/>
          <w:szCs w:val="26"/>
        </w:rPr>
        <w:t>. Así mismo, tal despido afecta su mínimo vital, pues, en su condición de viudez, no cuenta con ingresos adicionales, tampoco tiene vivienda propia, es deudora de varias obligaciones y por sus condiciones p</w:t>
      </w:r>
      <w:r w:rsidR="00435295" w:rsidRPr="00BF08FF">
        <w:rPr>
          <w:rFonts w:ascii="Arial Narrow" w:hAnsi="Arial Narrow"/>
          <w:sz w:val="26"/>
          <w:szCs w:val="26"/>
        </w:rPr>
        <w:t>ersonales ya no puede ejercer la</w:t>
      </w:r>
      <w:r w:rsidR="00B04BD6" w:rsidRPr="00BF08FF">
        <w:rPr>
          <w:rFonts w:ascii="Arial Narrow" w:hAnsi="Arial Narrow"/>
          <w:sz w:val="26"/>
          <w:szCs w:val="26"/>
        </w:rPr>
        <w:t xml:space="preserve"> fuerza de trabajo.</w:t>
      </w:r>
    </w:p>
    <w:p w14:paraId="6CD193D4" w14:textId="77777777" w:rsidR="00B04BD6" w:rsidRPr="00BF08FF" w:rsidRDefault="00B04BD6" w:rsidP="00BF08FF">
      <w:pPr>
        <w:pStyle w:val="Sinespaciado"/>
        <w:spacing w:line="276" w:lineRule="auto"/>
        <w:jc w:val="both"/>
        <w:rPr>
          <w:rFonts w:ascii="Arial Narrow" w:hAnsi="Arial Narrow"/>
          <w:sz w:val="26"/>
          <w:szCs w:val="26"/>
        </w:rPr>
      </w:pPr>
    </w:p>
    <w:p w14:paraId="3F212746" w14:textId="77777777" w:rsidR="00454FAD" w:rsidRPr="00BF08FF" w:rsidRDefault="00B04BD6" w:rsidP="00BF08FF">
      <w:pPr>
        <w:pStyle w:val="Sinespaciado"/>
        <w:spacing w:line="276" w:lineRule="auto"/>
        <w:jc w:val="both"/>
        <w:rPr>
          <w:rFonts w:ascii="Arial Narrow" w:hAnsi="Arial Narrow"/>
          <w:sz w:val="26"/>
          <w:szCs w:val="26"/>
        </w:rPr>
      </w:pPr>
      <w:r w:rsidRPr="00BF08FF">
        <w:rPr>
          <w:rFonts w:ascii="Arial Narrow" w:hAnsi="Arial Narrow"/>
          <w:sz w:val="26"/>
          <w:szCs w:val="26"/>
        </w:rPr>
        <w:t xml:space="preserve">Por su parte, Colpensiones desconoce que la pensión de vejez y la indemnización sustitutiva son </w:t>
      </w:r>
      <w:r w:rsidR="00435295" w:rsidRPr="00BF08FF">
        <w:rPr>
          <w:rFonts w:ascii="Arial Narrow" w:hAnsi="Arial Narrow"/>
          <w:sz w:val="26"/>
          <w:szCs w:val="26"/>
        </w:rPr>
        <w:t>compatibles</w:t>
      </w:r>
      <w:r w:rsidRPr="00BF08FF">
        <w:rPr>
          <w:rFonts w:ascii="Arial Narrow" w:hAnsi="Arial Narrow"/>
          <w:sz w:val="26"/>
          <w:szCs w:val="26"/>
        </w:rPr>
        <w:t>, tal como lo ha establecido la jurisprudencia.</w:t>
      </w:r>
    </w:p>
    <w:p w14:paraId="75EC7AA0" w14:textId="77777777" w:rsidR="00B04BD6" w:rsidRPr="00BF08FF" w:rsidRDefault="00B04BD6" w:rsidP="00BF08FF">
      <w:pPr>
        <w:pStyle w:val="Sinespaciado"/>
        <w:spacing w:line="276" w:lineRule="auto"/>
        <w:jc w:val="both"/>
        <w:rPr>
          <w:rFonts w:ascii="Arial Narrow" w:hAnsi="Arial Narrow"/>
          <w:sz w:val="26"/>
          <w:szCs w:val="26"/>
        </w:rPr>
      </w:pPr>
    </w:p>
    <w:p w14:paraId="0C292FEF" w14:textId="77777777" w:rsidR="00156EC7" w:rsidRPr="00BF08FF" w:rsidRDefault="00B04BD6" w:rsidP="00BF08FF">
      <w:pPr>
        <w:pStyle w:val="Sinespaciado"/>
        <w:spacing w:line="276" w:lineRule="auto"/>
        <w:jc w:val="both"/>
        <w:rPr>
          <w:rFonts w:ascii="Arial Narrow" w:hAnsi="Arial Narrow"/>
          <w:sz w:val="26"/>
          <w:szCs w:val="26"/>
        </w:rPr>
      </w:pPr>
      <w:r w:rsidRPr="00BF08FF">
        <w:rPr>
          <w:rFonts w:ascii="Arial Narrow" w:hAnsi="Arial Narrow"/>
          <w:sz w:val="26"/>
          <w:szCs w:val="26"/>
        </w:rPr>
        <w:t xml:space="preserve">Se consideran lesionados los derechos al mínimo vital, debido proceso, seguridad social y dignidad humana y en consecuencia solicita se ordene a la Alcaldía de Pereira reintegrarla a su </w:t>
      </w:r>
      <w:r w:rsidRPr="00BF08FF">
        <w:rPr>
          <w:rFonts w:ascii="Arial Narrow" w:hAnsi="Arial Narrow"/>
          <w:sz w:val="26"/>
          <w:szCs w:val="26"/>
        </w:rPr>
        <w:lastRenderedPageBreak/>
        <w:t>puesto de trabajo y a Colpensiones reconocer y pagar su pensión de vejez</w:t>
      </w:r>
      <w:r w:rsidR="00156EC7" w:rsidRPr="00BF08FF">
        <w:rPr>
          <w:rStyle w:val="Refdenotaalpie"/>
          <w:rFonts w:ascii="Arial Narrow" w:hAnsi="Arial Narrow"/>
          <w:sz w:val="26"/>
          <w:szCs w:val="26"/>
          <w:lang w:val="es-CO"/>
        </w:rPr>
        <w:footnoteReference w:id="1"/>
      </w:r>
      <w:r w:rsidR="00156EC7" w:rsidRPr="00BF08FF">
        <w:rPr>
          <w:rFonts w:ascii="Arial Narrow" w:hAnsi="Arial Narrow"/>
          <w:sz w:val="26"/>
          <w:szCs w:val="26"/>
          <w:lang w:val="es-CO"/>
        </w:rPr>
        <w:t>.</w:t>
      </w:r>
    </w:p>
    <w:p w14:paraId="23209534" w14:textId="77777777" w:rsidR="00156EC7" w:rsidRPr="00BF08FF" w:rsidRDefault="00156EC7" w:rsidP="00BF08FF">
      <w:pPr>
        <w:pStyle w:val="Sinespaciado"/>
        <w:spacing w:line="276" w:lineRule="auto"/>
        <w:jc w:val="both"/>
        <w:rPr>
          <w:rFonts w:ascii="Arial Narrow" w:hAnsi="Arial Narrow"/>
          <w:sz w:val="26"/>
          <w:szCs w:val="26"/>
        </w:rPr>
      </w:pPr>
    </w:p>
    <w:p w14:paraId="3408BA44" w14:textId="2E095090" w:rsidR="00156EC7" w:rsidRPr="00BF08FF" w:rsidRDefault="00156EC7" w:rsidP="00BF08FF">
      <w:pPr>
        <w:pStyle w:val="Sinespaciado"/>
        <w:spacing w:line="276" w:lineRule="auto"/>
        <w:jc w:val="both"/>
        <w:rPr>
          <w:rFonts w:ascii="Arial Narrow" w:hAnsi="Arial Narrow"/>
          <w:bCs/>
          <w:sz w:val="26"/>
          <w:szCs w:val="26"/>
        </w:rPr>
      </w:pPr>
      <w:r w:rsidRPr="00BF08FF">
        <w:rPr>
          <w:rFonts w:ascii="Arial Narrow" w:hAnsi="Arial Narrow"/>
          <w:b/>
          <w:bCs/>
          <w:sz w:val="26"/>
          <w:szCs w:val="26"/>
        </w:rPr>
        <w:t xml:space="preserve">2. Trámite: </w:t>
      </w:r>
      <w:r w:rsidRPr="00BF08FF">
        <w:rPr>
          <w:rFonts w:ascii="Arial Narrow" w:hAnsi="Arial Narrow"/>
          <w:bCs/>
          <w:sz w:val="26"/>
          <w:szCs w:val="26"/>
        </w:rPr>
        <w:t xml:space="preserve">Por auto del </w:t>
      </w:r>
      <w:r w:rsidR="00B04BD6" w:rsidRPr="00BF08FF">
        <w:rPr>
          <w:rFonts w:ascii="Arial Narrow" w:hAnsi="Arial Narrow"/>
          <w:bCs/>
          <w:sz w:val="26"/>
          <w:szCs w:val="26"/>
        </w:rPr>
        <w:t>16</w:t>
      </w:r>
      <w:r w:rsidRPr="00BF08FF">
        <w:rPr>
          <w:rFonts w:ascii="Arial Narrow" w:hAnsi="Arial Narrow"/>
          <w:bCs/>
          <w:sz w:val="26"/>
          <w:szCs w:val="26"/>
        </w:rPr>
        <w:t xml:space="preserve"> de</w:t>
      </w:r>
      <w:r w:rsidR="00B04BD6" w:rsidRPr="00BF08FF">
        <w:rPr>
          <w:rFonts w:ascii="Arial Narrow" w:hAnsi="Arial Narrow"/>
          <w:bCs/>
          <w:sz w:val="26"/>
          <w:szCs w:val="26"/>
        </w:rPr>
        <w:t xml:space="preserve"> septiembre</w:t>
      </w:r>
      <w:r w:rsidRPr="00BF08FF">
        <w:rPr>
          <w:rFonts w:ascii="Arial Narrow" w:hAnsi="Arial Narrow"/>
          <w:bCs/>
          <w:sz w:val="26"/>
          <w:szCs w:val="26"/>
        </w:rPr>
        <w:t xml:space="preserve"> de esta anualidad, el juzgado de primera instancia admitió la acción constitucional y ordenó </w:t>
      </w:r>
      <w:r w:rsidR="00052DEB" w:rsidRPr="00BF08FF">
        <w:rPr>
          <w:rFonts w:ascii="Arial Narrow" w:hAnsi="Arial Narrow"/>
          <w:bCs/>
          <w:sz w:val="26"/>
          <w:szCs w:val="26"/>
        </w:rPr>
        <w:t>vincular a la Gerente de Defensa Judicial</w:t>
      </w:r>
      <w:r w:rsidR="00435295" w:rsidRPr="00BF08FF">
        <w:rPr>
          <w:rFonts w:ascii="Arial Narrow" w:hAnsi="Arial Narrow"/>
          <w:bCs/>
          <w:sz w:val="26"/>
          <w:szCs w:val="26"/>
        </w:rPr>
        <w:t>, a</w:t>
      </w:r>
      <w:r w:rsidR="00052DEB" w:rsidRPr="00BF08FF">
        <w:rPr>
          <w:rFonts w:ascii="Arial Narrow" w:hAnsi="Arial Narrow"/>
          <w:bCs/>
          <w:sz w:val="26"/>
          <w:szCs w:val="26"/>
        </w:rPr>
        <w:t xml:space="preserve">l Gerente de Determinación de Derechos, </w:t>
      </w:r>
      <w:r w:rsidR="00435295" w:rsidRPr="00BF08FF">
        <w:rPr>
          <w:rFonts w:ascii="Arial Narrow" w:hAnsi="Arial Narrow"/>
          <w:bCs/>
          <w:sz w:val="26"/>
          <w:szCs w:val="26"/>
        </w:rPr>
        <w:t xml:space="preserve">a </w:t>
      </w:r>
      <w:r w:rsidR="00052DEB" w:rsidRPr="00BF08FF">
        <w:rPr>
          <w:rFonts w:ascii="Arial Narrow" w:hAnsi="Arial Narrow"/>
          <w:bCs/>
          <w:sz w:val="26"/>
          <w:szCs w:val="26"/>
        </w:rPr>
        <w:t>la Directora de Prestaciones Económicas,</w:t>
      </w:r>
      <w:r w:rsidR="00435295" w:rsidRPr="00BF08FF">
        <w:rPr>
          <w:rFonts w:ascii="Arial Narrow" w:hAnsi="Arial Narrow"/>
          <w:bCs/>
          <w:sz w:val="26"/>
          <w:szCs w:val="26"/>
        </w:rPr>
        <w:t xml:space="preserve"> a</w:t>
      </w:r>
      <w:r w:rsidR="00052DEB" w:rsidRPr="00BF08FF">
        <w:rPr>
          <w:rFonts w:ascii="Arial Narrow" w:hAnsi="Arial Narrow"/>
          <w:bCs/>
          <w:sz w:val="26"/>
          <w:szCs w:val="26"/>
        </w:rPr>
        <w:t xml:space="preserve"> la Directora de Servicio y Atención,</w:t>
      </w:r>
      <w:r w:rsidR="00435295" w:rsidRPr="00BF08FF">
        <w:rPr>
          <w:rFonts w:ascii="Arial Narrow" w:hAnsi="Arial Narrow"/>
          <w:bCs/>
          <w:sz w:val="26"/>
          <w:szCs w:val="26"/>
        </w:rPr>
        <w:t xml:space="preserve"> a</w:t>
      </w:r>
      <w:r w:rsidR="00052DEB" w:rsidRPr="00BF08FF">
        <w:rPr>
          <w:rFonts w:ascii="Arial Narrow" w:hAnsi="Arial Narrow"/>
          <w:bCs/>
          <w:sz w:val="26"/>
          <w:szCs w:val="26"/>
        </w:rPr>
        <w:t xml:space="preserve"> la Directora de Acciones Constitucionales y</w:t>
      </w:r>
      <w:r w:rsidR="00435295" w:rsidRPr="00BF08FF">
        <w:rPr>
          <w:rFonts w:ascii="Arial Narrow" w:hAnsi="Arial Narrow"/>
          <w:bCs/>
          <w:sz w:val="26"/>
          <w:szCs w:val="26"/>
        </w:rPr>
        <w:t xml:space="preserve"> a</w:t>
      </w:r>
      <w:r w:rsidR="00052DEB" w:rsidRPr="00BF08FF">
        <w:rPr>
          <w:rFonts w:ascii="Arial Narrow" w:hAnsi="Arial Narrow"/>
          <w:bCs/>
          <w:sz w:val="26"/>
          <w:szCs w:val="26"/>
        </w:rPr>
        <w:t xml:space="preserve"> la Subdirectora de Determinación IX </w:t>
      </w:r>
      <w:r w:rsidR="00435295" w:rsidRPr="00BF08FF">
        <w:rPr>
          <w:rFonts w:ascii="Arial Narrow" w:hAnsi="Arial Narrow"/>
          <w:bCs/>
          <w:sz w:val="26"/>
          <w:szCs w:val="26"/>
        </w:rPr>
        <w:t>de Colpensiones, así como a</w:t>
      </w:r>
      <w:r w:rsidR="00052DEB" w:rsidRPr="00BF08FF">
        <w:rPr>
          <w:rFonts w:ascii="Arial Narrow" w:hAnsi="Arial Narrow"/>
          <w:bCs/>
          <w:sz w:val="26"/>
          <w:szCs w:val="26"/>
        </w:rPr>
        <w:t xml:space="preserve">l Alcalde de Pereira.  </w:t>
      </w:r>
      <w:r w:rsidR="0088045C" w:rsidRPr="00BF08FF">
        <w:rPr>
          <w:rFonts w:ascii="Arial Narrow" w:hAnsi="Arial Narrow"/>
          <w:bCs/>
          <w:sz w:val="26"/>
          <w:szCs w:val="26"/>
        </w:rPr>
        <w:t>Por último, a</w:t>
      </w:r>
      <w:r w:rsidR="002909A1" w:rsidRPr="00BF08FF">
        <w:rPr>
          <w:rFonts w:ascii="Arial Narrow" w:hAnsi="Arial Narrow"/>
          <w:bCs/>
          <w:sz w:val="26"/>
          <w:szCs w:val="26"/>
        </w:rPr>
        <w:t xml:space="preserve"> l</w:t>
      </w:r>
      <w:r w:rsidR="0088045C" w:rsidRPr="00BF08FF">
        <w:rPr>
          <w:rFonts w:ascii="Arial Narrow" w:hAnsi="Arial Narrow"/>
          <w:bCs/>
          <w:sz w:val="26"/>
          <w:szCs w:val="26"/>
        </w:rPr>
        <w:t>a sociedad Fiduciaria de Desarrollo Agropecuario S.A.</w:t>
      </w:r>
      <w:r w:rsidR="0049403B" w:rsidRPr="00BF08FF">
        <w:rPr>
          <w:rFonts w:ascii="Arial Narrow" w:hAnsi="Arial Narrow"/>
          <w:bCs/>
          <w:sz w:val="26"/>
          <w:szCs w:val="26"/>
        </w:rPr>
        <w:t>, vocera del PAR</w:t>
      </w:r>
      <w:r w:rsidR="00801DE4" w:rsidRPr="00BF08FF">
        <w:rPr>
          <w:rFonts w:ascii="Arial Narrow" w:hAnsi="Arial Narrow"/>
          <w:bCs/>
          <w:sz w:val="26"/>
          <w:szCs w:val="26"/>
        </w:rPr>
        <w:t>ISS</w:t>
      </w:r>
      <w:r w:rsidR="0049403B" w:rsidRPr="00BF08FF">
        <w:rPr>
          <w:rFonts w:ascii="Arial Narrow" w:hAnsi="Arial Narrow"/>
          <w:bCs/>
          <w:sz w:val="26"/>
          <w:szCs w:val="26"/>
        </w:rPr>
        <w:t>, s</w:t>
      </w:r>
      <w:r w:rsidR="00801DE4" w:rsidRPr="00BF08FF">
        <w:rPr>
          <w:rFonts w:ascii="Arial Narrow" w:hAnsi="Arial Narrow"/>
          <w:bCs/>
          <w:sz w:val="26"/>
          <w:szCs w:val="26"/>
        </w:rPr>
        <w:t>e</w:t>
      </w:r>
      <w:r w:rsidR="0049403B" w:rsidRPr="00BF08FF">
        <w:rPr>
          <w:rFonts w:ascii="Arial Narrow" w:hAnsi="Arial Narrow"/>
          <w:bCs/>
          <w:sz w:val="26"/>
          <w:szCs w:val="26"/>
        </w:rPr>
        <w:t xml:space="preserve"> solicitó el expediente de la actora.</w:t>
      </w:r>
    </w:p>
    <w:p w14:paraId="4DDE9C64" w14:textId="77777777" w:rsidR="00156EC7" w:rsidRPr="00BF08FF" w:rsidRDefault="00156EC7" w:rsidP="00BF08FF">
      <w:pPr>
        <w:pStyle w:val="Sinespaciado"/>
        <w:spacing w:line="276" w:lineRule="auto"/>
        <w:jc w:val="both"/>
        <w:rPr>
          <w:rFonts w:ascii="Arial Narrow" w:hAnsi="Arial Narrow"/>
          <w:bCs/>
          <w:sz w:val="26"/>
          <w:szCs w:val="26"/>
        </w:rPr>
      </w:pPr>
    </w:p>
    <w:p w14:paraId="5377A758" w14:textId="77777777" w:rsidR="00441402" w:rsidRPr="00BF08FF" w:rsidRDefault="00156EC7" w:rsidP="00BF08FF">
      <w:pPr>
        <w:pStyle w:val="Sinespaciado"/>
        <w:spacing w:line="276" w:lineRule="auto"/>
        <w:jc w:val="both"/>
        <w:rPr>
          <w:rFonts w:ascii="Arial Narrow" w:hAnsi="Arial Narrow"/>
          <w:sz w:val="26"/>
          <w:szCs w:val="26"/>
          <w:lang w:val="es-CO"/>
        </w:rPr>
      </w:pPr>
      <w:r w:rsidRPr="00BF08FF">
        <w:rPr>
          <w:rFonts w:ascii="Arial Narrow" w:hAnsi="Arial Narrow"/>
          <w:sz w:val="26"/>
          <w:szCs w:val="26"/>
          <w:lang w:val="es-CO"/>
        </w:rPr>
        <w:t xml:space="preserve">Colpensiones </w:t>
      </w:r>
      <w:r w:rsidR="008043A9" w:rsidRPr="00BF08FF">
        <w:rPr>
          <w:rFonts w:ascii="Arial Narrow" w:hAnsi="Arial Narrow"/>
          <w:sz w:val="26"/>
          <w:szCs w:val="26"/>
          <w:lang w:val="es-CO"/>
        </w:rPr>
        <w:t>manifestó</w:t>
      </w:r>
      <w:r w:rsidR="001A25EF" w:rsidRPr="00BF08FF">
        <w:rPr>
          <w:rFonts w:ascii="Arial Narrow" w:hAnsi="Arial Narrow"/>
          <w:sz w:val="26"/>
          <w:szCs w:val="26"/>
          <w:lang w:val="es-CO"/>
        </w:rPr>
        <w:t xml:space="preserve"> que el </w:t>
      </w:r>
      <w:r w:rsidR="00435295" w:rsidRPr="00BF08FF">
        <w:rPr>
          <w:rFonts w:ascii="Arial Narrow" w:hAnsi="Arial Narrow"/>
          <w:sz w:val="26"/>
          <w:szCs w:val="26"/>
          <w:lang w:val="es-CO"/>
        </w:rPr>
        <w:t>dinero</w:t>
      </w:r>
      <w:r w:rsidR="001A25EF" w:rsidRPr="00BF08FF">
        <w:rPr>
          <w:rFonts w:ascii="Arial Narrow" w:hAnsi="Arial Narrow"/>
          <w:sz w:val="26"/>
          <w:szCs w:val="26"/>
          <w:lang w:val="es-CO"/>
        </w:rPr>
        <w:t xml:space="preserve"> concedido a la accionante por concepto de indemnización sustitutiva de la pensión de vejez fue cobrado por la citada señora y que al momento de solicitar su reconocimiento ella informó sobre la imposibilidad </w:t>
      </w:r>
      <w:r w:rsidR="008043A9" w:rsidRPr="00BF08FF">
        <w:rPr>
          <w:rFonts w:ascii="Arial Narrow" w:hAnsi="Arial Narrow"/>
          <w:sz w:val="26"/>
          <w:szCs w:val="26"/>
          <w:lang w:val="es-CO"/>
        </w:rPr>
        <w:t xml:space="preserve">de seguir cotizando al sistema de pensiones. De manera que únicamente podrá solicitar la afiliada es la devolución de los aportes posteriores al 01 de septiembre de 1999. </w:t>
      </w:r>
    </w:p>
    <w:p w14:paraId="4A288FE1" w14:textId="77777777" w:rsidR="00441402" w:rsidRPr="00BF08FF" w:rsidRDefault="00441402" w:rsidP="00BF08FF">
      <w:pPr>
        <w:pStyle w:val="Sinespaciado"/>
        <w:spacing w:line="276" w:lineRule="auto"/>
        <w:jc w:val="both"/>
        <w:rPr>
          <w:rFonts w:ascii="Arial Narrow" w:hAnsi="Arial Narrow"/>
          <w:sz w:val="26"/>
          <w:szCs w:val="26"/>
          <w:lang w:val="es-CO"/>
        </w:rPr>
      </w:pPr>
    </w:p>
    <w:p w14:paraId="246540DE" w14:textId="77777777" w:rsidR="00DB10AD" w:rsidRPr="00BF08FF" w:rsidRDefault="008043A9" w:rsidP="00BF08FF">
      <w:pPr>
        <w:pStyle w:val="Sinespaciado"/>
        <w:spacing w:line="276" w:lineRule="auto"/>
        <w:jc w:val="both"/>
        <w:rPr>
          <w:rFonts w:ascii="Arial Narrow" w:hAnsi="Arial Narrow"/>
          <w:sz w:val="26"/>
          <w:szCs w:val="26"/>
          <w:lang w:val="es-CO"/>
        </w:rPr>
      </w:pPr>
      <w:r w:rsidRPr="00BF08FF">
        <w:rPr>
          <w:rFonts w:ascii="Arial Narrow" w:hAnsi="Arial Narrow"/>
          <w:sz w:val="26"/>
          <w:szCs w:val="26"/>
          <w:lang w:val="es-CO"/>
        </w:rPr>
        <w:t xml:space="preserve">De conformidad con el artículo 37 de la Ley 100 de 1993, los usuarios que reciban la citada indemnización no podrán seguir cotizando para otra prestación, lo que concuerda con el Artículo 2° del Acuerdo 049 de 1990 y el Decreto 1833 de 2016 que establecen que quienes hayan sido beneficiados por esa </w:t>
      </w:r>
      <w:r w:rsidR="00435295" w:rsidRPr="00BF08FF">
        <w:rPr>
          <w:rFonts w:ascii="Arial Narrow" w:hAnsi="Arial Narrow"/>
          <w:sz w:val="26"/>
          <w:szCs w:val="26"/>
          <w:lang w:val="es-CO"/>
        </w:rPr>
        <w:t>indemnización</w:t>
      </w:r>
      <w:r w:rsidRPr="00BF08FF">
        <w:rPr>
          <w:rFonts w:ascii="Arial Narrow" w:hAnsi="Arial Narrow"/>
          <w:sz w:val="26"/>
          <w:szCs w:val="26"/>
          <w:lang w:val="es-CO"/>
        </w:rPr>
        <w:t xml:space="preserve"> quedan excluidas de los demás riesgos protegidos</w:t>
      </w:r>
      <w:r w:rsidR="006E2A8B" w:rsidRPr="00BF08FF">
        <w:rPr>
          <w:rFonts w:ascii="Arial Narrow" w:hAnsi="Arial Narrow"/>
          <w:sz w:val="26"/>
          <w:szCs w:val="26"/>
          <w:lang w:val="es-CO"/>
        </w:rPr>
        <w:t xml:space="preserve">. </w:t>
      </w:r>
    </w:p>
    <w:p w14:paraId="6461D21E" w14:textId="77777777" w:rsidR="00DB10AD" w:rsidRPr="00BF08FF" w:rsidRDefault="00DB10AD" w:rsidP="00BF08FF">
      <w:pPr>
        <w:pStyle w:val="Sinespaciado"/>
        <w:spacing w:line="276" w:lineRule="auto"/>
        <w:jc w:val="both"/>
        <w:rPr>
          <w:rFonts w:ascii="Arial Narrow" w:hAnsi="Arial Narrow"/>
          <w:sz w:val="26"/>
          <w:szCs w:val="26"/>
          <w:lang w:val="es-CO"/>
        </w:rPr>
      </w:pPr>
    </w:p>
    <w:p w14:paraId="3ECA8B61" w14:textId="77777777" w:rsidR="00DB10AD" w:rsidRPr="00BF08FF" w:rsidRDefault="006E2A8B" w:rsidP="00BF08FF">
      <w:pPr>
        <w:pStyle w:val="Sinespaciado"/>
        <w:spacing w:line="276" w:lineRule="auto"/>
        <w:jc w:val="both"/>
        <w:rPr>
          <w:rFonts w:ascii="Arial Narrow" w:hAnsi="Arial Narrow"/>
          <w:sz w:val="26"/>
          <w:szCs w:val="26"/>
          <w:lang w:val="es-CO"/>
        </w:rPr>
      </w:pPr>
      <w:r w:rsidRPr="00BF08FF">
        <w:rPr>
          <w:rFonts w:ascii="Arial Narrow" w:hAnsi="Arial Narrow"/>
          <w:sz w:val="26"/>
          <w:szCs w:val="26"/>
          <w:lang w:val="es-CO"/>
        </w:rPr>
        <w:t xml:space="preserve">En la Resolución SUB348408 del 19 de diciembre de 2019 se negó el reconocimiento de la pensión de vejez solicitada por la demandante, acto administrativo debidamente motivado, lo que demuestra que el proceder de esa entidad ha sido adecuado y que no se le puede atribuir lesión alguna de derechos. </w:t>
      </w:r>
    </w:p>
    <w:p w14:paraId="0D6C812F" w14:textId="77777777" w:rsidR="00DB10AD" w:rsidRPr="00BF08FF" w:rsidRDefault="00DB10AD" w:rsidP="00BF08FF">
      <w:pPr>
        <w:pStyle w:val="Sinespaciado"/>
        <w:spacing w:line="276" w:lineRule="auto"/>
        <w:jc w:val="both"/>
        <w:rPr>
          <w:rFonts w:ascii="Arial Narrow" w:hAnsi="Arial Narrow"/>
          <w:sz w:val="26"/>
          <w:szCs w:val="26"/>
          <w:lang w:val="es-CO"/>
        </w:rPr>
      </w:pPr>
    </w:p>
    <w:p w14:paraId="7022926D" w14:textId="7B51D530" w:rsidR="00156EC7" w:rsidRPr="00BF08FF" w:rsidRDefault="006E2A8B" w:rsidP="00BF08FF">
      <w:pPr>
        <w:pStyle w:val="Sinespaciado"/>
        <w:spacing w:line="276" w:lineRule="auto"/>
        <w:jc w:val="both"/>
        <w:rPr>
          <w:rFonts w:ascii="Arial Narrow" w:hAnsi="Arial Narrow"/>
          <w:sz w:val="26"/>
          <w:szCs w:val="26"/>
        </w:rPr>
      </w:pPr>
      <w:r w:rsidRPr="00BF08FF">
        <w:rPr>
          <w:rFonts w:ascii="Arial Narrow" w:hAnsi="Arial Narrow"/>
          <w:sz w:val="26"/>
          <w:szCs w:val="26"/>
          <w:lang w:val="es-CO"/>
        </w:rPr>
        <w:t>De otro lado, señaló que la tutela es improcedente</w:t>
      </w:r>
      <w:r w:rsidR="00435295" w:rsidRPr="00BF08FF">
        <w:rPr>
          <w:rFonts w:ascii="Arial Narrow" w:hAnsi="Arial Narrow"/>
          <w:sz w:val="26"/>
          <w:szCs w:val="26"/>
          <w:lang w:val="es-CO"/>
        </w:rPr>
        <w:t xml:space="preserve"> para dirimir el conflicto planteado</w:t>
      </w:r>
      <w:r w:rsidRPr="00BF08FF">
        <w:rPr>
          <w:rFonts w:ascii="Arial Narrow" w:hAnsi="Arial Narrow"/>
          <w:sz w:val="26"/>
          <w:szCs w:val="26"/>
          <w:lang w:val="es-CO"/>
        </w:rPr>
        <w:t>, en virtud de los principio</w:t>
      </w:r>
      <w:r w:rsidR="00435295" w:rsidRPr="00BF08FF">
        <w:rPr>
          <w:rFonts w:ascii="Arial Narrow" w:hAnsi="Arial Narrow"/>
          <w:sz w:val="26"/>
          <w:szCs w:val="26"/>
          <w:lang w:val="es-CO"/>
        </w:rPr>
        <w:t>s</w:t>
      </w:r>
      <w:r w:rsidRPr="00BF08FF">
        <w:rPr>
          <w:rFonts w:ascii="Arial Narrow" w:hAnsi="Arial Narrow"/>
          <w:sz w:val="26"/>
          <w:szCs w:val="26"/>
          <w:lang w:val="es-CO"/>
        </w:rPr>
        <w:t xml:space="preserve"> de la subsidiariedad y de protección al patrimonio público como derecho colectivo</w:t>
      </w:r>
      <w:r w:rsidR="00435295" w:rsidRPr="00BF08FF">
        <w:rPr>
          <w:rFonts w:ascii="Arial Narrow" w:hAnsi="Arial Narrow"/>
          <w:sz w:val="26"/>
          <w:szCs w:val="26"/>
          <w:lang w:val="es-CO"/>
        </w:rPr>
        <w:t>,</w:t>
      </w:r>
      <w:r w:rsidRPr="00BF08FF">
        <w:rPr>
          <w:rFonts w:ascii="Arial Narrow" w:hAnsi="Arial Narrow"/>
          <w:sz w:val="26"/>
          <w:szCs w:val="26"/>
          <w:lang w:val="es-CO"/>
        </w:rPr>
        <w:t xml:space="preserve"> más aún cuando no se demostró la ocurrencia de un perjuicio irremediable</w:t>
      </w:r>
      <w:r w:rsidR="00156EC7" w:rsidRPr="00BF08FF">
        <w:rPr>
          <w:rStyle w:val="Refdenotaalpie"/>
          <w:rFonts w:ascii="Arial Narrow" w:hAnsi="Arial Narrow"/>
          <w:sz w:val="26"/>
          <w:szCs w:val="26"/>
        </w:rPr>
        <w:footnoteReference w:id="2"/>
      </w:r>
      <w:r w:rsidR="00156EC7" w:rsidRPr="00BF08FF">
        <w:rPr>
          <w:rFonts w:ascii="Arial Narrow" w:hAnsi="Arial Narrow"/>
          <w:sz w:val="26"/>
          <w:szCs w:val="26"/>
        </w:rPr>
        <w:t>.</w:t>
      </w:r>
    </w:p>
    <w:p w14:paraId="7958413A" w14:textId="77777777" w:rsidR="006E2A8B" w:rsidRPr="00BF08FF" w:rsidRDefault="006E2A8B" w:rsidP="00BF08FF">
      <w:pPr>
        <w:pStyle w:val="Sinespaciado"/>
        <w:spacing w:line="276" w:lineRule="auto"/>
        <w:jc w:val="both"/>
        <w:rPr>
          <w:rFonts w:ascii="Arial Narrow" w:hAnsi="Arial Narrow"/>
          <w:sz w:val="26"/>
          <w:szCs w:val="26"/>
        </w:rPr>
      </w:pPr>
    </w:p>
    <w:p w14:paraId="49CB41FC" w14:textId="61B80709" w:rsidR="006E2A8B" w:rsidRPr="00BF08FF" w:rsidRDefault="006E2A8B" w:rsidP="00BF08FF">
      <w:pPr>
        <w:pStyle w:val="Sinespaciado"/>
        <w:spacing w:line="276" w:lineRule="auto"/>
        <w:jc w:val="both"/>
        <w:rPr>
          <w:rFonts w:ascii="Arial Narrow" w:hAnsi="Arial Narrow"/>
          <w:sz w:val="26"/>
          <w:szCs w:val="26"/>
        </w:rPr>
      </w:pPr>
      <w:r w:rsidRPr="00BF08FF">
        <w:rPr>
          <w:rFonts w:ascii="Arial Narrow" w:hAnsi="Arial Narrow"/>
          <w:sz w:val="26"/>
          <w:szCs w:val="26"/>
        </w:rPr>
        <w:t>La Alcaldía de Pereira</w:t>
      </w:r>
      <w:r w:rsidR="00877453" w:rsidRPr="00BF08FF">
        <w:rPr>
          <w:rFonts w:ascii="Arial Narrow" w:hAnsi="Arial Narrow"/>
          <w:sz w:val="26"/>
          <w:szCs w:val="26"/>
        </w:rPr>
        <w:t xml:space="preserve"> informó que la</w:t>
      </w:r>
      <w:r w:rsidRPr="00BF08FF">
        <w:rPr>
          <w:rFonts w:ascii="Arial Narrow" w:hAnsi="Arial Narrow"/>
          <w:sz w:val="26"/>
          <w:szCs w:val="26"/>
        </w:rPr>
        <w:t xml:space="preserve"> culminación del </w:t>
      </w:r>
      <w:r w:rsidR="00877453" w:rsidRPr="00BF08FF">
        <w:rPr>
          <w:rFonts w:ascii="Arial Narrow" w:hAnsi="Arial Narrow"/>
          <w:sz w:val="26"/>
          <w:szCs w:val="26"/>
        </w:rPr>
        <w:t>vínculo</w:t>
      </w:r>
      <w:r w:rsidRPr="00BF08FF">
        <w:rPr>
          <w:rFonts w:ascii="Arial Narrow" w:hAnsi="Arial Narrow"/>
          <w:sz w:val="26"/>
          <w:szCs w:val="26"/>
        </w:rPr>
        <w:t xml:space="preserve"> </w:t>
      </w:r>
      <w:r w:rsidR="00877453" w:rsidRPr="00BF08FF">
        <w:rPr>
          <w:rFonts w:ascii="Arial Narrow" w:hAnsi="Arial Narrow"/>
          <w:sz w:val="26"/>
          <w:szCs w:val="26"/>
        </w:rPr>
        <w:t>laboral de la accionante se adoptó de conformidad con</w:t>
      </w:r>
      <w:r w:rsidRPr="00BF08FF">
        <w:rPr>
          <w:rFonts w:ascii="Arial Narrow" w:hAnsi="Arial Narrow"/>
          <w:sz w:val="26"/>
          <w:szCs w:val="26"/>
        </w:rPr>
        <w:t xml:space="preserve"> los preceptos normativos y</w:t>
      </w:r>
      <w:r w:rsidR="00877453" w:rsidRPr="00BF08FF">
        <w:rPr>
          <w:rFonts w:ascii="Arial Narrow" w:hAnsi="Arial Narrow"/>
          <w:sz w:val="26"/>
          <w:szCs w:val="26"/>
        </w:rPr>
        <w:t xml:space="preserve"> jurisprudenciales, en razón al acaecimiento de la causal objetiva de cumplimiento </w:t>
      </w:r>
      <w:r w:rsidRPr="00BF08FF">
        <w:rPr>
          <w:rFonts w:ascii="Arial Narrow" w:hAnsi="Arial Narrow"/>
          <w:sz w:val="26"/>
          <w:szCs w:val="26"/>
        </w:rPr>
        <w:t>de la edad de retiro forzoso</w:t>
      </w:r>
      <w:r w:rsidR="00435295" w:rsidRPr="00BF08FF">
        <w:rPr>
          <w:rFonts w:ascii="Arial Narrow" w:hAnsi="Arial Narrow"/>
          <w:sz w:val="26"/>
          <w:szCs w:val="26"/>
        </w:rPr>
        <w:t>. Adicionalmente, la actora no reúne</w:t>
      </w:r>
      <w:r w:rsidR="00877453" w:rsidRPr="00BF08FF">
        <w:rPr>
          <w:rFonts w:ascii="Arial Narrow" w:hAnsi="Arial Narrow"/>
          <w:sz w:val="26"/>
          <w:szCs w:val="26"/>
        </w:rPr>
        <w:t xml:space="preserve"> la calidad de </w:t>
      </w:r>
      <w:proofErr w:type="spellStart"/>
      <w:r w:rsidR="00877453" w:rsidRPr="00BF08FF">
        <w:rPr>
          <w:rFonts w:ascii="Arial Narrow" w:hAnsi="Arial Narrow"/>
          <w:sz w:val="26"/>
          <w:szCs w:val="26"/>
        </w:rPr>
        <w:t>prepensionada</w:t>
      </w:r>
      <w:proofErr w:type="spellEnd"/>
      <w:r w:rsidR="005D2D12" w:rsidRPr="00BF08FF">
        <w:rPr>
          <w:rFonts w:ascii="Arial Narrow" w:hAnsi="Arial Narrow"/>
          <w:sz w:val="26"/>
          <w:szCs w:val="26"/>
        </w:rPr>
        <w:t>,</w:t>
      </w:r>
      <w:r w:rsidR="00877453" w:rsidRPr="00BF08FF">
        <w:rPr>
          <w:rFonts w:ascii="Arial Narrow" w:hAnsi="Arial Narrow"/>
          <w:sz w:val="26"/>
          <w:szCs w:val="26"/>
        </w:rPr>
        <w:t xml:space="preserve"> que se adquiere al cumplir 1.300 semanas de tiempo de servicio, las cuales superó con creces. De otro lado, al acreditar</w:t>
      </w:r>
      <w:r w:rsidRPr="00BF08FF">
        <w:rPr>
          <w:rFonts w:ascii="Arial Narrow" w:hAnsi="Arial Narrow"/>
          <w:sz w:val="26"/>
          <w:szCs w:val="26"/>
        </w:rPr>
        <w:t xml:space="preserve"> 1.400 semanas y</w:t>
      </w:r>
      <w:r w:rsidR="00877453" w:rsidRPr="00BF08FF">
        <w:rPr>
          <w:rFonts w:ascii="Arial Narrow" w:hAnsi="Arial Narrow"/>
          <w:sz w:val="26"/>
          <w:szCs w:val="26"/>
        </w:rPr>
        <w:t xml:space="preserve"> haber superado la edad mínima exigida,</w:t>
      </w:r>
      <w:r w:rsidRPr="00BF08FF">
        <w:rPr>
          <w:rFonts w:ascii="Arial Narrow" w:hAnsi="Arial Narrow"/>
          <w:sz w:val="26"/>
          <w:szCs w:val="26"/>
        </w:rPr>
        <w:t xml:space="preserve"> tiene derecho a que </w:t>
      </w:r>
      <w:r w:rsidR="00877453" w:rsidRPr="00BF08FF">
        <w:rPr>
          <w:rFonts w:ascii="Arial Narrow" w:hAnsi="Arial Narrow"/>
          <w:sz w:val="26"/>
          <w:szCs w:val="26"/>
        </w:rPr>
        <w:t>Colpensiones le conceda de forma inmediata la pensión de vejez y por ello, la única responsable de la vulneración de derechos es esa entidad pensional</w:t>
      </w:r>
      <w:r w:rsidR="005D2D12" w:rsidRPr="00BF08FF">
        <w:rPr>
          <w:rStyle w:val="Refdenotaalpie"/>
          <w:rFonts w:ascii="Arial Narrow" w:hAnsi="Arial Narrow"/>
          <w:sz w:val="26"/>
          <w:szCs w:val="26"/>
        </w:rPr>
        <w:footnoteReference w:id="3"/>
      </w:r>
      <w:r w:rsidR="00877453" w:rsidRPr="00BF08FF">
        <w:rPr>
          <w:rFonts w:ascii="Arial Narrow" w:hAnsi="Arial Narrow"/>
          <w:sz w:val="26"/>
          <w:szCs w:val="26"/>
        </w:rPr>
        <w:t xml:space="preserve">.  </w:t>
      </w:r>
    </w:p>
    <w:p w14:paraId="15AF3A64" w14:textId="62918943" w:rsidR="00156EC7" w:rsidRPr="00BF08FF" w:rsidRDefault="00156EC7" w:rsidP="00BF08FF">
      <w:pPr>
        <w:pStyle w:val="Sinespaciado"/>
        <w:spacing w:line="276" w:lineRule="auto"/>
        <w:jc w:val="both"/>
        <w:rPr>
          <w:rFonts w:ascii="Arial Narrow" w:hAnsi="Arial Narrow"/>
          <w:bCs/>
          <w:sz w:val="26"/>
          <w:szCs w:val="26"/>
        </w:rPr>
      </w:pPr>
    </w:p>
    <w:p w14:paraId="044BCC40" w14:textId="16D5609B" w:rsidR="005170DF" w:rsidRDefault="005170DF" w:rsidP="00BF08FF">
      <w:pPr>
        <w:pStyle w:val="Sinespaciado"/>
        <w:spacing w:line="276" w:lineRule="auto"/>
        <w:jc w:val="both"/>
        <w:rPr>
          <w:rFonts w:ascii="Arial Narrow" w:hAnsi="Arial Narrow"/>
          <w:bCs/>
          <w:sz w:val="26"/>
          <w:szCs w:val="26"/>
        </w:rPr>
      </w:pPr>
      <w:r w:rsidRPr="00BF08FF">
        <w:rPr>
          <w:rFonts w:ascii="Arial Narrow" w:hAnsi="Arial Narrow"/>
          <w:bCs/>
          <w:sz w:val="26"/>
          <w:szCs w:val="26"/>
        </w:rPr>
        <w:t>El PARISS inf</w:t>
      </w:r>
      <w:r w:rsidR="006276EE" w:rsidRPr="00BF08FF">
        <w:rPr>
          <w:rFonts w:ascii="Arial Narrow" w:hAnsi="Arial Narrow"/>
          <w:bCs/>
          <w:sz w:val="26"/>
          <w:szCs w:val="26"/>
        </w:rPr>
        <w:t>ormó y acreditó que remitió a COLPENSIONES el expediente digital pensional de importancia, mediante Acta de Entrega N° 8</w:t>
      </w:r>
      <w:r w:rsidR="00B90249" w:rsidRPr="00BF08FF">
        <w:rPr>
          <w:rFonts w:ascii="Arial Narrow" w:hAnsi="Arial Narrow"/>
          <w:bCs/>
          <w:sz w:val="26"/>
          <w:szCs w:val="26"/>
        </w:rPr>
        <w:t>,</w:t>
      </w:r>
      <w:r w:rsidR="006276EE" w:rsidRPr="00BF08FF">
        <w:rPr>
          <w:rFonts w:ascii="Arial Narrow" w:hAnsi="Arial Narrow"/>
          <w:bCs/>
          <w:sz w:val="26"/>
          <w:szCs w:val="26"/>
        </w:rPr>
        <w:t xml:space="preserve"> junto con las bases de datos</w:t>
      </w:r>
      <w:r w:rsidR="00B90249" w:rsidRPr="00BF08FF">
        <w:rPr>
          <w:rFonts w:ascii="Arial Narrow" w:hAnsi="Arial Narrow"/>
          <w:bCs/>
          <w:sz w:val="26"/>
          <w:szCs w:val="26"/>
        </w:rPr>
        <w:t xml:space="preserve"> </w:t>
      </w:r>
      <w:r w:rsidR="006276EE" w:rsidRPr="00BF08FF">
        <w:rPr>
          <w:rFonts w:ascii="Arial Narrow" w:hAnsi="Arial Narrow"/>
          <w:bCs/>
          <w:sz w:val="26"/>
          <w:szCs w:val="26"/>
        </w:rPr>
        <w:t>de Historia Laboral el 11 de octubre de 2012</w:t>
      </w:r>
      <w:r w:rsidR="00B90249" w:rsidRPr="00BF08FF">
        <w:rPr>
          <w:rFonts w:ascii="Arial Narrow" w:hAnsi="Arial Narrow"/>
          <w:bCs/>
          <w:sz w:val="26"/>
          <w:szCs w:val="26"/>
        </w:rPr>
        <w:t>.</w:t>
      </w:r>
    </w:p>
    <w:p w14:paraId="12E7DB93" w14:textId="77777777" w:rsidR="004E6600" w:rsidRPr="00BF08FF" w:rsidRDefault="004E6600" w:rsidP="00BF08FF">
      <w:pPr>
        <w:pStyle w:val="Sinespaciado"/>
        <w:spacing w:line="276" w:lineRule="auto"/>
        <w:jc w:val="both"/>
        <w:rPr>
          <w:rFonts w:ascii="Arial Narrow" w:hAnsi="Arial Narrow"/>
          <w:bCs/>
          <w:sz w:val="26"/>
          <w:szCs w:val="26"/>
        </w:rPr>
      </w:pPr>
    </w:p>
    <w:p w14:paraId="7A169AA6" w14:textId="77777777" w:rsidR="00BB7E4B" w:rsidRPr="00BF08FF" w:rsidRDefault="00156EC7" w:rsidP="00BF08FF">
      <w:pPr>
        <w:pStyle w:val="Sinespaciado"/>
        <w:spacing w:line="276" w:lineRule="auto"/>
        <w:jc w:val="both"/>
        <w:rPr>
          <w:rFonts w:ascii="Arial Narrow" w:hAnsi="Arial Narrow"/>
          <w:iCs/>
          <w:sz w:val="26"/>
          <w:szCs w:val="26"/>
        </w:rPr>
      </w:pPr>
      <w:r w:rsidRPr="00BF08FF">
        <w:rPr>
          <w:rFonts w:ascii="Arial Narrow" w:hAnsi="Arial Narrow"/>
          <w:b/>
          <w:bCs/>
          <w:sz w:val="26"/>
          <w:szCs w:val="26"/>
        </w:rPr>
        <w:lastRenderedPageBreak/>
        <w:t xml:space="preserve">3. Sentencia impugnada: </w:t>
      </w:r>
      <w:r w:rsidR="005D2D12" w:rsidRPr="00BF08FF">
        <w:rPr>
          <w:rFonts w:ascii="Arial Narrow" w:hAnsi="Arial Narrow"/>
          <w:sz w:val="26"/>
          <w:szCs w:val="26"/>
        </w:rPr>
        <w:t>En providencia del 28</w:t>
      </w:r>
      <w:r w:rsidRPr="00BF08FF">
        <w:rPr>
          <w:rFonts w:ascii="Arial Narrow" w:hAnsi="Arial Narrow"/>
          <w:sz w:val="26"/>
          <w:szCs w:val="26"/>
        </w:rPr>
        <w:t xml:space="preserve"> de</w:t>
      </w:r>
      <w:r w:rsidR="005D2D12" w:rsidRPr="00BF08FF">
        <w:rPr>
          <w:rFonts w:ascii="Arial Narrow" w:hAnsi="Arial Narrow"/>
          <w:sz w:val="26"/>
          <w:szCs w:val="26"/>
        </w:rPr>
        <w:t xml:space="preserve"> septiembre</w:t>
      </w:r>
      <w:r w:rsidR="00CE65CA" w:rsidRPr="00BF08FF">
        <w:rPr>
          <w:rFonts w:ascii="Arial Narrow" w:hAnsi="Arial Narrow"/>
          <w:sz w:val="26"/>
          <w:szCs w:val="26"/>
        </w:rPr>
        <w:t xml:space="preserve"> de este año</w:t>
      </w:r>
      <w:r w:rsidRPr="00BF08FF">
        <w:rPr>
          <w:rFonts w:ascii="Arial Narrow" w:hAnsi="Arial Narrow"/>
          <w:sz w:val="26"/>
          <w:szCs w:val="26"/>
        </w:rPr>
        <w:t>, l</w:t>
      </w:r>
      <w:r w:rsidR="00520908" w:rsidRPr="00BF08FF">
        <w:rPr>
          <w:rFonts w:ascii="Arial Narrow" w:hAnsi="Arial Narrow"/>
          <w:sz w:val="26"/>
          <w:szCs w:val="26"/>
        </w:rPr>
        <w:t>a</w:t>
      </w:r>
      <w:r w:rsidRPr="00BF08FF">
        <w:rPr>
          <w:rFonts w:ascii="Arial Narrow" w:hAnsi="Arial Narrow"/>
          <w:sz w:val="26"/>
          <w:szCs w:val="26"/>
        </w:rPr>
        <w:t xml:space="preserve"> </w:t>
      </w:r>
      <w:r w:rsidR="00520908" w:rsidRPr="00BF08FF">
        <w:rPr>
          <w:rFonts w:ascii="Arial Narrow" w:hAnsi="Arial Narrow"/>
          <w:sz w:val="26"/>
          <w:szCs w:val="26"/>
        </w:rPr>
        <w:t xml:space="preserve">a quo </w:t>
      </w:r>
      <w:r w:rsidR="00D07275" w:rsidRPr="00BF08FF">
        <w:rPr>
          <w:rFonts w:ascii="Arial Narrow" w:hAnsi="Arial Narrow"/>
          <w:iCs/>
          <w:sz w:val="26"/>
          <w:szCs w:val="26"/>
        </w:rPr>
        <w:t>declaró improcedente el amparo,</w:t>
      </w:r>
      <w:r w:rsidRPr="00BF08FF">
        <w:rPr>
          <w:rFonts w:ascii="Arial Narrow" w:hAnsi="Arial Narrow"/>
          <w:iCs/>
          <w:sz w:val="26"/>
          <w:szCs w:val="26"/>
        </w:rPr>
        <w:t xml:space="preserve"> tras considerar que </w:t>
      </w:r>
      <w:r w:rsidR="00D07275" w:rsidRPr="00BF08FF">
        <w:rPr>
          <w:rFonts w:ascii="Arial Narrow" w:hAnsi="Arial Narrow"/>
          <w:iCs/>
          <w:sz w:val="26"/>
          <w:szCs w:val="26"/>
        </w:rPr>
        <w:t xml:space="preserve">si bien la actora se encuentra en una edad avanzada, ese mero hecho no hace viable el amparo, pues para ese efecto es necesario acreditar otras condiciones especiales que aquí no se probaron. </w:t>
      </w:r>
      <w:r w:rsidR="000D2409" w:rsidRPr="00BF08FF">
        <w:rPr>
          <w:rFonts w:ascii="Arial Narrow" w:eastAsia="MS Mincho" w:hAnsi="Arial Narrow" w:cs="MS Mincho"/>
          <w:iCs/>
          <w:sz w:val="26"/>
          <w:szCs w:val="26"/>
        </w:rPr>
        <w:t>De manera que al encontrarse en firme</w:t>
      </w:r>
      <w:r w:rsidR="000D2409" w:rsidRPr="00BF08FF">
        <w:rPr>
          <w:rFonts w:ascii="Arial Narrow" w:hAnsi="Arial Narrow"/>
          <w:iCs/>
          <w:sz w:val="26"/>
          <w:szCs w:val="26"/>
        </w:rPr>
        <w:t xml:space="preserve"> decisión emitida por Colpensiones en el sentido de negar la pensión de vejez</w:t>
      </w:r>
      <w:r w:rsidR="00435295" w:rsidRPr="00BF08FF">
        <w:rPr>
          <w:rFonts w:ascii="Arial Narrow" w:hAnsi="Arial Narrow"/>
          <w:iCs/>
          <w:sz w:val="26"/>
          <w:szCs w:val="26"/>
        </w:rPr>
        <w:t xml:space="preserve"> a la accionante</w:t>
      </w:r>
      <w:r w:rsidR="000D2409" w:rsidRPr="00BF08FF">
        <w:rPr>
          <w:rFonts w:ascii="Arial Narrow" w:hAnsi="Arial Narrow"/>
          <w:iCs/>
          <w:sz w:val="26"/>
          <w:szCs w:val="26"/>
        </w:rPr>
        <w:t xml:space="preserve">, lo que corresponde es continuar el proceso ordinario laboral, cuya demanda se admitió el </w:t>
      </w:r>
      <w:r w:rsidR="00D07275" w:rsidRPr="00BF08FF">
        <w:rPr>
          <w:rFonts w:ascii="Arial Narrow" w:hAnsi="Arial Narrow"/>
          <w:iCs/>
          <w:sz w:val="26"/>
          <w:szCs w:val="26"/>
        </w:rPr>
        <w:t xml:space="preserve">27 de abril de 2021, </w:t>
      </w:r>
      <w:r w:rsidR="000D2409" w:rsidRPr="00BF08FF">
        <w:rPr>
          <w:rFonts w:ascii="Arial Narrow" w:hAnsi="Arial Narrow"/>
          <w:iCs/>
          <w:sz w:val="26"/>
          <w:szCs w:val="26"/>
        </w:rPr>
        <w:t xml:space="preserve">medio idóneo para dirimir la cuestión. </w:t>
      </w:r>
    </w:p>
    <w:p w14:paraId="0A232513" w14:textId="77777777" w:rsidR="00BB7E4B" w:rsidRPr="00BF08FF" w:rsidRDefault="00BB7E4B" w:rsidP="00BF08FF">
      <w:pPr>
        <w:pStyle w:val="Sinespaciado"/>
        <w:spacing w:line="276" w:lineRule="auto"/>
        <w:jc w:val="both"/>
        <w:rPr>
          <w:rFonts w:ascii="Arial Narrow" w:hAnsi="Arial Narrow"/>
          <w:iCs/>
          <w:sz w:val="26"/>
          <w:szCs w:val="26"/>
        </w:rPr>
      </w:pPr>
    </w:p>
    <w:p w14:paraId="7E5FB9A2" w14:textId="5037DCEC" w:rsidR="00156EC7" w:rsidRPr="00BF08FF" w:rsidRDefault="000D2409" w:rsidP="00BF08FF">
      <w:pPr>
        <w:pStyle w:val="Sinespaciado"/>
        <w:spacing w:line="276" w:lineRule="auto"/>
        <w:jc w:val="both"/>
        <w:rPr>
          <w:rFonts w:ascii="Arial Narrow" w:hAnsi="Arial Narrow"/>
          <w:iCs/>
          <w:sz w:val="26"/>
          <w:szCs w:val="26"/>
          <w:lang w:val="es-CO"/>
        </w:rPr>
      </w:pPr>
      <w:r w:rsidRPr="00BF08FF">
        <w:rPr>
          <w:rFonts w:ascii="Arial Narrow" w:hAnsi="Arial Narrow"/>
          <w:iCs/>
          <w:sz w:val="26"/>
          <w:szCs w:val="26"/>
        </w:rPr>
        <w:t xml:space="preserve">De otro lado, el </w:t>
      </w:r>
      <w:r w:rsidR="00D07275" w:rsidRPr="00BF08FF">
        <w:rPr>
          <w:rFonts w:ascii="Arial Narrow" w:hAnsi="Arial Narrow"/>
          <w:iCs/>
          <w:sz w:val="26"/>
          <w:szCs w:val="26"/>
        </w:rPr>
        <w:t xml:space="preserve">retiro forzoso </w:t>
      </w:r>
      <w:r w:rsidRPr="00BF08FF">
        <w:rPr>
          <w:rFonts w:ascii="Arial Narrow" w:hAnsi="Arial Narrow"/>
          <w:iCs/>
          <w:sz w:val="26"/>
          <w:szCs w:val="26"/>
        </w:rPr>
        <w:t>“</w:t>
      </w:r>
      <w:r w:rsidR="00D07275" w:rsidRPr="000722D8">
        <w:rPr>
          <w:rFonts w:ascii="Arial Narrow" w:hAnsi="Arial Narrow"/>
          <w:iCs/>
          <w:sz w:val="24"/>
          <w:szCs w:val="26"/>
        </w:rPr>
        <w:t>es un mecanismo de renovación, que no lesiona el</w:t>
      </w:r>
      <w:r w:rsidRPr="000722D8">
        <w:rPr>
          <w:rFonts w:ascii="Arial Narrow" w:hAnsi="Arial Narrow"/>
          <w:iCs/>
          <w:sz w:val="24"/>
          <w:szCs w:val="26"/>
        </w:rPr>
        <w:t xml:space="preserve"> </w:t>
      </w:r>
      <w:r w:rsidR="00D07275" w:rsidRPr="000722D8">
        <w:rPr>
          <w:rFonts w:ascii="Arial Narrow" w:hAnsi="Arial Narrow"/>
          <w:iCs/>
          <w:sz w:val="24"/>
          <w:szCs w:val="26"/>
        </w:rPr>
        <w:t>derecho a la igualdad, dado que brinda oportunidades laborales a</w:t>
      </w:r>
      <w:r w:rsidRPr="000722D8">
        <w:rPr>
          <w:rFonts w:ascii="Arial Narrow" w:hAnsi="Arial Narrow"/>
          <w:iCs/>
          <w:sz w:val="24"/>
          <w:szCs w:val="26"/>
        </w:rPr>
        <w:t xml:space="preserve"> </w:t>
      </w:r>
      <w:r w:rsidR="00D07275" w:rsidRPr="000722D8">
        <w:rPr>
          <w:rFonts w:ascii="Arial Narrow" w:hAnsi="Arial Narrow"/>
          <w:iCs/>
          <w:sz w:val="24"/>
          <w:szCs w:val="26"/>
        </w:rPr>
        <w:t>otras personas, que tienen derecho a relevar a quienes ya han</w:t>
      </w:r>
      <w:r w:rsidRPr="000722D8">
        <w:rPr>
          <w:rFonts w:ascii="Arial Narrow" w:hAnsi="Arial Narrow"/>
          <w:iCs/>
          <w:sz w:val="24"/>
          <w:szCs w:val="26"/>
        </w:rPr>
        <w:t xml:space="preserve"> </w:t>
      </w:r>
      <w:r w:rsidR="00D07275" w:rsidRPr="000722D8">
        <w:rPr>
          <w:rFonts w:ascii="Arial Narrow" w:hAnsi="Arial Narrow"/>
          <w:iCs/>
          <w:sz w:val="24"/>
          <w:szCs w:val="26"/>
        </w:rPr>
        <w:t>cumplido una etapa en la vida; por ello cuando las personas de la</w:t>
      </w:r>
      <w:r w:rsidRPr="000722D8">
        <w:rPr>
          <w:rFonts w:ascii="Arial Narrow" w:hAnsi="Arial Narrow"/>
          <w:iCs/>
          <w:sz w:val="24"/>
          <w:szCs w:val="26"/>
        </w:rPr>
        <w:t xml:space="preserve"> </w:t>
      </w:r>
      <w:r w:rsidR="00D07275" w:rsidRPr="000722D8">
        <w:rPr>
          <w:rFonts w:ascii="Arial Narrow" w:hAnsi="Arial Narrow"/>
          <w:iCs/>
          <w:sz w:val="24"/>
          <w:szCs w:val="26"/>
        </w:rPr>
        <w:t>tercera edad alcancen dicho tope, no quedan en una situación de</w:t>
      </w:r>
      <w:r w:rsidRPr="000722D8">
        <w:rPr>
          <w:rFonts w:ascii="Arial Narrow" w:hAnsi="Arial Narrow"/>
          <w:iCs/>
          <w:sz w:val="24"/>
          <w:szCs w:val="26"/>
        </w:rPr>
        <w:t xml:space="preserve"> </w:t>
      </w:r>
      <w:r w:rsidR="00D07275" w:rsidRPr="000722D8">
        <w:rPr>
          <w:rFonts w:ascii="Arial Narrow" w:hAnsi="Arial Narrow"/>
          <w:iCs/>
          <w:sz w:val="24"/>
          <w:szCs w:val="26"/>
        </w:rPr>
        <w:t>indefensión porque el ordenamiento jurídico prevé que habrá una</w:t>
      </w:r>
      <w:r w:rsidRPr="000722D8">
        <w:rPr>
          <w:rFonts w:ascii="Arial Narrow" w:hAnsi="Arial Narrow"/>
          <w:iCs/>
          <w:sz w:val="24"/>
          <w:szCs w:val="26"/>
        </w:rPr>
        <w:t xml:space="preserve"> </w:t>
      </w:r>
      <w:r w:rsidR="00D07275" w:rsidRPr="000722D8">
        <w:rPr>
          <w:rFonts w:ascii="Arial Narrow" w:hAnsi="Arial Narrow"/>
          <w:iCs/>
          <w:sz w:val="24"/>
          <w:szCs w:val="26"/>
        </w:rPr>
        <w:t>compensación, es decir, la pensión de vejez, aspecto que en este</w:t>
      </w:r>
      <w:r w:rsidRPr="000722D8">
        <w:rPr>
          <w:rFonts w:ascii="Arial Narrow" w:hAnsi="Arial Narrow"/>
          <w:iCs/>
          <w:sz w:val="24"/>
          <w:szCs w:val="26"/>
        </w:rPr>
        <w:t xml:space="preserve"> </w:t>
      </w:r>
      <w:r w:rsidR="00D07275" w:rsidRPr="000722D8">
        <w:rPr>
          <w:rFonts w:ascii="Arial Narrow" w:hAnsi="Arial Narrow"/>
          <w:iCs/>
          <w:sz w:val="24"/>
          <w:szCs w:val="26"/>
        </w:rPr>
        <w:t>momento se debate ante la justicia ordinaria laboral</w:t>
      </w:r>
      <w:r w:rsidR="00D07275" w:rsidRPr="00BF08FF">
        <w:rPr>
          <w:rFonts w:ascii="Arial Narrow" w:hAnsi="Arial Narrow"/>
          <w:iCs/>
          <w:sz w:val="26"/>
          <w:szCs w:val="26"/>
        </w:rPr>
        <w:t>.</w:t>
      </w:r>
      <w:r w:rsidRPr="00BF08FF">
        <w:rPr>
          <w:rFonts w:ascii="Arial Narrow" w:hAnsi="Arial Narrow"/>
          <w:iCs/>
          <w:sz w:val="26"/>
          <w:szCs w:val="26"/>
        </w:rPr>
        <w:t>”</w:t>
      </w:r>
      <w:r w:rsidR="00156EC7" w:rsidRPr="00BF08FF">
        <w:rPr>
          <w:rStyle w:val="Refdenotaalpie"/>
          <w:rFonts w:ascii="Arial Narrow" w:hAnsi="Arial Narrow"/>
          <w:bCs/>
          <w:sz w:val="26"/>
          <w:szCs w:val="26"/>
        </w:rPr>
        <w:footnoteReference w:id="4"/>
      </w:r>
      <w:r w:rsidR="00156EC7" w:rsidRPr="00BF08FF">
        <w:rPr>
          <w:rFonts w:ascii="Arial Narrow" w:hAnsi="Arial Narrow"/>
          <w:iCs/>
          <w:sz w:val="26"/>
          <w:szCs w:val="26"/>
          <w:lang w:val="es-CO"/>
        </w:rPr>
        <w:t>.</w:t>
      </w:r>
    </w:p>
    <w:p w14:paraId="39617B9B" w14:textId="77777777" w:rsidR="00156EC7" w:rsidRPr="00BF08FF" w:rsidRDefault="00156EC7" w:rsidP="00BF08FF">
      <w:pPr>
        <w:pStyle w:val="Sinespaciado"/>
        <w:spacing w:line="276" w:lineRule="auto"/>
        <w:jc w:val="both"/>
        <w:rPr>
          <w:rFonts w:ascii="Arial Narrow" w:hAnsi="Arial Narrow"/>
          <w:b/>
          <w:sz w:val="26"/>
          <w:szCs w:val="26"/>
          <w:lang w:val="es-CO"/>
        </w:rPr>
      </w:pPr>
    </w:p>
    <w:p w14:paraId="6BCFB79B" w14:textId="447CCACA" w:rsidR="00156EC7" w:rsidRPr="00BF08FF" w:rsidRDefault="00156EC7" w:rsidP="00BF08FF">
      <w:pPr>
        <w:pStyle w:val="Sinespaciado"/>
        <w:spacing w:line="276" w:lineRule="auto"/>
        <w:jc w:val="both"/>
        <w:rPr>
          <w:rFonts w:ascii="Arial Narrow" w:hAnsi="Arial Narrow"/>
          <w:sz w:val="26"/>
          <w:szCs w:val="26"/>
        </w:rPr>
      </w:pPr>
      <w:r w:rsidRPr="00BF08FF">
        <w:rPr>
          <w:rFonts w:ascii="Arial Narrow" w:hAnsi="Arial Narrow"/>
          <w:b/>
          <w:sz w:val="26"/>
          <w:szCs w:val="26"/>
        </w:rPr>
        <w:t xml:space="preserve">4. Impugnación: </w:t>
      </w:r>
      <w:r w:rsidR="004F3E36" w:rsidRPr="00BF08FF">
        <w:rPr>
          <w:rFonts w:ascii="Arial Narrow" w:hAnsi="Arial Narrow"/>
          <w:sz w:val="26"/>
          <w:szCs w:val="26"/>
        </w:rPr>
        <w:t xml:space="preserve">Alega la parte actora que en este caso se encuentra acreditado que María Fidelina Herrera de </w:t>
      </w:r>
      <w:proofErr w:type="spellStart"/>
      <w:r w:rsidR="004F3E36" w:rsidRPr="00BF08FF">
        <w:rPr>
          <w:rFonts w:ascii="Arial Narrow" w:hAnsi="Arial Narrow"/>
          <w:sz w:val="26"/>
          <w:szCs w:val="26"/>
        </w:rPr>
        <w:t>Ossuna</w:t>
      </w:r>
      <w:proofErr w:type="spellEnd"/>
      <w:r w:rsidR="004F3E36" w:rsidRPr="00BF08FF">
        <w:rPr>
          <w:rFonts w:ascii="Arial Narrow" w:hAnsi="Arial Narrow"/>
          <w:sz w:val="26"/>
          <w:szCs w:val="26"/>
        </w:rPr>
        <w:t xml:space="preserve"> es una persona de especial protección, en razón a su avanzada edad de 79 años. Además</w:t>
      </w:r>
      <w:r w:rsidR="005F0E21" w:rsidRPr="00BF08FF">
        <w:rPr>
          <w:rFonts w:ascii="Arial Narrow" w:hAnsi="Arial Narrow"/>
          <w:sz w:val="26"/>
          <w:szCs w:val="26"/>
        </w:rPr>
        <w:t xml:space="preserve"> debido al retiro forzoso</w:t>
      </w:r>
      <w:r w:rsidR="004F3E36" w:rsidRPr="00BF08FF">
        <w:rPr>
          <w:rFonts w:ascii="Arial Narrow" w:hAnsi="Arial Narrow"/>
          <w:sz w:val="26"/>
          <w:szCs w:val="26"/>
        </w:rPr>
        <w:t xml:space="preserve"> de su trabajo</w:t>
      </w:r>
      <w:r w:rsidR="005F0E21" w:rsidRPr="00BF08FF">
        <w:rPr>
          <w:rFonts w:ascii="Arial Narrow" w:hAnsi="Arial Narrow"/>
          <w:sz w:val="26"/>
          <w:szCs w:val="26"/>
        </w:rPr>
        <w:t>, quedó desprotegida a nivel socioeconómico, pues</w:t>
      </w:r>
      <w:r w:rsidR="004F3E36" w:rsidRPr="00BF08FF">
        <w:rPr>
          <w:rFonts w:ascii="Arial Narrow" w:hAnsi="Arial Narrow"/>
          <w:sz w:val="26"/>
          <w:szCs w:val="26"/>
        </w:rPr>
        <w:t xml:space="preserve"> carece de otras fuentes de ingresos. Lo que significa que los medios ordinarios de </w:t>
      </w:r>
      <w:r w:rsidR="00DE10E8" w:rsidRPr="00BF08FF">
        <w:rPr>
          <w:rFonts w:ascii="Arial Narrow" w:hAnsi="Arial Narrow"/>
          <w:sz w:val="26"/>
          <w:szCs w:val="26"/>
        </w:rPr>
        <w:t xml:space="preserve">defensa judicial son ineficaces, al punto de que la demanda laboral que presentó desde el mes de diciembre de </w:t>
      </w:r>
      <w:r w:rsidR="005F4E86" w:rsidRPr="00BF08FF">
        <w:rPr>
          <w:rFonts w:ascii="Arial Narrow" w:hAnsi="Arial Narrow"/>
          <w:sz w:val="26"/>
          <w:szCs w:val="26"/>
        </w:rPr>
        <w:t>2020</w:t>
      </w:r>
      <w:r w:rsidR="00DE10E8" w:rsidRPr="00BF08FF">
        <w:rPr>
          <w:rFonts w:ascii="Arial Narrow" w:hAnsi="Arial Narrow"/>
          <w:sz w:val="26"/>
          <w:szCs w:val="26"/>
        </w:rPr>
        <w:t xml:space="preserve"> apenas fue admitida el 27 de abril de este año y ni siquiera se ha fijado fecha para audiencia de que trata el artículo 77 del Código Sustantivo de Trabajo</w:t>
      </w:r>
      <w:r w:rsidR="005F0E21" w:rsidRPr="00BF08FF">
        <w:rPr>
          <w:rFonts w:ascii="Arial Narrow" w:hAnsi="Arial Narrow"/>
          <w:sz w:val="26"/>
          <w:szCs w:val="26"/>
        </w:rPr>
        <w:t>.</w:t>
      </w:r>
      <w:r w:rsidR="00DE10E8" w:rsidRPr="00BF08FF">
        <w:rPr>
          <w:rFonts w:ascii="Arial Narrow" w:hAnsi="Arial Narrow"/>
          <w:sz w:val="26"/>
          <w:szCs w:val="26"/>
        </w:rPr>
        <w:t xml:space="preserve"> </w:t>
      </w:r>
      <w:r w:rsidR="005F0E21" w:rsidRPr="00BF08FF">
        <w:rPr>
          <w:rFonts w:ascii="Arial Narrow" w:hAnsi="Arial Narrow"/>
          <w:sz w:val="26"/>
          <w:szCs w:val="26"/>
        </w:rPr>
        <w:t xml:space="preserve">Agregó que la jurisprudencia constitucional ha considerado que el hecho de haber sido beneficiado por la indemnización sustitutiva no </w:t>
      </w:r>
      <w:r w:rsidR="00435295" w:rsidRPr="00BF08FF">
        <w:rPr>
          <w:rFonts w:ascii="Arial Narrow" w:hAnsi="Arial Narrow"/>
          <w:sz w:val="26"/>
          <w:szCs w:val="26"/>
        </w:rPr>
        <w:t>constituye impedimento</w:t>
      </w:r>
      <w:r w:rsidR="005F0E21" w:rsidRPr="00BF08FF">
        <w:rPr>
          <w:rFonts w:ascii="Arial Narrow" w:hAnsi="Arial Narrow"/>
          <w:sz w:val="26"/>
          <w:szCs w:val="26"/>
        </w:rPr>
        <w:t xml:space="preserve"> para acceder a la pensión de vejez</w:t>
      </w:r>
      <w:r w:rsidRPr="00BF08FF">
        <w:rPr>
          <w:rStyle w:val="Refdenotaalpie"/>
          <w:rFonts w:ascii="Arial Narrow" w:hAnsi="Arial Narrow"/>
          <w:bCs/>
          <w:sz w:val="26"/>
          <w:szCs w:val="26"/>
        </w:rPr>
        <w:footnoteReference w:id="5"/>
      </w:r>
      <w:r w:rsidRPr="00BF08FF">
        <w:rPr>
          <w:rFonts w:ascii="Arial Narrow" w:hAnsi="Arial Narrow"/>
          <w:sz w:val="26"/>
          <w:szCs w:val="26"/>
        </w:rPr>
        <w:t>.</w:t>
      </w:r>
    </w:p>
    <w:p w14:paraId="1AC3AE65" w14:textId="77777777" w:rsidR="00156EC7" w:rsidRPr="00BF08FF" w:rsidRDefault="00156EC7" w:rsidP="00BF08FF">
      <w:pPr>
        <w:pStyle w:val="Sinespaciado"/>
        <w:spacing w:line="276" w:lineRule="auto"/>
        <w:jc w:val="both"/>
        <w:rPr>
          <w:rFonts w:ascii="Arial Narrow" w:hAnsi="Arial Narrow"/>
          <w:sz w:val="26"/>
          <w:szCs w:val="26"/>
        </w:rPr>
      </w:pPr>
    </w:p>
    <w:p w14:paraId="6006208C" w14:textId="77777777" w:rsidR="00156EC7" w:rsidRPr="00BF08FF" w:rsidRDefault="00156EC7" w:rsidP="00BF08FF">
      <w:pPr>
        <w:pStyle w:val="Sinespaciado"/>
        <w:spacing w:line="276" w:lineRule="auto"/>
        <w:jc w:val="center"/>
        <w:rPr>
          <w:rFonts w:ascii="Arial Narrow" w:hAnsi="Arial Narrow"/>
          <w:sz w:val="26"/>
          <w:szCs w:val="26"/>
        </w:rPr>
      </w:pPr>
      <w:r w:rsidRPr="00BF08FF">
        <w:rPr>
          <w:rFonts w:ascii="Arial Narrow" w:hAnsi="Arial Narrow"/>
          <w:b/>
          <w:bCs/>
          <w:sz w:val="26"/>
          <w:szCs w:val="26"/>
        </w:rPr>
        <w:t>CONSIDERACIONES</w:t>
      </w:r>
    </w:p>
    <w:p w14:paraId="661B7C1D" w14:textId="77777777" w:rsidR="00156EC7" w:rsidRPr="00BF08FF" w:rsidRDefault="00156EC7" w:rsidP="00BF08FF">
      <w:pPr>
        <w:pStyle w:val="Sinespaciado"/>
        <w:spacing w:line="276" w:lineRule="auto"/>
        <w:jc w:val="both"/>
        <w:rPr>
          <w:rFonts w:ascii="Arial Narrow" w:hAnsi="Arial Narrow"/>
          <w:sz w:val="26"/>
          <w:szCs w:val="26"/>
        </w:rPr>
      </w:pPr>
    </w:p>
    <w:p w14:paraId="47755BE5" w14:textId="77777777" w:rsidR="00156EC7" w:rsidRPr="00BF08FF" w:rsidRDefault="00156EC7" w:rsidP="00BF08FF">
      <w:pPr>
        <w:pStyle w:val="Sinespaciado"/>
        <w:spacing w:line="276" w:lineRule="auto"/>
        <w:jc w:val="both"/>
        <w:rPr>
          <w:rFonts w:ascii="Arial Narrow" w:hAnsi="Arial Narrow"/>
          <w:sz w:val="26"/>
          <w:szCs w:val="26"/>
        </w:rPr>
      </w:pPr>
      <w:r w:rsidRPr="00BF08FF">
        <w:rPr>
          <w:rFonts w:ascii="Arial Narrow" w:hAnsi="Arial Narrow"/>
          <w:b/>
          <w:sz w:val="26"/>
          <w:szCs w:val="26"/>
        </w:rPr>
        <w:t xml:space="preserve">1. </w:t>
      </w:r>
      <w:r w:rsidRPr="00BF08FF">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C534797" w14:textId="77777777" w:rsidR="00156EC7" w:rsidRPr="00BF08FF" w:rsidRDefault="00156EC7" w:rsidP="00BF08FF">
      <w:pPr>
        <w:pStyle w:val="Sinespaciado"/>
        <w:spacing w:line="276" w:lineRule="auto"/>
        <w:jc w:val="both"/>
        <w:rPr>
          <w:rFonts w:ascii="Arial Narrow" w:hAnsi="Arial Narrow"/>
          <w:sz w:val="26"/>
          <w:szCs w:val="26"/>
        </w:rPr>
      </w:pPr>
    </w:p>
    <w:p w14:paraId="21EE5F2C" w14:textId="645D41BC" w:rsidR="00156EC7" w:rsidRPr="00BF08FF" w:rsidRDefault="00156EC7" w:rsidP="00BF08FF">
      <w:pPr>
        <w:pStyle w:val="Sinespaciado"/>
        <w:spacing w:line="276" w:lineRule="auto"/>
        <w:jc w:val="both"/>
        <w:rPr>
          <w:rFonts w:ascii="Arial Narrow" w:hAnsi="Arial Narrow" w:cs="Arial Narrow"/>
          <w:bCs/>
          <w:sz w:val="26"/>
          <w:szCs w:val="26"/>
          <w:lang w:eastAsia="es-MX"/>
        </w:rPr>
      </w:pPr>
      <w:r w:rsidRPr="00BF08FF">
        <w:rPr>
          <w:rFonts w:ascii="Arial Narrow" w:hAnsi="Arial Narrow"/>
          <w:b/>
          <w:sz w:val="26"/>
          <w:szCs w:val="26"/>
        </w:rPr>
        <w:t xml:space="preserve">2. </w:t>
      </w:r>
      <w:r w:rsidRPr="00BF08FF">
        <w:rPr>
          <w:rFonts w:ascii="Arial Narrow" w:hAnsi="Arial Narrow"/>
          <w:sz w:val="26"/>
          <w:szCs w:val="26"/>
        </w:rPr>
        <w:t xml:space="preserve">En el caso concreto </w:t>
      </w:r>
      <w:bookmarkStart w:id="2" w:name="_Hlk91587088"/>
      <w:r w:rsidRPr="00BF08FF">
        <w:rPr>
          <w:rFonts w:ascii="Arial Narrow" w:hAnsi="Arial Narrow"/>
          <w:sz w:val="26"/>
          <w:szCs w:val="26"/>
        </w:rPr>
        <w:t>la queja constitucional se plantea contra Colpensiones</w:t>
      </w:r>
      <w:r w:rsidR="00E474EB" w:rsidRPr="00BF08FF">
        <w:rPr>
          <w:rFonts w:ascii="Arial Narrow" w:hAnsi="Arial Narrow"/>
          <w:sz w:val="26"/>
          <w:szCs w:val="26"/>
        </w:rPr>
        <w:t xml:space="preserve">, al negar el reconocimiento de la pensión de vejez con base en el otorgamiento previo de la indemnización sustitutiva, cuando tales prestaciones </w:t>
      </w:r>
      <w:r w:rsidR="00537CA0" w:rsidRPr="00BF08FF">
        <w:rPr>
          <w:rFonts w:ascii="Arial Narrow" w:hAnsi="Arial Narrow"/>
          <w:sz w:val="26"/>
          <w:szCs w:val="26"/>
        </w:rPr>
        <w:t>s</w:t>
      </w:r>
      <w:r w:rsidR="00E474EB" w:rsidRPr="00BF08FF">
        <w:rPr>
          <w:rFonts w:ascii="Arial Narrow" w:hAnsi="Arial Narrow"/>
          <w:sz w:val="26"/>
          <w:szCs w:val="26"/>
        </w:rPr>
        <w:t>on compatibles</w:t>
      </w:r>
      <w:bookmarkEnd w:id="2"/>
      <w:r w:rsidR="00E474EB" w:rsidRPr="00BF08FF">
        <w:rPr>
          <w:rFonts w:ascii="Arial Narrow" w:hAnsi="Arial Narrow"/>
          <w:sz w:val="26"/>
          <w:szCs w:val="26"/>
        </w:rPr>
        <w:t>,</w:t>
      </w:r>
      <w:r w:rsidRPr="00BF08FF">
        <w:rPr>
          <w:rFonts w:ascii="Arial Narrow" w:hAnsi="Arial Narrow"/>
          <w:sz w:val="26"/>
          <w:szCs w:val="26"/>
        </w:rPr>
        <w:t xml:space="preserve"> </w:t>
      </w:r>
      <w:r w:rsidR="00E474EB" w:rsidRPr="00BF08FF">
        <w:rPr>
          <w:rFonts w:ascii="Arial Narrow" w:hAnsi="Arial Narrow"/>
          <w:sz w:val="26"/>
          <w:szCs w:val="26"/>
        </w:rPr>
        <w:t>y frente a la Alcaldía de Pereira, al ordenar el retiro forzoso</w:t>
      </w:r>
      <w:r w:rsidR="007E4615" w:rsidRPr="00BF08FF">
        <w:rPr>
          <w:rFonts w:ascii="Arial Narrow" w:hAnsi="Arial Narrow"/>
          <w:sz w:val="26"/>
          <w:szCs w:val="26"/>
        </w:rPr>
        <w:t xml:space="preserve"> sin tener en cuenta las calidades especiales que reúne la actora</w:t>
      </w:r>
      <w:r w:rsidR="007E33DA" w:rsidRPr="00BF08FF">
        <w:rPr>
          <w:rFonts w:ascii="Arial Narrow" w:hAnsi="Arial Narrow"/>
          <w:sz w:val="26"/>
          <w:szCs w:val="26"/>
        </w:rPr>
        <w:t xml:space="preserve"> y que aún no se le ha reconocido la pensión</w:t>
      </w:r>
      <w:r w:rsidRPr="00BF08FF">
        <w:rPr>
          <w:rFonts w:ascii="Arial Narrow" w:hAnsi="Arial Narrow"/>
          <w:sz w:val="26"/>
          <w:szCs w:val="26"/>
        </w:rPr>
        <w:t xml:space="preserve">. </w:t>
      </w:r>
      <w:r w:rsidRPr="00BF08FF">
        <w:rPr>
          <w:rFonts w:ascii="Arial Narrow" w:hAnsi="Arial Narrow" w:cs="Arial Narrow"/>
          <w:bCs/>
          <w:sz w:val="26"/>
          <w:szCs w:val="26"/>
          <w:lang w:eastAsia="es-MX"/>
        </w:rPr>
        <w:t>Frente a esa</w:t>
      </w:r>
      <w:r w:rsidR="007E4615" w:rsidRPr="00BF08FF">
        <w:rPr>
          <w:rFonts w:ascii="Arial Narrow" w:hAnsi="Arial Narrow" w:cs="Arial Narrow"/>
          <w:bCs/>
          <w:sz w:val="26"/>
          <w:szCs w:val="26"/>
          <w:lang w:eastAsia="es-MX"/>
        </w:rPr>
        <w:t>s situaciones</w:t>
      </w:r>
      <w:r w:rsidRPr="00BF08FF">
        <w:rPr>
          <w:rFonts w:ascii="Arial Narrow" w:hAnsi="Arial Narrow" w:cs="Arial Narrow"/>
          <w:bCs/>
          <w:sz w:val="26"/>
          <w:szCs w:val="26"/>
          <w:lang w:eastAsia="es-MX"/>
        </w:rPr>
        <w:t>,</w:t>
      </w:r>
      <w:r w:rsidR="007E4615" w:rsidRPr="00BF08FF">
        <w:rPr>
          <w:rFonts w:ascii="Arial Narrow" w:hAnsi="Arial Narrow" w:cs="Arial Narrow"/>
          <w:bCs/>
          <w:sz w:val="26"/>
          <w:szCs w:val="26"/>
          <w:lang w:eastAsia="es-MX"/>
        </w:rPr>
        <w:t xml:space="preserve"> la primera instancia estimó que no se alcanzó a demostrar la concurrencia de situación excepcional que acreditara la falta de eficacia del medio ordinario de defensa judicial, que ya se encuentra en trámite. </w:t>
      </w:r>
    </w:p>
    <w:p w14:paraId="50C5E370" w14:textId="77777777" w:rsidR="003102E4" w:rsidRPr="00BF08FF" w:rsidRDefault="003102E4" w:rsidP="00BF08FF">
      <w:pPr>
        <w:pStyle w:val="Sinespaciado"/>
        <w:spacing w:line="276" w:lineRule="auto"/>
        <w:jc w:val="both"/>
        <w:rPr>
          <w:rFonts w:ascii="Arial Narrow" w:hAnsi="Arial Narrow" w:cs="Arial Narrow"/>
          <w:bCs/>
          <w:sz w:val="26"/>
          <w:szCs w:val="26"/>
          <w:lang w:eastAsia="es-MX"/>
        </w:rPr>
      </w:pPr>
    </w:p>
    <w:p w14:paraId="52B33254" w14:textId="6E99EC82" w:rsidR="003102E4" w:rsidRPr="00BF08FF" w:rsidRDefault="003102E4" w:rsidP="00BF08FF">
      <w:pPr>
        <w:pStyle w:val="Sinespaciado"/>
        <w:spacing w:line="276" w:lineRule="auto"/>
        <w:jc w:val="both"/>
        <w:rPr>
          <w:rFonts w:ascii="Arial Narrow" w:hAnsi="Arial Narrow"/>
          <w:sz w:val="26"/>
          <w:szCs w:val="26"/>
        </w:rPr>
      </w:pPr>
      <w:r w:rsidRPr="00BF08FF">
        <w:rPr>
          <w:rFonts w:ascii="Arial Narrow" w:hAnsi="Arial Narrow" w:cs="Arial Narrow"/>
          <w:bCs/>
          <w:sz w:val="26"/>
          <w:szCs w:val="26"/>
          <w:lang w:eastAsia="es-MX"/>
        </w:rPr>
        <w:t>La accionante se mostró inconforme con esa decisión porque, considera, el mecanismo ordinario de defensa judicial es inefica</w:t>
      </w:r>
      <w:r w:rsidR="00537CA0" w:rsidRPr="00BF08FF">
        <w:rPr>
          <w:rFonts w:ascii="Arial Narrow" w:hAnsi="Arial Narrow" w:cs="Arial Narrow"/>
          <w:bCs/>
          <w:sz w:val="26"/>
          <w:szCs w:val="26"/>
          <w:lang w:eastAsia="es-MX"/>
        </w:rPr>
        <w:t>z</w:t>
      </w:r>
      <w:r w:rsidRPr="00BF08FF">
        <w:rPr>
          <w:rFonts w:ascii="Arial Narrow" w:hAnsi="Arial Narrow" w:cs="Arial Narrow"/>
          <w:bCs/>
          <w:sz w:val="26"/>
          <w:szCs w:val="26"/>
          <w:lang w:eastAsia="es-MX"/>
        </w:rPr>
        <w:t>.</w:t>
      </w:r>
    </w:p>
    <w:p w14:paraId="3F9E96E9" w14:textId="77777777" w:rsidR="00156EC7" w:rsidRPr="00BF08FF" w:rsidRDefault="00156EC7" w:rsidP="00BF08FF">
      <w:pPr>
        <w:pStyle w:val="Sinespaciado"/>
        <w:spacing w:line="276" w:lineRule="auto"/>
        <w:jc w:val="both"/>
        <w:rPr>
          <w:rFonts w:ascii="Arial Narrow" w:hAnsi="Arial Narrow" w:cs="Arial Narrow"/>
          <w:bCs/>
          <w:sz w:val="26"/>
          <w:szCs w:val="26"/>
          <w:lang w:eastAsia="es-MX"/>
        </w:rPr>
      </w:pPr>
    </w:p>
    <w:p w14:paraId="42102CAE" w14:textId="27A00787" w:rsidR="00156EC7" w:rsidRPr="00BF08FF" w:rsidRDefault="00156EC7" w:rsidP="00BF08FF">
      <w:pPr>
        <w:pStyle w:val="Sinespaciado"/>
        <w:spacing w:line="276" w:lineRule="auto"/>
        <w:jc w:val="both"/>
        <w:rPr>
          <w:rFonts w:ascii="Arial Narrow" w:hAnsi="Arial Narrow"/>
          <w:sz w:val="26"/>
          <w:szCs w:val="26"/>
        </w:rPr>
      </w:pPr>
      <w:r w:rsidRPr="00BF08FF">
        <w:rPr>
          <w:rFonts w:ascii="Arial Narrow" w:hAnsi="Arial Narrow"/>
          <w:bCs/>
          <w:sz w:val="26"/>
          <w:szCs w:val="26"/>
        </w:rPr>
        <w:t xml:space="preserve">De conformidad con lo anterior, el problema jurídico consiste en determinar si el amparo resulta o no procedente para resolver el debate planteado y, en caso positivo, si </w:t>
      </w:r>
      <w:r w:rsidRPr="00BF08FF">
        <w:rPr>
          <w:rFonts w:ascii="Arial Narrow" w:hAnsi="Arial Narrow"/>
          <w:sz w:val="26"/>
          <w:szCs w:val="26"/>
        </w:rPr>
        <w:t>resulta admisible</w:t>
      </w:r>
      <w:r w:rsidR="007E33DA" w:rsidRPr="00BF08FF">
        <w:rPr>
          <w:rFonts w:ascii="Arial Narrow" w:hAnsi="Arial Narrow"/>
          <w:sz w:val="26"/>
          <w:szCs w:val="26"/>
        </w:rPr>
        <w:t>, deberá determinarse si</w:t>
      </w:r>
      <w:r w:rsidRPr="00BF08FF">
        <w:rPr>
          <w:rFonts w:ascii="Arial Narrow" w:hAnsi="Arial Narrow"/>
          <w:sz w:val="26"/>
          <w:szCs w:val="26"/>
        </w:rPr>
        <w:t xml:space="preserve"> la</w:t>
      </w:r>
      <w:r w:rsidR="007E4615" w:rsidRPr="00BF08FF">
        <w:rPr>
          <w:rFonts w:ascii="Arial Narrow" w:hAnsi="Arial Narrow"/>
          <w:sz w:val="26"/>
          <w:szCs w:val="26"/>
        </w:rPr>
        <w:t>s entidades demandadas lesionaron los derechos constitucionales invocados, a partir de las decisiones que adoptaron</w:t>
      </w:r>
      <w:r w:rsidR="00663140" w:rsidRPr="00BF08FF">
        <w:rPr>
          <w:rFonts w:ascii="Arial Narrow" w:hAnsi="Arial Narrow"/>
          <w:sz w:val="26"/>
          <w:szCs w:val="26"/>
        </w:rPr>
        <w:t>, y cuál es la forma más adecuada para remediarlo</w:t>
      </w:r>
      <w:r w:rsidRPr="00BF08FF">
        <w:rPr>
          <w:rFonts w:ascii="Arial Narrow" w:hAnsi="Arial Narrow"/>
          <w:sz w:val="26"/>
          <w:szCs w:val="26"/>
        </w:rPr>
        <w:t xml:space="preserve">. </w:t>
      </w:r>
    </w:p>
    <w:p w14:paraId="018EE65B" w14:textId="77777777" w:rsidR="00156EC7" w:rsidRPr="00BF08FF" w:rsidRDefault="00156EC7" w:rsidP="00BF08FF">
      <w:pPr>
        <w:pStyle w:val="Sinespaciado"/>
        <w:spacing w:line="276" w:lineRule="auto"/>
        <w:jc w:val="both"/>
        <w:rPr>
          <w:rFonts w:ascii="Arial Narrow" w:hAnsi="Arial Narrow"/>
          <w:bCs/>
          <w:sz w:val="26"/>
          <w:szCs w:val="26"/>
        </w:rPr>
      </w:pPr>
    </w:p>
    <w:p w14:paraId="6227EE0C" w14:textId="32019001" w:rsidR="00156EC7" w:rsidRPr="00BF08FF" w:rsidRDefault="00156EC7" w:rsidP="00BF08FF">
      <w:pPr>
        <w:pStyle w:val="Sinespaciado"/>
        <w:spacing w:line="276" w:lineRule="auto"/>
        <w:jc w:val="both"/>
        <w:rPr>
          <w:rFonts w:ascii="Arial Narrow" w:hAnsi="Arial Narrow"/>
          <w:sz w:val="26"/>
          <w:szCs w:val="26"/>
        </w:rPr>
      </w:pPr>
      <w:r w:rsidRPr="00BF08FF">
        <w:rPr>
          <w:rFonts w:ascii="Arial Narrow" w:hAnsi="Arial Narrow"/>
          <w:b/>
          <w:sz w:val="26"/>
          <w:szCs w:val="26"/>
        </w:rPr>
        <w:t xml:space="preserve">3. </w:t>
      </w:r>
      <w:r w:rsidR="007E4615" w:rsidRPr="00BF08FF">
        <w:rPr>
          <w:rFonts w:ascii="Arial Narrow" w:hAnsi="Arial Narrow"/>
          <w:sz w:val="26"/>
          <w:szCs w:val="26"/>
          <w:lang w:val="es-CO"/>
        </w:rPr>
        <w:t>La señora</w:t>
      </w:r>
      <w:r w:rsidRPr="00BF08FF">
        <w:rPr>
          <w:rFonts w:ascii="Arial Narrow" w:hAnsi="Arial Narrow"/>
          <w:sz w:val="26"/>
          <w:szCs w:val="26"/>
          <w:lang w:val="es-CO"/>
        </w:rPr>
        <w:t xml:space="preserve"> </w:t>
      </w:r>
      <w:r w:rsidR="007E4615" w:rsidRPr="00BF08FF">
        <w:rPr>
          <w:rFonts w:ascii="Arial Narrow" w:hAnsi="Arial Narrow"/>
          <w:sz w:val="26"/>
          <w:szCs w:val="26"/>
          <w:lang w:val="es-CO"/>
        </w:rPr>
        <w:t xml:space="preserve">María Fidelina Herrera de </w:t>
      </w:r>
      <w:proofErr w:type="spellStart"/>
      <w:r w:rsidR="007E4615" w:rsidRPr="00BF08FF">
        <w:rPr>
          <w:rFonts w:ascii="Arial Narrow" w:hAnsi="Arial Narrow"/>
          <w:sz w:val="26"/>
          <w:szCs w:val="26"/>
          <w:lang w:val="es-CO"/>
        </w:rPr>
        <w:t>Ossuna</w:t>
      </w:r>
      <w:proofErr w:type="spellEnd"/>
      <w:r w:rsidR="007E4615" w:rsidRPr="00BF08FF">
        <w:rPr>
          <w:rFonts w:ascii="Arial Narrow" w:hAnsi="Arial Narrow"/>
          <w:sz w:val="26"/>
          <w:szCs w:val="26"/>
          <w:lang w:val="es-CO"/>
        </w:rPr>
        <w:t xml:space="preserve"> </w:t>
      </w:r>
      <w:r w:rsidR="007E4615" w:rsidRPr="00BF08FF">
        <w:rPr>
          <w:rFonts w:ascii="Arial Narrow" w:hAnsi="Arial Narrow"/>
          <w:sz w:val="26"/>
          <w:szCs w:val="26"/>
        </w:rPr>
        <w:t>está legitimada</w:t>
      </w:r>
      <w:r w:rsidRPr="00BF08FF">
        <w:rPr>
          <w:rFonts w:ascii="Arial Narrow" w:hAnsi="Arial Narrow"/>
          <w:sz w:val="26"/>
          <w:szCs w:val="26"/>
        </w:rPr>
        <w:t xml:space="preserve"> en la causa por activa</w:t>
      </w:r>
      <w:r w:rsidR="00361655" w:rsidRPr="00BF08FF">
        <w:rPr>
          <w:rFonts w:ascii="Arial Narrow" w:hAnsi="Arial Narrow"/>
          <w:sz w:val="26"/>
          <w:szCs w:val="26"/>
        </w:rPr>
        <w:t xml:space="preserve">, al ser la persona que fue retirada del cargo que venía desempeñando, por cumplimiento de la edad </w:t>
      </w:r>
      <w:r w:rsidR="00EF7C36" w:rsidRPr="00BF08FF">
        <w:rPr>
          <w:rFonts w:ascii="Arial Narrow" w:hAnsi="Arial Narrow"/>
          <w:sz w:val="26"/>
          <w:szCs w:val="26"/>
        </w:rPr>
        <w:t>de retiro forzoso</w:t>
      </w:r>
      <w:r w:rsidR="00361655" w:rsidRPr="00BF08FF">
        <w:rPr>
          <w:rFonts w:ascii="Arial Narrow" w:hAnsi="Arial Narrow"/>
          <w:sz w:val="26"/>
          <w:szCs w:val="26"/>
        </w:rPr>
        <w:t>, y habérsele negado su derecho a la pensión de vejez</w:t>
      </w:r>
      <w:r w:rsidRPr="00BF08FF">
        <w:rPr>
          <w:rFonts w:ascii="Arial Narrow" w:hAnsi="Arial Narrow"/>
          <w:sz w:val="26"/>
          <w:szCs w:val="26"/>
        </w:rPr>
        <w:t xml:space="preserve">. También está legitimada por pasiva </w:t>
      </w:r>
      <w:r w:rsidR="00361655" w:rsidRPr="00BF08FF">
        <w:rPr>
          <w:rFonts w:ascii="Arial Narrow" w:hAnsi="Arial Narrow"/>
          <w:sz w:val="26"/>
          <w:szCs w:val="26"/>
        </w:rPr>
        <w:t xml:space="preserve">Colpensiones, </w:t>
      </w:r>
      <w:r w:rsidR="00EF7C36" w:rsidRPr="00BF08FF">
        <w:rPr>
          <w:rFonts w:ascii="Arial Narrow" w:hAnsi="Arial Narrow"/>
          <w:sz w:val="26"/>
          <w:szCs w:val="26"/>
        </w:rPr>
        <w:t xml:space="preserve">a través de </w:t>
      </w:r>
      <w:r w:rsidR="00361655" w:rsidRPr="00BF08FF">
        <w:rPr>
          <w:rFonts w:ascii="Arial Narrow" w:hAnsi="Arial Narrow"/>
          <w:bCs/>
          <w:sz w:val="26"/>
          <w:szCs w:val="26"/>
        </w:rPr>
        <w:t>la Subdirectora de Determinación IX</w:t>
      </w:r>
      <w:r w:rsidR="00EF7C36" w:rsidRPr="00BF08FF">
        <w:rPr>
          <w:rFonts w:ascii="Arial Narrow" w:hAnsi="Arial Narrow"/>
          <w:bCs/>
          <w:sz w:val="26"/>
          <w:szCs w:val="26"/>
        </w:rPr>
        <w:t>,</w:t>
      </w:r>
      <w:r w:rsidR="00361655" w:rsidRPr="00BF08FF">
        <w:rPr>
          <w:rFonts w:ascii="Arial Narrow" w:hAnsi="Arial Narrow"/>
          <w:bCs/>
          <w:sz w:val="26"/>
          <w:szCs w:val="26"/>
        </w:rPr>
        <w:t xml:space="preserve"> y el Alcalde de Pereira, autoridades que emitieron las decisiones cuestionadas</w:t>
      </w:r>
      <w:r w:rsidRPr="00BF08FF">
        <w:rPr>
          <w:rFonts w:ascii="Arial Narrow" w:hAnsi="Arial Narrow"/>
          <w:sz w:val="26"/>
          <w:szCs w:val="26"/>
        </w:rPr>
        <w:t xml:space="preserve">. </w:t>
      </w:r>
    </w:p>
    <w:p w14:paraId="30E43D05" w14:textId="77777777" w:rsidR="00361655" w:rsidRPr="00BF08FF" w:rsidRDefault="00361655" w:rsidP="00BF08FF">
      <w:pPr>
        <w:pStyle w:val="Sinespaciado"/>
        <w:spacing w:line="276" w:lineRule="auto"/>
        <w:jc w:val="both"/>
        <w:rPr>
          <w:rFonts w:ascii="Arial Narrow" w:hAnsi="Arial Narrow"/>
          <w:sz w:val="26"/>
          <w:szCs w:val="26"/>
        </w:rPr>
      </w:pPr>
    </w:p>
    <w:p w14:paraId="3F05B505" w14:textId="3002E2A9" w:rsidR="00291915" w:rsidRPr="00BF08FF" w:rsidRDefault="00291915" w:rsidP="00BF08FF">
      <w:pPr>
        <w:pStyle w:val="Sinespaciado"/>
        <w:spacing w:line="276" w:lineRule="auto"/>
        <w:jc w:val="both"/>
        <w:rPr>
          <w:rFonts w:ascii="Arial Narrow" w:hAnsi="Arial Narrow"/>
          <w:sz w:val="26"/>
          <w:szCs w:val="26"/>
        </w:rPr>
      </w:pPr>
      <w:r w:rsidRPr="00BF08FF">
        <w:rPr>
          <w:rFonts w:ascii="Arial Narrow" w:hAnsi="Arial Narrow"/>
          <w:b/>
          <w:bCs/>
          <w:sz w:val="26"/>
          <w:szCs w:val="26"/>
        </w:rPr>
        <w:t xml:space="preserve">4. </w:t>
      </w:r>
      <w:r w:rsidRPr="00BF08FF">
        <w:rPr>
          <w:rFonts w:ascii="Arial Narrow" w:hAnsi="Arial Narrow"/>
          <w:sz w:val="26"/>
          <w:szCs w:val="26"/>
        </w:rPr>
        <w:t>En</w:t>
      </w:r>
      <w:r w:rsidRPr="00BF08FF">
        <w:rPr>
          <w:rFonts w:ascii="Arial Narrow" w:hAnsi="Arial Narrow"/>
          <w:b/>
          <w:bCs/>
          <w:sz w:val="26"/>
          <w:szCs w:val="26"/>
        </w:rPr>
        <w:t xml:space="preserve"> </w:t>
      </w:r>
      <w:r w:rsidRPr="00BF08FF">
        <w:rPr>
          <w:rFonts w:ascii="Arial Narrow" w:hAnsi="Arial Narrow"/>
          <w:sz w:val="26"/>
          <w:szCs w:val="26"/>
        </w:rPr>
        <w:t>torno a la inmediatez, se advierte que la decisión por medio del cual se resolvió dar por terminado el contrato de trabajo de</w:t>
      </w:r>
      <w:r w:rsidR="004920C6" w:rsidRPr="00BF08FF">
        <w:rPr>
          <w:rFonts w:ascii="Arial Narrow" w:hAnsi="Arial Narrow"/>
          <w:sz w:val="26"/>
          <w:szCs w:val="26"/>
        </w:rPr>
        <w:t xml:space="preserve"> la</w:t>
      </w:r>
      <w:r w:rsidRPr="00BF08FF">
        <w:rPr>
          <w:rFonts w:ascii="Arial Narrow" w:hAnsi="Arial Narrow"/>
          <w:sz w:val="26"/>
          <w:szCs w:val="26"/>
        </w:rPr>
        <w:t xml:space="preserve"> accionante</w:t>
      </w:r>
      <w:r w:rsidR="004920C6" w:rsidRPr="00BF08FF">
        <w:rPr>
          <w:rFonts w:ascii="Arial Narrow" w:hAnsi="Arial Narrow"/>
          <w:sz w:val="26"/>
          <w:szCs w:val="26"/>
        </w:rPr>
        <w:t xml:space="preserve"> por causa del cumplimiento</w:t>
      </w:r>
      <w:r w:rsidRPr="00BF08FF">
        <w:rPr>
          <w:rFonts w:ascii="Arial Narrow" w:hAnsi="Arial Narrow"/>
          <w:sz w:val="26"/>
          <w:szCs w:val="26"/>
        </w:rPr>
        <w:t xml:space="preserve"> de</w:t>
      </w:r>
      <w:r w:rsidR="004920C6" w:rsidRPr="00BF08FF">
        <w:rPr>
          <w:rFonts w:ascii="Arial Narrow" w:hAnsi="Arial Narrow"/>
          <w:sz w:val="26"/>
          <w:szCs w:val="26"/>
        </w:rPr>
        <w:t xml:space="preserve"> la edad de retiro forzoso,</w:t>
      </w:r>
      <w:r w:rsidR="009E0F48" w:rsidRPr="00BF08FF">
        <w:rPr>
          <w:rFonts w:ascii="Arial Narrow" w:hAnsi="Arial Narrow"/>
          <w:sz w:val="26"/>
          <w:szCs w:val="26"/>
        </w:rPr>
        <w:t xml:space="preserve"> que sin duda fue la que motivó acudir al amparo pues alteró las condiciones fácticas de la accionante al dejarle sin ingresos mensuales</w:t>
      </w:r>
      <w:r w:rsidR="00403E00" w:rsidRPr="00BF08FF">
        <w:rPr>
          <w:rFonts w:ascii="Arial Narrow" w:hAnsi="Arial Narrow"/>
          <w:sz w:val="26"/>
          <w:szCs w:val="26"/>
        </w:rPr>
        <w:t xml:space="preserve"> para subsistir</w:t>
      </w:r>
      <w:r w:rsidR="009E0F48" w:rsidRPr="00BF08FF">
        <w:rPr>
          <w:rFonts w:ascii="Arial Narrow" w:hAnsi="Arial Narrow"/>
          <w:sz w:val="26"/>
          <w:szCs w:val="26"/>
        </w:rPr>
        <w:t xml:space="preserve">, </w:t>
      </w:r>
      <w:r w:rsidRPr="00BF08FF">
        <w:rPr>
          <w:rFonts w:ascii="Arial Narrow" w:hAnsi="Arial Narrow"/>
          <w:sz w:val="26"/>
          <w:szCs w:val="26"/>
        </w:rPr>
        <w:t xml:space="preserve">la adoptó la </w:t>
      </w:r>
      <w:r w:rsidR="004920C6" w:rsidRPr="00BF08FF">
        <w:rPr>
          <w:rFonts w:ascii="Arial Narrow" w:hAnsi="Arial Narrow"/>
          <w:sz w:val="26"/>
          <w:szCs w:val="26"/>
        </w:rPr>
        <w:t>A</w:t>
      </w:r>
      <w:r w:rsidRPr="00BF08FF">
        <w:rPr>
          <w:rFonts w:ascii="Arial Narrow" w:hAnsi="Arial Narrow"/>
          <w:sz w:val="26"/>
          <w:szCs w:val="26"/>
        </w:rPr>
        <w:t>lcaldía</w:t>
      </w:r>
      <w:r w:rsidR="004920C6" w:rsidRPr="00BF08FF">
        <w:rPr>
          <w:rFonts w:ascii="Arial Narrow" w:hAnsi="Arial Narrow"/>
          <w:sz w:val="26"/>
          <w:szCs w:val="26"/>
        </w:rPr>
        <w:t xml:space="preserve"> de Pereira el 30 de julio de este año (Decreto No. 520)</w:t>
      </w:r>
      <w:r w:rsidRPr="00BF08FF">
        <w:rPr>
          <w:rStyle w:val="Refdenotaalpie"/>
          <w:rFonts w:ascii="Arial Narrow" w:hAnsi="Arial Narrow"/>
          <w:sz w:val="26"/>
          <w:szCs w:val="26"/>
        </w:rPr>
        <w:footnoteReference w:id="6"/>
      </w:r>
      <w:r w:rsidRPr="00BF08FF">
        <w:rPr>
          <w:rFonts w:ascii="Arial Narrow" w:hAnsi="Arial Narrow"/>
          <w:sz w:val="26"/>
          <w:szCs w:val="26"/>
        </w:rPr>
        <w:t xml:space="preserve">, decisión que se mantuvo </w:t>
      </w:r>
      <w:r w:rsidR="004920C6" w:rsidRPr="00BF08FF">
        <w:rPr>
          <w:rFonts w:ascii="Arial Narrow" w:hAnsi="Arial Narrow"/>
          <w:sz w:val="26"/>
          <w:szCs w:val="26"/>
        </w:rPr>
        <w:t>el 30</w:t>
      </w:r>
      <w:r w:rsidRPr="00BF08FF">
        <w:rPr>
          <w:rFonts w:ascii="Arial Narrow" w:hAnsi="Arial Narrow"/>
          <w:sz w:val="26"/>
          <w:szCs w:val="26"/>
        </w:rPr>
        <w:t xml:space="preserve"> de</w:t>
      </w:r>
      <w:r w:rsidR="004920C6" w:rsidRPr="00BF08FF">
        <w:rPr>
          <w:rFonts w:ascii="Arial Narrow" w:hAnsi="Arial Narrow"/>
          <w:sz w:val="26"/>
          <w:szCs w:val="26"/>
        </w:rPr>
        <w:t xml:space="preserve"> agosto</w:t>
      </w:r>
      <w:r w:rsidRPr="00BF08FF">
        <w:rPr>
          <w:rFonts w:ascii="Arial Narrow" w:hAnsi="Arial Narrow"/>
          <w:sz w:val="26"/>
          <w:szCs w:val="26"/>
        </w:rPr>
        <w:t xml:space="preserve"> siguiente</w:t>
      </w:r>
      <w:r w:rsidR="004920C6" w:rsidRPr="00BF08FF">
        <w:rPr>
          <w:rFonts w:ascii="Arial Narrow" w:hAnsi="Arial Narrow"/>
          <w:sz w:val="26"/>
          <w:szCs w:val="26"/>
        </w:rPr>
        <w:t xml:space="preserve"> (Decreto No. 611)</w:t>
      </w:r>
      <w:r w:rsidRPr="00BF08FF">
        <w:rPr>
          <w:rFonts w:ascii="Arial Narrow" w:hAnsi="Arial Narrow"/>
          <w:sz w:val="26"/>
          <w:szCs w:val="26"/>
        </w:rPr>
        <w:t xml:space="preserve"> al resolver el recurso de reposición</w:t>
      </w:r>
      <w:r w:rsidRPr="00BF08FF">
        <w:rPr>
          <w:rStyle w:val="Refdenotaalpie"/>
          <w:rFonts w:ascii="Arial Narrow" w:hAnsi="Arial Narrow"/>
          <w:sz w:val="26"/>
          <w:szCs w:val="26"/>
        </w:rPr>
        <w:footnoteReference w:id="7"/>
      </w:r>
      <w:r w:rsidRPr="00BF08FF">
        <w:rPr>
          <w:rFonts w:ascii="Arial Narrow" w:hAnsi="Arial Narrow"/>
          <w:sz w:val="26"/>
          <w:szCs w:val="26"/>
        </w:rPr>
        <w:t xml:space="preserve">. </w:t>
      </w:r>
      <w:r w:rsidR="004920C6" w:rsidRPr="00BF08FF">
        <w:rPr>
          <w:rFonts w:ascii="Arial Narrow" w:hAnsi="Arial Narrow"/>
          <w:sz w:val="26"/>
          <w:szCs w:val="26"/>
        </w:rPr>
        <w:t>La tutela se promovió el 16</w:t>
      </w:r>
      <w:r w:rsidRPr="00BF08FF">
        <w:rPr>
          <w:rFonts w:ascii="Arial Narrow" w:hAnsi="Arial Narrow"/>
          <w:sz w:val="26"/>
          <w:szCs w:val="26"/>
        </w:rPr>
        <w:t xml:space="preserve"> de </w:t>
      </w:r>
      <w:r w:rsidR="004920C6" w:rsidRPr="00BF08FF">
        <w:rPr>
          <w:rFonts w:ascii="Arial Narrow" w:hAnsi="Arial Narrow"/>
          <w:sz w:val="26"/>
          <w:szCs w:val="26"/>
        </w:rPr>
        <w:t>septiembre último</w:t>
      </w:r>
      <w:r w:rsidRPr="00BF08FF">
        <w:rPr>
          <w:rFonts w:ascii="Arial Narrow" w:hAnsi="Arial Narrow"/>
          <w:sz w:val="26"/>
          <w:szCs w:val="26"/>
        </w:rPr>
        <w:t>, lo que muestra el carácter perentorio con el que se acudió al ruego constitucional.</w:t>
      </w:r>
    </w:p>
    <w:p w14:paraId="58FE503D" w14:textId="77777777" w:rsidR="00291915" w:rsidRPr="00BF08FF" w:rsidRDefault="00291915" w:rsidP="00BF08FF">
      <w:pPr>
        <w:pStyle w:val="Sinespaciado"/>
        <w:spacing w:line="276" w:lineRule="auto"/>
        <w:jc w:val="both"/>
        <w:rPr>
          <w:rFonts w:ascii="Arial Narrow" w:hAnsi="Arial Narrow"/>
          <w:sz w:val="26"/>
          <w:szCs w:val="26"/>
        </w:rPr>
      </w:pPr>
    </w:p>
    <w:p w14:paraId="7C801A50" w14:textId="66615ACB" w:rsidR="005442F3" w:rsidRPr="00BF08FF" w:rsidRDefault="00291915" w:rsidP="00BF08FF">
      <w:pPr>
        <w:pStyle w:val="Sinespaciado"/>
        <w:spacing w:line="276" w:lineRule="auto"/>
        <w:jc w:val="both"/>
        <w:rPr>
          <w:rFonts w:ascii="Arial Narrow" w:hAnsi="Arial Narrow"/>
          <w:sz w:val="26"/>
          <w:szCs w:val="26"/>
        </w:rPr>
      </w:pPr>
      <w:r w:rsidRPr="00BF08FF">
        <w:rPr>
          <w:rFonts w:ascii="Arial Narrow" w:hAnsi="Arial Narrow"/>
          <w:b/>
          <w:bCs/>
          <w:sz w:val="26"/>
          <w:szCs w:val="26"/>
        </w:rPr>
        <w:t xml:space="preserve">5. </w:t>
      </w:r>
      <w:r w:rsidRPr="00BF08FF">
        <w:rPr>
          <w:rFonts w:ascii="Arial Narrow" w:hAnsi="Arial Narrow"/>
          <w:sz w:val="26"/>
          <w:szCs w:val="26"/>
        </w:rPr>
        <w:t>Ahora bien</w:t>
      </w:r>
      <w:bookmarkStart w:id="3" w:name="_Hlk91587183"/>
      <w:r w:rsidRPr="00BF08FF">
        <w:rPr>
          <w:rFonts w:ascii="Arial Narrow" w:hAnsi="Arial Narrow"/>
          <w:sz w:val="26"/>
          <w:szCs w:val="26"/>
        </w:rPr>
        <w:t xml:space="preserve">, frente a la exigencia de la subsidiariedad, </w:t>
      </w:r>
      <w:r w:rsidR="00977D4A" w:rsidRPr="00BF08FF">
        <w:rPr>
          <w:rFonts w:ascii="Arial Narrow" w:hAnsi="Arial Narrow"/>
          <w:sz w:val="26"/>
          <w:szCs w:val="26"/>
        </w:rPr>
        <w:t xml:space="preserve">es preciso determinar en primer lugar que ha sido constante la jurisprudencia en señalar que, en regla de principio, la acción de tutela no es procedente para resolver las cuestiones que acá se ventilan, por existir un mecanismo </w:t>
      </w:r>
      <w:r w:rsidR="00A92457" w:rsidRPr="00BF08FF">
        <w:rPr>
          <w:rFonts w:ascii="Arial Narrow" w:hAnsi="Arial Narrow"/>
          <w:sz w:val="26"/>
          <w:szCs w:val="26"/>
        </w:rPr>
        <w:t>de defensa judicial idóneo y eficaz</w:t>
      </w:r>
      <w:r w:rsidR="00B7235A" w:rsidRPr="00BF08FF">
        <w:rPr>
          <w:rFonts w:ascii="Arial Narrow" w:hAnsi="Arial Narrow"/>
          <w:sz w:val="26"/>
          <w:szCs w:val="26"/>
        </w:rPr>
        <w:t>,</w:t>
      </w:r>
      <w:r w:rsidR="00A92457" w:rsidRPr="00BF08FF">
        <w:rPr>
          <w:rFonts w:ascii="Arial Narrow" w:hAnsi="Arial Narrow"/>
          <w:sz w:val="26"/>
          <w:szCs w:val="26"/>
        </w:rPr>
        <w:t xml:space="preserve"> </w:t>
      </w:r>
      <w:r w:rsidR="00B7235A" w:rsidRPr="00BF08FF">
        <w:rPr>
          <w:rFonts w:ascii="Arial Narrow" w:hAnsi="Arial Narrow"/>
          <w:sz w:val="26"/>
          <w:szCs w:val="26"/>
        </w:rPr>
        <w:t>esto es,</w:t>
      </w:r>
      <w:r w:rsidR="00A92457" w:rsidRPr="00BF08FF">
        <w:rPr>
          <w:rFonts w:ascii="Arial Narrow" w:hAnsi="Arial Narrow"/>
          <w:sz w:val="26"/>
          <w:szCs w:val="26"/>
        </w:rPr>
        <w:t xml:space="preserve"> es el proceso </w:t>
      </w:r>
      <w:r w:rsidR="00977D4A" w:rsidRPr="00BF08FF">
        <w:rPr>
          <w:rFonts w:ascii="Arial Narrow" w:hAnsi="Arial Narrow"/>
          <w:sz w:val="26"/>
          <w:szCs w:val="26"/>
        </w:rPr>
        <w:t>ordinario laboral tanto para obtener el reintegro, como para lograr el reconocimiento de la pensión de vejez.</w:t>
      </w:r>
    </w:p>
    <w:p w14:paraId="5FB225AD" w14:textId="77777777" w:rsidR="005442F3" w:rsidRPr="00BF08FF" w:rsidRDefault="005442F3" w:rsidP="00BF08FF">
      <w:pPr>
        <w:pStyle w:val="Sinespaciado"/>
        <w:spacing w:line="276" w:lineRule="auto"/>
        <w:jc w:val="both"/>
        <w:rPr>
          <w:rFonts w:ascii="Arial Narrow" w:hAnsi="Arial Narrow"/>
          <w:sz w:val="26"/>
          <w:szCs w:val="26"/>
        </w:rPr>
      </w:pPr>
    </w:p>
    <w:p w14:paraId="6D260372" w14:textId="7EC959D9" w:rsidR="003660CA" w:rsidRPr="00BF08FF" w:rsidRDefault="00A92457" w:rsidP="00BF08FF">
      <w:pPr>
        <w:pStyle w:val="Sinespaciado"/>
        <w:spacing w:line="276" w:lineRule="auto"/>
        <w:jc w:val="both"/>
        <w:rPr>
          <w:rFonts w:ascii="Arial Narrow" w:hAnsi="Arial Narrow"/>
          <w:sz w:val="26"/>
          <w:szCs w:val="26"/>
        </w:rPr>
      </w:pPr>
      <w:r w:rsidRPr="00BF08FF">
        <w:rPr>
          <w:rFonts w:ascii="Arial Narrow" w:hAnsi="Arial Narrow"/>
          <w:sz w:val="26"/>
          <w:szCs w:val="26"/>
        </w:rPr>
        <w:t>Con todo, de manera excepcional se</w:t>
      </w:r>
      <w:r w:rsidR="00B7235A" w:rsidRPr="00BF08FF">
        <w:rPr>
          <w:rFonts w:ascii="Arial Narrow" w:hAnsi="Arial Narrow"/>
          <w:sz w:val="26"/>
          <w:szCs w:val="26"/>
        </w:rPr>
        <w:t xml:space="preserve"> admite su procedencia </w:t>
      </w:r>
      <w:r w:rsidRPr="00BF08FF">
        <w:rPr>
          <w:rFonts w:ascii="Arial Narrow" w:hAnsi="Arial Narrow"/>
          <w:sz w:val="26"/>
          <w:szCs w:val="26"/>
        </w:rPr>
        <w:t>cuando, ate</w:t>
      </w:r>
      <w:r w:rsidR="00B7235A" w:rsidRPr="00BF08FF">
        <w:rPr>
          <w:rFonts w:ascii="Arial Narrow" w:hAnsi="Arial Narrow"/>
          <w:sz w:val="26"/>
          <w:szCs w:val="26"/>
        </w:rPr>
        <w:t xml:space="preserve">ndiendo las condiciones materiales del </w:t>
      </w:r>
      <w:r w:rsidR="00E11364" w:rsidRPr="00BF08FF">
        <w:rPr>
          <w:rFonts w:ascii="Arial Narrow" w:hAnsi="Arial Narrow"/>
          <w:sz w:val="26"/>
          <w:szCs w:val="26"/>
        </w:rPr>
        <w:t>interesado</w:t>
      </w:r>
      <w:r w:rsidR="00B7235A" w:rsidRPr="00BF08FF">
        <w:rPr>
          <w:rFonts w:ascii="Arial Narrow" w:hAnsi="Arial Narrow"/>
          <w:sz w:val="26"/>
          <w:szCs w:val="26"/>
        </w:rPr>
        <w:t xml:space="preserve">, </w:t>
      </w:r>
      <w:r w:rsidR="00AD51CF" w:rsidRPr="00BF08FF">
        <w:rPr>
          <w:rFonts w:ascii="Arial Narrow" w:hAnsi="Arial Narrow"/>
          <w:sz w:val="26"/>
          <w:szCs w:val="26"/>
        </w:rPr>
        <w:t>ese mecanismo se torna ineficaz, caso en que procede la tutela de manera definitiva; o cuando se torna impostergable la intervención del juez de tutela, para impedir la consumación de un perjuicio irremediable, hipótesis donde</w:t>
      </w:r>
      <w:r w:rsidR="003660CA" w:rsidRPr="00BF08FF">
        <w:rPr>
          <w:rFonts w:ascii="Arial Narrow" w:hAnsi="Arial Narrow"/>
          <w:sz w:val="26"/>
          <w:szCs w:val="26"/>
        </w:rPr>
        <w:t xml:space="preserve"> se concede la protección como mecanismo transitorio para evitar un perjuicio irremediable.</w:t>
      </w:r>
    </w:p>
    <w:bookmarkEnd w:id="3"/>
    <w:p w14:paraId="6B2B878F" w14:textId="77777777" w:rsidR="003660CA" w:rsidRPr="00BF08FF" w:rsidRDefault="003660CA" w:rsidP="00BF08FF">
      <w:pPr>
        <w:pStyle w:val="Sinespaciado"/>
        <w:spacing w:line="276" w:lineRule="auto"/>
        <w:jc w:val="both"/>
        <w:rPr>
          <w:rFonts w:ascii="Arial Narrow" w:hAnsi="Arial Narrow"/>
          <w:sz w:val="26"/>
          <w:szCs w:val="26"/>
        </w:rPr>
      </w:pPr>
    </w:p>
    <w:p w14:paraId="2F5922AE" w14:textId="1D902F95" w:rsidR="00291915" w:rsidRPr="00BF08FF" w:rsidRDefault="003660CA" w:rsidP="00BF08FF">
      <w:pPr>
        <w:pStyle w:val="Sinespaciado"/>
        <w:spacing w:line="276" w:lineRule="auto"/>
        <w:jc w:val="both"/>
        <w:rPr>
          <w:rFonts w:ascii="Arial Narrow" w:hAnsi="Arial Narrow"/>
          <w:sz w:val="26"/>
          <w:szCs w:val="26"/>
        </w:rPr>
      </w:pPr>
      <w:r w:rsidRPr="00BF08FF">
        <w:rPr>
          <w:rFonts w:ascii="Arial Narrow" w:hAnsi="Arial Narrow"/>
          <w:sz w:val="26"/>
          <w:szCs w:val="26"/>
        </w:rPr>
        <w:t xml:space="preserve">En el presente caso </w:t>
      </w:r>
      <w:r w:rsidR="00291915" w:rsidRPr="00BF08FF">
        <w:rPr>
          <w:rFonts w:ascii="Arial Narrow" w:hAnsi="Arial Narrow"/>
          <w:sz w:val="26"/>
          <w:szCs w:val="26"/>
        </w:rPr>
        <w:t xml:space="preserve">existen razones de peso para concluir que, más allá de un debate meramente legal sobre el derecho a la pensión de </w:t>
      </w:r>
      <w:r w:rsidR="004920C6" w:rsidRPr="00BF08FF">
        <w:rPr>
          <w:rFonts w:ascii="Arial Narrow" w:hAnsi="Arial Narrow"/>
          <w:sz w:val="26"/>
          <w:szCs w:val="26"/>
        </w:rPr>
        <w:t>vejez</w:t>
      </w:r>
      <w:r w:rsidR="00291915" w:rsidRPr="00BF08FF">
        <w:rPr>
          <w:rFonts w:ascii="Arial Narrow" w:hAnsi="Arial Narrow"/>
          <w:sz w:val="26"/>
          <w:szCs w:val="26"/>
        </w:rPr>
        <w:t>, existe clara evidencia del carácter ius fundamental del conflicto, lo que hace procedente de manera excepcional la acción de tutela</w:t>
      </w:r>
      <w:r w:rsidR="00136949" w:rsidRPr="00BF08FF">
        <w:rPr>
          <w:rFonts w:ascii="Arial Narrow" w:hAnsi="Arial Narrow"/>
          <w:sz w:val="26"/>
          <w:szCs w:val="26"/>
        </w:rPr>
        <w:t>, como mecanismo transitorio para evitar la consolidación de un perjuicio irremediable</w:t>
      </w:r>
      <w:r w:rsidR="00291915" w:rsidRPr="00BF08FF">
        <w:rPr>
          <w:rFonts w:ascii="Arial Narrow" w:hAnsi="Arial Narrow"/>
          <w:sz w:val="26"/>
          <w:szCs w:val="26"/>
        </w:rPr>
        <w:t>. En efecto:</w:t>
      </w:r>
    </w:p>
    <w:p w14:paraId="099443FB" w14:textId="77777777" w:rsidR="00291915" w:rsidRPr="00BF08FF" w:rsidRDefault="00291915" w:rsidP="00BF08FF">
      <w:pPr>
        <w:pStyle w:val="Sinespaciado"/>
        <w:spacing w:line="276" w:lineRule="auto"/>
        <w:jc w:val="both"/>
        <w:rPr>
          <w:rFonts w:ascii="Arial Narrow" w:hAnsi="Arial Narrow"/>
          <w:b/>
          <w:bCs/>
          <w:sz w:val="26"/>
          <w:szCs w:val="26"/>
          <w:highlight w:val="yellow"/>
        </w:rPr>
      </w:pPr>
    </w:p>
    <w:p w14:paraId="1800B4B3" w14:textId="52D23FE5" w:rsidR="00291915" w:rsidRPr="00BF08FF" w:rsidRDefault="00291915" w:rsidP="00BF08FF">
      <w:pPr>
        <w:pStyle w:val="Sinespaciado"/>
        <w:spacing w:line="276" w:lineRule="auto"/>
        <w:jc w:val="both"/>
        <w:rPr>
          <w:rFonts w:ascii="Arial Narrow" w:hAnsi="Arial Narrow"/>
          <w:sz w:val="26"/>
          <w:szCs w:val="26"/>
        </w:rPr>
      </w:pPr>
      <w:r w:rsidRPr="00BF08FF">
        <w:rPr>
          <w:rFonts w:ascii="Arial Narrow" w:hAnsi="Arial Narrow"/>
          <w:b/>
          <w:bCs/>
          <w:sz w:val="26"/>
          <w:szCs w:val="26"/>
        </w:rPr>
        <w:t>5.1</w:t>
      </w:r>
      <w:r w:rsidR="00571E65" w:rsidRPr="00BF08FF">
        <w:rPr>
          <w:rFonts w:ascii="Arial Narrow" w:hAnsi="Arial Narrow"/>
          <w:b/>
          <w:bCs/>
          <w:sz w:val="26"/>
          <w:szCs w:val="26"/>
        </w:rPr>
        <w:t>.</w:t>
      </w:r>
      <w:r w:rsidRPr="00BF08FF">
        <w:rPr>
          <w:rFonts w:ascii="Arial Narrow" w:hAnsi="Arial Narrow"/>
          <w:sz w:val="26"/>
          <w:szCs w:val="26"/>
        </w:rPr>
        <w:t xml:space="preserve"> La actora</w:t>
      </w:r>
      <w:r w:rsidR="004920C6" w:rsidRPr="00BF08FF">
        <w:rPr>
          <w:rFonts w:ascii="Arial Narrow" w:hAnsi="Arial Narrow"/>
          <w:sz w:val="26"/>
          <w:szCs w:val="26"/>
        </w:rPr>
        <w:t xml:space="preserve"> nació el 03 de enero de 1942</w:t>
      </w:r>
      <w:r w:rsidRPr="00BF08FF">
        <w:rPr>
          <w:rFonts w:ascii="Arial Narrow" w:hAnsi="Arial Narrow"/>
          <w:sz w:val="26"/>
          <w:szCs w:val="26"/>
        </w:rPr>
        <w:t xml:space="preserve">, según la información que reposa en su documento </w:t>
      </w:r>
      <w:r w:rsidRPr="00BF08FF">
        <w:rPr>
          <w:rFonts w:ascii="Arial Narrow" w:hAnsi="Arial Narrow"/>
          <w:sz w:val="26"/>
          <w:szCs w:val="26"/>
        </w:rPr>
        <w:lastRenderedPageBreak/>
        <w:t>de identidad</w:t>
      </w:r>
      <w:r w:rsidRPr="00BF08FF">
        <w:rPr>
          <w:rStyle w:val="Refdenotaalpie"/>
          <w:rFonts w:ascii="Arial Narrow" w:hAnsi="Arial Narrow"/>
          <w:sz w:val="26"/>
          <w:szCs w:val="26"/>
        </w:rPr>
        <w:footnoteReference w:id="8"/>
      </w:r>
      <w:r w:rsidRPr="00BF08FF">
        <w:rPr>
          <w:rFonts w:ascii="Arial Narrow" w:hAnsi="Arial Narrow"/>
          <w:sz w:val="26"/>
          <w:szCs w:val="26"/>
        </w:rPr>
        <w:t xml:space="preserve">. En consecuencia, </w:t>
      </w:r>
      <w:r w:rsidR="00AA2DAD" w:rsidRPr="00BF08FF">
        <w:rPr>
          <w:rFonts w:ascii="Arial Narrow" w:hAnsi="Arial Narrow"/>
          <w:sz w:val="26"/>
          <w:szCs w:val="26"/>
        </w:rPr>
        <w:t>se trata de una persona de</w:t>
      </w:r>
      <w:r w:rsidRPr="00BF08FF">
        <w:rPr>
          <w:rFonts w:ascii="Arial Narrow" w:hAnsi="Arial Narrow"/>
          <w:sz w:val="26"/>
          <w:szCs w:val="26"/>
        </w:rPr>
        <w:t xml:space="preserve"> </w:t>
      </w:r>
      <w:r w:rsidR="00AA2DAD" w:rsidRPr="00BF08FF">
        <w:rPr>
          <w:rFonts w:ascii="Arial Narrow" w:hAnsi="Arial Narrow"/>
          <w:sz w:val="26"/>
          <w:szCs w:val="26"/>
        </w:rPr>
        <w:t>79</w:t>
      </w:r>
      <w:r w:rsidR="00D256DA" w:rsidRPr="00BF08FF">
        <w:rPr>
          <w:rFonts w:ascii="Arial Narrow" w:hAnsi="Arial Narrow"/>
          <w:sz w:val="26"/>
          <w:szCs w:val="26"/>
        </w:rPr>
        <w:t xml:space="preserve"> años</w:t>
      </w:r>
      <w:r w:rsidR="00D3706E" w:rsidRPr="00BF08FF">
        <w:rPr>
          <w:rFonts w:ascii="Arial Narrow" w:hAnsi="Arial Narrow"/>
          <w:sz w:val="26"/>
          <w:szCs w:val="26"/>
        </w:rPr>
        <w:t xml:space="preserve"> y</w:t>
      </w:r>
      <w:r w:rsidR="00571E65" w:rsidRPr="00BF08FF">
        <w:rPr>
          <w:rFonts w:ascii="Arial Narrow" w:hAnsi="Arial Narrow"/>
          <w:sz w:val="26"/>
          <w:szCs w:val="26"/>
        </w:rPr>
        <w:t xml:space="preserve"> nueve meses,</w:t>
      </w:r>
      <w:r w:rsidR="00D256DA" w:rsidRPr="00BF08FF">
        <w:rPr>
          <w:rFonts w:ascii="Arial Narrow" w:hAnsi="Arial Narrow"/>
          <w:sz w:val="26"/>
          <w:szCs w:val="26"/>
        </w:rPr>
        <w:t xml:space="preserve"> es decir que se encuentra </w:t>
      </w:r>
      <w:r w:rsidR="001B754E" w:rsidRPr="00BF08FF">
        <w:rPr>
          <w:rFonts w:ascii="Arial Narrow" w:hAnsi="Arial Narrow"/>
          <w:sz w:val="26"/>
          <w:szCs w:val="26"/>
        </w:rPr>
        <w:t>próxima a</w:t>
      </w:r>
      <w:r w:rsidR="00D256DA" w:rsidRPr="00BF08FF">
        <w:rPr>
          <w:rFonts w:ascii="Arial Narrow" w:hAnsi="Arial Narrow"/>
          <w:sz w:val="26"/>
          <w:szCs w:val="26"/>
        </w:rPr>
        <w:t xml:space="preserve"> alcanzar la</w:t>
      </w:r>
      <w:r w:rsidRPr="00BF08FF">
        <w:rPr>
          <w:rFonts w:ascii="Arial Narrow" w:hAnsi="Arial Narrow"/>
          <w:sz w:val="26"/>
          <w:szCs w:val="26"/>
        </w:rPr>
        <w:t xml:space="preserve"> expectativa de vida de las mujeres en nuestro país,</w:t>
      </w:r>
      <w:r w:rsidR="00D256DA" w:rsidRPr="00BF08FF">
        <w:rPr>
          <w:rFonts w:ascii="Arial Narrow" w:hAnsi="Arial Narrow"/>
          <w:sz w:val="26"/>
          <w:szCs w:val="26"/>
        </w:rPr>
        <w:t xml:space="preserve"> estimada para este año en 80 años</w:t>
      </w:r>
      <w:r w:rsidR="00D256DA" w:rsidRPr="00BF08FF">
        <w:rPr>
          <w:rStyle w:val="Refdenotaalpie"/>
          <w:rFonts w:ascii="Arial Narrow" w:hAnsi="Arial Narrow"/>
          <w:sz w:val="26"/>
          <w:szCs w:val="26"/>
        </w:rPr>
        <w:footnoteReference w:id="9"/>
      </w:r>
      <w:r w:rsidR="00D256DA" w:rsidRPr="00BF08FF">
        <w:rPr>
          <w:rFonts w:ascii="Arial Narrow" w:hAnsi="Arial Narrow"/>
          <w:sz w:val="26"/>
          <w:szCs w:val="26"/>
        </w:rPr>
        <w:t>,</w:t>
      </w:r>
      <w:r w:rsidRPr="00BF08FF">
        <w:rPr>
          <w:rFonts w:ascii="Arial Narrow" w:hAnsi="Arial Narrow"/>
          <w:sz w:val="26"/>
          <w:szCs w:val="26"/>
        </w:rPr>
        <w:t xml:space="preserve"> presupuesto </w:t>
      </w:r>
      <w:r w:rsidR="00460B1B" w:rsidRPr="00BF08FF">
        <w:rPr>
          <w:rFonts w:ascii="Arial Narrow" w:hAnsi="Arial Narrow"/>
          <w:sz w:val="26"/>
          <w:szCs w:val="26"/>
        </w:rPr>
        <w:t xml:space="preserve">necesario </w:t>
      </w:r>
      <w:r w:rsidRPr="00BF08FF">
        <w:rPr>
          <w:rFonts w:ascii="Arial Narrow" w:hAnsi="Arial Narrow"/>
          <w:sz w:val="26"/>
          <w:szCs w:val="26"/>
        </w:rPr>
        <w:t xml:space="preserve">para ser considerada </w:t>
      </w:r>
      <w:r w:rsidR="00A14D38" w:rsidRPr="00BF08FF">
        <w:rPr>
          <w:rFonts w:ascii="Arial Narrow" w:hAnsi="Arial Narrow"/>
          <w:sz w:val="26"/>
          <w:szCs w:val="26"/>
        </w:rPr>
        <w:t xml:space="preserve">persona </w:t>
      </w:r>
      <w:r w:rsidRPr="00BF08FF">
        <w:rPr>
          <w:rFonts w:ascii="Arial Narrow" w:hAnsi="Arial Narrow"/>
          <w:sz w:val="26"/>
          <w:szCs w:val="26"/>
        </w:rPr>
        <w:t>de especial protección</w:t>
      </w:r>
      <w:r w:rsidR="005B5033" w:rsidRPr="00BF08FF">
        <w:rPr>
          <w:rFonts w:ascii="Arial Narrow" w:hAnsi="Arial Narrow"/>
          <w:sz w:val="26"/>
          <w:szCs w:val="26"/>
        </w:rPr>
        <w:t xml:space="preserve"> por pertenecer a la tercera edad</w:t>
      </w:r>
      <w:r w:rsidR="00571E65" w:rsidRPr="00BF08FF">
        <w:rPr>
          <w:rFonts w:ascii="Arial Narrow" w:hAnsi="Arial Narrow"/>
          <w:sz w:val="26"/>
          <w:szCs w:val="26"/>
        </w:rPr>
        <w:t>.</w:t>
      </w:r>
    </w:p>
    <w:p w14:paraId="6E20F990" w14:textId="77777777" w:rsidR="00291915" w:rsidRPr="00BF08FF" w:rsidRDefault="00291915" w:rsidP="00BF08FF">
      <w:pPr>
        <w:pStyle w:val="Sinespaciado"/>
        <w:spacing w:line="276" w:lineRule="auto"/>
        <w:jc w:val="both"/>
        <w:rPr>
          <w:rFonts w:ascii="Arial Narrow" w:hAnsi="Arial Narrow"/>
          <w:sz w:val="26"/>
          <w:szCs w:val="26"/>
        </w:rPr>
      </w:pPr>
    </w:p>
    <w:p w14:paraId="0212EE8B" w14:textId="4135AB2B" w:rsidR="00291915" w:rsidRPr="00BF08FF" w:rsidRDefault="00291915" w:rsidP="00BF08FF">
      <w:pPr>
        <w:pStyle w:val="Sinespaciado"/>
        <w:spacing w:line="276" w:lineRule="auto"/>
        <w:jc w:val="both"/>
        <w:rPr>
          <w:rFonts w:ascii="Arial Narrow" w:hAnsi="Arial Narrow"/>
          <w:sz w:val="26"/>
          <w:szCs w:val="26"/>
        </w:rPr>
      </w:pPr>
      <w:r w:rsidRPr="00BF08FF">
        <w:rPr>
          <w:rFonts w:ascii="Arial Narrow" w:hAnsi="Arial Narrow"/>
          <w:b/>
          <w:bCs/>
          <w:sz w:val="26"/>
          <w:szCs w:val="26"/>
        </w:rPr>
        <w:t>5.2</w:t>
      </w:r>
      <w:r w:rsidR="00571E65" w:rsidRPr="00BF08FF">
        <w:rPr>
          <w:rFonts w:ascii="Arial Narrow" w:hAnsi="Arial Narrow"/>
          <w:b/>
          <w:bCs/>
          <w:sz w:val="26"/>
          <w:szCs w:val="26"/>
        </w:rPr>
        <w:t>.</w:t>
      </w:r>
      <w:r w:rsidRPr="00BF08FF">
        <w:rPr>
          <w:rFonts w:ascii="Arial Narrow" w:hAnsi="Arial Narrow"/>
          <w:b/>
          <w:bCs/>
          <w:sz w:val="26"/>
          <w:szCs w:val="26"/>
        </w:rPr>
        <w:t xml:space="preserve"> </w:t>
      </w:r>
      <w:r w:rsidR="00571E65" w:rsidRPr="00BF08FF">
        <w:rPr>
          <w:rFonts w:ascii="Arial Narrow" w:hAnsi="Arial Narrow"/>
          <w:sz w:val="26"/>
          <w:szCs w:val="26"/>
        </w:rPr>
        <w:t>Así mismo se encuentra acreditado que su contrato de trabajo con la Alcaldía de Pereira fue culminado por alcanzar la edad de retiro forzoso</w:t>
      </w:r>
      <w:r w:rsidR="00A14D38" w:rsidRPr="00BF08FF">
        <w:rPr>
          <w:rStyle w:val="Refdenotaalpie"/>
          <w:rFonts w:ascii="Arial Narrow" w:hAnsi="Arial Narrow"/>
          <w:sz w:val="26"/>
          <w:szCs w:val="26"/>
        </w:rPr>
        <w:footnoteReference w:id="10"/>
      </w:r>
      <w:r w:rsidR="00877028" w:rsidRPr="00BF08FF">
        <w:rPr>
          <w:rFonts w:ascii="Arial Narrow" w:hAnsi="Arial Narrow"/>
          <w:sz w:val="26"/>
          <w:szCs w:val="26"/>
        </w:rPr>
        <w:t>, decisión que adquirió firmeza tan solo unos días antes de acudir a la acción de tutela.</w:t>
      </w:r>
    </w:p>
    <w:p w14:paraId="2B560D42" w14:textId="77777777" w:rsidR="00571E65" w:rsidRPr="00BF08FF" w:rsidRDefault="00571E65" w:rsidP="00BF08FF">
      <w:pPr>
        <w:pStyle w:val="Sinespaciado"/>
        <w:spacing w:line="276" w:lineRule="auto"/>
        <w:jc w:val="both"/>
        <w:rPr>
          <w:rFonts w:ascii="Arial Narrow" w:hAnsi="Arial Narrow"/>
          <w:sz w:val="26"/>
          <w:szCs w:val="26"/>
        </w:rPr>
      </w:pPr>
    </w:p>
    <w:p w14:paraId="1F4770C0" w14:textId="15249C55" w:rsidR="00571E65" w:rsidRPr="00BF08FF" w:rsidRDefault="00571E65" w:rsidP="00BF08FF">
      <w:pPr>
        <w:pStyle w:val="Sinespaciado"/>
        <w:spacing w:line="276" w:lineRule="auto"/>
        <w:jc w:val="both"/>
        <w:rPr>
          <w:rFonts w:ascii="Arial Narrow" w:hAnsi="Arial Narrow"/>
          <w:sz w:val="26"/>
          <w:szCs w:val="26"/>
        </w:rPr>
      </w:pPr>
      <w:r w:rsidRPr="00BF08FF">
        <w:rPr>
          <w:rFonts w:ascii="Arial Narrow" w:hAnsi="Arial Narrow"/>
          <w:b/>
          <w:sz w:val="26"/>
          <w:szCs w:val="26"/>
        </w:rPr>
        <w:t xml:space="preserve">5.3. </w:t>
      </w:r>
      <w:r w:rsidRPr="00BF08FF">
        <w:rPr>
          <w:rFonts w:ascii="Arial Narrow" w:hAnsi="Arial Narrow"/>
          <w:sz w:val="26"/>
          <w:szCs w:val="26"/>
        </w:rPr>
        <w:t>También que</w:t>
      </w:r>
      <w:r w:rsidR="00360E9A" w:rsidRPr="00BF08FF">
        <w:rPr>
          <w:rFonts w:ascii="Arial Narrow" w:hAnsi="Arial Narrow"/>
          <w:sz w:val="26"/>
          <w:szCs w:val="26"/>
        </w:rPr>
        <w:t xml:space="preserve"> el 17 de diciembre de 2020 la actora promovió proceso ordinario laboral contra Colpensiones para obtener</w:t>
      </w:r>
      <w:r w:rsidR="003035E2" w:rsidRPr="00BF08FF">
        <w:rPr>
          <w:rFonts w:ascii="Arial Narrow" w:hAnsi="Arial Narrow"/>
          <w:sz w:val="26"/>
          <w:szCs w:val="26"/>
        </w:rPr>
        <w:t xml:space="preserve"> el</w:t>
      </w:r>
      <w:r w:rsidR="00360E9A" w:rsidRPr="00BF08FF">
        <w:rPr>
          <w:rFonts w:ascii="Arial Narrow" w:hAnsi="Arial Narrow"/>
          <w:sz w:val="26"/>
          <w:szCs w:val="26"/>
        </w:rPr>
        <w:t xml:space="preserve"> reconocimiento prestacional</w:t>
      </w:r>
      <w:r w:rsidR="00A14D38" w:rsidRPr="00BF08FF">
        <w:rPr>
          <w:rFonts w:ascii="Arial Narrow" w:hAnsi="Arial Narrow"/>
          <w:sz w:val="26"/>
          <w:szCs w:val="26"/>
        </w:rPr>
        <w:t xml:space="preserve">. </w:t>
      </w:r>
      <w:r w:rsidR="00C53917" w:rsidRPr="00BF08FF">
        <w:rPr>
          <w:rFonts w:ascii="Arial Narrow" w:hAnsi="Arial Narrow"/>
          <w:sz w:val="26"/>
          <w:szCs w:val="26"/>
        </w:rPr>
        <w:t>No obstante,</w:t>
      </w:r>
      <w:r w:rsidR="00A14D38" w:rsidRPr="00BF08FF">
        <w:rPr>
          <w:rFonts w:ascii="Arial Narrow" w:hAnsi="Arial Narrow"/>
          <w:sz w:val="26"/>
          <w:szCs w:val="26"/>
        </w:rPr>
        <w:t xml:space="preserve"> la respectiva demanda </w:t>
      </w:r>
      <w:r w:rsidR="00C53917" w:rsidRPr="00BF08FF">
        <w:rPr>
          <w:rFonts w:ascii="Arial Narrow" w:hAnsi="Arial Narrow"/>
          <w:sz w:val="26"/>
          <w:szCs w:val="26"/>
        </w:rPr>
        <w:t xml:space="preserve">solo </w:t>
      </w:r>
      <w:r w:rsidR="003035E2" w:rsidRPr="00BF08FF">
        <w:rPr>
          <w:rFonts w:ascii="Arial Narrow" w:hAnsi="Arial Narrow"/>
          <w:sz w:val="26"/>
          <w:szCs w:val="26"/>
        </w:rPr>
        <w:t xml:space="preserve">fue admitida </w:t>
      </w:r>
      <w:r w:rsidR="00A14D38" w:rsidRPr="00BF08FF">
        <w:rPr>
          <w:rFonts w:ascii="Arial Narrow" w:hAnsi="Arial Narrow"/>
          <w:sz w:val="26"/>
          <w:szCs w:val="26"/>
        </w:rPr>
        <w:t>por auto d</w:t>
      </w:r>
      <w:r w:rsidR="003035E2" w:rsidRPr="00BF08FF">
        <w:rPr>
          <w:rFonts w:ascii="Arial Narrow" w:hAnsi="Arial Narrow"/>
          <w:sz w:val="26"/>
          <w:szCs w:val="26"/>
        </w:rPr>
        <w:t>el 27 de abril de 2021</w:t>
      </w:r>
      <w:r w:rsidR="003035E2" w:rsidRPr="00BF08FF">
        <w:rPr>
          <w:rStyle w:val="Refdenotaalpie"/>
          <w:rFonts w:ascii="Arial Narrow" w:hAnsi="Arial Narrow"/>
          <w:sz w:val="26"/>
          <w:szCs w:val="26"/>
        </w:rPr>
        <w:footnoteReference w:id="11"/>
      </w:r>
      <w:r w:rsidR="00BF553A" w:rsidRPr="00BF08FF">
        <w:rPr>
          <w:rFonts w:ascii="Arial Narrow" w:hAnsi="Arial Narrow"/>
          <w:sz w:val="26"/>
          <w:szCs w:val="26"/>
        </w:rPr>
        <w:t>,</w:t>
      </w:r>
      <w:r w:rsidR="00A14D38" w:rsidRPr="00BF08FF">
        <w:rPr>
          <w:rFonts w:ascii="Arial Narrow" w:hAnsi="Arial Narrow"/>
          <w:sz w:val="26"/>
          <w:szCs w:val="26"/>
        </w:rPr>
        <w:t xml:space="preserve"> y esa actuación </w:t>
      </w:r>
      <w:r w:rsidR="003035E2" w:rsidRPr="00BF08FF">
        <w:rPr>
          <w:rFonts w:ascii="Arial Narrow" w:hAnsi="Arial Narrow"/>
          <w:sz w:val="26"/>
          <w:szCs w:val="26"/>
        </w:rPr>
        <w:t>corresponde a la última adelanta</w:t>
      </w:r>
      <w:r w:rsidR="002C386B" w:rsidRPr="00BF08FF">
        <w:rPr>
          <w:rFonts w:ascii="Arial Narrow" w:hAnsi="Arial Narrow"/>
          <w:sz w:val="26"/>
          <w:szCs w:val="26"/>
        </w:rPr>
        <w:t>da</w:t>
      </w:r>
      <w:r w:rsidR="003035E2" w:rsidRPr="00BF08FF">
        <w:rPr>
          <w:rFonts w:ascii="Arial Narrow" w:hAnsi="Arial Narrow"/>
          <w:sz w:val="26"/>
          <w:szCs w:val="26"/>
        </w:rPr>
        <w:t xml:space="preserve"> en ese asunto</w:t>
      </w:r>
      <w:r w:rsidR="003035E2" w:rsidRPr="00BF08FF">
        <w:rPr>
          <w:rStyle w:val="Refdenotaalpie"/>
          <w:rFonts w:ascii="Arial Narrow" w:hAnsi="Arial Narrow"/>
          <w:sz w:val="26"/>
          <w:szCs w:val="26"/>
        </w:rPr>
        <w:footnoteReference w:id="12"/>
      </w:r>
      <w:r w:rsidR="003035E2" w:rsidRPr="00BF08FF">
        <w:rPr>
          <w:rFonts w:ascii="Arial Narrow" w:hAnsi="Arial Narrow"/>
          <w:sz w:val="26"/>
          <w:szCs w:val="26"/>
        </w:rPr>
        <w:t>.</w:t>
      </w:r>
      <w:r w:rsidR="0093026D" w:rsidRPr="00BF08FF">
        <w:rPr>
          <w:rFonts w:ascii="Arial Narrow" w:hAnsi="Arial Narrow"/>
          <w:sz w:val="26"/>
          <w:szCs w:val="26"/>
        </w:rPr>
        <w:t xml:space="preserve"> No se ha convocada a audiencia de trámite, y no podría atribuirse negligencia a la parte demandante porque, según se lee del auto de admisión, el juzgado precisó que él era el encargado</w:t>
      </w:r>
      <w:r w:rsidR="00123FF2" w:rsidRPr="00BF08FF">
        <w:rPr>
          <w:rFonts w:ascii="Arial Narrow" w:hAnsi="Arial Narrow"/>
          <w:sz w:val="26"/>
          <w:szCs w:val="26"/>
        </w:rPr>
        <w:t>,</w:t>
      </w:r>
      <w:r w:rsidR="0093026D" w:rsidRPr="00BF08FF">
        <w:rPr>
          <w:rFonts w:ascii="Arial Narrow" w:hAnsi="Arial Narrow"/>
          <w:sz w:val="26"/>
          <w:szCs w:val="26"/>
        </w:rPr>
        <w:t xml:space="preserve"> </w:t>
      </w:r>
      <w:r w:rsidR="00AF042B" w:rsidRPr="00BF08FF">
        <w:rPr>
          <w:rFonts w:ascii="Arial Narrow" w:hAnsi="Arial Narrow"/>
          <w:sz w:val="26"/>
          <w:szCs w:val="26"/>
        </w:rPr>
        <w:t>en forma exclusiva</w:t>
      </w:r>
      <w:r w:rsidR="00123FF2" w:rsidRPr="00BF08FF">
        <w:rPr>
          <w:rFonts w:ascii="Arial Narrow" w:hAnsi="Arial Narrow"/>
          <w:sz w:val="26"/>
          <w:szCs w:val="26"/>
        </w:rPr>
        <w:t>,</w:t>
      </w:r>
      <w:r w:rsidR="00AF042B" w:rsidRPr="00BF08FF">
        <w:rPr>
          <w:rFonts w:ascii="Arial Narrow" w:hAnsi="Arial Narrow"/>
          <w:sz w:val="26"/>
          <w:szCs w:val="26"/>
        </w:rPr>
        <w:t xml:space="preserve"> </w:t>
      </w:r>
      <w:r w:rsidR="0093026D" w:rsidRPr="00BF08FF">
        <w:rPr>
          <w:rFonts w:ascii="Arial Narrow" w:hAnsi="Arial Narrow"/>
          <w:sz w:val="26"/>
          <w:szCs w:val="26"/>
        </w:rPr>
        <w:t>de hacer la notificación a la demandada</w:t>
      </w:r>
      <w:r w:rsidR="00793A87" w:rsidRPr="00BF08FF">
        <w:rPr>
          <w:rStyle w:val="Refdenotaalpie"/>
          <w:rFonts w:ascii="Arial Narrow" w:hAnsi="Arial Narrow"/>
          <w:sz w:val="26"/>
          <w:szCs w:val="26"/>
        </w:rPr>
        <w:footnoteReference w:id="13"/>
      </w:r>
      <w:r w:rsidR="0093026D" w:rsidRPr="00BF08FF">
        <w:rPr>
          <w:rFonts w:ascii="Arial Narrow" w:hAnsi="Arial Narrow"/>
          <w:sz w:val="26"/>
          <w:szCs w:val="26"/>
        </w:rPr>
        <w:t>.</w:t>
      </w:r>
    </w:p>
    <w:p w14:paraId="12BD4314" w14:textId="77777777" w:rsidR="00291915" w:rsidRPr="00BF08FF" w:rsidRDefault="00291915" w:rsidP="00BF08FF">
      <w:pPr>
        <w:pStyle w:val="Sinespaciado"/>
        <w:spacing w:line="276" w:lineRule="auto"/>
        <w:jc w:val="both"/>
        <w:rPr>
          <w:rFonts w:ascii="Arial Narrow" w:hAnsi="Arial Narrow"/>
          <w:sz w:val="26"/>
          <w:szCs w:val="26"/>
        </w:rPr>
      </w:pPr>
    </w:p>
    <w:p w14:paraId="4E226D46" w14:textId="4A61ADF1" w:rsidR="00F912FA" w:rsidRPr="00BF08FF" w:rsidRDefault="00291915" w:rsidP="00BF08FF">
      <w:pPr>
        <w:pStyle w:val="Sinespaciado"/>
        <w:spacing w:line="276" w:lineRule="auto"/>
        <w:jc w:val="both"/>
        <w:rPr>
          <w:rFonts w:ascii="Arial Narrow" w:hAnsi="Arial Narrow"/>
          <w:sz w:val="26"/>
          <w:szCs w:val="26"/>
        </w:rPr>
      </w:pPr>
      <w:r w:rsidRPr="00BF08FF">
        <w:rPr>
          <w:rFonts w:ascii="Arial Narrow" w:hAnsi="Arial Narrow"/>
          <w:b/>
          <w:bCs/>
          <w:sz w:val="26"/>
          <w:szCs w:val="26"/>
        </w:rPr>
        <w:t>5.</w:t>
      </w:r>
      <w:r w:rsidR="00571E65" w:rsidRPr="00BF08FF">
        <w:rPr>
          <w:rFonts w:ascii="Arial Narrow" w:hAnsi="Arial Narrow"/>
          <w:b/>
          <w:bCs/>
          <w:sz w:val="26"/>
          <w:szCs w:val="26"/>
        </w:rPr>
        <w:t>4.</w:t>
      </w:r>
      <w:r w:rsidRPr="00BF08FF">
        <w:rPr>
          <w:rFonts w:ascii="Arial Narrow" w:hAnsi="Arial Narrow"/>
          <w:sz w:val="26"/>
          <w:szCs w:val="26"/>
        </w:rPr>
        <w:t xml:space="preserve"> Las anteriores condiciones fácticas permiten </w:t>
      </w:r>
      <w:r w:rsidR="00806E98" w:rsidRPr="00BF08FF">
        <w:rPr>
          <w:rFonts w:ascii="Arial Narrow" w:hAnsi="Arial Narrow"/>
          <w:sz w:val="26"/>
          <w:szCs w:val="26"/>
        </w:rPr>
        <w:t xml:space="preserve">inferir sin asomo de duda, la vulneración del derecho fundamental al mínimo vital de la accionante, toda vez que fue retirada del servicio </w:t>
      </w:r>
      <w:r w:rsidR="00F912FA" w:rsidRPr="00BF08FF">
        <w:rPr>
          <w:rFonts w:ascii="Arial Narrow" w:hAnsi="Arial Narrow"/>
          <w:sz w:val="26"/>
          <w:szCs w:val="26"/>
        </w:rPr>
        <w:t>al cumplir la edad de retiro forzoso sin que se le hubiere reconocido aún la pensión de vejez.</w:t>
      </w:r>
      <w:r w:rsidR="00D90006" w:rsidRPr="00BF08FF">
        <w:rPr>
          <w:rFonts w:ascii="Arial Narrow" w:hAnsi="Arial Narrow"/>
          <w:sz w:val="26"/>
          <w:szCs w:val="26"/>
        </w:rPr>
        <w:t xml:space="preserve"> Es natural que por lo avanzado de su edad no pued</w:t>
      </w:r>
      <w:r w:rsidR="00DC0F62" w:rsidRPr="00BF08FF">
        <w:rPr>
          <w:rFonts w:ascii="Arial Narrow" w:hAnsi="Arial Narrow"/>
          <w:sz w:val="26"/>
          <w:szCs w:val="26"/>
        </w:rPr>
        <w:t>e</w:t>
      </w:r>
      <w:r w:rsidR="00D90006" w:rsidRPr="00BF08FF">
        <w:rPr>
          <w:rFonts w:ascii="Arial Narrow" w:hAnsi="Arial Narrow"/>
          <w:sz w:val="26"/>
          <w:szCs w:val="26"/>
        </w:rPr>
        <w:t xml:space="preserve"> pretenderse que la actora se enganche nuevamente en el mercado laboral para obtener lo necesario para subsi</w:t>
      </w:r>
      <w:r w:rsidR="00DC0F62" w:rsidRPr="00BF08FF">
        <w:rPr>
          <w:rFonts w:ascii="Arial Narrow" w:hAnsi="Arial Narrow"/>
          <w:sz w:val="26"/>
          <w:szCs w:val="26"/>
        </w:rPr>
        <w:t>stir,</w:t>
      </w:r>
      <w:r w:rsidR="00473C4B" w:rsidRPr="00BF08FF">
        <w:rPr>
          <w:rFonts w:ascii="Arial Narrow" w:hAnsi="Arial Narrow"/>
          <w:sz w:val="26"/>
          <w:szCs w:val="26"/>
        </w:rPr>
        <w:t xml:space="preserve"> y</w:t>
      </w:r>
      <w:r w:rsidR="00DC0F62" w:rsidRPr="00BF08FF">
        <w:rPr>
          <w:rFonts w:ascii="Arial Narrow" w:hAnsi="Arial Narrow"/>
          <w:sz w:val="26"/>
          <w:szCs w:val="26"/>
        </w:rPr>
        <w:t xml:space="preserve"> </w:t>
      </w:r>
      <w:r w:rsidR="002C45FE" w:rsidRPr="00BF08FF">
        <w:rPr>
          <w:rFonts w:ascii="Arial Narrow" w:hAnsi="Arial Narrow"/>
          <w:sz w:val="26"/>
          <w:szCs w:val="26"/>
        </w:rPr>
        <w:t>todas las cotizaciones al sistema</w:t>
      </w:r>
      <w:r w:rsidR="00473C4B" w:rsidRPr="00BF08FF">
        <w:rPr>
          <w:rFonts w:ascii="Arial Narrow" w:hAnsi="Arial Narrow"/>
          <w:sz w:val="26"/>
          <w:szCs w:val="26"/>
        </w:rPr>
        <w:t xml:space="preserve"> de pensiones</w:t>
      </w:r>
      <w:r w:rsidR="002C45FE" w:rsidRPr="00BF08FF">
        <w:rPr>
          <w:rFonts w:ascii="Arial Narrow" w:hAnsi="Arial Narrow"/>
          <w:sz w:val="26"/>
          <w:szCs w:val="26"/>
        </w:rPr>
        <w:t xml:space="preserve"> aparecen realizadas en los últimos </w:t>
      </w:r>
      <w:r w:rsidR="003A178C" w:rsidRPr="00BF08FF">
        <w:rPr>
          <w:rFonts w:ascii="Arial Narrow" w:hAnsi="Arial Narrow"/>
          <w:sz w:val="26"/>
          <w:szCs w:val="26"/>
        </w:rPr>
        <w:t xml:space="preserve">18 años por el municipio de Pereira, lo que descarta vinculación laboral </w:t>
      </w:r>
      <w:r w:rsidR="00473C4B" w:rsidRPr="00BF08FF">
        <w:rPr>
          <w:rFonts w:ascii="Arial Narrow" w:hAnsi="Arial Narrow"/>
          <w:sz w:val="26"/>
          <w:szCs w:val="26"/>
        </w:rPr>
        <w:t>concurrente</w:t>
      </w:r>
      <w:r w:rsidR="003A178C" w:rsidRPr="00BF08FF">
        <w:rPr>
          <w:rFonts w:ascii="Arial Narrow" w:hAnsi="Arial Narrow"/>
          <w:sz w:val="26"/>
          <w:szCs w:val="26"/>
        </w:rPr>
        <w:t xml:space="preserve"> y da fortaleza a </w:t>
      </w:r>
      <w:r w:rsidR="00B663BC" w:rsidRPr="00BF08FF">
        <w:rPr>
          <w:rFonts w:ascii="Arial Narrow" w:hAnsi="Arial Narrow"/>
          <w:sz w:val="26"/>
          <w:szCs w:val="26"/>
        </w:rPr>
        <w:t xml:space="preserve">su </w:t>
      </w:r>
      <w:r w:rsidR="00C619DF" w:rsidRPr="00BF08FF">
        <w:rPr>
          <w:rFonts w:ascii="Arial Narrow" w:hAnsi="Arial Narrow"/>
          <w:sz w:val="26"/>
          <w:szCs w:val="26"/>
        </w:rPr>
        <w:t>manifestación de carecer de recursos para subsistir, pues su única fuente de ingresos era el salario que devengaba mes a mes como trabajadora de</w:t>
      </w:r>
      <w:r w:rsidR="00EA0C07" w:rsidRPr="00BF08FF">
        <w:rPr>
          <w:rFonts w:ascii="Arial Narrow" w:hAnsi="Arial Narrow"/>
          <w:sz w:val="26"/>
          <w:szCs w:val="26"/>
        </w:rPr>
        <w:t xml:space="preserve"> ese</w:t>
      </w:r>
      <w:r w:rsidR="00C619DF" w:rsidRPr="00BF08FF">
        <w:rPr>
          <w:rFonts w:ascii="Arial Narrow" w:hAnsi="Arial Narrow"/>
          <w:sz w:val="26"/>
          <w:szCs w:val="26"/>
        </w:rPr>
        <w:t xml:space="preserve"> ente territorial (hecho 17 de la demanda). </w:t>
      </w:r>
    </w:p>
    <w:p w14:paraId="0177C7AC" w14:textId="7CEE2FAE" w:rsidR="00F912FA" w:rsidRPr="00BF08FF" w:rsidRDefault="00F912FA" w:rsidP="00BF08FF">
      <w:pPr>
        <w:pStyle w:val="Sinespaciado"/>
        <w:spacing w:line="276" w:lineRule="auto"/>
        <w:jc w:val="both"/>
        <w:rPr>
          <w:rFonts w:ascii="Arial Narrow" w:hAnsi="Arial Narrow"/>
          <w:sz w:val="26"/>
          <w:szCs w:val="26"/>
        </w:rPr>
      </w:pPr>
    </w:p>
    <w:p w14:paraId="58A81C99" w14:textId="205ADBC8" w:rsidR="008F28FF" w:rsidRPr="00BF08FF" w:rsidRDefault="008F28FF" w:rsidP="00BF08FF">
      <w:pPr>
        <w:pStyle w:val="Sinespaciado"/>
        <w:spacing w:line="276" w:lineRule="auto"/>
        <w:jc w:val="both"/>
        <w:rPr>
          <w:rFonts w:ascii="Arial Narrow" w:hAnsi="Arial Narrow"/>
          <w:sz w:val="26"/>
          <w:szCs w:val="26"/>
        </w:rPr>
      </w:pPr>
      <w:r w:rsidRPr="00BF08FF">
        <w:rPr>
          <w:rFonts w:ascii="Arial Narrow" w:hAnsi="Arial Narrow"/>
          <w:b/>
          <w:bCs/>
          <w:sz w:val="26"/>
          <w:szCs w:val="26"/>
        </w:rPr>
        <w:t>5.5.</w:t>
      </w:r>
      <w:r w:rsidRPr="00BF08FF">
        <w:rPr>
          <w:rFonts w:ascii="Arial Narrow" w:hAnsi="Arial Narrow"/>
          <w:sz w:val="26"/>
          <w:szCs w:val="26"/>
        </w:rPr>
        <w:t xml:space="preserve"> Además, como adelante se analizará, cuenta en su historia laboral con 1.400 semanas cotizadas en toda su vida, lo que le da derecho, junto a su edad, de acceder a la prestación que reclama.</w:t>
      </w:r>
    </w:p>
    <w:p w14:paraId="7F77F4E3" w14:textId="77777777" w:rsidR="008F28FF" w:rsidRPr="00BF08FF" w:rsidRDefault="008F28FF" w:rsidP="00BF08FF">
      <w:pPr>
        <w:pStyle w:val="Sinespaciado"/>
        <w:spacing w:line="276" w:lineRule="auto"/>
        <w:jc w:val="both"/>
        <w:rPr>
          <w:rFonts w:ascii="Arial Narrow" w:hAnsi="Arial Narrow"/>
          <w:sz w:val="26"/>
          <w:szCs w:val="26"/>
        </w:rPr>
      </w:pPr>
    </w:p>
    <w:p w14:paraId="64DA7571" w14:textId="49552F4B" w:rsidR="00600FA0" w:rsidRPr="00BF08FF" w:rsidRDefault="001E7EE3" w:rsidP="00BF08FF">
      <w:pPr>
        <w:pStyle w:val="Sinespaciado"/>
        <w:spacing w:line="276" w:lineRule="auto"/>
        <w:jc w:val="both"/>
        <w:rPr>
          <w:rFonts w:ascii="Arial Narrow" w:hAnsi="Arial Narrow"/>
          <w:sz w:val="26"/>
          <w:szCs w:val="26"/>
        </w:rPr>
      </w:pPr>
      <w:r w:rsidRPr="00BF08FF">
        <w:rPr>
          <w:rFonts w:ascii="Arial Narrow" w:hAnsi="Arial Narrow"/>
          <w:sz w:val="26"/>
          <w:szCs w:val="26"/>
        </w:rPr>
        <w:t xml:space="preserve">En las anteriores circunstancias, aunque podría analizarse la </w:t>
      </w:r>
      <w:r w:rsidR="003E755F" w:rsidRPr="00BF08FF">
        <w:rPr>
          <w:rFonts w:ascii="Arial Narrow" w:hAnsi="Arial Narrow"/>
          <w:sz w:val="26"/>
          <w:szCs w:val="26"/>
        </w:rPr>
        <w:t xml:space="preserve">procedencia de la </w:t>
      </w:r>
      <w:r w:rsidRPr="00BF08FF">
        <w:rPr>
          <w:rFonts w:ascii="Arial Narrow" w:hAnsi="Arial Narrow"/>
          <w:sz w:val="26"/>
          <w:szCs w:val="26"/>
        </w:rPr>
        <w:t>acción de tutela de cara a la pretensión de reintegro laboral</w:t>
      </w:r>
      <w:r w:rsidR="005B146F" w:rsidRPr="00BF08FF">
        <w:rPr>
          <w:rFonts w:ascii="Arial Narrow" w:hAnsi="Arial Narrow"/>
          <w:sz w:val="26"/>
          <w:szCs w:val="26"/>
        </w:rPr>
        <w:t xml:space="preserve"> a su cargo (según los actos de desvinculación, obrera de mantenimiento I, adscrita a la secretaría de infraestructura)</w:t>
      </w:r>
      <w:r w:rsidRPr="00BF08FF">
        <w:rPr>
          <w:rFonts w:ascii="Arial Narrow" w:hAnsi="Arial Narrow"/>
          <w:sz w:val="26"/>
          <w:szCs w:val="26"/>
        </w:rPr>
        <w:t>,</w:t>
      </w:r>
      <w:r w:rsidR="003E755F" w:rsidRPr="00BF08FF">
        <w:rPr>
          <w:rFonts w:ascii="Arial Narrow" w:hAnsi="Arial Narrow"/>
          <w:sz w:val="26"/>
          <w:szCs w:val="26"/>
        </w:rPr>
        <w:t xml:space="preserve"> lo cierto es que ello no luce constitucionalmente adecuado para el caso bajo estudio,</w:t>
      </w:r>
      <w:r w:rsidR="005F13AD" w:rsidRPr="00BF08FF">
        <w:rPr>
          <w:rFonts w:ascii="Arial Narrow" w:hAnsi="Arial Narrow"/>
          <w:sz w:val="26"/>
          <w:szCs w:val="26"/>
        </w:rPr>
        <w:t xml:space="preserve"> por cuanto</w:t>
      </w:r>
      <w:r w:rsidR="002C0389" w:rsidRPr="00BF08FF">
        <w:rPr>
          <w:rFonts w:ascii="Arial Narrow" w:hAnsi="Arial Narrow"/>
          <w:sz w:val="26"/>
          <w:szCs w:val="26"/>
        </w:rPr>
        <w:t xml:space="preserve"> no resulta acorde a la dignidad humana que </w:t>
      </w:r>
      <w:r w:rsidR="005F13AD" w:rsidRPr="00BF08FF">
        <w:rPr>
          <w:rFonts w:ascii="Arial Narrow" w:hAnsi="Arial Narrow"/>
          <w:sz w:val="26"/>
          <w:szCs w:val="26"/>
        </w:rPr>
        <w:t>a sus 79 años</w:t>
      </w:r>
      <w:r w:rsidR="003B6380" w:rsidRPr="00BF08FF">
        <w:rPr>
          <w:rFonts w:ascii="Arial Narrow" w:hAnsi="Arial Narrow"/>
          <w:sz w:val="26"/>
          <w:szCs w:val="26"/>
        </w:rPr>
        <w:t xml:space="preserve"> la</w:t>
      </w:r>
      <w:r w:rsidR="005F13AD" w:rsidRPr="00BF08FF">
        <w:rPr>
          <w:rFonts w:ascii="Arial Narrow" w:hAnsi="Arial Narrow"/>
          <w:sz w:val="26"/>
          <w:szCs w:val="26"/>
        </w:rPr>
        <w:t xml:space="preserve"> </w:t>
      </w:r>
      <w:r w:rsidR="003B6380" w:rsidRPr="00BF08FF">
        <w:rPr>
          <w:rFonts w:ascii="Arial Narrow" w:hAnsi="Arial Narrow"/>
          <w:sz w:val="26"/>
          <w:szCs w:val="26"/>
        </w:rPr>
        <w:t xml:space="preserve">actora deba continuar </w:t>
      </w:r>
      <w:r w:rsidR="005F13AD" w:rsidRPr="00BF08FF">
        <w:rPr>
          <w:rFonts w:ascii="Arial Narrow" w:hAnsi="Arial Narrow"/>
          <w:sz w:val="26"/>
          <w:szCs w:val="26"/>
        </w:rPr>
        <w:t xml:space="preserve">empleando su fuerza </w:t>
      </w:r>
      <w:r w:rsidR="003B6380" w:rsidRPr="00BF08FF">
        <w:rPr>
          <w:rFonts w:ascii="Arial Narrow" w:hAnsi="Arial Narrow"/>
          <w:sz w:val="26"/>
          <w:szCs w:val="26"/>
        </w:rPr>
        <w:t>laboral</w:t>
      </w:r>
      <w:r w:rsidR="00D20E52" w:rsidRPr="00BF08FF">
        <w:rPr>
          <w:rFonts w:ascii="Arial Narrow" w:hAnsi="Arial Narrow"/>
          <w:sz w:val="26"/>
          <w:szCs w:val="26"/>
        </w:rPr>
        <w:t>,</w:t>
      </w:r>
      <w:r w:rsidR="003B6380" w:rsidRPr="00BF08FF">
        <w:rPr>
          <w:rFonts w:ascii="Arial Narrow" w:hAnsi="Arial Narrow"/>
          <w:sz w:val="26"/>
          <w:szCs w:val="26"/>
        </w:rPr>
        <w:t xml:space="preserve"> </w:t>
      </w:r>
      <w:r w:rsidR="00D20E52" w:rsidRPr="00BF08FF">
        <w:rPr>
          <w:rFonts w:ascii="Arial Narrow" w:hAnsi="Arial Narrow"/>
          <w:sz w:val="26"/>
          <w:szCs w:val="26"/>
        </w:rPr>
        <w:t xml:space="preserve">desgastada por efecto propio del paso de los años, </w:t>
      </w:r>
      <w:r w:rsidR="005F13AD" w:rsidRPr="00BF08FF">
        <w:rPr>
          <w:rFonts w:ascii="Arial Narrow" w:hAnsi="Arial Narrow"/>
          <w:sz w:val="26"/>
          <w:szCs w:val="26"/>
        </w:rPr>
        <w:t xml:space="preserve">para obtener lo necesario para vivir, </w:t>
      </w:r>
      <w:r w:rsidR="009270E3" w:rsidRPr="00BF08FF">
        <w:rPr>
          <w:rFonts w:ascii="Arial Narrow" w:hAnsi="Arial Narrow"/>
          <w:sz w:val="26"/>
          <w:szCs w:val="26"/>
        </w:rPr>
        <w:t xml:space="preserve">máxime </w:t>
      </w:r>
      <w:r w:rsidR="005F13AD" w:rsidRPr="00BF08FF">
        <w:rPr>
          <w:rFonts w:ascii="Arial Narrow" w:hAnsi="Arial Narrow"/>
          <w:sz w:val="26"/>
          <w:szCs w:val="26"/>
        </w:rPr>
        <w:t xml:space="preserve">cuando tiene el derecho a la pensión </w:t>
      </w:r>
      <w:r w:rsidR="00600FA0" w:rsidRPr="00BF08FF">
        <w:rPr>
          <w:rFonts w:ascii="Arial Narrow" w:hAnsi="Arial Narrow"/>
          <w:sz w:val="26"/>
          <w:szCs w:val="26"/>
        </w:rPr>
        <w:t xml:space="preserve">de vejez </w:t>
      </w:r>
      <w:r w:rsidR="005F13AD" w:rsidRPr="00BF08FF">
        <w:rPr>
          <w:rFonts w:ascii="Arial Narrow" w:hAnsi="Arial Narrow"/>
          <w:sz w:val="26"/>
          <w:szCs w:val="26"/>
        </w:rPr>
        <w:t>pero le</w:t>
      </w:r>
      <w:r w:rsidR="00F44F39" w:rsidRPr="00BF08FF">
        <w:rPr>
          <w:rFonts w:ascii="Arial Narrow" w:hAnsi="Arial Narrow"/>
          <w:sz w:val="26"/>
          <w:szCs w:val="26"/>
        </w:rPr>
        <w:t xml:space="preserve"> es</w:t>
      </w:r>
      <w:r w:rsidR="005F13AD" w:rsidRPr="00BF08FF">
        <w:rPr>
          <w:rFonts w:ascii="Arial Narrow" w:hAnsi="Arial Narrow"/>
          <w:sz w:val="26"/>
          <w:szCs w:val="26"/>
        </w:rPr>
        <w:t xml:space="preserve"> desconoc</w:t>
      </w:r>
      <w:r w:rsidR="00F44F39" w:rsidRPr="00BF08FF">
        <w:rPr>
          <w:rFonts w:ascii="Arial Narrow" w:hAnsi="Arial Narrow"/>
          <w:sz w:val="26"/>
          <w:szCs w:val="26"/>
        </w:rPr>
        <w:t>ido</w:t>
      </w:r>
      <w:r w:rsidR="00600FA0" w:rsidRPr="00BF08FF">
        <w:rPr>
          <w:rFonts w:ascii="Arial Narrow" w:hAnsi="Arial Narrow"/>
          <w:sz w:val="26"/>
          <w:szCs w:val="26"/>
        </w:rPr>
        <w:t xml:space="preserve"> en abierto desconocimiento de los precedentes jurisprudenciales sobre la materia.</w:t>
      </w:r>
    </w:p>
    <w:p w14:paraId="25F32658" w14:textId="77777777" w:rsidR="00600FA0" w:rsidRPr="00BF08FF" w:rsidRDefault="00600FA0" w:rsidP="00BF08FF">
      <w:pPr>
        <w:pStyle w:val="Sinespaciado"/>
        <w:spacing w:line="276" w:lineRule="auto"/>
        <w:jc w:val="both"/>
        <w:rPr>
          <w:rFonts w:ascii="Arial Narrow" w:hAnsi="Arial Narrow"/>
          <w:sz w:val="26"/>
          <w:szCs w:val="26"/>
        </w:rPr>
      </w:pPr>
    </w:p>
    <w:p w14:paraId="18807222" w14:textId="00427B44" w:rsidR="003E755F" w:rsidRPr="00BF08FF" w:rsidRDefault="00E1770E" w:rsidP="00BF08FF">
      <w:pPr>
        <w:pStyle w:val="Sinespaciado"/>
        <w:spacing w:line="276" w:lineRule="auto"/>
        <w:jc w:val="both"/>
        <w:rPr>
          <w:rFonts w:ascii="Arial Narrow" w:hAnsi="Arial Narrow"/>
          <w:sz w:val="26"/>
          <w:szCs w:val="26"/>
        </w:rPr>
      </w:pPr>
      <w:r w:rsidRPr="00BF08FF">
        <w:rPr>
          <w:rFonts w:ascii="Arial Narrow" w:hAnsi="Arial Narrow"/>
          <w:sz w:val="26"/>
          <w:szCs w:val="26"/>
        </w:rPr>
        <w:t xml:space="preserve">En ese orden, la verdadera protección frente a la cual debe analizarse la subsidiariedad es el </w:t>
      </w:r>
      <w:r w:rsidRPr="00BF08FF">
        <w:rPr>
          <w:rFonts w:ascii="Arial Narrow" w:hAnsi="Arial Narrow"/>
          <w:sz w:val="26"/>
          <w:szCs w:val="26"/>
        </w:rPr>
        <w:lastRenderedPageBreak/>
        <w:t>reconocimiento pensional</w:t>
      </w:r>
      <w:r w:rsidR="00EA4612" w:rsidRPr="00BF08FF">
        <w:rPr>
          <w:rFonts w:ascii="Arial Narrow" w:hAnsi="Arial Narrow"/>
          <w:sz w:val="26"/>
          <w:szCs w:val="26"/>
        </w:rPr>
        <w:t xml:space="preserve"> a cargo de Colpensiones, de cara al cual la accionante ya inici</w:t>
      </w:r>
      <w:r w:rsidR="00F44F39" w:rsidRPr="00BF08FF">
        <w:rPr>
          <w:rFonts w:ascii="Arial Narrow" w:hAnsi="Arial Narrow"/>
          <w:sz w:val="26"/>
          <w:szCs w:val="26"/>
        </w:rPr>
        <w:t>ó</w:t>
      </w:r>
      <w:r w:rsidR="00EA4612" w:rsidRPr="00BF08FF">
        <w:rPr>
          <w:rFonts w:ascii="Arial Narrow" w:hAnsi="Arial Narrow"/>
          <w:sz w:val="26"/>
          <w:szCs w:val="26"/>
        </w:rPr>
        <w:t xml:space="preserve"> </w:t>
      </w:r>
      <w:r w:rsidR="00F44F39" w:rsidRPr="00BF08FF">
        <w:rPr>
          <w:rFonts w:ascii="Arial Narrow" w:hAnsi="Arial Narrow"/>
          <w:sz w:val="26"/>
          <w:szCs w:val="26"/>
        </w:rPr>
        <w:t>e</w:t>
      </w:r>
      <w:r w:rsidR="00EA4612" w:rsidRPr="00BF08FF">
        <w:rPr>
          <w:rFonts w:ascii="Arial Narrow" w:hAnsi="Arial Narrow"/>
          <w:sz w:val="26"/>
          <w:szCs w:val="26"/>
        </w:rPr>
        <w:t xml:space="preserve">l proceso laboral (desde diciembre de 2020) pero casi un año después </w:t>
      </w:r>
      <w:r w:rsidR="003A7E53" w:rsidRPr="00BF08FF">
        <w:rPr>
          <w:rFonts w:ascii="Arial Narrow" w:hAnsi="Arial Narrow"/>
          <w:sz w:val="26"/>
          <w:szCs w:val="26"/>
        </w:rPr>
        <w:t xml:space="preserve">aun se encuentra en la primera etapa </w:t>
      </w:r>
      <w:r w:rsidR="00EF1662" w:rsidRPr="00BF08FF">
        <w:rPr>
          <w:rFonts w:ascii="Arial Narrow" w:hAnsi="Arial Narrow"/>
          <w:sz w:val="26"/>
          <w:szCs w:val="26"/>
        </w:rPr>
        <w:t>con la</w:t>
      </w:r>
      <w:r w:rsidR="003A7E53" w:rsidRPr="00BF08FF">
        <w:rPr>
          <w:rFonts w:ascii="Arial Narrow" w:hAnsi="Arial Narrow"/>
          <w:sz w:val="26"/>
          <w:szCs w:val="26"/>
        </w:rPr>
        <w:t xml:space="preserve"> admisión de la demanda</w:t>
      </w:r>
      <w:r w:rsidR="000B776B" w:rsidRPr="00BF08FF">
        <w:rPr>
          <w:rFonts w:ascii="Arial Narrow" w:hAnsi="Arial Narrow"/>
          <w:sz w:val="26"/>
          <w:szCs w:val="26"/>
        </w:rPr>
        <w:t xml:space="preserve"> (abril de 2021)</w:t>
      </w:r>
      <w:r w:rsidR="003A7E53" w:rsidRPr="00BF08FF">
        <w:rPr>
          <w:rFonts w:ascii="Arial Narrow" w:hAnsi="Arial Narrow"/>
          <w:sz w:val="26"/>
          <w:szCs w:val="26"/>
        </w:rPr>
        <w:t>, sin que exist</w:t>
      </w:r>
      <w:r w:rsidR="00AF584E" w:rsidRPr="00BF08FF">
        <w:rPr>
          <w:rFonts w:ascii="Arial Narrow" w:hAnsi="Arial Narrow"/>
          <w:sz w:val="26"/>
          <w:szCs w:val="26"/>
        </w:rPr>
        <w:t>a</w:t>
      </w:r>
      <w:r w:rsidR="003A7E53" w:rsidRPr="00BF08FF">
        <w:rPr>
          <w:rFonts w:ascii="Arial Narrow" w:hAnsi="Arial Narrow"/>
          <w:sz w:val="26"/>
          <w:szCs w:val="26"/>
        </w:rPr>
        <w:t xml:space="preserve"> noticia en el sistema de información de la rama judicial de que el juzgado laboral que atiende el caso ya haya notificado a la demandada, </w:t>
      </w:r>
      <w:r w:rsidR="009E56CC" w:rsidRPr="00BF08FF">
        <w:rPr>
          <w:rFonts w:ascii="Arial Narrow" w:hAnsi="Arial Narrow"/>
          <w:sz w:val="26"/>
          <w:szCs w:val="26"/>
        </w:rPr>
        <w:t>o</w:t>
      </w:r>
      <w:r w:rsidR="003A7E53" w:rsidRPr="00BF08FF">
        <w:rPr>
          <w:rFonts w:ascii="Arial Narrow" w:hAnsi="Arial Narrow"/>
          <w:sz w:val="26"/>
          <w:szCs w:val="26"/>
        </w:rPr>
        <w:t xml:space="preserve"> que haya </w:t>
      </w:r>
      <w:r w:rsidR="000B37DA" w:rsidRPr="00BF08FF">
        <w:rPr>
          <w:rFonts w:ascii="Arial Narrow" w:hAnsi="Arial Narrow"/>
          <w:sz w:val="26"/>
          <w:szCs w:val="26"/>
        </w:rPr>
        <w:t>convocad</w:t>
      </w:r>
      <w:r w:rsidR="006E017C" w:rsidRPr="00BF08FF">
        <w:rPr>
          <w:rFonts w:ascii="Arial Narrow" w:hAnsi="Arial Narrow"/>
          <w:sz w:val="26"/>
          <w:szCs w:val="26"/>
        </w:rPr>
        <w:t>o</w:t>
      </w:r>
      <w:r w:rsidR="000B37DA" w:rsidRPr="00BF08FF">
        <w:rPr>
          <w:rFonts w:ascii="Arial Narrow" w:hAnsi="Arial Narrow"/>
          <w:sz w:val="26"/>
          <w:szCs w:val="26"/>
        </w:rPr>
        <w:t xml:space="preserve"> a primera audiencia de trámite.</w:t>
      </w:r>
    </w:p>
    <w:p w14:paraId="04E2EBF7" w14:textId="108317EF" w:rsidR="000B37DA" w:rsidRPr="00BF08FF" w:rsidRDefault="000B37DA" w:rsidP="00BF08FF">
      <w:pPr>
        <w:pStyle w:val="Sinespaciado"/>
        <w:spacing w:line="276" w:lineRule="auto"/>
        <w:jc w:val="both"/>
        <w:rPr>
          <w:rFonts w:ascii="Arial Narrow" w:hAnsi="Arial Narrow"/>
          <w:sz w:val="26"/>
          <w:szCs w:val="26"/>
        </w:rPr>
      </w:pPr>
    </w:p>
    <w:p w14:paraId="1039DDF4" w14:textId="6DC2AA00" w:rsidR="000B37DA" w:rsidRPr="00BF08FF" w:rsidRDefault="000B37DA" w:rsidP="00BF08FF">
      <w:pPr>
        <w:pStyle w:val="Sinespaciado"/>
        <w:spacing w:line="276" w:lineRule="auto"/>
        <w:jc w:val="both"/>
        <w:rPr>
          <w:rFonts w:ascii="Arial Narrow" w:hAnsi="Arial Narrow"/>
          <w:sz w:val="26"/>
          <w:szCs w:val="26"/>
        </w:rPr>
      </w:pPr>
      <w:r w:rsidRPr="00BF08FF">
        <w:rPr>
          <w:rFonts w:ascii="Arial Narrow" w:hAnsi="Arial Narrow"/>
          <w:sz w:val="26"/>
          <w:szCs w:val="26"/>
        </w:rPr>
        <w:t xml:space="preserve">Se trata de un </w:t>
      </w:r>
      <w:r w:rsidR="006E017C" w:rsidRPr="00BF08FF">
        <w:rPr>
          <w:rFonts w:ascii="Arial Narrow" w:hAnsi="Arial Narrow"/>
          <w:sz w:val="26"/>
          <w:szCs w:val="26"/>
        </w:rPr>
        <w:t>asunto ordinario que</w:t>
      </w:r>
      <w:r w:rsidR="00EF24D1" w:rsidRPr="00BF08FF">
        <w:rPr>
          <w:rFonts w:ascii="Arial Narrow" w:hAnsi="Arial Narrow"/>
          <w:sz w:val="26"/>
          <w:szCs w:val="26"/>
        </w:rPr>
        <w:t xml:space="preserve"> se tramita en primera instancia y</w:t>
      </w:r>
      <w:r w:rsidR="006E017C" w:rsidRPr="00BF08FF">
        <w:rPr>
          <w:rFonts w:ascii="Arial Narrow" w:hAnsi="Arial Narrow"/>
          <w:sz w:val="26"/>
          <w:szCs w:val="26"/>
        </w:rPr>
        <w:t>, aun de salir airosas las pretensiones de la peticionaria</w:t>
      </w:r>
      <w:r w:rsidR="00DF4757" w:rsidRPr="00BF08FF">
        <w:rPr>
          <w:rFonts w:ascii="Arial Narrow" w:hAnsi="Arial Narrow"/>
          <w:sz w:val="26"/>
          <w:szCs w:val="26"/>
        </w:rPr>
        <w:t xml:space="preserve"> y no ser apelada</w:t>
      </w:r>
      <w:r w:rsidR="00EF1662" w:rsidRPr="00BF08FF">
        <w:rPr>
          <w:rFonts w:ascii="Arial Narrow" w:hAnsi="Arial Narrow"/>
          <w:sz w:val="26"/>
          <w:szCs w:val="26"/>
        </w:rPr>
        <w:t xml:space="preserve"> la sentencia</w:t>
      </w:r>
      <w:r w:rsidR="00DF4757" w:rsidRPr="00BF08FF">
        <w:rPr>
          <w:rFonts w:ascii="Arial Narrow" w:hAnsi="Arial Narrow"/>
          <w:sz w:val="26"/>
          <w:szCs w:val="26"/>
        </w:rPr>
        <w:t xml:space="preserve"> por Colpensiones</w:t>
      </w:r>
      <w:r w:rsidR="006E017C" w:rsidRPr="00BF08FF">
        <w:rPr>
          <w:rFonts w:ascii="Arial Narrow" w:hAnsi="Arial Narrow"/>
          <w:sz w:val="26"/>
          <w:szCs w:val="26"/>
        </w:rPr>
        <w:t xml:space="preserve">, </w:t>
      </w:r>
      <w:r w:rsidR="00CB78B8" w:rsidRPr="00BF08FF">
        <w:rPr>
          <w:rFonts w:ascii="Arial Narrow" w:hAnsi="Arial Narrow"/>
          <w:sz w:val="26"/>
          <w:szCs w:val="26"/>
        </w:rPr>
        <w:t xml:space="preserve">deberá </w:t>
      </w:r>
      <w:r w:rsidR="00DF4757" w:rsidRPr="00BF08FF">
        <w:rPr>
          <w:rFonts w:ascii="Arial Narrow" w:hAnsi="Arial Narrow"/>
          <w:sz w:val="26"/>
          <w:szCs w:val="26"/>
        </w:rPr>
        <w:t xml:space="preserve">ser sometida al grado jurisdiccional de consulta </w:t>
      </w:r>
      <w:r w:rsidR="001752EF" w:rsidRPr="00BF08FF">
        <w:rPr>
          <w:rFonts w:ascii="Arial Narrow" w:hAnsi="Arial Narrow"/>
          <w:sz w:val="26"/>
          <w:szCs w:val="26"/>
        </w:rPr>
        <w:t xml:space="preserve">ante la Sala Laboral de esta Corporación </w:t>
      </w:r>
      <w:r w:rsidR="00DF4757" w:rsidRPr="00BF08FF">
        <w:rPr>
          <w:rFonts w:ascii="Arial Narrow" w:hAnsi="Arial Narrow"/>
          <w:sz w:val="26"/>
          <w:szCs w:val="26"/>
        </w:rPr>
        <w:t>(Art. 69</w:t>
      </w:r>
      <w:r w:rsidR="009542A1" w:rsidRPr="00BF08FF">
        <w:rPr>
          <w:rFonts w:ascii="Arial Narrow" w:hAnsi="Arial Narrow"/>
          <w:sz w:val="26"/>
          <w:szCs w:val="26"/>
        </w:rPr>
        <w:t xml:space="preserve">, </w:t>
      </w:r>
      <w:r w:rsidR="00233548" w:rsidRPr="00BF08FF">
        <w:rPr>
          <w:rFonts w:ascii="Arial Narrow" w:hAnsi="Arial Narrow"/>
          <w:sz w:val="26"/>
          <w:szCs w:val="26"/>
        </w:rPr>
        <w:t xml:space="preserve">Código Procesal </w:t>
      </w:r>
      <w:r w:rsidR="009542A1" w:rsidRPr="00BF08FF">
        <w:rPr>
          <w:rFonts w:ascii="Arial Narrow" w:hAnsi="Arial Narrow"/>
          <w:sz w:val="26"/>
          <w:szCs w:val="26"/>
        </w:rPr>
        <w:t xml:space="preserve">del </w:t>
      </w:r>
      <w:r w:rsidR="00233548" w:rsidRPr="00BF08FF">
        <w:rPr>
          <w:rFonts w:ascii="Arial Narrow" w:hAnsi="Arial Narrow"/>
          <w:sz w:val="26"/>
          <w:szCs w:val="26"/>
        </w:rPr>
        <w:t xml:space="preserve">Trabajo </w:t>
      </w:r>
      <w:r w:rsidR="009542A1" w:rsidRPr="00BF08FF">
        <w:rPr>
          <w:rFonts w:ascii="Arial Narrow" w:hAnsi="Arial Narrow"/>
          <w:sz w:val="26"/>
          <w:szCs w:val="26"/>
        </w:rPr>
        <w:t xml:space="preserve">y de la </w:t>
      </w:r>
      <w:r w:rsidR="00233548" w:rsidRPr="00BF08FF">
        <w:rPr>
          <w:rFonts w:ascii="Arial Narrow" w:hAnsi="Arial Narrow"/>
          <w:sz w:val="26"/>
          <w:szCs w:val="26"/>
        </w:rPr>
        <w:t>Seguridad Social</w:t>
      </w:r>
      <w:r w:rsidR="009542A1" w:rsidRPr="00BF08FF">
        <w:rPr>
          <w:rFonts w:ascii="Arial Narrow" w:hAnsi="Arial Narrow"/>
          <w:sz w:val="26"/>
          <w:szCs w:val="26"/>
        </w:rPr>
        <w:t xml:space="preserve">). Todo el trámite pendiente por surtir, </w:t>
      </w:r>
      <w:r w:rsidR="001752EF" w:rsidRPr="00BF08FF">
        <w:rPr>
          <w:rFonts w:ascii="Arial Narrow" w:hAnsi="Arial Narrow"/>
          <w:sz w:val="26"/>
          <w:szCs w:val="26"/>
        </w:rPr>
        <w:t>asociado</w:t>
      </w:r>
      <w:r w:rsidR="009542A1" w:rsidRPr="00BF08FF">
        <w:rPr>
          <w:rFonts w:ascii="Arial Narrow" w:hAnsi="Arial Narrow"/>
          <w:sz w:val="26"/>
          <w:szCs w:val="26"/>
        </w:rPr>
        <w:t xml:space="preserve"> a</w:t>
      </w:r>
      <w:r w:rsidR="000D4D18" w:rsidRPr="00BF08FF">
        <w:rPr>
          <w:rFonts w:ascii="Arial Narrow" w:hAnsi="Arial Narrow"/>
          <w:sz w:val="26"/>
          <w:szCs w:val="26"/>
        </w:rPr>
        <w:t xml:space="preserve">l impulso que ha tenido el mismo </w:t>
      </w:r>
      <w:r w:rsidR="001752EF" w:rsidRPr="00BF08FF">
        <w:rPr>
          <w:rFonts w:ascii="Arial Narrow" w:hAnsi="Arial Narrow"/>
          <w:sz w:val="26"/>
          <w:szCs w:val="26"/>
        </w:rPr>
        <w:t>hasta</w:t>
      </w:r>
      <w:r w:rsidR="000D4D18" w:rsidRPr="00BF08FF">
        <w:rPr>
          <w:rFonts w:ascii="Arial Narrow" w:hAnsi="Arial Narrow"/>
          <w:sz w:val="26"/>
          <w:szCs w:val="26"/>
        </w:rPr>
        <w:t xml:space="preserve"> la fecha, permiten inferir razonablemente que la sentencia ordinaria se proferirá cuando la señora </w:t>
      </w:r>
      <w:r w:rsidR="000D4D18" w:rsidRPr="00BF08FF">
        <w:rPr>
          <w:rFonts w:ascii="Arial Narrow" w:hAnsi="Arial Narrow"/>
          <w:sz w:val="26"/>
          <w:szCs w:val="26"/>
          <w:lang w:val="es-CO"/>
        </w:rPr>
        <w:t>María Fidelina ya haya superado la expectativa de vida de las mujeres</w:t>
      </w:r>
      <w:r w:rsidR="008B14E4" w:rsidRPr="00BF08FF">
        <w:rPr>
          <w:rFonts w:ascii="Arial Narrow" w:hAnsi="Arial Narrow"/>
          <w:sz w:val="26"/>
          <w:szCs w:val="26"/>
          <w:lang w:val="es-CO"/>
        </w:rPr>
        <w:t xml:space="preserve"> (80 años</w:t>
      </w:r>
      <w:r w:rsidR="00441050" w:rsidRPr="00BF08FF">
        <w:rPr>
          <w:rFonts w:ascii="Arial Narrow" w:hAnsi="Arial Narrow"/>
          <w:sz w:val="26"/>
          <w:szCs w:val="26"/>
          <w:lang w:val="es-CO"/>
        </w:rPr>
        <w:t>, que alcanza en enero de 2022</w:t>
      </w:r>
      <w:r w:rsidR="008B14E4" w:rsidRPr="00BF08FF">
        <w:rPr>
          <w:rFonts w:ascii="Arial Narrow" w:hAnsi="Arial Narrow"/>
          <w:sz w:val="26"/>
          <w:szCs w:val="26"/>
          <w:lang w:val="es-CO"/>
        </w:rPr>
        <w:t xml:space="preserve">), estando entre tanto en vilo su subsistencia. </w:t>
      </w:r>
    </w:p>
    <w:p w14:paraId="35EAFF1E" w14:textId="77777777" w:rsidR="003E755F" w:rsidRPr="00BF08FF" w:rsidRDefault="003E755F" w:rsidP="00BF08FF">
      <w:pPr>
        <w:pStyle w:val="Sinespaciado"/>
        <w:spacing w:line="276" w:lineRule="auto"/>
        <w:jc w:val="both"/>
        <w:rPr>
          <w:rFonts w:ascii="Arial Narrow" w:hAnsi="Arial Narrow"/>
          <w:sz w:val="26"/>
          <w:szCs w:val="26"/>
        </w:rPr>
      </w:pPr>
    </w:p>
    <w:p w14:paraId="2B5D6BF5" w14:textId="179E77DF" w:rsidR="002F3CD5" w:rsidRPr="00BF08FF" w:rsidRDefault="009310D5" w:rsidP="00BF08FF">
      <w:pPr>
        <w:pStyle w:val="Sinespaciado"/>
        <w:spacing w:line="276" w:lineRule="auto"/>
        <w:jc w:val="both"/>
        <w:rPr>
          <w:rFonts w:ascii="Arial Narrow" w:hAnsi="Arial Narrow"/>
          <w:sz w:val="26"/>
          <w:szCs w:val="26"/>
        </w:rPr>
      </w:pPr>
      <w:r w:rsidRPr="00BF08FF">
        <w:rPr>
          <w:rFonts w:ascii="Arial Narrow" w:hAnsi="Arial Narrow"/>
          <w:sz w:val="26"/>
          <w:szCs w:val="26"/>
        </w:rPr>
        <w:t xml:space="preserve">Es por lo anterior que, aunque el </w:t>
      </w:r>
      <w:r w:rsidR="00291915" w:rsidRPr="00BF08FF">
        <w:rPr>
          <w:rFonts w:ascii="Arial Narrow" w:hAnsi="Arial Narrow"/>
          <w:sz w:val="26"/>
          <w:szCs w:val="26"/>
        </w:rPr>
        <w:t>medio</w:t>
      </w:r>
      <w:r w:rsidRPr="00BF08FF">
        <w:rPr>
          <w:rFonts w:ascii="Arial Narrow" w:hAnsi="Arial Narrow"/>
          <w:sz w:val="26"/>
          <w:szCs w:val="26"/>
        </w:rPr>
        <w:t xml:space="preserve"> ordinario laboral ya está en curso, </w:t>
      </w:r>
      <w:r w:rsidR="000B3BA5" w:rsidRPr="00BF08FF">
        <w:rPr>
          <w:rFonts w:ascii="Arial Narrow" w:hAnsi="Arial Narrow"/>
          <w:sz w:val="26"/>
          <w:szCs w:val="26"/>
        </w:rPr>
        <w:t>sea</w:t>
      </w:r>
      <w:r w:rsidRPr="00BF08FF">
        <w:rPr>
          <w:rFonts w:ascii="Arial Narrow" w:hAnsi="Arial Narrow"/>
          <w:sz w:val="26"/>
          <w:szCs w:val="26"/>
        </w:rPr>
        <w:t xml:space="preserve"> </w:t>
      </w:r>
      <w:r w:rsidR="00291915" w:rsidRPr="00BF08FF">
        <w:rPr>
          <w:rFonts w:ascii="Arial Narrow" w:hAnsi="Arial Narrow"/>
          <w:sz w:val="26"/>
          <w:szCs w:val="26"/>
        </w:rPr>
        <w:t xml:space="preserve">idóneo </w:t>
      </w:r>
      <w:r w:rsidR="002F3CD5" w:rsidRPr="00BF08FF">
        <w:rPr>
          <w:rFonts w:ascii="Arial Narrow" w:hAnsi="Arial Narrow"/>
          <w:sz w:val="26"/>
          <w:szCs w:val="26"/>
        </w:rPr>
        <w:t>y pued</w:t>
      </w:r>
      <w:r w:rsidR="000B3BA5" w:rsidRPr="00BF08FF">
        <w:rPr>
          <w:rFonts w:ascii="Arial Narrow" w:hAnsi="Arial Narrow"/>
          <w:sz w:val="26"/>
          <w:szCs w:val="26"/>
        </w:rPr>
        <w:t xml:space="preserve">a </w:t>
      </w:r>
      <w:r w:rsidR="006F2354" w:rsidRPr="00BF08FF">
        <w:rPr>
          <w:rFonts w:ascii="Arial Narrow" w:hAnsi="Arial Narrow"/>
          <w:sz w:val="26"/>
          <w:szCs w:val="26"/>
        </w:rPr>
        <w:t>resultar</w:t>
      </w:r>
      <w:r w:rsidR="002F3CD5" w:rsidRPr="00BF08FF">
        <w:rPr>
          <w:rFonts w:ascii="Arial Narrow" w:hAnsi="Arial Narrow"/>
          <w:sz w:val="26"/>
          <w:szCs w:val="26"/>
        </w:rPr>
        <w:t xml:space="preserve"> efica</w:t>
      </w:r>
      <w:r w:rsidR="004A1257" w:rsidRPr="00BF08FF">
        <w:rPr>
          <w:rFonts w:ascii="Arial Narrow" w:hAnsi="Arial Narrow"/>
          <w:sz w:val="26"/>
          <w:szCs w:val="26"/>
        </w:rPr>
        <w:t xml:space="preserve">z </w:t>
      </w:r>
      <w:r w:rsidR="002F3CD5" w:rsidRPr="00BF08FF">
        <w:rPr>
          <w:rFonts w:ascii="Arial Narrow" w:hAnsi="Arial Narrow"/>
          <w:sz w:val="26"/>
          <w:szCs w:val="26"/>
        </w:rPr>
        <w:t>(</w:t>
      </w:r>
      <w:r w:rsidR="002B7EE9" w:rsidRPr="00BF08FF">
        <w:rPr>
          <w:rFonts w:ascii="Arial Narrow" w:hAnsi="Arial Narrow"/>
          <w:sz w:val="26"/>
          <w:szCs w:val="26"/>
        </w:rPr>
        <w:t>la sala de casación laboral admite la compatibilidad entre la indemnización sustit</w:t>
      </w:r>
      <w:r w:rsidR="00D932D0" w:rsidRPr="00BF08FF">
        <w:rPr>
          <w:rFonts w:ascii="Arial Narrow" w:hAnsi="Arial Narrow"/>
          <w:sz w:val="26"/>
          <w:szCs w:val="26"/>
        </w:rPr>
        <w:t>ut</w:t>
      </w:r>
      <w:r w:rsidR="002B7EE9" w:rsidRPr="00BF08FF">
        <w:rPr>
          <w:rFonts w:ascii="Arial Narrow" w:hAnsi="Arial Narrow"/>
          <w:sz w:val="26"/>
          <w:szCs w:val="26"/>
        </w:rPr>
        <w:t>iva y la pensión de vejez,</w:t>
      </w:r>
      <w:r w:rsidR="00D932D0" w:rsidRPr="00BF08FF">
        <w:rPr>
          <w:rFonts w:ascii="Arial Narrow" w:hAnsi="Arial Narrow"/>
          <w:sz w:val="26"/>
          <w:szCs w:val="26"/>
        </w:rPr>
        <w:t xml:space="preserve"> como puede verse, entre otras,</w:t>
      </w:r>
      <w:r w:rsidR="006A24AC" w:rsidRPr="00BF08FF">
        <w:rPr>
          <w:rFonts w:ascii="Arial Narrow" w:hAnsi="Arial Narrow"/>
          <w:sz w:val="26"/>
          <w:szCs w:val="26"/>
        </w:rPr>
        <w:t xml:space="preserve"> en las sentencias</w:t>
      </w:r>
      <w:r w:rsidR="00D932D0" w:rsidRPr="00BF08FF">
        <w:rPr>
          <w:rFonts w:ascii="Arial Narrow" w:hAnsi="Arial Narrow"/>
          <w:sz w:val="26"/>
          <w:szCs w:val="26"/>
        </w:rPr>
        <w:t xml:space="preserve"> </w:t>
      </w:r>
      <w:r w:rsidR="006A24AC" w:rsidRPr="00BF08FF">
        <w:rPr>
          <w:rFonts w:ascii="Arial Narrow" w:hAnsi="Arial Narrow"/>
          <w:sz w:val="26"/>
          <w:szCs w:val="26"/>
        </w:rPr>
        <w:t xml:space="preserve">SL11042-2014 del 12 de agosto, y </w:t>
      </w:r>
      <w:r w:rsidR="00744FEF" w:rsidRPr="00BF08FF">
        <w:rPr>
          <w:rFonts w:ascii="Arial Narrow" w:hAnsi="Arial Narrow"/>
          <w:sz w:val="26"/>
          <w:szCs w:val="26"/>
        </w:rPr>
        <w:t>SL 11234-2015 de 26 de agosto)</w:t>
      </w:r>
      <w:r w:rsidR="002F3CD5" w:rsidRPr="00BF08FF">
        <w:rPr>
          <w:rFonts w:ascii="Arial Narrow" w:hAnsi="Arial Narrow"/>
          <w:sz w:val="26"/>
          <w:szCs w:val="26"/>
        </w:rPr>
        <w:t xml:space="preserve">, lo cierto es que no es suficiente para evitar la consumación de un perjuicio irremediable, que se traduce en la urgente </w:t>
      </w:r>
      <w:r w:rsidR="00C57353" w:rsidRPr="00BF08FF">
        <w:rPr>
          <w:rFonts w:ascii="Arial Narrow" w:hAnsi="Arial Narrow"/>
          <w:sz w:val="26"/>
          <w:szCs w:val="26"/>
        </w:rPr>
        <w:t xml:space="preserve">e impostergable </w:t>
      </w:r>
      <w:r w:rsidR="002F3CD5" w:rsidRPr="00BF08FF">
        <w:rPr>
          <w:rFonts w:ascii="Arial Narrow" w:hAnsi="Arial Narrow"/>
          <w:sz w:val="26"/>
          <w:szCs w:val="26"/>
        </w:rPr>
        <w:t xml:space="preserve">necesidad de adoptar medidas transitorias que garanticen la subsistencia de la actora sin que tenga que verse obligada nuevamente, a sus 79 años, a laborar de alguna manera para </w:t>
      </w:r>
      <w:r w:rsidR="008F2AC5" w:rsidRPr="00BF08FF">
        <w:rPr>
          <w:rFonts w:ascii="Arial Narrow" w:hAnsi="Arial Narrow"/>
          <w:sz w:val="26"/>
          <w:szCs w:val="26"/>
        </w:rPr>
        <w:t xml:space="preserve">lograr lo necesario para </w:t>
      </w:r>
      <w:r w:rsidR="002F3CD5" w:rsidRPr="00BF08FF">
        <w:rPr>
          <w:rFonts w:ascii="Arial Narrow" w:hAnsi="Arial Narrow"/>
          <w:sz w:val="26"/>
          <w:szCs w:val="26"/>
        </w:rPr>
        <w:t>vivir</w:t>
      </w:r>
      <w:r w:rsidR="006F2354" w:rsidRPr="00BF08FF">
        <w:rPr>
          <w:rFonts w:ascii="Arial Narrow" w:hAnsi="Arial Narrow"/>
          <w:sz w:val="26"/>
          <w:szCs w:val="26"/>
        </w:rPr>
        <w:t>, atentando contra su propia dignidad humana</w:t>
      </w:r>
      <w:r w:rsidR="002F3CD5" w:rsidRPr="00BF08FF">
        <w:rPr>
          <w:rFonts w:ascii="Arial Narrow" w:hAnsi="Arial Narrow"/>
          <w:sz w:val="26"/>
          <w:szCs w:val="26"/>
        </w:rPr>
        <w:t>.</w:t>
      </w:r>
      <w:r w:rsidR="00F24EB5" w:rsidRPr="00BF08FF">
        <w:rPr>
          <w:rFonts w:ascii="Arial Narrow" w:hAnsi="Arial Narrow"/>
          <w:sz w:val="26"/>
          <w:szCs w:val="26"/>
        </w:rPr>
        <w:t xml:space="preserve"> La inminencia y gravedad del perjuicio se deducen, además, de la urgencia misma con la que se acudió al ruego constitucional</w:t>
      </w:r>
      <w:r w:rsidR="003E19F3" w:rsidRPr="00BF08FF">
        <w:rPr>
          <w:rFonts w:ascii="Arial Narrow" w:hAnsi="Arial Narrow"/>
          <w:sz w:val="26"/>
          <w:szCs w:val="26"/>
        </w:rPr>
        <w:t>, incluso antes de completarse el mes de</w:t>
      </w:r>
      <w:r w:rsidR="00FB1C2D" w:rsidRPr="00BF08FF">
        <w:rPr>
          <w:rFonts w:ascii="Arial Narrow" w:hAnsi="Arial Narrow"/>
          <w:sz w:val="26"/>
          <w:szCs w:val="26"/>
        </w:rPr>
        <w:t>sde que</w:t>
      </w:r>
      <w:r w:rsidR="003E19F3" w:rsidRPr="00BF08FF">
        <w:rPr>
          <w:rFonts w:ascii="Arial Narrow" w:hAnsi="Arial Narrow"/>
          <w:sz w:val="26"/>
          <w:szCs w:val="26"/>
        </w:rPr>
        <w:t xml:space="preserve"> aquel acto administrativo que confirmó la desvinculación del </w:t>
      </w:r>
      <w:r w:rsidR="00FB1C2D" w:rsidRPr="00BF08FF">
        <w:rPr>
          <w:rFonts w:ascii="Arial Narrow" w:hAnsi="Arial Narrow"/>
          <w:sz w:val="26"/>
          <w:szCs w:val="26"/>
        </w:rPr>
        <w:t>servicio</w:t>
      </w:r>
      <w:r w:rsidR="008F2AC5" w:rsidRPr="00BF08FF">
        <w:rPr>
          <w:rFonts w:ascii="Arial Narrow" w:hAnsi="Arial Narrow"/>
          <w:sz w:val="26"/>
          <w:szCs w:val="26"/>
        </w:rPr>
        <w:t xml:space="preserve"> adquirió firmeza</w:t>
      </w:r>
      <w:r w:rsidR="003E19F3" w:rsidRPr="00BF08FF">
        <w:rPr>
          <w:rFonts w:ascii="Arial Narrow" w:hAnsi="Arial Narrow"/>
          <w:sz w:val="26"/>
          <w:szCs w:val="26"/>
        </w:rPr>
        <w:t xml:space="preserve">. </w:t>
      </w:r>
      <w:r w:rsidR="00F24EB5" w:rsidRPr="00BF08FF">
        <w:rPr>
          <w:rFonts w:ascii="Arial Narrow" w:hAnsi="Arial Narrow"/>
          <w:sz w:val="26"/>
          <w:szCs w:val="26"/>
        </w:rPr>
        <w:t xml:space="preserve">  </w:t>
      </w:r>
    </w:p>
    <w:p w14:paraId="30E68324" w14:textId="1CEBEB5B" w:rsidR="002F3CD5" w:rsidRPr="00BF08FF" w:rsidRDefault="002F3CD5" w:rsidP="00BF08FF">
      <w:pPr>
        <w:pStyle w:val="Sinespaciado"/>
        <w:spacing w:line="276" w:lineRule="auto"/>
        <w:jc w:val="both"/>
        <w:rPr>
          <w:rFonts w:ascii="Arial Narrow" w:hAnsi="Arial Narrow"/>
          <w:sz w:val="26"/>
          <w:szCs w:val="26"/>
        </w:rPr>
      </w:pPr>
    </w:p>
    <w:p w14:paraId="661F7BF1" w14:textId="35EE7435" w:rsidR="00982DD3" w:rsidRPr="00BF08FF" w:rsidRDefault="00612278" w:rsidP="00BF08FF">
      <w:pPr>
        <w:pStyle w:val="Sinespaciado"/>
        <w:spacing w:line="276" w:lineRule="auto"/>
        <w:jc w:val="both"/>
        <w:rPr>
          <w:rFonts w:ascii="Arial Narrow" w:hAnsi="Arial Narrow"/>
          <w:sz w:val="26"/>
          <w:szCs w:val="26"/>
        </w:rPr>
      </w:pPr>
      <w:r w:rsidRPr="00BF08FF">
        <w:rPr>
          <w:rFonts w:ascii="Arial Narrow" w:hAnsi="Arial Narrow"/>
          <w:sz w:val="26"/>
          <w:szCs w:val="26"/>
        </w:rPr>
        <w:t>Se infiere de lo anterior que se procede</w:t>
      </w:r>
      <w:r w:rsidR="00227CCC" w:rsidRPr="00BF08FF">
        <w:rPr>
          <w:rFonts w:ascii="Arial Narrow" w:hAnsi="Arial Narrow"/>
          <w:sz w:val="26"/>
          <w:szCs w:val="26"/>
        </w:rPr>
        <w:t>rá</w:t>
      </w:r>
      <w:r w:rsidRPr="00BF08FF">
        <w:rPr>
          <w:rFonts w:ascii="Arial Narrow" w:hAnsi="Arial Narrow"/>
          <w:sz w:val="26"/>
          <w:szCs w:val="26"/>
        </w:rPr>
        <w:t xml:space="preserve"> al análisis de fondo de lo pretendido exclusivamente de cara a la conducta de Colpensiones,</w:t>
      </w:r>
      <w:r w:rsidR="008A0272" w:rsidRPr="00BF08FF">
        <w:rPr>
          <w:rFonts w:ascii="Arial Narrow" w:hAnsi="Arial Narrow"/>
          <w:sz w:val="26"/>
          <w:szCs w:val="26"/>
        </w:rPr>
        <w:t xml:space="preserve"> como mecanismo transitorio para evitar un perjuicio irremediable, </w:t>
      </w:r>
      <w:r w:rsidRPr="00BF08FF">
        <w:rPr>
          <w:rFonts w:ascii="Arial Narrow" w:hAnsi="Arial Narrow"/>
          <w:sz w:val="26"/>
          <w:szCs w:val="26"/>
        </w:rPr>
        <w:t xml:space="preserve">siendo preciso señalar que </w:t>
      </w:r>
      <w:r w:rsidR="000B679A" w:rsidRPr="00BF08FF">
        <w:rPr>
          <w:rFonts w:ascii="Arial Narrow" w:hAnsi="Arial Narrow"/>
          <w:sz w:val="26"/>
          <w:szCs w:val="26"/>
        </w:rPr>
        <w:t xml:space="preserve">si bien la negativa al reconocimiento de la pensión se dio en el año 2019, </w:t>
      </w:r>
      <w:r w:rsidR="009E1D28" w:rsidRPr="00BF08FF">
        <w:rPr>
          <w:rFonts w:ascii="Arial Narrow" w:hAnsi="Arial Narrow"/>
          <w:sz w:val="26"/>
          <w:szCs w:val="26"/>
        </w:rPr>
        <w:t xml:space="preserve">la misma se controvierte en un proceso judicial que no ha producido sentencia aún, y el hecho que </w:t>
      </w:r>
      <w:r w:rsidR="00DA69B2" w:rsidRPr="00BF08FF">
        <w:rPr>
          <w:rFonts w:ascii="Arial Narrow" w:hAnsi="Arial Narrow"/>
          <w:sz w:val="26"/>
          <w:szCs w:val="26"/>
        </w:rPr>
        <w:t>actualiza l</w:t>
      </w:r>
      <w:r w:rsidR="009E1D28" w:rsidRPr="00BF08FF">
        <w:rPr>
          <w:rFonts w:ascii="Arial Narrow" w:hAnsi="Arial Narrow"/>
          <w:sz w:val="26"/>
          <w:szCs w:val="26"/>
        </w:rPr>
        <w:t xml:space="preserve">a afrenta </w:t>
      </w:r>
      <w:r w:rsidR="00982DD3" w:rsidRPr="00BF08FF">
        <w:rPr>
          <w:rFonts w:ascii="Arial Narrow" w:hAnsi="Arial Narrow"/>
          <w:sz w:val="26"/>
          <w:szCs w:val="26"/>
        </w:rPr>
        <w:t>de los derechos fundamentales de la actora consiste</w:t>
      </w:r>
      <w:r w:rsidR="00C97498" w:rsidRPr="00BF08FF">
        <w:rPr>
          <w:rFonts w:ascii="Arial Narrow" w:hAnsi="Arial Narrow"/>
          <w:sz w:val="26"/>
          <w:szCs w:val="26"/>
        </w:rPr>
        <w:t>nte</w:t>
      </w:r>
      <w:r w:rsidR="00982DD3" w:rsidRPr="00BF08FF">
        <w:rPr>
          <w:rFonts w:ascii="Arial Narrow" w:hAnsi="Arial Narrow"/>
          <w:sz w:val="26"/>
          <w:szCs w:val="26"/>
        </w:rPr>
        <w:t xml:space="preserve"> en no poder tener acceso a la mesada pensional, </w:t>
      </w:r>
      <w:r w:rsidR="00C97498" w:rsidRPr="00BF08FF">
        <w:rPr>
          <w:rFonts w:ascii="Arial Narrow" w:hAnsi="Arial Narrow"/>
          <w:sz w:val="26"/>
          <w:szCs w:val="26"/>
        </w:rPr>
        <w:t>es qu</w:t>
      </w:r>
      <w:r w:rsidR="00982DD3" w:rsidRPr="00BF08FF">
        <w:rPr>
          <w:rFonts w:ascii="Arial Narrow" w:hAnsi="Arial Narrow"/>
          <w:sz w:val="26"/>
          <w:szCs w:val="26"/>
        </w:rPr>
        <w:t>e el empleador puso fin al contrato laboral por haberse superado con creces la edad de retiro forzoso</w:t>
      </w:r>
      <w:r w:rsidR="00C97498" w:rsidRPr="00BF08FF">
        <w:rPr>
          <w:rFonts w:ascii="Arial Narrow" w:hAnsi="Arial Narrow"/>
          <w:sz w:val="26"/>
          <w:szCs w:val="26"/>
        </w:rPr>
        <w:t>, quedando entonces la quejosa sin ning</w:t>
      </w:r>
      <w:r w:rsidR="00C81618" w:rsidRPr="00BF08FF">
        <w:rPr>
          <w:rFonts w:ascii="Arial Narrow" w:hAnsi="Arial Narrow"/>
          <w:sz w:val="26"/>
          <w:szCs w:val="26"/>
        </w:rPr>
        <w:t>ú</w:t>
      </w:r>
      <w:r w:rsidR="00C97498" w:rsidRPr="00BF08FF">
        <w:rPr>
          <w:rFonts w:ascii="Arial Narrow" w:hAnsi="Arial Narrow"/>
          <w:sz w:val="26"/>
          <w:szCs w:val="26"/>
        </w:rPr>
        <w:t>n tipo de ingreso.</w:t>
      </w:r>
    </w:p>
    <w:p w14:paraId="72B15503" w14:textId="4D979BD0" w:rsidR="00982DD3" w:rsidRPr="00BF08FF" w:rsidRDefault="00982DD3" w:rsidP="00BF08FF">
      <w:pPr>
        <w:pStyle w:val="Sinespaciado"/>
        <w:spacing w:line="276" w:lineRule="auto"/>
        <w:jc w:val="both"/>
        <w:rPr>
          <w:rFonts w:ascii="Arial Narrow" w:hAnsi="Arial Narrow"/>
          <w:sz w:val="26"/>
          <w:szCs w:val="26"/>
        </w:rPr>
      </w:pPr>
    </w:p>
    <w:p w14:paraId="42177447" w14:textId="2183A4C8" w:rsidR="00291915" w:rsidRPr="00BF08FF" w:rsidRDefault="00472241" w:rsidP="00BF08FF">
      <w:pPr>
        <w:pStyle w:val="Sinespaciado"/>
        <w:spacing w:line="276" w:lineRule="auto"/>
        <w:jc w:val="both"/>
        <w:rPr>
          <w:rFonts w:ascii="Arial Narrow" w:hAnsi="Arial Narrow"/>
          <w:sz w:val="26"/>
          <w:szCs w:val="26"/>
        </w:rPr>
      </w:pPr>
      <w:r w:rsidRPr="00BF08FF">
        <w:rPr>
          <w:rFonts w:ascii="Arial Narrow" w:hAnsi="Arial Narrow"/>
          <w:sz w:val="26"/>
          <w:szCs w:val="26"/>
        </w:rPr>
        <w:t xml:space="preserve">En reciente ocasión, en un caso con algunas semejanzas al presente (se </w:t>
      </w:r>
      <w:r w:rsidR="00C81618" w:rsidRPr="00BF08FF">
        <w:rPr>
          <w:rFonts w:ascii="Arial Narrow" w:hAnsi="Arial Narrow"/>
          <w:sz w:val="26"/>
          <w:szCs w:val="26"/>
        </w:rPr>
        <w:t>colige</w:t>
      </w:r>
      <w:r w:rsidRPr="00BF08FF">
        <w:rPr>
          <w:rFonts w:ascii="Arial Narrow" w:hAnsi="Arial Narrow"/>
          <w:sz w:val="26"/>
          <w:szCs w:val="26"/>
        </w:rPr>
        <w:t xml:space="preserve"> que allí </w:t>
      </w:r>
      <w:r w:rsidR="00184F3C" w:rsidRPr="00BF08FF">
        <w:rPr>
          <w:rFonts w:ascii="Arial Narrow" w:hAnsi="Arial Narrow"/>
          <w:sz w:val="26"/>
          <w:szCs w:val="26"/>
        </w:rPr>
        <w:t>aún</w:t>
      </w:r>
      <w:r w:rsidRPr="00BF08FF">
        <w:rPr>
          <w:rFonts w:ascii="Arial Narrow" w:hAnsi="Arial Narrow"/>
          <w:sz w:val="26"/>
          <w:szCs w:val="26"/>
        </w:rPr>
        <w:t xml:space="preserve"> no se había dado </w:t>
      </w:r>
      <w:r w:rsidR="00D2189A" w:rsidRPr="00BF08FF">
        <w:rPr>
          <w:rFonts w:ascii="Arial Narrow" w:hAnsi="Arial Narrow"/>
          <w:sz w:val="26"/>
          <w:szCs w:val="26"/>
        </w:rPr>
        <w:t>inicio</w:t>
      </w:r>
      <w:r w:rsidRPr="00BF08FF">
        <w:rPr>
          <w:rFonts w:ascii="Arial Narrow" w:hAnsi="Arial Narrow"/>
          <w:sz w:val="26"/>
          <w:szCs w:val="26"/>
        </w:rPr>
        <w:t xml:space="preserve"> al proceso laboral</w:t>
      </w:r>
      <w:r w:rsidR="00166859" w:rsidRPr="00BF08FF">
        <w:rPr>
          <w:rFonts w:ascii="Arial Narrow" w:hAnsi="Arial Narrow"/>
          <w:sz w:val="26"/>
          <w:szCs w:val="26"/>
        </w:rPr>
        <w:t xml:space="preserve"> para el reconocimiento de la pensión</w:t>
      </w:r>
      <w:r w:rsidRPr="00BF08FF">
        <w:rPr>
          <w:rFonts w:ascii="Arial Narrow" w:hAnsi="Arial Narrow"/>
          <w:sz w:val="26"/>
          <w:szCs w:val="26"/>
        </w:rPr>
        <w:t xml:space="preserve">), </w:t>
      </w:r>
      <w:r w:rsidR="00291915" w:rsidRPr="00BF08FF">
        <w:rPr>
          <w:rFonts w:ascii="Arial Narrow" w:hAnsi="Arial Narrow"/>
          <w:sz w:val="26"/>
          <w:szCs w:val="26"/>
        </w:rPr>
        <w:t xml:space="preserve">la Corte Constitucional </w:t>
      </w:r>
      <w:r w:rsidR="00166859" w:rsidRPr="00BF08FF">
        <w:rPr>
          <w:rFonts w:ascii="Arial Narrow" w:hAnsi="Arial Narrow"/>
          <w:sz w:val="26"/>
          <w:szCs w:val="26"/>
        </w:rPr>
        <w:t>consideró procedente la tutela para orden</w:t>
      </w:r>
      <w:r w:rsidR="006E0F19" w:rsidRPr="00BF08FF">
        <w:rPr>
          <w:rFonts w:ascii="Arial Narrow" w:hAnsi="Arial Narrow"/>
          <w:sz w:val="26"/>
          <w:szCs w:val="26"/>
        </w:rPr>
        <w:t xml:space="preserve">ar a Colpensiones el reconocimiento pensional porque, así no alcanzara </w:t>
      </w:r>
      <w:r w:rsidR="00C81618" w:rsidRPr="00BF08FF">
        <w:rPr>
          <w:rFonts w:ascii="Arial Narrow" w:hAnsi="Arial Narrow"/>
          <w:sz w:val="26"/>
          <w:szCs w:val="26"/>
        </w:rPr>
        <w:t xml:space="preserve">el actor </w:t>
      </w:r>
      <w:r w:rsidR="006E0F19" w:rsidRPr="00BF08FF">
        <w:rPr>
          <w:rFonts w:ascii="Arial Narrow" w:hAnsi="Arial Narrow"/>
          <w:sz w:val="26"/>
          <w:szCs w:val="26"/>
        </w:rPr>
        <w:t xml:space="preserve">el umbral de la tercera edad, estaba a escasos dos </w:t>
      </w:r>
      <w:r w:rsidR="00C81618" w:rsidRPr="00BF08FF">
        <w:rPr>
          <w:rFonts w:ascii="Arial Narrow" w:hAnsi="Arial Narrow"/>
          <w:sz w:val="26"/>
          <w:szCs w:val="26"/>
        </w:rPr>
        <w:t>años</w:t>
      </w:r>
      <w:r w:rsidR="006E0F19" w:rsidRPr="00BF08FF">
        <w:rPr>
          <w:rFonts w:ascii="Arial Narrow" w:hAnsi="Arial Narrow"/>
          <w:sz w:val="26"/>
          <w:szCs w:val="26"/>
        </w:rPr>
        <w:t xml:space="preserve"> de adquirirlo, desvinculado por edad de retiro forzoso y</w:t>
      </w:r>
      <w:r w:rsidR="00773920" w:rsidRPr="00BF08FF">
        <w:rPr>
          <w:rFonts w:ascii="Arial Narrow" w:hAnsi="Arial Narrow"/>
          <w:sz w:val="26"/>
          <w:szCs w:val="26"/>
        </w:rPr>
        <w:t xml:space="preserve">, en tales condiciones, </w:t>
      </w:r>
      <w:r w:rsidR="000108CC" w:rsidRPr="00BF08FF">
        <w:rPr>
          <w:rFonts w:ascii="Arial Narrow" w:hAnsi="Arial Narrow"/>
          <w:sz w:val="26"/>
          <w:szCs w:val="26"/>
        </w:rPr>
        <w:t>“</w:t>
      </w:r>
      <w:r w:rsidR="000108CC" w:rsidRPr="000722D8">
        <w:rPr>
          <w:rFonts w:ascii="Arial Narrow" w:hAnsi="Arial Narrow"/>
          <w:sz w:val="24"/>
          <w:szCs w:val="26"/>
        </w:rPr>
        <w:t xml:space="preserve">en caso de exigirle el agotamiento de los mecanismos de defensa de la jurisdicción ordinaria se enfrentaría a una demora para obtener el reconocimiento y pago de la pensión de vejez que resultaría desproporcionada frente a la garantía y protección constitucional de sus derechos fundamentales en los términos </w:t>
      </w:r>
      <w:r w:rsidR="000108CC" w:rsidRPr="000722D8">
        <w:rPr>
          <w:rFonts w:ascii="Arial Narrow" w:hAnsi="Arial Narrow"/>
          <w:sz w:val="24"/>
          <w:szCs w:val="26"/>
        </w:rPr>
        <w:lastRenderedPageBreak/>
        <w:t>descritos</w:t>
      </w:r>
      <w:r w:rsidR="000108CC" w:rsidRPr="00BF08FF">
        <w:rPr>
          <w:rFonts w:ascii="Arial Narrow" w:hAnsi="Arial Narrow"/>
          <w:sz w:val="26"/>
          <w:szCs w:val="26"/>
        </w:rPr>
        <w:t>”</w:t>
      </w:r>
      <w:r w:rsidR="00F57461" w:rsidRPr="00BF08FF">
        <w:rPr>
          <w:rStyle w:val="Refdenotaalpie"/>
          <w:rFonts w:ascii="Arial Narrow" w:hAnsi="Arial Narrow"/>
          <w:i/>
          <w:sz w:val="26"/>
          <w:szCs w:val="26"/>
          <w:lang w:val="es-CO"/>
        </w:rPr>
        <w:footnoteReference w:id="14"/>
      </w:r>
      <w:r w:rsidR="000108CC" w:rsidRPr="00BF08FF">
        <w:rPr>
          <w:rFonts w:ascii="Arial Narrow" w:hAnsi="Arial Narrow"/>
          <w:sz w:val="26"/>
          <w:szCs w:val="26"/>
        </w:rPr>
        <w:t>. Como en el presente caso ya se inició el proceso labora</w:t>
      </w:r>
      <w:r w:rsidR="00FD7B1F" w:rsidRPr="00BF08FF">
        <w:rPr>
          <w:rFonts w:ascii="Arial Narrow" w:hAnsi="Arial Narrow"/>
          <w:sz w:val="26"/>
          <w:szCs w:val="26"/>
        </w:rPr>
        <w:t>l</w:t>
      </w:r>
      <w:r w:rsidR="000108CC" w:rsidRPr="00BF08FF">
        <w:rPr>
          <w:rFonts w:ascii="Arial Narrow" w:hAnsi="Arial Narrow"/>
          <w:sz w:val="26"/>
          <w:szCs w:val="26"/>
        </w:rPr>
        <w:t xml:space="preserve"> que se adelanta en primera instancia, se considera </w:t>
      </w:r>
      <w:r w:rsidR="00FD7B1F" w:rsidRPr="00BF08FF">
        <w:rPr>
          <w:rFonts w:ascii="Arial Narrow" w:hAnsi="Arial Narrow"/>
          <w:sz w:val="26"/>
          <w:szCs w:val="26"/>
        </w:rPr>
        <w:t xml:space="preserve">suficiente proceder al examen de fondo de la protección rogada en los términos </w:t>
      </w:r>
      <w:r w:rsidR="00EB572F" w:rsidRPr="00BF08FF">
        <w:rPr>
          <w:rFonts w:ascii="Arial Narrow" w:hAnsi="Arial Narrow"/>
          <w:sz w:val="26"/>
          <w:szCs w:val="26"/>
        </w:rPr>
        <w:t xml:space="preserve">ya </w:t>
      </w:r>
      <w:r w:rsidR="00FD7B1F" w:rsidRPr="00BF08FF">
        <w:rPr>
          <w:rFonts w:ascii="Arial Narrow" w:hAnsi="Arial Narrow"/>
          <w:sz w:val="26"/>
          <w:szCs w:val="26"/>
        </w:rPr>
        <w:t>especificados</w:t>
      </w:r>
      <w:r w:rsidR="00EB572F" w:rsidRPr="00BF08FF">
        <w:rPr>
          <w:rFonts w:ascii="Arial Narrow" w:hAnsi="Arial Narrow"/>
          <w:sz w:val="26"/>
          <w:szCs w:val="26"/>
        </w:rPr>
        <w:t xml:space="preserve"> (mecanismo transitorio)</w:t>
      </w:r>
      <w:r w:rsidR="00291915" w:rsidRPr="00BF08FF">
        <w:rPr>
          <w:rFonts w:ascii="Arial Narrow" w:hAnsi="Arial Narrow"/>
          <w:sz w:val="26"/>
          <w:szCs w:val="26"/>
        </w:rPr>
        <w:t>, por lo que se procederá con el segundo análisis propuest</w:t>
      </w:r>
      <w:r w:rsidR="00C576AD" w:rsidRPr="00BF08FF">
        <w:rPr>
          <w:rFonts w:ascii="Arial Narrow" w:hAnsi="Arial Narrow"/>
          <w:sz w:val="26"/>
          <w:szCs w:val="26"/>
        </w:rPr>
        <w:t>o</w:t>
      </w:r>
      <w:r w:rsidR="00291915" w:rsidRPr="00BF08FF">
        <w:rPr>
          <w:rFonts w:ascii="Arial Narrow" w:hAnsi="Arial Narrow"/>
          <w:sz w:val="26"/>
          <w:szCs w:val="26"/>
        </w:rPr>
        <w:t xml:space="preserve">, a fin de determinar si la actora tiene o no el derecho a su pensión de </w:t>
      </w:r>
      <w:r w:rsidR="00F7466F" w:rsidRPr="00BF08FF">
        <w:rPr>
          <w:rFonts w:ascii="Arial Narrow" w:hAnsi="Arial Narrow"/>
          <w:sz w:val="26"/>
          <w:szCs w:val="26"/>
        </w:rPr>
        <w:t>vejez</w:t>
      </w:r>
      <w:r w:rsidR="00291915" w:rsidRPr="00BF08FF">
        <w:rPr>
          <w:rFonts w:ascii="Arial Narrow" w:hAnsi="Arial Narrow"/>
          <w:sz w:val="26"/>
          <w:szCs w:val="26"/>
        </w:rPr>
        <w:t xml:space="preserve">. </w:t>
      </w:r>
    </w:p>
    <w:p w14:paraId="18D49040" w14:textId="77777777" w:rsidR="00291915" w:rsidRPr="00BF08FF" w:rsidRDefault="00291915" w:rsidP="00BF08FF">
      <w:pPr>
        <w:pStyle w:val="Sinespaciado"/>
        <w:spacing w:line="276" w:lineRule="auto"/>
        <w:jc w:val="both"/>
        <w:rPr>
          <w:rFonts w:ascii="Arial Narrow" w:hAnsi="Arial Narrow"/>
          <w:sz w:val="26"/>
          <w:szCs w:val="26"/>
        </w:rPr>
      </w:pPr>
    </w:p>
    <w:p w14:paraId="2DAEB387" w14:textId="77777777" w:rsidR="00291915" w:rsidRPr="00BF08FF" w:rsidRDefault="00291915" w:rsidP="00BF08FF">
      <w:pPr>
        <w:pStyle w:val="Sinespaciado"/>
        <w:spacing w:line="276" w:lineRule="auto"/>
        <w:jc w:val="both"/>
        <w:rPr>
          <w:rFonts w:ascii="Arial Narrow" w:hAnsi="Arial Narrow"/>
          <w:b/>
          <w:bCs/>
          <w:sz w:val="26"/>
          <w:szCs w:val="26"/>
        </w:rPr>
      </w:pPr>
      <w:r w:rsidRPr="00BF08FF">
        <w:rPr>
          <w:rFonts w:ascii="Arial Narrow" w:hAnsi="Arial Narrow"/>
          <w:b/>
          <w:bCs/>
          <w:sz w:val="26"/>
          <w:szCs w:val="26"/>
        </w:rPr>
        <w:t xml:space="preserve">6. </w:t>
      </w:r>
      <w:r w:rsidRPr="00BF08FF">
        <w:rPr>
          <w:rFonts w:ascii="Arial Narrow" w:hAnsi="Arial Narrow"/>
          <w:sz w:val="26"/>
          <w:szCs w:val="26"/>
        </w:rPr>
        <w:t>Para lo que falta por resolver, es oportuno destacar las siguientes pruebas:</w:t>
      </w:r>
    </w:p>
    <w:p w14:paraId="222A1870" w14:textId="77777777" w:rsidR="00291915" w:rsidRPr="00BF08FF" w:rsidRDefault="00291915" w:rsidP="00BF08FF">
      <w:pPr>
        <w:pStyle w:val="Sinespaciado"/>
        <w:spacing w:line="276" w:lineRule="auto"/>
        <w:jc w:val="both"/>
        <w:rPr>
          <w:rFonts w:ascii="Arial Narrow" w:hAnsi="Arial Narrow"/>
          <w:sz w:val="26"/>
          <w:szCs w:val="26"/>
        </w:rPr>
      </w:pPr>
    </w:p>
    <w:p w14:paraId="43F844B9" w14:textId="77777777" w:rsidR="00291915" w:rsidRPr="00BF08FF" w:rsidRDefault="00291915" w:rsidP="00BF08FF">
      <w:pPr>
        <w:pStyle w:val="Sinespaciado"/>
        <w:spacing w:line="276" w:lineRule="auto"/>
        <w:jc w:val="both"/>
        <w:rPr>
          <w:rFonts w:ascii="Arial Narrow" w:hAnsi="Arial Narrow"/>
          <w:sz w:val="26"/>
          <w:szCs w:val="26"/>
        </w:rPr>
      </w:pPr>
      <w:r w:rsidRPr="00BF08FF">
        <w:rPr>
          <w:rFonts w:ascii="Arial Narrow" w:hAnsi="Arial Narrow"/>
          <w:b/>
          <w:sz w:val="26"/>
          <w:szCs w:val="26"/>
        </w:rPr>
        <w:t>6.1.</w:t>
      </w:r>
      <w:r w:rsidR="00FC3E1F" w:rsidRPr="00BF08FF">
        <w:rPr>
          <w:rFonts w:ascii="Arial Narrow" w:hAnsi="Arial Narrow"/>
          <w:b/>
          <w:sz w:val="26"/>
          <w:szCs w:val="26"/>
        </w:rPr>
        <w:t xml:space="preserve"> </w:t>
      </w:r>
      <w:r w:rsidRPr="00BF08FF">
        <w:rPr>
          <w:rFonts w:ascii="Arial Narrow" w:hAnsi="Arial Narrow"/>
          <w:sz w:val="26"/>
          <w:szCs w:val="26"/>
        </w:rPr>
        <w:t xml:space="preserve">Por Resolución </w:t>
      </w:r>
      <w:r w:rsidR="00FC3E1F" w:rsidRPr="00BF08FF">
        <w:rPr>
          <w:rFonts w:ascii="Arial Narrow" w:hAnsi="Arial Narrow"/>
          <w:sz w:val="26"/>
          <w:szCs w:val="26"/>
        </w:rPr>
        <w:t>SUB348408 del 19 de diciembre de 2019</w:t>
      </w:r>
      <w:r w:rsidRPr="00BF08FF">
        <w:rPr>
          <w:rFonts w:ascii="Arial Narrow" w:hAnsi="Arial Narrow"/>
          <w:sz w:val="26"/>
          <w:szCs w:val="26"/>
        </w:rPr>
        <w:t xml:space="preserve">, la </w:t>
      </w:r>
      <w:r w:rsidRPr="00BF08FF">
        <w:rPr>
          <w:rFonts w:ascii="Arial Narrow" w:eastAsia="ArialMT" w:hAnsi="Arial Narrow" w:cs="ArialMT"/>
          <w:sz w:val="26"/>
          <w:szCs w:val="26"/>
          <w:lang w:val="es-CO" w:eastAsia="es-CO"/>
        </w:rPr>
        <w:t xml:space="preserve">Subdirectora de Determinación </w:t>
      </w:r>
      <w:r w:rsidR="00FC3E1F" w:rsidRPr="00BF08FF">
        <w:rPr>
          <w:rFonts w:ascii="Arial Narrow" w:eastAsia="ArialMT" w:hAnsi="Arial Narrow" w:cs="ArialMT"/>
          <w:sz w:val="26"/>
          <w:szCs w:val="26"/>
          <w:lang w:val="es-CO" w:eastAsia="es-CO"/>
        </w:rPr>
        <w:t>IX</w:t>
      </w:r>
      <w:r w:rsidRPr="00BF08FF">
        <w:rPr>
          <w:rFonts w:ascii="Arial Narrow" w:eastAsia="ArialMT" w:hAnsi="Arial Narrow" w:cs="ArialMT"/>
          <w:sz w:val="26"/>
          <w:szCs w:val="26"/>
          <w:lang w:val="es-CO" w:eastAsia="es-CO"/>
        </w:rPr>
        <w:t xml:space="preserve"> </w:t>
      </w:r>
      <w:r w:rsidRPr="00BF08FF">
        <w:rPr>
          <w:rFonts w:ascii="Arial Narrow" w:hAnsi="Arial Narrow"/>
          <w:sz w:val="26"/>
          <w:szCs w:val="26"/>
        </w:rPr>
        <w:t xml:space="preserve">de Colpensiones, negó la pensión de </w:t>
      </w:r>
      <w:r w:rsidR="00FC3E1F" w:rsidRPr="00BF08FF">
        <w:rPr>
          <w:rFonts w:ascii="Arial Narrow" w:hAnsi="Arial Narrow"/>
          <w:sz w:val="26"/>
          <w:szCs w:val="26"/>
        </w:rPr>
        <w:t>vejez</w:t>
      </w:r>
      <w:r w:rsidRPr="00BF08FF">
        <w:rPr>
          <w:rFonts w:ascii="Arial Narrow" w:hAnsi="Arial Narrow"/>
          <w:sz w:val="26"/>
          <w:szCs w:val="26"/>
        </w:rPr>
        <w:t xml:space="preserve"> solic</w:t>
      </w:r>
      <w:r w:rsidR="00FC3E1F" w:rsidRPr="00BF08FF">
        <w:rPr>
          <w:rFonts w:ascii="Arial Narrow" w:hAnsi="Arial Narrow"/>
          <w:sz w:val="26"/>
          <w:szCs w:val="26"/>
        </w:rPr>
        <w:t>itada por la demandante, debido al previo reconocimiento de la indemnización sustitutiva a su pensión de vejez, prestación incompatible con aquella</w:t>
      </w:r>
      <w:r w:rsidRPr="00BF08FF">
        <w:rPr>
          <w:rStyle w:val="Refdenotaalpie"/>
          <w:rFonts w:ascii="Arial Narrow" w:hAnsi="Arial Narrow"/>
          <w:sz w:val="26"/>
          <w:szCs w:val="26"/>
        </w:rPr>
        <w:footnoteReference w:id="15"/>
      </w:r>
      <w:r w:rsidRPr="00BF08FF">
        <w:rPr>
          <w:rFonts w:ascii="Arial Narrow" w:hAnsi="Arial Narrow"/>
          <w:sz w:val="26"/>
          <w:szCs w:val="26"/>
        </w:rPr>
        <w:t>.</w:t>
      </w:r>
    </w:p>
    <w:p w14:paraId="2671445A" w14:textId="77777777" w:rsidR="00291915" w:rsidRPr="00BF08FF" w:rsidRDefault="00291915" w:rsidP="00BF08FF">
      <w:pPr>
        <w:pStyle w:val="Sinespaciado"/>
        <w:spacing w:line="276" w:lineRule="auto"/>
        <w:jc w:val="both"/>
        <w:rPr>
          <w:rFonts w:ascii="Arial Narrow" w:hAnsi="Arial Narrow"/>
          <w:sz w:val="26"/>
          <w:szCs w:val="26"/>
        </w:rPr>
      </w:pPr>
    </w:p>
    <w:p w14:paraId="6257EDAF" w14:textId="00BB0FC1" w:rsidR="00291915" w:rsidRPr="00BF08FF" w:rsidRDefault="00291915" w:rsidP="00BF08FF">
      <w:pPr>
        <w:pStyle w:val="Sinespaciado"/>
        <w:spacing w:line="276" w:lineRule="auto"/>
        <w:jc w:val="both"/>
        <w:rPr>
          <w:rFonts w:ascii="Arial Narrow" w:hAnsi="Arial Narrow"/>
          <w:sz w:val="26"/>
          <w:szCs w:val="26"/>
        </w:rPr>
      </w:pPr>
      <w:r w:rsidRPr="00BF08FF">
        <w:rPr>
          <w:rFonts w:ascii="Arial Narrow" w:hAnsi="Arial Narrow"/>
          <w:b/>
          <w:sz w:val="26"/>
          <w:szCs w:val="26"/>
        </w:rPr>
        <w:t>6.2.</w:t>
      </w:r>
      <w:r w:rsidRPr="00BF08FF">
        <w:rPr>
          <w:rFonts w:ascii="Arial Narrow" w:hAnsi="Arial Narrow"/>
          <w:sz w:val="26"/>
          <w:szCs w:val="26"/>
        </w:rPr>
        <w:t xml:space="preserve"> En el resumen de historia laboral de la actora, </w:t>
      </w:r>
      <w:r w:rsidR="003B2024" w:rsidRPr="00BF08FF">
        <w:rPr>
          <w:rFonts w:ascii="Arial Narrow" w:hAnsi="Arial Narrow"/>
          <w:sz w:val="26"/>
          <w:szCs w:val="26"/>
        </w:rPr>
        <w:t xml:space="preserve">expedido por la misma Colpensiones el 27 de agosto de 2021, </w:t>
      </w:r>
      <w:r w:rsidRPr="00BF08FF">
        <w:rPr>
          <w:rFonts w:ascii="Arial Narrow" w:hAnsi="Arial Narrow"/>
          <w:sz w:val="26"/>
          <w:szCs w:val="26"/>
        </w:rPr>
        <w:t xml:space="preserve">se indica que tiene </w:t>
      </w:r>
      <w:r w:rsidR="00FC3E1F" w:rsidRPr="00BF08FF">
        <w:rPr>
          <w:rFonts w:ascii="Arial Narrow" w:hAnsi="Arial Narrow"/>
          <w:sz w:val="26"/>
          <w:szCs w:val="26"/>
        </w:rPr>
        <w:t>un total de 1.400,14 semanas cotizadas</w:t>
      </w:r>
      <w:r w:rsidR="00FC3E1F" w:rsidRPr="00BF08FF">
        <w:rPr>
          <w:rStyle w:val="Refdenotaalpie"/>
          <w:rFonts w:ascii="Arial Narrow" w:hAnsi="Arial Narrow"/>
          <w:sz w:val="26"/>
          <w:szCs w:val="26"/>
        </w:rPr>
        <w:footnoteReference w:id="16"/>
      </w:r>
      <w:r w:rsidRPr="00BF08FF">
        <w:rPr>
          <w:rFonts w:ascii="Arial Narrow" w:hAnsi="Arial Narrow"/>
          <w:sz w:val="26"/>
          <w:szCs w:val="26"/>
        </w:rPr>
        <w:t xml:space="preserve">. </w:t>
      </w:r>
    </w:p>
    <w:p w14:paraId="62464D3B" w14:textId="77777777" w:rsidR="00291915" w:rsidRPr="00BF08FF" w:rsidRDefault="00291915" w:rsidP="00BF08FF">
      <w:pPr>
        <w:pStyle w:val="Sinespaciado"/>
        <w:spacing w:line="276" w:lineRule="auto"/>
        <w:jc w:val="both"/>
        <w:rPr>
          <w:rFonts w:ascii="Arial Narrow" w:hAnsi="Arial Narrow"/>
          <w:sz w:val="26"/>
          <w:szCs w:val="26"/>
        </w:rPr>
      </w:pPr>
    </w:p>
    <w:p w14:paraId="3E0DB789" w14:textId="7992C6F6" w:rsidR="00C029DC" w:rsidRPr="00BF08FF" w:rsidRDefault="00C029DC" w:rsidP="00BF08FF">
      <w:pPr>
        <w:pStyle w:val="Sinespaciado"/>
        <w:spacing w:line="276" w:lineRule="auto"/>
        <w:jc w:val="both"/>
        <w:rPr>
          <w:rFonts w:ascii="Arial Narrow" w:hAnsi="Arial Narrow"/>
          <w:sz w:val="26"/>
          <w:szCs w:val="26"/>
        </w:rPr>
      </w:pPr>
      <w:r w:rsidRPr="00BF08FF">
        <w:rPr>
          <w:rFonts w:ascii="Arial Narrow" w:hAnsi="Arial Narrow"/>
          <w:b/>
          <w:sz w:val="26"/>
          <w:szCs w:val="26"/>
        </w:rPr>
        <w:t xml:space="preserve">6.3. </w:t>
      </w:r>
      <w:r w:rsidRPr="00BF08FF">
        <w:rPr>
          <w:rFonts w:ascii="Arial Narrow" w:hAnsi="Arial Narrow"/>
          <w:sz w:val="26"/>
          <w:szCs w:val="26"/>
        </w:rPr>
        <w:t>Se insiste en que la accionante cuenta a la fecha con más de 79 años</w:t>
      </w:r>
      <w:r w:rsidR="00FC3E1F" w:rsidRPr="00BF08FF">
        <w:rPr>
          <w:rStyle w:val="Refdenotaalpie"/>
          <w:rFonts w:ascii="Arial Narrow" w:hAnsi="Arial Narrow"/>
          <w:sz w:val="26"/>
          <w:szCs w:val="26"/>
        </w:rPr>
        <w:footnoteReference w:id="17"/>
      </w:r>
      <w:r w:rsidR="00FC3E1F" w:rsidRPr="00BF08FF">
        <w:rPr>
          <w:rFonts w:ascii="Arial Narrow" w:hAnsi="Arial Narrow"/>
          <w:sz w:val="26"/>
          <w:szCs w:val="26"/>
        </w:rPr>
        <w:t>.</w:t>
      </w:r>
    </w:p>
    <w:p w14:paraId="2F46DA36" w14:textId="77777777" w:rsidR="00FC3E1F" w:rsidRPr="00BF08FF" w:rsidRDefault="00FC3E1F" w:rsidP="00BF08FF">
      <w:pPr>
        <w:pStyle w:val="Sinespaciado"/>
        <w:spacing w:line="276" w:lineRule="auto"/>
        <w:jc w:val="both"/>
        <w:rPr>
          <w:rFonts w:ascii="Arial Narrow" w:hAnsi="Arial Narrow"/>
          <w:b/>
          <w:bCs/>
          <w:sz w:val="26"/>
          <w:szCs w:val="26"/>
        </w:rPr>
      </w:pPr>
    </w:p>
    <w:p w14:paraId="4C2E227B" w14:textId="02CEDDE0" w:rsidR="00291915" w:rsidRPr="00BF08FF" w:rsidRDefault="00291915" w:rsidP="00BF08FF">
      <w:pPr>
        <w:pStyle w:val="Sinespaciado"/>
        <w:spacing w:line="276" w:lineRule="auto"/>
        <w:jc w:val="both"/>
        <w:rPr>
          <w:rFonts w:ascii="Arial Narrow" w:hAnsi="Arial Narrow" w:cs="Arial Narrow"/>
          <w:bCs/>
          <w:sz w:val="26"/>
          <w:szCs w:val="26"/>
          <w:lang w:eastAsia="es-MX"/>
        </w:rPr>
      </w:pPr>
      <w:r w:rsidRPr="00BF08FF">
        <w:rPr>
          <w:rFonts w:ascii="Arial Narrow" w:hAnsi="Arial Narrow"/>
          <w:b/>
          <w:bCs/>
          <w:sz w:val="26"/>
          <w:szCs w:val="26"/>
        </w:rPr>
        <w:t xml:space="preserve">7. </w:t>
      </w:r>
      <w:r w:rsidRPr="00BF08FF">
        <w:rPr>
          <w:rFonts w:ascii="Arial Narrow" w:hAnsi="Arial Narrow"/>
          <w:bCs/>
          <w:sz w:val="26"/>
          <w:szCs w:val="26"/>
        </w:rPr>
        <w:t xml:space="preserve">Como ya tuvo la oportunidad de indicarse, las partes han debatido sobre el derecho que tiene la actora a acceder a su pensión de </w:t>
      </w:r>
      <w:r w:rsidR="00FC3E1F" w:rsidRPr="00BF08FF">
        <w:rPr>
          <w:rFonts w:ascii="Arial Narrow" w:hAnsi="Arial Narrow"/>
          <w:bCs/>
          <w:sz w:val="26"/>
          <w:szCs w:val="26"/>
        </w:rPr>
        <w:t>vejez</w:t>
      </w:r>
      <w:r w:rsidRPr="00BF08FF">
        <w:rPr>
          <w:rFonts w:ascii="Arial Narrow" w:hAnsi="Arial Narrow"/>
          <w:bCs/>
          <w:sz w:val="26"/>
          <w:szCs w:val="26"/>
        </w:rPr>
        <w:t xml:space="preserve">. </w:t>
      </w:r>
      <w:r w:rsidRPr="00BF08FF">
        <w:rPr>
          <w:rFonts w:ascii="Arial Narrow" w:hAnsi="Arial Narrow" w:cs="Arial Narrow"/>
          <w:bCs/>
          <w:sz w:val="26"/>
          <w:szCs w:val="26"/>
          <w:lang w:eastAsia="es-MX"/>
        </w:rPr>
        <w:t xml:space="preserve">Colpensiones alega que dicho otorgamiento es improcedente pues la demandante recibió indemnización sustitutiva de la pensión de vejez. En contraposición la citada señora indica que indemnización sustitutiva y pensión de </w:t>
      </w:r>
      <w:r w:rsidR="00FC3E1F" w:rsidRPr="00BF08FF">
        <w:rPr>
          <w:rFonts w:ascii="Arial Narrow" w:hAnsi="Arial Narrow" w:cs="Arial Narrow"/>
          <w:bCs/>
          <w:sz w:val="26"/>
          <w:szCs w:val="26"/>
          <w:lang w:eastAsia="es-MX"/>
        </w:rPr>
        <w:t>vejez son compatibles.</w:t>
      </w:r>
      <w:r w:rsidR="00F11584" w:rsidRPr="00BF08FF">
        <w:rPr>
          <w:rFonts w:ascii="Arial Narrow" w:hAnsi="Arial Narrow" w:cs="Arial Narrow"/>
          <w:bCs/>
          <w:sz w:val="26"/>
          <w:szCs w:val="26"/>
          <w:lang w:eastAsia="es-MX"/>
        </w:rPr>
        <w:t xml:space="preserve"> Este alegato resulta apoyado por el ex empleador, Municipio de Pereira.</w:t>
      </w:r>
    </w:p>
    <w:p w14:paraId="20EDB2DC" w14:textId="77777777" w:rsidR="00291915" w:rsidRPr="00BF08FF" w:rsidRDefault="00291915" w:rsidP="00BF08FF">
      <w:pPr>
        <w:pStyle w:val="Sinespaciado"/>
        <w:spacing w:line="276" w:lineRule="auto"/>
        <w:jc w:val="both"/>
        <w:rPr>
          <w:rFonts w:ascii="Arial Narrow" w:hAnsi="Arial Narrow" w:cs="Arial Narrow"/>
          <w:bCs/>
          <w:sz w:val="26"/>
          <w:szCs w:val="26"/>
          <w:lang w:eastAsia="es-MX"/>
        </w:rPr>
      </w:pPr>
    </w:p>
    <w:p w14:paraId="59F36428" w14:textId="77777777" w:rsidR="00291915" w:rsidRPr="00BF08FF" w:rsidRDefault="00291915" w:rsidP="00BF08FF">
      <w:pPr>
        <w:pStyle w:val="Sinespaciado"/>
        <w:spacing w:line="276" w:lineRule="auto"/>
        <w:jc w:val="both"/>
        <w:rPr>
          <w:rFonts w:ascii="Arial Narrow" w:hAnsi="Arial Narrow" w:cs="Arial Narrow"/>
          <w:bCs/>
          <w:sz w:val="26"/>
          <w:szCs w:val="26"/>
          <w:lang w:eastAsia="es-MX"/>
        </w:rPr>
      </w:pPr>
      <w:r w:rsidRPr="00BF08FF">
        <w:rPr>
          <w:rFonts w:ascii="Arial Narrow" w:hAnsi="Arial Narrow" w:cs="Arial Narrow"/>
          <w:bCs/>
          <w:sz w:val="26"/>
          <w:szCs w:val="26"/>
          <w:lang w:eastAsia="es-MX"/>
        </w:rPr>
        <w:t>Para decirlo de una vez, la Sala encuentra suficiente sustento jurídico y fáctico para inclinarse por la postura esgrimida por la parte actora.</w:t>
      </w:r>
    </w:p>
    <w:p w14:paraId="6956423F" w14:textId="77777777" w:rsidR="00291915" w:rsidRPr="00BF08FF" w:rsidRDefault="00291915" w:rsidP="00BF08FF">
      <w:pPr>
        <w:pStyle w:val="Sinespaciado"/>
        <w:spacing w:line="276" w:lineRule="auto"/>
        <w:jc w:val="both"/>
        <w:rPr>
          <w:rFonts w:ascii="Arial Narrow" w:hAnsi="Arial Narrow" w:cs="Arial Narrow"/>
          <w:bCs/>
          <w:sz w:val="26"/>
          <w:szCs w:val="26"/>
          <w:lang w:eastAsia="es-MX"/>
        </w:rPr>
      </w:pPr>
    </w:p>
    <w:p w14:paraId="0B7CBBC9" w14:textId="510B30EC" w:rsidR="00291915" w:rsidRPr="00BF08FF" w:rsidRDefault="00291915" w:rsidP="00BF08FF">
      <w:pPr>
        <w:pStyle w:val="Sinespaciado"/>
        <w:spacing w:line="276" w:lineRule="auto"/>
        <w:jc w:val="both"/>
        <w:rPr>
          <w:rFonts w:ascii="Arial Narrow" w:hAnsi="Arial Narrow"/>
          <w:bCs/>
          <w:sz w:val="26"/>
          <w:szCs w:val="26"/>
          <w:lang w:val="es-CO"/>
        </w:rPr>
      </w:pPr>
      <w:r w:rsidRPr="00BF08FF">
        <w:rPr>
          <w:rFonts w:ascii="Arial Narrow" w:hAnsi="Arial Narrow" w:cs="Arial Narrow"/>
          <w:bCs/>
          <w:sz w:val="26"/>
          <w:szCs w:val="26"/>
          <w:lang w:eastAsia="es-MX"/>
        </w:rPr>
        <w:t>En efecto, la Corte Constitucional</w:t>
      </w:r>
      <w:r w:rsidRPr="00BF08FF">
        <w:rPr>
          <w:rFonts w:ascii="Arial Narrow" w:hAnsi="Arial Narrow"/>
          <w:bCs/>
          <w:sz w:val="26"/>
          <w:szCs w:val="26"/>
          <w:lang w:val="es-ES_tradnl"/>
        </w:rPr>
        <w:t xml:space="preserve"> </w:t>
      </w:r>
      <w:r w:rsidRPr="00BF08FF">
        <w:rPr>
          <w:rFonts w:ascii="Arial Narrow" w:hAnsi="Arial Narrow"/>
          <w:bCs/>
          <w:sz w:val="26"/>
          <w:szCs w:val="26"/>
          <w:lang w:val="es-CO"/>
        </w:rPr>
        <w:t xml:space="preserve">ha considerado que la circunstancia de recibir el afiliado la indemnización sustitutiva no </w:t>
      </w:r>
      <w:r w:rsidR="007403E8" w:rsidRPr="00BF08FF">
        <w:rPr>
          <w:rFonts w:ascii="Arial Narrow" w:hAnsi="Arial Narrow"/>
          <w:bCs/>
          <w:sz w:val="26"/>
          <w:szCs w:val="26"/>
          <w:lang w:val="es-CO"/>
        </w:rPr>
        <w:t xml:space="preserve">se convierte en un impedimento </w:t>
      </w:r>
      <w:r w:rsidR="00C576AD" w:rsidRPr="00BF08FF">
        <w:rPr>
          <w:rFonts w:ascii="Arial Narrow" w:hAnsi="Arial Narrow"/>
          <w:bCs/>
          <w:sz w:val="26"/>
          <w:szCs w:val="26"/>
          <w:lang w:val="es-CO"/>
        </w:rPr>
        <w:t xml:space="preserve">o barrera </w:t>
      </w:r>
      <w:r w:rsidR="00540B1E" w:rsidRPr="00BF08FF">
        <w:rPr>
          <w:rFonts w:ascii="Arial Narrow" w:hAnsi="Arial Narrow"/>
          <w:bCs/>
          <w:sz w:val="26"/>
          <w:szCs w:val="26"/>
          <w:lang w:val="es-CO"/>
        </w:rPr>
        <w:t xml:space="preserve">para que pueda valorarse nuevamente su derecho de </w:t>
      </w:r>
      <w:r w:rsidRPr="00BF08FF">
        <w:rPr>
          <w:rFonts w:ascii="Arial Narrow" w:hAnsi="Arial Narrow"/>
          <w:bCs/>
          <w:sz w:val="26"/>
          <w:szCs w:val="26"/>
          <w:lang w:val="es-CO"/>
        </w:rPr>
        <w:t xml:space="preserve">a la </w:t>
      </w:r>
      <w:r w:rsidR="00FC3E1F" w:rsidRPr="00BF08FF">
        <w:rPr>
          <w:rFonts w:ascii="Arial Narrow" w:hAnsi="Arial Narrow"/>
          <w:bCs/>
          <w:sz w:val="26"/>
          <w:szCs w:val="26"/>
          <w:lang w:val="es-CO"/>
        </w:rPr>
        <w:t xml:space="preserve">pensión </w:t>
      </w:r>
      <w:r w:rsidRPr="00BF08FF">
        <w:rPr>
          <w:rFonts w:ascii="Arial Narrow" w:hAnsi="Arial Narrow"/>
          <w:bCs/>
          <w:sz w:val="26"/>
          <w:szCs w:val="26"/>
          <w:lang w:val="es-CO"/>
        </w:rPr>
        <w:t>de</w:t>
      </w:r>
      <w:r w:rsidR="00FC3E1F" w:rsidRPr="00BF08FF">
        <w:rPr>
          <w:rFonts w:ascii="Arial Narrow" w:hAnsi="Arial Narrow"/>
          <w:bCs/>
          <w:sz w:val="26"/>
          <w:szCs w:val="26"/>
          <w:lang w:val="es-CO"/>
        </w:rPr>
        <w:t xml:space="preserve"> vejez</w:t>
      </w:r>
      <w:r w:rsidR="00540B1E" w:rsidRPr="00BF08FF">
        <w:rPr>
          <w:rFonts w:ascii="Arial Narrow" w:hAnsi="Arial Narrow"/>
          <w:bCs/>
          <w:sz w:val="26"/>
          <w:szCs w:val="26"/>
          <w:lang w:val="es-CO"/>
        </w:rPr>
        <w:t xml:space="preserve"> (tampoco a la de invalidez), pues siempre le asistirá la prerrogativa de acceder a una prestación que atienda de manera más amplia sus contingencias, y la </w:t>
      </w:r>
      <w:r w:rsidR="00B23B39" w:rsidRPr="00BF08FF">
        <w:rPr>
          <w:rFonts w:ascii="Arial Narrow" w:hAnsi="Arial Narrow"/>
          <w:bCs/>
          <w:sz w:val="26"/>
          <w:szCs w:val="26"/>
          <w:lang w:val="es-CO"/>
        </w:rPr>
        <w:t>aludida incompatibilidad de prestaciones “</w:t>
      </w:r>
      <w:r w:rsidR="00B23B39" w:rsidRPr="000722D8">
        <w:rPr>
          <w:rFonts w:ascii="Arial Narrow" w:hAnsi="Arial Narrow"/>
          <w:bCs/>
          <w:sz w:val="24"/>
          <w:szCs w:val="26"/>
          <w:lang w:val="es-CO"/>
        </w:rPr>
        <w:t>debe interpretarse como una imposibilidad de que los aportes al sistema financien dos prestaciones simultáneamente</w:t>
      </w:r>
      <w:r w:rsidR="00B23B39" w:rsidRPr="00BF08FF">
        <w:rPr>
          <w:rFonts w:ascii="Arial Narrow" w:hAnsi="Arial Narrow"/>
          <w:bCs/>
          <w:sz w:val="26"/>
          <w:szCs w:val="26"/>
          <w:lang w:val="es-CO"/>
        </w:rPr>
        <w:t xml:space="preserve">”, nada más, finalidad que se cumple </w:t>
      </w:r>
      <w:r w:rsidR="00051775" w:rsidRPr="00BF08FF">
        <w:rPr>
          <w:rFonts w:ascii="Arial Narrow" w:hAnsi="Arial Narrow"/>
          <w:bCs/>
          <w:sz w:val="26"/>
          <w:szCs w:val="26"/>
          <w:lang w:val="es-CO"/>
        </w:rPr>
        <w:t xml:space="preserve">a través de mecanismos </w:t>
      </w:r>
      <w:r w:rsidR="00F91FD4" w:rsidRPr="00BF08FF">
        <w:rPr>
          <w:rFonts w:ascii="Arial Narrow" w:hAnsi="Arial Narrow"/>
          <w:bCs/>
          <w:sz w:val="26"/>
          <w:szCs w:val="26"/>
          <w:lang w:val="es-CO"/>
        </w:rPr>
        <w:t xml:space="preserve">como que se pueda deducir de las mesadas lo pagado por concepto de indemnización sustitutiva, sin que se </w:t>
      </w:r>
      <w:r w:rsidR="00051775" w:rsidRPr="00BF08FF">
        <w:rPr>
          <w:rFonts w:ascii="Arial Narrow" w:hAnsi="Arial Narrow"/>
          <w:bCs/>
          <w:sz w:val="26"/>
          <w:szCs w:val="26"/>
          <w:lang w:val="es-CO"/>
        </w:rPr>
        <w:t>afect</w:t>
      </w:r>
      <w:r w:rsidR="00F91FD4" w:rsidRPr="00BF08FF">
        <w:rPr>
          <w:rFonts w:ascii="Arial Narrow" w:hAnsi="Arial Narrow"/>
          <w:bCs/>
          <w:sz w:val="26"/>
          <w:szCs w:val="26"/>
          <w:lang w:val="es-CO"/>
        </w:rPr>
        <w:t>e así</w:t>
      </w:r>
      <w:r w:rsidR="00051775" w:rsidRPr="00BF08FF">
        <w:rPr>
          <w:rFonts w:ascii="Arial Narrow" w:hAnsi="Arial Narrow"/>
          <w:bCs/>
          <w:sz w:val="26"/>
          <w:szCs w:val="26"/>
          <w:lang w:val="es-CO"/>
        </w:rPr>
        <w:t xml:space="preserve"> la sostenibilidad </w:t>
      </w:r>
      <w:r w:rsidR="00051775" w:rsidRPr="00BF08FF">
        <w:rPr>
          <w:rFonts w:ascii="Arial Narrow" w:hAnsi="Arial Narrow"/>
          <w:bCs/>
          <w:sz w:val="26"/>
          <w:szCs w:val="26"/>
          <w:lang w:val="es-CO"/>
        </w:rPr>
        <w:lastRenderedPageBreak/>
        <w:t>financiera del sistema</w:t>
      </w:r>
      <w:r w:rsidR="00B23B39" w:rsidRPr="00BF08FF">
        <w:rPr>
          <w:rFonts w:ascii="Arial Narrow" w:hAnsi="Arial Narrow"/>
          <w:bCs/>
          <w:sz w:val="26"/>
          <w:szCs w:val="26"/>
          <w:lang w:val="es-CO"/>
        </w:rPr>
        <w:t>.</w:t>
      </w:r>
      <w:r w:rsidR="00ED0F2D" w:rsidRPr="00BF08FF">
        <w:rPr>
          <w:rFonts w:ascii="Arial Narrow" w:hAnsi="Arial Narrow"/>
          <w:bCs/>
          <w:sz w:val="26"/>
          <w:szCs w:val="26"/>
          <w:lang w:val="es-CO"/>
        </w:rPr>
        <w:t xml:space="preserve"> “</w:t>
      </w:r>
      <w:r w:rsidR="006D172E" w:rsidRPr="000722D8">
        <w:rPr>
          <w:rFonts w:ascii="Arial Narrow" w:hAnsi="Arial Narrow"/>
          <w:bCs/>
          <w:i/>
          <w:sz w:val="24"/>
          <w:szCs w:val="26"/>
          <w:lang w:val="es-CO"/>
        </w:rPr>
        <w:t>En diferentes oportunidades, la Corte ha utilizado este mecanismo para armonizar los postulados descritos, autorizando a la demandada, por ejemplo, a que descuente lo pagado por indemnización sustitutiva de las mesadas pensionales, sin que se afecte el derecho al mínimo vital y así procederá la Sala en esta oportunidad</w:t>
      </w:r>
      <w:r w:rsidR="006D172E" w:rsidRPr="00BF08FF">
        <w:rPr>
          <w:rFonts w:ascii="Arial Narrow" w:hAnsi="Arial Narrow"/>
          <w:bCs/>
          <w:i/>
          <w:sz w:val="26"/>
          <w:szCs w:val="26"/>
          <w:lang w:val="es-CO"/>
        </w:rPr>
        <w:t>.”</w:t>
      </w:r>
      <w:r w:rsidR="006D172E" w:rsidRPr="00BF08FF">
        <w:rPr>
          <w:rStyle w:val="Refdenotaalpie"/>
          <w:rFonts w:ascii="Arial Narrow" w:hAnsi="Arial Narrow"/>
          <w:bCs/>
          <w:i/>
          <w:sz w:val="26"/>
          <w:szCs w:val="26"/>
          <w:lang w:val="es-CO"/>
        </w:rPr>
        <w:footnoteReference w:id="18"/>
      </w:r>
    </w:p>
    <w:p w14:paraId="4B3CBD39" w14:textId="224CAB19" w:rsidR="006D172E" w:rsidRPr="00BF08FF" w:rsidRDefault="006D172E" w:rsidP="00BF08FF">
      <w:pPr>
        <w:pStyle w:val="Sinespaciado"/>
        <w:spacing w:line="276" w:lineRule="auto"/>
        <w:ind w:left="142" w:right="193"/>
        <w:jc w:val="both"/>
        <w:rPr>
          <w:rFonts w:ascii="Arial Narrow" w:hAnsi="Arial Narrow"/>
          <w:b/>
          <w:bCs/>
          <w:sz w:val="26"/>
          <w:szCs w:val="26"/>
          <w:lang w:val="es-CO"/>
        </w:rPr>
      </w:pPr>
    </w:p>
    <w:p w14:paraId="724C9E25" w14:textId="16A92100" w:rsidR="003653F7" w:rsidRPr="00BF08FF" w:rsidRDefault="00D019B8" w:rsidP="00BF08FF">
      <w:pPr>
        <w:pStyle w:val="Sinespaciado"/>
        <w:spacing w:line="276" w:lineRule="auto"/>
        <w:ind w:right="193"/>
        <w:jc w:val="both"/>
        <w:rPr>
          <w:rFonts w:ascii="Arial Narrow" w:hAnsi="Arial Narrow"/>
          <w:sz w:val="26"/>
          <w:szCs w:val="26"/>
          <w:lang w:val="es-CO"/>
        </w:rPr>
      </w:pPr>
      <w:r w:rsidRPr="00BF08FF">
        <w:rPr>
          <w:rFonts w:ascii="Arial Narrow" w:hAnsi="Arial Narrow"/>
          <w:sz w:val="26"/>
          <w:szCs w:val="26"/>
          <w:lang w:val="es-CO"/>
        </w:rPr>
        <w:t>En la sentencia T-522 de 2020 al Corte Constitucional reiter</w:t>
      </w:r>
      <w:r w:rsidR="005468C9" w:rsidRPr="00BF08FF">
        <w:rPr>
          <w:rFonts w:ascii="Arial Narrow" w:hAnsi="Arial Narrow"/>
          <w:sz w:val="26"/>
          <w:szCs w:val="26"/>
          <w:lang w:val="es-CO"/>
        </w:rPr>
        <w:t>ó</w:t>
      </w:r>
      <w:r w:rsidRPr="00BF08FF">
        <w:rPr>
          <w:rFonts w:ascii="Arial Narrow" w:hAnsi="Arial Narrow"/>
          <w:sz w:val="26"/>
          <w:szCs w:val="26"/>
          <w:lang w:val="es-CO"/>
        </w:rPr>
        <w:t xml:space="preserve"> que “</w:t>
      </w:r>
      <w:r w:rsidRPr="000722D8">
        <w:rPr>
          <w:rFonts w:ascii="Arial Narrow" w:hAnsi="Arial Narrow"/>
          <w:sz w:val="24"/>
          <w:szCs w:val="26"/>
          <w:lang w:val="es-CO"/>
        </w:rPr>
        <w:t>el reconocimiento previo de la indemnización no constituye una barrera para evaluar nuevamente el caso ni efectuar el reconocimiento pensional</w:t>
      </w:r>
      <w:r w:rsidR="00A149F1" w:rsidRPr="00BF08FF">
        <w:rPr>
          <w:rFonts w:ascii="Arial Narrow" w:hAnsi="Arial Narrow"/>
          <w:sz w:val="26"/>
          <w:szCs w:val="26"/>
          <w:lang w:val="es-CO"/>
        </w:rPr>
        <w:t>”</w:t>
      </w:r>
      <w:r w:rsidR="00414A01" w:rsidRPr="00BF08FF">
        <w:rPr>
          <w:rFonts w:ascii="Arial Narrow" w:hAnsi="Arial Narrow"/>
          <w:sz w:val="26"/>
          <w:szCs w:val="26"/>
          <w:lang w:val="es-CO"/>
        </w:rPr>
        <w:t xml:space="preserve">, pues se </w:t>
      </w:r>
      <w:r w:rsidR="00414A01" w:rsidRPr="000722D8">
        <w:rPr>
          <w:rFonts w:ascii="Arial Narrow" w:hAnsi="Arial Narrow"/>
          <w:sz w:val="28"/>
          <w:szCs w:val="26"/>
          <w:lang w:val="es-CO"/>
        </w:rPr>
        <w:t>ha precisado que “</w:t>
      </w:r>
      <w:r w:rsidR="00414A01" w:rsidRPr="000722D8">
        <w:rPr>
          <w:rFonts w:ascii="Arial Narrow" w:hAnsi="Arial Narrow"/>
          <w:sz w:val="24"/>
          <w:szCs w:val="26"/>
          <w:lang w:val="es-CO"/>
        </w:rPr>
        <w:t>un eventual otorgamiento de la pensión de invalidez o de vejez a un afiliado que ha recibido una indemnización sustitutiva por alguno de esas dos contingencias, no afecta la sostenibilidad financiera del sistema, pues existen mecanismos para que pueda deducirse de las mesadas lo pagado por concepto de indemnización sustitutiva, y así asegurar que los aportes del asegurado financien solamente una prestación. De esta forma, se cumple con el objetivo del mandato de incompatibilidad de las prestaciones y con el respeto a los derechos adquiridos y el carácter irrenunciable de la seguridad social</w:t>
      </w:r>
      <w:r w:rsidR="00414A01" w:rsidRPr="00BF08FF">
        <w:rPr>
          <w:rFonts w:ascii="Arial Narrow" w:hAnsi="Arial Narrow"/>
          <w:sz w:val="26"/>
          <w:szCs w:val="26"/>
          <w:lang w:val="es-CO"/>
        </w:rPr>
        <w:t>”</w:t>
      </w:r>
      <w:r w:rsidR="007679AE" w:rsidRPr="00BF08FF">
        <w:rPr>
          <w:rFonts w:ascii="Arial Narrow" w:hAnsi="Arial Narrow"/>
          <w:sz w:val="26"/>
          <w:szCs w:val="26"/>
          <w:lang w:val="es-CO"/>
        </w:rPr>
        <w:t>.</w:t>
      </w:r>
      <w:r w:rsidR="00B059D5" w:rsidRPr="00BF08FF">
        <w:rPr>
          <w:rStyle w:val="Refdenotaalpie"/>
          <w:rFonts w:ascii="Arial Narrow" w:hAnsi="Arial Narrow"/>
          <w:sz w:val="26"/>
          <w:szCs w:val="26"/>
          <w:lang w:val="es-CO"/>
        </w:rPr>
        <w:footnoteReference w:id="19"/>
      </w:r>
    </w:p>
    <w:p w14:paraId="523DE80F" w14:textId="77777777" w:rsidR="007679AE" w:rsidRPr="00BF08FF" w:rsidRDefault="007679AE" w:rsidP="00BF08FF">
      <w:pPr>
        <w:pStyle w:val="Sinespaciado"/>
        <w:spacing w:line="276" w:lineRule="auto"/>
        <w:ind w:right="193"/>
        <w:jc w:val="both"/>
        <w:rPr>
          <w:rFonts w:ascii="Arial Narrow" w:hAnsi="Arial Narrow"/>
          <w:sz w:val="26"/>
          <w:szCs w:val="26"/>
          <w:lang w:val="es-CO"/>
        </w:rPr>
      </w:pPr>
    </w:p>
    <w:p w14:paraId="74341E2D" w14:textId="31162064" w:rsidR="00291915" w:rsidRPr="00BF08FF" w:rsidRDefault="00291915" w:rsidP="00BF08FF">
      <w:pPr>
        <w:pStyle w:val="Sinespaciado"/>
        <w:spacing w:line="276" w:lineRule="auto"/>
        <w:jc w:val="both"/>
        <w:rPr>
          <w:rFonts w:ascii="Arial Narrow" w:hAnsi="Arial Narrow"/>
          <w:sz w:val="26"/>
          <w:szCs w:val="26"/>
          <w:lang w:val="es-CO"/>
        </w:rPr>
      </w:pPr>
      <w:r w:rsidRPr="00BF08FF">
        <w:rPr>
          <w:rFonts w:ascii="Arial Narrow" w:hAnsi="Arial Narrow"/>
          <w:sz w:val="26"/>
          <w:szCs w:val="26"/>
          <w:lang w:val="es-CO"/>
        </w:rPr>
        <w:t xml:space="preserve">En suma, existe precedente constitucional sobre la posibilidad legal de que un afiliado pueda acceder a la pensión de </w:t>
      </w:r>
      <w:r w:rsidR="006D172E" w:rsidRPr="00BF08FF">
        <w:rPr>
          <w:rFonts w:ascii="Arial Narrow" w:hAnsi="Arial Narrow"/>
          <w:sz w:val="26"/>
          <w:szCs w:val="26"/>
          <w:lang w:val="es-CO"/>
        </w:rPr>
        <w:t>vejez</w:t>
      </w:r>
      <w:r w:rsidRPr="00BF08FF">
        <w:rPr>
          <w:rFonts w:ascii="Arial Narrow" w:hAnsi="Arial Narrow"/>
          <w:sz w:val="26"/>
          <w:szCs w:val="26"/>
          <w:lang w:val="es-CO"/>
        </w:rPr>
        <w:t>, a pesar de haber sido beneficiado por la indemnización sustitutiva</w:t>
      </w:r>
      <w:r w:rsidR="006D172E" w:rsidRPr="00BF08FF">
        <w:rPr>
          <w:rFonts w:ascii="Arial Narrow" w:hAnsi="Arial Narrow"/>
          <w:sz w:val="26"/>
          <w:szCs w:val="26"/>
          <w:lang w:val="es-CO"/>
        </w:rPr>
        <w:t xml:space="preserve"> correspondiente</w:t>
      </w:r>
      <w:r w:rsidR="00AC556E" w:rsidRPr="00BF08FF">
        <w:rPr>
          <w:rFonts w:ascii="Arial Narrow" w:hAnsi="Arial Narrow"/>
          <w:sz w:val="26"/>
          <w:szCs w:val="26"/>
          <w:lang w:val="es-CO"/>
        </w:rPr>
        <w:t xml:space="preserve">, enseñando la forma cómo debe interpretarse la incompatibilidad de prestaciones y la manera de garantizar la </w:t>
      </w:r>
      <w:r w:rsidR="00E35ABE" w:rsidRPr="00BF08FF">
        <w:rPr>
          <w:rFonts w:ascii="Arial Narrow" w:hAnsi="Arial Narrow"/>
          <w:sz w:val="26"/>
          <w:szCs w:val="26"/>
          <w:lang w:val="es-CO"/>
        </w:rPr>
        <w:t>sostenibilidad del sistema.</w:t>
      </w:r>
      <w:r w:rsidR="00AC556E" w:rsidRPr="00BF08FF">
        <w:rPr>
          <w:rFonts w:ascii="Arial Narrow" w:hAnsi="Arial Narrow"/>
          <w:sz w:val="26"/>
          <w:szCs w:val="26"/>
          <w:lang w:val="es-CO"/>
        </w:rPr>
        <w:t xml:space="preserve"> </w:t>
      </w:r>
      <w:r w:rsidRPr="00BF08FF">
        <w:rPr>
          <w:rFonts w:ascii="Arial Narrow" w:hAnsi="Arial Narrow"/>
          <w:sz w:val="26"/>
          <w:szCs w:val="26"/>
          <w:lang w:val="es-CO"/>
        </w:rPr>
        <w:t xml:space="preserve">No puede obviar Colpensiones que el hecho que luego de recibir la indemnización sustitutiva de la pensión de vejez, el afiliado no esté obligado a cotizar, no impide que lo haga, si retorna a condiciones de poder hacerlo. </w:t>
      </w:r>
      <w:r w:rsidR="00A14D38" w:rsidRPr="00BF08FF">
        <w:rPr>
          <w:rFonts w:ascii="Arial Narrow" w:hAnsi="Arial Narrow"/>
          <w:sz w:val="26"/>
          <w:szCs w:val="26"/>
          <w:lang w:val="es-CO"/>
        </w:rPr>
        <w:t xml:space="preserve">Es por ello </w:t>
      </w:r>
      <w:r w:rsidR="00CE4254" w:rsidRPr="00BF08FF">
        <w:rPr>
          <w:rFonts w:ascii="Arial Narrow" w:hAnsi="Arial Narrow"/>
          <w:sz w:val="26"/>
          <w:szCs w:val="26"/>
          <w:lang w:val="es-CO"/>
        </w:rPr>
        <w:t>por lo que</w:t>
      </w:r>
      <w:r w:rsidR="00A14D38" w:rsidRPr="00BF08FF">
        <w:rPr>
          <w:rFonts w:ascii="Arial Narrow" w:hAnsi="Arial Narrow"/>
          <w:sz w:val="26"/>
          <w:szCs w:val="26"/>
          <w:lang w:val="es-CO"/>
        </w:rPr>
        <w:t>,</w:t>
      </w:r>
      <w:r w:rsidRPr="00BF08FF">
        <w:rPr>
          <w:rFonts w:ascii="Arial Narrow" w:hAnsi="Arial Narrow"/>
          <w:sz w:val="26"/>
          <w:szCs w:val="26"/>
          <w:lang w:val="es-CO"/>
        </w:rPr>
        <w:t xml:space="preserve"> luego de haber recibido el valor de la cotización causada por la actora, no puede ahora simplemente negarle sus efectos</w:t>
      </w:r>
      <w:r w:rsidR="00817CF7" w:rsidRPr="00BF08FF">
        <w:rPr>
          <w:rFonts w:ascii="Arial Narrow" w:hAnsi="Arial Narrow"/>
          <w:sz w:val="26"/>
          <w:szCs w:val="26"/>
          <w:lang w:val="es-CO"/>
        </w:rPr>
        <w:t xml:space="preserve"> y señalar que se puede solicitar la devolución de los aportes, para examinar si </w:t>
      </w:r>
      <w:r w:rsidR="00E35ABE" w:rsidRPr="00BF08FF">
        <w:rPr>
          <w:rFonts w:ascii="Arial Narrow" w:hAnsi="Arial Narrow"/>
          <w:sz w:val="26"/>
          <w:szCs w:val="26"/>
          <w:lang w:val="es-CO"/>
        </w:rPr>
        <w:t xml:space="preserve">es que </w:t>
      </w:r>
      <w:r w:rsidR="00817CF7" w:rsidRPr="00BF08FF">
        <w:rPr>
          <w:rFonts w:ascii="Arial Narrow" w:hAnsi="Arial Narrow"/>
          <w:sz w:val="26"/>
          <w:szCs w:val="26"/>
          <w:lang w:val="es-CO"/>
        </w:rPr>
        <w:t>resulta procedente</w:t>
      </w:r>
      <w:r w:rsidR="000315D4" w:rsidRPr="00BF08FF">
        <w:rPr>
          <w:rFonts w:ascii="Arial Narrow" w:hAnsi="Arial Narrow"/>
          <w:sz w:val="26"/>
          <w:szCs w:val="26"/>
          <w:lang w:val="es-CO"/>
        </w:rPr>
        <w:t>, desconociendo lo que sobre el punto tiene definido la jurisprudencia de la Corte Constitucional, incluso de la Sala de Casación laboral como arriba se mencionó.</w:t>
      </w:r>
      <w:r w:rsidRPr="00BF08FF">
        <w:rPr>
          <w:rFonts w:ascii="Arial Narrow" w:hAnsi="Arial Narrow"/>
          <w:sz w:val="26"/>
          <w:szCs w:val="26"/>
          <w:lang w:val="es-CO"/>
        </w:rPr>
        <w:t xml:space="preserve"> </w:t>
      </w:r>
    </w:p>
    <w:p w14:paraId="0E76A8D3" w14:textId="77777777" w:rsidR="00291915" w:rsidRPr="00BF08FF" w:rsidRDefault="00291915" w:rsidP="00BF08FF">
      <w:pPr>
        <w:pStyle w:val="Sinespaciado"/>
        <w:spacing w:line="276" w:lineRule="auto"/>
        <w:jc w:val="both"/>
        <w:rPr>
          <w:rFonts w:ascii="Arial Narrow" w:hAnsi="Arial Narrow"/>
          <w:b/>
          <w:bCs/>
          <w:sz w:val="26"/>
          <w:szCs w:val="26"/>
          <w:lang w:val="es-CO"/>
        </w:rPr>
      </w:pPr>
    </w:p>
    <w:p w14:paraId="79375F85" w14:textId="77777777" w:rsidR="00291915" w:rsidRPr="00BF08FF" w:rsidRDefault="00291915" w:rsidP="00BF08FF">
      <w:pPr>
        <w:pStyle w:val="Sinespaciado"/>
        <w:spacing w:line="276" w:lineRule="auto"/>
        <w:jc w:val="both"/>
        <w:rPr>
          <w:rFonts w:ascii="Arial Narrow" w:hAnsi="Arial Narrow"/>
          <w:sz w:val="26"/>
          <w:szCs w:val="26"/>
          <w:lang w:val="es-CO"/>
        </w:rPr>
      </w:pPr>
      <w:r w:rsidRPr="00BF08FF">
        <w:rPr>
          <w:rFonts w:ascii="Arial Narrow" w:hAnsi="Arial Narrow"/>
          <w:b/>
          <w:bCs/>
          <w:sz w:val="26"/>
          <w:szCs w:val="26"/>
          <w:lang w:val="es-CO"/>
        </w:rPr>
        <w:t xml:space="preserve">8. </w:t>
      </w:r>
      <w:r w:rsidRPr="00BF08FF">
        <w:rPr>
          <w:rFonts w:ascii="Arial Narrow" w:hAnsi="Arial Narrow"/>
          <w:sz w:val="26"/>
          <w:szCs w:val="26"/>
          <w:lang w:val="es-CO"/>
        </w:rPr>
        <w:t>Ante esa claridad procede entonces la Sala a verificar si en este caso se causó o no el derecho a recibir la tantas veces mencionada prestación.</w:t>
      </w:r>
    </w:p>
    <w:p w14:paraId="5C586C59" w14:textId="77777777" w:rsidR="00291915" w:rsidRPr="00BF08FF" w:rsidRDefault="00291915" w:rsidP="00BF08FF">
      <w:pPr>
        <w:pStyle w:val="Sinespaciado"/>
        <w:spacing w:line="276" w:lineRule="auto"/>
        <w:jc w:val="both"/>
        <w:rPr>
          <w:rFonts w:ascii="Arial Narrow" w:hAnsi="Arial Narrow"/>
          <w:sz w:val="26"/>
          <w:szCs w:val="26"/>
          <w:lang w:val="es-CO"/>
        </w:rPr>
      </w:pPr>
    </w:p>
    <w:p w14:paraId="47417610" w14:textId="0C40962A" w:rsidR="00291915" w:rsidRPr="00BF08FF" w:rsidRDefault="004E073C" w:rsidP="00BF08FF">
      <w:pPr>
        <w:pStyle w:val="Sinespaciado"/>
        <w:spacing w:line="276" w:lineRule="auto"/>
        <w:jc w:val="both"/>
        <w:rPr>
          <w:rFonts w:ascii="Arial Narrow" w:hAnsi="Arial Narrow"/>
          <w:sz w:val="26"/>
          <w:szCs w:val="26"/>
          <w:lang w:val="es-ES_tradnl"/>
        </w:rPr>
      </w:pPr>
      <w:r w:rsidRPr="00BF08FF">
        <w:rPr>
          <w:rFonts w:ascii="Arial Narrow" w:hAnsi="Arial Narrow"/>
          <w:sz w:val="26"/>
          <w:szCs w:val="26"/>
          <w:lang w:val="es-ES_tradnl"/>
        </w:rPr>
        <w:t>De conformidad con el artículo 33 de la Ley 100 de 1993, modificado por el 9° de la Ley 797 de 2003 la mujer afiliada que aspire a obtener la pensió</w:t>
      </w:r>
      <w:r w:rsidR="00972B1F" w:rsidRPr="00BF08FF">
        <w:rPr>
          <w:rFonts w:ascii="Arial Narrow" w:hAnsi="Arial Narrow"/>
          <w:sz w:val="26"/>
          <w:szCs w:val="26"/>
          <w:lang w:val="es-ES_tradnl"/>
        </w:rPr>
        <w:t xml:space="preserve">n de vejez debe contar con </w:t>
      </w:r>
      <w:r w:rsidRPr="00BF08FF">
        <w:rPr>
          <w:rFonts w:ascii="Arial Narrow" w:hAnsi="Arial Narrow"/>
          <w:sz w:val="26"/>
          <w:szCs w:val="26"/>
          <w:lang w:val="es-ES_tradnl"/>
        </w:rPr>
        <w:t>más</w:t>
      </w:r>
      <w:r w:rsidR="00972B1F" w:rsidRPr="00BF08FF">
        <w:rPr>
          <w:rFonts w:ascii="Arial Narrow" w:hAnsi="Arial Narrow"/>
          <w:sz w:val="26"/>
          <w:szCs w:val="26"/>
          <w:lang w:val="es-ES_tradnl"/>
        </w:rPr>
        <w:t xml:space="preserve"> de</w:t>
      </w:r>
      <w:r w:rsidRPr="00BF08FF">
        <w:rPr>
          <w:rFonts w:ascii="Arial Narrow" w:hAnsi="Arial Narrow"/>
          <w:sz w:val="26"/>
          <w:szCs w:val="26"/>
          <w:lang w:val="es-ES_tradnl"/>
        </w:rPr>
        <w:t xml:space="preserve"> 57 años y haber cotizado un mínimo de 1.300 semanas.</w:t>
      </w:r>
    </w:p>
    <w:p w14:paraId="355B1496" w14:textId="77777777" w:rsidR="00291915" w:rsidRPr="00BF08FF" w:rsidRDefault="00291915" w:rsidP="00BF08FF">
      <w:pPr>
        <w:pStyle w:val="Sinespaciado"/>
        <w:spacing w:line="276" w:lineRule="auto"/>
        <w:jc w:val="both"/>
        <w:rPr>
          <w:rFonts w:ascii="Arial Narrow" w:hAnsi="Arial Narrow"/>
          <w:sz w:val="26"/>
          <w:szCs w:val="26"/>
          <w:lang w:val="es-ES_tradnl"/>
        </w:rPr>
      </w:pPr>
    </w:p>
    <w:p w14:paraId="023190FE" w14:textId="460F19A9" w:rsidR="00291915" w:rsidRPr="00BF08FF" w:rsidRDefault="00291915" w:rsidP="00BF08FF">
      <w:pPr>
        <w:pStyle w:val="Sinespaciado"/>
        <w:spacing w:line="276" w:lineRule="auto"/>
        <w:jc w:val="both"/>
        <w:rPr>
          <w:rFonts w:ascii="Arial Narrow" w:hAnsi="Arial Narrow"/>
          <w:sz w:val="26"/>
          <w:szCs w:val="26"/>
          <w:lang w:val="es-CO"/>
        </w:rPr>
      </w:pPr>
      <w:r w:rsidRPr="00BF08FF">
        <w:rPr>
          <w:rFonts w:ascii="Arial Narrow" w:hAnsi="Arial Narrow"/>
          <w:sz w:val="26"/>
          <w:szCs w:val="26"/>
          <w:lang w:val="es-CO"/>
        </w:rPr>
        <w:t xml:space="preserve">De las pruebas incorporadas surge evidente que la demandante </w:t>
      </w:r>
      <w:r w:rsidR="005F4E1D" w:rsidRPr="00BF08FF">
        <w:rPr>
          <w:rFonts w:ascii="Arial Narrow" w:hAnsi="Arial Narrow"/>
          <w:sz w:val="26"/>
          <w:szCs w:val="26"/>
          <w:lang w:val="es-CO"/>
        </w:rPr>
        <w:t xml:space="preserve">tiene 79 años </w:t>
      </w:r>
      <w:r w:rsidR="005F4E1D" w:rsidRPr="00BF08FF">
        <w:rPr>
          <w:rFonts w:ascii="Arial Narrow" w:hAnsi="Arial Narrow"/>
          <w:sz w:val="26"/>
          <w:szCs w:val="26"/>
        </w:rPr>
        <w:t>y acredita un total de 1.400,14 semanas</w:t>
      </w:r>
      <w:r w:rsidR="00290931" w:rsidRPr="00BF08FF">
        <w:rPr>
          <w:rFonts w:ascii="Arial Narrow" w:hAnsi="Arial Narrow"/>
          <w:sz w:val="26"/>
          <w:szCs w:val="26"/>
        </w:rPr>
        <w:t>,</w:t>
      </w:r>
      <w:r w:rsidR="005F4E1D" w:rsidRPr="00BF08FF">
        <w:rPr>
          <w:rFonts w:ascii="Arial Narrow" w:hAnsi="Arial Narrow"/>
          <w:sz w:val="26"/>
          <w:szCs w:val="26"/>
        </w:rPr>
        <w:t xml:space="preserve"> </w:t>
      </w:r>
      <w:r w:rsidR="000315D4" w:rsidRPr="00BF08FF">
        <w:rPr>
          <w:rFonts w:ascii="Arial Narrow" w:hAnsi="Arial Narrow"/>
          <w:sz w:val="26"/>
          <w:szCs w:val="26"/>
        </w:rPr>
        <w:t xml:space="preserve">según documentos expedido por la misma accionada; </w:t>
      </w:r>
      <w:r w:rsidR="005F4E1D" w:rsidRPr="00BF08FF">
        <w:rPr>
          <w:rFonts w:ascii="Arial Narrow" w:hAnsi="Arial Narrow"/>
          <w:sz w:val="26"/>
          <w:szCs w:val="26"/>
        </w:rPr>
        <w:t xml:space="preserve">es decir que </w:t>
      </w:r>
      <w:r w:rsidRPr="00BF08FF">
        <w:rPr>
          <w:rFonts w:ascii="Arial Narrow" w:hAnsi="Arial Narrow"/>
          <w:sz w:val="26"/>
          <w:szCs w:val="26"/>
        </w:rPr>
        <w:t>colma y con creces</w:t>
      </w:r>
      <w:r w:rsidRPr="00BF08FF">
        <w:rPr>
          <w:rFonts w:ascii="Arial Narrow" w:hAnsi="Arial Narrow"/>
          <w:sz w:val="26"/>
          <w:szCs w:val="26"/>
          <w:lang w:val="es-CO"/>
        </w:rPr>
        <w:t xml:space="preserve"> </w:t>
      </w:r>
      <w:r w:rsidR="005F4E1D" w:rsidRPr="00BF08FF">
        <w:rPr>
          <w:rFonts w:ascii="Arial Narrow" w:hAnsi="Arial Narrow"/>
          <w:sz w:val="26"/>
          <w:szCs w:val="26"/>
          <w:lang w:val="es-CO"/>
        </w:rPr>
        <w:t>los</w:t>
      </w:r>
      <w:r w:rsidRPr="00BF08FF">
        <w:rPr>
          <w:rFonts w:ascii="Arial Narrow" w:hAnsi="Arial Narrow"/>
          <w:sz w:val="26"/>
          <w:szCs w:val="26"/>
          <w:lang w:val="es-CO"/>
        </w:rPr>
        <w:t xml:space="preserve"> requisito</w:t>
      </w:r>
      <w:r w:rsidR="005F4E1D" w:rsidRPr="00BF08FF">
        <w:rPr>
          <w:rFonts w:ascii="Arial Narrow" w:hAnsi="Arial Narrow"/>
          <w:sz w:val="26"/>
          <w:szCs w:val="26"/>
          <w:lang w:val="es-CO"/>
        </w:rPr>
        <w:t>s</w:t>
      </w:r>
      <w:r w:rsidRPr="00BF08FF">
        <w:rPr>
          <w:rFonts w:ascii="Arial Narrow" w:hAnsi="Arial Narrow"/>
          <w:sz w:val="26"/>
          <w:szCs w:val="26"/>
          <w:lang w:val="es-CO"/>
        </w:rPr>
        <w:t xml:space="preserve"> de</w:t>
      </w:r>
      <w:r w:rsidR="005F4E1D" w:rsidRPr="00BF08FF">
        <w:rPr>
          <w:rFonts w:ascii="Arial Narrow" w:hAnsi="Arial Narrow"/>
          <w:sz w:val="26"/>
          <w:szCs w:val="26"/>
          <w:lang w:val="es-CO"/>
        </w:rPr>
        <w:t xml:space="preserve"> edad y de </w:t>
      </w:r>
      <w:r w:rsidRPr="00BF08FF">
        <w:rPr>
          <w:rFonts w:ascii="Arial Narrow" w:hAnsi="Arial Narrow"/>
          <w:sz w:val="26"/>
          <w:szCs w:val="26"/>
          <w:lang w:val="es-CO"/>
        </w:rPr>
        <w:t>densidad</w:t>
      </w:r>
      <w:r w:rsidR="005F4E1D" w:rsidRPr="00BF08FF">
        <w:rPr>
          <w:rFonts w:ascii="Arial Narrow" w:hAnsi="Arial Narrow"/>
          <w:sz w:val="26"/>
          <w:szCs w:val="26"/>
          <w:lang w:val="es-CO"/>
        </w:rPr>
        <w:t xml:space="preserve"> de tiempo laboral</w:t>
      </w:r>
      <w:r w:rsidRPr="00BF08FF">
        <w:rPr>
          <w:rFonts w:ascii="Arial Narrow" w:hAnsi="Arial Narrow"/>
          <w:sz w:val="26"/>
          <w:szCs w:val="26"/>
          <w:lang w:val="es-CO"/>
        </w:rPr>
        <w:t xml:space="preserve"> exigido</w:t>
      </w:r>
      <w:r w:rsidR="005F4E1D" w:rsidRPr="00BF08FF">
        <w:rPr>
          <w:rFonts w:ascii="Arial Narrow" w:hAnsi="Arial Narrow"/>
          <w:sz w:val="26"/>
          <w:szCs w:val="26"/>
          <w:lang w:val="es-CO"/>
        </w:rPr>
        <w:t>s</w:t>
      </w:r>
      <w:r w:rsidRPr="00BF08FF">
        <w:rPr>
          <w:rFonts w:ascii="Arial Narrow" w:hAnsi="Arial Narrow"/>
          <w:sz w:val="26"/>
          <w:szCs w:val="26"/>
          <w:lang w:val="es-CO"/>
        </w:rPr>
        <w:t>.</w:t>
      </w:r>
    </w:p>
    <w:p w14:paraId="4294133A" w14:textId="77777777" w:rsidR="00291915" w:rsidRPr="00BF08FF" w:rsidRDefault="00291915" w:rsidP="00BF08FF">
      <w:pPr>
        <w:pStyle w:val="Sinespaciado"/>
        <w:spacing w:line="276" w:lineRule="auto"/>
        <w:jc w:val="both"/>
        <w:rPr>
          <w:rFonts w:ascii="Arial Narrow" w:hAnsi="Arial Narrow"/>
          <w:sz w:val="26"/>
          <w:szCs w:val="26"/>
          <w:lang w:val="es-CO"/>
        </w:rPr>
      </w:pPr>
    </w:p>
    <w:p w14:paraId="45B25F54" w14:textId="3EAB786B" w:rsidR="00291915" w:rsidRPr="00BF08FF" w:rsidRDefault="00291915" w:rsidP="00BF08FF">
      <w:pPr>
        <w:pStyle w:val="Sinespaciado"/>
        <w:spacing w:line="276" w:lineRule="auto"/>
        <w:jc w:val="both"/>
        <w:rPr>
          <w:rFonts w:ascii="Arial Narrow" w:hAnsi="Arial Narrow"/>
          <w:sz w:val="26"/>
          <w:szCs w:val="26"/>
          <w:lang w:val="es-CO"/>
        </w:rPr>
      </w:pPr>
      <w:r w:rsidRPr="00BF08FF">
        <w:rPr>
          <w:rFonts w:ascii="Arial Narrow" w:hAnsi="Arial Narrow"/>
          <w:b/>
          <w:sz w:val="26"/>
          <w:szCs w:val="26"/>
          <w:lang w:val="es-CO"/>
        </w:rPr>
        <w:t>9.</w:t>
      </w:r>
      <w:r w:rsidRPr="00BF08FF">
        <w:rPr>
          <w:rFonts w:ascii="Arial Narrow" w:hAnsi="Arial Narrow"/>
          <w:sz w:val="26"/>
          <w:szCs w:val="26"/>
          <w:lang w:val="es-CO"/>
        </w:rPr>
        <w:t xml:space="preserve"> Así entonces, con fundamento en lo anotado, teniendo en cuenta las condiciones fácticas de la demandante; que esta cumple los requisitos legales para obtener la pensión de </w:t>
      </w:r>
      <w:r w:rsidR="005F4E1D" w:rsidRPr="00BF08FF">
        <w:rPr>
          <w:rFonts w:ascii="Arial Narrow" w:hAnsi="Arial Narrow"/>
          <w:sz w:val="26"/>
          <w:szCs w:val="26"/>
          <w:lang w:val="es-CO"/>
        </w:rPr>
        <w:t>vejez</w:t>
      </w:r>
      <w:r w:rsidRPr="00BF08FF">
        <w:rPr>
          <w:rFonts w:ascii="Arial Narrow" w:hAnsi="Arial Narrow"/>
          <w:sz w:val="26"/>
          <w:szCs w:val="26"/>
          <w:lang w:val="es-CO"/>
        </w:rPr>
        <w:t xml:space="preserve"> y que la indemnización sustitutiva que le fue reconocida no </w:t>
      </w:r>
      <w:r w:rsidR="00290931" w:rsidRPr="00BF08FF">
        <w:rPr>
          <w:rFonts w:ascii="Arial Narrow" w:hAnsi="Arial Narrow"/>
          <w:sz w:val="26"/>
          <w:szCs w:val="26"/>
          <w:lang w:val="es-CO"/>
        </w:rPr>
        <w:t xml:space="preserve">impide el nuevo examen de la prestación reclamada, al existir mecanismos para garantizar la incompatibilidad y la estabilidad financiera </w:t>
      </w:r>
      <w:r w:rsidR="00290931" w:rsidRPr="00BF08FF">
        <w:rPr>
          <w:rFonts w:ascii="Arial Narrow" w:hAnsi="Arial Narrow"/>
          <w:sz w:val="26"/>
          <w:szCs w:val="26"/>
          <w:lang w:val="es-CO"/>
        </w:rPr>
        <w:lastRenderedPageBreak/>
        <w:t xml:space="preserve">del sistema, </w:t>
      </w:r>
      <w:r w:rsidRPr="00BF08FF">
        <w:rPr>
          <w:rFonts w:ascii="Arial Narrow" w:hAnsi="Arial Narrow"/>
          <w:sz w:val="26"/>
          <w:szCs w:val="26"/>
          <w:lang w:val="es-CO"/>
        </w:rPr>
        <w:t>puede concluirse que la entidad accionada lesion</w:t>
      </w:r>
      <w:r w:rsidR="006008D3" w:rsidRPr="00BF08FF">
        <w:rPr>
          <w:rFonts w:ascii="Arial Narrow" w:hAnsi="Arial Narrow"/>
          <w:sz w:val="26"/>
          <w:szCs w:val="26"/>
          <w:lang w:val="es-CO"/>
        </w:rPr>
        <w:t>a</w:t>
      </w:r>
      <w:r w:rsidRPr="00BF08FF">
        <w:rPr>
          <w:rFonts w:ascii="Arial Narrow" w:hAnsi="Arial Narrow"/>
          <w:sz w:val="26"/>
          <w:szCs w:val="26"/>
          <w:lang w:val="es-CO"/>
        </w:rPr>
        <w:t xml:space="preserve"> a la citada señora </w:t>
      </w:r>
      <w:r w:rsidR="006008D3" w:rsidRPr="00BF08FF">
        <w:rPr>
          <w:rFonts w:ascii="Arial Narrow" w:hAnsi="Arial Narrow"/>
          <w:sz w:val="26"/>
          <w:szCs w:val="26"/>
          <w:lang w:val="es-CO"/>
        </w:rPr>
        <w:t>su</w:t>
      </w:r>
      <w:r w:rsidRPr="00BF08FF">
        <w:rPr>
          <w:rFonts w:ascii="Arial Narrow" w:hAnsi="Arial Narrow"/>
          <w:sz w:val="26"/>
          <w:szCs w:val="26"/>
          <w:lang w:val="es-CO"/>
        </w:rPr>
        <w:t>s derechos fundamentales al mínimo vital, la vida digna y la seguridad social.</w:t>
      </w:r>
    </w:p>
    <w:p w14:paraId="67000064" w14:textId="77777777" w:rsidR="00291915" w:rsidRPr="00BF08FF" w:rsidRDefault="00291915" w:rsidP="00BF08FF">
      <w:pPr>
        <w:pStyle w:val="Sinespaciado"/>
        <w:spacing w:line="276" w:lineRule="auto"/>
        <w:jc w:val="both"/>
        <w:rPr>
          <w:rFonts w:ascii="Arial Narrow" w:hAnsi="Arial Narrow"/>
          <w:sz w:val="26"/>
          <w:szCs w:val="26"/>
          <w:lang w:val="es-CO"/>
        </w:rPr>
      </w:pPr>
    </w:p>
    <w:p w14:paraId="061BE53B" w14:textId="748B9EB6" w:rsidR="00291915" w:rsidRPr="00BF08FF" w:rsidRDefault="00291915" w:rsidP="00BF08FF">
      <w:pPr>
        <w:pStyle w:val="Sinespaciado"/>
        <w:spacing w:line="276" w:lineRule="auto"/>
        <w:jc w:val="both"/>
        <w:rPr>
          <w:rFonts w:ascii="Arial Narrow" w:eastAsia="ArialMT" w:hAnsi="Arial Narrow" w:cs="ArialMT"/>
          <w:sz w:val="26"/>
          <w:szCs w:val="26"/>
          <w:lang w:eastAsia="es-CO"/>
        </w:rPr>
      </w:pPr>
      <w:r w:rsidRPr="00BF08FF">
        <w:rPr>
          <w:rFonts w:ascii="Arial Narrow" w:hAnsi="Arial Narrow"/>
          <w:sz w:val="26"/>
          <w:szCs w:val="26"/>
          <w:lang w:val="es-CO"/>
        </w:rPr>
        <w:t>En consecuencia se revocará el fallo impugnado</w:t>
      </w:r>
      <w:r w:rsidR="006008D3" w:rsidRPr="00BF08FF">
        <w:rPr>
          <w:rFonts w:ascii="Arial Narrow" w:hAnsi="Arial Narrow"/>
          <w:sz w:val="26"/>
          <w:szCs w:val="26"/>
          <w:lang w:val="es-CO"/>
        </w:rPr>
        <w:t xml:space="preserve"> y</w:t>
      </w:r>
      <w:r w:rsidRPr="00BF08FF">
        <w:rPr>
          <w:rFonts w:ascii="Arial Narrow" w:hAnsi="Arial Narrow"/>
          <w:sz w:val="26"/>
          <w:szCs w:val="26"/>
          <w:lang w:val="es-CO"/>
        </w:rPr>
        <w:t xml:space="preserve"> se concederá </w:t>
      </w:r>
      <w:r w:rsidR="00972B1F" w:rsidRPr="00BF08FF">
        <w:rPr>
          <w:rFonts w:ascii="Arial Narrow" w:hAnsi="Arial Narrow"/>
          <w:sz w:val="26"/>
          <w:szCs w:val="26"/>
          <w:lang w:val="es-CO"/>
        </w:rPr>
        <w:t xml:space="preserve">la protección a tales derechos, </w:t>
      </w:r>
      <w:r w:rsidR="006008D3" w:rsidRPr="00BF08FF">
        <w:rPr>
          <w:rFonts w:ascii="Arial Narrow" w:hAnsi="Arial Narrow"/>
          <w:sz w:val="26"/>
          <w:szCs w:val="26"/>
          <w:lang w:val="es-CO"/>
        </w:rPr>
        <w:t xml:space="preserve">como mecanismo transitorio para evitar un perjuicio irremediable. Para tales efectos </w:t>
      </w:r>
      <w:r w:rsidRPr="00BF08FF">
        <w:rPr>
          <w:rFonts w:ascii="Arial Narrow" w:hAnsi="Arial Narrow"/>
          <w:sz w:val="26"/>
          <w:szCs w:val="26"/>
          <w:lang w:val="es-CO"/>
        </w:rPr>
        <w:t xml:space="preserve">se ordenará a la </w:t>
      </w:r>
      <w:r w:rsidR="00972B1F" w:rsidRPr="00BF08FF">
        <w:rPr>
          <w:rFonts w:ascii="Arial Narrow" w:hAnsi="Arial Narrow"/>
          <w:bCs/>
          <w:sz w:val="26"/>
          <w:szCs w:val="26"/>
        </w:rPr>
        <w:t>Subdirectora de Determinación IX de Colpensiones</w:t>
      </w:r>
      <w:r w:rsidR="00972B1F" w:rsidRPr="00BF08FF">
        <w:rPr>
          <w:rFonts w:ascii="Arial Narrow" w:eastAsia="ArialMT" w:hAnsi="Arial Narrow" w:cs="ArialMT"/>
          <w:sz w:val="26"/>
          <w:szCs w:val="26"/>
          <w:lang w:eastAsia="es-CO"/>
        </w:rPr>
        <w:t xml:space="preserve"> </w:t>
      </w:r>
      <w:r w:rsidRPr="00BF08FF">
        <w:rPr>
          <w:rFonts w:ascii="Arial Narrow" w:eastAsia="ArialMT" w:hAnsi="Arial Narrow" w:cs="ArialMT"/>
          <w:sz w:val="26"/>
          <w:szCs w:val="26"/>
          <w:lang w:eastAsia="es-CO"/>
        </w:rPr>
        <w:t xml:space="preserve">que en el término de </w:t>
      </w:r>
      <w:r w:rsidR="006008D3" w:rsidRPr="00BF08FF">
        <w:rPr>
          <w:rFonts w:ascii="Arial Narrow" w:eastAsia="ArialMT" w:hAnsi="Arial Narrow" w:cs="ArialMT"/>
          <w:sz w:val="26"/>
          <w:szCs w:val="26"/>
          <w:lang w:eastAsia="es-CO"/>
        </w:rPr>
        <w:t>diez (10)</w:t>
      </w:r>
      <w:r w:rsidRPr="00BF08FF">
        <w:rPr>
          <w:rFonts w:ascii="Arial Narrow" w:eastAsia="ArialMT" w:hAnsi="Arial Narrow" w:cs="ArialMT"/>
          <w:sz w:val="26"/>
          <w:szCs w:val="26"/>
          <w:lang w:eastAsia="es-CO"/>
        </w:rPr>
        <w:t xml:space="preserve"> días </w:t>
      </w:r>
      <w:r w:rsidR="00296176" w:rsidRPr="00BF08FF">
        <w:rPr>
          <w:rFonts w:ascii="Arial Narrow" w:eastAsia="ArialMT" w:hAnsi="Arial Narrow" w:cs="ArialMT"/>
          <w:sz w:val="26"/>
          <w:szCs w:val="26"/>
          <w:lang w:eastAsia="es-CO"/>
        </w:rPr>
        <w:t xml:space="preserve">contados a partir de la notificación de esta providencia, reconozca, liquide y pague la pensión de vejez de la señora </w:t>
      </w:r>
      <w:r w:rsidR="00296176" w:rsidRPr="00BF08FF">
        <w:rPr>
          <w:rFonts w:ascii="Arial Narrow" w:hAnsi="Arial Narrow"/>
          <w:sz w:val="26"/>
          <w:szCs w:val="26"/>
          <w:lang w:val="es-CO"/>
        </w:rPr>
        <w:t xml:space="preserve">María Fidelina Herrera de </w:t>
      </w:r>
      <w:proofErr w:type="spellStart"/>
      <w:r w:rsidR="00296176" w:rsidRPr="00BF08FF">
        <w:rPr>
          <w:rFonts w:ascii="Arial Narrow" w:hAnsi="Arial Narrow"/>
          <w:sz w:val="26"/>
          <w:szCs w:val="26"/>
          <w:lang w:val="es-CO"/>
        </w:rPr>
        <w:t>Ossuna</w:t>
      </w:r>
      <w:proofErr w:type="spellEnd"/>
      <w:r w:rsidR="00296176" w:rsidRPr="00BF08FF">
        <w:rPr>
          <w:rFonts w:ascii="Arial Narrow" w:eastAsia="ArialMT" w:hAnsi="Arial Narrow" w:cs="ArialMT"/>
          <w:sz w:val="26"/>
          <w:szCs w:val="26"/>
          <w:lang w:eastAsia="es-CO"/>
        </w:rPr>
        <w:t>, mediante su inclusión en nómina, de acuerdo a las consideraciones de esta providencia</w:t>
      </w:r>
      <w:r w:rsidRPr="00BF08FF">
        <w:rPr>
          <w:rFonts w:ascii="Arial Narrow" w:eastAsia="ArialMT" w:hAnsi="Arial Narrow" w:cs="ArialMT"/>
          <w:sz w:val="26"/>
          <w:szCs w:val="26"/>
          <w:lang w:eastAsia="es-CO"/>
        </w:rPr>
        <w:t>; se autorizará a esa funcionaria para descontar el valor correspondiente a la indemnización sustitutiva reconocida a la demandante de acuerdo con el precedente de la Corte Constitucional que así lo ha dispuesto</w:t>
      </w:r>
      <w:r w:rsidRPr="00BF08FF">
        <w:rPr>
          <w:rFonts w:ascii="Arial Narrow" w:eastAsia="ArialMT" w:hAnsi="Arial Narrow" w:cs="ArialMT"/>
          <w:sz w:val="26"/>
          <w:szCs w:val="26"/>
          <w:vertAlign w:val="superscript"/>
          <w:lang w:eastAsia="es-CO"/>
        </w:rPr>
        <w:footnoteReference w:id="20"/>
      </w:r>
      <w:r w:rsidR="00477C24" w:rsidRPr="00BF08FF">
        <w:rPr>
          <w:rFonts w:ascii="Arial Narrow" w:eastAsia="ArialMT" w:hAnsi="Arial Narrow" w:cs="ArialMT"/>
          <w:sz w:val="26"/>
          <w:szCs w:val="26"/>
          <w:lang w:eastAsia="es-CO"/>
        </w:rPr>
        <w:t>, sin que se incurra en afectación a su mínimo vital</w:t>
      </w:r>
      <w:r w:rsidRPr="00BF08FF">
        <w:rPr>
          <w:rFonts w:ascii="Arial Narrow" w:eastAsia="ArialMT" w:hAnsi="Arial Narrow" w:cs="ArialMT"/>
          <w:sz w:val="26"/>
          <w:szCs w:val="26"/>
          <w:lang w:eastAsia="es-CO"/>
        </w:rPr>
        <w:t xml:space="preserve">.  </w:t>
      </w:r>
      <w:r w:rsidR="00527956" w:rsidRPr="00BF08FF">
        <w:rPr>
          <w:rFonts w:ascii="Arial Narrow" w:eastAsia="ArialMT" w:hAnsi="Arial Narrow" w:cs="ArialMT"/>
          <w:sz w:val="26"/>
          <w:szCs w:val="26"/>
          <w:lang w:eastAsia="es-CO"/>
        </w:rPr>
        <w:t xml:space="preserve">El pago de las mesadas pensionales procederá desde el momento en que se materializó la desvinculación laboral de la accionante.  </w:t>
      </w:r>
    </w:p>
    <w:p w14:paraId="7735C74C" w14:textId="77777777" w:rsidR="00291915" w:rsidRPr="00BF08FF" w:rsidRDefault="00291915" w:rsidP="00BF08FF">
      <w:pPr>
        <w:pStyle w:val="Sinespaciado"/>
        <w:spacing w:line="276" w:lineRule="auto"/>
        <w:jc w:val="both"/>
        <w:rPr>
          <w:rFonts w:ascii="Arial Narrow" w:eastAsia="ArialMT" w:hAnsi="Arial Narrow" w:cs="ArialMT"/>
          <w:sz w:val="26"/>
          <w:szCs w:val="26"/>
          <w:lang w:eastAsia="es-CO"/>
        </w:rPr>
      </w:pPr>
    </w:p>
    <w:p w14:paraId="652B97A8" w14:textId="2091413C" w:rsidR="00291915" w:rsidRPr="00BF08FF" w:rsidRDefault="00477C24" w:rsidP="00BF08FF">
      <w:pPr>
        <w:pStyle w:val="Sinespaciado"/>
        <w:spacing w:line="276" w:lineRule="auto"/>
        <w:jc w:val="both"/>
        <w:rPr>
          <w:rFonts w:ascii="Arial Narrow" w:eastAsia="Arial-BoldMT" w:hAnsi="Arial Narrow" w:cs="Arial-BoldMT"/>
          <w:bCs/>
          <w:sz w:val="26"/>
          <w:szCs w:val="26"/>
          <w:lang w:val="es-CO" w:eastAsia="es-CO"/>
        </w:rPr>
      </w:pPr>
      <w:r w:rsidRPr="00BF08FF">
        <w:rPr>
          <w:rFonts w:ascii="Arial Narrow" w:eastAsia="ArialMT" w:hAnsi="Arial Narrow" w:cs="ArialMT"/>
          <w:sz w:val="26"/>
          <w:szCs w:val="26"/>
          <w:lang w:eastAsia="es-CO"/>
        </w:rPr>
        <w:t>Como la protección que se concede es transitoria</w:t>
      </w:r>
      <w:r w:rsidR="00454F52" w:rsidRPr="00BF08FF">
        <w:rPr>
          <w:rFonts w:ascii="Arial Narrow" w:eastAsia="ArialMT" w:hAnsi="Arial Narrow" w:cs="ArialMT"/>
          <w:sz w:val="26"/>
          <w:szCs w:val="26"/>
          <w:lang w:eastAsia="es-CO"/>
        </w:rPr>
        <w:t xml:space="preserve">, y la actora ya promovió </w:t>
      </w:r>
      <w:r w:rsidR="005854EF" w:rsidRPr="00BF08FF">
        <w:rPr>
          <w:rFonts w:ascii="Arial Narrow" w:eastAsia="ArialMT" w:hAnsi="Arial Narrow" w:cs="ArialMT"/>
          <w:sz w:val="26"/>
          <w:szCs w:val="26"/>
          <w:lang w:eastAsia="es-CO"/>
        </w:rPr>
        <w:t>el</w:t>
      </w:r>
      <w:r w:rsidR="00454F52" w:rsidRPr="00BF08FF">
        <w:rPr>
          <w:rFonts w:ascii="Arial Narrow" w:eastAsia="ArialMT" w:hAnsi="Arial Narrow" w:cs="ArialMT"/>
          <w:sz w:val="26"/>
          <w:szCs w:val="26"/>
          <w:lang w:eastAsia="es-CO"/>
        </w:rPr>
        <w:t xml:space="preserve"> proceso laboral actualmente en curso, se advierte que</w:t>
      </w:r>
      <w:r w:rsidR="004B0477" w:rsidRPr="00BF08FF">
        <w:rPr>
          <w:rFonts w:ascii="Arial Narrow" w:eastAsia="ArialMT" w:hAnsi="Arial Narrow" w:cs="ArialMT"/>
          <w:sz w:val="26"/>
          <w:szCs w:val="26"/>
          <w:lang w:eastAsia="es-CO"/>
        </w:rPr>
        <w:t xml:space="preserve"> la misma estará vigente mientras dura su trámite en todas sus instancias</w:t>
      </w:r>
      <w:r w:rsidR="005A17B6" w:rsidRPr="00BF08FF">
        <w:rPr>
          <w:rFonts w:ascii="Arial Narrow" w:eastAsia="ArialMT" w:hAnsi="Arial Narrow" w:cs="ArialMT"/>
          <w:sz w:val="26"/>
          <w:szCs w:val="26"/>
          <w:lang w:eastAsia="es-CO"/>
        </w:rPr>
        <w:t>,</w:t>
      </w:r>
      <w:r w:rsidR="004B0477" w:rsidRPr="00BF08FF">
        <w:rPr>
          <w:rFonts w:ascii="Arial Narrow" w:eastAsia="ArialMT" w:hAnsi="Arial Narrow" w:cs="ArialMT"/>
          <w:sz w:val="26"/>
          <w:szCs w:val="26"/>
          <w:lang w:eastAsia="es-CO"/>
        </w:rPr>
        <w:t xml:space="preserve"> y de ser el caso</w:t>
      </w:r>
      <w:r w:rsidR="005A17B6" w:rsidRPr="00BF08FF">
        <w:rPr>
          <w:rFonts w:ascii="Arial Narrow" w:eastAsia="ArialMT" w:hAnsi="Arial Narrow" w:cs="ArialMT"/>
          <w:sz w:val="26"/>
          <w:szCs w:val="26"/>
          <w:lang w:eastAsia="es-CO"/>
        </w:rPr>
        <w:t xml:space="preserve"> en</w:t>
      </w:r>
      <w:r w:rsidR="004B0477" w:rsidRPr="00BF08FF">
        <w:rPr>
          <w:rFonts w:ascii="Arial Narrow" w:eastAsia="ArialMT" w:hAnsi="Arial Narrow" w:cs="ArialMT"/>
          <w:sz w:val="26"/>
          <w:szCs w:val="26"/>
          <w:lang w:eastAsia="es-CO"/>
        </w:rPr>
        <w:t xml:space="preserve"> casación. </w:t>
      </w:r>
      <w:r w:rsidR="001F1D66" w:rsidRPr="00BF08FF">
        <w:rPr>
          <w:rFonts w:ascii="Arial Narrow" w:eastAsia="ArialMT" w:hAnsi="Arial Narrow" w:cs="ArialMT"/>
          <w:sz w:val="26"/>
          <w:szCs w:val="26"/>
          <w:lang w:eastAsia="es-CO"/>
        </w:rPr>
        <w:t xml:space="preserve">Se remitirá copia de esta decisión al juzgado que en la actualidad tramita el asunto, para su conocimiento. </w:t>
      </w:r>
    </w:p>
    <w:p w14:paraId="5465FB58" w14:textId="77777777" w:rsidR="00972B1F" w:rsidRPr="00BF08FF" w:rsidRDefault="00972B1F" w:rsidP="00BF08FF">
      <w:pPr>
        <w:pStyle w:val="Sinespaciado"/>
        <w:spacing w:line="276" w:lineRule="auto"/>
        <w:jc w:val="both"/>
        <w:rPr>
          <w:rFonts w:ascii="Arial Narrow" w:eastAsia="Arial-BoldMT" w:hAnsi="Arial Narrow" w:cs="Arial-BoldMT"/>
          <w:bCs/>
          <w:sz w:val="26"/>
          <w:szCs w:val="26"/>
          <w:lang w:val="es-CO" w:eastAsia="es-CO"/>
        </w:rPr>
      </w:pPr>
    </w:p>
    <w:p w14:paraId="67684DB6" w14:textId="1DD437DC" w:rsidR="00972B1F" w:rsidRPr="00BF08FF" w:rsidRDefault="00972B1F" w:rsidP="00BF08FF">
      <w:pPr>
        <w:pStyle w:val="Sinespaciado"/>
        <w:spacing w:line="276" w:lineRule="auto"/>
        <w:jc w:val="both"/>
        <w:rPr>
          <w:rFonts w:ascii="Arial Narrow" w:eastAsia="Arial-BoldMT" w:hAnsi="Arial Narrow" w:cs="Arial-BoldMT"/>
          <w:bCs/>
          <w:sz w:val="26"/>
          <w:szCs w:val="26"/>
          <w:lang w:val="es-CO" w:eastAsia="es-CO"/>
        </w:rPr>
      </w:pPr>
      <w:r w:rsidRPr="00BF08FF">
        <w:rPr>
          <w:rFonts w:ascii="Arial Narrow" w:eastAsia="Arial-BoldMT" w:hAnsi="Arial Narrow" w:cs="Arial-BoldMT"/>
          <w:b/>
          <w:bCs/>
          <w:sz w:val="26"/>
          <w:szCs w:val="26"/>
          <w:lang w:val="es-CO" w:eastAsia="es-CO"/>
        </w:rPr>
        <w:t xml:space="preserve">10. </w:t>
      </w:r>
      <w:r w:rsidRPr="00BF08FF">
        <w:rPr>
          <w:rFonts w:ascii="Arial Narrow" w:eastAsia="Arial-BoldMT" w:hAnsi="Arial Narrow" w:cs="Arial-BoldMT"/>
          <w:bCs/>
          <w:sz w:val="26"/>
          <w:szCs w:val="26"/>
          <w:lang w:val="es-CO" w:eastAsia="es-CO"/>
        </w:rPr>
        <w:t xml:space="preserve">Finalmente, respecto de la situación de hecho alegada frente a la Alcaldía de Pereira, </w:t>
      </w:r>
      <w:r w:rsidR="00C87DCE" w:rsidRPr="00BF08FF">
        <w:rPr>
          <w:rFonts w:ascii="Arial Narrow" w:eastAsia="Arial-BoldMT" w:hAnsi="Arial Narrow" w:cs="Arial-BoldMT"/>
          <w:bCs/>
          <w:sz w:val="26"/>
          <w:szCs w:val="26"/>
          <w:lang w:val="es-CO" w:eastAsia="es-CO"/>
        </w:rPr>
        <w:t xml:space="preserve">tal y como se advirtió en el numeral </w:t>
      </w:r>
      <w:r w:rsidR="00A54308" w:rsidRPr="00BF08FF">
        <w:rPr>
          <w:rFonts w:ascii="Arial Narrow" w:eastAsia="Arial-BoldMT" w:hAnsi="Arial Narrow" w:cs="Arial-BoldMT"/>
          <w:bCs/>
          <w:sz w:val="26"/>
          <w:szCs w:val="26"/>
          <w:lang w:val="es-CO" w:eastAsia="es-CO"/>
        </w:rPr>
        <w:t>quinto de</w:t>
      </w:r>
      <w:r w:rsidR="00C87DCE" w:rsidRPr="00BF08FF">
        <w:rPr>
          <w:rFonts w:ascii="Arial Narrow" w:eastAsia="Arial-BoldMT" w:hAnsi="Arial Narrow" w:cs="Arial-BoldMT"/>
          <w:bCs/>
          <w:sz w:val="26"/>
          <w:szCs w:val="26"/>
          <w:lang w:val="es-CO" w:eastAsia="es-CO"/>
        </w:rPr>
        <w:t xml:space="preserve"> estas consideraciones, l</w:t>
      </w:r>
      <w:r w:rsidR="00FB52E4" w:rsidRPr="00BF08FF">
        <w:rPr>
          <w:rFonts w:ascii="Arial Narrow" w:eastAsia="Arial-BoldMT" w:hAnsi="Arial Narrow" w:cs="Arial-BoldMT"/>
          <w:bCs/>
          <w:sz w:val="26"/>
          <w:szCs w:val="26"/>
          <w:lang w:val="es-CO" w:eastAsia="es-CO"/>
        </w:rPr>
        <w:t xml:space="preserve">a Sala se abstiene de realizar cualquier consideración </w:t>
      </w:r>
      <w:r w:rsidR="00E928CF" w:rsidRPr="00BF08FF">
        <w:rPr>
          <w:rFonts w:ascii="Arial Narrow" w:eastAsia="Arial-BoldMT" w:hAnsi="Arial Narrow" w:cs="Arial-BoldMT"/>
          <w:bCs/>
          <w:sz w:val="26"/>
          <w:szCs w:val="26"/>
          <w:lang w:val="es-CO" w:eastAsia="es-CO"/>
        </w:rPr>
        <w:t>sobre el particular</w:t>
      </w:r>
      <w:r w:rsidR="00FB52E4" w:rsidRPr="00BF08FF">
        <w:rPr>
          <w:rFonts w:ascii="Arial Narrow" w:eastAsia="Arial-BoldMT" w:hAnsi="Arial Narrow" w:cs="Arial-BoldMT"/>
          <w:bCs/>
          <w:sz w:val="26"/>
          <w:szCs w:val="26"/>
          <w:lang w:val="es-CO" w:eastAsia="es-CO"/>
        </w:rPr>
        <w:t xml:space="preserve">, </w:t>
      </w:r>
      <w:r w:rsidR="00226D5E" w:rsidRPr="00BF08FF">
        <w:rPr>
          <w:rFonts w:ascii="Arial Narrow" w:eastAsia="Arial-BoldMT" w:hAnsi="Arial Narrow" w:cs="Arial-BoldMT"/>
          <w:bCs/>
          <w:sz w:val="26"/>
          <w:szCs w:val="26"/>
          <w:lang w:val="es-CO" w:eastAsia="es-CO"/>
        </w:rPr>
        <w:t>al resultar totalmente inanes, pues debido a la concesión del amparo respecto de Colpensiones, queda resuelto, al menos transitoriamente, el estatus pensional de la actora y como precisamente la queja que ella elevaba frent</w:t>
      </w:r>
      <w:r w:rsidR="00E928CF" w:rsidRPr="00BF08FF">
        <w:rPr>
          <w:rFonts w:ascii="Arial Narrow" w:eastAsia="Arial-BoldMT" w:hAnsi="Arial Narrow" w:cs="Arial-BoldMT"/>
          <w:bCs/>
          <w:sz w:val="26"/>
          <w:szCs w:val="26"/>
          <w:lang w:val="es-CO" w:eastAsia="es-CO"/>
        </w:rPr>
        <w:t>e al</w:t>
      </w:r>
      <w:r w:rsidR="00226D5E" w:rsidRPr="00BF08FF">
        <w:rPr>
          <w:rFonts w:ascii="Arial Narrow" w:eastAsia="Arial-BoldMT" w:hAnsi="Arial Narrow" w:cs="Arial-BoldMT"/>
          <w:bCs/>
          <w:sz w:val="26"/>
          <w:szCs w:val="26"/>
          <w:lang w:val="es-CO" w:eastAsia="es-CO"/>
        </w:rPr>
        <w:t xml:space="preserve"> ente territorial se sustenta en que decretó la terminación de su contrato laboral</w:t>
      </w:r>
      <w:r w:rsidR="00E928CF" w:rsidRPr="00BF08FF">
        <w:rPr>
          <w:rFonts w:ascii="Arial Narrow" w:eastAsia="Arial-BoldMT" w:hAnsi="Arial Narrow" w:cs="Arial-BoldMT"/>
          <w:bCs/>
          <w:sz w:val="26"/>
          <w:szCs w:val="26"/>
          <w:lang w:val="es-CO" w:eastAsia="es-CO"/>
        </w:rPr>
        <w:t>,</w:t>
      </w:r>
      <w:r w:rsidR="00226D5E" w:rsidRPr="00BF08FF">
        <w:rPr>
          <w:rFonts w:ascii="Arial Narrow" w:eastAsia="Arial-BoldMT" w:hAnsi="Arial Narrow" w:cs="Arial-BoldMT"/>
          <w:bCs/>
          <w:sz w:val="26"/>
          <w:szCs w:val="26"/>
          <w:lang w:val="es-CO" w:eastAsia="es-CO"/>
        </w:rPr>
        <w:t xml:space="preserve"> sin tener en cuenta su condición actual, es</w:t>
      </w:r>
      <w:r w:rsidR="00E928CF" w:rsidRPr="00BF08FF">
        <w:rPr>
          <w:rFonts w:ascii="Arial Narrow" w:eastAsia="Arial-BoldMT" w:hAnsi="Arial Narrow" w:cs="Arial-BoldMT"/>
          <w:bCs/>
          <w:sz w:val="26"/>
          <w:szCs w:val="26"/>
          <w:lang w:val="es-CO" w:eastAsia="es-CO"/>
        </w:rPr>
        <w:t>to es</w:t>
      </w:r>
      <w:r w:rsidR="00226D5E" w:rsidRPr="00BF08FF">
        <w:rPr>
          <w:rFonts w:ascii="Arial Narrow" w:eastAsia="Arial-BoldMT" w:hAnsi="Arial Narrow" w:cs="Arial-BoldMT"/>
          <w:bCs/>
          <w:sz w:val="26"/>
          <w:szCs w:val="26"/>
          <w:lang w:val="es-CO" w:eastAsia="es-CO"/>
        </w:rPr>
        <w:t xml:space="preserve"> sin aún resolverse lo relativo a su acceso a la pensión de vejez, se evidencia que, por sustracción de materia, frente a la supuesta lesión originada en actuaciones propias del municipio ya no hace falta pronunciarse. </w:t>
      </w:r>
    </w:p>
    <w:p w14:paraId="277A2ACA" w14:textId="77777777" w:rsidR="00226D5E" w:rsidRPr="00BF08FF" w:rsidRDefault="00226D5E" w:rsidP="00BF08FF">
      <w:pPr>
        <w:pStyle w:val="Sinespaciado"/>
        <w:spacing w:line="276" w:lineRule="auto"/>
        <w:jc w:val="both"/>
        <w:rPr>
          <w:rFonts w:ascii="Arial Narrow" w:eastAsia="Arial-BoldMT" w:hAnsi="Arial Narrow" w:cs="Arial-BoldMT"/>
          <w:bCs/>
          <w:sz w:val="26"/>
          <w:szCs w:val="26"/>
          <w:lang w:val="es-CO" w:eastAsia="es-CO"/>
        </w:rPr>
      </w:pPr>
    </w:p>
    <w:p w14:paraId="14C861E6" w14:textId="77777777" w:rsidR="00226D5E" w:rsidRPr="00BF08FF" w:rsidRDefault="00226D5E" w:rsidP="00BF08FF">
      <w:pPr>
        <w:pStyle w:val="Sinespaciado"/>
        <w:spacing w:line="276" w:lineRule="auto"/>
        <w:jc w:val="both"/>
        <w:rPr>
          <w:rFonts w:ascii="Arial Narrow" w:eastAsia="ArialMT" w:hAnsi="Arial Narrow" w:cs="ArialMT"/>
          <w:b/>
          <w:sz w:val="26"/>
          <w:szCs w:val="26"/>
          <w:lang w:eastAsia="es-CO"/>
        </w:rPr>
      </w:pPr>
      <w:r w:rsidRPr="00BF08FF">
        <w:rPr>
          <w:rFonts w:ascii="Arial Narrow" w:eastAsia="Arial-BoldMT" w:hAnsi="Arial Narrow" w:cs="Arial-BoldMT"/>
          <w:bCs/>
          <w:sz w:val="26"/>
          <w:szCs w:val="26"/>
          <w:lang w:val="es-CO" w:eastAsia="es-CO"/>
        </w:rPr>
        <w:t>Por tanto contra esa entidad el amparo será declarado improcedente, tal como se decidirá frente a los demás funcionarios de Colpensiones que fueron vinculados a la actuación, a pesar de carecer de legitimación en la causa</w:t>
      </w:r>
      <w:r w:rsidR="00E928CF" w:rsidRPr="00BF08FF">
        <w:rPr>
          <w:rFonts w:ascii="Arial Narrow" w:eastAsia="Arial-BoldMT" w:hAnsi="Arial Narrow" w:cs="Arial-BoldMT"/>
          <w:bCs/>
          <w:sz w:val="26"/>
          <w:szCs w:val="26"/>
          <w:lang w:val="es-CO" w:eastAsia="es-CO"/>
        </w:rPr>
        <w:t xml:space="preserve">, pues la única competente para atender el caso es la mencionada </w:t>
      </w:r>
      <w:r w:rsidR="00E928CF" w:rsidRPr="00BF08FF">
        <w:rPr>
          <w:rFonts w:ascii="Arial Narrow" w:hAnsi="Arial Narrow"/>
          <w:bCs/>
          <w:sz w:val="26"/>
          <w:szCs w:val="26"/>
        </w:rPr>
        <w:t>Subdirectora de Determinación IX</w:t>
      </w:r>
      <w:r w:rsidRPr="00BF08FF">
        <w:rPr>
          <w:rFonts w:ascii="Arial Narrow" w:eastAsia="Arial-BoldMT" w:hAnsi="Arial Narrow" w:cs="Arial-BoldMT"/>
          <w:bCs/>
          <w:sz w:val="26"/>
          <w:szCs w:val="26"/>
          <w:lang w:val="es-CO" w:eastAsia="es-CO"/>
        </w:rPr>
        <w:t>.</w:t>
      </w:r>
    </w:p>
    <w:p w14:paraId="66607837" w14:textId="77777777" w:rsidR="00291915" w:rsidRPr="00BF08FF" w:rsidRDefault="00291915" w:rsidP="00BF08FF">
      <w:pPr>
        <w:pStyle w:val="Sinespaciado"/>
        <w:spacing w:line="276" w:lineRule="auto"/>
        <w:jc w:val="both"/>
        <w:rPr>
          <w:rFonts w:ascii="Arial Narrow" w:hAnsi="Arial Narrow"/>
          <w:sz w:val="26"/>
          <w:szCs w:val="26"/>
          <w:lang w:val="es-ES_tradnl"/>
        </w:rPr>
      </w:pPr>
    </w:p>
    <w:p w14:paraId="1DF0B0A5" w14:textId="19A2704D" w:rsidR="00291915" w:rsidRPr="00BF08FF" w:rsidRDefault="008C5A86" w:rsidP="00BF08FF">
      <w:pPr>
        <w:pStyle w:val="Sinespaciado"/>
        <w:spacing w:line="276" w:lineRule="auto"/>
        <w:jc w:val="both"/>
        <w:rPr>
          <w:rFonts w:ascii="Arial Narrow" w:hAnsi="Arial Narrow"/>
          <w:sz w:val="26"/>
          <w:szCs w:val="26"/>
        </w:rPr>
      </w:pPr>
      <w:r w:rsidRPr="00BF08FF">
        <w:rPr>
          <w:rFonts w:ascii="Arial Narrow" w:hAnsi="Arial Narrow"/>
          <w:b/>
          <w:bCs/>
          <w:sz w:val="26"/>
          <w:szCs w:val="26"/>
        </w:rPr>
        <w:t xml:space="preserve">11. </w:t>
      </w:r>
      <w:r w:rsidR="00291915" w:rsidRPr="00BF08FF">
        <w:rPr>
          <w:rFonts w:ascii="Arial Narrow" w:hAnsi="Arial Narrow"/>
          <w:sz w:val="26"/>
          <w:szCs w:val="26"/>
        </w:rPr>
        <w:t>Por lo expuesto, la Sala Civil Familia del Tribunal Superior de Pereira, Risaralda, administrando justicia en nombre de la República y por autoridad de la ley,</w:t>
      </w:r>
    </w:p>
    <w:p w14:paraId="35B57B8A" w14:textId="77777777" w:rsidR="00291915" w:rsidRPr="00BF08FF" w:rsidRDefault="00291915" w:rsidP="00BF08FF">
      <w:pPr>
        <w:pStyle w:val="Sinespaciado"/>
        <w:spacing w:line="276" w:lineRule="auto"/>
        <w:jc w:val="both"/>
        <w:rPr>
          <w:rFonts w:ascii="Arial Narrow" w:hAnsi="Arial Narrow"/>
          <w:sz w:val="26"/>
          <w:szCs w:val="26"/>
        </w:rPr>
      </w:pPr>
    </w:p>
    <w:p w14:paraId="0E512F8F" w14:textId="77777777" w:rsidR="00291915" w:rsidRPr="00BF08FF" w:rsidRDefault="00291915" w:rsidP="00BF08FF">
      <w:pPr>
        <w:pStyle w:val="Sinespaciado"/>
        <w:spacing w:line="276" w:lineRule="auto"/>
        <w:jc w:val="center"/>
        <w:rPr>
          <w:rFonts w:ascii="Arial Narrow" w:hAnsi="Arial Narrow"/>
          <w:sz w:val="26"/>
          <w:szCs w:val="26"/>
        </w:rPr>
      </w:pPr>
      <w:r w:rsidRPr="00BF08FF">
        <w:rPr>
          <w:rFonts w:ascii="Arial Narrow" w:hAnsi="Arial Narrow"/>
          <w:b/>
          <w:bCs/>
          <w:sz w:val="26"/>
          <w:szCs w:val="26"/>
        </w:rPr>
        <w:t>RESUELVE</w:t>
      </w:r>
    </w:p>
    <w:p w14:paraId="5B9A2CEE" w14:textId="77777777" w:rsidR="00291915" w:rsidRPr="00BF08FF" w:rsidRDefault="00291915" w:rsidP="00BF08FF">
      <w:pPr>
        <w:pStyle w:val="Sinespaciado"/>
        <w:spacing w:line="276" w:lineRule="auto"/>
        <w:jc w:val="center"/>
        <w:rPr>
          <w:rFonts w:ascii="Arial Narrow" w:hAnsi="Arial Narrow"/>
          <w:sz w:val="26"/>
          <w:szCs w:val="26"/>
        </w:rPr>
      </w:pPr>
    </w:p>
    <w:p w14:paraId="44BA9834" w14:textId="00C23AA9" w:rsidR="00291915" w:rsidRPr="00BF08FF" w:rsidRDefault="00291915" w:rsidP="00BF08FF">
      <w:pPr>
        <w:pStyle w:val="Sinespaciado"/>
        <w:spacing w:line="276" w:lineRule="auto"/>
        <w:jc w:val="both"/>
        <w:rPr>
          <w:rFonts w:ascii="Arial Narrow" w:hAnsi="Arial Narrow"/>
          <w:sz w:val="26"/>
          <w:szCs w:val="26"/>
        </w:rPr>
      </w:pPr>
      <w:r w:rsidRPr="00BF08FF">
        <w:rPr>
          <w:rFonts w:ascii="Arial Narrow" w:hAnsi="Arial Narrow" w:cs="Arial"/>
          <w:b/>
          <w:bCs/>
          <w:sz w:val="26"/>
          <w:szCs w:val="26"/>
        </w:rPr>
        <w:t xml:space="preserve">PRIMERO: </w:t>
      </w:r>
      <w:r w:rsidRPr="00BF08FF">
        <w:rPr>
          <w:rFonts w:ascii="Arial Narrow" w:hAnsi="Arial Narrow"/>
          <w:b/>
          <w:sz w:val="26"/>
          <w:szCs w:val="26"/>
        </w:rPr>
        <w:t>REVOCAR</w:t>
      </w:r>
      <w:r w:rsidRPr="00BF08FF">
        <w:rPr>
          <w:rFonts w:ascii="Arial Narrow" w:hAnsi="Arial Narrow"/>
          <w:sz w:val="26"/>
          <w:szCs w:val="26"/>
        </w:rPr>
        <w:t xml:space="preserve"> la sentencia de fecha y procedencia previamente anotadas. En su lugar, se concede </w:t>
      </w:r>
      <w:r w:rsidR="00543A56" w:rsidRPr="00BF08FF">
        <w:rPr>
          <w:rFonts w:ascii="Arial Narrow" w:hAnsi="Arial Narrow"/>
          <w:sz w:val="26"/>
          <w:szCs w:val="26"/>
        </w:rPr>
        <w:t xml:space="preserve">como mecanismo transitorio, </w:t>
      </w:r>
      <w:r w:rsidRPr="00BF08FF">
        <w:rPr>
          <w:rFonts w:ascii="Arial Narrow" w:hAnsi="Arial Narrow"/>
          <w:sz w:val="26"/>
          <w:szCs w:val="26"/>
        </w:rPr>
        <w:t>el amparo a los derechos fundamentales al mínimo vital, la vida digna y la seguridad social de que es titular la demandante.</w:t>
      </w:r>
    </w:p>
    <w:p w14:paraId="456DD264" w14:textId="77777777" w:rsidR="00291915" w:rsidRPr="00BF08FF" w:rsidRDefault="00291915" w:rsidP="00BF08FF">
      <w:pPr>
        <w:pStyle w:val="Sinespaciado"/>
        <w:spacing w:line="276" w:lineRule="auto"/>
        <w:jc w:val="both"/>
        <w:rPr>
          <w:rFonts w:ascii="Arial Narrow" w:hAnsi="Arial Narrow"/>
          <w:sz w:val="26"/>
          <w:szCs w:val="26"/>
        </w:rPr>
      </w:pPr>
    </w:p>
    <w:p w14:paraId="684FB866" w14:textId="77777777" w:rsidR="006733DE" w:rsidRPr="00BF08FF" w:rsidRDefault="00291915" w:rsidP="00BF08FF">
      <w:pPr>
        <w:pStyle w:val="Sinespaciado"/>
        <w:spacing w:line="276" w:lineRule="auto"/>
        <w:jc w:val="both"/>
        <w:rPr>
          <w:rFonts w:ascii="Arial Narrow" w:eastAsia="ArialMT" w:hAnsi="Arial Narrow" w:cs="ArialMT"/>
          <w:sz w:val="26"/>
          <w:szCs w:val="26"/>
          <w:lang w:eastAsia="es-CO"/>
        </w:rPr>
      </w:pPr>
      <w:r w:rsidRPr="00BF08FF">
        <w:rPr>
          <w:rFonts w:ascii="Arial Narrow" w:hAnsi="Arial Narrow"/>
          <w:b/>
          <w:bCs/>
          <w:sz w:val="26"/>
          <w:szCs w:val="26"/>
        </w:rPr>
        <w:t>SEGUNDO:</w:t>
      </w:r>
      <w:r w:rsidRPr="00BF08FF">
        <w:rPr>
          <w:rFonts w:ascii="Arial Narrow" w:hAnsi="Arial Narrow"/>
          <w:sz w:val="26"/>
          <w:szCs w:val="26"/>
        </w:rPr>
        <w:t xml:space="preserve"> </w:t>
      </w:r>
      <w:r w:rsidR="00226D5E" w:rsidRPr="00BF08FF">
        <w:rPr>
          <w:rFonts w:ascii="Arial Narrow" w:hAnsi="Arial Narrow"/>
          <w:sz w:val="26"/>
          <w:szCs w:val="26"/>
        </w:rPr>
        <w:t>S</w:t>
      </w:r>
      <w:r w:rsidRPr="00BF08FF">
        <w:rPr>
          <w:rFonts w:ascii="Arial Narrow" w:hAnsi="Arial Narrow"/>
          <w:sz w:val="26"/>
          <w:szCs w:val="26"/>
        </w:rPr>
        <w:t xml:space="preserve">e ordena a la </w:t>
      </w:r>
      <w:r w:rsidR="00226D5E" w:rsidRPr="00BF08FF">
        <w:rPr>
          <w:rFonts w:ascii="Arial Narrow" w:hAnsi="Arial Narrow"/>
          <w:bCs/>
          <w:sz w:val="26"/>
          <w:szCs w:val="26"/>
        </w:rPr>
        <w:t>Subdirectora de Determinación IX de Colpensiones</w:t>
      </w:r>
      <w:r w:rsidR="00226D5E" w:rsidRPr="00BF08FF">
        <w:rPr>
          <w:rFonts w:ascii="Arial Narrow" w:eastAsia="ArialMT" w:hAnsi="Arial Narrow" w:cs="ArialMT"/>
          <w:sz w:val="26"/>
          <w:szCs w:val="26"/>
          <w:lang w:eastAsia="es-CO"/>
        </w:rPr>
        <w:t xml:space="preserve"> </w:t>
      </w:r>
      <w:r w:rsidRPr="00BF08FF">
        <w:rPr>
          <w:rFonts w:ascii="Arial Narrow" w:hAnsi="Arial Narrow"/>
          <w:sz w:val="26"/>
          <w:szCs w:val="26"/>
        </w:rPr>
        <w:t xml:space="preserve">que en el término de </w:t>
      </w:r>
      <w:r w:rsidR="00543A56" w:rsidRPr="00BF08FF">
        <w:rPr>
          <w:rFonts w:ascii="Arial Narrow" w:hAnsi="Arial Narrow"/>
          <w:sz w:val="26"/>
          <w:szCs w:val="26"/>
        </w:rPr>
        <w:t>diez (10)</w:t>
      </w:r>
      <w:r w:rsidRPr="00BF08FF">
        <w:rPr>
          <w:rFonts w:ascii="Arial Narrow" w:hAnsi="Arial Narrow"/>
          <w:sz w:val="26"/>
          <w:szCs w:val="26"/>
        </w:rPr>
        <w:t xml:space="preserve"> días, contado a partir de la notificación que de esta providencia se le </w:t>
      </w:r>
      <w:r w:rsidR="00226D5E" w:rsidRPr="00BF08FF">
        <w:rPr>
          <w:rFonts w:ascii="Arial Narrow" w:hAnsi="Arial Narrow"/>
          <w:sz w:val="26"/>
          <w:szCs w:val="26"/>
        </w:rPr>
        <w:t>realice</w:t>
      </w:r>
      <w:r w:rsidRPr="00BF08FF">
        <w:rPr>
          <w:rFonts w:ascii="Arial Narrow" w:hAnsi="Arial Narrow"/>
          <w:sz w:val="26"/>
          <w:szCs w:val="26"/>
        </w:rPr>
        <w:t xml:space="preserve">, </w:t>
      </w:r>
      <w:r w:rsidR="00543A56" w:rsidRPr="00BF08FF">
        <w:rPr>
          <w:rFonts w:ascii="Arial Narrow" w:eastAsia="ArialMT" w:hAnsi="Arial Narrow" w:cs="ArialMT"/>
          <w:sz w:val="26"/>
          <w:szCs w:val="26"/>
          <w:lang w:eastAsia="es-CO"/>
        </w:rPr>
        <w:t xml:space="preserve">reconozca, liquide y pague la pensión de vejez de la señora </w:t>
      </w:r>
      <w:r w:rsidR="00543A56" w:rsidRPr="00BF08FF">
        <w:rPr>
          <w:rFonts w:ascii="Arial Narrow" w:hAnsi="Arial Narrow"/>
          <w:sz w:val="26"/>
          <w:szCs w:val="26"/>
          <w:lang w:val="es-CO"/>
        </w:rPr>
        <w:t xml:space="preserve">María Fidelina Herrera de </w:t>
      </w:r>
      <w:proofErr w:type="spellStart"/>
      <w:r w:rsidR="00543A56" w:rsidRPr="00BF08FF">
        <w:rPr>
          <w:rFonts w:ascii="Arial Narrow" w:hAnsi="Arial Narrow"/>
          <w:sz w:val="26"/>
          <w:szCs w:val="26"/>
          <w:lang w:val="es-CO"/>
        </w:rPr>
        <w:t>Ossuna</w:t>
      </w:r>
      <w:proofErr w:type="spellEnd"/>
      <w:r w:rsidR="00543A56" w:rsidRPr="00BF08FF">
        <w:rPr>
          <w:rFonts w:ascii="Arial Narrow" w:eastAsia="ArialMT" w:hAnsi="Arial Narrow" w:cs="ArialMT"/>
          <w:sz w:val="26"/>
          <w:szCs w:val="26"/>
          <w:lang w:eastAsia="es-CO"/>
        </w:rPr>
        <w:t>, mediante su inclusión en nómina, de acuerdo a las consideraciones de esta providencia; se autoriza a esa funcionaria para descontar el valor correspondiente a la indemnización sustitutiva reconocida a la demandante de acuerdo con el precedente de la Corte Constitucional que así lo ha dispuesto, sin que se incurra en afectación a su mínimo vital.</w:t>
      </w:r>
    </w:p>
    <w:p w14:paraId="2F3882F2" w14:textId="77777777" w:rsidR="006733DE" w:rsidRPr="00BF08FF" w:rsidRDefault="006733DE" w:rsidP="00BF08FF">
      <w:pPr>
        <w:pStyle w:val="Sinespaciado"/>
        <w:spacing w:line="276" w:lineRule="auto"/>
        <w:jc w:val="both"/>
        <w:rPr>
          <w:rFonts w:ascii="Arial Narrow" w:eastAsia="ArialMT" w:hAnsi="Arial Narrow" w:cs="ArialMT"/>
          <w:sz w:val="26"/>
          <w:szCs w:val="26"/>
          <w:lang w:eastAsia="es-CO"/>
        </w:rPr>
      </w:pPr>
    </w:p>
    <w:p w14:paraId="212D1574" w14:textId="06E90317" w:rsidR="00291915" w:rsidRPr="00BF08FF" w:rsidRDefault="00543A56" w:rsidP="00BF08FF">
      <w:pPr>
        <w:pStyle w:val="Sinespaciado"/>
        <w:spacing w:line="276" w:lineRule="auto"/>
        <w:jc w:val="both"/>
        <w:rPr>
          <w:rFonts w:ascii="Arial Narrow" w:hAnsi="Arial Narrow"/>
          <w:sz w:val="26"/>
          <w:szCs w:val="26"/>
        </w:rPr>
      </w:pPr>
      <w:r w:rsidRPr="00BF08FF">
        <w:rPr>
          <w:rFonts w:ascii="Arial Narrow" w:eastAsia="ArialMT" w:hAnsi="Arial Narrow" w:cs="ArialMT"/>
          <w:sz w:val="26"/>
          <w:szCs w:val="26"/>
          <w:lang w:eastAsia="es-CO"/>
        </w:rPr>
        <w:t>El pago de las mesadas pensionales procederá desde el momento en que se materializó la desvinculación laboral de la accionante.</w:t>
      </w:r>
    </w:p>
    <w:p w14:paraId="599CD5C9" w14:textId="77777777" w:rsidR="00E928CF" w:rsidRPr="00BF08FF" w:rsidRDefault="00E928CF" w:rsidP="00BF08FF">
      <w:pPr>
        <w:pStyle w:val="Sinespaciado"/>
        <w:spacing w:line="276" w:lineRule="auto"/>
        <w:jc w:val="both"/>
        <w:rPr>
          <w:rFonts w:ascii="Arial Narrow" w:hAnsi="Arial Narrow"/>
          <w:sz w:val="26"/>
          <w:szCs w:val="26"/>
        </w:rPr>
      </w:pPr>
    </w:p>
    <w:p w14:paraId="38CAFF5B" w14:textId="77777777" w:rsidR="00120919" w:rsidRPr="00BF08FF" w:rsidRDefault="00120919" w:rsidP="00BF08FF">
      <w:pPr>
        <w:pStyle w:val="Sinespaciado"/>
        <w:spacing w:line="276" w:lineRule="auto"/>
        <w:jc w:val="both"/>
        <w:rPr>
          <w:rFonts w:ascii="Arial Narrow" w:eastAsia="ArialMT" w:hAnsi="Arial Narrow" w:cs="ArialMT"/>
          <w:sz w:val="26"/>
          <w:szCs w:val="26"/>
          <w:lang w:eastAsia="es-CO"/>
        </w:rPr>
      </w:pPr>
      <w:r w:rsidRPr="00BF08FF">
        <w:rPr>
          <w:rFonts w:ascii="Arial Narrow" w:eastAsia="ArialMT" w:hAnsi="Arial Narrow" w:cs="ArialMT"/>
          <w:sz w:val="26"/>
          <w:szCs w:val="26"/>
          <w:lang w:eastAsia="es-CO"/>
        </w:rPr>
        <w:t xml:space="preserve">Como la protección que se concede es transitoria, y la actora ya promovió el proceso laboral actualmente en curso, se advierte que la misma estará vigente mientras dura su trámite en todas sus instancias, y de ser el caso en casación. </w:t>
      </w:r>
    </w:p>
    <w:p w14:paraId="18E42BD7" w14:textId="77777777" w:rsidR="00120919" w:rsidRPr="00BF08FF" w:rsidRDefault="00120919" w:rsidP="00BF08FF">
      <w:pPr>
        <w:pStyle w:val="Sinespaciado"/>
        <w:spacing w:line="276" w:lineRule="auto"/>
        <w:jc w:val="both"/>
        <w:rPr>
          <w:rFonts w:ascii="Arial Narrow" w:eastAsia="ArialMT" w:hAnsi="Arial Narrow" w:cs="ArialMT"/>
          <w:sz w:val="26"/>
          <w:szCs w:val="26"/>
          <w:lang w:eastAsia="es-CO"/>
        </w:rPr>
      </w:pPr>
    </w:p>
    <w:p w14:paraId="42F4CF1C" w14:textId="06100BF3" w:rsidR="00120919" w:rsidRPr="00BF08FF" w:rsidRDefault="00120919" w:rsidP="00BF08FF">
      <w:pPr>
        <w:pStyle w:val="Sinespaciado"/>
        <w:spacing w:line="276" w:lineRule="auto"/>
        <w:jc w:val="both"/>
        <w:rPr>
          <w:rFonts w:ascii="Arial Narrow" w:eastAsia="Arial-BoldMT" w:hAnsi="Arial Narrow" w:cs="Arial-BoldMT"/>
          <w:bCs/>
          <w:sz w:val="26"/>
          <w:szCs w:val="26"/>
          <w:lang w:val="es-CO" w:eastAsia="es-CO"/>
        </w:rPr>
      </w:pPr>
      <w:r w:rsidRPr="00BF08FF">
        <w:rPr>
          <w:rFonts w:ascii="Arial Narrow" w:eastAsia="ArialMT" w:hAnsi="Arial Narrow" w:cs="ArialMT"/>
          <w:sz w:val="26"/>
          <w:szCs w:val="26"/>
          <w:lang w:eastAsia="es-CO"/>
        </w:rPr>
        <w:t xml:space="preserve">Remítase copia de esta decisión al </w:t>
      </w:r>
      <w:r w:rsidR="00FF0BA5" w:rsidRPr="00BF08FF">
        <w:rPr>
          <w:rFonts w:ascii="Arial Narrow" w:eastAsia="ArialMT" w:hAnsi="Arial Narrow" w:cs="ArialMT"/>
          <w:sz w:val="26"/>
          <w:szCs w:val="26"/>
          <w:lang w:eastAsia="es-CO"/>
        </w:rPr>
        <w:t>J</w:t>
      </w:r>
      <w:r w:rsidRPr="00BF08FF">
        <w:rPr>
          <w:rFonts w:ascii="Arial Narrow" w:eastAsia="ArialMT" w:hAnsi="Arial Narrow" w:cs="ArialMT"/>
          <w:sz w:val="26"/>
          <w:szCs w:val="26"/>
          <w:lang w:eastAsia="es-CO"/>
        </w:rPr>
        <w:t xml:space="preserve">uzgado </w:t>
      </w:r>
      <w:r w:rsidR="00FF0BA5" w:rsidRPr="00BF08FF">
        <w:rPr>
          <w:rFonts w:ascii="Arial Narrow" w:eastAsia="ArialMT" w:hAnsi="Arial Narrow" w:cs="ArialMT"/>
          <w:sz w:val="26"/>
          <w:szCs w:val="26"/>
          <w:lang w:eastAsia="es-CO"/>
        </w:rPr>
        <w:t xml:space="preserve">Quinto Laboral del Circuito de esta ciudad, con destino a su radicado 2020-00358-00, </w:t>
      </w:r>
      <w:r w:rsidRPr="00BF08FF">
        <w:rPr>
          <w:rFonts w:ascii="Arial Narrow" w:eastAsia="ArialMT" w:hAnsi="Arial Narrow" w:cs="ArialMT"/>
          <w:sz w:val="26"/>
          <w:szCs w:val="26"/>
          <w:lang w:eastAsia="es-CO"/>
        </w:rPr>
        <w:t xml:space="preserve">para su conocimiento. </w:t>
      </w:r>
    </w:p>
    <w:p w14:paraId="6D00A771" w14:textId="77777777" w:rsidR="00291915" w:rsidRPr="00BF08FF" w:rsidRDefault="00291915" w:rsidP="00BF08FF">
      <w:pPr>
        <w:pStyle w:val="Sinespaciado"/>
        <w:spacing w:line="276" w:lineRule="auto"/>
        <w:jc w:val="both"/>
        <w:rPr>
          <w:rFonts w:ascii="Arial Narrow" w:hAnsi="Arial Narrow"/>
          <w:sz w:val="26"/>
          <w:szCs w:val="26"/>
        </w:rPr>
      </w:pPr>
    </w:p>
    <w:p w14:paraId="4D24911D" w14:textId="77777777" w:rsidR="00291915" w:rsidRPr="00BF08FF" w:rsidRDefault="00291915" w:rsidP="00BF08FF">
      <w:pPr>
        <w:pStyle w:val="Sinespaciado"/>
        <w:spacing w:line="276" w:lineRule="auto"/>
        <w:jc w:val="both"/>
        <w:rPr>
          <w:rFonts w:ascii="Arial Narrow" w:hAnsi="Arial Narrow" w:cs="Arial"/>
          <w:sz w:val="26"/>
          <w:szCs w:val="26"/>
        </w:rPr>
      </w:pPr>
      <w:r w:rsidRPr="00BF08FF">
        <w:rPr>
          <w:rFonts w:ascii="Arial Narrow" w:hAnsi="Arial Narrow" w:cs="Arial"/>
          <w:b/>
          <w:bCs/>
          <w:sz w:val="26"/>
          <w:szCs w:val="26"/>
        </w:rPr>
        <w:t xml:space="preserve">TERCERO: </w:t>
      </w:r>
      <w:r w:rsidRPr="00BF08FF">
        <w:rPr>
          <w:rFonts w:ascii="Arial Narrow" w:hAnsi="Arial Narrow" w:cs="Arial"/>
          <w:sz w:val="26"/>
          <w:szCs w:val="26"/>
        </w:rPr>
        <w:t>Se declara improcedente la acción de tutela frente a los demás funcionarios de Colpensiones, vinculados a este trámite</w:t>
      </w:r>
      <w:r w:rsidR="00226D5E" w:rsidRPr="00BF08FF">
        <w:rPr>
          <w:rFonts w:ascii="Arial Narrow" w:hAnsi="Arial Narrow" w:cs="Arial"/>
          <w:sz w:val="26"/>
          <w:szCs w:val="26"/>
        </w:rPr>
        <w:t>, así como contra la Alcaldía de Pereira</w:t>
      </w:r>
      <w:r w:rsidRPr="00BF08FF">
        <w:rPr>
          <w:rFonts w:ascii="Arial Narrow" w:hAnsi="Arial Narrow" w:cs="Arial"/>
          <w:sz w:val="26"/>
          <w:szCs w:val="26"/>
        </w:rPr>
        <w:t>.</w:t>
      </w:r>
    </w:p>
    <w:p w14:paraId="0EDFD124" w14:textId="77777777" w:rsidR="00291915" w:rsidRPr="00BF08FF" w:rsidRDefault="00291915" w:rsidP="00BF08FF">
      <w:pPr>
        <w:pStyle w:val="Sinespaciado"/>
        <w:spacing w:line="276" w:lineRule="auto"/>
        <w:jc w:val="both"/>
        <w:rPr>
          <w:rFonts w:ascii="Arial Narrow" w:hAnsi="Arial Narrow" w:cs="Arial"/>
          <w:b/>
          <w:bCs/>
          <w:sz w:val="26"/>
          <w:szCs w:val="26"/>
        </w:rPr>
      </w:pPr>
    </w:p>
    <w:p w14:paraId="3B67101F" w14:textId="77777777" w:rsidR="00291915" w:rsidRPr="00BF08FF" w:rsidRDefault="00291915" w:rsidP="00BF08FF">
      <w:pPr>
        <w:pStyle w:val="Sinespaciado"/>
        <w:spacing w:line="276" w:lineRule="auto"/>
        <w:jc w:val="both"/>
        <w:rPr>
          <w:rFonts w:ascii="Arial Narrow" w:hAnsi="Arial Narrow" w:cs="Arial"/>
          <w:sz w:val="26"/>
          <w:szCs w:val="26"/>
        </w:rPr>
      </w:pPr>
      <w:r w:rsidRPr="00BF08FF">
        <w:rPr>
          <w:rFonts w:ascii="Arial Narrow" w:hAnsi="Arial Narrow" w:cs="Arial"/>
          <w:b/>
          <w:sz w:val="26"/>
          <w:szCs w:val="26"/>
        </w:rPr>
        <w:t>CUARTO</w:t>
      </w:r>
      <w:r w:rsidRPr="00BF08FF">
        <w:rPr>
          <w:rFonts w:ascii="Arial Narrow" w:hAnsi="Arial Narrow" w:cs="Arial"/>
          <w:bCs/>
          <w:sz w:val="26"/>
          <w:szCs w:val="26"/>
        </w:rPr>
        <w:t>: Notificar</w:t>
      </w:r>
      <w:r w:rsidRPr="00BF08FF">
        <w:rPr>
          <w:rFonts w:ascii="Arial Narrow" w:hAnsi="Arial Narrow" w:cs="Arial"/>
          <w:sz w:val="26"/>
          <w:szCs w:val="26"/>
        </w:rPr>
        <w:t xml:space="preserve"> a las partes lo aquí resuelto en la forma más expedita y eficaz posible. Comuníquese de igual forma al Juzgado de primera instancia.</w:t>
      </w:r>
    </w:p>
    <w:p w14:paraId="7BE23805" w14:textId="77777777" w:rsidR="00291915" w:rsidRPr="00BF08FF" w:rsidRDefault="00291915" w:rsidP="00BF08FF">
      <w:pPr>
        <w:pStyle w:val="Sinespaciado"/>
        <w:spacing w:line="276" w:lineRule="auto"/>
        <w:jc w:val="both"/>
        <w:rPr>
          <w:rFonts w:ascii="Arial Narrow" w:hAnsi="Arial Narrow" w:cs="Arial"/>
          <w:sz w:val="26"/>
          <w:szCs w:val="26"/>
        </w:rPr>
      </w:pPr>
    </w:p>
    <w:p w14:paraId="308C11F3" w14:textId="5CDF9B70" w:rsidR="0004014C" w:rsidRDefault="00291915" w:rsidP="00BF08FF">
      <w:pPr>
        <w:pStyle w:val="Sinespaciado"/>
        <w:spacing w:line="276" w:lineRule="auto"/>
        <w:jc w:val="both"/>
        <w:rPr>
          <w:rFonts w:ascii="Arial Narrow" w:hAnsi="Arial Narrow" w:cs="Arial"/>
          <w:sz w:val="26"/>
          <w:szCs w:val="26"/>
        </w:rPr>
      </w:pPr>
      <w:r w:rsidRPr="00BF08FF">
        <w:rPr>
          <w:rFonts w:ascii="Arial Narrow" w:hAnsi="Arial Narrow" w:cs="Arial"/>
          <w:b/>
          <w:bCs/>
          <w:sz w:val="26"/>
          <w:szCs w:val="26"/>
        </w:rPr>
        <w:t xml:space="preserve">QUINTO: </w:t>
      </w:r>
      <w:r w:rsidRPr="00BF08FF">
        <w:rPr>
          <w:rFonts w:ascii="Arial Narrow" w:hAnsi="Arial Narrow" w:cs="Arial"/>
          <w:sz w:val="26"/>
          <w:szCs w:val="26"/>
        </w:rPr>
        <w:t>Enviar</w:t>
      </w:r>
      <w:r w:rsidRPr="00BF08FF">
        <w:rPr>
          <w:rFonts w:ascii="Arial Narrow" w:hAnsi="Arial Narrow" w:cs="Arial"/>
          <w:bCs/>
          <w:sz w:val="26"/>
          <w:szCs w:val="26"/>
        </w:rPr>
        <w:t xml:space="preserve"> </w:t>
      </w:r>
      <w:r w:rsidRPr="00BF08FF">
        <w:rPr>
          <w:rFonts w:ascii="Arial Narrow" w:hAnsi="Arial Narrow" w:cs="Arial"/>
          <w:sz w:val="26"/>
          <w:szCs w:val="26"/>
        </w:rPr>
        <w:t>oportunamente, el presente expediente a la Honorable Corte Constitucional para su eventual revisión</w:t>
      </w:r>
      <w:r w:rsidR="00BF08FF">
        <w:rPr>
          <w:rFonts w:ascii="Arial Narrow" w:hAnsi="Arial Narrow" w:cs="Arial"/>
          <w:sz w:val="26"/>
          <w:szCs w:val="26"/>
        </w:rPr>
        <w:t>.</w:t>
      </w:r>
    </w:p>
    <w:p w14:paraId="095B083C" w14:textId="77777777" w:rsidR="00BF08FF" w:rsidRPr="00BF08FF" w:rsidRDefault="00BF08FF" w:rsidP="00BF08FF">
      <w:pPr>
        <w:pStyle w:val="Sinespaciado"/>
        <w:spacing w:line="276" w:lineRule="auto"/>
        <w:jc w:val="both"/>
        <w:rPr>
          <w:rFonts w:ascii="Arial Narrow" w:hAnsi="Arial Narrow"/>
          <w:sz w:val="26"/>
          <w:szCs w:val="26"/>
        </w:rPr>
      </w:pPr>
    </w:p>
    <w:p w14:paraId="0899741E" w14:textId="6F37C6A8" w:rsidR="00AA072B" w:rsidRPr="00BF08FF" w:rsidRDefault="00AA072B" w:rsidP="00BF08FF">
      <w:pPr>
        <w:spacing w:line="276" w:lineRule="auto"/>
        <w:ind w:right="49"/>
        <w:jc w:val="center"/>
        <w:rPr>
          <w:rFonts w:ascii="Arial Narrow" w:hAnsi="Arial Narrow"/>
          <w:b/>
          <w:iCs/>
          <w:sz w:val="26"/>
          <w:szCs w:val="26"/>
          <w:lang w:val="es-ES"/>
        </w:rPr>
      </w:pPr>
      <w:r w:rsidRPr="00BF08FF">
        <w:rPr>
          <w:rFonts w:ascii="Arial Narrow" w:hAnsi="Arial Narrow"/>
          <w:b/>
          <w:iCs/>
          <w:sz w:val="26"/>
          <w:szCs w:val="26"/>
          <w:lang w:val="es-ES"/>
        </w:rPr>
        <w:t>NOTIFÍQUESE Y CÚMPLASE</w:t>
      </w:r>
    </w:p>
    <w:p w14:paraId="5DA2AE68" w14:textId="77777777" w:rsidR="00BF08FF" w:rsidRPr="00BF08FF" w:rsidRDefault="00BF08FF" w:rsidP="00BF08FF">
      <w:pPr>
        <w:overflowPunct/>
        <w:autoSpaceDE/>
        <w:autoSpaceDN/>
        <w:adjustRightInd/>
        <w:spacing w:line="276" w:lineRule="auto"/>
        <w:rPr>
          <w:rFonts w:ascii="Arial Narrow" w:eastAsia="Times New Roman" w:hAnsi="Arial Narrow" w:cs="Century Gothic"/>
          <w:bCs/>
          <w:sz w:val="26"/>
          <w:szCs w:val="26"/>
          <w:lang w:val="es-CO" w:eastAsia="es-CO"/>
        </w:rPr>
      </w:pPr>
      <w:bookmarkStart w:id="5" w:name="_Hlk91325754"/>
    </w:p>
    <w:p w14:paraId="4509B3A2" w14:textId="77777777" w:rsidR="00BF08FF" w:rsidRPr="00BF08FF" w:rsidRDefault="00BF08FF" w:rsidP="00BF08FF">
      <w:pPr>
        <w:widowControl w:val="0"/>
        <w:overflowPunct/>
        <w:autoSpaceDN/>
        <w:adjustRightInd/>
        <w:spacing w:line="276" w:lineRule="auto"/>
        <w:jc w:val="both"/>
        <w:rPr>
          <w:rFonts w:ascii="Arial Narrow" w:eastAsia="Times New Roman" w:hAnsi="Arial Narrow" w:cs="Times New Roman"/>
          <w:sz w:val="26"/>
          <w:szCs w:val="26"/>
        </w:rPr>
      </w:pPr>
      <w:r w:rsidRPr="00BF08FF">
        <w:rPr>
          <w:rFonts w:ascii="Arial Narrow" w:eastAsia="Times New Roman" w:hAnsi="Arial Narrow" w:cs="Times New Roman"/>
          <w:sz w:val="26"/>
          <w:szCs w:val="26"/>
        </w:rPr>
        <w:t>Los Magistrados,</w:t>
      </w:r>
    </w:p>
    <w:p w14:paraId="203D1E40" w14:textId="77777777" w:rsidR="00BF08FF" w:rsidRPr="00BF08FF" w:rsidRDefault="00BF08FF" w:rsidP="00BF08FF">
      <w:pPr>
        <w:widowControl w:val="0"/>
        <w:overflowPunct/>
        <w:autoSpaceDN/>
        <w:adjustRightInd/>
        <w:spacing w:line="276" w:lineRule="auto"/>
        <w:jc w:val="both"/>
        <w:rPr>
          <w:rFonts w:ascii="Arial Narrow" w:eastAsia="Times New Roman" w:hAnsi="Arial Narrow" w:cs="Times New Roman"/>
          <w:sz w:val="26"/>
          <w:szCs w:val="26"/>
        </w:rPr>
      </w:pPr>
    </w:p>
    <w:p w14:paraId="63BE5344" w14:textId="77777777" w:rsidR="00BF08FF" w:rsidRPr="00BF08FF" w:rsidRDefault="00BF08FF" w:rsidP="00BF08FF">
      <w:pPr>
        <w:widowControl w:val="0"/>
        <w:overflowPunct/>
        <w:autoSpaceDN/>
        <w:adjustRightInd/>
        <w:spacing w:line="276" w:lineRule="auto"/>
        <w:jc w:val="both"/>
        <w:rPr>
          <w:rFonts w:ascii="Arial Narrow" w:eastAsia="Times New Roman" w:hAnsi="Arial Narrow" w:cs="Times New Roman"/>
          <w:sz w:val="26"/>
          <w:szCs w:val="26"/>
        </w:rPr>
      </w:pPr>
    </w:p>
    <w:p w14:paraId="178D45A0" w14:textId="77777777" w:rsidR="00BF08FF" w:rsidRPr="00BF08FF" w:rsidRDefault="00BF08FF" w:rsidP="00BF08FF">
      <w:pPr>
        <w:widowControl w:val="0"/>
        <w:overflowPunct/>
        <w:autoSpaceDN/>
        <w:adjustRightInd/>
        <w:spacing w:line="276" w:lineRule="auto"/>
        <w:ind w:left="1416" w:firstLine="708"/>
        <w:jc w:val="both"/>
        <w:rPr>
          <w:rFonts w:ascii="Arial Narrow" w:eastAsia="Times New Roman" w:hAnsi="Arial Narrow" w:cs="Times New Roman"/>
          <w:b/>
          <w:sz w:val="26"/>
          <w:szCs w:val="26"/>
        </w:rPr>
      </w:pPr>
      <w:r w:rsidRPr="00BF08FF">
        <w:rPr>
          <w:rFonts w:ascii="Arial Narrow" w:eastAsia="Times New Roman" w:hAnsi="Arial Narrow" w:cs="Times New Roman"/>
          <w:b/>
          <w:sz w:val="26"/>
          <w:szCs w:val="26"/>
        </w:rPr>
        <w:t>CARLOS MAURICIO GARCIA BARAJAS</w:t>
      </w:r>
    </w:p>
    <w:p w14:paraId="21B4D083" w14:textId="77777777" w:rsidR="00BF08FF" w:rsidRPr="00BF08FF" w:rsidRDefault="00BF08FF" w:rsidP="00BF08FF">
      <w:pPr>
        <w:widowControl w:val="0"/>
        <w:overflowPunct/>
        <w:autoSpaceDN/>
        <w:adjustRightInd/>
        <w:spacing w:line="276" w:lineRule="auto"/>
        <w:jc w:val="both"/>
        <w:rPr>
          <w:rFonts w:ascii="Arial Narrow" w:eastAsia="Times New Roman" w:hAnsi="Arial Narrow" w:cs="Times New Roman"/>
          <w:sz w:val="26"/>
          <w:szCs w:val="26"/>
        </w:rPr>
      </w:pPr>
    </w:p>
    <w:p w14:paraId="30AFECB6" w14:textId="26BEA569" w:rsidR="00BF08FF" w:rsidRDefault="00BF08FF" w:rsidP="00BF08FF">
      <w:pPr>
        <w:widowControl w:val="0"/>
        <w:overflowPunct/>
        <w:autoSpaceDN/>
        <w:adjustRightInd/>
        <w:spacing w:line="276" w:lineRule="auto"/>
        <w:jc w:val="both"/>
        <w:rPr>
          <w:rFonts w:ascii="Arial Narrow" w:eastAsia="Times New Roman" w:hAnsi="Arial Narrow" w:cs="Times New Roman"/>
          <w:sz w:val="26"/>
          <w:szCs w:val="26"/>
        </w:rPr>
      </w:pPr>
    </w:p>
    <w:p w14:paraId="7ADC8316" w14:textId="77777777" w:rsidR="008D375D" w:rsidRPr="00BF08FF" w:rsidRDefault="008D375D" w:rsidP="00BF08FF">
      <w:pPr>
        <w:widowControl w:val="0"/>
        <w:overflowPunct/>
        <w:autoSpaceDN/>
        <w:adjustRightInd/>
        <w:spacing w:line="276" w:lineRule="auto"/>
        <w:jc w:val="both"/>
        <w:rPr>
          <w:rFonts w:ascii="Arial Narrow" w:eastAsia="Times New Roman" w:hAnsi="Arial Narrow" w:cs="Times New Roman"/>
          <w:sz w:val="26"/>
          <w:szCs w:val="26"/>
        </w:rPr>
      </w:pPr>
    </w:p>
    <w:p w14:paraId="6818C1A7" w14:textId="77777777" w:rsidR="00BF08FF" w:rsidRPr="00BF08FF" w:rsidRDefault="00BF08FF" w:rsidP="00BF08FF">
      <w:pPr>
        <w:tabs>
          <w:tab w:val="left" w:pos="708"/>
          <w:tab w:val="left" w:pos="1416"/>
          <w:tab w:val="left" w:pos="2124"/>
          <w:tab w:val="left" w:pos="2832"/>
          <w:tab w:val="left" w:pos="3540"/>
          <w:tab w:val="left" w:pos="4248"/>
          <w:tab w:val="left" w:pos="4956"/>
        </w:tabs>
        <w:overflowPunct/>
        <w:autoSpaceDE/>
        <w:autoSpaceDN/>
        <w:adjustRightInd/>
        <w:spacing w:line="276" w:lineRule="auto"/>
        <w:jc w:val="both"/>
        <w:rPr>
          <w:rFonts w:ascii="Arial Narrow" w:eastAsia="Times New Roman" w:hAnsi="Arial Narrow" w:cs="Times New Roman"/>
          <w:b/>
          <w:bCs/>
          <w:sz w:val="26"/>
          <w:szCs w:val="26"/>
          <w:lang w:val="es-CO"/>
        </w:rPr>
      </w:pPr>
      <w:r w:rsidRPr="00BF08FF">
        <w:rPr>
          <w:rFonts w:ascii="Arial Narrow" w:eastAsia="Times New Roman" w:hAnsi="Arial Narrow" w:cs="Times New Roman"/>
          <w:b/>
          <w:sz w:val="26"/>
          <w:szCs w:val="26"/>
          <w:lang w:val="es-CO"/>
        </w:rPr>
        <w:tab/>
      </w:r>
      <w:r w:rsidRPr="00BF08FF">
        <w:rPr>
          <w:rFonts w:ascii="Arial Narrow" w:eastAsia="Times New Roman" w:hAnsi="Arial Narrow" w:cs="Times New Roman"/>
          <w:b/>
          <w:sz w:val="26"/>
          <w:szCs w:val="26"/>
          <w:lang w:val="es-CO"/>
        </w:rPr>
        <w:tab/>
      </w:r>
      <w:r w:rsidRPr="00BF08FF">
        <w:rPr>
          <w:rFonts w:ascii="Arial Narrow" w:eastAsia="Times New Roman" w:hAnsi="Arial Narrow" w:cs="Times New Roman"/>
          <w:b/>
          <w:sz w:val="26"/>
          <w:szCs w:val="26"/>
          <w:lang w:val="es-CO"/>
        </w:rPr>
        <w:tab/>
      </w:r>
      <w:r w:rsidRPr="00BF08FF">
        <w:rPr>
          <w:rFonts w:ascii="Arial Narrow" w:eastAsia="Times New Roman" w:hAnsi="Arial Narrow" w:cs="Times New Roman"/>
          <w:b/>
          <w:bCs/>
          <w:sz w:val="26"/>
          <w:szCs w:val="26"/>
          <w:lang w:val="es-CO"/>
        </w:rPr>
        <w:t>DUBERNEY GRISALES HERRERA</w:t>
      </w:r>
    </w:p>
    <w:p w14:paraId="18CA2512" w14:textId="77777777" w:rsidR="00BF08FF" w:rsidRPr="00BF08FF" w:rsidRDefault="00BF08FF" w:rsidP="00BF08FF">
      <w:pPr>
        <w:widowControl w:val="0"/>
        <w:overflowPunct/>
        <w:autoSpaceDN/>
        <w:adjustRightInd/>
        <w:spacing w:line="276" w:lineRule="auto"/>
        <w:jc w:val="both"/>
        <w:rPr>
          <w:rFonts w:ascii="Arial Narrow" w:eastAsia="Times New Roman" w:hAnsi="Arial Narrow" w:cs="Times New Roman"/>
          <w:sz w:val="26"/>
          <w:szCs w:val="26"/>
        </w:rPr>
      </w:pPr>
    </w:p>
    <w:p w14:paraId="1DFCF19E" w14:textId="789DC9F1" w:rsidR="00BF08FF" w:rsidRDefault="00BF08FF" w:rsidP="00BF08FF">
      <w:pPr>
        <w:widowControl w:val="0"/>
        <w:overflowPunct/>
        <w:autoSpaceDN/>
        <w:adjustRightInd/>
        <w:spacing w:line="276" w:lineRule="auto"/>
        <w:jc w:val="both"/>
        <w:rPr>
          <w:rFonts w:ascii="Arial Narrow" w:eastAsia="Times New Roman" w:hAnsi="Arial Narrow" w:cs="Times New Roman"/>
          <w:sz w:val="26"/>
          <w:szCs w:val="26"/>
        </w:rPr>
      </w:pPr>
    </w:p>
    <w:p w14:paraId="58591291" w14:textId="77777777" w:rsidR="008D375D" w:rsidRPr="00BF08FF" w:rsidRDefault="008D375D" w:rsidP="00BF08FF">
      <w:pPr>
        <w:widowControl w:val="0"/>
        <w:overflowPunct/>
        <w:autoSpaceDN/>
        <w:adjustRightInd/>
        <w:spacing w:line="276" w:lineRule="auto"/>
        <w:jc w:val="both"/>
        <w:rPr>
          <w:rFonts w:ascii="Arial Narrow" w:eastAsia="Times New Roman" w:hAnsi="Arial Narrow" w:cs="Times New Roman"/>
          <w:sz w:val="26"/>
          <w:szCs w:val="26"/>
        </w:rPr>
      </w:pPr>
    </w:p>
    <w:p w14:paraId="21DFD0FA" w14:textId="77B82A32" w:rsidR="00226D5E" w:rsidRPr="00BF08FF" w:rsidRDefault="00BF08FF" w:rsidP="00BF08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r w:rsidRPr="00BF08FF">
        <w:rPr>
          <w:rFonts w:ascii="Arial Narrow" w:eastAsia="Times New Roman" w:hAnsi="Arial Narrow" w:cs="Times New Roman"/>
          <w:b/>
          <w:sz w:val="26"/>
          <w:szCs w:val="26"/>
          <w:lang w:val="es-CO"/>
        </w:rPr>
        <w:tab/>
      </w:r>
      <w:r w:rsidRPr="00BF08FF">
        <w:rPr>
          <w:rFonts w:ascii="Arial Narrow" w:eastAsia="Times New Roman" w:hAnsi="Arial Narrow" w:cs="Times New Roman"/>
          <w:b/>
          <w:sz w:val="26"/>
          <w:szCs w:val="26"/>
          <w:lang w:val="es-CO"/>
        </w:rPr>
        <w:tab/>
      </w:r>
      <w:r w:rsidRPr="00BF08FF">
        <w:rPr>
          <w:rFonts w:ascii="Arial Narrow" w:eastAsia="Times New Roman" w:hAnsi="Arial Narrow" w:cs="Times New Roman"/>
          <w:b/>
          <w:sz w:val="26"/>
          <w:szCs w:val="26"/>
          <w:lang w:val="es-CO"/>
        </w:rPr>
        <w:tab/>
        <w:t>EDDER JIMMY SÁNCHEZ CALAMBÁS</w:t>
      </w:r>
      <w:bookmarkEnd w:id="5"/>
    </w:p>
    <w:sectPr w:rsidR="00226D5E" w:rsidRPr="00BF08FF" w:rsidSect="00BF08FF">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FD2E" w14:textId="77777777" w:rsidR="00790D30" w:rsidRDefault="00790D30" w:rsidP="003E5CA4">
      <w:r>
        <w:separator/>
      </w:r>
    </w:p>
  </w:endnote>
  <w:endnote w:type="continuationSeparator" w:id="0">
    <w:p w14:paraId="3AA6579E" w14:textId="77777777" w:rsidR="00790D30" w:rsidRDefault="00790D30"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3"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8654" w14:textId="77777777" w:rsidR="00790D30" w:rsidRDefault="00790D30" w:rsidP="003E5CA4">
      <w:r>
        <w:separator/>
      </w:r>
    </w:p>
  </w:footnote>
  <w:footnote w:type="continuationSeparator" w:id="0">
    <w:p w14:paraId="2DAA23C9" w14:textId="77777777" w:rsidR="00790D30" w:rsidRDefault="00790D30" w:rsidP="003E5CA4">
      <w:r>
        <w:continuationSeparator/>
      </w:r>
    </w:p>
  </w:footnote>
  <w:footnote w:id="1">
    <w:p w14:paraId="7C0D22AC" w14:textId="77777777" w:rsidR="00156EC7" w:rsidRPr="000722D8" w:rsidRDefault="00156EC7"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009E214B" w:rsidRPr="000722D8">
        <w:rPr>
          <w:rFonts w:ascii="Arial" w:hAnsi="Arial" w:cs="Arial"/>
          <w:sz w:val="18"/>
          <w:szCs w:val="16"/>
        </w:rPr>
        <w:t xml:space="preserve"> Documento 01</w:t>
      </w:r>
      <w:r w:rsidRPr="000722D8">
        <w:rPr>
          <w:rFonts w:ascii="Arial" w:hAnsi="Arial" w:cs="Arial"/>
          <w:sz w:val="18"/>
          <w:szCs w:val="16"/>
        </w:rPr>
        <w:t xml:space="preserve"> del cuaderno de primera instancia.</w:t>
      </w:r>
    </w:p>
  </w:footnote>
  <w:footnote w:id="2">
    <w:p w14:paraId="1EF80950" w14:textId="77777777" w:rsidR="00156EC7" w:rsidRPr="000722D8" w:rsidRDefault="00156EC7" w:rsidP="000722D8">
      <w:pPr>
        <w:pStyle w:val="Textonotapie"/>
        <w:jc w:val="both"/>
        <w:rPr>
          <w:rFonts w:ascii="Arial" w:hAnsi="Arial" w:cs="Arial"/>
          <w:sz w:val="18"/>
          <w:szCs w:val="16"/>
          <w:lang w:val="es-CO"/>
        </w:rPr>
      </w:pPr>
      <w:r w:rsidRPr="000722D8">
        <w:rPr>
          <w:rStyle w:val="Refdenotaalpie"/>
          <w:rFonts w:ascii="Arial" w:hAnsi="Arial" w:cs="Arial"/>
          <w:sz w:val="18"/>
          <w:szCs w:val="16"/>
        </w:rPr>
        <w:footnoteRef/>
      </w:r>
      <w:r w:rsidRPr="000722D8">
        <w:rPr>
          <w:rFonts w:ascii="Arial" w:hAnsi="Arial" w:cs="Arial"/>
          <w:sz w:val="18"/>
          <w:szCs w:val="16"/>
        </w:rPr>
        <w:t xml:space="preserve"> </w:t>
      </w:r>
      <w:r w:rsidRPr="000722D8">
        <w:rPr>
          <w:rFonts w:ascii="Arial" w:hAnsi="Arial" w:cs="Arial"/>
          <w:sz w:val="18"/>
          <w:szCs w:val="16"/>
          <w:lang w:val="es-CO"/>
        </w:rPr>
        <w:t>Documento</w:t>
      </w:r>
      <w:r w:rsidR="006E2A8B" w:rsidRPr="000722D8">
        <w:rPr>
          <w:rFonts w:ascii="Arial" w:hAnsi="Arial" w:cs="Arial"/>
          <w:sz w:val="18"/>
          <w:szCs w:val="16"/>
          <w:lang w:val="es-CO"/>
        </w:rPr>
        <w:t xml:space="preserve"> 04</w:t>
      </w:r>
      <w:r w:rsidRPr="000722D8">
        <w:rPr>
          <w:rFonts w:ascii="Arial" w:hAnsi="Arial" w:cs="Arial"/>
          <w:sz w:val="18"/>
          <w:szCs w:val="16"/>
          <w:lang w:val="es-CO"/>
        </w:rPr>
        <w:t xml:space="preserve"> del cuaderno de primera instancia</w:t>
      </w:r>
    </w:p>
  </w:footnote>
  <w:footnote w:id="3">
    <w:p w14:paraId="2C89FA09" w14:textId="77777777" w:rsidR="005D2D12" w:rsidRPr="000722D8" w:rsidRDefault="005D2D12" w:rsidP="000722D8">
      <w:pPr>
        <w:pStyle w:val="Textonotapie"/>
        <w:jc w:val="both"/>
        <w:rPr>
          <w:rFonts w:ascii="Arial" w:hAnsi="Arial" w:cs="Arial"/>
          <w:sz w:val="18"/>
          <w:szCs w:val="16"/>
          <w:lang w:val="es-CO"/>
        </w:rPr>
      </w:pPr>
      <w:r w:rsidRPr="000722D8">
        <w:rPr>
          <w:rStyle w:val="Refdenotaalpie"/>
          <w:rFonts w:ascii="Arial" w:hAnsi="Arial" w:cs="Arial"/>
          <w:sz w:val="18"/>
          <w:szCs w:val="16"/>
        </w:rPr>
        <w:footnoteRef/>
      </w:r>
      <w:r w:rsidRPr="000722D8">
        <w:rPr>
          <w:rFonts w:ascii="Arial" w:hAnsi="Arial" w:cs="Arial"/>
          <w:sz w:val="18"/>
          <w:szCs w:val="16"/>
        </w:rPr>
        <w:t xml:space="preserve"> </w:t>
      </w:r>
      <w:r w:rsidRPr="000722D8">
        <w:rPr>
          <w:rFonts w:ascii="Arial" w:hAnsi="Arial" w:cs="Arial"/>
          <w:sz w:val="18"/>
          <w:szCs w:val="16"/>
          <w:lang w:val="es-CO"/>
        </w:rPr>
        <w:t>Documento 05 del cuaderno de primera instancia</w:t>
      </w:r>
    </w:p>
  </w:footnote>
  <w:footnote w:id="4">
    <w:p w14:paraId="4449F90C" w14:textId="77777777" w:rsidR="00156EC7" w:rsidRPr="000722D8" w:rsidRDefault="00156EC7" w:rsidP="000722D8">
      <w:pPr>
        <w:pStyle w:val="Textonotapie"/>
        <w:jc w:val="both"/>
        <w:rPr>
          <w:rFonts w:ascii="Arial" w:hAnsi="Arial" w:cs="Arial"/>
          <w:sz w:val="18"/>
          <w:szCs w:val="16"/>
          <w:lang w:val="es-MX"/>
        </w:rPr>
      </w:pPr>
      <w:r w:rsidRPr="000722D8">
        <w:rPr>
          <w:rStyle w:val="Refdenotaalpie"/>
          <w:rFonts w:ascii="Arial" w:hAnsi="Arial" w:cs="Arial"/>
          <w:sz w:val="18"/>
          <w:szCs w:val="16"/>
        </w:rPr>
        <w:footnoteRef/>
      </w:r>
      <w:r w:rsidRPr="000722D8">
        <w:rPr>
          <w:rFonts w:ascii="Arial" w:hAnsi="Arial" w:cs="Arial"/>
          <w:sz w:val="18"/>
          <w:szCs w:val="16"/>
        </w:rPr>
        <w:t xml:space="preserve"> </w:t>
      </w:r>
      <w:r w:rsidR="000D2409" w:rsidRPr="000722D8">
        <w:rPr>
          <w:rFonts w:ascii="Arial" w:hAnsi="Arial" w:cs="Arial"/>
          <w:sz w:val="18"/>
          <w:szCs w:val="16"/>
          <w:lang w:val="es-MX"/>
        </w:rPr>
        <w:t>Documento 07</w:t>
      </w:r>
      <w:r w:rsidRPr="000722D8">
        <w:rPr>
          <w:rFonts w:ascii="Arial" w:hAnsi="Arial" w:cs="Arial"/>
          <w:sz w:val="18"/>
          <w:szCs w:val="16"/>
          <w:lang w:val="es-MX"/>
        </w:rPr>
        <w:t xml:space="preserve"> del cuaderno de primera instancia.</w:t>
      </w:r>
    </w:p>
  </w:footnote>
  <w:footnote w:id="5">
    <w:p w14:paraId="64E409AA" w14:textId="77777777" w:rsidR="00156EC7" w:rsidRPr="000722D8" w:rsidRDefault="00156EC7" w:rsidP="000722D8">
      <w:pPr>
        <w:pStyle w:val="Textonotapie"/>
        <w:jc w:val="both"/>
        <w:rPr>
          <w:rFonts w:ascii="Arial" w:hAnsi="Arial" w:cs="Arial"/>
          <w:sz w:val="18"/>
          <w:szCs w:val="16"/>
          <w:lang w:val="es-MX"/>
        </w:rPr>
      </w:pPr>
      <w:r w:rsidRPr="000722D8">
        <w:rPr>
          <w:rStyle w:val="Refdenotaalpie"/>
          <w:rFonts w:ascii="Arial" w:hAnsi="Arial" w:cs="Arial"/>
          <w:sz w:val="18"/>
          <w:szCs w:val="16"/>
        </w:rPr>
        <w:footnoteRef/>
      </w:r>
      <w:r w:rsidRPr="000722D8">
        <w:rPr>
          <w:rFonts w:ascii="Arial" w:hAnsi="Arial" w:cs="Arial"/>
          <w:sz w:val="18"/>
          <w:szCs w:val="16"/>
        </w:rPr>
        <w:t xml:space="preserve"> </w:t>
      </w:r>
      <w:r w:rsidR="00201ED7" w:rsidRPr="000722D8">
        <w:rPr>
          <w:rFonts w:ascii="Arial" w:hAnsi="Arial" w:cs="Arial"/>
          <w:sz w:val="18"/>
          <w:szCs w:val="16"/>
          <w:lang w:val="es-MX"/>
        </w:rPr>
        <w:t>Documento 09</w:t>
      </w:r>
      <w:r w:rsidRPr="000722D8">
        <w:rPr>
          <w:rFonts w:ascii="Arial" w:hAnsi="Arial" w:cs="Arial"/>
          <w:sz w:val="18"/>
          <w:szCs w:val="16"/>
          <w:lang w:val="es-MX"/>
        </w:rPr>
        <w:t xml:space="preserve"> del cuaderno de primera instancia.</w:t>
      </w:r>
    </w:p>
  </w:footnote>
  <w:footnote w:id="6">
    <w:p w14:paraId="1B53A377" w14:textId="77777777" w:rsidR="00291915" w:rsidRPr="000722D8" w:rsidRDefault="00291915"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004920C6" w:rsidRPr="000722D8">
        <w:rPr>
          <w:rFonts w:ascii="Arial" w:hAnsi="Arial" w:cs="Arial"/>
          <w:sz w:val="18"/>
          <w:szCs w:val="16"/>
        </w:rPr>
        <w:t xml:space="preserve"> Folios 31</w:t>
      </w:r>
      <w:r w:rsidRPr="000722D8">
        <w:rPr>
          <w:rFonts w:ascii="Arial" w:hAnsi="Arial" w:cs="Arial"/>
          <w:sz w:val="18"/>
          <w:szCs w:val="16"/>
        </w:rPr>
        <w:t xml:space="preserve"> a </w:t>
      </w:r>
      <w:r w:rsidR="004920C6" w:rsidRPr="000722D8">
        <w:rPr>
          <w:rFonts w:ascii="Arial" w:hAnsi="Arial" w:cs="Arial"/>
          <w:sz w:val="18"/>
          <w:szCs w:val="16"/>
        </w:rPr>
        <w:t>33 del archivo 01</w:t>
      </w:r>
      <w:r w:rsidRPr="000722D8">
        <w:rPr>
          <w:rFonts w:ascii="Arial" w:hAnsi="Arial" w:cs="Arial"/>
          <w:sz w:val="18"/>
          <w:szCs w:val="16"/>
        </w:rPr>
        <w:t xml:space="preserve"> del cuaderno de primera instancia</w:t>
      </w:r>
    </w:p>
  </w:footnote>
  <w:footnote w:id="7">
    <w:p w14:paraId="72B2C480" w14:textId="77777777" w:rsidR="00291915" w:rsidRPr="000722D8" w:rsidRDefault="00291915"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004920C6" w:rsidRPr="000722D8">
        <w:rPr>
          <w:rFonts w:ascii="Arial" w:hAnsi="Arial" w:cs="Arial"/>
          <w:sz w:val="18"/>
          <w:szCs w:val="16"/>
        </w:rPr>
        <w:t xml:space="preserve"> Folios 43 a 47 del archivo 01</w:t>
      </w:r>
      <w:r w:rsidRPr="000722D8">
        <w:rPr>
          <w:rFonts w:ascii="Arial" w:hAnsi="Arial" w:cs="Arial"/>
          <w:sz w:val="18"/>
          <w:szCs w:val="16"/>
        </w:rPr>
        <w:t xml:space="preserve"> del cuaderno de primera instancia</w:t>
      </w:r>
    </w:p>
  </w:footnote>
  <w:footnote w:id="8">
    <w:p w14:paraId="4F294C26" w14:textId="77777777" w:rsidR="00291915" w:rsidRPr="000722D8" w:rsidRDefault="00291915"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004920C6" w:rsidRPr="000722D8">
        <w:rPr>
          <w:rFonts w:ascii="Arial" w:hAnsi="Arial" w:cs="Arial"/>
          <w:sz w:val="18"/>
          <w:szCs w:val="16"/>
        </w:rPr>
        <w:t xml:space="preserve"> Folio 22</w:t>
      </w:r>
      <w:r w:rsidRPr="000722D8">
        <w:rPr>
          <w:rFonts w:ascii="Arial" w:hAnsi="Arial" w:cs="Arial"/>
          <w:sz w:val="18"/>
          <w:szCs w:val="16"/>
        </w:rPr>
        <w:t xml:space="preserve"> </w:t>
      </w:r>
      <w:r w:rsidR="004920C6" w:rsidRPr="000722D8">
        <w:rPr>
          <w:rFonts w:ascii="Arial" w:hAnsi="Arial" w:cs="Arial"/>
          <w:sz w:val="18"/>
          <w:szCs w:val="16"/>
        </w:rPr>
        <w:t>del archivo 01 del cuaderno de primera instancia.</w:t>
      </w:r>
    </w:p>
  </w:footnote>
  <w:footnote w:id="9">
    <w:p w14:paraId="7E5B2C23" w14:textId="77777777" w:rsidR="00D256DA" w:rsidRPr="000722D8" w:rsidRDefault="00D256DA"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Pr="000722D8">
        <w:rPr>
          <w:rFonts w:ascii="Arial" w:hAnsi="Arial" w:cs="Arial"/>
          <w:sz w:val="18"/>
          <w:szCs w:val="16"/>
        </w:rPr>
        <w:t xml:space="preserve"> https://www.dane.gov.co/index.php/estadisticas-por-tema/demografia-y-poblacion/estimaciones-del-cambio-demografico</w:t>
      </w:r>
    </w:p>
  </w:footnote>
  <w:footnote w:id="10">
    <w:p w14:paraId="0AB92EDB" w14:textId="77777777" w:rsidR="00A14D38" w:rsidRPr="000722D8" w:rsidRDefault="00A14D38"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Pr="000722D8">
        <w:rPr>
          <w:rFonts w:ascii="Arial" w:hAnsi="Arial" w:cs="Arial"/>
          <w:sz w:val="18"/>
          <w:szCs w:val="16"/>
        </w:rPr>
        <w:t xml:space="preserve"> Folios 31 a 33 y 43 a 47 del archivo 01 del cuaderno de primera instancia</w:t>
      </w:r>
    </w:p>
  </w:footnote>
  <w:footnote w:id="11">
    <w:p w14:paraId="7D475003" w14:textId="77777777" w:rsidR="003035E2" w:rsidRPr="000722D8" w:rsidRDefault="003035E2"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Pr="000722D8">
        <w:rPr>
          <w:rFonts w:ascii="Arial" w:hAnsi="Arial" w:cs="Arial"/>
          <w:sz w:val="18"/>
          <w:szCs w:val="16"/>
        </w:rPr>
        <w:t xml:space="preserve"> Folios 52 y 53 del archivo 01 del cuaderno de primera instancia.</w:t>
      </w:r>
    </w:p>
  </w:footnote>
  <w:footnote w:id="12">
    <w:p w14:paraId="33D575BB" w14:textId="77777777" w:rsidR="003035E2" w:rsidRPr="000722D8" w:rsidRDefault="003035E2"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Pr="000722D8">
        <w:rPr>
          <w:rFonts w:ascii="Arial" w:hAnsi="Arial" w:cs="Arial"/>
          <w:sz w:val="18"/>
          <w:szCs w:val="16"/>
        </w:rPr>
        <w:t xml:space="preserve"> información obtenida de https://consultaprocesos.ramajudicial.gov.co/Procesos/</w:t>
      </w:r>
    </w:p>
  </w:footnote>
  <w:footnote w:id="13">
    <w:p w14:paraId="7646C473" w14:textId="0B690932" w:rsidR="00793A87" w:rsidRPr="000722D8" w:rsidRDefault="00793A87"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Pr="000722D8">
        <w:rPr>
          <w:rFonts w:ascii="Arial" w:hAnsi="Arial" w:cs="Arial"/>
          <w:sz w:val="18"/>
          <w:szCs w:val="16"/>
        </w:rPr>
        <w:t xml:space="preserve"> Numeral 7º parte resolutiva de la providencia de admisión.</w:t>
      </w:r>
    </w:p>
  </w:footnote>
  <w:footnote w:id="14">
    <w:p w14:paraId="1F125D7A" w14:textId="73E69ADA" w:rsidR="00F57461" w:rsidRPr="000722D8" w:rsidRDefault="00F57461"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Pr="000722D8">
        <w:rPr>
          <w:rFonts w:ascii="Arial" w:hAnsi="Arial" w:cs="Arial"/>
          <w:sz w:val="18"/>
          <w:szCs w:val="16"/>
        </w:rPr>
        <w:t xml:space="preserve"> </w:t>
      </w:r>
      <w:r w:rsidRPr="000722D8">
        <w:rPr>
          <w:rFonts w:ascii="Arial" w:hAnsi="Arial" w:cs="Arial"/>
          <w:bCs/>
          <w:color w:val="2D2D2D"/>
          <w:sz w:val="18"/>
          <w:szCs w:val="16"/>
          <w:shd w:val="clear" w:color="auto" w:fill="FFFFFF"/>
        </w:rPr>
        <w:t>Sentencia T-013 de 2020, en igual sentido en sentencia T-849 de 2009 la Corte Constitucional señaló: “</w:t>
      </w:r>
      <w:r w:rsidRPr="000722D8">
        <w:rPr>
          <w:rFonts w:ascii="Arial" w:hAnsi="Arial" w:cs="Arial"/>
          <w:color w:val="2D2D2D"/>
          <w:sz w:val="18"/>
          <w:szCs w:val="16"/>
          <w:shd w:val="clear" w:color="auto" w:fill="FFFFFF"/>
        </w:rPr>
        <w:t xml:space="preserve">En primer lugar, no tuvo en cuenta el ISS que el accionante pertenece al grupo de personas de la tercera edad, afectado por especiales condiciones de debilidad y vulnerabilidad. El actor afirma ser persona mayor de 72 años de </w:t>
      </w:r>
      <w:r w:rsidR="00A25B0B" w:rsidRPr="000722D8">
        <w:rPr>
          <w:rFonts w:ascii="Arial" w:hAnsi="Arial" w:cs="Arial"/>
          <w:color w:val="2D2D2D"/>
          <w:sz w:val="18"/>
          <w:szCs w:val="16"/>
          <w:shd w:val="clear" w:color="auto" w:fill="FFFFFF"/>
        </w:rPr>
        <w:t>edad y</w:t>
      </w:r>
      <w:r w:rsidRPr="000722D8">
        <w:rPr>
          <w:rFonts w:ascii="Arial" w:hAnsi="Arial" w:cs="Arial"/>
          <w:color w:val="2D2D2D"/>
          <w:sz w:val="18"/>
          <w:szCs w:val="16"/>
          <w:shd w:val="clear" w:color="auto" w:fill="FFFFFF"/>
        </w:rPr>
        <w:t xml:space="preserve"> demostró este hecho… Entonces, cumplidos los 72 años de edad, se encuentra cercano al límite que los estudios del DANE y que la misma jurisprudencia fijan como el techo o el plazo </w:t>
      </w:r>
      <w:r w:rsidR="005E2E79" w:rsidRPr="000722D8">
        <w:rPr>
          <w:rFonts w:ascii="Arial" w:hAnsi="Arial" w:cs="Arial"/>
          <w:color w:val="2D2D2D"/>
          <w:sz w:val="18"/>
          <w:szCs w:val="16"/>
          <w:shd w:val="clear" w:color="auto" w:fill="FFFFFF"/>
        </w:rPr>
        <w:t>máximo para</w:t>
      </w:r>
      <w:r w:rsidRPr="000722D8">
        <w:rPr>
          <w:rFonts w:ascii="Arial" w:hAnsi="Arial" w:cs="Arial"/>
          <w:color w:val="2D2D2D"/>
          <w:sz w:val="18"/>
          <w:szCs w:val="16"/>
          <w:shd w:val="clear" w:color="auto" w:fill="FFFFFF"/>
        </w:rPr>
        <w:t xml:space="preserve"> que su expectativa de vida se agote; en nuestro medio judicial, como lo expresa la misma Corte en la jurisprudencia considerada, el trámite de un proceso laboral ordinario o de la acción contencioso administrativa de nulidad y restablecimiento del derecho dura un periodo considerable de tiempo, entre cinco y diez años. Es razonable deducir que esta demora equivalga o supere la expectativa de vida o vida probable del </w:t>
      </w:r>
      <w:r w:rsidR="001141D4" w:rsidRPr="000722D8">
        <w:rPr>
          <w:rFonts w:ascii="Arial" w:hAnsi="Arial" w:cs="Arial"/>
          <w:color w:val="2D2D2D"/>
          <w:sz w:val="18"/>
          <w:szCs w:val="16"/>
          <w:shd w:val="clear" w:color="auto" w:fill="FFFFFF"/>
        </w:rPr>
        <w:t>señor Jiménez</w:t>
      </w:r>
      <w:r w:rsidRPr="000722D8">
        <w:rPr>
          <w:rFonts w:ascii="Arial" w:hAnsi="Arial" w:cs="Arial"/>
          <w:color w:val="2D2D2D"/>
          <w:sz w:val="18"/>
          <w:szCs w:val="16"/>
          <w:shd w:val="clear" w:color="auto" w:fill="FFFFFF"/>
        </w:rPr>
        <w:t xml:space="preserve"> Ángel. A este tema también se ha referido la Corte, y con fundadas razones, extraídas de la tesis sobre la expectativa de </w:t>
      </w:r>
      <w:r w:rsidR="005E2E79" w:rsidRPr="000722D8">
        <w:rPr>
          <w:rFonts w:ascii="Arial" w:hAnsi="Arial" w:cs="Arial"/>
          <w:color w:val="2D2D2D"/>
          <w:sz w:val="18"/>
          <w:szCs w:val="16"/>
          <w:shd w:val="clear" w:color="auto" w:fill="FFFFFF"/>
        </w:rPr>
        <w:t>vida, infiere</w:t>
      </w:r>
      <w:r w:rsidRPr="000722D8">
        <w:rPr>
          <w:rFonts w:ascii="Arial" w:hAnsi="Arial" w:cs="Arial"/>
          <w:color w:val="2D2D2D"/>
          <w:sz w:val="18"/>
          <w:szCs w:val="16"/>
          <w:shd w:val="clear" w:color="auto" w:fill="FFFFFF"/>
        </w:rPr>
        <w:t xml:space="preserve"> que los otros medios de defensa judicial se tornan ineficaces para reclamar oportunamente el pago del derecho mencionado</w:t>
      </w:r>
      <w:bookmarkStart w:id="4" w:name="_ftnref26"/>
      <w:r w:rsidRPr="000722D8">
        <w:rPr>
          <w:rFonts w:ascii="Arial" w:hAnsi="Arial" w:cs="Arial"/>
          <w:sz w:val="18"/>
          <w:szCs w:val="16"/>
        </w:rPr>
        <w:fldChar w:fldCharType="begin"/>
      </w:r>
      <w:r w:rsidRPr="000722D8">
        <w:rPr>
          <w:rFonts w:ascii="Arial" w:hAnsi="Arial" w:cs="Arial"/>
          <w:sz w:val="18"/>
          <w:szCs w:val="16"/>
        </w:rPr>
        <w:instrText xml:space="preserve"> HYPERLINK "https://www.corteconstitucional.gov.co/Relatoria/2009/T-849-09.htm" \l "_ftn26" \o "" </w:instrText>
      </w:r>
      <w:r w:rsidRPr="000722D8">
        <w:rPr>
          <w:rFonts w:ascii="Arial" w:hAnsi="Arial" w:cs="Arial"/>
          <w:sz w:val="18"/>
          <w:szCs w:val="16"/>
        </w:rPr>
        <w:fldChar w:fldCharType="separate"/>
      </w:r>
      <w:r w:rsidRPr="000722D8">
        <w:rPr>
          <w:rStyle w:val="Hipervnculo"/>
          <w:rFonts w:ascii="Arial" w:hAnsi="Arial" w:cs="Arial"/>
          <w:sz w:val="18"/>
          <w:szCs w:val="16"/>
          <w:shd w:val="clear" w:color="auto" w:fill="FFFFFF"/>
          <w:vertAlign w:val="superscript"/>
        </w:rPr>
        <w:t>[26]</w:t>
      </w:r>
      <w:r w:rsidRPr="000722D8">
        <w:rPr>
          <w:rFonts w:ascii="Arial" w:hAnsi="Arial" w:cs="Arial"/>
          <w:sz w:val="18"/>
          <w:szCs w:val="16"/>
        </w:rPr>
        <w:fldChar w:fldCharType="end"/>
      </w:r>
      <w:bookmarkEnd w:id="4"/>
      <w:r w:rsidRPr="000722D8">
        <w:rPr>
          <w:rFonts w:ascii="Arial" w:hAnsi="Arial" w:cs="Arial"/>
          <w:color w:val="2D2D2D"/>
          <w:sz w:val="18"/>
          <w:szCs w:val="16"/>
          <w:shd w:val="clear" w:color="auto" w:fill="FFFFFF"/>
        </w:rPr>
        <w:t xml:space="preserve">. El mismo actor advirtió esta situación cuando </w:t>
      </w:r>
      <w:r w:rsidR="001141D4" w:rsidRPr="000722D8">
        <w:rPr>
          <w:rFonts w:ascii="Arial" w:hAnsi="Arial" w:cs="Arial"/>
          <w:color w:val="2D2D2D"/>
          <w:sz w:val="18"/>
          <w:szCs w:val="16"/>
          <w:shd w:val="clear" w:color="auto" w:fill="FFFFFF"/>
        </w:rPr>
        <w:t>advirtió</w:t>
      </w:r>
      <w:r w:rsidRPr="000722D8">
        <w:rPr>
          <w:rFonts w:ascii="Arial" w:hAnsi="Arial" w:cs="Arial"/>
          <w:color w:val="2D2D2D"/>
          <w:sz w:val="18"/>
          <w:szCs w:val="16"/>
          <w:shd w:val="clear" w:color="auto" w:fill="FFFFFF"/>
        </w:rPr>
        <w:t xml:space="preserve"> al fallador</w:t>
      </w:r>
      <w:proofErr w:type="gramStart"/>
      <w:r w:rsidRPr="000722D8">
        <w:rPr>
          <w:rFonts w:ascii="Arial" w:hAnsi="Arial" w:cs="Arial"/>
          <w:color w:val="2D2D2D"/>
          <w:sz w:val="18"/>
          <w:szCs w:val="16"/>
          <w:shd w:val="clear" w:color="auto" w:fill="FFFFFF"/>
        </w:rPr>
        <w:t>:</w:t>
      </w:r>
      <w:r w:rsidRPr="000722D8">
        <w:rPr>
          <w:rFonts w:ascii="Arial" w:hAnsi="Arial" w:cs="Arial"/>
          <w:i/>
          <w:iCs/>
          <w:color w:val="2D2D2D"/>
          <w:sz w:val="18"/>
          <w:szCs w:val="16"/>
          <w:shd w:val="clear" w:color="auto" w:fill="FFFFFF"/>
        </w:rPr>
        <w:t>”…</w:t>
      </w:r>
      <w:proofErr w:type="gramEnd"/>
      <w:r w:rsidRPr="000722D8">
        <w:rPr>
          <w:rFonts w:ascii="Arial" w:hAnsi="Arial" w:cs="Arial"/>
          <w:i/>
          <w:iCs/>
          <w:color w:val="2D2D2D"/>
          <w:sz w:val="18"/>
          <w:szCs w:val="16"/>
          <w:shd w:val="clear" w:color="auto" w:fill="FFFFFF"/>
        </w:rPr>
        <w:t xml:space="preserve">Señor Juez un proceso ordinario laboral no se </w:t>
      </w:r>
      <w:proofErr w:type="spellStart"/>
      <w:r w:rsidRPr="000722D8">
        <w:rPr>
          <w:rFonts w:ascii="Arial" w:hAnsi="Arial" w:cs="Arial"/>
          <w:i/>
          <w:iCs/>
          <w:color w:val="2D2D2D"/>
          <w:sz w:val="18"/>
          <w:szCs w:val="16"/>
          <w:shd w:val="clear" w:color="auto" w:fill="FFFFFF"/>
        </w:rPr>
        <w:t>cuanto</w:t>
      </w:r>
      <w:proofErr w:type="spellEnd"/>
      <w:r w:rsidRPr="000722D8">
        <w:rPr>
          <w:rFonts w:ascii="Arial" w:hAnsi="Arial" w:cs="Arial"/>
          <w:i/>
          <w:iCs/>
          <w:color w:val="2D2D2D"/>
          <w:sz w:val="18"/>
          <w:szCs w:val="16"/>
          <w:shd w:val="clear" w:color="auto" w:fill="FFFFFF"/>
        </w:rPr>
        <w:t xml:space="preserve"> se me pueda demorar…pueden pasar no </w:t>
      </w:r>
      <w:proofErr w:type="spellStart"/>
      <w:r w:rsidRPr="000722D8">
        <w:rPr>
          <w:rFonts w:ascii="Arial" w:hAnsi="Arial" w:cs="Arial"/>
          <w:i/>
          <w:iCs/>
          <w:color w:val="2D2D2D"/>
          <w:sz w:val="18"/>
          <w:szCs w:val="16"/>
          <w:shd w:val="clear" w:color="auto" w:fill="FFFFFF"/>
        </w:rPr>
        <w:t>se</w:t>
      </w:r>
      <w:proofErr w:type="spellEnd"/>
      <w:r w:rsidRPr="000722D8">
        <w:rPr>
          <w:rFonts w:ascii="Arial" w:hAnsi="Arial" w:cs="Arial"/>
          <w:i/>
          <w:iCs/>
          <w:color w:val="2D2D2D"/>
          <w:sz w:val="18"/>
          <w:szCs w:val="16"/>
          <w:shd w:val="clear" w:color="auto" w:fill="FFFFFF"/>
        </w:rPr>
        <w:t xml:space="preserve"> </w:t>
      </w:r>
      <w:proofErr w:type="spellStart"/>
      <w:r w:rsidRPr="000722D8">
        <w:rPr>
          <w:rFonts w:ascii="Arial" w:hAnsi="Arial" w:cs="Arial"/>
          <w:i/>
          <w:iCs/>
          <w:color w:val="2D2D2D"/>
          <w:sz w:val="18"/>
          <w:szCs w:val="16"/>
          <w:shd w:val="clear" w:color="auto" w:fill="FFFFFF"/>
        </w:rPr>
        <w:t>cuantos</w:t>
      </w:r>
      <w:proofErr w:type="spellEnd"/>
      <w:r w:rsidRPr="000722D8">
        <w:rPr>
          <w:rFonts w:ascii="Arial" w:hAnsi="Arial" w:cs="Arial"/>
          <w:i/>
          <w:iCs/>
          <w:color w:val="2D2D2D"/>
          <w:sz w:val="18"/>
          <w:szCs w:val="16"/>
          <w:shd w:val="clear" w:color="auto" w:fill="FFFFFF"/>
        </w:rPr>
        <w:t xml:space="preserve"> años en definitiva </w:t>
      </w:r>
      <w:r w:rsidRPr="000722D8">
        <w:rPr>
          <w:rFonts w:ascii="Arial" w:hAnsi="Arial" w:cs="Arial"/>
          <w:i/>
          <w:iCs/>
          <w:color w:val="2D2D2D"/>
          <w:sz w:val="18"/>
          <w:szCs w:val="16"/>
          <w:u w:val="single"/>
          <w:shd w:val="clear" w:color="auto" w:fill="FFFFFF"/>
        </w:rPr>
        <w:t>cuando se produzca el fallo de un proceso ordinario</w:t>
      </w:r>
      <w:r w:rsidRPr="000722D8">
        <w:rPr>
          <w:rFonts w:ascii="Arial" w:hAnsi="Arial" w:cs="Arial"/>
          <w:i/>
          <w:iCs/>
          <w:color w:val="2D2D2D"/>
          <w:sz w:val="18"/>
          <w:szCs w:val="16"/>
          <w:shd w:val="clear" w:color="auto" w:fill="FFFFFF"/>
        </w:rPr>
        <w:t>, no sé si Dios me tenga todavía por estas tierras…”.”</w:t>
      </w:r>
    </w:p>
  </w:footnote>
  <w:footnote w:id="15">
    <w:p w14:paraId="1E98E34B" w14:textId="77777777" w:rsidR="00291915" w:rsidRPr="000722D8" w:rsidRDefault="00291915"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00FC3E1F" w:rsidRPr="000722D8">
        <w:rPr>
          <w:rFonts w:ascii="Arial" w:hAnsi="Arial" w:cs="Arial"/>
          <w:sz w:val="18"/>
          <w:szCs w:val="16"/>
        </w:rPr>
        <w:t xml:space="preserve"> Folios 17 a 22 del archivo 04</w:t>
      </w:r>
      <w:r w:rsidRPr="000722D8">
        <w:rPr>
          <w:rFonts w:ascii="Arial" w:hAnsi="Arial" w:cs="Arial"/>
          <w:sz w:val="18"/>
          <w:szCs w:val="16"/>
        </w:rPr>
        <w:t xml:space="preserve"> del cuaderno de primera instancia</w:t>
      </w:r>
    </w:p>
  </w:footnote>
  <w:footnote w:id="16">
    <w:p w14:paraId="6A548325" w14:textId="77777777" w:rsidR="00FC3E1F" w:rsidRPr="000722D8" w:rsidRDefault="00FC3E1F"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Pr="000722D8">
        <w:rPr>
          <w:rFonts w:ascii="Arial" w:hAnsi="Arial" w:cs="Arial"/>
          <w:sz w:val="18"/>
          <w:szCs w:val="16"/>
        </w:rPr>
        <w:t xml:space="preserve"> Folios 48 a 51 del archivo 01 del cuaderno de primera instancia.</w:t>
      </w:r>
    </w:p>
  </w:footnote>
  <w:footnote w:id="17">
    <w:p w14:paraId="4738068C" w14:textId="77777777" w:rsidR="00FC3E1F" w:rsidRPr="000722D8" w:rsidRDefault="00FC3E1F"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Pr="000722D8">
        <w:rPr>
          <w:rFonts w:ascii="Arial" w:hAnsi="Arial" w:cs="Arial"/>
          <w:sz w:val="18"/>
          <w:szCs w:val="16"/>
        </w:rPr>
        <w:t xml:space="preserve"> Folio 22 del archivo 01 del cuaderno de primera instancia.</w:t>
      </w:r>
    </w:p>
  </w:footnote>
  <w:footnote w:id="18">
    <w:p w14:paraId="4B5FF61C" w14:textId="3EBE59DA" w:rsidR="006D172E" w:rsidRPr="000722D8" w:rsidRDefault="006D172E"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Pr="000722D8">
        <w:rPr>
          <w:rFonts w:ascii="Arial" w:hAnsi="Arial" w:cs="Arial"/>
          <w:sz w:val="18"/>
          <w:szCs w:val="16"/>
        </w:rPr>
        <w:t xml:space="preserve"> </w:t>
      </w:r>
      <w:r w:rsidRPr="000722D8">
        <w:rPr>
          <w:rFonts w:ascii="Arial" w:hAnsi="Arial" w:cs="Arial"/>
          <w:bCs/>
          <w:sz w:val="18"/>
          <w:szCs w:val="16"/>
          <w:shd w:val="clear" w:color="auto" w:fill="FFFFFF"/>
        </w:rPr>
        <w:t>Sentencia T-207</w:t>
      </w:r>
      <w:r w:rsidR="003653F7" w:rsidRPr="000722D8">
        <w:rPr>
          <w:rFonts w:ascii="Arial" w:hAnsi="Arial" w:cs="Arial"/>
          <w:bCs/>
          <w:sz w:val="18"/>
          <w:szCs w:val="16"/>
          <w:shd w:val="clear" w:color="auto" w:fill="FFFFFF"/>
        </w:rPr>
        <w:t>A</w:t>
      </w:r>
      <w:r w:rsidRPr="000722D8">
        <w:rPr>
          <w:rFonts w:ascii="Arial" w:hAnsi="Arial" w:cs="Arial"/>
          <w:bCs/>
          <w:sz w:val="18"/>
          <w:szCs w:val="16"/>
          <w:shd w:val="clear" w:color="auto" w:fill="FFFFFF"/>
        </w:rPr>
        <w:t xml:space="preserve"> de 2018</w:t>
      </w:r>
    </w:p>
  </w:footnote>
  <w:footnote w:id="19">
    <w:p w14:paraId="158F145D" w14:textId="5C11BBBD" w:rsidR="00B059D5" w:rsidRPr="000722D8" w:rsidRDefault="00B059D5" w:rsidP="000722D8">
      <w:pPr>
        <w:pStyle w:val="Textonotapie"/>
        <w:jc w:val="both"/>
        <w:rPr>
          <w:rFonts w:ascii="Arial" w:hAnsi="Arial" w:cs="Arial"/>
          <w:sz w:val="18"/>
          <w:szCs w:val="16"/>
        </w:rPr>
      </w:pPr>
      <w:r w:rsidRPr="000722D8">
        <w:rPr>
          <w:rStyle w:val="Refdenotaalpie"/>
          <w:rFonts w:ascii="Arial" w:hAnsi="Arial" w:cs="Arial"/>
          <w:sz w:val="18"/>
          <w:szCs w:val="16"/>
        </w:rPr>
        <w:footnoteRef/>
      </w:r>
      <w:r w:rsidRPr="000722D8">
        <w:rPr>
          <w:rFonts w:ascii="Arial" w:hAnsi="Arial" w:cs="Arial"/>
          <w:sz w:val="18"/>
          <w:szCs w:val="16"/>
        </w:rPr>
        <w:t xml:space="preserve"> Ver al respecto las sentencias T- 722 de 2016, T-088 de 2017, T-588 de 2017, T-280 de 2019 y T-587 de 2019. En estos casos la Corte ha recurrido a medidas como la deducción de las mesadas pensionales cuando se ha reconocido la indemnización sustitutiva de pensión.</w:t>
      </w:r>
    </w:p>
  </w:footnote>
  <w:footnote w:id="20">
    <w:p w14:paraId="3B71746D" w14:textId="77777777" w:rsidR="00291915" w:rsidRPr="000722D8" w:rsidRDefault="00291915" w:rsidP="000722D8">
      <w:pPr>
        <w:pStyle w:val="Textonotapie"/>
        <w:jc w:val="both"/>
        <w:rPr>
          <w:rFonts w:ascii="Arial" w:hAnsi="Arial" w:cs="Arial"/>
          <w:sz w:val="18"/>
          <w:szCs w:val="16"/>
          <w:lang w:val="es-CO"/>
        </w:rPr>
      </w:pPr>
      <w:r w:rsidRPr="000722D8">
        <w:rPr>
          <w:rStyle w:val="Refdenotaalpie"/>
          <w:rFonts w:ascii="Arial" w:hAnsi="Arial" w:cs="Arial"/>
          <w:sz w:val="18"/>
          <w:szCs w:val="16"/>
        </w:rPr>
        <w:footnoteRef/>
      </w:r>
      <w:r w:rsidRPr="000722D8">
        <w:rPr>
          <w:rFonts w:ascii="Arial" w:hAnsi="Arial" w:cs="Arial"/>
          <w:sz w:val="18"/>
          <w:szCs w:val="16"/>
        </w:rPr>
        <w:t xml:space="preserve"> En la sentencia T-065 de 2016</w:t>
      </w:r>
      <w:r w:rsidR="00FB52E4" w:rsidRPr="000722D8">
        <w:rPr>
          <w:rFonts w:ascii="Arial" w:hAnsi="Arial" w:cs="Arial"/>
          <w:sz w:val="18"/>
          <w:szCs w:val="16"/>
        </w:rPr>
        <w:t>,</w:t>
      </w:r>
      <w:r w:rsidRPr="000722D8">
        <w:rPr>
          <w:rFonts w:ascii="Arial" w:hAnsi="Arial" w:cs="Arial"/>
          <w:sz w:val="18"/>
          <w:szCs w:val="16"/>
        </w:rPr>
        <w:t xml:space="preserve"> se expresó: “No olvida la Sala, que el 1º de junio de 2015, a través de la Resolución No. GNR 161024, COLPENSIONES reconoció al señor David Cataño la indemnización sustitutiva a la que consideró que tenía derecho. Sobre este punto, la Sala ordenará a COLPENSIONES que descuente del pago de las mesadas pensionales al actor, lo pagado previamente por concepto de la indemnización sustitutiva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CF83" w14:textId="5A0C7340" w:rsidR="003E386E" w:rsidRPr="00BF08FF" w:rsidRDefault="003E386E" w:rsidP="00BF08FF">
    <w:pPr>
      <w:pStyle w:val="Encabezado"/>
      <w:rPr>
        <w:rFonts w:ascii="Arial" w:hAnsi="Arial" w:cs="Arial"/>
        <w:bCs/>
        <w:sz w:val="18"/>
        <w:szCs w:val="16"/>
        <w:lang w:val="es-ES" w:eastAsia="es-MX"/>
      </w:rPr>
    </w:pPr>
    <w:r w:rsidRPr="00BF08FF">
      <w:rPr>
        <w:rFonts w:ascii="Arial" w:hAnsi="Arial" w:cs="Arial"/>
        <w:sz w:val="18"/>
        <w:szCs w:val="16"/>
        <w:lang w:val="es-ES" w:eastAsia="es-MX"/>
      </w:rPr>
      <w:t>ACCIÓN DE TUTELA (SEGUNDA INSTANCIA)</w:t>
    </w:r>
  </w:p>
  <w:p w14:paraId="434396C9" w14:textId="4BA6C3EF" w:rsidR="00B81A44" w:rsidRPr="00BF08FF" w:rsidRDefault="00BF08FF" w:rsidP="00BF08FF">
    <w:pPr>
      <w:pStyle w:val="Encabezado"/>
      <w:rPr>
        <w:rFonts w:ascii="Arial" w:hAnsi="Arial" w:cs="Arial"/>
        <w:bCs/>
        <w:sz w:val="18"/>
        <w:szCs w:val="16"/>
        <w:lang w:val="es-ES" w:eastAsia="es-MX"/>
      </w:rPr>
    </w:pPr>
    <w:r w:rsidRPr="00BF08FF">
      <w:rPr>
        <w:rFonts w:ascii="Arial" w:hAnsi="Arial" w:cs="Arial"/>
        <w:bCs/>
        <w:sz w:val="18"/>
        <w:szCs w:val="16"/>
        <w:lang w:val="es-ES" w:eastAsia="es-MX"/>
      </w:rPr>
      <w:t xml:space="preserve">Radicado: </w:t>
    </w:r>
    <w:r w:rsidRPr="00BF08FF">
      <w:rPr>
        <w:rFonts w:ascii="Arial" w:eastAsia="Times New Roman" w:hAnsi="Arial" w:cs="Arial"/>
        <w:sz w:val="18"/>
        <w:szCs w:val="16"/>
      </w:rPr>
      <w:t>66001311000120210035301</w:t>
    </w:r>
  </w:p>
  <w:p w14:paraId="12FC6CBF" w14:textId="77777777" w:rsidR="000B20A5" w:rsidRDefault="000B20A5" w:rsidP="00A128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108CC"/>
    <w:rsid w:val="00011091"/>
    <w:rsid w:val="0001120A"/>
    <w:rsid w:val="0001153F"/>
    <w:rsid w:val="00011662"/>
    <w:rsid w:val="000208BD"/>
    <w:rsid w:val="00031048"/>
    <w:rsid w:val="000315D4"/>
    <w:rsid w:val="00032A23"/>
    <w:rsid w:val="0004014C"/>
    <w:rsid w:val="000425C3"/>
    <w:rsid w:val="00043062"/>
    <w:rsid w:val="00044522"/>
    <w:rsid w:val="00045407"/>
    <w:rsid w:val="00046B2B"/>
    <w:rsid w:val="00051775"/>
    <w:rsid w:val="000520BC"/>
    <w:rsid w:val="00052159"/>
    <w:rsid w:val="00052DEB"/>
    <w:rsid w:val="00062DD0"/>
    <w:rsid w:val="00071A01"/>
    <w:rsid w:val="000722D8"/>
    <w:rsid w:val="00076920"/>
    <w:rsid w:val="00082FC7"/>
    <w:rsid w:val="00085079"/>
    <w:rsid w:val="000922A8"/>
    <w:rsid w:val="00093EAF"/>
    <w:rsid w:val="000B20A5"/>
    <w:rsid w:val="000B22DE"/>
    <w:rsid w:val="000B37DA"/>
    <w:rsid w:val="000B3BA5"/>
    <w:rsid w:val="000B48E5"/>
    <w:rsid w:val="000B679A"/>
    <w:rsid w:val="000B776B"/>
    <w:rsid w:val="000B7A5F"/>
    <w:rsid w:val="000B7B58"/>
    <w:rsid w:val="000C2164"/>
    <w:rsid w:val="000D0AE3"/>
    <w:rsid w:val="000D2409"/>
    <w:rsid w:val="000D3109"/>
    <w:rsid w:val="000D4372"/>
    <w:rsid w:val="000D442C"/>
    <w:rsid w:val="000D485D"/>
    <w:rsid w:val="000D4D18"/>
    <w:rsid w:val="000D5B48"/>
    <w:rsid w:val="000E0D8E"/>
    <w:rsid w:val="000E6BBD"/>
    <w:rsid w:val="000F2F20"/>
    <w:rsid w:val="00101F56"/>
    <w:rsid w:val="001025CF"/>
    <w:rsid w:val="00106ADE"/>
    <w:rsid w:val="0011089F"/>
    <w:rsid w:val="00112281"/>
    <w:rsid w:val="00112303"/>
    <w:rsid w:val="001141D4"/>
    <w:rsid w:val="001170B6"/>
    <w:rsid w:val="00117106"/>
    <w:rsid w:val="00120919"/>
    <w:rsid w:val="00123CA5"/>
    <w:rsid w:val="00123FF2"/>
    <w:rsid w:val="001359CF"/>
    <w:rsid w:val="00136949"/>
    <w:rsid w:val="00140E23"/>
    <w:rsid w:val="0014337D"/>
    <w:rsid w:val="00145FEB"/>
    <w:rsid w:val="001478E0"/>
    <w:rsid w:val="001529A6"/>
    <w:rsid w:val="00153B2D"/>
    <w:rsid w:val="00156EC7"/>
    <w:rsid w:val="00161D0B"/>
    <w:rsid w:val="00166859"/>
    <w:rsid w:val="001726C1"/>
    <w:rsid w:val="001736DA"/>
    <w:rsid w:val="001752EF"/>
    <w:rsid w:val="001762FF"/>
    <w:rsid w:val="001834FC"/>
    <w:rsid w:val="00184F3C"/>
    <w:rsid w:val="001901CE"/>
    <w:rsid w:val="00194865"/>
    <w:rsid w:val="00195629"/>
    <w:rsid w:val="00196C16"/>
    <w:rsid w:val="001A1FED"/>
    <w:rsid w:val="001A25EF"/>
    <w:rsid w:val="001A7725"/>
    <w:rsid w:val="001B5856"/>
    <w:rsid w:val="001B754E"/>
    <w:rsid w:val="001B7A9D"/>
    <w:rsid w:val="001C1D18"/>
    <w:rsid w:val="001C2D94"/>
    <w:rsid w:val="001C41B5"/>
    <w:rsid w:val="001C5B0A"/>
    <w:rsid w:val="001C65DD"/>
    <w:rsid w:val="001D051A"/>
    <w:rsid w:val="001D48C9"/>
    <w:rsid w:val="001D7C74"/>
    <w:rsid w:val="001E7EE3"/>
    <w:rsid w:val="001F1D66"/>
    <w:rsid w:val="001F4DC7"/>
    <w:rsid w:val="001F6037"/>
    <w:rsid w:val="001F649C"/>
    <w:rsid w:val="00201ED7"/>
    <w:rsid w:val="002034D8"/>
    <w:rsid w:val="0020680F"/>
    <w:rsid w:val="00211F4D"/>
    <w:rsid w:val="0021352A"/>
    <w:rsid w:val="00213C2F"/>
    <w:rsid w:val="00215781"/>
    <w:rsid w:val="00215E95"/>
    <w:rsid w:val="00221C90"/>
    <w:rsid w:val="00223373"/>
    <w:rsid w:val="00224965"/>
    <w:rsid w:val="00226D5E"/>
    <w:rsid w:val="00227CCC"/>
    <w:rsid w:val="002306C8"/>
    <w:rsid w:val="00230760"/>
    <w:rsid w:val="00233548"/>
    <w:rsid w:val="00242785"/>
    <w:rsid w:val="0024660E"/>
    <w:rsid w:val="0024678B"/>
    <w:rsid w:val="00246BF7"/>
    <w:rsid w:val="002524A8"/>
    <w:rsid w:val="00252E74"/>
    <w:rsid w:val="00254CC6"/>
    <w:rsid w:val="002555A9"/>
    <w:rsid w:val="00255F49"/>
    <w:rsid w:val="00262A97"/>
    <w:rsid w:val="0026707A"/>
    <w:rsid w:val="00270D2C"/>
    <w:rsid w:val="002754E5"/>
    <w:rsid w:val="00282D3C"/>
    <w:rsid w:val="0028460F"/>
    <w:rsid w:val="002878A3"/>
    <w:rsid w:val="00290931"/>
    <w:rsid w:val="002909A1"/>
    <w:rsid w:val="00291915"/>
    <w:rsid w:val="00291999"/>
    <w:rsid w:val="00292BF7"/>
    <w:rsid w:val="00296176"/>
    <w:rsid w:val="002A2CE0"/>
    <w:rsid w:val="002A4D07"/>
    <w:rsid w:val="002A521D"/>
    <w:rsid w:val="002B58B5"/>
    <w:rsid w:val="002B5AD7"/>
    <w:rsid w:val="002B7EE9"/>
    <w:rsid w:val="002C0389"/>
    <w:rsid w:val="002C386B"/>
    <w:rsid w:val="002C45FE"/>
    <w:rsid w:val="002D17A2"/>
    <w:rsid w:val="002D26D1"/>
    <w:rsid w:val="002D2E60"/>
    <w:rsid w:val="002D3B47"/>
    <w:rsid w:val="002D42DC"/>
    <w:rsid w:val="002D5CFF"/>
    <w:rsid w:val="002E2B6D"/>
    <w:rsid w:val="002E4EFE"/>
    <w:rsid w:val="002E6270"/>
    <w:rsid w:val="002E65E1"/>
    <w:rsid w:val="002E66D2"/>
    <w:rsid w:val="002E6C54"/>
    <w:rsid w:val="002F12EA"/>
    <w:rsid w:val="002F3CD5"/>
    <w:rsid w:val="002F7400"/>
    <w:rsid w:val="00300C9C"/>
    <w:rsid w:val="003035E2"/>
    <w:rsid w:val="0030653A"/>
    <w:rsid w:val="003102E4"/>
    <w:rsid w:val="0031566C"/>
    <w:rsid w:val="003207A2"/>
    <w:rsid w:val="0033184A"/>
    <w:rsid w:val="003330A3"/>
    <w:rsid w:val="00334249"/>
    <w:rsid w:val="00337123"/>
    <w:rsid w:val="003376F6"/>
    <w:rsid w:val="00340D60"/>
    <w:rsid w:val="00347DE3"/>
    <w:rsid w:val="00350449"/>
    <w:rsid w:val="00352C0E"/>
    <w:rsid w:val="0036015B"/>
    <w:rsid w:val="00360E9A"/>
    <w:rsid w:val="00361655"/>
    <w:rsid w:val="00361E94"/>
    <w:rsid w:val="003653F7"/>
    <w:rsid w:val="003660CA"/>
    <w:rsid w:val="0036648D"/>
    <w:rsid w:val="00370C12"/>
    <w:rsid w:val="00373A23"/>
    <w:rsid w:val="0037427E"/>
    <w:rsid w:val="0038041A"/>
    <w:rsid w:val="003846DE"/>
    <w:rsid w:val="00391E0B"/>
    <w:rsid w:val="0039417C"/>
    <w:rsid w:val="003A178C"/>
    <w:rsid w:val="003A629A"/>
    <w:rsid w:val="003A7E53"/>
    <w:rsid w:val="003B2024"/>
    <w:rsid w:val="003B38FF"/>
    <w:rsid w:val="003B6380"/>
    <w:rsid w:val="003B75BA"/>
    <w:rsid w:val="003C2D62"/>
    <w:rsid w:val="003C573A"/>
    <w:rsid w:val="003D02D6"/>
    <w:rsid w:val="003D20D9"/>
    <w:rsid w:val="003D4440"/>
    <w:rsid w:val="003E19F3"/>
    <w:rsid w:val="003E386E"/>
    <w:rsid w:val="003E5A42"/>
    <w:rsid w:val="003E5CA4"/>
    <w:rsid w:val="003E755F"/>
    <w:rsid w:val="004033AA"/>
    <w:rsid w:val="00403E00"/>
    <w:rsid w:val="004040FF"/>
    <w:rsid w:val="004103D9"/>
    <w:rsid w:val="00412A0A"/>
    <w:rsid w:val="00414A01"/>
    <w:rsid w:val="00432710"/>
    <w:rsid w:val="00432A66"/>
    <w:rsid w:val="00433A88"/>
    <w:rsid w:val="00435295"/>
    <w:rsid w:val="00441050"/>
    <w:rsid w:val="00441402"/>
    <w:rsid w:val="00443A35"/>
    <w:rsid w:val="0044767E"/>
    <w:rsid w:val="00451643"/>
    <w:rsid w:val="00454F52"/>
    <w:rsid w:val="00454FAD"/>
    <w:rsid w:val="00460B1B"/>
    <w:rsid w:val="0046713F"/>
    <w:rsid w:val="00470AC9"/>
    <w:rsid w:val="004715A4"/>
    <w:rsid w:val="00472241"/>
    <w:rsid w:val="00473C4B"/>
    <w:rsid w:val="00474A20"/>
    <w:rsid w:val="004762AA"/>
    <w:rsid w:val="00477C24"/>
    <w:rsid w:val="004870EA"/>
    <w:rsid w:val="00487B82"/>
    <w:rsid w:val="004920C6"/>
    <w:rsid w:val="00493D38"/>
    <w:rsid w:val="0049403B"/>
    <w:rsid w:val="004A0C30"/>
    <w:rsid w:val="004A1257"/>
    <w:rsid w:val="004A171B"/>
    <w:rsid w:val="004A26BA"/>
    <w:rsid w:val="004A5817"/>
    <w:rsid w:val="004B0477"/>
    <w:rsid w:val="004B3D84"/>
    <w:rsid w:val="004B4A37"/>
    <w:rsid w:val="004C1404"/>
    <w:rsid w:val="004C6A08"/>
    <w:rsid w:val="004D03E2"/>
    <w:rsid w:val="004D0453"/>
    <w:rsid w:val="004D2685"/>
    <w:rsid w:val="004D74FD"/>
    <w:rsid w:val="004E073C"/>
    <w:rsid w:val="004E4C39"/>
    <w:rsid w:val="004E533F"/>
    <w:rsid w:val="004E6600"/>
    <w:rsid w:val="004E6937"/>
    <w:rsid w:val="004E6996"/>
    <w:rsid w:val="004F3E36"/>
    <w:rsid w:val="00502A07"/>
    <w:rsid w:val="00504C5A"/>
    <w:rsid w:val="00514855"/>
    <w:rsid w:val="00515E89"/>
    <w:rsid w:val="005170DF"/>
    <w:rsid w:val="005171C6"/>
    <w:rsid w:val="00520908"/>
    <w:rsid w:val="00520DBD"/>
    <w:rsid w:val="0052261A"/>
    <w:rsid w:val="0052262E"/>
    <w:rsid w:val="005232F4"/>
    <w:rsid w:val="00527956"/>
    <w:rsid w:val="00532337"/>
    <w:rsid w:val="00534180"/>
    <w:rsid w:val="00535CED"/>
    <w:rsid w:val="00537CA0"/>
    <w:rsid w:val="00540B1E"/>
    <w:rsid w:val="00541E2E"/>
    <w:rsid w:val="00543A56"/>
    <w:rsid w:val="005442F3"/>
    <w:rsid w:val="00544338"/>
    <w:rsid w:val="005444A5"/>
    <w:rsid w:val="005468C9"/>
    <w:rsid w:val="0055028C"/>
    <w:rsid w:val="00554134"/>
    <w:rsid w:val="00557B13"/>
    <w:rsid w:val="005675F9"/>
    <w:rsid w:val="00571E65"/>
    <w:rsid w:val="0057374F"/>
    <w:rsid w:val="00574E59"/>
    <w:rsid w:val="0057719E"/>
    <w:rsid w:val="00582BF2"/>
    <w:rsid w:val="00583BF7"/>
    <w:rsid w:val="00583E7B"/>
    <w:rsid w:val="00584E76"/>
    <w:rsid w:val="005854EF"/>
    <w:rsid w:val="0059460F"/>
    <w:rsid w:val="005A17B6"/>
    <w:rsid w:val="005A3F17"/>
    <w:rsid w:val="005A6495"/>
    <w:rsid w:val="005B146F"/>
    <w:rsid w:val="005B5033"/>
    <w:rsid w:val="005B5742"/>
    <w:rsid w:val="005B5CD0"/>
    <w:rsid w:val="005B78E0"/>
    <w:rsid w:val="005B7B74"/>
    <w:rsid w:val="005C4D1B"/>
    <w:rsid w:val="005D1947"/>
    <w:rsid w:val="005D2D12"/>
    <w:rsid w:val="005D3EA4"/>
    <w:rsid w:val="005D4044"/>
    <w:rsid w:val="005E17E1"/>
    <w:rsid w:val="005E2E79"/>
    <w:rsid w:val="005E3017"/>
    <w:rsid w:val="005E66B2"/>
    <w:rsid w:val="005F0C16"/>
    <w:rsid w:val="005F0E21"/>
    <w:rsid w:val="005F13AD"/>
    <w:rsid w:val="005F42D1"/>
    <w:rsid w:val="005F4E1D"/>
    <w:rsid w:val="005F4E86"/>
    <w:rsid w:val="006008D3"/>
    <w:rsid w:val="00600FA0"/>
    <w:rsid w:val="00602717"/>
    <w:rsid w:val="00603040"/>
    <w:rsid w:val="00612278"/>
    <w:rsid w:val="006147F2"/>
    <w:rsid w:val="00615A3D"/>
    <w:rsid w:val="0062121C"/>
    <w:rsid w:val="006276EE"/>
    <w:rsid w:val="00630FE7"/>
    <w:rsid w:val="0063182F"/>
    <w:rsid w:val="00634F41"/>
    <w:rsid w:val="00636C5A"/>
    <w:rsid w:val="006410F3"/>
    <w:rsid w:val="00644DA2"/>
    <w:rsid w:val="00651F11"/>
    <w:rsid w:val="00655921"/>
    <w:rsid w:val="00655B6C"/>
    <w:rsid w:val="00656842"/>
    <w:rsid w:val="006601AB"/>
    <w:rsid w:val="006611FA"/>
    <w:rsid w:val="00662221"/>
    <w:rsid w:val="00662732"/>
    <w:rsid w:val="00663140"/>
    <w:rsid w:val="0066586A"/>
    <w:rsid w:val="00670F52"/>
    <w:rsid w:val="0067248F"/>
    <w:rsid w:val="00672F34"/>
    <w:rsid w:val="006733DE"/>
    <w:rsid w:val="00682180"/>
    <w:rsid w:val="00685504"/>
    <w:rsid w:val="00687B0F"/>
    <w:rsid w:val="00694C9F"/>
    <w:rsid w:val="0069552C"/>
    <w:rsid w:val="006A0766"/>
    <w:rsid w:val="006A24AC"/>
    <w:rsid w:val="006A4B01"/>
    <w:rsid w:val="006A792B"/>
    <w:rsid w:val="006B0A3C"/>
    <w:rsid w:val="006B2753"/>
    <w:rsid w:val="006B363D"/>
    <w:rsid w:val="006B785E"/>
    <w:rsid w:val="006C1B34"/>
    <w:rsid w:val="006C21C1"/>
    <w:rsid w:val="006C4291"/>
    <w:rsid w:val="006D172E"/>
    <w:rsid w:val="006D4CD1"/>
    <w:rsid w:val="006D77DD"/>
    <w:rsid w:val="006E017C"/>
    <w:rsid w:val="006E0F19"/>
    <w:rsid w:val="006E2A8B"/>
    <w:rsid w:val="006E7DBA"/>
    <w:rsid w:val="006F2354"/>
    <w:rsid w:val="006F57BC"/>
    <w:rsid w:val="006F5C2C"/>
    <w:rsid w:val="006F6D7E"/>
    <w:rsid w:val="007006ED"/>
    <w:rsid w:val="00700F59"/>
    <w:rsid w:val="007023FE"/>
    <w:rsid w:val="00703ABC"/>
    <w:rsid w:val="0071052C"/>
    <w:rsid w:val="00710EE9"/>
    <w:rsid w:val="007141F6"/>
    <w:rsid w:val="00716587"/>
    <w:rsid w:val="00720AE6"/>
    <w:rsid w:val="00722D01"/>
    <w:rsid w:val="007232A7"/>
    <w:rsid w:val="00726E4C"/>
    <w:rsid w:val="00733399"/>
    <w:rsid w:val="00736921"/>
    <w:rsid w:val="007402ED"/>
    <w:rsid w:val="007403E8"/>
    <w:rsid w:val="0074246D"/>
    <w:rsid w:val="0074378D"/>
    <w:rsid w:val="00744FEF"/>
    <w:rsid w:val="007533B1"/>
    <w:rsid w:val="00755E50"/>
    <w:rsid w:val="00757D7C"/>
    <w:rsid w:val="00760F57"/>
    <w:rsid w:val="007625A9"/>
    <w:rsid w:val="007679AE"/>
    <w:rsid w:val="00770B53"/>
    <w:rsid w:val="007735BF"/>
    <w:rsid w:val="00773920"/>
    <w:rsid w:val="00773AFD"/>
    <w:rsid w:val="007814A3"/>
    <w:rsid w:val="007839D0"/>
    <w:rsid w:val="00784EA3"/>
    <w:rsid w:val="00786A03"/>
    <w:rsid w:val="00787C3B"/>
    <w:rsid w:val="0079052F"/>
    <w:rsid w:val="0079072C"/>
    <w:rsid w:val="00790D30"/>
    <w:rsid w:val="00792C99"/>
    <w:rsid w:val="00793A87"/>
    <w:rsid w:val="007A0180"/>
    <w:rsid w:val="007A3C8B"/>
    <w:rsid w:val="007A43B3"/>
    <w:rsid w:val="007A4BD3"/>
    <w:rsid w:val="007A6CE6"/>
    <w:rsid w:val="007B39BA"/>
    <w:rsid w:val="007B6490"/>
    <w:rsid w:val="007B6A98"/>
    <w:rsid w:val="007C2600"/>
    <w:rsid w:val="007C5FB7"/>
    <w:rsid w:val="007C7F7F"/>
    <w:rsid w:val="007D2411"/>
    <w:rsid w:val="007D356F"/>
    <w:rsid w:val="007D48A0"/>
    <w:rsid w:val="007D4BDD"/>
    <w:rsid w:val="007D709F"/>
    <w:rsid w:val="007E33DA"/>
    <w:rsid w:val="007E4615"/>
    <w:rsid w:val="007E54BA"/>
    <w:rsid w:val="007E5A77"/>
    <w:rsid w:val="007F1319"/>
    <w:rsid w:val="00801CC5"/>
    <w:rsid w:val="00801DE4"/>
    <w:rsid w:val="00802537"/>
    <w:rsid w:val="008043A9"/>
    <w:rsid w:val="00806E98"/>
    <w:rsid w:val="008120CE"/>
    <w:rsid w:val="0081239A"/>
    <w:rsid w:val="00817CF7"/>
    <w:rsid w:val="0082230D"/>
    <w:rsid w:val="0082372E"/>
    <w:rsid w:val="008357CF"/>
    <w:rsid w:val="008364ED"/>
    <w:rsid w:val="00843CAE"/>
    <w:rsid w:val="00857E8F"/>
    <w:rsid w:val="00863A63"/>
    <w:rsid w:val="0086426F"/>
    <w:rsid w:val="008717AA"/>
    <w:rsid w:val="008735A3"/>
    <w:rsid w:val="00873B86"/>
    <w:rsid w:val="00874898"/>
    <w:rsid w:val="00877028"/>
    <w:rsid w:val="00877453"/>
    <w:rsid w:val="0088045C"/>
    <w:rsid w:val="008804FC"/>
    <w:rsid w:val="00886279"/>
    <w:rsid w:val="00887F66"/>
    <w:rsid w:val="00892BC9"/>
    <w:rsid w:val="00896B43"/>
    <w:rsid w:val="008A0272"/>
    <w:rsid w:val="008A1F7A"/>
    <w:rsid w:val="008A35CF"/>
    <w:rsid w:val="008A4393"/>
    <w:rsid w:val="008A4FDD"/>
    <w:rsid w:val="008A50B9"/>
    <w:rsid w:val="008A6334"/>
    <w:rsid w:val="008A68BC"/>
    <w:rsid w:val="008A6B7B"/>
    <w:rsid w:val="008B14E4"/>
    <w:rsid w:val="008B7506"/>
    <w:rsid w:val="008C4EFC"/>
    <w:rsid w:val="008C5A86"/>
    <w:rsid w:val="008C745F"/>
    <w:rsid w:val="008D1630"/>
    <w:rsid w:val="008D375D"/>
    <w:rsid w:val="008D37CB"/>
    <w:rsid w:val="008D6921"/>
    <w:rsid w:val="008E3952"/>
    <w:rsid w:val="008E422B"/>
    <w:rsid w:val="008F08F0"/>
    <w:rsid w:val="008F28FF"/>
    <w:rsid w:val="008F2AC5"/>
    <w:rsid w:val="008F3C02"/>
    <w:rsid w:val="008F4215"/>
    <w:rsid w:val="008F6EC9"/>
    <w:rsid w:val="009018E2"/>
    <w:rsid w:val="009048CC"/>
    <w:rsid w:val="00906BAE"/>
    <w:rsid w:val="00915B6A"/>
    <w:rsid w:val="00921722"/>
    <w:rsid w:val="00924753"/>
    <w:rsid w:val="009270E3"/>
    <w:rsid w:val="0093026D"/>
    <w:rsid w:val="00930F83"/>
    <w:rsid w:val="009310D5"/>
    <w:rsid w:val="00936CE4"/>
    <w:rsid w:val="00946D9A"/>
    <w:rsid w:val="00947C24"/>
    <w:rsid w:val="009542A1"/>
    <w:rsid w:val="0096177E"/>
    <w:rsid w:val="00961BAC"/>
    <w:rsid w:val="00961FE3"/>
    <w:rsid w:val="00962B9E"/>
    <w:rsid w:val="00963567"/>
    <w:rsid w:val="0096760E"/>
    <w:rsid w:val="00967C77"/>
    <w:rsid w:val="00972B1F"/>
    <w:rsid w:val="00975E82"/>
    <w:rsid w:val="00977D4A"/>
    <w:rsid w:val="00982DD3"/>
    <w:rsid w:val="00995658"/>
    <w:rsid w:val="009978B6"/>
    <w:rsid w:val="009A0CDD"/>
    <w:rsid w:val="009A1359"/>
    <w:rsid w:val="009A2833"/>
    <w:rsid w:val="009A2FFC"/>
    <w:rsid w:val="009A44AC"/>
    <w:rsid w:val="009B108B"/>
    <w:rsid w:val="009B1238"/>
    <w:rsid w:val="009B57EC"/>
    <w:rsid w:val="009B5B74"/>
    <w:rsid w:val="009B5E31"/>
    <w:rsid w:val="009B75BD"/>
    <w:rsid w:val="009C1689"/>
    <w:rsid w:val="009C4E55"/>
    <w:rsid w:val="009D5259"/>
    <w:rsid w:val="009D5755"/>
    <w:rsid w:val="009E0F48"/>
    <w:rsid w:val="009E18D5"/>
    <w:rsid w:val="009E1D28"/>
    <w:rsid w:val="009E214B"/>
    <w:rsid w:val="009E4AE9"/>
    <w:rsid w:val="009E56CC"/>
    <w:rsid w:val="009E5D2E"/>
    <w:rsid w:val="009F0838"/>
    <w:rsid w:val="009F4054"/>
    <w:rsid w:val="009F78FF"/>
    <w:rsid w:val="009F7EF5"/>
    <w:rsid w:val="00A07D6D"/>
    <w:rsid w:val="00A10E13"/>
    <w:rsid w:val="00A149F1"/>
    <w:rsid w:val="00A14D38"/>
    <w:rsid w:val="00A16AE2"/>
    <w:rsid w:val="00A17D48"/>
    <w:rsid w:val="00A25559"/>
    <w:rsid w:val="00A25B0B"/>
    <w:rsid w:val="00A3166F"/>
    <w:rsid w:val="00A31807"/>
    <w:rsid w:val="00A3187E"/>
    <w:rsid w:val="00A327F0"/>
    <w:rsid w:val="00A54308"/>
    <w:rsid w:val="00A55A7B"/>
    <w:rsid w:val="00A56F11"/>
    <w:rsid w:val="00A573A6"/>
    <w:rsid w:val="00A61D86"/>
    <w:rsid w:val="00A67F31"/>
    <w:rsid w:val="00A74D38"/>
    <w:rsid w:val="00A8039F"/>
    <w:rsid w:val="00A82D0F"/>
    <w:rsid w:val="00A92457"/>
    <w:rsid w:val="00A95D39"/>
    <w:rsid w:val="00A97740"/>
    <w:rsid w:val="00AA0244"/>
    <w:rsid w:val="00AA072B"/>
    <w:rsid w:val="00AA188F"/>
    <w:rsid w:val="00AA2DAD"/>
    <w:rsid w:val="00AB2ED8"/>
    <w:rsid w:val="00AB3FA0"/>
    <w:rsid w:val="00AB4BB4"/>
    <w:rsid w:val="00AC011A"/>
    <w:rsid w:val="00AC06AA"/>
    <w:rsid w:val="00AC116C"/>
    <w:rsid w:val="00AC236F"/>
    <w:rsid w:val="00AC556E"/>
    <w:rsid w:val="00AD20C2"/>
    <w:rsid w:val="00AD2D8F"/>
    <w:rsid w:val="00AD2F37"/>
    <w:rsid w:val="00AD5133"/>
    <w:rsid w:val="00AD51CF"/>
    <w:rsid w:val="00AD5441"/>
    <w:rsid w:val="00AD5C29"/>
    <w:rsid w:val="00AE5516"/>
    <w:rsid w:val="00AE60D4"/>
    <w:rsid w:val="00AE6849"/>
    <w:rsid w:val="00AF042B"/>
    <w:rsid w:val="00AF1D41"/>
    <w:rsid w:val="00AF26E3"/>
    <w:rsid w:val="00AF3EBB"/>
    <w:rsid w:val="00AF584E"/>
    <w:rsid w:val="00AF5E33"/>
    <w:rsid w:val="00AF634B"/>
    <w:rsid w:val="00B04BD6"/>
    <w:rsid w:val="00B059D5"/>
    <w:rsid w:val="00B06141"/>
    <w:rsid w:val="00B07B55"/>
    <w:rsid w:val="00B11D41"/>
    <w:rsid w:val="00B12C03"/>
    <w:rsid w:val="00B153D9"/>
    <w:rsid w:val="00B16F0B"/>
    <w:rsid w:val="00B213E5"/>
    <w:rsid w:val="00B23289"/>
    <w:rsid w:val="00B23B39"/>
    <w:rsid w:val="00B25A3F"/>
    <w:rsid w:val="00B4321D"/>
    <w:rsid w:val="00B52903"/>
    <w:rsid w:val="00B54240"/>
    <w:rsid w:val="00B54B58"/>
    <w:rsid w:val="00B6129B"/>
    <w:rsid w:val="00B612D9"/>
    <w:rsid w:val="00B61F18"/>
    <w:rsid w:val="00B663BC"/>
    <w:rsid w:val="00B669F8"/>
    <w:rsid w:val="00B67A3F"/>
    <w:rsid w:val="00B7235A"/>
    <w:rsid w:val="00B767A5"/>
    <w:rsid w:val="00B90249"/>
    <w:rsid w:val="00B9535D"/>
    <w:rsid w:val="00BB416B"/>
    <w:rsid w:val="00BB7E4B"/>
    <w:rsid w:val="00BC3F8B"/>
    <w:rsid w:val="00BD2612"/>
    <w:rsid w:val="00BD2B85"/>
    <w:rsid w:val="00BD3AB1"/>
    <w:rsid w:val="00BD704E"/>
    <w:rsid w:val="00BE10EB"/>
    <w:rsid w:val="00BE2BCF"/>
    <w:rsid w:val="00BE2D48"/>
    <w:rsid w:val="00BE620A"/>
    <w:rsid w:val="00BF035F"/>
    <w:rsid w:val="00BF08FF"/>
    <w:rsid w:val="00BF553A"/>
    <w:rsid w:val="00C00766"/>
    <w:rsid w:val="00C02504"/>
    <w:rsid w:val="00C029DC"/>
    <w:rsid w:val="00C050C5"/>
    <w:rsid w:val="00C05BFA"/>
    <w:rsid w:val="00C05EA5"/>
    <w:rsid w:val="00C103CE"/>
    <w:rsid w:val="00C14E62"/>
    <w:rsid w:val="00C1507A"/>
    <w:rsid w:val="00C210A5"/>
    <w:rsid w:val="00C22766"/>
    <w:rsid w:val="00C2444A"/>
    <w:rsid w:val="00C24FD3"/>
    <w:rsid w:val="00C259DA"/>
    <w:rsid w:val="00C3498A"/>
    <w:rsid w:val="00C41583"/>
    <w:rsid w:val="00C46184"/>
    <w:rsid w:val="00C525AA"/>
    <w:rsid w:val="00C53917"/>
    <w:rsid w:val="00C55F50"/>
    <w:rsid w:val="00C57353"/>
    <w:rsid w:val="00C576AD"/>
    <w:rsid w:val="00C619DF"/>
    <w:rsid w:val="00C62FD5"/>
    <w:rsid w:val="00C64DCF"/>
    <w:rsid w:val="00C64E07"/>
    <w:rsid w:val="00C72D86"/>
    <w:rsid w:val="00C73085"/>
    <w:rsid w:val="00C746CF"/>
    <w:rsid w:val="00C77E45"/>
    <w:rsid w:val="00C808E2"/>
    <w:rsid w:val="00C80A30"/>
    <w:rsid w:val="00C81618"/>
    <w:rsid w:val="00C85881"/>
    <w:rsid w:val="00C876B1"/>
    <w:rsid w:val="00C87DCE"/>
    <w:rsid w:val="00C93E25"/>
    <w:rsid w:val="00C97498"/>
    <w:rsid w:val="00CA2312"/>
    <w:rsid w:val="00CB01BF"/>
    <w:rsid w:val="00CB01E8"/>
    <w:rsid w:val="00CB0EF3"/>
    <w:rsid w:val="00CB1F1D"/>
    <w:rsid w:val="00CB2A4D"/>
    <w:rsid w:val="00CB78B8"/>
    <w:rsid w:val="00CC28DC"/>
    <w:rsid w:val="00CC6CB6"/>
    <w:rsid w:val="00CD206E"/>
    <w:rsid w:val="00CD3046"/>
    <w:rsid w:val="00CD395E"/>
    <w:rsid w:val="00CE002F"/>
    <w:rsid w:val="00CE0375"/>
    <w:rsid w:val="00CE4254"/>
    <w:rsid w:val="00CE65CA"/>
    <w:rsid w:val="00CE6E4D"/>
    <w:rsid w:val="00CF0834"/>
    <w:rsid w:val="00CF0E26"/>
    <w:rsid w:val="00D00AFE"/>
    <w:rsid w:val="00D00B7E"/>
    <w:rsid w:val="00D019B8"/>
    <w:rsid w:val="00D01B49"/>
    <w:rsid w:val="00D02F66"/>
    <w:rsid w:val="00D060D5"/>
    <w:rsid w:val="00D07275"/>
    <w:rsid w:val="00D16DAA"/>
    <w:rsid w:val="00D174AE"/>
    <w:rsid w:val="00D176E9"/>
    <w:rsid w:val="00D20E52"/>
    <w:rsid w:val="00D2189A"/>
    <w:rsid w:val="00D21B66"/>
    <w:rsid w:val="00D256DA"/>
    <w:rsid w:val="00D33310"/>
    <w:rsid w:val="00D35C5F"/>
    <w:rsid w:val="00D3706E"/>
    <w:rsid w:val="00D4046A"/>
    <w:rsid w:val="00D4188C"/>
    <w:rsid w:val="00D43028"/>
    <w:rsid w:val="00D52697"/>
    <w:rsid w:val="00D54997"/>
    <w:rsid w:val="00D56991"/>
    <w:rsid w:val="00D57999"/>
    <w:rsid w:val="00D60FC3"/>
    <w:rsid w:val="00D6619E"/>
    <w:rsid w:val="00D70BA3"/>
    <w:rsid w:val="00D70F2C"/>
    <w:rsid w:val="00D75369"/>
    <w:rsid w:val="00D76F44"/>
    <w:rsid w:val="00D83C2F"/>
    <w:rsid w:val="00D85436"/>
    <w:rsid w:val="00D90006"/>
    <w:rsid w:val="00D912DE"/>
    <w:rsid w:val="00D91B53"/>
    <w:rsid w:val="00D92098"/>
    <w:rsid w:val="00D932D0"/>
    <w:rsid w:val="00DA539C"/>
    <w:rsid w:val="00DA69B2"/>
    <w:rsid w:val="00DB10AD"/>
    <w:rsid w:val="00DB3139"/>
    <w:rsid w:val="00DB5078"/>
    <w:rsid w:val="00DB6857"/>
    <w:rsid w:val="00DB69C2"/>
    <w:rsid w:val="00DB7360"/>
    <w:rsid w:val="00DB7976"/>
    <w:rsid w:val="00DB7BA8"/>
    <w:rsid w:val="00DC04A3"/>
    <w:rsid w:val="00DC0F62"/>
    <w:rsid w:val="00DC5687"/>
    <w:rsid w:val="00DC6C86"/>
    <w:rsid w:val="00DD2D4A"/>
    <w:rsid w:val="00DD4764"/>
    <w:rsid w:val="00DE0675"/>
    <w:rsid w:val="00DE10E8"/>
    <w:rsid w:val="00DE44E3"/>
    <w:rsid w:val="00DE6C10"/>
    <w:rsid w:val="00DE6C91"/>
    <w:rsid w:val="00DE7978"/>
    <w:rsid w:val="00DF171F"/>
    <w:rsid w:val="00DF4757"/>
    <w:rsid w:val="00DF5534"/>
    <w:rsid w:val="00E0290C"/>
    <w:rsid w:val="00E11364"/>
    <w:rsid w:val="00E14C6B"/>
    <w:rsid w:val="00E15D2D"/>
    <w:rsid w:val="00E1770E"/>
    <w:rsid w:val="00E26814"/>
    <w:rsid w:val="00E32A77"/>
    <w:rsid w:val="00E34A8F"/>
    <w:rsid w:val="00E35ABE"/>
    <w:rsid w:val="00E407C8"/>
    <w:rsid w:val="00E409D2"/>
    <w:rsid w:val="00E4362D"/>
    <w:rsid w:val="00E473D4"/>
    <w:rsid w:val="00E474EB"/>
    <w:rsid w:val="00E5454E"/>
    <w:rsid w:val="00E5638D"/>
    <w:rsid w:val="00E5750E"/>
    <w:rsid w:val="00E60624"/>
    <w:rsid w:val="00E60C5E"/>
    <w:rsid w:val="00E64836"/>
    <w:rsid w:val="00E65768"/>
    <w:rsid w:val="00E703EC"/>
    <w:rsid w:val="00E70CFA"/>
    <w:rsid w:val="00E71461"/>
    <w:rsid w:val="00E733CD"/>
    <w:rsid w:val="00E76685"/>
    <w:rsid w:val="00E776B2"/>
    <w:rsid w:val="00E83A77"/>
    <w:rsid w:val="00E87398"/>
    <w:rsid w:val="00E87EDF"/>
    <w:rsid w:val="00E87FD8"/>
    <w:rsid w:val="00E928CF"/>
    <w:rsid w:val="00E92CC1"/>
    <w:rsid w:val="00E944B3"/>
    <w:rsid w:val="00E945F6"/>
    <w:rsid w:val="00E94C92"/>
    <w:rsid w:val="00EA0C07"/>
    <w:rsid w:val="00EA1819"/>
    <w:rsid w:val="00EA20C5"/>
    <w:rsid w:val="00EA2116"/>
    <w:rsid w:val="00EA360B"/>
    <w:rsid w:val="00EA4612"/>
    <w:rsid w:val="00EA618E"/>
    <w:rsid w:val="00EB2AC9"/>
    <w:rsid w:val="00EB572F"/>
    <w:rsid w:val="00EB6E5A"/>
    <w:rsid w:val="00EC45A5"/>
    <w:rsid w:val="00ED0F2D"/>
    <w:rsid w:val="00ED5AE3"/>
    <w:rsid w:val="00ED768D"/>
    <w:rsid w:val="00EE0926"/>
    <w:rsid w:val="00EE7B2B"/>
    <w:rsid w:val="00EF063A"/>
    <w:rsid w:val="00EF130B"/>
    <w:rsid w:val="00EF1662"/>
    <w:rsid w:val="00EF24D1"/>
    <w:rsid w:val="00EF59F0"/>
    <w:rsid w:val="00EF66DC"/>
    <w:rsid w:val="00EF7C36"/>
    <w:rsid w:val="00F0547D"/>
    <w:rsid w:val="00F074CD"/>
    <w:rsid w:val="00F11584"/>
    <w:rsid w:val="00F120A6"/>
    <w:rsid w:val="00F2152C"/>
    <w:rsid w:val="00F24EB5"/>
    <w:rsid w:val="00F30EE8"/>
    <w:rsid w:val="00F33A6E"/>
    <w:rsid w:val="00F44F39"/>
    <w:rsid w:val="00F4604A"/>
    <w:rsid w:val="00F473BD"/>
    <w:rsid w:val="00F52858"/>
    <w:rsid w:val="00F53DC5"/>
    <w:rsid w:val="00F54053"/>
    <w:rsid w:val="00F563DA"/>
    <w:rsid w:val="00F57461"/>
    <w:rsid w:val="00F602E2"/>
    <w:rsid w:val="00F61F19"/>
    <w:rsid w:val="00F63909"/>
    <w:rsid w:val="00F65E96"/>
    <w:rsid w:val="00F67AE8"/>
    <w:rsid w:val="00F73D22"/>
    <w:rsid w:val="00F7466F"/>
    <w:rsid w:val="00F75349"/>
    <w:rsid w:val="00F77A36"/>
    <w:rsid w:val="00F868B6"/>
    <w:rsid w:val="00F87909"/>
    <w:rsid w:val="00F912FA"/>
    <w:rsid w:val="00F91FD4"/>
    <w:rsid w:val="00F944EC"/>
    <w:rsid w:val="00F95ABC"/>
    <w:rsid w:val="00F95CF2"/>
    <w:rsid w:val="00FA1285"/>
    <w:rsid w:val="00FA2C48"/>
    <w:rsid w:val="00FA40EB"/>
    <w:rsid w:val="00FA4A31"/>
    <w:rsid w:val="00FA6779"/>
    <w:rsid w:val="00FB1C2D"/>
    <w:rsid w:val="00FB255B"/>
    <w:rsid w:val="00FB52E4"/>
    <w:rsid w:val="00FB57BA"/>
    <w:rsid w:val="00FC22F2"/>
    <w:rsid w:val="00FC27DA"/>
    <w:rsid w:val="00FC3E1F"/>
    <w:rsid w:val="00FC4363"/>
    <w:rsid w:val="00FD4056"/>
    <w:rsid w:val="00FD6666"/>
    <w:rsid w:val="00FD7B1F"/>
    <w:rsid w:val="00FE2098"/>
    <w:rsid w:val="00FE244D"/>
    <w:rsid w:val="00FE4CD6"/>
    <w:rsid w:val="00FE5985"/>
    <w:rsid w:val="00FE72A3"/>
    <w:rsid w:val="00FF0680"/>
    <w:rsid w:val="00FF0BA5"/>
    <w:rsid w:val="00FF18B2"/>
    <w:rsid w:val="00FF1EB2"/>
    <w:rsid w:val="00FF42C5"/>
    <w:rsid w:val="16FE8ACE"/>
    <w:rsid w:val="1E634BDD"/>
    <w:rsid w:val="3272A596"/>
    <w:rsid w:val="3C3276AA"/>
    <w:rsid w:val="4052CC69"/>
    <w:rsid w:val="4CEBD475"/>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8006F"/>
  <w15:docId w15:val="{3187610F-1278-49DA-8A35-84A3A5E1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502621176">
      <w:bodyDiv w:val="1"/>
      <w:marLeft w:val="0"/>
      <w:marRight w:val="0"/>
      <w:marTop w:val="0"/>
      <w:marBottom w:val="0"/>
      <w:divBdr>
        <w:top w:val="none" w:sz="0" w:space="0" w:color="auto"/>
        <w:left w:val="none" w:sz="0" w:space="0" w:color="auto"/>
        <w:bottom w:val="none" w:sz="0" w:space="0" w:color="auto"/>
        <w:right w:val="none" w:sz="0" w:space="0" w:color="auto"/>
      </w:divBdr>
    </w:div>
    <w:div w:id="1776485786">
      <w:bodyDiv w:val="1"/>
      <w:marLeft w:val="0"/>
      <w:marRight w:val="0"/>
      <w:marTop w:val="0"/>
      <w:marBottom w:val="0"/>
      <w:divBdr>
        <w:top w:val="none" w:sz="0" w:space="0" w:color="auto"/>
        <w:left w:val="none" w:sz="0" w:space="0" w:color="auto"/>
        <w:bottom w:val="none" w:sz="0" w:space="0" w:color="auto"/>
        <w:right w:val="none" w:sz="0" w:space="0" w:color="auto"/>
      </w:divBdr>
    </w:div>
    <w:div w:id="19993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C713C-6063-4D0A-AB24-F7B6B8EC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4906</Words>
  <Characters>26989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214</cp:revision>
  <dcterms:created xsi:type="dcterms:W3CDTF">2021-10-30T12:46:00Z</dcterms:created>
  <dcterms:modified xsi:type="dcterms:W3CDTF">2021-12-28T18:03:00Z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