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9F17A" w14:textId="77777777" w:rsidR="00B96B00" w:rsidRPr="00B96B00" w:rsidRDefault="00B96B00" w:rsidP="00B96B0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B96B00">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41AAF7" w14:textId="77777777" w:rsidR="00B96B00" w:rsidRPr="00B96B00" w:rsidRDefault="00B96B00" w:rsidP="00B96B00">
      <w:pPr>
        <w:spacing w:after="0" w:line="240" w:lineRule="auto"/>
        <w:jc w:val="both"/>
        <w:rPr>
          <w:rFonts w:ascii="Arial" w:eastAsia="Times New Roman" w:hAnsi="Arial" w:cs="Arial"/>
          <w:sz w:val="20"/>
          <w:szCs w:val="20"/>
          <w:lang w:val="es-419" w:eastAsia="es-ES"/>
        </w:rPr>
      </w:pPr>
    </w:p>
    <w:p w14:paraId="594890CF" w14:textId="062007F6" w:rsidR="00B96B00" w:rsidRPr="00B96B00" w:rsidRDefault="00B96B00" w:rsidP="00B96B00">
      <w:pPr>
        <w:spacing w:after="0" w:line="240" w:lineRule="auto"/>
        <w:jc w:val="both"/>
        <w:rPr>
          <w:rFonts w:ascii="Arial" w:eastAsia="Times New Roman" w:hAnsi="Arial" w:cs="Arial"/>
          <w:b/>
          <w:bCs/>
          <w:iCs/>
          <w:sz w:val="20"/>
          <w:szCs w:val="20"/>
          <w:lang w:val="es-419" w:eastAsia="fr-FR"/>
        </w:rPr>
      </w:pPr>
      <w:r w:rsidRPr="00B96B00">
        <w:rPr>
          <w:rFonts w:ascii="Arial" w:eastAsia="Times New Roman" w:hAnsi="Arial" w:cs="Arial"/>
          <w:b/>
          <w:bCs/>
          <w:iCs/>
          <w:sz w:val="20"/>
          <w:szCs w:val="20"/>
          <w:u w:val="single"/>
          <w:lang w:val="es-419" w:eastAsia="fr-FR"/>
        </w:rPr>
        <w:t>TEMAS:</w:t>
      </w:r>
      <w:r w:rsidRPr="00B96B00">
        <w:rPr>
          <w:rFonts w:ascii="Arial" w:eastAsia="Times New Roman" w:hAnsi="Arial" w:cs="Arial"/>
          <w:b/>
          <w:bCs/>
          <w:iCs/>
          <w:sz w:val="20"/>
          <w:szCs w:val="20"/>
          <w:lang w:val="es-419" w:eastAsia="fr-FR"/>
        </w:rPr>
        <w:tab/>
      </w:r>
      <w:r w:rsidR="000A4877" w:rsidRPr="000A4877">
        <w:rPr>
          <w:rFonts w:ascii="Arial" w:eastAsia="Times New Roman" w:hAnsi="Arial" w:cs="Arial"/>
          <w:b/>
          <w:bCs/>
          <w:iCs/>
          <w:sz w:val="20"/>
          <w:szCs w:val="20"/>
          <w:lang w:val="es-419" w:eastAsia="fr-FR"/>
        </w:rPr>
        <w:t xml:space="preserve">DERECHO A LA SALUD / PRINCIPIO DE ACCESIBILIDAD / SERVICIO DE VIÁTICOS / TRANSPORTE, ALIMENTACIÓN, ALOJAMIENTO Y ACOMPAÑANTE / REQUISITOS / </w:t>
      </w:r>
      <w:r w:rsidR="000A4877">
        <w:rPr>
          <w:rFonts w:ascii="Arial" w:eastAsia="Times New Roman" w:hAnsi="Arial" w:cs="Arial"/>
          <w:b/>
          <w:bCs/>
          <w:iCs/>
          <w:sz w:val="20"/>
          <w:szCs w:val="20"/>
          <w:lang w:val="es-419" w:eastAsia="fr-FR"/>
        </w:rPr>
        <w:t>TRATAMIENTO INTEGRAL / PRESUPUESTOS.</w:t>
      </w:r>
    </w:p>
    <w:p w14:paraId="4FE82F30" w14:textId="77777777" w:rsidR="00B96B00" w:rsidRPr="00B96B00" w:rsidRDefault="00B96B00" w:rsidP="00B96B00">
      <w:pPr>
        <w:spacing w:after="0" w:line="240" w:lineRule="auto"/>
        <w:jc w:val="both"/>
        <w:rPr>
          <w:rFonts w:ascii="Arial" w:eastAsia="Times New Roman" w:hAnsi="Arial" w:cs="Arial"/>
          <w:sz w:val="20"/>
          <w:szCs w:val="20"/>
          <w:lang w:val="es-419" w:eastAsia="es-ES"/>
        </w:rPr>
      </w:pPr>
    </w:p>
    <w:p w14:paraId="1967240C" w14:textId="6389EC3A" w:rsidR="00B96B00" w:rsidRPr="00B96B00" w:rsidRDefault="00B66172" w:rsidP="00B96B0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66172">
        <w:rPr>
          <w:rFonts w:ascii="Arial" w:eastAsia="Times New Roman" w:hAnsi="Arial" w:cs="Arial"/>
          <w:sz w:val="20"/>
          <w:szCs w:val="20"/>
          <w:lang w:val="es-419" w:eastAsia="es-ES"/>
        </w:rPr>
        <w:t>el actor es un paciente terminal de enfermedad renal crónica</w:t>
      </w:r>
      <w:r>
        <w:rPr>
          <w:rFonts w:ascii="Arial" w:eastAsia="Times New Roman" w:hAnsi="Arial" w:cs="Arial"/>
          <w:sz w:val="20"/>
          <w:szCs w:val="20"/>
          <w:lang w:val="es-419" w:eastAsia="es-ES"/>
        </w:rPr>
        <w:t>…</w:t>
      </w:r>
      <w:r w:rsidRPr="00B66172">
        <w:rPr>
          <w:rFonts w:ascii="Arial" w:eastAsia="Times New Roman" w:hAnsi="Arial" w:cs="Arial"/>
          <w:sz w:val="20"/>
          <w:szCs w:val="20"/>
          <w:lang w:val="es-419" w:eastAsia="es-ES"/>
        </w:rPr>
        <w:t>, y que esta circunstancia, por sí sola, lo enfrenta a una situación de vulnerabilidad que genera obligaciones concretas para la sociedad, el Estado y las instituciones responsables de garantizarle el acceso a servicios de salud que requiere en condiciones de oportunidad, eficacia, continuidad y accesibilidad</w:t>
      </w:r>
      <w:r>
        <w:rPr>
          <w:rFonts w:ascii="Arial" w:eastAsia="Times New Roman" w:hAnsi="Arial" w:cs="Arial"/>
          <w:sz w:val="20"/>
          <w:szCs w:val="20"/>
          <w:lang w:val="es-419" w:eastAsia="es-ES"/>
        </w:rPr>
        <w:t>…</w:t>
      </w:r>
    </w:p>
    <w:p w14:paraId="24DEB182" w14:textId="77777777" w:rsidR="00B96B00" w:rsidRPr="00B96B00" w:rsidRDefault="00B96B00" w:rsidP="00B96B00">
      <w:pPr>
        <w:spacing w:after="0" w:line="240" w:lineRule="auto"/>
        <w:jc w:val="both"/>
        <w:rPr>
          <w:rFonts w:ascii="Arial" w:eastAsia="Times New Roman" w:hAnsi="Arial" w:cs="Arial"/>
          <w:sz w:val="20"/>
          <w:szCs w:val="20"/>
          <w:lang w:val="es-419" w:eastAsia="es-ES"/>
        </w:rPr>
      </w:pPr>
    </w:p>
    <w:p w14:paraId="0E4C9734" w14:textId="4DE34E4D" w:rsidR="00B96B00" w:rsidRPr="00B96B00" w:rsidRDefault="009F1A4C" w:rsidP="00B96B0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F1A4C">
        <w:rPr>
          <w:rFonts w:ascii="Arial" w:eastAsia="Times New Roman" w:hAnsi="Arial" w:cs="Arial"/>
          <w:sz w:val="20"/>
          <w:szCs w:val="20"/>
          <w:lang w:val="es-419" w:eastAsia="es-ES"/>
        </w:rPr>
        <w:t>según la jurisprudencia de la Corte Constitucional, los gastos de transporte, alojamiento y alimentación no son propiamente servicios médicos pero pueden ser concedidos siempre y cuando: “(i) se constate que ni los pacientes ni su familia cercana cuentan con la capacidad económica suficiente para asumir los costos; (ii) se evidencie que negar la solicitud de financiamiento implica un peligro para la vida, la integridad física o el estado de salud del paciente; y, (iii) particularmente en las solicitudes de alojamiento, se debe comprobar que la atención médica en el lugar de remisión exige “más de un día de duración”</w:t>
      </w:r>
      <w:r>
        <w:rPr>
          <w:rFonts w:ascii="Arial" w:eastAsia="Times New Roman" w:hAnsi="Arial" w:cs="Arial"/>
          <w:sz w:val="20"/>
          <w:szCs w:val="20"/>
          <w:lang w:val="es-419" w:eastAsia="es-ES"/>
        </w:rPr>
        <w:t>…</w:t>
      </w:r>
    </w:p>
    <w:p w14:paraId="2B516A9A" w14:textId="77777777" w:rsidR="00B96B00" w:rsidRPr="00B96B00" w:rsidRDefault="00B96B00" w:rsidP="00B96B00">
      <w:pPr>
        <w:spacing w:after="0" w:line="240" w:lineRule="auto"/>
        <w:jc w:val="both"/>
        <w:rPr>
          <w:rFonts w:ascii="Arial" w:eastAsia="Times New Roman" w:hAnsi="Arial" w:cs="Arial"/>
          <w:sz w:val="20"/>
          <w:szCs w:val="20"/>
          <w:lang w:val="es-419" w:eastAsia="es-ES"/>
        </w:rPr>
      </w:pPr>
    </w:p>
    <w:p w14:paraId="6D735F13" w14:textId="5AB6CA89" w:rsidR="00B96B00" w:rsidRDefault="009F1A4C" w:rsidP="00B96B00">
      <w:pPr>
        <w:spacing w:after="0" w:line="240" w:lineRule="auto"/>
        <w:jc w:val="both"/>
        <w:rPr>
          <w:rFonts w:ascii="Arial" w:eastAsia="Times New Roman" w:hAnsi="Arial" w:cs="Arial"/>
          <w:sz w:val="20"/>
          <w:szCs w:val="20"/>
          <w:lang w:val="es-419" w:eastAsia="es-ES"/>
        </w:rPr>
      </w:pPr>
      <w:r w:rsidRPr="009F1A4C">
        <w:rPr>
          <w:rFonts w:ascii="Arial" w:eastAsia="Times New Roman" w:hAnsi="Arial" w:cs="Arial"/>
          <w:sz w:val="20"/>
          <w:szCs w:val="20"/>
          <w:lang w:val="es-419" w:eastAsia="es-ES"/>
        </w:rPr>
        <w:t>Lo anterior porque, como se explicó por esa misma Corporación en la sentencia T-760 de 2008, “en ciertos eventos el acceso al servicio de salud depende de que al paciente le sean financiados los gastos de desplazamiento y estadía en el lugar donde se le pueda prestar atención médica”, pues todo individuo tiene derecho a que se remuevan las barreras y obstáculos que impidan a una persona acceder a los servicios de salud que requiere con necesidad, cuando éstas implican el desplazamiento a un lugar distinto al de residencia, debido a que en su territorio no existen instituciones en capacidad de prestarlo, y la persona no puede asumir los costos de dicho traslado</w:t>
      </w:r>
      <w:r>
        <w:rPr>
          <w:rFonts w:ascii="Arial" w:eastAsia="Times New Roman" w:hAnsi="Arial" w:cs="Arial"/>
          <w:sz w:val="20"/>
          <w:szCs w:val="20"/>
          <w:lang w:val="es-419" w:eastAsia="es-ES"/>
        </w:rPr>
        <w:t>…</w:t>
      </w:r>
    </w:p>
    <w:p w14:paraId="3184D60B" w14:textId="50142987" w:rsidR="00EA0F7A" w:rsidRDefault="00EA0F7A" w:rsidP="00B96B00">
      <w:pPr>
        <w:spacing w:after="0" w:line="240" w:lineRule="auto"/>
        <w:jc w:val="both"/>
        <w:rPr>
          <w:rFonts w:ascii="Arial" w:eastAsia="Times New Roman" w:hAnsi="Arial" w:cs="Arial"/>
          <w:sz w:val="20"/>
          <w:szCs w:val="20"/>
          <w:lang w:val="es-419" w:eastAsia="es-ES"/>
        </w:rPr>
      </w:pPr>
    </w:p>
    <w:p w14:paraId="48ADE284" w14:textId="77777777" w:rsidR="00EA0F7A" w:rsidRPr="00EA0F7A" w:rsidRDefault="00EA0F7A" w:rsidP="00EA0F7A">
      <w:pPr>
        <w:spacing w:after="0" w:line="240" w:lineRule="auto"/>
        <w:jc w:val="both"/>
        <w:rPr>
          <w:rFonts w:ascii="Arial" w:eastAsia="Times New Roman" w:hAnsi="Arial" w:cs="Arial"/>
          <w:sz w:val="20"/>
          <w:szCs w:val="20"/>
          <w:lang w:val="es-419" w:eastAsia="es-ES"/>
        </w:rPr>
      </w:pPr>
      <w:r w:rsidRPr="00EA0F7A">
        <w:rPr>
          <w:rFonts w:ascii="Arial" w:eastAsia="Times New Roman" w:hAnsi="Arial" w:cs="Arial"/>
          <w:sz w:val="20"/>
          <w:szCs w:val="20"/>
          <w:lang w:val="es-419" w:eastAsia="es-ES"/>
        </w:rPr>
        <w:t xml:space="preserve">La demandada también se opuso al mandato judicial referente a la concesión del tratamiento integral. </w:t>
      </w:r>
    </w:p>
    <w:p w14:paraId="51D7C84E" w14:textId="77777777" w:rsidR="00EA0F7A" w:rsidRPr="00EA0F7A" w:rsidRDefault="00EA0F7A" w:rsidP="00EA0F7A">
      <w:pPr>
        <w:spacing w:after="0" w:line="240" w:lineRule="auto"/>
        <w:jc w:val="both"/>
        <w:rPr>
          <w:rFonts w:ascii="Arial" w:eastAsia="Times New Roman" w:hAnsi="Arial" w:cs="Arial"/>
          <w:sz w:val="20"/>
          <w:szCs w:val="20"/>
          <w:lang w:val="es-419" w:eastAsia="es-ES"/>
        </w:rPr>
      </w:pPr>
    </w:p>
    <w:p w14:paraId="308A0F76" w14:textId="5E2C36D2" w:rsidR="00EA0F7A" w:rsidRPr="00B96B00" w:rsidRDefault="00EA0F7A" w:rsidP="00EA0F7A">
      <w:pPr>
        <w:spacing w:after="0" w:line="240" w:lineRule="auto"/>
        <w:jc w:val="both"/>
        <w:rPr>
          <w:rFonts w:ascii="Arial" w:eastAsia="Times New Roman" w:hAnsi="Arial" w:cs="Arial"/>
          <w:sz w:val="20"/>
          <w:szCs w:val="20"/>
          <w:lang w:val="es-419" w:eastAsia="es-ES"/>
        </w:rPr>
      </w:pPr>
      <w:r w:rsidRPr="00EA0F7A">
        <w:rPr>
          <w:rFonts w:ascii="Arial" w:eastAsia="Times New Roman" w:hAnsi="Arial" w:cs="Arial"/>
          <w:sz w:val="20"/>
          <w:szCs w:val="20"/>
          <w:lang w:val="es-419" w:eastAsia="es-ES"/>
        </w:rPr>
        <w:t>Esa figura ha sido entendida como una medida tendiente a garantizar a las personas un servicio de salud que abarque las prestaciones médicas que requiera para el restablecimiento de su salud o para atenuar las molestias que causa su cuadro clínico, en pro de mejorar su calidad de vida.</w:t>
      </w:r>
    </w:p>
    <w:p w14:paraId="7E134087" w14:textId="77777777" w:rsidR="00B96B00" w:rsidRPr="00B96B00" w:rsidRDefault="00B96B00" w:rsidP="00B96B00">
      <w:pPr>
        <w:spacing w:after="0" w:line="240" w:lineRule="auto"/>
        <w:jc w:val="both"/>
        <w:rPr>
          <w:rFonts w:ascii="Arial" w:eastAsia="Times New Roman" w:hAnsi="Arial" w:cs="Arial"/>
          <w:sz w:val="20"/>
          <w:szCs w:val="20"/>
          <w:lang w:val="es-ES" w:eastAsia="es-ES"/>
        </w:rPr>
      </w:pPr>
    </w:p>
    <w:p w14:paraId="439F7926" w14:textId="77777777" w:rsidR="00B96B00" w:rsidRPr="00B96B00" w:rsidRDefault="00B96B00" w:rsidP="00B96B00">
      <w:pPr>
        <w:spacing w:after="0" w:line="240" w:lineRule="auto"/>
        <w:jc w:val="both"/>
        <w:rPr>
          <w:rFonts w:ascii="Arial" w:eastAsia="Times New Roman" w:hAnsi="Arial" w:cs="Arial"/>
          <w:sz w:val="20"/>
          <w:szCs w:val="20"/>
          <w:lang w:val="es-ES" w:eastAsia="es-ES"/>
        </w:rPr>
      </w:pPr>
    </w:p>
    <w:p w14:paraId="57F77541" w14:textId="77777777" w:rsidR="00B96B00" w:rsidRPr="00B96B00" w:rsidRDefault="00B96B00" w:rsidP="00B96B00">
      <w:pPr>
        <w:spacing w:after="0" w:line="240" w:lineRule="auto"/>
        <w:jc w:val="both"/>
        <w:rPr>
          <w:rFonts w:ascii="Arial" w:eastAsia="Times New Roman" w:hAnsi="Arial" w:cs="Arial"/>
          <w:sz w:val="20"/>
          <w:szCs w:val="20"/>
          <w:lang w:val="es-ES" w:eastAsia="es-ES"/>
        </w:rPr>
      </w:pPr>
    </w:p>
    <w:bookmarkEnd w:id="0"/>
    <w:p w14:paraId="3719BDCA" w14:textId="77777777" w:rsidR="008A49C1" w:rsidRPr="00B96B00" w:rsidRDefault="008A49C1" w:rsidP="00B96B00">
      <w:pPr>
        <w:spacing w:after="0" w:line="276" w:lineRule="auto"/>
        <w:jc w:val="center"/>
        <w:rPr>
          <w:rFonts w:ascii="Arial Narrow" w:hAnsi="Arial Narrow"/>
          <w:b/>
          <w:sz w:val="26"/>
          <w:szCs w:val="26"/>
        </w:rPr>
      </w:pPr>
      <w:r w:rsidRPr="00B96B00">
        <w:rPr>
          <w:rFonts w:ascii="Arial Narrow" w:hAnsi="Arial Narrow"/>
          <w:b/>
          <w:sz w:val="26"/>
          <w:szCs w:val="26"/>
        </w:rPr>
        <w:t>REPÚBLICA DE COLOMBIA</w:t>
      </w:r>
    </w:p>
    <w:p w14:paraId="3719BDCB" w14:textId="77777777" w:rsidR="008A49C1" w:rsidRPr="00B96B00" w:rsidRDefault="008A49C1" w:rsidP="00B96B00">
      <w:pPr>
        <w:spacing w:after="0" w:line="276" w:lineRule="auto"/>
        <w:jc w:val="center"/>
        <w:rPr>
          <w:rFonts w:ascii="Arial Narrow" w:hAnsi="Arial Narrow"/>
          <w:b/>
          <w:sz w:val="26"/>
          <w:szCs w:val="26"/>
        </w:rPr>
      </w:pPr>
      <w:r w:rsidRPr="00B96B00">
        <w:rPr>
          <w:rFonts w:ascii="Arial Narrow" w:hAnsi="Arial Narrow"/>
          <w:noProof/>
          <w:sz w:val="26"/>
          <w:szCs w:val="26"/>
          <w:lang w:eastAsia="es-CO"/>
        </w:rPr>
        <w:drawing>
          <wp:inline distT="0" distB="0" distL="0" distR="0" wp14:anchorId="3719BE3E" wp14:editId="3719BE3F">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719BDCC" w14:textId="77777777" w:rsidR="008A49C1" w:rsidRPr="00B96B00" w:rsidRDefault="008A49C1" w:rsidP="00B96B00">
      <w:pPr>
        <w:spacing w:after="0" w:line="276" w:lineRule="auto"/>
        <w:jc w:val="center"/>
        <w:rPr>
          <w:rFonts w:ascii="Arial Narrow" w:hAnsi="Arial Narrow"/>
          <w:b/>
          <w:sz w:val="26"/>
          <w:szCs w:val="26"/>
        </w:rPr>
      </w:pPr>
      <w:r w:rsidRPr="00B96B00">
        <w:rPr>
          <w:rFonts w:ascii="Arial Narrow" w:hAnsi="Arial Narrow"/>
          <w:b/>
          <w:sz w:val="26"/>
          <w:szCs w:val="26"/>
        </w:rPr>
        <w:t>TRIBUNAL SUPERIOR DE PEREIRA</w:t>
      </w:r>
    </w:p>
    <w:p w14:paraId="3719BDCD" w14:textId="77777777" w:rsidR="008A49C1" w:rsidRPr="00B96B00" w:rsidRDefault="008A49C1" w:rsidP="00B96B00">
      <w:pPr>
        <w:spacing w:after="0" w:line="276" w:lineRule="auto"/>
        <w:jc w:val="center"/>
        <w:rPr>
          <w:rFonts w:ascii="Arial Narrow" w:hAnsi="Arial Narrow"/>
          <w:b/>
          <w:sz w:val="26"/>
          <w:szCs w:val="26"/>
        </w:rPr>
      </w:pPr>
      <w:r w:rsidRPr="00B96B00">
        <w:rPr>
          <w:rFonts w:ascii="Arial Narrow" w:hAnsi="Arial Narrow"/>
          <w:b/>
          <w:sz w:val="26"/>
          <w:szCs w:val="26"/>
        </w:rPr>
        <w:t xml:space="preserve">SALA CIVIL – FAMILIA </w:t>
      </w:r>
    </w:p>
    <w:p w14:paraId="3719BDCE" w14:textId="77777777" w:rsidR="008A49C1" w:rsidRPr="00B96B00" w:rsidRDefault="008A49C1" w:rsidP="00B96B00">
      <w:pPr>
        <w:spacing w:after="0" w:line="276" w:lineRule="auto"/>
        <w:jc w:val="center"/>
        <w:rPr>
          <w:rFonts w:ascii="Arial Narrow" w:hAnsi="Arial Narrow"/>
          <w:b/>
          <w:sz w:val="26"/>
          <w:szCs w:val="26"/>
        </w:rPr>
      </w:pPr>
    </w:p>
    <w:p w14:paraId="3719BDCF" w14:textId="77777777" w:rsidR="008A49C1" w:rsidRPr="00B96B00" w:rsidRDefault="008A49C1" w:rsidP="00B96B00">
      <w:pPr>
        <w:pStyle w:val="Sinespaciado"/>
        <w:spacing w:line="276" w:lineRule="auto"/>
        <w:jc w:val="center"/>
        <w:rPr>
          <w:rFonts w:ascii="Arial Narrow" w:hAnsi="Arial Narrow"/>
          <w:b/>
          <w:bCs/>
          <w:sz w:val="26"/>
          <w:szCs w:val="26"/>
        </w:rPr>
      </w:pPr>
      <w:r w:rsidRPr="00B96B00">
        <w:rPr>
          <w:rFonts w:ascii="Arial Narrow" w:hAnsi="Arial Narrow"/>
          <w:b/>
          <w:bCs/>
          <w:sz w:val="26"/>
          <w:szCs w:val="26"/>
        </w:rPr>
        <w:t>MAGISTRADO PONENTE: CARLOS MAURICIO GARCÍA BARAJAS</w:t>
      </w:r>
    </w:p>
    <w:p w14:paraId="3719BDD0" w14:textId="77777777" w:rsidR="008A49C1" w:rsidRPr="00B96B00" w:rsidRDefault="008A49C1" w:rsidP="00B96B00">
      <w:pPr>
        <w:pStyle w:val="Sinespaciado"/>
        <w:spacing w:line="276" w:lineRule="auto"/>
        <w:jc w:val="center"/>
        <w:rPr>
          <w:rFonts w:ascii="Arial Narrow" w:hAnsi="Arial Narrow"/>
          <w:b/>
          <w:bCs/>
          <w:sz w:val="26"/>
          <w:szCs w:val="26"/>
        </w:rPr>
      </w:pPr>
    </w:p>
    <w:p w14:paraId="3719BDD3" w14:textId="09ADA8DF" w:rsidR="008A49C1" w:rsidRPr="00A0167E" w:rsidRDefault="008A49C1" w:rsidP="00B96B00">
      <w:pPr>
        <w:pStyle w:val="Sinespaciado"/>
        <w:spacing w:line="276" w:lineRule="auto"/>
        <w:jc w:val="center"/>
        <w:rPr>
          <w:rFonts w:ascii="Arial Narrow" w:hAnsi="Arial Narrow"/>
          <w:bCs/>
          <w:sz w:val="26"/>
          <w:szCs w:val="26"/>
        </w:rPr>
      </w:pPr>
      <w:r w:rsidRPr="00A0167E">
        <w:rPr>
          <w:rFonts w:ascii="Arial Narrow" w:hAnsi="Arial Narrow"/>
          <w:bCs/>
          <w:sz w:val="26"/>
          <w:szCs w:val="26"/>
        </w:rPr>
        <w:t xml:space="preserve">Pereira, </w:t>
      </w:r>
      <w:r w:rsidR="00BA31CD" w:rsidRPr="00A0167E">
        <w:rPr>
          <w:rFonts w:ascii="Arial Narrow" w:hAnsi="Arial Narrow"/>
          <w:bCs/>
          <w:sz w:val="26"/>
          <w:szCs w:val="26"/>
        </w:rPr>
        <w:t xml:space="preserve">dieciséis </w:t>
      </w:r>
      <w:r w:rsidRPr="00A0167E">
        <w:rPr>
          <w:rFonts w:ascii="Arial Narrow" w:hAnsi="Arial Narrow"/>
          <w:bCs/>
          <w:sz w:val="26"/>
          <w:szCs w:val="26"/>
        </w:rPr>
        <w:t>(</w:t>
      </w:r>
      <w:r w:rsidR="00BA31CD" w:rsidRPr="00A0167E">
        <w:rPr>
          <w:rFonts w:ascii="Arial Narrow" w:hAnsi="Arial Narrow"/>
          <w:bCs/>
          <w:sz w:val="26"/>
          <w:szCs w:val="26"/>
        </w:rPr>
        <w:t>16)</w:t>
      </w:r>
      <w:r w:rsidRPr="00A0167E">
        <w:rPr>
          <w:rFonts w:ascii="Arial Narrow" w:hAnsi="Arial Narrow"/>
          <w:bCs/>
          <w:sz w:val="26"/>
          <w:szCs w:val="26"/>
        </w:rPr>
        <w:t xml:space="preserve"> de diciembre de dos mil veintiuno (2021)</w:t>
      </w:r>
    </w:p>
    <w:p w14:paraId="3719BDD4" w14:textId="77777777" w:rsidR="008A49C1" w:rsidRPr="00B96B00" w:rsidRDefault="008A49C1" w:rsidP="00B96B00">
      <w:pPr>
        <w:pStyle w:val="Sinespaciado"/>
        <w:spacing w:line="276" w:lineRule="auto"/>
        <w:jc w:val="center"/>
        <w:rPr>
          <w:rFonts w:ascii="Arial Narrow" w:hAnsi="Arial Narrow"/>
          <w:b/>
          <w:sz w:val="26"/>
          <w:szCs w:val="26"/>
        </w:rPr>
      </w:pPr>
    </w:p>
    <w:p w14:paraId="3719BDD5" w14:textId="5F4CA5A0" w:rsidR="008A49C1" w:rsidRPr="00B96B00" w:rsidRDefault="008A49C1" w:rsidP="00B96B00">
      <w:pPr>
        <w:pStyle w:val="Sinespaciado"/>
        <w:spacing w:line="276" w:lineRule="auto"/>
        <w:ind w:left="993"/>
        <w:rPr>
          <w:rFonts w:ascii="Arial Narrow" w:hAnsi="Arial Narrow"/>
          <w:b/>
          <w:sz w:val="26"/>
          <w:szCs w:val="26"/>
          <w:lang w:val="pt-BR"/>
        </w:rPr>
      </w:pPr>
      <w:r w:rsidRPr="00B96B00">
        <w:rPr>
          <w:rFonts w:ascii="Arial Narrow" w:hAnsi="Arial Narrow"/>
          <w:b/>
          <w:sz w:val="26"/>
          <w:szCs w:val="26"/>
        </w:rPr>
        <w:tab/>
      </w:r>
      <w:r w:rsidRPr="00B96B00">
        <w:rPr>
          <w:rFonts w:ascii="Arial Narrow" w:hAnsi="Arial Narrow"/>
          <w:b/>
          <w:sz w:val="26"/>
          <w:szCs w:val="26"/>
          <w:lang w:val="pt-BR"/>
        </w:rPr>
        <w:t xml:space="preserve">Acta N° </w:t>
      </w:r>
      <w:r w:rsidR="00BA31CD" w:rsidRPr="00B96B00">
        <w:rPr>
          <w:rFonts w:ascii="Arial Narrow" w:hAnsi="Arial Narrow"/>
          <w:b/>
          <w:sz w:val="26"/>
          <w:szCs w:val="26"/>
          <w:lang w:val="pt-BR"/>
        </w:rPr>
        <w:t xml:space="preserve">605 </w:t>
      </w:r>
      <w:r w:rsidRPr="00B96B00">
        <w:rPr>
          <w:rFonts w:ascii="Arial Narrow" w:hAnsi="Arial Narrow"/>
          <w:b/>
          <w:sz w:val="26"/>
          <w:szCs w:val="26"/>
          <w:lang w:val="pt-BR"/>
        </w:rPr>
        <w:t xml:space="preserve">de </w:t>
      </w:r>
      <w:r w:rsidR="00BA31CD" w:rsidRPr="00B96B00">
        <w:rPr>
          <w:rFonts w:ascii="Arial Narrow" w:hAnsi="Arial Narrow"/>
          <w:b/>
          <w:sz w:val="26"/>
          <w:szCs w:val="26"/>
          <w:lang w:val="pt-BR"/>
        </w:rPr>
        <w:t>16-</w:t>
      </w:r>
      <w:r w:rsidRPr="00B96B00">
        <w:rPr>
          <w:rFonts w:ascii="Arial Narrow" w:hAnsi="Arial Narrow"/>
          <w:b/>
          <w:sz w:val="26"/>
          <w:szCs w:val="26"/>
          <w:lang w:val="pt-BR"/>
        </w:rPr>
        <w:t>12-2021</w:t>
      </w:r>
    </w:p>
    <w:p w14:paraId="3719BDD6" w14:textId="388FFA90" w:rsidR="008A49C1" w:rsidRPr="00B96B00" w:rsidRDefault="008A49C1" w:rsidP="00B96B00">
      <w:pPr>
        <w:pStyle w:val="Sinespaciado"/>
        <w:spacing w:line="276" w:lineRule="auto"/>
        <w:ind w:left="993"/>
        <w:rPr>
          <w:rFonts w:ascii="Arial Narrow" w:hAnsi="Arial Narrow"/>
          <w:b/>
          <w:sz w:val="26"/>
          <w:szCs w:val="26"/>
        </w:rPr>
      </w:pPr>
      <w:r w:rsidRPr="00B96B00">
        <w:rPr>
          <w:rFonts w:ascii="Arial Narrow" w:hAnsi="Arial Narrow"/>
          <w:b/>
          <w:sz w:val="26"/>
          <w:szCs w:val="26"/>
          <w:lang w:val="pt-BR"/>
        </w:rPr>
        <w:tab/>
        <w:t xml:space="preserve">Sentencia: TSP. </w:t>
      </w:r>
      <w:r w:rsidRPr="00B96B00">
        <w:rPr>
          <w:rFonts w:ascii="Arial Narrow" w:hAnsi="Arial Narrow"/>
          <w:b/>
          <w:sz w:val="26"/>
          <w:szCs w:val="26"/>
        </w:rPr>
        <w:t>ST2</w:t>
      </w:r>
      <w:r w:rsidR="0062389D" w:rsidRPr="00B96B00">
        <w:rPr>
          <w:rFonts w:ascii="Arial Narrow" w:hAnsi="Arial Narrow"/>
          <w:b/>
          <w:sz w:val="26"/>
          <w:szCs w:val="26"/>
        </w:rPr>
        <w:t>-0451-</w:t>
      </w:r>
      <w:r w:rsidRPr="00B96B00">
        <w:rPr>
          <w:rFonts w:ascii="Arial Narrow" w:hAnsi="Arial Narrow"/>
          <w:b/>
          <w:sz w:val="26"/>
          <w:szCs w:val="26"/>
        </w:rPr>
        <w:t>2021</w:t>
      </w:r>
    </w:p>
    <w:p w14:paraId="3719BDD7" w14:textId="77777777" w:rsidR="008A49C1" w:rsidRPr="00B96B00" w:rsidRDefault="008A49C1" w:rsidP="00B96B00">
      <w:pPr>
        <w:pStyle w:val="Sinespaciado"/>
        <w:spacing w:line="276" w:lineRule="auto"/>
        <w:ind w:left="993"/>
        <w:rPr>
          <w:rFonts w:ascii="Arial Narrow" w:hAnsi="Arial Narrow"/>
          <w:b/>
          <w:i/>
          <w:sz w:val="26"/>
          <w:szCs w:val="26"/>
        </w:rPr>
      </w:pPr>
      <w:r w:rsidRPr="00B96B00">
        <w:rPr>
          <w:rFonts w:ascii="Arial Narrow" w:hAnsi="Arial Narrow"/>
          <w:b/>
          <w:sz w:val="26"/>
          <w:szCs w:val="26"/>
        </w:rPr>
        <w:tab/>
        <w:t>Referencia: 66001310300120210027301</w:t>
      </w:r>
    </w:p>
    <w:p w14:paraId="3719BDD8" w14:textId="4645A0A3" w:rsidR="00523E06" w:rsidRDefault="00523E06" w:rsidP="000A4877">
      <w:pPr>
        <w:spacing w:after="0" w:line="276" w:lineRule="auto"/>
        <w:rPr>
          <w:rFonts w:ascii="Arial Narrow" w:hAnsi="Arial Narrow"/>
          <w:bCs/>
          <w:sz w:val="26"/>
          <w:szCs w:val="26"/>
        </w:rPr>
      </w:pPr>
    </w:p>
    <w:p w14:paraId="78305F09" w14:textId="77777777" w:rsidR="000A4877" w:rsidRPr="000A4877" w:rsidRDefault="000A4877" w:rsidP="000A4877">
      <w:pPr>
        <w:spacing w:after="0" w:line="276" w:lineRule="auto"/>
        <w:rPr>
          <w:rFonts w:ascii="Arial Narrow" w:hAnsi="Arial Narrow"/>
          <w:bCs/>
          <w:sz w:val="26"/>
          <w:szCs w:val="26"/>
        </w:rPr>
      </w:pPr>
    </w:p>
    <w:p w14:paraId="3719BDD9" w14:textId="77777777" w:rsidR="00A74900" w:rsidRPr="00B96B00" w:rsidRDefault="00A74900" w:rsidP="00B96B00">
      <w:pPr>
        <w:spacing w:after="0" w:line="276" w:lineRule="auto"/>
        <w:jc w:val="center"/>
        <w:rPr>
          <w:rFonts w:ascii="Arial Narrow" w:hAnsi="Arial Narrow"/>
          <w:b/>
          <w:sz w:val="26"/>
          <w:szCs w:val="26"/>
          <w:u w:val="single"/>
        </w:rPr>
      </w:pPr>
      <w:bookmarkStart w:id="1" w:name="_GoBack"/>
      <w:bookmarkEnd w:id="1"/>
      <w:r w:rsidRPr="00B96B00">
        <w:rPr>
          <w:rFonts w:ascii="Arial Narrow" w:hAnsi="Arial Narrow"/>
          <w:b/>
          <w:sz w:val="26"/>
          <w:szCs w:val="26"/>
          <w:u w:val="single"/>
        </w:rPr>
        <w:t>ASUNTO</w:t>
      </w:r>
    </w:p>
    <w:p w14:paraId="3719BDDA" w14:textId="77777777" w:rsidR="00A74900" w:rsidRPr="00B96B00" w:rsidRDefault="00A74900" w:rsidP="00B96B00">
      <w:pPr>
        <w:pStyle w:val="Sinespaciado"/>
        <w:spacing w:line="276" w:lineRule="auto"/>
        <w:jc w:val="both"/>
        <w:rPr>
          <w:rFonts w:ascii="Arial Narrow" w:hAnsi="Arial Narrow"/>
          <w:sz w:val="26"/>
          <w:szCs w:val="26"/>
        </w:rPr>
      </w:pPr>
    </w:p>
    <w:p w14:paraId="3719BDDB" w14:textId="77777777" w:rsidR="009316AE" w:rsidRPr="00B96B00" w:rsidRDefault="00A74900" w:rsidP="00B96B00">
      <w:pPr>
        <w:pStyle w:val="Sinespaciado"/>
        <w:spacing w:line="276" w:lineRule="auto"/>
        <w:jc w:val="both"/>
        <w:rPr>
          <w:rFonts w:ascii="Arial Narrow" w:hAnsi="Arial Narrow"/>
          <w:sz w:val="26"/>
          <w:szCs w:val="26"/>
        </w:rPr>
      </w:pPr>
      <w:r w:rsidRPr="00B96B00">
        <w:rPr>
          <w:rFonts w:ascii="Arial Narrow" w:hAnsi="Arial Narrow"/>
          <w:sz w:val="26"/>
          <w:szCs w:val="26"/>
        </w:rPr>
        <w:t xml:space="preserve">Procede la Sala a resolver la impugnación presentada por </w:t>
      </w:r>
      <w:r w:rsidR="008A49C1" w:rsidRPr="00B96B00">
        <w:rPr>
          <w:rFonts w:ascii="Arial Narrow" w:hAnsi="Arial Narrow"/>
          <w:sz w:val="26"/>
          <w:szCs w:val="26"/>
        </w:rPr>
        <w:t>ambas partes</w:t>
      </w:r>
      <w:r w:rsidR="00B56534" w:rsidRPr="00B96B00">
        <w:rPr>
          <w:rFonts w:ascii="Arial Narrow" w:hAnsi="Arial Narrow"/>
          <w:sz w:val="26"/>
          <w:szCs w:val="26"/>
        </w:rPr>
        <w:t xml:space="preserve"> </w:t>
      </w:r>
      <w:r w:rsidR="00DF779C" w:rsidRPr="00B96B00">
        <w:rPr>
          <w:rFonts w:ascii="Arial Narrow" w:hAnsi="Arial Narrow"/>
          <w:sz w:val="26"/>
          <w:szCs w:val="26"/>
        </w:rPr>
        <w:t>con</w:t>
      </w:r>
      <w:r w:rsidRPr="00B96B00">
        <w:rPr>
          <w:rFonts w:ascii="Arial Narrow" w:hAnsi="Arial Narrow"/>
          <w:sz w:val="26"/>
          <w:szCs w:val="26"/>
        </w:rPr>
        <w:t xml:space="preserve">tra </w:t>
      </w:r>
      <w:r w:rsidR="000A40D2" w:rsidRPr="00B96B00">
        <w:rPr>
          <w:rFonts w:ascii="Arial Narrow" w:hAnsi="Arial Narrow"/>
          <w:sz w:val="26"/>
          <w:szCs w:val="26"/>
        </w:rPr>
        <w:t>la</w:t>
      </w:r>
      <w:r w:rsidRPr="00B96B00">
        <w:rPr>
          <w:rFonts w:ascii="Arial Narrow" w:hAnsi="Arial Narrow"/>
          <w:sz w:val="26"/>
          <w:szCs w:val="26"/>
        </w:rPr>
        <w:t xml:space="preserve"> </w:t>
      </w:r>
      <w:r w:rsidR="000A40D2" w:rsidRPr="00B96B00">
        <w:rPr>
          <w:rFonts w:ascii="Arial Narrow" w:hAnsi="Arial Narrow"/>
          <w:sz w:val="26"/>
          <w:szCs w:val="26"/>
        </w:rPr>
        <w:t xml:space="preserve">sentencia </w:t>
      </w:r>
      <w:r w:rsidR="002803CA" w:rsidRPr="00B96B00">
        <w:rPr>
          <w:rFonts w:ascii="Arial Narrow" w:hAnsi="Arial Narrow"/>
          <w:sz w:val="26"/>
          <w:szCs w:val="26"/>
        </w:rPr>
        <w:t xml:space="preserve">proferida por el Juzgado Primero </w:t>
      </w:r>
      <w:r w:rsidR="00F97495" w:rsidRPr="00B96B00">
        <w:rPr>
          <w:rFonts w:ascii="Arial Narrow" w:hAnsi="Arial Narrow"/>
          <w:sz w:val="26"/>
          <w:szCs w:val="26"/>
        </w:rPr>
        <w:t>Civil</w:t>
      </w:r>
      <w:r w:rsidR="002803CA" w:rsidRPr="00B96B00">
        <w:rPr>
          <w:rFonts w:ascii="Arial Narrow" w:hAnsi="Arial Narrow"/>
          <w:sz w:val="26"/>
          <w:szCs w:val="26"/>
        </w:rPr>
        <w:t xml:space="preserve"> del Circuito</w:t>
      </w:r>
      <w:r w:rsidR="00F97495" w:rsidRPr="00B96B00">
        <w:rPr>
          <w:rFonts w:ascii="Arial Narrow" w:hAnsi="Arial Narrow"/>
          <w:sz w:val="26"/>
          <w:szCs w:val="26"/>
        </w:rPr>
        <w:t xml:space="preserve"> de Pereira</w:t>
      </w:r>
      <w:r w:rsidR="002803CA" w:rsidRPr="00B96B00">
        <w:rPr>
          <w:rFonts w:ascii="Arial Narrow" w:hAnsi="Arial Narrow"/>
          <w:sz w:val="26"/>
          <w:szCs w:val="26"/>
        </w:rPr>
        <w:t xml:space="preserve">, </w:t>
      </w:r>
      <w:r w:rsidR="00F97495" w:rsidRPr="00B96B00">
        <w:rPr>
          <w:rFonts w:ascii="Arial Narrow" w:hAnsi="Arial Narrow"/>
          <w:sz w:val="26"/>
          <w:szCs w:val="26"/>
        </w:rPr>
        <w:t>el pasado 08 de noviembre</w:t>
      </w:r>
      <w:r w:rsidR="002803CA" w:rsidRPr="00B96B00">
        <w:rPr>
          <w:rFonts w:ascii="Arial Narrow" w:hAnsi="Arial Narrow"/>
          <w:sz w:val="26"/>
          <w:szCs w:val="26"/>
        </w:rPr>
        <w:t xml:space="preserve">, dentro </w:t>
      </w:r>
      <w:r w:rsidR="002803CA" w:rsidRPr="00B96B00">
        <w:rPr>
          <w:rFonts w:ascii="Arial Narrow" w:hAnsi="Arial Narrow"/>
          <w:sz w:val="26"/>
          <w:szCs w:val="26"/>
        </w:rPr>
        <w:lastRenderedPageBreak/>
        <w:t xml:space="preserve">de la acción de tutela que promovió </w:t>
      </w:r>
      <w:r w:rsidR="00F97495" w:rsidRPr="00B96B00">
        <w:rPr>
          <w:rFonts w:ascii="Arial Narrow" w:hAnsi="Arial Narrow"/>
          <w:sz w:val="26"/>
          <w:szCs w:val="26"/>
        </w:rPr>
        <w:t>el señor Durley Adolfo Ardila Osorio</w:t>
      </w:r>
      <w:r w:rsidR="002803CA" w:rsidRPr="00B96B00">
        <w:rPr>
          <w:rFonts w:ascii="Arial Narrow" w:hAnsi="Arial Narrow"/>
          <w:sz w:val="26"/>
          <w:szCs w:val="26"/>
        </w:rPr>
        <w:t xml:space="preserve"> en contra</w:t>
      </w:r>
      <w:r w:rsidR="00F97495" w:rsidRPr="00B96B00">
        <w:rPr>
          <w:rFonts w:ascii="Arial Narrow" w:hAnsi="Arial Narrow"/>
          <w:sz w:val="26"/>
          <w:szCs w:val="26"/>
        </w:rPr>
        <w:t xml:space="preserve"> de</w:t>
      </w:r>
      <w:r w:rsidR="002803CA" w:rsidRPr="00B96B00">
        <w:rPr>
          <w:rFonts w:ascii="Arial Narrow" w:hAnsi="Arial Narrow"/>
          <w:sz w:val="26"/>
          <w:szCs w:val="26"/>
        </w:rPr>
        <w:t xml:space="preserve"> la Nueva EPS, trámite al que fue vinculada la Gerente Regional Eje Cafetero </w:t>
      </w:r>
      <w:r w:rsidR="007B04AD" w:rsidRPr="00B96B00">
        <w:rPr>
          <w:rFonts w:ascii="Arial Narrow" w:hAnsi="Arial Narrow"/>
          <w:sz w:val="26"/>
          <w:szCs w:val="26"/>
        </w:rPr>
        <w:t>de esa misma entidad.</w:t>
      </w:r>
    </w:p>
    <w:p w14:paraId="3719BDDC" w14:textId="77777777" w:rsidR="00EC40DE" w:rsidRPr="00B96B00" w:rsidRDefault="00EC40DE" w:rsidP="00B96B00">
      <w:pPr>
        <w:pStyle w:val="Sinespaciado"/>
        <w:spacing w:line="276" w:lineRule="auto"/>
        <w:jc w:val="both"/>
        <w:rPr>
          <w:rFonts w:ascii="Arial Narrow" w:hAnsi="Arial Narrow"/>
          <w:sz w:val="26"/>
          <w:szCs w:val="26"/>
          <w:lang w:val="es-ES"/>
        </w:rPr>
      </w:pPr>
    </w:p>
    <w:p w14:paraId="3719BDDD" w14:textId="77777777" w:rsidR="00EC40DE" w:rsidRPr="00B96B00" w:rsidRDefault="00200345" w:rsidP="00B96B00">
      <w:pPr>
        <w:pStyle w:val="Sinespaciado"/>
        <w:spacing w:line="276" w:lineRule="auto"/>
        <w:jc w:val="center"/>
        <w:rPr>
          <w:rFonts w:ascii="Arial Narrow" w:hAnsi="Arial Narrow"/>
          <w:b/>
          <w:bCs/>
          <w:sz w:val="26"/>
          <w:szCs w:val="26"/>
          <w:u w:val="single"/>
        </w:rPr>
      </w:pPr>
      <w:r w:rsidRPr="00B96B00">
        <w:rPr>
          <w:rFonts w:ascii="Arial Narrow" w:hAnsi="Arial Narrow"/>
          <w:b/>
          <w:bCs/>
          <w:sz w:val="26"/>
          <w:szCs w:val="26"/>
          <w:u w:val="single"/>
        </w:rPr>
        <w:t>ANTECEDENTES</w:t>
      </w:r>
    </w:p>
    <w:p w14:paraId="3719BDDE" w14:textId="77777777" w:rsidR="007B04AD" w:rsidRPr="00B96B00" w:rsidRDefault="007B04AD" w:rsidP="00B96B00">
      <w:pPr>
        <w:pStyle w:val="Sinespaciado"/>
        <w:spacing w:line="276" w:lineRule="auto"/>
        <w:jc w:val="both"/>
        <w:rPr>
          <w:rFonts w:ascii="Arial Narrow" w:hAnsi="Arial Narrow"/>
          <w:sz w:val="26"/>
          <w:szCs w:val="26"/>
        </w:rPr>
      </w:pPr>
    </w:p>
    <w:p w14:paraId="3719BDDF" w14:textId="1BD98D0B" w:rsidR="00F97495" w:rsidRPr="00B96B00" w:rsidRDefault="00744A68" w:rsidP="00B96B00">
      <w:pPr>
        <w:pStyle w:val="Sinespaciado"/>
        <w:spacing w:line="276" w:lineRule="auto"/>
        <w:jc w:val="both"/>
        <w:rPr>
          <w:rFonts w:ascii="Arial Narrow" w:hAnsi="Arial Narrow"/>
          <w:sz w:val="26"/>
          <w:szCs w:val="26"/>
        </w:rPr>
      </w:pPr>
      <w:r w:rsidRPr="00B96B00">
        <w:rPr>
          <w:rFonts w:ascii="Arial Narrow" w:hAnsi="Arial Narrow"/>
          <w:b/>
          <w:sz w:val="26"/>
          <w:szCs w:val="26"/>
        </w:rPr>
        <w:t xml:space="preserve">1. </w:t>
      </w:r>
      <w:r w:rsidR="00F97495" w:rsidRPr="00B96B00">
        <w:rPr>
          <w:rFonts w:ascii="Arial Narrow" w:hAnsi="Arial Narrow"/>
          <w:sz w:val="26"/>
          <w:szCs w:val="26"/>
        </w:rPr>
        <w:t xml:space="preserve">Narró el demandante que fue diagnosticado con </w:t>
      </w:r>
      <w:r w:rsidR="00524EBF" w:rsidRPr="00B96B00">
        <w:rPr>
          <w:rFonts w:ascii="Arial Narrow" w:hAnsi="Arial Narrow"/>
          <w:sz w:val="26"/>
          <w:szCs w:val="26"/>
        </w:rPr>
        <w:t>hipertensión e</w:t>
      </w:r>
      <w:r w:rsidR="004637C9" w:rsidRPr="00B96B00">
        <w:rPr>
          <w:rFonts w:ascii="Arial Narrow" w:hAnsi="Arial Narrow"/>
          <w:sz w:val="26"/>
          <w:szCs w:val="26"/>
        </w:rPr>
        <w:t xml:space="preserve"> insuficiencia renal terminal</w:t>
      </w:r>
      <w:r w:rsidR="00524EBF" w:rsidRPr="00B96B00">
        <w:rPr>
          <w:rFonts w:ascii="Arial Narrow" w:hAnsi="Arial Narrow"/>
          <w:sz w:val="26"/>
          <w:szCs w:val="26"/>
        </w:rPr>
        <w:t>, y tiene antecedente de diabetes</w:t>
      </w:r>
      <w:r w:rsidR="004637C9" w:rsidRPr="00B96B00">
        <w:rPr>
          <w:rFonts w:ascii="Arial Narrow" w:hAnsi="Arial Narrow"/>
          <w:sz w:val="26"/>
          <w:szCs w:val="26"/>
        </w:rPr>
        <w:t>. En razón a ese cuadro clínico fue intervenido por cataratas, presenta</w:t>
      </w:r>
      <w:r w:rsidR="00F97495" w:rsidRPr="00B96B00">
        <w:rPr>
          <w:rFonts w:ascii="Arial Narrow" w:hAnsi="Arial Narrow"/>
          <w:sz w:val="26"/>
          <w:szCs w:val="26"/>
        </w:rPr>
        <w:t xml:space="preserve"> hipoglicemias</w:t>
      </w:r>
      <w:r w:rsidR="004637C9" w:rsidRPr="00B96B00">
        <w:rPr>
          <w:rFonts w:ascii="Arial Narrow" w:hAnsi="Arial Narrow"/>
          <w:sz w:val="26"/>
          <w:szCs w:val="26"/>
        </w:rPr>
        <w:t xml:space="preserve"> las cuales deben ser atendidas por urgencias, está tratamiento con bomba de insulina y </w:t>
      </w:r>
      <w:r w:rsidR="00524EBF" w:rsidRPr="00B96B00">
        <w:rPr>
          <w:rFonts w:ascii="Arial Narrow" w:hAnsi="Arial Narrow"/>
          <w:sz w:val="26"/>
          <w:szCs w:val="26"/>
        </w:rPr>
        <w:t>debido</w:t>
      </w:r>
      <w:r w:rsidR="004637C9" w:rsidRPr="00B96B00">
        <w:rPr>
          <w:rFonts w:ascii="Arial Narrow" w:hAnsi="Arial Narrow"/>
          <w:sz w:val="26"/>
          <w:szCs w:val="26"/>
        </w:rPr>
        <w:t xml:space="preserve"> a </w:t>
      </w:r>
      <w:r w:rsidR="00F97495" w:rsidRPr="00B96B00">
        <w:rPr>
          <w:rFonts w:ascii="Arial Narrow" w:hAnsi="Arial Narrow"/>
          <w:sz w:val="26"/>
          <w:szCs w:val="26"/>
        </w:rPr>
        <w:t>los niveles</w:t>
      </w:r>
      <w:r w:rsidR="004637C9" w:rsidRPr="00B96B00">
        <w:rPr>
          <w:rFonts w:ascii="Arial Narrow" w:hAnsi="Arial Narrow"/>
          <w:sz w:val="26"/>
          <w:szCs w:val="26"/>
        </w:rPr>
        <w:t xml:space="preserve"> fluctuantes de glicemia en su </w:t>
      </w:r>
      <w:r w:rsidR="00F97495" w:rsidRPr="00B96B00">
        <w:rPr>
          <w:rFonts w:ascii="Arial Narrow" w:hAnsi="Arial Narrow"/>
          <w:sz w:val="26"/>
          <w:szCs w:val="26"/>
        </w:rPr>
        <w:t>organismo</w:t>
      </w:r>
      <w:r w:rsidR="001A23B0" w:rsidRPr="00B96B00">
        <w:rPr>
          <w:rFonts w:ascii="Arial Narrow" w:hAnsi="Arial Narrow"/>
          <w:sz w:val="26"/>
          <w:szCs w:val="26"/>
        </w:rPr>
        <w:t>,</w:t>
      </w:r>
      <w:r w:rsidR="00F97495" w:rsidRPr="00B96B00">
        <w:rPr>
          <w:rFonts w:ascii="Arial Narrow" w:hAnsi="Arial Narrow"/>
          <w:sz w:val="26"/>
          <w:szCs w:val="26"/>
        </w:rPr>
        <w:t xml:space="preserve"> </w:t>
      </w:r>
      <w:r w:rsidR="004637C9" w:rsidRPr="00B96B00">
        <w:rPr>
          <w:rFonts w:ascii="Arial Narrow" w:hAnsi="Arial Narrow"/>
          <w:sz w:val="26"/>
          <w:szCs w:val="26"/>
        </w:rPr>
        <w:t>sus</w:t>
      </w:r>
      <w:r w:rsidR="00F97495" w:rsidRPr="00B96B00">
        <w:rPr>
          <w:rFonts w:ascii="Arial Narrow" w:hAnsi="Arial Narrow"/>
          <w:sz w:val="26"/>
          <w:szCs w:val="26"/>
        </w:rPr>
        <w:t xml:space="preserve"> </w:t>
      </w:r>
      <w:r w:rsidR="004637C9" w:rsidRPr="00B96B00">
        <w:rPr>
          <w:rFonts w:ascii="Arial Narrow" w:hAnsi="Arial Narrow"/>
          <w:sz w:val="26"/>
          <w:szCs w:val="26"/>
        </w:rPr>
        <w:t>riñones resultaron afectado</w:t>
      </w:r>
      <w:r w:rsidR="001A23B0" w:rsidRPr="00B96B00">
        <w:rPr>
          <w:rFonts w:ascii="Arial Narrow" w:hAnsi="Arial Narrow"/>
          <w:sz w:val="26"/>
          <w:szCs w:val="26"/>
        </w:rPr>
        <w:t>s</w:t>
      </w:r>
      <w:r w:rsidR="00F97495" w:rsidRPr="00B96B00">
        <w:rPr>
          <w:rFonts w:ascii="Arial Narrow" w:hAnsi="Arial Narrow"/>
          <w:sz w:val="26"/>
          <w:szCs w:val="26"/>
        </w:rPr>
        <w:t>,</w:t>
      </w:r>
      <w:r w:rsidR="004637C9" w:rsidRPr="00B96B00">
        <w:rPr>
          <w:rFonts w:ascii="Arial Narrow" w:hAnsi="Arial Narrow"/>
          <w:sz w:val="26"/>
          <w:szCs w:val="26"/>
        </w:rPr>
        <w:t xml:space="preserve"> por lo que desde</w:t>
      </w:r>
      <w:r w:rsidR="00524EBF" w:rsidRPr="00B96B00">
        <w:rPr>
          <w:rFonts w:ascii="Arial Narrow" w:hAnsi="Arial Narrow"/>
          <w:sz w:val="26"/>
          <w:szCs w:val="26"/>
        </w:rPr>
        <w:t xml:space="preserve"> el mes de</w:t>
      </w:r>
      <w:r w:rsidR="004637C9" w:rsidRPr="00B96B00">
        <w:rPr>
          <w:rFonts w:ascii="Arial Narrow" w:hAnsi="Arial Narrow"/>
          <w:sz w:val="26"/>
          <w:szCs w:val="26"/>
        </w:rPr>
        <w:t xml:space="preserve"> agosto del</w:t>
      </w:r>
      <w:r w:rsidR="00524EBF" w:rsidRPr="00B96B00">
        <w:rPr>
          <w:rFonts w:ascii="Arial Narrow" w:hAnsi="Arial Narrow"/>
          <w:sz w:val="26"/>
          <w:szCs w:val="26"/>
        </w:rPr>
        <w:t xml:space="preserve"> 2020 inició</w:t>
      </w:r>
      <w:r w:rsidR="004637C9" w:rsidRPr="00B96B00">
        <w:rPr>
          <w:rFonts w:ascii="Arial Narrow" w:hAnsi="Arial Narrow"/>
          <w:sz w:val="26"/>
          <w:szCs w:val="26"/>
        </w:rPr>
        <w:t xml:space="preserve"> proceso de diálisis.</w:t>
      </w:r>
      <w:r w:rsidR="008E6768" w:rsidRPr="00B96B00">
        <w:rPr>
          <w:rFonts w:ascii="Arial Narrow" w:hAnsi="Arial Narrow"/>
          <w:sz w:val="26"/>
          <w:szCs w:val="26"/>
        </w:rPr>
        <w:t xml:space="preserve"> </w:t>
      </w:r>
      <w:r w:rsidR="004637C9" w:rsidRPr="00B96B00">
        <w:rPr>
          <w:rFonts w:ascii="Arial Narrow" w:hAnsi="Arial Narrow"/>
          <w:sz w:val="26"/>
          <w:szCs w:val="26"/>
        </w:rPr>
        <w:t>Es</w:t>
      </w:r>
      <w:r w:rsidR="00F97495" w:rsidRPr="00B96B00">
        <w:rPr>
          <w:rFonts w:ascii="Arial Narrow" w:hAnsi="Arial Narrow"/>
          <w:sz w:val="26"/>
          <w:szCs w:val="26"/>
        </w:rPr>
        <w:t xml:space="preserve"> candidato</w:t>
      </w:r>
      <w:r w:rsidR="00524EBF" w:rsidRPr="00B96B00">
        <w:rPr>
          <w:rFonts w:ascii="Arial Narrow" w:hAnsi="Arial Narrow"/>
          <w:sz w:val="26"/>
          <w:szCs w:val="26"/>
        </w:rPr>
        <w:t>, además,</w:t>
      </w:r>
      <w:r w:rsidR="00F97495" w:rsidRPr="00B96B00">
        <w:rPr>
          <w:rFonts w:ascii="Arial Narrow" w:hAnsi="Arial Narrow"/>
          <w:sz w:val="26"/>
          <w:szCs w:val="26"/>
        </w:rPr>
        <w:t xml:space="preserve"> a</w:t>
      </w:r>
      <w:r w:rsidR="004637C9" w:rsidRPr="00B96B00">
        <w:rPr>
          <w:rFonts w:ascii="Arial Narrow" w:hAnsi="Arial Narrow"/>
          <w:sz w:val="26"/>
          <w:szCs w:val="26"/>
        </w:rPr>
        <w:t xml:space="preserve"> trasplante de páncreas y riñón y</w:t>
      </w:r>
      <w:r w:rsidR="00F97495" w:rsidRPr="00B96B00">
        <w:rPr>
          <w:rFonts w:ascii="Arial Narrow" w:hAnsi="Arial Narrow"/>
          <w:sz w:val="26"/>
          <w:szCs w:val="26"/>
        </w:rPr>
        <w:t xml:space="preserve"> el </w:t>
      </w:r>
      <w:r w:rsidR="004637C9" w:rsidRPr="00B96B00">
        <w:rPr>
          <w:rFonts w:ascii="Arial Narrow" w:hAnsi="Arial Narrow"/>
          <w:sz w:val="26"/>
          <w:szCs w:val="26"/>
        </w:rPr>
        <w:t>0</w:t>
      </w:r>
      <w:r w:rsidR="00F97495" w:rsidRPr="00B96B00">
        <w:rPr>
          <w:rFonts w:ascii="Arial Narrow" w:hAnsi="Arial Narrow"/>
          <w:sz w:val="26"/>
          <w:szCs w:val="26"/>
        </w:rPr>
        <w:t>7 de septiembre de</w:t>
      </w:r>
      <w:r w:rsidR="004637C9" w:rsidRPr="00B96B00">
        <w:rPr>
          <w:rFonts w:ascii="Arial Narrow" w:hAnsi="Arial Narrow"/>
          <w:sz w:val="26"/>
          <w:szCs w:val="26"/>
        </w:rPr>
        <w:t xml:space="preserve"> 2021 fue</w:t>
      </w:r>
      <w:r w:rsidR="00F97495" w:rsidRPr="00B96B00">
        <w:rPr>
          <w:rFonts w:ascii="Arial Narrow" w:hAnsi="Arial Narrow"/>
          <w:sz w:val="26"/>
          <w:szCs w:val="26"/>
        </w:rPr>
        <w:t xml:space="preserve"> valorado en el hospital </w:t>
      </w:r>
      <w:r w:rsidR="004637C9" w:rsidRPr="00B96B00">
        <w:rPr>
          <w:rFonts w:ascii="Arial Narrow" w:hAnsi="Arial Narrow"/>
          <w:sz w:val="26"/>
          <w:szCs w:val="26"/>
        </w:rPr>
        <w:t xml:space="preserve">San Vicente de </w:t>
      </w:r>
      <w:r w:rsidR="00F97495" w:rsidRPr="00B96B00">
        <w:rPr>
          <w:rFonts w:ascii="Arial Narrow" w:hAnsi="Arial Narrow"/>
          <w:sz w:val="26"/>
          <w:szCs w:val="26"/>
        </w:rPr>
        <w:t>Rionegro</w:t>
      </w:r>
      <w:r w:rsidR="00524EBF" w:rsidRPr="00B96B00">
        <w:rPr>
          <w:rFonts w:ascii="Arial Narrow" w:hAnsi="Arial Narrow"/>
          <w:sz w:val="26"/>
          <w:szCs w:val="26"/>
        </w:rPr>
        <w:t>,</w:t>
      </w:r>
      <w:r w:rsidR="00F97495" w:rsidRPr="00B96B00">
        <w:rPr>
          <w:rFonts w:ascii="Arial Narrow" w:hAnsi="Arial Narrow"/>
          <w:sz w:val="26"/>
          <w:szCs w:val="26"/>
        </w:rPr>
        <w:t xml:space="preserve"> Antioquia</w:t>
      </w:r>
      <w:r w:rsidR="00524EBF" w:rsidRPr="00B96B00">
        <w:rPr>
          <w:rFonts w:ascii="Arial Narrow" w:hAnsi="Arial Narrow"/>
          <w:sz w:val="26"/>
          <w:szCs w:val="26"/>
        </w:rPr>
        <w:t>,</w:t>
      </w:r>
      <w:r w:rsidR="004637C9" w:rsidRPr="00B96B00">
        <w:rPr>
          <w:rFonts w:ascii="Arial Narrow" w:hAnsi="Arial Narrow"/>
          <w:sz w:val="26"/>
          <w:szCs w:val="26"/>
        </w:rPr>
        <w:t xml:space="preserve"> y se determinó que</w:t>
      </w:r>
      <w:r w:rsidR="00524EBF" w:rsidRPr="00B96B00">
        <w:rPr>
          <w:rFonts w:ascii="Arial Narrow" w:hAnsi="Arial Narrow"/>
          <w:sz w:val="26"/>
          <w:szCs w:val="26"/>
        </w:rPr>
        <w:t xml:space="preserve"> uno de los</w:t>
      </w:r>
      <w:r w:rsidR="004637C9" w:rsidRPr="00B96B00">
        <w:rPr>
          <w:rFonts w:ascii="Arial Narrow" w:hAnsi="Arial Narrow"/>
          <w:sz w:val="26"/>
          <w:szCs w:val="26"/>
        </w:rPr>
        <w:t xml:space="preserve"> requisito</w:t>
      </w:r>
      <w:r w:rsidR="00524EBF" w:rsidRPr="00B96B00">
        <w:rPr>
          <w:rFonts w:ascii="Arial Narrow" w:hAnsi="Arial Narrow"/>
          <w:sz w:val="26"/>
          <w:szCs w:val="26"/>
        </w:rPr>
        <w:t>s</w:t>
      </w:r>
      <w:r w:rsidR="004637C9" w:rsidRPr="00B96B00">
        <w:rPr>
          <w:rFonts w:ascii="Arial Narrow" w:hAnsi="Arial Narrow"/>
          <w:sz w:val="26"/>
          <w:szCs w:val="26"/>
        </w:rPr>
        <w:t xml:space="preserve"> que</w:t>
      </w:r>
      <w:r w:rsidR="00524EBF" w:rsidRPr="00B96B00">
        <w:rPr>
          <w:rFonts w:ascii="Arial Narrow" w:hAnsi="Arial Narrow"/>
          <w:sz w:val="26"/>
          <w:szCs w:val="26"/>
        </w:rPr>
        <w:t xml:space="preserve"> debe reunir</w:t>
      </w:r>
      <w:r w:rsidR="004637C9" w:rsidRPr="00B96B00">
        <w:rPr>
          <w:rFonts w:ascii="Arial Narrow" w:hAnsi="Arial Narrow"/>
          <w:sz w:val="26"/>
          <w:szCs w:val="26"/>
        </w:rPr>
        <w:t xml:space="preserve"> el paciente que vive en otro departamento</w:t>
      </w:r>
      <w:r w:rsidR="00524EBF" w:rsidRPr="00B96B00">
        <w:rPr>
          <w:rFonts w:ascii="Arial Narrow" w:hAnsi="Arial Narrow"/>
          <w:sz w:val="26"/>
          <w:szCs w:val="26"/>
        </w:rPr>
        <w:t>, es que</w:t>
      </w:r>
      <w:r w:rsidR="004637C9" w:rsidRPr="00B96B00">
        <w:rPr>
          <w:rFonts w:ascii="Arial Narrow" w:hAnsi="Arial Narrow"/>
          <w:sz w:val="26"/>
          <w:szCs w:val="26"/>
        </w:rPr>
        <w:t xml:space="preserve"> permanezca en municipio cercano al hospital mientras esté en lista de espera</w:t>
      </w:r>
      <w:r w:rsidR="00625B5C" w:rsidRPr="00B96B00">
        <w:rPr>
          <w:rFonts w:ascii="Arial Narrow" w:hAnsi="Arial Narrow"/>
          <w:sz w:val="26"/>
          <w:szCs w:val="26"/>
        </w:rPr>
        <w:t xml:space="preserve"> para garantizar acceso al trasplante, lo que </w:t>
      </w:r>
      <w:r w:rsidR="00DE496A" w:rsidRPr="00B96B00">
        <w:rPr>
          <w:rFonts w:ascii="Arial Narrow" w:hAnsi="Arial Narrow"/>
          <w:sz w:val="26"/>
          <w:szCs w:val="26"/>
        </w:rPr>
        <w:t>ratificó la nefróloga que lo atiente en esta ciudad. A</w:t>
      </w:r>
      <w:r w:rsidR="00524EBF" w:rsidRPr="00B96B00">
        <w:rPr>
          <w:rFonts w:ascii="Arial Narrow" w:hAnsi="Arial Narrow"/>
          <w:sz w:val="26"/>
          <w:szCs w:val="26"/>
        </w:rPr>
        <w:t>sí mismo</w:t>
      </w:r>
      <w:r w:rsidR="0060580E" w:rsidRPr="00B96B00">
        <w:rPr>
          <w:rFonts w:ascii="Arial Narrow" w:hAnsi="Arial Narrow"/>
          <w:sz w:val="26"/>
          <w:szCs w:val="26"/>
        </w:rPr>
        <w:t xml:space="preserve"> debe</w:t>
      </w:r>
      <w:r w:rsidR="00524EBF" w:rsidRPr="00B96B00">
        <w:rPr>
          <w:rFonts w:ascii="Arial Narrow" w:hAnsi="Arial Narrow"/>
          <w:sz w:val="26"/>
          <w:szCs w:val="26"/>
        </w:rPr>
        <w:t xml:space="preserve"> continuar</w:t>
      </w:r>
      <w:r w:rsidR="0060580E" w:rsidRPr="00B96B00">
        <w:rPr>
          <w:rFonts w:ascii="Arial Narrow" w:hAnsi="Arial Narrow"/>
          <w:sz w:val="26"/>
          <w:szCs w:val="26"/>
        </w:rPr>
        <w:t xml:space="preserve"> en seguimiento pos</w:t>
      </w:r>
      <w:r w:rsidR="007F629B" w:rsidRPr="00B96B00">
        <w:rPr>
          <w:rFonts w:ascii="Arial Narrow" w:hAnsi="Arial Narrow"/>
          <w:sz w:val="26"/>
          <w:szCs w:val="26"/>
        </w:rPr>
        <w:t>t</w:t>
      </w:r>
      <w:r w:rsidR="0060580E" w:rsidRPr="00B96B00">
        <w:rPr>
          <w:rFonts w:ascii="Arial Narrow" w:hAnsi="Arial Narrow"/>
          <w:sz w:val="26"/>
          <w:szCs w:val="26"/>
        </w:rPr>
        <w:t xml:space="preserve"> trasplante durante dos meses.</w:t>
      </w:r>
    </w:p>
    <w:p w14:paraId="3719BDE0" w14:textId="77777777" w:rsidR="00524EBF" w:rsidRPr="00B96B00" w:rsidRDefault="00524EBF" w:rsidP="00B96B00">
      <w:pPr>
        <w:pStyle w:val="Sinespaciado"/>
        <w:spacing w:line="276" w:lineRule="auto"/>
        <w:jc w:val="both"/>
        <w:rPr>
          <w:rFonts w:ascii="Arial Narrow" w:hAnsi="Arial Narrow"/>
          <w:sz w:val="26"/>
          <w:szCs w:val="26"/>
        </w:rPr>
      </w:pPr>
    </w:p>
    <w:p w14:paraId="79282B02" w14:textId="77777777" w:rsidR="00D4006A" w:rsidRPr="00B96B00" w:rsidRDefault="0060580E" w:rsidP="00B96B00">
      <w:pPr>
        <w:pStyle w:val="Sinespaciado"/>
        <w:spacing w:line="276" w:lineRule="auto"/>
        <w:jc w:val="both"/>
        <w:rPr>
          <w:rFonts w:ascii="Arial Narrow" w:hAnsi="Arial Narrow"/>
          <w:sz w:val="26"/>
          <w:szCs w:val="26"/>
        </w:rPr>
      </w:pPr>
      <w:r w:rsidRPr="00B96B00">
        <w:rPr>
          <w:rFonts w:ascii="Arial Narrow" w:hAnsi="Arial Narrow"/>
          <w:sz w:val="26"/>
          <w:szCs w:val="26"/>
        </w:rPr>
        <w:t>Carece de bienes inmuebles, vive en la casa de su padre y el dinero que percibe como remuneración a su actividad como independiente lo invierte en su mayoría en gastos mensuales. Sin embargo, debido a que fue calificado con 46,02% de pérdida de la capacidad laboral ha debido suspender sus labores, de manera que carece de recursos para financiar el trasla</w:t>
      </w:r>
      <w:r w:rsidR="00524EBF" w:rsidRPr="00B96B00">
        <w:rPr>
          <w:rFonts w:ascii="Arial Narrow" w:hAnsi="Arial Narrow"/>
          <w:sz w:val="26"/>
          <w:szCs w:val="26"/>
        </w:rPr>
        <w:t>do y estadía en</w:t>
      </w:r>
      <w:r w:rsidR="008E6768" w:rsidRPr="00B96B00">
        <w:rPr>
          <w:rFonts w:ascii="Arial Narrow" w:hAnsi="Arial Narrow"/>
          <w:sz w:val="26"/>
          <w:szCs w:val="26"/>
        </w:rPr>
        <w:t xml:space="preserve"> aquel municipio.</w:t>
      </w:r>
    </w:p>
    <w:p w14:paraId="45358F81" w14:textId="77777777" w:rsidR="00D4006A" w:rsidRPr="00B96B00" w:rsidRDefault="00D4006A" w:rsidP="00B96B00">
      <w:pPr>
        <w:pStyle w:val="Sinespaciado"/>
        <w:spacing w:line="276" w:lineRule="auto"/>
        <w:jc w:val="both"/>
        <w:rPr>
          <w:rFonts w:ascii="Arial Narrow" w:hAnsi="Arial Narrow"/>
          <w:sz w:val="26"/>
          <w:szCs w:val="26"/>
        </w:rPr>
      </w:pPr>
    </w:p>
    <w:p w14:paraId="3719BDE1" w14:textId="32CF1557" w:rsidR="0060580E" w:rsidRPr="00B96B00" w:rsidRDefault="00524EBF" w:rsidP="00B96B00">
      <w:pPr>
        <w:pStyle w:val="Sinespaciado"/>
        <w:spacing w:line="276" w:lineRule="auto"/>
        <w:jc w:val="both"/>
        <w:rPr>
          <w:rFonts w:ascii="Arial Narrow" w:hAnsi="Arial Narrow"/>
          <w:sz w:val="26"/>
          <w:szCs w:val="26"/>
        </w:rPr>
      </w:pPr>
      <w:r w:rsidRPr="00B96B00">
        <w:rPr>
          <w:rFonts w:ascii="Arial Narrow" w:hAnsi="Arial Narrow"/>
          <w:sz w:val="26"/>
          <w:szCs w:val="26"/>
        </w:rPr>
        <w:t>En virtud de lo anterior,</w:t>
      </w:r>
      <w:r w:rsidR="008E6768" w:rsidRPr="00B96B00">
        <w:rPr>
          <w:rFonts w:ascii="Arial Narrow" w:hAnsi="Arial Narrow"/>
          <w:sz w:val="26"/>
          <w:szCs w:val="26"/>
        </w:rPr>
        <w:t xml:space="preserve"> </w:t>
      </w:r>
      <w:r w:rsidRPr="00B96B00">
        <w:rPr>
          <w:rFonts w:ascii="Arial Narrow" w:hAnsi="Arial Narrow"/>
          <w:sz w:val="26"/>
          <w:szCs w:val="26"/>
        </w:rPr>
        <w:t>f</w:t>
      </w:r>
      <w:r w:rsidR="0060580E" w:rsidRPr="00B96B00">
        <w:rPr>
          <w:rFonts w:ascii="Arial Narrow" w:hAnsi="Arial Narrow"/>
          <w:sz w:val="26"/>
          <w:szCs w:val="26"/>
        </w:rPr>
        <w:t>ormuló solicitud para obtener el reconocimiento de tales gastos</w:t>
      </w:r>
      <w:r w:rsidRPr="00B96B00">
        <w:rPr>
          <w:rFonts w:ascii="Arial Narrow" w:hAnsi="Arial Narrow"/>
          <w:sz w:val="26"/>
          <w:szCs w:val="26"/>
        </w:rPr>
        <w:t>,</w:t>
      </w:r>
      <w:r w:rsidR="0060580E" w:rsidRPr="00B96B00">
        <w:rPr>
          <w:rFonts w:ascii="Arial Narrow" w:hAnsi="Arial Narrow"/>
          <w:sz w:val="26"/>
          <w:szCs w:val="26"/>
        </w:rPr>
        <w:t xml:space="preserve"> pero la demandada los negó con sustento en que la atención médica se viene garantizando en la ciudad de Pereira y</w:t>
      </w:r>
      <w:r w:rsidRPr="00B96B00">
        <w:rPr>
          <w:rFonts w:ascii="Arial Narrow" w:hAnsi="Arial Narrow"/>
          <w:sz w:val="26"/>
          <w:szCs w:val="26"/>
        </w:rPr>
        <w:t xml:space="preserve"> que</w:t>
      </w:r>
      <w:r w:rsidR="0060580E" w:rsidRPr="00B96B00">
        <w:rPr>
          <w:rFonts w:ascii="Arial Narrow" w:hAnsi="Arial Narrow"/>
          <w:sz w:val="26"/>
          <w:szCs w:val="26"/>
        </w:rPr>
        <w:t xml:space="preserve"> los servicios que se requieran fuera de esta localidad están excluidos del plan de beneficios en salud.</w:t>
      </w:r>
    </w:p>
    <w:p w14:paraId="3719BDE2" w14:textId="77777777" w:rsidR="001324A4" w:rsidRPr="00B96B00" w:rsidRDefault="001324A4" w:rsidP="00B96B00">
      <w:pPr>
        <w:pStyle w:val="Sinespaciado"/>
        <w:spacing w:line="276" w:lineRule="auto"/>
        <w:jc w:val="both"/>
        <w:rPr>
          <w:rFonts w:ascii="Arial Narrow" w:hAnsi="Arial Narrow"/>
          <w:sz w:val="26"/>
          <w:szCs w:val="26"/>
        </w:rPr>
      </w:pPr>
    </w:p>
    <w:p w14:paraId="3719BDE3" w14:textId="4E98EBF7" w:rsidR="00744A68" w:rsidRPr="00B96B00" w:rsidRDefault="001324A4" w:rsidP="00B96B00">
      <w:pPr>
        <w:pStyle w:val="Sinespaciado"/>
        <w:spacing w:line="276" w:lineRule="auto"/>
        <w:jc w:val="both"/>
        <w:rPr>
          <w:rFonts w:ascii="Arial Narrow" w:hAnsi="Arial Narrow"/>
          <w:sz w:val="26"/>
          <w:szCs w:val="26"/>
        </w:rPr>
      </w:pPr>
      <w:r w:rsidRPr="00B96B00">
        <w:rPr>
          <w:rFonts w:ascii="Arial Narrow" w:hAnsi="Arial Narrow"/>
          <w:sz w:val="26"/>
          <w:szCs w:val="26"/>
        </w:rPr>
        <w:t>Pretende se tutele</w:t>
      </w:r>
      <w:r w:rsidR="0060580E" w:rsidRPr="00B96B00">
        <w:rPr>
          <w:rFonts w:ascii="Arial Narrow" w:hAnsi="Arial Narrow"/>
          <w:sz w:val="26"/>
          <w:szCs w:val="26"/>
        </w:rPr>
        <w:t>n los</w:t>
      </w:r>
      <w:r w:rsidRPr="00B96B00">
        <w:rPr>
          <w:rFonts w:ascii="Arial Narrow" w:hAnsi="Arial Narrow"/>
          <w:sz w:val="26"/>
          <w:szCs w:val="26"/>
        </w:rPr>
        <w:t xml:space="preserve"> derecho</w:t>
      </w:r>
      <w:r w:rsidR="0060580E" w:rsidRPr="00B96B00">
        <w:rPr>
          <w:rFonts w:ascii="Arial Narrow" w:hAnsi="Arial Narrow"/>
          <w:sz w:val="26"/>
          <w:szCs w:val="26"/>
        </w:rPr>
        <w:t>s</w:t>
      </w:r>
      <w:r w:rsidRPr="00B96B00">
        <w:rPr>
          <w:rFonts w:ascii="Arial Narrow" w:hAnsi="Arial Narrow"/>
          <w:sz w:val="26"/>
          <w:szCs w:val="26"/>
        </w:rPr>
        <w:t xml:space="preserve"> a la salud,</w:t>
      </w:r>
      <w:r w:rsidR="0060580E" w:rsidRPr="00B96B00">
        <w:rPr>
          <w:rFonts w:ascii="Arial Narrow" w:hAnsi="Arial Narrow"/>
          <w:sz w:val="26"/>
          <w:szCs w:val="26"/>
        </w:rPr>
        <w:t xml:space="preserve"> vida y seguridad</w:t>
      </w:r>
      <w:r w:rsidRPr="00B96B00">
        <w:rPr>
          <w:rFonts w:ascii="Arial Narrow" w:hAnsi="Arial Narrow"/>
          <w:sz w:val="26"/>
          <w:szCs w:val="26"/>
        </w:rPr>
        <w:t xml:space="preserve"> </w:t>
      </w:r>
      <w:r w:rsidR="0060580E" w:rsidRPr="00B96B00">
        <w:rPr>
          <w:rFonts w:ascii="Arial Narrow" w:hAnsi="Arial Narrow"/>
          <w:sz w:val="26"/>
          <w:szCs w:val="26"/>
        </w:rPr>
        <w:t>social</w:t>
      </w:r>
      <w:r w:rsidRPr="00B96B00">
        <w:rPr>
          <w:rFonts w:ascii="Arial Narrow" w:hAnsi="Arial Narrow"/>
          <w:sz w:val="26"/>
          <w:szCs w:val="26"/>
        </w:rPr>
        <w:t xml:space="preserve">, y se ordene a la </w:t>
      </w:r>
      <w:r w:rsidR="00CB3BFB" w:rsidRPr="00B96B00">
        <w:rPr>
          <w:rFonts w:ascii="Arial Narrow" w:hAnsi="Arial Narrow"/>
          <w:sz w:val="26"/>
          <w:szCs w:val="26"/>
        </w:rPr>
        <w:t>N</w:t>
      </w:r>
      <w:r w:rsidRPr="00B96B00">
        <w:rPr>
          <w:rFonts w:ascii="Arial Narrow" w:hAnsi="Arial Narrow"/>
          <w:sz w:val="26"/>
          <w:szCs w:val="26"/>
        </w:rPr>
        <w:t>ueva EPS</w:t>
      </w:r>
      <w:r w:rsidR="008E6768" w:rsidRPr="00B96B00">
        <w:rPr>
          <w:rFonts w:ascii="Arial Narrow" w:hAnsi="Arial Narrow"/>
          <w:sz w:val="26"/>
          <w:szCs w:val="26"/>
        </w:rPr>
        <w:t xml:space="preserve"> asumir el costo del transporte y hospedaje, para él y un acompañante</w:t>
      </w:r>
      <w:r w:rsidR="00534647" w:rsidRPr="00B96B00">
        <w:rPr>
          <w:rFonts w:ascii="Arial Narrow" w:hAnsi="Arial Narrow"/>
          <w:sz w:val="26"/>
          <w:szCs w:val="26"/>
        </w:rPr>
        <w:t xml:space="preserve"> – si el médico tratante lo considera -</w:t>
      </w:r>
      <w:r w:rsidR="008E6768" w:rsidRPr="00B96B00">
        <w:rPr>
          <w:rFonts w:ascii="Arial Narrow" w:hAnsi="Arial Narrow"/>
          <w:sz w:val="26"/>
          <w:szCs w:val="26"/>
        </w:rPr>
        <w:t>, cuando deba desplazarse a consultas y exámenes al municipio de Rionegro, en razón al tratamiento que recibe, y brinde una atención integral a sus padecimientos de diabetes</w:t>
      </w:r>
      <w:r w:rsidR="00A25796" w:rsidRPr="00B96B00">
        <w:rPr>
          <w:rFonts w:ascii="Arial Narrow" w:hAnsi="Arial Narrow"/>
          <w:sz w:val="26"/>
          <w:szCs w:val="26"/>
        </w:rPr>
        <w:t xml:space="preserve"> 1</w:t>
      </w:r>
      <w:r w:rsidR="008E6768" w:rsidRPr="00B96B00">
        <w:rPr>
          <w:rFonts w:ascii="Arial Narrow" w:hAnsi="Arial Narrow"/>
          <w:sz w:val="26"/>
          <w:szCs w:val="26"/>
        </w:rPr>
        <w:t>, enfermedad renal terminal e hipertensión arterial</w:t>
      </w:r>
      <w:r w:rsidR="00F97495" w:rsidRPr="00B96B00">
        <w:rPr>
          <w:rStyle w:val="Refdenotaalpie"/>
          <w:rFonts w:ascii="Arial Narrow" w:hAnsi="Arial Narrow"/>
          <w:sz w:val="26"/>
          <w:szCs w:val="26"/>
        </w:rPr>
        <w:footnoteReference w:id="2"/>
      </w:r>
      <w:r w:rsidR="00744A68" w:rsidRPr="00B96B00">
        <w:rPr>
          <w:rFonts w:ascii="Arial Narrow" w:hAnsi="Arial Narrow"/>
          <w:sz w:val="26"/>
          <w:szCs w:val="26"/>
        </w:rPr>
        <w:t>.</w:t>
      </w:r>
    </w:p>
    <w:p w14:paraId="3719BDE4" w14:textId="77777777" w:rsidR="00744A68" w:rsidRPr="00B96B00" w:rsidRDefault="00744A68" w:rsidP="00B96B00">
      <w:pPr>
        <w:pStyle w:val="Sinespaciado"/>
        <w:spacing w:line="276" w:lineRule="auto"/>
        <w:jc w:val="both"/>
        <w:rPr>
          <w:rFonts w:ascii="Arial Narrow" w:hAnsi="Arial Narrow"/>
          <w:sz w:val="26"/>
          <w:szCs w:val="26"/>
        </w:rPr>
      </w:pPr>
    </w:p>
    <w:p w14:paraId="3719BDE5" w14:textId="77777777" w:rsidR="00744A68" w:rsidRPr="00B96B00" w:rsidRDefault="00744A68" w:rsidP="00B96B00">
      <w:pPr>
        <w:pStyle w:val="Sinespaciado"/>
        <w:spacing w:line="276" w:lineRule="auto"/>
        <w:jc w:val="both"/>
        <w:rPr>
          <w:rFonts w:ascii="Arial Narrow" w:eastAsia="Calibri" w:hAnsi="Arial Narrow" w:cs="Times New Roman"/>
          <w:sz w:val="26"/>
          <w:szCs w:val="26"/>
          <w:lang w:val="es-ES"/>
        </w:rPr>
      </w:pPr>
      <w:r w:rsidRPr="00B96B00">
        <w:rPr>
          <w:rFonts w:ascii="Arial Narrow" w:hAnsi="Arial Narrow"/>
          <w:b/>
          <w:bCs/>
          <w:sz w:val="26"/>
          <w:szCs w:val="26"/>
        </w:rPr>
        <w:t xml:space="preserve">2. Trámite: </w:t>
      </w:r>
      <w:r w:rsidR="001324A4" w:rsidRPr="00B96B00">
        <w:rPr>
          <w:rFonts w:ascii="Arial Narrow" w:hAnsi="Arial Narrow"/>
          <w:bCs/>
          <w:sz w:val="26"/>
          <w:szCs w:val="26"/>
        </w:rPr>
        <w:t>Por auto del</w:t>
      </w:r>
      <w:r w:rsidR="001324A4" w:rsidRPr="00B96B00">
        <w:rPr>
          <w:rFonts w:ascii="Arial Narrow" w:eastAsia="Calibri" w:hAnsi="Arial Narrow" w:cs="Times New Roman"/>
          <w:sz w:val="26"/>
          <w:szCs w:val="26"/>
          <w:lang w:val="es-ES"/>
        </w:rPr>
        <w:t xml:space="preserve"> </w:t>
      </w:r>
      <w:r w:rsidR="008E6768" w:rsidRPr="00B96B00">
        <w:rPr>
          <w:rFonts w:ascii="Arial Narrow" w:eastAsia="Calibri" w:hAnsi="Arial Narrow" w:cs="Times New Roman"/>
          <w:sz w:val="26"/>
          <w:szCs w:val="26"/>
          <w:lang w:val="es-ES"/>
        </w:rPr>
        <w:t>26</w:t>
      </w:r>
      <w:r w:rsidR="001324A4" w:rsidRPr="00B96B00">
        <w:rPr>
          <w:rFonts w:ascii="Arial Narrow" w:eastAsia="Calibri" w:hAnsi="Arial Narrow" w:cs="Times New Roman"/>
          <w:sz w:val="26"/>
          <w:szCs w:val="26"/>
          <w:lang w:val="es-ES"/>
        </w:rPr>
        <w:t xml:space="preserve"> de </w:t>
      </w:r>
      <w:r w:rsidR="00121C1C" w:rsidRPr="00B96B00">
        <w:rPr>
          <w:rFonts w:ascii="Arial Narrow" w:eastAsia="Calibri" w:hAnsi="Arial Narrow" w:cs="Times New Roman"/>
          <w:sz w:val="26"/>
          <w:szCs w:val="26"/>
          <w:lang w:val="es-ES"/>
        </w:rPr>
        <w:t>octubre</w:t>
      </w:r>
      <w:r w:rsidR="001324A4" w:rsidRPr="00B96B00">
        <w:rPr>
          <w:rFonts w:ascii="Arial Narrow" w:eastAsia="Calibri" w:hAnsi="Arial Narrow" w:cs="Times New Roman"/>
          <w:sz w:val="26"/>
          <w:szCs w:val="26"/>
          <w:lang w:val="es-ES"/>
        </w:rPr>
        <w:t xml:space="preserve"> de 2021 </w:t>
      </w:r>
      <w:r w:rsidR="00121C1C" w:rsidRPr="00B96B00">
        <w:rPr>
          <w:rFonts w:ascii="Arial Narrow" w:eastAsia="Calibri" w:hAnsi="Arial Narrow" w:cs="Times New Roman"/>
          <w:sz w:val="26"/>
          <w:szCs w:val="26"/>
          <w:lang w:val="es-ES"/>
        </w:rPr>
        <w:t>se</w:t>
      </w:r>
      <w:r w:rsidRPr="00B96B00">
        <w:rPr>
          <w:rFonts w:ascii="Arial Narrow" w:eastAsia="Calibri" w:hAnsi="Arial Narrow" w:cs="Times New Roman"/>
          <w:i/>
          <w:iCs/>
          <w:sz w:val="26"/>
          <w:szCs w:val="26"/>
          <w:lang w:val="es-ES"/>
        </w:rPr>
        <w:t xml:space="preserve"> </w:t>
      </w:r>
      <w:r w:rsidRPr="00B96B00">
        <w:rPr>
          <w:rFonts w:ascii="Arial Narrow" w:eastAsia="Calibri" w:hAnsi="Arial Narrow" w:cs="Times New Roman"/>
          <w:sz w:val="26"/>
          <w:szCs w:val="26"/>
          <w:lang w:val="es-ES"/>
        </w:rPr>
        <w:t xml:space="preserve">admitió el conocimiento de la acción </w:t>
      </w:r>
      <w:r w:rsidR="001324A4" w:rsidRPr="00B96B00">
        <w:rPr>
          <w:rFonts w:ascii="Arial Narrow" w:eastAsia="Calibri" w:hAnsi="Arial Narrow" w:cs="Times New Roman"/>
          <w:sz w:val="26"/>
          <w:szCs w:val="26"/>
          <w:lang w:val="es-ES"/>
        </w:rPr>
        <w:t>y de ella corrió traslado a la demandada</w:t>
      </w:r>
      <w:r w:rsidRPr="00B96B00">
        <w:rPr>
          <w:rFonts w:ascii="Arial Narrow" w:eastAsia="Calibri" w:hAnsi="Arial Narrow" w:cs="Times New Roman"/>
          <w:sz w:val="26"/>
          <w:szCs w:val="26"/>
          <w:lang w:val="es-ES"/>
        </w:rPr>
        <w:t>.</w:t>
      </w:r>
    </w:p>
    <w:p w14:paraId="3719BDE6" w14:textId="77777777" w:rsidR="00744A68" w:rsidRPr="00B96B00" w:rsidRDefault="00744A68" w:rsidP="00B96B00">
      <w:pPr>
        <w:pStyle w:val="Sinespaciado"/>
        <w:spacing w:line="276" w:lineRule="auto"/>
        <w:jc w:val="both"/>
        <w:rPr>
          <w:rFonts w:ascii="Arial Narrow" w:eastAsia="Calibri" w:hAnsi="Arial Narrow" w:cs="Times New Roman"/>
          <w:sz w:val="26"/>
          <w:szCs w:val="26"/>
          <w:lang w:val="es-ES"/>
        </w:rPr>
      </w:pPr>
    </w:p>
    <w:p w14:paraId="3719BDE7" w14:textId="11B2E33E" w:rsidR="000558FD" w:rsidRPr="00B96B00" w:rsidRDefault="00744A68"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La Nueva EPS refirió</w:t>
      </w:r>
      <w:r w:rsidR="00121C1C" w:rsidRPr="00B96B00">
        <w:rPr>
          <w:rFonts w:ascii="Arial Narrow" w:hAnsi="Arial Narrow"/>
          <w:bCs/>
          <w:sz w:val="26"/>
          <w:szCs w:val="26"/>
        </w:rPr>
        <w:t xml:space="preserve"> </w:t>
      </w:r>
      <w:r w:rsidRPr="00B96B00">
        <w:rPr>
          <w:rFonts w:ascii="Arial Narrow" w:hAnsi="Arial Narrow"/>
          <w:bCs/>
          <w:sz w:val="26"/>
          <w:szCs w:val="26"/>
        </w:rPr>
        <w:t xml:space="preserve">que </w:t>
      </w:r>
      <w:r w:rsidR="00121C1C" w:rsidRPr="00B96B00">
        <w:rPr>
          <w:rFonts w:ascii="Arial Narrow" w:hAnsi="Arial Narrow"/>
          <w:bCs/>
          <w:sz w:val="26"/>
          <w:szCs w:val="26"/>
        </w:rPr>
        <w:t xml:space="preserve">el servicio de transporte, alojamiento y alimentación para el accionante y acompañante, no está sujeto a cobertura en la Resolución 2481 del 2020, </w:t>
      </w:r>
      <w:r w:rsidR="00524EBF" w:rsidRPr="00B96B00">
        <w:rPr>
          <w:rFonts w:ascii="Arial Narrow" w:hAnsi="Arial Narrow"/>
          <w:bCs/>
          <w:sz w:val="26"/>
          <w:szCs w:val="26"/>
        </w:rPr>
        <w:t>por medio del cual se actualizaron las</w:t>
      </w:r>
      <w:r w:rsidR="00121C1C" w:rsidRPr="00B96B00">
        <w:rPr>
          <w:rFonts w:ascii="Arial Narrow" w:hAnsi="Arial Narrow"/>
          <w:bCs/>
          <w:sz w:val="26"/>
          <w:szCs w:val="26"/>
        </w:rPr>
        <w:t xml:space="preserve"> tecnologías en salud financiadas con los recursos de la UPC, y, en todo caso, deben ser asumidos por el paciente o por sus familiares cercanos, en virtud del principio de solidaridad. De igual manera, la parte actora no aportó orden médica para el servicio de transporte con acompañante, documento indispensable para </w:t>
      </w:r>
      <w:r w:rsidR="00133F67" w:rsidRPr="00B96B00">
        <w:rPr>
          <w:rFonts w:ascii="Arial Narrow" w:hAnsi="Arial Narrow"/>
          <w:bCs/>
          <w:sz w:val="26"/>
          <w:szCs w:val="26"/>
        </w:rPr>
        <w:t xml:space="preserve">autorizar esa </w:t>
      </w:r>
      <w:r w:rsidR="00121C1C" w:rsidRPr="00B96B00">
        <w:rPr>
          <w:rFonts w:ascii="Arial Narrow" w:hAnsi="Arial Narrow"/>
          <w:bCs/>
          <w:sz w:val="26"/>
          <w:szCs w:val="26"/>
        </w:rPr>
        <w:t>prestación.</w:t>
      </w:r>
      <w:r w:rsidR="00C14040" w:rsidRPr="00B96B00">
        <w:rPr>
          <w:rFonts w:ascii="Arial Narrow" w:hAnsi="Arial Narrow"/>
          <w:bCs/>
          <w:sz w:val="26"/>
          <w:szCs w:val="26"/>
        </w:rPr>
        <w:t xml:space="preserve"> </w:t>
      </w:r>
      <w:r w:rsidR="00C14040" w:rsidRPr="00B96B00">
        <w:rPr>
          <w:rFonts w:ascii="Arial Narrow" w:hAnsi="Arial Narrow"/>
          <w:bCs/>
          <w:sz w:val="26"/>
          <w:szCs w:val="26"/>
        </w:rPr>
        <w:lastRenderedPageBreak/>
        <w:t>Frente al tratamiento integral indicó que el sistema de salud no puede destinar sus recursos a prestaciones futuras e inciertas, pues sería tanto como presumir la lesión de derechos y acceder a servicios que no se han requerido ni</w:t>
      </w:r>
      <w:r w:rsidR="00121C1C" w:rsidRPr="00B96B00">
        <w:rPr>
          <w:rFonts w:ascii="Arial Narrow" w:hAnsi="Arial Narrow"/>
          <w:bCs/>
          <w:sz w:val="26"/>
          <w:szCs w:val="26"/>
        </w:rPr>
        <w:t xml:space="preserve"> orde</w:t>
      </w:r>
      <w:r w:rsidR="00C14040" w:rsidRPr="00B96B00">
        <w:rPr>
          <w:rFonts w:ascii="Arial Narrow" w:hAnsi="Arial Narrow"/>
          <w:bCs/>
          <w:sz w:val="26"/>
          <w:szCs w:val="26"/>
        </w:rPr>
        <w:t>nado</w:t>
      </w:r>
      <w:r w:rsidR="00121C1C" w:rsidRPr="00B96B00">
        <w:rPr>
          <w:rFonts w:ascii="Arial Narrow" w:hAnsi="Arial Narrow"/>
          <w:bCs/>
          <w:sz w:val="26"/>
          <w:szCs w:val="26"/>
        </w:rPr>
        <w:t>.</w:t>
      </w:r>
      <w:r w:rsidR="00C14040" w:rsidRPr="00B96B00">
        <w:rPr>
          <w:rFonts w:ascii="Arial Narrow" w:hAnsi="Arial Narrow"/>
          <w:bCs/>
          <w:sz w:val="26"/>
          <w:szCs w:val="26"/>
        </w:rPr>
        <w:t xml:space="preserve"> Además, se desconoce si para el momento en que se haga efectiva la orden integral, la situación económica y </w:t>
      </w:r>
      <w:r w:rsidR="00121C1C" w:rsidRPr="00B96B00">
        <w:rPr>
          <w:rFonts w:ascii="Arial Narrow" w:hAnsi="Arial Narrow"/>
          <w:bCs/>
          <w:sz w:val="26"/>
          <w:szCs w:val="26"/>
        </w:rPr>
        <w:t xml:space="preserve">social </w:t>
      </w:r>
      <w:r w:rsidR="00C14040" w:rsidRPr="00B96B00">
        <w:rPr>
          <w:rFonts w:ascii="Arial Narrow" w:hAnsi="Arial Narrow"/>
          <w:bCs/>
          <w:sz w:val="26"/>
          <w:szCs w:val="26"/>
        </w:rPr>
        <w:t>del afiliado haya sufrido variaciones</w:t>
      </w:r>
      <w:r w:rsidR="000558FD" w:rsidRPr="00B96B00">
        <w:rPr>
          <w:rFonts w:ascii="Arial Narrow" w:hAnsi="Arial Narrow"/>
          <w:bCs/>
          <w:sz w:val="26"/>
          <w:szCs w:val="26"/>
        </w:rPr>
        <w:t>.</w:t>
      </w:r>
    </w:p>
    <w:p w14:paraId="3719BDE8" w14:textId="77777777" w:rsidR="000558FD" w:rsidRPr="00B96B00" w:rsidRDefault="000558FD" w:rsidP="00B96B00">
      <w:pPr>
        <w:pStyle w:val="Sinespaciado"/>
        <w:spacing w:line="276" w:lineRule="auto"/>
        <w:jc w:val="both"/>
        <w:rPr>
          <w:rFonts w:ascii="Arial Narrow" w:hAnsi="Arial Narrow"/>
          <w:bCs/>
          <w:sz w:val="26"/>
          <w:szCs w:val="26"/>
        </w:rPr>
      </w:pPr>
    </w:p>
    <w:p w14:paraId="3719BDE9" w14:textId="77777777" w:rsidR="000558FD" w:rsidRPr="00B96B00" w:rsidRDefault="000558FD" w:rsidP="00B96B00">
      <w:pPr>
        <w:pStyle w:val="Sinespaciado"/>
        <w:spacing w:line="276" w:lineRule="auto"/>
        <w:jc w:val="both"/>
        <w:rPr>
          <w:rFonts w:ascii="Arial Narrow" w:eastAsia="Times New Roman" w:hAnsi="Arial Narrow" w:cs="Times New Roman"/>
          <w:bCs/>
          <w:sz w:val="26"/>
          <w:szCs w:val="26"/>
        </w:rPr>
      </w:pPr>
      <w:r w:rsidRPr="00B96B00">
        <w:rPr>
          <w:rFonts w:ascii="Arial Narrow" w:hAnsi="Arial Narrow"/>
          <w:bCs/>
          <w:sz w:val="26"/>
          <w:szCs w:val="26"/>
        </w:rPr>
        <w:t>Solicita se nieguen las pretensiones de la demanda o, en subsidio, se conceda la posibilidad de reembolsar los recursos invertidos en las tecnologías o prestaciones no financiadas por la UPS</w:t>
      </w:r>
      <w:r w:rsidRPr="00B96B00">
        <w:rPr>
          <w:rStyle w:val="Refdenotaalpie"/>
          <w:rFonts w:ascii="Arial Narrow" w:hAnsi="Arial Narrow"/>
          <w:sz w:val="26"/>
          <w:szCs w:val="26"/>
        </w:rPr>
        <w:footnoteReference w:id="3"/>
      </w:r>
      <w:r w:rsidRPr="00B96B00">
        <w:rPr>
          <w:rFonts w:ascii="Arial Narrow" w:hAnsi="Arial Narrow"/>
          <w:bCs/>
          <w:sz w:val="26"/>
          <w:szCs w:val="26"/>
        </w:rPr>
        <w:t>.</w:t>
      </w:r>
    </w:p>
    <w:p w14:paraId="3719BDEA" w14:textId="77777777" w:rsidR="000558FD" w:rsidRPr="00B96B00" w:rsidRDefault="00C14040"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 xml:space="preserve"> </w:t>
      </w:r>
    </w:p>
    <w:p w14:paraId="3719BDEB" w14:textId="00456298" w:rsidR="00744A68" w:rsidRPr="00B96B00" w:rsidRDefault="00744A68" w:rsidP="00B96B00">
      <w:pPr>
        <w:pStyle w:val="Sinespaciado"/>
        <w:spacing w:line="276" w:lineRule="auto"/>
        <w:jc w:val="both"/>
        <w:rPr>
          <w:rFonts w:ascii="Arial Narrow" w:hAnsi="Arial Narrow"/>
          <w:sz w:val="26"/>
          <w:szCs w:val="26"/>
        </w:rPr>
      </w:pPr>
      <w:r w:rsidRPr="00B96B00">
        <w:rPr>
          <w:rFonts w:ascii="Arial Narrow" w:hAnsi="Arial Narrow"/>
          <w:b/>
          <w:bCs/>
          <w:sz w:val="26"/>
          <w:szCs w:val="26"/>
        </w:rPr>
        <w:t xml:space="preserve">3. Sentencia impugnada: </w:t>
      </w:r>
      <w:r w:rsidRPr="00B96B00">
        <w:rPr>
          <w:rFonts w:ascii="Arial Narrow" w:hAnsi="Arial Narrow"/>
          <w:sz w:val="26"/>
          <w:szCs w:val="26"/>
        </w:rPr>
        <w:t xml:space="preserve">En providencia del </w:t>
      </w:r>
      <w:r w:rsidR="000558FD" w:rsidRPr="00B96B00">
        <w:rPr>
          <w:rFonts w:ascii="Arial Narrow" w:hAnsi="Arial Narrow"/>
          <w:sz w:val="26"/>
          <w:szCs w:val="26"/>
        </w:rPr>
        <w:t>ocho (08</w:t>
      </w:r>
      <w:r w:rsidR="000A63E7" w:rsidRPr="00B96B00">
        <w:rPr>
          <w:rFonts w:ascii="Arial Narrow" w:hAnsi="Arial Narrow"/>
          <w:sz w:val="26"/>
          <w:szCs w:val="26"/>
        </w:rPr>
        <w:t>) de</w:t>
      </w:r>
      <w:r w:rsidR="000558FD" w:rsidRPr="00B96B00">
        <w:rPr>
          <w:rFonts w:ascii="Arial Narrow" w:hAnsi="Arial Narrow"/>
          <w:sz w:val="26"/>
          <w:szCs w:val="26"/>
        </w:rPr>
        <w:t xml:space="preserve"> noviembre de este año,</w:t>
      </w:r>
      <w:r w:rsidRPr="00B96B00">
        <w:rPr>
          <w:rFonts w:ascii="Arial Narrow" w:hAnsi="Arial Narrow"/>
          <w:sz w:val="26"/>
          <w:szCs w:val="26"/>
        </w:rPr>
        <w:t xml:space="preserve"> el juzgado de primera instancia accedió a la tutela de los derechos invocados y ordenó </w:t>
      </w:r>
      <w:r w:rsidR="000A63E7" w:rsidRPr="00B96B00">
        <w:rPr>
          <w:rFonts w:ascii="Arial Narrow" w:hAnsi="Arial Narrow"/>
          <w:sz w:val="26"/>
          <w:szCs w:val="26"/>
        </w:rPr>
        <w:t>a</w:t>
      </w:r>
      <w:r w:rsidR="000558FD" w:rsidRPr="00B96B00">
        <w:rPr>
          <w:rFonts w:ascii="Arial Narrow" w:hAnsi="Arial Narrow"/>
          <w:sz w:val="26"/>
          <w:szCs w:val="26"/>
        </w:rPr>
        <w:t xml:space="preserve"> la</w:t>
      </w:r>
      <w:r w:rsidR="000A63E7" w:rsidRPr="00B96B00">
        <w:rPr>
          <w:rFonts w:ascii="Arial Narrow" w:hAnsi="Arial Narrow"/>
          <w:sz w:val="26"/>
          <w:szCs w:val="26"/>
        </w:rPr>
        <w:t xml:space="preserve"> </w:t>
      </w:r>
      <w:r w:rsidR="000558FD" w:rsidRPr="00B96B00">
        <w:rPr>
          <w:rFonts w:ascii="Arial Narrow" w:hAnsi="Arial Narrow"/>
          <w:sz w:val="26"/>
          <w:szCs w:val="26"/>
        </w:rPr>
        <w:t xml:space="preserve">Gerente Regional Eje Cafetero de la </w:t>
      </w:r>
      <w:r w:rsidRPr="00B96B00">
        <w:rPr>
          <w:rFonts w:ascii="Arial Narrow" w:hAnsi="Arial Narrow"/>
          <w:sz w:val="26"/>
          <w:szCs w:val="26"/>
        </w:rPr>
        <w:t>Nueva EPS</w:t>
      </w:r>
      <w:r w:rsidR="000A63E7" w:rsidRPr="00B96B00">
        <w:rPr>
          <w:rFonts w:ascii="Arial Narrow" w:hAnsi="Arial Narrow"/>
          <w:sz w:val="26"/>
          <w:szCs w:val="26"/>
        </w:rPr>
        <w:t xml:space="preserve"> </w:t>
      </w:r>
      <w:r w:rsidR="000558FD" w:rsidRPr="00B96B00">
        <w:rPr>
          <w:rFonts w:ascii="Arial Narrow" w:hAnsi="Arial Narrow"/>
          <w:sz w:val="26"/>
          <w:szCs w:val="26"/>
        </w:rPr>
        <w:t xml:space="preserve">financiar los gastos de transporte, alojamiento y alimentación del accionante junto con un acompañante, cada vez que </w:t>
      </w:r>
      <w:r w:rsidR="00133F67" w:rsidRPr="00B96B00">
        <w:rPr>
          <w:rFonts w:ascii="Arial Narrow" w:hAnsi="Arial Narrow"/>
          <w:sz w:val="26"/>
          <w:szCs w:val="26"/>
        </w:rPr>
        <w:t>requiera trasladarse</w:t>
      </w:r>
      <w:r w:rsidR="000558FD" w:rsidRPr="00B96B00">
        <w:rPr>
          <w:rFonts w:ascii="Arial Narrow" w:hAnsi="Arial Narrow"/>
          <w:sz w:val="26"/>
          <w:szCs w:val="26"/>
        </w:rPr>
        <w:t xml:space="preserve"> a la I.P.S</w:t>
      </w:r>
      <w:r w:rsidR="004F288A" w:rsidRPr="00B96B00">
        <w:rPr>
          <w:rFonts w:ascii="Arial Narrow" w:hAnsi="Arial Narrow"/>
          <w:sz w:val="26"/>
          <w:szCs w:val="26"/>
        </w:rPr>
        <w:t>.</w:t>
      </w:r>
      <w:r w:rsidR="000558FD" w:rsidRPr="00B96B00">
        <w:rPr>
          <w:rFonts w:ascii="Arial Narrow" w:hAnsi="Arial Narrow"/>
          <w:sz w:val="26"/>
          <w:szCs w:val="26"/>
        </w:rPr>
        <w:t xml:space="preserve"> Hospital San Vicente Fundación de Rionegro, Antioquia</w:t>
      </w:r>
      <w:r w:rsidR="00E11850" w:rsidRPr="00B96B00">
        <w:rPr>
          <w:rFonts w:ascii="Arial Narrow" w:hAnsi="Arial Narrow"/>
          <w:sz w:val="26"/>
          <w:szCs w:val="26"/>
        </w:rPr>
        <w:t xml:space="preserve">, para asistir a </w:t>
      </w:r>
      <w:r w:rsidR="000558FD" w:rsidRPr="00B96B00">
        <w:rPr>
          <w:rFonts w:ascii="Arial Narrow" w:hAnsi="Arial Narrow"/>
          <w:sz w:val="26"/>
          <w:szCs w:val="26"/>
        </w:rPr>
        <w:t xml:space="preserve">citas médicas, </w:t>
      </w:r>
      <w:r w:rsidR="00E11850" w:rsidRPr="00B96B00">
        <w:rPr>
          <w:rFonts w:ascii="Arial Narrow" w:hAnsi="Arial Narrow"/>
          <w:sz w:val="26"/>
          <w:szCs w:val="26"/>
        </w:rPr>
        <w:t>exámenes o</w:t>
      </w:r>
      <w:r w:rsidR="000558FD" w:rsidRPr="00B96B00">
        <w:rPr>
          <w:rFonts w:ascii="Arial Narrow" w:hAnsi="Arial Narrow"/>
          <w:sz w:val="26"/>
          <w:szCs w:val="26"/>
        </w:rPr>
        <w:t xml:space="preserve"> cirugías,</w:t>
      </w:r>
      <w:r w:rsidR="00E11850" w:rsidRPr="00B96B00">
        <w:rPr>
          <w:rFonts w:ascii="Arial Narrow" w:hAnsi="Arial Narrow"/>
          <w:sz w:val="26"/>
          <w:szCs w:val="26"/>
        </w:rPr>
        <w:t xml:space="preserve"> con ocasión al </w:t>
      </w:r>
      <w:r w:rsidR="000558FD" w:rsidRPr="00B96B00">
        <w:rPr>
          <w:rFonts w:ascii="Arial Narrow" w:hAnsi="Arial Narrow"/>
          <w:sz w:val="26"/>
          <w:szCs w:val="26"/>
        </w:rPr>
        <w:t>trasplante combinado</w:t>
      </w:r>
      <w:r w:rsidR="00E11850" w:rsidRPr="00B96B00">
        <w:rPr>
          <w:rFonts w:ascii="Arial Narrow" w:hAnsi="Arial Narrow"/>
          <w:sz w:val="26"/>
          <w:szCs w:val="26"/>
        </w:rPr>
        <w:t xml:space="preserve"> de riñón y</w:t>
      </w:r>
      <w:r w:rsidR="000558FD" w:rsidRPr="00B96B00">
        <w:rPr>
          <w:rFonts w:ascii="Arial Narrow" w:hAnsi="Arial Narrow"/>
          <w:sz w:val="26"/>
          <w:szCs w:val="26"/>
        </w:rPr>
        <w:t xml:space="preserve"> páncreas</w:t>
      </w:r>
      <w:r w:rsidR="00E11850" w:rsidRPr="00B96B00">
        <w:rPr>
          <w:rFonts w:ascii="Arial Narrow" w:hAnsi="Arial Narrow"/>
          <w:sz w:val="26"/>
          <w:szCs w:val="26"/>
        </w:rPr>
        <w:t xml:space="preserve">. </w:t>
      </w:r>
      <w:r w:rsidR="00836251" w:rsidRPr="00B96B00">
        <w:rPr>
          <w:rFonts w:ascii="Arial Narrow" w:hAnsi="Arial Narrow"/>
          <w:sz w:val="26"/>
          <w:szCs w:val="26"/>
        </w:rPr>
        <w:t>También garantizar</w:t>
      </w:r>
      <w:r w:rsidR="000558FD" w:rsidRPr="00B96B00">
        <w:rPr>
          <w:rFonts w:ascii="Arial Narrow" w:hAnsi="Arial Narrow"/>
          <w:sz w:val="26"/>
          <w:szCs w:val="26"/>
        </w:rPr>
        <w:t xml:space="preserve"> el tratamiento integral </w:t>
      </w:r>
      <w:r w:rsidR="00133F67" w:rsidRPr="00B96B00">
        <w:rPr>
          <w:rFonts w:ascii="Arial Narrow" w:hAnsi="Arial Narrow"/>
          <w:sz w:val="26"/>
          <w:szCs w:val="26"/>
        </w:rPr>
        <w:t>respecto a los</w:t>
      </w:r>
      <w:r w:rsidR="000558FD" w:rsidRPr="00B96B00">
        <w:rPr>
          <w:rFonts w:ascii="Arial Narrow" w:hAnsi="Arial Narrow"/>
          <w:sz w:val="26"/>
          <w:szCs w:val="26"/>
        </w:rPr>
        <w:t xml:space="preserve"> diagnósticos de </w:t>
      </w:r>
      <w:r w:rsidR="00E11850" w:rsidRPr="00B96B00">
        <w:rPr>
          <w:rFonts w:ascii="Arial Narrow" w:hAnsi="Arial Narrow"/>
          <w:sz w:val="26"/>
          <w:szCs w:val="26"/>
        </w:rPr>
        <w:t>d</w:t>
      </w:r>
      <w:r w:rsidR="000558FD" w:rsidRPr="00B96B00">
        <w:rPr>
          <w:rFonts w:ascii="Arial Narrow" w:hAnsi="Arial Narrow"/>
          <w:sz w:val="26"/>
          <w:szCs w:val="26"/>
        </w:rPr>
        <w:t>iabetes mellitus</w:t>
      </w:r>
      <w:r w:rsidR="00E11850" w:rsidRPr="00B96B00">
        <w:rPr>
          <w:rFonts w:ascii="Arial Narrow" w:hAnsi="Arial Narrow"/>
          <w:sz w:val="26"/>
          <w:szCs w:val="26"/>
        </w:rPr>
        <w:t xml:space="preserve"> insulinodependiente e i</w:t>
      </w:r>
      <w:r w:rsidR="000558FD" w:rsidRPr="00B96B00">
        <w:rPr>
          <w:rFonts w:ascii="Arial Narrow" w:hAnsi="Arial Narrow"/>
          <w:sz w:val="26"/>
          <w:szCs w:val="26"/>
        </w:rPr>
        <w:t>nsuficiencia</w:t>
      </w:r>
      <w:r w:rsidR="00E11850" w:rsidRPr="00B96B00">
        <w:rPr>
          <w:rFonts w:ascii="Arial Narrow" w:hAnsi="Arial Narrow"/>
          <w:sz w:val="26"/>
          <w:szCs w:val="26"/>
        </w:rPr>
        <w:t xml:space="preserve"> renal</w:t>
      </w:r>
      <w:r w:rsidR="00133F67" w:rsidRPr="00B96B00">
        <w:rPr>
          <w:rFonts w:ascii="Arial Narrow" w:hAnsi="Arial Narrow"/>
          <w:sz w:val="26"/>
          <w:szCs w:val="26"/>
        </w:rPr>
        <w:t xml:space="preserve"> que padece el citado señor</w:t>
      </w:r>
      <w:r w:rsidR="000558FD" w:rsidRPr="00B96B00">
        <w:rPr>
          <w:rFonts w:ascii="Arial Narrow" w:hAnsi="Arial Narrow"/>
          <w:sz w:val="26"/>
          <w:szCs w:val="26"/>
        </w:rPr>
        <w:t>.</w:t>
      </w:r>
    </w:p>
    <w:p w14:paraId="3719BDEC" w14:textId="77777777" w:rsidR="000558FD" w:rsidRPr="00B96B00" w:rsidRDefault="000558FD" w:rsidP="00B96B00">
      <w:pPr>
        <w:pStyle w:val="Sinespaciado"/>
        <w:spacing w:line="276" w:lineRule="auto"/>
        <w:jc w:val="both"/>
        <w:rPr>
          <w:rFonts w:ascii="Arial Narrow" w:hAnsi="Arial Narrow"/>
          <w:sz w:val="26"/>
          <w:szCs w:val="26"/>
        </w:rPr>
      </w:pPr>
    </w:p>
    <w:p w14:paraId="3719BDED" w14:textId="77777777" w:rsidR="00744A68" w:rsidRPr="00B96B00" w:rsidRDefault="00744A68" w:rsidP="00B96B00">
      <w:pPr>
        <w:pStyle w:val="Sinespaciado"/>
        <w:spacing w:line="276" w:lineRule="auto"/>
        <w:jc w:val="both"/>
        <w:rPr>
          <w:rFonts w:ascii="Arial Narrow" w:hAnsi="Arial Narrow"/>
          <w:sz w:val="26"/>
          <w:szCs w:val="26"/>
        </w:rPr>
      </w:pPr>
      <w:r w:rsidRPr="00B96B00">
        <w:rPr>
          <w:rFonts w:ascii="Arial Narrow" w:hAnsi="Arial Narrow"/>
          <w:sz w:val="26"/>
          <w:szCs w:val="26"/>
        </w:rPr>
        <w:t>Para adoptar esas decision</w:t>
      </w:r>
      <w:r w:rsidR="00E11850" w:rsidRPr="00B96B00">
        <w:rPr>
          <w:rFonts w:ascii="Arial Narrow" w:hAnsi="Arial Narrow"/>
          <w:sz w:val="26"/>
          <w:szCs w:val="26"/>
        </w:rPr>
        <w:t>es consideró</w:t>
      </w:r>
      <w:r w:rsidR="004E0CDB" w:rsidRPr="00B96B00">
        <w:rPr>
          <w:rFonts w:ascii="Arial Narrow" w:hAnsi="Arial Narrow"/>
          <w:sz w:val="26"/>
          <w:szCs w:val="26"/>
        </w:rPr>
        <w:t xml:space="preserve"> </w:t>
      </w:r>
      <w:r w:rsidR="00E11850" w:rsidRPr="00B96B00">
        <w:rPr>
          <w:rFonts w:ascii="Arial Narrow" w:hAnsi="Arial Narrow"/>
          <w:sz w:val="26"/>
          <w:szCs w:val="26"/>
        </w:rPr>
        <w:t>que, de conformidad con la jurisprudencia, aunque el servicio de transporte no está incluido en el plan de beneficios, con algunas excepciones legales</w:t>
      </w:r>
      <w:r w:rsidR="00DF236F" w:rsidRPr="00B96B00">
        <w:rPr>
          <w:rFonts w:ascii="Arial Narrow" w:hAnsi="Arial Narrow"/>
          <w:sz w:val="26"/>
          <w:szCs w:val="26"/>
        </w:rPr>
        <w:t xml:space="preserve">, existen casos que su falta de prestación puede constituir </w:t>
      </w:r>
      <w:r w:rsidR="00E11850" w:rsidRPr="00B96B00">
        <w:rPr>
          <w:rFonts w:ascii="Arial Narrow" w:hAnsi="Arial Narrow"/>
          <w:sz w:val="26"/>
          <w:szCs w:val="26"/>
        </w:rPr>
        <w:t xml:space="preserve">barrera para el acceso </w:t>
      </w:r>
      <w:r w:rsidR="00DF236F" w:rsidRPr="00B96B00">
        <w:rPr>
          <w:rFonts w:ascii="Arial Narrow" w:hAnsi="Arial Narrow"/>
          <w:sz w:val="26"/>
          <w:szCs w:val="26"/>
        </w:rPr>
        <w:t>eficaz al derecho la salud, como ocurre en el presente</w:t>
      </w:r>
      <w:r w:rsidR="00133F67" w:rsidRPr="00B96B00">
        <w:rPr>
          <w:rFonts w:ascii="Arial Narrow" w:hAnsi="Arial Narrow"/>
          <w:sz w:val="26"/>
          <w:szCs w:val="26"/>
        </w:rPr>
        <w:t>, ya que</w:t>
      </w:r>
      <w:r w:rsidR="00DF236F" w:rsidRPr="00B96B00">
        <w:rPr>
          <w:rFonts w:ascii="Arial Narrow" w:hAnsi="Arial Narrow"/>
          <w:sz w:val="26"/>
          <w:szCs w:val="26"/>
        </w:rPr>
        <w:t xml:space="preserve"> según la historia clínica del paciente él requiere asistir al hospital de Rionegro con regularidad p</w:t>
      </w:r>
      <w:r w:rsidR="00133F67" w:rsidRPr="00B96B00">
        <w:rPr>
          <w:rFonts w:ascii="Arial Narrow" w:hAnsi="Arial Narrow"/>
          <w:sz w:val="26"/>
          <w:szCs w:val="26"/>
        </w:rPr>
        <w:t xml:space="preserve">ara continuar </w:t>
      </w:r>
      <w:r w:rsidR="00DF236F" w:rsidRPr="00B96B00">
        <w:rPr>
          <w:rFonts w:ascii="Arial Narrow" w:hAnsi="Arial Narrow"/>
          <w:sz w:val="26"/>
          <w:szCs w:val="26"/>
        </w:rPr>
        <w:t>el proceso de trasplante</w:t>
      </w:r>
      <w:r w:rsidR="00133F67" w:rsidRPr="00B96B00">
        <w:rPr>
          <w:rFonts w:ascii="Arial Narrow" w:hAnsi="Arial Narrow"/>
          <w:sz w:val="26"/>
          <w:szCs w:val="26"/>
        </w:rPr>
        <w:t>. Así mismo</w:t>
      </w:r>
      <w:r w:rsidR="00DF236F" w:rsidRPr="00B96B00">
        <w:rPr>
          <w:rFonts w:ascii="Arial Narrow" w:hAnsi="Arial Narrow"/>
          <w:sz w:val="26"/>
          <w:szCs w:val="26"/>
        </w:rPr>
        <w:t xml:space="preserve"> alegó carecer de los recursos económicos para sumir tales traslados, he</w:t>
      </w:r>
      <w:r w:rsidR="00133F67" w:rsidRPr="00B96B00">
        <w:rPr>
          <w:rFonts w:ascii="Arial Narrow" w:hAnsi="Arial Narrow"/>
          <w:sz w:val="26"/>
          <w:szCs w:val="26"/>
        </w:rPr>
        <w:t>cho que dejó de ser desvirtuado. Además,</w:t>
      </w:r>
      <w:r w:rsidR="00DF236F" w:rsidRPr="00B96B00">
        <w:rPr>
          <w:rFonts w:ascii="Arial Narrow" w:hAnsi="Arial Narrow"/>
          <w:sz w:val="26"/>
          <w:szCs w:val="26"/>
        </w:rPr>
        <w:t xml:space="preserve"> debido a sus diagnósticos se hace necesario extender lo relativo al pago de </w:t>
      </w:r>
      <w:r w:rsidR="00E11850" w:rsidRPr="00B96B00">
        <w:rPr>
          <w:rFonts w:ascii="Arial Narrow" w:hAnsi="Arial Narrow"/>
          <w:sz w:val="26"/>
          <w:szCs w:val="26"/>
        </w:rPr>
        <w:t>transporte, alojamiento y alimentación para un acompañante</w:t>
      </w:r>
      <w:r w:rsidR="00DF236F" w:rsidRPr="00B96B00">
        <w:rPr>
          <w:rFonts w:ascii="Arial Narrow" w:hAnsi="Arial Narrow"/>
          <w:sz w:val="26"/>
          <w:szCs w:val="26"/>
        </w:rPr>
        <w:t>. En cuanto al tratamiento integral, estimó que el ordenamiento jurídico establece esa clase de atención para garantizar el mejoramiento o paliación de las enfermedades de los usuarios del sistema de salud. En este caso, el actor</w:t>
      </w:r>
      <w:r w:rsidR="00E11850" w:rsidRPr="00B96B00">
        <w:rPr>
          <w:rFonts w:ascii="Arial Narrow" w:hAnsi="Arial Narrow"/>
          <w:sz w:val="26"/>
          <w:szCs w:val="26"/>
        </w:rPr>
        <w:t xml:space="preserve"> padece de enfermedades graves y catastróficas, </w:t>
      </w:r>
      <w:r w:rsidR="00DF236F" w:rsidRPr="00B96B00">
        <w:rPr>
          <w:rFonts w:ascii="Arial Narrow" w:hAnsi="Arial Narrow"/>
          <w:sz w:val="26"/>
          <w:szCs w:val="26"/>
        </w:rPr>
        <w:t>que lo hacen merecedor de esa clase de tratamiento.</w:t>
      </w:r>
    </w:p>
    <w:p w14:paraId="3719BDEE" w14:textId="77777777" w:rsidR="00744A68" w:rsidRPr="00B96B00" w:rsidRDefault="00744A68" w:rsidP="00B96B00">
      <w:pPr>
        <w:pStyle w:val="Sinespaciado"/>
        <w:spacing w:line="276" w:lineRule="auto"/>
        <w:jc w:val="both"/>
        <w:rPr>
          <w:rFonts w:ascii="Arial Narrow" w:hAnsi="Arial Narrow"/>
          <w:sz w:val="26"/>
          <w:szCs w:val="26"/>
        </w:rPr>
      </w:pPr>
    </w:p>
    <w:p w14:paraId="3719BDEF" w14:textId="77777777" w:rsidR="00744A68" w:rsidRPr="00B96B00" w:rsidRDefault="00744A68" w:rsidP="00B96B00">
      <w:pPr>
        <w:pStyle w:val="Sinespaciado"/>
        <w:spacing w:line="276" w:lineRule="auto"/>
        <w:jc w:val="both"/>
        <w:rPr>
          <w:rFonts w:ascii="Arial Narrow" w:hAnsi="Arial Narrow"/>
          <w:sz w:val="26"/>
          <w:szCs w:val="26"/>
        </w:rPr>
      </w:pPr>
      <w:r w:rsidRPr="00B96B00">
        <w:rPr>
          <w:rFonts w:ascii="Arial Narrow" w:hAnsi="Arial Narrow"/>
          <w:sz w:val="26"/>
          <w:szCs w:val="26"/>
        </w:rPr>
        <w:t>Finalmente denegó la orden de r</w:t>
      </w:r>
      <w:r w:rsidR="00682C4E" w:rsidRPr="00B96B00">
        <w:rPr>
          <w:rFonts w:ascii="Arial Narrow" w:hAnsi="Arial Narrow"/>
          <w:sz w:val="26"/>
          <w:szCs w:val="26"/>
        </w:rPr>
        <w:t xml:space="preserve">ecobro, como quiera que </w:t>
      </w:r>
      <w:r w:rsidR="00DF236F" w:rsidRPr="00B96B00">
        <w:rPr>
          <w:rFonts w:ascii="Arial Narrow" w:hAnsi="Arial Narrow"/>
          <w:sz w:val="26"/>
          <w:szCs w:val="26"/>
        </w:rPr>
        <w:t xml:space="preserve">al juez de tutela </w:t>
      </w:r>
      <w:r w:rsidR="00A71871" w:rsidRPr="00B96B00">
        <w:rPr>
          <w:rFonts w:ascii="Arial Narrow" w:hAnsi="Arial Narrow"/>
          <w:sz w:val="26"/>
          <w:szCs w:val="26"/>
        </w:rPr>
        <w:t>le</w:t>
      </w:r>
      <w:r w:rsidR="00DF236F" w:rsidRPr="00B96B00">
        <w:rPr>
          <w:rFonts w:ascii="Arial Narrow" w:hAnsi="Arial Narrow"/>
          <w:sz w:val="26"/>
          <w:szCs w:val="26"/>
        </w:rPr>
        <w:t xml:space="preserve"> corresponde salvaguardar derechos fundamentales</w:t>
      </w:r>
      <w:r w:rsidR="00A71871" w:rsidRPr="00B96B00">
        <w:rPr>
          <w:rFonts w:ascii="Arial Narrow" w:hAnsi="Arial Narrow"/>
          <w:sz w:val="26"/>
          <w:szCs w:val="26"/>
        </w:rPr>
        <w:t xml:space="preserve">, mas no entrar a analizar lo relativo a la </w:t>
      </w:r>
      <w:r w:rsidR="00DF236F" w:rsidRPr="00B96B00">
        <w:rPr>
          <w:rFonts w:ascii="Arial Narrow" w:hAnsi="Arial Narrow"/>
          <w:sz w:val="26"/>
          <w:szCs w:val="26"/>
        </w:rPr>
        <w:t>financiación del Sistema General de Seguridad Social en Salu</w:t>
      </w:r>
      <w:r w:rsidR="00A71871" w:rsidRPr="00B96B00">
        <w:rPr>
          <w:rFonts w:ascii="Arial Narrow" w:hAnsi="Arial Narrow"/>
          <w:sz w:val="26"/>
          <w:szCs w:val="26"/>
        </w:rPr>
        <w:t>d, trámite administrativo que le co</w:t>
      </w:r>
      <w:r w:rsidR="00133F67" w:rsidRPr="00B96B00">
        <w:rPr>
          <w:rFonts w:ascii="Arial Narrow" w:hAnsi="Arial Narrow"/>
          <w:sz w:val="26"/>
          <w:szCs w:val="26"/>
        </w:rPr>
        <w:t>mpete</w:t>
      </w:r>
      <w:r w:rsidR="00A71871" w:rsidRPr="00B96B00">
        <w:rPr>
          <w:rFonts w:ascii="Arial Narrow" w:hAnsi="Arial Narrow"/>
          <w:sz w:val="26"/>
          <w:szCs w:val="26"/>
        </w:rPr>
        <w:t xml:space="preserve"> agotar a la EPS</w:t>
      </w:r>
      <w:r w:rsidR="000558FD" w:rsidRPr="00B96B00">
        <w:rPr>
          <w:rStyle w:val="Refdenotaalpie"/>
          <w:rFonts w:ascii="Arial Narrow" w:hAnsi="Arial Narrow"/>
          <w:bCs/>
          <w:sz w:val="26"/>
          <w:szCs w:val="26"/>
        </w:rPr>
        <w:footnoteReference w:id="4"/>
      </w:r>
      <w:r w:rsidR="00682C4E" w:rsidRPr="00B96B00">
        <w:rPr>
          <w:rFonts w:ascii="Arial Narrow" w:hAnsi="Arial Narrow"/>
          <w:sz w:val="26"/>
          <w:szCs w:val="26"/>
        </w:rPr>
        <w:t>.</w:t>
      </w:r>
    </w:p>
    <w:p w14:paraId="3719BDF0" w14:textId="77777777" w:rsidR="00744A68" w:rsidRPr="00B96B00" w:rsidRDefault="00744A68" w:rsidP="00B96B00">
      <w:pPr>
        <w:pStyle w:val="Sinespaciado"/>
        <w:spacing w:line="276" w:lineRule="auto"/>
        <w:jc w:val="both"/>
        <w:rPr>
          <w:rFonts w:ascii="Arial Narrow" w:hAnsi="Arial Narrow"/>
          <w:sz w:val="26"/>
          <w:szCs w:val="26"/>
        </w:rPr>
      </w:pPr>
    </w:p>
    <w:p w14:paraId="3719BDF1" w14:textId="77777777" w:rsidR="00A71871" w:rsidRPr="00B96B00" w:rsidRDefault="00744A68" w:rsidP="00B96B00">
      <w:pPr>
        <w:pStyle w:val="Sinespaciado"/>
        <w:spacing w:line="276" w:lineRule="auto"/>
        <w:jc w:val="both"/>
        <w:rPr>
          <w:rFonts w:ascii="Arial Narrow" w:hAnsi="Arial Narrow"/>
          <w:b/>
          <w:bCs/>
          <w:sz w:val="26"/>
          <w:szCs w:val="26"/>
        </w:rPr>
      </w:pPr>
      <w:r w:rsidRPr="00B96B00">
        <w:rPr>
          <w:rFonts w:ascii="Arial Narrow" w:hAnsi="Arial Narrow"/>
          <w:b/>
          <w:bCs/>
          <w:sz w:val="26"/>
          <w:szCs w:val="26"/>
        </w:rPr>
        <w:t>4. Impugnaci</w:t>
      </w:r>
      <w:r w:rsidR="00A71871" w:rsidRPr="00B96B00">
        <w:rPr>
          <w:rFonts w:ascii="Arial Narrow" w:hAnsi="Arial Narrow"/>
          <w:b/>
          <w:bCs/>
          <w:sz w:val="26"/>
          <w:szCs w:val="26"/>
        </w:rPr>
        <w:t>ones</w:t>
      </w:r>
      <w:r w:rsidRPr="00B96B00">
        <w:rPr>
          <w:rFonts w:ascii="Arial Narrow" w:hAnsi="Arial Narrow"/>
          <w:b/>
          <w:bCs/>
          <w:sz w:val="26"/>
          <w:szCs w:val="26"/>
        </w:rPr>
        <w:t>:</w:t>
      </w:r>
    </w:p>
    <w:p w14:paraId="3719BDF2" w14:textId="77777777" w:rsidR="00A71871" w:rsidRPr="00B96B00" w:rsidRDefault="00A71871" w:rsidP="00B96B00">
      <w:pPr>
        <w:pStyle w:val="Sinespaciado"/>
        <w:spacing w:line="276" w:lineRule="auto"/>
        <w:jc w:val="both"/>
        <w:rPr>
          <w:rFonts w:ascii="Arial Narrow" w:hAnsi="Arial Narrow"/>
          <w:b/>
          <w:bCs/>
          <w:sz w:val="26"/>
          <w:szCs w:val="26"/>
        </w:rPr>
      </w:pPr>
    </w:p>
    <w:p w14:paraId="3719BDF3" w14:textId="77777777" w:rsidR="00A71871" w:rsidRPr="00B96B00" w:rsidRDefault="00A71871" w:rsidP="00B96B00">
      <w:pPr>
        <w:pStyle w:val="Sinespaciado"/>
        <w:spacing w:line="276" w:lineRule="auto"/>
        <w:jc w:val="both"/>
        <w:rPr>
          <w:rFonts w:ascii="Arial Narrow" w:hAnsi="Arial Narrow"/>
          <w:bCs/>
          <w:sz w:val="26"/>
          <w:szCs w:val="26"/>
        </w:rPr>
      </w:pPr>
      <w:r w:rsidRPr="00B96B00">
        <w:rPr>
          <w:rFonts w:ascii="Arial Narrow" w:hAnsi="Arial Narrow"/>
          <w:b/>
          <w:bCs/>
          <w:sz w:val="26"/>
          <w:szCs w:val="26"/>
        </w:rPr>
        <w:t xml:space="preserve">4.1. </w:t>
      </w:r>
      <w:r w:rsidRPr="00B96B00">
        <w:rPr>
          <w:rFonts w:ascii="Arial Narrow" w:hAnsi="Arial Narrow"/>
          <w:bCs/>
          <w:sz w:val="26"/>
          <w:szCs w:val="26"/>
        </w:rPr>
        <w:t>El actor solicitó se aclarara o adicionara el fallo para que la EPS sufragara los gastos de hospedaje a menos de media hora de la Fundación San Vicente mientras se encuentra en lista de espera para garantizar el acceso cuando sea llamado al trasplante,</w:t>
      </w:r>
      <w:r w:rsidR="00133F67" w:rsidRPr="00B96B00">
        <w:rPr>
          <w:rFonts w:ascii="Arial Narrow" w:hAnsi="Arial Narrow"/>
          <w:bCs/>
          <w:sz w:val="26"/>
          <w:szCs w:val="26"/>
        </w:rPr>
        <w:t xml:space="preserve"> </w:t>
      </w:r>
      <w:r w:rsidR="00C902C2" w:rsidRPr="00B96B00">
        <w:rPr>
          <w:rFonts w:ascii="Arial Narrow" w:hAnsi="Arial Narrow"/>
          <w:bCs/>
          <w:sz w:val="26"/>
          <w:szCs w:val="26"/>
        </w:rPr>
        <w:t>porque según su médico tratante</w:t>
      </w:r>
      <w:r w:rsidR="00133F67" w:rsidRPr="00B96B00">
        <w:rPr>
          <w:rFonts w:ascii="Arial Narrow" w:hAnsi="Arial Narrow"/>
          <w:bCs/>
          <w:sz w:val="26"/>
          <w:szCs w:val="26"/>
        </w:rPr>
        <w:t xml:space="preserve"> el único requisito que le restaba por cumplir es vivir cerca de esa Fundación.</w:t>
      </w:r>
      <w:r w:rsidR="00C902C2" w:rsidRPr="00B96B00">
        <w:rPr>
          <w:rFonts w:ascii="Arial Narrow" w:hAnsi="Arial Narrow"/>
          <w:bCs/>
          <w:sz w:val="26"/>
          <w:szCs w:val="26"/>
        </w:rPr>
        <w:t xml:space="preserve"> </w:t>
      </w:r>
      <w:r w:rsidR="00133F67" w:rsidRPr="00B96B00">
        <w:rPr>
          <w:rFonts w:ascii="Arial Narrow" w:hAnsi="Arial Narrow"/>
          <w:bCs/>
          <w:sz w:val="26"/>
          <w:szCs w:val="26"/>
        </w:rPr>
        <w:t xml:space="preserve">También </w:t>
      </w:r>
      <w:r w:rsidR="00133F67" w:rsidRPr="00B96B00">
        <w:rPr>
          <w:rFonts w:ascii="Arial Narrow" w:hAnsi="Arial Narrow"/>
          <w:bCs/>
          <w:sz w:val="26"/>
          <w:szCs w:val="26"/>
        </w:rPr>
        <w:lastRenderedPageBreak/>
        <w:t>para que se extienda el mandato</w:t>
      </w:r>
      <w:r w:rsidR="00C902C2" w:rsidRPr="00B96B00">
        <w:rPr>
          <w:rFonts w:ascii="Arial Narrow" w:hAnsi="Arial Narrow"/>
          <w:bCs/>
          <w:sz w:val="26"/>
          <w:szCs w:val="26"/>
        </w:rPr>
        <w:t xml:space="preserve"> de alojamiento</w:t>
      </w:r>
      <w:r w:rsidRPr="00B96B00">
        <w:rPr>
          <w:rFonts w:ascii="Arial Narrow" w:hAnsi="Arial Narrow"/>
          <w:bCs/>
          <w:sz w:val="26"/>
          <w:szCs w:val="26"/>
        </w:rPr>
        <w:t xml:space="preserve"> por dos meses</w:t>
      </w:r>
      <w:r w:rsidR="00133F67" w:rsidRPr="00B96B00">
        <w:rPr>
          <w:rFonts w:ascii="Arial Narrow" w:hAnsi="Arial Narrow"/>
          <w:bCs/>
          <w:sz w:val="26"/>
          <w:szCs w:val="26"/>
        </w:rPr>
        <w:t xml:space="preserve"> luego de la cirugía</w:t>
      </w:r>
      <w:r w:rsidRPr="00B96B00">
        <w:rPr>
          <w:rFonts w:ascii="Arial Narrow" w:hAnsi="Arial Narrow"/>
          <w:bCs/>
          <w:sz w:val="26"/>
          <w:szCs w:val="26"/>
        </w:rPr>
        <w:t xml:space="preserve">, de conformidad con lo recomendado por </w:t>
      </w:r>
      <w:r w:rsidR="00C902C2" w:rsidRPr="00B96B00">
        <w:rPr>
          <w:rFonts w:ascii="Arial Narrow" w:hAnsi="Arial Narrow"/>
          <w:bCs/>
          <w:sz w:val="26"/>
          <w:szCs w:val="26"/>
        </w:rPr>
        <w:t>los galenos</w:t>
      </w:r>
      <w:r w:rsidR="00920A7D" w:rsidRPr="00B96B00">
        <w:rPr>
          <w:rFonts w:ascii="Arial Narrow" w:hAnsi="Arial Narrow"/>
          <w:bCs/>
          <w:sz w:val="26"/>
          <w:szCs w:val="26"/>
        </w:rPr>
        <w:t>.</w:t>
      </w:r>
      <w:r w:rsidRPr="00B96B00">
        <w:rPr>
          <w:rFonts w:ascii="Arial Narrow" w:hAnsi="Arial Narrow"/>
          <w:bCs/>
          <w:sz w:val="26"/>
          <w:szCs w:val="26"/>
        </w:rPr>
        <w:t xml:space="preserve"> En subsidio, pidió se concediera la impugnación</w:t>
      </w:r>
      <w:r w:rsidR="00920A7D" w:rsidRPr="00B96B00">
        <w:rPr>
          <w:rStyle w:val="Refdenotaalpie"/>
          <w:rFonts w:ascii="Arial Narrow" w:hAnsi="Arial Narrow"/>
          <w:bCs/>
          <w:sz w:val="26"/>
          <w:szCs w:val="26"/>
        </w:rPr>
        <w:footnoteReference w:id="5"/>
      </w:r>
      <w:r w:rsidRPr="00B96B00">
        <w:rPr>
          <w:rFonts w:ascii="Arial Narrow" w:hAnsi="Arial Narrow"/>
          <w:bCs/>
          <w:sz w:val="26"/>
          <w:szCs w:val="26"/>
        </w:rPr>
        <w:t xml:space="preserve">. </w:t>
      </w:r>
      <w:r w:rsidR="00744A68" w:rsidRPr="00B96B00">
        <w:rPr>
          <w:rFonts w:ascii="Arial Narrow" w:hAnsi="Arial Narrow"/>
          <w:b/>
          <w:bCs/>
          <w:sz w:val="26"/>
          <w:szCs w:val="26"/>
        </w:rPr>
        <w:t xml:space="preserve"> </w:t>
      </w:r>
    </w:p>
    <w:p w14:paraId="3719BDF4" w14:textId="77777777" w:rsidR="00A71871" w:rsidRPr="00B96B00" w:rsidRDefault="00A71871" w:rsidP="00B96B00">
      <w:pPr>
        <w:pStyle w:val="Sinespaciado"/>
        <w:spacing w:line="276" w:lineRule="auto"/>
        <w:jc w:val="both"/>
        <w:rPr>
          <w:rFonts w:ascii="Arial Narrow" w:hAnsi="Arial Narrow"/>
          <w:b/>
          <w:bCs/>
          <w:sz w:val="26"/>
          <w:szCs w:val="26"/>
        </w:rPr>
      </w:pPr>
    </w:p>
    <w:p w14:paraId="3719BDF5" w14:textId="77777777" w:rsidR="00241D38" w:rsidRPr="00B96B00" w:rsidRDefault="00920A7D" w:rsidP="00B96B00">
      <w:pPr>
        <w:pStyle w:val="Sinespaciado"/>
        <w:spacing w:line="276" w:lineRule="auto"/>
        <w:jc w:val="both"/>
        <w:rPr>
          <w:rFonts w:ascii="Arial Narrow" w:hAnsi="Arial Narrow"/>
          <w:sz w:val="26"/>
          <w:szCs w:val="26"/>
        </w:rPr>
      </w:pPr>
      <w:r w:rsidRPr="00B96B00">
        <w:rPr>
          <w:rFonts w:ascii="Arial Narrow" w:hAnsi="Arial Narrow"/>
          <w:b/>
          <w:bCs/>
          <w:sz w:val="26"/>
          <w:szCs w:val="26"/>
        </w:rPr>
        <w:t>4.2.</w:t>
      </w:r>
      <w:r w:rsidRPr="00B96B00">
        <w:rPr>
          <w:rFonts w:ascii="Arial Narrow" w:hAnsi="Arial Narrow"/>
          <w:bCs/>
          <w:sz w:val="26"/>
          <w:szCs w:val="26"/>
        </w:rPr>
        <w:t xml:space="preserve"> La Nueva EPS </w:t>
      </w:r>
      <w:r w:rsidR="00524EBF" w:rsidRPr="00B96B00">
        <w:rPr>
          <w:rFonts w:ascii="Arial Narrow" w:hAnsi="Arial Narrow"/>
          <w:bCs/>
          <w:sz w:val="26"/>
          <w:szCs w:val="26"/>
        </w:rPr>
        <w:t xml:space="preserve">manifestó inconformidad con las órdenes dirigidas a suministrar los servicios de transporte, alojamiento y alimentación y a garantizar </w:t>
      </w:r>
      <w:r w:rsidR="00C902C2" w:rsidRPr="00B96B00">
        <w:rPr>
          <w:rFonts w:ascii="Arial Narrow" w:hAnsi="Arial Narrow"/>
          <w:bCs/>
          <w:sz w:val="26"/>
          <w:szCs w:val="26"/>
        </w:rPr>
        <w:t xml:space="preserve">el </w:t>
      </w:r>
      <w:r w:rsidR="00524EBF" w:rsidRPr="00B96B00">
        <w:rPr>
          <w:rFonts w:ascii="Arial Narrow" w:hAnsi="Arial Narrow"/>
          <w:bCs/>
          <w:sz w:val="26"/>
          <w:szCs w:val="26"/>
        </w:rPr>
        <w:t>tratamiento integral, con sustento en similares argumentos a los que planteó en la contestación de la demanda</w:t>
      </w:r>
      <w:r w:rsidR="00A71871" w:rsidRPr="00B96B00">
        <w:rPr>
          <w:rStyle w:val="Refdenotaalpie"/>
          <w:rFonts w:ascii="Arial Narrow" w:hAnsi="Arial Narrow"/>
          <w:sz w:val="26"/>
          <w:szCs w:val="26"/>
        </w:rPr>
        <w:footnoteReference w:id="6"/>
      </w:r>
      <w:r w:rsidR="00241D38" w:rsidRPr="00B96B00">
        <w:rPr>
          <w:rFonts w:ascii="Arial Narrow" w:hAnsi="Arial Narrow"/>
          <w:sz w:val="26"/>
          <w:szCs w:val="26"/>
        </w:rPr>
        <w:t xml:space="preserve">.  </w:t>
      </w:r>
    </w:p>
    <w:p w14:paraId="3719BDF6" w14:textId="77777777" w:rsidR="00920A7D" w:rsidRPr="00B96B00" w:rsidRDefault="00920A7D" w:rsidP="00B96B00">
      <w:pPr>
        <w:pStyle w:val="Sinespaciado"/>
        <w:spacing w:line="276" w:lineRule="auto"/>
        <w:jc w:val="both"/>
        <w:rPr>
          <w:rFonts w:ascii="Arial Narrow" w:hAnsi="Arial Narrow"/>
          <w:sz w:val="26"/>
          <w:szCs w:val="26"/>
        </w:rPr>
      </w:pPr>
    </w:p>
    <w:p w14:paraId="3719BDF7" w14:textId="77777777" w:rsidR="00920A7D" w:rsidRPr="00B96B00" w:rsidRDefault="00920A7D" w:rsidP="00B96B00">
      <w:pPr>
        <w:pStyle w:val="Sinespaciado"/>
        <w:spacing w:line="276" w:lineRule="auto"/>
        <w:jc w:val="both"/>
        <w:rPr>
          <w:rFonts w:ascii="Arial Narrow" w:hAnsi="Arial Narrow"/>
          <w:bCs/>
          <w:sz w:val="26"/>
          <w:szCs w:val="26"/>
        </w:rPr>
      </w:pPr>
      <w:r w:rsidRPr="00B96B00">
        <w:rPr>
          <w:rFonts w:ascii="Arial Narrow" w:hAnsi="Arial Narrow"/>
          <w:b/>
          <w:sz w:val="26"/>
          <w:szCs w:val="26"/>
        </w:rPr>
        <w:t>5.</w:t>
      </w:r>
      <w:r w:rsidRPr="00B96B00">
        <w:rPr>
          <w:rFonts w:ascii="Arial Narrow" w:hAnsi="Arial Narrow"/>
          <w:sz w:val="26"/>
          <w:szCs w:val="26"/>
        </w:rPr>
        <w:t xml:space="preserve"> Por auto del 18 de noviembre último se negó la adición y aclaración solicitada por el accionante.</w:t>
      </w:r>
    </w:p>
    <w:p w14:paraId="3719BDF8" w14:textId="77777777" w:rsidR="00744A68" w:rsidRPr="00B96B00" w:rsidRDefault="00744A68" w:rsidP="00B96B00">
      <w:pPr>
        <w:pStyle w:val="Sinespaciado"/>
        <w:spacing w:line="276" w:lineRule="auto"/>
        <w:jc w:val="both"/>
        <w:rPr>
          <w:rFonts w:ascii="Arial Narrow" w:hAnsi="Arial Narrow"/>
          <w:sz w:val="26"/>
          <w:szCs w:val="26"/>
        </w:rPr>
      </w:pPr>
    </w:p>
    <w:p w14:paraId="3719BDF9" w14:textId="77777777" w:rsidR="00744A68" w:rsidRPr="00B96B00" w:rsidRDefault="00744A68" w:rsidP="00B96B00">
      <w:pPr>
        <w:pStyle w:val="Sinespaciado"/>
        <w:spacing w:line="276" w:lineRule="auto"/>
        <w:jc w:val="center"/>
        <w:rPr>
          <w:rFonts w:ascii="Arial Narrow" w:hAnsi="Arial Narrow"/>
          <w:b/>
          <w:bCs/>
          <w:sz w:val="26"/>
          <w:szCs w:val="26"/>
        </w:rPr>
      </w:pPr>
      <w:r w:rsidRPr="00B96B00">
        <w:rPr>
          <w:rFonts w:ascii="Arial Narrow" w:hAnsi="Arial Narrow"/>
          <w:b/>
          <w:bCs/>
          <w:sz w:val="26"/>
          <w:szCs w:val="26"/>
          <w:u w:val="single"/>
        </w:rPr>
        <w:t>CONSIDERACIONES</w:t>
      </w:r>
    </w:p>
    <w:p w14:paraId="3719BDFA" w14:textId="77777777" w:rsidR="00744A68" w:rsidRPr="00B96B00" w:rsidRDefault="00744A68" w:rsidP="00B96B00">
      <w:pPr>
        <w:pStyle w:val="Sinespaciado"/>
        <w:spacing w:line="276" w:lineRule="auto"/>
        <w:jc w:val="both"/>
        <w:rPr>
          <w:rFonts w:ascii="Arial Narrow" w:hAnsi="Arial Narrow"/>
          <w:b/>
          <w:bCs/>
          <w:sz w:val="26"/>
          <w:szCs w:val="26"/>
        </w:rPr>
      </w:pPr>
    </w:p>
    <w:p w14:paraId="3719BDFB" w14:textId="77777777" w:rsidR="00744A68" w:rsidRPr="00B96B00" w:rsidRDefault="00744A68" w:rsidP="00B96B00">
      <w:pPr>
        <w:pStyle w:val="Sinespaciado"/>
        <w:spacing w:line="276" w:lineRule="auto"/>
        <w:jc w:val="both"/>
        <w:rPr>
          <w:rFonts w:ascii="Arial Narrow" w:hAnsi="Arial Narrow"/>
          <w:sz w:val="26"/>
          <w:szCs w:val="26"/>
        </w:rPr>
      </w:pPr>
      <w:r w:rsidRPr="00B96B00">
        <w:rPr>
          <w:rFonts w:ascii="Arial Narrow" w:hAnsi="Arial Narrow"/>
          <w:b/>
          <w:bCs/>
          <w:sz w:val="26"/>
          <w:szCs w:val="26"/>
        </w:rPr>
        <w:t xml:space="preserve">1. </w:t>
      </w:r>
      <w:r w:rsidRPr="00B96B00">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3719BDFC" w14:textId="77777777" w:rsidR="00744A68" w:rsidRPr="00B96B00" w:rsidRDefault="00744A68" w:rsidP="00B96B00">
      <w:pPr>
        <w:pStyle w:val="Sinespaciado"/>
        <w:spacing w:line="276" w:lineRule="auto"/>
        <w:jc w:val="both"/>
        <w:rPr>
          <w:rFonts w:ascii="Arial Narrow" w:hAnsi="Arial Narrow"/>
          <w:sz w:val="26"/>
          <w:szCs w:val="26"/>
        </w:rPr>
      </w:pPr>
    </w:p>
    <w:p w14:paraId="3719BDFD" w14:textId="7FDFC5B3" w:rsidR="00744A68" w:rsidRPr="00B96B00" w:rsidRDefault="00744A68" w:rsidP="00B96B00">
      <w:pPr>
        <w:pStyle w:val="Sinespaciado"/>
        <w:spacing w:line="276" w:lineRule="auto"/>
        <w:jc w:val="both"/>
        <w:rPr>
          <w:rFonts w:ascii="Arial Narrow" w:hAnsi="Arial Narrow"/>
          <w:sz w:val="26"/>
          <w:szCs w:val="26"/>
        </w:rPr>
      </w:pPr>
      <w:r w:rsidRPr="00B96B00">
        <w:rPr>
          <w:rFonts w:ascii="Arial Narrow" w:hAnsi="Arial Narrow"/>
          <w:b/>
          <w:sz w:val="26"/>
          <w:szCs w:val="26"/>
        </w:rPr>
        <w:t>2.</w:t>
      </w:r>
      <w:r w:rsidRPr="00B96B00">
        <w:rPr>
          <w:rFonts w:ascii="Arial Narrow" w:hAnsi="Arial Narrow"/>
          <w:sz w:val="26"/>
          <w:szCs w:val="26"/>
        </w:rPr>
        <w:t xml:space="preserve"> Corresponde definir en esta instancia,</w:t>
      </w:r>
      <w:r w:rsidR="00BF4F46" w:rsidRPr="00B96B00">
        <w:rPr>
          <w:rFonts w:ascii="Arial Narrow" w:hAnsi="Arial Narrow"/>
          <w:sz w:val="26"/>
          <w:szCs w:val="26"/>
        </w:rPr>
        <w:t xml:space="preserve"> de conformidad con lo</w:t>
      </w:r>
      <w:r w:rsidR="00B5324F" w:rsidRPr="00B96B00">
        <w:rPr>
          <w:rFonts w:ascii="Arial Narrow" w:hAnsi="Arial Narrow"/>
          <w:sz w:val="26"/>
          <w:szCs w:val="26"/>
        </w:rPr>
        <w:t xml:space="preserve"> argumentado por </w:t>
      </w:r>
      <w:r w:rsidR="00BF4F46" w:rsidRPr="00B96B00">
        <w:rPr>
          <w:rFonts w:ascii="Arial Narrow" w:hAnsi="Arial Narrow"/>
          <w:sz w:val="26"/>
          <w:szCs w:val="26"/>
        </w:rPr>
        <w:t>las partes contra el fallo de primer nivel,</w:t>
      </w:r>
      <w:r w:rsidRPr="00B96B00">
        <w:rPr>
          <w:rFonts w:ascii="Arial Narrow" w:hAnsi="Arial Narrow"/>
          <w:sz w:val="26"/>
          <w:szCs w:val="26"/>
        </w:rPr>
        <w:t xml:space="preserve"> si resulta procedente la intervención del juez de tutela para ordenar que la Nueva EPS </w:t>
      </w:r>
      <w:r w:rsidR="00BF4F46" w:rsidRPr="00B96B00">
        <w:rPr>
          <w:rFonts w:ascii="Arial Narrow" w:hAnsi="Arial Narrow"/>
          <w:sz w:val="26"/>
          <w:szCs w:val="26"/>
        </w:rPr>
        <w:t>sufrague</w:t>
      </w:r>
      <w:r w:rsidRPr="00B96B00">
        <w:rPr>
          <w:rFonts w:ascii="Arial Narrow" w:hAnsi="Arial Narrow"/>
          <w:sz w:val="26"/>
          <w:szCs w:val="26"/>
        </w:rPr>
        <w:t xml:space="preserve"> </w:t>
      </w:r>
      <w:r w:rsidR="00BF4F46" w:rsidRPr="00B96B00">
        <w:rPr>
          <w:rFonts w:ascii="Arial Narrow" w:hAnsi="Arial Narrow"/>
          <w:sz w:val="26"/>
          <w:szCs w:val="26"/>
        </w:rPr>
        <w:t>los costos de traslado, alimentación y alojamiento del actor</w:t>
      </w:r>
      <w:r w:rsidR="00B6490F" w:rsidRPr="00B96B00">
        <w:rPr>
          <w:rFonts w:ascii="Arial Narrow" w:hAnsi="Arial Narrow"/>
          <w:sz w:val="26"/>
          <w:szCs w:val="26"/>
        </w:rPr>
        <w:t xml:space="preserve"> </w:t>
      </w:r>
      <w:r w:rsidR="00981CB5" w:rsidRPr="00B96B00">
        <w:rPr>
          <w:rFonts w:ascii="Arial Narrow" w:hAnsi="Arial Narrow"/>
          <w:sz w:val="26"/>
          <w:szCs w:val="26"/>
        </w:rPr>
        <w:t xml:space="preserve">y un acompañante </w:t>
      </w:r>
      <w:r w:rsidR="00B6490F" w:rsidRPr="00B96B00">
        <w:rPr>
          <w:rFonts w:ascii="Arial Narrow" w:hAnsi="Arial Narrow"/>
          <w:sz w:val="26"/>
          <w:szCs w:val="26"/>
        </w:rPr>
        <w:t xml:space="preserve">para </w:t>
      </w:r>
      <w:r w:rsidR="00BF4F46" w:rsidRPr="00B96B00">
        <w:rPr>
          <w:rFonts w:ascii="Arial Narrow" w:hAnsi="Arial Narrow"/>
          <w:sz w:val="26"/>
          <w:szCs w:val="26"/>
        </w:rPr>
        <w:t>el municipio en el que será sometido a</w:t>
      </w:r>
      <w:r w:rsidR="00B6490F" w:rsidRPr="00B96B00">
        <w:rPr>
          <w:rFonts w:ascii="Arial Narrow" w:hAnsi="Arial Narrow"/>
          <w:sz w:val="26"/>
          <w:szCs w:val="26"/>
        </w:rPr>
        <w:t>l procedimiento de</w:t>
      </w:r>
      <w:r w:rsidR="00BF4F46" w:rsidRPr="00B96B00">
        <w:rPr>
          <w:rFonts w:ascii="Arial Narrow" w:hAnsi="Arial Narrow"/>
          <w:sz w:val="26"/>
          <w:szCs w:val="26"/>
        </w:rPr>
        <w:t xml:space="preserve"> trasplante de órganos</w:t>
      </w:r>
      <w:r w:rsidR="009F18AD" w:rsidRPr="00B96B00">
        <w:rPr>
          <w:rFonts w:ascii="Arial Narrow" w:hAnsi="Arial Narrow"/>
          <w:sz w:val="26"/>
          <w:szCs w:val="26"/>
        </w:rPr>
        <w:t xml:space="preserve"> combinado</w:t>
      </w:r>
      <w:r w:rsidR="00BF4F46" w:rsidRPr="00B96B00">
        <w:rPr>
          <w:rFonts w:ascii="Arial Narrow" w:hAnsi="Arial Narrow"/>
          <w:sz w:val="26"/>
          <w:szCs w:val="26"/>
        </w:rPr>
        <w:t>, así como el</w:t>
      </w:r>
      <w:r w:rsidR="00B6490F" w:rsidRPr="00B96B00">
        <w:rPr>
          <w:rFonts w:ascii="Arial Narrow" w:hAnsi="Arial Narrow"/>
          <w:sz w:val="26"/>
          <w:szCs w:val="26"/>
        </w:rPr>
        <w:t xml:space="preserve"> periodo</w:t>
      </w:r>
      <w:r w:rsidR="00BF4F46" w:rsidRPr="00B96B00">
        <w:rPr>
          <w:rFonts w:ascii="Arial Narrow" w:hAnsi="Arial Narrow"/>
          <w:sz w:val="26"/>
          <w:szCs w:val="26"/>
        </w:rPr>
        <w:t xml:space="preserve"> en que se debe asumir esa carga, y garantice la atención integral de la</w:t>
      </w:r>
      <w:r w:rsidR="00DC35BA" w:rsidRPr="00B96B00">
        <w:rPr>
          <w:rFonts w:ascii="Arial Narrow" w:hAnsi="Arial Narrow"/>
          <w:sz w:val="26"/>
          <w:szCs w:val="26"/>
        </w:rPr>
        <w:t>s enfermedades que lo aquejan</w:t>
      </w:r>
      <w:r w:rsidRPr="00B96B00">
        <w:rPr>
          <w:rFonts w:ascii="Arial Narrow" w:hAnsi="Arial Narrow"/>
          <w:sz w:val="26"/>
          <w:szCs w:val="26"/>
        </w:rPr>
        <w:t>.</w:t>
      </w:r>
    </w:p>
    <w:p w14:paraId="3719BDFE" w14:textId="77777777" w:rsidR="00744A68" w:rsidRPr="00B96B00" w:rsidRDefault="00744A68" w:rsidP="00B96B00">
      <w:pPr>
        <w:pStyle w:val="Sinespaciado"/>
        <w:spacing w:line="276" w:lineRule="auto"/>
        <w:jc w:val="both"/>
        <w:rPr>
          <w:rFonts w:ascii="Arial Narrow" w:hAnsi="Arial Narrow"/>
          <w:sz w:val="26"/>
          <w:szCs w:val="26"/>
        </w:rPr>
      </w:pPr>
    </w:p>
    <w:p w14:paraId="3719BDFF" w14:textId="77777777" w:rsidR="00744A68" w:rsidRPr="00B96B00" w:rsidRDefault="00744A68" w:rsidP="00B96B00">
      <w:pPr>
        <w:pStyle w:val="Sinespaciado"/>
        <w:spacing w:line="276" w:lineRule="auto"/>
        <w:jc w:val="both"/>
        <w:rPr>
          <w:rStyle w:val="eop"/>
          <w:rFonts w:ascii="Arial Narrow" w:hAnsi="Arial Narrow"/>
          <w:sz w:val="26"/>
          <w:szCs w:val="26"/>
          <w:shd w:val="clear" w:color="auto" w:fill="FFFFFF"/>
        </w:rPr>
      </w:pPr>
      <w:r w:rsidRPr="00B96B00">
        <w:rPr>
          <w:rStyle w:val="normaltextrun"/>
          <w:rFonts w:ascii="Arial Narrow" w:hAnsi="Arial Narrow"/>
          <w:b/>
          <w:bCs/>
          <w:sz w:val="26"/>
          <w:szCs w:val="26"/>
          <w:shd w:val="clear" w:color="auto" w:fill="FFFFFF"/>
          <w:lang w:val="es-ES"/>
        </w:rPr>
        <w:t>3.</w:t>
      </w:r>
      <w:r w:rsidRPr="00B96B00">
        <w:rPr>
          <w:rStyle w:val="normaltextrun"/>
          <w:rFonts w:ascii="Arial Narrow" w:hAnsi="Arial Narrow"/>
          <w:sz w:val="26"/>
          <w:szCs w:val="26"/>
          <w:shd w:val="clear" w:color="auto" w:fill="FFFFFF"/>
          <w:lang w:val="es-ES"/>
        </w:rPr>
        <w:t xml:space="preserve"> Se precisa, para comenzar, que no existe discusión sobre la legitimación en la causa. En efecto, el señor </w:t>
      </w:r>
      <w:r w:rsidR="00DC35BA" w:rsidRPr="00B96B00">
        <w:rPr>
          <w:rFonts w:ascii="Arial Narrow" w:hAnsi="Arial Narrow"/>
          <w:sz w:val="26"/>
          <w:szCs w:val="26"/>
        </w:rPr>
        <w:t>Durley Adolfo Ardila Osorio</w:t>
      </w:r>
      <w:r w:rsidRPr="00B96B00">
        <w:rPr>
          <w:rStyle w:val="normaltextrun"/>
          <w:rFonts w:ascii="Arial Narrow" w:hAnsi="Arial Narrow"/>
          <w:sz w:val="26"/>
          <w:szCs w:val="26"/>
          <w:shd w:val="clear" w:color="auto" w:fill="FFFFFF"/>
          <w:lang w:val="es-ES"/>
        </w:rPr>
        <w:t>,</w:t>
      </w:r>
      <w:r w:rsidR="00DC35BA" w:rsidRPr="00B96B00">
        <w:rPr>
          <w:rStyle w:val="normaltextrun"/>
          <w:rFonts w:ascii="Arial Narrow" w:hAnsi="Arial Narrow"/>
          <w:sz w:val="26"/>
          <w:szCs w:val="26"/>
          <w:shd w:val="clear" w:color="auto" w:fill="FFFFFF"/>
          <w:lang w:val="es-ES"/>
        </w:rPr>
        <w:t xml:space="preserve"> en su </w:t>
      </w:r>
      <w:r w:rsidR="009F18AD" w:rsidRPr="00B96B00">
        <w:rPr>
          <w:rStyle w:val="normaltextrun"/>
          <w:rFonts w:ascii="Arial Narrow" w:hAnsi="Arial Narrow"/>
          <w:sz w:val="26"/>
          <w:szCs w:val="26"/>
          <w:shd w:val="clear" w:color="auto" w:fill="FFFFFF"/>
          <w:lang w:val="es-ES"/>
        </w:rPr>
        <w:t>calidad</w:t>
      </w:r>
      <w:r w:rsidR="00DC35BA" w:rsidRPr="00B96B00">
        <w:rPr>
          <w:rStyle w:val="normaltextrun"/>
          <w:rFonts w:ascii="Arial Narrow" w:hAnsi="Arial Narrow"/>
          <w:sz w:val="26"/>
          <w:szCs w:val="26"/>
          <w:shd w:val="clear" w:color="auto" w:fill="FFFFFF"/>
          <w:lang w:val="es-ES"/>
        </w:rPr>
        <w:t xml:space="preserve"> de</w:t>
      </w:r>
      <w:r w:rsidRPr="00B96B00">
        <w:rPr>
          <w:rStyle w:val="normaltextrun"/>
          <w:rFonts w:ascii="Arial Narrow" w:hAnsi="Arial Narrow"/>
          <w:sz w:val="26"/>
          <w:szCs w:val="26"/>
          <w:shd w:val="clear" w:color="auto" w:fill="FFFFFF"/>
          <w:lang w:val="es-ES"/>
        </w:rPr>
        <w:t xml:space="preserve"> </w:t>
      </w:r>
      <w:r w:rsidR="008F02BF" w:rsidRPr="00B96B00">
        <w:rPr>
          <w:rStyle w:val="normaltextrun"/>
          <w:rFonts w:ascii="Arial Narrow" w:hAnsi="Arial Narrow"/>
          <w:sz w:val="26"/>
          <w:szCs w:val="26"/>
          <w:shd w:val="clear" w:color="auto" w:fill="FFFFFF"/>
          <w:lang w:val="es-ES"/>
        </w:rPr>
        <w:t>afiliado a la Nueva EPS</w:t>
      </w:r>
      <w:r w:rsidR="00DC35BA" w:rsidRPr="00B96B00">
        <w:rPr>
          <w:rStyle w:val="normaltextrun"/>
          <w:rFonts w:ascii="Arial Narrow" w:hAnsi="Arial Narrow"/>
          <w:sz w:val="26"/>
          <w:szCs w:val="26"/>
          <w:shd w:val="clear" w:color="auto" w:fill="FFFFFF"/>
          <w:lang w:val="es-ES"/>
        </w:rPr>
        <w:t>, solicita la protección constitucional respecto de prestaciones de salud que considera deben ser cubiertas por esa entidad. Mientras que dicha EPS</w:t>
      </w:r>
      <w:r w:rsidRPr="00B96B00">
        <w:rPr>
          <w:rStyle w:val="normaltextrun"/>
          <w:rFonts w:ascii="Arial Narrow" w:hAnsi="Arial Narrow"/>
          <w:sz w:val="26"/>
          <w:szCs w:val="26"/>
          <w:shd w:val="clear" w:color="auto" w:fill="FFFFFF"/>
          <w:lang w:val="es-ES"/>
        </w:rPr>
        <w:t>,</w:t>
      </w:r>
      <w:r w:rsidR="00DC35BA" w:rsidRPr="00B96B00">
        <w:rPr>
          <w:rStyle w:val="normaltextrun"/>
          <w:rFonts w:ascii="Arial Narrow" w:hAnsi="Arial Narrow"/>
          <w:sz w:val="26"/>
          <w:szCs w:val="26"/>
          <w:shd w:val="clear" w:color="auto" w:fill="FFFFFF"/>
          <w:lang w:val="es-ES"/>
        </w:rPr>
        <w:t xml:space="preserve"> por intermedio de su</w:t>
      </w:r>
      <w:r w:rsidRPr="00B96B00">
        <w:rPr>
          <w:rStyle w:val="normaltextrun"/>
          <w:rFonts w:ascii="Arial Narrow" w:hAnsi="Arial Narrow"/>
          <w:sz w:val="26"/>
          <w:szCs w:val="26"/>
          <w:shd w:val="clear" w:color="auto" w:fill="FFFFFF"/>
          <w:lang w:val="es-ES"/>
        </w:rPr>
        <w:t xml:space="preserve"> </w:t>
      </w:r>
      <w:r w:rsidR="00DC35BA" w:rsidRPr="00B96B00">
        <w:rPr>
          <w:rStyle w:val="normaltextrun"/>
          <w:rFonts w:ascii="Arial Narrow" w:hAnsi="Arial Narrow"/>
          <w:sz w:val="26"/>
          <w:szCs w:val="26"/>
          <w:shd w:val="clear" w:color="auto" w:fill="FFFFFF"/>
          <w:lang w:val="es-ES"/>
        </w:rPr>
        <w:t>Gerente Regional Eje Cafetero, es la responsable de garantizar tales servicios.</w:t>
      </w:r>
      <w:r w:rsidR="002C2A44" w:rsidRPr="00B96B00">
        <w:rPr>
          <w:rStyle w:val="normaltextrun"/>
          <w:rFonts w:ascii="Arial Narrow" w:hAnsi="Arial Narrow"/>
          <w:sz w:val="26"/>
          <w:szCs w:val="26"/>
          <w:shd w:val="clear" w:color="auto" w:fill="FFFFFF"/>
          <w:lang w:val="es-ES"/>
        </w:rPr>
        <w:t xml:space="preserve"> </w:t>
      </w:r>
    </w:p>
    <w:p w14:paraId="3719BE00" w14:textId="77777777" w:rsidR="00744A68" w:rsidRPr="00B96B00" w:rsidRDefault="00744A68" w:rsidP="00B96B00">
      <w:pPr>
        <w:pStyle w:val="Sinespaciado"/>
        <w:spacing w:line="276" w:lineRule="auto"/>
        <w:jc w:val="both"/>
        <w:rPr>
          <w:rFonts w:ascii="Arial Narrow" w:hAnsi="Arial Narrow"/>
          <w:sz w:val="26"/>
          <w:szCs w:val="26"/>
        </w:rPr>
      </w:pPr>
    </w:p>
    <w:p w14:paraId="3719BE01" w14:textId="77777777" w:rsidR="00DD7164" w:rsidRPr="00B96B00" w:rsidRDefault="00744A68" w:rsidP="00B96B00">
      <w:pPr>
        <w:pStyle w:val="Sinespaciado"/>
        <w:spacing w:line="276" w:lineRule="auto"/>
        <w:jc w:val="both"/>
        <w:rPr>
          <w:rFonts w:ascii="Arial Narrow" w:hAnsi="Arial Narrow"/>
          <w:bCs/>
          <w:sz w:val="26"/>
          <w:szCs w:val="26"/>
        </w:rPr>
      </w:pPr>
      <w:r w:rsidRPr="00B96B00">
        <w:rPr>
          <w:rFonts w:ascii="Arial Narrow" w:hAnsi="Arial Narrow"/>
          <w:b/>
          <w:bCs/>
          <w:sz w:val="26"/>
          <w:szCs w:val="26"/>
        </w:rPr>
        <w:t xml:space="preserve">4. </w:t>
      </w:r>
      <w:r w:rsidR="00DD7164" w:rsidRPr="00B96B00">
        <w:rPr>
          <w:rFonts w:ascii="Arial Narrow" w:hAnsi="Arial Narrow"/>
          <w:bCs/>
          <w:sz w:val="26"/>
          <w:szCs w:val="26"/>
        </w:rPr>
        <w:t>Tampoco existe reparo frente a la procedencia de la tutela, al ser este medio idóneo para salvaguardar el derecho a la salud (subsidiariedad) y porque al tratarse de unas prestaciones que a la fecha se encuentran en vilo y al haberse solicitado su autorización mediante petición formulada en el mes de octubre último, se deduce la actualidad de la presunta vulneración (inmediatez).</w:t>
      </w:r>
    </w:p>
    <w:p w14:paraId="3719BE02" w14:textId="77777777" w:rsidR="00DD7164" w:rsidRPr="00B96B00" w:rsidRDefault="00DD7164" w:rsidP="00B96B00">
      <w:pPr>
        <w:pStyle w:val="Sinespaciado"/>
        <w:spacing w:line="276" w:lineRule="auto"/>
        <w:jc w:val="both"/>
        <w:rPr>
          <w:rFonts w:ascii="Arial Narrow" w:hAnsi="Arial Narrow"/>
          <w:b/>
          <w:bCs/>
          <w:sz w:val="26"/>
          <w:szCs w:val="26"/>
        </w:rPr>
      </w:pPr>
    </w:p>
    <w:p w14:paraId="5A087B37" w14:textId="77777777" w:rsidR="00434F6F" w:rsidRPr="00B96B00" w:rsidRDefault="00DD7164" w:rsidP="00B96B00">
      <w:pPr>
        <w:pStyle w:val="Sinespaciado"/>
        <w:spacing w:line="276" w:lineRule="auto"/>
        <w:jc w:val="both"/>
        <w:rPr>
          <w:rFonts w:ascii="Arial Narrow" w:hAnsi="Arial Narrow"/>
          <w:sz w:val="26"/>
          <w:szCs w:val="26"/>
        </w:rPr>
      </w:pPr>
      <w:r w:rsidRPr="00B96B00">
        <w:rPr>
          <w:rFonts w:ascii="Arial Narrow" w:hAnsi="Arial Narrow"/>
          <w:b/>
          <w:sz w:val="26"/>
          <w:szCs w:val="26"/>
        </w:rPr>
        <w:lastRenderedPageBreak/>
        <w:t>5.</w:t>
      </w:r>
      <w:r w:rsidRPr="00B96B00">
        <w:rPr>
          <w:rFonts w:ascii="Arial Narrow" w:hAnsi="Arial Narrow"/>
          <w:sz w:val="26"/>
          <w:szCs w:val="26"/>
        </w:rPr>
        <w:t xml:space="preserve"> </w:t>
      </w:r>
      <w:r w:rsidR="00E55FDC" w:rsidRPr="00B96B00">
        <w:rPr>
          <w:rFonts w:ascii="Arial Narrow" w:hAnsi="Arial Narrow"/>
          <w:sz w:val="26"/>
          <w:szCs w:val="26"/>
        </w:rPr>
        <w:t>Comienza la Sala por destacar que el actor es un paciente terminal de enfermedad renal crónica</w:t>
      </w:r>
      <w:r w:rsidR="006F526C" w:rsidRPr="00B96B00">
        <w:rPr>
          <w:rFonts w:ascii="Arial Narrow" w:hAnsi="Arial Narrow"/>
          <w:sz w:val="26"/>
          <w:szCs w:val="26"/>
        </w:rPr>
        <w:t xml:space="preserve"> (historia clínica, folio 2</w:t>
      </w:r>
      <w:r w:rsidR="00127418" w:rsidRPr="00B96B00">
        <w:rPr>
          <w:rFonts w:ascii="Arial Narrow" w:hAnsi="Arial Narrow"/>
          <w:sz w:val="26"/>
          <w:szCs w:val="26"/>
        </w:rPr>
        <w:t xml:space="preserve">, Md. </w:t>
      </w:r>
      <w:r w:rsidR="00F17C07" w:rsidRPr="00B96B00">
        <w:rPr>
          <w:rFonts w:ascii="Arial Narrow" w:hAnsi="Arial Narrow"/>
          <w:sz w:val="26"/>
          <w:szCs w:val="26"/>
        </w:rPr>
        <w:t>Jorge Andrés Becerra Romero, cirujano hepatobiliar</w:t>
      </w:r>
      <w:r w:rsidR="006F526C" w:rsidRPr="00B96B00">
        <w:rPr>
          <w:rFonts w:ascii="Arial Narrow" w:hAnsi="Arial Narrow"/>
          <w:sz w:val="26"/>
          <w:szCs w:val="26"/>
        </w:rPr>
        <w:t>)</w:t>
      </w:r>
      <w:r w:rsidR="00E55FDC" w:rsidRPr="00B96B00">
        <w:rPr>
          <w:rFonts w:ascii="Arial Narrow" w:hAnsi="Arial Narrow"/>
          <w:sz w:val="26"/>
          <w:szCs w:val="26"/>
        </w:rPr>
        <w:t xml:space="preserve">, y que esta circunstancia, por sí sola, lo enfrenta a una situación de vulnerabilidad que genera obligaciones concretas para la sociedad, el Estado y las instituciones responsables de garantizarle el acceso a servicios de salud que requiere en condiciones de oportunidad, eficacia, continuidad y </w:t>
      </w:r>
      <w:r w:rsidR="00E55FDC" w:rsidRPr="00B96B00">
        <w:rPr>
          <w:rFonts w:ascii="Arial Narrow" w:hAnsi="Arial Narrow"/>
          <w:b/>
          <w:bCs/>
          <w:sz w:val="26"/>
          <w:szCs w:val="26"/>
        </w:rPr>
        <w:t>accesibilidad</w:t>
      </w:r>
      <w:r w:rsidR="0021615D" w:rsidRPr="00B96B00">
        <w:rPr>
          <w:rFonts w:ascii="Arial Narrow" w:hAnsi="Arial Narrow"/>
          <w:sz w:val="26"/>
          <w:szCs w:val="26"/>
        </w:rPr>
        <w:t xml:space="preserve"> (C.C., sentencia </w:t>
      </w:r>
      <w:r w:rsidR="00976258" w:rsidRPr="00B96B00">
        <w:rPr>
          <w:rFonts w:ascii="Arial Narrow" w:hAnsi="Arial Narrow"/>
          <w:sz w:val="26"/>
          <w:szCs w:val="26"/>
        </w:rPr>
        <w:t>T-421 de 2015)</w:t>
      </w:r>
      <w:r w:rsidR="00E55FDC" w:rsidRPr="00B96B00">
        <w:rPr>
          <w:rFonts w:ascii="Arial Narrow" w:hAnsi="Arial Narrow"/>
          <w:sz w:val="26"/>
          <w:szCs w:val="26"/>
        </w:rPr>
        <w:t>.</w:t>
      </w:r>
    </w:p>
    <w:p w14:paraId="5026A4E0" w14:textId="77777777" w:rsidR="00434F6F" w:rsidRPr="00B96B00" w:rsidRDefault="00434F6F" w:rsidP="00B96B00">
      <w:pPr>
        <w:pStyle w:val="Sinespaciado"/>
        <w:spacing w:line="276" w:lineRule="auto"/>
        <w:jc w:val="both"/>
        <w:rPr>
          <w:rFonts w:ascii="Arial Narrow" w:hAnsi="Arial Narrow"/>
          <w:sz w:val="26"/>
          <w:szCs w:val="26"/>
        </w:rPr>
      </w:pPr>
    </w:p>
    <w:p w14:paraId="6A49915A" w14:textId="4F24B273" w:rsidR="00190C4F" w:rsidRPr="00B96B00" w:rsidRDefault="00CC7EFD" w:rsidP="00B96B00">
      <w:pPr>
        <w:pStyle w:val="Sinespaciado"/>
        <w:spacing w:line="276" w:lineRule="auto"/>
        <w:jc w:val="both"/>
        <w:rPr>
          <w:rFonts w:ascii="Arial Narrow" w:hAnsi="Arial Narrow"/>
          <w:sz w:val="26"/>
          <w:szCs w:val="26"/>
        </w:rPr>
      </w:pPr>
      <w:r w:rsidRPr="00B96B00">
        <w:rPr>
          <w:rFonts w:ascii="Arial Narrow" w:hAnsi="Arial Narrow"/>
          <w:sz w:val="26"/>
          <w:szCs w:val="26"/>
        </w:rPr>
        <w:t xml:space="preserve">De allí que resulte </w:t>
      </w:r>
      <w:r w:rsidRPr="00B96B00">
        <w:rPr>
          <w:rFonts w:ascii="Arial Narrow" w:hAnsi="Arial Narrow"/>
          <w:b/>
          <w:bCs/>
          <w:sz w:val="26"/>
          <w:szCs w:val="26"/>
        </w:rPr>
        <w:t>altamente reprochable</w:t>
      </w:r>
      <w:r w:rsidRPr="00B96B00">
        <w:rPr>
          <w:rFonts w:ascii="Arial Narrow" w:hAnsi="Arial Narrow"/>
          <w:sz w:val="26"/>
          <w:szCs w:val="26"/>
        </w:rPr>
        <w:t xml:space="preserve"> la conducta de la accionada NUEVA EPS que,</w:t>
      </w:r>
      <w:r w:rsidR="008E6F4F" w:rsidRPr="00B96B00">
        <w:rPr>
          <w:rFonts w:ascii="Arial Narrow" w:hAnsi="Arial Narrow"/>
          <w:sz w:val="26"/>
          <w:szCs w:val="26"/>
        </w:rPr>
        <w:t xml:space="preserve"> desconociendo</w:t>
      </w:r>
      <w:r w:rsidR="009610B9" w:rsidRPr="00B96B00">
        <w:rPr>
          <w:rFonts w:ascii="Arial Narrow" w:hAnsi="Arial Narrow"/>
          <w:sz w:val="26"/>
          <w:szCs w:val="26"/>
        </w:rPr>
        <w:t xml:space="preserve"> de plano</w:t>
      </w:r>
      <w:r w:rsidR="008E6F4F" w:rsidRPr="00B96B00">
        <w:rPr>
          <w:rFonts w:ascii="Arial Narrow" w:hAnsi="Arial Narrow"/>
          <w:sz w:val="26"/>
          <w:szCs w:val="26"/>
        </w:rPr>
        <w:t xml:space="preserve"> los derechos que le asisten a su paciente</w:t>
      </w:r>
      <w:r w:rsidR="009610B9" w:rsidRPr="00B96B00">
        <w:rPr>
          <w:rFonts w:ascii="Arial Narrow" w:hAnsi="Arial Narrow"/>
          <w:sz w:val="26"/>
          <w:szCs w:val="26"/>
        </w:rPr>
        <w:t>,</w:t>
      </w:r>
      <w:r w:rsidR="008E6F4F" w:rsidRPr="00B96B00">
        <w:rPr>
          <w:rFonts w:ascii="Arial Narrow" w:hAnsi="Arial Narrow"/>
          <w:sz w:val="26"/>
          <w:szCs w:val="26"/>
        </w:rPr>
        <w:t xml:space="preserve"> y </w:t>
      </w:r>
      <w:r w:rsidRPr="00B96B00">
        <w:rPr>
          <w:rFonts w:ascii="Arial Narrow" w:hAnsi="Arial Narrow"/>
          <w:sz w:val="26"/>
          <w:szCs w:val="26"/>
        </w:rPr>
        <w:t xml:space="preserve">apartándose de toda </w:t>
      </w:r>
      <w:r w:rsidR="008E6F4F" w:rsidRPr="00B96B00">
        <w:rPr>
          <w:rFonts w:ascii="Arial Narrow" w:hAnsi="Arial Narrow"/>
          <w:sz w:val="26"/>
          <w:szCs w:val="26"/>
        </w:rPr>
        <w:t xml:space="preserve">la protección generada por la jurisprudencia constitucional, ante su ruego directo de </w:t>
      </w:r>
      <w:r w:rsidR="009610B9" w:rsidRPr="00B96B00">
        <w:rPr>
          <w:rFonts w:ascii="Arial Narrow" w:hAnsi="Arial Narrow"/>
          <w:sz w:val="26"/>
          <w:szCs w:val="26"/>
        </w:rPr>
        <w:t>suministrar los gastos de traslado y hospedaje</w:t>
      </w:r>
      <w:r w:rsidR="00D47A83" w:rsidRPr="00B96B00">
        <w:rPr>
          <w:rFonts w:ascii="Arial Narrow" w:hAnsi="Arial Narrow"/>
          <w:sz w:val="26"/>
          <w:szCs w:val="26"/>
        </w:rPr>
        <w:t xml:space="preserve"> para poder </w:t>
      </w:r>
      <w:r w:rsidR="00836251" w:rsidRPr="00B96B00">
        <w:rPr>
          <w:rFonts w:ascii="Arial Narrow" w:hAnsi="Arial Narrow"/>
          <w:sz w:val="26"/>
          <w:szCs w:val="26"/>
        </w:rPr>
        <w:t>continuar con</w:t>
      </w:r>
      <w:r w:rsidR="00D47A83" w:rsidRPr="00B96B00">
        <w:rPr>
          <w:rFonts w:ascii="Arial Narrow" w:hAnsi="Arial Narrow"/>
          <w:sz w:val="26"/>
          <w:szCs w:val="26"/>
        </w:rPr>
        <w:t xml:space="preserve"> el protocolo de trasplante </w:t>
      </w:r>
      <w:r w:rsidR="009610B9" w:rsidRPr="00B96B00">
        <w:rPr>
          <w:rFonts w:ascii="Arial Narrow" w:hAnsi="Arial Narrow"/>
          <w:sz w:val="26"/>
          <w:szCs w:val="26"/>
        </w:rPr>
        <w:t>simplemente haya señal</w:t>
      </w:r>
      <w:r w:rsidR="00FE6AFF" w:rsidRPr="00B96B00">
        <w:rPr>
          <w:rFonts w:ascii="Arial Narrow" w:hAnsi="Arial Narrow"/>
          <w:sz w:val="26"/>
          <w:szCs w:val="26"/>
        </w:rPr>
        <w:t>ado</w:t>
      </w:r>
      <w:r w:rsidR="00B06422" w:rsidRPr="00B96B00">
        <w:rPr>
          <w:rStyle w:val="Refdenotaalpie"/>
          <w:rFonts w:ascii="Arial Narrow" w:hAnsi="Arial Narrow"/>
          <w:color w:val="000000"/>
          <w:sz w:val="26"/>
          <w:szCs w:val="26"/>
          <w:shd w:val="clear" w:color="auto" w:fill="FFFFFF"/>
        </w:rPr>
        <w:footnoteReference w:id="7"/>
      </w:r>
      <w:r w:rsidR="009610B9" w:rsidRPr="00B96B00">
        <w:rPr>
          <w:rFonts w:ascii="Arial Narrow" w:hAnsi="Arial Narrow"/>
          <w:sz w:val="26"/>
          <w:szCs w:val="26"/>
        </w:rPr>
        <w:t xml:space="preserve"> que son servicios que no están dentro del listado de beneficios</w:t>
      </w:r>
      <w:r w:rsidR="00FE6AFF" w:rsidRPr="00B96B00">
        <w:rPr>
          <w:rFonts w:ascii="Arial Narrow" w:hAnsi="Arial Narrow"/>
          <w:sz w:val="26"/>
          <w:szCs w:val="26"/>
        </w:rPr>
        <w:t xml:space="preserve">, </w:t>
      </w:r>
      <w:r w:rsidR="00105534" w:rsidRPr="00B96B00">
        <w:rPr>
          <w:rFonts w:ascii="Arial Narrow" w:hAnsi="Arial Narrow"/>
          <w:sz w:val="26"/>
          <w:szCs w:val="26"/>
        </w:rPr>
        <w:t xml:space="preserve">y que le ofrece los servicios básicos en la ciudad de Pereira, </w:t>
      </w:r>
      <w:r w:rsidR="00FE6AFF" w:rsidRPr="00B96B00">
        <w:rPr>
          <w:rFonts w:ascii="Arial Narrow" w:hAnsi="Arial Narrow"/>
          <w:sz w:val="26"/>
          <w:szCs w:val="26"/>
        </w:rPr>
        <w:t>desconociendo los abundantes precedentes judiciales sobre la materia</w:t>
      </w:r>
      <w:r w:rsidR="00A76956" w:rsidRPr="00B96B00">
        <w:rPr>
          <w:rFonts w:ascii="Arial Narrow" w:hAnsi="Arial Narrow"/>
          <w:sz w:val="26"/>
          <w:szCs w:val="26"/>
        </w:rPr>
        <w:t xml:space="preserve"> y las subreglas que para su </w:t>
      </w:r>
      <w:r w:rsidR="00105534" w:rsidRPr="00B96B00">
        <w:rPr>
          <w:rFonts w:ascii="Arial Narrow" w:hAnsi="Arial Narrow"/>
          <w:sz w:val="26"/>
          <w:szCs w:val="26"/>
        </w:rPr>
        <w:t>aplicación h</w:t>
      </w:r>
      <w:r w:rsidR="00A76956" w:rsidRPr="00B96B00">
        <w:rPr>
          <w:rFonts w:ascii="Arial Narrow" w:hAnsi="Arial Narrow"/>
          <w:sz w:val="26"/>
          <w:szCs w:val="26"/>
        </w:rPr>
        <w:t xml:space="preserve">a señalado la Corte Constitucional, </w:t>
      </w:r>
      <w:r w:rsidR="00BE46A4" w:rsidRPr="00B96B00">
        <w:rPr>
          <w:rFonts w:ascii="Arial Narrow" w:hAnsi="Arial Narrow"/>
          <w:sz w:val="26"/>
          <w:szCs w:val="26"/>
        </w:rPr>
        <w:t>pronunciamientos</w:t>
      </w:r>
      <w:r w:rsidR="00A76956" w:rsidRPr="00B96B00">
        <w:rPr>
          <w:rFonts w:ascii="Arial Narrow" w:hAnsi="Arial Narrow"/>
          <w:sz w:val="26"/>
          <w:szCs w:val="26"/>
        </w:rPr>
        <w:t xml:space="preserve"> que para </w:t>
      </w:r>
      <w:r w:rsidR="00C6162E" w:rsidRPr="00B96B00">
        <w:rPr>
          <w:rFonts w:ascii="Arial Narrow" w:hAnsi="Arial Narrow"/>
          <w:sz w:val="26"/>
          <w:szCs w:val="26"/>
        </w:rPr>
        <w:t>esa</w:t>
      </w:r>
      <w:r w:rsidR="00A76956" w:rsidRPr="00B96B00">
        <w:rPr>
          <w:rFonts w:ascii="Arial Narrow" w:hAnsi="Arial Narrow"/>
          <w:sz w:val="26"/>
          <w:szCs w:val="26"/>
        </w:rPr>
        <w:t xml:space="preserve"> entidad son de obligatorio cumplimiento.</w:t>
      </w:r>
    </w:p>
    <w:p w14:paraId="2B4C96EB" w14:textId="77777777" w:rsidR="00A76956" w:rsidRPr="00B96B00" w:rsidRDefault="00A76956" w:rsidP="00B96B00">
      <w:pPr>
        <w:pStyle w:val="Sinespaciado"/>
        <w:spacing w:line="276" w:lineRule="auto"/>
        <w:jc w:val="both"/>
        <w:rPr>
          <w:rFonts w:ascii="Arial Narrow" w:hAnsi="Arial Narrow"/>
          <w:sz w:val="26"/>
          <w:szCs w:val="26"/>
        </w:rPr>
      </w:pPr>
    </w:p>
    <w:p w14:paraId="40F06890" w14:textId="215E4A06" w:rsidR="00C6246B" w:rsidRPr="00B96B00" w:rsidRDefault="00A76956" w:rsidP="00B96B00">
      <w:pPr>
        <w:pStyle w:val="Sinespaciado"/>
        <w:spacing w:line="276" w:lineRule="auto"/>
        <w:jc w:val="both"/>
        <w:rPr>
          <w:rFonts w:ascii="Arial Narrow" w:hAnsi="Arial Narrow"/>
          <w:sz w:val="26"/>
          <w:szCs w:val="26"/>
        </w:rPr>
      </w:pPr>
      <w:r w:rsidRPr="00B96B00">
        <w:rPr>
          <w:rFonts w:ascii="Arial Narrow" w:hAnsi="Arial Narrow"/>
          <w:sz w:val="26"/>
          <w:szCs w:val="26"/>
        </w:rPr>
        <w:t xml:space="preserve">Se </w:t>
      </w:r>
      <w:r w:rsidR="00A93692" w:rsidRPr="00B96B00">
        <w:rPr>
          <w:rFonts w:ascii="Arial Narrow" w:hAnsi="Arial Narrow"/>
          <w:sz w:val="26"/>
          <w:szCs w:val="26"/>
        </w:rPr>
        <w:t xml:space="preserve">mantiene así la </w:t>
      </w:r>
      <w:r w:rsidRPr="00B96B00">
        <w:rPr>
          <w:rFonts w:ascii="Arial Narrow" w:hAnsi="Arial Narrow"/>
          <w:sz w:val="26"/>
          <w:szCs w:val="26"/>
        </w:rPr>
        <w:t xml:space="preserve">práctica de supeditar la autorización de los servicios </w:t>
      </w:r>
      <w:r w:rsidR="00A93692" w:rsidRPr="00B96B00">
        <w:rPr>
          <w:rFonts w:ascii="Arial Narrow" w:hAnsi="Arial Narrow"/>
          <w:sz w:val="26"/>
          <w:szCs w:val="26"/>
        </w:rPr>
        <w:t xml:space="preserve">requeridos </w:t>
      </w:r>
      <w:r w:rsidRPr="00B96B00">
        <w:rPr>
          <w:rFonts w:ascii="Arial Narrow" w:hAnsi="Arial Narrow"/>
          <w:sz w:val="26"/>
          <w:szCs w:val="26"/>
        </w:rPr>
        <w:t>a la interposición de acciones judiciales</w:t>
      </w:r>
      <w:r w:rsidR="00A93692" w:rsidRPr="00B96B00">
        <w:rPr>
          <w:rFonts w:ascii="Arial Narrow" w:hAnsi="Arial Narrow"/>
          <w:sz w:val="26"/>
          <w:szCs w:val="26"/>
        </w:rPr>
        <w:t>, perpetu</w:t>
      </w:r>
      <w:r w:rsidR="00BE46A4" w:rsidRPr="00B96B00">
        <w:rPr>
          <w:rFonts w:ascii="Arial Narrow" w:hAnsi="Arial Narrow"/>
          <w:sz w:val="26"/>
          <w:szCs w:val="26"/>
        </w:rPr>
        <w:t>á</w:t>
      </w:r>
      <w:r w:rsidR="00A93692" w:rsidRPr="00B96B00">
        <w:rPr>
          <w:rFonts w:ascii="Arial Narrow" w:hAnsi="Arial Narrow"/>
          <w:sz w:val="26"/>
          <w:szCs w:val="26"/>
        </w:rPr>
        <w:t>ndo</w:t>
      </w:r>
      <w:r w:rsidR="00BE46A4" w:rsidRPr="00B96B00">
        <w:rPr>
          <w:rFonts w:ascii="Arial Narrow" w:hAnsi="Arial Narrow"/>
          <w:sz w:val="26"/>
          <w:szCs w:val="26"/>
        </w:rPr>
        <w:t>se</w:t>
      </w:r>
      <w:r w:rsidR="00A93692" w:rsidRPr="00B96B00">
        <w:rPr>
          <w:rFonts w:ascii="Arial Narrow" w:hAnsi="Arial Narrow"/>
          <w:sz w:val="26"/>
          <w:szCs w:val="26"/>
        </w:rPr>
        <w:t xml:space="preserve"> </w:t>
      </w:r>
      <w:r w:rsidR="009B2031" w:rsidRPr="00B96B00">
        <w:rPr>
          <w:rFonts w:ascii="Arial Narrow" w:hAnsi="Arial Narrow"/>
          <w:sz w:val="26"/>
          <w:szCs w:val="26"/>
        </w:rPr>
        <w:t>las barreras que impiden la plena y oportuna garantía del derecho fundamental a la salud</w:t>
      </w:r>
      <w:r w:rsidR="00BE46A4" w:rsidRPr="00B96B00">
        <w:rPr>
          <w:rFonts w:ascii="Arial Narrow" w:hAnsi="Arial Narrow"/>
          <w:sz w:val="26"/>
          <w:szCs w:val="26"/>
        </w:rPr>
        <w:t xml:space="preserve"> de los pacientes que, como en este caso, son sujetos de especial protección constitucional en atención a sus condiciones de debilidad manifiesta derivadas de su estado de salud, de</w:t>
      </w:r>
      <w:r w:rsidR="00AF252A" w:rsidRPr="00B96B00">
        <w:rPr>
          <w:rFonts w:ascii="Arial Narrow" w:hAnsi="Arial Narrow"/>
          <w:sz w:val="26"/>
          <w:szCs w:val="26"/>
        </w:rPr>
        <w:t xml:space="preserve"> </w:t>
      </w:r>
      <w:r w:rsidR="00BE46A4" w:rsidRPr="00B96B00">
        <w:rPr>
          <w:rFonts w:ascii="Arial Narrow" w:hAnsi="Arial Narrow"/>
          <w:sz w:val="26"/>
          <w:szCs w:val="26"/>
        </w:rPr>
        <w:t>l</w:t>
      </w:r>
      <w:r w:rsidR="00AF252A" w:rsidRPr="00B96B00">
        <w:rPr>
          <w:rFonts w:ascii="Arial Narrow" w:hAnsi="Arial Narrow"/>
          <w:sz w:val="26"/>
          <w:szCs w:val="26"/>
        </w:rPr>
        <w:t>o que</w:t>
      </w:r>
      <w:r w:rsidR="00BE46A4" w:rsidRPr="00B96B00">
        <w:rPr>
          <w:rFonts w:ascii="Arial Narrow" w:hAnsi="Arial Narrow"/>
          <w:sz w:val="26"/>
          <w:szCs w:val="26"/>
        </w:rPr>
        <w:t xml:space="preserve"> da cuenta no solo la historia clínica, sino también el dictamen de pérdida de capacidad laboral que ya se practicó (PCL </w:t>
      </w:r>
      <w:r w:rsidR="001D0633" w:rsidRPr="00B96B00">
        <w:rPr>
          <w:rFonts w:ascii="Arial Narrow" w:hAnsi="Arial Narrow"/>
          <w:sz w:val="26"/>
          <w:szCs w:val="26"/>
        </w:rPr>
        <w:t>46.02%</w:t>
      </w:r>
      <w:r w:rsidR="00C6246B" w:rsidRPr="00B96B00">
        <w:rPr>
          <w:rFonts w:ascii="Arial Narrow" w:hAnsi="Arial Narrow"/>
          <w:sz w:val="26"/>
          <w:szCs w:val="26"/>
        </w:rPr>
        <w:t>, con enfermedad catastrófica y progresiva</w:t>
      </w:r>
      <w:r w:rsidR="001D0633" w:rsidRPr="00B96B00">
        <w:rPr>
          <w:rFonts w:ascii="Arial Narrow" w:hAnsi="Arial Narrow"/>
          <w:sz w:val="26"/>
          <w:szCs w:val="26"/>
        </w:rPr>
        <w:t>)</w:t>
      </w:r>
      <w:r w:rsidR="00C6246B" w:rsidRPr="00B96B00">
        <w:rPr>
          <w:rFonts w:ascii="Arial Narrow" w:hAnsi="Arial Narrow"/>
          <w:sz w:val="26"/>
          <w:szCs w:val="26"/>
        </w:rPr>
        <w:t>.</w:t>
      </w:r>
    </w:p>
    <w:p w14:paraId="32BEC09A" w14:textId="77777777" w:rsidR="00C6246B" w:rsidRPr="00B96B00" w:rsidRDefault="00C6246B" w:rsidP="00B96B00">
      <w:pPr>
        <w:spacing w:after="0" w:line="276" w:lineRule="auto"/>
        <w:jc w:val="both"/>
        <w:rPr>
          <w:rFonts w:ascii="Arial Narrow" w:hAnsi="Arial Narrow"/>
          <w:sz w:val="26"/>
          <w:szCs w:val="26"/>
        </w:rPr>
      </w:pPr>
    </w:p>
    <w:p w14:paraId="3719BE03" w14:textId="6FD2409A" w:rsidR="003924F6" w:rsidRPr="00B96B00" w:rsidRDefault="00C6246B" w:rsidP="00B96B00">
      <w:pPr>
        <w:pStyle w:val="Sinespaciado"/>
        <w:spacing w:line="276" w:lineRule="auto"/>
        <w:jc w:val="both"/>
        <w:rPr>
          <w:rFonts w:ascii="Arial Narrow" w:hAnsi="Arial Narrow"/>
          <w:sz w:val="26"/>
          <w:szCs w:val="26"/>
          <w:shd w:val="clear" w:color="auto" w:fill="FFFFFF"/>
        </w:rPr>
      </w:pPr>
      <w:r w:rsidRPr="00B96B00">
        <w:rPr>
          <w:rFonts w:ascii="Arial Narrow" w:hAnsi="Arial Narrow"/>
          <w:b/>
          <w:bCs/>
          <w:sz w:val="26"/>
          <w:szCs w:val="26"/>
        </w:rPr>
        <w:t>6.</w:t>
      </w:r>
      <w:r w:rsidRPr="00B96B00">
        <w:rPr>
          <w:rFonts w:ascii="Arial Narrow" w:hAnsi="Arial Narrow"/>
          <w:sz w:val="26"/>
          <w:szCs w:val="26"/>
        </w:rPr>
        <w:t xml:space="preserve"> Precisado lo anterior, recuérdese como s</w:t>
      </w:r>
      <w:r w:rsidR="00010F4A" w:rsidRPr="00B96B00">
        <w:rPr>
          <w:rFonts w:ascii="Arial Narrow" w:hAnsi="Arial Narrow"/>
          <w:sz w:val="26"/>
          <w:szCs w:val="26"/>
        </w:rPr>
        <w:t>egún la jurisprudencia de la Corte Constitucional</w:t>
      </w:r>
      <w:r w:rsidRPr="00B96B00">
        <w:rPr>
          <w:rFonts w:ascii="Arial Narrow" w:hAnsi="Arial Narrow"/>
          <w:sz w:val="26"/>
          <w:szCs w:val="26"/>
        </w:rPr>
        <w:t xml:space="preserve">, </w:t>
      </w:r>
      <w:r w:rsidR="00010F4A" w:rsidRPr="00B96B00">
        <w:rPr>
          <w:rFonts w:ascii="Arial Narrow" w:hAnsi="Arial Narrow"/>
          <w:sz w:val="26"/>
          <w:szCs w:val="26"/>
        </w:rPr>
        <w:t xml:space="preserve">los gastos de transporte, alojamiento y alimentación </w:t>
      </w:r>
      <w:r w:rsidR="00DD7164" w:rsidRPr="00B96B00">
        <w:rPr>
          <w:rFonts w:ascii="Arial Narrow" w:hAnsi="Arial Narrow"/>
          <w:sz w:val="26"/>
          <w:szCs w:val="26"/>
        </w:rPr>
        <w:t>no son propiamente servicios médicos pero pueden ser concedidos siempre y cuando:</w:t>
      </w:r>
      <w:r w:rsidR="00010F4A" w:rsidRPr="00B96B00">
        <w:rPr>
          <w:rFonts w:ascii="Arial Narrow" w:hAnsi="Arial Narrow"/>
          <w:sz w:val="26"/>
          <w:szCs w:val="26"/>
          <w:shd w:val="clear" w:color="auto" w:fill="FFFFFF"/>
        </w:rPr>
        <w:t xml:space="preserve"> </w:t>
      </w:r>
      <w:r w:rsidR="00DD7164" w:rsidRPr="00B96B00">
        <w:rPr>
          <w:rFonts w:ascii="Arial Narrow" w:hAnsi="Arial Narrow"/>
          <w:i/>
          <w:sz w:val="26"/>
          <w:szCs w:val="26"/>
          <w:shd w:val="clear" w:color="auto" w:fill="FFFFFF"/>
        </w:rPr>
        <w:t>“</w:t>
      </w:r>
      <w:r w:rsidR="00010F4A" w:rsidRPr="001D5158">
        <w:rPr>
          <w:rFonts w:ascii="Arial Narrow" w:hAnsi="Arial Narrow"/>
          <w:i/>
          <w:sz w:val="24"/>
          <w:szCs w:val="26"/>
          <w:shd w:val="clear" w:color="auto" w:fill="FFFFFF"/>
        </w:rPr>
        <w:t>(i) se constate que ni los pacientes ni su familia cercana cuentan con la capacidad económica suficiente para asumir los costos; (ii) se evidencie que negar la solicitud de financiamiento implica un peligro para la vida, la integridad física o el estado de salud del paciente; y, (iii) particularmente en las solicitudes de</w:t>
      </w:r>
      <w:r w:rsidR="00010F4A" w:rsidRPr="001D5158">
        <w:rPr>
          <w:rFonts w:ascii="Arial Narrow" w:hAnsi="Arial Narrow"/>
          <w:i/>
          <w:iCs/>
          <w:sz w:val="24"/>
          <w:szCs w:val="26"/>
          <w:shd w:val="clear" w:color="auto" w:fill="FFFFFF"/>
        </w:rPr>
        <w:t> </w:t>
      </w:r>
      <w:r w:rsidR="00010F4A" w:rsidRPr="001D5158">
        <w:rPr>
          <w:rFonts w:ascii="Arial Narrow" w:hAnsi="Arial Narrow"/>
          <w:i/>
          <w:sz w:val="24"/>
          <w:szCs w:val="26"/>
          <w:shd w:val="clear" w:color="auto" w:fill="FFFFFF"/>
        </w:rPr>
        <w:t>alojamiento, se debe comprobar que la atención médica en el lugar de remisión exige </w:t>
      </w:r>
      <w:r w:rsidR="00010F4A" w:rsidRPr="001D5158">
        <w:rPr>
          <w:rFonts w:ascii="Arial Narrow" w:hAnsi="Arial Narrow"/>
          <w:i/>
          <w:iCs/>
          <w:sz w:val="24"/>
          <w:szCs w:val="26"/>
          <w:shd w:val="clear" w:color="auto" w:fill="FFFFFF"/>
        </w:rPr>
        <w:t>“más de un día de duración</w:t>
      </w:r>
      <w:r w:rsidR="00010F4A" w:rsidRPr="00B96B00">
        <w:rPr>
          <w:rFonts w:ascii="Arial Narrow" w:hAnsi="Arial Narrow"/>
          <w:i/>
          <w:iCs/>
          <w:sz w:val="26"/>
          <w:szCs w:val="26"/>
          <w:shd w:val="clear" w:color="auto" w:fill="FFFFFF"/>
        </w:rPr>
        <w:t>”</w:t>
      </w:r>
      <w:r w:rsidR="00010F4A" w:rsidRPr="00B96B00">
        <w:rPr>
          <w:rFonts w:ascii="Arial Narrow" w:hAnsi="Arial Narrow"/>
          <w:i/>
          <w:sz w:val="26"/>
          <w:szCs w:val="26"/>
          <w:shd w:val="clear" w:color="auto" w:fill="FFFFFF"/>
        </w:rPr>
        <w:t>.</w:t>
      </w:r>
      <w:r w:rsidR="00DD7164" w:rsidRPr="00B96B00">
        <w:rPr>
          <w:rFonts w:ascii="Arial Narrow" w:hAnsi="Arial Narrow"/>
          <w:i/>
          <w:sz w:val="26"/>
          <w:szCs w:val="26"/>
          <w:shd w:val="clear" w:color="auto" w:fill="FFFFFF"/>
        </w:rPr>
        <w:t xml:space="preserve"> </w:t>
      </w:r>
      <w:r w:rsidR="00DD7164" w:rsidRPr="00B96B00">
        <w:rPr>
          <w:rFonts w:ascii="Arial Narrow" w:hAnsi="Arial Narrow"/>
          <w:sz w:val="26"/>
          <w:szCs w:val="26"/>
          <w:shd w:val="clear" w:color="auto" w:fill="FFFFFF"/>
        </w:rPr>
        <w:t>(Sentencia T-245 de 2020)</w:t>
      </w:r>
    </w:p>
    <w:p w14:paraId="3719BE04" w14:textId="77777777" w:rsidR="00DD7164" w:rsidRPr="00B96B00" w:rsidRDefault="00DD7164" w:rsidP="00B96B00">
      <w:pPr>
        <w:pStyle w:val="Sinespaciado"/>
        <w:spacing w:line="276" w:lineRule="auto"/>
        <w:jc w:val="both"/>
        <w:rPr>
          <w:rFonts w:ascii="Arial Narrow" w:hAnsi="Arial Narrow"/>
          <w:sz w:val="26"/>
          <w:szCs w:val="26"/>
          <w:shd w:val="clear" w:color="auto" w:fill="FFFFFF"/>
        </w:rPr>
      </w:pPr>
    </w:p>
    <w:p w14:paraId="49C27857" w14:textId="689519E3" w:rsidR="008D6A1E" w:rsidRPr="00B96B00" w:rsidRDefault="008D6A1E" w:rsidP="00B96B00">
      <w:pPr>
        <w:pStyle w:val="Sinespaciado"/>
        <w:spacing w:line="276" w:lineRule="auto"/>
        <w:jc w:val="both"/>
        <w:rPr>
          <w:rFonts w:ascii="Arial Narrow" w:hAnsi="Arial Narrow"/>
          <w:sz w:val="26"/>
          <w:szCs w:val="26"/>
          <w:shd w:val="clear" w:color="auto" w:fill="FFFFFF"/>
        </w:rPr>
      </w:pPr>
      <w:r w:rsidRPr="00B96B00">
        <w:rPr>
          <w:rFonts w:ascii="Arial Narrow" w:hAnsi="Arial Narrow"/>
          <w:sz w:val="26"/>
          <w:szCs w:val="26"/>
          <w:shd w:val="clear" w:color="auto" w:fill="FFFFFF"/>
        </w:rPr>
        <w:t xml:space="preserve">Lo anterior porque, como se explicó por </w:t>
      </w:r>
      <w:r w:rsidR="00B06422" w:rsidRPr="00B96B00">
        <w:rPr>
          <w:rFonts w:ascii="Arial Narrow" w:hAnsi="Arial Narrow"/>
          <w:sz w:val="26"/>
          <w:szCs w:val="26"/>
          <w:shd w:val="clear" w:color="auto" w:fill="FFFFFF"/>
        </w:rPr>
        <w:t>esa misma Corporación</w:t>
      </w:r>
      <w:r w:rsidRPr="00B96B00">
        <w:rPr>
          <w:rFonts w:ascii="Arial Narrow" w:hAnsi="Arial Narrow"/>
          <w:sz w:val="26"/>
          <w:szCs w:val="26"/>
          <w:shd w:val="clear" w:color="auto" w:fill="FFFFFF"/>
        </w:rPr>
        <w:t xml:space="preserve"> en la sentencia T-760 de 2008, “</w:t>
      </w:r>
      <w:r w:rsidRPr="001D5158">
        <w:rPr>
          <w:rFonts w:ascii="Arial Narrow" w:hAnsi="Arial Narrow"/>
          <w:i/>
          <w:iCs/>
          <w:sz w:val="24"/>
          <w:szCs w:val="26"/>
          <w:shd w:val="clear" w:color="auto" w:fill="FFFFFF"/>
        </w:rPr>
        <w:t>en ciertos eventos el acceso al servicio de salud depende de que al paciente le sean financiados los gastos de desplazamiento y estadía en el lugar donde se le pueda prestar atención médica</w:t>
      </w:r>
      <w:r w:rsidRPr="00B96B00">
        <w:rPr>
          <w:rFonts w:ascii="Arial Narrow" w:hAnsi="Arial Narrow"/>
          <w:sz w:val="26"/>
          <w:szCs w:val="26"/>
          <w:shd w:val="clear" w:color="auto" w:fill="FFFFFF"/>
        </w:rPr>
        <w:t>”, pues todo individuo tiene derecho a que se remuevan las barreras y obstáculos que impidan a una persona acceder a los servicios de salud que requiere con necesidad, cuando éstas implican el desplazamiento a un lugar distinto al de residencia, debido a que en su territorio no existen instituciones en capacidad de prestarlo, y la persona no puede asumir los costos de dicho traslado.</w:t>
      </w:r>
      <w:r w:rsidR="00D40233" w:rsidRPr="00B96B00">
        <w:rPr>
          <w:rFonts w:ascii="Arial Narrow" w:hAnsi="Arial Narrow"/>
          <w:sz w:val="26"/>
          <w:szCs w:val="26"/>
          <w:shd w:val="clear" w:color="auto" w:fill="FFFFFF"/>
        </w:rPr>
        <w:t xml:space="preserve"> Entonces, reunidos los requisitos señalados, debe exigirse “</w:t>
      </w:r>
      <w:r w:rsidR="00D40233" w:rsidRPr="001D5158">
        <w:rPr>
          <w:rFonts w:ascii="Arial Narrow" w:hAnsi="Arial Narrow"/>
          <w:i/>
          <w:iCs/>
          <w:sz w:val="24"/>
          <w:szCs w:val="26"/>
          <w:shd w:val="clear" w:color="auto" w:fill="FFFFFF"/>
        </w:rPr>
        <w:t>a las entidades promotoras de salud eliminar estas barreras y les ha ordenado asumir el transporte de la persona que se traslada, incluso con un acompañante, y, en los casos necesarios, sufragar el costo del alojamiento o la manutención en los sitios a los cuales se desplazan</w:t>
      </w:r>
      <w:r w:rsidR="00D40233" w:rsidRPr="00B96B00">
        <w:rPr>
          <w:rFonts w:ascii="Arial Narrow" w:hAnsi="Arial Narrow"/>
          <w:i/>
          <w:iCs/>
          <w:sz w:val="26"/>
          <w:szCs w:val="26"/>
          <w:shd w:val="clear" w:color="auto" w:fill="FFFFFF"/>
        </w:rPr>
        <w:t xml:space="preserve">” </w:t>
      </w:r>
      <w:r w:rsidR="00D40233" w:rsidRPr="00B96B00">
        <w:rPr>
          <w:rFonts w:ascii="Arial Narrow" w:hAnsi="Arial Narrow"/>
          <w:sz w:val="26"/>
          <w:szCs w:val="26"/>
          <w:shd w:val="clear" w:color="auto" w:fill="FFFFFF"/>
        </w:rPr>
        <w:t>(C.C., sentencia T</w:t>
      </w:r>
      <w:r w:rsidR="00154AB6" w:rsidRPr="00B96B00">
        <w:rPr>
          <w:rFonts w:ascii="Arial Narrow" w:hAnsi="Arial Narrow"/>
          <w:i/>
          <w:iCs/>
          <w:sz w:val="26"/>
          <w:szCs w:val="26"/>
          <w:shd w:val="clear" w:color="auto" w:fill="FFFFFF"/>
        </w:rPr>
        <w:t>-</w:t>
      </w:r>
      <w:r w:rsidR="00154AB6" w:rsidRPr="00B96B00">
        <w:rPr>
          <w:rFonts w:ascii="Arial Narrow" w:hAnsi="Arial Narrow"/>
          <w:sz w:val="26"/>
          <w:szCs w:val="26"/>
          <w:shd w:val="clear" w:color="auto" w:fill="FFFFFF"/>
        </w:rPr>
        <w:t>706 de 2016).</w:t>
      </w:r>
    </w:p>
    <w:p w14:paraId="6E2D657A" w14:textId="77777777" w:rsidR="00154AB6" w:rsidRPr="00B96B00" w:rsidRDefault="00154AB6" w:rsidP="00B96B00">
      <w:pPr>
        <w:pStyle w:val="Sinespaciado"/>
        <w:spacing w:line="276" w:lineRule="auto"/>
        <w:jc w:val="both"/>
        <w:rPr>
          <w:rFonts w:ascii="Arial Narrow" w:hAnsi="Arial Narrow"/>
          <w:sz w:val="26"/>
          <w:szCs w:val="26"/>
          <w:shd w:val="clear" w:color="auto" w:fill="FFFFFF"/>
        </w:rPr>
      </w:pPr>
    </w:p>
    <w:p w14:paraId="0BF32030" w14:textId="77777777" w:rsidR="00330FF1" w:rsidRPr="00B96B00" w:rsidRDefault="00DD7164" w:rsidP="00B96B00">
      <w:pPr>
        <w:pStyle w:val="Sinespaciado"/>
        <w:spacing w:line="276" w:lineRule="auto"/>
        <w:jc w:val="both"/>
        <w:rPr>
          <w:rFonts w:ascii="Arial Narrow" w:hAnsi="Arial Narrow"/>
          <w:color w:val="000000"/>
          <w:sz w:val="26"/>
          <w:szCs w:val="26"/>
          <w:shd w:val="clear" w:color="auto" w:fill="FFFFFF"/>
        </w:rPr>
      </w:pPr>
      <w:r w:rsidRPr="00B96B00">
        <w:rPr>
          <w:rFonts w:ascii="Arial Narrow" w:hAnsi="Arial Narrow"/>
          <w:sz w:val="26"/>
          <w:szCs w:val="26"/>
          <w:shd w:val="clear" w:color="auto" w:fill="FFFFFF"/>
        </w:rPr>
        <w:t xml:space="preserve">Tales presupuestos se cumplen en el caso bajo estudio toda vez que </w:t>
      </w:r>
      <w:r w:rsidR="001E6845" w:rsidRPr="00B96B00">
        <w:rPr>
          <w:rFonts w:ascii="Arial Narrow" w:hAnsi="Arial Narrow"/>
          <w:sz w:val="26"/>
          <w:szCs w:val="26"/>
          <w:shd w:val="clear" w:color="auto" w:fill="FFFFFF"/>
        </w:rPr>
        <w:t xml:space="preserve">está demostrado que </w:t>
      </w:r>
      <w:r w:rsidRPr="00B96B00">
        <w:rPr>
          <w:rFonts w:ascii="Arial Narrow" w:hAnsi="Arial Narrow"/>
          <w:sz w:val="26"/>
          <w:szCs w:val="26"/>
          <w:shd w:val="clear" w:color="auto" w:fill="FFFFFF"/>
        </w:rPr>
        <w:t>el actor</w:t>
      </w:r>
      <w:r w:rsidR="001E6845" w:rsidRPr="00B96B00">
        <w:rPr>
          <w:rFonts w:ascii="Arial Narrow" w:hAnsi="Arial Narrow"/>
          <w:sz w:val="26"/>
          <w:szCs w:val="26"/>
          <w:shd w:val="clear" w:color="auto" w:fill="FFFFFF"/>
        </w:rPr>
        <w:t xml:space="preserve"> reside en Pereira</w:t>
      </w:r>
      <w:r w:rsidR="00DD349F" w:rsidRPr="00B96B00">
        <w:rPr>
          <w:rFonts w:ascii="Arial Narrow" w:hAnsi="Arial Narrow"/>
          <w:sz w:val="26"/>
          <w:szCs w:val="26"/>
          <w:shd w:val="clear" w:color="auto" w:fill="FFFFFF"/>
        </w:rPr>
        <w:t xml:space="preserve"> (no solo lo indica en la demanda,</w:t>
      </w:r>
      <w:r w:rsidR="005277EB" w:rsidRPr="00B96B00">
        <w:rPr>
          <w:rFonts w:ascii="Arial Narrow" w:hAnsi="Arial Narrow"/>
          <w:sz w:val="26"/>
          <w:szCs w:val="26"/>
          <w:shd w:val="clear" w:color="auto" w:fill="FFFFFF"/>
        </w:rPr>
        <w:t xml:space="preserve"> lo admite la accionada,</w:t>
      </w:r>
      <w:r w:rsidR="00DD349F" w:rsidRPr="00B96B00">
        <w:rPr>
          <w:rFonts w:ascii="Arial Narrow" w:hAnsi="Arial Narrow"/>
          <w:sz w:val="26"/>
          <w:szCs w:val="26"/>
          <w:shd w:val="clear" w:color="auto" w:fill="FFFFFF"/>
        </w:rPr>
        <w:t xml:space="preserve"> sino que así consta en las valoraciones por </w:t>
      </w:r>
      <w:r w:rsidR="005277EB" w:rsidRPr="00B96B00">
        <w:rPr>
          <w:rFonts w:ascii="Arial Narrow" w:hAnsi="Arial Narrow"/>
          <w:sz w:val="26"/>
          <w:szCs w:val="26"/>
          <w:shd w:val="clear" w:color="auto" w:fill="FFFFFF"/>
        </w:rPr>
        <w:t>trabajo social que obran en la historia clínica)</w:t>
      </w:r>
      <w:r w:rsidR="001E6845" w:rsidRPr="00B96B00">
        <w:rPr>
          <w:rFonts w:ascii="Arial Narrow" w:hAnsi="Arial Narrow"/>
          <w:sz w:val="26"/>
          <w:szCs w:val="26"/>
          <w:shd w:val="clear" w:color="auto" w:fill="FFFFFF"/>
        </w:rPr>
        <w:t xml:space="preserve">, </w:t>
      </w:r>
      <w:r w:rsidR="005277EB" w:rsidRPr="00B96B00">
        <w:rPr>
          <w:rFonts w:ascii="Arial Narrow" w:hAnsi="Arial Narrow"/>
          <w:sz w:val="26"/>
          <w:szCs w:val="26"/>
          <w:shd w:val="clear" w:color="auto" w:fill="FFFFFF"/>
        </w:rPr>
        <w:t xml:space="preserve">y </w:t>
      </w:r>
      <w:r w:rsidR="005277EB" w:rsidRPr="00B96B00">
        <w:rPr>
          <w:rFonts w:ascii="Arial Narrow" w:hAnsi="Arial Narrow"/>
          <w:color w:val="000000"/>
          <w:sz w:val="26"/>
          <w:szCs w:val="26"/>
          <w:shd w:val="clear" w:color="auto" w:fill="FFFFFF"/>
        </w:rPr>
        <w:t>se encuentra en protocolo de trasplante combinado de riñón y páncreas para el tratamiento de sus enfermedades de diabetes, hipertensión e insuficiencia renal, ante el Hospital San Vicente de Rionegro, Antioquia</w:t>
      </w:r>
      <w:r w:rsidR="005277EB" w:rsidRPr="00B96B00">
        <w:rPr>
          <w:rStyle w:val="Refdenotaalpie"/>
          <w:rFonts w:ascii="Arial Narrow" w:hAnsi="Arial Narrow"/>
          <w:color w:val="000000"/>
          <w:sz w:val="26"/>
          <w:szCs w:val="26"/>
          <w:shd w:val="clear" w:color="auto" w:fill="FFFFFF"/>
        </w:rPr>
        <w:footnoteReference w:id="8"/>
      </w:r>
      <w:r w:rsidR="00330FF1" w:rsidRPr="00B96B00">
        <w:rPr>
          <w:rFonts w:ascii="Arial Narrow" w:hAnsi="Arial Narrow"/>
          <w:color w:val="000000"/>
          <w:sz w:val="26"/>
          <w:szCs w:val="26"/>
          <w:shd w:val="clear" w:color="auto" w:fill="FFFFFF"/>
        </w:rPr>
        <w:t>.</w:t>
      </w:r>
    </w:p>
    <w:p w14:paraId="284C9995" w14:textId="77777777" w:rsidR="00330FF1" w:rsidRPr="00B96B00" w:rsidRDefault="00330FF1" w:rsidP="00B96B00">
      <w:pPr>
        <w:pStyle w:val="Sinespaciado"/>
        <w:spacing w:line="276" w:lineRule="auto"/>
        <w:jc w:val="both"/>
        <w:rPr>
          <w:rFonts w:ascii="Arial Narrow" w:hAnsi="Arial Narrow"/>
          <w:color w:val="000000"/>
          <w:sz w:val="26"/>
          <w:szCs w:val="26"/>
          <w:shd w:val="clear" w:color="auto" w:fill="FFFFFF"/>
        </w:rPr>
      </w:pPr>
    </w:p>
    <w:p w14:paraId="419058C6" w14:textId="090C4059" w:rsidR="002C6405" w:rsidRPr="00B96B00" w:rsidRDefault="00330FF1" w:rsidP="00B96B00">
      <w:pPr>
        <w:pStyle w:val="Sinespaciado"/>
        <w:spacing w:line="276" w:lineRule="auto"/>
        <w:jc w:val="both"/>
        <w:rPr>
          <w:rFonts w:ascii="Arial Narrow" w:hAnsi="Arial Narrow"/>
          <w:color w:val="000000"/>
          <w:sz w:val="26"/>
          <w:szCs w:val="26"/>
          <w:shd w:val="clear" w:color="auto" w:fill="FFFFFF"/>
        </w:rPr>
      </w:pPr>
      <w:r w:rsidRPr="00B96B00">
        <w:rPr>
          <w:rFonts w:ascii="Arial Narrow" w:hAnsi="Arial Narrow"/>
          <w:sz w:val="26"/>
          <w:szCs w:val="26"/>
          <w:shd w:val="clear" w:color="auto" w:fill="FFFFFF"/>
        </w:rPr>
        <w:t>El actor alegó carecer de capacidad económica para sufragar los gastos que impliquen viáticos y manutención en el lugar donde será sometido al trasplante de órganos.</w:t>
      </w:r>
      <w:r w:rsidRPr="00B96B00">
        <w:rPr>
          <w:rFonts w:ascii="Arial Narrow" w:hAnsi="Arial Narrow"/>
          <w:color w:val="000000"/>
          <w:sz w:val="26"/>
          <w:szCs w:val="26"/>
          <w:shd w:val="clear" w:color="auto" w:fill="FFFFFF"/>
        </w:rPr>
        <w:t xml:space="preserve"> En la demanda explicó que es profesional</w:t>
      </w:r>
      <w:r w:rsidR="002C6405" w:rsidRPr="00B96B00">
        <w:rPr>
          <w:rFonts w:ascii="Arial Narrow" w:hAnsi="Arial Narrow"/>
          <w:color w:val="000000"/>
          <w:sz w:val="26"/>
          <w:szCs w:val="26"/>
          <w:shd w:val="clear" w:color="auto" w:fill="FFFFFF"/>
        </w:rPr>
        <w:t xml:space="preserve"> en contaduría</w:t>
      </w:r>
      <w:r w:rsidRPr="00B96B00">
        <w:rPr>
          <w:rFonts w:ascii="Arial Narrow" w:hAnsi="Arial Narrow"/>
          <w:color w:val="000000"/>
          <w:sz w:val="26"/>
          <w:szCs w:val="26"/>
          <w:shd w:val="clear" w:color="auto" w:fill="FFFFFF"/>
        </w:rPr>
        <w:t xml:space="preserve"> que trabaja como independiente llevando la contabilidad de algunas propiedades horizontales, sus ingresos </w:t>
      </w:r>
      <w:r w:rsidR="002C6405" w:rsidRPr="00B96B00">
        <w:rPr>
          <w:rFonts w:ascii="Arial Narrow" w:hAnsi="Arial Narrow"/>
          <w:color w:val="000000"/>
          <w:sz w:val="26"/>
          <w:szCs w:val="26"/>
          <w:shd w:val="clear" w:color="auto" w:fill="FFFFFF"/>
        </w:rPr>
        <w:t xml:space="preserve">mensuales </w:t>
      </w:r>
      <w:r w:rsidRPr="00B96B00">
        <w:rPr>
          <w:rFonts w:ascii="Arial Narrow" w:hAnsi="Arial Narrow"/>
          <w:color w:val="000000"/>
          <w:sz w:val="26"/>
          <w:szCs w:val="26"/>
          <w:shd w:val="clear" w:color="auto" w:fill="FFFFFF"/>
        </w:rPr>
        <w:t>ascienden aproximadamente a $1.700.000 y sus gastos a $1.500.00</w:t>
      </w:r>
      <w:r w:rsidR="002C6405" w:rsidRPr="00B96B00">
        <w:rPr>
          <w:rFonts w:ascii="Arial Narrow" w:hAnsi="Arial Narrow"/>
          <w:color w:val="000000"/>
          <w:sz w:val="26"/>
          <w:szCs w:val="26"/>
          <w:shd w:val="clear" w:color="auto" w:fill="FFFFFF"/>
        </w:rPr>
        <w:t>0 aproximadamente</w:t>
      </w:r>
      <w:r w:rsidR="0065400C" w:rsidRPr="00B96B00">
        <w:rPr>
          <w:rFonts w:ascii="Arial Narrow" w:hAnsi="Arial Narrow"/>
          <w:color w:val="000000"/>
          <w:sz w:val="26"/>
          <w:szCs w:val="26"/>
          <w:shd w:val="clear" w:color="auto" w:fill="FFFFFF"/>
        </w:rPr>
        <w:t>, los que detalla</w:t>
      </w:r>
      <w:r w:rsidR="002C6405" w:rsidRPr="00B96B00">
        <w:rPr>
          <w:rFonts w:ascii="Arial Narrow" w:hAnsi="Arial Narrow"/>
          <w:color w:val="000000"/>
          <w:sz w:val="26"/>
          <w:szCs w:val="26"/>
          <w:shd w:val="clear" w:color="auto" w:fill="FFFFFF"/>
        </w:rPr>
        <w:t>, y si bien no tiene hijos o personas a cargo (vive con su papá, que es pensionado), en virtud de su pérdida de capacidad laboral y la asistencia constante a controles médicos, ha visto mermad</w:t>
      </w:r>
      <w:r w:rsidR="0065400C" w:rsidRPr="00B96B00">
        <w:rPr>
          <w:rFonts w:ascii="Arial Narrow" w:hAnsi="Arial Narrow"/>
          <w:color w:val="000000"/>
          <w:sz w:val="26"/>
          <w:szCs w:val="26"/>
          <w:shd w:val="clear" w:color="auto" w:fill="FFFFFF"/>
        </w:rPr>
        <w:t>a</w:t>
      </w:r>
      <w:r w:rsidR="002C6405" w:rsidRPr="00B96B00">
        <w:rPr>
          <w:rFonts w:ascii="Arial Narrow" w:hAnsi="Arial Narrow"/>
          <w:color w:val="000000"/>
          <w:sz w:val="26"/>
          <w:szCs w:val="26"/>
          <w:shd w:val="clear" w:color="auto" w:fill="FFFFFF"/>
        </w:rPr>
        <w:t xml:space="preserve"> su actividad profesional, y por ende sus ingresos. </w:t>
      </w:r>
    </w:p>
    <w:p w14:paraId="7E8AAA82" w14:textId="77777777" w:rsidR="002C6405" w:rsidRPr="00B96B00" w:rsidRDefault="002C6405" w:rsidP="00B96B00">
      <w:pPr>
        <w:pStyle w:val="Sinespaciado"/>
        <w:spacing w:line="276" w:lineRule="auto"/>
        <w:jc w:val="both"/>
        <w:rPr>
          <w:rFonts w:ascii="Arial Narrow" w:hAnsi="Arial Narrow"/>
          <w:color w:val="000000"/>
          <w:sz w:val="26"/>
          <w:szCs w:val="26"/>
          <w:shd w:val="clear" w:color="auto" w:fill="FFFFFF"/>
        </w:rPr>
      </w:pPr>
    </w:p>
    <w:p w14:paraId="7D6748CA" w14:textId="5292F0C8" w:rsidR="00864B6D" w:rsidRPr="00B96B00" w:rsidRDefault="0065400C" w:rsidP="00B96B00">
      <w:pPr>
        <w:pStyle w:val="Sinespaciado"/>
        <w:spacing w:line="276" w:lineRule="auto"/>
        <w:jc w:val="both"/>
        <w:rPr>
          <w:rFonts w:ascii="Arial Narrow" w:hAnsi="Arial Narrow"/>
          <w:color w:val="000000"/>
          <w:sz w:val="26"/>
          <w:szCs w:val="26"/>
          <w:shd w:val="clear" w:color="auto" w:fill="FFFFFF"/>
        </w:rPr>
      </w:pPr>
      <w:r w:rsidRPr="00B96B00">
        <w:rPr>
          <w:rFonts w:ascii="Arial Narrow" w:hAnsi="Arial Narrow"/>
          <w:color w:val="000000"/>
          <w:sz w:val="26"/>
          <w:szCs w:val="26"/>
          <w:shd w:val="clear" w:color="auto" w:fill="FFFFFF"/>
        </w:rPr>
        <w:t xml:space="preserve">En la historia clínica aportada se lee de igual forma que el accionante se encuentra en protocolo de trasplante en el hospital mencionado desde noviembre de 2020, y a la fecha ha asistido con recursos propios </w:t>
      </w:r>
      <w:r w:rsidR="00503F51" w:rsidRPr="00B96B00">
        <w:rPr>
          <w:rFonts w:ascii="Arial Narrow" w:hAnsi="Arial Narrow"/>
          <w:i/>
          <w:iCs/>
          <w:color w:val="000000"/>
          <w:sz w:val="26"/>
          <w:szCs w:val="26"/>
          <w:shd w:val="clear" w:color="auto" w:fill="FFFFFF"/>
        </w:rPr>
        <w:t>“</w:t>
      </w:r>
      <w:r w:rsidR="00503F51" w:rsidRPr="001D5158">
        <w:rPr>
          <w:rFonts w:ascii="Arial Narrow" w:hAnsi="Arial Narrow"/>
          <w:i/>
          <w:iCs/>
          <w:color w:val="000000"/>
          <w:sz w:val="24"/>
          <w:szCs w:val="26"/>
          <w:shd w:val="clear" w:color="auto" w:fill="FFFFFF"/>
        </w:rPr>
        <w:t>pero como se encuentra incapacitado estos recursos se han limitado</w:t>
      </w:r>
      <w:r w:rsidR="00503F51" w:rsidRPr="00B96B00">
        <w:rPr>
          <w:rFonts w:ascii="Arial Narrow" w:hAnsi="Arial Narrow"/>
          <w:i/>
          <w:iCs/>
          <w:color w:val="000000"/>
          <w:sz w:val="26"/>
          <w:szCs w:val="26"/>
          <w:shd w:val="clear" w:color="auto" w:fill="FFFFFF"/>
        </w:rPr>
        <w:t>”</w:t>
      </w:r>
      <w:r w:rsidR="00864B6D" w:rsidRPr="00B96B00">
        <w:rPr>
          <w:rFonts w:ascii="Arial Narrow" w:hAnsi="Arial Narrow"/>
          <w:i/>
          <w:iCs/>
          <w:color w:val="000000"/>
          <w:sz w:val="26"/>
          <w:szCs w:val="26"/>
          <w:shd w:val="clear" w:color="auto" w:fill="FFFFFF"/>
        </w:rPr>
        <w:t xml:space="preserve">, </w:t>
      </w:r>
      <w:r w:rsidR="00864B6D" w:rsidRPr="00B96B00">
        <w:rPr>
          <w:rFonts w:ascii="Arial Narrow" w:hAnsi="Arial Narrow"/>
          <w:color w:val="000000"/>
          <w:sz w:val="26"/>
          <w:szCs w:val="26"/>
          <w:shd w:val="clear" w:color="auto" w:fill="FFFFFF"/>
        </w:rPr>
        <w:t>según notas de valoración por trabajo social.</w:t>
      </w:r>
      <w:r w:rsidR="00FB35E6" w:rsidRPr="00B96B00">
        <w:rPr>
          <w:rFonts w:ascii="Arial Narrow" w:hAnsi="Arial Narrow"/>
          <w:color w:val="000000"/>
          <w:sz w:val="26"/>
          <w:szCs w:val="26"/>
          <w:shd w:val="clear" w:color="auto" w:fill="FFFFFF"/>
        </w:rPr>
        <w:t xml:space="preserve"> </w:t>
      </w:r>
    </w:p>
    <w:p w14:paraId="56195110" w14:textId="77777777" w:rsidR="00864B6D" w:rsidRPr="00B96B00" w:rsidRDefault="00864B6D" w:rsidP="00B96B00">
      <w:pPr>
        <w:pStyle w:val="Sinespaciado"/>
        <w:spacing w:line="276" w:lineRule="auto"/>
        <w:jc w:val="both"/>
        <w:rPr>
          <w:rFonts w:ascii="Arial Narrow" w:hAnsi="Arial Narrow"/>
          <w:color w:val="000000"/>
          <w:sz w:val="26"/>
          <w:szCs w:val="26"/>
          <w:shd w:val="clear" w:color="auto" w:fill="FFFFFF"/>
        </w:rPr>
      </w:pPr>
    </w:p>
    <w:p w14:paraId="55981121" w14:textId="77020FB4" w:rsidR="00330FF1" w:rsidRPr="00B96B00" w:rsidRDefault="00864B6D" w:rsidP="00B96B00">
      <w:pPr>
        <w:pStyle w:val="Sinespaciado"/>
        <w:spacing w:line="276" w:lineRule="auto"/>
        <w:jc w:val="both"/>
        <w:rPr>
          <w:rFonts w:ascii="Arial Narrow" w:hAnsi="Arial Narrow"/>
          <w:color w:val="000000"/>
          <w:sz w:val="26"/>
          <w:szCs w:val="26"/>
          <w:shd w:val="clear" w:color="auto" w:fill="FFFFFF"/>
        </w:rPr>
      </w:pPr>
      <w:r w:rsidRPr="00B96B00">
        <w:rPr>
          <w:rFonts w:ascii="Arial Narrow" w:hAnsi="Arial Narrow"/>
          <w:color w:val="000000"/>
          <w:sz w:val="26"/>
          <w:szCs w:val="26"/>
          <w:shd w:val="clear" w:color="auto" w:fill="FFFFFF"/>
        </w:rPr>
        <w:t xml:space="preserve">Además, la </w:t>
      </w:r>
      <w:r w:rsidR="00575E5C" w:rsidRPr="00B96B00">
        <w:rPr>
          <w:rFonts w:ascii="Arial Narrow" w:hAnsi="Arial Narrow"/>
          <w:color w:val="000000"/>
          <w:sz w:val="26"/>
          <w:szCs w:val="26"/>
          <w:shd w:val="clear" w:color="auto" w:fill="FFFFFF"/>
        </w:rPr>
        <w:t>entidad accionada dej</w:t>
      </w:r>
      <w:r w:rsidR="00836251" w:rsidRPr="00B96B00">
        <w:rPr>
          <w:rFonts w:ascii="Arial Narrow" w:hAnsi="Arial Narrow"/>
          <w:color w:val="000000"/>
          <w:sz w:val="26"/>
          <w:szCs w:val="26"/>
          <w:shd w:val="clear" w:color="auto" w:fill="FFFFFF"/>
        </w:rPr>
        <w:t>ó</w:t>
      </w:r>
      <w:r w:rsidR="00575E5C" w:rsidRPr="00B96B00">
        <w:rPr>
          <w:rFonts w:ascii="Arial Narrow" w:hAnsi="Arial Narrow"/>
          <w:color w:val="000000"/>
          <w:sz w:val="26"/>
          <w:szCs w:val="26"/>
          <w:shd w:val="clear" w:color="auto" w:fill="FFFFFF"/>
        </w:rPr>
        <w:t xml:space="preserve"> de controvertir este aspecto, y </w:t>
      </w:r>
      <w:r w:rsidR="00E4570D" w:rsidRPr="00B96B00">
        <w:rPr>
          <w:rFonts w:ascii="Arial Narrow" w:hAnsi="Arial Narrow"/>
          <w:color w:val="000000"/>
          <w:sz w:val="26"/>
          <w:szCs w:val="26"/>
          <w:shd w:val="clear" w:color="auto" w:fill="FFFFFF"/>
        </w:rPr>
        <w:t>“</w:t>
      </w:r>
      <w:r w:rsidR="00F745C9" w:rsidRPr="001D5158">
        <w:rPr>
          <w:rFonts w:ascii="Arial Narrow" w:hAnsi="Arial Narrow"/>
          <w:i/>
          <w:iCs/>
          <w:sz w:val="24"/>
          <w:szCs w:val="26"/>
        </w:rPr>
        <w:t>cuando el paciente afirme la ausencia de recursos, la carga de la prueba se invierte y le corresponde a la EPS desvirtuar lo dicho</w:t>
      </w:r>
      <w:r w:rsidR="00F745C9" w:rsidRPr="001D5158">
        <w:rPr>
          <w:rStyle w:val="Refdenotaalpie"/>
          <w:rFonts w:ascii="Arial Narrow" w:hAnsi="Arial Narrow"/>
          <w:i/>
          <w:iCs/>
          <w:sz w:val="24"/>
          <w:szCs w:val="26"/>
        </w:rPr>
        <w:footnoteReference w:id="9"/>
      </w:r>
      <w:r w:rsidR="00F745C9" w:rsidRPr="001D5158">
        <w:rPr>
          <w:rFonts w:ascii="Arial Narrow" w:hAnsi="Arial Narrow"/>
          <w:i/>
          <w:iCs/>
          <w:sz w:val="24"/>
          <w:szCs w:val="26"/>
        </w:rPr>
        <w:t> pero, en caso de guardar silencio, la afirmación del paciente se entiende probada</w:t>
      </w:r>
      <w:r w:rsidR="00F745C9" w:rsidRPr="00B96B00">
        <w:rPr>
          <w:rStyle w:val="Refdenotaalpie"/>
          <w:rFonts w:ascii="Arial Narrow" w:hAnsi="Arial Narrow"/>
          <w:i/>
          <w:iCs/>
          <w:sz w:val="26"/>
          <w:szCs w:val="26"/>
        </w:rPr>
        <w:footnoteReference w:id="10"/>
      </w:r>
      <w:r w:rsidR="00E4570D" w:rsidRPr="00B96B00">
        <w:rPr>
          <w:rFonts w:ascii="Arial Narrow" w:hAnsi="Arial Narrow"/>
          <w:i/>
          <w:iCs/>
          <w:sz w:val="26"/>
          <w:szCs w:val="26"/>
        </w:rPr>
        <w:t>”</w:t>
      </w:r>
      <w:r w:rsidR="00371203" w:rsidRPr="00B96B00">
        <w:rPr>
          <w:rStyle w:val="Refdenotaalpie"/>
          <w:rFonts w:ascii="Arial Narrow" w:hAnsi="Arial Narrow"/>
          <w:i/>
          <w:iCs/>
          <w:sz w:val="26"/>
          <w:szCs w:val="26"/>
        </w:rPr>
        <w:footnoteReference w:id="11"/>
      </w:r>
      <w:r w:rsidR="007A0D86" w:rsidRPr="00B96B00">
        <w:rPr>
          <w:rFonts w:ascii="Arial Narrow" w:hAnsi="Arial Narrow"/>
          <w:sz w:val="26"/>
          <w:szCs w:val="26"/>
        </w:rPr>
        <w:t>.</w:t>
      </w:r>
      <w:r w:rsidR="00330FF1" w:rsidRPr="00B96B00">
        <w:rPr>
          <w:rFonts w:ascii="Arial Narrow" w:hAnsi="Arial Narrow"/>
          <w:color w:val="000000"/>
          <w:sz w:val="26"/>
          <w:szCs w:val="26"/>
          <w:shd w:val="clear" w:color="auto" w:fill="FFFFFF"/>
        </w:rPr>
        <w:t xml:space="preserve">  E</w:t>
      </w:r>
      <w:r w:rsidR="00E12D40" w:rsidRPr="00B96B00">
        <w:rPr>
          <w:rFonts w:ascii="Arial Narrow" w:hAnsi="Arial Narrow"/>
          <w:color w:val="000000"/>
          <w:sz w:val="26"/>
          <w:szCs w:val="26"/>
          <w:shd w:val="clear" w:color="auto" w:fill="FFFFFF"/>
        </w:rPr>
        <w:t xml:space="preserve">n consecuencia, al tratarse de un punto que </w:t>
      </w:r>
      <w:r w:rsidR="00330FF1" w:rsidRPr="00B96B00">
        <w:rPr>
          <w:rFonts w:ascii="Arial Narrow" w:hAnsi="Arial Narrow"/>
          <w:color w:val="000000"/>
          <w:sz w:val="26"/>
          <w:szCs w:val="26"/>
          <w:shd w:val="clear" w:color="auto" w:fill="FFFFFF"/>
        </w:rPr>
        <w:t>dejó de ser desvirtuado por parte de la demandada, a pesar de que tenía la carga de hacerlo</w:t>
      </w:r>
      <w:r w:rsidR="008C4F61" w:rsidRPr="00B96B00">
        <w:rPr>
          <w:rFonts w:ascii="Arial Narrow" w:hAnsi="Arial Narrow"/>
          <w:color w:val="000000"/>
          <w:sz w:val="26"/>
          <w:szCs w:val="26"/>
          <w:shd w:val="clear" w:color="auto" w:fill="FFFFFF"/>
        </w:rPr>
        <w:t>,</w:t>
      </w:r>
      <w:r w:rsidR="00330FF1" w:rsidRPr="00B96B00">
        <w:rPr>
          <w:rFonts w:ascii="Arial Narrow" w:hAnsi="Arial Narrow"/>
          <w:color w:val="000000"/>
          <w:sz w:val="26"/>
          <w:szCs w:val="26"/>
          <w:shd w:val="clear" w:color="auto" w:fill="FFFFFF"/>
        </w:rPr>
        <w:t xml:space="preserve"> se considera acreditada dicha carencia económica</w:t>
      </w:r>
      <w:r w:rsidR="00E12D40" w:rsidRPr="00B96B00">
        <w:rPr>
          <w:rStyle w:val="Refdenotaalpie"/>
          <w:rFonts w:ascii="Arial Narrow" w:hAnsi="Arial Narrow"/>
          <w:color w:val="000000"/>
          <w:sz w:val="26"/>
          <w:szCs w:val="26"/>
          <w:shd w:val="clear" w:color="auto" w:fill="FFFFFF"/>
        </w:rPr>
        <w:footnoteReference w:id="12"/>
      </w:r>
      <w:r w:rsidR="00330FF1" w:rsidRPr="00B96B00">
        <w:rPr>
          <w:rFonts w:ascii="Arial Narrow" w:hAnsi="Arial Narrow"/>
          <w:color w:val="000000"/>
          <w:sz w:val="26"/>
          <w:szCs w:val="26"/>
          <w:shd w:val="clear" w:color="auto" w:fill="FFFFFF"/>
        </w:rPr>
        <w:t>.</w:t>
      </w:r>
    </w:p>
    <w:p w14:paraId="7F074968" w14:textId="77777777" w:rsidR="00330FF1" w:rsidRPr="00B96B00" w:rsidRDefault="00330FF1" w:rsidP="00B96B00">
      <w:pPr>
        <w:pStyle w:val="Sinespaciado"/>
        <w:spacing w:line="276" w:lineRule="auto"/>
        <w:jc w:val="both"/>
        <w:rPr>
          <w:rFonts w:ascii="Arial Narrow" w:hAnsi="Arial Narrow"/>
          <w:color w:val="000000"/>
          <w:sz w:val="26"/>
          <w:szCs w:val="26"/>
          <w:shd w:val="clear" w:color="auto" w:fill="FFFFFF"/>
        </w:rPr>
      </w:pPr>
    </w:p>
    <w:p w14:paraId="13B9AC35" w14:textId="67F924A6" w:rsidR="005277EB" w:rsidRPr="00B96B00" w:rsidRDefault="00920649" w:rsidP="00B96B00">
      <w:pPr>
        <w:pStyle w:val="Sinespaciado"/>
        <w:spacing w:line="276" w:lineRule="auto"/>
        <w:jc w:val="both"/>
        <w:rPr>
          <w:rFonts w:ascii="Arial Narrow" w:hAnsi="Arial Narrow"/>
          <w:color w:val="000000"/>
          <w:sz w:val="26"/>
          <w:szCs w:val="26"/>
          <w:shd w:val="clear" w:color="auto" w:fill="FFFFFF"/>
        </w:rPr>
      </w:pPr>
      <w:r w:rsidRPr="00B96B00">
        <w:rPr>
          <w:rFonts w:ascii="Arial Narrow" w:hAnsi="Arial Narrow"/>
          <w:color w:val="000000"/>
          <w:sz w:val="26"/>
          <w:szCs w:val="26"/>
          <w:shd w:val="clear" w:color="auto" w:fill="FFFFFF"/>
        </w:rPr>
        <w:t>N</w:t>
      </w:r>
      <w:r w:rsidR="005277EB" w:rsidRPr="00B96B00">
        <w:rPr>
          <w:rFonts w:ascii="Arial Narrow" w:hAnsi="Arial Narrow"/>
          <w:color w:val="000000"/>
          <w:sz w:val="26"/>
          <w:szCs w:val="26"/>
          <w:shd w:val="clear" w:color="auto" w:fill="FFFFFF"/>
        </w:rPr>
        <w:t xml:space="preserve">egarle </w:t>
      </w:r>
      <w:r w:rsidR="008C4F61" w:rsidRPr="00B96B00">
        <w:rPr>
          <w:rFonts w:ascii="Arial Narrow" w:hAnsi="Arial Narrow"/>
          <w:color w:val="000000"/>
          <w:sz w:val="26"/>
          <w:szCs w:val="26"/>
          <w:shd w:val="clear" w:color="auto" w:fill="FFFFFF"/>
        </w:rPr>
        <w:t xml:space="preserve">al actor el cubrimiento de los </w:t>
      </w:r>
      <w:r w:rsidR="005277EB" w:rsidRPr="00B96B00">
        <w:rPr>
          <w:rFonts w:ascii="Arial Narrow" w:hAnsi="Arial Narrow"/>
          <w:color w:val="000000"/>
          <w:sz w:val="26"/>
          <w:szCs w:val="26"/>
          <w:shd w:val="clear" w:color="auto" w:fill="FFFFFF"/>
        </w:rPr>
        <w:t>gastos</w:t>
      </w:r>
      <w:r w:rsidR="008C4F61" w:rsidRPr="00B96B00">
        <w:rPr>
          <w:rFonts w:ascii="Arial Narrow" w:hAnsi="Arial Narrow"/>
          <w:color w:val="000000"/>
          <w:sz w:val="26"/>
          <w:szCs w:val="26"/>
          <w:shd w:val="clear" w:color="auto" w:fill="FFFFFF"/>
        </w:rPr>
        <w:t xml:space="preserve"> que reclama</w:t>
      </w:r>
      <w:r w:rsidR="005277EB" w:rsidRPr="00B96B00">
        <w:rPr>
          <w:rFonts w:ascii="Arial Narrow" w:hAnsi="Arial Narrow"/>
          <w:color w:val="000000"/>
          <w:sz w:val="26"/>
          <w:szCs w:val="26"/>
          <w:shd w:val="clear" w:color="auto" w:fill="FFFFFF"/>
        </w:rPr>
        <w:t xml:space="preserve"> significaría una lógica consecuencia nociva para su estado de salud ya que obstaculizaría el proceso respectivo, al impedirse el acceso efectivo a esos servicios</w:t>
      </w:r>
      <w:r w:rsidRPr="00B96B00">
        <w:rPr>
          <w:rFonts w:ascii="Arial Narrow" w:hAnsi="Arial Narrow"/>
          <w:color w:val="000000"/>
          <w:sz w:val="26"/>
          <w:szCs w:val="26"/>
          <w:shd w:val="clear" w:color="auto" w:fill="FFFFFF"/>
        </w:rPr>
        <w:t>, poniendo en riesgo su vida.</w:t>
      </w:r>
    </w:p>
    <w:p w14:paraId="336D1512" w14:textId="66517CC7" w:rsidR="001E6845" w:rsidRPr="00B96B00" w:rsidRDefault="001E6845" w:rsidP="00B96B00">
      <w:pPr>
        <w:pStyle w:val="Sinespaciado"/>
        <w:spacing w:line="276" w:lineRule="auto"/>
        <w:jc w:val="both"/>
        <w:rPr>
          <w:rFonts w:ascii="Arial Narrow" w:hAnsi="Arial Narrow"/>
          <w:sz w:val="26"/>
          <w:szCs w:val="26"/>
          <w:shd w:val="clear" w:color="auto" w:fill="FFFFFF"/>
        </w:rPr>
      </w:pPr>
    </w:p>
    <w:p w14:paraId="3719BE09" w14:textId="0A7C1F0E" w:rsidR="00925211" w:rsidRPr="00B96B00" w:rsidRDefault="00920649" w:rsidP="00B96B00">
      <w:pPr>
        <w:pStyle w:val="Sinespaciado"/>
        <w:spacing w:line="276" w:lineRule="auto"/>
        <w:jc w:val="both"/>
        <w:rPr>
          <w:rFonts w:ascii="Arial Narrow" w:hAnsi="Arial Narrow"/>
          <w:color w:val="000000"/>
          <w:sz w:val="26"/>
          <w:szCs w:val="26"/>
          <w:shd w:val="clear" w:color="auto" w:fill="FFFFFF"/>
        </w:rPr>
      </w:pPr>
      <w:r w:rsidRPr="00B96B00">
        <w:rPr>
          <w:rFonts w:ascii="Arial Narrow" w:hAnsi="Arial Narrow"/>
          <w:color w:val="000000"/>
          <w:sz w:val="26"/>
          <w:szCs w:val="26"/>
          <w:shd w:val="clear" w:color="auto" w:fill="FFFFFF"/>
        </w:rPr>
        <w:t>La</w:t>
      </w:r>
      <w:r w:rsidR="00925211" w:rsidRPr="00B96B00">
        <w:rPr>
          <w:rFonts w:ascii="Arial Narrow" w:hAnsi="Arial Narrow"/>
          <w:color w:val="000000"/>
          <w:sz w:val="26"/>
          <w:szCs w:val="26"/>
          <w:shd w:val="clear" w:color="auto" w:fill="FFFFFF"/>
        </w:rPr>
        <w:t xml:space="preserve"> prueba documental también acredita que no se trata de una intervención quirúrgica ambulatoria, todo lo contrario se evidencia que requiere de un término de recuperación y seguimiento pos</w:t>
      </w:r>
      <w:r w:rsidR="0015162C" w:rsidRPr="00B96B00">
        <w:rPr>
          <w:rFonts w:ascii="Arial Narrow" w:hAnsi="Arial Narrow"/>
          <w:color w:val="000000"/>
          <w:sz w:val="26"/>
          <w:szCs w:val="26"/>
          <w:shd w:val="clear" w:color="auto" w:fill="FFFFFF"/>
        </w:rPr>
        <w:t>t</w:t>
      </w:r>
      <w:r w:rsidR="00925211" w:rsidRPr="00B96B00">
        <w:rPr>
          <w:rFonts w:ascii="Arial Narrow" w:hAnsi="Arial Narrow"/>
          <w:color w:val="000000"/>
          <w:sz w:val="26"/>
          <w:szCs w:val="26"/>
          <w:shd w:val="clear" w:color="auto" w:fill="FFFFFF"/>
        </w:rPr>
        <w:t xml:space="preserve"> cirugía</w:t>
      </w:r>
      <w:r w:rsidR="008E632E" w:rsidRPr="00B96B00">
        <w:rPr>
          <w:rFonts w:ascii="Arial Narrow" w:hAnsi="Arial Narrow"/>
          <w:color w:val="000000"/>
          <w:sz w:val="26"/>
          <w:szCs w:val="26"/>
          <w:shd w:val="clear" w:color="auto" w:fill="FFFFFF"/>
        </w:rPr>
        <w:t xml:space="preserve"> mínimo </w:t>
      </w:r>
      <w:r w:rsidR="00925211" w:rsidRPr="00B96B00">
        <w:rPr>
          <w:rFonts w:ascii="Arial Narrow" w:hAnsi="Arial Narrow"/>
          <w:color w:val="000000"/>
          <w:sz w:val="26"/>
          <w:szCs w:val="26"/>
          <w:shd w:val="clear" w:color="auto" w:fill="FFFFFF"/>
        </w:rPr>
        <w:t>de dos meses, es decir que el alojamiento se requiere por un lapso mucho mayor a un día.</w:t>
      </w:r>
    </w:p>
    <w:p w14:paraId="3719BE0A" w14:textId="77777777" w:rsidR="00925211" w:rsidRPr="00B96B00" w:rsidRDefault="00925211" w:rsidP="00B96B00">
      <w:pPr>
        <w:pStyle w:val="Sinespaciado"/>
        <w:spacing w:line="276" w:lineRule="auto"/>
        <w:jc w:val="both"/>
        <w:rPr>
          <w:rFonts w:ascii="Arial Narrow" w:hAnsi="Arial Narrow"/>
          <w:color w:val="000000"/>
          <w:sz w:val="26"/>
          <w:szCs w:val="26"/>
          <w:shd w:val="clear" w:color="auto" w:fill="FFFFFF"/>
        </w:rPr>
      </w:pPr>
    </w:p>
    <w:p w14:paraId="6A9136F4" w14:textId="77777777" w:rsidR="00B424CB" w:rsidRPr="00B96B00" w:rsidRDefault="00925211" w:rsidP="00B96B00">
      <w:pPr>
        <w:pStyle w:val="Sinespaciado"/>
        <w:spacing w:line="276" w:lineRule="auto"/>
        <w:jc w:val="both"/>
        <w:rPr>
          <w:rFonts w:ascii="Arial Narrow" w:hAnsi="Arial Narrow"/>
          <w:color w:val="000000"/>
          <w:sz w:val="26"/>
          <w:szCs w:val="26"/>
          <w:shd w:val="clear" w:color="auto" w:fill="FFFFFF"/>
        </w:rPr>
      </w:pPr>
      <w:r w:rsidRPr="00B96B00">
        <w:rPr>
          <w:rFonts w:ascii="Arial Narrow" w:hAnsi="Arial Narrow"/>
          <w:color w:val="000000"/>
          <w:sz w:val="26"/>
          <w:szCs w:val="26"/>
          <w:shd w:val="clear" w:color="auto" w:fill="FFFFFF"/>
        </w:rPr>
        <w:t xml:space="preserve">Todo lo anterior demuestra que la negativa en acceder a la autorización de los </w:t>
      </w:r>
      <w:r w:rsidR="008E632E" w:rsidRPr="00B96B00">
        <w:rPr>
          <w:rFonts w:ascii="Arial Narrow" w:hAnsi="Arial Narrow"/>
          <w:color w:val="000000"/>
          <w:sz w:val="26"/>
          <w:szCs w:val="26"/>
          <w:shd w:val="clear" w:color="auto" w:fill="FFFFFF"/>
        </w:rPr>
        <w:t>c</w:t>
      </w:r>
      <w:r w:rsidRPr="00B96B00">
        <w:rPr>
          <w:rFonts w:ascii="Arial Narrow" w:hAnsi="Arial Narrow"/>
          <w:color w:val="000000"/>
          <w:sz w:val="26"/>
          <w:szCs w:val="26"/>
          <w:shd w:val="clear" w:color="auto" w:fill="FFFFFF"/>
        </w:rPr>
        <w:t>itados servicios</w:t>
      </w:r>
      <w:r w:rsidR="00426E70" w:rsidRPr="00B96B00">
        <w:rPr>
          <w:rFonts w:ascii="Arial Narrow" w:hAnsi="Arial Narrow"/>
          <w:color w:val="000000"/>
          <w:sz w:val="26"/>
          <w:szCs w:val="26"/>
          <w:shd w:val="clear" w:color="auto" w:fill="FFFFFF"/>
        </w:rPr>
        <w:t xml:space="preserve">, con fundamento en que los mismos, en estricto sentido, no se encuentran incluidos en el plan de beneficios, tal como se planteó en la respuesta emitida a la solicitud correspondiente y en </w:t>
      </w:r>
      <w:r w:rsidR="00426E70" w:rsidRPr="00B96B00">
        <w:rPr>
          <w:rFonts w:ascii="Arial Narrow" w:hAnsi="Arial Narrow"/>
          <w:color w:val="000000"/>
          <w:sz w:val="26"/>
          <w:szCs w:val="26"/>
          <w:shd w:val="clear" w:color="auto" w:fill="FFFFFF"/>
        </w:rPr>
        <w:lastRenderedPageBreak/>
        <w:t>las manifestaciones realizada en el marco del proceso de tutela, desconoce el precedente constitucional y, en consecuencia, constituye directa afrenta al derecho a la salud del actor.</w:t>
      </w:r>
    </w:p>
    <w:p w14:paraId="7DD83B08" w14:textId="77777777" w:rsidR="00B424CB" w:rsidRPr="00B96B00" w:rsidRDefault="00B424CB" w:rsidP="00B96B00">
      <w:pPr>
        <w:pStyle w:val="Sinespaciado"/>
        <w:spacing w:line="276" w:lineRule="auto"/>
        <w:jc w:val="both"/>
        <w:rPr>
          <w:rFonts w:ascii="Arial Narrow" w:hAnsi="Arial Narrow"/>
          <w:color w:val="000000"/>
          <w:sz w:val="26"/>
          <w:szCs w:val="26"/>
          <w:shd w:val="clear" w:color="auto" w:fill="FFFFFF"/>
        </w:rPr>
      </w:pPr>
    </w:p>
    <w:p w14:paraId="6CFC86DE" w14:textId="752DF0D0" w:rsidR="004A10C2" w:rsidRPr="00B96B00" w:rsidRDefault="00B424CB" w:rsidP="00B96B00">
      <w:pPr>
        <w:pStyle w:val="Sinespaciado"/>
        <w:spacing w:line="276" w:lineRule="auto"/>
        <w:jc w:val="both"/>
        <w:rPr>
          <w:rFonts w:ascii="Arial Narrow" w:hAnsi="Arial Narrow"/>
          <w:color w:val="000000"/>
          <w:sz w:val="26"/>
          <w:szCs w:val="26"/>
          <w:shd w:val="clear" w:color="auto" w:fill="FFFFFF"/>
        </w:rPr>
      </w:pPr>
      <w:r w:rsidRPr="00B96B00">
        <w:rPr>
          <w:rFonts w:ascii="Arial Narrow" w:hAnsi="Arial Narrow"/>
          <w:color w:val="000000"/>
          <w:sz w:val="26"/>
          <w:szCs w:val="26"/>
          <w:shd w:val="clear" w:color="auto" w:fill="FFFFFF"/>
        </w:rPr>
        <w:t xml:space="preserve">También </w:t>
      </w:r>
      <w:r w:rsidR="00F14B59" w:rsidRPr="00B96B00">
        <w:rPr>
          <w:rFonts w:ascii="Arial Narrow" w:hAnsi="Arial Narrow"/>
          <w:color w:val="000000"/>
          <w:sz w:val="26"/>
          <w:szCs w:val="26"/>
          <w:shd w:val="clear" w:color="auto" w:fill="FFFFFF"/>
        </w:rPr>
        <w:t xml:space="preserve">se concluye que era procedente ordenar a la accionada asumir similares gastos para un acompañante, </w:t>
      </w:r>
      <w:r w:rsidR="002C07D1" w:rsidRPr="00B96B00">
        <w:rPr>
          <w:rFonts w:ascii="Arial Narrow" w:hAnsi="Arial Narrow"/>
          <w:color w:val="000000"/>
          <w:sz w:val="26"/>
          <w:szCs w:val="26"/>
          <w:shd w:val="clear" w:color="auto" w:fill="FFFFFF"/>
        </w:rPr>
        <w:t xml:space="preserve">dado que en la misma historia clínica se lee, en la valoración por Trabajo Social cuando se inició el protocolo de trasplante, </w:t>
      </w:r>
      <w:r w:rsidR="004A10C2" w:rsidRPr="00B96B00">
        <w:rPr>
          <w:rFonts w:ascii="Arial Narrow" w:hAnsi="Arial Narrow"/>
          <w:color w:val="000000"/>
          <w:sz w:val="26"/>
          <w:szCs w:val="26"/>
          <w:shd w:val="clear" w:color="auto" w:fill="FFFFFF"/>
        </w:rPr>
        <w:t>que para poder ser trasplantado el paciente debe asistir a controles estando en lista de espera, y en el momento del trasplante debe asistir con su acompañante.</w:t>
      </w:r>
    </w:p>
    <w:p w14:paraId="5164A841" w14:textId="77777777" w:rsidR="004A10C2" w:rsidRPr="00B96B00" w:rsidRDefault="004A10C2" w:rsidP="00B96B00">
      <w:pPr>
        <w:pStyle w:val="Sinespaciado"/>
        <w:spacing w:line="276" w:lineRule="auto"/>
        <w:jc w:val="both"/>
        <w:rPr>
          <w:rFonts w:ascii="Arial Narrow" w:hAnsi="Arial Narrow"/>
          <w:color w:val="000000"/>
          <w:sz w:val="26"/>
          <w:szCs w:val="26"/>
          <w:shd w:val="clear" w:color="auto" w:fill="FFFFFF"/>
        </w:rPr>
      </w:pPr>
    </w:p>
    <w:p w14:paraId="3719BE0B" w14:textId="598EA3B1" w:rsidR="00925211" w:rsidRPr="00B96B00" w:rsidRDefault="00A213DD" w:rsidP="00B96B00">
      <w:pPr>
        <w:pStyle w:val="Sinespaciado"/>
        <w:spacing w:line="276" w:lineRule="auto"/>
        <w:jc w:val="both"/>
        <w:rPr>
          <w:rFonts w:ascii="Arial Narrow" w:hAnsi="Arial Narrow"/>
          <w:color w:val="000000"/>
          <w:sz w:val="26"/>
          <w:szCs w:val="26"/>
          <w:shd w:val="clear" w:color="auto" w:fill="FFFFFF"/>
        </w:rPr>
      </w:pPr>
      <w:r w:rsidRPr="00B96B00">
        <w:rPr>
          <w:rFonts w:ascii="Arial Narrow" w:hAnsi="Arial Narrow"/>
          <w:color w:val="000000"/>
          <w:sz w:val="26"/>
          <w:szCs w:val="26"/>
          <w:shd w:val="clear" w:color="auto" w:fill="FFFFFF"/>
        </w:rPr>
        <w:t>Así, se hacía imperiosa la intervención del juez de tutela, como se hizo en primera instancia y acá se ratifica.</w:t>
      </w:r>
    </w:p>
    <w:p w14:paraId="3719BE0C" w14:textId="77777777" w:rsidR="00DD7164" w:rsidRPr="00B96B00" w:rsidRDefault="00DD7164" w:rsidP="00B96B00">
      <w:pPr>
        <w:pStyle w:val="Sinespaciado"/>
        <w:spacing w:line="276" w:lineRule="auto"/>
        <w:jc w:val="both"/>
        <w:rPr>
          <w:rFonts w:ascii="Arial Narrow" w:hAnsi="Arial Narrow"/>
          <w:b/>
          <w:sz w:val="26"/>
          <w:szCs w:val="26"/>
          <w:shd w:val="clear" w:color="auto" w:fill="FFFFFF"/>
        </w:rPr>
      </w:pPr>
    </w:p>
    <w:p w14:paraId="3719BE0D" w14:textId="15D944B3" w:rsidR="00BD6883" w:rsidRPr="00B96B00" w:rsidRDefault="0015162C" w:rsidP="00B96B00">
      <w:pPr>
        <w:pStyle w:val="Sinespaciado"/>
        <w:spacing w:line="276" w:lineRule="auto"/>
        <w:jc w:val="both"/>
        <w:rPr>
          <w:rFonts w:ascii="Arial Narrow" w:hAnsi="Arial Narrow"/>
          <w:b/>
          <w:sz w:val="26"/>
          <w:szCs w:val="26"/>
          <w:shd w:val="clear" w:color="auto" w:fill="FFFFFF"/>
        </w:rPr>
      </w:pPr>
      <w:r w:rsidRPr="00B96B00">
        <w:rPr>
          <w:rFonts w:ascii="Arial Narrow" w:hAnsi="Arial Narrow"/>
          <w:b/>
          <w:sz w:val="26"/>
          <w:szCs w:val="26"/>
          <w:shd w:val="clear" w:color="auto" w:fill="FFFFFF"/>
        </w:rPr>
        <w:t xml:space="preserve">7. </w:t>
      </w:r>
      <w:bookmarkStart w:id="2" w:name="_Hlk94794817"/>
      <w:r w:rsidR="00BD6883" w:rsidRPr="00B96B00">
        <w:rPr>
          <w:rFonts w:ascii="Arial Narrow" w:hAnsi="Arial Narrow"/>
          <w:sz w:val="26"/>
          <w:szCs w:val="26"/>
          <w:shd w:val="clear" w:color="auto" w:fill="FFFFFF"/>
        </w:rPr>
        <w:t>La demandada también se opuso al mandato judicial referente a la concesión del</w:t>
      </w:r>
      <w:r w:rsidR="00BD6883" w:rsidRPr="00B96B00">
        <w:rPr>
          <w:rFonts w:ascii="Arial Narrow" w:hAnsi="Arial Narrow"/>
          <w:sz w:val="26"/>
          <w:szCs w:val="26"/>
        </w:rPr>
        <w:t xml:space="preserve"> tratamiento integral. </w:t>
      </w:r>
    </w:p>
    <w:p w14:paraId="3719BE0E" w14:textId="77777777" w:rsidR="00BD6883" w:rsidRPr="00B96B00" w:rsidRDefault="00BD6883" w:rsidP="00B96B00">
      <w:pPr>
        <w:pStyle w:val="Sinespaciado"/>
        <w:spacing w:line="276" w:lineRule="auto"/>
        <w:jc w:val="both"/>
        <w:rPr>
          <w:rFonts w:ascii="Arial Narrow" w:hAnsi="Arial Narrow"/>
          <w:sz w:val="26"/>
          <w:szCs w:val="26"/>
        </w:rPr>
      </w:pPr>
    </w:p>
    <w:p w14:paraId="3719BE0F" w14:textId="77777777" w:rsidR="00BD6883" w:rsidRPr="00B96B00" w:rsidRDefault="00BD6883" w:rsidP="00B96B00">
      <w:pPr>
        <w:pStyle w:val="Sinespaciado"/>
        <w:spacing w:line="276" w:lineRule="auto"/>
        <w:jc w:val="both"/>
        <w:rPr>
          <w:rFonts w:ascii="Arial Narrow" w:hAnsi="Arial Narrow"/>
          <w:i/>
          <w:sz w:val="26"/>
          <w:szCs w:val="26"/>
        </w:rPr>
      </w:pPr>
      <w:r w:rsidRPr="00B96B00">
        <w:rPr>
          <w:rFonts w:ascii="Arial Narrow" w:hAnsi="Arial Narrow"/>
          <w:sz w:val="26"/>
          <w:szCs w:val="26"/>
        </w:rPr>
        <w:t xml:space="preserve">Esa figura ha sido entendida como una medida tendiente a garantizar a las personas un servicio de salud que abarque las prestaciones médicas que requiera para el restablecimiento de su salud o para atenuar las molestias que causa su cuadro clínico, en pro de mejorar su calidad de vida. </w:t>
      </w:r>
      <w:bookmarkEnd w:id="2"/>
      <w:r w:rsidRPr="00B96B00">
        <w:rPr>
          <w:rFonts w:ascii="Arial Narrow" w:hAnsi="Arial Narrow"/>
          <w:sz w:val="26"/>
          <w:szCs w:val="26"/>
        </w:rPr>
        <w:t xml:space="preserve">La Corte Constitucional ha establecido las reglas para su concesión, así: </w:t>
      </w:r>
      <w:r w:rsidRPr="00B96B00">
        <w:rPr>
          <w:rFonts w:ascii="Arial Narrow" w:hAnsi="Arial Narrow"/>
          <w:i/>
          <w:sz w:val="26"/>
          <w:szCs w:val="26"/>
        </w:rPr>
        <w:t>“</w:t>
      </w:r>
      <w:r w:rsidRPr="0057145B">
        <w:rPr>
          <w:rFonts w:ascii="Arial Narrow" w:hAnsi="Arial Narrow"/>
          <w:i/>
          <w:sz w:val="24"/>
          <w:szCs w:val="26"/>
        </w:rPr>
        <w:t>Por lo general, se ordena cuando (i) la entidad encargada de la prestación del servicio ha sido negligente en el ejercicio de sus funciones y ello ponga en riesgo los derechos fundamentales del paciente. Igualmente, se reconoce cuando (ii) el usuario es un sujeto de especial protección constitucional (como sucede con los menores de edad, adultos mayores, indígenas, desplazados, personas con discapacidad física o que padezcan enfermedades catastróficas); o con aquellas (iii) personas que “exhiben condiciones de salud extremadamente precarias e indignas”. El juez constitucional en estos casos debe precisar el diagnóstico que el médico tratante estableció respecto al accionante y frente al cual recae la orden del tratamiento integral. Lo dicho teniendo en consideración que no resulta posible dictar órdenes indeterminadas ni reconocer prestaciones futuras e inciertas; lo contrario implicaría presumir la mala fe de la EPS en relación con el cumplimiento de sus deberes y las obligaciones con sus afiliados, en contradicción del artículo 83 Superior</w:t>
      </w:r>
      <w:r w:rsidRPr="00B96B00">
        <w:rPr>
          <w:rFonts w:ascii="Arial Narrow" w:hAnsi="Arial Narrow"/>
          <w:i/>
          <w:sz w:val="26"/>
          <w:szCs w:val="26"/>
        </w:rPr>
        <w:t xml:space="preserve">”. </w:t>
      </w:r>
      <w:r w:rsidRPr="00B96B00">
        <w:rPr>
          <w:rFonts w:ascii="Arial Narrow" w:hAnsi="Arial Narrow"/>
          <w:sz w:val="26"/>
          <w:szCs w:val="26"/>
        </w:rPr>
        <w:t>(Sentencia T-259 de 2019)</w:t>
      </w:r>
    </w:p>
    <w:p w14:paraId="3719BE10" w14:textId="77777777" w:rsidR="00BD6883" w:rsidRPr="00B96B00" w:rsidRDefault="00BD6883" w:rsidP="00B96B00">
      <w:pPr>
        <w:pStyle w:val="Sinespaciado"/>
        <w:spacing w:line="276" w:lineRule="auto"/>
        <w:jc w:val="both"/>
        <w:rPr>
          <w:rFonts w:ascii="Arial Narrow" w:hAnsi="Arial Narrow"/>
          <w:i/>
          <w:sz w:val="26"/>
          <w:szCs w:val="26"/>
        </w:rPr>
      </w:pPr>
    </w:p>
    <w:p w14:paraId="5144E2A3" w14:textId="77777777" w:rsidR="00351756" w:rsidRPr="00B96B00" w:rsidRDefault="00FF0B1F" w:rsidP="00B96B00">
      <w:pPr>
        <w:pStyle w:val="Sinespaciado"/>
        <w:spacing w:line="276" w:lineRule="auto"/>
        <w:jc w:val="both"/>
        <w:rPr>
          <w:rFonts w:ascii="Arial Narrow" w:hAnsi="Arial Narrow"/>
          <w:sz w:val="26"/>
          <w:szCs w:val="26"/>
        </w:rPr>
      </w:pPr>
      <w:r w:rsidRPr="00B96B00">
        <w:rPr>
          <w:rFonts w:ascii="Arial Narrow" w:hAnsi="Arial Narrow"/>
          <w:sz w:val="26"/>
          <w:szCs w:val="26"/>
        </w:rPr>
        <w:t>La Sentencia T-1037 de 2004</w:t>
      </w:r>
      <w:r w:rsidR="00DC638A" w:rsidRPr="00B96B00">
        <w:rPr>
          <w:rFonts w:ascii="Arial Narrow" w:hAnsi="Arial Narrow"/>
          <w:sz w:val="26"/>
          <w:szCs w:val="26"/>
        </w:rPr>
        <w:t xml:space="preserve"> destacó, en concreto frente </w:t>
      </w:r>
      <w:r w:rsidR="00351756" w:rsidRPr="00B96B00">
        <w:rPr>
          <w:rFonts w:ascii="Arial Narrow" w:hAnsi="Arial Narrow"/>
          <w:sz w:val="26"/>
          <w:szCs w:val="26"/>
        </w:rPr>
        <w:t xml:space="preserve">a </w:t>
      </w:r>
      <w:r w:rsidRPr="00B96B00">
        <w:rPr>
          <w:rFonts w:ascii="Arial Narrow" w:hAnsi="Arial Narrow"/>
          <w:sz w:val="26"/>
          <w:szCs w:val="26"/>
        </w:rPr>
        <w:t>los pacientes de enfermedades catastróficas, como la enfermedad renal crónica</w:t>
      </w:r>
      <w:r w:rsidR="00DC638A" w:rsidRPr="00B96B00">
        <w:rPr>
          <w:rFonts w:ascii="Arial Narrow" w:hAnsi="Arial Narrow"/>
          <w:sz w:val="26"/>
          <w:szCs w:val="26"/>
        </w:rPr>
        <w:t xml:space="preserve"> (Ley 972 de 2005, artículo 5)</w:t>
      </w:r>
      <w:r w:rsidRPr="00B96B00">
        <w:rPr>
          <w:rFonts w:ascii="Arial Narrow" w:hAnsi="Arial Narrow"/>
          <w:sz w:val="26"/>
          <w:szCs w:val="26"/>
        </w:rPr>
        <w:t>,</w:t>
      </w:r>
      <w:r w:rsidR="00351756" w:rsidRPr="00B96B00">
        <w:rPr>
          <w:rFonts w:ascii="Arial Narrow" w:hAnsi="Arial Narrow"/>
          <w:sz w:val="26"/>
          <w:szCs w:val="26"/>
        </w:rPr>
        <w:t xml:space="preserve"> la necesidad de garantizar que </w:t>
      </w:r>
      <w:r w:rsidRPr="00B96B00">
        <w:rPr>
          <w:rFonts w:ascii="Arial Narrow" w:hAnsi="Arial Narrow"/>
          <w:sz w:val="26"/>
          <w:szCs w:val="26"/>
        </w:rPr>
        <w:t>reciban un tratamiento integral que incluya todo cuidado, suministro de medicamentos, intervención quirúrgica, práctica de rehabilitación, examen para el diagnóstico y el seguimiento y demás componentes que el médico tratante valore como necesarios para el pleno restablecimiento del estado de salud del paciente, dentro de los límites establecidos en la ley.</w:t>
      </w:r>
    </w:p>
    <w:p w14:paraId="4BBF1D78" w14:textId="77777777" w:rsidR="00351756" w:rsidRPr="00B96B00" w:rsidRDefault="00351756" w:rsidP="00B96B00">
      <w:pPr>
        <w:pStyle w:val="Sinespaciado"/>
        <w:spacing w:line="276" w:lineRule="auto"/>
        <w:jc w:val="both"/>
        <w:rPr>
          <w:rFonts w:ascii="Arial Narrow" w:hAnsi="Arial Narrow"/>
          <w:sz w:val="26"/>
          <w:szCs w:val="26"/>
        </w:rPr>
      </w:pPr>
    </w:p>
    <w:p w14:paraId="3719BE13" w14:textId="525F5F4E" w:rsidR="00BD6883" w:rsidRPr="00B96B00" w:rsidRDefault="00BD6883" w:rsidP="00B96B00">
      <w:pPr>
        <w:pStyle w:val="Sinespaciado"/>
        <w:spacing w:line="276" w:lineRule="auto"/>
        <w:jc w:val="both"/>
        <w:rPr>
          <w:rFonts w:ascii="Arial Narrow" w:hAnsi="Arial Narrow"/>
          <w:sz w:val="26"/>
          <w:szCs w:val="26"/>
        </w:rPr>
      </w:pPr>
      <w:r w:rsidRPr="00B96B00">
        <w:rPr>
          <w:rFonts w:ascii="Arial Narrow" w:hAnsi="Arial Narrow"/>
          <w:sz w:val="26"/>
          <w:szCs w:val="26"/>
        </w:rPr>
        <w:t>Para la Sala, también se colma</w:t>
      </w:r>
      <w:r w:rsidR="00957935" w:rsidRPr="00B96B00">
        <w:rPr>
          <w:rFonts w:ascii="Arial Narrow" w:hAnsi="Arial Narrow"/>
          <w:sz w:val="26"/>
          <w:szCs w:val="26"/>
        </w:rPr>
        <w:t xml:space="preserve">ban </w:t>
      </w:r>
      <w:r w:rsidRPr="00B96B00">
        <w:rPr>
          <w:rFonts w:ascii="Arial Narrow" w:hAnsi="Arial Narrow"/>
          <w:sz w:val="26"/>
          <w:szCs w:val="26"/>
        </w:rPr>
        <w:t>l</w:t>
      </w:r>
      <w:r w:rsidR="00957935" w:rsidRPr="00B96B00">
        <w:rPr>
          <w:rFonts w:ascii="Arial Narrow" w:hAnsi="Arial Narrow"/>
          <w:sz w:val="26"/>
          <w:szCs w:val="26"/>
        </w:rPr>
        <w:t>o</w:t>
      </w:r>
      <w:r w:rsidRPr="00B96B00">
        <w:rPr>
          <w:rFonts w:ascii="Arial Narrow" w:hAnsi="Arial Narrow"/>
          <w:sz w:val="26"/>
          <w:szCs w:val="26"/>
        </w:rPr>
        <w:t>s requisitos</w:t>
      </w:r>
      <w:r w:rsidR="00957935" w:rsidRPr="00B96B00">
        <w:rPr>
          <w:rFonts w:ascii="Arial Narrow" w:hAnsi="Arial Narrow"/>
          <w:sz w:val="26"/>
          <w:szCs w:val="26"/>
        </w:rPr>
        <w:t xml:space="preserve"> para otorgar el amparo a la atención integral de que se duele la accionada. </w:t>
      </w:r>
      <w:r w:rsidRPr="00B96B00">
        <w:rPr>
          <w:rFonts w:ascii="Arial Narrow" w:hAnsi="Arial Narrow"/>
          <w:sz w:val="26"/>
          <w:szCs w:val="26"/>
        </w:rPr>
        <w:t xml:space="preserve">En efecto, ha quedado demostrado que la EPS negó injustificadamente </w:t>
      </w:r>
      <w:r w:rsidR="00957935" w:rsidRPr="00B96B00">
        <w:rPr>
          <w:rFonts w:ascii="Arial Narrow" w:hAnsi="Arial Narrow"/>
          <w:sz w:val="26"/>
          <w:szCs w:val="26"/>
        </w:rPr>
        <w:t xml:space="preserve">el reconocimiento </w:t>
      </w:r>
      <w:r w:rsidRPr="00B96B00">
        <w:rPr>
          <w:rFonts w:ascii="Arial Narrow" w:hAnsi="Arial Narrow"/>
          <w:sz w:val="26"/>
          <w:szCs w:val="26"/>
        </w:rPr>
        <w:t xml:space="preserve">de los </w:t>
      </w:r>
      <w:r w:rsidR="00957935" w:rsidRPr="00B96B00">
        <w:rPr>
          <w:rFonts w:ascii="Arial Narrow" w:hAnsi="Arial Narrow"/>
          <w:sz w:val="26"/>
          <w:szCs w:val="26"/>
        </w:rPr>
        <w:t xml:space="preserve">gastos de transporte, </w:t>
      </w:r>
      <w:r w:rsidRPr="00B96B00">
        <w:rPr>
          <w:rFonts w:ascii="Arial Narrow" w:hAnsi="Arial Narrow"/>
          <w:sz w:val="26"/>
          <w:szCs w:val="26"/>
        </w:rPr>
        <w:t>viáticos y manutención</w:t>
      </w:r>
      <w:r w:rsidR="008B11E7" w:rsidRPr="00B96B00">
        <w:rPr>
          <w:rFonts w:ascii="Arial Narrow" w:hAnsi="Arial Narrow"/>
          <w:sz w:val="26"/>
          <w:szCs w:val="26"/>
        </w:rPr>
        <w:t>, tal como se precisó al inicio de estas consideraciones</w:t>
      </w:r>
      <w:r w:rsidR="00BC37C0" w:rsidRPr="00B96B00">
        <w:rPr>
          <w:rFonts w:ascii="Arial Narrow" w:hAnsi="Arial Narrow"/>
          <w:sz w:val="26"/>
          <w:szCs w:val="26"/>
        </w:rPr>
        <w:t>, para poder continuar con el protocolo de trasplante</w:t>
      </w:r>
      <w:r w:rsidR="008B11E7" w:rsidRPr="00B96B00">
        <w:rPr>
          <w:rFonts w:ascii="Arial Narrow" w:hAnsi="Arial Narrow"/>
          <w:sz w:val="26"/>
          <w:szCs w:val="26"/>
        </w:rPr>
        <w:t>.</w:t>
      </w:r>
      <w:r w:rsidRPr="00B96B00">
        <w:rPr>
          <w:rFonts w:ascii="Arial Narrow" w:hAnsi="Arial Narrow"/>
          <w:sz w:val="26"/>
          <w:szCs w:val="26"/>
        </w:rPr>
        <w:t xml:space="preserve"> Además</w:t>
      </w:r>
      <w:r w:rsidR="00234998" w:rsidRPr="00B96B00">
        <w:rPr>
          <w:rFonts w:ascii="Arial Narrow" w:hAnsi="Arial Narrow"/>
          <w:sz w:val="26"/>
          <w:szCs w:val="26"/>
        </w:rPr>
        <w:t xml:space="preserve"> que</w:t>
      </w:r>
      <w:r w:rsidRPr="00B96B00">
        <w:rPr>
          <w:rFonts w:ascii="Arial Narrow" w:hAnsi="Arial Narrow"/>
          <w:sz w:val="26"/>
          <w:szCs w:val="26"/>
        </w:rPr>
        <w:t xml:space="preserve"> el actor padece de insuficiencia renal terminal</w:t>
      </w:r>
      <w:r w:rsidRPr="00B96B00">
        <w:rPr>
          <w:rStyle w:val="Refdenotaalpie"/>
          <w:rFonts w:ascii="Arial Narrow" w:hAnsi="Arial Narrow"/>
          <w:color w:val="000000"/>
          <w:sz w:val="26"/>
          <w:szCs w:val="26"/>
          <w:shd w:val="clear" w:color="auto" w:fill="FFFFFF"/>
        </w:rPr>
        <w:footnoteReference w:id="13"/>
      </w:r>
      <w:r w:rsidRPr="00B96B00">
        <w:rPr>
          <w:rFonts w:ascii="Arial Narrow" w:hAnsi="Arial Narrow"/>
          <w:sz w:val="26"/>
          <w:szCs w:val="26"/>
        </w:rPr>
        <w:t xml:space="preserve">, enfermedad de </w:t>
      </w:r>
      <w:r w:rsidRPr="00B96B00">
        <w:rPr>
          <w:rFonts w:ascii="Arial Narrow" w:hAnsi="Arial Narrow"/>
          <w:sz w:val="26"/>
          <w:szCs w:val="26"/>
        </w:rPr>
        <w:lastRenderedPageBreak/>
        <w:t>naturaleza catastrófica</w:t>
      </w:r>
      <w:r w:rsidR="008B11E7" w:rsidRPr="00B96B00">
        <w:rPr>
          <w:rFonts w:ascii="Arial Narrow" w:hAnsi="Arial Narrow"/>
          <w:sz w:val="26"/>
          <w:szCs w:val="26"/>
        </w:rPr>
        <w:t xml:space="preserve"> y progresiva</w:t>
      </w:r>
      <w:r w:rsidR="008B11E7" w:rsidRPr="00B96B00">
        <w:rPr>
          <w:rStyle w:val="Refdenotaalpie"/>
          <w:rFonts w:ascii="Arial Narrow" w:hAnsi="Arial Narrow"/>
          <w:sz w:val="26"/>
          <w:szCs w:val="26"/>
        </w:rPr>
        <w:footnoteReference w:id="14"/>
      </w:r>
      <w:r w:rsidRPr="00B96B00">
        <w:rPr>
          <w:rFonts w:ascii="Arial Narrow" w:hAnsi="Arial Narrow"/>
          <w:sz w:val="26"/>
          <w:szCs w:val="26"/>
        </w:rPr>
        <w:t xml:space="preserve">, </w:t>
      </w:r>
      <w:r w:rsidR="00234998" w:rsidRPr="00B96B00">
        <w:rPr>
          <w:rFonts w:ascii="Arial Narrow" w:hAnsi="Arial Narrow"/>
          <w:sz w:val="26"/>
          <w:szCs w:val="26"/>
        </w:rPr>
        <w:t>que, por consiguiente, hace precaria su condición</w:t>
      </w:r>
      <w:r w:rsidRPr="00B96B00">
        <w:rPr>
          <w:rFonts w:ascii="Arial Narrow" w:hAnsi="Arial Narrow"/>
          <w:sz w:val="26"/>
          <w:szCs w:val="26"/>
        </w:rPr>
        <w:t xml:space="preserve"> de salud</w:t>
      </w:r>
      <w:r w:rsidR="00234998" w:rsidRPr="00B96B00">
        <w:rPr>
          <w:rFonts w:ascii="Arial Narrow" w:hAnsi="Arial Narrow"/>
          <w:sz w:val="26"/>
          <w:szCs w:val="26"/>
        </w:rPr>
        <w:t xml:space="preserve">. </w:t>
      </w:r>
    </w:p>
    <w:p w14:paraId="3719BE14" w14:textId="77777777" w:rsidR="00234998" w:rsidRPr="00B96B00" w:rsidRDefault="00234998" w:rsidP="00B96B00">
      <w:pPr>
        <w:pStyle w:val="Sinespaciado"/>
        <w:spacing w:line="276" w:lineRule="auto"/>
        <w:jc w:val="both"/>
        <w:rPr>
          <w:rFonts w:ascii="Arial Narrow" w:hAnsi="Arial Narrow"/>
          <w:sz w:val="26"/>
          <w:szCs w:val="26"/>
        </w:rPr>
      </w:pPr>
    </w:p>
    <w:p w14:paraId="3719BE15" w14:textId="08AE0B91" w:rsidR="00BD6883" w:rsidRPr="00B96B00" w:rsidRDefault="00BD6883" w:rsidP="00B96B00">
      <w:pPr>
        <w:pStyle w:val="Sinespaciado"/>
        <w:spacing w:line="276" w:lineRule="auto"/>
        <w:jc w:val="both"/>
        <w:rPr>
          <w:rFonts w:ascii="Arial Narrow" w:hAnsi="Arial Narrow"/>
          <w:sz w:val="26"/>
          <w:szCs w:val="26"/>
        </w:rPr>
      </w:pPr>
      <w:r w:rsidRPr="00B96B00">
        <w:rPr>
          <w:rFonts w:ascii="Arial Narrow" w:hAnsi="Arial Narrow"/>
          <w:sz w:val="26"/>
          <w:szCs w:val="26"/>
        </w:rPr>
        <w:t xml:space="preserve">Así las cosas, como la integralidad decretada se </w:t>
      </w:r>
      <w:proofErr w:type="gramStart"/>
      <w:r w:rsidRPr="00B96B00">
        <w:rPr>
          <w:rFonts w:ascii="Arial Narrow" w:hAnsi="Arial Narrow"/>
          <w:sz w:val="26"/>
          <w:szCs w:val="26"/>
        </w:rPr>
        <w:t>encuentra</w:t>
      </w:r>
      <w:proofErr w:type="gramEnd"/>
      <w:r w:rsidRPr="00B96B00">
        <w:rPr>
          <w:rFonts w:ascii="Arial Narrow" w:hAnsi="Arial Narrow"/>
          <w:sz w:val="26"/>
          <w:szCs w:val="26"/>
        </w:rPr>
        <w:t xml:space="preserve"> entre los factores delimitados por la jurisprudencia constitucional, entiende la Sala que ello constituye, primordialmente, medida óptima para responder a las precarias condiciones</w:t>
      </w:r>
      <w:r w:rsidR="00234998" w:rsidRPr="00B96B00">
        <w:rPr>
          <w:rFonts w:ascii="Arial Narrow" w:hAnsi="Arial Narrow"/>
          <w:sz w:val="26"/>
          <w:szCs w:val="26"/>
        </w:rPr>
        <w:t xml:space="preserve"> de salud en que se encuentra el</w:t>
      </w:r>
      <w:r w:rsidRPr="00B96B00">
        <w:rPr>
          <w:rFonts w:ascii="Arial Narrow" w:hAnsi="Arial Narrow"/>
          <w:sz w:val="26"/>
          <w:szCs w:val="26"/>
        </w:rPr>
        <w:t xml:space="preserve"> accionante y por tanto será avalada por esta instancia</w:t>
      </w:r>
      <w:r w:rsidR="008E44BB" w:rsidRPr="00B96B00">
        <w:rPr>
          <w:rFonts w:ascii="Arial Narrow" w:hAnsi="Arial Narrow"/>
          <w:sz w:val="26"/>
          <w:szCs w:val="26"/>
        </w:rPr>
        <w:t>.</w:t>
      </w:r>
      <w:r w:rsidR="00BD26B9" w:rsidRPr="00B96B00">
        <w:rPr>
          <w:rFonts w:ascii="Arial Narrow" w:hAnsi="Arial Narrow"/>
          <w:sz w:val="26"/>
          <w:szCs w:val="26"/>
        </w:rPr>
        <w:t xml:space="preserve"> En todo caso, se limitará a</w:t>
      </w:r>
      <w:r w:rsidR="00E56826" w:rsidRPr="00B96B00">
        <w:rPr>
          <w:rFonts w:ascii="Arial Narrow" w:hAnsi="Arial Narrow"/>
          <w:sz w:val="26"/>
          <w:szCs w:val="26"/>
        </w:rPr>
        <w:t>l protocolo de trasplante combinado de riñón y páncreas,</w:t>
      </w:r>
      <w:r w:rsidR="00BD26B9" w:rsidRPr="00B96B00">
        <w:rPr>
          <w:rFonts w:ascii="Arial Narrow" w:hAnsi="Arial Narrow"/>
          <w:sz w:val="26"/>
          <w:szCs w:val="26"/>
        </w:rPr>
        <w:t xml:space="preserve"> </w:t>
      </w:r>
      <w:r w:rsidR="00E56826" w:rsidRPr="00B96B00">
        <w:rPr>
          <w:rFonts w:ascii="Arial Narrow" w:hAnsi="Arial Narrow"/>
          <w:sz w:val="26"/>
          <w:szCs w:val="26"/>
        </w:rPr>
        <w:t>lo que incluye diagnósticos, exámenes, medicamentos, terapias, cirugías y</w:t>
      </w:r>
      <w:r w:rsidR="00836251" w:rsidRPr="00B96B00">
        <w:rPr>
          <w:rFonts w:ascii="Arial Narrow" w:hAnsi="Arial Narrow"/>
          <w:sz w:val="26"/>
          <w:szCs w:val="26"/>
        </w:rPr>
        <w:t xml:space="preserve"> la atención </w:t>
      </w:r>
      <w:r w:rsidR="00E56826" w:rsidRPr="00B96B00">
        <w:rPr>
          <w:rFonts w:ascii="Arial Narrow" w:hAnsi="Arial Narrow"/>
          <w:sz w:val="26"/>
          <w:szCs w:val="26"/>
        </w:rPr>
        <w:t>pos</w:t>
      </w:r>
      <w:r w:rsidR="00836251" w:rsidRPr="00B96B00">
        <w:rPr>
          <w:rFonts w:ascii="Arial Narrow" w:hAnsi="Arial Narrow"/>
          <w:sz w:val="26"/>
          <w:szCs w:val="26"/>
        </w:rPr>
        <w:t>t</w:t>
      </w:r>
      <w:r w:rsidR="00E56826" w:rsidRPr="00B96B00">
        <w:rPr>
          <w:rFonts w:ascii="Arial Narrow" w:hAnsi="Arial Narrow"/>
          <w:sz w:val="26"/>
          <w:szCs w:val="26"/>
        </w:rPr>
        <w:t>operatori</w:t>
      </w:r>
      <w:r w:rsidR="00836251" w:rsidRPr="00B96B00">
        <w:rPr>
          <w:rFonts w:ascii="Arial Narrow" w:hAnsi="Arial Narrow"/>
          <w:sz w:val="26"/>
          <w:szCs w:val="26"/>
        </w:rPr>
        <w:t>a</w:t>
      </w:r>
      <w:r w:rsidR="00E56826" w:rsidRPr="00B96B00">
        <w:rPr>
          <w:rFonts w:ascii="Arial Narrow" w:hAnsi="Arial Narrow"/>
          <w:sz w:val="26"/>
          <w:szCs w:val="26"/>
        </w:rPr>
        <w:t xml:space="preserve"> a que haya lugar, </w:t>
      </w:r>
      <w:r w:rsidR="00BD26B9" w:rsidRPr="00B96B00">
        <w:rPr>
          <w:rFonts w:ascii="Arial Narrow" w:hAnsi="Arial Narrow"/>
          <w:sz w:val="26"/>
          <w:szCs w:val="26"/>
        </w:rPr>
        <w:t>dado que no hay evidencia de renuencia por parte de Nueva EPS, en relación con otros servicios médico</w:t>
      </w:r>
      <w:r w:rsidR="00E56826" w:rsidRPr="00B96B00">
        <w:rPr>
          <w:rFonts w:ascii="Arial Narrow" w:hAnsi="Arial Narrow"/>
          <w:sz w:val="26"/>
          <w:szCs w:val="26"/>
        </w:rPr>
        <w:t>s</w:t>
      </w:r>
      <w:r w:rsidR="00B12CCE" w:rsidRPr="00B96B00">
        <w:rPr>
          <w:rStyle w:val="Refdenotaalpie"/>
          <w:rFonts w:ascii="Arial Narrow" w:hAnsi="Arial Narrow"/>
          <w:sz w:val="26"/>
          <w:szCs w:val="26"/>
        </w:rPr>
        <w:footnoteReference w:id="15"/>
      </w:r>
      <w:r w:rsidR="00BD26B9" w:rsidRPr="00B96B00">
        <w:rPr>
          <w:rFonts w:ascii="Arial Narrow" w:hAnsi="Arial Narrow"/>
          <w:sz w:val="26"/>
          <w:szCs w:val="26"/>
        </w:rPr>
        <w:t>.</w:t>
      </w:r>
    </w:p>
    <w:p w14:paraId="3719BE16" w14:textId="77777777" w:rsidR="00234998" w:rsidRPr="00B96B00" w:rsidRDefault="00234998" w:rsidP="00B96B00">
      <w:pPr>
        <w:pStyle w:val="Sinespaciado"/>
        <w:spacing w:line="276" w:lineRule="auto"/>
        <w:jc w:val="both"/>
        <w:rPr>
          <w:rFonts w:ascii="Arial Narrow" w:hAnsi="Arial Narrow"/>
          <w:sz w:val="26"/>
          <w:szCs w:val="26"/>
        </w:rPr>
      </w:pPr>
    </w:p>
    <w:p w14:paraId="3719BE17" w14:textId="6B8904E1" w:rsidR="0033115D" w:rsidRPr="00B96B00" w:rsidRDefault="008E44BB" w:rsidP="00B96B00">
      <w:pPr>
        <w:pStyle w:val="Sinespaciado"/>
        <w:spacing w:line="276" w:lineRule="auto"/>
        <w:jc w:val="both"/>
        <w:rPr>
          <w:rFonts w:ascii="Arial Narrow" w:hAnsi="Arial Narrow"/>
          <w:sz w:val="26"/>
          <w:szCs w:val="26"/>
        </w:rPr>
      </w:pPr>
      <w:r w:rsidRPr="00B96B00">
        <w:rPr>
          <w:rFonts w:ascii="Arial Narrow" w:hAnsi="Arial Narrow"/>
          <w:b/>
          <w:sz w:val="26"/>
          <w:szCs w:val="26"/>
        </w:rPr>
        <w:t>8</w:t>
      </w:r>
      <w:r w:rsidR="00234998" w:rsidRPr="00B96B00">
        <w:rPr>
          <w:rFonts w:ascii="Arial Narrow" w:hAnsi="Arial Narrow"/>
          <w:b/>
          <w:sz w:val="26"/>
          <w:szCs w:val="26"/>
        </w:rPr>
        <w:t>.</w:t>
      </w:r>
      <w:r w:rsidR="00234998" w:rsidRPr="00B96B00">
        <w:rPr>
          <w:rFonts w:ascii="Arial Narrow" w:hAnsi="Arial Narrow"/>
          <w:sz w:val="26"/>
          <w:szCs w:val="26"/>
        </w:rPr>
        <w:t xml:space="preserve"> Definidos los motivos de inconformidad de la parte demandada, se pasan a anal</w:t>
      </w:r>
      <w:r w:rsidR="0033115D" w:rsidRPr="00B96B00">
        <w:rPr>
          <w:rFonts w:ascii="Arial Narrow" w:hAnsi="Arial Narrow"/>
          <w:sz w:val="26"/>
          <w:szCs w:val="26"/>
        </w:rPr>
        <w:t>iz</w:t>
      </w:r>
      <w:r w:rsidR="00234998" w:rsidRPr="00B96B00">
        <w:rPr>
          <w:rFonts w:ascii="Arial Narrow" w:hAnsi="Arial Narrow"/>
          <w:sz w:val="26"/>
          <w:szCs w:val="26"/>
        </w:rPr>
        <w:t>ar</w:t>
      </w:r>
      <w:r w:rsidR="004A14AD" w:rsidRPr="00B96B00">
        <w:rPr>
          <w:rFonts w:ascii="Arial Narrow" w:hAnsi="Arial Narrow"/>
          <w:sz w:val="26"/>
          <w:szCs w:val="26"/>
        </w:rPr>
        <w:t xml:space="preserve"> los que expuso el</w:t>
      </w:r>
      <w:r w:rsidR="0033115D" w:rsidRPr="00B96B00">
        <w:rPr>
          <w:rFonts w:ascii="Arial Narrow" w:hAnsi="Arial Narrow"/>
          <w:sz w:val="26"/>
          <w:szCs w:val="26"/>
        </w:rPr>
        <w:t xml:space="preserve"> tutelante.</w:t>
      </w:r>
    </w:p>
    <w:p w14:paraId="3719BE18" w14:textId="77777777" w:rsidR="0033115D" w:rsidRPr="00B96B00" w:rsidRDefault="0033115D" w:rsidP="00B96B00">
      <w:pPr>
        <w:pStyle w:val="Sinespaciado"/>
        <w:spacing w:line="276" w:lineRule="auto"/>
        <w:jc w:val="both"/>
        <w:rPr>
          <w:rFonts w:ascii="Arial Narrow" w:hAnsi="Arial Narrow"/>
          <w:sz w:val="26"/>
          <w:szCs w:val="26"/>
        </w:rPr>
      </w:pPr>
    </w:p>
    <w:p w14:paraId="3719BE19" w14:textId="109D74B5" w:rsidR="00234998" w:rsidRPr="00B96B00" w:rsidRDefault="0033115D" w:rsidP="00B96B00">
      <w:pPr>
        <w:pStyle w:val="Sinespaciado"/>
        <w:spacing w:line="276" w:lineRule="auto"/>
        <w:jc w:val="both"/>
        <w:rPr>
          <w:rFonts w:ascii="Arial Narrow" w:hAnsi="Arial Narrow"/>
          <w:bCs/>
          <w:sz w:val="26"/>
          <w:szCs w:val="26"/>
        </w:rPr>
      </w:pPr>
      <w:r w:rsidRPr="00B96B00">
        <w:rPr>
          <w:rFonts w:ascii="Arial Narrow" w:hAnsi="Arial Narrow"/>
          <w:sz w:val="26"/>
          <w:szCs w:val="26"/>
        </w:rPr>
        <w:t xml:space="preserve">Se recuerda que el </w:t>
      </w:r>
      <w:r w:rsidR="006342AD" w:rsidRPr="00B96B00">
        <w:rPr>
          <w:rFonts w:ascii="Arial Narrow" w:hAnsi="Arial Narrow"/>
          <w:sz w:val="26"/>
          <w:szCs w:val="26"/>
        </w:rPr>
        <w:t>actor</w:t>
      </w:r>
      <w:r w:rsidRPr="00B96B00">
        <w:rPr>
          <w:rFonts w:ascii="Arial Narrow" w:hAnsi="Arial Narrow"/>
          <w:sz w:val="26"/>
          <w:szCs w:val="26"/>
        </w:rPr>
        <w:t xml:space="preserve"> pretende vía impugnación se </w:t>
      </w:r>
      <w:r w:rsidR="00062584" w:rsidRPr="00B96B00">
        <w:rPr>
          <w:rFonts w:ascii="Arial Narrow" w:hAnsi="Arial Narrow"/>
          <w:sz w:val="26"/>
          <w:szCs w:val="26"/>
        </w:rPr>
        <w:t>modifique</w:t>
      </w:r>
      <w:r w:rsidRPr="00B96B00">
        <w:rPr>
          <w:rFonts w:ascii="Arial Narrow" w:hAnsi="Arial Narrow"/>
          <w:sz w:val="26"/>
          <w:szCs w:val="26"/>
        </w:rPr>
        <w:t xml:space="preserve"> la orden de transporte, alojamiento y alimentación dispuesta</w:t>
      </w:r>
      <w:r w:rsidR="00CB4DE8" w:rsidRPr="00B96B00">
        <w:rPr>
          <w:rFonts w:ascii="Arial Narrow" w:hAnsi="Arial Narrow"/>
          <w:sz w:val="26"/>
          <w:szCs w:val="26"/>
        </w:rPr>
        <w:t>,</w:t>
      </w:r>
      <w:r w:rsidRPr="00B96B00">
        <w:rPr>
          <w:rFonts w:ascii="Arial Narrow" w:hAnsi="Arial Narrow"/>
          <w:sz w:val="26"/>
          <w:szCs w:val="26"/>
        </w:rPr>
        <w:t xml:space="preserve"> únicamente </w:t>
      </w:r>
      <w:r w:rsidR="00062584" w:rsidRPr="00B96B00">
        <w:rPr>
          <w:rFonts w:ascii="Arial Narrow" w:hAnsi="Arial Narrow"/>
          <w:sz w:val="26"/>
          <w:szCs w:val="26"/>
        </w:rPr>
        <w:t>a efecto de que</w:t>
      </w:r>
      <w:r w:rsidRPr="00B96B00">
        <w:rPr>
          <w:rFonts w:ascii="Arial Narrow" w:hAnsi="Arial Narrow"/>
          <w:sz w:val="26"/>
          <w:szCs w:val="26"/>
        </w:rPr>
        <w:t xml:space="preserve"> pueda asistir a consultas y exámenes en el hospital del municipio de Rionegro, </w:t>
      </w:r>
      <w:r w:rsidR="00062584" w:rsidRPr="00B96B00">
        <w:rPr>
          <w:rFonts w:ascii="Arial Narrow" w:hAnsi="Arial Narrow"/>
          <w:sz w:val="26"/>
          <w:szCs w:val="26"/>
        </w:rPr>
        <w:t>para que, prácticamente, se decrete al instante ya que la exigencia del personal médico para poder seguir con el protocolo de trasplante es que resida en lugar cercano a ese centro de salud.</w:t>
      </w:r>
      <w:r w:rsidRPr="00B96B00">
        <w:rPr>
          <w:rFonts w:ascii="Arial Narrow" w:hAnsi="Arial Narrow"/>
          <w:sz w:val="26"/>
          <w:szCs w:val="26"/>
        </w:rPr>
        <w:t xml:space="preserve"> </w:t>
      </w:r>
      <w:r w:rsidR="00234998" w:rsidRPr="00B96B00">
        <w:rPr>
          <w:rFonts w:ascii="Arial Narrow" w:hAnsi="Arial Narrow"/>
          <w:bCs/>
          <w:sz w:val="26"/>
          <w:szCs w:val="26"/>
        </w:rPr>
        <w:t>Ta</w:t>
      </w:r>
      <w:r w:rsidR="00062584" w:rsidRPr="00B96B00">
        <w:rPr>
          <w:rFonts w:ascii="Arial Narrow" w:hAnsi="Arial Narrow"/>
          <w:bCs/>
          <w:sz w:val="26"/>
          <w:szCs w:val="26"/>
        </w:rPr>
        <w:t>mbién para que se extienda el</w:t>
      </w:r>
      <w:r w:rsidR="00234998" w:rsidRPr="00B96B00">
        <w:rPr>
          <w:rFonts w:ascii="Arial Narrow" w:hAnsi="Arial Narrow"/>
          <w:bCs/>
          <w:sz w:val="26"/>
          <w:szCs w:val="26"/>
        </w:rPr>
        <w:t xml:space="preserve"> mandato de</w:t>
      </w:r>
      <w:r w:rsidR="00062584" w:rsidRPr="00B96B00">
        <w:rPr>
          <w:rFonts w:ascii="Arial Narrow" w:hAnsi="Arial Narrow"/>
          <w:bCs/>
          <w:sz w:val="26"/>
          <w:szCs w:val="26"/>
        </w:rPr>
        <w:t xml:space="preserve"> manutención</w:t>
      </w:r>
      <w:r w:rsidR="00234998" w:rsidRPr="00B96B00">
        <w:rPr>
          <w:rFonts w:ascii="Arial Narrow" w:hAnsi="Arial Narrow"/>
          <w:bCs/>
          <w:sz w:val="26"/>
          <w:szCs w:val="26"/>
        </w:rPr>
        <w:t xml:space="preserve"> por dos meses luego de la cirugía, de conformidad con lo recomendado por los</w:t>
      </w:r>
      <w:r w:rsidR="00062584" w:rsidRPr="00B96B00">
        <w:rPr>
          <w:rFonts w:ascii="Arial Narrow" w:hAnsi="Arial Narrow"/>
          <w:bCs/>
          <w:sz w:val="26"/>
          <w:szCs w:val="26"/>
        </w:rPr>
        <w:t xml:space="preserve"> médicos tratantes</w:t>
      </w:r>
      <w:r w:rsidR="00234998" w:rsidRPr="00B96B00">
        <w:rPr>
          <w:rFonts w:ascii="Arial Narrow" w:hAnsi="Arial Narrow"/>
          <w:bCs/>
          <w:sz w:val="26"/>
          <w:szCs w:val="26"/>
        </w:rPr>
        <w:t>.</w:t>
      </w:r>
    </w:p>
    <w:p w14:paraId="3719BE1A" w14:textId="77777777" w:rsidR="004A14AD" w:rsidRPr="00B96B00" w:rsidRDefault="004A14AD" w:rsidP="00B96B00">
      <w:pPr>
        <w:pStyle w:val="Sinespaciado"/>
        <w:spacing w:line="276" w:lineRule="auto"/>
        <w:jc w:val="both"/>
        <w:rPr>
          <w:rFonts w:ascii="Arial Narrow" w:hAnsi="Arial Narrow"/>
          <w:bCs/>
          <w:sz w:val="26"/>
          <w:szCs w:val="26"/>
        </w:rPr>
      </w:pPr>
    </w:p>
    <w:p w14:paraId="3719BE1B" w14:textId="7F09E76C" w:rsidR="00141C1C" w:rsidRPr="00B96B00" w:rsidRDefault="004A14AD"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Para resolver tales planteamientos es preciso referirse nuevamente a la historia clínica del actor, pues allí, efectivamente, aparece que en consulta externa ambulatoria del 07 de septiembre último, el grupo interdisciplinario del Hospital San Vicente de Rionegro</w:t>
      </w:r>
      <w:r w:rsidR="00141C1C" w:rsidRPr="00B96B00">
        <w:rPr>
          <w:rFonts w:ascii="Arial Narrow" w:hAnsi="Arial Narrow"/>
          <w:bCs/>
          <w:sz w:val="26"/>
          <w:szCs w:val="26"/>
        </w:rPr>
        <w:t xml:space="preserve"> dejó constancia en el sentido de “</w:t>
      </w:r>
      <w:r w:rsidR="00141C1C" w:rsidRPr="0057145B">
        <w:rPr>
          <w:rFonts w:ascii="Arial Narrow" w:hAnsi="Arial Narrow"/>
          <w:bCs/>
          <w:sz w:val="24"/>
          <w:szCs w:val="26"/>
        </w:rPr>
        <w:t>paciente que vive en otro departamento es requisito que permanezca en municipio cercano a este hospital mientras se encuentre en lista de espera</w:t>
      </w:r>
      <w:r w:rsidRPr="0057145B">
        <w:rPr>
          <w:rFonts w:ascii="Arial Narrow" w:hAnsi="Arial Narrow"/>
          <w:bCs/>
          <w:sz w:val="24"/>
          <w:szCs w:val="26"/>
        </w:rPr>
        <w:t xml:space="preserve"> </w:t>
      </w:r>
      <w:r w:rsidR="00141C1C" w:rsidRPr="0057145B">
        <w:rPr>
          <w:rFonts w:ascii="Arial Narrow" w:hAnsi="Arial Narrow"/>
          <w:bCs/>
          <w:sz w:val="24"/>
          <w:szCs w:val="26"/>
        </w:rPr>
        <w:t>para garantizar acceso cuando sea llamado al trasplante, además en el pos trasplante debe permanece por 2 meses para seguimiento…</w:t>
      </w:r>
      <w:r w:rsidR="00141C1C" w:rsidRPr="00B96B00">
        <w:rPr>
          <w:rFonts w:ascii="Arial Narrow" w:hAnsi="Arial Narrow"/>
          <w:bCs/>
          <w:sz w:val="26"/>
          <w:szCs w:val="26"/>
        </w:rPr>
        <w:t>”</w:t>
      </w:r>
      <w:r w:rsidR="00141C1C" w:rsidRPr="00B96B00">
        <w:rPr>
          <w:rStyle w:val="Refdenotaalpie"/>
          <w:rFonts w:ascii="Arial Narrow" w:hAnsi="Arial Narrow"/>
          <w:bCs/>
          <w:sz w:val="26"/>
          <w:szCs w:val="26"/>
        </w:rPr>
        <w:footnoteReference w:id="16"/>
      </w:r>
      <w:r w:rsidR="00141C1C" w:rsidRPr="00B96B00">
        <w:rPr>
          <w:rFonts w:ascii="Arial Narrow" w:hAnsi="Arial Narrow"/>
          <w:bCs/>
          <w:sz w:val="26"/>
          <w:szCs w:val="26"/>
        </w:rPr>
        <w:t>.</w:t>
      </w:r>
    </w:p>
    <w:p w14:paraId="3719BE1C" w14:textId="77777777" w:rsidR="00141C1C" w:rsidRPr="00B96B00" w:rsidRDefault="00141C1C" w:rsidP="00B96B00">
      <w:pPr>
        <w:pStyle w:val="Sinespaciado"/>
        <w:spacing w:line="276" w:lineRule="auto"/>
        <w:jc w:val="both"/>
        <w:rPr>
          <w:rFonts w:ascii="Arial Narrow" w:hAnsi="Arial Narrow"/>
          <w:bCs/>
          <w:sz w:val="26"/>
          <w:szCs w:val="26"/>
        </w:rPr>
      </w:pPr>
    </w:p>
    <w:p w14:paraId="3CF18526" w14:textId="49D7260E" w:rsidR="008B55F4" w:rsidRPr="00B96B00" w:rsidRDefault="008B55F4"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 xml:space="preserve">A su turno, la nefróloga tratante en esta ciudad señaló, en control del </w:t>
      </w:r>
      <w:r w:rsidR="00D32CE7" w:rsidRPr="00B96B00">
        <w:rPr>
          <w:rFonts w:ascii="Arial Narrow" w:hAnsi="Arial Narrow"/>
          <w:bCs/>
          <w:sz w:val="26"/>
          <w:szCs w:val="26"/>
        </w:rPr>
        <w:t>5 de octubre pasado, que el paciente requiere vivir en Medellín</w:t>
      </w:r>
      <w:r w:rsidR="00EE1D6D" w:rsidRPr="00B96B00">
        <w:rPr>
          <w:rFonts w:ascii="Arial Narrow" w:hAnsi="Arial Narrow"/>
          <w:bCs/>
          <w:sz w:val="26"/>
          <w:szCs w:val="26"/>
        </w:rPr>
        <w:t xml:space="preserve"> ya que debe estar a menos de media hora del sitio de trasplante.</w:t>
      </w:r>
    </w:p>
    <w:p w14:paraId="5023B130" w14:textId="77777777" w:rsidR="00EE1D6D" w:rsidRPr="00B96B00" w:rsidRDefault="00EE1D6D" w:rsidP="00B96B00">
      <w:pPr>
        <w:pStyle w:val="Sinespaciado"/>
        <w:spacing w:line="276" w:lineRule="auto"/>
        <w:jc w:val="both"/>
        <w:rPr>
          <w:rFonts w:ascii="Arial Narrow" w:hAnsi="Arial Narrow"/>
          <w:bCs/>
          <w:sz w:val="26"/>
          <w:szCs w:val="26"/>
        </w:rPr>
      </w:pPr>
    </w:p>
    <w:p w14:paraId="1C2F179A" w14:textId="7D212A73" w:rsidR="006C2CD6" w:rsidRPr="00B96B00" w:rsidRDefault="00141C1C"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No existe</w:t>
      </w:r>
      <w:r w:rsidR="00EE1D6D" w:rsidRPr="00B96B00">
        <w:rPr>
          <w:rFonts w:ascii="Arial Narrow" w:hAnsi="Arial Narrow"/>
          <w:bCs/>
          <w:sz w:val="26"/>
          <w:szCs w:val="26"/>
        </w:rPr>
        <w:t>n</w:t>
      </w:r>
      <w:r w:rsidRPr="00B96B00">
        <w:rPr>
          <w:rFonts w:ascii="Arial Narrow" w:hAnsi="Arial Narrow"/>
          <w:bCs/>
          <w:sz w:val="26"/>
          <w:szCs w:val="26"/>
        </w:rPr>
        <w:t xml:space="preserve"> dudas entonces acerca de</w:t>
      </w:r>
      <w:r w:rsidR="006C2CD6" w:rsidRPr="00B96B00">
        <w:rPr>
          <w:rFonts w:ascii="Arial Narrow" w:hAnsi="Arial Narrow"/>
          <w:bCs/>
          <w:sz w:val="26"/>
          <w:szCs w:val="26"/>
        </w:rPr>
        <w:t xml:space="preserve"> </w:t>
      </w:r>
      <w:r w:rsidRPr="00B96B00">
        <w:rPr>
          <w:rFonts w:ascii="Arial Narrow" w:hAnsi="Arial Narrow"/>
          <w:bCs/>
          <w:sz w:val="26"/>
          <w:szCs w:val="26"/>
        </w:rPr>
        <w:t>l</w:t>
      </w:r>
      <w:r w:rsidR="006C2CD6" w:rsidRPr="00B96B00">
        <w:rPr>
          <w:rFonts w:ascii="Arial Narrow" w:hAnsi="Arial Narrow"/>
          <w:bCs/>
          <w:sz w:val="26"/>
          <w:szCs w:val="26"/>
        </w:rPr>
        <w:t>a</w:t>
      </w:r>
      <w:r w:rsidRPr="00B96B00">
        <w:rPr>
          <w:rFonts w:ascii="Arial Narrow" w:hAnsi="Arial Narrow"/>
          <w:bCs/>
          <w:sz w:val="26"/>
          <w:szCs w:val="26"/>
        </w:rPr>
        <w:t xml:space="preserve"> </w:t>
      </w:r>
      <w:r w:rsidR="006C2CD6" w:rsidRPr="00B96B00">
        <w:rPr>
          <w:rFonts w:ascii="Arial Narrow" w:hAnsi="Arial Narrow"/>
          <w:bCs/>
          <w:sz w:val="26"/>
          <w:szCs w:val="26"/>
        </w:rPr>
        <w:t>recomendación que hace</w:t>
      </w:r>
      <w:r w:rsidRPr="00B96B00">
        <w:rPr>
          <w:rFonts w:ascii="Arial Narrow" w:hAnsi="Arial Narrow"/>
          <w:bCs/>
          <w:sz w:val="26"/>
          <w:szCs w:val="26"/>
        </w:rPr>
        <w:t xml:space="preserve"> la IPS</w:t>
      </w:r>
      <w:r w:rsidR="006C2CD6" w:rsidRPr="00B96B00">
        <w:rPr>
          <w:rFonts w:ascii="Arial Narrow" w:hAnsi="Arial Narrow"/>
          <w:bCs/>
          <w:sz w:val="26"/>
          <w:szCs w:val="26"/>
        </w:rPr>
        <w:t xml:space="preserve"> al paciente, de permanecer en un </w:t>
      </w:r>
      <w:r w:rsidRPr="00B96B00">
        <w:rPr>
          <w:rFonts w:ascii="Arial Narrow" w:hAnsi="Arial Narrow"/>
          <w:bCs/>
          <w:sz w:val="26"/>
          <w:szCs w:val="26"/>
        </w:rPr>
        <w:t>lugar cercano</w:t>
      </w:r>
      <w:r w:rsidR="006C2CD6" w:rsidRPr="00B96B00">
        <w:rPr>
          <w:rFonts w:ascii="Arial Narrow" w:hAnsi="Arial Narrow"/>
          <w:bCs/>
          <w:sz w:val="26"/>
          <w:szCs w:val="26"/>
        </w:rPr>
        <w:t xml:space="preserve"> mientras se encuentra en lista de espera, no para poder </w:t>
      </w:r>
      <w:r w:rsidR="00EE0573" w:rsidRPr="00B96B00">
        <w:rPr>
          <w:rFonts w:ascii="Arial Narrow" w:hAnsi="Arial Narrow"/>
          <w:bCs/>
          <w:sz w:val="26"/>
          <w:szCs w:val="26"/>
        </w:rPr>
        <w:t>permanecer</w:t>
      </w:r>
      <w:r w:rsidR="006C2CD6" w:rsidRPr="00B96B00">
        <w:rPr>
          <w:rFonts w:ascii="Arial Narrow" w:hAnsi="Arial Narrow"/>
          <w:bCs/>
          <w:sz w:val="26"/>
          <w:szCs w:val="26"/>
        </w:rPr>
        <w:t xml:space="preserve"> en ella o </w:t>
      </w:r>
      <w:r w:rsidRPr="00B96B00">
        <w:rPr>
          <w:rFonts w:ascii="Arial Narrow" w:hAnsi="Arial Narrow"/>
          <w:bCs/>
          <w:sz w:val="26"/>
          <w:szCs w:val="26"/>
        </w:rPr>
        <w:t>continuar con el procedimiento de trasplante,</w:t>
      </w:r>
      <w:r w:rsidR="00993F1A" w:rsidRPr="00B96B00">
        <w:rPr>
          <w:rFonts w:ascii="Arial Narrow" w:hAnsi="Arial Narrow"/>
          <w:bCs/>
          <w:sz w:val="26"/>
          <w:szCs w:val="26"/>
        </w:rPr>
        <w:t xml:space="preserve"> sino para garantizar el acceso cuando sea llamado, situación que en consecuencia debe realizar durante todo el tiempo que permanezca en la </w:t>
      </w:r>
      <w:r w:rsidR="007F31E9" w:rsidRPr="00B96B00">
        <w:rPr>
          <w:rFonts w:ascii="Arial Narrow" w:hAnsi="Arial Narrow"/>
          <w:bCs/>
          <w:sz w:val="26"/>
          <w:szCs w:val="26"/>
        </w:rPr>
        <w:t>“</w:t>
      </w:r>
      <w:r w:rsidR="00993F1A" w:rsidRPr="00B96B00">
        <w:rPr>
          <w:rFonts w:ascii="Arial Narrow" w:hAnsi="Arial Narrow"/>
          <w:bCs/>
          <w:sz w:val="26"/>
          <w:szCs w:val="26"/>
        </w:rPr>
        <w:t>lista de espe</w:t>
      </w:r>
      <w:r w:rsidR="007F31E9" w:rsidRPr="00B96B00">
        <w:rPr>
          <w:rFonts w:ascii="Arial Narrow" w:hAnsi="Arial Narrow"/>
          <w:bCs/>
          <w:sz w:val="26"/>
          <w:szCs w:val="26"/>
        </w:rPr>
        <w:t>r</w:t>
      </w:r>
      <w:r w:rsidR="00993F1A" w:rsidRPr="00B96B00">
        <w:rPr>
          <w:rFonts w:ascii="Arial Narrow" w:hAnsi="Arial Narrow"/>
          <w:bCs/>
          <w:sz w:val="26"/>
          <w:szCs w:val="26"/>
        </w:rPr>
        <w:t>a</w:t>
      </w:r>
      <w:r w:rsidR="007F31E9" w:rsidRPr="00B96B00">
        <w:rPr>
          <w:rFonts w:ascii="Arial Narrow" w:hAnsi="Arial Narrow"/>
          <w:bCs/>
          <w:sz w:val="26"/>
          <w:szCs w:val="26"/>
        </w:rPr>
        <w:t>”</w:t>
      </w:r>
      <w:r w:rsidR="00993F1A" w:rsidRPr="00B96B00">
        <w:rPr>
          <w:rFonts w:ascii="Arial Narrow" w:hAnsi="Arial Narrow"/>
          <w:bCs/>
          <w:sz w:val="26"/>
          <w:szCs w:val="26"/>
        </w:rPr>
        <w:t>.</w:t>
      </w:r>
    </w:p>
    <w:p w14:paraId="41ECE91F" w14:textId="77777777" w:rsidR="007F31E9" w:rsidRPr="00B96B00" w:rsidRDefault="007F31E9" w:rsidP="00B96B00">
      <w:pPr>
        <w:pStyle w:val="Sinespaciado"/>
        <w:spacing w:line="276" w:lineRule="auto"/>
        <w:jc w:val="both"/>
        <w:rPr>
          <w:rFonts w:ascii="Arial Narrow" w:hAnsi="Arial Narrow"/>
          <w:bCs/>
          <w:sz w:val="26"/>
          <w:szCs w:val="26"/>
        </w:rPr>
      </w:pPr>
    </w:p>
    <w:p w14:paraId="657ED520" w14:textId="301A36FC" w:rsidR="00562B32" w:rsidRPr="00B96B00" w:rsidRDefault="00954144"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 xml:space="preserve">Lo anterior, entiende la Sala, ante la necesidad de asistir de manera pronta al </w:t>
      </w:r>
      <w:r w:rsidR="00CA1154" w:rsidRPr="00B96B00">
        <w:rPr>
          <w:rFonts w:ascii="Arial Narrow" w:hAnsi="Arial Narrow"/>
          <w:bCs/>
          <w:sz w:val="26"/>
          <w:szCs w:val="26"/>
        </w:rPr>
        <w:t>h</w:t>
      </w:r>
      <w:r w:rsidRPr="00B96B00">
        <w:rPr>
          <w:rFonts w:ascii="Arial Narrow" w:hAnsi="Arial Narrow"/>
          <w:bCs/>
          <w:sz w:val="26"/>
          <w:szCs w:val="26"/>
        </w:rPr>
        <w:t>ospital cuando se le informe la existencia de un potencial donante</w:t>
      </w:r>
      <w:r w:rsidR="00B563D8" w:rsidRPr="00B96B00">
        <w:rPr>
          <w:rFonts w:ascii="Arial Narrow" w:hAnsi="Arial Narrow"/>
          <w:bCs/>
          <w:sz w:val="26"/>
          <w:szCs w:val="26"/>
        </w:rPr>
        <w:t xml:space="preserve">, por lo que debe garantizarse </w:t>
      </w:r>
      <w:r w:rsidR="008276D0" w:rsidRPr="00B96B00">
        <w:rPr>
          <w:rFonts w:ascii="Arial Narrow" w:hAnsi="Arial Narrow"/>
          <w:bCs/>
          <w:sz w:val="26"/>
          <w:szCs w:val="26"/>
        </w:rPr>
        <w:t xml:space="preserve">que se haga </w:t>
      </w:r>
      <w:r w:rsidR="00B563D8" w:rsidRPr="00B96B00">
        <w:rPr>
          <w:rFonts w:ascii="Arial Narrow" w:hAnsi="Arial Narrow"/>
          <w:bCs/>
          <w:sz w:val="26"/>
          <w:szCs w:val="26"/>
        </w:rPr>
        <w:lastRenderedPageBreak/>
        <w:t xml:space="preserve">de manera oportuna, </w:t>
      </w:r>
      <w:r w:rsidR="006E6D3C" w:rsidRPr="00B96B00">
        <w:rPr>
          <w:rFonts w:ascii="Arial Narrow" w:hAnsi="Arial Narrow"/>
          <w:bCs/>
          <w:sz w:val="26"/>
          <w:szCs w:val="26"/>
        </w:rPr>
        <w:t xml:space="preserve">a fin de disminuir los tiempos del trasplante, de resultar </w:t>
      </w:r>
      <w:r w:rsidR="008619A4" w:rsidRPr="00B96B00">
        <w:rPr>
          <w:rFonts w:ascii="Arial Narrow" w:hAnsi="Arial Narrow"/>
          <w:bCs/>
          <w:sz w:val="26"/>
          <w:szCs w:val="26"/>
        </w:rPr>
        <w:t>seleccionado y apto.</w:t>
      </w:r>
    </w:p>
    <w:p w14:paraId="0DC62EAB" w14:textId="77777777" w:rsidR="007F31E9" w:rsidRPr="00B96B00" w:rsidRDefault="007F31E9" w:rsidP="00B96B00">
      <w:pPr>
        <w:pStyle w:val="Sinespaciado"/>
        <w:spacing w:line="276" w:lineRule="auto"/>
        <w:jc w:val="both"/>
        <w:rPr>
          <w:rFonts w:ascii="Arial Narrow" w:hAnsi="Arial Narrow"/>
          <w:bCs/>
          <w:sz w:val="26"/>
          <w:szCs w:val="26"/>
        </w:rPr>
      </w:pPr>
    </w:p>
    <w:p w14:paraId="1AC9CAED" w14:textId="68815361" w:rsidR="000A0012" w:rsidRPr="00B96B00" w:rsidRDefault="00120E3A"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 xml:space="preserve">En el anterior contexto, </w:t>
      </w:r>
      <w:r w:rsidR="00DD53F8" w:rsidRPr="00B96B00">
        <w:rPr>
          <w:rFonts w:ascii="Arial Narrow" w:hAnsi="Arial Narrow"/>
          <w:bCs/>
          <w:sz w:val="26"/>
          <w:szCs w:val="26"/>
        </w:rPr>
        <w:t xml:space="preserve">es clara la conveniencia del actor de trasladarse a vivir a la ciudad de Medellín, o a un municipio cercano a la sede de la IPS que lo trata. Pero, a juicio de </w:t>
      </w:r>
      <w:r w:rsidR="00CA1154" w:rsidRPr="00B96B00">
        <w:rPr>
          <w:rFonts w:ascii="Arial Narrow" w:hAnsi="Arial Narrow"/>
          <w:bCs/>
          <w:sz w:val="26"/>
          <w:szCs w:val="26"/>
        </w:rPr>
        <w:t>esta instancia</w:t>
      </w:r>
      <w:r w:rsidR="00DD53F8" w:rsidRPr="00B96B00">
        <w:rPr>
          <w:rFonts w:ascii="Arial Narrow" w:hAnsi="Arial Narrow"/>
          <w:bCs/>
          <w:sz w:val="26"/>
          <w:szCs w:val="26"/>
        </w:rPr>
        <w:t xml:space="preserve">, ese traslado de ciudad de residencia por un tiempo indeterminado, que bien puede ser corto, medio o extremadamente largo, no puede imponerse sin más </w:t>
      </w:r>
      <w:r w:rsidR="000A0012" w:rsidRPr="00B96B00">
        <w:rPr>
          <w:rFonts w:ascii="Arial Narrow" w:hAnsi="Arial Narrow"/>
          <w:bCs/>
          <w:sz w:val="26"/>
          <w:szCs w:val="26"/>
        </w:rPr>
        <w:t xml:space="preserve">justificación </w:t>
      </w:r>
      <w:r w:rsidR="00DD53F8" w:rsidRPr="00B96B00">
        <w:rPr>
          <w:rFonts w:ascii="Arial Narrow" w:hAnsi="Arial Narrow"/>
          <w:bCs/>
          <w:sz w:val="26"/>
          <w:szCs w:val="26"/>
        </w:rPr>
        <w:t>a cargo de la EPS, pues excede en mucho las garantías de accesibilidad que se han</w:t>
      </w:r>
      <w:r w:rsidR="000A0012" w:rsidRPr="00B96B00">
        <w:rPr>
          <w:rFonts w:ascii="Arial Narrow" w:hAnsi="Arial Narrow"/>
          <w:bCs/>
          <w:sz w:val="26"/>
          <w:szCs w:val="26"/>
        </w:rPr>
        <w:t xml:space="preserve"> venido </w:t>
      </w:r>
      <w:r w:rsidR="00DD53F8" w:rsidRPr="00B96B00">
        <w:rPr>
          <w:rFonts w:ascii="Arial Narrow" w:hAnsi="Arial Narrow"/>
          <w:bCs/>
          <w:sz w:val="26"/>
          <w:szCs w:val="26"/>
        </w:rPr>
        <w:t>explica</w:t>
      </w:r>
      <w:r w:rsidR="000A0012" w:rsidRPr="00B96B00">
        <w:rPr>
          <w:rFonts w:ascii="Arial Narrow" w:hAnsi="Arial Narrow"/>
          <w:bCs/>
          <w:sz w:val="26"/>
          <w:szCs w:val="26"/>
        </w:rPr>
        <w:t>n</w:t>
      </w:r>
      <w:r w:rsidR="00DD53F8" w:rsidRPr="00B96B00">
        <w:rPr>
          <w:rFonts w:ascii="Arial Narrow" w:hAnsi="Arial Narrow"/>
          <w:bCs/>
          <w:sz w:val="26"/>
          <w:szCs w:val="26"/>
        </w:rPr>
        <w:t>do.</w:t>
      </w:r>
      <w:r w:rsidR="000B01CC" w:rsidRPr="00B96B00">
        <w:rPr>
          <w:rFonts w:ascii="Arial Narrow" w:hAnsi="Arial Narrow"/>
          <w:bCs/>
          <w:sz w:val="26"/>
          <w:szCs w:val="26"/>
        </w:rPr>
        <w:t xml:space="preserve"> </w:t>
      </w:r>
    </w:p>
    <w:p w14:paraId="5CEC67DD" w14:textId="77777777" w:rsidR="000A0012" w:rsidRPr="00B96B00" w:rsidRDefault="000A0012" w:rsidP="00B96B00">
      <w:pPr>
        <w:pStyle w:val="Sinespaciado"/>
        <w:spacing w:line="276" w:lineRule="auto"/>
        <w:jc w:val="both"/>
        <w:rPr>
          <w:rFonts w:ascii="Arial Narrow" w:hAnsi="Arial Narrow"/>
          <w:bCs/>
          <w:sz w:val="26"/>
          <w:szCs w:val="26"/>
        </w:rPr>
      </w:pPr>
    </w:p>
    <w:p w14:paraId="0DB857B4" w14:textId="1ED1D8D5" w:rsidR="00120E3A" w:rsidRPr="00B96B00" w:rsidRDefault="000B01CC"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 xml:space="preserve">Dicho en otras palabras, </w:t>
      </w:r>
      <w:r w:rsidR="00120E3A" w:rsidRPr="00B96B00">
        <w:rPr>
          <w:rFonts w:ascii="Arial Narrow" w:hAnsi="Arial Narrow"/>
          <w:bCs/>
          <w:sz w:val="26"/>
          <w:szCs w:val="26"/>
        </w:rPr>
        <w:t xml:space="preserve">no </w:t>
      </w:r>
      <w:r w:rsidRPr="00B96B00">
        <w:rPr>
          <w:rFonts w:ascii="Arial Narrow" w:hAnsi="Arial Narrow"/>
          <w:bCs/>
          <w:sz w:val="26"/>
          <w:szCs w:val="26"/>
        </w:rPr>
        <w:t xml:space="preserve">resulta </w:t>
      </w:r>
      <w:r w:rsidR="00120E3A" w:rsidRPr="00B96B00">
        <w:rPr>
          <w:rFonts w:ascii="Arial Narrow" w:hAnsi="Arial Narrow"/>
          <w:bCs/>
          <w:sz w:val="26"/>
          <w:szCs w:val="26"/>
        </w:rPr>
        <w:t xml:space="preserve">posible librar </w:t>
      </w:r>
      <w:r w:rsidRPr="00B96B00">
        <w:rPr>
          <w:rFonts w:ascii="Arial Narrow" w:hAnsi="Arial Narrow"/>
          <w:bCs/>
          <w:sz w:val="26"/>
          <w:szCs w:val="26"/>
        </w:rPr>
        <w:t xml:space="preserve">una </w:t>
      </w:r>
      <w:r w:rsidR="00120E3A" w:rsidRPr="00B96B00">
        <w:rPr>
          <w:rFonts w:ascii="Arial Narrow" w:hAnsi="Arial Narrow"/>
          <w:bCs/>
          <w:sz w:val="26"/>
          <w:szCs w:val="26"/>
        </w:rPr>
        <w:t>orden</w:t>
      </w:r>
      <w:r w:rsidRPr="00B96B00">
        <w:rPr>
          <w:rFonts w:ascii="Arial Narrow" w:hAnsi="Arial Narrow"/>
          <w:bCs/>
          <w:sz w:val="26"/>
          <w:szCs w:val="26"/>
        </w:rPr>
        <w:t xml:space="preserve"> como la que ahora pretende el actor, </w:t>
      </w:r>
      <w:r w:rsidR="00120E3A" w:rsidRPr="00B96B00">
        <w:rPr>
          <w:rFonts w:ascii="Arial Narrow" w:hAnsi="Arial Narrow"/>
          <w:bCs/>
          <w:sz w:val="26"/>
          <w:szCs w:val="26"/>
        </w:rPr>
        <w:t>tendiente a que se cubra la totalidad de esos gastos</w:t>
      </w:r>
      <w:r w:rsidR="0017630A" w:rsidRPr="00B96B00">
        <w:rPr>
          <w:rFonts w:ascii="Arial Narrow" w:hAnsi="Arial Narrow"/>
          <w:bCs/>
          <w:sz w:val="26"/>
          <w:szCs w:val="26"/>
        </w:rPr>
        <w:t xml:space="preserve"> mientras está en lista de donantes a la espera </w:t>
      </w:r>
      <w:r w:rsidR="001F66D6" w:rsidRPr="00B96B00">
        <w:rPr>
          <w:rFonts w:ascii="Arial Narrow" w:hAnsi="Arial Narrow"/>
          <w:bCs/>
          <w:sz w:val="26"/>
          <w:szCs w:val="26"/>
        </w:rPr>
        <w:t xml:space="preserve">de la existencia de un órgano disponible que le sea </w:t>
      </w:r>
      <w:r w:rsidR="00CA2382" w:rsidRPr="00B96B00">
        <w:rPr>
          <w:rFonts w:ascii="Arial Narrow" w:hAnsi="Arial Narrow"/>
          <w:bCs/>
          <w:sz w:val="26"/>
          <w:szCs w:val="26"/>
        </w:rPr>
        <w:t>asignado</w:t>
      </w:r>
      <w:r w:rsidR="001F66D6" w:rsidRPr="00B96B00">
        <w:rPr>
          <w:rFonts w:ascii="Arial Narrow" w:hAnsi="Arial Narrow"/>
          <w:bCs/>
          <w:sz w:val="26"/>
          <w:szCs w:val="26"/>
        </w:rPr>
        <w:t xml:space="preserve"> </w:t>
      </w:r>
      <w:r w:rsidR="00CA2382" w:rsidRPr="00B96B00">
        <w:rPr>
          <w:rFonts w:ascii="Arial Narrow" w:hAnsi="Arial Narrow"/>
          <w:bCs/>
          <w:sz w:val="26"/>
          <w:szCs w:val="26"/>
        </w:rPr>
        <w:t>previo el cumplimiento de los criterios de asignación para trasplante en Colombia,</w:t>
      </w:r>
      <w:r w:rsidR="00120E3A" w:rsidRPr="00B96B00">
        <w:rPr>
          <w:rFonts w:ascii="Arial Narrow" w:hAnsi="Arial Narrow"/>
          <w:bCs/>
          <w:sz w:val="26"/>
          <w:szCs w:val="26"/>
        </w:rPr>
        <w:t xml:space="preserve"> por</w:t>
      </w:r>
      <w:r w:rsidR="00CA2382" w:rsidRPr="00B96B00">
        <w:rPr>
          <w:rFonts w:ascii="Arial Narrow" w:hAnsi="Arial Narrow"/>
          <w:bCs/>
          <w:sz w:val="26"/>
          <w:szCs w:val="26"/>
        </w:rPr>
        <w:t xml:space="preserve">que se </w:t>
      </w:r>
      <w:r w:rsidR="00120E3A" w:rsidRPr="00B96B00">
        <w:rPr>
          <w:rFonts w:ascii="Arial Narrow" w:hAnsi="Arial Narrow"/>
          <w:bCs/>
          <w:sz w:val="26"/>
          <w:szCs w:val="26"/>
        </w:rPr>
        <w:t>desconoce el término que requerirá ese trámite, es decir cuándo arribará el turno de trasplante para el actor, y por lo mismo no se percibe prudente mandar a la EPS que garantice alojamiento y alimentación de forma indefinida, o sin que por lo menos exista en este momento un criterio objetivo para determinarlo.</w:t>
      </w:r>
    </w:p>
    <w:p w14:paraId="14C9A4BA" w14:textId="77777777" w:rsidR="00D97807" w:rsidRPr="00B96B00" w:rsidRDefault="00D97807" w:rsidP="00B96B00">
      <w:pPr>
        <w:pStyle w:val="Sinespaciado"/>
        <w:spacing w:line="276" w:lineRule="auto"/>
        <w:jc w:val="both"/>
        <w:rPr>
          <w:rFonts w:ascii="Arial Narrow" w:hAnsi="Arial Narrow"/>
          <w:bCs/>
          <w:sz w:val="26"/>
          <w:szCs w:val="26"/>
        </w:rPr>
      </w:pPr>
    </w:p>
    <w:p w14:paraId="0DCCA8F6" w14:textId="55CA1C53" w:rsidR="00D97807" w:rsidRPr="00B96B00" w:rsidRDefault="00E630E9"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 xml:space="preserve">Ante ello </w:t>
      </w:r>
      <w:r w:rsidR="00311F1F" w:rsidRPr="00B96B00">
        <w:rPr>
          <w:rFonts w:ascii="Arial Narrow" w:hAnsi="Arial Narrow"/>
          <w:bCs/>
          <w:sz w:val="26"/>
          <w:szCs w:val="26"/>
        </w:rPr>
        <w:t xml:space="preserve">esta </w:t>
      </w:r>
      <w:r w:rsidRPr="00B96B00">
        <w:rPr>
          <w:rFonts w:ascii="Arial Narrow" w:hAnsi="Arial Narrow"/>
          <w:bCs/>
          <w:sz w:val="26"/>
          <w:szCs w:val="26"/>
        </w:rPr>
        <w:t>Sala advierte una salida para no dejar desprotegido al paciente</w:t>
      </w:r>
      <w:r w:rsidR="00311F1F" w:rsidRPr="00B96B00">
        <w:rPr>
          <w:rFonts w:ascii="Arial Narrow" w:hAnsi="Arial Narrow"/>
          <w:bCs/>
          <w:sz w:val="26"/>
          <w:szCs w:val="26"/>
        </w:rPr>
        <w:t xml:space="preserve"> en este punto preciso. </w:t>
      </w:r>
      <w:r w:rsidR="0088429D" w:rsidRPr="00B96B00">
        <w:rPr>
          <w:rFonts w:ascii="Arial Narrow" w:hAnsi="Arial Narrow"/>
          <w:bCs/>
          <w:sz w:val="26"/>
          <w:szCs w:val="26"/>
        </w:rPr>
        <w:t>Así, tal y como lo hizo la Corte Constitucional en sentencia T-206 de 2008 tras constatar que el trasplante renal prescrito por el médico tratante de la accionante, es un tratamiento urgente, necesario y además se constituye en la única opción con la que cuenta la actora para salvaguardar su vida y su salud</w:t>
      </w:r>
      <w:r w:rsidR="000D18DD" w:rsidRPr="00B96B00">
        <w:rPr>
          <w:rFonts w:ascii="Arial Narrow" w:hAnsi="Arial Narrow"/>
          <w:bCs/>
          <w:sz w:val="26"/>
          <w:szCs w:val="26"/>
        </w:rPr>
        <w:t xml:space="preserve"> - tal y como aquí ocurre -, y que “</w:t>
      </w:r>
      <w:r w:rsidR="0088429D" w:rsidRPr="0057145B">
        <w:rPr>
          <w:rFonts w:ascii="Arial Narrow" w:hAnsi="Arial Narrow"/>
          <w:bCs/>
          <w:sz w:val="24"/>
          <w:szCs w:val="26"/>
        </w:rPr>
        <w:t>es claro que en el momento en que el Hospital encargado de practicarle dicha cirugía tenga un donante compatible, la demandante debe dirigirse lo más pronto posible al mismo</w:t>
      </w:r>
      <w:r w:rsidR="000D18DD" w:rsidRPr="00B96B00">
        <w:rPr>
          <w:rFonts w:ascii="Arial Narrow" w:hAnsi="Arial Narrow"/>
          <w:bCs/>
          <w:sz w:val="26"/>
          <w:szCs w:val="26"/>
        </w:rPr>
        <w:t xml:space="preserve">”, ordenó </w:t>
      </w:r>
      <w:r w:rsidR="00A31387" w:rsidRPr="00B96B00">
        <w:rPr>
          <w:rFonts w:ascii="Arial Narrow" w:hAnsi="Arial Narrow"/>
          <w:bCs/>
          <w:sz w:val="26"/>
          <w:szCs w:val="26"/>
        </w:rPr>
        <w:t xml:space="preserve">a la EPS costear el traslado </w:t>
      </w:r>
      <w:r w:rsidR="00A31387" w:rsidRPr="00B96B00">
        <w:rPr>
          <w:rFonts w:ascii="Arial Narrow" w:hAnsi="Arial Narrow"/>
          <w:b/>
          <w:sz w:val="26"/>
          <w:szCs w:val="26"/>
        </w:rPr>
        <w:t>aéreo</w:t>
      </w:r>
      <w:r w:rsidR="00A31387" w:rsidRPr="00B96B00">
        <w:rPr>
          <w:rFonts w:ascii="Arial Narrow" w:hAnsi="Arial Narrow"/>
          <w:bCs/>
          <w:sz w:val="26"/>
          <w:szCs w:val="26"/>
        </w:rPr>
        <w:t xml:space="preserve"> de la ciudad de Barranquilla a la ciudad de Medellín y viceversa, </w:t>
      </w:r>
      <w:r w:rsidR="00E945F7" w:rsidRPr="00B96B00">
        <w:rPr>
          <w:rFonts w:ascii="Arial Narrow" w:hAnsi="Arial Narrow"/>
          <w:bCs/>
          <w:sz w:val="26"/>
          <w:szCs w:val="26"/>
        </w:rPr>
        <w:t>para la realización de la cirugía de trasplante renal ordenada.</w:t>
      </w:r>
    </w:p>
    <w:p w14:paraId="29F929EE" w14:textId="77777777" w:rsidR="00E945F7" w:rsidRPr="00B96B00" w:rsidRDefault="00E945F7" w:rsidP="00B96B00">
      <w:pPr>
        <w:pStyle w:val="Sinespaciado"/>
        <w:spacing w:line="276" w:lineRule="auto"/>
        <w:jc w:val="both"/>
        <w:rPr>
          <w:rFonts w:ascii="Arial Narrow" w:hAnsi="Arial Narrow"/>
          <w:bCs/>
          <w:sz w:val="26"/>
          <w:szCs w:val="26"/>
        </w:rPr>
      </w:pPr>
    </w:p>
    <w:p w14:paraId="1C1F4F9F" w14:textId="5C17ECEF" w:rsidR="007F086F" w:rsidRPr="00B96B00" w:rsidRDefault="007F086F"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La anterior solución luce adecuada al caso concreto, si se atiende además que en la actualidad</w:t>
      </w:r>
      <w:r w:rsidR="00917AC6" w:rsidRPr="00B96B00">
        <w:rPr>
          <w:rFonts w:ascii="Arial Narrow" w:hAnsi="Arial Narrow"/>
          <w:bCs/>
          <w:sz w:val="26"/>
          <w:szCs w:val="26"/>
        </w:rPr>
        <w:t xml:space="preserve"> existe vuelo directo entre la ciudad de Pereira y Medellín o Rionegro, con mínimo </w:t>
      </w:r>
      <w:r w:rsidR="009716D9" w:rsidRPr="00B96B00">
        <w:rPr>
          <w:rFonts w:ascii="Arial Narrow" w:hAnsi="Arial Narrow"/>
          <w:bCs/>
          <w:sz w:val="26"/>
          <w:szCs w:val="26"/>
        </w:rPr>
        <w:t>6</w:t>
      </w:r>
      <w:r w:rsidR="00917AC6" w:rsidRPr="00B96B00">
        <w:rPr>
          <w:rFonts w:ascii="Arial Narrow" w:hAnsi="Arial Narrow"/>
          <w:bCs/>
          <w:sz w:val="26"/>
          <w:szCs w:val="26"/>
        </w:rPr>
        <w:t xml:space="preserve"> </w:t>
      </w:r>
      <w:r w:rsidR="005659D2" w:rsidRPr="00B96B00">
        <w:rPr>
          <w:rFonts w:ascii="Arial Narrow" w:hAnsi="Arial Narrow"/>
          <w:bCs/>
          <w:sz w:val="26"/>
          <w:szCs w:val="26"/>
        </w:rPr>
        <w:t>rutas</w:t>
      </w:r>
      <w:r w:rsidR="00917AC6" w:rsidRPr="00B96B00">
        <w:rPr>
          <w:rFonts w:ascii="Arial Narrow" w:hAnsi="Arial Narrow"/>
          <w:bCs/>
          <w:sz w:val="26"/>
          <w:szCs w:val="26"/>
        </w:rPr>
        <w:t xml:space="preserve"> diari</w:t>
      </w:r>
      <w:r w:rsidR="005659D2" w:rsidRPr="00B96B00">
        <w:rPr>
          <w:rFonts w:ascii="Arial Narrow" w:hAnsi="Arial Narrow"/>
          <w:bCs/>
          <w:sz w:val="26"/>
          <w:szCs w:val="26"/>
        </w:rPr>
        <w:t>a</w:t>
      </w:r>
      <w:r w:rsidR="00917AC6" w:rsidRPr="00B96B00">
        <w:rPr>
          <w:rFonts w:ascii="Arial Narrow" w:hAnsi="Arial Narrow"/>
          <w:bCs/>
          <w:sz w:val="26"/>
          <w:szCs w:val="26"/>
        </w:rPr>
        <w:t>s</w:t>
      </w:r>
      <w:r w:rsidR="005659D2" w:rsidRPr="00B96B00">
        <w:rPr>
          <w:rFonts w:ascii="Arial Narrow" w:hAnsi="Arial Narrow"/>
          <w:bCs/>
          <w:sz w:val="26"/>
          <w:szCs w:val="26"/>
        </w:rPr>
        <w:t>, como puede consultarse en los motores de búsqueda dispuestos para el efecto en la web</w:t>
      </w:r>
      <w:r w:rsidR="00917AC6" w:rsidRPr="00B96B00">
        <w:rPr>
          <w:rFonts w:ascii="Arial Narrow" w:hAnsi="Arial Narrow"/>
          <w:bCs/>
          <w:sz w:val="26"/>
          <w:szCs w:val="26"/>
        </w:rPr>
        <w:t xml:space="preserve">. </w:t>
      </w:r>
    </w:p>
    <w:p w14:paraId="7A449A2A" w14:textId="77777777" w:rsidR="00917AC6" w:rsidRPr="00B96B00" w:rsidRDefault="00917AC6" w:rsidP="00B96B00">
      <w:pPr>
        <w:pStyle w:val="Sinespaciado"/>
        <w:spacing w:line="276" w:lineRule="auto"/>
        <w:jc w:val="both"/>
        <w:rPr>
          <w:rFonts w:ascii="Arial Narrow" w:hAnsi="Arial Narrow"/>
          <w:bCs/>
          <w:sz w:val="26"/>
          <w:szCs w:val="26"/>
        </w:rPr>
      </w:pPr>
    </w:p>
    <w:p w14:paraId="3FCEAB94" w14:textId="4F6C3338" w:rsidR="00F4137F" w:rsidRPr="00B96B00" w:rsidRDefault="00E945F7" w:rsidP="00B96B00">
      <w:pPr>
        <w:pStyle w:val="Sinespaciado"/>
        <w:spacing w:line="276" w:lineRule="auto"/>
        <w:jc w:val="both"/>
        <w:rPr>
          <w:rFonts w:ascii="Arial Narrow" w:hAnsi="Arial Narrow"/>
          <w:sz w:val="26"/>
          <w:szCs w:val="26"/>
        </w:rPr>
      </w:pPr>
      <w:r w:rsidRPr="00B96B00">
        <w:rPr>
          <w:rFonts w:ascii="Arial Narrow" w:hAnsi="Arial Narrow"/>
          <w:bCs/>
          <w:sz w:val="26"/>
          <w:szCs w:val="26"/>
        </w:rPr>
        <w:t xml:space="preserve">Así las cosas, se adicionará la sentencia de primer grado para disponer que </w:t>
      </w:r>
      <w:r w:rsidR="00794B36" w:rsidRPr="00B96B00">
        <w:rPr>
          <w:rFonts w:ascii="Arial Narrow" w:hAnsi="Arial Narrow"/>
          <w:bCs/>
          <w:sz w:val="26"/>
          <w:szCs w:val="26"/>
        </w:rPr>
        <w:t>la demanda</w:t>
      </w:r>
      <w:r w:rsidR="00CA1154" w:rsidRPr="00B96B00">
        <w:rPr>
          <w:rFonts w:ascii="Arial Narrow" w:hAnsi="Arial Narrow"/>
          <w:bCs/>
          <w:sz w:val="26"/>
          <w:szCs w:val="26"/>
        </w:rPr>
        <w:t>da</w:t>
      </w:r>
      <w:r w:rsidR="00794B36" w:rsidRPr="00B96B00">
        <w:rPr>
          <w:rFonts w:ascii="Arial Narrow" w:hAnsi="Arial Narrow"/>
          <w:bCs/>
          <w:sz w:val="26"/>
          <w:szCs w:val="26"/>
        </w:rPr>
        <w:t xml:space="preserve">, en el término de 48 horas, deberá adelantar las gestiones necesarias </w:t>
      </w:r>
      <w:r w:rsidR="00CA1154" w:rsidRPr="00B96B00">
        <w:rPr>
          <w:rFonts w:ascii="Arial Narrow" w:hAnsi="Arial Narrow"/>
          <w:bCs/>
          <w:sz w:val="26"/>
          <w:szCs w:val="26"/>
        </w:rPr>
        <w:t xml:space="preserve">y suficientes </w:t>
      </w:r>
      <w:r w:rsidR="00794B36" w:rsidRPr="00B96B00">
        <w:rPr>
          <w:rFonts w:ascii="Arial Narrow" w:hAnsi="Arial Narrow"/>
          <w:bCs/>
          <w:sz w:val="26"/>
          <w:szCs w:val="26"/>
        </w:rPr>
        <w:t xml:space="preserve">para autorizar </w:t>
      </w:r>
      <w:r w:rsidR="00361977" w:rsidRPr="00B96B00">
        <w:rPr>
          <w:rFonts w:ascii="Arial Narrow" w:hAnsi="Arial Narrow"/>
          <w:bCs/>
          <w:sz w:val="26"/>
          <w:szCs w:val="26"/>
        </w:rPr>
        <w:t>al actor y a un acompañante</w:t>
      </w:r>
      <w:r w:rsidR="00004400" w:rsidRPr="00B96B00">
        <w:rPr>
          <w:rFonts w:ascii="Arial Narrow" w:hAnsi="Arial Narrow"/>
          <w:bCs/>
          <w:sz w:val="26"/>
          <w:szCs w:val="26"/>
        </w:rPr>
        <w:t xml:space="preserve">, </w:t>
      </w:r>
      <w:r w:rsidR="00F67023" w:rsidRPr="00B96B00">
        <w:rPr>
          <w:rFonts w:ascii="Arial Narrow" w:hAnsi="Arial Narrow"/>
          <w:sz w:val="26"/>
          <w:szCs w:val="26"/>
        </w:rPr>
        <w:t>el traslado aéreo</w:t>
      </w:r>
      <w:r w:rsidR="0018799F" w:rsidRPr="00B96B00">
        <w:rPr>
          <w:rFonts w:ascii="Arial Narrow" w:hAnsi="Arial Narrow"/>
          <w:sz w:val="26"/>
          <w:szCs w:val="26"/>
        </w:rPr>
        <w:t xml:space="preserve"> al municipio</w:t>
      </w:r>
      <w:r w:rsidR="00783B63" w:rsidRPr="00B96B00">
        <w:rPr>
          <w:rFonts w:ascii="Arial Narrow" w:hAnsi="Arial Narrow"/>
          <w:sz w:val="26"/>
          <w:szCs w:val="26"/>
        </w:rPr>
        <w:t xml:space="preserve"> que</w:t>
      </w:r>
      <w:r w:rsidR="0018799F" w:rsidRPr="00B96B00">
        <w:rPr>
          <w:rFonts w:ascii="Arial Narrow" w:hAnsi="Arial Narrow"/>
          <w:sz w:val="26"/>
          <w:szCs w:val="26"/>
        </w:rPr>
        <w:t xml:space="preserve"> correspond</w:t>
      </w:r>
      <w:r w:rsidR="00783B63" w:rsidRPr="00B96B00">
        <w:rPr>
          <w:rFonts w:ascii="Arial Narrow" w:hAnsi="Arial Narrow"/>
          <w:sz w:val="26"/>
          <w:szCs w:val="26"/>
        </w:rPr>
        <w:t>a</w:t>
      </w:r>
      <w:r w:rsidR="0018799F" w:rsidRPr="00B96B00">
        <w:rPr>
          <w:rFonts w:ascii="Arial Narrow" w:hAnsi="Arial Narrow"/>
          <w:sz w:val="26"/>
          <w:szCs w:val="26"/>
        </w:rPr>
        <w:t>,</w:t>
      </w:r>
      <w:r w:rsidR="00783B63" w:rsidRPr="00B96B00">
        <w:rPr>
          <w:rFonts w:ascii="Arial Narrow" w:hAnsi="Arial Narrow"/>
          <w:sz w:val="26"/>
          <w:szCs w:val="26"/>
        </w:rPr>
        <w:t xml:space="preserve"> </w:t>
      </w:r>
      <w:r w:rsidR="00004400" w:rsidRPr="00B96B00">
        <w:rPr>
          <w:rFonts w:ascii="Arial Narrow" w:hAnsi="Arial Narrow"/>
          <w:sz w:val="26"/>
          <w:szCs w:val="26"/>
        </w:rPr>
        <w:t xml:space="preserve">una vez </w:t>
      </w:r>
      <w:r w:rsidR="00590E79" w:rsidRPr="00B96B00">
        <w:rPr>
          <w:rFonts w:ascii="Arial Narrow" w:hAnsi="Arial Narrow"/>
          <w:sz w:val="26"/>
          <w:szCs w:val="26"/>
        </w:rPr>
        <w:t>sea</w:t>
      </w:r>
      <w:r w:rsidR="00CA1154" w:rsidRPr="00B96B00">
        <w:rPr>
          <w:rFonts w:ascii="Arial Narrow" w:hAnsi="Arial Narrow"/>
          <w:sz w:val="26"/>
          <w:szCs w:val="26"/>
        </w:rPr>
        <w:t xml:space="preserve"> llamado por </w:t>
      </w:r>
      <w:r w:rsidR="00004400" w:rsidRPr="00B96B00">
        <w:rPr>
          <w:rFonts w:ascii="Arial Narrow" w:hAnsi="Arial Narrow"/>
          <w:sz w:val="26"/>
          <w:szCs w:val="26"/>
        </w:rPr>
        <w:t>la IPS respectiva</w:t>
      </w:r>
      <w:r w:rsidR="00CA1154" w:rsidRPr="00B96B00">
        <w:rPr>
          <w:rFonts w:ascii="Arial Narrow" w:hAnsi="Arial Narrow"/>
          <w:sz w:val="26"/>
          <w:szCs w:val="26"/>
        </w:rPr>
        <w:t xml:space="preserve"> para acceder al trasplante,</w:t>
      </w:r>
      <w:r w:rsidR="00F2227B" w:rsidRPr="00B96B00">
        <w:rPr>
          <w:rFonts w:ascii="Arial Narrow" w:hAnsi="Arial Narrow"/>
          <w:sz w:val="26"/>
          <w:szCs w:val="26"/>
        </w:rPr>
        <w:t xml:space="preserve"> fin para el cual deberá adoptar las medidas eficaces para </w:t>
      </w:r>
      <w:r w:rsidR="00EC4310" w:rsidRPr="00B96B00">
        <w:rPr>
          <w:rFonts w:ascii="Arial Narrow" w:hAnsi="Arial Narrow"/>
          <w:sz w:val="26"/>
          <w:szCs w:val="26"/>
        </w:rPr>
        <w:t>que ese medio de transporte se pued</w:t>
      </w:r>
      <w:r w:rsidR="00CA1154" w:rsidRPr="00B96B00">
        <w:rPr>
          <w:rFonts w:ascii="Arial Narrow" w:hAnsi="Arial Narrow"/>
          <w:sz w:val="26"/>
          <w:szCs w:val="26"/>
        </w:rPr>
        <w:t>a</w:t>
      </w:r>
      <w:r w:rsidR="00EC4310" w:rsidRPr="00B96B00">
        <w:rPr>
          <w:rFonts w:ascii="Arial Narrow" w:hAnsi="Arial Narrow"/>
          <w:sz w:val="26"/>
          <w:szCs w:val="26"/>
        </w:rPr>
        <w:t xml:space="preserve"> materializar en cualquier tiempo, </w:t>
      </w:r>
      <w:r w:rsidR="009F62CD" w:rsidRPr="00B96B00">
        <w:rPr>
          <w:rFonts w:ascii="Arial Narrow" w:hAnsi="Arial Narrow"/>
          <w:sz w:val="26"/>
          <w:szCs w:val="26"/>
        </w:rPr>
        <w:t xml:space="preserve">con el objeto de garantizar </w:t>
      </w:r>
      <w:r w:rsidR="00AB1C1F" w:rsidRPr="00B96B00">
        <w:rPr>
          <w:rFonts w:ascii="Arial Narrow" w:hAnsi="Arial Narrow"/>
          <w:sz w:val="26"/>
          <w:szCs w:val="26"/>
        </w:rPr>
        <w:t xml:space="preserve">que desde el momento en que sea contactado porque arribó su turno de la lista de espera </w:t>
      </w:r>
      <w:r w:rsidR="00B40F86" w:rsidRPr="00B96B00">
        <w:rPr>
          <w:rFonts w:ascii="Arial Narrow" w:hAnsi="Arial Narrow"/>
          <w:sz w:val="26"/>
          <w:szCs w:val="26"/>
        </w:rPr>
        <w:t xml:space="preserve">pueda desplazarse </w:t>
      </w:r>
      <w:r w:rsidR="00CA1154" w:rsidRPr="00B96B00">
        <w:rPr>
          <w:rFonts w:ascii="Arial Narrow" w:hAnsi="Arial Narrow"/>
          <w:sz w:val="26"/>
          <w:szCs w:val="26"/>
        </w:rPr>
        <w:t xml:space="preserve">a la IPS </w:t>
      </w:r>
      <w:r w:rsidR="00AB1C1F" w:rsidRPr="00B96B00">
        <w:rPr>
          <w:rFonts w:ascii="Arial Narrow" w:hAnsi="Arial Narrow"/>
          <w:sz w:val="26"/>
          <w:szCs w:val="26"/>
        </w:rPr>
        <w:t xml:space="preserve">en el menor </w:t>
      </w:r>
      <w:r w:rsidR="00CA1154" w:rsidRPr="00B96B00">
        <w:rPr>
          <w:rFonts w:ascii="Arial Narrow" w:hAnsi="Arial Narrow"/>
          <w:sz w:val="26"/>
          <w:szCs w:val="26"/>
        </w:rPr>
        <w:t xml:space="preserve">tiempo posible. </w:t>
      </w:r>
      <w:r w:rsidR="00AB1C1F" w:rsidRPr="00B96B00">
        <w:rPr>
          <w:rFonts w:ascii="Arial Narrow" w:hAnsi="Arial Narrow"/>
          <w:sz w:val="26"/>
          <w:szCs w:val="26"/>
        </w:rPr>
        <w:t>Dicha medida se mantendrá vigente</w:t>
      </w:r>
      <w:r w:rsidR="00717265" w:rsidRPr="00B96B00">
        <w:rPr>
          <w:rFonts w:ascii="Arial Narrow" w:hAnsi="Arial Narrow"/>
          <w:sz w:val="26"/>
          <w:szCs w:val="26"/>
        </w:rPr>
        <w:t xml:space="preserve"> y actualizada</w:t>
      </w:r>
      <w:r w:rsidR="00AB1C1F" w:rsidRPr="00B96B00">
        <w:rPr>
          <w:rFonts w:ascii="Arial Narrow" w:hAnsi="Arial Narrow"/>
          <w:sz w:val="26"/>
          <w:szCs w:val="26"/>
        </w:rPr>
        <w:t xml:space="preserve"> el tiempo que sea necesario hasta que se</w:t>
      </w:r>
      <w:r w:rsidR="004F298A" w:rsidRPr="00B96B00">
        <w:rPr>
          <w:rFonts w:ascii="Arial Narrow" w:hAnsi="Arial Narrow"/>
          <w:sz w:val="26"/>
          <w:szCs w:val="26"/>
        </w:rPr>
        <w:t xml:space="preserve"> realice </w:t>
      </w:r>
      <w:r w:rsidR="007E6591" w:rsidRPr="00B96B00">
        <w:rPr>
          <w:rFonts w:ascii="Arial Narrow" w:hAnsi="Arial Narrow"/>
          <w:sz w:val="26"/>
          <w:szCs w:val="26"/>
        </w:rPr>
        <w:t>esa</w:t>
      </w:r>
      <w:r w:rsidR="004F298A" w:rsidRPr="00B96B00">
        <w:rPr>
          <w:rFonts w:ascii="Arial Narrow" w:hAnsi="Arial Narrow"/>
          <w:sz w:val="26"/>
          <w:szCs w:val="26"/>
        </w:rPr>
        <w:t xml:space="preserve"> convocatoria</w:t>
      </w:r>
      <w:r w:rsidR="00717265" w:rsidRPr="00B96B00">
        <w:rPr>
          <w:rFonts w:ascii="Arial Narrow" w:hAnsi="Arial Narrow"/>
          <w:sz w:val="26"/>
          <w:szCs w:val="26"/>
        </w:rPr>
        <w:t xml:space="preserve">, por las veces que sea </w:t>
      </w:r>
      <w:r w:rsidR="00590E79" w:rsidRPr="00B96B00">
        <w:rPr>
          <w:rFonts w:ascii="Arial Narrow" w:hAnsi="Arial Narrow"/>
          <w:sz w:val="26"/>
          <w:szCs w:val="26"/>
        </w:rPr>
        <w:t>preciso</w:t>
      </w:r>
      <w:r w:rsidR="004F298A" w:rsidRPr="00B96B00">
        <w:rPr>
          <w:rFonts w:ascii="Arial Narrow" w:hAnsi="Arial Narrow"/>
          <w:sz w:val="26"/>
          <w:szCs w:val="26"/>
        </w:rPr>
        <w:t xml:space="preserve">. Así mismo </w:t>
      </w:r>
      <w:r w:rsidR="004C316B" w:rsidRPr="00B96B00">
        <w:rPr>
          <w:rFonts w:ascii="Arial Narrow" w:hAnsi="Arial Narrow"/>
          <w:sz w:val="26"/>
          <w:szCs w:val="26"/>
        </w:rPr>
        <w:t>desde el momento en que se efectúe ese traslado deberá conceder alojamiento para el accionante y su acom</w:t>
      </w:r>
      <w:r w:rsidR="00E468D4" w:rsidRPr="00B96B00">
        <w:rPr>
          <w:rFonts w:ascii="Arial Narrow" w:hAnsi="Arial Narrow"/>
          <w:sz w:val="26"/>
          <w:szCs w:val="26"/>
        </w:rPr>
        <w:t>pañante</w:t>
      </w:r>
      <w:r w:rsidR="00DB318E" w:rsidRPr="00B96B00">
        <w:rPr>
          <w:rStyle w:val="normaltextrun"/>
          <w:rFonts w:ascii="Arial Narrow" w:hAnsi="Arial Narrow"/>
          <w:sz w:val="26"/>
          <w:szCs w:val="26"/>
          <w:shd w:val="clear" w:color="auto" w:fill="FFFFFF"/>
          <w:lang w:val="es-ES"/>
        </w:rPr>
        <w:t>.</w:t>
      </w:r>
      <w:r w:rsidR="0048055F" w:rsidRPr="00B96B00">
        <w:rPr>
          <w:rStyle w:val="normaltextrun"/>
          <w:rFonts w:ascii="Arial Narrow" w:hAnsi="Arial Narrow"/>
          <w:sz w:val="26"/>
          <w:szCs w:val="26"/>
          <w:shd w:val="clear" w:color="auto" w:fill="FFFFFF"/>
          <w:lang w:val="es-ES"/>
        </w:rPr>
        <w:t xml:space="preserve"> </w:t>
      </w:r>
    </w:p>
    <w:p w14:paraId="046F4F55" w14:textId="77777777" w:rsidR="007900D7" w:rsidRPr="00B96B00" w:rsidRDefault="007900D7" w:rsidP="00B96B00">
      <w:pPr>
        <w:pStyle w:val="Sinespaciado"/>
        <w:spacing w:line="276" w:lineRule="auto"/>
        <w:jc w:val="both"/>
        <w:rPr>
          <w:rFonts w:ascii="Arial Narrow" w:hAnsi="Arial Narrow"/>
          <w:sz w:val="26"/>
          <w:szCs w:val="26"/>
        </w:rPr>
      </w:pPr>
    </w:p>
    <w:p w14:paraId="3719BE1D" w14:textId="222B479C" w:rsidR="00141C1C" w:rsidRPr="00B96B00" w:rsidRDefault="00DB318E"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lastRenderedPageBreak/>
        <w:t>Ahora bien, en lo que corresponde a</w:t>
      </w:r>
      <w:r w:rsidR="00141C1C" w:rsidRPr="00B96B00">
        <w:rPr>
          <w:rFonts w:ascii="Arial Narrow" w:hAnsi="Arial Narrow"/>
          <w:bCs/>
          <w:sz w:val="26"/>
          <w:szCs w:val="26"/>
        </w:rPr>
        <w:t>l pos</w:t>
      </w:r>
      <w:r w:rsidRPr="00B96B00">
        <w:rPr>
          <w:rFonts w:ascii="Arial Narrow" w:hAnsi="Arial Narrow"/>
          <w:bCs/>
          <w:sz w:val="26"/>
          <w:szCs w:val="26"/>
        </w:rPr>
        <w:t>t</w:t>
      </w:r>
      <w:r w:rsidR="00141C1C" w:rsidRPr="00B96B00">
        <w:rPr>
          <w:rFonts w:ascii="Arial Narrow" w:hAnsi="Arial Narrow"/>
          <w:bCs/>
          <w:sz w:val="26"/>
          <w:szCs w:val="26"/>
        </w:rPr>
        <w:t xml:space="preserve">operatorio </w:t>
      </w:r>
      <w:r w:rsidRPr="00B96B00">
        <w:rPr>
          <w:rFonts w:ascii="Arial Narrow" w:hAnsi="Arial Narrow"/>
          <w:bCs/>
          <w:sz w:val="26"/>
          <w:szCs w:val="26"/>
        </w:rPr>
        <w:t xml:space="preserve">por </w:t>
      </w:r>
      <w:r w:rsidR="00141C1C" w:rsidRPr="00B96B00">
        <w:rPr>
          <w:rFonts w:ascii="Arial Narrow" w:hAnsi="Arial Narrow"/>
          <w:bCs/>
          <w:sz w:val="26"/>
          <w:szCs w:val="26"/>
        </w:rPr>
        <w:t xml:space="preserve">un periodo </w:t>
      </w:r>
      <w:r w:rsidR="005F3664" w:rsidRPr="00B96B00">
        <w:rPr>
          <w:rFonts w:ascii="Arial Narrow" w:hAnsi="Arial Narrow"/>
          <w:bCs/>
          <w:sz w:val="26"/>
          <w:szCs w:val="26"/>
        </w:rPr>
        <w:t xml:space="preserve">mínimo </w:t>
      </w:r>
      <w:r w:rsidR="00141C1C" w:rsidRPr="00B96B00">
        <w:rPr>
          <w:rFonts w:ascii="Arial Narrow" w:hAnsi="Arial Narrow"/>
          <w:bCs/>
          <w:sz w:val="26"/>
          <w:szCs w:val="26"/>
        </w:rPr>
        <w:t>de dos meses</w:t>
      </w:r>
      <w:r w:rsidRPr="00B96B00">
        <w:rPr>
          <w:rFonts w:ascii="Arial Narrow" w:hAnsi="Arial Narrow"/>
          <w:bCs/>
          <w:sz w:val="26"/>
          <w:szCs w:val="26"/>
        </w:rPr>
        <w:t>, de la historia clínica se lee con claridad su necesidad</w:t>
      </w:r>
      <w:r w:rsidR="00856033" w:rsidRPr="00B96B00">
        <w:rPr>
          <w:rFonts w:ascii="Arial Narrow" w:hAnsi="Arial Narrow"/>
          <w:bCs/>
          <w:sz w:val="26"/>
          <w:szCs w:val="26"/>
        </w:rPr>
        <w:t xml:space="preserve">. Frente a esta arista no </w:t>
      </w:r>
      <w:r w:rsidR="00141C1C" w:rsidRPr="00B96B00">
        <w:rPr>
          <w:rFonts w:ascii="Arial Narrow" w:hAnsi="Arial Narrow"/>
          <w:bCs/>
          <w:sz w:val="26"/>
          <w:szCs w:val="26"/>
        </w:rPr>
        <w:t xml:space="preserve">lucen desproporcionadas las súplicas del </w:t>
      </w:r>
      <w:r w:rsidR="00717265" w:rsidRPr="00B96B00">
        <w:rPr>
          <w:rFonts w:ascii="Arial Narrow" w:hAnsi="Arial Narrow"/>
          <w:bCs/>
          <w:sz w:val="26"/>
          <w:szCs w:val="26"/>
        </w:rPr>
        <w:t>actor</w:t>
      </w:r>
      <w:r w:rsidR="00175568" w:rsidRPr="00B96B00">
        <w:rPr>
          <w:rFonts w:ascii="Arial Narrow" w:hAnsi="Arial Narrow"/>
          <w:bCs/>
          <w:sz w:val="26"/>
          <w:szCs w:val="26"/>
        </w:rPr>
        <w:t>, pues ello encuentra soporte en las recomendaciones médicas que obran en su historia clínica</w:t>
      </w:r>
      <w:r w:rsidR="00856033" w:rsidRPr="00B96B00">
        <w:rPr>
          <w:rFonts w:ascii="Arial Narrow" w:hAnsi="Arial Narrow"/>
          <w:bCs/>
          <w:sz w:val="26"/>
          <w:szCs w:val="26"/>
        </w:rPr>
        <w:t>, y van por un tiempo determinado.</w:t>
      </w:r>
    </w:p>
    <w:p w14:paraId="3719BE1E" w14:textId="77777777" w:rsidR="00141C1C" w:rsidRPr="00B96B00" w:rsidRDefault="00141C1C" w:rsidP="00B96B00">
      <w:pPr>
        <w:pStyle w:val="Sinespaciado"/>
        <w:spacing w:line="276" w:lineRule="auto"/>
        <w:jc w:val="both"/>
        <w:rPr>
          <w:rFonts w:ascii="Arial Narrow" w:hAnsi="Arial Narrow"/>
          <w:bCs/>
          <w:sz w:val="26"/>
          <w:szCs w:val="26"/>
        </w:rPr>
      </w:pPr>
    </w:p>
    <w:p w14:paraId="3719BE1F" w14:textId="7166F9E5" w:rsidR="000B3FA5" w:rsidRPr="00B96B00" w:rsidRDefault="000B3FA5" w:rsidP="00B96B00">
      <w:pPr>
        <w:pStyle w:val="Sinespaciado"/>
        <w:spacing w:line="276" w:lineRule="auto"/>
        <w:jc w:val="both"/>
        <w:rPr>
          <w:rFonts w:ascii="Arial Narrow" w:hAnsi="Arial Narrow"/>
          <w:bCs/>
          <w:sz w:val="26"/>
          <w:szCs w:val="26"/>
        </w:rPr>
      </w:pPr>
      <w:r w:rsidRPr="00B96B00">
        <w:rPr>
          <w:rFonts w:ascii="Arial Narrow" w:hAnsi="Arial Narrow"/>
          <w:bCs/>
          <w:sz w:val="26"/>
          <w:szCs w:val="26"/>
        </w:rPr>
        <w:t xml:space="preserve">En relación con esto, considera la Corporación atinado entonces </w:t>
      </w:r>
      <w:r w:rsidR="00420C64" w:rsidRPr="00B96B00">
        <w:rPr>
          <w:rFonts w:ascii="Arial Narrow" w:hAnsi="Arial Narrow"/>
          <w:bCs/>
          <w:sz w:val="26"/>
          <w:szCs w:val="26"/>
        </w:rPr>
        <w:t xml:space="preserve">precisar la orden de primera instancia en el sentido que el mandato de hospedaje y </w:t>
      </w:r>
      <w:r w:rsidR="00B82CEC" w:rsidRPr="00B96B00">
        <w:rPr>
          <w:rFonts w:ascii="Arial Narrow" w:hAnsi="Arial Narrow"/>
          <w:bCs/>
          <w:sz w:val="26"/>
          <w:szCs w:val="26"/>
        </w:rPr>
        <w:t xml:space="preserve">alimentación </w:t>
      </w:r>
      <w:r w:rsidR="00420C64" w:rsidRPr="00B96B00">
        <w:rPr>
          <w:rFonts w:ascii="Arial Narrow" w:hAnsi="Arial Narrow"/>
          <w:bCs/>
          <w:sz w:val="26"/>
          <w:szCs w:val="26"/>
        </w:rPr>
        <w:t xml:space="preserve">se extiende </w:t>
      </w:r>
      <w:r w:rsidRPr="00B96B00">
        <w:rPr>
          <w:rFonts w:ascii="Arial Narrow" w:hAnsi="Arial Narrow"/>
          <w:bCs/>
          <w:sz w:val="26"/>
          <w:szCs w:val="26"/>
        </w:rPr>
        <w:t>por el periodo que dure pos</w:t>
      </w:r>
      <w:r w:rsidR="00717265" w:rsidRPr="00B96B00">
        <w:rPr>
          <w:rFonts w:ascii="Arial Narrow" w:hAnsi="Arial Narrow"/>
          <w:bCs/>
          <w:sz w:val="26"/>
          <w:szCs w:val="26"/>
        </w:rPr>
        <w:t>t</w:t>
      </w:r>
      <w:r w:rsidRPr="00B96B00">
        <w:rPr>
          <w:rFonts w:ascii="Arial Narrow" w:hAnsi="Arial Narrow"/>
          <w:bCs/>
          <w:sz w:val="26"/>
          <w:szCs w:val="26"/>
        </w:rPr>
        <w:t xml:space="preserve">operatorio </w:t>
      </w:r>
      <w:r w:rsidR="00975B68" w:rsidRPr="00B96B00">
        <w:rPr>
          <w:rFonts w:ascii="Arial Narrow" w:hAnsi="Arial Narrow"/>
          <w:bCs/>
          <w:sz w:val="26"/>
          <w:szCs w:val="26"/>
        </w:rPr>
        <w:t xml:space="preserve">de acuerdo con lo que disponga el médico tratante, </w:t>
      </w:r>
      <w:r w:rsidRPr="00B96B00">
        <w:rPr>
          <w:rFonts w:ascii="Arial Narrow" w:hAnsi="Arial Narrow"/>
          <w:bCs/>
          <w:sz w:val="26"/>
          <w:szCs w:val="26"/>
        </w:rPr>
        <w:t>siempre y cuando este deba realizarse fuera del centro hospitalario pues de lo contrario no habría que ordenar, por obvias razones, hospedaje y alimentación a quien se encuentra interno por hospitalización.</w:t>
      </w:r>
    </w:p>
    <w:p w14:paraId="2E5FE9E0" w14:textId="77777777" w:rsidR="00E647AE" w:rsidRPr="00B96B00" w:rsidRDefault="00E647AE" w:rsidP="00B96B00">
      <w:pPr>
        <w:pStyle w:val="Sinespaciado"/>
        <w:spacing w:line="276" w:lineRule="auto"/>
        <w:jc w:val="both"/>
        <w:rPr>
          <w:rFonts w:ascii="Arial Narrow" w:hAnsi="Arial Narrow"/>
          <w:bCs/>
          <w:sz w:val="26"/>
          <w:szCs w:val="26"/>
        </w:rPr>
      </w:pPr>
    </w:p>
    <w:p w14:paraId="3719BE25" w14:textId="369B44F4" w:rsidR="0064620B" w:rsidRPr="00B96B00" w:rsidRDefault="00A70E29" w:rsidP="00B96B00">
      <w:pPr>
        <w:pStyle w:val="Sinespaciado"/>
        <w:spacing w:line="276" w:lineRule="auto"/>
        <w:jc w:val="both"/>
        <w:rPr>
          <w:rFonts w:ascii="Arial Narrow" w:hAnsi="Arial Narrow"/>
          <w:bCs/>
          <w:sz w:val="26"/>
          <w:szCs w:val="26"/>
        </w:rPr>
      </w:pPr>
      <w:r w:rsidRPr="00B96B00">
        <w:rPr>
          <w:rFonts w:ascii="Arial Narrow" w:hAnsi="Arial Narrow"/>
          <w:b/>
          <w:bCs/>
          <w:sz w:val="26"/>
          <w:szCs w:val="26"/>
        </w:rPr>
        <w:t>9</w:t>
      </w:r>
      <w:r w:rsidR="00C71DD3" w:rsidRPr="00B96B00">
        <w:rPr>
          <w:rFonts w:ascii="Arial Narrow" w:hAnsi="Arial Narrow"/>
          <w:b/>
          <w:bCs/>
          <w:sz w:val="26"/>
          <w:szCs w:val="26"/>
        </w:rPr>
        <w:t>.</w:t>
      </w:r>
      <w:r w:rsidR="00C71DD3" w:rsidRPr="00B96B00">
        <w:rPr>
          <w:rFonts w:ascii="Arial Narrow" w:hAnsi="Arial Narrow"/>
          <w:bCs/>
          <w:sz w:val="26"/>
          <w:szCs w:val="26"/>
        </w:rPr>
        <w:t xml:space="preserve"> </w:t>
      </w:r>
      <w:r w:rsidR="000B3FA5" w:rsidRPr="00B96B00">
        <w:rPr>
          <w:rFonts w:ascii="Arial Narrow" w:hAnsi="Arial Narrow"/>
          <w:bCs/>
          <w:sz w:val="26"/>
          <w:szCs w:val="26"/>
        </w:rPr>
        <w:t>En este estado de cosas, se confirmará el fallo en cuanto concedió el amparo invocado y ordenó garantizar la atención integral</w:t>
      </w:r>
      <w:r w:rsidR="005D4D5D" w:rsidRPr="00B96B00">
        <w:rPr>
          <w:rFonts w:ascii="Arial Narrow" w:hAnsi="Arial Narrow"/>
          <w:bCs/>
          <w:sz w:val="26"/>
          <w:szCs w:val="26"/>
        </w:rPr>
        <w:t xml:space="preserve">, </w:t>
      </w:r>
      <w:r w:rsidR="005D4D5D" w:rsidRPr="00B96B00">
        <w:rPr>
          <w:rFonts w:ascii="Arial Narrow" w:hAnsi="Arial Narrow"/>
          <w:sz w:val="26"/>
          <w:szCs w:val="26"/>
        </w:rPr>
        <w:t xml:space="preserve">limitándola </w:t>
      </w:r>
      <w:r w:rsidR="00E468D4" w:rsidRPr="00B96B00">
        <w:rPr>
          <w:rFonts w:ascii="Arial Narrow" w:hAnsi="Arial Narrow"/>
          <w:sz w:val="26"/>
          <w:szCs w:val="26"/>
        </w:rPr>
        <w:t xml:space="preserve">para el protocolo de trasplante </w:t>
      </w:r>
      <w:r w:rsidR="00B40F86" w:rsidRPr="00B96B00">
        <w:rPr>
          <w:rFonts w:ascii="Arial Narrow" w:hAnsi="Arial Narrow"/>
          <w:sz w:val="26"/>
          <w:szCs w:val="26"/>
        </w:rPr>
        <w:t>combinado de riñón y páncreas</w:t>
      </w:r>
      <w:r w:rsidR="005D4D5D" w:rsidRPr="00B96B00">
        <w:rPr>
          <w:rFonts w:ascii="Arial Narrow" w:hAnsi="Arial Narrow"/>
          <w:sz w:val="26"/>
          <w:szCs w:val="26"/>
        </w:rPr>
        <w:t xml:space="preserve"> renal</w:t>
      </w:r>
      <w:r w:rsidR="002157A6" w:rsidRPr="00B96B00">
        <w:rPr>
          <w:rFonts w:ascii="Arial Narrow" w:hAnsi="Arial Narrow"/>
          <w:sz w:val="26"/>
          <w:szCs w:val="26"/>
        </w:rPr>
        <w:t xml:space="preserve">, y se adicionará en la forma ya señalada. </w:t>
      </w:r>
      <w:r w:rsidR="0064620B" w:rsidRPr="00B96B00">
        <w:rPr>
          <w:rFonts w:ascii="Arial Narrow" w:hAnsi="Arial Narrow"/>
          <w:bCs/>
          <w:sz w:val="26"/>
          <w:szCs w:val="26"/>
        </w:rPr>
        <w:t xml:space="preserve">En lo demás, es decir la orden para que cubra los gastos </w:t>
      </w:r>
      <w:r w:rsidR="0064620B" w:rsidRPr="00B96B00">
        <w:rPr>
          <w:rFonts w:ascii="Arial Narrow" w:hAnsi="Arial Narrow" w:cs="Times New Roman"/>
          <w:sz w:val="26"/>
          <w:szCs w:val="26"/>
        </w:rPr>
        <w:t>de transporte, alojamiento y alimentación cada vez que tenga que</w:t>
      </w:r>
      <w:r w:rsidR="00101C20" w:rsidRPr="00B96B00">
        <w:rPr>
          <w:rFonts w:ascii="Arial Narrow" w:hAnsi="Arial Narrow" w:cs="Times New Roman"/>
          <w:sz w:val="26"/>
          <w:szCs w:val="26"/>
        </w:rPr>
        <w:t xml:space="preserve"> asistir el paciente</w:t>
      </w:r>
      <w:r w:rsidR="0064620B" w:rsidRPr="00B96B00">
        <w:rPr>
          <w:rFonts w:ascii="Arial Narrow" w:hAnsi="Arial Narrow" w:cs="Times New Roman"/>
          <w:sz w:val="26"/>
          <w:szCs w:val="26"/>
        </w:rPr>
        <w:t xml:space="preserve"> </w:t>
      </w:r>
      <w:r w:rsidR="0070245B" w:rsidRPr="00B96B00">
        <w:rPr>
          <w:rFonts w:ascii="Arial Narrow" w:hAnsi="Arial Narrow" w:cs="Times New Roman"/>
          <w:sz w:val="26"/>
          <w:szCs w:val="26"/>
        </w:rPr>
        <w:t>y un acompañante a las</w:t>
      </w:r>
      <w:r w:rsidR="0064620B" w:rsidRPr="00B96B00">
        <w:rPr>
          <w:rFonts w:ascii="Arial Narrow" w:hAnsi="Arial Narrow" w:cs="Times New Roman"/>
          <w:sz w:val="26"/>
          <w:szCs w:val="26"/>
        </w:rPr>
        <w:t xml:space="preserve"> citas médicas, controles, exámenes, cirugías de trasplante combinado de riñón </w:t>
      </w:r>
      <w:r w:rsidR="0064620B" w:rsidRPr="00B96B00">
        <w:rPr>
          <w:rFonts w:ascii="Arial Narrow" w:hAnsi="Arial Narrow" w:cs="TimesNewRomanPSMT"/>
          <w:sz w:val="26"/>
          <w:szCs w:val="26"/>
        </w:rPr>
        <w:t xml:space="preserve">y </w:t>
      </w:r>
      <w:r w:rsidR="0064620B" w:rsidRPr="00B96B00">
        <w:rPr>
          <w:rFonts w:ascii="Arial Narrow" w:hAnsi="Arial Narrow" w:cs="Times New Roman"/>
          <w:sz w:val="26"/>
          <w:szCs w:val="26"/>
        </w:rPr>
        <w:t>páncreas,</w:t>
      </w:r>
      <w:r w:rsidR="00420CC3" w:rsidRPr="00B96B00">
        <w:rPr>
          <w:rFonts w:ascii="Arial Narrow" w:hAnsi="Arial Narrow" w:cs="Times New Roman"/>
          <w:sz w:val="26"/>
          <w:szCs w:val="26"/>
        </w:rPr>
        <w:t xml:space="preserve"> </w:t>
      </w:r>
      <w:r w:rsidR="0064620B" w:rsidRPr="00B96B00">
        <w:rPr>
          <w:rFonts w:ascii="Arial Narrow" w:hAnsi="Arial Narrow" w:cs="Times New Roman"/>
          <w:sz w:val="26"/>
          <w:szCs w:val="26"/>
        </w:rPr>
        <w:t>se mantendrá incólume.</w:t>
      </w:r>
    </w:p>
    <w:p w14:paraId="3719BE26" w14:textId="77777777" w:rsidR="007E1F52" w:rsidRPr="00B96B00" w:rsidRDefault="007E1F52" w:rsidP="00B96B00">
      <w:pPr>
        <w:pStyle w:val="Sinespaciado"/>
        <w:spacing w:line="276" w:lineRule="auto"/>
        <w:jc w:val="both"/>
        <w:rPr>
          <w:rFonts w:ascii="Arial Narrow" w:hAnsi="Arial Narrow"/>
          <w:sz w:val="26"/>
          <w:szCs w:val="26"/>
          <w:shd w:val="clear" w:color="auto" w:fill="FFFFFF"/>
        </w:rPr>
      </w:pPr>
    </w:p>
    <w:p w14:paraId="3719BE27" w14:textId="77777777" w:rsidR="00744A68" w:rsidRPr="00B96B00" w:rsidRDefault="00744A68" w:rsidP="00B96B00">
      <w:pPr>
        <w:pStyle w:val="Sinespaciado"/>
        <w:spacing w:line="276" w:lineRule="auto"/>
        <w:jc w:val="center"/>
        <w:rPr>
          <w:rFonts w:ascii="Arial Narrow" w:hAnsi="Arial Narrow"/>
          <w:bCs/>
          <w:sz w:val="26"/>
          <w:szCs w:val="26"/>
        </w:rPr>
      </w:pPr>
      <w:r w:rsidRPr="00B96B00">
        <w:rPr>
          <w:rFonts w:ascii="Arial Narrow" w:hAnsi="Arial Narrow"/>
          <w:b/>
          <w:bCs/>
          <w:sz w:val="26"/>
          <w:szCs w:val="26"/>
          <w:u w:val="single"/>
        </w:rPr>
        <w:t>DECISIÓN</w:t>
      </w:r>
    </w:p>
    <w:p w14:paraId="3719BE28" w14:textId="77777777" w:rsidR="00744A68" w:rsidRPr="00B96B00" w:rsidRDefault="00744A68" w:rsidP="00B96B00">
      <w:pPr>
        <w:pStyle w:val="Sinespaciado"/>
        <w:spacing w:line="276" w:lineRule="auto"/>
        <w:jc w:val="both"/>
        <w:rPr>
          <w:rFonts w:ascii="Arial Narrow" w:hAnsi="Arial Narrow"/>
          <w:sz w:val="26"/>
          <w:szCs w:val="26"/>
        </w:rPr>
      </w:pPr>
    </w:p>
    <w:p w14:paraId="3719BE29" w14:textId="77777777" w:rsidR="00744A68" w:rsidRPr="00B96B00" w:rsidRDefault="00744A68" w:rsidP="00B96B00">
      <w:pPr>
        <w:pStyle w:val="Sinespaciado"/>
        <w:spacing w:line="276" w:lineRule="auto"/>
        <w:jc w:val="both"/>
        <w:rPr>
          <w:rFonts w:ascii="Arial Narrow" w:hAnsi="Arial Narrow" w:cs="Arial"/>
          <w:sz w:val="26"/>
          <w:szCs w:val="26"/>
          <w:lang w:val="es-MX"/>
        </w:rPr>
      </w:pPr>
      <w:r w:rsidRPr="00B96B00">
        <w:rPr>
          <w:rFonts w:ascii="Arial Narrow" w:hAnsi="Arial Narrow" w:cs="Arial"/>
          <w:sz w:val="26"/>
          <w:szCs w:val="26"/>
          <w:lang w:val="es-MX"/>
        </w:rPr>
        <w:t xml:space="preserve">Con fundamento en lo expuesto, el </w:t>
      </w:r>
      <w:r w:rsidRPr="00B96B00">
        <w:rPr>
          <w:rFonts w:ascii="Arial Narrow" w:hAnsi="Arial Narrow" w:cs="Arial"/>
          <w:bCs/>
          <w:sz w:val="26"/>
          <w:szCs w:val="26"/>
          <w:lang w:val="es-MX"/>
        </w:rPr>
        <w:t>TRIBUNAL SUPERIOR DEL DISTRITO JUDICIAL DE PEREIRA</w:t>
      </w:r>
      <w:r w:rsidR="00234998" w:rsidRPr="00B96B00">
        <w:rPr>
          <w:rFonts w:ascii="Arial Narrow" w:hAnsi="Arial Narrow" w:cs="Arial"/>
          <w:bCs/>
          <w:sz w:val="26"/>
          <w:szCs w:val="26"/>
          <w:lang w:val="es-MX"/>
        </w:rPr>
        <w:t xml:space="preserve">, </w:t>
      </w:r>
      <w:r w:rsidR="00863013" w:rsidRPr="00B96B00">
        <w:rPr>
          <w:rFonts w:ascii="Arial Narrow" w:hAnsi="Arial Narrow" w:cs="Arial"/>
          <w:bCs/>
          <w:sz w:val="26"/>
          <w:szCs w:val="26"/>
          <w:lang w:val="es-MX"/>
        </w:rPr>
        <w:t xml:space="preserve">SALA </w:t>
      </w:r>
      <w:r w:rsidR="00234998" w:rsidRPr="00B96B00">
        <w:rPr>
          <w:rFonts w:ascii="Arial Narrow" w:hAnsi="Arial Narrow" w:cs="Arial"/>
          <w:bCs/>
          <w:sz w:val="26"/>
          <w:szCs w:val="26"/>
          <w:lang w:val="es-MX"/>
        </w:rPr>
        <w:t>CIVIL FAMILIA</w:t>
      </w:r>
      <w:r w:rsidRPr="00B96B00">
        <w:rPr>
          <w:rFonts w:ascii="Arial Narrow" w:hAnsi="Arial Narrow" w:cs="Arial"/>
          <w:bCs/>
          <w:sz w:val="26"/>
          <w:szCs w:val="26"/>
          <w:lang w:val="es-MX"/>
        </w:rPr>
        <w:t xml:space="preserve">, </w:t>
      </w:r>
      <w:r w:rsidRPr="00B96B00">
        <w:rPr>
          <w:rFonts w:ascii="Arial Narrow" w:hAnsi="Arial Narrow" w:cs="Arial"/>
          <w:sz w:val="26"/>
          <w:szCs w:val="26"/>
          <w:lang w:val="es-MX"/>
        </w:rPr>
        <w:t>administrando Justicia en nombre de la República de Colombia y por autoridad de la ley,</w:t>
      </w:r>
    </w:p>
    <w:p w14:paraId="3719BE2A" w14:textId="77777777" w:rsidR="00744A68" w:rsidRPr="00B96B00" w:rsidRDefault="00744A68" w:rsidP="00B96B00">
      <w:pPr>
        <w:pStyle w:val="Sinespaciado"/>
        <w:spacing w:line="276" w:lineRule="auto"/>
        <w:jc w:val="both"/>
        <w:rPr>
          <w:rFonts w:ascii="Arial Narrow" w:hAnsi="Arial Narrow"/>
          <w:sz w:val="26"/>
          <w:szCs w:val="26"/>
        </w:rPr>
      </w:pPr>
    </w:p>
    <w:p w14:paraId="3719BE2B" w14:textId="77777777" w:rsidR="00744A68" w:rsidRPr="00B96B00" w:rsidRDefault="00744A68" w:rsidP="00B96B00">
      <w:pPr>
        <w:pStyle w:val="Sinespaciado"/>
        <w:spacing w:line="276" w:lineRule="auto"/>
        <w:jc w:val="center"/>
        <w:rPr>
          <w:rFonts w:ascii="Arial Narrow" w:hAnsi="Arial Narrow"/>
          <w:b/>
          <w:bCs/>
          <w:sz w:val="26"/>
          <w:szCs w:val="26"/>
        </w:rPr>
      </w:pPr>
      <w:r w:rsidRPr="00B96B00">
        <w:rPr>
          <w:rFonts w:ascii="Arial Narrow" w:hAnsi="Arial Narrow"/>
          <w:b/>
          <w:bCs/>
          <w:sz w:val="26"/>
          <w:szCs w:val="26"/>
          <w:u w:val="single"/>
        </w:rPr>
        <w:t>RESUELVE</w:t>
      </w:r>
    </w:p>
    <w:p w14:paraId="3719BE2C" w14:textId="77777777" w:rsidR="00744A68" w:rsidRPr="00B96B00" w:rsidRDefault="00744A68" w:rsidP="00B96B00">
      <w:pPr>
        <w:pStyle w:val="Sinespaciado"/>
        <w:spacing w:line="276" w:lineRule="auto"/>
        <w:jc w:val="both"/>
        <w:rPr>
          <w:rFonts w:ascii="Arial Narrow" w:hAnsi="Arial Narrow"/>
          <w:sz w:val="26"/>
          <w:szCs w:val="26"/>
        </w:rPr>
      </w:pPr>
    </w:p>
    <w:p w14:paraId="4895DC9E" w14:textId="57FFDB30" w:rsidR="00435AD2" w:rsidRPr="00B96B00" w:rsidRDefault="00744A68" w:rsidP="00B96B00">
      <w:pPr>
        <w:pStyle w:val="Sinespaciado"/>
        <w:spacing w:line="276" w:lineRule="auto"/>
        <w:jc w:val="both"/>
        <w:rPr>
          <w:rFonts w:ascii="Arial Narrow" w:hAnsi="Arial Narrow"/>
          <w:sz w:val="26"/>
          <w:szCs w:val="26"/>
        </w:rPr>
      </w:pPr>
      <w:r w:rsidRPr="00B96B00">
        <w:rPr>
          <w:rFonts w:ascii="Arial Narrow" w:hAnsi="Arial Narrow" w:cs="Arial"/>
          <w:b/>
          <w:bCs/>
          <w:sz w:val="26"/>
          <w:szCs w:val="26"/>
          <w:lang w:val="es-MX"/>
        </w:rPr>
        <w:t xml:space="preserve">PRIMERO: </w:t>
      </w:r>
      <w:r w:rsidR="00435AD2" w:rsidRPr="00B96B00">
        <w:rPr>
          <w:rFonts w:ascii="Arial Narrow" w:hAnsi="Arial Narrow" w:cs="Arial"/>
          <w:b/>
          <w:bCs/>
          <w:sz w:val="26"/>
          <w:szCs w:val="26"/>
          <w:lang w:val="es-MX"/>
        </w:rPr>
        <w:t>Modificar</w:t>
      </w:r>
      <w:r w:rsidRPr="00B96B00">
        <w:rPr>
          <w:rFonts w:ascii="Arial Narrow" w:hAnsi="Arial Narrow" w:cs="Arial"/>
          <w:b/>
          <w:bCs/>
          <w:sz w:val="26"/>
          <w:szCs w:val="26"/>
          <w:lang w:val="es-MX"/>
        </w:rPr>
        <w:t xml:space="preserve"> </w:t>
      </w:r>
      <w:r w:rsidR="00435AD2" w:rsidRPr="00B96B00">
        <w:rPr>
          <w:rFonts w:ascii="Arial Narrow" w:hAnsi="Arial Narrow" w:cs="Arial"/>
          <w:sz w:val="26"/>
          <w:szCs w:val="26"/>
          <w:lang w:val="es-MX"/>
        </w:rPr>
        <w:t xml:space="preserve">el numeral tercero de la parte resolutiva de la sentencia impugnada, </w:t>
      </w:r>
      <w:r w:rsidR="00C40F69" w:rsidRPr="00B96B00">
        <w:rPr>
          <w:rFonts w:ascii="Arial Narrow" w:hAnsi="Arial Narrow" w:cs="Arial"/>
          <w:sz w:val="26"/>
          <w:szCs w:val="26"/>
          <w:lang w:val="es-MX"/>
        </w:rPr>
        <w:t>de fecha y procedencia previamente anotadas</w:t>
      </w:r>
      <w:r w:rsidR="00C40F69" w:rsidRPr="00B96B00">
        <w:rPr>
          <w:rFonts w:ascii="Arial Narrow" w:hAnsi="Arial Narrow"/>
          <w:sz w:val="26"/>
          <w:szCs w:val="26"/>
        </w:rPr>
        <w:t>,</w:t>
      </w:r>
      <w:r w:rsidR="00435AD2" w:rsidRPr="00B96B00">
        <w:rPr>
          <w:rFonts w:ascii="Arial Narrow" w:hAnsi="Arial Narrow"/>
          <w:sz w:val="26"/>
          <w:szCs w:val="26"/>
        </w:rPr>
        <w:t xml:space="preserve"> para señalar que el amparo por la atención integral </w:t>
      </w:r>
      <w:r w:rsidR="003E00EF" w:rsidRPr="00B96B00">
        <w:rPr>
          <w:rFonts w:ascii="Arial Narrow" w:hAnsi="Arial Narrow"/>
          <w:sz w:val="26"/>
          <w:szCs w:val="26"/>
        </w:rPr>
        <w:t>se limita al protocolo de trasplante combinado de páncreas y riñón</w:t>
      </w:r>
      <w:r w:rsidR="00717265" w:rsidRPr="00B96B00">
        <w:rPr>
          <w:rFonts w:ascii="Arial Narrow" w:hAnsi="Arial Narrow"/>
          <w:sz w:val="26"/>
          <w:szCs w:val="26"/>
        </w:rPr>
        <w:t>, lo que incluye diagnósticos, exámenes, medicamentos, terapias, cirugías y la atención postoperatoria a que haya lugar.</w:t>
      </w:r>
    </w:p>
    <w:p w14:paraId="4C273242" w14:textId="77777777" w:rsidR="00113ECE" w:rsidRPr="00B96B00" w:rsidRDefault="00113ECE" w:rsidP="00B96B00">
      <w:pPr>
        <w:pStyle w:val="Sinespaciado"/>
        <w:spacing w:line="276" w:lineRule="auto"/>
        <w:jc w:val="both"/>
        <w:rPr>
          <w:rFonts w:ascii="Arial Narrow" w:hAnsi="Arial Narrow"/>
          <w:sz w:val="26"/>
          <w:szCs w:val="26"/>
        </w:rPr>
      </w:pPr>
    </w:p>
    <w:p w14:paraId="5D57D5A3" w14:textId="56CA8EB5" w:rsidR="00113ECE" w:rsidRPr="00B96B00" w:rsidRDefault="00113ECE" w:rsidP="00B96B00">
      <w:pPr>
        <w:pStyle w:val="Sinespaciado"/>
        <w:spacing w:line="276" w:lineRule="auto"/>
        <w:jc w:val="both"/>
        <w:rPr>
          <w:rFonts w:ascii="Arial Narrow" w:hAnsi="Arial Narrow"/>
          <w:sz w:val="26"/>
          <w:szCs w:val="26"/>
        </w:rPr>
      </w:pPr>
      <w:r w:rsidRPr="00B96B00">
        <w:rPr>
          <w:rFonts w:ascii="Arial Narrow" w:hAnsi="Arial Narrow"/>
          <w:sz w:val="26"/>
          <w:szCs w:val="26"/>
        </w:rPr>
        <w:t>De igual modo, se adiciona de la siguiente manera:</w:t>
      </w:r>
    </w:p>
    <w:p w14:paraId="026FD4D7" w14:textId="77777777" w:rsidR="00113ECE" w:rsidRPr="00B96B00" w:rsidRDefault="00113ECE" w:rsidP="00B96B00">
      <w:pPr>
        <w:pStyle w:val="Sinespaciado"/>
        <w:spacing w:line="276" w:lineRule="auto"/>
        <w:jc w:val="both"/>
        <w:rPr>
          <w:rFonts w:ascii="Arial Narrow" w:hAnsi="Arial Narrow"/>
          <w:bCs/>
          <w:sz w:val="26"/>
          <w:szCs w:val="26"/>
        </w:rPr>
      </w:pPr>
    </w:p>
    <w:p w14:paraId="447DC9BE" w14:textId="77777777" w:rsidR="00717265" w:rsidRPr="00B96B00" w:rsidRDefault="00A8244D" w:rsidP="00B96B00">
      <w:pPr>
        <w:pStyle w:val="Sinespaciado"/>
        <w:spacing w:line="276" w:lineRule="auto"/>
        <w:jc w:val="both"/>
        <w:rPr>
          <w:rFonts w:ascii="Arial Narrow" w:hAnsi="Arial Narrow"/>
          <w:sz w:val="26"/>
          <w:szCs w:val="26"/>
        </w:rPr>
      </w:pPr>
      <w:r w:rsidRPr="00B96B00">
        <w:rPr>
          <w:rFonts w:ascii="Arial Narrow" w:hAnsi="Arial Narrow"/>
          <w:bCs/>
          <w:sz w:val="26"/>
          <w:szCs w:val="26"/>
        </w:rPr>
        <w:t xml:space="preserve">a) </w:t>
      </w:r>
      <w:r w:rsidR="00113ECE" w:rsidRPr="00B96B00">
        <w:rPr>
          <w:rFonts w:ascii="Arial Narrow" w:hAnsi="Arial Narrow"/>
          <w:bCs/>
          <w:sz w:val="26"/>
          <w:szCs w:val="26"/>
        </w:rPr>
        <w:t xml:space="preserve">Ordenar a la NUEVA EPS </w:t>
      </w:r>
      <w:r w:rsidR="004873E1" w:rsidRPr="00B96B00">
        <w:rPr>
          <w:rFonts w:ascii="Arial Narrow" w:hAnsi="Arial Narrow"/>
          <w:bCs/>
          <w:sz w:val="26"/>
          <w:szCs w:val="26"/>
        </w:rPr>
        <w:t xml:space="preserve">a través de la Doctora María Lorena Serna Montoya, Gerente Regional Eje Cafetero de dicha entidad, o quien haga sus veces, </w:t>
      </w:r>
      <w:r w:rsidR="007E6591" w:rsidRPr="00B96B00">
        <w:rPr>
          <w:rFonts w:ascii="Arial Narrow" w:hAnsi="Arial Narrow"/>
          <w:bCs/>
          <w:sz w:val="26"/>
          <w:szCs w:val="26"/>
        </w:rPr>
        <w:t>que en el término de 48 horas</w:t>
      </w:r>
      <w:r w:rsidR="00717265" w:rsidRPr="00B96B00">
        <w:rPr>
          <w:rFonts w:ascii="Arial Narrow" w:hAnsi="Arial Narrow"/>
          <w:bCs/>
          <w:sz w:val="26"/>
          <w:szCs w:val="26"/>
        </w:rPr>
        <w:t xml:space="preserve"> contadas a partir de la notificación de esta sentencia</w:t>
      </w:r>
      <w:r w:rsidR="007E6591" w:rsidRPr="00B96B00">
        <w:rPr>
          <w:rFonts w:ascii="Arial Narrow" w:hAnsi="Arial Narrow"/>
          <w:bCs/>
          <w:sz w:val="26"/>
          <w:szCs w:val="26"/>
        </w:rPr>
        <w:t xml:space="preserve">, </w:t>
      </w:r>
      <w:r w:rsidR="00900D75" w:rsidRPr="00B96B00">
        <w:rPr>
          <w:rFonts w:ascii="Arial Narrow" w:hAnsi="Arial Narrow"/>
          <w:bCs/>
          <w:sz w:val="26"/>
          <w:szCs w:val="26"/>
        </w:rPr>
        <w:t>adelante</w:t>
      </w:r>
      <w:r w:rsidR="007E6591" w:rsidRPr="00B96B00">
        <w:rPr>
          <w:rFonts w:ascii="Arial Narrow" w:hAnsi="Arial Narrow"/>
          <w:bCs/>
          <w:sz w:val="26"/>
          <w:szCs w:val="26"/>
        </w:rPr>
        <w:t xml:space="preserve"> las gestiones necesarias </w:t>
      </w:r>
      <w:r w:rsidR="00717265" w:rsidRPr="00B96B00">
        <w:rPr>
          <w:rFonts w:ascii="Arial Narrow" w:hAnsi="Arial Narrow"/>
          <w:bCs/>
          <w:sz w:val="26"/>
          <w:szCs w:val="26"/>
        </w:rPr>
        <w:t xml:space="preserve">y suficientes </w:t>
      </w:r>
      <w:r w:rsidR="007E6591" w:rsidRPr="00B96B00">
        <w:rPr>
          <w:rFonts w:ascii="Arial Narrow" w:hAnsi="Arial Narrow"/>
          <w:bCs/>
          <w:sz w:val="26"/>
          <w:szCs w:val="26"/>
        </w:rPr>
        <w:t xml:space="preserve">para </w:t>
      </w:r>
      <w:r w:rsidR="00717265" w:rsidRPr="00B96B00">
        <w:rPr>
          <w:rFonts w:ascii="Arial Narrow" w:hAnsi="Arial Narrow"/>
          <w:bCs/>
          <w:sz w:val="26"/>
          <w:szCs w:val="26"/>
        </w:rPr>
        <w:t xml:space="preserve">autorizar al actor y a un acompañante, </w:t>
      </w:r>
      <w:r w:rsidR="00717265" w:rsidRPr="00B96B00">
        <w:rPr>
          <w:rFonts w:ascii="Arial Narrow" w:hAnsi="Arial Narrow"/>
          <w:sz w:val="26"/>
          <w:szCs w:val="26"/>
        </w:rPr>
        <w:t>el traslado aéreo al municipio que corresponda, una vez sea llamado por la IPS respectiva para acceder al trasplante combinado de riñón y páncreas que espera, fin para el cual deberá adoptar las medidas eficaces para que ese medio de transporte se pueda materializar en cualquier tiempo, con el objeto de garantizar que desde el momento en que sea contactado porque arribó su turno de la lista de espera pueda desplazarse a la IPS en el menor tiempo posible.</w:t>
      </w:r>
    </w:p>
    <w:p w14:paraId="6D6B6DA1" w14:textId="77777777" w:rsidR="00717265" w:rsidRPr="00B96B00" w:rsidRDefault="00717265" w:rsidP="00B96B00">
      <w:pPr>
        <w:pStyle w:val="Sinespaciado"/>
        <w:spacing w:line="276" w:lineRule="auto"/>
        <w:jc w:val="both"/>
        <w:rPr>
          <w:rFonts w:ascii="Arial Narrow" w:hAnsi="Arial Narrow"/>
          <w:sz w:val="26"/>
          <w:szCs w:val="26"/>
        </w:rPr>
      </w:pPr>
    </w:p>
    <w:p w14:paraId="6DD11B7B" w14:textId="3A2AA191" w:rsidR="00113ECE" w:rsidRPr="00B96B00" w:rsidRDefault="00717265" w:rsidP="00B96B00">
      <w:pPr>
        <w:pStyle w:val="Sinespaciado"/>
        <w:spacing w:line="276" w:lineRule="auto"/>
        <w:jc w:val="both"/>
        <w:rPr>
          <w:rFonts w:ascii="Arial Narrow" w:hAnsi="Arial Narrow"/>
          <w:sz w:val="26"/>
          <w:szCs w:val="26"/>
        </w:rPr>
      </w:pPr>
      <w:r w:rsidRPr="00B96B00">
        <w:rPr>
          <w:rFonts w:ascii="Arial Narrow" w:hAnsi="Arial Narrow"/>
          <w:sz w:val="26"/>
          <w:szCs w:val="26"/>
        </w:rPr>
        <w:lastRenderedPageBreak/>
        <w:t>Dicha medida se mantendrá vigente y actualizada el tiempo que sea necesario hasta que se realice esa convocatoria, por las veces que sea preciso. Así mismo desde el momento en que se efectúe ese traslado deberá conceder alojamiento para el accionante y su acompañante</w:t>
      </w:r>
      <w:r w:rsidRPr="00B96B00">
        <w:rPr>
          <w:rStyle w:val="normaltextrun"/>
          <w:rFonts w:ascii="Arial Narrow" w:hAnsi="Arial Narrow"/>
          <w:sz w:val="26"/>
          <w:szCs w:val="26"/>
          <w:shd w:val="clear" w:color="auto" w:fill="FFFFFF"/>
          <w:lang w:val="es-ES"/>
        </w:rPr>
        <w:t xml:space="preserve">. </w:t>
      </w:r>
    </w:p>
    <w:p w14:paraId="0A18398B" w14:textId="77777777" w:rsidR="00113ECE" w:rsidRPr="00B96B00" w:rsidRDefault="00113ECE" w:rsidP="00B96B00">
      <w:pPr>
        <w:pStyle w:val="Sinespaciado"/>
        <w:spacing w:line="276" w:lineRule="auto"/>
        <w:jc w:val="both"/>
        <w:rPr>
          <w:rFonts w:ascii="Arial Narrow" w:hAnsi="Arial Narrow"/>
          <w:sz w:val="26"/>
          <w:szCs w:val="26"/>
        </w:rPr>
      </w:pPr>
    </w:p>
    <w:p w14:paraId="33A48C6C" w14:textId="2AE027D5" w:rsidR="00A8244D" w:rsidRPr="00B96B00" w:rsidRDefault="00A8244D" w:rsidP="00B96B00">
      <w:pPr>
        <w:pStyle w:val="Sinespaciado"/>
        <w:spacing w:line="276" w:lineRule="auto"/>
        <w:jc w:val="both"/>
        <w:rPr>
          <w:rFonts w:ascii="Arial Narrow" w:hAnsi="Arial Narrow"/>
          <w:bCs/>
          <w:sz w:val="26"/>
          <w:szCs w:val="26"/>
        </w:rPr>
      </w:pPr>
      <w:r w:rsidRPr="00B96B00">
        <w:rPr>
          <w:rFonts w:ascii="Arial Narrow" w:hAnsi="Arial Narrow"/>
          <w:sz w:val="26"/>
          <w:szCs w:val="26"/>
        </w:rPr>
        <w:t xml:space="preserve">b) </w:t>
      </w:r>
      <w:r w:rsidRPr="00B96B00">
        <w:rPr>
          <w:rFonts w:ascii="Arial Narrow" w:hAnsi="Arial Narrow"/>
          <w:bCs/>
          <w:sz w:val="26"/>
          <w:szCs w:val="26"/>
        </w:rPr>
        <w:t>El mandato de hospedaje y alimentación se extiende por el periodo que dure posoperatorio de acuerdo con lo que disponga el médico tratante, siempre y cuando este deba realizarse fuera del centro hospitalario pues de lo contrario no habría que ordenar, por obvias razones, hospedaje y alimentación a quien se encuentra interno por hospitalización.</w:t>
      </w:r>
    </w:p>
    <w:p w14:paraId="0BF12FB3" w14:textId="4AABCF45" w:rsidR="00113ECE" w:rsidRPr="00B96B00" w:rsidRDefault="00113ECE" w:rsidP="00B96B00">
      <w:pPr>
        <w:pStyle w:val="Sinespaciado"/>
        <w:spacing w:line="276" w:lineRule="auto"/>
        <w:jc w:val="both"/>
        <w:rPr>
          <w:rFonts w:ascii="Arial Narrow" w:hAnsi="Arial Narrow"/>
          <w:sz w:val="26"/>
          <w:szCs w:val="26"/>
        </w:rPr>
      </w:pPr>
    </w:p>
    <w:p w14:paraId="3719BE2F" w14:textId="77777777" w:rsidR="00B6490F" w:rsidRPr="00B96B00" w:rsidRDefault="00B6490F" w:rsidP="00B96B00">
      <w:pPr>
        <w:pStyle w:val="Sinespaciado"/>
        <w:spacing w:line="276" w:lineRule="auto"/>
        <w:jc w:val="both"/>
        <w:rPr>
          <w:rFonts w:ascii="Arial Narrow" w:hAnsi="Arial Narrow"/>
          <w:sz w:val="26"/>
          <w:szCs w:val="26"/>
        </w:rPr>
      </w:pPr>
      <w:r w:rsidRPr="00B96B00">
        <w:rPr>
          <w:rFonts w:ascii="Arial Narrow" w:hAnsi="Arial Narrow"/>
          <w:sz w:val="26"/>
          <w:szCs w:val="26"/>
        </w:rPr>
        <w:t>En lo demás, la providencia impugnada se mantiene sin modificación.</w:t>
      </w:r>
    </w:p>
    <w:p w14:paraId="3719BE30" w14:textId="77777777" w:rsidR="00101C20" w:rsidRPr="00B96B00" w:rsidRDefault="00101C20" w:rsidP="00B96B00">
      <w:pPr>
        <w:pStyle w:val="Sinespaciado"/>
        <w:spacing w:line="276" w:lineRule="auto"/>
        <w:jc w:val="both"/>
        <w:rPr>
          <w:rFonts w:ascii="Arial Narrow" w:hAnsi="Arial Narrow" w:cs="Arial"/>
          <w:sz w:val="26"/>
          <w:szCs w:val="26"/>
        </w:rPr>
      </w:pPr>
    </w:p>
    <w:p w14:paraId="3719BE31" w14:textId="77777777" w:rsidR="00744A68" w:rsidRPr="00B96B00" w:rsidRDefault="00744A68" w:rsidP="00B96B00">
      <w:pPr>
        <w:pStyle w:val="Sinespaciado"/>
        <w:spacing w:line="276" w:lineRule="auto"/>
        <w:jc w:val="both"/>
        <w:rPr>
          <w:rFonts w:ascii="Arial Narrow" w:hAnsi="Arial Narrow" w:cs="Arial"/>
          <w:sz w:val="26"/>
          <w:szCs w:val="26"/>
          <w:lang w:val="es-MX"/>
        </w:rPr>
      </w:pPr>
      <w:r w:rsidRPr="00B96B00">
        <w:rPr>
          <w:rFonts w:ascii="Arial Narrow" w:hAnsi="Arial Narrow" w:cs="Arial"/>
          <w:b/>
          <w:sz w:val="26"/>
          <w:szCs w:val="26"/>
          <w:lang w:val="es-MX"/>
        </w:rPr>
        <w:t xml:space="preserve">SEGUNDO: </w:t>
      </w:r>
      <w:r w:rsidRPr="00B96B00">
        <w:rPr>
          <w:rFonts w:ascii="Arial Narrow" w:hAnsi="Arial Narrow" w:cs="Arial"/>
          <w:b/>
          <w:bCs/>
          <w:sz w:val="26"/>
          <w:szCs w:val="26"/>
          <w:lang w:val="es-MX"/>
        </w:rPr>
        <w:t>NOTIFICAR</w:t>
      </w:r>
      <w:r w:rsidRPr="00B96B00">
        <w:rPr>
          <w:rFonts w:ascii="Arial Narrow" w:hAnsi="Arial Narrow" w:cs="Arial"/>
          <w:sz w:val="26"/>
          <w:szCs w:val="26"/>
          <w:lang w:val="es-MX"/>
        </w:rPr>
        <w:t xml:space="preserve"> a las partes lo aquí resuelto en la forma más expedita y eficaz posible. Comuníquese de igual forma al Juzgado de primera instancia.</w:t>
      </w:r>
    </w:p>
    <w:p w14:paraId="3719BE32" w14:textId="77777777" w:rsidR="00744A68" w:rsidRPr="00B96B00" w:rsidRDefault="00744A68" w:rsidP="00B96B00">
      <w:pPr>
        <w:pStyle w:val="Sinespaciado"/>
        <w:spacing w:line="276" w:lineRule="auto"/>
        <w:jc w:val="both"/>
        <w:rPr>
          <w:rFonts w:ascii="Arial Narrow" w:hAnsi="Arial Narrow" w:cs="Arial"/>
          <w:sz w:val="26"/>
          <w:szCs w:val="26"/>
          <w:lang w:val="es-MX"/>
        </w:rPr>
      </w:pPr>
    </w:p>
    <w:p w14:paraId="3719BE33" w14:textId="77777777" w:rsidR="00BC2BE8" w:rsidRPr="00B96B00" w:rsidRDefault="00744A68" w:rsidP="00B96B00">
      <w:pPr>
        <w:spacing w:after="0" w:line="276" w:lineRule="auto"/>
        <w:jc w:val="both"/>
        <w:rPr>
          <w:rFonts w:ascii="Arial Narrow" w:hAnsi="Arial Narrow"/>
          <w:b/>
          <w:iCs/>
          <w:sz w:val="26"/>
          <w:szCs w:val="26"/>
        </w:rPr>
      </w:pPr>
      <w:r w:rsidRPr="00B96B00">
        <w:rPr>
          <w:rFonts w:ascii="Arial Narrow" w:hAnsi="Arial Narrow" w:cs="Arial"/>
          <w:b/>
          <w:bCs/>
          <w:sz w:val="26"/>
          <w:szCs w:val="26"/>
          <w:lang w:val="es-MX"/>
        </w:rPr>
        <w:t xml:space="preserve">TERCERO: </w:t>
      </w:r>
      <w:r w:rsidRPr="00B96B00">
        <w:rPr>
          <w:rFonts w:ascii="Arial Narrow" w:hAnsi="Arial Narrow" w:cs="Arial"/>
          <w:b/>
          <w:sz w:val="26"/>
          <w:szCs w:val="26"/>
          <w:lang w:val="es-MX"/>
        </w:rPr>
        <w:t>ENVIAR</w:t>
      </w:r>
      <w:r w:rsidRPr="00B96B00">
        <w:rPr>
          <w:rFonts w:ascii="Arial Narrow" w:hAnsi="Arial Narrow" w:cs="Arial"/>
          <w:bCs/>
          <w:sz w:val="26"/>
          <w:szCs w:val="26"/>
          <w:lang w:val="es-MX"/>
        </w:rPr>
        <w:t xml:space="preserve"> </w:t>
      </w:r>
      <w:r w:rsidRPr="00B96B00">
        <w:rPr>
          <w:rFonts w:ascii="Arial Narrow" w:hAnsi="Arial Narrow" w:cs="Arial"/>
          <w:sz w:val="26"/>
          <w:szCs w:val="26"/>
          <w:lang w:val="es-MX"/>
        </w:rPr>
        <w:t>oportunamente, el presente expediente a la Honorable Corte Constitucional para su eventual revisión.</w:t>
      </w:r>
    </w:p>
    <w:p w14:paraId="3719BE34" w14:textId="77777777" w:rsidR="00863013" w:rsidRPr="00B96B00" w:rsidRDefault="00863013" w:rsidP="00B96B00">
      <w:pPr>
        <w:spacing w:after="0" w:line="276" w:lineRule="auto"/>
        <w:jc w:val="center"/>
        <w:rPr>
          <w:rFonts w:ascii="Arial Narrow" w:hAnsi="Arial Narrow"/>
          <w:b/>
          <w:iCs/>
          <w:sz w:val="26"/>
          <w:szCs w:val="26"/>
        </w:rPr>
      </w:pPr>
    </w:p>
    <w:p w14:paraId="3719BE35" w14:textId="77777777" w:rsidR="00B22BD2" w:rsidRPr="00B96B00" w:rsidRDefault="00B22BD2" w:rsidP="00B96B00">
      <w:pPr>
        <w:spacing w:after="0" w:line="276" w:lineRule="auto"/>
        <w:rPr>
          <w:rFonts w:ascii="Arial Narrow" w:hAnsi="Arial Narrow"/>
          <w:b/>
          <w:iCs/>
          <w:sz w:val="26"/>
          <w:szCs w:val="26"/>
        </w:rPr>
      </w:pPr>
      <w:r w:rsidRPr="00B96B00">
        <w:rPr>
          <w:rFonts w:ascii="Arial Narrow" w:hAnsi="Arial Narrow"/>
          <w:b/>
          <w:iCs/>
          <w:sz w:val="26"/>
          <w:szCs w:val="26"/>
        </w:rPr>
        <w:t>NOTIFÍQUESE Y CÚMPLASE</w:t>
      </w:r>
    </w:p>
    <w:p w14:paraId="73A08F5F" w14:textId="77777777" w:rsidR="00D3019E" w:rsidRPr="00B96B00" w:rsidRDefault="00D3019E" w:rsidP="00B96B00">
      <w:pPr>
        <w:spacing w:after="0" w:line="276" w:lineRule="auto"/>
        <w:rPr>
          <w:rFonts w:ascii="Arial Narrow" w:hAnsi="Arial Narrow"/>
          <w:b/>
          <w:iCs/>
          <w:sz w:val="26"/>
          <w:szCs w:val="26"/>
        </w:rPr>
      </w:pPr>
    </w:p>
    <w:p w14:paraId="3719BE36" w14:textId="30C43E8E" w:rsidR="00961794" w:rsidRPr="00A0167E" w:rsidRDefault="00961794" w:rsidP="00B96B00">
      <w:pPr>
        <w:spacing w:after="0" w:line="276" w:lineRule="auto"/>
        <w:rPr>
          <w:rFonts w:ascii="Arial Narrow" w:hAnsi="Arial Narrow"/>
          <w:iCs/>
          <w:sz w:val="26"/>
          <w:szCs w:val="26"/>
        </w:rPr>
      </w:pPr>
      <w:r w:rsidRPr="00A0167E">
        <w:rPr>
          <w:rFonts w:ascii="Arial Narrow" w:hAnsi="Arial Narrow"/>
          <w:iCs/>
          <w:sz w:val="26"/>
          <w:szCs w:val="26"/>
        </w:rPr>
        <w:t>Los magistrados,</w:t>
      </w:r>
    </w:p>
    <w:p w14:paraId="3719BE37" w14:textId="0673AC1F" w:rsidR="008A49C1" w:rsidRPr="000A4877" w:rsidRDefault="008A49C1" w:rsidP="000A4877">
      <w:pPr>
        <w:spacing w:after="0" w:line="276" w:lineRule="auto"/>
        <w:ind w:right="49"/>
        <w:jc w:val="both"/>
        <w:rPr>
          <w:rFonts w:ascii="Arial Narrow" w:hAnsi="Arial Narrow"/>
          <w:bCs/>
          <w:sz w:val="26"/>
          <w:szCs w:val="26"/>
        </w:rPr>
      </w:pPr>
    </w:p>
    <w:p w14:paraId="56695AC5" w14:textId="0D22A157" w:rsidR="00BF1CB3" w:rsidRPr="000A4877" w:rsidRDefault="00BF1CB3" w:rsidP="000A4877">
      <w:pPr>
        <w:spacing w:after="0" w:line="276" w:lineRule="auto"/>
        <w:ind w:right="49"/>
        <w:jc w:val="both"/>
        <w:rPr>
          <w:rFonts w:ascii="Arial Narrow" w:hAnsi="Arial Narrow"/>
          <w:bCs/>
          <w:sz w:val="26"/>
          <w:szCs w:val="26"/>
        </w:rPr>
      </w:pPr>
    </w:p>
    <w:p w14:paraId="04943F1B" w14:textId="77777777" w:rsidR="000A4877" w:rsidRPr="000A4877" w:rsidRDefault="000A4877" w:rsidP="000A4877">
      <w:pPr>
        <w:spacing w:after="0" w:line="276" w:lineRule="auto"/>
        <w:ind w:right="49"/>
        <w:jc w:val="both"/>
        <w:rPr>
          <w:rFonts w:ascii="Arial Narrow" w:hAnsi="Arial Narrow"/>
          <w:bCs/>
          <w:sz w:val="26"/>
          <w:szCs w:val="26"/>
        </w:rPr>
      </w:pPr>
    </w:p>
    <w:p w14:paraId="3719BE38" w14:textId="77777777" w:rsidR="008A49C1" w:rsidRPr="00B96B00" w:rsidRDefault="008A49C1" w:rsidP="00B96B00">
      <w:pPr>
        <w:spacing w:after="0" w:line="276" w:lineRule="auto"/>
        <w:jc w:val="center"/>
        <w:rPr>
          <w:rFonts w:ascii="Arial Narrow" w:hAnsi="Arial Narrow" w:cs="Arial"/>
          <w:b/>
          <w:bCs/>
          <w:sz w:val="26"/>
          <w:szCs w:val="26"/>
        </w:rPr>
      </w:pPr>
      <w:r w:rsidRPr="00B96B00">
        <w:rPr>
          <w:rFonts w:ascii="Arial Narrow" w:hAnsi="Arial Narrow" w:cs="Arial"/>
          <w:b/>
          <w:bCs/>
          <w:sz w:val="26"/>
          <w:szCs w:val="26"/>
        </w:rPr>
        <w:t>CARLOS MAURICIO GARCÍA BARAJAS</w:t>
      </w:r>
    </w:p>
    <w:p w14:paraId="3719BE39" w14:textId="6FEB2F5F" w:rsidR="008A49C1" w:rsidRPr="000A4877" w:rsidRDefault="008A49C1" w:rsidP="000A4877">
      <w:pPr>
        <w:spacing w:after="0" w:line="276" w:lineRule="auto"/>
        <w:jc w:val="both"/>
        <w:rPr>
          <w:rFonts w:ascii="Arial Narrow" w:hAnsi="Arial Narrow" w:cs="Arial"/>
          <w:bCs/>
          <w:sz w:val="26"/>
          <w:szCs w:val="26"/>
        </w:rPr>
      </w:pPr>
    </w:p>
    <w:p w14:paraId="2C8533D8" w14:textId="77777777" w:rsidR="000A4877" w:rsidRPr="000A4877" w:rsidRDefault="000A4877" w:rsidP="000A4877">
      <w:pPr>
        <w:spacing w:after="0" w:line="276" w:lineRule="auto"/>
        <w:jc w:val="both"/>
        <w:rPr>
          <w:rFonts w:ascii="Arial Narrow" w:hAnsi="Arial Narrow" w:cs="Arial"/>
          <w:bCs/>
          <w:sz w:val="26"/>
          <w:szCs w:val="26"/>
        </w:rPr>
      </w:pPr>
    </w:p>
    <w:p w14:paraId="3AF863A5" w14:textId="77777777" w:rsidR="00BF1CB3" w:rsidRPr="000A4877" w:rsidRDefault="00BF1CB3" w:rsidP="000A4877">
      <w:pPr>
        <w:spacing w:after="0" w:line="276" w:lineRule="auto"/>
        <w:jc w:val="both"/>
        <w:rPr>
          <w:rFonts w:ascii="Arial Narrow" w:hAnsi="Arial Narrow" w:cs="Arial"/>
          <w:bCs/>
          <w:sz w:val="26"/>
          <w:szCs w:val="26"/>
        </w:rPr>
      </w:pPr>
    </w:p>
    <w:p w14:paraId="3719BE3A" w14:textId="7DAF96A8" w:rsidR="008A49C1" w:rsidRPr="00B96B00" w:rsidRDefault="008A49C1" w:rsidP="00B96B00">
      <w:pPr>
        <w:spacing w:after="0" w:line="276" w:lineRule="auto"/>
        <w:jc w:val="center"/>
        <w:rPr>
          <w:rFonts w:ascii="Arial Narrow" w:hAnsi="Arial Narrow" w:cs="Arial"/>
          <w:b/>
          <w:bCs/>
          <w:sz w:val="26"/>
          <w:szCs w:val="26"/>
        </w:rPr>
      </w:pPr>
      <w:r w:rsidRPr="00B96B00">
        <w:rPr>
          <w:rFonts w:ascii="Arial Narrow" w:hAnsi="Arial Narrow" w:cs="Arial"/>
          <w:b/>
          <w:bCs/>
          <w:sz w:val="26"/>
          <w:szCs w:val="26"/>
        </w:rPr>
        <w:t>DUBERNEY GRISALES HERRERA</w:t>
      </w:r>
    </w:p>
    <w:p w14:paraId="5433AA55" w14:textId="0DCE0E41" w:rsidR="00BF1CB3" w:rsidRPr="00B96B00" w:rsidRDefault="00BF1CB3" w:rsidP="00B96B00">
      <w:pPr>
        <w:spacing w:after="0" w:line="276" w:lineRule="auto"/>
        <w:jc w:val="center"/>
        <w:rPr>
          <w:rFonts w:ascii="Arial Narrow" w:hAnsi="Arial Narrow" w:cs="Arial"/>
          <w:bCs/>
          <w:sz w:val="26"/>
          <w:szCs w:val="26"/>
        </w:rPr>
      </w:pPr>
      <w:r w:rsidRPr="00B96B00">
        <w:rPr>
          <w:rFonts w:ascii="Arial Narrow" w:hAnsi="Arial Narrow" w:cs="Arial"/>
          <w:bCs/>
          <w:sz w:val="26"/>
          <w:szCs w:val="26"/>
        </w:rPr>
        <w:t>(Ausente con causa justificada)</w:t>
      </w:r>
    </w:p>
    <w:p w14:paraId="3719BE3B" w14:textId="071DE547" w:rsidR="008A49C1" w:rsidRPr="000A4877" w:rsidRDefault="008A49C1" w:rsidP="000A4877">
      <w:pPr>
        <w:spacing w:after="0" w:line="276" w:lineRule="auto"/>
        <w:jc w:val="both"/>
        <w:rPr>
          <w:rFonts w:ascii="Arial Narrow" w:hAnsi="Arial Narrow" w:cs="Arial"/>
          <w:bCs/>
          <w:sz w:val="26"/>
          <w:szCs w:val="26"/>
        </w:rPr>
      </w:pPr>
    </w:p>
    <w:p w14:paraId="20F19B9A" w14:textId="77777777" w:rsidR="000A4877" w:rsidRPr="000A4877" w:rsidRDefault="000A4877" w:rsidP="000A4877">
      <w:pPr>
        <w:spacing w:after="0" w:line="276" w:lineRule="auto"/>
        <w:jc w:val="both"/>
        <w:rPr>
          <w:rFonts w:ascii="Arial Narrow" w:hAnsi="Arial Narrow" w:cs="Arial"/>
          <w:bCs/>
          <w:sz w:val="26"/>
          <w:szCs w:val="26"/>
        </w:rPr>
      </w:pPr>
    </w:p>
    <w:p w14:paraId="09D2F3CF" w14:textId="77777777" w:rsidR="00BF1CB3" w:rsidRPr="000A4877" w:rsidRDefault="00BF1CB3" w:rsidP="000A4877">
      <w:pPr>
        <w:spacing w:after="0" w:line="276" w:lineRule="auto"/>
        <w:jc w:val="both"/>
        <w:rPr>
          <w:rFonts w:ascii="Arial Narrow" w:hAnsi="Arial Narrow" w:cs="Arial"/>
          <w:bCs/>
          <w:sz w:val="26"/>
          <w:szCs w:val="26"/>
        </w:rPr>
      </w:pPr>
    </w:p>
    <w:p w14:paraId="3719BE3D" w14:textId="707CBD95" w:rsidR="00E507D4" w:rsidRPr="00B96B00" w:rsidRDefault="008A49C1" w:rsidP="00B96B00">
      <w:pPr>
        <w:spacing w:after="0" w:line="276" w:lineRule="auto"/>
        <w:jc w:val="center"/>
        <w:rPr>
          <w:rFonts w:ascii="Arial Narrow" w:hAnsi="Arial Narrow" w:cs="Arial"/>
          <w:sz w:val="26"/>
          <w:szCs w:val="26"/>
        </w:rPr>
      </w:pPr>
      <w:r w:rsidRPr="00B96B00">
        <w:rPr>
          <w:rFonts w:ascii="Arial Narrow" w:hAnsi="Arial Narrow" w:cs="Arial"/>
          <w:b/>
          <w:bCs/>
          <w:sz w:val="26"/>
          <w:szCs w:val="26"/>
        </w:rPr>
        <w:t>EDDER JIMMY SÁNCHEZ CALAMBÁS</w:t>
      </w:r>
    </w:p>
    <w:sectPr w:rsidR="00E507D4" w:rsidRPr="00B96B00" w:rsidSect="000A4877">
      <w:headerReference w:type="default" r:id="rId12"/>
      <w:footerReference w:type="default" r:id="rId13"/>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CCE4B" w14:textId="77777777" w:rsidR="00310A41" w:rsidRDefault="00310A41" w:rsidP="00A74900">
      <w:pPr>
        <w:spacing w:after="0" w:line="240" w:lineRule="auto"/>
      </w:pPr>
      <w:r>
        <w:separator/>
      </w:r>
    </w:p>
  </w:endnote>
  <w:endnote w:type="continuationSeparator" w:id="0">
    <w:p w14:paraId="653B50A4" w14:textId="77777777" w:rsidR="00310A41" w:rsidRDefault="00310A41" w:rsidP="00A74900">
      <w:pPr>
        <w:spacing w:after="0" w:line="240" w:lineRule="auto"/>
      </w:pPr>
      <w:r>
        <w:continuationSeparator/>
      </w:r>
    </w:p>
  </w:endnote>
  <w:endnote w:type="continuationNotice" w:id="1">
    <w:p w14:paraId="7DDB28A4" w14:textId="77777777" w:rsidR="00310A41" w:rsidRDefault="00310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rPr>
        <w:rFonts w:ascii="Arial" w:hAnsi="Arial" w:cs="Arial"/>
        <w:sz w:val="18"/>
      </w:rPr>
    </w:sdtEndPr>
    <w:sdtContent>
      <w:p w14:paraId="3719BE49" w14:textId="77777777" w:rsidR="00C71DD3" w:rsidRPr="00A0167E" w:rsidRDefault="008D288B">
        <w:pPr>
          <w:pStyle w:val="Piedepgina"/>
          <w:jc w:val="right"/>
          <w:rPr>
            <w:rFonts w:ascii="Arial" w:hAnsi="Arial" w:cs="Arial"/>
            <w:sz w:val="18"/>
          </w:rPr>
        </w:pPr>
        <w:r w:rsidRPr="00A0167E">
          <w:rPr>
            <w:rFonts w:ascii="Arial" w:hAnsi="Arial" w:cs="Arial"/>
            <w:sz w:val="18"/>
          </w:rPr>
          <w:fldChar w:fldCharType="begin"/>
        </w:r>
        <w:r w:rsidRPr="00A0167E">
          <w:rPr>
            <w:rFonts w:ascii="Arial" w:hAnsi="Arial" w:cs="Arial"/>
            <w:sz w:val="18"/>
          </w:rPr>
          <w:instrText xml:space="preserve"> PAGE   \* MERGEFORMAT </w:instrText>
        </w:r>
        <w:r w:rsidRPr="00A0167E">
          <w:rPr>
            <w:rFonts w:ascii="Arial" w:hAnsi="Arial" w:cs="Arial"/>
            <w:sz w:val="18"/>
          </w:rPr>
          <w:fldChar w:fldCharType="separate"/>
        </w:r>
        <w:r w:rsidR="00053284" w:rsidRPr="00A0167E">
          <w:rPr>
            <w:rFonts w:ascii="Arial" w:hAnsi="Arial" w:cs="Arial"/>
            <w:noProof/>
            <w:sz w:val="18"/>
          </w:rPr>
          <w:t>1</w:t>
        </w:r>
        <w:r w:rsidRPr="00A0167E">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0C392" w14:textId="77777777" w:rsidR="00310A41" w:rsidRDefault="00310A41" w:rsidP="00A74900">
      <w:pPr>
        <w:spacing w:after="0" w:line="240" w:lineRule="auto"/>
      </w:pPr>
      <w:r>
        <w:separator/>
      </w:r>
    </w:p>
  </w:footnote>
  <w:footnote w:type="continuationSeparator" w:id="0">
    <w:p w14:paraId="1B799CE5" w14:textId="77777777" w:rsidR="00310A41" w:rsidRDefault="00310A41" w:rsidP="00A74900">
      <w:pPr>
        <w:spacing w:after="0" w:line="240" w:lineRule="auto"/>
      </w:pPr>
      <w:r>
        <w:continuationSeparator/>
      </w:r>
    </w:p>
  </w:footnote>
  <w:footnote w:type="continuationNotice" w:id="1">
    <w:p w14:paraId="378B1E7D" w14:textId="77777777" w:rsidR="00310A41" w:rsidRDefault="00310A41">
      <w:pPr>
        <w:spacing w:after="0" w:line="240" w:lineRule="auto"/>
      </w:pPr>
    </w:p>
  </w:footnote>
  <w:footnote w:id="2">
    <w:p w14:paraId="3719BE4B" w14:textId="77777777" w:rsidR="00C71DD3" w:rsidRPr="001D5158" w:rsidRDefault="00C71DD3" w:rsidP="001D5158">
      <w:pPr>
        <w:pStyle w:val="Textonotapie"/>
        <w:jc w:val="both"/>
        <w:rPr>
          <w:rFonts w:ascii="Arial" w:hAnsi="Arial" w:cs="Arial"/>
          <w:sz w:val="18"/>
          <w:szCs w:val="16"/>
          <w:lang w:val="es-MX"/>
        </w:rPr>
      </w:pPr>
      <w:r w:rsidRPr="001D5158">
        <w:rPr>
          <w:rStyle w:val="Refdenotaalpie"/>
          <w:rFonts w:ascii="Arial" w:hAnsi="Arial" w:cs="Arial"/>
          <w:sz w:val="18"/>
          <w:szCs w:val="16"/>
        </w:rPr>
        <w:footnoteRef/>
      </w:r>
      <w:r w:rsidRPr="001D5158">
        <w:rPr>
          <w:rFonts w:ascii="Arial" w:hAnsi="Arial" w:cs="Arial"/>
          <w:sz w:val="18"/>
          <w:szCs w:val="16"/>
        </w:rPr>
        <w:t xml:space="preserve"> </w:t>
      </w:r>
      <w:r w:rsidRPr="001D5158">
        <w:rPr>
          <w:rFonts w:ascii="Arial" w:hAnsi="Arial" w:cs="Arial"/>
          <w:sz w:val="18"/>
          <w:szCs w:val="16"/>
          <w:lang w:val="es-MX"/>
        </w:rPr>
        <w:t>Archivo 10 del cuaderno de primera instancia.</w:t>
      </w:r>
    </w:p>
  </w:footnote>
  <w:footnote w:id="3">
    <w:p w14:paraId="3719BE4C" w14:textId="77777777" w:rsidR="00C71DD3" w:rsidRPr="001D5158" w:rsidRDefault="00C71DD3" w:rsidP="001D5158">
      <w:pPr>
        <w:pStyle w:val="Textonotapie"/>
        <w:jc w:val="both"/>
        <w:rPr>
          <w:rFonts w:ascii="Arial" w:hAnsi="Arial" w:cs="Arial"/>
          <w:sz w:val="18"/>
          <w:szCs w:val="16"/>
          <w:lang w:val="es-MX"/>
        </w:rPr>
      </w:pPr>
      <w:r w:rsidRPr="001D5158">
        <w:rPr>
          <w:rStyle w:val="Refdenotaalpie"/>
          <w:rFonts w:ascii="Arial" w:hAnsi="Arial" w:cs="Arial"/>
          <w:sz w:val="18"/>
          <w:szCs w:val="16"/>
        </w:rPr>
        <w:footnoteRef/>
      </w:r>
      <w:r w:rsidRPr="001D5158">
        <w:rPr>
          <w:rFonts w:ascii="Arial" w:hAnsi="Arial" w:cs="Arial"/>
          <w:sz w:val="18"/>
          <w:szCs w:val="16"/>
        </w:rPr>
        <w:t xml:space="preserve"> </w:t>
      </w:r>
      <w:r w:rsidRPr="001D5158">
        <w:rPr>
          <w:rFonts w:ascii="Arial" w:hAnsi="Arial" w:cs="Arial"/>
          <w:sz w:val="18"/>
          <w:szCs w:val="16"/>
          <w:lang w:val="es-MX"/>
        </w:rPr>
        <w:t>Folios 31 a 38 del cuaderno de primera instancia.</w:t>
      </w:r>
    </w:p>
  </w:footnote>
  <w:footnote w:id="4">
    <w:p w14:paraId="3719BE4D" w14:textId="77777777" w:rsidR="00C71DD3" w:rsidRPr="001D5158" w:rsidRDefault="00C71DD3"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w:t>
      </w:r>
      <w:r w:rsidRPr="001D5158">
        <w:rPr>
          <w:rFonts w:ascii="Arial" w:hAnsi="Arial" w:cs="Arial"/>
          <w:sz w:val="18"/>
          <w:szCs w:val="16"/>
          <w:lang w:val="es-MX"/>
        </w:rPr>
        <w:t>Folios 40 a 46 del cuaderno de primera instancia.</w:t>
      </w:r>
    </w:p>
  </w:footnote>
  <w:footnote w:id="5">
    <w:p w14:paraId="3719BE4E" w14:textId="77777777" w:rsidR="00C71DD3" w:rsidRPr="001D5158" w:rsidRDefault="00C71DD3"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w:t>
      </w:r>
      <w:r w:rsidRPr="001D5158">
        <w:rPr>
          <w:rFonts w:ascii="Arial" w:hAnsi="Arial" w:cs="Arial"/>
          <w:sz w:val="18"/>
          <w:szCs w:val="16"/>
          <w:lang w:val="es-MX"/>
        </w:rPr>
        <w:t>Archivo 18 del cuaderno de primera instancia.</w:t>
      </w:r>
    </w:p>
  </w:footnote>
  <w:footnote w:id="6">
    <w:p w14:paraId="3719BE4F" w14:textId="77777777" w:rsidR="00C71DD3" w:rsidRPr="001D5158" w:rsidRDefault="00C71DD3" w:rsidP="001D5158">
      <w:pPr>
        <w:pStyle w:val="Textonotapie"/>
        <w:jc w:val="both"/>
        <w:rPr>
          <w:rFonts w:ascii="Arial" w:hAnsi="Arial" w:cs="Arial"/>
          <w:sz w:val="18"/>
          <w:szCs w:val="16"/>
          <w:lang w:val="es-MX"/>
        </w:rPr>
      </w:pPr>
      <w:r w:rsidRPr="001D5158">
        <w:rPr>
          <w:rStyle w:val="Refdenotaalpie"/>
          <w:rFonts w:ascii="Arial" w:hAnsi="Arial" w:cs="Arial"/>
          <w:sz w:val="18"/>
          <w:szCs w:val="16"/>
        </w:rPr>
        <w:footnoteRef/>
      </w:r>
      <w:r w:rsidRPr="001D5158">
        <w:rPr>
          <w:rFonts w:ascii="Arial" w:hAnsi="Arial" w:cs="Arial"/>
          <w:sz w:val="18"/>
          <w:szCs w:val="16"/>
        </w:rPr>
        <w:t xml:space="preserve"> </w:t>
      </w:r>
      <w:r w:rsidRPr="001D5158">
        <w:rPr>
          <w:rFonts w:ascii="Arial" w:hAnsi="Arial" w:cs="Arial"/>
          <w:sz w:val="18"/>
          <w:szCs w:val="16"/>
          <w:lang w:val="es-MX"/>
        </w:rPr>
        <w:t>Archivo 20 del cuaderno de primera instancia.</w:t>
      </w:r>
    </w:p>
  </w:footnote>
  <w:footnote w:id="7">
    <w:p w14:paraId="69F02A43" w14:textId="77777777" w:rsidR="00B06422" w:rsidRPr="001D5158" w:rsidRDefault="00B06422"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Archivo 08 del cuaderno de primera instancia</w:t>
      </w:r>
    </w:p>
  </w:footnote>
  <w:footnote w:id="8">
    <w:p w14:paraId="5F2CC312" w14:textId="77777777" w:rsidR="005277EB" w:rsidRPr="001D5158" w:rsidRDefault="005277EB"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Archivo 03 del cuaderno de primera instancia</w:t>
      </w:r>
    </w:p>
  </w:footnote>
  <w:footnote w:id="9">
    <w:p w14:paraId="10689293" w14:textId="77777777" w:rsidR="00F745C9" w:rsidRPr="001D5158" w:rsidRDefault="00F745C9"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Sentencia T-446 de 2018.</w:t>
      </w:r>
    </w:p>
  </w:footnote>
  <w:footnote w:id="10">
    <w:p w14:paraId="16CBC3AF" w14:textId="77777777" w:rsidR="00F745C9" w:rsidRPr="001D5158" w:rsidRDefault="00F745C9"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En el mismo sentido ver sentencias: T-074 de 2017, T-002 de 2016, T-487 de 2014, T-206 de 2013, T-523 de 2011 y T-405 de 2017, entre otras.</w:t>
      </w:r>
    </w:p>
  </w:footnote>
  <w:footnote w:id="11">
    <w:p w14:paraId="00C01589" w14:textId="6E1C2F97" w:rsidR="00371203" w:rsidRPr="001D5158" w:rsidRDefault="00371203"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w:t>
      </w:r>
      <w:r w:rsidR="00C92D2D" w:rsidRPr="001D5158">
        <w:rPr>
          <w:rFonts w:ascii="Arial" w:hAnsi="Arial" w:cs="Arial"/>
          <w:sz w:val="18"/>
          <w:szCs w:val="16"/>
        </w:rPr>
        <w:t>Corte Constitucional, sentencia T-259 de 2019.</w:t>
      </w:r>
    </w:p>
  </w:footnote>
  <w:footnote w:id="12">
    <w:p w14:paraId="4AA00E47" w14:textId="77777777" w:rsidR="00E12D40" w:rsidRPr="001D5158" w:rsidRDefault="00E12D40"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Sentencia T-171 de 2016</w:t>
      </w:r>
    </w:p>
  </w:footnote>
  <w:footnote w:id="13">
    <w:p w14:paraId="3719BE53" w14:textId="77777777" w:rsidR="00C71DD3" w:rsidRPr="001D5158" w:rsidRDefault="00C71DD3"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Folio 02 del archivo 08 del cuaderno de primera instancia</w:t>
      </w:r>
    </w:p>
  </w:footnote>
  <w:footnote w:id="14">
    <w:p w14:paraId="530688EB" w14:textId="0732D48D" w:rsidR="008B11E7" w:rsidRPr="001D5158" w:rsidRDefault="008B11E7"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Ver dictamen médico laboral en el archivo 06 del cuaderno de primera instanc</w:t>
      </w:r>
      <w:r w:rsidR="00B12CCE" w:rsidRPr="001D5158">
        <w:rPr>
          <w:rFonts w:ascii="Arial" w:hAnsi="Arial" w:cs="Arial"/>
          <w:sz w:val="18"/>
          <w:szCs w:val="16"/>
        </w:rPr>
        <w:t>i</w:t>
      </w:r>
      <w:r w:rsidRPr="001D5158">
        <w:rPr>
          <w:rFonts w:ascii="Arial" w:hAnsi="Arial" w:cs="Arial"/>
          <w:sz w:val="18"/>
          <w:szCs w:val="16"/>
        </w:rPr>
        <w:t>a</w:t>
      </w:r>
    </w:p>
  </w:footnote>
  <w:footnote w:id="15">
    <w:p w14:paraId="0A79145E" w14:textId="2605511C" w:rsidR="00B12CCE" w:rsidRPr="001D5158" w:rsidRDefault="00B12CCE" w:rsidP="001D5158">
      <w:pPr>
        <w:pStyle w:val="Textonotapie"/>
        <w:jc w:val="both"/>
        <w:rPr>
          <w:rFonts w:ascii="Arial" w:hAnsi="Arial" w:cs="Arial"/>
          <w:sz w:val="22"/>
        </w:rPr>
      </w:pPr>
      <w:r w:rsidRPr="001D5158">
        <w:rPr>
          <w:rStyle w:val="Refdenotaalpie"/>
          <w:rFonts w:ascii="Arial" w:hAnsi="Arial" w:cs="Arial"/>
          <w:sz w:val="18"/>
          <w:szCs w:val="16"/>
        </w:rPr>
        <w:footnoteRef/>
      </w:r>
      <w:r w:rsidRPr="001D5158">
        <w:rPr>
          <w:rFonts w:ascii="Arial" w:hAnsi="Arial" w:cs="Arial"/>
          <w:sz w:val="18"/>
          <w:szCs w:val="16"/>
        </w:rPr>
        <w:t xml:space="preserve"> En el mismo sentido: Tribunal Superior de Pereira. Sentencia TSP </w:t>
      </w:r>
      <w:r w:rsidR="00F50A71" w:rsidRPr="001D5158">
        <w:rPr>
          <w:rFonts w:ascii="Arial" w:hAnsi="Arial" w:cs="Arial"/>
          <w:sz w:val="18"/>
          <w:szCs w:val="16"/>
        </w:rPr>
        <w:t xml:space="preserve">ST2-0443-2021 14-12-21, radicado </w:t>
      </w:r>
      <w:r w:rsidR="00FA670E" w:rsidRPr="001D5158">
        <w:rPr>
          <w:rFonts w:ascii="Arial" w:hAnsi="Arial" w:cs="Arial"/>
          <w:sz w:val="18"/>
          <w:szCs w:val="16"/>
        </w:rPr>
        <w:t>66001311000120210043501, M.P. Jaime Alberto Saraza Naranjo.</w:t>
      </w:r>
    </w:p>
  </w:footnote>
  <w:footnote w:id="16">
    <w:p w14:paraId="3719BE55" w14:textId="77777777" w:rsidR="00C71DD3" w:rsidRPr="001D5158" w:rsidRDefault="00C71DD3" w:rsidP="001D5158">
      <w:pPr>
        <w:pStyle w:val="Textonotapie"/>
        <w:jc w:val="both"/>
        <w:rPr>
          <w:rFonts w:ascii="Arial" w:hAnsi="Arial" w:cs="Arial"/>
          <w:sz w:val="18"/>
          <w:szCs w:val="16"/>
        </w:rPr>
      </w:pPr>
      <w:r w:rsidRPr="001D5158">
        <w:rPr>
          <w:rStyle w:val="Refdenotaalpie"/>
          <w:rFonts w:ascii="Arial" w:hAnsi="Arial" w:cs="Arial"/>
          <w:sz w:val="18"/>
          <w:szCs w:val="16"/>
        </w:rPr>
        <w:footnoteRef/>
      </w:r>
      <w:r w:rsidRPr="001D5158">
        <w:rPr>
          <w:rFonts w:ascii="Arial" w:hAnsi="Arial" w:cs="Arial"/>
          <w:sz w:val="18"/>
          <w:szCs w:val="16"/>
        </w:rPr>
        <w:t xml:space="preserve"> Archivo 03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BE45" w14:textId="3EBDBC70" w:rsidR="00C71DD3" w:rsidRPr="00A0167E" w:rsidRDefault="00A0167E" w:rsidP="00A0167E">
    <w:pPr>
      <w:pStyle w:val="Encabezado"/>
      <w:jc w:val="both"/>
      <w:rPr>
        <w:rFonts w:ascii="Arial" w:hAnsi="Arial" w:cs="Arial"/>
        <w:bCs/>
        <w:sz w:val="18"/>
        <w:szCs w:val="16"/>
        <w:lang w:val="es-ES" w:eastAsia="es-MX"/>
      </w:rPr>
    </w:pPr>
    <w:r w:rsidRPr="00A0167E">
      <w:rPr>
        <w:rFonts w:ascii="Arial" w:hAnsi="Arial" w:cs="Arial"/>
        <w:sz w:val="18"/>
        <w:szCs w:val="16"/>
        <w:lang w:val="es-ES" w:eastAsia="es-MX"/>
      </w:rPr>
      <w:t xml:space="preserve">Acción de tutela </w:t>
    </w:r>
    <w:r w:rsidR="00C71DD3" w:rsidRPr="00A0167E">
      <w:rPr>
        <w:rFonts w:ascii="Arial" w:hAnsi="Arial" w:cs="Arial"/>
        <w:sz w:val="18"/>
        <w:szCs w:val="16"/>
        <w:lang w:val="es-ES" w:eastAsia="es-MX"/>
      </w:rPr>
      <w:t>(</w:t>
    </w:r>
    <w:r w:rsidRPr="00A0167E">
      <w:rPr>
        <w:rFonts w:ascii="Arial" w:hAnsi="Arial" w:cs="Arial"/>
        <w:sz w:val="18"/>
        <w:szCs w:val="16"/>
        <w:lang w:val="es-ES" w:eastAsia="es-MX"/>
      </w:rPr>
      <w:t>Segunda instancia</w:t>
    </w:r>
    <w:r w:rsidR="00C71DD3" w:rsidRPr="00A0167E">
      <w:rPr>
        <w:rFonts w:ascii="Arial" w:hAnsi="Arial" w:cs="Arial"/>
        <w:sz w:val="18"/>
        <w:szCs w:val="16"/>
        <w:lang w:val="es-ES" w:eastAsia="es-MX"/>
      </w:rPr>
      <w:t>)</w:t>
    </w:r>
    <w:r w:rsidR="00C71DD3" w:rsidRPr="00A0167E">
      <w:rPr>
        <w:rFonts w:ascii="Arial" w:hAnsi="Arial" w:cs="Arial"/>
        <w:bCs/>
        <w:sz w:val="18"/>
        <w:szCs w:val="16"/>
        <w:lang w:val="es-ES" w:eastAsia="es-MX"/>
      </w:rPr>
      <w:t xml:space="preserve"> </w:t>
    </w:r>
  </w:p>
  <w:p w14:paraId="3719BE48" w14:textId="5BFFEA98" w:rsidR="00C71DD3" w:rsidRPr="00A0167E" w:rsidRDefault="00A0167E" w:rsidP="00A0167E">
    <w:pPr>
      <w:pStyle w:val="Encabezado"/>
      <w:jc w:val="both"/>
      <w:rPr>
        <w:rFonts w:ascii="Arial" w:hAnsi="Arial" w:cs="Arial"/>
        <w:bCs/>
        <w:sz w:val="18"/>
        <w:szCs w:val="16"/>
        <w:lang w:val="es-ES" w:eastAsia="es-MX"/>
      </w:rPr>
    </w:pPr>
    <w:r w:rsidRPr="00A0167E">
      <w:rPr>
        <w:rFonts w:ascii="Arial" w:hAnsi="Arial" w:cs="Arial"/>
        <w:bCs/>
        <w:sz w:val="18"/>
        <w:szCs w:val="16"/>
        <w:lang w:val="es-ES" w:eastAsia="es-MX"/>
      </w:rPr>
      <w:t xml:space="preserve">Radicado: </w:t>
    </w:r>
    <w:r w:rsidRPr="00A0167E">
      <w:rPr>
        <w:rFonts w:ascii="Arial" w:hAnsi="Arial" w:cs="Arial"/>
        <w:sz w:val="18"/>
        <w:szCs w:val="16"/>
      </w:rPr>
      <w:t>66001310300120210027301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0"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400"/>
    <w:rsid w:val="00005784"/>
    <w:rsid w:val="00006DCE"/>
    <w:rsid w:val="00007F82"/>
    <w:rsid w:val="00010F4A"/>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4AC5"/>
    <w:rsid w:val="00035CD0"/>
    <w:rsid w:val="00035FFE"/>
    <w:rsid w:val="0003669E"/>
    <w:rsid w:val="00036994"/>
    <w:rsid w:val="00041BCA"/>
    <w:rsid w:val="00042AA2"/>
    <w:rsid w:val="00042ACF"/>
    <w:rsid w:val="000437EE"/>
    <w:rsid w:val="000460A1"/>
    <w:rsid w:val="00052469"/>
    <w:rsid w:val="00053284"/>
    <w:rsid w:val="0005331F"/>
    <w:rsid w:val="00053715"/>
    <w:rsid w:val="000558FD"/>
    <w:rsid w:val="00056AA9"/>
    <w:rsid w:val="000571ED"/>
    <w:rsid w:val="0006000B"/>
    <w:rsid w:val="0006130A"/>
    <w:rsid w:val="00062584"/>
    <w:rsid w:val="00063AB1"/>
    <w:rsid w:val="00064492"/>
    <w:rsid w:val="00064D78"/>
    <w:rsid w:val="000667ED"/>
    <w:rsid w:val="0007057D"/>
    <w:rsid w:val="0007135C"/>
    <w:rsid w:val="00072A0F"/>
    <w:rsid w:val="00072DF7"/>
    <w:rsid w:val="00075CC9"/>
    <w:rsid w:val="00077DC2"/>
    <w:rsid w:val="00077DC9"/>
    <w:rsid w:val="00080F78"/>
    <w:rsid w:val="0008418E"/>
    <w:rsid w:val="00085057"/>
    <w:rsid w:val="00085F48"/>
    <w:rsid w:val="000872A4"/>
    <w:rsid w:val="00092D2D"/>
    <w:rsid w:val="00096EB7"/>
    <w:rsid w:val="000972A1"/>
    <w:rsid w:val="000979FE"/>
    <w:rsid w:val="00097DBF"/>
    <w:rsid w:val="000A0012"/>
    <w:rsid w:val="000A2686"/>
    <w:rsid w:val="000A2EE9"/>
    <w:rsid w:val="000A40D2"/>
    <w:rsid w:val="000A4877"/>
    <w:rsid w:val="000A54E0"/>
    <w:rsid w:val="000A5D35"/>
    <w:rsid w:val="000A63E7"/>
    <w:rsid w:val="000A7339"/>
    <w:rsid w:val="000B01CC"/>
    <w:rsid w:val="000B3FA5"/>
    <w:rsid w:val="000B4A47"/>
    <w:rsid w:val="000B5D6F"/>
    <w:rsid w:val="000B6838"/>
    <w:rsid w:val="000C017F"/>
    <w:rsid w:val="000C25C8"/>
    <w:rsid w:val="000C3B9E"/>
    <w:rsid w:val="000C5B87"/>
    <w:rsid w:val="000C71FA"/>
    <w:rsid w:val="000C749F"/>
    <w:rsid w:val="000D03DB"/>
    <w:rsid w:val="000D18DD"/>
    <w:rsid w:val="000D1B7F"/>
    <w:rsid w:val="000D39AF"/>
    <w:rsid w:val="000D5FEC"/>
    <w:rsid w:val="000D6B77"/>
    <w:rsid w:val="000D7EEE"/>
    <w:rsid w:val="000E0D20"/>
    <w:rsid w:val="000E1586"/>
    <w:rsid w:val="000E19CA"/>
    <w:rsid w:val="000E2473"/>
    <w:rsid w:val="000E2ECA"/>
    <w:rsid w:val="000E38F4"/>
    <w:rsid w:val="000E3CE7"/>
    <w:rsid w:val="000E3F4C"/>
    <w:rsid w:val="000E4A61"/>
    <w:rsid w:val="000E4B8F"/>
    <w:rsid w:val="000E5998"/>
    <w:rsid w:val="000E69BA"/>
    <w:rsid w:val="000F0095"/>
    <w:rsid w:val="000F3406"/>
    <w:rsid w:val="000F501D"/>
    <w:rsid w:val="000F5A30"/>
    <w:rsid w:val="000F5CC2"/>
    <w:rsid w:val="000F7DA9"/>
    <w:rsid w:val="000F7FF4"/>
    <w:rsid w:val="00100D79"/>
    <w:rsid w:val="00101C19"/>
    <w:rsid w:val="00101C20"/>
    <w:rsid w:val="0010231B"/>
    <w:rsid w:val="00105534"/>
    <w:rsid w:val="00105621"/>
    <w:rsid w:val="00105A05"/>
    <w:rsid w:val="0010679A"/>
    <w:rsid w:val="00111324"/>
    <w:rsid w:val="001138C1"/>
    <w:rsid w:val="00113ECE"/>
    <w:rsid w:val="00116A49"/>
    <w:rsid w:val="00116B1C"/>
    <w:rsid w:val="00120E3A"/>
    <w:rsid w:val="00121C1C"/>
    <w:rsid w:val="00122D01"/>
    <w:rsid w:val="00123046"/>
    <w:rsid w:val="0012363A"/>
    <w:rsid w:val="0012407C"/>
    <w:rsid w:val="00124C36"/>
    <w:rsid w:val="00124D87"/>
    <w:rsid w:val="00125381"/>
    <w:rsid w:val="00125571"/>
    <w:rsid w:val="0012565A"/>
    <w:rsid w:val="0012604A"/>
    <w:rsid w:val="00127418"/>
    <w:rsid w:val="001303A1"/>
    <w:rsid w:val="00131623"/>
    <w:rsid w:val="001324A4"/>
    <w:rsid w:val="00133F67"/>
    <w:rsid w:val="00134192"/>
    <w:rsid w:val="00135598"/>
    <w:rsid w:val="00136894"/>
    <w:rsid w:val="00136BC7"/>
    <w:rsid w:val="00137E68"/>
    <w:rsid w:val="00140D82"/>
    <w:rsid w:val="00141C1C"/>
    <w:rsid w:val="0014218C"/>
    <w:rsid w:val="00143EBC"/>
    <w:rsid w:val="001440BE"/>
    <w:rsid w:val="00144418"/>
    <w:rsid w:val="001449BF"/>
    <w:rsid w:val="0015162C"/>
    <w:rsid w:val="00154AB6"/>
    <w:rsid w:val="00156E05"/>
    <w:rsid w:val="001610F1"/>
    <w:rsid w:val="0016591B"/>
    <w:rsid w:val="0016618C"/>
    <w:rsid w:val="001668B9"/>
    <w:rsid w:val="00167838"/>
    <w:rsid w:val="00167CE1"/>
    <w:rsid w:val="00171807"/>
    <w:rsid w:val="00172B27"/>
    <w:rsid w:val="001754EA"/>
    <w:rsid w:val="00175568"/>
    <w:rsid w:val="0017630A"/>
    <w:rsid w:val="00176AD3"/>
    <w:rsid w:val="00177907"/>
    <w:rsid w:val="0017791E"/>
    <w:rsid w:val="00180D4C"/>
    <w:rsid w:val="00180F36"/>
    <w:rsid w:val="00181651"/>
    <w:rsid w:val="00182D68"/>
    <w:rsid w:val="00185C4F"/>
    <w:rsid w:val="0018799F"/>
    <w:rsid w:val="00190C4F"/>
    <w:rsid w:val="00191D34"/>
    <w:rsid w:val="00193A05"/>
    <w:rsid w:val="001954B0"/>
    <w:rsid w:val="00196D8C"/>
    <w:rsid w:val="00196F4A"/>
    <w:rsid w:val="00197020"/>
    <w:rsid w:val="001977A9"/>
    <w:rsid w:val="001A1332"/>
    <w:rsid w:val="001A1A9D"/>
    <w:rsid w:val="001A23B0"/>
    <w:rsid w:val="001A27E4"/>
    <w:rsid w:val="001A4CAA"/>
    <w:rsid w:val="001A6B07"/>
    <w:rsid w:val="001A71D8"/>
    <w:rsid w:val="001B24B7"/>
    <w:rsid w:val="001B3280"/>
    <w:rsid w:val="001B411C"/>
    <w:rsid w:val="001B4D4A"/>
    <w:rsid w:val="001B5CC4"/>
    <w:rsid w:val="001B67D3"/>
    <w:rsid w:val="001C1688"/>
    <w:rsid w:val="001C3CFC"/>
    <w:rsid w:val="001C440A"/>
    <w:rsid w:val="001C724F"/>
    <w:rsid w:val="001C79E9"/>
    <w:rsid w:val="001D0633"/>
    <w:rsid w:val="001D3949"/>
    <w:rsid w:val="001D3AE6"/>
    <w:rsid w:val="001D3DD9"/>
    <w:rsid w:val="001D3E66"/>
    <w:rsid w:val="001D4002"/>
    <w:rsid w:val="001D4A23"/>
    <w:rsid w:val="001D5158"/>
    <w:rsid w:val="001D55FC"/>
    <w:rsid w:val="001E0493"/>
    <w:rsid w:val="001E65B1"/>
    <w:rsid w:val="001E6845"/>
    <w:rsid w:val="001E7724"/>
    <w:rsid w:val="001F0441"/>
    <w:rsid w:val="001F308A"/>
    <w:rsid w:val="001F40A4"/>
    <w:rsid w:val="001F66D6"/>
    <w:rsid w:val="00200345"/>
    <w:rsid w:val="00203C18"/>
    <w:rsid w:val="00204ABF"/>
    <w:rsid w:val="002058DA"/>
    <w:rsid w:val="00205F63"/>
    <w:rsid w:val="00210656"/>
    <w:rsid w:val="00210C08"/>
    <w:rsid w:val="002110A1"/>
    <w:rsid w:val="0021256C"/>
    <w:rsid w:val="002157A6"/>
    <w:rsid w:val="0021615D"/>
    <w:rsid w:val="002175D9"/>
    <w:rsid w:val="0022097A"/>
    <w:rsid w:val="00220B2E"/>
    <w:rsid w:val="002262B4"/>
    <w:rsid w:val="002268DB"/>
    <w:rsid w:val="00227B57"/>
    <w:rsid w:val="002345CD"/>
    <w:rsid w:val="00234998"/>
    <w:rsid w:val="002359EA"/>
    <w:rsid w:val="00235B17"/>
    <w:rsid w:val="00236594"/>
    <w:rsid w:val="0023698E"/>
    <w:rsid w:val="00241D38"/>
    <w:rsid w:val="00241D77"/>
    <w:rsid w:val="002439A1"/>
    <w:rsid w:val="00246E2C"/>
    <w:rsid w:val="00250028"/>
    <w:rsid w:val="00250BB0"/>
    <w:rsid w:val="00250DD1"/>
    <w:rsid w:val="0025142C"/>
    <w:rsid w:val="00254DBA"/>
    <w:rsid w:val="00254DEC"/>
    <w:rsid w:val="00256346"/>
    <w:rsid w:val="00256879"/>
    <w:rsid w:val="0025761F"/>
    <w:rsid w:val="00257B28"/>
    <w:rsid w:val="002604A4"/>
    <w:rsid w:val="00260961"/>
    <w:rsid w:val="00261B76"/>
    <w:rsid w:val="0026311C"/>
    <w:rsid w:val="0026693B"/>
    <w:rsid w:val="00266A02"/>
    <w:rsid w:val="002673A7"/>
    <w:rsid w:val="00270258"/>
    <w:rsid w:val="002708CE"/>
    <w:rsid w:val="0027112F"/>
    <w:rsid w:val="002714A8"/>
    <w:rsid w:val="00272731"/>
    <w:rsid w:val="00273C03"/>
    <w:rsid w:val="00274862"/>
    <w:rsid w:val="00274A51"/>
    <w:rsid w:val="00280195"/>
    <w:rsid w:val="002803CA"/>
    <w:rsid w:val="002813B6"/>
    <w:rsid w:val="00281C4F"/>
    <w:rsid w:val="00282B38"/>
    <w:rsid w:val="0028332C"/>
    <w:rsid w:val="00283AE2"/>
    <w:rsid w:val="00283AFA"/>
    <w:rsid w:val="002843B8"/>
    <w:rsid w:val="00286E86"/>
    <w:rsid w:val="00290A20"/>
    <w:rsid w:val="0029245A"/>
    <w:rsid w:val="00292EB3"/>
    <w:rsid w:val="002931F2"/>
    <w:rsid w:val="002940C9"/>
    <w:rsid w:val="00297435"/>
    <w:rsid w:val="002974CA"/>
    <w:rsid w:val="002A0486"/>
    <w:rsid w:val="002A1C06"/>
    <w:rsid w:val="002A4A3B"/>
    <w:rsid w:val="002A5A4F"/>
    <w:rsid w:val="002A62AC"/>
    <w:rsid w:val="002A6AE7"/>
    <w:rsid w:val="002B016D"/>
    <w:rsid w:val="002B09D6"/>
    <w:rsid w:val="002B265D"/>
    <w:rsid w:val="002B2E0B"/>
    <w:rsid w:val="002B5F46"/>
    <w:rsid w:val="002B7F03"/>
    <w:rsid w:val="002C07D1"/>
    <w:rsid w:val="002C28FC"/>
    <w:rsid w:val="002C2A44"/>
    <w:rsid w:val="002C45C9"/>
    <w:rsid w:val="002C6405"/>
    <w:rsid w:val="002C70AF"/>
    <w:rsid w:val="002D131E"/>
    <w:rsid w:val="002D2378"/>
    <w:rsid w:val="002D3C00"/>
    <w:rsid w:val="002D47F0"/>
    <w:rsid w:val="002D787B"/>
    <w:rsid w:val="002E1C98"/>
    <w:rsid w:val="002E2043"/>
    <w:rsid w:val="002E311F"/>
    <w:rsid w:val="002E3D4A"/>
    <w:rsid w:val="002E4475"/>
    <w:rsid w:val="002E6045"/>
    <w:rsid w:val="002E656C"/>
    <w:rsid w:val="002E706F"/>
    <w:rsid w:val="002F113F"/>
    <w:rsid w:val="002F1560"/>
    <w:rsid w:val="002F1A60"/>
    <w:rsid w:val="002F1A80"/>
    <w:rsid w:val="002F1C8D"/>
    <w:rsid w:val="002F4014"/>
    <w:rsid w:val="002F4B9C"/>
    <w:rsid w:val="002F4DBC"/>
    <w:rsid w:val="002F4F63"/>
    <w:rsid w:val="0030222A"/>
    <w:rsid w:val="003035E9"/>
    <w:rsid w:val="003047BF"/>
    <w:rsid w:val="00310A41"/>
    <w:rsid w:val="00311761"/>
    <w:rsid w:val="00311818"/>
    <w:rsid w:val="00311F1F"/>
    <w:rsid w:val="00312A7C"/>
    <w:rsid w:val="00313253"/>
    <w:rsid w:val="0031393F"/>
    <w:rsid w:val="00314C7E"/>
    <w:rsid w:val="0031682E"/>
    <w:rsid w:val="003201C2"/>
    <w:rsid w:val="0032193D"/>
    <w:rsid w:val="00322B45"/>
    <w:rsid w:val="00323812"/>
    <w:rsid w:val="00325AE5"/>
    <w:rsid w:val="00327069"/>
    <w:rsid w:val="00330837"/>
    <w:rsid w:val="00330FF1"/>
    <w:rsid w:val="00331139"/>
    <w:rsid w:val="0033115D"/>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605B"/>
    <w:rsid w:val="003464FD"/>
    <w:rsid w:val="0035080A"/>
    <w:rsid w:val="00350D39"/>
    <w:rsid w:val="00350F64"/>
    <w:rsid w:val="003510AA"/>
    <w:rsid w:val="00351756"/>
    <w:rsid w:val="00353263"/>
    <w:rsid w:val="00355201"/>
    <w:rsid w:val="0035528A"/>
    <w:rsid w:val="00355D39"/>
    <w:rsid w:val="00356272"/>
    <w:rsid w:val="00357344"/>
    <w:rsid w:val="00360EAD"/>
    <w:rsid w:val="003617FF"/>
    <w:rsid w:val="00361977"/>
    <w:rsid w:val="003624C5"/>
    <w:rsid w:val="003625AF"/>
    <w:rsid w:val="00363538"/>
    <w:rsid w:val="003642A3"/>
    <w:rsid w:val="00371203"/>
    <w:rsid w:val="00373A02"/>
    <w:rsid w:val="00374FBD"/>
    <w:rsid w:val="003764F5"/>
    <w:rsid w:val="00376FF2"/>
    <w:rsid w:val="00380F12"/>
    <w:rsid w:val="003823D5"/>
    <w:rsid w:val="00382E1D"/>
    <w:rsid w:val="00384130"/>
    <w:rsid w:val="0038634F"/>
    <w:rsid w:val="00387622"/>
    <w:rsid w:val="003924F6"/>
    <w:rsid w:val="00394C3C"/>
    <w:rsid w:val="003953EE"/>
    <w:rsid w:val="00396625"/>
    <w:rsid w:val="00396A69"/>
    <w:rsid w:val="003A3AE7"/>
    <w:rsid w:val="003A4272"/>
    <w:rsid w:val="003A4E05"/>
    <w:rsid w:val="003A5D34"/>
    <w:rsid w:val="003A6B67"/>
    <w:rsid w:val="003A6D21"/>
    <w:rsid w:val="003B011D"/>
    <w:rsid w:val="003B037B"/>
    <w:rsid w:val="003B09DA"/>
    <w:rsid w:val="003B2F17"/>
    <w:rsid w:val="003B4189"/>
    <w:rsid w:val="003B5C1E"/>
    <w:rsid w:val="003B7464"/>
    <w:rsid w:val="003B75C6"/>
    <w:rsid w:val="003B7C3E"/>
    <w:rsid w:val="003C00D7"/>
    <w:rsid w:val="003C56F0"/>
    <w:rsid w:val="003C686C"/>
    <w:rsid w:val="003C761B"/>
    <w:rsid w:val="003D0BE1"/>
    <w:rsid w:val="003D0D1D"/>
    <w:rsid w:val="003D1D38"/>
    <w:rsid w:val="003D21D3"/>
    <w:rsid w:val="003D31C8"/>
    <w:rsid w:val="003D3C02"/>
    <w:rsid w:val="003D618E"/>
    <w:rsid w:val="003E00EF"/>
    <w:rsid w:val="003E074A"/>
    <w:rsid w:val="003E1AAF"/>
    <w:rsid w:val="003E2176"/>
    <w:rsid w:val="003E4418"/>
    <w:rsid w:val="003E482F"/>
    <w:rsid w:val="003E56DB"/>
    <w:rsid w:val="003F1CFE"/>
    <w:rsid w:val="003F323B"/>
    <w:rsid w:val="003F4631"/>
    <w:rsid w:val="003F6C80"/>
    <w:rsid w:val="00403834"/>
    <w:rsid w:val="00405239"/>
    <w:rsid w:val="00407C27"/>
    <w:rsid w:val="004132C5"/>
    <w:rsid w:val="00414B87"/>
    <w:rsid w:val="00415F22"/>
    <w:rsid w:val="004178F6"/>
    <w:rsid w:val="00420C64"/>
    <w:rsid w:val="00420CC3"/>
    <w:rsid w:val="004239B9"/>
    <w:rsid w:val="00423A7A"/>
    <w:rsid w:val="00424DDD"/>
    <w:rsid w:val="004253E1"/>
    <w:rsid w:val="00426E70"/>
    <w:rsid w:val="00427443"/>
    <w:rsid w:val="00432612"/>
    <w:rsid w:val="00432E6A"/>
    <w:rsid w:val="004334A6"/>
    <w:rsid w:val="00434E42"/>
    <w:rsid w:val="00434F6F"/>
    <w:rsid w:val="00435AD2"/>
    <w:rsid w:val="00435AFC"/>
    <w:rsid w:val="00441646"/>
    <w:rsid w:val="00441A97"/>
    <w:rsid w:val="004425CD"/>
    <w:rsid w:val="0044286D"/>
    <w:rsid w:val="0044415A"/>
    <w:rsid w:val="004452AF"/>
    <w:rsid w:val="00450ADE"/>
    <w:rsid w:val="004526C8"/>
    <w:rsid w:val="00452BB9"/>
    <w:rsid w:val="00452C15"/>
    <w:rsid w:val="00452DFB"/>
    <w:rsid w:val="00454789"/>
    <w:rsid w:val="00454C41"/>
    <w:rsid w:val="004579E5"/>
    <w:rsid w:val="0046165B"/>
    <w:rsid w:val="004621A6"/>
    <w:rsid w:val="00462494"/>
    <w:rsid w:val="00463180"/>
    <w:rsid w:val="004633F4"/>
    <w:rsid w:val="004637C9"/>
    <w:rsid w:val="00464A29"/>
    <w:rsid w:val="004653B4"/>
    <w:rsid w:val="00466D99"/>
    <w:rsid w:val="00474026"/>
    <w:rsid w:val="00474199"/>
    <w:rsid w:val="004753F7"/>
    <w:rsid w:val="00477B32"/>
    <w:rsid w:val="00480298"/>
    <w:rsid w:val="0048055F"/>
    <w:rsid w:val="0048135C"/>
    <w:rsid w:val="00482525"/>
    <w:rsid w:val="0048425B"/>
    <w:rsid w:val="00486BE3"/>
    <w:rsid w:val="00486CB4"/>
    <w:rsid w:val="004873E1"/>
    <w:rsid w:val="004923C5"/>
    <w:rsid w:val="004935B8"/>
    <w:rsid w:val="004936B6"/>
    <w:rsid w:val="004936D7"/>
    <w:rsid w:val="00493ABC"/>
    <w:rsid w:val="00494138"/>
    <w:rsid w:val="0049592B"/>
    <w:rsid w:val="00495FD0"/>
    <w:rsid w:val="00496421"/>
    <w:rsid w:val="0049682E"/>
    <w:rsid w:val="00496B15"/>
    <w:rsid w:val="00497BB0"/>
    <w:rsid w:val="004A10C2"/>
    <w:rsid w:val="004A14AD"/>
    <w:rsid w:val="004A2DF2"/>
    <w:rsid w:val="004A3773"/>
    <w:rsid w:val="004A437D"/>
    <w:rsid w:val="004B1D57"/>
    <w:rsid w:val="004B2496"/>
    <w:rsid w:val="004B2C77"/>
    <w:rsid w:val="004B45B7"/>
    <w:rsid w:val="004B4654"/>
    <w:rsid w:val="004B495A"/>
    <w:rsid w:val="004C0B70"/>
    <w:rsid w:val="004C1AD6"/>
    <w:rsid w:val="004C316B"/>
    <w:rsid w:val="004C7A7E"/>
    <w:rsid w:val="004D0203"/>
    <w:rsid w:val="004D42B9"/>
    <w:rsid w:val="004D472C"/>
    <w:rsid w:val="004D4761"/>
    <w:rsid w:val="004E0245"/>
    <w:rsid w:val="004E062C"/>
    <w:rsid w:val="004E0CDB"/>
    <w:rsid w:val="004E1627"/>
    <w:rsid w:val="004E27C1"/>
    <w:rsid w:val="004E35E9"/>
    <w:rsid w:val="004E5BD3"/>
    <w:rsid w:val="004F288A"/>
    <w:rsid w:val="004F298A"/>
    <w:rsid w:val="004F3396"/>
    <w:rsid w:val="004F479C"/>
    <w:rsid w:val="004F5F8E"/>
    <w:rsid w:val="004F61AE"/>
    <w:rsid w:val="004F6535"/>
    <w:rsid w:val="004F6AE1"/>
    <w:rsid w:val="004F7BDF"/>
    <w:rsid w:val="00500573"/>
    <w:rsid w:val="00503F51"/>
    <w:rsid w:val="00505C94"/>
    <w:rsid w:val="00507595"/>
    <w:rsid w:val="005075F5"/>
    <w:rsid w:val="00507933"/>
    <w:rsid w:val="00507988"/>
    <w:rsid w:val="005102A7"/>
    <w:rsid w:val="0051037B"/>
    <w:rsid w:val="005136E9"/>
    <w:rsid w:val="00514C84"/>
    <w:rsid w:val="00514E73"/>
    <w:rsid w:val="00514FC5"/>
    <w:rsid w:val="0051529A"/>
    <w:rsid w:val="00515539"/>
    <w:rsid w:val="0051604A"/>
    <w:rsid w:val="005216CD"/>
    <w:rsid w:val="00521CF1"/>
    <w:rsid w:val="00523E06"/>
    <w:rsid w:val="00524EBF"/>
    <w:rsid w:val="00525440"/>
    <w:rsid w:val="005259FE"/>
    <w:rsid w:val="0052612C"/>
    <w:rsid w:val="005277EB"/>
    <w:rsid w:val="0053314B"/>
    <w:rsid w:val="00533ED5"/>
    <w:rsid w:val="00534647"/>
    <w:rsid w:val="00535129"/>
    <w:rsid w:val="0053542F"/>
    <w:rsid w:val="0053636F"/>
    <w:rsid w:val="0053798E"/>
    <w:rsid w:val="00540781"/>
    <w:rsid w:val="005423CF"/>
    <w:rsid w:val="0054417F"/>
    <w:rsid w:val="005448AE"/>
    <w:rsid w:val="005511EA"/>
    <w:rsid w:val="005512FB"/>
    <w:rsid w:val="00552920"/>
    <w:rsid w:val="005534CA"/>
    <w:rsid w:val="005549EF"/>
    <w:rsid w:val="00555219"/>
    <w:rsid w:val="00555559"/>
    <w:rsid w:val="00557E52"/>
    <w:rsid w:val="0056089B"/>
    <w:rsid w:val="0056095E"/>
    <w:rsid w:val="00562B32"/>
    <w:rsid w:val="00563A6D"/>
    <w:rsid w:val="005659D2"/>
    <w:rsid w:val="005702B7"/>
    <w:rsid w:val="0057145B"/>
    <w:rsid w:val="0057146D"/>
    <w:rsid w:val="00573849"/>
    <w:rsid w:val="00573E25"/>
    <w:rsid w:val="00574499"/>
    <w:rsid w:val="00575E5C"/>
    <w:rsid w:val="00577396"/>
    <w:rsid w:val="005774BA"/>
    <w:rsid w:val="00585CF9"/>
    <w:rsid w:val="00586B52"/>
    <w:rsid w:val="00586D08"/>
    <w:rsid w:val="00590E79"/>
    <w:rsid w:val="00591206"/>
    <w:rsid w:val="00591660"/>
    <w:rsid w:val="005918DE"/>
    <w:rsid w:val="00592D6F"/>
    <w:rsid w:val="00596070"/>
    <w:rsid w:val="005963CB"/>
    <w:rsid w:val="00596EE4"/>
    <w:rsid w:val="005A1217"/>
    <w:rsid w:val="005A1E54"/>
    <w:rsid w:val="005A2625"/>
    <w:rsid w:val="005A5BF8"/>
    <w:rsid w:val="005A735E"/>
    <w:rsid w:val="005B0F9B"/>
    <w:rsid w:val="005B4C6C"/>
    <w:rsid w:val="005B509B"/>
    <w:rsid w:val="005B5ACF"/>
    <w:rsid w:val="005B7183"/>
    <w:rsid w:val="005B7E04"/>
    <w:rsid w:val="005B7FC7"/>
    <w:rsid w:val="005C154C"/>
    <w:rsid w:val="005C35EE"/>
    <w:rsid w:val="005C4D7E"/>
    <w:rsid w:val="005C6F6D"/>
    <w:rsid w:val="005C74D0"/>
    <w:rsid w:val="005C7D5A"/>
    <w:rsid w:val="005D094C"/>
    <w:rsid w:val="005D1AD4"/>
    <w:rsid w:val="005D22DA"/>
    <w:rsid w:val="005D24E4"/>
    <w:rsid w:val="005D33EF"/>
    <w:rsid w:val="005D4D5D"/>
    <w:rsid w:val="005D5D23"/>
    <w:rsid w:val="005D7C7B"/>
    <w:rsid w:val="005E2D95"/>
    <w:rsid w:val="005E554F"/>
    <w:rsid w:val="005F0016"/>
    <w:rsid w:val="005F3664"/>
    <w:rsid w:val="005F3684"/>
    <w:rsid w:val="005F3C9F"/>
    <w:rsid w:val="005F477A"/>
    <w:rsid w:val="005F56B2"/>
    <w:rsid w:val="005F56D4"/>
    <w:rsid w:val="005F6876"/>
    <w:rsid w:val="005F7429"/>
    <w:rsid w:val="006006A1"/>
    <w:rsid w:val="0060140D"/>
    <w:rsid w:val="00602BBF"/>
    <w:rsid w:val="00603174"/>
    <w:rsid w:val="00604546"/>
    <w:rsid w:val="00604DBE"/>
    <w:rsid w:val="0060580E"/>
    <w:rsid w:val="00605B94"/>
    <w:rsid w:val="006060A7"/>
    <w:rsid w:val="006068C9"/>
    <w:rsid w:val="00607E80"/>
    <w:rsid w:val="006124F2"/>
    <w:rsid w:val="0061406B"/>
    <w:rsid w:val="006155FC"/>
    <w:rsid w:val="006158CD"/>
    <w:rsid w:val="00615AFB"/>
    <w:rsid w:val="006201D2"/>
    <w:rsid w:val="00620E65"/>
    <w:rsid w:val="00620ECA"/>
    <w:rsid w:val="0062389D"/>
    <w:rsid w:val="006247C8"/>
    <w:rsid w:val="006256B9"/>
    <w:rsid w:val="00625B5C"/>
    <w:rsid w:val="00625E4F"/>
    <w:rsid w:val="006266FB"/>
    <w:rsid w:val="00631763"/>
    <w:rsid w:val="0063260C"/>
    <w:rsid w:val="006342AD"/>
    <w:rsid w:val="006407A2"/>
    <w:rsid w:val="00640988"/>
    <w:rsid w:val="006418D4"/>
    <w:rsid w:val="00642088"/>
    <w:rsid w:val="00642513"/>
    <w:rsid w:val="00642748"/>
    <w:rsid w:val="00643D35"/>
    <w:rsid w:val="0064584A"/>
    <w:rsid w:val="0064620B"/>
    <w:rsid w:val="00646277"/>
    <w:rsid w:val="00646762"/>
    <w:rsid w:val="006472D9"/>
    <w:rsid w:val="00652CD1"/>
    <w:rsid w:val="006533A3"/>
    <w:rsid w:val="0065347D"/>
    <w:rsid w:val="00653A91"/>
    <w:rsid w:val="0065400C"/>
    <w:rsid w:val="0065474D"/>
    <w:rsid w:val="00654AAF"/>
    <w:rsid w:val="00654D5E"/>
    <w:rsid w:val="00654FAA"/>
    <w:rsid w:val="006555BE"/>
    <w:rsid w:val="00656CCB"/>
    <w:rsid w:val="00657390"/>
    <w:rsid w:val="006625C3"/>
    <w:rsid w:val="00664B51"/>
    <w:rsid w:val="00665899"/>
    <w:rsid w:val="00665E37"/>
    <w:rsid w:val="00667FBD"/>
    <w:rsid w:val="0067073F"/>
    <w:rsid w:val="00671817"/>
    <w:rsid w:val="00672D85"/>
    <w:rsid w:val="00675C52"/>
    <w:rsid w:val="006774EB"/>
    <w:rsid w:val="00677D2E"/>
    <w:rsid w:val="006801A4"/>
    <w:rsid w:val="00680C8E"/>
    <w:rsid w:val="00680E6E"/>
    <w:rsid w:val="0068211B"/>
    <w:rsid w:val="00682180"/>
    <w:rsid w:val="00682C4E"/>
    <w:rsid w:val="00684893"/>
    <w:rsid w:val="0068493C"/>
    <w:rsid w:val="006849B1"/>
    <w:rsid w:val="0068520D"/>
    <w:rsid w:val="00686BEE"/>
    <w:rsid w:val="0068719F"/>
    <w:rsid w:val="00687A5F"/>
    <w:rsid w:val="00690E4A"/>
    <w:rsid w:val="00691BE0"/>
    <w:rsid w:val="006951B1"/>
    <w:rsid w:val="006968B7"/>
    <w:rsid w:val="006A0FB3"/>
    <w:rsid w:val="006A1A72"/>
    <w:rsid w:val="006A392F"/>
    <w:rsid w:val="006A4BAA"/>
    <w:rsid w:val="006A6B9A"/>
    <w:rsid w:val="006A6F72"/>
    <w:rsid w:val="006B1762"/>
    <w:rsid w:val="006B2AEB"/>
    <w:rsid w:val="006B4022"/>
    <w:rsid w:val="006B424A"/>
    <w:rsid w:val="006B430A"/>
    <w:rsid w:val="006B57B1"/>
    <w:rsid w:val="006B6A40"/>
    <w:rsid w:val="006B7A91"/>
    <w:rsid w:val="006C2AF2"/>
    <w:rsid w:val="006C2CD6"/>
    <w:rsid w:val="006C34EC"/>
    <w:rsid w:val="006C3927"/>
    <w:rsid w:val="006C3E87"/>
    <w:rsid w:val="006C5770"/>
    <w:rsid w:val="006C6FB0"/>
    <w:rsid w:val="006D0732"/>
    <w:rsid w:val="006D0A6C"/>
    <w:rsid w:val="006D0C8D"/>
    <w:rsid w:val="006D4CAA"/>
    <w:rsid w:val="006E23A9"/>
    <w:rsid w:val="006E4D46"/>
    <w:rsid w:val="006E6D3C"/>
    <w:rsid w:val="006E7360"/>
    <w:rsid w:val="006F0A4B"/>
    <w:rsid w:val="006F43E3"/>
    <w:rsid w:val="006F4A30"/>
    <w:rsid w:val="006F526C"/>
    <w:rsid w:val="006F5E1D"/>
    <w:rsid w:val="006F64E7"/>
    <w:rsid w:val="006F6547"/>
    <w:rsid w:val="006F7316"/>
    <w:rsid w:val="006F752F"/>
    <w:rsid w:val="00701225"/>
    <w:rsid w:val="0070245B"/>
    <w:rsid w:val="00702B76"/>
    <w:rsid w:val="00704BA3"/>
    <w:rsid w:val="0070649F"/>
    <w:rsid w:val="007075E0"/>
    <w:rsid w:val="00717265"/>
    <w:rsid w:val="0072000F"/>
    <w:rsid w:val="00720494"/>
    <w:rsid w:val="00721383"/>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37112"/>
    <w:rsid w:val="007402CF"/>
    <w:rsid w:val="007425EF"/>
    <w:rsid w:val="007433F7"/>
    <w:rsid w:val="00743EB5"/>
    <w:rsid w:val="00744A68"/>
    <w:rsid w:val="00744B38"/>
    <w:rsid w:val="00744D5B"/>
    <w:rsid w:val="00750FB2"/>
    <w:rsid w:val="00752A5A"/>
    <w:rsid w:val="00754760"/>
    <w:rsid w:val="00756EE2"/>
    <w:rsid w:val="00756F10"/>
    <w:rsid w:val="00757E6D"/>
    <w:rsid w:val="0076024F"/>
    <w:rsid w:val="007623F9"/>
    <w:rsid w:val="00763304"/>
    <w:rsid w:val="007646A6"/>
    <w:rsid w:val="00765766"/>
    <w:rsid w:val="00767829"/>
    <w:rsid w:val="00770E86"/>
    <w:rsid w:val="0077165E"/>
    <w:rsid w:val="00772185"/>
    <w:rsid w:val="007729CD"/>
    <w:rsid w:val="007743DB"/>
    <w:rsid w:val="00776FCA"/>
    <w:rsid w:val="00777198"/>
    <w:rsid w:val="00780E9C"/>
    <w:rsid w:val="00783B63"/>
    <w:rsid w:val="00786909"/>
    <w:rsid w:val="00786BB6"/>
    <w:rsid w:val="00786FA5"/>
    <w:rsid w:val="007900D7"/>
    <w:rsid w:val="007906D4"/>
    <w:rsid w:val="00790759"/>
    <w:rsid w:val="00791962"/>
    <w:rsid w:val="0079493E"/>
    <w:rsid w:val="00794B36"/>
    <w:rsid w:val="00795275"/>
    <w:rsid w:val="007952CC"/>
    <w:rsid w:val="00796DF8"/>
    <w:rsid w:val="00797305"/>
    <w:rsid w:val="007A0D86"/>
    <w:rsid w:val="007A19F9"/>
    <w:rsid w:val="007A2198"/>
    <w:rsid w:val="007A4F74"/>
    <w:rsid w:val="007A6251"/>
    <w:rsid w:val="007A7702"/>
    <w:rsid w:val="007B04AD"/>
    <w:rsid w:val="007B0620"/>
    <w:rsid w:val="007B1BD7"/>
    <w:rsid w:val="007B303C"/>
    <w:rsid w:val="007B3951"/>
    <w:rsid w:val="007B3E9A"/>
    <w:rsid w:val="007B51A3"/>
    <w:rsid w:val="007B654D"/>
    <w:rsid w:val="007B6620"/>
    <w:rsid w:val="007C2AAE"/>
    <w:rsid w:val="007C3038"/>
    <w:rsid w:val="007C3DFA"/>
    <w:rsid w:val="007D0853"/>
    <w:rsid w:val="007D0BC1"/>
    <w:rsid w:val="007D3008"/>
    <w:rsid w:val="007D405B"/>
    <w:rsid w:val="007D4978"/>
    <w:rsid w:val="007D6B29"/>
    <w:rsid w:val="007D7F07"/>
    <w:rsid w:val="007E1F52"/>
    <w:rsid w:val="007E20D8"/>
    <w:rsid w:val="007E2D1F"/>
    <w:rsid w:val="007E48B4"/>
    <w:rsid w:val="007E5427"/>
    <w:rsid w:val="007E5A36"/>
    <w:rsid w:val="007E6591"/>
    <w:rsid w:val="007F0475"/>
    <w:rsid w:val="007F04A0"/>
    <w:rsid w:val="007F04AA"/>
    <w:rsid w:val="007F086F"/>
    <w:rsid w:val="007F2C3C"/>
    <w:rsid w:val="007F2CC5"/>
    <w:rsid w:val="007F31E9"/>
    <w:rsid w:val="007F4219"/>
    <w:rsid w:val="007F629B"/>
    <w:rsid w:val="007F63EB"/>
    <w:rsid w:val="007F6CAF"/>
    <w:rsid w:val="00800E36"/>
    <w:rsid w:val="008018E5"/>
    <w:rsid w:val="00801E3C"/>
    <w:rsid w:val="0080294F"/>
    <w:rsid w:val="00803546"/>
    <w:rsid w:val="00803679"/>
    <w:rsid w:val="0080693B"/>
    <w:rsid w:val="00806F91"/>
    <w:rsid w:val="00807E70"/>
    <w:rsid w:val="00810A4E"/>
    <w:rsid w:val="008115FA"/>
    <w:rsid w:val="00813C5D"/>
    <w:rsid w:val="00814569"/>
    <w:rsid w:val="008162CA"/>
    <w:rsid w:val="00817508"/>
    <w:rsid w:val="00820884"/>
    <w:rsid w:val="00821821"/>
    <w:rsid w:val="00821C0A"/>
    <w:rsid w:val="008230A3"/>
    <w:rsid w:val="008230D7"/>
    <w:rsid w:val="00825361"/>
    <w:rsid w:val="00825670"/>
    <w:rsid w:val="008276D0"/>
    <w:rsid w:val="00827BA3"/>
    <w:rsid w:val="0083095F"/>
    <w:rsid w:val="00830988"/>
    <w:rsid w:val="00833521"/>
    <w:rsid w:val="00836251"/>
    <w:rsid w:val="00837445"/>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56033"/>
    <w:rsid w:val="008609F5"/>
    <w:rsid w:val="008619A4"/>
    <w:rsid w:val="008625A1"/>
    <w:rsid w:val="00862FD8"/>
    <w:rsid w:val="00863013"/>
    <w:rsid w:val="008638D9"/>
    <w:rsid w:val="00864B6D"/>
    <w:rsid w:val="00866A41"/>
    <w:rsid w:val="00866E81"/>
    <w:rsid w:val="0086798B"/>
    <w:rsid w:val="00867CBB"/>
    <w:rsid w:val="00870DFE"/>
    <w:rsid w:val="00871D8A"/>
    <w:rsid w:val="008721AD"/>
    <w:rsid w:val="00875CC6"/>
    <w:rsid w:val="008773B9"/>
    <w:rsid w:val="00880202"/>
    <w:rsid w:val="00880926"/>
    <w:rsid w:val="008816CB"/>
    <w:rsid w:val="00881DDA"/>
    <w:rsid w:val="0088227A"/>
    <w:rsid w:val="00882D88"/>
    <w:rsid w:val="00883443"/>
    <w:rsid w:val="0088429D"/>
    <w:rsid w:val="0088444F"/>
    <w:rsid w:val="008870F4"/>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49C1"/>
    <w:rsid w:val="008A7563"/>
    <w:rsid w:val="008B0EC1"/>
    <w:rsid w:val="008B11E7"/>
    <w:rsid w:val="008B54F7"/>
    <w:rsid w:val="008B55F4"/>
    <w:rsid w:val="008B5EB5"/>
    <w:rsid w:val="008B7482"/>
    <w:rsid w:val="008C0D02"/>
    <w:rsid w:val="008C2123"/>
    <w:rsid w:val="008C43A3"/>
    <w:rsid w:val="008C4F61"/>
    <w:rsid w:val="008D0BF4"/>
    <w:rsid w:val="008D288B"/>
    <w:rsid w:val="008D6A1E"/>
    <w:rsid w:val="008D7249"/>
    <w:rsid w:val="008E0B7B"/>
    <w:rsid w:val="008E2AC5"/>
    <w:rsid w:val="008E37A4"/>
    <w:rsid w:val="008E44BB"/>
    <w:rsid w:val="008E57C3"/>
    <w:rsid w:val="008E632E"/>
    <w:rsid w:val="008E6347"/>
    <w:rsid w:val="008E6768"/>
    <w:rsid w:val="008E6F4F"/>
    <w:rsid w:val="008F02BF"/>
    <w:rsid w:val="008F084E"/>
    <w:rsid w:val="008F16FD"/>
    <w:rsid w:val="008F238F"/>
    <w:rsid w:val="008F37E2"/>
    <w:rsid w:val="008F52C9"/>
    <w:rsid w:val="008F7A3F"/>
    <w:rsid w:val="00900D75"/>
    <w:rsid w:val="009016C6"/>
    <w:rsid w:val="0090222E"/>
    <w:rsid w:val="0090237D"/>
    <w:rsid w:val="009025BF"/>
    <w:rsid w:val="00903DCF"/>
    <w:rsid w:val="00904B4D"/>
    <w:rsid w:val="0090556B"/>
    <w:rsid w:val="00907D12"/>
    <w:rsid w:val="009106AF"/>
    <w:rsid w:val="00911CC7"/>
    <w:rsid w:val="00913250"/>
    <w:rsid w:val="00916271"/>
    <w:rsid w:val="00917AC6"/>
    <w:rsid w:val="00917EDF"/>
    <w:rsid w:val="00920649"/>
    <w:rsid w:val="00920A7D"/>
    <w:rsid w:val="00922649"/>
    <w:rsid w:val="00922999"/>
    <w:rsid w:val="009240DC"/>
    <w:rsid w:val="00925211"/>
    <w:rsid w:val="00927B0B"/>
    <w:rsid w:val="00930B4D"/>
    <w:rsid w:val="009316AE"/>
    <w:rsid w:val="00932163"/>
    <w:rsid w:val="009334DC"/>
    <w:rsid w:val="00935693"/>
    <w:rsid w:val="00935B7C"/>
    <w:rsid w:val="00941994"/>
    <w:rsid w:val="00941ACC"/>
    <w:rsid w:val="009448E0"/>
    <w:rsid w:val="009457B8"/>
    <w:rsid w:val="00950848"/>
    <w:rsid w:val="00951283"/>
    <w:rsid w:val="00954144"/>
    <w:rsid w:val="009547B7"/>
    <w:rsid w:val="009557CF"/>
    <w:rsid w:val="00955BAF"/>
    <w:rsid w:val="00955DD8"/>
    <w:rsid w:val="00957935"/>
    <w:rsid w:val="009610B9"/>
    <w:rsid w:val="00961794"/>
    <w:rsid w:val="00961A2D"/>
    <w:rsid w:val="00963160"/>
    <w:rsid w:val="00964606"/>
    <w:rsid w:val="0096512E"/>
    <w:rsid w:val="009652F1"/>
    <w:rsid w:val="00965BBF"/>
    <w:rsid w:val="00970FB8"/>
    <w:rsid w:val="009716D9"/>
    <w:rsid w:val="00971F0D"/>
    <w:rsid w:val="009738C3"/>
    <w:rsid w:val="00973B5A"/>
    <w:rsid w:val="00973CDC"/>
    <w:rsid w:val="009754F2"/>
    <w:rsid w:val="00975660"/>
    <w:rsid w:val="00975B68"/>
    <w:rsid w:val="00976258"/>
    <w:rsid w:val="009801F8"/>
    <w:rsid w:val="00981CB5"/>
    <w:rsid w:val="00985DE0"/>
    <w:rsid w:val="00986AEE"/>
    <w:rsid w:val="0098740E"/>
    <w:rsid w:val="00991708"/>
    <w:rsid w:val="00991763"/>
    <w:rsid w:val="00992FA0"/>
    <w:rsid w:val="00993F1A"/>
    <w:rsid w:val="00993F79"/>
    <w:rsid w:val="00995D4F"/>
    <w:rsid w:val="009961D3"/>
    <w:rsid w:val="0099634A"/>
    <w:rsid w:val="00997F2A"/>
    <w:rsid w:val="009A2AE5"/>
    <w:rsid w:val="009A3E36"/>
    <w:rsid w:val="009A4894"/>
    <w:rsid w:val="009A5E54"/>
    <w:rsid w:val="009A64DC"/>
    <w:rsid w:val="009A7BD6"/>
    <w:rsid w:val="009B2031"/>
    <w:rsid w:val="009B3867"/>
    <w:rsid w:val="009B4E0B"/>
    <w:rsid w:val="009B50B7"/>
    <w:rsid w:val="009C05B1"/>
    <w:rsid w:val="009C1511"/>
    <w:rsid w:val="009C23C4"/>
    <w:rsid w:val="009C4F9B"/>
    <w:rsid w:val="009C5562"/>
    <w:rsid w:val="009C7084"/>
    <w:rsid w:val="009C7499"/>
    <w:rsid w:val="009C7AF4"/>
    <w:rsid w:val="009D16A6"/>
    <w:rsid w:val="009D1837"/>
    <w:rsid w:val="009D32F2"/>
    <w:rsid w:val="009D4F21"/>
    <w:rsid w:val="009D767D"/>
    <w:rsid w:val="009E06D9"/>
    <w:rsid w:val="009E255E"/>
    <w:rsid w:val="009E2827"/>
    <w:rsid w:val="009E29CC"/>
    <w:rsid w:val="009E3090"/>
    <w:rsid w:val="009E4D71"/>
    <w:rsid w:val="009E5124"/>
    <w:rsid w:val="009E516B"/>
    <w:rsid w:val="009E5F81"/>
    <w:rsid w:val="009E6ACA"/>
    <w:rsid w:val="009E7289"/>
    <w:rsid w:val="009F18AD"/>
    <w:rsid w:val="009F1A4C"/>
    <w:rsid w:val="009F3453"/>
    <w:rsid w:val="009F3EDE"/>
    <w:rsid w:val="009F62CD"/>
    <w:rsid w:val="009F7AC7"/>
    <w:rsid w:val="00A00AA8"/>
    <w:rsid w:val="00A0167E"/>
    <w:rsid w:val="00A02EE8"/>
    <w:rsid w:val="00A0355F"/>
    <w:rsid w:val="00A040BF"/>
    <w:rsid w:val="00A05752"/>
    <w:rsid w:val="00A06978"/>
    <w:rsid w:val="00A07C5E"/>
    <w:rsid w:val="00A10376"/>
    <w:rsid w:val="00A10D22"/>
    <w:rsid w:val="00A10F6E"/>
    <w:rsid w:val="00A13ABC"/>
    <w:rsid w:val="00A15A33"/>
    <w:rsid w:val="00A16D2A"/>
    <w:rsid w:val="00A213DD"/>
    <w:rsid w:val="00A2183B"/>
    <w:rsid w:val="00A21848"/>
    <w:rsid w:val="00A223EB"/>
    <w:rsid w:val="00A2532B"/>
    <w:rsid w:val="00A25796"/>
    <w:rsid w:val="00A2710F"/>
    <w:rsid w:val="00A27681"/>
    <w:rsid w:val="00A31387"/>
    <w:rsid w:val="00A313A0"/>
    <w:rsid w:val="00A3170D"/>
    <w:rsid w:val="00A31E8E"/>
    <w:rsid w:val="00A341DF"/>
    <w:rsid w:val="00A35318"/>
    <w:rsid w:val="00A35708"/>
    <w:rsid w:val="00A41345"/>
    <w:rsid w:val="00A41A3A"/>
    <w:rsid w:val="00A41BD0"/>
    <w:rsid w:val="00A4256E"/>
    <w:rsid w:val="00A462D8"/>
    <w:rsid w:val="00A46495"/>
    <w:rsid w:val="00A51EFC"/>
    <w:rsid w:val="00A5387E"/>
    <w:rsid w:val="00A53EA3"/>
    <w:rsid w:val="00A56BA2"/>
    <w:rsid w:val="00A619CE"/>
    <w:rsid w:val="00A62CE0"/>
    <w:rsid w:val="00A63661"/>
    <w:rsid w:val="00A6429F"/>
    <w:rsid w:val="00A64F9F"/>
    <w:rsid w:val="00A666C7"/>
    <w:rsid w:val="00A67392"/>
    <w:rsid w:val="00A70E29"/>
    <w:rsid w:val="00A71871"/>
    <w:rsid w:val="00A7199B"/>
    <w:rsid w:val="00A74900"/>
    <w:rsid w:val="00A75DAE"/>
    <w:rsid w:val="00A76956"/>
    <w:rsid w:val="00A7727F"/>
    <w:rsid w:val="00A772BF"/>
    <w:rsid w:val="00A80269"/>
    <w:rsid w:val="00A8244D"/>
    <w:rsid w:val="00A824A6"/>
    <w:rsid w:val="00A83779"/>
    <w:rsid w:val="00A84531"/>
    <w:rsid w:val="00A84B17"/>
    <w:rsid w:val="00A85899"/>
    <w:rsid w:val="00A86111"/>
    <w:rsid w:val="00A864E5"/>
    <w:rsid w:val="00A87FCD"/>
    <w:rsid w:val="00A915A0"/>
    <w:rsid w:val="00A93692"/>
    <w:rsid w:val="00A94204"/>
    <w:rsid w:val="00A9754E"/>
    <w:rsid w:val="00AA2CA6"/>
    <w:rsid w:val="00AA4741"/>
    <w:rsid w:val="00AA4B49"/>
    <w:rsid w:val="00AA4E9D"/>
    <w:rsid w:val="00AA5387"/>
    <w:rsid w:val="00AA586C"/>
    <w:rsid w:val="00AA6861"/>
    <w:rsid w:val="00AB1068"/>
    <w:rsid w:val="00AB1C1F"/>
    <w:rsid w:val="00AB2228"/>
    <w:rsid w:val="00AB240D"/>
    <w:rsid w:val="00AC32D0"/>
    <w:rsid w:val="00AD1309"/>
    <w:rsid w:val="00AD636C"/>
    <w:rsid w:val="00AD6455"/>
    <w:rsid w:val="00AD72D3"/>
    <w:rsid w:val="00AD733B"/>
    <w:rsid w:val="00AE0B11"/>
    <w:rsid w:val="00AE13AC"/>
    <w:rsid w:val="00AE1E0E"/>
    <w:rsid w:val="00AE5A3D"/>
    <w:rsid w:val="00AE5ED9"/>
    <w:rsid w:val="00AE60ED"/>
    <w:rsid w:val="00AF0E85"/>
    <w:rsid w:val="00AF1991"/>
    <w:rsid w:val="00AF252A"/>
    <w:rsid w:val="00AF2AFA"/>
    <w:rsid w:val="00AF3008"/>
    <w:rsid w:val="00AF3509"/>
    <w:rsid w:val="00AF38C5"/>
    <w:rsid w:val="00AF3AD4"/>
    <w:rsid w:val="00AF694E"/>
    <w:rsid w:val="00AF7228"/>
    <w:rsid w:val="00B00869"/>
    <w:rsid w:val="00B00EBB"/>
    <w:rsid w:val="00B026C0"/>
    <w:rsid w:val="00B029CA"/>
    <w:rsid w:val="00B02F6A"/>
    <w:rsid w:val="00B03D4B"/>
    <w:rsid w:val="00B04BA3"/>
    <w:rsid w:val="00B04E12"/>
    <w:rsid w:val="00B06422"/>
    <w:rsid w:val="00B0666E"/>
    <w:rsid w:val="00B077FE"/>
    <w:rsid w:val="00B07821"/>
    <w:rsid w:val="00B124D2"/>
    <w:rsid w:val="00B12CCE"/>
    <w:rsid w:val="00B150A6"/>
    <w:rsid w:val="00B16499"/>
    <w:rsid w:val="00B16C03"/>
    <w:rsid w:val="00B16E50"/>
    <w:rsid w:val="00B1785E"/>
    <w:rsid w:val="00B17A2E"/>
    <w:rsid w:val="00B21E26"/>
    <w:rsid w:val="00B22BD2"/>
    <w:rsid w:val="00B23C9C"/>
    <w:rsid w:val="00B25D00"/>
    <w:rsid w:val="00B32ECB"/>
    <w:rsid w:val="00B35430"/>
    <w:rsid w:val="00B35DF4"/>
    <w:rsid w:val="00B362AF"/>
    <w:rsid w:val="00B371C2"/>
    <w:rsid w:val="00B40314"/>
    <w:rsid w:val="00B40F86"/>
    <w:rsid w:val="00B424CB"/>
    <w:rsid w:val="00B42FB1"/>
    <w:rsid w:val="00B441A4"/>
    <w:rsid w:val="00B44DB2"/>
    <w:rsid w:val="00B45237"/>
    <w:rsid w:val="00B47DEF"/>
    <w:rsid w:val="00B510F1"/>
    <w:rsid w:val="00B517DD"/>
    <w:rsid w:val="00B51AC5"/>
    <w:rsid w:val="00B522C2"/>
    <w:rsid w:val="00B5324F"/>
    <w:rsid w:val="00B5395C"/>
    <w:rsid w:val="00B563D8"/>
    <w:rsid w:val="00B56534"/>
    <w:rsid w:val="00B56F17"/>
    <w:rsid w:val="00B57497"/>
    <w:rsid w:val="00B60737"/>
    <w:rsid w:val="00B61065"/>
    <w:rsid w:val="00B61D77"/>
    <w:rsid w:val="00B62215"/>
    <w:rsid w:val="00B6490F"/>
    <w:rsid w:val="00B6503C"/>
    <w:rsid w:val="00B66172"/>
    <w:rsid w:val="00B66376"/>
    <w:rsid w:val="00B67D5B"/>
    <w:rsid w:val="00B67EEC"/>
    <w:rsid w:val="00B70240"/>
    <w:rsid w:val="00B73DD2"/>
    <w:rsid w:val="00B74863"/>
    <w:rsid w:val="00B75EF4"/>
    <w:rsid w:val="00B809A0"/>
    <w:rsid w:val="00B811ED"/>
    <w:rsid w:val="00B82CEC"/>
    <w:rsid w:val="00B838E8"/>
    <w:rsid w:val="00B8447F"/>
    <w:rsid w:val="00B85BA1"/>
    <w:rsid w:val="00B8745B"/>
    <w:rsid w:val="00B90406"/>
    <w:rsid w:val="00B908B6"/>
    <w:rsid w:val="00B9278B"/>
    <w:rsid w:val="00B95C23"/>
    <w:rsid w:val="00B96B00"/>
    <w:rsid w:val="00B97EF5"/>
    <w:rsid w:val="00BA17FE"/>
    <w:rsid w:val="00BA2F83"/>
    <w:rsid w:val="00BA31CD"/>
    <w:rsid w:val="00BA4C08"/>
    <w:rsid w:val="00BB2E86"/>
    <w:rsid w:val="00BB372A"/>
    <w:rsid w:val="00BB7546"/>
    <w:rsid w:val="00BB7C3C"/>
    <w:rsid w:val="00BC1C94"/>
    <w:rsid w:val="00BC2126"/>
    <w:rsid w:val="00BC2BE8"/>
    <w:rsid w:val="00BC37C0"/>
    <w:rsid w:val="00BC4C67"/>
    <w:rsid w:val="00BC7231"/>
    <w:rsid w:val="00BD141A"/>
    <w:rsid w:val="00BD26B9"/>
    <w:rsid w:val="00BD2C22"/>
    <w:rsid w:val="00BD3D82"/>
    <w:rsid w:val="00BD5950"/>
    <w:rsid w:val="00BD5D08"/>
    <w:rsid w:val="00BD6883"/>
    <w:rsid w:val="00BE0B09"/>
    <w:rsid w:val="00BE15EF"/>
    <w:rsid w:val="00BE39C1"/>
    <w:rsid w:val="00BE46A4"/>
    <w:rsid w:val="00BE5745"/>
    <w:rsid w:val="00BE6728"/>
    <w:rsid w:val="00BE78DF"/>
    <w:rsid w:val="00BF0B81"/>
    <w:rsid w:val="00BF0D73"/>
    <w:rsid w:val="00BF17FE"/>
    <w:rsid w:val="00BF1CB3"/>
    <w:rsid w:val="00BF24C7"/>
    <w:rsid w:val="00BF29AE"/>
    <w:rsid w:val="00BF3AC5"/>
    <w:rsid w:val="00BF40DD"/>
    <w:rsid w:val="00BF4A86"/>
    <w:rsid w:val="00BF4E0B"/>
    <w:rsid w:val="00BF4F46"/>
    <w:rsid w:val="00BF6AA4"/>
    <w:rsid w:val="00BF763E"/>
    <w:rsid w:val="00C000DB"/>
    <w:rsid w:val="00C00353"/>
    <w:rsid w:val="00C02A00"/>
    <w:rsid w:val="00C044A1"/>
    <w:rsid w:val="00C04B18"/>
    <w:rsid w:val="00C060F0"/>
    <w:rsid w:val="00C06E0C"/>
    <w:rsid w:val="00C11FF2"/>
    <w:rsid w:val="00C12EE4"/>
    <w:rsid w:val="00C13B64"/>
    <w:rsid w:val="00C13C8A"/>
    <w:rsid w:val="00C14040"/>
    <w:rsid w:val="00C14659"/>
    <w:rsid w:val="00C14696"/>
    <w:rsid w:val="00C14D22"/>
    <w:rsid w:val="00C1556A"/>
    <w:rsid w:val="00C1591E"/>
    <w:rsid w:val="00C1604E"/>
    <w:rsid w:val="00C16CB5"/>
    <w:rsid w:val="00C20D0C"/>
    <w:rsid w:val="00C20EA1"/>
    <w:rsid w:val="00C21A4A"/>
    <w:rsid w:val="00C230C0"/>
    <w:rsid w:val="00C2585E"/>
    <w:rsid w:val="00C308A0"/>
    <w:rsid w:val="00C30ED9"/>
    <w:rsid w:val="00C310B6"/>
    <w:rsid w:val="00C327D5"/>
    <w:rsid w:val="00C3424C"/>
    <w:rsid w:val="00C36E61"/>
    <w:rsid w:val="00C36F2F"/>
    <w:rsid w:val="00C40F69"/>
    <w:rsid w:val="00C42E82"/>
    <w:rsid w:val="00C42F68"/>
    <w:rsid w:val="00C45321"/>
    <w:rsid w:val="00C45B89"/>
    <w:rsid w:val="00C46AC2"/>
    <w:rsid w:val="00C50242"/>
    <w:rsid w:val="00C50675"/>
    <w:rsid w:val="00C518F8"/>
    <w:rsid w:val="00C535D6"/>
    <w:rsid w:val="00C5460B"/>
    <w:rsid w:val="00C54DA2"/>
    <w:rsid w:val="00C551D5"/>
    <w:rsid w:val="00C6162E"/>
    <w:rsid w:val="00C61D7E"/>
    <w:rsid w:val="00C62099"/>
    <w:rsid w:val="00C6246B"/>
    <w:rsid w:val="00C62C5D"/>
    <w:rsid w:val="00C62FB0"/>
    <w:rsid w:val="00C630E5"/>
    <w:rsid w:val="00C639B4"/>
    <w:rsid w:val="00C63E4B"/>
    <w:rsid w:val="00C65612"/>
    <w:rsid w:val="00C70F21"/>
    <w:rsid w:val="00C71DD3"/>
    <w:rsid w:val="00C71ED1"/>
    <w:rsid w:val="00C7680C"/>
    <w:rsid w:val="00C77A6A"/>
    <w:rsid w:val="00C81972"/>
    <w:rsid w:val="00C843A4"/>
    <w:rsid w:val="00C857CB"/>
    <w:rsid w:val="00C85883"/>
    <w:rsid w:val="00C85F09"/>
    <w:rsid w:val="00C86B7B"/>
    <w:rsid w:val="00C902C2"/>
    <w:rsid w:val="00C90862"/>
    <w:rsid w:val="00C90DD8"/>
    <w:rsid w:val="00C90F3F"/>
    <w:rsid w:val="00C92D2D"/>
    <w:rsid w:val="00C95114"/>
    <w:rsid w:val="00C957EC"/>
    <w:rsid w:val="00C95EE5"/>
    <w:rsid w:val="00C96671"/>
    <w:rsid w:val="00CA1154"/>
    <w:rsid w:val="00CA134C"/>
    <w:rsid w:val="00CA2382"/>
    <w:rsid w:val="00CA39E7"/>
    <w:rsid w:val="00CA3B61"/>
    <w:rsid w:val="00CA5AB5"/>
    <w:rsid w:val="00CA5B21"/>
    <w:rsid w:val="00CA5E05"/>
    <w:rsid w:val="00CB3BFB"/>
    <w:rsid w:val="00CB4DE8"/>
    <w:rsid w:val="00CB54F7"/>
    <w:rsid w:val="00CB6160"/>
    <w:rsid w:val="00CB7FF0"/>
    <w:rsid w:val="00CC13EF"/>
    <w:rsid w:val="00CC390E"/>
    <w:rsid w:val="00CC487D"/>
    <w:rsid w:val="00CC489F"/>
    <w:rsid w:val="00CC7012"/>
    <w:rsid w:val="00CC7381"/>
    <w:rsid w:val="00CC74DF"/>
    <w:rsid w:val="00CC7D64"/>
    <w:rsid w:val="00CC7EFD"/>
    <w:rsid w:val="00CD0B86"/>
    <w:rsid w:val="00CD0B97"/>
    <w:rsid w:val="00CD2533"/>
    <w:rsid w:val="00CD2611"/>
    <w:rsid w:val="00CD2E34"/>
    <w:rsid w:val="00CD7392"/>
    <w:rsid w:val="00CE16CB"/>
    <w:rsid w:val="00CE1CDA"/>
    <w:rsid w:val="00CE3D5E"/>
    <w:rsid w:val="00CE4D5A"/>
    <w:rsid w:val="00CE5060"/>
    <w:rsid w:val="00CE653C"/>
    <w:rsid w:val="00CE6F27"/>
    <w:rsid w:val="00CE729D"/>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40CC"/>
    <w:rsid w:val="00D14362"/>
    <w:rsid w:val="00D147D1"/>
    <w:rsid w:val="00D148C8"/>
    <w:rsid w:val="00D14A1F"/>
    <w:rsid w:val="00D21D22"/>
    <w:rsid w:val="00D233B7"/>
    <w:rsid w:val="00D238AD"/>
    <w:rsid w:val="00D259F0"/>
    <w:rsid w:val="00D265D0"/>
    <w:rsid w:val="00D3019E"/>
    <w:rsid w:val="00D3065B"/>
    <w:rsid w:val="00D32CE7"/>
    <w:rsid w:val="00D362BF"/>
    <w:rsid w:val="00D37194"/>
    <w:rsid w:val="00D37D01"/>
    <w:rsid w:val="00D37D49"/>
    <w:rsid w:val="00D4006A"/>
    <w:rsid w:val="00D40233"/>
    <w:rsid w:val="00D41DEB"/>
    <w:rsid w:val="00D455B4"/>
    <w:rsid w:val="00D46844"/>
    <w:rsid w:val="00D46D9A"/>
    <w:rsid w:val="00D47A83"/>
    <w:rsid w:val="00D52559"/>
    <w:rsid w:val="00D53EC2"/>
    <w:rsid w:val="00D53FD3"/>
    <w:rsid w:val="00D55646"/>
    <w:rsid w:val="00D56647"/>
    <w:rsid w:val="00D576E9"/>
    <w:rsid w:val="00D60867"/>
    <w:rsid w:val="00D60DA6"/>
    <w:rsid w:val="00D659D7"/>
    <w:rsid w:val="00D70DFC"/>
    <w:rsid w:val="00D74EAF"/>
    <w:rsid w:val="00D75ECE"/>
    <w:rsid w:val="00D8180E"/>
    <w:rsid w:val="00D82DBD"/>
    <w:rsid w:val="00D8403C"/>
    <w:rsid w:val="00D84FEF"/>
    <w:rsid w:val="00D85A80"/>
    <w:rsid w:val="00D860DC"/>
    <w:rsid w:val="00D87266"/>
    <w:rsid w:val="00D902F1"/>
    <w:rsid w:val="00D902F2"/>
    <w:rsid w:val="00D90E80"/>
    <w:rsid w:val="00D927A7"/>
    <w:rsid w:val="00D93E43"/>
    <w:rsid w:val="00D93EF4"/>
    <w:rsid w:val="00D9404A"/>
    <w:rsid w:val="00D94EFA"/>
    <w:rsid w:val="00D957B8"/>
    <w:rsid w:val="00D97807"/>
    <w:rsid w:val="00D9798E"/>
    <w:rsid w:val="00D97C9E"/>
    <w:rsid w:val="00DA1577"/>
    <w:rsid w:val="00DA2B02"/>
    <w:rsid w:val="00DA3237"/>
    <w:rsid w:val="00DA35DB"/>
    <w:rsid w:val="00DA665D"/>
    <w:rsid w:val="00DA66B1"/>
    <w:rsid w:val="00DA75C6"/>
    <w:rsid w:val="00DA7E59"/>
    <w:rsid w:val="00DB0665"/>
    <w:rsid w:val="00DB2F4D"/>
    <w:rsid w:val="00DB318E"/>
    <w:rsid w:val="00DB557A"/>
    <w:rsid w:val="00DB56A2"/>
    <w:rsid w:val="00DB59CB"/>
    <w:rsid w:val="00DB5AED"/>
    <w:rsid w:val="00DB61B4"/>
    <w:rsid w:val="00DB6E35"/>
    <w:rsid w:val="00DB7AA9"/>
    <w:rsid w:val="00DB7D6B"/>
    <w:rsid w:val="00DC24CD"/>
    <w:rsid w:val="00DC35BA"/>
    <w:rsid w:val="00DC3633"/>
    <w:rsid w:val="00DC638A"/>
    <w:rsid w:val="00DC6E0A"/>
    <w:rsid w:val="00DC7182"/>
    <w:rsid w:val="00DD084A"/>
    <w:rsid w:val="00DD2B02"/>
    <w:rsid w:val="00DD349F"/>
    <w:rsid w:val="00DD49E4"/>
    <w:rsid w:val="00DD53F8"/>
    <w:rsid w:val="00DD7164"/>
    <w:rsid w:val="00DE26BD"/>
    <w:rsid w:val="00DE2A2B"/>
    <w:rsid w:val="00DE2E40"/>
    <w:rsid w:val="00DE496A"/>
    <w:rsid w:val="00DE4EED"/>
    <w:rsid w:val="00DE5690"/>
    <w:rsid w:val="00DE6E27"/>
    <w:rsid w:val="00DF1650"/>
    <w:rsid w:val="00DF236F"/>
    <w:rsid w:val="00DF484F"/>
    <w:rsid w:val="00DF53AC"/>
    <w:rsid w:val="00DF700C"/>
    <w:rsid w:val="00DF779C"/>
    <w:rsid w:val="00DF7E12"/>
    <w:rsid w:val="00E0031D"/>
    <w:rsid w:val="00E01C58"/>
    <w:rsid w:val="00E022BE"/>
    <w:rsid w:val="00E0260D"/>
    <w:rsid w:val="00E0296E"/>
    <w:rsid w:val="00E0508A"/>
    <w:rsid w:val="00E06009"/>
    <w:rsid w:val="00E07908"/>
    <w:rsid w:val="00E113B9"/>
    <w:rsid w:val="00E11850"/>
    <w:rsid w:val="00E128D8"/>
    <w:rsid w:val="00E12D40"/>
    <w:rsid w:val="00E142B4"/>
    <w:rsid w:val="00E14ABE"/>
    <w:rsid w:val="00E14B84"/>
    <w:rsid w:val="00E16AC1"/>
    <w:rsid w:val="00E1704F"/>
    <w:rsid w:val="00E1746D"/>
    <w:rsid w:val="00E217DC"/>
    <w:rsid w:val="00E22D28"/>
    <w:rsid w:val="00E23844"/>
    <w:rsid w:val="00E26BE4"/>
    <w:rsid w:val="00E32E50"/>
    <w:rsid w:val="00E35095"/>
    <w:rsid w:val="00E371C6"/>
    <w:rsid w:val="00E37316"/>
    <w:rsid w:val="00E3773A"/>
    <w:rsid w:val="00E41909"/>
    <w:rsid w:val="00E42810"/>
    <w:rsid w:val="00E4332D"/>
    <w:rsid w:val="00E437C6"/>
    <w:rsid w:val="00E44436"/>
    <w:rsid w:val="00E44C3E"/>
    <w:rsid w:val="00E4570D"/>
    <w:rsid w:val="00E46631"/>
    <w:rsid w:val="00E468D4"/>
    <w:rsid w:val="00E47267"/>
    <w:rsid w:val="00E507D4"/>
    <w:rsid w:val="00E52940"/>
    <w:rsid w:val="00E52BB7"/>
    <w:rsid w:val="00E52F65"/>
    <w:rsid w:val="00E54CA8"/>
    <w:rsid w:val="00E54D55"/>
    <w:rsid w:val="00E55DE3"/>
    <w:rsid w:val="00E55FDC"/>
    <w:rsid w:val="00E56826"/>
    <w:rsid w:val="00E56844"/>
    <w:rsid w:val="00E60ACB"/>
    <w:rsid w:val="00E621D7"/>
    <w:rsid w:val="00E6230D"/>
    <w:rsid w:val="00E630E9"/>
    <w:rsid w:val="00E645E7"/>
    <w:rsid w:val="00E647AE"/>
    <w:rsid w:val="00E65306"/>
    <w:rsid w:val="00E655E6"/>
    <w:rsid w:val="00E67D53"/>
    <w:rsid w:val="00E70380"/>
    <w:rsid w:val="00E712B6"/>
    <w:rsid w:val="00E72C07"/>
    <w:rsid w:val="00E731AC"/>
    <w:rsid w:val="00E735F5"/>
    <w:rsid w:val="00E760A9"/>
    <w:rsid w:val="00E77E9E"/>
    <w:rsid w:val="00E77FE0"/>
    <w:rsid w:val="00E81F88"/>
    <w:rsid w:val="00E81FF8"/>
    <w:rsid w:val="00E82B73"/>
    <w:rsid w:val="00E901A9"/>
    <w:rsid w:val="00E90533"/>
    <w:rsid w:val="00E945F7"/>
    <w:rsid w:val="00E94868"/>
    <w:rsid w:val="00E94E10"/>
    <w:rsid w:val="00E9510E"/>
    <w:rsid w:val="00E958E2"/>
    <w:rsid w:val="00E962D6"/>
    <w:rsid w:val="00E97086"/>
    <w:rsid w:val="00EA0F7A"/>
    <w:rsid w:val="00EA3064"/>
    <w:rsid w:val="00EA3E0A"/>
    <w:rsid w:val="00EA4E5B"/>
    <w:rsid w:val="00EA550E"/>
    <w:rsid w:val="00EA5745"/>
    <w:rsid w:val="00EA73BC"/>
    <w:rsid w:val="00EA7A2C"/>
    <w:rsid w:val="00EA7C4C"/>
    <w:rsid w:val="00EA7F20"/>
    <w:rsid w:val="00EB0AED"/>
    <w:rsid w:val="00EB4783"/>
    <w:rsid w:val="00EB4798"/>
    <w:rsid w:val="00EB7C1F"/>
    <w:rsid w:val="00EC0FA5"/>
    <w:rsid w:val="00EC112C"/>
    <w:rsid w:val="00EC40DE"/>
    <w:rsid w:val="00EC4310"/>
    <w:rsid w:val="00ED03FE"/>
    <w:rsid w:val="00ED13EC"/>
    <w:rsid w:val="00ED1404"/>
    <w:rsid w:val="00ED2313"/>
    <w:rsid w:val="00ED26DA"/>
    <w:rsid w:val="00ED2BFF"/>
    <w:rsid w:val="00ED31DB"/>
    <w:rsid w:val="00ED37AA"/>
    <w:rsid w:val="00ED3DB0"/>
    <w:rsid w:val="00ED53D9"/>
    <w:rsid w:val="00EE0434"/>
    <w:rsid w:val="00EE0573"/>
    <w:rsid w:val="00EE1D6D"/>
    <w:rsid w:val="00EE3201"/>
    <w:rsid w:val="00EF0C3F"/>
    <w:rsid w:val="00EF4119"/>
    <w:rsid w:val="00EF4F66"/>
    <w:rsid w:val="00EF59C3"/>
    <w:rsid w:val="00EF7D53"/>
    <w:rsid w:val="00F02A47"/>
    <w:rsid w:val="00F036D5"/>
    <w:rsid w:val="00F03FEF"/>
    <w:rsid w:val="00F04358"/>
    <w:rsid w:val="00F064E5"/>
    <w:rsid w:val="00F0793B"/>
    <w:rsid w:val="00F079DB"/>
    <w:rsid w:val="00F14B59"/>
    <w:rsid w:val="00F15D4E"/>
    <w:rsid w:val="00F17C07"/>
    <w:rsid w:val="00F21090"/>
    <w:rsid w:val="00F21164"/>
    <w:rsid w:val="00F2227B"/>
    <w:rsid w:val="00F22806"/>
    <w:rsid w:val="00F254B5"/>
    <w:rsid w:val="00F259D3"/>
    <w:rsid w:val="00F262E1"/>
    <w:rsid w:val="00F26C69"/>
    <w:rsid w:val="00F30585"/>
    <w:rsid w:val="00F34131"/>
    <w:rsid w:val="00F341A6"/>
    <w:rsid w:val="00F345D7"/>
    <w:rsid w:val="00F364AF"/>
    <w:rsid w:val="00F36648"/>
    <w:rsid w:val="00F37F80"/>
    <w:rsid w:val="00F40219"/>
    <w:rsid w:val="00F4137F"/>
    <w:rsid w:val="00F4297A"/>
    <w:rsid w:val="00F43805"/>
    <w:rsid w:val="00F46608"/>
    <w:rsid w:val="00F50A71"/>
    <w:rsid w:val="00F511BD"/>
    <w:rsid w:val="00F51CCE"/>
    <w:rsid w:val="00F537E2"/>
    <w:rsid w:val="00F56443"/>
    <w:rsid w:val="00F569E5"/>
    <w:rsid w:val="00F56C38"/>
    <w:rsid w:val="00F576C9"/>
    <w:rsid w:val="00F60429"/>
    <w:rsid w:val="00F6118D"/>
    <w:rsid w:val="00F64D0F"/>
    <w:rsid w:val="00F64EB3"/>
    <w:rsid w:val="00F658D1"/>
    <w:rsid w:val="00F65C31"/>
    <w:rsid w:val="00F66153"/>
    <w:rsid w:val="00F67023"/>
    <w:rsid w:val="00F67350"/>
    <w:rsid w:val="00F67FB3"/>
    <w:rsid w:val="00F70E07"/>
    <w:rsid w:val="00F72BC2"/>
    <w:rsid w:val="00F72F7B"/>
    <w:rsid w:val="00F736B0"/>
    <w:rsid w:val="00F745C9"/>
    <w:rsid w:val="00F76FF8"/>
    <w:rsid w:val="00F774EE"/>
    <w:rsid w:val="00F77EEF"/>
    <w:rsid w:val="00F80F76"/>
    <w:rsid w:val="00F810B6"/>
    <w:rsid w:val="00F82B96"/>
    <w:rsid w:val="00F870F6"/>
    <w:rsid w:val="00F87C2F"/>
    <w:rsid w:val="00F90022"/>
    <w:rsid w:val="00F91411"/>
    <w:rsid w:val="00F9513E"/>
    <w:rsid w:val="00F9532F"/>
    <w:rsid w:val="00F95AA7"/>
    <w:rsid w:val="00F95E54"/>
    <w:rsid w:val="00F965F7"/>
    <w:rsid w:val="00F97038"/>
    <w:rsid w:val="00F97495"/>
    <w:rsid w:val="00F97974"/>
    <w:rsid w:val="00F97F08"/>
    <w:rsid w:val="00FA06C2"/>
    <w:rsid w:val="00FA0C6D"/>
    <w:rsid w:val="00FA1118"/>
    <w:rsid w:val="00FA1D45"/>
    <w:rsid w:val="00FA303B"/>
    <w:rsid w:val="00FA3C4C"/>
    <w:rsid w:val="00FA42BC"/>
    <w:rsid w:val="00FA4E01"/>
    <w:rsid w:val="00FA5D8A"/>
    <w:rsid w:val="00FA670E"/>
    <w:rsid w:val="00FA7D66"/>
    <w:rsid w:val="00FB15BF"/>
    <w:rsid w:val="00FB2BC3"/>
    <w:rsid w:val="00FB2D7C"/>
    <w:rsid w:val="00FB35E6"/>
    <w:rsid w:val="00FB367C"/>
    <w:rsid w:val="00FB5503"/>
    <w:rsid w:val="00FB747B"/>
    <w:rsid w:val="00FB7BBE"/>
    <w:rsid w:val="00FB7EDB"/>
    <w:rsid w:val="00FC0CA6"/>
    <w:rsid w:val="00FC16AC"/>
    <w:rsid w:val="00FC3236"/>
    <w:rsid w:val="00FC50CE"/>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50C1"/>
    <w:rsid w:val="00FE6535"/>
    <w:rsid w:val="00FE6AFF"/>
    <w:rsid w:val="00FE6C25"/>
    <w:rsid w:val="00FE7E1B"/>
    <w:rsid w:val="00FF0B1F"/>
    <w:rsid w:val="00FF2D15"/>
    <w:rsid w:val="00FF2D61"/>
    <w:rsid w:val="00FF66F2"/>
    <w:rsid w:val="00FF7830"/>
    <w:rsid w:val="02C94236"/>
    <w:rsid w:val="0D7712A4"/>
    <w:rsid w:val="0ED255A7"/>
    <w:rsid w:val="106E2608"/>
    <w:rsid w:val="1609E95C"/>
    <w:rsid w:val="1C92B3AE"/>
    <w:rsid w:val="1CE76687"/>
    <w:rsid w:val="26617745"/>
    <w:rsid w:val="29BE2FD5"/>
    <w:rsid w:val="32836056"/>
    <w:rsid w:val="3CFAF5F8"/>
    <w:rsid w:val="3FCBAB95"/>
    <w:rsid w:val="40FAB1AF"/>
    <w:rsid w:val="4F005BD3"/>
    <w:rsid w:val="5F8A45B0"/>
    <w:rsid w:val="6F462DFA"/>
    <w:rsid w:val="7BA017A4"/>
    <w:rsid w:val="7CB8B09E"/>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9BDCA"/>
  <w15:docId w15:val="{8DE5D0D5-152D-FC4B-B62D-7AB5D957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3.xml><?xml version="1.0" encoding="utf-8"?>
<ds:datastoreItem xmlns:ds="http://schemas.openxmlformats.org/officeDocument/2006/customXml" ds:itemID="{5B816D04-E6CD-4007-9661-E7F689089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86D68-4520-4FA7-B5CE-72703F0F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4791</Words>
  <Characters>26351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Roselys Mercado</dc:creator>
  <cp:keywords/>
  <cp:lastModifiedBy>Hermides Alonso Gaviria Ocampo</cp:lastModifiedBy>
  <cp:revision>4</cp:revision>
  <dcterms:created xsi:type="dcterms:W3CDTF">2021-12-16T15:06:00Z</dcterms:created>
  <dcterms:modified xsi:type="dcterms:W3CDTF">2022-02-03T20:36:00Z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