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B1828" w14:textId="77777777" w:rsidR="001B6106" w:rsidRPr="001B6106" w:rsidRDefault="001B6106" w:rsidP="001B610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1B610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03A661C" w14:textId="77777777" w:rsidR="001B6106" w:rsidRPr="001B6106" w:rsidRDefault="001B6106" w:rsidP="001B6106">
      <w:pPr>
        <w:jc w:val="both"/>
        <w:rPr>
          <w:rFonts w:ascii="Arial" w:hAnsi="Arial" w:cs="Arial"/>
          <w:sz w:val="20"/>
          <w:szCs w:val="20"/>
          <w:lang w:val="es-419"/>
        </w:rPr>
      </w:pPr>
    </w:p>
    <w:p w14:paraId="506BD35D" w14:textId="741E05AE" w:rsidR="001B6106" w:rsidRPr="001B6106" w:rsidRDefault="001B6106" w:rsidP="001B6106">
      <w:pPr>
        <w:jc w:val="both"/>
        <w:rPr>
          <w:rFonts w:ascii="Arial" w:hAnsi="Arial" w:cs="Arial"/>
          <w:sz w:val="20"/>
          <w:szCs w:val="20"/>
          <w:lang w:val="es-419"/>
        </w:rPr>
      </w:pPr>
      <w:r w:rsidRPr="001B6106">
        <w:rPr>
          <w:rFonts w:ascii="Arial" w:hAnsi="Arial" w:cs="Arial"/>
          <w:sz w:val="20"/>
          <w:szCs w:val="20"/>
          <w:lang w:val="es-419"/>
        </w:rPr>
        <w:t>Asunto</w:t>
      </w:r>
      <w:r w:rsidRPr="001B6106">
        <w:rPr>
          <w:rFonts w:ascii="Arial" w:hAnsi="Arial" w:cs="Arial"/>
          <w:sz w:val="20"/>
          <w:szCs w:val="20"/>
          <w:lang w:val="es-419"/>
        </w:rPr>
        <w:tab/>
      </w:r>
      <w:r w:rsidRPr="001B6106">
        <w:rPr>
          <w:rFonts w:ascii="Arial" w:hAnsi="Arial" w:cs="Arial"/>
          <w:sz w:val="20"/>
          <w:szCs w:val="20"/>
          <w:lang w:val="es-419"/>
        </w:rPr>
        <w:tab/>
      </w:r>
      <w:r>
        <w:rPr>
          <w:rFonts w:ascii="Arial" w:hAnsi="Arial" w:cs="Arial"/>
          <w:sz w:val="20"/>
          <w:szCs w:val="20"/>
          <w:lang w:val="es-419"/>
        </w:rPr>
        <w:tab/>
      </w:r>
      <w:r w:rsidRPr="001B6106">
        <w:rPr>
          <w:rFonts w:ascii="Arial" w:hAnsi="Arial" w:cs="Arial"/>
          <w:sz w:val="20"/>
          <w:szCs w:val="20"/>
          <w:lang w:val="es-419"/>
        </w:rPr>
        <w:t>: Apelación de auto interlocutorio</w:t>
      </w:r>
    </w:p>
    <w:p w14:paraId="5398756B" w14:textId="3ECCEC0E" w:rsidR="001B6106" w:rsidRPr="001B6106" w:rsidRDefault="001B6106" w:rsidP="001B6106">
      <w:pPr>
        <w:jc w:val="both"/>
        <w:rPr>
          <w:rFonts w:ascii="Arial" w:hAnsi="Arial" w:cs="Arial"/>
          <w:sz w:val="20"/>
          <w:szCs w:val="20"/>
          <w:lang w:val="es-419"/>
        </w:rPr>
      </w:pPr>
      <w:r w:rsidRPr="001B6106">
        <w:rPr>
          <w:rFonts w:ascii="Arial" w:hAnsi="Arial" w:cs="Arial"/>
          <w:sz w:val="20"/>
          <w:szCs w:val="20"/>
          <w:lang w:val="es-419"/>
        </w:rPr>
        <w:t>Tipo de proceso</w:t>
      </w:r>
      <w:r w:rsidRPr="001B6106">
        <w:rPr>
          <w:rFonts w:ascii="Arial" w:hAnsi="Arial" w:cs="Arial"/>
          <w:sz w:val="20"/>
          <w:szCs w:val="20"/>
          <w:lang w:val="es-419"/>
        </w:rPr>
        <w:tab/>
        <w:t xml:space="preserve">: Verbal – Rendición provocada de cuentas </w:t>
      </w:r>
    </w:p>
    <w:p w14:paraId="1ADD7386" w14:textId="77777777" w:rsidR="001B6106" w:rsidRPr="001B6106" w:rsidRDefault="001B6106" w:rsidP="001B6106">
      <w:pPr>
        <w:jc w:val="both"/>
        <w:rPr>
          <w:rFonts w:ascii="Arial" w:hAnsi="Arial" w:cs="Arial"/>
          <w:sz w:val="20"/>
          <w:szCs w:val="20"/>
          <w:lang w:val="es-419"/>
        </w:rPr>
      </w:pPr>
      <w:r w:rsidRPr="001B6106">
        <w:rPr>
          <w:rFonts w:ascii="Arial" w:hAnsi="Arial" w:cs="Arial"/>
          <w:sz w:val="20"/>
          <w:szCs w:val="20"/>
          <w:lang w:val="es-419"/>
        </w:rPr>
        <w:t xml:space="preserve">Demandante </w:t>
      </w:r>
      <w:r w:rsidRPr="001B6106">
        <w:rPr>
          <w:rFonts w:ascii="Arial" w:hAnsi="Arial" w:cs="Arial"/>
          <w:sz w:val="20"/>
          <w:szCs w:val="20"/>
          <w:lang w:val="es-419"/>
        </w:rPr>
        <w:tab/>
      </w:r>
      <w:r w:rsidRPr="001B6106">
        <w:rPr>
          <w:rFonts w:ascii="Arial" w:hAnsi="Arial" w:cs="Arial"/>
          <w:sz w:val="20"/>
          <w:szCs w:val="20"/>
          <w:lang w:val="es-419"/>
        </w:rPr>
        <w:tab/>
        <w:t xml:space="preserve">: Arturo Jurado </w:t>
      </w:r>
      <w:proofErr w:type="spellStart"/>
      <w:r w:rsidRPr="001B6106">
        <w:rPr>
          <w:rFonts w:ascii="Arial" w:hAnsi="Arial" w:cs="Arial"/>
          <w:sz w:val="20"/>
          <w:szCs w:val="20"/>
          <w:lang w:val="es-419"/>
        </w:rPr>
        <w:t>Alvarán</w:t>
      </w:r>
      <w:proofErr w:type="spellEnd"/>
      <w:r w:rsidRPr="001B6106">
        <w:rPr>
          <w:rFonts w:ascii="Arial" w:hAnsi="Arial" w:cs="Arial"/>
          <w:sz w:val="20"/>
          <w:szCs w:val="20"/>
          <w:lang w:val="es-419"/>
        </w:rPr>
        <w:t xml:space="preserve"> </w:t>
      </w:r>
    </w:p>
    <w:p w14:paraId="3CA59380" w14:textId="77777777" w:rsidR="001B6106" w:rsidRPr="001B6106" w:rsidRDefault="001B6106" w:rsidP="001B6106">
      <w:pPr>
        <w:jc w:val="both"/>
        <w:rPr>
          <w:rFonts w:ascii="Arial" w:hAnsi="Arial" w:cs="Arial"/>
          <w:sz w:val="20"/>
          <w:szCs w:val="20"/>
          <w:lang w:val="es-419"/>
        </w:rPr>
      </w:pPr>
      <w:r w:rsidRPr="001B6106">
        <w:rPr>
          <w:rFonts w:ascii="Arial" w:hAnsi="Arial" w:cs="Arial"/>
          <w:sz w:val="20"/>
          <w:szCs w:val="20"/>
          <w:lang w:val="es-419"/>
        </w:rPr>
        <w:t>Demandado</w:t>
      </w:r>
      <w:r w:rsidRPr="001B6106">
        <w:rPr>
          <w:rFonts w:ascii="Arial" w:hAnsi="Arial" w:cs="Arial"/>
          <w:sz w:val="20"/>
          <w:szCs w:val="20"/>
          <w:lang w:val="es-419"/>
        </w:rPr>
        <w:tab/>
      </w:r>
      <w:r w:rsidRPr="001B6106">
        <w:rPr>
          <w:rFonts w:ascii="Arial" w:hAnsi="Arial" w:cs="Arial"/>
          <w:sz w:val="20"/>
          <w:szCs w:val="20"/>
          <w:lang w:val="es-419"/>
        </w:rPr>
        <w:tab/>
        <w:t>: Wilson Castañeda Bedoya</w:t>
      </w:r>
    </w:p>
    <w:p w14:paraId="37187BB4" w14:textId="77777777" w:rsidR="001B6106" w:rsidRPr="001B6106" w:rsidRDefault="001B6106" w:rsidP="001B6106">
      <w:pPr>
        <w:jc w:val="both"/>
        <w:rPr>
          <w:rFonts w:ascii="Arial" w:hAnsi="Arial" w:cs="Arial"/>
          <w:sz w:val="20"/>
          <w:szCs w:val="20"/>
          <w:lang w:val="es-419"/>
        </w:rPr>
      </w:pPr>
      <w:r w:rsidRPr="001B6106">
        <w:rPr>
          <w:rFonts w:ascii="Arial" w:hAnsi="Arial" w:cs="Arial"/>
          <w:sz w:val="20"/>
          <w:szCs w:val="20"/>
          <w:lang w:val="es-419"/>
        </w:rPr>
        <w:t xml:space="preserve">Procedencia </w:t>
      </w:r>
      <w:r w:rsidRPr="001B6106">
        <w:rPr>
          <w:rFonts w:ascii="Arial" w:hAnsi="Arial" w:cs="Arial"/>
          <w:sz w:val="20"/>
          <w:szCs w:val="20"/>
          <w:lang w:val="es-419"/>
        </w:rPr>
        <w:tab/>
      </w:r>
      <w:r w:rsidRPr="001B6106">
        <w:rPr>
          <w:rFonts w:ascii="Arial" w:hAnsi="Arial" w:cs="Arial"/>
          <w:sz w:val="20"/>
          <w:szCs w:val="20"/>
          <w:lang w:val="es-419"/>
        </w:rPr>
        <w:tab/>
        <w:t>: Juzgado Primero Civil del Circuito de Pereira</w:t>
      </w:r>
    </w:p>
    <w:p w14:paraId="414E78F0" w14:textId="77777777" w:rsidR="001B6106" w:rsidRPr="001B6106" w:rsidRDefault="001B6106" w:rsidP="001B6106">
      <w:pPr>
        <w:jc w:val="both"/>
        <w:rPr>
          <w:rFonts w:ascii="Arial" w:hAnsi="Arial" w:cs="Arial"/>
          <w:sz w:val="20"/>
          <w:szCs w:val="20"/>
          <w:lang w:val="es-419"/>
        </w:rPr>
      </w:pPr>
      <w:r w:rsidRPr="001B6106">
        <w:rPr>
          <w:rFonts w:ascii="Arial" w:hAnsi="Arial" w:cs="Arial"/>
          <w:sz w:val="20"/>
          <w:szCs w:val="20"/>
          <w:lang w:val="es-419"/>
        </w:rPr>
        <w:t>Radicación</w:t>
      </w:r>
      <w:r w:rsidRPr="001B6106">
        <w:rPr>
          <w:rFonts w:ascii="Arial" w:hAnsi="Arial" w:cs="Arial"/>
          <w:sz w:val="20"/>
          <w:szCs w:val="20"/>
          <w:lang w:val="es-419"/>
        </w:rPr>
        <w:tab/>
      </w:r>
      <w:r w:rsidRPr="001B6106">
        <w:rPr>
          <w:rFonts w:ascii="Arial" w:hAnsi="Arial" w:cs="Arial"/>
          <w:sz w:val="20"/>
          <w:szCs w:val="20"/>
          <w:lang w:val="es-419"/>
        </w:rPr>
        <w:tab/>
        <w:t>: 66001-31-03-001-2019-00330-02</w:t>
      </w:r>
    </w:p>
    <w:p w14:paraId="0B6C3E20" w14:textId="5688BB10" w:rsidR="001B6106" w:rsidRPr="001B6106" w:rsidRDefault="001B6106" w:rsidP="001B6106">
      <w:pPr>
        <w:jc w:val="both"/>
        <w:rPr>
          <w:rFonts w:ascii="Arial" w:hAnsi="Arial" w:cs="Arial"/>
          <w:sz w:val="20"/>
          <w:szCs w:val="20"/>
          <w:lang w:val="es-419"/>
        </w:rPr>
      </w:pPr>
      <w:proofErr w:type="spellStart"/>
      <w:r w:rsidRPr="001B6106">
        <w:rPr>
          <w:rFonts w:ascii="Arial" w:hAnsi="Arial" w:cs="Arial"/>
          <w:sz w:val="20"/>
          <w:szCs w:val="20"/>
          <w:lang w:val="es-419"/>
        </w:rPr>
        <w:t>Mag</w:t>
      </w:r>
      <w:proofErr w:type="spellEnd"/>
      <w:r w:rsidRPr="001B6106">
        <w:rPr>
          <w:rFonts w:ascii="Arial" w:hAnsi="Arial" w:cs="Arial"/>
          <w:sz w:val="20"/>
          <w:szCs w:val="20"/>
          <w:lang w:val="es-419"/>
        </w:rPr>
        <w:t>. Sustanciador</w:t>
      </w:r>
      <w:r w:rsidRPr="001B6106">
        <w:rPr>
          <w:rFonts w:ascii="Arial" w:hAnsi="Arial" w:cs="Arial"/>
          <w:sz w:val="20"/>
          <w:szCs w:val="20"/>
          <w:lang w:val="es-419"/>
        </w:rPr>
        <w:tab/>
        <w:t>: DUBERNEY GRISALES HERRERA</w:t>
      </w:r>
    </w:p>
    <w:p w14:paraId="5297FEF5" w14:textId="77777777" w:rsidR="001B6106" w:rsidRPr="001B6106" w:rsidRDefault="001B6106" w:rsidP="001B6106">
      <w:pPr>
        <w:jc w:val="both"/>
        <w:rPr>
          <w:rFonts w:ascii="Arial" w:hAnsi="Arial" w:cs="Arial"/>
          <w:sz w:val="20"/>
          <w:szCs w:val="20"/>
          <w:lang w:val="es-419"/>
        </w:rPr>
      </w:pPr>
    </w:p>
    <w:p w14:paraId="2C1CD2B9" w14:textId="6C8B71EF" w:rsidR="001B6106" w:rsidRPr="001B6106" w:rsidRDefault="001B6106" w:rsidP="001B6106">
      <w:pPr>
        <w:jc w:val="both"/>
        <w:rPr>
          <w:rFonts w:ascii="Arial" w:hAnsi="Arial" w:cs="Arial"/>
          <w:b/>
          <w:bCs/>
          <w:iCs/>
          <w:sz w:val="20"/>
          <w:szCs w:val="20"/>
          <w:lang w:val="es-419" w:eastAsia="fr-FR"/>
        </w:rPr>
      </w:pPr>
      <w:r w:rsidRPr="001B6106">
        <w:rPr>
          <w:rFonts w:ascii="Arial" w:hAnsi="Arial" w:cs="Arial"/>
          <w:b/>
          <w:bCs/>
          <w:iCs/>
          <w:sz w:val="20"/>
          <w:szCs w:val="20"/>
          <w:u w:val="single"/>
          <w:lang w:val="es-419" w:eastAsia="fr-FR"/>
        </w:rPr>
        <w:t>TEMAS:</w:t>
      </w:r>
      <w:r w:rsidRPr="001B6106">
        <w:rPr>
          <w:rFonts w:ascii="Arial" w:hAnsi="Arial" w:cs="Arial"/>
          <w:b/>
          <w:bCs/>
          <w:iCs/>
          <w:sz w:val="20"/>
          <w:szCs w:val="20"/>
          <w:lang w:val="es-419" w:eastAsia="fr-FR"/>
        </w:rPr>
        <w:tab/>
      </w:r>
      <w:r w:rsidR="00EA4C70">
        <w:rPr>
          <w:rFonts w:ascii="Arial" w:hAnsi="Arial" w:cs="Arial"/>
          <w:b/>
          <w:sz w:val="20"/>
          <w:szCs w:val="20"/>
          <w:lang w:val="es-419"/>
        </w:rPr>
        <w:t xml:space="preserve">MEDIDAS </w:t>
      </w:r>
      <w:r w:rsidRPr="001B6106">
        <w:rPr>
          <w:rFonts w:ascii="Arial" w:hAnsi="Arial" w:cs="Arial"/>
          <w:b/>
          <w:sz w:val="20"/>
          <w:szCs w:val="20"/>
          <w:lang w:val="es-419"/>
        </w:rPr>
        <w:t>CAUTELA</w:t>
      </w:r>
      <w:r w:rsidR="00EA4C70">
        <w:rPr>
          <w:rFonts w:ascii="Arial" w:hAnsi="Arial" w:cs="Arial"/>
          <w:b/>
          <w:sz w:val="20"/>
          <w:szCs w:val="20"/>
          <w:lang w:val="es-419"/>
        </w:rPr>
        <w:t>RE</w:t>
      </w:r>
      <w:r w:rsidRPr="001B6106">
        <w:rPr>
          <w:rFonts w:ascii="Arial" w:hAnsi="Arial" w:cs="Arial"/>
          <w:b/>
          <w:sz w:val="20"/>
          <w:szCs w:val="20"/>
          <w:lang w:val="es-419"/>
        </w:rPr>
        <w:t xml:space="preserve">S </w:t>
      </w:r>
      <w:r w:rsidR="00EA4C70">
        <w:rPr>
          <w:rFonts w:ascii="Arial" w:hAnsi="Arial" w:cs="Arial"/>
          <w:b/>
          <w:sz w:val="20"/>
          <w:szCs w:val="20"/>
          <w:lang w:val="es-419"/>
        </w:rPr>
        <w:t xml:space="preserve">/ EN PROCESOS DECLARATIVOS </w:t>
      </w:r>
      <w:r w:rsidRPr="001B6106">
        <w:rPr>
          <w:rFonts w:ascii="Arial" w:hAnsi="Arial" w:cs="Arial"/>
          <w:b/>
          <w:bCs/>
          <w:iCs/>
          <w:sz w:val="20"/>
          <w:szCs w:val="20"/>
          <w:lang w:val="es-419" w:eastAsia="fr-FR"/>
        </w:rPr>
        <w:t xml:space="preserve">/ </w:t>
      </w:r>
      <w:r w:rsidR="00EA4C70">
        <w:rPr>
          <w:rFonts w:ascii="Arial" w:hAnsi="Arial" w:cs="Arial"/>
          <w:b/>
          <w:bCs/>
          <w:iCs/>
          <w:sz w:val="20"/>
          <w:szCs w:val="20"/>
          <w:lang w:val="es-419" w:eastAsia="fr-FR"/>
        </w:rPr>
        <w:t>CLASES SEGÚN EL TIPO DE PROCESO Y LA NATURALEZA DE LAS PRETENSIONES / REQUISITOS.</w:t>
      </w:r>
    </w:p>
    <w:p w14:paraId="68CCD540" w14:textId="77777777" w:rsidR="001B6106" w:rsidRPr="001B6106" w:rsidRDefault="001B6106" w:rsidP="001B6106">
      <w:pPr>
        <w:jc w:val="both"/>
        <w:rPr>
          <w:rFonts w:ascii="Arial" w:hAnsi="Arial" w:cs="Arial"/>
          <w:sz w:val="20"/>
          <w:szCs w:val="20"/>
          <w:lang w:val="es-419"/>
        </w:rPr>
      </w:pPr>
    </w:p>
    <w:p w14:paraId="3A866B22" w14:textId="1315DBEC" w:rsidR="0059581E" w:rsidRPr="0059581E" w:rsidRDefault="0059581E" w:rsidP="0059581E">
      <w:pPr>
        <w:jc w:val="both"/>
        <w:rPr>
          <w:rFonts w:ascii="Arial" w:hAnsi="Arial" w:cs="Arial"/>
          <w:sz w:val="20"/>
          <w:szCs w:val="20"/>
          <w:lang w:val="es-419"/>
        </w:rPr>
      </w:pPr>
      <w:r w:rsidRPr="0059581E">
        <w:rPr>
          <w:rFonts w:ascii="Arial" w:hAnsi="Arial" w:cs="Arial"/>
          <w:sz w:val="20"/>
          <w:szCs w:val="20"/>
          <w:lang w:val="es-419"/>
        </w:rPr>
        <w:t>Dentro de los procesos declarativos, el Estatuto seleccionó algunas pretensiones (Literal a): las que versen sobre un derecho real principal (Propiedad, usufructo, uso y habitación, por ejemplo) o relacionadas con ese derecho; y, los pedimentos atinentes a una universalidad jurídica; este proceso apunta a que se reconozca una obligación de hacer (Rendir cuentas)</w:t>
      </w:r>
      <w:r w:rsidR="00EA4C70">
        <w:rPr>
          <w:rFonts w:ascii="Arial" w:hAnsi="Arial" w:cs="Arial"/>
          <w:sz w:val="20"/>
          <w:szCs w:val="20"/>
          <w:lang w:val="es-419"/>
        </w:rPr>
        <w:t xml:space="preserve"> …</w:t>
      </w:r>
    </w:p>
    <w:p w14:paraId="51C8DAC8" w14:textId="77777777" w:rsidR="0059581E" w:rsidRPr="0059581E" w:rsidRDefault="0059581E" w:rsidP="0059581E">
      <w:pPr>
        <w:jc w:val="both"/>
        <w:rPr>
          <w:rFonts w:ascii="Arial" w:hAnsi="Arial" w:cs="Arial"/>
          <w:sz w:val="20"/>
          <w:szCs w:val="20"/>
          <w:lang w:val="es-419"/>
        </w:rPr>
      </w:pPr>
    </w:p>
    <w:p w14:paraId="217E05EC" w14:textId="77777777" w:rsidR="0059581E" w:rsidRPr="0059581E" w:rsidRDefault="0059581E" w:rsidP="0059581E">
      <w:pPr>
        <w:jc w:val="both"/>
        <w:rPr>
          <w:rFonts w:ascii="Arial" w:hAnsi="Arial" w:cs="Arial"/>
          <w:sz w:val="20"/>
          <w:szCs w:val="20"/>
          <w:lang w:val="es-419"/>
        </w:rPr>
      </w:pPr>
      <w:r w:rsidRPr="0059581E">
        <w:rPr>
          <w:rFonts w:ascii="Arial" w:hAnsi="Arial" w:cs="Arial"/>
          <w:sz w:val="20"/>
          <w:szCs w:val="20"/>
          <w:lang w:val="es-419"/>
        </w:rPr>
        <w:t>La otra opción prevista (Literal b), alude a pretensiones indemnizatorias, sean contractuales o extracontractuales, y esto basta para desechar que en este evento sea aplicable, como apuntó el juzgado de conocimiento.</w:t>
      </w:r>
    </w:p>
    <w:p w14:paraId="7AB5EB59" w14:textId="77777777" w:rsidR="0059581E" w:rsidRPr="0059581E" w:rsidRDefault="0059581E" w:rsidP="0059581E">
      <w:pPr>
        <w:jc w:val="both"/>
        <w:rPr>
          <w:rFonts w:ascii="Arial" w:hAnsi="Arial" w:cs="Arial"/>
          <w:sz w:val="20"/>
          <w:szCs w:val="20"/>
          <w:lang w:val="es-419"/>
        </w:rPr>
      </w:pPr>
    </w:p>
    <w:p w14:paraId="151DF47C" w14:textId="48A2B9FC" w:rsidR="001B6106" w:rsidRPr="001B6106" w:rsidRDefault="0059581E" w:rsidP="0059581E">
      <w:pPr>
        <w:jc w:val="both"/>
        <w:rPr>
          <w:rFonts w:ascii="Arial" w:hAnsi="Arial" w:cs="Arial"/>
          <w:sz w:val="20"/>
          <w:szCs w:val="20"/>
          <w:lang w:val="es-419"/>
        </w:rPr>
      </w:pPr>
      <w:r w:rsidRPr="0059581E">
        <w:rPr>
          <w:rFonts w:ascii="Arial" w:hAnsi="Arial" w:cs="Arial"/>
          <w:sz w:val="20"/>
          <w:szCs w:val="20"/>
          <w:lang w:val="es-419"/>
        </w:rPr>
        <w:t>Ahora bien, aún cumplido el presupuesto del tipo de proceso y la naturaleza del petitum, deben verificarse otros: la clase de bien en litigio, si está o no sujeto a registro, porque eso determina la especie de cautela (Inscripción de la demanda o secuestro) y el momento procesal para su decreto (Desde la presentación de la demanda o luego de expedido el fallo favorable)</w:t>
      </w:r>
      <w:r w:rsidR="00EA4C70">
        <w:rPr>
          <w:rFonts w:ascii="Arial" w:hAnsi="Arial" w:cs="Arial"/>
          <w:sz w:val="20"/>
          <w:szCs w:val="20"/>
          <w:lang w:val="es-419"/>
        </w:rPr>
        <w:t xml:space="preserve"> </w:t>
      </w:r>
      <w:r>
        <w:rPr>
          <w:rFonts w:ascii="Arial" w:hAnsi="Arial" w:cs="Arial"/>
          <w:sz w:val="20"/>
          <w:szCs w:val="20"/>
          <w:lang w:val="es-419"/>
        </w:rPr>
        <w:t>…</w:t>
      </w:r>
    </w:p>
    <w:p w14:paraId="3938F2AB" w14:textId="77777777" w:rsidR="001B6106" w:rsidRPr="001B6106" w:rsidRDefault="001B6106" w:rsidP="001B6106">
      <w:pPr>
        <w:jc w:val="both"/>
        <w:rPr>
          <w:rFonts w:ascii="Arial" w:hAnsi="Arial" w:cs="Arial"/>
          <w:sz w:val="20"/>
          <w:szCs w:val="20"/>
          <w:lang w:val="es-419"/>
        </w:rPr>
      </w:pPr>
    </w:p>
    <w:p w14:paraId="35F63AD8" w14:textId="6A1CFB27" w:rsidR="001B6106" w:rsidRPr="001B6106" w:rsidRDefault="00EA4C70" w:rsidP="001B6106">
      <w:pPr>
        <w:jc w:val="both"/>
        <w:rPr>
          <w:rFonts w:ascii="Arial" w:hAnsi="Arial" w:cs="Arial"/>
          <w:sz w:val="20"/>
          <w:szCs w:val="20"/>
          <w:lang w:val="es-419"/>
        </w:rPr>
      </w:pPr>
      <w:r w:rsidRPr="00EA4C70">
        <w:rPr>
          <w:rFonts w:ascii="Arial" w:hAnsi="Arial" w:cs="Arial"/>
          <w:sz w:val="20"/>
          <w:szCs w:val="20"/>
          <w:lang w:val="es-419"/>
        </w:rPr>
        <w:t>Restaría refutar que la alusión a un derecho “económico”, como razón jurídica, resulta precario y, sobre todo, apartado de los parámetros normativos explicitados antes. No es criterio que importe al legislador procesal para verificar la procedencia examinada.</w:t>
      </w:r>
    </w:p>
    <w:p w14:paraId="423C4E5B" w14:textId="77777777" w:rsidR="001B6106" w:rsidRPr="001B6106" w:rsidRDefault="001B6106" w:rsidP="001B6106">
      <w:pPr>
        <w:jc w:val="both"/>
        <w:rPr>
          <w:rFonts w:ascii="Arial" w:hAnsi="Arial" w:cs="Arial"/>
          <w:sz w:val="20"/>
          <w:szCs w:val="20"/>
        </w:rPr>
      </w:pPr>
    </w:p>
    <w:p w14:paraId="1E96C364" w14:textId="77777777" w:rsidR="001B6106" w:rsidRPr="001B6106" w:rsidRDefault="001B6106" w:rsidP="001B6106">
      <w:pPr>
        <w:jc w:val="both"/>
        <w:rPr>
          <w:rFonts w:ascii="Arial" w:hAnsi="Arial" w:cs="Arial"/>
          <w:sz w:val="20"/>
          <w:szCs w:val="20"/>
        </w:rPr>
      </w:pPr>
    </w:p>
    <w:p w14:paraId="18D28E00" w14:textId="77777777" w:rsidR="001B6106" w:rsidRPr="001B6106" w:rsidRDefault="001B6106" w:rsidP="001B6106">
      <w:pPr>
        <w:jc w:val="both"/>
        <w:rPr>
          <w:rFonts w:ascii="Arial" w:hAnsi="Arial" w:cs="Arial"/>
          <w:sz w:val="20"/>
          <w:szCs w:val="20"/>
        </w:rPr>
      </w:pPr>
    </w:p>
    <w:p w14:paraId="79CDBB77" w14:textId="390437C0" w:rsidR="00FE5476" w:rsidRPr="004349FA" w:rsidRDefault="00FE5476" w:rsidP="00AE658E">
      <w:pPr>
        <w:pStyle w:val="Sinespaciado"/>
        <w:tabs>
          <w:tab w:val="left" w:pos="3579"/>
        </w:tabs>
        <w:spacing w:line="360" w:lineRule="auto"/>
        <w:ind w:left="4248" w:hanging="4248"/>
        <w:jc w:val="center"/>
        <w:rPr>
          <w:rFonts w:ascii="Georgia" w:hAnsi="Georgia" w:cs="Arial"/>
          <w:w w:val="140"/>
          <w:sz w:val="14"/>
          <w:lang w:val="es-CO"/>
        </w:rPr>
      </w:pPr>
      <w:r w:rsidRPr="004349FA">
        <w:rPr>
          <w:rFonts w:ascii="Georgia" w:hAnsi="Georgia"/>
          <w:noProof/>
          <w:lang w:val="es-CO" w:eastAsia="es-CO"/>
        </w:rPr>
        <w:drawing>
          <wp:anchor distT="0" distB="0" distL="114300" distR="114300" simplePos="0" relativeHeight="251658240" behindDoc="0" locked="0" layoutInCell="1" allowOverlap="1" wp14:anchorId="302403D6" wp14:editId="70B40893">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DB2F9" w14:textId="77777777" w:rsidR="00FE5476" w:rsidRPr="004349FA" w:rsidRDefault="00FE5476" w:rsidP="00FE5476">
      <w:pPr>
        <w:pStyle w:val="Sinespaciado"/>
        <w:tabs>
          <w:tab w:val="left" w:pos="3579"/>
        </w:tabs>
        <w:spacing w:line="360" w:lineRule="auto"/>
        <w:ind w:left="3579" w:hanging="3579"/>
        <w:jc w:val="center"/>
        <w:rPr>
          <w:rFonts w:ascii="Georgia" w:hAnsi="Georgia" w:cs="Arial"/>
          <w:w w:val="140"/>
          <w:sz w:val="14"/>
          <w:lang w:val="es-CO"/>
        </w:rPr>
      </w:pPr>
    </w:p>
    <w:p w14:paraId="76383092" w14:textId="77777777" w:rsidR="005E3784" w:rsidRDefault="005E3784" w:rsidP="00FE5476">
      <w:pPr>
        <w:pStyle w:val="Sinespaciado"/>
        <w:tabs>
          <w:tab w:val="left" w:pos="3579"/>
        </w:tabs>
        <w:spacing w:line="360" w:lineRule="auto"/>
        <w:ind w:left="3579" w:hanging="3579"/>
        <w:jc w:val="center"/>
        <w:rPr>
          <w:rFonts w:ascii="Georgia" w:hAnsi="Georgia" w:cs="Arial"/>
          <w:w w:val="140"/>
          <w:sz w:val="14"/>
          <w:lang w:val="es-CO"/>
        </w:rPr>
      </w:pPr>
    </w:p>
    <w:p w14:paraId="29CB8B16" w14:textId="77777777" w:rsidR="001B6106" w:rsidRPr="001B6106" w:rsidRDefault="001B6106" w:rsidP="001B6106">
      <w:pPr>
        <w:tabs>
          <w:tab w:val="left" w:pos="3579"/>
        </w:tabs>
        <w:spacing w:line="360" w:lineRule="auto"/>
        <w:jc w:val="center"/>
        <w:rPr>
          <w:rFonts w:ascii="Georgia" w:hAnsi="Georgia" w:cs="Arial"/>
          <w:w w:val="140"/>
          <w:sz w:val="18"/>
          <w:szCs w:val="18"/>
          <w:lang w:val="es-CO"/>
        </w:rPr>
      </w:pPr>
      <w:r w:rsidRPr="001B6106">
        <w:rPr>
          <w:rFonts w:ascii="Georgia" w:hAnsi="Georgia" w:cs="Arial"/>
          <w:w w:val="140"/>
          <w:sz w:val="18"/>
          <w:szCs w:val="18"/>
          <w:lang w:val="es-CO"/>
        </w:rPr>
        <w:t>REPUBLICA DE COLOMBIA</w:t>
      </w:r>
    </w:p>
    <w:p w14:paraId="00A3A18A" w14:textId="77777777" w:rsidR="001B6106" w:rsidRPr="001B6106" w:rsidRDefault="001B6106" w:rsidP="001B6106">
      <w:pPr>
        <w:tabs>
          <w:tab w:val="center" w:pos="4987"/>
          <w:tab w:val="left" w:pos="8449"/>
        </w:tabs>
        <w:spacing w:line="360" w:lineRule="auto"/>
        <w:jc w:val="center"/>
        <w:rPr>
          <w:rFonts w:ascii="Georgia" w:hAnsi="Georgia" w:cs="Arial"/>
          <w:w w:val="140"/>
          <w:sz w:val="18"/>
          <w:szCs w:val="18"/>
          <w:lang w:val="es-CO"/>
        </w:rPr>
      </w:pPr>
      <w:r w:rsidRPr="001B6106">
        <w:rPr>
          <w:rFonts w:ascii="Georgia" w:hAnsi="Georgia" w:cs="Arial"/>
          <w:w w:val="140"/>
          <w:sz w:val="18"/>
          <w:szCs w:val="18"/>
          <w:lang w:val="es-CO"/>
        </w:rPr>
        <w:t>RAMA JUDICIAL DEL PODER PÚBLICO</w:t>
      </w:r>
    </w:p>
    <w:p w14:paraId="2078D6BE" w14:textId="77777777" w:rsidR="001B6106" w:rsidRPr="001B6106" w:rsidRDefault="001B6106" w:rsidP="001B6106">
      <w:pPr>
        <w:spacing w:line="360" w:lineRule="auto"/>
        <w:jc w:val="center"/>
        <w:rPr>
          <w:rFonts w:ascii="Georgia" w:hAnsi="Georgia" w:cs="Arial"/>
          <w:b/>
          <w:bCs/>
          <w:w w:val="140"/>
          <w:sz w:val="18"/>
          <w:szCs w:val="18"/>
          <w:lang w:val="es-CO"/>
        </w:rPr>
      </w:pPr>
      <w:r w:rsidRPr="001B6106">
        <w:rPr>
          <w:rFonts w:ascii="Georgia" w:hAnsi="Georgia" w:cs="Arial"/>
          <w:b/>
          <w:bCs/>
          <w:w w:val="140"/>
          <w:sz w:val="18"/>
          <w:szCs w:val="18"/>
          <w:lang w:val="es-CO"/>
        </w:rPr>
        <w:t>TRIBUNAL SUPERIOR DEL DISTRITO JUDICIAL</w:t>
      </w:r>
    </w:p>
    <w:p w14:paraId="56D305EC" w14:textId="77777777" w:rsidR="001B6106" w:rsidRPr="001B6106" w:rsidRDefault="001B6106" w:rsidP="001B6106">
      <w:pPr>
        <w:spacing w:line="360" w:lineRule="auto"/>
        <w:jc w:val="center"/>
        <w:rPr>
          <w:rFonts w:ascii="Georgia" w:hAnsi="Georgia" w:cs="Arial"/>
          <w:w w:val="140"/>
          <w:sz w:val="18"/>
          <w:szCs w:val="18"/>
          <w:lang w:val="es-CO"/>
        </w:rPr>
      </w:pPr>
      <w:r w:rsidRPr="001B6106">
        <w:rPr>
          <w:rFonts w:ascii="Georgia" w:hAnsi="Georgia" w:cs="Arial"/>
          <w:w w:val="140"/>
          <w:sz w:val="18"/>
          <w:szCs w:val="18"/>
          <w:lang w:val="es-CO"/>
        </w:rPr>
        <w:t>SALA DE DECISIÓN CIVIL – FAMILIA – DISTRITO DE PEREIRA</w:t>
      </w:r>
    </w:p>
    <w:p w14:paraId="78971E56" w14:textId="77777777" w:rsidR="001B6106" w:rsidRPr="001B6106" w:rsidRDefault="001B6106" w:rsidP="001B6106">
      <w:pPr>
        <w:spacing w:line="360" w:lineRule="auto"/>
        <w:jc w:val="center"/>
        <w:rPr>
          <w:rFonts w:ascii="Georgia" w:hAnsi="Georgia" w:cs="Arial"/>
          <w:w w:val="140"/>
          <w:sz w:val="18"/>
          <w:szCs w:val="18"/>
          <w:lang w:val="es-CO"/>
        </w:rPr>
      </w:pPr>
      <w:r w:rsidRPr="001B6106">
        <w:rPr>
          <w:rFonts w:ascii="Georgia" w:hAnsi="Georgia" w:cs="Arial"/>
          <w:w w:val="140"/>
          <w:sz w:val="18"/>
          <w:szCs w:val="18"/>
          <w:lang w:val="es-CO"/>
        </w:rPr>
        <w:t>DEPARTAMENTO DEL RISARALDA</w:t>
      </w:r>
    </w:p>
    <w:p w14:paraId="5873CB77" w14:textId="77777777" w:rsidR="001B6106" w:rsidRPr="001B6106" w:rsidRDefault="001B6106" w:rsidP="001B6106">
      <w:pPr>
        <w:pBdr>
          <w:bottom w:val="double" w:sz="6" w:space="1" w:color="auto"/>
        </w:pBdr>
        <w:spacing w:line="276" w:lineRule="auto"/>
        <w:rPr>
          <w:rFonts w:ascii="Georgia" w:hAnsi="Georgia"/>
          <w:spacing w:val="20"/>
          <w:w w:val="150"/>
          <w:sz w:val="26"/>
          <w:szCs w:val="26"/>
        </w:rPr>
      </w:pPr>
    </w:p>
    <w:p w14:paraId="6D5188BE" w14:textId="577355CC" w:rsidR="001B6106" w:rsidRDefault="001B6106" w:rsidP="001B6106">
      <w:pPr>
        <w:spacing w:line="276" w:lineRule="auto"/>
        <w:jc w:val="center"/>
        <w:rPr>
          <w:rFonts w:ascii="Georgia" w:hAnsi="Georgia" w:cs="Arial"/>
          <w:spacing w:val="-3"/>
          <w:sz w:val="26"/>
          <w:szCs w:val="26"/>
        </w:rPr>
      </w:pPr>
    </w:p>
    <w:p w14:paraId="267E1412" w14:textId="77777777" w:rsidR="00881EE5" w:rsidRPr="00881EE5" w:rsidRDefault="00881EE5" w:rsidP="00881EE5">
      <w:pPr>
        <w:pStyle w:val="Textoindependiente"/>
        <w:spacing w:line="276" w:lineRule="auto"/>
        <w:jc w:val="center"/>
        <w:rPr>
          <w:rFonts w:ascii="Georgia" w:hAnsi="Georgia" w:cs="Arial"/>
          <w:b/>
          <w:sz w:val="24"/>
          <w:szCs w:val="22"/>
          <w:lang w:val="es-CO"/>
        </w:rPr>
      </w:pPr>
      <w:r w:rsidRPr="00881EE5">
        <w:rPr>
          <w:rFonts w:ascii="Georgia" w:hAnsi="Georgia" w:cs="Arial"/>
          <w:b/>
          <w:sz w:val="24"/>
          <w:szCs w:val="22"/>
          <w:lang w:val="es-CO"/>
        </w:rPr>
        <w:t>AC-0023-2021</w:t>
      </w:r>
    </w:p>
    <w:p w14:paraId="7EAF4F31" w14:textId="77777777" w:rsidR="00881EE5" w:rsidRPr="00881EE5" w:rsidRDefault="00881EE5" w:rsidP="00881EE5">
      <w:pPr>
        <w:spacing w:line="276" w:lineRule="auto"/>
        <w:jc w:val="center"/>
        <w:rPr>
          <w:rFonts w:ascii="Georgia" w:hAnsi="Georgia" w:cs="Arial"/>
          <w:spacing w:val="-3"/>
          <w:sz w:val="28"/>
          <w:szCs w:val="26"/>
        </w:rPr>
      </w:pPr>
    </w:p>
    <w:p w14:paraId="22948F64" w14:textId="0E3D687F" w:rsidR="007B685E" w:rsidRPr="001B6106" w:rsidRDefault="00217C69" w:rsidP="00592B4F">
      <w:pPr>
        <w:spacing w:line="276" w:lineRule="auto"/>
        <w:jc w:val="center"/>
        <w:rPr>
          <w:rFonts w:ascii="Georgia" w:hAnsi="Georgia" w:cs="Arial"/>
          <w:smallCaps/>
        </w:rPr>
      </w:pPr>
      <w:r w:rsidRPr="001B6106">
        <w:rPr>
          <w:rFonts w:ascii="Georgia" w:hAnsi="Georgia" w:cs="Arial"/>
          <w:smallCaps/>
        </w:rPr>
        <w:t xml:space="preserve">Dos </w:t>
      </w:r>
      <w:r w:rsidR="007B685E" w:rsidRPr="001B6106">
        <w:rPr>
          <w:rFonts w:ascii="Georgia" w:hAnsi="Georgia" w:cs="Arial"/>
          <w:smallCaps/>
        </w:rPr>
        <w:t>(</w:t>
      </w:r>
      <w:r w:rsidRPr="001B6106">
        <w:rPr>
          <w:rFonts w:ascii="Georgia" w:hAnsi="Georgia" w:cs="Arial"/>
          <w:smallCaps/>
        </w:rPr>
        <w:t>2</w:t>
      </w:r>
      <w:r w:rsidR="007B685E" w:rsidRPr="001B6106">
        <w:rPr>
          <w:rFonts w:ascii="Georgia" w:hAnsi="Georgia" w:cs="Arial"/>
          <w:smallCaps/>
        </w:rPr>
        <w:t xml:space="preserve">) de </w:t>
      </w:r>
      <w:r w:rsidRPr="001B6106">
        <w:rPr>
          <w:rFonts w:ascii="Georgia" w:hAnsi="Georgia" w:cs="Arial"/>
          <w:smallCaps/>
        </w:rPr>
        <w:t xml:space="preserve">marzo </w:t>
      </w:r>
      <w:r w:rsidR="007B685E" w:rsidRPr="001B6106">
        <w:rPr>
          <w:rFonts w:ascii="Georgia" w:hAnsi="Georgia" w:cs="Arial"/>
          <w:smallCaps/>
        </w:rPr>
        <w:t>de dos mil veint</w:t>
      </w:r>
      <w:r w:rsidR="003E509A" w:rsidRPr="001B6106">
        <w:rPr>
          <w:rFonts w:ascii="Georgia" w:hAnsi="Georgia" w:cs="Arial"/>
          <w:smallCaps/>
        </w:rPr>
        <w:t xml:space="preserve">iuno </w:t>
      </w:r>
      <w:r w:rsidR="007B685E" w:rsidRPr="001B6106">
        <w:rPr>
          <w:rFonts w:ascii="Georgia" w:hAnsi="Georgia" w:cs="Arial"/>
          <w:smallCaps/>
        </w:rPr>
        <w:t>(202</w:t>
      </w:r>
      <w:r w:rsidR="003E509A" w:rsidRPr="001B6106">
        <w:rPr>
          <w:rFonts w:ascii="Georgia" w:hAnsi="Georgia" w:cs="Arial"/>
          <w:smallCaps/>
        </w:rPr>
        <w:t>1</w:t>
      </w:r>
      <w:r w:rsidR="007B685E" w:rsidRPr="001B6106">
        <w:rPr>
          <w:rFonts w:ascii="Georgia" w:hAnsi="Georgia" w:cs="Arial"/>
          <w:smallCaps/>
        </w:rPr>
        <w:t>).</w:t>
      </w:r>
    </w:p>
    <w:p w14:paraId="6561FF9B" w14:textId="5570D278" w:rsidR="007401E6" w:rsidRPr="001B6106" w:rsidRDefault="007401E6" w:rsidP="00592B4F">
      <w:pPr>
        <w:spacing w:line="276" w:lineRule="auto"/>
        <w:jc w:val="center"/>
        <w:rPr>
          <w:rFonts w:ascii="Georgia" w:hAnsi="Georgia" w:cs="Arial"/>
          <w:smallCaps/>
        </w:rPr>
      </w:pPr>
    </w:p>
    <w:p w14:paraId="4B91196B" w14:textId="77777777" w:rsidR="00356104" w:rsidRPr="00AA44E2" w:rsidRDefault="00356104" w:rsidP="00592B4F">
      <w:pPr>
        <w:pStyle w:val="Sinespaciado"/>
        <w:numPr>
          <w:ilvl w:val="0"/>
          <w:numId w:val="4"/>
        </w:numPr>
        <w:spacing w:line="276" w:lineRule="auto"/>
        <w:jc w:val="both"/>
        <w:rPr>
          <w:rFonts w:ascii="Georgia" w:hAnsi="Georgia" w:cs="Arial"/>
          <w:b/>
          <w:sz w:val="24"/>
          <w:szCs w:val="24"/>
          <w:lang w:val="es-CO"/>
        </w:rPr>
      </w:pPr>
      <w:r w:rsidRPr="00AA44E2">
        <w:rPr>
          <w:rFonts w:ascii="Georgia" w:hAnsi="Georgia" w:cs="Arial"/>
          <w:b/>
          <w:sz w:val="24"/>
          <w:szCs w:val="24"/>
          <w:lang w:val="es-CO"/>
        </w:rPr>
        <w:t>EL ASUNTO POR DECIDIR</w:t>
      </w:r>
    </w:p>
    <w:p w14:paraId="18890413" w14:textId="7980C7A5" w:rsidR="00356104" w:rsidRPr="001B6106" w:rsidRDefault="00356104" w:rsidP="00592B4F">
      <w:pPr>
        <w:pStyle w:val="Sinespaciado"/>
        <w:spacing w:line="276" w:lineRule="auto"/>
        <w:jc w:val="both"/>
        <w:rPr>
          <w:rFonts w:ascii="Georgia" w:hAnsi="Georgia" w:cs="Arial"/>
          <w:sz w:val="24"/>
          <w:szCs w:val="24"/>
          <w:lang w:val="es-CO"/>
        </w:rPr>
      </w:pPr>
    </w:p>
    <w:p w14:paraId="5B6E1D73" w14:textId="61662D4B" w:rsidR="00240E1C" w:rsidRPr="001B6106" w:rsidRDefault="009D5507" w:rsidP="00592B4F">
      <w:pPr>
        <w:pStyle w:val="Sinespaciado"/>
        <w:spacing w:line="276" w:lineRule="auto"/>
        <w:jc w:val="both"/>
        <w:rPr>
          <w:rFonts w:ascii="Georgia" w:hAnsi="Georgia" w:cs="Arial"/>
          <w:sz w:val="24"/>
          <w:szCs w:val="24"/>
          <w:lang w:val="es-CO"/>
        </w:rPr>
      </w:pPr>
      <w:r w:rsidRPr="001B6106">
        <w:rPr>
          <w:rFonts w:ascii="Georgia" w:hAnsi="Georgia" w:cs="Arial"/>
          <w:sz w:val="24"/>
          <w:szCs w:val="24"/>
          <w:lang w:val="es-CO"/>
        </w:rPr>
        <w:t xml:space="preserve">El recurso vertical interpuesto </w:t>
      </w:r>
      <w:r w:rsidR="1051DB4F" w:rsidRPr="001B6106">
        <w:rPr>
          <w:rFonts w:ascii="Georgia" w:hAnsi="Georgia" w:cs="Arial"/>
          <w:sz w:val="24"/>
          <w:szCs w:val="24"/>
          <w:lang w:val="es-CO"/>
        </w:rPr>
        <w:t>por</w:t>
      </w:r>
      <w:r w:rsidR="00240E1C" w:rsidRPr="001B6106">
        <w:rPr>
          <w:rFonts w:ascii="Georgia" w:hAnsi="Georgia" w:cs="Arial"/>
          <w:sz w:val="24"/>
          <w:szCs w:val="24"/>
          <w:lang w:val="es-CO"/>
        </w:rPr>
        <w:t xml:space="preserve"> l</w:t>
      </w:r>
      <w:r w:rsidR="00D3236A" w:rsidRPr="001B6106">
        <w:rPr>
          <w:rFonts w:ascii="Georgia" w:hAnsi="Georgia" w:cs="Arial"/>
          <w:sz w:val="24"/>
          <w:szCs w:val="24"/>
          <w:lang w:val="es-CO"/>
        </w:rPr>
        <w:t>a</w:t>
      </w:r>
      <w:r w:rsidR="00D331BB" w:rsidRPr="001B6106">
        <w:rPr>
          <w:rFonts w:ascii="Georgia" w:hAnsi="Georgia" w:cs="Arial"/>
          <w:sz w:val="24"/>
          <w:szCs w:val="24"/>
          <w:lang w:val="es-CO"/>
        </w:rPr>
        <w:t xml:space="preserve"> apoderad</w:t>
      </w:r>
      <w:r w:rsidR="00D3236A" w:rsidRPr="001B6106">
        <w:rPr>
          <w:rFonts w:ascii="Georgia" w:hAnsi="Georgia" w:cs="Arial"/>
          <w:sz w:val="24"/>
          <w:szCs w:val="24"/>
          <w:lang w:val="es-CO"/>
        </w:rPr>
        <w:t xml:space="preserve">a </w:t>
      </w:r>
      <w:r w:rsidR="00240E1C" w:rsidRPr="001B6106">
        <w:rPr>
          <w:rFonts w:ascii="Georgia" w:hAnsi="Georgia" w:cs="Arial"/>
          <w:sz w:val="24"/>
          <w:szCs w:val="24"/>
          <w:lang w:val="es-CO"/>
        </w:rPr>
        <w:t>judicial</w:t>
      </w:r>
      <w:r w:rsidR="00085300" w:rsidRPr="001B6106">
        <w:rPr>
          <w:rFonts w:ascii="Georgia" w:hAnsi="Georgia" w:cs="Arial"/>
          <w:sz w:val="24"/>
          <w:szCs w:val="24"/>
          <w:lang w:val="es-CO"/>
        </w:rPr>
        <w:t xml:space="preserve"> </w:t>
      </w:r>
      <w:r w:rsidR="00240E1C" w:rsidRPr="001B6106">
        <w:rPr>
          <w:rFonts w:ascii="Georgia" w:hAnsi="Georgia" w:cs="Arial"/>
          <w:sz w:val="24"/>
          <w:szCs w:val="24"/>
          <w:lang w:val="es-CO"/>
        </w:rPr>
        <w:t xml:space="preserve">de </w:t>
      </w:r>
      <w:r w:rsidR="00085300" w:rsidRPr="001B6106">
        <w:rPr>
          <w:rFonts w:ascii="Georgia" w:hAnsi="Georgia" w:cs="Arial"/>
          <w:sz w:val="24"/>
          <w:szCs w:val="24"/>
          <w:lang w:val="es-CO"/>
        </w:rPr>
        <w:t>la parte actora</w:t>
      </w:r>
      <w:r w:rsidR="00C021C9" w:rsidRPr="001B6106">
        <w:rPr>
          <w:rFonts w:ascii="Georgia" w:hAnsi="Georgia" w:cs="Arial"/>
          <w:sz w:val="24"/>
          <w:szCs w:val="24"/>
          <w:lang w:val="es-CO"/>
        </w:rPr>
        <w:t>,</w:t>
      </w:r>
      <w:r w:rsidR="00240E1C" w:rsidRPr="001B6106">
        <w:rPr>
          <w:rFonts w:ascii="Georgia" w:hAnsi="Georgia" w:cs="Arial"/>
          <w:sz w:val="24"/>
          <w:szCs w:val="24"/>
          <w:lang w:val="es-CO"/>
        </w:rPr>
        <w:t xml:space="preserve"> contra el proveído</w:t>
      </w:r>
      <w:r w:rsidR="000741DC" w:rsidRPr="001B6106">
        <w:rPr>
          <w:rFonts w:ascii="Georgia" w:hAnsi="Georgia" w:cs="Arial"/>
          <w:sz w:val="24"/>
          <w:szCs w:val="24"/>
          <w:lang w:val="es-CO"/>
        </w:rPr>
        <w:t xml:space="preserve"> </w:t>
      </w:r>
      <w:r w:rsidR="005C4E44" w:rsidRPr="001B6106">
        <w:rPr>
          <w:rFonts w:ascii="Georgia" w:hAnsi="Georgia" w:cs="Arial"/>
          <w:sz w:val="24"/>
          <w:szCs w:val="24"/>
          <w:lang w:val="es-CO"/>
        </w:rPr>
        <w:t xml:space="preserve">del 07-09-2020 </w:t>
      </w:r>
      <w:r w:rsidRPr="001B6106">
        <w:rPr>
          <w:rFonts w:ascii="Georgia" w:hAnsi="Georgia" w:cs="Arial"/>
          <w:sz w:val="24"/>
          <w:szCs w:val="24"/>
          <w:lang w:val="es-CO"/>
        </w:rPr>
        <w:t>(</w:t>
      </w:r>
      <w:r w:rsidR="00784D4C" w:rsidRPr="001B6106">
        <w:rPr>
          <w:rFonts w:ascii="Georgia" w:hAnsi="Georgia" w:cs="Arial"/>
          <w:sz w:val="24"/>
          <w:szCs w:val="24"/>
          <w:lang w:val="es-CO"/>
        </w:rPr>
        <w:t>Expediente re</w:t>
      </w:r>
      <w:r w:rsidR="29E1E3D4" w:rsidRPr="001B6106">
        <w:rPr>
          <w:rFonts w:ascii="Georgia" w:hAnsi="Georgia" w:cs="Arial"/>
          <w:sz w:val="24"/>
          <w:szCs w:val="24"/>
          <w:lang w:val="es-CO"/>
        </w:rPr>
        <w:t xml:space="preserve">cibido de reparto el </w:t>
      </w:r>
      <w:r w:rsidR="47C48B7C" w:rsidRPr="001B6106">
        <w:rPr>
          <w:rFonts w:ascii="Georgia" w:hAnsi="Georgia" w:cs="Arial"/>
          <w:sz w:val="24"/>
          <w:szCs w:val="24"/>
          <w:lang w:val="es-CO"/>
        </w:rPr>
        <w:t>22-1</w:t>
      </w:r>
      <w:r w:rsidR="00E706A7" w:rsidRPr="001B6106">
        <w:rPr>
          <w:rFonts w:ascii="Georgia" w:hAnsi="Georgia" w:cs="Arial"/>
          <w:sz w:val="24"/>
          <w:szCs w:val="24"/>
          <w:lang w:val="es-CO"/>
        </w:rPr>
        <w:t>1</w:t>
      </w:r>
      <w:r w:rsidR="47C48B7C" w:rsidRPr="001B6106">
        <w:rPr>
          <w:rFonts w:ascii="Georgia" w:hAnsi="Georgia" w:cs="Arial"/>
          <w:sz w:val="24"/>
          <w:szCs w:val="24"/>
          <w:lang w:val="es-CO"/>
        </w:rPr>
        <w:t>-2020)</w:t>
      </w:r>
      <w:r w:rsidR="00240E1C" w:rsidRPr="001B6106">
        <w:rPr>
          <w:rFonts w:ascii="Georgia" w:hAnsi="Georgia" w:cs="Arial"/>
          <w:sz w:val="24"/>
          <w:szCs w:val="24"/>
          <w:lang w:val="es-CO"/>
        </w:rPr>
        <w:t xml:space="preserve">, </w:t>
      </w:r>
      <w:r w:rsidR="00E706A7" w:rsidRPr="001B6106">
        <w:rPr>
          <w:rFonts w:ascii="Georgia" w:hAnsi="Georgia" w:cs="Arial"/>
          <w:sz w:val="24"/>
          <w:szCs w:val="24"/>
          <w:lang w:val="es-CO"/>
        </w:rPr>
        <w:t xml:space="preserve">según la argumentación </w:t>
      </w:r>
      <w:r w:rsidR="00790B96" w:rsidRPr="001B6106">
        <w:rPr>
          <w:rFonts w:ascii="Georgia" w:hAnsi="Georgia" w:cs="Arial"/>
          <w:sz w:val="24"/>
          <w:szCs w:val="24"/>
          <w:lang w:val="es-CO"/>
        </w:rPr>
        <w:t>siguiente.</w:t>
      </w:r>
    </w:p>
    <w:p w14:paraId="069EFB60" w14:textId="77777777" w:rsidR="007401E6" w:rsidRPr="001B6106" w:rsidRDefault="007401E6" w:rsidP="00592B4F">
      <w:pPr>
        <w:pStyle w:val="Sinespaciado"/>
        <w:spacing w:line="276" w:lineRule="auto"/>
        <w:jc w:val="both"/>
        <w:rPr>
          <w:rFonts w:ascii="Georgia" w:hAnsi="Georgia" w:cs="Arial"/>
          <w:sz w:val="24"/>
          <w:szCs w:val="24"/>
          <w:lang w:val="es-CO"/>
        </w:rPr>
      </w:pPr>
    </w:p>
    <w:p w14:paraId="2591F39D" w14:textId="77777777" w:rsidR="00356104" w:rsidRPr="00AA44E2" w:rsidRDefault="00356104" w:rsidP="00592B4F">
      <w:pPr>
        <w:pStyle w:val="Sinespaciado"/>
        <w:numPr>
          <w:ilvl w:val="0"/>
          <w:numId w:val="4"/>
        </w:numPr>
        <w:spacing w:line="276" w:lineRule="auto"/>
        <w:jc w:val="both"/>
        <w:rPr>
          <w:rFonts w:ascii="Georgia" w:hAnsi="Georgia" w:cs="Arial"/>
          <w:b/>
          <w:sz w:val="24"/>
          <w:szCs w:val="24"/>
          <w:lang w:val="es-CO"/>
        </w:rPr>
      </w:pPr>
      <w:r w:rsidRPr="00AA44E2">
        <w:rPr>
          <w:rFonts w:ascii="Georgia" w:hAnsi="Georgia" w:cs="Arial"/>
          <w:b/>
          <w:sz w:val="24"/>
          <w:szCs w:val="24"/>
          <w:lang w:val="es-CO"/>
        </w:rPr>
        <w:t>LA PROVIDENCIA RECURRIDA</w:t>
      </w:r>
    </w:p>
    <w:p w14:paraId="6B3B942A" w14:textId="6A53BD38" w:rsidR="00356104" w:rsidRPr="001B6106" w:rsidRDefault="00356104" w:rsidP="00592B4F">
      <w:pPr>
        <w:pStyle w:val="Sinespaciado"/>
        <w:spacing w:line="276" w:lineRule="auto"/>
        <w:jc w:val="both"/>
        <w:rPr>
          <w:rFonts w:ascii="Georgia" w:hAnsi="Georgia" w:cs="Arial"/>
          <w:sz w:val="24"/>
          <w:szCs w:val="24"/>
          <w:lang w:val="es-CO"/>
        </w:rPr>
      </w:pPr>
    </w:p>
    <w:p w14:paraId="750E09A6" w14:textId="7D164D00" w:rsidR="00B41D41" w:rsidRPr="001B6106" w:rsidRDefault="00784D4C" w:rsidP="00592B4F">
      <w:pPr>
        <w:spacing w:line="276" w:lineRule="auto"/>
        <w:jc w:val="both"/>
        <w:rPr>
          <w:rFonts w:ascii="Georgia" w:hAnsi="Georgia" w:cs="Arial"/>
          <w:lang w:val="es-CO"/>
        </w:rPr>
      </w:pPr>
      <w:bookmarkStart w:id="0" w:name="_Hlk63173463"/>
      <w:r w:rsidRPr="001B6106">
        <w:rPr>
          <w:rFonts w:ascii="Georgia" w:hAnsi="Georgia" w:cs="Arial"/>
          <w:lang w:val="es-CO"/>
        </w:rPr>
        <w:t>D</w:t>
      </w:r>
      <w:r w:rsidR="00E2500A" w:rsidRPr="001B6106">
        <w:rPr>
          <w:rFonts w:ascii="Georgia" w:hAnsi="Georgia" w:cs="Arial"/>
          <w:lang w:val="es-CO"/>
        </w:rPr>
        <w:t xml:space="preserve">enegó las tres </w:t>
      </w:r>
      <w:r w:rsidR="00DB1639" w:rsidRPr="001B6106">
        <w:rPr>
          <w:rFonts w:ascii="Georgia" w:hAnsi="Georgia" w:cs="Arial"/>
          <w:lang w:val="es-CO"/>
        </w:rPr>
        <w:t xml:space="preserve">cautelas </w:t>
      </w:r>
      <w:r w:rsidR="00E2500A" w:rsidRPr="001B6106">
        <w:rPr>
          <w:rFonts w:ascii="Georgia" w:hAnsi="Georgia" w:cs="Arial"/>
          <w:lang w:val="es-CO"/>
        </w:rPr>
        <w:t xml:space="preserve">solicitadas por </w:t>
      </w:r>
      <w:r w:rsidR="00BE7E22" w:rsidRPr="001B6106">
        <w:rPr>
          <w:rFonts w:ascii="Georgia" w:hAnsi="Georgia" w:cs="Arial"/>
          <w:lang w:val="es-CO"/>
        </w:rPr>
        <w:t>e</w:t>
      </w:r>
      <w:r w:rsidR="00E2500A" w:rsidRPr="001B6106">
        <w:rPr>
          <w:rFonts w:ascii="Georgia" w:hAnsi="Georgia" w:cs="Arial"/>
          <w:lang w:val="es-CO"/>
        </w:rPr>
        <w:t xml:space="preserve">l </w:t>
      </w:r>
      <w:r w:rsidR="00BE7E22" w:rsidRPr="001B6106">
        <w:rPr>
          <w:rFonts w:ascii="Georgia" w:hAnsi="Georgia" w:cs="Arial"/>
          <w:lang w:val="es-CO"/>
        </w:rPr>
        <w:t>actor</w:t>
      </w:r>
      <w:r w:rsidR="005A5163" w:rsidRPr="001B6106">
        <w:rPr>
          <w:rFonts w:ascii="Georgia" w:hAnsi="Georgia" w:cs="Arial"/>
          <w:lang w:val="es-CO"/>
        </w:rPr>
        <w:t xml:space="preserve">; el embargo de las cuentas bancarias porque está limitado para cuando se emita sentencia favorable al demandante, </w:t>
      </w:r>
      <w:r w:rsidR="005A29FF" w:rsidRPr="001B6106">
        <w:rPr>
          <w:rFonts w:ascii="Georgia" w:hAnsi="Georgia" w:cs="Arial"/>
          <w:lang w:val="es-CO"/>
        </w:rPr>
        <w:t xml:space="preserve">según </w:t>
      </w:r>
      <w:r w:rsidR="005A29FF" w:rsidRPr="001B6106">
        <w:rPr>
          <w:rFonts w:ascii="Georgia" w:hAnsi="Georgia" w:cs="Arial"/>
          <w:lang w:val="es-CO"/>
        </w:rPr>
        <w:lastRenderedPageBreak/>
        <w:t xml:space="preserve">el </w:t>
      </w:r>
      <w:r w:rsidR="005A5163" w:rsidRPr="001B6106">
        <w:rPr>
          <w:rFonts w:ascii="Georgia" w:hAnsi="Georgia" w:cs="Arial"/>
          <w:lang w:val="es-CO"/>
        </w:rPr>
        <w:t xml:space="preserve">artículo 590-1º, CGP; la inscripción de la demanda, </w:t>
      </w:r>
      <w:r w:rsidR="00BE7E22" w:rsidRPr="001B6106">
        <w:rPr>
          <w:rFonts w:ascii="Georgia" w:hAnsi="Georgia" w:cs="Arial"/>
          <w:lang w:val="es-CO"/>
        </w:rPr>
        <w:t xml:space="preserve">ya que </w:t>
      </w:r>
      <w:r w:rsidR="000D1D69" w:rsidRPr="001B6106">
        <w:rPr>
          <w:rFonts w:ascii="Georgia" w:hAnsi="Georgia" w:cs="Arial"/>
          <w:lang w:val="es-CO"/>
        </w:rPr>
        <w:t xml:space="preserve">se </w:t>
      </w:r>
      <w:r w:rsidR="00217C69" w:rsidRPr="001B6106">
        <w:rPr>
          <w:rFonts w:ascii="Georgia" w:hAnsi="Georgia" w:cs="Arial"/>
          <w:lang w:val="es-CO"/>
        </w:rPr>
        <w:t xml:space="preserve">está por fuera de </w:t>
      </w:r>
      <w:r w:rsidR="000D1D69" w:rsidRPr="001B6106">
        <w:rPr>
          <w:rFonts w:ascii="Georgia" w:hAnsi="Georgia" w:cs="Arial"/>
          <w:lang w:val="es-CO"/>
        </w:rPr>
        <w:t xml:space="preserve">los eventos del artículo 590-1º-a), CGP; y, </w:t>
      </w:r>
      <w:r w:rsidR="005A29FF" w:rsidRPr="001B6106">
        <w:rPr>
          <w:rFonts w:ascii="Georgia" w:hAnsi="Georgia" w:cs="Arial"/>
          <w:lang w:val="es-CO"/>
        </w:rPr>
        <w:t xml:space="preserve">respecto a </w:t>
      </w:r>
      <w:r w:rsidR="000D1D69" w:rsidRPr="001B6106">
        <w:rPr>
          <w:rFonts w:ascii="Georgia" w:hAnsi="Georgia" w:cs="Arial"/>
          <w:lang w:val="es-CO"/>
        </w:rPr>
        <w:t>la innominada</w:t>
      </w:r>
      <w:r w:rsidR="005A29FF" w:rsidRPr="001B6106">
        <w:rPr>
          <w:rFonts w:ascii="Georgia" w:hAnsi="Georgia" w:cs="Arial"/>
          <w:lang w:val="es-CO"/>
        </w:rPr>
        <w:t>,</w:t>
      </w:r>
      <w:r w:rsidR="000D1D69" w:rsidRPr="001B6106">
        <w:rPr>
          <w:rFonts w:ascii="Georgia" w:hAnsi="Georgia" w:cs="Arial"/>
          <w:lang w:val="es-CO"/>
        </w:rPr>
        <w:t xml:space="preserve"> </w:t>
      </w:r>
      <w:r w:rsidR="005A29FF" w:rsidRPr="001B6106">
        <w:rPr>
          <w:rFonts w:ascii="Georgia" w:hAnsi="Georgia" w:cs="Arial"/>
          <w:lang w:val="es-CO"/>
        </w:rPr>
        <w:t xml:space="preserve">adujo que no </w:t>
      </w:r>
      <w:r w:rsidR="00B244C1" w:rsidRPr="001B6106">
        <w:rPr>
          <w:rFonts w:ascii="Georgia" w:hAnsi="Georgia" w:cs="Arial"/>
          <w:lang w:val="es-CO"/>
        </w:rPr>
        <w:t>advirtió “</w:t>
      </w:r>
      <w:r w:rsidR="00B244C1" w:rsidRPr="001B6106">
        <w:rPr>
          <w:rFonts w:ascii="Georgia" w:hAnsi="Georgia" w:cs="Arial"/>
          <w:i/>
          <w:sz w:val="22"/>
          <w:lang w:val="es-CO"/>
        </w:rPr>
        <w:t>(…) necesidad, efectividad y proporcionalidad de la medida, ni apariencia de buen derecho; además que no demostró una real amenaza o vulneración del derecho</w:t>
      </w:r>
      <w:r w:rsidR="00B244C1" w:rsidRPr="001B6106">
        <w:rPr>
          <w:rFonts w:ascii="Georgia" w:hAnsi="Georgia" w:cs="Arial"/>
          <w:i/>
          <w:lang w:val="es-CO"/>
        </w:rPr>
        <w:t>.</w:t>
      </w:r>
      <w:r w:rsidR="00B244C1" w:rsidRPr="001B6106">
        <w:rPr>
          <w:rFonts w:ascii="Georgia" w:hAnsi="Georgia" w:cs="Arial"/>
          <w:lang w:val="es-CO"/>
        </w:rPr>
        <w:t>” (</w:t>
      </w:r>
      <w:r w:rsidR="00492F86" w:rsidRPr="001B6106">
        <w:rPr>
          <w:rFonts w:ascii="Georgia" w:hAnsi="Georgia" w:cs="Arial"/>
          <w:lang w:val="es-CO"/>
        </w:rPr>
        <w:t xml:space="preserve">Carpeta 1ª instancia, </w:t>
      </w:r>
      <w:r w:rsidR="00BE7E22" w:rsidRPr="001B6106">
        <w:rPr>
          <w:rFonts w:ascii="Georgia" w:hAnsi="Georgia" w:cs="Arial"/>
          <w:lang w:val="es-CO"/>
        </w:rPr>
        <w:t>pdf</w:t>
      </w:r>
      <w:r w:rsidR="005619EF" w:rsidRPr="001B6106">
        <w:rPr>
          <w:rFonts w:ascii="Georgia" w:hAnsi="Georgia" w:cs="Arial"/>
          <w:lang w:val="es-CO"/>
        </w:rPr>
        <w:t xml:space="preserve"> No.07).</w:t>
      </w:r>
      <w:r w:rsidR="00B244C1" w:rsidRPr="001B6106">
        <w:rPr>
          <w:rFonts w:ascii="Georgia" w:hAnsi="Georgia" w:cs="Arial"/>
          <w:lang w:val="es-CO"/>
        </w:rPr>
        <w:t xml:space="preserve"> </w:t>
      </w:r>
    </w:p>
    <w:p w14:paraId="12B5BF03" w14:textId="77777777" w:rsidR="00B41D41" w:rsidRPr="001B6106" w:rsidRDefault="00B41D41" w:rsidP="00592B4F">
      <w:pPr>
        <w:spacing w:line="276" w:lineRule="auto"/>
        <w:jc w:val="both"/>
        <w:rPr>
          <w:rFonts w:ascii="Georgia" w:hAnsi="Georgia" w:cs="Arial"/>
          <w:lang w:val="es-CO"/>
        </w:rPr>
      </w:pPr>
    </w:p>
    <w:p w14:paraId="03BAFD86" w14:textId="5C90313F" w:rsidR="00356104" w:rsidRPr="00AA44E2" w:rsidRDefault="00356104" w:rsidP="00592B4F">
      <w:pPr>
        <w:pStyle w:val="Sinespaciado"/>
        <w:numPr>
          <w:ilvl w:val="0"/>
          <w:numId w:val="4"/>
        </w:numPr>
        <w:spacing w:line="276" w:lineRule="auto"/>
        <w:jc w:val="both"/>
        <w:rPr>
          <w:rFonts w:ascii="Georgia" w:hAnsi="Georgia" w:cs="Arial"/>
          <w:b/>
          <w:sz w:val="24"/>
          <w:szCs w:val="24"/>
          <w:lang w:val="es-CO"/>
        </w:rPr>
      </w:pPr>
      <w:r w:rsidRPr="00AA44E2">
        <w:rPr>
          <w:rFonts w:ascii="Georgia" w:hAnsi="Georgia" w:cs="Arial"/>
          <w:b/>
          <w:sz w:val="24"/>
          <w:szCs w:val="24"/>
          <w:lang w:val="es-CO"/>
        </w:rPr>
        <w:t xml:space="preserve">LA SÍNTESIS DE LA </w:t>
      </w:r>
      <w:r w:rsidR="00953DFF" w:rsidRPr="00AA44E2">
        <w:rPr>
          <w:rFonts w:ascii="Georgia" w:hAnsi="Georgia" w:cs="Arial"/>
          <w:b/>
          <w:sz w:val="24"/>
          <w:szCs w:val="24"/>
          <w:lang w:val="es-CO"/>
        </w:rPr>
        <w:t>APELACI</w:t>
      </w:r>
      <w:r w:rsidR="0035280F" w:rsidRPr="00AA44E2">
        <w:rPr>
          <w:rFonts w:ascii="Georgia" w:hAnsi="Georgia" w:cs="Arial"/>
          <w:b/>
          <w:sz w:val="24"/>
          <w:szCs w:val="24"/>
          <w:lang w:val="es-CO"/>
        </w:rPr>
        <w:t>ÓN</w:t>
      </w:r>
    </w:p>
    <w:p w14:paraId="1CB5836A" w14:textId="7A7F3BAB" w:rsidR="000614FD" w:rsidRPr="001B6106" w:rsidRDefault="000614FD" w:rsidP="00592B4F">
      <w:pPr>
        <w:pStyle w:val="Sinespaciado"/>
        <w:spacing w:line="276" w:lineRule="auto"/>
        <w:jc w:val="both"/>
        <w:rPr>
          <w:rFonts w:ascii="Georgia" w:hAnsi="Georgia" w:cs="Arial"/>
          <w:sz w:val="24"/>
          <w:szCs w:val="24"/>
          <w:lang w:val="es-CO"/>
        </w:rPr>
      </w:pPr>
    </w:p>
    <w:p w14:paraId="0AEFBEDD" w14:textId="5B94EDE3" w:rsidR="00AE097A" w:rsidRPr="001B6106" w:rsidRDefault="00B811B4" w:rsidP="00592B4F">
      <w:pPr>
        <w:pStyle w:val="Sinespaciado"/>
        <w:spacing w:line="276" w:lineRule="auto"/>
        <w:jc w:val="both"/>
        <w:rPr>
          <w:rFonts w:ascii="Georgia" w:hAnsi="Georgia" w:cs="Arial"/>
          <w:sz w:val="24"/>
          <w:szCs w:val="24"/>
          <w:lang w:val="es-CO"/>
        </w:rPr>
      </w:pPr>
      <w:bookmarkStart w:id="1" w:name="_Hlk51922163"/>
      <w:r w:rsidRPr="001B6106">
        <w:rPr>
          <w:rFonts w:ascii="Georgia" w:hAnsi="Georgia" w:cs="Arial"/>
          <w:sz w:val="24"/>
          <w:szCs w:val="24"/>
          <w:lang w:val="es-CO"/>
        </w:rPr>
        <w:t>Recurrió la decisión</w:t>
      </w:r>
      <w:r w:rsidR="00AE097A" w:rsidRPr="001B6106">
        <w:rPr>
          <w:rFonts w:ascii="Georgia" w:hAnsi="Georgia" w:cs="Arial"/>
          <w:sz w:val="24"/>
          <w:szCs w:val="24"/>
          <w:lang w:val="es-CO"/>
        </w:rPr>
        <w:t xml:space="preserve"> para invocar la concesión de las medidas</w:t>
      </w:r>
      <w:r w:rsidRPr="001B6106">
        <w:rPr>
          <w:rFonts w:ascii="Georgia" w:hAnsi="Georgia" w:cs="Arial"/>
          <w:sz w:val="24"/>
          <w:szCs w:val="24"/>
          <w:lang w:val="es-CO"/>
        </w:rPr>
        <w:t xml:space="preserve">. </w:t>
      </w:r>
      <w:r w:rsidR="008B6FA5" w:rsidRPr="001B6106">
        <w:rPr>
          <w:rFonts w:ascii="Georgia" w:hAnsi="Georgia" w:cs="Arial"/>
          <w:sz w:val="24"/>
          <w:szCs w:val="24"/>
          <w:lang w:val="es-CO"/>
        </w:rPr>
        <w:t>E</w:t>
      </w:r>
      <w:r w:rsidR="00AE097A" w:rsidRPr="001B6106">
        <w:rPr>
          <w:rFonts w:ascii="Georgia" w:hAnsi="Georgia" w:cs="Arial"/>
          <w:sz w:val="24"/>
          <w:szCs w:val="24"/>
          <w:lang w:val="es-CO"/>
        </w:rPr>
        <w:t xml:space="preserve">xplicó que </w:t>
      </w:r>
      <w:r w:rsidR="00CB0D53" w:rsidRPr="001B6106">
        <w:rPr>
          <w:rFonts w:ascii="Georgia" w:hAnsi="Georgia" w:cs="Arial"/>
          <w:sz w:val="24"/>
          <w:szCs w:val="24"/>
          <w:lang w:val="es-CO"/>
        </w:rPr>
        <w:t>discrepa porque el artículo 590, CPG, dispone la procedencia en los procesos declarativos</w:t>
      </w:r>
      <w:r w:rsidR="003721BD" w:rsidRPr="001B6106">
        <w:rPr>
          <w:rFonts w:ascii="Georgia" w:hAnsi="Georgia" w:cs="Arial"/>
          <w:sz w:val="24"/>
          <w:szCs w:val="24"/>
          <w:lang w:val="es-CO"/>
        </w:rPr>
        <w:t>,</w:t>
      </w:r>
      <w:r w:rsidR="00CB0D53" w:rsidRPr="001B6106">
        <w:rPr>
          <w:rFonts w:ascii="Georgia" w:hAnsi="Georgia" w:cs="Arial"/>
          <w:sz w:val="24"/>
          <w:szCs w:val="24"/>
          <w:lang w:val="es-CO"/>
        </w:rPr>
        <w:t xml:space="preserve"> y</w:t>
      </w:r>
      <w:r w:rsidR="003721BD" w:rsidRPr="001B6106">
        <w:rPr>
          <w:rFonts w:ascii="Georgia" w:hAnsi="Georgia" w:cs="Arial"/>
          <w:sz w:val="24"/>
          <w:szCs w:val="24"/>
          <w:lang w:val="es-CO"/>
        </w:rPr>
        <w:t>,</w:t>
      </w:r>
      <w:r w:rsidR="00CB0D53" w:rsidRPr="001B6106">
        <w:rPr>
          <w:rFonts w:ascii="Georgia" w:hAnsi="Georgia" w:cs="Arial"/>
          <w:sz w:val="24"/>
          <w:szCs w:val="24"/>
          <w:lang w:val="es-CO"/>
        </w:rPr>
        <w:t xml:space="preserve"> este es uno de ellos; además,</w:t>
      </w:r>
      <w:r w:rsidR="009E6EA5" w:rsidRPr="001B6106">
        <w:rPr>
          <w:rFonts w:ascii="Georgia" w:hAnsi="Georgia" w:cs="Arial"/>
          <w:sz w:val="24"/>
          <w:szCs w:val="24"/>
          <w:lang w:val="es-CO"/>
        </w:rPr>
        <w:t xml:space="preserve"> argumentó que </w:t>
      </w:r>
      <w:r w:rsidR="008778AA" w:rsidRPr="001B6106">
        <w:rPr>
          <w:rFonts w:ascii="Georgia" w:hAnsi="Georgia" w:cs="Arial"/>
          <w:sz w:val="24"/>
          <w:szCs w:val="24"/>
          <w:lang w:val="es-CO"/>
        </w:rPr>
        <w:t>la finalidad perseguida es el reconocimiento de un “</w:t>
      </w:r>
      <w:r w:rsidR="008778AA" w:rsidRPr="001B6106">
        <w:rPr>
          <w:rFonts w:ascii="Georgia" w:hAnsi="Georgia" w:cs="Arial"/>
          <w:i/>
          <w:sz w:val="24"/>
          <w:szCs w:val="24"/>
          <w:lang w:val="es-CO"/>
        </w:rPr>
        <w:t>derecho económico</w:t>
      </w:r>
      <w:r w:rsidR="008778AA" w:rsidRPr="001B6106">
        <w:rPr>
          <w:rFonts w:ascii="Georgia" w:hAnsi="Georgia" w:cs="Arial"/>
          <w:sz w:val="24"/>
          <w:szCs w:val="24"/>
          <w:lang w:val="es-CO"/>
        </w:rPr>
        <w:t>”</w:t>
      </w:r>
      <w:r w:rsidR="00AE4776" w:rsidRPr="001B6106">
        <w:rPr>
          <w:rFonts w:ascii="Georgia" w:hAnsi="Georgia" w:cs="Arial"/>
          <w:sz w:val="24"/>
          <w:szCs w:val="24"/>
          <w:lang w:val="es-CO"/>
        </w:rPr>
        <w:t>,</w:t>
      </w:r>
      <w:r w:rsidR="008778AA" w:rsidRPr="001B6106">
        <w:rPr>
          <w:rFonts w:ascii="Georgia" w:hAnsi="Georgia" w:cs="Arial"/>
          <w:sz w:val="24"/>
          <w:szCs w:val="24"/>
          <w:lang w:val="es-CO"/>
        </w:rPr>
        <w:t xml:space="preserve"> originado en un contrato</w:t>
      </w:r>
      <w:r w:rsidR="00AE4776" w:rsidRPr="001B6106">
        <w:rPr>
          <w:rFonts w:ascii="Georgia" w:hAnsi="Georgia" w:cs="Arial"/>
          <w:sz w:val="24"/>
          <w:szCs w:val="24"/>
          <w:lang w:val="es-CO"/>
        </w:rPr>
        <w:t xml:space="preserve">; </w:t>
      </w:r>
      <w:r w:rsidR="00FA0FD4" w:rsidRPr="001B6106">
        <w:rPr>
          <w:rFonts w:ascii="Georgia" w:hAnsi="Georgia" w:cs="Arial"/>
          <w:sz w:val="24"/>
          <w:szCs w:val="24"/>
          <w:lang w:val="es-CO"/>
        </w:rPr>
        <w:t xml:space="preserve">y resaltó que </w:t>
      </w:r>
      <w:r w:rsidR="008778AA" w:rsidRPr="001B6106">
        <w:rPr>
          <w:rFonts w:ascii="Georgia" w:hAnsi="Georgia" w:cs="Arial"/>
          <w:sz w:val="24"/>
          <w:szCs w:val="24"/>
          <w:lang w:val="es-CO"/>
        </w:rPr>
        <w:t>ya el superior funcional dispuso la admisibilidad de las medidas, motivo por el cual revocó la inadmisión de la demanda</w:t>
      </w:r>
      <w:r w:rsidR="00FA0FD4" w:rsidRPr="001B6106">
        <w:rPr>
          <w:rFonts w:ascii="Georgia" w:hAnsi="Georgia" w:cs="Arial"/>
          <w:sz w:val="24"/>
          <w:szCs w:val="24"/>
          <w:lang w:val="es-CO"/>
        </w:rPr>
        <w:t xml:space="preserve"> y fijó </w:t>
      </w:r>
      <w:r w:rsidR="008778AA" w:rsidRPr="001B6106">
        <w:rPr>
          <w:rFonts w:ascii="Georgia" w:hAnsi="Georgia" w:cs="Arial"/>
          <w:sz w:val="24"/>
          <w:szCs w:val="24"/>
          <w:lang w:val="es-CO"/>
        </w:rPr>
        <w:t>la caución</w:t>
      </w:r>
      <w:r w:rsidR="009E6EA5" w:rsidRPr="001B6106">
        <w:rPr>
          <w:rFonts w:ascii="Georgia" w:hAnsi="Georgia" w:cs="Arial"/>
          <w:sz w:val="24"/>
          <w:szCs w:val="24"/>
          <w:lang w:val="es-CO"/>
        </w:rPr>
        <w:t xml:space="preserve"> </w:t>
      </w:r>
      <w:r w:rsidR="008778AA" w:rsidRPr="001B6106">
        <w:rPr>
          <w:rFonts w:ascii="Georgia" w:hAnsi="Georgia" w:cs="Arial"/>
          <w:sz w:val="24"/>
          <w:szCs w:val="24"/>
          <w:lang w:val="es-CO"/>
        </w:rPr>
        <w:t xml:space="preserve">respectiva </w:t>
      </w:r>
      <w:r w:rsidR="00656652" w:rsidRPr="001B6106">
        <w:rPr>
          <w:rFonts w:ascii="Georgia" w:hAnsi="Georgia" w:cs="Arial"/>
          <w:sz w:val="24"/>
          <w:szCs w:val="24"/>
          <w:lang w:val="es-CO"/>
        </w:rPr>
        <w:t xml:space="preserve">(Carpeta 1ª instancia, </w:t>
      </w:r>
      <w:r w:rsidR="00BE7E22" w:rsidRPr="001B6106">
        <w:rPr>
          <w:rFonts w:ascii="Georgia" w:hAnsi="Georgia" w:cs="Arial"/>
          <w:sz w:val="24"/>
          <w:szCs w:val="24"/>
          <w:lang w:val="es-CO"/>
        </w:rPr>
        <w:t>pdf</w:t>
      </w:r>
      <w:r w:rsidR="00656652" w:rsidRPr="001B6106">
        <w:rPr>
          <w:rFonts w:ascii="Georgia" w:hAnsi="Georgia" w:cs="Arial"/>
          <w:sz w:val="24"/>
          <w:szCs w:val="24"/>
          <w:lang w:val="es-CO"/>
        </w:rPr>
        <w:t xml:space="preserve"> No.0</w:t>
      </w:r>
      <w:r w:rsidR="00966C63" w:rsidRPr="001B6106">
        <w:rPr>
          <w:rFonts w:ascii="Georgia" w:hAnsi="Georgia" w:cs="Arial"/>
          <w:sz w:val="24"/>
          <w:szCs w:val="24"/>
          <w:lang w:val="es-CO"/>
        </w:rPr>
        <w:t>8</w:t>
      </w:r>
      <w:r w:rsidR="00656652" w:rsidRPr="001B6106">
        <w:rPr>
          <w:rFonts w:ascii="Georgia" w:hAnsi="Georgia" w:cs="Arial"/>
          <w:sz w:val="24"/>
          <w:szCs w:val="24"/>
          <w:lang w:val="es-CO"/>
        </w:rPr>
        <w:t>).</w:t>
      </w:r>
    </w:p>
    <w:p w14:paraId="38AE7068" w14:textId="77777777" w:rsidR="00510119" w:rsidRPr="001B6106" w:rsidRDefault="00510119" w:rsidP="00592B4F">
      <w:pPr>
        <w:pStyle w:val="Sinespaciado"/>
        <w:spacing w:line="276" w:lineRule="auto"/>
        <w:jc w:val="both"/>
        <w:rPr>
          <w:rFonts w:ascii="Georgia" w:hAnsi="Georgia" w:cs="Arial"/>
          <w:sz w:val="24"/>
          <w:szCs w:val="24"/>
          <w:lang w:val="es-CO"/>
        </w:rPr>
      </w:pPr>
    </w:p>
    <w:bookmarkEnd w:id="0"/>
    <w:bookmarkEnd w:id="1"/>
    <w:p w14:paraId="68CCE8F0" w14:textId="77777777" w:rsidR="00A640EB" w:rsidRPr="00AA44E2" w:rsidRDefault="00A640EB" w:rsidP="00592B4F">
      <w:pPr>
        <w:numPr>
          <w:ilvl w:val="0"/>
          <w:numId w:val="4"/>
        </w:numPr>
        <w:spacing w:line="276" w:lineRule="auto"/>
        <w:jc w:val="both"/>
        <w:rPr>
          <w:rFonts w:ascii="Georgia" w:hAnsi="Georgia" w:cs="Arial"/>
          <w:b/>
          <w:lang w:val="es-CO"/>
        </w:rPr>
      </w:pPr>
      <w:r w:rsidRPr="00AA44E2">
        <w:rPr>
          <w:rFonts w:ascii="Georgia" w:hAnsi="Georgia" w:cs="Arial"/>
          <w:b/>
          <w:lang w:val="es-CO"/>
        </w:rPr>
        <w:t>LAS ESTIMACIONES JURÍDICAS PARA DECIDIR</w:t>
      </w:r>
    </w:p>
    <w:p w14:paraId="18113AE6" w14:textId="77777777" w:rsidR="00A640EB" w:rsidRPr="001B6106" w:rsidRDefault="00A640EB" w:rsidP="00592B4F">
      <w:pPr>
        <w:pStyle w:val="Sinespaciado"/>
        <w:spacing w:line="276" w:lineRule="auto"/>
        <w:jc w:val="both"/>
        <w:rPr>
          <w:rFonts w:ascii="Georgia" w:hAnsi="Georgia"/>
          <w:sz w:val="24"/>
          <w:szCs w:val="24"/>
          <w:lang w:val="es-CO"/>
        </w:rPr>
      </w:pPr>
    </w:p>
    <w:p w14:paraId="1F11B099" w14:textId="5A4197F8" w:rsidR="00D3336F" w:rsidRPr="001B6106" w:rsidRDefault="00C77FBC" w:rsidP="00592B4F">
      <w:pPr>
        <w:pStyle w:val="Textopredeterminado"/>
        <w:numPr>
          <w:ilvl w:val="1"/>
          <w:numId w:val="25"/>
        </w:numPr>
        <w:spacing w:line="276" w:lineRule="auto"/>
        <w:jc w:val="both"/>
        <w:rPr>
          <w:rFonts w:ascii="Georgia" w:hAnsi="Georgia" w:cs="Arial"/>
          <w:color w:val="auto"/>
          <w:szCs w:val="24"/>
        </w:rPr>
      </w:pPr>
      <w:r w:rsidRPr="001B6106">
        <w:rPr>
          <w:rFonts w:ascii="Georgia" w:hAnsi="Georgia" w:cs="Arial"/>
          <w:smallCaps/>
          <w:color w:val="auto"/>
          <w:szCs w:val="24"/>
        </w:rPr>
        <w:t>La competencia funcional</w:t>
      </w:r>
      <w:r w:rsidR="00C73759" w:rsidRPr="001B6106">
        <w:rPr>
          <w:rFonts w:ascii="Georgia" w:hAnsi="Georgia" w:cs="Arial"/>
          <w:i/>
          <w:iCs/>
          <w:smallCaps/>
          <w:color w:val="auto"/>
          <w:szCs w:val="24"/>
        </w:rPr>
        <w:t xml:space="preserve">. </w:t>
      </w:r>
      <w:r w:rsidR="00D3336F" w:rsidRPr="001B6106">
        <w:rPr>
          <w:rFonts w:ascii="Georgia" w:hAnsi="Georgia" w:cs="Arial"/>
          <w:color w:val="auto"/>
          <w:szCs w:val="24"/>
        </w:rPr>
        <w:t>La facultad jurídica para resolver esta controversia</w:t>
      </w:r>
      <w:r w:rsidR="00152EF7" w:rsidRPr="001B6106">
        <w:rPr>
          <w:rFonts w:ascii="Georgia" w:hAnsi="Georgia" w:cs="Arial"/>
          <w:color w:val="auto"/>
          <w:szCs w:val="24"/>
        </w:rPr>
        <w:t>,</w:t>
      </w:r>
      <w:r w:rsidR="00D3336F" w:rsidRPr="001B6106">
        <w:rPr>
          <w:rFonts w:ascii="Georgia" w:hAnsi="Georgia" w:cs="Arial"/>
          <w:color w:val="auto"/>
          <w:szCs w:val="24"/>
        </w:rPr>
        <w:t xml:space="preserve"> radica en esta Colegiatura por el factor funcional (Artículos 31°-1º y 35, CGP), </w:t>
      </w:r>
      <w:r w:rsidR="00152EF7" w:rsidRPr="001B6106">
        <w:rPr>
          <w:rFonts w:ascii="Georgia" w:hAnsi="Georgia" w:cs="Arial"/>
          <w:color w:val="auto"/>
          <w:szCs w:val="24"/>
        </w:rPr>
        <w:t xml:space="preserve">al ser </w:t>
      </w:r>
      <w:r w:rsidR="00D3336F" w:rsidRPr="001B6106">
        <w:rPr>
          <w:rFonts w:ascii="Georgia" w:hAnsi="Georgia" w:cs="Arial"/>
          <w:color w:val="auto"/>
          <w:szCs w:val="24"/>
        </w:rPr>
        <w:t xml:space="preserve">superiora jerárquica del </w:t>
      </w:r>
      <w:r w:rsidR="00152EF7" w:rsidRPr="001B6106">
        <w:rPr>
          <w:rFonts w:ascii="Georgia" w:hAnsi="Georgia" w:cs="Arial"/>
          <w:color w:val="auto"/>
          <w:szCs w:val="24"/>
        </w:rPr>
        <w:t xml:space="preserve">Despacho que emitió el auto </w:t>
      </w:r>
      <w:r w:rsidR="00D3336F" w:rsidRPr="001B6106">
        <w:rPr>
          <w:rFonts w:ascii="Georgia" w:hAnsi="Georgia" w:cs="Arial"/>
          <w:color w:val="auto"/>
          <w:szCs w:val="24"/>
        </w:rPr>
        <w:t>apelad</w:t>
      </w:r>
      <w:r w:rsidR="00152EF7" w:rsidRPr="001B6106">
        <w:rPr>
          <w:rFonts w:ascii="Georgia" w:hAnsi="Georgia" w:cs="Arial"/>
          <w:color w:val="auto"/>
          <w:szCs w:val="24"/>
        </w:rPr>
        <w:t>o</w:t>
      </w:r>
      <w:r w:rsidR="00D3336F" w:rsidRPr="001B6106">
        <w:rPr>
          <w:rFonts w:ascii="Georgia" w:hAnsi="Georgia" w:cs="Arial"/>
          <w:color w:val="auto"/>
          <w:szCs w:val="24"/>
        </w:rPr>
        <w:t>.</w:t>
      </w:r>
    </w:p>
    <w:p w14:paraId="239AD9C5" w14:textId="4E9E0424" w:rsidR="00BE2962" w:rsidRPr="001B6106" w:rsidRDefault="00BE2962" w:rsidP="00592B4F">
      <w:pPr>
        <w:pStyle w:val="Textopredeterminado"/>
        <w:spacing w:line="276" w:lineRule="auto"/>
        <w:jc w:val="both"/>
        <w:textAlignment w:val="auto"/>
        <w:rPr>
          <w:rFonts w:ascii="Georgia" w:hAnsi="Georgia" w:cs="Arial"/>
          <w:color w:val="auto"/>
          <w:szCs w:val="24"/>
        </w:rPr>
      </w:pPr>
    </w:p>
    <w:p w14:paraId="195712F1" w14:textId="5744AB66" w:rsidR="0012481A" w:rsidRPr="001B6106" w:rsidRDefault="00C77FBC" w:rsidP="00592B4F">
      <w:pPr>
        <w:pStyle w:val="Textopredeterminado"/>
        <w:numPr>
          <w:ilvl w:val="1"/>
          <w:numId w:val="25"/>
        </w:numPr>
        <w:spacing w:line="276" w:lineRule="auto"/>
        <w:ind w:hanging="12"/>
        <w:jc w:val="both"/>
        <w:rPr>
          <w:rFonts w:ascii="Georgia" w:hAnsi="Georgia" w:cs="Arial"/>
          <w:color w:val="auto"/>
          <w:szCs w:val="24"/>
        </w:rPr>
      </w:pPr>
      <w:r w:rsidRPr="001B6106">
        <w:rPr>
          <w:rFonts w:ascii="Georgia" w:hAnsi="Georgia" w:cs="Arial"/>
          <w:smallCaps/>
          <w:color w:val="auto"/>
          <w:szCs w:val="24"/>
        </w:rPr>
        <w:t>Los requisitos de viabilidad general del recurso</w:t>
      </w:r>
      <w:r w:rsidR="00C73759" w:rsidRPr="001B6106">
        <w:rPr>
          <w:rFonts w:ascii="Georgia" w:hAnsi="Georgia" w:cs="Arial"/>
          <w:smallCaps/>
          <w:color w:val="auto"/>
          <w:szCs w:val="24"/>
        </w:rPr>
        <w:t xml:space="preserve">. </w:t>
      </w:r>
      <w:r w:rsidR="00191B5F" w:rsidRPr="001B6106">
        <w:rPr>
          <w:rFonts w:ascii="Georgia" w:hAnsi="Georgia" w:cs="Arial"/>
          <w:color w:val="auto"/>
          <w:spacing w:val="-3"/>
          <w:szCs w:val="24"/>
        </w:rPr>
        <w:t>D</w:t>
      </w:r>
      <w:r w:rsidR="00191B5F" w:rsidRPr="001B6106">
        <w:rPr>
          <w:rFonts w:ascii="Georgia" w:hAnsi="Georgia" w:cs="Arial"/>
          <w:color w:val="auto"/>
          <w:szCs w:val="24"/>
        </w:rPr>
        <w:t xml:space="preserve">esde la óptica procesal, </w:t>
      </w:r>
      <w:r w:rsidR="00D3336F" w:rsidRPr="001B6106">
        <w:rPr>
          <w:rFonts w:ascii="Georgia" w:hAnsi="Georgia" w:cs="Arial"/>
          <w:color w:val="auto"/>
          <w:szCs w:val="24"/>
        </w:rPr>
        <w:t>en presencia de los recursos, deben siempre concurrir los llamados presupuestos de viabilidad, trámite</w:t>
      </w:r>
      <w:r w:rsidR="00D3336F" w:rsidRPr="001B6106">
        <w:rPr>
          <w:rStyle w:val="Refdenotaalpie"/>
          <w:rFonts w:ascii="Georgia" w:hAnsi="Georgia"/>
          <w:color w:val="auto"/>
          <w:szCs w:val="24"/>
        </w:rPr>
        <w:footnoteReference w:id="2"/>
      </w:r>
      <w:r w:rsidR="00D3336F" w:rsidRPr="001B6106">
        <w:rPr>
          <w:rFonts w:ascii="Georgia" w:hAnsi="Georgia" w:cs="Arial"/>
          <w:color w:val="auto"/>
          <w:szCs w:val="24"/>
        </w:rPr>
        <w:t xml:space="preserve">, o </w:t>
      </w:r>
      <w:r w:rsidR="00D3336F" w:rsidRPr="001B6106">
        <w:rPr>
          <w:rFonts w:ascii="Georgia" w:hAnsi="Georgia" w:cs="Arial"/>
          <w:i/>
          <w:color w:val="auto"/>
          <w:szCs w:val="24"/>
        </w:rPr>
        <w:t>condiciones para tener la posibilidad de recurrir</w:t>
      </w:r>
      <w:r w:rsidR="00D3336F" w:rsidRPr="001B6106">
        <w:rPr>
          <w:rStyle w:val="Refdenotaalpie"/>
          <w:rFonts w:ascii="Georgia" w:hAnsi="Georgia"/>
          <w:i/>
          <w:color w:val="auto"/>
          <w:szCs w:val="24"/>
        </w:rPr>
        <w:footnoteReference w:id="3"/>
      </w:r>
      <w:r w:rsidR="00D3336F" w:rsidRPr="001B6106">
        <w:rPr>
          <w:rFonts w:ascii="Georgia" w:hAnsi="Georgia" w:cs="Arial"/>
          <w:color w:val="auto"/>
          <w:szCs w:val="24"/>
        </w:rPr>
        <w:t xml:space="preserve">, </w:t>
      </w:r>
      <w:r w:rsidR="002853FD" w:rsidRPr="001B6106">
        <w:rPr>
          <w:rFonts w:ascii="Georgia" w:hAnsi="Georgia" w:cs="Arial"/>
          <w:color w:val="auto"/>
          <w:szCs w:val="24"/>
        </w:rPr>
        <w:t xml:space="preserve">según </w:t>
      </w:r>
      <w:r w:rsidR="00D3336F" w:rsidRPr="001B6106">
        <w:rPr>
          <w:rFonts w:ascii="Georgia" w:hAnsi="Georgia" w:cs="Arial"/>
          <w:color w:val="auto"/>
          <w:szCs w:val="24"/>
        </w:rPr>
        <w:t>doctrina procesal nacional</w:t>
      </w:r>
      <w:r w:rsidR="00D3336F" w:rsidRPr="001B6106">
        <w:rPr>
          <w:rFonts w:ascii="Georgia" w:hAnsi="Georgia" w:cs="Arial"/>
          <w:color w:val="auto"/>
          <w:szCs w:val="24"/>
          <w:vertAlign w:val="superscript"/>
        </w:rPr>
        <w:footnoteReference w:id="4"/>
      </w:r>
      <w:r w:rsidR="00D3336F" w:rsidRPr="001B6106">
        <w:rPr>
          <w:rFonts w:ascii="Georgia" w:hAnsi="Georgia" w:cs="Arial"/>
          <w:color w:val="auto"/>
          <w:szCs w:val="24"/>
          <w:vertAlign w:val="superscript"/>
        </w:rPr>
        <w:t>-</w:t>
      </w:r>
      <w:r w:rsidR="00D3336F" w:rsidRPr="001B6106">
        <w:rPr>
          <w:rFonts w:ascii="Georgia" w:hAnsi="Georgia" w:cs="Arial"/>
          <w:color w:val="auto"/>
          <w:szCs w:val="24"/>
          <w:vertAlign w:val="superscript"/>
        </w:rPr>
        <w:footnoteReference w:id="5"/>
      </w:r>
      <w:r w:rsidR="00D3336F" w:rsidRPr="001B6106">
        <w:rPr>
          <w:rFonts w:ascii="Georgia" w:hAnsi="Georgia" w:cs="Arial"/>
          <w:color w:val="auto"/>
          <w:szCs w:val="24"/>
        </w:rPr>
        <w:t xml:space="preserve">, </w:t>
      </w:r>
      <w:r w:rsidR="002853FD" w:rsidRPr="001B6106">
        <w:rPr>
          <w:rFonts w:ascii="Georgia" w:hAnsi="Georgia" w:cs="Arial"/>
          <w:color w:val="auto"/>
          <w:szCs w:val="24"/>
        </w:rPr>
        <w:t>y, para allanar el escrutinio d</w:t>
      </w:r>
      <w:r w:rsidR="00D3336F" w:rsidRPr="001B6106">
        <w:rPr>
          <w:rFonts w:ascii="Georgia" w:hAnsi="Georgia" w:cs="Arial"/>
          <w:color w:val="auto"/>
          <w:szCs w:val="24"/>
        </w:rPr>
        <w:t>el tema de apelación</w:t>
      </w:r>
      <w:r w:rsidR="7DB1463E" w:rsidRPr="001B6106">
        <w:rPr>
          <w:rFonts w:ascii="Georgia" w:hAnsi="Georgia" w:cs="Arial"/>
          <w:color w:val="auto"/>
          <w:szCs w:val="24"/>
        </w:rPr>
        <w:t>.</w:t>
      </w:r>
    </w:p>
    <w:p w14:paraId="1CA6B382" w14:textId="77777777" w:rsidR="002D062D" w:rsidRPr="001B6106" w:rsidRDefault="002D062D" w:rsidP="00592B4F">
      <w:pPr>
        <w:pStyle w:val="Textopredeterminado"/>
        <w:spacing w:line="276" w:lineRule="auto"/>
        <w:jc w:val="both"/>
        <w:rPr>
          <w:rFonts w:ascii="Georgia" w:hAnsi="Georgia" w:cs="Arial"/>
          <w:color w:val="auto"/>
          <w:szCs w:val="24"/>
        </w:rPr>
      </w:pPr>
    </w:p>
    <w:p w14:paraId="334BFC3F" w14:textId="5C70DC53" w:rsidR="00B14C76" w:rsidRPr="001B6106" w:rsidRDefault="008946A2" w:rsidP="00592B4F">
      <w:pPr>
        <w:pStyle w:val="Textopredeterminado"/>
        <w:spacing w:line="276" w:lineRule="auto"/>
        <w:ind w:left="-12" w:hanging="12"/>
        <w:jc w:val="both"/>
        <w:rPr>
          <w:rFonts w:ascii="Georgia" w:hAnsi="Georgia" w:cs="Arial"/>
          <w:color w:val="auto"/>
          <w:szCs w:val="24"/>
        </w:rPr>
      </w:pPr>
      <w:r w:rsidRPr="001B6106">
        <w:rPr>
          <w:rFonts w:ascii="Georgia" w:hAnsi="Georgia" w:cs="Arial"/>
          <w:color w:val="auto"/>
          <w:szCs w:val="24"/>
        </w:rPr>
        <w:t>E</w:t>
      </w:r>
      <w:r w:rsidR="009B2935" w:rsidRPr="001B6106">
        <w:rPr>
          <w:rFonts w:ascii="Georgia" w:hAnsi="Georgia" w:cs="Arial"/>
          <w:color w:val="auto"/>
          <w:szCs w:val="24"/>
        </w:rPr>
        <w:t>sos</w:t>
      </w:r>
      <w:r w:rsidR="00191B5F" w:rsidRPr="001B6106">
        <w:rPr>
          <w:rFonts w:ascii="Georgia" w:hAnsi="Georgia" w:cs="Arial"/>
          <w:color w:val="auto"/>
          <w:szCs w:val="24"/>
        </w:rPr>
        <w:t xml:space="preserve"> </w:t>
      </w:r>
      <w:r w:rsidR="00AF3131" w:rsidRPr="001B6106">
        <w:rPr>
          <w:rFonts w:ascii="Georgia" w:hAnsi="Georgia" w:cs="Arial"/>
          <w:color w:val="auto"/>
          <w:szCs w:val="24"/>
        </w:rPr>
        <w:t xml:space="preserve">requisitos </w:t>
      </w:r>
      <w:r w:rsidR="00191B5F" w:rsidRPr="001B6106">
        <w:rPr>
          <w:rFonts w:ascii="Georgia" w:hAnsi="Georgia" w:cs="Arial"/>
          <w:color w:val="auto"/>
          <w:szCs w:val="24"/>
        </w:rPr>
        <w:t>son una serie de exigencias normativas formales que permiten su trámite y aseguran su decisión.  Así anota el maestro López B.: “</w:t>
      </w:r>
      <w:r w:rsidR="00191B5F" w:rsidRPr="001B6106">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00191B5F" w:rsidRPr="001B6106">
        <w:rPr>
          <w:rFonts w:ascii="Georgia" w:hAnsi="Georgia" w:cs="Arial"/>
          <w:color w:val="auto"/>
          <w:szCs w:val="24"/>
        </w:rPr>
        <w:t>”</w:t>
      </w:r>
      <w:r w:rsidR="00191B5F" w:rsidRPr="001B6106">
        <w:rPr>
          <w:rFonts w:ascii="Georgia" w:hAnsi="Georgia" w:cs="Arial"/>
          <w:color w:val="auto"/>
          <w:szCs w:val="24"/>
          <w:vertAlign w:val="superscript"/>
        </w:rPr>
        <w:footnoteReference w:id="6"/>
      </w:r>
      <w:r w:rsidR="00191B5F" w:rsidRPr="001B6106">
        <w:rPr>
          <w:rFonts w:ascii="Georgia" w:hAnsi="Georgia" w:cs="Arial"/>
          <w:color w:val="auto"/>
          <w:szCs w:val="24"/>
        </w:rPr>
        <w:t>.  Y lo explica el profesor Rojas G. en su obra: “</w:t>
      </w:r>
      <w:r w:rsidR="00191B5F" w:rsidRPr="001B6106">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00191B5F" w:rsidRPr="001B6106">
        <w:rPr>
          <w:rFonts w:ascii="Georgia" w:hAnsi="Georgia" w:cs="Arial"/>
          <w:color w:val="auto"/>
          <w:szCs w:val="24"/>
        </w:rPr>
        <w:t>”</w:t>
      </w:r>
      <w:r w:rsidR="00191B5F" w:rsidRPr="001B6106">
        <w:rPr>
          <w:rStyle w:val="Refdenotaalpie"/>
          <w:rFonts w:ascii="Georgia" w:hAnsi="Georgia" w:cs="Arial"/>
          <w:color w:val="auto"/>
          <w:szCs w:val="24"/>
        </w:rPr>
        <w:t xml:space="preserve"> </w:t>
      </w:r>
      <w:r w:rsidR="00191B5F" w:rsidRPr="001B6106">
        <w:rPr>
          <w:rStyle w:val="Refdenotaalpie"/>
          <w:rFonts w:ascii="Georgia" w:hAnsi="Georgia" w:cs="Arial"/>
          <w:color w:val="auto"/>
          <w:szCs w:val="24"/>
        </w:rPr>
        <w:footnoteReference w:id="7"/>
      </w:r>
      <w:r w:rsidR="00191B5F" w:rsidRPr="001B6106">
        <w:rPr>
          <w:rFonts w:ascii="Georgia" w:hAnsi="Georgia" w:cs="Arial"/>
          <w:color w:val="auto"/>
          <w:szCs w:val="24"/>
        </w:rPr>
        <w:t>.</w:t>
      </w:r>
    </w:p>
    <w:p w14:paraId="4F4E3792" w14:textId="77777777" w:rsidR="00D05053" w:rsidRPr="001B6106" w:rsidRDefault="00D05053" w:rsidP="00592B4F">
      <w:pPr>
        <w:pStyle w:val="Textopredeterminado"/>
        <w:spacing w:line="276" w:lineRule="auto"/>
        <w:ind w:left="-12" w:hanging="12"/>
        <w:jc w:val="both"/>
        <w:rPr>
          <w:rFonts w:ascii="Georgia" w:hAnsi="Georgia" w:cs="Arial"/>
          <w:color w:val="auto"/>
          <w:szCs w:val="24"/>
        </w:rPr>
      </w:pPr>
    </w:p>
    <w:p w14:paraId="5065D9EC" w14:textId="34D8677B" w:rsidR="00191B5F" w:rsidRPr="001B6106" w:rsidRDefault="009B2935" w:rsidP="00592B4F">
      <w:pPr>
        <w:pStyle w:val="Sinespaciado"/>
        <w:spacing w:line="276" w:lineRule="auto"/>
        <w:jc w:val="both"/>
        <w:rPr>
          <w:rFonts w:ascii="Georgia" w:hAnsi="Georgia" w:cs="Arial"/>
          <w:sz w:val="24"/>
          <w:szCs w:val="24"/>
          <w:shd w:val="clear" w:color="auto" w:fill="FFFFFF"/>
          <w:lang w:val="es-CO"/>
        </w:rPr>
      </w:pPr>
      <w:r w:rsidRPr="001B6106">
        <w:rPr>
          <w:rFonts w:ascii="Georgia" w:hAnsi="Georgia" w:cs="Arial"/>
          <w:sz w:val="24"/>
          <w:szCs w:val="24"/>
          <w:lang w:val="es-CO"/>
        </w:rPr>
        <w:t>Tales</w:t>
      </w:r>
      <w:r w:rsidR="00191B5F" w:rsidRPr="001B6106">
        <w:rPr>
          <w:rFonts w:ascii="Georgia" w:hAnsi="Georgia" w:cs="Arial"/>
          <w:sz w:val="24"/>
          <w:szCs w:val="24"/>
          <w:lang w:val="es-CO"/>
        </w:rPr>
        <w:t xml:space="preserve"> </w:t>
      </w:r>
      <w:r w:rsidR="00923C87" w:rsidRPr="001B6106">
        <w:rPr>
          <w:rFonts w:ascii="Georgia" w:hAnsi="Georgia" w:cs="Arial"/>
          <w:sz w:val="24"/>
          <w:szCs w:val="24"/>
          <w:lang w:val="es-CO"/>
        </w:rPr>
        <w:t xml:space="preserve">presupuestos </w:t>
      </w:r>
      <w:r w:rsidRPr="001B6106">
        <w:rPr>
          <w:rFonts w:ascii="Georgia" w:hAnsi="Georgia" w:cs="Arial"/>
          <w:sz w:val="24"/>
          <w:szCs w:val="24"/>
          <w:lang w:val="es-CO"/>
        </w:rPr>
        <w:t>son</w:t>
      </w:r>
      <w:r w:rsidR="00191B5F" w:rsidRPr="001B6106">
        <w:rPr>
          <w:rFonts w:ascii="Georgia" w:hAnsi="Georgia" w:cs="Arial"/>
          <w:sz w:val="24"/>
          <w:szCs w:val="24"/>
          <w:lang w:val="es-CO"/>
        </w:rPr>
        <w:t xml:space="preserve"> concurrentes y necesarios, ausente uno se malogra el estudio de la impugnación. La misma CSJ así lo ha enseñado: “</w:t>
      </w:r>
      <w:r w:rsidR="00191B5F" w:rsidRPr="001B6106">
        <w:rPr>
          <w:rFonts w:ascii="Georgia" w:hAnsi="Georgia" w:cs="Arial"/>
          <w:i/>
          <w:szCs w:val="24"/>
          <w:lang w:val="es-CO"/>
        </w:rPr>
        <w:t xml:space="preserve">(…)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w:t>
      </w:r>
      <w:r w:rsidR="00191B5F" w:rsidRPr="001B6106">
        <w:rPr>
          <w:rFonts w:ascii="Georgia" w:hAnsi="Georgia" w:cs="Arial"/>
          <w:i/>
          <w:szCs w:val="24"/>
          <w:lang w:val="es-CO"/>
        </w:rPr>
        <w:lastRenderedPageBreak/>
        <w:t>ajustados a la ley, admitirá el recurso, y. en caso, contrario lo declarará inadmisible (…)</w:t>
      </w:r>
      <w:r w:rsidR="00191B5F" w:rsidRPr="001B6106">
        <w:rPr>
          <w:rFonts w:ascii="Georgia" w:hAnsi="Georgia" w:cs="Arial"/>
          <w:sz w:val="24"/>
          <w:szCs w:val="24"/>
          <w:lang w:val="es-CO"/>
        </w:rPr>
        <w:t>”</w:t>
      </w:r>
      <w:r w:rsidR="00191B5F" w:rsidRPr="001B6106">
        <w:rPr>
          <w:rStyle w:val="Refdenotaalpie"/>
          <w:rFonts w:ascii="Georgia" w:hAnsi="Georgia"/>
          <w:sz w:val="24"/>
          <w:szCs w:val="24"/>
          <w:lang w:val="es-CO"/>
        </w:rPr>
        <w:footnoteReference w:id="8"/>
      </w:r>
      <w:r w:rsidR="00191B5F" w:rsidRPr="001B6106">
        <w:rPr>
          <w:rFonts w:ascii="Georgia" w:hAnsi="Georgia" w:cs="Arial"/>
          <w:sz w:val="24"/>
          <w:szCs w:val="24"/>
          <w:lang w:val="es-CO"/>
        </w:rPr>
        <w:t>. Y en decisión más próxima (2017)</w:t>
      </w:r>
      <w:r w:rsidR="00191B5F" w:rsidRPr="001B6106">
        <w:rPr>
          <w:rStyle w:val="Refdenotaalpie"/>
          <w:rFonts w:ascii="Georgia" w:hAnsi="Georgia"/>
          <w:sz w:val="24"/>
          <w:szCs w:val="24"/>
          <w:lang w:val="es-CO"/>
        </w:rPr>
        <w:footnoteReference w:id="9"/>
      </w:r>
      <w:r w:rsidR="00191B5F" w:rsidRPr="001B6106">
        <w:rPr>
          <w:rFonts w:ascii="Georgia" w:hAnsi="Georgia" w:cs="Arial"/>
          <w:sz w:val="24"/>
          <w:szCs w:val="24"/>
          <w:lang w:val="es-CO"/>
        </w:rPr>
        <w:t xml:space="preserve"> recordó: “</w:t>
      </w:r>
      <w:r w:rsidR="00191B5F" w:rsidRPr="001B6106">
        <w:rPr>
          <w:rFonts w:ascii="Georgia" w:hAnsi="Georgia" w:cs="Arial"/>
          <w:szCs w:val="24"/>
          <w:lang w:val="es-CO"/>
        </w:rPr>
        <w:t xml:space="preserve">(…) </w:t>
      </w:r>
      <w:r w:rsidR="00191B5F" w:rsidRPr="001B6106">
        <w:rPr>
          <w:rFonts w:ascii="Georgia" w:hAnsi="Georgia" w:cs="Arial"/>
          <w:i/>
          <w:spacing w:val="-4"/>
          <w:szCs w:val="24"/>
          <w:lang w:val="es-CO"/>
        </w:rPr>
        <w:t>Por supuesto que, era facultad del superior realizar el análisis preliminar para la «admisión» de la alzada, y conforme a la regla cuarta del canon 325 del C.G.P.</w:t>
      </w:r>
      <w:r w:rsidR="00191B5F" w:rsidRPr="001B6106">
        <w:rPr>
          <w:rFonts w:ascii="Georgia" w:hAnsi="Georgia" w:cs="Arial"/>
          <w:spacing w:val="-4"/>
          <w:szCs w:val="24"/>
          <w:lang w:val="es-CO"/>
        </w:rPr>
        <w:t xml:space="preserve"> </w:t>
      </w:r>
      <w:r w:rsidR="00191B5F" w:rsidRPr="001B6106">
        <w:rPr>
          <w:rFonts w:ascii="Georgia" w:hAnsi="Georgia" w:cs="Arial"/>
          <w:i/>
          <w:szCs w:val="24"/>
          <w:shd w:val="clear" w:color="auto" w:fill="FFFFFF"/>
          <w:lang w:val="es-CO"/>
        </w:rPr>
        <w:t xml:space="preserve"> (…)</w:t>
      </w:r>
      <w:r w:rsidR="00191B5F" w:rsidRPr="001B6106">
        <w:rPr>
          <w:rFonts w:ascii="Georgia" w:hAnsi="Georgia" w:cs="Arial"/>
          <w:i/>
          <w:sz w:val="24"/>
          <w:szCs w:val="24"/>
          <w:shd w:val="clear" w:color="auto" w:fill="FFFFFF"/>
          <w:lang w:val="es-CO"/>
        </w:rPr>
        <w:t>”.</w:t>
      </w:r>
    </w:p>
    <w:p w14:paraId="6E660F58" w14:textId="446B7C3A" w:rsidR="00191B5F" w:rsidRPr="001B6106" w:rsidRDefault="00191B5F" w:rsidP="00592B4F">
      <w:pPr>
        <w:pStyle w:val="Sinespaciado"/>
        <w:spacing w:line="276" w:lineRule="auto"/>
        <w:jc w:val="both"/>
        <w:rPr>
          <w:rFonts w:ascii="Georgia" w:hAnsi="Georgia"/>
          <w:sz w:val="24"/>
          <w:szCs w:val="24"/>
          <w:shd w:val="clear" w:color="auto" w:fill="FFFFFF"/>
          <w:lang w:val="es-CO"/>
        </w:rPr>
      </w:pPr>
    </w:p>
    <w:p w14:paraId="3BA5D7DC" w14:textId="2EFA0531" w:rsidR="00FD257B" w:rsidRPr="001B6106" w:rsidRDefault="00FD257B" w:rsidP="00592B4F">
      <w:pPr>
        <w:pStyle w:val="Textopredeterminado"/>
        <w:spacing w:line="276" w:lineRule="auto"/>
        <w:jc w:val="both"/>
        <w:rPr>
          <w:rFonts w:ascii="Georgia" w:hAnsi="Georgia" w:cs="Arial"/>
          <w:color w:val="auto"/>
          <w:szCs w:val="24"/>
        </w:rPr>
      </w:pPr>
      <w:r w:rsidRPr="001B6106">
        <w:rPr>
          <w:rFonts w:ascii="Georgia" w:hAnsi="Georgia" w:cs="Arial"/>
          <w:color w:val="auto"/>
          <w:szCs w:val="24"/>
        </w:rPr>
        <w:t>Esos supuestos son legitimación, oportunidad, procedencia y cargas procesales (Sustentación, expedición de copias, etc.)</w:t>
      </w:r>
      <w:r w:rsidR="001915DF" w:rsidRPr="001B6106">
        <w:rPr>
          <w:rFonts w:ascii="Georgia" w:hAnsi="Georgia" w:cs="Arial"/>
          <w:color w:val="auto"/>
          <w:szCs w:val="24"/>
        </w:rPr>
        <w:t xml:space="preserve">; </w:t>
      </w:r>
      <w:r w:rsidRPr="001B6106">
        <w:rPr>
          <w:rFonts w:ascii="Georgia" w:hAnsi="Georgia" w:cs="Arial"/>
          <w:color w:val="auto"/>
          <w:szCs w:val="24"/>
        </w:rPr>
        <w:t xml:space="preserve">los tres primeros implican la inadmisibilidad del recurso mientras que, el cuarto, provoca </w:t>
      </w:r>
      <w:r w:rsidR="00FA34B1" w:rsidRPr="001B6106">
        <w:rPr>
          <w:rFonts w:ascii="Georgia" w:hAnsi="Georgia" w:cs="Arial"/>
          <w:color w:val="auto"/>
          <w:szCs w:val="24"/>
        </w:rPr>
        <w:t>su</w:t>
      </w:r>
      <w:r w:rsidRPr="001B6106">
        <w:rPr>
          <w:rFonts w:ascii="Georgia" w:hAnsi="Georgia" w:cs="Arial"/>
          <w:color w:val="auto"/>
          <w:szCs w:val="24"/>
        </w:rPr>
        <w:t xml:space="preserve"> deserción, </w:t>
      </w:r>
      <w:r w:rsidR="00D901C3" w:rsidRPr="001B6106">
        <w:rPr>
          <w:rFonts w:ascii="Georgia" w:hAnsi="Georgia" w:cs="Arial"/>
          <w:color w:val="auto"/>
          <w:szCs w:val="24"/>
        </w:rPr>
        <w:t xml:space="preserve">así entiende </w:t>
      </w:r>
      <w:r w:rsidR="00FA34B1" w:rsidRPr="001B6106">
        <w:rPr>
          <w:rFonts w:ascii="Georgia" w:hAnsi="Georgia" w:cs="Arial"/>
          <w:color w:val="auto"/>
          <w:szCs w:val="24"/>
        </w:rPr>
        <w:t>la literatura procesal nacional</w:t>
      </w:r>
      <w:r w:rsidRPr="001B6106">
        <w:rPr>
          <w:rStyle w:val="Refdenotaalpie"/>
          <w:rFonts w:ascii="Georgia" w:hAnsi="Georgia"/>
          <w:color w:val="auto"/>
          <w:szCs w:val="24"/>
        </w:rPr>
        <w:footnoteReference w:id="10"/>
      </w:r>
      <w:r w:rsidRPr="001B6106">
        <w:rPr>
          <w:rFonts w:ascii="Georgia" w:hAnsi="Georgia" w:cs="Arial"/>
          <w:color w:val="auto"/>
          <w:szCs w:val="24"/>
          <w:vertAlign w:val="superscript"/>
        </w:rPr>
        <w:t>-</w:t>
      </w:r>
      <w:r w:rsidRPr="001B6106">
        <w:rPr>
          <w:rStyle w:val="Refdenotaalpie"/>
          <w:rFonts w:ascii="Georgia" w:hAnsi="Georgia"/>
          <w:color w:val="auto"/>
          <w:szCs w:val="24"/>
        </w:rPr>
        <w:footnoteReference w:id="11"/>
      </w:r>
      <w:r w:rsidRPr="001B6106">
        <w:rPr>
          <w:rFonts w:ascii="Georgia" w:hAnsi="Georgia" w:cs="Arial"/>
          <w:color w:val="auto"/>
          <w:szCs w:val="24"/>
        </w:rPr>
        <w:t>.</w:t>
      </w:r>
    </w:p>
    <w:p w14:paraId="6A899855" w14:textId="77777777" w:rsidR="00FD257B" w:rsidRPr="001B6106" w:rsidRDefault="00FD257B" w:rsidP="00592B4F">
      <w:pPr>
        <w:pStyle w:val="Sinespaciado"/>
        <w:spacing w:line="276" w:lineRule="auto"/>
        <w:jc w:val="both"/>
        <w:rPr>
          <w:rFonts w:ascii="Georgia" w:hAnsi="Georgia"/>
          <w:sz w:val="24"/>
          <w:szCs w:val="24"/>
          <w:shd w:val="clear" w:color="auto" w:fill="FFFFFF"/>
          <w:lang w:val="es-CO"/>
        </w:rPr>
      </w:pPr>
    </w:p>
    <w:p w14:paraId="1E5E692A" w14:textId="70C143E3" w:rsidR="00055F1D" w:rsidRDefault="00372502" w:rsidP="00592B4F">
      <w:pPr>
        <w:pStyle w:val="Textopredeterminado"/>
        <w:spacing w:line="276" w:lineRule="auto"/>
        <w:jc w:val="both"/>
        <w:rPr>
          <w:rFonts w:ascii="Georgia" w:hAnsi="Georgia" w:cs="Arial"/>
          <w:color w:val="auto"/>
          <w:szCs w:val="24"/>
        </w:rPr>
      </w:pPr>
      <w:r w:rsidRPr="001B6106">
        <w:rPr>
          <w:rFonts w:ascii="Georgia" w:hAnsi="Georgia" w:cs="Arial"/>
          <w:color w:val="auto"/>
          <w:szCs w:val="24"/>
        </w:rPr>
        <w:t xml:space="preserve">En este caso, </w:t>
      </w:r>
      <w:r w:rsidR="00735DC4" w:rsidRPr="001B6106">
        <w:rPr>
          <w:rFonts w:ascii="Georgia" w:hAnsi="Georgia" w:cs="Arial"/>
          <w:color w:val="auto"/>
          <w:szCs w:val="24"/>
        </w:rPr>
        <w:t xml:space="preserve">se cumplen </w:t>
      </w:r>
      <w:r w:rsidRPr="001B6106">
        <w:rPr>
          <w:rFonts w:ascii="Georgia" w:hAnsi="Georgia" w:cs="Arial"/>
          <w:color w:val="auto"/>
          <w:szCs w:val="24"/>
        </w:rPr>
        <w:t>dado que:</w:t>
      </w:r>
      <w:r w:rsidR="00D3336F" w:rsidRPr="001B6106">
        <w:rPr>
          <w:rFonts w:ascii="Georgia" w:hAnsi="Georgia" w:cs="Arial"/>
          <w:color w:val="auto"/>
          <w:szCs w:val="24"/>
        </w:rPr>
        <w:t xml:space="preserve"> </w:t>
      </w:r>
      <w:r w:rsidR="0065735F" w:rsidRPr="001B6106">
        <w:rPr>
          <w:rFonts w:ascii="Georgia" w:hAnsi="Georgia" w:cs="Arial"/>
          <w:b/>
          <w:color w:val="auto"/>
          <w:szCs w:val="24"/>
        </w:rPr>
        <w:t>(i)</w:t>
      </w:r>
      <w:r w:rsidR="0065735F" w:rsidRPr="001B6106">
        <w:rPr>
          <w:rFonts w:ascii="Georgia" w:hAnsi="Georgia" w:cs="Arial"/>
          <w:color w:val="auto"/>
          <w:szCs w:val="24"/>
        </w:rPr>
        <w:t xml:space="preserve"> </w:t>
      </w:r>
      <w:r w:rsidR="00735DC4" w:rsidRPr="001B6106">
        <w:rPr>
          <w:rFonts w:ascii="Georgia" w:hAnsi="Georgia" w:cs="Arial"/>
          <w:color w:val="auto"/>
          <w:szCs w:val="24"/>
        </w:rPr>
        <w:t xml:space="preserve">Tiene </w:t>
      </w:r>
      <w:r w:rsidR="00D3336F" w:rsidRPr="001B6106">
        <w:rPr>
          <w:rFonts w:ascii="Georgia" w:hAnsi="Georgia" w:cs="Arial"/>
          <w:color w:val="auto"/>
          <w:szCs w:val="24"/>
        </w:rPr>
        <w:t>legitimación la parte recurre</w:t>
      </w:r>
      <w:r w:rsidR="00735DC4" w:rsidRPr="001B6106">
        <w:rPr>
          <w:rFonts w:ascii="Georgia" w:hAnsi="Georgia" w:cs="Arial"/>
          <w:color w:val="auto"/>
          <w:szCs w:val="24"/>
        </w:rPr>
        <w:t>nte,</w:t>
      </w:r>
      <w:r w:rsidR="00D3336F" w:rsidRPr="001B6106">
        <w:rPr>
          <w:rFonts w:ascii="Georgia" w:hAnsi="Georgia" w:cs="Arial"/>
          <w:color w:val="auto"/>
          <w:szCs w:val="24"/>
        </w:rPr>
        <w:t xml:space="preserve"> </w:t>
      </w:r>
      <w:r w:rsidR="00735DC4" w:rsidRPr="001B6106">
        <w:rPr>
          <w:rFonts w:ascii="Georgia" w:hAnsi="Georgia" w:cs="Arial"/>
          <w:color w:val="auto"/>
          <w:szCs w:val="24"/>
        </w:rPr>
        <w:t xml:space="preserve">pues la negativa de la decisión afecta </w:t>
      </w:r>
      <w:r w:rsidR="00D3336F" w:rsidRPr="001B6106">
        <w:rPr>
          <w:rFonts w:ascii="Georgia" w:hAnsi="Georgia" w:cs="Arial"/>
          <w:color w:val="auto"/>
          <w:szCs w:val="24"/>
        </w:rPr>
        <w:t>sus intereses</w:t>
      </w:r>
      <w:r w:rsidR="009771FC" w:rsidRPr="001B6106">
        <w:rPr>
          <w:rFonts w:ascii="Georgia" w:hAnsi="Georgia" w:cs="Arial"/>
          <w:color w:val="auto"/>
          <w:szCs w:val="24"/>
        </w:rPr>
        <w:t xml:space="preserve"> (Hay perjuicio)</w:t>
      </w:r>
      <w:r w:rsidR="0065735F" w:rsidRPr="001B6106">
        <w:rPr>
          <w:rFonts w:ascii="Georgia" w:hAnsi="Georgia" w:cs="Arial"/>
          <w:color w:val="auto"/>
          <w:szCs w:val="24"/>
        </w:rPr>
        <w:t>;</w:t>
      </w:r>
      <w:r w:rsidR="00D3336F" w:rsidRPr="001B6106">
        <w:rPr>
          <w:rFonts w:ascii="Georgia" w:hAnsi="Georgia" w:cs="Arial"/>
          <w:color w:val="auto"/>
          <w:szCs w:val="24"/>
        </w:rPr>
        <w:t xml:space="preserve"> </w:t>
      </w:r>
      <w:r w:rsidR="0065735F" w:rsidRPr="001B6106">
        <w:rPr>
          <w:rFonts w:ascii="Georgia" w:hAnsi="Georgia" w:cs="Arial"/>
          <w:b/>
          <w:color w:val="auto"/>
          <w:szCs w:val="24"/>
        </w:rPr>
        <w:t>(ii)</w:t>
      </w:r>
      <w:r w:rsidR="0065735F" w:rsidRPr="001B6106">
        <w:rPr>
          <w:rFonts w:ascii="Georgia" w:hAnsi="Georgia" w:cs="Arial"/>
          <w:color w:val="auto"/>
          <w:szCs w:val="24"/>
        </w:rPr>
        <w:t xml:space="preserve"> </w:t>
      </w:r>
      <w:r w:rsidR="00735DC4" w:rsidRPr="001B6106">
        <w:rPr>
          <w:rFonts w:ascii="Georgia" w:hAnsi="Georgia" w:cs="Arial"/>
          <w:color w:val="auto"/>
          <w:szCs w:val="24"/>
        </w:rPr>
        <w:t>E</w:t>
      </w:r>
      <w:r w:rsidR="00D3336F" w:rsidRPr="001B6106">
        <w:rPr>
          <w:rFonts w:ascii="Georgia" w:hAnsi="Georgia" w:cs="Arial"/>
          <w:color w:val="auto"/>
          <w:szCs w:val="24"/>
        </w:rPr>
        <w:t>l recurso es tempestivo (</w:t>
      </w:r>
      <w:r w:rsidR="00007806" w:rsidRPr="001B6106">
        <w:rPr>
          <w:rFonts w:ascii="Georgia" w:hAnsi="Georgia" w:cs="Arial"/>
          <w:color w:val="auto"/>
          <w:szCs w:val="24"/>
        </w:rPr>
        <w:t xml:space="preserve">Carpeta 1ª instancia, </w:t>
      </w:r>
      <w:r w:rsidR="0013415B" w:rsidRPr="001B6106">
        <w:rPr>
          <w:rFonts w:ascii="Georgia" w:hAnsi="Georgia" w:cs="Arial"/>
          <w:color w:val="auto"/>
          <w:szCs w:val="24"/>
        </w:rPr>
        <w:t xml:space="preserve">cuaderno N0.1, </w:t>
      </w:r>
      <w:r w:rsidR="00A02219" w:rsidRPr="001B6106">
        <w:rPr>
          <w:rFonts w:ascii="Georgia" w:hAnsi="Georgia" w:cs="Arial"/>
          <w:color w:val="auto"/>
          <w:szCs w:val="24"/>
        </w:rPr>
        <w:t>pdf</w:t>
      </w:r>
      <w:r w:rsidR="0055021D" w:rsidRPr="001B6106">
        <w:rPr>
          <w:rFonts w:ascii="Georgia" w:hAnsi="Georgia" w:cs="Arial"/>
          <w:color w:val="auto"/>
          <w:szCs w:val="24"/>
        </w:rPr>
        <w:t xml:space="preserve"> </w:t>
      </w:r>
      <w:r w:rsidR="00007806" w:rsidRPr="001B6106">
        <w:rPr>
          <w:rFonts w:ascii="Georgia" w:hAnsi="Georgia" w:cs="Arial"/>
          <w:color w:val="auto"/>
          <w:szCs w:val="24"/>
        </w:rPr>
        <w:t>No.</w:t>
      </w:r>
      <w:r w:rsidR="0013415B" w:rsidRPr="001B6106">
        <w:rPr>
          <w:rFonts w:ascii="Georgia" w:hAnsi="Georgia" w:cs="Arial"/>
          <w:color w:val="auto"/>
          <w:szCs w:val="24"/>
        </w:rPr>
        <w:t>09</w:t>
      </w:r>
      <w:r w:rsidR="00D3336F" w:rsidRPr="001B6106">
        <w:rPr>
          <w:rFonts w:ascii="Georgia" w:hAnsi="Georgia" w:cs="Arial"/>
          <w:color w:val="auto"/>
          <w:szCs w:val="24"/>
        </w:rPr>
        <w:t>)</w:t>
      </w:r>
      <w:r w:rsidR="0065735F" w:rsidRPr="001B6106">
        <w:rPr>
          <w:rFonts w:ascii="Georgia" w:hAnsi="Georgia" w:cs="Arial"/>
          <w:color w:val="auto"/>
          <w:szCs w:val="24"/>
        </w:rPr>
        <w:t xml:space="preserve">; </w:t>
      </w:r>
      <w:r w:rsidR="0065735F" w:rsidRPr="001B6106">
        <w:rPr>
          <w:rFonts w:ascii="Georgia" w:hAnsi="Georgia" w:cs="Arial"/>
          <w:b/>
          <w:color w:val="auto"/>
          <w:szCs w:val="24"/>
        </w:rPr>
        <w:t>(iii)</w:t>
      </w:r>
      <w:r w:rsidR="00D3336F" w:rsidRPr="001B6106">
        <w:rPr>
          <w:rFonts w:ascii="Georgia" w:hAnsi="Georgia" w:cs="Arial"/>
          <w:color w:val="auto"/>
          <w:szCs w:val="24"/>
        </w:rPr>
        <w:t xml:space="preserve"> la aludida providencia es susceptible de apelación (Art</w:t>
      </w:r>
      <w:r w:rsidR="0065735F" w:rsidRPr="001B6106">
        <w:rPr>
          <w:rFonts w:ascii="Georgia" w:hAnsi="Georgia" w:cs="Arial"/>
          <w:color w:val="auto"/>
          <w:szCs w:val="24"/>
        </w:rPr>
        <w:t xml:space="preserve">ículos </w:t>
      </w:r>
      <w:r w:rsidR="00D3336F" w:rsidRPr="001B6106">
        <w:rPr>
          <w:rFonts w:ascii="Georgia" w:hAnsi="Georgia" w:cs="Arial"/>
          <w:color w:val="auto"/>
          <w:szCs w:val="24"/>
        </w:rPr>
        <w:t>321-</w:t>
      </w:r>
      <w:r w:rsidR="00A74323" w:rsidRPr="001B6106">
        <w:rPr>
          <w:rFonts w:ascii="Georgia" w:hAnsi="Georgia" w:cs="Arial"/>
          <w:color w:val="auto"/>
          <w:szCs w:val="24"/>
        </w:rPr>
        <w:t>8</w:t>
      </w:r>
      <w:r w:rsidR="00D3336F" w:rsidRPr="001B6106">
        <w:rPr>
          <w:rFonts w:ascii="Georgia" w:hAnsi="Georgia" w:cs="Arial"/>
          <w:color w:val="auto"/>
          <w:szCs w:val="24"/>
        </w:rPr>
        <w:t>º, CGP)</w:t>
      </w:r>
      <w:r w:rsidR="00E108BF" w:rsidRPr="001B6106">
        <w:rPr>
          <w:rFonts w:ascii="Georgia" w:hAnsi="Georgia" w:cs="Arial"/>
          <w:color w:val="auto"/>
          <w:szCs w:val="24"/>
        </w:rPr>
        <w:t xml:space="preserve">; y </w:t>
      </w:r>
      <w:r w:rsidR="00D05053" w:rsidRPr="001B6106">
        <w:rPr>
          <w:rFonts w:ascii="Georgia" w:hAnsi="Georgia" w:cs="Arial"/>
          <w:color w:val="auto"/>
          <w:szCs w:val="24"/>
        </w:rPr>
        <w:t>está</w:t>
      </w:r>
      <w:r w:rsidR="001E4E8E" w:rsidRPr="001B6106">
        <w:rPr>
          <w:rFonts w:ascii="Georgia" w:hAnsi="Georgia" w:cs="Arial"/>
          <w:color w:val="auto"/>
          <w:szCs w:val="24"/>
        </w:rPr>
        <w:t xml:space="preserve"> cumplida la carga procesal de </w:t>
      </w:r>
      <w:r w:rsidR="00A64C1D" w:rsidRPr="001B6106">
        <w:rPr>
          <w:rFonts w:ascii="Georgia" w:hAnsi="Georgia" w:cs="Arial"/>
          <w:b/>
          <w:color w:val="auto"/>
          <w:szCs w:val="24"/>
        </w:rPr>
        <w:t xml:space="preserve">(iv) </w:t>
      </w:r>
      <w:r w:rsidRPr="001B6106">
        <w:rPr>
          <w:rFonts w:ascii="Georgia" w:hAnsi="Georgia" w:cs="Arial"/>
          <w:color w:val="auto"/>
          <w:szCs w:val="24"/>
        </w:rPr>
        <w:t>la sustentación (Artículo 322, CGP)</w:t>
      </w:r>
      <w:r w:rsidR="00B054D3" w:rsidRPr="001B6106">
        <w:rPr>
          <w:rFonts w:ascii="Georgia" w:hAnsi="Georgia" w:cs="Arial"/>
          <w:color w:val="auto"/>
          <w:szCs w:val="24"/>
        </w:rPr>
        <w:t xml:space="preserve"> según </w:t>
      </w:r>
      <w:r w:rsidR="0065735F" w:rsidRPr="001B6106">
        <w:rPr>
          <w:rFonts w:ascii="Georgia" w:hAnsi="Georgia" w:cs="Arial"/>
          <w:color w:val="auto"/>
          <w:szCs w:val="24"/>
        </w:rPr>
        <w:t xml:space="preserve">memorial acercado en </w:t>
      </w:r>
      <w:r w:rsidR="00C961DE" w:rsidRPr="001B6106">
        <w:rPr>
          <w:rFonts w:ascii="Georgia" w:hAnsi="Georgia" w:cs="Arial"/>
          <w:color w:val="auto"/>
          <w:szCs w:val="24"/>
        </w:rPr>
        <w:t xml:space="preserve">tiempo (Carpeta 1ª instancia, cuaderno N0.1, </w:t>
      </w:r>
      <w:r w:rsidR="00A02219" w:rsidRPr="001B6106">
        <w:rPr>
          <w:rFonts w:ascii="Georgia" w:hAnsi="Georgia" w:cs="Arial"/>
          <w:color w:val="auto"/>
          <w:szCs w:val="24"/>
        </w:rPr>
        <w:t>pdf</w:t>
      </w:r>
      <w:r w:rsidR="00C961DE" w:rsidRPr="001B6106">
        <w:rPr>
          <w:rFonts w:ascii="Georgia" w:hAnsi="Georgia" w:cs="Arial"/>
          <w:color w:val="auto"/>
          <w:szCs w:val="24"/>
        </w:rPr>
        <w:t xml:space="preserve"> No.08)</w:t>
      </w:r>
      <w:r w:rsidR="007D42EE" w:rsidRPr="001B6106">
        <w:rPr>
          <w:rFonts w:ascii="Georgia" w:hAnsi="Georgia" w:cs="Arial"/>
          <w:color w:val="auto"/>
          <w:szCs w:val="24"/>
        </w:rPr>
        <w:t xml:space="preserve">, </w:t>
      </w:r>
      <w:r w:rsidR="007655F8" w:rsidRPr="001B6106">
        <w:rPr>
          <w:rFonts w:ascii="Georgia" w:hAnsi="Georgia" w:cs="Arial"/>
          <w:i/>
          <w:color w:val="auto"/>
          <w:szCs w:val="24"/>
          <w:u w:val="single"/>
        </w:rPr>
        <w:t>salvo en lo referente a las medidas innominadas</w:t>
      </w:r>
      <w:r w:rsidR="007655F8" w:rsidRPr="001B6106">
        <w:rPr>
          <w:rFonts w:ascii="Georgia" w:hAnsi="Georgia" w:cs="Arial"/>
          <w:color w:val="auto"/>
          <w:szCs w:val="24"/>
        </w:rPr>
        <w:t xml:space="preserve">, ya que ningún raciocinio jurídico se advierte en el escrito </w:t>
      </w:r>
      <w:r w:rsidR="00EE682B" w:rsidRPr="001B6106">
        <w:rPr>
          <w:rFonts w:ascii="Georgia" w:hAnsi="Georgia" w:cs="Arial"/>
          <w:color w:val="auto"/>
          <w:szCs w:val="24"/>
        </w:rPr>
        <w:t xml:space="preserve">de alzada, </w:t>
      </w:r>
      <w:r w:rsidR="007655F8" w:rsidRPr="001B6106">
        <w:rPr>
          <w:rFonts w:ascii="Georgia" w:hAnsi="Georgia" w:cs="Arial"/>
          <w:color w:val="auto"/>
          <w:szCs w:val="24"/>
        </w:rPr>
        <w:t>que permita confrontar el planteamiento hecho por la juzgadora de primer nivel.</w:t>
      </w:r>
      <w:r w:rsidR="00055F1D" w:rsidRPr="001B6106">
        <w:rPr>
          <w:rFonts w:ascii="Georgia" w:hAnsi="Georgia" w:cs="Arial"/>
          <w:color w:val="auto"/>
          <w:szCs w:val="24"/>
        </w:rPr>
        <w:t xml:space="preserve"> Se declarará la deserción parcial del recurso en este preciso aspecto.</w:t>
      </w:r>
    </w:p>
    <w:p w14:paraId="41565AFE" w14:textId="77777777" w:rsidR="001B6106" w:rsidRPr="001B6106" w:rsidRDefault="001B6106" w:rsidP="00592B4F">
      <w:pPr>
        <w:pStyle w:val="Textopredeterminado"/>
        <w:spacing w:line="276" w:lineRule="auto"/>
        <w:jc w:val="both"/>
        <w:rPr>
          <w:rFonts w:ascii="Georgia" w:hAnsi="Georgia" w:cs="Arial"/>
          <w:color w:val="auto"/>
          <w:szCs w:val="24"/>
        </w:rPr>
      </w:pPr>
    </w:p>
    <w:p w14:paraId="5D62A3FF" w14:textId="713AC7F7" w:rsidR="00BE2962" w:rsidRPr="001B6106" w:rsidRDefault="00C77FBC" w:rsidP="00592B4F">
      <w:pPr>
        <w:pStyle w:val="Sinespaciado"/>
        <w:numPr>
          <w:ilvl w:val="1"/>
          <w:numId w:val="25"/>
        </w:numPr>
        <w:spacing w:line="276" w:lineRule="auto"/>
        <w:jc w:val="both"/>
        <w:rPr>
          <w:rFonts w:ascii="Georgia" w:hAnsi="Georgia" w:cs="Arial"/>
          <w:sz w:val="24"/>
          <w:szCs w:val="24"/>
          <w:lang w:val="es-CO"/>
        </w:rPr>
      </w:pPr>
      <w:r w:rsidRPr="001B6106">
        <w:rPr>
          <w:rFonts w:ascii="Georgia" w:hAnsi="Georgia" w:cs="Arial"/>
          <w:smallCaps/>
          <w:sz w:val="24"/>
          <w:szCs w:val="24"/>
        </w:rPr>
        <w:t>El problema jurídico por resolver</w:t>
      </w:r>
      <w:r w:rsidR="00A70F41" w:rsidRPr="001B6106">
        <w:rPr>
          <w:rFonts w:ascii="Georgia" w:hAnsi="Georgia" w:cs="Arial"/>
          <w:smallCaps/>
          <w:sz w:val="24"/>
          <w:szCs w:val="24"/>
          <w:lang w:val="es-CO"/>
        </w:rPr>
        <w:t xml:space="preserve">. </w:t>
      </w:r>
      <w:r w:rsidR="0065735F" w:rsidRPr="001B6106">
        <w:rPr>
          <w:rFonts w:ascii="Georgia" w:hAnsi="Georgia"/>
          <w:sz w:val="24"/>
          <w:szCs w:val="24"/>
          <w:lang w:val="es-CO"/>
        </w:rPr>
        <w:t>¿Se debe revocar, modificar o confirmar el auto</w:t>
      </w:r>
      <w:r w:rsidR="00744630" w:rsidRPr="001B6106">
        <w:rPr>
          <w:rFonts w:ascii="Georgia" w:hAnsi="Georgia"/>
          <w:sz w:val="24"/>
          <w:szCs w:val="24"/>
          <w:lang w:val="es-CO"/>
        </w:rPr>
        <w:t xml:space="preserve"> dictado por el Juzgado </w:t>
      </w:r>
      <w:r w:rsidR="00DB7D98" w:rsidRPr="001B6106">
        <w:rPr>
          <w:rFonts w:ascii="Georgia" w:hAnsi="Georgia"/>
          <w:sz w:val="24"/>
          <w:szCs w:val="24"/>
          <w:lang w:val="es-CO"/>
        </w:rPr>
        <w:t xml:space="preserve">Primero </w:t>
      </w:r>
      <w:r w:rsidR="00744630" w:rsidRPr="001B6106">
        <w:rPr>
          <w:rFonts w:ascii="Georgia" w:hAnsi="Georgia"/>
          <w:sz w:val="24"/>
          <w:szCs w:val="24"/>
          <w:lang w:val="es-CO"/>
        </w:rPr>
        <w:t xml:space="preserve">Civil del Circuito de </w:t>
      </w:r>
      <w:r w:rsidR="00DB7D98" w:rsidRPr="001B6106">
        <w:rPr>
          <w:rFonts w:ascii="Georgia" w:hAnsi="Georgia"/>
          <w:sz w:val="24"/>
          <w:szCs w:val="24"/>
          <w:lang w:val="es-CO"/>
        </w:rPr>
        <w:t>Pereira</w:t>
      </w:r>
      <w:r w:rsidR="00744630" w:rsidRPr="001B6106">
        <w:rPr>
          <w:rFonts w:ascii="Georgia" w:hAnsi="Georgia"/>
          <w:sz w:val="24"/>
          <w:szCs w:val="24"/>
          <w:lang w:val="es-CO"/>
        </w:rPr>
        <w:t>, R.</w:t>
      </w:r>
      <w:r w:rsidR="00DB7D98" w:rsidRPr="001B6106">
        <w:rPr>
          <w:rFonts w:ascii="Georgia" w:hAnsi="Georgia"/>
          <w:sz w:val="24"/>
          <w:szCs w:val="24"/>
          <w:lang w:val="es-CO"/>
        </w:rPr>
        <w:t>,</w:t>
      </w:r>
      <w:r w:rsidR="00744630" w:rsidRPr="001B6106">
        <w:rPr>
          <w:rFonts w:ascii="Georgia" w:hAnsi="Georgia"/>
          <w:sz w:val="24"/>
          <w:szCs w:val="24"/>
          <w:lang w:val="es-CO"/>
        </w:rPr>
        <w:t xml:space="preserve"> </w:t>
      </w:r>
      <w:r w:rsidR="00135BD4" w:rsidRPr="001B6106">
        <w:rPr>
          <w:rFonts w:ascii="Georgia" w:hAnsi="Georgia"/>
          <w:sz w:val="24"/>
          <w:szCs w:val="24"/>
          <w:lang w:val="es-CO"/>
        </w:rPr>
        <w:t xml:space="preserve">que </w:t>
      </w:r>
      <w:r w:rsidR="009771FC" w:rsidRPr="001B6106">
        <w:rPr>
          <w:rFonts w:ascii="Georgia" w:hAnsi="Georgia"/>
          <w:sz w:val="24"/>
          <w:szCs w:val="24"/>
          <w:lang w:val="es-CO"/>
        </w:rPr>
        <w:t>se abstuvo de ordenar</w:t>
      </w:r>
      <w:r w:rsidR="00457297" w:rsidRPr="001B6106">
        <w:rPr>
          <w:rFonts w:ascii="Georgia" w:hAnsi="Georgia"/>
          <w:sz w:val="24"/>
          <w:szCs w:val="24"/>
          <w:lang w:val="es-CO"/>
        </w:rPr>
        <w:t xml:space="preserve">, dos de las tres </w:t>
      </w:r>
      <w:r w:rsidR="00DB7D98" w:rsidRPr="001B6106">
        <w:rPr>
          <w:rFonts w:ascii="Georgia" w:hAnsi="Georgia"/>
          <w:sz w:val="24"/>
          <w:szCs w:val="24"/>
          <w:lang w:val="es-CO"/>
        </w:rPr>
        <w:t xml:space="preserve">medidas cautelares pedidas por la parte demandante, de acuerdo al razonamiento de </w:t>
      </w:r>
      <w:r w:rsidR="0065735F" w:rsidRPr="001B6106">
        <w:rPr>
          <w:rFonts w:ascii="Georgia" w:hAnsi="Georgia"/>
          <w:sz w:val="24"/>
          <w:szCs w:val="24"/>
          <w:lang w:val="es-CO"/>
        </w:rPr>
        <w:t xml:space="preserve">la parte </w:t>
      </w:r>
      <w:r w:rsidR="00DB7D98" w:rsidRPr="001B6106">
        <w:rPr>
          <w:rFonts w:ascii="Georgia" w:hAnsi="Georgia"/>
          <w:sz w:val="24"/>
          <w:szCs w:val="24"/>
          <w:lang w:val="es-CO"/>
        </w:rPr>
        <w:t>apelante</w:t>
      </w:r>
      <w:r w:rsidR="007401E6" w:rsidRPr="001B6106">
        <w:rPr>
          <w:rFonts w:ascii="Georgia" w:hAnsi="Georgia" w:cs="Arial"/>
          <w:sz w:val="24"/>
          <w:szCs w:val="24"/>
          <w:lang w:val="es-CO"/>
        </w:rPr>
        <w:t>?</w:t>
      </w:r>
    </w:p>
    <w:p w14:paraId="1719E6FF" w14:textId="77777777" w:rsidR="0065735F" w:rsidRPr="001B6106" w:rsidRDefault="0065735F" w:rsidP="00592B4F">
      <w:pPr>
        <w:pStyle w:val="Sinespaciado"/>
        <w:spacing w:line="276" w:lineRule="auto"/>
        <w:jc w:val="both"/>
        <w:rPr>
          <w:rFonts w:ascii="Georgia" w:hAnsi="Georgia" w:cs="Arial"/>
          <w:sz w:val="24"/>
          <w:szCs w:val="24"/>
          <w:lang w:val="es-CO"/>
        </w:rPr>
      </w:pPr>
    </w:p>
    <w:p w14:paraId="7FC98991" w14:textId="77777777" w:rsidR="00714164" w:rsidRPr="001B6106" w:rsidRDefault="00714164" w:rsidP="00592B4F">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1B6106" w:rsidRDefault="00714164" w:rsidP="00592B4F">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1B6106" w:rsidRDefault="00714164" w:rsidP="00592B4F">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616FD255" w14:textId="4C29425E" w:rsidR="00693783" w:rsidRPr="001B6106" w:rsidRDefault="00C77FBC" w:rsidP="00592B4F">
      <w:pPr>
        <w:pStyle w:val="Prrafodelista"/>
        <w:widowControl w:val="0"/>
        <w:numPr>
          <w:ilvl w:val="1"/>
          <w:numId w:val="4"/>
        </w:numPr>
        <w:overflowPunct w:val="0"/>
        <w:autoSpaceDE w:val="0"/>
        <w:autoSpaceDN w:val="0"/>
        <w:adjustRightInd w:val="0"/>
        <w:spacing w:line="276" w:lineRule="auto"/>
        <w:jc w:val="both"/>
        <w:rPr>
          <w:rFonts w:ascii="Georgia" w:hAnsi="Georgia" w:cs="Arial"/>
          <w:i/>
          <w:iCs/>
          <w:lang w:val="es-CO"/>
        </w:rPr>
      </w:pPr>
      <w:r w:rsidRPr="001B6106">
        <w:rPr>
          <w:rFonts w:ascii="Georgia" w:hAnsi="Georgia" w:cs="Arial"/>
          <w:iCs/>
          <w:smallCaps/>
        </w:rPr>
        <w:t>La resolución del problema jurídico</w:t>
      </w:r>
    </w:p>
    <w:p w14:paraId="3703B268" w14:textId="449E6C24" w:rsidR="003D799B" w:rsidRPr="001B6106" w:rsidRDefault="003D799B" w:rsidP="00592B4F">
      <w:pPr>
        <w:pStyle w:val="Textopredeterminado"/>
        <w:spacing w:line="276" w:lineRule="auto"/>
        <w:jc w:val="both"/>
        <w:rPr>
          <w:rFonts w:ascii="Georgia" w:hAnsi="Georgia" w:cs="Arial"/>
          <w:color w:val="auto"/>
          <w:szCs w:val="24"/>
        </w:rPr>
      </w:pPr>
    </w:p>
    <w:p w14:paraId="35150C68" w14:textId="259E4BF9" w:rsidR="006B6B0B" w:rsidRPr="001B6106" w:rsidRDefault="008F0A72" w:rsidP="00592B4F">
      <w:pPr>
        <w:pStyle w:val="Prrafodelista"/>
        <w:numPr>
          <w:ilvl w:val="2"/>
          <w:numId w:val="4"/>
        </w:numPr>
        <w:spacing w:line="276" w:lineRule="auto"/>
        <w:jc w:val="both"/>
        <w:rPr>
          <w:rFonts w:ascii="Georgia" w:hAnsi="Georgia" w:cs="Arial"/>
        </w:rPr>
      </w:pPr>
      <w:r w:rsidRPr="001B6106">
        <w:rPr>
          <w:rFonts w:ascii="Georgia" w:hAnsi="Georgia" w:cs="Arial"/>
          <w:iCs/>
        </w:rPr>
        <w:t>Los límites al decidir en la alzada</w:t>
      </w:r>
    </w:p>
    <w:p w14:paraId="0389CE79" w14:textId="77777777" w:rsidR="006B6B0B" w:rsidRPr="001B6106" w:rsidRDefault="006B6B0B" w:rsidP="00592B4F">
      <w:pPr>
        <w:spacing w:line="276" w:lineRule="auto"/>
        <w:jc w:val="both"/>
        <w:rPr>
          <w:rFonts w:ascii="Georgia" w:hAnsi="Georgia" w:cs="Arial"/>
        </w:rPr>
      </w:pPr>
    </w:p>
    <w:p w14:paraId="58C29F85" w14:textId="583B2EDB" w:rsidR="006B6B0B" w:rsidRPr="001B6106" w:rsidRDefault="00775917" w:rsidP="00592B4F">
      <w:pPr>
        <w:spacing w:line="276" w:lineRule="auto"/>
        <w:jc w:val="both"/>
        <w:rPr>
          <w:rFonts w:ascii="Georgia" w:hAnsi="Georgia" w:cs="Arial"/>
        </w:rPr>
      </w:pPr>
      <w:r w:rsidRPr="001B6106">
        <w:rPr>
          <w:rFonts w:ascii="Georgia" w:hAnsi="Georgia" w:cs="Arial"/>
        </w:rPr>
        <w:t>E</w:t>
      </w:r>
      <w:r w:rsidR="006B6B0B" w:rsidRPr="001B6106">
        <w:rPr>
          <w:rFonts w:ascii="Georgia" w:hAnsi="Georgia" w:cs="Arial"/>
        </w:rPr>
        <w:t xml:space="preserve">stán definidos por los temas objeto del recurso, es una patente aplicación del modelo dispositivo en el proceso civil nacional (Arts.  320 y 328, CGP), es lo que hoy se conoce como la </w:t>
      </w:r>
      <w:r w:rsidR="006B6B0B" w:rsidRPr="001B6106">
        <w:rPr>
          <w:rFonts w:ascii="Georgia" w:hAnsi="Georgia" w:cs="Arial"/>
          <w:i/>
          <w:iCs/>
        </w:rPr>
        <w:t>pretensión impugnaticia</w:t>
      </w:r>
      <w:r w:rsidR="006B6B0B" w:rsidRPr="001B6106">
        <w:rPr>
          <w:rStyle w:val="Refdenotaalpie"/>
          <w:rFonts w:ascii="Georgia" w:hAnsi="Georgia"/>
          <w:i/>
          <w:iCs/>
        </w:rPr>
        <w:footnoteReference w:id="12"/>
      </w:r>
      <w:r w:rsidR="006B6B0B" w:rsidRPr="001B6106">
        <w:rPr>
          <w:rFonts w:ascii="Georgia" w:hAnsi="Georgia" w:cs="Arial"/>
        </w:rPr>
        <w:t>, novedad de la nueva regulación procedimental del CGP, según la literatura especializada, entre ellos el doctor Forero S.</w:t>
      </w:r>
      <w:r w:rsidR="006B6B0B" w:rsidRPr="001B6106">
        <w:rPr>
          <w:rStyle w:val="Refdenotaalpie"/>
          <w:rFonts w:ascii="Georgia" w:hAnsi="Georgia"/>
        </w:rPr>
        <w:footnoteReference w:id="13"/>
      </w:r>
      <w:r w:rsidR="006B6B0B" w:rsidRPr="001B6106">
        <w:rPr>
          <w:rFonts w:ascii="Georgia" w:hAnsi="Georgia" w:cs="Arial"/>
        </w:rPr>
        <w:t>. Discrepa</w:t>
      </w:r>
      <w:r w:rsidR="006B6B0B" w:rsidRPr="001B6106">
        <w:rPr>
          <w:rFonts w:ascii="Georgia" w:hAnsi="Georgia" w:cs="Arial"/>
          <w:strike/>
        </w:rPr>
        <w:t>,</w:t>
      </w:r>
      <w:r w:rsidR="006B6B0B" w:rsidRPr="001B6106">
        <w:rPr>
          <w:rFonts w:ascii="Georgia" w:hAnsi="Georgia" w:cs="Arial"/>
        </w:rPr>
        <w:t xml:space="preserve"> el profesor Bejarano G.</w:t>
      </w:r>
      <w:r w:rsidR="006B6B0B" w:rsidRPr="001B6106">
        <w:rPr>
          <w:rStyle w:val="Refdenotaalpie"/>
          <w:rFonts w:ascii="Georgia" w:hAnsi="Georgia"/>
        </w:rPr>
        <w:footnoteReference w:id="14"/>
      </w:r>
      <w:r w:rsidR="006B6B0B" w:rsidRPr="001B6106">
        <w:rPr>
          <w:rFonts w:ascii="Georgia" w:hAnsi="Georgia" w:cs="Arial"/>
        </w:rPr>
        <w:t>, al entender que contraviene la tutela judicial efectiva, de igual parecer Quintero G.</w:t>
      </w:r>
      <w:r w:rsidR="006B6B0B" w:rsidRPr="001B6106">
        <w:rPr>
          <w:rStyle w:val="Refdenotaalpie"/>
          <w:rFonts w:ascii="Georgia" w:hAnsi="Georgia"/>
        </w:rPr>
        <w:footnoteReference w:id="15"/>
      </w:r>
      <w:r w:rsidR="006B6B0B" w:rsidRPr="001B6106">
        <w:rPr>
          <w:rFonts w:ascii="Georgia" w:hAnsi="Georgia" w:cs="Arial"/>
        </w:rPr>
        <w:t>, mas esta Magistratura disiente de esas opiniones divergentes, en todo caso minoritarias.</w:t>
      </w:r>
    </w:p>
    <w:p w14:paraId="3D6E878F" w14:textId="77777777" w:rsidR="006B6B0B" w:rsidRPr="001B6106" w:rsidRDefault="006B6B0B" w:rsidP="00592B4F">
      <w:pPr>
        <w:spacing w:line="276" w:lineRule="auto"/>
        <w:jc w:val="both"/>
        <w:rPr>
          <w:rFonts w:ascii="Georgia" w:hAnsi="Georgia" w:cs="Arial"/>
          <w:bCs/>
        </w:rPr>
      </w:pPr>
    </w:p>
    <w:p w14:paraId="54535569" w14:textId="77777777" w:rsidR="006B6B0B" w:rsidRPr="001B6106" w:rsidRDefault="006B6B0B" w:rsidP="00592B4F">
      <w:pPr>
        <w:spacing w:line="276" w:lineRule="auto"/>
        <w:jc w:val="both"/>
        <w:rPr>
          <w:rFonts w:ascii="Georgia" w:hAnsi="Georgia" w:cs="Arial"/>
        </w:rPr>
      </w:pPr>
      <w:r w:rsidRPr="001B6106">
        <w:rPr>
          <w:rFonts w:ascii="Georgia" w:hAnsi="Georgia" w:cs="Arial"/>
        </w:rPr>
        <w:t>Ha entendido, de manera pacífica y consistente, esta Colegiatura en múltiples decisiones, por ejemplo, las más recientes: de esta misma Sala y de otra</w:t>
      </w:r>
      <w:r w:rsidRPr="001B6106">
        <w:rPr>
          <w:rStyle w:val="Refdenotaalpie"/>
          <w:rFonts w:ascii="Georgia" w:hAnsi="Georgia"/>
        </w:rPr>
        <w:footnoteReference w:id="16"/>
      </w:r>
      <w:r w:rsidRPr="001B6106">
        <w:rPr>
          <w:rFonts w:ascii="Georgia" w:hAnsi="Georgia" w:cs="Arial"/>
        </w:rPr>
        <w:t>, que opera la aludida restricción. En la última sentencia mencionada, se prohijó lo argüido por la CSJ en 2017</w:t>
      </w:r>
      <w:r w:rsidRPr="001B6106">
        <w:rPr>
          <w:rStyle w:val="Refdenotaalpie"/>
          <w:rFonts w:ascii="Georgia" w:hAnsi="Georgia"/>
        </w:rPr>
        <w:footnoteReference w:id="17"/>
      </w:r>
      <w:r w:rsidRPr="001B6106">
        <w:rPr>
          <w:rFonts w:ascii="Georgia" w:hAnsi="Georgia" w:cs="Arial"/>
        </w:rPr>
        <w:t>, eso sí como criterio auxiliar; y en decisión posterior y más reciente, la misma Corporación</w:t>
      </w:r>
      <w:r w:rsidRPr="001B6106">
        <w:rPr>
          <w:rStyle w:val="Refdenotaalpie"/>
          <w:rFonts w:ascii="Georgia" w:hAnsi="Georgia"/>
        </w:rPr>
        <w:footnoteReference w:id="18"/>
      </w:r>
      <w:r w:rsidRPr="001B6106">
        <w:rPr>
          <w:rFonts w:ascii="Georgia" w:hAnsi="Georgia" w:cs="Arial"/>
        </w:rPr>
        <w:t xml:space="preserve"> (2019), ya en sede de casación reiteró la referida tesis de la apelación restrictiva.</w:t>
      </w:r>
    </w:p>
    <w:p w14:paraId="189011EB" w14:textId="23647B47" w:rsidR="00345874" w:rsidRPr="001B6106" w:rsidRDefault="00345874" w:rsidP="00592B4F">
      <w:pPr>
        <w:pStyle w:val="Textopredeterminado"/>
        <w:spacing w:line="276" w:lineRule="auto"/>
        <w:jc w:val="both"/>
        <w:rPr>
          <w:rFonts w:ascii="Georgia" w:hAnsi="Georgia" w:cs="Arial"/>
          <w:color w:val="auto"/>
          <w:szCs w:val="24"/>
        </w:rPr>
      </w:pPr>
    </w:p>
    <w:p w14:paraId="60DA1661" w14:textId="2B9E005A" w:rsidR="002F4D8F" w:rsidRPr="001B6106" w:rsidRDefault="002F4D8F" w:rsidP="00592B4F">
      <w:pPr>
        <w:pStyle w:val="Textopredeterminado"/>
        <w:numPr>
          <w:ilvl w:val="2"/>
          <w:numId w:val="4"/>
        </w:numPr>
        <w:spacing w:line="276" w:lineRule="auto"/>
        <w:jc w:val="both"/>
        <w:rPr>
          <w:rFonts w:ascii="Georgia" w:hAnsi="Georgia" w:cs="Arial"/>
          <w:color w:val="auto"/>
          <w:szCs w:val="24"/>
        </w:rPr>
      </w:pPr>
      <w:r w:rsidRPr="001B6106">
        <w:rPr>
          <w:rFonts w:ascii="Georgia" w:hAnsi="Georgia" w:cs="Arial"/>
          <w:color w:val="auto"/>
          <w:szCs w:val="24"/>
        </w:rPr>
        <w:t>La resolución del caso concreto</w:t>
      </w:r>
    </w:p>
    <w:p w14:paraId="02DE40B1" w14:textId="77777777" w:rsidR="002F4D8F" w:rsidRPr="001B6106" w:rsidRDefault="002F4D8F" w:rsidP="00592B4F">
      <w:pPr>
        <w:pStyle w:val="Textopredeterminado"/>
        <w:spacing w:line="276" w:lineRule="auto"/>
        <w:jc w:val="both"/>
        <w:rPr>
          <w:rFonts w:ascii="Georgia" w:hAnsi="Georgia" w:cs="Arial"/>
          <w:color w:val="auto"/>
          <w:szCs w:val="24"/>
        </w:rPr>
      </w:pPr>
    </w:p>
    <w:p w14:paraId="43C41FD0" w14:textId="2214F1E1" w:rsidR="00D1359E" w:rsidRPr="001B6106" w:rsidRDefault="00D1359E" w:rsidP="00592B4F">
      <w:pPr>
        <w:pStyle w:val="Textopredeterminado"/>
        <w:spacing w:line="276" w:lineRule="auto"/>
        <w:jc w:val="both"/>
        <w:rPr>
          <w:rFonts w:ascii="Georgia" w:hAnsi="Georgia" w:cs="Arial"/>
          <w:color w:val="auto"/>
          <w:szCs w:val="24"/>
        </w:rPr>
      </w:pPr>
      <w:r w:rsidRPr="001B6106">
        <w:rPr>
          <w:rFonts w:ascii="Georgia" w:hAnsi="Georgia" w:cs="Arial"/>
          <w:color w:val="auto"/>
          <w:szCs w:val="24"/>
        </w:rPr>
        <w:t>Se confirmará la decisión</w:t>
      </w:r>
      <w:r w:rsidR="00653F83" w:rsidRPr="001B6106">
        <w:rPr>
          <w:rFonts w:ascii="Georgia" w:hAnsi="Georgia" w:cs="Arial"/>
          <w:color w:val="auto"/>
          <w:szCs w:val="24"/>
        </w:rPr>
        <w:t xml:space="preserve"> cuestionada</w:t>
      </w:r>
      <w:r w:rsidRPr="001B6106">
        <w:rPr>
          <w:rFonts w:ascii="Georgia" w:hAnsi="Georgia" w:cs="Arial"/>
          <w:color w:val="auto"/>
          <w:szCs w:val="24"/>
        </w:rPr>
        <w:t xml:space="preserve">, </w:t>
      </w:r>
      <w:r w:rsidR="00653F83" w:rsidRPr="001B6106">
        <w:rPr>
          <w:rFonts w:ascii="Georgia" w:hAnsi="Georgia" w:cs="Arial"/>
          <w:color w:val="auto"/>
          <w:szCs w:val="24"/>
        </w:rPr>
        <w:t xml:space="preserve">ya que las explicaciones jurídicas </w:t>
      </w:r>
      <w:r w:rsidR="003721BD" w:rsidRPr="001B6106">
        <w:rPr>
          <w:rFonts w:ascii="Georgia" w:hAnsi="Georgia" w:cs="Arial"/>
          <w:color w:val="auto"/>
          <w:szCs w:val="24"/>
        </w:rPr>
        <w:t xml:space="preserve">ofrecidas en </w:t>
      </w:r>
      <w:r w:rsidR="00653F83" w:rsidRPr="001B6106">
        <w:rPr>
          <w:rFonts w:ascii="Georgia" w:hAnsi="Georgia" w:cs="Arial"/>
          <w:color w:val="auto"/>
          <w:szCs w:val="24"/>
        </w:rPr>
        <w:t>la motiva</w:t>
      </w:r>
      <w:r w:rsidR="003721BD" w:rsidRPr="001B6106">
        <w:rPr>
          <w:rFonts w:ascii="Georgia" w:hAnsi="Georgia" w:cs="Arial"/>
          <w:color w:val="auto"/>
          <w:szCs w:val="24"/>
        </w:rPr>
        <w:t>ción</w:t>
      </w:r>
      <w:r w:rsidRPr="001B6106">
        <w:rPr>
          <w:rFonts w:ascii="Georgia" w:hAnsi="Georgia" w:cs="Arial"/>
          <w:color w:val="auto"/>
          <w:szCs w:val="24"/>
        </w:rPr>
        <w:t xml:space="preserve">, </w:t>
      </w:r>
      <w:r w:rsidR="00653F83" w:rsidRPr="001B6106">
        <w:rPr>
          <w:rFonts w:ascii="Georgia" w:hAnsi="Georgia" w:cs="Arial"/>
          <w:color w:val="auto"/>
          <w:szCs w:val="24"/>
        </w:rPr>
        <w:t>se estiman plausibles por esta Sala</w:t>
      </w:r>
      <w:r w:rsidR="00271DA6" w:rsidRPr="001B6106">
        <w:rPr>
          <w:rFonts w:ascii="Georgia" w:hAnsi="Georgia" w:cs="Arial"/>
          <w:color w:val="auto"/>
          <w:szCs w:val="24"/>
        </w:rPr>
        <w:t>, tal como enseguida se argumenta.</w:t>
      </w:r>
    </w:p>
    <w:p w14:paraId="32E3B690" w14:textId="77777777" w:rsidR="00D1359E" w:rsidRPr="001B6106" w:rsidRDefault="00D1359E" w:rsidP="00592B4F">
      <w:pPr>
        <w:spacing w:line="276" w:lineRule="auto"/>
        <w:jc w:val="both"/>
        <w:rPr>
          <w:rFonts w:ascii="Georgia" w:hAnsi="Georgia" w:cs="Arial"/>
        </w:rPr>
      </w:pPr>
    </w:p>
    <w:p w14:paraId="6F589C25" w14:textId="660B4A45" w:rsidR="00026FD3" w:rsidRPr="001B6106" w:rsidRDefault="00460437" w:rsidP="00592B4F">
      <w:pPr>
        <w:pStyle w:val="Textopredeterminado"/>
        <w:tabs>
          <w:tab w:val="left" w:pos="3900"/>
        </w:tabs>
        <w:spacing w:line="276" w:lineRule="auto"/>
        <w:jc w:val="both"/>
        <w:rPr>
          <w:rFonts w:ascii="Georgia" w:hAnsi="Georgia"/>
          <w:color w:val="auto"/>
          <w:szCs w:val="24"/>
        </w:rPr>
      </w:pPr>
      <w:r w:rsidRPr="001B6106">
        <w:rPr>
          <w:rFonts w:ascii="Georgia" w:hAnsi="Georgia"/>
          <w:color w:val="auto"/>
          <w:szCs w:val="24"/>
        </w:rPr>
        <w:t xml:space="preserve">Que procedan las cautelas en procesos declarativos quedó definido en el auto del 02-06-2020, como bien comprende la apelante, sin embargo, en manera alguna puede significar que se desconozca la específica regulación del legislador instrumental en el artículo 590, </w:t>
      </w:r>
      <w:r w:rsidR="001E3254" w:rsidRPr="001B6106">
        <w:rPr>
          <w:rFonts w:ascii="Georgia" w:hAnsi="Georgia"/>
          <w:color w:val="auto"/>
          <w:szCs w:val="24"/>
        </w:rPr>
        <w:t xml:space="preserve">ordinal 1º, </w:t>
      </w:r>
      <w:r w:rsidRPr="001B6106">
        <w:rPr>
          <w:rFonts w:ascii="Georgia" w:hAnsi="Georgia"/>
          <w:color w:val="auto"/>
          <w:szCs w:val="24"/>
        </w:rPr>
        <w:t>CGP.</w:t>
      </w:r>
      <w:r w:rsidR="00953B16" w:rsidRPr="001B6106">
        <w:rPr>
          <w:rFonts w:ascii="Georgia" w:hAnsi="Georgia"/>
          <w:color w:val="auto"/>
          <w:szCs w:val="24"/>
        </w:rPr>
        <w:t xml:space="preserve"> Pues además de tratarse de un proceso de esa especie, </w:t>
      </w:r>
      <w:r w:rsidR="00953B16" w:rsidRPr="001B6106">
        <w:rPr>
          <w:rFonts w:ascii="Georgia" w:hAnsi="Georgia"/>
          <w:color w:val="auto"/>
          <w:szCs w:val="24"/>
          <w:u w:val="single"/>
        </w:rPr>
        <w:t>se exigen otros requisitos</w:t>
      </w:r>
      <w:r w:rsidR="003E6585" w:rsidRPr="001B6106">
        <w:rPr>
          <w:rFonts w:ascii="Georgia" w:hAnsi="Georgia"/>
          <w:color w:val="auto"/>
          <w:szCs w:val="24"/>
        </w:rPr>
        <w:t xml:space="preserve"> como</w:t>
      </w:r>
      <w:r w:rsidR="00953B16" w:rsidRPr="001B6106">
        <w:rPr>
          <w:rFonts w:ascii="Georgia" w:hAnsi="Georgia"/>
          <w:color w:val="auto"/>
          <w:szCs w:val="24"/>
        </w:rPr>
        <w:t xml:space="preserve"> verificar la naturaleza de la pretensión formulada</w:t>
      </w:r>
      <w:r w:rsidR="003E6585" w:rsidRPr="001B6106">
        <w:rPr>
          <w:rFonts w:ascii="Georgia" w:hAnsi="Georgia"/>
          <w:color w:val="auto"/>
          <w:szCs w:val="24"/>
        </w:rPr>
        <w:t xml:space="preserve">, entre otros, según pasa a </w:t>
      </w:r>
      <w:r w:rsidR="00E756B4" w:rsidRPr="001B6106">
        <w:rPr>
          <w:rFonts w:ascii="Georgia" w:hAnsi="Georgia"/>
          <w:color w:val="auto"/>
          <w:szCs w:val="24"/>
        </w:rPr>
        <w:t>exponerse</w:t>
      </w:r>
      <w:r w:rsidR="003E6585" w:rsidRPr="001B6106">
        <w:rPr>
          <w:rFonts w:ascii="Georgia" w:hAnsi="Georgia"/>
          <w:color w:val="auto"/>
          <w:szCs w:val="24"/>
        </w:rPr>
        <w:t>.</w:t>
      </w:r>
    </w:p>
    <w:p w14:paraId="6C4E31C1" w14:textId="77777777" w:rsidR="00026FD3" w:rsidRPr="001B6106" w:rsidRDefault="00026FD3" w:rsidP="00592B4F">
      <w:pPr>
        <w:pStyle w:val="Textopredeterminado"/>
        <w:tabs>
          <w:tab w:val="left" w:pos="3900"/>
        </w:tabs>
        <w:spacing w:line="276" w:lineRule="auto"/>
        <w:jc w:val="both"/>
        <w:rPr>
          <w:rFonts w:ascii="Georgia" w:hAnsi="Georgia"/>
          <w:color w:val="auto"/>
          <w:szCs w:val="24"/>
        </w:rPr>
      </w:pPr>
    </w:p>
    <w:p w14:paraId="38930B8D" w14:textId="572D3F1C" w:rsidR="26239F8C" w:rsidRPr="001B6106" w:rsidRDefault="00D74609" w:rsidP="00592B4F">
      <w:pPr>
        <w:pStyle w:val="Textopredeterminado"/>
        <w:tabs>
          <w:tab w:val="left" w:pos="3900"/>
        </w:tabs>
        <w:spacing w:line="276" w:lineRule="auto"/>
        <w:jc w:val="both"/>
        <w:rPr>
          <w:rFonts w:ascii="Georgia" w:hAnsi="Georgia"/>
          <w:color w:val="auto"/>
          <w:szCs w:val="24"/>
        </w:rPr>
      </w:pPr>
      <w:bookmarkStart w:id="3" w:name="_Hlk69549725"/>
      <w:r w:rsidRPr="001B6106">
        <w:rPr>
          <w:rFonts w:ascii="Georgia" w:hAnsi="Georgia"/>
          <w:color w:val="auto"/>
          <w:szCs w:val="24"/>
        </w:rPr>
        <w:t xml:space="preserve">Dentro de los procesos declarativos, </w:t>
      </w:r>
      <w:r w:rsidR="007B1C04" w:rsidRPr="001B6106">
        <w:rPr>
          <w:rFonts w:ascii="Georgia" w:hAnsi="Georgia"/>
          <w:color w:val="auto"/>
          <w:szCs w:val="24"/>
        </w:rPr>
        <w:t>el Estatuto seleccionó algunas pretensiones</w:t>
      </w:r>
      <w:r w:rsidR="001E3254" w:rsidRPr="001B6106">
        <w:rPr>
          <w:rFonts w:ascii="Georgia" w:hAnsi="Georgia"/>
          <w:color w:val="auto"/>
          <w:szCs w:val="24"/>
        </w:rPr>
        <w:t xml:space="preserve"> (Literal a)</w:t>
      </w:r>
      <w:r w:rsidR="007B1C04" w:rsidRPr="001B6106">
        <w:rPr>
          <w:rFonts w:ascii="Georgia" w:hAnsi="Georgia"/>
          <w:color w:val="auto"/>
          <w:szCs w:val="24"/>
        </w:rPr>
        <w:t xml:space="preserve">: las que versen sobre un derecho real principal (Propiedad, usufructo, uso y habitación, por ejemplo) o relacionadas con ese derecho; y, los pedimentos atinentes a una universalidad jurídica; este proceso </w:t>
      </w:r>
      <w:r w:rsidRPr="001B6106">
        <w:rPr>
          <w:rFonts w:ascii="Georgia" w:hAnsi="Georgia"/>
          <w:color w:val="auto"/>
          <w:szCs w:val="24"/>
        </w:rPr>
        <w:t>apunta a que se reconozca una obligación de hacer (Rendir cuentas)</w:t>
      </w:r>
      <w:r w:rsidR="007B1C04" w:rsidRPr="001B6106">
        <w:rPr>
          <w:rFonts w:ascii="Georgia" w:hAnsi="Georgia"/>
          <w:color w:val="auto"/>
          <w:szCs w:val="24"/>
        </w:rPr>
        <w:t>, reluce paladino que la naturaleza de las súplicas es extraña a los derechos indicados por el derecho positivo.</w:t>
      </w:r>
    </w:p>
    <w:p w14:paraId="5FDBB9C4" w14:textId="05CFD92D" w:rsidR="7FB87D2F" w:rsidRPr="001B6106" w:rsidRDefault="7FB87D2F" w:rsidP="00592B4F">
      <w:pPr>
        <w:pStyle w:val="Sinespaciado"/>
        <w:spacing w:line="276" w:lineRule="auto"/>
        <w:jc w:val="both"/>
        <w:rPr>
          <w:rFonts w:ascii="Georgia" w:hAnsi="Georgia" w:cs="Arial"/>
          <w:sz w:val="24"/>
          <w:szCs w:val="24"/>
          <w:lang w:val="es-CO"/>
        </w:rPr>
      </w:pPr>
    </w:p>
    <w:p w14:paraId="11CB4015" w14:textId="54410318" w:rsidR="001E3254" w:rsidRPr="001B6106" w:rsidRDefault="001E3254" w:rsidP="00592B4F">
      <w:pPr>
        <w:pStyle w:val="Sinespaciado"/>
        <w:spacing w:line="276" w:lineRule="auto"/>
        <w:jc w:val="both"/>
        <w:rPr>
          <w:rFonts w:ascii="Georgia" w:hAnsi="Georgia" w:cs="Arial"/>
          <w:sz w:val="24"/>
          <w:szCs w:val="24"/>
          <w:lang w:val="es-CO"/>
        </w:rPr>
      </w:pPr>
      <w:r w:rsidRPr="001B6106">
        <w:rPr>
          <w:rFonts w:ascii="Georgia" w:hAnsi="Georgia" w:cs="Arial"/>
          <w:sz w:val="24"/>
          <w:szCs w:val="24"/>
          <w:lang w:val="es-CO"/>
        </w:rPr>
        <w:t>La otra opción prevista (Literal b), alude a pretensiones indemnizatorias, sean contractuales o extracontractuales</w:t>
      </w:r>
      <w:r w:rsidR="00C00C5C" w:rsidRPr="001B6106">
        <w:rPr>
          <w:rFonts w:ascii="Georgia" w:hAnsi="Georgia" w:cs="Arial"/>
          <w:sz w:val="24"/>
          <w:szCs w:val="24"/>
          <w:lang w:val="es-CO"/>
        </w:rPr>
        <w:t xml:space="preserve">, y esto basta para </w:t>
      </w:r>
      <w:r w:rsidR="00237BD0" w:rsidRPr="001B6106">
        <w:rPr>
          <w:rFonts w:ascii="Georgia" w:hAnsi="Georgia" w:cs="Arial"/>
          <w:sz w:val="24"/>
          <w:szCs w:val="24"/>
          <w:lang w:val="es-CO"/>
        </w:rPr>
        <w:t>desechar que en este evento sea aplicable</w:t>
      </w:r>
      <w:r w:rsidR="00784BAA" w:rsidRPr="001B6106">
        <w:rPr>
          <w:rFonts w:ascii="Georgia" w:hAnsi="Georgia" w:cs="Arial"/>
          <w:sz w:val="24"/>
          <w:szCs w:val="24"/>
          <w:lang w:val="es-CO"/>
        </w:rPr>
        <w:t>, como apuntó el juzgado de conocimiento.</w:t>
      </w:r>
    </w:p>
    <w:p w14:paraId="523FB3BB" w14:textId="70DEFBC0" w:rsidR="004D36DE" w:rsidRPr="001B6106" w:rsidRDefault="004D36DE" w:rsidP="00592B4F">
      <w:pPr>
        <w:pStyle w:val="Sinespaciado"/>
        <w:spacing w:line="276" w:lineRule="auto"/>
        <w:jc w:val="both"/>
        <w:rPr>
          <w:rFonts w:ascii="Georgia" w:hAnsi="Georgia" w:cs="Arial"/>
          <w:sz w:val="24"/>
          <w:szCs w:val="24"/>
          <w:lang w:val="es-CO"/>
        </w:rPr>
      </w:pPr>
    </w:p>
    <w:p w14:paraId="1B7D4D0E" w14:textId="644C367F" w:rsidR="009E10A8" w:rsidRPr="001B6106" w:rsidRDefault="004D36DE" w:rsidP="00592B4F">
      <w:pPr>
        <w:pStyle w:val="Sinespaciado"/>
        <w:spacing w:line="276" w:lineRule="auto"/>
        <w:jc w:val="both"/>
        <w:rPr>
          <w:rFonts w:ascii="Georgia" w:hAnsi="Georgia" w:cs="Arial"/>
          <w:sz w:val="24"/>
          <w:szCs w:val="24"/>
          <w:lang w:val="es-CO"/>
        </w:rPr>
      </w:pPr>
      <w:r w:rsidRPr="001B6106">
        <w:rPr>
          <w:rFonts w:ascii="Georgia" w:hAnsi="Georgia" w:cs="Arial"/>
          <w:sz w:val="24"/>
          <w:szCs w:val="24"/>
          <w:lang w:val="es-CO"/>
        </w:rPr>
        <w:t xml:space="preserve">Ahora bien, aún cumplido el presupuesto del tipo de proceso y la naturaleza del </w:t>
      </w:r>
      <w:r w:rsidRPr="001B6106">
        <w:rPr>
          <w:rFonts w:ascii="Georgia" w:hAnsi="Georgia" w:cs="Arial"/>
          <w:i/>
          <w:sz w:val="24"/>
          <w:szCs w:val="24"/>
          <w:lang w:val="es-CO"/>
        </w:rPr>
        <w:t>petitum</w:t>
      </w:r>
      <w:r w:rsidRPr="001B6106">
        <w:rPr>
          <w:rFonts w:ascii="Georgia" w:hAnsi="Georgia" w:cs="Arial"/>
          <w:sz w:val="24"/>
          <w:szCs w:val="24"/>
          <w:lang w:val="es-CO"/>
        </w:rPr>
        <w:t xml:space="preserve">, deben verificarse otros: la clase de bien en litigio, si está o no sujeto a registro, porque eso determina </w:t>
      </w:r>
      <w:r w:rsidR="0002571C" w:rsidRPr="001B6106">
        <w:rPr>
          <w:rFonts w:ascii="Georgia" w:hAnsi="Georgia" w:cs="Arial"/>
          <w:sz w:val="24"/>
          <w:szCs w:val="24"/>
          <w:lang w:val="es-CO"/>
        </w:rPr>
        <w:t>la especie de cautela (Inscripción de la demanda o secuestro) y el momento procesal para su decreto (Desde la presentación de la demanda o luego de expedido el fallo favorable)</w:t>
      </w:r>
      <w:bookmarkEnd w:id="3"/>
      <w:r w:rsidR="0002571C" w:rsidRPr="001B6106">
        <w:rPr>
          <w:rFonts w:ascii="Georgia" w:hAnsi="Georgia" w:cs="Arial"/>
          <w:sz w:val="24"/>
          <w:szCs w:val="24"/>
          <w:lang w:val="es-CO"/>
        </w:rPr>
        <w:t>.</w:t>
      </w:r>
      <w:r w:rsidR="00F6522A" w:rsidRPr="001B6106">
        <w:rPr>
          <w:rFonts w:ascii="Georgia" w:hAnsi="Georgia" w:cs="Arial"/>
          <w:sz w:val="24"/>
          <w:szCs w:val="24"/>
          <w:lang w:val="es-CO"/>
        </w:rPr>
        <w:t xml:space="preserve"> Todo esto en la hipótesis consagrada en el numeral 1º, literal a).</w:t>
      </w:r>
    </w:p>
    <w:p w14:paraId="5AD39E2C" w14:textId="77777777" w:rsidR="00E7082A" w:rsidRPr="001B6106" w:rsidRDefault="00E7082A" w:rsidP="00592B4F">
      <w:pPr>
        <w:pStyle w:val="Sinespaciado"/>
        <w:spacing w:line="276" w:lineRule="auto"/>
        <w:jc w:val="both"/>
        <w:rPr>
          <w:rFonts w:ascii="Georgia" w:hAnsi="Georgia" w:cs="Arial"/>
          <w:sz w:val="24"/>
          <w:szCs w:val="24"/>
          <w:lang w:val="es-CO"/>
        </w:rPr>
      </w:pPr>
    </w:p>
    <w:p w14:paraId="356CE764" w14:textId="5FD69F6D" w:rsidR="004D36DE" w:rsidRPr="001B6106" w:rsidRDefault="00183F8F" w:rsidP="00592B4F">
      <w:pPr>
        <w:pStyle w:val="Sinespaciado"/>
        <w:spacing w:line="276" w:lineRule="auto"/>
        <w:jc w:val="both"/>
        <w:rPr>
          <w:rFonts w:ascii="Georgia" w:hAnsi="Georgia" w:cs="Arial"/>
          <w:sz w:val="24"/>
          <w:szCs w:val="24"/>
          <w:lang w:val="es-CO"/>
        </w:rPr>
      </w:pPr>
      <w:bookmarkStart w:id="4" w:name="_Hlk69549819"/>
      <w:r w:rsidRPr="001B6106">
        <w:rPr>
          <w:rFonts w:ascii="Georgia" w:hAnsi="Georgia" w:cs="Arial"/>
          <w:sz w:val="24"/>
          <w:szCs w:val="24"/>
          <w:lang w:val="es-CO"/>
        </w:rPr>
        <w:t>Restaría refutar que la alusión a un derecho “económico”</w:t>
      </w:r>
      <w:r w:rsidR="00333967" w:rsidRPr="001B6106">
        <w:rPr>
          <w:rFonts w:ascii="Georgia" w:hAnsi="Georgia" w:cs="Arial"/>
          <w:sz w:val="24"/>
          <w:szCs w:val="24"/>
          <w:lang w:val="es-CO"/>
        </w:rPr>
        <w:t>, como razón jurídica, resulta precario y</w:t>
      </w:r>
      <w:r w:rsidR="00496069" w:rsidRPr="001B6106">
        <w:rPr>
          <w:rFonts w:ascii="Georgia" w:hAnsi="Georgia" w:cs="Arial"/>
          <w:sz w:val="24"/>
          <w:szCs w:val="24"/>
          <w:lang w:val="es-CO"/>
        </w:rPr>
        <w:t>,</w:t>
      </w:r>
      <w:r w:rsidR="00333967" w:rsidRPr="001B6106">
        <w:rPr>
          <w:rFonts w:ascii="Georgia" w:hAnsi="Georgia" w:cs="Arial"/>
          <w:sz w:val="24"/>
          <w:szCs w:val="24"/>
          <w:lang w:val="es-CO"/>
        </w:rPr>
        <w:t xml:space="preserve"> </w:t>
      </w:r>
      <w:r w:rsidR="00A9094E" w:rsidRPr="001B6106">
        <w:rPr>
          <w:rFonts w:ascii="Georgia" w:hAnsi="Georgia" w:cs="Arial"/>
          <w:sz w:val="24"/>
          <w:szCs w:val="24"/>
          <w:lang w:val="es-CO"/>
        </w:rPr>
        <w:t xml:space="preserve">sobre todo, </w:t>
      </w:r>
      <w:r w:rsidR="00333967" w:rsidRPr="001B6106">
        <w:rPr>
          <w:rFonts w:ascii="Georgia" w:hAnsi="Georgia" w:cs="Arial"/>
          <w:sz w:val="24"/>
          <w:szCs w:val="24"/>
          <w:lang w:val="es-CO"/>
        </w:rPr>
        <w:t>apartado de los parámetros normativos explicitados antes</w:t>
      </w:r>
      <w:r w:rsidR="00A9094E" w:rsidRPr="001B6106">
        <w:rPr>
          <w:rFonts w:ascii="Georgia" w:hAnsi="Georgia" w:cs="Arial"/>
          <w:sz w:val="24"/>
          <w:szCs w:val="24"/>
          <w:lang w:val="es-CO"/>
        </w:rPr>
        <w:t>.</w:t>
      </w:r>
      <w:r w:rsidR="00496069" w:rsidRPr="001B6106">
        <w:rPr>
          <w:rFonts w:ascii="Georgia" w:hAnsi="Georgia" w:cs="Arial"/>
          <w:sz w:val="24"/>
          <w:szCs w:val="24"/>
          <w:lang w:val="es-CO"/>
        </w:rPr>
        <w:t xml:space="preserve"> No es criterio que importe al legislador procesal para verificar la procedencia examinada.</w:t>
      </w:r>
    </w:p>
    <w:bookmarkEnd w:id="4"/>
    <w:p w14:paraId="3ED572D3" w14:textId="1AD994C7" w:rsidR="0078464E" w:rsidRPr="001B6106" w:rsidRDefault="0078464E" w:rsidP="00592B4F">
      <w:pPr>
        <w:pStyle w:val="Sinespaciado"/>
        <w:spacing w:line="276" w:lineRule="auto"/>
        <w:jc w:val="both"/>
        <w:rPr>
          <w:rFonts w:ascii="Georgia" w:hAnsi="Georgia" w:cs="Arial"/>
          <w:sz w:val="24"/>
          <w:szCs w:val="24"/>
          <w:lang w:val="es-CO"/>
        </w:rPr>
      </w:pPr>
    </w:p>
    <w:p w14:paraId="282D5E73" w14:textId="0083BAE6" w:rsidR="004F2A34" w:rsidRPr="001B6106" w:rsidRDefault="00A71F0A" w:rsidP="00592B4F">
      <w:pPr>
        <w:pStyle w:val="Sinespaciado"/>
        <w:spacing w:line="276" w:lineRule="auto"/>
        <w:jc w:val="both"/>
        <w:rPr>
          <w:rFonts w:ascii="Georgia" w:hAnsi="Georgia" w:cs="Arial"/>
          <w:sz w:val="24"/>
          <w:szCs w:val="24"/>
          <w:lang w:val="es-CO"/>
        </w:rPr>
      </w:pPr>
      <w:r w:rsidRPr="001B6106">
        <w:rPr>
          <w:rFonts w:ascii="Georgia" w:hAnsi="Georgia" w:cs="Arial"/>
          <w:sz w:val="24"/>
          <w:szCs w:val="24"/>
          <w:lang w:val="es-CO"/>
        </w:rPr>
        <w:lastRenderedPageBreak/>
        <w:t xml:space="preserve">Ahora, </w:t>
      </w:r>
      <w:r w:rsidR="007546A9" w:rsidRPr="001B6106">
        <w:rPr>
          <w:rFonts w:ascii="Georgia" w:hAnsi="Georgia" w:cs="Arial"/>
          <w:sz w:val="24"/>
          <w:szCs w:val="24"/>
          <w:lang w:val="es-CO"/>
        </w:rPr>
        <w:t>pudiera pensarse que la fijación de la caución en la admisión de la demanda, fue prematura; sin embargo, en garantía de la tutela judicial efectiva, se justific</w:t>
      </w:r>
      <w:r w:rsidR="00525064" w:rsidRPr="001B6106">
        <w:rPr>
          <w:rFonts w:ascii="Georgia" w:hAnsi="Georgia" w:cs="Arial"/>
          <w:sz w:val="24"/>
          <w:szCs w:val="24"/>
          <w:lang w:val="es-CO"/>
        </w:rPr>
        <w:t>a</w:t>
      </w:r>
      <w:r w:rsidR="007546A9" w:rsidRPr="001B6106">
        <w:rPr>
          <w:rFonts w:ascii="Georgia" w:hAnsi="Georgia" w:cs="Arial"/>
          <w:sz w:val="24"/>
          <w:szCs w:val="24"/>
          <w:lang w:val="es-CO"/>
        </w:rPr>
        <w:t xml:space="preserve"> tal decisión en consideración a que </w:t>
      </w:r>
      <w:r w:rsidRPr="001B6106">
        <w:rPr>
          <w:rFonts w:ascii="Georgia" w:hAnsi="Georgia" w:cs="Arial"/>
          <w:sz w:val="24"/>
          <w:szCs w:val="24"/>
          <w:lang w:val="es-CO"/>
        </w:rPr>
        <w:t>la medida innominada</w:t>
      </w:r>
      <w:r w:rsidR="0047427B" w:rsidRPr="001B6106">
        <w:rPr>
          <w:rFonts w:ascii="Georgia" w:hAnsi="Georgia" w:cs="Arial"/>
          <w:sz w:val="24"/>
          <w:szCs w:val="24"/>
          <w:lang w:val="es-CO"/>
        </w:rPr>
        <w:t>, también conocida como atípica</w:t>
      </w:r>
      <w:r w:rsidR="0047427B" w:rsidRPr="001B6106">
        <w:rPr>
          <w:rStyle w:val="Refdenotaalpie"/>
          <w:rFonts w:ascii="Georgia" w:hAnsi="Georgia"/>
          <w:sz w:val="24"/>
          <w:szCs w:val="24"/>
          <w:lang w:val="es-CO"/>
        </w:rPr>
        <w:footnoteReference w:id="19"/>
      </w:r>
      <w:r w:rsidR="0047427B" w:rsidRPr="001B6106">
        <w:rPr>
          <w:rFonts w:ascii="Georgia" w:hAnsi="Georgia" w:cs="Arial"/>
          <w:sz w:val="24"/>
          <w:szCs w:val="24"/>
          <w:lang w:val="es-CO"/>
        </w:rPr>
        <w:t xml:space="preserve">, </w:t>
      </w:r>
      <w:r w:rsidR="00183723" w:rsidRPr="001B6106">
        <w:rPr>
          <w:rFonts w:ascii="Georgia" w:hAnsi="Georgia" w:cs="Arial"/>
          <w:sz w:val="24"/>
          <w:szCs w:val="24"/>
          <w:lang w:val="es-CO"/>
        </w:rPr>
        <w:t xml:space="preserve">aquí formulada </w:t>
      </w:r>
      <w:r w:rsidR="00B549AD" w:rsidRPr="001B6106">
        <w:rPr>
          <w:rFonts w:ascii="Georgia" w:hAnsi="Georgia" w:cs="Arial"/>
          <w:sz w:val="24"/>
          <w:szCs w:val="24"/>
          <w:lang w:val="es-CO"/>
        </w:rPr>
        <w:t>(</w:t>
      </w:r>
      <w:r w:rsidR="00103054" w:rsidRPr="001B6106">
        <w:rPr>
          <w:rFonts w:ascii="Georgia" w:hAnsi="Georgia" w:cs="Arial"/>
          <w:sz w:val="24"/>
          <w:szCs w:val="24"/>
          <w:lang w:val="es-CO"/>
        </w:rPr>
        <w:t>Carpeta primera instancia, c</w:t>
      </w:r>
      <w:r w:rsidR="00B549AD" w:rsidRPr="001B6106">
        <w:rPr>
          <w:rFonts w:ascii="Georgia" w:hAnsi="Georgia" w:cs="Arial"/>
          <w:sz w:val="24"/>
          <w:szCs w:val="24"/>
          <w:lang w:val="es-CO"/>
        </w:rPr>
        <w:t xml:space="preserve">arpeta </w:t>
      </w:r>
      <w:r w:rsidR="00103054" w:rsidRPr="001B6106">
        <w:rPr>
          <w:rFonts w:ascii="Georgia" w:hAnsi="Georgia" w:cs="Arial"/>
          <w:sz w:val="24"/>
          <w:szCs w:val="24"/>
          <w:lang w:val="es-CO"/>
        </w:rPr>
        <w:t xml:space="preserve">01cdno1PrimeraInst, carpeta </w:t>
      </w:r>
      <w:r w:rsidR="00B549AD" w:rsidRPr="001B6106">
        <w:rPr>
          <w:rFonts w:ascii="Georgia" w:hAnsi="Georgia" w:cs="Arial"/>
          <w:sz w:val="24"/>
          <w:szCs w:val="24"/>
          <w:lang w:val="es-CO"/>
        </w:rPr>
        <w:t>01cd</w:t>
      </w:r>
      <w:r w:rsidR="00103054" w:rsidRPr="001B6106">
        <w:rPr>
          <w:rFonts w:ascii="Georgia" w:hAnsi="Georgia" w:cs="Arial"/>
          <w:sz w:val="24"/>
          <w:szCs w:val="24"/>
          <w:lang w:val="es-CO"/>
        </w:rPr>
        <w:t>no</w:t>
      </w:r>
      <w:r w:rsidR="00B549AD" w:rsidRPr="001B6106">
        <w:rPr>
          <w:rFonts w:ascii="Georgia" w:hAnsi="Georgia" w:cs="Arial"/>
          <w:sz w:val="24"/>
          <w:szCs w:val="24"/>
          <w:lang w:val="es-CO"/>
        </w:rPr>
        <w:t>1, documento 02</w:t>
      </w:r>
      <w:r w:rsidR="001B6106">
        <w:rPr>
          <w:rFonts w:ascii="Georgia" w:hAnsi="Georgia" w:cs="Arial"/>
          <w:sz w:val="24"/>
          <w:szCs w:val="24"/>
          <w:lang w:val="es-CO"/>
        </w:rPr>
        <w:t xml:space="preserve"> </w:t>
      </w:r>
      <w:r w:rsidR="00B549AD" w:rsidRPr="001B6106">
        <w:rPr>
          <w:rFonts w:ascii="Georgia" w:hAnsi="Georgia" w:cs="Arial"/>
          <w:sz w:val="24"/>
          <w:szCs w:val="24"/>
          <w:lang w:val="es-CO"/>
        </w:rPr>
        <w:t>Cuad1</w:t>
      </w:r>
      <w:r w:rsidR="001B6106">
        <w:rPr>
          <w:rFonts w:ascii="Georgia" w:hAnsi="Georgia" w:cs="Arial"/>
          <w:sz w:val="24"/>
          <w:szCs w:val="24"/>
          <w:lang w:val="es-CO"/>
        </w:rPr>
        <w:t xml:space="preserve"> </w:t>
      </w:r>
      <w:r w:rsidR="00B549AD" w:rsidRPr="001B6106">
        <w:rPr>
          <w:rFonts w:ascii="Georgia" w:hAnsi="Georgia" w:cs="Arial"/>
          <w:sz w:val="24"/>
          <w:szCs w:val="24"/>
          <w:lang w:val="es-CO"/>
        </w:rPr>
        <w:t xml:space="preserve">tomo2, </w:t>
      </w:r>
      <w:proofErr w:type="spellStart"/>
      <w:r w:rsidR="00B549AD" w:rsidRPr="001B6106">
        <w:rPr>
          <w:rFonts w:ascii="Georgia" w:hAnsi="Georgia" w:cs="Arial"/>
          <w:sz w:val="24"/>
          <w:szCs w:val="24"/>
          <w:lang w:val="es-CO"/>
        </w:rPr>
        <w:t>pdf</w:t>
      </w:r>
      <w:proofErr w:type="spellEnd"/>
      <w:r w:rsidR="00B549AD" w:rsidRPr="001B6106">
        <w:rPr>
          <w:rFonts w:ascii="Georgia" w:hAnsi="Georgia" w:cs="Arial"/>
          <w:sz w:val="24"/>
          <w:szCs w:val="24"/>
          <w:lang w:val="es-CO"/>
        </w:rPr>
        <w:t xml:space="preserve"> No.</w:t>
      </w:r>
      <w:r w:rsidR="001B6106">
        <w:rPr>
          <w:rFonts w:ascii="Georgia" w:hAnsi="Georgia" w:cs="Arial"/>
          <w:sz w:val="24"/>
          <w:szCs w:val="24"/>
          <w:lang w:val="es-CO"/>
        </w:rPr>
        <w:t xml:space="preserve"> </w:t>
      </w:r>
      <w:r w:rsidR="00B549AD" w:rsidRPr="001B6106">
        <w:rPr>
          <w:rFonts w:ascii="Georgia" w:hAnsi="Georgia" w:cs="Arial"/>
          <w:sz w:val="24"/>
          <w:szCs w:val="24"/>
          <w:lang w:val="es-CO"/>
        </w:rPr>
        <w:t>46)</w:t>
      </w:r>
      <w:r w:rsidR="00103054" w:rsidRPr="001B6106">
        <w:rPr>
          <w:rFonts w:ascii="Georgia" w:hAnsi="Georgia" w:cs="Arial"/>
          <w:sz w:val="24"/>
          <w:szCs w:val="24"/>
          <w:lang w:val="es-CO"/>
        </w:rPr>
        <w:t xml:space="preserve"> </w:t>
      </w:r>
      <w:r w:rsidR="007546A9" w:rsidRPr="001B6106">
        <w:rPr>
          <w:rFonts w:ascii="Georgia" w:hAnsi="Georgia" w:cs="Arial"/>
          <w:sz w:val="24"/>
          <w:szCs w:val="24"/>
          <w:lang w:val="es-CO"/>
        </w:rPr>
        <w:t xml:space="preserve">es </w:t>
      </w:r>
      <w:r w:rsidRPr="001B6106">
        <w:rPr>
          <w:rFonts w:ascii="Georgia" w:hAnsi="Georgia" w:cs="Arial"/>
          <w:sz w:val="24"/>
          <w:szCs w:val="24"/>
          <w:lang w:val="es-CO"/>
        </w:rPr>
        <w:t>proceden</w:t>
      </w:r>
      <w:r w:rsidR="007546A9" w:rsidRPr="001B6106">
        <w:rPr>
          <w:rFonts w:ascii="Georgia" w:hAnsi="Georgia" w:cs="Arial"/>
          <w:sz w:val="24"/>
          <w:szCs w:val="24"/>
          <w:lang w:val="es-CO"/>
        </w:rPr>
        <w:t>te</w:t>
      </w:r>
      <w:r w:rsidR="008E79E0" w:rsidRPr="001B6106">
        <w:rPr>
          <w:rFonts w:ascii="Georgia" w:hAnsi="Georgia" w:cs="Arial"/>
          <w:sz w:val="24"/>
          <w:szCs w:val="24"/>
          <w:lang w:val="es-CO"/>
        </w:rPr>
        <w:t xml:space="preserve"> (El </w:t>
      </w:r>
      <w:r w:rsidRPr="001B6106">
        <w:rPr>
          <w:rFonts w:ascii="Georgia" w:hAnsi="Georgia" w:cs="Arial"/>
          <w:sz w:val="24"/>
          <w:szCs w:val="24"/>
          <w:lang w:val="es-CO"/>
        </w:rPr>
        <w:t xml:space="preserve">proceso </w:t>
      </w:r>
      <w:r w:rsidR="008E79E0" w:rsidRPr="001B6106">
        <w:rPr>
          <w:rFonts w:ascii="Georgia" w:hAnsi="Georgia" w:cs="Arial"/>
          <w:sz w:val="24"/>
          <w:szCs w:val="24"/>
          <w:lang w:val="es-CO"/>
        </w:rPr>
        <w:t xml:space="preserve">es </w:t>
      </w:r>
      <w:r w:rsidRPr="001B6106">
        <w:rPr>
          <w:rFonts w:ascii="Georgia" w:hAnsi="Georgia" w:cs="Arial"/>
          <w:sz w:val="24"/>
          <w:szCs w:val="24"/>
          <w:lang w:val="es-CO"/>
        </w:rPr>
        <w:t>declarativo</w:t>
      </w:r>
      <w:r w:rsidR="008E79E0" w:rsidRPr="001B6106">
        <w:rPr>
          <w:rFonts w:ascii="Georgia" w:hAnsi="Georgia" w:cs="Arial"/>
          <w:sz w:val="24"/>
          <w:szCs w:val="24"/>
          <w:lang w:val="es-CO"/>
        </w:rPr>
        <w:t>)</w:t>
      </w:r>
      <w:r w:rsidRPr="001B6106">
        <w:rPr>
          <w:rFonts w:ascii="Georgia" w:hAnsi="Georgia" w:cs="Arial"/>
          <w:sz w:val="24"/>
          <w:szCs w:val="24"/>
          <w:lang w:val="es-CO"/>
        </w:rPr>
        <w:t xml:space="preserve">, y </w:t>
      </w:r>
      <w:r w:rsidRPr="001B6106">
        <w:rPr>
          <w:rFonts w:ascii="Georgia" w:hAnsi="Georgia" w:cs="Arial"/>
          <w:i/>
          <w:sz w:val="24"/>
          <w:szCs w:val="24"/>
          <w:lang w:val="es-CO"/>
        </w:rPr>
        <w:t xml:space="preserve">puede </w:t>
      </w:r>
      <w:r w:rsidR="008E79E0" w:rsidRPr="001B6106">
        <w:rPr>
          <w:rFonts w:ascii="Georgia" w:hAnsi="Georgia" w:cs="Arial"/>
          <w:i/>
          <w:sz w:val="24"/>
          <w:szCs w:val="24"/>
          <w:lang w:val="es-CO"/>
        </w:rPr>
        <w:t xml:space="preserve">reclamarse </w:t>
      </w:r>
      <w:r w:rsidR="00F81998" w:rsidRPr="001B6106">
        <w:rPr>
          <w:rFonts w:ascii="Georgia" w:hAnsi="Georgia" w:cs="Arial"/>
          <w:i/>
          <w:sz w:val="24"/>
          <w:szCs w:val="24"/>
          <w:lang w:val="es-CO"/>
        </w:rPr>
        <w:t>en cualquier tiempo</w:t>
      </w:r>
      <w:r w:rsidR="00F81998" w:rsidRPr="001B6106">
        <w:rPr>
          <w:rFonts w:ascii="Georgia" w:hAnsi="Georgia" w:cs="Arial"/>
          <w:sz w:val="24"/>
          <w:szCs w:val="24"/>
          <w:lang w:val="es-CO"/>
        </w:rPr>
        <w:t xml:space="preserve">, </w:t>
      </w:r>
      <w:r w:rsidRPr="001B6106">
        <w:rPr>
          <w:rFonts w:ascii="Georgia" w:hAnsi="Georgia" w:cs="Arial"/>
          <w:sz w:val="24"/>
          <w:szCs w:val="24"/>
          <w:lang w:val="es-CO"/>
        </w:rPr>
        <w:t>desde la admisión</w:t>
      </w:r>
      <w:r w:rsidR="00F81998" w:rsidRPr="001B6106">
        <w:rPr>
          <w:rFonts w:ascii="Georgia" w:hAnsi="Georgia" w:cs="Arial"/>
          <w:sz w:val="24"/>
          <w:szCs w:val="24"/>
          <w:lang w:val="es-CO"/>
        </w:rPr>
        <w:t xml:space="preserve"> de la demanda</w:t>
      </w:r>
      <w:r w:rsidR="008E79E0" w:rsidRPr="001B6106">
        <w:rPr>
          <w:rFonts w:ascii="Georgia" w:hAnsi="Georgia" w:cs="Arial"/>
          <w:sz w:val="24"/>
          <w:szCs w:val="24"/>
          <w:lang w:val="es-CO"/>
        </w:rPr>
        <w:t>;</w:t>
      </w:r>
      <w:r w:rsidR="00F81998" w:rsidRPr="001B6106">
        <w:rPr>
          <w:rFonts w:ascii="Georgia" w:hAnsi="Georgia" w:cs="Arial"/>
          <w:sz w:val="24"/>
          <w:szCs w:val="24"/>
          <w:lang w:val="es-CO"/>
        </w:rPr>
        <w:t xml:space="preserve"> </w:t>
      </w:r>
      <w:r w:rsidRPr="001B6106">
        <w:rPr>
          <w:rFonts w:ascii="Georgia" w:hAnsi="Georgia" w:cs="Arial"/>
          <w:sz w:val="24"/>
          <w:szCs w:val="24"/>
          <w:u w:val="single"/>
          <w:lang w:val="es-CO"/>
        </w:rPr>
        <w:t>pero a condición de que se allane al cumplimiento de las perentorias exigencias del literal c), del referido artículo 590, CGP</w:t>
      </w:r>
      <w:r w:rsidR="00175E18" w:rsidRPr="001B6106">
        <w:rPr>
          <w:rFonts w:ascii="Georgia" w:hAnsi="Georgia" w:cs="Arial"/>
          <w:sz w:val="24"/>
          <w:szCs w:val="24"/>
          <w:lang w:val="es-CO"/>
        </w:rPr>
        <w:t xml:space="preserve">, </w:t>
      </w:r>
      <w:r w:rsidR="002C3D9D" w:rsidRPr="001B6106">
        <w:rPr>
          <w:rFonts w:ascii="Georgia" w:hAnsi="Georgia" w:cs="Arial"/>
          <w:sz w:val="24"/>
          <w:szCs w:val="24"/>
          <w:lang w:val="es-CO"/>
        </w:rPr>
        <w:t>como enseña la doctrina nacional</w:t>
      </w:r>
      <w:r w:rsidR="002C3D9D" w:rsidRPr="001B6106">
        <w:rPr>
          <w:rStyle w:val="Refdenotaalpie"/>
          <w:rFonts w:ascii="Georgia" w:hAnsi="Georgia"/>
          <w:sz w:val="24"/>
          <w:szCs w:val="24"/>
          <w:lang w:val="es-CO"/>
        </w:rPr>
        <w:footnoteReference w:id="20"/>
      </w:r>
      <w:r w:rsidR="002C3D9D" w:rsidRPr="001B6106">
        <w:rPr>
          <w:rFonts w:ascii="Georgia" w:hAnsi="Georgia" w:cs="Arial"/>
          <w:sz w:val="24"/>
          <w:szCs w:val="24"/>
          <w:lang w:val="es-CO"/>
        </w:rPr>
        <w:t xml:space="preserve">; y </w:t>
      </w:r>
      <w:r w:rsidR="00175E18" w:rsidRPr="001B6106">
        <w:rPr>
          <w:rFonts w:ascii="Georgia" w:hAnsi="Georgia" w:cs="Arial"/>
          <w:sz w:val="24"/>
          <w:szCs w:val="24"/>
          <w:lang w:val="es-CO"/>
        </w:rPr>
        <w:t>que</w:t>
      </w:r>
      <w:r w:rsidR="002C3D9D" w:rsidRPr="001B6106">
        <w:rPr>
          <w:rFonts w:ascii="Georgia" w:hAnsi="Georgia" w:cs="Arial"/>
          <w:sz w:val="24"/>
          <w:szCs w:val="24"/>
          <w:lang w:val="es-CO"/>
        </w:rPr>
        <w:t>,</w:t>
      </w:r>
      <w:r w:rsidR="00175E18" w:rsidRPr="001B6106">
        <w:rPr>
          <w:rFonts w:ascii="Georgia" w:hAnsi="Georgia" w:cs="Arial"/>
          <w:sz w:val="24"/>
          <w:szCs w:val="24"/>
          <w:lang w:val="es-CO"/>
        </w:rPr>
        <w:t xml:space="preserve"> fue justamente reprochado, con </w:t>
      </w:r>
      <w:r w:rsidR="00B363C7" w:rsidRPr="001B6106">
        <w:rPr>
          <w:rFonts w:ascii="Georgia" w:hAnsi="Georgia" w:cs="Arial"/>
          <w:sz w:val="24"/>
          <w:szCs w:val="24"/>
          <w:lang w:val="es-CO"/>
        </w:rPr>
        <w:t>toda</w:t>
      </w:r>
      <w:r w:rsidR="00175E18" w:rsidRPr="001B6106">
        <w:rPr>
          <w:rFonts w:ascii="Georgia" w:hAnsi="Georgia" w:cs="Arial"/>
          <w:sz w:val="24"/>
          <w:szCs w:val="24"/>
          <w:lang w:val="es-CO"/>
        </w:rPr>
        <w:t xml:space="preserve"> claridad, en la providencia apelada</w:t>
      </w:r>
      <w:r w:rsidR="00B25EE7" w:rsidRPr="001B6106">
        <w:rPr>
          <w:rFonts w:ascii="Georgia" w:hAnsi="Georgia" w:cs="Arial"/>
          <w:sz w:val="24"/>
          <w:szCs w:val="24"/>
          <w:lang w:val="es-CO"/>
        </w:rPr>
        <w:t>, parecer compartido en su integridad por esta Sala.</w:t>
      </w:r>
    </w:p>
    <w:p w14:paraId="1AF48AEF" w14:textId="77777777" w:rsidR="00873581" w:rsidRPr="001B6106" w:rsidRDefault="00873581" w:rsidP="00592B4F">
      <w:pPr>
        <w:pStyle w:val="Sinespaciado"/>
        <w:spacing w:line="276" w:lineRule="auto"/>
        <w:jc w:val="both"/>
        <w:rPr>
          <w:rFonts w:ascii="Georgia" w:hAnsi="Georgia" w:cs="Arial"/>
          <w:sz w:val="24"/>
          <w:szCs w:val="24"/>
          <w:lang w:val="es-CO"/>
        </w:rPr>
      </w:pPr>
    </w:p>
    <w:p w14:paraId="6B039096" w14:textId="77777777" w:rsidR="00CA39CB" w:rsidRPr="00AA44E2" w:rsidRDefault="00CA39CB" w:rsidP="00592B4F">
      <w:pPr>
        <w:pStyle w:val="Prrafodelista"/>
        <w:numPr>
          <w:ilvl w:val="0"/>
          <w:numId w:val="25"/>
        </w:numPr>
        <w:spacing w:line="276" w:lineRule="auto"/>
        <w:jc w:val="both"/>
        <w:rPr>
          <w:rFonts w:ascii="Georgia" w:hAnsi="Georgia" w:cs="Arial"/>
          <w:b/>
          <w:lang w:val="es-CO"/>
        </w:rPr>
      </w:pPr>
      <w:r w:rsidRPr="00AA44E2">
        <w:rPr>
          <w:rFonts w:ascii="Georgia" w:hAnsi="Georgia" w:cs="Arial"/>
          <w:b/>
          <w:lang w:val="es-CO"/>
        </w:rPr>
        <w:t>LAS DECISIONES FINALES</w:t>
      </w:r>
    </w:p>
    <w:p w14:paraId="3706C5E2" w14:textId="77777777" w:rsidR="004557BD" w:rsidRPr="001B6106" w:rsidRDefault="004557BD" w:rsidP="00592B4F">
      <w:pPr>
        <w:spacing w:line="276" w:lineRule="auto"/>
        <w:jc w:val="both"/>
        <w:rPr>
          <w:rFonts w:ascii="Georgia" w:hAnsi="Georgia" w:cs="Arial"/>
        </w:rPr>
      </w:pPr>
    </w:p>
    <w:p w14:paraId="2D747CEA" w14:textId="4B25CC8B" w:rsidR="002A2E62" w:rsidRPr="001B6106" w:rsidRDefault="00152BB2" w:rsidP="00592B4F">
      <w:pPr>
        <w:spacing w:line="276" w:lineRule="auto"/>
        <w:jc w:val="both"/>
        <w:rPr>
          <w:rFonts w:ascii="Georgia" w:hAnsi="Georgia" w:cs="Arial"/>
        </w:rPr>
      </w:pPr>
      <w:r w:rsidRPr="001B6106">
        <w:rPr>
          <w:rFonts w:ascii="Georgia" w:hAnsi="Georgia" w:cs="Arial"/>
        </w:rPr>
        <w:t>En armonía con lo razonado</w:t>
      </w:r>
      <w:r w:rsidR="6B0BB66D" w:rsidRPr="001B6106">
        <w:rPr>
          <w:rFonts w:ascii="Georgia" w:hAnsi="Georgia" w:cs="Arial"/>
        </w:rPr>
        <w:t xml:space="preserve"> se</w:t>
      </w:r>
      <w:r w:rsidRPr="001B6106">
        <w:rPr>
          <w:rFonts w:ascii="Georgia" w:hAnsi="Georgia" w:cs="Arial"/>
        </w:rPr>
        <w:t xml:space="preserve">: </w:t>
      </w:r>
      <w:r w:rsidRPr="001B6106">
        <w:rPr>
          <w:rFonts w:ascii="Georgia" w:hAnsi="Georgia" w:cs="Arial"/>
          <w:b/>
          <w:bCs/>
        </w:rPr>
        <w:t>(i)</w:t>
      </w:r>
      <w:r w:rsidRPr="001B6106">
        <w:rPr>
          <w:rFonts w:ascii="Georgia" w:hAnsi="Georgia" w:cs="Arial"/>
        </w:rPr>
        <w:t xml:space="preserve"> </w:t>
      </w:r>
      <w:r w:rsidR="004E031D" w:rsidRPr="001B6106">
        <w:rPr>
          <w:rFonts w:ascii="Georgia" w:hAnsi="Georgia" w:cs="Arial"/>
        </w:rPr>
        <w:t xml:space="preserve">Confirmará </w:t>
      </w:r>
      <w:r w:rsidR="00873581" w:rsidRPr="001B6106">
        <w:rPr>
          <w:rFonts w:ascii="Georgia" w:hAnsi="Georgia" w:cs="Arial"/>
        </w:rPr>
        <w:t xml:space="preserve">el auto recurrido, en lo </w:t>
      </w:r>
      <w:r w:rsidR="11267AC3" w:rsidRPr="001B6106">
        <w:rPr>
          <w:rFonts w:ascii="Georgia" w:hAnsi="Georgia" w:cs="Arial"/>
        </w:rPr>
        <w:t>que fue motivo de apelación</w:t>
      </w:r>
      <w:r w:rsidR="00AF57F5" w:rsidRPr="001B6106">
        <w:rPr>
          <w:rFonts w:ascii="Georgia" w:hAnsi="Georgia" w:cs="Arial"/>
        </w:rPr>
        <w:t xml:space="preserve">; </w:t>
      </w:r>
      <w:r w:rsidR="005A02C2" w:rsidRPr="001B6106">
        <w:rPr>
          <w:rFonts w:ascii="Georgia" w:hAnsi="Georgia" w:cs="Arial"/>
          <w:b/>
          <w:bCs/>
        </w:rPr>
        <w:t xml:space="preserve">(ii) </w:t>
      </w:r>
      <w:r w:rsidR="00E756B4" w:rsidRPr="001B6106">
        <w:rPr>
          <w:rFonts w:ascii="Georgia" w:hAnsi="Georgia" w:cs="Arial"/>
          <w:bCs/>
        </w:rPr>
        <w:t>Declarará desierto lo relativo a la medida innominada;</w:t>
      </w:r>
      <w:r w:rsidR="00E756B4" w:rsidRPr="001B6106">
        <w:rPr>
          <w:rFonts w:ascii="Georgia" w:hAnsi="Georgia" w:cs="Arial"/>
          <w:b/>
          <w:bCs/>
        </w:rPr>
        <w:t xml:space="preserve"> (iii) </w:t>
      </w:r>
      <w:r w:rsidR="24A5A08F" w:rsidRPr="001B6106">
        <w:rPr>
          <w:rFonts w:ascii="Georgia" w:hAnsi="Georgia" w:cs="Arial"/>
        </w:rPr>
        <w:t>A</w:t>
      </w:r>
      <w:r w:rsidRPr="001B6106">
        <w:rPr>
          <w:rFonts w:ascii="Georgia" w:hAnsi="Georgia" w:cs="Arial"/>
        </w:rPr>
        <w:t xml:space="preserve">dvertirá la irrecurribilidad de este proveído </w:t>
      </w:r>
      <w:r w:rsidR="004E031D" w:rsidRPr="001B6106">
        <w:rPr>
          <w:rFonts w:ascii="Georgia" w:hAnsi="Georgia" w:cs="Arial"/>
        </w:rPr>
        <w:t>(Artículo 35, CGP)</w:t>
      </w:r>
      <w:r w:rsidRPr="001B6106">
        <w:rPr>
          <w:rFonts w:ascii="Georgia" w:hAnsi="Georgia" w:cs="Arial"/>
        </w:rPr>
        <w:t xml:space="preserve">; </w:t>
      </w:r>
      <w:r w:rsidR="005A02C2" w:rsidRPr="001B6106">
        <w:rPr>
          <w:rFonts w:ascii="Georgia" w:hAnsi="Georgia" w:cs="Arial"/>
          <w:b/>
          <w:bCs/>
        </w:rPr>
        <w:t>(i</w:t>
      </w:r>
      <w:r w:rsidR="002E65C3" w:rsidRPr="001B6106">
        <w:rPr>
          <w:rFonts w:ascii="Georgia" w:hAnsi="Georgia" w:cs="Arial"/>
          <w:b/>
          <w:bCs/>
        </w:rPr>
        <w:t>v</w:t>
      </w:r>
      <w:r w:rsidR="005A02C2" w:rsidRPr="001B6106">
        <w:rPr>
          <w:rFonts w:ascii="Georgia" w:hAnsi="Georgia" w:cs="Arial"/>
          <w:b/>
          <w:bCs/>
        </w:rPr>
        <w:t xml:space="preserve">) </w:t>
      </w:r>
      <w:r w:rsidR="00714206" w:rsidRPr="001B6106">
        <w:rPr>
          <w:rFonts w:ascii="Georgia" w:hAnsi="Georgia" w:cs="Arial"/>
          <w:bCs/>
        </w:rPr>
        <w:t>Abstendrá de condenar</w:t>
      </w:r>
      <w:r w:rsidR="00714206" w:rsidRPr="001B6106">
        <w:rPr>
          <w:rFonts w:ascii="Georgia" w:hAnsi="Georgia" w:cs="Arial"/>
          <w:b/>
          <w:bCs/>
        </w:rPr>
        <w:t xml:space="preserve"> </w:t>
      </w:r>
      <w:r w:rsidRPr="001B6106">
        <w:rPr>
          <w:rFonts w:ascii="Georgia" w:hAnsi="Georgia" w:cs="Arial"/>
        </w:rPr>
        <w:t>costas</w:t>
      </w:r>
      <w:r w:rsidR="00E756B4" w:rsidRPr="001B6106">
        <w:rPr>
          <w:rFonts w:ascii="Georgia" w:hAnsi="Georgia" w:cs="Arial"/>
        </w:rPr>
        <w:t>, por no haberse trabado la litis</w:t>
      </w:r>
      <w:r w:rsidR="002A2E62" w:rsidRPr="001B6106">
        <w:rPr>
          <w:rFonts w:ascii="Georgia" w:hAnsi="Georgia" w:cs="Arial"/>
        </w:rPr>
        <w:t>.</w:t>
      </w:r>
    </w:p>
    <w:p w14:paraId="5454FC02" w14:textId="77777777" w:rsidR="00C74EF6" w:rsidRPr="001B6106" w:rsidRDefault="00C74EF6" w:rsidP="00592B4F">
      <w:pPr>
        <w:spacing w:line="276" w:lineRule="auto"/>
        <w:jc w:val="both"/>
        <w:rPr>
          <w:rFonts w:ascii="Georgia" w:hAnsi="Georgia" w:cs="Arial"/>
          <w:lang w:val="es-CO"/>
        </w:rPr>
      </w:pPr>
    </w:p>
    <w:p w14:paraId="38EDC0A3" w14:textId="28EDA21C" w:rsidR="00152BB2" w:rsidRDefault="00152BB2" w:rsidP="00592B4F">
      <w:pPr>
        <w:tabs>
          <w:tab w:val="left" w:pos="-720"/>
        </w:tabs>
        <w:suppressAutoHyphens/>
        <w:spacing w:line="276" w:lineRule="auto"/>
        <w:jc w:val="both"/>
        <w:rPr>
          <w:rFonts w:ascii="Georgia" w:hAnsi="Georgia" w:cs="Arial"/>
        </w:rPr>
      </w:pPr>
      <w:r w:rsidRPr="001B6106">
        <w:rPr>
          <w:rFonts w:ascii="Georgia" w:hAnsi="Georgia" w:cs="Arial"/>
        </w:rPr>
        <w:t xml:space="preserve">En mérito de lo discurrido en los acápites precedentes, el </w:t>
      </w:r>
      <w:r w:rsidRPr="001B6106">
        <w:rPr>
          <w:rFonts w:ascii="Georgia" w:hAnsi="Georgia" w:cs="Arial"/>
          <w:bCs/>
          <w:smallCaps/>
        </w:rPr>
        <w:t>Tribunal Superior del Distrito Judicial de Pereira, Sala Unitaria de Decisión</w:t>
      </w:r>
      <w:r w:rsidRPr="001B6106">
        <w:rPr>
          <w:rFonts w:ascii="Georgia" w:hAnsi="Georgia" w:cs="Arial"/>
        </w:rPr>
        <w:t>,</w:t>
      </w:r>
    </w:p>
    <w:p w14:paraId="3F70CBDC" w14:textId="77777777" w:rsidR="001B6106" w:rsidRPr="001B6106" w:rsidRDefault="001B6106" w:rsidP="00592B4F">
      <w:pPr>
        <w:tabs>
          <w:tab w:val="left" w:pos="-720"/>
        </w:tabs>
        <w:suppressAutoHyphens/>
        <w:spacing w:line="276" w:lineRule="auto"/>
        <w:jc w:val="both"/>
        <w:rPr>
          <w:rFonts w:ascii="Georgia" w:hAnsi="Georgia" w:cs="Arial"/>
        </w:rPr>
      </w:pPr>
    </w:p>
    <w:p w14:paraId="772291B0" w14:textId="448ACE83" w:rsidR="00152BB2" w:rsidRPr="001B6106" w:rsidRDefault="00152BB2" w:rsidP="00592B4F">
      <w:pPr>
        <w:pStyle w:val="Sinespaciado"/>
        <w:spacing w:line="276" w:lineRule="auto"/>
        <w:jc w:val="center"/>
        <w:rPr>
          <w:rFonts w:ascii="Georgia" w:hAnsi="Georgia" w:cs="Arial"/>
          <w:sz w:val="24"/>
          <w:szCs w:val="24"/>
        </w:rPr>
      </w:pPr>
      <w:r w:rsidRPr="001B6106">
        <w:rPr>
          <w:rFonts w:ascii="Georgia" w:hAnsi="Georgia" w:cs="Arial"/>
          <w:sz w:val="24"/>
          <w:szCs w:val="24"/>
        </w:rPr>
        <w:t>R E S U E L V E,</w:t>
      </w:r>
    </w:p>
    <w:p w14:paraId="1C2163B7" w14:textId="77777777" w:rsidR="005E3DC4" w:rsidRPr="001B6106" w:rsidRDefault="005E3DC4" w:rsidP="00592B4F">
      <w:pPr>
        <w:pStyle w:val="Sinespaciado"/>
        <w:spacing w:line="276" w:lineRule="auto"/>
        <w:jc w:val="center"/>
        <w:rPr>
          <w:rFonts w:ascii="Georgia" w:hAnsi="Georgia" w:cs="Arial"/>
          <w:sz w:val="24"/>
          <w:szCs w:val="24"/>
        </w:rPr>
      </w:pPr>
    </w:p>
    <w:p w14:paraId="381C848D" w14:textId="28604271" w:rsidR="005A02C2" w:rsidRPr="001B6106" w:rsidRDefault="005A02C2" w:rsidP="00592B4F">
      <w:pPr>
        <w:numPr>
          <w:ilvl w:val="0"/>
          <w:numId w:val="38"/>
        </w:numPr>
        <w:tabs>
          <w:tab w:val="clear" w:pos="360"/>
          <w:tab w:val="num" w:pos="720"/>
        </w:tabs>
        <w:autoSpaceDN w:val="0"/>
        <w:spacing w:line="276" w:lineRule="auto"/>
        <w:jc w:val="both"/>
        <w:rPr>
          <w:rFonts w:ascii="Georgia" w:hAnsi="Georgia" w:cs="Arial"/>
          <w:lang w:val="es-CO"/>
        </w:rPr>
      </w:pPr>
      <w:r w:rsidRPr="001B6106">
        <w:rPr>
          <w:rFonts w:ascii="Georgia" w:hAnsi="Georgia" w:cs="Arial"/>
        </w:rPr>
        <w:t xml:space="preserve">CONFIRMAR el auto de fecha </w:t>
      </w:r>
      <w:r w:rsidR="005E3DC4" w:rsidRPr="001B6106">
        <w:rPr>
          <w:rFonts w:ascii="Georgia" w:hAnsi="Georgia" w:cs="Arial"/>
        </w:rPr>
        <w:t>07</w:t>
      </w:r>
      <w:r w:rsidRPr="001B6106">
        <w:rPr>
          <w:rFonts w:ascii="Georgia" w:hAnsi="Georgia" w:cs="Arial"/>
        </w:rPr>
        <w:t>-09-2020 proferido por el Juzgado</w:t>
      </w:r>
      <w:r w:rsidRPr="001B6106">
        <w:rPr>
          <w:rFonts w:ascii="Georgia" w:hAnsi="Georgia" w:cs="Arial"/>
          <w:lang w:val="es-CO"/>
        </w:rPr>
        <w:t xml:space="preserve"> </w:t>
      </w:r>
      <w:r w:rsidR="005E3DC4" w:rsidRPr="001B6106">
        <w:rPr>
          <w:rFonts w:ascii="Georgia" w:hAnsi="Georgia" w:cs="Arial"/>
          <w:lang w:val="es-CO"/>
        </w:rPr>
        <w:t xml:space="preserve">Primero </w:t>
      </w:r>
      <w:r w:rsidRPr="001B6106">
        <w:rPr>
          <w:rFonts w:ascii="Georgia" w:hAnsi="Georgia" w:cs="Arial"/>
          <w:lang w:val="es-CO"/>
        </w:rPr>
        <w:t xml:space="preserve">Civil del Circuito de </w:t>
      </w:r>
      <w:r w:rsidR="005E3DC4" w:rsidRPr="001B6106">
        <w:rPr>
          <w:rFonts w:ascii="Georgia" w:hAnsi="Georgia" w:cs="Arial"/>
          <w:lang w:val="es-CO"/>
        </w:rPr>
        <w:t>Pereira</w:t>
      </w:r>
      <w:r w:rsidRPr="001B6106">
        <w:rPr>
          <w:rFonts w:ascii="Georgia" w:hAnsi="Georgia" w:cs="Arial"/>
          <w:lang w:val="es-CO"/>
        </w:rPr>
        <w:t>, R</w:t>
      </w:r>
      <w:r w:rsidRPr="001B6106">
        <w:rPr>
          <w:rFonts w:ascii="Georgia" w:hAnsi="Georgia" w:cs="Arial"/>
          <w:spacing w:val="-3"/>
        </w:rPr>
        <w:t>.</w:t>
      </w:r>
    </w:p>
    <w:p w14:paraId="3B512AC4" w14:textId="114A1764" w:rsidR="7F05A78A" w:rsidRPr="001B6106" w:rsidRDefault="7F05A78A" w:rsidP="00592B4F">
      <w:pPr>
        <w:tabs>
          <w:tab w:val="num" w:pos="720"/>
        </w:tabs>
        <w:spacing w:line="276" w:lineRule="auto"/>
        <w:ind w:left="360"/>
        <w:jc w:val="both"/>
        <w:rPr>
          <w:rFonts w:ascii="Georgia" w:hAnsi="Georgia" w:cs="Arial"/>
        </w:rPr>
      </w:pPr>
    </w:p>
    <w:p w14:paraId="7C7A666E" w14:textId="4EEB28FF" w:rsidR="000B6618" w:rsidRPr="001B6106" w:rsidRDefault="000B6618" w:rsidP="00592B4F">
      <w:pPr>
        <w:pStyle w:val="Textopredeterminado"/>
        <w:numPr>
          <w:ilvl w:val="0"/>
          <w:numId w:val="38"/>
        </w:numPr>
        <w:tabs>
          <w:tab w:val="left" w:pos="544"/>
        </w:tabs>
        <w:spacing w:line="276" w:lineRule="auto"/>
        <w:jc w:val="both"/>
        <w:textAlignment w:val="auto"/>
        <w:rPr>
          <w:rFonts w:ascii="Georgia" w:hAnsi="Georgia"/>
          <w:color w:val="auto"/>
          <w:szCs w:val="24"/>
        </w:rPr>
      </w:pPr>
      <w:r w:rsidRPr="001B6106">
        <w:rPr>
          <w:rFonts w:ascii="Georgia" w:hAnsi="Georgia"/>
          <w:color w:val="auto"/>
          <w:szCs w:val="24"/>
        </w:rPr>
        <w:t>DECLARAR desierto, de manera parcial, la apelación frente a la cautela innominada negada, por falta de sustentación.</w:t>
      </w:r>
    </w:p>
    <w:p w14:paraId="7EB88D28" w14:textId="77777777" w:rsidR="000B6618" w:rsidRPr="001B6106" w:rsidRDefault="000B6618" w:rsidP="00592B4F">
      <w:pPr>
        <w:spacing w:line="276" w:lineRule="auto"/>
        <w:ind w:left="360"/>
        <w:rPr>
          <w:rFonts w:ascii="Georgia" w:hAnsi="Georgia" w:cs="Arial"/>
        </w:rPr>
      </w:pPr>
    </w:p>
    <w:p w14:paraId="2FB8FFF8" w14:textId="7E0E0FA0" w:rsidR="00152BB2" w:rsidRPr="001B6106" w:rsidRDefault="00152BB2" w:rsidP="00592B4F">
      <w:pPr>
        <w:pStyle w:val="Textopredeterminado"/>
        <w:numPr>
          <w:ilvl w:val="0"/>
          <w:numId w:val="38"/>
        </w:numPr>
        <w:tabs>
          <w:tab w:val="left" w:pos="544"/>
        </w:tabs>
        <w:spacing w:line="276" w:lineRule="auto"/>
        <w:jc w:val="both"/>
        <w:textAlignment w:val="auto"/>
        <w:rPr>
          <w:rFonts w:ascii="Georgia" w:hAnsi="Georgia"/>
          <w:color w:val="auto"/>
          <w:szCs w:val="24"/>
        </w:rPr>
      </w:pPr>
      <w:r w:rsidRPr="001B6106">
        <w:rPr>
          <w:rFonts w:ascii="Georgia" w:hAnsi="Georgia" w:cs="Arial"/>
          <w:color w:val="auto"/>
          <w:szCs w:val="24"/>
        </w:rPr>
        <w:t>ADVERTIR que esta decisión es irrecurrible</w:t>
      </w:r>
      <w:r w:rsidR="002D3D28" w:rsidRPr="001B6106">
        <w:rPr>
          <w:rFonts w:ascii="Georgia" w:hAnsi="Georgia" w:cs="Arial"/>
          <w:color w:val="auto"/>
          <w:szCs w:val="24"/>
        </w:rPr>
        <w:t>.</w:t>
      </w:r>
    </w:p>
    <w:p w14:paraId="67408D61" w14:textId="77777777" w:rsidR="00152BB2" w:rsidRPr="001B6106" w:rsidRDefault="00152BB2" w:rsidP="00592B4F">
      <w:pPr>
        <w:pStyle w:val="Prrafodelista"/>
        <w:spacing w:line="276" w:lineRule="auto"/>
        <w:rPr>
          <w:rFonts w:ascii="Georgia" w:hAnsi="Georgia" w:cs="Arial"/>
        </w:rPr>
      </w:pPr>
    </w:p>
    <w:p w14:paraId="05AD3061" w14:textId="6ED5B5C7" w:rsidR="00C40C86" w:rsidRPr="001B6106" w:rsidRDefault="00714206" w:rsidP="00592B4F">
      <w:pPr>
        <w:pStyle w:val="Textopredeterminado"/>
        <w:numPr>
          <w:ilvl w:val="0"/>
          <w:numId w:val="38"/>
        </w:numPr>
        <w:tabs>
          <w:tab w:val="left" w:pos="544"/>
        </w:tabs>
        <w:spacing w:line="276" w:lineRule="auto"/>
        <w:jc w:val="both"/>
        <w:textAlignment w:val="auto"/>
        <w:rPr>
          <w:rFonts w:ascii="Georgia" w:hAnsi="Georgia" w:cs="Arial"/>
          <w:color w:val="auto"/>
          <w:szCs w:val="24"/>
        </w:rPr>
      </w:pPr>
      <w:r w:rsidRPr="001B6106">
        <w:rPr>
          <w:rFonts w:ascii="Georgia" w:hAnsi="Georgia" w:cs="Arial"/>
          <w:color w:val="auto"/>
          <w:szCs w:val="24"/>
        </w:rPr>
        <w:t xml:space="preserve">NO </w:t>
      </w:r>
      <w:r w:rsidR="00C40C86" w:rsidRPr="001B6106">
        <w:rPr>
          <w:rFonts w:ascii="Georgia" w:hAnsi="Georgia" w:cs="Arial"/>
          <w:color w:val="auto"/>
          <w:szCs w:val="24"/>
        </w:rPr>
        <w:t xml:space="preserve">CONDENAR en costas. </w:t>
      </w:r>
    </w:p>
    <w:p w14:paraId="11CEDC08" w14:textId="77777777" w:rsidR="001D2C7F" w:rsidRPr="001B6106" w:rsidRDefault="001D2C7F" w:rsidP="00592B4F">
      <w:pPr>
        <w:pStyle w:val="Prrafodelista"/>
        <w:spacing w:line="276" w:lineRule="auto"/>
        <w:rPr>
          <w:rFonts w:ascii="Georgia" w:hAnsi="Georgia"/>
        </w:rPr>
      </w:pPr>
    </w:p>
    <w:p w14:paraId="32D90389" w14:textId="16D486B1" w:rsidR="00152BB2" w:rsidRPr="001B6106" w:rsidRDefault="00152BB2" w:rsidP="00592B4F">
      <w:pPr>
        <w:pStyle w:val="Textopredeterminado"/>
        <w:numPr>
          <w:ilvl w:val="0"/>
          <w:numId w:val="38"/>
        </w:numPr>
        <w:tabs>
          <w:tab w:val="left" w:pos="544"/>
        </w:tabs>
        <w:spacing w:line="276" w:lineRule="auto"/>
        <w:jc w:val="both"/>
        <w:textAlignment w:val="auto"/>
        <w:rPr>
          <w:rFonts w:ascii="Georgia" w:hAnsi="Georgia" w:cs="Arial"/>
          <w:color w:val="auto"/>
          <w:szCs w:val="24"/>
        </w:rPr>
      </w:pPr>
      <w:r w:rsidRPr="001B6106">
        <w:rPr>
          <w:rFonts w:ascii="Georgia" w:hAnsi="Georgia" w:cs="Arial"/>
          <w:color w:val="auto"/>
          <w:szCs w:val="24"/>
        </w:rPr>
        <w:t>DEVOLVER el expediente al Despacho de origen, por conducto de la Secretaría de la Sala.</w:t>
      </w:r>
    </w:p>
    <w:p w14:paraId="723FF0C4" w14:textId="77777777" w:rsidR="001B6106" w:rsidRPr="001B6106" w:rsidRDefault="001B6106" w:rsidP="00592B4F">
      <w:pPr>
        <w:pStyle w:val="Textopredeterminado"/>
        <w:tabs>
          <w:tab w:val="left" w:pos="544"/>
        </w:tabs>
        <w:spacing w:line="276" w:lineRule="auto"/>
        <w:ind w:left="360"/>
        <w:jc w:val="both"/>
        <w:textAlignment w:val="auto"/>
        <w:rPr>
          <w:rFonts w:ascii="Georgia" w:hAnsi="Georgia" w:cs="Arial"/>
          <w:color w:val="auto"/>
          <w:szCs w:val="24"/>
        </w:rPr>
      </w:pPr>
    </w:p>
    <w:p w14:paraId="4F3008FA" w14:textId="77777777" w:rsidR="001B6106" w:rsidRPr="001B6106" w:rsidRDefault="001B6106" w:rsidP="00592B4F">
      <w:pPr>
        <w:tabs>
          <w:tab w:val="center" w:pos="4845"/>
          <w:tab w:val="left" w:pos="6463"/>
        </w:tabs>
        <w:spacing w:line="276" w:lineRule="auto"/>
        <w:jc w:val="center"/>
        <w:rPr>
          <w:rFonts w:ascii="Georgia" w:hAnsi="Georgia" w:cs="Arial"/>
          <w:smallCaps/>
          <w:sz w:val="26"/>
          <w:szCs w:val="26"/>
          <w:lang w:val="es-CO"/>
        </w:rPr>
      </w:pPr>
      <w:r w:rsidRPr="001B6106">
        <w:rPr>
          <w:rFonts w:ascii="Georgia" w:hAnsi="Georgia" w:cs="Arial"/>
          <w:smallCaps/>
          <w:sz w:val="26"/>
          <w:szCs w:val="26"/>
          <w:lang w:val="es-CO"/>
        </w:rPr>
        <w:t>N O T I F Í Q U E S E</w:t>
      </w:r>
    </w:p>
    <w:p w14:paraId="00D5439A" w14:textId="77777777" w:rsidR="001B6106" w:rsidRPr="001B6106" w:rsidRDefault="001B6106" w:rsidP="00592B4F">
      <w:pPr>
        <w:spacing w:line="276" w:lineRule="auto"/>
        <w:jc w:val="center"/>
        <w:rPr>
          <w:rFonts w:ascii="Georgia" w:hAnsi="Georgia"/>
          <w:w w:val="150"/>
          <w:sz w:val="26"/>
          <w:szCs w:val="26"/>
          <w:lang w:val="es-CO"/>
        </w:rPr>
      </w:pPr>
    </w:p>
    <w:p w14:paraId="108F2A30" w14:textId="77777777" w:rsidR="001B6106" w:rsidRPr="001B6106" w:rsidRDefault="001B6106" w:rsidP="00592B4F">
      <w:pPr>
        <w:spacing w:line="276" w:lineRule="auto"/>
        <w:jc w:val="center"/>
        <w:rPr>
          <w:rFonts w:ascii="Georgia" w:hAnsi="Georgia"/>
          <w:w w:val="150"/>
          <w:sz w:val="26"/>
          <w:szCs w:val="26"/>
          <w:lang w:val="es-CO"/>
        </w:rPr>
      </w:pPr>
    </w:p>
    <w:p w14:paraId="5F52329A" w14:textId="77777777" w:rsidR="001B6106" w:rsidRPr="001B6106" w:rsidRDefault="001B6106" w:rsidP="00592B4F">
      <w:pPr>
        <w:spacing w:line="276" w:lineRule="auto"/>
        <w:jc w:val="center"/>
        <w:rPr>
          <w:rFonts w:ascii="Georgia" w:hAnsi="Georgia"/>
          <w:w w:val="150"/>
          <w:sz w:val="26"/>
          <w:szCs w:val="26"/>
          <w:lang w:val="es-CO"/>
        </w:rPr>
      </w:pPr>
    </w:p>
    <w:p w14:paraId="6F6C2801" w14:textId="77777777" w:rsidR="001B6106" w:rsidRPr="001B6106" w:rsidRDefault="001B6106" w:rsidP="00592B4F">
      <w:pPr>
        <w:spacing w:line="276" w:lineRule="auto"/>
        <w:jc w:val="center"/>
        <w:rPr>
          <w:rFonts w:ascii="Georgia" w:hAnsi="Georgia"/>
          <w:i/>
          <w:iCs/>
          <w:w w:val="150"/>
          <w:sz w:val="26"/>
          <w:szCs w:val="26"/>
          <w:lang w:val="en-US"/>
        </w:rPr>
      </w:pPr>
      <w:r w:rsidRPr="001B6106">
        <w:rPr>
          <w:rFonts w:ascii="Georgia" w:hAnsi="Georgia"/>
          <w:i/>
          <w:iCs/>
          <w:w w:val="150"/>
          <w:sz w:val="26"/>
          <w:szCs w:val="26"/>
          <w:lang w:val="en-US"/>
        </w:rPr>
        <w:t>DUBERNEY GRISALES HERRERA</w:t>
      </w:r>
    </w:p>
    <w:p w14:paraId="1D98DDA8" w14:textId="16AE33CD" w:rsidR="00522171" w:rsidRPr="001B6106" w:rsidRDefault="001B6106" w:rsidP="00592B4F">
      <w:pPr>
        <w:tabs>
          <w:tab w:val="center" w:pos="4703"/>
          <w:tab w:val="right" w:pos="9407"/>
        </w:tabs>
        <w:spacing w:line="276" w:lineRule="auto"/>
        <w:jc w:val="center"/>
        <w:rPr>
          <w:rFonts w:ascii="Georgia" w:hAnsi="Georgia"/>
          <w:w w:val="150"/>
          <w:sz w:val="22"/>
          <w:szCs w:val="26"/>
          <w:lang w:val="en-US"/>
        </w:rPr>
      </w:pPr>
      <w:r w:rsidRPr="001B6106">
        <w:rPr>
          <w:rFonts w:ascii="Georgia" w:hAnsi="Georgia"/>
          <w:w w:val="150"/>
          <w:sz w:val="22"/>
          <w:szCs w:val="26"/>
          <w:lang w:val="en-US"/>
        </w:rPr>
        <w:t>M A G I S T R A D O</w:t>
      </w:r>
      <w:bookmarkStart w:id="5" w:name="_GoBack"/>
      <w:bookmarkEnd w:id="5"/>
    </w:p>
    <w:sectPr w:rsidR="00522171" w:rsidRPr="001B6106" w:rsidSect="001B6106">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5F15E9" w16cex:dateUtc="2021-02-05T19:27:12.548Z"/>
  <w16cex:commentExtensible w16cex:durableId="1DF4E10A" w16cex:dateUtc="2021-02-05T19:45:49.263Z"/>
  <w16cex:commentExtensible w16cex:durableId="4981C37F" w16cex:dateUtc="2021-02-08T13:25:49.119Z"/>
  <w16cex:commentExtensible w16cex:durableId="7639F5C5" w16cex:dateUtc="2021-02-08T14:11:49.097Z"/>
  <w16cex:commentExtensible w16cex:durableId="48D77682" w16cex:dateUtc="2021-02-08T14:12:44.3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66949" w14:textId="77777777" w:rsidR="004B6945" w:rsidRDefault="004B6945" w:rsidP="004D2025">
      <w:r>
        <w:separator/>
      </w:r>
    </w:p>
  </w:endnote>
  <w:endnote w:type="continuationSeparator" w:id="0">
    <w:p w14:paraId="3160D38B" w14:textId="77777777" w:rsidR="004B6945" w:rsidRDefault="004B6945" w:rsidP="004D2025">
      <w:r>
        <w:continuationSeparator/>
      </w:r>
    </w:p>
  </w:endnote>
  <w:endnote w:type="continuationNotice" w:id="1">
    <w:p w14:paraId="22168B83" w14:textId="77777777" w:rsidR="004B6945" w:rsidRDefault="004B6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Kalinga">
    <w:charset w:val="00"/>
    <w:family w:val="swiss"/>
    <w:pitch w:val="variable"/>
    <w:sig w:usb0="0008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C17C66" w:rsidRPr="0023102C" w:rsidRDefault="00C17C66"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C17C66" w:rsidRPr="001B6106" w:rsidRDefault="00C17C66" w:rsidP="00F013A2">
    <w:pPr>
      <w:pStyle w:val="Piedepgina"/>
      <w:spacing w:line="360" w:lineRule="auto"/>
      <w:jc w:val="right"/>
      <w:rPr>
        <w:rFonts w:ascii="Georgia" w:hAnsi="Georgia" w:cs="Arial"/>
        <w:i/>
        <w:spacing w:val="20"/>
        <w:w w:val="200"/>
        <w:sz w:val="14"/>
        <w:szCs w:val="10"/>
      </w:rPr>
    </w:pPr>
  </w:p>
  <w:p w14:paraId="10C5DC29" w14:textId="77777777" w:rsidR="00C17C66" w:rsidRPr="001B6106" w:rsidRDefault="00C17C66" w:rsidP="00F013A2">
    <w:pPr>
      <w:pStyle w:val="Piedepgina"/>
      <w:spacing w:line="360" w:lineRule="auto"/>
      <w:jc w:val="right"/>
      <w:rPr>
        <w:rFonts w:ascii="Franklin Gothic Book" w:hAnsi="Franklin Gothic Book" w:cs="Arial"/>
        <w:spacing w:val="20"/>
        <w:w w:val="200"/>
        <w:sz w:val="12"/>
        <w:szCs w:val="10"/>
      </w:rPr>
    </w:pPr>
    <w:r w:rsidRPr="001B6106">
      <w:rPr>
        <w:rFonts w:ascii="Franklin Gothic Book" w:hAnsi="Franklin Gothic Book" w:cs="Arial"/>
        <w:spacing w:val="20"/>
        <w:w w:val="200"/>
        <w:sz w:val="16"/>
        <w:szCs w:val="10"/>
      </w:rPr>
      <w:t>T</w:t>
    </w:r>
    <w:r w:rsidRPr="001B6106">
      <w:rPr>
        <w:rFonts w:ascii="Franklin Gothic Book" w:hAnsi="Franklin Gothic Book" w:cs="Arial"/>
        <w:spacing w:val="20"/>
        <w:w w:val="200"/>
        <w:sz w:val="12"/>
        <w:szCs w:val="10"/>
      </w:rPr>
      <w:t xml:space="preserve">RIBUNAL </w:t>
    </w:r>
    <w:r w:rsidRPr="001B6106">
      <w:rPr>
        <w:rFonts w:ascii="Franklin Gothic Book" w:hAnsi="Franklin Gothic Book" w:cs="Arial"/>
        <w:spacing w:val="20"/>
        <w:w w:val="200"/>
        <w:sz w:val="16"/>
        <w:szCs w:val="10"/>
      </w:rPr>
      <w:t>S</w:t>
    </w:r>
    <w:r w:rsidRPr="001B6106">
      <w:rPr>
        <w:rFonts w:ascii="Franklin Gothic Book" w:hAnsi="Franklin Gothic Book" w:cs="Arial"/>
        <w:spacing w:val="20"/>
        <w:w w:val="200"/>
        <w:sz w:val="12"/>
        <w:szCs w:val="10"/>
      </w:rPr>
      <w:t xml:space="preserve">UPERIOR DE </w:t>
    </w:r>
    <w:r w:rsidRPr="001B6106">
      <w:rPr>
        <w:rFonts w:ascii="Franklin Gothic Book" w:hAnsi="Franklin Gothic Book" w:cs="Arial"/>
        <w:spacing w:val="20"/>
        <w:w w:val="200"/>
        <w:sz w:val="16"/>
        <w:szCs w:val="10"/>
      </w:rPr>
      <w:t>P</w:t>
    </w:r>
    <w:r w:rsidRPr="001B6106">
      <w:rPr>
        <w:rFonts w:ascii="Franklin Gothic Book" w:hAnsi="Franklin Gothic Book" w:cs="Arial"/>
        <w:spacing w:val="20"/>
        <w:w w:val="200"/>
        <w:sz w:val="12"/>
        <w:szCs w:val="10"/>
      </w:rPr>
      <w:t>EREIRA</w:t>
    </w:r>
  </w:p>
  <w:p w14:paraId="119BC798" w14:textId="77777777" w:rsidR="00C17C66" w:rsidRPr="001B6106" w:rsidRDefault="00C17C66" w:rsidP="00F013A2">
    <w:pPr>
      <w:pStyle w:val="Piedepgina"/>
      <w:jc w:val="right"/>
      <w:rPr>
        <w:rFonts w:ascii="Franklin Gothic Book" w:hAnsi="Franklin Gothic Book"/>
        <w:sz w:val="28"/>
      </w:rPr>
    </w:pPr>
    <w:r w:rsidRPr="001B6106">
      <w:rPr>
        <w:rFonts w:ascii="Franklin Gothic Book" w:hAnsi="Franklin Gothic Book" w:cs="Arial"/>
        <w:spacing w:val="20"/>
        <w:w w:val="200"/>
        <w:sz w:val="12"/>
        <w:szCs w:val="10"/>
      </w:rPr>
      <w:t>MP D</w:t>
    </w:r>
    <w:r w:rsidRPr="001B6106">
      <w:rPr>
        <w:rFonts w:ascii="Franklin Gothic Book" w:hAnsi="Franklin Gothic Book" w:cs="Arial"/>
        <w:spacing w:val="20"/>
        <w:w w:val="200"/>
        <w:sz w:val="10"/>
        <w:szCs w:val="10"/>
      </w:rPr>
      <w:t>UBERNEY</w:t>
    </w:r>
    <w:r w:rsidRPr="001B6106">
      <w:rPr>
        <w:rFonts w:ascii="Franklin Gothic Book" w:hAnsi="Franklin Gothic Book" w:cs="Arial"/>
        <w:spacing w:val="20"/>
        <w:w w:val="200"/>
        <w:sz w:val="12"/>
        <w:szCs w:val="10"/>
      </w:rPr>
      <w:t xml:space="preserve"> G</w:t>
    </w:r>
    <w:r w:rsidRPr="001B6106">
      <w:rPr>
        <w:rFonts w:ascii="Franklin Gothic Book" w:hAnsi="Franklin Gothic Book" w:cs="Arial"/>
        <w:spacing w:val="20"/>
        <w:w w:val="200"/>
        <w:sz w:val="10"/>
        <w:szCs w:val="10"/>
      </w:rPr>
      <w:t>RISALES</w:t>
    </w:r>
    <w:r w:rsidRPr="001B6106">
      <w:rPr>
        <w:rFonts w:ascii="Franklin Gothic Book" w:hAnsi="Franklin Gothic Book" w:cs="Arial"/>
        <w:spacing w:val="20"/>
        <w:w w:val="200"/>
        <w:sz w:val="12"/>
        <w:szCs w:val="10"/>
      </w:rPr>
      <w:t xml:space="preserve"> H</w:t>
    </w:r>
    <w:r w:rsidRPr="001B6106">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D2A07" w14:textId="77777777" w:rsidR="004B6945" w:rsidRDefault="004B6945" w:rsidP="004D2025">
      <w:r>
        <w:separator/>
      </w:r>
    </w:p>
  </w:footnote>
  <w:footnote w:type="continuationSeparator" w:id="0">
    <w:p w14:paraId="56D4031F" w14:textId="77777777" w:rsidR="004B6945" w:rsidRDefault="004B6945" w:rsidP="004D2025">
      <w:r>
        <w:continuationSeparator/>
      </w:r>
    </w:p>
  </w:footnote>
  <w:footnote w:type="continuationNotice" w:id="1">
    <w:p w14:paraId="7AAB0154" w14:textId="77777777" w:rsidR="004B6945" w:rsidRDefault="004B6945"/>
  </w:footnote>
  <w:footnote w:id="2">
    <w:p w14:paraId="1295C347" w14:textId="77777777" w:rsidR="00D3336F" w:rsidRPr="001B6106" w:rsidRDefault="00D3336F" w:rsidP="001B6106">
      <w:pPr>
        <w:pStyle w:val="Textonotapie"/>
        <w:jc w:val="both"/>
        <w:rPr>
          <w:rFonts w:ascii="Century" w:hAnsi="Century"/>
          <w:lang w:val="es-CO"/>
        </w:rPr>
      </w:pPr>
      <w:r w:rsidRPr="001B6106">
        <w:rPr>
          <w:rStyle w:val="Refdenotaalpie"/>
          <w:rFonts w:ascii="Century" w:hAnsi="Century"/>
        </w:rPr>
        <w:footnoteRef/>
      </w:r>
      <w:r w:rsidRPr="001B6106">
        <w:rPr>
          <w:rFonts w:ascii="Century" w:hAnsi="Century"/>
        </w:rPr>
        <w:t xml:space="preserve"> </w:t>
      </w:r>
      <w:r w:rsidRPr="001B6106">
        <w:rPr>
          <w:rFonts w:ascii="Century" w:hAnsi="Century" w:cs="Calibri"/>
          <w:lang w:val="es-CO"/>
        </w:rPr>
        <w:t>FORERO S., Jorge. Actividad probatoria en la segunda instancia. Memorias del XXIX Congreso de derecho Procesal, 2018, ICDP, p.307 ss.</w:t>
      </w:r>
    </w:p>
  </w:footnote>
  <w:footnote w:id="3">
    <w:p w14:paraId="16713CA8" w14:textId="77777777" w:rsidR="00D3336F" w:rsidRPr="001B6106" w:rsidRDefault="00D3336F" w:rsidP="001B6106">
      <w:pPr>
        <w:pStyle w:val="Textonotapie"/>
        <w:jc w:val="both"/>
        <w:rPr>
          <w:rFonts w:ascii="Century" w:hAnsi="Century"/>
          <w:lang w:val="es-CO"/>
        </w:rPr>
      </w:pPr>
      <w:r w:rsidRPr="001B6106">
        <w:rPr>
          <w:rStyle w:val="Refdenotaalpie"/>
          <w:rFonts w:ascii="Century" w:hAnsi="Century"/>
        </w:rPr>
        <w:footnoteRef/>
      </w:r>
      <w:r w:rsidRPr="001B6106">
        <w:rPr>
          <w:rFonts w:ascii="Century" w:hAnsi="Century"/>
        </w:rPr>
        <w:t xml:space="preserve"> </w:t>
      </w:r>
      <w:r w:rsidRPr="001B6106">
        <w:rPr>
          <w:rFonts w:ascii="Century" w:hAnsi="Century"/>
          <w:lang w:val="es-CO"/>
        </w:rPr>
        <w:t>ESCOBAR V. Édgar G. Los recursos en el Código General del Proceso. Librería jurídica Sánchez R. Ltda. 2015, p.37.</w:t>
      </w:r>
    </w:p>
  </w:footnote>
  <w:footnote w:id="4">
    <w:p w14:paraId="1130C5E9" w14:textId="77777777" w:rsidR="00D3336F" w:rsidRPr="001B6106" w:rsidRDefault="00D3336F" w:rsidP="001B6106">
      <w:pPr>
        <w:pStyle w:val="Textonotapie"/>
        <w:jc w:val="both"/>
        <w:rPr>
          <w:rFonts w:ascii="Century" w:hAnsi="Century"/>
        </w:rPr>
      </w:pPr>
      <w:r w:rsidRPr="001B6106">
        <w:rPr>
          <w:rFonts w:ascii="Century" w:hAnsi="Century"/>
          <w:vertAlign w:val="superscript"/>
        </w:rPr>
        <w:footnoteRef/>
      </w:r>
      <w:r w:rsidRPr="001B6106">
        <w:rPr>
          <w:rFonts w:ascii="Century" w:hAnsi="Century"/>
        </w:rPr>
        <w:t xml:space="preserve"> </w:t>
      </w:r>
      <w:r w:rsidRPr="001B6106">
        <w:rPr>
          <w:rFonts w:ascii="Century" w:hAnsi="Century"/>
          <w:lang w:val="es-CO"/>
        </w:rPr>
        <w:t>LÓPEZ B., Hernán F. Código General del Proceso, parte general, Bogotá DC, Dupre editores, 2016, p.769-776</w:t>
      </w:r>
      <w:r w:rsidRPr="001B6106">
        <w:rPr>
          <w:rFonts w:ascii="Century" w:hAnsi="Century"/>
        </w:rPr>
        <w:t>.</w:t>
      </w:r>
    </w:p>
  </w:footnote>
  <w:footnote w:id="5">
    <w:p w14:paraId="17253D0F" w14:textId="77777777" w:rsidR="00D3336F" w:rsidRPr="001B6106" w:rsidRDefault="00D3336F" w:rsidP="001B6106">
      <w:pPr>
        <w:pStyle w:val="Textonotapie"/>
        <w:jc w:val="both"/>
        <w:rPr>
          <w:rFonts w:ascii="Century" w:hAnsi="Century"/>
        </w:rPr>
      </w:pPr>
      <w:r w:rsidRPr="001B6106">
        <w:rPr>
          <w:rFonts w:ascii="Century" w:hAnsi="Century"/>
          <w:vertAlign w:val="superscript"/>
        </w:rPr>
        <w:footnoteRef/>
      </w:r>
      <w:r w:rsidRPr="001B6106">
        <w:rPr>
          <w:rFonts w:ascii="Century" w:hAnsi="Century"/>
        </w:rPr>
        <w:t xml:space="preserve"> PARRA Q., Jairo. Derecho procesal civil, tomo I, Santafé de Bogotá D.C., Temis, 1992, p.276.</w:t>
      </w:r>
    </w:p>
  </w:footnote>
  <w:footnote w:id="6">
    <w:p w14:paraId="596DAC3D" w14:textId="77777777" w:rsidR="00C17C66" w:rsidRPr="001B6106" w:rsidRDefault="00C17C66" w:rsidP="001B6106">
      <w:pPr>
        <w:pStyle w:val="Sinespaciado"/>
        <w:jc w:val="both"/>
        <w:rPr>
          <w:rFonts w:ascii="Century" w:hAnsi="Century"/>
          <w:sz w:val="20"/>
          <w:szCs w:val="20"/>
        </w:rPr>
      </w:pPr>
      <w:r w:rsidRPr="001B6106">
        <w:rPr>
          <w:rFonts w:ascii="Century" w:hAnsi="Century"/>
          <w:sz w:val="20"/>
          <w:szCs w:val="20"/>
          <w:vertAlign w:val="superscript"/>
        </w:rPr>
        <w:footnoteRef/>
      </w:r>
      <w:r w:rsidRPr="001B6106">
        <w:rPr>
          <w:rFonts w:ascii="Century" w:hAnsi="Century"/>
          <w:sz w:val="20"/>
          <w:szCs w:val="20"/>
        </w:rPr>
        <w:t xml:space="preserve"> </w:t>
      </w:r>
      <w:r w:rsidRPr="001B6106">
        <w:rPr>
          <w:rFonts w:ascii="Century" w:hAnsi="Century"/>
          <w:sz w:val="20"/>
          <w:szCs w:val="20"/>
          <w:lang w:val="es-CO"/>
        </w:rPr>
        <w:t xml:space="preserve">LÓPEZ B., Hernán F. </w:t>
      </w:r>
      <w:r w:rsidRPr="001B6106">
        <w:rPr>
          <w:rFonts w:ascii="Century" w:hAnsi="Century"/>
          <w:sz w:val="20"/>
          <w:szCs w:val="20"/>
        </w:rPr>
        <w:t>Ob. cit., p.769.</w:t>
      </w:r>
    </w:p>
  </w:footnote>
  <w:footnote w:id="7">
    <w:p w14:paraId="5F7585C3" w14:textId="44BF8BFB" w:rsidR="00C17C66" w:rsidRPr="001B6106" w:rsidRDefault="00C17C66" w:rsidP="001B6106">
      <w:pPr>
        <w:pStyle w:val="Textonotapie"/>
        <w:jc w:val="both"/>
        <w:rPr>
          <w:rFonts w:ascii="Century" w:hAnsi="Century"/>
          <w:lang w:val="es-CO"/>
        </w:rPr>
      </w:pPr>
      <w:r w:rsidRPr="001B6106">
        <w:rPr>
          <w:rStyle w:val="Refdenotaalpie"/>
          <w:rFonts w:ascii="Century" w:hAnsi="Century"/>
        </w:rPr>
        <w:footnoteRef/>
      </w:r>
      <w:r w:rsidRPr="001B6106">
        <w:rPr>
          <w:rFonts w:ascii="Century" w:hAnsi="Century"/>
        </w:rPr>
        <w:t xml:space="preserve"> </w:t>
      </w:r>
      <w:r w:rsidRPr="001B6106">
        <w:rPr>
          <w:rFonts w:ascii="Century" w:hAnsi="Century"/>
          <w:lang w:val="es-CO"/>
        </w:rPr>
        <w:t>ROJAS G., Miguel E. Lecciones de derecho procesal, procedimiento civil, tomo II, ESAJU, 2020, 7ª edición, Bogotá, p.468.</w:t>
      </w:r>
    </w:p>
  </w:footnote>
  <w:footnote w:id="8">
    <w:p w14:paraId="3A996F5E" w14:textId="77777777" w:rsidR="00C17C66" w:rsidRPr="001B6106" w:rsidRDefault="00C17C66" w:rsidP="001B6106">
      <w:pPr>
        <w:pStyle w:val="Textonotapie"/>
        <w:jc w:val="both"/>
        <w:rPr>
          <w:rFonts w:ascii="Century" w:hAnsi="Century"/>
          <w:lang w:val="es-CO"/>
        </w:rPr>
      </w:pPr>
      <w:r w:rsidRPr="001B6106">
        <w:rPr>
          <w:rStyle w:val="Refdenotaalpie"/>
          <w:rFonts w:ascii="Century" w:hAnsi="Century"/>
        </w:rPr>
        <w:footnoteRef/>
      </w:r>
      <w:r w:rsidRPr="001B6106">
        <w:rPr>
          <w:rFonts w:ascii="Century" w:hAnsi="Century"/>
        </w:rPr>
        <w:t xml:space="preserve"> </w:t>
      </w:r>
      <w:r w:rsidRPr="001B6106">
        <w:rPr>
          <w:rFonts w:ascii="Century" w:hAnsi="Century"/>
          <w:lang w:val="es-CO"/>
        </w:rPr>
        <w:t>CSJ. Sala Civil. Sentencia del 17-09-1992; MP: Ospina B.</w:t>
      </w:r>
    </w:p>
  </w:footnote>
  <w:footnote w:id="9">
    <w:p w14:paraId="2B5247B6" w14:textId="38F188A2" w:rsidR="00C17C66" w:rsidRPr="001B6106" w:rsidRDefault="00C17C66" w:rsidP="001B6106">
      <w:pPr>
        <w:pStyle w:val="Textonotapie"/>
        <w:jc w:val="both"/>
        <w:rPr>
          <w:rFonts w:ascii="Century" w:hAnsi="Century"/>
          <w:lang w:val="es-CO"/>
        </w:rPr>
      </w:pPr>
      <w:r w:rsidRPr="001B6106">
        <w:rPr>
          <w:rStyle w:val="Refdenotaalpie"/>
          <w:rFonts w:ascii="Century" w:hAnsi="Century"/>
        </w:rPr>
        <w:footnoteRef/>
      </w:r>
      <w:r w:rsidRPr="001B6106">
        <w:rPr>
          <w:rFonts w:ascii="Century" w:hAnsi="Century"/>
        </w:rPr>
        <w:t xml:space="preserve"> </w:t>
      </w:r>
      <w:r w:rsidRPr="001B6106">
        <w:rPr>
          <w:rFonts w:ascii="Century" w:hAnsi="Century"/>
          <w:lang w:val="es-CO"/>
        </w:rPr>
        <w:t>CSJ. STC-12737-2017.</w:t>
      </w:r>
    </w:p>
  </w:footnote>
  <w:footnote w:id="10">
    <w:p w14:paraId="6456EABC" w14:textId="77777777" w:rsidR="00FD257B" w:rsidRPr="001B6106" w:rsidRDefault="00FD257B" w:rsidP="001B6106">
      <w:pPr>
        <w:pStyle w:val="Textonotapie"/>
        <w:jc w:val="both"/>
        <w:rPr>
          <w:rFonts w:ascii="Century" w:hAnsi="Century"/>
          <w:lang w:val="es-CO"/>
        </w:rPr>
      </w:pPr>
      <w:r w:rsidRPr="001B6106">
        <w:rPr>
          <w:rStyle w:val="Refdenotaalpie"/>
          <w:rFonts w:ascii="Century" w:hAnsi="Century"/>
        </w:rPr>
        <w:footnoteRef/>
      </w:r>
      <w:r w:rsidRPr="001B6106">
        <w:rPr>
          <w:rFonts w:ascii="Century" w:hAnsi="Century"/>
        </w:rPr>
        <w:t xml:space="preserve"> </w:t>
      </w:r>
      <w:r w:rsidRPr="001B6106">
        <w:rPr>
          <w:rFonts w:ascii="Century" w:hAnsi="Century"/>
          <w:lang w:val="es-CO"/>
        </w:rPr>
        <w:t>LÓPEZ B., Hernán F.</w:t>
      </w:r>
      <w:r w:rsidRPr="001B6106">
        <w:rPr>
          <w:rFonts w:ascii="Century" w:hAnsi="Century"/>
        </w:rPr>
        <w:t xml:space="preserve"> Ob. cit., p.776.</w:t>
      </w:r>
    </w:p>
  </w:footnote>
  <w:footnote w:id="11">
    <w:p w14:paraId="75782A00" w14:textId="77777777" w:rsidR="00FD257B" w:rsidRPr="001B6106" w:rsidRDefault="00FD257B" w:rsidP="001B6106">
      <w:pPr>
        <w:pStyle w:val="Textonotapie"/>
        <w:jc w:val="both"/>
        <w:rPr>
          <w:rFonts w:ascii="Century" w:hAnsi="Century"/>
          <w:lang w:val="es-CO"/>
        </w:rPr>
      </w:pPr>
      <w:r w:rsidRPr="001B6106">
        <w:rPr>
          <w:rStyle w:val="Refdenotaalpie"/>
          <w:rFonts w:ascii="Century" w:hAnsi="Century"/>
        </w:rPr>
        <w:footnoteRef/>
      </w:r>
      <w:r w:rsidRPr="001B6106">
        <w:rPr>
          <w:rFonts w:ascii="Century" w:hAnsi="Century"/>
        </w:rPr>
        <w:t xml:space="preserve"> </w:t>
      </w:r>
      <w:r w:rsidRPr="001B6106">
        <w:rPr>
          <w:rFonts w:ascii="Century" w:hAnsi="Century"/>
          <w:lang w:val="es-CO"/>
        </w:rPr>
        <w:t>ROJAS G., Miguel E. Código General del Proceso comentado, ESAJU, 2017, Bogotá DC, p.511.</w:t>
      </w:r>
    </w:p>
  </w:footnote>
  <w:footnote w:id="12">
    <w:p w14:paraId="3C68A0A5" w14:textId="77777777" w:rsidR="006B6B0B" w:rsidRPr="001B6106" w:rsidRDefault="006B6B0B" w:rsidP="001B6106">
      <w:pPr>
        <w:pStyle w:val="Textonotapie"/>
        <w:jc w:val="both"/>
        <w:rPr>
          <w:rFonts w:ascii="Century" w:hAnsi="Century"/>
        </w:rPr>
      </w:pPr>
      <w:r w:rsidRPr="001B6106">
        <w:rPr>
          <w:rStyle w:val="Refdenotaalpie"/>
          <w:rFonts w:ascii="Century" w:hAnsi="Century"/>
        </w:rPr>
        <w:footnoteRef/>
      </w:r>
      <w:r w:rsidRPr="001B6106">
        <w:rPr>
          <w:rFonts w:ascii="Century" w:hAnsi="Century"/>
        </w:rPr>
        <w:t xml:space="preserve"> ÁLVAREZ G., Marco A. Variaciones sobre el recurso de apelación en el CGP, </w:t>
      </w:r>
      <w:r w:rsidRPr="001B6106">
        <w:rPr>
          <w:rFonts w:ascii="Century" w:hAnsi="Century"/>
          <w:u w:val="single"/>
        </w:rPr>
        <w:t>En:</w:t>
      </w:r>
      <w:r w:rsidRPr="001B6106">
        <w:rPr>
          <w:rFonts w:ascii="Century" w:hAnsi="Century"/>
        </w:rPr>
        <w:t xml:space="preserve"> INSTITUTO COLOMBIANO DE DERECHO PROCESAL. Código General del Proceso, Bogotá DC, editorial, Panamericana Formas e impresos, 2018, p.438-449.</w:t>
      </w:r>
    </w:p>
  </w:footnote>
  <w:footnote w:id="13">
    <w:p w14:paraId="14E79D88" w14:textId="77777777" w:rsidR="006B6B0B" w:rsidRPr="001B6106" w:rsidRDefault="006B6B0B" w:rsidP="001B6106">
      <w:pPr>
        <w:pStyle w:val="Textonotapie"/>
        <w:jc w:val="both"/>
        <w:rPr>
          <w:rFonts w:ascii="Century" w:hAnsi="Century"/>
        </w:rPr>
      </w:pPr>
      <w:r w:rsidRPr="001B6106">
        <w:rPr>
          <w:rStyle w:val="Refdenotaalpie"/>
          <w:rFonts w:ascii="Century" w:hAnsi="Century"/>
        </w:rPr>
        <w:footnoteRef/>
      </w:r>
      <w:r w:rsidRPr="001B6106">
        <w:rPr>
          <w:rFonts w:ascii="Century" w:hAnsi="Century"/>
        </w:rPr>
        <w:t xml:space="preserve"> FORERO S., Jorge. Actividad probatoria en segunda instancia, </w:t>
      </w:r>
      <w:r w:rsidRPr="001B6106">
        <w:rPr>
          <w:rFonts w:ascii="Century" w:hAnsi="Century"/>
          <w:u w:val="single"/>
        </w:rPr>
        <w:t>En:</w:t>
      </w:r>
      <w:r w:rsidRPr="001B6106">
        <w:rPr>
          <w:rFonts w:ascii="Century" w:hAnsi="Century"/>
        </w:rPr>
        <w:t xml:space="preserve"> INSTITUTO COLOMBIANO DE DERECHO PROCESAL. Memorias del XXXIX Congreso de derecho procesal en Cali, </w:t>
      </w:r>
      <w:bookmarkStart w:id="2" w:name="_Hlk53652533"/>
      <w:r w:rsidRPr="001B6106">
        <w:rPr>
          <w:rFonts w:ascii="Century" w:hAnsi="Century"/>
        </w:rPr>
        <w:t>Bogotá DC, editorial Universidad Libre</w:t>
      </w:r>
      <w:bookmarkEnd w:id="2"/>
      <w:r w:rsidRPr="001B6106">
        <w:rPr>
          <w:rFonts w:ascii="Century" w:hAnsi="Century"/>
        </w:rPr>
        <w:t>, 2018, p.307-324.</w:t>
      </w:r>
    </w:p>
  </w:footnote>
  <w:footnote w:id="14">
    <w:p w14:paraId="149317BE" w14:textId="77777777" w:rsidR="006B6B0B" w:rsidRPr="001B6106" w:rsidRDefault="006B6B0B" w:rsidP="001B6106">
      <w:pPr>
        <w:pStyle w:val="Textonotapie"/>
        <w:jc w:val="both"/>
        <w:rPr>
          <w:rFonts w:ascii="Century" w:hAnsi="Century"/>
        </w:rPr>
      </w:pPr>
      <w:r w:rsidRPr="001B6106">
        <w:rPr>
          <w:rStyle w:val="Refdenotaalpie"/>
          <w:rFonts w:ascii="Century" w:hAnsi="Century"/>
        </w:rPr>
        <w:footnoteRef/>
      </w:r>
      <w:r w:rsidRPr="001B6106">
        <w:rPr>
          <w:rFonts w:ascii="Century" w:hAnsi="Century"/>
        </w:rPr>
        <w:t xml:space="preserve"> BEJARANO G., Ramiro. Falencias dialécticas del CGP, </w:t>
      </w:r>
      <w:r w:rsidRPr="001B6106">
        <w:rPr>
          <w:rFonts w:ascii="Century" w:hAnsi="Century"/>
          <w:u w:val="single"/>
        </w:rPr>
        <w:t>En:</w:t>
      </w:r>
      <w:r w:rsidRPr="001B6106">
        <w:rPr>
          <w:rFonts w:ascii="Century" w:hAnsi="Century"/>
        </w:rPr>
        <w:t xml:space="preserve"> INSTITUTO COLOMBIANO DE DERECHO PROCESAL. Memorial del Congreso XXXVIII en Cartagena, editorial Universidad Libre, Bogotá DC, 2017, p.639-663.</w:t>
      </w:r>
    </w:p>
  </w:footnote>
  <w:footnote w:id="15">
    <w:p w14:paraId="6A028360" w14:textId="77777777" w:rsidR="006B6B0B" w:rsidRPr="001B6106" w:rsidRDefault="006B6B0B" w:rsidP="001B6106">
      <w:pPr>
        <w:shd w:val="clear" w:color="auto" w:fill="FFFFFF"/>
        <w:jc w:val="both"/>
        <w:rPr>
          <w:rFonts w:ascii="Century" w:hAnsi="Century"/>
          <w:sz w:val="20"/>
          <w:szCs w:val="20"/>
        </w:rPr>
      </w:pPr>
      <w:r w:rsidRPr="001B6106">
        <w:rPr>
          <w:rStyle w:val="Refdenotaalpie"/>
          <w:rFonts w:ascii="Century" w:hAnsi="Century"/>
          <w:sz w:val="20"/>
          <w:szCs w:val="20"/>
        </w:rPr>
        <w:footnoteRef/>
      </w:r>
      <w:r w:rsidRPr="001B6106">
        <w:rPr>
          <w:rFonts w:ascii="Century" w:hAnsi="Century"/>
          <w:sz w:val="20"/>
          <w:szCs w:val="20"/>
        </w:rPr>
        <w:t xml:space="preserve"> QUINTERO G., Armando A. El recurso de apelación en el nuevo CGP: un desatino para la justicia colombiana [En línea]. Universidad Santo Tomás, revista virtual: </w:t>
      </w:r>
      <w:r w:rsidRPr="001B6106">
        <w:rPr>
          <w:rFonts w:ascii="Century" w:hAnsi="Century"/>
          <w:i/>
          <w:sz w:val="20"/>
          <w:szCs w:val="20"/>
        </w:rPr>
        <w:t>via inveniendi et iudicandi</w:t>
      </w:r>
      <w:r w:rsidRPr="001B6106">
        <w:rPr>
          <w:rFonts w:ascii="Century" w:hAnsi="Century"/>
          <w:sz w:val="20"/>
          <w:szCs w:val="20"/>
        </w:rPr>
        <w:t xml:space="preserve">, julio-diciembre 2015 [Visitado el 2020-08-10]. Disponible en internet: </w:t>
      </w:r>
      <w:r w:rsidRPr="001B6106">
        <w:rPr>
          <w:rFonts w:ascii="Century" w:hAnsi="Century" w:cs="Arial"/>
          <w:sz w:val="20"/>
          <w:szCs w:val="20"/>
        </w:rPr>
        <w:t>https://dialnet.unirioja.es/descarga/articulo/6132861.pdf</w:t>
      </w:r>
    </w:p>
  </w:footnote>
  <w:footnote w:id="16">
    <w:p w14:paraId="7D76F248" w14:textId="11231DF3" w:rsidR="006B6B0B" w:rsidRPr="001B6106" w:rsidRDefault="006B6B0B" w:rsidP="001B6106">
      <w:pPr>
        <w:pStyle w:val="Textonotapie"/>
        <w:jc w:val="both"/>
        <w:rPr>
          <w:rFonts w:ascii="Century" w:hAnsi="Century"/>
        </w:rPr>
      </w:pPr>
      <w:r w:rsidRPr="001B6106">
        <w:rPr>
          <w:rStyle w:val="Refdenotaalpie"/>
          <w:rFonts w:ascii="Century" w:hAnsi="Century"/>
        </w:rPr>
        <w:footnoteRef/>
      </w:r>
      <w:r w:rsidRPr="001B6106">
        <w:rPr>
          <w:rFonts w:ascii="Century" w:hAnsi="Century"/>
        </w:rPr>
        <w:t xml:space="preserve"> TS, Civil-Familia. Sentencias del </w:t>
      </w:r>
      <w:r w:rsidR="00E756B4" w:rsidRPr="001B6106">
        <w:rPr>
          <w:rFonts w:ascii="Century" w:hAnsi="Century"/>
        </w:rPr>
        <w:t xml:space="preserve">(i) 16-02-2021, </w:t>
      </w:r>
      <w:r w:rsidRPr="001B6106">
        <w:rPr>
          <w:rFonts w:ascii="Century" w:hAnsi="Century"/>
        </w:rPr>
        <w:t>MP: Grisales H., No.201</w:t>
      </w:r>
      <w:r w:rsidR="00E756B4" w:rsidRPr="001B6106">
        <w:rPr>
          <w:rFonts w:ascii="Century" w:hAnsi="Century"/>
        </w:rPr>
        <w:t>3</w:t>
      </w:r>
      <w:r w:rsidRPr="001B6106">
        <w:rPr>
          <w:rFonts w:ascii="Century" w:hAnsi="Century"/>
        </w:rPr>
        <w:t>-00</w:t>
      </w:r>
      <w:r w:rsidR="00E756B4" w:rsidRPr="001B6106">
        <w:rPr>
          <w:rFonts w:ascii="Century" w:hAnsi="Century"/>
        </w:rPr>
        <w:t>138</w:t>
      </w:r>
      <w:r w:rsidRPr="001B6106">
        <w:rPr>
          <w:rFonts w:ascii="Century" w:hAnsi="Century"/>
        </w:rPr>
        <w:t>-01</w:t>
      </w:r>
      <w:r w:rsidR="00E756B4" w:rsidRPr="001B6106">
        <w:rPr>
          <w:rFonts w:ascii="Century" w:hAnsi="Century"/>
        </w:rPr>
        <w:t xml:space="preserve">; (ii) 19-06-2020; MP: Grisales H., No.2019-00046-01; </w:t>
      </w:r>
      <w:r w:rsidRPr="001B6106">
        <w:rPr>
          <w:rFonts w:ascii="Century" w:eastAsia="DotumChe" w:hAnsi="Century"/>
          <w:spacing w:val="-4"/>
        </w:rPr>
        <w:t>y (ii) 04</w:t>
      </w:r>
      <w:r w:rsidRPr="001B6106">
        <w:rPr>
          <w:rFonts w:ascii="Century" w:hAnsi="Century"/>
        </w:rPr>
        <w:t>-07-2018; MP: Saraza N., No.2011-00193-01, entre muchas.</w:t>
      </w:r>
    </w:p>
  </w:footnote>
  <w:footnote w:id="17">
    <w:p w14:paraId="5739B063" w14:textId="77777777" w:rsidR="006B6B0B" w:rsidRPr="001B6106" w:rsidRDefault="006B6B0B" w:rsidP="001B6106">
      <w:pPr>
        <w:pStyle w:val="Textonotapie"/>
        <w:jc w:val="both"/>
        <w:rPr>
          <w:rFonts w:ascii="Century" w:hAnsi="Century"/>
        </w:rPr>
      </w:pPr>
      <w:r w:rsidRPr="001B6106">
        <w:rPr>
          <w:rStyle w:val="Refdenotaalpie"/>
          <w:rFonts w:ascii="Century" w:hAnsi="Century"/>
        </w:rPr>
        <w:footnoteRef/>
      </w:r>
      <w:r w:rsidRPr="001B6106">
        <w:rPr>
          <w:rFonts w:ascii="Century" w:hAnsi="Century"/>
        </w:rPr>
        <w:t xml:space="preserve"> CSJ. STC-9587-2017.</w:t>
      </w:r>
    </w:p>
  </w:footnote>
  <w:footnote w:id="18">
    <w:p w14:paraId="5B30A619" w14:textId="77777777" w:rsidR="006B6B0B" w:rsidRPr="001B6106" w:rsidRDefault="006B6B0B" w:rsidP="001B6106">
      <w:pPr>
        <w:pStyle w:val="Textonotapie"/>
        <w:jc w:val="both"/>
        <w:rPr>
          <w:rFonts w:ascii="Century" w:hAnsi="Century"/>
        </w:rPr>
      </w:pPr>
      <w:r w:rsidRPr="001B6106">
        <w:rPr>
          <w:rStyle w:val="Refdenotaalpie"/>
          <w:rFonts w:ascii="Century" w:hAnsi="Century"/>
        </w:rPr>
        <w:footnoteRef/>
      </w:r>
      <w:r w:rsidRPr="001B6106">
        <w:rPr>
          <w:rFonts w:ascii="Century" w:hAnsi="Century"/>
        </w:rPr>
        <w:t xml:space="preserve"> CSJ. SC-2351-2019.</w:t>
      </w:r>
    </w:p>
  </w:footnote>
  <w:footnote w:id="19">
    <w:p w14:paraId="3EF04FA7" w14:textId="35C7993A" w:rsidR="0047427B" w:rsidRPr="001B6106" w:rsidRDefault="0047427B" w:rsidP="001B6106">
      <w:pPr>
        <w:pStyle w:val="Textonotapie"/>
        <w:jc w:val="both"/>
        <w:rPr>
          <w:rFonts w:ascii="Century" w:hAnsi="Century"/>
          <w:lang w:val="es-CO"/>
        </w:rPr>
      </w:pPr>
      <w:r w:rsidRPr="001B6106">
        <w:rPr>
          <w:rStyle w:val="Refdenotaalpie"/>
          <w:rFonts w:ascii="Century" w:hAnsi="Century"/>
        </w:rPr>
        <w:footnoteRef/>
      </w:r>
      <w:r w:rsidRPr="001B6106">
        <w:rPr>
          <w:rFonts w:ascii="Century" w:hAnsi="Century"/>
        </w:rPr>
        <w:t xml:space="preserve"> </w:t>
      </w:r>
      <w:r w:rsidRPr="001B6106">
        <w:rPr>
          <w:rFonts w:ascii="Century" w:hAnsi="Century"/>
          <w:lang w:val="es-CO"/>
        </w:rPr>
        <w:t>ROJAS G., Miguel E. Lecciones de derecho procesal, procedimiento civil, tomo II, ESAJU, 2020, 7ª edición, Bogotá, p.</w:t>
      </w:r>
      <w:r w:rsidR="00832F93" w:rsidRPr="001B6106">
        <w:rPr>
          <w:rFonts w:ascii="Century" w:hAnsi="Century"/>
          <w:lang w:val="es-CO"/>
        </w:rPr>
        <w:t>625</w:t>
      </w:r>
      <w:r w:rsidRPr="001B6106">
        <w:rPr>
          <w:rFonts w:ascii="Century" w:hAnsi="Century"/>
          <w:lang w:val="es-CO"/>
        </w:rPr>
        <w:t xml:space="preserve">. </w:t>
      </w:r>
    </w:p>
  </w:footnote>
  <w:footnote w:id="20">
    <w:p w14:paraId="7F1F3B89" w14:textId="19756B67" w:rsidR="002C3D9D" w:rsidRPr="001B6106" w:rsidRDefault="002C3D9D" w:rsidP="001B6106">
      <w:pPr>
        <w:pStyle w:val="Textonotapie"/>
        <w:jc w:val="both"/>
        <w:rPr>
          <w:rFonts w:ascii="Century" w:hAnsi="Century"/>
          <w:lang w:val="es-CO"/>
        </w:rPr>
      </w:pPr>
      <w:r w:rsidRPr="001B6106">
        <w:rPr>
          <w:rStyle w:val="Refdenotaalpie"/>
          <w:rFonts w:ascii="Century" w:hAnsi="Century"/>
        </w:rPr>
        <w:footnoteRef/>
      </w:r>
      <w:r w:rsidRPr="001B6106">
        <w:rPr>
          <w:rFonts w:ascii="Century" w:hAnsi="Century"/>
        </w:rPr>
        <w:t xml:space="preserve"> </w:t>
      </w:r>
      <w:r w:rsidRPr="001B6106">
        <w:rPr>
          <w:rFonts w:ascii="Century" w:hAnsi="Century"/>
          <w:lang w:val="es-CO"/>
        </w:rPr>
        <w:t>ÁLVAREZ G., Marco A. Las medidas cautelares en el CGP, Escuela Judicial Rodrigo Lara Bonilla, Consejo Superior de la Judicatura, Bogotá DC, 2014, p.84.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C17C66" w:rsidRDefault="00C17C66"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C17C66" w:rsidRDefault="00C17C66"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spacing w:val="60"/>
        <w:sz w:val="22"/>
      </w:rPr>
      <w:id w:val="-349645726"/>
      <w:docPartObj>
        <w:docPartGallery w:val="Page Numbers (Top of Page)"/>
        <w:docPartUnique/>
      </w:docPartObj>
    </w:sdtPr>
    <w:sdtEndPr>
      <w:rPr>
        <w:bCs/>
        <w:spacing w:val="0"/>
        <w:sz w:val="20"/>
      </w:rPr>
    </w:sdtEndPr>
    <w:sdtContent>
      <w:p w14:paraId="3188BF86" w14:textId="77777777" w:rsidR="00C17C66" w:rsidRPr="001B6106" w:rsidRDefault="00C17C66" w:rsidP="001B6106">
        <w:pPr>
          <w:pStyle w:val="Encabezado"/>
          <w:pBdr>
            <w:bottom w:val="single" w:sz="4" w:space="1" w:color="D9D9D9"/>
          </w:pBdr>
          <w:jc w:val="right"/>
          <w:rPr>
            <w:rFonts w:ascii="Georgia" w:hAnsi="Georgia" w:cs="Kalinga"/>
            <w:bCs/>
            <w:i/>
            <w:sz w:val="20"/>
          </w:rPr>
        </w:pPr>
        <w:r w:rsidRPr="001B6106">
          <w:rPr>
            <w:rFonts w:ascii="Georgia" w:hAnsi="Georgia" w:cs="Kalinga"/>
            <w:i/>
            <w:spacing w:val="60"/>
            <w:sz w:val="20"/>
          </w:rPr>
          <w:t>Página</w:t>
        </w:r>
        <w:r w:rsidRPr="001B6106">
          <w:rPr>
            <w:rFonts w:ascii="Georgia" w:hAnsi="Georgia" w:cs="Kalinga"/>
            <w:i/>
            <w:sz w:val="20"/>
          </w:rPr>
          <w:t xml:space="preserve"> | </w:t>
        </w:r>
        <w:r w:rsidRPr="001B6106">
          <w:rPr>
            <w:rFonts w:ascii="Georgia" w:hAnsi="Georgia" w:cs="Kalinga"/>
            <w:i/>
            <w:sz w:val="20"/>
          </w:rPr>
          <w:fldChar w:fldCharType="begin"/>
        </w:r>
        <w:r w:rsidRPr="001B6106">
          <w:rPr>
            <w:rFonts w:ascii="Georgia" w:hAnsi="Georgia" w:cs="Kalinga"/>
            <w:i/>
            <w:sz w:val="20"/>
          </w:rPr>
          <w:instrText>PAGE   \* MERGEFORMAT</w:instrText>
        </w:r>
        <w:r w:rsidRPr="001B6106">
          <w:rPr>
            <w:rFonts w:ascii="Georgia" w:hAnsi="Georgia" w:cs="Kalinga"/>
            <w:i/>
            <w:sz w:val="20"/>
          </w:rPr>
          <w:fldChar w:fldCharType="separate"/>
        </w:r>
        <w:r w:rsidRPr="001B6106">
          <w:rPr>
            <w:rFonts w:ascii="Georgia" w:hAnsi="Georgia" w:cs="Kalinga"/>
            <w:bCs/>
            <w:i/>
            <w:noProof/>
            <w:sz w:val="20"/>
          </w:rPr>
          <w:t>18</w:t>
        </w:r>
        <w:r w:rsidRPr="001B6106">
          <w:rPr>
            <w:rFonts w:ascii="Georgia" w:hAnsi="Georgia" w:cs="Kalinga"/>
            <w:bCs/>
            <w:i/>
            <w:sz w:val="20"/>
          </w:rPr>
          <w:fldChar w:fldCharType="end"/>
        </w:r>
      </w:p>
    </w:sdtContent>
  </w:sdt>
  <w:p w14:paraId="3350928D" w14:textId="11F5941B" w:rsidR="00C17C66" w:rsidRPr="001B6106" w:rsidRDefault="00C17C66" w:rsidP="001B6106">
    <w:pPr>
      <w:pStyle w:val="Encabezado"/>
      <w:widowControl w:val="0"/>
      <w:autoSpaceDE w:val="0"/>
      <w:autoSpaceDN w:val="0"/>
      <w:adjustRightInd w:val="0"/>
      <w:ind w:right="360"/>
      <w:jc w:val="both"/>
      <w:rPr>
        <w:rFonts w:ascii="Georgia" w:hAnsi="Georgia" w:cs="Kalinga"/>
        <w:i/>
        <w:sz w:val="20"/>
        <w:szCs w:val="20"/>
        <w:lang w:val="es-CO"/>
      </w:rPr>
    </w:pPr>
    <w:r w:rsidRPr="001B6106">
      <w:rPr>
        <w:rFonts w:ascii="Georgia" w:hAnsi="Georgia" w:cs="Kalinga"/>
        <w:i/>
        <w:szCs w:val="20"/>
        <w:lang w:val="es-CO"/>
      </w:rPr>
      <w:t>E</w:t>
    </w:r>
    <w:r w:rsidRPr="001B6106">
      <w:rPr>
        <w:rFonts w:ascii="Georgia" w:hAnsi="Georgia" w:cs="Kalinga"/>
        <w:i/>
        <w:sz w:val="20"/>
        <w:szCs w:val="20"/>
        <w:lang w:val="es-CO"/>
      </w:rPr>
      <w:t>XPEDIENTE No.</w:t>
    </w:r>
    <w:r w:rsidR="001B6106" w:rsidRPr="001B6106">
      <w:rPr>
        <w:rFonts w:ascii="Georgia" w:hAnsi="Georgia" w:cs="Kalinga"/>
        <w:i/>
        <w:sz w:val="20"/>
        <w:szCs w:val="20"/>
        <w:lang w:val="es-CO"/>
      </w:rPr>
      <w:t xml:space="preserve"> </w:t>
    </w:r>
    <w:r w:rsidRPr="001B6106">
      <w:rPr>
        <w:rFonts w:ascii="Georgia" w:hAnsi="Georgia" w:cs="Kalinga"/>
        <w:i/>
        <w:sz w:val="20"/>
        <w:szCs w:val="20"/>
        <w:lang w:val="es-CO"/>
      </w:rPr>
      <w:t>20</w:t>
    </w:r>
    <w:r w:rsidR="00EC3FDF" w:rsidRPr="001B6106">
      <w:rPr>
        <w:rFonts w:ascii="Georgia" w:hAnsi="Georgia" w:cs="Kalinga"/>
        <w:i/>
        <w:sz w:val="20"/>
        <w:szCs w:val="20"/>
        <w:lang w:val="es-CO"/>
      </w:rPr>
      <w:t>19</w:t>
    </w:r>
    <w:r w:rsidRPr="001B6106">
      <w:rPr>
        <w:rFonts w:ascii="Georgia" w:hAnsi="Georgia" w:cs="Kalinga"/>
        <w:i/>
        <w:sz w:val="20"/>
        <w:szCs w:val="20"/>
        <w:lang w:val="es-CO"/>
      </w:rPr>
      <w:t>-0</w:t>
    </w:r>
    <w:r w:rsidR="000556DF" w:rsidRPr="001B6106">
      <w:rPr>
        <w:rFonts w:ascii="Georgia" w:hAnsi="Georgia" w:cs="Kalinga"/>
        <w:i/>
        <w:sz w:val="20"/>
        <w:szCs w:val="20"/>
        <w:lang w:val="es-CO"/>
      </w:rPr>
      <w:t>0330</w:t>
    </w:r>
    <w:r w:rsidRPr="001B6106">
      <w:rPr>
        <w:rFonts w:ascii="Georgia" w:hAnsi="Georgia" w:cs="Kalinga"/>
        <w:i/>
        <w:sz w:val="20"/>
        <w:szCs w:val="20"/>
        <w:lang w:val="es-CO"/>
      </w:rPr>
      <w:t>-0</w:t>
    </w:r>
    <w:r w:rsidR="002B433F" w:rsidRPr="001B6106">
      <w:rPr>
        <w:rFonts w:ascii="Georgia" w:hAnsi="Georgia" w:cs="Kalinga"/>
        <w:i/>
        <w:sz w:val="20"/>
        <w:szCs w:val="20"/>
        <w:lang w:val="es-C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56963A1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AB12EC"/>
    <w:multiLevelType w:val="multilevel"/>
    <w:tmpl w:val="7D1655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126FA8"/>
    <w:multiLevelType w:val="multilevel"/>
    <w:tmpl w:val="C524931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55E6D5D"/>
    <w:multiLevelType w:val="multilevel"/>
    <w:tmpl w:val="9DA2010A"/>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auto"/>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6D26022"/>
    <w:multiLevelType w:val="multilevel"/>
    <w:tmpl w:val="A22CFBD4"/>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5"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6AA2CAA"/>
    <w:multiLevelType w:val="multilevel"/>
    <w:tmpl w:val="83AE2F46"/>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52D329C7"/>
    <w:multiLevelType w:val="multilevel"/>
    <w:tmpl w:val="EEEC5BE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3"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7334F69"/>
    <w:multiLevelType w:val="multilevel"/>
    <w:tmpl w:val="B148CED6"/>
    <w:lvl w:ilvl="0">
      <w:start w:val="1"/>
      <w:numFmt w:val="decimal"/>
      <w:lvlText w:val="%1."/>
      <w:lvlJc w:val="left"/>
      <w:pPr>
        <w:ind w:left="360" w:hanging="360"/>
      </w:pPr>
      <w:rPr>
        <w:rFonts w:cs="Times New Roman"/>
        <w:sz w:val="28"/>
      </w:rPr>
    </w:lvl>
    <w:lvl w:ilvl="1">
      <w:start w:val="1"/>
      <w:numFmt w:val="decimal"/>
      <w:lvlText w:val="%1.%2."/>
      <w:lvlJc w:val="left"/>
      <w:pPr>
        <w:ind w:left="720" w:hanging="720"/>
      </w:pPr>
      <w:rPr>
        <w:i w:val="0"/>
        <w:color w:val="auto"/>
        <w:sz w:val="28"/>
      </w:rPr>
    </w:lvl>
    <w:lvl w:ilvl="2">
      <w:start w:val="1"/>
      <w:numFmt w:val="decimal"/>
      <w:lvlText w:val="%1.%2.%3."/>
      <w:lvlJc w:val="left"/>
      <w:pPr>
        <w:ind w:left="720" w:hanging="720"/>
      </w:pPr>
      <w:rPr>
        <w:color w:val="auto"/>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7" w15:restartNumberingAfterBreak="0">
    <w:nsid w:val="6F667050"/>
    <w:multiLevelType w:val="multilevel"/>
    <w:tmpl w:val="6FA22F2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4EC4287"/>
    <w:multiLevelType w:val="multilevel"/>
    <w:tmpl w:val="5F56E730"/>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0"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28"/>
  </w:num>
  <w:num w:numId="2">
    <w:abstractNumId w:val="20"/>
  </w:num>
  <w:num w:numId="3">
    <w:abstractNumId w:val="17"/>
  </w:num>
  <w:num w:numId="4">
    <w:abstractNumId w:val="24"/>
  </w:num>
  <w:num w:numId="5">
    <w:abstractNumId w:val="18"/>
  </w:num>
  <w:num w:numId="6">
    <w:abstractNumId w:val="6"/>
  </w:num>
  <w:num w:numId="7">
    <w:abstractNumId w:val="19"/>
  </w:num>
  <w:num w:numId="8">
    <w:abstractNumId w:val="12"/>
  </w:num>
  <w:num w:numId="9">
    <w:abstractNumId w:val="15"/>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1"/>
  </w:num>
  <w:num w:numId="15">
    <w:abstractNumId w:val="26"/>
  </w:num>
  <w:num w:numId="16">
    <w:abstractNumId w:val="32"/>
  </w:num>
  <w:num w:numId="17">
    <w:abstractNumId w:val="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0"/>
  </w:num>
  <w:num w:numId="22">
    <w:abstractNumId w:val="3"/>
  </w:num>
  <w:num w:numId="23">
    <w:abstractNumId w:val="7"/>
  </w:num>
  <w:num w:numId="24">
    <w:abstractNumId w:val="25"/>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2"/>
    <w:lvlOverride w:ilvl="0">
      <w:startOverride w:val="1"/>
    </w:lvlOverride>
  </w:num>
  <w:num w:numId="29">
    <w:abstractNumId w:val="23"/>
  </w:num>
  <w:num w:numId="30">
    <w:abstractNumId w:val="2"/>
  </w:num>
  <w:num w:numId="31">
    <w:abstractNumId w:val="9"/>
  </w:num>
  <w:num w:numId="32">
    <w:abstractNumId w:val="31"/>
  </w:num>
  <w:num w:numId="33">
    <w:abstractNumId w:val="13"/>
  </w:num>
  <w:num w:numId="34">
    <w:abstractNumId w:val="16"/>
  </w:num>
  <w:num w:numId="35">
    <w:abstractNumId w:val="24"/>
  </w:num>
  <w:num w:numId="36">
    <w:abstractNumId w:val="29"/>
  </w:num>
  <w:num w:numId="37">
    <w:abstractNumId w:val="1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EB9"/>
    <w:rsid w:val="000022CC"/>
    <w:rsid w:val="000029D6"/>
    <w:rsid w:val="00003124"/>
    <w:rsid w:val="00003236"/>
    <w:rsid w:val="00003365"/>
    <w:rsid w:val="000033C5"/>
    <w:rsid w:val="00003584"/>
    <w:rsid w:val="000035F1"/>
    <w:rsid w:val="00003B70"/>
    <w:rsid w:val="00003CD7"/>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421"/>
    <w:rsid w:val="00007450"/>
    <w:rsid w:val="00007806"/>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788"/>
    <w:rsid w:val="00013CD5"/>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203CF"/>
    <w:rsid w:val="00020588"/>
    <w:rsid w:val="000206E6"/>
    <w:rsid w:val="000209BD"/>
    <w:rsid w:val="00020D99"/>
    <w:rsid w:val="00020DA2"/>
    <w:rsid w:val="00020F87"/>
    <w:rsid w:val="000215C3"/>
    <w:rsid w:val="000218F7"/>
    <w:rsid w:val="00021E08"/>
    <w:rsid w:val="00021FFF"/>
    <w:rsid w:val="00022115"/>
    <w:rsid w:val="00023336"/>
    <w:rsid w:val="00023533"/>
    <w:rsid w:val="00023A3E"/>
    <w:rsid w:val="00023A42"/>
    <w:rsid w:val="000243B0"/>
    <w:rsid w:val="0002461B"/>
    <w:rsid w:val="00024639"/>
    <w:rsid w:val="00024A87"/>
    <w:rsid w:val="000256E1"/>
    <w:rsid w:val="0002571C"/>
    <w:rsid w:val="000257AE"/>
    <w:rsid w:val="00025A17"/>
    <w:rsid w:val="00025B1B"/>
    <w:rsid w:val="00026618"/>
    <w:rsid w:val="00026EFF"/>
    <w:rsid w:val="00026F61"/>
    <w:rsid w:val="00026FD3"/>
    <w:rsid w:val="00027A37"/>
    <w:rsid w:val="00027D1A"/>
    <w:rsid w:val="0003030D"/>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718"/>
    <w:rsid w:val="00036897"/>
    <w:rsid w:val="00036B41"/>
    <w:rsid w:val="000373B1"/>
    <w:rsid w:val="000376BC"/>
    <w:rsid w:val="00037A79"/>
    <w:rsid w:val="00037C33"/>
    <w:rsid w:val="00037EE0"/>
    <w:rsid w:val="000401FE"/>
    <w:rsid w:val="00040889"/>
    <w:rsid w:val="000409B8"/>
    <w:rsid w:val="00040E7B"/>
    <w:rsid w:val="00041470"/>
    <w:rsid w:val="00041D2A"/>
    <w:rsid w:val="00041DCD"/>
    <w:rsid w:val="00042FA4"/>
    <w:rsid w:val="000430A7"/>
    <w:rsid w:val="000432DB"/>
    <w:rsid w:val="000439BE"/>
    <w:rsid w:val="00043B5F"/>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E61"/>
    <w:rsid w:val="00052F2F"/>
    <w:rsid w:val="0005301C"/>
    <w:rsid w:val="0005325A"/>
    <w:rsid w:val="00053727"/>
    <w:rsid w:val="0005388D"/>
    <w:rsid w:val="00053EE6"/>
    <w:rsid w:val="000542B1"/>
    <w:rsid w:val="00054882"/>
    <w:rsid w:val="00054CD3"/>
    <w:rsid w:val="00054EC0"/>
    <w:rsid w:val="00054EF7"/>
    <w:rsid w:val="00055004"/>
    <w:rsid w:val="00055297"/>
    <w:rsid w:val="000555C1"/>
    <w:rsid w:val="00055628"/>
    <w:rsid w:val="000556DF"/>
    <w:rsid w:val="0005584A"/>
    <w:rsid w:val="00055F1D"/>
    <w:rsid w:val="00056099"/>
    <w:rsid w:val="00056341"/>
    <w:rsid w:val="00056843"/>
    <w:rsid w:val="00056A75"/>
    <w:rsid w:val="00056DF0"/>
    <w:rsid w:val="0005716F"/>
    <w:rsid w:val="00057BF9"/>
    <w:rsid w:val="00060183"/>
    <w:rsid w:val="00060262"/>
    <w:rsid w:val="00060B9C"/>
    <w:rsid w:val="00060DAC"/>
    <w:rsid w:val="000614FD"/>
    <w:rsid w:val="0006201F"/>
    <w:rsid w:val="00062164"/>
    <w:rsid w:val="000621D3"/>
    <w:rsid w:val="000622EE"/>
    <w:rsid w:val="00062A6B"/>
    <w:rsid w:val="00062CC8"/>
    <w:rsid w:val="000632C7"/>
    <w:rsid w:val="00063627"/>
    <w:rsid w:val="000645D9"/>
    <w:rsid w:val="000647FD"/>
    <w:rsid w:val="00064B0A"/>
    <w:rsid w:val="000653DE"/>
    <w:rsid w:val="00065965"/>
    <w:rsid w:val="00066AFD"/>
    <w:rsid w:val="00066BF8"/>
    <w:rsid w:val="000676C8"/>
    <w:rsid w:val="000677CD"/>
    <w:rsid w:val="000678B9"/>
    <w:rsid w:val="00067A4F"/>
    <w:rsid w:val="00067A67"/>
    <w:rsid w:val="00070072"/>
    <w:rsid w:val="00070703"/>
    <w:rsid w:val="000708BE"/>
    <w:rsid w:val="0007095A"/>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99"/>
    <w:rsid w:val="00077165"/>
    <w:rsid w:val="000778B5"/>
    <w:rsid w:val="000801BB"/>
    <w:rsid w:val="00080BF4"/>
    <w:rsid w:val="00080D4A"/>
    <w:rsid w:val="00080DDE"/>
    <w:rsid w:val="00080E2C"/>
    <w:rsid w:val="0008118C"/>
    <w:rsid w:val="000812B0"/>
    <w:rsid w:val="0008205C"/>
    <w:rsid w:val="00082340"/>
    <w:rsid w:val="000826EC"/>
    <w:rsid w:val="00082EF4"/>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EBD"/>
    <w:rsid w:val="00087204"/>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52DF"/>
    <w:rsid w:val="0009555C"/>
    <w:rsid w:val="000956FC"/>
    <w:rsid w:val="00095BE5"/>
    <w:rsid w:val="00095C48"/>
    <w:rsid w:val="00096146"/>
    <w:rsid w:val="000969C0"/>
    <w:rsid w:val="00096B2C"/>
    <w:rsid w:val="0009744A"/>
    <w:rsid w:val="00097995"/>
    <w:rsid w:val="00097AE6"/>
    <w:rsid w:val="00097CAC"/>
    <w:rsid w:val="00097D09"/>
    <w:rsid w:val="00097EAF"/>
    <w:rsid w:val="000A0745"/>
    <w:rsid w:val="000A0895"/>
    <w:rsid w:val="000A0955"/>
    <w:rsid w:val="000A12CA"/>
    <w:rsid w:val="000A1384"/>
    <w:rsid w:val="000A1E7A"/>
    <w:rsid w:val="000A1EBE"/>
    <w:rsid w:val="000A20CF"/>
    <w:rsid w:val="000A2CD0"/>
    <w:rsid w:val="000A30E1"/>
    <w:rsid w:val="000A371D"/>
    <w:rsid w:val="000A3884"/>
    <w:rsid w:val="000A41AD"/>
    <w:rsid w:val="000A448D"/>
    <w:rsid w:val="000A4741"/>
    <w:rsid w:val="000A54D0"/>
    <w:rsid w:val="000A5EE4"/>
    <w:rsid w:val="000A60E4"/>
    <w:rsid w:val="000A65AC"/>
    <w:rsid w:val="000A67C5"/>
    <w:rsid w:val="000A6933"/>
    <w:rsid w:val="000A6B58"/>
    <w:rsid w:val="000A6BE7"/>
    <w:rsid w:val="000A6D3E"/>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4C4"/>
    <w:rsid w:val="000B1802"/>
    <w:rsid w:val="000B196D"/>
    <w:rsid w:val="000B19ED"/>
    <w:rsid w:val="000B1D4E"/>
    <w:rsid w:val="000B1DA6"/>
    <w:rsid w:val="000B1DEA"/>
    <w:rsid w:val="000B1E68"/>
    <w:rsid w:val="000B21E7"/>
    <w:rsid w:val="000B273C"/>
    <w:rsid w:val="000B298B"/>
    <w:rsid w:val="000B2A27"/>
    <w:rsid w:val="000B2E03"/>
    <w:rsid w:val="000B2E7F"/>
    <w:rsid w:val="000B2FF2"/>
    <w:rsid w:val="000B4AC6"/>
    <w:rsid w:val="000B4F1F"/>
    <w:rsid w:val="000B5951"/>
    <w:rsid w:val="000B59A8"/>
    <w:rsid w:val="000B59CD"/>
    <w:rsid w:val="000B5AA2"/>
    <w:rsid w:val="000B5B51"/>
    <w:rsid w:val="000B6119"/>
    <w:rsid w:val="000B6476"/>
    <w:rsid w:val="000B6542"/>
    <w:rsid w:val="000B6618"/>
    <w:rsid w:val="000B687F"/>
    <w:rsid w:val="000B6922"/>
    <w:rsid w:val="000B6AC0"/>
    <w:rsid w:val="000B6B97"/>
    <w:rsid w:val="000B6BDA"/>
    <w:rsid w:val="000B6D9C"/>
    <w:rsid w:val="000B7A2B"/>
    <w:rsid w:val="000B7F21"/>
    <w:rsid w:val="000C059A"/>
    <w:rsid w:val="000C0B10"/>
    <w:rsid w:val="000C0C1F"/>
    <w:rsid w:val="000C0CB8"/>
    <w:rsid w:val="000C158E"/>
    <w:rsid w:val="000C1BD5"/>
    <w:rsid w:val="000C1E5D"/>
    <w:rsid w:val="000C28D7"/>
    <w:rsid w:val="000C2C77"/>
    <w:rsid w:val="000C2D76"/>
    <w:rsid w:val="000C36BB"/>
    <w:rsid w:val="000C3BB3"/>
    <w:rsid w:val="000C3CEC"/>
    <w:rsid w:val="000C3D1D"/>
    <w:rsid w:val="000C3D7C"/>
    <w:rsid w:val="000C4F5A"/>
    <w:rsid w:val="000C4FD8"/>
    <w:rsid w:val="000C51CD"/>
    <w:rsid w:val="000C522A"/>
    <w:rsid w:val="000C5410"/>
    <w:rsid w:val="000C5B1B"/>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D3B"/>
    <w:rsid w:val="000D5E1B"/>
    <w:rsid w:val="000D6DAC"/>
    <w:rsid w:val="000D770C"/>
    <w:rsid w:val="000D7B9A"/>
    <w:rsid w:val="000D7D4A"/>
    <w:rsid w:val="000E0085"/>
    <w:rsid w:val="000E00B6"/>
    <w:rsid w:val="000E0E1D"/>
    <w:rsid w:val="000E1037"/>
    <w:rsid w:val="000E11EF"/>
    <w:rsid w:val="000E122A"/>
    <w:rsid w:val="000E13EB"/>
    <w:rsid w:val="000E1419"/>
    <w:rsid w:val="000E1686"/>
    <w:rsid w:val="000E2369"/>
    <w:rsid w:val="000E240C"/>
    <w:rsid w:val="000E2491"/>
    <w:rsid w:val="000E2658"/>
    <w:rsid w:val="000E2742"/>
    <w:rsid w:val="000E2A4A"/>
    <w:rsid w:val="000E2F22"/>
    <w:rsid w:val="000E335B"/>
    <w:rsid w:val="000E3E78"/>
    <w:rsid w:val="000E3EFC"/>
    <w:rsid w:val="000E47A4"/>
    <w:rsid w:val="000E485B"/>
    <w:rsid w:val="000E4B22"/>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584"/>
    <w:rsid w:val="000F0742"/>
    <w:rsid w:val="000F081A"/>
    <w:rsid w:val="000F099D"/>
    <w:rsid w:val="000F0BE1"/>
    <w:rsid w:val="000F0CE3"/>
    <w:rsid w:val="000F0CED"/>
    <w:rsid w:val="000F0D7F"/>
    <w:rsid w:val="000F0EBE"/>
    <w:rsid w:val="000F0F72"/>
    <w:rsid w:val="000F1242"/>
    <w:rsid w:val="000F18D0"/>
    <w:rsid w:val="000F1B8D"/>
    <w:rsid w:val="000F1DAF"/>
    <w:rsid w:val="000F1E70"/>
    <w:rsid w:val="000F28CA"/>
    <w:rsid w:val="000F2FEE"/>
    <w:rsid w:val="000F30BA"/>
    <w:rsid w:val="000F32FE"/>
    <w:rsid w:val="000F34B9"/>
    <w:rsid w:val="000F39FE"/>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4078"/>
    <w:rsid w:val="001043B9"/>
    <w:rsid w:val="0010466B"/>
    <w:rsid w:val="001046AB"/>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100DE"/>
    <w:rsid w:val="00110320"/>
    <w:rsid w:val="00110405"/>
    <w:rsid w:val="00110429"/>
    <w:rsid w:val="00110917"/>
    <w:rsid w:val="00110F3F"/>
    <w:rsid w:val="00110F40"/>
    <w:rsid w:val="00110F9D"/>
    <w:rsid w:val="00111792"/>
    <w:rsid w:val="00112598"/>
    <w:rsid w:val="0011268D"/>
    <w:rsid w:val="00112DE9"/>
    <w:rsid w:val="00113840"/>
    <w:rsid w:val="00113AC9"/>
    <w:rsid w:val="00113BFA"/>
    <w:rsid w:val="00113F3A"/>
    <w:rsid w:val="00113FD0"/>
    <w:rsid w:val="00115049"/>
    <w:rsid w:val="00115C96"/>
    <w:rsid w:val="00115FCA"/>
    <w:rsid w:val="00116328"/>
    <w:rsid w:val="0011637F"/>
    <w:rsid w:val="001163F0"/>
    <w:rsid w:val="00116829"/>
    <w:rsid w:val="00116E9C"/>
    <w:rsid w:val="00117057"/>
    <w:rsid w:val="0011712E"/>
    <w:rsid w:val="001174FC"/>
    <w:rsid w:val="00117A8D"/>
    <w:rsid w:val="00117BFC"/>
    <w:rsid w:val="0012034C"/>
    <w:rsid w:val="00120431"/>
    <w:rsid w:val="00120AD9"/>
    <w:rsid w:val="0012124F"/>
    <w:rsid w:val="001212F4"/>
    <w:rsid w:val="00121323"/>
    <w:rsid w:val="001213C2"/>
    <w:rsid w:val="001214EC"/>
    <w:rsid w:val="0012154F"/>
    <w:rsid w:val="0012173C"/>
    <w:rsid w:val="00121897"/>
    <w:rsid w:val="00121FA1"/>
    <w:rsid w:val="00122183"/>
    <w:rsid w:val="00122278"/>
    <w:rsid w:val="001222AA"/>
    <w:rsid w:val="00122C9F"/>
    <w:rsid w:val="00122E6C"/>
    <w:rsid w:val="001234DF"/>
    <w:rsid w:val="00123691"/>
    <w:rsid w:val="00123D1C"/>
    <w:rsid w:val="00123FB2"/>
    <w:rsid w:val="0012420E"/>
    <w:rsid w:val="0012481A"/>
    <w:rsid w:val="001252A2"/>
    <w:rsid w:val="00125CD0"/>
    <w:rsid w:val="00126142"/>
    <w:rsid w:val="00126581"/>
    <w:rsid w:val="001272B9"/>
    <w:rsid w:val="00127419"/>
    <w:rsid w:val="001274E5"/>
    <w:rsid w:val="001275C2"/>
    <w:rsid w:val="0012766C"/>
    <w:rsid w:val="001276FB"/>
    <w:rsid w:val="00127EDF"/>
    <w:rsid w:val="00127F27"/>
    <w:rsid w:val="00127FA2"/>
    <w:rsid w:val="0013112A"/>
    <w:rsid w:val="001318AD"/>
    <w:rsid w:val="00131EA0"/>
    <w:rsid w:val="00132326"/>
    <w:rsid w:val="0013258A"/>
    <w:rsid w:val="001327CE"/>
    <w:rsid w:val="00132DED"/>
    <w:rsid w:val="001331CC"/>
    <w:rsid w:val="00133240"/>
    <w:rsid w:val="00133598"/>
    <w:rsid w:val="0013415B"/>
    <w:rsid w:val="0013460A"/>
    <w:rsid w:val="00134CCE"/>
    <w:rsid w:val="00134CDD"/>
    <w:rsid w:val="001359D1"/>
    <w:rsid w:val="00135BD4"/>
    <w:rsid w:val="001360C3"/>
    <w:rsid w:val="00136229"/>
    <w:rsid w:val="001362CA"/>
    <w:rsid w:val="00136585"/>
    <w:rsid w:val="001370F4"/>
    <w:rsid w:val="0013791C"/>
    <w:rsid w:val="001379CA"/>
    <w:rsid w:val="001406B2"/>
    <w:rsid w:val="00140920"/>
    <w:rsid w:val="00140ADA"/>
    <w:rsid w:val="00140FAE"/>
    <w:rsid w:val="0014154C"/>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E8E"/>
    <w:rsid w:val="00145291"/>
    <w:rsid w:val="001454D1"/>
    <w:rsid w:val="00145823"/>
    <w:rsid w:val="00145EA4"/>
    <w:rsid w:val="00145FEB"/>
    <w:rsid w:val="001461D6"/>
    <w:rsid w:val="00146358"/>
    <w:rsid w:val="00146453"/>
    <w:rsid w:val="00146717"/>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3A"/>
    <w:rsid w:val="00157C29"/>
    <w:rsid w:val="00160282"/>
    <w:rsid w:val="00161587"/>
    <w:rsid w:val="0016165A"/>
    <w:rsid w:val="00161669"/>
    <w:rsid w:val="0016186A"/>
    <w:rsid w:val="001625C6"/>
    <w:rsid w:val="001626C4"/>
    <w:rsid w:val="001629BC"/>
    <w:rsid w:val="00162D36"/>
    <w:rsid w:val="00162D56"/>
    <w:rsid w:val="001633A1"/>
    <w:rsid w:val="00163DDD"/>
    <w:rsid w:val="00164551"/>
    <w:rsid w:val="00164794"/>
    <w:rsid w:val="00164C35"/>
    <w:rsid w:val="00164E26"/>
    <w:rsid w:val="00164F4E"/>
    <w:rsid w:val="0016509A"/>
    <w:rsid w:val="0016566D"/>
    <w:rsid w:val="00165A25"/>
    <w:rsid w:val="00165B89"/>
    <w:rsid w:val="00165C8B"/>
    <w:rsid w:val="0016631E"/>
    <w:rsid w:val="00166872"/>
    <w:rsid w:val="00166A63"/>
    <w:rsid w:val="00166D51"/>
    <w:rsid w:val="00166DD6"/>
    <w:rsid w:val="00167AAD"/>
    <w:rsid w:val="0017016A"/>
    <w:rsid w:val="0017025B"/>
    <w:rsid w:val="00171E87"/>
    <w:rsid w:val="0017272B"/>
    <w:rsid w:val="00172A23"/>
    <w:rsid w:val="00172D2C"/>
    <w:rsid w:val="001734D9"/>
    <w:rsid w:val="0017350F"/>
    <w:rsid w:val="00173D7E"/>
    <w:rsid w:val="0017483F"/>
    <w:rsid w:val="00174C82"/>
    <w:rsid w:val="00175047"/>
    <w:rsid w:val="00175168"/>
    <w:rsid w:val="001753CE"/>
    <w:rsid w:val="00175511"/>
    <w:rsid w:val="001755A3"/>
    <w:rsid w:val="00175749"/>
    <w:rsid w:val="00175C13"/>
    <w:rsid w:val="00175DE6"/>
    <w:rsid w:val="00175E18"/>
    <w:rsid w:val="00176266"/>
    <w:rsid w:val="00176583"/>
    <w:rsid w:val="001766F4"/>
    <w:rsid w:val="00176959"/>
    <w:rsid w:val="00176F6D"/>
    <w:rsid w:val="00177433"/>
    <w:rsid w:val="001774A7"/>
    <w:rsid w:val="00177524"/>
    <w:rsid w:val="001777B6"/>
    <w:rsid w:val="001778E1"/>
    <w:rsid w:val="00177933"/>
    <w:rsid w:val="001801A9"/>
    <w:rsid w:val="001804F9"/>
    <w:rsid w:val="001805D9"/>
    <w:rsid w:val="001805EE"/>
    <w:rsid w:val="00180AA2"/>
    <w:rsid w:val="00180D14"/>
    <w:rsid w:val="001814DE"/>
    <w:rsid w:val="00181654"/>
    <w:rsid w:val="001817B5"/>
    <w:rsid w:val="00181B45"/>
    <w:rsid w:val="00182358"/>
    <w:rsid w:val="0018270D"/>
    <w:rsid w:val="00182CDD"/>
    <w:rsid w:val="00182EBF"/>
    <w:rsid w:val="001831FB"/>
    <w:rsid w:val="00183295"/>
    <w:rsid w:val="00183619"/>
    <w:rsid w:val="00183723"/>
    <w:rsid w:val="001837C2"/>
    <w:rsid w:val="001839E8"/>
    <w:rsid w:val="00183B71"/>
    <w:rsid w:val="00183F8F"/>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5DF"/>
    <w:rsid w:val="00191806"/>
    <w:rsid w:val="0019180E"/>
    <w:rsid w:val="0019193A"/>
    <w:rsid w:val="001919E1"/>
    <w:rsid w:val="00191A33"/>
    <w:rsid w:val="00191B5F"/>
    <w:rsid w:val="00191C68"/>
    <w:rsid w:val="00192843"/>
    <w:rsid w:val="00192986"/>
    <w:rsid w:val="001930FE"/>
    <w:rsid w:val="001933F8"/>
    <w:rsid w:val="00193808"/>
    <w:rsid w:val="001938C0"/>
    <w:rsid w:val="00193BA1"/>
    <w:rsid w:val="001941FE"/>
    <w:rsid w:val="00194427"/>
    <w:rsid w:val="0019461F"/>
    <w:rsid w:val="00194762"/>
    <w:rsid w:val="001950E0"/>
    <w:rsid w:val="001954C5"/>
    <w:rsid w:val="001954E2"/>
    <w:rsid w:val="001956AA"/>
    <w:rsid w:val="00195944"/>
    <w:rsid w:val="00195B8C"/>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A76"/>
    <w:rsid w:val="001A2D5E"/>
    <w:rsid w:val="001A2F03"/>
    <w:rsid w:val="001A3085"/>
    <w:rsid w:val="001A364A"/>
    <w:rsid w:val="001A367F"/>
    <w:rsid w:val="001A3840"/>
    <w:rsid w:val="001A428D"/>
    <w:rsid w:val="001A47EA"/>
    <w:rsid w:val="001A5579"/>
    <w:rsid w:val="001A6130"/>
    <w:rsid w:val="001A6147"/>
    <w:rsid w:val="001A724F"/>
    <w:rsid w:val="001A76DD"/>
    <w:rsid w:val="001A776E"/>
    <w:rsid w:val="001A7818"/>
    <w:rsid w:val="001A7907"/>
    <w:rsid w:val="001A7916"/>
    <w:rsid w:val="001A7998"/>
    <w:rsid w:val="001A7C09"/>
    <w:rsid w:val="001A7CA4"/>
    <w:rsid w:val="001B019E"/>
    <w:rsid w:val="001B067D"/>
    <w:rsid w:val="001B08EE"/>
    <w:rsid w:val="001B0B2D"/>
    <w:rsid w:val="001B0CA1"/>
    <w:rsid w:val="001B0E6A"/>
    <w:rsid w:val="001B103B"/>
    <w:rsid w:val="001B174F"/>
    <w:rsid w:val="001B1BD1"/>
    <w:rsid w:val="001B1C4F"/>
    <w:rsid w:val="001B1DA8"/>
    <w:rsid w:val="001B22A7"/>
    <w:rsid w:val="001B3126"/>
    <w:rsid w:val="001B3597"/>
    <w:rsid w:val="001B3ADA"/>
    <w:rsid w:val="001B4455"/>
    <w:rsid w:val="001B49A0"/>
    <w:rsid w:val="001B5544"/>
    <w:rsid w:val="001B6106"/>
    <w:rsid w:val="001B6123"/>
    <w:rsid w:val="001B61AC"/>
    <w:rsid w:val="001B6FAC"/>
    <w:rsid w:val="001B7D66"/>
    <w:rsid w:val="001C0755"/>
    <w:rsid w:val="001C0848"/>
    <w:rsid w:val="001C114A"/>
    <w:rsid w:val="001C12F1"/>
    <w:rsid w:val="001C171A"/>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330"/>
    <w:rsid w:val="001C66D9"/>
    <w:rsid w:val="001C6B35"/>
    <w:rsid w:val="001C6E55"/>
    <w:rsid w:val="001C7005"/>
    <w:rsid w:val="001C74D6"/>
    <w:rsid w:val="001C77B1"/>
    <w:rsid w:val="001D046E"/>
    <w:rsid w:val="001D073F"/>
    <w:rsid w:val="001D0ABB"/>
    <w:rsid w:val="001D0D37"/>
    <w:rsid w:val="001D109C"/>
    <w:rsid w:val="001D1B5E"/>
    <w:rsid w:val="001D1D93"/>
    <w:rsid w:val="001D256E"/>
    <w:rsid w:val="001D2638"/>
    <w:rsid w:val="001D28CE"/>
    <w:rsid w:val="001D2A22"/>
    <w:rsid w:val="001D2C7F"/>
    <w:rsid w:val="001D3297"/>
    <w:rsid w:val="001D36DF"/>
    <w:rsid w:val="001D3DA1"/>
    <w:rsid w:val="001D4275"/>
    <w:rsid w:val="001D42E3"/>
    <w:rsid w:val="001D43CC"/>
    <w:rsid w:val="001D47CF"/>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A13"/>
    <w:rsid w:val="001E3DAF"/>
    <w:rsid w:val="001E42B0"/>
    <w:rsid w:val="001E4449"/>
    <w:rsid w:val="001E477A"/>
    <w:rsid w:val="001E4918"/>
    <w:rsid w:val="001E4C6B"/>
    <w:rsid w:val="001E4E8E"/>
    <w:rsid w:val="001E53D7"/>
    <w:rsid w:val="001E6124"/>
    <w:rsid w:val="001E6339"/>
    <w:rsid w:val="001E65FE"/>
    <w:rsid w:val="001E6880"/>
    <w:rsid w:val="001E754C"/>
    <w:rsid w:val="001E79B9"/>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B7B"/>
    <w:rsid w:val="001F4DA2"/>
    <w:rsid w:val="001F5077"/>
    <w:rsid w:val="001F5577"/>
    <w:rsid w:val="001F55FD"/>
    <w:rsid w:val="001F5AE9"/>
    <w:rsid w:val="001F5B4D"/>
    <w:rsid w:val="001F615E"/>
    <w:rsid w:val="001F6274"/>
    <w:rsid w:val="001F6704"/>
    <w:rsid w:val="001F73A2"/>
    <w:rsid w:val="001F7474"/>
    <w:rsid w:val="001F7710"/>
    <w:rsid w:val="001F7759"/>
    <w:rsid w:val="001F77C3"/>
    <w:rsid w:val="001F788D"/>
    <w:rsid w:val="001F79AA"/>
    <w:rsid w:val="002008FA"/>
    <w:rsid w:val="00200C80"/>
    <w:rsid w:val="00200DC9"/>
    <w:rsid w:val="0020113F"/>
    <w:rsid w:val="002019D3"/>
    <w:rsid w:val="00201B91"/>
    <w:rsid w:val="00201C9D"/>
    <w:rsid w:val="002020F4"/>
    <w:rsid w:val="00203152"/>
    <w:rsid w:val="0020320C"/>
    <w:rsid w:val="00203C0C"/>
    <w:rsid w:val="00203E91"/>
    <w:rsid w:val="00204332"/>
    <w:rsid w:val="002050B3"/>
    <w:rsid w:val="002055B4"/>
    <w:rsid w:val="00205659"/>
    <w:rsid w:val="0020565D"/>
    <w:rsid w:val="00205763"/>
    <w:rsid w:val="00205AE4"/>
    <w:rsid w:val="00205D58"/>
    <w:rsid w:val="0020706C"/>
    <w:rsid w:val="00207483"/>
    <w:rsid w:val="002074E4"/>
    <w:rsid w:val="00207D97"/>
    <w:rsid w:val="00207EF2"/>
    <w:rsid w:val="002100E0"/>
    <w:rsid w:val="0021030C"/>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BA7"/>
    <w:rsid w:val="002147E8"/>
    <w:rsid w:val="002151AB"/>
    <w:rsid w:val="00215693"/>
    <w:rsid w:val="0021578A"/>
    <w:rsid w:val="00216337"/>
    <w:rsid w:val="002163AD"/>
    <w:rsid w:val="0021712D"/>
    <w:rsid w:val="00217C69"/>
    <w:rsid w:val="00217D9C"/>
    <w:rsid w:val="00217E9F"/>
    <w:rsid w:val="0022046A"/>
    <w:rsid w:val="0022106F"/>
    <w:rsid w:val="00221314"/>
    <w:rsid w:val="00221547"/>
    <w:rsid w:val="0022173F"/>
    <w:rsid w:val="002218B3"/>
    <w:rsid w:val="00221979"/>
    <w:rsid w:val="00221DF3"/>
    <w:rsid w:val="002230CC"/>
    <w:rsid w:val="0022390D"/>
    <w:rsid w:val="00223951"/>
    <w:rsid w:val="00223E64"/>
    <w:rsid w:val="00224125"/>
    <w:rsid w:val="00224190"/>
    <w:rsid w:val="00224658"/>
    <w:rsid w:val="002253A7"/>
    <w:rsid w:val="002254B4"/>
    <w:rsid w:val="002259B8"/>
    <w:rsid w:val="00225F6D"/>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7A"/>
    <w:rsid w:val="00233798"/>
    <w:rsid w:val="002337B2"/>
    <w:rsid w:val="00233F22"/>
    <w:rsid w:val="002344AE"/>
    <w:rsid w:val="00234518"/>
    <w:rsid w:val="00234E55"/>
    <w:rsid w:val="00234F3B"/>
    <w:rsid w:val="002350C9"/>
    <w:rsid w:val="00235140"/>
    <w:rsid w:val="002356B3"/>
    <w:rsid w:val="002356EB"/>
    <w:rsid w:val="00235CD3"/>
    <w:rsid w:val="00235E2C"/>
    <w:rsid w:val="0023600B"/>
    <w:rsid w:val="0023657D"/>
    <w:rsid w:val="00236C50"/>
    <w:rsid w:val="00237BD0"/>
    <w:rsid w:val="00237D83"/>
    <w:rsid w:val="00237DA0"/>
    <w:rsid w:val="002400B4"/>
    <w:rsid w:val="002407B2"/>
    <w:rsid w:val="00240A93"/>
    <w:rsid w:val="00240DB1"/>
    <w:rsid w:val="00240E1C"/>
    <w:rsid w:val="00240F48"/>
    <w:rsid w:val="002412D6"/>
    <w:rsid w:val="00241921"/>
    <w:rsid w:val="00241A36"/>
    <w:rsid w:val="00241D1E"/>
    <w:rsid w:val="00242293"/>
    <w:rsid w:val="00242BF3"/>
    <w:rsid w:val="00242CFE"/>
    <w:rsid w:val="00243140"/>
    <w:rsid w:val="00243174"/>
    <w:rsid w:val="0024383A"/>
    <w:rsid w:val="002442C4"/>
    <w:rsid w:val="00244552"/>
    <w:rsid w:val="00244B27"/>
    <w:rsid w:val="00244E43"/>
    <w:rsid w:val="00245172"/>
    <w:rsid w:val="002451C4"/>
    <w:rsid w:val="00245383"/>
    <w:rsid w:val="0024542F"/>
    <w:rsid w:val="002456C6"/>
    <w:rsid w:val="00245AA6"/>
    <w:rsid w:val="00246181"/>
    <w:rsid w:val="002461D8"/>
    <w:rsid w:val="00246229"/>
    <w:rsid w:val="002463F3"/>
    <w:rsid w:val="0024686D"/>
    <w:rsid w:val="00246880"/>
    <w:rsid w:val="00246B26"/>
    <w:rsid w:val="00246C81"/>
    <w:rsid w:val="00246D32"/>
    <w:rsid w:val="00246DF1"/>
    <w:rsid w:val="0024768C"/>
    <w:rsid w:val="00247A9D"/>
    <w:rsid w:val="00250065"/>
    <w:rsid w:val="00250296"/>
    <w:rsid w:val="002507CA"/>
    <w:rsid w:val="00250A15"/>
    <w:rsid w:val="00250E8F"/>
    <w:rsid w:val="002514BD"/>
    <w:rsid w:val="002516EC"/>
    <w:rsid w:val="002523DC"/>
    <w:rsid w:val="002524DB"/>
    <w:rsid w:val="002529D3"/>
    <w:rsid w:val="00252EE1"/>
    <w:rsid w:val="002533D7"/>
    <w:rsid w:val="0025340F"/>
    <w:rsid w:val="002535B3"/>
    <w:rsid w:val="00253A23"/>
    <w:rsid w:val="00253A57"/>
    <w:rsid w:val="00253CFD"/>
    <w:rsid w:val="00254A52"/>
    <w:rsid w:val="00254ADE"/>
    <w:rsid w:val="00254C9E"/>
    <w:rsid w:val="00254EE2"/>
    <w:rsid w:val="002550C8"/>
    <w:rsid w:val="00255402"/>
    <w:rsid w:val="002557B1"/>
    <w:rsid w:val="00255CEC"/>
    <w:rsid w:val="00255DBC"/>
    <w:rsid w:val="0025603D"/>
    <w:rsid w:val="00256598"/>
    <w:rsid w:val="00257050"/>
    <w:rsid w:val="00257B1F"/>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E53"/>
    <w:rsid w:val="002632B4"/>
    <w:rsid w:val="00263537"/>
    <w:rsid w:val="00263BD3"/>
    <w:rsid w:val="00263C5C"/>
    <w:rsid w:val="00263E1F"/>
    <w:rsid w:val="0026486D"/>
    <w:rsid w:val="00264A76"/>
    <w:rsid w:val="00264F0B"/>
    <w:rsid w:val="0026562D"/>
    <w:rsid w:val="00265782"/>
    <w:rsid w:val="00265DD4"/>
    <w:rsid w:val="00267072"/>
    <w:rsid w:val="00267344"/>
    <w:rsid w:val="0026746C"/>
    <w:rsid w:val="0026791C"/>
    <w:rsid w:val="00267994"/>
    <w:rsid w:val="00270070"/>
    <w:rsid w:val="0027015D"/>
    <w:rsid w:val="00270D6E"/>
    <w:rsid w:val="00270EE5"/>
    <w:rsid w:val="0027165E"/>
    <w:rsid w:val="00271A1A"/>
    <w:rsid w:val="00271DA6"/>
    <w:rsid w:val="00271E29"/>
    <w:rsid w:val="00271E83"/>
    <w:rsid w:val="00271FBB"/>
    <w:rsid w:val="00272060"/>
    <w:rsid w:val="002720E3"/>
    <w:rsid w:val="00272DA6"/>
    <w:rsid w:val="0027314D"/>
    <w:rsid w:val="00273157"/>
    <w:rsid w:val="00273CA4"/>
    <w:rsid w:val="00273D7B"/>
    <w:rsid w:val="0027439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216"/>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4F9"/>
    <w:rsid w:val="00287674"/>
    <w:rsid w:val="00287A82"/>
    <w:rsid w:val="00287FAF"/>
    <w:rsid w:val="00290398"/>
    <w:rsid w:val="00290791"/>
    <w:rsid w:val="00290BCC"/>
    <w:rsid w:val="00290BDC"/>
    <w:rsid w:val="00290ECC"/>
    <w:rsid w:val="0029167B"/>
    <w:rsid w:val="00291998"/>
    <w:rsid w:val="00291AF5"/>
    <w:rsid w:val="00291B99"/>
    <w:rsid w:val="00291C1B"/>
    <w:rsid w:val="00291DDC"/>
    <w:rsid w:val="002923EA"/>
    <w:rsid w:val="00292FDA"/>
    <w:rsid w:val="0029324C"/>
    <w:rsid w:val="002936B8"/>
    <w:rsid w:val="00293773"/>
    <w:rsid w:val="00293B19"/>
    <w:rsid w:val="00294254"/>
    <w:rsid w:val="00294F0D"/>
    <w:rsid w:val="00295135"/>
    <w:rsid w:val="0029549A"/>
    <w:rsid w:val="002954EA"/>
    <w:rsid w:val="002957EB"/>
    <w:rsid w:val="002958F6"/>
    <w:rsid w:val="00295C4B"/>
    <w:rsid w:val="00295CFB"/>
    <w:rsid w:val="00295DB6"/>
    <w:rsid w:val="00295F30"/>
    <w:rsid w:val="00295F78"/>
    <w:rsid w:val="0029623E"/>
    <w:rsid w:val="002962BA"/>
    <w:rsid w:val="00296494"/>
    <w:rsid w:val="002965F2"/>
    <w:rsid w:val="00296730"/>
    <w:rsid w:val="00296CF1"/>
    <w:rsid w:val="0029735F"/>
    <w:rsid w:val="0029799D"/>
    <w:rsid w:val="002979FE"/>
    <w:rsid w:val="00297DFF"/>
    <w:rsid w:val="002A0366"/>
    <w:rsid w:val="002A067F"/>
    <w:rsid w:val="002A0C72"/>
    <w:rsid w:val="002A1079"/>
    <w:rsid w:val="002A11E4"/>
    <w:rsid w:val="002A1233"/>
    <w:rsid w:val="002A21BF"/>
    <w:rsid w:val="002A23EC"/>
    <w:rsid w:val="002A2E4B"/>
    <w:rsid w:val="002A2E5E"/>
    <w:rsid w:val="002A2E62"/>
    <w:rsid w:val="002A2ECB"/>
    <w:rsid w:val="002A31E3"/>
    <w:rsid w:val="002A3A64"/>
    <w:rsid w:val="002A3D7E"/>
    <w:rsid w:val="002A3EF5"/>
    <w:rsid w:val="002A456E"/>
    <w:rsid w:val="002A4D33"/>
    <w:rsid w:val="002A56EE"/>
    <w:rsid w:val="002A58C5"/>
    <w:rsid w:val="002A5C13"/>
    <w:rsid w:val="002A5FBB"/>
    <w:rsid w:val="002A611E"/>
    <w:rsid w:val="002A6705"/>
    <w:rsid w:val="002A6C2E"/>
    <w:rsid w:val="002A74E0"/>
    <w:rsid w:val="002A7517"/>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33F"/>
    <w:rsid w:val="002B4625"/>
    <w:rsid w:val="002B4734"/>
    <w:rsid w:val="002B4A63"/>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CC3"/>
    <w:rsid w:val="002C0E8C"/>
    <w:rsid w:val="002C1378"/>
    <w:rsid w:val="002C1D5F"/>
    <w:rsid w:val="002C1DD4"/>
    <w:rsid w:val="002C27BD"/>
    <w:rsid w:val="002C3259"/>
    <w:rsid w:val="002C3275"/>
    <w:rsid w:val="002C34A1"/>
    <w:rsid w:val="002C369D"/>
    <w:rsid w:val="002C3A7B"/>
    <w:rsid w:val="002C3D9D"/>
    <w:rsid w:val="002C456C"/>
    <w:rsid w:val="002C49C5"/>
    <w:rsid w:val="002C4F13"/>
    <w:rsid w:val="002C50DC"/>
    <w:rsid w:val="002C5C57"/>
    <w:rsid w:val="002C61C7"/>
    <w:rsid w:val="002C6A54"/>
    <w:rsid w:val="002C7125"/>
    <w:rsid w:val="002C7785"/>
    <w:rsid w:val="002D00FC"/>
    <w:rsid w:val="002D01DB"/>
    <w:rsid w:val="002D062D"/>
    <w:rsid w:val="002D186B"/>
    <w:rsid w:val="002D199C"/>
    <w:rsid w:val="002D1C39"/>
    <w:rsid w:val="002D2160"/>
    <w:rsid w:val="002D2384"/>
    <w:rsid w:val="002D2505"/>
    <w:rsid w:val="002D259C"/>
    <w:rsid w:val="002D26D4"/>
    <w:rsid w:val="002D2DD4"/>
    <w:rsid w:val="002D303A"/>
    <w:rsid w:val="002D324B"/>
    <w:rsid w:val="002D3A58"/>
    <w:rsid w:val="002D3D28"/>
    <w:rsid w:val="002D3DF2"/>
    <w:rsid w:val="002D4192"/>
    <w:rsid w:val="002D440D"/>
    <w:rsid w:val="002D4701"/>
    <w:rsid w:val="002D475A"/>
    <w:rsid w:val="002D4A2A"/>
    <w:rsid w:val="002D4F2E"/>
    <w:rsid w:val="002D5358"/>
    <w:rsid w:val="002D58B0"/>
    <w:rsid w:val="002D5D75"/>
    <w:rsid w:val="002D5E96"/>
    <w:rsid w:val="002D5F03"/>
    <w:rsid w:val="002D660C"/>
    <w:rsid w:val="002D6B35"/>
    <w:rsid w:val="002D71DD"/>
    <w:rsid w:val="002E0095"/>
    <w:rsid w:val="002E063F"/>
    <w:rsid w:val="002E0850"/>
    <w:rsid w:val="002E0B40"/>
    <w:rsid w:val="002E0B7B"/>
    <w:rsid w:val="002E0FFF"/>
    <w:rsid w:val="002E101E"/>
    <w:rsid w:val="002E1411"/>
    <w:rsid w:val="002E1473"/>
    <w:rsid w:val="002E1888"/>
    <w:rsid w:val="002E208F"/>
    <w:rsid w:val="002E241F"/>
    <w:rsid w:val="002E2459"/>
    <w:rsid w:val="002E34ED"/>
    <w:rsid w:val="002E3760"/>
    <w:rsid w:val="002E400F"/>
    <w:rsid w:val="002E4505"/>
    <w:rsid w:val="002E487E"/>
    <w:rsid w:val="002E48A2"/>
    <w:rsid w:val="002E4E6A"/>
    <w:rsid w:val="002E4EAD"/>
    <w:rsid w:val="002E5279"/>
    <w:rsid w:val="002E59CA"/>
    <w:rsid w:val="002E5C9D"/>
    <w:rsid w:val="002E6110"/>
    <w:rsid w:val="002E646C"/>
    <w:rsid w:val="002E65C3"/>
    <w:rsid w:val="002E6CDB"/>
    <w:rsid w:val="002E7265"/>
    <w:rsid w:val="002E7DA1"/>
    <w:rsid w:val="002E7F3D"/>
    <w:rsid w:val="002F0314"/>
    <w:rsid w:val="002F0AAE"/>
    <w:rsid w:val="002F0F46"/>
    <w:rsid w:val="002F1659"/>
    <w:rsid w:val="002F17CD"/>
    <w:rsid w:val="002F1B40"/>
    <w:rsid w:val="002F1DDB"/>
    <w:rsid w:val="002F2227"/>
    <w:rsid w:val="002F2276"/>
    <w:rsid w:val="002F2360"/>
    <w:rsid w:val="002F23A3"/>
    <w:rsid w:val="002F23BA"/>
    <w:rsid w:val="002F27EB"/>
    <w:rsid w:val="002F3BBB"/>
    <w:rsid w:val="002F4252"/>
    <w:rsid w:val="002F4529"/>
    <w:rsid w:val="002F4A86"/>
    <w:rsid w:val="002F4D8F"/>
    <w:rsid w:val="002F4E06"/>
    <w:rsid w:val="002F4ED7"/>
    <w:rsid w:val="002F4EFD"/>
    <w:rsid w:val="002F4F0E"/>
    <w:rsid w:val="002F4FC6"/>
    <w:rsid w:val="002F5301"/>
    <w:rsid w:val="002F5A74"/>
    <w:rsid w:val="002F5D3B"/>
    <w:rsid w:val="002F5E0A"/>
    <w:rsid w:val="002F661A"/>
    <w:rsid w:val="002F6D32"/>
    <w:rsid w:val="002F71AD"/>
    <w:rsid w:val="002F78E1"/>
    <w:rsid w:val="002F79DE"/>
    <w:rsid w:val="002F7D43"/>
    <w:rsid w:val="003008EA"/>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FC9"/>
    <w:rsid w:val="003072D7"/>
    <w:rsid w:val="00307575"/>
    <w:rsid w:val="00307A46"/>
    <w:rsid w:val="0031006B"/>
    <w:rsid w:val="0031043E"/>
    <w:rsid w:val="0031066B"/>
    <w:rsid w:val="00310C09"/>
    <w:rsid w:val="00310E0D"/>
    <w:rsid w:val="00311032"/>
    <w:rsid w:val="003113F6"/>
    <w:rsid w:val="00311595"/>
    <w:rsid w:val="00311BE5"/>
    <w:rsid w:val="00311D1D"/>
    <w:rsid w:val="00312826"/>
    <w:rsid w:val="00312B0E"/>
    <w:rsid w:val="00312BCC"/>
    <w:rsid w:val="00312E82"/>
    <w:rsid w:val="0031303E"/>
    <w:rsid w:val="00313330"/>
    <w:rsid w:val="00313584"/>
    <w:rsid w:val="00313B91"/>
    <w:rsid w:val="00313D98"/>
    <w:rsid w:val="00313E5E"/>
    <w:rsid w:val="00314F5B"/>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A14"/>
    <w:rsid w:val="00321D58"/>
    <w:rsid w:val="00321F83"/>
    <w:rsid w:val="003224B1"/>
    <w:rsid w:val="00322ADD"/>
    <w:rsid w:val="003230FA"/>
    <w:rsid w:val="003235F9"/>
    <w:rsid w:val="0032378D"/>
    <w:rsid w:val="00323B51"/>
    <w:rsid w:val="00323EC0"/>
    <w:rsid w:val="00324C01"/>
    <w:rsid w:val="00324C7D"/>
    <w:rsid w:val="00324E7B"/>
    <w:rsid w:val="003253F7"/>
    <w:rsid w:val="003254F8"/>
    <w:rsid w:val="00325608"/>
    <w:rsid w:val="003257F9"/>
    <w:rsid w:val="00325BD8"/>
    <w:rsid w:val="00326248"/>
    <w:rsid w:val="003264E5"/>
    <w:rsid w:val="00326B09"/>
    <w:rsid w:val="00326D3E"/>
    <w:rsid w:val="0032727E"/>
    <w:rsid w:val="003272E4"/>
    <w:rsid w:val="00327563"/>
    <w:rsid w:val="00327631"/>
    <w:rsid w:val="00327BE4"/>
    <w:rsid w:val="00327CCC"/>
    <w:rsid w:val="003300D8"/>
    <w:rsid w:val="00330219"/>
    <w:rsid w:val="00330425"/>
    <w:rsid w:val="00330F52"/>
    <w:rsid w:val="00330F67"/>
    <w:rsid w:val="00330F71"/>
    <w:rsid w:val="00331287"/>
    <w:rsid w:val="00331298"/>
    <w:rsid w:val="00331A7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7D8"/>
    <w:rsid w:val="00336DDD"/>
    <w:rsid w:val="00336FA0"/>
    <w:rsid w:val="00337363"/>
    <w:rsid w:val="00337E88"/>
    <w:rsid w:val="00340092"/>
    <w:rsid w:val="00340192"/>
    <w:rsid w:val="00341196"/>
    <w:rsid w:val="003414F5"/>
    <w:rsid w:val="003416F9"/>
    <w:rsid w:val="00341E10"/>
    <w:rsid w:val="00341F5A"/>
    <w:rsid w:val="00342074"/>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5AF"/>
    <w:rsid w:val="00354452"/>
    <w:rsid w:val="00354BDD"/>
    <w:rsid w:val="003552B2"/>
    <w:rsid w:val="003554CE"/>
    <w:rsid w:val="00355634"/>
    <w:rsid w:val="00355665"/>
    <w:rsid w:val="00355729"/>
    <w:rsid w:val="00356055"/>
    <w:rsid w:val="00356104"/>
    <w:rsid w:val="003562DD"/>
    <w:rsid w:val="003566DB"/>
    <w:rsid w:val="003572D1"/>
    <w:rsid w:val="003607F2"/>
    <w:rsid w:val="00360A14"/>
    <w:rsid w:val="003611FD"/>
    <w:rsid w:val="0036160A"/>
    <w:rsid w:val="0036168E"/>
    <w:rsid w:val="00361E94"/>
    <w:rsid w:val="00361FC8"/>
    <w:rsid w:val="00362BF5"/>
    <w:rsid w:val="003634F7"/>
    <w:rsid w:val="0036386C"/>
    <w:rsid w:val="00363F18"/>
    <w:rsid w:val="00364056"/>
    <w:rsid w:val="00364366"/>
    <w:rsid w:val="003645E3"/>
    <w:rsid w:val="00365059"/>
    <w:rsid w:val="00365674"/>
    <w:rsid w:val="00366391"/>
    <w:rsid w:val="00366464"/>
    <w:rsid w:val="003666A9"/>
    <w:rsid w:val="003666BF"/>
    <w:rsid w:val="00366D40"/>
    <w:rsid w:val="0036714A"/>
    <w:rsid w:val="00367EC2"/>
    <w:rsid w:val="0037007E"/>
    <w:rsid w:val="003706DF"/>
    <w:rsid w:val="00370AFD"/>
    <w:rsid w:val="003710F5"/>
    <w:rsid w:val="0037115B"/>
    <w:rsid w:val="00371498"/>
    <w:rsid w:val="00371666"/>
    <w:rsid w:val="00371AD1"/>
    <w:rsid w:val="00371C23"/>
    <w:rsid w:val="003720C5"/>
    <w:rsid w:val="003721BD"/>
    <w:rsid w:val="00372473"/>
    <w:rsid w:val="00372502"/>
    <w:rsid w:val="003726E2"/>
    <w:rsid w:val="00373A38"/>
    <w:rsid w:val="0037405D"/>
    <w:rsid w:val="0037418C"/>
    <w:rsid w:val="00374C31"/>
    <w:rsid w:val="00374FCA"/>
    <w:rsid w:val="003751DC"/>
    <w:rsid w:val="003758EA"/>
    <w:rsid w:val="00375DA2"/>
    <w:rsid w:val="00375E88"/>
    <w:rsid w:val="00376085"/>
    <w:rsid w:val="003760DA"/>
    <w:rsid w:val="00376E80"/>
    <w:rsid w:val="00377151"/>
    <w:rsid w:val="00377884"/>
    <w:rsid w:val="00377D4D"/>
    <w:rsid w:val="003801FB"/>
    <w:rsid w:val="003803E8"/>
    <w:rsid w:val="0038047A"/>
    <w:rsid w:val="00380780"/>
    <w:rsid w:val="00380C3C"/>
    <w:rsid w:val="00381632"/>
    <w:rsid w:val="00381935"/>
    <w:rsid w:val="003823F6"/>
    <w:rsid w:val="00382E48"/>
    <w:rsid w:val="003830E8"/>
    <w:rsid w:val="0038367F"/>
    <w:rsid w:val="0038389F"/>
    <w:rsid w:val="00383F3B"/>
    <w:rsid w:val="00383F8A"/>
    <w:rsid w:val="00385114"/>
    <w:rsid w:val="00385261"/>
    <w:rsid w:val="0038654C"/>
    <w:rsid w:val="003865A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8DC"/>
    <w:rsid w:val="003939AC"/>
    <w:rsid w:val="00393D0B"/>
    <w:rsid w:val="00394209"/>
    <w:rsid w:val="00394306"/>
    <w:rsid w:val="00394587"/>
    <w:rsid w:val="00394C90"/>
    <w:rsid w:val="00395038"/>
    <w:rsid w:val="0039508D"/>
    <w:rsid w:val="00395350"/>
    <w:rsid w:val="00395656"/>
    <w:rsid w:val="00395A55"/>
    <w:rsid w:val="00395B39"/>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FC1"/>
    <w:rsid w:val="003B2424"/>
    <w:rsid w:val="003B24D9"/>
    <w:rsid w:val="003B2611"/>
    <w:rsid w:val="003B2941"/>
    <w:rsid w:val="003B2AC1"/>
    <w:rsid w:val="003B2B2E"/>
    <w:rsid w:val="003B2C0D"/>
    <w:rsid w:val="003B2C4D"/>
    <w:rsid w:val="003B2E27"/>
    <w:rsid w:val="003B31CA"/>
    <w:rsid w:val="003B334D"/>
    <w:rsid w:val="003B3EF6"/>
    <w:rsid w:val="003B469D"/>
    <w:rsid w:val="003B4FA2"/>
    <w:rsid w:val="003B534A"/>
    <w:rsid w:val="003B555F"/>
    <w:rsid w:val="003B573F"/>
    <w:rsid w:val="003B59A2"/>
    <w:rsid w:val="003B5B9B"/>
    <w:rsid w:val="003B5D84"/>
    <w:rsid w:val="003B5D9F"/>
    <w:rsid w:val="003B61EC"/>
    <w:rsid w:val="003B6403"/>
    <w:rsid w:val="003B6DA9"/>
    <w:rsid w:val="003B6E01"/>
    <w:rsid w:val="003B7109"/>
    <w:rsid w:val="003B7119"/>
    <w:rsid w:val="003B7C3D"/>
    <w:rsid w:val="003B7F41"/>
    <w:rsid w:val="003C054A"/>
    <w:rsid w:val="003C06A1"/>
    <w:rsid w:val="003C0D75"/>
    <w:rsid w:val="003C1247"/>
    <w:rsid w:val="003C18FB"/>
    <w:rsid w:val="003C1917"/>
    <w:rsid w:val="003C1BEB"/>
    <w:rsid w:val="003C1FE5"/>
    <w:rsid w:val="003C301C"/>
    <w:rsid w:val="003C3258"/>
    <w:rsid w:val="003C395E"/>
    <w:rsid w:val="003C3A3A"/>
    <w:rsid w:val="003C3D22"/>
    <w:rsid w:val="003C4183"/>
    <w:rsid w:val="003C4B41"/>
    <w:rsid w:val="003C4E05"/>
    <w:rsid w:val="003C4F84"/>
    <w:rsid w:val="003C5A11"/>
    <w:rsid w:val="003C5E4A"/>
    <w:rsid w:val="003C5E61"/>
    <w:rsid w:val="003C6A61"/>
    <w:rsid w:val="003C6AB4"/>
    <w:rsid w:val="003C6B64"/>
    <w:rsid w:val="003C6D34"/>
    <w:rsid w:val="003C6FC6"/>
    <w:rsid w:val="003C773D"/>
    <w:rsid w:val="003C779C"/>
    <w:rsid w:val="003C799A"/>
    <w:rsid w:val="003D00DF"/>
    <w:rsid w:val="003D0D03"/>
    <w:rsid w:val="003D0FF6"/>
    <w:rsid w:val="003D1576"/>
    <w:rsid w:val="003D1B66"/>
    <w:rsid w:val="003D1BB9"/>
    <w:rsid w:val="003D1BF2"/>
    <w:rsid w:val="003D242E"/>
    <w:rsid w:val="003D24DF"/>
    <w:rsid w:val="003D279C"/>
    <w:rsid w:val="003D287E"/>
    <w:rsid w:val="003D4550"/>
    <w:rsid w:val="003D4995"/>
    <w:rsid w:val="003D52F1"/>
    <w:rsid w:val="003D5ECE"/>
    <w:rsid w:val="003D6613"/>
    <w:rsid w:val="003D68CD"/>
    <w:rsid w:val="003D69F7"/>
    <w:rsid w:val="003D6DA7"/>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F4A"/>
    <w:rsid w:val="003F12DB"/>
    <w:rsid w:val="003F13D8"/>
    <w:rsid w:val="003F16B4"/>
    <w:rsid w:val="003F17A3"/>
    <w:rsid w:val="003F1EB7"/>
    <w:rsid w:val="003F1F96"/>
    <w:rsid w:val="003F21F4"/>
    <w:rsid w:val="003F2602"/>
    <w:rsid w:val="003F2F33"/>
    <w:rsid w:val="003F340F"/>
    <w:rsid w:val="003F34CA"/>
    <w:rsid w:val="003F39BB"/>
    <w:rsid w:val="003F3D2B"/>
    <w:rsid w:val="003F3D62"/>
    <w:rsid w:val="003F4164"/>
    <w:rsid w:val="003F4980"/>
    <w:rsid w:val="003F4AFA"/>
    <w:rsid w:val="003F54C5"/>
    <w:rsid w:val="003F59BF"/>
    <w:rsid w:val="003F5A6A"/>
    <w:rsid w:val="003F5ED2"/>
    <w:rsid w:val="003F5F65"/>
    <w:rsid w:val="003F6046"/>
    <w:rsid w:val="003F609B"/>
    <w:rsid w:val="003F641A"/>
    <w:rsid w:val="003F6AFF"/>
    <w:rsid w:val="003F6F92"/>
    <w:rsid w:val="003F715C"/>
    <w:rsid w:val="003F73BF"/>
    <w:rsid w:val="003F7AAA"/>
    <w:rsid w:val="003F7EFA"/>
    <w:rsid w:val="003F7F98"/>
    <w:rsid w:val="0040001D"/>
    <w:rsid w:val="00400255"/>
    <w:rsid w:val="00401C23"/>
    <w:rsid w:val="00401F20"/>
    <w:rsid w:val="0040233C"/>
    <w:rsid w:val="0040263E"/>
    <w:rsid w:val="0040264A"/>
    <w:rsid w:val="00402C91"/>
    <w:rsid w:val="0040300C"/>
    <w:rsid w:val="004033C1"/>
    <w:rsid w:val="0040349D"/>
    <w:rsid w:val="004034E3"/>
    <w:rsid w:val="0040363B"/>
    <w:rsid w:val="0040371A"/>
    <w:rsid w:val="00403A06"/>
    <w:rsid w:val="004040C7"/>
    <w:rsid w:val="004043DA"/>
    <w:rsid w:val="00404BB0"/>
    <w:rsid w:val="00404BBB"/>
    <w:rsid w:val="00404E95"/>
    <w:rsid w:val="00405108"/>
    <w:rsid w:val="004054A1"/>
    <w:rsid w:val="004059F1"/>
    <w:rsid w:val="00405C64"/>
    <w:rsid w:val="00405D50"/>
    <w:rsid w:val="0040658C"/>
    <w:rsid w:val="0040662E"/>
    <w:rsid w:val="0040717D"/>
    <w:rsid w:val="004077F3"/>
    <w:rsid w:val="00410326"/>
    <w:rsid w:val="0041059C"/>
    <w:rsid w:val="00410723"/>
    <w:rsid w:val="00410995"/>
    <w:rsid w:val="00410B6E"/>
    <w:rsid w:val="004115E5"/>
    <w:rsid w:val="0041165F"/>
    <w:rsid w:val="004119D5"/>
    <w:rsid w:val="00411D76"/>
    <w:rsid w:val="00412218"/>
    <w:rsid w:val="00412229"/>
    <w:rsid w:val="00412B9B"/>
    <w:rsid w:val="00412D53"/>
    <w:rsid w:val="00412F14"/>
    <w:rsid w:val="00413046"/>
    <w:rsid w:val="00413077"/>
    <w:rsid w:val="00413211"/>
    <w:rsid w:val="00413345"/>
    <w:rsid w:val="00413A06"/>
    <w:rsid w:val="00413C6D"/>
    <w:rsid w:val="0041480B"/>
    <w:rsid w:val="00414CEF"/>
    <w:rsid w:val="00415113"/>
    <w:rsid w:val="00415853"/>
    <w:rsid w:val="00415A48"/>
    <w:rsid w:val="00415C7F"/>
    <w:rsid w:val="00415E11"/>
    <w:rsid w:val="00415F26"/>
    <w:rsid w:val="0041637D"/>
    <w:rsid w:val="00416BFD"/>
    <w:rsid w:val="00416EC0"/>
    <w:rsid w:val="004174AA"/>
    <w:rsid w:val="004176E7"/>
    <w:rsid w:val="00417711"/>
    <w:rsid w:val="004179EB"/>
    <w:rsid w:val="00417BB0"/>
    <w:rsid w:val="0042095B"/>
    <w:rsid w:val="00421253"/>
    <w:rsid w:val="00421578"/>
    <w:rsid w:val="004220AC"/>
    <w:rsid w:val="004220D6"/>
    <w:rsid w:val="00422276"/>
    <w:rsid w:val="00422304"/>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251B"/>
    <w:rsid w:val="00432993"/>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DFE"/>
    <w:rsid w:val="0044109B"/>
    <w:rsid w:val="004411E9"/>
    <w:rsid w:val="00441A24"/>
    <w:rsid w:val="00441C1F"/>
    <w:rsid w:val="00441D14"/>
    <w:rsid w:val="00441F88"/>
    <w:rsid w:val="004422B5"/>
    <w:rsid w:val="004428F1"/>
    <w:rsid w:val="00442B8B"/>
    <w:rsid w:val="00442EE2"/>
    <w:rsid w:val="00443071"/>
    <w:rsid w:val="004432CB"/>
    <w:rsid w:val="0044371A"/>
    <w:rsid w:val="004437EE"/>
    <w:rsid w:val="00443B87"/>
    <w:rsid w:val="00443D4F"/>
    <w:rsid w:val="00443D72"/>
    <w:rsid w:val="00443DBB"/>
    <w:rsid w:val="0044419F"/>
    <w:rsid w:val="00444601"/>
    <w:rsid w:val="00444811"/>
    <w:rsid w:val="004448A2"/>
    <w:rsid w:val="00444AD2"/>
    <w:rsid w:val="00445065"/>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8D4"/>
    <w:rsid w:val="00453A3F"/>
    <w:rsid w:val="004543AC"/>
    <w:rsid w:val="00454B5D"/>
    <w:rsid w:val="00455342"/>
    <w:rsid w:val="004557BD"/>
    <w:rsid w:val="004557CB"/>
    <w:rsid w:val="0045599E"/>
    <w:rsid w:val="00455F43"/>
    <w:rsid w:val="0045610C"/>
    <w:rsid w:val="004562A2"/>
    <w:rsid w:val="004563B6"/>
    <w:rsid w:val="00457297"/>
    <w:rsid w:val="0045749B"/>
    <w:rsid w:val="004576B4"/>
    <w:rsid w:val="00457904"/>
    <w:rsid w:val="00457A61"/>
    <w:rsid w:val="00457DDB"/>
    <w:rsid w:val="00460437"/>
    <w:rsid w:val="0046054F"/>
    <w:rsid w:val="00460749"/>
    <w:rsid w:val="00461066"/>
    <w:rsid w:val="00461439"/>
    <w:rsid w:val="00461DAA"/>
    <w:rsid w:val="00461FB3"/>
    <w:rsid w:val="00462A42"/>
    <w:rsid w:val="00462BC8"/>
    <w:rsid w:val="00462C5C"/>
    <w:rsid w:val="00463B6A"/>
    <w:rsid w:val="00463BB7"/>
    <w:rsid w:val="00463E07"/>
    <w:rsid w:val="00463EAC"/>
    <w:rsid w:val="004643FA"/>
    <w:rsid w:val="00464D36"/>
    <w:rsid w:val="00464F65"/>
    <w:rsid w:val="004650FC"/>
    <w:rsid w:val="00465CFC"/>
    <w:rsid w:val="00466060"/>
    <w:rsid w:val="00466306"/>
    <w:rsid w:val="00466330"/>
    <w:rsid w:val="0046667D"/>
    <w:rsid w:val="00466901"/>
    <w:rsid w:val="00466A80"/>
    <w:rsid w:val="00466AD4"/>
    <w:rsid w:val="004676C1"/>
    <w:rsid w:val="004677E1"/>
    <w:rsid w:val="00467B99"/>
    <w:rsid w:val="00467BD1"/>
    <w:rsid w:val="00470332"/>
    <w:rsid w:val="0047043C"/>
    <w:rsid w:val="004709F5"/>
    <w:rsid w:val="00471C68"/>
    <w:rsid w:val="00471EE2"/>
    <w:rsid w:val="004727DB"/>
    <w:rsid w:val="004729DA"/>
    <w:rsid w:val="00472B53"/>
    <w:rsid w:val="004736DA"/>
    <w:rsid w:val="00473786"/>
    <w:rsid w:val="004739FB"/>
    <w:rsid w:val="00473A05"/>
    <w:rsid w:val="00473EE2"/>
    <w:rsid w:val="0047427B"/>
    <w:rsid w:val="0047440D"/>
    <w:rsid w:val="0047483D"/>
    <w:rsid w:val="00474A33"/>
    <w:rsid w:val="00475641"/>
    <w:rsid w:val="0047579F"/>
    <w:rsid w:val="00475E05"/>
    <w:rsid w:val="004760BA"/>
    <w:rsid w:val="00476401"/>
    <w:rsid w:val="004768B6"/>
    <w:rsid w:val="00476BD4"/>
    <w:rsid w:val="00476F46"/>
    <w:rsid w:val="00477B89"/>
    <w:rsid w:val="0047C7E3"/>
    <w:rsid w:val="004801EB"/>
    <w:rsid w:val="0048052B"/>
    <w:rsid w:val="00480A14"/>
    <w:rsid w:val="00480A16"/>
    <w:rsid w:val="00480B92"/>
    <w:rsid w:val="00480F2C"/>
    <w:rsid w:val="00481217"/>
    <w:rsid w:val="00481784"/>
    <w:rsid w:val="004817E8"/>
    <w:rsid w:val="00481AF7"/>
    <w:rsid w:val="00481C77"/>
    <w:rsid w:val="00481E4F"/>
    <w:rsid w:val="00482124"/>
    <w:rsid w:val="00482217"/>
    <w:rsid w:val="00482335"/>
    <w:rsid w:val="004823C0"/>
    <w:rsid w:val="004826A1"/>
    <w:rsid w:val="004827B8"/>
    <w:rsid w:val="00482E45"/>
    <w:rsid w:val="004831A2"/>
    <w:rsid w:val="00483585"/>
    <w:rsid w:val="0048366F"/>
    <w:rsid w:val="00483798"/>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822"/>
    <w:rsid w:val="00493A35"/>
    <w:rsid w:val="00494340"/>
    <w:rsid w:val="00494662"/>
    <w:rsid w:val="00494810"/>
    <w:rsid w:val="0049502A"/>
    <w:rsid w:val="0049555A"/>
    <w:rsid w:val="00495677"/>
    <w:rsid w:val="00496069"/>
    <w:rsid w:val="00496357"/>
    <w:rsid w:val="00496522"/>
    <w:rsid w:val="00496823"/>
    <w:rsid w:val="0049692C"/>
    <w:rsid w:val="0049697E"/>
    <w:rsid w:val="00497043"/>
    <w:rsid w:val="004976C2"/>
    <w:rsid w:val="0049774A"/>
    <w:rsid w:val="004A16B9"/>
    <w:rsid w:val="004A1A99"/>
    <w:rsid w:val="004A1D5D"/>
    <w:rsid w:val="004A1E74"/>
    <w:rsid w:val="004A2090"/>
    <w:rsid w:val="004A34C1"/>
    <w:rsid w:val="004A3A57"/>
    <w:rsid w:val="004A3FA1"/>
    <w:rsid w:val="004A474F"/>
    <w:rsid w:val="004A508A"/>
    <w:rsid w:val="004A6A66"/>
    <w:rsid w:val="004A6C99"/>
    <w:rsid w:val="004A6D27"/>
    <w:rsid w:val="004A7356"/>
    <w:rsid w:val="004A7911"/>
    <w:rsid w:val="004A795F"/>
    <w:rsid w:val="004A8592"/>
    <w:rsid w:val="004B0129"/>
    <w:rsid w:val="004B0EAC"/>
    <w:rsid w:val="004B244A"/>
    <w:rsid w:val="004B2AAA"/>
    <w:rsid w:val="004B2B8B"/>
    <w:rsid w:val="004B2E93"/>
    <w:rsid w:val="004B2FE1"/>
    <w:rsid w:val="004B31AE"/>
    <w:rsid w:val="004B3C44"/>
    <w:rsid w:val="004B3CC3"/>
    <w:rsid w:val="004B424C"/>
    <w:rsid w:val="004B4843"/>
    <w:rsid w:val="004B48E3"/>
    <w:rsid w:val="004B4B77"/>
    <w:rsid w:val="004B4ED5"/>
    <w:rsid w:val="004B4F08"/>
    <w:rsid w:val="004B51C3"/>
    <w:rsid w:val="004B5616"/>
    <w:rsid w:val="004B58B4"/>
    <w:rsid w:val="004B5D72"/>
    <w:rsid w:val="004B5EF1"/>
    <w:rsid w:val="004B6555"/>
    <w:rsid w:val="004B6945"/>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ED2"/>
    <w:rsid w:val="004D0FC9"/>
    <w:rsid w:val="004D113A"/>
    <w:rsid w:val="004D1C76"/>
    <w:rsid w:val="004D1F05"/>
    <w:rsid w:val="004D2025"/>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894"/>
    <w:rsid w:val="004D6A25"/>
    <w:rsid w:val="004D6A9B"/>
    <w:rsid w:val="004D73BF"/>
    <w:rsid w:val="004D7AE9"/>
    <w:rsid w:val="004D7CED"/>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3F"/>
    <w:rsid w:val="004E4AC8"/>
    <w:rsid w:val="004E4C60"/>
    <w:rsid w:val="004E5859"/>
    <w:rsid w:val="004E5964"/>
    <w:rsid w:val="004E5BE4"/>
    <w:rsid w:val="004E68D3"/>
    <w:rsid w:val="004E69F8"/>
    <w:rsid w:val="004E704C"/>
    <w:rsid w:val="004E74F4"/>
    <w:rsid w:val="004F00BD"/>
    <w:rsid w:val="004F0202"/>
    <w:rsid w:val="004F06E3"/>
    <w:rsid w:val="004F0F5D"/>
    <w:rsid w:val="004F13EC"/>
    <w:rsid w:val="004F183A"/>
    <w:rsid w:val="004F1850"/>
    <w:rsid w:val="004F2729"/>
    <w:rsid w:val="004F2758"/>
    <w:rsid w:val="004F2A34"/>
    <w:rsid w:val="004F2EED"/>
    <w:rsid w:val="004F3A94"/>
    <w:rsid w:val="004F3CE8"/>
    <w:rsid w:val="004F3D54"/>
    <w:rsid w:val="004F4447"/>
    <w:rsid w:val="004F5103"/>
    <w:rsid w:val="004F5463"/>
    <w:rsid w:val="004F5AFA"/>
    <w:rsid w:val="004F5B38"/>
    <w:rsid w:val="004F60AD"/>
    <w:rsid w:val="004F638D"/>
    <w:rsid w:val="004F64C8"/>
    <w:rsid w:val="004F6D99"/>
    <w:rsid w:val="004F6E10"/>
    <w:rsid w:val="004F6FBA"/>
    <w:rsid w:val="004F6FEB"/>
    <w:rsid w:val="004F75B6"/>
    <w:rsid w:val="004F77AC"/>
    <w:rsid w:val="005004C5"/>
    <w:rsid w:val="0050076B"/>
    <w:rsid w:val="00500A72"/>
    <w:rsid w:val="00500EE8"/>
    <w:rsid w:val="00500FE9"/>
    <w:rsid w:val="00501083"/>
    <w:rsid w:val="0050135D"/>
    <w:rsid w:val="005019C2"/>
    <w:rsid w:val="00501C2B"/>
    <w:rsid w:val="00501C3F"/>
    <w:rsid w:val="00502DA8"/>
    <w:rsid w:val="005031AB"/>
    <w:rsid w:val="0050327C"/>
    <w:rsid w:val="005034B5"/>
    <w:rsid w:val="005036EE"/>
    <w:rsid w:val="005039AE"/>
    <w:rsid w:val="00503B14"/>
    <w:rsid w:val="00503F82"/>
    <w:rsid w:val="00504421"/>
    <w:rsid w:val="005044D4"/>
    <w:rsid w:val="005049E0"/>
    <w:rsid w:val="00504AEB"/>
    <w:rsid w:val="00504F9E"/>
    <w:rsid w:val="00505413"/>
    <w:rsid w:val="00505486"/>
    <w:rsid w:val="00505539"/>
    <w:rsid w:val="00505732"/>
    <w:rsid w:val="00505AA2"/>
    <w:rsid w:val="005061A3"/>
    <w:rsid w:val="00506582"/>
    <w:rsid w:val="0050668D"/>
    <w:rsid w:val="005068D9"/>
    <w:rsid w:val="00506B77"/>
    <w:rsid w:val="00506C74"/>
    <w:rsid w:val="00506FE5"/>
    <w:rsid w:val="00507063"/>
    <w:rsid w:val="0050765D"/>
    <w:rsid w:val="00507F3D"/>
    <w:rsid w:val="00510072"/>
    <w:rsid w:val="00510119"/>
    <w:rsid w:val="0051067D"/>
    <w:rsid w:val="00510697"/>
    <w:rsid w:val="005106F8"/>
    <w:rsid w:val="00510CEA"/>
    <w:rsid w:val="00510DA2"/>
    <w:rsid w:val="00510E02"/>
    <w:rsid w:val="00510EB2"/>
    <w:rsid w:val="00510F62"/>
    <w:rsid w:val="00511331"/>
    <w:rsid w:val="0051143D"/>
    <w:rsid w:val="00511BCB"/>
    <w:rsid w:val="0051207A"/>
    <w:rsid w:val="005120D2"/>
    <w:rsid w:val="00512153"/>
    <w:rsid w:val="005122AA"/>
    <w:rsid w:val="00512A79"/>
    <w:rsid w:val="00512C03"/>
    <w:rsid w:val="00513258"/>
    <w:rsid w:val="005134EA"/>
    <w:rsid w:val="00513D38"/>
    <w:rsid w:val="005141AF"/>
    <w:rsid w:val="005148E9"/>
    <w:rsid w:val="00515676"/>
    <w:rsid w:val="005160C4"/>
    <w:rsid w:val="0051635F"/>
    <w:rsid w:val="005165CC"/>
    <w:rsid w:val="005167A9"/>
    <w:rsid w:val="00516A7B"/>
    <w:rsid w:val="00516C06"/>
    <w:rsid w:val="00516D05"/>
    <w:rsid w:val="0051729B"/>
    <w:rsid w:val="0051757E"/>
    <w:rsid w:val="005179DF"/>
    <w:rsid w:val="00517BAB"/>
    <w:rsid w:val="005202D0"/>
    <w:rsid w:val="00520482"/>
    <w:rsid w:val="00520E4A"/>
    <w:rsid w:val="0052143F"/>
    <w:rsid w:val="0052156A"/>
    <w:rsid w:val="00521FC1"/>
    <w:rsid w:val="00522171"/>
    <w:rsid w:val="00522516"/>
    <w:rsid w:val="0052270E"/>
    <w:rsid w:val="005227DE"/>
    <w:rsid w:val="00522D80"/>
    <w:rsid w:val="00522D8B"/>
    <w:rsid w:val="005230D7"/>
    <w:rsid w:val="00523916"/>
    <w:rsid w:val="00524358"/>
    <w:rsid w:val="0052477E"/>
    <w:rsid w:val="00524B7C"/>
    <w:rsid w:val="00524F91"/>
    <w:rsid w:val="00525064"/>
    <w:rsid w:val="00525526"/>
    <w:rsid w:val="005257A8"/>
    <w:rsid w:val="005258EA"/>
    <w:rsid w:val="005259DB"/>
    <w:rsid w:val="00525C3F"/>
    <w:rsid w:val="00526741"/>
    <w:rsid w:val="00526A27"/>
    <w:rsid w:val="00526A33"/>
    <w:rsid w:val="00527007"/>
    <w:rsid w:val="00527094"/>
    <w:rsid w:val="005272E0"/>
    <w:rsid w:val="00527468"/>
    <w:rsid w:val="005275FC"/>
    <w:rsid w:val="005279FC"/>
    <w:rsid w:val="00527D5C"/>
    <w:rsid w:val="0053063D"/>
    <w:rsid w:val="0053086A"/>
    <w:rsid w:val="005320C4"/>
    <w:rsid w:val="00532280"/>
    <w:rsid w:val="00532A8F"/>
    <w:rsid w:val="005334F0"/>
    <w:rsid w:val="005343E7"/>
    <w:rsid w:val="00534CF3"/>
    <w:rsid w:val="00534DF8"/>
    <w:rsid w:val="005355CE"/>
    <w:rsid w:val="00535C2F"/>
    <w:rsid w:val="00535DB2"/>
    <w:rsid w:val="005368B0"/>
    <w:rsid w:val="005373CE"/>
    <w:rsid w:val="005373FC"/>
    <w:rsid w:val="0053783E"/>
    <w:rsid w:val="005404A8"/>
    <w:rsid w:val="00540733"/>
    <w:rsid w:val="00541008"/>
    <w:rsid w:val="00541070"/>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DF6"/>
    <w:rsid w:val="00544E57"/>
    <w:rsid w:val="005451EA"/>
    <w:rsid w:val="0054578C"/>
    <w:rsid w:val="005459EA"/>
    <w:rsid w:val="00545D71"/>
    <w:rsid w:val="00545DA3"/>
    <w:rsid w:val="00545F05"/>
    <w:rsid w:val="00545F4A"/>
    <w:rsid w:val="00546138"/>
    <w:rsid w:val="005462C3"/>
    <w:rsid w:val="00546604"/>
    <w:rsid w:val="0054676F"/>
    <w:rsid w:val="005471B6"/>
    <w:rsid w:val="0054781B"/>
    <w:rsid w:val="00547E8F"/>
    <w:rsid w:val="00550069"/>
    <w:rsid w:val="0055021D"/>
    <w:rsid w:val="005502C4"/>
    <w:rsid w:val="005502F3"/>
    <w:rsid w:val="005509C4"/>
    <w:rsid w:val="005513A6"/>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8E1"/>
    <w:rsid w:val="00557ABA"/>
    <w:rsid w:val="00557F51"/>
    <w:rsid w:val="005601D8"/>
    <w:rsid w:val="00560419"/>
    <w:rsid w:val="00560E8F"/>
    <w:rsid w:val="00560EE2"/>
    <w:rsid w:val="005613DB"/>
    <w:rsid w:val="005615C3"/>
    <w:rsid w:val="00561688"/>
    <w:rsid w:val="005619EF"/>
    <w:rsid w:val="00561A3E"/>
    <w:rsid w:val="00561B4C"/>
    <w:rsid w:val="00561D6F"/>
    <w:rsid w:val="00561D72"/>
    <w:rsid w:val="0056214C"/>
    <w:rsid w:val="0056295D"/>
    <w:rsid w:val="00562ABE"/>
    <w:rsid w:val="00562E97"/>
    <w:rsid w:val="00563DF2"/>
    <w:rsid w:val="0056412E"/>
    <w:rsid w:val="005643D0"/>
    <w:rsid w:val="005644F1"/>
    <w:rsid w:val="00564879"/>
    <w:rsid w:val="00564AD6"/>
    <w:rsid w:val="00564EE1"/>
    <w:rsid w:val="005650F1"/>
    <w:rsid w:val="0056513B"/>
    <w:rsid w:val="00565A50"/>
    <w:rsid w:val="00565E05"/>
    <w:rsid w:val="0056669C"/>
    <w:rsid w:val="00567270"/>
    <w:rsid w:val="005676BF"/>
    <w:rsid w:val="005678F6"/>
    <w:rsid w:val="00567C2B"/>
    <w:rsid w:val="00570B01"/>
    <w:rsid w:val="00570E8B"/>
    <w:rsid w:val="005714F2"/>
    <w:rsid w:val="00571A5A"/>
    <w:rsid w:val="00571D59"/>
    <w:rsid w:val="00572258"/>
    <w:rsid w:val="005722FC"/>
    <w:rsid w:val="00572331"/>
    <w:rsid w:val="00572344"/>
    <w:rsid w:val="00572358"/>
    <w:rsid w:val="0057281C"/>
    <w:rsid w:val="00572F28"/>
    <w:rsid w:val="00573273"/>
    <w:rsid w:val="005732AA"/>
    <w:rsid w:val="005733C9"/>
    <w:rsid w:val="00573551"/>
    <w:rsid w:val="0057393F"/>
    <w:rsid w:val="00573D51"/>
    <w:rsid w:val="00574058"/>
    <w:rsid w:val="005749B4"/>
    <w:rsid w:val="00574B91"/>
    <w:rsid w:val="00574C65"/>
    <w:rsid w:val="00575571"/>
    <w:rsid w:val="00575751"/>
    <w:rsid w:val="005757C0"/>
    <w:rsid w:val="00575E82"/>
    <w:rsid w:val="00575EDF"/>
    <w:rsid w:val="00575F12"/>
    <w:rsid w:val="0057672F"/>
    <w:rsid w:val="0057685C"/>
    <w:rsid w:val="00576AC4"/>
    <w:rsid w:val="00577546"/>
    <w:rsid w:val="00580289"/>
    <w:rsid w:val="00580449"/>
    <w:rsid w:val="00580C84"/>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23E1"/>
    <w:rsid w:val="00592B4F"/>
    <w:rsid w:val="00592EEC"/>
    <w:rsid w:val="00592EF5"/>
    <w:rsid w:val="0059359F"/>
    <w:rsid w:val="00593EE3"/>
    <w:rsid w:val="0059457A"/>
    <w:rsid w:val="005945BB"/>
    <w:rsid w:val="00594680"/>
    <w:rsid w:val="005947AF"/>
    <w:rsid w:val="00594B30"/>
    <w:rsid w:val="0059502B"/>
    <w:rsid w:val="00595317"/>
    <w:rsid w:val="0059581E"/>
    <w:rsid w:val="00595E63"/>
    <w:rsid w:val="00595E78"/>
    <w:rsid w:val="00595E9C"/>
    <w:rsid w:val="005960BF"/>
    <w:rsid w:val="00596699"/>
    <w:rsid w:val="005966FD"/>
    <w:rsid w:val="005968CB"/>
    <w:rsid w:val="00596944"/>
    <w:rsid w:val="00596E65"/>
    <w:rsid w:val="00596F8C"/>
    <w:rsid w:val="005972E2"/>
    <w:rsid w:val="005972E6"/>
    <w:rsid w:val="0059739D"/>
    <w:rsid w:val="00597447"/>
    <w:rsid w:val="00597501"/>
    <w:rsid w:val="00597A89"/>
    <w:rsid w:val="00597DD5"/>
    <w:rsid w:val="00597E2D"/>
    <w:rsid w:val="005A02C2"/>
    <w:rsid w:val="005A0890"/>
    <w:rsid w:val="005A0B9B"/>
    <w:rsid w:val="005A0C6C"/>
    <w:rsid w:val="005A14CD"/>
    <w:rsid w:val="005A16D9"/>
    <w:rsid w:val="005A1822"/>
    <w:rsid w:val="005A1BA0"/>
    <w:rsid w:val="005A209E"/>
    <w:rsid w:val="005A237A"/>
    <w:rsid w:val="005A2467"/>
    <w:rsid w:val="005A252D"/>
    <w:rsid w:val="005A26DD"/>
    <w:rsid w:val="005A2930"/>
    <w:rsid w:val="005A29FF"/>
    <w:rsid w:val="005A3282"/>
    <w:rsid w:val="005A39EC"/>
    <w:rsid w:val="005A4025"/>
    <w:rsid w:val="005A42BD"/>
    <w:rsid w:val="005A42F1"/>
    <w:rsid w:val="005A4349"/>
    <w:rsid w:val="005A4606"/>
    <w:rsid w:val="005A5163"/>
    <w:rsid w:val="005A53FD"/>
    <w:rsid w:val="005A540C"/>
    <w:rsid w:val="005A54A0"/>
    <w:rsid w:val="005A612E"/>
    <w:rsid w:val="005A669C"/>
    <w:rsid w:val="005A66B1"/>
    <w:rsid w:val="005A7104"/>
    <w:rsid w:val="005A713D"/>
    <w:rsid w:val="005A76C9"/>
    <w:rsid w:val="005A78CD"/>
    <w:rsid w:val="005A7C20"/>
    <w:rsid w:val="005A7DB5"/>
    <w:rsid w:val="005A7F6B"/>
    <w:rsid w:val="005B03D1"/>
    <w:rsid w:val="005B06E8"/>
    <w:rsid w:val="005B0721"/>
    <w:rsid w:val="005B0EFC"/>
    <w:rsid w:val="005B13F9"/>
    <w:rsid w:val="005B2160"/>
    <w:rsid w:val="005B30EE"/>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B79"/>
    <w:rsid w:val="005C63F1"/>
    <w:rsid w:val="005C66AF"/>
    <w:rsid w:val="005C6808"/>
    <w:rsid w:val="005C6AFA"/>
    <w:rsid w:val="005C6C98"/>
    <w:rsid w:val="005C76D6"/>
    <w:rsid w:val="005C7ABF"/>
    <w:rsid w:val="005C7F49"/>
    <w:rsid w:val="005C7FAF"/>
    <w:rsid w:val="005D01C0"/>
    <w:rsid w:val="005D02A1"/>
    <w:rsid w:val="005D0ED6"/>
    <w:rsid w:val="005D15E3"/>
    <w:rsid w:val="005D1CCD"/>
    <w:rsid w:val="005D21CE"/>
    <w:rsid w:val="005D23CA"/>
    <w:rsid w:val="005D2407"/>
    <w:rsid w:val="005D24FF"/>
    <w:rsid w:val="005D27AA"/>
    <w:rsid w:val="005D27EC"/>
    <w:rsid w:val="005D2A77"/>
    <w:rsid w:val="005D2BAB"/>
    <w:rsid w:val="005D2BDD"/>
    <w:rsid w:val="005D364F"/>
    <w:rsid w:val="005D3904"/>
    <w:rsid w:val="005D3DDD"/>
    <w:rsid w:val="005D4324"/>
    <w:rsid w:val="005D56A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BE"/>
    <w:rsid w:val="005E0D49"/>
    <w:rsid w:val="005E0F3F"/>
    <w:rsid w:val="005E1C23"/>
    <w:rsid w:val="005E297B"/>
    <w:rsid w:val="005E355A"/>
    <w:rsid w:val="005E3784"/>
    <w:rsid w:val="005E3BD4"/>
    <w:rsid w:val="005E3D7F"/>
    <w:rsid w:val="005E3DC4"/>
    <w:rsid w:val="005E3F80"/>
    <w:rsid w:val="005E41B2"/>
    <w:rsid w:val="005E41D1"/>
    <w:rsid w:val="005E426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2012"/>
    <w:rsid w:val="005F25F8"/>
    <w:rsid w:val="005F282E"/>
    <w:rsid w:val="005F2939"/>
    <w:rsid w:val="005F2D65"/>
    <w:rsid w:val="005F327A"/>
    <w:rsid w:val="005F3542"/>
    <w:rsid w:val="005F35C9"/>
    <w:rsid w:val="005F386B"/>
    <w:rsid w:val="005F39C2"/>
    <w:rsid w:val="005F4FAF"/>
    <w:rsid w:val="005F53F9"/>
    <w:rsid w:val="005F57E8"/>
    <w:rsid w:val="005F5813"/>
    <w:rsid w:val="005F6245"/>
    <w:rsid w:val="005F64EC"/>
    <w:rsid w:val="005F6AD0"/>
    <w:rsid w:val="005F6DC0"/>
    <w:rsid w:val="005F730C"/>
    <w:rsid w:val="005F7BDA"/>
    <w:rsid w:val="005F7C07"/>
    <w:rsid w:val="0060032A"/>
    <w:rsid w:val="00600777"/>
    <w:rsid w:val="006008F2"/>
    <w:rsid w:val="00600FC5"/>
    <w:rsid w:val="006012EF"/>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389"/>
    <w:rsid w:val="0060439D"/>
    <w:rsid w:val="006046C5"/>
    <w:rsid w:val="0060486B"/>
    <w:rsid w:val="00604C05"/>
    <w:rsid w:val="00604C8A"/>
    <w:rsid w:val="00604CC0"/>
    <w:rsid w:val="00604F81"/>
    <w:rsid w:val="0060547D"/>
    <w:rsid w:val="006054A7"/>
    <w:rsid w:val="006054BE"/>
    <w:rsid w:val="006055AC"/>
    <w:rsid w:val="0060594C"/>
    <w:rsid w:val="00605C2C"/>
    <w:rsid w:val="006061F7"/>
    <w:rsid w:val="00606902"/>
    <w:rsid w:val="00606E8D"/>
    <w:rsid w:val="00606F0A"/>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4AF"/>
    <w:rsid w:val="006134F7"/>
    <w:rsid w:val="0061363C"/>
    <w:rsid w:val="00613FE7"/>
    <w:rsid w:val="006143F1"/>
    <w:rsid w:val="0061443B"/>
    <w:rsid w:val="00614926"/>
    <w:rsid w:val="00615CB5"/>
    <w:rsid w:val="00615E24"/>
    <w:rsid w:val="006163B3"/>
    <w:rsid w:val="006164D0"/>
    <w:rsid w:val="006166BC"/>
    <w:rsid w:val="00616915"/>
    <w:rsid w:val="0061695C"/>
    <w:rsid w:val="00616FB7"/>
    <w:rsid w:val="006171E9"/>
    <w:rsid w:val="00621005"/>
    <w:rsid w:val="0062118B"/>
    <w:rsid w:val="006218E5"/>
    <w:rsid w:val="00621DBD"/>
    <w:rsid w:val="00622123"/>
    <w:rsid w:val="00622169"/>
    <w:rsid w:val="006221D9"/>
    <w:rsid w:val="00622457"/>
    <w:rsid w:val="0062248F"/>
    <w:rsid w:val="0062280C"/>
    <w:rsid w:val="0062294B"/>
    <w:rsid w:val="00622F51"/>
    <w:rsid w:val="00623AF8"/>
    <w:rsid w:val="00623C34"/>
    <w:rsid w:val="006240DF"/>
    <w:rsid w:val="006244D6"/>
    <w:rsid w:val="00624654"/>
    <w:rsid w:val="00624829"/>
    <w:rsid w:val="006248DE"/>
    <w:rsid w:val="00624E9A"/>
    <w:rsid w:val="00625636"/>
    <w:rsid w:val="00625A0D"/>
    <w:rsid w:val="00625A53"/>
    <w:rsid w:val="00625C23"/>
    <w:rsid w:val="00625C34"/>
    <w:rsid w:val="00626203"/>
    <w:rsid w:val="00626331"/>
    <w:rsid w:val="00626C84"/>
    <w:rsid w:val="00626D97"/>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843"/>
    <w:rsid w:val="006348DB"/>
    <w:rsid w:val="00634B3C"/>
    <w:rsid w:val="006352A4"/>
    <w:rsid w:val="0063533C"/>
    <w:rsid w:val="00635400"/>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7CA"/>
    <w:rsid w:val="00642820"/>
    <w:rsid w:val="00642C6E"/>
    <w:rsid w:val="00642CC5"/>
    <w:rsid w:val="006439D3"/>
    <w:rsid w:val="00643D80"/>
    <w:rsid w:val="00643FA2"/>
    <w:rsid w:val="00644568"/>
    <w:rsid w:val="00644599"/>
    <w:rsid w:val="0064499E"/>
    <w:rsid w:val="00645249"/>
    <w:rsid w:val="006456D8"/>
    <w:rsid w:val="0064581A"/>
    <w:rsid w:val="00645BD0"/>
    <w:rsid w:val="00646134"/>
    <w:rsid w:val="00646F99"/>
    <w:rsid w:val="00647606"/>
    <w:rsid w:val="006478B1"/>
    <w:rsid w:val="00650476"/>
    <w:rsid w:val="00650D66"/>
    <w:rsid w:val="00650D7A"/>
    <w:rsid w:val="0065112E"/>
    <w:rsid w:val="00651948"/>
    <w:rsid w:val="0065218C"/>
    <w:rsid w:val="00652344"/>
    <w:rsid w:val="00652A3B"/>
    <w:rsid w:val="00652A50"/>
    <w:rsid w:val="00652F46"/>
    <w:rsid w:val="00653390"/>
    <w:rsid w:val="00653474"/>
    <w:rsid w:val="00653626"/>
    <w:rsid w:val="00653A73"/>
    <w:rsid w:val="00653EC6"/>
    <w:rsid w:val="00653F83"/>
    <w:rsid w:val="00654421"/>
    <w:rsid w:val="006544EE"/>
    <w:rsid w:val="006548D4"/>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1343"/>
    <w:rsid w:val="006614BB"/>
    <w:rsid w:val="00661569"/>
    <w:rsid w:val="00661A54"/>
    <w:rsid w:val="00661C10"/>
    <w:rsid w:val="00662225"/>
    <w:rsid w:val="0066366E"/>
    <w:rsid w:val="00663D2A"/>
    <w:rsid w:val="00663F87"/>
    <w:rsid w:val="00664141"/>
    <w:rsid w:val="006641DB"/>
    <w:rsid w:val="00664FC2"/>
    <w:rsid w:val="00665648"/>
    <w:rsid w:val="00665E63"/>
    <w:rsid w:val="00665EB9"/>
    <w:rsid w:val="00666761"/>
    <w:rsid w:val="0066680D"/>
    <w:rsid w:val="006673D8"/>
    <w:rsid w:val="0066761F"/>
    <w:rsid w:val="00667BD3"/>
    <w:rsid w:val="00667E67"/>
    <w:rsid w:val="00670318"/>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9C7"/>
    <w:rsid w:val="00674A6B"/>
    <w:rsid w:val="00674C73"/>
    <w:rsid w:val="0067500B"/>
    <w:rsid w:val="0067504D"/>
    <w:rsid w:val="006758A6"/>
    <w:rsid w:val="00675B17"/>
    <w:rsid w:val="00675E85"/>
    <w:rsid w:val="0067622D"/>
    <w:rsid w:val="006766D8"/>
    <w:rsid w:val="00676D2C"/>
    <w:rsid w:val="00676D67"/>
    <w:rsid w:val="00676DCE"/>
    <w:rsid w:val="00676FCB"/>
    <w:rsid w:val="006771BF"/>
    <w:rsid w:val="00677B7C"/>
    <w:rsid w:val="00677CEB"/>
    <w:rsid w:val="0068067C"/>
    <w:rsid w:val="00680BEA"/>
    <w:rsid w:val="00680CC4"/>
    <w:rsid w:val="006811F8"/>
    <w:rsid w:val="00681547"/>
    <w:rsid w:val="006818A1"/>
    <w:rsid w:val="00681EF4"/>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61A4"/>
    <w:rsid w:val="006966A1"/>
    <w:rsid w:val="00696844"/>
    <w:rsid w:val="00697225"/>
    <w:rsid w:val="00697380"/>
    <w:rsid w:val="0069792B"/>
    <w:rsid w:val="00697C01"/>
    <w:rsid w:val="006A0CFE"/>
    <w:rsid w:val="006A1102"/>
    <w:rsid w:val="006A1949"/>
    <w:rsid w:val="006A1A70"/>
    <w:rsid w:val="006A2228"/>
    <w:rsid w:val="006A2463"/>
    <w:rsid w:val="006A259B"/>
    <w:rsid w:val="006A2824"/>
    <w:rsid w:val="006A29C0"/>
    <w:rsid w:val="006A2A92"/>
    <w:rsid w:val="006A2ABA"/>
    <w:rsid w:val="006A2CBF"/>
    <w:rsid w:val="006A2F0E"/>
    <w:rsid w:val="006A2FFB"/>
    <w:rsid w:val="006A33A5"/>
    <w:rsid w:val="006A37BE"/>
    <w:rsid w:val="006A4079"/>
    <w:rsid w:val="006A416E"/>
    <w:rsid w:val="006A41E9"/>
    <w:rsid w:val="006A4363"/>
    <w:rsid w:val="006A57D2"/>
    <w:rsid w:val="006A5AC8"/>
    <w:rsid w:val="006A5E97"/>
    <w:rsid w:val="006A5FF4"/>
    <w:rsid w:val="006A619F"/>
    <w:rsid w:val="006A653B"/>
    <w:rsid w:val="006A68B9"/>
    <w:rsid w:val="006A6BDC"/>
    <w:rsid w:val="006A6F28"/>
    <w:rsid w:val="006A7049"/>
    <w:rsid w:val="006A7094"/>
    <w:rsid w:val="006A7CED"/>
    <w:rsid w:val="006A7D7C"/>
    <w:rsid w:val="006A7F66"/>
    <w:rsid w:val="006A7FDB"/>
    <w:rsid w:val="006B0101"/>
    <w:rsid w:val="006B0AF8"/>
    <w:rsid w:val="006B10D8"/>
    <w:rsid w:val="006B110C"/>
    <w:rsid w:val="006B11EE"/>
    <w:rsid w:val="006B171F"/>
    <w:rsid w:val="006B18BF"/>
    <w:rsid w:val="006B1A14"/>
    <w:rsid w:val="006B24F0"/>
    <w:rsid w:val="006B2AED"/>
    <w:rsid w:val="006B2BF3"/>
    <w:rsid w:val="006B2D99"/>
    <w:rsid w:val="006B2E6C"/>
    <w:rsid w:val="006B31B6"/>
    <w:rsid w:val="006B348D"/>
    <w:rsid w:val="006B35B8"/>
    <w:rsid w:val="006B35BA"/>
    <w:rsid w:val="006B3900"/>
    <w:rsid w:val="006B3B5B"/>
    <w:rsid w:val="006B3D68"/>
    <w:rsid w:val="006B418B"/>
    <w:rsid w:val="006B428D"/>
    <w:rsid w:val="006B4577"/>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11FC"/>
    <w:rsid w:val="006C120D"/>
    <w:rsid w:val="006C1FCB"/>
    <w:rsid w:val="006C25DF"/>
    <w:rsid w:val="006C2800"/>
    <w:rsid w:val="006C2ABE"/>
    <w:rsid w:val="006C2B60"/>
    <w:rsid w:val="006C2C88"/>
    <w:rsid w:val="006C2E0C"/>
    <w:rsid w:val="006C2F54"/>
    <w:rsid w:val="006C32AE"/>
    <w:rsid w:val="006C3BB0"/>
    <w:rsid w:val="006C3BC6"/>
    <w:rsid w:val="006C3D91"/>
    <w:rsid w:val="006C425F"/>
    <w:rsid w:val="006C43CF"/>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781"/>
    <w:rsid w:val="006D3B80"/>
    <w:rsid w:val="006D3EF6"/>
    <w:rsid w:val="006D43F9"/>
    <w:rsid w:val="006D45F1"/>
    <w:rsid w:val="006D47EA"/>
    <w:rsid w:val="006D49E8"/>
    <w:rsid w:val="006D4C00"/>
    <w:rsid w:val="006D4C7B"/>
    <w:rsid w:val="006D4FB1"/>
    <w:rsid w:val="006D585D"/>
    <w:rsid w:val="006D6476"/>
    <w:rsid w:val="006D6C7C"/>
    <w:rsid w:val="006D757C"/>
    <w:rsid w:val="006D7A3B"/>
    <w:rsid w:val="006E084A"/>
    <w:rsid w:val="006E0C0B"/>
    <w:rsid w:val="006E1135"/>
    <w:rsid w:val="006E12B7"/>
    <w:rsid w:val="006E1A62"/>
    <w:rsid w:val="006E1EE2"/>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560"/>
    <w:rsid w:val="006F0189"/>
    <w:rsid w:val="006F02FB"/>
    <w:rsid w:val="006F02FC"/>
    <w:rsid w:val="006F0465"/>
    <w:rsid w:val="006F0523"/>
    <w:rsid w:val="006F0613"/>
    <w:rsid w:val="006F07D5"/>
    <w:rsid w:val="006F091C"/>
    <w:rsid w:val="006F0B22"/>
    <w:rsid w:val="006F0D6F"/>
    <w:rsid w:val="006F17A2"/>
    <w:rsid w:val="006F24E9"/>
    <w:rsid w:val="006F2804"/>
    <w:rsid w:val="006F284D"/>
    <w:rsid w:val="006F3011"/>
    <w:rsid w:val="006F317E"/>
    <w:rsid w:val="006F32EC"/>
    <w:rsid w:val="006F3A04"/>
    <w:rsid w:val="006F3AA6"/>
    <w:rsid w:val="006F3BFB"/>
    <w:rsid w:val="006F3C8C"/>
    <w:rsid w:val="006F3D76"/>
    <w:rsid w:val="006F405F"/>
    <w:rsid w:val="006F4189"/>
    <w:rsid w:val="006F48C2"/>
    <w:rsid w:val="006F4B41"/>
    <w:rsid w:val="006F4DDD"/>
    <w:rsid w:val="006F501D"/>
    <w:rsid w:val="006F6D8D"/>
    <w:rsid w:val="006F6FC2"/>
    <w:rsid w:val="006F6FE9"/>
    <w:rsid w:val="006F7128"/>
    <w:rsid w:val="006F7139"/>
    <w:rsid w:val="006F7467"/>
    <w:rsid w:val="006F75C7"/>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78B"/>
    <w:rsid w:val="007079B4"/>
    <w:rsid w:val="00707C5C"/>
    <w:rsid w:val="00707D57"/>
    <w:rsid w:val="007102C6"/>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3BB"/>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1094"/>
    <w:rsid w:val="007211A9"/>
    <w:rsid w:val="0072156F"/>
    <w:rsid w:val="00722004"/>
    <w:rsid w:val="00722151"/>
    <w:rsid w:val="007222AA"/>
    <w:rsid w:val="00722E94"/>
    <w:rsid w:val="00722EE8"/>
    <w:rsid w:val="00723D66"/>
    <w:rsid w:val="007241AB"/>
    <w:rsid w:val="00724681"/>
    <w:rsid w:val="00724883"/>
    <w:rsid w:val="00724B9C"/>
    <w:rsid w:val="007251FC"/>
    <w:rsid w:val="007254FD"/>
    <w:rsid w:val="007256B1"/>
    <w:rsid w:val="00725DD8"/>
    <w:rsid w:val="00725E1C"/>
    <w:rsid w:val="00725F9F"/>
    <w:rsid w:val="007260AB"/>
    <w:rsid w:val="007266A7"/>
    <w:rsid w:val="00726E5B"/>
    <w:rsid w:val="007277E2"/>
    <w:rsid w:val="00727807"/>
    <w:rsid w:val="00727A4D"/>
    <w:rsid w:val="00727C45"/>
    <w:rsid w:val="0073059F"/>
    <w:rsid w:val="00730A6A"/>
    <w:rsid w:val="00730A80"/>
    <w:rsid w:val="00730CB4"/>
    <w:rsid w:val="00730DEB"/>
    <w:rsid w:val="00731092"/>
    <w:rsid w:val="00731438"/>
    <w:rsid w:val="00731611"/>
    <w:rsid w:val="007317F7"/>
    <w:rsid w:val="00731ADB"/>
    <w:rsid w:val="00731DD9"/>
    <w:rsid w:val="00731E67"/>
    <w:rsid w:val="0073272A"/>
    <w:rsid w:val="00732E54"/>
    <w:rsid w:val="007338A8"/>
    <w:rsid w:val="00733A5E"/>
    <w:rsid w:val="00733FD2"/>
    <w:rsid w:val="0073426F"/>
    <w:rsid w:val="007349AE"/>
    <w:rsid w:val="00734FB5"/>
    <w:rsid w:val="00735293"/>
    <w:rsid w:val="00735704"/>
    <w:rsid w:val="00735ABF"/>
    <w:rsid w:val="00735DC4"/>
    <w:rsid w:val="00735FDB"/>
    <w:rsid w:val="0073630F"/>
    <w:rsid w:val="00736BB9"/>
    <w:rsid w:val="00736D11"/>
    <w:rsid w:val="007401E6"/>
    <w:rsid w:val="0074020F"/>
    <w:rsid w:val="00740224"/>
    <w:rsid w:val="007408F0"/>
    <w:rsid w:val="00740B45"/>
    <w:rsid w:val="00740B99"/>
    <w:rsid w:val="00741048"/>
    <w:rsid w:val="0074172A"/>
    <w:rsid w:val="00741A68"/>
    <w:rsid w:val="00741BCD"/>
    <w:rsid w:val="00742836"/>
    <w:rsid w:val="0074301C"/>
    <w:rsid w:val="0074332E"/>
    <w:rsid w:val="00743570"/>
    <w:rsid w:val="00743665"/>
    <w:rsid w:val="00743A96"/>
    <w:rsid w:val="00743D77"/>
    <w:rsid w:val="00743DA0"/>
    <w:rsid w:val="00743F40"/>
    <w:rsid w:val="00744630"/>
    <w:rsid w:val="00744939"/>
    <w:rsid w:val="00744AA0"/>
    <w:rsid w:val="00744B2C"/>
    <w:rsid w:val="00744F0C"/>
    <w:rsid w:val="00745171"/>
    <w:rsid w:val="007453D3"/>
    <w:rsid w:val="00745DC5"/>
    <w:rsid w:val="00746852"/>
    <w:rsid w:val="00746B82"/>
    <w:rsid w:val="00746C67"/>
    <w:rsid w:val="00746D7C"/>
    <w:rsid w:val="0074710C"/>
    <w:rsid w:val="0074724D"/>
    <w:rsid w:val="007473A3"/>
    <w:rsid w:val="0074745B"/>
    <w:rsid w:val="00747C74"/>
    <w:rsid w:val="007504D5"/>
    <w:rsid w:val="0075065B"/>
    <w:rsid w:val="00751059"/>
    <w:rsid w:val="00751161"/>
    <w:rsid w:val="00751E9E"/>
    <w:rsid w:val="00752501"/>
    <w:rsid w:val="00752547"/>
    <w:rsid w:val="007525C5"/>
    <w:rsid w:val="007525D9"/>
    <w:rsid w:val="0075262D"/>
    <w:rsid w:val="00752901"/>
    <w:rsid w:val="0075373A"/>
    <w:rsid w:val="007543FD"/>
    <w:rsid w:val="007546A9"/>
    <w:rsid w:val="00755010"/>
    <w:rsid w:val="00755292"/>
    <w:rsid w:val="0075583A"/>
    <w:rsid w:val="007558DA"/>
    <w:rsid w:val="00755F18"/>
    <w:rsid w:val="007563BE"/>
    <w:rsid w:val="007565FE"/>
    <w:rsid w:val="0075673F"/>
    <w:rsid w:val="00757041"/>
    <w:rsid w:val="0075747C"/>
    <w:rsid w:val="00757501"/>
    <w:rsid w:val="00757628"/>
    <w:rsid w:val="007576B3"/>
    <w:rsid w:val="00757797"/>
    <w:rsid w:val="00757D23"/>
    <w:rsid w:val="00757E51"/>
    <w:rsid w:val="0076038B"/>
    <w:rsid w:val="007607E9"/>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55F8"/>
    <w:rsid w:val="007662AC"/>
    <w:rsid w:val="0076689D"/>
    <w:rsid w:val="00766A9B"/>
    <w:rsid w:val="00766AAA"/>
    <w:rsid w:val="00766F7C"/>
    <w:rsid w:val="007671BA"/>
    <w:rsid w:val="00767676"/>
    <w:rsid w:val="00770342"/>
    <w:rsid w:val="007703E6"/>
    <w:rsid w:val="00770819"/>
    <w:rsid w:val="007709DB"/>
    <w:rsid w:val="00770EBA"/>
    <w:rsid w:val="00771A04"/>
    <w:rsid w:val="007726C3"/>
    <w:rsid w:val="00772AAB"/>
    <w:rsid w:val="00772C53"/>
    <w:rsid w:val="0077435E"/>
    <w:rsid w:val="0077435F"/>
    <w:rsid w:val="007745EF"/>
    <w:rsid w:val="00774870"/>
    <w:rsid w:val="00774A0E"/>
    <w:rsid w:val="00774B65"/>
    <w:rsid w:val="00774F74"/>
    <w:rsid w:val="0077506C"/>
    <w:rsid w:val="007750D5"/>
    <w:rsid w:val="007751D3"/>
    <w:rsid w:val="00775917"/>
    <w:rsid w:val="00775C12"/>
    <w:rsid w:val="00775DF5"/>
    <w:rsid w:val="00775F6B"/>
    <w:rsid w:val="00776073"/>
    <w:rsid w:val="00776B7D"/>
    <w:rsid w:val="00776BA0"/>
    <w:rsid w:val="00776EDB"/>
    <w:rsid w:val="0077702F"/>
    <w:rsid w:val="00777ABA"/>
    <w:rsid w:val="00777D75"/>
    <w:rsid w:val="007803B5"/>
    <w:rsid w:val="0078055D"/>
    <w:rsid w:val="0078059E"/>
    <w:rsid w:val="00780C20"/>
    <w:rsid w:val="00780DD4"/>
    <w:rsid w:val="00781105"/>
    <w:rsid w:val="00781999"/>
    <w:rsid w:val="00782679"/>
    <w:rsid w:val="00782783"/>
    <w:rsid w:val="00782B48"/>
    <w:rsid w:val="00783F34"/>
    <w:rsid w:val="00784640"/>
    <w:rsid w:val="0078464E"/>
    <w:rsid w:val="00784BAA"/>
    <w:rsid w:val="00784C58"/>
    <w:rsid w:val="00784C9F"/>
    <w:rsid w:val="00784D4C"/>
    <w:rsid w:val="00784D52"/>
    <w:rsid w:val="00784DAF"/>
    <w:rsid w:val="00785161"/>
    <w:rsid w:val="00785B9B"/>
    <w:rsid w:val="00785D99"/>
    <w:rsid w:val="007860A5"/>
    <w:rsid w:val="007867B0"/>
    <w:rsid w:val="007870DF"/>
    <w:rsid w:val="00787FB9"/>
    <w:rsid w:val="00790211"/>
    <w:rsid w:val="00790B9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C31"/>
    <w:rsid w:val="00792FE8"/>
    <w:rsid w:val="007935D4"/>
    <w:rsid w:val="00793A60"/>
    <w:rsid w:val="0079404B"/>
    <w:rsid w:val="00794872"/>
    <w:rsid w:val="0079494E"/>
    <w:rsid w:val="00794E2C"/>
    <w:rsid w:val="00794EF3"/>
    <w:rsid w:val="00795250"/>
    <w:rsid w:val="007959C0"/>
    <w:rsid w:val="00795C56"/>
    <w:rsid w:val="00796394"/>
    <w:rsid w:val="0079654F"/>
    <w:rsid w:val="007967B9"/>
    <w:rsid w:val="00796928"/>
    <w:rsid w:val="00796932"/>
    <w:rsid w:val="007A00D7"/>
    <w:rsid w:val="007A0304"/>
    <w:rsid w:val="007A07ED"/>
    <w:rsid w:val="007A0CE2"/>
    <w:rsid w:val="007A0E0C"/>
    <w:rsid w:val="007A1247"/>
    <w:rsid w:val="007A1F41"/>
    <w:rsid w:val="007A1FDB"/>
    <w:rsid w:val="007A22D0"/>
    <w:rsid w:val="007A2472"/>
    <w:rsid w:val="007A27C9"/>
    <w:rsid w:val="007A29BF"/>
    <w:rsid w:val="007A2AF5"/>
    <w:rsid w:val="007A2C9D"/>
    <w:rsid w:val="007A3255"/>
    <w:rsid w:val="007A3318"/>
    <w:rsid w:val="007A35C2"/>
    <w:rsid w:val="007A38D0"/>
    <w:rsid w:val="007A4190"/>
    <w:rsid w:val="007A42E3"/>
    <w:rsid w:val="007A42FF"/>
    <w:rsid w:val="007A4AF1"/>
    <w:rsid w:val="007A57E3"/>
    <w:rsid w:val="007A67BD"/>
    <w:rsid w:val="007A69D5"/>
    <w:rsid w:val="007A728A"/>
    <w:rsid w:val="007A74C5"/>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3244"/>
    <w:rsid w:val="007B32F9"/>
    <w:rsid w:val="007B4316"/>
    <w:rsid w:val="007B446B"/>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8C"/>
    <w:rsid w:val="007C285D"/>
    <w:rsid w:val="007C2B20"/>
    <w:rsid w:val="007C2BE2"/>
    <w:rsid w:val="007C2E92"/>
    <w:rsid w:val="007C331E"/>
    <w:rsid w:val="007C3719"/>
    <w:rsid w:val="007C3735"/>
    <w:rsid w:val="007C38A7"/>
    <w:rsid w:val="007C3D80"/>
    <w:rsid w:val="007C4A34"/>
    <w:rsid w:val="007C597E"/>
    <w:rsid w:val="007C615C"/>
    <w:rsid w:val="007C6173"/>
    <w:rsid w:val="007C632B"/>
    <w:rsid w:val="007C63A4"/>
    <w:rsid w:val="007C63AF"/>
    <w:rsid w:val="007C64F8"/>
    <w:rsid w:val="007C6750"/>
    <w:rsid w:val="007C6ABA"/>
    <w:rsid w:val="007C6C7C"/>
    <w:rsid w:val="007C7206"/>
    <w:rsid w:val="007C7594"/>
    <w:rsid w:val="007C7757"/>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B92"/>
    <w:rsid w:val="007D42DF"/>
    <w:rsid w:val="007D42EE"/>
    <w:rsid w:val="007D4E7F"/>
    <w:rsid w:val="007D5810"/>
    <w:rsid w:val="007D5ECD"/>
    <w:rsid w:val="007D6402"/>
    <w:rsid w:val="007D6632"/>
    <w:rsid w:val="007D6C0B"/>
    <w:rsid w:val="007D6F56"/>
    <w:rsid w:val="007D70AD"/>
    <w:rsid w:val="007D7A35"/>
    <w:rsid w:val="007E0722"/>
    <w:rsid w:val="007E0813"/>
    <w:rsid w:val="007E0935"/>
    <w:rsid w:val="007E0CAF"/>
    <w:rsid w:val="007E1499"/>
    <w:rsid w:val="007E18C3"/>
    <w:rsid w:val="007E1A8F"/>
    <w:rsid w:val="007E1C07"/>
    <w:rsid w:val="007E1E49"/>
    <w:rsid w:val="007E25FC"/>
    <w:rsid w:val="007E2996"/>
    <w:rsid w:val="007E29B7"/>
    <w:rsid w:val="007E32F9"/>
    <w:rsid w:val="007E344C"/>
    <w:rsid w:val="007E3DD0"/>
    <w:rsid w:val="007E4208"/>
    <w:rsid w:val="007E42BA"/>
    <w:rsid w:val="007E437C"/>
    <w:rsid w:val="007E4A92"/>
    <w:rsid w:val="007E5038"/>
    <w:rsid w:val="007E52DE"/>
    <w:rsid w:val="007E5528"/>
    <w:rsid w:val="007E598B"/>
    <w:rsid w:val="007E60C1"/>
    <w:rsid w:val="007E6128"/>
    <w:rsid w:val="007E671D"/>
    <w:rsid w:val="007E6B84"/>
    <w:rsid w:val="007E7079"/>
    <w:rsid w:val="007E72BD"/>
    <w:rsid w:val="007E73D2"/>
    <w:rsid w:val="007E7532"/>
    <w:rsid w:val="007E7771"/>
    <w:rsid w:val="007E780C"/>
    <w:rsid w:val="007E7987"/>
    <w:rsid w:val="007E79B5"/>
    <w:rsid w:val="007F07D9"/>
    <w:rsid w:val="007F1438"/>
    <w:rsid w:val="007F196F"/>
    <w:rsid w:val="007F1C0E"/>
    <w:rsid w:val="007F22F8"/>
    <w:rsid w:val="007F2797"/>
    <w:rsid w:val="007F2871"/>
    <w:rsid w:val="007F2A07"/>
    <w:rsid w:val="007F2A6A"/>
    <w:rsid w:val="007F2FC3"/>
    <w:rsid w:val="007F3366"/>
    <w:rsid w:val="007F340D"/>
    <w:rsid w:val="007F35BC"/>
    <w:rsid w:val="007F3AF9"/>
    <w:rsid w:val="007F3D88"/>
    <w:rsid w:val="007F419C"/>
    <w:rsid w:val="007F47F4"/>
    <w:rsid w:val="007F525A"/>
    <w:rsid w:val="007F5CCE"/>
    <w:rsid w:val="007F5ED4"/>
    <w:rsid w:val="007F5EED"/>
    <w:rsid w:val="007F649F"/>
    <w:rsid w:val="007F6574"/>
    <w:rsid w:val="007F6A75"/>
    <w:rsid w:val="007F7715"/>
    <w:rsid w:val="007F7A24"/>
    <w:rsid w:val="007F7AEA"/>
    <w:rsid w:val="007F7EEC"/>
    <w:rsid w:val="007F7F41"/>
    <w:rsid w:val="0080017D"/>
    <w:rsid w:val="00800350"/>
    <w:rsid w:val="00800445"/>
    <w:rsid w:val="00800BDC"/>
    <w:rsid w:val="00800E0F"/>
    <w:rsid w:val="008012A7"/>
    <w:rsid w:val="00802555"/>
    <w:rsid w:val="0080330C"/>
    <w:rsid w:val="00803A1C"/>
    <w:rsid w:val="00803C16"/>
    <w:rsid w:val="00803C5E"/>
    <w:rsid w:val="00803E1C"/>
    <w:rsid w:val="00803EF6"/>
    <w:rsid w:val="00804685"/>
    <w:rsid w:val="00804BAD"/>
    <w:rsid w:val="00804D12"/>
    <w:rsid w:val="00804D55"/>
    <w:rsid w:val="00804EAE"/>
    <w:rsid w:val="008053D0"/>
    <w:rsid w:val="00805539"/>
    <w:rsid w:val="008057E7"/>
    <w:rsid w:val="008057ED"/>
    <w:rsid w:val="00805822"/>
    <w:rsid w:val="00805C35"/>
    <w:rsid w:val="00805CA5"/>
    <w:rsid w:val="008061D7"/>
    <w:rsid w:val="008065D8"/>
    <w:rsid w:val="0080667F"/>
    <w:rsid w:val="00806B3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B41"/>
    <w:rsid w:val="00812E9D"/>
    <w:rsid w:val="00812F84"/>
    <w:rsid w:val="00812FD3"/>
    <w:rsid w:val="00813045"/>
    <w:rsid w:val="008131FE"/>
    <w:rsid w:val="00813475"/>
    <w:rsid w:val="0081358B"/>
    <w:rsid w:val="0081410F"/>
    <w:rsid w:val="008148AA"/>
    <w:rsid w:val="00814F7E"/>
    <w:rsid w:val="00815080"/>
    <w:rsid w:val="008155E8"/>
    <w:rsid w:val="008158F8"/>
    <w:rsid w:val="0081738A"/>
    <w:rsid w:val="00817782"/>
    <w:rsid w:val="00817E82"/>
    <w:rsid w:val="00817F3F"/>
    <w:rsid w:val="00817FC8"/>
    <w:rsid w:val="00817FEA"/>
    <w:rsid w:val="0082044F"/>
    <w:rsid w:val="00820460"/>
    <w:rsid w:val="0082082A"/>
    <w:rsid w:val="008209A4"/>
    <w:rsid w:val="0082159F"/>
    <w:rsid w:val="008223AB"/>
    <w:rsid w:val="0082272F"/>
    <w:rsid w:val="00822A45"/>
    <w:rsid w:val="0082344E"/>
    <w:rsid w:val="00823976"/>
    <w:rsid w:val="00823CCB"/>
    <w:rsid w:val="00824477"/>
    <w:rsid w:val="008246EC"/>
    <w:rsid w:val="00824B30"/>
    <w:rsid w:val="00824C73"/>
    <w:rsid w:val="00824CE6"/>
    <w:rsid w:val="00824DB4"/>
    <w:rsid w:val="00825511"/>
    <w:rsid w:val="00825668"/>
    <w:rsid w:val="00826954"/>
    <w:rsid w:val="0082695D"/>
    <w:rsid w:val="00826969"/>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40F"/>
    <w:rsid w:val="00831E17"/>
    <w:rsid w:val="00832572"/>
    <w:rsid w:val="00832A22"/>
    <w:rsid w:val="00832D16"/>
    <w:rsid w:val="00832F93"/>
    <w:rsid w:val="00832FFF"/>
    <w:rsid w:val="008333BF"/>
    <w:rsid w:val="008336D2"/>
    <w:rsid w:val="0083373F"/>
    <w:rsid w:val="008337B5"/>
    <w:rsid w:val="0083384B"/>
    <w:rsid w:val="0083392F"/>
    <w:rsid w:val="00833BB4"/>
    <w:rsid w:val="00834BDE"/>
    <w:rsid w:val="00834C20"/>
    <w:rsid w:val="00834C83"/>
    <w:rsid w:val="00835B87"/>
    <w:rsid w:val="0083622F"/>
    <w:rsid w:val="008367A5"/>
    <w:rsid w:val="00836869"/>
    <w:rsid w:val="00836E8C"/>
    <w:rsid w:val="0083711A"/>
    <w:rsid w:val="0083763E"/>
    <w:rsid w:val="00837C6F"/>
    <w:rsid w:val="00837D0A"/>
    <w:rsid w:val="0084040B"/>
    <w:rsid w:val="0084094C"/>
    <w:rsid w:val="00840EA2"/>
    <w:rsid w:val="00841224"/>
    <w:rsid w:val="0084144F"/>
    <w:rsid w:val="00841B97"/>
    <w:rsid w:val="00842139"/>
    <w:rsid w:val="0084229A"/>
    <w:rsid w:val="008425BF"/>
    <w:rsid w:val="0084276C"/>
    <w:rsid w:val="008427AD"/>
    <w:rsid w:val="00842C50"/>
    <w:rsid w:val="0084309A"/>
    <w:rsid w:val="00843508"/>
    <w:rsid w:val="008437AC"/>
    <w:rsid w:val="008439C7"/>
    <w:rsid w:val="00843C15"/>
    <w:rsid w:val="008440DD"/>
    <w:rsid w:val="00844423"/>
    <w:rsid w:val="00844B1C"/>
    <w:rsid w:val="00844DFB"/>
    <w:rsid w:val="008451B6"/>
    <w:rsid w:val="008452DF"/>
    <w:rsid w:val="008459E6"/>
    <w:rsid w:val="00845A9E"/>
    <w:rsid w:val="00845C31"/>
    <w:rsid w:val="0084660C"/>
    <w:rsid w:val="0084708C"/>
    <w:rsid w:val="0084720A"/>
    <w:rsid w:val="00847809"/>
    <w:rsid w:val="00847942"/>
    <w:rsid w:val="00847D04"/>
    <w:rsid w:val="008502F5"/>
    <w:rsid w:val="008509C3"/>
    <w:rsid w:val="00850D1C"/>
    <w:rsid w:val="00850E2B"/>
    <w:rsid w:val="00851023"/>
    <w:rsid w:val="008511AA"/>
    <w:rsid w:val="00851A80"/>
    <w:rsid w:val="00851E85"/>
    <w:rsid w:val="008522CE"/>
    <w:rsid w:val="00852F38"/>
    <w:rsid w:val="00853397"/>
    <w:rsid w:val="008535E2"/>
    <w:rsid w:val="008537DF"/>
    <w:rsid w:val="00853A52"/>
    <w:rsid w:val="00854884"/>
    <w:rsid w:val="00854C3E"/>
    <w:rsid w:val="00854E40"/>
    <w:rsid w:val="00855198"/>
    <w:rsid w:val="00855841"/>
    <w:rsid w:val="00855A0B"/>
    <w:rsid w:val="00855C71"/>
    <w:rsid w:val="0085635F"/>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2D16"/>
    <w:rsid w:val="008631BE"/>
    <w:rsid w:val="008632AF"/>
    <w:rsid w:val="00863CAD"/>
    <w:rsid w:val="0086405D"/>
    <w:rsid w:val="00864361"/>
    <w:rsid w:val="008647CD"/>
    <w:rsid w:val="00864A3C"/>
    <w:rsid w:val="00864FF6"/>
    <w:rsid w:val="00865F4D"/>
    <w:rsid w:val="0086604A"/>
    <w:rsid w:val="00866571"/>
    <w:rsid w:val="00866A44"/>
    <w:rsid w:val="00866C88"/>
    <w:rsid w:val="008672BE"/>
    <w:rsid w:val="00867531"/>
    <w:rsid w:val="0087070F"/>
    <w:rsid w:val="0087082D"/>
    <w:rsid w:val="008708EC"/>
    <w:rsid w:val="00871125"/>
    <w:rsid w:val="00871348"/>
    <w:rsid w:val="008713FF"/>
    <w:rsid w:val="0087166E"/>
    <w:rsid w:val="00871CD2"/>
    <w:rsid w:val="00871DB7"/>
    <w:rsid w:val="00872C26"/>
    <w:rsid w:val="00873581"/>
    <w:rsid w:val="00873872"/>
    <w:rsid w:val="00873B92"/>
    <w:rsid w:val="00873DDD"/>
    <w:rsid w:val="00874E4F"/>
    <w:rsid w:val="0087521F"/>
    <w:rsid w:val="00875CDD"/>
    <w:rsid w:val="00875E6D"/>
    <w:rsid w:val="00875F2B"/>
    <w:rsid w:val="00876461"/>
    <w:rsid w:val="008764A6"/>
    <w:rsid w:val="00876DA3"/>
    <w:rsid w:val="00876FC7"/>
    <w:rsid w:val="0087726B"/>
    <w:rsid w:val="008778AA"/>
    <w:rsid w:val="00877A15"/>
    <w:rsid w:val="00877A1E"/>
    <w:rsid w:val="00877B9A"/>
    <w:rsid w:val="008800BD"/>
    <w:rsid w:val="008808DE"/>
    <w:rsid w:val="00880AD7"/>
    <w:rsid w:val="00880BF1"/>
    <w:rsid w:val="00880BF6"/>
    <w:rsid w:val="00880D03"/>
    <w:rsid w:val="00880DD1"/>
    <w:rsid w:val="00880F2B"/>
    <w:rsid w:val="00881E8A"/>
    <w:rsid w:val="00881E92"/>
    <w:rsid w:val="00881EE5"/>
    <w:rsid w:val="00882D37"/>
    <w:rsid w:val="00882F41"/>
    <w:rsid w:val="008839D1"/>
    <w:rsid w:val="0088402F"/>
    <w:rsid w:val="008844F6"/>
    <w:rsid w:val="008845B4"/>
    <w:rsid w:val="0088528B"/>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4CB"/>
    <w:rsid w:val="008924E1"/>
    <w:rsid w:val="0089282F"/>
    <w:rsid w:val="008930A9"/>
    <w:rsid w:val="0089386F"/>
    <w:rsid w:val="0089389F"/>
    <w:rsid w:val="00893CDF"/>
    <w:rsid w:val="00893E57"/>
    <w:rsid w:val="0089431B"/>
    <w:rsid w:val="00894526"/>
    <w:rsid w:val="008946A2"/>
    <w:rsid w:val="00894C5F"/>
    <w:rsid w:val="00894FEA"/>
    <w:rsid w:val="008954B7"/>
    <w:rsid w:val="00895B9D"/>
    <w:rsid w:val="008966B8"/>
    <w:rsid w:val="0089706A"/>
    <w:rsid w:val="0089738F"/>
    <w:rsid w:val="0089744F"/>
    <w:rsid w:val="008975FA"/>
    <w:rsid w:val="008978E9"/>
    <w:rsid w:val="00897950"/>
    <w:rsid w:val="00897B13"/>
    <w:rsid w:val="00897B1C"/>
    <w:rsid w:val="00897DBE"/>
    <w:rsid w:val="008A017F"/>
    <w:rsid w:val="008A0314"/>
    <w:rsid w:val="008A05E8"/>
    <w:rsid w:val="008A0651"/>
    <w:rsid w:val="008A0C33"/>
    <w:rsid w:val="008A0DCF"/>
    <w:rsid w:val="008A0E16"/>
    <w:rsid w:val="008A16A7"/>
    <w:rsid w:val="008A1764"/>
    <w:rsid w:val="008A186C"/>
    <w:rsid w:val="008A19C8"/>
    <w:rsid w:val="008A1BA7"/>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472"/>
    <w:rsid w:val="008B0513"/>
    <w:rsid w:val="008B09FC"/>
    <w:rsid w:val="008B0D0B"/>
    <w:rsid w:val="008B2F81"/>
    <w:rsid w:val="008B2FA5"/>
    <w:rsid w:val="008B308B"/>
    <w:rsid w:val="008B3597"/>
    <w:rsid w:val="008B35B5"/>
    <w:rsid w:val="008B3E9C"/>
    <w:rsid w:val="008B4305"/>
    <w:rsid w:val="008B43A1"/>
    <w:rsid w:val="008B480F"/>
    <w:rsid w:val="008B555D"/>
    <w:rsid w:val="008B55A9"/>
    <w:rsid w:val="008B5692"/>
    <w:rsid w:val="008B56F9"/>
    <w:rsid w:val="008B5A9F"/>
    <w:rsid w:val="008B61F4"/>
    <w:rsid w:val="008B6386"/>
    <w:rsid w:val="008B674F"/>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7CE"/>
    <w:rsid w:val="008C68CB"/>
    <w:rsid w:val="008C7210"/>
    <w:rsid w:val="008C7916"/>
    <w:rsid w:val="008C7A9E"/>
    <w:rsid w:val="008C7D37"/>
    <w:rsid w:val="008D0493"/>
    <w:rsid w:val="008D1018"/>
    <w:rsid w:val="008D1089"/>
    <w:rsid w:val="008D16AE"/>
    <w:rsid w:val="008D1920"/>
    <w:rsid w:val="008D1C6A"/>
    <w:rsid w:val="008D1EF7"/>
    <w:rsid w:val="008D1F1D"/>
    <w:rsid w:val="008D20D3"/>
    <w:rsid w:val="008D2DC8"/>
    <w:rsid w:val="008D2DCA"/>
    <w:rsid w:val="008D3179"/>
    <w:rsid w:val="008D345B"/>
    <w:rsid w:val="008D38EB"/>
    <w:rsid w:val="008D393C"/>
    <w:rsid w:val="008D3D8F"/>
    <w:rsid w:val="008D4017"/>
    <w:rsid w:val="008D406F"/>
    <w:rsid w:val="008D4424"/>
    <w:rsid w:val="008D46DD"/>
    <w:rsid w:val="008D5232"/>
    <w:rsid w:val="008D5553"/>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5265"/>
    <w:rsid w:val="008E52FD"/>
    <w:rsid w:val="008E5353"/>
    <w:rsid w:val="008E589A"/>
    <w:rsid w:val="008E59F2"/>
    <w:rsid w:val="008E6037"/>
    <w:rsid w:val="008E660F"/>
    <w:rsid w:val="008E6E51"/>
    <w:rsid w:val="008E6EA7"/>
    <w:rsid w:val="008E6F09"/>
    <w:rsid w:val="008E70E3"/>
    <w:rsid w:val="008E7237"/>
    <w:rsid w:val="008E7765"/>
    <w:rsid w:val="008E77F3"/>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88A"/>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AB7"/>
    <w:rsid w:val="009043B4"/>
    <w:rsid w:val="0090499D"/>
    <w:rsid w:val="00904C17"/>
    <w:rsid w:val="00904F3D"/>
    <w:rsid w:val="0090506F"/>
    <w:rsid w:val="0090557D"/>
    <w:rsid w:val="00905C7D"/>
    <w:rsid w:val="009064A2"/>
    <w:rsid w:val="00906507"/>
    <w:rsid w:val="00906A63"/>
    <w:rsid w:val="00906A87"/>
    <w:rsid w:val="00906E63"/>
    <w:rsid w:val="00906F9E"/>
    <w:rsid w:val="00906FCA"/>
    <w:rsid w:val="0090736E"/>
    <w:rsid w:val="009073E9"/>
    <w:rsid w:val="00907951"/>
    <w:rsid w:val="009079FB"/>
    <w:rsid w:val="00907F25"/>
    <w:rsid w:val="00910258"/>
    <w:rsid w:val="0091029E"/>
    <w:rsid w:val="0091098D"/>
    <w:rsid w:val="009109CF"/>
    <w:rsid w:val="00910ED1"/>
    <w:rsid w:val="0091171A"/>
    <w:rsid w:val="00911B89"/>
    <w:rsid w:val="00912284"/>
    <w:rsid w:val="00912862"/>
    <w:rsid w:val="00912B85"/>
    <w:rsid w:val="009131A3"/>
    <w:rsid w:val="0091383F"/>
    <w:rsid w:val="0091394E"/>
    <w:rsid w:val="00913F79"/>
    <w:rsid w:val="009144F6"/>
    <w:rsid w:val="00914893"/>
    <w:rsid w:val="00914CFF"/>
    <w:rsid w:val="009157DD"/>
    <w:rsid w:val="0091592F"/>
    <w:rsid w:val="00915AF3"/>
    <w:rsid w:val="009160D1"/>
    <w:rsid w:val="00916203"/>
    <w:rsid w:val="009165DF"/>
    <w:rsid w:val="00916787"/>
    <w:rsid w:val="009167BE"/>
    <w:rsid w:val="009178DB"/>
    <w:rsid w:val="00917CED"/>
    <w:rsid w:val="00917E6C"/>
    <w:rsid w:val="009202D9"/>
    <w:rsid w:val="00920AC0"/>
    <w:rsid w:val="009211D6"/>
    <w:rsid w:val="0092160C"/>
    <w:rsid w:val="009219A1"/>
    <w:rsid w:val="00921FA9"/>
    <w:rsid w:val="00922435"/>
    <w:rsid w:val="00922444"/>
    <w:rsid w:val="0092254F"/>
    <w:rsid w:val="00922B76"/>
    <w:rsid w:val="00922FB7"/>
    <w:rsid w:val="00923C87"/>
    <w:rsid w:val="00924904"/>
    <w:rsid w:val="00924A57"/>
    <w:rsid w:val="00924A6E"/>
    <w:rsid w:val="00924F87"/>
    <w:rsid w:val="0092567E"/>
    <w:rsid w:val="0092567F"/>
    <w:rsid w:val="00925E79"/>
    <w:rsid w:val="0092663A"/>
    <w:rsid w:val="009267E4"/>
    <w:rsid w:val="00926B96"/>
    <w:rsid w:val="00930007"/>
    <w:rsid w:val="009307C0"/>
    <w:rsid w:val="0093099E"/>
    <w:rsid w:val="00930B64"/>
    <w:rsid w:val="009312E9"/>
    <w:rsid w:val="009315F6"/>
    <w:rsid w:val="00931A39"/>
    <w:rsid w:val="00931EF0"/>
    <w:rsid w:val="00931F7B"/>
    <w:rsid w:val="009331D4"/>
    <w:rsid w:val="009336B1"/>
    <w:rsid w:val="00933A42"/>
    <w:rsid w:val="00934263"/>
    <w:rsid w:val="00934306"/>
    <w:rsid w:val="009343ED"/>
    <w:rsid w:val="00935110"/>
    <w:rsid w:val="00935AE6"/>
    <w:rsid w:val="00935D23"/>
    <w:rsid w:val="00936185"/>
    <w:rsid w:val="00936768"/>
    <w:rsid w:val="00936DAF"/>
    <w:rsid w:val="00936E3D"/>
    <w:rsid w:val="00936F8C"/>
    <w:rsid w:val="009374C1"/>
    <w:rsid w:val="00937725"/>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39"/>
    <w:rsid w:val="0094359A"/>
    <w:rsid w:val="00943B7A"/>
    <w:rsid w:val="00943CDB"/>
    <w:rsid w:val="00943F21"/>
    <w:rsid w:val="00944027"/>
    <w:rsid w:val="0094422B"/>
    <w:rsid w:val="00944294"/>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B16"/>
    <w:rsid w:val="00953DFF"/>
    <w:rsid w:val="00954192"/>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7505"/>
    <w:rsid w:val="0095764E"/>
    <w:rsid w:val="00957AE4"/>
    <w:rsid w:val="0096015C"/>
    <w:rsid w:val="009607BA"/>
    <w:rsid w:val="00960B2F"/>
    <w:rsid w:val="00960CED"/>
    <w:rsid w:val="0096127C"/>
    <w:rsid w:val="00961856"/>
    <w:rsid w:val="00961A0E"/>
    <w:rsid w:val="0096289C"/>
    <w:rsid w:val="00962A07"/>
    <w:rsid w:val="00962BBA"/>
    <w:rsid w:val="0096351D"/>
    <w:rsid w:val="00963582"/>
    <w:rsid w:val="00963846"/>
    <w:rsid w:val="009638AC"/>
    <w:rsid w:val="009639B9"/>
    <w:rsid w:val="009639D7"/>
    <w:rsid w:val="00964372"/>
    <w:rsid w:val="00964534"/>
    <w:rsid w:val="00964ABC"/>
    <w:rsid w:val="0096533B"/>
    <w:rsid w:val="00966C63"/>
    <w:rsid w:val="00966CB8"/>
    <w:rsid w:val="00967076"/>
    <w:rsid w:val="00967543"/>
    <w:rsid w:val="0096759F"/>
    <w:rsid w:val="009675D5"/>
    <w:rsid w:val="0097011E"/>
    <w:rsid w:val="00970551"/>
    <w:rsid w:val="00970A09"/>
    <w:rsid w:val="00970D01"/>
    <w:rsid w:val="00971349"/>
    <w:rsid w:val="00972097"/>
    <w:rsid w:val="0097254B"/>
    <w:rsid w:val="00972A03"/>
    <w:rsid w:val="00972B7D"/>
    <w:rsid w:val="00972F3E"/>
    <w:rsid w:val="00973253"/>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F06"/>
    <w:rsid w:val="009771FC"/>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818"/>
    <w:rsid w:val="009A0AA7"/>
    <w:rsid w:val="009A0C8A"/>
    <w:rsid w:val="009A1224"/>
    <w:rsid w:val="009A1300"/>
    <w:rsid w:val="009A1CDA"/>
    <w:rsid w:val="009A1D59"/>
    <w:rsid w:val="009A2178"/>
    <w:rsid w:val="009A22A3"/>
    <w:rsid w:val="009A2532"/>
    <w:rsid w:val="009A2B83"/>
    <w:rsid w:val="009A2F20"/>
    <w:rsid w:val="009A3A67"/>
    <w:rsid w:val="009A42AA"/>
    <w:rsid w:val="009A4E88"/>
    <w:rsid w:val="009A5319"/>
    <w:rsid w:val="009A6ABA"/>
    <w:rsid w:val="009A6C62"/>
    <w:rsid w:val="009A7248"/>
    <w:rsid w:val="009A72FA"/>
    <w:rsid w:val="009A7334"/>
    <w:rsid w:val="009B0050"/>
    <w:rsid w:val="009B04AF"/>
    <w:rsid w:val="009B05BE"/>
    <w:rsid w:val="009B0986"/>
    <w:rsid w:val="009B0A4D"/>
    <w:rsid w:val="009B1185"/>
    <w:rsid w:val="009B12E2"/>
    <w:rsid w:val="009B16C7"/>
    <w:rsid w:val="009B1B14"/>
    <w:rsid w:val="009B2569"/>
    <w:rsid w:val="009B2935"/>
    <w:rsid w:val="009B2C4A"/>
    <w:rsid w:val="009B3356"/>
    <w:rsid w:val="009B337F"/>
    <w:rsid w:val="009B350C"/>
    <w:rsid w:val="009B3935"/>
    <w:rsid w:val="009B3F4B"/>
    <w:rsid w:val="009B43C3"/>
    <w:rsid w:val="009B46B9"/>
    <w:rsid w:val="009B46C3"/>
    <w:rsid w:val="009B4950"/>
    <w:rsid w:val="009B4A77"/>
    <w:rsid w:val="009B4E6D"/>
    <w:rsid w:val="009B58D8"/>
    <w:rsid w:val="009B618A"/>
    <w:rsid w:val="009B66D3"/>
    <w:rsid w:val="009B6901"/>
    <w:rsid w:val="009B6C8C"/>
    <w:rsid w:val="009B6DBE"/>
    <w:rsid w:val="009B720F"/>
    <w:rsid w:val="009C0C42"/>
    <w:rsid w:val="009C15E9"/>
    <w:rsid w:val="009C18A4"/>
    <w:rsid w:val="009C1CF7"/>
    <w:rsid w:val="009C1D33"/>
    <w:rsid w:val="009C1D90"/>
    <w:rsid w:val="009C1ED6"/>
    <w:rsid w:val="009C23A0"/>
    <w:rsid w:val="009C2C32"/>
    <w:rsid w:val="009C2DE4"/>
    <w:rsid w:val="009C33B4"/>
    <w:rsid w:val="009C33DD"/>
    <w:rsid w:val="009C3E7F"/>
    <w:rsid w:val="009C3F2A"/>
    <w:rsid w:val="009C4400"/>
    <w:rsid w:val="009C4AD0"/>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41B"/>
    <w:rsid w:val="009D151A"/>
    <w:rsid w:val="009D1F15"/>
    <w:rsid w:val="009D1FB3"/>
    <w:rsid w:val="009D21B8"/>
    <w:rsid w:val="009D226A"/>
    <w:rsid w:val="009D2A1E"/>
    <w:rsid w:val="009D2D6B"/>
    <w:rsid w:val="009D2DE3"/>
    <w:rsid w:val="009D3BE3"/>
    <w:rsid w:val="009D4135"/>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E04F6"/>
    <w:rsid w:val="009E0CC8"/>
    <w:rsid w:val="009E0F2C"/>
    <w:rsid w:val="009E10A8"/>
    <w:rsid w:val="009E1221"/>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B2B"/>
    <w:rsid w:val="009E5BA4"/>
    <w:rsid w:val="009E6114"/>
    <w:rsid w:val="009E6EA5"/>
    <w:rsid w:val="009E749B"/>
    <w:rsid w:val="009E7639"/>
    <w:rsid w:val="009E7B9D"/>
    <w:rsid w:val="009E7C5B"/>
    <w:rsid w:val="009F02B5"/>
    <w:rsid w:val="009F03D0"/>
    <w:rsid w:val="009F056A"/>
    <w:rsid w:val="009F07B2"/>
    <w:rsid w:val="009F1731"/>
    <w:rsid w:val="009F1C82"/>
    <w:rsid w:val="009F1DC4"/>
    <w:rsid w:val="009F21DC"/>
    <w:rsid w:val="009F2513"/>
    <w:rsid w:val="009F2559"/>
    <w:rsid w:val="009F2825"/>
    <w:rsid w:val="009F29E0"/>
    <w:rsid w:val="009F2A89"/>
    <w:rsid w:val="009F305C"/>
    <w:rsid w:val="009F3129"/>
    <w:rsid w:val="009F426D"/>
    <w:rsid w:val="009F48C3"/>
    <w:rsid w:val="009F5386"/>
    <w:rsid w:val="009F56CA"/>
    <w:rsid w:val="009F575A"/>
    <w:rsid w:val="009F5B85"/>
    <w:rsid w:val="009F5C21"/>
    <w:rsid w:val="009F5EE1"/>
    <w:rsid w:val="009F5FAE"/>
    <w:rsid w:val="009F61C7"/>
    <w:rsid w:val="009F6526"/>
    <w:rsid w:val="009F6546"/>
    <w:rsid w:val="009F67FD"/>
    <w:rsid w:val="009F6986"/>
    <w:rsid w:val="009F6EE8"/>
    <w:rsid w:val="009F71F7"/>
    <w:rsid w:val="009F730E"/>
    <w:rsid w:val="00A00582"/>
    <w:rsid w:val="00A00734"/>
    <w:rsid w:val="00A00A51"/>
    <w:rsid w:val="00A00B70"/>
    <w:rsid w:val="00A01004"/>
    <w:rsid w:val="00A01722"/>
    <w:rsid w:val="00A018C8"/>
    <w:rsid w:val="00A01C68"/>
    <w:rsid w:val="00A02219"/>
    <w:rsid w:val="00A028A5"/>
    <w:rsid w:val="00A02C20"/>
    <w:rsid w:val="00A030FD"/>
    <w:rsid w:val="00A03197"/>
    <w:rsid w:val="00A03789"/>
    <w:rsid w:val="00A03A0A"/>
    <w:rsid w:val="00A03A11"/>
    <w:rsid w:val="00A03A5B"/>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54B3"/>
    <w:rsid w:val="00A15730"/>
    <w:rsid w:val="00A15847"/>
    <w:rsid w:val="00A15AC0"/>
    <w:rsid w:val="00A15BCF"/>
    <w:rsid w:val="00A15E85"/>
    <w:rsid w:val="00A16365"/>
    <w:rsid w:val="00A16462"/>
    <w:rsid w:val="00A1660E"/>
    <w:rsid w:val="00A16958"/>
    <w:rsid w:val="00A169D7"/>
    <w:rsid w:val="00A174BF"/>
    <w:rsid w:val="00A17E66"/>
    <w:rsid w:val="00A20170"/>
    <w:rsid w:val="00A20899"/>
    <w:rsid w:val="00A20A7E"/>
    <w:rsid w:val="00A20C59"/>
    <w:rsid w:val="00A20C71"/>
    <w:rsid w:val="00A21065"/>
    <w:rsid w:val="00A2122D"/>
    <w:rsid w:val="00A2161D"/>
    <w:rsid w:val="00A21C68"/>
    <w:rsid w:val="00A224A1"/>
    <w:rsid w:val="00A22861"/>
    <w:rsid w:val="00A22B8E"/>
    <w:rsid w:val="00A23364"/>
    <w:rsid w:val="00A2339E"/>
    <w:rsid w:val="00A235E2"/>
    <w:rsid w:val="00A243DA"/>
    <w:rsid w:val="00A243F1"/>
    <w:rsid w:val="00A24D52"/>
    <w:rsid w:val="00A24DD4"/>
    <w:rsid w:val="00A253CD"/>
    <w:rsid w:val="00A255CD"/>
    <w:rsid w:val="00A25B7B"/>
    <w:rsid w:val="00A25BCE"/>
    <w:rsid w:val="00A25C3E"/>
    <w:rsid w:val="00A2632A"/>
    <w:rsid w:val="00A26403"/>
    <w:rsid w:val="00A26B72"/>
    <w:rsid w:val="00A26EAC"/>
    <w:rsid w:val="00A26F46"/>
    <w:rsid w:val="00A271BB"/>
    <w:rsid w:val="00A2728F"/>
    <w:rsid w:val="00A277E0"/>
    <w:rsid w:val="00A27ADF"/>
    <w:rsid w:val="00A27EDD"/>
    <w:rsid w:val="00A30358"/>
    <w:rsid w:val="00A303B8"/>
    <w:rsid w:val="00A30578"/>
    <w:rsid w:val="00A31AF9"/>
    <w:rsid w:val="00A32A7E"/>
    <w:rsid w:val="00A32D74"/>
    <w:rsid w:val="00A32E8C"/>
    <w:rsid w:val="00A33258"/>
    <w:rsid w:val="00A33953"/>
    <w:rsid w:val="00A33BA7"/>
    <w:rsid w:val="00A34197"/>
    <w:rsid w:val="00A341F6"/>
    <w:rsid w:val="00A343D0"/>
    <w:rsid w:val="00A345AA"/>
    <w:rsid w:val="00A3491D"/>
    <w:rsid w:val="00A3493A"/>
    <w:rsid w:val="00A34956"/>
    <w:rsid w:val="00A35051"/>
    <w:rsid w:val="00A352F7"/>
    <w:rsid w:val="00A356DF"/>
    <w:rsid w:val="00A35C79"/>
    <w:rsid w:val="00A35CAB"/>
    <w:rsid w:val="00A3647C"/>
    <w:rsid w:val="00A36525"/>
    <w:rsid w:val="00A37188"/>
    <w:rsid w:val="00A37359"/>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C5B"/>
    <w:rsid w:val="00A45268"/>
    <w:rsid w:val="00A452FF"/>
    <w:rsid w:val="00A45C9E"/>
    <w:rsid w:val="00A45D92"/>
    <w:rsid w:val="00A476B1"/>
    <w:rsid w:val="00A5051C"/>
    <w:rsid w:val="00A507A2"/>
    <w:rsid w:val="00A507AB"/>
    <w:rsid w:val="00A50B2C"/>
    <w:rsid w:val="00A50EC8"/>
    <w:rsid w:val="00A510BB"/>
    <w:rsid w:val="00A51FA1"/>
    <w:rsid w:val="00A5226B"/>
    <w:rsid w:val="00A52723"/>
    <w:rsid w:val="00A52A3F"/>
    <w:rsid w:val="00A53739"/>
    <w:rsid w:val="00A537A8"/>
    <w:rsid w:val="00A539B0"/>
    <w:rsid w:val="00A53C91"/>
    <w:rsid w:val="00A547BB"/>
    <w:rsid w:val="00A54B5B"/>
    <w:rsid w:val="00A54D4E"/>
    <w:rsid w:val="00A550C4"/>
    <w:rsid w:val="00A553EE"/>
    <w:rsid w:val="00A554BF"/>
    <w:rsid w:val="00A55703"/>
    <w:rsid w:val="00A56579"/>
    <w:rsid w:val="00A5663C"/>
    <w:rsid w:val="00A56651"/>
    <w:rsid w:val="00A56777"/>
    <w:rsid w:val="00A56983"/>
    <w:rsid w:val="00A56B69"/>
    <w:rsid w:val="00A56C00"/>
    <w:rsid w:val="00A56C32"/>
    <w:rsid w:val="00A57034"/>
    <w:rsid w:val="00A5713D"/>
    <w:rsid w:val="00A572CA"/>
    <w:rsid w:val="00A57355"/>
    <w:rsid w:val="00A573C3"/>
    <w:rsid w:val="00A57631"/>
    <w:rsid w:val="00A57955"/>
    <w:rsid w:val="00A57A2E"/>
    <w:rsid w:val="00A57B8D"/>
    <w:rsid w:val="00A60842"/>
    <w:rsid w:val="00A60C29"/>
    <w:rsid w:val="00A60DA8"/>
    <w:rsid w:val="00A60E4A"/>
    <w:rsid w:val="00A611ED"/>
    <w:rsid w:val="00A61E42"/>
    <w:rsid w:val="00A62359"/>
    <w:rsid w:val="00A62550"/>
    <w:rsid w:val="00A62A41"/>
    <w:rsid w:val="00A62A9E"/>
    <w:rsid w:val="00A62E32"/>
    <w:rsid w:val="00A62FA2"/>
    <w:rsid w:val="00A633A7"/>
    <w:rsid w:val="00A6373C"/>
    <w:rsid w:val="00A63BA8"/>
    <w:rsid w:val="00A640EB"/>
    <w:rsid w:val="00A6419F"/>
    <w:rsid w:val="00A64C1D"/>
    <w:rsid w:val="00A65025"/>
    <w:rsid w:val="00A651D5"/>
    <w:rsid w:val="00A657BF"/>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297"/>
    <w:rsid w:val="00A713C5"/>
    <w:rsid w:val="00A71AEE"/>
    <w:rsid w:val="00A71F0A"/>
    <w:rsid w:val="00A71FCF"/>
    <w:rsid w:val="00A72394"/>
    <w:rsid w:val="00A7242B"/>
    <w:rsid w:val="00A72936"/>
    <w:rsid w:val="00A7315D"/>
    <w:rsid w:val="00A7317E"/>
    <w:rsid w:val="00A73605"/>
    <w:rsid w:val="00A73AAC"/>
    <w:rsid w:val="00A73DE2"/>
    <w:rsid w:val="00A73FC8"/>
    <w:rsid w:val="00A74323"/>
    <w:rsid w:val="00A748BF"/>
    <w:rsid w:val="00A74C23"/>
    <w:rsid w:val="00A74FEE"/>
    <w:rsid w:val="00A75226"/>
    <w:rsid w:val="00A75315"/>
    <w:rsid w:val="00A7538A"/>
    <w:rsid w:val="00A75C3E"/>
    <w:rsid w:val="00A75DD5"/>
    <w:rsid w:val="00A7654E"/>
    <w:rsid w:val="00A76936"/>
    <w:rsid w:val="00A76F69"/>
    <w:rsid w:val="00A77727"/>
    <w:rsid w:val="00A777E7"/>
    <w:rsid w:val="00A77B50"/>
    <w:rsid w:val="00A802B7"/>
    <w:rsid w:val="00A802D1"/>
    <w:rsid w:val="00A804DE"/>
    <w:rsid w:val="00A80548"/>
    <w:rsid w:val="00A80707"/>
    <w:rsid w:val="00A8082A"/>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A85"/>
    <w:rsid w:val="00A85EEE"/>
    <w:rsid w:val="00A86649"/>
    <w:rsid w:val="00A8668A"/>
    <w:rsid w:val="00A8714A"/>
    <w:rsid w:val="00A871C6"/>
    <w:rsid w:val="00A87515"/>
    <w:rsid w:val="00A87901"/>
    <w:rsid w:val="00A87917"/>
    <w:rsid w:val="00A87EF5"/>
    <w:rsid w:val="00A87F34"/>
    <w:rsid w:val="00A901A6"/>
    <w:rsid w:val="00A904F2"/>
    <w:rsid w:val="00A9094E"/>
    <w:rsid w:val="00A90B9C"/>
    <w:rsid w:val="00A91128"/>
    <w:rsid w:val="00A913F8"/>
    <w:rsid w:val="00A919A8"/>
    <w:rsid w:val="00A91D4D"/>
    <w:rsid w:val="00A9274E"/>
    <w:rsid w:val="00A927F7"/>
    <w:rsid w:val="00A928A8"/>
    <w:rsid w:val="00A928D5"/>
    <w:rsid w:val="00A93340"/>
    <w:rsid w:val="00A93478"/>
    <w:rsid w:val="00A936B8"/>
    <w:rsid w:val="00A94728"/>
    <w:rsid w:val="00A94C10"/>
    <w:rsid w:val="00A94E1D"/>
    <w:rsid w:val="00A95048"/>
    <w:rsid w:val="00A951FA"/>
    <w:rsid w:val="00A9527E"/>
    <w:rsid w:val="00A95B28"/>
    <w:rsid w:val="00A95CB8"/>
    <w:rsid w:val="00A95DFC"/>
    <w:rsid w:val="00A96538"/>
    <w:rsid w:val="00A96B48"/>
    <w:rsid w:val="00A96E62"/>
    <w:rsid w:val="00A97DED"/>
    <w:rsid w:val="00A97E28"/>
    <w:rsid w:val="00AA019D"/>
    <w:rsid w:val="00AA0429"/>
    <w:rsid w:val="00AA0879"/>
    <w:rsid w:val="00AA0D72"/>
    <w:rsid w:val="00AA12B4"/>
    <w:rsid w:val="00AA14DC"/>
    <w:rsid w:val="00AA1DE7"/>
    <w:rsid w:val="00AA22CD"/>
    <w:rsid w:val="00AA23C6"/>
    <w:rsid w:val="00AA298B"/>
    <w:rsid w:val="00AA3EE3"/>
    <w:rsid w:val="00AA3FF4"/>
    <w:rsid w:val="00AA44E2"/>
    <w:rsid w:val="00AA44E5"/>
    <w:rsid w:val="00AA487E"/>
    <w:rsid w:val="00AA4BF7"/>
    <w:rsid w:val="00AA5732"/>
    <w:rsid w:val="00AA5C1F"/>
    <w:rsid w:val="00AA6110"/>
    <w:rsid w:val="00AA699C"/>
    <w:rsid w:val="00AA6DC1"/>
    <w:rsid w:val="00AA7463"/>
    <w:rsid w:val="00AA76E6"/>
    <w:rsid w:val="00AB062F"/>
    <w:rsid w:val="00AB073D"/>
    <w:rsid w:val="00AB0EA7"/>
    <w:rsid w:val="00AB14EF"/>
    <w:rsid w:val="00AB1663"/>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8FC"/>
    <w:rsid w:val="00AC6990"/>
    <w:rsid w:val="00AC715E"/>
    <w:rsid w:val="00AC7483"/>
    <w:rsid w:val="00AC77D2"/>
    <w:rsid w:val="00AC7861"/>
    <w:rsid w:val="00AC7AB6"/>
    <w:rsid w:val="00AD0021"/>
    <w:rsid w:val="00AD0393"/>
    <w:rsid w:val="00AD0771"/>
    <w:rsid w:val="00AD07B2"/>
    <w:rsid w:val="00AD14F1"/>
    <w:rsid w:val="00AD151B"/>
    <w:rsid w:val="00AD1845"/>
    <w:rsid w:val="00AD1DEC"/>
    <w:rsid w:val="00AD1EC3"/>
    <w:rsid w:val="00AD216C"/>
    <w:rsid w:val="00AD295A"/>
    <w:rsid w:val="00AD2BEC"/>
    <w:rsid w:val="00AD2CF3"/>
    <w:rsid w:val="00AD480F"/>
    <w:rsid w:val="00AD4873"/>
    <w:rsid w:val="00AD5083"/>
    <w:rsid w:val="00AD514A"/>
    <w:rsid w:val="00AD51EE"/>
    <w:rsid w:val="00AD543B"/>
    <w:rsid w:val="00AD548D"/>
    <w:rsid w:val="00AD57B6"/>
    <w:rsid w:val="00AD583B"/>
    <w:rsid w:val="00AD5D02"/>
    <w:rsid w:val="00AD5DA4"/>
    <w:rsid w:val="00AD5EAE"/>
    <w:rsid w:val="00AD62A4"/>
    <w:rsid w:val="00AD6337"/>
    <w:rsid w:val="00AD64FB"/>
    <w:rsid w:val="00AD6E35"/>
    <w:rsid w:val="00AD6ED8"/>
    <w:rsid w:val="00AD6F54"/>
    <w:rsid w:val="00AD6FDB"/>
    <w:rsid w:val="00AD7191"/>
    <w:rsid w:val="00AD7FBB"/>
    <w:rsid w:val="00AD7FF3"/>
    <w:rsid w:val="00AE0545"/>
    <w:rsid w:val="00AE0726"/>
    <w:rsid w:val="00AE08E8"/>
    <w:rsid w:val="00AE097A"/>
    <w:rsid w:val="00AE0E24"/>
    <w:rsid w:val="00AE0F74"/>
    <w:rsid w:val="00AE1300"/>
    <w:rsid w:val="00AE1476"/>
    <w:rsid w:val="00AE17BE"/>
    <w:rsid w:val="00AE1BA5"/>
    <w:rsid w:val="00AE1EA3"/>
    <w:rsid w:val="00AE2054"/>
    <w:rsid w:val="00AE207D"/>
    <w:rsid w:val="00AE222A"/>
    <w:rsid w:val="00AE224C"/>
    <w:rsid w:val="00AE2283"/>
    <w:rsid w:val="00AE22A3"/>
    <w:rsid w:val="00AE23D9"/>
    <w:rsid w:val="00AE2410"/>
    <w:rsid w:val="00AE3846"/>
    <w:rsid w:val="00AE3CB1"/>
    <w:rsid w:val="00AE3F52"/>
    <w:rsid w:val="00AE42EE"/>
    <w:rsid w:val="00AE46DC"/>
    <w:rsid w:val="00AE4776"/>
    <w:rsid w:val="00AE487D"/>
    <w:rsid w:val="00AE4ECA"/>
    <w:rsid w:val="00AE4FB4"/>
    <w:rsid w:val="00AE504B"/>
    <w:rsid w:val="00AE54B1"/>
    <w:rsid w:val="00AE54D4"/>
    <w:rsid w:val="00AE5692"/>
    <w:rsid w:val="00AE6033"/>
    <w:rsid w:val="00AE60CC"/>
    <w:rsid w:val="00AE611A"/>
    <w:rsid w:val="00AE61BC"/>
    <w:rsid w:val="00AE646B"/>
    <w:rsid w:val="00AE64F5"/>
    <w:rsid w:val="00AE658E"/>
    <w:rsid w:val="00AE6958"/>
    <w:rsid w:val="00AE710F"/>
    <w:rsid w:val="00AE7821"/>
    <w:rsid w:val="00AE79FC"/>
    <w:rsid w:val="00AE7A20"/>
    <w:rsid w:val="00AE7C69"/>
    <w:rsid w:val="00AE7F70"/>
    <w:rsid w:val="00AF060A"/>
    <w:rsid w:val="00AF094F"/>
    <w:rsid w:val="00AF0AD7"/>
    <w:rsid w:val="00AF0C04"/>
    <w:rsid w:val="00AF1096"/>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5080"/>
    <w:rsid w:val="00AF5154"/>
    <w:rsid w:val="00AF5221"/>
    <w:rsid w:val="00AF57F5"/>
    <w:rsid w:val="00AF58B5"/>
    <w:rsid w:val="00AF5DC4"/>
    <w:rsid w:val="00AF5E3C"/>
    <w:rsid w:val="00AF62C2"/>
    <w:rsid w:val="00AF62CE"/>
    <w:rsid w:val="00AF650B"/>
    <w:rsid w:val="00AF6543"/>
    <w:rsid w:val="00AF671B"/>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93F"/>
    <w:rsid w:val="00B06941"/>
    <w:rsid w:val="00B06A1A"/>
    <w:rsid w:val="00B06DEB"/>
    <w:rsid w:val="00B0756F"/>
    <w:rsid w:val="00B075F9"/>
    <w:rsid w:val="00B07863"/>
    <w:rsid w:val="00B07934"/>
    <w:rsid w:val="00B07FA5"/>
    <w:rsid w:val="00B07FD9"/>
    <w:rsid w:val="00B106ED"/>
    <w:rsid w:val="00B10E3E"/>
    <w:rsid w:val="00B11130"/>
    <w:rsid w:val="00B114B2"/>
    <w:rsid w:val="00B12474"/>
    <w:rsid w:val="00B12A31"/>
    <w:rsid w:val="00B12AB0"/>
    <w:rsid w:val="00B12F10"/>
    <w:rsid w:val="00B12F45"/>
    <w:rsid w:val="00B1334B"/>
    <w:rsid w:val="00B13F0C"/>
    <w:rsid w:val="00B13FE4"/>
    <w:rsid w:val="00B14168"/>
    <w:rsid w:val="00B14221"/>
    <w:rsid w:val="00B14C76"/>
    <w:rsid w:val="00B14D71"/>
    <w:rsid w:val="00B1534C"/>
    <w:rsid w:val="00B15411"/>
    <w:rsid w:val="00B1556D"/>
    <w:rsid w:val="00B156AA"/>
    <w:rsid w:val="00B15869"/>
    <w:rsid w:val="00B159DC"/>
    <w:rsid w:val="00B15B80"/>
    <w:rsid w:val="00B15E0C"/>
    <w:rsid w:val="00B16143"/>
    <w:rsid w:val="00B161A3"/>
    <w:rsid w:val="00B165DF"/>
    <w:rsid w:val="00B1660F"/>
    <w:rsid w:val="00B16B77"/>
    <w:rsid w:val="00B16FEC"/>
    <w:rsid w:val="00B171C3"/>
    <w:rsid w:val="00B17A4E"/>
    <w:rsid w:val="00B17CDA"/>
    <w:rsid w:val="00B200ED"/>
    <w:rsid w:val="00B202E1"/>
    <w:rsid w:val="00B202E2"/>
    <w:rsid w:val="00B21741"/>
    <w:rsid w:val="00B2186B"/>
    <w:rsid w:val="00B21B22"/>
    <w:rsid w:val="00B21DAC"/>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57C2"/>
    <w:rsid w:val="00B259A1"/>
    <w:rsid w:val="00B25DEB"/>
    <w:rsid w:val="00B25EE7"/>
    <w:rsid w:val="00B260FE"/>
    <w:rsid w:val="00B261AA"/>
    <w:rsid w:val="00B26481"/>
    <w:rsid w:val="00B265E1"/>
    <w:rsid w:val="00B26E02"/>
    <w:rsid w:val="00B26E7E"/>
    <w:rsid w:val="00B274C3"/>
    <w:rsid w:val="00B3018C"/>
    <w:rsid w:val="00B30904"/>
    <w:rsid w:val="00B309A1"/>
    <w:rsid w:val="00B30D62"/>
    <w:rsid w:val="00B30FD7"/>
    <w:rsid w:val="00B31065"/>
    <w:rsid w:val="00B31A2F"/>
    <w:rsid w:val="00B31ABF"/>
    <w:rsid w:val="00B31B0C"/>
    <w:rsid w:val="00B31B9B"/>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2FD"/>
    <w:rsid w:val="00B355E6"/>
    <w:rsid w:val="00B35E7E"/>
    <w:rsid w:val="00B36072"/>
    <w:rsid w:val="00B361C9"/>
    <w:rsid w:val="00B363C7"/>
    <w:rsid w:val="00B364A5"/>
    <w:rsid w:val="00B36673"/>
    <w:rsid w:val="00B368D3"/>
    <w:rsid w:val="00B3715F"/>
    <w:rsid w:val="00B37C01"/>
    <w:rsid w:val="00B40095"/>
    <w:rsid w:val="00B408AA"/>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B4"/>
    <w:rsid w:val="00B527F0"/>
    <w:rsid w:val="00B52C1C"/>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6A8"/>
    <w:rsid w:val="00B61E7A"/>
    <w:rsid w:val="00B62595"/>
    <w:rsid w:val="00B62B26"/>
    <w:rsid w:val="00B62F65"/>
    <w:rsid w:val="00B62FCC"/>
    <w:rsid w:val="00B635D1"/>
    <w:rsid w:val="00B638B5"/>
    <w:rsid w:val="00B63B6D"/>
    <w:rsid w:val="00B64D7F"/>
    <w:rsid w:val="00B64DB3"/>
    <w:rsid w:val="00B6658C"/>
    <w:rsid w:val="00B66642"/>
    <w:rsid w:val="00B6693D"/>
    <w:rsid w:val="00B66F46"/>
    <w:rsid w:val="00B67359"/>
    <w:rsid w:val="00B6740F"/>
    <w:rsid w:val="00B679C4"/>
    <w:rsid w:val="00B67AFF"/>
    <w:rsid w:val="00B67E82"/>
    <w:rsid w:val="00B7027F"/>
    <w:rsid w:val="00B703E7"/>
    <w:rsid w:val="00B7079A"/>
    <w:rsid w:val="00B70F77"/>
    <w:rsid w:val="00B72085"/>
    <w:rsid w:val="00B7263C"/>
    <w:rsid w:val="00B72D67"/>
    <w:rsid w:val="00B734DC"/>
    <w:rsid w:val="00B73701"/>
    <w:rsid w:val="00B73976"/>
    <w:rsid w:val="00B73C53"/>
    <w:rsid w:val="00B74298"/>
    <w:rsid w:val="00B7433A"/>
    <w:rsid w:val="00B74CCE"/>
    <w:rsid w:val="00B74D4B"/>
    <w:rsid w:val="00B74F58"/>
    <w:rsid w:val="00B751E0"/>
    <w:rsid w:val="00B7534E"/>
    <w:rsid w:val="00B75468"/>
    <w:rsid w:val="00B75BC6"/>
    <w:rsid w:val="00B760BB"/>
    <w:rsid w:val="00B762FB"/>
    <w:rsid w:val="00B76334"/>
    <w:rsid w:val="00B76623"/>
    <w:rsid w:val="00B76B7B"/>
    <w:rsid w:val="00B76D1F"/>
    <w:rsid w:val="00B77304"/>
    <w:rsid w:val="00B7799D"/>
    <w:rsid w:val="00B77C88"/>
    <w:rsid w:val="00B77CCB"/>
    <w:rsid w:val="00B80009"/>
    <w:rsid w:val="00B8064C"/>
    <w:rsid w:val="00B809D1"/>
    <w:rsid w:val="00B80AC1"/>
    <w:rsid w:val="00B80CC1"/>
    <w:rsid w:val="00B80D95"/>
    <w:rsid w:val="00B80F3F"/>
    <w:rsid w:val="00B811B4"/>
    <w:rsid w:val="00B81256"/>
    <w:rsid w:val="00B81293"/>
    <w:rsid w:val="00B81567"/>
    <w:rsid w:val="00B816A5"/>
    <w:rsid w:val="00B816B1"/>
    <w:rsid w:val="00B817BB"/>
    <w:rsid w:val="00B8198A"/>
    <w:rsid w:val="00B81A28"/>
    <w:rsid w:val="00B824AB"/>
    <w:rsid w:val="00B82A8B"/>
    <w:rsid w:val="00B82EA3"/>
    <w:rsid w:val="00B83347"/>
    <w:rsid w:val="00B8384C"/>
    <w:rsid w:val="00B838E3"/>
    <w:rsid w:val="00B83BE7"/>
    <w:rsid w:val="00B8442A"/>
    <w:rsid w:val="00B85A42"/>
    <w:rsid w:val="00B85B19"/>
    <w:rsid w:val="00B85ECC"/>
    <w:rsid w:val="00B86530"/>
    <w:rsid w:val="00B86DA8"/>
    <w:rsid w:val="00B870C6"/>
    <w:rsid w:val="00B87611"/>
    <w:rsid w:val="00B87627"/>
    <w:rsid w:val="00B87AA8"/>
    <w:rsid w:val="00B87ADC"/>
    <w:rsid w:val="00B9005E"/>
    <w:rsid w:val="00B9054A"/>
    <w:rsid w:val="00B90709"/>
    <w:rsid w:val="00B91391"/>
    <w:rsid w:val="00B91498"/>
    <w:rsid w:val="00B91849"/>
    <w:rsid w:val="00B91B00"/>
    <w:rsid w:val="00B9281A"/>
    <w:rsid w:val="00B92A90"/>
    <w:rsid w:val="00B93386"/>
    <w:rsid w:val="00B93FD7"/>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31D"/>
    <w:rsid w:val="00BA17D6"/>
    <w:rsid w:val="00BA1E7F"/>
    <w:rsid w:val="00BA208B"/>
    <w:rsid w:val="00BA2AD8"/>
    <w:rsid w:val="00BA3681"/>
    <w:rsid w:val="00BA3A05"/>
    <w:rsid w:val="00BA3C9A"/>
    <w:rsid w:val="00BA450A"/>
    <w:rsid w:val="00BA4FA1"/>
    <w:rsid w:val="00BA540E"/>
    <w:rsid w:val="00BA5702"/>
    <w:rsid w:val="00BA5919"/>
    <w:rsid w:val="00BA5B87"/>
    <w:rsid w:val="00BA60DF"/>
    <w:rsid w:val="00BA644B"/>
    <w:rsid w:val="00BA65A2"/>
    <w:rsid w:val="00BA6752"/>
    <w:rsid w:val="00BA6D3A"/>
    <w:rsid w:val="00BB0785"/>
    <w:rsid w:val="00BB0823"/>
    <w:rsid w:val="00BB0960"/>
    <w:rsid w:val="00BB0BDE"/>
    <w:rsid w:val="00BB0D86"/>
    <w:rsid w:val="00BB0F24"/>
    <w:rsid w:val="00BB1DA1"/>
    <w:rsid w:val="00BB275E"/>
    <w:rsid w:val="00BB297B"/>
    <w:rsid w:val="00BB2A7A"/>
    <w:rsid w:val="00BB2A93"/>
    <w:rsid w:val="00BB2EBD"/>
    <w:rsid w:val="00BB3176"/>
    <w:rsid w:val="00BB33CB"/>
    <w:rsid w:val="00BB3404"/>
    <w:rsid w:val="00BB3BAA"/>
    <w:rsid w:val="00BB3D5F"/>
    <w:rsid w:val="00BB4548"/>
    <w:rsid w:val="00BB46AB"/>
    <w:rsid w:val="00BB4A56"/>
    <w:rsid w:val="00BB538B"/>
    <w:rsid w:val="00BB6284"/>
    <w:rsid w:val="00BB6AE2"/>
    <w:rsid w:val="00BB7642"/>
    <w:rsid w:val="00BB782D"/>
    <w:rsid w:val="00BB78A9"/>
    <w:rsid w:val="00BC0666"/>
    <w:rsid w:val="00BC0857"/>
    <w:rsid w:val="00BC0FA2"/>
    <w:rsid w:val="00BC1043"/>
    <w:rsid w:val="00BC1165"/>
    <w:rsid w:val="00BC11D3"/>
    <w:rsid w:val="00BC141C"/>
    <w:rsid w:val="00BC1DCD"/>
    <w:rsid w:val="00BC2331"/>
    <w:rsid w:val="00BC2B84"/>
    <w:rsid w:val="00BC2CA3"/>
    <w:rsid w:val="00BC3002"/>
    <w:rsid w:val="00BC31B0"/>
    <w:rsid w:val="00BC3436"/>
    <w:rsid w:val="00BC3A29"/>
    <w:rsid w:val="00BC3B76"/>
    <w:rsid w:val="00BC3DC2"/>
    <w:rsid w:val="00BC3E49"/>
    <w:rsid w:val="00BC3FF9"/>
    <w:rsid w:val="00BC4316"/>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263C"/>
    <w:rsid w:val="00BD2C07"/>
    <w:rsid w:val="00BD2D5D"/>
    <w:rsid w:val="00BD2EBA"/>
    <w:rsid w:val="00BD3011"/>
    <w:rsid w:val="00BD3653"/>
    <w:rsid w:val="00BD3B56"/>
    <w:rsid w:val="00BD4138"/>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802"/>
    <w:rsid w:val="00BE6BB8"/>
    <w:rsid w:val="00BE6D95"/>
    <w:rsid w:val="00BE7E22"/>
    <w:rsid w:val="00BF0187"/>
    <w:rsid w:val="00BF0425"/>
    <w:rsid w:val="00BF08A4"/>
    <w:rsid w:val="00BF0B61"/>
    <w:rsid w:val="00BF149D"/>
    <w:rsid w:val="00BF1A90"/>
    <w:rsid w:val="00BF2346"/>
    <w:rsid w:val="00BF289B"/>
    <w:rsid w:val="00BF2DAE"/>
    <w:rsid w:val="00BF30E5"/>
    <w:rsid w:val="00BF3114"/>
    <w:rsid w:val="00BF31F9"/>
    <w:rsid w:val="00BF3E7C"/>
    <w:rsid w:val="00BF40E6"/>
    <w:rsid w:val="00BF4189"/>
    <w:rsid w:val="00BF45D0"/>
    <w:rsid w:val="00BF4785"/>
    <w:rsid w:val="00BF4855"/>
    <w:rsid w:val="00BF496F"/>
    <w:rsid w:val="00BF4A4A"/>
    <w:rsid w:val="00BF4E7A"/>
    <w:rsid w:val="00BF5405"/>
    <w:rsid w:val="00BF56B4"/>
    <w:rsid w:val="00BF5816"/>
    <w:rsid w:val="00BF5C75"/>
    <w:rsid w:val="00BF6009"/>
    <w:rsid w:val="00BF61FE"/>
    <w:rsid w:val="00BF64CD"/>
    <w:rsid w:val="00BF65A8"/>
    <w:rsid w:val="00BF695A"/>
    <w:rsid w:val="00BF6CFE"/>
    <w:rsid w:val="00BF76EE"/>
    <w:rsid w:val="00BF788B"/>
    <w:rsid w:val="00BF7EF2"/>
    <w:rsid w:val="00C00264"/>
    <w:rsid w:val="00C00790"/>
    <w:rsid w:val="00C00C5C"/>
    <w:rsid w:val="00C011A5"/>
    <w:rsid w:val="00C01D02"/>
    <w:rsid w:val="00C021C9"/>
    <w:rsid w:val="00C021ED"/>
    <w:rsid w:val="00C022C2"/>
    <w:rsid w:val="00C029EF"/>
    <w:rsid w:val="00C02C02"/>
    <w:rsid w:val="00C0327B"/>
    <w:rsid w:val="00C03C63"/>
    <w:rsid w:val="00C04197"/>
    <w:rsid w:val="00C0504F"/>
    <w:rsid w:val="00C05186"/>
    <w:rsid w:val="00C051AE"/>
    <w:rsid w:val="00C05263"/>
    <w:rsid w:val="00C05627"/>
    <w:rsid w:val="00C056C2"/>
    <w:rsid w:val="00C05F25"/>
    <w:rsid w:val="00C06573"/>
    <w:rsid w:val="00C06B2D"/>
    <w:rsid w:val="00C06C39"/>
    <w:rsid w:val="00C06D6B"/>
    <w:rsid w:val="00C07005"/>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FBE"/>
    <w:rsid w:val="00C13477"/>
    <w:rsid w:val="00C134BA"/>
    <w:rsid w:val="00C141BA"/>
    <w:rsid w:val="00C14727"/>
    <w:rsid w:val="00C1472C"/>
    <w:rsid w:val="00C14AC1"/>
    <w:rsid w:val="00C14E6C"/>
    <w:rsid w:val="00C15853"/>
    <w:rsid w:val="00C15FD7"/>
    <w:rsid w:val="00C164AF"/>
    <w:rsid w:val="00C16E60"/>
    <w:rsid w:val="00C17C66"/>
    <w:rsid w:val="00C201AF"/>
    <w:rsid w:val="00C204CA"/>
    <w:rsid w:val="00C20BE1"/>
    <w:rsid w:val="00C20FB2"/>
    <w:rsid w:val="00C212FB"/>
    <w:rsid w:val="00C212FC"/>
    <w:rsid w:val="00C21C9A"/>
    <w:rsid w:val="00C21DD5"/>
    <w:rsid w:val="00C21EDC"/>
    <w:rsid w:val="00C22A32"/>
    <w:rsid w:val="00C22A4D"/>
    <w:rsid w:val="00C23360"/>
    <w:rsid w:val="00C238A0"/>
    <w:rsid w:val="00C23A2C"/>
    <w:rsid w:val="00C24058"/>
    <w:rsid w:val="00C2410E"/>
    <w:rsid w:val="00C248E1"/>
    <w:rsid w:val="00C24980"/>
    <w:rsid w:val="00C24FD2"/>
    <w:rsid w:val="00C25685"/>
    <w:rsid w:val="00C25E6C"/>
    <w:rsid w:val="00C26092"/>
    <w:rsid w:val="00C265A3"/>
    <w:rsid w:val="00C27490"/>
    <w:rsid w:val="00C2795E"/>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C37"/>
    <w:rsid w:val="00C41C47"/>
    <w:rsid w:val="00C421A7"/>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D02"/>
    <w:rsid w:val="00C4607F"/>
    <w:rsid w:val="00C461C4"/>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FF8"/>
    <w:rsid w:val="00C527B6"/>
    <w:rsid w:val="00C527F3"/>
    <w:rsid w:val="00C52D19"/>
    <w:rsid w:val="00C53317"/>
    <w:rsid w:val="00C5370B"/>
    <w:rsid w:val="00C53DB5"/>
    <w:rsid w:val="00C54372"/>
    <w:rsid w:val="00C54973"/>
    <w:rsid w:val="00C54AD4"/>
    <w:rsid w:val="00C54B85"/>
    <w:rsid w:val="00C54D4E"/>
    <w:rsid w:val="00C54FA4"/>
    <w:rsid w:val="00C55311"/>
    <w:rsid w:val="00C55B9B"/>
    <w:rsid w:val="00C5631C"/>
    <w:rsid w:val="00C563DB"/>
    <w:rsid w:val="00C56A5E"/>
    <w:rsid w:val="00C56C64"/>
    <w:rsid w:val="00C572A5"/>
    <w:rsid w:val="00C60158"/>
    <w:rsid w:val="00C6039A"/>
    <w:rsid w:val="00C60DA5"/>
    <w:rsid w:val="00C60E95"/>
    <w:rsid w:val="00C60FF7"/>
    <w:rsid w:val="00C61679"/>
    <w:rsid w:val="00C6186F"/>
    <w:rsid w:val="00C61F87"/>
    <w:rsid w:val="00C621D9"/>
    <w:rsid w:val="00C6231C"/>
    <w:rsid w:val="00C623EB"/>
    <w:rsid w:val="00C62569"/>
    <w:rsid w:val="00C6371F"/>
    <w:rsid w:val="00C637AB"/>
    <w:rsid w:val="00C63D7A"/>
    <w:rsid w:val="00C63DAE"/>
    <w:rsid w:val="00C64AD3"/>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BC"/>
    <w:rsid w:val="00C70999"/>
    <w:rsid w:val="00C70B93"/>
    <w:rsid w:val="00C70D31"/>
    <w:rsid w:val="00C70E02"/>
    <w:rsid w:val="00C712F7"/>
    <w:rsid w:val="00C7139D"/>
    <w:rsid w:val="00C71408"/>
    <w:rsid w:val="00C71809"/>
    <w:rsid w:val="00C7206E"/>
    <w:rsid w:val="00C72A74"/>
    <w:rsid w:val="00C72A7C"/>
    <w:rsid w:val="00C72D4B"/>
    <w:rsid w:val="00C73476"/>
    <w:rsid w:val="00C73600"/>
    <w:rsid w:val="00C73759"/>
    <w:rsid w:val="00C73D7B"/>
    <w:rsid w:val="00C74104"/>
    <w:rsid w:val="00C748BC"/>
    <w:rsid w:val="00C74D5B"/>
    <w:rsid w:val="00C74EF6"/>
    <w:rsid w:val="00C74FE9"/>
    <w:rsid w:val="00C7533B"/>
    <w:rsid w:val="00C75494"/>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ECB"/>
    <w:rsid w:val="00C87FE4"/>
    <w:rsid w:val="00C9006F"/>
    <w:rsid w:val="00C90FD8"/>
    <w:rsid w:val="00C91304"/>
    <w:rsid w:val="00C92C23"/>
    <w:rsid w:val="00C92FFA"/>
    <w:rsid w:val="00C93172"/>
    <w:rsid w:val="00C93315"/>
    <w:rsid w:val="00C9333B"/>
    <w:rsid w:val="00C9425E"/>
    <w:rsid w:val="00C9450A"/>
    <w:rsid w:val="00C94568"/>
    <w:rsid w:val="00C94710"/>
    <w:rsid w:val="00C9497A"/>
    <w:rsid w:val="00C95181"/>
    <w:rsid w:val="00C961DE"/>
    <w:rsid w:val="00C96604"/>
    <w:rsid w:val="00C96658"/>
    <w:rsid w:val="00C96DD0"/>
    <w:rsid w:val="00C96F06"/>
    <w:rsid w:val="00C970CC"/>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409D"/>
    <w:rsid w:val="00CA41C9"/>
    <w:rsid w:val="00CA4ED4"/>
    <w:rsid w:val="00CA52E5"/>
    <w:rsid w:val="00CA5F9D"/>
    <w:rsid w:val="00CA6AE4"/>
    <w:rsid w:val="00CA6E68"/>
    <w:rsid w:val="00CA702A"/>
    <w:rsid w:val="00CA70BF"/>
    <w:rsid w:val="00CA75BE"/>
    <w:rsid w:val="00CA7906"/>
    <w:rsid w:val="00CA7C9D"/>
    <w:rsid w:val="00CB0000"/>
    <w:rsid w:val="00CB01DF"/>
    <w:rsid w:val="00CB04FD"/>
    <w:rsid w:val="00CB072A"/>
    <w:rsid w:val="00CB0D53"/>
    <w:rsid w:val="00CB175B"/>
    <w:rsid w:val="00CB1A8D"/>
    <w:rsid w:val="00CB1AF5"/>
    <w:rsid w:val="00CB1D0D"/>
    <w:rsid w:val="00CB1DFF"/>
    <w:rsid w:val="00CB24AF"/>
    <w:rsid w:val="00CB260A"/>
    <w:rsid w:val="00CB2F46"/>
    <w:rsid w:val="00CB3073"/>
    <w:rsid w:val="00CB30DD"/>
    <w:rsid w:val="00CB31CC"/>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737"/>
    <w:rsid w:val="00CB5EBA"/>
    <w:rsid w:val="00CB61CA"/>
    <w:rsid w:val="00CB67EA"/>
    <w:rsid w:val="00CB7E1C"/>
    <w:rsid w:val="00CB7E95"/>
    <w:rsid w:val="00CB7F0E"/>
    <w:rsid w:val="00CC0268"/>
    <w:rsid w:val="00CC02A1"/>
    <w:rsid w:val="00CC047A"/>
    <w:rsid w:val="00CC06FB"/>
    <w:rsid w:val="00CC15FD"/>
    <w:rsid w:val="00CC1B31"/>
    <w:rsid w:val="00CC206D"/>
    <w:rsid w:val="00CC332B"/>
    <w:rsid w:val="00CC3FEA"/>
    <w:rsid w:val="00CC4085"/>
    <w:rsid w:val="00CC436D"/>
    <w:rsid w:val="00CC47A7"/>
    <w:rsid w:val="00CC4AE3"/>
    <w:rsid w:val="00CC4B55"/>
    <w:rsid w:val="00CC5006"/>
    <w:rsid w:val="00CC5659"/>
    <w:rsid w:val="00CC58AE"/>
    <w:rsid w:val="00CC6867"/>
    <w:rsid w:val="00CC6890"/>
    <w:rsid w:val="00CC6E07"/>
    <w:rsid w:val="00CC73A5"/>
    <w:rsid w:val="00CC76B6"/>
    <w:rsid w:val="00CC7943"/>
    <w:rsid w:val="00CD02C8"/>
    <w:rsid w:val="00CD077D"/>
    <w:rsid w:val="00CD08C3"/>
    <w:rsid w:val="00CD0E19"/>
    <w:rsid w:val="00CD138A"/>
    <w:rsid w:val="00CD1450"/>
    <w:rsid w:val="00CD15D4"/>
    <w:rsid w:val="00CD1702"/>
    <w:rsid w:val="00CD1AF6"/>
    <w:rsid w:val="00CD204F"/>
    <w:rsid w:val="00CD2A0E"/>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742"/>
    <w:rsid w:val="00CE0F30"/>
    <w:rsid w:val="00CE0F86"/>
    <w:rsid w:val="00CE1225"/>
    <w:rsid w:val="00CE162C"/>
    <w:rsid w:val="00CE19C0"/>
    <w:rsid w:val="00CE1E1A"/>
    <w:rsid w:val="00CE214C"/>
    <w:rsid w:val="00CE26E6"/>
    <w:rsid w:val="00CE28CF"/>
    <w:rsid w:val="00CE2DF4"/>
    <w:rsid w:val="00CE339C"/>
    <w:rsid w:val="00CE3641"/>
    <w:rsid w:val="00CE3B4C"/>
    <w:rsid w:val="00CE4463"/>
    <w:rsid w:val="00CE448A"/>
    <w:rsid w:val="00CE44A3"/>
    <w:rsid w:val="00CE46BE"/>
    <w:rsid w:val="00CE4839"/>
    <w:rsid w:val="00CE5236"/>
    <w:rsid w:val="00CE5C82"/>
    <w:rsid w:val="00CE670D"/>
    <w:rsid w:val="00CE6B19"/>
    <w:rsid w:val="00CE72A3"/>
    <w:rsid w:val="00CE7650"/>
    <w:rsid w:val="00CF02A8"/>
    <w:rsid w:val="00CF0520"/>
    <w:rsid w:val="00CF05C2"/>
    <w:rsid w:val="00CF074A"/>
    <w:rsid w:val="00CF0B9A"/>
    <w:rsid w:val="00CF1930"/>
    <w:rsid w:val="00CF2896"/>
    <w:rsid w:val="00CF2E46"/>
    <w:rsid w:val="00CF2E58"/>
    <w:rsid w:val="00CF30CC"/>
    <w:rsid w:val="00CF3121"/>
    <w:rsid w:val="00CF364A"/>
    <w:rsid w:val="00CF3815"/>
    <w:rsid w:val="00CF3BD0"/>
    <w:rsid w:val="00CF4117"/>
    <w:rsid w:val="00CF42AF"/>
    <w:rsid w:val="00CF4F96"/>
    <w:rsid w:val="00CF5328"/>
    <w:rsid w:val="00CF5332"/>
    <w:rsid w:val="00CF5949"/>
    <w:rsid w:val="00CF5AF6"/>
    <w:rsid w:val="00CF5F3C"/>
    <w:rsid w:val="00CF5FD0"/>
    <w:rsid w:val="00CF601C"/>
    <w:rsid w:val="00CF6908"/>
    <w:rsid w:val="00CF6E71"/>
    <w:rsid w:val="00CF70DB"/>
    <w:rsid w:val="00CF738B"/>
    <w:rsid w:val="00CF78A6"/>
    <w:rsid w:val="00CF7C01"/>
    <w:rsid w:val="00D005E9"/>
    <w:rsid w:val="00D00915"/>
    <w:rsid w:val="00D009F4"/>
    <w:rsid w:val="00D01443"/>
    <w:rsid w:val="00D02316"/>
    <w:rsid w:val="00D02339"/>
    <w:rsid w:val="00D02815"/>
    <w:rsid w:val="00D02CA8"/>
    <w:rsid w:val="00D02E97"/>
    <w:rsid w:val="00D03223"/>
    <w:rsid w:val="00D0339A"/>
    <w:rsid w:val="00D0368F"/>
    <w:rsid w:val="00D03800"/>
    <w:rsid w:val="00D038B2"/>
    <w:rsid w:val="00D03B47"/>
    <w:rsid w:val="00D03E7A"/>
    <w:rsid w:val="00D0402F"/>
    <w:rsid w:val="00D044DD"/>
    <w:rsid w:val="00D044FE"/>
    <w:rsid w:val="00D04F01"/>
    <w:rsid w:val="00D04FD4"/>
    <w:rsid w:val="00D04FE9"/>
    <w:rsid w:val="00D05053"/>
    <w:rsid w:val="00D05CD7"/>
    <w:rsid w:val="00D05D5D"/>
    <w:rsid w:val="00D0624D"/>
    <w:rsid w:val="00D06265"/>
    <w:rsid w:val="00D06303"/>
    <w:rsid w:val="00D06D56"/>
    <w:rsid w:val="00D0710F"/>
    <w:rsid w:val="00D07711"/>
    <w:rsid w:val="00D07852"/>
    <w:rsid w:val="00D07A4E"/>
    <w:rsid w:val="00D07E47"/>
    <w:rsid w:val="00D1058E"/>
    <w:rsid w:val="00D11A46"/>
    <w:rsid w:val="00D11C60"/>
    <w:rsid w:val="00D11F8F"/>
    <w:rsid w:val="00D126CE"/>
    <w:rsid w:val="00D12F42"/>
    <w:rsid w:val="00D1303B"/>
    <w:rsid w:val="00D13065"/>
    <w:rsid w:val="00D1359E"/>
    <w:rsid w:val="00D14235"/>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36"/>
    <w:rsid w:val="00D20774"/>
    <w:rsid w:val="00D209FB"/>
    <w:rsid w:val="00D20F20"/>
    <w:rsid w:val="00D21B02"/>
    <w:rsid w:val="00D21E74"/>
    <w:rsid w:val="00D22042"/>
    <w:rsid w:val="00D220E8"/>
    <w:rsid w:val="00D22474"/>
    <w:rsid w:val="00D22567"/>
    <w:rsid w:val="00D22892"/>
    <w:rsid w:val="00D22BC6"/>
    <w:rsid w:val="00D22D30"/>
    <w:rsid w:val="00D22E81"/>
    <w:rsid w:val="00D2302C"/>
    <w:rsid w:val="00D23114"/>
    <w:rsid w:val="00D23656"/>
    <w:rsid w:val="00D23B61"/>
    <w:rsid w:val="00D24089"/>
    <w:rsid w:val="00D2460D"/>
    <w:rsid w:val="00D2467A"/>
    <w:rsid w:val="00D247AA"/>
    <w:rsid w:val="00D25C13"/>
    <w:rsid w:val="00D25F02"/>
    <w:rsid w:val="00D26D17"/>
    <w:rsid w:val="00D2740B"/>
    <w:rsid w:val="00D27C6D"/>
    <w:rsid w:val="00D27F37"/>
    <w:rsid w:val="00D30548"/>
    <w:rsid w:val="00D319A1"/>
    <w:rsid w:val="00D31C86"/>
    <w:rsid w:val="00D3219B"/>
    <w:rsid w:val="00D3236A"/>
    <w:rsid w:val="00D324CA"/>
    <w:rsid w:val="00D329C8"/>
    <w:rsid w:val="00D331BB"/>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854"/>
    <w:rsid w:val="00D409D5"/>
    <w:rsid w:val="00D40D1F"/>
    <w:rsid w:val="00D4121F"/>
    <w:rsid w:val="00D41283"/>
    <w:rsid w:val="00D41855"/>
    <w:rsid w:val="00D41ED5"/>
    <w:rsid w:val="00D42607"/>
    <w:rsid w:val="00D42611"/>
    <w:rsid w:val="00D42B47"/>
    <w:rsid w:val="00D432AA"/>
    <w:rsid w:val="00D435BF"/>
    <w:rsid w:val="00D435C3"/>
    <w:rsid w:val="00D43BC7"/>
    <w:rsid w:val="00D43E63"/>
    <w:rsid w:val="00D43FB9"/>
    <w:rsid w:val="00D4416D"/>
    <w:rsid w:val="00D44656"/>
    <w:rsid w:val="00D44A25"/>
    <w:rsid w:val="00D451A9"/>
    <w:rsid w:val="00D45781"/>
    <w:rsid w:val="00D459EA"/>
    <w:rsid w:val="00D45C02"/>
    <w:rsid w:val="00D45F4D"/>
    <w:rsid w:val="00D46322"/>
    <w:rsid w:val="00D463CA"/>
    <w:rsid w:val="00D4656B"/>
    <w:rsid w:val="00D47191"/>
    <w:rsid w:val="00D473A5"/>
    <w:rsid w:val="00D4764B"/>
    <w:rsid w:val="00D478B5"/>
    <w:rsid w:val="00D478EE"/>
    <w:rsid w:val="00D47A2A"/>
    <w:rsid w:val="00D47BAE"/>
    <w:rsid w:val="00D5022C"/>
    <w:rsid w:val="00D50410"/>
    <w:rsid w:val="00D50E1C"/>
    <w:rsid w:val="00D51102"/>
    <w:rsid w:val="00D5126E"/>
    <w:rsid w:val="00D5157C"/>
    <w:rsid w:val="00D51982"/>
    <w:rsid w:val="00D519FF"/>
    <w:rsid w:val="00D51F78"/>
    <w:rsid w:val="00D51F87"/>
    <w:rsid w:val="00D5204D"/>
    <w:rsid w:val="00D52417"/>
    <w:rsid w:val="00D5275F"/>
    <w:rsid w:val="00D52BF3"/>
    <w:rsid w:val="00D52D08"/>
    <w:rsid w:val="00D53024"/>
    <w:rsid w:val="00D5326F"/>
    <w:rsid w:val="00D5377E"/>
    <w:rsid w:val="00D53905"/>
    <w:rsid w:val="00D541B1"/>
    <w:rsid w:val="00D544CB"/>
    <w:rsid w:val="00D54ED9"/>
    <w:rsid w:val="00D55032"/>
    <w:rsid w:val="00D559A6"/>
    <w:rsid w:val="00D55CF7"/>
    <w:rsid w:val="00D55ED4"/>
    <w:rsid w:val="00D56190"/>
    <w:rsid w:val="00D564E5"/>
    <w:rsid w:val="00D56514"/>
    <w:rsid w:val="00D5655D"/>
    <w:rsid w:val="00D5672E"/>
    <w:rsid w:val="00D56731"/>
    <w:rsid w:val="00D56827"/>
    <w:rsid w:val="00D56908"/>
    <w:rsid w:val="00D57736"/>
    <w:rsid w:val="00D5783D"/>
    <w:rsid w:val="00D60129"/>
    <w:rsid w:val="00D616FB"/>
    <w:rsid w:val="00D62029"/>
    <w:rsid w:val="00D62519"/>
    <w:rsid w:val="00D62B71"/>
    <w:rsid w:val="00D62B86"/>
    <w:rsid w:val="00D62E41"/>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DC4"/>
    <w:rsid w:val="00D73331"/>
    <w:rsid w:val="00D734E5"/>
    <w:rsid w:val="00D736E1"/>
    <w:rsid w:val="00D737CD"/>
    <w:rsid w:val="00D7399B"/>
    <w:rsid w:val="00D73D8A"/>
    <w:rsid w:val="00D73DD5"/>
    <w:rsid w:val="00D73E21"/>
    <w:rsid w:val="00D73E27"/>
    <w:rsid w:val="00D7425F"/>
    <w:rsid w:val="00D74431"/>
    <w:rsid w:val="00D74453"/>
    <w:rsid w:val="00D74609"/>
    <w:rsid w:val="00D746D2"/>
    <w:rsid w:val="00D74790"/>
    <w:rsid w:val="00D74B75"/>
    <w:rsid w:val="00D74C7F"/>
    <w:rsid w:val="00D74E6B"/>
    <w:rsid w:val="00D74F26"/>
    <w:rsid w:val="00D75A76"/>
    <w:rsid w:val="00D75D30"/>
    <w:rsid w:val="00D75E74"/>
    <w:rsid w:val="00D75F83"/>
    <w:rsid w:val="00D75FD0"/>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2AB1"/>
    <w:rsid w:val="00D82CC8"/>
    <w:rsid w:val="00D83BC7"/>
    <w:rsid w:val="00D83D5A"/>
    <w:rsid w:val="00D83E57"/>
    <w:rsid w:val="00D854E0"/>
    <w:rsid w:val="00D856DD"/>
    <w:rsid w:val="00D85936"/>
    <w:rsid w:val="00D85B9F"/>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33C6"/>
    <w:rsid w:val="00D93D2B"/>
    <w:rsid w:val="00D93FCA"/>
    <w:rsid w:val="00D942BD"/>
    <w:rsid w:val="00D9445D"/>
    <w:rsid w:val="00D94A01"/>
    <w:rsid w:val="00D94B32"/>
    <w:rsid w:val="00D94FF1"/>
    <w:rsid w:val="00D960DB"/>
    <w:rsid w:val="00D96C37"/>
    <w:rsid w:val="00D96EEA"/>
    <w:rsid w:val="00D97010"/>
    <w:rsid w:val="00D97BE0"/>
    <w:rsid w:val="00D97C31"/>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5A3"/>
    <w:rsid w:val="00DB095D"/>
    <w:rsid w:val="00DB1152"/>
    <w:rsid w:val="00DB12EC"/>
    <w:rsid w:val="00DB1423"/>
    <w:rsid w:val="00DB1639"/>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C3"/>
    <w:rsid w:val="00DC279C"/>
    <w:rsid w:val="00DC29E8"/>
    <w:rsid w:val="00DC2D3B"/>
    <w:rsid w:val="00DC3097"/>
    <w:rsid w:val="00DC3145"/>
    <w:rsid w:val="00DC3DD3"/>
    <w:rsid w:val="00DC3ED3"/>
    <w:rsid w:val="00DC40BD"/>
    <w:rsid w:val="00DC4417"/>
    <w:rsid w:val="00DC5705"/>
    <w:rsid w:val="00DC58C0"/>
    <w:rsid w:val="00DC6BD8"/>
    <w:rsid w:val="00DC6F2A"/>
    <w:rsid w:val="00DC7BCF"/>
    <w:rsid w:val="00DD0555"/>
    <w:rsid w:val="00DD079A"/>
    <w:rsid w:val="00DD08DC"/>
    <w:rsid w:val="00DD0EAB"/>
    <w:rsid w:val="00DD109D"/>
    <w:rsid w:val="00DD16A2"/>
    <w:rsid w:val="00DD1742"/>
    <w:rsid w:val="00DD1806"/>
    <w:rsid w:val="00DD23E5"/>
    <w:rsid w:val="00DD2CD3"/>
    <w:rsid w:val="00DD2ED2"/>
    <w:rsid w:val="00DD32DA"/>
    <w:rsid w:val="00DD3BF8"/>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F"/>
    <w:rsid w:val="00DD79EB"/>
    <w:rsid w:val="00DD7C5B"/>
    <w:rsid w:val="00DD7F24"/>
    <w:rsid w:val="00DE0278"/>
    <w:rsid w:val="00DE0377"/>
    <w:rsid w:val="00DE1180"/>
    <w:rsid w:val="00DE1225"/>
    <w:rsid w:val="00DE137A"/>
    <w:rsid w:val="00DE1872"/>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CAE"/>
    <w:rsid w:val="00DE5DA6"/>
    <w:rsid w:val="00DE64C3"/>
    <w:rsid w:val="00DE7053"/>
    <w:rsid w:val="00DE71A0"/>
    <w:rsid w:val="00DE7CA6"/>
    <w:rsid w:val="00DF04EE"/>
    <w:rsid w:val="00DF087E"/>
    <w:rsid w:val="00DF0BFA"/>
    <w:rsid w:val="00DF106C"/>
    <w:rsid w:val="00DF12D8"/>
    <w:rsid w:val="00DF192F"/>
    <w:rsid w:val="00DF1C2B"/>
    <w:rsid w:val="00DF27A3"/>
    <w:rsid w:val="00DF344D"/>
    <w:rsid w:val="00DF3C86"/>
    <w:rsid w:val="00DF3DA9"/>
    <w:rsid w:val="00DF418E"/>
    <w:rsid w:val="00DF43F3"/>
    <w:rsid w:val="00DF49E4"/>
    <w:rsid w:val="00DF5B23"/>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DF"/>
    <w:rsid w:val="00E01727"/>
    <w:rsid w:val="00E0192A"/>
    <w:rsid w:val="00E01BF0"/>
    <w:rsid w:val="00E01E4F"/>
    <w:rsid w:val="00E020F1"/>
    <w:rsid w:val="00E02857"/>
    <w:rsid w:val="00E02A91"/>
    <w:rsid w:val="00E02BB0"/>
    <w:rsid w:val="00E02C9C"/>
    <w:rsid w:val="00E02D88"/>
    <w:rsid w:val="00E02FF7"/>
    <w:rsid w:val="00E03445"/>
    <w:rsid w:val="00E0471D"/>
    <w:rsid w:val="00E04FDB"/>
    <w:rsid w:val="00E05ABD"/>
    <w:rsid w:val="00E05AE0"/>
    <w:rsid w:val="00E05BA2"/>
    <w:rsid w:val="00E05C71"/>
    <w:rsid w:val="00E05DB7"/>
    <w:rsid w:val="00E0679C"/>
    <w:rsid w:val="00E06C21"/>
    <w:rsid w:val="00E07A41"/>
    <w:rsid w:val="00E10451"/>
    <w:rsid w:val="00E10828"/>
    <w:rsid w:val="00E1083E"/>
    <w:rsid w:val="00E108BF"/>
    <w:rsid w:val="00E11347"/>
    <w:rsid w:val="00E11367"/>
    <w:rsid w:val="00E115DF"/>
    <w:rsid w:val="00E1166E"/>
    <w:rsid w:val="00E11680"/>
    <w:rsid w:val="00E11689"/>
    <w:rsid w:val="00E117CD"/>
    <w:rsid w:val="00E12107"/>
    <w:rsid w:val="00E123D2"/>
    <w:rsid w:val="00E1243C"/>
    <w:rsid w:val="00E128B8"/>
    <w:rsid w:val="00E12B7B"/>
    <w:rsid w:val="00E12E30"/>
    <w:rsid w:val="00E12E34"/>
    <w:rsid w:val="00E130AC"/>
    <w:rsid w:val="00E131E0"/>
    <w:rsid w:val="00E1344D"/>
    <w:rsid w:val="00E13CD7"/>
    <w:rsid w:val="00E13FA2"/>
    <w:rsid w:val="00E140E1"/>
    <w:rsid w:val="00E1432B"/>
    <w:rsid w:val="00E1447E"/>
    <w:rsid w:val="00E1470B"/>
    <w:rsid w:val="00E1488C"/>
    <w:rsid w:val="00E14AEE"/>
    <w:rsid w:val="00E14E80"/>
    <w:rsid w:val="00E153A3"/>
    <w:rsid w:val="00E1588B"/>
    <w:rsid w:val="00E16314"/>
    <w:rsid w:val="00E16997"/>
    <w:rsid w:val="00E17410"/>
    <w:rsid w:val="00E17760"/>
    <w:rsid w:val="00E200C5"/>
    <w:rsid w:val="00E2022C"/>
    <w:rsid w:val="00E20343"/>
    <w:rsid w:val="00E20739"/>
    <w:rsid w:val="00E20862"/>
    <w:rsid w:val="00E209B7"/>
    <w:rsid w:val="00E20B6B"/>
    <w:rsid w:val="00E20E76"/>
    <w:rsid w:val="00E21035"/>
    <w:rsid w:val="00E215BF"/>
    <w:rsid w:val="00E21662"/>
    <w:rsid w:val="00E2214D"/>
    <w:rsid w:val="00E226D7"/>
    <w:rsid w:val="00E227C8"/>
    <w:rsid w:val="00E229FC"/>
    <w:rsid w:val="00E230DD"/>
    <w:rsid w:val="00E23192"/>
    <w:rsid w:val="00E23497"/>
    <w:rsid w:val="00E23906"/>
    <w:rsid w:val="00E240D2"/>
    <w:rsid w:val="00E2463C"/>
    <w:rsid w:val="00E24920"/>
    <w:rsid w:val="00E2492F"/>
    <w:rsid w:val="00E24DED"/>
    <w:rsid w:val="00E2500A"/>
    <w:rsid w:val="00E2531F"/>
    <w:rsid w:val="00E25ACB"/>
    <w:rsid w:val="00E261A3"/>
    <w:rsid w:val="00E2661B"/>
    <w:rsid w:val="00E2696C"/>
    <w:rsid w:val="00E269BE"/>
    <w:rsid w:val="00E26B73"/>
    <w:rsid w:val="00E27BFC"/>
    <w:rsid w:val="00E27F45"/>
    <w:rsid w:val="00E30A9F"/>
    <w:rsid w:val="00E30F34"/>
    <w:rsid w:val="00E32821"/>
    <w:rsid w:val="00E32934"/>
    <w:rsid w:val="00E32A0A"/>
    <w:rsid w:val="00E32CDD"/>
    <w:rsid w:val="00E330D1"/>
    <w:rsid w:val="00E330F1"/>
    <w:rsid w:val="00E331A8"/>
    <w:rsid w:val="00E337B3"/>
    <w:rsid w:val="00E33AD5"/>
    <w:rsid w:val="00E34460"/>
    <w:rsid w:val="00E345F0"/>
    <w:rsid w:val="00E346CC"/>
    <w:rsid w:val="00E349FF"/>
    <w:rsid w:val="00E34D88"/>
    <w:rsid w:val="00E3503E"/>
    <w:rsid w:val="00E352D8"/>
    <w:rsid w:val="00E3531B"/>
    <w:rsid w:val="00E35545"/>
    <w:rsid w:val="00E356EA"/>
    <w:rsid w:val="00E35794"/>
    <w:rsid w:val="00E35DFC"/>
    <w:rsid w:val="00E35E5C"/>
    <w:rsid w:val="00E35FA5"/>
    <w:rsid w:val="00E36059"/>
    <w:rsid w:val="00E36B37"/>
    <w:rsid w:val="00E36D6D"/>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E2F"/>
    <w:rsid w:val="00E43FE4"/>
    <w:rsid w:val="00E44E44"/>
    <w:rsid w:val="00E45089"/>
    <w:rsid w:val="00E453DB"/>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5FE"/>
    <w:rsid w:val="00E5291B"/>
    <w:rsid w:val="00E53E3A"/>
    <w:rsid w:val="00E55F0B"/>
    <w:rsid w:val="00E56A4B"/>
    <w:rsid w:val="00E57268"/>
    <w:rsid w:val="00E5727A"/>
    <w:rsid w:val="00E5743F"/>
    <w:rsid w:val="00E5799D"/>
    <w:rsid w:val="00E60875"/>
    <w:rsid w:val="00E60BE7"/>
    <w:rsid w:val="00E61912"/>
    <w:rsid w:val="00E62489"/>
    <w:rsid w:val="00E624CC"/>
    <w:rsid w:val="00E62A1E"/>
    <w:rsid w:val="00E62BB4"/>
    <w:rsid w:val="00E62DD1"/>
    <w:rsid w:val="00E62E38"/>
    <w:rsid w:val="00E630CA"/>
    <w:rsid w:val="00E631C7"/>
    <w:rsid w:val="00E63201"/>
    <w:rsid w:val="00E63584"/>
    <w:rsid w:val="00E63A78"/>
    <w:rsid w:val="00E6426C"/>
    <w:rsid w:val="00E64489"/>
    <w:rsid w:val="00E64700"/>
    <w:rsid w:val="00E64811"/>
    <w:rsid w:val="00E64992"/>
    <w:rsid w:val="00E64A18"/>
    <w:rsid w:val="00E64F83"/>
    <w:rsid w:val="00E650E7"/>
    <w:rsid w:val="00E653D1"/>
    <w:rsid w:val="00E655D4"/>
    <w:rsid w:val="00E65EF3"/>
    <w:rsid w:val="00E66292"/>
    <w:rsid w:val="00E66E67"/>
    <w:rsid w:val="00E6715A"/>
    <w:rsid w:val="00E675ED"/>
    <w:rsid w:val="00E676A0"/>
    <w:rsid w:val="00E67942"/>
    <w:rsid w:val="00E679D2"/>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F74"/>
    <w:rsid w:val="00E7330B"/>
    <w:rsid w:val="00E73F4E"/>
    <w:rsid w:val="00E740BA"/>
    <w:rsid w:val="00E7437B"/>
    <w:rsid w:val="00E7445F"/>
    <w:rsid w:val="00E74D18"/>
    <w:rsid w:val="00E751FF"/>
    <w:rsid w:val="00E754CF"/>
    <w:rsid w:val="00E756B4"/>
    <w:rsid w:val="00E757CD"/>
    <w:rsid w:val="00E75ED4"/>
    <w:rsid w:val="00E761C9"/>
    <w:rsid w:val="00E76500"/>
    <w:rsid w:val="00E766FC"/>
    <w:rsid w:val="00E769D6"/>
    <w:rsid w:val="00E76B5F"/>
    <w:rsid w:val="00E76DBF"/>
    <w:rsid w:val="00E77D8D"/>
    <w:rsid w:val="00E80463"/>
    <w:rsid w:val="00E80F7A"/>
    <w:rsid w:val="00E81A30"/>
    <w:rsid w:val="00E82453"/>
    <w:rsid w:val="00E82A1D"/>
    <w:rsid w:val="00E82C5E"/>
    <w:rsid w:val="00E83160"/>
    <w:rsid w:val="00E831BD"/>
    <w:rsid w:val="00E83207"/>
    <w:rsid w:val="00E83316"/>
    <w:rsid w:val="00E83514"/>
    <w:rsid w:val="00E83B1C"/>
    <w:rsid w:val="00E83E60"/>
    <w:rsid w:val="00E849C0"/>
    <w:rsid w:val="00E849DA"/>
    <w:rsid w:val="00E84A8E"/>
    <w:rsid w:val="00E84DF2"/>
    <w:rsid w:val="00E8505E"/>
    <w:rsid w:val="00E8511C"/>
    <w:rsid w:val="00E8556E"/>
    <w:rsid w:val="00E86120"/>
    <w:rsid w:val="00E867E8"/>
    <w:rsid w:val="00E868C7"/>
    <w:rsid w:val="00E870C0"/>
    <w:rsid w:val="00E877F4"/>
    <w:rsid w:val="00E878F9"/>
    <w:rsid w:val="00E87AAA"/>
    <w:rsid w:val="00E902B5"/>
    <w:rsid w:val="00E902E0"/>
    <w:rsid w:val="00E903AA"/>
    <w:rsid w:val="00E910D3"/>
    <w:rsid w:val="00E91654"/>
    <w:rsid w:val="00E9193C"/>
    <w:rsid w:val="00E91A42"/>
    <w:rsid w:val="00E91F62"/>
    <w:rsid w:val="00E928B7"/>
    <w:rsid w:val="00E9298C"/>
    <w:rsid w:val="00E92AF5"/>
    <w:rsid w:val="00E934DE"/>
    <w:rsid w:val="00E934F5"/>
    <w:rsid w:val="00E93BAD"/>
    <w:rsid w:val="00E93CF8"/>
    <w:rsid w:val="00E93DD7"/>
    <w:rsid w:val="00E93E69"/>
    <w:rsid w:val="00E94415"/>
    <w:rsid w:val="00E944C1"/>
    <w:rsid w:val="00E9460C"/>
    <w:rsid w:val="00E94C06"/>
    <w:rsid w:val="00E94F55"/>
    <w:rsid w:val="00E95349"/>
    <w:rsid w:val="00E95571"/>
    <w:rsid w:val="00E95A7D"/>
    <w:rsid w:val="00E95C27"/>
    <w:rsid w:val="00E95F3C"/>
    <w:rsid w:val="00E96682"/>
    <w:rsid w:val="00E96C75"/>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E2E"/>
    <w:rsid w:val="00EA41D2"/>
    <w:rsid w:val="00EA434C"/>
    <w:rsid w:val="00EA45D9"/>
    <w:rsid w:val="00EA4A08"/>
    <w:rsid w:val="00EA4AAB"/>
    <w:rsid w:val="00EA4C70"/>
    <w:rsid w:val="00EA4DC2"/>
    <w:rsid w:val="00EA4E5C"/>
    <w:rsid w:val="00EA4FB0"/>
    <w:rsid w:val="00EA5730"/>
    <w:rsid w:val="00EA573C"/>
    <w:rsid w:val="00EA5A0A"/>
    <w:rsid w:val="00EA5B41"/>
    <w:rsid w:val="00EA6329"/>
    <w:rsid w:val="00EA6812"/>
    <w:rsid w:val="00EA68E9"/>
    <w:rsid w:val="00EA6A2C"/>
    <w:rsid w:val="00EA6DBB"/>
    <w:rsid w:val="00EA7483"/>
    <w:rsid w:val="00EA7D45"/>
    <w:rsid w:val="00EB03FF"/>
    <w:rsid w:val="00EB0895"/>
    <w:rsid w:val="00EB1387"/>
    <w:rsid w:val="00EB1A75"/>
    <w:rsid w:val="00EB1E75"/>
    <w:rsid w:val="00EB2D8F"/>
    <w:rsid w:val="00EB3D17"/>
    <w:rsid w:val="00EB4D04"/>
    <w:rsid w:val="00EB50E6"/>
    <w:rsid w:val="00EB5CB5"/>
    <w:rsid w:val="00EB5D6E"/>
    <w:rsid w:val="00EB5F11"/>
    <w:rsid w:val="00EB61D1"/>
    <w:rsid w:val="00EB61F9"/>
    <w:rsid w:val="00EB77C9"/>
    <w:rsid w:val="00EB7B25"/>
    <w:rsid w:val="00EB7C95"/>
    <w:rsid w:val="00EB7D97"/>
    <w:rsid w:val="00EC0174"/>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FE0"/>
    <w:rsid w:val="00EC6CE0"/>
    <w:rsid w:val="00EC7427"/>
    <w:rsid w:val="00EC760D"/>
    <w:rsid w:val="00EC76E4"/>
    <w:rsid w:val="00EC7711"/>
    <w:rsid w:val="00EC7E75"/>
    <w:rsid w:val="00ED042C"/>
    <w:rsid w:val="00ED0A6C"/>
    <w:rsid w:val="00ED1167"/>
    <w:rsid w:val="00ED1900"/>
    <w:rsid w:val="00ED1F48"/>
    <w:rsid w:val="00ED2343"/>
    <w:rsid w:val="00ED2386"/>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D89"/>
    <w:rsid w:val="00EE0174"/>
    <w:rsid w:val="00EE0589"/>
    <w:rsid w:val="00EE1448"/>
    <w:rsid w:val="00EE16F1"/>
    <w:rsid w:val="00EE171D"/>
    <w:rsid w:val="00EE237E"/>
    <w:rsid w:val="00EE23BA"/>
    <w:rsid w:val="00EE2B27"/>
    <w:rsid w:val="00EE2D77"/>
    <w:rsid w:val="00EE3640"/>
    <w:rsid w:val="00EE3942"/>
    <w:rsid w:val="00EE4308"/>
    <w:rsid w:val="00EE4394"/>
    <w:rsid w:val="00EE4461"/>
    <w:rsid w:val="00EE4D9F"/>
    <w:rsid w:val="00EE4F51"/>
    <w:rsid w:val="00EE53E3"/>
    <w:rsid w:val="00EE5493"/>
    <w:rsid w:val="00EE5E6C"/>
    <w:rsid w:val="00EE5F54"/>
    <w:rsid w:val="00EE608B"/>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EEA"/>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261"/>
    <w:rsid w:val="00F0070A"/>
    <w:rsid w:val="00F00736"/>
    <w:rsid w:val="00F007FB"/>
    <w:rsid w:val="00F009F2"/>
    <w:rsid w:val="00F013A2"/>
    <w:rsid w:val="00F0186A"/>
    <w:rsid w:val="00F018D1"/>
    <w:rsid w:val="00F01A72"/>
    <w:rsid w:val="00F01BD1"/>
    <w:rsid w:val="00F01C25"/>
    <w:rsid w:val="00F02018"/>
    <w:rsid w:val="00F02393"/>
    <w:rsid w:val="00F0259C"/>
    <w:rsid w:val="00F0262A"/>
    <w:rsid w:val="00F02ACC"/>
    <w:rsid w:val="00F02E23"/>
    <w:rsid w:val="00F037C2"/>
    <w:rsid w:val="00F03A7C"/>
    <w:rsid w:val="00F04206"/>
    <w:rsid w:val="00F04A91"/>
    <w:rsid w:val="00F04C0E"/>
    <w:rsid w:val="00F04EFA"/>
    <w:rsid w:val="00F05191"/>
    <w:rsid w:val="00F05D00"/>
    <w:rsid w:val="00F061F5"/>
    <w:rsid w:val="00F063B9"/>
    <w:rsid w:val="00F068FE"/>
    <w:rsid w:val="00F069AF"/>
    <w:rsid w:val="00F06F8F"/>
    <w:rsid w:val="00F0748B"/>
    <w:rsid w:val="00F0795B"/>
    <w:rsid w:val="00F07B17"/>
    <w:rsid w:val="00F07B69"/>
    <w:rsid w:val="00F07B6F"/>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481"/>
    <w:rsid w:val="00F156FE"/>
    <w:rsid w:val="00F161C9"/>
    <w:rsid w:val="00F1652B"/>
    <w:rsid w:val="00F16CF9"/>
    <w:rsid w:val="00F172BF"/>
    <w:rsid w:val="00F17317"/>
    <w:rsid w:val="00F173A9"/>
    <w:rsid w:val="00F1765E"/>
    <w:rsid w:val="00F17FCC"/>
    <w:rsid w:val="00F20245"/>
    <w:rsid w:val="00F2038E"/>
    <w:rsid w:val="00F20A1D"/>
    <w:rsid w:val="00F20AE2"/>
    <w:rsid w:val="00F20BDD"/>
    <w:rsid w:val="00F2109E"/>
    <w:rsid w:val="00F211B2"/>
    <w:rsid w:val="00F21572"/>
    <w:rsid w:val="00F2188C"/>
    <w:rsid w:val="00F21E01"/>
    <w:rsid w:val="00F21F9E"/>
    <w:rsid w:val="00F2254C"/>
    <w:rsid w:val="00F22858"/>
    <w:rsid w:val="00F22929"/>
    <w:rsid w:val="00F22958"/>
    <w:rsid w:val="00F22AAD"/>
    <w:rsid w:val="00F22C31"/>
    <w:rsid w:val="00F22F76"/>
    <w:rsid w:val="00F2360C"/>
    <w:rsid w:val="00F23C3A"/>
    <w:rsid w:val="00F23D2F"/>
    <w:rsid w:val="00F23E72"/>
    <w:rsid w:val="00F23E9A"/>
    <w:rsid w:val="00F23EF4"/>
    <w:rsid w:val="00F23F6B"/>
    <w:rsid w:val="00F2512F"/>
    <w:rsid w:val="00F25EA5"/>
    <w:rsid w:val="00F25F09"/>
    <w:rsid w:val="00F2603F"/>
    <w:rsid w:val="00F2656A"/>
    <w:rsid w:val="00F2748F"/>
    <w:rsid w:val="00F30001"/>
    <w:rsid w:val="00F300AF"/>
    <w:rsid w:val="00F30750"/>
    <w:rsid w:val="00F308B7"/>
    <w:rsid w:val="00F31294"/>
    <w:rsid w:val="00F31B9F"/>
    <w:rsid w:val="00F31D91"/>
    <w:rsid w:val="00F32039"/>
    <w:rsid w:val="00F3218F"/>
    <w:rsid w:val="00F322A7"/>
    <w:rsid w:val="00F324B2"/>
    <w:rsid w:val="00F324CB"/>
    <w:rsid w:val="00F32965"/>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193"/>
    <w:rsid w:val="00F41234"/>
    <w:rsid w:val="00F4126B"/>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71EF"/>
    <w:rsid w:val="00F47263"/>
    <w:rsid w:val="00F47325"/>
    <w:rsid w:val="00F474D4"/>
    <w:rsid w:val="00F47697"/>
    <w:rsid w:val="00F47B29"/>
    <w:rsid w:val="00F47B9F"/>
    <w:rsid w:val="00F47C2E"/>
    <w:rsid w:val="00F50B30"/>
    <w:rsid w:val="00F50FF0"/>
    <w:rsid w:val="00F515FD"/>
    <w:rsid w:val="00F51716"/>
    <w:rsid w:val="00F52244"/>
    <w:rsid w:val="00F52511"/>
    <w:rsid w:val="00F533A5"/>
    <w:rsid w:val="00F533FE"/>
    <w:rsid w:val="00F5367F"/>
    <w:rsid w:val="00F53750"/>
    <w:rsid w:val="00F53BBC"/>
    <w:rsid w:val="00F5440A"/>
    <w:rsid w:val="00F546AF"/>
    <w:rsid w:val="00F5475E"/>
    <w:rsid w:val="00F54AC3"/>
    <w:rsid w:val="00F551C6"/>
    <w:rsid w:val="00F55D44"/>
    <w:rsid w:val="00F55D5F"/>
    <w:rsid w:val="00F5601B"/>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148A"/>
    <w:rsid w:val="00F614E5"/>
    <w:rsid w:val="00F6165A"/>
    <w:rsid w:val="00F6181D"/>
    <w:rsid w:val="00F6199D"/>
    <w:rsid w:val="00F62329"/>
    <w:rsid w:val="00F623D5"/>
    <w:rsid w:val="00F6280C"/>
    <w:rsid w:val="00F62ABC"/>
    <w:rsid w:val="00F62C29"/>
    <w:rsid w:val="00F630D3"/>
    <w:rsid w:val="00F6346A"/>
    <w:rsid w:val="00F63549"/>
    <w:rsid w:val="00F63A52"/>
    <w:rsid w:val="00F63DC9"/>
    <w:rsid w:val="00F64433"/>
    <w:rsid w:val="00F646BB"/>
    <w:rsid w:val="00F646DF"/>
    <w:rsid w:val="00F64E7E"/>
    <w:rsid w:val="00F64ECC"/>
    <w:rsid w:val="00F650FE"/>
    <w:rsid w:val="00F6515A"/>
    <w:rsid w:val="00F6522A"/>
    <w:rsid w:val="00F6544D"/>
    <w:rsid w:val="00F6575C"/>
    <w:rsid w:val="00F65768"/>
    <w:rsid w:val="00F65A02"/>
    <w:rsid w:val="00F65A53"/>
    <w:rsid w:val="00F65A7D"/>
    <w:rsid w:val="00F66BAD"/>
    <w:rsid w:val="00F66C0A"/>
    <w:rsid w:val="00F6701C"/>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203C"/>
    <w:rsid w:val="00F725D5"/>
    <w:rsid w:val="00F729BE"/>
    <w:rsid w:val="00F7317E"/>
    <w:rsid w:val="00F734BC"/>
    <w:rsid w:val="00F735B4"/>
    <w:rsid w:val="00F73642"/>
    <w:rsid w:val="00F7373D"/>
    <w:rsid w:val="00F73753"/>
    <w:rsid w:val="00F738CF"/>
    <w:rsid w:val="00F741D1"/>
    <w:rsid w:val="00F7479C"/>
    <w:rsid w:val="00F74A58"/>
    <w:rsid w:val="00F7521A"/>
    <w:rsid w:val="00F75284"/>
    <w:rsid w:val="00F755BB"/>
    <w:rsid w:val="00F75AD2"/>
    <w:rsid w:val="00F7614C"/>
    <w:rsid w:val="00F769E5"/>
    <w:rsid w:val="00F76AC7"/>
    <w:rsid w:val="00F76B15"/>
    <w:rsid w:val="00F80452"/>
    <w:rsid w:val="00F80887"/>
    <w:rsid w:val="00F81092"/>
    <w:rsid w:val="00F81709"/>
    <w:rsid w:val="00F8175B"/>
    <w:rsid w:val="00F81998"/>
    <w:rsid w:val="00F81C1C"/>
    <w:rsid w:val="00F8307D"/>
    <w:rsid w:val="00F8311E"/>
    <w:rsid w:val="00F83275"/>
    <w:rsid w:val="00F83498"/>
    <w:rsid w:val="00F83B1E"/>
    <w:rsid w:val="00F84040"/>
    <w:rsid w:val="00F84042"/>
    <w:rsid w:val="00F84379"/>
    <w:rsid w:val="00F84BD3"/>
    <w:rsid w:val="00F84C40"/>
    <w:rsid w:val="00F84E99"/>
    <w:rsid w:val="00F852E3"/>
    <w:rsid w:val="00F854B4"/>
    <w:rsid w:val="00F855A7"/>
    <w:rsid w:val="00F858E1"/>
    <w:rsid w:val="00F862D1"/>
    <w:rsid w:val="00F86A3B"/>
    <w:rsid w:val="00F86BA6"/>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4E2"/>
    <w:rsid w:val="00F966EB"/>
    <w:rsid w:val="00F967B7"/>
    <w:rsid w:val="00F96936"/>
    <w:rsid w:val="00F96C17"/>
    <w:rsid w:val="00F972B9"/>
    <w:rsid w:val="00F97772"/>
    <w:rsid w:val="00F97AE8"/>
    <w:rsid w:val="00F97F78"/>
    <w:rsid w:val="00F97FB8"/>
    <w:rsid w:val="00FA011B"/>
    <w:rsid w:val="00FA0136"/>
    <w:rsid w:val="00FA0334"/>
    <w:rsid w:val="00FA05E3"/>
    <w:rsid w:val="00FA0952"/>
    <w:rsid w:val="00FA0E61"/>
    <w:rsid w:val="00FA0FD4"/>
    <w:rsid w:val="00FA116F"/>
    <w:rsid w:val="00FA144D"/>
    <w:rsid w:val="00FA155A"/>
    <w:rsid w:val="00FA21E0"/>
    <w:rsid w:val="00FA310F"/>
    <w:rsid w:val="00FA330C"/>
    <w:rsid w:val="00FA34B1"/>
    <w:rsid w:val="00FA3790"/>
    <w:rsid w:val="00FA44F5"/>
    <w:rsid w:val="00FA4868"/>
    <w:rsid w:val="00FA4938"/>
    <w:rsid w:val="00FA4A68"/>
    <w:rsid w:val="00FA4B31"/>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562"/>
    <w:rsid w:val="00FA7D3E"/>
    <w:rsid w:val="00FA7E58"/>
    <w:rsid w:val="00FB0546"/>
    <w:rsid w:val="00FB05F0"/>
    <w:rsid w:val="00FB0BC0"/>
    <w:rsid w:val="00FB0E9C"/>
    <w:rsid w:val="00FB107C"/>
    <w:rsid w:val="00FB1389"/>
    <w:rsid w:val="00FB1400"/>
    <w:rsid w:val="00FB1758"/>
    <w:rsid w:val="00FB17EB"/>
    <w:rsid w:val="00FB1D14"/>
    <w:rsid w:val="00FB1EB7"/>
    <w:rsid w:val="00FB1F50"/>
    <w:rsid w:val="00FB218C"/>
    <w:rsid w:val="00FB2707"/>
    <w:rsid w:val="00FB2B89"/>
    <w:rsid w:val="00FB2D68"/>
    <w:rsid w:val="00FB322B"/>
    <w:rsid w:val="00FB3CF6"/>
    <w:rsid w:val="00FB43A5"/>
    <w:rsid w:val="00FB493D"/>
    <w:rsid w:val="00FB49CF"/>
    <w:rsid w:val="00FB507D"/>
    <w:rsid w:val="00FB5154"/>
    <w:rsid w:val="00FB5792"/>
    <w:rsid w:val="00FB5D32"/>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2269"/>
    <w:rsid w:val="00FC2650"/>
    <w:rsid w:val="00FC280C"/>
    <w:rsid w:val="00FC2B92"/>
    <w:rsid w:val="00FC2F75"/>
    <w:rsid w:val="00FC3C1E"/>
    <w:rsid w:val="00FC3D34"/>
    <w:rsid w:val="00FC3F68"/>
    <w:rsid w:val="00FC4014"/>
    <w:rsid w:val="00FC41F3"/>
    <w:rsid w:val="00FC4BBD"/>
    <w:rsid w:val="00FC597A"/>
    <w:rsid w:val="00FC60CB"/>
    <w:rsid w:val="00FC6530"/>
    <w:rsid w:val="00FC69D9"/>
    <w:rsid w:val="00FC6CA6"/>
    <w:rsid w:val="00FC7B90"/>
    <w:rsid w:val="00FD0591"/>
    <w:rsid w:val="00FD06DB"/>
    <w:rsid w:val="00FD0B98"/>
    <w:rsid w:val="00FD150A"/>
    <w:rsid w:val="00FD159C"/>
    <w:rsid w:val="00FD2074"/>
    <w:rsid w:val="00FD2264"/>
    <w:rsid w:val="00FD2529"/>
    <w:rsid w:val="00FD257B"/>
    <w:rsid w:val="00FD259F"/>
    <w:rsid w:val="00FD2A64"/>
    <w:rsid w:val="00FD3268"/>
    <w:rsid w:val="00FD33D1"/>
    <w:rsid w:val="00FD369C"/>
    <w:rsid w:val="00FD389A"/>
    <w:rsid w:val="00FD3B21"/>
    <w:rsid w:val="00FD3D3F"/>
    <w:rsid w:val="00FD3FE2"/>
    <w:rsid w:val="00FD4B69"/>
    <w:rsid w:val="00FD4E07"/>
    <w:rsid w:val="00FD50BE"/>
    <w:rsid w:val="00FD5147"/>
    <w:rsid w:val="00FD5660"/>
    <w:rsid w:val="00FD5910"/>
    <w:rsid w:val="00FD5A9F"/>
    <w:rsid w:val="00FD6262"/>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4057"/>
    <w:rsid w:val="00FE45F1"/>
    <w:rsid w:val="00FE5476"/>
    <w:rsid w:val="00FE54ED"/>
    <w:rsid w:val="00FE5909"/>
    <w:rsid w:val="00FE59B2"/>
    <w:rsid w:val="00FE5DAA"/>
    <w:rsid w:val="00FE685A"/>
    <w:rsid w:val="00FE6C59"/>
    <w:rsid w:val="00FE742B"/>
    <w:rsid w:val="00FE7743"/>
    <w:rsid w:val="00FF04AF"/>
    <w:rsid w:val="00FF069E"/>
    <w:rsid w:val="00FF115B"/>
    <w:rsid w:val="00FF125D"/>
    <w:rsid w:val="00FF2198"/>
    <w:rsid w:val="00FF274E"/>
    <w:rsid w:val="00FF2AD0"/>
    <w:rsid w:val="00FF2C08"/>
    <w:rsid w:val="00FF32CE"/>
    <w:rsid w:val="00FF33B7"/>
    <w:rsid w:val="00FF35C1"/>
    <w:rsid w:val="00FF3A45"/>
    <w:rsid w:val="00FF3E7D"/>
    <w:rsid w:val="00FF5037"/>
    <w:rsid w:val="00FF5060"/>
    <w:rsid w:val="00FF5620"/>
    <w:rsid w:val="00FF563E"/>
    <w:rsid w:val="00FF5685"/>
    <w:rsid w:val="00FF5AD5"/>
    <w:rsid w:val="00FF5FC0"/>
    <w:rsid w:val="00FF6052"/>
    <w:rsid w:val="00FF62EC"/>
    <w:rsid w:val="00FF632D"/>
    <w:rsid w:val="00FF6B45"/>
    <w:rsid w:val="00FF708B"/>
    <w:rsid w:val="00FF70EF"/>
    <w:rsid w:val="00FF7142"/>
    <w:rsid w:val="00FF716D"/>
    <w:rsid w:val="00FF78E0"/>
    <w:rsid w:val="00FF7AC0"/>
    <w:rsid w:val="00FF7D97"/>
    <w:rsid w:val="0172DC25"/>
    <w:rsid w:val="017CE8AD"/>
    <w:rsid w:val="017ECF52"/>
    <w:rsid w:val="019261D6"/>
    <w:rsid w:val="01C0C5E9"/>
    <w:rsid w:val="02E9EDBB"/>
    <w:rsid w:val="02EB6712"/>
    <w:rsid w:val="031FB755"/>
    <w:rsid w:val="042D0EF3"/>
    <w:rsid w:val="0458F81F"/>
    <w:rsid w:val="0491CF19"/>
    <w:rsid w:val="04B2494A"/>
    <w:rsid w:val="04EFA29B"/>
    <w:rsid w:val="053B76B5"/>
    <w:rsid w:val="054FE49E"/>
    <w:rsid w:val="05D75CA7"/>
    <w:rsid w:val="060943C9"/>
    <w:rsid w:val="062D9F7A"/>
    <w:rsid w:val="06B4E24B"/>
    <w:rsid w:val="06DE28AF"/>
    <w:rsid w:val="06E0AA0E"/>
    <w:rsid w:val="072AE28F"/>
    <w:rsid w:val="0736BB2F"/>
    <w:rsid w:val="074AC887"/>
    <w:rsid w:val="07866FC3"/>
    <w:rsid w:val="0799BBB7"/>
    <w:rsid w:val="07A48ED1"/>
    <w:rsid w:val="07F6970A"/>
    <w:rsid w:val="08610105"/>
    <w:rsid w:val="086FE988"/>
    <w:rsid w:val="0890D5BD"/>
    <w:rsid w:val="089174C7"/>
    <w:rsid w:val="089B51DE"/>
    <w:rsid w:val="099C3DFF"/>
    <w:rsid w:val="09A7D94B"/>
    <w:rsid w:val="09CA5186"/>
    <w:rsid w:val="09EF8701"/>
    <w:rsid w:val="0A611875"/>
    <w:rsid w:val="0A94AD8C"/>
    <w:rsid w:val="0B2C5C39"/>
    <w:rsid w:val="0B85F27D"/>
    <w:rsid w:val="0BD04BB0"/>
    <w:rsid w:val="0C462825"/>
    <w:rsid w:val="0CB5D1A4"/>
    <w:rsid w:val="0D084C0C"/>
    <w:rsid w:val="0D0B2395"/>
    <w:rsid w:val="0D177390"/>
    <w:rsid w:val="0D3A5BEA"/>
    <w:rsid w:val="0D6F5421"/>
    <w:rsid w:val="0D9AD9AA"/>
    <w:rsid w:val="0DBC2281"/>
    <w:rsid w:val="0DF742F1"/>
    <w:rsid w:val="0E58A8C6"/>
    <w:rsid w:val="0E7DAB58"/>
    <w:rsid w:val="0ECC0E3E"/>
    <w:rsid w:val="0EEBB037"/>
    <w:rsid w:val="0F4A24A3"/>
    <w:rsid w:val="0F59C49F"/>
    <w:rsid w:val="0F6CB412"/>
    <w:rsid w:val="0F89FB02"/>
    <w:rsid w:val="0FFB1FD0"/>
    <w:rsid w:val="1051DB4F"/>
    <w:rsid w:val="105618F7"/>
    <w:rsid w:val="108253A7"/>
    <w:rsid w:val="10AF0143"/>
    <w:rsid w:val="10C0A3F9"/>
    <w:rsid w:val="10C4E1A1"/>
    <w:rsid w:val="11267AC3"/>
    <w:rsid w:val="1140C4E9"/>
    <w:rsid w:val="11505082"/>
    <w:rsid w:val="11A45F29"/>
    <w:rsid w:val="11C587C8"/>
    <w:rsid w:val="125EBB37"/>
    <w:rsid w:val="126E4ACD"/>
    <w:rsid w:val="129666F3"/>
    <w:rsid w:val="1312D045"/>
    <w:rsid w:val="13397312"/>
    <w:rsid w:val="13475BA1"/>
    <w:rsid w:val="13478621"/>
    <w:rsid w:val="1387E05F"/>
    <w:rsid w:val="1392C89C"/>
    <w:rsid w:val="142C5F06"/>
    <w:rsid w:val="1490889F"/>
    <w:rsid w:val="14BEE1E9"/>
    <w:rsid w:val="14D00E06"/>
    <w:rsid w:val="1504C78C"/>
    <w:rsid w:val="155585CC"/>
    <w:rsid w:val="15843064"/>
    <w:rsid w:val="159318B1"/>
    <w:rsid w:val="15DC744C"/>
    <w:rsid w:val="15ECEF6E"/>
    <w:rsid w:val="15F54CC7"/>
    <w:rsid w:val="162C4D98"/>
    <w:rsid w:val="165BC373"/>
    <w:rsid w:val="168136C9"/>
    <w:rsid w:val="16C390D7"/>
    <w:rsid w:val="16F9F63C"/>
    <w:rsid w:val="1749A976"/>
    <w:rsid w:val="1777F384"/>
    <w:rsid w:val="179B684C"/>
    <w:rsid w:val="17DCF319"/>
    <w:rsid w:val="17F1727A"/>
    <w:rsid w:val="1800659C"/>
    <w:rsid w:val="190015A2"/>
    <w:rsid w:val="1904AA38"/>
    <w:rsid w:val="1937D81B"/>
    <w:rsid w:val="19727F1D"/>
    <w:rsid w:val="197F6F3F"/>
    <w:rsid w:val="1999F6AA"/>
    <w:rsid w:val="19C129EF"/>
    <w:rsid w:val="1A368DCD"/>
    <w:rsid w:val="1A3F99C1"/>
    <w:rsid w:val="1AA07A99"/>
    <w:rsid w:val="1B4223CE"/>
    <w:rsid w:val="1BAB9E59"/>
    <w:rsid w:val="1C820CCC"/>
    <w:rsid w:val="1CEAA760"/>
    <w:rsid w:val="1DE7C84A"/>
    <w:rsid w:val="1E750E2B"/>
    <w:rsid w:val="1E8AE273"/>
    <w:rsid w:val="1E97C8F2"/>
    <w:rsid w:val="1EBF7247"/>
    <w:rsid w:val="1EE4F553"/>
    <w:rsid w:val="1F2854E1"/>
    <w:rsid w:val="1F4BE8B9"/>
    <w:rsid w:val="1F54BB5B"/>
    <w:rsid w:val="1FA05F00"/>
    <w:rsid w:val="1FAA5FC4"/>
    <w:rsid w:val="1FF2B565"/>
    <w:rsid w:val="2019D1F2"/>
    <w:rsid w:val="204A2748"/>
    <w:rsid w:val="20BE15EB"/>
    <w:rsid w:val="20C0FE84"/>
    <w:rsid w:val="20C54020"/>
    <w:rsid w:val="21A3EA4D"/>
    <w:rsid w:val="21F05194"/>
    <w:rsid w:val="2211ABAA"/>
    <w:rsid w:val="22490B30"/>
    <w:rsid w:val="22611081"/>
    <w:rsid w:val="2316EC7A"/>
    <w:rsid w:val="23ABB211"/>
    <w:rsid w:val="23CBABC0"/>
    <w:rsid w:val="23D86062"/>
    <w:rsid w:val="23E59858"/>
    <w:rsid w:val="23ECCE17"/>
    <w:rsid w:val="23F4F693"/>
    <w:rsid w:val="240F0421"/>
    <w:rsid w:val="24446D72"/>
    <w:rsid w:val="24A5A08F"/>
    <w:rsid w:val="2533809E"/>
    <w:rsid w:val="25CB11F2"/>
    <w:rsid w:val="25DA3A7C"/>
    <w:rsid w:val="25E9041C"/>
    <w:rsid w:val="26049E80"/>
    <w:rsid w:val="2617C224"/>
    <w:rsid w:val="26239F8C"/>
    <w:rsid w:val="262F6CB9"/>
    <w:rsid w:val="264432F8"/>
    <w:rsid w:val="26FF34AC"/>
    <w:rsid w:val="27480FB4"/>
    <w:rsid w:val="274D53A7"/>
    <w:rsid w:val="279DED99"/>
    <w:rsid w:val="282908A6"/>
    <w:rsid w:val="28AD6823"/>
    <w:rsid w:val="28B42250"/>
    <w:rsid w:val="28D9D529"/>
    <w:rsid w:val="28E27544"/>
    <w:rsid w:val="28EE3FDE"/>
    <w:rsid w:val="29456DA4"/>
    <w:rsid w:val="29889FEF"/>
    <w:rsid w:val="29AACBC4"/>
    <w:rsid w:val="29DEFE76"/>
    <w:rsid w:val="29E1E3D4"/>
    <w:rsid w:val="29E46D30"/>
    <w:rsid w:val="2A21512F"/>
    <w:rsid w:val="2A2D739C"/>
    <w:rsid w:val="2A4B123A"/>
    <w:rsid w:val="2A8B331F"/>
    <w:rsid w:val="2AEF7A97"/>
    <w:rsid w:val="2B05ECFB"/>
    <w:rsid w:val="2B309DDE"/>
    <w:rsid w:val="2B5E2834"/>
    <w:rsid w:val="2B60BAA7"/>
    <w:rsid w:val="2B63ECE2"/>
    <w:rsid w:val="2BC7ED05"/>
    <w:rsid w:val="2BEFB2EE"/>
    <w:rsid w:val="2C07A17D"/>
    <w:rsid w:val="2C0FC130"/>
    <w:rsid w:val="2C2756D7"/>
    <w:rsid w:val="2C46514D"/>
    <w:rsid w:val="2C79F047"/>
    <w:rsid w:val="2CBE632A"/>
    <w:rsid w:val="2D14469F"/>
    <w:rsid w:val="2D3213A7"/>
    <w:rsid w:val="2D6F211B"/>
    <w:rsid w:val="2DC1BEF4"/>
    <w:rsid w:val="2E19E0E3"/>
    <w:rsid w:val="2E757CF7"/>
    <w:rsid w:val="2E9F0BA1"/>
    <w:rsid w:val="2EDE0EB4"/>
    <w:rsid w:val="2F780438"/>
    <w:rsid w:val="2F993D9E"/>
    <w:rsid w:val="303C037A"/>
    <w:rsid w:val="3041EE4B"/>
    <w:rsid w:val="3042AC3A"/>
    <w:rsid w:val="30629606"/>
    <w:rsid w:val="3083FA62"/>
    <w:rsid w:val="311F89BE"/>
    <w:rsid w:val="31551700"/>
    <w:rsid w:val="31706055"/>
    <w:rsid w:val="3207E557"/>
    <w:rsid w:val="322C490F"/>
    <w:rsid w:val="3236E093"/>
    <w:rsid w:val="326F5D65"/>
    <w:rsid w:val="328A7FBF"/>
    <w:rsid w:val="328FBA3C"/>
    <w:rsid w:val="328FD8A3"/>
    <w:rsid w:val="3329277D"/>
    <w:rsid w:val="332DD1C8"/>
    <w:rsid w:val="33656E6C"/>
    <w:rsid w:val="33B5879F"/>
    <w:rsid w:val="33C81970"/>
    <w:rsid w:val="3407449F"/>
    <w:rsid w:val="340A4548"/>
    <w:rsid w:val="340A888C"/>
    <w:rsid w:val="342B30EA"/>
    <w:rsid w:val="342FD503"/>
    <w:rsid w:val="347432E0"/>
    <w:rsid w:val="34AEA209"/>
    <w:rsid w:val="34C38813"/>
    <w:rsid w:val="34F1A813"/>
    <w:rsid w:val="3524D378"/>
    <w:rsid w:val="35326EE2"/>
    <w:rsid w:val="3543B93E"/>
    <w:rsid w:val="35663383"/>
    <w:rsid w:val="361A10B0"/>
    <w:rsid w:val="36B17544"/>
    <w:rsid w:val="37255578"/>
    <w:rsid w:val="375D9AF0"/>
    <w:rsid w:val="37C206C0"/>
    <w:rsid w:val="37DD522D"/>
    <w:rsid w:val="38012EA1"/>
    <w:rsid w:val="380B8001"/>
    <w:rsid w:val="382DC05F"/>
    <w:rsid w:val="387BDDAE"/>
    <w:rsid w:val="391F19CB"/>
    <w:rsid w:val="3993A794"/>
    <w:rsid w:val="39CBA346"/>
    <w:rsid w:val="39D8DABE"/>
    <w:rsid w:val="3A28CA1B"/>
    <w:rsid w:val="3A3F209A"/>
    <w:rsid w:val="3A966B67"/>
    <w:rsid w:val="3AC74D7F"/>
    <w:rsid w:val="3AD3BFA8"/>
    <w:rsid w:val="3B0F0FCE"/>
    <w:rsid w:val="3B188E3F"/>
    <w:rsid w:val="3B25EBB7"/>
    <w:rsid w:val="3B44E372"/>
    <w:rsid w:val="3B7B4C26"/>
    <w:rsid w:val="3B984E52"/>
    <w:rsid w:val="3BB2D503"/>
    <w:rsid w:val="3C0B246D"/>
    <w:rsid w:val="3C16F354"/>
    <w:rsid w:val="3C29B99C"/>
    <w:rsid w:val="3C2C0A59"/>
    <w:rsid w:val="3C382756"/>
    <w:rsid w:val="3C91A86B"/>
    <w:rsid w:val="3CA6039B"/>
    <w:rsid w:val="3CAAA76C"/>
    <w:rsid w:val="3CAF6E04"/>
    <w:rsid w:val="3CDD602E"/>
    <w:rsid w:val="3D1DF50F"/>
    <w:rsid w:val="3D4ED088"/>
    <w:rsid w:val="3D845725"/>
    <w:rsid w:val="3D87E90B"/>
    <w:rsid w:val="3DB8EAD3"/>
    <w:rsid w:val="3DE392E3"/>
    <w:rsid w:val="3E21F47F"/>
    <w:rsid w:val="3E23C38D"/>
    <w:rsid w:val="3EA86B48"/>
    <w:rsid w:val="3EB5B3E5"/>
    <w:rsid w:val="3EBFCD24"/>
    <w:rsid w:val="3EF0D35A"/>
    <w:rsid w:val="3F0F0E7E"/>
    <w:rsid w:val="3F508682"/>
    <w:rsid w:val="3F8A53C3"/>
    <w:rsid w:val="3F8C7488"/>
    <w:rsid w:val="3FBDE9BB"/>
    <w:rsid w:val="3FCDE669"/>
    <w:rsid w:val="3FE1DAD8"/>
    <w:rsid w:val="3FF4B309"/>
    <w:rsid w:val="4005E1F1"/>
    <w:rsid w:val="4055942A"/>
    <w:rsid w:val="40649548"/>
    <w:rsid w:val="40DD4B6F"/>
    <w:rsid w:val="414E9CAB"/>
    <w:rsid w:val="415CFBF0"/>
    <w:rsid w:val="42691505"/>
    <w:rsid w:val="429C0BE2"/>
    <w:rsid w:val="4318873C"/>
    <w:rsid w:val="4396C534"/>
    <w:rsid w:val="43E9B7CE"/>
    <w:rsid w:val="43FDD05F"/>
    <w:rsid w:val="44636DBD"/>
    <w:rsid w:val="447D1486"/>
    <w:rsid w:val="447D43C0"/>
    <w:rsid w:val="449E5D42"/>
    <w:rsid w:val="44B33F51"/>
    <w:rsid w:val="45515280"/>
    <w:rsid w:val="4581FB21"/>
    <w:rsid w:val="45FF2AFE"/>
    <w:rsid w:val="461A075C"/>
    <w:rsid w:val="461B620C"/>
    <w:rsid w:val="46389AEB"/>
    <w:rsid w:val="463D27ED"/>
    <w:rsid w:val="464544C1"/>
    <w:rsid w:val="4648BF97"/>
    <w:rsid w:val="466D7497"/>
    <w:rsid w:val="46FBEF78"/>
    <w:rsid w:val="47208649"/>
    <w:rsid w:val="474F0239"/>
    <w:rsid w:val="4755EC9B"/>
    <w:rsid w:val="476974EE"/>
    <w:rsid w:val="476DB3FC"/>
    <w:rsid w:val="478D66C4"/>
    <w:rsid w:val="47AB02DF"/>
    <w:rsid w:val="47C48B7C"/>
    <w:rsid w:val="47D83502"/>
    <w:rsid w:val="47DC5A37"/>
    <w:rsid w:val="47F63BFA"/>
    <w:rsid w:val="480EFFAD"/>
    <w:rsid w:val="49344094"/>
    <w:rsid w:val="4943FEB2"/>
    <w:rsid w:val="49B44300"/>
    <w:rsid w:val="4A0B9B46"/>
    <w:rsid w:val="4AAA8CCC"/>
    <w:rsid w:val="4AC225D9"/>
    <w:rsid w:val="4AD91D75"/>
    <w:rsid w:val="4AE0B9D9"/>
    <w:rsid w:val="4AFF910A"/>
    <w:rsid w:val="4B5AC921"/>
    <w:rsid w:val="4B5CB669"/>
    <w:rsid w:val="4B62C67E"/>
    <w:rsid w:val="4B7D629B"/>
    <w:rsid w:val="4BA6248D"/>
    <w:rsid w:val="4C0D6EEF"/>
    <w:rsid w:val="4C2C5C19"/>
    <w:rsid w:val="4D16A303"/>
    <w:rsid w:val="4D6DF64E"/>
    <w:rsid w:val="4DCE7249"/>
    <w:rsid w:val="4E261DB2"/>
    <w:rsid w:val="4E45ACEA"/>
    <w:rsid w:val="4E5D32B3"/>
    <w:rsid w:val="4E78783A"/>
    <w:rsid w:val="4F18544D"/>
    <w:rsid w:val="4F3E56C6"/>
    <w:rsid w:val="4F4C9908"/>
    <w:rsid w:val="4F5D80EC"/>
    <w:rsid w:val="4F91F007"/>
    <w:rsid w:val="4FD3CBF1"/>
    <w:rsid w:val="4FFABB53"/>
    <w:rsid w:val="508A4F40"/>
    <w:rsid w:val="512B80A5"/>
    <w:rsid w:val="512F9354"/>
    <w:rsid w:val="514276FC"/>
    <w:rsid w:val="5153D230"/>
    <w:rsid w:val="51B362E8"/>
    <w:rsid w:val="51C97190"/>
    <w:rsid w:val="51E38002"/>
    <w:rsid w:val="5247F82F"/>
    <w:rsid w:val="52C6C858"/>
    <w:rsid w:val="52E82C46"/>
    <w:rsid w:val="536304C5"/>
    <w:rsid w:val="53907A78"/>
    <w:rsid w:val="5397DB64"/>
    <w:rsid w:val="53B49230"/>
    <w:rsid w:val="53D8BDE3"/>
    <w:rsid w:val="53EFC44D"/>
    <w:rsid w:val="53F675FB"/>
    <w:rsid w:val="53F9F282"/>
    <w:rsid w:val="542FEFFE"/>
    <w:rsid w:val="54BA30FB"/>
    <w:rsid w:val="54E77AA0"/>
    <w:rsid w:val="54F24724"/>
    <w:rsid w:val="55AC6D39"/>
    <w:rsid w:val="55BC5E55"/>
    <w:rsid w:val="55F2DA1E"/>
    <w:rsid w:val="568E1785"/>
    <w:rsid w:val="571D93E4"/>
    <w:rsid w:val="574354AB"/>
    <w:rsid w:val="57AD8822"/>
    <w:rsid w:val="58205408"/>
    <w:rsid w:val="58365332"/>
    <w:rsid w:val="584C8B23"/>
    <w:rsid w:val="584D3EE3"/>
    <w:rsid w:val="5880075B"/>
    <w:rsid w:val="58A77332"/>
    <w:rsid w:val="58BC0113"/>
    <w:rsid w:val="594C0921"/>
    <w:rsid w:val="5962275C"/>
    <w:rsid w:val="59981DC5"/>
    <w:rsid w:val="59A106A1"/>
    <w:rsid w:val="59B59B6B"/>
    <w:rsid w:val="59C06743"/>
    <w:rsid w:val="59D0FDEF"/>
    <w:rsid w:val="59EE4061"/>
    <w:rsid w:val="59FF231A"/>
    <w:rsid w:val="5A01D945"/>
    <w:rsid w:val="5A293EBD"/>
    <w:rsid w:val="5A7A2C37"/>
    <w:rsid w:val="5AEEE585"/>
    <w:rsid w:val="5B6188A8"/>
    <w:rsid w:val="5BCC5EA9"/>
    <w:rsid w:val="5BD80BB6"/>
    <w:rsid w:val="5C6F9B6F"/>
    <w:rsid w:val="5CD66185"/>
    <w:rsid w:val="5CF0000A"/>
    <w:rsid w:val="5CFD5909"/>
    <w:rsid w:val="5D4FA465"/>
    <w:rsid w:val="5D5F71A6"/>
    <w:rsid w:val="5D821BE8"/>
    <w:rsid w:val="5D9D27D1"/>
    <w:rsid w:val="5DD8B3BA"/>
    <w:rsid w:val="5DFAED0E"/>
    <w:rsid w:val="5E628DD4"/>
    <w:rsid w:val="5E76B127"/>
    <w:rsid w:val="5E985162"/>
    <w:rsid w:val="5EC1B184"/>
    <w:rsid w:val="5EE23B10"/>
    <w:rsid w:val="5FE31A5A"/>
    <w:rsid w:val="5FECD2D5"/>
    <w:rsid w:val="6086BD86"/>
    <w:rsid w:val="6126F1DA"/>
    <w:rsid w:val="613DF2A9"/>
    <w:rsid w:val="614A4B2E"/>
    <w:rsid w:val="61EF0985"/>
    <w:rsid w:val="620693BD"/>
    <w:rsid w:val="623C64AE"/>
    <w:rsid w:val="629DB5C8"/>
    <w:rsid w:val="62A85912"/>
    <w:rsid w:val="632093E8"/>
    <w:rsid w:val="632E42EA"/>
    <w:rsid w:val="6332A93C"/>
    <w:rsid w:val="63507416"/>
    <w:rsid w:val="6372DA88"/>
    <w:rsid w:val="644D39E6"/>
    <w:rsid w:val="64AA651E"/>
    <w:rsid w:val="64C13E58"/>
    <w:rsid w:val="64D27321"/>
    <w:rsid w:val="6518201F"/>
    <w:rsid w:val="6560CCB8"/>
    <w:rsid w:val="65F58C30"/>
    <w:rsid w:val="660A9FB6"/>
    <w:rsid w:val="66503DF7"/>
    <w:rsid w:val="66735F70"/>
    <w:rsid w:val="66BAF17F"/>
    <w:rsid w:val="66DB4A12"/>
    <w:rsid w:val="6778F51F"/>
    <w:rsid w:val="67D165CB"/>
    <w:rsid w:val="67D99594"/>
    <w:rsid w:val="67DADCAE"/>
    <w:rsid w:val="68170255"/>
    <w:rsid w:val="683E44A1"/>
    <w:rsid w:val="685C7124"/>
    <w:rsid w:val="6867FC98"/>
    <w:rsid w:val="686A3B08"/>
    <w:rsid w:val="6883E33C"/>
    <w:rsid w:val="6888781F"/>
    <w:rsid w:val="68E10009"/>
    <w:rsid w:val="69539B03"/>
    <w:rsid w:val="6962EE02"/>
    <w:rsid w:val="6976FB65"/>
    <w:rsid w:val="6985AAA9"/>
    <w:rsid w:val="6A36548F"/>
    <w:rsid w:val="6A768CBB"/>
    <w:rsid w:val="6AAA5CD1"/>
    <w:rsid w:val="6AAE94E1"/>
    <w:rsid w:val="6AF58E65"/>
    <w:rsid w:val="6B0BB66D"/>
    <w:rsid w:val="6B1C9ED9"/>
    <w:rsid w:val="6B8BCAAD"/>
    <w:rsid w:val="6BAD9D65"/>
    <w:rsid w:val="6C50E58B"/>
    <w:rsid w:val="6C9612FA"/>
    <w:rsid w:val="6D0B02DF"/>
    <w:rsid w:val="6D388390"/>
    <w:rsid w:val="6D9B4551"/>
    <w:rsid w:val="6DB99B8C"/>
    <w:rsid w:val="6DF96697"/>
    <w:rsid w:val="6E57DB4C"/>
    <w:rsid w:val="6E611D9E"/>
    <w:rsid w:val="6E92C040"/>
    <w:rsid w:val="6F27ED8D"/>
    <w:rsid w:val="6F31C997"/>
    <w:rsid w:val="6F5085FA"/>
    <w:rsid w:val="6F85045F"/>
    <w:rsid w:val="7064F6B7"/>
    <w:rsid w:val="710862DC"/>
    <w:rsid w:val="711B450C"/>
    <w:rsid w:val="7144D36D"/>
    <w:rsid w:val="7159F709"/>
    <w:rsid w:val="7164FC26"/>
    <w:rsid w:val="716C5EEF"/>
    <w:rsid w:val="7198D2A4"/>
    <w:rsid w:val="721B14EC"/>
    <w:rsid w:val="721EE780"/>
    <w:rsid w:val="726A2054"/>
    <w:rsid w:val="72F1EFB7"/>
    <w:rsid w:val="73996A3D"/>
    <w:rsid w:val="7406ED0D"/>
    <w:rsid w:val="74BACED9"/>
    <w:rsid w:val="74F14F21"/>
    <w:rsid w:val="750B9A45"/>
    <w:rsid w:val="75CC7DF5"/>
    <w:rsid w:val="7600E8D9"/>
    <w:rsid w:val="76135BC9"/>
    <w:rsid w:val="7625A2E6"/>
    <w:rsid w:val="76DB449A"/>
    <w:rsid w:val="7782842B"/>
    <w:rsid w:val="77E056B2"/>
    <w:rsid w:val="78428AF2"/>
    <w:rsid w:val="784B5303"/>
    <w:rsid w:val="789E5AC2"/>
    <w:rsid w:val="79A36108"/>
    <w:rsid w:val="79C3BBCC"/>
    <w:rsid w:val="79E0C504"/>
    <w:rsid w:val="79EA13BD"/>
    <w:rsid w:val="7A4C1BE5"/>
    <w:rsid w:val="7A560542"/>
    <w:rsid w:val="7A5AD39A"/>
    <w:rsid w:val="7A5FF976"/>
    <w:rsid w:val="7A8093CC"/>
    <w:rsid w:val="7ABF60B9"/>
    <w:rsid w:val="7AE9CD92"/>
    <w:rsid w:val="7B0C6BA3"/>
    <w:rsid w:val="7B16386E"/>
    <w:rsid w:val="7B190AE3"/>
    <w:rsid w:val="7B2E880B"/>
    <w:rsid w:val="7B2F47A6"/>
    <w:rsid w:val="7B8FB860"/>
    <w:rsid w:val="7BB8F55E"/>
    <w:rsid w:val="7BC723C7"/>
    <w:rsid w:val="7BC7993D"/>
    <w:rsid w:val="7BCAA73A"/>
    <w:rsid w:val="7BD6C23F"/>
    <w:rsid w:val="7C3CD9CF"/>
    <w:rsid w:val="7C4E0446"/>
    <w:rsid w:val="7C5B8B48"/>
    <w:rsid w:val="7CC1F217"/>
    <w:rsid w:val="7D7C6451"/>
    <w:rsid w:val="7D8B2385"/>
    <w:rsid w:val="7DB1463E"/>
    <w:rsid w:val="7DC12D47"/>
    <w:rsid w:val="7E19180A"/>
    <w:rsid w:val="7E66E868"/>
    <w:rsid w:val="7EBCFEE7"/>
    <w:rsid w:val="7EC1CF22"/>
    <w:rsid w:val="7ECC4DB3"/>
    <w:rsid w:val="7EFCA0B8"/>
    <w:rsid w:val="7EFEC17D"/>
    <w:rsid w:val="7F05A78A"/>
    <w:rsid w:val="7F84BC8A"/>
    <w:rsid w:val="7FB87D2F"/>
    <w:rsid w:val="7FCBB591"/>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uiPriority="0"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rsid w:val="006B6B0B"/>
    <w:pPr>
      <w:spacing w:after="160" w:line="240" w:lineRule="exact"/>
    </w:pPr>
    <w:rPr>
      <w:rFonts w:ascii="Calibri" w:hAnsi="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6cf16a0e344e49cd"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B6087-3014-49B9-9B8D-C13C58F42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3.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B311BD-E60E-4915-8E21-B0333E61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1787</Words>
  <Characters>9833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9</cp:revision>
  <cp:lastPrinted>2020-08-05T13:12:00Z</cp:lastPrinted>
  <dcterms:created xsi:type="dcterms:W3CDTF">2021-03-02T12:30:00Z</dcterms:created>
  <dcterms:modified xsi:type="dcterms:W3CDTF">2022-02-26T18:41:00Z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