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338FD" w14:textId="77777777" w:rsidR="00A559C5" w:rsidRPr="00A559C5" w:rsidRDefault="00A559C5" w:rsidP="00A559C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A559C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25E3620" w14:textId="77777777" w:rsidR="00A559C5" w:rsidRPr="00A559C5" w:rsidRDefault="00A559C5" w:rsidP="00A559C5">
      <w:pPr>
        <w:spacing w:after="0" w:line="240" w:lineRule="auto"/>
        <w:jc w:val="both"/>
        <w:rPr>
          <w:rFonts w:ascii="Arial" w:eastAsia="Times New Roman" w:hAnsi="Arial" w:cs="Arial"/>
          <w:sz w:val="20"/>
          <w:szCs w:val="20"/>
          <w:lang w:val="es-419" w:eastAsia="es-ES"/>
        </w:rPr>
      </w:pPr>
    </w:p>
    <w:p w14:paraId="1931213D" w14:textId="77777777" w:rsidR="00E71CE1" w:rsidRPr="00E71CE1" w:rsidRDefault="00E71CE1" w:rsidP="00E71CE1">
      <w:pPr>
        <w:spacing w:after="0" w:line="240" w:lineRule="auto"/>
        <w:jc w:val="both"/>
        <w:rPr>
          <w:rFonts w:ascii="Arial" w:eastAsia="Times New Roman" w:hAnsi="Arial" w:cs="Arial"/>
          <w:sz w:val="20"/>
          <w:szCs w:val="20"/>
          <w:lang w:val="es-419" w:eastAsia="es-ES"/>
        </w:rPr>
      </w:pPr>
      <w:r w:rsidRPr="00E71CE1">
        <w:rPr>
          <w:rFonts w:ascii="Arial" w:eastAsia="Times New Roman" w:hAnsi="Arial" w:cs="Arial"/>
          <w:sz w:val="20"/>
          <w:szCs w:val="20"/>
          <w:lang w:val="es-419" w:eastAsia="es-ES"/>
        </w:rPr>
        <w:t>Radicación No.:</w:t>
      </w:r>
      <w:r w:rsidRPr="00E71CE1">
        <w:rPr>
          <w:rFonts w:ascii="Arial" w:eastAsia="Times New Roman" w:hAnsi="Arial" w:cs="Arial"/>
          <w:sz w:val="20"/>
          <w:szCs w:val="20"/>
          <w:lang w:val="es-419" w:eastAsia="es-ES"/>
        </w:rPr>
        <w:tab/>
      </w:r>
      <w:r w:rsidRPr="00E71CE1">
        <w:rPr>
          <w:rFonts w:ascii="Arial" w:eastAsia="Times New Roman" w:hAnsi="Arial" w:cs="Arial"/>
          <w:sz w:val="20"/>
          <w:szCs w:val="20"/>
          <w:lang w:val="es-419" w:eastAsia="es-ES"/>
        </w:rPr>
        <w:tab/>
        <w:t>66001310500120210016401</w:t>
      </w:r>
    </w:p>
    <w:p w14:paraId="0CD4D95C" w14:textId="7E85887F" w:rsidR="00E71CE1" w:rsidRPr="00E71CE1" w:rsidRDefault="00E71CE1" w:rsidP="00E71CE1">
      <w:pPr>
        <w:spacing w:after="0" w:line="240" w:lineRule="auto"/>
        <w:jc w:val="both"/>
        <w:rPr>
          <w:rFonts w:ascii="Arial" w:eastAsia="Times New Roman" w:hAnsi="Arial" w:cs="Arial"/>
          <w:sz w:val="20"/>
          <w:szCs w:val="20"/>
          <w:lang w:val="es-419" w:eastAsia="es-ES"/>
        </w:rPr>
      </w:pPr>
      <w:r w:rsidRPr="00E71CE1">
        <w:rPr>
          <w:rFonts w:ascii="Arial" w:eastAsia="Times New Roman" w:hAnsi="Arial" w:cs="Arial"/>
          <w:sz w:val="20"/>
          <w:szCs w:val="20"/>
          <w:lang w:val="es-419" w:eastAsia="es-ES"/>
        </w:rPr>
        <w:t>Proceso:</w:t>
      </w:r>
      <w:r w:rsidRPr="00E71CE1">
        <w:rPr>
          <w:rFonts w:ascii="Arial" w:eastAsia="Times New Roman" w:hAnsi="Arial" w:cs="Arial"/>
          <w:sz w:val="20"/>
          <w:szCs w:val="20"/>
          <w:lang w:val="es-419" w:eastAsia="es-ES"/>
        </w:rPr>
        <w:tab/>
        <w:t xml:space="preserve">             Acción de tutela </w:t>
      </w:r>
    </w:p>
    <w:p w14:paraId="5CA35ABD" w14:textId="77777777" w:rsidR="00E71CE1" w:rsidRPr="00E71CE1" w:rsidRDefault="00E71CE1" w:rsidP="00E71CE1">
      <w:pPr>
        <w:spacing w:after="0" w:line="240" w:lineRule="auto"/>
        <w:jc w:val="both"/>
        <w:rPr>
          <w:rFonts w:ascii="Arial" w:eastAsia="Times New Roman" w:hAnsi="Arial" w:cs="Arial"/>
          <w:sz w:val="20"/>
          <w:szCs w:val="20"/>
          <w:lang w:val="es-419" w:eastAsia="es-ES"/>
        </w:rPr>
      </w:pPr>
      <w:r w:rsidRPr="00E71CE1">
        <w:rPr>
          <w:rFonts w:ascii="Arial" w:eastAsia="Times New Roman" w:hAnsi="Arial" w:cs="Arial"/>
          <w:sz w:val="20"/>
          <w:szCs w:val="20"/>
          <w:lang w:val="es-419" w:eastAsia="es-ES"/>
        </w:rPr>
        <w:t>Accionante:</w:t>
      </w:r>
      <w:r w:rsidRPr="00E71CE1">
        <w:rPr>
          <w:rFonts w:ascii="Arial" w:eastAsia="Times New Roman" w:hAnsi="Arial" w:cs="Arial"/>
          <w:sz w:val="20"/>
          <w:szCs w:val="20"/>
          <w:lang w:val="es-419" w:eastAsia="es-ES"/>
        </w:rPr>
        <w:tab/>
      </w:r>
      <w:r w:rsidRPr="00E71CE1">
        <w:rPr>
          <w:rFonts w:ascii="Arial" w:eastAsia="Times New Roman" w:hAnsi="Arial" w:cs="Arial"/>
          <w:sz w:val="20"/>
          <w:szCs w:val="20"/>
          <w:lang w:val="es-419" w:eastAsia="es-ES"/>
        </w:rPr>
        <w:tab/>
        <w:t>Néstor Gerardo Villegas López y Aixa Gaviria Peláez.</w:t>
      </w:r>
    </w:p>
    <w:p w14:paraId="01DCE6F8" w14:textId="31C3C006" w:rsidR="00E71CE1" w:rsidRPr="00E71CE1" w:rsidRDefault="00E71CE1" w:rsidP="00E71CE1">
      <w:pPr>
        <w:spacing w:after="0" w:line="240" w:lineRule="auto"/>
        <w:jc w:val="both"/>
        <w:rPr>
          <w:rFonts w:ascii="Arial" w:eastAsia="Times New Roman" w:hAnsi="Arial" w:cs="Arial"/>
          <w:sz w:val="20"/>
          <w:szCs w:val="20"/>
          <w:lang w:val="es-419" w:eastAsia="es-ES"/>
        </w:rPr>
      </w:pPr>
      <w:r w:rsidRPr="00E71CE1">
        <w:rPr>
          <w:rFonts w:ascii="Arial" w:eastAsia="Times New Roman" w:hAnsi="Arial" w:cs="Arial"/>
          <w:sz w:val="20"/>
          <w:szCs w:val="20"/>
          <w:lang w:val="es-419" w:eastAsia="es-ES"/>
        </w:rPr>
        <w:t>Accionado:</w:t>
      </w:r>
      <w:r w:rsidRPr="00E71CE1">
        <w:rPr>
          <w:rFonts w:ascii="Arial" w:eastAsia="Times New Roman" w:hAnsi="Arial" w:cs="Arial"/>
          <w:sz w:val="20"/>
          <w:szCs w:val="20"/>
          <w:lang w:val="es-419" w:eastAsia="es-ES"/>
        </w:rPr>
        <w:tab/>
      </w:r>
      <w:r w:rsidRPr="00E71CE1">
        <w:rPr>
          <w:rFonts w:ascii="Arial" w:eastAsia="Times New Roman" w:hAnsi="Arial" w:cs="Arial"/>
          <w:sz w:val="20"/>
          <w:szCs w:val="20"/>
          <w:lang w:val="es-419" w:eastAsia="es-ES"/>
        </w:rPr>
        <w:tab/>
        <w:t>Administradora Colombiana de Pensiones</w:t>
      </w:r>
      <w:r>
        <w:rPr>
          <w:rFonts w:ascii="Arial" w:eastAsia="Times New Roman" w:hAnsi="Arial" w:cs="Arial"/>
          <w:sz w:val="20"/>
          <w:szCs w:val="20"/>
          <w:lang w:val="es-419" w:eastAsia="es-ES"/>
        </w:rPr>
        <w:t xml:space="preserve"> –</w:t>
      </w:r>
      <w:r w:rsidRPr="00E71CE1">
        <w:rPr>
          <w:rFonts w:ascii="Arial" w:eastAsia="Times New Roman" w:hAnsi="Arial" w:cs="Arial"/>
          <w:sz w:val="20"/>
          <w:szCs w:val="20"/>
          <w:lang w:val="es-419" w:eastAsia="es-ES"/>
        </w:rPr>
        <w:t xml:space="preserve"> COLPENSIONES</w:t>
      </w:r>
    </w:p>
    <w:p w14:paraId="12957790" w14:textId="77777777" w:rsidR="00E71CE1" w:rsidRPr="00E71CE1" w:rsidRDefault="00E71CE1" w:rsidP="00E71CE1">
      <w:pPr>
        <w:spacing w:after="0" w:line="240" w:lineRule="auto"/>
        <w:jc w:val="both"/>
        <w:rPr>
          <w:rFonts w:ascii="Arial" w:eastAsia="Times New Roman" w:hAnsi="Arial" w:cs="Arial"/>
          <w:sz w:val="20"/>
          <w:szCs w:val="20"/>
          <w:lang w:val="es-419" w:eastAsia="es-ES"/>
        </w:rPr>
      </w:pPr>
      <w:r w:rsidRPr="00E71CE1">
        <w:rPr>
          <w:rFonts w:ascii="Arial" w:eastAsia="Times New Roman" w:hAnsi="Arial" w:cs="Arial"/>
          <w:sz w:val="20"/>
          <w:szCs w:val="20"/>
          <w:lang w:val="es-419" w:eastAsia="es-ES"/>
        </w:rPr>
        <w:t xml:space="preserve">Juzgado de origen: </w:t>
      </w:r>
      <w:r w:rsidRPr="00E71CE1">
        <w:rPr>
          <w:rFonts w:ascii="Arial" w:eastAsia="Times New Roman" w:hAnsi="Arial" w:cs="Arial"/>
          <w:sz w:val="20"/>
          <w:szCs w:val="20"/>
          <w:lang w:val="es-419" w:eastAsia="es-ES"/>
        </w:rPr>
        <w:tab/>
        <w:t>Primero Laboral del Circuito de Pereira</w:t>
      </w:r>
    </w:p>
    <w:p w14:paraId="634F38F9" w14:textId="187AAA65" w:rsidR="00A559C5" w:rsidRPr="00A559C5" w:rsidRDefault="00E71CE1" w:rsidP="00E71CE1">
      <w:pPr>
        <w:spacing w:after="0" w:line="240" w:lineRule="auto"/>
        <w:jc w:val="both"/>
        <w:rPr>
          <w:rFonts w:ascii="Arial" w:eastAsia="Times New Roman" w:hAnsi="Arial" w:cs="Arial"/>
          <w:sz w:val="20"/>
          <w:szCs w:val="20"/>
          <w:lang w:val="es-419" w:eastAsia="es-ES"/>
        </w:rPr>
      </w:pPr>
      <w:r w:rsidRPr="00E71CE1">
        <w:rPr>
          <w:rFonts w:ascii="Arial" w:eastAsia="Times New Roman" w:hAnsi="Arial" w:cs="Arial"/>
          <w:sz w:val="20"/>
          <w:szCs w:val="20"/>
          <w:lang w:val="es-419" w:eastAsia="es-ES"/>
        </w:rPr>
        <w:t>Magistrada Ponente:</w:t>
      </w:r>
      <w:r>
        <w:rPr>
          <w:rFonts w:ascii="Arial" w:eastAsia="Times New Roman" w:hAnsi="Arial" w:cs="Arial"/>
          <w:sz w:val="20"/>
          <w:szCs w:val="20"/>
          <w:lang w:val="es-419" w:eastAsia="es-ES"/>
        </w:rPr>
        <w:tab/>
      </w:r>
      <w:r w:rsidRPr="00E71CE1">
        <w:rPr>
          <w:rFonts w:ascii="Arial" w:eastAsia="Times New Roman" w:hAnsi="Arial" w:cs="Arial"/>
          <w:sz w:val="20"/>
          <w:szCs w:val="20"/>
          <w:lang w:val="es-419" w:eastAsia="es-ES"/>
        </w:rPr>
        <w:t xml:space="preserve">Ana Lucía Caicedo Calderón </w:t>
      </w:r>
    </w:p>
    <w:p w14:paraId="71499001" w14:textId="77777777" w:rsidR="00A559C5" w:rsidRPr="00A559C5" w:rsidRDefault="00A559C5" w:rsidP="00A559C5">
      <w:pPr>
        <w:spacing w:after="0" w:line="240" w:lineRule="auto"/>
        <w:jc w:val="both"/>
        <w:rPr>
          <w:rFonts w:ascii="Arial" w:eastAsia="Times New Roman" w:hAnsi="Arial" w:cs="Arial"/>
          <w:sz w:val="20"/>
          <w:szCs w:val="20"/>
          <w:lang w:val="es-419" w:eastAsia="es-ES"/>
        </w:rPr>
      </w:pPr>
    </w:p>
    <w:p w14:paraId="2E26779E" w14:textId="72A94F9D" w:rsidR="00A559C5" w:rsidRPr="00A559C5" w:rsidRDefault="00A559C5" w:rsidP="00A559C5">
      <w:pPr>
        <w:spacing w:after="0" w:line="240" w:lineRule="auto"/>
        <w:jc w:val="both"/>
        <w:rPr>
          <w:rFonts w:ascii="Arial" w:eastAsia="Times New Roman" w:hAnsi="Arial" w:cs="Arial"/>
          <w:b/>
          <w:bCs/>
          <w:iCs/>
          <w:sz w:val="20"/>
          <w:szCs w:val="20"/>
          <w:lang w:val="es-419" w:eastAsia="fr-FR"/>
        </w:rPr>
      </w:pPr>
      <w:r w:rsidRPr="00A559C5">
        <w:rPr>
          <w:rFonts w:ascii="Arial" w:eastAsia="Times New Roman" w:hAnsi="Arial" w:cs="Arial"/>
          <w:b/>
          <w:bCs/>
          <w:iCs/>
          <w:sz w:val="20"/>
          <w:szCs w:val="20"/>
          <w:u w:val="single"/>
          <w:lang w:val="es-419" w:eastAsia="fr-FR"/>
        </w:rPr>
        <w:t>TEMAS:</w:t>
      </w:r>
      <w:r w:rsidRPr="00A559C5">
        <w:rPr>
          <w:rFonts w:ascii="Arial" w:eastAsia="Times New Roman" w:hAnsi="Arial" w:cs="Arial"/>
          <w:b/>
          <w:bCs/>
          <w:iCs/>
          <w:sz w:val="20"/>
          <w:szCs w:val="20"/>
          <w:lang w:val="es-419" w:eastAsia="fr-FR"/>
        </w:rPr>
        <w:tab/>
      </w:r>
      <w:r w:rsidR="00486103">
        <w:rPr>
          <w:rFonts w:ascii="Arial" w:eastAsia="Times New Roman" w:hAnsi="Arial" w:cs="Arial"/>
          <w:b/>
          <w:bCs/>
          <w:iCs/>
          <w:sz w:val="20"/>
          <w:szCs w:val="20"/>
          <w:lang w:val="es-419" w:eastAsia="fr-FR"/>
        </w:rPr>
        <w:t xml:space="preserve">DERECHO DE PETICIÓN / SOLICITUD DE CUMPLIMIENTO DE SENTENCIA </w:t>
      </w:r>
      <w:r w:rsidR="00CE0CDB">
        <w:rPr>
          <w:rFonts w:ascii="Arial" w:eastAsia="Times New Roman" w:hAnsi="Arial" w:cs="Arial"/>
          <w:b/>
          <w:bCs/>
          <w:iCs/>
          <w:sz w:val="20"/>
          <w:szCs w:val="20"/>
          <w:lang w:val="es-419" w:eastAsia="fr-FR"/>
        </w:rPr>
        <w:t xml:space="preserve">JUDICIAL </w:t>
      </w:r>
      <w:r w:rsidR="00CE0CDB" w:rsidRPr="00A559C5">
        <w:rPr>
          <w:rFonts w:ascii="Arial" w:eastAsia="Times New Roman" w:hAnsi="Arial" w:cs="Arial"/>
          <w:b/>
          <w:bCs/>
          <w:iCs/>
          <w:sz w:val="20"/>
          <w:szCs w:val="20"/>
          <w:lang w:val="es-419" w:eastAsia="fr-FR"/>
        </w:rPr>
        <w:t xml:space="preserve">/ </w:t>
      </w:r>
      <w:r w:rsidR="00CE0CDB">
        <w:rPr>
          <w:rFonts w:ascii="Arial" w:eastAsia="Times New Roman" w:hAnsi="Arial" w:cs="Arial"/>
          <w:b/>
          <w:bCs/>
          <w:iCs/>
          <w:sz w:val="20"/>
          <w:szCs w:val="20"/>
          <w:lang w:val="es-419" w:eastAsia="fr-FR"/>
        </w:rPr>
        <w:t>PAGO DE RETROACTIVO</w:t>
      </w:r>
      <w:r w:rsidR="008A5998">
        <w:rPr>
          <w:rFonts w:ascii="Arial" w:eastAsia="Times New Roman" w:hAnsi="Arial" w:cs="Arial"/>
          <w:b/>
          <w:bCs/>
          <w:iCs/>
          <w:sz w:val="20"/>
          <w:szCs w:val="20"/>
          <w:lang w:val="es-419" w:eastAsia="fr-FR"/>
        </w:rPr>
        <w:t xml:space="preserve"> </w:t>
      </w:r>
      <w:r w:rsidR="00AE3D1E">
        <w:rPr>
          <w:rFonts w:ascii="Arial" w:eastAsia="Times New Roman" w:hAnsi="Arial" w:cs="Arial"/>
          <w:b/>
          <w:bCs/>
          <w:iCs/>
          <w:sz w:val="20"/>
          <w:szCs w:val="20"/>
          <w:lang w:val="es-419" w:eastAsia="fr-FR"/>
        </w:rPr>
        <w:t xml:space="preserve">PENSIONAL </w:t>
      </w:r>
      <w:r w:rsidR="008A5998">
        <w:rPr>
          <w:rFonts w:ascii="Arial" w:eastAsia="Times New Roman" w:hAnsi="Arial" w:cs="Arial"/>
          <w:b/>
          <w:bCs/>
          <w:iCs/>
          <w:sz w:val="20"/>
          <w:szCs w:val="20"/>
          <w:lang w:val="es-419" w:eastAsia="fr-FR"/>
        </w:rPr>
        <w:t xml:space="preserve">/ PROCEDENCIA </w:t>
      </w:r>
      <w:r w:rsidR="00AC1746">
        <w:rPr>
          <w:rFonts w:ascii="Arial" w:eastAsia="Times New Roman" w:hAnsi="Arial" w:cs="Arial"/>
          <w:b/>
          <w:bCs/>
          <w:iCs/>
          <w:sz w:val="20"/>
          <w:szCs w:val="20"/>
          <w:lang w:val="es-419" w:eastAsia="fr-FR"/>
        </w:rPr>
        <w:t xml:space="preserve">EXCEPCIONAL </w:t>
      </w:r>
      <w:bookmarkStart w:id="1" w:name="_GoBack"/>
      <w:bookmarkEnd w:id="1"/>
      <w:r w:rsidR="008A5998">
        <w:rPr>
          <w:rFonts w:ascii="Arial" w:eastAsia="Times New Roman" w:hAnsi="Arial" w:cs="Arial"/>
          <w:b/>
          <w:bCs/>
          <w:iCs/>
          <w:sz w:val="20"/>
          <w:szCs w:val="20"/>
          <w:lang w:val="es-419" w:eastAsia="fr-FR"/>
        </w:rPr>
        <w:t>DE LA TUTELA / REQUISITOS.</w:t>
      </w:r>
    </w:p>
    <w:p w14:paraId="14C7A89D" w14:textId="77777777" w:rsidR="00A559C5" w:rsidRPr="00A559C5" w:rsidRDefault="00A559C5" w:rsidP="00A559C5">
      <w:pPr>
        <w:spacing w:after="0" w:line="240" w:lineRule="auto"/>
        <w:jc w:val="both"/>
        <w:rPr>
          <w:rFonts w:ascii="Arial" w:eastAsia="Times New Roman" w:hAnsi="Arial" w:cs="Arial"/>
          <w:sz w:val="20"/>
          <w:szCs w:val="20"/>
          <w:lang w:val="es-419" w:eastAsia="es-ES"/>
        </w:rPr>
      </w:pPr>
    </w:p>
    <w:p w14:paraId="4E5B6490" w14:textId="77777777" w:rsidR="00E91590" w:rsidRPr="00E91590" w:rsidRDefault="00E91590" w:rsidP="00E91590">
      <w:pPr>
        <w:spacing w:after="0" w:line="240" w:lineRule="auto"/>
        <w:jc w:val="both"/>
        <w:rPr>
          <w:rFonts w:ascii="Arial" w:eastAsia="Times New Roman" w:hAnsi="Arial" w:cs="Arial"/>
          <w:sz w:val="20"/>
          <w:szCs w:val="20"/>
          <w:lang w:val="es-419" w:eastAsia="es-ES"/>
        </w:rPr>
      </w:pPr>
      <w:r w:rsidRPr="00E91590">
        <w:rPr>
          <w:rFonts w:ascii="Arial" w:eastAsia="Times New Roman" w:hAnsi="Arial" w:cs="Arial"/>
          <w:sz w:val="20"/>
          <w:szCs w:val="20"/>
          <w:lang w:val="es-419" w:eastAsia="es-ES"/>
        </w:rPr>
        <w:t>El derecho de petición es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w:t>
      </w:r>
    </w:p>
    <w:p w14:paraId="232DC6B0" w14:textId="77777777" w:rsidR="00E91590" w:rsidRPr="00E91590" w:rsidRDefault="00E91590" w:rsidP="00E91590">
      <w:pPr>
        <w:spacing w:after="0" w:line="240" w:lineRule="auto"/>
        <w:jc w:val="both"/>
        <w:rPr>
          <w:rFonts w:ascii="Arial" w:eastAsia="Times New Roman" w:hAnsi="Arial" w:cs="Arial"/>
          <w:sz w:val="20"/>
          <w:szCs w:val="20"/>
          <w:lang w:val="es-419" w:eastAsia="es-ES"/>
        </w:rPr>
      </w:pPr>
    </w:p>
    <w:p w14:paraId="2E2C0BFB" w14:textId="2C617C7F" w:rsidR="00E91590" w:rsidRPr="00E91590" w:rsidRDefault="00E91590" w:rsidP="00E91590">
      <w:pPr>
        <w:spacing w:after="0" w:line="240" w:lineRule="auto"/>
        <w:jc w:val="both"/>
        <w:rPr>
          <w:rFonts w:ascii="Arial" w:eastAsia="Times New Roman" w:hAnsi="Arial" w:cs="Arial"/>
          <w:sz w:val="20"/>
          <w:szCs w:val="20"/>
          <w:lang w:val="es-419" w:eastAsia="es-ES"/>
        </w:rPr>
      </w:pPr>
      <w:r w:rsidRPr="00E91590">
        <w:rPr>
          <w:rFonts w:ascii="Arial" w:eastAsia="Times New Roman" w:hAnsi="Arial" w:cs="Arial"/>
          <w:sz w:val="20"/>
          <w:szCs w:val="20"/>
          <w:lang w:val="es-419" w:eastAsia="es-ES"/>
        </w:rPr>
        <w:t>“(1) El derecho a presentar, en términos respetuosos, solicitudes ante las autoridades</w:t>
      </w:r>
      <w:r w:rsidR="00486103">
        <w:rPr>
          <w:rFonts w:ascii="Arial" w:eastAsia="Times New Roman" w:hAnsi="Arial" w:cs="Arial"/>
          <w:sz w:val="20"/>
          <w:szCs w:val="20"/>
          <w:lang w:val="es-419" w:eastAsia="es-ES"/>
        </w:rPr>
        <w:t>…</w:t>
      </w:r>
    </w:p>
    <w:p w14:paraId="6AD45EF1" w14:textId="77777777" w:rsidR="00E91590" w:rsidRPr="00E91590" w:rsidRDefault="00E91590" w:rsidP="00E91590">
      <w:pPr>
        <w:spacing w:after="0" w:line="240" w:lineRule="auto"/>
        <w:jc w:val="both"/>
        <w:rPr>
          <w:rFonts w:ascii="Arial" w:eastAsia="Times New Roman" w:hAnsi="Arial" w:cs="Arial"/>
          <w:sz w:val="20"/>
          <w:szCs w:val="20"/>
          <w:lang w:val="es-419" w:eastAsia="es-ES"/>
        </w:rPr>
      </w:pPr>
      <w:r w:rsidRPr="00E91590">
        <w:rPr>
          <w:rFonts w:ascii="Arial" w:eastAsia="Times New Roman" w:hAnsi="Arial" w:cs="Arial"/>
          <w:sz w:val="20"/>
          <w:szCs w:val="20"/>
          <w:lang w:val="es-419" w:eastAsia="es-ES"/>
        </w:rPr>
        <w:t xml:space="preserve"> </w:t>
      </w:r>
    </w:p>
    <w:p w14:paraId="704B3DAE" w14:textId="424A5631" w:rsidR="00E91590" w:rsidRPr="00E91590" w:rsidRDefault="00E91590" w:rsidP="00E91590">
      <w:pPr>
        <w:spacing w:after="0" w:line="240" w:lineRule="auto"/>
        <w:jc w:val="both"/>
        <w:rPr>
          <w:rFonts w:ascii="Arial" w:eastAsia="Times New Roman" w:hAnsi="Arial" w:cs="Arial"/>
          <w:sz w:val="20"/>
          <w:szCs w:val="20"/>
          <w:lang w:val="es-419" w:eastAsia="es-ES"/>
        </w:rPr>
      </w:pPr>
      <w:r w:rsidRPr="00E91590">
        <w:rPr>
          <w:rFonts w:ascii="Arial" w:eastAsia="Times New Roman" w:hAnsi="Arial" w:cs="Arial"/>
          <w:sz w:val="20"/>
          <w:szCs w:val="20"/>
          <w:lang w:val="es-419" w:eastAsia="es-ES"/>
        </w:rPr>
        <w:t>(2) El derecho a obtener una respuesta oportuna</w:t>
      </w:r>
      <w:r w:rsidR="00486103">
        <w:rPr>
          <w:rFonts w:ascii="Arial" w:eastAsia="Times New Roman" w:hAnsi="Arial" w:cs="Arial"/>
          <w:sz w:val="20"/>
          <w:szCs w:val="20"/>
          <w:lang w:val="es-419" w:eastAsia="es-ES"/>
        </w:rPr>
        <w:t>…</w:t>
      </w:r>
    </w:p>
    <w:p w14:paraId="118A3F6A" w14:textId="77777777" w:rsidR="00E91590" w:rsidRPr="00E91590" w:rsidRDefault="00E91590" w:rsidP="00E91590">
      <w:pPr>
        <w:spacing w:after="0" w:line="240" w:lineRule="auto"/>
        <w:jc w:val="both"/>
        <w:rPr>
          <w:rFonts w:ascii="Arial" w:eastAsia="Times New Roman" w:hAnsi="Arial" w:cs="Arial"/>
          <w:sz w:val="20"/>
          <w:szCs w:val="20"/>
          <w:lang w:val="es-419" w:eastAsia="es-ES"/>
        </w:rPr>
      </w:pPr>
      <w:r w:rsidRPr="00E91590">
        <w:rPr>
          <w:rFonts w:ascii="Arial" w:eastAsia="Times New Roman" w:hAnsi="Arial" w:cs="Arial"/>
          <w:sz w:val="20"/>
          <w:szCs w:val="20"/>
          <w:lang w:val="es-419" w:eastAsia="es-ES"/>
        </w:rPr>
        <w:t xml:space="preserve"> </w:t>
      </w:r>
    </w:p>
    <w:p w14:paraId="7FAF7B14" w14:textId="4CBA42D1" w:rsidR="00E91590" w:rsidRPr="00E91590" w:rsidRDefault="00E91590" w:rsidP="00E91590">
      <w:pPr>
        <w:spacing w:after="0" w:line="240" w:lineRule="auto"/>
        <w:jc w:val="both"/>
        <w:rPr>
          <w:rFonts w:ascii="Arial" w:eastAsia="Times New Roman" w:hAnsi="Arial" w:cs="Arial"/>
          <w:sz w:val="20"/>
          <w:szCs w:val="20"/>
          <w:lang w:val="es-419" w:eastAsia="es-ES"/>
        </w:rPr>
      </w:pPr>
      <w:r w:rsidRPr="00E91590">
        <w:rPr>
          <w:rFonts w:ascii="Arial" w:eastAsia="Times New Roman" w:hAnsi="Arial" w:cs="Arial"/>
          <w:sz w:val="20"/>
          <w:szCs w:val="20"/>
          <w:lang w:val="es-419" w:eastAsia="es-ES"/>
        </w:rPr>
        <w:t>(3) El derecho a recibir una respuesta de fondo</w:t>
      </w:r>
      <w:r w:rsidR="00486103">
        <w:rPr>
          <w:rFonts w:ascii="Arial" w:eastAsia="Times New Roman" w:hAnsi="Arial" w:cs="Arial"/>
          <w:sz w:val="20"/>
          <w:szCs w:val="20"/>
          <w:lang w:val="es-419" w:eastAsia="es-ES"/>
        </w:rPr>
        <w:t>…</w:t>
      </w:r>
      <w:r w:rsidRPr="00E91590">
        <w:rPr>
          <w:rFonts w:ascii="Arial" w:eastAsia="Times New Roman" w:hAnsi="Arial" w:cs="Arial"/>
          <w:sz w:val="20"/>
          <w:szCs w:val="20"/>
          <w:lang w:val="es-419" w:eastAsia="es-ES"/>
        </w:rPr>
        <w:t xml:space="preserve"> Esto, independientemente de que el sentido de la respuesta sea favorable o no a lo solicitado. (Subraya fuera del texto)</w:t>
      </w:r>
    </w:p>
    <w:p w14:paraId="0A11A99A" w14:textId="77777777" w:rsidR="00E91590" w:rsidRPr="00E91590" w:rsidRDefault="00E91590" w:rsidP="00E91590">
      <w:pPr>
        <w:spacing w:after="0" w:line="240" w:lineRule="auto"/>
        <w:jc w:val="both"/>
        <w:rPr>
          <w:rFonts w:ascii="Arial" w:eastAsia="Times New Roman" w:hAnsi="Arial" w:cs="Arial"/>
          <w:sz w:val="20"/>
          <w:szCs w:val="20"/>
          <w:lang w:val="es-419" w:eastAsia="es-ES"/>
        </w:rPr>
      </w:pPr>
      <w:r w:rsidRPr="00E91590">
        <w:rPr>
          <w:rFonts w:ascii="Arial" w:eastAsia="Times New Roman" w:hAnsi="Arial" w:cs="Arial"/>
          <w:sz w:val="20"/>
          <w:szCs w:val="20"/>
          <w:lang w:val="es-419" w:eastAsia="es-ES"/>
        </w:rPr>
        <w:t xml:space="preserve"> </w:t>
      </w:r>
    </w:p>
    <w:p w14:paraId="4A9C5C10" w14:textId="1EF776FF" w:rsidR="00A559C5" w:rsidRPr="00A559C5" w:rsidRDefault="00E91590" w:rsidP="00E91590">
      <w:pPr>
        <w:spacing w:after="0" w:line="240" w:lineRule="auto"/>
        <w:jc w:val="both"/>
        <w:rPr>
          <w:rFonts w:ascii="Arial" w:eastAsia="Times New Roman" w:hAnsi="Arial" w:cs="Arial"/>
          <w:sz w:val="20"/>
          <w:szCs w:val="20"/>
          <w:lang w:val="es-419" w:eastAsia="es-ES"/>
        </w:rPr>
      </w:pPr>
      <w:r w:rsidRPr="00E91590">
        <w:rPr>
          <w:rFonts w:ascii="Arial" w:eastAsia="Times New Roman" w:hAnsi="Arial" w:cs="Arial"/>
          <w:sz w:val="20"/>
          <w:szCs w:val="20"/>
          <w:lang w:val="es-419" w:eastAsia="es-ES"/>
        </w:rPr>
        <w:t>(4) El derecho a obtener la pronta comunicación de la respuesta.”</w:t>
      </w:r>
      <w:r w:rsidR="00370EDC">
        <w:rPr>
          <w:rFonts w:ascii="Arial" w:eastAsia="Times New Roman" w:hAnsi="Arial" w:cs="Arial"/>
          <w:sz w:val="20"/>
          <w:szCs w:val="20"/>
          <w:lang w:val="es-419" w:eastAsia="es-ES"/>
        </w:rPr>
        <w:t xml:space="preserve"> (…)</w:t>
      </w:r>
    </w:p>
    <w:p w14:paraId="6B84A129" w14:textId="77777777" w:rsidR="00A559C5" w:rsidRPr="00A559C5" w:rsidRDefault="00A559C5" w:rsidP="00A559C5">
      <w:pPr>
        <w:spacing w:after="0" w:line="240" w:lineRule="auto"/>
        <w:jc w:val="both"/>
        <w:rPr>
          <w:rFonts w:ascii="Arial" w:eastAsia="Times New Roman" w:hAnsi="Arial" w:cs="Arial"/>
          <w:sz w:val="20"/>
          <w:szCs w:val="20"/>
          <w:lang w:val="es-419" w:eastAsia="es-ES"/>
        </w:rPr>
      </w:pPr>
    </w:p>
    <w:p w14:paraId="5A278972" w14:textId="674F00C3" w:rsidR="00A559C5" w:rsidRPr="00A559C5" w:rsidRDefault="00CE0CDB" w:rsidP="00A559C5">
      <w:pPr>
        <w:spacing w:after="0" w:line="240" w:lineRule="auto"/>
        <w:jc w:val="both"/>
        <w:rPr>
          <w:rFonts w:ascii="Arial" w:eastAsia="Times New Roman" w:hAnsi="Arial" w:cs="Arial"/>
          <w:sz w:val="20"/>
          <w:szCs w:val="20"/>
          <w:lang w:val="es-419" w:eastAsia="es-ES"/>
        </w:rPr>
      </w:pPr>
      <w:r w:rsidRPr="00CE0CDB">
        <w:rPr>
          <w:rFonts w:ascii="Arial" w:eastAsia="Times New Roman" w:hAnsi="Arial" w:cs="Arial"/>
          <w:sz w:val="20"/>
          <w:szCs w:val="20"/>
          <w:lang w:val="es-419" w:eastAsia="es-ES"/>
        </w:rPr>
        <w:t>En la sentencia T-722 de 2012, la Corte Constitucional explicó que cuando el conflicto puesto a consideración del juez constitucional versa en torno al reconocimiento de un derecho pensional, éste adquiere competencia para pronunciarse y amparar la pretensión de pago de retroactivo de este derecho. Lo anterior en el entendido que cuando el conflicto de naturaleza legal muta en uno de índole constitucional, es porque los medios ordinarios se tornan ineficaces para el amparo de los derechos vulnerados o amenazados, lo que a juicio de la Sala ocurre cuando</w:t>
      </w:r>
      <w:proofErr w:type="gramStart"/>
      <w:r w:rsidRPr="00CE0CDB">
        <w:rPr>
          <w:rFonts w:ascii="Arial" w:eastAsia="Times New Roman" w:hAnsi="Arial" w:cs="Arial"/>
          <w:sz w:val="20"/>
          <w:szCs w:val="20"/>
          <w:lang w:val="es-419" w:eastAsia="es-ES"/>
        </w:rPr>
        <w:t>:  “</w:t>
      </w:r>
      <w:proofErr w:type="gramEnd"/>
      <w:r w:rsidRPr="00CE0CDB">
        <w:rPr>
          <w:rFonts w:ascii="Arial" w:eastAsia="Times New Roman" w:hAnsi="Arial" w:cs="Arial"/>
          <w:sz w:val="20"/>
          <w:szCs w:val="20"/>
          <w:lang w:val="es-419" w:eastAsia="es-ES"/>
        </w:rPr>
        <w:t>a) hay certeza en la configuración del derecho pensional y b) se hace evidente la afectación al mínimo vital, al constatarse que la pensión es la única forma de garantizar la subsistencia de la accionante</w:t>
      </w:r>
      <w:r>
        <w:rPr>
          <w:rFonts w:ascii="Arial" w:eastAsia="Times New Roman" w:hAnsi="Arial" w:cs="Arial"/>
          <w:sz w:val="20"/>
          <w:szCs w:val="20"/>
          <w:lang w:val="es-419" w:eastAsia="es-ES"/>
        </w:rPr>
        <w:t>…”</w:t>
      </w:r>
    </w:p>
    <w:p w14:paraId="39D0B574" w14:textId="77777777" w:rsidR="00A559C5" w:rsidRPr="00A559C5" w:rsidRDefault="00A559C5" w:rsidP="00A559C5">
      <w:pPr>
        <w:spacing w:after="0" w:line="240" w:lineRule="auto"/>
        <w:jc w:val="both"/>
        <w:rPr>
          <w:rFonts w:ascii="Arial" w:eastAsia="Times New Roman" w:hAnsi="Arial" w:cs="Arial"/>
          <w:sz w:val="20"/>
          <w:szCs w:val="20"/>
          <w:lang w:val="es-419" w:eastAsia="es-ES"/>
        </w:rPr>
      </w:pPr>
    </w:p>
    <w:p w14:paraId="59339259" w14:textId="46FF39C5" w:rsidR="00AD64ED" w:rsidRPr="00AD64ED" w:rsidRDefault="008A5998" w:rsidP="00AD64E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AD64ED" w:rsidRPr="00AD64ED">
        <w:rPr>
          <w:rFonts w:ascii="Arial" w:eastAsia="Times New Roman" w:hAnsi="Arial" w:cs="Arial"/>
          <w:sz w:val="20"/>
          <w:szCs w:val="20"/>
          <w:lang w:val="es-419" w:eastAsia="es-ES"/>
        </w:rPr>
        <w:t>mediante la sentencia T-341 de 2015, el máximo órgano de cierre constitucional estableció como requisitos para el reconocimiento y pago del retroactivo pensional por vía de tutela con base en los pronunciamientos anteriores los siguientes:</w:t>
      </w:r>
    </w:p>
    <w:p w14:paraId="2A823873" w14:textId="77777777" w:rsidR="00AD64ED" w:rsidRPr="00AD64ED" w:rsidRDefault="00AD64ED" w:rsidP="00AD64ED">
      <w:pPr>
        <w:spacing w:after="0" w:line="240" w:lineRule="auto"/>
        <w:jc w:val="both"/>
        <w:rPr>
          <w:rFonts w:ascii="Arial" w:eastAsia="Times New Roman" w:hAnsi="Arial" w:cs="Arial"/>
          <w:sz w:val="20"/>
          <w:szCs w:val="20"/>
          <w:lang w:val="es-419" w:eastAsia="es-ES"/>
        </w:rPr>
      </w:pPr>
      <w:r w:rsidRPr="00AD64ED">
        <w:rPr>
          <w:rFonts w:ascii="Arial" w:eastAsia="Times New Roman" w:hAnsi="Arial" w:cs="Arial"/>
          <w:sz w:val="20"/>
          <w:szCs w:val="20"/>
          <w:lang w:val="es-419" w:eastAsia="es-ES"/>
        </w:rPr>
        <w:t xml:space="preserve"> </w:t>
      </w:r>
    </w:p>
    <w:p w14:paraId="16CDF138" w14:textId="60BC5EA1" w:rsidR="00A559C5" w:rsidRPr="00A559C5" w:rsidRDefault="00AD64ED" w:rsidP="00AD64ED">
      <w:pPr>
        <w:spacing w:after="0" w:line="240" w:lineRule="auto"/>
        <w:jc w:val="both"/>
        <w:rPr>
          <w:rFonts w:ascii="Arial" w:eastAsia="Times New Roman" w:hAnsi="Arial" w:cs="Arial"/>
          <w:sz w:val="20"/>
          <w:szCs w:val="20"/>
          <w:lang w:val="es-419" w:eastAsia="es-ES"/>
        </w:rPr>
      </w:pPr>
      <w:r w:rsidRPr="00AD64ED">
        <w:rPr>
          <w:rFonts w:ascii="Arial" w:eastAsia="Times New Roman" w:hAnsi="Arial" w:cs="Arial"/>
          <w:sz w:val="20"/>
          <w:szCs w:val="20"/>
          <w:lang w:val="es-419" w:eastAsia="es-ES"/>
        </w:rPr>
        <w:t xml:space="preserve">“i) la certeza de que le asiste el derecho al retroactivo pensional; </w:t>
      </w:r>
      <w:proofErr w:type="spellStart"/>
      <w:r w:rsidRPr="00AD64ED">
        <w:rPr>
          <w:rFonts w:ascii="Arial" w:eastAsia="Times New Roman" w:hAnsi="Arial" w:cs="Arial"/>
          <w:sz w:val="20"/>
          <w:szCs w:val="20"/>
          <w:lang w:val="es-419" w:eastAsia="es-ES"/>
        </w:rPr>
        <w:t>ii</w:t>
      </w:r>
      <w:proofErr w:type="spellEnd"/>
      <w:r w:rsidRPr="00AD64ED">
        <w:rPr>
          <w:rFonts w:ascii="Arial" w:eastAsia="Times New Roman" w:hAnsi="Arial" w:cs="Arial"/>
          <w:sz w:val="20"/>
          <w:szCs w:val="20"/>
          <w:lang w:val="es-419" w:eastAsia="es-ES"/>
        </w:rPr>
        <w:t xml:space="preserve">) la afectación directa del derecho al mínimo vital ante el no reconocimiento del mismo; </w:t>
      </w:r>
      <w:proofErr w:type="spellStart"/>
      <w:r w:rsidRPr="00AD64ED">
        <w:rPr>
          <w:rFonts w:ascii="Arial" w:eastAsia="Times New Roman" w:hAnsi="Arial" w:cs="Arial"/>
          <w:sz w:val="20"/>
          <w:szCs w:val="20"/>
          <w:lang w:val="es-419" w:eastAsia="es-ES"/>
        </w:rPr>
        <w:t>iii</w:t>
      </w:r>
      <w:proofErr w:type="spellEnd"/>
      <w:r w:rsidRPr="00AD64ED">
        <w:rPr>
          <w:rFonts w:ascii="Arial" w:eastAsia="Times New Roman" w:hAnsi="Arial" w:cs="Arial"/>
          <w:sz w:val="20"/>
          <w:szCs w:val="20"/>
          <w:lang w:val="es-419" w:eastAsia="es-ES"/>
        </w:rPr>
        <w:t xml:space="preserve">) que ha adelantado los recursos en la vía gubernativa con el fin de controvertir los actos que desconocen su derecho y; </w:t>
      </w:r>
      <w:proofErr w:type="spellStart"/>
      <w:r w:rsidRPr="00AD64ED">
        <w:rPr>
          <w:rFonts w:ascii="Arial" w:eastAsia="Times New Roman" w:hAnsi="Arial" w:cs="Arial"/>
          <w:sz w:val="20"/>
          <w:szCs w:val="20"/>
          <w:lang w:val="es-419" w:eastAsia="es-ES"/>
        </w:rPr>
        <w:t>iv</w:t>
      </w:r>
      <w:proofErr w:type="spellEnd"/>
      <w:r w:rsidRPr="00AD64ED">
        <w:rPr>
          <w:rFonts w:ascii="Arial" w:eastAsia="Times New Roman" w:hAnsi="Arial" w:cs="Arial"/>
          <w:sz w:val="20"/>
          <w:szCs w:val="20"/>
          <w:lang w:val="es-419" w:eastAsia="es-ES"/>
        </w:rPr>
        <w:t>) que ha iniciado el proceso ordinario o contencioso administrativo pertinente, en busca del amparo de sus derechos”</w:t>
      </w:r>
    </w:p>
    <w:p w14:paraId="75ABAF28" w14:textId="77777777" w:rsidR="00A559C5" w:rsidRPr="00A559C5" w:rsidRDefault="00A559C5" w:rsidP="00A559C5">
      <w:pPr>
        <w:spacing w:after="0" w:line="240" w:lineRule="auto"/>
        <w:jc w:val="both"/>
        <w:rPr>
          <w:rFonts w:ascii="Arial" w:eastAsia="Times New Roman" w:hAnsi="Arial" w:cs="Arial"/>
          <w:sz w:val="20"/>
          <w:szCs w:val="20"/>
          <w:lang w:val="es-ES" w:eastAsia="es-ES"/>
        </w:rPr>
      </w:pPr>
    </w:p>
    <w:p w14:paraId="566B8C1D" w14:textId="77777777" w:rsidR="00A559C5" w:rsidRPr="00A559C5" w:rsidRDefault="00A559C5" w:rsidP="00A559C5">
      <w:pPr>
        <w:spacing w:after="0" w:line="240" w:lineRule="auto"/>
        <w:jc w:val="both"/>
        <w:rPr>
          <w:rFonts w:ascii="Arial" w:eastAsia="Times New Roman" w:hAnsi="Arial" w:cs="Arial"/>
          <w:sz w:val="20"/>
          <w:szCs w:val="20"/>
          <w:lang w:val="es-ES" w:eastAsia="es-ES"/>
        </w:rPr>
      </w:pPr>
    </w:p>
    <w:p w14:paraId="76EB14AA" w14:textId="77777777" w:rsidR="00A559C5" w:rsidRPr="00A559C5" w:rsidRDefault="00A559C5" w:rsidP="00A559C5">
      <w:pPr>
        <w:spacing w:after="0" w:line="240" w:lineRule="auto"/>
        <w:jc w:val="both"/>
        <w:rPr>
          <w:rFonts w:ascii="Arial" w:eastAsia="Times New Roman" w:hAnsi="Arial" w:cs="Arial"/>
          <w:sz w:val="20"/>
          <w:szCs w:val="20"/>
          <w:lang w:val="es-ES" w:eastAsia="es-ES"/>
        </w:rPr>
      </w:pPr>
    </w:p>
    <w:bookmarkEnd w:id="0"/>
    <w:p w14:paraId="1D247A00" w14:textId="77777777" w:rsidR="00574EA0" w:rsidRPr="00E71CE1" w:rsidRDefault="00574EA0" w:rsidP="00E71CE1">
      <w:pPr>
        <w:pStyle w:val="Ttulo4"/>
        <w:widowControl w:val="0"/>
        <w:tabs>
          <w:tab w:val="left" w:pos="708"/>
        </w:tabs>
        <w:spacing w:line="276" w:lineRule="auto"/>
        <w:rPr>
          <w:rFonts w:ascii="Tahoma" w:hAnsi="Tahoma" w:cs="Tahoma"/>
          <w:bCs w:val="0"/>
          <w:szCs w:val="24"/>
          <w:lang w:eastAsia="es-MX"/>
        </w:rPr>
      </w:pPr>
      <w:r w:rsidRPr="00E71CE1">
        <w:rPr>
          <w:rFonts w:ascii="Tahoma" w:hAnsi="Tahoma" w:cs="Tahoma"/>
          <w:szCs w:val="24"/>
          <w:lang w:eastAsia="es-MX"/>
        </w:rPr>
        <w:t>TRIBUNAL SUPERIOR DEL DISTRITO JUDICIAL DE PEREIRA</w:t>
      </w:r>
    </w:p>
    <w:p w14:paraId="1B690C26" w14:textId="77777777" w:rsidR="00574EA0" w:rsidRPr="00E71CE1" w:rsidRDefault="00574EA0" w:rsidP="00E71CE1">
      <w:pPr>
        <w:pStyle w:val="Ttulo4"/>
        <w:widowControl w:val="0"/>
        <w:tabs>
          <w:tab w:val="left" w:pos="708"/>
          <w:tab w:val="bar" w:pos="851"/>
          <w:tab w:val="left" w:pos="1418"/>
        </w:tabs>
        <w:spacing w:line="276" w:lineRule="auto"/>
        <w:rPr>
          <w:rFonts w:ascii="Tahoma" w:hAnsi="Tahoma" w:cs="Tahoma"/>
          <w:szCs w:val="24"/>
          <w:lang w:eastAsia="es-MX"/>
        </w:rPr>
      </w:pPr>
      <w:r w:rsidRPr="00E71CE1">
        <w:rPr>
          <w:rFonts w:ascii="Tahoma" w:hAnsi="Tahoma" w:cs="Tahoma"/>
          <w:szCs w:val="24"/>
          <w:lang w:eastAsia="es-MX"/>
        </w:rPr>
        <w:t>SALA DE DECISIÓN LABORAL No. 1</w:t>
      </w:r>
    </w:p>
    <w:p w14:paraId="32D5BBEF" w14:textId="77777777" w:rsidR="00574EA0" w:rsidRPr="00E71CE1" w:rsidRDefault="00574EA0" w:rsidP="00E71CE1">
      <w:pPr>
        <w:pStyle w:val="Sinespaciado"/>
        <w:spacing w:line="276" w:lineRule="auto"/>
        <w:rPr>
          <w:rFonts w:ascii="Tahoma" w:hAnsi="Tahoma" w:cs="Tahoma"/>
          <w:sz w:val="24"/>
          <w:szCs w:val="24"/>
        </w:rPr>
      </w:pPr>
    </w:p>
    <w:p w14:paraId="4C978907" w14:textId="77777777" w:rsidR="00574EA0" w:rsidRPr="00E71CE1" w:rsidRDefault="00574EA0" w:rsidP="00E71CE1">
      <w:pPr>
        <w:autoSpaceDE w:val="0"/>
        <w:autoSpaceDN w:val="0"/>
        <w:adjustRightInd w:val="0"/>
        <w:spacing w:after="0" w:line="276" w:lineRule="auto"/>
        <w:jc w:val="center"/>
        <w:rPr>
          <w:rFonts w:ascii="Tahoma" w:hAnsi="Tahoma" w:cs="Tahoma"/>
          <w:b/>
          <w:bCs/>
          <w:sz w:val="24"/>
          <w:szCs w:val="24"/>
        </w:rPr>
      </w:pPr>
      <w:r w:rsidRPr="00E71CE1">
        <w:rPr>
          <w:rFonts w:ascii="Tahoma" w:hAnsi="Tahoma" w:cs="Tahoma"/>
          <w:sz w:val="24"/>
          <w:szCs w:val="24"/>
        </w:rPr>
        <w:t>Magistrada Ponente:</w:t>
      </w:r>
      <w:r w:rsidRPr="00E71CE1">
        <w:rPr>
          <w:rFonts w:ascii="Tahoma" w:hAnsi="Tahoma" w:cs="Tahoma"/>
          <w:b/>
          <w:bCs/>
          <w:sz w:val="24"/>
          <w:szCs w:val="24"/>
        </w:rPr>
        <w:t xml:space="preserve"> Ana Lucía Caicedo Calderón</w:t>
      </w:r>
    </w:p>
    <w:p w14:paraId="3C14E1A0" w14:textId="77777777" w:rsidR="00574EA0" w:rsidRPr="00E71CE1" w:rsidRDefault="00574EA0" w:rsidP="00E71CE1">
      <w:pPr>
        <w:pStyle w:val="Sinespaciado"/>
        <w:spacing w:line="276" w:lineRule="auto"/>
        <w:rPr>
          <w:rFonts w:ascii="Tahoma" w:hAnsi="Tahoma" w:cs="Tahoma"/>
          <w:sz w:val="24"/>
          <w:szCs w:val="24"/>
        </w:rPr>
      </w:pPr>
    </w:p>
    <w:p w14:paraId="08207EFC" w14:textId="3AED1A1A" w:rsidR="00574EA0" w:rsidRPr="00E71CE1" w:rsidRDefault="00574EA0" w:rsidP="00E71CE1">
      <w:pPr>
        <w:pStyle w:val="Sinespaciado"/>
        <w:spacing w:line="276" w:lineRule="auto"/>
        <w:jc w:val="center"/>
        <w:rPr>
          <w:rFonts w:ascii="Tahoma" w:hAnsi="Tahoma" w:cs="Tahoma"/>
          <w:sz w:val="24"/>
          <w:szCs w:val="24"/>
        </w:rPr>
      </w:pPr>
      <w:r w:rsidRPr="00E71CE1">
        <w:rPr>
          <w:rFonts w:ascii="Tahoma" w:hAnsi="Tahoma" w:cs="Tahoma"/>
          <w:sz w:val="24"/>
          <w:szCs w:val="24"/>
        </w:rPr>
        <w:t xml:space="preserve">Pereira, </w:t>
      </w:r>
      <w:r w:rsidR="289EF1F2" w:rsidRPr="00E71CE1">
        <w:rPr>
          <w:rFonts w:ascii="Tahoma" w:hAnsi="Tahoma" w:cs="Tahoma"/>
          <w:sz w:val="24"/>
          <w:szCs w:val="24"/>
        </w:rPr>
        <w:t>nueve</w:t>
      </w:r>
      <w:r w:rsidR="00E22003" w:rsidRPr="00E71CE1">
        <w:rPr>
          <w:rFonts w:ascii="Tahoma" w:hAnsi="Tahoma" w:cs="Tahoma"/>
          <w:sz w:val="24"/>
          <w:szCs w:val="24"/>
        </w:rPr>
        <w:t xml:space="preserve"> (0</w:t>
      </w:r>
      <w:r w:rsidR="2C59FA70" w:rsidRPr="00E71CE1">
        <w:rPr>
          <w:rFonts w:ascii="Tahoma" w:hAnsi="Tahoma" w:cs="Tahoma"/>
          <w:sz w:val="24"/>
          <w:szCs w:val="24"/>
        </w:rPr>
        <w:t>9</w:t>
      </w:r>
      <w:r w:rsidR="00E22003" w:rsidRPr="00E71CE1">
        <w:rPr>
          <w:rFonts w:ascii="Tahoma" w:hAnsi="Tahoma" w:cs="Tahoma"/>
          <w:sz w:val="24"/>
          <w:szCs w:val="24"/>
        </w:rPr>
        <w:t xml:space="preserve">) de junio </w:t>
      </w:r>
      <w:r w:rsidRPr="00E71CE1">
        <w:rPr>
          <w:rFonts w:ascii="Tahoma" w:hAnsi="Tahoma" w:cs="Tahoma"/>
          <w:sz w:val="24"/>
          <w:szCs w:val="24"/>
        </w:rPr>
        <w:t>de dos mil veintiuno (2021)</w:t>
      </w:r>
    </w:p>
    <w:p w14:paraId="61B44470" w14:textId="77777777" w:rsidR="00574EA0" w:rsidRPr="00E71CE1" w:rsidRDefault="00574EA0" w:rsidP="00E71CE1">
      <w:pPr>
        <w:pStyle w:val="Sinespaciado"/>
        <w:spacing w:line="276" w:lineRule="auto"/>
        <w:rPr>
          <w:rFonts w:ascii="Tahoma" w:hAnsi="Tahoma" w:cs="Tahoma"/>
          <w:sz w:val="24"/>
          <w:szCs w:val="24"/>
        </w:rPr>
      </w:pPr>
    </w:p>
    <w:p w14:paraId="5BB2740C" w14:textId="08DBE67B" w:rsidR="00574EA0" w:rsidRPr="00E71CE1" w:rsidRDefault="00574EA0" w:rsidP="00E71CE1">
      <w:pPr>
        <w:spacing w:after="0" w:line="276" w:lineRule="auto"/>
        <w:ind w:right="3" w:firstLine="709"/>
        <w:jc w:val="both"/>
        <w:rPr>
          <w:rFonts w:ascii="Tahoma" w:hAnsi="Tahoma" w:cs="Tahoma"/>
          <w:b/>
          <w:bCs/>
          <w:sz w:val="24"/>
          <w:szCs w:val="24"/>
        </w:rPr>
      </w:pPr>
      <w:r w:rsidRPr="00E71CE1">
        <w:rPr>
          <w:rFonts w:ascii="Tahoma" w:hAnsi="Tahoma" w:cs="Tahoma"/>
          <w:iCs/>
          <w:sz w:val="24"/>
          <w:szCs w:val="24"/>
        </w:rPr>
        <w:t>P</w:t>
      </w:r>
      <w:r w:rsidRPr="00E71CE1">
        <w:rPr>
          <w:rFonts w:ascii="Tahoma" w:hAnsi="Tahoma" w:cs="Tahoma"/>
          <w:sz w:val="24"/>
          <w:szCs w:val="24"/>
        </w:rPr>
        <w:t xml:space="preserve">rocede la Judicatura a resolver la impugnación propuesta contra </w:t>
      </w:r>
      <w:r w:rsidR="005732D0" w:rsidRPr="00E71CE1">
        <w:rPr>
          <w:rFonts w:ascii="Tahoma" w:hAnsi="Tahoma" w:cs="Tahoma"/>
          <w:sz w:val="24"/>
          <w:szCs w:val="24"/>
        </w:rPr>
        <w:t>la sentencia proferida el día 06 de mayo</w:t>
      </w:r>
      <w:r w:rsidR="00575094" w:rsidRPr="00E71CE1">
        <w:rPr>
          <w:rFonts w:ascii="Tahoma" w:hAnsi="Tahoma" w:cs="Tahoma"/>
          <w:sz w:val="24"/>
          <w:szCs w:val="24"/>
        </w:rPr>
        <w:t xml:space="preserve"> de 2021 por el Juzgado Primero</w:t>
      </w:r>
      <w:r w:rsidRPr="00E71CE1">
        <w:rPr>
          <w:rFonts w:ascii="Tahoma" w:hAnsi="Tahoma" w:cs="Tahoma"/>
          <w:sz w:val="24"/>
          <w:szCs w:val="24"/>
        </w:rPr>
        <w:t xml:space="preserve"> Laboral del Circuito de Pereira, dentro de la acción de tutela impetrada por</w:t>
      </w:r>
      <w:r w:rsidR="005732D0" w:rsidRPr="00E71CE1">
        <w:rPr>
          <w:rFonts w:ascii="Tahoma" w:hAnsi="Tahoma" w:cs="Tahoma"/>
          <w:sz w:val="24"/>
          <w:szCs w:val="24"/>
        </w:rPr>
        <w:t xml:space="preserve"> los señores</w:t>
      </w:r>
      <w:r w:rsidR="005732D0" w:rsidRPr="00E71CE1">
        <w:rPr>
          <w:rFonts w:ascii="Tahoma" w:hAnsi="Tahoma" w:cs="Tahoma"/>
          <w:b/>
          <w:sz w:val="24"/>
          <w:szCs w:val="24"/>
        </w:rPr>
        <w:t xml:space="preserve"> Nésto</w:t>
      </w:r>
      <w:r w:rsidR="003978D8" w:rsidRPr="00E71CE1">
        <w:rPr>
          <w:rFonts w:ascii="Tahoma" w:hAnsi="Tahoma" w:cs="Tahoma"/>
          <w:b/>
          <w:sz w:val="24"/>
          <w:szCs w:val="24"/>
        </w:rPr>
        <w:t>r Gerardo Villegas López y Aixa</w:t>
      </w:r>
      <w:r w:rsidR="005732D0" w:rsidRPr="00E71CE1">
        <w:rPr>
          <w:rFonts w:ascii="Tahoma" w:hAnsi="Tahoma" w:cs="Tahoma"/>
          <w:b/>
          <w:sz w:val="24"/>
          <w:szCs w:val="24"/>
        </w:rPr>
        <w:t xml:space="preserve"> Gaviria Peláez</w:t>
      </w:r>
      <w:r w:rsidRPr="00E71CE1">
        <w:rPr>
          <w:rFonts w:ascii="Tahoma" w:hAnsi="Tahoma" w:cs="Tahoma"/>
          <w:b/>
          <w:sz w:val="24"/>
          <w:szCs w:val="24"/>
        </w:rPr>
        <w:t xml:space="preserve">, </w:t>
      </w:r>
      <w:r w:rsidRPr="00E71CE1">
        <w:rPr>
          <w:rFonts w:ascii="Tahoma" w:hAnsi="Tahoma" w:cs="Tahoma"/>
          <w:sz w:val="24"/>
          <w:szCs w:val="24"/>
        </w:rPr>
        <w:t xml:space="preserve">por intermedio de apoderado judicial, en </w:t>
      </w:r>
      <w:r w:rsidRPr="00E71CE1">
        <w:rPr>
          <w:rFonts w:ascii="Tahoma" w:hAnsi="Tahoma" w:cs="Tahoma"/>
          <w:bCs/>
          <w:sz w:val="24"/>
          <w:szCs w:val="24"/>
        </w:rPr>
        <w:t xml:space="preserve">contra de </w:t>
      </w:r>
      <w:r w:rsidRPr="00E71CE1">
        <w:rPr>
          <w:rFonts w:ascii="Tahoma" w:hAnsi="Tahoma" w:cs="Tahoma"/>
          <w:b/>
          <w:bCs/>
          <w:sz w:val="24"/>
          <w:szCs w:val="24"/>
        </w:rPr>
        <w:t xml:space="preserve">Administradora Colombiana de Pensiones Colpensiones, </w:t>
      </w:r>
      <w:r w:rsidRPr="00E71CE1">
        <w:rPr>
          <w:rFonts w:ascii="Tahoma" w:hAnsi="Tahoma" w:cs="Tahoma"/>
          <w:bCs/>
          <w:sz w:val="24"/>
          <w:szCs w:val="24"/>
        </w:rPr>
        <w:t xml:space="preserve">a través de </w:t>
      </w:r>
      <w:r w:rsidRPr="00E71CE1">
        <w:rPr>
          <w:rFonts w:ascii="Tahoma" w:hAnsi="Tahoma" w:cs="Tahoma"/>
          <w:bCs/>
          <w:sz w:val="24"/>
          <w:szCs w:val="24"/>
        </w:rPr>
        <w:lastRenderedPageBreak/>
        <w:t xml:space="preserve">la cual pretende que se amparen sus derechos fundamentales </w:t>
      </w:r>
      <w:r w:rsidR="003710D4" w:rsidRPr="00E71CE1">
        <w:rPr>
          <w:rFonts w:ascii="Tahoma" w:hAnsi="Tahoma" w:cs="Tahoma"/>
          <w:bCs/>
          <w:sz w:val="24"/>
          <w:szCs w:val="24"/>
        </w:rPr>
        <w:t xml:space="preserve">de </w:t>
      </w:r>
      <w:r w:rsidR="003710D4" w:rsidRPr="00E71CE1">
        <w:rPr>
          <w:rFonts w:ascii="Tahoma" w:hAnsi="Tahoma" w:cs="Tahoma"/>
          <w:b/>
          <w:bCs/>
          <w:sz w:val="24"/>
          <w:szCs w:val="24"/>
        </w:rPr>
        <w:t>petición</w:t>
      </w:r>
      <w:r w:rsidR="003710D4" w:rsidRPr="00E71CE1">
        <w:rPr>
          <w:rFonts w:ascii="Tahoma" w:hAnsi="Tahoma" w:cs="Tahoma"/>
          <w:bCs/>
          <w:sz w:val="24"/>
          <w:szCs w:val="24"/>
        </w:rPr>
        <w:t xml:space="preserve">, </w:t>
      </w:r>
      <w:r w:rsidR="003710D4" w:rsidRPr="00E71CE1">
        <w:rPr>
          <w:rFonts w:ascii="Tahoma" w:hAnsi="Tahoma" w:cs="Tahoma"/>
          <w:b/>
          <w:bCs/>
          <w:sz w:val="24"/>
          <w:szCs w:val="24"/>
        </w:rPr>
        <w:t xml:space="preserve">igualdad </w:t>
      </w:r>
      <w:r w:rsidR="003710D4" w:rsidRPr="00E71CE1">
        <w:rPr>
          <w:rFonts w:ascii="Tahoma" w:hAnsi="Tahoma" w:cs="Tahoma"/>
          <w:bCs/>
          <w:sz w:val="24"/>
          <w:szCs w:val="24"/>
        </w:rPr>
        <w:t>y</w:t>
      </w:r>
      <w:r w:rsidR="003710D4" w:rsidRPr="00E71CE1">
        <w:rPr>
          <w:rFonts w:ascii="Tahoma" w:hAnsi="Tahoma" w:cs="Tahoma"/>
          <w:b/>
          <w:bCs/>
          <w:sz w:val="24"/>
          <w:szCs w:val="24"/>
        </w:rPr>
        <w:t xml:space="preserve"> debido proceso administrativo</w:t>
      </w:r>
      <w:r w:rsidRPr="00E71CE1">
        <w:rPr>
          <w:rFonts w:ascii="Tahoma" w:hAnsi="Tahoma" w:cs="Tahoma"/>
          <w:b/>
          <w:bCs/>
          <w:sz w:val="24"/>
          <w:szCs w:val="24"/>
        </w:rPr>
        <w:t xml:space="preserve">. </w:t>
      </w:r>
    </w:p>
    <w:p w14:paraId="681AD7C2" w14:textId="77777777" w:rsidR="00574EA0" w:rsidRPr="00E71CE1" w:rsidRDefault="00574EA0" w:rsidP="00E71CE1">
      <w:pPr>
        <w:pStyle w:val="Sinespaciado"/>
        <w:spacing w:line="276" w:lineRule="auto"/>
        <w:ind w:firstLine="709"/>
        <w:rPr>
          <w:rFonts w:ascii="Tahoma" w:hAnsi="Tahoma" w:cs="Tahoma"/>
          <w:sz w:val="24"/>
          <w:szCs w:val="24"/>
        </w:rPr>
      </w:pPr>
    </w:p>
    <w:p w14:paraId="68D420CA" w14:textId="4EC19110" w:rsidR="00574EA0" w:rsidRPr="00E71CE1" w:rsidRDefault="00574EA0" w:rsidP="00E71CE1">
      <w:pPr>
        <w:pStyle w:val="Ttulo4"/>
        <w:numPr>
          <w:ilvl w:val="0"/>
          <w:numId w:val="1"/>
        </w:numPr>
        <w:tabs>
          <w:tab w:val="clear" w:pos="1080"/>
          <w:tab w:val="left" w:pos="426"/>
        </w:tabs>
        <w:spacing w:line="276" w:lineRule="auto"/>
        <w:ind w:left="0" w:firstLine="709"/>
        <w:rPr>
          <w:rFonts w:ascii="Tahoma" w:hAnsi="Tahoma" w:cs="Tahoma"/>
          <w:szCs w:val="24"/>
        </w:rPr>
      </w:pPr>
      <w:r w:rsidRPr="00E71CE1">
        <w:rPr>
          <w:rFonts w:ascii="Tahoma" w:hAnsi="Tahoma" w:cs="Tahoma"/>
          <w:szCs w:val="24"/>
        </w:rPr>
        <w:t>La demanda</w:t>
      </w:r>
      <w:r w:rsidR="00ED2F4A" w:rsidRPr="00E71CE1">
        <w:rPr>
          <w:rFonts w:ascii="Tahoma" w:hAnsi="Tahoma" w:cs="Tahoma"/>
          <w:szCs w:val="24"/>
        </w:rPr>
        <w:t xml:space="preserve"> de tutela</w:t>
      </w:r>
    </w:p>
    <w:p w14:paraId="2CFAD421" w14:textId="77777777" w:rsidR="00574EA0" w:rsidRPr="00E71CE1" w:rsidRDefault="00574EA0" w:rsidP="00E71CE1">
      <w:pPr>
        <w:spacing w:after="0" w:line="276" w:lineRule="auto"/>
        <w:ind w:firstLine="709"/>
        <w:jc w:val="both"/>
        <w:rPr>
          <w:rFonts w:ascii="Tahoma" w:hAnsi="Tahoma" w:cs="Tahoma"/>
          <w:sz w:val="24"/>
          <w:szCs w:val="24"/>
          <w:lang w:eastAsia="es-ES"/>
        </w:rPr>
      </w:pPr>
    </w:p>
    <w:p w14:paraId="7136AB2C" w14:textId="6DD1BF94" w:rsidR="007D45E7" w:rsidRPr="00E71CE1" w:rsidRDefault="00574EA0" w:rsidP="00E71CE1">
      <w:pPr>
        <w:spacing w:after="0" w:line="276" w:lineRule="auto"/>
        <w:ind w:right="3" w:firstLine="709"/>
        <w:jc w:val="both"/>
        <w:rPr>
          <w:rFonts w:ascii="Tahoma" w:hAnsi="Tahoma" w:cs="Tahoma"/>
          <w:sz w:val="24"/>
          <w:szCs w:val="24"/>
        </w:rPr>
      </w:pPr>
      <w:r w:rsidRPr="00E71CE1">
        <w:rPr>
          <w:rFonts w:ascii="Tahoma" w:hAnsi="Tahoma" w:cs="Tahoma"/>
          <w:sz w:val="24"/>
          <w:szCs w:val="24"/>
        </w:rPr>
        <w:t xml:space="preserve">El accionante solicita que se tutelen los derechos constitucionales de petición, </w:t>
      </w:r>
      <w:r w:rsidR="00445B8B" w:rsidRPr="00E71CE1">
        <w:rPr>
          <w:rFonts w:ascii="Tahoma" w:hAnsi="Tahoma" w:cs="Tahoma"/>
          <w:sz w:val="24"/>
          <w:szCs w:val="24"/>
        </w:rPr>
        <w:t>igualdad y</w:t>
      </w:r>
      <w:r w:rsidR="00DC1325" w:rsidRPr="00E71CE1">
        <w:rPr>
          <w:rFonts w:ascii="Tahoma" w:hAnsi="Tahoma" w:cs="Tahoma"/>
          <w:sz w:val="24"/>
          <w:szCs w:val="24"/>
        </w:rPr>
        <w:t xml:space="preserve"> a</w:t>
      </w:r>
      <w:r w:rsidR="00445B8B" w:rsidRPr="00E71CE1">
        <w:rPr>
          <w:rFonts w:ascii="Tahoma" w:hAnsi="Tahoma" w:cs="Tahoma"/>
          <w:sz w:val="24"/>
          <w:szCs w:val="24"/>
        </w:rPr>
        <w:t>l debido proceso administrativo</w:t>
      </w:r>
      <w:r w:rsidRPr="00E71CE1">
        <w:rPr>
          <w:rFonts w:ascii="Tahoma" w:hAnsi="Tahoma" w:cs="Tahoma"/>
          <w:sz w:val="24"/>
          <w:szCs w:val="24"/>
        </w:rPr>
        <w:t xml:space="preserve">. En </w:t>
      </w:r>
      <w:r w:rsidR="00E22003" w:rsidRPr="00E71CE1">
        <w:rPr>
          <w:rFonts w:ascii="Tahoma" w:hAnsi="Tahoma" w:cs="Tahoma"/>
          <w:sz w:val="24"/>
          <w:szCs w:val="24"/>
        </w:rPr>
        <w:t>consecuencia, se</w:t>
      </w:r>
      <w:r w:rsidR="00445B8B" w:rsidRPr="00E71CE1">
        <w:rPr>
          <w:rFonts w:ascii="Tahoma" w:hAnsi="Tahoma" w:cs="Tahoma"/>
          <w:sz w:val="24"/>
          <w:szCs w:val="24"/>
        </w:rPr>
        <w:t xml:space="preserve"> ordene </w:t>
      </w:r>
      <w:r w:rsidR="00445B8B" w:rsidRPr="00E71CE1">
        <w:rPr>
          <w:rFonts w:ascii="Tahoma" w:hAnsi="Tahoma" w:cs="Tahoma"/>
          <w:sz w:val="24"/>
          <w:szCs w:val="24"/>
          <w:lang w:eastAsia="es-ES"/>
        </w:rPr>
        <w:t xml:space="preserve">a la Administradora Colombiana de Pensiones Colpensiones </w:t>
      </w:r>
      <w:r w:rsidR="00445B8B" w:rsidRPr="00E71CE1">
        <w:rPr>
          <w:rFonts w:ascii="Tahoma" w:hAnsi="Tahoma" w:cs="Tahoma"/>
          <w:sz w:val="24"/>
          <w:szCs w:val="24"/>
        </w:rPr>
        <w:t>proceda a darle respuesta</w:t>
      </w:r>
      <w:r w:rsidR="00FB586E" w:rsidRPr="00E71CE1">
        <w:rPr>
          <w:rFonts w:ascii="Tahoma" w:hAnsi="Tahoma" w:cs="Tahoma"/>
          <w:sz w:val="24"/>
          <w:szCs w:val="24"/>
        </w:rPr>
        <w:t xml:space="preserve"> clara, congruente y de fondo al derecho de petición radicado el día 21 de enero de 2021 bajo rad.</w:t>
      </w:r>
      <w:r w:rsidR="003B5135" w:rsidRPr="00E71CE1">
        <w:rPr>
          <w:rFonts w:ascii="Tahoma" w:hAnsi="Tahoma" w:cs="Tahoma"/>
          <w:sz w:val="24"/>
          <w:szCs w:val="24"/>
        </w:rPr>
        <w:t xml:space="preserve"> </w:t>
      </w:r>
      <w:r w:rsidR="00FB586E" w:rsidRPr="00E71CE1">
        <w:rPr>
          <w:rFonts w:ascii="Tahoma" w:hAnsi="Tahoma" w:cs="Tahoma"/>
          <w:sz w:val="24"/>
          <w:szCs w:val="24"/>
        </w:rPr>
        <w:t>2021 599765, y proceda a cumplir de manera total</w:t>
      </w:r>
      <w:r w:rsidR="00890275" w:rsidRPr="00E71CE1">
        <w:rPr>
          <w:rFonts w:ascii="Tahoma" w:hAnsi="Tahoma" w:cs="Tahoma"/>
          <w:sz w:val="24"/>
          <w:szCs w:val="24"/>
        </w:rPr>
        <w:t>, oportuna y legal</w:t>
      </w:r>
      <w:r w:rsidR="00FB586E" w:rsidRPr="00E71CE1">
        <w:rPr>
          <w:rFonts w:ascii="Tahoma" w:hAnsi="Tahoma" w:cs="Tahoma"/>
          <w:sz w:val="24"/>
          <w:szCs w:val="24"/>
        </w:rPr>
        <w:t xml:space="preserve"> la sentencia judicial de conformidad con la parte resolutiva y efectúe el pago a los herederos conforme lo indica la entidad accionada</w:t>
      </w:r>
      <w:r w:rsidR="00445B8B" w:rsidRPr="00E71CE1">
        <w:rPr>
          <w:rFonts w:ascii="Tahoma" w:hAnsi="Tahoma" w:cs="Tahoma"/>
          <w:sz w:val="24"/>
          <w:szCs w:val="24"/>
        </w:rPr>
        <w:t xml:space="preserve"> </w:t>
      </w:r>
      <w:r w:rsidR="00FB586E" w:rsidRPr="00E71CE1">
        <w:rPr>
          <w:rFonts w:ascii="Tahoma" w:hAnsi="Tahoma" w:cs="Tahoma"/>
          <w:sz w:val="24"/>
          <w:szCs w:val="24"/>
        </w:rPr>
        <w:t>mediante resolución</w:t>
      </w:r>
      <w:r w:rsidR="00800BAE" w:rsidRPr="00E71CE1">
        <w:rPr>
          <w:rFonts w:ascii="Tahoma" w:hAnsi="Tahoma" w:cs="Tahoma"/>
          <w:sz w:val="24"/>
          <w:szCs w:val="24"/>
        </w:rPr>
        <w:t xml:space="preserve"> SUB 213591</w:t>
      </w:r>
      <w:r w:rsidR="004F32BD" w:rsidRPr="00E71CE1">
        <w:rPr>
          <w:rFonts w:ascii="Tahoma" w:hAnsi="Tahoma" w:cs="Tahoma"/>
          <w:sz w:val="24"/>
          <w:szCs w:val="24"/>
        </w:rPr>
        <w:t xml:space="preserve"> </w:t>
      </w:r>
      <w:r w:rsidR="007D45E7" w:rsidRPr="00E71CE1">
        <w:rPr>
          <w:rFonts w:ascii="Tahoma" w:hAnsi="Tahoma" w:cs="Tahoma"/>
          <w:sz w:val="24"/>
          <w:szCs w:val="24"/>
        </w:rPr>
        <w:t xml:space="preserve">del 06 de octubre de 2020; así mismo que Colpensiones proceda a notificar la respuesta dada al cumplimiento de la sentencia judicial a los correos electrónicos </w:t>
      </w:r>
      <w:r w:rsidR="00FB52CE" w:rsidRPr="00E71CE1">
        <w:rPr>
          <w:rFonts w:ascii="Tahoma" w:hAnsi="Tahoma" w:cs="Tahoma"/>
          <w:sz w:val="24"/>
          <w:szCs w:val="24"/>
        </w:rPr>
        <w:t>allegados por la entidad en atención al Decreto 491 de 20202, y finalmente proceda a la notificación del fallo de tutela, informe el estado del cumplimiento del mismo, de tal manera que el Juez Constitucional, pueda hacerle un seguimiento al cumplimiento de las ordenes proferidas, haciendo efectiva la protección otorgada.</w:t>
      </w:r>
    </w:p>
    <w:p w14:paraId="22AF9158" w14:textId="77777777" w:rsidR="00E22003" w:rsidRPr="00E71CE1" w:rsidRDefault="00E22003" w:rsidP="00E71CE1">
      <w:pPr>
        <w:spacing w:after="0" w:line="276" w:lineRule="auto"/>
        <w:ind w:right="3" w:firstLine="709"/>
        <w:jc w:val="both"/>
        <w:rPr>
          <w:rFonts w:ascii="Tahoma" w:hAnsi="Tahoma" w:cs="Tahoma"/>
          <w:sz w:val="24"/>
          <w:szCs w:val="24"/>
        </w:rPr>
      </w:pPr>
    </w:p>
    <w:p w14:paraId="7C9DE848" w14:textId="52EA9921" w:rsidR="00574EA0" w:rsidRPr="00E71CE1" w:rsidRDefault="00574EA0" w:rsidP="00E71CE1">
      <w:pPr>
        <w:spacing w:after="0" w:line="276" w:lineRule="auto"/>
        <w:ind w:right="-187" w:firstLine="709"/>
        <w:jc w:val="both"/>
        <w:rPr>
          <w:rFonts w:ascii="Tahoma" w:hAnsi="Tahoma" w:cs="Tahoma"/>
          <w:sz w:val="24"/>
          <w:szCs w:val="24"/>
        </w:rPr>
      </w:pPr>
      <w:r w:rsidRPr="00E71CE1">
        <w:rPr>
          <w:rFonts w:ascii="Tahoma" w:hAnsi="Tahoma" w:cs="Tahoma"/>
          <w:sz w:val="24"/>
          <w:szCs w:val="24"/>
        </w:rPr>
        <w:t xml:space="preserve">Para </w:t>
      </w:r>
      <w:r w:rsidR="007505BE" w:rsidRPr="00E71CE1">
        <w:rPr>
          <w:rFonts w:ascii="Tahoma" w:hAnsi="Tahoma" w:cs="Tahoma"/>
          <w:sz w:val="24"/>
          <w:szCs w:val="24"/>
        </w:rPr>
        <w:t>fundar dichas pretensiones,</w:t>
      </w:r>
      <w:r w:rsidRPr="00E71CE1">
        <w:rPr>
          <w:rFonts w:ascii="Tahoma" w:hAnsi="Tahoma" w:cs="Tahoma"/>
          <w:sz w:val="24"/>
          <w:szCs w:val="24"/>
        </w:rPr>
        <w:t xml:space="preserve"> manifiesta</w:t>
      </w:r>
      <w:r w:rsidR="007505BE" w:rsidRPr="00E71CE1">
        <w:rPr>
          <w:rFonts w:ascii="Tahoma" w:hAnsi="Tahoma" w:cs="Tahoma"/>
          <w:sz w:val="24"/>
          <w:szCs w:val="24"/>
        </w:rPr>
        <w:t xml:space="preserve"> la señora </w:t>
      </w:r>
      <w:r w:rsidR="003978D8" w:rsidRPr="00E71CE1">
        <w:rPr>
          <w:rFonts w:ascii="Tahoma" w:hAnsi="Tahoma" w:cs="Tahoma"/>
          <w:sz w:val="24"/>
          <w:szCs w:val="24"/>
        </w:rPr>
        <w:t>Aixa</w:t>
      </w:r>
      <w:r w:rsidR="007505BE" w:rsidRPr="00E71CE1">
        <w:rPr>
          <w:rFonts w:ascii="Tahoma" w:hAnsi="Tahoma" w:cs="Tahoma"/>
          <w:sz w:val="24"/>
          <w:szCs w:val="24"/>
        </w:rPr>
        <w:t xml:space="preserve"> Gaviria Peláez nació el 28 de junio de 1940, por lo que actualmente cuenta con más de 80 años de edad. Que en la actualidad no labora</w:t>
      </w:r>
      <w:r w:rsidR="00FA001B" w:rsidRPr="00E71CE1">
        <w:rPr>
          <w:rFonts w:ascii="Tahoma" w:hAnsi="Tahoma" w:cs="Tahoma"/>
          <w:sz w:val="24"/>
          <w:szCs w:val="24"/>
        </w:rPr>
        <w:t xml:space="preserve"> ni recibe ingresos económicos; vive del apoyo económico que sus familiares y amigos pueden brindarle.</w:t>
      </w:r>
      <w:r w:rsidRPr="00E71CE1">
        <w:rPr>
          <w:rFonts w:ascii="Tahoma" w:hAnsi="Tahoma" w:cs="Tahoma"/>
          <w:sz w:val="24"/>
          <w:szCs w:val="24"/>
        </w:rPr>
        <w:t xml:space="preserve"> </w:t>
      </w:r>
    </w:p>
    <w:p w14:paraId="0D01713D" w14:textId="77777777" w:rsidR="00E22003" w:rsidRPr="00E71CE1" w:rsidRDefault="00E22003" w:rsidP="00E71CE1">
      <w:pPr>
        <w:spacing w:after="0" w:line="276" w:lineRule="auto"/>
        <w:ind w:right="-187" w:firstLine="709"/>
        <w:jc w:val="both"/>
        <w:rPr>
          <w:rFonts w:ascii="Tahoma" w:hAnsi="Tahoma" w:cs="Tahoma"/>
          <w:sz w:val="24"/>
          <w:szCs w:val="24"/>
        </w:rPr>
      </w:pPr>
    </w:p>
    <w:p w14:paraId="7F1DC3D1" w14:textId="48CEAD62" w:rsidR="00574EA0" w:rsidRPr="00E71CE1" w:rsidRDefault="00574EA0" w:rsidP="00E71CE1">
      <w:pPr>
        <w:spacing w:after="0" w:line="276" w:lineRule="auto"/>
        <w:ind w:right="-187" w:firstLine="709"/>
        <w:jc w:val="both"/>
        <w:rPr>
          <w:rFonts w:ascii="Tahoma" w:hAnsi="Tahoma" w:cs="Tahoma"/>
          <w:sz w:val="24"/>
          <w:szCs w:val="24"/>
        </w:rPr>
      </w:pPr>
      <w:r w:rsidRPr="00E71CE1">
        <w:rPr>
          <w:rFonts w:ascii="Tahoma" w:hAnsi="Tahoma" w:cs="Tahoma"/>
          <w:sz w:val="24"/>
          <w:szCs w:val="24"/>
        </w:rPr>
        <w:t xml:space="preserve"> </w:t>
      </w:r>
      <w:r w:rsidR="00FA001B" w:rsidRPr="00E71CE1">
        <w:rPr>
          <w:rFonts w:ascii="Tahoma" w:hAnsi="Tahoma" w:cs="Tahoma"/>
          <w:sz w:val="24"/>
          <w:szCs w:val="24"/>
        </w:rPr>
        <w:t>Relata que</w:t>
      </w:r>
      <w:r w:rsidR="00E22003" w:rsidRPr="00E71CE1">
        <w:rPr>
          <w:rFonts w:ascii="Tahoma" w:hAnsi="Tahoma" w:cs="Tahoma"/>
          <w:sz w:val="24"/>
          <w:szCs w:val="24"/>
        </w:rPr>
        <w:t>,</w:t>
      </w:r>
      <w:r w:rsidR="00FA001B" w:rsidRPr="00E71CE1">
        <w:rPr>
          <w:rFonts w:ascii="Tahoma" w:hAnsi="Tahoma" w:cs="Tahoma"/>
          <w:sz w:val="24"/>
          <w:szCs w:val="24"/>
        </w:rPr>
        <w:t xml:space="preserve"> mediante sentencia judicial proferida el 24 de enero de 2019 por el Juzgado Cuarto Laboral del Circuito de esta ciudad y confirmada por la Sala Laboral del Tribunal Superior del Distrito Judicial el 15 de octubre de igual anualidad, se reconoció la pensión de invalidez post mortem a la señora ISABEL CRISTINA HENAO GAVIRIA y se dispuso el pago del retroactivo pensional en favor de la masa </w:t>
      </w:r>
      <w:proofErr w:type="spellStart"/>
      <w:r w:rsidR="00FA001B" w:rsidRPr="00E71CE1">
        <w:rPr>
          <w:rFonts w:ascii="Tahoma" w:hAnsi="Tahoma" w:cs="Tahoma"/>
          <w:sz w:val="24"/>
          <w:szCs w:val="24"/>
        </w:rPr>
        <w:t>sucesoral</w:t>
      </w:r>
      <w:proofErr w:type="spellEnd"/>
      <w:r w:rsidR="00FA001B" w:rsidRPr="00E71CE1">
        <w:rPr>
          <w:rFonts w:ascii="Tahoma" w:hAnsi="Tahoma" w:cs="Tahoma"/>
          <w:sz w:val="24"/>
          <w:szCs w:val="24"/>
        </w:rPr>
        <w:t>.</w:t>
      </w:r>
    </w:p>
    <w:p w14:paraId="5C81E596" w14:textId="77777777" w:rsidR="00E22003" w:rsidRPr="00E71CE1" w:rsidRDefault="00E22003" w:rsidP="00E71CE1">
      <w:pPr>
        <w:spacing w:after="0" w:line="276" w:lineRule="auto"/>
        <w:ind w:right="-187" w:firstLine="709"/>
        <w:jc w:val="both"/>
        <w:rPr>
          <w:rFonts w:ascii="Tahoma" w:hAnsi="Tahoma" w:cs="Tahoma"/>
          <w:sz w:val="24"/>
          <w:szCs w:val="24"/>
        </w:rPr>
      </w:pPr>
    </w:p>
    <w:p w14:paraId="3EC2F103" w14:textId="3BDE5C26" w:rsidR="00574EA0" w:rsidRPr="00E71CE1" w:rsidRDefault="00574EA0" w:rsidP="00E71CE1">
      <w:pPr>
        <w:spacing w:after="0" w:line="276" w:lineRule="auto"/>
        <w:ind w:right="-187" w:firstLine="709"/>
        <w:jc w:val="both"/>
        <w:rPr>
          <w:rFonts w:ascii="Tahoma" w:hAnsi="Tahoma" w:cs="Tahoma"/>
          <w:sz w:val="24"/>
          <w:szCs w:val="24"/>
        </w:rPr>
      </w:pPr>
      <w:r w:rsidRPr="00E71CE1">
        <w:rPr>
          <w:rFonts w:ascii="Tahoma" w:hAnsi="Tahoma" w:cs="Tahoma"/>
          <w:sz w:val="24"/>
          <w:szCs w:val="24"/>
        </w:rPr>
        <w:t xml:space="preserve">Indica </w:t>
      </w:r>
      <w:r w:rsidR="00FA001B" w:rsidRPr="00E71CE1">
        <w:rPr>
          <w:rFonts w:ascii="Tahoma" w:hAnsi="Tahoma" w:cs="Tahoma"/>
          <w:sz w:val="24"/>
          <w:szCs w:val="24"/>
        </w:rPr>
        <w:t>que Colpensiones acató la decisión anterior mediante Resolución SUB 312591 del 5 de octubre de 2020 en la cual dispuso el pago único a herederos en la suma de $42.912.554.</w:t>
      </w:r>
    </w:p>
    <w:p w14:paraId="18861EC7" w14:textId="77777777" w:rsidR="00E22003" w:rsidRPr="00E71CE1" w:rsidRDefault="00E22003" w:rsidP="00E71CE1">
      <w:pPr>
        <w:spacing w:after="0" w:line="276" w:lineRule="auto"/>
        <w:ind w:right="-187" w:firstLine="709"/>
        <w:jc w:val="both"/>
        <w:rPr>
          <w:rFonts w:ascii="Tahoma" w:hAnsi="Tahoma" w:cs="Tahoma"/>
          <w:sz w:val="24"/>
          <w:szCs w:val="24"/>
        </w:rPr>
      </w:pPr>
    </w:p>
    <w:p w14:paraId="4BB79B06" w14:textId="7E5185C7" w:rsidR="00574EA0" w:rsidRPr="00E71CE1" w:rsidRDefault="00205EBD" w:rsidP="00E71CE1">
      <w:pPr>
        <w:spacing w:after="0" w:line="276" w:lineRule="auto"/>
        <w:ind w:right="-187" w:firstLine="709"/>
        <w:jc w:val="both"/>
        <w:rPr>
          <w:rFonts w:ascii="Tahoma" w:hAnsi="Tahoma" w:cs="Tahoma"/>
          <w:sz w:val="24"/>
          <w:szCs w:val="24"/>
        </w:rPr>
      </w:pPr>
      <w:r w:rsidRPr="00E71CE1">
        <w:rPr>
          <w:rFonts w:ascii="Tahoma" w:hAnsi="Tahoma" w:cs="Tahoma"/>
          <w:sz w:val="24"/>
          <w:szCs w:val="24"/>
        </w:rPr>
        <w:t>Agrega que</w:t>
      </w:r>
      <w:r w:rsidR="00574EA0" w:rsidRPr="00E71CE1">
        <w:rPr>
          <w:rFonts w:ascii="Tahoma" w:hAnsi="Tahoma" w:cs="Tahoma"/>
          <w:sz w:val="24"/>
          <w:szCs w:val="24"/>
        </w:rPr>
        <w:t xml:space="preserve"> </w:t>
      </w:r>
      <w:r w:rsidR="00FA001B" w:rsidRPr="00E71CE1">
        <w:rPr>
          <w:rFonts w:ascii="Tahoma" w:hAnsi="Tahoma" w:cs="Tahoma"/>
          <w:sz w:val="24"/>
          <w:szCs w:val="24"/>
        </w:rPr>
        <w:t xml:space="preserve">a la fecha el anterior pago no se ha materializado y además Colpensiones dispuso como condición para el estudio de la prestación, la entrega de algunos documentos lo cuales fueron recaudados por los interesados y radicados en la entidad el pasado 21 de enero de 2021 </w:t>
      </w:r>
    </w:p>
    <w:p w14:paraId="72C81F79" w14:textId="77777777" w:rsidR="00E22003" w:rsidRPr="00E71CE1" w:rsidRDefault="00E22003" w:rsidP="00E71CE1">
      <w:pPr>
        <w:spacing w:after="0" w:line="276" w:lineRule="auto"/>
        <w:ind w:right="-187" w:firstLine="709"/>
        <w:jc w:val="both"/>
        <w:rPr>
          <w:rFonts w:ascii="Tahoma" w:hAnsi="Tahoma" w:cs="Tahoma"/>
          <w:sz w:val="24"/>
          <w:szCs w:val="24"/>
        </w:rPr>
      </w:pPr>
    </w:p>
    <w:p w14:paraId="1EB3E989" w14:textId="6C5778F4" w:rsidR="00574EA0" w:rsidRPr="00E71CE1" w:rsidRDefault="00FA001B" w:rsidP="00E71CE1">
      <w:pPr>
        <w:spacing w:after="0" w:line="276" w:lineRule="auto"/>
        <w:ind w:right="-187" w:firstLine="709"/>
        <w:jc w:val="both"/>
        <w:rPr>
          <w:rFonts w:ascii="Tahoma" w:hAnsi="Tahoma" w:cs="Tahoma"/>
          <w:sz w:val="24"/>
          <w:szCs w:val="24"/>
        </w:rPr>
      </w:pPr>
      <w:r w:rsidRPr="00E71CE1">
        <w:rPr>
          <w:rFonts w:ascii="Tahoma" w:hAnsi="Tahoma" w:cs="Tahoma"/>
          <w:sz w:val="24"/>
          <w:szCs w:val="24"/>
        </w:rPr>
        <w:t>Finalmente, afirma que</w:t>
      </w:r>
      <w:r w:rsidR="00A625D2" w:rsidRPr="00E71CE1">
        <w:rPr>
          <w:rFonts w:ascii="Tahoma" w:hAnsi="Tahoma" w:cs="Tahoma"/>
          <w:sz w:val="24"/>
          <w:szCs w:val="24"/>
        </w:rPr>
        <w:t xml:space="preserve"> </w:t>
      </w:r>
      <w:r w:rsidRPr="00E71CE1">
        <w:rPr>
          <w:rFonts w:ascii="Tahoma" w:hAnsi="Tahoma" w:cs="Tahoma"/>
          <w:sz w:val="24"/>
          <w:szCs w:val="24"/>
        </w:rPr>
        <w:t>a la fecha han transcurrido más de 3 meses sin que la entidad se hubiere pronunciado sobre su pensión, con lo cual se han vulnerado los derechos invocados en la solicitud de tutela.</w:t>
      </w:r>
    </w:p>
    <w:p w14:paraId="7712E710" w14:textId="77777777" w:rsidR="00574EA0" w:rsidRPr="00E71CE1" w:rsidRDefault="00574EA0" w:rsidP="00E71CE1">
      <w:pPr>
        <w:spacing w:after="0" w:line="276" w:lineRule="auto"/>
        <w:ind w:right="-187" w:firstLine="709"/>
        <w:jc w:val="both"/>
        <w:rPr>
          <w:rFonts w:ascii="Tahoma" w:hAnsi="Tahoma" w:cs="Tahoma"/>
          <w:sz w:val="24"/>
          <w:szCs w:val="24"/>
        </w:rPr>
      </w:pPr>
    </w:p>
    <w:p w14:paraId="2B3736CB" w14:textId="77777777" w:rsidR="00574EA0" w:rsidRPr="00E71CE1" w:rsidRDefault="00574EA0" w:rsidP="00E71CE1">
      <w:pPr>
        <w:pStyle w:val="Ttulo4"/>
        <w:numPr>
          <w:ilvl w:val="0"/>
          <w:numId w:val="1"/>
        </w:numPr>
        <w:tabs>
          <w:tab w:val="clear" w:pos="1080"/>
        </w:tabs>
        <w:spacing w:line="276" w:lineRule="auto"/>
        <w:ind w:left="0" w:firstLine="709"/>
        <w:rPr>
          <w:rFonts w:ascii="Tahoma" w:hAnsi="Tahoma" w:cs="Tahoma"/>
          <w:szCs w:val="24"/>
        </w:rPr>
      </w:pPr>
      <w:r w:rsidRPr="00E71CE1">
        <w:rPr>
          <w:rFonts w:ascii="Tahoma" w:hAnsi="Tahoma" w:cs="Tahoma"/>
          <w:szCs w:val="24"/>
        </w:rPr>
        <w:t>Contestación de la demanda</w:t>
      </w:r>
    </w:p>
    <w:p w14:paraId="5CCD3727" w14:textId="77777777" w:rsidR="00574EA0" w:rsidRPr="00E71CE1" w:rsidRDefault="00574EA0" w:rsidP="00E71CE1">
      <w:pPr>
        <w:pStyle w:val="Sinespaciado"/>
        <w:spacing w:line="276" w:lineRule="auto"/>
        <w:jc w:val="both"/>
        <w:rPr>
          <w:rFonts w:ascii="Tahoma" w:hAnsi="Tahoma" w:cs="Tahoma"/>
          <w:sz w:val="24"/>
          <w:szCs w:val="24"/>
        </w:rPr>
      </w:pPr>
    </w:p>
    <w:p w14:paraId="758D7019" w14:textId="1673D054" w:rsidR="005F2139" w:rsidRDefault="00E87FED" w:rsidP="00E71CE1">
      <w:pPr>
        <w:pStyle w:val="Sinespaciado"/>
        <w:spacing w:line="276" w:lineRule="auto"/>
        <w:ind w:firstLine="709"/>
        <w:jc w:val="both"/>
        <w:rPr>
          <w:rFonts w:ascii="Tahoma" w:hAnsi="Tahoma" w:cs="Tahoma"/>
          <w:sz w:val="24"/>
          <w:szCs w:val="24"/>
        </w:rPr>
      </w:pPr>
      <w:r w:rsidRPr="00E71CE1">
        <w:rPr>
          <w:rFonts w:ascii="Tahoma" w:hAnsi="Tahoma" w:cs="Tahoma"/>
          <w:sz w:val="24"/>
          <w:szCs w:val="24"/>
        </w:rPr>
        <w:lastRenderedPageBreak/>
        <w:t>L</w:t>
      </w:r>
      <w:r w:rsidR="008C479C" w:rsidRPr="00E71CE1">
        <w:rPr>
          <w:rFonts w:ascii="Tahoma" w:hAnsi="Tahoma" w:cs="Tahoma"/>
          <w:sz w:val="24"/>
          <w:szCs w:val="24"/>
        </w:rPr>
        <w:t>A</w:t>
      </w:r>
      <w:r w:rsidRPr="00E71CE1">
        <w:rPr>
          <w:rFonts w:ascii="Tahoma" w:hAnsi="Tahoma" w:cs="Tahoma"/>
          <w:sz w:val="24"/>
          <w:szCs w:val="24"/>
        </w:rPr>
        <w:t xml:space="preserve"> A</w:t>
      </w:r>
      <w:r w:rsidR="008C479C" w:rsidRPr="00E71CE1">
        <w:rPr>
          <w:rFonts w:ascii="Tahoma" w:hAnsi="Tahoma" w:cs="Tahoma"/>
          <w:sz w:val="24"/>
          <w:szCs w:val="24"/>
        </w:rPr>
        <w:t xml:space="preserve">DMINISTRADORA COLOMBIANA DE PENSIONES se pronunció por intermedio de la Directora de Acciones Constitucionales, </w:t>
      </w:r>
      <w:r w:rsidR="00882E2C" w:rsidRPr="00E71CE1">
        <w:rPr>
          <w:rFonts w:ascii="Tahoma" w:hAnsi="Tahoma" w:cs="Tahoma"/>
          <w:sz w:val="24"/>
          <w:szCs w:val="24"/>
        </w:rPr>
        <w:t xml:space="preserve"> quien indica </w:t>
      </w:r>
      <w:r w:rsidRPr="00E71CE1">
        <w:rPr>
          <w:rFonts w:ascii="Tahoma" w:hAnsi="Tahoma" w:cs="Tahoma"/>
          <w:sz w:val="24"/>
          <w:szCs w:val="24"/>
        </w:rPr>
        <w:t>que los</w:t>
      </w:r>
      <w:r w:rsidR="005F2139" w:rsidRPr="00E71CE1">
        <w:rPr>
          <w:rFonts w:ascii="Tahoma" w:hAnsi="Tahoma" w:cs="Tahoma"/>
          <w:sz w:val="24"/>
          <w:szCs w:val="24"/>
        </w:rPr>
        <w:t xml:space="preserve"> actor</w:t>
      </w:r>
      <w:r w:rsidRPr="00E71CE1">
        <w:rPr>
          <w:rFonts w:ascii="Tahoma" w:hAnsi="Tahoma" w:cs="Tahoma"/>
          <w:sz w:val="24"/>
          <w:szCs w:val="24"/>
        </w:rPr>
        <w:t>es</w:t>
      </w:r>
      <w:r w:rsidR="005F2139" w:rsidRPr="00E71CE1">
        <w:rPr>
          <w:rFonts w:ascii="Tahoma" w:hAnsi="Tahoma" w:cs="Tahoma"/>
          <w:sz w:val="24"/>
          <w:szCs w:val="24"/>
        </w:rPr>
        <w:t xml:space="preserve"> pretende</w:t>
      </w:r>
      <w:r w:rsidRPr="00E71CE1">
        <w:rPr>
          <w:rFonts w:ascii="Tahoma" w:hAnsi="Tahoma" w:cs="Tahoma"/>
          <w:sz w:val="24"/>
          <w:szCs w:val="24"/>
        </w:rPr>
        <w:t>n</w:t>
      </w:r>
      <w:r w:rsidR="005F2139" w:rsidRPr="00E71CE1">
        <w:rPr>
          <w:rFonts w:ascii="Tahoma" w:hAnsi="Tahoma" w:cs="Tahoma"/>
          <w:sz w:val="24"/>
          <w:szCs w:val="24"/>
        </w:rPr>
        <w:t xml:space="preserve"> desnaturalizar la acción de tutela pretendiendo que por medio de un proceso caracterizado por la inmediatez y subsidiaridad, sean reconocidos derechos que deben ser de conocimiento del juez ordinario competente a través de los mecanismos legales establecidos para ello, por lo que se debe declarar la improcedencia de la acción de tutela ante el carácter subsidiario de esta.</w:t>
      </w:r>
    </w:p>
    <w:p w14:paraId="740BD21F" w14:textId="77777777" w:rsidR="00E91590" w:rsidRPr="00E71CE1" w:rsidRDefault="00E91590" w:rsidP="00E71CE1">
      <w:pPr>
        <w:pStyle w:val="Sinespaciado"/>
        <w:spacing w:line="276" w:lineRule="auto"/>
        <w:ind w:firstLine="709"/>
        <w:jc w:val="both"/>
        <w:rPr>
          <w:rFonts w:ascii="Tahoma" w:hAnsi="Tahoma" w:cs="Tahoma"/>
          <w:sz w:val="24"/>
          <w:szCs w:val="24"/>
        </w:rPr>
      </w:pPr>
    </w:p>
    <w:p w14:paraId="6F44CD21" w14:textId="6B40CA47" w:rsidR="008C479C" w:rsidRPr="00E71CE1" w:rsidRDefault="00C13BC6" w:rsidP="00E71CE1">
      <w:pPr>
        <w:pStyle w:val="Sinespaciado"/>
        <w:spacing w:line="276" w:lineRule="auto"/>
        <w:ind w:firstLine="709"/>
        <w:jc w:val="both"/>
        <w:rPr>
          <w:rFonts w:ascii="Tahoma" w:hAnsi="Tahoma" w:cs="Tahoma"/>
          <w:sz w:val="24"/>
          <w:szCs w:val="24"/>
        </w:rPr>
      </w:pPr>
      <w:r w:rsidRPr="00E71CE1">
        <w:rPr>
          <w:rFonts w:ascii="Tahoma" w:hAnsi="Tahoma" w:cs="Tahoma"/>
          <w:sz w:val="24"/>
          <w:szCs w:val="24"/>
        </w:rPr>
        <w:t>Por último</w:t>
      </w:r>
      <w:r w:rsidR="00D42C87" w:rsidRPr="00E71CE1">
        <w:rPr>
          <w:rFonts w:ascii="Tahoma" w:hAnsi="Tahoma" w:cs="Tahoma"/>
          <w:sz w:val="24"/>
          <w:szCs w:val="24"/>
        </w:rPr>
        <w:t xml:space="preserve">, </w:t>
      </w:r>
      <w:r w:rsidR="00D41318" w:rsidRPr="00E71CE1">
        <w:rPr>
          <w:rFonts w:ascii="Tahoma" w:hAnsi="Tahoma" w:cs="Tahoma"/>
          <w:sz w:val="24"/>
          <w:szCs w:val="24"/>
        </w:rPr>
        <w:t>sostiene que</w:t>
      </w:r>
      <w:r w:rsidR="00D42C87" w:rsidRPr="00E71CE1">
        <w:rPr>
          <w:rFonts w:ascii="Tahoma" w:hAnsi="Tahoma" w:cs="Tahoma"/>
          <w:sz w:val="24"/>
          <w:szCs w:val="24"/>
        </w:rPr>
        <w:t xml:space="preserve"> la solicitud de los acciona</w:t>
      </w:r>
      <w:r w:rsidR="00E87FED" w:rsidRPr="00E71CE1">
        <w:rPr>
          <w:rFonts w:ascii="Tahoma" w:hAnsi="Tahoma" w:cs="Tahoma"/>
          <w:sz w:val="24"/>
          <w:szCs w:val="24"/>
        </w:rPr>
        <w:t>nte</w:t>
      </w:r>
      <w:r w:rsidR="00E22003" w:rsidRPr="00E71CE1">
        <w:rPr>
          <w:rFonts w:ascii="Tahoma" w:hAnsi="Tahoma" w:cs="Tahoma"/>
          <w:sz w:val="24"/>
          <w:szCs w:val="24"/>
        </w:rPr>
        <w:t>s</w:t>
      </w:r>
      <w:r w:rsidR="00E87FED" w:rsidRPr="00E71CE1">
        <w:rPr>
          <w:rFonts w:ascii="Tahoma" w:hAnsi="Tahoma" w:cs="Tahoma"/>
          <w:sz w:val="24"/>
          <w:szCs w:val="24"/>
        </w:rPr>
        <w:t xml:space="preserve"> versa sobre pago a herederos,</w:t>
      </w:r>
      <w:r w:rsidR="00D42C87" w:rsidRPr="00E71CE1">
        <w:rPr>
          <w:rFonts w:ascii="Tahoma" w:hAnsi="Tahoma" w:cs="Tahoma"/>
          <w:sz w:val="24"/>
          <w:szCs w:val="24"/>
        </w:rPr>
        <w:t xml:space="preserve"> por lo cual solicita se denieguen las pretensiones de la tutela</w:t>
      </w:r>
      <w:r w:rsidR="00A6672F" w:rsidRPr="00E71CE1">
        <w:rPr>
          <w:rFonts w:ascii="Tahoma" w:hAnsi="Tahoma" w:cs="Tahoma"/>
          <w:sz w:val="24"/>
          <w:szCs w:val="24"/>
        </w:rPr>
        <w:t>, po</w:t>
      </w:r>
      <w:r w:rsidR="00E87FED" w:rsidRPr="00E71CE1">
        <w:rPr>
          <w:rFonts w:ascii="Tahoma" w:hAnsi="Tahoma" w:cs="Tahoma"/>
          <w:sz w:val="24"/>
          <w:szCs w:val="24"/>
        </w:rPr>
        <w:t>r ser abiertamente improcedente</w:t>
      </w:r>
      <w:r w:rsidR="00E22003" w:rsidRPr="00E71CE1">
        <w:rPr>
          <w:rFonts w:ascii="Tahoma" w:hAnsi="Tahoma" w:cs="Tahoma"/>
          <w:sz w:val="24"/>
          <w:szCs w:val="24"/>
        </w:rPr>
        <w:t xml:space="preserve">, agregando </w:t>
      </w:r>
      <w:r w:rsidR="00A6672F" w:rsidRPr="00E71CE1">
        <w:rPr>
          <w:rFonts w:ascii="Tahoma" w:hAnsi="Tahoma" w:cs="Tahoma"/>
          <w:sz w:val="24"/>
          <w:szCs w:val="24"/>
        </w:rPr>
        <w:t>que la petición</w:t>
      </w:r>
      <w:r w:rsidR="00D42C87" w:rsidRPr="00E71CE1">
        <w:rPr>
          <w:rFonts w:ascii="Tahoma" w:hAnsi="Tahoma" w:cs="Tahoma"/>
          <w:sz w:val="24"/>
          <w:szCs w:val="24"/>
        </w:rPr>
        <w:t xml:space="preserve"> fue r</w:t>
      </w:r>
      <w:r w:rsidR="00E87FED" w:rsidRPr="00E71CE1">
        <w:rPr>
          <w:rFonts w:ascii="Tahoma" w:hAnsi="Tahoma" w:cs="Tahoma"/>
          <w:sz w:val="24"/>
          <w:szCs w:val="24"/>
        </w:rPr>
        <w:t>adicada el 21 de enero del 2021</w:t>
      </w:r>
      <w:r w:rsidR="00D42C87" w:rsidRPr="00E71CE1">
        <w:rPr>
          <w:rFonts w:ascii="Tahoma" w:hAnsi="Tahoma" w:cs="Tahoma"/>
          <w:sz w:val="24"/>
          <w:szCs w:val="24"/>
        </w:rPr>
        <w:t xml:space="preserve"> </w:t>
      </w:r>
      <w:r w:rsidR="00E22003" w:rsidRPr="00E71CE1">
        <w:rPr>
          <w:rFonts w:ascii="Tahoma" w:hAnsi="Tahoma" w:cs="Tahoma"/>
          <w:sz w:val="24"/>
          <w:szCs w:val="24"/>
        </w:rPr>
        <w:t>por lo cual</w:t>
      </w:r>
      <w:r w:rsidR="00D42C87" w:rsidRPr="00E71CE1">
        <w:rPr>
          <w:rFonts w:ascii="Tahoma" w:hAnsi="Tahoma" w:cs="Tahoma"/>
          <w:sz w:val="24"/>
          <w:szCs w:val="24"/>
        </w:rPr>
        <w:t xml:space="preserve"> </w:t>
      </w:r>
      <w:r w:rsidR="00E87FED" w:rsidRPr="00E71CE1">
        <w:rPr>
          <w:rFonts w:ascii="Tahoma" w:hAnsi="Tahoma" w:cs="Tahoma"/>
          <w:sz w:val="24"/>
          <w:szCs w:val="24"/>
        </w:rPr>
        <w:t>Colpensiones</w:t>
      </w:r>
      <w:r w:rsidR="00D42C87" w:rsidRPr="00E71CE1">
        <w:rPr>
          <w:rFonts w:ascii="Tahoma" w:hAnsi="Tahoma" w:cs="Tahoma"/>
          <w:sz w:val="24"/>
          <w:szCs w:val="24"/>
        </w:rPr>
        <w:t xml:space="preserve"> a la fecha se encuentra en términos para dar trámite a la solicitud, es decir que no ha transcur</w:t>
      </w:r>
      <w:r w:rsidR="00E87FED" w:rsidRPr="00E71CE1">
        <w:rPr>
          <w:rFonts w:ascii="Tahoma" w:hAnsi="Tahoma" w:cs="Tahoma"/>
          <w:sz w:val="24"/>
          <w:szCs w:val="24"/>
        </w:rPr>
        <w:t>rido el término de cuatro (4) meses</w:t>
      </w:r>
      <w:r w:rsidR="00A6672F" w:rsidRPr="00E71CE1">
        <w:rPr>
          <w:rFonts w:ascii="Tahoma" w:hAnsi="Tahoma" w:cs="Tahoma"/>
          <w:sz w:val="24"/>
          <w:szCs w:val="24"/>
        </w:rPr>
        <w:t xml:space="preserve"> </w:t>
      </w:r>
      <w:r w:rsidR="008C479C" w:rsidRPr="00E71CE1">
        <w:rPr>
          <w:rFonts w:ascii="Tahoma" w:hAnsi="Tahoma" w:cs="Tahoma"/>
          <w:sz w:val="24"/>
          <w:szCs w:val="24"/>
        </w:rPr>
        <w:t>con que cuenta la entidad para resolver este tipo de solicitudes.</w:t>
      </w:r>
    </w:p>
    <w:p w14:paraId="20F4C939" w14:textId="77777777" w:rsidR="00574EA0" w:rsidRPr="00E71CE1" w:rsidRDefault="00574EA0" w:rsidP="00E71CE1">
      <w:pPr>
        <w:pStyle w:val="Sinespaciado"/>
        <w:spacing w:line="276" w:lineRule="auto"/>
        <w:rPr>
          <w:rFonts w:ascii="Tahoma" w:hAnsi="Tahoma" w:cs="Tahoma"/>
          <w:sz w:val="24"/>
          <w:szCs w:val="24"/>
        </w:rPr>
      </w:pPr>
    </w:p>
    <w:p w14:paraId="69D84B33" w14:textId="77777777" w:rsidR="00574EA0" w:rsidRPr="00E71CE1" w:rsidRDefault="00574EA0" w:rsidP="00E71CE1">
      <w:pPr>
        <w:pStyle w:val="Ttulo4"/>
        <w:numPr>
          <w:ilvl w:val="0"/>
          <w:numId w:val="1"/>
        </w:numPr>
        <w:tabs>
          <w:tab w:val="clear" w:pos="1080"/>
        </w:tabs>
        <w:spacing w:line="276" w:lineRule="auto"/>
        <w:ind w:left="0" w:firstLine="709"/>
        <w:rPr>
          <w:rFonts w:ascii="Tahoma" w:hAnsi="Tahoma" w:cs="Tahoma"/>
          <w:szCs w:val="24"/>
        </w:rPr>
      </w:pPr>
      <w:r w:rsidRPr="00E71CE1">
        <w:rPr>
          <w:rFonts w:ascii="Tahoma" w:hAnsi="Tahoma" w:cs="Tahoma"/>
          <w:szCs w:val="24"/>
        </w:rPr>
        <w:t>Providencia impugnada</w:t>
      </w:r>
    </w:p>
    <w:p w14:paraId="29C9C5E9" w14:textId="77777777" w:rsidR="00574EA0" w:rsidRPr="00E71CE1" w:rsidRDefault="00574EA0" w:rsidP="00E71CE1">
      <w:pPr>
        <w:spacing w:after="0" w:line="276" w:lineRule="auto"/>
        <w:ind w:firstLine="709"/>
        <w:rPr>
          <w:rFonts w:ascii="Tahoma" w:hAnsi="Tahoma" w:cs="Tahoma"/>
          <w:sz w:val="24"/>
          <w:szCs w:val="24"/>
          <w:lang w:eastAsia="es-ES"/>
        </w:rPr>
      </w:pPr>
    </w:p>
    <w:p w14:paraId="4F578FB0" w14:textId="31AB9894" w:rsidR="0090006D" w:rsidRPr="00E71CE1" w:rsidRDefault="00574EA0" w:rsidP="00E71CE1">
      <w:pPr>
        <w:spacing w:after="0" w:line="276" w:lineRule="auto"/>
        <w:ind w:firstLine="709"/>
        <w:jc w:val="both"/>
        <w:rPr>
          <w:rFonts w:ascii="Tahoma" w:hAnsi="Tahoma" w:cs="Tahoma"/>
          <w:color w:val="FF0000"/>
          <w:sz w:val="24"/>
          <w:szCs w:val="24"/>
        </w:rPr>
      </w:pPr>
      <w:r w:rsidRPr="00E71CE1">
        <w:rPr>
          <w:rFonts w:ascii="Tahoma" w:hAnsi="Tahoma" w:cs="Tahoma"/>
          <w:sz w:val="24"/>
          <w:szCs w:val="24"/>
          <w:lang w:eastAsia="es-ES"/>
        </w:rPr>
        <w:t xml:space="preserve">La </w:t>
      </w:r>
      <w:r w:rsidR="00C84AFB" w:rsidRPr="00E71CE1">
        <w:rPr>
          <w:rFonts w:ascii="Tahoma" w:hAnsi="Tahoma" w:cs="Tahoma"/>
          <w:sz w:val="24"/>
          <w:szCs w:val="24"/>
          <w:lang w:eastAsia="es-ES"/>
        </w:rPr>
        <w:t>jueza de primer grado tuteló el derecho</w:t>
      </w:r>
      <w:r w:rsidR="00050883" w:rsidRPr="00E71CE1">
        <w:rPr>
          <w:rFonts w:ascii="Tahoma" w:hAnsi="Tahoma" w:cs="Tahoma"/>
          <w:sz w:val="24"/>
          <w:szCs w:val="24"/>
          <w:lang w:eastAsia="es-ES"/>
        </w:rPr>
        <w:t xml:space="preserve"> de petición</w:t>
      </w:r>
      <w:r w:rsidRPr="00E71CE1">
        <w:rPr>
          <w:rFonts w:ascii="Tahoma" w:hAnsi="Tahoma" w:cs="Tahoma"/>
          <w:sz w:val="24"/>
          <w:szCs w:val="24"/>
          <w:lang w:eastAsia="es-ES"/>
        </w:rPr>
        <w:t xml:space="preserve"> </w:t>
      </w:r>
      <w:r w:rsidR="00C84AFB" w:rsidRPr="00E71CE1">
        <w:rPr>
          <w:rFonts w:ascii="Tahoma" w:hAnsi="Tahoma" w:cs="Tahoma"/>
          <w:sz w:val="24"/>
          <w:szCs w:val="24"/>
          <w:lang w:eastAsia="es-ES"/>
        </w:rPr>
        <w:t>de los señores Nésto</w:t>
      </w:r>
      <w:r w:rsidR="003978D8" w:rsidRPr="00E71CE1">
        <w:rPr>
          <w:rFonts w:ascii="Tahoma" w:hAnsi="Tahoma" w:cs="Tahoma"/>
          <w:sz w:val="24"/>
          <w:szCs w:val="24"/>
          <w:lang w:eastAsia="es-ES"/>
        </w:rPr>
        <w:t>r Gerardo Villegas López y Aixa</w:t>
      </w:r>
      <w:r w:rsidR="00C84AFB" w:rsidRPr="00E71CE1">
        <w:rPr>
          <w:rFonts w:ascii="Tahoma" w:hAnsi="Tahoma" w:cs="Tahoma"/>
          <w:sz w:val="24"/>
          <w:szCs w:val="24"/>
          <w:lang w:eastAsia="es-ES"/>
        </w:rPr>
        <w:t xml:space="preserve"> Gaviria Peláez</w:t>
      </w:r>
      <w:r w:rsidRPr="00E71CE1">
        <w:rPr>
          <w:rFonts w:ascii="Tahoma" w:hAnsi="Tahoma" w:cs="Tahoma"/>
          <w:sz w:val="24"/>
          <w:szCs w:val="24"/>
          <w:lang w:eastAsia="es-ES"/>
        </w:rPr>
        <w:t>, y en consecuencia  ordenó a la Administradora Colombiana de Pensiones Colpensiones -a través</w:t>
      </w:r>
      <w:r w:rsidR="00C84AFB" w:rsidRPr="00E71CE1">
        <w:rPr>
          <w:rFonts w:ascii="Tahoma" w:hAnsi="Tahoma" w:cs="Tahoma"/>
          <w:sz w:val="24"/>
          <w:szCs w:val="24"/>
          <w:lang w:eastAsia="es-ES"/>
        </w:rPr>
        <w:t xml:space="preserve"> de los doctores</w:t>
      </w:r>
      <w:r w:rsidRPr="00E71CE1">
        <w:rPr>
          <w:rFonts w:ascii="Tahoma" w:hAnsi="Tahoma" w:cs="Tahoma"/>
          <w:sz w:val="24"/>
          <w:szCs w:val="24"/>
          <w:lang w:eastAsia="es-ES"/>
        </w:rPr>
        <w:t xml:space="preserve"> </w:t>
      </w:r>
      <w:r w:rsidR="0090006D" w:rsidRPr="00E71CE1">
        <w:rPr>
          <w:rFonts w:ascii="Tahoma" w:hAnsi="Tahoma" w:cs="Tahoma"/>
          <w:sz w:val="24"/>
          <w:szCs w:val="24"/>
        </w:rPr>
        <w:t xml:space="preserve">Luis Fernando de Jesús </w:t>
      </w:r>
      <w:proofErr w:type="spellStart"/>
      <w:r w:rsidR="0090006D" w:rsidRPr="00E71CE1">
        <w:rPr>
          <w:rFonts w:ascii="Tahoma" w:hAnsi="Tahoma" w:cs="Tahoma"/>
          <w:sz w:val="24"/>
          <w:szCs w:val="24"/>
        </w:rPr>
        <w:t>Ucróss</w:t>
      </w:r>
      <w:proofErr w:type="spellEnd"/>
      <w:r w:rsidR="0090006D" w:rsidRPr="00E71CE1">
        <w:rPr>
          <w:rFonts w:ascii="Tahoma" w:hAnsi="Tahoma" w:cs="Tahoma"/>
          <w:sz w:val="24"/>
          <w:szCs w:val="24"/>
        </w:rPr>
        <w:t xml:space="preserve">, como Gerente Nacional de Reconocimiento o quien haga sus veces, Doris Patarroyo </w:t>
      </w:r>
      <w:proofErr w:type="spellStart"/>
      <w:r w:rsidR="0090006D" w:rsidRPr="00E71CE1">
        <w:rPr>
          <w:rFonts w:ascii="Tahoma" w:hAnsi="Tahoma" w:cs="Tahoma"/>
          <w:sz w:val="24"/>
          <w:szCs w:val="24"/>
        </w:rPr>
        <w:t>Patarroyo</w:t>
      </w:r>
      <w:proofErr w:type="spellEnd"/>
      <w:r w:rsidR="0090006D" w:rsidRPr="00E71CE1">
        <w:rPr>
          <w:rFonts w:ascii="Tahoma" w:hAnsi="Tahoma" w:cs="Tahoma"/>
          <w:sz w:val="24"/>
          <w:szCs w:val="24"/>
        </w:rPr>
        <w:t xml:space="preserve"> como Gerente Nacional de Nomina o quien haga sus veces, </w:t>
      </w:r>
      <w:r w:rsidR="00E22003" w:rsidRPr="00E71CE1">
        <w:rPr>
          <w:rFonts w:ascii="Tahoma" w:hAnsi="Tahoma" w:cs="Tahoma"/>
          <w:sz w:val="24"/>
          <w:szCs w:val="24"/>
        </w:rPr>
        <w:t xml:space="preserve">que </w:t>
      </w:r>
      <w:r w:rsidR="0090006D" w:rsidRPr="00E71CE1">
        <w:rPr>
          <w:rFonts w:ascii="Tahoma" w:hAnsi="Tahoma" w:cs="Tahoma"/>
          <w:sz w:val="24"/>
          <w:szCs w:val="24"/>
        </w:rPr>
        <w:t xml:space="preserve">en un término de cuarenta y ocho (48) horas proceda a darle respuesta a la solicitud de pago a herederos radicada por los accionantes Néstor Gerardo Villegas López y Aixa Gaviria Peláez el pasado 21 de enero de 2021. </w:t>
      </w:r>
    </w:p>
    <w:p w14:paraId="3DFA1017" w14:textId="77777777" w:rsidR="00E22003" w:rsidRPr="00E71CE1" w:rsidRDefault="00E22003" w:rsidP="00E71CE1">
      <w:pPr>
        <w:spacing w:after="0" w:line="276" w:lineRule="auto"/>
        <w:ind w:firstLine="709"/>
        <w:jc w:val="both"/>
        <w:rPr>
          <w:rFonts w:ascii="Tahoma" w:hAnsi="Tahoma" w:cs="Tahoma"/>
          <w:sz w:val="24"/>
          <w:szCs w:val="24"/>
        </w:rPr>
      </w:pPr>
    </w:p>
    <w:p w14:paraId="4724F204" w14:textId="17132B1A" w:rsidR="00C12D9B" w:rsidRPr="00E71CE1" w:rsidRDefault="00574EA0" w:rsidP="00E71CE1">
      <w:pPr>
        <w:spacing w:after="0" w:line="276" w:lineRule="auto"/>
        <w:ind w:firstLine="709"/>
        <w:jc w:val="both"/>
        <w:rPr>
          <w:rFonts w:ascii="Tahoma" w:hAnsi="Tahoma" w:cs="Tahoma"/>
          <w:sz w:val="24"/>
          <w:szCs w:val="24"/>
        </w:rPr>
      </w:pPr>
      <w:r w:rsidRPr="00E71CE1">
        <w:rPr>
          <w:rFonts w:ascii="Tahoma" w:hAnsi="Tahoma" w:cs="Tahoma"/>
          <w:sz w:val="24"/>
          <w:szCs w:val="24"/>
        </w:rPr>
        <w:t>Para llegar a tal conclusión la A-</w:t>
      </w:r>
      <w:r w:rsidR="00D41318" w:rsidRPr="00E71CE1">
        <w:rPr>
          <w:rFonts w:ascii="Tahoma" w:hAnsi="Tahoma" w:cs="Tahoma"/>
          <w:sz w:val="24"/>
          <w:szCs w:val="24"/>
        </w:rPr>
        <w:t>quo advierte</w:t>
      </w:r>
      <w:r w:rsidR="00E22003" w:rsidRPr="00E71CE1">
        <w:rPr>
          <w:rFonts w:ascii="Tahoma" w:hAnsi="Tahoma" w:cs="Tahoma"/>
          <w:sz w:val="24"/>
          <w:szCs w:val="24"/>
        </w:rPr>
        <w:t xml:space="preserve"> </w:t>
      </w:r>
      <w:r w:rsidR="00D41318" w:rsidRPr="00E71CE1">
        <w:rPr>
          <w:rFonts w:ascii="Tahoma" w:hAnsi="Tahoma" w:cs="Tahoma"/>
          <w:sz w:val="24"/>
          <w:szCs w:val="24"/>
        </w:rPr>
        <w:t>que,</w:t>
      </w:r>
      <w:r w:rsidR="00E22003" w:rsidRPr="00E71CE1">
        <w:rPr>
          <w:rFonts w:ascii="Tahoma" w:hAnsi="Tahoma" w:cs="Tahoma"/>
          <w:sz w:val="24"/>
          <w:szCs w:val="24"/>
        </w:rPr>
        <w:t xml:space="preserve"> en efecto, </w:t>
      </w:r>
      <w:r w:rsidR="00E64271" w:rsidRPr="00E71CE1">
        <w:rPr>
          <w:rFonts w:ascii="Tahoma" w:hAnsi="Tahoma" w:cs="Tahoma"/>
          <w:sz w:val="24"/>
          <w:szCs w:val="24"/>
        </w:rPr>
        <w:t>el pago a herederos es una prestación que no tiene término legal,</w:t>
      </w:r>
      <w:r w:rsidR="00CA0622" w:rsidRPr="00E71CE1">
        <w:rPr>
          <w:rFonts w:ascii="Tahoma" w:hAnsi="Tahoma" w:cs="Tahoma"/>
          <w:sz w:val="24"/>
          <w:szCs w:val="24"/>
        </w:rPr>
        <w:t xml:space="preserve"> </w:t>
      </w:r>
      <w:r w:rsidR="00E22003" w:rsidRPr="00E71CE1">
        <w:rPr>
          <w:rFonts w:ascii="Tahoma" w:hAnsi="Tahoma" w:cs="Tahoma"/>
          <w:sz w:val="24"/>
          <w:szCs w:val="24"/>
        </w:rPr>
        <w:t xml:space="preserve">pero que no se trata de </w:t>
      </w:r>
      <w:r w:rsidR="007606CD" w:rsidRPr="00E71CE1">
        <w:rPr>
          <w:rFonts w:ascii="Tahoma" w:hAnsi="Tahoma" w:cs="Tahoma"/>
          <w:sz w:val="24"/>
          <w:szCs w:val="24"/>
        </w:rPr>
        <w:t xml:space="preserve">una solicitud </w:t>
      </w:r>
      <w:r w:rsidR="00E22003" w:rsidRPr="00E71CE1">
        <w:rPr>
          <w:rFonts w:ascii="Tahoma" w:hAnsi="Tahoma" w:cs="Tahoma"/>
          <w:sz w:val="24"/>
          <w:szCs w:val="24"/>
        </w:rPr>
        <w:t xml:space="preserve">de reconocimiento pensional </w:t>
      </w:r>
      <w:r w:rsidR="007606CD" w:rsidRPr="00E71CE1">
        <w:rPr>
          <w:rFonts w:ascii="Tahoma" w:hAnsi="Tahoma" w:cs="Tahoma"/>
          <w:sz w:val="24"/>
          <w:szCs w:val="24"/>
        </w:rPr>
        <w:t>en materia pensional</w:t>
      </w:r>
      <w:r w:rsidR="00E22003" w:rsidRPr="00E71CE1">
        <w:rPr>
          <w:rFonts w:ascii="Tahoma" w:hAnsi="Tahoma" w:cs="Tahoma"/>
          <w:sz w:val="24"/>
          <w:szCs w:val="24"/>
        </w:rPr>
        <w:t xml:space="preserve">, razón por la cual su respuesta no se rige por los </w:t>
      </w:r>
      <w:r w:rsidR="00D41318" w:rsidRPr="00E71CE1">
        <w:rPr>
          <w:rFonts w:ascii="Tahoma" w:hAnsi="Tahoma" w:cs="Tahoma"/>
          <w:sz w:val="24"/>
          <w:szCs w:val="24"/>
        </w:rPr>
        <w:t>4 meses</w:t>
      </w:r>
      <w:r w:rsidR="00E22003" w:rsidRPr="00E71CE1">
        <w:rPr>
          <w:rFonts w:ascii="Tahoma" w:hAnsi="Tahoma" w:cs="Tahoma"/>
          <w:sz w:val="24"/>
          <w:szCs w:val="24"/>
        </w:rPr>
        <w:t xml:space="preserve"> sino por el </w:t>
      </w:r>
      <w:r w:rsidR="007606CD" w:rsidRPr="00E71CE1">
        <w:rPr>
          <w:rFonts w:ascii="Tahoma" w:hAnsi="Tahoma" w:cs="Tahoma"/>
          <w:sz w:val="24"/>
          <w:szCs w:val="24"/>
        </w:rPr>
        <w:t xml:space="preserve">término improrrogable de 15 días. </w:t>
      </w:r>
    </w:p>
    <w:p w14:paraId="5D120EFD" w14:textId="77777777" w:rsidR="00E22003" w:rsidRPr="00E71CE1" w:rsidRDefault="00E22003" w:rsidP="00E71CE1">
      <w:pPr>
        <w:spacing w:after="0" w:line="276" w:lineRule="auto"/>
        <w:ind w:firstLine="709"/>
        <w:jc w:val="both"/>
        <w:rPr>
          <w:rFonts w:ascii="Tahoma" w:hAnsi="Tahoma" w:cs="Tahoma"/>
          <w:sz w:val="24"/>
          <w:szCs w:val="24"/>
        </w:rPr>
      </w:pPr>
    </w:p>
    <w:p w14:paraId="39304BCC" w14:textId="30CB140A" w:rsidR="004554EE" w:rsidRPr="00E71CE1" w:rsidRDefault="00E64271" w:rsidP="00E71CE1">
      <w:pPr>
        <w:spacing w:after="0" w:line="276" w:lineRule="auto"/>
        <w:ind w:firstLine="709"/>
        <w:jc w:val="both"/>
        <w:rPr>
          <w:rFonts w:ascii="Tahoma" w:hAnsi="Tahoma" w:cs="Tahoma"/>
          <w:sz w:val="24"/>
          <w:szCs w:val="24"/>
        </w:rPr>
      </w:pPr>
      <w:r w:rsidRPr="00E71CE1">
        <w:rPr>
          <w:rFonts w:ascii="Tahoma" w:hAnsi="Tahoma" w:cs="Tahoma"/>
          <w:sz w:val="24"/>
          <w:szCs w:val="24"/>
        </w:rPr>
        <w:t xml:space="preserve"> </w:t>
      </w:r>
      <w:r w:rsidR="00C12D9B" w:rsidRPr="00E71CE1">
        <w:rPr>
          <w:rFonts w:ascii="Tahoma" w:hAnsi="Tahoma" w:cs="Tahoma"/>
          <w:sz w:val="24"/>
          <w:szCs w:val="24"/>
        </w:rPr>
        <w:t xml:space="preserve"> Acto seguido, </w:t>
      </w:r>
      <w:r w:rsidR="00E22003" w:rsidRPr="00E71CE1">
        <w:rPr>
          <w:rFonts w:ascii="Tahoma" w:hAnsi="Tahoma" w:cs="Tahoma"/>
          <w:sz w:val="24"/>
          <w:szCs w:val="24"/>
        </w:rPr>
        <w:t>c</w:t>
      </w:r>
      <w:r w:rsidR="000E107D" w:rsidRPr="00E71CE1">
        <w:rPr>
          <w:rFonts w:ascii="Tahoma" w:hAnsi="Tahoma" w:cs="Tahoma"/>
          <w:sz w:val="24"/>
          <w:szCs w:val="24"/>
        </w:rPr>
        <w:t>ita</w:t>
      </w:r>
      <w:r w:rsidR="004554EE" w:rsidRPr="00E71CE1">
        <w:rPr>
          <w:rFonts w:ascii="Tahoma" w:hAnsi="Tahoma" w:cs="Tahoma"/>
          <w:sz w:val="24"/>
          <w:szCs w:val="24"/>
        </w:rPr>
        <w:t xml:space="preserve"> la sentencia</w:t>
      </w:r>
      <w:r w:rsidR="00E22003" w:rsidRPr="00E71CE1">
        <w:rPr>
          <w:rFonts w:ascii="Tahoma" w:hAnsi="Tahoma" w:cs="Tahoma"/>
          <w:sz w:val="24"/>
          <w:szCs w:val="24"/>
        </w:rPr>
        <w:t xml:space="preserve"> </w:t>
      </w:r>
      <w:r w:rsidR="004554EE" w:rsidRPr="00E71CE1">
        <w:rPr>
          <w:rFonts w:ascii="Tahoma" w:hAnsi="Tahoma" w:cs="Tahoma"/>
          <w:sz w:val="24"/>
          <w:szCs w:val="24"/>
        </w:rPr>
        <w:t>T-146-2012</w:t>
      </w:r>
      <w:r w:rsidR="00C12D9B" w:rsidRPr="00E71CE1">
        <w:rPr>
          <w:rFonts w:ascii="Tahoma" w:hAnsi="Tahoma" w:cs="Tahoma"/>
          <w:sz w:val="24"/>
          <w:szCs w:val="24"/>
        </w:rPr>
        <w:t xml:space="preserve"> para indicar</w:t>
      </w:r>
      <w:r w:rsidR="004554EE" w:rsidRPr="00E71CE1">
        <w:rPr>
          <w:rFonts w:ascii="Tahoma" w:hAnsi="Tahoma" w:cs="Tahoma"/>
          <w:sz w:val="24"/>
          <w:szCs w:val="24"/>
        </w:rPr>
        <w:t xml:space="preserve"> que el derecho de petición</w:t>
      </w:r>
      <w:r w:rsidR="000E107D" w:rsidRPr="00E71CE1">
        <w:rPr>
          <w:rFonts w:ascii="Tahoma" w:hAnsi="Tahoma" w:cs="Tahoma"/>
          <w:sz w:val="24"/>
          <w:szCs w:val="24"/>
        </w:rPr>
        <w:t xml:space="preserve"> exige concretarse en una pronta y oportuna respuesta la cual </w:t>
      </w:r>
      <w:r w:rsidR="00D41318" w:rsidRPr="00E71CE1">
        <w:rPr>
          <w:rFonts w:ascii="Tahoma" w:hAnsi="Tahoma" w:cs="Tahoma"/>
          <w:sz w:val="24"/>
          <w:szCs w:val="24"/>
        </w:rPr>
        <w:t>debe “</w:t>
      </w:r>
      <w:r w:rsidR="000E107D" w:rsidRPr="00650469">
        <w:rPr>
          <w:rFonts w:ascii="Tahoma" w:hAnsi="Tahoma" w:cs="Tahoma"/>
          <w:i/>
          <w:szCs w:val="24"/>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r w:rsidR="000E107D" w:rsidRPr="00E71CE1">
        <w:rPr>
          <w:rFonts w:ascii="Tahoma" w:hAnsi="Tahoma" w:cs="Tahoma"/>
          <w:i/>
          <w:sz w:val="24"/>
          <w:szCs w:val="24"/>
        </w:rPr>
        <w:t>.”</w:t>
      </w:r>
    </w:p>
    <w:p w14:paraId="78BB35E1" w14:textId="77777777" w:rsidR="00E22003" w:rsidRPr="00E71CE1" w:rsidRDefault="00E22003" w:rsidP="00E71CE1">
      <w:pPr>
        <w:spacing w:after="0" w:line="276" w:lineRule="auto"/>
        <w:ind w:firstLine="709"/>
        <w:jc w:val="both"/>
        <w:rPr>
          <w:rFonts w:ascii="Tahoma" w:hAnsi="Tahoma" w:cs="Tahoma"/>
          <w:sz w:val="24"/>
          <w:szCs w:val="24"/>
        </w:rPr>
      </w:pPr>
    </w:p>
    <w:p w14:paraId="7EBE817E" w14:textId="79288CFC" w:rsidR="00574EA0" w:rsidRPr="00E71CE1" w:rsidRDefault="00E368A0" w:rsidP="00E71CE1">
      <w:pPr>
        <w:spacing w:after="0" w:line="276" w:lineRule="auto"/>
        <w:ind w:firstLine="709"/>
        <w:jc w:val="both"/>
        <w:rPr>
          <w:rFonts w:ascii="Tahoma" w:hAnsi="Tahoma" w:cs="Tahoma"/>
          <w:sz w:val="24"/>
          <w:szCs w:val="24"/>
        </w:rPr>
      </w:pPr>
      <w:r w:rsidRPr="00E71CE1">
        <w:rPr>
          <w:rFonts w:ascii="Tahoma" w:hAnsi="Tahoma" w:cs="Tahoma"/>
          <w:sz w:val="24"/>
          <w:szCs w:val="24"/>
        </w:rPr>
        <w:t>Finalmente, afirma que en el presente caso</w:t>
      </w:r>
      <w:r w:rsidR="00C12D9B" w:rsidRPr="00E71CE1">
        <w:rPr>
          <w:rFonts w:ascii="Tahoma" w:hAnsi="Tahoma" w:cs="Tahoma"/>
          <w:sz w:val="24"/>
          <w:szCs w:val="24"/>
        </w:rPr>
        <w:t xml:space="preserve"> no se </w:t>
      </w:r>
      <w:r w:rsidRPr="00E71CE1">
        <w:rPr>
          <w:rFonts w:ascii="Tahoma" w:hAnsi="Tahoma" w:cs="Tahoma"/>
          <w:sz w:val="24"/>
          <w:szCs w:val="24"/>
        </w:rPr>
        <w:t>cumplió</w:t>
      </w:r>
      <w:r w:rsidR="00C12D9B" w:rsidRPr="00E71CE1">
        <w:rPr>
          <w:rFonts w:ascii="Tahoma" w:hAnsi="Tahoma" w:cs="Tahoma"/>
          <w:sz w:val="24"/>
          <w:szCs w:val="24"/>
        </w:rPr>
        <w:t xml:space="preserve"> con los requisitos </w:t>
      </w:r>
      <w:r w:rsidR="00E22003" w:rsidRPr="00E71CE1">
        <w:rPr>
          <w:rFonts w:ascii="Tahoma" w:hAnsi="Tahoma" w:cs="Tahoma"/>
          <w:sz w:val="24"/>
          <w:szCs w:val="24"/>
        </w:rPr>
        <w:t>expuestos precedentemente</w:t>
      </w:r>
      <w:r w:rsidRPr="00E71CE1">
        <w:rPr>
          <w:rFonts w:ascii="Tahoma" w:hAnsi="Tahoma" w:cs="Tahoma"/>
          <w:sz w:val="24"/>
          <w:szCs w:val="24"/>
        </w:rPr>
        <w:t>, pues el derecho de petición fue radicado el 21 de enero de 2021 habiendo transcurrido hasta la fecha</w:t>
      </w:r>
      <w:r w:rsidR="00EF72FB" w:rsidRPr="00E71CE1">
        <w:rPr>
          <w:rFonts w:ascii="Tahoma" w:hAnsi="Tahoma" w:cs="Tahoma"/>
          <w:sz w:val="24"/>
          <w:szCs w:val="24"/>
        </w:rPr>
        <w:t xml:space="preserve"> tres</w:t>
      </w:r>
      <w:r w:rsidRPr="00E71CE1">
        <w:rPr>
          <w:rFonts w:ascii="Tahoma" w:hAnsi="Tahoma" w:cs="Tahoma"/>
          <w:sz w:val="24"/>
          <w:szCs w:val="24"/>
        </w:rPr>
        <w:t xml:space="preserve"> </w:t>
      </w:r>
      <w:r w:rsidR="00EF72FB" w:rsidRPr="00E71CE1">
        <w:rPr>
          <w:rFonts w:ascii="Tahoma" w:hAnsi="Tahoma" w:cs="Tahoma"/>
          <w:sz w:val="24"/>
          <w:szCs w:val="24"/>
        </w:rPr>
        <w:t>(</w:t>
      </w:r>
      <w:r w:rsidRPr="00E71CE1">
        <w:rPr>
          <w:rFonts w:ascii="Tahoma" w:hAnsi="Tahoma" w:cs="Tahoma"/>
          <w:sz w:val="24"/>
          <w:szCs w:val="24"/>
        </w:rPr>
        <w:t>3</w:t>
      </w:r>
      <w:r w:rsidR="00EF72FB" w:rsidRPr="00E71CE1">
        <w:rPr>
          <w:rFonts w:ascii="Tahoma" w:hAnsi="Tahoma" w:cs="Tahoma"/>
          <w:sz w:val="24"/>
          <w:szCs w:val="24"/>
        </w:rPr>
        <w:t>)</w:t>
      </w:r>
      <w:r w:rsidRPr="00E71CE1">
        <w:rPr>
          <w:rFonts w:ascii="Tahoma" w:hAnsi="Tahoma" w:cs="Tahoma"/>
          <w:sz w:val="24"/>
          <w:szCs w:val="24"/>
        </w:rPr>
        <w:t xml:space="preserve"> meses </w:t>
      </w:r>
      <w:r w:rsidR="00D41318" w:rsidRPr="00E71CE1">
        <w:rPr>
          <w:rFonts w:ascii="Tahoma" w:hAnsi="Tahoma" w:cs="Tahoma"/>
          <w:sz w:val="24"/>
          <w:szCs w:val="24"/>
        </w:rPr>
        <w:t>y siete</w:t>
      </w:r>
      <w:r w:rsidR="00EF72FB" w:rsidRPr="00E71CE1">
        <w:rPr>
          <w:rFonts w:ascii="Tahoma" w:hAnsi="Tahoma" w:cs="Tahoma"/>
          <w:sz w:val="24"/>
          <w:szCs w:val="24"/>
        </w:rPr>
        <w:t xml:space="preserve"> (</w:t>
      </w:r>
      <w:r w:rsidRPr="00E71CE1">
        <w:rPr>
          <w:rFonts w:ascii="Tahoma" w:hAnsi="Tahoma" w:cs="Tahoma"/>
          <w:sz w:val="24"/>
          <w:szCs w:val="24"/>
        </w:rPr>
        <w:t>7</w:t>
      </w:r>
      <w:r w:rsidR="00EF72FB" w:rsidRPr="00E71CE1">
        <w:rPr>
          <w:rFonts w:ascii="Tahoma" w:hAnsi="Tahoma" w:cs="Tahoma"/>
          <w:sz w:val="24"/>
          <w:szCs w:val="24"/>
        </w:rPr>
        <w:t xml:space="preserve">) días sin un debido pronunciamiento por parte de la AFP, de lo cual se infiere, que </w:t>
      </w:r>
      <w:r w:rsidRPr="00E71CE1">
        <w:rPr>
          <w:rFonts w:ascii="Tahoma" w:hAnsi="Tahoma" w:cs="Tahoma"/>
          <w:sz w:val="24"/>
          <w:szCs w:val="24"/>
        </w:rPr>
        <w:t xml:space="preserve">se incurrió en la vulneración del </w:t>
      </w:r>
      <w:r w:rsidR="00D41318" w:rsidRPr="00E71CE1">
        <w:rPr>
          <w:rFonts w:ascii="Tahoma" w:hAnsi="Tahoma" w:cs="Tahoma"/>
          <w:sz w:val="24"/>
          <w:szCs w:val="24"/>
        </w:rPr>
        <w:t>derecho fundamental</w:t>
      </w:r>
      <w:r w:rsidRPr="00E71CE1">
        <w:rPr>
          <w:rFonts w:ascii="Tahoma" w:hAnsi="Tahoma" w:cs="Tahoma"/>
          <w:sz w:val="24"/>
          <w:szCs w:val="24"/>
        </w:rPr>
        <w:t xml:space="preserve"> de petición.</w:t>
      </w:r>
    </w:p>
    <w:p w14:paraId="597A7CF8" w14:textId="77777777" w:rsidR="00574EA0" w:rsidRPr="00E71CE1" w:rsidRDefault="00574EA0" w:rsidP="00E71CE1">
      <w:pPr>
        <w:spacing w:after="0" w:line="276" w:lineRule="auto"/>
        <w:jc w:val="both"/>
        <w:rPr>
          <w:rFonts w:ascii="Tahoma" w:hAnsi="Tahoma" w:cs="Tahoma"/>
          <w:sz w:val="24"/>
          <w:szCs w:val="24"/>
        </w:rPr>
      </w:pPr>
    </w:p>
    <w:p w14:paraId="4B192344" w14:textId="77777777" w:rsidR="00574EA0" w:rsidRPr="00E71CE1" w:rsidRDefault="00574EA0" w:rsidP="00E71CE1">
      <w:pPr>
        <w:pStyle w:val="Ttulo4"/>
        <w:numPr>
          <w:ilvl w:val="0"/>
          <w:numId w:val="1"/>
        </w:numPr>
        <w:tabs>
          <w:tab w:val="clear" w:pos="1080"/>
          <w:tab w:val="left" w:pos="426"/>
        </w:tabs>
        <w:spacing w:line="276" w:lineRule="auto"/>
        <w:ind w:left="0" w:firstLine="709"/>
        <w:rPr>
          <w:rFonts w:ascii="Tahoma" w:hAnsi="Tahoma" w:cs="Tahoma"/>
          <w:szCs w:val="24"/>
        </w:rPr>
      </w:pPr>
      <w:r w:rsidRPr="00E71CE1">
        <w:rPr>
          <w:rFonts w:ascii="Tahoma" w:hAnsi="Tahoma" w:cs="Tahoma"/>
          <w:szCs w:val="24"/>
        </w:rPr>
        <w:t>Impugnación</w:t>
      </w:r>
    </w:p>
    <w:p w14:paraId="7BAAA6E0" w14:textId="77777777" w:rsidR="00AC4180" w:rsidRPr="00E71CE1" w:rsidRDefault="00AC4180" w:rsidP="00E71CE1">
      <w:pPr>
        <w:spacing w:after="0" w:line="276" w:lineRule="auto"/>
        <w:jc w:val="both"/>
        <w:rPr>
          <w:rFonts w:ascii="Tahoma" w:hAnsi="Tahoma" w:cs="Tahoma"/>
          <w:sz w:val="24"/>
          <w:szCs w:val="24"/>
        </w:rPr>
      </w:pPr>
    </w:p>
    <w:p w14:paraId="2C3A7ABD" w14:textId="08514ADA" w:rsidR="0078218F" w:rsidRPr="00E71CE1" w:rsidRDefault="00574EA0" w:rsidP="00E71CE1">
      <w:pPr>
        <w:spacing w:after="0" w:line="276" w:lineRule="auto"/>
        <w:ind w:firstLine="709"/>
        <w:jc w:val="both"/>
        <w:rPr>
          <w:rFonts w:ascii="Tahoma" w:hAnsi="Tahoma" w:cs="Tahoma"/>
          <w:sz w:val="24"/>
          <w:szCs w:val="24"/>
        </w:rPr>
      </w:pPr>
      <w:r w:rsidRPr="00E71CE1">
        <w:rPr>
          <w:rFonts w:ascii="Tahoma" w:hAnsi="Tahoma" w:cs="Tahoma"/>
          <w:sz w:val="24"/>
          <w:szCs w:val="24"/>
        </w:rPr>
        <w:lastRenderedPageBreak/>
        <w:t xml:space="preserve">La Administradora Colombiana de Pensiones – Colpensiones- impugnó la decisión, </w:t>
      </w:r>
      <w:r w:rsidR="00D6638E" w:rsidRPr="00E71CE1">
        <w:rPr>
          <w:rFonts w:ascii="Tahoma" w:hAnsi="Tahoma" w:cs="Tahoma"/>
          <w:sz w:val="24"/>
          <w:szCs w:val="24"/>
        </w:rPr>
        <w:t>reiterando</w:t>
      </w:r>
      <w:r w:rsidRPr="00E71CE1">
        <w:rPr>
          <w:rFonts w:ascii="Tahoma" w:hAnsi="Tahoma" w:cs="Tahoma"/>
          <w:sz w:val="24"/>
          <w:szCs w:val="24"/>
        </w:rPr>
        <w:t xml:space="preserve"> que para efectos de estudiar el amparo de</w:t>
      </w:r>
      <w:r w:rsidR="00DF3116" w:rsidRPr="00E71CE1">
        <w:rPr>
          <w:rFonts w:ascii="Tahoma" w:hAnsi="Tahoma" w:cs="Tahoma"/>
          <w:sz w:val="24"/>
          <w:szCs w:val="24"/>
        </w:rPr>
        <w:t xml:space="preserve"> los derechos pretendidos por los</w:t>
      </w:r>
      <w:r w:rsidRPr="00E71CE1">
        <w:rPr>
          <w:rFonts w:ascii="Tahoma" w:hAnsi="Tahoma" w:cs="Tahoma"/>
          <w:sz w:val="24"/>
          <w:szCs w:val="24"/>
        </w:rPr>
        <w:t xml:space="preserve"> señor</w:t>
      </w:r>
      <w:r w:rsidR="00DF3116" w:rsidRPr="00E71CE1">
        <w:rPr>
          <w:rFonts w:ascii="Tahoma" w:hAnsi="Tahoma" w:cs="Tahoma"/>
          <w:sz w:val="24"/>
          <w:szCs w:val="24"/>
        </w:rPr>
        <w:t>es Nésto</w:t>
      </w:r>
      <w:r w:rsidR="003978D8" w:rsidRPr="00E71CE1">
        <w:rPr>
          <w:rFonts w:ascii="Tahoma" w:hAnsi="Tahoma" w:cs="Tahoma"/>
          <w:sz w:val="24"/>
          <w:szCs w:val="24"/>
        </w:rPr>
        <w:t>r Gerardo Villegas López y Aixa</w:t>
      </w:r>
      <w:r w:rsidR="00DF3116" w:rsidRPr="00E71CE1">
        <w:rPr>
          <w:rFonts w:ascii="Tahoma" w:hAnsi="Tahoma" w:cs="Tahoma"/>
          <w:sz w:val="24"/>
          <w:szCs w:val="24"/>
        </w:rPr>
        <w:t xml:space="preserve"> Gaviria Peláez,</w:t>
      </w:r>
      <w:r w:rsidRPr="00E71CE1">
        <w:rPr>
          <w:rFonts w:ascii="Tahoma" w:hAnsi="Tahoma" w:cs="Tahoma"/>
          <w:sz w:val="24"/>
          <w:szCs w:val="24"/>
        </w:rPr>
        <w:t xml:space="preserve"> es indispensable </w:t>
      </w:r>
      <w:r w:rsidR="0078218F" w:rsidRPr="00E71CE1">
        <w:rPr>
          <w:rFonts w:ascii="Tahoma" w:hAnsi="Tahoma" w:cs="Tahoma"/>
          <w:sz w:val="24"/>
          <w:szCs w:val="24"/>
        </w:rPr>
        <w:t xml:space="preserve"> </w:t>
      </w:r>
      <w:r w:rsidR="00E61178" w:rsidRPr="00E71CE1">
        <w:rPr>
          <w:rFonts w:ascii="Tahoma" w:hAnsi="Tahoma" w:cs="Tahoma"/>
          <w:sz w:val="24"/>
          <w:szCs w:val="24"/>
        </w:rPr>
        <w:t xml:space="preserve">tener presente que esta entidad en uso de sus </w:t>
      </w:r>
      <w:r w:rsidR="00E53181" w:rsidRPr="00E71CE1">
        <w:rPr>
          <w:rFonts w:ascii="Tahoma" w:hAnsi="Tahoma" w:cs="Tahoma"/>
          <w:sz w:val="24"/>
          <w:szCs w:val="24"/>
        </w:rPr>
        <w:t>facultades</w:t>
      </w:r>
      <w:r w:rsidR="00E61178" w:rsidRPr="00E71CE1">
        <w:rPr>
          <w:rFonts w:ascii="Tahoma" w:hAnsi="Tahoma" w:cs="Tahoma"/>
          <w:sz w:val="24"/>
          <w:szCs w:val="24"/>
        </w:rPr>
        <w:t xml:space="preserve"> y de conformidad a lo señalado en el artículo 22 de la Ley 1437 de 2011</w:t>
      </w:r>
      <w:r w:rsidR="00E53181" w:rsidRPr="00E71CE1">
        <w:rPr>
          <w:rFonts w:ascii="Tahoma" w:hAnsi="Tahoma" w:cs="Tahoma"/>
          <w:sz w:val="24"/>
          <w:szCs w:val="24"/>
        </w:rPr>
        <w:t xml:space="preserve"> modificado por la Ley 1755, profiere la Resolución 343 de 2017 a través de la cual establece un término de 4 meses, </w:t>
      </w:r>
      <w:r w:rsidR="0078218F" w:rsidRPr="00E71CE1">
        <w:rPr>
          <w:rFonts w:ascii="Tahoma" w:hAnsi="Tahoma" w:cs="Tahoma"/>
          <w:sz w:val="24"/>
          <w:szCs w:val="24"/>
        </w:rPr>
        <w:t xml:space="preserve">que es el </w:t>
      </w:r>
      <w:r w:rsidR="00D41318" w:rsidRPr="00E71CE1">
        <w:rPr>
          <w:rFonts w:ascii="Tahoma" w:hAnsi="Tahoma" w:cs="Tahoma"/>
          <w:sz w:val="24"/>
          <w:szCs w:val="24"/>
        </w:rPr>
        <w:t>término</w:t>
      </w:r>
      <w:r w:rsidR="0078218F" w:rsidRPr="00E71CE1">
        <w:rPr>
          <w:rFonts w:ascii="Tahoma" w:hAnsi="Tahoma" w:cs="Tahoma"/>
          <w:sz w:val="24"/>
          <w:szCs w:val="24"/>
        </w:rPr>
        <w:t xml:space="preserve"> con el cual cuenta la entidad para dar una respuesta</w:t>
      </w:r>
      <w:r w:rsidR="00E53181" w:rsidRPr="00E71CE1">
        <w:rPr>
          <w:rFonts w:ascii="Tahoma" w:hAnsi="Tahoma" w:cs="Tahoma"/>
          <w:sz w:val="24"/>
          <w:szCs w:val="24"/>
        </w:rPr>
        <w:t xml:space="preserve"> tratándose de una solicitud sobre pago a herederos. </w:t>
      </w:r>
    </w:p>
    <w:p w14:paraId="6E6DFDD5" w14:textId="77777777" w:rsidR="00574EA0" w:rsidRPr="00E71CE1" w:rsidRDefault="00574EA0" w:rsidP="00E71CE1">
      <w:pPr>
        <w:spacing w:after="0" w:line="276" w:lineRule="auto"/>
        <w:ind w:firstLine="709"/>
        <w:jc w:val="both"/>
        <w:rPr>
          <w:rFonts w:ascii="Tahoma" w:hAnsi="Tahoma" w:cs="Tahoma"/>
          <w:sz w:val="24"/>
          <w:szCs w:val="24"/>
        </w:rPr>
      </w:pPr>
    </w:p>
    <w:p w14:paraId="0CAFD482" w14:textId="77777777" w:rsidR="00574EA0" w:rsidRPr="00E71CE1" w:rsidRDefault="00574EA0" w:rsidP="00E71CE1">
      <w:pPr>
        <w:pStyle w:val="Ttulo4"/>
        <w:numPr>
          <w:ilvl w:val="0"/>
          <w:numId w:val="1"/>
        </w:numPr>
        <w:tabs>
          <w:tab w:val="clear" w:pos="1080"/>
          <w:tab w:val="left" w:pos="426"/>
        </w:tabs>
        <w:spacing w:line="276" w:lineRule="auto"/>
        <w:ind w:left="0" w:firstLine="709"/>
        <w:rPr>
          <w:rFonts w:ascii="Tahoma" w:hAnsi="Tahoma" w:cs="Tahoma"/>
          <w:szCs w:val="24"/>
        </w:rPr>
      </w:pPr>
      <w:r w:rsidRPr="00E71CE1">
        <w:rPr>
          <w:rFonts w:ascii="Tahoma" w:hAnsi="Tahoma" w:cs="Tahoma"/>
          <w:szCs w:val="24"/>
        </w:rPr>
        <w:t>Consideraciones</w:t>
      </w:r>
    </w:p>
    <w:p w14:paraId="50784A14" w14:textId="77777777" w:rsidR="00574EA0" w:rsidRPr="00E71CE1" w:rsidRDefault="00574EA0" w:rsidP="00E71CE1">
      <w:pPr>
        <w:pStyle w:val="Prrafodelista"/>
        <w:tabs>
          <w:tab w:val="left" w:pos="1276"/>
        </w:tabs>
        <w:suppressAutoHyphens/>
        <w:spacing w:after="0" w:line="276" w:lineRule="auto"/>
        <w:ind w:firstLine="709"/>
        <w:jc w:val="both"/>
        <w:rPr>
          <w:rFonts w:ascii="Tahoma" w:hAnsi="Tahoma" w:cs="Tahoma"/>
          <w:b/>
          <w:spacing w:val="-2"/>
          <w:sz w:val="24"/>
          <w:szCs w:val="24"/>
        </w:rPr>
      </w:pPr>
    </w:p>
    <w:p w14:paraId="0F809862" w14:textId="238A3519" w:rsidR="00574EA0" w:rsidRPr="00E71CE1" w:rsidRDefault="00574EA0" w:rsidP="00E71CE1">
      <w:pPr>
        <w:pStyle w:val="Prrafodelista"/>
        <w:numPr>
          <w:ilvl w:val="1"/>
          <w:numId w:val="4"/>
        </w:numPr>
        <w:tabs>
          <w:tab w:val="left" w:pos="1276"/>
        </w:tabs>
        <w:suppressAutoHyphens/>
        <w:spacing w:after="0" w:line="276" w:lineRule="auto"/>
        <w:jc w:val="both"/>
        <w:rPr>
          <w:rFonts w:ascii="Tahoma" w:hAnsi="Tahoma" w:cs="Tahoma"/>
          <w:b/>
          <w:spacing w:val="-2"/>
          <w:sz w:val="24"/>
          <w:szCs w:val="24"/>
        </w:rPr>
      </w:pPr>
      <w:r w:rsidRPr="00E71CE1">
        <w:rPr>
          <w:rFonts w:ascii="Tahoma" w:hAnsi="Tahoma" w:cs="Tahoma"/>
          <w:b/>
          <w:spacing w:val="-2"/>
          <w:sz w:val="24"/>
          <w:szCs w:val="24"/>
        </w:rPr>
        <w:t>Problema jurídico por resolver</w:t>
      </w:r>
    </w:p>
    <w:p w14:paraId="5EC81B26" w14:textId="77777777" w:rsidR="00C633B9" w:rsidRPr="00E71CE1" w:rsidRDefault="00C633B9" w:rsidP="00E71CE1">
      <w:pPr>
        <w:pStyle w:val="Prrafodelista"/>
        <w:tabs>
          <w:tab w:val="left" w:pos="1276"/>
        </w:tabs>
        <w:suppressAutoHyphens/>
        <w:spacing w:after="0" w:line="276" w:lineRule="auto"/>
        <w:ind w:left="709" w:firstLine="709"/>
        <w:jc w:val="both"/>
        <w:rPr>
          <w:rFonts w:ascii="Tahoma" w:hAnsi="Tahoma" w:cs="Tahoma"/>
          <w:b/>
          <w:spacing w:val="-2"/>
          <w:sz w:val="24"/>
          <w:szCs w:val="24"/>
        </w:rPr>
      </w:pPr>
    </w:p>
    <w:p w14:paraId="79906C03" w14:textId="0823D3C8" w:rsidR="00574EA0" w:rsidRPr="00E71CE1" w:rsidRDefault="00574EA0" w:rsidP="00E71CE1">
      <w:pPr>
        <w:pStyle w:val="Sinespaciado"/>
        <w:spacing w:line="276" w:lineRule="auto"/>
        <w:ind w:firstLine="709"/>
        <w:jc w:val="both"/>
        <w:rPr>
          <w:rFonts w:ascii="Tahoma" w:hAnsi="Tahoma" w:cs="Tahoma"/>
          <w:sz w:val="24"/>
          <w:szCs w:val="24"/>
        </w:rPr>
      </w:pPr>
      <w:r w:rsidRPr="00E71CE1">
        <w:rPr>
          <w:rFonts w:ascii="Tahoma" w:hAnsi="Tahoma" w:cs="Tahoma"/>
          <w:sz w:val="24"/>
          <w:szCs w:val="24"/>
        </w:rPr>
        <w:t>Determinar si la Administradora Colombiana de Pensiones Colpensiones ha vuln</w:t>
      </w:r>
      <w:r w:rsidR="00E45EF3" w:rsidRPr="00E71CE1">
        <w:rPr>
          <w:rFonts w:ascii="Tahoma" w:hAnsi="Tahoma" w:cs="Tahoma"/>
          <w:sz w:val="24"/>
          <w:szCs w:val="24"/>
        </w:rPr>
        <w:t>erado derechos fundamentales de los</w:t>
      </w:r>
      <w:r w:rsidRPr="00E71CE1">
        <w:rPr>
          <w:rFonts w:ascii="Tahoma" w:hAnsi="Tahoma" w:cs="Tahoma"/>
          <w:sz w:val="24"/>
          <w:szCs w:val="24"/>
        </w:rPr>
        <w:t xml:space="preserve"> señor</w:t>
      </w:r>
      <w:r w:rsidR="00A625D2" w:rsidRPr="00E71CE1">
        <w:rPr>
          <w:rFonts w:ascii="Tahoma" w:hAnsi="Tahoma" w:cs="Tahoma"/>
          <w:sz w:val="24"/>
          <w:szCs w:val="24"/>
        </w:rPr>
        <w:t>es Nésto</w:t>
      </w:r>
      <w:r w:rsidR="003978D8" w:rsidRPr="00E71CE1">
        <w:rPr>
          <w:rFonts w:ascii="Tahoma" w:hAnsi="Tahoma" w:cs="Tahoma"/>
          <w:sz w:val="24"/>
          <w:szCs w:val="24"/>
        </w:rPr>
        <w:t>r Gerardo Villegas López y Aixa</w:t>
      </w:r>
      <w:r w:rsidR="00A625D2" w:rsidRPr="00E71CE1">
        <w:rPr>
          <w:rFonts w:ascii="Tahoma" w:hAnsi="Tahoma" w:cs="Tahoma"/>
          <w:sz w:val="24"/>
          <w:szCs w:val="24"/>
        </w:rPr>
        <w:t xml:space="preserve"> Gaviria Peláez</w:t>
      </w:r>
      <w:r w:rsidRPr="00E71CE1">
        <w:rPr>
          <w:rFonts w:ascii="Tahoma" w:hAnsi="Tahoma" w:cs="Tahoma"/>
          <w:sz w:val="24"/>
          <w:szCs w:val="24"/>
        </w:rPr>
        <w:t>, al no</w:t>
      </w:r>
      <w:r w:rsidR="00A625D2" w:rsidRPr="00E71CE1">
        <w:rPr>
          <w:rFonts w:ascii="Tahoma" w:hAnsi="Tahoma" w:cs="Tahoma"/>
          <w:sz w:val="24"/>
          <w:szCs w:val="24"/>
        </w:rPr>
        <w:t xml:space="preserve"> darle trámite al derecho de petición radicado el 21 de enero de 2021</w:t>
      </w:r>
      <w:r w:rsidR="00191337" w:rsidRPr="00E71CE1">
        <w:rPr>
          <w:rFonts w:ascii="Tahoma" w:hAnsi="Tahoma" w:cs="Tahoma"/>
          <w:sz w:val="24"/>
          <w:szCs w:val="24"/>
        </w:rPr>
        <w:t xml:space="preserve"> </w:t>
      </w:r>
      <w:r w:rsidR="00A625D2" w:rsidRPr="00E71CE1">
        <w:rPr>
          <w:rFonts w:ascii="Tahoma" w:hAnsi="Tahoma" w:cs="Tahoma"/>
          <w:sz w:val="24"/>
          <w:szCs w:val="24"/>
        </w:rPr>
        <w:t>y, en caso afirmativo, si es procedente ordenarle a la Administradora Colombiana de Pensiones Colpensiones, proceda a emitir una respuesta de</w:t>
      </w:r>
      <w:r w:rsidR="00191337" w:rsidRPr="00E71CE1">
        <w:rPr>
          <w:rFonts w:ascii="Tahoma" w:hAnsi="Tahoma" w:cs="Tahoma"/>
          <w:sz w:val="24"/>
          <w:szCs w:val="24"/>
        </w:rPr>
        <w:t xml:space="preserve"> clara congruente y de</w:t>
      </w:r>
      <w:r w:rsidR="00A625D2" w:rsidRPr="00E71CE1">
        <w:rPr>
          <w:rFonts w:ascii="Tahoma" w:hAnsi="Tahoma" w:cs="Tahoma"/>
          <w:sz w:val="24"/>
          <w:szCs w:val="24"/>
        </w:rPr>
        <w:t xml:space="preserve"> fondo sobre lo solicitado</w:t>
      </w:r>
      <w:r w:rsidRPr="00E71CE1">
        <w:rPr>
          <w:rFonts w:ascii="Tahoma" w:hAnsi="Tahoma" w:cs="Tahoma"/>
          <w:sz w:val="24"/>
          <w:szCs w:val="24"/>
        </w:rPr>
        <w:t>.</w:t>
      </w:r>
      <w:r w:rsidR="00D6638E" w:rsidRPr="00E71CE1">
        <w:rPr>
          <w:rFonts w:ascii="Tahoma" w:hAnsi="Tahoma" w:cs="Tahoma"/>
          <w:sz w:val="24"/>
          <w:szCs w:val="24"/>
        </w:rPr>
        <w:t xml:space="preserve"> Para ello es necesario establecer previamente si COLPENSIONES tiene el término de 4 meses para resolver la solicitud sobre pago a herederos. </w:t>
      </w:r>
    </w:p>
    <w:p w14:paraId="348CA22E" w14:textId="77777777" w:rsidR="00574EA0" w:rsidRPr="00E71CE1" w:rsidRDefault="00574EA0" w:rsidP="00E71CE1">
      <w:pPr>
        <w:tabs>
          <w:tab w:val="left" w:pos="1134"/>
          <w:tab w:val="left" w:pos="1701"/>
        </w:tabs>
        <w:autoSpaceDN w:val="0"/>
        <w:spacing w:after="0" w:line="276" w:lineRule="auto"/>
        <w:ind w:firstLine="709"/>
        <w:jc w:val="both"/>
        <w:rPr>
          <w:rFonts w:ascii="Tahoma" w:hAnsi="Tahoma" w:cs="Tahoma"/>
          <w:sz w:val="24"/>
          <w:szCs w:val="24"/>
        </w:rPr>
      </w:pPr>
    </w:p>
    <w:p w14:paraId="1236988E" w14:textId="1263F824" w:rsidR="00574EA0" w:rsidRPr="00E71CE1" w:rsidRDefault="00574EA0" w:rsidP="00E71CE1">
      <w:pPr>
        <w:pStyle w:val="Prrafodelista"/>
        <w:numPr>
          <w:ilvl w:val="1"/>
          <w:numId w:val="4"/>
        </w:numPr>
        <w:spacing w:after="0" w:line="276" w:lineRule="auto"/>
        <w:jc w:val="both"/>
        <w:textAlignment w:val="baseline"/>
        <w:rPr>
          <w:rFonts w:ascii="Tahoma" w:eastAsia="Times New Roman" w:hAnsi="Tahoma" w:cs="Tahoma"/>
          <w:b/>
          <w:bCs/>
          <w:sz w:val="24"/>
          <w:szCs w:val="24"/>
          <w:bdr w:val="none" w:sz="0" w:space="0" w:color="auto" w:frame="1"/>
          <w:lang w:eastAsia="es-ES"/>
        </w:rPr>
      </w:pPr>
      <w:r w:rsidRPr="00E71CE1">
        <w:rPr>
          <w:rFonts w:ascii="Tahoma" w:eastAsia="Times New Roman" w:hAnsi="Tahoma" w:cs="Tahoma"/>
          <w:b/>
          <w:bCs/>
          <w:sz w:val="24"/>
          <w:szCs w:val="24"/>
          <w:bdr w:val="none" w:sz="0" w:space="0" w:color="auto" w:frame="1"/>
          <w:lang w:eastAsia="es-ES"/>
        </w:rPr>
        <w:t>Alcances del derecho fundamental de petición</w:t>
      </w:r>
      <w:r w:rsidR="00D6638E" w:rsidRPr="00E71CE1">
        <w:rPr>
          <w:rFonts w:ascii="Tahoma" w:eastAsia="Times New Roman" w:hAnsi="Tahoma" w:cs="Tahoma"/>
          <w:b/>
          <w:bCs/>
          <w:sz w:val="24"/>
          <w:szCs w:val="24"/>
          <w:bdr w:val="none" w:sz="0" w:space="0" w:color="auto" w:frame="1"/>
          <w:lang w:eastAsia="es-ES"/>
        </w:rPr>
        <w:t>:</w:t>
      </w:r>
      <w:r w:rsidRPr="00E71CE1">
        <w:rPr>
          <w:rFonts w:ascii="Tahoma" w:eastAsia="Times New Roman" w:hAnsi="Tahoma" w:cs="Tahoma"/>
          <w:b/>
          <w:bCs/>
          <w:sz w:val="24"/>
          <w:szCs w:val="24"/>
          <w:bdr w:val="none" w:sz="0" w:space="0" w:color="auto" w:frame="1"/>
          <w:lang w:eastAsia="es-ES"/>
        </w:rPr>
        <w:t xml:space="preserve"> </w:t>
      </w:r>
    </w:p>
    <w:p w14:paraId="53872AE5" w14:textId="77777777" w:rsidR="00574EA0" w:rsidRPr="00E71CE1" w:rsidRDefault="00574EA0" w:rsidP="00E71CE1">
      <w:pPr>
        <w:tabs>
          <w:tab w:val="left" w:pos="567"/>
        </w:tabs>
        <w:autoSpaceDN w:val="0"/>
        <w:spacing w:after="0" w:line="276" w:lineRule="auto"/>
        <w:ind w:firstLine="709"/>
        <w:jc w:val="both"/>
        <w:rPr>
          <w:rFonts w:ascii="Tahoma" w:eastAsia="Times New Roman" w:hAnsi="Tahoma" w:cs="Tahoma"/>
          <w:b/>
          <w:bCs/>
          <w:sz w:val="24"/>
          <w:szCs w:val="24"/>
          <w:bdr w:val="none" w:sz="0" w:space="0" w:color="auto" w:frame="1"/>
          <w:lang w:eastAsia="es-ES"/>
        </w:rPr>
      </w:pPr>
    </w:p>
    <w:p w14:paraId="03856C96" w14:textId="63817796" w:rsidR="00574EA0" w:rsidRPr="00E71CE1" w:rsidRDefault="00574EA0" w:rsidP="00E71CE1">
      <w:pPr>
        <w:spacing w:after="0" w:line="276" w:lineRule="auto"/>
        <w:ind w:firstLine="709"/>
        <w:jc w:val="both"/>
        <w:rPr>
          <w:rFonts w:ascii="Tahoma" w:eastAsia="Times New Roman" w:hAnsi="Tahoma" w:cs="Tahoma"/>
          <w:sz w:val="24"/>
          <w:szCs w:val="24"/>
          <w:lang w:eastAsia="es-ES"/>
        </w:rPr>
      </w:pPr>
      <w:r w:rsidRPr="00E71CE1">
        <w:rPr>
          <w:rFonts w:ascii="Tahoma" w:eastAsia="Times New Roman" w:hAnsi="Tahoma" w:cs="Tahoma"/>
          <w:sz w:val="24"/>
          <w:szCs w:val="24"/>
          <w:lang w:eastAsia="es-ES"/>
        </w:rPr>
        <w:t>E</w:t>
      </w:r>
      <w:r w:rsidR="0083597E" w:rsidRPr="00E71CE1">
        <w:rPr>
          <w:rFonts w:ascii="Tahoma" w:eastAsia="Times New Roman" w:hAnsi="Tahoma" w:cs="Tahoma"/>
          <w:sz w:val="24"/>
          <w:szCs w:val="24"/>
          <w:lang w:eastAsia="es-ES"/>
        </w:rPr>
        <w:t xml:space="preserve">l derecho de petición es </w:t>
      </w:r>
      <w:r w:rsidRPr="00E71CE1">
        <w:rPr>
          <w:rFonts w:ascii="Tahoma" w:eastAsia="Times New Roman" w:hAnsi="Tahoma" w:cs="Tahoma"/>
          <w:sz w:val="24"/>
          <w:szCs w:val="24"/>
          <w:lang w:eastAsia="es-ES"/>
        </w:rPr>
        <w:t>el mecanismo a través del cual se le permite a toda persona realizar peticiones respetuosas a la administración y en cambio, tiene derecho a obtener una respuesta clara, pronta y de fondo respecto de la solicitud</w:t>
      </w:r>
      <w:r w:rsidR="002F05DC" w:rsidRPr="00E71CE1">
        <w:rPr>
          <w:rFonts w:ascii="Tahoma" w:eastAsia="Times New Roman" w:hAnsi="Tahoma" w:cs="Tahoma"/>
          <w:sz w:val="24"/>
          <w:szCs w:val="24"/>
          <w:lang w:eastAsia="es-ES"/>
        </w:rPr>
        <w:t>.</w:t>
      </w:r>
      <w:r w:rsidRPr="00E71CE1">
        <w:rPr>
          <w:rFonts w:ascii="Tahoma" w:eastAsia="Times New Roman" w:hAnsi="Tahoma" w:cs="Tahoma"/>
          <w:sz w:val="24"/>
          <w:szCs w:val="24"/>
          <w:lang w:eastAsia="es-ES"/>
        </w:rPr>
        <w:t xml:space="preserve"> </w:t>
      </w:r>
      <w:r w:rsidR="002F05DC" w:rsidRPr="00E71CE1">
        <w:rPr>
          <w:rFonts w:ascii="Tahoma" w:eastAsia="Times New Roman" w:hAnsi="Tahoma" w:cs="Tahoma"/>
          <w:sz w:val="24"/>
          <w:szCs w:val="24"/>
          <w:lang w:eastAsia="es-ES"/>
        </w:rPr>
        <w:t>S</w:t>
      </w:r>
      <w:r w:rsidRPr="00E71CE1">
        <w:rPr>
          <w:rFonts w:ascii="Tahoma" w:eastAsia="Times New Roman" w:hAnsi="Tahoma" w:cs="Tahoma"/>
          <w:sz w:val="24"/>
          <w:szCs w:val="24"/>
          <w:lang w:eastAsia="es-ES"/>
        </w:rPr>
        <w:t>obre los elementos de este derecho ha dicho la Corte Constitucional</w:t>
      </w:r>
      <w:r w:rsidR="002F05DC" w:rsidRPr="00E71CE1">
        <w:rPr>
          <w:rFonts w:ascii="Tahoma" w:eastAsia="Times New Roman" w:hAnsi="Tahoma" w:cs="Tahoma"/>
          <w:sz w:val="24"/>
          <w:szCs w:val="24"/>
          <w:lang w:eastAsia="es-ES"/>
        </w:rPr>
        <w:t>.</w:t>
      </w:r>
    </w:p>
    <w:p w14:paraId="30A35E5B" w14:textId="77777777" w:rsidR="00574EA0" w:rsidRPr="00E71CE1" w:rsidRDefault="00574EA0" w:rsidP="00E71CE1">
      <w:pPr>
        <w:spacing w:after="0" w:line="276" w:lineRule="auto"/>
        <w:rPr>
          <w:rFonts w:ascii="Tahoma" w:eastAsia="Calibri" w:hAnsi="Tahoma" w:cs="Tahoma"/>
          <w:sz w:val="24"/>
          <w:szCs w:val="24"/>
        </w:rPr>
      </w:pPr>
    </w:p>
    <w:p w14:paraId="066794D1" w14:textId="77777777" w:rsidR="00574EA0" w:rsidRPr="000E160E" w:rsidRDefault="00574EA0" w:rsidP="000E160E">
      <w:pPr>
        <w:spacing w:after="0" w:line="240" w:lineRule="auto"/>
        <w:ind w:left="426" w:right="420"/>
        <w:jc w:val="both"/>
        <w:rPr>
          <w:rFonts w:ascii="Tahoma" w:eastAsia="Calibri" w:hAnsi="Tahoma" w:cs="Tahoma"/>
          <w:i/>
          <w:szCs w:val="24"/>
        </w:rPr>
      </w:pPr>
      <w:r w:rsidRPr="000E160E">
        <w:rPr>
          <w:rFonts w:ascii="Tahoma" w:eastAsia="Calibri" w:hAnsi="Tahoma" w:cs="Tahoma"/>
          <w:i/>
          <w:szCs w:val="24"/>
        </w:rPr>
        <w:t>“(1) El derecho a presentar, en términos respetuosos, solicitudes ante las autoridades, sin que éstas puedan negarse a recibirlas o tramitarlas.</w:t>
      </w:r>
    </w:p>
    <w:p w14:paraId="4EC4BB8A" w14:textId="77777777" w:rsidR="00574EA0" w:rsidRPr="000E160E" w:rsidRDefault="00574EA0" w:rsidP="000E160E">
      <w:pPr>
        <w:spacing w:after="0" w:line="240" w:lineRule="auto"/>
        <w:ind w:left="426" w:right="420"/>
        <w:jc w:val="both"/>
        <w:rPr>
          <w:rFonts w:ascii="Tahoma" w:eastAsia="Calibri" w:hAnsi="Tahoma" w:cs="Tahoma"/>
          <w:i/>
          <w:szCs w:val="24"/>
        </w:rPr>
      </w:pPr>
      <w:r w:rsidRPr="000E160E">
        <w:rPr>
          <w:rFonts w:ascii="Tahoma" w:eastAsia="Calibri" w:hAnsi="Tahoma" w:cs="Tahoma"/>
          <w:i/>
          <w:szCs w:val="24"/>
        </w:rPr>
        <w:t> </w:t>
      </w:r>
    </w:p>
    <w:p w14:paraId="6C5B7E03" w14:textId="77777777" w:rsidR="00574EA0" w:rsidRPr="000E160E" w:rsidRDefault="00574EA0" w:rsidP="000E160E">
      <w:pPr>
        <w:spacing w:after="0" w:line="240" w:lineRule="auto"/>
        <w:ind w:left="426" w:right="420"/>
        <w:jc w:val="both"/>
        <w:rPr>
          <w:rFonts w:ascii="Tahoma" w:eastAsia="Calibri" w:hAnsi="Tahoma" w:cs="Tahoma"/>
          <w:i/>
          <w:szCs w:val="24"/>
        </w:rPr>
      </w:pPr>
      <w:r w:rsidRPr="000E160E">
        <w:rPr>
          <w:rFonts w:ascii="Tahoma" w:eastAsia="Calibri" w:hAnsi="Tahoma" w:cs="Tahoma"/>
          <w:i/>
          <w:szCs w:val="24"/>
        </w:rPr>
        <w:t>(2) El derecho a obtener una respuesta oportuna, es decir, dentro de los términos establecidos en las normas correspondientes.</w:t>
      </w:r>
    </w:p>
    <w:p w14:paraId="0CFE33FA" w14:textId="77777777" w:rsidR="00574EA0" w:rsidRPr="000E160E" w:rsidRDefault="00574EA0" w:rsidP="000E160E">
      <w:pPr>
        <w:spacing w:after="0" w:line="240" w:lineRule="auto"/>
        <w:ind w:left="426" w:right="420"/>
        <w:jc w:val="both"/>
        <w:rPr>
          <w:rFonts w:ascii="Tahoma" w:eastAsia="Calibri" w:hAnsi="Tahoma" w:cs="Tahoma"/>
          <w:i/>
          <w:szCs w:val="24"/>
        </w:rPr>
      </w:pPr>
      <w:r w:rsidRPr="000E160E">
        <w:rPr>
          <w:rFonts w:ascii="Tahoma" w:eastAsia="Calibri" w:hAnsi="Tahoma" w:cs="Tahoma"/>
          <w:i/>
          <w:szCs w:val="24"/>
        </w:rPr>
        <w:t> </w:t>
      </w:r>
    </w:p>
    <w:p w14:paraId="0F1CAD1A" w14:textId="77777777" w:rsidR="00574EA0" w:rsidRPr="000E160E" w:rsidRDefault="00574EA0" w:rsidP="000E160E">
      <w:pPr>
        <w:spacing w:after="0" w:line="240" w:lineRule="auto"/>
        <w:ind w:left="426" w:right="420"/>
        <w:jc w:val="both"/>
        <w:rPr>
          <w:rFonts w:ascii="Tahoma" w:eastAsia="Calibri" w:hAnsi="Tahoma" w:cs="Tahoma"/>
          <w:i/>
          <w:szCs w:val="24"/>
        </w:rPr>
      </w:pPr>
      <w:r w:rsidRPr="000E160E">
        <w:rPr>
          <w:rFonts w:ascii="Tahoma" w:eastAsia="Calibri" w:hAnsi="Tahoma" w:cs="Tahoma"/>
          <w:i/>
          <w:szCs w:val="24"/>
        </w:rPr>
        <w:t>(3)</w:t>
      </w:r>
      <w:r w:rsidRPr="000E160E">
        <w:rPr>
          <w:rFonts w:ascii="Tahoma" w:eastAsia="Calibri" w:hAnsi="Tahoma" w:cs="Tahoma"/>
          <w:b/>
          <w:bCs/>
          <w:i/>
          <w:szCs w:val="24"/>
        </w:rPr>
        <w:t> </w:t>
      </w:r>
      <w:r w:rsidRPr="000E160E">
        <w:rPr>
          <w:rFonts w:ascii="Tahoma" w:eastAsia="Calibri" w:hAnsi="Tahoma" w:cs="Tahoma"/>
          <w:i/>
          <w:szCs w:val="24"/>
        </w:rPr>
        <w:t xml:space="preserve">El derecho a recibir una respuesta de fondo, lo que implica que la autoridad a la cual se dirige la solicitud, de acuerdo con su competencia, </w:t>
      </w:r>
      <w:r w:rsidRPr="000E160E">
        <w:rPr>
          <w:rFonts w:ascii="Tahoma" w:eastAsia="Calibri" w:hAnsi="Tahoma" w:cs="Tahoma"/>
          <w:i/>
          <w:szCs w:val="24"/>
          <w:u w:val="single"/>
        </w:rPr>
        <w:t>está obligada a pronunciarse de manera completa y detallada sobre todos los asuntos indicados en la petición</w:t>
      </w:r>
      <w:r w:rsidRPr="000E160E">
        <w:rPr>
          <w:rFonts w:ascii="Tahoma" w:eastAsia="Calibri" w:hAnsi="Tahoma" w:cs="Tahoma"/>
          <w:i/>
          <w:szCs w:val="24"/>
        </w:rPr>
        <w:t>, excluyendo referencias evasivas o que no guardan relación con el tema planteado. Esto, independientemente de que el sentido de la respuesta sea favorable o no a lo solicitado. (Subraya fuera del texto)</w:t>
      </w:r>
    </w:p>
    <w:p w14:paraId="5A298986" w14:textId="77777777" w:rsidR="00574EA0" w:rsidRPr="000E160E" w:rsidRDefault="00574EA0" w:rsidP="000E160E">
      <w:pPr>
        <w:spacing w:after="0" w:line="240" w:lineRule="auto"/>
        <w:ind w:left="426" w:right="420"/>
        <w:jc w:val="both"/>
        <w:rPr>
          <w:rFonts w:ascii="Tahoma" w:eastAsia="Calibri" w:hAnsi="Tahoma" w:cs="Tahoma"/>
          <w:i/>
          <w:szCs w:val="24"/>
        </w:rPr>
      </w:pPr>
      <w:r w:rsidRPr="000E160E">
        <w:rPr>
          <w:rFonts w:ascii="Tahoma" w:eastAsia="Calibri" w:hAnsi="Tahoma" w:cs="Tahoma"/>
          <w:i/>
          <w:szCs w:val="24"/>
        </w:rPr>
        <w:t> </w:t>
      </w:r>
    </w:p>
    <w:p w14:paraId="068DB3AC" w14:textId="37E2AFF4" w:rsidR="00574EA0" w:rsidRPr="000E160E" w:rsidRDefault="00574EA0" w:rsidP="000E160E">
      <w:pPr>
        <w:spacing w:after="0" w:line="240" w:lineRule="auto"/>
        <w:ind w:left="426" w:right="420"/>
        <w:jc w:val="both"/>
        <w:rPr>
          <w:rFonts w:ascii="Tahoma" w:eastAsia="Calibri" w:hAnsi="Tahoma" w:cs="Tahoma"/>
          <w:i/>
          <w:szCs w:val="24"/>
        </w:rPr>
      </w:pPr>
      <w:r w:rsidRPr="000E160E">
        <w:rPr>
          <w:rFonts w:ascii="Tahoma" w:eastAsia="Calibri" w:hAnsi="Tahoma" w:cs="Tahoma"/>
          <w:i/>
          <w:szCs w:val="24"/>
        </w:rPr>
        <w:t xml:space="preserve">(4) </w:t>
      </w:r>
      <w:r w:rsidRPr="000E160E">
        <w:rPr>
          <w:rFonts w:ascii="Tahoma" w:eastAsia="Calibri" w:hAnsi="Tahoma" w:cs="Tahoma"/>
          <w:i/>
          <w:szCs w:val="24"/>
          <w:u w:val="single"/>
        </w:rPr>
        <w:t>El derecho a obtener la pronta comunicación de la respuesta</w:t>
      </w:r>
      <w:r w:rsidR="002F05DC" w:rsidRPr="000E160E">
        <w:rPr>
          <w:rFonts w:ascii="Tahoma" w:eastAsia="Calibri" w:hAnsi="Tahoma" w:cs="Tahoma"/>
          <w:i/>
          <w:szCs w:val="24"/>
        </w:rPr>
        <w:t>.” (</w:t>
      </w:r>
      <w:r w:rsidRPr="000E160E">
        <w:rPr>
          <w:rFonts w:ascii="Tahoma" w:eastAsia="Calibri" w:hAnsi="Tahoma" w:cs="Tahoma"/>
          <w:i/>
          <w:szCs w:val="24"/>
        </w:rPr>
        <w:t>Subraya fuera del texto)</w:t>
      </w:r>
    </w:p>
    <w:p w14:paraId="053286BC" w14:textId="77777777" w:rsidR="00574EA0" w:rsidRPr="00E71CE1" w:rsidRDefault="00574EA0" w:rsidP="00E71CE1">
      <w:pPr>
        <w:spacing w:after="0" w:line="276" w:lineRule="auto"/>
        <w:ind w:left="709" w:right="902"/>
        <w:jc w:val="both"/>
        <w:rPr>
          <w:rFonts w:ascii="Tahoma" w:eastAsia="Calibri" w:hAnsi="Tahoma" w:cs="Tahoma"/>
          <w:i/>
          <w:sz w:val="24"/>
          <w:szCs w:val="24"/>
        </w:rPr>
      </w:pPr>
    </w:p>
    <w:p w14:paraId="7E678514" w14:textId="20332C96" w:rsidR="00574EA0" w:rsidRPr="00E71CE1" w:rsidRDefault="00574EA0" w:rsidP="00E71CE1">
      <w:pPr>
        <w:pStyle w:val="Prrafodelista"/>
        <w:numPr>
          <w:ilvl w:val="1"/>
          <w:numId w:val="4"/>
        </w:numPr>
        <w:spacing w:after="0" w:line="276" w:lineRule="auto"/>
        <w:jc w:val="both"/>
        <w:textAlignment w:val="baseline"/>
        <w:rPr>
          <w:rFonts w:ascii="Tahoma" w:eastAsia="Times New Roman" w:hAnsi="Tahoma" w:cs="Tahoma"/>
          <w:b/>
          <w:bCs/>
          <w:sz w:val="24"/>
          <w:szCs w:val="24"/>
          <w:bdr w:val="none" w:sz="0" w:space="0" w:color="auto" w:frame="1"/>
          <w:lang w:eastAsia="es-ES"/>
        </w:rPr>
      </w:pPr>
      <w:r w:rsidRPr="00E71CE1">
        <w:rPr>
          <w:rFonts w:ascii="Tahoma" w:eastAsia="Times New Roman" w:hAnsi="Tahoma" w:cs="Tahoma"/>
          <w:b/>
          <w:bCs/>
          <w:sz w:val="24"/>
          <w:szCs w:val="24"/>
          <w:bdr w:val="none" w:sz="0" w:space="0" w:color="auto" w:frame="1"/>
          <w:lang w:eastAsia="es-ES"/>
        </w:rPr>
        <w:t>Elementos de aplicación para el derecho fundamental de petición</w:t>
      </w:r>
      <w:r w:rsidR="00D6638E" w:rsidRPr="00E71CE1">
        <w:rPr>
          <w:rFonts w:ascii="Tahoma" w:eastAsia="Times New Roman" w:hAnsi="Tahoma" w:cs="Tahoma"/>
          <w:b/>
          <w:bCs/>
          <w:sz w:val="24"/>
          <w:szCs w:val="24"/>
          <w:bdr w:val="none" w:sz="0" w:space="0" w:color="auto" w:frame="1"/>
          <w:lang w:eastAsia="es-ES"/>
        </w:rPr>
        <w:t>:</w:t>
      </w:r>
      <w:r w:rsidRPr="00E71CE1">
        <w:rPr>
          <w:rFonts w:ascii="Tahoma" w:eastAsia="Times New Roman" w:hAnsi="Tahoma" w:cs="Tahoma"/>
          <w:b/>
          <w:bCs/>
          <w:sz w:val="24"/>
          <w:szCs w:val="24"/>
          <w:bdr w:val="none" w:sz="0" w:space="0" w:color="auto" w:frame="1"/>
          <w:lang w:eastAsia="es-ES"/>
        </w:rPr>
        <w:t xml:space="preserve"> </w:t>
      </w:r>
    </w:p>
    <w:p w14:paraId="6469459A" w14:textId="77777777" w:rsidR="00574EA0" w:rsidRPr="00E71CE1" w:rsidRDefault="00574EA0" w:rsidP="00E71CE1">
      <w:pPr>
        <w:spacing w:after="0" w:line="276" w:lineRule="auto"/>
        <w:ind w:firstLine="708"/>
        <w:jc w:val="both"/>
        <w:textAlignment w:val="baseline"/>
        <w:rPr>
          <w:rFonts w:ascii="Tahoma" w:eastAsia="Times New Roman" w:hAnsi="Tahoma" w:cs="Tahoma"/>
          <w:b/>
          <w:bCs/>
          <w:sz w:val="24"/>
          <w:szCs w:val="24"/>
          <w:bdr w:val="none" w:sz="0" w:space="0" w:color="auto" w:frame="1"/>
          <w:lang w:eastAsia="es-ES"/>
        </w:rPr>
      </w:pPr>
    </w:p>
    <w:p w14:paraId="35A0102B" w14:textId="3E69E669" w:rsidR="00574EA0" w:rsidRPr="00E71CE1" w:rsidRDefault="00574EA0" w:rsidP="00E71CE1">
      <w:pPr>
        <w:spacing w:after="0" w:line="276" w:lineRule="auto"/>
        <w:ind w:firstLine="709"/>
        <w:jc w:val="both"/>
        <w:textAlignment w:val="baseline"/>
        <w:rPr>
          <w:rFonts w:ascii="Tahoma" w:eastAsia="Times New Roman" w:hAnsi="Tahoma" w:cs="Tahoma"/>
          <w:bCs/>
          <w:sz w:val="24"/>
          <w:szCs w:val="24"/>
          <w:bdr w:val="none" w:sz="0" w:space="0" w:color="auto" w:frame="1"/>
          <w:lang w:eastAsia="es-ES"/>
        </w:rPr>
      </w:pPr>
      <w:r w:rsidRPr="00E71CE1">
        <w:rPr>
          <w:rFonts w:ascii="Tahoma" w:eastAsia="Times New Roman" w:hAnsi="Tahoma" w:cs="Tahoma"/>
          <w:bCs/>
          <w:sz w:val="24"/>
          <w:szCs w:val="24"/>
          <w:bdr w:val="none" w:sz="0" w:space="0" w:color="auto" w:frame="1"/>
          <w:lang w:eastAsia="es-ES"/>
        </w:rPr>
        <w:lastRenderedPageBreak/>
        <w:t>Conforme lo dispone la jurisprudencia de la Corte Constitucional</w:t>
      </w:r>
      <w:r w:rsidR="002F05DC" w:rsidRPr="00E71CE1">
        <w:rPr>
          <w:rFonts w:ascii="Tahoma" w:eastAsia="Times New Roman" w:hAnsi="Tahoma" w:cs="Tahoma"/>
          <w:bCs/>
          <w:sz w:val="24"/>
          <w:szCs w:val="24"/>
          <w:bdr w:val="none" w:sz="0" w:space="0" w:color="auto" w:frame="1"/>
          <w:lang w:eastAsia="es-ES"/>
        </w:rPr>
        <w:t xml:space="preserve">, </w:t>
      </w:r>
      <w:r w:rsidRPr="00E71CE1">
        <w:rPr>
          <w:rFonts w:ascii="Tahoma" w:eastAsia="Times New Roman" w:hAnsi="Tahoma" w:cs="Tahoma"/>
          <w:bCs/>
          <w:sz w:val="24"/>
          <w:szCs w:val="24"/>
          <w:bdr w:val="none" w:sz="0" w:space="0" w:color="auto" w:frame="1"/>
          <w:lang w:eastAsia="es-ES"/>
        </w:rPr>
        <w:t xml:space="preserve">en </w:t>
      </w:r>
      <w:r w:rsidR="002F05DC" w:rsidRPr="00E71CE1">
        <w:rPr>
          <w:rFonts w:ascii="Tahoma" w:eastAsia="Times New Roman" w:hAnsi="Tahoma" w:cs="Tahoma"/>
          <w:bCs/>
          <w:sz w:val="24"/>
          <w:szCs w:val="24"/>
          <w:bdr w:val="none" w:sz="0" w:space="0" w:color="auto" w:frame="1"/>
          <w:lang w:eastAsia="es-ES"/>
        </w:rPr>
        <w:t xml:space="preserve">la </w:t>
      </w:r>
      <w:r w:rsidRPr="00E71CE1">
        <w:rPr>
          <w:rFonts w:ascii="Tahoma" w:eastAsia="Times New Roman" w:hAnsi="Tahoma" w:cs="Tahoma"/>
          <w:bCs/>
          <w:sz w:val="24"/>
          <w:szCs w:val="24"/>
          <w:bdr w:val="none" w:sz="0" w:space="0" w:color="auto" w:frame="1"/>
          <w:lang w:eastAsia="es-ES"/>
        </w:rPr>
        <w:t xml:space="preserve">Sentencia C-418 de 2017 y lo ha venido reiterando, el ejercicio del derecho de petición en Colombia está regido por las siguientes reglas y elementos de aplicación: </w:t>
      </w:r>
    </w:p>
    <w:p w14:paraId="589918B0" w14:textId="77777777" w:rsidR="00574EA0" w:rsidRPr="00E71CE1" w:rsidRDefault="00574EA0" w:rsidP="00E71CE1">
      <w:pPr>
        <w:spacing w:after="0" w:line="276" w:lineRule="auto"/>
        <w:ind w:firstLine="708"/>
        <w:jc w:val="both"/>
        <w:textAlignment w:val="baseline"/>
        <w:rPr>
          <w:rFonts w:ascii="Tahoma" w:eastAsia="Times New Roman" w:hAnsi="Tahoma" w:cs="Tahoma"/>
          <w:bCs/>
          <w:sz w:val="24"/>
          <w:szCs w:val="24"/>
          <w:bdr w:val="none" w:sz="0" w:space="0" w:color="auto" w:frame="1"/>
          <w:lang w:eastAsia="es-ES"/>
        </w:rPr>
      </w:pPr>
    </w:p>
    <w:p w14:paraId="0454F454" w14:textId="77777777" w:rsidR="00574EA0" w:rsidRPr="000E160E" w:rsidRDefault="00574EA0" w:rsidP="000E160E">
      <w:pPr>
        <w:spacing w:after="0" w:line="240" w:lineRule="auto"/>
        <w:ind w:left="426" w:right="420"/>
        <w:jc w:val="both"/>
        <w:textAlignment w:val="baseline"/>
        <w:rPr>
          <w:rFonts w:ascii="Tahoma" w:eastAsia="Times New Roman" w:hAnsi="Tahoma" w:cs="Tahoma"/>
          <w:bCs/>
          <w:i/>
          <w:iCs/>
          <w:szCs w:val="24"/>
          <w:bdr w:val="none" w:sz="0" w:space="0" w:color="auto" w:frame="1"/>
          <w:lang w:eastAsia="es-ES"/>
        </w:rPr>
      </w:pPr>
      <w:r w:rsidRPr="000E160E">
        <w:rPr>
          <w:rFonts w:ascii="Tahoma" w:eastAsia="Times New Roman" w:hAnsi="Tahoma" w:cs="Tahoma"/>
          <w:bCs/>
          <w:i/>
          <w:iCs/>
          <w:szCs w:val="24"/>
          <w:bdr w:val="none" w:sz="0" w:space="0" w:color="auto" w:frame="1"/>
          <w:lang w:eastAsia="es-ES"/>
        </w:rPr>
        <w:t>1) El de petición es un derecho fundamental y resulta determinante para la efectividad de los mecanismos de la democracia participativa.</w:t>
      </w:r>
    </w:p>
    <w:p w14:paraId="4A2DEC91" w14:textId="77777777" w:rsidR="00574EA0" w:rsidRPr="000E160E" w:rsidRDefault="00574EA0" w:rsidP="000E160E">
      <w:pPr>
        <w:spacing w:after="0" w:line="240" w:lineRule="auto"/>
        <w:ind w:left="426" w:right="420"/>
        <w:jc w:val="both"/>
        <w:textAlignment w:val="baseline"/>
        <w:rPr>
          <w:rFonts w:ascii="Tahoma" w:eastAsia="Times New Roman" w:hAnsi="Tahoma" w:cs="Tahoma"/>
          <w:bCs/>
          <w:szCs w:val="24"/>
          <w:bdr w:val="none" w:sz="0" w:space="0" w:color="auto" w:frame="1"/>
          <w:lang w:eastAsia="es-ES"/>
        </w:rPr>
      </w:pPr>
    </w:p>
    <w:p w14:paraId="5ED95D67" w14:textId="77777777" w:rsidR="00574EA0" w:rsidRPr="000E160E" w:rsidRDefault="00574EA0" w:rsidP="000E160E">
      <w:pPr>
        <w:spacing w:after="0" w:line="240" w:lineRule="auto"/>
        <w:ind w:left="426" w:right="420" w:hanging="1"/>
        <w:jc w:val="both"/>
        <w:textAlignment w:val="baseline"/>
        <w:rPr>
          <w:rFonts w:ascii="Tahoma" w:eastAsia="Times New Roman" w:hAnsi="Tahoma" w:cs="Tahoma"/>
          <w:bCs/>
          <w:i/>
          <w:iCs/>
          <w:szCs w:val="24"/>
          <w:bdr w:val="none" w:sz="0" w:space="0" w:color="auto" w:frame="1"/>
          <w:lang w:eastAsia="es-ES"/>
        </w:rPr>
      </w:pPr>
      <w:r w:rsidRPr="000E160E">
        <w:rPr>
          <w:rFonts w:ascii="Tahoma" w:eastAsia="Times New Roman" w:hAnsi="Tahoma" w:cs="Tahoma"/>
          <w:bCs/>
          <w:i/>
          <w:iCs/>
          <w:szCs w:val="24"/>
          <w:bdr w:val="none" w:sz="0" w:space="0" w:color="auto" w:frame="1"/>
          <w:lang w:eastAsia="es-ES"/>
        </w:rPr>
        <w:t>2) Mediante el derecho de petición se garantizan otros derechos constitucionales, como los derechos de acceso a la información, la libertad de expresión y la participación política.</w:t>
      </w:r>
    </w:p>
    <w:p w14:paraId="53E11361" w14:textId="77777777" w:rsidR="00574EA0" w:rsidRPr="000E160E" w:rsidRDefault="00574EA0" w:rsidP="000E160E">
      <w:pPr>
        <w:spacing w:after="0" w:line="240" w:lineRule="auto"/>
        <w:ind w:left="426" w:right="420" w:hanging="1"/>
        <w:jc w:val="both"/>
        <w:textAlignment w:val="baseline"/>
        <w:rPr>
          <w:rFonts w:ascii="Tahoma" w:eastAsia="Times New Roman" w:hAnsi="Tahoma" w:cs="Tahoma"/>
          <w:bCs/>
          <w:szCs w:val="24"/>
          <w:bdr w:val="none" w:sz="0" w:space="0" w:color="auto" w:frame="1"/>
          <w:lang w:eastAsia="es-ES"/>
        </w:rPr>
      </w:pPr>
    </w:p>
    <w:p w14:paraId="7CB15DB5" w14:textId="77777777" w:rsidR="00574EA0" w:rsidRPr="000E160E" w:rsidRDefault="00574EA0" w:rsidP="000E160E">
      <w:pPr>
        <w:spacing w:after="0" w:line="240" w:lineRule="auto"/>
        <w:ind w:left="426" w:right="420"/>
        <w:jc w:val="both"/>
        <w:textAlignment w:val="baseline"/>
        <w:rPr>
          <w:rFonts w:ascii="Tahoma" w:eastAsia="Times New Roman" w:hAnsi="Tahoma" w:cs="Tahoma"/>
          <w:bCs/>
          <w:i/>
          <w:iCs/>
          <w:szCs w:val="24"/>
          <w:bdr w:val="none" w:sz="0" w:space="0" w:color="auto" w:frame="1"/>
          <w:lang w:eastAsia="es-ES"/>
        </w:rPr>
      </w:pPr>
      <w:r w:rsidRPr="000E160E">
        <w:rPr>
          <w:rFonts w:ascii="Tahoma" w:eastAsia="Times New Roman" w:hAnsi="Tahoma" w:cs="Tahoma"/>
          <w:bCs/>
          <w:i/>
          <w:iCs/>
          <w:szCs w:val="24"/>
          <w:bdr w:val="none" w:sz="0" w:space="0" w:color="auto" w:frame="1"/>
          <w:lang w:eastAsia="es-ES"/>
        </w:rPr>
        <w:t>3) La respuesta debe satisfacer cuando menos tres requisitos básicos: (i) debe ser oportuna, es decir, debe ser dada dentro de los términos que establezca la ley; (</w:t>
      </w:r>
      <w:proofErr w:type="spellStart"/>
      <w:r w:rsidRPr="000E160E">
        <w:rPr>
          <w:rFonts w:ascii="Tahoma" w:eastAsia="Times New Roman" w:hAnsi="Tahoma" w:cs="Tahoma"/>
          <w:bCs/>
          <w:i/>
          <w:iCs/>
          <w:szCs w:val="24"/>
          <w:bdr w:val="none" w:sz="0" w:space="0" w:color="auto" w:frame="1"/>
          <w:lang w:eastAsia="es-ES"/>
        </w:rPr>
        <w:t>ii</w:t>
      </w:r>
      <w:proofErr w:type="spellEnd"/>
      <w:r w:rsidRPr="000E160E">
        <w:rPr>
          <w:rFonts w:ascii="Tahoma" w:eastAsia="Times New Roman" w:hAnsi="Tahoma" w:cs="Tahoma"/>
          <w:bCs/>
          <w:i/>
          <w:iCs/>
          <w:szCs w:val="24"/>
          <w:bdr w:val="none" w:sz="0" w:space="0" w:color="auto" w:frame="1"/>
          <w:lang w:eastAsia="es-ES"/>
        </w:rPr>
        <w:t>) la respuesta debe resolver de fondo el asunto solicitado. Además de ello, debe ser clara, precisa y congruente con lo solicitado; y (</w:t>
      </w:r>
      <w:proofErr w:type="spellStart"/>
      <w:r w:rsidRPr="000E160E">
        <w:rPr>
          <w:rFonts w:ascii="Tahoma" w:eastAsia="Times New Roman" w:hAnsi="Tahoma" w:cs="Tahoma"/>
          <w:bCs/>
          <w:i/>
          <w:iCs/>
          <w:szCs w:val="24"/>
          <w:bdr w:val="none" w:sz="0" w:space="0" w:color="auto" w:frame="1"/>
          <w:lang w:eastAsia="es-ES"/>
        </w:rPr>
        <w:t>iii</w:t>
      </w:r>
      <w:proofErr w:type="spellEnd"/>
      <w:r w:rsidRPr="000E160E">
        <w:rPr>
          <w:rFonts w:ascii="Tahoma" w:eastAsia="Times New Roman" w:hAnsi="Tahoma" w:cs="Tahoma"/>
          <w:bCs/>
          <w:i/>
          <w:iCs/>
          <w:szCs w:val="24"/>
          <w:bdr w:val="none" w:sz="0" w:space="0" w:color="auto" w:frame="1"/>
          <w:lang w:eastAsia="es-ES"/>
        </w:rPr>
        <w:t>) debe ser puesta en conocimiento del peticionario.</w:t>
      </w:r>
    </w:p>
    <w:p w14:paraId="3B64D10E" w14:textId="77777777" w:rsidR="00574EA0" w:rsidRPr="000E160E" w:rsidRDefault="00574EA0" w:rsidP="000E160E">
      <w:pPr>
        <w:spacing w:after="0" w:line="240" w:lineRule="auto"/>
        <w:ind w:left="426" w:right="420"/>
        <w:jc w:val="both"/>
        <w:textAlignment w:val="baseline"/>
        <w:rPr>
          <w:rFonts w:ascii="Tahoma" w:eastAsia="Times New Roman" w:hAnsi="Tahoma" w:cs="Tahoma"/>
          <w:bCs/>
          <w:szCs w:val="24"/>
          <w:bdr w:val="none" w:sz="0" w:space="0" w:color="auto" w:frame="1"/>
          <w:lang w:eastAsia="es-ES"/>
        </w:rPr>
      </w:pPr>
    </w:p>
    <w:p w14:paraId="25B4D9EF" w14:textId="77777777" w:rsidR="00574EA0" w:rsidRPr="000E160E" w:rsidRDefault="00574EA0" w:rsidP="000E160E">
      <w:pPr>
        <w:spacing w:after="0" w:line="240" w:lineRule="auto"/>
        <w:ind w:left="426" w:right="420"/>
        <w:jc w:val="both"/>
        <w:rPr>
          <w:rFonts w:ascii="Tahoma" w:eastAsia="Calibri" w:hAnsi="Tahoma" w:cs="Tahoma"/>
          <w:i/>
          <w:szCs w:val="24"/>
        </w:rPr>
      </w:pPr>
      <w:r w:rsidRPr="000E160E">
        <w:rPr>
          <w:rFonts w:ascii="Tahoma" w:eastAsia="Times New Roman" w:hAnsi="Tahoma" w:cs="Tahoma"/>
          <w:bCs/>
          <w:i/>
          <w:iCs/>
          <w:szCs w:val="24"/>
          <w:bdr w:val="none" w:sz="0" w:space="0" w:color="auto" w:frame="1"/>
          <w:lang w:eastAsia="es-ES"/>
        </w:rPr>
        <w:t xml:space="preserve">4) </w:t>
      </w:r>
      <w:r w:rsidRPr="000E160E">
        <w:rPr>
          <w:rFonts w:ascii="Tahoma" w:eastAsia="Times New Roman" w:hAnsi="Tahoma" w:cs="Tahoma"/>
          <w:bCs/>
          <w:i/>
          <w:iCs/>
          <w:szCs w:val="24"/>
          <w:u w:val="single"/>
          <w:bdr w:val="none" w:sz="0" w:space="0" w:color="auto" w:frame="1"/>
          <w:lang w:eastAsia="es-ES"/>
        </w:rPr>
        <w:t>La respuesta no implica necesariamente la aceptación de lo solicitado, ni se concreta necesariamente en una respuesta escrita.</w:t>
      </w:r>
      <w:r w:rsidRPr="000E160E">
        <w:rPr>
          <w:rFonts w:ascii="Tahoma" w:eastAsia="Calibri" w:hAnsi="Tahoma" w:cs="Tahoma"/>
          <w:i/>
          <w:szCs w:val="24"/>
        </w:rPr>
        <w:t xml:space="preserve"> (Subraya fuera del texto)</w:t>
      </w:r>
    </w:p>
    <w:p w14:paraId="2619631E" w14:textId="77777777" w:rsidR="00574EA0" w:rsidRPr="000E160E" w:rsidRDefault="00574EA0" w:rsidP="000E160E">
      <w:pPr>
        <w:spacing w:after="0" w:line="240" w:lineRule="auto"/>
        <w:ind w:left="426" w:right="420"/>
        <w:jc w:val="both"/>
        <w:textAlignment w:val="baseline"/>
        <w:rPr>
          <w:rFonts w:ascii="Tahoma" w:eastAsia="Times New Roman" w:hAnsi="Tahoma" w:cs="Tahoma"/>
          <w:bCs/>
          <w:i/>
          <w:iCs/>
          <w:szCs w:val="24"/>
          <w:u w:val="single"/>
          <w:bdr w:val="none" w:sz="0" w:space="0" w:color="auto" w:frame="1"/>
          <w:lang w:eastAsia="es-ES"/>
        </w:rPr>
      </w:pPr>
    </w:p>
    <w:p w14:paraId="36FC3FB4" w14:textId="77777777" w:rsidR="00574EA0" w:rsidRPr="000E160E" w:rsidRDefault="00574EA0" w:rsidP="000E160E">
      <w:pPr>
        <w:tabs>
          <w:tab w:val="left" w:pos="709"/>
        </w:tabs>
        <w:spacing w:after="0" w:line="240" w:lineRule="auto"/>
        <w:ind w:left="426" w:right="420" w:hanging="1"/>
        <w:jc w:val="both"/>
        <w:textAlignment w:val="baseline"/>
        <w:rPr>
          <w:rFonts w:ascii="Tahoma" w:eastAsia="Times New Roman" w:hAnsi="Tahoma" w:cs="Tahoma"/>
          <w:bCs/>
          <w:i/>
          <w:iCs/>
          <w:szCs w:val="24"/>
          <w:bdr w:val="none" w:sz="0" w:space="0" w:color="auto" w:frame="1"/>
          <w:lang w:eastAsia="es-ES"/>
        </w:rPr>
      </w:pPr>
      <w:r w:rsidRPr="000E160E">
        <w:rPr>
          <w:rFonts w:ascii="Tahoma" w:eastAsia="Times New Roman" w:hAnsi="Tahoma" w:cs="Tahoma"/>
          <w:bCs/>
          <w:i/>
          <w:iCs/>
          <w:szCs w:val="24"/>
          <w:bdr w:val="none" w:sz="0" w:space="0" w:color="auto" w:frame="1"/>
          <w:lang w:eastAsia="es-ES"/>
        </w:rPr>
        <w:t>5) El derecho de petición fue inicialmente dispuesto para las actuaciones ante las autoridades públicas, pero la Constitución de 1991 lo extendió a las organizaciones privadas y en general, a los particulares.</w:t>
      </w:r>
    </w:p>
    <w:p w14:paraId="0624B303" w14:textId="77777777" w:rsidR="00574EA0" w:rsidRPr="000E160E" w:rsidRDefault="00574EA0" w:rsidP="000E160E">
      <w:pPr>
        <w:spacing w:after="0" w:line="240" w:lineRule="auto"/>
        <w:ind w:left="426" w:right="420" w:hanging="1"/>
        <w:jc w:val="both"/>
        <w:textAlignment w:val="baseline"/>
        <w:rPr>
          <w:rFonts w:ascii="Tahoma" w:eastAsia="Times New Roman" w:hAnsi="Tahoma" w:cs="Tahoma"/>
          <w:bCs/>
          <w:i/>
          <w:iCs/>
          <w:szCs w:val="24"/>
          <w:bdr w:val="none" w:sz="0" w:space="0" w:color="auto" w:frame="1"/>
          <w:lang w:eastAsia="es-ES"/>
        </w:rPr>
      </w:pPr>
    </w:p>
    <w:p w14:paraId="0C126A09" w14:textId="77777777" w:rsidR="00574EA0" w:rsidRPr="000E160E" w:rsidRDefault="00574EA0" w:rsidP="000E160E">
      <w:pPr>
        <w:spacing w:after="0" w:line="240" w:lineRule="auto"/>
        <w:ind w:left="426" w:right="420"/>
        <w:jc w:val="both"/>
        <w:textAlignment w:val="baseline"/>
        <w:rPr>
          <w:rFonts w:ascii="Tahoma" w:eastAsia="Times New Roman" w:hAnsi="Tahoma" w:cs="Tahoma"/>
          <w:bCs/>
          <w:i/>
          <w:iCs/>
          <w:szCs w:val="24"/>
          <w:bdr w:val="none" w:sz="0" w:space="0" w:color="auto" w:frame="1"/>
          <w:lang w:eastAsia="es-ES"/>
        </w:rPr>
      </w:pPr>
      <w:r w:rsidRPr="000E160E">
        <w:rPr>
          <w:rFonts w:ascii="Tahoma" w:eastAsia="Times New Roman" w:hAnsi="Tahoma" w:cs="Tahoma"/>
          <w:bCs/>
          <w:i/>
          <w:iCs/>
          <w:szCs w:val="24"/>
          <w:bdr w:val="none" w:sz="0" w:space="0" w:color="auto" w:frame="1"/>
          <w:lang w:eastAsia="es-ES"/>
        </w:rPr>
        <w:t>6) Durante la vigencia del Decreto 01 de 1984 el término para resolver las peticiones formuladas fue el señalado por el artículo 6 del Código Contencioso Administrativo, que señalaba un término de quince (15) días para resolver, y en los casos en que no pudiere darse la respuesta en ese lapso, entonces la autoridad pública debía explicar los motivos de la imposibilidad, señalando además el término en el que sería dada la contestación.</w:t>
      </w:r>
    </w:p>
    <w:p w14:paraId="397AA500" w14:textId="77777777" w:rsidR="00574EA0" w:rsidRPr="00E71CE1" w:rsidRDefault="00574EA0" w:rsidP="00E71CE1">
      <w:pPr>
        <w:spacing w:after="0" w:line="276" w:lineRule="auto"/>
        <w:ind w:firstLine="708"/>
        <w:jc w:val="both"/>
        <w:textAlignment w:val="baseline"/>
        <w:rPr>
          <w:rFonts w:ascii="Tahoma" w:eastAsia="Times New Roman" w:hAnsi="Tahoma" w:cs="Tahoma"/>
          <w:bCs/>
          <w:sz w:val="24"/>
          <w:szCs w:val="24"/>
          <w:bdr w:val="none" w:sz="0" w:space="0" w:color="auto" w:frame="1"/>
          <w:lang w:eastAsia="es-ES"/>
        </w:rPr>
      </w:pPr>
    </w:p>
    <w:p w14:paraId="3E198E51" w14:textId="6642301C" w:rsidR="005874C8" w:rsidRPr="00E71CE1" w:rsidRDefault="005874C8" w:rsidP="00E71CE1">
      <w:pPr>
        <w:pStyle w:val="Prrafodelista"/>
        <w:numPr>
          <w:ilvl w:val="1"/>
          <w:numId w:val="4"/>
        </w:numPr>
        <w:spacing w:after="0" w:line="276" w:lineRule="auto"/>
        <w:ind w:right="3"/>
        <w:rPr>
          <w:rFonts w:ascii="Tahoma" w:hAnsi="Tahoma" w:cs="Tahoma"/>
          <w:b/>
          <w:bCs/>
          <w:sz w:val="24"/>
          <w:szCs w:val="24"/>
          <w:shd w:val="clear" w:color="auto" w:fill="FAF9F8"/>
        </w:rPr>
      </w:pPr>
      <w:r w:rsidRPr="00E71CE1">
        <w:rPr>
          <w:rFonts w:ascii="Tahoma" w:hAnsi="Tahoma" w:cs="Tahoma"/>
          <w:b/>
          <w:bCs/>
          <w:sz w:val="24"/>
          <w:szCs w:val="24"/>
        </w:rPr>
        <w:t xml:space="preserve">Decreto Presidencial </w:t>
      </w:r>
      <w:r w:rsidR="00682AB9" w:rsidRPr="00E71CE1">
        <w:rPr>
          <w:rFonts w:ascii="Tahoma" w:hAnsi="Tahoma" w:cs="Tahoma"/>
          <w:b/>
          <w:bCs/>
          <w:sz w:val="24"/>
          <w:szCs w:val="24"/>
        </w:rPr>
        <w:t>4</w:t>
      </w:r>
      <w:r w:rsidRPr="00E71CE1">
        <w:rPr>
          <w:rFonts w:ascii="Tahoma" w:hAnsi="Tahoma" w:cs="Tahoma"/>
          <w:b/>
          <w:bCs/>
          <w:sz w:val="24"/>
          <w:szCs w:val="24"/>
        </w:rPr>
        <w:t>91 de 2020:</w:t>
      </w:r>
    </w:p>
    <w:p w14:paraId="757582B4" w14:textId="77777777" w:rsidR="005874C8" w:rsidRPr="00E71CE1" w:rsidRDefault="005874C8" w:rsidP="00E71CE1">
      <w:pPr>
        <w:pStyle w:val="Prrafodelista"/>
        <w:spacing w:after="0" w:line="276" w:lineRule="auto"/>
        <w:ind w:left="1080" w:right="3"/>
        <w:rPr>
          <w:rFonts w:ascii="Tahoma" w:hAnsi="Tahoma" w:cs="Tahoma"/>
          <w:b/>
          <w:bCs/>
          <w:sz w:val="24"/>
          <w:szCs w:val="24"/>
          <w:shd w:val="clear" w:color="auto" w:fill="FAF9F8"/>
        </w:rPr>
      </w:pPr>
    </w:p>
    <w:p w14:paraId="382425F5" w14:textId="77777777" w:rsidR="005874C8" w:rsidRPr="006C62D1" w:rsidRDefault="005874C8" w:rsidP="006C62D1">
      <w:pPr>
        <w:spacing w:after="0" w:line="240" w:lineRule="auto"/>
        <w:ind w:left="426" w:right="420"/>
        <w:jc w:val="both"/>
        <w:rPr>
          <w:rFonts w:ascii="Tahoma" w:hAnsi="Tahoma" w:cs="Tahoma"/>
          <w:i/>
          <w:szCs w:val="24"/>
        </w:rPr>
      </w:pPr>
      <w:r w:rsidRPr="006C62D1">
        <w:rPr>
          <w:rFonts w:ascii="Tahoma" w:hAnsi="Tahoma" w:cs="Tahoma"/>
          <w:i/>
          <w:szCs w:val="24"/>
        </w:rPr>
        <w:t>“</w:t>
      </w:r>
      <w:r w:rsidRPr="006C62D1">
        <w:rPr>
          <w:rFonts w:ascii="Tahoma" w:hAnsi="Tahoma" w:cs="Tahoma"/>
          <w:i/>
          <w:iCs/>
          <w:szCs w:val="24"/>
        </w:rPr>
        <w:t>Por el cual se adoptan medidas de urgencia para garantizar la atención y la prestación de los servicios por parte de las autoridades públicas y los particulares que cumplan funciones públicas y se toman medidas para la protección laboral y de los contratistas de prestación de servicios de las entidades públicas, en el marco del Estado de Emergencia Económica</w:t>
      </w:r>
      <w:r w:rsidRPr="006C62D1">
        <w:rPr>
          <w:rFonts w:ascii="Tahoma" w:hAnsi="Tahoma" w:cs="Tahoma"/>
          <w:i/>
          <w:szCs w:val="24"/>
        </w:rPr>
        <w:t>”.</w:t>
      </w:r>
    </w:p>
    <w:p w14:paraId="5DD0F780" w14:textId="77777777" w:rsidR="005874C8" w:rsidRPr="006C62D1" w:rsidRDefault="005874C8" w:rsidP="006C62D1">
      <w:pPr>
        <w:spacing w:after="0" w:line="240" w:lineRule="auto"/>
        <w:ind w:left="426" w:right="420"/>
        <w:jc w:val="both"/>
        <w:rPr>
          <w:rFonts w:ascii="Tahoma" w:hAnsi="Tahoma" w:cs="Tahoma"/>
          <w:i/>
          <w:szCs w:val="24"/>
          <w:shd w:val="clear" w:color="auto" w:fill="FAF9F8"/>
        </w:rPr>
      </w:pPr>
    </w:p>
    <w:p w14:paraId="34B3DEFD" w14:textId="77777777" w:rsidR="005874C8" w:rsidRPr="006C62D1" w:rsidRDefault="005874C8" w:rsidP="006C62D1">
      <w:pPr>
        <w:spacing w:after="0" w:line="240" w:lineRule="auto"/>
        <w:ind w:left="426" w:right="420"/>
        <w:jc w:val="both"/>
        <w:rPr>
          <w:rFonts w:ascii="Tahoma" w:hAnsi="Tahoma" w:cs="Tahoma"/>
          <w:i/>
          <w:iCs/>
          <w:szCs w:val="24"/>
        </w:rPr>
      </w:pPr>
      <w:r w:rsidRPr="006C62D1">
        <w:rPr>
          <w:rFonts w:ascii="Tahoma" w:hAnsi="Tahoma" w:cs="Tahoma"/>
          <w:b/>
          <w:bCs/>
          <w:i/>
          <w:iCs/>
          <w:szCs w:val="24"/>
        </w:rPr>
        <w:t>“Artículo 5. Ampliación de términos para atender las peticiones</w:t>
      </w:r>
      <w:r w:rsidRPr="006C62D1">
        <w:rPr>
          <w:rFonts w:ascii="Tahoma" w:hAnsi="Tahoma" w:cs="Tahoma"/>
          <w:i/>
          <w:iCs/>
          <w:szCs w:val="24"/>
        </w:rPr>
        <w:t>. Para las peticiones que se encuentren en curso o que se radiquen durante la vigencia de la Emergencia Sanitaria, se ampliarán los términos señalados en el artículo 14 de la Ley 1437 de 2011, así:</w:t>
      </w:r>
    </w:p>
    <w:p w14:paraId="737E628E" w14:textId="77777777" w:rsidR="005874C8" w:rsidRPr="006C62D1" w:rsidRDefault="005874C8" w:rsidP="006C62D1">
      <w:pPr>
        <w:spacing w:after="0" w:line="240" w:lineRule="auto"/>
        <w:ind w:left="426" w:right="420"/>
        <w:jc w:val="both"/>
        <w:rPr>
          <w:rFonts w:ascii="Tahoma" w:hAnsi="Tahoma" w:cs="Tahoma"/>
          <w:i/>
          <w:iCs/>
          <w:szCs w:val="24"/>
        </w:rPr>
      </w:pPr>
    </w:p>
    <w:p w14:paraId="5297C8D6" w14:textId="77777777" w:rsidR="005874C8" w:rsidRPr="006C62D1" w:rsidRDefault="005874C8" w:rsidP="006C62D1">
      <w:pPr>
        <w:spacing w:after="0" w:line="240" w:lineRule="auto"/>
        <w:ind w:left="426" w:right="420"/>
        <w:jc w:val="both"/>
        <w:rPr>
          <w:rFonts w:ascii="Tahoma" w:hAnsi="Tahoma" w:cs="Tahoma"/>
          <w:i/>
          <w:iCs/>
          <w:szCs w:val="24"/>
        </w:rPr>
      </w:pPr>
      <w:r w:rsidRPr="006C62D1">
        <w:rPr>
          <w:rFonts w:ascii="Tahoma" w:hAnsi="Tahoma" w:cs="Tahoma"/>
          <w:i/>
          <w:iCs/>
          <w:szCs w:val="24"/>
        </w:rPr>
        <w:t>Salvo norma especial toda petición deberá resolverse dentro de los treinta (30) días siguientes a su recepción. Estará sometida a término especial la resolución de las siguientes peticiones: (i) Las peticiones de documentos y de información deberán resolverse dentro de los veinte (20) días siguientes a su recepción. (</w:t>
      </w:r>
      <w:proofErr w:type="spellStart"/>
      <w:r w:rsidRPr="006C62D1">
        <w:rPr>
          <w:rFonts w:ascii="Tahoma" w:hAnsi="Tahoma" w:cs="Tahoma"/>
          <w:i/>
          <w:iCs/>
          <w:szCs w:val="24"/>
        </w:rPr>
        <w:t>ii</w:t>
      </w:r>
      <w:proofErr w:type="spellEnd"/>
      <w:r w:rsidRPr="006C62D1">
        <w:rPr>
          <w:rFonts w:ascii="Tahoma" w:hAnsi="Tahoma" w:cs="Tahoma"/>
          <w:i/>
          <w:iCs/>
          <w:szCs w:val="24"/>
        </w:rPr>
        <w:t>) Las peticiones mediante las cuales se eleva una consulta a las autoridades en relación con las materias a su cargo deberán resolverse dentro de los treinta y cinco (35) días siguientes a su recepción. Cuando excepcionalmente no fuere posible resolver la petición en los plazos aquí señalados, la autoridad debe informar esta circunstancia al interesado, antes del vencimiento del término señalado en el presente artículo expresando los motivos de la demora y señalando a la vez el plazo razonable en que se resolverá o dará respuesta, que no podrá exceder del doble del inicialmente previsto en este artículo.”</w:t>
      </w:r>
    </w:p>
    <w:p w14:paraId="1B5A7685" w14:textId="77777777" w:rsidR="00CE3DEE" w:rsidRPr="00E71CE1" w:rsidRDefault="00CE3DEE" w:rsidP="00E71CE1">
      <w:pPr>
        <w:pStyle w:val="Sinespaciado"/>
        <w:spacing w:line="276" w:lineRule="auto"/>
        <w:ind w:right="142" w:firstLine="708"/>
        <w:jc w:val="both"/>
        <w:rPr>
          <w:rFonts w:ascii="Tahoma" w:hAnsi="Tahoma" w:cs="Tahoma"/>
          <w:b/>
          <w:color w:val="FF0000"/>
          <w:sz w:val="24"/>
          <w:szCs w:val="24"/>
        </w:rPr>
      </w:pPr>
    </w:p>
    <w:p w14:paraId="5346ECF6" w14:textId="4C1B7E12" w:rsidR="00431148" w:rsidRPr="00E71CE1" w:rsidRDefault="00D6638E" w:rsidP="00E71CE1">
      <w:pPr>
        <w:pStyle w:val="Textocomentario"/>
        <w:numPr>
          <w:ilvl w:val="1"/>
          <w:numId w:val="4"/>
        </w:numPr>
        <w:spacing w:after="0" w:line="276" w:lineRule="auto"/>
        <w:rPr>
          <w:rFonts w:ascii="Tahoma" w:hAnsi="Tahoma" w:cs="Tahoma"/>
          <w:b/>
          <w:sz w:val="24"/>
          <w:szCs w:val="24"/>
        </w:rPr>
      </w:pPr>
      <w:r w:rsidRPr="00E71CE1">
        <w:rPr>
          <w:rFonts w:ascii="Tahoma" w:hAnsi="Tahoma" w:cs="Tahoma"/>
          <w:b/>
          <w:sz w:val="24"/>
          <w:szCs w:val="24"/>
        </w:rPr>
        <w:t>Jurisprudencia aplicable al caso:</w:t>
      </w:r>
    </w:p>
    <w:p w14:paraId="59470429" w14:textId="77777777" w:rsidR="00D6638E" w:rsidRPr="00E71CE1" w:rsidRDefault="00D6638E" w:rsidP="00E71CE1">
      <w:pPr>
        <w:pStyle w:val="Textocomentario"/>
        <w:spacing w:after="0" w:line="276" w:lineRule="auto"/>
        <w:jc w:val="both"/>
        <w:rPr>
          <w:rFonts w:ascii="Tahoma" w:hAnsi="Tahoma" w:cs="Tahoma"/>
          <w:sz w:val="24"/>
          <w:szCs w:val="24"/>
        </w:rPr>
      </w:pPr>
    </w:p>
    <w:p w14:paraId="13C920CC" w14:textId="37D46536" w:rsidR="001F6F15" w:rsidRDefault="004E0999" w:rsidP="00E71CE1">
      <w:pPr>
        <w:pStyle w:val="Textocomentario"/>
        <w:spacing w:after="0" w:line="276" w:lineRule="auto"/>
        <w:ind w:firstLine="709"/>
        <w:jc w:val="both"/>
        <w:rPr>
          <w:rFonts w:ascii="Tahoma" w:hAnsi="Tahoma" w:cs="Tahoma"/>
          <w:sz w:val="24"/>
          <w:szCs w:val="24"/>
        </w:rPr>
      </w:pPr>
      <w:r w:rsidRPr="00E71CE1">
        <w:rPr>
          <w:rFonts w:ascii="Tahoma" w:hAnsi="Tahoma" w:cs="Tahoma"/>
          <w:sz w:val="24"/>
          <w:szCs w:val="24"/>
        </w:rPr>
        <w:t xml:space="preserve">Es pertinente traer a </w:t>
      </w:r>
      <w:r w:rsidR="00D6638E" w:rsidRPr="00E71CE1">
        <w:rPr>
          <w:rFonts w:ascii="Tahoma" w:hAnsi="Tahoma" w:cs="Tahoma"/>
          <w:sz w:val="24"/>
          <w:szCs w:val="24"/>
        </w:rPr>
        <w:t>colación, precedentes</w:t>
      </w:r>
      <w:r w:rsidRPr="00E71CE1">
        <w:rPr>
          <w:rFonts w:ascii="Tahoma" w:hAnsi="Tahoma" w:cs="Tahoma"/>
          <w:sz w:val="24"/>
          <w:szCs w:val="24"/>
        </w:rPr>
        <w:t xml:space="preserve"> jurisprudenciales como la Sentencia T-588 de 2003, M.P. Eduardo Montealegre </w:t>
      </w:r>
      <w:proofErr w:type="spellStart"/>
      <w:r w:rsidR="00D6638E" w:rsidRPr="00E71CE1">
        <w:rPr>
          <w:rFonts w:ascii="Tahoma" w:hAnsi="Tahoma" w:cs="Tahoma"/>
          <w:sz w:val="24"/>
          <w:szCs w:val="24"/>
        </w:rPr>
        <w:t>Lynett</w:t>
      </w:r>
      <w:proofErr w:type="spellEnd"/>
      <w:r w:rsidR="00D6638E" w:rsidRPr="00E71CE1">
        <w:rPr>
          <w:rFonts w:ascii="Tahoma" w:hAnsi="Tahoma" w:cs="Tahoma"/>
          <w:sz w:val="24"/>
          <w:szCs w:val="24"/>
        </w:rPr>
        <w:t>, en</w:t>
      </w:r>
      <w:r w:rsidRPr="00E71CE1">
        <w:rPr>
          <w:rFonts w:ascii="Tahoma" w:hAnsi="Tahoma" w:cs="Tahoma"/>
          <w:sz w:val="24"/>
          <w:szCs w:val="24"/>
        </w:rPr>
        <w:t xml:space="preserve"> la cual se abordaron las posibles dudas que pudieran surgir respecto de la debida interpretación de los plazos con que cuentan las autoridades para responder peticiones pensionales. Sostuvo la Corte en esa ocasión:</w:t>
      </w:r>
    </w:p>
    <w:p w14:paraId="6A3BA214" w14:textId="77777777" w:rsidR="006C62D1" w:rsidRPr="00E71CE1" w:rsidRDefault="006C62D1" w:rsidP="00E71CE1">
      <w:pPr>
        <w:pStyle w:val="Textocomentario"/>
        <w:spacing w:after="0" w:line="276" w:lineRule="auto"/>
        <w:ind w:firstLine="709"/>
        <w:jc w:val="both"/>
        <w:rPr>
          <w:rFonts w:ascii="Tahoma" w:hAnsi="Tahoma" w:cs="Tahoma"/>
          <w:sz w:val="24"/>
          <w:szCs w:val="24"/>
        </w:rPr>
      </w:pPr>
    </w:p>
    <w:p w14:paraId="6AC57367" w14:textId="0CC5D4D3" w:rsidR="002301F6" w:rsidRPr="006C62D1" w:rsidRDefault="002301F6" w:rsidP="006C62D1">
      <w:pPr>
        <w:pStyle w:val="Textocomentario"/>
        <w:spacing w:after="0"/>
        <w:ind w:left="426" w:right="420"/>
        <w:jc w:val="both"/>
        <w:rPr>
          <w:rFonts w:ascii="Tahoma" w:hAnsi="Tahoma" w:cs="Tahoma"/>
          <w:i/>
          <w:sz w:val="22"/>
          <w:szCs w:val="24"/>
        </w:rPr>
      </w:pPr>
      <w:r w:rsidRPr="006C62D1">
        <w:rPr>
          <w:rFonts w:ascii="Tahoma" w:hAnsi="Tahoma" w:cs="Tahoma"/>
          <w:i/>
          <w:sz w:val="22"/>
          <w:szCs w:val="24"/>
        </w:rPr>
        <w:t>“…</w:t>
      </w:r>
      <w:r w:rsidR="006C62D1" w:rsidRPr="006C62D1">
        <w:rPr>
          <w:rFonts w:ascii="Tahoma" w:hAnsi="Tahoma" w:cs="Tahoma"/>
          <w:i/>
          <w:sz w:val="22"/>
          <w:szCs w:val="24"/>
        </w:rPr>
        <w:t xml:space="preserve"> </w:t>
      </w:r>
      <w:r w:rsidRPr="006C62D1">
        <w:rPr>
          <w:rFonts w:ascii="Tahoma" w:hAnsi="Tahoma" w:cs="Tahoma"/>
          <w:i/>
          <w:sz w:val="22"/>
          <w:szCs w:val="24"/>
        </w:rPr>
        <w:t>Para fijar cuál es el término que establece la ley para resolver sobre las peticiones relacionadas con las prestaciones de la seguridad social en pensiones, y en este sentido definir cuál es exactamente el contenido del derecho fundamental de petición en este punto, la Corte ha recurrido a una interpretación integral de tres normas diversas pero que concurren a la configuración legal del derecho de petición. Estas normas están contenidas en el artículo 6º del C.C.A., en el artículo 19º del Decreto 656 de 1994 y en el artículo 4º de la ley 700 de 2001, cuyos textos son los siguientes:</w:t>
      </w:r>
    </w:p>
    <w:p w14:paraId="29E2CABF" w14:textId="77777777" w:rsidR="00EA025D" w:rsidRPr="006C62D1" w:rsidRDefault="00EA025D" w:rsidP="006C62D1">
      <w:pPr>
        <w:pStyle w:val="Textocomentario"/>
        <w:spacing w:after="0"/>
        <w:ind w:left="426" w:right="420"/>
        <w:jc w:val="both"/>
        <w:rPr>
          <w:rFonts w:ascii="Tahoma" w:hAnsi="Tahoma" w:cs="Tahoma"/>
          <w:i/>
          <w:sz w:val="22"/>
          <w:szCs w:val="24"/>
        </w:rPr>
      </w:pPr>
    </w:p>
    <w:p w14:paraId="1B776890" w14:textId="77777777" w:rsidR="00EA025D" w:rsidRPr="006C62D1" w:rsidRDefault="00EA025D" w:rsidP="006C62D1">
      <w:pPr>
        <w:pStyle w:val="Textocomentario"/>
        <w:spacing w:after="0"/>
        <w:ind w:left="426" w:right="420"/>
        <w:jc w:val="both"/>
        <w:rPr>
          <w:rFonts w:ascii="Tahoma" w:hAnsi="Tahoma" w:cs="Tahoma"/>
          <w:i/>
          <w:sz w:val="22"/>
          <w:szCs w:val="24"/>
        </w:rPr>
      </w:pPr>
      <w:r w:rsidRPr="006C62D1">
        <w:rPr>
          <w:rFonts w:ascii="Tahoma" w:hAnsi="Tahoma" w:cs="Tahoma"/>
          <w:i/>
          <w:sz w:val="22"/>
          <w:szCs w:val="24"/>
        </w:rPr>
        <w:t>(</w:t>
      </w:r>
      <w:r w:rsidR="002301F6" w:rsidRPr="006C62D1">
        <w:rPr>
          <w:rFonts w:ascii="Tahoma" w:hAnsi="Tahoma" w:cs="Tahoma"/>
          <w:i/>
          <w:sz w:val="22"/>
          <w:szCs w:val="24"/>
        </w:rPr>
        <w:t xml:space="preserve">...) Ahora, para determinar cuál es el contenido del derecho de petición en materia de pensiones, la Corte ha tenido que fijar el alcance del enunciado del artículo 4º de la ley 700 de 2001. Para ello la Corte ha recurrido a una interpretación sistemática de las normas que regulan el ejercicio del derecho de petición en materia de seguridad social en pensiones (CCA, Decreto 656 de 1994 y ley 700 del 2001), y a una interpretación literal del enunciado del referido artículo 4º. Sobre el punto, en la sentencia T-001 de 2003 la Corte afirmó: </w:t>
      </w:r>
    </w:p>
    <w:p w14:paraId="6085E976" w14:textId="77777777" w:rsidR="00EA025D" w:rsidRPr="006C62D1" w:rsidRDefault="00EA025D" w:rsidP="006C62D1">
      <w:pPr>
        <w:pStyle w:val="Textocomentario"/>
        <w:spacing w:after="0"/>
        <w:ind w:left="426" w:right="420"/>
        <w:jc w:val="both"/>
        <w:rPr>
          <w:rFonts w:ascii="Tahoma" w:hAnsi="Tahoma" w:cs="Tahoma"/>
          <w:i/>
          <w:sz w:val="22"/>
          <w:szCs w:val="24"/>
        </w:rPr>
      </w:pPr>
    </w:p>
    <w:p w14:paraId="6C89ACB1" w14:textId="7FDF4DA4" w:rsidR="002301F6" w:rsidRPr="006C62D1" w:rsidRDefault="002301F6" w:rsidP="006C62D1">
      <w:pPr>
        <w:pStyle w:val="Textocomentario"/>
        <w:spacing w:after="0"/>
        <w:ind w:left="851" w:right="845"/>
        <w:jc w:val="both"/>
        <w:rPr>
          <w:rFonts w:ascii="Tahoma" w:hAnsi="Tahoma" w:cs="Tahoma"/>
          <w:i/>
          <w:sz w:val="22"/>
          <w:szCs w:val="24"/>
        </w:rPr>
      </w:pPr>
      <w:r w:rsidRPr="006C62D1">
        <w:rPr>
          <w:rFonts w:ascii="Tahoma" w:hAnsi="Tahoma" w:cs="Tahoma"/>
          <w:i/>
          <w:sz w:val="22"/>
          <w:szCs w:val="24"/>
        </w:rPr>
        <w:t>(...)</w:t>
      </w:r>
      <w:r w:rsidR="00EA025D" w:rsidRPr="006C62D1">
        <w:rPr>
          <w:rFonts w:ascii="Tahoma" w:hAnsi="Tahoma" w:cs="Tahoma"/>
          <w:i/>
          <w:sz w:val="22"/>
          <w:szCs w:val="24"/>
        </w:rPr>
        <w:t xml:space="preserve"> </w:t>
      </w:r>
      <w:r w:rsidRPr="006C62D1">
        <w:rPr>
          <w:rFonts w:ascii="Tahoma" w:hAnsi="Tahoma" w:cs="Tahoma"/>
          <w:i/>
          <w:sz w:val="22"/>
          <w:szCs w:val="24"/>
        </w:rPr>
        <w:t xml:space="preserve">Como se observa, el máximo plazo para decidir o contestar una solicitud relacionada con pensiones de vejez, invalidez y sobrevivencia es de cuatro meses. Hasta el momento no hay norma alguna que fije un término diferente para la respuesta a la solicitud en materia de pensión para las sociedades administradoras de fondos del régimen de ahorro individual para el Seguro, o para </w:t>
      </w:r>
      <w:proofErr w:type="spellStart"/>
      <w:r w:rsidRPr="006C62D1">
        <w:rPr>
          <w:rFonts w:ascii="Tahoma" w:hAnsi="Tahoma" w:cs="Tahoma"/>
          <w:i/>
          <w:sz w:val="22"/>
          <w:szCs w:val="24"/>
        </w:rPr>
        <w:t>Cajanal</w:t>
      </w:r>
      <w:proofErr w:type="spellEnd"/>
      <w:r w:rsidRPr="006C62D1">
        <w:rPr>
          <w:rFonts w:ascii="Tahoma" w:hAnsi="Tahoma" w:cs="Tahoma"/>
          <w:i/>
          <w:sz w:val="22"/>
          <w:szCs w:val="24"/>
        </w:rPr>
        <w:t>. En consecuencia, se debe seguir aplicando por analogía el artículo 19º trascrito.</w:t>
      </w:r>
    </w:p>
    <w:p w14:paraId="0B05B3E8" w14:textId="77777777" w:rsidR="00EA025D" w:rsidRPr="006C62D1" w:rsidRDefault="00EA025D" w:rsidP="006C62D1">
      <w:pPr>
        <w:pStyle w:val="Textocomentario"/>
        <w:spacing w:after="0"/>
        <w:ind w:left="851" w:right="845"/>
        <w:jc w:val="both"/>
        <w:rPr>
          <w:rFonts w:ascii="Tahoma" w:hAnsi="Tahoma" w:cs="Tahoma"/>
          <w:i/>
          <w:sz w:val="22"/>
          <w:szCs w:val="24"/>
        </w:rPr>
      </w:pPr>
    </w:p>
    <w:p w14:paraId="380757BE" w14:textId="3C98006F" w:rsidR="002301F6" w:rsidRPr="006C62D1" w:rsidRDefault="002301F6" w:rsidP="006C62D1">
      <w:pPr>
        <w:pStyle w:val="Textocomentario"/>
        <w:spacing w:after="0"/>
        <w:ind w:left="851" w:right="845"/>
        <w:jc w:val="both"/>
        <w:rPr>
          <w:rFonts w:ascii="Tahoma" w:hAnsi="Tahoma" w:cs="Tahoma"/>
          <w:i/>
          <w:sz w:val="22"/>
          <w:szCs w:val="24"/>
        </w:rPr>
      </w:pPr>
      <w:r w:rsidRPr="006C62D1">
        <w:rPr>
          <w:rFonts w:ascii="Tahoma" w:hAnsi="Tahoma" w:cs="Tahoma"/>
          <w:i/>
          <w:sz w:val="22"/>
          <w:szCs w:val="24"/>
        </w:rPr>
        <w:t>(...) Obsérvese cómo el artículo 4º (de la ley 700 de 2001) establece un término de seis meses no para decidir sobre las solicitudes en materia de pensión, como lo hace el artículo 19º del Decreto 656 de 1994, sino para adelantar los trámites necesarios para el reconocimiento y pago de las mesadas; es decir, para el desembolso efectivo del monto de las mismas.</w:t>
      </w:r>
    </w:p>
    <w:p w14:paraId="74D37A09" w14:textId="77777777" w:rsidR="00EA025D" w:rsidRPr="006C62D1" w:rsidRDefault="00EA025D" w:rsidP="006C62D1">
      <w:pPr>
        <w:pStyle w:val="Textocomentario"/>
        <w:spacing w:after="0"/>
        <w:ind w:left="851" w:right="845"/>
        <w:jc w:val="both"/>
        <w:rPr>
          <w:rFonts w:ascii="Tahoma" w:hAnsi="Tahoma" w:cs="Tahoma"/>
          <w:i/>
          <w:sz w:val="22"/>
          <w:szCs w:val="24"/>
        </w:rPr>
      </w:pPr>
    </w:p>
    <w:p w14:paraId="2E556C22" w14:textId="320C34BA" w:rsidR="002301F6" w:rsidRPr="006C62D1" w:rsidRDefault="002301F6" w:rsidP="006C62D1">
      <w:pPr>
        <w:pStyle w:val="Textocomentario"/>
        <w:spacing w:after="0"/>
        <w:ind w:left="851" w:right="845"/>
        <w:jc w:val="both"/>
        <w:rPr>
          <w:rFonts w:ascii="Tahoma" w:hAnsi="Tahoma" w:cs="Tahoma"/>
          <w:i/>
          <w:sz w:val="22"/>
          <w:szCs w:val="24"/>
        </w:rPr>
      </w:pPr>
      <w:r w:rsidRPr="006C62D1">
        <w:rPr>
          <w:rFonts w:ascii="Tahoma" w:hAnsi="Tahoma" w:cs="Tahoma"/>
          <w:i/>
          <w:sz w:val="22"/>
          <w:szCs w:val="24"/>
        </w:rPr>
        <w:t>(...) Estos dos términos aplicables con respecto al trámite de pensiones se ven complementados con un tercero. Según la jurisprudencia de la Corte Constitucional para la resolución de recursos interpuestos ante decisiones que resuelven sobre el reconocimiento o no reconocimiento de una pensión “sigue vigente y le resulta aplicable (...) el término de 15 días hábiles a que hace referencia expresa el artículo 6 del Código Contencioso Administrativo” (Sentencias T-1086 de 2002 y T-795 de 2002)</w:t>
      </w:r>
    </w:p>
    <w:p w14:paraId="34B2799A" w14:textId="3A7B2B05" w:rsidR="00EA025D" w:rsidRPr="006C62D1" w:rsidRDefault="00EA025D" w:rsidP="00CD5922">
      <w:pPr>
        <w:pStyle w:val="Textocomentario"/>
        <w:spacing w:after="0"/>
        <w:ind w:left="851" w:right="845"/>
        <w:jc w:val="both"/>
        <w:rPr>
          <w:rFonts w:ascii="Tahoma" w:hAnsi="Tahoma" w:cs="Tahoma"/>
          <w:i/>
          <w:sz w:val="22"/>
          <w:szCs w:val="24"/>
        </w:rPr>
      </w:pPr>
    </w:p>
    <w:p w14:paraId="29837EBC" w14:textId="7D6EEDA4" w:rsidR="002301F6" w:rsidRPr="006C62D1" w:rsidRDefault="002301F6" w:rsidP="00CD5922">
      <w:pPr>
        <w:pStyle w:val="Textocomentario"/>
        <w:spacing w:after="0"/>
        <w:ind w:left="851" w:right="845"/>
        <w:jc w:val="both"/>
        <w:rPr>
          <w:rFonts w:ascii="Tahoma" w:hAnsi="Tahoma" w:cs="Tahoma"/>
          <w:i/>
          <w:sz w:val="22"/>
          <w:szCs w:val="24"/>
        </w:rPr>
      </w:pPr>
      <w:r w:rsidRPr="006C62D1">
        <w:rPr>
          <w:rFonts w:ascii="Tahoma" w:hAnsi="Tahoma" w:cs="Tahoma"/>
          <w:i/>
          <w:sz w:val="22"/>
          <w:szCs w:val="24"/>
        </w:rPr>
        <w:t>El término de 15 días, consagrado en el artículo 6º del Código Contencioso Administrativo, se aplica también en caso de que se presenten derechos de petición en los cuales se solicite, simplemente, información acerca del estado del trámite adelantado en materia de pensión o copias sobre documentos ya existentes dentro del expediente de la solicitud de pensión.”</w:t>
      </w:r>
    </w:p>
    <w:p w14:paraId="3DEFC783" w14:textId="77777777" w:rsidR="00EA025D" w:rsidRPr="006C62D1" w:rsidRDefault="00EA025D" w:rsidP="006C62D1">
      <w:pPr>
        <w:pStyle w:val="Textocomentario"/>
        <w:spacing w:after="0"/>
        <w:ind w:left="426" w:right="420"/>
        <w:jc w:val="both"/>
        <w:rPr>
          <w:rFonts w:ascii="Tahoma" w:hAnsi="Tahoma" w:cs="Tahoma"/>
          <w:i/>
          <w:sz w:val="22"/>
          <w:szCs w:val="24"/>
        </w:rPr>
      </w:pPr>
    </w:p>
    <w:p w14:paraId="239FA00B" w14:textId="1B06FD0B" w:rsidR="002301F6" w:rsidRPr="006C62D1" w:rsidRDefault="002301F6" w:rsidP="006C62D1">
      <w:pPr>
        <w:pStyle w:val="Textocomentario"/>
        <w:spacing w:after="0"/>
        <w:ind w:left="426" w:right="420"/>
        <w:jc w:val="both"/>
        <w:rPr>
          <w:rFonts w:ascii="Tahoma" w:hAnsi="Tahoma" w:cs="Tahoma"/>
          <w:i/>
          <w:sz w:val="22"/>
          <w:szCs w:val="24"/>
        </w:rPr>
      </w:pPr>
      <w:r w:rsidRPr="006C62D1">
        <w:rPr>
          <w:rFonts w:ascii="Tahoma" w:hAnsi="Tahoma" w:cs="Tahoma"/>
          <w:i/>
          <w:sz w:val="22"/>
          <w:szCs w:val="24"/>
        </w:rPr>
        <w:lastRenderedPageBreak/>
        <w:t>De lo anterior se sigue que, cuando el derecho de petición es ejercido frente a entidades o personas a cuyo cargo existe la obligación de reconocimiento y pago de pensiones, los términos constitucionales para resolver sobre las peticiones son los siguientes: (i) de quince días hábiles (cuando se trata de recursos en el trámite administrativo o de peticiones de información general sobre el trámite adelantado), (</w:t>
      </w:r>
      <w:proofErr w:type="spellStart"/>
      <w:r w:rsidRPr="006C62D1">
        <w:rPr>
          <w:rFonts w:ascii="Tahoma" w:hAnsi="Tahoma" w:cs="Tahoma"/>
          <w:i/>
          <w:sz w:val="22"/>
          <w:szCs w:val="24"/>
        </w:rPr>
        <w:t>ii</w:t>
      </w:r>
      <w:proofErr w:type="spellEnd"/>
      <w:r w:rsidRPr="006C62D1">
        <w:rPr>
          <w:rFonts w:ascii="Tahoma" w:hAnsi="Tahoma" w:cs="Tahoma"/>
          <w:i/>
          <w:sz w:val="22"/>
          <w:szCs w:val="24"/>
        </w:rPr>
        <w:t>) de cuatro meses (cuando se trata de peticiones enderezadas al reconocimiento de pensiones) y (</w:t>
      </w:r>
      <w:proofErr w:type="spellStart"/>
      <w:r w:rsidRPr="006C62D1">
        <w:rPr>
          <w:rFonts w:ascii="Tahoma" w:hAnsi="Tahoma" w:cs="Tahoma"/>
          <w:i/>
          <w:sz w:val="22"/>
          <w:szCs w:val="24"/>
        </w:rPr>
        <w:t>iii</w:t>
      </w:r>
      <w:proofErr w:type="spellEnd"/>
      <w:r w:rsidRPr="006C62D1">
        <w:rPr>
          <w:rFonts w:ascii="Tahoma" w:hAnsi="Tahoma" w:cs="Tahoma"/>
          <w:i/>
          <w:sz w:val="22"/>
          <w:szCs w:val="24"/>
        </w:rPr>
        <w:t>) de seis meses (cuando se trata de peticiones o de trámites enderezados al pago efectivo de las mesadas).</w:t>
      </w:r>
    </w:p>
    <w:p w14:paraId="32C5B9C4" w14:textId="77777777" w:rsidR="00EA025D" w:rsidRPr="006C62D1" w:rsidRDefault="00EA025D" w:rsidP="006C62D1">
      <w:pPr>
        <w:pStyle w:val="Textocomentario"/>
        <w:spacing w:after="0"/>
        <w:ind w:left="426" w:right="420"/>
        <w:jc w:val="both"/>
        <w:rPr>
          <w:rFonts w:ascii="Tahoma" w:hAnsi="Tahoma" w:cs="Tahoma"/>
          <w:i/>
          <w:sz w:val="22"/>
          <w:szCs w:val="24"/>
        </w:rPr>
      </w:pPr>
    </w:p>
    <w:p w14:paraId="622B9316" w14:textId="77777777" w:rsidR="002301F6" w:rsidRPr="006C62D1" w:rsidRDefault="002301F6" w:rsidP="006C62D1">
      <w:pPr>
        <w:pStyle w:val="Textocomentario"/>
        <w:spacing w:after="0"/>
        <w:ind w:left="426" w:right="420"/>
        <w:jc w:val="both"/>
        <w:rPr>
          <w:rFonts w:ascii="Tahoma" w:hAnsi="Tahoma" w:cs="Tahoma"/>
          <w:i/>
          <w:sz w:val="22"/>
          <w:szCs w:val="24"/>
        </w:rPr>
      </w:pPr>
      <w:r w:rsidRPr="006C62D1">
        <w:rPr>
          <w:rFonts w:ascii="Tahoma" w:hAnsi="Tahoma" w:cs="Tahoma"/>
          <w:i/>
          <w:sz w:val="22"/>
          <w:szCs w:val="24"/>
        </w:rPr>
        <w:t>6. En este sentido existe un deber constitucional, derivado del derecho fundamental de petición, que pesa sobre las personas o entidades responsables del reconocimiento y pago de pensiones el cual comporta: (i) responder diligentemente las peticiones presentadas respetando los términos previstos por la ley, (</w:t>
      </w:r>
      <w:proofErr w:type="spellStart"/>
      <w:r w:rsidRPr="006C62D1">
        <w:rPr>
          <w:rFonts w:ascii="Tahoma" w:hAnsi="Tahoma" w:cs="Tahoma"/>
          <w:i/>
          <w:sz w:val="22"/>
          <w:szCs w:val="24"/>
        </w:rPr>
        <w:t>ii</w:t>
      </w:r>
      <w:proofErr w:type="spellEnd"/>
      <w:r w:rsidRPr="006C62D1">
        <w:rPr>
          <w:rFonts w:ascii="Tahoma" w:hAnsi="Tahoma" w:cs="Tahoma"/>
          <w:i/>
          <w:sz w:val="22"/>
          <w:szCs w:val="24"/>
        </w:rPr>
        <w:t>) informar sobre el trámite a las personas que acuden a sus dependencias mediante peticiones respetuosas y (</w:t>
      </w:r>
      <w:proofErr w:type="spellStart"/>
      <w:r w:rsidRPr="006C62D1">
        <w:rPr>
          <w:rFonts w:ascii="Tahoma" w:hAnsi="Tahoma" w:cs="Tahoma"/>
          <w:i/>
          <w:sz w:val="22"/>
          <w:szCs w:val="24"/>
        </w:rPr>
        <w:t>iii</w:t>
      </w:r>
      <w:proofErr w:type="spellEnd"/>
      <w:r w:rsidRPr="006C62D1">
        <w:rPr>
          <w:rFonts w:ascii="Tahoma" w:hAnsi="Tahoma" w:cs="Tahoma"/>
          <w:i/>
          <w:sz w:val="22"/>
          <w:szCs w:val="24"/>
        </w:rPr>
        <w:t>) efectuar los pagos, cuando en derecho haya lugar, antes de que se cumplan los 6 meses previstos en la ley 700 de 2001, que precisamente fijó condiciones tendientes a mejorar la calidad de vida de los pensionados.</w:t>
      </w:r>
    </w:p>
    <w:p w14:paraId="1C32A7B9" w14:textId="77777777" w:rsidR="00EA025D" w:rsidRPr="006C62D1" w:rsidRDefault="00EA025D" w:rsidP="006C62D1">
      <w:pPr>
        <w:pStyle w:val="Textocomentario"/>
        <w:spacing w:after="0"/>
        <w:ind w:left="426" w:right="420"/>
        <w:jc w:val="both"/>
        <w:rPr>
          <w:rFonts w:ascii="Tahoma" w:hAnsi="Tahoma" w:cs="Tahoma"/>
          <w:i/>
          <w:sz w:val="22"/>
          <w:szCs w:val="24"/>
        </w:rPr>
      </w:pPr>
    </w:p>
    <w:p w14:paraId="7626417F" w14:textId="3CB68CFB" w:rsidR="002301F6" w:rsidRPr="006C62D1" w:rsidRDefault="002301F6" w:rsidP="006C62D1">
      <w:pPr>
        <w:pStyle w:val="Textocomentario"/>
        <w:spacing w:after="0"/>
        <w:ind w:left="426" w:right="420"/>
        <w:jc w:val="both"/>
        <w:rPr>
          <w:rFonts w:ascii="Tahoma" w:hAnsi="Tahoma" w:cs="Tahoma"/>
          <w:i/>
          <w:sz w:val="22"/>
          <w:szCs w:val="24"/>
        </w:rPr>
      </w:pPr>
      <w:r w:rsidRPr="006C62D1">
        <w:rPr>
          <w:rFonts w:ascii="Tahoma" w:hAnsi="Tahoma" w:cs="Tahoma"/>
          <w:i/>
          <w:sz w:val="22"/>
          <w:szCs w:val="24"/>
        </w:rPr>
        <w:t xml:space="preserve"> Esta ha sido la posición de la Corte desde la sentencia T-001 de 2003 que se ha convertido en la doctrina aplicable, al momento de resolver casos que presenten similitud temática con lo aquí establecido.” [*] (Subrayado fuera de texto) 6) Del anterior recuento jurisprudencial queda claro que los plazos con que cuenta la autoridad pública para dar respuesta a peticiones de reajuste pensional elevadas por servidores o ex servidores públicos, plazos máximos cuya inobservancia conduce a la vulneración del derecho fundamental de petición, son los siguientes:</w:t>
      </w:r>
    </w:p>
    <w:p w14:paraId="5E59197B" w14:textId="77777777" w:rsidR="00EA025D" w:rsidRPr="006C62D1" w:rsidRDefault="00EA025D" w:rsidP="006C62D1">
      <w:pPr>
        <w:pStyle w:val="Textocomentario"/>
        <w:spacing w:after="0"/>
        <w:ind w:left="426" w:right="420"/>
        <w:jc w:val="both"/>
        <w:rPr>
          <w:rFonts w:ascii="Tahoma" w:hAnsi="Tahoma" w:cs="Tahoma"/>
          <w:i/>
          <w:sz w:val="22"/>
          <w:szCs w:val="24"/>
        </w:rPr>
      </w:pPr>
    </w:p>
    <w:p w14:paraId="194F9180" w14:textId="6FDF5A38" w:rsidR="002301F6" w:rsidRPr="006C62D1" w:rsidRDefault="002301F6" w:rsidP="006C62D1">
      <w:pPr>
        <w:pStyle w:val="Textocomentario"/>
        <w:spacing w:after="0"/>
        <w:ind w:left="426" w:right="420"/>
        <w:jc w:val="both"/>
        <w:rPr>
          <w:rFonts w:ascii="Tahoma" w:hAnsi="Tahoma" w:cs="Tahoma"/>
          <w:i/>
          <w:sz w:val="22"/>
          <w:szCs w:val="24"/>
        </w:rPr>
      </w:pPr>
      <w:r w:rsidRPr="006C62D1">
        <w:rPr>
          <w:rFonts w:ascii="Tahoma" w:hAnsi="Tahoma" w:cs="Tahoma"/>
          <w:i/>
          <w:sz w:val="22"/>
          <w:szCs w:val="24"/>
        </w:rPr>
        <w:t>(i) 15 días hábiles para todas las solicitudes en materia pensional –incluidas las de reajuste– en cualquiera de las siguientes hipótesis: a) que el interesado haya solicitado información sobre el trámite o los procedimientos relativos a la pensión; b) que la autoridad pública requiera para resolver sobre una petición de reconocimiento, reliquidación o reajuste un término mayor a los 15 días, situación de la cual deberá informar al interesado señalándole lo que necesita para resolver, en qué momento responderá de fondo a la petición y por qué no le es posible contestar antes; c) que se haya interpuesto un recurso contra la decisión dentro del trámite administrativo. (</w:t>
      </w:r>
      <w:proofErr w:type="spellStart"/>
      <w:r w:rsidRPr="006C62D1">
        <w:rPr>
          <w:rFonts w:ascii="Tahoma" w:hAnsi="Tahoma" w:cs="Tahoma"/>
          <w:i/>
          <w:sz w:val="22"/>
          <w:szCs w:val="24"/>
        </w:rPr>
        <w:t>ii</w:t>
      </w:r>
      <w:proofErr w:type="spellEnd"/>
      <w:r w:rsidRPr="006C62D1">
        <w:rPr>
          <w:rFonts w:ascii="Tahoma" w:hAnsi="Tahoma" w:cs="Tahoma"/>
          <w:i/>
          <w:sz w:val="22"/>
          <w:szCs w:val="24"/>
        </w:rPr>
        <w:t xml:space="preserve">) 4 meses calendario para dar respuesta de fondo a las solicitudes en materia pensional, contados a partir de la presentación de la petición, con fundamento en la aplicación analógica del artículo 19 del Decreto 656 de 1994 a los casos de peticiones elevadas a </w:t>
      </w:r>
      <w:proofErr w:type="spellStart"/>
      <w:r w:rsidRPr="006C62D1">
        <w:rPr>
          <w:rFonts w:ascii="Tahoma" w:hAnsi="Tahoma" w:cs="Tahoma"/>
          <w:i/>
          <w:sz w:val="22"/>
          <w:szCs w:val="24"/>
        </w:rPr>
        <w:t>Cajanal</w:t>
      </w:r>
      <w:proofErr w:type="spellEnd"/>
      <w:r w:rsidRPr="006C62D1">
        <w:rPr>
          <w:rFonts w:ascii="Tahoma" w:hAnsi="Tahoma" w:cs="Tahoma"/>
          <w:i/>
          <w:sz w:val="22"/>
          <w:szCs w:val="24"/>
        </w:rPr>
        <w:t>; (</w:t>
      </w:r>
      <w:proofErr w:type="spellStart"/>
      <w:r w:rsidRPr="006C62D1">
        <w:rPr>
          <w:rFonts w:ascii="Tahoma" w:hAnsi="Tahoma" w:cs="Tahoma"/>
          <w:i/>
          <w:sz w:val="22"/>
          <w:szCs w:val="24"/>
        </w:rPr>
        <w:t>iii</w:t>
      </w:r>
      <w:proofErr w:type="spellEnd"/>
      <w:r w:rsidRPr="006C62D1">
        <w:rPr>
          <w:rFonts w:ascii="Tahoma" w:hAnsi="Tahoma" w:cs="Tahoma"/>
          <w:i/>
          <w:sz w:val="22"/>
          <w:szCs w:val="24"/>
        </w:rPr>
        <w:t>) 6 meses para adoptar todas las medidas necesarias tendientes al reconocimiento y pago efectivo de las mesadas pensionales, ello a partir de la vigencia de la Ley 700 de 2001. Cualquier desconocimiento injustificado de dichos plazos legales, en cualquiera de las hipótesis señaladas, acarrea la vulneración del derecho fundamental de petición. Además, el incumplimiento de los plazos de 4 y 6 meses respectivamente amenaza la vulneración del derecho a la seguridad social. Todos los mencionados plazos se aplican en materia de reajuste especial de pensiones como los pedidos en el presente proceso…”. (Negrillas y subrayas fuera del texto).</w:t>
      </w:r>
    </w:p>
    <w:p w14:paraId="01BD4C81" w14:textId="333A7A00" w:rsidR="00574EA0" w:rsidRPr="00E71CE1" w:rsidRDefault="00574EA0" w:rsidP="00E71CE1">
      <w:pPr>
        <w:pStyle w:val="Prrafodelista"/>
        <w:tabs>
          <w:tab w:val="left" w:pos="1701"/>
        </w:tabs>
        <w:autoSpaceDN w:val="0"/>
        <w:spacing w:after="0" w:line="276" w:lineRule="auto"/>
        <w:ind w:left="709"/>
        <w:jc w:val="both"/>
        <w:rPr>
          <w:rFonts w:ascii="Tahoma" w:hAnsi="Tahoma" w:cs="Tahoma"/>
          <w:b/>
          <w:sz w:val="24"/>
          <w:szCs w:val="24"/>
        </w:rPr>
      </w:pPr>
    </w:p>
    <w:p w14:paraId="4E4B51EC" w14:textId="4F493E68" w:rsidR="006303B4" w:rsidRPr="00E71CE1" w:rsidRDefault="006303B4" w:rsidP="00E71CE1">
      <w:pPr>
        <w:pStyle w:val="Textocomentario"/>
        <w:numPr>
          <w:ilvl w:val="1"/>
          <w:numId w:val="4"/>
        </w:numPr>
        <w:spacing w:after="0" w:line="276" w:lineRule="auto"/>
        <w:rPr>
          <w:rFonts w:ascii="Tahoma" w:hAnsi="Tahoma" w:cs="Tahoma"/>
          <w:b/>
          <w:bCs/>
          <w:sz w:val="24"/>
          <w:szCs w:val="24"/>
          <w:lang w:eastAsia="es-ES"/>
        </w:rPr>
      </w:pPr>
      <w:r w:rsidRPr="00E71CE1">
        <w:rPr>
          <w:rFonts w:ascii="Tahoma" w:hAnsi="Tahoma" w:cs="Tahoma"/>
          <w:b/>
          <w:bCs/>
          <w:sz w:val="24"/>
          <w:szCs w:val="24"/>
          <w:lang w:eastAsia="es-ES"/>
        </w:rPr>
        <w:t>Procedencia del reconocimiento de retroactivo pensional por vía de tutela:</w:t>
      </w:r>
    </w:p>
    <w:p w14:paraId="3A92BB81" w14:textId="77777777" w:rsidR="006303B4" w:rsidRPr="00E71CE1" w:rsidRDefault="006303B4" w:rsidP="00E71CE1">
      <w:pPr>
        <w:spacing w:after="0" w:line="276" w:lineRule="auto"/>
        <w:ind w:right="3"/>
        <w:jc w:val="both"/>
        <w:rPr>
          <w:rFonts w:ascii="Tahoma" w:hAnsi="Tahoma" w:cs="Tahoma"/>
          <w:sz w:val="24"/>
          <w:szCs w:val="24"/>
          <w:lang w:eastAsia="es-ES"/>
        </w:rPr>
      </w:pPr>
    </w:p>
    <w:p w14:paraId="2A300581" w14:textId="77777777" w:rsidR="006303B4" w:rsidRPr="00E71CE1" w:rsidRDefault="006303B4" w:rsidP="00E71CE1">
      <w:pPr>
        <w:spacing w:after="0" w:line="276" w:lineRule="auto"/>
        <w:ind w:right="3" w:firstLine="708"/>
        <w:jc w:val="both"/>
        <w:rPr>
          <w:rFonts w:ascii="Tahoma" w:hAnsi="Tahoma" w:cs="Tahoma"/>
          <w:sz w:val="24"/>
          <w:szCs w:val="24"/>
          <w:lang w:eastAsia="es-ES"/>
        </w:rPr>
      </w:pPr>
      <w:r w:rsidRPr="00E71CE1">
        <w:rPr>
          <w:rFonts w:ascii="Tahoma" w:hAnsi="Tahoma" w:cs="Tahoma"/>
          <w:sz w:val="24"/>
          <w:szCs w:val="24"/>
          <w:lang w:eastAsia="es-ES"/>
        </w:rPr>
        <w:t xml:space="preserve">En la sentencia T-722 de 2012, la Corte Constitucional explicó que cuando el conflicto puesto a consideración del juez constitucional versa en torno al reconocimiento de un derecho pensional, éste adquiere competencia para pronunciarse y amparar la pretensión de pago de retroactivo de este derecho. Lo anterior en el entendido que cuando el </w:t>
      </w:r>
      <w:bookmarkStart w:id="2" w:name="_Hlk72328023"/>
      <w:r w:rsidRPr="00E71CE1">
        <w:rPr>
          <w:rFonts w:ascii="Tahoma" w:hAnsi="Tahoma" w:cs="Tahoma"/>
          <w:sz w:val="24"/>
          <w:szCs w:val="24"/>
          <w:lang w:eastAsia="es-ES"/>
        </w:rPr>
        <w:t xml:space="preserve">conflicto de naturaleza legal muta en uno de </w:t>
      </w:r>
      <w:r w:rsidRPr="00E71CE1">
        <w:rPr>
          <w:rFonts w:ascii="Tahoma" w:hAnsi="Tahoma" w:cs="Tahoma"/>
          <w:sz w:val="24"/>
          <w:szCs w:val="24"/>
          <w:lang w:eastAsia="es-ES"/>
        </w:rPr>
        <w:lastRenderedPageBreak/>
        <w:t>índole constitucional, es porque los medios ordinarios se tornan ineficaces para el amparo de los derechos vulnerados o amenazados, lo que a juicio de la Sala ocurre cuando:</w:t>
      </w:r>
      <w:bookmarkEnd w:id="2"/>
      <w:r w:rsidRPr="00E71CE1">
        <w:rPr>
          <w:rFonts w:ascii="Tahoma" w:hAnsi="Tahoma" w:cs="Tahoma"/>
          <w:sz w:val="24"/>
          <w:szCs w:val="24"/>
          <w:lang w:eastAsia="es-ES"/>
        </w:rPr>
        <w:t xml:space="preserve"> </w:t>
      </w:r>
      <w:r w:rsidRPr="00E71CE1">
        <w:rPr>
          <w:rFonts w:ascii="Tahoma" w:hAnsi="Tahoma" w:cs="Tahoma"/>
          <w:i/>
          <w:iCs/>
          <w:sz w:val="24"/>
          <w:szCs w:val="24"/>
          <w:shd w:val="clear" w:color="auto" w:fill="FFFFFF"/>
        </w:rPr>
        <w:t> “</w:t>
      </w:r>
      <w:r w:rsidRPr="00CD5922">
        <w:rPr>
          <w:rFonts w:ascii="Tahoma" w:hAnsi="Tahoma" w:cs="Tahoma"/>
          <w:i/>
          <w:iCs/>
          <w:szCs w:val="24"/>
          <w:shd w:val="clear" w:color="auto" w:fill="FFFFFF"/>
        </w:rPr>
        <w:t>a) hay certeza en la configuración del derecho pensional y b) se hace evidente la afectación al mínimo vital, al constatarse que la pensión es la única forma de garantizar la subsistencia de la accionante y que por una conducta antijurídica de la entidad demandada, los medios económicos para vivir han estado ausentes desde el momento en que se causó el derecho hasta la fecha de concesión definitiva del amparo</w:t>
      </w:r>
      <w:r w:rsidRPr="00E71CE1">
        <w:rPr>
          <w:rStyle w:val="Refdenotaalpie"/>
          <w:rFonts w:ascii="Tahoma" w:hAnsi="Tahoma" w:cs="Tahoma"/>
          <w:i/>
          <w:iCs/>
          <w:sz w:val="24"/>
          <w:szCs w:val="24"/>
          <w:shd w:val="clear" w:color="auto" w:fill="FFFFFF"/>
        </w:rPr>
        <w:footnoteReference w:id="1"/>
      </w:r>
      <w:r w:rsidRPr="00E71CE1">
        <w:rPr>
          <w:rFonts w:ascii="Tahoma" w:hAnsi="Tahoma" w:cs="Tahoma"/>
          <w:i/>
          <w:iCs/>
          <w:sz w:val="24"/>
          <w:szCs w:val="24"/>
          <w:shd w:val="clear" w:color="auto" w:fill="FFFFFF"/>
        </w:rPr>
        <w:t>.”</w:t>
      </w:r>
    </w:p>
    <w:p w14:paraId="0F4FDDD7" w14:textId="77777777" w:rsidR="006303B4" w:rsidRPr="00E71CE1" w:rsidRDefault="006303B4" w:rsidP="00E71CE1">
      <w:pPr>
        <w:spacing w:after="0" w:line="276" w:lineRule="auto"/>
        <w:ind w:right="3" w:firstLine="708"/>
        <w:jc w:val="both"/>
        <w:rPr>
          <w:rFonts w:ascii="Tahoma" w:hAnsi="Tahoma" w:cs="Tahoma"/>
          <w:sz w:val="24"/>
          <w:szCs w:val="24"/>
          <w:lang w:eastAsia="es-ES"/>
        </w:rPr>
      </w:pPr>
    </w:p>
    <w:p w14:paraId="05FE2886" w14:textId="77777777" w:rsidR="006303B4" w:rsidRPr="00E71CE1" w:rsidRDefault="006303B4" w:rsidP="00E71CE1">
      <w:pPr>
        <w:spacing w:after="0" w:line="276" w:lineRule="auto"/>
        <w:ind w:right="3" w:firstLine="708"/>
        <w:jc w:val="both"/>
        <w:rPr>
          <w:rFonts w:ascii="Tahoma" w:hAnsi="Tahoma" w:cs="Tahoma"/>
          <w:sz w:val="24"/>
          <w:szCs w:val="24"/>
          <w:lang w:eastAsia="es-ES"/>
        </w:rPr>
      </w:pPr>
      <w:r w:rsidRPr="00E71CE1">
        <w:rPr>
          <w:rFonts w:ascii="Tahoma" w:hAnsi="Tahoma" w:cs="Tahoma"/>
          <w:sz w:val="24"/>
          <w:szCs w:val="24"/>
          <w:lang w:eastAsia="es-ES"/>
        </w:rPr>
        <w:t>Además de la acreditación de condiciones que exigen una protección especial, el accionante debe acreditar el agotamiento de la vía gubernativa y haber iniciado el proceso ordinario o contencioso administrativo según corresponda.</w:t>
      </w:r>
    </w:p>
    <w:p w14:paraId="02653EA0" w14:textId="77777777" w:rsidR="006303B4" w:rsidRPr="00E71CE1" w:rsidRDefault="006303B4" w:rsidP="00E71CE1">
      <w:pPr>
        <w:spacing w:after="0" w:line="276" w:lineRule="auto"/>
        <w:ind w:right="3" w:firstLine="708"/>
        <w:jc w:val="both"/>
        <w:rPr>
          <w:rFonts w:ascii="Tahoma" w:hAnsi="Tahoma" w:cs="Tahoma"/>
          <w:sz w:val="24"/>
          <w:szCs w:val="24"/>
          <w:lang w:eastAsia="es-ES"/>
        </w:rPr>
      </w:pPr>
    </w:p>
    <w:p w14:paraId="01203E78" w14:textId="77777777" w:rsidR="006303B4" w:rsidRPr="00E71CE1" w:rsidRDefault="006303B4" w:rsidP="00E71CE1">
      <w:pPr>
        <w:spacing w:after="0" w:line="276" w:lineRule="auto"/>
        <w:ind w:right="3" w:firstLine="708"/>
        <w:jc w:val="both"/>
        <w:rPr>
          <w:rFonts w:ascii="Tahoma" w:hAnsi="Tahoma" w:cs="Tahoma"/>
          <w:sz w:val="24"/>
          <w:szCs w:val="24"/>
          <w:lang w:eastAsia="es-ES"/>
        </w:rPr>
      </w:pPr>
      <w:r w:rsidRPr="00E71CE1">
        <w:rPr>
          <w:rFonts w:ascii="Tahoma" w:hAnsi="Tahoma" w:cs="Tahoma"/>
          <w:sz w:val="24"/>
          <w:szCs w:val="24"/>
          <w:lang w:eastAsia="es-ES"/>
        </w:rPr>
        <w:t>No obstante, si en el caso objeto de estudio no se demuestran los presupuestos anteriores, la Corte constitucional ha señalado que la acción de tutela no puede entrar a dirimir los conflictos de rango legal desplazando los medios ordinarios</w:t>
      </w:r>
      <w:r w:rsidRPr="00E71CE1">
        <w:rPr>
          <w:rStyle w:val="Refdenotaalpie"/>
          <w:rFonts w:ascii="Tahoma" w:hAnsi="Tahoma" w:cs="Tahoma"/>
          <w:sz w:val="24"/>
          <w:szCs w:val="24"/>
        </w:rPr>
        <w:footnoteReference w:id="2"/>
      </w:r>
      <w:r w:rsidRPr="00E71CE1">
        <w:rPr>
          <w:rFonts w:ascii="Tahoma" w:hAnsi="Tahoma" w:cs="Tahoma"/>
          <w:sz w:val="24"/>
          <w:szCs w:val="24"/>
          <w:lang w:eastAsia="es-ES"/>
        </w:rPr>
        <w:t>.</w:t>
      </w:r>
    </w:p>
    <w:p w14:paraId="4D0939DE" w14:textId="77777777" w:rsidR="006303B4" w:rsidRPr="00E71CE1" w:rsidRDefault="006303B4" w:rsidP="00E71CE1">
      <w:pPr>
        <w:spacing w:after="0" w:line="276" w:lineRule="auto"/>
        <w:ind w:right="3" w:firstLine="708"/>
        <w:jc w:val="both"/>
        <w:rPr>
          <w:rFonts w:ascii="Tahoma" w:hAnsi="Tahoma" w:cs="Tahoma"/>
          <w:sz w:val="24"/>
          <w:szCs w:val="24"/>
          <w:lang w:eastAsia="es-ES"/>
        </w:rPr>
      </w:pPr>
    </w:p>
    <w:p w14:paraId="75FDD3EE" w14:textId="77777777" w:rsidR="006303B4" w:rsidRPr="00E71CE1" w:rsidRDefault="006303B4" w:rsidP="00E71CE1">
      <w:pPr>
        <w:spacing w:after="0" w:line="276" w:lineRule="auto"/>
        <w:ind w:right="3" w:firstLine="708"/>
        <w:jc w:val="both"/>
        <w:rPr>
          <w:rFonts w:ascii="Tahoma" w:hAnsi="Tahoma" w:cs="Tahoma"/>
          <w:sz w:val="24"/>
          <w:szCs w:val="24"/>
          <w:lang w:eastAsia="es-ES"/>
        </w:rPr>
      </w:pPr>
      <w:r w:rsidRPr="00E71CE1">
        <w:rPr>
          <w:rFonts w:ascii="Tahoma" w:hAnsi="Tahoma" w:cs="Tahoma"/>
          <w:sz w:val="24"/>
          <w:szCs w:val="24"/>
          <w:lang w:eastAsia="es-ES"/>
        </w:rPr>
        <w:t>En conclusión, mediante la sentencia T-341 de 2015, el máximo órgano de cierre constitucional estableció como requisitos para el reconocimiento y pago del retroactivo pensional por vía de tutela con base en los pronunciamientos anteriores los siguientes:</w:t>
      </w:r>
    </w:p>
    <w:p w14:paraId="25B839D7" w14:textId="77777777" w:rsidR="006303B4" w:rsidRPr="00E71CE1" w:rsidRDefault="006303B4" w:rsidP="00E71CE1">
      <w:pPr>
        <w:spacing w:after="0" w:line="276" w:lineRule="auto"/>
        <w:ind w:right="3" w:firstLine="708"/>
        <w:jc w:val="both"/>
        <w:rPr>
          <w:rFonts w:ascii="Tahoma" w:hAnsi="Tahoma" w:cs="Tahoma"/>
          <w:sz w:val="24"/>
          <w:szCs w:val="24"/>
          <w:lang w:eastAsia="es-ES"/>
        </w:rPr>
      </w:pPr>
      <w:r w:rsidRPr="00E71CE1">
        <w:rPr>
          <w:rFonts w:ascii="Tahoma" w:hAnsi="Tahoma" w:cs="Tahoma"/>
          <w:sz w:val="24"/>
          <w:szCs w:val="24"/>
          <w:lang w:eastAsia="es-ES"/>
        </w:rPr>
        <w:t xml:space="preserve"> </w:t>
      </w:r>
    </w:p>
    <w:p w14:paraId="278FA1A2" w14:textId="77777777" w:rsidR="006303B4" w:rsidRPr="00CD5922" w:rsidRDefault="006303B4" w:rsidP="00CD5922">
      <w:pPr>
        <w:spacing w:after="0" w:line="240" w:lineRule="auto"/>
        <w:ind w:left="426" w:right="420" w:firstLine="708"/>
        <w:jc w:val="both"/>
        <w:rPr>
          <w:rFonts w:ascii="Tahoma" w:hAnsi="Tahoma" w:cs="Tahoma"/>
          <w:i/>
          <w:iCs/>
          <w:szCs w:val="24"/>
          <w:lang w:eastAsia="es-ES"/>
        </w:rPr>
      </w:pPr>
      <w:r w:rsidRPr="00E71CE1">
        <w:rPr>
          <w:rFonts w:ascii="Tahoma" w:hAnsi="Tahoma" w:cs="Tahoma"/>
          <w:i/>
          <w:iCs/>
          <w:sz w:val="24"/>
          <w:szCs w:val="24"/>
          <w:lang w:eastAsia="es-ES"/>
        </w:rPr>
        <w:t>“</w:t>
      </w:r>
      <w:r w:rsidRPr="00CD5922">
        <w:rPr>
          <w:rFonts w:ascii="Tahoma" w:hAnsi="Tahoma" w:cs="Tahoma"/>
          <w:i/>
          <w:iCs/>
          <w:szCs w:val="24"/>
          <w:lang w:eastAsia="es-ES"/>
        </w:rPr>
        <w:t xml:space="preserve">i) la certeza de que le asiste el derecho al retroactivo pensional; </w:t>
      </w:r>
      <w:proofErr w:type="spellStart"/>
      <w:r w:rsidRPr="00CD5922">
        <w:rPr>
          <w:rFonts w:ascii="Tahoma" w:hAnsi="Tahoma" w:cs="Tahoma"/>
          <w:i/>
          <w:iCs/>
          <w:szCs w:val="24"/>
          <w:lang w:eastAsia="es-ES"/>
        </w:rPr>
        <w:t>ii</w:t>
      </w:r>
      <w:proofErr w:type="spellEnd"/>
      <w:r w:rsidRPr="00CD5922">
        <w:rPr>
          <w:rFonts w:ascii="Tahoma" w:hAnsi="Tahoma" w:cs="Tahoma"/>
          <w:i/>
          <w:iCs/>
          <w:szCs w:val="24"/>
          <w:lang w:eastAsia="es-ES"/>
        </w:rPr>
        <w:t xml:space="preserve">) la afectación directa del derecho al mínimo vital ante el no reconocimiento del mismo; </w:t>
      </w:r>
      <w:proofErr w:type="spellStart"/>
      <w:r w:rsidRPr="00CD5922">
        <w:rPr>
          <w:rFonts w:ascii="Tahoma" w:hAnsi="Tahoma" w:cs="Tahoma"/>
          <w:i/>
          <w:iCs/>
          <w:szCs w:val="24"/>
          <w:lang w:eastAsia="es-ES"/>
        </w:rPr>
        <w:t>iii</w:t>
      </w:r>
      <w:proofErr w:type="spellEnd"/>
      <w:r w:rsidRPr="00CD5922">
        <w:rPr>
          <w:rFonts w:ascii="Tahoma" w:hAnsi="Tahoma" w:cs="Tahoma"/>
          <w:i/>
          <w:iCs/>
          <w:szCs w:val="24"/>
          <w:lang w:eastAsia="es-ES"/>
        </w:rPr>
        <w:t xml:space="preserve">) que ha adelantado los recursos en la vía gubernativa con el fin de controvertir los actos que desconocen su derecho y; </w:t>
      </w:r>
      <w:proofErr w:type="spellStart"/>
      <w:r w:rsidRPr="00CD5922">
        <w:rPr>
          <w:rFonts w:ascii="Tahoma" w:hAnsi="Tahoma" w:cs="Tahoma"/>
          <w:i/>
          <w:iCs/>
          <w:szCs w:val="24"/>
          <w:lang w:eastAsia="es-ES"/>
        </w:rPr>
        <w:t>iv</w:t>
      </w:r>
      <w:proofErr w:type="spellEnd"/>
      <w:r w:rsidRPr="00CD5922">
        <w:rPr>
          <w:rFonts w:ascii="Tahoma" w:hAnsi="Tahoma" w:cs="Tahoma"/>
          <w:i/>
          <w:iCs/>
          <w:szCs w:val="24"/>
          <w:lang w:eastAsia="es-ES"/>
        </w:rPr>
        <w:t>) que ha iniciado el proceso ordinario o contencioso administrativo pertinente, en busca del amparo de sus derechos”</w:t>
      </w:r>
    </w:p>
    <w:p w14:paraId="793C0AB8" w14:textId="77777777" w:rsidR="00EB680F" w:rsidRPr="00E71CE1" w:rsidRDefault="00EB680F" w:rsidP="00E71CE1">
      <w:pPr>
        <w:pStyle w:val="Prrafodelista"/>
        <w:tabs>
          <w:tab w:val="left" w:pos="1701"/>
        </w:tabs>
        <w:autoSpaceDN w:val="0"/>
        <w:spacing w:after="0" w:line="276" w:lineRule="auto"/>
        <w:ind w:left="709"/>
        <w:jc w:val="both"/>
        <w:rPr>
          <w:rFonts w:ascii="Tahoma" w:hAnsi="Tahoma" w:cs="Tahoma"/>
          <w:b/>
          <w:sz w:val="24"/>
          <w:szCs w:val="24"/>
        </w:rPr>
      </w:pPr>
    </w:p>
    <w:p w14:paraId="52A88C8B" w14:textId="47696066" w:rsidR="00431148" w:rsidRPr="00E71CE1" w:rsidRDefault="00574EA0" w:rsidP="00E71CE1">
      <w:pPr>
        <w:pStyle w:val="Textocomentario"/>
        <w:numPr>
          <w:ilvl w:val="1"/>
          <w:numId w:val="4"/>
        </w:numPr>
        <w:spacing w:after="0" w:line="276" w:lineRule="auto"/>
        <w:rPr>
          <w:rFonts w:ascii="Tahoma" w:hAnsi="Tahoma" w:cs="Tahoma"/>
          <w:b/>
          <w:sz w:val="24"/>
          <w:szCs w:val="24"/>
        </w:rPr>
      </w:pPr>
      <w:r w:rsidRPr="00E71CE1">
        <w:rPr>
          <w:rFonts w:ascii="Tahoma" w:hAnsi="Tahoma" w:cs="Tahoma"/>
          <w:b/>
          <w:sz w:val="24"/>
          <w:szCs w:val="24"/>
        </w:rPr>
        <w:t xml:space="preserve">Caso en concreto </w:t>
      </w:r>
    </w:p>
    <w:p w14:paraId="2CB983F6" w14:textId="77777777" w:rsidR="00EB680F" w:rsidRPr="00E71CE1" w:rsidRDefault="00EB680F" w:rsidP="00E71CE1">
      <w:pPr>
        <w:pStyle w:val="Textocomentario"/>
        <w:spacing w:after="0" w:line="276" w:lineRule="auto"/>
        <w:ind w:left="720"/>
        <w:rPr>
          <w:rFonts w:ascii="Tahoma" w:hAnsi="Tahoma" w:cs="Tahoma"/>
          <w:b/>
          <w:sz w:val="24"/>
          <w:szCs w:val="24"/>
        </w:rPr>
      </w:pPr>
    </w:p>
    <w:p w14:paraId="5F17455A" w14:textId="30A416FA" w:rsidR="00791543" w:rsidRPr="00E71CE1" w:rsidRDefault="00791543" w:rsidP="00E71CE1">
      <w:pPr>
        <w:spacing w:after="0" w:line="276" w:lineRule="auto"/>
        <w:ind w:firstLine="709"/>
        <w:jc w:val="both"/>
        <w:rPr>
          <w:rFonts w:ascii="Tahoma" w:hAnsi="Tahoma" w:cs="Tahoma"/>
          <w:sz w:val="24"/>
          <w:szCs w:val="24"/>
        </w:rPr>
      </w:pPr>
      <w:r w:rsidRPr="00E71CE1">
        <w:rPr>
          <w:rFonts w:ascii="Tahoma" w:hAnsi="Tahoma" w:cs="Tahoma"/>
          <w:sz w:val="24"/>
          <w:szCs w:val="24"/>
        </w:rPr>
        <w:t>En el caso que ocupa la atención de la Sala,</w:t>
      </w:r>
      <w:r w:rsidR="00575094" w:rsidRPr="00E71CE1">
        <w:rPr>
          <w:rFonts w:ascii="Tahoma" w:hAnsi="Tahoma" w:cs="Tahoma"/>
          <w:sz w:val="24"/>
          <w:szCs w:val="24"/>
        </w:rPr>
        <w:t xml:space="preserve"> los señores</w:t>
      </w:r>
      <w:r w:rsidRPr="00E71CE1">
        <w:rPr>
          <w:rFonts w:ascii="Tahoma" w:hAnsi="Tahoma" w:cs="Tahoma"/>
          <w:sz w:val="24"/>
          <w:szCs w:val="24"/>
        </w:rPr>
        <w:t xml:space="preserve"> </w:t>
      </w:r>
      <w:r w:rsidR="00575094" w:rsidRPr="00E71CE1">
        <w:rPr>
          <w:rFonts w:ascii="Tahoma" w:hAnsi="Tahoma" w:cs="Tahoma"/>
          <w:bCs/>
          <w:sz w:val="24"/>
          <w:szCs w:val="24"/>
        </w:rPr>
        <w:t>Nésto</w:t>
      </w:r>
      <w:r w:rsidR="003978D8" w:rsidRPr="00E71CE1">
        <w:rPr>
          <w:rFonts w:ascii="Tahoma" w:hAnsi="Tahoma" w:cs="Tahoma"/>
          <w:bCs/>
          <w:sz w:val="24"/>
          <w:szCs w:val="24"/>
        </w:rPr>
        <w:t>r Gerardo Villegas López y Aixa</w:t>
      </w:r>
      <w:r w:rsidR="00575094" w:rsidRPr="00E71CE1">
        <w:rPr>
          <w:rFonts w:ascii="Tahoma" w:hAnsi="Tahoma" w:cs="Tahoma"/>
          <w:bCs/>
          <w:sz w:val="24"/>
          <w:szCs w:val="24"/>
        </w:rPr>
        <w:t xml:space="preserve"> Gaviria Peláez</w:t>
      </w:r>
      <w:r w:rsidR="00575094" w:rsidRPr="00E71CE1">
        <w:rPr>
          <w:rFonts w:ascii="Tahoma" w:hAnsi="Tahoma" w:cs="Tahoma"/>
          <w:sz w:val="24"/>
          <w:szCs w:val="24"/>
        </w:rPr>
        <w:t xml:space="preserve"> presentaron</w:t>
      </w:r>
      <w:r w:rsidRPr="00E71CE1">
        <w:rPr>
          <w:rFonts w:ascii="Tahoma" w:hAnsi="Tahoma" w:cs="Tahoma"/>
          <w:sz w:val="24"/>
          <w:szCs w:val="24"/>
        </w:rPr>
        <w:t xml:space="preserve"> acción de tutela, con el fin de que se le garantice su derecho fundamental de petición, alegando su vulneración, al no recibir respuesta </w:t>
      </w:r>
      <w:r w:rsidR="00EB680F" w:rsidRPr="00E71CE1">
        <w:rPr>
          <w:rFonts w:ascii="Tahoma" w:hAnsi="Tahoma" w:cs="Tahoma"/>
          <w:sz w:val="24"/>
          <w:szCs w:val="24"/>
        </w:rPr>
        <w:t>a</w:t>
      </w:r>
      <w:r w:rsidRPr="00E71CE1">
        <w:rPr>
          <w:rFonts w:ascii="Tahoma" w:hAnsi="Tahoma" w:cs="Tahoma"/>
          <w:sz w:val="24"/>
          <w:szCs w:val="24"/>
        </w:rPr>
        <w:t xml:space="preserve"> la solicitud </w:t>
      </w:r>
      <w:r w:rsidR="001F19CE" w:rsidRPr="00E71CE1">
        <w:rPr>
          <w:rFonts w:ascii="Tahoma" w:hAnsi="Tahoma" w:cs="Tahoma"/>
          <w:sz w:val="24"/>
          <w:szCs w:val="24"/>
        </w:rPr>
        <w:t xml:space="preserve">de petición </w:t>
      </w:r>
      <w:r w:rsidRPr="00E71CE1">
        <w:rPr>
          <w:rFonts w:ascii="Tahoma" w:hAnsi="Tahoma" w:cs="Tahoma"/>
          <w:sz w:val="24"/>
          <w:szCs w:val="24"/>
        </w:rPr>
        <w:t xml:space="preserve">elevada ante la </w:t>
      </w:r>
      <w:r w:rsidR="00575094" w:rsidRPr="00E71CE1">
        <w:rPr>
          <w:rFonts w:ascii="Tahoma" w:hAnsi="Tahoma" w:cs="Tahoma"/>
          <w:sz w:val="24"/>
          <w:szCs w:val="24"/>
        </w:rPr>
        <w:t>Administradora Colombiana de Pensiones – Colpensiones,</w:t>
      </w:r>
      <w:r w:rsidRPr="00E71CE1">
        <w:rPr>
          <w:rFonts w:ascii="Tahoma" w:hAnsi="Tahoma" w:cs="Tahoma"/>
          <w:sz w:val="24"/>
          <w:szCs w:val="24"/>
        </w:rPr>
        <w:t xml:space="preserve"> el pasado </w:t>
      </w:r>
      <w:r w:rsidR="00575094" w:rsidRPr="00E71CE1">
        <w:rPr>
          <w:rFonts w:ascii="Tahoma" w:hAnsi="Tahoma" w:cs="Tahoma"/>
          <w:sz w:val="24"/>
          <w:szCs w:val="24"/>
        </w:rPr>
        <w:t>21 de enero de 2021</w:t>
      </w:r>
      <w:r w:rsidRPr="00E71CE1">
        <w:rPr>
          <w:rFonts w:ascii="Tahoma" w:hAnsi="Tahoma" w:cs="Tahoma"/>
          <w:sz w:val="24"/>
          <w:szCs w:val="24"/>
        </w:rPr>
        <w:t xml:space="preserve">. </w:t>
      </w:r>
    </w:p>
    <w:p w14:paraId="7AEDD617" w14:textId="77777777" w:rsidR="00411823" w:rsidRPr="00E71CE1" w:rsidRDefault="00411823" w:rsidP="00E71CE1">
      <w:pPr>
        <w:spacing w:after="0" w:line="276" w:lineRule="auto"/>
        <w:ind w:firstLine="708"/>
        <w:jc w:val="both"/>
        <w:rPr>
          <w:rFonts w:ascii="Tahoma" w:hAnsi="Tahoma" w:cs="Tahoma"/>
          <w:sz w:val="24"/>
          <w:szCs w:val="24"/>
        </w:rPr>
      </w:pPr>
    </w:p>
    <w:p w14:paraId="4B4AE213" w14:textId="3F06DA03" w:rsidR="003559B9" w:rsidRPr="00E71CE1" w:rsidRDefault="00411823" w:rsidP="00E71CE1">
      <w:pPr>
        <w:spacing w:after="0" w:line="276" w:lineRule="auto"/>
        <w:ind w:firstLine="709"/>
        <w:jc w:val="both"/>
        <w:rPr>
          <w:rFonts w:ascii="Tahoma" w:eastAsia="Calibri" w:hAnsi="Tahoma" w:cs="Tahoma"/>
          <w:color w:val="FF0000"/>
          <w:sz w:val="24"/>
          <w:szCs w:val="24"/>
        </w:rPr>
      </w:pPr>
      <w:r w:rsidRPr="00E71CE1">
        <w:rPr>
          <w:rFonts w:ascii="Tahoma" w:eastAsia="Calibri" w:hAnsi="Tahoma" w:cs="Tahoma"/>
          <w:sz w:val="24"/>
          <w:szCs w:val="24"/>
          <w:lang w:val="es-ES"/>
        </w:rPr>
        <w:t>Recordemos que en primera instancia se amparó el derecho de petición y</w:t>
      </w:r>
      <w:r w:rsidR="00EB680F" w:rsidRPr="00E71CE1">
        <w:rPr>
          <w:rFonts w:ascii="Tahoma" w:eastAsia="Calibri" w:hAnsi="Tahoma" w:cs="Tahoma"/>
          <w:sz w:val="24"/>
          <w:szCs w:val="24"/>
          <w:lang w:val="es-ES"/>
        </w:rPr>
        <w:t xml:space="preserve">, </w:t>
      </w:r>
      <w:r w:rsidRPr="00E71CE1">
        <w:rPr>
          <w:rFonts w:ascii="Tahoma" w:hAnsi="Tahoma" w:cs="Tahoma"/>
          <w:sz w:val="24"/>
          <w:szCs w:val="24"/>
          <w:lang w:eastAsia="es-ES"/>
        </w:rPr>
        <w:t>en consecuencia</w:t>
      </w:r>
      <w:r w:rsidR="00EB680F" w:rsidRPr="00E71CE1">
        <w:rPr>
          <w:rFonts w:ascii="Tahoma" w:hAnsi="Tahoma" w:cs="Tahoma"/>
          <w:sz w:val="24"/>
          <w:szCs w:val="24"/>
          <w:lang w:eastAsia="es-ES"/>
        </w:rPr>
        <w:t>,</w:t>
      </w:r>
      <w:r w:rsidRPr="00E71CE1">
        <w:rPr>
          <w:rFonts w:ascii="Tahoma" w:hAnsi="Tahoma" w:cs="Tahoma"/>
          <w:sz w:val="24"/>
          <w:szCs w:val="24"/>
          <w:lang w:eastAsia="es-ES"/>
        </w:rPr>
        <w:t xml:space="preserve"> se le ordenó a la Administradora Colombiana de Pensiones Colpensiones que atienda la solicitud de petición</w:t>
      </w:r>
      <w:r w:rsidR="003559B9" w:rsidRPr="00E71CE1">
        <w:rPr>
          <w:rFonts w:ascii="Tahoma" w:hAnsi="Tahoma" w:cs="Tahoma"/>
          <w:sz w:val="24"/>
          <w:szCs w:val="24"/>
          <w:lang w:eastAsia="es-ES"/>
        </w:rPr>
        <w:t xml:space="preserve"> y </w:t>
      </w:r>
      <w:r w:rsidR="003559B9" w:rsidRPr="00E71CE1">
        <w:rPr>
          <w:rFonts w:ascii="Tahoma" w:hAnsi="Tahoma" w:cs="Tahoma"/>
          <w:sz w:val="24"/>
          <w:szCs w:val="24"/>
        </w:rPr>
        <w:t xml:space="preserve">proceda a darle respuesta a la solicitud de pago a herederos radicados por los accionantes </w:t>
      </w:r>
      <w:r w:rsidR="00682AB9" w:rsidRPr="00E71CE1">
        <w:rPr>
          <w:rFonts w:ascii="Tahoma" w:hAnsi="Tahoma" w:cs="Tahoma"/>
          <w:sz w:val="24"/>
          <w:szCs w:val="24"/>
        </w:rPr>
        <w:t>Néstor Gerardo Villegas López y Aixa Gaviria Peláez</w:t>
      </w:r>
      <w:r w:rsidRPr="00E71CE1">
        <w:rPr>
          <w:rFonts w:ascii="Tahoma" w:hAnsi="Tahoma" w:cs="Tahoma"/>
          <w:sz w:val="24"/>
          <w:szCs w:val="24"/>
          <w:lang w:eastAsia="es-ES"/>
        </w:rPr>
        <w:t>. D</w:t>
      </w:r>
      <w:proofErr w:type="spellStart"/>
      <w:r w:rsidR="003559B9" w:rsidRPr="00E71CE1">
        <w:rPr>
          <w:rFonts w:ascii="Tahoma" w:eastAsia="Calibri" w:hAnsi="Tahoma" w:cs="Tahoma"/>
          <w:sz w:val="24"/>
          <w:szCs w:val="24"/>
          <w:lang w:val="es-ES"/>
        </w:rPr>
        <w:t>icha</w:t>
      </w:r>
      <w:proofErr w:type="spellEnd"/>
      <w:r w:rsidRPr="00E71CE1">
        <w:rPr>
          <w:rFonts w:ascii="Tahoma" w:eastAsia="Calibri" w:hAnsi="Tahoma" w:cs="Tahoma"/>
          <w:sz w:val="24"/>
          <w:szCs w:val="24"/>
          <w:lang w:val="es-ES"/>
        </w:rPr>
        <w:t xml:space="preserve"> decisión fue impugnada por la entidad accionada alegando que, si bien es cierto que la entidad no ha </w:t>
      </w:r>
      <w:r w:rsidRPr="00E71CE1">
        <w:rPr>
          <w:rFonts w:ascii="Tahoma" w:eastAsia="Calibri" w:hAnsi="Tahoma" w:cs="Tahoma"/>
          <w:sz w:val="24"/>
          <w:szCs w:val="24"/>
        </w:rPr>
        <w:t>dado</w:t>
      </w:r>
      <w:r w:rsidRPr="00E71CE1">
        <w:rPr>
          <w:rFonts w:ascii="Tahoma" w:eastAsia="Calibri" w:hAnsi="Tahoma" w:cs="Tahoma"/>
          <w:sz w:val="24"/>
          <w:szCs w:val="24"/>
          <w:lang w:val="es-ES"/>
        </w:rPr>
        <w:t xml:space="preserve"> </w:t>
      </w:r>
      <w:r w:rsidR="003559B9" w:rsidRPr="00E71CE1">
        <w:rPr>
          <w:rFonts w:ascii="Tahoma" w:eastAsia="Calibri" w:hAnsi="Tahoma" w:cs="Tahoma"/>
          <w:sz w:val="24"/>
          <w:szCs w:val="24"/>
        </w:rPr>
        <w:t>trámite</w:t>
      </w:r>
      <w:r w:rsidRPr="00E71CE1">
        <w:rPr>
          <w:rFonts w:ascii="Tahoma" w:eastAsia="Calibri" w:hAnsi="Tahoma" w:cs="Tahoma"/>
          <w:sz w:val="24"/>
          <w:szCs w:val="24"/>
        </w:rPr>
        <w:t xml:space="preserve"> alguno correspondiente a solicitud pensional</w:t>
      </w:r>
      <w:r w:rsidRPr="00E71CE1">
        <w:rPr>
          <w:rFonts w:ascii="Tahoma" w:eastAsia="Calibri" w:hAnsi="Tahoma" w:cs="Tahoma"/>
          <w:sz w:val="24"/>
          <w:szCs w:val="24"/>
          <w:lang w:val="es-ES"/>
        </w:rPr>
        <w:t xml:space="preserve">, ello se debe a que dicha </w:t>
      </w:r>
      <w:r w:rsidRPr="00E71CE1">
        <w:rPr>
          <w:rFonts w:ascii="Tahoma" w:eastAsia="Calibri" w:hAnsi="Tahoma" w:cs="Tahoma"/>
          <w:sz w:val="24"/>
          <w:szCs w:val="24"/>
        </w:rPr>
        <w:t>entidad</w:t>
      </w:r>
      <w:r w:rsidRPr="00E71CE1">
        <w:rPr>
          <w:rFonts w:ascii="Tahoma" w:eastAsia="Calibri" w:hAnsi="Tahoma" w:cs="Tahoma"/>
          <w:sz w:val="24"/>
          <w:szCs w:val="24"/>
          <w:lang w:val="es-ES"/>
        </w:rPr>
        <w:t xml:space="preserve"> </w:t>
      </w:r>
      <w:r w:rsidR="00290236" w:rsidRPr="00E71CE1">
        <w:rPr>
          <w:rFonts w:ascii="Tahoma" w:eastAsia="Calibri" w:hAnsi="Tahoma" w:cs="Tahoma"/>
          <w:sz w:val="24"/>
          <w:szCs w:val="24"/>
          <w:lang w:val="es-ES"/>
        </w:rPr>
        <w:t>aún est</w:t>
      </w:r>
      <w:r w:rsidR="003F220E" w:rsidRPr="00E71CE1">
        <w:rPr>
          <w:rFonts w:ascii="Tahoma" w:eastAsia="Calibri" w:hAnsi="Tahoma" w:cs="Tahoma"/>
          <w:sz w:val="24"/>
          <w:szCs w:val="24"/>
          <w:lang w:val="es-ES"/>
        </w:rPr>
        <w:t xml:space="preserve">á dentro del </w:t>
      </w:r>
      <w:r w:rsidR="00290236" w:rsidRPr="00E71CE1">
        <w:rPr>
          <w:rFonts w:ascii="Tahoma" w:hAnsi="Tahoma" w:cs="Tahoma"/>
          <w:sz w:val="24"/>
          <w:szCs w:val="24"/>
        </w:rPr>
        <w:t>t</w:t>
      </w:r>
      <w:r w:rsidR="00EB680F" w:rsidRPr="00E71CE1">
        <w:rPr>
          <w:rFonts w:ascii="Tahoma" w:hAnsi="Tahoma" w:cs="Tahoma"/>
          <w:sz w:val="24"/>
          <w:szCs w:val="24"/>
        </w:rPr>
        <w:t>é</w:t>
      </w:r>
      <w:r w:rsidR="00290236" w:rsidRPr="00E71CE1">
        <w:rPr>
          <w:rFonts w:ascii="Tahoma" w:hAnsi="Tahoma" w:cs="Tahoma"/>
          <w:sz w:val="24"/>
          <w:szCs w:val="24"/>
        </w:rPr>
        <w:t xml:space="preserve">rmino </w:t>
      </w:r>
      <w:r w:rsidR="00A04018" w:rsidRPr="00E71CE1">
        <w:rPr>
          <w:rFonts w:ascii="Tahoma" w:hAnsi="Tahoma" w:cs="Tahoma"/>
          <w:sz w:val="24"/>
          <w:szCs w:val="24"/>
        </w:rPr>
        <w:t xml:space="preserve">4 meses </w:t>
      </w:r>
      <w:r w:rsidR="00290236" w:rsidRPr="00E71CE1">
        <w:rPr>
          <w:rFonts w:ascii="Tahoma" w:hAnsi="Tahoma" w:cs="Tahoma"/>
          <w:sz w:val="24"/>
          <w:szCs w:val="24"/>
        </w:rPr>
        <w:t>para dar una respuesta tratándose de una solicitud sobre pago a herederos</w:t>
      </w:r>
      <w:r w:rsidR="004D573D" w:rsidRPr="00E71CE1">
        <w:rPr>
          <w:rFonts w:ascii="Tahoma" w:hAnsi="Tahoma" w:cs="Tahoma"/>
          <w:sz w:val="24"/>
          <w:szCs w:val="24"/>
        </w:rPr>
        <w:t>.</w:t>
      </w:r>
      <w:r w:rsidR="00682AB9" w:rsidRPr="00E71CE1">
        <w:rPr>
          <w:rFonts w:ascii="Tahoma" w:hAnsi="Tahoma" w:cs="Tahoma"/>
          <w:sz w:val="24"/>
          <w:szCs w:val="24"/>
        </w:rPr>
        <w:t xml:space="preserve"> </w:t>
      </w:r>
    </w:p>
    <w:p w14:paraId="3277F7C5" w14:textId="77777777" w:rsidR="00EB680F" w:rsidRPr="00E71CE1" w:rsidRDefault="00EB680F" w:rsidP="00E71CE1">
      <w:pPr>
        <w:spacing w:after="0" w:line="276" w:lineRule="auto"/>
        <w:ind w:firstLine="709"/>
        <w:jc w:val="both"/>
        <w:rPr>
          <w:rFonts w:ascii="Tahoma" w:hAnsi="Tahoma" w:cs="Tahoma"/>
          <w:sz w:val="24"/>
          <w:szCs w:val="24"/>
        </w:rPr>
      </w:pPr>
    </w:p>
    <w:p w14:paraId="151A5F21" w14:textId="1678867A" w:rsidR="00AD5DDF" w:rsidRPr="00E71CE1" w:rsidRDefault="007C6AA4" w:rsidP="00E71CE1">
      <w:pPr>
        <w:spacing w:after="0" w:line="276" w:lineRule="auto"/>
        <w:ind w:firstLine="709"/>
        <w:jc w:val="both"/>
        <w:rPr>
          <w:rFonts w:ascii="Tahoma" w:hAnsi="Tahoma" w:cs="Tahoma"/>
          <w:sz w:val="24"/>
          <w:szCs w:val="24"/>
        </w:rPr>
      </w:pPr>
      <w:r w:rsidRPr="00E71CE1">
        <w:rPr>
          <w:rFonts w:ascii="Tahoma" w:hAnsi="Tahoma" w:cs="Tahoma"/>
          <w:sz w:val="24"/>
          <w:szCs w:val="24"/>
        </w:rPr>
        <w:t>Sea lo primero decir</w:t>
      </w:r>
      <w:r w:rsidR="00AD5DDF" w:rsidRPr="00E71CE1">
        <w:rPr>
          <w:rFonts w:ascii="Tahoma" w:hAnsi="Tahoma" w:cs="Tahoma"/>
          <w:sz w:val="24"/>
          <w:szCs w:val="24"/>
        </w:rPr>
        <w:t xml:space="preserve"> </w:t>
      </w:r>
      <w:r w:rsidRPr="00E71CE1">
        <w:rPr>
          <w:rFonts w:ascii="Tahoma" w:hAnsi="Tahoma" w:cs="Tahoma"/>
          <w:sz w:val="24"/>
          <w:szCs w:val="24"/>
        </w:rPr>
        <w:t>que</w:t>
      </w:r>
      <w:r w:rsidR="00EB680F" w:rsidRPr="00E71CE1">
        <w:rPr>
          <w:rFonts w:ascii="Tahoma" w:hAnsi="Tahoma" w:cs="Tahoma"/>
          <w:sz w:val="24"/>
          <w:szCs w:val="24"/>
        </w:rPr>
        <w:t>,</w:t>
      </w:r>
      <w:r w:rsidRPr="00E71CE1">
        <w:rPr>
          <w:rFonts w:ascii="Tahoma" w:hAnsi="Tahoma" w:cs="Tahoma"/>
          <w:sz w:val="24"/>
          <w:szCs w:val="24"/>
        </w:rPr>
        <w:t xml:space="preserve"> </w:t>
      </w:r>
      <w:r w:rsidR="00AD5DDF" w:rsidRPr="00E71CE1">
        <w:rPr>
          <w:rFonts w:ascii="Tahoma" w:hAnsi="Tahoma" w:cs="Tahoma"/>
          <w:sz w:val="24"/>
          <w:szCs w:val="24"/>
        </w:rPr>
        <w:t xml:space="preserve">en concordancia con la ley y la jurisprudencia, si una solicitud fue presentada de manera respetuosa, se espera que quien la recibe dé una </w:t>
      </w:r>
      <w:r w:rsidR="00AD5DDF" w:rsidRPr="00E71CE1">
        <w:rPr>
          <w:rFonts w:ascii="Tahoma" w:hAnsi="Tahoma" w:cs="Tahoma"/>
          <w:i/>
          <w:sz w:val="24"/>
          <w:szCs w:val="24"/>
        </w:rPr>
        <w:t>“pronta resolución”</w:t>
      </w:r>
      <w:r w:rsidR="00AD5DDF" w:rsidRPr="00E71CE1">
        <w:rPr>
          <w:rFonts w:ascii="Tahoma" w:hAnsi="Tahoma" w:cs="Tahoma"/>
          <w:sz w:val="24"/>
          <w:szCs w:val="24"/>
        </w:rPr>
        <w:t xml:space="preserve">  independientemente de que su sentido sea positivo o negativo, ya que salvo norma legal especial, las peticiones deberán responderse dentro de los (15) días siguientes a su recepción y cuando excepcionalmente no fuere posible resolver en los plazos establecidos, las autoridades tienen la obligación de informar la eventualidad al peticionario.</w:t>
      </w:r>
      <w:r w:rsidR="00EB680F" w:rsidRPr="00E71CE1">
        <w:rPr>
          <w:rFonts w:ascii="Tahoma" w:hAnsi="Tahoma" w:cs="Tahoma"/>
          <w:sz w:val="24"/>
          <w:szCs w:val="24"/>
        </w:rPr>
        <w:t xml:space="preserve"> </w:t>
      </w:r>
      <w:r w:rsidR="00AD5DDF" w:rsidRPr="00E71CE1">
        <w:rPr>
          <w:rFonts w:ascii="Tahoma" w:hAnsi="Tahoma" w:cs="Tahoma"/>
          <w:sz w:val="24"/>
          <w:szCs w:val="24"/>
        </w:rPr>
        <w:t>Con ocasión de la p</w:t>
      </w:r>
      <w:r w:rsidR="00682AB9" w:rsidRPr="00E71CE1">
        <w:rPr>
          <w:rFonts w:ascii="Tahoma" w:hAnsi="Tahoma" w:cs="Tahoma"/>
          <w:sz w:val="24"/>
          <w:szCs w:val="24"/>
        </w:rPr>
        <w:t xml:space="preserve">andemia dicho plazo se elevó a </w:t>
      </w:r>
      <w:r w:rsidRPr="00E71CE1">
        <w:rPr>
          <w:rFonts w:ascii="Tahoma" w:hAnsi="Tahoma" w:cs="Tahoma"/>
          <w:sz w:val="24"/>
          <w:szCs w:val="24"/>
        </w:rPr>
        <w:t>2</w:t>
      </w:r>
      <w:r w:rsidR="00AD5DDF" w:rsidRPr="00E71CE1">
        <w:rPr>
          <w:rFonts w:ascii="Tahoma" w:hAnsi="Tahoma" w:cs="Tahoma"/>
          <w:sz w:val="24"/>
          <w:szCs w:val="24"/>
        </w:rPr>
        <w:t xml:space="preserve">0 </w:t>
      </w:r>
      <w:r w:rsidRPr="00E71CE1">
        <w:rPr>
          <w:rFonts w:ascii="Tahoma" w:hAnsi="Tahoma" w:cs="Tahoma"/>
          <w:sz w:val="24"/>
          <w:szCs w:val="24"/>
        </w:rPr>
        <w:t>días siguientes a su recepción</w:t>
      </w:r>
      <w:r w:rsidR="00AD5DDF" w:rsidRPr="00E71CE1">
        <w:rPr>
          <w:rFonts w:ascii="Tahoma" w:hAnsi="Tahoma" w:cs="Tahoma"/>
          <w:sz w:val="24"/>
          <w:szCs w:val="24"/>
        </w:rPr>
        <w:t xml:space="preserve">. </w:t>
      </w:r>
    </w:p>
    <w:p w14:paraId="27AB76BB" w14:textId="77F6A724" w:rsidR="00EB680F" w:rsidRPr="00E71CE1" w:rsidRDefault="00EB680F" w:rsidP="00E71CE1">
      <w:pPr>
        <w:spacing w:after="0" w:line="276" w:lineRule="auto"/>
        <w:ind w:firstLine="709"/>
        <w:jc w:val="both"/>
        <w:rPr>
          <w:rFonts w:ascii="Tahoma" w:hAnsi="Tahoma" w:cs="Tahoma"/>
          <w:sz w:val="24"/>
          <w:szCs w:val="24"/>
        </w:rPr>
      </w:pPr>
    </w:p>
    <w:p w14:paraId="32286829" w14:textId="77777777" w:rsidR="00AA2E08" w:rsidRPr="00E71CE1" w:rsidRDefault="00EB680F" w:rsidP="00E71CE1">
      <w:pPr>
        <w:spacing w:after="0" w:line="276" w:lineRule="auto"/>
        <w:ind w:firstLine="709"/>
        <w:jc w:val="both"/>
        <w:rPr>
          <w:rFonts w:ascii="Tahoma" w:hAnsi="Tahoma" w:cs="Tahoma"/>
          <w:sz w:val="24"/>
          <w:szCs w:val="24"/>
        </w:rPr>
      </w:pPr>
      <w:r w:rsidRPr="00E71CE1">
        <w:rPr>
          <w:rFonts w:ascii="Tahoma" w:hAnsi="Tahoma" w:cs="Tahoma"/>
          <w:sz w:val="24"/>
          <w:szCs w:val="24"/>
        </w:rPr>
        <w:t xml:space="preserve">Por otra parte, no puede perderse de vista que la petición, objeto de amparo, no se refiere a la solicitud de reconocimiento de la pensión de vejez, como erróneamente lo afirma COLPENSIONES en su defensa, para cuya resolución efectivamente dicha entidad cuenta con 4 meses, sino a la petición </w:t>
      </w:r>
      <w:r w:rsidR="005203C8" w:rsidRPr="00E71CE1">
        <w:rPr>
          <w:rFonts w:ascii="Tahoma" w:hAnsi="Tahoma" w:cs="Tahoma"/>
          <w:sz w:val="24"/>
          <w:szCs w:val="24"/>
        </w:rPr>
        <w:t xml:space="preserve">de pago de retroactivo pensional en favor de la masa </w:t>
      </w:r>
      <w:proofErr w:type="spellStart"/>
      <w:r w:rsidR="005203C8" w:rsidRPr="00E71CE1">
        <w:rPr>
          <w:rFonts w:ascii="Tahoma" w:hAnsi="Tahoma" w:cs="Tahoma"/>
          <w:sz w:val="24"/>
          <w:szCs w:val="24"/>
        </w:rPr>
        <w:t>sucesoral</w:t>
      </w:r>
      <w:proofErr w:type="spellEnd"/>
      <w:r w:rsidR="005203C8" w:rsidRPr="00E71CE1">
        <w:rPr>
          <w:rFonts w:ascii="Tahoma" w:hAnsi="Tahoma" w:cs="Tahoma"/>
          <w:sz w:val="24"/>
          <w:szCs w:val="24"/>
        </w:rPr>
        <w:t xml:space="preserve"> de la señora ISABEL CRISTINA HENAO GAVIRIA, a quien se le reconoció judicialmente la </w:t>
      </w:r>
      <w:r w:rsidR="005203C8" w:rsidRPr="00E71CE1">
        <w:rPr>
          <w:rFonts w:ascii="Tahoma" w:hAnsi="Tahoma" w:cs="Tahoma"/>
          <w:b/>
          <w:sz w:val="24"/>
          <w:szCs w:val="24"/>
        </w:rPr>
        <w:t>pensión de invalidez post mortem</w:t>
      </w:r>
      <w:r w:rsidR="005203C8" w:rsidRPr="00E71CE1">
        <w:rPr>
          <w:rStyle w:val="Refdenotaalpie"/>
          <w:rFonts w:ascii="Tahoma" w:hAnsi="Tahoma" w:cs="Tahoma"/>
          <w:sz w:val="24"/>
          <w:szCs w:val="24"/>
        </w:rPr>
        <w:footnoteReference w:id="3"/>
      </w:r>
      <w:r w:rsidR="005203C8" w:rsidRPr="00E71CE1">
        <w:rPr>
          <w:rFonts w:ascii="Tahoma" w:hAnsi="Tahoma" w:cs="Tahoma"/>
          <w:sz w:val="24"/>
          <w:szCs w:val="24"/>
        </w:rPr>
        <w:t xml:space="preserve">. </w:t>
      </w:r>
    </w:p>
    <w:p w14:paraId="10E8F01C" w14:textId="77777777" w:rsidR="00AA2E08" w:rsidRPr="00E71CE1" w:rsidRDefault="00AA2E08" w:rsidP="00E71CE1">
      <w:pPr>
        <w:spacing w:after="0" w:line="276" w:lineRule="auto"/>
        <w:ind w:firstLine="709"/>
        <w:jc w:val="both"/>
        <w:rPr>
          <w:rFonts w:ascii="Tahoma" w:hAnsi="Tahoma" w:cs="Tahoma"/>
          <w:sz w:val="24"/>
          <w:szCs w:val="24"/>
        </w:rPr>
      </w:pPr>
    </w:p>
    <w:p w14:paraId="20F84B3D" w14:textId="5E116E5B" w:rsidR="006303B4" w:rsidRPr="00E71CE1" w:rsidRDefault="005203C8" w:rsidP="00E71CE1">
      <w:pPr>
        <w:spacing w:after="0" w:line="276" w:lineRule="auto"/>
        <w:ind w:right="3" w:firstLine="708"/>
        <w:jc w:val="both"/>
        <w:rPr>
          <w:rFonts w:ascii="Tahoma" w:hAnsi="Tahoma" w:cs="Tahoma"/>
          <w:sz w:val="24"/>
          <w:szCs w:val="24"/>
          <w:lang w:eastAsia="es-ES"/>
        </w:rPr>
      </w:pPr>
      <w:r w:rsidRPr="00E71CE1">
        <w:rPr>
          <w:rFonts w:ascii="Tahoma" w:hAnsi="Tahoma" w:cs="Tahoma"/>
          <w:sz w:val="24"/>
          <w:szCs w:val="24"/>
        </w:rPr>
        <w:t>Tampoco puede perderse de vista que uno de los herederos</w:t>
      </w:r>
      <w:r w:rsidR="00103049" w:rsidRPr="00E71CE1">
        <w:rPr>
          <w:rStyle w:val="Refdenotaalpie"/>
          <w:rFonts w:ascii="Tahoma" w:hAnsi="Tahoma" w:cs="Tahoma"/>
          <w:sz w:val="24"/>
          <w:szCs w:val="24"/>
        </w:rPr>
        <w:footnoteReference w:id="4"/>
      </w:r>
      <w:r w:rsidRPr="00E71CE1">
        <w:rPr>
          <w:rFonts w:ascii="Tahoma" w:hAnsi="Tahoma" w:cs="Tahoma"/>
          <w:sz w:val="24"/>
          <w:szCs w:val="24"/>
        </w:rPr>
        <w:t xml:space="preserve"> cuenta </w:t>
      </w:r>
      <w:r w:rsidR="00AA2E08" w:rsidRPr="00E71CE1">
        <w:rPr>
          <w:rFonts w:ascii="Tahoma" w:hAnsi="Tahoma" w:cs="Tahoma"/>
          <w:sz w:val="24"/>
          <w:szCs w:val="24"/>
        </w:rPr>
        <w:t xml:space="preserve">con 80 años de edad, específicamente la </w:t>
      </w:r>
      <w:r w:rsidR="00EB680F" w:rsidRPr="00E71CE1">
        <w:rPr>
          <w:rFonts w:ascii="Tahoma" w:hAnsi="Tahoma" w:cs="Tahoma"/>
          <w:sz w:val="24"/>
          <w:szCs w:val="24"/>
        </w:rPr>
        <w:t>señora Aixa Gaviria Peláez</w:t>
      </w:r>
      <w:r w:rsidR="00AA2E08" w:rsidRPr="00E71CE1">
        <w:rPr>
          <w:rFonts w:ascii="Tahoma" w:hAnsi="Tahoma" w:cs="Tahoma"/>
          <w:sz w:val="24"/>
          <w:szCs w:val="24"/>
        </w:rPr>
        <w:t xml:space="preserve">, nacida </w:t>
      </w:r>
      <w:r w:rsidR="00EB680F" w:rsidRPr="00E71CE1">
        <w:rPr>
          <w:rFonts w:ascii="Tahoma" w:hAnsi="Tahoma" w:cs="Tahoma"/>
          <w:sz w:val="24"/>
          <w:szCs w:val="24"/>
        </w:rPr>
        <w:t xml:space="preserve">el 28 de junio de 1940, </w:t>
      </w:r>
      <w:r w:rsidR="00AA2E08" w:rsidRPr="00E71CE1">
        <w:rPr>
          <w:rFonts w:ascii="Tahoma" w:hAnsi="Tahoma" w:cs="Tahoma"/>
          <w:sz w:val="24"/>
          <w:szCs w:val="24"/>
        </w:rPr>
        <w:t xml:space="preserve">quien </w:t>
      </w:r>
      <w:r w:rsidR="00EB680F" w:rsidRPr="00E71CE1">
        <w:rPr>
          <w:rFonts w:ascii="Tahoma" w:hAnsi="Tahoma" w:cs="Tahoma"/>
          <w:sz w:val="24"/>
          <w:szCs w:val="24"/>
        </w:rPr>
        <w:t>no labora ni recibe ingresos económicos</w:t>
      </w:r>
      <w:r w:rsidR="00AA2E08" w:rsidRPr="00E71CE1">
        <w:rPr>
          <w:rFonts w:ascii="Tahoma" w:hAnsi="Tahoma" w:cs="Tahoma"/>
          <w:sz w:val="24"/>
          <w:szCs w:val="24"/>
        </w:rPr>
        <w:t xml:space="preserve">, para quien el pago de dicho retroactivo aliviana las condiciones de vulnerabilidad en las que se encuentra. </w:t>
      </w:r>
      <w:r w:rsidR="00D63228" w:rsidRPr="00E71CE1">
        <w:rPr>
          <w:rFonts w:ascii="Tahoma" w:hAnsi="Tahoma" w:cs="Tahoma"/>
          <w:sz w:val="24"/>
          <w:szCs w:val="24"/>
        </w:rPr>
        <w:t>En ese orden de ideas, a</w:t>
      </w:r>
      <w:r w:rsidR="006303B4" w:rsidRPr="00E71CE1">
        <w:rPr>
          <w:rFonts w:ascii="Tahoma" w:hAnsi="Tahoma" w:cs="Tahoma"/>
          <w:sz w:val="24"/>
          <w:szCs w:val="24"/>
        </w:rPr>
        <w:t xml:space="preserve"> la citada actora le es aplicable la </w:t>
      </w:r>
      <w:r w:rsidR="006303B4" w:rsidRPr="00E71CE1">
        <w:rPr>
          <w:rFonts w:ascii="Tahoma" w:hAnsi="Tahoma" w:cs="Tahoma"/>
          <w:sz w:val="24"/>
          <w:szCs w:val="24"/>
          <w:lang w:eastAsia="es-ES"/>
        </w:rPr>
        <w:t xml:space="preserve">sentencia T-341 de 2015, </w:t>
      </w:r>
      <w:r w:rsidR="00D63228" w:rsidRPr="00E71CE1">
        <w:rPr>
          <w:rFonts w:ascii="Tahoma" w:hAnsi="Tahoma" w:cs="Tahoma"/>
          <w:sz w:val="24"/>
          <w:szCs w:val="24"/>
          <w:lang w:eastAsia="es-ES"/>
        </w:rPr>
        <w:t xml:space="preserve">según la cual </w:t>
      </w:r>
      <w:r w:rsidR="006303B4" w:rsidRPr="00E71CE1">
        <w:rPr>
          <w:rFonts w:ascii="Tahoma" w:hAnsi="Tahoma" w:cs="Tahoma"/>
          <w:sz w:val="24"/>
          <w:szCs w:val="24"/>
          <w:lang w:eastAsia="es-ES"/>
        </w:rPr>
        <w:t xml:space="preserve">para el reconocimiento y pago del retroactivo pensional por vía de tutela </w:t>
      </w:r>
      <w:r w:rsidR="00D63228" w:rsidRPr="00E71CE1">
        <w:rPr>
          <w:rFonts w:ascii="Tahoma" w:hAnsi="Tahoma" w:cs="Tahoma"/>
          <w:sz w:val="24"/>
          <w:szCs w:val="24"/>
          <w:lang w:eastAsia="es-ES"/>
        </w:rPr>
        <w:t xml:space="preserve">se deben cumplir los siguientes requisitos: </w:t>
      </w:r>
      <w:r w:rsidR="006303B4" w:rsidRPr="00E71CE1">
        <w:rPr>
          <w:rFonts w:ascii="Tahoma" w:hAnsi="Tahoma" w:cs="Tahoma"/>
          <w:i/>
          <w:iCs/>
          <w:sz w:val="24"/>
          <w:szCs w:val="24"/>
          <w:lang w:eastAsia="es-ES"/>
        </w:rPr>
        <w:t>“i</w:t>
      </w:r>
      <w:r w:rsidR="006303B4" w:rsidRPr="00CD5922">
        <w:rPr>
          <w:rFonts w:ascii="Tahoma" w:hAnsi="Tahoma" w:cs="Tahoma"/>
          <w:i/>
          <w:iCs/>
          <w:szCs w:val="24"/>
          <w:lang w:eastAsia="es-ES"/>
        </w:rPr>
        <w:t xml:space="preserve">) la certeza de que le asiste el derecho al retroactivo pensional; </w:t>
      </w:r>
      <w:proofErr w:type="spellStart"/>
      <w:r w:rsidR="006303B4" w:rsidRPr="00CD5922">
        <w:rPr>
          <w:rFonts w:ascii="Tahoma" w:hAnsi="Tahoma" w:cs="Tahoma"/>
          <w:i/>
          <w:iCs/>
          <w:szCs w:val="24"/>
          <w:lang w:eastAsia="es-ES"/>
        </w:rPr>
        <w:t>ii</w:t>
      </w:r>
      <w:proofErr w:type="spellEnd"/>
      <w:r w:rsidR="006303B4" w:rsidRPr="00CD5922">
        <w:rPr>
          <w:rFonts w:ascii="Tahoma" w:hAnsi="Tahoma" w:cs="Tahoma"/>
          <w:i/>
          <w:iCs/>
          <w:szCs w:val="24"/>
          <w:lang w:eastAsia="es-ES"/>
        </w:rPr>
        <w:t xml:space="preserve">) la afectación directa del derecho al mínimo vital ante el no reconocimiento del mismo; </w:t>
      </w:r>
      <w:proofErr w:type="spellStart"/>
      <w:r w:rsidR="006303B4" w:rsidRPr="00CD5922">
        <w:rPr>
          <w:rFonts w:ascii="Tahoma" w:hAnsi="Tahoma" w:cs="Tahoma"/>
          <w:i/>
          <w:iCs/>
          <w:szCs w:val="24"/>
          <w:lang w:eastAsia="es-ES"/>
        </w:rPr>
        <w:t>iii</w:t>
      </w:r>
      <w:proofErr w:type="spellEnd"/>
      <w:r w:rsidR="006303B4" w:rsidRPr="00CD5922">
        <w:rPr>
          <w:rFonts w:ascii="Tahoma" w:hAnsi="Tahoma" w:cs="Tahoma"/>
          <w:i/>
          <w:iCs/>
          <w:szCs w:val="24"/>
          <w:lang w:eastAsia="es-ES"/>
        </w:rPr>
        <w:t xml:space="preserve">) que ha adelantado los recursos en la vía gubernativa con el fin de controvertir los actos que desconocen su derecho y; </w:t>
      </w:r>
      <w:proofErr w:type="spellStart"/>
      <w:r w:rsidR="006303B4" w:rsidRPr="00CD5922">
        <w:rPr>
          <w:rFonts w:ascii="Tahoma" w:hAnsi="Tahoma" w:cs="Tahoma"/>
          <w:i/>
          <w:iCs/>
          <w:szCs w:val="24"/>
          <w:lang w:eastAsia="es-ES"/>
        </w:rPr>
        <w:t>iv</w:t>
      </w:r>
      <w:proofErr w:type="spellEnd"/>
      <w:r w:rsidR="006303B4" w:rsidRPr="00CD5922">
        <w:rPr>
          <w:rFonts w:ascii="Tahoma" w:hAnsi="Tahoma" w:cs="Tahoma"/>
          <w:i/>
          <w:iCs/>
          <w:szCs w:val="24"/>
          <w:lang w:eastAsia="es-ES"/>
        </w:rPr>
        <w:t>) que ha iniciado el proceso ordinario o contencioso administrativo pertinente, en busca del amparo de sus derechos</w:t>
      </w:r>
      <w:r w:rsidR="006303B4" w:rsidRPr="00E71CE1">
        <w:rPr>
          <w:rFonts w:ascii="Tahoma" w:hAnsi="Tahoma" w:cs="Tahoma"/>
          <w:i/>
          <w:iCs/>
          <w:sz w:val="24"/>
          <w:szCs w:val="24"/>
          <w:lang w:eastAsia="es-ES"/>
        </w:rPr>
        <w:t>”</w:t>
      </w:r>
      <w:r w:rsidR="00D63228" w:rsidRPr="00E71CE1">
        <w:rPr>
          <w:rFonts w:ascii="Tahoma" w:hAnsi="Tahoma" w:cs="Tahoma"/>
          <w:i/>
          <w:iCs/>
          <w:sz w:val="24"/>
          <w:szCs w:val="24"/>
          <w:lang w:eastAsia="es-ES"/>
        </w:rPr>
        <w:t xml:space="preserve">. </w:t>
      </w:r>
      <w:r w:rsidR="00D63228" w:rsidRPr="00E71CE1">
        <w:rPr>
          <w:rFonts w:ascii="Tahoma" w:hAnsi="Tahoma" w:cs="Tahoma"/>
          <w:sz w:val="24"/>
          <w:szCs w:val="24"/>
          <w:lang w:eastAsia="es-ES"/>
        </w:rPr>
        <w:t xml:space="preserve">En el presente caso ni siquiera estamos ante un reconocimiento de un derecho pensional sino frente al pago del retroactivo pensional ordenado en sentencia judicial debidamente ejecutoriada. </w:t>
      </w:r>
    </w:p>
    <w:p w14:paraId="2B1AA6FE" w14:textId="0C27227F" w:rsidR="00EB680F" w:rsidRPr="00E71CE1" w:rsidRDefault="00EB680F" w:rsidP="00E71CE1">
      <w:pPr>
        <w:spacing w:after="0" w:line="276" w:lineRule="auto"/>
        <w:ind w:firstLine="709"/>
        <w:jc w:val="both"/>
        <w:rPr>
          <w:rFonts w:ascii="Tahoma" w:hAnsi="Tahoma" w:cs="Tahoma"/>
          <w:sz w:val="24"/>
          <w:szCs w:val="24"/>
        </w:rPr>
      </w:pPr>
    </w:p>
    <w:p w14:paraId="4D813C1A" w14:textId="11DBC3CD" w:rsidR="00791543" w:rsidRPr="00E71CE1" w:rsidRDefault="007C6AA4" w:rsidP="00E71CE1">
      <w:pPr>
        <w:spacing w:after="0" w:line="276" w:lineRule="auto"/>
        <w:ind w:firstLine="709"/>
        <w:jc w:val="both"/>
        <w:rPr>
          <w:rFonts w:ascii="Tahoma" w:hAnsi="Tahoma" w:cs="Tahoma"/>
          <w:sz w:val="24"/>
          <w:szCs w:val="24"/>
        </w:rPr>
      </w:pPr>
      <w:r w:rsidRPr="00E71CE1">
        <w:rPr>
          <w:rFonts w:ascii="Tahoma" w:hAnsi="Tahoma" w:cs="Tahoma"/>
          <w:sz w:val="24"/>
          <w:szCs w:val="24"/>
        </w:rPr>
        <w:t>Ahora, revisado</w:t>
      </w:r>
      <w:r w:rsidR="00791543" w:rsidRPr="00E71CE1">
        <w:rPr>
          <w:rFonts w:ascii="Tahoma" w:hAnsi="Tahoma" w:cs="Tahoma"/>
          <w:sz w:val="24"/>
          <w:szCs w:val="24"/>
        </w:rPr>
        <w:t xml:space="preserve"> el acervo probatorio se observa </w:t>
      </w:r>
      <w:r w:rsidR="00954178" w:rsidRPr="00E71CE1">
        <w:rPr>
          <w:rFonts w:ascii="Tahoma" w:hAnsi="Tahoma" w:cs="Tahoma"/>
          <w:sz w:val="24"/>
          <w:szCs w:val="24"/>
        </w:rPr>
        <w:t>que los señores</w:t>
      </w:r>
      <w:r w:rsidR="00954178" w:rsidRPr="00E71CE1">
        <w:rPr>
          <w:rFonts w:ascii="Tahoma" w:hAnsi="Tahoma" w:cs="Tahoma"/>
          <w:bCs/>
          <w:sz w:val="24"/>
          <w:szCs w:val="24"/>
        </w:rPr>
        <w:t xml:space="preserve"> Nésto</w:t>
      </w:r>
      <w:r w:rsidR="003978D8" w:rsidRPr="00E71CE1">
        <w:rPr>
          <w:rFonts w:ascii="Tahoma" w:hAnsi="Tahoma" w:cs="Tahoma"/>
          <w:bCs/>
          <w:sz w:val="24"/>
          <w:szCs w:val="24"/>
        </w:rPr>
        <w:t>r Gerardo Villegas López y Aixa</w:t>
      </w:r>
      <w:r w:rsidR="00954178" w:rsidRPr="00E71CE1">
        <w:rPr>
          <w:rFonts w:ascii="Tahoma" w:hAnsi="Tahoma" w:cs="Tahoma"/>
          <w:bCs/>
          <w:sz w:val="24"/>
          <w:szCs w:val="24"/>
        </w:rPr>
        <w:t xml:space="preserve"> Gaviria Peláez</w:t>
      </w:r>
      <w:r w:rsidR="00791543" w:rsidRPr="00E71CE1">
        <w:rPr>
          <w:rFonts w:ascii="Tahoma" w:hAnsi="Tahoma" w:cs="Tahoma"/>
          <w:sz w:val="24"/>
          <w:szCs w:val="24"/>
        </w:rPr>
        <w:t xml:space="preserve"> a</w:t>
      </w:r>
      <w:r w:rsidR="00954178" w:rsidRPr="00E71CE1">
        <w:rPr>
          <w:rFonts w:ascii="Tahoma" w:hAnsi="Tahoma" w:cs="Tahoma"/>
          <w:sz w:val="24"/>
          <w:szCs w:val="24"/>
        </w:rPr>
        <w:t>llegaron</w:t>
      </w:r>
      <w:r w:rsidR="00791543" w:rsidRPr="00E71CE1">
        <w:rPr>
          <w:rFonts w:ascii="Tahoma" w:hAnsi="Tahoma" w:cs="Tahoma"/>
          <w:sz w:val="24"/>
          <w:szCs w:val="24"/>
        </w:rPr>
        <w:t xml:space="preserve"> derecho de petición el </w:t>
      </w:r>
      <w:r w:rsidR="00954178" w:rsidRPr="00E71CE1">
        <w:rPr>
          <w:rFonts w:ascii="Tahoma" w:hAnsi="Tahoma" w:cs="Tahoma"/>
          <w:sz w:val="24"/>
          <w:szCs w:val="24"/>
        </w:rPr>
        <w:t>21 de enero de 2021</w:t>
      </w:r>
      <w:r w:rsidR="00EB680F" w:rsidRPr="00E71CE1">
        <w:rPr>
          <w:rStyle w:val="Refdenotaalpie"/>
          <w:rFonts w:ascii="Tahoma" w:hAnsi="Tahoma" w:cs="Tahoma"/>
          <w:sz w:val="24"/>
          <w:szCs w:val="24"/>
        </w:rPr>
        <w:footnoteReference w:id="5"/>
      </w:r>
      <w:r w:rsidR="00791543" w:rsidRPr="00E71CE1">
        <w:rPr>
          <w:rFonts w:ascii="Tahoma" w:hAnsi="Tahoma" w:cs="Tahoma"/>
          <w:sz w:val="24"/>
          <w:szCs w:val="24"/>
        </w:rPr>
        <w:t>, es decir</w:t>
      </w:r>
      <w:r w:rsidR="00D63228" w:rsidRPr="00E71CE1">
        <w:rPr>
          <w:rFonts w:ascii="Tahoma" w:hAnsi="Tahoma" w:cs="Tahoma"/>
          <w:sz w:val="24"/>
          <w:szCs w:val="24"/>
        </w:rPr>
        <w:t>,</w:t>
      </w:r>
      <w:r w:rsidR="00791543" w:rsidRPr="00E71CE1">
        <w:rPr>
          <w:rFonts w:ascii="Tahoma" w:hAnsi="Tahoma" w:cs="Tahoma"/>
          <w:sz w:val="24"/>
          <w:szCs w:val="24"/>
        </w:rPr>
        <w:t xml:space="preserve"> </w:t>
      </w:r>
      <w:r w:rsidR="00EB680F" w:rsidRPr="00E71CE1">
        <w:rPr>
          <w:rFonts w:ascii="Tahoma" w:hAnsi="Tahoma" w:cs="Tahoma"/>
          <w:sz w:val="24"/>
          <w:szCs w:val="24"/>
        </w:rPr>
        <w:t>que</w:t>
      </w:r>
      <w:r w:rsidR="00D63228" w:rsidRPr="00E71CE1">
        <w:rPr>
          <w:rFonts w:ascii="Tahoma" w:hAnsi="Tahoma" w:cs="Tahoma"/>
          <w:sz w:val="24"/>
          <w:szCs w:val="24"/>
        </w:rPr>
        <w:t xml:space="preserve"> a la fecha de presentación de la demanda de tutela</w:t>
      </w:r>
      <w:r w:rsidR="00EB680F" w:rsidRPr="00E71CE1">
        <w:rPr>
          <w:rFonts w:ascii="Tahoma" w:hAnsi="Tahoma" w:cs="Tahoma"/>
          <w:sz w:val="24"/>
          <w:szCs w:val="24"/>
        </w:rPr>
        <w:t xml:space="preserve"> </w:t>
      </w:r>
      <w:r w:rsidR="00791543" w:rsidRPr="00E71CE1">
        <w:rPr>
          <w:rFonts w:ascii="Tahoma" w:hAnsi="Tahoma" w:cs="Tahoma"/>
          <w:sz w:val="24"/>
          <w:szCs w:val="24"/>
        </w:rPr>
        <w:t>ha</w:t>
      </w:r>
      <w:r w:rsidR="00EB680F" w:rsidRPr="00E71CE1">
        <w:rPr>
          <w:rFonts w:ascii="Tahoma" w:hAnsi="Tahoma" w:cs="Tahoma"/>
          <w:sz w:val="24"/>
          <w:szCs w:val="24"/>
        </w:rPr>
        <w:t xml:space="preserve">bían </w:t>
      </w:r>
      <w:r w:rsidR="00791543" w:rsidRPr="00E71CE1">
        <w:rPr>
          <w:rFonts w:ascii="Tahoma" w:hAnsi="Tahoma" w:cs="Tahoma"/>
          <w:sz w:val="24"/>
          <w:szCs w:val="24"/>
        </w:rPr>
        <w:t xml:space="preserve">transcurrido </w:t>
      </w:r>
      <w:r w:rsidR="00EB680F" w:rsidRPr="00E71CE1">
        <w:rPr>
          <w:rFonts w:ascii="Tahoma" w:hAnsi="Tahoma" w:cs="Tahoma"/>
          <w:sz w:val="24"/>
          <w:szCs w:val="24"/>
        </w:rPr>
        <w:t xml:space="preserve">tres </w:t>
      </w:r>
      <w:r w:rsidR="00791543" w:rsidRPr="00E71CE1">
        <w:rPr>
          <w:rFonts w:ascii="Tahoma" w:hAnsi="Tahoma" w:cs="Tahoma"/>
          <w:sz w:val="24"/>
          <w:szCs w:val="24"/>
        </w:rPr>
        <w:t>(</w:t>
      </w:r>
      <w:r w:rsidR="00EB680F" w:rsidRPr="00E71CE1">
        <w:rPr>
          <w:rFonts w:ascii="Tahoma" w:hAnsi="Tahoma" w:cs="Tahoma"/>
          <w:sz w:val="24"/>
          <w:szCs w:val="24"/>
        </w:rPr>
        <w:t>3</w:t>
      </w:r>
      <w:r w:rsidR="00791543" w:rsidRPr="00E71CE1">
        <w:rPr>
          <w:rFonts w:ascii="Tahoma" w:hAnsi="Tahoma" w:cs="Tahoma"/>
          <w:sz w:val="24"/>
          <w:szCs w:val="24"/>
        </w:rPr>
        <w:t xml:space="preserve">) meses </w:t>
      </w:r>
      <w:r w:rsidR="00EB680F" w:rsidRPr="00E71CE1">
        <w:rPr>
          <w:rFonts w:ascii="Tahoma" w:hAnsi="Tahoma" w:cs="Tahoma"/>
          <w:sz w:val="24"/>
          <w:szCs w:val="24"/>
        </w:rPr>
        <w:t xml:space="preserve">siete (7) días </w:t>
      </w:r>
      <w:r w:rsidR="00791543" w:rsidRPr="00E71CE1">
        <w:rPr>
          <w:rFonts w:ascii="Tahoma" w:hAnsi="Tahoma" w:cs="Tahoma"/>
          <w:sz w:val="24"/>
          <w:szCs w:val="24"/>
        </w:rPr>
        <w:t>, sin que se encuentre prueba de que la entidad haya justificado o dado respuesta</w:t>
      </w:r>
      <w:r w:rsidR="000D7D22" w:rsidRPr="00E71CE1">
        <w:rPr>
          <w:rFonts w:ascii="Tahoma" w:hAnsi="Tahoma" w:cs="Tahoma"/>
          <w:sz w:val="24"/>
          <w:szCs w:val="24"/>
        </w:rPr>
        <w:t xml:space="preserve"> a los peticionarios con respecto</w:t>
      </w:r>
      <w:r w:rsidR="00791543" w:rsidRPr="00E71CE1">
        <w:rPr>
          <w:rFonts w:ascii="Tahoma" w:hAnsi="Tahoma" w:cs="Tahoma"/>
          <w:sz w:val="24"/>
          <w:szCs w:val="24"/>
        </w:rPr>
        <w:t xml:space="preserve"> a su demora, de modo que se hace evidente una vulneración al derecho de petición. </w:t>
      </w:r>
      <w:r w:rsidR="00D63228" w:rsidRPr="00E71CE1">
        <w:rPr>
          <w:rFonts w:ascii="Tahoma" w:hAnsi="Tahoma" w:cs="Tahoma"/>
          <w:sz w:val="24"/>
          <w:szCs w:val="24"/>
        </w:rPr>
        <w:t xml:space="preserve">En </w:t>
      </w:r>
      <w:r w:rsidR="00D63228" w:rsidRPr="00E71CE1">
        <w:rPr>
          <w:rFonts w:ascii="Tahoma" w:hAnsi="Tahoma" w:cs="Tahoma"/>
          <w:sz w:val="24"/>
          <w:szCs w:val="24"/>
        </w:rPr>
        <w:lastRenderedPageBreak/>
        <w:t xml:space="preserve">otras palabras, el silencio de COLPENSIONES frente a esa petición superó los 20 días hábiles de que habla el Decreto </w:t>
      </w:r>
      <w:r w:rsidR="00D63228" w:rsidRPr="00E71CE1">
        <w:rPr>
          <w:rFonts w:ascii="Tahoma" w:hAnsi="Tahoma" w:cs="Tahoma"/>
          <w:bCs/>
          <w:sz w:val="24"/>
          <w:szCs w:val="24"/>
        </w:rPr>
        <w:t>Presidencial 491 de 2020</w:t>
      </w:r>
      <w:r w:rsidR="00D63228" w:rsidRPr="00E71CE1">
        <w:rPr>
          <w:rFonts w:ascii="Tahoma" w:hAnsi="Tahoma" w:cs="Tahoma"/>
          <w:sz w:val="24"/>
          <w:szCs w:val="24"/>
        </w:rPr>
        <w:t xml:space="preserve">. </w:t>
      </w:r>
    </w:p>
    <w:p w14:paraId="4F8CB557" w14:textId="77777777" w:rsidR="00791543" w:rsidRPr="00E71CE1" w:rsidRDefault="00791543" w:rsidP="00E71CE1">
      <w:pPr>
        <w:spacing w:after="0" w:line="276" w:lineRule="auto"/>
        <w:ind w:firstLine="709"/>
        <w:jc w:val="both"/>
        <w:rPr>
          <w:rFonts w:ascii="Tahoma" w:hAnsi="Tahoma" w:cs="Tahoma"/>
          <w:sz w:val="24"/>
          <w:szCs w:val="24"/>
        </w:rPr>
      </w:pPr>
    </w:p>
    <w:p w14:paraId="6415ADE2" w14:textId="018A4827" w:rsidR="00791543" w:rsidRPr="00E71CE1" w:rsidRDefault="00791543" w:rsidP="00E71CE1">
      <w:pPr>
        <w:spacing w:after="0" w:line="276" w:lineRule="auto"/>
        <w:ind w:firstLine="709"/>
        <w:jc w:val="both"/>
        <w:rPr>
          <w:rFonts w:ascii="Tahoma" w:hAnsi="Tahoma" w:cs="Tahoma"/>
          <w:sz w:val="24"/>
          <w:szCs w:val="24"/>
        </w:rPr>
      </w:pPr>
      <w:r w:rsidRPr="00E71CE1">
        <w:rPr>
          <w:rFonts w:ascii="Tahoma" w:hAnsi="Tahoma" w:cs="Tahoma"/>
          <w:sz w:val="24"/>
          <w:szCs w:val="24"/>
        </w:rPr>
        <w:t>En ese orden de ideas, la Sala confirmará la decisión tomada por el Juzgado Primero Laboral de</w:t>
      </w:r>
      <w:r w:rsidR="00F10117" w:rsidRPr="00E71CE1">
        <w:rPr>
          <w:rFonts w:ascii="Tahoma" w:hAnsi="Tahoma" w:cs="Tahoma"/>
          <w:sz w:val="24"/>
          <w:szCs w:val="24"/>
        </w:rPr>
        <w:t>l Circuito de Pereira, el día 6 de mayo de 2021</w:t>
      </w:r>
      <w:r w:rsidRPr="00E71CE1">
        <w:rPr>
          <w:rFonts w:ascii="Tahoma" w:hAnsi="Tahoma" w:cs="Tahoma"/>
          <w:sz w:val="24"/>
          <w:szCs w:val="24"/>
        </w:rPr>
        <w:t xml:space="preserve">.             </w:t>
      </w:r>
    </w:p>
    <w:p w14:paraId="2EBCAACB" w14:textId="77777777" w:rsidR="00791543" w:rsidRPr="00E71CE1" w:rsidRDefault="00791543" w:rsidP="00E71CE1">
      <w:pPr>
        <w:spacing w:after="0" w:line="276" w:lineRule="auto"/>
        <w:ind w:firstLine="708"/>
        <w:jc w:val="both"/>
        <w:rPr>
          <w:rFonts w:ascii="Tahoma" w:hAnsi="Tahoma" w:cs="Tahoma"/>
          <w:sz w:val="24"/>
          <w:szCs w:val="24"/>
        </w:rPr>
      </w:pPr>
    </w:p>
    <w:p w14:paraId="16F0F29C" w14:textId="0C596560" w:rsidR="00791543" w:rsidRPr="00E71CE1" w:rsidRDefault="00791543" w:rsidP="00E71CE1">
      <w:pPr>
        <w:spacing w:after="0" w:line="276" w:lineRule="auto"/>
        <w:ind w:firstLine="708"/>
        <w:jc w:val="both"/>
        <w:rPr>
          <w:rFonts w:ascii="Tahoma" w:hAnsi="Tahoma" w:cs="Tahoma"/>
          <w:sz w:val="24"/>
          <w:szCs w:val="24"/>
          <w:lang w:eastAsia="es-CO"/>
        </w:rPr>
      </w:pPr>
      <w:r w:rsidRPr="00E71CE1">
        <w:rPr>
          <w:rFonts w:ascii="Tahoma" w:hAnsi="Tahoma" w:cs="Tahoma"/>
          <w:sz w:val="24"/>
          <w:szCs w:val="24"/>
          <w:lang w:eastAsia="es-CO"/>
        </w:rPr>
        <w:t xml:space="preserve">En mérito de lo expuesto, la </w:t>
      </w:r>
      <w:r w:rsidRPr="00E71CE1">
        <w:rPr>
          <w:rFonts w:ascii="Tahoma" w:hAnsi="Tahoma" w:cs="Tahoma"/>
          <w:b/>
          <w:sz w:val="24"/>
          <w:szCs w:val="24"/>
          <w:lang w:eastAsia="es-CO"/>
        </w:rPr>
        <w:t xml:space="preserve">Sala de Decisión Laboral </w:t>
      </w:r>
      <w:r w:rsidR="00A04018" w:rsidRPr="00E71CE1">
        <w:rPr>
          <w:rFonts w:ascii="Tahoma" w:hAnsi="Tahoma" w:cs="Tahoma"/>
          <w:b/>
          <w:sz w:val="24"/>
          <w:szCs w:val="24"/>
          <w:lang w:eastAsia="es-CO"/>
        </w:rPr>
        <w:t>No. 1</w:t>
      </w:r>
      <w:r w:rsidRPr="00E71CE1">
        <w:rPr>
          <w:rFonts w:ascii="Tahoma" w:hAnsi="Tahoma" w:cs="Tahoma"/>
          <w:b/>
          <w:sz w:val="24"/>
          <w:szCs w:val="24"/>
          <w:lang w:eastAsia="es-CO"/>
        </w:rPr>
        <w:t xml:space="preserve"> del Tribunal Superior del Distrito Judicial de Pereira</w:t>
      </w:r>
      <w:r w:rsidRPr="00E71CE1">
        <w:rPr>
          <w:rFonts w:ascii="Tahoma" w:hAnsi="Tahoma" w:cs="Tahoma"/>
          <w:sz w:val="24"/>
          <w:szCs w:val="24"/>
          <w:lang w:eastAsia="es-CO"/>
        </w:rPr>
        <w:t>, en nombre del Pueblo y por autoridad de la Constitución y la ley,</w:t>
      </w:r>
    </w:p>
    <w:p w14:paraId="080FC5AF" w14:textId="77777777" w:rsidR="00574EA0" w:rsidRPr="00E71CE1" w:rsidRDefault="00574EA0" w:rsidP="00E71CE1">
      <w:pPr>
        <w:spacing w:after="0" w:line="276" w:lineRule="auto"/>
        <w:jc w:val="both"/>
        <w:rPr>
          <w:rFonts w:ascii="Tahoma" w:hAnsi="Tahoma" w:cs="Tahoma"/>
          <w:sz w:val="24"/>
          <w:szCs w:val="24"/>
          <w:lang w:eastAsia="es-CO"/>
        </w:rPr>
      </w:pPr>
    </w:p>
    <w:p w14:paraId="601F8F82" w14:textId="1F55729C" w:rsidR="00574EA0" w:rsidRDefault="00574EA0" w:rsidP="00E71CE1">
      <w:pPr>
        <w:pStyle w:val="Ttulo4"/>
        <w:spacing w:line="276" w:lineRule="auto"/>
        <w:ind w:firstLine="709"/>
        <w:rPr>
          <w:rFonts w:ascii="Tahoma" w:hAnsi="Tahoma" w:cs="Tahoma"/>
          <w:szCs w:val="24"/>
        </w:rPr>
      </w:pPr>
      <w:r w:rsidRPr="00E71CE1">
        <w:rPr>
          <w:rFonts w:ascii="Tahoma" w:hAnsi="Tahoma" w:cs="Tahoma"/>
          <w:szCs w:val="24"/>
        </w:rPr>
        <w:t>RESUELVE</w:t>
      </w:r>
    </w:p>
    <w:p w14:paraId="2C1A9A3F" w14:textId="77777777" w:rsidR="006B659E" w:rsidRPr="006B659E" w:rsidRDefault="006B659E" w:rsidP="006B659E">
      <w:pPr>
        <w:rPr>
          <w:lang w:val="es-ES" w:eastAsia="es-ES"/>
        </w:rPr>
      </w:pPr>
    </w:p>
    <w:p w14:paraId="1B5CBD33" w14:textId="3B756A77" w:rsidR="00791543" w:rsidRPr="00E71CE1" w:rsidRDefault="00791543" w:rsidP="00E71CE1">
      <w:pPr>
        <w:spacing w:after="0" w:line="276" w:lineRule="auto"/>
        <w:ind w:firstLine="708"/>
        <w:jc w:val="both"/>
        <w:rPr>
          <w:rFonts w:ascii="Tahoma" w:eastAsia="Calibri" w:hAnsi="Tahoma" w:cs="Tahoma"/>
          <w:bCs/>
          <w:sz w:val="24"/>
          <w:szCs w:val="24"/>
        </w:rPr>
      </w:pPr>
      <w:r w:rsidRPr="00E71CE1">
        <w:rPr>
          <w:rFonts w:ascii="Tahoma" w:eastAsia="Calibri" w:hAnsi="Tahoma" w:cs="Tahoma"/>
          <w:b/>
          <w:bCs/>
          <w:sz w:val="24"/>
          <w:szCs w:val="24"/>
        </w:rPr>
        <w:t xml:space="preserve">PRIMERO: CONFIRMAR </w:t>
      </w:r>
      <w:r w:rsidRPr="00E71CE1">
        <w:rPr>
          <w:rFonts w:ascii="Tahoma" w:eastAsia="Calibri" w:hAnsi="Tahoma" w:cs="Tahoma"/>
          <w:bCs/>
          <w:sz w:val="24"/>
          <w:szCs w:val="24"/>
        </w:rPr>
        <w:t xml:space="preserve">la sentencia proferida por el Juzgado Primero Laboral del Circuito de Pereira el </w:t>
      </w:r>
      <w:r w:rsidR="00575094" w:rsidRPr="00E71CE1">
        <w:rPr>
          <w:rFonts w:ascii="Tahoma" w:eastAsia="Calibri" w:hAnsi="Tahoma" w:cs="Tahoma"/>
          <w:bCs/>
          <w:sz w:val="24"/>
          <w:szCs w:val="24"/>
        </w:rPr>
        <w:t>día 6</w:t>
      </w:r>
      <w:r w:rsidRPr="00E71CE1">
        <w:rPr>
          <w:rFonts w:ascii="Tahoma" w:eastAsia="Calibri" w:hAnsi="Tahoma" w:cs="Tahoma"/>
          <w:bCs/>
          <w:sz w:val="24"/>
          <w:szCs w:val="24"/>
        </w:rPr>
        <w:t xml:space="preserve"> de </w:t>
      </w:r>
      <w:r w:rsidR="00575094" w:rsidRPr="00E71CE1">
        <w:rPr>
          <w:rFonts w:ascii="Tahoma" w:eastAsia="Calibri" w:hAnsi="Tahoma" w:cs="Tahoma"/>
          <w:bCs/>
          <w:sz w:val="24"/>
          <w:szCs w:val="24"/>
        </w:rPr>
        <w:t>mayo</w:t>
      </w:r>
      <w:r w:rsidRPr="00E71CE1">
        <w:rPr>
          <w:rFonts w:ascii="Tahoma" w:eastAsia="Calibri" w:hAnsi="Tahoma" w:cs="Tahoma"/>
          <w:bCs/>
          <w:sz w:val="24"/>
          <w:szCs w:val="24"/>
        </w:rPr>
        <w:t xml:space="preserve"> de </w:t>
      </w:r>
      <w:r w:rsidR="00575094" w:rsidRPr="00E71CE1">
        <w:rPr>
          <w:rFonts w:ascii="Tahoma" w:eastAsia="Calibri" w:hAnsi="Tahoma" w:cs="Tahoma"/>
          <w:bCs/>
          <w:sz w:val="24"/>
          <w:szCs w:val="24"/>
        </w:rPr>
        <w:t>2021</w:t>
      </w:r>
      <w:r w:rsidRPr="00E71CE1">
        <w:rPr>
          <w:rFonts w:ascii="Tahoma" w:eastAsia="Calibri" w:hAnsi="Tahoma" w:cs="Tahoma"/>
          <w:bCs/>
          <w:sz w:val="24"/>
          <w:szCs w:val="24"/>
        </w:rPr>
        <w:t xml:space="preserve"> por las razones expuestas en la parte motiva. </w:t>
      </w:r>
    </w:p>
    <w:p w14:paraId="4FD3001A" w14:textId="77777777" w:rsidR="00791543" w:rsidRPr="00E71CE1" w:rsidRDefault="00791543" w:rsidP="00E71CE1">
      <w:pPr>
        <w:spacing w:after="0" w:line="276" w:lineRule="auto"/>
        <w:ind w:right="3"/>
        <w:jc w:val="both"/>
        <w:rPr>
          <w:rFonts w:ascii="Tahoma" w:hAnsi="Tahoma" w:cs="Tahoma"/>
          <w:sz w:val="24"/>
          <w:szCs w:val="24"/>
        </w:rPr>
      </w:pPr>
    </w:p>
    <w:p w14:paraId="6CB7D696" w14:textId="77777777" w:rsidR="00791543" w:rsidRPr="00E71CE1" w:rsidRDefault="00791543" w:rsidP="00E71CE1">
      <w:pPr>
        <w:spacing w:after="0" w:line="276" w:lineRule="auto"/>
        <w:ind w:right="3" w:firstLine="708"/>
        <w:jc w:val="both"/>
        <w:rPr>
          <w:rFonts w:ascii="Tahoma" w:eastAsia="Calibri" w:hAnsi="Tahoma" w:cs="Tahoma"/>
          <w:bCs/>
          <w:sz w:val="24"/>
          <w:szCs w:val="24"/>
        </w:rPr>
      </w:pPr>
      <w:r w:rsidRPr="00E71CE1">
        <w:rPr>
          <w:rFonts w:ascii="Tahoma" w:eastAsia="Calibri" w:hAnsi="Tahoma" w:cs="Tahoma"/>
          <w:b/>
          <w:bCs/>
          <w:sz w:val="24"/>
          <w:szCs w:val="24"/>
        </w:rPr>
        <w:t>SEGUNDO:</w:t>
      </w:r>
      <w:r w:rsidRPr="00E71CE1">
        <w:rPr>
          <w:rFonts w:ascii="Tahoma" w:eastAsia="Calibri" w:hAnsi="Tahoma" w:cs="Tahoma"/>
          <w:bCs/>
          <w:sz w:val="24"/>
          <w:szCs w:val="24"/>
        </w:rPr>
        <w:t xml:space="preserve"> Notifíquese la decisión por el medio más eficaz</w:t>
      </w:r>
      <w:r w:rsidRPr="00E71CE1">
        <w:rPr>
          <w:rFonts w:ascii="Tahoma" w:eastAsia="Calibri" w:hAnsi="Tahoma" w:cs="Tahoma"/>
          <w:b/>
          <w:bCs/>
          <w:sz w:val="24"/>
          <w:szCs w:val="24"/>
        </w:rPr>
        <w:t>.</w:t>
      </w:r>
    </w:p>
    <w:p w14:paraId="63B01CF8" w14:textId="77777777" w:rsidR="00791543" w:rsidRPr="00E71CE1" w:rsidRDefault="00791543" w:rsidP="00E71CE1">
      <w:pPr>
        <w:spacing w:after="0" w:line="276" w:lineRule="auto"/>
        <w:ind w:right="3"/>
        <w:jc w:val="both"/>
        <w:rPr>
          <w:rFonts w:ascii="Tahoma" w:eastAsia="Calibri" w:hAnsi="Tahoma" w:cs="Tahoma"/>
          <w:b/>
          <w:bCs/>
          <w:sz w:val="24"/>
          <w:szCs w:val="24"/>
        </w:rPr>
      </w:pPr>
    </w:p>
    <w:p w14:paraId="76544642" w14:textId="77777777" w:rsidR="00791543" w:rsidRPr="00E71CE1" w:rsidRDefault="00791543" w:rsidP="00E71CE1">
      <w:pPr>
        <w:spacing w:after="0" w:line="276" w:lineRule="auto"/>
        <w:ind w:right="3" w:firstLine="708"/>
        <w:jc w:val="both"/>
        <w:rPr>
          <w:rFonts w:ascii="Tahoma" w:hAnsi="Tahoma" w:cs="Tahoma"/>
          <w:iCs/>
          <w:sz w:val="24"/>
          <w:szCs w:val="24"/>
        </w:rPr>
      </w:pPr>
      <w:r w:rsidRPr="00E71CE1">
        <w:rPr>
          <w:rFonts w:ascii="Tahoma" w:eastAsia="Calibri" w:hAnsi="Tahoma" w:cs="Tahoma"/>
          <w:b/>
          <w:bCs/>
          <w:sz w:val="24"/>
          <w:szCs w:val="24"/>
        </w:rPr>
        <w:t>TERCERO:</w:t>
      </w:r>
      <w:r w:rsidRPr="00E71CE1">
        <w:rPr>
          <w:rFonts w:ascii="Tahoma" w:eastAsia="Calibri" w:hAnsi="Tahoma" w:cs="Tahoma"/>
          <w:bCs/>
          <w:sz w:val="24"/>
          <w:szCs w:val="24"/>
        </w:rPr>
        <w:t xml:space="preserve"> Remítase el expediente a la Corte Constitucional para su eventual revisión, conforme al artículo 31 del Decreto 2591 de 1991.</w:t>
      </w:r>
    </w:p>
    <w:p w14:paraId="1A184EF6" w14:textId="77777777" w:rsidR="00791543" w:rsidRPr="00E71CE1" w:rsidRDefault="00791543" w:rsidP="00E71CE1">
      <w:pPr>
        <w:pStyle w:val="Sinespaciado"/>
        <w:spacing w:line="276" w:lineRule="auto"/>
        <w:rPr>
          <w:rFonts w:ascii="Tahoma" w:hAnsi="Tahoma" w:cs="Tahoma"/>
          <w:sz w:val="24"/>
          <w:szCs w:val="24"/>
        </w:rPr>
      </w:pPr>
    </w:p>
    <w:p w14:paraId="4CB2B3CB" w14:textId="77777777" w:rsidR="00574EA0" w:rsidRPr="00E71CE1" w:rsidRDefault="00574EA0" w:rsidP="00E71CE1">
      <w:pPr>
        <w:pStyle w:val="Prrafodelista"/>
        <w:suppressAutoHyphens/>
        <w:spacing w:after="0" w:line="276" w:lineRule="auto"/>
        <w:ind w:firstLine="709"/>
        <w:jc w:val="center"/>
        <w:rPr>
          <w:rFonts w:ascii="Tahoma" w:hAnsi="Tahoma" w:cs="Tahoma"/>
          <w:b/>
          <w:bCs/>
          <w:sz w:val="24"/>
          <w:szCs w:val="24"/>
        </w:rPr>
      </w:pPr>
      <w:r w:rsidRPr="00E71CE1">
        <w:rPr>
          <w:rFonts w:ascii="Tahoma" w:hAnsi="Tahoma" w:cs="Tahoma"/>
          <w:b/>
          <w:bCs/>
          <w:sz w:val="24"/>
          <w:szCs w:val="24"/>
        </w:rPr>
        <w:t>Notifíquese y Cúmplase</w:t>
      </w:r>
    </w:p>
    <w:p w14:paraId="5C8E60FB" w14:textId="77777777" w:rsidR="00E71CE1" w:rsidRPr="004142F1" w:rsidRDefault="00E71CE1" w:rsidP="00E71CE1">
      <w:pPr>
        <w:spacing w:after="0" w:line="276" w:lineRule="auto"/>
        <w:ind w:firstLine="708"/>
        <w:contextualSpacing/>
        <w:jc w:val="both"/>
        <w:rPr>
          <w:rFonts w:ascii="Tahoma" w:eastAsia="Times New Roman" w:hAnsi="Tahoma" w:cs="Tahoma"/>
          <w:sz w:val="24"/>
          <w:szCs w:val="24"/>
          <w:lang w:val="es-ES_tradnl"/>
        </w:rPr>
      </w:pPr>
      <w:bookmarkStart w:id="3" w:name="_Hlk74294138"/>
    </w:p>
    <w:p w14:paraId="5D2B54EC" w14:textId="77777777" w:rsidR="00E71CE1" w:rsidRPr="004142F1" w:rsidRDefault="00E71CE1" w:rsidP="00E71CE1">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4142F1">
        <w:rPr>
          <w:rFonts w:ascii="Tahoma" w:eastAsia="Times New Roman" w:hAnsi="Tahoma" w:cs="Tahoma"/>
          <w:sz w:val="24"/>
          <w:szCs w:val="24"/>
          <w:lang w:val="es-ES" w:eastAsia="es-ES"/>
        </w:rPr>
        <w:tab/>
        <w:t>La Magistrada ponente,</w:t>
      </w:r>
    </w:p>
    <w:p w14:paraId="6265D679" w14:textId="77777777" w:rsidR="00E71CE1" w:rsidRPr="004142F1" w:rsidRDefault="00E71CE1" w:rsidP="00E71CE1">
      <w:pPr>
        <w:spacing w:after="0" w:line="276" w:lineRule="auto"/>
        <w:rPr>
          <w:rFonts w:ascii="Tahoma" w:eastAsia="Times New Roman" w:hAnsi="Tahoma" w:cs="Tahoma"/>
          <w:sz w:val="24"/>
          <w:szCs w:val="24"/>
          <w:lang w:val="es-ES" w:eastAsia="es-ES"/>
        </w:rPr>
      </w:pPr>
    </w:p>
    <w:p w14:paraId="77E1B9A5" w14:textId="77777777" w:rsidR="00E71CE1" w:rsidRPr="004142F1" w:rsidRDefault="00E71CE1" w:rsidP="00E71CE1">
      <w:pPr>
        <w:spacing w:after="0" w:line="276" w:lineRule="auto"/>
        <w:rPr>
          <w:rFonts w:ascii="Tahoma" w:eastAsia="Times New Roman" w:hAnsi="Tahoma" w:cs="Tahoma"/>
          <w:sz w:val="24"/>
          <w:szCs w:val="24"/>
          <w:lang w:val="es-ES" w:eastAsia="es-ES"/>
        </w:rPr>
      </w:pPr>
    </w:p>
    <w:p w14:paraId="299BD90B" w14:textId="77777777" w:rsidR="00E71CE1" w:rsidRPr="004142F1" w:rsidRDefault="00E71CE1" w:rsidP="00E71CE1">
      <w:pPr>
        <w:spacing w:after="0" w:line="276" w:lineRule="auto"/>
        <w:rPr>
          <w:rFonts w:ascii="Tahoma" w:eastAsia="Times New Roman" w:hAnsi="Tahoma" w:cs="Tahoma"/>
          <w:sz w:val="24"/>
          <w:szCs w:val="24"/>
          <w:lang w:val="es-ES" w:eastAsia="es-ES"/>
        </w:rPr>
      </w:pPr>
    </w:p>
    <w:p w14:paraId="5AE23643" w14:textId="77777777" w:rsidR="00E71CE1" w:rsidRPr="004142F1" w:rsidRDefault="00E71CE1" w:rsidP="00E71CE1">
      <w:pPr>
        <w:keepNext/>
        <w:spacing w:after="0" w:line="276" w:lineRule="auto"/>
        <w:jc w:val="center"/>
        <w:outlineLvl w:val="2"/>
        <w:rPr>
          <w:rFonts w:ascii="Tahoma" w:eastAsia="Times New Roman" w:hAnsi="Tahoma" w:cs="Tahoma"/>
          <w:b/>
          <w:bCs/>
          <w:sz w:val="24"/>
          <w:szCs w:val="24"/>
          <w:lang w:val="es-ES" w:eastAsia="es-ES"/>
        </w:rPr>
      </w:pPr>
      <w:r w:rsidRPr="004142F1">
        <w:rPr>
          <w:rFonts w:ascii="Tahoma" w:eastAsia="Times New Roman" w:hAnsi="Tahoma" w:cs="Tahoma"/>
          <w:b/>
          <w:bCs/>
          <w:sz w:val="24"/>
          <w:szCs w:val="24"/>
          <w:lang w:val="es-ES" w:eastAsia="es-ES"/>
        </w:rPr>
        <w:t>ANA LUCÍA CAICEDO CALDERÓN</w:t>
      </w:r>
    </w:p>
    <w:p w14:paraId="33489C2E" w14:textId="77777777" w:rsidR="00E71CE1" w:rsidRPr="004142F1" w:rsidRDefault="00E71CE1" w:rsidP="00E71CE1">
      <w:pPr>
        <w:spacing w:after="0" w:line="276" w:lineRule="auto"/>
        <w:rPr>
          <w:rFonts w:ascii="Tahoma" w:eastAsia="Times New Roman" w:hAnsi="Tahoma" w:cs="Tahoma"/>
          <w:sz w:val="24"/>
          <w:szCs w:val="24"/>
          <w:lang w:val="es-ES" w:eastAsia="es-ES"/>
        </w:rPr>
      </w:pPr>
    </w:p>
    <w:p w14:paraId="039C6383" w14:textId="77777777" w:rsidR="00E71CE1" w:rsidRPr="004142F1" w:rsidRDefault="00E71CE1" w:rsidP="00E71CE1">
      <w:pPr>
        <w:spacing w:after="0" w:line="276" w:lineRule="auto"/>
        <w:ind w:firstLine="708"/>
        <w:rPr>
          <w:rFonts w:ascii="Tahoma" w:eastAsia="Times New Roman" w:hAnsi="Tahoma" w:cs="Tahoma"/>
          <w:sz w:val="24"/>
          <w:szCs w:val="24"/>
          <w:lang w:val="es-ES" w:eastAsia="es-ES"/>
        </w:rPr>
      </w:pPr>
      <w:bookmarkStart w:id="4" w:name="_Hlk62478330"/>
      <w:r w:rsidRPr="004142F1">
        <w:rPr>
          <w:rFonts w:ascii="Tahoma" w:eastAsia="Times New Roman" w:hAnsi="Tahoma" w:cs="Tahoma"/>
          <w:sz w:val="24"/>
          <w:szCs w:val="24"/>
          <w:lang w:val="es-ES" w:eastAsia="es-ES"/>
        </w:rPr>
        <w:t>La Magistrada y el Magistrado,</w:t>
      </w:r>
    </w:p>
    <w:p w14:paraId="21A2410E" w14:textId="77777777" w:rsidR="00E71CE1" w:rsidRPr="004142F1" w:rsidRDefault="00E71CE1" w:rsidP="00E71CE1">
      <w:pPr>
        <w:spacing w:after="0" w:line="276" w:lineRule="auto"/>
        <w:rPr>
          <w:rFonts w:ascii="Tahoma" w:eastAsia="Times New Roman" w:hAnsi="Tahoma" w:cs="Tahoma"/>
          <w:sz w:val="24"/>
          <w:szCs w:val="24"/>
          <w:lang w:val="es-ES" w:eastAsia="es-ES"/>
        </w:rPr>
      </w:pPr>
    </w:p>
    <w:p w14:paraId="68A66CDB" w14:textId="77777777" w:rsidR="00E71CE1" w:rsidRPr="004142F1" w:rsidRDefault="00E71CE1" w:rsidP="00E71CE1">
      <w:pPr>
        <w:spacing w:after="0" w:line="276" w:lineRule="auto"/>
        <w:rPr>
          <w:rFonts w:ascii="Tahoma" w:eastAsia="Times New Roman" w:hAnsi="Tahoma" w:cs="Tahoma"/>
          <w:sz w:val="24"/>
          <w:szCs w:val="24"/>
          <w:lang w:val="es-ES" w:eastAsia="es-ES"/>
        </w:rPr>
      </w:pPr>
    </w:p>
    <w:p w14:paraId="53AB054B" w14:textId="77777777" w:rsidR="00E71CE1" w:rsidRPr="004142F1" w:rsidRDefault="00E71CE1" w:rsidP="00E71CE1">
      <w:pPr>
        <w:spacing w:after="0" w:line="276" w:lineRule="auto"/>
        <w:rPr>
          <w:rFonts w:ascii="Tahoma" w:eastAsia="Times New Roman" w:hAnsi="Tahoma" w:cs="Tahoma"/>
          <w:sz w:val="24"/>
          <w:szCs w:val="24"/>
          <w:lang w:val="es-ES" w:eastAsia="es-ES"/>
        </w:rPr>
      </w:pPr>
    </w:p>
    <w:p w14:paraId="071A3C65" w14:textId="2B392411" w:rsidR="00074DAD" w:rsidRPr="00E71CE1" w:rsidRDefault="00E71CE1" w:rsidP="00E71CE1">
      <w:pPr>
        <w:spacing w:after="0" w:line="276" w:lineRule="auto"/>
        <w:jc w:val="both"/>
        <w:rPr>
          <w:rFonts w:ascii="Tahoma" w:eastAsia="Times New Roman" w:hAnsi="Tahoma" w:cs="Tahoma"/>
          <w:sz w:val="24"/>
          <w:szCs w:val="24"/>
          <w:lang w:val="es-ES" w:eastAsia="es-ES"/>
        </w:rPr>
      </w:pPr>
      <w:r w:rsidRPr="004142F1">
        <w:rPr>
          <w:rFonts w:ascii="Tahoma" w:eastAsia="Times New Roman" w:hAnsi="Tahoma" w:cs="Tahoma"/>
          <w:b/>
          <w:bCs/>
          <w:sz w:val="24"/>
          <w:szCs w:val="24"/>
          <w:lang w:val="es-ES" w:eastAsia="es-ES"/>
        </w:rPr>
        <w:t>OLGA LUCÍA HOYOS SEPÚLVEDA</w:t>
      </w:r>
      <w:r w:rsidRPr="004142F1">
        <w:rPr>
          <w:rFonts w:ascii="Tahoma" w:eastAsia="Times New Roman" w:hAnsi="Tahoma" w:cs="Tahoma"/>
          <w:b/>
          <w:bCs/>
          <w:sz w:val="24"/>
          <w:szCs w:val="24"/>
          <w:lang w:val="es-ES" w:eastAsia="es-ES"/>
        </w:rPr>
        <w:tab/>
      </w:r>
      <w:r w:rsidRPr="004142F1">
        <w:rPr>
          <w:rFonts w:ascii="Tahoma" w:eastAsia="Times New Roman" w:hAnsi="Tahoma" w:cs="Tahoma"/>
          <w:b/>
          <w:bCs/>
          <w:sz w:val="24"/>
          <w:szCs w:val="24"/>
          <w:lang w:val="es-ES" w:eastAsia="es-ES"/>
        </w:rPr>
        <w:tab/>
        <w:t>GERMÁN DARÍO GÓEZ VINASCO</w:t>
      </w:r>
      <w:bookmarkEnd w:id="3"/>
      <w:bookmarkEnd w:id="4"/>
    </w:p>
    <w:sectPr w:rsidR="00074DAD" w:rsidRPr="00E71CE1" w:rsidSect="008A5998">
      <w:headerReference w:type="even" r:id="rId11"/>
      <w:headerReference w:type="default" r:id="rId12"/>
      <w:footerReference w:type="default" r:id="rId13"/>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170DA5" w16cex:dateUtc="2021-04-06T14:41:00Z"/>
  <w16cex:commentExtensible w16cex:durableId="4BFFB621" w16cex:dateUtc="2021-06-02T19:49:25.97Z"/>
  <w16cex:commentExtensible w16cex:durableId="31393563" w16cex:dateUtc="2021-06-04T19:31:16.728Z"/>
  <w16cex:commentExtensible w16cex:durableId="4738F05A" w16cex:dateUtc="2021-06-04T19:34:48.5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3FDF7" w14:textId="77777777" w:rsidR="00205676" w:rsidRDefault="00205676">
      <w:pPr>
        <w:spacing w:after="0" w:line="240" w:lineRule="auto"/>
      </w:pPr>
      <w:r>
        <w:separator/>
      </w:r>
    </w:p>
  </w:endnote>
  <w:endnote w:type="continuationSeparator" w:id="0">
    <w:p w14:paraId="47979326" w14:textId="77777777" w:rsidR="00205676" w:rsidRDefault="00205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00311"/>
      <w:docPartObj>
        <w:docPartGallery w:val="Page Numbers (Bottom of Page)"/>
        <w:docPartUnique/>
      </w:docPartObj>
    </w:sdtPr>
    <w:sdtEndPr>
      <w:rPr>
        <w:rFonts w:ascii="Arial" w:hAnsi="Arial" w:cs="Arial"/>
        <w:sz w:val="18"/>
      </w:rPr>
    </w:sdtEndPr>
    <w:sdtContent>
      <w:p w14:paraId="697BFF54" w14:textId="77777777" w:rsidR="00074DAD" w:rsidRPr="00650469" w:rsidRDefault="00860631">
        <w:pPr>
          <w:pStyle w:val="Piedepgina"/>
          <w:jc w:val="right"/>
          <w:rPr>
            <w:rFonts w:ascii="Arial" w:hAnsi="Arial" w:cs="Arial"/>
            <w:sz w:val="18"/>
          </w:rPr>
        </w:pPr>
        <w:r w:rsidRPr="00650469">
          <w:rPr>
            <w:rFonts w:ascii="Arial" w:hAnsi="Arial" w:cs="Arial"/>
            <w:sz w:val="18"/>
          </w:rPr>
          <w:fldChar w:fldCharType="begin"/>
        </w:r>
        <w:r w:rsidRPr="00650469">
          <w:rPr>
            <w:rFonts w:ascii="Arial" w:hAnsi="Arial" w:cs="Arial"/>
            <w:sz w:val="18"/>
          </w:rPr>
          <w:instrText>PAGE   \* MERGEFORMAT</w:instrText>
        </w:r>
        <w:r w:rsidRPr="00650469">
          <w:rPr>
            <w:rFonts w:ascii="Arial" w:hAnsi="Arial" w:cs="Arial"/>
            <w:sz w:val="18"/>
          </w:rPr>
          <w:fldChar w:fldCharType="separate"/>
        </w:r>
        <w:r w:rsidR="00CC5365" w:rsidRPr="00650469">
          <w:rPr>
            <w:rFonts w:ascii="Arial" w:hAnsi="Arial" w:cs="Arial"/>
            <w:noProof/>
            <w:sz w:val="18"/>
          </w:rPr>
          <w:t>3</w:t>
        </w:r>
        <w:r w:rsidRPr="00650469">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C0AD4" w14:textId="77777777" w:rsidR="00205676" w:rsidRDefault="00205676">
      <w:pPr>
        <w:spacing w:after="0" w:line="240" w:lineRule="auto"/>
      </w:pPr>
      <w:r>
        <w:separator/>
      </w:r>
    </w:p>
  </w:footnote>
  <w:footnote w:type="continuationSeparator" w:id="0">
    <w:p w14:paraId="00131F5B" w14:textId="77777777" w:rsidR="00205676" w:rsidRDefault="00205676">
      <w:pPr>
        <w:spacing w:after="0" w:line="240" w:lineRule="auto"/>
      </w:pPr>
      <w:r>
        <w:continuationSeparator/>
      </w:r>
    </w:p>
  </w:footnote>
  <w:footnote w:id="1">
    <w:p w14:paraId="4C3883FD" w14:textId="77777777" w:rsidR="006303B4" w:rsidRPr="00CD5922" w:rsidRDefault="006303B4" w:rsidP="00CD5922">
      <w:pPr>
        <w:pStyle w:val="Textonotapie"/>
        <w:jc w:val="both"/>
        <w:rPr>
          <w:rFonts w:ascii="Arial" w:hAnsi="Arial" w:cs="Arial"/>
          <w:sz w:val="18"/>
          <w:szCs w:val="18"/>
          <w:lang w:val="es-CO"/>
        </w:rPr>
      </w:pPr>
      <w:r w:rsidRPr="00CD5922">
        <w:rPr>
          <w:rStyle w:val="Refdenotaalpie"/>
          <w:rFonts w:ascii="Arial" w:hAnsi="Arial" w:cs="Arial"/>
          <w:sz w:val="18"/>
          <w:szCs w:val="18"/>
        </w:rPr>
        <w:footnoteRef/>
      </w:r>
      <w:r w:rsidRPr="00CD5922">
        <w:rPr>
          <w:rFonts w:ascii="Arial" w:hAnsi="Arial" w:cs="Arial"/>
          <w:sz w:val="18"/>
          <w:szCs w:val="18"/>
        </w:rPr>
        <w:t xml:space="preserve"> </w:t>
      </w:r>
      <w:r w:rsidRPr="00CD5922">
        <w:rPr>
          <w:rFonts w:ascii="Arial" w:hAnsi="Arial" w:cs="Arial"/>
          <w:sz w:val="18"/>
          <w:szCs w:val="18"/>
          <w:lang w:val="es-CO"/>
        </w:rPr>
        <w:t>Sentencia T-482 de 2010</w:t>
      </w:r>
    </w:p>
  </w:footnote>
  <w:footnote w:id="2">
    <w:p w14:paraId="2F2C6D55" w14:textId="77777777" w:rsidR="006303B4" w:rsidRPr="00CD5922" w:rsidRDefault="006303B4" w:rsidP="00CD5922">
      <w:pPr>
        <w:pStyle w:val="Textonotapie"/>
        <w:jc w:val="both"/>
        <w:rPr>
          <w:rFonts w:ascii="Arial" w:hAnsi="Arial" w:cs="Arial"/>
          <w:sz w:val="18"/>
          <w:szCs w:val="18"/>
          <w:lang w:val="es-CO"/>
        </w:rPr>
      </w:pPr>
      <w:r w:rsidRPr="00CD5922">
        <w:rPr>
          <w:rStyle w:val="Refdenotaalpie"/>
          <w:rFonts w:ascii="Arial" w:hAnsi="Arial" w:cs="Arial"/>
          <w:sz w:val="18"/>
          <w:szCs w:val="18"/>
        </w:rPr>
        <w:footnoteRef/>
      </w:r>
      <w:r w:rsidRPr="00CD5922">
        <w:rPr>
          <w:rFonts w:ascii="Arial" w:hAnsi="Arial" w:cs="Arial"/>
          <w:sz w:val="18"/>
          <w:szCs w:val="18"/>
        </w:rPr>
        <w:t xml:space="preserve"> Sentencias T-1419 de 2000, T-056 de 2002, T-765 de 2002, T-628 de 2004, T-1132 de 2005 y, recientemente en la T-628 de 2013</w:t>
      </w:r>
    </w:p>
  </w:footnote>
  <w:footnote w:id="3">
    <w:p w14:paraId="08F8D9FB" w14:textId="38CCEC84" w:rsidR="005203C8" w:rsidRPr="00CD5922" w:rsidRDefault="005203C8" w:rsidP="00CD5922">
      <w:pPr>
        <w:spacing w:after="0" w:line="240" w:lineRule="auto"/>
        <w:ind w:right="-187"/>
        <w:jc w:val="both"/>
        <w:rPr>
          <w:rFonts w:ascii="Arial" w:hAnsi="Arial" w:cs="Arial"/>
          <w:sz w:val="18"/>
          <w:szCs w:val="18"/>
        </w:rPr>
      </w:pPr>
      <w:r w:rsidRPr="00CD5922">
        <w:rPr>
          <w:rStyle w:val="Refdenotaalpie"/>
          <w:rFonts w:ascii="Arial" w:hAnsi="Arial" w:cs="Arial"/>
          <w:sz w:val="18"/>
          <w:szCs w:val="18"/>
        </w:rPr>
        <w:footnoteRef/>
      </w:r>
      <w:r w:rsidRPr="00CD5922">
        <w:rPr>
          <w:rFonts w:ascii="Arial" w:hAnsi="Arial" w:cs="Arial"/>
          <w:sz w:val="18"/>
          <w:szCs w:val="18"/>
        </w:rPr>
        <w:t xml:space="preserve"> Sentencia judicial proferida el 24 de enero de 2019 por el Juzgado Cuarto Laboral del Circuito de esta ciudad y confirmada por la Sala Laboral del Tribunal Superior del Distrito Judicial el 15 de octubre de igual anualidad, mediante la cual se reconoció la pensión de invalidez post mortem a la señora ISABEL CRISTINA HENAO GAVIRIA y se dispuso el pago del retroactivo pensional en favor de la masa </w:t>
      </w:r>
      <w:r w:rsidRPr="00CD5922">
        <w:rPr>
          <w:rFonts w:ascii="Arial" w:hAnsi="Arial" w:cs="Arial"/>
          <w:sz w:val="18"/>
          <w:szCs w:val="18"/>
        </w:rPr>
        <w:t>sucesoral.</w:t>
      </w:r>
    </w:p>
  </w:footnote>
  <w:footnote w:id="4">
    <w:p w14:paraId="5DC3925E" w14:textId="289A637D" w:rsidR="00103049" w:rsidRPr="00CD5922" w:rsidRDefault="00103049" w:rsidP="00CD5922">
      <w:pPr>
        <w:spacing w:after="0" w:line="240" w:lineRule="auto"/>
        <w:ind w:right="-187"/>
        <w:jc w:val="both"/>
        <w:rPr>
          <w:rFonts w:ascii="Arial" w:hAnsi="Arial" w:cs="Arial"/>
          <w:sz w:val="18"/>
          <w:szCs w:val="18"/>
        </w:rPr>
      </w:pPr>
      <w:r w:rsidRPr="00CD5922">
        <w:rPr>
          <w:rStyle w:val="Refdenotaalpie"/>
          <w:rFonts w:ascii="Arial" w:hAnsi="Arial" w:cs="Arial"/>
          <w:sz w:val="18"/>
          <w:szCs w:val="18"/>
        </w:rPr>
        <w:footnoteRef/>
      </w:r>
      <w:r w:rsidRPr="00CD5922">
        <w:rPr>
          <w:rFonts w:ascii="Arial" w:hAnsi="Arial" w:cs="Arial"/>
          <w:sz w:val="18"/>
          <w:szCs w:val="18"/>
        </w:rPr>
        <w:t xml:space="preserve"> Calidad de herederos que los actores probaron en el proceso ordinario en el que el Juzgado Cuarto Laboral del Circuito de Pereira profirió la sentencia del 24 de enero de 2019, confirmada por la Sala Laboral del Tribunal Superior del Distrito Judicial el 15 de octubre de igual anualidad, mediante la cual se reconoció la pensión de invalidez post mortem a la señora ISABEL CRISTINA HENAO GAVIRIA y se dispuso el pago del retroactivo pensional en favor de la masa </w:t>
      </w:r>
      <w:r w:rsidRPr="00CD5922">
        <w:rPr>
          <w:rFonts w:ascii="Arial" w:hAnsi="Arial" w:cs="Arial"/>
          <w:sz w:val="18"/>
          <w:szCs w:val="18"/>
        </w:rPr>
        <w:t>sucesoral.</w:t>
      </w:r>
    </w:p>
  </w:footnote>
  <w:footnote w:id="5">
    <w:p w14:paraId="17DA4397" w14:textId="7F7F7D10" w:rsidR="00EB680F" w:rsidRPr="00CD5922" w:rsidRDefault="00EB680F" w:rsidP="00CD5922">
      <w:pPr>
        <w:pStyle w:val="Textonotapie"/>
        <w:jc w:val="both"/>
        <w:rPr>
          <w:rFonts w:ascii="Arial" w:hAnsi="Arial" w:cs="Arial"/>
          <w:sz w:val="18"/>
          <w:szCs w:val="18"/>
          <w:lang w:val="es-CO"/>
        </w:rPr>
      </w:pPr>
      <w:r w:rsidRPr="00CD5922">
        <w:rPr>
          <w:rStyle w:val="Refdenotaalpie"/>
          <w:rFonts w:ascii="Arial" w:hAnsi="Arial" w:cs="Arial"/>
          <w:sz w:val="18"/>
          <w:szCs w:val="18"/>
        </w:rPr>
        <w:footnoteRef/>
      </w:r>
      <w:r w:rsidRPr="00CD5922">
        <w:rPr>
          <w:rFonts w:ascii="Arial" w:hAnsi="Arial" w:cs="Arial"/>
          <w:sz w:val="18"/>
          <w:szCs w:val="18"/>
        </w:rPr>
        <w:t xml:space="preserve"> Pág. 34 a 38, archivo denominado 003 Demanda acción de tutela, 2021-00164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813F" w14:textId="77777777" w:rsidR="00074DAD" w:rsidRDefault="008606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EA3105" w14:textId="77777777" w:rsidR="00074DAD" w:rsidRDefault="00074DA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D85E" w14:textId="59CFABDD" w:rsidR="00574EA0" w:rsidRPr="00650469" w:rsidRDefault="00574EA0" w:rsidP="00650469">
    <w:pPr>
      <w:pStyle w:val="Sinespaciado"/>
      <w:jc w:val="both"/>
      <w:rPr>
        <w:rFonts w:ascii="Arial" w:hAnsi="Arial" w:cs="Arial"/>
        <w:sz w:val="18"/>
        <w:szCs w:val="18"/>
      </w:rPr>
    </w:pPr>
    <w:r w:rsidRPr="00650469">
      <w:rPr>
        <w:rFonts w:ascii="Arial" w:hAnsi="Arial" w:cs="Arial"/>
        <w:sz w:val="18"/>
        <w:szCs w:val="18"/>
      </w:rPr>
      <w:t>Radicación No.:</w:t>
    </w:r>
    <w:r w:rsidR="00650469">
      <w:rPr>
        <w:rFonts w:ascii="Arial" w:hAnsi="Arial" w:cs="Arial"/>
        <w:sz w:val="18"/>
        <w:szCs w:val="18"/>
      </w:rPr>
      <w:tab/>
    </w:r>
    <w:r w:rsidR="009C0307" w:rsidRPr="00650469">
      <w:rPr>
        <w:rFonts w:ascii="Arial" w:hAnsi="Arial" w:cs="Arial"/>
        <w:sz w:val="18"/>
        <w:szCs w:val="18"/>
      </w:rPr>
      <w:t>66001310500120210016401</w:t>
    </w:r>
  </w:p>
  <w:p w14:paraId="413883A3" w14:textId="4C82A9F0" w:rsidR="00574EA0" w:rsidRPr="00650469" w:rsidRDefault="00574EA0" w:rsidP="00650469">
    <w:pPr>
      <w:pStyle w:val="Sinespaciado"/>
      <w:jc w:val="both"/>
      <w:rPr>
        <w:rFonts w:ascii="Arial" w:hAnsi="Arial" w:cs="Arial"/>
        <w:sz w:val="18"/>
        <w:szCs w:val="18"/>
      </w:rPr>
    </w:pPr>
    <w:r w:rsidRPr="00650469">
      <w:rPr>
        <w:rFonts w:ascii="Arial" w:hAnsi="Arial" w:cs="Arial"/>
        <w:sz w:val="18"/>
        <w:szCs w:val="18"/>
      </w:rPr>
      <w:t>Accionante:</w:t>
    </w:r>
    <w:r w:rsidR="00650469">
      <w:rPr>
        <w:rFonts w:ascii="Arial" w:hAnsi="Arial" w:cs="Arial"/>
        <w:sz w:val="18"/>
        <w:szCs w:val="18"/>
      </w:rPr>
      <w:tab/>
    </w:r>
    <w:r w:rsidR="009C0307" w:rsidRPr="00650469">
      <w:rPr>
        <w:rFonts w:ascii="Arial" w:hAnsi="Arial" w:cs="Arial"/>
        <w:bCs/>
        <w:sz w:val="18"/>
        <w:szCs w:val="18"/>
      </w:rPr>
      <w:t>Nésto</w:t>
    </w:r>
    <w:r w:rsidR="003978D8" w:rsidRPr="00650469">
      <w:rPr>
        <w:rFonts w:ascii="Arial" w:hAnsi="Arial" w:cs="Arial"/>
        <w:bCs/>
        <w:sz w:val="18"/>
        <w:szCs w:val="18"/>
      </w:rPr>
      <w:t>r Gerardo Villegas López y Aixa</w:t>
    </w:r>
    <w:r w:rsidR="009C0307" w:rsidRPr="00650469">
      <w:rPr>
        <w:rFonts w:ascii="Arial" w:hAnsi="Arial" w:cs="Arial"/>
        <w:bCs/>
        <w:sz w:val="18"/>
        <w:szCs w:val="18"/>
      </w:rPr>
      <w:t xml:space="preserve"> Gaviria Peláez.</w:t>
    </w:r>
  </w:p>
  <w:p w14:paraId="10A71C91" w14:textId="37CCD934" w:rsidR="00074DAD" w:rsidRPr="00650469" w:rsidRDefault="00574EA0" w:rsidP="00650469">
    <w:pPr>
      <w:pStyle w:val="Sinespaciado"/>
      <w:jc w:val="both"/>
      <w:rPr>
        <w:rFonts w:ascii="Arial" w:hAnsi="Arial" w:cs="Arial"/>
        <w:sz w:val="18"/>
        <w:szCs w:val="18"/>
      </w:rPr>
    </w:pPr>
    <w:r w:rsidRPr="00650469">
      <w:rPr>
        <w:rFonts w:ascii="Arial" w:hAnsi="Arial" w:cs="Arial"/>
        <w:sz w:val="18"/>
        <w:szCs w:val="18"/>
      </w:rPr>
      <w:t>Accionado:</w:t>
    </w:r>
    <w:r w:rsidR="00650469">
      <w:rPr>
        <w:rFonts w:ascii="Arial" w:hAnsi="Arial" w:cs="Arial"/>
        <w:sz w:val="18"/>
        <w:szCs w:val="18"/>
      </w:rPr>
      <w:tab/>
    </w:r>
    <w:r w:rsidRPr="00650469">
      <w:rPr>
        <w:rFonts w:ascii="Arial" w:hAnsi="Arial" w:cs="Arial"/>
        <w:sz w:val="18"/>
        <w:szCs w:val="18"/>
      </w:rPr>
      <w:t>Administradora Colombiana de Pensiones</w:t>
    </w:r>
    <w:r w:rsidR="00650469" w:rsidRPr="00650469">
      <w:rPr>
        <w:rFonts w:ascii="Arial" w:hAnsi="Arial" w:cs="Arial"/>
        <w:sz w:val="18"/>
        <w:szCs w:val="18"/>
      </w:rPr>
      <w:t xml:space="preserve"> – </w:t>
    </w:r>
    <w:r w:rsidRPr="00650469">
      <w:rPr>
        <w:rFonts w:ascii="Arial" w:hAnsi="Arial" w:cs="Arial"/>
        <w:sz w:val="18"/>
        <w:szCs w:val="18"/>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1D4"/>
    <w:multiLevelType w:val="multilevel"/>
    <w:tmpl w:val="7E029A3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FAC40B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A91DD4"/>
    <w:multiLevelType w:val="multilevel"/>
    <w:tmpl w:val="2B083BE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58765F6F"/>
    <w:multiLevelType w:val="multilevel"/>
    <w:tmpl w:val="987434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8D"/>
    <w:rsid w:val="00010FAB"/>
    <w:rsid w:val="00020A54"/>
    <w:rsid w:val="00046E54"/>
    <w:rsid w:val="00050883"/>
    <w:rsid w:val="000553CA"/>
    <w:rsid w:val="00062130"/>
    <w:rsid w:val="00074DAD"/>
    <w:rsid w:val="0008252E"/>
    <w:rsid w:val="00094E65"/>
    <w:rsid w:val="000A10C5"/>
    <w:rsid w:val="000A2C4D"/>
    <w:rsid w:val="000C50C3"/>
    <w:rsid w:val="000D77DC"/>
    <w:rsid w:val="000D7D22"/>
    <w:rsid w:val="000E047E"/>
    <w:rsid w:val="000E107D"/>
    <w:rsid w:val="000E160E"/>
    <w:rsid w:val="000F1CA8"/>
    <w:rsid w:val="000F6717"/>
    <w:rsid w:val="00103049"/>
    <w:rsid w:val="0011502F"/>
    <w:rsid w:val="00145FDE"/>
    <w:rsid w:val="00190357"/>
    <w:rsid w:val="00191337"/>
    <w:rsid w:val="001939E8"/>
    <w:rsid w:val="00194D3A"/>
    <w:rsid w:val="001C02E3"/>
    <w:rsid w:val="001C2D39"/>
    <w:rsid w:val="001C4B1D"/>
    <w:rsid w:val="001D2356"/>
    <w:rsid w:val="001E2FE9"/>
    <w:rsid w:val="001F19CE"/>
    <w:rsid w:val="001F6F15"/>
    <w:rsid w:val="00205676"/>
    <w:rsid w:val="00205AE7"/>
    <w:rsid w:val="00205EBD"/>
    <w:rsid w:val="00217FCB"/>
    <w:rsid w:val="002246CD"/>
    <w:rsid w:val="00226BD7"/>
    <w:rsid w:val="00227384"/>
    <w:rsid w:val="002301F6"/>
    <w:rsid w:val="0023424A"/>
    <w:rsid w:val="0025779B"/>
    <w:rsid w:val="002712ED"/>
    <w:rsid w:val="00274C44"/>
    <w:rsid w:val="00290236"/>
    <w:rsid w:val="00290C54"/>
    <w:rsid w:val="002B5546"/>
    <w:rsid w:val="002C630A"/>
    <w:rsid w:val="002F05DC"/>
    <w:rsid w:val="00300B03"/>
    <w:rsid w:val="00317F0F"/>
    <w:rsid w:val="00336BA2"/>
    <w:rsid w:val="003473B6"/>
    <w:rsid w:val="003530B5"/>
    <w:rsid w:val="003559B9"/>
    <w:rsid w:val="00360EAD"/>
    <w:rsid w:val="00370EDC"/>
    <w:rsid w:val="003710D4"/>
    <w:rsid w:val="003978D8"/>
    <w:rsid w:val="003B104B"/>
    <w:rsid w:val="003B1D87"/>
    <w:rsid w:val="003B5135"/>
    <w:rsid w:val="003C2333"/>
    <w:rsid w:val="003C5198"/>
    <w:rsid w:val="003D4C7B"/>
    <w:rsid w:val="003D5F5B"/>
    <w:rsid w:val="003F220E"/>
    <w:rsid w:val="00406952"/>
    <w:rsid w:val="00411823"/>
    <w:rsid w:val="00420540"/>
    <w:rsid w:val="00431148"/>
    <w:rsid w:val="00445B8B"/>
    <w:rsid w:val="004538F1"/>
    <w:rsid w:val="00454524"/>
    <w:rsid w:val="004554EE"/>
    <w:rsid w:val="00467051"/>
    <w:rsid w:val="0048372F"/>
    <w:rsid w:val="00486103"/>
    <w:rsid w:val="004B418D"/>
    <w:rsid w:val="004C27A7"/>
    <w:rsid w:val="004D573D"/>
    <w:rsid w:val="004E0999"/>
    <w:rsid w:val="004E6B91"/>
    <w:rsid w:val="004F32BD"/>
    <w:rsid w:val="004F4A98"/>
    <w:rsid w:val="004F6A15"/>
    <w:rsid w:val="00500513"/>
    <w:rsid w:val="00517138"/>
    <w:rsid w:val="005203C8"/>
    <w:rsid w:val="00534648"/>
    <w:rsid w:val="0053663E"/>
    <w:rsid w:val="0054265B"/>
    <w:rsid w:val="00566D01"/>
    <w:rsid w:val="005732D0"/>
    <w:rsid w:val="00574EA0"/>
    <w:rsid w:val="00575094"/>
    <w:rsid w:val="00584554"/>
    <w:rsid w:val="005874C8"/>
    <w:rsid w:val="005B67FF"/>
    <w:rsid w:val="005C5581"/>
    <w:rsid w:val="005D4168"/>
    <w:rsid w:val="005D68AE"/>
    <w:rsid w:val="005E558B"/>
    <w:rsid w:val="005F2139"/>
    <w:rsid w:val="00601AE5"/>
    <w:rsid w:val="0061186B"/>
    <w:rsid w:val="006118CB"/>
    <w:rsid w:val="006178C8"/>
    <w:rsid w:val="006206E9"/>
    <w:rsid w:val="006213C7"/>
    <w:rsid w:val="006303B4"/>
    <w:rsid w:val="00637C5C"/>
    <w:rsid w:val="0064595B"/>
    <w:rsid w:val="00650469"/>
    <w:rsid w:val="00661832"/>
    <w:rsid w:val="006666C9"/>
    <w:rsid w:val="006710D6"/>
    <w:rsid w:val="00672F9F"/>
    <w:rsid w:val="006823C2"/>
    <w:rsid w:val="00682AB9"/>
    <w:rsid w:val="00691CB1"/>
    <w:rsid w:val="006A29A1"/>
    <w:rsid w:val="006A37BE"/>
    <w:rsid w:val="006B659E"/>
    <w:rsid w:val="006C14C1"/>
    <w:rsid w:val="006C62D1"/>
    <w:rsid w:val="006E0FAC"/>
    <w:rsid w:val="007365A1"/>
    <w:rsid w:val="00746EF7"/>
    <w:rsid w:val="007505BE"/>
    <w:rsid w:val="007606CD"/>
    <w:rsid w:val="00763731"/>
    <w:rsid w:val="007654CF"/>
    <w:rsid w:val="0078218F"/>
    <w:rsid w:val="0078757F"/>
    <w:rsid w:val="00791543"/>
    <w:rsid w:val="007A2D36"/>
    <w:rsid w:val="007A3C7D"/>
    <w:rsid w:val="007A6B5B"/>
    <w:rsid w:val="007B659B"/>
    <w:rsid w:val="007B695C"/>
    <w:rsid w:val="007C2272"/>
    <w:rsid w:val="007C6AA4"/>
    <w:rsid w:val="007D45E7"/>
    <w:rsid w:val="007E2831"/>
    <w:rsid w:val="007F059E"/>
    <w:rsid w:val="007F3B08"/>
    <w:rsid w:val="00800BAE"/>
    <w:rsid w:val="0080193F"/>
    <w:rsid w:val="00815741"/>
    <w:rsid w:val="00826AEC"/>
    <w:rsid w:val="0083597E"/>
    <w:rsid w:val="00842D7A"/>
    <w:rsid w:val="00850263"/>
    <w:rsid w:val="00851321"/>
    <w:rsid w:val="00860631"/>
    <w:rsid w:val="00875FE7"/>
    <w:rsid w:val="00882E2C"/>
    <w:rsid w:val="00890275"/>
    <w:rsid w:val="00892B57"/>
    <w:rsid w:val="00897B0A"/>
    <w:rsid w:val="008A5998"/>
    <w:rsid w:val="008C0BBA"/>
    <w:rsid w:val="008C479C"/>
    <w:rsid w:val="008D18AB"/>
    <w:rsid w:val="008F16E2"/>
    <w:rsid w:val="0090006D"/>
    <w:rsid w:val="00902C6E"/>
    <w:rsid w:val="009247DA"/>
    <w:rsid w:val="009276B7"/>
    <w:rsid w:val="0094219E"/>
    <w:rsid w:val="009448C3"/>
    <w:rsid w:val="009454F3"/>
    <w:rsid w:val="00945EB0"/>
    <w:rsid w:val="009509AD"/>
    <w:rsid w:val="00954178"/>
    <w:rsid w:val="009619D0"/>
    <w:rsid w:val="00980291"/>
    <w:rsid w:val="009A334A"/>
    <w:rsid w:val="009C0307"/>
    <w:rsid w:val="009C0E11"/>
    <w:rsid w:val="009C14BE"/>
    <w:rsid w:val="009C6D4B"/>
    <w:rsid w:val="00A04018"/>
    <w:rsid w:val="00A13C45"/>
    <w:rsid w:val="00A17D86"/>
    <w:rsid w:val="00A559C5"/>
    <w:rsid w:val="00A625D2"/>
    <w:rsid w:val="00A6672F"/>
    <w:rsid w:val="00A708D2"/>
    <w:rsid w:val="00A72DD9"/>
    <w:rsid w:val="00A744A9"/>
    <w:rsid w:val="00A75FA3"/>
    <w:rsid w:val="00AA2E08"/>
    <w:rsid w:val="00AB341F"/>
    <w:rsid w:val="00AC0D4C"/>
    <w:rsid w:val="00AC1746"/>
    <w:rsid w:val="00AC4180"/>
    <w:rsid w:val="00AD5DDF"/>
    <w:rsid w:val="00AD64ED"/>
    <w:rsid w:val="00AE2BF1"/>
    <w:rsid w:val="00AE3D1E"/>
    <w:rsid w:val="00AF447A"/>
    <w:rsid w:val="00B0363B"/>
    <w:rsid w:val="00B10AFF"/>
    <w:rsid w:val="00B30876"/>
    <w:rsid w:val="00B33204"/>
    <w:rsid w:val="00B40C0D"/>
    <w:rsid w:val="00B47235"/>
    <w:rsid w:val="00B511C3"/>
    <w:rsid w:val="00B532EA"/>
    <w:rsid w:val="00B647FE"/>
    <w:rsid w:val="00B863BD"/>
    <w:rsid w:val="00BA3190"/>
    <w:rsid w:val="00BA5597"/>
    <w:rsid w:val="00BD1EF9"/>
    <w:rsid w:val="00BE7D6B"/>
    <w:rsid w:val="00C12D9B"/>
    <w:rsid w:val="00C13BC6"/>
    <w:rsid w:val="00C24E47"/>
    <w:rsid w:val="00C34E6B"/>
    <w:rsid w:val="00C409B2"/>
    <w:rsid w:val="00C43A74"/>
    <w:rsid w:val="00C476E2"/>
    <w:rsid w:val="00C633B9"/>
    <w:rsid w:val="00C77FEF"/>
    <w:rsid w:val="00C84AFB"/>
    <w:rsid w:val="00CA0622"/>
    <w:rsid w:val="00CB2B6B"/>
    <w:rsid w:val="00CC5365"/>
    <w:rsid w:val="00CD5922"/>
    <w:rsid w:val="00CE0CDB"/>
    <w:rsid w:val="00CE3DEE"/>
    <w:rsid w:val="00CF0F7B"/>
    <w:rsid w:val="00CF375B"/>
    <w:rsid w:val="00CF684F"/>
    <w:rsid w:val="00D157C1"/>
    <w:rsid w:val="00D1695C"/>
    <w:rsid w:val="00D22DF3"/>
    <w:rsid w:val="00D3120C"/>
    <w:rsid w:val="00D41318"/>
    <w:rsid w:val="00D42C87"/>
    <w:rsid w:val="00D4386F"/>
    <w:rsid w:val="00D63228"/>
    <w:rsid w:val="00D6638E"/>
    <w:rsid w:val="00D70A5C"/>
    <w:rsid w:val="00D94319"/>
    <w:rsid w:val="00DA7D98"/>
    <w:rsid w:val="00DB6F21"/>
    <w:rsid w:val="00DC1325"/>
    <w:rsid w:val="00DC22F0"/>
    <w:rsid w:val="00DC2E9E"/>
    <w:rsid w:val="00DD788D"/>
    <w:rsid w:val="00DE57F7"/>
    <w:rsid w:val="00DF3116"/>
    <w:rsid w:val="00E05477"/>
    <w:rsid w:val="00E16DF7"/>
    <w:rsid w:val="00E17A0B"/>
    <w:rsid w:val="00E22003"/>
    <w:rsid w:val="00E22927"/>
    <w:rsid w:val="00E368A0"/>
    <w:rsid w:val="00E45EF3"/>
    <w:rsid w:val="00E53181"/>
    <w:rsid w:val="00E573AF"/>
    <w:rsid w:val="00E61178"/>
    <w:rsid w:val="00E64271"/>
    <w:rsid w:val="00E67E95"/>
    <w:rsid w:val="00E71CE1"/>
    <w:rsid w:val="00E82502"/>
    <w:rsid w:val="00E872B1"/>
    <w:rsid w:val="00E87FED"/>
    <w:rsid w:val="00E91590"/>
    <w:rsid w:val="00E9208A"/>
    <w:rsid w:val="00E957E3"/>
    <w:rsid w:val="00E9668C"/>
    <w:rsid w:val="00E96974"/>
    <w:rsid w:val="00EA025D"/>
    <w:rsid w:val="00EA2584"/>
    <w:rsid w:val="00EB0F3A"/>
    <w:rsid w:val="00EB680F"/>
    <w:rsid w:val="00ED2F4A"/>
    <w:rsid w:val="00ED42DE"/>
    <w:rsid w:val="00EF72FB"/>
    <w:rsid w:val="00EF7B0A"/>
    <w:rsid w:val="00F10117"/>
    <w:rsid w:val="00F37F7A"/>
    <w:rsid w:val="00F40A5A"/>
    <w:rsid w:val="00F57F92"/>
    <w:rsid w:val="00F70269"/>
    <w:rsid w:val="00F71EA7"/>
    <w:rsid w:val="00F85F15"/>
    <w:rsid w:val="00F97762"/>
    <w:rsid w:val="00FA001B"/>
    <w:rsid w:val="00FA6B82"/>
    <w:rsid w:val="00FA7912"/>
    <w:rsid w:val="00FB52CE"/>
    <w:rsid w:val="00FB586E"/>
    <w:rsid w:val="042B29C5"/>
    <w:rsid w:val="0DF5E446"/>
    <w:rsid w:val="1EE90A52"/>
    <w:rsid w:val="289EF1F2"/>
    <w:rsid w:val="2949CFE8"/>
    <w:rsid w:val="2C59FA70"/>
    <w:rsid w:val="36D0DC72"/>
    <w:rsid w:val="3E4EF217"/>
    <w:rsid w:val="447DCF38"/>
    <w:rsid w:val="44BE339B"/>
    <w:rsid w:val="4E4BED84"/>
    <w:rsid w:val="536326A6"/>
    <w:rsid w:val="595A66A0"/>
    <w:rsid w:val="6A7F5E8B"/>
    <w:rsid w:val="767F23B0"/>
    <w:rsid w:val="77EE8E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089A"/>
  <w15:chartTrackingRefBased/>
  <w15:docId w15:val="{95D5F1C7-9365-44B6-BA76-FFE831C8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qFormat/>
    <w:rsid w:val="00574EA0"/>
    <w:pPr>
      <w:keepNext/>
      <w:spacing w:after="0" w:line="360" w:lineRule="auto"/>
      <w:jc w:val="center"/>
      <w:outlineLvl w:val="3"/>
    </w:pPr>
    <w:rPr>
      <w:rFonts w:ascii="Verdana" w:eastAsia="Times New Roman" w:hAnsi="Verdana"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88D"/>
  </w:style>
  <w:style w:type="paragraph" w:styleId="Piedepgina">
    <w:name w:val="footer"/>
    <w:basedOn w:val="Normal"/>
    <w:link w:val="PiedepginaCar"/>
    <w:uiPriority w:val="99"/>
    <w:unhideWhenUsed/>
    <w:rsid w:val="00DD7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88D"/>
  </w:style>
  <w:style w:type="character" w:styleId="Nmerodepgina">
    <w:name w:val="page number"/>
    <w:basedOn w:val="Fuentedeprrafopredeter"/>
    <w:rsid w:val="00DD788D"/>
  </w:style>
  <w:style w:type="paragraph" w:styleId="Sinespaciado">
    <w:name w:val="No Spacing"/>
    <w:link w:val="SinespaciadoCar"/>
    <w:uiPriority w:val="1"/>
    <w:qFormat/>
    <w:rsid w:val="00DD788D"/>
    <w:pPr>
      <w:spacing w:after="0" w:line="240" w:lineRule="auto"/>
    </w:pPr>
    <w:rPr>
      <w:lang w:val="es-ES"/>
    </w:rPr>
  </w:style>
  <w:style w:type="character" w:customStyle="1" w:styleId="SinespaciadoCar">
    <w:name w:val="Sin espaciado Car"/>
    <w:link w:val="Sinespaciado"/>
    <w:locked/>
    <w:rsid w:val="00DD788D"/>
    <w:rPr>
      <w:lang w:val="es-ES"/>
    </w:rPr>
  </w:style>
  <w:style w:type="character" w:styleId="Refdecomentario">
    <w:name w:val="annotation reference"/>
    <w:basedOn w:val="Fuentedeprrafopredeter"/>
    <w:uiPriority w:val="99"/>
    <w:semiHidden/>
    <w:unhideWhenUsed/>
    <w:rsid w:val="009619D0"/>
    <w:rPr>
      <w:sz w:val="16"/>
      <w:szCs w:val="16"/>
    </w:rPr>
  </w:style>
  <w:style w:type="paragraph" w:styleId="Textocomentario">
    <w:name w:val="annotation text"/>
    <w:basedOn w:val="Normal"/>
    <w:link w:val="TextocomentarioCar"/>
    <w:uiPriority w:val="99"/>
    <w:unhideWhenUsed/>
    <w:rsid w:val="009619D0"/>
    <w:pPr>
      <w:spacing w:line="240" w:lineRule="auto"/>
    </w:pPr>
    <w:rPr>
      <w:sz w:val="20"/>
      <w:szCs w:val="20"/>
    </w:rPr>
  </w:style>
  <w:style w:type="character" w:customStyle="1" w:styleId="TextocomentarioCar">
    <w:name w:val="Texto comentario Car"/>
    <w:basedOn w:val="Fuentedeprrafopredeter"/>
    <w:link w:val="Textocomentario"/>
    <w:uiPriority w:val="99"/>
    <w:rsid w:val="009619D0"/>
    <w:rPr>
      <w:sz w:val="20"/>
      <w:szCs w:val="20"/>
    </w:rPr>
  </w:style>
  <w:style w:type="paragraph" w:styleId="Asuntodelcomentario">
    <w:name w:val="annotation subject"/>
    <w:basedOn w:val="Textocomentario"/>
    <w:next w:val="Textocomentario"/>
    <w:link w:val="AsuntodelcomentarioCar"/>
    <w:uiPriority w:val="99"/>
    <w:semiHidden/>
    <w:unhideWhenUsed/>
    <w:rsid w:val="009619D0"/>
    <w:rPr>
      <w:b/>
      <w:bCs/>
    </w:rPr>
  </w:style>
  <w:style w:type="character" w:customStyle="1" w:styleId="AsuntodelcomentarioCar">
    <w:name w:val="Asunto del comentario Car"/>
    <w:basedOn w:val="TextocomentarioCar"/>
    <w:link w:val="Asuntodelcomentario"/>
    <w:uiPriority w:val="99"/>
    <w:semiHidden/>
    <w:rsid w:val="009619D0"/>
    <w:rPr>
      <w:b/>
      <w:bCs/>
      <w:sz w:val="20"/>
      <w:szCs w:val="20"/>
    </w:rPr>
  </w:style>
  <w:style w:type="paragraph" w:styleId="Textodeglobo">
    <w:name w:val="Balloon Text"/>
    <w:basedOn w:val="Normal"/>
    <w:link w:val="TextodegloboCar"/>
    <w:uiPriority w:val="99"/>
    <w:semiHidden/>
    <w:unhideWhenUsed/>
    <w:rsid w:val="009509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9AD"/>
    <w:rPr>
      <w:rFonts w:ascii="Segoe UI" w:hAnsi="Segoe UI" w:cs="Segoe UI"/>
      <w:sz w:val="18"/>
      <w:szCs w:val="18"/>
    </w:rPr>
  </w:style>
  <w:style w:type="character" w:customStyle="1" w:styleId="Ttulo4Car">
    <w:name w:val="Título 4 Car"/>
    <w:basedOn w:val="Fuentedeprrafopredeter"/>
    <w:link w:val="Ttulo4"/>
    <w:rsid w:val="00574EA0"/>
    <w:rPr>
      <w:rFonts w:ascii="Verdana" w:eastAsia="Times New Roman" w:hAnsi="Verdana" w:cs="Times New Roman"/>
      <w:b/>
      <w:bCs/>
      <w:sz w:val="24"/>
      <w:szCs w:val="20"/>
      <w:lang w:val="es-ES" w:eastAsia="es-ES"/>
    </w:rPr>
  </w:style>
  <w:style w:type="character" w:styleId="Refdenotaalpie">
    <w:name w:val="footnote reference"/>
    <w:aliases w:val="Texto de nota al pie,Footnotes refss,Appel note de bas de page,Footnote number,f,BVI fnr"/>
    <w:basedOn w:val="Fuentedeprrafopredeter"/>
    <w:uiPriority w:val="99"/>
    <w:rsid w:val="00574EA0"/>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574EA0"/>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574EA0"/>
    <w:rPr>
      <w:rFonts w:ascii="Comic Sans MS" w:eastAsia="Times New Roman" w:hAnsi="Comic Sans MS" w:cs="Times New Roman"/>
      <w:sz w:val="20"/>
      <w:szCs w:val="20"/>
      <w:lang w:val="es-ES_tradnl" w:eastAsia="es-ES"/>
    </w:rPr>
  </w:style>
  <w:style w:type="paragraph" w:styleId="Prrafodelista">
    <w:name w:val="List Paragraph"/>
    <w:basedOn w:val="Normal"/>
    <w:qFormat/>
    <w:rsid w:val="00574EA0"/>
    <w:pPr>
      <w:ind w:left="720"/>
      <w:contextualSpacing/>
    </w:pPr>
    <w:rPr>
      <w:lang w:val="es-ES"/>
    </w:rPr>
  </w:style>
  <w:style w:type="paragraph" w:styleId="NormalWeb">
    <w:name w:val="Normal (Web)"/>
    <w:basedOn w:val="Normal"/>
    <w:uiPriority w:val="99"/>
    <w:semiHidden/>
    <w:unhideWhenUsed/>
    <w:rsid w:val="001F6F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F6F15"/>
  </w:style>
  <w:style w:type="character" w:styleId="Hipervnculo">
    <w:name w:val="Hyperlink"/>
    <w:basedOn w:val="Fuentedeprrafopredeter"/>
    <w:uiPriority w:val="99"/>
    <w:unhideWhenUsed/>
    <w:rsid w:val="009A33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9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84A1F-17BE-483C-814D-4C0CC72A0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E5C50-B504-49CB-A244-D17987205A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E33116-7ADC-4C04-97CA-E8A772F38D66}">
  <ds:schemaRefs>
    <ds:schemaRef ds:uri="http://schemas.microsoft.com/sharepoint/v3/contenttype/forms"/>
  </ds:schemaRefs>
</ds:datastoreItem>
</file>

<file path=customXml/itemProps4.xml><?xml version="1.0" encoding="utf-8"?>
<ds:datastoreItem xmlns:ds="http://schemas.openxmlformats.org/officeDocument/2006/customXml" ds:itemID="{1A8B0C84-F069-482F-85FD-6122CDC7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4355</Words>
  <Characters>23954</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Parra</dc:creator>
  <cp:keywords/>
  <dc:description/>
  <cp:lastModifiedBy>Hermides Alonso Gaviria Ocampo</cp:lastModifiedBy>
  <cp:revision>15</cp:revision>
  <dcterms:created xsi:type="dcterms:W3CDTF">2021-06-01T15:01:00Z</dcterms:created>
  <dcterms:modified xsi:type="dcterms:W3CDTF">2021-07-07T20:07:00Z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