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BECE0" w14:textId="77777777" w:rsidR="00216D38" w:rsidRPr="00216D38" w:rsidRDefault="00216D38" w:rsidP="00216D38">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bookmarkStart w:id="1" w:name="_GoBack"/>
      <w:bookmarkEnd w:id="1"/>
      <w:r w:rsidRPr="00216D38">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23B38AD" w14:textId="77777777" w:rsidR="00216D38" w:rsidRPr="00216D38" w:rsidRDefault="00216D38" w:rsidP="00216D38">
      <w:pPr>
        <w:spacing w:after="0" w:line="240" w:lineRule="auto"/>
        <w:jc w:val="both"/>
        <w:rPr>
          <w:rFonts w:ascii="Arial" w:eastAsia="Times New Roman" w:hAnsi="Arial" w:cs="Arial"/>
          <w:sz w:val="20"/>
          <w:szCs w:val="20"/>
          <w:lang w:val="es-419" w:eastAsia="es-ES"/>
        </w:rPr>
      </w:pPr>
    </w:p>
    <w:p w14:paraId="1A520B63" w14:textId="77777777" w:rsidR="00216D38" w:rsidRPr="00216D38" w:rsidRDefault="00216D38" w:rsidP="00216D38">
      <w:pPr>
        <w:spacing w:after="0" w:line="240" w:lineRule="auto"/>
        <w:jc w:val="both"/>
        <w:rPr>
          <w:rFonts w:ascii="Arial" w:eastAsia="Times New Roman" w:hAnsi="Arial" w:cs="Arial"/>
          <w:sz w:val="20"/>
          <w:szCs w:val="20"/>
          <w:lang w:val="es-419" w:eastAsia="es-ES"/>
        </w:rPr>
      </w:pPr>
      <w:r w:rsidRPr="00216D38">
        <w:rPr>
          <w:rFonts w:ascii="Arial" w:eastAsia="Times New Roman" w:hAnsi="Arial" w:cs="Arial"/>
          <w:sz w:val="20"/>
          <w:szCs w:val="20"/>
          <w:lang w:val="es-419" w:eastAsia="es-ES"/>
        </w:rPr>
        <w:t>Radicación No.:</w:t>
      </w:r>
      <w:r w:rsidRPr="00216D38">
        <w:rPr>
          <w:rFonts w:ascii="Arial" w:eastAsia="Times New Roman" w:hAnsi="Arial" w:cs="Arial"/>
          <w:sz w:val="20"/>
          <w:szCs w:val="20"/>
          <w:lang w:val="es-419" w:eastAsia="es-ES"/>
        </w:rPr>
        <w:tab/>
      </w:r>
      <w:r w:rsidRPr="00216D38">
        <w:rPr>
          <w:rFonts w:ascii="Arial" w:eastAsia="Times New Roman" w:hAnsi="Arial" w:cs="Arial"/>
          <w:sz w:val="20"/>
          <w:szCs w:val="20"/>
          <w:lang w:val="es-419" w:eastAsia="es-ES"/>
        </w:rPr>
        <w:tab/>
        <w:t>66170-31-05-001-2018-00326-01</w:t>
      </w:r>
    </w:p>
    <w:p w14:paraId="588B8AD7" w14:textId="77777777" w:rsidR="00216D38" w:rsidRPr="00216D38" w:rsidRDefault="00216D38" w:rsidP="00216D38">
      <w:pPr>
        <w:spacing w:after="0" w:line="240" w:lineRule="auto"/>
        <w:jc w:val="both"/>
        <w:rPr>
          <w:rFonts w:ascii="Arial" w:eastAsia="Times New Roman" w:hAnsi="Arial" w:cs="Arial"/>
          <w:sz w:val="20"/>
          <w:szCs w:val="20"/>
          <w:lang w:val="es-419" w:eastAsia="es-ES"/>
        </w:rPr>
      </w:pPr>
      <w:r w:rsidRPr="00216D38">
        <w:rPr>
          <w:rFonts w:ascii="Arial" w:eastAsia="Times New Roman" w:hAnsi="Arial" w:cs="Arial"/>
          <w:sz w:val="20"/>
          <w:szCs w:val="20"/>
          <w:lang w:val="es-419" w:eastAsia="es-ES"/>
        </w:rPr>
        <w:t>Proceso:</w:t>
      </w:r>
      <w:r w:rsidRPr="00216D38">
        <w:rPr>
          <w:rFonts w:ascii="Arial" w:eastAsia="Times New Roman" w:hAnsi="Arial" w:cs="Arial"/>
          <w:sz w:val="20"/>
          <w:szCs w:val="20"/>
          <w:lang w:val="es-419" w:eastAsia="es-ES"/>
        </w:rPr>
        <w:tab/>
      </w:r>
      <w:r w:rsidRPr="00216D38">
        <w:rPr>
          <w:rFonts w:ascii="Arial" w:eastAsia="Times New Roman" w:hAnsi="Arial" w:cs="Arial"/>
          <w:sz w:val="20"/>
          <w:szCs w:val="20"/>
          <w:lang w:val="es-419" w:eastAsia="es-ES"/>
        </w:rPr>
        <w:tab/>
        <w:t>Ordinario laboral</w:t>
      </w:r>
    </w:p>
    <w:p w14:paraId="7C5A3B95" w14:textId="77777777" w:rsidR="00216D38" w:rsidRPr="00216D38" w:rsidRDefault="00216D38" w:rsidP="00216D38">
      <w:pPr>
        <w:spacing w:after="0" w:line="240" w:lineRule="auto"/>
        <w:jc w:val="both"/>
        <w:rPr>
          <w:rFonts w:ascii="Arial" w:eastAsia="Times New Roman" w:hAnsi="Arial" w:cs="Arial"/>
          <w:sz w:val="20"/>
          <w:szCs w:val="20"/>
          <w:lang w:val="es-419" w:eastAsia="es-ES"/>
        </w:rPr>
      </w:pPr>
      <w:r w:rsidRPr="00216D38">
        <w:rPr>
          <w:rFonts w:ascii="Arial" w:eastAsia="Times New Roman" w:hAnsi="Arial" w:cs="Arial"/>
          <w:sz w:val="20"/>
          <w:szCs w:val="20"/>
          <w:lang w:val="es-419" w:eastAsia="es-ES"/>
        </w:rPr>
        <w:t>Demandante:</w:t>
      </w:r>
      <w:r w:rsidRPr="00216D38">
        <w:rPr>
          <w:rFonts w:ascii="Arial" w:eastAsia="Times New Roman" w:hAnsi="Arial" w:cs="Arial"/>
          <w:sz w:val="20"/>
          <w:szCs w:val="20"/>
          <w:lang w:val="es-419" w:eastAsia="es-ES"/>
        </w:rPr>
        <w:tab/>
      </w:r>
      <w:r w:rsidRPr="00216D38">
        <w:rPr>
          <w:rFonts w:ascii="Arial" w:eastAsia="Times New Roman" w:hAnsi="Arial" w:cs="Arial"/>
          <w:sz w:val="20"/>
          <w:szCs w:val="20"/>
          <w:lang w:val="es-419" w:eastAsia="es-ES"/>
        </w:rPr>
        <w:tab/>
        <w:t xml:space="preserve">Gloria Elena Calvo Arango </w:t>
      </w:r>
    </w:p>
    <w:p w14:paraId="2CACCF65" w14:textId="77777777" w:rsidR="00216D38" w:rsidRPr="00216D38" w:rsidRDefault="00216D38" w:rsidP="00216D38">
      <w:pPr>
        <w:spacing w:after="0" w:line="240" w:lineRule="auto"/>
        <w:jc w:val="both"/>
        <w:rPr>
          <w:rFonts w:ascii="Arial" w:eastAsia="Times New Roman" w:hAnsi="Arial" w:cs="Arial"/>
          <w:sz w:val="20"/>
          <w:szCs w:val="20"/>
          <w:lang w:val="es-419" w:eastAsia="es-ES"/>
        </w:rPr>
      </w:pPr>
      <w:r w:rsidRPr="00216D38">
        <w:rPr>
          <w:rFonts w:ascii="Arial" w:eastAsia="Times New Roman" w:hAnsi="Arial" w:cs="Arial"/>
          <w:sz w:val="20"/>
          <w:szCs w:val="20"/>
          <w:lang w:val="es-419" w:eastAsia="es-ES"/>
        </w:rPr>
        <w:t>Demandado:</w:t>
      </w:r>
      <w:r w:rsidRPr="00216D38">
        <w:rPr>
          <w:rFonts w:ascii="Arial" w:eastAsia="Times New Roman" w:hAnsi="Arial" w:cs="Arial"/>
          <w:sz w:val="20"/>
          <w:szCs w:val="20"/>
          <w:lang w:val="es-419" w:eastAsia="es-ES"/>
        </w:rPr>
        <w:tab/>
      </w:r>
      <w:r w:rsidRPr="00216D38">
        <w:rPr>
          <w:rFonts w:ascii="Arial" w:eastAsia="Times New Roman" w:hAnsi="Arial" w:cs="Arial"/>
          <w:sz w:val="20"/>
          <w:szCs w:val="20"/>
          <w:lang w:val="es-419" w:eastAsia="es-ES"/>
        </w:rPr>
        <w:tab/>
        <w:t>Cueros Vélez S.A.S.</w:t>
      </w:r>
    </w:p>
    <w:p w14:paraId="7C9D30BA" w14:textId="77777777" w:rsidR="00216D38" w:rsidRPr="00216D38" w:rsidRDefault="00216D38" w:rsidP="00216D38">
      <w:pPr>
        <w:spacing w:after="0" w:line="240" w:lineRule="auto"/>
        <w:jc w:val="both"/>
        <w:rPr>
          <w:rFonts w:ascii="Arial" w:eastAsia="Times New Roman" w:hAnsi="Arial" w:cs="Arial"/>
          <w:sz w:val="20"/>
          <w:szCs w:val="20"/>
          <w:lang w:val="es-419" w:eastAsia="es-ES"/>
        </w:rPr>
      </w:pPr>
      <w:r w:rsidRPr="00216D38">
        <w:rPr>
          <w:rFonts w:ascii="Arial" w:eastAsia="Times New Roman" w:hAnsi="Arial" w:cs="Arial"/>
          <w:sz w:val="20"/>
          <w:szCs w:val="20"/>
          <w:lang w:val="es-419" w:eastAsia="es-ES"/>
        </w:rPr>
        <w:t xml:space="preserve">Juzgado de origen: </w:t>
      </w:r>
      <w:r w:rsidRPr="00216D38">
        <w:rPr>
          <w:rFonts w:ascii="Arial" w:eastAsia="Times New Roman" w:hAnsi="Arial" w:cs="Arial"/>
          <w:sz w:val="20"/>
          <w:szCs w:val="20"/>
          <w:lang w:val="es-419" w:eastAsia="es-ES"/>
        </w:rPr>
        <w:tab/>
        <w:t xml:space="preserve">Juzgado Laboral del Circuito de Dosquebradas - Risaralda </w:t>
      </w:r>
    </w:p>
    <w:p w14:paraId="34F9FC85" w14:textId="35634403" w:rsidR="00216D38" w:rsidRPr="00216D38" w:rsidRDefault="00216D38" w:rsidP="00216D38">
      <w:pPr>
        <w:spacing w:after="0" w:line="240" w:lineRule="auto"/>
        <w:jc w:val="both"/>
        <w:rPr>
          <w:rFonts w:ascii="Arial" w:eastAsia="Times New Roman" w:hAnsi="Arial" w:cs="Arial"/>
          <w:sz w:val="20"/>
          <w:szCs w:val="20"/>
          <w:lang w:val="es-419" w:eastAsia="es-ES"/>
        </w:rPr>
      </w:pPr>
      <w:r w:rsidRPr="00216D38">
        <w:rPr>
          <w:rFonts w:ascii="Arial" w:eastAsia="Times New Roman" w:hAnsi="Arial" w:cs="Arial"/>
          <w:sz w:val="20"/>
          <w:szCs w:val="20"/>
          <w:lang w:val="es-419" w:eastAsia="es-ES"/>
        </w:rPr>
        <w:t>Magistrada ponente:</w:t>
      </w:r>
      <w:r w:rsidRPr="00216D38">
        <w:rPr>
          <w:rFonts w:ascii="Arial" w:eastAsia="Times New Roman" w:hAnsi="Arial" w:cs="Arial"/>
          <w:sz w:val="20"/>
          <w:szCs w:val="20"/>
          <w:lang w:val="es-419" w:eastAsia="es-ES"/>
        </w:rPr>
        <w:tab/>
        <w:t>Dra. Ana Lucía Caicedo Calderón</w:t>
      </w:r>
    </w:p>
    <w:p w14:paraId="75595295" w14:textId="77777777" w:rsidR="00216D38" w:rsidRPr="00216D38" w:rsidRDefault="00216D38" w:rsidP="00216D38">
      <w:pPr>
        <w:spacing w:after="0" w:line="240" w:lineRule="auto"/>
        <w:jc w:val="both"/>
        <w:rPr>
          <w:rFonts w:ascii="Arial" w:eastAsia="Times New Roman" w:hAnsi="Arial" w:cs="Arial"/>
          <w:sz w:val="20"/>
          <w:szCs w:val="20"/>
          <w:lang w:val="es-419" w:eastAsia="es-ES"/>
        </w:rPr>
      </w:pPr>
    </w:p>
    <w:p w14:paraId="7EC20DEB" w14:textId="48F15141" w:rsidR="00216D38" w:rsidRPr="00216D38" w:rsidRDefault="00FF12A8" w:rsidP="00216D38">
      <w:pPr>
        <w:spacing w:after="0" w:line="240" w:lineRule="auto"/>
        <w:jc w:val="both"/>
        <w:rPr>
          <w:rFonts w:ascii="Arial" w:eastAsia="Times New Roman" w:hAnsi="Arial" w:cs="Arial"/>
          <w:b/>
          <w:bCs/>
          <w:iCs/>
          <w:sz w:val="20"/>
          <w:szCs w:val="20"/>
          <w:lang w:val="es-419" w:eastAsia="fr-FR"/>
        </w:rPr>
      </w:pPr>
      <w:r w:rsidRPr="00216D38">
        <w:rPr>
          <w:rFonts w:ascii="Arial" w:eastAsia="Times New Roman" w:hAnsi="Arial" w:cs="Arial"/>
          <w:b/>
          <w:bCs/>
          <w:iCs/>
          <w:sz w:val="20"/>
          <w:szCs w:val="20"/>
          <w:u w:val="single"/>
          <w:lang w:val="es-419" w:eastAsia="fr-FR"/>
        </w:rPr>
        <w:t>TEMAS:</w:t>
      </w:r>
      <w:r w:rsidRPr="00216D38">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 xml:space="preserve">CONTRATO DE TRABAJO </w:t>
      </w:r>
      <w:r>
        <w:rPr>
          <w:rFonts w:ascii="Arial" w:eastAsia="Times New Roman" w:hAnsi="Arial" w:cs="Arial"/>
          <w:b/>
          <w:sz w:val="20"/>
          <w:szCs w:val="20"/>
          <w:lang w:val="es-419" w:eastAsia="es-ES"/>
        </w:rPr>
        <w:t xml:space="preserve">/ </w:t>
      </w:r>
      <w:r w:rsidRPr="00FF12A8">
        <w:rPr>
          <w:rFonts w:ascii="Arial" w:eastAsia="Times New Roman" w:hAnsi="Arial" w:cs="Arial"/>
          <w:b/>
          <w:sz w:val="20"/>
          <w:szCs w:val="20"/>
          <w:lang w:val="es-419" w:eastAsia="es-ES"/>
        </w:rPr>
        <w:t>UNIDAD CONTRACTUAL</w:t>
      </w:r>
      <w:r>
        <w:rPr>
          <w:rFonts w:ascii="Arial" w:eastAsia="Times New Roman" w:hAnsi="Arial" w:cs="Arial"/>
          <w:b/>
          <w:sz w:val="20"/>
          <w:szCs w:val="20"/>
          <w:lang w:val="es-419" w:eastAsia="es-ES"/>
        </w:rPr>
        <w:t xml:space="preserve"> /</w:t>
      </w:r>
      <w:r w:rsidRPr="00FF12A8">
        <w:rPr>
          <w:rFonts w:ascii="Arial" w:eastAsia="Times New Roman" w:hAnsi="Arial" w:cs="Arial"/>
          <w:b/>
          <w:sz w:val="20"/>
          <w:szCs w:val="20"/>
          <w:lang w:val="es-419" w:eastAsia="es-ES"/>
        </w:rPr>
        <w:t xml:space="preserve"> CONTRATOS SUCESIVOS </w:t>
      </w:r>
      <w:r>
        <w:rPr>
          <w:rFonts w:ascii="Arial" w:eastAsia="Times New Roman" w:hAnsi="Arial" w:cs="Arial"/>
          <w:b/>
          <w:sz w:val="20"/>
          <w:szCs w:val="20"/>
          <w:lang w:val="es-419" w:eastAsia="es-ES"/>
        </w:rPr>
        <w:t xml:space="preserve">/ </w:t>
      </w:r>
      <w:r w:rsidRPr="00FF12A8">
        <w:rPr>
          <w:rFonts w:ascii="Arial" w:eastAsia="Times New Roman" w:hAnsi="Arial" w:cs="Arial"/>
          <w:b/>
          <w:sz w:val="20"/>
          <w:szCs w:val="20"/>
          <w:lang w:val="es-419" w:eastAsia="es-ES"/>
        </w:rPr>
        <w:t>SOLUCIÓN DE CONTINUIDAD</w:t>
      </w:r>
      <w:r>
        <w:rPr>
          <w:rFonts w:ascii="Arial" w:eastAsia="Times New Roman" w:hAnsi="Arial" w:cs="Arial"/>
          <w:b/>
          <w:sz w:val="20"/>
          <w:szCs w:val="20"/>
          <w:lang w:val="es-419" w:eastAsia="es-ES"/>
        </w:rPr>
        <w:t xml:space="preserve"> / PARÁMETROS JURISPRUDENCIALES / INDEMNIZACIÓN POR DESPIDO INJUSTO / SALARIO VARIABLE / FORMA DE CALCULAR EL PROMEDIO.</w:t>
      </w:r>
    </w:p>
    <w:p w14:paraId="759CF0DF" w14:textId="77777777" w:rsidR="00216D38" w:rsidRPr="00216D38" w:rsidRDefault="00216D38" w:rsidP="00216D38">
      <w:pPr>
        <w:spacing w:after="0" w:line="240" w:lineRule="auto"/>
        <w:jc w:val="both"/>
        <w:rPr>
          <w:rFonts w:ascii="Arial" w:eastAsia="Times New Roman" w:hAnsi="Arial" w:cs="Arial"/>
          <w:sz w:val="20"/>
          <w:szCs w:val="20"/>
          <w:lang w:val="es-419" w:eastAsia="es-ES"/>
        </w:rPr>
      </w:pPr>
    </w:p>
    <w:p w14:paraId="43AC1BAF" w14:textId="77777777" w:rsidR="00882B9B" w:rsidRDefault="00C21C29" w:rsidP="00216D38">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w:t>
      </w:r>
      <w:r w:rsidR="00882B9B" w:rsidRPr="00882B9B">
        <w:t xml:space="preserve"> </w:t>
      </w:r>
      <w:r w:rsidR="00882B9B" w:rsidRPr="00882B9B">
        <w:rPr>
          <w:rFonts w:ascii="Arial" w:eastAsia="Times New Roman" w:hAnsi="Arial" w:cs="Arial"/>
          <w:sz w:val="20"/>
          <w:szCs w:val="20"/>
          <w:lang w:val="es-419" w:eastAsia="es-ES"/>
        </w:rPr>
        <w:t xml:space="preserve">en aquellos contratos laborales pactados por un interregno determinado y en los que la ejecución entre uno y otro tiene un lapso de interrupción, durante el cual el contratista deja de ejecutar el servicio, frente a cada uno de ellos habrá de analizarse la prescripción a partir de sus fechas de finalización, bajo el entendido de que no hubo uno, sino varios contratos mediados por interregnos o lapsos en los que el prestador del servicio no tuvo vinculación jurídica alguna con el contratante. Es decir, </w:t>
      </w:r>
      <w:r w:rsidRPr="00C21C29">
        <w:rPr>
          <w:rFonts w:ascii="Arial" w:eastAsia="Times New Roman" w:hAnsi="Arial" w:cs="Arial"/>
          <w:sz w:val="20"/>
          <w:szCs w:val="20"/>
          <w:lang w:val="es-419" w:eastAsia="es-ES"/>
        </w:rPr>
        <w:t>cuando se habla de solución de continuidad en materia laboral, se ha de entender que existe una interrupción, un espacio, un vacío, o, en otras palabras, que entre una relación laboral y otra existió un lapso en que no hubo vinculación jurídica alguna entre las partes, salvo cuando dichas interrupciones son cortas, caso en el cual la jurisprudencia de la Corte Suprema ha dicho que no queda desvirtuada la unidad contractual.</w:t>
      </w:r>
    </w:p>
    <w:p w14:paraId="1C0E4FBC" w14:textId="77777777" w:rsidR="00882B9B" w:rsidRDefault="00882B9B" w:rsidP="00216D38">
      <w:pPr>
        <w:spacing w:after="0" w:line="240" w:lineRule="auto"/>
        <w:jc w:val="both"/>
        <w:rPr>
          <w:rFonts w:ascii="Arial" w:eastAsia="Times New Roman" w:hAnsi="Arial" w:cs="Arial"/>
          <w:sz w:val="20"/>
          <w:szCs w:val="20"/>
          <w:lang w:val="es-419" w:eastAsia="es-ES"/>
        </w:rPr>
      </w:pPr>
    </w:p>
    <w:p w14:paraId="20D188A2" w14:textId="70193470" w:rsidR="00216D38" w:rsidRPr="00216D38" w:rsidRDefault="00882B9B" w:rsidP="00216D38">
      <w:pPr>
        <w:spacing w:after="0" w:line="240" w:lineRule="auto"/>
        <w:jc w:val="both"/>
        <w:rPr>
          <w:rFonts w:ascii="Arial" w:eastAsia="Times New Roman" w:hAnsi="Arial" w:cs="Arial"/>
          <w:sz w:val="20"/>
          <w:szCs w:val="20"/>
          <w:lang w:val="es-419" w:eastAsia="es-ES"/>
        </w:rPr>
      </w:pPr>
      <w:r w:rsidRPr="00882B9B">
        <w:rPr>
          <w:rFonts w:ascii="Arial" w:eastAsia="Times New Roman" w:hAnsi="Arial" w:cs="Arial"/>
          <w:sz w:val="20"/>
          <w:szCs w:val="20"/>
          <w:lang w:val="es-419" w:eastAsia="es-ES"/>
        </w:rPr>
        <w:t>Verbigracia de lo anterior, en la sentencia SL1148-2016 del 27 de enero de 2016, la Corte Suprema consideró que una interrupción por diez (10) días no era lo suficientemente larga para darle solución de continuidad al contrato y en sentencia anterior (CSJ SL, 15 feb. 2011, rad. 40273), indicó que el principio de unidad contractual no podía hacerse extensivo a casos donde lo que está probado es que la relación tuvo rupturas por interregnos superiores a un mes, que, lejos de ser aparentes o formales, son reales, en tanto que ponen en evidencia que durante esos periodos no hubo una prestación del servicio</w:t>
      </w:r>
      <w:r w:rsidR="00C21C29">
        <w:rPr>
          <w:rFonts w:ascii="Arial" w:eastAsia="Times New Roman" w:hAnsi="Arial" w:cs="Arial"/>
          <w:sz w:val="20"/>
          <w:szCs w:val="20"/>
          <w:lang w:val="es-419" w:eastAsia="es-ES"/>
        </w:rPr>
        <w:t>…</w:t>
      </w:r>
    </w:p>
    <w:p w14:paraId="21737ECD" w14:textId="77777777" w:rsidR="00216D38" w:rsidRPr="00216D38" w:rsidRDefault="00216D38" w:rsidP="00216D38">
      <w:pPr>
        <w:spacing w:after="0" w:line="240" w:lineRule="auto"/>
        <w:jc w:val="both"/>
        <w:rPr>
          <w:rFonts w:ascii="Arial" w:eastAsia="Times New Roman" w:hAnsi="Arial" w:cs="Arial"/>
          <w:sz w:val="20"/>
          <w:szCs w:val="20"/>
          <w:lang w:val="es-419" w:eastAsia="es-ES"/>
        </w:rPr>
      </w:pPr>
    </w:p>
    <w:p w14:paraId="5AD2F095" w14:textId="498D5343" w:rsidR="0009434A" w:rsidRPr="0009434A" w:rsidRDefault="0009434A" w:rsidP="0009434A">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09434A">
        <w:rPr>
          <w:rFonts w:ascii="Arial" w:eastAsia="Times New Roman" w:hAnsi="Arial" w:cs="Arial"/>
          <w:sz w:val="20"/>
          <w:szCs w:val="20"/>
          <w:lang w:val="es-419" w:eastAsia="es-ES"/>
        </w:rPr>
        <w:t>habiendo finalizado por decisión unilateral del empleador el 24 de mayo de 2017, da lugar al pago de la indemnización por despido injusto, consistente en el pago de los salarios por el término que faltaba para el cumplimiento del plazo pactado, esto es, por el monto de los salarios que se debían causar entre el 24 de mayo y el 02 de noviembre de 2017.</w:t>
      </w:r>
    </w:p>
    <w:p w14:paraId="69647B43" w14:textId="77777777" w:rsidR="0009434A" w:rsidRPr="0009434A" w:rsidRDefault="0009434A" w:rsidP="0009434A">
      <w:pPr>
        <w:spacing w:after="0" w:line="240" w:lineRule="auto"/>
        <w:jc w:val="both"/>
        <w:rPr>
          <w:rFonts w:ascii="Arial" w:eastAsia="Times New Roman" w:hAnsi="Arial" w:cs="Arial"/>
          <w:sz w:val="20"/>
          <w:szCs w:val="20"/>
          <w:lang w:val="es-419" w:eastAsia="es-ES"/>
        </w:rPr>
      </w:pPr>
    </w:p>
    <w:p w14:paraId="02C2D44C" w14:textId="6B8350B9" w:rsidR="00216D38" w:rsidRPr="00216D38" w:rsidRDefault="0009434A" w:rsidP="00216D38">
      <w:pPr>
        <w:spacing w:after="0" w:line="240" w:lineRule="auto"/>
        <w:jc w:val="both"/>
        <w:rPr>
          <w:rFonts w:ascii="Arial" w:eastAsia="Times New Roman" w:hAnsi="Arial" w:cs="Arial"/>
          <w:sz w:val="20"/>
          <w:szCs w:val="20"/>
          <w:lang w:val="es-419" w:eastAsia="es-ES"/>
        </w:rPr>
      </w:pPr>
      <w:r w:rsidRPr="0009434A">
        <w:rPr>
          <w:rFonts w:ascii="Arial" w:eastAsia="Times New Roman" w:hAnsi="Arial" w:cs="Arial"/>
          <w:sz w:val="20"/>
          <w:szCs w:val="20"/>
          <w:lang w:val="es-419" w:eastAsia="es-ES"/>
        </w:rPr>
        <w:t>Finalmente, en cuanto al monto del salario que se debe tomar en cuenta para liquidar tal indemnización, se presenta evidente que, aunque la remuneración se pactó por la suma de un salario mínimo legal mensual vigente, según consta en el contrato del 03 de noviembre de 2015, la trabajadora también devengaba comisiones, dominicales y festivos, tal como se deduce de la liquidación del 31 de mayo de 2017, de modo que su salario era variable. En este escenario, es necesario precisar que la Corte Suprema de Justicia tiene adoctrinado que, en estos casos, la indemnización se debe liquidar con el promedio del salario del último año o proporcional a este si no ha transcurrido el año completo.</w:t>
      </w:r>
    </w:p>
    <w:p w14:paraId="07571180" w14:textId="77777777" w:rsidR="00216D38" w:rsidRPr="00216D38" w:rsidRDefault="00216D38" w:rsidP="00216D38">
      <w:pPr>
        <w:spacing w:after="0" w:line="240" w:lineRule="auto"/>
        <w:jc w:val="both"/>
        <w:rPr>
          <w:rFonts w:ascii="Arial" w:eastAsia="Times New Roman" w:hAnsi="Arial" w:cs="Arial"/>
          <w:sz w:val="20"/>
          <w:szCs w:val="20"/>
          <w:lang w:val="es-ES" w:eastAsia="es-ES"/>
        </w:rPr>
      </w:pPr>
    </w:p>
    <w:p w14:paraId="3246FD39" w14:textId="77777777" w:rsidR="00216D38" w:rsidRPr="00216D38" w:rsidRDefault="00216D38" w:rsidP="00216D38">
      <w:pPr>
        <w:spacing w:after="0" w:line="240" w:lineRule="auto"/>
        <w:jc w:val="both"/>
        <w:rPr>
          <w:rFonts w:ascii="Arial" w:eastAsia="Times New Roman" w:hAnsi="Arial" w:cs="Arial"/>
          <w:sz w:val="20"/>
          <w:szCs w:val="20"/>
          <w:lang w:val="es-ES" w:eastAsia="es-ES"/>
        </w:rPr>
      </w:pPr>
    </w:p>
    <w:p w14:paraId="686D3422" w14:textId="77777777" w:rsidR="00216D38" w:rsidRPr="00216D38" w:rsidRDefault="00216D38" w:rsidP="00216D38">
      <w:pPr>
        <w:spacing w:after="0" w:line="240" w:lineRule="auto"/>
        <w:jc w:val="both"/>
        <w:rPr>
          <w:rFonts w:ascii="Arial" w:eastAsia="Times New Roman" w:hAnsi="Arial" w:cs="Arial"/>
          <w:sz w:val="20"/>
          <w:szCs w:val="20"/>
          <w:lang w:val="es-ES" w:eastAsia="es-ES"/>
        </w:rPr>
      </w:pPr>
    </w:p>
    <w:bookmarkEnd w:id="0"/>
    <w:p w14:paraId="4D92AC31" w14:textId="77777777" w:rsidR="00B45BF7" w:rsidRPr="00216D38" w:rsidRDefault="00B45BF7" w:rsidP="00216D38">
      <w:pPr>
        <w:spacing w:after="0" w:line="276" w:lineRule="auto"/>
        <w:jc w:val="center"/>
        <w:textAlignment w:val="baseline"/>
        <w:rPr>
          <w:rFonts w:ascii="Tahoma" w:hAnsi="Tahoma" w:cs="Tahoma"/>
          <w:b/>
          <w:bCs/>
          <w:color w:val="000000"/>
          <w:sz w:val="24"/>
          <w:szCs w:val="24"/>
          <w:lang w:eastAsia="es-CO"/>
        </w:rPr>
      </w:pPr>
      <w:r w:rsidRPr="00216D38">
        <w:rPr>
          <w:rFonts w:ascii="Tahoma" w:hAnsi="Tahoma" w:cs="Tahoma"/>
          <w:b/>
          <w:bCs/>
          <w:color w:val="000000"/>
          <w:sz w:val="24"/>
          <w:szCs w:val="24"/>
          <w:lang w:eastAsia="es-CO"/>
        </w:rPr>
        <w:t xml:space="preserve">TRIBUNAL SUPERIOR DEL DISTRITO JUDICIAL DE PEREIRA </w:t>
      </w:r>
    </w:p>
    <w:p w14:paraId="0EE4B237" w14:textId="77777777" w:rsidR="00B45BF7" w:rsidRPr="00216D38" w:rsidRDefault="00B45BF7" w:rsidP="00216D38">
      <w:pPr>
        <w:spacing w:after="0" w:line="276" w:lineRule="auto"/>
        <w:jc w:val="center"/>
        <w:textAlignment w:val="baseline"/>
        <w:rPr>
          <w:rFonts w:ascii="Tahoma" w:hAnsi="Tahoma" w:cs="Tahoma"/>
          <w:sz w:val="24"/>
          <w:szCs w:val="24"/>
          <w:lang w:eastAsia="es-CO"/>
        </w:rPr>
      </w:pPr>
      <w:r w:rsidRPr="00216D38">
        <w:rPr>
          <w:rFonts w:ascii="Tahoma" w:hAnsi="Tahoma" w:cs="Tahoma"/>
          <w:b/>
          <w:bCs/>
          <w:color w:val="000000"/>
          <w:sz w:val="24"/>
          <w:szCs w:val="24"/>
          <w:lang w:eastAsia="es-CO"/>
        </w:rPr>
        <w:t xml:space="preserve">SALA PRIMERA DE DECISION LABORAL </w:t>
      </w:r>
      <w:r w:rsidRPr="00216D38">
        <w:rPr>
          <w:rFonts w:ascii="Tahoma" w:hAnsi="Tahoma" w:cs="Tahoma"/>
          <w:color w:val="000000"/>
          <w:sz w:val="24"/>
          <w:szCs w:val="24"/>
          <w:lang w:eastAsia="es-CO"/>
        </w:rPr>
        <w:t> </w:t>
      </w:r>
    </w:p>
    <w:p w14:paraId="7695965C" w14:textId="77777777" w:rsidR="00B45BF7" w:rsidRPr="00216D38" w:rsidRDefault="00B45BF7" w:rsidP="00216D38">
      <w:pPr>
        <w:spacing w:after="0" w:line="276" w:lineRule="auto"/>
        <w:jc w:val="center"/>
        <w:textAlignment w:val="baseline"/>
        <w:rPr>
          <w:rFonts w:ascii="Tahoma" w:hAnsi="Tahoma" w:cs="Tahoma"/>
          <w:sz w:val="24"/>
          <w:szCs w:val="24"/>
          <w:lang w:eastAsia="es-CO"/>
        </w:rPr>
      </w:pPr>
      <w:r w:rsidRPr="00216D38">
        <w:rPr>
          <w:rFonts w:ascii="Tahoma" w:hAnsi="Tahoma" w:cs="Tahoma"/>
          <w:color w:val="000000"/>
          <w:sz w:val="24"/>
          <w:szCs w:val="24"/>
          <w:lang w:eastAsia="es-CO"/>
        </w:rPr>
        <w:t> </w:t>
      </w:r>
    </w:p>
    <w:p w14:paraId="63B631F8" w14:textId="77777777" w:rsidR="00B45BF7" w:rsidRPr="00216D38" w:rsidRDefault="00B45BF7" w:rsidP="00216D38">
      <w:pPr>
        <w:spacing w:after="0" w:line="276" w:lineRule="auto"/>
        <w:jc w:val="center"/>
        <w:textAlignment w:val="baseline"/>
        <w:rPr>
          <w:rFonts w:ascii="Tahoma" w:hAnsi="Tahoma" w:cs="Tahoma"/>
          <w:sz w:val="24"/>
          <w:szCs w:val="24"/>
          <w:lang w:eastAsia="es-CO"/>
        </w:rPr>
      </w:pPr>
      <w:r w:rsidRPr="00216D38">
        <w:rPr>
          <w:rFonts w:ascii="Tahoma" w:hAnsi="Tahoma" w:cs="Tahoma"/>
          <w:color w:val="000000"/>
          <w:sz w:val="24"/>
          <w:szCs w:val="24"/>
          <w:lang w:eastAsia="es-CO"/>
        </w:rPr>
        <w:t>Magistrada Ponente: </w:t>
      </w:r>
      <w:r w:rsidRPr="00216D38">
        <w:rPr>
          <w:rFonts w:ascii="Tahoma" w:hAnsi="Tahoma" w:cs="Tahoma"/>
          <w:b/>
          <w:bCs/>
          <w:color w:val="000000"/>
          <w:sz w:val="24"/>
          <w:szCs w:val="24"/>
          <w:lang w:eastAsia="es-CO"/>
        </w:rPr>
        <w:t>Ana Lucía Caicedo Calderón</w:t>
      </w:r>
      <w:r w:rsidRPr="00216D38">
        <w:rPr>
          <w:rFonts w:ascii="Tahoma" w:hAnsi="Tahoma" w:cs="Tahoma"/>
          <w:color w:val="000000"/>
          <w:sz w:val="24"/>
          <w:szCs w:val="24"/>
          <w:lang w:eastAsia="es-CO"/>
        </w:rPr>
        <w:t> </w:t>
      </w:r>
    </w:p>
    <w:p w14:paraId="5FA7DC52" w14:textId="77777777" w:rsidR="00B45BF7" w:rsidRPr="00216D38" w:rsidRDefault="00B45BF7" w:rsidP="00216D38">
      <w:pPr>
        <w:spacing w:after="0" w:line="276" w:lineRule="auto"/>
        <w:jc w:val="center"/>
        <w:textAlignment w:val="baseline"/>
        <w:rPr>
          <w:rFonts w:ascii="Tahoma" w:hAnsi="Tahoma" w:cs="Tahoma"/>
          <w:sz w:val="24"/>
          <w:szCs w:val="24"/>
          <w:lang w:eastAsia="es-CO"/>
        </w:rPr>
      </w:pPr>
      <w:r w:rsidRPr="00216D38">
        <w:rPr>
          <w:rFonts w:ascii="Tahoma" w:hAnsi="Tahoma" w:cs="Tahoma"/>
          <w:color w:val="000000"/>
          <w:sz w:val="24"/>
          <w:szCs w:val="24"/>
          <w:lang w:eastAsia="es-CO"/>
        </w:rPr>
        <w:t> </w:t>
      </w:r>
    </w:p>
    <w:p w14:paraId="45BC1ED7" w14:textId="75A2BE4D" w:rsidR="00B45BF7" w:rsidRPr="00216D38" w:rsidRDefault="00B45BF7" w:rsidP="00216D38">
      <w:pPr>
        <w:spacing w:after="0" w:line="276" w:lineRule="auto"/>
        <w:jc w:val="center"/>
        <w:textAlignment w:val="baseline"/>
        <w:rPr>
          <w:rFonts w:ascii="Tahoma" w:hAnsi="Tahoma" w:cs="Tahoma"/>
          <w:sz w:val="24"/>
          <w:szCs w:val="24"/>
          <w:lang w:eastAsia="es-CO"/>
        </w:rPr>
      </w:pPr>
      <w:r w:rsidRPr="00216D38">
        <w:rPr>
          <w:rFonts w:ascii="Tahoma" w:hAnsi="Tahoma" w:cs="Tahoma"/>
          <w:sz w:val="24"/>
          <w:szCs w:val="24"/>
          <w:lang w:eastAsia="es-CO"/>
        </w:rPr>
        <w:t xml:space="preserve">Pereira, Risaralda, </w:t>
      </w:r>
      <w:r w:rsidR="0055685B" w:rsidRPr="00216D38">
        <w:rPr>
          <w:rFonts w:ascii="Tahoma" w:hAnsi="Tahoma" w:cs="Tahoma"/>
          <w:sz w:val="24"/>
          <w:szCs w:val="24"/>
          <w:lang w:eastAsia="es-CO"/>
        </w:rPr>
        <w:t xml:space="preserve">dos (2) de </w:t>
      </w:r>
      <w:r w:rsidRPr="00216D38">
        <w:rPr>
          <w:rFonts w:ascii="Tahoma" w:hAnsi="Tahoma" w:cs="Tahoma"/>
          <w:sz w:val="24"/>
          <w:szCs w:val="24"/>
          <w:lang w:eastAsia="es-CO"/>
        </w:rPr>
        <w:t>agosto de dos mil veintiuno (2021)  </w:t>
      </w:r>
    </w:p>
    <w:p w14:paraId="5CF7EAE8" w14:textId="3A56BEB1" w:rsidR="00B45BF7" w:rsidRPr="00216D38" w:rsidRDefault="00B45BF7" w:rsidP="00216D38">
      <w:pPr>
        <w:spacing w:after="0" w:line="276" w:lineRule="auto"/>
        <w:jc w:val="center"/>
        <w:textAlignment w:val="baseline"/>
        <w:rPr>
          <w:rFonts w:ascii="Tahoma" w:hAnsi="Tahoma" w:cs="Tahoma"/>
          <w:sz w:val="24"/>
          <w:szCs w:val="24"/>
          <w:lang w:eastAsia="es-CO"/>
        </w:rPr>
      </w:pPr>
      <w:r w:rsidRPr="00216D38">
        <w:rPr>
          <w:rFonts w:ascii="Tahoma" w:hAnsi="Tahoma" w:cs="Tahoma"/>
          <w:sz w:val="24"/>
          <w:szCs w:val="24"/>
          <w:lang w:eastAsia="es-CO"/>
        </w:rPr>
        <w:t> Acta No. </w:t>
      </w:r>
      <w:r w:rsidR="00620921" w:rsidRPr="00216D38">
        <w:rPr>
          <w:rFonts w:ascii="Tahoma" w:hAnsi="Tahoma" w:cs="Tahoma"/>
          <w:sz w:val="24"/>
          <w:szCs w:val="24"/>
          <w:lang w:eastAsia="es-CO"/>
        </w:rPr>
        <w:t>120</w:t>
      </w:r>
      <w:r w:rsidRPr="00216D38">
        <w:rPr>
          <w:rFonts w:ascii="Tahoma" w:hAnsi="Tahoma" w:cs="Tahoma"/>
          <w:sz w:val="24"/>
          <w:szCs w:val="24"/>
          <w:lang w:eastAsia="es-CO"/>
        </w:rPr>
        <w:t xml:space="preserve"> del </w:t>
      </w:r>
      <w:r w:rsidR="0055685B" w:rsidRPr="00216D38">
        <w:rPr>
          <w:rFonts w:ascii="Tahoma" w:hAnsi="Tahoma" w:cs="Tahoma"/>
          <w:sz w:val="24"/>
          <w:szCs w:val="24"/>
          <w:lang w:eastAsia="es-CO"/>
        </w:rPr>
        <w:t>29 de julio</w:t>
      </w:r>
      <w:r w:rsidRPr="00216D38">
        <w:rPr>
          <w:rFonts w:ascii="Tahoma" w:hAnsi="Tahoma" w:cs="Tahoma"/>
          <w:sz w:val="24"/>
          <w:szCs w:val="24"/>
          <w:lang w:eastAsia="es-CO"/>
        </w:rPr>
        <w:t xml:space="preserve"> de 2021  </w:t>
      </w:r>
    </w:p>
    <w:p w14:paraId="2DFBA717" w14:textId="77777777" w:rsidR="00B45BF7" w:rsidRPr="00216D38" w:rsidRDefault="00B45BF7" w:rsidP="00216D38">
      <w:pPr>
        <w:pStyle w:val="Sinespaciado"/>
        <w:spacing w:line="276" w:lineRule="auto"/>
        <w:rPr>
          <w:rFonts w:ascii="Tahoma" w:hAnsi="Tahoma" w:cs="Tahoma"/>
        </w:rPr>
      </w:pPr>
      <w:r w:rsidRPr="00216D38">
        <w:rPr>
          <w:rFonts w:ascii="Tahoma" w:hAnsi="Tahoma" w:cs="Tahoma"/>
        </w:rPr>
        <w:tab/>
        <w:t xml:space="preserve"> </w:t>
      </w:r>
    </w:p>
    <w:p w14:paraId="7175B70F" w14:textId="46811FB1" w:rsidR="00B45BF7" w:rsidRPr="00216D38" w:rsidRDefault="00B45BF7" w:rsidP="00216D38">
      <w:pPr>
        <w:spacing w:after="0" w:line="276" w:lineRule="auto"/>
        <w:ind w:firstLine="709"/>
        <w:jc w:val="both"/>
        <w:rPr>
          <w:rStyle w:val="normaltextrun"/>
          <w:rFonts w:ascii="Tahoma" w:hAnsi="Tahoma" w:cs="Tahoma"/>
          <w:b/>
          <w:caps/>
          <w:sz w:val="24"/>
          <w:szCs w:val="24"/>
        </w:rPr>
      </w:pPr>
      <w:r w:rsidRPr="00216D38">
        <w:rPr>
          <w:rFonts w:ascii="Tahoma" w:hAnsi="Tahoma" w:cs="Tahoma"/>
          <w:color w:val="000000"/>
          <w:sz w:val="24"/>
          <w:szCs w:val="24"/>
          <w:lang w:val="es-ES_tradnl"/>
        </w:rPr>
        <w:t>Teniendo en cuenta que el artículo 15 del Decreto Presidencial No. 806 del 4 de junio de 2020, estableció que en la especialidad laboral se proferirán por escrito</w:t>
      </w:r>
      <w:r w:rsidRPr="00216D38">
        <w:rPr>
          <w:rFonts w:ascii="Tahoma" w:hAnsi="Tahoma" w:cs="Tahoma"/>
          <w:sz w:val="24"/>
          <w:szCs w:val="24"/>
        </w:rPr>
        <w:t xml:space="preserve"> </w:t>
      </w:r>
      <w:r w:rsidRPr="00216D38">
        <w:rPr>
          <w:rFonts w:ascii="Tahoma" w:hAnsi="Tahoma" w:cs="Tahoma"/>
          <w:color w:val="000000"/>
          <w:sz w:val="24"/>
          <w:szCs w:val="24"/>
          <w:lang w:val="es-ES_tradnl"/>
        </w:rPr>
        <w:t xml:space="preserve">las providencias de segunda instancia en las que se surta el grado jurisdiccional de consulta o se resuelva el recurso de apelación de autos o sentencias, </w:t>
      </w:r>
      <w:r w:rsidRPr="00216D38">
        <w:rPr>
          <w:rFonts w:ascii="Tahoma" w:hAnsi="Tahoma" w:cs="Tahoma"/>
          <w:color w:val="000000"/>
          <w:sz w:val="24"/>
          <w:szCs w:val="24"/>
        </w:rPr>
        <w:t xml:space="preserve">la Sala de </w:t>
      </w:r>
      <w:r w:rsidRPr="00216D38">
        <w:rPr>
          <w:rFonts w:ascii="Tahoma" w:hAnsi="Tahoma" w:cs="Tahoma"/>
          <w:sz w:val="24"/>
          <w:szCs w:val="24"/>
        </w:rPr>
        <w:t xml:space="preserve">Decisión Laboral No. 1 del Tribunal Superior de Pereira, </w:t>
      </w:r>
      <w:r w:rsidR="00894931" w:rsidRPr="00216D38">
        <w:rPr>
          <w:rFonts w:ascii="Tahoma" w:hAnsi="Tahoma" w:cs="Tahoma"/>
          <w:color w:val="000000"/>
          <w:sz w:val="24"/>
          <w:szCs w:val="24"/>
        </w:rPr>
        <w:t xml:space="preserve">la Sala de </w:t>
      </w:r>
      <w:r w:rsidR="00894931" w:rsidRPr="00216D38">
        <w:rPr>
          <w:rFonts w:ascii="Tahoma" w:hAnsi="Tahoma" w:cs="Tahoma"/>
          <w:sz w:val="24"/>
          <w:szCs w:val="24"/>
        </w:rPr>
        <w:t xml:space="preserve">Decisión Laboral </w:t>
      </w:r>
      <w:r w:rsidR="00894931" w:rsidRPr="00216D38">
        <w:rPr>
          <w:rFonts w:ascii="Tahoma" w:hAnsi="Tahoma" w:cs="Tahoma"/>
          <w:color w:val="000000"/>
          <w:sz w:val="24"/>
          <w:szCs w:val="24"/>
          <w:lang w:val="es-ES_tradnl"/>
        </w:rPr>
        <w:t>presidida por la Magistrada Ana Lucía Caicedo Calderón -</w:t>
      </w:r>
      <w:r w:rsidR="00894931" w:rsidRPr="00216D38">
        <w:rPr>
          <w:rFonts w:ascii="Tahoma" w:hAnsi="Tahoma" w:cs="Tahoma"/>
          <w:sz w:val="24"/>
          <w:szCs w:val="24"/>
        </w:rPr>
        <w:t xml:space="preserve">integrada por las Magistradas ANA LUCÍA CAICEDO CALDERÓN como Ponente, OLGA LUCÍA HOYOS SEPÚLVEDA y el Magistrado </w:t>
      </w:r>
      <w:r w:rsidR="00894931" w:rsidRPr="00216D38">
        <w:rPr>
          <w:rFonts w:ascii="Tahoma" w:hAnsi="Tahoma" w:cs="Tahoma"/>
          <w:sz w:val="24"/>
          <w:szCs w:val="24"/>
        </w:rPr>
        <w:lastRenderedPageBreak/>
        <w:t>GERMÁN DARIO GÓEZ VINASCO-, procede a proferir la siguiente sentencia escrita</w:t>
      </w:r>
      <w:r w:rsidR="00894931" w:rsidRPr="00216D38">
        <w:rPr>
          <w:rStyle w:val="normaltextrun"/>
          <w:rFonts w:ascii="Tahoma" w:hAnsi="Tahoma" w:cs="Tahoma"/>
          <w:sz w:val="24"/>
          <w:szCs w:val="24"/>
        </w:rPr>
        <w:t xml:space="preserve"> </w:t>
      </w:r>
      <w:r w:rsidR="00894931" w:rsidRPr="00216D38">
        <w:rPr>
          <w:rFonts w:ascii="Tahoma" w:hAnsi="Tahoma" w:cs="Tahoma"/>
          <w:sz w:val="24"/>
          <w:szCs w:val="24"/>
        </w:rPr>
        <w:t>dentro</w:t>
      </w:r>
      <w:r w:rsidR="00894931" w:rsidRPr="00216D38">
        <w:rPr>
          <w:rStyle w:val="normaltextrun"/>
          <w:rFonts w:ascii="Tahoma" w:hAnsi="Tahoma" w:cs="Tahoma"/>
          <w:sz w:val="24"/>
          <w:szCs w:val="24"/>
        </w:rPr>
        <w:t xml:space="preserve"> del proceso ordinario laboral instaurado por</w:t>
      </w:r>
      <w:r w:rsidR="00894931" w:rsidRPr="00216D38">
        <w:rPr>
          <w:rFonts w:ascii="Tahoma" w:hAnsi="Tahoma" w:cs="Tahoma"/>
          <w:sz w:val="24"/>
          <w:szCs w:val="24"/>
          <w:lang w:val="es-ES_tradnl"/>
        </w:rPr>
        <w:t xml:space="preserve"> </w:t>
      </w:r>
      <w:bookmarkStart w:id="2" w:name="_Hlk63978090"/>
      <w:r w:rsidR="00894931" w:rsidRPr="00216D38">
        <w:rPr>
          <w:rFonts w:ascii="Tahoma" w:hAnsi="Tahoma" w:cs="Tahoma"/>
          <w:b/>
          <w:caps/>
          <w:sz w:val="24"/>
          <w:szCs w:val="24"/>
          <w:lang w:val="es-ES_tradnl"/>
        </w:rPr>
        <w:t xml:space="preserve">GLORIA ELENA CALVO ARANGO </w:t>
      </w:r>
      <w:r w:rsidR="00894931" w:rsidRPr="00216D38">
        <w:rPr>
          <w:rFonts w:ascii="Tahoma" w:hAnsi="Tahoma" w:cs="Tahoma"/>
          <w:sz w:val="24"/>
          <w:szCs w:val="24"/>
          <w:lang w:val="es-ES_tradnl"/>
        </w:rPr>
        <w:t>en contra de</w:t>
      </w:r>
      <w:bookmarkEnd w:id="2"/>
      <w:r w:rsidR="00894931" w:rsidRPr="00216D38">
        <w:rPr>
          <w:rFonts w:ascii="Tahoma" w:hAnsi="Tahoma" w:cs="Tahoma"/>
          <w:sz w:val="24"/>
          <w:szCs w:val="24"/>
          <w:lang w:val="es-ES_tradnl"/>
        </w:rPr>
        <w:t xml:space="preserve"> </w:t>
      </w:r>
      <w:r w:rsidR="00894931" w:rsidRPr="00216D38">
        <w:rPr>
          <w:rFonts w:ascii="Tahoma" w:hAnsi="Tahoma" w:cs="Tahoma"/>
          <w:b/>
          <w:caps/>
          <w:sz w:val="24"/>
          <w:szCs w:val="24"/>
        </w:rPr>
        <w:t>CUEROS VÉLEZ S.A.S.</w:t>
      </w:r>
    </w:p>
    <w:p w14:paraId="62A9A756" w14:textId="77777777" w:rsidR="00894931" w:rsidRPr="00216D38" w:rsidRDefault="00894931" w:rsidP="00216D38">
      <w:pPr>
        <w:spacing w:after="0" w:line="276" w:lineRule="auto"/>
        <w:ind w:firstLine="709"/>
        <w:jc w:val="both"/>
        <w:rPr>
          <w:rFonts w:ascii="Tahoma" w:hAnsi="Tahoma" w:cs="Tahoma"/>
          <w:b/>
          <w:caps/>
          <w:sz w:val="24"/>
          <w:szCs w:val="24"/>
        </w:rPr>
      </w:pPr>
    </w:p>
    <w:p w14:paraId="4BFCBE53" w14:textId="77777777" w:rsidR="00B45BF7" w:rsidRPr="00216D38" w:rsidRDefault="00B45BF7" w:rsidP="00216D38">
      <w:pPr>
        <w:pStyle w:val="paragraph"/>
        <w:spacing w:before="0" w:beforeAutospacing="0" w:after="0" w:afterAutospacing="0" w:line="276" w:lineRule="auto"/>
        <w:jc w:val="center"/>
        <w:textAlignment w:val="baseline"/>
        <w:rPr>
          <w:rStyle w:val="normaltextrun"/>
          <w:rFonts w:ascii="Tahoma" w:hAnsi="Tahoma" w:cs="Tahoma"/>
          <w:b/>
          <w:bCs/>
          <w:color w:val="000000"/>
          <w:lang w:val="es-ES"/>
        </w:rPr>
      </w:pPr>
      <w:r w:rsidRPr="00216D38">
        <w:rPr>
          <w:rStyle w:val="normaltextrun"/>
          <w:rFonts w:ascii="Tahoma" w:hAnsi="Tahoma" w:cs="Tahoma"/>
          <w:b/>
          <w:bCs/>
          <w:color w:val="000000"/>
          <w:lang w:val="es-ES"/>
        </w:rPr>
        <w:t>PUNTO A TRATAR</w:t>
      </w:r>
    </w:p>
    <w:p w14:paraId="3A1E4401" w14:textId="77777777" w:rsidR="00B45BF7" w:rsidRPr="00216D38" w:rsidRDefault="00B45BF7" w:rsidP="00216D38">
      <w:pPr>
        <w:pStyle w:val="paragraph"/>
        <w:spacing w:before="0" w:beforeAutospacing="0" w:after="0" w:afterAutospacing="0" w:line="276" w:lineRule="auto"/>
        <w:jc w:val="center"/>
        <w:textAlignment w:val="baseline"/>
        <w:rPr>
          <w:rFonts w:ascii="Tahoma" w:hAnsi="Tahoma" w:cs="Tahoma"/>
        </w:rPr>
      </w:pPr>
    </w:p>
    <w:p w14:paraId="112FB2CD" w14:textId="781F80BC" w:rsidR="00B45BF7" w:rsidRPr="00216D38" w:rsidRDefault="00B45BF7" w:rsidP="00216D38">
      <w:pPr>
        <w:spacing w:after="0" w:line="276" w:lineRule="auto"/>
        <w:ind w:firstLine="708"/>
        <w:jc w:val="both"/>
        <w:rPr>
          <w:rStyle w:val="eop"/>
          <w:rFonts w:ascii="Tahoma" w:hAnsi="Tahoma" w:cs="Tahoma"/>
          <w:sz w:val="24"/>
          <w:szCs w:val="24"/>
        </w:rPr>
      </w:pPr>
      <w:r w:rsidRPr="00216D38">
        <w:rPr>
          <w:rStyle w:val="normaltextrun"/>
          <w:rFonts w:ascii="Tahoma" w:hAnsi="Tahoma" w:cs="Tahoma"/>
          <w:sz w:val="24"/>
          <w:szCs w:val="24"/>
        </w:rPr>
        <w:t>Por medio de esta providencia procede la Sala a</w:t>
      </w:r>
      <w:r w:rsidRPr="00216D38">
        <w:rPr>
          <w:rFonts w:ascii="Tahoma" w:hAnsi="Tahoma" w:cs="Tahoma"/>
          <w:sz w:val="24"/>
          <w:szCs w:val="24"/>
        </w:rPr>
        <w:t xml:space="preserve"> resolver el recurso de apelación presentado por la parte demandada ante decisión emitida por el Juzgado Laboral del Circuito de </w:t>
      </w:r>
      <w:r w:rsidR="00894931" w:rsidRPr="00216D38">
        <w:rPr>
          <w:rFonts w:ascii="Tahoma" w:hAnsi="Tahoma" w:cs="Tahoma"/>
          <w:sz w:val="24"/>
          <w:szCs w:val="24"/>
        </w:rPr>
        <w:t>Dosquebradas</w:t>
      </w:r>
      <w:r w:rsidRPr="00216D38">
        <w:rPr>
          <w:rFonts w:ascii="Tahoma" w:hAnsi="Tahoma" w:cs="Tahoma"/>
          <w:sz w:val="24"/>
          <w:szCs w:val="24"/>
        </w:rPr>
        <w:t xml:space="preserve"> </w:t>
      </w:r>
      <w:r w:rsidR="00894931" w:rsidRPr="00216D38">
        <w:rPr>
          <w:rFonts w:ascii="Tahoma" w:hAnsi="Tahoma" w:cs="Tahoma"/>
          <w:sz w:val="24"/>
          <w:szCs w:val="24"/>
        </w:rPr>
        <w:t xml:space="preserve">(Risaralda) </w:t>
      </w:r>
      <w:r w:rsidRPr="00216D38">
        <w:rPr>
          <w:rFonts w:ascii="Tahoma" w:hAnsi="Tahoma" w:cs="Tahoma"/>
          <w:sz w:val="24"/>
          <w:szCs w:val="24"/>
        </w:rPr>
        <w:t xml:space="preserve">el </w:t>
      </w:r>
      <w:r w:rsidR="00894931" w:rsidRPr="00216D38">
        <w:rPr>
          <w:rFonts w:ascii="Tahoma" w:hAnsi="Tahoma" w:cs="Tahoma"/>
          <w:sz w:val="24"/>
          <w:szCs w:val="24"/>
        </w:rPr>
        <w:t>20</w:t>
      </w:r>
      <w:r w:rsidRPr="00216D38">
        <w:rPr>
          <w:rFonts w:ascii="Tahoma" w:hAnsi="Tahoma" w:cs="Tahoma"/>
          <w:sz w:val="24"/>
          <w:szCs w:val="24"/>
        </w:rPr>
        <w:t xml:space="preserve"> de </w:t>
      </w:r>
      <w:r w:rsidR="00894931" w:rsidRPr="00216D38">
        <w:rPr>
          <w:rFonts w:ascii="Tahoma" w:hAnsi="Tahoma" w:cs="Tahoma"/>
          <w:sz w:val="24"/>
          <w:szCs w:val="24"/>
        </w:rPr>
        <w:t>noviembre</w:t>
      </w:r>
      <w:r w:rsidRPr="00216D38">
        <w:rPr>
          <w:rFonts w:ascii="Tahoma" w:hAnsi="Tahoma" w:cs="Tahoma"/>
          <w:sz w:val="24"/>
          <w:szCs w:val="24"/>
        </w:rPr>
        <w:t xml:space="preserve"> de 2020,</w:t>
      </w:r>
      <w:r w:rsidR="0055685B" w:rsidRPr="00216D38">
        <w:rPr>
          <w:rFonts w:ascii="Tahoma" w:hAnsi="Tahoma" w:cs="Tahoma"/>
          <w:sz w:val="24"/>
          <w:szCs w:val="24"/>
        </w:rPr>
        <w:t xml:space="preserve"> para lo cual se tiene en cuenta lo </w:t>
      </w:r>
      <w:r w:rsidRPr="00216D38">
        <w:rPr>
          <w:rStyle w:val="normaltextrun"/>
          <w:rFonts w:ascii="Tahoma" w:hAnsi="Tahoma" w:cs="Tahoma"/>
          <w:sz w:val="24"/>
          <w:szCs w:val="24"/>
        </w:rPr>
        <w:t>siguiente:</w:t>
      </w:r>
    </w:p>
    <w:p w14:paraId="261BEE63" w14:textId="77777777" w:rsidR="00B45BF7" w:rsidRPr="00216D38" w:rsidRDefault="00B45BF7" w:rsidP="00216D38">
      <w:pPr>
        <w:spacing w:after="0" w:line="276" w:lineRule="auto"/>
        <w:rPr>
          <w:rFonts w:ascii="Tahoma" w:hAnsi="Tahoma" w:cs="Tahoma"/>
          <w:sz w:val="24"/>
          <w:szCs w:val="24"/>
        </w:rPr>
      </w:pPr>
    </w:p>
    <w:p w14:paraId="2CBB1C62" w14:textId="603B1BBD" w:rsidR="00DB173E" w:rsidRPr="00216D38" w:rsidRDefault="0055685B" w:rsidP="00216D38">
      <w:pPr>
        <w:pStyle w:val="Prrafodelista"/>
        <w:numPr>
          <w:ilvl w:val="0"/>
          <w:numId w:val="5"/>
        </w:numPr>
        <w:spacing w:line="276" w:lineRule="auto"/>
        <w:ind w:left="0" w:firstLine="0"/>
        <w:jc w:val="center"/>
        <w:rPr>
          <w:rFonts w:cs="Tahoma"/>
          <w:b/>
          <w:bCs/>
          <w:szCs w:val="24"/>
        </w:rPr>
      </w:pPr>
      <w:r w:rsidRPr="00216D38">
        <w:rPr>
          <w:rFonts w:cs="Tahoma"/>
          <w:b/>
          <w:bCs/>
          <w:szCs w:val="24"/>
        </w:rPr>
        <w:t>LA DEMANDA Y SU CONTESTACIÓN</w:t>
      </w:r>
    </w:p>
    <w:p w14:paraId="1972DB87" w14:textId="77777777" w:rsidR="00DB173E" w:rsidRPr="00216D38" w:rsidRDefault="00DB173E" w:rsidP="00216D38">
      <w:pPr>
        <w:spacing w:after="0" w:line="276" w:lineRule="auto"/>
        <w:ind w:firstLine="708"/>
        <w:jc w:val="center"/>
        <w:rPr>
          <w:rFonts w:ascii="Tahoma" w:hAnsi="Tahoma" w:cs="Tahoma"/>
          <w:sz w:val="24"/>
          <w:szCs w:val="24"/>
        </w:rPr>
      </w:pPr>
    </w:p>
    <w:p w14:paraId="406B0E33" w14:textId="32645118" w:rsidR="00A142D5" w:rsidRPr="00216D38" w:rsidRDefault="00AE27A6" w:rsidP="00216D38">
      <w:pPr>
        <w:spacing w:after="0" w:line="276" w:lineRule="auto"/>
        <w:ind w:firstLine="708"/>
        <w:jc w:val="both"/>
        <w:rPr>
          <w:rFonts w:ascii="Tahoma" w:hAnsi="Tahoma" w:cs="Tahoma"/>
          <w:sz w:val="24"/>
          <w:szCs w:val="24"/>
        </w:rPr>
      </w:pPr>
      <w:r w:rsidRPr="00216D38">
        <w:rPr>
          <w:rFonts w:ascii="Tahoma" w:hAnsi="Tahoma" w:cs="Tahoma"/>
          <w:sz w:val="24"/>
          <w:szCs w:val="24"/>
        </w:rPr>
        <w:t xml:space="preserve">La señora </w:t>
      </w:r>
      <w:r w:rsidR="00B45BF7" w:rsidRPr="00216D38">
        <w:rPr>
          <w:rFonts w:ascii="Tahoma" w:hAnsi="Tahoma" w:cs="Tahoma"/>
          <w:b/>
          <w:bCs/>
          <w:caps/>
          <w:sz w:val="24"/>
          <w:szCs w:val="24"/>
        </w:rPr>
        <w:t>GLORIA ELENA CALVO ARANGO</w:t>
      </w:r>
      <w:r w:rsidRPr="00216D38">
        <w:rPr>
          <w:rFonts w:ascii="Tahoma" w:hAnsi="Tahoma" w:cs="Tahoma"/>
          <w:sz w:val="24"/>
          <w:szCs w:val="24"/>
        </w:rPr>
        <w:t xml:space="preserve"> asegura que inició a laborar </w:t>
      </w:r>
      <w:r w:rsidR="00B45BF7" w:rsidRPr="00216D38">
        <w:rPr>
          <w:rFonts w:ascii="Tahoma" w:hAnsi="Tahoma" w:cs="Tahoma"/>
          <w:sz w:val="24"/>
          <w:szCs w:val="24"/>
        </w:rPr>
        <w:t>para</w:t>
      </w:r>
      <w:r w:rsidRPr="00216D38">
        <w:rPr>
          <w:rFonts w:ascii="Tahoma" w:hAnsi="Tahoma" w:cs="Tahoma"/>
          <w:sz w:val="24"/>
          <w:szCs w:val="24"/>
        </w:rPr>
        <w:t xml:space="preserve"> la empresa Cueros Vélez S.A.S. en el mes de octubre de 2012, mediante contrato escrito por el término</w:t>
      </w:r>
      <w:r w:rsidR="00B45BF7" w:rsidRPr="00216D38">
        <w:rPr>
          <w:rFonts w:ascii="Tahoma" w:hAnsi="Tahoma" w:cs="Tahoma"/>
          <w:sz w:val="24"/>
          <w:szCs w:val="24"/>
        </w:rPr>
        <w:t xml:space="preserve"> inicial</w:t>
      </w:r>
      <w:r w:rsidRPr="00216D38">
        <w:rPr>
          <w:rFonts w:ascii="Tahoma" w:hAnsi="Tahoma" w:cs="Tahoma"/>
          <w:sz w:val="24"/>
          <w:szCs w:val="24"/>
        </w:rPr>
        <w:t xml:space="preserve"> de tres</w:t>
      </w:r>
      <w:r w:rsidR="00FA514F" w:rsidRPr="00216D38">
        <w:rPr>
          <w:rFonts w:ascii="Tahoma" w:hAnsi="Tahoma" w:cs="Tahoma"/>
          <w:sz w:val="24"/>
          <w:szCs w:val="24"/>
        </w:rPr>
        <w:t xml:space="preserve"> (3)</w:t>
      </w:r>
      <w:r w:rsidRPr="00216D38">
        <w:rPr>
          <w:rFonts w:ascii="Tahoma" w:hAnsi="Tahoma" w:cs="Tahoma"/>
          <w:sz w:val="24"/>
          <w:szCs w:val="24"/>
        </w:rPr>
        <w:t xml:space="preserve"> meses</w:t>
      </w:r>
      <w:r w:rsidR="00ED3BF8" w:rsidRPr="00216D38">
        <w:rPr>
          <w:rFonts w:ascii="Tahoma" w:hAnsi="Tahoma" w:cs="Tahoma"/>
          <w:sz w:val="24"/>
          <w:szCs w:val="24"/>
        </w:rPr>
        <w:t>;</w:t>
      </w:r>
      <w:r w:rsidRPr="00216D38">
        <w:rPr>
          <w:rFonts w:ascii="Tahoma" w:hAnsi="Tahoma" w:cs="Tahoma"/>
          <w:sz w:val="24"/>
          <w:szCs w:val="24"/>
        </w:rPr>
        <w:t xml:space="preserve"> que luego de dos prórrogas se volvió en un contrato </w:t>
      </w:r>
      <w:r w:rsidR="00B45BF7" w:rsidRPr="00216D38">
        <w:rPr>
          <w:rFonts w:ascii="Tahoma" w:hAnsi="Tahoma" w:cs="Tahoma"/>
          <w:sz w:val="24"/>
          <w:szCs w:val="24"/>
        </w:rPr>
        <w:t>de</w:t>
      </w:r>
      <w:r w:rsidRPr="00216D38">
        <w:rPr>
          <w:rFonts w:ascii="Tahoma" w:hAnsi="Tahoma" w:cs="Tahoma"/>
          <w:sz w:val="24"/>
          <w:szCs w:val="24"/>
        </w:rPr>
        <w:t xml:space="preserve"> seis (6) meses, que después de un año </w:t>
      </w:r>
      <w:r w:rsidR="00B45BF7" w:rsidRPr="00216D38">
        <w:rPr>
          <w:rFonts w:ascii="Tahoma" w:hAnsi="Tahoma" w:cs="Tahoma"/>
          <w:sz w:val="24"/>
          <w:szCs w:val="24"/>
        </w:rPr>
        <w:t>debió</w:t>
      </w:r>
      <w:r w:rsidRPr="00216D38">
        <w:rPr>
          <w:rFonts w:ascii="Tahoma" w:hAnsi="Tahoma" w:cs="Tahoma"/>
          <w:sz w:val="24"/>
          <w:szCs w:val="24"/>
        </w:rPr>
        <w:t xml:space="preserve"> renov</w:t>
      </w:r>
      <w:r w:rsidR="00B45BF7" w:rsidRPr="00216D38">
        <w:rPr>
          <w:rFonts w:ascii="Tahoma" w:hAnsi="Tahoma" w:cs="Tahoma"/>
          <w:sz w:val="24"/>
          <w:szCs w:val="24"/>
        </w:rPr>
        <w:t>arse</w:t>
      </w:r>
      <w:r w:rsidRPr="00216D38">
        <w:rPr>
          <w:rFonts w:ascii="Tahoma" w:hAnsi="Tahoma" w:cs="Tahoma"/>
          <w:sz w:val="24"/>
          <w:szCs w:val="24"/>
        </w:rPr>
        <w:t xml:space="preserve"> automáticamente cada año</w:t>
      </w:r>
      <w:r w:rsidR="00B45BF7" w:rsidRPr="00216D38">
        <w:rPr>
          <w:rFonts w:ascii="Tahoma" w:hAnsi="Tahoma" w:cs="Tahoma"/>
          <w:sz w:val="24"/>
          <w:szCs w:val="24"/>
        </w:rPr>
        <w:t>; no obstante, en sus palabras,</w:t>
      </w:r>
      <w:r w:rsidR="00ED3BF8" w:rsidRPr="00216D38">
        <w:rPr>
          <w:rFonts w:ascii="Tahoma" w:hAnsi="Tahoma" w:cs="Tahoma"/>
          <w:sz w:val="24"/>
          <w:szCs w:val="24"/>
        </w:rPr>
        <w:t xml:space="preserve"> </w:t>
      </w:r>
      <w:r w:rsidR="00ED3BF8" w:rsidRPr="00216D38">
        <w:rPr>
          <w:rFonts w:ascii="Tahoma" w:hAnsi="Tahoma" w:cs="Tahoma"/>
          <w:i/>
          <w:iCs/>
          <w:sz w:val="24"/>
          <w:szCs w:val="24"/>
        </w:rPr>
        <w:t>“</w:t>
      </w:r>
      <w:r w:rsidR="00ED3BF8" w:rsidRPr="00307DA5">
        <w:rPr>
          <w:rFonts w:ascii="Tahoma" w:hAnsi="Tahoma" w:cs="Tahoma"/>
          <w:i/>
          <w:iCs/>
          <w:szCs w:val="24"/>
        </w:rPr>
        <w:t>el último contrato se lo hicieron por el término de seis meses, es decir mermando las condiciones laborales</w:t>
      </w:r>
      <w:r w:rsidR="00ED3BF8" w:rsidRPr="00216D38">
        <w:rPr>
          <w:rFonts w:ascii="Tahoma" w:hAnsi="Tahoma" w:cs="Tahoma"/>
          <w:i/>
          <w:iCs/>
          <w:sz w:val="24"/>
          <w:szCs w:val="24"/>
        </w:rPr>
        <w:t>”</w:t>
      </w:r>
      <w:r w:rsidR="00ED3BF8" w:rsidRPr="00216D38">
        <w:rPr>
          <w:rFonts w:ascii="Tahoma" w:hAnsi="Tahoma" w:cs="Tahoma"/>
          <w:sz w:val="24"/>
          <w:szCs w:val="24"/>
        </w:rPr>
        <w:t>.</w:t>
      </w:r>
      <w:r w:rsidR="00FC0E00" w:rsidRPr="00216D38">
        <w:rPr>
          <w:rFonts w:ascii="Tahoma" w:hAnsi="Tahoma" w:cs="Tahoma"/>
          <w:sz w:val="24"/>
          <w:szCs w:val="24"/>
        </w:rPr>
        <w:t xml:space="preserve"> </w:t>
      </w:r>
    </w:p>
    <w:p w14:paraId="099C633B" w14:textId="77777777" w:rsidR="00A142D5" w:rsidRPr="00216D38" w:rsidRDefault="00A142D5" w:rsidP="00216D38">
      <w:pPr>
        <w:spacing w:after="0" w:line="276" w:lineRule="auto"/>
        <w:ind w:firstLine="708"/>
        <w:jc w:val="both"/>
        <w:rPr>
          <w:rFonts w:ascii="Tahoma" w:hAnsi="Tahoma" w:cs="Tahoma"/>
          <w:sz w:val="24"/>
          <w:szCs w:val="24"/>
        </w:rPr>
      </w:pPr>
    </w:p>
    <w:p w14:paraId="05AFE1C0" w14:textId="1A54800E" w:rsidR="00A142D5" w:rsidRPr="00216D38" w:rsidRDefault="00ED3BF8" w:rsidP="00216D38">
      <w:pPr>
        <w:spacing w:after="0" w:line="276" w:lineRule="auto"/>
        <w:ind w:firstLine="708"/>
        <w:jc w:val="both"/>
        <w:rPr>
          <w:rFonts w:ascii="Tahoma" w:hAnsi="Tahoma" w:cs="Tahoma"/>
          <w:sz w:val="24"/>
          <w:szCs w:val="24"/>
        </w:rPr>
      </w:pPr>
      <w:r w:rsidRPr="00216D38">
        <w:rPr>
          <w:rFonts w:ascii="Tahoma" w:hAnsi="Tahoma" w:cs="Tahoma"/>
          <w:sz w:val="24"/>
          <w:szCs w:val="24"/>
        </w:rPr>
        <w:t>Seguidamente</w:t>
      </w:r>
      <w:r w:rsidR="00A142D5" w:rsidRPr="00216D38">
        <w:rPr>
          <w:rFonts w:ascii="Tahoma" w:hAnsi="Tahoma" w:cs="Tahoma"/>
          <w:sz w:val="24"/>
          <w:szCs w:val="24"/>
        </w:rPr>
        <w:t>,</w:t>
      </w:r>
      <w:r w:rsidR="00FA514F" w:rsidRPr="00216D38">
        <w:rPr>
          <w:rFonts w:ascii="Tahoma" w:hAnsi="Tahoma" w:cs="Tahoma"/>
          <w:sz w:val="24"/>
          <w:szCs w:val="24"/>
        </w:rPr>
        <w:t xml:space="preserve"> informa que devengaba un salario mínimo legal mensual vigente para cada anualidad, con todas las prestaciones de ley</w:t>
      </w:r>
      <w:r w:rsidR="00B45BF7" w:rsidRPr="00216D38">
        <w:rPr>
          <w:rFonts w:ascii="Tahoma" w:hAnsi="Tahoma" w:cs="Tahoma"/>
          <w:sz w:val="24"/>
          <w:szCs w:val="24"/>
        </w:rPr>
        <w:t>,</w:t>
      </w:r>
      <w:r w:rsidR="00FA514F" w:rsidRPr="00216D38">
        <w:rPr>
          <w:rFonts w:ascii="Tahoma" w:hAnsi="Tahoma" w:cs="Tahoma"/>
          <w:sz w:val="24"/>
          <w:szCs w:val="24"/>
        </w:rPr>
        <w:t xml:space="preserve"> más comisión por ventas e incentivos y bonificaciones por el mismo concepto, que sus servicios como vendedora los prestó principalmente en el almacén Napa de la ciudad de Pereira y luego en el Centro Comercial Outlet Vélez Único de Dosquebradas</w:t>
      </w:r>
      <w:r w:rsidR="00B45BF7" w:rsidRPr="00216D38">
        <w:rPr>
          <w:rFonts w:ascii="Tahoma" w:hAnsi="Tahoma" w:cs="Tahoma"/>
          <w:sz w:val="24"/>
          <w:szCs w:val="24"/>
        </w:rPr>
        <w:t xml:space="preserve"> (Risaralda)</w:t>
      </w:r>
      <w:r w:rsidR="00FA514F" w:rsidRPr="00216D38">
        <w:rPr>
          <w:rFonts w:ascii="Tahoma" w:hAnsi="Tahoma" w:cs="Tahoma"/>
          <w:sz w:val="24"/>
          <w:szCs w:val="24"/>
        </w:rPr>
        <w:t>.</w:t>
      </w:r>
      <w:r w:rsidR="00FC0E00" w:rsidRPr="00216D38">
        <w:rPr>
          <w:rFonts w:ascii="Tahoma" w:hAnsi="Tahoma" w:cs="Tahoma"/>
          <w:sz w:val="24"/>
          <w:szCs w:val="24"/>
        </w:rPr>
        <w:t xml:space="preserve"> </w:t>
      </w:r>
    </w:p>
    <w:p w14:paraId="4F1AAEB5" w14:textId="77777777" w:rsidR="00A142D5" w:rsidRPr="00216D38" w:rsidRDefault="00A142D5" w:rsidP="00216D38">
      <w:pPr>
        <w:spacing w:after="0" w:line="276" w:lineRule="auto"/>
        <w:ind w:firstLine="708"/>
        <w:jc w:val="both"/>
        <w:rPr>
          <w:rFonts w:ascii="Tahoma" w:hAnsi="Tahoma" w:cs="Tahoma"/>
          <w:sz w:val="24"/>
          <w:szCs w:val="24"/>
        </w:rPr>
      </w:pPr>
    </w:p>
    <w:p w14:paraId="2891B145" w14:textId="412C3884" w:rsidR="00755323" w:rsidRPr="00216D38" w:rsidRDefault="00FA514F" w:rsidP="00216D38">
      <w:pPr>
        <w:spacing w:after="0" w:line="276" w:lineRule="auto"/>
        <w:ind w:firstLine="708"/>
        <w:jc w:val="both"/>
        <w:rPr>
          <w:rFonts w:ascii="Tahoma" w:hAnsi="Tahoma" w:cs="Tahoma"/>
          <w:sz w:val="24"/>
          <w:szCs w:val="24"/>
        </w:rPr>
      </w:pPr>
      <w:r w:rsidRPr="00216D38">
        <w:rPr>
          <w:rFonts w:ascii="Tahoma" w:hAnsi="Tahoma" w:cs="Tahoma"/>
          <w:sz w:val="24"/>
          <w:szCs w:val="24"/>
        </w:rPr>
        <w:t>Finalmente</w:t>
      </w:r>
      <w:r w:rsidR="00FC0E00" w:rsidRPr="00216D38">
        <w:rPr>
          <w:rFonts w:ascii="Tahoma" w:hAnsi="Tahoma" w:cs="Tahoma"/>
          <w:sz w:val="24"/>
          <w:szCs w:val="24"/>
        </w:rPr>
        <w:t>,</w:t>
      </w:r>
      <w:r w:rsidRPr="00216D38">
        <w:rPr>
          <w:rFonts w:ascii="Tahoma" w:hAnsi="Tahoma" w:cs="Tahoma"/>
          <w:sz w:val="24"/>
          <w:szCs w:val="24"/>
        </w:rPr>
        <w:t xml:space="preserve"> indica que en el año 2017 fue ganadora del premio a mejor vendedora a nivel nacional, haciéndose acreedora a la suma de $2.000.0000</w:t>
      </w:r>
      <w:r w:rsidR="0055685B" w:rsidRPr="00216D38">
        <w:rPr>
          <w:rFonts w:ascii="Tahoma" w:hAnsi="Tahoma" w:cs="Tahoma"/>
          <w:sz w:val="24"/>
          <w:szCs w:val="24"/>
        </w:rPr>
        <w:t xml:space="preserve">; no obstante, </w:t>
      </w:r>
      <w:r w:rsidRPr="00216D38">
        <w:rPr>
          <w:rFonts w:ascii="Tahoma" w:hAnsi="Tahoma" w:cs="Tahoma"/>
          <w:sz w:val="24"/>
          <w:szCs w:val="24"/>
        </w:rPr>
        <w:t>fue despedida el 25 de mayo de 2017 de manera verbal por la señora Dora Chica,</w:t>
      </w:r>
      <w:r w:rsidR="00755323" w:rsidRPr="00216D38">
        <w:rPr>
          <w:rFonts w:ascii="Tahoma" w:hAnsi="Tahoma" w:cs="Tahoma"/>
          <w:sz w:val="24"/>
          <w:szCs w:val="24"/>
        </w:rPr>
        <w:t xml:space="preserve"> precisamente el día en que se renovaba el contrato de trabajo,</w:t>
      </w:r>
      <w:r w:rsidRPr="00216D38">
        <w:rPr>
          <w:rFonts w:ascii="Tahoma" w:hAnsi="Tahoma" w:cs="Tahoma"/>
          <w:sz w:val="24"/>
          <w:szCs w:val="24"/>
        </w:rPr>
        <w:t xml:space="preserve"> bajo el </w:t>
      </w:r>
      <w:r w:rsidR="003E3B03" w:rsidRPr="00216D38">
        <w:rPr>
          <w:rFonts w:ascii="Tahoma" w:hAnsi="Tahoma" w:cs="Tahoma"/>
          <w:sz w:val="24"/>
          <w:szCs w:val="24"/>
        </w:rPr>
        <w:t>supuesto de</w:t>
      </w:r>
      <w:r w:rsidRPr="00216D38">
        <w:rPr>
          <w:rFonts w:ascii="Tahoma" w:hAnsi="Tahoma" w:cs="Tahoma"/>
          <w:sz w:val="24"/>
          <w:szCs w:val="24"/>
        </w:rPr>
        <w:t xml:space="preserve"> pérdidas en el inventario, a sabiendas de que ella no tenía nada que ver con e</w:t>
      </w:r>
      <w:r w:rsidR="003E3B03" w:rsidRPr="00216D38">
        <w:rPr>
          <w:rFonts w:ascii="Tahoma" w:hAnsi="Tahoma" w:cs="Tahoma"/>
          <w:sz w:val="24"/>
          <w:szCs w:val="24"/>
        </w:rPr>
        <w:t>se</w:t>
      </w:r>
      <w:r w:rsidRPr="00216D38">
        <w:rPr>
          <w:rFonts w:ascii="Tahoma" w:hAnsi="Tahoma" w:cs="Tahoma"/>
          <w:sz w:val="24"/>
          <w:szCs w:val="24"/>
        </w:rPr>
        <w:t xml:space="preserve"> inventario, pues su trabajo era como vendedora y con el agravante de que no le pagaron el premio con la disculpa de que </w:t>
      </w:r>
      <w:r w:rsidR="00755323" w:rsidRPr="00216D38">
        <w:rPr>
          <w:rFonts w:ascii="Tahoma" w:hAnsi="Tahoma" w:cs="Tahoma"/>
          <w:sz w:val="24"/>
          <w:szCs w:val="24"/>
        </w:rPr>
        <w:t xml:space="preserve">todavía </w:t>
      </w:r>
      <w:r w:rsidRPr="00216D38">
        <w:rPr>
          <w:rFonts w:ascii="Tahoma" w:hAnsi="Tahoma" w:cs="Tahoma"/>
          <w:sz w:val="24"/>
          <w:szCs w:val="24"/>
        </w:rPr>
        <w:t>no se había hecho efectivo</w:t>
      </w:r>
      <w:r w:rsidR="00755323" w:rsidRPr="00216D38">
        <w:rPr>
          <w:rFonts w:ascii="Tahoma" w:hAnsi="Tahoma" w:cs="Tahoma"/>
          <w:sz w:val="24"/>
          <w:szCs w:val="24"/>
        </w:rPr>
        <w:t xml:space="preserve"> y tampoco le fueron reconocidas las horas extras que laboró en las fechas especiales como el día de la madre, el padre, el día del amo</w:t>
      </w:r>
      <w:r w:rsidR="0055685B" w:rsidRPr="00216D38">
        <w:rPr>
          <w:rFonts w:ascii="Tahoma" w:hAnsi="Tahoma" w:cs="Tahoma"/>
          <w:sz w:val="24"/>
          <w:szCs w:val="24"/>
        </w:rPr>
        <w:t>r</w:t>
      </w:r>
      <w:r w:rsidR="00755323" w:rsidRPr="00216D38">
        <w:rPr>
          <w:rFonts w:ascii="Tahoma" w:hAnsi="Tahoma" w:cs="Tahoma"/>
          <w:sz w:val="24"/>
          <w:szCs w:val="24"/>
        </w:rPr>
        <w:t xml:space="preserve"> y la amistad y los “madrugones” hasta la una de la mañana, fechas en las que su jornada laboral se extendía casi por cinco horas más de la jornada habitual.</w:t>
      </w:r>
    </w:p>
    <w:p w14:paraId="47D4E76D" w14:textId="77777777" w:rsidR="00DB173E" w:rsidRPr="00216D38" w:rsidRDefault="00DB173E" w:rsidP="00216D38">
      <w:pPr>
        <w:spacing w:after="0" w:line="276" w:lineRule="auto"/>
        <w:ind w:firstLine="708"/>
        <w:jc w:val="both"/>
        <w:rPr>
          <w:rFonts w:ascii="Tahoma" w:hAnsi="Tahoma" w:cs="Tahoma"/>
          <w:sz w:val="24"/>
          <w:szCs w:val="24"/>
        </w:rPr>
      </w:pPr>
    </w:p>
    <w:p w14:paraId="5A3ABC91" w14:textId="1E1138C5" w:rsidR="00755323" w:rsidRPr="00216D38" w:rsidRDefault="00755323" w:rsidP="00216D38">
      <w:pPr>
        <w:spacing w:after="0" w:line="276" w:lineRule="auto"/>
        <w:ind w:firstLine="708"/>
        <w:jc w:val="both"/>
        <w:rPr>
          <w:rFonts w:ascii="Tahoma" w:hAnsi="Tahoma" w:cs="Tahoma"/>
          <w:sz w:val="24"/>
          <w:szCs w:val="24"/>
        </w:rPr>
      </w:pPr>
      <w:r w:rsidRPr="00216D38">
        <w:rPr>
          <w:rFonts w:ascii="Tahoma" w:hAnsi="Tahoma" w:cs="Tahoma"/>
          <w:sz w:val="24"/>
          <w:szCs w:val="24"/>
        </w:rPr>
        <w:t xml:space="preserve">Con sustento en lo anterior, </w:t>
      </w:r>
      <w:r w:rsidR="00EE7309" w:rsidRPr="00216D38">
        <w:rPr>
          <w:rFonts w:ascii="Tahoma" w:hAnsi="Tahoma" w:cs="Tahoma"/>
          <w:sz w:val="24"/>
          <w:szCs w:val="24"/>
        </w:rPr>
        <w:t>pretende que se declare que</w:t>
      </w:r>
      <w:r w:rsidR="00BD64A0" w:rsidRPr="00216D38">
        <w:rPr>
          <w:rFonts w:ascii="Tahoma" w:hAnsi="Tahoma" w:cs="Tahoma"/>
          <w:sz w:val="24"/>
          <w:szCs w:val="24"/>
        </w:rPr>
        <w:t xml:space="preserve"> sostuvo una relación laboral ininterrumpida con la sociedad demandada entre el 1° de octubre de 2012 y el 25 de mayo de 2017, t</w:t>
      </w:r>
      <w:r w:rsidR="0055685B" w:rsidRPr="00216D38">
        <w:rPr>
          <w:rFonts w:ascii="Tahoma" w:hAnsi="Tahoma" w:cs="Tahoma"/>
          <w:sz w:val="24"/>
          <w:szCs w:val="24"/>
        </w:rPr>
        <w:t>é</w:t>
      </w:r>
      <w:r w:rsidR="00BD64A0" w:rsidRPr="00216D38">
        <w:rPr>
          <w:rFonts w:ascii="Tahoma" w:hAnsi="Tahoma" w:cs="Tahoma"/>
          <w:sz w:val="24"/>
          <w:szCs w:val="24"/>
        </w:rPr>
        <w:t xml:space="preserve">rmino dentro del cual no le liquidaron ni cancelaron las horas extras. En tal virtud, reclama el pago de la suma de $8.594.228 por concepto de indemnización por despido injusto, más las prestaciones causadas por lapso que se renovó el contrato, que suman $1.102.879 y $2.000.000 por concepto del premio reseñado en los hechos de la demanda y lo demás que resulte acreditado bajo las facultades extra y ultra </w:t>
      </w:r>
      <w:proofErr w:type="spellStart"/>
      <w:r w:rsidR="00BD64A0" w:rsidRPr="00216D38">
        <w:rPr>
          <w:rFonts w:ascii="Tahoma" w:hAnsi="Tahoma" w:cs="Tahoma"/>
          <w:sz w:val="24"/>
          <w:szCs w:val="24"/>
        </w:rPr>
        <w:t>petita</w:t>
      </w:r>
      <w:proofErr w:type="spellEnd"/>
      <w:r w:rsidR="00BD64A0" w:rsidRPr="00216D38">
        <w:rPr>
          <w:rFonts w:ascii="Tahoma" w:hAnsi="Tahoma" w:cs="Tahoma"/>
          <w:sz w:val="24"/>
          <w:szCs w:val="24"/>
        </w:rPr>
        <w:t>.</w:t>
      </w:r>
    </w:p>
    <w:p w14:paraId="54DD2A80" w14:textId="43B446E5" w:rsidR="00464104" w:rsidRPr="00216D38" w:rsidRDefault="00464104" w:rsidP="00216D38">
      <w:pPr>
        <w:spacing w:after="0" w:line="276" w:lineRule="auto"/>
        <w:ind w:firstLine="708"/>
        <w:jc w:val="both"/>
        <w:rPr>
          <w:rFonts w:ascii="Tahoma" w:hAnsi="Tahoma" w:cs="Tahoma"/>
          <w:sz w:val="24"/>
          <w:szCs w:val="24"/>
        </w:rPr>
      </w:pPr>
    </w:p>
    <w:p w14:paraId="76108EB0" w14:textId="673E26E4" w:rsidR="00464104" w:rsidRPr="00216D38" w:rsidRDefault="00464104" w:rsidP="00216D38">
      <w:pPr>
        <w:spacing w:after="0" w:line="276" w:lineRule="auto"/>
        <w:ind w:firstLine="709"/>
        <w:jc w:val="both"/>
        <w:rPr>
          <w:rFonts w:ascii="Tahoma" w:hAnsi="Tahoma" w:cs="Tahoma"/>
          <w:sz w:val="24"/>
          <w:szCs w:val="24"/>
        </w:rPr>
      </w:pPr>
      <w:r w:rsidRPr="00216D38">
        <w:rPr>
          <w:rFonts w:ascii="Tahoma" w:hAnsi="Tahoma" w:cs="Tahoma"/>
          <w:sz w:val="24"/>
          <w:szCs w:val="24"/>
        </w:rPr>
        <w:lastRenderedPageBreak/>
        <w:t xml:space="preserve">En respuesta a la demanda, </w:t>
      </w:r>
      <w:r w:rsidRPr="00216D38">
        <w:rPr>
          <w:rFonts w:ascii="Tahoma" w:hAnsi="Tahoma" w:cs="Tahoma"/>
          <w:b/>
          <w:bCs/>
          <w:sz w:val="24"/>
          <w:szCs w:val="24"/>
        </w:rPr>
        <w:t>CUEROS VELÉZ S.A.S.</w:t>
      </w:r>
      <w:r w:rsidRPr="00216D38">
        <w:rPr>
          <w:rFonts w:ascii="Tahoma" w:hAnsi="Tahoma" w:cs="Tahoma"/>
          <w:sz w:val="24"/>
          <w:szCs w:val="24"/>
        </w:rPr>
        <w:t xml:space="preserve"> indica que sostuvo con la demandante no uno sino varios contratos de trabajo que tuv</w:t>
      </w:r>
      <w:r w:rsidR="00FC0E00" w:rsidRPr="00216D38">
        <w:rPr>
          <w:rFonts w:ascii="Tahoma" w:hAnsi="Tahoma" w:cs="Tahoma"/>
          <w:sz w:val="24"/>
          <w:szCs w:val="24"/>
        </w:rPr>
        <w:t>ieron</w:t>
      </w:r>
      <w:r w:rsidRPr="00216D38">
        <w:rPr>
          <w:rFonts w:ascii="Tahoma" w:hAnsi="Tahoma" w:cs="Tahoma"/>
          <w:sz w:val="24"/>
          <w:szCs w:val="24"/>
        </w:rPr>
        <w:t xml:space="preserve"> como extremos temporales, los siguientes: del 13 de octubre de 2012 al 30 de septiembre de 2015, fecha en que finalizó en virtud de renuncia libre y voluntaria que presentó la trabajadora; del 3 de </w:t>
      </w:r>
      <w:r w:rsidR="00FC0E00" w:rsidRPr="00216D38">
        <w:rPr>
          <w:rFonts w:ascii="Tahoma" w:hAnsi="Tahoma" w:cs="Tahoma"/>
          <w:sz w:val="24"/>
          <w:szCs w:val="24"/>
        </w:rPr>
        <w:t>noviembre</w:t>
      </w:r>
      <w:r w:rsidRPr="00216D38">
        <w:rPr>
          <w:rFonts w:ascii="Tahoma" w:hAnsi="Tahoma" w:cs="Tahoma"/>
          <w:sz w:val="24"/>
          <w:szCs w:val="24"/>
        </w:rPr>
        <w:t xml:space="preserve"> de 201</w:t>
      </w:r>
      <w:r w:rsidR="00FC0E00" w:rsidRPr="00216D38">
        <w:rPr>
          <w:rFonts w:ascii="Tahoma" w:hAnsi="Tahoma" w:cs="Tahoma"/>
          <w:sz w:val="24"/>
          <w:szCs w:val="24"/>
        </w:rPr>
        <w:t>5 al 30 de octubre de 2016, que finalizó por vencimiento del plazo fijo pactado y un tercer y último contrato del 25 noviembre de 2016 al 24 de mayo de 2017, que finalizó por expiración del plazo. Advirtiendo que el último contrato pactado tuvo un plazo fijo de 6 meses y se trató de un contrato completamente independiente de los demás que finalizó por expiración del plazo, previo preaviso informado a la trabajadora con más de 30 días de antelación a su vencimiento.</w:t>
      </w:r>
      <w:r w:rsidR="00A142D5" w:rsidRPr="00216D38">
        <w:rPr>
          <w:rFonts w:ascii="Tahoma" w:hAnsi="Tahoma" w:cs="Tahoma"/>
          <w:sz w:val="24"/>
          <w:szCs w:val="24"/>
        </w:rPr>
        <w:t xml:space="preserve"> Además, desconoció la existencia del premio al que se alude en la demanda.</w:t>
      </w:r>
      <w:r w:rsidR="00FC0E00" w:rsidRPr="00216D38">
        <w:rPr>
          <w:rFonts w:ascii="Tahoma" w:hAnsi="Tahoma" w:cs="Tahoma"/>
          <w:sz w:val="24"/>
          <w:szCs w:val="24"/>
        </w:rPr>
        <w:t xml:space="preserve"> En tal virtud, se opuso a la prosperidad de las pretensiones y propuso como excepciones las denominadas: </w:t>
      </w:r>
      <w:r w:rsidR="00A142D5" w:rsidRPr="00216D38">
        <w:rPr>
          <w:rFonts w:ascii="Tahoma" w:hAnsi="Tahoma" w:cs="Tahoma"/>
          <w:sz w:val="24"/>
          <w:szCs w:val="24"/>
        </w:rPr>
        <w:t>prescripción, buena fe, inexistencia de la obligación, pago y compensación.</w:t>
      </w:r>
    </w:p>
    <w:p w14:paraId="18E71FC7" w14:textId="15BBAAD2" w:rsidR="00DB173E" w:rsidRPr="00216D38" w:rsidRDefault="00DB173E" w:rsidP="00216D38">
      <w:pPr>
        <w:spacing w:after="0" w:line="276" w:lineRule="auto"/>
        <w:ind w:firstLine="709"/>
        <w:jc w:val="both"/>
        <w:rPr>
          <w:rFonts w:ascii="Tahoma" w:hAnsi="Tahoma" w:cs="Tahoma"/>
          <w:sz w:val="24"/>
          <w:szCs w:val="24"/>
        </w:rPr>
      </w:pPr>
    </w:p>
    <w:p w14:paraId="1D7AD3CA" w14:textId="6CD28C9C" w:rsidR="00DB173E" w:rsidRPr="00216D38" w:rsidRDefault="00DB173E" w:rsidP="00216D38">
      <w:pPr>
        <w:pStyle w:val="Prrafodelista"/>
        <w:numPr>
          <w:ilvl w:val="0"/>
          <w:numId w:val="5"/>
        </w:numPr>
        <w:spacing w:line="276" w:lineRule="auto"/>
        <w:jc w:val="center"/>
        <w:rPr>
          <w:rFonts w:cs="Tahoma"/>
          <w:b/>
          <w:bCs/>
          <w:szCs w:val="24"/>
        </w:rPr>
      </w:pPr>
      <w:r w:rsidRPr="00216D38">
        <w:rPr>
          <w:rFonts w:cs="Tahoma"/>
          <w:b/>
          <w:bCs/>
          <w:szCs w:val="24"/>
        </w:rPr>
        <w:t>SENTENCIA DE PRIMERA INSTANCIA</w:t>
      </w:r>
    </w:p>
    <w:p w14:paraId="484C3FC1" w14:textId="3036B8EA" w:rsidR="00DB173E" w:rsidRPr="00216D38" w:rsidRDefault="00DB173E" w:rsidP="00216D38">
      <w:pPr>
        <w:spacing w:after="0" w:line="276" w:lineRule="auto"/>
        <w:jc w:val="center"/>
        <w:rPr>
          <w:rFonts w:ascii="Tahoma" w:hAnsi="Tahoma" w:cs="Tahoma"/>
          <w:b/>
          <w:bCs/>
          <w:sz w:val="24"/>
          <w:szCs w:val="24"/>
        </w:rPr>
      </w:pPr>
    </w:p>
    <w:p w14:paraId="3D921D7E" w14:textId="0D67204F" w:rsidR="00DB173E" w:rsidRPr="00216D38" w:rsidRDefault="00DB173E" w:rsidP="00216D38">
      <w:pPr>
        <w:spacing w:after="0" w:line="276" w:lineRule="auto"/>
        <w:ind w:firstLine="708"/>
        <w:jc w:val="both"/>
        <w:rPr>
          <w:rFonts w:ascii="Tahoma" w:hAnsi="Tahoma" w:cs="Tahoma"/>
          <w:sz w:val="24"/>
          <w:szCs w:val="24"/>
        </w:rPr>
      </w:pPr>
      <w:r w:rsidRPr="00216D38">
        <w:rPr>
          <w:rFonts w:ascii="Tahoma" w:hAnsi="Tahoma" w:cs="Tahoma"/>
          <w:sz w:val="24"/>
          <w:szCs w:val="24"/>
        </w:rPr>
        <w:t xml:space="preserve">La Jueza de primera instancia, </w:t>
      </w:r>
      <w:r w:rsidR="00714876" w:rsidRPr="00216D38">
        <w:rPr>
          <w:rFonts w:ascii="Tahoma" w:hAnsi="Tahoma" w:cs="Tahoma"/>
          <w:sz w:val="24"/>
          <w:szCs w:val="24"/>
        </w:rPr>
        <w:t>decidió declarar</w:t>
      </w:r>
      <w:r w:rsidRPr="00216D38">
        <w:rPr>
          <w:rFonts w:ascii="Tahoma" w:hAnsi="Tahoma" w:cs="Tahoma"/>
          <w:sz w:val="24"/>
          <w:szCs w:val="24"/>
        </w:rPr>
        <w:t xml:space="preserve"> que entre la señora Gloria Elena Calvo Arango y la sociedad Cueros Vélez S.A.S, existió un solo contrato de trabajo entre el 3 de noviembre de 2015 y el 24 de mayo de 2017, con un salario promedio para esta última anualidad por valor de $1.399.421. (ordinal 1). En consecuencia, condenó a la sociedad Cueros Vélez S.A.S. a reconocer y pagar a la demandante la suma de siete millones trescientos setenta mil doscientos ochenta y cuatro pesos ($7.370.284), por concepto de indemnización por despido injusto</w:t>
      </w:r>
      <w:r w:rsidR="00714876" w:rsidRPr="00216D38">
        <w:rPr>
          <w:rFonts w:ascii="Tahoma" w:hAnsi="Tahoma" w:cs="Tahoma"/>
          <w:sz w:val="24"/>
          <w:szCs w:val="24"/>
        </w:rPr>
        <w:t xml:space="preserve"> y ordenó la</w:t>
      </w:r>
      <w:r w:rsidRPr="00216D38">
        <w:rPr>
          <w:rFonts w:ascii="Tahoma" w:hAnsi="Tahoma" w:cs="Tahoma"/>
          <w:sz w:val="24"/>
          <w:szCs w:val="24"/>
        </w:rPr>
        <w:t xml:space="preserve"> indexa</w:t>
      </w:r>
      <w:r w:rsidR="00714876" w:rsidRPr="00216D38">
        <w:rPr>
          <w:rFonts w:ascii="Tahoma" w:hAnsi="Tahoma" w:cs="Tahoma"/>
          <w:sz w:val="24"/>
          <w:szCs w:val="24"/>
        </w:rPr>
        <w:t>ción</w:t>
      </w:r>
      <w:r w:rsidRPr="00216D38">
        <w:rPr>
          <w:rFonts w:ascii="Tahoma" w:hAnsi="Tahoma" w:cs="Tahoma"/>
          <w:sz w:val="24"/>
          <w:szCs w:val="24"/>
        </w:rPr>
        <w:t xml:space="preserve"> al momento del pago efectivo</w:t>
      </w:r>
      <w:r w:rsidR="00714876" w:rsidRPr="00216D38">
        <w:rPr>
          <w:rFonts w:ascii="Tahoma" w:hAnsi="Tahoma" w:cs="Tahoma"/>
          <w:sz w:val="24"/>
          <w:szCs w:val="24"/>
        </w:rPr>
        <w:t xml:space="preserve"> (ordinal 2)</w:t>
      </w:r>
      <w:r w:rsidRPr="00216D38">
        <w:rPr>
          <w:rFonts w:ascii="Tahoma" w:hAnsi="Tahoma" w:cs="Tahoma"/>
          <w:sz w:val="24"/>
          <w:szCs w:val="24"/>
        </w:rPr>
        <w:t>.</w:t>
      </w:r>
      <w:r w:rsidR="00714876" w:rsidRPr="00216D38">
        <w:rPr>
          <w:rFonts w:ascii="Tahoma" w:hAnsi="Tahoma" w:cs="Tahoma"/>
          <w:sz w:val="24"/>
          <w:szCs w:val="24"/>
        </w:rPr>
        <w:t xml:space="preserve"> </w:t>
      </w:r>
      <w:r w:rsidRPr="00216D38">
        <w:rPr>
          <w:rFonts w:ascii="Tahoma" w:hAnsi="Tahoma" w:cs="Tahoma"/>
          <w:sz w:val="24"/>
          <w:szCs w:val="24"/>
        </w:rPr>
        <w:t>Por último, condenó en costas a la parte demandada y en favor de la parte actora en un 10% (ordinal 3) y absolvió de las demás pretensiones incoadas en su contra (ordinal 4).</w:t>
      </w:r>
    </w:p>
    <w:p w14:paraId="0635C536" w14:textId="77777777" w:rsidR="00DB173E" w:rsidRPr="00216D38" w:rsidRDefault="00DB173E" w:rsidP="00216D38">
      <w:pPr>
        <w:spacing w:after="0" w:line="276" w:lineRule="auto"/>
        <w:ind w:firstLine="708"/>
        <w:jc w:val="both"/>
        <w:rPr>
          <w:rFonts w:ascii="Tahoma" w:hAnsi="Tahoma" w:cs="Tahoma"/>
          <w:sz w:val="24"/>
          <w:szCs w:val="24"/>
        </w:rPr>
      </w:pPr>
    </w:p>
    <w:p w14:paraId="07DA4947" w14:textId="522719EC" w:rsidR="00DB173E" w:rsidRPr="00216D38" w:rsidRDefault="00714876" w:rsidP="00216D38">
      <w:pPr>
        <w:spacing w:after="0" w:line="276" w:lineRule="auto"/>
        <w:ind w:firstLine="708"/>
        <w:jc w:val="both"/>
        <w:rPr>
          <w:rFonts w:ascii="Tahoma" w:hAnsi="Tahoma" w:cs="Tahoma"/>
          <w:sz w:val="24"/>
          <w:szCs w:val="24"/>
        </w:rPr>
      </w:pPr>
      <w:r w:rsidRPr="00216D38">
        <w:rPr>
          <w:rFonts w:ascii="Tahoma" w:hAnsi="Tahoma" w:cs="Tahoma"/>
          <w:sz w:val="24"/>
          <w:szCs w:val="24"/>
        </w:rPr>
        <w:t>P</w:t>
      </w:r>
      <w:r w:rsidR="00DB173E" w:rsidRPr="00216D38">
        <w:rPr>
          <w:rFonts w:ascii="Tahoma" w:hAnsi="Tahoma" w:cs="Tahoma"/>
          <w:sz w:val="24"/>
          <w:szCs w:val="24"/>
        </w:rPr>
        <w:t>ara arribar a tal determinación, luego de realizar una síntesis normativa y jurisprudencial respecto a</w:t>
      </w:r>
      <w:r w:rsidRPr="00216D38">
        <w:rPr>
          <w:rFonts w:ascii="Tahoma" w:hAnsi="Tahoma" w:cs="Tahoma"/>
          <w:sz w:val="24"/>
          <w:szCs w:val="24"/>
        </w:rPr>
        <w:t>l principio de estabilidad y</w:t>
      </w:r>
      <w:r w:rsidR="00DB173E" w:rsidRPr="00216D38">
        <w:rPr>
          <w:rFonts w:ascii="Tahoma" w:hAnsi="Tahoma" w:cs="Tahoma"/>
          <w:sz w:val="24"/>
          <w:szCs w:val="24"/>
        </w:rPr>
        <w:t xml:space="preserve"> unidad contractual, estableció que no es dable declarar la unidad contractual desde el inicio de</w:t>
      </w:r>
      <w:r w:rsidRPr="00216D38">
        <w:rPr>
          <w:rFonts w:ascii="Tahoma" w:hAnsi="Tahoma" w:cs="Tahoma"/>
          <w:sz w:val="24"/>
          <w:szCs w:val="24"/>
        </w:rPr>
        <w:t>l</w:t>
      </w:r>
      <w:r w:rsidR="00DB173E" w:rsidRPr="00216D38">
        <w:rPr>
          <w:rFonts w:ascii="Tahoma" w:hAnsi="Tahoma" w:cs="Tahoma"/>
          <w:sz w:val="24"/>
          <w:szCs w:val="24"/>
        </w:rPr>
        <w:t xml:space="preserve"> primer contrato de trabajo, pues dicho contrato </w:t>
      </w:r>
      <w:r w:rsidRPr="00216D38">
        <w:rPr>
          <w:rFonts w:ascii="Tahoma" w:hAnsi="Tahoma" w:cs="Tahoma"/>
          <w:sz w:val="24"/>
          <w:szCs w:val="24"/>
        </w:rPr>
        <w:t>finalizó por renuncia voluntaria de</w:t>
      </w:r>
      <w:r w:rsidR="00DB173E" w:rsidRPr="00216D38">
        <w:rPr>
          <w:rFonts w:ascii="Tahoma" w:hAnsi="Tahoma" w:cs="Tahoma"/>
          <w:sz w:val="24"/>
          <w:szCs w:val="24"/>
        </w:rPr>
        <w:t xml:space="preserve"> la demandante</w:t>
      </w:r>
      <w:r w:rsidRPr="00216D38">
        <w:rPr>
          <w:rFonts w:ascii="Tahoma" w:hAnsi="Tahoma" w:cs="Tahoma"/>
          <w:sz w:val="24"/>
          <w:szCs w:val="24"/>
        </w:rPr>
        <w:t>, aunado a que, entre la finalización del primer contrato y el inicio del</w:t>
      </w:r>
      <w:r w:rsidR="00DB173E" w:rsidRPr="00216D38">
        <w:rPr>
          <w:rFonts w:ascii="Tahoma" w:hAnsi="Tahoma" w:cs="Tahoma"/>
          <w:sz w:val="24"/>
          <w:szCs w:val="24"/>
        </w:rPr>
        <w:t xml:space="preserve"> otro, transcurrieron más de 30 días.</w:t>
      </w:r>
    </w:p>
    <w:p w14:paraId="358FD489" w14:textId="77777777" w:rsidR="00DB173E" w:rsidRPr="00216D38" w:rsidRDefault="00DB173E" w:rsidP="00216D38">
      <w:pPr>
        <w:spacing w:after="0" w:line="276" w:lineRule="auto"/>
        <w:ind w:firstLine="708"/>
        <w:jc w:val="both"/>
        <w:rPr>
          <w:rFonts w:ascii="Tahoma" w:hAnsi="Tahoma" w:cs="Tahoma"/>
          <w:sz w:val="24"/>
          <w:szCs w:val="24"/>
        </w:rPr>
      </w:pPr>
    </w:p>
    <w:p w14:paraId="48C260E9" w14:textId="69534183" w:rsidR="00DB173E" w:rsidRPr="00216D38" w:rsidRDefault="00714876" w:rsidP="00216D38">
      <w:pPr>
        <w:spacing w:after="0" w:line="276" w:lineRule="auto"/>
        <w:ind w:firstLine="708"/>
        <w:jc w:val="both"/>
        <w:rPr>
          <w:rFonts w:ascii="Tahoma" w:hAnsi="Tahoma" w:cs="Tahoma"/>
          <w:sz w:val="24"/>
          <w:szCs w:val="24"/>
        </w:rPr>
      </w:pPr>
      <w:r w:rsidRPr="00216D38">
        <w:rPr>
          <w:rFonts w:ascii="Tahoma" w:hAnsi="Tahoma" w:cs="Tahoma"/>
          <w:sz w:val="24"/>
          <w:szCs w:val="24"/>
        </w:rPr>
        <w:t xml:space="preserve">Seguidamente, explicó </w:t>
      </w:r>
      <w:r w:rsidR="0055685B" w:rsidRPr="00216D38">
        <w:rPr>
          <w:rFonts w:ascii="Tahoma" w:hAnsi="Tahoma" w:cs="Tahoma"/>
          <w:sz w:val="24"/>
          <w:szCs w:val="24"/>
        </w:rPr>
        <w:t xml:space="preserve">que </w:t>
      </w:r>
      <w:r w:rsidRPr="00216D38">
        <w:rPr>
          <w:rFonts w:ascii="Tahoma" w:hAnsi="Tahoma" w:cs="Tahoma"/>
          <w:sz w:val="24"/>
          <w:szCs w:val="24"/>
        </w:rPr>
        <w:t>entre el</w:t>
      </w:r>
      <w:r w:rsidR="00DB173E" w:rsidRPr="00216D38">
        <w:rPr>
          <w:rFonts w:ascii="Tahoma" w:hAnsi="Tahoma" w:cs="Tahoma"/>
          <w:sz w:val="24"/>
          <w:szCs w:val="24"/>
        </w:rPr>
        <w:t xml:space="preserve"> segundo y</w:t>
      </w:r>
      <w:r w:rsidRPr="00216D38">
        <w:rPr>
          <w:rFonts w:ascii="Tahoma" w:hAnsi="Tahoma" w:cs="Tahoma"/>
          <w:sz w:val="24"/>
          <w:szCs w:val="24"/>
        </w:rPr>
        <w:t xml:space="preserve"> </w:t>
      </w:r>
      <w:r w:rsidR="00DB173E" w:rsidRPr="00216D38">
        <w:rPr>
          <w:rFonts w:ascii="Tahoma" w:hAnsi="Tahoma" w:cs="Tahoma"/>
          <w:sz w:val="24"/>
          <w:szCs w:val="24"/>
        </w:rPr>
        <w:t>tercer contrato</w:t>
      </w:r>
      <w:r w:rsidRPr="00216D38">
        <w:rPr>
          <w:rFonts w:ascii="Tahoma" w:hAnsi="Tahoma" w:cs="Tahoma"/>
          <w:sz w:val="24"/>
          <w:szCs w:val="24"/>
        </w:rPr>
        <w:t xml:space="preserve"> no hubo solución de continuidad, pues aquel empezó el 03 de noviembre de 2015 y finalizó, por expiración del plazo, el 30 de octubre del año siguiente</w:t>
      </w:r>
      <w:r w:rsidR="00201659" w:rsidRPr="00216D38">
        <w:rPr>
          <w:rFonts w:ascii="Tahoma" w:hAnsi="Tahoma" w:cs="Tahoma"/>
          <w:sz w:val="24"/>
          <w:szCs w:val="24"/>
        </w:rPr>
        <w:t xml:space="preserve"> y tan solo transcurrieron 25 días para el inicio del último contrato, que empezó el 25 de noviembre de 2016 y finalizó 24 de mayo de 2017, de modo que el corto lapso entre la celebración de uno y otro contrato no conduce a inferir la ruptura de la unidad contractual.</w:t>
      </w:r>
    </w:p>
    <w:p w14:paraId="53798171" w14:textId="77777777" w:rsidR="00DB173E" w:rsidRPr="00216D38" w:rsidRDefault="00DB173E" w:rsidP="00216D38">
      <w:pPr>
        <w:spacing w:after="0" w:line="276" w:lineRule="auto"/>
        <w:ind w:firstLine="708"/>
        <w:jc w:val="both"/>
        <w:rPr>
          <w:rFonts w:ascii="Tahoma" w:hAnsi="Tahoma" w:cs="Tahoma"/>
          <w:sz w:val="24"/>
          <w:szCs w:val="24"/>
        </w:rPr>
      </w:pPr>
    </w:p>
    <w:p w14:paraId="5F22B510" w14:textId="15E40C2B" w:rsidR="005848FD" w:rsidRPr="00216D38" w:rsidRDefault="00201659" w:rsidP="00216D38">
      <w:pPr>
        <w:spacing w:after="0" w:line="276" w:lineRule="auto"/>
        <w:ind w:firstLine="708"/>
        <w:jc w:val="both"/>
        <w:rPr>
          <w:rFonts w:ascii="Tahoma" w:hAnsi="Tahoma" w:cs="Tahoma"/>
          <w:sz w:val="24"/>
          <w:szCs w:val="24"/>
        </w:rPr>
      </w:pPr>
      <w:r w:rsidRPr="00216D38">
        <w:rPr>
          <w:rFonts w:ascii="Tahoma" w:hAnsi="Tahoma" w:cs="Tahoma"/>
          <w:sz w:val="24"/>
          <w:szCs w:val="24"/>
        </w:rPr>
        <w:t xml:space="preserve">Finalmente, hizo notar </w:t>
      </w:r>
      <w:r w:rsidR="00DB173E" w:rsidRPr="00216D38">
        <w:rPr>
          <w:rFonts w:ascii="Tahoma" w:hAnsi="Tahoma" w:cs="Tahoma"/>
          <w:sz w:val="24"/>
          <w:szCs w:val="24"/>
        </w:rPr>
        <w:t>que</w:t>
      </w:r>
      <w:r w:rsidR="005848FD" w:rsidRPr="00216D38">
        <w:rPr>
          <w:rFonts w:ascii="Tahoma" w:hAnsi="Tahoma" w:cs="Tahoma"/>
          <w:sz w:val="24"/>
          <w:szCs w:val="24"/>
        </w:rPr>
        <w:t>,</w:t>
      </w:r>
      <w:r w:rsidRPr="00216D38">
        <w:rPr>
          <w:rFonts w:ascii="Tahoma" w:hAnsi="Tahoma" w:cs="Tahoma"/>
          <w:sz w:val="24"/>
          <w:szCs w:val="24"/>
        </w:rPr>
        <w:t xml:space="preserve"> al no existir solución de continuidad, se debe colegir del segundo contrato (esto es, del celebrado el </w:t>
      </w:r>
      <w:r w:rsidR="00DB173E" w:rsidRPr="00216D38">
        <w:rPr>
          <w:rFonts w:ascii="Tahoma" w:hAnsi="Tahoma" w:cs="Tahoma"/>
          <w:sz w:val="24"/>
          <w:szCs w:val="24"/>
        </w:rPr>
        <w:t>3 de noviembre del 2015</w:t>
      </w:r>
      <w:r w:rsidRPr="00216D38">
        <w:rPr>
          <w:rFonts w:ascii="Tahoma" w:hAnsi="Tahoma" w:cs="Tahoma"/>
          <w:sz w:val="24"/>
          <w:szCs w:val="24"/>
        </w:rPr>
        <w:t>), cuyo plazo</w:t>
      </w:r>
      <w:r w:rsidR="005848FD" w:rsidRPr="00216D38">
        <w:rPr>
          <w:rFonts w:ascii="Tahoma" w:hAnsi="Tahoma" w:cs="Tahoma"/>
          <w:sz w:val="24"/>
          <w:szCs w:val="24"/>
        </w:rPr>
        <w:t xml:space="preserve"> </w:t>
      </w:r>
      <w:r w:rsidRPr="00216D38">
        <w:rPr>
          <w:rFonts w:ascii="Tahoma" w:hAnsi="Tahoma" w:cs="Tahoma"/>
          <w:sz w:val="24"/>
          <w:szCs w:val="24"/>
        </w:rPr>
        <w:t>de ejecución</w:t>
      </w:r>
      <w:r w:rsidR="005848FD" w:rsidRPr="00216D38">
        <w:rPr>
          <w:rFonts w:ascii="Tahoma" w:hAnsi="Tahoma" w:cs="Tahoma"/>
          <w:sz w:val="24"/>
          <w:szCs w:val="24"/>
        </w:rPr>
        <w:t xml:space="preserve"> inicial</w:t>
      </w:r>
      <w:r w:rsidRPr="00216D38">
        <w:rPr>
          <w:rFonts w:ascii="Tahoma" w:hAnsi="Tahoma" w:cs="Tahoma"/>
          <w:sz w:val="24"/>
          <w:szCs w:val="24"/>
        </w:rPr>
        <w:t xml:space="preserve"> se pactó</w:t>
      </w:r>
      <w:r w:rsidR="00DB173E" w:rsidRPr="00216D38">
        <w:rPr>
          <w:rFonts w:ascii="Tahoma" w:hAnsi="Tahoma" w:cs="Tahoma"/>
          <w:sz w:val="24"/>
          <w:szCs w:val="24"/>
        </w:rPr>
        <w:t xml:space="preserve"> por 3 meses</w:t>
      </w:r>
      <w:r w:rsidR="005848FD" w:rsidRPr="00216D38">
        <w:rPr>
          <w:rFonts w:ascii="Tahoma" w:hAnsi="Tahoma" w:cs="Tahoma"/>
          <w:sz w:val="24"/>
          <w:szCs w:val="24"/>
        </w:rPr>
        <w:t xml:space="preserve"> y se prorrogó automáticamente en tres (3) oportunidades hasta el 02 de noviembre de 2016, </w:t>
      </w:r>
      <w:r w:rsidR="002D3D2E" w:rsidRPr="00216D38">
        <w:rPr>
          <w:rFonts w:ascii="Tahoma" w:hAnsi="Tahoma" w:cs="Tahoma"/>
          <w:sz w:val="24"/>
          <w:szCs w:val="24"/>
        </w:rPr>
        <w:t xml:space="preserve">que </w:t>
      </w:r>
      <w:r w:rsidR="005848FD" w:rsidRPr="00216D38">
        <w:rPr>
          <w:rFonts w:ascii="Tahoma" w:hAnsi="Tahoma" w:cs="Tahoma"/>
          <w:sz w:val="24"/>
          <w:szCs w:val="24"/>
        </w:rPr>
        <w:t xml:space="preserve">a partir de la cuarta renovación, </w:t>
      </w:r>
      <w:r w:rsidR="005848FD" w:rsidRPr="00216D38">
        <w:rPr>
          <w:rFonts w:ascii="Tahoma" w:hAnsi="Tahoma" w:cs="Tahoma"/>
          <w:sz w:val="24"/>
          <w:szCs w:val="24"/>
        </w:rPr>
        <w:lastRenderedPageBreak/>
        <w:t>el término de duración se aumentó a un (1) año, debiendo finalizar por expiración del plazo el 02 de noviembre de 2017</w:t>
      </w:r>
      <w:r w:rsidR="002D3D2E" w:rsidRPr="00216D38">
        <w:rPr>
          <w:rFonts w:ascii="Tahoma" w:hAnsi="Tahoma" w:cs="Tahoma"/>
          <w:sz w:val="24"/>
          <w:szCs w:val="24"/>
        </w:rPr>
        <w:t>, c</w:t>
      </w:r>
      <w:r w:rsidR="00546516" w:rsidRPr="00216D38">
        <w:rPr>
          <w:rFonts w:ascii="Tahoma" w:hAnsi="Tahoma" w:cs="Tahoma"/>
          <w:sz w:val="24"/>
          <w:szCs w:val="24"/>
        </w:rPr>
        <w:t>onforme al artículo 46 del C.S.T.</w:t>
      </w:r>
      <w:r w:rsidR="005848FD" w:rsidRPr="00216D38">
        <w:rPr>
          <w:rFonts w:ascii="Tahoma" w:hAnsi="Tahoma" w:cs="Tahoma"/>
          <w:sz w:val="24"/>
          <w:szCs w:val="24"/>
        </w:rPr>
        <w:t>.</w:t>
      </w:r>
    </w:p>
    <w:p w14:paraId="216FF179" w14:textId="77777777" w:rsidR="00546516" w:rsidRPr="00216D38" w:rsidRDefault="00546516" w:rsidP="00216D38">
      <w:pPr>
        <w:spacing w:after="0" w:line="276" w:lineRule="auto"/>
        <w:ind w:firstLine="708"/>
        <w:jc w:val="both"/>
        <w:rPr>
          <w:rFonts w:ascii="Tahoma" w:hAnsi="Tahoma" w:cs="Tahoma"/>
          <w:sz w:val="24"/>
          <w:szCs w:val="24"/>
        </w:rPr>
      </w:pPr>
    </w:p>
    <w:p w14:paraId="37CE8E8E" w14:textId="7D90FAB3" w:rsidR="005848FD" w:rsidRPr="00216D38" w:rsidRDefault="005848FD" w:rsidP="00216D38">
      <w:pPr>
        <w:spacing w:after="0" w:line="276" w:lineRule="auto"/>
        <w:ind w:firstLine="708"/>
        <w:jc w:val="both"/>
        <w:rPr>
          <w:rFonts w:ascii="Tahoma" w:hAnsi="Tahoma" w:cs="Tahoma"/>
          <w:sz w:val="24"/>
          <w:szCs w:val="24"/>
        </w:rPr>
      </w:pPr>
      <w:r w:rsidRPr="00216D38">
        <w:rPr>
          <w:rFonts w:ascii="Tahoma" w:hAnsi="Tahoma" w:cs="Tahoma"/>
          <w:sz w:val="24"/>
          <w:szCs w:val="24"/>
        </w:rPr>
        <w:t xml:space="preserve">Con sustento en lo anterior, </w:t>
      </w:r>
      <w:r w:rsidR="00C862EB" w:rsidRPr="00216D38">
        <w:rPr>
          <w:rFonts w:ascii="Tahoma" w:hAnsi="Tahoma" w:cs="Tahoma"/>
          <w:sz w:val="24"/>
          <w:szCs w:val="24"/>
        </w:rPr>
        <w:t xml:space="preserve">condenó al pago de la indemnización por despido injusto, liquidada sobre la base de los salarios </w:t>
      </w:r>
      <w:r w:rsidR="00546516" w:rsidRPr="00216D38">
        <w:rPr>
          <w:rFonts w:ascii="Tahoma" w:hAnsi="Tahoma" w:cs="Tahoma"/>
          <w:sz w:val="24"/>
          <w:szCs w:val="24"/>
        </w:rPr>
        <w:t>correspondiente al tiempo que faltaba para cumplir el plazo estipulado</w:t>
      </w:r>
      <w:r w:rsidR="00E3124B" w:rsidRPr="00216D38">
        <w:rPr>
          <w:rFonts w:ascii="Tahoma" w:hAnsi="Tahoma" w:cs="Tahoma"/>
          <w:sz w:val="24"/>
          <w:szCs w:val="24"/>
        </w:rPr>
        <w:t>, esto es, los causados entre 24 de mayo de 2017 y el 02 de noviembre del mismo año, sobre la base de un salario de $1.399.421, lo que arrojó como resultado la suma definitiva de $7.370.284.</w:t>
      </w:r>
      <w:r w:rsidR="00546516" w:rsidRPr="00216D38">
        <w:rPr>
          <w:rFonts w:ascii="Tahoma" w:hAnsi="Tahoma" w:cs="Tahoma"/>
          <w:sz w:val="24"/>
          <w:szCs w:val="24"/>
        </w:rPr>
        <w:t xml:space="preserve"> </w:t>
      </w:r>
    </w:p>
    <w:p w14:paraId="1BD7AEFF" w14:textId="77777777" w:rsidR="00DB173E" w:rsidRPr="00216D38" w:rsidRDefault="00DB173E" w:rsidP="00216D38">
      <w:pPr>
        <w:spacing w:after="0" w:line="276" w:lineRule="auto"/>
        <w:jc w:val="both"/>
        <w:rPr>
          <w:rFonts w:ascii="Tahoma" w:hAnsi="Tahoma" w:cs="Tahoma"/>
          <w:sz w:val="24"/>
          <w:szCs w:val="24"/>
        </w:rPr>
      </w:pPr>
    </w:p>
    <w:p w14:paraId="1D857B1B" w14:textId="49B78BD6" w:rsidR="00DB173E" w:rsidRPr="00216D38" w:rsidRDefault="002D3D2E" w:rsidP="00216D38">
      <w:pPr>
        <w:spacing w:after="0" w:line="276" w:lineRule="auto"/>
        <w:ind w:firstLine="708"/>
        <w:jc w:val="both"/>
        <w:rPr>
          <w:rFonts w:ascii="Tahoma" w:hAnsi="Tahoma" w:cs="Tahoma"/>
          <w:sz w:val="24"/>
          <w:szCs w:val="24"/>
        </w:rPr>
      </w:pPr>
      <w:r w:rsidRPr="00216D38">
        <w:rPr>
          <w:rFonts w:ascii="Tahoma" w:hAnsi="Tahoma" w:cs="Tahoma"/>
          <w:sz w:val="24"/>
          <w:szCs w:val="24"/>
        </w:rPr>
        <w:t>E</w:t>
      </w:r>
      <w:r w:rsidR="00E3124B" w:rsidRPr="00216D38">
        <w:rPr>
          <w:rFonts w:ascii="Tahoma" w:hAnsi="Tahoma" w:cs="Tahoma"/>
          <w:sz w:val="24"/>
          <w:szCs w:val="24"/>
        </w:rPr>
        <w:t xml:space="preserve">n cuanto al reclamo del </w:t>
      </w:r>
      <w:r w:rsidR="00DB173E" w:rsidRPr="00216D38">
        <w:rPr>
          <w:rFonts w:ascii="Tahoma" w:hAnsi="Tahoma" w:cs="Tahoma"/>
          <w:sz w:val="24"/>
          <w:szCs w:val="24"/>
        </w:rPr>
        <w:t>premio a la mejor vendedora a nivel nacional en el año 2017</w:t>
      </w:r>
      <w:r w:rsidR="00E3124B" w:rsidRPr="00216D38">
        <w:rPr>
          <w:rFonts w:ascii="Tahoma" w:hAnsi="Tahoma" w:cs="Tahoma"/>
          <w:sz w:val="24"/>
          <w:szCs w:val="24"/>
        </w:rPr>
        <w:t>,</w:t>
      </w:r>
      <w:r w:rsidR="00DB173E" w:rsidRPr="00216D38">
        <w:rPr>
          <w:rFonts w:ascii="Tahoma" w:hAnsi="Tahoma" w:cs="Tahoma"/>
          <w:sz w:val="24"/>
          <w:szCs w:val="24"/>
        </w:rPr>
        <w:t xml:space="preserve"> concluyó que no quedó </w:t>
      </w:r>
      <w:r w:rsidR="00E3124B" w:rsidRPr="00216D38">
        <w:rPr>
          <w:rFonts w:ascii="Tahoma" w:hAnsi="Tahoma" w:cs="Tahoma"/>
          <w:sz w:val="24"/>
          <w:szCs w:val="24"/>
        </w:rPr>
        <w:t>suficientemente acreditado que en realidad haya</w:t>
      </w:r>
      <w:r w:rsidR="00DB173E" w:rsidRPr="00216D38">
        <w:rPr>
          <w:rFonts w:ascii="Tahoma" w:hAnsi="Tahoma" w:cs="Tahoma"/>
          <w:sz w:val="24"/>
          <w:szCs w:val="24"/>
        </w:rPr>
        <w:t xml:space="preserve"> ganado dicho premio, y</w:t>
      </w:r>
      <w:r w:rsidR="00E3124B" w:rsidRPr="00216D38">
        <w:rPr>
          <w:rFonts w:ascii="Tahoma" w:hAnsi="Tahoma" w:cs="Tahoma"/>
          <w:sz w:val="24"/>
          <w:szCs w:val="24"/>
        </w:rPr>
        <w:t>,</w:t>
      </w:r>
      <w:r w:rsidR="00DB173E" w:rsidRPr="00216D38">
        <w:rPr>
          <w:rFonts w:ascii="Tahoma" w:hAnsi="Tahoma" w:cs="Tahoma"/>
          <w:sz w:val="24"/>
          <w:szCs w:val="24"/>
        </w:rPr>
        <w:t xml:space="preserve"> mucho menos, que por el mismo la empresa</w:t>
      </w:r>
      <w:r w:rsidR="00E3124B" w:rsidRPr="00216D38">
        <w:rPr>
          <w:rFonts w:ascii="Tahoma" w:hAnsi="Tahoma" w:cs="Tahoma"/>
          <w:sz w:val="24"/>
          <w:szCs w:val="24"/>
        </w:rPr>
        <w:t xml:space="preserve"> se hubiese comprometido al pago de la </w:t>
      </w:r>
      <w:r w:rsidR="00DB173E" w:rsidRPr="00216D38">
        <w:rPr>
          <w:rFonts w:ascii="Tahoma" w:hAnsi="Tahoma" w:cs="Tahoma"/>
          <w:sz w:val="24"/>
          <w:szCs w:val="24"/>
        </w:rPr>
        <w:t>suma de $2’000.000 de pesos.</w:t>
      </w:r>
    </w:p>
    <w:p w14:paraId="6DFAF778" w14:textId="77777777" w:rsidR="00DB173E" w:rsidRPr="00216D38" w:rsidRDefault="00DB173E" w:rsidP="00216D38">
      <w:pPr>
        <w:spacing w:after="0" w:line="276" w:lineRule="auto"/>
        <w:ind w:firstLine="708"/>
        <w:jc w:val="both"/>
        <w:rPr>
          <w:rFonts w:ascii="Tahoma" w:hAnsi="Tahoma" w:cs="Tahoma"/>
          <w:sz w:val="24"/>
          <w:szCs w:val="24"/>
        </w:rPr>
      </w:pPr>
    </w:p>
    <w:p w14:paraId="1C8C64F9" w14:textId="1A94B1DA" w:rsidR="00DB173E" w:rsidRPr="00216D38" w:rsidRDefault="00E3124B" w:rsidP="00216D38">
      <w:pPr>
        <w:spacing w:after="0" w:line="276" w:lineRule="auto"/>
        <w:ind w:firstLine="708"/>
        <w:jc w:val="both"/>
        <w:rPr>
          <w:rFonts w:ascii="Tahoma" w:hAnsi="Tahoma" w:cs="Tahoma"/>
          <w:sz w:val="24"/>
          <w:szCs w:val="24"/>
        </w:rPr>
      </w:pPr>
      <w:r w:rsidRPr="00216D38">
        <w:rPr>
          <w:rFonts w:ascii="Tahoma" w:hAnsi="Tahoma" w:cs="Tahoma"/>
          <w:sz w:val="24"/>
          <w:szCs w:val="24"/>
        </w:rPr>
        <w:t>Y en cuanto al pago de horas extras, concluyó que</w:t>
      </w:r>
      <w:r w:rsidR="00DB173E" w:rsidRPr="00216D38">
        <w:rPr>
          <w:rFonts w:ascii="Tahoma" w:hAnsi="Tahoma" w:cs="Tahoma"/>
          <w:sz w:val="24"/>
          <w:szCs w:val="24"/>
        </w:rPr>
        <w:t xml:space="preserve"> </w:t>
      </w:r>
      <w:r w:rsidRPr="00216D38">
        <w:rPr>
          <w:rFonts w:ascii="Tahoma" w:hAnsi="Tahoma" w:cs="Tahoma"/>
          <w:sz w:val="24"/>
          <w:szCs w:val="24"/>
        </w:rPr>
        <w:t xml:space="preserve">tampoco quedó </w:t>
      </w:r>
      <w:r w:rsidR="00DB173E" w:rsidRPr="00216D38">
        <w:rPr>
          <w:rFonts w:ascii="Tahoma" w:hAnsi="Tahoma" w:cs="Tahoma"/>
          <w:sz w:val="24"/>
          <w:szCs w:val="24"/>
        </w:rPr>
        <w:t xml:space="preserve">establecido que la demandante hubiese laborado más horas de las contempladas en la norma, pues el hecho de que la misma hubiese prestado sus servicios en los mencionados </w:t>
      </w:r>
      <w:proofErr w:type="spellStart"/>
      <w:r w:rsidR="00DB173E" w:rsidRPr="00216D38">
        <w:rPr>
          <w:rFonts w:ascii="Tahoma" w:hAnsi="Tahoma" w:cs="Tahoma"/>
          <w:sz w:val="24"/>
          <w:szCs w:val="24"/>
        </w:rPr>
        <w:t>trasnochones</w:t>
      </w:r>
      <w:proofErr w:type="spellEnd"/>
      <w:r w:rsidR="00DB173E" w:rsidRPr="00216D38">
        <w:rPr>
          <w:rFonts w:ascii="Tahoma" w:hAnsi="Tahoma" w:cs="Tahoma"/>
          <w:sz w:val="24"/>
          <w:szCs w:val="24"/>
        </w:rPr>
        <w:t xml:space="preserve"> y madrugones no llevab</w:t>
      </w:r>
      <w:r w:rsidRPr="00216D38">
        <w:rPr>
          <w:rFonts w:ascii="Tahoma" w:hAnsi="Tahoma" w:cs="Tahoma"/>
          <w:sz w:val="24"/>
          <w:szCs w:val="24"/>
        </w:rPr>
        <w:t>a</w:t>
      </w:r>
      <w:r w:rsidR="00DB173E" w:rsidRPr="00216D38">
        <w:rPr>
          <w:rFonts w:ascii="Tahoma" w:hAnsi="Tahoma" w:cs="Tahoma"/>
          <w:sz w:val="24"/>
          <w:szCs w:val="24"/>
        </w:rPr>
        <w:t xml:space="preserve"> a la suposición de que</w:t>
      </w:r>
      <w:r w:rsidRPr="00216D38">
        <w:rPr>
          <w:rFonts w:ascii="Tahoma" w:hAnsi="Tahoma" w:cs="Tahoma"/>
          <w:sz w:val="24"/>
          <w:szCs w:val="24"/>
        </w:rPr>
        <w:t xml:space="preserve"> dichas jornadas especiales</w:t>
      </w:r>
      <w:r w:rsidR="00DB173E" w:rsidRPr="00216D38">
        <w:rPr>
          <w:rFonts w:ascii="Tahoma" w:hAnsi="Tahoma" w:cs="Tahoma"/>
          <w:sz w:val="24"/>
          <w:szCs w:val="24"/>
        </w:rPr>
        <w:t xml:space="preserve"> se hacían como horario extendido al ordinario</w:t>
      </w:r>
      <w:r w:rsidRPr="00216D38">
        <w:rPr>
          <w:rFonts w:ascii="Tahoma" w:hAnsi="Tahoma" w:cs="Tahoma"/>
          <w:sz w:val="24"/>
          <w:szCs w:val="24"/>
        </w:rPr>
        <w:t>, como quiera</w:t>
      </w:r>
      <w:r w:rsidR="00DB173E" w:rsidRPr="00216D38">
        <w:rPr>
          <w:rFonts w:ascii="Tahoma" w:hAnsi="Tahoma" w:cs="Tahoma"/>
          <w:sz w:val="24"/>
          <w:szCs w:val="24"/>
        </w:rPr>
        <w:t xml:space="preserve"> ninguna de las </w:t>
      </w:r>
      <w:r w:rsidRPr="00216D38">
        <w:rPr>
          <w:rFonts w:ascii="Tahoma" w:hAnsi="Tahoma" w:cs="Tahoma"/>
          <w:sz w:val="24"/>
          <w:szCs w:val="24"/>
        </w:rPr>
        <w:t>declarantes</w:t>
      </w:r>
      <w:r w:rsidR="00DB173E" w:rsidRPr="00216D38">
        <w:rPr>
          <w:rFonts w:ascii="Tahoma" w:hAnsi="Tahoma" w:cs="Tahoma"/>
          <w:sz w:val="24"/>
          <w:szCs w:val="24"/>
        </w:rPr>
        <w:t xml:space="preserve"> o algún otro medio probatorio dio cuenta del horario habitual y ordinario de la demandante.</w:t>
      </w:r>
    </w:p>
    <w:p w14:paraId="510A589B" w14:textId="77777777" w:rsidR="00DB173E" w:rsidRPr="00216D38" w:rsidRDefault="00DB173E" w:rsidP="00216D38">
      <w:pPr>
        <w:spacing w:after="0" w:line="276" w:lineRule="auto"/>
        <w:rPr>
          <w:rFonts w:ascii="Tahoma" w:hAnsi="Tahoma" w:cs="Tahoma"/>
          <w:sz w:val="24"/>
          <w:szCs w:val="24"/>
        </w:rPr>
      </w:pPr>
    </w:p>
    <w:p w14:paraId="14F61C56" w14:textId="300F3A83" w:rsidR="00DB173E" w:rsidRPr="00216D38" w:rsidRDefault="00DB173E" w:rsidP="00216D38">
      <w:pPr>
        <w:pStyle w:val="Prrafodelista"/>
        <w:numPr>
          <w:ilvl w:val="0"/>
          <w:numId w:val="4"/>
        </w:numPr>
        <w:spacing w:line="276" w:lineRule="auto"/>
        <w:jc w:val="center"/>
        <w:rPr>
          <w:rFonts w:cs="Tahoma"/>
          <w:b/>
          <w:bCs/>
          <w:caps/>
          <w:szCs w:val="24"/>
        </w:rPr>
      </w:pPr>
      <w:r w:rsidRPr="00216D38">
        <w:rPr>
          <w:rFonts w:cs="Tahoma"/>
          <w:b/>
          <w:bCs/>
          <w:caps/>
          <w:szCs w:val="24"/>
        </w:rPr>
        <w:t>Recursos de apelación</w:t>
      </w:r>
    </w:p>
    <w:p w14:paraId="40A9C38B" w14:textId="77777777" w:rsidR="00DB173E" w:rsidRPr="00216D38" w:rsidRDefault="00DB173E" w:rsidP="00216D38">
      <w:pPr>
        <w:spacing w:after="0" w:line="276" w:lineRule="auto"/>
        <w:ind w:left="360"/>
        <w:rPr>
          <w:rFonts w:ascii="Tahoma" w:hAnsi="Tahoma" w:cs="Tahoma"/>
          <w:b/>
          <w:bCs/>
          <w:sz w:val="24"/>
          <w:szCs w:val="24"/>
        </w:rPr>
      </w:pPr>
    </w:p>
    <w:p w14:paraId="27BE2565" w14:textId="77777777" w:rsidR="00894931" w:rsidRPr="00216D38" w:rsidRDefault="006F740A" w:rsidP="00216D38">
      <w:pPr>
        <w:spacing w:after="0" w:line="276" w:lineRule="auto"/>
        <w:ind w:firstLine="709"/>
        <w:jc w:val="both"/>
        <w:rPr>
          <w:rFonts w:ascii="Tahoma" w:hAnsi="Tahoma" w:cs="Tahoma"/>
          <w:sz w:val="24"/>
          <w:szCs w:val="24"/>
        </w:rPr>
      </w:pPr>
      <w:r w:rsidRPr="00216D38">
        <w:rPr>
          <w:rFonts w:ascii="Tahoma" w:hAnsi="Tahoma" w:cs="Tahoma"/>
          <w:sz w:val="24"/>
          <w:szCs w:val="24"/>
        </w:rPr>
        <w:t>La demandada,</w:t>
      </w:r>
      <w:r w:rsidRPr="00216D38">
        <w:rPr>
          <w:rFonts w:ascii="Tahoma" w:hAnsi="Tahoma" w:cs="Tahoma"/>
          <w:b/>
          <w:bCs/>
          <w:sz w:val="24"/>
          <w:szCs w:val="24"/>
        </w:rPr>
        <w:t xml:space="preserve"> </w:t>
      </w:r>
      <w:r w:rsidR="00DB173E" w:rsidRPr="00216D38">
        <w:rPr>
          <w:rFonts w:ascii="Tahoma" w:hAnsi="Tahoma" w:cs="Tahoma"/>
          <w:sz w:val="24"/>
          <w:szCs w:val="24"/>
        </w:rPr>
        <w:t xml:space="preserve">Cueros Vélez S.A.S </w:t>
      </w:r>
      <w:r w:rsidRPr="00216D38">
        <w:rPr>
          <w:rFonts w:ascii="Tahoma" w:hAnsi="Tahoma" w:cs="Tahoma"/>
          <w:sz w:val="24"/>
          <w:szCs w:val="24"/>
        </w:rPr>
        <w:t>se opone a la condena y</w:t>
      </w:r>
      <w:r w:rsidR="00E65463" w:rsidRPr="00216D38">
        <w:rPr>
          <w:rFonts w:ascii="Tahoma" w:hAnsi="Tahoma" w:cs="Tahoma"/>
          <w:sz w:val="24"/>
          <w:szCs w:val="24"/>
        </w:rPr>
        <w:t xml:space="preserve"> solicita ser exonerada de toda condena en sede de apelaciones,</w:t>
      </w:r>
      <w:r w:rsidR="00DB173E" w:rsidRPr="00216D38">
        <w:rPr>
          <w:rFonts w:ascii="Tahoma" w:hAnsi="Tahoma" w:cs="Tahoma"/>
          <w:sz w:val="24"/>
          <w:szCs w:val="24"/>
        </w:rPr>
        <w:t xml:space="preserve"> argu</w:t>
      </w:r>
      <w:r w:rsidRPr="00216D38">
        <w:rPr>
          <w:rFonts w:ascii="Tahoma" w:hAnsi="Tahoma" w:cs="Tahoma"/>
          <w:sz w:val="24"/>
          <w:szCs w:val="24"/>
        </w:rPr>
        <w:t>ye</w:t>
      </w:r>
      <w:r w:rsidR="00E65463" w:rsidRPr="00216D38">
        <w:rPr>
          <w:rFonts w:ascii="Tahoma" w:hAnsi="Tahoma" w:cs="Tahoma"/>
          <w:sz w:val="24"/>
          <w:szCs w:val="24"/>
        </w:rPr>
        <w:t>ndo</w:t>
      </w:r>
      <w:r w:rsidRPr="00216D38">
        <w:rPr>
          <w:rFonts w:ascii="Tahoma" w:hAnsi="Tahoma" w:cs="Tahoma"/>
          <w:sz w:val="24"/>
          <w:szCs w:val="24"/>
        </w:rPr>
        <w:t xml:space="preserve"> </w:t>
      </w:r>
      <w:r w:rsidR="00E65463" w:rsidRPr="00216D38">
        <w:rPr>
          <w:rFonts w:ascii="Tahoma" w:hAnsi="Tahoma" w:cs="Tahoma"/>
          <w:sz w:val="24"/>
          <w:szCs w:val="24"/>
        </w:rPr>
        <w:t>que</w:t>
      </w:r>
      <w:r w:rsidR="00DB173E" w:rsidRPr="00216D38">
        <w:rPr>
          <w:rFonts w:ascii="Tahoma" w:hAnsi="Tahoma" w:cs="Tahoma"/>
          <w:sz w:val="24"/>
          <w:szCs w:val="24"/>
        </w:rPr>
        <w:t xml:space="preserve"> para que se desvirtúe la unidad contractual,</w:t>
      </w:r>
      <w:r w:rsidR="00E65463" w:rsidRPr="00216D38">
        <w:rPr>
          <w:rFonts w:ascii="Tahoma" w:hAnsi="Tahoma" w:cs="Tahoma"/>
          <w:sz w:val="24"/>
          <w:szCs w:val="24"/>
        </w:rPr>
        <w:t xml:space="preserve"> no es</w:t>
      </w:r>
      <w:r w:rsidR="00DB173E" w:rsidRPr="00216D38">
        <w:rPr>
          <w:rFonts w:ascii="Tahoma" w:hAnsi="Tahoma" w:cs="Tahoma"/>
          <w:sz w:val="24"/>
          <w:szCs w:val="24"/>
        </w:rPr>
        <w:t xml:space="preserve"> indefectiblemente</w:t>
      </w:r>
      <w:r w:rsidR="00E65463" w:rsidRPr="00216D38">
        <w:rPr>
          <w:rFonts w:ascii="Tahoma" w:hAnsi="Tahoma" w:cs="Tahoma"/>
          <w:sz w:val="24"/>
          <w:szCs w:val="24"/>
        </w:rPr>
        <w:t xml:space="preserve"> que</w:t>
      </w:r>
      <w:r w:rsidR="00DB173E" w:rsidRPr="00216D38">
        <w:rPr>
          <w:rFonts w:ascii="Tahoma" w:hAnsi="Tahoma" w:cs="Tahoma"/>
          <w:sz w:val="24"/>
          <w:szCs w:val="24"/>
        </w:rPr>
        <w:t xml:space="preserve"> tenga que haber una interrupción de 30 o más</w:t>
      </w:r>
      <w:r w:rsidR="00E65463" w:rsidRPr="00216D38">
        <w:rPr>
          <w:rFonts w:ascii="Tahoma" w:hAnsi="Tahoma" w:cs="Tahoma"/>
          <w:sz w:val="24"/>
          <w:szCs w:val="24"/>
        </w:rPr>
        <w:t xml:space="preserve"> días</w:t>
      </w:r>
      <w:r w:rsidR="00DB173E" w:rsidRPr="00216D38">
        <w:rPr>
          <w:rFonts w:ascii="Tahoma" w:hAnsi="Tahoma" w:cs="Tahoma"/>
          <w:sz w:val="24"/>
          <w:szCs w:val="24"/>
        </w:rPr>
        <w:t xml:space="preserve"> entre las dos relaciones laborales que se analizan</w:t>
      </w:r>
      <w:r w:rsidR="00E65463" w:rsidRPr="00216D38">
        <w:rPr>
          <w:rFonts w:ascii="Tahoma" w:hAnsi="Tahoma" w:cs="Tahoma"/>
          <w:sz w:val="24"/>
          <w:szCs w:val="24"/>
        </w:rPr>
        <w:t>, pues lo importante es que la interrupción de la prestación del servicio esté precedida de una liquidación o de la suscripción de un nuevo acuerdo y</w:t>
      </w:r>
      <w:r w:rsidR="00DB173E" w:rsidRPr="00216D38">
        <w:rPr>
          <w:rFonts w:ascii="Tahoma" w:hAnsi="Tahoma" w:cs="Tahoma"/>
          <w:sz w:val="24"/>
          <w:szCs w:val="24"/>
        </w:rPr>
        <w:t xml:space="preserve"> en este caso no se pretendió de ninguna manera burlar derechos laborales con la suscripción o celebración de</w:t>
      </w:r>
      <w:r w:rsidR="00E65463" w:rsidRPr="00216D38">
        <w:rPr>
          <w:rFonts w:ascii="Tahoma" w:hAnsi="Tahoma" w:cs="Tahoma"/>
          <w:sz w:val="24"/>
          <w:szCs w:val="24"/>
        </w:rPr>
        <w:t>l último contrato</w:t>
      </w:r>
      <w:r w:rsidR="00DB173E" w:rsidRPr="00216D38">
        <w:rPr>
          <w:rFonts w:ascii="Tahoma" w:hAnsi="Tahoma" w:cs="Tahoma"/>
          <w:sz w:val="24"/>
          <w:szCs w:val="24"/>
        </w:rPr>
        <w:t>, pues está probado que todas las prestaciones sociales le fueron pagadas a la actora de forma completa y oportuna. Considera</w:t>
      </w:r>
      <w:r w:rsidR="00E65463" w:rsidRPr="00216D38">
        <w:rPr>
          <w:rFonts w:ascii="Tahoma" w:hAnsi="Tahoma" w:cs="Tahoma"/>
          <w:sz w:val="24"/>
          <w:szCs w:val="24"/>
        </w:rPr>
        <w:t>, además,</w:t>
      </w:r>
      <w:r w:rsidR="00DB173E" w:rsidRPr="00216D38">
        <w:rPr>
          <w:rFonts w:ascii="Tahoma" w:hAnsi="Tahoma" w:cs="Tahoma"/>
          <w:sz w:val="24"/>
          <w:szCs w:val="24"/>
        </w:rPr>
        <w:t xml:space="preserve"> que la jurisprudencia en que</w:t>
      </w:r>
      <w:r w:rsidR="00E65463" w:rsidRPr="00216D38">
        <w:rPr>
          <w:rFonts w:ascii="Tahoma" w:hAnsi="Tahoma" w:cs="Tahoma"/>
          <w:sz w:val="24"/>
          <w:szCs w:val="24"/>
        </w:rPr>
        <w:t xml:space="preserve"> se</w:t>
      </w:r>
      <w:r w:rsidR="00DB173E" w:rsidRPr="00216D38">
        <w:rPr>
          <w:rFonts w:ascii="Tahoma" w:hAnsi="Tahoma" w:cs="Tahoma"/>
          <w:sz w:val="24"/>
          <w:szCs w:val="24"/>
        </w:rPr>
        <w:t xml:space="preserve"> funda</w:t>
      </w:r>
      <w:r w:rsidR="00E65463" w:rsidRPr="00216D38">
        <w:rPr>
          <w:rFonts w:ascii="Tahoma" w:hAnsi="Tahoma" w:cs="Tahoma"/>
          <w:sz w:val="24"/>
          <w:szCs w:val="24"/>
        </w:rPr>
        <w:t xml:space="preserve"> la decisión de primera instancia</w:t>
      </w:r>
      <w:r w:rsidR="00DB173E" w:rsidRPr="00216D38">
        <w:rPr>
          <w:rFonts w:ascii="Tahoma" w:hAnsi="Tahoma" w:cs="Tahoma"/>
          <w:sz w:val="24"/>
          <w:szCs w:val="24"/>
        </w:rPr>
        <w:t>, abord</w:t>
      </w:r>
      <w:r w:rsidR="00E65463" w:rsidRPr="00216D38">
        <w:rPr>
          <w:rFonts w:ascii="Tahoma" w:hAnsi="Tahoma" w:cs="Tahoma"/>
          <w:sz w:val="24"/>
          <w:szCs w:val="24"/>
        </w:rPr>
        <w:t>a</w:t>
      </w:r>
      <w:r w:rsidR="00DB173E" w:rsidRPr="00216D38">
        <w:rPr>
          <w:rFonts w:ascii="Tahoma" w:hAnsi="Tahoma" w:cs="Tahoma"/>
          <w:sz w:val="24"/>
          <w:szCs w:val="24"/>
        </w:rPr>
        <w:t xml:space="preserve"> temas sustancialmente diferentes al que nos ocupa</w:t>
      </w:r>
      <w:r w:rsidR="00E65463" w:rsidRPr="00216D38">
        <w:rPr>
          <w:rFonts w:ascii="Tahoma" w:hAnsi="Tahoma" w:cs="Tahoma"/>
          <w:sz w:val="24"/>
          <w:szCs w:val="24"/>
        </w:rPr>
        <w:t xml:space="preserve"> y es necesario que en este caso se les dé </w:t>
      </w:r>
      <w:r w:rsidR="00DB173E" w:rsidRPr="00216D38">
        <w:rPr>
          <w:rFonts w:ascii="Tahoma" w:hAnsi="Tahoma" w:cs="Tahoma"/>
          <w:sz w:val="24"/>
          <w:szCs w:val="24"/>
        </w:rPr>
        <w:t>validez a los contratos de trabajo a término fijo celebrados</w:t>
      </w:r>
      <w:r w:rsidR="00E65463" w:rsidRPr="00216D38">
        <w:rPr>
          <w:rFonts w:ascii="Tahoma" w:hAnsi="Tahoma" w:cs="Tahoma"/>
          <w:sz w:val="24"/>
          <w:szCs w:val="24"/>
        </w:rPr>
        <w:t xml:space="preserve"> entre las partes</w:t>
      </w:r>
      <w:r w:rsidR="00DB173E" w:rsidRPr="00216D38">
        <w:rPr>
          <w:rFonts w:ascii="Tahoma" w:hAnsi="Tahoma" w:cs="Tahoma"/>
          <w:sz w:val="24"/>
          <w:szCs w:val="24"/>
        </w:rPr>
        <w:t>, pues la terminación de los mismos est</w:t>
      </w:r>
      <w:r w:rsidR="00E65463" w:rsidRPr="00216D38">
        <w:rPr>
          <w:rFonts w:ascii="Tahoma" w:hAnsi="Tahoma" w:cs="Tahoma"/>
          <w:sz w:val="24"/>
          <w:szCs w:val="24"/>
        </w:rPr>
        <w:t>uvo</w:t>
      </w:r>
      <w:r w:rsidR="00DB173E" w:rsidRPr="00216D38">
        <w:rPr>
          <w:rFonts w:ascii="Tahoma" w:hAnsi="Tahoma" w:cs="Tahoma"/>
          <w:sz w:val="24"/>
          <w:szCs w:val="24"/>
        </w:rPr>
        <w:t xml:space="preserve"> respaldada </w:t>
      </w:r>
      <w:r w:rsidR="00E65463" w:rsidRPr="00216D38">
        <w:rPr>
          <w:rFonts w:ascii="Tahoma" w:hAnsi="Tahoma" w:cs="Tahoma"/>
          <w:sz w:val="24"/>
          <w:szCs w:val="24"/>
        </w:rPr>
        <w:t xml:space="preserve">en </w:t>
      </w:r>
      <w:r w:rsidR="00DB173E" w:rsidRPr="00216D38">
        <w:rPr>
          <w:rFonts w:ascii="Tahoma" w:hAnsi="Tahoma" w:cs="Tahoma"/>
          <w:sz w:val="24"/>
          <w:szCs w:val="24"/>
        </w:rPr>
        <w:t>la liquidación de prestaciones sociales para cada uno de ellos.</w:t>
      </w:r>
    </w:p>
    <w:p w14:paraId="4B7FDB35" w14:textId="18A0A517" w:rsidR="139DC3F8" w:rsidRPr="00216D38" w:rsidRDefault="139DC3F8" w:rsidP="00216D38">
      <w:pPr>
        <w:spacing w:after="0" w:line="276" w:lineRule="auto"/>
        <w:ind w:firstLine="709"/>
        <w:jc w:val="both"/>
        <w:rPr>
          <w:rFonts w:ascii="Tahoma" w:hAnsi="Tahoma" w:cs="Tahoma"/>
          <w:sz w:val="24"/>
          <w:szCs w:val="24"/>
        </w:rPr>
      </w:pPr>
    </w:p>
    <w:p w14:paraId="798B8AD1" w14:textId="77777777" w:rsidR="00894931" w:rsidRPr="00216D38" w:rsidRDefault="00E65463" w:rsidP="00216D38">
      <w:pPr>
        <w:spacing w:after="0" w:line="276" w:lineRule="auto"/>
        <w:ind w:firstLine="709"/>
        <w:jc w:val="both"/>
        <w:rPr>
          <w:rFonts w:ascii="Tahoma" w:hAnsi="Tahoma" w:cs="Tahoma"/>
          <w:sz w:val="24"/>
          <w:szCs w:val="24"/>
        </w:rPr>
      </w:pPr>
      <w:r w:rsidRPr="00216D38">
        <w:rPr>
          <w:rFonts w:ascii="Tahoma" w:hAnsi="Tahoma" w:cs="Tahoma"/>
          <w:sz w:val="24"/>
          <w:szCs w:val="24"/>
        </w:rPr>
        <w:t>Adicionalmente señala que,</w:t>
      </w:r>
      <w:r w:rsidR="00DB173E" w:rsidRPr="00216D38">
        <w:rPr>
          <w:rFonts w:ascii="Tahoma" w:hAnsi="Tahoma" w:cs="Tahoma"/>
          <w:sz w:val="24"/>
          <w:szCs w:val="24"/>
        </w:rPr>
        <w:t xml:space="preserve"> si en gracia de discusión se pudiera hablar de que</w:t>
      </w:r>
      <w:r w:rsidR="006A0E9B" w:rsidRPr="00216D38">
        <w:rPr>
          <w:rFonts w:ascii="Tahoma" w:hAnsi="Tahoma" w:cs="Tahoma"/>
          <w:sz w:val="24"/>
          <w:szCs w:val="24"/>
        </w:rPr>
        <w:t xml:space="preserve"> en efecto</w:t>
      </w:r>
      <w:r w:rsidR="00DB173E" w:rsidRPr="00216D38">
        <w:rPr>
          <w:rFonts w:ascii="Tahoma" w:hAnsi="Tahoma" w:cs="Tahoma"/>
          <w:sz w:val="24"/>
          <w:szCs w:val="24"/>
        </w:rPr>
        <w:t xml:space="preserve"> existió unidad contractual a partir del segundo contrato a término fijo celebrado el 3 de noviembre 2015, considera que la modalidad contractual qué debió operar allí no fue </w:t>
      </w:r>
      <w:r w:rsidR="006A0E9B" w:rsidRPr="00216D38">
        <w:rPr>
          <w:rFonts w:ascii="Tahoma" w:hAnsi="Tahoma" w:cs="Tahoma"/>
          <w:sz w:val="24"/>
          <w:szCs w:val="24"/>
        </w:rPr>
        <w:t>la del</w:t>
      </w:r>
      <w:r w:rsidR="00DB173E" w:rsidRPr="00216D38">
        <w:rPr>
          <w:rFonts w:ascii="Tahoma" w:hAnsi="Tahoma" w:cs="Tahoma"/>
          <w:sz w:val="24"/>
          <w:szCs w:val="24"/>
        </w:rPr>
        <w:t xml:space="preserve"> contrato a término fijo, sino que, si se dice que allí hubo un solo contrato, resulta necesario hablar de un contrato a terminó indefinido</w:t>
      </w:r>
      <w:r w:rsidR="006A0E9B" w:rsidRPr="00216D38">
        <w:rPr>
          <w:rFonts w:ascii="Tahoma" w:hAnsi="Tahoma" w:cs="Tahoma"/>
          <w:sz w:val="24"/>
          <w:szCs w:val="24"/>
        </w:rPr>
        <w:t xml:space="preserve"> ya</w:t>
      </w:r>
      <w:r w:rsidR="00DB173E" w:rsidRPr="00216D38">
        <w:rPr>
          <w:rFonts w:ascii="Tahoma" w:hAnsi="Tahoma" w:cs="Tahoma"/>
          <w:sz w:val="24"/>
          <w:szCs w:val="24"/>
        </w:rPr>
        <w:t xml:space="preserve"> que no tendría cómo explicarse bajo la tesis de que fue </w:t>
      </w:r>
      <w:r w:rsidR="006A0E9B" w:rsidRPr="00216D38">
        <w:rPr>
          <w:rFonts w:ascii="Tahoma" w:hAnsi="Tahoma" w:cs="Tahoma"/>
          <w:sz w:val="24"/>
          <w:szCs w:val="24"/>
        </w:rPr>
        <w:t xml:space="preserve">un </w:t>
      </w:r>
      <w:r w:rsidR="00DB173E" w:rsidRPr="00216D38">
        <w:rPr>
          <w:rFonts w:ascii="Tahoma" w:hAnsi="Tahoma" w:cs="Tahoma"/>
          <w:sz w:val="24"/>
          <w:szCs w:val="24"/>
        </w:rPr>
        <w:t>contrato a término fijo</w:t>
      </w:r>
      <w:r w:rsidR="006A0E9B" w:rsidRPr="00216D38">
        <w:rPr>
          <w:rFonts w:ascii="Tahoma" w:hAnsi="Tahoma" w:cs="Tahoma"/>
          <w:sz w:val="24"/>
          <w:szCs w:val="24"/>
        </w:rPr>
        <w:t>,</w:t>
      </w:r>
      <w:r w:rsidR="00DB173E" w:rsidRPr="00216D38">
        <w:rPr>
          <w:rFonts w:ascii="Tahoma" w:hAnsi="Tahoma" w:cs="Tahoma"/>
          <w:sz w:val="24"/>
          <w:szCs w:val="24"/>
        </w:rPr>
        <w:t xml:space="preserve"> la interrupción de 25 días que existió entre la terminación del segundo contrato y la celebración del tercero</w:t>
      </w:r>
      <w:r w:rsidR="006A0E9B" w:rsidRPr="00216D38">
        <w:rPr>
          <w:rFonts w:ascii="Tahoma" w:hAnsi="Tahoma" w:cs="Tahoma"/>
          <w:sz w:val="24"/>
          <w:szCs w:val="24"/>
        </w:rPr>
        <w:t xml:space="preserve"> y, bajo este escenario, la</w:t>
      </w:r>
      <w:r w:rsidR="00DB173E" w:rsidRPr="00216D38">
        <w:rPr>
          <w:rFonts w:ascii="Tahoma" w:hAnsi="Tahoma" w:cs="Tahoma"/>
          <w:sz w:val="24"/>
          <w:szCs w:val="24"/>
        </w:rPr>
        <w:t xml:space="preserve"> </w:t>
      </w:r>
      <w:r w:rsidRPr="00216D38">
        <w:rPr>
          <w:rFonts w:ascii="Tahoma" w:hAnsi="Tahoma" w:cs="Tahoma"/>
          <w:sz w:val="24"/>
          <w:szCs w:val="24"/>
        </w:rPr>
        <w:t>i</w:t>
      </w:r>
      <w:r w:rsidR="00DB173E" w:rsidRPr="00216D38">
        <w:rPr>
          <w:rFonts w:ascii="Tahoma" w:hAnsi="Tahoma" w:cs="Tahoma"/>
          <w:sz w:val="24"/>
          <w:szCs w:val="24"/>
        </w:rPr>
        <w:t>ndemnización por despido sin j</w:t>
      </w:r>
      <w:r w:rsidR="006A0E9B" w:rsidRPr="00216D38">
        <w:rPr>
          <w:rFonts w:ascii="Tahoma" w:hAnsi="Tahoma" w:cs="Tahoma"/>
          <w:sz w:val="24"/>
          <w:szCs w:val="24"/>
        </w:rPr>
        <w:t>usta causa, según sus cálculos,</w:t>
      </w:r>
      <w:r w:rsidR="00DB173E" w:rsidRPr="00216D38">
        <w:rPr>
          <w:rFonts w:ascii="Tahoma" w:hAnsi="Tahoma" w:cs="Tahoma"/>
          <w:sz w:val="24"/>
          <w:szCs w:val="24"/>
        </w:rPr>
        <w:t xml:space="preserve"> </w:t>
      </w:r>
      <w:r w:rsidR="00DB173E" w:rsidRPr="00216D38">
        <w:rPr>
          <w:rFonts w:ascii="Tahoma" w:hAnsi="Tahoma" w:cs="Tahoma"/>
          <w:sz w:val="24"/>
          <w:szCs w:val="24"/>
        </w:rPr>
        <w:lastRenderedPageBreak/>
        <w:t xml:space="preserve">sería ostensiblemente menor </w:t>
      </w:r>
      <w:r w:rsidRPr="00216D38">
        <w:rPr>
          <w:rFonts w:ascii="Tahoma" w:hAnsi="Tahoma" w:cs="Tahoma"/>
          <w:sz w:val="24"/>
          <w:szCs w:val="24"/>
        </w:rPr>
        <w:t>a</w:t>
      </w:r>
      <w:r w:rsidR="00DB173E" w:rsidRPr="00216D38">
        <w:rPr>
          <w:rFonts w:ascii="Tahoma" w:hAnsi="Tahoma" w:cs="Tahoma"/>
          <w:sz w:val="24"/>
          <w:szCs w:val="24"/>
        </w:rPr>
        <w:t xml:space="preserve"> la liquidada por el despacho</w:t>
      </w:r>
      <w:r w:rsidRPr="00216D38">
        <w:rPr>
          <w:rFonts w:ascii="Tahoma" w:hAnsi="Tahoma" w:cs="Tahoma"/>
          <w:sz w:val="24"/>
          <w:szCs w:val="24"/>
        </w:rPr>
        <w:t xml:space="preserve"> de primer grado</w:t>
      </w:r>
      <w:r w:rsidR="00DB173E" w:rsidRPr="00216D38">
        <w:rPr>
          <w:rFonts w:ascii="Tahoma" w:hAnsi="Tahoma" w:cs="Tahoma"/>
          <w:sz w:val="24"/>
          <w:szCs w:val="24"/>
        </w:rPr>
        <w:t xml:space="preserve">, </w:t>
      </w:r>
      <w:r w:rsidR="006A0E9B" w:rsidRPr="00216D38">
        <w:rPr>
          <w:rFonts w:ascii="Tahoma" w:hAnsi="Tahoma" w:cs="Tahoma"/>
          <w:sz w:val="24"/>
          <w:szCs w:val="24"/>
        </w:rPr>
        <w:t>ciñéndose</w:t>
      </w:r>
      <w:r w:rsidR="00DB173E" w:rsidRPr="00216D38">
        <w:rPr>
          <w:rFonts w:ascii="Tahoma" w:hAnsi="Tahoma" w:cs="Tahoma"/>
          <w:sz w:val="24"/>
          <w:szCs w:val="24"/>
        </w:rPr>
        <w:t xml:space="preserve"> a la forma de liquidación establecida en el artículo 64 del CST.</w:t>
      </w:r>
    </w:p>
    <w:p w14:paraId="75228641" w14:textId="77777777" w:rsidR="00894931" w:rsidRPr="00216D38" w:rsidRDefault="00894931" w:rsidP="00216D38">
      <w:pPr>
        <w:spacing w:after="0" w:line="276" w:lineRule="auto"/>
        <w:ind w:firstLine="709"/>
        <w:jc w:val="both"/>
        <w:rPr>
          <w:rFonts w:ascii="Tahoma" w:hAnsi="Tahoma" w:cs="Tahoma"/>
          <w:sz w:val="24"/>
          <w:szCs w:val="24"/>
        </w:rPr>
      </w:pPr>
    </w:p>
    <w:p w14:paraId="078D3083" w14:textId="79596271" w:rsidR="00DB173E" w:rsidRPr="00216D38" w:rsidRDefault="00DB173E" w:rsidP="00216D38">
      <w:pPr>
        <w:spacing w:after="0" w:line="276" w:lineRule="auto"/>
        <w:ind w:firstLine="709"/>
        <w:jc w:val="both"/>
        <w:rPr>
          <w:rFonts w:ascii="Tahoma" w:hAnsi="Tahoma" w:cs="Tahoma"/>
          <w:sz w:val="24"/>
          <w:szCs w:val="24"/>
        </w:rPr>
      </w:pPr>
      <w:r w:rsidRPr="00216D38">
        <w:rPr>
          <w:rFonts w:ascii="Tahoma" w:hAnsi="Tahoma" w:cs="Tahoma"/>
          <w:sz w:val="24"/>
          <w:szCs w:val="24"/>
        </w:rPr>
        <w:t>Por último,</w:t>
      </w:r>
      <w:r w:rsidR="006A0E9B" w:rsidRPr="00216D38">
        <w:rPr>
          <w:rFonts w:ascii="Tahoma" w:hAnsi="Tahoma" w:cs="Tahoma"/>
          <w:sz w:val="24"/>
          <w:szCs w:val="24"/>
        </w:rPr>
        <w:t xml:space="preserve"> indica</w:t>
      </w:r>
      <w:r w:rsidRPr="00216D38">
        <w:rPr>
          <w:rFonts w:ascii="Tahoma" w:hAnsi="Tahoma" w:cs="Tahoma"/>
          <w:sz w:val="24"/>
          <w:szCs w:val="24"/>
        </w:rPr>
        <w:t xml:space="preserve"> que no está conforme con el salario tomado como base para la condena, toda vez que de la liquidación de prestaciones sociales se evidencia que el salario de la actora para el año 2017 era de $739.000 pesos y el despacho toma como base un salario de 1’399.421. Incluso, que la misma actora manifestó que siempre devengó un salario mínimo, por lo tanto, considera que deberá tomarse como base el salario de $739.000 pesos, en caso de que se encuentre que efectivamente se configuró la unidad contractual.</w:t>
      </w:r>
    </w:p>
    <w:p w14:paraId="4E8AB435" w14:textId="3B7658EA" w:rsidR="00DB173E" w:rsidRPr="00216D38" w:rsidRDefault="00DB173E" w:rsidP="00216D38">
      <w:pPr>
        <w:spacing w:after="0" w:line="276" w:lineRule="auto"/>
        <w:ind w:firstLine="426"/>
        <w:rPr>
          <w:rFonts w:ascii="Tahoma" w:hAnsi="Tahoma" w:cs="Tahoma"/>
          <w:caps/>
          <w:sz w:val="24"/>
          <w:szCs w:val="24"/>
        </w:rPr>
      </w:pPr>
    </w:p>
    <w:p w14:paraId="3A302BF2" w14:textId="68D554D6" w:rsidR="00DB173E" w:rsidRPr="00216D38" w:rsidRDefault="00DB173E" w:rsidP="00216D38">
      <w:pPr>
        <w:pStyle w:val="Prrafodelista"/>
        <w:numPr>
          <w:ilvl w:val="0"/>
          <w:numId w:val="3"/>
        </w:numPr>
        <w:spacing w:line="276" w:lineRule="auto"/>
        <w:jc w:val="center"/>
        <w:rPr>
          <w:rFonts w:cs="Tahoma"/>
          <w:b/>
          <w:caps/>
          <w:szCs w:val="24"/>
        </w:rPr>
      </w:pPr>
      <w:r w:rsidRPr="00216D38">
        <w:rPr>
          <w:rFonts w:cs="Tahoma"/>
          <w:b/>
          <w:caps/>
          <w:szCs w:val="24"/>
        </w:rPr>
        <w:t xml:space="preserve">Alegatos de </w:t>
      </w:r>
      <w:r w:rsidRPr="00216D38">
        <w:rPr>
          <w:rFonts w:cs="Tahoma"/>
          <w:b/>
          <w:bCs/>
          <w:caps/>
          <w:szCs w:val="24"/>
        </w:rPr>
        <w:t>conclusión</w:t>
      </w:r>
    </w:p>
    <w:p w14:paraId="6512C2D2" w14:textId="50C2DEF5" w:rsidR="00DB173E" w:rsidRPr="00216D38" w:rsidRDefault="00DB173E" w:rsidP="00216D38">
      <w:pPr>
        <w:widowControl w:val="0"/>
        <w:autoSpaceDE w:val="0"/>
        <w:autoSpaceDN w:val="0"/>
        <w:adjustRightInd w:val="0"/>
        <w:spacing w:after="0" w:line="276" w:lineRule="auto"/>
        <w:rPr>
          <w:rFonts w:ascii="Tahoma" w:hAnsi="Tahoma" w:cs="Tahoma"/>
          <w:sz w:val="24"/>
          <w:szCs w:val="24"/>
        </w:rPr>
      </w:pPr>
    </w:p>
    <w:p w14:paraId="55E56B90" w14:textId="59324100" w:rsidR="006A46CC" w:rsidRPr="00216D38" w:rsidRDefault="00DB173E" w:rsidP="00216D38">
      <w:pPr>
        <w:spacing w:after="0" w:line="276" w:lineRule="auto"/>
        <w:ind w:firstLine="709"/>
        <w:jc w:val="both"/>
        <w:rPr>
          <w:rFonts w:ascii="Tahoma" w:hAnsi="Tahoma" w:cs="Tahoma"/>
          <w:sz w:val="24"/>
          <w:szCs w:val="24"/>
        </w:rPr>
      </w:pPr>
      <w:r w:rsidRPr="00216D38">
        <w:rPr>
          <w:rFonts w:ascii="Tahoma" w:hAnsi="Tahoma" w:cs="Tahoma"/>
          <w:sz w:val="24"/>
          <w:szCs w:val="24"/>
        </w:rPr>
        <w:t>Analizados los alegatos presentados por escrito por las partes, mismos que obran en el expediente digital y a los cuales nos remitimos por economía procesal en virtud del artículo 280 del C.G.P., la Sala encuentra que los argumentos fácticos y jurídicos expresados concuerdan con los</w:t>
      </w:r>
      <w:r w:rsidR="00596ACD" w:rsidRPr="00216D38">
        <w:rPr>
          <w:rFonts w:ascii="Tahoma" w:hAnsi="Tahoma" w:cs="Tahoma"/>
          <w:sz w:val="24"/>
          <w:szCs w:val="24"/>
        </w:rPr>
        <w:t xml:space="preserve"> </w:t>
      </w:r>
      <w:r w:rsidRPr="00216D38">
        <w:rPr>
          <w:rFonts w:ascii="Tahoma" w:hAnsi="Tahoma" w:cs="Tahoma"/>
          <w:sz w:val="24"/>
          <w:szCs w:val="24"/>
        </w:rPr>
        <w:t>puntos</w:t>
      </w:r>
      <w:r w:rsidR="00596ACD" w:rsidRPr="00216D38">
        <w:rPr>
          <w:rFonts w:ascii="Tahoma" w:hAnsi="Tahoma" w:cs="Tahoma"/>
          <w:sz w:val="24"/>
          <w:szCs w:val="24"/>
        </w:rPr>
        <w:t xml:space="preserve"> </w:t>
      </w:r>
      <w:r w:rsidRPr="00216D38">
        <w:rPr>
          <w:rFonts w:ascii="Tahoma" w:hAnsi="Tahoma" w:cs="Tahoma"/>
          <w:sz w:val="24"/>
          <w:szCs w:val="24"/>
        </w:rPr>
        <w:t>objeto</w:t>
      </w:r>
      <w:r w:rsidR="00596ACD" w:rsidRPr="00216D38">
        <w:rPr>
          <w:rFonts w:ascii="Tahoma" w:hAnsi="Tahoma" w:cs="Tahoma"/>
          <w:sz w:val="24"/>
          <w:szCs w:val="24"/>
        </w:rPr>
        <w:t xml:space="preserve"> </w:t>
      </w:r>
      <w:r w:rsidRPr="00216D38">
        <w:rPr>
          <w:rFonts w:ascii="Tahoma" w:hAnsi="Tahoma" w:cs="Tahoma"/>
          <w:sz w:val="24"/>
          <w:szCs w:val="24"/>
        </w:rPr>
        <w:t>de</w:t>
      </w:r>
      <w:r w:rsidR="00596ACD" w:rsidRPr="00216D38">
        <w:rPr>
          <w:rFonts w:ascii="Tahoma" w:hAnsi="Tahoma" w:cs="Tahoma"/>
          <w:sz w:val="24"/>
          <w:szCs w:val="24"/>
        </w:rPr>
        <w:t xml:space="preserve"> </w:t>
      </w:r>
      <w:r w:rsidRPr="00216D38">
        <w:rPr>
          <w:rFonts w:ascii="Tahoma" w:hAnsi="Tahoma" w:cs="Tahoma"/>
          <w:sz w:val="24"/>
          <w:szCs w:val="24"/>
        </w:rPr>
        <w:t>discusión en esta instancia y se relacionan con el problema jurídico que se expresa a continuación.  Por otra parte, el Ministerio Público no rindió concepto en este asunto.</w:t>
      </w:r>
    </w:p>
    <w:p w14:paraId="538C4D8C" w14:textId="77777777" w:rsidR="00477036" w:rsidRPr="00216D38" w:rsidRDefault="00477036" w:rsidP="00216D38">
      <w:pPr>
        <w:spacing w:after="0" w:line="276" w:lineRule="auto"/>
        <w:ind w:firstLine="709"/>
        <w:jc w:val="both"/>
        <w:rPr>
          <w:rFonts w:ascii="Tahoma" w:hAnsi="Tahoma" w:cs="Tahoma"/>
          <w:sz w:val="24"/>
          <w:szCs w:val="24"/>
        </w:rPr>
      </w:pPr>
    </w:p>
    <w:p w14:paraId="0D94B090" w14:textId="548DB94D" w:rsidR="00596ACD" w:rsidRPr="00216D38" w:rsidRDefault="00596ACD" w:rsidP="00216D38">
      <w:pPr>
        <w:pStyle w:val="Prrafodelista"/>
        <w:numPr>
          <w:ilvl w:val="0"/>
          <w:numId w:val="3"/>
        </w:numPr>
        <w:spacing w:line="276" w:lineRule="auto"/>
        <w:ind w:left="0" w:firstLine="0"/>
        <w:jc w:val="center"/>
        <w:rPr>
          <w:rFonts w:cs="Tahoma"/>
          <w:b/>
          <w:bCs/>
          <w:szCs w:val="24"/>
        </w:rPr>
      </w:pPr>
      <w:r w:rsidRPr="00216D38">
        <w:rPr>
          <w:rFonts w:cs="Tahoma"/>
          <w:b/>
          <w:bCs/>
          <w:szCs w:val="24"/>
        </w:rPr>
        <w:t>PROBLEMA JURIDICO</w:t>
      </w:r>
    </w:p>
    <w:p w14:paraId="227173BB" w14:textId="77777777" w:rsidR="00B97373" w:rsidRPr="00216D38" w:rsidRDefault="00B97373" w:rsidP="00216D38">
      <w:pPr>
        <w:spacing w:after="0" w:line="276" w:lineRule="auto"/>
        <w:rPr>
          <w:rFonts w:ascii="Tahoma" w:hAnsi="Tahoma" w:cs="Tahoma"/>
          <w:sz w:val="24"/>
          <w:szCs w:val="24"/>
        </w:rPr>
      </w:pPr>
    </w:p>
    <w:p w14:paraId="293FCE9F" w14:textId="47906DB4" w:rsidR="00FF0790" w:rsidRPr="00216D38" w:rsidRDefault="00FF0790" w:rsidP="00216D38">
      <w:pPr>
        <w:spacing w:after="0" w:line="276" w:lineRule="auto"/>
        <w:ind w:firstLine="708"/>
        <w:jc w:val="both"/>
        <w:rPr>
          <w:rFonts w:ascii="Tahoma" w:hAnsi="Tahoma" w:cs="Tahoma"/>
          <w:sz w:val="24"/>
          <w:szCs w:val="24"/>
        </w:rPr>
      </w:pPr>
      <w:r w:rsidRPr="00216D38">
        <w:rPr>
          <w:rFonts w:ascii="Tahoma" w:hAnsi="Tahoma" w:cs="Tahoma"/>
          <w:sz w:val="24"/>
          <w:szCs w:val="24"/>
        </w:rPr>
        <w:t xml:space="preserve">El problema jurídico en este caso se centra en establecer si el término de interrupción de la prestación del servicio por 25 días </w:t>
      </w:r>
      <w:r w:rsidR="00B97373" w:rsidRPr="00216D38">
        <w:rPr>
          <w:rFonts w:ascii="Tahoma" w:hAnsi="Tahoma" w:cs="Tahoma"/>
          <w:sz w:val="24"/>
          <w:szCs w:val="24"/>
        </w:rPr>
        <w:t>por parte del trabajador, mediado por el pago de la liquidación</w:t>
      </w:r>
      <w:r w:rsidR="00894931" w:rsidRPr="00216D38">
        <w:rPr>
          <w:rFonts w:ascii="Tahoma" w:hAnsi="Tahoma" w:cs="Tahoma"/>
          <w:sz w:val="24"/>
          <w:szCs w:val="24"/>
        </w:rPr>
        <w:t xml:space="preserve"> de prestaciones sociales</w:t>
      </w:r>
      <w:r w:rsidR="00B97373" w:rsidRPr="00216D38">
        <w:rPr>
          <w:rFonts w:ascii="Tahoma" w:hAnsi="Tahoma" w:cs="Tahoma"/>
          <w:sz w:val="24"/>
          <w:szCs w:val="24"/>
        </w:rPr>
        <w:t>, opera como solución de continuidad entre contratos sucesivos, esto es, si una interrupción de tal término tiene el efecto virtual de romper la unidad contractual.</w:t>
      </w:r>
      <w:r w:rsidR="00477036" w:rsidRPr="00216D38">
        <w:rPr>
          <w:rFonts w:ascii="Tahoma" w:hAnsi="Tahoma" w:cs="Tahoma"/>
          <w:sz w:val="24"/>
          <w:szCs w:val="24"/>
        </w:rPr>
        <w:t xml:space="preserve"> Así mismo se analizará el valor real del salario devengado por la demandante.</w:t>
      </w:r>
    </w:p>
    <w:p w14:paraId="06B519FD" w14:textId="77777777" w:rsidR="00477036" w:rsidRPr="00216D38" w:rsidRDefault="00477036" w:rsidP="00216D38">
      <w:pPr>
        <w:spacing w:after="0" w:line="276" w:lineRule="auto"/>
        <w:ind w:firstLine="708"/>
        <w:jc w:val="both"/>
        <w:rPr>
          <w:rFonts w:ascii="Tahoma" w:hAnsi="Tahoma" w:cs="Tahoma"/>
          <w:sz w:val="24"/>
          <w:szCs w:val="24"/>
        </w:rPr>
      </w:pPr>
    </w:p>
    <w:p w14:paraId="34520328" w14:textId="1FC5BC05" w:rsidR="00596ACD" w:rsidRPr="00216D38" w:rsidRDefault="00596ACD" w:rsidP="00216D38">
      <w:pPr>
        <w:pStyle w:val="Prrafodelista"/>
        <w:numPr>
          <w:ilvl w:val="0"/>
          <w:numId w:val="3"/>
        </w:numPr>
        <w:spacing w:line="276" w:lineRule="auto"/>
        <w:ind w:left="0" w:firstLine="0"/>
        <w:jc w:val="center"/>
        <w:rPr>
          <w:rFonts w:cs="Tahoma"/>
          <w:b/>
          <w:bCs/>
          <w:szCs w:val="24"/>
        </w:rPr>
      </w:pPr>
      <w:r w:rsidRPr="00216D38">
        <w:rPr>
          <w:rFonts w:cs="Tahoma"/>
          <w:b/>
          <w:bCs/>
          <w:szCs w:val="24"/>
        </w:rPr>
        <w:t>CONSIDERACIONES</w:t>
      </w:r>
    </w:p>
    <w:p w14:paraId="7FCAC0DD" w14:textId="77777777" w:rsidR="00596ACD" w:rsidRPr="00216D38" w:rsidRDefault="00596ACD" w:rsidP="00216D38">
      <w:pPr>
        <w:spacing w:after="0" w:line="276" w:lineRule="auto"/>
        <w:jc w:val="both"/>
        <w:rPr>
          <w:rFonts w:ascii="Tahoma" w:hAnsi="Tahoma" w:cs="Tahoma"/>
          <w:sz w:val="24"/>
          <w:szCs w:val="24"/>
        </w:rPr>
      </w:pPr>
    </w:p>
    <w:p w14:paraId="0D26188C" w14:textId="77777777" w:rsidR="00596ACD" w:rsidRPr="00216D38" w:rsidRDefault="00596ACD" w:rsidP="00216D38">
      <w:pPr>
        <w:pStyle w:val="Prrafodelista"/>
        <w:numPr>
          <w:ilvl w:val="1"/>
          <w:numId w:val="3"/>
        </w:numPr>
        <w:spacing w:line="276" w:lineRule="auto"/>
        <w:ind w:left="0" w:firstLine="0"/>
        <w:rPr>
          <w:rFonts w:cs="Tahoma"/>
          <w:b/>
          <w:bCs/>
          <w:szCs w:val="24"/>
        </w:rPr>
      </w:pPr>
      <w:bookmarkStart w:id="3" w:name="_Hlk82073753"/>
      <w:r w:rsidRPr="00216D38">
        <w:rPr>
          <w:rFonts w:cs="Tahoma"/>
          <w:b/>
          <w:bCs/>
          <w:szCs w:val="24"/>
        </w:rPr>
        <w:t xml:space="preserve">UNIDAD CONTRACTUAL, CONTRATOS SUCESIVOS Y SOLUCIÓN DE CONTINUIDAD </w:t>
      </w:r>
      <w:bookmarkEnd w:id="3"/>
    </w:p>
    <w:p w14:paraId="13D7BEB8" w14:textId="77777777" w:rsidR="00B66684" w:rsidRPr="00216D38" w:rsidRDefault="00B66684" w:rsidP="00216D38">
      <w:pPr>
        <w:shd w:val="clear" w:color="auto" w:fill="FFFFFF" w:themeFill="background1"/>
        <w:spacing w:after="0" w:line="276" w:lineRule="auto"/>
        <w:rPr>
          <w:rFonts w:ascii="Tahoma" w:hAnsi="Tahoma" w:cs="Tahoma"/>
          <w:sz w:val="24"/>
          <w:szCs w:val="24"/>
        </w:rPr>
      </w:pPr>
    </w:p>
    <w:p w14:paraId="5EB6DAB7" w14:textId="1D026231" w:rsidR="00FF0790" w:rsidRPr="00216D38" w:rsidRDefault="00B66684" w:rsidP="00216D38">
      <w:pPr>
        <w:spacing w:after="0" w:line="276" w:lineRule="auto"/>
        <w:ind w:firstLine="567"/>
        <w:jc w:val="both"/>
        <w:rPr>
          <w:rFonts w:ascii="Tahoma" w:hAnsi="Tahoma" w:cs="Tahoma"/>
          <w:sz w:val="24"/>
          <w:szCs w:val="24"/>
        </w:rPr>
      </w:pPr>
      <w:r w:rsidRPr="00216D38">
        <w:rPr>
          <w:rFonts w:ascii="Tahoma" w:hAnsi="Tahoma" w:cs="Tahoma"/>
          <w:sz w:val="24"/>
          <w:szCs w:val="24"/>
        </w:rPr>
        <w:t>Sea lo primero indicar que</w:t>
      </w:r>
      <w:r w:rsidR="007A1558" w:rsidRPr="00216D38">
        <w:rPr>
          <w:rFonts w:ascii="Tahoma" w:hAnsi="Tahoma" w:cs="Tahoma"/>
          <w:sz w:val="24"/>
          <w:szCs w:val="24"/>
        </w:rPr>
        <w:t xml:space="preserve"> esta</w:t>
      </w:r>
      <w:r w:rsidRPr="00216D38">
        <w:rPr>
          <w:rFonts w:ascii="Tahoma" w:hAnsi="Tahoma" w:cs="Tahoma"/>
          <w:sz w:val="24"/>
          <w:szCs w:val="24"/>
        </w:rPr>
        <w:t xml:space="preserve"> Corporación ha establecido que </w:t>
      </w:r>
      <w:bookmarkStart w:id="4" w:name="_Hlk82073465"/>
      <w:r w:rsidRPr="00216D38">
        <w:rPr>
          <w:rFonts w:ascii="Tahoma" w:hAnsi="Tahoma" w:cs="Tahoma"/>
          <w:sz w:val="24"/>
          <w:szCs w:val="24"/>
        </w:rPr>
        <w:t>en aquellos contratos laborales pactados por un interregno determinado y en los que la ejecución entre uno y otro tiene un lapso de interrupción, durante el cual el contratista deja de ejecutar el servicio</w:t>
      </w:r>
      <w:r w:rsidR="00477036" w:rsidRPr="00216D38">
        <w:rPr>
          <w:rFonts w:ascii="Tahoma" w:hAnsi="Tahoma" w:cs="Tahoma"/>
          <w:sz w:val="24"/>
          <w:szCs w:val="24"/>
        </w:rPr>
        <w:t>,</w:t>
      </w:r>
      <w:r w:rsidRPr="00216D38">
        <w:rPr>
          <w:rFonts w:ascii="Tahoma" w:hAnsi="Tahoma" w:cs="Tahoma"/>
          <w:sz w:val="24"/>
          <w:szCs w:val="24"/>
        </w:rPr>
        <w:t xml:space="preserve"> frente a cada uno de ellos habrá de analizarse la prescripción a partir de sus fechas de finalización, bajo el entendido de que no hubo uno, sino varios contratos mediados por interregnos o lapsos en los que el prestador del servicio no tuvo vinculación jurídica alguna con el contratante. Es decir, </w:t>
      </w:r>
      <w:bookmarkStart w:id="5" w:name="_Hlk82073182"/>
      <w:bookmarkEnd w:id="4"/>
      <w:r w:rsidRPr="00216D38">
        <w:rPr>
          <w:rFonts w:ascii="Tahoma" w:hAnsi="Tahoma" w:cs="Tahoma"/>
          <w:sz w:val="24"/>
          <w:szCs w:val="24"/>
        </w:rPr>
        <w:t xml:space="preserve">cuando se habla de solución de continuidad en materia laboral, se ha de entender que existe una interrupción, un espacio, un vacío, o, en otras palabras, que entre una relación laboral y otra existió un lapso en que no hubo vinculación jurídica alguna entre las partes, salvo cuando dichas interrupciones son cortas, caso en el cual la jurisprudencia de la Corte Suprema ha dicho que no queda desvirtuada la unidad contractual. </w:t>
      </w:r>
    </w:p>
    <w:bookmarkEnd w:id="5"/>
    <w:p w14:paraId="77A9FC0D" w14:textId="77777777" w:rsidR="00FF0790" w:rsidRPr="00216D38" w:rsidRDefault="00FF0790" w:rsidP="00216D38">
      <w:pPr>
        <w:spacing w:after="0" w:line="276" w:lineRule="auto"/>
        <w:ind w:firstLine="567"/>
        <w:jc w:val="both"/>
        <w:rPr>
          <w:rFonts w:ascii="Tahoma" w:hAnsi="Tahoma" w:cs="Tahoma"/>
          <w:sz w:val="24"/>
          <w:szCs w:val="24"/>
        </w:rPr>
      </w:pPr>
    </w:p>
    <w:p w14:paraId="48439921" w14:textId="4F478FD2" w:rsidR="72DEE062" w:rsidRPr="00216D38" w:rsidRDefault="00B66684" w:rsidP="00216D38">
      <w:pPr>
        <w:spacing w:after="0" w:line="276" w:lineRule="auto"/>
        <w:ind w:firstLine="567"/>
        <w:jc w:val="both"/>
        <w:rPr>
          <w:rFonts w:ascii="Tahoma" w:eastAsia="Helvetica" w:hAnsi="Tahoma" w:cs="Tahoma"/>
          <w:color w:val="000000" w:themeColor="text1"/>
          <w:sz w:val="24"/>
          <w:szCs w:val="24"/>
        </w:rPr>
      </w:pPr>
      <w:r w:rsidRPr="00216D38">
        <w:rPr>
          <w:rFonts w:ascii="Tahoma" w:hAnsi="Tahoma" w:cs="Tahoma"/>
          <w:sz w:val="24"/>
          <w:szCs w:val="24"/>
        </w:rPr>
        <w:lastRenderedPageBreak/>
        <w:t>Verbigracia</w:t>
      </w:r>
      <w:r w:rsidR="00FF0790" w:rsidRPr="00216D38">
        <w:rPr>
          <w:rFonts w:ascii="Tahoma" w:hAnsi="Tahoma" w:cs="Tahoma"/>
          <w:sz w:val="24"/>
          <w:szCs w:val="24"/>
        </w:rPr>
        <w:t xml:space="preserve"> de lo anterior</w:t>
      </w:r>
      <w:r w:rsidRPr="00216D38">
        <w:rPr>
          <w:rFonts w:ascii="Tahoma" w:hAnsi="Tahoma" w:cs="Tahoma"/>
          <w:sz w:val="24"/>
          <w:szCs w:val="24"/>
        </w:rPr>
        <w:t>,</w:t>
      </w:r>
      <w:r w:rsidR="00FF0790" w:rsidRPr="00216D38">
        <w:rPr>
          <w:rFonts w:ascii="Tahoma" w:hAnsi="Tahoma" w:cs="Tahoma"/>
          <w:sz w:val="24"/>
          <w:szCs w:val="24"/>
        </w:rPr>
        <w:t xml:space="preserve"> </w:t>
      </w:r>
      <w:r w:rsidR="00477036" w:rsidRPr="00216D38">
        <w:rPr>
          <w:rFonts w:ascii="Tahoma" w:hAnsi="Tahoma" w:cs="Tahoma"/>
          <w:sz w:val="24"/>
          <w:szCs w:val="24"/>
        </w:rPr>
        <w:t xml:space="preserve">en </w:t>
      </w:r>
      <w:r w:rsidRPr="00216D38">
        <w:rPr>
          <w:rFonts w:ascii="Tahoma" w:hAnsi="Tahoma" w:cs="Tahoma"/>
          <w:sz w:val="24"/>
          <w:szCs w:val="24"/>
        </w:rPr>
        <w:t>la sentencia SL1148-2016 del 27 de enero de 2016, la Corte Suprema consideró que una interrupción por diez (10) días no era lo suficientemente larga para darle solución de continuidad al contrato y</w:t>
      </w:r>
      <w:r w:rsidR="00FF0790" w:rsidRPr="00216D38">
        <w:rPr>
          <w:rFonts w:ascii="Tahoma" w:hAnsi="Tahoma" w:cs="Tahoma"/>
          <w:sz w:val="24"/>
          <w:szCs w:val="24"/>
        </w:rPr>
        <w:t xml:space="preserve"> en</w:t>
      </w:r>
      <w:r w:rsidRPr="00216D38">
        <w:rPr>
          <w:rFonts w:ascii="Tahoma" w:hAnsi="Tahoma" w:cs="Tahoma"/>
          <w:sz w:val="24"/>
          <w:szCs w:val="24"/>
        </w:rPr>
        <w:t xml:space="preserve"> sentencia</w:t>
      </w:r>
      <w:r w:rsidR="00FF0790" w:rsidRPr="00216D38">
        <w:rPr>
          <w:rFonts w:ascii="Tahoma" w:hAnsi="Tahoma" w:cs="Tahoma"/>
          <w:sz w:val="24"/>
          <w:szCs w:val="24"/>
        </w:rPr>
        <w:t xml:space="preserve"> anterior (CSJ SL, 15 feb. 2011, rad. 40273), indicó que el principio de unidad contractual no podía hacerse extensivo a casos donde lo que está probado es que la relación tuvo rupturas por interregnos superiores a un mes, que, lejos de ser aparentes o formales, son reales, en tanto que ponen en evidencia que durante esos periodos no hubo una prestación del servicio; sin que, además, exista prueba eficiente de la intención de la demandada de mantener el vínculo con el demandante en esos periodos</w:t>
      </w:r>
      <w:r w:rsidR="00477036" w:rsidRPr="00216D38">
        <w:rPr>
          <w:rFonts w:ascii="Tahoma" w:hAnsi="Tahoma" w:cs="Tahoma"/>
          <w:sz w:val="24"/>
          <w:szCs w:val="24"/>
        </w:rPr>
        <w:t xml:space="preserve">. Esta tesis se reiteró en la </w:t>
      </w:r>
      <w:r w:rsidR="17A97861" w:rsidRPr="00216D38">
        <w:rPr>
          <w:rFonts w:ascii="Tahoma" w:eastAsia="Tahoma" w:hAnsi="Tahoma" w:cs="Tahoma"/>
          <w:sz w:val="24"/>
          <w:szCs w:val="24"/>
        </w:rPr>
        <w:t xml:space="preserve">sentencia </w:t>
      </w:r>
      <w:r w:rsidR="17A97861" w:rsidRPr="00216D38">
        <w:rPr>
          <w:rFonts w:ascii="Tahoma" w:eastAsia="Helvetica" w:hAnsi="Tahoma" w:cs="Tahoma"/>
          <w:color w:val="000000" w:themeColor="text1"/>
          <w:sz w:val="24"/>
          <w:szCs w:val="24"/>
        </w:rPr>
        <w:t>CSJ SL4816-2015</w:t>
      </w:r>
      <w:r w:rsidR="00477036" w:rsidRPr="00216D38">
        <w:rPr>
          <w:rFonts w:ascii="Tahoma" w:eastAsia="Helvetica" w:hAnsi="Tahoma" w:cs="Tahoma"/>
          <w:color w:val="000000" w:themeColor="text1"/>
          <w:sz w:val="24"/>
          <w:szCs w:val="24"/>
        </w:rPr>
        <w:t xml:space="preserve">. </w:t>
      </w:r>
    </w:p>
    <w:p w14:paraId="39B3D8B2" w14:textId="0E4B6846" w:rsidR="00DC71EA" w:rsidRPr="00216D38" w:rsidRDefault="00DC71EA" w:rsidP="00216D38">
      <w:pPr>
        <w:spacing w:after="0" w:line="276" w:lineRule="auto"/>
        <w:ind w:firstLine="567"/>
        <w:jc w:val="both"/>
        <w:rPr>
          <w:rFonts w:ascii="Tahoma" w:hAnsi="Tahoma" w:cs="Tahoma"/>
          <w:sz w:val="24"/>
          <w:szCs w:val="24"/>
        </w:rPr>
      </w:pPr>
    </w:p>
    <w:p w14:paraId="314B92AF" w14:textId="732E0593" w:rsidR="00307DA5" w:rsidRPr="00216D38" w:rsidRDefault="00FF0790" w:rsidP="00307DA5">
      <w:pPr>
        <w:pStyle w:val="Prrafodelista"/>
        <w:numPr>
          <w:ilvl w:val="1"/>
          <w:numId w:val="3"/>
        </w:numPr>
        <w:spacing w:line="276" w:lineRule="auto"/>
        <w:ind w:left="0" w:firstLine="0"/>
        <w:rPr>
          <w:rFonts w:cs="Tahoma"/>
          <w:szCs w:val="24"/>
        </w:rPr>
      </w:pPr>
      <w:r w:rsidRPr="00216D38">
        <w:rPr>
          <w:rFonts w:cs="Tahoma"/>
          <w:b/>
          <w:bCs/>
          <w:szCs w:val="24"/>
        </w:rPr>
        <w:t>CASO CONCRETO</w:t>
      </w:r>
    </w:p>
    <w:p w14:paraId="56544631" w14:textId="77777777" w:rsidR="00911604" w:rsidRDefault="00911604" w:rsidP="00216D38">
      <w:pPr>
        <w:spacing w:after="0" w:line="276" w:lineRule="auto"/>
        <w:ind w:firstLine="567"/>
        <w:jc w:val="both"/>
        <w:rPr>
          <w:rFonts w:ascii="Tahoma" w:hAnsi="Tahoma" w:cs="Tahoma"/>
          <w:sz w:val="24"/>
          <w:szCs w:val="24"/>
        </w:rPr>
      </w:pPr>
    </w:p>
    <w:p w14:paraId="2C1A1AC3" w14:textId="64ACDAD7" w:rsidR="00B66684" w:rsidRPr="00216D38" w:rsidRDefault="00911604" w:rsidP="00216D38">
      <w:pPr>
        <w:spacing w:after="0" w:line="276" w:lineRule="auto"/>
        <w:ind w:firstLine="567"/>
        <w:jc w:val="both"/>
        <w:rPr>
          <w:rFonts w:ascii="Tahoma" w:eastAsia="Tahoma" w:hAnsi="Tahoma" w:cs="Tahoma"/>
          <w:sz w:val="24"/>
          <w:szCs w:val="24"/>
        </w:rPr>
      </w:pPr>
      <w:r w:rsidRPr="00911604">
        <w:rPr>
          <w:rFonts w:ascii="Tahoma" w:hAnsi="Tahoma" w:cs="Tahoma"/>
          <w:sz w:val="24"/>
          <w:szCs w:val="24"/>
        </w:rPr>
        <w:t>Aplicadas las anteriores premisas al caso concreto, es evidente que entre la terminación del segundo contrato: 30 de octubre de 2016 (</w:t>
      </w:r>
      <w:proofErr w:type="spellStart"/>
      <w:r w:rsidRPr="00911604">
        <w:rPr>
          <w:rFonts w:ascii="Tahoma" w:hAnsi="Tahoma" w:cs="Tahoma"/>
          <w:sz w:val="24"/>
          <w:szCs w:val="24"/>
        </w:rPr>
        <w:t>Fl</w:t>
      </w:r>
      <w:proofErr w:type="spellEnd"/>
      <w:r w:rsidRPr="00911604">
        <w:rPr>
          <w:rFonts w:ascii="Tahoma" w:hAnsi="Tahoma" w:cs="Tahoma"/>
          <w:sz w:val="24"/>
          <w:szCs w:val="24"/>
        </w:rPr>
        <w:t>. 26) y la fecha de celebración del tercer contrato, 25 de noviembre de 2016 (obrante a folio 28 del archivo digital No. 07, escrito Contestación Demanda</w:t>
      </w:r>
      <w:r w:rsidR="00B66684" w:rsidRPr="00216D38">
        <w:rPr>
          <w:rFonts w:ascii="Tahoma" w:hAnsi="Tahoma" w:cs="Tahoma"/>
          <w:sz w:val="24"/>
          <w:szCs w:val="24"/>
        </w:rPr>
        <w:t>), tan solo transcurrió un término de 25 días, lo que representa una interrupción corta</w:t>
      </w:r>
      <w:r w:rsidR="00253567" w:rsidRPr="00216D38">
        <w:rPr>
          <w:rFonts w:ascii="Tahoma" w:hAnsi="Tahoma" w:cs="Tahoma"/>
          <w:sz w:val="24"/>
          <w:szCs w:val="24"/>
        </w:rPr>
        <w:t xml:space="preserve">, </w:t>
      </w:r>
      <w:r w:rsidR="00B66684" w:rsidRPr="00216D38">
        <w:rPr>
          <w:rFonts w:ascii="Tahoma" w:hAnsi="Tahoma" w:cs="Tahoma"/>
          <w:sz w:val="24"/>
          <w:szCs w:val="24"/>
        </w:rPr>
        <w:t xml:space="preserve">no </w:t>
      </w:r>
      <w:r w:rsidR="00253567" w:rsidRPr="00216D38">
        <w:rPr>
          <w:rFonts w:ascii="Tahoma" w:hAnsi="Tahoma" w:cs="Tahoma"/>
          <w:sz w:val="24"/>
          <w:szCs w:val="24"/>
        </w:rPr>
        <w:t>lo</w:t>
      </w:r>
      <w:r w:rsidR="00B66684" w:rsidRPr="00216D38">
        <w:rPr>
          <w:rFonts w:ascii="Tahoma" w:hAnsi="Tahoma" w:cs="Tahoma"/>
          <w:sz w:val="24"/>
          <w:szCs w:val="24"/>
        </w:rPr>
        <w:t xml:space="preserve"> suficiente</w:t>
      </w:r>
      <w:r w:rsidR="00253567" w:rsidRPr="00216D38">
        <w:rPr>
          <w:rFonts w:ascii="Tahoma" w:hAnsi="Tahoma" w:cs="Tahoma"/>
          <w:sz w:val="24"/>
          <w:szCs w:val="24"/>
        </w:rPr>
        <w:t>mente extensa</w:t>
      </w:r>
      <w:r w:rsidR="00B66684" w:rsidRPr="00216D38">
        <w:rPr>
          <w:rFonts w:ascii="Tahoma" w:hAnsi="Tahoma" w:cs="Tahoma"/>
          <w:sz w:val="24"/>
          <w:szCs w:val="24"/>
        </w:rPr>
        <w:t xml:space="preserve"> para desvirtuar la unidad contractual</w:t>
      </w:r>
      <w:r w:rsidR="00477036" w:rsidRPr="00216D38">
        <w:rPr>
          <w:rFonts w:ascii="Tahoma" w:hAnsi="Tahoma" w:cs="Tahoma"/>
          <w:sz w:val="24"/>
          <w:szCs w:val="24"/>
        </w:rPr>
        <w:t xml:space="preserve">. Lo anterior se refuerza si se tiene </w:t>
      </w:r>
      <w:r w:rsidR="00B66684" w:rsidRPr="00216D38">
        <w:rPr>
          <w:rFonts w:ascii="Tahoma" w:hAnsi="Tahoma" w:cs="Tahoma"/>
          <w:sz w:val="24"/>
          <w:szCs w:val="24"/>
        </w:rPr>
        <w:t>en cuenta que</w:t>
      </w:r>
      <w:r w:rsidR="00207C64" w:rsidRPr="00216D38">
        <w:rPr>
          <w:rFonts w:ascii="Tahoma" w:hAnsi="Tahoma" w:cs="Tahoma"/>
          <w:sz w:val="24"/>
          <w:szCs w:val="24"/>
        </w:rPr>
        <w:t xml:space="preserve"> aspectos tales como</w:t>
      </w:r>
      <w:r w:rsidR="00B66684" w:rsidRPr="00216D38">
        <w:rPr>
          <w:rFonts w:ascii="Tahoma" w:hAnsi="Tahoma" w:cs="Tahoma"/>
          <w:sz w:val="24"/>
          <w:szCs w:val="24"/>
        </w:rPr>
        <w:t xml:space="preserve"> </w:t>
      </w:r>
      <w:r w:rsidR="00253567" w:rsidRPr="00216D38">
        <w:rPr>
          <w:rFonts w:ascii="Tahoma" w:hAnsi="Tahoma" w:cs="Tahoma"/>
          <w:sz w:val="24"/>
          <w:szCs w:val="24"/>
        </w:rPr>
        <w:t>el</w:t>
      </w:r>
      <w:r w:rsidR="00B66684" w:rsidRPr="00216D38">
        <w:rPr>
          <w:rFonts w:ascii="Tahoma" w:hAnsi="Tahoma" w:cs="Tahoma"/>
          <w:sz w:val="24"/>
          <w:szCs w:val="24"/>
        </w:rPr>
        <w:t xml:space="preserve"> salario, cargo y funciones</w:t>
      </w:r>
      <w:r w:rsidR="00253567" w:rsidRPr="00216D38">
        <w:rPr>
          <w:rFonts w:ascii="Tahoma" w:hAnsi="Tahoma" w:cs="Tahoma"/>
          <w:sz w:val="24"/>
          <w:szCs w:val="24"/>
        </w:rPr>
        <w:t xml:space="preserve"> de la actora</w:t>
      </w:r>
      <w:r w:rsidR="00B66684" w:rsidRPr="00216D38">
        <w:rPr>
          <w:rFonts w:ascii="Tahoma" w:hAnsi="Tahoma" w:cs="Tahoma"/>
          <w:sz w:val="24"/>
          <w:szCs w:val="24"/>
        </w:rPr>
        <w:t xml:space="preserve"> </w:t>
      </w:r>
      <w:r w:rsidR="00207C64" w:rsidRPr="00216D38">
        <w:rPr>
          <w:rFonts w:ascii="Tahoma" w:hAnsi="Tahoma" w:cs="Tahoma"/>
          <w:sz w:val="24"/>
          <w:szCs w:val="24"/>
        </w:rPr>
        <w:t>no sufrieron variación alguna</w:t>
      </w:r>
      <w:r w:rsidR="00253567" w:rsidRPr="00216D38">
        <w:rPr>
          <w:rFonts w:ascii="Tahoma" w:hAnsi="Tahoma" w:cs="Tahoma"/>
          <w:sz w:val="24"/>
          <w:szCs w:val="24"/>
        </w:rPr>
        <w:t xml:space="preserve"> después del 25 de noviembre de 2016,</w:t>
      </w:r>
      <w:r w:rsidR="00B66684" w:rsidRPr="00216D38">
        <w:rPr>
          <w:rFonts w:ascii="Tahoma" w:hAnsi="Tahoma" w:cs="Tahoma"/>
          <w:sz w:val="24"/>
          <w:szCs w:val="24"/>
        </w:rPr>
        <w:t xml:space="preserve"> </w:t>
      </w:r>
      <w:r w:rsidR="00253567" w:rsidRPr="00216D38">
        <w:rPr>
          <w:rFonts w:ascii="Tahoma" w:hAnsi="Tahoma" w:cs="Tahoma"/>
          <w:sz w:val="24"/>
          <w:szCs w:val="24"/>
        </w:rPr>
        <w:t>l</w:t>
      </w:r>
      <w:r w:rsidR="00B66684" w:rsidRPr="00216D38">
        <w:rPr>
          <w:rFonts w:ascii="Tahoma" w:hAnsi="Tahoma" w:cs="Tahoma"/>
          <w:sz w:val="24"/>
          <w:szCs w:val="24"/>
        </w:rPr>
        <w:t xml:space="preserve">o que permite concluir que </w:t>
      </w:r>
      <w:r w:rsidR="00B66684" w:rsidRPr="00216D38">
        <w:rPr>
          <w:rFonts w:ascii="Tahoma" w:eastAsia="Tahoma" w:hAnsi="Tahoma" w:cs="Tahoma"/>
          <w:sz w:val="24"/>
          <w:szCs w:val="24"/>
        </w:rPr>
        <w:t>existió un solo contrato de trabajo entre el 3 de noviembre de 2015 y el 24 de mayo de 2017.</w:t>
      </w:r>
    </w:p>
    <w:p w14:paraId="20731B04" w14:textId="7AE02225" w:rsidR="00850BDD" w:rsidRPr="00216D38" w:rsidRDefault="00850BDD" w:rsidP="00216D38">
      <w:pPr>
        <w:spacing w:after="0" w:line="276" w:lineRule="auto"/>
        <w:ind w:firstLine="567"/>
        <w:jc w:val="both"/>
        <w:rPr>
          <w:rFonts w:ascii="Tahoma" w:eastAsia="Tahoma" w:hAnsi="Tahoma" w:cs="Tahoma"/>
          <w:sz w:val="24"/>
          <w:szCs w:val="24"/>
        </w:rPr>
      </w:pPr>
    </w:p>
    <w:p w14:paraId="038AE067" w14:textId="1F80F363" w:rsidR="00850BDD" w:rsidRPr="00216D38" w:rsidRDefault="00477036" w:rsidP="00216D38">
      <w:pPr>
        <w:spacing w:after="0" w:line="276" w:lineRule="auto"/>
        <w:ind w:firstLine="567"/>
        <w:jc w:val="both"/>
        <w:rPr>
          <w:rFonts w:ascii="Tahoma" w:eastAsia="Tahoma" w:hAnsi="Tahoma" w:cs="Tahoma"/>
          <w:sz w:val="24"/>
          <w:szCs w:val="24"/>
        </w:rPr>
      </w:pPr>
      <w:r w:rsidRPr="00216D38">
        <w:rPr>
          <w:rFonts w:ascii="Tahoma" w:eastAsia="Tahoma" w:hAnsi="Tahoma" w:cs="Tahoma"/>
          <w:sz w:val="24"/>
          <w:szCs w:val="24"/>
        </w:rPr>
        <w:t xml:space="preserve">Ahora bien, </w:t>
      </w:r>
      <w:r w:rsidR="00850BDD" w:rsidRPr="00216D38">
        <w:rPr>
          <w:rFonts w:ascii="Tahoma" w:eastAsia="Tahoma" w:hAnsi="Tahoma" w:cs="Tahoma"/>
          <w:sz w:val="24"/>
          <w:szCs w:val="24"/>
        </w:rPr>
        <w:t xml:space="preserve">la liquidación de las prestaciones sociales al término del plazo </w:t>
      </w:r>
      <w:r w:rsidR="006A46CC" w:rsidRPr="00216D38">
        <w:rPr>
          <w:rFonts w:ascii="Tahoma" w:eastAsia="Tahoma" w:hAnsi="Tahoma" w:cs="Tahoma"/>
          <w:sz w:val="24"/>
          <w:szCs w:val="24"/>
        </w:rPr>
        <w:t xml:space="preserve">del segundo contrato, </w:t>
      </w:r>
      <w:r w:rsidR="00207C64" w:rsidRPr="00216D38">
        <w:rPr>
          <w:rFonts w:ascii="Tahoma" w:eastAsia="Tahoma" w:hAnsi="Tahoma" w:cs="Tahoma"/>
          <w:sz w:val="24"/>
          <w:szCs w:val="24"/>
        </w:rPr>
        <w:t>la cuales fueron</w:t>
      </w:r>
      <w:r w:rsidR="006A46CC" w:rsidRPr="00216D38">
        <w:rPr>
          <w:rFonts w:ascii="Tahoma" w:eastAsia="Tahoma" w:hAnsi="Tahoma" w:cs="Tahoma"/>
          <w:sz w:val="24"/>
          <w:szCs w:val="24"/>
        </w:rPr>
        <w:t xml:space="preserve"> pag</w:t>
      </w:r>
      <w:r w:rsidR="00207C64" w:rsidRPr="00216D38">
        <w:rPr>
          <w:rFonts w:ascii="Tahoma" w:eastAsia="Tahoma" w:hAnsi="Tahoma" w:cs="Tahoma"/>
          <w:sz w:val="24"/>
          <w:szCs w:val="24"/>
        </w:rPr>
        <w:t>adas por</w:t>
      </w:r>
      <w:r w:rsidR="006A46CC" w:rsidRPr="00216D38">
        <w:rPr>
          <w:rFonts w:ascii="Tahoma" w:eastAsia="Tahoma" w:hAnsi="Tahoma" w:cs="Tahoma"/>
          <w:sz w:val="24"/>
          <w:szCs w:val="24"/>
        </w:rPr>
        <w:t xml:space="preserve"> el empleador el 10 de noviembre de 2016 </w:t>
      </w:r>
      <w:r w:rsidR="00207C64" w:rsidRPr="00216D38">
        <w:rPr>
          <w:rFonts w:ascii="Tahoma" w:eastAsia="Tahoma" w:hAnsi="Tahoma" w:cs="Tahoma"/>
          <w:sz w:val="24"/>
          <w:szCs w:val="24"/>
        </w:rPr>
        <w:t>(</w:t>
      </w:r>
      <w:r w:rsidR="006A46CC" w:rsidRPr="00216D38">
        <w:rPr>
          <w:rFonts w:ascii="Tahoma" w:eastAsia="Tahoma" w:hAnsi="Tahoma" w:cs="Tahoma"/>
          <w:sz w:val="24"/>
          <w:szCs w:val="24"/>
        </w:rPr>
        <w:t>según se ve en el folio 27 del archivo digital No. 07</w:t>
      </w:r>
      <w:r w:rsidR="00207C64" w:rsidRPr="00216D38">
        <w:rPr>
          <w:rFonts w:ascii="Tahoma" w:eastAsia="Tahoma" w:hAnsi="Tahoma" w:cs="Tahoma"/>
          <w:sz w:val="24"/>
          <w:szCs w:val="24"/>
        </w:rPr>
        <w:t>),</w:t>
      </w:r>
      <w:r w:rsidR="006A46CC" w:rsidRPr="00216D38">
        <w:rPr>
          <w:rFonts w:ascii="Tahoma" w:eastAsia="Tahoma" w:hAnsi="Tahoma" w:cs="Tahoma"/>
          <w:sz w:val="24"/>
          <w:szCs w:val="24"/>
        </w:rPr>
        <w:t xml:space="preserve"> no opera como</w:t>
      </w:r>
      <w:r w:rsidR="00207C64" w:rsidRPr="00216D38">
        <w:rPr>
          <w:rFonts w:ascii="Tahoma" w:eastAsia="Tahoma" w:hAnsi="Tahoma" w:cs="Tahoma"/>
          <w:sz w:val="24"/>
          <w:szCs w:val="24"/>
        </w:rPr>
        <w:t xml:space="preserve"> </w:t>
      </w:r>
      <w:r w:rsidR="006A46CC" w:rsidRPr="00216D38">
        <w:rPr>
          <w:rFonts w:ascii="Tahoma" w:eastAsia="Tahoma" w:hAnsi="Tahoma" w:cs="Tahoma"/>
          <w:sz w:val="24"/>
          <w:szCs w:val="24"/>
        </w:rPr>
        <w:t>solución de continuidad de</w:t>
      </w:r>
      <w:r w:rsidR="00207C64" w:rsidRPr="00216D38">
        <w:rPr>
          <w:rFonts w:ascii="Tahoma" w:eastAsia="Tahoma" w:hAnsi="Tahoma" w:cs="Tahoma"/>
          <w:sz w:val="24"/>
          <w:szCs w:val="24"/>
        </w:rPr>
        <w:t xml:space="preserve"> la relación laboral</w:t>
      </w:r>
      <w:r w:rsidR="006A46CC" w:rsidRPr="00216D38">
        <w:rPr>
          <w:rFonts w:ascii="Tahoma" w:eastAsia="Tahoma" w:hAnsi="Tahoma" w:cs="Tahoma"/>
          <w:sz w:val="24"/>
          <w:szCs w:val="24"/>
        </w:rPr>
        <w:t xml:space="preserve">, como quiera que no comprende el pago de indemnización por terminación unilateral del contrato y el hecho de que se haya interrumpido la prestación del servicio por el término de 25 días, tampoco es prueba del rompimiento de la unidad contractual, toda vez que </w:t>
      </w:r>
      <w:r w:rsidR="00207C64" w:rsidRPr="00216D38">
        <w:rPr>
          <w:rFonts w:ascii="Tahoma" w:eastAsia="Tahoma" w:hAnsi="Tahoma" w:cs="Tahoma"/>
          <w:sz w:val="24"/>
          <w:szCs w:val="24"/>
        </w:rPr>
        <w:t xml:space="preserve">el artículo 140 del C.S.T. previene que </w:t>
      </w:r>
      <w:r w:rsidR="00207C64" w:rsidRPr="00216D38">
        <w:rPr>
          <w:rFonts w:ascii="Tahoma" w:eastAsia="Tahoma" w:hAnsi="Tahoma" w:cs="Tahoma"/>
          <w:i/>
          <w:iCs/>
          <w:sz w:val="24"/>
          <w:szCs w:val="24"/>
        </w:rPr>
        <w:t>“</w:t>
      </w:r>
      <w:r w:rsidR="00207C64" w:rsidRPr="00307DA5">
        <w:rPr>
          <w:rFonts w:ascii="Tahoma" w:eastAsia="Tahoma" w:hAnsi="Tahoma" w:cs="Tahoma"/>
          <w:i/>
          <w:iCs/>
          <w:szCs w:val="24"/>
        </w:rPr>
        <w:t xml:space="preserve">durante la vigencia del contrato el trabajador tiene derecho a percibir el salario aun cuando no haya prestación del servicio por </w:t>
      </w:r>
      <w:r w:rsidR="00207C64" w:rsidRPr="00307DA5">
        <w:rPr>
          <w:rFonts w:ascii="Tahoma" w:eastAsia="Tahoma" w:hAnsi="Tahoma" w:cs="Tahoma"/>
          <w:i/>
          <w:iCs/>
          <w:szCs w:val="24"/>
          <w:u w:val="single"/>
        </w:rPr>
        <w:t>disposición o culpa del empleador</w:t>
      </w:r>
      <w:r w:rsidR="00207C64" w:rsidRPr="00307DA5">
        <w:rPr>
          <w:rFonts w:ascii="Tahoma" w:eastAsia="Tahoma" w:hAnsi="Tahoma" w:cs="Tahoma"/>
          <w:i/>
          <w:iCs/>
          <w:szCs w:val="24"/>
        </w:rPr>
        <w:t>”</w:t>
      </w:r>
      <w:r w:rsidR="00207C64" w:rsidRPr="00216D38">
        <w:rPr>
          <w:rFonts w:ascii="Tahoma" w:eastAsia="Tahoma" w:hAnsi="Tahoma" w:cs="Tahoma"/>
          <w:sz w:val="24"/>
          <w:szCs w:val="24"/>
        </w:rPr>
        <w:t xml:space="preserve"> y a todas luces en este caso fue una determinación del empleador la que interrumpió la prestación del servicio de la demandante y también fue en virtud de un acto unilateral del empleador que se renovó la prestación del servicio sin variación alguna en el objeto y monto del contrato.</w:t>
      </w:r>
    </w:p>
    <w:p w14:paraId="587D7EC4" w14:textId="6175075C" w:rsidR="00207C64" w:rsidRPr="00216D38" w:rsidRDefault="00207C64" w:rsidP="00216D38">
      <w:pPr>
        <w:spacing w:after="0" w:line="276" w:lineRule="auto"/>
        <w:ind w:firstLine="567"/>
        <w:jc w:val="both"/>
        <w:rPr>
          <w:rFonts w:ascii="Tahoma" w:eastAsia="Tahoma" w:hAnsi="Tahoma" w:cs="Tahoma"/>
          <w:sz w:val="24"/>
          <w:szCs w:val="24"/>
        </w:rPr>
      </w:pPr>
    </w:p>
    <w:p w14:paraId="78E95322" w14:textId="4C81603B" w:rsidR="00D5050E" w:rsidRPr="00216D38" w:rsidRDefault="00207C64" w:rsidP="00216D38">
      <w:pPr>
        <w:spacing w:after="0" w:line="276" w:lineRule="auto"/>
        <w:ind w:firstLine="567"/>
        <w:jc w:val="both"/>
        <w:rPr>
          <w:rFonts w:ascii="Tahoma" w:eastAsia="Tahoma" w:hAnsi="Tahoma" w:cs="Tahoma"/>
          <w:sz w:val="24"/>
          <w:szCs w:val="24"/>
        </w:rPr>
      </w:pPr>
      <w:r w:rsidRPr="00216D38">
        <w:rPr>
          <w:rFonts w:ascii="Tahoma" w:eastAsia="Tahoma" w:hAnsi="Tahoma" w:cs="Tahoma"/>
          <w:sz w:val="24"/>
          <w:szCs w:val="24"/>
        </w:rPr>
        <w:t xml:space="preserve">Por lo anterior, se debe entender que durante el lapso que el trabajador dejó de prestar el servicio, esto es, entre el 30 de octubre y el 25 de noviembre de 2016, el contrato </w:t>
      </w:r>
      <w:r w:rsidR="00296228" w:rsidRPr="00216D38">
        <w:rPr>
          <w:rFonts w:ascii="Tahoma" w:eastAsia="Tahoma" w:hAnsi="Tahoma" w:cs="Tahoma"/>
          <w:sz w:val="24"/>
          <w:szCs w:val="24"/>
        </w:rPr>
        <w:t xml:space="preserve">inicial </w:t>
      </w:r>
      <w:r w:rsidR="00E02AC7" w:rsidRPr="00216D38">
        <w:rPr>
          <w:rFonts w:ascii="Tahoma" w:eastAsia="Tahoma" w:hAnsi="Tahoma" w:cs="Tahoma"/>
          <w:sz w:val="24"/>
          <w:szCs w:val="24"/>
        </w:rPr>
        <w:t>aún estaba</w:t>
      </w:r>
      <w:r w:rsidR="00391E52" w:rsidRPr="00216D38">
        <w:rPr>
          <w:rFonts w:ascii="Tahoma" w:eastAsia="Tahoma" w:hAnsi="Tahoma" w:cs="Tahoma"/>
          <w:sz w:val="24"/>
          <w:szCs w:val="24"/>
        </w:rPr>
        <w:t xml:space="preserve"> vigente y, por tanto, se </w:t>
      </w:r>
      <w:r w:rsidR="00296228" w:rsidRPr="00216D38">
        <w:rPr>
          <w:rFonts w:ascii="Tahoma" w:eastAsia="Tahoma" w:hAnsi="Tahoma" w:cs="Tahoma"/>
          <w:sz w:val="24"/>
          <w:szCs w:val="24"/>
        </w:rPr>
        <w:t>debía entender</w:t>
      </w:r>
      <w:r w:rsidR="00391E52" w:rsidRPr="00216D38">
        <w:rPr>
          <w:rFonts w:ascii="Tahoma" w:eastAsia="Tahoma" w:hAnsi="Tahoma" w:cs="Tahoma"/>
          <w:sz w:val="24"/>
          <w:szCs w:val="24"/>
        </w:rPr>
        <w:t xml:space="preserve"> renovado por el término de un año a partir del 03 de noviembre de 2016, puesto que inicialmente se había pactado</w:t>
      </w:r>
      <w:r w:rsidR="00E02AC7" w:rsidRPr="00216D38">
        <w:rPr>
          <w:rFonts w:ascii="Tahoma" w:eastAsia="Tahoma" w:hAnsi="Tahoma" w:cs="Tahoma"/>
          <w:sz w:val="24"/>
          <w:szCs w:val="24"/>
        </w:rPr>
        <w:t xml:space="preserve"> que su plazo sería</w:t>
      </w:r>
      <w:r w:rsidR="00391E52" w:rsidRPr="00216D38">
        <w:rPr>
          <w:rFonts w:ascii="Tahoma" w:eastAsia="Tahoma" w:hAnsi="Tahoma" w:cs="Tahoma"/>
          <w:sz w:val="24"/>
          <w:szCs w:val="24"/>
        </w:rPr>
        <w:t xml:space="preserve"> por el término de tres (3) meses y a la fecha del preaviso </w:t>
      </w:r>
      <w:r w:rsidR="00296228" w:rsidRPr="00216D38">
        <w:rPr>
          <w:rFonts w:ascii="Tahoma" w:eastAsia="Tahoma" w:hAnsi="Tahoma" w:cs="Tahoma"/>
          <w:sz w:val="24"/>
          <w:szCs w:val="24"/>
        </w:rPr>
        <w:t>ya se había renovado o prorrogado en tres (3) oportunidades</w:t>
      </w:r>
      <w:r w:rsidR="00E02AC7" w:rsidRPr="00216D38">
        <w:rPr>
          <w:rFonts w:ascii="Tahoma" w:eastAsia="Tahoma" w:hAnsi="Tahoma" w:cs="Tahoma"/>
          <w:sz w:val="24"/>
          <w:szCs w:val="24"/>
        </w:rPr>
        <w:t xml:space="preserve"> por el mismo término</w:t>
      </w:r>
      <w:r w:rsidR="00296228" w:rsidRPr="00216D38">
        <w:rPr>
          <w:rFonts w:ascii="Tahoma" w:eastAsia="Tahoma" w:hAnsi="Tahoma" w:cs="Tahoma"/>
          <w:sz w:val="24"/>
          <w:szCs w:val="24"/>
        </w:rPr>
        <w:t xml:space="preserve">. De ello se sigue que no hubo entre las partes ningún acuerdo tendiente a </w:t>
      </w:r>
      <w:r w:rsidR="00E02AC7" w:rsidRPr="00216D38">
        <w:rPr>
          <w:rFonts w:ascii="Tahoma" w:eastAsia="Tahoma" w:hAnsi="Tahoma" w:cs="Tahoma"/>
          <w:sz w:val="24"/>
          <w:szCs w:val="24"/>
        </w:rPr>
        <w:t>modificar</w:t>
      </w:r>
      <w:r w:rsidR="00296228" w:rsidRPr="00216D38">
        <w:rPr>
          <w:rFonts w:ascii="Tahoma" w:eastAsia="Tahoma" w:hAnsi="Tahoma" w:cs="Tahoma"/>
          <w:sz w:val="24"/>
          <w:szCs w:val="24"/>
        </w:rPr>
        <w:t xml:space="preserve"> la modalidad contractual</w:t>
      </w:r>
      <w:r w:rsidR="00E02AC7" w:rsidRPr="00216D38">
        <w:rPr>
          <w:rFonts w:ascii="Tahoma" w:eastAsia="Tahoma" w:hAnsi="Tahoma" w:cs="Tahoma"/>
          <w:sz w:val="24"/>
          <w:szCs w:val="24"/>
        </w:rPr>
        <w:t xml:space="preserve"> inicialmente pactada</w:t>
      </w:r>
      <w:r w:rsidR="00296228" w:rsidRPr="00216D38">
        <w:rPr>
          <w:rFonts w:ascii="Tahoma" w:eastAsia="Tahoma" w:hAnsi="Tahoma" w:cs="Tahoma"/>
          <w:sz w:val="24"/>
          <w:szCs w:val="24"/>
        </w:rPr>
        <w:t>, de modo que no existen razones que conlleven</w:t>
      </w:r>
      <w:r w:rsidR="00E02AC7" w:rsidRPr="00216D38">
        <w:rPr>
          <w:rFonts w:ascii="Tahoma" w:eastAsia="Tahoma" w:hAnsi="Tahoma" w:cs="Tahoma"/>
          <w:sz w:val="24"/>
          <w:szCs w:val="24"/>
        </w:rPr>
        <w:t xml:space="preserve"> la</w:t>
      </w:r>
      <w:r w:rsidR="00296228" w:rsidRPr="00216D38">
        <w:rPr>
          <w:rFonts w:ascii="Tahoma" w:eastAsia="Tahoma" w:hAnsi="Tahoma" w:cs="Tahoma"/>
          <w:sz w:val="24"/>
          <w:szCs w:val="24"/>
        </w:rPr>
        <w:t xml:space="preserve"> varia</w:t>
      </w:r>
      <w:r w:rsidR="00E02AC7" w:rsidRPr="00216D38">
        <w:rPr>
          <w:rFonts w:ascii="Tahoma" w:eastAsia="Tahoma" w:hAnsi="Tahoma" w:cs="Tahoma"/>
          <w:sz w:val="24"/>
          <w:szCs w:val="24"/>
        </w:rPr>
        <w:t>ción</w:t>
      </w:r>
      <w:r w:rsidR="00296228" w:rsidRPr="00216D38">
        <w:rPr>
          <w:rFonts w:ascii="Tahoma" w:eastAsia="Tahoma" w:hAnsi="Tahoma" w:cs="Tahoma"/>
          <w:sz w:val="24"/>
          <w:szCs w:val="24"/>
        </w:rPr>
        <w:t xml:space="preserve"> </w:t>
      </w:r>
      <w:r w:rsidR="00E02AC7" w:rsidRPr="00216D38">
        <w:rPr>
          <w:rFonts w:ascii="Tahoma" w:eastAsia="Tahoma" w:hAnsi="Tahoma" w:cs="Tahoma"/>
          <w:sz w:val="24"/>
          <w:szCs w:val="24"/>
        </w:rPr>
        <w:t>d</w:t>
      </w:r>
      <w:r w:rsidR="00296228" w:rsidRPr="00216D38">
        <w:rPr>
          <w:rFonts w:ascii="Tahoma" w:eastAsia="Tahoma" w:hAnsi="Tahoma" w:cs="Tahoma"/>
          <w:sz w:val="24"/>
          <w:szCs w:val="24"/>
        </w:rPr>
        <w:t xml:space="preserve">el contrato </w:t>
      </w:r>
      <w:r w:rsidR="00E02AC7" w:rsidRPr="00216D38">
        <w:rPr>
          <w:rFonts w:ascii="Tahoma" w:eastAsia="Tahoma" w:hAnsi="Tahoma" w:cs="Tahoma"/>
          <w:sz w:val="24"/>
          <w:szCs w:val="24"/>
        </w:rPr>
        <w:t xml:space="preserve">fijo </w:t>
      </w:r>
      <w:r w:rsidR="00296228" w:rsidRPr="00216D38">
        <w:rPr>
          <w:rFonts w:ascii="Tahoma" w:eastAsia="Tahoma" w:hAnsi="Tahoma" w:cs="Tahoma"/>
          <w:sz w:val="24"/>
          <w:szCs w:val="24"/>
        </w:rPr>
        <w:t>a uno a término indefinido, pues no fue esa la voluntad contractual</w:t>
      </w:r>
      <w:r w:rsidR="00E02AC7" w:rsidRPr="00216D38">
        <w:rPr>
          <w:rFonts w:ascii="Tahoma" w:eastAsia="Tahoma" w:hAnsi="Tahoma" w:cs="Tahoma"/>
          <w:sz w:val="24"/>
          <w:szCs w:val="24"/>
        </w:rPr>
        <w:t xml:space="preserve"> expresada por</w:t>
      </w:r>
      <w:r w:rsidR="00296228" w:rsidRPr="00216D38">
        <w:rPr>
          <w:rFonts w:ascii="Tahoma" w:eastAsia="Tahoma" w:hAnsi="Tahoma" w:cs="Tahoma"/>
          <w:sz w:val="24"/>
          <w:szCs w:val="24"/>
        </w:rPr>
        <w:t xml:space="preserve"> las partes</w:t>
      </w:r>
      <w:r w:rsidR="0080567A" w:rsidRPr="00216D38">
        <w:rPr>
          <w:rFonts w:ascii="Tahoma" w:eastAsia="Tahoma" w:hAnsi="Tahoma" w:cs="Tahoma"/>
          <w:sz w:val="24"/>
          <w:szCs w:val="24"/>
        </w:rPr>
        <w:t>;</w:t>
      </w:r>
      <w:r w:rsidR="00296228" w:rsidRPr="00216D38">
        <w:rPr>
          <w:rFonts w:ascii="Tahoma" w:eastAsia="Tahoma" w:hAnsi="Tahoma" w:cs="Tahoma"/>
          <w:sz w:val="24"/>
          <w:szCs w:val="24"/>
        </w:rPr>
        <w:t xml:space="preserve"> al contrario, la suscripción del </w:t>
      </w:r>
      <w:r w:rsidR="00296228" w:rsidRPr="00216D38">
        <w:rPr>
          <w:rFonts w:ascii="Tahoma" w:eastAsia="Tahoma" w:hAnsi="Tahoma" w:cs="Tahoma"/>
          <w:sz w:val="24"/>
          <w:szCs w:val="24"/>
        </w:rPr>
        <w:lastRenderedPageBreak/>
        <w:t xml:space="preserve">contrato del 25 de noviembre 2016, pone de presente que la intención del empleador era evitar la ampliación automática del </w:t>
      </w:r>
      <w:r w:rsidR="00E02AC7" w:rsidRPr="00216D38">
        <w:rPr>
          <w:rFonts w:ascii="Tahoma" w:eastAsia="Tahoma" w:hAnsi="Tahoma" w:cs="Tahoma"/>
          <w:sz w:val="24"/>
          <w:szCs w:val="24"/>
        </w:rPr>
        <w:t xml:space="preserve">plazo del contrato que venía ejecutándose, que a partir de la última </w:t>
      </w:r>
      <w:r w:rsidR="0080567A" w:rsidRPr="00216D38">
        <w:rPr>
          <w:rFonts w:ascii="Tahoma" w:eastAsia="Tahoma" w:hAnsi="Tahoma" w:cs="Tahoma"/>
          <w:sz w:val="24"/>
          <w:szCs w:val="24"/>
        </w:rPr>
        <w:t>prórroga</w:t>
      </w:r>
      <w:r w:rsidR="00E02AC7" w:rsidRPr="00216D38">
        <w:rPr>
          <w:rFonts w:ascii="Tahoma" w:eastAsia="Tahoma" w:hAnsi="Tahoma" w:cs="Tahoma"/>
          <w:sz w:val="24"/>
          <w:szCs w:val="24"/>
        </w:rPr>
        <w:t xml:space="preserve"> se entendía renovado por un año, con arreglo al artículo 46 del C.S.T., </w:t>
      </w:r>
      <w:r w:rsidR="00D5050E" w:rsidRPr="00216D38">
        <w:rPr>
          <w:rFonts w:ascii="Tahoma" w:eastAsia="Tahoma" w:hAnsi="Tahoma" w:cs="Tahoma"/>
          <w:sz w:val="24"/>
          <w:szCs w:val="24"/>
        </w:rPr>
        <w:t>ya que el último contrato, cuya validez ya fue descartada, se pretendió celebrar por el término de seis (6) meses, en perjuicio del principio de estabilidad laboral, según el cual, en los contratos de trabajo a término fijo inferior a un año, solo hay lugar a tres (3) prorrogas y al término de la última se entenderá renovado al plazo mínimo de un año.</w:t>
      </w:r>
      <w:r w:rsidR="0080567A" w:rsidRPr="00216D38">
        <w:rPr>
          <w:rFonts w:ascii="Tahoma" w:eastAsia="Tahoma" w:hAnsi="Tahoma" w:cs="Tahoma"/>
          <w:sz w:val="24"/>
          <w:szCs w:val="24"/>
        </w:rPr>
        <w:t xml:space="preserve"> Por otra parte, el hecho de que un contrato a término fijo se prorrogue sucesivamente no lo convierte en contrato a término indefinido, como sugiere el apelante. </w:t>
      </w:r>
    </w:p>
    <w:p w14:paraId="7D148658" w14:textId="77777777" w:rsidR="00894931" w:rsidRPr="00216D38" w:rsidRDefault="00894931" w:rsidP="00216D38">
      <w:pPr>
        <w:spacing w:after="0" w:line="276" w:lineRule="auto"/>
        <w:ind w:firstLine="567"/>
        <w:jc w:val="both"/>
        <w:rPr>
          <w:rFonts w:ascii="Tahoma" w:eastAsia="Tahoma" w:hAnsi="Tahoma" w:cs="Tahoma"/>
          <w:sz w:val="24"/>
          <w:szCs w:val="24"/>
        </w:rPr>
      </w:pPr>
    </w:p>
    <w:p w14:paraId="6D4BAF15" w14:textId="17B9477C" w:rsidR="00424B93" w:rsidRPr="00216D38" w:rsidRDefault="00D5050E" w:rsidP="00216D38">
      <w:pPr>
        <w:spacing w:after="0" w:line="276" w:lineRule="auto"/>
        <w:ind w:firstLine="567"/>
        <w:jc w:val="both"/>
        <w:rPr>
          <w:rFonts w:ascii="Tahoma" w:eastAsia="Tahoma" w:hAnsi="Tahoma" w:cs="Tahoma"/>
          <w:sz w:val="24"/>
          <w:szCs w:val="24"/>
        </w:rPr>
      </w:pPr>
      <w:r w:rsidRPr="00216D38">
        <w:rPr>
          <w:rFonts w:ascii="Tahoma" w:eastAsia="Tahoma" w:hAnsi="Tahoma" w:cs="Tahoma"/>
          <w:sz w:val="24"/>
          <w:szCs w:val="24"/>
        </w:rPr>
        <w:t xml:space="preserve">Con sustento en lo anterior, </w:t>
      </w:r>
      <w:r w:rsidR="004C638F" w:rsidRPr="00216D38">
        <w:rPr>
          <w:rFonts w:ascii="Tahoma" w:eastAsia="Tahoma" w:hAnsi="Tahoma" w:cs="Tahoma"/>
          <w:sz w:val="24"/>
          <w:szCs w:val="24"/>
        </w:rPr>
        <w:t>se confirmará la decisión de declarar que entre las partes hubo un solo contrato de trabajo a término fijo inferior a un año entre el 03 de noviembre de 2015 y el 24 de mayo de 2017, que a partir del 03 de noviembre de 2016, se entendía renovado a un año y que debía vencer el 02 de noviembre del año 2017</w:t>
      </w:r>
      <w:r w:rsidR="0080567A" w:rsidRPr="00216D38">
        <w:rPr>
          <w:rFonts w:ascii="Tahoma" w:eastAsia="Tahoma" w:hAnsi="Tahoma" w:cs="Tahoma"/>
          <w:sz w:val="24"/>
          <w:szCs w:val="24"/>
        </w:rPr>
        <w:t xml:space="preserve">. Así mismo se </w:t>
      </w:r>
      <w:r w:rsidR="00F633C6" w:rsidRPr="00216D38">
        <w:rPr>
          <w:rFonts w:ascii="Tahoma" w:eastAsia="Tahoma" w:hAnsi="Tahoma" w:cs="Tahoma"/>
          <w:sz w:val="24"/>
          <w:szCs w:val="24"/>
        </w:rPr>
        <w:t>confirmará que</w:t>
      </w:r>
      <w:r w:rsidR="004C638F" w:rsidRPr="00216D38">
        <w:rPr>
          <w:rFonts w:ascii="Tahoma" w:eastAsia="Tahoma" w:hAnsi="Tahoma" w:cs="Tahoma"/>
          <w:sz w:val="24"/>
          <w:szCs w:val="24"/>
        </w:rPr>
        <w:t xml:space="preserve"> </w:t>
      </w:r>
      <w:bookmarkStart w:id="6" w:name="_Hlk82073690"/>
      <w:r w:rsidR="004C638F" w:rsidRPr="00216D38">
        <w:rPr>
          <w:rFonts w:ascii="Tahoma" w:eastAsia="Tahoma" w:hAnsi="Tahoma" w:cs="Tahoma"/>
          <w:sz w:val="24"/>
          <w:szCs w:val="24"/>
        </w:rPr>
        <w:t>habiendo finalizado por decisión unilateral del empleador el 24 de mayo de 2017, da lugar al pago de la indemnización por despido injusto, consistente en el pago de los salarios por el término que faltaba para el cumplimiento del plazo pactado</w:t>
      </w:r>
      <w:r w:rsidR="00424B93" w:rsidRPr="00216D38">
        <w:rPr>
          <w:rFonts w:ascii="Tahoma" w:eastAsia="Tahoma" w:hAnsi="Tahoma" w:cs="Tahoma"/>
          <w:sz w:val="24"/>
          <w:szCs w:val="24"/>
        </w:rPr>
        <w:t>, esto es, por el monto de los salarios que se debían causar entre el 24 de mayo y el 02 de noviembre de 2017</w:t>
      </w:r>
      <w:r w:rsidR="004C638F" w:rsidRPr="00216D38">
        <w:rPr>
          <w:rFonts w:ascii="Tahoma" w:eastAsia="Tahoma" w:hAnsi="Tahoma" w:cs="Tahoma"/>
          <w:sz w:val="24"/>
          <w:szCs w:val="24"/>
        </w:rPr>
        <w:t>.</w:t>
      </w:r>
    </w:p>
    <w:p w14:paraId="15250C34" w14:textId="77777777" w:rsidR="00424B93" w:rsidRPr="00216D38" w:rsidRDefault="00424B93" w:rsidP="00216D38">
      <w:pPr>
        <w:spacing w:after="0" w:line="276" w:lineRule="auto"/>
        <w:ind w:firstLine="567"/>
        <w:jc w:val="both"/>
        <w:rPr>
          <w:rFonts w:ascii="Tahoma" w:eastAsia="Tahoma" w:hAnsi="Tahoma" w:cs="Tahoma"/>
          <w:sz w:val="24"/>
          <w:szCs w:val="24"/>
        </w:rPr>
      </w:pPr>
    </w:p>
    <w:p w14:paraId="21F6AB22" w14:textId="31B71C89" w:rsidR="00443FBC" w:rsidRPr="00216D38" w:rsidRDefault="00424B93" w:rsidP="00216D38">
      <w:pPr>
        <w:spacing w:after="0" w:line="276" w:lineRule="auto"/>
        <w:ind w:firstLine="567"/>
        <w:jc w:val="both"/>
        <w:rPr>
          <w:rFonts w:ascii="Tahoma" w:eastAsia="Tahoma" w:hAnsi="Tahoma" w:cs="Tahoma"/>
          <w:sz w:val="24"/>
          <w:szCs w:val="24"/>
        </w:rPr>
      </w:pPr>
      <w:r w:rsidRPr="00216D38">
        <w:rPr>
          <w:rFonts w:ascii="Tahoma" w:eastAsia="Tahoma" w:hAnsi="Tahoma" w:cs="Tahoma"/>
          <w:sz w:val="24"/>
          <w:szCs w:val="24"/>
        </w:rPr>
        <w:t>Finalmente, en cuanto al monto del salario que se debe tomar en cuenta para liquidar tal indemnización, se presenta evidente que</w:t>
      </w:r>
      <w:r w:rsidR="00076CA4" w:rsidRPr="00216D38">
        <w:rPr>
          <w:rFonts w:ascii="Tahoma" w:eastAsia="Tahoma" w:hAnsi="Tahoma" w:cs="Tahoma"/>
          <w:sz w:val="24"/>
          <w:szCs w:val="24"/>
        </w:rPr>
        <w:t>,</w:t>
      </w:r>
      <w:r w:rsidRPr="00216D38">
        <w:rPr>
          <w:rFonts w:ascii="Tahoma" w:eastAsia="Tahoma" w:hAnsi="Tahoma" w:cs="Tahoma"/>
          <w:sz w:val="24"/>
          <w:szCs w:val="24"/>
        </w:rPr>
        <w:t xml:space="preserve"> aunque la remuneración se pactó por la suma de un salario mínimo legal mensual vigente, según consta en el contrato del 03 de noviembre de 2015, la trabajadora</w:t>
      </w:r>
      <w:r w:rsidR="00076CA4" w:rsidRPr="00216D38">
        <w:rPr>
          <w:rFonts w:ascii="Tahoma" w:eastAsia="Tahoma" w:hAnsi="Tahoma" w:cs="Tahoma"/>
          <w:sz w:val="24"/>
          <w:szCs w:val="24"/>
        </w:rPr>
        <w:t xml:space="preserve"> también</w:t>
      </w:r>
      <w:r w:rsidRPr="00216D38">
        <w:rPr>
          <w:rFonts w:ascii="Tahoma" w:eastAsia="Tahoma" w:hAnsi="Tahoma" w:cs="Tahoma"/>
          <w:sz w:val="24"/>
          <w:szCs w:val="24"/>
        </w:rPr>
        <w:t xml:space="preserve"> devengaba comisiones, dominicales</w:t>
      </w:r>
      <w:r w:rsidR="00076CA4" w:rsidRPr="00216D38">
        <w:rPr>
          <w:rFonts w:ascii="Tahoma" w:eastAsia="Tahoma" w:hAnsi="Tahoma" w:cs="Tahoma"/>
          <w:sz w:val="24"/>
          <w:szCs w:val="24"/>
        </w:rPr>
        <w:t xml:space="preserve"> y</w:t>
      </w:r>
      <w:r w:rsidRPr="00216D38">
        <w:rPr>
          <w:rFonts w:ascii="Tahoma" w:eastAsia="Tahoma" w:hAnsi="Tahoma" w:cs="Tahoma"/>
          <w:sz w:val="24"/>
          <w:szCs w:val="24"/>
        </w:rPr>
        <w:t xml:space="preserve"> festivos</w:t>
      </w:r>
      <w:r w:rsidR="00076CA4" w:rsidRPr="00216D38">
        <w:rPr>
          <w:rFonts w:ascii="Tahoma" w:eastAsia="Tahoma" w:hAnsi="Tahoma" w:cs="Tahoma"/>
          <w:sz w:val="24"/>
          <w:szCs w:val="24"/>
        </w:rPr>
        <w:t>,</w:t>
      </w:r>
      <w:r w:rsidRPr="00216D38">
        <w:rPr>
          <w:rFonts w:ascii="Tahoma" w:eastAsia="Tahoma" w:hAnsi="Tahoma" w:cs="Tahoma"/>
          <w:sz w:val="24"/>
          <w:szCs w:val="24"/>
        </w:rPr>
        <w:t xml:space="preserve"> tal como se deduce de la liquidación del </w:t>
      </w:r>
      <w:r w:rsidR="00443FBC" w:rsidRPr="00216D38">
        <w:rPr>
          <w:rFonts w:ascii="Tahoma" w:eastAsia="Tahoma" w:hAnsi="Tahoma" w:cs="Tahoma"/>
          <w:sz w:val="24"/>
          <w:szCs w:val="24"/>
        </w:rPr>
        <w:t>3</w:t>
      </w:r>
      <w:r w:rsidR="00076CA4" w:rsidRPr="00216D38">
        <w:rPr>
          <w:rFonts w:ascii="Tahoma" w:eastAsia="Tahoma" w:hAnsi="Tahoma" w:cs="Tahoma"/>
          <w:sz w:val="24"/>
          <w:szCs w:val="24"/>
        </w:rPr>
        <w:t>1</w:t>
      </w:r>
      <w:r w:rsidRPr="00216D38">
        <w:rPr>
          <w:rFonts w:ascii="Tahoma" w:eastAsia="Tahoma" w:hAnsi="Tahoma" w:cs="Tahoma"/>
          <w:sz w:val="24"/>
          <w:szCs w:val="24"/>
        </w:rPr>
        <w:t xml:space="preserve"> de </w:t>
      </w:r>
      <w:r w:rsidR="00076CA4" w:rsidRPr="00216D38">
        <w:rPr>
          <w:rFonts w:ascii="Tahoma" w:eastAsia="Tahoma" w:hAnsi="Tahoma" w:cs="Tahoma"/>
          <w:sz w:val="24"/>
          <w:szCs w:val="24"/>
        </w:rPr>
        <w:t>mayo</w:t>
      </w:r>
      <w:r w:rsidRPr="00216D38">
        <w:rPr>
          <w:rFonts w:ascii="Tahoma" w:eastAsia="Tahoma" w:hAnsi="Tahoma" w:cs="Tahoma"/>
          <w:sz w:val="24"/>
          <w:szCs w:val="24"/>
        </w:rPr>
        <w:t xml:space="preserve"> de </w:t>
      </w:r>
      <w:r w:rsidR="00076CA4" w:rsidRPr="00216D38">
        <w:rPr>
          <w:rFonts w:ascii="Tahoma" w:eastAsia="Tahoma" w:hAnsi="Tahoma" w:cs="Tahoma"/>
          <w:sz w:val="24"/>
          <w:szCs w:val="24"/>
        </w:rPr>
        <w:t>2017, de modo que su salario era variable. En este escenario</w:t>
      </w:r>
      <w:r w:rsidR="00443FBC" w:rsidRPr="00216D38">
        <w:rPr>
          <w:rFonts w:ascii="Tahoma" w:eastAsia="Tahoma" w:hAnsi="Tahoma" w:cs="Tahoma"/>
          <w:sz w:val="24"/>
          <w:szCs w:val="24"/>
        </w:rPr>
        <w:t>, es necesario precisar que la Corte Suprema de Justicia tiene adoctrinado que, en estos casos, la indemnización se debe liquidar con el promedio del salario del último año o proporcional a este si no ha transcurrido el año completo.</w:t>
      </w:r>
      <w:bookmarkEnd w:id="6"/>
      <w:r w:rsidR="00443FBC" w:rsidRPr="00216D38">
        <w:rPr>
          <w:rFonts w:ascii="Tahoma" w:eastAsia="Tahoma" w:hAnsi="Tahoma" w:cs="Tahoma"/>
          <w:sz w:val="24"/>
          <w:szCs w:val="24"/>
        </w:rPr>
        <w:t xml:space="preserve"> En este punto cabe aclarar que el promedio no se determinará en este último caso sobre los últimos 12 meses previos a la terminación del contrato, sino sobre </w:t>
      </w:r>
      <w:r w:rsidR="0080567A" w:rsidRPr="00216D38">
        <w:rPr>
          <w:rFonts w:ascii="Tahoma" w:eastAsia="Tahoma" w:hAnsi="Tahoma" w:cs="Tahoma"/>
          <w:sz w:val="24"/>
          <w:szCs w:val="24"/>
        </w:rPr>
        <w:t xml:space="preserve">la </w:t>
      </w:r>
      <w:r w:rsidR="00443FBC" w:rsidRPr="00216D38">
        <w:rPr>
          <w:rFonts w:ascii="Tahoma" w:eastAsia="Tahoma" w:hAnsi="Tahoma" w:cs="Tahoma"/>
          <w:sz w:val="24"/>
          <w:szCs w:val="24"/>
        </w:rPr>
        <w:t>últim</w:t>
      </w:r>
      <w:r w:rsidR="0080567A" w:rsidRPr="00216D38">
        <w:rPr>
          <w:rFonts w:ascii="Tahoma" w:eastAsia="Tahoma" w:hAnsi="Tahoma" w:cs="Tahoma"/>
          <w:sz w:val="24"/>
          <w:szCs w:val="24"/>
        </w:rPr>
        <w:t>a</w:t>
      </w:r>
      <w:r w:rsidR="00443FBC" w:rsidRPr="00216D38">
        <w:rPr>
          <w:rFonts w:ascii="Tahoma" w:eastAsia="Tahoma" w:hAnsi="Tahoma" w:cs="Tahoma"/>
          <w:sz w:val="24"/>
          <w:szCs w:val="24"/>
        </w:rPr>
        <w:t xml:space="preserve"> anualidad laborada, como lo estableció con absoluta claridad la Corte Suprema de Justicia en sentencia SL4743-2018 (No. 61705) del 09 de octubre de 2018, en la que estableció: </w:t>
      </w:r>
    </w:p>
    <w:p w14:paraId="730F1D66" w14:textId="77777777" w:rsidR="00443FBC" w:rsidRPr="00216D38" w:rsidRDefault="00443FBC" w:rsidP="00216D38">
      <w:pPr>
        <w:spacing w:after="0" w:line="276" w:lineRule="auto"/>
        <w:ind w:firstLine="567"/>
        <w:jc w:val="both"/>
        <w:rPr>
          <w:rFonts w:ascii="Tahoma" w:eastAsia="Tahoma" w:hAnsi="Tahoma" w:cs="Tahoma"/>
          <w:sz w:val="24"/>
          <w:szCs w:val="24"/>
        </w:rPr>
      </w:pPr>
    </w:p>
    <w:p w14:paraId="4705A62F" w14:textId="62779933" w:rsidR="00443FBC" w:rsidRPr="00F633C6" w:rsidRDefault="00443FBC" w:rsidP="00F633C6">
      <w:pPr>
        <w:spacing w:after="0" w:line="240" w:lineRule="auto"/>
        <w:ind w:left="426" w:right="420" w:firstLine="567"/>
        <w:jc w:val="both"/>
        <w:rPr>
          <w:rFonts w:ascii="Tahoma" w:hAnsi="Tahoma" w:cs="Tahoma"/>
          <w:b/>
          <w:bCs/>
          <w:szCs w:val="24"/>
        </w:rPr>
      </w:pPr>
      <w:r w:rsidRPr="00F633C6">
        <w:rPr>
          <w:rFonts w:ascii="Tahoma" w:hAnsi="Tahoma" w:cs="Tahoma"/>
          <w:i/>
          <w:iCs/>
          <w:szCs w:val="24"/>
          <w:shd w:val="clear" w:color="auto" w:fill="FFFFFF"/>
        </w:rPr>
        <w:t>«En ese contexto, no asiste razón a la censura, al asegurar que, frente a la existencia del salario variable, debe calcularse la indemnización por despido injusto, en razón a los 12 meses que anteceden a la terminación, pues como quedó visto en similares eventos, se ha tomado es el salario promedio de la proporción del último año laborado.»</w:t>
      </w:r>
      <w:r w:rsidRPr="00F633C6">
        <w:rPr>
          <w:rFonts w:ascii="Tahoma" w:eastAsia="Tahoma" w:hAnsi="Tahoma" w:cs="Tahoma"/>
          <w:szCs w:val="24"/>
        </w:rPr>
        <w:t xml:space="preserve"> </w:t>
      </w:r>
      <w:r w:rsidRPr="00F633C6">
        <w:rPr>
          <w:rFonts w:ascii="Tahoma" w:hAnsi="Tahoma" w:cs="Tahoma"/>
          <w:szCs w:val="24"/>
        </w:rPr>
        <w:t xml:space="preserve">Posición que reforzó acudiendo a los siguientes planteamientos: </w:t>
      </w:r>
      <w:r w:rsidRPr="00F633C6">
        <w:rPr>
          <w:rFonts w:ascii="Tahoma" w:hAnsi="Tahoma" w:cs="Tahoma"/>
          <w:i/>
          <w:iCs/>
          <w:szCs w:val="24"/>
          <w:shd w:val="clear" w:color="auto" w:fill="FFFFFF"/>
        </w:rPr>
        <w:t>«Ahora, no pasa por alto la Corporación que, por ejemplo, en sentencia CSJ SL13518-2017, tomó como salario para liquidar la indemnización en comento, por tratarse de una remuneración variable, «el promedio, del último año». Empero, cumple precisar, que esa referencia la realizó para aludir al año final de prestación de servicios del trabajador, obteniendo el promedio de lo devengado en los meses que laboró dentro de la anualidad en que se terminó el contrato, lo cual es ostensiblemente diferente a afirmar, que deba ser el promedio de los 12 meses anteriores a la terminación de ese vínculo.»</w:t>
      </w:r>
    </w:p>
    <w:p w14:paraId="7FD43650" w14:textId="213D298C" w:rsidR="00596ACD" w:rsidRPr="00216D38" w:rsidRDefault="00596ACD" w:rsidP="00216D38">
      <w:pPr>
        <w:spacing w:after="0" w:line="276" w:lineRule="auto"/>
        <w:rPr>
          <w:rFonts w:ascii="Tahoma" w:hAnsi="Tahoma" w:cs="Tahoma"/>
          <w:b/>
          <w:bCs/>
          <w:sz w:val="24"/>
          <w:szCs w:val="24"/>
        </w:rPr>
      </w:pPr>
    </w:p>
    <w:p w14:paraId="45C58085" w14:textId="77777777" w:rsidR="00665709" w:rsidRPr="00216D38" w:rsidRDefault="00443FBC" w:rsidP="00216D38">
      <w:pPr>
        <w:spacing w:after="0" w:line="276" w:lineRule="auto"/>
        <w:jc w:val="both"/>
        <w:rPr>
          <w:rFonts w:ascii="Tahoma" w:hAnsi="Tahoma" w:cs="Tahoma"/>
          <w:sz w:val="24"/>
          <w:szCs w:val="24"/>
          <w:shd w:val="clear" w:color="auto" w:fill="FFFFFF"/>
        </w:rPr>
      </w:pPr>
      <w:r w:rsidRPr="00216D38">
        <w:rPr>
          <w:rFonts w:ascii="Tahoma" w:hAnsi="Tahoma" w:cs="Tahoma"/>
          <w:b/>
          <w:bCs/>
          <w:sz w:val="24"/>
          <w:szCs w:val="24"/>
        </w:rPr>
        <w:lastRenderedPageBreak/>
        <w:tab/>
      </w:r>
      <w:r w:rsidRPr="00216D38">
        <w:rPr>
          <w:rFonts w:ascii="Tahoma" w:hAnsi="Tahoma" w:cs="Tahoma"/>
          <w:sz w:val="24"/>
          <w:szCs w:val="24"/>
          <w:shd w:val="clear" w:color="auto" w:fill="FFFFFF"/>
        </w:rPr>
        <w:t xml:space="preserve">En ese orden de ideas, si la trabajadora, como en este caso, fue despedida 24 de mayo de 2017, el promedio del salario para liquidar la indemnización se debe determinar con base en los salarios devengados </w:t>
      </w:r>
      <w:r w:rsidR="008C2241" w:rsidRPr="00216D38">
        <w:rPr>
          <w:rFonts w:ascii="Tahoma" w:hAnsi="Tahoma" w:cs="Tahoma"/>
          <w:sz w:val="24"/>
          <w:szCs w:val="24"/>
          <w:shd w:val="clear" w:color="auto" w:fill="FFFFFF"/>
        </w:rPr>
        <w:t>durante el año</w:t>
      </w:r>
      <w:r w:rsidRPr="00216D38">
        <w:rPr>
          <w:rFonts w:ascii="Tahoma" w:hAnsi="Tahoma" w:cs="Tahoma"/>
          <w:sz w:val="24"/>
          <w:szCs w:val="24"/>
          <w:shd w:val="clear" w:color="auto" w:fill="FFFFFF"/>
        </w:rPr>
        <w:t xml:space="preserve"> 2017, esto es, entre enero y mayo de ese año</w:t>
      </w:r>
      <w:r w:rsidR="008C2241" w:rsidRPr="00216D38">
        <w:rPr>
          <w:rFonts w:ascii="Tahoma" w:hAnsi="Tahoma" w:cs="Tahoma"/>
          <w:sz w:val="24"/>
          <w:szCs w:val="24"/>
          <w:shd w:val="clear" w:color="auto" w:fill="FFFFFF"/>
        </w:rPr>
        <w:t>, para lo cual sirve a ese propósito la liquidación de las cesantías efectuada por el empleador al final de la relación laboral</w:t>
      </w:r>
      <w:r w:rsidR="00665709" w:rsidRPr="00216D38">
        <w:rPr>
          <w:rFonts w:ascii="Tahoma" w:hAnsi="Tahoma" w:cs="Tahoma"/>
          <w:sz w:val="24"/>
          <w:szCs w:val="24"/>
          <w:shd w:val="clear" w:color="auto" w:fill="FFFFFF"/>
        </w:rPr>
        <w:t xml:space="preserve"> (</w:t>
      </w:r>
      <w:proofErr w:type="spellStart"/>
      <w:r w:rsidR="00665709" w:rsidRPr="00216D38">
        <w:rPr>
          <w:rFonts w:ascii="Tahoma" w:hAnsi="Tahoma" w:cs="Tahoma"/>
          <w:sz w:val="24"/>
          <w:szCs w:val="24"/>
          <w:shd w:val="clear" w:color="auto" w:fill="FFFFFF"/>
        </w:rPr>
        <w:t>Fl</w:t>
      </w:r>
      <w:proofErr w:type="spellEnd"/>
      <w:r w:rsidR="00665709" w:rsidRPr="00216D38">
        <w:rPr>
          <w:rFonts w:ascii="Tahoma" w:hAnsi="Tahoma" w:cs="Tahoma"/>
          <w:sz w:val="24"/>
          <w:szCs w:val="24"/>
          <w:shd w:val="clear" w:color="auto" w:fill="FFFFFF"/>
        </w:rPr>
        <w:t>. 34, archivo digital No. 7)</w:t>
      </w:r>
      <w:r w:rsidR="008C2241" w:rsidRPr="00216D38">
        <w:rPr>
          <w:rFonts w:ascii="Tahoma" w:hAnsi="Tahoma" w:cs="Tahoma"/>
          <w:sz w:val="24"/>
          <w:szCs w:val="24"/>
          <w:shd w:val="clear" w:color="auto" w:fill="FFFFFF"/>
        </w:rPr>
        <w:t>, en la que estableció que la base salarial para liquidar tal emolumento, ascendía a la suma de $1.399.421, correspond</w:t>
      </w:r>
      <w:r w:rsidR="00665709" w:rsidRPr="00216D38">
        <w:rPr>
          <w:rFonts w:ascii="Tahoma" w:hAnsi="Tahoma" w:cs="Tahoma"/>
          <w:sz w:val="24"/>
          <w:szCs w:val="24"/>
          <w:shd w:val="clear" w:color="auto" w:fill="FFFFFF"/>
        </w:rPr>
        <w:t>iente</w:t>
      </w:r>
      <w:r w:rsidR="008C2241" w:rsidRPr="00216D38">
        <w:rPr>
          <w:rFonts w:ascii="Tahoma" w:hAnsi="Tahoma" w:cs="Tahoma"/>
          <w:sz w:val="24"/>
          <w:szCs w:val="24"/>
          <w:shd w:val="clear" w:color="auto" w:fill="FFFFFF"/>
        </w:rPr>
        <w:t xml:space="preserve"> a la suma de la base fija</w:t>
      </w:r>
      <w:r w:rsidR="00665709" w:rsidRPr="00216D38">
        <w:rPr>
          <w:rFonts w:ascii="Tahoma" w:hAnsi="Tahoma" w:cs="Tahoma"/>
          <w:sz w:val="24"/>
          <w:szCs w:val="24"/>
          <w:shd w:val="clear" w:color="auto" w:fill="FFFFFF"/>
        </w:rPr>
        <w:t xml:space="preserve"> mensual</w:t>
      </w:r>
      <w:r w:rsidR="008C2241" w:rsidRPr="00216D38">
        <w:rPr>
          <w:rFonts w:ascii="Tahoma" w:hAnsi="Tahoma" w:cs="Tahoma"/>
          <w:sz w:val="24"/>
          <w:szCs w:val="24"/>
          <w:shd w:val="clear" w:color="auto" w:fill="FFFFFF"/>
        </w:rPr>
        <w:t xml:space="preserve"> (esto es, la asignación básica mensual), </w:t>
      </w:r>
      <w:r w:rsidR="00665709" w:rsidRPr="00216D38">
        <w:rPr>
          <w:rFonts w:ascii="Tahoma" w:hAnsi="Tahoma" w:cs="Tahoma"/>
          <w:sz w:val="24"/>
          <w:szCs w:val="24"/>
          <w:shd w:val="clear" w:color="auto" w:fill="FFFFFF"/>
        </w:rPr>
        <w:t xml:space="preserve">equivalente a </w:t>
      </w:r>
      <w:r w:rsidR="008C2241" w:rsidRPr="00216D38">
        <w:rPr>
          <w:rFonts w:ascii="Tahoma" w:hAnsi="Tahoma" w:cs="Tahoma"/>
          <w:sz w:val="24"/>
          <w:szCs w:val="24"/>
          <w:shd w:val="clear" w:color="auto" w:fill="FFFFFF"/>
        </w:rPr>
        <w:t xml:space="preserve">un salario mínimo de </w:t>
      </w:r>
      <w:r w:rsidR="00665709" w:rsidRPr="00216D38">
        <w:rPr>
          <w:rFonts w:ascii="Tahoma" w:hAnsi="Tahoma" w:cs="Tahoma"/>
          <w:sz w:val="24"/>
          <w:szCs w:val="24"/>
          <w:shd w:val="clear" w:color="auto" w:fill="FFFFFF"/>
        </w:rPr>
        <w:t>$</w:t>
      </w:r>
      <w:r w:rsidR="008C2241" w:rsidRPr="00216D38">
        <w:rPr>
          <w:rFonts w:ascii="Tahoma" w:hAnsi="Tahoma" w:cs="Tahoma"/>
          <w:sz w:val="24"/>
          <w:szCs w:val="24"/>
          <w:shd w:val="clear" w:color="auto" w:fill="FFFFFF"/>
        </w:rPr>
        <w:t xml:space="preserve">739.000 (para el año 2017) más la base variable, que ha de corresponder al promedio de las comisiones mensuales </w:t>
      </w:r>
      <w:r w:rsidR="00665709" w:rsidRPr="00216D38">
        <w:rPr>
          <w:rFonts w:ascii="Tahoma" w:hAnsi="Tahoma" w:cs="Tahoma"/>
          <w:sz w:val="24"/>
          <w:szCs w:val="24"/>
          <w:shd w:val="clear" w:color="auto" w:fill="FFFFFF"/>
        </w:rPr>
        <w:t xml:space="preserve">del año 2017. Pues bien, como dicha base fue la misma a la que acudió la a-quo para liquidar la prestación, se juzga correcta y se confirmará también este punto de la apelación. </w:t>
      </w:r>
    </w:p>
    <w:p w14:paraId="6CE67086" w14:textId="77777777" w:rsidR="00665709" w:rsidRPr="00216D38" w:rsidRDefault="00665709" w:rsidP="00216D38">
      <w:pPr>
        <w:spacing w:after="0" w:line="276" w:lineRule="auto"/>
        <w:jc w:val="both"/>
        <w:rPr>
          <w:rFonts w:ascii="Tahoma" w:hAnsi="Tahoma" w:cs="Tahoma"/>
          <w:sz w:val="24"/>
          <w:szCs w:val="24"/>
          <w:shd w:val="clear" w:color="auto" w:fill="FFFFFF"/>
        </w:rPr>
      </w:pPr>
    </w:p>
    <w:p w14:paraId="090138CB" w14:textId="213223B8" w:rsidR="00B45BF7" w:rsidRPr="00216D38" w:rsidRDefault="00665709" w:rsidP="00216D38">
      <w:pPr>
        <w:spacing w:after="0" w:line="276" w:lineRule="auto"/>
        <w:jc w:val="both"/>
        <w:rPr>
          <w:rFonts w:ascii="Tahoma" w:hAnsi="Tahoma" w:cs="Tahoma"/>
          <w:sz w:val="24"/>
          <w:szCs w:val="24"/>
          <w:shd w:val="clear" w:color="auto" w:fill="FFFFFF"/>
        </w:rPr>
      </w:pPr>
      <w:r w:rsidRPr="00216D38">
        <w:rPr>
          <w:rFonts w:ascii="Tahoma" w:hAnsi="Tahoma" w:cs="Tahoma"/>
          <w:sz w:val="24"/>
          <w:szCs w:val="24"/>
          <w:shd w:val="clear" w:color="auto" w:fill="FFFFFF"/>
        </w:rPr>
        <w:tab/>
        <w:t>Corolario de lo expuesto, se confirmará</w:t>
      </w:r>
      <w:r w:rsidR="00B45BF7" w:rsidRPr="00216D38">
        <w:rPr>
          <w:rFonts w:ascii="Tahoma" w:hAnsi="Tahoma" w:cs="Tahoma"/>
          <w:sz w:val="24"/>
          <w:szCs w:val="24"/>
          <w:shd w:val="clear" w:color="auto" w:fill="FFFFFF"/>
        </w:rPr>
        <w:t xml:space="preserve"> en su integridad el fallo de primera instancia y, habiéndose negado la apelación, se impondrá el pago de las costas procesales de segunda instancia a la sociedad demandada</w:t>
      </w:r>
      <w:r w:rsidR="0080567A" w:rsidRPr="00216D38">
        <w:rPr>
          <w:rFonts w:ascii="Tahoma" w:hAnsi="Tahoma" w:cs="Tahoma"/>
          <w:sz w:val="24"/>
          <w:szCs w:val="24"/>
          <w:shd w:val="clear" w:color="auto" w:fill="FFFFFF"/>
        </w:rPr>
        <w:t xml:space="preserve">, las cuales se liquidarán </w:t>
      </w:r>
      <w:r w:rsidR="00B45BF7" w:rsidRPr="00216D38">
        <w:rPr>
          <w:rFonts w:ascii="Tahoma" w:hAnsi="Tahoma" w:cs="Tahoma"/>
          <w:sz w:val="24"/>
          <w:szCs w:val="24"/>
          <w:shd w:val="clear" w:color="auto" w:fill="FFFFFF"/>
        </w:rPr>
        <w:t>por el juzgado de origen.</w:t>
      </w:r>
    </w:p>
    <w:p w14:paraId="4C5EA3D1" w14:textId="77777777" w:rsidR="00B45BF7" w:rsidRPr="00216D38" w:rsidRDefault="00B45BF7" w:rsidP="00216D38">
      <w:pPr>
        <w:pStyle w:val="Textoindependiente31"/>
        <w:spacing w:line="276" w:lineRule="auto"/>
        <w:rPr>
          <w:rFonts w:ascii="Tahoma" w:hAnsi="Tahoma" w:cs="Tahoma"/>
          <w:szCs w:val="24"/>
        </w:rPr>
      </w:pPr>
    </w:p>
    <w:p w14:paraId="65BF5607" w14:textId="17105772" w:rsidR="00B45BF7" w:rsidRPr="00216D38" w:rsidRDefault="00B45BF7" w:rsidP="00216D38">
      <w:pPr>
        <w:pStyle w:val="Textoindependiente31"/>
        <w:spacing w:line="276" w:lineRule="auto"/>
        <w:ind w:firstLine="708"/>
        <w:rPr>
          <w:rFonts w:ascii="Tahoma" w:hAnsi="Tahoma" w:cs="Tahoma"/>
          <w:szCs w:val="24"/>
        </w:rPr>
      </w:pPr>
      <w:r w:rsidRPr="00216D38">
        <w:rPr>
          <w:rFonts w:ascii="Tahoma" w:hAnsi="Tahoma" w:cs="Tahoma"/>
          <w:szCs w:val="24"/>
        </w:rPr>
        <w:t xml:space="preserve">En mérito de lo expuesto, el </w:t>
      </w:r>
      <w:r w:rsidRPr="00216D38">
        <w:rPr>
          <w:rFonts w:ascii="Tahoma" w:hAnsi="Tahoma" w:cs="Tahoma"/>
          <w:b/>
          <w:szCs w:val="24"/>
        </w:rPr>
        <w:t xml:space="preserve">Tribunal Superior del Distrito Judicial de Pereira (Risaralda), Sala de Decisión Laboral </w:t>
      </w:r>
      <w:r w:rsidR="0080567A" w:rsidRPr="00216D38">
        <w:rPr>
          <w:rFonts w:ascii="Tahoma" w:hAnsi="Tahoma" w:cs="Tahoma"/>
          <w:b/>
          <w:szCs w:val="24"/>
        </w:rPr>
        <w:t xml:space="preserve">No. 1 </w:t>
      </w:r>
      <w:r w:rsidRPr="00216D38">
        <w:rPr>
          <w:rFonts w:ascii="Tahoma" w:hAnsi="Tahoma" w:cs="Tahoma"/>
          <w:b/>
          <w:szCs w:val="24"/>
        </w:rPr>
        <w:t>presidida por la Magistrada Ana Lucía Caicedo Calderón</w:t>
      </w:r>
      <w:r w:rsidRPr="00216D38">
        <w:rPr>
          <w:rFonts w:ascii="Tahoma" w:hAnsi="Tahoma" w:cs="Tahoma"/>
          <w:szCs w:val="24"/>
        </w:rPr>
        <w:t>, administrando justicia en nombre de la República y por autoridad de la Ley,</w:t>
      </w:r>
    </w:p>
    <w:p w14:paraId="0D21F4F3" w14:textId="77777777" w:rsidR="00B45BF7" w:rsidRPr="00216D38" w:rsidRDefault="00B45BF7" w:rsidP="00216D38">
      <w:pPr>
        <w:tabs>
          <w:tab w:val="left" w:pos="748"/>
        </w:tabs>
        <w:spacing w:after="0" w:line="276" w:lineRule="auto"/>
        <w:rPr>
          <w:rFonts w:ascii="Tahoma" w:hAnsi="Tahoma" w:cs="Tahoma"/>
          <w:iCs/>
          <w:sz w:val="24"/>
          <w:szCs w:val="24"/>
          <w:lang w:val="es-ES_tradnl"/>
        </w:rPr>
      </w:pPr>
    </w:p>
    <w:p w14:paraId="6ABEBC5B" w14:textId="77777777" w:rsidR="00B45BF7" w:rsidRPr="00216D38" w:rsidRDefault="00B45BF7" w:rsidP="00216D38">
      <w:pPr>
        <w:widowControl w:val="0"/>
        <w:autoSpaceDE w:val="0"/>
        <w:autoSpaceDN w:val="0"/>
        <w:adjustRightInd w:val="0"/>
        <w:spacing w:after="0" w:line="276" w:lineRule="auto"/>
        <w:jc w:val="center"/>
        <w:rPr>
          <w:rFonts w:ascii="Tahoma" w:hAnsi="Tahoma" w:cs="Tahoma"/>
          <w:b/>
          <w:sz w:val="24"/>
          <w:szCs w:val="24"/>
        </w:rPr>
      </w:pPr>
      <w:r w:rsidRPr="00216D38">
        <w:rPr>
          <w:rFonts w:ascii="Tahoma" w:hAnsi="Tahoma" w:cs="Tahoma"/>
          <w:b/>
          <w:sz w:val="24"/>
          <w:szCs w:val="24"/>
        </w:rPr>
        <w:t>R E S U E L V E:</w:t>
      </w:r>
    </w:p>
    <w:p w14:paraId="324CE419" w14:textId="77777777" w:rsidR="00B45BF7" w:rsidRPr="00216D38" w:rsidRDefault="00B45BF7" w:rsidP="00216D38">
      <w:pPr>
        <w:widowControl w:val="0"/>
        <w:autoSpaceDE w:val="0"/>
        <w:autoSpaceDN w:val="0"/>
        <w:adjustRightInd w:val="0"/>
        <w:spacing w:after="0" w:line="276" w:lineRule="auto"/>
        <w:rPr>
          <w:rFonts w:ascii="Tahoma" w:hAnsi="Tahoma" w:cs="Tahoma"/>
          <w:b/>
          <w:sz w:val="24"/>
          <w:szCs w:val="24"/>
        </w:rPr>
      </w:pPr>
    </w:p>
    <w:p w14:paraId="4AD76248" w14:textId="32E7C563" w:rsidR="00B45BF7" w:rsidRDefault="00B45BF7" w:rsidP="00216D38">
      <w:pPr>
        <w:spacing w:after="0" w:line="276" w:lineRule="auto"/>
        <w:ind w:firstLine="709"/>
        <w:jc w:val="both"/>
        <w:rPr>
          <w:rFonts w:ascii="Tahoma" w:hAnsi="Tahoma" w:cs="Tahoma"/>
          <w:bCs/>
          <w:sz w:val="24"/>
          <w:szCs w:val="24"/>
        </w:rPr>
      </w:pPr>
      <w:r w:rsidRPr="00216D38">
        <w:rPr>
          <w:rFonts w:ascii="Tahoma" w:hAnsi="Tahoma" w:cs="Tahoma"/>
          <w:b/>
          <w:sz w:val="24"/>
          <w:szCs w:val="24"/>
        </w:rPr>
        <w:t>PRIMERO</w:t>
      </w:r>
      <w:r w:rsidRPr="00216D38">
        <w:rPr>
          <w:rFonts w:ascii="Tahoma" w:hAnsi="Tahoma" w:cs="Tahoma"/>
          <w:bCs/>
          <w:sz w:val="24"/>
          <w:szCs w:val="24"/>
        </w:rPr>
        <w:t>: Confirmar en todas sus partes el fallo apelado</w:t>
      </w:r>
      <w:r w:rsidR="0080567A" w:rsidRPr="00216D38">
        <w:rPr>
          <w:rFonts w:ascii="Tahoma" w:hAnsi="Tahoma" w:cs="Tahoma"/>
          <w:bCs/>
          <w:sz w:val="24"/>
          <w:szCs w:val="24"/>
        </w:rPr>
        <w:t xml:space="preserve"> por las razones expuestas en la parte motiva de esta providencia</w:t>
      </w:r>
      <w:r w:rsidRPr="00216D38">
        <w:rPr>
          <w:rFonts w:ascii="Tahoma" w:hAnsi="Tahoma" w:cs="Tahoma"/>
          <w:bCs/>
          <w:sz w:val="24"/>
          <w:szCs w:val="24"/>
        </w:rPr>
        <w:t>.</w:t>
      </w:r>
    </w:p>
    <w:p w14:paraId="008C3E43" w14:textId="77777777" w:rsidR="00216D38" w:rsidRPr="00216D38" w:rsidRDefault="00216D38" w:rsidP="00216D38">
      <w:pPr>
        <w:spacing w:after="0" w:line="276" w:lineRule="auto"/>
        <w:ind w:firstLine="709"/>
        <w:jc w:val="both"/>
        <w:rPr>
          <w:rFonts w:ascii="Tahoma" w:hAnsi="Tahoma" w:cs="Tahoma"/>
          <w:bCs/>
          <w:sz w:val="24"/>
          <w:szCs w:val="24"/>
        </w:rPr>
      </w:pPr>
    </w:p>
    <w:p w14:paraId="596891B2" w14:textId="72BB4623" w:rsidR="00B45BF7" w:rsidRPr="00216D38" w:rsidRDefault="00B45BF7" w:rsidP="00216D38">
      <w:pPr>
        <w:spacing w:after="0" w:line="276" w:lineRule="auto"/>
        <w:ind w:firstLine="709"/>
        <w:jc w:val="both"/>
        <w:rPr>
          <w:rFonts w:ascii="Tahoma" w:hAnsi="Tahoma" w:cs="Tahoma"/>
          <w:bCs/>
          <w:sz w:val="24"/>
          <w:szCs w:val="24"/>
        </w:rPr>
      </w:pPr>
      <w:r w:rsidRPr="00216D38">
        <w:rPr>
          <w:rFonts w:ascii="Tahoma" w:hAnsi="Tahoma" w:cs="Tahoma"/>
          <w:b/>
          <w:sz w:val="24"/>
          <w:szCs w:val="24"/>
        </w:rPr>
        <w:t>SEGUNDO</w:t>
      </w:r>
      <w:r w:rsidRPr="00216D38">
        <w:rPr>
          <w:rFonts w:ascii="Tahoma" w:hAnsi="Tahoma" w:cs="Tahoma"/>
          <w:bCs/>
          <w:sz w:val="24"/>
          <w:szCs w:val="24"/>
        </w:rPr>
        <w:t xml:space="preserve">: Condenar en costas de segunda instancia a la </w:t>
      </w:r>
      <w:r w:rsidR="0080567A" w:rsidRPr="00216D38">
        <w:rPr>
          <w:rFonts w:ascii="Tahoma" w:hAnsi="Tahoma" w:cs="Tahoma"/>
          <w:bCs/>
          <w:sz w:val="24"/>
          <w:szCs w:val="24"/>
        </w:rPr>
        <w:t xml:space="preserve">parte </w:t>
      </w:r>
      <w:r w:rsidRPr="00216D38">
        <w:rPr>
          <w:rFonts w:ascii="Tahoma" w:hAnsi="Tahoma" w:cs="Tahoma"/>
          <w:bCs/>
          <w:sz w:val="24"/>
          <w:szCs w:val="24"/>
        </w:rPr>
        <w:t xml:space="preserve">demandada. Liquídense por el juzgado de origen. </w:t>
      </w:r>
    </w:p>
    <w:p w14:paraId="6D4FB8F8" w14:textId="77777777" w:rsidR="00B45BF7" w:rsidRPr="00216D38" w:rsidRDefault="00B45BF7" w:rsidP="00216D38">
      <w:pPr>
        <w:spacing w:after="0" w:line="276" w:lineRule="auto"/>
        <w:rPr>
          <w:rFonts w:ascii="Tahoma" w:hAnsi="Tahoma" w:cs="Tahoma"/>
          <w:sz w:val="24"/>
          <w:szCs w:val="24"/>
        </w:rPr>
      </w:pPr>
    </w:p>
    <w:p w14:paraId="2677FEC7" w14:textId="77777777" w:rsidR="00B45BF7" w:rsidRPr="00216D38" w:rsidRDefault="00B45BF7" w:rsidP="00216D38">
      <w:pPr>
        <w:pStyle w:val="Prrafodelista"/>
        <w:widowControl w:val="0"/>
        <w:autoSpaceDE w:val="0"/>
        <w:autoSpaceDN w:val="0"/>
        <w:adjustRightInd w:val="0"/>
        <w:spacing w:line="276" w:lineRule="auto"/>
        <w:ind w:left="0"/>
        <w:jc w:val="center"/>
        <w:rPr>
          <w:rFonts w:cs="Tahoma"/>
          <w:b/>
          <w:bCs/>
          <w:szCs w:val="24"/>
        </w:rPr>
      </w:pPr>
      <w:r w:rsidRPr="00216D38">
        <w:rPr>
          <w:rFonts w:cs="Tahoma"/>
          <w:b/>
          <w:bCs/>
          <w:szCs w:val="24"/>
        </w:rPr>
        <w:t>Notifíquese y cúmplase.</w:t>
      </w:r>
    </w:p>
    <w:p w14:paraId="5093C106" w14:textId="77777777" w:rsidR="00216D38" w:rsidRPr="00216D38" w:rsidRDefault="00216D38" w:rsidP="00216D38">
      <w:pPr>
        <w:spacing w:after="0" w:line="276" w:lineRule="auto"/>
        <w:contextualSpacing/>
        <w:jc w:val="both"/>
        <w:rPr>
          <w:rFonts w:ascii="Tahoma" w:eastAsia="Times New Roman" w:hAnsi="Tahoma" w:cs="Tahoma"/>
          <w:sz w:val="24"/>
          <w:szCs w:val="24"/>
          <w:lang w:val="es-ES_tradnl"/>
        </w:rPr>
      </w:pPr>
      <w:bookmarkStart w:id="7" w:name="_Hlk74294138"/>
    </w:p>
    <w:p w14:paraId="4F60F1D9" w14:textId="77777777" w:rsidR="00216D38" w:rsidRPr="00216D38" w:rsidRDefault="00216D38" w:rsidP="00216D38">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216D38">
        <w:rPr>
          <w:rFonts w:ascii="Tahoma" w:eastAsia="Times New Roman" w:hAnsi="Tahoma" w:cs="Tahoma"/>
          <w:sz w:val="24"/>
          <w:szCs w:val="24"/>
          <w:lang w:val="es-ES" w:eastAsia="es-ES"/>
        </w:rPr>
        <w:tab/>
        <w:t>La Magistrada ponente,</w:t>
      </w:r>
    </w:p>
    <w:p w14:paraId="552AF689" w14:textId="77777777" w:rsidR="00216D38" w:rsidRPr="00216D38" w:rsidRDefault="00216D38" w:rsidP="00216D38">
      <w:pPr>
        <w:spacing w:after="0" w:line="276" w:lineRule="auto"/>
        <w:rPr>
          <w:rFonts w:ascii="Tahoma" w:eastAsia="Times New Roman" w:hAnsi="Tahoma" w:cs="Tahoma"/>
          <w:sz w:val="24"/>
          <w:szCs w:val="24"/>
          <w:lang w:val="es-ES" w:eastAsia="es-ES"/>
        </w:rPr>
      </w:pPr>
    </w:p>
    <w:p w14:paraId="6C40C467" w14:textId="77777777" w:rsidR="00216D38" w:rsidRPr="00216D38" w:rsidRDefault="00216D38" w:rsidP="00216D38">
      <w:pPr>
        <w:spacing w:after="0" w:line="276" w:lineRule="auto"/>
        <w:rPr>
          <w:rFonts w:ascii="Tahoma" w:eastAsia="Times New Roman" w:hAnsi="Tahoma" w:cs="Tahoma"/>
          <w:sz w:val="24"/>
          <w:szCs w:val="24"/>
          <w:lang w:val="es-ES" w:eastAsia="es-ES"/>
        </w:rPr>
      </w:pPr>
    </w:p>
    <w:p w14:paraId="0BBB8D12" w14:textId="77777777" w:rsidR="00216D38" w:rsidRPr="00216D38" w:rsidRDefault="00216D38" w:rsidP="00216D38">
      <w:pPr>
        <w:spacing w:after="0" w:line="276" w:lineRule="auto"/>
        <w:rPr>
          <w:rFonts w:ascii="Tahoma" w:eastAsia="Times New Roman" w:hAnsi="Tahoma" w:cs="Tahoma"/>
          <w:sz w:val="24"/>
          <w:szCs w:val="24"/>
          <w:lang w:val="es-ES" w:eastAsia="es-ES"/>
        </w:rPr>
      </w:pPr>
    </w:p>
    <w:p w14:paraId="351FA383" w14:textId="77777777" w:rsidR="00216D38" w:rsidRPr="00216D38" w:rsidRDefault="00216D38" w:rsidP="00216D38">
      <w:pPr>
        <w:keepNext/>
        <w:spacing w:after="0" w:line="276" w:lineRule="auto"/>
        <w:jc w:val="center"/>
        <w:outlineLvl w:val="2"/>
        <w:rPr>
          <w:rFonts w:ascii="Tahoma" w:eastAsia="Times New Roman" w:hAnsi="Tahoma" w:cs="Tahoma"/>
          <w:b/>
          <w:bCs/>
          <w:sz w:val="24"/>
          <w:szCs w:val="24"/>
          <w:lang w:val="es-ES" w:eastAsia="es-ES"/>
        </w:rPr>
      </w:pPr>
      <w:r w:rsidRPr="00216D38">
        <w:rPr>
          <w:rFonts w:ascii="Tahoma" w:eastAsia="Times New Roman" w:hAnsi="Tahoma" w:cs="Tahoma"/>
          <w:b/>
          <w:bCs/>
          <w:sz w:val="24"/>
          <w:szCs w:val="24"/>
          <w:lang w:val="es-ES" w:eastAsia="es-ES"/>
        </w:rPr>
        <w:t>ANA LUCÍA CAICEDO CALDERÓN</w:t>
      </w:r>
    </w:p>
    <w:p w14:paraId="19D0A65E" w14:textId="77777777" w:rsidR="00216D38" w:rsidRPr="00216D38" w:rsidRDefault="00216D38" w:rsidP="00216D38">
      <w:pPr>
        <w:spacing w:after="0" w:line="276" w:lineRule="auto"/>
        <w:rPr>
          <w:rFonts w:ascii="Tahoma" w:eastAsia="Times New Roman" w:hAnsi="Tahoma" w:cs="Tahoma"/>
          <w:sz w:val="24"/>
          <w:szCs w:val="24"/>
          <w:lang w:val="es-ES" w:eastAsia="es-ES"/>
        </w:rPr>
      </w:pPr>
    </w:p>
    <w:p w14:paraId="748B2C74" w14:textId="77777777" w:rsidR="00216D38" w:rsidRPr="00216D38" w:rsidRDefault="00216D38" w:rsidP="00216D38">
      <w:pPr>
        <w:spacing w:after="0" w:line="276" w:lineRule="auto"/>
        <w:ind w:firstLine="708"/>
        <w:rPr>
          <w:rFonts w:ascii="Tahoma" w:eastAsia="Times New Roman" w:hAnsi="Tahoma" w:cs="Tahoma"/>
          <w:sz w:val="24"/>
          <w:szCs w:val="24"/>
          <w:lang w:val="es-ES" w:eastAsia="es-ES"/>
        </w:rPr>
      </w:pPr>
      <w:bookmarkStart w:id="8" w:name="_Hlk62478330"/>
      <w:r w:rsidRPr="00216D38">
        <w:rPr>
          <w:rFonts w:ascii="Tahoma" w:eastAsia="Times New Roman" w:hAnsi="Tahoma" w:cs="Tahoma"/>
          <w:sz w:val="24"/>
          <w:szCs w:val="24"/>
          <w:lang w:val="es-ES" w:eastAsia="es-ES"/>
        </w:rPr>
        <w:t>La Magistrada y el Magistrado,</w:t>
      </w:r>
    </w:p>
    <w:p w14:paraId="1A3542D9" w14:textId="77777777" w:rsidR="00216D38" w:rsidRPr="00216D38" w:rsidRDefault="00216D38" w:rsidP="00216D38">
      <w:pPr>
        <w:spacing w:after="0" w:line="276" w:lineRule="auto"/>
        <w:rPr>
          <w:rFonts w:ascii="Tahoma" w:eastAsia="Times New Roman" w:hAnsi="Tahoma" w:cs="Tahoma"/>
          <w:sz w:val="24"/>
          <w:szCs w:val="24"/>
          <w:lang w:val="es-ES" w:eastAsia="es-ES"/>
        </w:rPr>
      </w:pPr>
    </w:p>
    <w:p w14:paraId="0852371B" w14:textId="77777777" w:rsidR="00216D38" w:rsidRPr="00216D38" w:rsidRDefault="00216D38" w:rsidP="00216D38">
      <w:pPr>
        <w:spacing w:after="0" w:line="276" w:lineRule="auto"/>
        <w:rPr>
          <w:rFonts w:ascii="Tahoma" w:eastAsia="Times New Roman" w:hAnsi="Tahoma" w:cs="Tahoma"/>
          <w:sz w:val="24"/>
          <w:szCs w:val="24"/>
          <w:lang w:val="es-ES" w:eastAsia="es-ES"/>
        </w:rPr>
      </w:pPr>
    </w:p>
    <w:p w14:paraId="5518CA18" w14:textId="77777777" w:rsidR="00216D38" w:rsidRPr="00216D38" w:rsidRDefault="00216D38" w:rsidP="00216D38">
      <w:pPr>
        <w:spacing w:after="0" w:line="276" w:lineRule="auto"/>
        <w:rPr>
          <w:rFonts w:ascii="Tahoma" w:eastAsia="Times New Roman" w:hAnsi="Tahoma" w:cs="Tahoma"/>
          <w:sz w:val="24"/>
          <w:szCs w:val="24"/>
          <w:lang w:val="es-ES" w:eastAsia="es-ES"/>
        </w:rPr>
      </w:pPr>
    </w:p>
    <w:p w14:paraId="771FA4D6" w14:textId="0930DF00" w:rsidR="00ED3BF8" w:rsidRPr="00216D38" w:rsidRDefault="00216D38" w:rsidP="00216D38">
      <w:pPr>
        <w:spacing w:after="0" w:line="276" w:lineRule="auto"/>
        <w:jc w:val="both"/>
        <w:rPr>
          <w:rFonts w:ascii="Tahoma" w:eastAsia="Times New Roman" w:hAnsi="Tahoma" w:cs="Tahoma"/>
          <w:sz w:val="24"/>
          <w:szCs w:val="24"/>
          <w:lang w:val="es-ES" w:eastAsia="es-ES"/>
        </w:rPr>
      </w:pPr>
      <w:r w:rsidRPr="00216D38">
        <w:rPr>
          <w:rFonts w:ascii="Tahoma" w:eastAsia="Times New Roman" w:hAnsi="Tahoma" w:cs="Tahoma"/>
          <w:b/>
          <w:bCs/>
          <w:sz w:val="24"/>
          <w:szCs w:val="24"/>
          <w:lang w:val="es-ES" w:eastAsia="es-ES"/>
        </w:rPr>
        <w:t>OLGA LUCÍA HOYOS SEPÚLVEDA</w:t>
      </w:r>
      <w:r w:rsidRPr="00216D38">
        <w:rPr>
          <w:rFonts w:ascii="Tahoma" w:eastAsia="Times New Roman" w:hAnsi="Tahoma" w:cs="Tahoma"/>
          <w:b/>
          <w:bCs/>
          <w:sz w:val="24"/>
          <w:szCs w:val="24"/>
          <w:lang w:val="es-ES" w:eastAsia="es-ES"/>
        </w:rPr>
        <w:tab/>
      </w:r>
      <w:r w:rsidRPr="00216D38">
        <w:rPr>
          <w:rFonts w:ascii="Tahoma" w:eastAsia="Times New Roman" w:hAnsi="Tahoma" w:cs="Tahoma"/>
          <w:b/>
          <w:bCs/>
          <w:sz w:val="24"/>
          <w:szCs w:val="24"/>
          <w:lang w:val="es-ES" w:eastAsia="es-ES"/>
        </w:rPr>
        <w:tab/>
        <w:t>GERMÁN DARÍO GÓEZ VINASCO</w:t>
      </w:r>
      <w:bookmarkEnd w:id="7"/>
      <w:bookmarkEnd w:id="8"/>
    </w:p>
    <w:sectPr w:rsidR="00ED3BF8" w:rsidRPr="00216D38" w:rsidSect="00FF12A8">
      <w:headerReference w:type="even" r:id="rId11"/>
      <w:headerReference w:type="default" r:id="rId12"/>
      <w:footerReference w:type="even" r:id="rId13"/>
      <w:footerReference w:type="default" r:id="rId14"/>
      <w:headerReference w:type="first" r:id="rId15"/>
      <w:footerReference w:type="first" r:id="rId16"/>
      <w:pgSz w:w="12242" w:h="18722" w:code="258"/>
      <w:pgMar w:top="1814" w:right="1247" w:bottom="1247" w:left="181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5BE0E" w14:textId="77777777" w:rsidR="00B962D7" w:rsidRDefault="00B962D7" w:rsidP="00253567">
      <w:pPr>
        <w:spacing w:after="0" w:line="240" w:lineRule="auto"/>
      </w:pPr>
      <w:r>
        <w:separator/>
      </w:r>
    </w:p>
  </w:endnote>
  <w:endnote w:type="continuationSeparator" w:id="0">
    <w:p w14:paraId="232F7732" w14:textId="77777777" w:rsidR="00B962D7" w:rsidRDefault="00B962D7" w:rsidP="00253567">
      <w:pPr>
        <w:spacing w:after="0" w:line="240" w:lineRule="auto"/>
      </w:pPr>
      <w:r>
        <w:continuationSeparator/>
      </w:r>
    </w:p>
  </w:endnote>
  <w:endnote w:type="continuationNotice" w:id="1">
    <w:p w14:paraId="68A675CB" w14:textId="77777777" w:rsidR="00B962D7" w:rsidRDefault="00B962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D6F79" w14:textId="77777777" w:rsidR="00C95DDA" w:rsidRDefault="00C95DD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9983083"/>
      <w:docPartObj>
        <w:docPartGallery w:val="Page Numbers (Bottom of Page)"/>
        <w:docPartUnique/>
      </w:docPartObj>
    </w:sdtPr>
    <w:sdtEndPr>
      <w:rPr>
        <w:rFonts w:ascii="Arial" w:hAnsi="Arial" w:cs="Arial"/>
        <w:sz w:val="18"/>
      </w:rPr>
    </w:sdtEndPr>
    <w:sdtContent>
      <w:p w14:paraId="0C82D0F4" w14:textId="60B0A773" w:rsidR="0055685B" w:rsidRPr="00C95DDA" w:rsidRDefault="0055685B">
        <w:pPr>
          <w:pStyle w:val="Piedepgina"/>
          <w:jc w:val="right"/>
          <w:rPr>
            <w:rFonts w:ascii="Arial" w:hAnsi="Arial" w:cs="Arial"/>
            <w:sz w:val="18"/>
          </w:rPr>
        </w:pPr>
        <w:r w:rsidRPr="00C95DDA">
          <w:rPr>
            <w:rFonts w:ascii="Arial" w:hAnsi="Arial" w:cs="Arial"/>
            <w:sz w:val="18"/>
          </w:rPr>
          <w:fldChar w:fldCharType="begin"/>
        </w:r>
        <w:r w:rsidRPr="00C95DDA">
          <w:rPr>
            <w:rFonts w:ascii="Arial" w:hAnsi="Arial" w:cs="Arial"/>
            <w:sz w:val="18"/>
          </w:rPr>
          <w:instrText>PAGE   \* MERGEFORMAT</w:instrText>
        </w:r>
        <w:r w:rsidRPr="00C95DDA">
          <w:rPr>
            <w:rFonts w:ascii="Arial" w:hAnsi="Arial" w:cs="Arial"/>
            <w:sz w:val="18"/>
          </w:rPr>
          <w:fldChar w:fldCharType="separate"/>
        </w:r>
        <w:r w:rsidRPr="00C95DDA">
          <w:rPr>
            <w:rFonts w:ascii="Arial" w:hAnsi="Arial" w:cs="Arial"/>
            <w:sz w:val="18"/>
            <w:lang w:val="es-ES"/>
          </w:rPr>
          <w:t>2</w:t>
        </w:r>
        <w:r w:rsidRPr="00C95DDA">
          <w:rPr>
            <w:rFonts w:ascii="Arial" w:hAnsi="Arial" w:cs="Arial"/>
            <w:sz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827ED" w14:textId="77777777" w:rsidR="00C95DDA" w:rsidRDefault="00C95DD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22174" w14:textId="77777777" w:rsidR="00B962D7" w:rsidRDefault="00B962D7" w:rsidP="00253567">
      <w:pPr>
        <w:spacing w:after="0" w:line="240" w:lineRule="auto"/>
      </w:pPr>
      <w:r>
        <w:separator/>
      </w:r>
    </w:p>
  </w:footnote>
  <w:footnote w:type="continuationSeparator" w:id="0">
    <w:p w14:paraId="3AB2FCB6" w14:textId="77777777" w:rsidR="00B962D7" w:rsidRDefault="00B962D7" w:rsidP="00253567">
      <w:pPr>
        <w:spacing w:after="0" w:line="240" w:lineRule="auto"/>
      </w:pPr>
      <w:r>
        <w:continuationSeparator/>
      </w:r>
    </w:p>
  </w:footnote>
  <w:footnote w:type="continuationNotice" w:id="1">
    <w:p w14:paraId="2CC47E3D" w14:textId="77777777" w:rsidR="00B962D7" w:rsidRDefault="00B962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82903" w14:textId="77777777" w:rsidR="00C95DDA" w:rsidRDefault="00C95DD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82212" w14:textId="33C16990" w:rsidR="0055685B" w:rsidRPr="0055685B" w:rsidRDefault="0055685B" w:rsidP="0055685B">
    <w:pPr>
      <w:pStyle w:val="Ttulo"/>
      <w:spacing w:line="240" w:lineRule="auto"/>
      <w:jc w:val="both"/>
      <w:rPr>
        <w:rFonts w:ascii="Tahoma" w:hAnsi="Tahoma" w:cs="Tahoma"/>
        <w:b w:val="0"/>
        <w:sz w:val="16"/>
        <w:szCs w:val="16"/>
      </w:rPr>
    </w:pPr>
    <w:r w:rsidRPr="0055685B">
      <w:rPr>
        <w:rFonts w:ascii="Tahoma" w:hAnsi="Tahoma" w:cs="Tahoma"/>
        <w:sz w:val="16"/>
        <w:szCs w:val="16"/>
      </w:rPr>
      <w:t>Radicación No.:</w:t>
    </w:r>
    <w:r w:rsidRPr="0055685B">
      <w:rPr>
        <w:rFonts w:ascii="Tahoma" w:hAnsi="Tahoma" w:cs="Tahoma"/>
        <w:b w:val="0"/>
        <w:sz w:val="16"/>
        <w:szCs w:val="16"/>
      </w:rPr>
      <w:tab/>
    </w:r>
    <w:r w:rsidRPr="0055685B">
      <w:rPr>
        <w:rFonts w:ascii="Tahoma" w:hAnsi="Tahoma" w:cs="Tahoma"/>
        <w:b w:val="0"/>
        <w:sz w:val="16"/>
        <w:szCs w:val="16"/>
      </w:rPr>
      <w:tab/>
      <w:t>66170-31-05-001-2018-00326-01</w:t>
    </w:r>
  </w:p>
  <w:p w14:paraId="5F5FFDC1" w14:textId="19800E25" w:rsidR="0055685B" w:rsidRPr="0055685B" w:rsidRDefault="0055685B" w:rsidP="0055685B">
    <w:pPr>
      <w:pStyle w:val="Ttulo"/>
      <w:spacing w:line="240" w:lineRule="auto"/>
      <w:jc w:val="both"/>
      <w:rPr>
        <w:rFonts w:ascii="Tahoma" w:hAnsi="Tahoma" w:cs="Tahoma"/>
        <w:b w:val="0"/>
        <w:sz w:val="16"/>
        <w:szCs w:val="16"/>
      </w:rPr>
    </w:pPr>
    <w:r w:rsidRPr="0055685B">
      <w:rPr>
        <w:rFonts w:ascii="Tahoma" w:hAnsi="Tahoma" w:cs="Tahoma"/>
        <w:sz w:val="16"/>
        <w:szCs w:val="16"/>
      </w:rPr>
      <w:t>Proceso:</w:t>
    </w:r>
    <w:r w:rsidRPr="0055685B">
      <w:rPr>
        <w:rFonts w:ascii="Tahoma" w:hAnsi="Tahoma" w:cs="Tahoma"/>
        <w:b w:val="0"/>
        <w:sz w:val="16"/>
        <w:szCs w:val="16"/>
      </w:rPr>
      <w:tab/>
    </w:r>
    <w:r w:rsidRPr="0055685B">
      <w:rPr>
        <w:rFonts w:ascii="Tahoma" w:hAnsi="Tahoma" w:cs="Tahoma"/>
        <w:b w:val="0"/>
        <w:sz w:val="16"/>
        <w:szCs w:val="16"/>
      </w:rPr>
      <w:tab/>
    </w:r>
    <w:r>
      <w:rPr>
        <w:rFonts w:ascii="Tahoma" w:hAnsi="Tahoma" w:cs="Tahoma"/>
        <w:b w:val="0"/>
        <w:sz w:val="16"/>
        <w:szCs w:val="16"/>
      </w:rPr>
      <w:tab/>
    </w:r>
    <w:r w:rsidRPr="0055685B">
      <w:rPr>
        <w:rFonts w:ascii="Tahoma" w:hAnsi="Tahoma" w:cs="Tahoma"/>
        <w:b w:val="0"/>
        <w:sz w:val="16"/>
        <w:szCs w:val="16"/>
      </w:rPr>
      <w:t>Ordinario laboral</w:t>
    </w:r>
  </w:p>
  <w:p w14:paraId="0096C091" w14:textId="77777777" w:rsidR="0055685B" w:rsidRPr="0055685B" w:rsidRDefault="0055685B" w:rsidP="0055685B">
    <w:pPr>
      <w:pStyle w:val="Ttulo"/>
      <w:spacing w:line="240" w:lineRule="auto"/>
      <w:jc w:val="both"/>
      <w:rPr>
        <w:rFonts w:ascii="Tahoma" w:hAnsi="Tahoma" w:cs="Tahoma"/>
        <w:b w:val="0"/>
        <w:sz w:val="16"/>
        <w:szCs w:val="16"/>
      </w:rPr>
    </w:pPr>
    <w:r w:rsidRPr="0055685B">
      <w:rPr>
        <w:rFonts w:ascii="Tahoma" w:hAnsi="Tahoma" w:cs="Tahoma"/>
        <w:sz w:val="16"/>
        <w:szCs w:val="16"/>
      </w:rPr>
      <w:t>Demandante:</w:t>
    </w:r>
    <w:r w:rsidRPr="0055685B">
      <w:rPr>
        <w:rFonts w:ascii="Tahoma" w:hAnsi="Tahoma" w:cs="Tahoma"/>
        <w:b w:val="0"/>
        <w:sz w:val="16"/>
        <w:szCs w:val="16"/>
      </w:rPr>
      <w:tab/>
    </w:r>
    <w:r w:rsidRPr="0055685B">
      <w:rPr>
        <w:rFonts w:ascii="Tahoma" w:hAnsi="Tahoma" w:cs="Tahoma"/>
        <w:b w:val="0"/>
        <w:sz w:val="16"/>
        <w:szCs w:val="16"/>
      </w:rPr>
      <w:tab/>
      <w:t xml:space="preserve">Gloria Elena Calvo Arango </w:t>
    </w:r>
  </w:p>
  <w:p w14:paraId="326619EC" w14:textId="77777777" w:rsidR="0055685B" w:rsidRPr="0055685B" w:rsidRDefault="0055685B" w:rsidP="0055685B">
    <w:pPr>
      <w:pStyle w:val="Ttulo"/>
      <w:spacing w:line="240" w:lineRule="auto"/>
      <w:ind w:left="708" w:hanging="708"/>
      <w:jc w:val="both"/>
      <w:rPr>
        <w:rFonts w:ascii="Tahoma" w:hAnsi="Tahoma" w:cs="Tahoma"/>
        <w:b w:val="0"/>
        <w:sz w:val="16"/>
        <w:szCs w:val="16"/>
      </w:rPr>
    </w:pPr>
    <w:r w:rsidRPr="0055685B">
      <w:rPr>
        <w:rFonts w:ascii="Tahoma" w:hAnsi="Tahoma" w:cs="Tahoma"/>
        <w:sz w:val="16"/>
        <w:szCs w:val="16"/>
      </w:rPr>
      <w:t>Demandado:</w:t>
    </w:r>
    <w:r w:rsidRPr="0055685B">
      <w:rPr>
        <w:rFonts w:ascii="Tahoma" w:hAnsi="Tahoma" w:cs="Tahoma"/>
        <w:b w:val="0"/>
        <w:sz w:val="16"/>
        <w:szCs w:val="16"/>
      </w:rPr>
      <w:tab/>
    </w:r>
    <w:r w:rsidRPr="0055685B">
      <w:rPr>
        <w:rFonts w:ascii="Tahoma" w:hAnsi="Tahoma" w:cs="Tahoma"/>
        <w:b w:val="0"/>
        <w:sz w:val="16"/>
        <w:szCs w:val="16"/>
      </w:rPr>
      <w:tab/>
      <w:t>Cueros Vélez S.A.S.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0CB51" w14:textId="77777777" w:rsidR="00C95DDA" w:rsidRDefault="00C95DD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144A2"/>
    <w:multiLevelType w:val="hybridMultilevel"/>
    <w:tmpl w:val="C8D0672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BA41A35"/>
    <w:multiLevelType w:val="hybridMultilevel"/>
    <w:tmpl w:val="F60851EC"/>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534305A2"/>
    <w:multiLevelType w:val="hybridMultilevel"/>
    <w:tmpl w:val="1F0A3052"/>
    <w:lvl w:ilvl="0" w:tplc="240A000F">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5B23204F"/>
    <w:multiLevelType w:val="multilevel"/>
    <w:tmpl w:val="34FAA7A4"/>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58C70B7"/>
    <w:multiLevelType w:val="hybridMultilevel"/>
    <w:tmpl w:val="1B165B18"/>
    <w:lvl w:ilvl="0" w:tplc="E18C4C1C">
      <w:start w:val="3"/>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6C42761D"/>
    <w:multiLevelType w:val="multilevel"/>
    <w:tmpl w:val="444A403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7A6"/>
    <w:rsid w:val="00004630"/>
    <w:rsid w:val="00076CA4"/>
    <w:rsid w:val="0009434A"/>
    <w:rsid w:val="00125992"/>
    <w:rsid w:val="001B409A"/>
    <w:rsid w:val="00201659"/>
    <w:rsid w:val="00207C64"/>
    <w:rsid w:val="00216D38"/>
    <w:rsid w:val="00253567"/>
    <w:rsid w:val="00296228"/>
    <w:rsid w:val="002D3D2E"/>
    <w:rsid w:val="00307DA5"/>
    <w:rsid w:val="00391E52"/>
    <w:rsid w:val="003A24AF"/>
    <w:rsid w:val="003E3B03"/>
    <w:rsid w:val="00400C62"/>
    <w:rsid w:val="00424B93"/>
    <w:rsid w:val="00443FBC"/>
    <w:rsid w:val="00464104"/>
    <w:rsid w:val="00477036"/>
    <w:rsid w:val="004C638F"/>
    <w:rsid w:val="00507023"/>
    <w:rsid w:val="00546516"/>
    <w:rsid w:val="0055685B"/>
    <w:rsid w:val="005848FD"/>
    <w:rsid w:val="00592B63"/>
    <w:rsid w:val="00596ACD"/>
    <w:rsid w:val="00620921"/>
    <w:rsid w:val="00665709"/>
    <w:rsid w:val="006A0E9B"/>
    <w:rsid w:val="006A46CC"/>
    <w:rsid w:val="006F740A"/>
    <w:rsid w:val="00714876"/>
    <w:rsid w:val="00715C4A"/>
    <w:rsid w:val="00755323"/>
    <w:rsid w:val="007A1558"/>
    <w:rsid w:val="007E2520"/>
    <w:rsid w:val="0080567A"/>
    <w:rsid w:val="00850BDD"/>
    <w:rsid w:val="00882B9B"/>
    <w:rsid w:val="00894931"/>
    <w:rsid w:val="008C2241"/>
    <w:rsid w:val="00911604"/>
    <w:rsid w:val="009F3366"/>
    <w:rsid w:val="00A142D5"/>
    <w:rsid w:val="00A8424A"/>
    <w:rsid w:val="00AB57C4"/>
    <w:rsid w:val="00AE27A6"/>
    <w:rsid w:val="00B45BF7"/>
    <w:rsid w:val="00B66684"/>
    <w:rsid w:val="00B962D7"/>
    <w:rsid w:val="00B97373"/>
    <w:rsid w:val="00BA1D00"/>
    <w:rsid w:val="00BD64A0"/>
    <w:rsid w:val="00C21C29"/>
    <w:rsid w:val="00C862EB"/>
    <w:rsid w:val="00C95DDA"/>
    <w:rsid w:val="00D5050E"/>
    <w:rsid w:val="00D77427"/>
    <w:rsid w:val="00DB173E"/>
    <w:rsid w:val="00DC71EA"/>
    <w:rsid w:val="00E02AC7"/>
    <w:rsid w:val="00E203AC"/>
    <w:rsid w:val="00E3124B"/>
    <w:rsid w:val="00E5571A"/>
    <w:rsid w:val="00E65463"/>
    <w:rsid w:val="00ED3BF8"/>
    <w:rsid w:val="00EE7309"/>
    <w:rsid w:val="00F633C6"/>
    <w:rsid w:val="00FA514F"/>
    <w:rsid w:val="00FC0E00"/>
    <w:rsid w:val="00FE2C1D"/>
    <w:rsid w:val="00FF0790"/>
    <w:rsid w:val="00FF12A8"/>
    <w:rsid w:val="08366DF0"/>
    <w:rsid w:val="139DC3F8"/>
    <w:rsid w:val="17A97861"/>
    <w:rsid w:val="1DA8B9D7"/>
    <w:rsid w:val="252AE19B"/>
    <w:rsid w:val="265F6F97"/>
    <w:rsid w:val="372BE749"/>
    <w:rsid w:val="39B521A9"/>
    <w:rsid w:val="40E357D4"/>
    <w:rsid w:val="43317B5E"/>
    <w:rsid w:val="4EF6EB3C"/>
    <w:rsid w:val="4F352344"/>
    <w:rsid w:val="5F115207"/>
    <w:rsid w:val="67401866"/>
    <w:rsid w:val="72DEE062"/>
    <w:rsid w:val="7489F637"/>
    <w:rsid w:val="76039F6D"/>
    <w:rsid w:val="7C59B894"/>
    <w:rsid w:val="7F942EC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33D31"/>
  <w15:chartTrackingRefBased/>
  <w15:docId w15:val="{6FD9AF7A-C692-474D-B477-6850AD1D0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B173E"/>
    <w:pPr>
      <w:spacing w:after="0" w:line="360" w:lineRule="auto"/>
      <w:ind w:left="720"/>
      <w:contextualSpacing/>
      <w:jc w:val="both"/>
    </w:pPr>
    <w:rPr>
      <w:rFonts w:ascii="Tahoma" w:hAnsi="Tahoma"/>
      <w:sz w:val="24"/>
    </w:rPr>
  </w:style>
  <w:style w:type="paragraph" w:styleId="Encabezado">
    <w:name w:val="header"/>
    <w:basedOn w:val="Normal"/>
    <w:link w:val="EncabezadoCar"/>
    <w:uiPriority w:val="99"/>
    <w:unhideWhenUsed/>
    <w:rsid w:val="002535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3567"/>
  </w:style>
  <w:style w:type="paragraph" w:styleId="Piedepgina">
    <w:name w:val="footer"/>
    <w:basedOn w:val="Normal"/>
    <w:link w:val="PiedepginaCar"/>
    <w:uiPriority w:val="99"/>
    <w:unhideWhenUsed/>
    <w:rsid w:val="002535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3567"/>
  </w:style>
  <w:style w:type="paragraph" w:styleId="Sinespaciado">
    <w:name w:val="No Spacing"/>
    <w:link w:val="SinespaciadoCar"/>
    <w:uiPriority w:val="1"/>
    <w:qFormat/>
    <w:rsid w:val="00B45BF7"/>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B45BF7"/>
    <w:rPr>
      <w:rFonts w:ascii="Times New Roman" w:eastAsia="Times New Roman" w:hAnsi="Times New Roman" w:cs="Times New Roman"/>
      <w:sz w:val="24"/>
      <w:szCs w:val="24"/>
      <w:lang w:val="es-ES" w:eastAsia="es-ES"/>
    </w:rPr>
  </w:style>
  <w:style w:type="paragraph" w:styleId="Ttulo">
    <w:name w:val="Title"/>
    <w:basedOn w:val="Normal"/>
    <w:link w:val="TtuloCar"/>
    <w:qFormat/>
    <w:rsid w:val="00B45BF7"/>
    <w:pPr>
      <w:widowControl w:val="0"/>
      <w:autoSpaceDE w:val="0"/>
      <w:autoSpaceDN w:val="0"/>
      <w:adjustRightInd w:val="0"/>
      <w:spacing w:after="0" w:line="360" w:lineRule="auto"/>
      <w:jc w:val="center"/>
    </w:pPr>
    <w:rPr>
      <w:rFonts w:ascii="Arial" w:eastAsia="Times New Roman" w:hAnsi="Arial" w:cs="Arial"/>
      <w:b/>
      <w:sz w:val="24"/>
      <w:szCs w:val="24"/>
      <w:lang w:val="es-ES" w:eastAsia="es-ES"/>
    </w:rPr>
  </w:style>
  <w:style w:type="character" w:customStyle="1" w:styleId="TtuloCar">
    <w:name w:val="Título Car"/>
    <w:basedOn w:val="Fuentedeprrafopredeter"/>
    <w:link w:val="Ttulo"/>
    <w:rsid w:val="00B45BF7"/>
    <w:rPr>
      <w:rFonts w:ascii="Arial" w:eastAsia="Times New Roman" w:hAnsi="Arial" w:cs="Arial"/>
      <w:b/>
      <w:sz w:val="24"/>
      <w:szCs w:val="24"/>
      <w:lang w:val="es-ES" w:eastAsia="es-ES"/>
    </w:rPr>
  </w:style>
  <w:style w:type="character" w:styleId="nfasis">
    <w:name w:val="Emphasis"/>
    <w:uiPriority w:val="20"/>
    <w:qFormat/>
    <w:rsid w:val="00B45BF7"/>
    <w:rPr>
      <w:i/>
      <w:iCs/>
    </w:rPr>
  </w:style>
  <w:style w:type="paragraph" w:customStyle="1" w:styleId="paragraph">
    <w:name w:val="paragraph"/>
    <w:basedOn w:val="Normal"/>
    <w:rsid w:val="00B45BF7"/>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normaltextrun">
    <w:name w:val="normaltextrun"/>
    <w:basedOn w:val="Fuentedeprrafopredeter"/>
    <w:rsid w:val="00B45BF7"/>
  </w:style>
  <w:style w:type="character" w:customStyle="1" w:styleId="eop">
    <w:name w:val="eop"/>
    <w:basedOn w:val="Fuentedeprrafopredeter"/>
    <w:rsid w:val="00B45BF7"/>
  </w:style>
  <w:style w:type="paragraph" w:customStyle="1" w:styleId="Poromisin">
    <w:name w:val="Por omisión"/>
    <w:rsid w:val="00B45BF7"/>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paragraph" w:customStyle="1" w:styleId="Textoindependiente31">
    <w:name w:val="Texto independiente 31"/>
    <w:basedOn w:val="Normal"/>
    <w:rsid w:val="00B45BF7"/>
    <w:pPr>
      <w:spacing w:after="0" w:line="360" w:lineRule="auto"/>
      <w:jc w:val="both"/>
    </w:pPr>
    <w:rPr>
      <w:rFonts w:ascii="Arial" w:eastAsia="Times New Roman" w:hAnsi="Arial" w:cs="Times New Roman"/>
      <w:sz w:val="24"/>
      <w:szCs w:val="20"/>
      <w:lang w:val="es-ES_tradnl" w:eastAsia="es-ES"/>
    </w:rPr>
  </w:style>
  <w:style w:type="character" w:styleId="Refdecomentario">
    <w:name w:val="annotation reference"/>
    <w:basedOn w:val="Fuentedeprrafopredeter"/>
    <w:uiPriority w:val="99"/>
    <w:semiHidden/>
    <w:unhideWhenUsed/>
    <w:rsid w:val="0055685B"/>
    <w:rPr>
      <w:sz w:val="16"/>
      <w:szCs w:val="16"/>
    </w:rPr>
  </w:style>
  <w:style w:type="paragraph" w:styleId="Textocomentario">
    <w:name w:val="annotation text"/>
    <w:basedOn w:val="Normal"/>
    <w:link w:val="TextocomentarioCar"/>
    <w:uiPriority w:val="99"/>
    <w:semiHidden/>
    <w:unhideWhenUsed/>
    <w:rsid w:val="0055685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5685B"/>
    <w:rPr>
      <w:sz w:val="20"/>
      <w:szCs w:val="20"/>
    </w:rPr>
  </w:style>
  <w:style w:type="paragraph" w:styleId="Asuntodelcomentario">
    <w:name w:val="annotation subject"/>
    <w:basedOn w:val="Textocomentario"/>
    <w:next w:val="Textocomentario"/>
    <w:link w:val="AsuntodelcomentarioCar"/>
    <w:uiPriority w:val="99"/>
    <w:semiHidden/>
    <w:unhideWhenUsed/>
    <w:rsid w:val="0055685B"/>
    <w:rPr>
      <w:b/>
      <w:bCs/>
    </w:rPr>
  </w:style>
  <w:style w:type="character" w:customStyle="1" w:styleId="AsuntodelcomentarioCar">
    <w:name w:val="Asunto del comentario Car"/>
    <w:basedOn w:val="TextocomentarioCar"/>
    <w:link w:val="Asuntodelcomentario"/>
    <w:uiPriority w:val="99"/>
    <w:semiHidden/>
    <w:rsid w:val="0055685B"/>
    <w:rPr>
      <w:b/>
      <w:bCs/>
      <w:sz w:val="20"/>
      <w:szCs w:val="20"/>
    </w:rPr>
  </w:style>
  <w:style w:type="paragraph" w:styleId="Textodeglobo">
    <w:name w:val="Balloon Text"/>
    <w:basedOn w:val="Normal"/>
    <w:link w:val="TextodegloboCar"/>
    <w:uiPriority w:val="99"/>
    <w:semiHidden/>
    <w:unhideWhenUsed/>
    <w:rsid w:val="0055685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68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7E8D8-2723-4CF5-BA57-837081A64A22}">
  <ds:schemaRefs>
    <ds:schemaRef ds:uri="http://schemas.microsoft.com/sharepoint/v3/contenttype/forms"/>
  </ds:schemaRefs>
</ds:datastoreItem>
</file>

<file path=customXml/itemProps2.xml><?xml version="1.0" encoding="utf-8"?>
<ds:datastoreItem xmlns:ds="http://schemas.openxmlformats.org/officeDocument/2006/customXml" ds:itemID="{F71BB0B9-D645-4B49-B65C-772BC2FB18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7A33B2-159B-4C02-9BB5-CA37DE9A90B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08C7FD-10F0-4247-A7C5-863EE39DC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3836</Words>
  <Characters>21098</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Garcés</dc:creator>
  <cp:keywords/>
  <dc:description/>
  <cp:lastModifiedBy>Hermides Alonso Gaviria Ocampo</cp:lastModifiedBy>
  <cp:revision>8</cp:revision>
  <dcterms:created xsi:type="dcterms:W3CDTF">2021-07-23T17:24:00Z</dcterms:created>
  <dcterms:modified xsi:type="dcterms:W3CDTF">2021-09-09T14:58:00Z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