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117" w:rsidRPr="004F6ED4" w:rsidRDefault="00AA1117" w:rsidP="00AA111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4F6ED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A1117" w:rsidRPr="004F6ED4" w:rsidRDefault="00AA1117" w:rsidP="00AA1117">
      <w:pPr>
        <w:spacing w:after="0" w:line="240" w:lineRule="auto"/>
        <w:jc w:val="both"/>
        <w:rPr>
          <w:rFonts w:ascii="Arial" w:eastAsia="Times New Roman" w:hAnsi="Arial" w:cs="Arial"/>
          <w:sz w:val="20"/>
          <w:szCs w:val="20"/>
          <w:lang w:val="es-419" w:eastAsia="es-ES"/>
        </w:rPr>
      </w:pPr>
    </w:p>
    <w:p w:rsidR="00AA1117" w:rsidRPr="005365DA" w:rsidRDefault="00AA1117" w:rsidP="00AA1117">
      <w:pPr>
        <w:spacing w:after="0" w:line="240" w:lineRule="auto"/>
        <w:jc w:val="both"/>
        <w:rPr>
          <w:rFonts w:ascii="Arial" w:eastAsia="Times New Roman" w:hAnsi="Arial" w:cs="Arial"/>
          <w:b/>
          <w:bCs/>
          <w:iCs/>
          <w:sz w:val="20"/>
          <w:szCs w:val="20"/>
          <w:lang w:val="es-419" w:eastAsia="fr-FR"/>
        </w:rPr>
      </w:pPr>
      <w:r w:rsidRPr="005365DA">
        <w:rPr>
          <w:rFonts w:ascii="Arial" w:eastAsia="Times New Roman" w:hAnsi="Arial" w:cs="Arial"/>
          <w:b/>
          <w:bCs/>
          <w:iCs/>
          <w:sz w:val="20"/>
          <w:szCs w:val="20"/>
          <w:u w:val="single"/>
          <w:lang w:val="es-419" w:eastAsia="fr-FR"/>
        </w:rPr>
        <w:t>TEMAS:</w:t>
      </w:r>
      <w:r w:rsidRPr="005365DA">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5365DA">
        <w:rPr>
          <w:rFonts w:ascii="Arial" w:eastAsia="Times New Roman" w:hAnsi="Arial" w:cs="Arial"/>
          <w:b/>
          <w:sz w:val="20"/>
          <w:szCs w:val="20"/>
          <w:lang w:val="es-419" w:eastAsia="es-ES"/>
        </w:rPr>
        <w:t>VALOR PROBATORIO DEL FORMULARIO DE AFILIACIÓN</w:t>
      </w:r>
      <w:r w:rsidRPr="005365DA">
        <w:rPr>
          <w:rFonts w:ascii="Arial" w:eastAsia="Times New Roman" w:hAnsi="Arial" w:cs="Arial"/>
          <w:b/>
          <w:bCs/>
          <w:iCs/>
          <w:sz w:val="20"/>
          <w:szCs w:val="20"/>
          <w:lang w:val="es-419" w:eastAsia="fr-FR"/>
        </w:rPr>
        <w:t xml:space="preserve"> / NO VALIDA POR SÍ SOLO EL TRASLADO.</w:t>
      </w:r>
    </w:p>
    <w:p w:rsidR="00AA1117" w:rsidRPr="005365DA" w:rsidRDefault="00AA1117" w:rsidP="00AA1117">
      <w:pPr>
        <w:spacing w:after="0" w:line="240" w:lineRule="auto"/>
        <w:jc w:val="both"/>
        <w:rPr>
          <w:rFonts w:ascii="Arial" w:eastAsia="Times New Roman" w:hAnsi="Arial" w:cs="Arial"/>
          <w:sz w:val="20"/>
          <w:szCs w:val="20"/>
          <w:lang w:val="es-419" w:eastAsia="es-ES"/>
        </w:rPr>
      </w:pPr>
    </w:p>
    <w:p w:rsidR="00AA1117" w:rsidRPr="005365DA" w:rsidRDefault="00AA1117" w:rsidP="00AA1117">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AA1117" w:rsidRPr="005365DA" w:rsidRDefault="00AA1117" w:rsidP="00AA1117">
      <w:pPr>
        <w:spacing w:after="0" w:line="240" w:lineRule="auto"/>
        <w:jc w:val="both"/>
        <w:rPr>
          <w:rFonts w:ascii="Arial" w:eastAsia="Times New Roman" w:hAnsi="Arial" w:cs="Arial"/>
          <w:sz w:val="20"/>
          <w:szCs w:val="20"/>
          <w:lang w:val="es-419" w:eastAsia="es-ES"/>
        </w:rPr>
      </w:pPr>
    </w:p>
    <w:p w:rsidR="00AA1117" w:rsidRPr="005365DA" w:rsidRDefault="00AA1117" w:rsidP="00AA1117">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5365DA">
        <w:rPr>
          <w:rFonts w:ascii="Arial" w:eastAsia="Times New Roman" w:hAnsi="Arial" w:cs="Arial"/>
          <w:sz w:val="20"/>
          <w:szCs w:val="20"/>
          <w:lang w:val="es-419" w:eastAsia="es-ES"/>
        </w:rPr>
        <w:t>…</w:t>
      </w:r>
    </w:p>
    <w:p w:rsidR="00AA1117" w:rsidRPr="005365DA" w:rsidRDefault="00AA1117" w:rsidP="00AA1117">
      <w:pPr>
        <w:spacing w:after="0" w:line="240" w:lineRule="auto"/>
        <w:jc w:val="both"/>
        <w:rPr>
          <w:rFonts w:ascii="Arial" w:eastAsia="Times New Roman" w:hAnsi="Arial" w:cs="Arial"/>
          <w:sz w:val="20"/>
          <w:szCs w:val="20"/>
          <w:lang w:val="es-419" w:eastAsia="es-ES"/>
        </w:rPr>
      </w:pPr>
    </w:p>
    <w:p w:rsidR="00AA1117" w:rsidRPr="005365DA" w:rsidRDefault="00AA1117" w:rsidP="00AA1117">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AA1117" w:rsidRPr="005365DA" w:rsidRDefault="00AA1117" w:rsidP="00AA1117">
      <w:pPr>
        <w:spacing w:after="0" w:line="240" w:lineRule="auto"/>
        <w:jc w:val="both"/>
        <w:rPr>
          <w:rFonts w:ascii="Arial" w:eastAsia="Times New Roman" w:hAnsi="Arial" w:cs="Arial"/>
          <w:sz w:val="20"/>
          <w:szCs w:val="20"/>
          <w:lang w:val="es-419" w:eastAsia="es-ES"/>
        </w:rPr>
      </w:pPr>
    </w:p>
    <w:p w:rsidR="00AA1117" w:rsidRPr="005365DA" w:rsidRDefault="00AA1117" w:rsidP="00AA1117">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Continuando con su exposición argumentativa, el máximo órgano de la jurisdicción laboral sentó frente al punto:</w:t>
      </w:r>
    </w:p>
    <w:p w:rsidR="00AA1117" w:rsidRPr="005365DA" w:rsidRDefault="00AA1117" w:rsidP="00AA1117">
      <w:pPr>
        <w:spacing w:after="0" w:line="240" w:lineRule="auto"/>
        <w:jc w:val="both"/>
        <w:rPr>
          <w:rFonts w:ascii="Arial" w:eastAsia="Times New Roman" w:hAnsi="Arial" w:cs="Arial"/>
          <w:sz w:val="20"/>
          <w:szCs w:val="20"/>
          <w:lang w:val="es-ES" w:eastAsia="es-ES"/>
        </w:rPr>
      </w:pPr>
    </w:p>
    <w:p w:rsidR="00AA1117" w:rsidRPr="005365DA" w:rsidRDefault="00AA1117" w:rsidP="00AA1117">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 xml:space="preserve">“… si se arguye </w:t>
      </w:r>
      <w:proofErr w:type="gramStart"/>
      <w:r w:rsidRPr="005365DA">
        <w:rPr>
          <w:rFonts w:ascii="Arial" w:eastAsia="Times New Roman" w:hAnsi="Arial" w:cs="Arial"/>
          <w:sz w:val="20"/>
          <w:szCs w:val="20"/>
          <w:lang w:val="es-ES" w:eastAsia="es-ES"/>
        </w:rPr>
        <w:t>que</w:t>
      </w:r>
      <w:proofErr w:type="gramEnd"/>
      <w:r w:rsidRPr="005365DA">
        <w:rPr>
          <w:rFonts w:ascii="Arial" w:eastAsia="Times New Roman" w:hAnsi="Arial" w:cs="Arial"/>
          <w:sz w:val="20"/>
          <w:szCs w:val="20"/>
          <w:lang w:val="es-ES" w:eastAsia="es-ES"/>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AA1117" w:rsidRPr="005365DA" w:rsidRDefault="00AA1117" w:rsidP="00AA1117">
      <w:pPr>
        <w:spacing w:after="0" w:line="240" w:lineRule="auto"/>
        <w:jc w:val="both"/>
        <w:rPr>
          <w:rFonts w:ascii="Arial" w:eastAsia="Times New Roman" w:hAnsi="Arial" w:cs="Arial"/>
          <w:sz w:val="20"/>
          <w:szCs w:val="20"/>
          <w:lang w:val="es-ES" w:eastAsia="es-ES"/>
        </w:rPr>
      </w:pPr>
    </w:p>
    <w:p w:rsidR="00AA1117" w:rsidRPr="005365DA" w:rsidRDefault="00AA1117" w:rsidP="00AA1117">
      <w:pPr>
        <w:spacing w:after="0" w:line="240" w:lineRule="auto"/>
        <w:jc w:val="both"/>
        <w:rPr>
          <w:rFonts w:ascii="Arial" w:eastAsia="Times New Roman" w:hAnsi="Arial" w:cs="Arial"/>
          <w:b/>
          <w:color w:val="FF0000"/>
          <w:sz w:val="20"/>
          <w:szCs w:val="20"/>
          <w:lang w:val="es-ES" w:eastAsia="es-ES"/>
        </w:rPr>
      </w:pPr>
      <w:r w:rsidRPr="005365DA">
        <w:rPr>
          <w:rFonts w:ascii="Arial" w:eastAsia="Times New Roman" w:hAnsi="Arial" w:cs="Arial"/>
          <w:b/>
          <w:color w:val="FF0000"/>
          <w:sz w:val="20"/>
          <w:szCs w:val="20"/>
          <w:lang w:val="es-ES" w:eastAsia="es-ES"/>
        </w:rPr>
        <w:t>ACLARACIÓN DE VOTO: DOCTOR JULIO CÉSAR SALAZAR MUÑOZ</w:t>
      </w:r>
    </w:p>
    <w:p w:rsidR="00AA1117" w:rsidRPr="005365DA" w:rsidRDefault="00AA1117" w:rsidP="00AA1117">
      <w:pPr>
        <w:spacing w:after="0" w:line="240" w:lineRule="auto"/>
        <w:jc w:val="both"/>
        <w:rPr>
          <w:rFonts w:ascii="Arial" w:eastAsia="Times New Roman" w:hAnsi="Arial" w:cs="Arial"/>
          <w:sz w:val="20"/>
          <w:szCs w:val="20"/>
          <w:lang w:val="es-ES" w:eastAsia="es-ES"/>
        </w:rPr>
      </w:pPr>
    </w:p>
    <w:p w:rsidR="00AA1117" w:rsidRPr="005365DA" w:rsidRDefault="00AA1117" w:rsidP="00AA1117">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AA1117" w:rsidRPr="005365DA" w:rsidRDefault="00AA1117" w:rsidP="00AA1117">
      <w:pPr>
        <w:spacing w:after="0" w:line="240" w:lineRule="auto"/>
        <w:jc w:val="both"/>
        <w:rPr>
          <w:rFonts w:ascii="Arial" w:eastAsia="Times New Roman" w:hAnsi="Arial" w:cs="Arial"/>
          <w:sz w:val="20"/>
          <w:szCs w:val="20"/>
          <w:lang w:val="es-ES" w:eastAsia="es-ES"/>
        </w:rPr>
      </w:pPr>
    </w:p>
    <w:p w:rsidR="00AA1117" w:rsidRPr="005365DA" w:rsidRDefault="00AA1117" w:rsidP="00AA1117">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AA1117" w:rsidRPr="005365DA" w:rsidRDefault="00AA1117" w:rsidP="00AA1117">
      <w:pPr>
        <w:spacing w:after="0" w:line="240" w:lineRule="auto"/>
        <w:jc w:val="both"/>
        <w:rPr>
          <w:rFonts w:ascii="Arial" w:eastAsia="Times New Roman" w:hAnsi="Arial" w:cs="Arial"/>
          <w:sz w:val="20"/>
          <w:szCs w:val="20"/>
          <w:lang w:val="es-ES" w:eastAsia="es-ES"/>
        </w:rPr>
      </w:pPr>
    </w:p>
    <w:p w:rsidR="00AA1117" w:rsidRPr="005365DA" w:rsidRDefault="00AA1117" w:rsidP="00AA1117">
      <w:pPr>
        <w:spacing w:after="0" w:line="240" w:lineRule="auto"/>
        <w:jc w:val="both"/>
        <w:rPr>
          <w:rFonts w:ascii="Arial" w:eastAsia="Times New Roman" w:hAnsi="Arial" w:cs="Arial"/>
          <w:sz w:val="20"/>
          <w:szCs w:val="20"/>
          <w:lang w:val="es-ES" w:eastAsia="es-ES"/>
        </w:rPr>
      </w:pPr>
    </w:p>
    <w:p w:rsidR="00AA1117" w:rsidRPr="005365DA" w:rsidRDefault="00AA1117" w:rsidP="00AA1117">
      <w:pPr>
        <w:spacing w:after="0" w:line="240" w:lineRule="auto"/>
        <w:jc w:val="both"/>
        <w:rPr>
          <w:rFonts w:ascii="Arial" w:eastAsia="Times New Roman" w:hAnsi="Arial" w:cs="Arial"/>
          <w:sz w:val="20"/>
          <w:szCs w:val="20"/>
          <w:lang w:val="es-ES" w:eastAsia="es-ES"/>
        </w:rPr>
      </w:pPr>
    </w:p>
    <w:p w:rsidR="00AA1117" w:rsidRPr="000357EE" w:rsidRDefault="00AA1117" w:rsidP="00AA1117">
      <w:pPr>
        <w:pStyle w:val="paragraph"/>
        <w:spacing w:before="0" w:beforeAutospacing="0" w:after="0" w:afterAutospacing="0" w:line="276" w:lineRule="auto"/>
        <w:jc w:val="center"/>
        <w:textAlignment w:val="baseline"/>
        <w:rPr>
          <w:rFonts w:ascii="Arial" w:hAnsi="Arial" w:cs="Arial"/>
        </w:rPr>
      </w:pPr>
      <w:r w:rsidRPr="000357EE">
        <w:rPr>
          <w:rStyle w:val="normaltextrun"/>
          <w:rFonts w:ascii="Arial" w:hAnsi="Arial" w:cs="Arial"/>
          <w:b/>
          <w:bCs/>
        </w:rPr>
        <w:t>TRIBUNAL SUPERIOR DEL DISTRITO JUDICIAL</w:t>
      </w:r>
    </w:p>
    <w:p w:rsidR="00AA1117" w:rsidRPr="000357EE" w:rsidRDefault="00AA1117" w:rsidP="00AA1117">
      <w:pPr>
        <w:pStyle w:val="paragraph"/>
        <w:spacing w:before="0" w:beforeAutospacing="0" w:after="0" w:afterAutospacing="0" w:line="276" w:lineRule="auto"/>
        <w:jc w:val="center"/>
        <w:textAlignment w:val="baseline"/>
        <w:rPr>
          <w:rFonts w:ascii="Arial" w:hAnsi="Arial" w:cs="Arial"/>
        </w:rPr>
      </w:pPr>
      <w:r w:rsidRPr="000357EE">
        <w:rPr>
          <w:rStyle w:val="normaltextrun"/>
          <w:rFonts w:ascii="Arial" w:hAnsi="Arial" w:cs="Arial"/>
          <w:b/>
          <w:bCs/>
        </w:rPr>
        <w:t>SALA DE DECISIÓN LABORAL</w:t>
      </w:r>
    </w:p>
    <w:p w:rsidR="00AA1117" w:rsidRPr="000357EE" w:rsidRDefault="00AA1117" w:rsidP="00AA1117">
      <w:pPr>
        <w:pStyle w:val="paragraph"/>
        <w:spacing w:before="0" w:beforeAutospacing="0" w:after="0" w:afterAutospacing="0" w:line="276" w:lineRule="auto"/>
        <w:jc w:val="center"/>
        <w:textAlignment w:val="baseline"/>
        <w:rPr>
          <w:rFonts w:ascii="Arial" w:hAnsi="Arial" w:cs="Arial"/>
        </w:rPr>
      </w:pPr>
      <w:r w:rsidRPr="000357EE">
        <w:rPr>
          <w:rStyle w:val="normaltextrun"/>
          <w:rFonts w:ascii="Arial" w:hAnsi="Arial" w:cs="Arial"/>
          <w:b/>
          <w:bCs/>
        </w:rPr>
        <w:t>MAGISTRADO PONENTE: JULIO CÉSAR SALAZAR MUÑOZ</w:t>
      </w:r>
    </w:p>
    <w:p w:rsidR="00AA1117" w:rsidRPr="002B22BE" w:rsidRDefault="00AA1117" w:rsidP="002B22BE">
      <w:pPr>
        <w:pStyle w:val="paragraph"/>
        <w:spacing w:before="0" w:beforeAutospacing="0" w:after="0" w:afterAutospacing="0"/>
        <w:textAlignment w:val="baseline"/>
      </w:pPr>
    </w:p>
    <w:p w:rsidR="00AA1117" w:rsidRPr="0034631E" w:rsidRDefault="00AA1117" w:rsidP="00AA1117">
      <w:pPr>
        <w:suppressAutoHyphens/>
        <w:spacing w:after="0"/>
        <w:jc w:val="center"/>
        <w:rPr>
          <w:rFonts w:ascii="Arial" w:eastAsia="Times New Roman" w:hAnsi="Arial" w:cs="Arial"/>
          <w:bCs/>
          <w:spacing w:val="-2"/>
          <w:sz w:val="24"/>
          <w:szCs w:val="24"/>
          <w:lang w:eastAsia="es-ES"/>
        </w:rPr>
      </w:pPr>
      <w:r w:rsidRPr="0034631E">
        <w:rPr>
          <w:rFonts w:ascii="Arial" w:eastAsia="Times New Roman" w:hAnsi="Arial" w:cs="Arial"/>
          <w:bCs/>
          <w:spacing w:val="-2"/>
          <w:sz w:val="24"/>
          <w:szCs w:val="24"/>
          <w:lang w:eastAsia="es-ES"/>
        </w:rPr>
        <w:t>Pereira, </w:t>
      </w:r>
      <w:r>
        <w:rPr>
          <w:rFonts w:ascii="Arial" w:eastAsia="Times New Roman" w:hAnsi="Arial" w:cs="Arial"/>
          <w:bCs/>
          <w:spacing w:val="-2"/>
          <w:sz w:val="24"/>
          <w:szCs w:val="24"/>
          <w:lang w:eastAsia="es-ES"/>
        </w:rPr>
        <w:t xml:space="preserve">siete </w:t>
      </w:r>
      <w:r w:rsidRPr="0034631E">
        <w:rPr>
          <w:rFonts w:ascii="Arial" w:eastAsia="Times New Roman" w:hAnsi="Arial" w:cs="Arial"/>
          <w:bCs/>
          <w:spacing w:val="-2"/>
          <w:sz w:val="24"/>
          <w:szCs w:val="24"/>
          <w:lang w:eastAsia="es-ES"/>
        </w:rPr>
        <w:t>de</w:t>
      </w:r>
      <w:r>
        <w:rPr>
          <w:rFonts w:ascii="Arial" w:eastAsia="Times New Roman" w:hAnsi="Arial" w:cs="Arial"/>
          <w:bCs/>
          <w:spacing w:val="-2"/>
          <w:sz w:val="24"/>
          <w:szCs w:val="24"/>
          <w:lang w:eastAsia="es-ES"/>
        </w:rPr>
        <w:t xml:space="preserve"> </w:t>
      </w:r>
      <w:r w:rsidRPr="0034631E">
        <w:rPr>
          <w:rFonts w:ascii="Arial" w:eastAsia="Times New Roman" w:hAnsi="Arial" w:cs="Arial"/>
          <w:bCs/>
          <w:spacing w:val="-2"/>
          <w:sz w:val="24"/>
          <w:szCs w:val="24"/>
          <w:lang w:eastAsia="es-ES"/>
        </w:rPr>
        <w:t>abril</w:t>
      </w:r>
      <w:r>
        <w:rPr>
          <w:rFonts w:ascii="Arial" w:eastAsia="Times New Roman" w:hAnsi="Arial" w:cs="Arial"/>
          <w:bCs/>
          <w:spacing w:val="-2"/>
          <w:sz w:val="24"/>
          <w:szCs w:val="24"/>
          <w:lang w:eastAsia="es-ES"/>
        </w:rPr>
        <w:t xml:space="preserve"> </w:t>
      </w:r>
      <w:r w:rsidRPr="0034631E">
        <w:rPr>
          <w:rFonts w:ascii="Arial" w:eastAsia="Times New Roman" w:hAnsi="Arial" w:cs="Arial"/>
          <w:bCs/>
          <w:spacing w:val="-2"/>
          <w:sz w:val="24"/>
          <w:szCs w:val="24"/>
          <w:lang w:eastAsia="es-ES"/>
        </w:rPr>
        <w:t>de dos mil veintiuno</w:t>
      </w:r>
    </w:p>
    <w:p w:rsidR="00B20E9C" w:rsidRPr="00AA1117" w:rsidRDefault="00B82D15" w:rsidP="00AA1117">
      <w:pPr>
        <w:pStyle w:val="paragraph"/>
        <w:spacing w:before="0" w:beforeAutospacing="0" w:after="0" w:afterAutospacing="0" w:line="276" w:lineRule="auto"/>
        <w:jc w:val="center"/>
        <w:textAlignment w:val="baseline"/>
        <w:rPr>
          <w:rFonts w:ascii="Arial" w:hAnsi="Arial" w:cs="Arial"/>
        </w:rPr>
      </w:pPr>
      <w:r w:rsidRPr="00AA1117">
        <w:rPr>
          <w:rStyle w:val="normaltextrun"/>
          <w:rFonts w:ascii="Arial" w:hAnsi="Arial" w:cs="Arial"/>
          <w:bCs/>
        </w:rPr>
        <w:t>Acta de Sala de Discusión No 48 de 5 de abril de 2021</w:t>
      </w:r>
      <w:r w:rsidR="00B20E9C" w:rsidRPr="00AA1117">
        <w:rPr>
          <w:rStyle w:val="eop"/>
          <w:rFonts w:ascii="Arial" w:hAnsi="Arial" w:cs="Arial"/>
        </w:rPr>
        <w:t> </w:t>
      </w:r>
    </w:p>
    <w:p w:rsidR="00B20E9C" w:rsidRPr="00AA1117" w:rsidRDefault="00B20E9C" w:rsidP="002B22BE">
      <w:pPr>
        <w:pStyle w:val="paragraph"/>
        <w:spacing w:before="0" w:beforeAutospacing="0" w:after="0" w:afterAutospacing="0"/>
        <w:textAlignment w:val="baseline"/>
        <w:rPr>
          <w:rFonts w:ascii="Arial" w:hAnsi="Arial" w:cs="Arial"/>
        </w:rPr>
      </w:pPr>
    </w:p>
    <w:p w:rsidR="00B20E9C" w:rsidRPr="00AA1117" w:rsidRDefault="00B20E9C" w:rsidP="00AA1117">
      <w:pPr>
        <w:suppressAutoHyphens/>
        <w:spacing w:after="0"/>
        <w:jc w:val="both"/>
        <w:rPr>
          <w:rStyle w:val="normaltextrun"/>
          <w:rFonts w:ascii="Arial" w:hAnsi="Arial" w:cs="Arial"/>
          <w:sz w:val="24"/>
          <w:szCs w:val="24"/>
        </w:rPr>
      </w:pPr>
      <w:r w:rsidRPr="00AA1117">
        <w:rPr>
          <w:rStyle w:val="normaltextrun"/>
          <w:rFonts w:ascii="Arial" w:hAnsi="Arial" w:cs="Arial"/>
          <w:sz w:val="24"/>
          <w:szCs w:val="24"/>
        </w:rPr>
        <w:t xml:space="preserve">Se resuelven los recursos de apelación interpuestos por las demandadas </w:t>
      </w:r>
      <w:r w:rsidRPr="00AA1117">
        <w:rPr>
          <w:rStyle w:val="normaltextrun"/>
          <w:rFonts w:ascii="Arial" w:hAnsi="Arial" w:cs="Arial"/>
          <w:b/>
          <w:sz w:val="24"/>
          <w:szCs w:val="24"/>
        </w:rPr>
        <w:t>PORVENIR S.A.</w:t>
      </w:r>
      <w:r w:rsidRPr="00AA1117">
        <w:rPr>
          <w:rStyle w:val="normaltextrun"/>
          <w:rFonts w:ascii="Arial" w:hAnsi="Arial" w:cs="Arial"/>
          <w:sz w:val="24"/>
          <w:szCs w:val="24"/>
        </w:rPr>
        <w:t xml:space="preserve"> y la </w:t>
      </w:r>
      <w:r w:rsidRPr="00AA1117">
        <w:rPr>
          <w:rStyle w:val="normaltextrun"/>
          <w:rFonts w:ascii="Arial" w:hAnsi="Arial" w:cs="Arial"/>
          <w:b/>
          <w:sz w:val="24"/>
          <w:szCs w:val="24"/>
        </w:rPr>
        <w:t>ADMINISTRADORA COLOMBIANA DE PENSIONES</w:t>
      </w:r>
      <w:r w:rsidRPr="00AA1117">
        <w:rPr>
          <w:rStyle w:val="normaltextrun"/>
          <w:rFonts w:ascii="Arial" w:hAnsi="Arial" w:cs="Arial"/>
          <w:sz w:val="24"/>
          <w:szCs w:val="24"/>
        </w:rPr>
        <w:t xml:space="preserve"> en </w:t>
      </w:r>
      <w:r w:rsidRPr="00AA1117">
        <w:rPr>
          <w:rStyle w:val="normaltextrun"/>
          <w:rFonts w:ascii="Arial" w:hAnsi="Arial" w:cs="Arial"/>
          <w:sz w:val="24"/>
          <w:szCs w:val="24"/>
        </w:rPr>
        <w:lastRenderedPageBreak/>
        <w:t xml:space="preserve">contra de la sentencia proferida por el Juzgado Tercero Laboral del Circuito el 25 de noviembre de 2020, así como el grado jurisdiccional de consulta dispuesto a favor de COLPENSIONES, dentro del proceso promovido por la señora </w:t>
      </w:r>
      <w:r w:rsidRPr="00AA1117">
        <w:rPr>
          <w:rStyle w:val="normaltextrun"/>
          <w:rFonts w:ascii="Arial" w:hAnsi="Arial" w:cs="Arial"/>
          <w:b/>
          <w:sz w:val="24"/>
          <w:szCs w:val="24"/>
        </w:rPr>
        <w:t>MARTHA LUCÍA RODRÍGUEZ LEÓN</w:t>
      </w:r>
      <w:r w:rsidRPr="00AA1117">
        <w:rPr>
          <w:rStyle w:val="normaltextrun"/>
          <w:rFonts w:ascii="Arial" w:hAnsi="Arial" w:cs="Arial"/>
          <w:sz w:val="24"/>
          <w:szCs w:val="24"/>
        </w:rPr>
        <w:t>, cuya radicación corresponde al N°</w:t>
      </w:r>
      <w:r w:rsidR="009932D8">
        <w:rPr>
          <w:rStyle w:val="normaltextrun"/>
          <w:rFonts w:ascii="Arial" w:hAnsi="Arial" w:cs="Arial"/>
          <w:sz w:val="24"/>
          <w:szCs w:val="24"/>
        </w:rPr>
        <w:t xml:space="preserve"> </w:t>
      </w:r>
      <w:r w:rsidRPr="00AA1117">
        <w:rPr>
          <w:rStyle w:val="normaltextrun"/>
          <w:rFonts w:ascii="Arial" w:hAnsi="Arial" w:cs="Arial"/>
          <w:sz w:val="24"/>
          <w:szCs w:val="24"/>
        </w:rPr>
        <w:t>66001</w:t>
      </w:r>
      <w:r w:rsidR="009932D8">
        <w:rPr>
          <w:rStyle w:val="normaltextrun"/>
          <w:rFonts w:ascii="Arial" w:hAnsi="Arial" w:cs="Arial"/>
          <w:sz w:val="24"/>
          <w:szCs w:val="24"/>
        </w:rPr>
        <w:t>-</w:t>
      </w:r>
      <w:r w:rsidRPr="00AA1117">
        <w:rPr>
          <w:rStyle w:val="normaltextrun"/>
          <w:rFonts w:ascii="Arial" w:hAnsi="Arial" w:cs="Arial"/>
          <w:sz w:val="24"/>
          <w:szCs w:val="24"/>
        </w:rPr>
        <w:t>31</w:t>
      </w:r>
      <w:r w:rsidR="009932D8">
        <w:rPr>
          <w:rStyle w:val="normaltextrun"/>
          <w:rFonts w:ascii="Arial" w:hAnsi="Arial" w:cs="Arial"/>
          <w:sz w:val="24"/>
          <w:szCs w:val="24"/>
        </w:rPr>
        <w:t>-</w:t>
      </w:r>
      <w:r w:rsidRPr="00AA1117">
        <w:rPr>
          <w:rStyle w:val="normaltextrun"/>
          <w:rFonts w:ascii="Arial" w:hAnsi="Arial" w:cs="Arial"/>
          <w:sz w:val="24"/>
          <w:szCs w:val="24"/>
        </w:rPr>
        <w:t>05</w:t>
      </w:r>
      <w:r w:rsidR="009932D8">
        <w:rPr>
          <w:rStyle w:val="normaltextrun"/>
          <w:rFonts w:ascii="Arial" w:hAnsi="Arial" w:cs="Arial"/>
          <w:sz w:val="24"/>
          <w:szCs w:val="24"/>
        </w:rPr>
        <w:t>-</w:t>
      </w:r>
      <w:r w:rsidRPr="00AA1117">
        <w:rPr>
          <w:rStyle w:val="normaltextrun"/>
          <w:rFonts w:ascii="Arial" w:hAnsi="Arial" w:cs="Arial"/>
          <w:sz w:val="24"/>
          <w:szCs w:val="24"/>
        </w:rPr>
        <w:t>003</w:t>
      </w:r>
      <w:r w:rsidR="009932D8">
        <w:rPr>
          <w:rStyle w:val="normaltextrun"/>
          <w:rFonts w:ascii="Arial" w:hAnsi="Arial" w:cs="Arial"/>
          <w:sz w:val="24"/>
          <w:szCs w:val="24"/>
        </w:rPr>
        <w:t>-</w:t>
      </w:r>
      <w:r w:rsidRPr="00AA1117">
        <w:rPr>
          <w:rStyle w:val="normaltextrun"/>
          <w:rFonts w:ascii="Arial" w:hAnsi="Arial" w:cs="Arial"/>
          <w:sz w:val="24"/>
          <w:szCs w:val="24"/>
        </w:rPr>
        <w:t>2019</w:t>
      </w:r>
      <w:r w:rsidR="009932D8">
        <w:rPr>
          <w:rStyle w:val="normaltextrun"/>
          <w:rFonts w:ascii="Arial" w:hAnsi="Arial" w:cs="Arial"/>
          <w:sz w:val="24"/>
          <w:szCs w:val="24"/>
        </w:rPr>
        <w:t>-</w:t>
      </w:r>
      <w:r w:rsidRPr="00AA1117">
        <w:rPr>
          <w:rStyle w:val="normaltextrun"/>
          <w:rFonts w:ascii="Arial" w:hAnsi="Arial" w:cs="Arial"/>
          <w:sz w:val="24"/>
          <w:szCs w:val="24"/>
        </w:rPr>
        <w:t>00539</w:t>
      </w:r>
      <w:r w:rsidR="009932D8">
        <w:rPr>
          <w:rStyle w:val="normaltextrun"/>
          <w:rFonts w:ascii="Arial" w:hAnsi="Arial" w:cs="Arial"/>
          <w:sz w:val="24"/>
          <w:szCs w:val="24"/>
        </w:rPr>
        <w:t>-</w:t>
      </w:r>
      <w:r w:rsidRPr="00AA1117">
        <w:rPr>
          <w:rStyle w:val="normaltextrun"/>
          <w:rFonts w:ascii="Arial" w:hAnsi="Arial" w:cs="Arial"/>
          <w:sz w:val="24"/>
          <w:szCs w:val="24"/>
        </w:rPr>
        <w:t>01.</w:t>
      </w:r>
    </w:p>
    <w:p w:rsidR="00B20E9C" w:rsidRPr="002B22BE" w:rsidRDefault="00B20E9C" w:rsidP="002B22BE">
      <w:pPr>
        <w:pStyle w:val="paragraph"/>
        <w:spacing w:before="0" w:beforeAutospacing="0" w:after="0" w:afterAutospacing="0"/>
        <w:textAlignment w:val="baseline"/>
      </w:pPr>
    </w:p>
    <w:p w:rsidR="00B20E9C" w:rsidRPr="00AA1117" w:rsidRDefault="00AA1117" w:rsidP="00AA1117">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B20E9C" w:rsidRPr="002B22BE" w:rsidRDefault="00B20E9C" w:rsidP="002B22BE">
      <w:pPr>
        <w:pStyle w:val="paragraph"/>
        <w:spacing w:before="0" w:beforeAutospacing="0" w:after="0" w:afterAutospacing="0"/>
        <w:textAlignment w:val="baseline"/>
        <w:rPr>
          <w:rFonts w:ascii="Arial" w:hAnsi="Arial" w:cs="Arial"/>
        </w:rPr>
      </w:pPr>
    </w:p>
    <w:p w:rsidR="00B20E9C" w:rsidRPr="00AA1117" w:rsidRDefault="00B20E9C" w:rsidP="00AA1117">
      <w:pPr>
        <w:spacing w:after="0"/>
        <w:jc w:val="center"/>
        <w:rPr>
          <w:rFonts w:ascii="Arial" w:hAnsi="Arial" w:cs="Arial"/>
          <w:b/>
          <w:sz w:val="24"/>
          <w:szCs w:val="24"/>
        </w:rPr>
      </w:pPr>
      <w:r w:rsidRPr="00AA1117">
        <w:rPr>
          <w:rFonts w:ascii="Arial" w:hAnsi="Arial" w:cs="Arial"/>
          <w:b/>
          <w:sz w:val="24"/>
          <w:szCs w:val="24"/>
        </w:rPr>
        <w:t>ANTECEDENTES</w:t>
      </w:r>
    </w:p>
    <w:p w:rsidR="00B20E9C" w:rsidRPr="002B22BE" w:rsidRDefault="00B20E9C" w:rsidP="002B22BE">
      <w:pPr>
        <w:pStyle w:val="paragraph"/>
        <w:spacing w:before="0" w:beforeAutospacing="0" w:after="0" w:afterAutospacing="0"/>
        <w:textAlignment w:val="baseline"/>
        <w:rPr>
          <w:rFonts w:ascii="Arial" w:hAnsi="Arial" w:cs="Arial"/>
        </w:rPr>
      </w:pPr>
    </w:p>
    <w:p w:rsidR="00B20E9C" w:rsidRPr="00AA1117" w:rsidRDefault="00B20E9C" w:rsidP="00AA1117">
      <w:pPr>
        <w:spacing w:after="0"/>
        <w:jc w:val="both"/>
        <w:rPr>
          <w:rFonts w:ascii="Arial" w:hAnsi="Arial" w:cs="Arial"/>
          <w:sz w:val="24"/>
          <w:szCs w:val="24"/>
        </w:rPr>
      </w:pPr>
      <w:r w:rsidRPr="00AA1117">
        <w:rPr>
          <w:rFonts w:ascii="Arial" w:hAnsi="Arial" w:cs="Arial"/>
          <w:sz w:val="24"/>
          <w:szCs w:val="24"/>
        </w:rPr>
        <w:t xml:space="preserve">Pretende la señora Martha Lucía Rodríguez León que la justicia laboral declare la nulidad y/o ineficacia de la afiliación efectuada el 6 de febrero de 2004 al régimen de ahorro individual con solidaridad a través de la AFP Porvenir S.A. y consecuencialmente que se declare válida y vigente la afiliación primigenia efectuada al régimen de prima media con prestación definida. Con base en esas declaraciones aspira que se condene al fondo privado de pensiones demandado a girar la totalidad de los emolumentos a que haya lugar, además de las costas procesales a su favor y lo que resulte probado extra y ultra </w:t>
      </w:r>
      <w:proofErr w:type="spellStart"/>
      <w:r w:rsidRPr="00AA1117">
        <w:rPr>
          <w:rFonts w:ascii="Arial" w:hAnsi="Arial" w:cs="Arial"/>
          <w:sz w:val="24"/>
          <w:szCs w:val="24"/>
        </w:rPr>
        <w:t>petita</w:t>
      </w:r>
      <w:proofErr w:type="spellEnd"/>
      <w:r w:rsidRPr="00AA1117">
        <w:rPr>
          <w:rFonts w:ascii="Arial" w:hAnsi="Arial" w:cs="Arial"/>
          <w:sz w:val="24"/>
          <w:szCs w:val="24"/>
        </w:rPr>
        <w:t>.</w:t>
      </w:r>
    </w:p>
    <w:p w:rsidR="00B20E9C" w:rsidRPr="00AA1117" w:rsidRDefault="00B20E9C" w:rsidP="002B22BE">
      <w:pPr>
        <w:pStyle w:val="paragraph"/>
        <w:spacing w:before="0" w:beforeAutospacing="0" w:after="0" w:afterAutospacing="0"/>
        <w:textAlignment w:val="baseline"/>
        <w:rPr>
          <w:rFonts w:ascii="Arial" w:hAnsi="Arial" w:cs="Arial"/>
        </w:rPr>
      </w:pPr>
    </w:p>
    <w:p w:rsidR="00B20E9C" w:rsidRPr="00AA1117" w:rsidRDefault="00B20E9C" w:rsidP="00AA1117">
      <w:pPr>
        <w:spacing w:after="0"/>
        <w:jc w:val="both"/>
        <w:rPr>
          <w:rFonts w:ascii="Arial" w:hAnsi="Arial" w:cs="Arial"/>
          <w:sz w:val="24"/>
          <w:szCs w:val="24"/>
        </w:rPr>
      </w:pPr>
      <w:r w:rsidRPr="00AA1117">
        <w:rPr>
          <w:rFonts w:ascii="Arial" w:hAnsi="Arial" w:cs="Arial"/>
          <w:sz w:val="24"/>
          <w:szCs w:val="24"/>
        </w:rPr>
        <w:t xml:space="preserve">Refiere que: se afilió al régimen de prima media con prestación definida el 27 de junio de 1986, cuando empezó su vida laboral con el empleador FCA </w:t>
      </w:r>
      <w:proofErr w:type="spellStart"/>
      <w:r w:rsidRPr="00AA1117">
        <w:rPr>
          <w:rFonts w:ascii="Arial" w:hAnsi="Arial" w:cs="Arial"/>
          <w:sz w:val="24"/>
          <w:szCs w:val="24"/>
        </w:rPr>
        <w:t>Tapametal</w:t>
      </w:r>
      <w:proofErr w:type="spellEnd"/>
      <w:r w:rsidRPr="00AA1117">
        <w:rPr>
          <w:rFonts w:ascii="Arial" w:hAnsi="Arial" w:cs="Arial"/>
          <w:sz w:val="24"/>
          <w:szCs w:val="24"/>
        </w:rPr>
        <w:t xml:space="preserve">, realizando cotizaciones interrumpidas hasta antes del 6 de febrero de 2004; en esa fecha, un asesor comercial del fondo privado de pensiones demandado le manifestó que </w:t>
      </w:r>
      <w:r w:rsidR="00D9073B" w:rsidRPr="00AA1117">
        <w:rPr>
          <w:rFonts w:ascii="Arial" w:hAnsi="Arial" w:cs="Arial"/>
          <w:sz w:val="24"/>
          <w:szCs w:val="24"/>
        </w:rPr>
        <w:t>era necesario que se cambiara al régimen de ahorro individual con solidaridad, debido a que el Instituto de Seguros Sociales iba a desaparecer y por tanto sus aportes pensionales estaban en riesgo; a continuación le aseguró que en el RAIS podía pensionarse anticipadamente y con una mesada pensional mucho mas alta que la que podía ofrecerle el RPM; así mismo le indicó que en caso de deceso, el capital ahorrado pasaría a manos de sus herederos y que, independientemente si reunía los requisitos para pensionarse, era su decisión percibir la gracia pensional o solicitar la devolución de saldos; el 29 de noviembre de 2019 la Administradora Colombiana de Pensiones no accedió a la solicitud elevada por ella tendiente a retornar al régimen de prima media con prestación definida, bajo el argumento de encontrarse a menos de diez años de arribar a la edad mínima de pensión en el RPM.</w:t>
      </w:r>
    </w:p>
    <w:p w:rsidR="00B20E9C" w:rsidRPr="00AA1117" w:rsidRDefault="00B20E9C" w:rsidP="002B22BE">
      <w:pPr>
        <w:pStyle w:val="paragraph"/>
        <w:spacing w:before="0" w:beforeAutospacing="0" w:after="0" w:afterAutospacing="0"/>
        <w:textAlignment w:val="baseline"/>
        <w:rPr>
          <w:rFonts w:ascii="Arial" w:hAnsi="Arial" w:cs="Arial"/>
        </w:rPr>
      </w:pPr>
    </w:p>
    <w:p w:rsidR="00B20E9C" w:rsidRPr="00AA1117" w:rsidRDefault="00B20E9C" w:rsidP="00AA1117">
      <w:pPr>
        <w:spacing w:after="0"/>
        <w:jc w:val="both"/>
        <w:rPr>
          <w:rFonts w:ascii="Arial" w:hAnsi="Arial" w:cs="Arial"/>
          <w:sz w:val="24"/>
          <w:szCs w:val="24"/>
        </w:rPr>
      </w:pPr>
      <w:r w:rsidRPr="00AA1117">
        <w:rPr>
          <w:rFonts w:ascii="Arial" w:hAnsi="Arial" w:cs="Arial"/>
          <w:sz w:val="24"/>
          <w:szCs w:val="24"/>
        </w:rPr>
        <w:t>Al contestar la demanda -fls.6</w:t>
      </w:r>
      <w:r w:rsidR="00D9073B" w:rsidRPr="00AA1117">
        <w:rPr>
          <w:rFonts w:ascii="Arial" w:hAnsi="Arial" w:cs="Arial"/>
          <w:sz w:val="24"/>
          <w:szCs w:val="24"/>
        </w:rPr>
        <w:t>0</w:t>
      </w:r>
      <w:r w:rsidRPr="00AA1117">
        <w:rPr>
          <w:rFonts w:ascii="Arial" w:hAnsi="Arial" w:cs="Arial"/>
          <w:sz w:val="24"/>
          <w:szCs w:val="24"/>
        </w:rPr>
        <w:t xml:space="preserve"> a 6</w:t>
      </w:r>
      <w:r w:rsidR="00D9073B" w:rsidRPr="00AA1117">
        <w:rPr>
          <w:rFonts w:ascii="Arial" w:hAnsi="Arial" w:cs="Arial"/>
          <w:sz w:val="24"/>
          <w:szCs w:val="24"/>
        </w:rPr>
        <w:t>4</w:t>
      </w:r>
      <w:r w:rsidRPr="00AA1117">
        <w:rPr>
          <w:rFonts w:ascii="Arial" w:hAnsi="Arial" w:cs="Arial"/>
          <w:sz w:val="24"/>
          <w:szCs w:val="24"/>
        </w:rPr>
        <w:t>- la Administradora Colombiana de Pensiones se opuso a la totalidad de las pretensiones manifestando que</w:t>
      </w:r>
      <w:r w:rsidR="00D9073B" w:rsidRPr="00AA1117">
        <w:rPr>
          <w:rFonts w:ascii="Arial" w:hAnsi="Arial" w:cs="Arial"/>
          <w:sz w:val="24"/>
          <w:szCs w:val="24"/>
        </w:rPr>
        <w:t xml:space="preserve"> el traslado efectuado por la señora Martha Lucía Rodríguez León en el año 2004 goza de plena validez, agregando que ella se encuentra en la prohibición legal prevista en el literal e) del artículo 13 de la Ley 100 de 1993 modificado por el artículo 2° de la Ley 797 de 2003, por lo que no es dable ordenar el traslado de la accionante al RPM</w:t>
      </w:r>
      <w:r w:rsidRPr="00AA1117">
        <w:rPr>
          <w:rFonts w:ascii="Arial" w:hAnsi="Arial" w:cs="Arial"/>
          <w:sz w:val="24"/>
          <w:szCs w:val="24"/>
        </w:rPr>
        <w:t>. Formuló las excepciones de mérito que denominó “</w:t>
      </w:r>
      <w:r w:rsidRPr="00AA1117">
        <w:rPr>
          <w:rFonts w:ascii="Arial" w:hAnsi="Arial" w:cs="Arial"/>
          <w:i/>
          <w:sz w:val="24"/>
          <w:szCs w:val="24"/>
        </w:rPr>
        <w:t>Inexistencia de la obligación demandada</w:t>
      </w:r>
      <w:r w:rsidRPr="00AA1117">
        <w:rPr>
          <w:rFonts w:ascii="Arial" w:hAnsi="Arial" w:cs="Arial"/>
          <w:sz w:val="24"/>
          <w:szCs w:val="24"/>
        </w:rPr>
        <w:t>” y “</w:t>
      </w:r>
      <w:r w:rsidRPr="00AA1117">
        <w:rPr>
          <w:rFonts w:ascii="Arial" w:hAnsi="Arial" w:cs="Arial"/>
          <w:i/>
          <w:sz w:val="24"/>
          <w:szCs w:val="24"/>
        </w:rPr>
        <w:t>Prescripción</w:t>
      </w:r>
      <w:r w:rsidRPr="00AA1117">
        <w:rPr>
          <w:rFonts w:ascii="Arial" w:hAnsi="Arial" w:cs="Arial"/>
          <w:sz w:val="24"/>
          <w:szCs w:val="24"/>
        </w:rPr>
        <w:t>”.</w:t>
      </w:r>
    </w:p>
    <w:p w:rsidR="00B20E9C" w:rsidRPr="00AA1117" w:rsidRDefault="00B20E9C" w:rsidP="002B22BE">
      <w:pPr>
        <w:pStyle w:val="paragraph"/>
        <w:spacing w:before="0" w:beforeAutospacing="0" w:after="0" w:afterAutospacing="0"/>
        <w:textAlignment w:val="baseline"/>
        <w:rPr>
          <w:rFonts w:ascii="Arial" w:hAnsi="Arial" w:cs="Arial"/>
        </w:rPr>
      </w:pPr>
    </w:p>
    <w:p w:rsidR="00D9073B" w:rsidRPr="00AA1117" w:rsidRDefault="00B20E9C" w:rsidP="00AA1117">
      <w:pPr>
        <w:spacing w:after="0"/>
        <w:jc w:val="both"/>
        <w:rPr>
          <w:rFonts w:ascii="Arial" w:hAnsi="Arial" w:cs="Arial"/>
          <w:sz w:val="24"/>
          <w:szCs w:val="24"/>
        </w:rPr>
      </w:pPr>
      <w:r w:rsidRPr="00AA1117">
        <w:rPr>
          <w:rFonts w:ascii="Arial" w:hAnsi="Arial" w:cs="Arial"/>
          <w:sz w:val="24"/>
          <w:szCs w:val="24"/>
        </w:rPr>
        <w:t>La AFP Porvenir S.A. contestó el libelo introductorio -fls.</w:t>
      </w:r>
      <w:r w:rsidR="00D9073B" w:rsidRPr="00AA1117">
        <w:rPr>
          <w:rFonts w:ascii="Arial" w:hAnsi="Arial" w:cs="Arial"/>
          <w:sz w:val="24"/>
          <w:szCs w:val="24"/>
        </w:rPr>
        <w:t>8</w:t>
      </w:r>
      <w:r w:rsidRPr="00AA1117">
        <w:rPr>
          <w:rFonts w:ascii="Arial" w:hAnsi="Arial" w:cs="Arial"/>
          <w:sz w:val="24"/>
          <w:szCs w:val="24"/>
        </w:rPr>
        <w:t>0 a 8</w:t>
      </w:r>
      <w:r w:rsidR="00D9073B" w:rsidRPr="00AA1117">
        <w:rPr>
          <w:rFonts w:ascii="Arial" w:hAnsi="Arial" w:cs="Arial"/>
          <w:sz w:val="24"/>
          <w:szCs w:val="24"/>
        </w:rPr>
        <w:t>7</w:t>
      </w:r>
      <w:r w:rsidRPr="00AA1117">
        <w:rPr>
          <w:rFonts w:ascii="Arial" w:hAnsi="Arial" w:cs="Arial"/>
          <w:sz w:val="24"/>
          <w:szCs w:val="24"/>
        </w:rPr>
        <w:t xml:space="preserve">- oponiéndose a las pretensiones de la demanda afirmando que </w:t>
      </w:r>
      <w:r w:rsidR="00D9073B" w:rsidRPr="00AA1117">
        <w:rPr>
          <w:rFonts w:ascii="Arial" w:hAnsi="Arial" w:cs="Arial"/>
          <w:sz w:val="24"/>
          <w:szCs w:val="24"/>
        </w:rPr>
        <w:t xml:space="preserve">esa entidad cumplió con los requisitos que la ley le exigía para el año 2004, tal y como consta con la suscripción del formulario de afiliación por parte de la señora Rodríguez </w:t>
      </w:r>
      <w:r w:rsidR="00F55A90" w:rsidRPr="00AA1117">
        <w:rPr>
          <w:rFonts w:ascii="Arial" w:hAnsi="Arial" w:cs="Arial"/>
          <w:sz w:val="24"/>
          <w:szCs w:val="24"/>
        </w:rPr>
        <w:t xml:space="preserve">León, poniéndole de </w:t>
      </w:r>
      <w:r w:rsidR="00F55A90" w:rsidRPr="00AA1117">
        <w:rPr>
          <w:rFonts w:ascii="Arial" w:hAnsi="Arial" w:cs="Arial"/>
          <w:sz w:val="24"/>
          <w:szCs w:val="24"/>
        </w:rPr>
        <w:lastRenderedPageBreak/>
        <w:t>presente la totalidad de la información sobre las características propias de los regímenes que componen el sistema general de pensiones; razón por la que el cambio de régimen pensional es válido, no obstante, en caso de que supuestamente se hubiese constituido el vicio en el consentimiento que se alega en la demanda, el mismo se saneó por el paso del tiempo. Planteó las excepciones de fondo de “</w:t>
      </w:r>
      <w:r w:rsidR="00F55A90" w:rsidRPr="00AA1117">
        <w:rPr>
          <w:rFonts w:ascii="Arial" w:hAnsi="Arial" w:cs="Arial"/>
          <w:i/>
          <w:sz w:val="24"/>
          <w:szCs w:val="24"/>
        </w:rPr>
        <w:t>Validez y eficacia de la afiliación de la demandante a Porvenir e inexistencia de vicios en el consentimiento”, “Saneamiento de la eventual nulidad relativa”, “Inexistencia de la obligación de devolver la comisión de administración, en caso de que se declarare la nulidad o ineficacia de la afiliación al RAIS”, “Inexistencia de la obligación de devolver el pago al seguro previsional cuando se declara la nulidad o ineficacia de la afiliación al RAIS”, “Prescripción”, “Buena fe</w:t>
      </w:r>
      <w:r w:rsidR="00F55A90" w:rsidRPr="00AA1117">
        <w:rPr>
          <w:rFonts w:ascii="Arial" w:hAnsi="Arial" w:cs="Arial"/>
          <w:sz w:val="24"/>
          <w:szCs w:val="24"/>
        </w:rPr>
        <w:t>” e “</w:t>
      </w:r>
      <w:r w:rsidR="00F55A90" w:rsidRPr="00AA1117">
        <w:rPr>
          <w:rFonts w:ascii="Arial" w:hAnsi="Arial" w:cs="Arial"/>
          <w:i/>
          <w:sz w:val="24"/>
          <w:szCs w:val="24"/>
        </w:rPr>
        <w:t>Innominada o genérica</w:t>
      </w:r>
      <w:r w:rsidR="00F55A90" w:rsidRPr="00AA1117">
        <w:rPr>
          <w:rFonts w:ascii="Arial" w:hAnsi="Arial" w:cs="Arial"/>
          <w:sz w:val="24"/>
          <w:szCs w:val="24"/>
        </w:rPr>
        <w:t>”.</w:t>
      </w:r>
    </w:p>
    <w:p w:rsidR="00B20E9C" w:rsidRPr="00AA1117" w:rsidRDefault="00B20E9C" w:rsidP="002B22BE">
      <w:pPr>
        <w:pStyle w:val="paragraph"/>
        <w:spacing w:before="0" w:beforeAutospacing="0" w:after="0" w:afterAutospacing="0"/>
        <w:textAlignment w:val="baseline"/>
        <w:rPr>
          <w:rFonts w:ascii="Arial" w:hAnsi="Arial" w:cs="Arial"/>
        </w:rPr>
      </w:pPr>
    </w:p>
    <w:p w:rsidR="00B20E9C" w:rsidRPr="00AA1117" w:rsidRDefault="00B20E9C" w:rsidP="00AA1117">
      <w:pPr>
        <w:spacing w:after="0"/>
        <w:jc w:val="both"/>
        <w:rPr>
          <w:rFonts w:ascii="Arial" w:hAnsi="Arial" w:cs="Arial"/>
          <w:sz w:val="24"/>
          <w:szCs w:val="24"/>
        </w:rPr>
      </w:pPr>
      <w:r w:rsidRPr="00AA1117">
        <w:rPr>
          <w:rFonts w:ascii="Arial" w:hAnsi="Arial" w:cs="Arial"/>
          <w:sz w:val="24"/>
          <w:szCs w:val="24"/>
        </w:rPr>
        <w:t>En sentencia de 2</w:t>
      </w:r>
      <w:r w:rsidR="00F55A90" w:rsidRPr="00AA1117">
        <w:rPr>
          <w:rFonts w:ascii="Arial" w:hAnsi="Arial" w:cs="Arial"/>
          <w:sz w:val="24"/>
          <w:szCs w:val="24"/>
        </w:rPr>
        <w:t>5</w:t>
      </w:r>
      <w:r w:rsidRPr="00AA1117">
        <w:rPr>
          <w:rFonts w:ascii="Arial" w:hAnsi="Arial" w:cs="Arial"/>
          <w:sz w:val="24"/>
          <w:szCs w:val="24"/>
        </w:rPr>
        <w:t xml:space="preserve"> de </w:t>
      </w:r>
      <w:r w:rsidR="00F55A90" w:rsidRPr="00AA1117">
        <w:rPr>
          <w:rFonts w:ascii="Arial" w:hAnsi="Arial" w:cs="Arial"/>
          <w:sz w:val="24"/>
          <w:szCs w:val="24"/>
        </w:rPr>
        <w:t>noviembre</w:t>
      </w:r>
      <w:r w:rsidRPr="00AA1117">
        <w:rPr>
          <w:rFonts w:ascii="Arial" w:hAnsi="Arial" w:cs="Arial"/>
          <w:sz w:val="24"/>
          <w:szCs w:val="24"/>
        </w:rPr>
        <w:t xml:space="preserve"> de 2020, la funcionaria de primera instancia, apoyándose en la jurisprudencia vigente que sobre el tema ha emitido la Sala de Casación Laboral de la Corte Suprema de Justicia, sostuvo que en este tipo de casos lo que debe analizarse es si el traslado del régimen de prima media con prestación definida al régimen de ahorro individual con solidaridad operó en términos de eficacia, correspondiéndole al fondo privado de pensiones con el que se surtió el cambio de régimen demostrar que cumplió con el deber legal de información que debía de acuerdo con el momento histórico en el que haya acontecido; por lo que después de analizar las pruebas allegadas al proceso, concluyó que la AFP Porvenir S.A. no cumplió con esa carga probatoria, al verificar que no le brindó la totalidad de la información que debía ponerle de presente </w:t>
      </w:r>
      <w:r w:rsidR="00F55A90" w:rsidRPr="00AA1117">
        <w:rPr>
          <w:rFonts w:ascii="Arial" w:hAnsi="Arial" w:cs="Arial"/>
          <w:sz w:val="24"/>
          <w:szCs w:val="24"/>
        </w:rPr>
        <w:t>a la señora Martha Lucía Rodríguez León</w:t>
      </w:r>
      <w:r w:rsidRPr="00AA1117">
        <w:rPr>
          <w:rFonts w:ascii="Arial" w:hAnsi="Arial" w:cs="Arial"/>
          <w:sz w:val="24"/>
          <w:szCs w:val="24"/>
        </w:rPr>
        <w:t xml:space="preserve">, esto es, las características de ambos regímenes pensionales con sus ventajas y desventajas, razón por la que declaró ineficaz el traslado al RAIS surtido el </w:t>
      </w:r>
      <w:r w:rsidR="00F55A90" w:rsidRPr="00AA1117">
        <w:rPr>
          <w:rFonts w:ascii="Arial" w:hAnsi="Arial" w:cs="Arial"/>
          <w:sz w:val="24"/>
          <w:szCs w:val="24"/>
        </w:rPr>
        <w:t>6 de febrero de 2004</w:t>
      </w:r>
      <w:r w:rsidRPr="00AA1117">
        <w:rPr>
          <w:rFonts w:ascii="Arial" w:hAnsi="Arial" w:cs="Arial"/>
          <w:sz w:val="24"/>
          <w:szCs w:val="24"/>
        </w:rPr>
        <w:t>; motivo por el que declaró también válida y vigente la afiliación primigenia efectuada al régimen de prima media con prestación definida por medio del Instituto de Seguros Sociales.</w:t>
      </w:r>
    </w:p>
    <w:p w:rsidR="00B20E9C" w:rsidRPr="00AA1117" w:rsidRDefault="00B20E9C" w:rsidP="002B22BE">
      <w:pPr>
        <w:pStyle w:val="paragraph"/>
        <w:spacing w:before="0" w:beforeAutospacing="0" w:after="0" w:afterAutospacing="0"/>
        <w:textAlignment w:val="baseline"/>
        <w:rPr>
          <w:rFonts w:ascii="Arial" w:hAnsi="Arial" w:cs="Arial"/>
        </w:rPr>
      </w:pPr>
    </w:p>
    <w:p w:rsidR="00F55A90" w:rsidRPr="00AA1117" w:rsidRDefault="00B20E9C" w:rsidP="00AA1117">
      <w:pPr>
        <w:spacing w:after="0"/>
        <w:jc w:val="both"/>
        <w:rPr>
          <w:rFonts w:ascii="Arial" w:hAnsi="Arial" w:cs="Arial"/>
          <w:i/>
          <w:iCs/>
          <w:sz w:val="24"/>
          <w:szCs w:val="24"/>
        </w:rPr>
      </w:pPr>
      <w:r w:rsidRPr="00AA1117">
        <w:rPr>
          <w:rFonts w:ascii="Arial" w:hAnsi="Arial" w:cs="Arial"/>
          <w:sz w:val="24"/>
          <w:szCs w:val="24"/>
        </w:rPr>
        <w:t xml:space="preserve">Como consecuencia de esas declaraciones, la </w:t>
      </w:r>
      <w:r w:rsidRPr="00AA1117">
        <w:rPr>
          <w:rFonts w:ascii="Arial" w:hAnsi="Arial" w:cs="Arial"/>
          <w:i/>
          <w:iCs/>
          <w:sz w:val="24"/>
          <w:szCs w:val="24"/>
        </w:rPr>
        <w:t>a quo</w:t>
      </w:r>
      <w:r w:rsidRPr="00AA1117">
        <w:rPr>
          <w:rFonts w:ascii="Arial" w:hAnsi="Arial" w:cs="Arial"/>
          <w:sz w:val="24"/>
          <w:szCs w:val="24"/>
        </w:rPr>
        <w:t xml:space="preserve">, en la parte </w:t>
      </w:r>
      <w:r w:rsidR="00F55A90" w:rsidRPr="00AA1117">
        <w:rPr>
          <w:rFonts w:ascii="Arial" w:hAnsi="Arial" w:cs="Arial"/>
          <w:sz w:val="24"/>
          <w:szCs w:val="24"/>
        </w:rPr>
        <w:t xml:space="preserve">condenó al fondo privado de pensiones a </w:t>
      </w:r>
      <w:r w:rsidR="00F55A90" w:rsidRPr="00AA1117">
        <w:rPr>
          <w:rFonts w:ascii="Arial" w:hAnsi="Arial" w:cs="Arial"/>
          <w:i/>
          <w:iCs/>
          <w:sz w:val="24"/>
          <w:szCs w:val="24"/>
        </w:rPr>
        <w:t>“</w:t>
      </w:r>
      <w:r w:rsidR="00F55A90" w:rsidRPr="009932D8">
        <w:rPr>
          <w:rFonts w:ascii="Arial" w:hAnsi="Arial" w:cs="Arial"/>
          <w:i/>
          <w:iCs/>
          <w:szCs w:val="24"/>
        </w:rPr>
        <w:t xml:space="preserve">trasladar todo el capital que aparece en la cuenta individual de la señora RODRÍGUEZ LEÓN, incluyendo </w:t>
      </w:r>
      <w:r w:rsidR="00194BA4" w:rsidRPr="009932D8">
        <w:rPr>
          <w:rFonts w:ascii="Arial" w:hAnsi="Arial" w:cs="Arial"/>
          <w:i/>
          <w:iCs/>
          <w:szCs w:val="24"/>
        </w:rPr>
        <w:t>rendimientos, frutos, intereses, cuotas de administración y las primas de los seguros previsionales de pensión de invalidez y sobrevivientes como se explicó precedentemente</w:t>
      </w:r>
      <w:r w:rsidR="00194BA4" w:rsidRPr="00AA1117">
        <w:rPr>
          <w:rFonts w:ascii="Arial" w:hAnsi="Arial" w:cs="Arial"/>
          <w:i/>
          <w:iCs/>
          <w:sz w:val="24"/>
          <w:szCs w:val="24"/>
        </w:rPr>
        <w:t>”.</w:t>
      </w:r>
    </w:p>
    <w:p w:rsidR="00194BA4" w:rsidRPr="002B22BE" w:rsidRDefault="00194BA4" w:rsidP="002B22BE">
      <w:pPr>
        <w:pStyle w:val="paragraph"/>
        <w:spacing w:before="0" w:beforeAutospacing="0" w:after="0" w:afterAutospacing="0"/>
        <w:textAlignment w:val="baseline"/>
        <w:rPr>
          <w:rFonts w:ascii="Arial" w:hAnsi="Arial" w:cs="Arial"/>
        </w:rPr>
      </w:pPr>
    </w:p>
    <w:p w:rsidR="00194BA4" w:rsidRPr="00AA1117" w:rsidRDefault="00194BA4" w:rsidP="00AA1117">
      <w:pPr>
        <w:spacing w:after="0"/>
        <w:jc w:val="both"/>
        <w:rPr>
          <w:rFonts w:ascii="Arial" w:hAnsi="Arial" w:cs="Arial"/>
          <w:sz w:val="24"/>
          <w:szCs w:val="24"/>
        </w:rPr>
      </w:pPr>
      <w:r w:rsidRPr="00AA1117">
        <w:rPr>
          <w:rFonts w:ascii="Arial" w:hAnsi="Arial" w:cs="Arial"/>
          <w:sz w:val="24"/>
          <w:szCs w:val="24"/>
        </w:rPr>
        <w:t>Finalmente condenó en costas procesales a la AFP Porvenir S.A. a favor de la demandante.</w:t>
      </w:r>
    </w:p>
    <w:p w:rsidR="00B20E9C" w:rsidRPr="00AA1117" w:rsidRDefault="00B20E9C" w:rsidP="002B22BE">
      <w:pPr>
        <w:pStyle w:val="paragraph"/>
        <w:spacing w:before="0" w:beforeAutospacing="0" w:after="0" w:afterAutospacing="0"/>
        <w:textAlignment w:val="baseline"/>
        <w:rPr>
          <w:rFonts w:ascii="Arial" w:hAnsi="Arial" w:cs="Arial"/>
        </w:rPr>
      </w:pPr>
    </w:p>
    <w:p w:rsidR="00B20E9C" w:rsidRPr="00AA1117" w:rsidRDefault="00B20E9C" w:rsidP="00AA1117">
      <w:pPr>
        <w:spacing w:after="0"/>
        <w:jc w:val="both"/>
        <w:rPr>
          <w:rFonts w:ascii="Arial" w:hAnsi="Arial" w:cs="Arial"/>
          <w:sz w:val="24"/>
          <w:szCs w:val="24"/>
        </w:rPr>
      </w:pPr>
      <w:r w:rsidRPr="00AA1117">
        <w:rPr>
          <w:rFonts w:ascii="Arial" w:hAnsi="Arial" w:cs="Arial"/>
          <w:sz w:val="24"/>
          <w:szCs w:val="24"/>
        </w:rPr>
        <w:t>Inconformes con la decisión, el fondo privado de pensiones Porvenir S.A. y la Administradora Colombiana de Pensiones interpusieron recurso de apelación en los siguientes términos:</w:t>
      </w:r>
    </w:p>
    <w:p w:rsidR="00B20E9C" w:rsidRPr="00AA1117" w:rsidRDefault="00B20E9C" w:rsidP="002B22BE">
      <w:pPr>
        <w:pStyle w:val="paragraph"/>
        <w:spacing w:before="0" w:beforeAutospacing="0" w:after="0" w:afterAutospacing="0"/>
        <w:textAlignment w:val="baseline"/>
        <w:rPr>
          <w:rFonts w:ascii="Arial" w:hAnsi="Arial" w:cs="Arial"/>
        </w:rPr>
      </w:pPr>
    </w:p>
    <w:p w:rsidR="00B20E9C" w:rsidRPr="00AA1117" w:rsidRDefault="00B20E9C" w:rsidP="00AA1117">
      <w:pPr>
        <w:spacing w:after="0"/>
        <w:jc w:val="both"/>
        <w:rPr>
          <w:rFonts w:ascii="Arial" w:hAnsi="Arial" w:cs="Arial"/>
          <w:sz w:val="24"/>
          <w:szCs w:val="24"/>
        </w:rPr>
      </w:pPr>
      <w:r w:rsidRPr="00AA1117">
        <w:rPr>
          <w:rFonts w:ascii="Arial" w:hAnsi="Arial" w:cs="Arial"/>
          <w:sz w:val="24"/>
          <w:szCs w:val="24"/>
        </w:rPr>
        <w:t xml:space="preserve">El apoderado judicial de la AFP Porvenir S.A. sostuvo que en el curso del proceso quedó demostrado que esa entidad cumplió con la carga probatoria que le correspondía, puesto que con el formulario de afiliación suscrito por </w:t>
      </w:r>
      <w:r w:rsidR="00194BA4" w:rsidRPr="00AA1117">
        <w:rPr>
          <w:rFonts w:ascii="Arial" w:hAnsi="Arial" w:cs="Arial"/>
          <w:sz w:val="24"/>
          <w:szCs w:val="24"/>
        </w:rPr>
        <w:t>la demandante</w:t>
      </w:r>
      <w:r w:rsidRPr="00AA1117">
        <w:rPr>
          <w:rFonts w:ascii="Arial" w:hAnsi="Arial" w:cs="Arial"/>
          <w:sz w:val="24"/>
          <w:szCs w:val="24"/>
        </w:rPr>
        <w:t xml:space="preserve"> y el interrogatorio de parte absuelto por </w:t>
      </w:r>
      <w:r w:rsidR="00194BA4" w:rsidRPr="00AA1117">
        <w:rPr>
          <w:rFonts w:ascii="Arial" w:hAnsi="Arial" w:cs="Arial"/>
          <w:sz w:val="24"/>
          <w:szCs w:val="24"/>
        </w:rPr>
        <w:t>ella</w:t>
      </w:r>
      <w:r w:rsidRPr="00AA1117">
        <w:rPr>
          <w:rFonts w:ascii="Arial" w:hAnsi="Arial" w:cs="Arial"/>
          <w:sz w:val="24"/>
          <w:szCs w:val="24"/>
        </w:rPr>
        <w:t xml:space="preserve"> se acreditó el cumplimiento del deber legal de información que se exigía en la ley para el año 200</w:t>
      </w:r>
      <w:r w:rsidR="00194BA4" w:rsidRPr="00AA1117">
        <w:rPr>
          <w:rFonts w:ascii="Arial" w:hAnsi="Arial" w:cs="Arial"/>
          <w:sz w:val="24"/>
          <w:szCs w:val="24"/>
        </w:rPr>
        <w:t>4</w:t>
      </w:r>
      <w:r w:rsidRPr="00AA1117">
        <w:rPr>
          <w:rFonts w:ascii="Arial" w:hAnsi="Arial" w:cs="Arial"/>
          <w:sz w:val="24"/>
          <w:szCs w:val="24"/>
        </w:rPr>
        <w:t xml:space="preserve">, </w:t>
      </w:r>
      <w:r w:rsidR="00194BA4" w:rsidRPr="00AA1117">
        <w:rPr>
          <w:rFonts w:ascii="Arial" w:hAnsi="Arial" w:cs="Arial"/>
          <w:sz w:val="24"/>
          <w:szCs w:val="24"/>
        </w:rPr>
        <w:t xml:space="preserve">máxime cuando sus asesores comerciales se encuentran preparados para </w:t>
      </w:r>
      <w:r w:rsidR="00B96BE4" w:rsidRPr="00AA1117">
        <w:rPr>
          <w:rFonts w:ascii="Arial" w:hAnsi="Arial" w:cs="Arial"/>
          <w:sz w:val="24"/>
          <w:szCs w:val="24"/>
        </w:rPr>
        <w:t xml:space="preserve">brindar la información que la </w:t>
      </w:r>
      <w:r w:rsidR="00B96BE4" w:rsidRPr="00AA1117">
        <w:rPr>
          <w:rFonts w:ascii="Arial" w:hAnsi="Arial" w:cs="Arial"/>
          <w:sz w:val="24"/>
          <w:szCs w:val="24"/>
        </w:rPr>
        <w:lastRenderedPageBreak/>
        <w:t>ley exigía para esa anualidad</w:t>
      </w:r>
      <w:r w:rsidRPr="00AA1117">
        <w:rPr>
          <w:rFonts w:ascii="Arial" w:hAnsi="Arial" w:cs="Arial"/>
          <w:sz w:val="24"/>
          <w:szCs w:val="24"/>
        </w:rPr>
        <w:t>. Considera también que, de no tenerse en cuenta ese argumento, se revoque la sentencia de primera instancia, teniendo en cuenta que no puede ordenarse en este proceso el traslado del afiliado al encontrarse en la prohibición legal prevista en el literal e) del artículo 13 de la Ley 100 de 1993 modificado por el artículo 2 de la Ley 797 de 2003.</w:t>
      </w:r>
    </w:p>
    <w:p w:rsidR="00B20E9C" w:rsidRPr="00AA1117" w:rsidRDefault="00B20E9C" w:rsidP="002B22BE">
      <w:pPr>
        <w:pStyle w:val="paragraph"/>
        <w:spacing w:before="0" w:beforeAutospacing="0" w:after="0" w:afterAutospacing="0"/>
        <w:textAlignment w:val="baseline"/>
        <w:rPr>
          <w:rFonts w:ascii="Arial" w:hAnsi="Arial" w:cs="Arial"/>
        </w:rPr>
      </w:pPr>
    </w:p>
    <w:p w:rsidR="00B20E9C" w:rsidRPr="00AA1117" w:rsidRDefault="00B20E9C" w:rsidP="00AA1117">
      <w:pPr>
        <w:spacing w:after="0"/>
        <w:jc w:val="both"/>
        <w:rPr>
          <w:rFonts w:ascii="Arial" w:hAnsi="Arial" w:cs="Arial"/>
          <w:sz w:val="24"/>
          <w:szCs w:val="24"/>
        </w:rPr>
      </w:pPr>
      <w:r w:rsidRPr="00AA1117">
        <w:rPr>
          <w:rFonts w:ascii="Arial" w:hAnsi="Arial" w:cs="Arial"/>
          <w:sz w:val="24"/>
          <w:szCs w:val="24"/>
        </w:rPr>
        <w:t>En cuanto a la devolución de los gastos de administración y de las primas de los seguros previsionales de invalidez y sobrevivientes, manifiesta que ello no es viable jurídicamente, ya que esos cobros fueron efectuados por el fondo privado de pensiones por ministerio de la ley con el objeto de gestionar adecuadamente la cuenta de ahorro individual del accionante, así como cubrir las contingencias de invalidez y sobrevivientes que hubieran podido acontecer durante el periodo que ha estado afiliado en esa entidad; restitución a favor de Colpensiones que constituye un enriquecimiento sin justa causa y un detrimento patrimonial para Porvenir S.A.</w:t>
      </w:r>
    </w:p>
    <w:p w:rsidR="00B20E9C" w:rsidRPr="00AA1117" w:rsidRDefault="00B20E9C" w:rsidP="002B22BE">
      <w:pPr>
        <w:pStyle w:val="paragraph"/>
        <w:spacing w:before="0" w:beforeAutospacing="0" w:after="0" w:afterAutospacing="0"/>
        <w:textAlignment w:val="baseline"/>
        <w:rPr>
          <w:rFonts w:ascii="Arial" w:hAnsi="Arial" w:cs="Arial"/>
        </w:rPr>
      </w:pPr>
    </w:p>
    <w:p w:rsidR="00B20E9C" w:rsidRDefault="00B20E9C" w:rsidP="00AA1117">
      <w:pPr>
        <w:spacing w:after="0"/>
        <w:jc w:val="both"/>
        <w:rPr>
          <w:rFonts w:ascii="Arial" w:hAnsi="Arial" w:cs="Arial"/>
          <w:sz w:val="24"/>
          <w:szCs w:val="24"/>
        </w:rPr>
      </w:pPr>
      <w:r w:rsidRPr="00AA1117">
        <w:rPr>
          <w:rFonts w:ascii="Arial" w:hAnsi="Arial" w:cs="Arial"/>
          <w:sz w:val="24"/>
          <w:szCs w:val="24"/>
        </w:rPr>
        <w:t>Finalmente solicita que se le exonere de la condena en costas procesales, debido a que esa entidad siempre ha actuado dentro del marco de la ley y el principio de la buena fe.</w:t>
      </w:r>
    </w:p>
    <w:p w:rsidR="009932D8" w:rsidRPr="00AA1117" w:rsidRDefault="009932D8" w:rsidP="002B22BE">
      <w:pPr>
        <w:pStyle w:val="paragraph"/>
        <w:spacing w:before="0" w:beforeAutospacing="0" w:after="0" w:afterAutospacing="0"/>
        <w:textAlignment w:val="baseline"/>
        <w:rPr>
          <w:rFonts w:ascii="Arial" w:hAnsi="Arial" w:cs="Arial"/>
        </w:rPr>
      </w:pPr>
    </w:p>
    <w:p w:rsidR="00B96BE4" w:rsidRPr="00AA1117" w:rsidRDefault="00B20E9C" w:rsidP="00AA1117">
      <w:pPr>
        <w:spacing w:after="0"/>
        <w:jc w:val="both"/>
        <w:rPr>
          <w:rFonts w:ascii="Arial" w:hAnsi="Arial" w:cs="Arial"/>
          <w:sz w:val="24"/>
          <w:szCs w:val="24"/>
        </w:rPr>
      </w:pPr>
      <w:r w:rsidRPr="00AA1117">
        <w:rPr>
          <w:rFonts w:ascii="Arial" w:hAnsi="Arial" w:cs="Arial"/>
          <w:sz w:val="24"/>
          <w:szCs w:val="24"/>
        </w:rPr>
        <w:t xml:space="preserve">Por su parte el apoderado judicial de la Administradora Colombiana de Pensiones sostuvo que en el trámite procesal quedó debidamente demostrado que la AFP Porvenir S.A. cumplió con el deber legal que le correspondía con </w:t>
      </w:r>
      <w:r w:rsidR="00B96BE4" w:rsidRPr="00AA1117">
        <w:rPr>
          <w:rFonts w:ascii="Arial" w:hAnsi="Arial" w:cs="Arial"/>
          <w:sz w:val="24"/>
          <w:szCs w:val="24"/>
        </w:rPr>
        <w:t>la señora Martha Lucía Rodríguez León</w:t>
      </w:r>
      <w:r w:rsidRPr="00AA1117">
        <w:rPr>
          <w:rFonts w:ascii="Arial" w:hAnsi="Arial" w:cs="Arial"/>
          <w:sz w:val="24"/>
          <w:szCs w:val="24"/>
        </w:rPr>
        <w:t xml:space="preserve"> para el año 200</w:t>
      </w:r>
      <w:r w:rsidR="00B96BE4" w:rsidRPr="00AA1117">
        <w:rPr>
          <w:rFonts w:ascii="Arial" w:hAnsi="Arial" w:cs="Arial"/>
          <w:sz w:val="24"/>
          <w:szCs w:val="24"/>
        </w:rPr>
        <w:t>4</w:t>
      </w:r>
      <w:r w:rsidRPr="00AA1117">
        <w:rPr>
          <w:rFonts w:ascii="Arial" w:hAnsi="Arial" w:cs="Arial"/>
          <w:sz w:val="24"/>
          <w:szCs w:val="24"/>
        </w:rPr>
        <w:t xml:space="preserve">, </w:t>
      </w:r>
      <w:r w:rsidR="00B96BE4" w:rsidRPr="00AA1117">
        <w:rPr>
          <w:rFonts w:ascii="Arial" w:hAnsi="Arial" w:cs="Arial"/>
          <w:sz w:val="24"/>
          <w:szCs w:val="24"/>
        </w:rPr>
        <w:t>como quedó debidamente acreditado en el curso del proceso con el formulario de afiliación y el interrogatorio de parte absuelto por ella.</w:t>
      </w:r>
    </w:p>
    <w:p w:rsidR="00B96BE4" w:rsidRPr="00AA1117" w:rsidRDefault="00B96BE4" w:rsidP="002B22BE">
      <w:pPr>
        <w:pStyle w:val="paragraph"/>
        <w:spacing w:before="0" w:beforeAutospacing="0" w:after="0" w:afterAutospacing="0"/>
        <w:textAlignment w:val="baseline"/>
        <w:rPr>
          <w:rFonts w:ascii="Arial" w:hAnsi="Arial" w:cs="Arial"/>
        </w:rPr>
      </w:pPr>
    </w:p>
    <w:p w:rsidR="00B20E9C" w:rsidRPr="00AA1117" w:rsidRDefault="00B96BE4" w:rsidP="00AA1117">
      <w:pPr>
        <w:spacing w:after="0"/>
        <w:jc w:val="both"/>
        <w:rPr>
          <w:rFonts w:ascii="Arial" w:hAnsi="Arial" w:cs="Arial"/>
          <w:sz w:val="24"/>
          <w:szCs w:val="24"/>
        </w:rPr>
      </w:pPr>
      <w:r w:rsidRPr="00AA1117">
        <w:rPr>
          <w:rFonts w:ascii="Arial" w:hAnsi="Arial" w:cs="Arial"/>
          <w:sz w:val="24"/>
          <w:szCs w:val="24"/>
        </w:rPr>
        <w:t>Igualmente</w:t>
      </w:r>
      <w:r w:rsidR="00B20E9C" w:rsidRPr="00AA1117">
        <w:rPr>
          <w:rFonts w:ascii="Arial" w:hAnsi="Arial" w:cs="Arial"/>
          <w:sz w:val="24"/>
          <w:szCs w:val="24"/>
        </w:rPr>
        <w:t xml:space="preserve"> estima que la orden impartida por el despacho de trasladar a</w:t>
      </w:r>
      <w:r w:rsidRPr="00AA1117">
        <w:rPr>
          <w:rFonts w:ascii="Arial" w:hAnsi="Arial" w:cs="Arial"/>
          <w:sz w:val="24"/>
          <w:szCs w:val="24"/>
        </w:rPr>
        <w:t xml:space="preserve"> </w:t>
      </w:r>
      <w:r w:rsidR="00B20E9C" w:rsidRPr="00AA1117">
        <w:rPr>
          <w:rFonts w:ascii="Arial" w:hAnsi="Arial" w:cs="Arial"/>
          <w:sz w:val="24"/>
          <w:szCs w:val="24"/>
        </w:rPr>
        <w:t>l</w:t>
      </w:r>
      <w:r w:rsidRPr="00AA1117">
        <w:rPr>
          <w:rFonts w:ascii="Arial" w:hAnsi="Arial" w:cs="Arial"/>
          <w:sz w:val="24"/>
          <w:szCs w:val="24"/>
        </w:rPr>
        <w:t>a</w:t>
      </w:r>
      <w:r w:rsidR="00B20E9C" w:rsidRPr="00AA1117">
        <w:rPr>
          <w:rFonts w:ascii="Arial" w:hAnsi="Arial" w:cs="Arial"/>
          <w:sz w:val="24"/>
          <w:szCs w:val="24"/>
        </w:rPr>
        <w:t xml:space="preserve"> afiliad</w:t>
      </w:r>
      <w:r w:rsidRPr="00AA1117">
        <w:rPr>
          <w:rFonts w:ascii="Arial" w:hAnsi="Arial" w:cs="Arial"/>
          <w:sz w:val="24"/>
          <w:szCs w:val="24"/>
        </w:rPr>
        <w:t>a</w:t>
      </w:r>
      <w:r w:rsidR="00B20E9C" w:rsidRPr="00AA1117">
        <w:rPr>
          <w:rFonts w:ascii="Arial" w:hAnsi="Arial" w:cs="Arial"/>
          <w:sz w:val="24"/>
          <w:szCs w:val="24"/>
        </w:rPr>
        <w:t xml:space="preserve"> al régimen de prima media con prestación definida transgrede la ley 100 de 1993 que prohíbe expresamente el traslado entre regímenes pensionales cuando a los afiliados le hacen falta menos de diez años para arribar a la edad mínima de pensión en el RPM, tal y como ocurre en este caso. </w:t>
      </w:r>
    </w:p>
    <w:p w:rsidR="00B20E9C" w:rsidRPr="00AA1117" w:rsidRDefault="00B20E9C" w:rsidP="002B22BE">
      <w:pPr>
        <w:pStyle w:val="paragraph"/>
        <w:spacing w:before="0" w:beforeAutospacing="0" w:after="0" w:afterAutospacing="0"/>
        <w:textAlignment w:val="baseline"/>
        <w:rPr>
          <w:rFonts w:ascii="Arial" w:hAnsi="Arial" w:cs="Arial"/>
        </w:rPr>
      </w:pPr>
    </w:p>
    <w:p w:rsidR="00B20E9C" w:rsidRPr="00AA1117" w:rsidRDefault="00B96BE4" w:rsidP="00AA1117">
      <w:pPr>
        <w:spacing w:after="0"/>
        <w:jc w:val="both"/>
        <w:rPr>
          <w:rFonts w:ascii="Arial" w:hAnsi="Arial" w:cs="Arial"/>
          <w:sz w:val="24"/>
          <w:szCs w:val="24"/>
        </w:rPr>
      </w:pPr>
      <w:r w:rsidRPr="00AA1117">
        <w:rPr>
          <w:rFonts w:ascii="Arial" w:hAnsi="Arial" w:cs="Arial"/>
          <w:sz w:val="24"/>
          <w:szCs w:val="24"/>
        </w:rPr>
        <w:t>De todas maneras</w:t>
      </w:r>
      <w:r w:rsidR="00B20E9C" w:rsidRPr="00AA1117">
        <w:rPr>
          <w:rFonts w:ascii="Arial" w:hAnsi="Arial" w:cs="Arial"/>
          <w:sz w:val="24"/>
          <w:szCs w:val="24"/>
        </w:rPr>
        <w:t xml:space="preserve"> considera que en estos casos no se pueden emitir este tipo de </w:t>
      </w:r>
      <w:r w:rsidRPr="00AA1117">
        <w:rPr>
          <w:rFonts w:ascii="Arial" w:hAnsi="Arial" w:cs="Arial"/>
          <w:sz w:val="24"/>
          <w:szCs w:val="24"/>
        </w:rPr>
        <w:t>órdenes</w:t>
      </w:r>
      <w:r w:rsidR="00B20E9C" w:rsidRPr="00AA1117">
        <w:rPr>
          <w:rFonts w:ascii="Arial" w:hAnsi="Arial" w:cs="Arial"/>
          <w:sz w:val="24"/>
          <w:szCs w:val="24"/>
        </w:rPr>
        <w:t xml:space="preserve"> y condenas en las que </w:t>
      </w:r>
      <w:r w:rsidRPr="00AA1117">
        <w:rPr>
          <w:rFonts w:ascii="Arial" w:hAnsi="Arial" w:cs="Arial"/>
          <w:sz w:val="24"/>
          <w:szCs w:val="24"/>
        </w:rPr>
        <w:t>convocan</w:t>
      </w:r>
      <w:r w:rsidR="00B20E9C" w:rsidRPr="00AA1117">
        <w:rPr>
          <w:rFonts w:ascii="Arial" w:hAnsi="Arial" w:cs="Arial"/>
          <w:sz w:val="24"/>
          <w:szCs w:val="24"/>
        </w:rPr>
        <w:t xml:space="preserve"> a la Administradora Colombiana de Pensiones, por cuanto esta entidad nada tuvo que ver con el acto jurídico que significó el cambio de régimen pensional de los afiliados, razón por la que no se puede ver perjudicada con las malas actuaciones efectuadas por otras entidades pertenecientes al sistema general de pensiones, ya que de esa manera se </w:t>
      </w:r>
      <w:r w:rsidRPr="00AA1117">
        <w:rPr>
          <w:rFonts w:ascii="Arial" w:hAnsi="Arial" w:cs="Arial"/>
          <w:sz w:val="24"/>
          <w:szCs w:val="24"/>
        </w:rPr>
        <w:t>está</w:t>
      </w:r>
      <w:r w:rsidR="00B20E9C" w:rsidRPr="00AA1117">
        <w:rPr>
          <w:rFonts w:ascii="Arial" w:hAnsi="Arial" w:cs="Arial"/>
          <w:sz w:val="24"/>
          <w:szCs w:val="24"/>
        </w:rPr>
        <w:t xml:space="preserve"> viendo afectada la sostenibilidad financiera del sistema.</w:t>
      </w:r>
    </w:p>
    <w:p w:rsidR="00B20E9C" w:rsidRPr="00AA1117" w:rsidRDefault="00B20E9C" w:rsidP="002B22BE">
      <w:pPr>
        <w:pStyle w:val="paragraph"/>
        <w:spacing w:before="0" w:beforeAutospacing="0" w:after="0" w:afterAutospacing="0"/>
        <w:textAlignment w:val="baseline"/>
        <w:rPr>
          <w:rFonts w:ascii="Arial" w:hAnsi="Arial" w:cs="Arial"/>
        </w:rPr>
      </w:pPr>
    </w:p>
    <w:p w:rsidR="00B20E9C" w:rsidRPr="00AA1117" w:rsidRDefault="00B20E9C" w:rsidP="00AA1117">
      <w:pPr>
        <w:spacing w:after="0"/>
        <w:jc w:val="both"/>
        <w:rPr>
          <w:rFonts w:ascii="Arial" w:hAnsi="Arial" w:cs="Arial"/>
          <w:sz w:val="24"/>
          <w:szCs w:val="24"/>
        </w:rPr>
      </w:pPr>
      <w:r w:rsidRPr="00AA1117">
        <w:rPr>
          <w:rFonts w:ascii="Arial" w:hAnsi="Arial" w:cs="Arial"/>
          <w:sz w:val="24"/>
          <w:szCs w:val="24"/>
        </w:rPr>
        <w:t>Al haber resultado afectados los intereses de la Administradora Colombiana de Pensiones, se dispuso también el grado jurisdiccional de consulta a su favor.</w:t>
      </w:r>
    </w:p>
    <w:p w:rsidR="00B20E9C" w:rsidRPr="00AA1117" w:rsidRDefault="00B20E9C" w:rsidP="002B22BE">
      <w:pPr>
        <w:pStyle w:val="paragraph"/>
        <w:spacing w:before="0" w:beforeAutospacing="0" w:after="0" w:afterAutospacing="0"/>
        <w:textAlignment w:val="baseline"/>
        <w:rPr>
          <w:rFonts w:ascii="Arial" w:hAnsi="Arial" w:cs="Arial"/>
        </w:rPr>
      </w:pPr>
    </w:p>
    <w:p w:rsidR="00B20E9C" w:rsidRPr="00AA1117" w:rsidRDefault="00B20E9C" w:rsidP="00AA1117">
      <w:pPr>
        <w:spacing w:after="0"/>
        <w:jc w:val="center"/>
        <w:textAlignment w:val="baseline"/>
        <w:rPr>
          <w:rFonts w:ascii="Arial" w:eastAsia="Times New Roman" w:hAnsi="Arial" w:cs="Arial"/>
          <w:sz w:val="24"/>
          <w:szCs w:val="24"/>
          <w:lang w:eastAsia="es-CO"/>
        </w:rPr>
      </w:pPr>
      <w:r w:rsidRPr="00AA1117">
        <w:rPr>
          <w:rFonts w:ascii="Arial" w:eastAsia="Times New Roman" w:hAnsi="Arial" w:cs="Arial"/>
          <w:b/>
          <w:bCs/>
          <w:sz w:val="24"/>
          <w:szCs w:val="24"/>
          <w:lang w:eastAsia="es-CO"/>
        </w:rPr>
        <w:t>ALEGATOS DE CONCLUSIÓN</w:t>
      </w:r>
      <w:r w:rsidRPr="00AA1117">
        <w:rPr>
          <w:rFonts w:ascii="Arial" w:eastAsia="Times New Roman" w:hAnsi="Arial" w:cs="Arial"/>
          <w:sz w:val="24"/>
          <w:szCs w:val="24"/>
          <w:lang w:eastAsia="es-CO"/>
        </w:rPr>
        <w:t> </w:t>
      </w:r>
    </w:p>
    <w:p w:rsidR="00B20E9C" w:rsidRPr="00AA1117" w:rsidRDefault="00B20E9C" w:rsidP="002B22BE">
      <w:pPr>
        <w:pStyle w:val="paragraph"/>
        <w:spacing w:before="0" w:beforeAutospacing="0" w:after="0" w:afterAutospacing="0"/>
        <w:textAlignment w:val="baseline"/>
        <w:rPr>
          <w:rFonts w:ascii="Arial" w:hAnsi="Arial" w:cs="Arial"/>
        </w:rPr>
      </w:pPr>
      <w:r w:rsidRPr="00AA1117">
        <w:rPr>
          <w:rFonts w:ascii="Arial" w:hAnsi="Arial" w:cs="Arial"/>
        </w:rPr>
        <w:t> </w:t>
      </w:r>
    </w:p>
    <w:p w:rsidR="00B20E9C" w:rsidRPr="00AA1117" w:rsidRDefault="00B20E9C" w:rsidP="00AA1117">
      <w:pPr>
        <w:spacing w:after="0"/>
        <w:jc w:val="both"/>
        <w:textAlignment w:val="baseline"/>
        <w:rPr>
          <w:rFonts w:ascii="Arial" w:eastAsia="Times New Roman" w:hAnsi="Arial" w:cs="Arial"/>
          <w:sz w:val="24"/>
          <w:szCs w:val="24"/>
          <w:lang w:eastAsia="es-CO"/>
        </w:rPr>
      </w:pPr>
      <w:r w:rsidRPr="00AA1117">
        <w:rPr>
          <w:rFonts w:ascii="Arial" w:eastAsia="Times New Roman" w:hAnsi="Arial" w:cs="Arial"/>
          <w:sz w:val="24"/>
          <w:szCs w:val="24"/>
          <w:lang w:eastAsia="es-CO"/>
        </w:rPr>
        <w:t>Conforme se dejó plasmado en la constancia emitida por la Secretaría de la Corporación, la totalidad de los intervinientes hicieron uso del derecho a presentar alegatos de conclusión en término.</w:t>
      </w:r>
    </w:p>
    <w:p w:rsidR="00B20E9C" w:rsidRPr="00AA1117" w:rsidRDefault="00B20E9C" w:rsidP="002B22BE">
      <w:pPr>
        <w:pStyle w:val="paragraph"/>
        <w:spacing w:before="0" w:beforeAutospacing="0" w:after="0" w:afterAutospacing="0"/>
        <w:textAlignment w:val="baseline"/>
        <w:rPr>
          <w:rFonts w:ascii="Arial" w:hAnsi="Arial" w:cs="Arial"/>
        </w:rPr>
      </w:pPr>
    </w:p>
    <w:p w:rsidR="00B20E9C" w:rsidRPr="00AA1117" w:rsidRDefault="00B20E9C" w:rsidP="00AA1117">
      <w:pPr>
        <w:spacing w:after="0"/>
        <w:jc w:val="both"/>
        <w:textAlignment w:val="baseline"/>
        <w:rPr>
          <w:rFonts w:ascii="Arial" w:eastAsia="Times New Roman" w:hAnsi="Arial" w:cs="Arial"/>
          <w:sz w:val="24"/>
          <w:szCs w:val="24"/>
          <w:lang w:eastAsia="es-CO"/>
        </w:rPr>
      </w:pPr>
      <w:r w:rsidRPr="00AA1117">
        <w:rPr>
          <w:rFonts w:ascii="Arial" w:eastAsia="Times New Roman" w:hAnsi="Arial" w:cs="Arial"/>
          <w:sz w:val="24"/>
          <w:szCs w:val="24"/>
          <w:lang w:eastAsia="es-CO"/>
        </w:rPr>
        <w:lastRenderedPageBreak/>
        <w:t>En cuanto al contenido de los alegatos de conclusión remitidos por las entidades recurrentes, teniendo en cuenta que el artículo 279 del CGP dispone que </w:t>
      </w:r>
      <w:r w:rsidRPr="00AA1117">
        <w:rPr>
          <w:rFonts w:ascii="Arial" w:eastAsia="Times New Roman" w:hAnsi="Arial" w:cs="Arial"/>
          <w:i/>
          <w:iCs/>
          <w:sz w:val="24"/>
          <w:szCs w:val="24"/>
          <w:lang w:eastAsia="es-CO"/>
        </w:rPr>
        <w:t>“</w:t>
      </w:r>
      <w:r w:rsidRPr="009932D8">
        <w:rPr>
          <w:rFonts w:ascii="Arial" w:eastAsia="Times New Roman" w:hAnsi="Arial" w:cs="Arial"/>
          <w:i/>
          <w:iCs/>
          <w:szCs w:val="24"/>
          <w:lang w:eastAsia="es-CO"/>
        </w:rPr>
        <w:t>No se podrá hacer transcripciones o reproducciones de actas, decisiones o conceptos que obren en el expediente</w:t>
      </w:r>
      <w:r w:rsidRPr="00AA1117">
        <w:rPr>
          <w:rFonts w:ascii="Arial" w:eastAsia="Times New Roman" w:hAnsi="Arial" w:cs="Arial"/>
          <w:i/>
          <w:iCs/>
          <w:sz w:val="24"/>
          <w:szCs w:val="24"/>
          <w:lang w:eastAsia="es-CO"/>
        </w:rPr>
        <w:t>”, </w:t>
      </w:r>
      <w:r w:rsidRPr="00AA1117">
        <w:rPr>
          <w:rFonts w:ascii="Arial" w:eastAsia="Times New Roman" w:hAnsi="Arial" w:cs="Arial"/>
          <w:sz w:val="24"/>
          <w:szCs w:val="24"/>
          <w:lang w:eastAsia="es-CO"/>
        </w:rPr>
        <w:t xml:space="preserve">baste decir que los argumentos emitidos por cada una de ellas coinciden con los expuestos en la sustentación de los recursos de apelación. </w:t>
      </w:r>
    </w:p>
    <w:p w:rsidR="00B20E9C" w:rsidRPr="00AA1117" w:rsidRDefault="00B20E9C" w:rsidP="002B22BE">
      <w:pPr>
        <w:pStyle w:val="paragraph"/>
        <w:spacing w:before="0" w:beforeAutospacing="0" w:after="0" w:afterAutospacing="0"/>
        <w:textAlignment w:val="baseline"/>
        <w:rPr>
          <w:rFonts w:ascii="Arial" w:hAnsi="Arial" w:cs="Arial"/>
        </w:rPr>
      </w:pPr>
    </w:p>
    <w:p w:rsidR="00B20E9C" w:rsidRPr="00AA1117" w:rsidRDefault="00B20E9C" w:rsidP="00AA1117">
      <w:pPr>
        <w:spacing w:after="0"/>
        <w:jc w:val="both"/>
        <w:textAlignment w:val="baseline"/>
        <w:rPr>
          <w:rFonts w:ascii="Arial" w:eastAsia="Times New Roman" w:hAnsi="Arial" w:cs="Arial"/>
          <w:sz w:val="24"/>
          <w:szCs w:val="24"/>
          <w:lang w:eastAsia="es-CO"/>
        </w:rPr>
      </w:pPr>
      <w:r w:rsidRPr="00AA1117">
        <w:rPr>
          <w:rFonts w:ascii="Arial" w:eastAsia="Times New Roman" w:hAnsi="Arial" w:cs="Arial"/>
          <w:sz w:val="24"/>
          <w:szCs w:val="24"/>
          <w:lang w:eastAsia="es-CO"/>
        </w:rPr>
        <w:t xml:space="preserve">Por su parte, la apoderada judicial de la actora solicitó la confirmación integral de la sentencia emitida por el Juzgado Tercero Laboral del Circuito el </w:t>
      </w:r>
      <w:r w:rsidR="00B96BE4" w:rsidRPr="00AA1117">
        <w:rPr>
          <w:rFonts w:ascii="Arial" w:eastAsia="Times New Roman" w:hAnsi="Arial" w:cs="Arial"/>
          <w:sz w:val="24"/>
          <w:szCs w:val="24"/>
          <w:lang w:eastAsia="es-CO"/>
        </w:rPr>
        <w:t>25 de noviembre</w:t>
      </w:r>
      <w:r w:rsidRPr="00AA1117">
        <w:rPr>
          <w:rFonts w:ascii="Arial" w:eastAsia="Times New Roman" w:hAnsi="Arial" w:cs="Arial"/>
          <w:sz w:val="24"/>
          <w:szCs w:val="24"/>
          <w:lang w:eastAsia="es-CO"/>
        </w:rPr>
        <w:t xml:space="preserve"> de 2020.</w:t>
      </w:r>
    </w:p>
    <w:p w:rsidR="00B20E9C" w:rsidRPr="00AA1117" w:rsidRDefault="00B20E9C" w:rsidP="002B22BE">
      <w:pPr>
        <w:pStyle w:val="paragraph"/>
        <w:spacing w:before="0" w:beforeAutospacing="0" w:after="0" w:afterAutospacing="0"/>
        <w:textAlignment w:val="baseline"/>
        <w:rPr>
          <w:rFonts w:ascii="Arial" w:hAnsi="Arial" w:cs="Arial"/>
        </w:rPr>
      </w:pPr>
    </w:p>
    <w:p w:rsidR="00B20E9C" w:rsidRPr="00AA1117" w:rsidRDefault="00B20E9C" w:rsidP="00AA1117">
      <w:pPr>
        <w:spacing w:after="0"/>
        <w:jc w:val="center"/>
        <w:textAlignment w:val="baseline"/>
        <w:rPr>
          <w:rFonts w:ascii="Arial" w:eastAsia="Times New Roman" w:hAnsi="Arial" w:cs="Arial"/>
          <w:sz w:val="24"/>
          <w:szCs w:val="24"/>
          <w:lang w:eastAsia="es-CO"/>
        </w:rPr>
      </w:pPr>
      <w:r w:rsidRPr="00AA1117">
        <w:rPr>
          <w:rFonts w:ascii="Arial" w:eastAsia="Times New Roman" w:hAnsi="Arial" w:cs="Arial"/>
          <w:b/>
          <w:bCs/>
          <w:sz w:val="24"/>
          <w:szCs w:val="24"/>
          <w:lang w:eastAsia="es-CO"/>
        </w:rPr>
        <w:t>Cuestión previa</w:t>
      </w:r>
      <w:r w:rsidRPr="00AA1117">
        <w:rPr>
          <w:rFonts w:ascii="Arial" w:eastAsia="Times New Roman" w:hAnsi="Arial" w:cs="Arial"/>
          <w:sz w:val="24"/>
          <w:szCs w:val="24"/>
          <w:lang w:eastAsia="es-CO"/>
        </w:rPr>
        <w:t> </w:t>
      </w:r>
    </w:p>
    <w:p w:rsidR="00B20E9C" w:rsidRPr="00AA1117" w:rsidRDefault="00B20E9C" w:rsidP="002B22BE">
      <w:pPr>
        <w:pStyle w:val="paragraph"/>
        <w:spacing w:before="0" w:beforeAutospacing="0" w:after="0" w:afterAutospacing="0"/>
        <w:textAlignment w:val="baseline"/>
        <w:rPr>
          <w:rFonts w:ascii="Arial" w:hAnsi="Arial" w:cs="Arial"/>
        </w:rPr>
      </w:pPr>
    </w:p>
    <w:p w:rsidR="00B20E9C" w:rsidRPr="00AA1117" w:rsidRDefault="00B20E9C" w:rsidP="00AA1117">
      <w:pPr>
        <w:spacing w:after="0"/>
        <w:jc w:val="both"/>
        <w:textAlignment w:val="baseline"/>
        <w:rPr>
          <w:rFonts w:ascii="Arial" w:eastAsia="Times New Roman" w:hAnsi="Arial" w:cs="Arial"/>
          <w:sz w:val="24"/>
          <w:szCs w:val="24"/>
          <w:lang w:eastAsia="es-CO"/>
        </w:rPr>
      </w:pPr>
      <w:r w:rsidRPr="00AA1117">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B20E9C" w:rsidRPr="00AA1117" w:rsidRDefault="00B20E9C" w:rsidP="002B22BE">
      <w:pPr>
        <w:pStyle w:val="paragraph"/>
        <w:spacing w:before="0" w:beforeAutospacing="0" w:after="0" w:afterAutospacing="0"/>
        <w:textAlignment w:val="baseline"/>
        <w:rPr>
          <w:rFonts w:ascii="Arial" w:hAnsi="Arial" w:cs="Arial"/>
        </w:rPr>
      </w:pPr>
    </w:p>
    <w:p w:rsidR="00B20E9C" w:rsidRPr="00AA1117" w:rsidRDefault="00B20E9C" w:rsidP="00AA1117">
      <w:pPr>
        <w:spacing w:after="0"/>
        <w:jc w:val="both"/>
        <w:textAlignment w:val="baseline"/>
        <w:rPr>
          <w:rFonts w:ascii="Arial" w:eastAsia="Times New Roman" w:hAnsi="Arial" w:cs="Arial"/>
          <w:sz w:val="24"/>
          <w:szCs w:val="24"/>
          <w:lang w:eastAsia="es-CO"/>
        </w:rPr>
      </w:pPr>
      <w:r w:rsidRPr="00AA1117">
        <w:rPr>
          <w:rFonts w:ascii="Arial" w:eastAsia="Times New Roman" w:hAnsi="Arial" w:cs="Arial"/>
          <w:sz w:val="24"/>
          <w:szCs w:val="24"/>
          <w:lang w:eastAsia="es-CO"/>
        </w:rPr>
        <w:t>Así las cosas, atendidas las argumentaciones a esta Sala de Decisión le corresponde resolver los siguientes:</w:t>
      </w:r>
      <w:r w:rsidRPr="00AA1117">
        <w:rPr>
          <w:rFonts w:ascii="Arial" w:eastAsia="Times New Roman" w:hAnsi="Arial" w:cs="Arial"/>
          <w:b/>
          <w:bCs/>
          <w:sz w:val="24"/>
          <w:szCs w:val="24"/>
          <w:lang w:eastAsia="es-CO"/>
        </w:rPr>
        <w:t> </w:t>
      </w:r>
      <w:r w:rsidRPr="00AA1117">
        <w:rPr>
          <w:rFonts w:ascii="Arial" w:eastAsia="Times New Roman" w:hAnsi="Arial" w:cs="Arial"/>
          <w:sz w:val="24"/>
          <w:szCs w:val="24"/>
          <w:lang w:eastAsia="es-CO"/>
        </w:rPr>
        <w:t> </w:t>
      </w:r>
    </w:p>
    <w:p w:rsidR="00B20E9C" w:rsidRPr="00AA1117" w:rsidRDefault="00B20E9C" w:rsidP="002B22BE">
      <w:pPr>
        <w:pStyle w:val="paragraph"/>
        <w:spacing w:before="0" w:beforeAutospacing="0" w:after="0" w:afterAutospacing="0"/>
        <w:textAlignment w:val="baseline"/>
        <w:rPr>
          <w:rFonts w:ascii="Arial" w:hAnsi="Arial" w:cs="Arial"/>
        </w:rPr>
      </w:pPr>
    </w:p>
    <w:p w:rsidR="00B20E9C" w:rsidRPr="00AA1117" w:rsidRDefault="00B20E9C" w:rsidP="00AA1117">
      <w:pPr>
        <w:spacing w:after="0"/>
        <w:jc w:val="center"/>
        <w:textAlignment w:val="baseline"/>
        <w:rPr>
          <w:rFonts w:ascii="Arial" w:eastAsia="Times New Roman" w:hAnsi="Arial" w:cs="Arial"/>
          <w:sz w:val="24"/>
          <w:szCs w:val="24"/>
          <w:lang w:eastAsia="es-CO"/>
        </w:rPr>
      </w:pPr>
      <w:r w:rsidRPr="00AA1117">
        <w:rPr>
          <w:rFonts w:ascii="Arial" w:eastAsia="Times New Roman" w:hAnsi="Arial" w:cs="Arial"/>
          <w:b/>
          <w:bCs/>
          <w:sz w:val="24"/>
          <w:szCs w:val="24"/>
          <w:lang w:eastAsia="es-CO"/>
        </w:rPr>
        <w:t>PROBLEMAS JURÍDICOS </w:t>
      </w:r>
      <w:r w:rsidRPr="00AA1117">
        <w:rPr>
          <w:rFonts w:ascii="Arial" w:eastAsia="Times New Roman" w:hAnsi="Arial" w:cs="Arial"/>
          <w:sz w:val="24"/>
          <w:szCs w:val="24"/>
          <w:lang w:eastAsia="es-CO"/>
        </w:rPr>
        <w:t> </w:t>
      </w:r>
    </w:p>
    <w:p w:rsidR="00B20E9C" w:rsidRPr="002B22BE" w:rsidRDefault="00B20E9C" w:rsidP="002B22BE">
      <w:pPr>
        <w:pStyle w:val="paragraph"/>
        <w:spacing w:before="0" w:beforeAutospacing="0" w:after="0" w:afterAutospacing="0"/>
        <w:textAlignment w:val="baseline"/>
      </w:pPr>
    </w:p>
    <w:p w:rsidR="00B20E9C" w:rsidRPr="00AA1117" w:rsidRDefault="00B20E9C" w:rsidP="009932D8">
      <w:pPr>
        <w:spacing w:after="0"/>
        <w:ind w:left="426" w:right="420"/>
        <w:jc w:val="both"/>
        <w:textAlignment w:val="baseline"/>
        <w:rPr>
          <w:rStyle w:val="eop"/>
          <w:rFonts w:ascii="Arial" w:hAnsi="Arial" w:cs="Arial"/>
          <w:i/>
          <w:color w:val="000000"/>
          <w:sz w:val="24"/>
          <w:szCs w:val="24"/>
          <w:shd w:val="clear" w:color="auto" w:fill="FFFFFF"/>
        </w:rPr>
      </w:pPr>
      <w:r w:rsidRPr="00AA1117">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B20E9C" w:rsidRPr="00AA1117" w:rsidRDefault="00B20E9C" w:rsidP="009932D8">
      <w:pPr>
        <w:spacing w:after="0"/>
        <w:ind w:left="426" w:right="420"/>
        <w:jc w:val="both"/>
        <w:textAlignment w:val="baseline"/>
        <w:rPr>
          <w:rStyle w:val="eop"/>
          <w:rFonts w:ascii="Arial" w:hAnsi="Arial" w:cs="Arial"/>
          <w:i/>
          <w:color w:val="000000"/>
          <w:sz w:val="24"/>
          <w:szCs w:val="24"/>
          <w:shd w:val="clear" w:color="auto" w:fill="FFFFFF"/>
        </w:rPr>
      </w:pPr>
    </w:p>
    <w:p w:rsidR="00B20E9C" w:rsidRPr="00AA1117" w:rsidRDefault="00B20E9C" w:rsidP="009932D8">
      <w:pPr>
        <w:spacing w:after="0"/>
        <w:ind w:left="426" w:right="420"/>
        <w:jc w:val="both"/>
        <w:textAlignment w:val="baseline"/>
        <w:rPr>
          <w:rStyle w:val="eop"/>
          <w:rFonts w:ascii="Arial" w:hAnsi="Arial" w:cs="Arial"/>
          <w:b/>
          <w:bCs/>
          <w:i/>
          <w:color w:val="000000"/>
          <w:sz w:val="24"/>
          <w:szCs w:val="24"/>
          <w:shd w:val="clear" w:color="auto" w:fill="FFFFFF"/>
        </w:rPr>
      </w:pPr>
      <w:r w:rsidRPr="00AA1117">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B20E9C" w:rsidRPr="00AA1117" w:rsidRDefault="00B20E9C" w:rsidP="009932D8">
      <w:pPr>
        <w:spacing w:after="0"/>
        <w:ind w:left="426" w:right="420"/>
        <w:jc w:val="both"/>
        <w:textAlignment w:val="baseline"/>
        <w:rPr>
          <w:rFonts w:ascii="Arial" w:eastAsia="Times New Roman" w:hAnsi="Arial" w:cs="Arial"/>
          <w:i/>
          <w:sz w:val="24"/>
          <w:szCs w:val="24"/>
          <w:lang w:eastAsia="es-CO"/>
        </w:rPr>
      </w:pPr>
    </w:p>
    <w:p w:rsidR="00B20E9C" w:rsidRPr="00AA1117" w:rsidRDefault="00B20E9C" w:rsidP="009932D8">
      <w:pPr>
        <w:spacing w:after="0"/>
        <w:ind w:left="426" w:right="420"/>
        <w:jc w:val="both"/>
        <w:textAlignment w:val="baseline"/>
        <w:rPr>
          <w:rFonts w:ascii="Arial" w:eastAsia="Times New Roman" w:hAnsi="Arial" w:cs="Arial"/>
          <w:b/>
          <w:bCs/>
          <w:i/>
          <w:sz w:val="24"/>
          <w:szCs w:val="24"/>
          <w:lang w:eastAsia="es-CO"/>
        </w:rPr>
      </w:pPr>
      <w:r w:rsidRPr="00AA1117">
        <w:rPr>
          <w:rFonts w:ascii="Arial" w:eastAsia="Times New Roman" w:hAnsi="Arial" w:cs="Arial"/>
          <w:b/>
          <w:bCs/>
          <w:i/>
          <w:sz w:val="24"/>
          <w:szCs w:val="24"/>
          <w:lang w:eastAsia="es-CO"/>
        </w:rPr>
        <w:t xml:space="preserve">¿Hay lugar a declarar ineficaz la afiliación </w:t>
      </w:r>
      <w:r w:rsidR="00B96BE4" w:rsidRPr="00AA1117">
        <w:rPr>
          <w:rFonts w:ascii="Arial" w:eastAsia="Times New Roman" w:hAnsi="Arial" w:cs="Arial"/>
          <w:b/>
          <w:bCs/>
          <w:i/>
          <w:sz w:val="24"/>
          <w:szCs w:val="24"/>
          <w:lang w:eastAsia="es-CO"/>
        </w:rPr>
        <w:t>de la señora Martha Lucía Rodríguez León</w:t>
      </w:r>
      <w:r w:rsidRPr="00AA1117">
        <w:rPr>
          <w:rFonts w:ascii="Arial" w:eastAsia="Times New Roman" w:hAnsi="Arial" w:cs="Arial"/>
          <w:b/>
          <w:bCs/>
          <w:i/>
          <w:sz w:val="24"/>
          <w:szCs w:val="24"/>
          <w:lang w:eastAsia="es-CO"/>
        </w:rPr>
        <w:t xml:space="preserve"> al Régimen de Ahorro Individual con Solidaridad efectuada el </w:t>
      </w:r>
      <w:r w:rsidR="00B96BE4" w:rsidRPr="00AA1117">
        <w:rPr>
          <w:rFonts w:ascii="Arial" w:eastAsia="Times New Roman" w:hAnsi="Arial" w:cs="Arial"/>
          <w:b/>
          <w:bCs/>
          <w:i/>
          <w:sz w:val="24"/>
          <w:szCs w:val="24"/>
          <w:lang w:eastAsia="es-CO"/>
        </w:rPr>
        <w:t>6 de febrero de 2004</w:t>
      </w:r>
      <w:r w:rsidRPr="00AA1117">
        <w:rPr>
          <w:rFonts w:ascii="Arial" w:eastAsia="Times New Roman" w:hAnsi="Arial" w:cs="Arial"/>
          <w:b/>
          <w:bCs/>
          <w:i/>
          <w:sz w:val="24"/>
          <w:szCs w:val="24"/>
          <w:lang w:eastAsia="es-CO"/>
        </w:rPr>
        <w:t>?</w:t>
      </w:r>
    </w:p>
    <w:p w:rsidR="00B20E9C" w:rsidRPr="00AA1117" w:rsidRDefault="00B20E9C" w:rsidP="009932D8">
      <w:pPr>
        <w:spacing w:after="0"/>
        <w:ind w:left="426" w:right="420"/>
        <w:jc w:val="both"/>
        <w:textAlignment w:val="baseline"/>
        <w:rPr>
          <w:rStyle w:val="normaltextrun"/>
          <w:rFonts w:ascii="Arial" w:hAnsi="Arial" w:cs="Arial"/>
          <w:b/>
          <w:bCs/>
          <w:i/>
          <w:color w:val="000000"/>
          <w:sz w:val="24"/>
          <w:szCs w:val="24"/>
          <w:shd w:val="clear" w:color="auto" w:fill="FFFFFF"/>
        </w:rPr>
      </w:pPr>
    </w:p>
    <w:p w:rsidR="00B20E9C" w:rsidRPr="00AA1117" w:rsidRDefault="00B20E9C" w:rsidP="009932D8">
      <w:pPr>
        <w:spacing w:after="0"/>
        <w:ind w:left="426" w:right="420"/>
        <w:jc w:val="both"/>
        <w:textAlignment w:val="baseline"/>
        <w:rPr>
          <w:rStyle w:val="normaltextrun"/>
          <w:rFonts w:ascii="Arial" w:hAnsi="Arial" w:cs="Arial"/>
          <w:b/>
          <w:bCs/>
          <w:i/>
          <w:color w:val="000000"/>
          <w:sz w:val="24"/>
          <w:szCs w:val="24"/>
          <w:shd w:val="clear" w:color="auto" w:fill="FFFFFF"/>
        </w:rPr>
      </w:pPr>
      <w:r w:rsidRPr="00AA1117">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rsidR="00B20E9C" w:rsidRPr="00AA1117" w:rsidRDefault="00B20E9C" w:rsidP="009932D8">
      <w:pPr>
        <w:spacing w:after="0"/>
        <w:ind w:left="426" w:right="420"/>
        <w:jc w:val="both"/>
        <w:textAlignment w:val="baseline"/>
        <w:rPr>
          <w:rStyle w:val="normaltextrun"/>
          <w:rFonts w:ascii="Arial" w:hAnsi="Arial" w:cs="Arial"/>
          <w:b/>
          <w:bCs/>
          <w:i/>
          <w:color w:val="000000"/>
          <w:sz w:val="24"/>
          <w:szCs w:val="24"/>
          <w:shd w:val="clear" w:color="auto" w:fill="FFFFFF"/>
        </w:rPr>
      </w:pPr>
    </w:p>
    <w:p w:rsidR="00B20E9C" w:rsidRPr="00AA1117" w:rsidRDefault="00B20E9C" w:rsidP="009932D8">
      <w:pPr>
        <w:spacing w:after="0"/>
        <w:ind w:left="426" w:right="420"/>
        <w:jc w:val="both"/>
        <w:textAlignment w:val="baseline"/>
        <w:rPr>
          <w:rStyle w:val="normaltextrun"/>
          <w:rFonts w:ascii="Arial" w:hAnsi="Arial" w:cs="Arial"/>
          <w:b/>
          <w:bCs/>
          <w:i/>
          <w:color w:val="000000"/>
          <w:sz w:val="24"/>
          <w:szCs w:val="24"/>
          <w:shd w:val="clear" w:color="auto" w:fill="FFFFFF"/>
        </w:rPr>
      </w:pPr>
      <w:r w:rsidRPr="00AA1117">
        <w:rPr>
          <w:rStyle w:val="normaltextrun"/>
          <w:rFonts w:ascii="Arial" w:hAnsi="Arial" w:cs="Arial"/>
          <w:b/>
          <w:bCs/>
          <w:i/>
          <w:color w:val="000000"/>
          <w:sz w:val="24"/>
          <w:szCs w:val="24"/>
          <w:shd w:val="clear" w:color="auto" w:fill="FFFFFF"/>
        </w:rPr>
        <w:lastRenderedPageBreak/>
        <w:t>¿Tiene razón el apoderad</w:t>
      </w:r>
      <w:r w:rsidR="00B96BE4" w:rsidRPr="00AA1117">
        <w:rPr>
          <w:rStyle w:val="normaltextrun"/>
          <w:rFonts w:ascii="Arial" w:hAnsi="Arial" w:cs="Arial"/>
          <w:b/>
          <w:bCs/>
          <w:i/>
          <w:color w:val="000000"/>
          <w:sz w:val="24"/>
          <w:szCs w:val="24"/>
          <w:shd w:val="clear" w:color="auto" w:fill="FFFFFF"/>
        </w:rPr>
        <w:t>o</w:t>
      </w:r>
      <w:r w:rsidRPr="00AA1117">
        <w:rPr>
          <w:rStyle w:val="normaltextrun"/>
          <w:rFonts w:ascii="Arial" w:hAnsi="Arial" w:cs="Arial"/>
          <w:b/>
          <w:bCs/>
          <w:i/>
          <w:color w:val="000000"/>
          <w:sz w:val="24"/>
          <w:szCs w:val="24"/>
          <w:shd w:val="clear" w:color="auto" w:fill="FFFFFF"/>
        </w:rPr>
        <w:t xml:space="preserve"> judicial de la AFP Porvenir S.A. cuando afirma que no es posible ordenar la restitución de los gastos de administración y de las primas de los seguros previsionales de invalidez y sobrevivientes?</w:t>
      </w:r>
    </w:p>
    <w:p w:rsidR="00B20E9C" w:rsidRPr="00AA1117" w:rsidRDefault="00B20E9C" w:rsidP="009932D8">
      <w:pPr>
        <w:spacing w:after="0"/>
        <w:ind w:left="426" w:right="420"/>
        <w:jc w:val="both"/>
        <w:textAlignment w:val="baseline"/>
        <w:rPr>
          <w:rStyle w:val="eop"/>
          <w:rFonts w:ascii="Arial" w:hAnsi="Arial" w:cs="Arial"/>
          <w:b/>
          <w:bCs/>
          <w:i/>
          <w:color w:val="000000"/>
          <w:sz w:val="24"/>
          <w:szCs w:val="24"/>
          <w:shd w:val="clear" w:color="auto" w:fill="FFFFFF"/>
        </w:rPr>
      </w:pPr>
    </w:p>
    <w:p w:rsidR="00B20E9C" w:rsidRPr="00AA1117" w:rsidRDefault="00B20E9C" w:rsidP="009932D8">
      <w:pPr>
        <w:spacing w:after="0"/>
        <w:ind w:left="426" w:right="420"/>
        <w:jc w:val="both"/>
        <w:textAlignment w:val="baseline"/>
        <w:rPr>
          <w:rFonts w:ascii="Arial" w:eastAsia="Times New Roman" w:hAnsi="Arial" w:cs="Arial"/>
          <w:b/>
          <w:bCs/>
          <w:i/>
          <w:sz w:val="24"/>
          <w:szCs w:val="24"/>
          <w:lang w:eastAsia="es-CO"/>
        </w:rPr>
      </w:pPr>
      <w:r w:rsidRPr="00AA1117">
        <w:rPr>
          <w:rFonts w:ascii="Arial" w:eastAsia="Times New Roman" w:hAnsi="Arial" w:cs="Arial"/>
          <w:b/>
          <w:bCs/>
          <w:i/>
          <w:sz w:val="24"/>
          <w:szCs w:val="24"/>
          <w:lang w:eastAsia="es-CO"/>
        </w:rPr>
        <w:t>En virtud del grado jurisdiccional de consulta dispuesto a favor de Colpensiones ¿Hay lugar a condenar al fondo privado de pensiones accionado a girar otro tipo de emolumentos?</w:t>
      </w:r>
    </w:p>
    <w:p w:rsidR="00B20E9C" w:rsidRPr="00AA1117" w:rsidRDefault="00B20E9C" w:rsidP="009932D8">
      <w:pPr>
        <w:spacing w:after="0"/>
        <w:ind w:left="426" w:right="420"/>
        <w:jc w:val="both"/>
        <w:textAlignment w:val="baseline"/>
        <w:rPr>
          <w:rFonts w:ascii="Arial" w:eastAsia="Times New Roman" w:hAnsi="Arial" w:cs="Arial"/>
          <w:b/>
          <w:bCs/>
          <w:i/>
          <w:sz w:val="24"/>
          <w:szCs w:val="24"/>
          <w:lang w:eastAsia="es-CO"/>
        </w:rPr>
      </w:pPr>
    </w:p>
    <w:p w:rsidR="00B20E9C" w:rsidRPr="00AA1117" w:rsidRDefault="00B20E9C" w:rsidP="009932D8">
      <w:pPr>
        <w:spacing w:after="0"/>
        <w:ind w:left="426" w:right="420"/>
        <w:jc w:val="both"/>
        <w:textAlignment w:val="baseline"/>
        <w:rPr>
          <w:rFonts w:ascii="Arial" w:eastAsia="Times New Roman" w:hAnsi="Arial" w:cs="Arial"/>
          <w:b/>
          <w:bCs/>
          <w:i/>
          <w:sz w:val="24"/>
          <w:szCs w:val="24"/>
          <w:lang w:eastAsia="es-CO"/>
        </w:rPr>
      </w:pPr>
      <w:r w:rsidRPr="00AA1117">
        <w:rPr>
          <w:rFonts w:ascii="Arial" w:eastAsia="Times New Roman" w:hAnsi="Arial" w:cs="Arial"/>
          <w:b/>
          <w:bCs/>
          <w:i/>
          <w:sz w:val="24"/>
          <w:szCs w:val="24"/>
          <w:lang w:eastAsia="es-CO"/>
        </w:rPr>
        <w:t>¿Qué decisión debe adoptarse ante la posibilidad de que se haya emitido un bono pensional a favor de</w:t>
      </w:r>
      <w:r w:rsidR="00B96BE4" w:rsidRPr="00AA1117">
        <w:rPr>
          <w:rFonts w:ascii="Arial" w:eastAsia="Times New Roman" w:hAnsi="Arial" w:cs="Arial"/>
          <w:b/>
          <w:bCs/>
          <w:i/>
          <w:sz w:val="24"/>
          <w:szCs w:val="24"/>
          <w:lang w:eastAsia="es-CO"/>
        </w:rPr>
        <w:t xml:space="preserve"> </w:t>
      </w:r>
      <w:r w:rsidRPr="00AA1117">
        <w:rPr>
          <w:rFonts w:ascii="Arial" w:eastAsia="Times New Roman" w:hAnsi="Arial" w:cs="Arial"/>
          <w:b/>
          <w:bCs/>
          <w:i/>
          <w:sz w:val="24"/>
          <w:szCs w:val="24"/>
          <w:lang w:eastAsia="es-CO"/>
        </w:rPr>
        <w:t>l</w:t>
      </w:r>
      <w:r w:rsidR="00B96BE4" w:rsidRPr="00AA1117">
        <w:rPr>
          <w:rFonts w:ascii="Arial" w:eastAsia="Times New Roman" w:hAnsi="Arial" w:cs="Arial"/>
          <w:b/>
          <w:bCs/>
          <w:i/>
          <w:sz w:val="24"/>
          <w:szCs w:val="24"/>
          <w:lang w:eastAsia="es-CO"/>
        </w:rPr>
        <w:t>a</w:t>
      </w:r>
      <w:r w:rsidRPr="00AA1117">
        <w:rPr>
          <w:rFonts w:ascii="Arial" w:eastAsia="Times New Roman" w:hAnsi="Arial" w:cs="Arial"/>
          <w:b/>
          <w:bCs/>
          <w:i/>
          <w:sz w:val="24"/>
          <w:szCs w:val="24"/>
          <w:lang w:eastAsia="es-CO"/>
        </w:rPr>
        <w:t xml:space="preserve"> afiliad</w:t>
      </w:r>
      <w:r w:rsidR="00B96BE4" w:rsidRPr="00AA1117">
        <w:rPr>
          <w:rFonts w:ascii="Arial" w:eastAsia="Times New Roman" w:hAnsi="Arial" w:cs="Arial"/>
          <w:b/>
          <w:bCs/>
          <w:i/>
          <w:sz w:val="24"/>
          <w:szCs w:val="24"/>
          <w:lang w:eastAsia="es-CO"/>
        </w:rPr>
        <w:t>a</w:t>
      </w:r>
      <w:r w:rsidRPr="00AA1117">
        <w:rPr>
          <w:rFonts w:ascii="Arial" w:eastAsia="Times New Roman" w:hAnsi="Arial" w:cs="Arial"/>
          <w:b/>
          <w:bCs/>
          <w:i/>
          <w:sz w:val="24"/>
          <w:szCs w:val="24"/>
          <w:lang w:eastAsia="es-CO"/>
        </w:rPr>
        <w:t>?</w:t>
      </w:r>
    </w:p>
    <w:p w:rsidR="00B20E9C" w:rsidRPr="00AA1117" w:rsidRDefault="00B20E9C" w:rsidP="009932D8">
      <w:pPr>
        <w:spacing w:after="0"/>
        <w:ind w:left="426" w:right="420"/>
        <w:jc w:val="both"/>
        <w:textAlignment w:val="baseline"/>
        <w:rPr>
          <w:rFonts w:ascii="Arial" w:eastAsia="Times New Roman" w:hAnsi="Arial" w:cs="Arial"/>
          <w:b/>
          <w:bCs/>
          <w:i/>
          <w:sz w:val="24"/>
          <w:szCs w:val="24"/>
          <w:lang w:eastAsia="es-CO"/>
        </w:rPr>
      </w:pPr>
    </w:p>
    <w:p w:rsidR="00B20E9C" w:rsidRPr="00AA1117" w:rsidRDefault="00B20E9C" w:rsidP="009932D8">
      <w:pPr>
        <w:spacing w:after="0"/>
        <w:ind w:left="426" w:right="420"/>
        <w:jc w:val="both"/>
        <w:textAlignment w:val="baseline"/>
        <w:rPr>
          <w:rFonts w:ascii="Arial" w:eastAsia="Times New Roman" w:hAnsi="Arial" w:cs="Arial"/>
          <w:b/>
          <w:bCs/>
          <w:i/>
          <w:sz w:val="24"/>
          <w:szCs w:val="24"/>
          <w:lang w:eastAsia="es-CO"/>
        </w:rPr>
      </w:pPr>
      <w:r w:rsidRPr="00AA1117">
        <w:rPr>
          <w:rFonts w:ascii="Arial" w:eastAsia="Times New Roman" w:hAnsi="Arial" w:cs="Arial"/>
          <w:b/>
          <w:bCs/>
          <w:i/>
          <w:sz w:val="24"/>
          <w:szCs w:val="24"/>
          <w:lang w:eastAsia="es-CO"/>
        </w:rPr>
        <w:t>¿Le asiste razón a las entidades demandadas cuando afirman que en estos casos no se puede ordenar el paso del afiliado al RPM por faltarle menos de diez años para llegar a la edad mínima de pensión en ese régimen pensional?</w:t>
      </w:r>
    </w:p>
    <w:p w:rsidR="00B20E9C" w:rsidRPr="00AA1117" w:rsidRDefault="00B20E9C" w:rsidP="009932D8">
      <w:pPr>
        <w:spacing w:after="0"/>
        <w:ind w:left="426" w:right="420"/>
        <w:jc w:val="both"/>
        <w:textAlignment w:val="baseline"/>
        <w:rPr>
          <w:rFonts w:ascii="Arial" w:eastAsia="Times New Roman" w:hAnsi="Arial" w:cs="Arial"/>
          <w:b/>
          <w:bCs/>
          <w:i/>
          <w:sz w:val="24"/>
          <w:szCs w:val="24"/>
          <w:lang w:eastAsia="es-CO"/>
        </w:rPr>
      </w:pPr>
    </w:p>
    <w:p w:rsidR="00B20E9C" w:rsidRPr="00AA1117" w:rsidRDefault="00B20E9C" w:rsidP="009932D8">
      <w:pPr>
        <w:spacing w:after="0"/>
        <w:ind w:left="426" w:right="420"/>
        <w:jc w:val="both"/>
        <w:textAlignment w:val="baseline"/>
        <w:rPr>
          <w:rFonts w:ascii="Arial" w:eastAsia="Times New Roman" w:hAnsi="Arial" w:cs="Arial"/>
          <w:b/>
          <w:bCs/>
          <w:i/>
          <w:sz w:val="24"/>
          <w:szCs w:val="24"/>
          <w:lang w:eastAsia="es-CO"/>
        </w:rPr>
      </w:pPr>
      <w:r w:rsidRPr="00AA1117">
        <w:rPr>
          <w:rFonts w:ascii="Arial" w:eastAsia="Times New Roman" w:hAnsi="Arial" w:cs="Arial"/>
          <w:b/>
          <w:bCs/>
          <w:i/>
          <w:sz w:val="24"/>
          <w:szCs w:val="24"/>
          <w:lang w:eastAsia="es-CO"/>
        </w:rPr>
        <w:t>¿Hay lugar a absolver a la AFP Porvenir S.A. de la condena en costas procesales fulminada en el curso de la primera instancia?</w:t>
      </w:r>
    </w:p>
    <w:p w:rsidR="00B20E9C" w:rsidRPr="00AA1117" w:rsidRDefault="00B20E9C" w:rsidP="002B22BE">
      <w:pPr>
        <w:pStyle w:val="paragraph"/>
        <w:spacing w:before="0" w:beforeAutospacing="0" w:after="0" w:afterAutospacing="0"/>
        <w:textAlignment w:val="baseline"/>
        <w:rPr>
          <w:rFonts w:ascii="Arial" w:hAnsi="Arial" w:cs="Arial"/>
        </w:rPr>
      </w:pPr>
      <w:r w:rsidRPr="002B22BE">
        <w:rPr>
          <w:rFonts w:ascii="Arial" w:hAnsi="Arial" w:cs="Arial"/>
        </w:rPr>
        <w:t> </w:t>
      </w:r>
    </w:p>
    <w:p w:rsidR="00B20E9C" w:rsidRPr="00AA1117" w:rsidRDefault="00B20E9C" w:rsidP="00AA1117">
      <w:pPr>
        <w:spacing w:after="0"/>
        <w:jc w:val="both"/>
        <w:textAlignment w:val="baseline"/>
        <w:rPr>
          <w:rFonts w:ascii="Arial" w:eastAsia="Times New Roman" w:hAnsi="Arial" w:cs="Arial"/>
          <w:sz w:val="24"/>
          <w:szCs w:val="24"/>
          <w:lang w:eastAsia="es-CO"/>
        </w:rPr>
      </w:pPr>
      <w:r w:rsidRPr="00AA1117">
        <w:rPr>
          <w:rFonts w:ascii="Arial" w:eastAsia="Times New Roman" w:hAnsi="Arial" w:cs="Arial"/>
          <w:sz w:val="24"/>
          <w:szCs w:val="24"/>
          <w:lang w:eastAsia="es-CO"/>
        </w:rPr>
        <w:t>Con el propósito de dar solución a los interrogantes en el caso concreto, la Sala considera necesario precisar, el siguiente: </w:t>
      </w:r>
    </w:p>
    <w:p w:rsidR="00B20E9C" w:rsidRPr="00AA1117" w:rsidRDefault="00B20E9C" w:rsidP="002B22BE">
      <w:pPr>
        <w:pStyle w:val="paragraph"/>
        <w:spacing w:before="0" w:beforeAutospacing="0" w:after="0" w:afterAutospacing="0"/>
        <w:textAlignment w:val="baseline"/>
        <w:rPr>
          <w:rFonts w:ascii="Arial" w:hAnsi="Arial" w:cs="Arial"/>
        </w:rPr>
      </w:pPr>
      <w:r w:rsidRPr="00AA1117">
        <w:rPr>
          <w:rFonts w:ascii="Arial" w:hAnsi="Arial" w:cs="Arial"/>
        </w:rPr>
        <w:t>  </w:t>
      </w:r>
    </w:p>
    <w:p w:rsidR="00B20E9C" w:rsidRPr="00AA1117" w:rsidRDefault="00B20E9C" w:rsidP="00AA1117">
      <w:pPr>
        <w:spacing w:after="0"/>
        <w:jc w:val="center"/>
        <w:textAlignment w:val="baseline"/>
        <w:rPr>
          <w:rFonts w:ascii="Arial" w:eastAsia="Times New Roman" w:hAnsi="Arial" w:cs="Arial"/>
          <w:sz w:val="24"/>
          <w:szCs w:val="24"/>
          <w:lang w:eastAsia="es-CO"/>
        </w:rPr>
      </w:pPr>
      <w:r w:rsidRPr="00AA1117">
        <w:rPr>
          <w:rFonts w:ascii="Arial" w:eastAsia="Times New Roman" w:hAnsi="Arial" w:cs="Arial"/>
          <w:b/>
          <w:bCs/>
          <w:sz w:val="24"/>
          <w:szCs w:val="24"/>
          <w:lang w:eastAsia="es-CO"/>
        </w:rPr>
        <w:t>FUNDAMENTO JURISPRUDENCIAL</w:t>
      </w:r>
      <w:r w:rsidRPr="00AA1117">
        <w:rPr>
          <w:rFonts w:ascii="Arial" w:eastAsia="Times New Roman" w:hAnsi="Arial" w:cs="Arial"/>
          <w:sz w:val="24"/>
          <w:szCs w:val="24"/>
          <w:lang w:eastAsia="es-CO"/>
        </w:rPr>
        <w:t> </w:t>
      </w:r>
    </w:p>
    <w:p w:rsidR="00B20E9C" w:rsidRPr="00AA1117" w:rsidRDefault="00B20E9C" w:rsidP="002B22BE">
      <w:pPr>
        <w:pStyle w:val="paragraph"/>
        <w:spacing w:before="0" w:beforeAutospacing="0" w:after="0" w:afterAutospacing="0"/>
        <w:textAlignment w:val="baseline"/>
        <w:rPr>
          <w:rFonts w:ascii="Arial" w:hAnsi="Arial" w:cs="Arial"/>
        </w:rPr>
      </w:pPr>
      <w:r w:rsidRPr="00AA1117">
        <w:rPr>
          <w:rFonts w:ascii="Arial" w:hAnsi="Arial" w:cs="Arial"/>
        </w:rPr>
        <w:t>  </w:t>
      </w:r>
    </w:p>
    <w:p w:rsidR="00B20E9C" w:rsidRPr="00AA1117" w:rsidRDefault="00B20E9C" w:rsidP="00AA1117">
      <w:pPr>
        <w:spacing w:after="0"/>
        <w:jc w:val="both"/>
        <w:textAlignment w:val="baseline"/>
        <w:rPr>
          <w:rFonts w:ascii="Arial" w:eastAsia="Times New Roman" w:hAnsi="Arial" w:cs="Arial"/>
          <w:sz w:val="24"/>
          <w:szCs w:val="24"/>
          <w:lang w:eastAsia="es-CO"/>
        </w:rPr>
      </w:pPr>
      <w:r w:rsidRPr="00AA1117">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AA1117">
        <w:rPr>
          <w:rFonts w:ascii="Arial" w:eastAsia="Times New Roman" w:hAnsi="Arial" w:cs="Arial"/>
          <w:sz w:val="24"/>
          <w:szCs w:val="24"/>
          <w:lang w:eastAsia="es-CO"/>
        </w:rPr>
        <w:t> </w:t>
      </w:r>
    </w:p>
    <w:p w:rsidR="00B20E9C" w:rsidRPr="00AA1117" w:rsidRDefault="00B20E9C" w:rsidP="002B22BE">
      <w:pPr>
        <w:pStyle w:val="paragraph"/>
        <w:spacing w:before="0" w:beforeAutospacing="0" w:after="0" w:afterAutospacing="0"/>
        <w:textAlignment w:val="baseline"/>
        <w:rPr>
          <w:rFonts w:ascii="Arial" w:hAnsi="Arial" w:cs="Arial"/>
        </w:rPr>
      </w:pPr>
      <w:r w:rsidRPr="00AA1117">
        <w:rPr>
          <w:rFonts w:ascii="Arial" w:hAnsi="Arial" w:cs="Arial"/>
        </w:rPr>
        <w:t>  </w:t>
      </w:r>
    </w:p>
    <w:p w:rsidR="003C0290" w:rsidRPr="00AA1117" w:rsidRDefault="003C0290" w:rsidP="00AA1117">
      <w:pPr>
        <w:spacing w:after="0"/>
        <w:jc w:val="both"/>
        <w:textAlignment w:val="baseline"/>
        <w:rPr>
          <w:rFonts w:ascii="Arial" w:eastAsia="Times New Roman" w:hAnsi="Arial" w:cs="Arial"/>
          <w:sz w:val="24"/>
          <w:szCs w:val="24"/>
          <w:lang w:eastAsia="es-CO"/>
        </w:rPr>
      </w:pPr>
      <w:r w:rsidRPr="00AA1117">
        <w:rPr>
          <w:rFonts w:ascii="Arial" w:eastAsia="Times New Roman" w:hAnsi="Arial" w:cs="Arial"/>
          <w:sz w:val="24"/>
          <w:szCs w:val="24"/>
          <w:lang w:eastAsia="es-CO"/>
        </w:rPr>
        <w:t>En sentencia STL4759 de 22 de julio de 2020, la Sala de Casación Laboral indicó:  </w:t>
      </w:r>
    </w:p>
    <w:p w:rsidR="003C0290" w:rsidRPr="00AA1117" w:rsidRDefault="003C0290" w:rsidP="002B22BE">
      <w:pPr>
        <w:pStyle w:val="paragraph"/>
        <w:spacing w:before="0" w:beforeAutospacing="0" w:after="0" w:afterAutospacing="0"/>
        <w:textAlignment w:val="baseline"/>
        <w:rPr>
          <w:rFonts w:ascii="Arial" w:hAnsi="Arial" w:cs="Arial"/>
        </w:rPr>
      </w:pPr>
      <w:r w:rsidRPr="00AA1117">
        <w:rPr>
          <w:rFonts w:ascii="Arial" w:hAnsi="Arial" w:cs="Arial"/>
        </w:rPr>
        <w:t>  </w:t>
      </w:r>
    </w:p>
    <w:p w:rsidR="009932D8" w:rsidRPr="00037D0F" w:rsidRDefault="009932D8" w:rsidP="009932D8">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037D0F">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037D0F">
        <w:rPr>
          <w:rFonts w:ascii="Arial" w:eastAsia="Times New Roman" w:hAnsi="Arial" w:cs="Arial"/>
          <w:i/>
          <w:iCs/>
          <w:szCs w:val="24"/>
          <w:lang w:eastAsia="es-ES"/>
        </w:rPr>
        <w:t>, sin importar si la persona es o no beneficiaria del régimen de transición, o si está próximo a pensionarse.”. (Negrillas fuera de texto). </w:t>
      </w:r>
    </w:p>
    <w:p w:rsidR="009932D8" w:rsidRPr="0034631E" w:rsidRDefault="009932D8" w:rsidP="002B22BE">
      <w:pPr>
        <w:pStyle w:val="paragraph"/>
        <w:spacing w:before="0" w:beforeAutospacing="0" w:after="0" w:afterAutospacing="0"/>
        <w:textAlignment w:val="baseline"/>
        <w:rPr>
          <w:rFonts w:ascii="Arial" w:hAnsi="Arial" w:cs="Arial"/>
        </w:rPr>
      </w:pPr>
      <w:r w:rsidRPr="002B22BE">
        <w:rPr>
          <w:rFonts w:ascii="Arial" w:hAnsi="Arial" w:cs="Arial"/>
        </w:rPr>
        <w:t> </w:t>
      </w:r>
      <w:r w:rsidRPr="0034631E">
        <w:rPr>
          <w:rFonts w:ascii="Arial" w:hAnsi="Arial" w:cs="Arial"/>
        </w:rPr>
        <w:t> </w:t>
      </w:r>
    </w:p>
    <w:p w:rsidR="009932D8" w:rsidRPr="0034631E" w:rsidRDefault="009932D8" w:rsidP="009932D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Y más adelante reiteró: </w:t>
      </w:r>
    </w:p>
    <w:p w:rsidR="009932D8" w:rsidRPr="0034631E" w:rsidRDefault="009932D8" w:rsidP="002B22BE">
      <w:pPr>
        <w:pStyle w:val="paragraph"/>
        <w:spacing w:before="0" w:beforeAutospacing="0" w:after="0" w:afterAutospacing="0"/>
        <w:textAlignment w:val="baseline"/>
        <w:rPr>
          <w:rFonts w:ascii="Arial" w:hAnsi="Arial" w:cs="Arial"/>
        </w:rPr>
      </w:pPr>
      <w:r w:rsidRPr="002B22BE">
        <w:rPr>
          <w:rFonts w:ascii="Arial" w:hAnsi="Arial" w:cs="Arial"/>
        </w:rPr>
        <w:t> </w:t>
      </w:r>
      <w:r w:rsidRPr="0034631E">
        <w:rPr>
          <w:rFonts w:ascii="Arial" w:hAnsi="Arial" w:cs="Arial"/>
        </w:rPr>
        <w:t> </w:t>
      </w:r>
    </w:p>
    <w:p w:rsidR="009932D8" w:rsidRPr="00037D0F" w:rsidRDefault="009932D8" w:rsidP="009932D8">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037D0F">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037D0F">
        <w:rPr>
          <w:rFonts w:ascii="Arial" w:eastAsia="Times New Roman" w:hAnsi="Arial" w:cs="Arial"/>
          <w:i/>
          <w:iCs/>
          <w:szCs w:val="24"/>
          <w:lang w:eastAsia="es-ES"/>
        </w:rPr>
        <w:t xml:space="preserve"> y no desde el régimen de las nulidades sustanciales.” (Negrillas fuera de texto). </w:t>
      </w:r>
    </w:p>
    <w:p w:rsidR="003C0290" w:rsidRPr="00AA1117" w:rsidRDefault="003C0290" w:rsidP="002B22BE">
      <w:pPr>
        <w:pStyle w:val="paragraph"/>
        <w:spacing w:before="0" w:beforeAutospacing="0" w:after="0" w:afterAutospacing="0"/>
        <w:textAlignment w:val="baseline"/>
        <w:rPr>
          <w:rFonts w:ascii="Arial" w:hAnsi="Arial" w:cs="Arial"/>
        </w:rPr>
      </w:pPr>
      <w:r w:rsidRPr="00AA1117">
        <w:rPr>
          <w:rFonts w:ascii="Arial" w:hAnsi="Arial" w:cs="Arial"/>
        </w:rPr>
        <w:lastRenderedPageBreak/>
        <w:t>  </w:t>
      </w:r>
    </w:p>
    <w:p w:rsidR="003C0290" w:rsidRPr="00AA1117" w:rsidRDefault="003C0290" w:rsidP="00AA1117">
      <w:pPr>
        <w:spacing w:after="0"/>
        <w:jc w:val="both"/>
        <w:textAlignment w:val="baseline"/>
        <w:rPr>
          <w:rFonts w:ascii="Arial" w:eastAsia="Times New Roman" w:hAnsi="Arial" w:cs="Arial"/>
          <w:sz w:val="24"/>
          <w:szCs w:val="24"/>
          <w:lang w:eastAsia="es-CO"/>
        </w:rPr>
      </w:pPr>
      <w:r w:rsidRPr="00AA1117">
        <w:rPr>
          <w:rFonts w:ascii="Arial" w:eastAsia="Times New Roman" w:hAnsi="Arial" w:cs="Arial"/>
          <w:b/>
          <w:bCs/>
          <w:sz w:val="24"/>
          <w:szCs w:val="24"/>
          <w:lang w:eastAsia="es-CO"/>
        </w:rPr>
        <w:t>2. Sobre el deber de información. </w:t>
      </w:r>
      <w:r w:rsidRPr="00AA1117">
        <w:rPr>
          <w:rFonts w:ascii="Arial" w:eastAsia="Times New Roman" w:hAnsi="Arial" w:cs="Arial"/>
          <w:sz w:val="24"/>
          <w:szCs w:val="24"/>
          <w:lang w:eastAsia="es-CO"/>
        </w:rPr>
        <w:t> </w:t>
      </w:r>
    </w:p>
    <w:p w:rsidR="003C0290" w:rsidRPr="00AA1117" w:rsidRDefault="003C0290" w:rsidP="002B22BE">
      <w:pPr>
        <w:pStyle w:val="paragraph"/>
        <w:spacing w:before="0" w:beforeAutospacing="0" w:after="0" w:afterAutospacing="0"/>
        <w:textAlignment w:val="baseline"/>
        <w:rPr>
          <w:rFonts w:ascii="Arial" w:hAnsi="Arial" w:cs="Arial"/>
        </w:rPr>
      </w:pPr>
      <w:r w:rsidRPr="00AA1117">
        <w:rPr>
          <w:rFonts w:ascii="Arial" w:hAnsi="Arial" w:cs="Arial"/>
        </w:rPr>
        <w:t>  </w:t>
      </w:r>
    </w:p>
    <w:p w:rsidR="003C0290" w:rsidRPr="00AA1117" w:rsidRDefault="003C0290" w:rsidP="00AA1117">
      <w:pPr>
        <w:spacing w:after="0"/>
        <w:jc w:val="both"/>
        <w:textAlignment w:val="baseline"/>
        <w:rPr>
          <w:rFonts w:ascii="Arial" w:eastAsia="Times New Roman" w:hAnsi="Arial" w:cs="Arial"/>
          <w:sz w:val="24"/>
          <w:szCs w:val="24"/>
          <w:lang w:eastAsia="es-CO"/>
        </w:rPr>
      </w:pPr>
      <w:r w:rsidRPr="00AA1117">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3C0290" w:rsidRPr="00AA1117" w:rsidRDefault="003C0290" w:rsidP="002B22BE">
      <w:pPr>
        <w:pStyle w:val="paragraph"/>
        <w:spacing w:before="0" w:beforeAutospacing="0" w:after="0" w:afterAutospacing="0"/>
        <w:textAlignment w:val="baseline"/>
        <w:rPr>
          <w:rFonts w:ascii="Arial" w:hAnsi="Arial" w:cs="Arial"/>
        </w:rPr>
      </w:pPr>
      <w:r w:rsidRPr="00AA1117">
        <w:rPr>
          <w:rFonts w:ascii="Arial" w:hAnsi="Arial" w:cs="Arial"/>
        </w:rPr>
        <w:t>  </w:t>
      </w:r>
    </w:p>
    <w:p w:rsidR="009932D8" w:rsidRPr="00037D0F" w:rsidRDefault="009932D8" w:rsidP="009932D8">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9932D8" w:rsidRPr="00037D0F" w:rsidRDefault="009932D8" w:rsidP="009932D8">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9932D8" w:rsidRPr="00037D0F" w:rsidTr="00EE6B6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9932D8" w:rsidRPr="00037D0F" w:rsidRDefault="009932D8"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Etapa acumulativa</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9932D8" w:rsidRPr="00037D0F" w:rsidRDefault="009932D8"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Normas que obligan a las administradoras de pensiones a dar información</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9932D8" w:rsidRPr="00037D0F" w:rsidRDefault="009932D8"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Contenido mínimo y alcance del deber de información</w:t>
            </w:r>
            <w:r w:rsidRPr="00037D0F">
              <w:rPr>
                <w:rFonts w:ascii="Arial" w:eastAsia="Times New Roman" w:hAnsi="Arial" w:cs="Arial"/>
                <w:sz w:val="20"/>
                <w:szCs w:val="24"/>
                <w:lang w:val="es-ES" w:eastAsia="es-ES"/>
              </w:rPr>
              <w:t> </w:t>
            </w:r>
          </w:p>
        </w:tc>
      </w:tr>
      <w:tr w:rsidR="009932D8" w:rsidRPr="00037D0F" w:rsidTr="00EE6B6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9932D8" w:rsidRPr="00037D0F" w:rsidRDefault="009932D8"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9932D8" w:rsidRPr="00037D0F" w:rsidRDefault="009932D8"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Arts. 13 literal b), 271 y 272 de la Ley 100 de 1993</w:t>
            </w:r>
            <w:r w:rsidRPr="00037D0F">
              <w:rPr>
                <w:rFonts w:ascii="Arial" w:eastAsia="Times New Roman" w:hAnsi="Arial" w:cs="Arial"/>
                <w:sz w:val="20"/>
                <w:szCs w:val="24"/>
                <w:lang w:val="es-ES" w:eastAsia="es-ES"/>
              </w:rPr>
              <w:t> </w:t>
            </w:r>
          </w:p>
          <w:p w:rsidR="009932D8" w:rsidRPr="00037D0F" w:rsidRDefault="009932D8"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Art. 97, numeral 1 del Decreto 663 de 1993, modificado por el artículo 23 de la Ley 797 de 2003</w:t>
            </w:r>
            <w:r w:rsidRPr="00037D0F">
              <w:rPr>
                <w:rFonts w:ascii="Arial" w:eastAsia="Times New Roman" w:hAnsi="Arial" w:cs="Arial"/>
                <w:sz w:val="20"/>
                <w:szCs w:val="24"/>
                <w:lang w:val="es-ES" w:eastAsia="es-ES"/>
              </w:rPr>
              <w:t> </w:t>
            </w:r>
          </w:p>
          <w:p w:rsidR="009932D8" w:rsidRPr="00037D0F" w:rsidRDefault="009932D8"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9932D8" w:rsidRPr="00037D0F" w:rsidRDefault="009932D8"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037D0F">
              <w:rPr>
                <w:rFonts w:ascii="Arial" w:eastAsia="Times New Roman" w:hAnsi="Arial" w:cs="Arial"/>
                <w:sz w:val="20"/>
                <w:szCs w:val="24"/>
                <w:lang w:val="es-ES" w:eastAsia="es-ES"/>
              </w:rPr>
              <w:t> </w:t>
            </w:r>
          </w:p>
        </w:tc>
      </w:tr>
      <w:tr w:rsidR="009932D8" w:rsidRPr="00037D0F" w:rsidTr="00EE6B6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9932D8" w:rsidRPr="00037D0F" w:rsidRDefault="009932D8"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y buen consejo</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9932D8" w:rsidRPr="00037D0F" w:rsidRDefault="009932D8"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literal c) de la Ley 1328 de 2009</w:t>
            </w:r>
            <w:r w:rsidRPr="00037D0F">
              <w:rPr>
                <w:rFonts w:ascii="Arial" w:eastAsia="Times New Roman" w:hAnsi="Arial" w:cs="Arial"/>
                <w:sz w:val="20"/>
                <w:szCs w:val="24"/>
                <w:lang w:val="es-ES" w:eastAsia="es-ES"/>
              </w:rPr>
              <w:t> </w:t>
            </w:r>
          </w:p>
          <w:p w:rsidR="009932D8" w:rsidRPr="00037D0F" w:rsidRDefault="009932D8"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Decreto 2241 de 2010</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9932D8" w:rsidRPr="00037D0F" w:rsidRDefault="009932D8"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 xml:space="preserve">Implica el análisis previo, calificado y </w:t>
            </w:r>
            <w:proofErr w:type="gramStart"/>
            <w:r w:rsidRPr="00037D0F">
              <w:rPr>
                <w:rFonts w:ascii="Arial" w:eastAsia="Times New Roman" w:hAnsi="Arial" w:cs="Arial"/>
                <w:i/>
                <w:iCs/>
                <w:sz w:val="20"/>
                <w:szCs w:val="24"/>
                <w:lang w:eastAsia="es-ES"/>
              </w:rPr>
              <w:t>global  de</w:t>
            </w:r>
            <w:proofErr w:type="gramEnd"/>
            <w:r w:rsidRPr="00037D0F">
              <w:rPr>
                <w:rFonts w:ascii="Arial" w:eastAsia="Times New Roman" w:hAnsi="Arial" w:cs="Arial"/>
                <w:i/>
                <w:iCs/>
                <w:sz w:val="20"/>
                <w:szCs w:val="24"/>
                <w:lang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037D0F">
              <w:rPr>
                <w:rFonts w:ascii="Arial" w:eastAsia="Times New Roman" w:hAnsi="Arial" w:cs="Arial"/>
                <w:sz w:val="20"/>
                <w:szCs w:val="24"/>
                <w:lang w:val="es-ES" w:eastAsia="es-ES"/>
              </w:rPr>
              <w:t> </w:t>
            </w:r>
          </w:p>
        </w:tc>
      </w:tr>
      <w:tr w:rsidR="009932D8" w:rsidRPr="00037D0F" w:rsidTr="00EE6B6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9932D8" w:rsidRPr="00037D0F" w:rsidRDefault="009932D8"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buen consejo y doble asesoría.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9932D8" w:rsidRPr="00037D0F" w:rsidRDefault="009932D8"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Ley 1748 de 2014</w:t>
            </w:r>
            <w:r w:rsidRPr="00037D0F">
              <w:rPr>
                <w:rFonts w:ascii="Arial" w:eastAsia="Times New Roman" w:hAnsi="Arial" w:cs="Arial"/>
                <w:sz w:val="20"/>
                <w:szCs w:val="24"/>
                <w:lang w:val="es-ES" w:eastAsia="es-ES"/>
              </w:rPr>
              <w:t> </w:t>
            </w:r>
          </w:p>
          <w:p w:rsidR="009932D8" w:rsidRPr="00037D0F" w:rsidRDefault="009932D8"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del Decreto 2071 de 2015</w:t>
            </w:r>
            <w:r w:rsidRPr="00037D0F">
              <w:rPr>
                <w:rFonts w:ascii="Arial" w:eastAsia="Times New Roman" w:hAnsi="Arial" w:cs="Arial"/>
                <w:sz w:val="20"/>
                <w:szCs w:val="24"/>
                <w:lang w:val="es-ES" w:eastAsia="es-ES"/>
              </w:rPr>
              <w:t> </w:t>
            </w:r>
          </w:p>
          <w:p w:rsidR="009932D8" w:rsidRPr="00037D0F" w:rsidRDefault="009932D8"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Circular Externa n. 016 de 2016</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9932D8" w:rsidRPr="00037D0F" w:rsidRDefault="009932D8"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Junto con lo anterior, lleva inmerso el derecho a obtener asesoría de los representantes de ambos regímenes pensionales.</w:t>
            </w:r>
            <w:r w:rsidRPr="00037D0F">
              <w:rPr>
                <w:rFonts w:ascii="Arial" w:eastAsia="Times New Roman" w:hAnsi="Arial" w:cs="Arial"/>
                <w:sz w:val="20"/>
                <w:szCs w:val="24"/>
                <w:lang w:val="es-ES" w:eastAsia="es-ES"/>
              </w:rPr>
              <w:t> </w:t>
            </w:r>
          </w:p>
        </w:tc>
      </w:tr>
    </w:tbl>
    <w:p w:rsidR="009932D8" w:rsidRPr="002B22BE" w:rsidRDefault="009932D8" w:rsidP="002B22BE">
      <w:pPr>
        <w:pStyle w:val="paragraph"/>
        <w:spacing w:before="0" w:beforeAutospacing="0" w:after="0" w:afterAutospacing="0"/>
        <w:textAlignment w:val="baseline"/>
        <w:rPr>
          <w:rFonts w:ascii="Arial" w:hAnsi="Arial" w:cs="Arial"/>
        </w:rPr>
      </w:pPr>
      <w:r w:rsidRPr="002B22BE">
        <w:rPr>
          <w:rFonts w:ascii="Arial" w:hAnsi="Arial" w:cs="Arial"/>
        </w:rPr>
        <w:t> </w:t>
      </w:r>
    </w:p>
    <w:p w:rsidR="003C0290" w:rsidRPr="00AA1117" w:rsidRDefault="003C0290" w:rsidP="00AA1117">
      <w:pPr>
        <w:spacing w:after="0"/>
        <w:jc w:val="both"/>
        <w:textAlignment w:val="baseline"/>
        <w:rPr>
          <w:rFonts w:ascii="Arial" w:eastAsia="Times New Roman" w:hAnsi="Arial" w:cs="Arial"/>
          <w:sz w:val="24"/>
          <w:szCs w:val="24"/>
          <w:lang w:eastAsia="es-CO"/>
        </w:rPr>
      </w:pPr>
      <w:r w:rsidRPr="00AA1117">
        <w:rPr>
          <w:rFonts w:ascii="Arial" w:eastAsia="Times New Roman" w:hAnsi="Arial" w:cs="Arial"/>
          <w:b/>
          <w:bCs/>
          <w:sz w:val="24"/>
          <w:szCs w:val="24"/>
          <w:lang w:eastAsia="es-CO"/>
        </w:rPr>
        <w:t>3. La suscripción del formulario de afiliación.</w:t>
      </w:r>
      <w:r w:rsidRPr="00AA1117">
        <w:rPr>
          <w:rFonts w:ascii="Arial" w:eastAsia="Times New Roman" w:hAnsi="Arial" w:cs="Arial"/>
          <w:sz w:val="24"/>
          <w:szCs w:val="24"/>
          <w:lang w:eastAsia="es-CO"/>
        </w:rPr>
        <w:t> </w:t>
      </w:r>
    </w:p>
    <w:p w:rsidR="003C0290" w:rsidRPr="00AA1117" w:rsidRDefault="003C0290" w:rsidP="002B22BE">
      <w:pPr>
        <w:pStyle w:val="paragraph"/>
        <w:spacing w:before="0" w:beforeAutospacing="0" w:after="0" w:afterAutospacing="0"/>
        <w:textAlignment w:val="baseline"/>
        <w:rPr>
          <w:rFonts w:ascii="Arial" w:hAnsi="Arial" w:cs="Arial"/>
        </w:rPr>
      </w:pPr>
      <w:r w:rsidRPr="002B22BE">
        <w:rPr>
          <w:rFonts w:ascii="Arial" w:hAnsi="Arial" w:cs="Arial"/>
        </w:rPr>
        <w:t> </w:t>
      </w:r>
      <w:r w:rsidRPr="00AA1117">
        <w:rPr>
          <w:rFonts w:ascii="Arial" w:hAnsi="Arial" w:cs="Arial"/>
        </w:rPr>
        <w:t> </w:t>
      </w:r>
    </w:p>
    <w:p w:rsidR="003C0290" w:rsidRPr="00AA1117" w:rsidRDefault="003C0290" w:rsidP="00AA1117">
      <w:pPr>
        <w:spacing w:after="0"/>
        <w:jc w:val="both"/>
        <w:textAlignment w:val="baseline"/>
        <w:rPr>
          <w:rFonts w:ascii="Arial" w:eastAsia="Times New Roman" w:hAnsi="Arial" w:cs="Arial"/>
          <w:sz w:val="24"/>
          <w:szCs w:val="24"/>
          <w:lang w:eastAsia="es-CO"/>
        </w:rPr>
      </w:pPr>
      <w:r w:rsidRPr="00AA1117">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3C0290" w:rsidRPr="00AA1117" w:rsidRDefault="003C0290" w:rsidP="002B22BE">
      <w:pPr>
        <w:pStyle w:val="paragraph"/>
        <w:spacing w:before="0" w:beforeAutospacing="0" w:after="0" w:afterAutospacing="0"/>
        <w:textAlignment w:val="baseline"/>
        <w:rPr>
          <w:rFonts w:ascii="Arial" w:hAnsi="Arial" w:cs="Arial"/>
        </w:rPr>
      </w:pPr>
      <w:r w:rsidRPr="00AA1117">
        <w:rPr>
          <w:rFonts w:ascii="Arial" w:hAnsi="Arial" w:cs="Arial"/>
        </w:rPr>
        <w:t>  </w:t>
      </w:r>
    </w:p>
    <w:p w:rsidR="009932D8" w:rsidRPr="00037D0F" w:rsidRDefault="009932D8" w:rsidP="009932D8">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037D0F">
        <w:rPr>
          <w:rFonts w:ascii="Arial" w:eastAsia="Times New Roman" w:hAnsi="Arial" w:cs="Arial"/>
          <w:szCs w:val="24"/>
          <w:lang w:val="es-ES" w:eastAsia="es-ES"/>
        </w:rPr>
        <w:t> </w:t>
      </w:r>
    </w:p>
    <w:p w:rsidR="009932D8" w:rsidRPr="00037D0F" w:rsidRDefault="009932D8" w:rsidP="009932D8">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w:t>
      </w:r>
      <w:r w:rsidRPr="00037D0F">
        <w:rPr>
          <w:rFonts w:ascii="Arial" w:eastAsia="Times New Roman" w:hAnsi="Arial" w:cs="Arial"/>
          <w:szCs w:val="24"/>
          <w:lang w:val="es-ES" w:eastAsia="es-ES"/>
        </w:rPr>
        <w:t> </w:t>
      </w:r>
    </w:p>
    <w:p w:rsidR="009932D8" w:rsidRPr="00037D0F" w:rsidRDefault="009932D8" w:rsidP="009932D8">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Sobre el particular, en la sentencia SL19447-2017 la Sala explicó: </w:t>
      </w:r>
      <w:r w:rsidRPr="00037D0F">
        <w:rPr>
          <w:rFonts w:ascii="Arial" w:eastAsia="Times New Roman" w:hAnsi="Arial" w:cs="Arial"/>
          <w:szCs w:val="24"/>
          <w:lang w:val="es-ES" w:eastAsia="es-ES"/>
        </w:rPr>
        <w:t> </w:t>
      </w:r>
    </w:p>
    <w:p w:rsidR="009932D8" w:rsidRPr="00037D0F" w:rsidRDefault="009932D8" w:rsidP="009932D8">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9932D8" w:rsidRPr="00037D0F" w:rsidRDefault="009932D8" w:rsidP="009932D8">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lastRenderedPageBreak/>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37D0F">
        <w:rPr>
          <w:rFonts w:ascii="Arial" w:eastAsia="Times New Roman" w:hAnsi="Arial" w:cs="Arial"/>
          <w:szCs w:val="24"/>
          <w:lang w:val="es-ES" w:eastAsia="es-ES"/>
        </w:rPr>
        <w:t> </w:t>
      </w:r>
    </w:p>
    <w:p w:rsidR="009932D8" w:rsidRPr="00037D0F" w:rsidRDefault="009932D8" w:rsidP="009932D8">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9932D8" w:rsidRPr="00037D0F" w:rsidRDefault="009932D8" w:rsidP="009932D8">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37D0F">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037D0F">
        <w:rPr>
          <w:rFonts w:ascii="Arial" w:eastAsia="Times New Roman" w:hAnsi="Arial" w:cs="Arial"/>
          <w:i/>
          <w:iCs/>
          <w:szCs w:val="24"/>
          <w:lang w:eastAsia="es-ES"/>
        </w:rPr>
        <w:t xml:space="preserve"> […].</w:t>
      </w:r>
      <w:r w:rsidRPr="00037D0F">
        <w:rPr>
          <w:rFonts w:ascii="Arial" w:eastAsia="Times New Roman" w:hAnsi="Arial" w:cs="Arial"/>
          <w:szCs w:val="24"/>
          <w:lang w:eastAsia="es-ES"/>
        </w:rPr>
        <w:t> </w:t>
      </w:r>
      <w:r w:rsidRPr="00037D0F">
        <w:rPr>
          <w:rFonts w:ascii="Arial" w:eastAsia="Times New Roman" w:hAnsi="Arial" w:cs="Arial"/>
          <w:szCs w:val="24"/>
          <w:lang w:val="es-ES" w:eastAsia="es-ES"/>
        </w:rPr>
        <w:t> </w:t>
      </w:r>
    </w:p>
    <w:p w:rsidR="009932D8" w:rsidRPr="00037D0F" w:rsidRDefault="009932D8" w:rsidP="009932D8">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9932D8" w:rsidRPr="00037D0F" w:rsidRDefault="009932D8" w:rsidP="009932D8">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3C0290" w:rsidRPr="00AA1117" w:rsidRDefault="003C0290" w:rsidP="002B22BE">
      <w:pPr>
        <w:pStyle w:val="paragraph"/>
        <w:spacing w:before="0" w:beforeAutospacing="0" w:after="0" w:afterAutospacing="0"/>
        <w:textAlignment w:val="baseline"/>
        <w:rPr>
          <w:rFonts w:ascii="Arial" w:hAnsi="Arial" w:cs="Arial"/>
        </w:rPr>
      </w:pPr>
      <w:r w:rsidRPr="00AA1117">
        <w:rPr>
          <w:rFonts w:ascii="Arial" w:hAnsi="Arial" w:cs="Arial"/>
        </w:rPr>
        <w:t>  </w:t>
      </w:r>
    </w:p>
    <w:p w:rsidR="003C0290" w:rsidRPr="00AA1117" w:rsidRDefault="003C0290" w:rsidP="00AA1117">
      <w:pPr>
        <w:spacing w:after="0"/>
        <w:jc w:val="both"/>
        <w:textAlignment w:val="baseline"/>
        <w:rPr>
          <w:rFonts w:ascii="Arial" w:eastAsia="Times New Roman" w:hAnsi="Arial" w:cs="Arial"/>
          <w:sz w:val="24"/>
          <w:szCs w:val="24"/>
          <w:lang w:eastAsia="es-CO"/>
        </w:rPr>
      </w:pPr>
      <w:r w:rsidRPr="00AA1117">
        <w:rPr>
          <w:rFonts w:ascii="Arial" w:eastAsia="Times New Roman" w:hAnsi="Arial" w:cs="Arial"/>
          <w:b/>
          <w:bCs/>
          <w:sz w:val="24"/>
          <w:szCs w:val="24"/>
          <w:lang w:eastAsia="es-CO"/>
        </w:rPr>
        <w:t>4. Carga de la prueba.</w:t>
      </w:r>
      <w:r w:rsidRPr="00AA1117">
        <w:rPr>
          <w:rFonts w:ascii="Arial" w:eastAsia="Times New Roman" w:hAnsi="Arial" w:cs="Arial"/>
          <w:sz w:val="24"/>
          <w:szCs w:val="24"/>
          <w:lang w:eastAsia="es-CO"/>
        </w:rPr>
        <w:t> </w:t>
      </w:r>
    </w:p>
    <w:p w:rsidR="003C0290" w:rsidRPr="00AA1117" w:rsidRDefault="003C0290" w:rsidP="002B22BE">
      <w:pPr>
        <w:pStyle w:val="paragraph"/>
        <w:spacing w:before="0" w:beforeAutospacing="0" w:after="0" w:afterAutospacing="0"/>
        <w:textAlignment w:val="baseline"/>
        <w:rPr>
          <w:rFonts w:ascii="Arial" w:hAnsi="Arial" w:cs="Arial"/>
        </w:rPr>
      </w:pPr>
      <w:r w:rsidRPr="002B22BE">
        <w:rPr>
          <w:rFonts w:ascii="Arial" w:hAnsi="Arial" w:cs="Arial"/>
        </w:rPr>
        <w:t> </w:t>
      </w:r>
      <w:r w:rsidRPr="00AA1117">
        <w:rPr>
          <w:rFonts w:ascii="Arial" w:hAnsi="Arial" w:cs="Arial"/>
        </w:rPr>
        <w:t> </w:t>
      </w:r>
    </w:p>
    <w:p w:rsidR="003C0290" w:rsidRPr="00AA1117" w:rsidRDefault="003C0290" w:rsidP="00AA1117">
      <w:pPr>
        <w:spacing w:after="0"/>
        <w:jc w:val="both"/>
        <w:textAlignment w:val="baseline"/>
        <w:rPr>
          <w:rFonts w:ascii="Arial" w:eastAsia="Times New Roman" w:hAnsi="Arial" w:cs="Arial"/>
          <w:sz w:val="24"/>
          <w:szCs w:val="24"/>
          <w:lang w:eastAsia="es-CO"/>
        </w:rPr>
      </w:pPr>
      <w:r w:rsidRPr="00AA1117">
        <w:rPr>
          <w:rFonts w:ascii="Arial" w:eastAsia="Times New Roman" w:hAnsi="Arial" w:cs="Arial"/>
          <w:sz w:val="24"/>
          <w:szCs w:val="24"/>
          <w:lang w:eastAsia="es-CO"/>
        </w:rPr>
        <w:t>Continuando con su exposición argumentativa, el máximo órgano de la jurisdicción laboral sentó frente al punto: </w:t>
      </w:r>
    </w:p>
    <w:p w:rsidR="003C0290" w:rsidRPr="00AA1117" w:rsidRDefault="003C0290" w:rsidP="002B22BE">
      <w:pPr>
        <w:pStyle w:val="paragraph"/>
        <w:spacing w:before="0" w:beforeAutospacing="0" w:after="0" w:afterAutospacing="0"/>
        <w:textAlignment w:val="baseline"/>
        <w:rPr>
          <w:rFonts w:ascii="Arial" w:hAnsi="Arial" w:cs="Arial"/>
        </w:rPr>
      </w:pPr>
      <w:r w:rsidRPr="00AA1117">
        <w:rPr>
          <w:rFonts w:ascii="Arial" w:hAnsi="Arial" w:cs="Arial"/>
        </w:rPr>
        <w:t>  </w:t>
      </w:r>
    </w:p>
    <w:p w:rsidR="001A1E09" w:rsidRPr="00037D0F" w:rsidRDefault="001A1E09" w:rsidP="001A1E09">
      <w:pPr>
        <w:spacing w:after="0" w:line="240" w:lineRule="auto"/>
        <w:ind w:left="426" w:right="420"/>
        <w:jc w:val="both"/>
        <w:textAlignment w:val="baseline"/>
        <w:rPr>
          <w:rFonts w:ascii="Arial" w:eastAsia="Times New Roman" w:hAnsi="Arial" w:cs="Arial"/>
          <w:i/>
          <w:iCs/>
          <w:szCs w:val="24"/>
          <w:lang w:eastAsia="es-ES"/>
        </w:rPr>
      </w:pPr>
      <w:bookmarkStart w:id="0" w:name="_Hlk71292283"/>
      <w:r w:rsidRPr="00037D0F">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1A1E09" w:rsidRPr="00037D0F" w:rsidRDefault="001A1E09" w:rsidP="001A1E09">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1A1E09" w:rsidRPr="00037D0F" w:rsidRDefault="001A1E09" w:rsidP="001A1E09">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1A1E09" w:rsidRPr="00037D0F" w:rsidRDefault="001A1E09" w:rsidP="001A1E09">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1A1E09" w:rsidRPr="00037D0F" w:rsidRDefault="001A1E09" w:rsidP="001A1E09">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consecuencia, si se arguye </w:t>
      </w:r>
      <w:proofErr w:type="gramStart"/>
      <w:r w:rsidRPr="00037D0F">
        <w:rPr>
          <w:rFonts w:ascii="Arial" w:eastAsia="Times New Roman" w:hAnsi="Arial" w:cs="Arial"/>
          <w:i/>
          <w:iCs/>
          <w:szCs w:val="24"/>
          <w:lang w:eastAsia="es-ES"/>
        </w:rPr>
        <w:t>que</w:t>
      </w:r>
      <w:proofErr w:type="gramEnd"/>
      <w:r w:rsidRPr="00037D0F">
        <w:rPr>
          <w:rFonts w:ascii="Arial" w:eastAsia="Times New Roman" w:hAnsi="Arial" w:cs="Arial"/>
          <w:i/>
          <w:iCs/>
          <w:szCs w:val="24"/>
          <w:lang w:eastAsia="es-ES"/>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0"/>
    <w:p w:rsidR="001A1E09" w:rsidRPr="00037D0F" w:rsidRDefault="001A1E09" w:rsidP="002B22BE">
      <w:pPr>
        <w:pStyle w:val="paragraph"/>
        <w:spacing w:before="0" w:beforeAutospacing="0" w:after="0" w:afterAutospacing="0"/>
        <w:textAlignment w:val="baseline"/>
        <w:rPr>
          <w:rFonts w:ascii="Arial" w:hAnsi="Arial" w:cs="Arial"/>
        </w:rPr>
      </w:pPr>
    </w:p>
    <w:p w:rsidR="00B20E9C" w:rsidRPr="00AA1117" w:rsidRDefault="00B20E9C" w:rsidP="00AA1117">
      <w:pPr>
        <w:spacing w:after="0"/>
        <w:jc w:val="both"/>
        <w:textAlignment w:val="baseline"/>
        <w:rPr>
          <w:rFonts w:ascii="Arial" w:eastAsia="Times New Roman" w:hAnsi="Arial" w:cs="Arial"/>
          <w:sz w:val="24"/>
          <w:szCs w:val="24"/>
          <w:lang w:eastAsia="es-CO"/>
        </w:rPr>
      </w:pPr>
      <w:r w:rsidRPr="00AA1117">
        <w:rPr>
          <w:rFonts w:ascii="Arial" w:eastAsia="Times New Roman" w:hAnsi="Arial" w:cs="Arial"/>
          <w:b/>
          <w:bCs/>
          <w:sz w:val="24"/>
          <w:szCs w:val="24"/>
          <w:lang w:eastAsia="es-CO"/>
        </w:rPr>
        <w:t>CASO CONCRETO</w:t>
      </w:r>
      <w:r w:rsidRPr="00AA1117">
        <w:rPr>
          <w:rFonts w:ascii="Arial" w:eastAsia="Times New Roman" w:hAnsi="Arial" w:cs="Arial"/>
          <w:sz w:val="24"/>
          <w:szCs w:val="24"/>
          <w:lang w:eastAsia="es-CO"/>
        </w:rPr>
        <w:t> </w:t>
      </w:r>
    </w:p>
    <w:p w:rsidR="00B20E9C" w:rsidRPr="00AA1117" w:rsidRDefault="00B20E9C" w:rsidP="002B22BE">
      <w:pPr>
        <w:pStyle w:val="paragraph"/>
        <w:spacing w:before="0" w:beforeAutospacing="0" w:after="0" w:afterAutospacing="0"/>
        <w:textAlignment w:val="baseline"/>
        <w:rPr>
          <w:rFonts w:ascii="Arial" w:hAnsi="Arial" w:cs="Arial"/>
        </w:rPr>
      </w:pPr>
      <w:r w:rsidRPr="002B22BE">
        <w:rPr>
          <w:rFonts w:ascii="Arial" w:hAnsi="Arial" w:cs="Arial"/>
        </w:rPr>
        <w:t> </w:t>
      </w:r>
      <w:r w:rsidRPr="00AA1117">
        <w:rPr>
          <w:rFonts w:ascii="Arial" w:hAnsi="Arial" w:cs="Arial"/>
        </w:rPr>
        <w:t> </w:t>
      </w:r>
    </w:p>
    <w:p w:rsidR="00B20E9C" w:rsidRPr="00AA1117" w:rsidRDefault="00B20E9C" w:rsidP="00AA1117">
      <w:pPr>
        <w:spacing w:after="0"/>
        <w:jc w:val="both"/>
        <w:textAlignment w:val="baseline"/>
        <w:rPr>
          <w:rStyle w:val="normaltextrun"/>
          <w:rFonts w:ascii="Arial" w:hAnsi="Arial" w:cs="Arial"/>
          <w:sz w:val="24"/>
          <w:szCs w:val="24"/>
          <w:shd w:val="clear" w:color="auto" w:fill="FFFFFF"/>
        </w:rPr>
      </w:pPr>
      <w:r w:rsidRPr="00AA1117">
        <w:rPr>
          <w:rStyle w:val="normaltextrun"/>
          <w:rFonts w:ascii="Arial" w:hAnsi="Arial" w:cs="Arial"/>
          <w:sz w:val="24"/>
          <w:szCs w:val="24"/>
          <w:shd w:val="clear" w:color="auto" w:fill="FFFFFF"/>
        </w:rPr>
        <w:t xml:space="preserve">Conforme se expuso en el primer punto del fundamento jurisprudencial, la Sala de Casación Laboral de la Corte Suprema de Justicia tiene definido que la acción que </w:t>
      </w:r>
      <w:r w:rsidRPr="00AA1117">
        <w:rPr>
          <w:rStyle w:val="normaltextrun"/>
          <w:rFonts w:ascii="Arial" w:hAnsi="Arial" w:cs="Arial"/>
          <w:sz w:val="24"/>
          <w:szCs w:val="24"/>
          <w:shd w:val="clear" w:color="auto" w:fill="FFFFFF"/>
        </w:rPr>
        <w:lastRenderedPageBreak/>
        <w:t xml:space="preserve">se debe elevar cuando se reclama la ausencia total o parcial del deber de información por parte de los fondos privados de pensiones, no es otra que la ineficacia del acto jurídico que permitió el traslado entre regímenes pensionales, por lo que al haber fundamentado </w:t>
      </w:r>
      <w:r w:rsidR="00B96BE4" w:rsidRPr="00AA1117">
        <w:rPr>
          <w:rStyle w:val="normaltextrun"/>
          <w:rFonts w:ascii="Arial" w:hAnsi="Arial" w:cs="Arial"/>
          <w:sz w:val="24"/>
          <w:szCs w:val="24"/>
          <w:shd w:val="clear" w:color="auto" w:fill="FFFFFF"/>
        </w:rPr>
        <w:t>la</w:t>
      </w:r>
      <w:r w:rsidRPr="00AA1117">
        <w:rPr>
          <w:rStyle w:val="normaltextrun"/>
          <w:rFonts w:ascii="Arial" w:hAnsi="Arial" w:cs="Arial"/>
          <w:sz w:val="24"/>
          <w:szCs w:val="24"/>
          <w:shd w:val="clear" w:color="auto" w:fill="FFFFFF"/>
        </w:rPr>
        <w:t xml:space="preserve"> actor</w:t>
      </w:r>
      <w:r w:rsidR="00B96BE4" w:rsidRPr="00AA1117">
        <w:rPr>
          <w:rStyle w:val="normaltextrun"/>
          <w:rFonts w:ascii="Arial" w:hAnsi="Arial" w:cs="Arial"/>
          <w:sz w:val="24"/>
          <w:szCs w:val="24"/>
          <w:shd w:val="clear" w:color="auto" w:fill="FFFFFF"/>
        </w:rPr>
        <w:t>a</w:t>
      </w:r>
      <w:r w:rsidRPr="00AA1117">
        <w:rPr>
          <w:rStyle w:val="normaltextrun"/>
          <w:rFonts w:ascii="Arial" w:hAnsi="Arial" w:cs="Arial"/>
          <w:sz w:val="24"/>
          <w:szCs w:val="24"/>
          <w:shd w:val="clear" w:color="auto" w:fill="FFFFFF"/>
        </w:rPr>
        <w:t xml:space="preserve"> la demanda en la ausencia parcial de la información que le correspondía al fondo privado de pensiones Porvenir S.A., por imperativo jurisprudencial, lo que corresponde es analizar el caso en la forma determinada por la Corte Suprema de Justicia, esto es, si el traslado de la accionante al RAIS se dio en términos de eficacia, como acertadamente lo abordó la falladora de primer grado.</w:t>
      </w:r>
    </w:p>
    <w:p w:rsidR="00B20E9C" w:rsidRPr="00AA1117" w:rsidRDefault="00B20E9C" w:rsidP="002B22BE">
      <w:pPr>
        <w:pStyle w:val="paragraph"/>
        <w:spacing w:before="0" w:beforeAutospacing="0" w:after="0" w:afterAutospacing="0"/>
        <w:textAlignment w:val="baseline"/>
        <w:rPr>
          <w:rFonts w:ascii="Arial" w:hAnsi="Arial" w:cs="Arial"/>
        </w:rPr>
      </w:pPr>
    </w:p>
    <w:p w:rsidR="00B20E9C" w:rsidRPr="00AA1117" w:rsidRDefault="00B20E9C" w:rsidP="00AA1117">
      <w:pPr>
        <w:spacing w:after="0"/>
        <w:jc w:val="both"/>
        <w:textAlignment w:val="baseline"/>
        <w:rPr>
          <w:rFonts w:ascii="Arial" w:eastAsia="Times New Roman" w:hAnsi="Arial" w:cs="Arial"/>
          <w:sz w:val="24"/>
          <w:szCs w:val="24"/>
          <w:lang w:eastAsia="es-CO"/>
        </w:rPr>
      </w:pPr>
      <w:r w:rsidRPr="00AA1117">
        <w:rPr>
          <w:rFonts w:ascii="Arial" w:eastAsia="Times New Roman" w:hAnsi="Arial" w:cs="Arial"/>
          <w:sz w:val="24"/>
          <w:szCs w:val="24"/>
          <w:lang w:eastAsia="es-CO"/>
        </w:rPr>
        <w:t>Resuelto lo anterior, se tiene entonces que con la solicitud de vinculación</w:t>
      </w:r>
      <w:r w:rsidR="001A1E09">
        <w:rPr>
          <w:rFonts w:ascii="Arial" w:eastAsia="Times New Roman" w:hAnsi="Arial" w:cs="Arial"/>
          <w:sz w:val="24"/>
          <w:szCs w:val="24"/>
          <w:lang w:eastAsia="es-CO"/>
        </w:rPr>
        <w:t xml:space="preserve"> </w:t>
      </w:r>
      <w:r w:rsidRPr="00AA1117">
        <w:rPr>
          <w:rFonts w:ascii="Arial" w:eastAsia="Times New Roman" w:hAnsi="Arial" w:cs="Arial"/>
          <w:sz w:val="24"/>
          <w:szCs w:val="24"/>
          <w:lang w:eastAsia="es-CO"/>
        </w:rPr>
        <w:t>N°</w:t>
      </w:r>
      <w:r w:rsidR="001A1E09">
        <w:rPr>
          <w:rFonts w:ascii="Arial" w:eastAsia="Times New Roman" w:hAnsi="Arial" w:cs="Arial"/>
          <w:sz w:val="24"/>
          <w:szCs w:val="24"/>
          <w:lang w:eastAsia="es-CO"/>
        </w:rPr>
        <w:t xml:space="preserve"> </w:t>
      </w:r>
      <w:r w:rsidRPr="00AA1117">
        <w:rPr>
          <w:rFonts w:ascii="Arial" w:eastAsia="Times New Roman" w:hAnsi="Arial" w:cs="Arial"/>
          <w:sz w:val="24"/>
          <w:szCs w:val="24"/>
          <w:lang w:eastAsia="es-CO"/>
        </w:rPr>
        <w:t>0</w:t>
      </w:r>
      <w:r w:rsidR="00B96BE4" w:rsidRPr="00AA1117">
        <w:rPr>
          <w:rFonts w:ascii="Arial" w:eastAsia="Times New Roman" w:hAnsi="Arial" w:cs="Arial"/>
          <w:sz w:val="24"/>
          <w:szCs w:val="24"/>
          <w:lang w:eastAsia="es-CO"/>
        </w:rPr>
        <w:t>1981829</w:t>
      </w:r>
      <w:r w:rsidRPr="00AA1117">
        <w:rPr>
          <w:rFonts w:ascii="Arial" w:eastAsia="Times New Roman" w:hAnsi="Arial" w:cs="Arial"/>
          <w:sz w:val="24"/>
          <w:szCs w:val="24"/>
          <w:lang w:eastAsia="es-CO"/>
        </w:rPr>
        <w:t xml:space="preserve"> visible a folio </w:t>
      </w:r>
      <w:r w:rsidR="00B96BE4" w:rsidRPr="00AA1117">
        <w:rPr>
          <w:rFonts w:ascii="Arial" w:eastAsia="Times New Roman" w:hAnsi="Arial" w:cs="Arial"/>
          <w:sz w:val="24"/>
          <w:szCs w:val="24"/>
          <w:lang w:eastAsia="es-CO"/>
        </w:rPr>
        <w:t>9</w:t>
      </w:r>
      <w:r w:rsidRPr="00AA1117">
        <w:rPr>
          <w:rFonts w:ascii="Arial" w:eastAsia="Times New Roman" w:hAnsi="Arial" w:cs="Arial"/>
          <w:sz w:val="24"/>
          <w:szCs w:val="24"/>
          <w:lang w:eastAsia="es-CO"/>
        </w:rPr>
        <w:t xml:space="preserve">9 del expediente, </w:t>
      </w:r>
      <w:r w:rsidR="00B96BE4" w:rsidRPr="00AA1117">
        <w:rPr>
          <w:rFonts w:ascii="Arial" w:eastAsia="Times New Roman" w:hAnsi="Arial" w:cs="Arial"/>
          <w:sz w:val="24"/>
          <w:szCs w:val="24"/>
          <w:lang w:eastAsia="es-CO"/>
        </w:rPr>
        <w:t>la señora Martha Lucía Rodríguez León</w:t>
      </w:r>
      <w:r w:rsidRPr="00AA1117">
        <w:rPr>
          <w:rFonts w:ascii="Arial" w:eastAsia="Times New Roman" w:hAnsi="Arial" w:cs="Arial"/>
          <w:sz w:val="24"/>
          <w:szCs w:val="24"/>
          <w:lang w:eastAsia="es-CO"/>
        </w:rPr>
        <w:t xml:space="preserve"> se afilió al régimen de ahorro individual con solidaridad el </w:t>
      </w:r>
      <w:r w:rsidR="00B96BE4" w:rsidRPr="00AA1117">
        <w:rPr>
          <w:rFonts w:ascii="Arial" w:eastAsia="Times New Roman" w:hAnsi="Arial" w:cs="Arial"/>
          <w:sz w:val="24"/>
          <w:szCs w:val="24"/>
          <w:lang w:eastAsia="es-CO"/>
        </w:rPr>
        <w:t>6 de febrero de 2004</w:t>
      </w:r>
      <w:r w:rsidRPr="00AA1117">
        <w:rPr>
          <w:rFonts w:ascii="Arial" w:eastAsia="Times New Roman" w:hAnsi="Arial" w:cs="Arial"/>
          <w:sz w:val="24"/>
          <w:szCs w:val="24"/>
          <w:lang w:eastAsia="es-CO"/>
        </w:rPr>
        <w:t xml:space="preserve"> cuando se vinculó a la </w:t>
      </w:r>
      <w:bookmarkStart w:id="1" w:name="_Hlk50458435"/>
      <w:r w:rsidRPr="00AA1117">
        <w:rPr>
          <w:rFonts w:ascii="Arial" w:eastAsia="Times New Roman" w:hAnsi="Arial" w:cs="Arial"/>
          <w:sz w:val="24"/>
          <w:szCs w:val="24"/>
          <w:lang w:eastAsia="es-CO"/>
        </w:rPr>
        <w:t xml:space="preserve">AFP </w:t>
      </w:r>
      <w:bookmarkEnd w:id="1"/>
      <w:r w:rsidRPr="00AA1117">
        <w:rPr>
          <w:rFonts w:ascii="Arial" w:eastAsia="Times New Roman" w:hAnsi="Arial" w:cs="Arial"/>
          <w:sz w:val="24"/>
          <w:szCs w:val="24"/>
          <w:lang w:eastAsia="es-CO"/>
        </w:rPr>
        <w:t xml:space="preserve">Porvenir S.A., sin embargo, se queja </w:t>
      </w:r>
      <w:r w:rsidR="00B96BE4" w:rsidRPr="00AA1117">
        <w:rPr>
          <w:rFonts w:ascii="Arial" w:eastAsia="Times New Roman" w:hAnsi="Arial" w:cs="Arial"/>
          <w:sz w:val="24"/>
          <w:szCs w:val="24"/>
          <w:lang w:eastAsia="es-CO"/>
        </w:rPr>
        <w:t>la</w:t>
      </w:r>
      <w:r w:rsidRPr="00AA1117">
        <w:rPr>
          <w:rFonts w:ascii="Arial" w:eastAsia="Times New Roman" w:hAnsi="Arial" w:cs="Arial"/>
          <w:sz w:val="24"/>
          <w:szCs w:val="24"/>
          <w:lang w:eastAsia="es-CO"/>
        </w:rPr>
        <w:t xml:space="preserve"> actor</w:t>
      </w:r>
      <w:r w:rsidR="00B96BE4" w:rsidRPr="00AA1117">
        <w:rPr>
          <w:rFonts w:ascii="Arial" w:eastAsia="Times New Roman" w:hAnsi="Arial" w:cs="Arial"/>
          <w:sz w:val="24"/>
          <w:szCs w:val="24"/>
          <w:lang w:eastAsia="es-CO"/>
        </w:rPr>
        <w:t>a</w:t>
      </w:r>
      <w:r w:rsidRPr="00AA1117">
        <w:rPr>
          <w:rFonts w:ascii="Arial" w:eastAsia="Times New Roman" w:hAnsi="Arial" w:cs="Arial"/>
          <w:sz w:val="24"/>
          <w:szCs w:val="24"/>
          <w:lang w:eastAsia="es-CO"/>
        </w:rPr>
        <w:t xml:space="preserve"> que esa afiliación no es válida, debido a que ese fondo privado de pensiones no cumplió con el deber de suministrarle la totalidad de la información que debía, viciando de esa manera su consentimiento.</w:t>
      </w:r>
    </w:p>
    <w:p w:rsidR="00B20E9C" w:rsidRPr="00AA1117" w:rsidRDefault="00B20E9C" w:rsidP="002B22BE">
      <w:pPr>
        <w:pStyle w:val="paragraph"/>
        <w:spacing w:before="0" w:beforeAutospacing="0" w:after="0" w:afterAutospacing="0"/>
        <w:textAlignment w:val="baseline"/>
        <w:rPr>
          <w:rFonts w:ascii="Arial" w:hAnsi="Arial" w:cs="Arial"/>
        </w:rPr>
      </w:pPr>
    </w:p>
    <w:p w:rsidR="00B20E9C" w:rsidRPr="00AA1117" w:rsidRDefault="00B20E9C" w:rsidP="00AA1117">
      <w:pPr>
        <w:spacing w:after="0"/>
        <w:jc w:val="both"/>
        <w:textAlignment w:val="baseline"/>
        <w:rPr>
          <w:rFonts w:ascii="Arial" w:eastAsia="Times New Roman" w:hAnsi="Arial" w:cs="Arial"/>
          <w:sz w:val="24"/>
          <w:szCs w:val="24"/>
          <w:lang w:eastAsia="es-CO"/>
        </w:rPr>
      </w:pPr>
      <w:r w:rsidRPr="00AA1117">
        <w:rPr>
          <w:rFonts w:ascii="Arial" w:eastAsia="Times New Roman" w:hAnsi="Arial" w:cs="Arial"/>
          <w:sz w:val="24"/>
          <w:szCs w:val="24"/>
          <w:lang w:eastAsia="es-CO"/>
        </w:rPr>
        <w:t xml:space="preserve">Conforme con lo señalado por </w:t>
      </w:r>
      <w:r w:rsidR="000F0055" w:rsidRPr="00AA1117">
        <w:rPr>
          <w:rFonts w:ascii="Arial" w:eastAsia="Times New Roman" w:hAnsi="Arial" w:cs="Arial"/>
          <w:sz w:val="24"/>
          <w:szCs w:val="24"/>
          <w:lang w:eastAsia="es-CO"/>
        </w:rPr>
        <w:t>la</w:t>
      </w:r>
      <w:r w:rsidRPr="00AA1117">
        <w:rPr>
          <w:rFonts w:ascii="Arial" w:eastAsia="Times New Roman" w:hAnsi="Arial" w:cs="Arial"/>
          <w:sz w:val="24"/>
          <w:szCs w:val="24"/>
          <w:lang w:eastAsia="es-CO"/>
        </w:rPr>
        <w:t xml:space="preserve"> demandante, se procederá a verificar, siguiendo las reglas jurisprudenciales expuestas anteriormente, si la AFP Porvenir S.A. quien tiene la carga probatoria en este tipo de procesos (como se explicó en el punto cuatro del fundamento jurisprudencial), cumplió con el deber legal de información que le correspondía para el </w:t>
      </w:r>
      <w:r w:rsidR="000F0055" w:rsidRPr="00AA1117">
        <w:rPr>
          <w:rFonts w:ascii="Arial" w:eastAsia="Times New Roman" w:hAnsi="Arial" w:cs="Arial"/>
          <w:sz w:val="24"/>
          <w:szCs w:val="24"/>
          <w:lang w:eastAsia="es-CO"/>
        </w:rPr>
        <w:t>6 de febrero de 2004</w:t>
      </w:r>
      <w:r w:rsidRPr="00AA1117">
        <w:rPr>
          <w:rFonts w:ascii="Arial" w:eastAsia="Times New Roman" w:hAnsi="Arial" w:cs="Arial"/>
          <w:sz w:val="24"/>
          <w:szCs w:val="24"/>
          <w:lang w:eastAsia="es-CO"/>
        </w:rPr>
        <w:t xml:space="preserve"> (primera etapa).</w:t>
      </w:r>
    </w:p>
    <w:p w:rsidR="00B20E9C" w:rsidRPr="00AA1117" w:rsidRDefault="00B20E9C" w:rsidP="002B22BE">
      <w:pPr>
        <w:pStyle w:val="paragraph"/>
        <w:spacing w:before="0" w:beforeAutospacing="0" w:after="0" w:afterAutospacing="0"/>
        <w:textAlignment w:val="baseline"/>
        <w:rPr>
          <w:rFonts w:ascii="Arial" w:hAnsi="Arial" w:cs="Arial"/>
        </w:rPr>
      </w:pPr>
    </w:p>
    <w:p w:rsidR="00B20E9C" w:rsidRPr="00AA1117" w:rsidRDefault="00B20E9C" w:rsidP="00AA1117">
      <w:pPr>
        <w:spacing w:after="0"/>
        <w:jc w:val="both"/>
        <w:textAlignment w:val="baseline"/>
        <w:rPr>
          <w:rFonts w:ascii="Arial" w:eastAsia="Times New Roman" w:hAnsi="Arial" w:cs="Arial"/>
          <w:sz w:val="24"/>
          <w:szCs w:val="24"/>
          <w:lang w:eastAsia="es-CO"/>
        </w:rPr>
      </w:pPr>
      <w:r w:rsidRPr="00AA1117">
        <w:rPr>
          <w:rFonts w:ascii="Arial" w:eastAsia="Times New Roman" w:hAnsi="Arial" w:cs="Arial"/>
          <w:sz w:val="24"/>
          <w:szCs w:val="24"/>
          <w:lang w:eastAsia="es-CO"/>
        </w:rPr>
        <w:t xml:space="preserve">En lo que concierne al formulario de afiliación, más allá de que en dicho documento se evidencia la rúbrica </w:t>
      </w:r>
      <w:r w:rsidR="000F0055" w:rsidRPr="00AA1117">
        <w:rPr>
          <w:rFonts w:ascii="Arial" w:eastAsia="Times New Roman" w:hAnsi="Arial" w:cs="Arial"/>
          <w:sz w:val="24"/>
          <w:szCs w:val="24"/>
          <w:lang w:eastAsia="es-CO"/>
        </w:rPr>
        <w:t>de la señora Martha Lucía Rodríguez León</w:t>
      </w:r>
      <w:r w:rsidRPr="00AA1117">
        <w:rPr>
          <w:rFonts w:ascii="Arial" w:eastAsia="Times New Roman" w:hAnsi="Arial" w:cs="Arial"/>
          <w:sz w:val="24"/>
          <w:szCs w:val="24"/>
          <w:lang w:eastAsia="es-CO"/>
        </w:rPr>
        <w:t xml:space="preserve"> en la casilla denominada “</w:t>
      </w:r>
      <w:r w:rsidRPr="00AA1117">
        <w:rPr>
          <w:rFonts w:ascii="Arial" w:eastAsia="Times New Roman" w:hAnsi="Arial" w:cs="Arial"/>
          <w:i/>
          <w:iCs/>
          <w:sz w:val="24"/>
          <w:szCs w:val="24"/>
          <w:lang w:eastAsia="es-CO"/>
        </w:rPr>
        <w:t>voluntad afiliado</w:t>
      </w:r>
      <w:r w:rsidRPr="00AA1117">
        <w:rPr>
          <w:rFonts w:ascii="Arial" w:eastAsia="Times New Roman" w:hAnsi="Arial" w:cs="Arial"/>
          <w:sz w:val="24"/>
          <w:szCs w:val="24"/>
          <w:lang w:eastAsia="es-CO"/>
        </w:rPr>
        <w:t>” en la que se hace constar que la selección del régimen de ahorro individual con solidaridad la efectúa de manera libre, espontánea y sin presiones, y que los datos proporcionados son verdaderos; lo cierto es que, como lo dice la Sala de Casación Laboral, esa prueba no resulta suficiente para tener por demostrado el deber de información, pues, como mucho, demuestra un consentimiento, pero no informado.</w:t>
      </w:r>
    </w:p>
    <w:p w:rsidR="00B20E9C" w:rsidRPr="00AA1117" w:rsidRDefault="00B20E9C" w:rsidP="0056117D">
      <w:pPr>
        <w:pStyle w:val="paragraph"/>
        <w:spacing w:before="0" w:beforeAutospacing="0" w:after="0" w:afterAutospacing="0"/>
        <w:textAlignment w:val="baseline"/>
        <w:rPr>
          <w:rFonts w:ascii="Arial" w:hAnsi="Arial" w:cs="Arial"/>
        </w:rPr>
      </w:pPr>
    </w:p>
    <w:p w:rsidR="00B20E9C" w:rsidRPr="00AA1117" w:rsidRDefault="00B20E9C" w:rsidP="00AA1117">
      <w:pPr>
        <w:spacing w:after="0"/>
        <w:jc w:val="both"/>
        <w:textAlignment w:val="baseline"/>
        <w:rPr>
          <w:rFonts w:ascii="Arial" w:eastAsia="Times New Roman" w:hAnsi="Arial" w:cs="Arial"/>
          <w:sz w:val="24"/>
          <w:szCs w:val="24"/>
          <w:lang w:eastAsia="es-CO"/>
        </w:rPr>
      </w:pPr>
      <w:r w:rsidRPr="00AA1117">
        <w:rPr>
          <w:rFonts w:ascii="Arial" w:eastAsia="Times New Roman" w:hAnsi="Arial" w:cs="Arial"/>
          <w:sz w:val="24"/>
          <w:szCs w:val="24"/>
          <w:lang w:eastAsia="es-CO"/>
        </w:rPr>
        <w:t xml:space="preserve">Ahora, en el interrogatorio de parte, </w:t>
      </w:r>
      <w:r w:rsidR="000F0055" w:rsidRPr="00AA1117">
        <w:rPr>
          <w:rFonts w:ascii="Arial" w:eastAsia="Times New Roman" w:hAnsi="Arial" w:cs="Arial"/>
          <w:sz w:val="24"/>
          <w:szCs w:val="24"/>
          <w:lang w:eastAsia="es-CO"/>
        </w:rPr>
        <w:t xml:space="preserve">la señora Martha Lucía Rodríguez León no hizo otra cosa que reafirmar lo expuesto en la demanda, consistente en que el 6 de febrero de 2004 fue abordada por un asesor comercial del </w:t>
      </w:r>
      <w:r w:rsidRPr="00AA1117">
        <w:rPr>
          <w:rFonts w:ascii="Arial" w:eastAsia="Times New Roman" w:hAnsi="Arial" w:cs="Arial"/>
          <w:sz w:val="24"/>
          <w:szCs w:val="24"/>
          <w:lang w:eastAsia="es-CO"/>
        </w:rPr>
        <w:t>fondo privado de pensiones accionado</w:t>
      </w:r>
      <w:r w:rsidR="000F0055" w:rsidRPr="00AA1117">
        <w:rPr>
          <w:rFonts w:ascii="Arial" w:eastAsia="Times New Roman" w:hAnsi="Arial" w:cs="Arial"/>
          <w:sz w:val="24"/>
          <w:szCs w:val="24"/>
          <w:lang w:eastAsia="es-CO"/>
        </w:rPr>
        <w:t xml:space="preserve">, quien </w:t>
      </w:r>
      <w:r w:rsidRPr="00AA1117">
        <w:rPr>
          <w:rFonts w:ascii="Arial" w:eastAsia="Times New Roman" w:hAnsi="Arial" w:cs="Arial"/>
          <w:sz w:val="24"/>
          <w:szCs w:val="24"/>
          <w:lang w:eastAsia="es-CO"/>
        </w:rPr>
        <w:t xml:space="preserve">en una reunión </w:t>
      </w:r>
      <w:r w:rsidR="000F0055" w:rsidRPr="00AA1117">
        <w:rPr>
          <w:rFonts w:ascii="Arial" w:eastAsia="Times New Roman" w:hAnsi="Arial" w:cs="Arial"/>
          <w:sz w:val="24"/>
          <w:szCs w:val="24"/>
          <w:lang w:eastAsia="es-CO"/>
        </w:rPr>
        <w:t>colectiva de no más de diez a quince minutos</w:t>
      </w:r>
      <w:r w:rsidRPr="00AA1117">
        <w:rPr>
          <w:rFonts w:ascii="Arial" w:eastAsia="Times New Roman" w:hAnsi="Arial" w:cs="Arial"/>
          <w:sz w:val="24"/>
          <w:szCs w:val="24"/>
          <w:lang w:eastAsia="es-CO"/>
        </w:rPr>
        <w:t xml:space="preserve">, le informó que el Instituto de Seguros Sociales donde </w:t>
      </w:r>
      <w:r w:rsidR="000F0055" w:rsidRPr="00AA1117">
        <w:rPr>
          <w:rFonts w:ascii="Arial" w:eastAsia="Times New Roman" w:hAnsi="Arial" w:cs="Arial"/>
          <w:sz w:val="24"/>
          <w:szCs w:val="24"/>
          <w:lang w:eastAsia="es-CO"/>
        </w:rPr>
        <w:t>ella</w:t>
      </w:r>
      <w:r w:rsidRPr="00AA1117">
        <w:rPr>
          <w:rFonts w:ascii="Arial" w:eastAsia="Times New Roman" w:hAnsi="Arial" w:cs="Arial"/>
          <w:sz w:val="24"/>
          <w:szCs w:val="24"/>
          <w:lang w:eastAsia="es-CO"/>
        </w:rPr>
        <w:t xml:space="preserve"> estaba afiliad</w:t>
      </w:r>
      <w:r w:rsidR="000F0055" w:rsidRPr="00AA1117">
        <w:rPr>
          <w:rFonts w:ascii="Arial" w:eastAsia="Times New Roman" w:hAnsi="Arial" w:cs="Arial"/>
          <w:sz w:val="24"/>
          <w:szCs w:val="24"/>
          <w:lang w:eastAsia="es-CO"/>
        </w:rPr>
        <w:t>a</w:t>
      </w:r>
      <w:r w:rsidRPr="00AA1117">
        <w:rPr>
          <w:rFonts w:ascii="Arial" w:eastAsia="Times New Roman" w:hAnsi="Arial" w:cs="Arial"/>
          <w:sz w:val="24"/>
          <w:szCs w:val="24"/>
          <w:lang w:eastAsia="es-CO"/>
        </w:rPr>
        <w:t xml:space="preserve"> iba a desaparecer, </w:t>
      </w:r>
      <w:r w:rsidR="000F0055" w:rsidRPr="00AA1117">
        <w:rPr>
          <w:rFonts w:ascii="Arial" w:eastAsia="Times New Roman" w:hAnsi="Arial" w:cs="Arial"/>
          <w:sz w:val="24"/>
          <w:szCs w:val="24"/>
          <w:lang w:eastAsia="es-CO"/>
        </w:rPr>
        <w:t>por lo que</w:t>
      </w:r>
      <w:r w:rsidRPr="00AA1117">
        <w:rPr>
          <w:rFonts w:ascii="Arial" w:eastAsia="Times New Roman" w:hAnsi="Arial" w:cs="Arial"/>
          <w:sz w:val="24"/>
          <w:szCs w:val="24"/>
          <w:lang w:eastAsia="es-CO"/>
        </w:rPr>
        <w:t xml:space="preserve"> su mejor opción era trasladarse al régimen de ahorro individual con solidaridad a través de Porvenir S.A.</w:t>
      </w:r>
      <w:r w:rsidR="000F0055" w:rsidRPr="00AA1117">
        <w:rPr>
          <w:rFonts w:ascii="Arial" w:eastAsia="Times New Roman" w:hAnsi="Arial" w:cs="Arial"/>
          <w:sz w:val="24"/>
          <w:szCs w:val="24"/>
          <w:lang w:eastAsia="es-CO"/>
        </w:rPr>
        <w:t xml:space="preserve">; seguidamente le aseguró </w:t>
      </w:r>
      <w:r w:rsidRPr="00AA1117">
        <w:rPr>
          <w:rFonts w:ascii="Arial" w:eastAsia="Times New Roman" w:hAnsi="Arial" w:cs="Arial"/>
          <w:sz w:val="24"/>
          <w:szCs w:val="24"/>
          <w:lang w:eastAsia="es-CO"/>
        </w:rPr>
        <w:t xml:space="preserve">que en ese régimen pensional podía pensionarse anticipadamente y con una mesada mucho más alta que la que le podía brindar el régimen de prima media con prestación definida; </w:t>
      </w:r>
      <w:r w:rsidR="000F0055" w:rsidRPr="00AA1117">
        <w:rPr>
          <w:rFonts w:ascii="Arial" w:eastAsia="Times New Roman" w:hAnsi="Arial" w:cs="Arial"/>
          <w:sz w:val="24"/>
          <w:szCs w:val="24"/>
          <w:lang w:eastAsia="es-CO"/>
        </w:rPr>
        <w:t>también aseveró</w:t>
      </w:r>
      <w:r w:rsidRPr="00AA1117">
        <w:rPr>
          <w:rFonts w:ascii="Arial" w:eastAsia="Times New Roman" w:hAnsi="Arial" w:cs="Arial"/>
          <w:sz w:val="24"/>
          <w:szCs w:val="24"/>
          <w:lang w:eastAsia="es-CO"/>
        </w:rPr>
        <w:t xml:space="preserve"> que independientemente de acreditar el lleno de los requisitos para pensionarse, era </w:t>
      </w:r>
      <w:r w:rsidR="000F0055" w:rsidRPr="00AA1117">
        <w:rPr>
          <w:rFonts w:ascii="Arial" w:eastAsia="Times New Roman" w:hAnsi="Arial" w:cs="Arial"/>
          <w:sz w:val="24"/>
          <w:szCs w:val="24"/>
          <w:lang w:eastAsia="es-CO"/>
        </w:rPr>
        <w:t>ella</w:t>
      </w:r>
      <w:r w:rsidRPr="00AA1117">
        <w:rPr>
          <w:rFonts w:ascii="Arial" w:eastAsia="Times New Roman" w:hAnsi="Arial" w:cs="Arial"/>
          <w:sz w:val="24"/>
          <w:szCs w:val="24"/>
          <w:lang w:eastAsia="es-CO"/>
        </w:rPr>
        <w:t xml:space="preserve"> quien escogía acceder a la gracia pensional o recibir la totalidad del capital acumulado en la cuenta de ahorro individual; </w:t>
      </w:r>
      <w:r w:rsidR="000F0055" w:rsidRPr="00AA1117">
        <w:rPr>
          <w:rFonts w:ascii="Arial" w:eastAsia="Times New Roman" w:hAnsi="Arial" w:cs="Arial"/>
          <w:sz w:val="24"/>
          <w:szCs w:val="24"/>
          <w:lang w:eastAsia="es-CO"/>
        </w:rPr>
        <w:t>de la misma manera le dijo que en caso de que se presentara su deceso, el capital acumulado en la cuenta de ahorro individual podía pasar a manos de sus herederos</w:t>
      </w:r>
      <w:r w:rsidRPr="00AA1117">
        <w:rPr>
          <w:rFonts w:ascii="Arial" w:eastAsia="Times New Roman" w:hAnsi="Arial" w:cs="Arial"/>
          <w:sz w:val="24"/>
          <w:szCs w:val="24"/>
          <w:lang w:eastAsia="es-CO"/>
        </w:rPr>
        <w:t xml:space="preserve">; </w:t>
      </w:r>
      <w:r w:rsidR="000F0055" w:rsidRPr="00AA1117">
        <w:rPr>
          <w:rFonts w:ascii="Arial" w:eastAsia="Times New Roman" w:hAnsi="Arial" w:cs="Arial"/>
          <w:sz w:val="24"/>
          <w:szCs w:val="24"/>
          <w:lang w:eastAsia="es-CO"/>
        </w:rPr>
        <w:t>no obstante</w:t>
      </w:r>
      <w:r w:rsidRPr="00AA1117">
        <w:rPr>
          <w:rFonts w:ascii="Arial" w:eastAsia="Times New Roman" w:hAnsi="Arial" w:cs="Arial"/>
          <w:sz w:val="24"/>
          <w:szCs w:val="24"/>
          <w:lang w:eastAsia="es-CO"/>
        </w:rPr>
        <w:t>, más allá de es</w:t>
      </w:r>
      <w:r w:rsidR="000F0055" w:rsidRPr="00AA1117">
        <w:rPr>
          <w:rFonts w:ascii="Arial" w:eastAsia="Times New Roman" w:hAnsi="Arial" w:cs="Arial"/>
          <w:sz w:val="24"/>
          <w:szCs w:val="24"/>
          <w:lang w:eastAsia="es-CO"/>
        </w:rPr>
        <w:t>o</w:t>
      </w:r>
      <w:r w:rsidRPr="00AA1117">
        <w:rPr>
          <w:rFonts w:ascii="Arial" w:eastAsia="Times New Roman" w:hAnsi="Arial" w:cs="Arial"/>
          <w:sz w:val="24"/>
          <w:szCs w:val="24"/>
          <w:lang w:eastAsia="es-CO"/>
        </w:rPr>
        <w:t xml:space="preserve">s </w:t>
      </w:r>
      <w:r w:rsidR="000F0055" w:rsidRPr="00AA1117">
        <w:rPr>
          <w:rFonts w:ascii="Arial" w:eastAsia="Times New Roman" w:hAnsi="Arial" w:cs="Arial"/>
          <w:sz w:val="24"/>
          <w:szCs w:val="24"/>
          <w:lang w:eastAsia="es-CO"/>
        </w:rPr>
        <w:t>supuestos</w:t>
      </w:r>
      <w:r w:rsidRPr="00AA1117">
        <w:rPr>
          <w:rFonts w:ascii="Arial" w:eastAsia="Times New Roman" w:hAnsi="Arial" w:cs="Arial"/>
          <w:sz w:val="24"/>
          <w:szCs w:val="24"/>
          <w:lang w:eastAsia="es-CO"/>
        </w:rPr>
        <w:t xml:space="preserve"> </w:t>
      </w:r>
      <w:r w:rsidR="000F0055" w:rsidRPr="00AA1117">
        <w:rPr>
          <w:rFonts w:ascii="Arial" w:eastAsia="Times New Roman" w:hAnsi="Arial" w:cs="Arial"/>
          <w:sz w:val="24"/>
          <w:szCs w:val="24"/>
          <w:lang w:eastAsia="es-CO"/>
        </w:rPr>
        <w:t>beneficios,</w:t>
      </w:r>
      <w:r w:rsidRPr="00AA1117">
        <w:rPr>
          <w:rFonts w:ascii="Arial" w:eastAsia="Times New Roman" w:hAnsi="Arial" w:cs="Arial"/>
          <w:sz w:val="24"/>
          <w:szCs w:val="24"/>
          <w:lang w:eastAsia="es-CO"/>
        </w:rPr>
        <w:t xml:space="preserve"> no se le dijo nada más sobre las consecuencias que acarreaba el paso del RPM al RAIS</w:t>
      </w:r>
      <w:r w:rsidR="000F0055" w:rsidRPr="00AA1117">
        <w:rPr>
          <w:rFonts w:ascii="Arial" w:eastAsia="Times New Roman" w:hAnsi="Arial" w:cs="Arial"/>
          <w:sz w:val="24"/>
          <w:szCs w:val="24"/>
          <w:lang w:eastAsia="es-CO"/>
        </w:rPr>
        <w:t>.</w:t>
      </w:r>
    </w:p>
    <w:p w:rsidR="00B20E9C" w:rsidRPr="00AA1117" w:rsidRDefault="00B20E9C" w:rsidP="0056117D">
      <w:pPr>
        <w:pStyle w:val="paragraph"/>
        <w:spacing w:before="0" w:beforeAutospacing="0" w:after="0" w:afterAutospacing="0"/>
        <w:textAlignment w:val="baseline"/>
        <w:rPr>
          <w:rFonts w:ascii="Arial" w:hAnsi="Arial" w:cs="Arial"/>
        </w:rPr>
      </w:pPr>
    </w:p>
    <w:p w:rsidR="00B20E9C" w:rsidRPr="00AA1117" w:rsidRDefault="00B20E9C" w:rsidP="00AA1117">
      <w:pPr>
        <w:spacing w:after="0"/>
        <w:jc w:val="both"/>
        <w:textAlignment w:val="baseline"/>
        <w:rPr>
          <w:rFonts w:ascii="Arial" w:hAnsi="Arial" w:cs="Arial"/>
          <w:color w:val="000000"/>
          <w:sz w:val="24"/>
          <w:szCs w:val="24"/>
          <w:shd w:val="clear" w:color="auto" w:fill="FFFFFF"/>
        </w:rPr>
      </w:pPr>
      <w:r w:rsidRPr="00AA1117">
        <w:rPr>
          <w:rFonts w:ascii="Arial" w:eastAsia="Times New Roman" w:hAnsi="Arial" w:cs="Arial"/>
          <w:sz w:val="24"/>
          <w:szCs w:val="24"/>
          <w:lang w:eastAsia="es-CO"/>
        </w:rPr>
        <w:t xml:space="preserve">Siguiendo el derrotero marcado por la Sala de Casación Laboral, del formulario de afiliación y del interrogatorio de parte absuelto por </w:t>
      </w:r>
      <w:r w:rsidR="000F0055" w:rsidRPr="00AA1117">
        <w:rPr>
          <w:rFonts w:ascii="Arial" w:eastAsia="Times New Roman" w:hAnsi="Arial" w:cs="Arial"/>
          <w:sz w:val="24"/>
          <w:szCs w:val="24"/>
          <w:lang w:eastAsia="es-CO"/>
        </w:rPr>
        <w:t>la señora Martha Lucía Rodríguez Pabón</w:t>
      </w:r>
      <w:r w:rsidRPr="00AA1117">
        <w:rPr>
          <w:rFonts w:ascii="Arial" w:eastAsia="Times New Roman" w:hAnsi="Arial" w:cs="Arial"/>
          <w:sz w:val="24"/>
          <w:szCs w:val="24"/>
          <w:lang w:eastAsia="es-CO"/>
        </w:rPr>
        <w:t xml:space="preserve">, ni de ninguna de las pruebas allegadas al plenario se desprende el cumplimiento del deber legal de información por parte de la AFP Porvenir S.A.; </w:t>
      </w:r>
      <w:r w:rsidRPr="00AA1117">
        <w:rPr>
          <w:rStyle w:val="normaltextrun"/>
          <w:rFonts w:ascii="Arial" w:hAnsi="Arial" w:cs="Arial"/>
          <w:sz w:val="24"/>
          <w:szCs w:val="24"/>
          <w:shd w:val="clear" w:color="auto" w:fill="FFFFFF"/>
        </w:rPr>
        <w:t xml:space="preserve">razón por la que, conforme con lo sentado por la Corte Suprema de Justicia, al no cumplir el fondo privado de pensiones con la carga probatoria que le correspondía, no queda otro camino que confirmar la decisión emitida por el Juzgado Tercero Laboral del Circuito, consistente en declarar la ineficacia del acto jurídico por medio del cual </w:t>
      </w:r>
      <w:r w:rsidR="000F0055" w:rsidRPr="00AA1117">
        <w:rPr>
          <w:rStyle w:val="normaltextrun"/>
          <w:rFonts w:ascii="Arial" w:hAnsi="Arial" w:cs="Arial"/>
          <w:sz w:val="24"/>
          <w:szCs w:val="24"/>
          <w:shd w:val="clear" w:color="auto" w:fill="FFFFFF"/>
        </w:rPr>
        <w:t>la</w:t>
      </w:r>
      <w:r w:rsidRPr="00AA1117">
        <w:rPr>
          <w:rStyle w:val="normaltextrun"/>
          <w:rFonts w:ascii="Arial" w:hAnsi="Arial" w:cs="Arial"/>
          <w:sz w:val="24"/>
          <w:szCs w:val="24"/>
          <w:shd w:val="clear" w:color="auto" w:fill="FFFFFF"/>
        </w:rPr>
        <w:t xml:space="preserve"> accionante se trasladó del régimen de prima media con prestación definida al régimen de ahorro individual con solidaridad el </w:t>
      </w:r>
      <w:r w:rsidR="000F0055" w:rsidRPr="00AA1117">
        <w:rPr>
          <w:rStyle w:val="normaltextrun"/>
          <w:rFonts w:ascii="Arial" w:hAnsi="Arial" w:cs="Arial"/>
          <w:sz w:val="24"/>
          <w:szCs w:val="24"/>
          <w:shd w:val="clear" w:color="auto" w:fill="FFFFFF"/>
        </w:rPr>
        <w:t>6 de febrero de 2004</w:t>
      </w:r>
      <w:r w:rsidRPr="00AA1117">
        <w:rPr>
          <w:rStyle w:val="normaltextrun"/>
          <w:rFonts w:ascii="Arial" w:hAnsi="Arial" w:cs="Arial"/>
          <w:sz w:val="24"/>
          <w:szCs w:val="24"/>
          <w:shd w:val="clear" w:color="auto" w:fill="FFFFFF"/>
        </w:rPr>
        <w:t xml:space="preserve">; </w:t>
      </w:r>
      <w:r w:rsidRPr="00AA1117">
        <w:rPr>
          <w:rStyle w:val="normaltextrun"/>
          <w:rFonts w:ascii="Arial" w:hAnsi="Arial" w:cs="Arial"/>
          <w:color w:val="000000"/>
          <w:sz w:val="24"/>
          <w:szCs w:val="24"/>
          <w:shd w:val="clear" w:color="auto" w:fill="FFFFFF"/>
        </w:rPr>
        <w:t xml:space="preserve">sin que el hecho de haber permanecido en ese régimen pensional durante todo este tiempo convalide los errores en que incurrió la AFP Porvenir S.A. y que la llevaron a transgredir el deber legal que tenía con </w:t>
      </w:r>
      <w:r w:rsidR="00A2635A" w:rsidRPr="00AA1117">
        <w:rPr>
          <w:rStyle w:val="normaltextrun"/>
          <w:rFonts w:ascii="Arial" w:hAnsi="Arial" w:cs="Arial"/>
          <w:color w:val="000000"/>
          <w:sz w:val="24"/>
          <w:szCs w:val="24"/>
          <w:shd w:val="clear" w:color="auto" w:fill="FFFFFF"/>
        </w:rPr>
        <w:t>la</w:t>
      </w:r>
      <w:r w:rsidRPr="00AA1117">
        <w:rPr>
          <w:rStyle w:val="normaltextrun"/>
          <w:rFonts w:ascii="Arial" w:hAnsi="Arial" w:cs="Arial"/>
          <w:color w:val="000000"/>
          <w:sz w:val="24"/>
          <w:szCs w:val="24"/>
          <w:shd w:val="clear" w:color="auto" w:fill="FFFFFF"/>
        </w:rPr>
        <w:t xml:space="preserve"> actor</w:t>
      </w:r>
      <w:r w:rsidR="00A2635A" w:rsidRPr="00AA1117">
        <w:rPr>
          <w:rStyle w:val="normaltextrun"/>
          <w:rFonts w:ascii="Arial" w:hAnsi="Arial" w:cs="Arial"/>
          <w:color w:val="000000"/>
          <w:sz w:val="24"/>
          <w:szCs w:val="24"/>
          <w:shd w:val="clear" w:color="auto" w:fill="FFFFFF"/>
        </w:rPr>
        <w:t>a</w:t>
      </w:r>
      <w:r w:rsidRPr="00AA1117">
        <w:rPr>
          <w:rStyle w:val="normaltextrun"/>
          <w:rFonts w:ascii="Arial" w:hAnsi="Arial" w:cs="Arial"/>
          <w:color w:val="000000"/>
          <w:sz w:val="24"/>
          <w:szCs w:val="24"/>
          <w:shd w:val="clear" w:color="auto" w:fill="FFFFFF"/>
        </w:rPr>
        <w:t xml:space="preserve"> al momento de efectuarse el cambio de régimen pensional, el cual se torna insubsanable, por lo que todos los actos posteriores ejecutados dentro del régimen de ahorro individual con solidaridad carecen de validez.</w:t>
      </w:r>
    </w:p>
    <w:p w:rsidR="00B20E9C" w:rsidRPr="00AA1117" w:rsidRDefault="00B20E9C" w:rsidP="0056117D">
      <w:pPr>
        <w:pStyle w:val="paragraph"/>
        <w:spacing w:before="0" w:beforeAutospacing="0" w:after="0" w:afterAutospacing="0"/>
        <w:textAlignment w:val="baseline"/>
        <w:rPr>
          <w:rFonts w:ascii="Arial" w:hAnsi="Arial" w:cs="Arial"/>
        </w:rPr>
      </w:pPr>
    </w:p>
    <w:p w:rsidR="00B20E9C" w:rsidRPr="00AA1117" w:rsidRDefault="00B20E9C" w:rsidP="00AA1117">
      <w:pPr>
        <w:spacing w:after="0"/>
        <w:jc w:val="both"/>
        <w:rPr>
          <w:rStyle w:val="normaltextrun"/>
          <w:rFonts w:ascii="Arial" w:hAnsi="Arial" w:cs="Arial"/>
          <w:color w:val="000000"/>
          <w:sz w:val="24"/>
          <w:szCs w:val="24"/>
          <w:shd w:val="clear" w:color="auto" w:fill="FFFFFF"/>
        </w:rPr>
      </w:pPr>
      <w:r w:rsidRPr="00AA1117">
        <w:rPr>
          <w:rStyle w:val="normaltextrun"/>
          <w:rFonts w:ascii="Arial" w:hAnsi="Arial" w:cs="Arial"/>
          <w:color w:val="000000"/>
          <w:sz w:val="24"/>
          <w:szCs w:val="24"/>
          <w:shd w:val="clear" w:color="auto" w:fill="FFFFFF"/>
        </w:rPr>
        <w:t xml:space="preserve">Así las cosas, al no tener ningún efecto jurídico el traslado efectuado por </w:t>
      </w:r>
      <w:r w:rsidR="00A2635A" w:rsidRPr="00AA1117">
        <w:rPr>
          <w:rFonts w:ascii="Arial" w:eastAsia="Times New Roman" w:hAnsi="Arial" w:cs="Arial"/>
          <w:sz w:val="24"/>
          <w:szCs w:val="24"/>
          <w:lang w:eastAsia="es-CO"/>
        </w:rPr>
        <w:t>la señora Martha Lucía Rodríguez León</w:t>
      </w:r>
      <w:r w:rsidRPr="00AA1117">
        <w:rPr>
          <w:rFonts w:ascii="Arial" w:eastAsia="Times New Roman" w:hAnsi="Arial" w:cs="Arial"/>
          <w:sz w:val="24"/>
          <w:szCs w:val="24"/>
          <w:lang w:eastAsia="es-CO"/>
        </w:rPr>
        <w:t xml:space="preserve"> </w:t>
      </w:r>
      <w:r w:rsidRPr="00AA1117">
        <w:rPr>
          <w:rStyle w:val="normaltextrun"/>
          <w:rFonts w:ascii="Arial" w:hAnsi="Arial" w:cs="Arial"/>
          <w:color w:val="000000"/>
          <w:sz w:val="24"/>
          <w:szCs w:val="24"/>
          <w:shd w:val="clear" w:color="auto" w:fill="FFFFFF"/>
        </w:rPr>
        <w:t xml:space="preserve">al régimen de ahorro individual con solidaridad, se confirmará la condena emitida por la </w:t>
      </w:r>
      <w:r w:rsidRPr="00AA1117">
        <w:rPr>
          <w:rStyle w:val="normaltextrun"/>
          <w:rFonts w:ascii="Arial" w:hAnsi="Arial" w:cs="Arial"/>
          <w:i/>
          <w:iCs/>
          <w:color w:val="000000"/>
          <w:sz w:val="24"/>
          <w:szCs w:val="24"/>
          <w:shd w:val="clear" w:color="auto" w:fill="FFFFFF"/>
        </w:rPr>
        <w:t>a quo</w:t>
      </w:r>
      <w:r w:rsidRPr="00AA1117">
        <w:rPr>
          <w:rStyle w:val="normaltextrun"/>
          <w:rFonts w:ascii="Arial" w:hAnsi="Arial" w:cs="Arial"/>
          <w:color w:val="000000"/>
          <w:sz w:val="24"/>
          <w:szCs w:val="24"/>
          <w:shd w:val="clear" w:color="auto" w:fill="FFFFFF"/>
        </w:rPr>
        <w:t xml:space="preserve"> en contra de la AFP Porvenir S.A., consistente en girar a favor de la Administradora Colombiana de Pensiones el capital existente en la cuenta de ahorro individual, </w:t>
      </w:r>
      <w:r w:rsidR="00A2635A" w:rsidRPr="00AA1117">
        <w:rPr>
          <w:rStyle w:val="normaltextrun"/>
          <w:rFonts w:ascii="Arial" w:hAnsi="Arial" w:cs="Arial"/>
          <w:color w:val="000000"/>
          <w:sz w:val="24"/>
          <w:szCs w:val="24"/>
          <w:shd w:val="clear" w:color="auto" w:fill="FFFFFF"/>
        </w:rPr>
        <w:t xml:space="preserve">incluidos los rendimientos, frutos e intereses; </w:t>
      </w:r>
      <w:r w:rsidRPr="00AA1117">
        <w:rPr>
          <w:rStyle w:val="normaltextrun"/>
          <w:rFonts w:ascii="Arial" w:hAnsi="Arial" w:cs="Arial"/>
          <w:color w:val="000000"/>
          <w:sz w:val="24"/>
          <w:szCs w:val="24"/>
          <w:shd w:val="clear" w:color="auto" w:fill="FFFFFF"/>
        </w:rPr>
        <w:t>tal y como lo ha sentado la Sala de Casación Laboral de la Corte Suprema de Justicia en las providencias relacionadas a lo largo de la presente providencia.</w:t>
      </w:r>
    </w:p>
    <w:p w:rsidR="00B20E9C" w:rsidRPr="0056117D" w:rsidRDefault="00B20E9C" w:rsidP="0056117D">
      <w:pPr>
        <w:pStyle w:val="paragraph"/>
        <w:spacing w:before="0" w:beforeAutospacing="0" w:after="0" w:afterAutospacing="0"/>
        <w:textAlignment w:val="baseline"/>
      </w:pPr>
    </w:p>
    <w:p w:rsidR="00B20E9C" w:rsidRPr="00AA1117" w:rsidRDefault="00B20E9C" w:rsidP="00AA1117">
      <w:pPr>
        <w:spacing w:after="0"/>
        <w:jc w:val="both"/>
        <w:textAlignment w:val="baseline"/>
        <w:rPr>
          <w:rFonts w:ascii="Arial" w:eastAsia="Times New Roman" w:hAnsi="Arial" w:cs="Arial"/>
          <w:sz w:val="24"/>
          <w:szCs w:val="24"/>
          <w:lang w:eastAsia="es-CO"/>
        </w:rPr>
      </w:pPr>
      <w:r w:rsidRPr="00AA1117">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SL1688 de 8 de mayo de 2019 en la que la Corte Suprema de Justicia indicó </w:t>
      </w:r>
      <w:r w:rsidRPr="00AA1117">
        <w:rPr>
          <w:rFonts w:ascii="Arial" w:eastAsia="Times New Roman" w:hAnsi="Arial" w:cs="Arial"/>
          <w:sz w:val="24"/>
          <w:szCs w:val="24"/>
          <w:lang w:eastAsia="es-CO"/>
        </w:rPr>
        <w:t xml:space="preserve">que otra de las consecuencias prácticas que trae la declaración de ineficacia, es la de restituir los gastos o cuotas de administración descontados por los fondos privados de pensiones durante la permanencia de los afiliados en esas entidades, tal y como </w:t>
      </w:r>
      <w:r w:rsidR="00A2635A" w:rsidRPr="00AA1117">
        <w:rPr>
          <w:rFonts w:ascii="Arial" w:eastAsia="Times New Roman" w:hAnsi="Arial" w:cs="Arial"/>
          <w:sz w:val="24"/>
          <w:szCs w:val="24"/>
          <w:lang w:eastAsia="es-CO"/>
        </w:rPr>
        <w:t>lo ordenó</w:t>
      </w:r>
      <w:r w:rsidRPr="00AA1117">
        <w:rPr>
          <w:rFonts w:ascii="Arial" w:eastAsia="Times New Roman" w:hAnsi="Arial" w:cs="Arial"/>
          <w:sz w:val="24"/>
          <w:szCs w:val="24"/>
          <w:lang w:eastAsia="es-CO"/>
        </w:rPr>
        <w:t xml:space="preserve"> la falladora de primer grado, sin embargo, no puede perderse de vista que el máximo órgano de la jurisdicción ordinaria laboral sentó en esa providencia que la restitución de esas sumas de dinero debe realizarse con cargo a los propios recursos del fondo privado de pensiones y debidamente indexados; por lo que siguiendo esa línea jurisprudencial, en atención al grado jurisdiccional de consulta </w:t>
      </w:r>
      <w:r w:rsidR="00A2635A" w:rsidRPr="00AA1117">
        <w:rPr>
          <w:rFonts w:ascii="Arial" w:eastAsia="Times New Roman" w:hAnsi="Arial" w:cs="Arial"/>
          <w:sz w:val="24"/>
          <w:szCs w:val="24"/>
          <w:lang w:eastAsia="es-CO"/>
        </w:rPr>
        <w:t>se modificará el ordinal tercero de</w:t>
      </w:r>
      <w:r w:rsidRPr="00AA1117">
        <w:rPr>
          <w:rFonts w:ascii="Arial" w:eastAsia="Times New Roman" w:hAnsi="Arial" w:cs="Arial"/>
          <w:sz w:val="24"/>
          <w:szCs w:val="24"/>
          <w:lang w:eastAsia="es-CO"/>
        </w:rPr>
        <w:t xml:space="preserve"> la sentencia emitida por el juzgado de conocimiento en ese sentido.</w:t>
      </w:r>
    </w:p>
    <w:p w:rsidR="00B20E9C" w:rsidRPr="00AA1117" w:rsidRDefault="00B20E9C" w:rsidP="0056117D">
      <w:pPr>
        <w:pStyle w:val="paragraph"/>
        <w:spacing w:before="0" w:beforeAutospacing="0" w:after="0" w:afterAutospacing="0"/>
        <w:textAlignment w:val="baseline"/>
        <w:rPr>
          <w:rFonts w:ascii="Arial" w:hAnsi="Arial" w:cs="Arial"/>
        </w:rPr>
      </w:pPr>
    </w:p>
    <w:p w:rsidR="00B20E9C" w:rsidRPr="00AA1117" w:rsidRDefault="00B20E9C" w:rsidP="00AA1117">
      <w:pPr>
        <w:spacing w:after="0"/>
        <w:jc w:val="both"/>
        <w:textAlignment w:val="baseline"/>
        <w:rPr>
          <w:rFonts w:ascii="Arial" w:eastAsia="Times New Roman" w:hAnsi="Arial" w:cs="Arial"/>
          <w:sz w:val="24"/>
          <w:szCs w:val="24"/>
          <w:lang w:eastAsia="es-CO"/>
        </w:rPr>
      </w:pPr>
      <w:r w:rsidRPr="00AA1117">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correcta resultó la </w:t>
      </w:r>
      <w:r w:rsidR="00A2635A" w:rsidRPr="00AA1117">
        <w:rPr>
          <w:rFonts w:ascii="Arial" w:eastAsia="Times New Roman" w:hAnsi="Arial" w:cs="Arial"/>
          <w:sz w:val="24"/>
          <w:szCs w:val="24"/>
          <w:lang w:eastAsia="es-CO"/>
        </w:rPr>
        <w:t>condena emitida</w:t>
      </w:r>
      <w:r w:rsidRPr="00AA1117">
        <w:rPr>
          <w:rFonts w:ascii="Arial" w:eastAsia="Times New Roman" w:hAnsi="Arial" w:cs="Arial"/>
          <w:sz w:val="24"/>
          <w:szCs w:val="24"/>
          <w:lang w:eastAsia="es-CO"/>
        </w:rPr>
        <w:t xml:space="preserve"> por la </w:t>
      </w:r>
      <w:r w:rsidRPr="00AA1117">
        <w:rPr>
          <w:rFonts w:ascii="Arial" w:eastAsia="Times New Roman" w:hAnsi="Arial" w:cs="Arial"/>
          <w:i/>
          <w:iCs/>
          <w:sz w:val="24"/>
          <w:szCs w:val="24"/>
          <w:lang w:eastAsia="es-CO"/>
        </w:rPr>
        <w:t xml:space="preserve">a quo </w:t>
      </w:r>
      <w:r w:rsidRPr="00AA1117">
        <w:rPr>
          <w:rFonts w:ascii="Arial" w:eastAsia="Times New Roman" w:hAnsi="Arial" w:cs="Arial"/>
          <w:sz w:val="24"/>
          <w:szCs w:val="24"/>
          <w:lang w:eastAsia="es-CO"/>
        </w:rPr>
        <w:t xml:space="preserve">consistente en </w:t>
      </w:r>
      <w:r w:rsidR="00A2635A" w:rsidRPr="00AA1117">
        <w:rPr>
          <w:rFonts w:ascii="Arial" w:eastAsia="Times New Roman" w:hAnsi="Arial" w:cs="Arial"/>
          <w:sz w:val="24"/>
          <w:szCs w:val="24"/>
          <w:lang w:eastAsia="es-CO"/>
        </w:rPr>
        <w:t>ordenar a la AFP Porvenir S.A. a cancelar</w:t>
      </w:r>
      <w:r w:rsidRPr="00AA1117">
        <w:rPr>
          <w:rFonts w:ascii="Arial" w:eastAsia="Times New Roman" w:hAnsi="Arial" w:cs="Arial"/>
          <w:sz w:val="24"/>
          <w:szCs w:val="24"/>
          <w:lang w:eastAsia="es-CO"/>
        </w:rPr>
        <w:t xml:space="preserve"> los valores que descontó a</w:t>
      </w:r>
      <w:r w:rsidR="00A2635A" w:rsidRPr="00AA1117">
        <w:rPr>
          <w:rFonts w:ascii="Arial" w:eastAsia="Times New Roman" w:hAnsi="Arial" w:cs="Arial"/>
          <w:sz w:val="24"/>
          <w:szCs w:val="24"/>
          <w:lang w:eastAsia="es-CO"/>
        </w:rPr>
        <w:t xml:space="preserve"> la</w:t>
      </w:r>
      <w:r w:rsidRPr="00AA1117">
        <w:rPr>
          <w:rFonts w:ascii="Arial" w:eastAsia="Times New Roman" w:hAnsi="Arial" w:cs="Arial"/>
          <w:sz w:val="24"/>
          <w:szCs w:val="24"/>
          <w:lang w:eastAsia="es-CO"/>
        </w:rPr>
        <w:t xml:space="preserve"> actor</w:t>
      </w:r>
      <w:r w:rsidR="00A2635A" w:rsidRPr="00AA1117">
        <w:rPr>
          <w:rFonts w:ascii="Arial" w:eastAsia="Times New Roman" w:hAnsi="Arial" w:cs="Arial"/>
          <w:sz w:val="24"/>
          <w:szCs w:val="24"/>
          <w:lang w:eastAsia="es-CO"/>
        </w:rPr>
        <w:t>a</w:t>
      </w:r>
      <w:r w:rsidRPr="00AA1117">
        <w:rPr>
          <w:rFonts w:ascii="Arial" w:eastAsia="Times New Roman" w:hAnsi="Arial" w:cs="Arial"/>
          <w:sz w:val="24"/>
          <w:szCs w:val="24"/>
          <w:lang w:eastAsia="es-CO"/>
        </w:rPr>
        <w:t xml:space="preserve"> para pagar las primas de los seguros previsionales de invalidez y sobrevivientes, sin embargo, no tuvo en cuenta la funcionaria de primera instancia que la devolución de esos emolumentos debe hacerse con cargo a sus propios recursos y debidamente indexados, razón por la que, acudiendo nuevamente al grado jurisdiccional de consulta dispuesto a favor de Colpensiones, se </w:t>
      </w:r>
      <w:r w:rsidR="00A2635A" w:rsidRPr="00AA1117">
        <w:rPr>
          <w:rFonts w:ascii="Arial" w:eastAsia="Times New Roman" w:hAnsi="Arial" w:cs="Arial"/>
          <w:sz w:val="24"/>
          <w:szCs w:val="24"/>
          <w:lang w:eastAsia="es-CO"/>
        </w:rPr>
        <w:t>modificará el ordinal tercero de</w:t>
      </w:r>
      <w:r w:rsidRPr="00AA1117">
        <w:rPr>
          <w:rFonts w:ascii="Arial" w:eastAsia="Times New Roman" w:hAnsi="Arial" w:cs="Arial"/>
          <w:sz w:val="24"/>
          <w:szCs w:val="24"/>
          <w:lang w:eastAsia="es-CO"/>
        </w:rPr>
        <w:t xml:space="preserve"> la sentencia objeto de análisis en ese sentido, condenando adicionalmente a Porvenir S.A. a reintegrar las sumas </w:t>
      </w:r>
      <w:r w:rsidRPr="00AA1117">
        <w:rPr>
          <w:rFonts w:ascii="Arial" w:eastAsia="Times New Roman" w:hAnsi="Arial" w:cs="Arial"/>
          <w:sz w:val="24"/>
          <w:szCs w:val="24"/>
          <w:lang w:eastAsia="es-CO"/>
        </w:rPr>
        <w:lastRenderedPageBreak/>
        <w:t>descontadas durante la permanencia del actor en esa entidad y que estuvieron dirigidas a financiar la garantía de pensión mínima, también con cargo a sus recursos y debidamente indexados.</w:t>
      </w:r>
    </w:p>
    <w:p w:rsidR="00B20E9C" w:rsidRPr="00AA1117" w:rsidRDefault="00B20E9C" w:rsidP="0056117D">
      <w:pPr>
        <w:pStyle w:val="paragraph"/>
        <w:spacing w:before="0" w:beforeAutospacing="0" w:after="0" w:afterAutospacing="0"/>
        <w:textAlignment w:val="baseline"/>
        <w:rPr>
          <w:rFonts w:ascii="Arial" w:hAnsi="Arial" w:cs="Arial"/>
        </w:rPr>
      </w:pPr>
    </w:p>
    <w:p w:rsidR="00B20E9C" w:rsidRPr="00AA1117" w:rsidRDefault="00B20E9C" w:rsidP="00AA1117">
      <w:pPr>
        <w:spacing w:after="0"/>
        <w:jc w:val="both"/>
        <w:textAlignment w:val="baseline"/>
        <w:rPr>
          <w:rFonts w:ascii="Arial" w:eastAsia="Times New Roman" w:hAnsi="Arial" w:cs="Arial"/>
          <w:sz w:val="24"/>
          <w:szCs w:val="24"/>
          <w:lang w:eastAsia="es-CO"/>
        </w:rPr>
      </w:pPr>
      <w:r w:rsidRPr="00AA1117">
        <w:rPr>
          <w:rFonts w:ascii="Arial" w:eastAsia="Times New Roman" w:hAnsi="Arial" w:cs="Arial"/>
          <w:sz w:val="24"/>
          <w:szCs w:val="24"/>
          <w:lang w:eastAsia="es-CO"/>
        </w:rPr>
        <w:t>En este punto de la providencia es pertinente referir que la AFP Porvenir S.A. adjuntó a folios 1</w:t>
      </w:r>
      <w:r w:rsidR="003B2BEB" w:rsidRPr="00AA1117">
        <w:rPr>
          <w:rFonts w:ascii="Arial" w:eastAsia="Times New Roman" w:hAnsi="Arial" w:cs="Arial"/>
          <w:sz w:val="24"/>
          <w:szCs w:val="24"/>
          <w:lang w:eastAsia="es-CO"/>
        </w:rPr>
        <w:t xml:space="preserve">03 </w:t>
      </w:r>
      <w:proofErr w:type="spellStart"/>
      <w:r w:rsidR="003B2BEB" w:rsidRPr="00AA1117">
        <w:rPr>
          <w:rFonts w:ascii="Arial" w:eastAsia="Times New Roman" w:hAnsi="Arial" w:cs="Arial"/>
          <w:sz w:val="24"/>
          <w:szCs w:val="24"/>
          <w:lang w:eastAsia="es-CO"/>
        </w:rPr>
        <w:t>vto</w:t>
      </w:r>
      <w:proofErr w:type="spellEnd"/>
      <w:r w:rsidRPr="00AA1117">
        <w:rPr>
          <w:rFonts w:ascii="Arial" w:eastAsia="Times New Roman" w:hAnsi="Arial" w:cs="Arial"/>
          <w:sz w:val="24"/>
          <w:szCs w:val="24"/>
          <w:lang w:eastAsia="es-CO"/>
        </w:rPr>
        <w:t xml:space="preserve"> </w:t>
      </w:r>
      <w:r w:rsidR="003B2BEB" w:rsidRPr="00AA1117">
        <w:rPr>
          <w:rFonts w:ascii="Arial" w:eastAsia="Times New Roman" w:hAnsi="Arial" w:cs="Arial"/>
          <w:sz w:val="24"/>
          <w:szCs w:val="24"/>
          <w:lang w:eastAsia="es-CO"/>
        </w:rPr>
        <w:t>y</w:t>
      </w:r>
      <w:r w:rsidRPr="00AA1117">
        <w:rPr>
          <w:rFonts w:ascii="Arial" w:eastAsia="Times New Roman" w:hAnsi="Arial" w:cs="Arial"/>
          <w:sz w:val="24"/>
          <w:szCs w:val="24"/>
          <w:lang w:eastAsia="es-CO"/>
        </w:rPr>
        <w:t xml:space="preserve"> 1</w:t>
      </w:r>
      <w:r w:rsidR="003B2BEB" w:rsidRPr="00AA1117">
        <w:rPr>
          <w:rFonts w:ascii="Arial" w:eastAsia="Times New Roman" w:hAnsi="Arial" w:cs="Arial"/>
          <w:sz w:val="24"/>
          <w:szCs w:val="24"/>
          <w:lang w:eastAsia="es-CO"/>
        </w:rPr>
        <w:t>04</w:t>
      </w:r>
      <w:r w:rsidRPr="00AA1117">
        <w:rPr>
          <w:rFonts w:ascii="Arial" w:eastAsia="Times New Roman" w:hAnsi="Arial" w:cs="Arial"/>
          <w:sz w:val="24"/>
          <w:szCs w:val="24"/>
          <w:lang w:eastAsia="es-CO"/>
        </w:rPr>
        <w:t xml:space="preserve"> </w:t>
      </w:r>
      <w:r w:rsidR="003B2BEB" w:rsidRPr="00AA1117">
        <w:rPr>
          <w:rFonts w:ascii="Arial" w:eastAsia="Times New Roman" w:hAnsi="Arial" w:cs="Arial"/>
          <w:sz w:val="24"/>
          <w:szCs w:val="24"/>
          <w:lang w:eastAsia="es-CO"/>
        </w:rPr>
        <w:t xml:space="preserve">solicitud elevada ante la OBP del Ministerio de Hacienda y Crédito Público la liquidación del bono pensional a que tenía derecho la accionante, el cual se redimiría normalmente el 18 de octubre de 2027; sin embargo, </w:t>
      </w:r>
      <w:r w:rsidRPr="00AA1117">
        <w:rPr>
          <w:rFonts w:ascii="Arial" w:eastAsia="Times New Roman" w:hAnsi="Arial" w:cs="Arial"/>
          <w:sz w:val="24"/>
          <w:szCs w:val="24"/>
          <w:lang w:eastAsia="es-CO"/>
        </w:rPr>
        <w:t xml:space="preserve">como la declaratoria de ineficacia trae como consecuencia que las cosas se reestablezcan al estado en el que se encontraban el </w:t>
      </w:r>
      <w:r w:rsidR="003B2BEB" w:rsidRPr="00AA1117">
        <w:rPr>
          <w:rFonts w:ascii="Arial" w:eastAsia="Times New Roman" w:hAnsi="Arial" w:cs="Arial"/>
          <w:sz w:val="24"/>
          <w:szCs w:val="24"/>
          <w:lang w:eastAsia="es-CO"/>
        </w:rPr>
        <w:t>6 de febrero de 2004</w:t>
      </w:r>
      <w:r w:rsidRPr="00AA1117">
        <w:rPr>
          <w:rFonts w:ascii="Arial" w:eastAsia="Times New Roman" w:hAnsi="Arial" w:cs="Arial"/>
          <w:sz w:val="24"/>
          <w:szCs w:val="24"/>
          <w:lang w:eastAsia="es-CO"/>
        </w:rPr>
        <w:t xml:space="preserve">, necesario resulta adicionar la presente providencia, en el sentido de comunicar la decisión adoptada en este asunto a la OBP del Ministerio de Hacienda y Crédito Público, para que, en un trámite interno y aplicando lo </w:t>
      </w:r>
      <w:r w:rsidRPr="00AA1117">
        <w:rPr>
          <w:rFonts w:ascii="Arial" w:hAnsi="Arial" w:cs="Arial"/>
          <w:sz w:val="24"/>
          <w:szCs w:val="24"/>
        </w:rPr>
        <w:t xml:space="preserve">previsto en el artículo 57 del Decreto 1748 de 1995 modificado por el artículo 17 del Decreto 3798 de 2003 hoy recopilado en el Decreto 1833 de 2016, proceda con la anulación del bono pensional </w:t>
      </w:r>
      <w:r w:rsidR="003B2BEB" w:rsidRPr="00AA1117">
        <w:rPr>
          <w:rFonts w:ascii="Arial" w:hAnsi="Arial" w:cs="Arial"/>
          <w:sz w:val="24"/>
          <w:szCs w:val="24"/>
        </w:rPr>
        <w:t>en caso de haberlo emitido</w:t>
      </w:r>
      <w:r w:rsidR="006B13E3" w:rsidRPr="00AA1117">
        <w:rPr>
          <w:rFonts w:ascii="Arial" w:hAnsi="Arial" w:cs="Arial"/>
          <w:sz w:val="24"/>
          <w:szCs w:val="24"/>
        </w:rPr>
        <w:t>, expedido</w:t>
      </w:r>
      <w:r w:rsidR="003B2BEB" w:rsidRPr="00AA1117">
        <w:rPr>
          <w:rFonts w:ascii="Arial" w:hAnsi="Arial" w:cs="Arial"/>
          <w:sz w:val="24"/>
          <w:szCs w:val="24"/>
        </w:rPr>
        <w:t xml:space="preserve"> y liquidado.</w:t>
      </w:r>
    </w:p>
    <w:p w:rsidR="00B20E9C" w:rsidRPr="00AA1117" w:rsidRDefault="00B20E9C" w:rsidP="0056117D">
      <w:pPr>
        <w:pStyle w:val="paragraph"/>
        <w:spacing w:before="0" w:beforeAutospacing="0" w:after="0" w:afterAutospacing="0"/>
        <w:textAlignment w:val="baseline"/>
        <w:rPr>
          <w:rFonts w:ascii="Arial" w:hAnsi="Arial" w:cs="Arial"/>
        </w:rPr>
      </w:pPr>
    </w:p>
    <w:p w:rsidR="00B20E9C" w:rsidRPr="00AA1117" w:rsidRDefault="00B20E9C" w:rsidP="00AA1117">
      <w:pPr>
        <w:spacing w:after="0"/>
        <w:jc w:val="both"/>
        <w:textAlignment w:val="baseline"/>
        <w:rPr>
          <w:rFonts w:ascii="Arial" w:eastAsia="Times New Roman" w:hAnsi="Arial" w:cs="Arial"/>
          <w:sz w:val="24"/>
          <w:szCs w:val="24"/>
          <w:lang w:eastAsia="es-CO"/>
        </w:rPr>
      </w:pPr>
      <w:r w:rsidRPr="00AA1117">
        <w:rPr>
          <w:rFonts w:ascii="Arial" w:eastAsia="Times New Roman" w:hAnsi="Arial" w:cs="Arial"/>
          <w:sz w:val="24"/>
          <w:szCs w:val="24"/>
          <w:lang w:eastAsia="es-CO"/>
        </w:rPr>
        <w:t xml:space="preserve">En cuanto al argumento esgrimido por las entidades accionadas consistente en que no resulta viable ordenar el </w:t>
      </w:r>
      <w:r w:rsidR="003B2BEB" w:rsidRPr="00AA1117">
        <w:rPr>
          <w:rFonts w:ascii="Arial" w:eastAsia="Times New Roman" w:hAnsi="Arial" w:cs="Arial"/>
          <w:sz w:val="24"/>
          <w:szCs w:val="24"/>
          <w:lang w:eastAsia="es-CO"/>
        </w:rPr>
        <w:t>de la señora Martha Lucía Rodríguez León</w:t>
      </w:r>
      <w:r w:rsidRPr="00AA1117">
        <w:rPr>
          <w:rFonts w:ascii="Arial" w:eastAsia="Times New Roman" w:hAnsi="Arial" w:cs="Arial"/>
          <w:sz w:val="24"/>
          <w:szCs w:val="24"/>
          <w:lang w:eastAsia="es-CO"/>
        </w:rPr>
        <w:t xml:space="preserve"> al régimen de prima media con prestación definida al estar a menos de diez años de arribar a la edad mínima de pensión exigida en el RPM, es del caso recordar, como ya se explicó previamente, que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w:t>
      </w:r>
      <w:r w:rsidR="003B2BEB" w:rsidRPr="00AA1117">
        <w:rPr>
          <w:rFonts w:ascii="Arial" w:eastAsia="Times New Roman" w:hAnsi="Arial" w:cs="Arial"/>
          <w:sz w:val="24"/>
          <w:szCs w:val="24"/>
          <w:lang w:eastAsia="es-CO"/>
        </w:rPr>
        <w:t>la</w:t>
      </w:r>
      <w:r w:rsidRPr="00AA1117">
        <w:rPr>
          <w:rFonts w:ascii="Arial" w:eastAsia="Times New Roman" w:hAnsi="Arial" w:cs="Arial"/>
          <w:sz w:val="24"/>
          <w:szCs w:val="24"/>
          <w:lang w:eastAsia="es-CO"/>
        </w:rPr>
        <w:t xml:space="preserve"> actor</w:t>
      </w:r>
      <w:r w:rsidR="003B2BEB" w:rsidRPr="00AA1117">
        <w:rPr>
          <w:rFonts w:ascii="Arial" w:eastAsia="Times New Roman" w:hAnsi="Arial" w:cs="Arial"/>
          <w:sz w:val="24"/>
          <w:szCs w:val="24"/>
          <w:lang w:eastAsia="es-CO"/>
        </w:rPr>
        <w:t xml:space="preserve">a </w:t>
      </w:r>
      <w:r w:rsidRPr="00AA1117">
        <w:rPr>
          <w:rFonts w:ascii="Arial" w:eastAsia="Times New Roman" w:hAnsi="Arial" w:cs="Arial"/>
          <w:sz w:val="24"/>
          <w:szCs w:val="24"/>
          <w:lang w:eastAsia="es-CO"/>
        </w:rPr>
        <w:t>siempre ha estado afiliad</w:t>
      </w:r>
      <w:r w:rsidR="003B2BEB" w:rsidRPr="00AA1117">
        <w:rPr>
          <w:rFonts w:ascii="Arial" w:eastAsia="Times New Roman" w:hAnsi="Arial" w:cs="Arial"/>
          <w:sz w:val="24"/>
          <w:szCs w:val="24"/>
          <w:lang w:eastAsia="es-CO"/>
        </w:rPr>
        <w:t>a</w:t>
      </w:r>
      <w:r w:rsidRPr="00AA1117">
        <w:rPr>
          <w:rFonts w:ascii="Arial" w:eastAsia="Times New Roman" w:hAnsi="Arial" w:cs="Arial"/>
          <w:sz w:val="24"/>
          <w:szCs w:val="24"/>
          <w:lang w:eastAsia="es-CO"/>
        </w:rPr>
        <w:t xml:space="preserve"> al régimen de prima media con prestación definida administrado por el ISS hoy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w:t>
      </w:r>
    </w:p>
    <w:p w:rsidR="00B20E9C" w:rsidRPr="00AA1117" w:rsidRDefault="00B20E9C" w:rsidP="0056117D">
      <w:pPr>
        <w:pStyle w:val="paragraph"/>
        <w:spacing w:before="0" w:beforeAutospacing="0" w:after="0" w:afterAutospacing="0"/>
        <w:textAlignment w:val="baseline"/>
        <w:rPr>
          <w:rFonts w:ascii="Arial" w:hAnsi="Arial" w:cs="Arial"/>
        </w:rPr>
      </w:pPr>
    </w:p>
    <w:p w:rsidR="00B20E9C" w:rsidRPr="00AA1117" w:rsidRDefault="00B20E9C" w:rsidP="00AA1117">
      <w:pPr>
        <w:spacing w:after="0"/>
        <w:jc w:val="both"/>
        <w:textAlignment w:val="baseline"/>
        <w:rPr>
          <w:rFonts w:ascii="Arial" w:eastAsia="Times New Roman" w:hAnsi="Arial" w:cs="Arial"/>
          <w:sz w:val="24"/>
          <w:szCs w:val="24"/>
          <w:lang w:eastAsia="es-CO"/>
        </w:rPr>
      </w:pPr>
      <w:r w:rsidRPr="00AA1117">
        <w:rPr>
          <w:rFonts w:ascii="Arial" w:eastAsia="Times New Roman" w:hAnsi="Arial" w:cs="Arial"/>
          <w:sz w:val="24"/>
          <w:szCs w:val="24"/>
          <w:lang w:eastAsia="es-CO"/>
        </w:rPr>
        <w:t xml:space="preserve">Respecto a la condena en costas emitida en el curso de la primera instancia en contra del fondo privado de pensiones Porvenir S.A., es pertinente recordar que el numeral 1° del artículo 365 del CGP establece que </w:t>
      </w:r>
      <w:r w:rsidRPr="00AA1117">
        <w:rPr>
          <w:rFonts w:ascii="Arial" w:eastAsia="Times New Roman" w:hAnsi="Arial" w:cs="Arial"/>
          <w:i/>
          <w:iCs/>
          <w:sz w:val="24"/>
          <w:szCs w:val="24"/>
          <w:lang w:eastAsia="es-CO"/>
        </w:rPr>
        <w:t>“Se condenará en costas a la parte vencida en el proceso”</w:t>
      </w:r>
      <w:r w:rsidRPr="00AA1117">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AA1117">
        <w:rPr>
          <w:rFonts w:ascii="Arial" w:eastAsia="Times New Roman" w:hAnsi="Arial" w:cs="Arial"/>
          <w:i/>
          <w:iCs/>
          <w:sz w:val="24"/>
          <w:szCs w:val="24"/>
          <w:lang w:eastAsia="es-CO"/>
        </w:rPr>
        <w:t xml:space="preserve">a quo </w:t>
      </w:r>
      <w:r w:rsidRPr="00AA1117">
        <w:rPr>
          <w:rFonts w:ascii="Arial" w:eastAsia="Times New Roman" w:hAnsi="Arial" w:cs="Arial"/>
          <w:sz w:val="24"/>
          <w:szCs w:val="24"/>
          <w:lang w:eastAsia="es-CO"/>
        </w:rPr>
        <w:t>emitir condena en su contra por dicho concepto, la cual encuentra debidamente ajustada a derecho esta Corporación.</w:t>
      </w:r>
    </w:p>
    <w:p w:rsidR="00B20E9C" w:rsidRPr="00AA1117" w:rsidRDefault="00B20E9C" w:rsidP="0056117D">
      <w:pPr>
        <w:pStyle w:val="paragraph"/>
        <w:spacing w:before="0" w:beforeAutospacing="0" w:after="0" w:afterAutospacing="0"/>
        <w:textAlignment w:val="baseline"/>
        <w:rPr>
          <w:rFonts w:ascii="Arial" w:hAnsi="Arial" w:cs="Arial"/>
        </w:rPr>
      </w:pPr>
    </w:p>
    <w:p w:rsidR="00B20E9C" w:rsidRPr="00AA1117" w:rsidRDefault="00B20E9C" w:rsidP="00AA1117">
      <w:pPr>
        <w:spacing w:after="0"/>
        <w:jc w:val="both"/>
        <w:textAlignment w:val="baseline"/>
        <w:rPr>
          <w:rStyle w:val="eop"/>
          <w:rFonts w:ascii="Arial" w:hAnsi="Arial" w:cs="Arial"/>
          <w:color w:val="000000"/>
          <w:sz w:val="24"/>
          <w:szCs w:val="24"/>
          <w:shd w:val="clear" w:color="auto" w:fill="FFFFFF"/>
        </w:rPr>
      </w:pPr>
      <w:r w:rsidRPr="00AA1117">
        <w:rPr>
          <w:rStyle w:val="normaltextrun"/>
          <w:rFonts w:ascii="Arial" w:hAnsi="Arial" w:cs="Arial"/>
          <w:color w:val="000000"/>
          <w:sz w:val="24"/>
          <w:szCs w:val="24"/>
          <w:shd w:val="clear" w:color="auto" w:fill="FFFFFF"/>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 AFP Porvenir S.A. y la Administradora Colombiana de Pensiones en un 100% y por partes iguales, a favor de</w:t>
      </w:r>
      <w:r w:rsidR="003B2BEB" w:rsidRPr="00AA1117">
        <w:rPr>
          <w:rStyle w:val="normaltextrun"/>
          <w:rFonts w:ascii="Arial" w:hAnsi="Arial" w:cs="Arial"/>
          <w:color w:val="000000"/>
          <w:sz w:val="24"/>
          <w:szCs w:val="24"/>
          <w:shd w:val="clear" w:color="auto" w:fill="FFFFFF"/>
        </w:rPr>
        <w:t xml:space="preserve"> la</w:t>
      </w:r>
      <w:r w:rsidRPr="00AA1117">
        <w:rPr>
          <w:rStyle w:val="normaltextrun"/>
          <w:rFonts w:ascii="Arial" w:hAnsi="Arial" w:cs="Arial"/>
          <w:color w:val="000000"/>
          <w:sz w:val="24"/>
          <w:szCs w:val="24"/>
          <w:shd w:val="clear" w:color="auto" w:fill="FFFFFF"/>
        </w:rPr>
        <w:t xml:space="preserve"> demandante.</w:t>
      </w:r>
      <w:r w:rsidRPr="00AA1117">
        <w:rPr>
          <w:rStyle w:val="eop"/>
          <w:rFonts w:ascii="Arial" w:hAnsi="Arial" w:cs="Arial"/>
          <w:color w:val="000000"/>
          <w:sz w:val="24"/>
          <w:szCs w:val="24"/>
          <w:shd w:val="clear" w:color="auto" w:fill="FFFFFF"/>
        </w:rPr>
        <w:t> </w:t>
      </w:r>
    </w:p>
    <w:p w:rsidR="00B20E9C" w:rsidRPr="00AA1117" w:rsidRDefault="00B20E9C" w:rsidP="00AA1117">
      <w:pPr>
        <w:spacing w:after="0"/>
        <w:jc w:val="both"/>
        <w:textAlignment w:val="baseline"/>
        <w:rPr>
          <w:rFonts w:ascii="Arial" w:eastAsia="Times New Roman" w:hAnsi="Arial" w:cs="Arial"/>
          <w:sz w:val="24"/>
          <w:szCs w:val="24"/>
          <w:lang w:eastAsia="es-CO"/>
        </w:rPr>
      </w:pPr>
    </w:p>
    <w:p w:rsidR="00B20E9C" w:rsidRPr="00AA1117" w:rsidRDefault="00B20E9C" w:rsidP="00AA1117">
      <w:pPr>
        <w:spacing w:after="0"/>
        <w:jc w:val="both"/>
        <w:textAlignment w:val="baseline"/>
        <w:rPr>
          <w:rFonts w:ascii="Arial" w:eastAsia="Times New Roman" w:hAnsi="Arial" w:cs="Arial"/>
          <w:sz w:val="24"/>
          <w:szCs w:val="24"/>
          <w:lang w:eastAsia="es-CO"/>
        </w:rPr>
      </w:pPr>
      <w:r w:rsidRPr="00AA1117">
        <w:rPr>
          <w:rFonts w:ascii="Arial" w:eastAsia="Times New Roman" w:hAnsi="Arial" w:cs="Arial"/>
          <w:sz w:val="24"/>
          <w:szCs w:val="24"/>
          <w:lang w:eastAsia="es-CO"/>
        </w:rPr>
        <w:lastRenderedPageBreak/>
        <w:t>En mérito de lo expuesto, la </w:t>
      </w:r>
      <w:r w:rsidRPr="00AA1117">
        <w:rPr>
          <w:rFonts w:ascii="Arial" w:eastAsia="Times New Roman" w:hAnsi="Arial" w:cs="Arial"/>
          <w:b/>
          <w:bCs/>
          <w:sz w:val="24"/>
          <w:szCs w:val="24"/>
          <w:lang w:eastAsia="es-CO"/>
        </w:rPr>
        <w:t>Sala de Decisión Laboral del Tribunal Superior de Pereira</w:t>
      </w:r>
      <w:r w:rsidRPr="00AA1117">
        <w:rPr>
          <w:rFonts w:ascii="Arial" w:eastAsia="Times New Roman" w:hAnsi="Arial" w:cs="Arial"/>
          <w:sz w:val="24"/>
          <w:szCs w:val="24"/>
          <w:lang w:eastAsia="es-CO"/>
        </w:rPr>
        <w:t>, administrando justicia en nombre de la República y por autoridad de la ley,  </w:t>
      </w:r>
    </w:p>
    <w:p w:rsidR="00B20E9C" w:rsidRPr="00AA1117" w:rsidRDefault="00B20E9C" w:rsidP="0056117D">
      <w:pPr>
        <w:pStyle w:val="paragraph"/>
        <w:spacing w:before="0" w:beforeAutospacing="0" w:after="0" w:afterAutospacing="0"/>
        <w:textAlignment w:val="baseline"/>
        <w:rPr>
          <w:rFonts w:ascii="Arial" w:hAnsi="Arial" w:cs="Arial"/>
        </w:rPr>
      </w:pPr>
      <w:r w:rsidRPr="00AA1117">
        <w:rPr>
          <w:rFonts w:ascii="Arial" w:hAnsi="Arial" w:cs="Arial"/>
        </w:rPr>
        <w:t>  </w:t>
      </w:r>
    </w:p>
    <w:p w:rsidR="00B20E9C" w:rsidRPr="00AA1117" w:rsidRDefault="00B20E9C" w:rsidP="00AA1117">
      <w:pPr>
        <w:spacing w:after="0"/>
        <w:jc w:val="center"/>
        <w:textAlignment w:val="baseline"/>
        <w:rPr>
          <w:rFonts w:ascii="Arial" w:eastAsia="Times New Roman" w:hAnsi="Arial" w:cs="Arial"/>
          <w:sz w:val="24"/>
          <w:szCs w:val="24"/>
          <w:lang w:eastAsia="es-CO"/>
        </w:rPr>
      </w:pPr>
      <w:r w:rsidRPr="00AA1117">
        <w:rPr>
          <w:rFonts w:ascii="Arial" w:eastAsia="Times New Roman" w:hAnsi="Arial" w:cs="Arial"/>
          <w:b/>
          <w:bCs/>
          <w:sz w:val="24"/>
          <w:szCs w:val="24"/>
          <w:lang w:eastAsia="es-CO"/>
        </w:rPr>
        <w:t>RESUELVE</w:t>
      </w:r>
      <w:r w:rsidRPr="00AA1117">
        <w:rPr>
          <w:rFonts w:ascii="Arial" w:eastAsia="Times New Roman" w:hAnsi="Arial" w:cs="Arial"/>
          <w:sz w:val="24"/>
          <w:szCs w:val="24"/>
          <w:lang w:eastAsia="es-CO"/>
        </w:rPr>
        <w:t> </w:t>
      </w:r>
    </w:p>
    <w:p w:rsidR="00B20E9C" w:rsidRPr="00AA1117" w:rsidRDefault="00B20E9C" w:rsidP="0056117D">
      <w:pPr>
        <w:pStyle w:val="paragraph"/>
        <w:spacing w:before="0" w:beforeAutospacing="0" w:after="0" w:afterAutospacing="0"/>
        <w:textAlignment w:val="baseline"/>
        <w:rPr>
          <w:rFonts w:ascii="Arial" w:hAnsi="Arial" w:cs="Arial"/>
        </w:rPr>
      </w:pPr>
      <w:r w:rsidRPr="0056117D">
        <w:rPr>
          <w:rFonts w:ascii="Arial" w:hAnsi="Arial" w:cs="Arial"/>
        </w:rPr>
        <w:t> </w:t>
      </w:r>
      <w:r w:rsidRPr="00AA1117">
        <w:rPr>
          <w:rFonts w:ascii="Arial" w:hAnsi="Arial" w:cs="Arial"/>
        </w:rPr>
        <w:t> </w:t>
      </w:r>
    </w:p>
    <w:p w:rsidR="00B20E9C" w:rsidRPr="00AA1117" w:rsidRDefault="00B20E9C" w:rsidP="00AA1117">
      <w:pPr>
        <w:spacing w:after="0"/>
        <w:jc w:val="both"/>
        <w:textAlignment w:val="baseline"/>
        <w:rPr>
          <w:rFonts w:ascii="Arial" w:eastAsia="Times New Roman" w:hAnsi="Arial" w:cs="Arial"/>
          <w:sz w:val="24"/>
          <w:szCs w:val="24"/>
          <w:lang w:eastAsia="es-CO"/>
        </w:rPr>
      </w:pPr>
      <w:r w:rsidRPr="00AA1117">
        <w:rPr>
          <w:rFonts w:ascii="Arial" w:eastAsia="Times New Roman" w:hAnsi="Arial" w:cs="Arial"/>
          <w:b/>
          <w:bCs/>
          <w:sz w:val="24"/>
          <w:szCs w:val="24"/>
          <w:lang w:eastAsia="es-CO"/>
        </w:rPr>
        <w:t>PRIMERO. MODIFICAR </w:t>
      </w:r>
      <w:r w:rsidRPr="00AA1117">
        <w:rPr>
          <w:rFonts w:ascii="Arial" w:eastAsia="Times New Roman" w:hAnsi="Arial" w:cs="Arial"/>
          <w:sz w:val="24"/>
          <w:szCs w:val="24"/>
          <w:lang w:eastAsia="es-CO"/>
        </w:rPr>
        <w:t>para adicionar el ordinal TERCERO de la sentencia proferida por el Juzgado Tercero Laboral del Circuito</w:t>
      </w:r>
      <w:r w:rsidR="00C84599" w:rsidRPr="00AA1117">
        <w:rPr>
          <w:rFonts w:ascii="Arial" w:eastAsia="Times New Roman" w:hAnsi="Arial" w:cs="Arial"/>
          <w:sz w:val="24"/>
          <w:szCs w:val="24"/>
          <w:lang w:eastAsia="es-CO"/>
        </w:rPr>
        <w:t xml:space="preserve"> el 25 de noviembre de 2020</w:t>
      </w:r>
      <w:r w:rsidRPr="00AA1117">
        <w:rPr>
          <w:rFonts w:ascii="Arial" w:eastAsia="Times New Roman" w:hAnsi="Arial" w:cs="Arial"/>
          <w:sz w:val="24"/>
          <w:szCs w:val="24"/>
          <w:lang w:eastAsia="es-CO"/>
        </w:rPr>
        <w:t>, el cual quedará así: </w:t>
      </w:r>
    </w:p>
    <w:p w:rsidR="00B20E9C" w:rsidRPr="00AA1117" w:rsidRDefault="00B20E9C" w:rsidP="0056117D">
      <w:pPr>
        <w:pStyle w:val="paragraph"/>
        <w:spacing w:before="0" w:beforeAutospacing="0" w:after="0" w:afterAutospacing="0"/>
        <w:textAlignment w:val="baseline"/>
        <w:rPr>
          <w:rFonts w:ascii="Arial" w:hAnsi="Arial" w:cs="Arial"/>
        </w:rPr>
      </w:pPr>
      <w:r w:rsidRPr="00AA1117">
        <w:rPr>
          <w:rFonts w:ascii="Arial" w:hAnsi="Arial" w:cs="Arial"/>
        </w:rPr>
        <w:t> </w:t>
      </w:r>
    </w:p>
    <w:p w:rsidR="006B13E3" w:rsidRPr="00AA1117" w:rsidRDefault="00B20E9C" w:rsidP="001A1E09">
      <w:pPr>
        <w:spacing w:after="0"/>
        <w:ind w:left="426" w:right="420"/>
        <w:jc w:val="both"/>
        <w:textAlignment w:val="baseline"/>
        <w:rPr>
          <w:rFonts w:ascii="Arial" w:eastAsia="Times New Roman" w:hAnsi="Arial" w:cs="Arial"/>
          <w:i/>
          <w:iCs/>
          <w:sz w:val="24"/>
          <w:szCs w:val="24"/>
          <w:lang w:eastAsia="es-CO"/>
        </w:rPr>
      </w:pPr>
      <w:r w:rsidRPr="00AA1117">
        <w:rPr>
          <w:rFonts w:ascii="Arial" w:eastAsia="Times New Roman" w:hAnsi="Arial" w:cs="Arial"/>
          <w:sz w:val="24"/>
          <w:szCs w:val="24"/>
          <w:lang w:eastAsia="es-CO"/>
        </w:rPr>
        <w:t>“</w:t>
      </w:r>
      <w:r w:rsidRPr="00AA1117">
        <w:rPr>
          <w:rFonts w:ascii="Arial" w:eastAsia="Times New Roman" w:hAnsi="Arial" w:cs="Arial"/>
          <w:b/>
          <w:bCs/>
          <w:i/>
          <w:iCs/>
          <w:sz w:val="24"/>
          <w:szCs w:val="24"/>
          <w:lang w:eastAsia="es-CO"/>
        </w:rPr>
        <w:t>TERCERO. </w:t>
      </w:r>
      <w:r w:rsidR="006B13E3" w:rsidRPr="00AA1117">
        <w:rPr>
          <w:rFonts w:ascii="Arial" w:eastAsia="Times New Roman" w:hAnsi="Arial" w:cs="Arial"/>
          <w:b/>
          <w:bCs/>
          <w:i/>
          <w:iCs/>
          <w:sz w:val="24"/>
          <w:szCs w:val="24"/>
          <w:lang w:eastAsia="es-CO"/>
        </w:rPr>
        <w:t xml:space="preserve">A. </w:t>
      </w:r>
      <w:r w:rsidRPr="00AA1117">
        <w:rPr>
          <w:rFonts w:ascii="Arial" w:eastAsia="Times New Roman" w:hAnsi="Arial" w:cs="Arial"/>
          <w:b/>
          <w:bCs/>
          <w:i/>
          <w:iCs/>
          <w:sz w:val="24"/>
          <w:szCs w:val="24"/>
          <w:lang w:eastAsia="es-CO"/>
        </w:rPr>
        <w:t>CONDENAR </w:t>
      </w:r>
      <w:r w:rsidRPr="00AA1117">
        <w:rPr>
          <w:rFonts w:ascii="Arial" w:eastAsia="Times New Roman" w:hAnsi="Arial" w:cs="Arial"/>
          <w:i/>
          <w:iCs/>
          <w:sz w:val="24"/>
          <w:szCs w:val="24"/>
          <w:lang w:eastAsia="es-CO"/>
        </w:rPr>
        <w:t xml:space="preserve">al fondo privado de pensiones PORVENIR S.A. a girar a favor de la ADMINISTRADORA COLOMBIANA DE PENSIONES la totalidad del saldo existente en la cuenta de ahorro individual </w:t>
      </w:r>
      <w:r w:rsidR="006B13E3" w:rsidRPr="00AA1117">
        <w:rPr>
          <w:rFonts w:ascii="Arial" w:eastAsia="Times New Roman" w:hAnsi="Arial" w:cs="Arial"/>
          <w:i/>
          <w:iCs/>
          <w:sz w:val="24"/>
          <w:szCs w:val="24"/>
          <w:lang w:eastAsia="es-CO"/>
        </w:rPr>
        <w:t>de la señora MARTHA LUCÍA RODRÍGUEZ</w:t>
      </w:r>
      <w:r w:rsidR="00A04381" w:rsidRPr="00AA1117">
        <w:rPr>
          <w:rFonts w:ascii="Arial" w:eastAsia="Times New Roman" w:hAnsi="Arial" w:cs="Arial"/>
          <w:i/>
          <w:iCs/>
          <w:sz w:val="24"/>
          <w:szCs w:val="24"/>
          <w:lang w:eastAsia="es-CO"/>
        </w:rPr>
        <w:t xml:space="preserve"> LEÓN</w:t>
      </w:r>
      <w:r w:rsidRPr="00AA1117">
        <w:rPr>
          <w:rFonts w:ascii="Arial" w:eastAsia="Times New Roman" w:hAnsi="Arial" w:cs="Arial"/>
          <w:i/>
          <w:iCs/>
          <w:sz w:val="24"/>
          <w:szCs w:val="24"/>
          <w:lang w:eastAsia="es-CO"/>
        </w:rPr>
        <w:t>, consistente en las cotizaciones efectuadas al sistema general de pensiones, junto con los intereses</w:t>
      </w:r>
      <w:r w:rsidR="006B13E3" w:rsidRPr="00AA1117">
        <w:rPr>
          <w:rFonts w:ascii="Arial" w:eastAsia="Times New Roman" w:hAnsi="Arial" w:cs="Arial"/>
          <w:i/>
          <w:iCs/>
          <w:sz w:val="24"/>
          <w:szCs w:val="24"/>
          <w:lang w:eastAsia="es-CO"/>
        </w:rPr>
        <w:t>, frutos y</w:t>
      </w:r>
      <w:r w:rsidRPr="00AA1117">
        <w:rPr>
          <w:rFonts w:ascii="Arial" w:eastAsia="Times New Roman" w:hAnsi="Arial" w:cs="Arial"/>
          <w:i/>
          <w:iCs/>
          <w:sz w:val="24"/>
          <w:szCs w:val="24"/>
          <w:lang w:eastAsia="es-CO"/>
        </w:rPr>
        <w:t xml:space="preserve"> rendimientos financieros que se hayan causado.</w:t>
      </w:r>
    </w:p>
    <w:p w:rsidR="006B13E3" w:rsidRPr="0056117D" w:rsidRDefault="006B13E3" w:rsidP="0056117D">
      <w:pPr>
        <w:pStyle w:val="paragraph"/>
        <w:spacing w:before="0" w:beforeAutospacing="0" w:after="0" w:afterAutospacing="0"/>
        <w:textAlignment w:val="baseline"/>
        <w:rPr>
          <w:rFonts w:ascii="Arial" w:hAnsi="Arial" w:cs="Arial"/>
        </w:rPr>
      </w:pPr>
    </w:p>
    <w:p w:rsidR="00B20E9C" w:rsidRPr="00AA1117" w:rsidRDefault="006B13E3" w:rsidP="001A1E09">
      <w:pPr>
        <w:spacing w:after="0"/>
        <w:ind w:left="426" w:right="420"/>
        <w:jc w:val="both"/>
        <w:textAlignment w:val="baseline"/>
        <w:rPr>
          <w:rFonts w:ascii="Arial" w:eastAsia="Times New Roman" w:hAnsi="Arial" w:cs="Arial"/>
          <w:i/>
          <w:iCs/>
          <w:sz w:val="24"/>
          <w:szCs w:val="24"/>
          <w:lang w:eastAsia="es-CO"/>
        </w:rPr>
      </w:pPr>
      <w:r w:rsidRPr="00AA1117">
        <w:rPr>
          <w:rFonts w:ascii="Arial" w:eastAsia="Times New Roman" w:hAnsi="Arial" w:cs="Arial"/>
          <w:b/>
          <w:bCs/>
          <w:i/>
          <w:iCs/>
          <w:sz w:val="24"/>
          <w:szCs w:val="24"/>
          <w:lang w:eastAsia="es-CO"/>
        </w:rPr>
        <w:t>B.</w:t>
      </w:r>
      <w:r w:rsidRPr="00AA1117">
        <w:rPr>
          <w:rFonts w:ascii="Arial" w:eastAsia="Times New Roman" w:hAnsi="Arial" w:cs="Arial"/>
          <w:b/>
          <w:bCs/>
          <w:sz w:val="24"/>
          <w:szCs w:val="24"/>
          <w:lang w:eastAsia="es-CO"/>
        </w:rPr>
        <w:t xml:space="preserve"> </w:t>
      </w:r>
      <w:r w:rsidRPr="00AA1117">
        <w:rPr>
          <w:rFonts w:ascii="Arial" w:eastAsia="Times New Roman" w:hAnsi="Arial" w:cs="Arial"/>
          <w:b/>
          <w:bCs/>
          <w:i/>
          <w:iCs/>
          <w:sz w:val="24"/>
          <w:szCs w:val="24"/>
          <w:lang w:eastAsia="es-CO"/>
        </w:rPr>
        <w:t>CONDENAR </w:t>
      </w:r>
      <w:r w:rsidRPr="00AA1117">
        <w:rPr>
          <w:rFonts w:ascii="Arial" w:eastAsia="Times New Roman" w:hAnsi="Arial" w:cs="Arial"/>
          <w:i/>
          <w:iCs/>
          <w:sz w:val="24"/>
          <w:szCs w:val="24"/>
          <w:lang w:eastAsia="es-CO"/>
        </w:rPr>
        <w:t>al fondo privado de pensiones PORVENIR S.A. a reintegrar con cargo a sus propios recursos y debidamente indexadas, las sumas de dinero que fueron descontadas a la demandante durante su permanencia en esa entidad y que fueron destinadas a pagar los gastos o cuotas de administración, así como aquellas que fueron dirigidas a financiar la garantía de pensión mínima y las primas de los seguros de invalidez y sobrevivientes; a favor de la ADMINISTRADORA COLOMBIANA DE PENSIONES.</w:t>
      </w:r>
      <w:r w:rsidR="00B20E9C" w:rsidRPr="00AA1117">
        <w:rPr>
          <w:rFonts w:ascii="Arial" w:eastAsia="Times New Roman" w:hAnsi="Arial" w:cs="Arial"/>
          <w:i/>
          <w:iCs/>
          <w:sz w:val="24"/>
          <w:szCs w:val="24"/>
          <w:lang w:eastAsia="es-CO"/>
        </w:rPr>
        <w:t>”.</w:t>
      </w:r>
      <w:r w:rsidR="00B20E9C" w:rsidRPr="00AA1117">
        <w:rPr>
          <w:rFonts w:ascii="Arial" w:eastAsia="Times New Roman" w:hAnsi="Arial" w:cs="Arial"/>
          <w:sz w:val="24"/>
          <w:szCs w:val="24"/>
          <w:lang w:eastAsia="es-CO"/>
        </w:rPr>
        <w:t> </w:t>
      </w:r>
    </w:p>
    <w:p w:rsidR="00B20E9C" w:rsidRPr="00AA1117" w:rsidRDefault="00B20E9C" w:rsidP="0056117D">
      <w:pPr>
        <w:pStyle w:val="paragraph"/>
        <w:spacing w:before="0" w:beforeAutospacing="0" w:after="0" w:afterAutospacing="0"/>
        <w:textAlignment w:val="baseline"/>
        <w:rPr>
          <w:rFonts w:ascii="Arial" w:hAnsi="Arial" w:cs="Arial"/>
        </w:rPr>
      </w:pPr>
      <w:r w:rsidRPr="00AA1117">
        <w:rPr>
          <w:rFonts w:ascii="Arial" w:hAnsi="Arial" w:cs="Arial"/>
        </w:rPr>
        <w:t> </w:t>
      </w:r>
    </w:p>
    <w:p w:rsidR="006B13E3" w:rsidRPr="00AA1117" w:rsidRDefault="00B20E9C" w:rsidP="00AA1117">
      <w:pPr>
        <w:spacing w:after="0"/>
        <w:jc w:val="both"/>
        <w:textAlignment w:val="baseline"/>
        <w:rPr>
          <w:rFonts w:ascii="Arial" w:eastAsia="Times New Roman" w:hAnsi="Arial" w:cs="Arial"/>
          <w:b/>
          <w:bCs/>
          <w:sz w:val="24"/>
          <w:szCs w:val="24"/>
          <w:lang w:eastAsia="es-CO"/>
        </w:rPr>
      </w:pPr>
      <w:r w:rsidRPr="00AA1117">
        <w:rPr>
          <w:rFonts w:ascii="Arial" w:eastAsia="Times New Roman" w:hAnsi="Arial" w:cs="Arial"/>
          <w:b/>
          <w:bCs/>
          <w:sz w:val="24"/>
          <w:szCs w:val="24"/>
          <w:lang w:eastAsia="es-CO"/>
        </w:rPr>
        <w:t xml:space="preserve">SEGUNDO. ADICIONAR </w:t>
      </w:r>
      <w:r w:rsidRPr="00AA1117">
        <w:rPr>
          <w:rFonts w:ascii="Arial" w:eastAsia="Times New Roman" w:hAnsi="Arial" w:cs="Arial"/>
          <w:sz w:val="24"/>
          <w:szCs w:val="24"/>
          <w:lang w:eastAsia="es-CO"/>
        </w:rPr>
        <w:t xml:space="preserve">la sentencia emitida por el Juzgado Tercero Laboral del Circuito, en el sentido de </w:t>
      </w:r>
      <w:r w:rsidRPr="00AA1117">
        <w:rPr>
          <w:rFonts w:ascii="Arial" w:eastAsia="Times New Roman" w:hAnsi="Arial" w:cs="Arial"/>
          <w:b/>
          <w:bCs/>
          <w:sz w:val="24"/>
          <w:szCs w:val="24"/>
          <w:lang w:eastAsia="es-CO"/>
        </w:rPr>
        <w:t xml:space="preserve">COMUNICAR </w:t>
      </w:r>
      <w:r w:rsidRPr="00AA1117">
        <w:rPr>
          <w:rFonts w:ascii="Arial" w:eastAsia="Times New Roman" w:hAnsi="Arial" w:cs="Arial"/>
          <w:sz w:val="24"/>
          <w:szCs w:val="24"/>
          <w:lang w:eastAsia="es-CO"/>
        </w:rPr>
        <w:t xml:space="preserve">a la OBP del MINISTERIO DE HACIENDA Y CRÉDITO PÚBLICO la decisión adoptada en este proceso, con el objeto de que, </w:t>
      </w:r>
      <w:r w:rsidR="006B13E3" w:rsidRPr="00AA1117">
        <w:rPr>
          <w:rFonts w:ascii="Arial" w:eastAsia="Times New Roman" w:hAnsi="Arial" w:cs="Arial"/>
          <w:sz w:val="24"/>
          <w:szCs w:val="24"/>
          <w:lang w:eastAsia="es-CO"/>
        </w:rPr>
        <w:t xml:space="preserve">en caso de que haya emitido, expedido y liquidado el bono pensional a favor de la señora MARTHA LUCÍA RODRÍGUEZ LEÓN, proceda, en un trámite interno, a </w:t>
      </w:r>
      <w:r w:rsidR="006B13E3" w:rsidRPr="00AA1117">
        <w:rPr>
          <w:rFonts w:ascii="Arial" w:eastAsia="Times New Roman" w:hAnsi="Arial" w:cs="Arial"/>
          <w:b/>
          <w:bCs/>
          <w:sz w:val="24"/>
          <w:szCs w:val="24"/>
          <w:lang w:eastAsia="es-CO"/>
        </w:rPr>
        <w:t>ANULARLO.</w:t>
      </w:r>
    </w:p>
    <w:p w:rsidR="00B20E9C" w:rsidRPr="0056117D" w:rsidRDefault="00B20E9C" w:rsidP="0056117D">
      <w:pPr>
        <w:pStyle w:val="paragraph"/>
        <w:spacing w:before="0" w:beforeAutospacing="0" w:after="0" w:afterAutospacing="0"/>
        <w:textAlignment w:val="baseline"/>
        <w:rPr>
          <w:rFonts w:ascii="Arial" w:hAnsi="Arial" w:cs="Arial"/>
        </w:rPr>
      </w:pPr>
    </w:p>
    <w:p w:rsidR="00B20E9C" w:rsidRPr="00AA1117" w:rsidRDefault="006B13E3" w:rsidP="00AA1117">
      <w:pPr>
        <w:spacing w:after="0"/>
        <w:jc w:val="both"/>
        <w:textAlignment w:val="baseline"/>
        <w:rPr>
          <w:rFonts w:ascii="Arial" w:eastAsia="Times New Roman" w:hAnsi="Arial" w:cs="Arial"/>
          <w:sz w:val="24"/>
          <w:szCs w:val="24"/>
          <w:lang w:eastAsia="es-CO"/>
        </w:rPr>
      </w:pPr>
      <w:r w:rsidRPr="00AA1117">
        <w:rPr>
          <w:rFonts w:ascii="Arial" w:eastAsia="Times New Roman" w:hAnsi="Arial" w:cs="Arial"/>
          <w:b/>
          <w:bCs/>
          <w:sz w:val="24"/>
          <w:szCs w:val="24"/>
          <w:lang w:eastAsia="es-CO"/>
        </w:rPr>
        <w:t>TERCERO</w:t>
      </w:r>
      <w:r w:rsidR="00B20E9C" w:rsidRPr="00AA1117">
        <w:rPr>
          <w:rFonts w:ascii="Arial" w:eastAsia="Times New Roman" w:hAnsi="Arial" w:cs="Arial"/>
          <w:b/>
          <w:bCs/>
          <w:sz w:val="24"/>
          <w:szCs w:val="24"/>
          <w:lang w:eastAsia="es-CO"/>
        </w:rPr>
        <w:t>. CONFIRMAR </w:t>
      </w:r>
      <w:r w:rsidR="00B20E9C" w:rsidRPr="00AA1117">
        <w:rPr>
          <w:rFonts w:ascii="Arial" w:eastAsia="Times New Roman" w:hAnsi="Arial" w:cs="Arial"/>
          <w:sz w:val="24"/>
          <w:szCs w:val="24"/>
          <w:lang w:eastAsia="es-CO"/>
        </w:rPr>
        <w:t>la sentencia recurrida y consultada en todo lo demás. </w:t>
      </w:r>
    </w:p>
    <w:p w:rsidR="00B20E9C" w:rsidRPr="00AA1117" w:rsidRDefault="00B20E9C" w:rsidP="0056117D">
      <w:pPr>
        <w:pStyle w:val="paragraph"/>
        <w:spacing w:before="0" w:beforeAutospacing="0" w:after="0" w:afterAutospacing="0"/>
        <w:textAlignment w:val="baseline"/>
        <w:rPr>
          <w:rFonts w:ascii="Arial" w:hAnsi="Arial" w:cs="Arial"/>
        </w:rPr>
      </w:pPr>
    </w:p>
    <w:p w:rsidR="00B20E9C" w:rsidRPr="00AA1117" w:rsidRDefault="006B13E3" w:rsidP="00AA1117">
      <w:pPr>
        <w:spacing w:after="0"/>
        <w:jc w:val="both"/>
        <w:textAlignment w:val="baseline"/>
        <w:rPr>
          <w:rFonts w:ascii="Arial" w:eastAsia="Times New Roman" w:hAnsi="Arial" w:cs="Arial"/>
          <w:sz w:val="24"/>
          <w:szCs w:val="24"/>
          <w:lang w:eastAsia="es-CO"/>
        </w:rPr>
      </w:pPr>
      <w:r w:rsidRPr="00AA1117">
        <w:rPr>
          <w:rFonts w:ascii="Arial" w:eastAsia="Times New Roman" w:hAnsi="Arial" w:cs="Arial"/>
          <w:b/>
          <w:bCs/>
          <w:sz w:val="24"/>
          <w:szCs w:val="24"/>
          <w:lang w:eastAsia="es-CO"/>
        </w:rPr>
        <w:t>CUARTO</w:t>
      </w:r>
      <w:r w:rsidR="00B20E9C" w:rsidRPr="00AA1117">
        <w:rPr>
          <w:rFonts w:ascii="Arial" w:eastAsia="Times New Roman" w:hAnsi="Arial" w:cs="Arial"/>
          <w:b/>
          <w:bCs/>
          <w:sz w:val="24"/>
          <w:szCs w:val="24"/>
          <w:lang w:eastAsia="es-CO"/>
        </w:rPr>
        <w:t>. CONDENAR </w:t>
      </w:r>
      <w:r w:rsidR="00B20E9C" w:rsidRPr="00AA1117">
        <w:rPr>
          <w:rFonts w:ascii="Arial" w:eastAsia="Times New Roman" w:hAnsi="Arial" w:cs="Arial"/>
          <w:sz w:val="24"/>
          <w:szCs w:val="24"/>
          <w:lang w:eastAsia="es-CO"/>
        </w:rPr>
        <w:t>en costas en esta instancia a las entidades recurrentes en un 100% y por partes iguales, a favor de la parte actora.</w:t>
      </w:r>
    </w:p>
    <w:p w:rsidR="00B20E9C" w:rsidRPr="00AA1117" w:rsidRDefault="00B20E9C" w:rsidP="0056117D">
      <w:pPr>
        <w:pStyle w:val="paragraph"/>
        <w:spacing w:before="0" w:beforeAutospacing="0" w:after="0" w:afterAutospacing="0"/>
        <w:textAlignment w:val="baseline"/>
        <w:rPr>
          <w:rFonts w:ascii="Arial" w:hAnsi="Arial" w:cs="Arial"/>
        </w:rPr>
      </w:pPr>
    </w:p>
    <w:p w:rsidR="00B201AC" w:rsidRPr="00AA1117" w:rsidRDefault="00B201AC" w:rsidP="00AA1117">
      <w:pPr>
        <w:spacing w:after="0"/>
        <w:jc w:val="both"/>
        <w:textAlignment w:val="baseline"/>
        <w:rPr>
          <w:rStyle w:val="eop"/>
          <w:rFonts w:ascii="Arial" w:eastAsia="Times New Roman" w:hAnsi="Arial" w:cs="Arial"/>
          <w:sz w:val="24"/>
          <w:szCs w:val="24"/>
          <w:lang w:eastAsia="es-CO"/>
        </w:rPr>
      </w:pPr>
      <w:r w:rsidRPr="00AA1117">
        <w:rPr>
          <w:rStyle w:val="normaltextrun"/>
          <w:rFonts w:ascii="Arial" w:hAnsi="Arial" w:cs="Arial"/>
          <w:sz w:val="24"/>
          <w:szCs w:val="24"/>
        </w:rPr>
        <w:t>Notifíquese por estado y a los correos electrónicos de los apoderados de las partes.</w:t>
      </w:r>
      <w:r w:rsidRPr="00AA1117">
        <w:rPr>
          <w:rStyle w:val="eop"/>
          <w:rFonts w:ascii="Arial" w:hAnsi="Arial" w:cs="Arial"/>
          <w:sz w:val="24"/>
          <w:szCs w:val="24"/>
        </w:rPr>
        <w:t> </w:t>
      </w:r>
    </w:p>
    <w:p w:rsidR="00B201AC" w:rsidRPr="00AA1117" w:rsidRDefault="00B201AC" w:rsidP="0056117D">
      <w:pPr>
        <w:pStyle w:val="paragraph"/>
        <w:spacing w:before="0" w:beforeAutospacing="0" w:after="0" w:afterAutospacing="0"/>
        <w:textAlignment w:val="baseline"/>
        <w:rPr>
          <w:rFonts w:ascii="Arial" w:hAnsi="Arial" w:cs="Arial"/>
        </w:rPr>
      </w:pPr>
    </w:p>
    <w:p w:rsidR="002B22BE" w:rsidRPr="000357EE" w:rsidRDefault="002B22BE" w:rsidP="002B22BE">
      <w:pPr>
        <w:spacing w:after="0" w:line="288" w:lineRule="auto"/>
        <w:jc w:val="both"/>
        <w:textAlignment w:val="baseline"/>
        <w:rPr>
          <w:rFonts w:ascii="Arial" w:hAnsi="Arial" w:cs="Arial"/>
          <w:sz w:val="24"/>
          <w:szCs w:val="24"/>
          <w:lang w:val="es-ES" w:eastAsia="es-ES"/>
        </w:rPr>
      </w:pPr>
      <w:bookmarkStart w:id="2" w:name="_Hlk71292353"/>
      <w:r w:rsidRPr="000357EE">
        <w:rPr>
          <w:rFonts w:ascii="Arial" w:hAnsi="Arial" w:cs="Arial"/>
          <w:sz w:val="24"/>
          <w:szCs w:val="24"/>
          <w:lang w:val="es-ES" w:eastAsia="es-ES"/>
        </w:rPr>
        <w:t>Quienes integran la Sala,</w:t>
      </w:r>
    </w:p>
    <w:p w:rsidR="002B22BE" w:rsidRPr="0056117D" w:rsidRDefault="002B22BE" w:rsidP="0056117D">
      <w:pPr>
        <w:pStyle w:val="paragraph"/>
        <w:spacing w:before="0" w:beforeAutospacing="0" w:after="0" w:afterAutospacing="0"/>
        <w:textAlignment w:val="baseline"/>
        <w:rPr>
          <w:rFonts w:ascii="Arial" w:hAnsi="Arial" w:cs="Arial"/>
        </w:rPr>
      </w:pPr>
    </w:p>
    <w:p w:rsidR="002B22BE" w:rsidRPr="0056117D" w:rsidRDefault="002B22BE" w:rsidP="0056117D">
      <w:pPr>
        <w:pStyle w:val="paragraph"/>
        <w:spacing w:before="0" w:beforeAutospacing="0" w:after="0" w:afterAutospacing="0"/>
        <w:textAlignment w:val="baseline"/>
        <w:rPr>
          <w:rFonts w:ascii="Arial" w:hAnsi="Arial" w:cs="Arial"/>
        </w:rPr>
      </w:pPr>
    </w:p>
    <w:p w:rsidR="002B22BE" w:rsidRPr="000357EE" w:rsidRDefault="002B22BE" w:rsidP="002B22BE">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0357EE">
        <w:rPr>
          <w:rFonts w:ascii="Arial" w:eastAsia="Times New Roman" w:hAnsi="Arial" w:cs="Arial"/>
          <w:b/>
          <w:spacing w:val="-4"/>
          <w:sz w:val="24"/>
          <w:szCs w:val="24"/>
          <w:lang w:val="es-ES_tradnl" w:eastAsia="es-ES"/>
        </w:rPr>
        <w:t>JULIO CÉSAR SALAZAR MUÑOZ</w:t>
      </w:r>
    </w:p>
    <w:p w:rsidR="002B22BE" w:rsidRPr="000357EE" w:rsidRDefault="002B22BE" w:rsidP="002B22BE">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57EE">
        <w:rPr>
          <w:rFonts w:ascii="Arial" w:eastAsia="Times New Roman" w:hAnsi="Arial" w:cs="Arial"/>
          <w:spacing w:val="-4"/>
          <w:sz w:val="24"/>
          <w:szCs w:val="24"/>
          <w:lang w:val="es-ES_tradnl" w:eastAsia="es-ES"/>
        </w:rPr>
        <w:t>Magistrado Ponente</w:t>
      </w:r>
    </w:p>
    <w:p w:rsidR="002B22BE" w:rsidRPr="000357EE" w:rsidRDefault="002B22BE" w:rsidP="002B22BE">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57EE">
        <w:rPr>
          <w:rFonts w:ascii="Arial" w:eastAsia="Times New Roman" w:hAnsi="Arial" w:cs="Arial"/>
          <w:spacing w:val="-4"/>
          <w:sz w:val="24"/>
          <w:szCs w:val="24"/>
          <w:lang w:val="es-ES_tradnl" w:eastAsia="es-ES"/>
        </w:rPr>
        <w:t>Aclara voto</w:t>
      </w:r>
    </w:p>
    <w:p w:rsidR="002B22BE" w:rsidRPr="0056117D" w:rsidRDefault="002B22BE" w:rsidP="0056117D">
      <w:pPr>
        <w:pStyle w:val="paragraph"/>
        <w:spacing w:before="0" w:beforeAutospacing="0" w:after="0" w:afterAutospacing="0"/>
        <w:textAlignment w:val="baseline"/>
        <w:rPr>
          <w:rFonts w:ascii="Arial" w:hAnsi="Arial" w:cs="Arial"/>
        </w:rPr>
      </w:pPr>
    </w:p>
    <w:p w:rsidR="002B22BE" w:rsidRPr="0056117D" w:rsidRDefault="002B22BE" w:rsidP="0056117D">
      <w:pPr>
        <w:pStyle w:val="paragraph"/>
        <w:spacing w:before="0" w:beforeAutospacing="0" w:after="0" w:afterAutospacing="0"/>
        <w:textAlignment w:val="baseline"/>
        <w:rPr>
          <w:rFonts w:ascii="Arial" w:hAnsi="Arial" w:cs="Arial"/>
        </w:rPr>
      </w:pPr>
    </w:p>
    <w:p w:rsidR="002B22BE" w:rsidRPr="000357EE" w:rsidRDefault="002B22BE" w:rsidP="002B22BE">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0357EE">
        <w:rPr>
          <w:rFonts w:ascii="Arial" w:eastAsia="Times New Roman" w:hAnsi="Arial" w:cs="Arial"/>
          <w:b/>
          <w:bCs/>
          <w:spacing w:val="-4"/>
          <w:sz w:val="24"/>
          <w:szCs w:val="24"/>
          <w:lang w:val="es-ES_tradnl" w:eastAsia="es-ES"/>
        </w:rPr>
        <w:t>ANA LUCÍA CAICEDO CALDERÓN</w:t>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
          <w:bCs/>
          <w:spacing w:val="-2"/>
          <w:sz w:val="24"/>
          <w:szCs w:val="24"/>
          <w:lang w:val="es-ES_tradnl" w:eastAsia="es-ES"/>
        </w:rPr>
        <w:t>GERMÁN DARÍO GÓEZ VINASCO</w:t>
      </w:r>
    </w:p>
    <w:p w:rsidR="002B22BE" w:rsidRPr="000357EE" w:rsidRDefault="002B22BE" w:rsidP="002B22BE">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0357EE">
        <w:rPr>
          <w:rFonts w:ascii="Arial" w:eastAsia="Times New Roman" w:hAnsi="Arial" w:cs="Arial"/>
          <w:bCs/>
          <w:spacing w:val="-4"/>
          <w:sz w:val="24"/>
          <w:szCs w:val="24"/>
          <w:lang w:val="es-ES_tradnl" w:eastAsia="es-ES"/>
        </w:rPr>
        <w:t>Magistrada</w:t>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Cs/>
          <w:spacing w:val="-4"/>
          <w:sz w:val="24"/>
          <w:szCs w:val="24"/>
          <w:lang w:val="es-ES_tradnl" w:eastAsia="es-ES"/>
        </w:rPr>
        <w:t>Magistrado</w:t>
      </w:r>
    </w:p>
    <w:p w:rsidR="002B22BE" w:rsidRPr="000357EE" w:rsidRDefault="002B22BE" w:rsidP="002B22BE">
      <w:pPr>
        <w:spacing w:after="160" w:line="259" w:lineRule="auto"/>
        <w:rPr>
          <w:rFonts w:ascii="Arial" w:eastAsia="Times New Roman" w:hAnsi="Arial" w:cs="Arial"/>
          <w:spacing w:val="-4"/>
          <w:sz w:val="24"/>
          <w:szCs w:val="24"/>
          <w:lang w:val="es-ES_tradnl" w:eastAsia="es-ES"/>
        </w:rPr>
      </w:pPr>
      <w:r w:rsidRPr="000357EE">
        <w:rPr>
          <w:rFonts w:ascii="Arial" w:eastAsia="Times New Roman" w:hAnsi="Arial" w:cs="Arial"/>
          <w:spacing w:val="-4"/>
          <w:sz w:val="24"/>
          <w:szCs w:val="24"/>
          <w:lang w:val="es-ES_tradnl" w:eastAsia="es-ES"/>
        </w:rPr>
        <w:br w:type="page"/>
      </w:r>
    </w:p>
    <w:p w:rsidR="002B22BE" w:rsidRPr="000357EE" w:rsidRDefault="002B22BE" w:rsidP="002B22BE">
      <w:pPr>
        <w:keepNext/>
        <w:spacing w:after="0"/>
        <w:jc w:val="center"/>
        <w:outlineLvl w:val="2"/>
        <w:rPr>
          <w:rFonts w:ascii="Arial" w:hAnsi="Arial" w:cs="Arial"/>
          <w:b/>
          <w:sz w:val="24"/>
          <w:szCs w:val="24"/>
          <w:lang w:val="es-ES_tradnl" w:eastAsia="es-ES"/>
        </w:rPr>
      </w:pPr>
      <w:bookmarkStart w:id="3" w:name="_Hlk71292376"/>
      <w:bookmarkEnd w:id="2"/>
      <w:r w:rsidRPr="000357EE">
        <w:rPr>
          <w:rFonts w:ascii="Arial" w:hAnsi="Arial" w:cs="Arial"/>
          <w:b/>
          <w:sz w:val="24"/>
          <w:szCs w:val="24"/>
          <w:lang w:val="es-ES_tradnl" w:eastAsia="es-ES"/>
        </w:rPr>
        <w:lastRenderedPageBreak/>
        <w:t>TRIBUNAL SUPERIOR DEL DISTRITO JUDICIAL</w:t>
      </w:r>
    </w:p>
    <w:p w:rsidR="002B22BE" w:rsidRPr="000357EE" w:rsidRDefault="002B22BE" w:rsidP="002B22BE">
      <w:pPr>
        <w:keepNext/>
        <w:spacing w:after="0"/>
        <w:jc w:val="center"/>
        <w:outlineLvl w:val="2"/>
        <w:rPr>
          <w:rFonts w:ascii="Arial" w:hAnsi="Arial" w:cs="Arial"/>
          <w:b/>
          <w:sz w:val="24"/>
          <w:szCs w:val="24"/>
          <w:lang w:val="es-ES_tradnl" w:eastAsia="es-ES"/>
        </w:rPr>
      </w:pPr>
    </w:p>
    <w:p w:rsidR="002B22BE" w:rsidRPr="000357EE" w:rsidRDefault="002B22BE" w:rsidP="002B22BE">
      <w:pPr>
        <w:spacing w:after="0"/>
        <w:jc w:val="center"/>
        <w:rPr>
          <w:rFonts w:ascii="Arial" w:hAnsi="Arial" w:cs="Arial"/>
          <w:b/>
          <w:sz w:val="24"/>
          <w:szCs w:val="24"/>
        </w:rPr>
      </w:pPr>
      <w:r w:rsidRPr="000357EE">
        <w:rPr>
          <w:rFonts w:ascii="Arial" w:hAnsi="Arial" w:cs="Arial"/>
          <w:b/>
          <w:sz w:val="24"/>
          <w:szCs w:val="24"/>
        </w:rPr>
        <w:t>SALA LABORAL</w:t>
      </w:r>
    </w:p>
    <w:p w:rsidR="002B22BE" w:rsidRPr="000357EE" w:rsidRDefault="002B22BE" w:rsidP="002B22BE">
      <w:pPr>
        <w:spacing w:after="0"/>
        <w:jc w:val="center"/>
        <w:rPr>
          <w:rFonts w:ascii="Arial" w:hAnsi="Arial" w:cs="Arial"/>
          <w:b/>
          <w:sz w:val="24"/>
          <w:szCs w:val="24"/>
        </w:rPr>
      </w:pPr>
    </w:p>
    <w:p w:rsidR="002B22BE" w:rsidRPr="000357EE" w:rsidRDefault="002B22BE" w:rsidP="002B22BE">
      <w:pPr>
        <w:spacing w:after="0"/>
        <w:jc w:val="center"/>
        <w:rPr>
          <w:rFonts w:ascii="Arial" w:hAnsi="Arial" w:cs="Arial"/>
          <w:b/>
          <w:sz w:val="24"/>
          <w:szCs w:val="24"/>
          <w:lang w:val="es-ES_tradnl" w:eastAsia="es-ES"/>
        </w:rPr>
      </w:pPr>
      <w:r w:rsidRPr="000357EE">
        <w:rPr>
          <w:rFonts w:ascii="Arial" w:hAnsi="Arial" w:cs="Arial"/>
          <w:b/>
          <w:sz w:val="24"/>
          <w:szCs w:val="24"/>
          <w:lang w:val="es-ES_tradnl" w:eastAsia="es-ES"/>
        </w:rPr>
        <w:t xml:space="preserve">MAGISTRADO: JULIO CÉSAR SALAZAR MUÑOZ </w:t>
      </w:r>
    </w:p>
    <w:p w:rsidR="002B22BE" w:rsidRPr="000357EE" w:rsidRDefault="002B22BE" w:rsidP="002B22BE">
      <w:pPr>
        <w:spacing w:after="0"/>
        <w:jc w:val="center"/>
        <w:rPr>
          <w:rFonts w:ascii="Arial" w:hAnsi="Arial" w:cs="Arial"/>
          <w:b/>
          <w:sz w:val="24"/>
          <w:szCs w:val="24"/>
          <w:lang w:val="es-ES_tradnl" w:eastAsia="es-ES"/>
        </w:rPr>
      </w:pPr>
    </w:p>
    <w:p w:rsidR="002B22BE" w:rsidRPr="007027BB" w:rsidRDefault="002B22BE" w:rsidP="002B22BE">
      <w:pPr>
        <w:spacing w:after="0"/>
        <w:jc w:val="center"/>
        <w:rPr>
          <w:rFonts w:ascii="Arial" w:hAnsi="Arial" w:cs="Arial"/>
          <w:bCs/>
          <w:sz w:val="24"/>
          <w:szCs w:val="24"/>
          <w:lang w:eastAsia="es-ES"/>
        </w:rPr>
      </w:pPr>
      <w:r>
        <w:rPr>
          <w:rFonts w:ascii="Arial" w:hAnsi="Arial" w:cs="Arial"/>
          <w:bCs/>
          <w:sz w:val="24"/>
          <w:szCs w:val="24"/>
          <w:lang w:eastAsia="es-ES"/>
        </w:rPr>
        <w:t>7</w:t>
      </w:r>
      <w:r w:rsidRPr="007027BB">
        <w:rPr>
          <w:rFonts w:ascii="Arial" w:hAnsi="Arial" w:cs="Arial"/>
          <w:bCs/>
          <w:sz w:val="24"/>
          <w:szCs w:val="24"/>
          <w:lang w:eastAsia="es-ES"/>
        </w:rPr>
        <w:t xml:space="preserve"> de abril de 2021</w:t>
      </w:r>
    </w:p>
    <w:p w:rsidR="002B22BE" w:rsidRPr="000357EE" w:rsidRDefault="002B22BE" w:rsidP="002B22BE">
      <w:pPr>
        <w:spacing w:after="0"/>
        <w:jc w:val="center"/>
        <w:rPr>
          <w:rFonts w:ascii="Arial" w:hAnsi="Arial" w:cs="Arial"/>
          <w:b/>
          <w:sz w:val="24"/>
          <w:szCs w:val="24"/>
          <w:lang w:eastAsia="es-ES"/>
        </w:rPr>
      </w:pPr>
    </w:p>
    <w:p w:rsidR="002B22BE" w:rsidRPr="000357EE" w:rsidRDefault="002B22BE" w:rsidP="002B22BE">
      <w:pPr>
        <w:spacing w:after="0"/>
        <w:jc w:val="center"/>
        <w:rPr>
          <w:rFonts w:ascii="Arial" w:hAnsi="Arial" w:cs="Arial"/>
          <w:b/>
          <w:sz w:val="24"/>
          <w:szCs w:val="24"/>
          <w:u w:val="single"/>
          <w:lang w:val="es-ES_tradnl" w:eastAsia="es-ES"/>
        </w:rPr>
      </w:pPr>
      <w:r w:rsidRPr="000357EE">
        <w:rPr>
          <w:rFonts w:ascii="Arial" w:hAnsi="Arial" w:cs="Arial"/>
          <w:b/>
          <w:sz w:val="24"/>
          <w:szCs w:val="24"/>
          <w:u w:val="single"/>
          <w:lang w:val="es-ES_tradnl" w:eastAsia="es-ES"/>
        </w:rPr>
        <w:t>ACLARACIÓN DE VOTO</w:t>
      </w:r>
    </w:p>
    <w:p w:rsidR="002B22BE" w:rsidRPr="000357EE" w:rsidRDefault="002B22BE" w:rsidP="002B22BE">
      <w:pPr>
        <w:suppressAutoHyphens/>
        <w:spacing w:after="0"/>
        <w:jc w:val="both"/>
        <w:rPr>
          <w:rFonts w:ascii="Arial" w:hAnsi="Arial" w:cs="Arial"/>
          <w:sz w:val="24"/>
          <w:szCs w:val="24"/>
          <w:lang w:val="es-ES_tradnl" w:eastAsia="es-ES"/>
        </w:rPr>
      </w:pPr>
    </w:p>
    <w:p w:rsidR="002B22BE" w:rsidRPr="000357EE" w:rsidRDefault="002B22BE" w:rsidP="002B22BE">
      <w:pPr>
        <w:suppressAutoHyphens/>
        <w:spacing w:after="0"/>
        <w:jc w:val="both"/>
        <w:rPr>
          <w:rFonts w:ascii="Arial" w:hAnsi="Arial" w:cs="Arial"/>
          <w:sz w:val="24"/>
          <w:szCs w:val="24"/>
          <w:lang w:eastAsia="es-ES"/>
        </w:rPr>
      </w:pPr>
    </w:p>
    <w:p w:rsidR="002B22BE" w:rsidRPr="000357EE" w:rsidRDefault="002B22BE" w:rsidP="002B22BE">
      <w:pPr>
        <w:spacing w:after="0"/>
        <w:jc w:val="both"/>
        <w:rPr>
          <w:rFonts w:ascii="Arial" w:eastAsia="Times New Roman" w:hAnsi="Arial" w:cs="Arial"/>
          <w:sz w:val="24"/>
          <w:szCs w:val="24"/>
          <w:lang w:val="es-ES" w:eastAsia="es-ES"/>
        </w:rPr>
      </w:pPr>
      <w:bookmarkStart w:id="4" w:name="_Hlk71292404"/>
      <w:bookmarkEnd w:id="3"/>
      <w:r w:rsidRPr="000357EE">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0357EE">
        <w:rPr>
          <w:rFonts w:ascii="Arial" w:eastAsia="Times New Roman" w:hAnsi="Arial" w:cs="Arial"/>
          <w:b/>
          <w:sz w:val="24"/>
          <w:szCs w:val="24"/>
          <w:lang w:val="es-ES" w:eastAsia="es-ES"/>
        </w:rPr>
        <w:t>EXORTAR</w:t>
      </w:r>
      <w:r w:rsidRPr="000357EE">
        <w:rPr>
          <w:rFonts w:ascii="Arial" w:eastAsia="Times New Roman" w:hAnsi="Arial" w:cs="Arial"/>
          <w:sz w:val="24"/>
          <w:szCs w:val="24"/>
          <w:lang w:val="es-ES" w:eastAsia="es-ES"/>
        </w:rPr>
        <w:t xml:space="preserve"> (sic) a la </w:t>
      </w:r>
      <w:r w:rsidRPr="000357EE">
        <w:rPr>
          <w:rFonts w:ascii="Arial" w:eastAsia="Times New Roman" w:hAnsi="Arial" w:cs="Arial"/>
          <w:b/>
          <w:sz w:val="24"/>
          <w:szCs w:val="24"/>
          <w:lang w:val="es-ES" w:eastAsia="es-ES"/>
        </w:rPr>
        <w:t xml:space="preserve">SALA LABORAL DEL TRIBUNAL SUPERIOR DEL DISTRITO JUDICIAL DE PEREIRA </w:t>
      </w:r>
      <w:r w:rsidRPr="000357EE">
        <w:rPr>
          <w:rFonts w:ascii="Arial" w:eastAsia="Times New Roman" w:hAnsi="Arial" w:cs="Arial"/>
          <w:sz w:val="24"/>
          <w:szCs w:val="24"/>
          <w:lang w:val="es-ES" w:eastAsia="es-ES"/>
        </w:rPr>
        <w:t>para que en lo sucesivo acate el precedente judicial emanado de esta Corporación”.</w:t>
      </w:r>
    </w:p>
    <w:p w:rsidR="002B22BE" w:rsidRPr="000357EE" w:rsidRDefault="002B22BE" w:rsidP="002B22BE">
      <w:pPr>
        <w:spacing w:after="0"/>
        <w:jc w:val="both"/>
        <w:rPr>
          <w:rFonts w:ascii="Arial" w:eastAsia="Times New Roman" w:hAnsi="Arial" w:cs="Arial"/>
          <w:sz w:val="24"/>
          <w:szCs w:val="24"/>
          <w:lang w:val="es-ES" w:eastAsia="es-ES"/>
        </w:rPr>
      </w:pPr>
    </w:p>
    <w:p w:rsidR="002B22BE" w:rsidRPr="000357EE" w:rsidRDefault="002B22BE" w:rsidP="002B22BE">
      <w:pPr>
        <w:spacing w:after="0"/>
        <w:jc w:val="both"/>
        <w:rPr>
          <w:rFonts w:ascii="Arial" w:eastAsia="Times New Roman" w:hAnsi="Arial" w:cs="Arial"/>
          <w:sz w:val="24"/>
          <w:szCs w:val="24"/>
          <w:lang w:val="es-ES" w:eastAsia="es-ES"/>
        </w:rPr>
      </w:pPr>
      <w:r w:rsidRPr="000357EE">
        <w:rPr>
          <w:rFonts w:ascii="Arial" w:eastAsia="Times New Roman" w:hAnsi="Arial" w:cs="Arial"/>
          <w:sz w:val="24"/>
          <w:szCs w:val="24"/>
          <w:lang w:val="es-ES" w:eastAsia="es-ES"/>
        </w:rPr>
        <w:t xml:space="preserve">Bajo tal apremio, no obstante lo dispuesto en los artículos 228 y 230 de la Constitución Nacional, </w:t>
      </w:r>
      <w:r w:rsidRPr="000357EE">
        <w:rPr>
          <w:rFonts w:ascii="Arial" w:eastAsia="Times New Roman" w:hAnsi="Arial" w:cs="Arial"/>
          <w:b/>
          <w:sz w:val="24"/>
          <w:szCs w:val="24"/>
          <w:lang w:val="es-ES" w:eastAsia="es-ES"/>
        </w:rPr>
        <w:t>no queda otra posibilidad al suscrito que</w:t>
      </w:r>
      <w:r w:rsidRPr="000357EE">
        <w:rPr>
          <w:rFonts w:ascii="Arial" w:eastAsia="Times New Roman" w:hAnsi="Arial" w:cs="Arial"/>
          <w:sz w:val="24"/>
          <w:szCs w:val="24"/>
          <w:lang w:val="es-ES" w:eastAsia="es-ES"/>
        </w:rPr>
        <w:t xml:space="preserve">, en este y en todos los numerosos y sucesivos asuntos de similares características que se presenten a la Sala para decisión, </w:t>
      </w:r>
      <w:r w:rsidRPr="000357EE">
        <w:rPr>
          <w:rFonts w:ascii="Arial" w:eastAsia="Times New Roman" w:hAnsi="Arial" w:cs="Arial"/>
          <w:b/>
          <w:sz w:val="24"/>
          <w:szCs w:val="24"/>
          <w:lang w:val="es-ES" w:eastAsia="es-ES"/>
        </w:rPr>
        <w:t>acatar lo resuelto por el superior</w:t>
      </w:r>
      <w:r w:rsidRPr="000357EE">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2B22BE" w:rsidRPr="000357EE" w:rsidRDefault="002B22BE" w:rsidP="002B22BE">
      <w:pPr>
        <w:spacing w:after="0"/>
        <w:jc w:val="both"/>
        <w:rPr>
          <w:rFonts w:ascii="Arial" w:eastAsia="Times New Roman" w:hAnsi="Arial" w:cs="Arial"/>
          <w:sz w:val="24"/>
          <w:szCs w:val="24"/>
          <w:lang w:val="es-ES" w:eastAsia="es-ES"/>
        </w:rPr>
      </w:pPr>
    </w:p>
    <w:p w:rsidR="002B22BE" w:rsidRPr="000357EE" w:rsidRDefault="002B22BE" w:rsidP="002B22BE">
      <w:pPr>
        <w:spacing w:after="0"/>
        <w:jc w:val="center"/>
        <w:rPr>
          <w:rFonts w:ascii="Arial" w:eastAsia="Times New Roman" w:hAnsi="Arial" w:cs="Arial"/>
          <w:b/>
          <w:sz w:val="24"/>
          <w:szCs w:val="24"/>
          <w:lang w:val="es-ES" w:eastAsia="es-ES"/>
        </w:rPr>
      </w:pPr>
      <w:r w:rsidRPr="000357EE">
        <w:rPr>
          <w:rFonts w:ascii="Arial" w:eastAsia="Times New Roman" w:hAnsi="Arial" w:cs="Arial"/>
          <w:b/>
          <w:sz w:val="24"/>
          <w:szCs w:val="24"/>
          <w:lang w:val="es-ES" w:eastAsia="es-ES"/>
        </w:rPr>
        <w:t>ANÁLISIS JURÍDICO DE LOS HECHOS DEBATIDOS EN LOS CASOS DE TRASLADOS ENTRE REGÍMENES</w:t>
      </w:r>
    </w:p>
    <w:p w:rsidR="002B22BE" w:rsidRPr="000357EE" w:rsidRDefault="002B22BE" w:rsidP="002B22BE">
      <w:pPr>
        <w:spacing w:after="0"/>
        <w:jc w:val="both"/>
        <w:rPr>
          <w:rFonts w:ascii="Arial" w:eastAsia="Times New Roman" w:hAnsi="Arial" w:cs="Arial"/>
          <w:sz w:val="24"/>
          <w:szCs w:val="24"/>
          <w:lang w:val="es-ES" w:eastAsia="es-ES"/>
        </w:rPr>
      </w:pPr>
    </w:p>
    <w:p w:rsidR="002B22BE" w:rsidRPr="000357EE" w:rsidRDefault="002B22BE" w:rsidP="002B22B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2B22BE" w:rsidRPr="000357EE" w:rsidRDefault="002B22BE" w:rsidP="002B22BE">
      <w:pPr>
        <w:suppressAutoHyphens/>
        <w:spacing w:after="0"/>
        <w:jc w:val="both"/>
        <w:rPr>
          <w:rFonts w:ascii="Arial" w:eastAsia="Times New Roman" w:hAnsi="Arial" w:cs="Arial"/>
          <w:sz w:val="24"/>
          <w:szCs w:val="24"/>
          <w:lang w:val="es-ES_tradnl" w:eastAsia="es-ES"/>
        </w:rPr>
      </w:pPr>
    </w:p>
    <w:p w:rsidR="002B22BE" w:rsidRPr="000357EE" w:rsidRDefault="002B22BE" w:rsidP="002B22B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w:t>
      </w:r>
      <w:r w:rsidRPr="000357EE">
        <w:rPr>
          <w:rFonts w:ascii="Arial" w:eastAsia="Times New Roman" w:hAnsi="Arial" w:cs="Arial"/>
          <w:sz w:val="24"/>
          <w:szCs w:val="24"/>
          <w:lang w:val="es-ES_tradnl" w:eastAsia="es-ES"/>
        </w:rPr>
        <w:lastRenderedPageBreak/>
        <w:t>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2B22BE" w:rsidRPr="000357EE" w:rsidRDefault="002B22BE" w:rsidP="002B22BE">
      <w:pPr>
        <w:suppressAutoHyphens/>
        <w:spacing w:after="0"/>
        <w:jc w:val="both"/>
        <w:rPr>
          <w:rFonts w:ascii="Arial" w:eastAsia="Times New Roman" w:hAnsi="Arial" w:cs="Arial"/>
          <w:sz w:val="24"/>
          <w:szCs w:val="24"/>
          <w:lang w:val="es-ES_tradnl" w:eastAsia="es-ES"/>
        </w:rPr>
      </w:pPr>
    </w:p>
    <w:p w:rsidR="002B22BE" w:rsidRPr="000357EE" w:rsidRDefault="002B22BE" w:rsidP="002B22B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0357EE">
        <w:rPr>
          <w:rFonts w:ascii="Arial" w:eastAsia="Times New Roman" w:hAnsi="Arial" w:cs="Arial"/>
          <w:iCs/>
          <w:sz w:val="24"/>
          <w:szCs w:val="24"/>
          <w:lang w:val="es-ES_tradnl" w:eastAsia="es-ES"/>
        </w:rPr>
        <w:t>discurrir sobre los 8 temas jurídicos que a continuación se desarrollan:</w:t>
      </w:r>
    </w:p>
    <w:p w:rsidR="002B22BE" w:rsidRPr="000357EE" w:rsidRDefault="002B22BE" w:rsidP="002B22BE">
      <w:pPr>
        <w:suppressAutoHyphens/>
        <w:spacing w:after="0"/>
        <w:jc w:val="both"/>
        <w:rPr>
          <w:rFonts w:ascii="Arial" w:eastAsia="Times New Roman" w:hAnsi="Arial" w:cs="Arial"/>
          <w:sz w:val="24"/>
          <w:szCs w:val="24"/>
          <w:lang w:val="es-ES_tradnl" w:eastAsia="es-ES"/>
        </w:rPr>
      </w:pPr>
    </w:p>
    <w:p w:rsidR="002B22BE" w:rsidRPr="000357EE" w:rsidRDefault="002B22BE" w:rsidP="002B22BE">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2B22BE" w:rsidRPr="000357EE" w:rsidRDefault="002B22BE" w:rsidP="002B22BE">
      <w:pPr>
        <w:suppressAutoHyphens/>
        <w:spacing w:after="0"/>
        <w:jc w:val="both"/>
        <w:rPr>
          <w:rFonts w:ascii="Arial" w:eastAsia="Times New Roman" w:hAnsi="Arial" w:cs="Arial"/>
          <w:sz w:val="24"/>
          <w:szCs w:val="24"/>
          <w:lang w:val="es-ES_tradnl" w:eastAsia="es-ES"/>
        </w:rPr>
      </w:pPr>
    </w:p>
    <w:p w:rsidR="002B22BE" w:rsidRPr="000357EE" w:rsidRDefault="002B22BE" w:rsidP="002B22BE">
      <w:pPr>
        <w:spacing w:after="0"/>
        <w:ind w:right="51"/>
        <w:jc w:val="both"/>
        <w:rPr>
          <w:rFonts w:ascii="Arial" w:eastAsia="Times New Roman" w:hAnsi="Arial" w:cs="Arial"/>
          <w:sz w:val="24"/>
          <w:szCs w:val="24"/>
          <w:lang w:val="es-ES_tradnl" w:eastAsia="es-ES"/>
        </w:rPr>
      </w:pPr>
      <w:r w:rsidRPr="000357EE">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w:t>
      </w:r>
      <w:proofErr w:type="gramStart"/>
      <w:r w:rsidRPr="000357EE">
        <w:rPr>
          <w:rFonts w:ascii="Arial" w:eastAsia="Times New Roman" w:hAnsi="Arial" w:cs="Arial"/>
          <w:sz w:val="24"/>
          <w:szCs w:val="24"/>
          <w:lang w:eastAsia="es-ES"/>
        </w:rPr>
        <w:t>que</w:t>
      </w:r>
      <w:proofErr w:type="gramEnd"/>
      <w:r w:rsidRPr="000357EE">
        <w:rPr>
          <w:rFonts w:ascii="Arial" w:eastAsia="Times New Roman" w:hAnsi="Arial" w:cs="Arial"/>
          <w:sz w:val="24"/>
          <w:szCs w:val="24"/>
          <w:lang w:eastAsia="es-ES"/>
        </w:rPr>
        <w:t xml:space="preserv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2B22BE" w:rsidRPr="000357EE" w:rsidRDefault="002B22BE" w:rsidP="002B22BE">
      <w:pPr>
        <w:suppressAutoHyphens/>
        <w:spacing w:after="0"/>
        <w:jc w:val="both"/>
        <w:rPr>
          <w:rFonts w:ascii="Arial" w:eastAsia="Times New Roman" w:hAnsi="Arial" w:cs="Arial"/>
          <w:sz w:val="24"/>
          <w:szCs w:val="24"/>
          <w:lang w:val="es-ES_tradnl" w:eastAsia="es-ES"/>
        </w:rPr>
      </w:pPr>
    </w:p>
    <w:p w:rsidR="002B22BE" w:rsidRPr="000357EE" w:rsidRDefault="002B22BE" w:rsidP="002B22BE">
      <w:pPr>
        <w:suppressAutoHyphens/>
        <w:spacing w:after="0" w:line="240" w:lineRule="auto"/>
        <w:ind w:left="426" w:right="420"/>
        <w:jc w:val="both"/>
        <w:rPr>
          <w:rFonts w:ascii="Arial" w:eastAsia="Times New Roman" w:hAnsi="Arial" w:cs="Arial"/>
          <w:szCs w:val="24"/>
          <w:lang w:val="es-ES" w:eastAsia="es-ES"/>
        </w:rPr>
      </w:pPr>
      <w:r w:rsidRPr="000357EE">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0357EE">
        <w:rPr>
          <w:rFonts w:ascii="Arial" w:eastAsia="Times New Roman" w:hAnsi="Arial" w:cs="Arial"/>
          <w:b/>
          <w:bCs/>
          <w:szCs w:val="24"/>
          <w:lang w:val="es-ES" w:eastAsia="es-ES"/>
        </w:rPr>
        <w:t>(i)</w:t>
      </w:r>
      <w:r w:rsidRPr="000357EE">
        <w:rPr>
          <w:rFonts w:ascii="Arial" w:eastAsia="Times New Roman" w:hAnsi="Arial" w:cs="Arial"/>
          <w:szCs w:val="24"/>
          <w:lang w:val="es-ES" w:eastAsia="es-ES"/>
        </w:rPr>
        <w:t> de forma explícita las razones por las cuales se separa de aquellos, y </w:t>
      </w:r>
      <w:r w:rsidRPr="000357EE">
        <w:rPr>
          <w:rFonts w:ascii="Arial" w:eastAsia="Times New Roman" w:hAnsi="Arial" w:cs="Arial"/>
          <w:b/>
          <w:bCs/>
          <w:szCs w:val="24"/>
          <w:lang w:val="es-ES" w:eastAsia="es-ES"/>
        </w:rPr>
        <w:t>(</w:t>
      </w:r>
      <w:proofErr w:type="spellStart"/>
      <w:r w:rsidRPr="000357EE">
        <w:rPr>
          <w:rFonts w:ascii="Arial" w:eastAsia="Times New Roman" w:hAnsi="Arial" w:cs="Arial"/>
          <w:b/>
          <w:bCs/>
          <w:szCs w:val="24"/>
          <w:lang w:val="es-ES" w:eastAsia="es-ES"/>
        </w:rPr>
        <w:t>ii</w:t>
      </w:r>
      <w:proofErr w:type="spellEnd"/>
      <w:r w:rsidRPr="000357EE">
        <w:rPr>
          <w:rFonts w:ascii="Arial" w:eastAsia="Times New Roman" w:hAnsi="Arial" w:cs="Arial"/>
          <w:b/>
          <w:bCs/>
          <w:szCs w:val="24"/>
          <w:lang w:val="es-ES" w:eastAsia="es-ES"/>
        </w:rPr>
        <w:t>)</w:t>
      </w:r>
      <w:r w:rsidRPr="000357EE">
        <w:rPr>
          <w:rFonts w:ascii="Arial" w:eastAsia="Times New Roman" w:hAnsi="Arial" w:cs="Arial"/>
          <w:szCs w:val="24"/>
          <w:lang w:val="es-ES" w:eastAsia="es-ES"/>
        </w:rPr>
        <w:t> demuestre con suficiencia que su interpretación aporta un mejor desarrollo a los derechos y principios constitucionales.</w:t>
      </w:r>
      <w:bookmarkStart w:id="5" w:name="_ftnref33"/>
      <w:r w:rsidRPr="000357EE">
        <w:rPr>
          <w:rFonts w:ascii="Arial" w:eastAsia="Times New Roman" w:hAnsi="Arial" w:cs="Arial"/>
          <w:szCs w:val="24"/>
          <w:lang w:val="es-ES" w:eastAsia="es-ES"/>
        </w:rPr>
        <w:t>”</w:t>
      </w:r>
      <w:bookmarkEnd w:id="5"/>
    </w:p>
    <w:p w:rsidR="002B22BE" w:rsidRPr="000357EE" w:rsidRDefault="002B22BE" w:rsidP="002B22BE">
      <w:pPr>
        <w:suppressAutoHyphens/>
        <w:spacing w:after="0" w:line="240" w:lineRule="auto"/>
        <w:ind w:left="426" w:right="420"/>
        <w:jc w:val="both"/>
        <w:rPr>
          <w:rFonts w:ascii="Arial" w:eastAsia="Times New Roman" w:hAnsi="Arial" w:cs="Arial"/>
          <w:szCs w:val="24"/>
          <w:lang w:val="es-ES" w:eastAsia="es-ES"/>
        </w:rPr>
      </w:pPr>
    </w:p>
    <w:p w:rsidR="002B22BE" w:rsidRPr="000357EE" w:rsidRDefault="002B22BE" w:rsidP="002B22BE">
      <w:pPr>
        <w:suppressAutoHyphens/>
        <w:spacing w:after="0" w:line="240" w:lineRule="auto"/>
        <w:ind w:left="426" w:right="420"/>
        <w:jc w:val="both"/>
        <w:rPr>
          <w:rFonts w:ascii="Arial" w:eastAsia="Times New Roman" w:hAnsi="Arial" w:cs="Arial"/>
          <w:szCs w:val="24"/>
          <w:lang w:val="es-ES" w:eastAsia="es-ES"/>
        </w:rPr>
      </w:pPr>
      <w:r w:rsidRPr="000357EE">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0357EE">
        <w:rPr>
          <w:rFonts w:ascii="Arial" w:eastAsia="Times New Roman" w:hAnsi="Arial" w:cs="Arial"/>
          <w:b/>
          <w:szCs w:val="24"/>
          <w:lang w:eastAsia="es-ES"/>
        </w:rPr>
        <w:t>sin exponer las razones jurídicas que justifique el cambio de jurisprudencia</w:t>
      </w:r>
      <w:r w:rsidRPr="000357EE">
        <w:rPr>
          <w:rFonts w:ascii="Arial" w:eastAsia="Times New Roman" w:hAnsi="Arial" w:cs="Arial"/>
          <w:szCs w:val="24"/>
          <w:lang w:eastAsia="es-ES"/>
        </w:rPr>
        <w:t>.” (Negrillas fuera del original)</w:t>
      </w:r>
      <w:r w:rsidRPr="000357EE">
        <w:rPr>
          <w:rFonts w:ascii="Arial" w:eastAsia="Times New Roman" w:hAnsi="Arial" w:cs="Arial"/>
          <w:szCs w:val="24"/>
          <w:lang w:val="es-ES" w:eastAsia="es-ES"/>
        </w:rPr>
        <w:t xml:space="preserve"> </w:t>
      </w:r>
    </w:p>
    <w:p w:rsidR="002B22BE" w:rsidRPr="000357EE" w:rsidRDefault="002B22BE" w:rsidP="002B22BE">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sz w:val="24"/>
          <w:szCs w:val="24"/>
          <w:lang w:val="es-ES" w:eastAsia="es-ES"/>
        </w:rPr>
        <w:t> </w:t>
      </w:r>
    </w:p>
    <w:p w:rsidR="002B22BE" w:rsidRPr="000357EE" w:rsidRDefault="002B22BE" w:rsidP="002B22BE">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2B22BE" w:rsidRPr="000357EE" w:rsidRDefault="002B22BE" w:rsidP="002B22BE">
      <w:pPr>
        <w:suppressAutoHyphens/>
        <w:spacing w:after="0"/>
        <w:jc w:val="both"/>
        <w:rPr>
          <w:rFonts w:ascii="Arial" w:eastAsia="Times New Roman" w:hAnsi="Arial" w:cs="Arial"/>
          <w:b/>
          <w:sz w:val="24"/>
          <w:szCs w:val="24"/>
          <w:lang w:val="es-ES_tradnl" w:eastAsia="es-ES"/>
        </w:rPr>
      </w:pPr>
    </w:p>
    <w:p w:rsidR="002B22BE" w:rsidRPr="000357EE" w:rsidRDefault="002B22BE" w:rsidP="002B22BE">
      <w:pPr>
        <w:numPr>
          <w:ilvl w:val="0"/>
          <w:numId w:val="1"/>
        </w:numPr>
        <w:suppressAutoHyphens/>
        <w:spacing w:after="0" w:line="240" w:lineRule="auto"/>
        <w:ind w:left="567" w:hanging="567"/>
        <w:jc w:val="both"/>
        <w:rPr>
          <w:rFonts w:ascii="Arial" w:eastAsia="Times New Roman" w:hAnsi="Arial" w:cs="Arial"/>
          <w:sz w:val="24"/>
          <w:szCs w:val="24"/>
          <w:lang w:val="es-ES_tradnl" w:eastAsia="es-ES"/>
        </w:rPr>
      </w:pPr>
      <w:r w:rsidRPr="000357EE">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2B22BE" w:rsidRPr="000357EE" w:rsidRDefault="002B22BE" w:rsidP="002B22BE">
      <w:pPr>
        <w:suppressAutoHyphens/>
        <w:spacing w:after="0"/>
        <w:jc w:val="both"/>
        <w:rPr>
          <w:rFonts w:ascii="Arial" w:eastAsia="Times New Roman" w:hAnsi="Arial" w:cs="Arial"/>
          <w:sz w:val="24"/>
          <w:szCs w:val="24"/>
          <w:lang w:val="es-ES_tradnl" w:eastAsia="es-ES"/>
        </w:rPr>
      </w:pPr>
    </w:p>
    <w:p w:rsidR="002B22BE" w:rsidRPr="000357EE" w:rsidRDefault="002B22BE" w:rsidP="002B22BE">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w:t>
      </w:r>
      <w:proofErr w:type="gramStart"/>
      <w:r w:rsidRPr="000357EE">
        <w:rPr>
          <w:rFonts w:ascii="Arial" w:eastAsia="Times New Roman" w:hAnsi="Arial" w:cs="Arial"/>
          <w:sz w:val="24"/>
          <w:szCs w:val="24"/>
          <w:lang w:val="es-ES_tradnl" w:eastAsia="es-ES"/>
        </w:rPr>
        <w:t xml:space="preserve">la </w:t>
      </w:r>
      <w:r w:rsidRPr="000357EE">
        <w:rPr>
          <w:rFonts w:ascii="Arial" w:eastAsia="Times New Roman" w:hAnsi="Arial" w:cs="Arial"/>
          <w:iCs/>
          <w:sz w:val="24"/>
          <w:szCs w:val="24"/>
          <w:lang w:val="es-ES_tradnl" w:eastAsia="es-ES"/>
        </w:rPr>
        <w:t xml:space="preserve"> Sala</w:t>
      </w:r>
      <w:proofErr w:type="gramEnd"/>
      <w:r w:rsidRPr="000357EE">
        <w:rPr>
          <w:rFonts w:ascii="Arial" w:eastAsia="Times New Roman" w:hAnsi="Arial" w:cs="Arial"/>
          <w:iCs/>
          <w:sz w:val="24"/>
          <w:szCs w:val="24"/>
          <w:lang w:val="es-ES_tradnl" w:eastAsia="es-ES"/>
        </w:rPr>
        <w:t xml:space="preserve"> de Casación Laboral contenida en las sentencias SL1421-2019, SL1452-2019, SL1688-2019 y SL1689-2019 que se concreta en los siguientes razonamientos:</w:t>
      </w:r>
    </w:p>
    <w:p w:rsidR="002B22BE" w:rsidRPr="000357EE" w:rsidRDefault="002B22BE" w:rsidP="002B22BE">
      <w:pPr>
        <w:suppressAutoHyphens/>
        <w:spacing w:after="0"/>
        <w:jc w:val="both"/>
        <w:rPr>
          <w:rFonts w:ascii="Arial" w:eastAsia="Times New Roman" w:hAnsi="Arial" w:cs="Arial"/>
          <w:iCs/>
          <w:sz w:val="24"/>
          <w:szCs w:val="24"/>
          <w:lang w:val="es-ES_tradnl" w:eastAsia="es-ES"/>
        </w:rPr>
      </w:pPr>
    </w:p>
    <w:p w:rsidR="002B22BE" w:rsidRPr="000357EE" w:rsidRDefault="002B22BE" w:rsidP="002B22BE">
      <w:pPr>
        <w:numPr>
          <w:ilvl w:val="0"/>
          <w:numId w:val="2"/>
        </w:numPr>
        <w:suppressAutoHyphens/>
        <w:spacing w:after="0" w:line="240" w:lineRule="auto"/>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lastRenderedPageBreak/>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2B22BE" w:rsidRPr="000357EE" w:rsidRDefault="002B22BE" w:rsidP="002B22BE">
      <w:pPr>
        <w:suppressAutoHyphens/>
        <w:spacing w:after="0"/>
        <w:ind w:left="720"/>
        <w:jc w:val="both"/>
        <w:rPr>
          <w:rFonts w:ascii="Arial" w:eastAsia="Times New Roman" w:hAnsi="Arial" w:cs="Arial"/>
          <w:iCs/>
          <w:sz w:val="24"/>
          <w:szCs w:val="24"/>
          <w:lang w:val="es-ES_tradnl" w:eastAsia="es-ES"/>
        </w:rPr>
      </w:pPr>
    </w:p>
    <w:p w:rsidR="002B22BE" w:rsidRPr="000357EE" w:rsidRDefault="002B22BE" w:rsidP="002B22BE">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0357EE">
        <w:rPr>
          <w:rFonts w:ascii="Arial" w:eastAsia="Times New Roman" w:hAnsi="Arial" w:cs="Arial"/>
          <w:sz w:val="24"/>
          <w:szCs w:val="24"/>
        </w:rPr>
        <w:t>El deber de información a cargo de las administradoras de fondos de pensiones es un deber que le es exigible desde la creación de estas entidades</w:t>
      </w:r>
      <w:r w:rsidRPr="000357EE">
        <w:rPr>
          <w:rFonts w:ascii="Arial" w:eastAsia="Times New Roman" w:hAnsi="Arial" w:cs="Arial"/>
          <w:iCs/>
          <w:sz w:val="24"/>
          <w:szCs w:val="24"/>
          <w:lang w:val="es-ES_tradnl" w:eastAsia="es-ES"/>
        </w:rPr>
        <w:t xml:space="preserve">, básicamente porque </w:t>
      </w:r>
      <w:r w:rsidRPr="000357EE">
        <w:rPr>
          <w:rFonts w:ascii="Arial" w:eastAsia="Times New Roman" w:hAnsi="Arial" w:cs="Arial"/>
          <w:i/>
          <w:iCs/>
          <w:sz w:val="24"/>
          <w:szCs w:val="24"/>
          <w:lang w:val="es-ES_tradnl" w:eastAsia="es-ES"/>
        </w:rPr>
        <w:t>“</w:t>
      </w:r>
      <w:r w:rsidRPr="000357EE">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0357EE">
        <w:rPr>
          <w:rFonts w:ascii="Arial" w:eastAsia="Times New Roman" w:hAnsi="Arial" w:cs="Arial"/>
          <w:i/>
          <w:sz w:val="24"/>
          <w:szCs w:val="24"/>
        </w:rPr>
        <w:t xml:space="preserve">”. </w:t>
      </w:r>
      <w:r w:rsidRPr="000357EE">
        <w:rPr>
          <w:rFonts w:ascii="Arial" w:eastAsia="Times New Roman" w:hAnsi="Arial" w:cs="Arial"/>
          <w:sz w:val="24"/>
          <w:szCs w:val="24"/>
        </w:rPr>
        <w:t>Deber cuyo nivel de exigencia se elevó con la expedición</w:t>
      </w:r>
      <w:r w:rsidRPr="000357EE">
        <w:rPr>
          <w:rFonts w:ascii="Arial" w:eastAsia="Times New Roman" w:hAnsi="Arial" w:cs="Arial"/>
          <w:sz w:val="24"/>
          <w:szCs w:val="24"/>
          <w:lang w:val="es-ES_tradnl"/>
        </w:rPr>
        <w:t xml:space="preserve"> de la Ley 1328 de 2009 y el Decreto 2241 de 2010, en la medida que </w:t>
      </w:r>
      <w:r w:rsidRPr="000357EE">
        <w:rPr>
          <w:rFonts w:ascii="Arial" w:eastAsia="Times New Roman" w:hAnsi="Arial" w:cs="Arial"/>
          <w:i/>
          <w:sz w:val="24"/>
          <w:szCs w:val="24"/>
        </w:rPr>
        <w:t>“</w:t>
      </w:r>
      <w:r w:rsidRPr="000357EE">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0357EE">
        <w:rPr>
          <w:rFonts w:ascii="Arial" w:eastAsia="Times New Roman" w:hAnsi="Arial" w:cs="Arial"/>
          <w:i/>
          <w:sz w:val="24"/>
          <w:szCs w:val="24"/>
        </w:rPr>
        <w:t xml:space="preserve">”, </w:t>
      </w:r>
      <w:r w:rsidRPr="000357EE">
        <w:rPr>
          <w:rFonts w:ascii="Arial" w:eastAsia="Times New Roman" w:hAnsi="Arial" w:cs="Arial"/>
          <w:sz w:val="24"/>
          <w:szCs w:val="24"/>
        </w:rPr>
        <w:t>llegando incluso</w:t>
      </w:r>
      <w:r w:rsidRPr="000357EE">
        <w:rPr>
          <w:rFonts w:ascii="Arial" w:eastAsia="Times New Roman" w:hAnsi="Arial" w:cs="Arial"/>
          <w:iCs/>
          <w:sz w:val="24"/>
          <w:szCs w:val="24"/>
          <w:lang w:val="es-ES_tradnl" w:eastAsia="es-ES"/>
        </w:rPr>
        <w:t xml:space="preserve"> a la exigencia de la doble asesoría prevista en </w:t>
      </w:r>
      <w:r w:rsidRPr="000357EE">
        <w:rPr>
          <w:rFonts w:ascii="Arial" w:eastAsia="Times New Roman" w:hAnsi="Arial" w:cs="Arial"/>
          <w:sz w:val="24"/>
          <w:szCs w:val="24"/>
          <w:lang w:val="es-ES_tradnl"/>
        </w:rPr>
        <w:t xml:space="preserve">la Ley 1748 de 2014, el Decreto 2071 de 2015 y la Circular Externa </w:t>
      </w:r>
      <w:proofErr w:type="spellStart"/>
      <w:r w:rsidRPr="000357EE">
        <w:rPr>
          <w:rFonts w:ascii="Arial" w:eastAsia="Times New Roman" w:hAnsi="Arial" w:cs="Arial"/>
          <w:sz w:val="24"/>
          <w:szCs w:val="24"/>
          <w:lang w:val="es-ES_tradnl"/>
        </w:rPr>
        <w:t>n.°</w:t>
      </w:r>
      <w:proofErr w:type="spellEnd"/>
      <w:r w:rsidRPr="000357EE">
        <w:rPr>
          <w:rFonts w:ascii="Arial" w:eastAsia="Times New Roman" w:hAnsi="Arial" w:cs="Arial"/>
          <w:sz w:val="24"/>
          <w:szCs w:val="24"/>
          <w:lang w:val="es-ES_tradnl"/>
        </w:rPr>
        <w:t xml:space="preserve"> 016 de 2016.</w:t>
      </w:r>
      <w:r w:rsidRPr="000357EE">
        <w:rPr>
          <w:rFonts w:ascii="Arial" w:eastAsia="Times New Roman" w:hAnsi="Arial" w:cs="Arial"/>
          <w:i/>
          <w:iCs/>
          <w:sz w:val="24"/>
          <w:szCs w:val="24"/>
          <w:lang w:val="es-ES_tradnl" w:eastAsia="es-ES"/>
        </w:rPr>
        <w:t xml:space="preserve"> </w:t>
      </w:r>
    </w:p>
    <w:p w:rsidR="002B22BE" w:rsidRPr="000357EE" w:rsidRDefault="002B22BE" w:rsidP="002B22BE">
      <w:pPr>
        <w:suppressAutoHyphens/>
        <w:spacing w:after="0"/>
        <w:jc w:val="both"/>
        <w:rPr>
          <w:rFonts w:ascii="Arial" w:eastAsia="Times New Roman" w:hAnsi="Arial" w:cs="Arial"/>
          <w:i/>
          <w:iCs/>
          <w:sz w:val="24"/>
          <w:szCs w:val="24"/>
          <w:lang w:val="es-ES_tradnl" w:eastAsia="es-ES"/>
        </w:rPr>
      </w:pPr>
    </w:p>
    <w:p w:rsidR="002B22BE" w:rsidRPr="000357EE" w:rsidRDefault="002B22BE" w:rsidP="002B22BE">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0357EE">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2B22BE" w:rsidRPr="000357EE" w:rsidRDefault="002B22BE" w:rsidP="002B22BE">
      <w:pPr>
        <w:suppressAutoHyphens/>
        <w:spacing w:after="0"/>
        <w:jc w:val="both"/>
        <w:rPr>
          <w:rFonts w:ascii="Arial" w:eastAsia="Times New Roman" w:hAnsi="Arial" w:cs="Arial"/>
          <w:i/>
          <w:iCs/>
          <w:sz w:val="24"/>
          <w:szCs w:val="24"/>
          <w:lang w:val="es-ES_tradnl" w:eastAsia="es-ES"/>
        </w:rPr>
      </w:pPr>
    </w:p>
    <w:p w:rsidR="002B22BE" w:rsidRPr="000357EE" w:rsidRDefault="002B22BE" w:rsidP="002B22BE">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0357EE">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2B22BE" w:rsidRPr="000357EE" w:rsidRDefault="002B22BE" w:rsidP="002B22BE">
      <w:pPr>
        <w:suppressAutoHyphens/>
        <w:spacing w:after="0"/>
        <w:jc w:val="both"/>
        <w:rPr>
          <w:rFonts w:ascii="Arial" w:eastAsia="Times New Roman" w:hAnsi="Arial" w:cs="Arial"/>
          <w:i/>
          <w:iCs/>
          <w:sz w:val="24"/>
          <w:szCs w:val="24"/>
          <w:lang w:val="es-ES_tradnl" w:eastAsia="es-ES"/>
        </w:rPr>
      </w:pPr>
    </w:p>
    <w:p w:rsidR="002B22BE" w:rsidRPr="000357EE" w:rsidRDefault="002B22BE" w:rsidP="002B22BE">
      <w:pPr>
        <w:numPr>
          <w:ilvl w:val="0"/>
          <w:numId w:val="2"/>
        </w:numPr>
        <w:suppressAutoHyphens/>
        <w:spacing w:after="0" w:line="240" w:lineRule="auto"/>
        <w:jc w:val="both"/>
        <w:rPr>
          <w:rFonts w:ascii="Arial" w:hAnsi="Arial" w:cs="Arial"/>
          <w:sz w:val="24"/>
          <w:szCs w:val="24"/>
          <w:lang w:val="es-ES"/>
        </w:rPr>
      </w:pPr>
      <w:r w:rsidRPr="000357EE">
        <w:rPr>
          <w:rFonts w:ascii="Arial" w:eastAsia="Times New Roman" w:hAnsi="Arial" w:cs="Arial"/>
          <w:sz w:val="24"/>
          <w:szCs w:val="24"/>
        </w:rPr>
        <w:t xml:space="preserve">Acreditada la falta de consentimiento informado corresponde declarar la ineficacia del traslado y como consecuencia de ello </w:t>
      </w:r>
      <w:r w:rsidRPr="000357EE">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0357EE">
        <w:rPr>
          <w:rFonts w:ascii="Arial" w:eastAsia="Times New Roman" w:hAnsi="Arial" w:cs="Arial"/>
          <w:sz w:val="24"/>
          <w:szCs w:val="24"/>
        </w:rPr>
        <w:t>los valores correspondientes a las cotizaciones, rendimientos financieros y gastos de administración, pertenecientes a la cuenta de quien demanda</w:t>
      </w:r>
      <w:r w:rsidRPr="000357EE">
        <w:rPr>
          <w:rFonts w:ascii="Arial" w:eastAsia="Times New Roman" w:hAnsi="Arial" w:cs="Arial"/>
          <w:color w:val="000000"/>
          <w:sz w:val="24"/>
          <w:szCs w:val="24"/>
        </w:rPr>
        <w:t xml:space="preserve"> </w:t>
      </w:r>
      <w:r w:rsidRPr="000357EE">
        <w:rPr>
          <w:rFonts w:ascii="Arial" w:eastAsia="Times New Roman" w:hAnsi="Arial" w:cs="Arial"/>
          <w:sz w:val="24"/>
          <w:szCs w:val="24"/>
          <w:lang w:val="es-ES"/>
        </w:rPr>
        <w:t>para que sea esta entidad la que proceda a reconocer la pensión con base en las disposiciones que guían el RPM.</w:t>
      </w:r>
    </w:p>
    <w:p w:rsidR="002B22BE" w:rsidRPr="000357EE" w:rsidRDefault="002B22BE" w:rsidP="002B22BE">
      <w:pPr>
        <w:suppressAutoHyphens/>
        <w:spacing w:after="0"/>
        <w:jc w:val="both"/>
        <w:rPr>
          <w:rFonts w:ascii="Arial" w:eastAsia="Times New Roman" w:hAnsi="Arial" w:cs="Arial"/>
          <w:sz w:val="24"/>
          <w:szCs w:val="24"/>
          <w:lang w:val="es-ES" w:eastAsia="es-ES"/>
        </w:rPr>
      </w:pPr>
    </w:p>
    <w:p w:rsidR="002B22BE" w:rsidRPr="000357EE" w:rsidRDefault="002B22BE" w:rsidP="002B22BE">
      <w:pPr>
        <w:numPr>
          <w:ilvl w:val="0"/>
          <w:numId w:val="1"/>
        </w:numPr>
        <w:suppressAutoHyphens/>
        <w:spacing w:after="0" w:line="240" w:lineRule="auto"/>
        <w:ind w:left="567" w:hanging="567"/>
        <w:jc w:val="both"/>
        <w:rPr>
          <w:rFonts w:ascii="Arial" w:eastAsia="Times New Roman" w:hAnsi="Arial" w:cs="Arial"/>
          <w:b/>
          <w:sz w:val="24"/>
          <w:szCs w:val="24"/>
          <w:lang w:val="es-ES" w:eastAsia="es-ES"/>
        </w:rPr>
      </w:pPr>
      <w:r w:rsidRPr="000357EE">
        <w:rPr>
          <w:rFonts w:ascii="Arial" w:eastAsia="Times New Roman" w:hAnsi="Arial" w:cs="Arial"/>
          <w:b/>
          <w:sz w:val="24"/>
          <w:szCs w:val="24"/>
          <w:lang w:val="es-ES" w:eastAsia="es-ES"/>
        </w:rPr>
        <w:t>CONTENIDO DE LOS ARTÍCULOS 13 LITERAL b) y 271 DE LA LEY 100 DE 1993</w:t>
      </w:r>
    </w:p>
    <w:p w:rsidR="002B22BE" w:rsidRPr="000357EE" w:rsidRDefault="002B22BE" w:rsidP="002B22BE">
      <w:pPr>
        <w:suppressAutoHyphens/>
        <w:spacing w:after="0"/>
        <w:jc w:val="both"/>
        <w:rPr>
          <w:rFonts w:ascii="Arial" w:eastAsia="Times New Roman" w:hAnsi="Arial" w:cs="Arial"/>
          <w:b/>
          <w:sz w:val="24"/>
          <w:szCs w:val="24"/>
          <w:lang w:val="es-ES" w:eastAsia="es-ES"/>
        </w:rPr>
      </w:pPr>
    </w:p>
    <w:p w:rsidR="002B22BE" w:rsidRPr="000357EE" w:rsidRDefault="002B22BE" w:rsidP="002B22BE">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sz w:val="24"/>
          <w:szCs w:val="24"/>
          <w:lang w:val="es-ES" w:eastAsia="es-ES"/>
        </w:rPr>
        <w:t>De conformidad con el literal b) del artículo 13 de la ley 100 de 199</w:t>
      </w:r>
      <w:r w:rsidRPr="000357EE">
        <w:rPr>
          <w:rFonts w:ascii="Arial" w:eastAsia="Times New Roman" w:hAnsi="Arial" w:cs="Arial"/>
          <w:b/>
          <w:sz w:val="24"/>
          <w:szCs w:val="24"/>
          <w:lang w:val="es-ES" w:eastAsia="es-ES"/>
        </w:rPr>
        <w:t xml:space="preserve">3, </w:t>
      </w:r>
      <w:r w:rsidRPr="000357EE">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2B22BE" w:rsidRPr="000357EE" w:rsidRDefault="002B22BE" w:rsidP="002B22BE">
      <w:pPr>
        <w:suppressAutoHyphens/>
        <w:spacing w:after="0"/>
        <w:jc w:val="both"/>
        <w:rPr>
          <w:rFonts w:ascii="Arial" w:eastAsia="Times New Roman" w:hAnsi="Arial" w:cs="Arial"/>
          <w:sz w:val="24"/>
          <w:szCs w:val="24"/>
          <w:lang w:val="es-ES" w:eastAsia="es-ES"/>
        </w:rPr>
      </w:pPr>
    </w:p>
    <w:p w:rsidR="002B22BE" w:rsidRPr="000357EE" w:rsidRDefault="002B22BE" w:rsidP="002B22BE">
      <w:pPr>
        <w:numPr>
          <w:ilvl w:val="0"/>
          <w:numId w:val="3"/>
        </w:numPr>
        <w:suppressAutoHyphens/>
        <w:spacing w:after="0" w:line="240" w:lineRule="auto"/>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2B22BE" w:rsidRPr="000357EE" w:rsidRDefault="002B22BE" w:rsidP="002B22BE">
      <w:pPr>
        <w:suppressAutoHyphens/>
        <w:spacing w:after="0"/>
        <w:ind w:left="360"/>
        <w:jc w:val="both"/>
        <w:rPr>
          <w:rFonts w:ascii="Arial" w:eastAsia="Times New Roman" w:hAnsi="Arial" w:cs="Arial"/>
          <w:sz w:val="24"/>
          <w:szCs w:val="24"/>
          <w:lang w:val="es-ES_tradnl" w:eastAsia="es-ES"/>
        </w:rPr>
      </w:pPr>
    </w:p>
    <w:p w:rsidR="002B22BE" w:rsidRPr="000357EE" w:rsidRDefault="002B22BE" w:rsidP="002B22BE">
      <w:pPr>
        <w:numPr>
          <w:ilvl w:val="0"/>
          <w:numId w:val="3"/>
        </w:numPr>
        <w:suppressAutoHyphens/>
        <w:spacing w:after="0" w:line="240" w:lineRule="auto"/>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lastRenderedPageBreak/>
        <w:t>El sujeto activo de la conducta es el empleador o cualquier persona natural o jurídica que impida o atente contra la libre afiliación o selección de organismos del sistema de seguridad social.</w:t>
      </w:r>
    </w:p>
    <w:p w:rsidR="002B22BE" w:rsidRPr="000357EE" w:rsidRDefault="002B22BE" w:rsidP="002B22BE">
      <w:pPr>
        <w:suppressAutoHyphens/>
        <w:spacing w:after="0"/>
        <w:ind w:left="360"/>
        <w:jc w:val="both"/>
        <w:rPr>
          <w:rFonts w:ascii="Arial" w:eastAsia="Times New Roman" w:hAnsi="Arial" w:cs="Arial"/>
          <w:b/>
          <w:bCs/>
          <w:sz w:val="24"/>
          <w:szCs w:val="24"/>
          <w:lang w:val="es-ES" w:eastAsia="es-ES"/>
        </w:rPr>
      </w:pPr>
    </w:p>
    <w:p w:rsidR="002B22BE" w:rsidRPr="000357EE" w:rsidRDefault="002B22BE" w:rsidP="002B22BE">
      <w:pPr>
        <w:numPr>
          <w:ilvl w:val="0"/>
          <w:numId w:val="3"/>
        </w:numPr>
        <w:suppressAutoHyphens/>
        <w:spacing w:after="0" w:line="240" w:lineRule="auto"/>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La sanción es una multa por un valor entre uno y 50 SMLMV.</w:t>
      </w:r>
    </w:p>
    <w:p w:rsidR="002B22BE" w:rsidRPr="000357EE" w:rsidRDefault="002B22BE" w:rsidP="002B22BE">
      <w:pPr>
        <w:suppressAutoHyphens/>
        <w:spacing w:after="0"/>
        <w:ind w:left="360"/>
        <w:jc w:val="both"/>
        <w:rPr>
          <w:rFonts w:ascii="Arial" w:eastAsia="Times New Roman" w:hAnsi="Arial" w:cs="Arial"/>
          <w:b/>
          <w:bCs/>
          <w:sz w:val="24"/>
          <w:szCs w:val="24"/>
          <w:lang w:val="es-ES" w:eastAsia="es-ES"/>
        </w:rPr>
      </w:pPr>
    </w:p>
    <w:p w:rsidR="002B22BE" w:rsidRPr="000357EE" w:rsidRDefault="002B22BE" w:rsidP="002B22BE">
      <w:pPr>
        <w:numPr>
          <w:ilvl w:val="0"/>
          <w:numId w:val="3"/>
        </w:numPr>
        <w:suppressAutoHyphens/>
        <w:spacing w:after="0" w:line="240" w:lineRule="auto"/>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El funcionario competente para imponerla es el Ministerio del Trabajo y Seguridad Social o el Ministerio de Salud.</w:t>
      </w:r>
    </w:p>
    <w:p w:rsidR="002B22BE" w:rsidRPr="000357EE" w:rsidRDefault="002B22BE" w:rsidP="002B22BE">
      <w:pPr>
        <w:suppressAutoHyphens/>
        <w:spacing w:after="0"/>
        <w:ind w:left="360"/>
        <w:jc w:val="both"/>
        <w:rPr>
          <w:rFonts w:ascii="Arial" w:eastAsia="Times New Roman" w:hAnsi="Arial" w:cs="Arial"/>
          <w:b/>
          <w:bCs/>
          <w:sz w:val="24"/>
          <w:szCs w:val="24"/>
          <w:lang w:val="es-ES" w:eastAsia="es-ES"/>
        </w:rPr>
      </w:pPr>
    </w:p>
    <w:p w:rsidR="002B22BE" w:rsidRPr="000357EE" w:rsidRDefault="002B22BE" w:rsidP="002B22BE">
      <w:pPr>
        <w:numPr>
          <w:ilvl w:val="0"/>
          <w:numId w:val="3"/>
        </w:numPr>
        <w:suppressAutoHyphens/>
        <w:spacing w:after="0" w:line="240" w:lineRule="auto"/>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2B22BE" w:rsidRPr="000357EE" w:rsidRDefault="002B22BE" w:rsidP="002B22BE">
      <w:pPr>
        <w:suppressAutoHyphens/>
        <w:spacing w:after="0"/>
        <w:jc w:val="both"/>
        <w:rPr>
          <w:rFonts w:ascii="Arial" w:eastAsia="Times New Roman" w:hAnsi="Arial" w:cs="Arial"/>
          <w:sz w:val="24"/>
          <w:szCs w:val="24"/>
          <w:lang w:val="es-ES" w:eastAsia="es-ES"/>
        </w:rPr>
      </w:pPr>
    </w:p>
    <w:p w:rsidR="002B22BE" w:rsidRPr="000357EE" w:rsidRDefault="002B22BE" w:rsidP="002B22BE">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2B22BE" w:rsidRPr="000357EE" w:rsidRDefault="002B22BE" w:rsidP="002B22BE">
      <w:pPr>
        <w:suppressAutoHyphens/>
        <w:spacing w:after="0"/>
        <w:jc w:val="both"/>
        <w:rPr>
          <w:rFonts w:ascii="Arial" w:eastAsia="Times New Roman" w:hAnsi="Arial" w:cs="Arial"/>
          <w:sz w:val="24"/>
          <w:szCs w:val="24"/>
          <w:lang w:val="es-ES_tradnl" w:eastAsia="es-ES"/>
        </w:rPr>
      </w:pPr>
    </w:p>
    <w:p w:rsidR="002B22BE" w:rsidRPr="000357EE" w:rsidRDefault="002B22BE" w:rsidP="002B22B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0357EE">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0357EE">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0357EE">
        <w:rPr>
          <w:rFonts w:ascii="Arial" w:eastAsia="Times New Roman" w:hAnsi="Arial" w:cs="Arial"/>
          <w:b/>
          <w:sz w:val="24"/>
          <w:szCs w:val="24"/>
          <w:lang w:val="es-ES_tradnl" w:eastAsia="es-ES"/>
        </w:rPr>
        <w:t>“Sanciones al empleador”</w:t>
      </w:r>
      <w:r w:rsidRPr="000357EE">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2B22BE" w:rsidRPr="000357EE" w:rsidRDefault="002B22BE" w:rsidP="002B22BE">
      <w:pPr>
        <w:suppressAutoHyphens/>
        <w:spacing w:after="0"/>
        <w:jc w:val="both"/>
        <w:rPr>
          <w:rFonts w:ascii="Arial" w:eastAsia="Times New Roman" w:hAnsi="Arial" w:cs="Arial"/>
          <w:sz w:val="24"/>
          <w:szCs w:val="24"/>
          <w:lang w:val="es-ES_tradnl" w:eastAsia="es-ES"/>
        </w:rPr>
      </w:pPr>
    </w:p>
    <w:p w:rsidR="002B22BE" w:rsidRPr="000357EE" w:rsidRDefault="002B22BE" w:rsidP="002B22B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2B22BE" w:rsidRPr="000357EE" w:rsidRDefault="002B22BE" w:rsidP="002B22BE">
      <w:pPr>
        <w:suppressAutoHyphens/>
        <w:spacing w:after="0"/>
        <w:jc w:val="both"/>
        <w:rPr>
          <w:rFonts w:ascii="Arial" w:eastAsia="Times New Roman" w:hAnsi="Arial" w:cs="Arial"/>
          <w:sz w:val="24"/>
          <w:szCs w:val="24"/>
          <w:lang w:val="es-ES_tradnl" w:eastAsia="es-ES"/>
        </w:rPr>
      </w:pPr>
    </w:p>
    <w:p w:rsidR="002B22BE" w:rsidRPr="000357EE" w:rsidRDefault="002B22BE" w:rsidP="002B22BE">
      <w:pPr>
        <w:suppressAutoHyphens/>
        <w:spacing w:after="0"/>
        <w:jc w:val="both"/>
        <w:rPr>
          <w:rFonts w:ascii="Arial" w:eastAsia="Times New Roman" w:hAnsi="Arial" w:cs="Arial"/>
          <w:b/>
          <w:sz w:val="24"/>
          <w:szCs w:val="24"/>
          <w:lang w:val="es-ES_tradnl" w:eastAsia="es-ES"/>
        </w:rPr>
      </w:pPr>
      <w:r w:rsidRPr="000357EE">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w:t>
      </w:r>
      <w:r w:rsidRPr="000357EE">
        <w:rPr>
          <w:rFonts w:ascii="Arial" w:eastAsia="Times New Roman" w:hAnsi="Arial" w:cs="Arial"/>
          <w:sz w:val="24"/>
          <w:szCs w:val="24"/>
          <w:lang w:val="es-ES_tradnl" w:eastAsia="es-ES"/>
        </w:rPr>
        <w:lastRenderedPageBreak/>
        <w:t xml:space="preserve">en esas conductas,  pues ni han impedido la afiliación de los usuarios al sistema o su libre selección de organismo ni tampoco han desconocido o boicoteado el derecho del afiliado a la selección del organismo que se encargaría de administrar sus aportes. </w:t>
      </w:r>
      <w:r w:rsidRPr="000357EE">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2B22BE" w:rsidRPr="000357EE" w:rsidRDefault="002B22BE" w:rsidP="002B22BE">
      <w:pPr>
        <w:suppressAutoHyphens/>
        <w:spacing w:after="0"/>
        <w:jc w:val="both"/>
        <w:rPr>
          <w:rFonts w:ascii="Arial" w:eastAsia="Times New Roman" w:hAnsi="Arial" w:cs="Arial"/>
          <w:b/>
          <w:sz w:val="24"/>
          <w:szCs w:val="24"/>
          <w:lang w:val="es-ES_tradnl" w:eastAsia="es-ES"/>
        </w:rPr>
      </w:pPr>
    </w:p>
    <w:p w:rsidR="002B22BE" w:rsidRPr="000357EE" w:rsidRDefault="002B22BE" w:rsidP="002B22BE">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2B22BE" w:rsidRPr="000357EE" w:rsidRDefault="002B22BE" w:rsidP="002B22BE">
      <w:pPr>
        <w:suppressAutoHyphens/>
        <w:spacing w:after="0"/>
        <w:jc w:val="both"/>
        <w:rPr>
          <w:rFonts w:ascii="Arial" w:eastAsia="Times New Roman" w:hAnsi="Arial" w:cs="Arial"/>
          <w:sz w:val="24"/>
          <w:szCs w:val="24"/>
          <w:lang w:val="es-ES_tradnl" w:eastAsia="es-ES"/>
        </w:rPr>
      </w:pPr>
    </w:p>
    <w:p w:rsidR="002B22BE" w:rsidRPr="000357EE" w:rsidRDefault="002B22BE" w:rsidP="002B22BE">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2B22BE" w:rsidRPr="000357EE" w:rsidRDefault="002B22BE" w:rsidP="002B22BE">
      <w:pPr>
        <w:suppressAutoHyphens/>
        <w:spacing w:after="0"/>
        <w:jc w:val="both"/>
        <w:rPr>
          <w:rFonts w:ascii="Arial" w:eastAsia="Times New Roman" w:hAnsi="Arial" w:cs="Arial"/>
          <w:b/>
          <w:bCs/>
          <w:sz w:val="24"/>
          <w:szCs w:val="24"/>
          <w:lang w:val="es-ES" w:eastAsia="es-ES"/>
        </w:rPr>
      </w:pPr>
    </w:p>
    <w:p w:rsidR="002B22BE" w:rsidRPr="000357EE" w:rsidRDefault="002B22BE" w:rsidP="002B22BE">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2B22BE" w:rsidRPr="000357EE" w:rsidRDefault="002B22BE" w:rsidP="002B22BE">
      <w:pPr>
        <w:suppressAutoHyphens/>
        <w:spacing w:after="0"/>
        <w:jc w:val="both"/>
        <w:rPr>
          <w:rFonts w:ascii="Arial" w:eastAsia="Times New Roman" w:hAnsi="Arial" w:cs="Arial"/>
          <w:b/>
          <w:bCs/>
          <w:sz w:val="24"/>
          <w:szCs w:val="24"/>
          <w:lang w:val="es-ES" w:eastAsia="es-ES"/>
        </w:rPr>
      </w:pPr>
    </w:p>
    <w:p w:rsidR="002B22BE" w:rsidRPr="000357EE" w:rsidRDefault="002B22BE" w:rsidP="002B22BE">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0357EE">
        <w:rPr>
          <w:rFonts w:ascii="Arial" w:eastAsia="Times New Roman" w:hAnsi="Arial" w:cs="Arial"/>
          <w:sz w:val="24"/>
          <w:szCs w:val="24"/>
          <w:lang w:val="es-ES" w:eastAsia="es-ES"/>
        </w:rPr>
        <w:t>:</w:t>
      </w:r>
    </w:p>
    <w:p w:rsidR="002B22BE" w:rsidRPr="000357EE" w:rsidRDefault="002B22BE" w:rsidP="002B22BE">
      <w:pPr>
        <w:suppressAutoHyphens/>
        <w:spacing w:after="0"/>
        <w:jc w:val="both"/>
        <w:rPr>
          <w:rFonts w:ascii="Arial" w:eastAsia="Times New Roman" w:hAnsi="Arial" w:cs="Arial"/>
          <w:sz w:val="24"/>
          <w:szCs w:val="24"/>
          <w:lang w:val="es-ES_tradnl" w:eastAsia="es-ES"/>
        </w:rPr>
      </w:pPr>
    </w:p>
    <w:p w:rsidR="002B22BE" w:rsidRPr="000357EE" w:rsidRDefault="002B22BE" w:rsidP="002B22BE">
      <w:pPr>
        <w:suppressAutoHyphens/>
        <w:spacing w:after="0" w:line="240" w:lineRule="auto"/>
        <w:ind w:left="426" w:right="420"/>
        <w:jc w:val="both"/>
        <w:rPr>
          <w:rFonts w:ascii="Arial" w:eastAsia="Times New Roman" w:hAnsi="Arial" w:cs="Arial"/>
          <w:szCs w:val="24"/>
          <w:lang w:val="es-ES_tradnl" w:eastAsia="es-ES"/>
        </w:rPr>
      </w:pPr>
      <w:r w:rsidRPr="000357EE">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2B22BE" w:rsidRPr="000357EE" w:rsidRDefault="002B22BE" w:rsidP="002B22BE">
      <w:pPr>
        <w:suppressAutoHyphens/>
        <w:spacing w:after="0" w:line="240" w:lineRule="auto"/>
        <w:ind w:left="426" w:right="420"/>
        <w:jc w:val="both"/>
        <w:rPr>
          <w:rFonts w:ascii="Arial" w:eastAsia="Times New Roman" w:hAnsi="Arial" w:cs="Arial"/>
          <w:szCs w:val="24"/>
          <w:lang w:val="es-ES_tradnl" w:eastAsia="es-ES"/>
        </w:rPr>
      </w:pPr>
    </w:p>
    <w:p w:rsidR="002B22BE" w:rsidRPr="000357EE" w:rsidRDefault="002B22BE" w:rsidP="002B22BE">
      <w:pPr>
        <w:suppressAutoHyphens/>
        <w:spacing w:after="0" w:line="240" w:lineRule="auto"/>
        <w:ind w:left="851" w:right="845"/>
        <w:jc w:val="both"/>
        <w:rPr>
          <w:rFonts w:ascii="Arial" w:eastAsia="Times New Roman" w:hAnsi="Arial" w:cs="Arial"/>
          <w:szCs w:val="24"/>
          <w:lang w:val="es-ES_tradnl" w:eastAsia="es-ES"/>
        </w:rPr>
      </w:pPr>
      <w:r w:rsidRPr="000357EE">
        <w:rPr>
          <w:rFonts w:ascii="Arial" w:eastAsia="Times New Roman" w:hAnsi="Arial" w:cs="Arial"/>
          <w:i/>
          <w:szCs w:val="24"/>
          <w:lang w:val="es-ES_tradnl" w:eastAsia="es-ES"/>
        </w:rPr>
        <w:t>“</w:t>
      </w:r>
      <w:r w:rsidRPr="000357EE">
        <w:rPr>
          <w:rFonts w:ascii="Arial" w:eastAsia="Times New Roman" w:hAnsi="Arial" w:cs="Arial"/>
          <w:b/>
          <w:i/>
          <w:szCs w:val="24"/>
          <w:lang w:val="es-ES_tradnl" w:eastAsia="es-ES"/>
        </w:rPr>
        <w:t>Permanencia de la afiliación</w:t>
      </w:r>
      <w:r w:rsidRPr="000357EE">
        <w:rPr>
          <w:rFonts w:ascii="Arial" w:eastAsia="Times New Roman" w:hAnsi="Arial" w:cs="Arial"/>
          <w:i/>
          <w:szCs w:val="24"/>
          <w:lang w:val="es-ES_tradnl" w:eastAsia="es-ES"/>
        </w:rPr>
        <w:t xml:space="preserve">. La afiliación al Sistema General de Pensiones es permanente </w:t>
      </w:r>
      <w:r w:rsidRPr="000357EE">
        <w:rPr>
          <w:rFonts w:ascii="Arial" w:eastAsia="Times New Roman" w:hAnsi="Arial" w:cs="Arial"/>
          <w:i/>
          <w:szCs w:val="24"/>
          <w:u w:val="single"/>
          <w:lang w:val="es-ES_tradnl" w:eastAsia="es-ES"/>
        </w:rPr>
        <w:t>e independiente del régimen que seleccione el afiliado</w:t>
      </w:r>
      <w:r w:rsidRPr="000357EE">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2B22BE" w:rsidRPr="000357EE" w:rsidRDefault="002B22BE" w:rsidP="002B22B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 </w:t>
      </w:r>
    </w:p>
    <w:p w:rsidR="002B22BE" w:rsidRPr="000357EE" w:rsidRDefault="002B22BE" w:rsidP="002B22B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Y la tercera y más importante, </w:t>
      </w:r>
      <w:r w:rsidRPr="000357EE">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0357EE">
        <w:rPr>
          <w:rFonts w:ascii="Arial" w:eastAsia="Times New Roman" w:hAnsi="Arial" w:cs="Arial"/>
          <w:sz w:val="24"/>
          <w:szCs w:val="24"/>
          <w:lang w:val="es-ES_tradnl" w:eastAsia="es-ES"/>
        </w:rPr>
        <w:t>.</w:t>
      </w:r>
    </w:p>
    <w:p w:rsidR="002B22BE" w:rsidRPr="000357EE" w:rsidRDefault="002B22BE" w:rsidP="002B22BE">
      <w:pPr>
        <w:suppressAutoHyphens/>
        <w:spacing w:after="0"/>
        <w:jc w:val="both"/>
        <w:rPr>
          <w:rFonts w:ascii="Arial" w:eastAsia="Times New Roman" w:hAnsi="Arial" w:cs="Arial"/>
          <w:sz w:val="24"/>
          <w:szCs w:val="24"/>
          <w:lang w:val="es-ES_tradnl" w:eastAsia="es-ES"/>
        </w:rPr>
      </w:pPr>
    </w:p>
    <w:p w:rsidR="002B22BE" w:rsidRPr="000357EE" w:rsidRDefault="002B22BE" w:rsidP="002B22BE">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2B22BE" w:rsidRPr="000357EE" w:rsidRDefault="002B22BE" w:rsidP="002B22BE">
      <w:pPr>
        <w:suppressAutoHyphens/>
        <w:spacing w:after="0"/>
        <w:jc w:val="both"/>
        <w:rPr>
          <w:rFonts w:ascii="Arial" w:eastAsia="Times New Roman" w:hAnsi="Arial" w:cs="Arial"/>
          <w:sz w:val="24"/>
          <w:szCs w:val="24"/>
          <w:lang w:val="es-ES_tradnl" w:eastAsia="es-ES"/>
        </w:rPr>
      </w:pPr>
    </w:p>
    <w:p w:rsidR="002B22BE" w:rsidRPr="000357EE" w:rsidRDefault="002B22BE" w:rsidP="002B22BE">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Las declaraciones de ineficacias de traslados envuelven los siguientes resultados:</w:t>
      </w:r>
    </w:p>
    <w:p w:rsidR="002B22BE" w:rsidRPr="000357EE" w:rsidRDefault="002B22BE" w:rsidP="002B22BE">
      <w:pPr>
        <w:suppressAutoHyphens/>
        <w:spacing w:after="0"/>
        <w:jc w:val="both"/>
        <w:rPr>
          <w:rFonts w:ascii="Arial" w:eastAsia="Times New Roman" w:hAnsi="Arial" w:cs="Arial"/>
          <w:b/>
          <w:bCs/>
          <w:sz w:val="24"/>
          <w:szCs w:val="24"/>
          <w:lang w:val="es-ES" w:eastAsia="es-ES"/>
        </w:rPr>
      </w:pPr>
    </w:p>
    <w:p w:rsidR="002B22BE" w:rsidRPr="000357EE" w:rsidRDefault="002B22BE" w:rsidP="002B22BE">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b/>
          <w:bCs/>
          <w:sz w:val="24"/>
          <w:szCs w:val="24"/>
          <w:lang w:val="es-ES" w:eastAsia="es-ES"/>
        </w:rPr>
        <w:t xml:space="preserve">PRIMERO: Desdibuja nuestro sistema jurídico de responsabilidad </w:t>
      </w:r>
      <w:r w:rsidRPr="000357EE">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2B22BE" w:rsidRPr="000357EE" w:rsidRDefault="002B22BE" w:rsidP="002B22BE">
      <w:pPr>
        <w:suppressAutoHyphens/>
        <w:spacing w:after="0"/>
        <w:jc w:val="both"/>
        <w:rPr>
          <w:rFonts w:ascii="Arial" w:eastAsia="Times New Roman" w:hAnsi="Arial" w:cs="Arial"/>
          <w:iCs/>
          <w:sz w:val="24"/>
          <w:szCs w:val="24"/>
          <w:lang w:val="es-ES_tradnl" w:eastAsia="es-ES"/>
        </w:rPr>
      </w:pPr>
    </w:p>
    <w:p w:rsidR="002B22BE" w:rsidRPr="000357EE" w:rsidRDefault="002B22BE" w:rsidP="002B22BE">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0357EE">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0357EE">
        <w:rPr>
          <w:rFonts w:ascii="Arial" w:eastAsia="Times New Roman" w:hAnsi="Arial" w:cs="Arial"/>
          <w:iCs/>
          <w:sz w:val="24"/>
          <w:szCs w:val="24"/>
          <w:lang w:val="es-ES_tradnl" w:eastAsia="es-ES"/>
        </w:rPr>
        <w:t>.</w:t>
      </w:r>
    </w:p>
    <w:p w:rsidR="002B22BE" w:rsidRPr="000357EE" w:rsidRDefault="002B22BE" w:rsidP="002B22BE">
      <w:pPr>
        <w:suppressAutoHyphens/>
        <w:spacing w:after="0"/>
        <w:jc w:val="both"/>
        <w:rPr>
          <w:rFonts w:ascii="Arial" w:eastAsia="Times New Roman" w:hAnsi="Arial" w:cs="Arial"/>
          <w:iCs/>
          <w:sz w:val="24"/>
          <w:szCs w:val="24"/>
          <w:lang w:val="es-ES_tradnl" w:eastAsia="es-ES"/>
        </w:rPr>
      </w:pPr>
    </w:p>
    <w:p w:rsidR="002B22BE" w:rsidRPr="000357EE" w:rsidRDefault="002B22BE" w:rsidP="002B22BE">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2B22BE" w:rsidRPr="000357EE" w:rsidRDefault="002B22BE" w:rsidP="002B22BE">
      <w:pPr>
        <w:suppressAutoHyphens/>
        <w:spacing w:after="0"/>
        <w:jc w:val="both"/>
        <w:rPr>
          <w:rFonts w:ascii="Arial" w:eastAsia="Times New Roman" w:hAnsi="Arial" w:cs="Arial"/>
          <w:iCs/>
          <w:sz w:val="24"/>
          <w:szCs w:val="24"/>
          <w:lang w:val="es-ES_tradnl" w:eastAsia="es-ES"/>
        </w:rPr>
      </w:pPr>
    </w:p>
    <w:p w:rsidR="002B22BE" w:rsidRPr="000357EE" w:rsidRDefault="002B22BE" w:rsidP="002B22BE">
      <w:pPr>
        <w:suppressAutoHyphens/>
        <w:spacing w:after="0"/>
        <w:jc w:val="both"/>
        <w:rPr>
          <w:rFonts w:ascii="Arial" w:eastAsia="Times New Roman" w:hAnsi="Arial" w:cs="Arial"/>
          <w:b/>
          <w:iCs/>
          <w:sz w:val="24"/>
          <w:szCs w:val="24"/>
          <w:lang w:val="es-ES_tradnl" w:eastAsia="es-ES"/>
        </w:rPr>
      </w:pPr>
      <w:r w:rsidRPr="000357EE">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2B22BE" w:rsidRPr="000357EE" w:rsidRDefault="002B22BE" w:rsidP="002B22BE">
      <w:pPr>
        <w:suppressAutoHyphens/>
        <w:spacing w:after="0"/>
        <w:jc w:val="both"/>
        <w:rPr>
          <w:rFonts w:ascii="Arial" w:eastAsia="Times New Roman" w:hAnsi="Arial" w:cs="Arial"/>
          <w:iCs/>
          <w:sz w:val="24"/>
          <w:szCs w:val="24"/>
          <w:lang w:val="es-ES_tradnl" w:eastAsia="es-ES"/>
        </w:rPr>
      </w:pPr>
    </w:p>
    <w:p w:rsidR="002B22BE" w:rsidRPr="000357EE" w:rsidRDefault="002B22BE" w:rsidP="002B22BE">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2B22BE" w:rsidRPr="000357EE" w:rsidRDefault="002B22BE" w:rsidP="002B22BE">
      <w:pPr>
        <w:suppressAutoHyphens/>
        <w:spacing w:after="0"/>
        <w:jc w:val="both"/>
        <w:rPr>
          <w:rFonts w:ascii="Arial" w:eastAsia="Times New Roman" w:hAnsi="Arial" w:cs="Arial"/>
          <w:iCs/>
          <w:sz w:val="24"/>
          <w:szCs w:val="24"/>
          <w:lang w:val="es-ES_tradnl" w:eastAsia="es-ES"/>
        </w:rPr>
      </w:pPr>
    </w:p>
    <w:p w:rsidR="002B22BE" w:rsidRPr="000357EE" w:rsidRDefault="002B22BE" w:rsidP="002B22BE">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 xml:space="preserve">A </w:t>
      </w:r>
      <w:proofErr w:type="gramStart"/>
      <w:r w:rsidRPr="000357EE">
        <w:rPr>
          <w:rFonts w:ascii="Arial" w:eastAsia="Times New Roman" w:hAnsi="Arial" w:cs="Arial"/>
          <w:iCs/>
          <w:sz w:val="24"/>
          <w:szCs w:val="24"/>
          <w:lang w:val="es-ES_tradnl" w:eastAsia="es-ES"/>
        </w:rPr>
        <w:t>continuación</w:t>
      </w:r>
      <w:proofErr w:type="gramEnd"/>
      <w:r w:rsidRPr="000357EE">
        <w:rPr>
          <w:rFonts w:ascii="Arial" w:eastAsia="Times New Roman" w:hAnsi="Arial" w:cs="Arial"/>
          <w:iCs/>
          <w:sz w:val="24"/>
          <w:szCs w:val="24"/>
          <w:lang w:val="es-ES_tradnl" w:eastAsia="es-ES"/>
        </w:rPr>
        <w:t xml:space="preserve"> se analizan aspectos de estas dos afirmaciones.</w:t>
      </w:r>
    </w:p>
    <w:p w:rsidR="002B22BE" w:rsidRPr="000357EE" w:rsidRDefault="002B22BE" w:rsidP="002B22BE">
      <w:pPr>
        <w:suppressAutoHyphens/>
        <w:spacing w:after="0"/>
        <w:jc w:val="both"/>
        <w:rPr>
          <w:rFonts w:ascii="Arial" w:eastAsia="Times New Roman" w:hAnsi="Arial" w:cs="Arial"/>
          <w:sz w:val="24"/>
          <w:szCs w:val="24"/>
          <w:lang w:val="es-ES_tradnl" w:eastAsia="es-ES"/>
        </w:rPr>
      </w:pPr>
    </w:p>
    <w:p w:rsidR="002B22BE" w:rsidRPr="000357EE" w:rsidRDefault="002B22BE" w:rsidP="002B22BE">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2B22BE" w:rsidRPr="000357EE" w:rsidRDefault="002B22BE" w:rsidP="002B22BE">
      <w:pPr>
        <w:suppressAutoHyphens/>
        <w:spacing w:after="0"/>
        <w:jc w:val="both"/>
        <w:rPr>
          <w:rFonts w:ascii="Arial" w:eastAsia="Times New Roman" w:hAnsi="Arial" w:cs="Arial"/>
          <w:b/>
          <w:iCs/>
          <w:sz w:val="24"/>
          <w:szCs w:val="24"/>
          <w:lang w:val="es-ES_tradnl" w:eastAsia="es-ES"/>
        </w:rPr>
      </w:pPr>
    </w:p>
    <w:p w:rsidR="002B22BE" w:rsidRPr="000357EE" w:rsidRDefault="002B22BE" w:rsidP="002B22BE">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2B22BE" w:rsidRPr="000357EE" w:rsidRDefault="002B22BE" w:rsidP="002B22BE">
      <w:pPr>
        <w:suppressAutoHyphens/>
        <w:spacing w:after="0"/>
        <w:jc w:val="both"/>
        <w:rPr>
          <w:rFonts w:ascii="Arial" w:eastAsia="Times New Roman" w:hAnsi="Arial" w:cs="Arial"/>
          <w:iCs/>
          <w:sz w:val="24"/>
          <w:szCs w:val="24"/>
          <w:lang w:val="es-ES_tradnl" w:eastAsia="es-ES"/>
        </w:rPr>
      </w:pPr>
    </w:p>
    <w:p w:rsidR="002B22BE" w:rsidRPr="000357EE" w:rsidRDefault="002B22BE" w:rsidP="002B22BE">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lastRenderedPageBreak/>
        <w:t xml:space="preserve">Al analizar esa limitación la Corte Constitucional fue clara en explicar que </w:t>
      </w:r>
      <w:r w:rsidRPr="000357EE">
        <w:rPr>
          <w:rFonts w:ascii="Arial" w:eastAsia="Times New Roman" w:hAnsi="Arial" w:cs="Arial"/>
          <w:b/>
          <w:iCs/>
          <w:sz w:val="24"/>
          <w:szCs w:val="24"/>
          <w:lang w:val="es-ES_tradnl" w:eastAsia="es-ES"/>
        </w:rPr>
        <w:t>para garantizar la sostenibilidad financiera del sistema de prima media</w:t>
      </w:r>
      <w:r w:rsidRPr="000357EE">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2B22BE" w:rsidRPr="000357EE" w:rsidRDefault="002B22BE" w:rsidP="002B22BE">
      <w:pPr>
        <w:suppressAutoHyphens/>
        <w:spacing w:after="0"/>
        <w:jc w:val="both"/>
        <w:rPr>
          <w:rFonts w:ascii="Arial" w:eastAsia="Times New Roman" w:hAnsi="Arial" w:cs="Arial"/>
          <w:b/>
          <w:iCs/>
          <w:sz w:val="24"/>
          <w:szCs w:val="24"/>
          <w:lang w:val="es-ES_tradnl" w:eastAsia="es-ES"/>
        </w:rPr>
      </w:pPr>
    </w:p>
    <w:p w:rsidR="002B22BE" w:rsidRPr="000357EE" w:rsidRDefault="002B22BE" w:rsidP="002B22BE">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“Desde esta perspectiva, el </w:t>
      </w:r>
      <w:r w:rsidRPr="000357EE">
        <w:rPr>
          <w:rFonts w:ascii="Arial" w:eastAsia="Times New Roman" w:hAnsi="Arial" w:cs="Arial"/>
          <w:i/>
          <w:iCs/>
          <w:szCs w:val="24"/>
          <w:lang w:eastAsia="es-ES"/>
        </w:rPr>
        <w:t>objetivo </w:t>
      </w:r>
      <w:r w:rsidRPr="000357EE">
        <w:rPr>
          <w:rFonts w:ascii="Arial" w:eastAsia="Times New Roman" w:hAnsi="Arial" w:cs="Arial"/>
          <w:iCs/>
          <w:szCs w:val="24"/>
          <w:lang w:eastAsia="es-ES"/>
        </w:rPr>
        <w:t xml:space="preserve">perseguido con el señalamiento del  período de carencia en la norma acusada, </w:t>
      </w:r>
      <w:r w:rsidRPr="000357EE">
        <w:rPr>
          <w:rFonts w:ascii="Arial" w:eastAsia="Times New Roman" w:hAnsi="Arial" w:cs="Arial"/>
          <w:b/>
          <w:iCs/>
          <w:szCs w:val="24"/>
          <w:lang w:eastAsia="es-ES"/>
        </w:rPr>
        <w:t>consiste en evitar la </w:t>
      </w:r>
      <w:r w:rsidRPr="000357EE">
        <w:rPr>
          <w:rFonts w:ascii="Arial" w:eastAsia="Times New Roman" w:hAnsi="Arial" w:cs="Arial"/>
          <w:b/>
          <w:i/>
          <w:iCs/>
          <w:szCs w:val="24"/>
          <w:lang w:eastAsia="es-ES"/>
        </w:rPr>
        <w:t>descapitalización</w:t>
      </w:r>
      <w:r w:rsidRPr="000357EE">
        <w:rPr>
          <w:rFonts w:ascii="Arial" w:eastAsia="Times New Roman" w:hAnsi="Arial" w:cs="Arial"/>
          <w:b/>
          <w:iCs/>
          <w:szCs w:val="24"/>
          <w:lang w:eastAsia="es-ES"/>
        </w:rPr>
        <w:t> del fondo común del Régimen Solidario de Prima Media con Prestación Definida</w:t>
      </w:r>
      <w:r w:rsidRPr="000357EE">
        <w:rPr>
          <w:rFonts w:ascii="Arial" w:eastAsia="Times New Roman" w:hAnsi="Arial" w:cs="Arial"/>
          <w:iCs/>
          <w:szCs w:val="24"/>
          <w:lang w:eastAsia="es-ES"/>
        </w:rPr>
        <w:t>, que se produciría si se permitiera que las personas que no han contribuido al </w:t>
      </w:r>
      <w:r w:rsidRPr="000357EE">
        <w:rPr>
          <w:rFonts w:ascii="Arial" w:eastAsia="Times New Roman" w:hAnsi="Arial" w:cs="Arial"/>
          <w:i/>
          <w:iCs/>
          <w:szCs w:val="24"/>
          <w:lang w:eastAsia="es-ES"/>
        </w:rPr>
        <w:t>fondo común</w:t>
      </w:r>
      <w:r w:rsidRPr="000357EE">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0357EE">
        <w:rPr>
          <w:rFonts w:ascii="Arial" w:eastAsia="Times New Roman" w:hAnsi="Arial" w:cs="Arial"/>
          <w:b/>
          <w:iCs/>
          <w:szCs w:val="24"/>
          <w:lang w:eastAsia="es-ES"/>
        </w:rPr>
        <w:t>a poner en riesgo la garantía del derecho irrenunciable a la pensión del resto de cotizantes</w:t>
      </w:r>
      <w:r w:rsidRPr="000357EE">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0357EE">
        <w:rPr>
          <w:rFonts w:ascii="Arial" w:eastAsia="Times New Roman" w:hAnsi="Arial" w:cs="Arial"/>
          <w:b/>
          <w:iCs/>
          <w:szCs w:val="24"/>
          <w:lang w:eastAsia="es-ES"/>
        </w:rPr>
        <w:t>podría llegar a poner en riesgo la garantía del derecho pensional para los actuales y futuros pensionados</w:t>
      </w:r>
      <w:r w:rsidRPr="000357EE">
        <w:rPr>
          <w:rFonts w:ascii="Arial" w:eastAsia="Times New Roman" w:hAnsi="Arial" w:cs="Arial"/>
          <w:iCs/>
          <w:szCs w:val="24"/>
          <w:lang w:eastAsia="es-ES"/>
        </w:rPr>
        <w:t>.</w:t>
      </w:r>
    </w:p>
    <w:p w:rsidR="002B22BE" w:rsidRPr="000357EE" w:rsidRDefault="002B22BE" w:rsidP="002B22BE">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 </w:t>
      </w:r>
    </w:p>
    <w:p w:rsidR="002B22BE" w:rsidRPr="000357EE" w:rsidRDefault="002B22BE" w:rsidP="002B22BE">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2B22BE" w:rsidRPr="000357EE" w:rsidRDefault="002B22BE" w:rsidP="002B22BE">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 </w:t>
      </w:r>
    </w:p>
    <w:p w:rsidR="002B22BE" w:rsidRPr="000357EE" w:rsidRDefault="002B22BE" w:rsidP="002B22BE">
      <w:pPr>
        <w:suppressAutoHyphens/>
        <w:spacing w:after="0" w:line="240" w:lineRule="auto"/>
        <w:ind w:left="426" w:right="420"/>
        <w:jc w:val="both"/>
        <w:rPr>
          <w:rFonts w:ascii="Arial" w:eastAsia="Times New Roman" w:hAnsi="Arial" w:cs="Arial"/>
          <w:b/>
          <w:iCs/>
          <w:szCs w:val="24"/>
          <w:lang w:eastAsia="es-ES"/>
        </w:rPr>
      </w:pPr>
      <w:r w:rsidRPr="000357EE">
        <w:rPr>
          <w:rFonts w:ascii="Arial" w:eastAsia="Times New Roman" w:hAnsi="Arial" w:cs="Arial"/>
          <w:iCs/>
          <w:szCs w:val="24"/>
          <w:lang w:eastAsia="es-ES"/>
        </w:rPr>
        <w:t xml:space="preserve">Desde esta perspectiva, si dicho régimen se sostiene sobre las cotizaciones efectivamente realizadas en la vida laboral de los afiliados, para </w:t>
      </w:r>
      <w:proofErr w:type="gramStart"/>
      <w:r w:rsidRPr="000357EE">
        <w:rPr>
          <w:rFonts w:ascii="Arial" w:eastAsia="Times New Roman" w:hAnsi="Arial" w:cs="Arial"/>
          <w:iCs/>
          <w:szCs w:val="24"/>
          <w:lang w:eastAsia="es-ES"/>
        </w:rPr>
        <w:t>que</w:t>
      </w:r>
      <w:proofErr w:type="gramEnd"/>
      <w:r w:rsidRPr="000357EE">
        <w:rPr>
          <w:rFonts w:ascii="Arial" w:eastAsia="Times New Roman" w:hAnsi="Arial" w:cs="Arial"/>
          <w:iCs/>
          <w:szCs w:val="24"/>
          <w:lang w:eastAsia="es-ES"/>
        </w:rPr>
        <w:t xml:space="preserve"> una vez cumplidos los requisitos de edad y número de semanas, puedan obtener una pensión mínima independientemente de las sumas efectivamente cotizadas. </w:t>
      </w:r>
      <w:r w:rsidRPr="000357EE">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0357EE">
        <w:rPr>
          <w:rFonts w:ascii="Arial" w:eastAsia="Times New Roman" w:hAnsi="Arial" w:cs="Arial"/>
          <w:iCs/>
          <w:szCs w:val="24"/>
          <w:lang w:eastAsia="es-ES"/>
        </w:rPr>
        <w:t>, cuyo propósito consiste en: </w:t>
      </w:r>
      <w:r w:rsidRPr="000357EE">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0357EE">
        <w:rPr>
          <w:rFonts w:ascii="Arial" w:eastAsia="Times New Roman" w:hAnsi="Arial" w:cs="Arial"/>
          <w:iCs/>
          <w:szCs w:val="24"/>
          <w:lang w:eastAsia="es-ES"/>
        </w:rPr>
        <w:t>.”</w:t>
      </w:r>
      <w:r w:rsidRPr="000357EE">
        <w:rPr>
          <w:rFonts w:ascii="Arial" w:eastAsia="Times New Roman" w:hAnsi="Arial" w:cs="Arial"/>
          <w:b/>
          <w:iCs/>
          <w:szCs w:val="24"/>
          <w:lang w:eastAsia="es-ES"/>
        </w:rPr>
        <w:t> </w:t>
      </w:r>
    </w:p>
    <w:p w:rsidR="002B22BE" w:rsidRPr="000357EE" w:rsidRDefault="002B22BE" w:rsidP="002B22BE">
      <w:pPr>
        <w:suppressAutoHyphens/>
        <w:spacing w:after="0"/>
        <w:jc w:val="both"/>
        <w:rPr>
          <w:rFonts w:ascii="Arial" w:eastAsia="Times New Roman" w:hAnsi="Arial" w:cs="Arial"/>
          <w:b/>
          <w:iCs/>
          <w:sz w:val="24"/>
          <w:szCs w:val="24"/>
          <w:lang w:val="es-ES_tradnl" w:eastAsia="es-ES"/>
        </w:rPr>
      </w:pPr>
    </w:p>
    <w:p w:rsidR="002B22BE" w:rsidRPr="000357EE" w:rsidRDefault="002B22BE" w:rsidP="002B22BE">
      <w:pPr>
        <w:suppressAutoHyphens/>
        <w:spacing w:after="0"/>
        <w:jc w:val="both"/>
        <w:rPr>
          <w:rFonts w:ascii="Arial" w:eastAsia="Times New Roman" w:hAnsi="Arial" w:cs="Arial"/>
          <w:b/>
          <w:iCs/>
          <w:sz w:val="24"/>
          <w:szCs w:val="24"/>
          <w:lang w:eastAsia="es-ES"/>
        </w:rPr>
      </w:pPr>
      <w:r w:rsidRPr="000357EE">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0357EE">
        <w:rPr>
          <w:rFonts w:ascii="Arial" w:eastAsia="Times New Roman" w:hAnsi="Arial" w:cs="Arial"/>
          <w:b/>
          <w:iCs/>
          <w:sz w:val="24"/>
          <w:szCs w:val="24"/>
          <w:lang w:eastAsia="es-ES"/>
        </w:rPr>
        <w:t>puede llegar a poner en riesgo la garantía del derecho pensional para los actuales y futuros pensionados que si lo hicieron.</w:t>
      </w:r>
    </w:p>
    <w:p w:rsidR="002B22BE" w:rsidRPr="000357EE" w:rsidRDefault="002B22BE" w:rsidP="002B22BE">
      <w:pPr>
        <w:suppressAutoHyphens/>
        <w:spacing w:after="0"/>
        <w:jc w:val="both"/>
        <w:rPr>
          <w:rFonts w:ascii="Arial" w:eastAsia="Times New Roman" w:hAnsi="Arial" w:cs="Arial"/>
          <w:b/>
          <w:iCs/>
          <w:sz w:val="24"/>
          <w:szCs w:val="24"/>
          <w:lang w:eastAsia="es-ES"/>
        </w:rPr>
      </w:pPr>
    </w:p>
    <w:p w:rsidR="002B22BE" w:rsidRPr="000357EE" w:rsidRDefault="002B22BE" w:rsidP="002B22BE">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0357EE">
        <w:rPr>
          <w:rFonts w:ascii="Arial" w:eastAsia="Times New Roman" w:hAnsi="Arial" w:cs="Arial"/>
          <w:iCs/>
          <w:sz w:val="24"/>
          <w:szCs w:val="24"/>
          <w:lang w:eastAsia="es-ES"/>
        </w:rPr>
        <w:t>. Y se afirma lo anterior porque la ineficacia a diferencia de la nulidad no tiene un tiempo q</w:t>
      </w:r>
      <w:bookmarkStart w:id="6" w:name="_GoBack"/>
      <w:bookmarkEnd w:id="6"/>
      <w:r w:rsidRPr="000357EE">
        <w:rPr>
          <w:rFonts w:ascii="Arial" w:eastAsia="Times New Roman" w:hAnsi="Arial" w:cs="Arial"/>
          <w:iCs/>
          <w:sz w:val="24"/>
          <w:szCs w:val="24"/>
          <w:lang w:eastAsia="es-ES"/>
        </w:rPr>
        <w:t>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0357EE">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0357EE">
        <w:rPr>
          <w:rFonts w:ascii="Arial" w:eastAsia="Times New Roman" w:hAnsi="Arial" w:cs="Arial"/>
          <w:iCs/>
          <w:sz w:val="24"/>
          <w:szCs w:val="24"/>
          <w:lang w:val="es-ES_tradnl" w:eastAsia="es-ES"/>
        </w:rPr>
        <w:t>sucesoral</w:t>
      </w:r>
      <w:proofErr w:type="spellEnd"/>
      <w:r w:rsidRPr="000357EE">
        <w:rPr>
          <w:rFonts w:ascii="Arial" w:eastAsia="Times New Roman" w:hAnsi="Arial" w:cs="Arial"/>
          <w:iCs/>
          <w:sz w:val="24"/>
          <w:szCs w:val="24"/>
          <w:lang w:val="es-ES_tradnl" w:eastAsia="es-ES"/>
        </w:rPr>
        <w:t>, etc.</w:t>
      </w:r>
    </w:p>
    <w:p w:rsidR="002B22BE" w:rsidRPr="000357EE" w:rsidRDefault="002B22BE" w:rsidP="002B22BE">
      <w:pPr>
        <w:suppressAutoHyphens/>
        <w:spacing w:after="0"/>
        <w:jc w:val="both"/>
        <w:rPr>
          <w:rFonts w:ascii="Arial" w:eastAsia="Times New Roman" w:hAnsi="Arial" w:cs="Arial"/>
          <w:sz w:val="24"/>
          <w:szCs w:val="24"/>
          <w:lang w:val="es-ES_tradnl" w:eastAsia="es-ES"/>
        </w:rPr>
      </w:pPr>
    </w:p>
    <w:p w:rsidR="002B22BE" w:rsidRPr="000357EE" w:rsidRDefault="002B22BE" w:rsidP="002B22BE">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2B22BE" w:rsidRPr="000357EE" w:rsidRDefault="002B22BE" w:rsidP="002B22BE">
      <w:pPr>
        <w:suppressAutoHyphens/>
        <w:spacing w:after="0"/>
        <w:jc w:val="both"/>
        <w:rPr>
          <w:rFonts w:ascii="Arial" w:eastAsia="Times New Roman" w:hAnsi="Arial" w:cs="Arial"/>
          <w:sz w:val="24"/>
          <w:szCs w:val="24"/>
          <w:lang w:val="es-ES_tradnl" w:eastAsia="es-ES"/>
        </w:rPr>
      </w:pPr>
    </w:p>
    <w:p w:rsidR="002B22BE" w:rsidRPr="000357EE" w:rsidRDefault="002B22BE" w:rsidP="002B22B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2B22BE" w:rsidRPr="000357EE" w:rsidRDefault="002B22BE" w:rsidP="002B22BE">
      <w:pPr>
        <w:suppressAutoHyphens/>
        <w:spacing w:after="0"/>
        <w:jc w:val="both"/>
        <w:rPr>
          <w:rFonts w:ascii="Arial" w:eastAsia="Times New Roman" w:hAnsi="Arial" w:cs="Arial"/>
          <w:sz w:val="24"/>
          <w:szCs w:val="24"/>
          <w:lang w:val="es-ES_tradnl" w:eastAsia="es-ES"/>
        </w:rPr>
      </w:pPr>
    </w:p>
    <w:p w:rsidR="002B22BE" w:rsidRPr="000357EE" w:rsidRDefault="002B22BE" w:rsidP="002B22BE">
      <w:pPr>
        <w:suppressAutoHyphens/>
        <w:spacing w:after="0"/>
        <w:jc w:val="both"/>
        <w:rPr>
          <w:rFonts w:ascii="Arial" w:eastAsia="Times New Roman" w:hAnsi="Arial" w:cs="Arial"/>
          <w:i/>
          <w:sz w:val="24"/>
          <w:szCs w:val="24"/>
          <w:lang w:val="es-ES_tradnl" w:eastAsia="es-ES"/>
        </w:rPr>
      </w:pPr>
      <w:r w:rsidRPr="000357EE">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0357EE">
        <w:rPr>
          <w:rFonts w:ascii="Arial" w:eastAsia="Times New Roman" w:hAnsi="Arial" w:cs="Arial"/>
          <w:i/>
          <w:szCs w:val="24"/>
          <w:lang w:val="es-ES_tradnl" w:eastAsia="es-ES"/>
        </w:rPr>
        <w:t xml:space="preserve">el Estado únicamente responderá patrimonialmente por los </w:t>
      </w:r>
      <w:r w:rsidRPr="000357EE">
        <w:rPr>
          <w:rFonts w:ascii="Arial" w:eastAsia="Times New Roman" w:hAnsi="Arial" w:cs="Arial"/>
          <w:i/>
          <w:szCs w:val="24"/>
          <w:lang w:val="es-ES_tradnl" w:eastAsia="es-ES"/>
        </w:rPr>
        <w:lastRenderedPageBreak/>
        <w:t>daños antijurídicos que le sean imputables, causado por la acción o la omisión de las autoridades públicas</w:t>
      </w:r>
      <w:r w:rsidRPr="000357EE">
        <w:rPr>
          <w:rFonts w:ascii="Arial" w:eastAsia="Times New Roman" w:hAnsi="Arial" w:cs="Arial"/>
          <w:i/>
          <w:sz w:val="24"/>
          <w:szCs w:val="24"/>
          <w:lang w:val="es-ES_tradnl" w:eastAsia="es-ES"/>
        </w:rPr>
        <w:t>”.</w:t>
      </w:r>
    </w:p>
    <w:p w:rsidR="002B22BE" w:rsidRPr="000357EE" w:rsidRDefault="002B22BE" w:rsidP="002B22BE">
      <w:pPr>
        <w:suppressAutoHyphens/>
        <w:spacing w:after="0"/>
        <w:jc w:val="both"/>
        <w:rPr>
          <w:rFonts w:ascii="Arial" w:eastAsia="Times New Roman" w:hAnsi="Arial" w:cs="Arial"/>
          <w:sz w:val="24"/>
          <w:szCs w:val="24"/>
          <w:lang w:val="es-ES_tradnl" w:eastAsia="es-ES"/>
        </w:rPr>
      </w:pPr>
    </w:p>
    <w:p w:rsidR="002B22BE" w:rsidRPr="000357EE" w:rsidRDefault="002B22BE" w:rsidP="002B22BE">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2B22BE" w:rsidRPr="000357EE" w:rsidRDefault="002B22BE" w:rsidP="002B22BE">
      <w:pPr>
        <w:suppressAutoHyphens/>
        <w:spacing w:after="0"/>
        <w:jc w:val="both"/>
        <w:rPr>
          <w:rFonts w:ascii="Arial" w:eastAsia="Times New Roman" w:hAnsi="Arial" w:cs="Arial"/>
          <w:sz w:val="24"/>
          <w:szCs w:val="24"/>
          <w:lang w:val="es-ES_tradnl" w:eastAsia="es-ES"/>
        </w:rPr>
      </w:pPr>
    </w:p>
    <w:p w:rsidR="002B22BE" w:rsidRPr="000357EE" w:rsidRDefault="002B22BE" w:rsidP="002B22BE">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0357EE">
        <w:rPr>
          <w:rFonts w:ascii="Arial" w:eastAsia="Times New Roman" w:hAnsi="Arial" w:cs="Arial"/>
          <w:sz w:val="24"/>
          <w:szCs w:val="24"/>
          <w:lang w:val="es-ES" w:eastAsia="es-ES"/>
        </w:rPr>
        <w:t xml:space="preserve"> </w:t>
      </w:r>
    </w:p>
    <w:p w:rsidR="002B22BE" w:rsidRPr="000357EE" w:rsidRDefault="002B22BE" w:rsidP="002B22BE">
      <w:pPr>
        <w:suppressAutoHyphens/>
        <w:spacing w:after="0"/>
        <w:jc w:val="both"/>
        <w:rPr>
          <w:rFonts w:ascii="Arial" w:eastAsia="Times New Roman" w:hAnsi="Arial" w:cs="Arial"/>
          <w:sz w:val="24"/>
          <w:szCs w:val="24"/>
          <w:lang w:val="es-ES_tradnl" w:eastAsia="es-ES"/>
        </w:rPr>
      </w:pPr>
    </w:p>
    <w:p w:rsidR="002B22BE" w:rsidRPr="000357EE" w:rsidRDefault="002B22BE" w:rsidP="002B22B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w:t>
      </w:r>
      <w:proofErr w:type="gramStart"/>
      <w:r w:rsidRPr="000357EE">
        <w:rPr>
          <w:rFonts w:ascii="Arial" w:eastAsia="Times New Roman" w:hAnsi="Arial" w:cs="Arial"/>
          <w:sz w:val="24"/>
          <w:szCs w:val="24"/>
          <w:lang w:val="es-ES_tradnl" w:eastAsia="es-ES"/>
        </w:rPr>
        <w:t>pero</w:t>
      </w:r>
      <w:proofErr w:type="gramEnd"/>
      <w:r w:rsidRPr="000357EE">
        <w:rPr>
          <w:rFonts w:ascii="Arial" w:eastAsia="Times New Roman" w:hAnsi="Arial" w:cs="Arial"/>
          <w:sz w:val="24"/>
          <w:szCs w:val="24"/>
          <w:lang w:val="es-ES_tradnl" w:eastAsia="es-ES"/>
        </w:rPr>
        <w:t xml:space="preserve">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2B22BE" w:rsidRPr="000357EE" w:rsidRDefault="002B22BE" w:rsidP="002B22BE">
      <w:pPr>
        <w:suppressAutoHyphens/>
        <w:spacing w:after="0"/>
        <w:jc w:val="both"/>
        <w:rPr>
          <w:rFonts w:ascii="Arial" w:eastAsia="Times New Roman" w:hAnsi="Arial" w:cs="Arial"/>
          <w:sz w:val="24"/>
          <w:szCs w:val="24"/>
          <w:lang w:val="es-ES_tradnl" w:eastAsia="es-ES"/>
        </w:rPr>
      </w:pPr>
    </w:p>
    <w:p w:rsidR="002B22BE" w:rsidRPr="000357EE" w:rsidRDefault="002B22BE" w:rsidP="002B22BE">
      <w:pPr>
        <w:suppressAutoHyphens/>
        <w:spacing w:after="0" w:line="240" w:lineRule="auto"/>
        <w:ind w:left="426" w:right="420"/>
        <w:jc w:val="both"/>
        <w:rPr>
          <w:rFonts w:ascii="Arial" w:eastAsia="Times New Roman" w:hAnsi="Arial" w:cs="Arial"/>
          <w:szCs w:val="24"/>
          <w:lang w:val="es-ES_tradnl" w:eastAsia="es-ES"/>
        </w:rPr>
      </w:pPr>
      <w:r w:rsidRPr="000357EE">
        <w:rPr>
          <w:rFonts w:ascii="Arial" w:eastAsia="Times New Roman" w:hAnsi="Arial" w:cs="Arial"/>
          <w:b/>
          <w:szCs w:val="24"/>
          <w:lang w:eastAsia="es-ES"/>
        </w:rPr>
        <w:t>“Artículo 10</w:t>
      </w:r>
      <w:r w:rsidRPr="000357EE">
        <w:rPr>
          <w:rFonts w:ascii="Arial" w:eastAsia="Times New Roman" w:hAnsi="Arial" w:cs="Arial"/>
          <w:b/>
          <w:bCs/>
          <w:szCs w:val="24"/>
          <w:lang w:eastAsia="es-ES"/>
        </w:rPr>
        <w:t>.</w:t>
      </w:r>
      <w:r w:rsidRPr="000357EE">
        <w:rPr>
          <w:rFonts w:ascii="Arial" w:eastAsia="Times New Roman" w:hAnsi="Arial" w:cs="Arial"/>
          <w:b/>
          <w:szCs w:val="24"/>
          <w:lang w:eastAsia="es-ES"/>
        </w:rPr>
        <w:t xml:space="preserve"> RESPONSABILIDAD DE LOS PROMOTORES. </w:t>
      </w:r>
      <w:r w:rsidRPr="000357EE">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0357EE">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0357EE">
        <w:rPr>
          <w:rFonts w:ascii="Arial" w:eastAsia="Times New Roman" w:hAnsi="Arial" w:cs="Arial"/>
          <w:szCs w:val="24"/>
          <w:lang w:eastAsia="es-ES"/>
        </w:rPr>
        <w:t xml:space="preserve"> (Negrillas y subrayas fuera del texto)</w:t>
      </w:r>
    </w:p>
    <w:p w:rsidR="002B22BE" w:rsidRPr="000357EE" w:rsidRDefault="002B22BE" w:rsidP="002B22BE">
      <w:pPr>
        <w:suppressAutoHyphens/>
        <w:spacing w:after="0"/>
        <w:jc w:val="both"/>
        <w:rPr>
          <w:rFonts w:ascii="Arial" w:eastAsia="Times New Roman" w:hAnsi="Arial" w:cs="Arial"/>
          <w:sz w:val="24"/>
          <w:szCs w:val="24"/>
          <w:lang w:val="es-ES_tradnl" w:eastAsia="es-ES"/>
        </w:rPr>
      </w:pPr>
    </w:p>
    <w:p w:rsidR="002B22BE" w:rsidRPr="000357EE" w:rsidRDefault="002B22BE" w:rsidP="002B22B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2B22BE" w:rsidRPr="000357EE" w:rsidRDefault="002B22BE" w:rsidP="002B22BE">
      <w:pPr>
        <w:suppressAutoHyphens/>
        <w:spacing w:after="0"/>
        <w:jc w:val="both"/>
        <w:rPr>
          <w:rFonts w:ascii="Arial" w:eastAsia="Times New Roman" w:hAnsi="Arial" w:cs="Arial"/>
          <w:sz w:val="24"/>
          <w:szCs w:val="24"/>
          <w:lang w:val="es-ES_tradnl" w:eastAsia="es-ES"/>
        </w:rPr>
      </w:pPr>
    </w:p>
    <w:p w:rsidR="002B22BE" w:rsidRPr="000357EE" w:rsidRDefault="002B22BE" w:rsidP="002B22B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2B22BE" w:rsidRPr="000357EE" w:rsidRDefault="002B22BE" w:rsidP="002B22BE">
      <w:pPr>
        <w:suppressAutoHyphens/>
        <w:spacing w:after="0"/>
        <w:jc w:val="both"/>
        <w:rPr>
          <w:rFonts w:ascii="Arial" w:eastAsia="Times New Roman" w:hAnsi="Arial" w:cs="Arial"/>
          <w:sz w:val="24"/>
          <w:szCs w:val="24"/>
          <w:lang w:val="es-ES_tradnl" w:eastAsia="es-ES"/>
        </w:rPr>
      </w:pPr>
    </w:p>
    <w:p w:rsidR="002B22BE" w:rsidRPr="000357EE" w:rsidRDefault="002B22BE" w:rsidP="002B22B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lastRenderedPageBreak/>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2B22BE" w:rsidRPr="000357EE" w:rsidRDefault="002B22BE" w:rsidP="002B22BE">
      <w:pPr>
        <w:suppressAutoHyphens/>
        <w:spacing w:after="0"/>
        <w:jc w:val="both"/>
        <w:rPr>
          <w:rFonts w:ascii="Arial" w:eastAsia="Times New Roman" w:hAnsi="Arial" w:cs="Arial"/>
          <w:sz w:val="24"/>
          <w:szCs w:val="24"/>
          <w:lang w:val="es-ES_tradnl" w:eastAsia="es-ES"/>
        </w:rPr>
      </w:pPr>
    </w:p>
    <w:p w:rsidR="002B22BE" w:rsidRPr="000357EE" w:rsidRDefault="002B22BE" w:rsidP="002B22B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2B22BE" w:rsidRPr="000357EE" w:rsidRDefault="002B22BE" w:rsidP="002B22BE">
      <w:pPr>
        <w:suppressAutoHyphens/>
        <w:spacing w:after="0"/>
        <w:jc w:val="both"/>
        <w:rPr>
          <w:rFonts w:ascii="Arial" w:eastAsia="Times New Roman" w:hAnsi="Arial" w:cs="Arial"/>
          <w:sz w:val="24"/>
          <w:szCs w:val="24"/>
          <w:lang w:val="es-ES_tradnl" w:eastAsia="es-ES"/>
        </w:rPr>
      </w:pPr>
    </w:p>
    <w:p w:rsidR="002B22BE" w:rsidRPr="000357EE" w:rsidRDefault="002B22BE" w:rsidP="002B22BE">
      <w:pPr>
        <w:spacing w:after="0"/>
        <w:jc w:val="both"/>
        <w:rPr>
          <w:rFonts w:ascii="Arial" w:eastAsia="Times New Roman" w:hAnsi="Arial" w:cs="Arial"/>
          <w:sz w:val="24"/>
          <w:szCs w:val="24"/>
          <w:lang w:eastAsia="es-ES"/>
        </w:rPr>
      </w:pPr>
      <w:r w:rsidRPr="000357EE">
        <w:rPr>
          <w:rFonts w:ascii="Arial" w:eastAsia="Times New Roman" w:hAnsi="Arial" w:cs="Arial"/>
          <w:sz w:val="24"/>
          <w:szCs w:val="24"/>
          <w:lang w:eastAsia="es-ES"/>
        </w:rPr>
        <w:t>Dejo así aclarado mi voto.</w:t>
      </w:r>
    </w:p>
    <w:p w:rsidR="002B22BE" w:rsidRPr="000357EE" w:rsidRDefault="002B22BE" w:rsidP="002B22BE">
      <w:pPr>
        <w:spacing w:after="0"/>
        <w:jc w:val="both"/>
        <w:rPr>
          <w:rFonts w:ascii="Arial" w:hAnsi="Arial" w:cs="Arial"/>
          <w:sz w:val="24"/>
          <w:szCs w:val="24"/>
        </w:rPr>
      </w:pPr>
    </w:p>
    <w:p w:rsidR="002B22BE" w:rsidRPr="000357EE" w:rsidRDefault="002B22BE" w:rsidP="002B22BE">
      <w:pPr>
        <w:spacing w:after="0"/>
        <w:jc w:val="both"/>
        <w:rPr>
          <w:rFonts w:ascii="Arial" w:eastAsia="Times New Roman" w:hAnsi="Arial" w:cs="Arial"/>
          <w:sz w:val="24"/>
          <w:szCs w:val="24"/>
        </w:rPr>
      </w:pPr>
    </w:p>
    <w:p w:rsidR="002B22BE" w:rsidRPr="000357EE" w:rsidRDefault="002B22BE" w:rsidP="002B22BE">
      <w:pPr>
        <w:spacing w:after="0"/>
        <w:jc w:val="both"/>
        <w:rPr>
          <w:rFonts w:ascii="Arial" w:eastAsia="Times New Roman" w:hAnsi="Arial" w:cs="Arial"/>
          <w:sz w:val="24"/>
          <w:szCs w:val="24"/>
        </w:rPr>
      </w:pPr>
    </w:p>
    <w:p w:rsidR="002B22BE" w:rsidRPr="000357EE" w:rsidRDefault="002B22BE" w:rsidP="002B22BE">
      <w:pPr>
        <w:spacing w:after="0"/>
        <w:jc w:val="both"/>
        <w:rPr>
          <w:rFonts w:ascii="Arial" w:eastAsia="Times New Roman" w:hAnsi="Arial" w:cs="Arial"/>
          <w:sz w:val="24"/>
          <w:szCs w:val="24"/>
        </w:rPr>
      </w:pPr>
    </w:p>
    <w:p w:rsidR="002B22BE" w:rsidRPr="000357EE" w:rsidRDefault="002B22BE" w:rsidP="002B22BE">
      <w:pPr>
        <w:widowControl w:val="0"/>
        <w:autoSpaceDE w:val="0"/>
        <w:autoSpaceDN w:val="0"/>
        <w:adjustRightInd w:val="0"/>
        <w:spacing w:after="0"/>
        <w:jc w:val="center"/>
        <w:rPr>
          <w:rFonts w:ascii="Arial" w:eastAsia="Times New Roman" w:hAnsi="Arial" w:cs="Arial"/>
          <w:b/>
          <w:sz w:val="24"/>
          <w:szCs w:val="24"/>
        </w:rPr>
      </w:pPr>
      <w:r w:rsidRPr="000357EE">
        <w:rPr>
          <w:rFonts w:ascii="Arial" w:eastAsia="Times New Roman" w:hAnsi="Arial" w:cs="Arial"/>
          <w:b/>
          <w:sz w:val="24"/>
          <w:szCs w:val="24"/>
        </w:rPr>
        <w:t>JULIO CÉSAR SALAZAR MUÑOZ</w:t>
      </w:r>
    </w:p>
    <w:p w:rsidR="00B201AC" w:rsidRPr="00AA1117" w:rsidRDefault="002B22BE" w:rsidP="002B22BE">
      <w:pPr>
        <w:widowControl w:val="0"/>
        <w:autoSpaceDE w:val="0"/>
        <w:autoSpaceDN w:val="0"/>
        <w:adjustRightInd w:val="0"/>
        <w:spacing w:after="0"/>
        <w:jc w:val="center"/>
        <w:rPr>
          <w:rFonts w:ascii="Arial" w:eastAsia="Times New Roman" w:hAnsi="Arial" w:cs="Arial"/>
          <w:sz w:val="24"/>
          <w:szCs w:val="24"/>
        </w:rPr>
      </w:pPr>
      <w:r w:rsidRPr="000357EE">
        <w:rPr>
          <w:rFonts w:ascii="Arial" w:eastAsia="Times New Roman" w:hAnsi="Arial" w:cs="Arial"/>
          <w:sz w:val="24"/>
          <w:szCs w:val="24"/>
        </w:rPr>
        <w:t>Magistrado</w:t>
      </w:r>
      <w:bookmarkEnd w:id="4"/>
    </w:p>
    <w:sectPr w:rsidR="00B201AC" w:rsidRPr="00AA1117" w:rsidSect="0048101C">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D1FD65" w16cex:dateUtc="2021-03-19T14:22:30.441Z"/>
  <w16cex:commentExtensible w16cex:durableId="41CD82B5" w16cex:dateUtc="2021-04-05T22:20:34.17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CF8" w:rsidRDefault="006F0CF8">
      <w:pPr>
        <w:spacing w:after="0" w:line="240" w:lineRule="auto"/>
      </w:pPr>
      <w:r>
        <w:separator/>
      </w:r>
    </w:p>
  </w:endnote>
  <w:endnote w:type="continuationSeparator" w:id="0">
    <w:p w:rsidR="006F0CF8" w:rsidRDefault="006F0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FA0E07" w:rsidRDefault="00B92F7C" w:rsidP="00FA0E07">
    <w:pPr>
      <w:pStyle w:val="Encabezado"/>
      <w:jc w:val="right"/>
      <w:rPr>
        <w:rFonts w:ascii="Arial" w:hAnsi="Arial" w:cs="Arial"/>
        <w:sz w:val="18"/>
        <w:szCs w:val="14"/>
      </w:rPr>
    </w:pPr>
    <w:r w:rsidRPr="00FA0E07">
      <w:rPr>
        <w:rFonts w:ascii="Arial" w:hAnsi="Arial" w:cs="Arial"/>
        <w:sz w:val="18"/>
        <w:szCs w:val="14"/>
      </w:rPr>
      <w:fldChar w:fldCharType="begin"/>
    </w:r>
    <w:r w:rsidR="00A04381" w:rsidRPr="00FA0E07">
      <w:rPr>
        <w:rFonts w:ascii="Arial" w:hAnsi="Arial" w:cs="Arial"/>
        <w:sz w:val="18"/>
        <w:szCs w:val="14"/>
      </w:rPr>
      <w:instrText>PAGE   \* MERGEFORMAT</w:instrText>
    </w:r>
    <w:r w:rsidRPr="00FA0E07">
      <w:rPr>
        <w:rFonts w:ascii="Arial" w:hAnsi="Arial" w:cs="Arial"/>
        <w:sz w:val="18"/>
        <w:szCs w:val="14"/>
      </w:rPr>
      <w:fldChar w:fldCharType="separate"/>
    </w:r>
    <w:r w:rsidR="003B6FF2" w:rsidRPr="00FA0E07">
      <w:rPr>
        <w:rFonts w:ascii="Arial" w:hAnsi="Arial" w:cs="Arial"/>
        <w:sz w:val="18"/>
        <w:szCs w:val="14"/>
      </w:rPr>
      <w:t>28</w:t>
    </w:r>
    <w:r w:rsidRPr="00FA0E07">
      <w:rPr>
        <w:rFonts w:ascii="Arial" w:hAnsi="Arial" w:cs="Arial"/>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CF8" w:rsidRDefault="006F0CF8">
      <w:pPr>
        <w:spacing w:after="0" w:line="240" w:lineRule="auto"/>
      </w:pPr>
      <w:r>
        <w:separator/>
      </w:r>
    </w:p>
  </w:footnote>
  <w:footnote w:type="continuationSeparator" w:id="0">
    <w:p w:rsidR="006F0CF8" w:rsidRDefault="006F0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E07" w:rsidRPr="00FA0E07" w:rsidRDefault="00B82D15" w:rsidP="00FA0E07">
    <w:pPr>
      <w:pStyle w:val="Encabezado"/>
      <w:jc w:val="center"/>
      <w:rPr>
        <w:rFonts w:ascii="Arial" w:hAnsi="Arial" w:cs="Arial"/>
        <w:sz w:val="18"/>
        <w:szCs w:val="14"/>
      </w:rPr>
    </w:pPr>
    <w:r w:rsidRPr="00FA0E07">
      <w:rPr>
        <w:rFonts w:ascii="Arial" w:hAnsi="Arial" w:cs="Arial"/>
        <w:sz w:val="18"/>
        <w:szCs w:val="14"/>
      </w:rPr>
      <w:t>Martha Lucía Rodríguez León Vs Colpensiones y otra</w:t>
    </w:r>
  </w:p>
  <w:p w:rsidR="00B82D15" w:rsidRPr="00B82D15" w:rsidRDefault="00B82D15" w:rsidP="00FA0E07">
    <w:pPr>
      <w:pStyle w:val="Encabezado"/>
      <w:jc w:val="center"/>
      <w:rPr>
        <w:rFonts w:ascii="Arial" w:hAnsi="Arial" w:cs="Arial"/>
        <w:sz w:val="14"/>
        <w:szCs w:val="14"/>
      </w:rPr>
    </w:pPr>
    <w:r w:rsidRPr="00FA0E07">
      <w:rPr>
        <w:rFonts w:ascii="Arial" w:hAnsi="Arial" w:cs="Arial"/>
        <w:sz w:val="18"/>
        <w:szCs w:val="14"/>
      </w:rPr>
      <w:t>Rad 66001310500320190053901</w:t>
    </w:r>
  </w:p>
  <w:p w:rsidR="00B82D15" w:rsidRDefault="00B82D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0E9C"/>
    <w:rsid w:val="000F0055"/>
    <w:rsid w:val="00171E17"/>
    <w:rsid w:val="00194BA4"/>
    <w:rsid w:val="001A1E09"/>
    <w:rsid w:val="002B22BE"/>
    <w:rsid w:val="003B2BEB"/>
    <w:rsid w:val="003B6FF2"/>
    <w:rsid w:val="003C0290"/>
    <w:rsid w:val="0048101C"/>
    <w:rsid w:val="0056117D"/>
    <w:rsid w:val="006B13E3"/>
    <w:rsid w:val="006F0CF8"/>
    <w:rsid w:val="009932D8"/>
    <w:rsid w:val="00A04381"/>
    <w:rsid w:val="00A2635A"/>
    <w:rsid w:val="00AA1117"/>
    <w:rsid w:val="00B201AC"/>
    <w:rsid w:val="00B20E9C"/>
    <w:rsid w:val="00B82D15"/>
    <w:rsid w:val="00B92F7C"/>
    <w:rsid w:val="00B96BE4"/>
    <w:rsid w:val="00C84599"/>
    <w:rsid w:val="00D9073B"/>
    <w:rsid w:val="00E479C8"/>
    <w:rsid w:val="00E86FD2"/>
    <w:rsid w:val="00F05D77"/>
    <w:rsid w:val="00F55A90"/>
    <w:rsid w:val="00FA0E07"/>
    <w:rsid w:val="09F609E6"/>
    <w:rsid w:val="1CBB7D64"/>
    <w:rsid w:val="238264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200E9"/>
  <w15:docId w15:val="{50AB9518-6D0A-4935-989C-65634842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E9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B20E9C"/>
    <w:pPr>
      <w:tabs>
        <w:tab w:val="center" w:pos="4419"/>
        <w:tab w:val="right" w:pos="8838"/>
      </w:tabs>
    </w:pPr>
  </w:style>
  <w:style w:type="character" w:customStyle="1" w:styleId="PiedepginaCar">
    <w:name w:val="Pie de página Car"/>
    <w:basedOn w:val="Fuentedeprrafopredeter"/>
    <w:link w:val="Piedepgina"/>
    <w:rsid w:val="00B20E9C"/>
    <w:rPr>
      <w:rFonts w:ascii="Calibri" w:eastAsia="Calibri" w:hAnsi="Calibri" w:cs="Times New Roman"/>
    </w:rPr>
  </w:style>
  <w:style w:type="paragraph" w:customStyle="1" w:styleId="paragraph">
    <w:name w:val="paragraph"/>
    <w:basedOn w:val="Normal"/>
    <w:rsid w:val="00B20E9C"/>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B20E9C"/>
  </w:style>
  <w:style w:type="character" w:customStyle="1" w:styleId="eop">
    <w:name w:val="eop"/>
    <w:rsid w:val="00B20E9C"/>
  </w:style>
  <w:style w:type="paragraph" w:styleId="Textocomentario">
    <w:name w:val="annotation text"/>
    <w:basedOn w:val="Normal"/>
    <w:link w:val="TextocomentarioCar"/>
    <w:uiPriority w:val="99"/>
    <w:semiHidden/>
    <w:unhideWhenUsed/>
    <w:rsid w:val="00B92F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2F7C"/>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B92F7C"/>
    <w:rPr>
      <w:sz w:val="16"/>
      <w:szCs w:val="16"/>
    </w:rPr>
  </w:style>
  <w:style w:type="paragraph" w:styleId="Textodeglobo">
    <w:name w:val="Balloon Text"/>
    <w:basedOn w:val="Normal"/>
    <w:link w:val="TextodegloboCar"/>
    <w:uiPriority w:val="99"/>
    <w:semiHidden/>
    <w:unhideWhenUsed/>
    <w:rsid w:val="00E86F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6FD2"/>
    <w:rPr>
      <w:rFonts w:ascii="Segoe UI" w:eastAsia="Calibri" w:hAnsi="Segoe UI" w:cs="Segoe UI"/>
      <w:sz w:val="18"/>
      <w:szCs w:val="18"/>
    </w:rPr>
  </w:style>
  <w:style w:type="paragraph" w:styleId="Textoindependiente">
    <w:name w:val="Body Text"/>
    <w:basedOn w:val="Normal"/>
    <w:link w:val="TextoindependienteCar"/>
    <w:unhideWhenUsed/>
    <w:rsid w:val="00B201AC"/>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B201AC"/>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B82D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2D1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220a58eff51d4a93"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B3DFAA-13F6-4DF1-8136-FCD0347C7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C82A9-A3D3-4835-8BFE-2B286BDF3A1F}">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37B02B22-4DF4-40FE-B875-ECDE4B31CC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10251</Words>
  <Characters>56385</Characters>
  <Application>Microsoft Office Word</Application>
  <DocSecurity>0</DocSecurity>
  <Lines>469</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11</cp:revision>
  <dcterms:created xsi:type="dcterms:W3CDTF">2021-03-18T18:42:00Z</dcterms:created>
  <dcterms:modified xsi:type="dcterms:W3CDTF">2021-05-07T20:40:00Z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