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0D" w:rsidRPr="009E210D" w:rsidRDefault="009E210D" w:rsidP="009E210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9E210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210D" w:rsidRPr="009E210D" w:rsidRDefault="009E210D" w:rsidP="009E210D">
      <w:pPr>
        <w:jc w:val="both"/>
        <w:rPr>
          <w:rFonts w:ascii="Arial" w:hAnsi="Arial" w:cs="Arial"/>
          <w:sz w:val="20"/>
          <w:szCs w:val="20"/>
          <w:lang w:val="es-419"/>
        </w:rPr>
      </w:pPr>
    </w:p>
    <w:p w:rsidR="009E210D" w:rsidRPr="009E210D" w:rsidRDefault="009E210D" w:rsidP="009E210D">
      <w:pPr>
        <w:jc w:val="both"/>
        <w:rPr>
          <w:rFonts w:ascii="Arial" w:hAnsi="Arial" w:cs="Arial"/>
          <w:sz w:val="20"/>
          <w:szCs w:val="20"/>
          <w:lang w:val="es-419"/>
        </w:rPr>
      </w:pPr>
      <w:r w:rsidRPr="009E210D">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9E210D">
        <w:rPr>
          <w:rFonts w:ascii="Arial" w:hAnsi="Arial" w:cs="Arial"/>
          <w:sz w:val="20"/>
          <w:szCs w:val="20"/>
          <w:lang w:val="es-419"/>
        </w:rPr>
        <w:t>Sentencia de 23 de abril de 2021</w:t>
      </w:r>
    </w:p>
    <w:p w:rsidR="009E210D" w:rsidRPr="009E210D" w:rsidRDefault="009E210D" w:rsidP="009E210D">
      <w:pPr>
        <w:jc w:val="both"/>
        <w:rPr>
          <w:rFonts w:ascii="Arial" w:hAnsi="Arial" w:cs="Arial"/>
          <w:sz w:val="20"/>
          <w:szCs w:val="20"/>
          <w:lang w:val="es-419"/>
        </w:rPr>
      </w:pPr>
      <w:r w:rsidRPr="009E210D">
        <w:rPr>
          <w:rFonts w:ascii="Arial" w:hAnsi="Arial" w:cs="Arial"/>
          <w:sz w:val="20"/>
          <w:szCs w:val="20"/>
          <w:lang w:val="es-419"/>
        </w:rPr>
        <w:t>Radicación Nro.:</w:t>
      </w:r>
      <w:r>
        <w:rPr>
          <w:rFonts w:ascii="Arial" w:hAnsi="Arial" w:cs="Arial"/>
          <w:sz w:val="20"/>
          <w:szCs w:val="20"/>
          <w:lang w:val="es-419"/>
        </w:rPr>
        <w:tab/>
      </w:r>
      <w:r w:rsidRPr="009E210D">
        <w:rPr>
          <w:rFonts w:ascii="Arial" w:hAnsi="Arial" w:cs="Arial"/>
          <w:sz w:val="20"/>
          <w:szCs w:val="20"/>
          <w:lang w:val="es-419"/>
        </w:rPr>
        <w:t>66001220500020210001400</w:t>
      </w:r>
    </w:p>
    <w:p w:rsidR="009E210D" w:rsidRPr="009E210D" w:rsidRDefault="009E210D" w:rsidP="009E210D">
      <w:pPr>
        <w:jc w:val="both"/>
        <w:rPr>
          <w:rFonts w:ascii="Arial" w:hAnsi="Arial" w:cs="Arial"/>
          <w:sz w:val="20"/>
          <w:szCs w:val="20"/>
          <w:lang w:val="es-419"/>
        </w:rPr>
      </w:pPr>
      <w:r w:rsidRPr="009E210D">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9E210D">
        <w:rPr>
          <w:rFonts w:ascii="Arial" w:hAnsi="Arial" w:cs="Arial"/>
          <w:sz w:val="20"/>
          <w:szCs w:val="20"/>
          <w:lang w:val="es-419"/>
        </w:rPr>
        <w:t>Alejandro León Sierra</w:t>
      </w:r>
    </w:p>
    <w:p w:rsidR="009E210D" w:rsidRPr="009E210D" w:rsidRDefault="009E210D" w:rsidP="009E210D">
      <w:pPr>
        <w:jc w:val="both"/>
        <w:rPr>
          <w:rFonts w:ascii="Arial" w:hAnsi="Arial" w:cs="Arial"/>
          <w:sz w:val="20"/>
          <w:szCs w:val="20"/>
          <w:lang w:val="es-419"/>
        </w:rPr>
      </w:pPr>
      <w:r w:rsidRPr="009E210D">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9E210D">
        <w:rPr>
          <w:rFonts w:ascii="Arial" w:hAnsi="Arial" w:cs="Arial"/>
          <w:sz w:val="20"/>
          <w:szCs w:val="20"/>
          <w:lang w:val="es-419"/>
        </w:rPr>
        <w:t>Juzgado Laboral del Circuito de Dosquebradas</w:t>
      </w:r>
    </w:p>
    <w:p w:rsidR="009E210D" w:rsidRPr="009E210D" w:rsidRDefault="009E210D" w:rsidP="009E210D">
      <w:pPr>
        <w:jc w:val="both"/>
        <w:rPr>
          <w:rFonts w:ascii="Arial" w:hAnsi="Arial" w:cs="Arial"/>
          <w:sz w:val="20"/>
          <w:szCs w:val="20"/>
          <w:lang w:val="es-419"/>
        </w:rPr>
      </w:pPr>
      <w:r w:rsidRPr="009E210D">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9E210D">
        <w:rPr>
          <w:rFonts w:ascii="Arial" w:hAnsi="Arial" w:cs="Arial"/>
          <w:sz w:val="20"/>
          <w:szCs w:val="20"/>
          <w:lang w:val="es-419"/>
        </w:rPr>
        <w:t xml:space="preserve">Acción de Tutela </w:t>
      </w:r>
    </w:p>
    <w:p w:rsidR="009E210D" w:rsidRPr="009E210D" w:rsidRDefault="009E210D" w:rsidP="009E210D">
      <w:pPr>
        <w:jc w:val="both"/>
        <w:rPr>
          <w:rFonts w:ascii="Arial" w:hAnsi="Arial" w:cs="Arial"/>
          <w:sz w:val="20"/>
          <w:szCs w:val="20"/>
          <w:lang w:val="es-419"/>
        </w:rPr>
      </w:pPr>
      <w:r w:rsidRPr="009E210D">
        <w:rPr>
          <w:rFonts w:ascii="Arial" w:hAnsi="Arial" w:cs="Arial"/>
          <w:sz w:val="20"/>
          <w:szCs w:val="20"/>
          <w:lang w:val="es-419"/>
        </w:rPr>
        <w:t>Magistrado Ponente:</w:t>
      </w:r>
      <w:r>
        <w:rPr>
          <w:rFonts w:ascii="Arial" w:hAnsi="Arial" w:cs="Arial"/>
          <w:sz w:val="20"/>
          <w:szCs w:val="20"/>
          <w:lang w:val="es-419"/>
        </w:rPr>
        <w:tab/>
      </w:r>
      <w:r w:rsidRPr="009E210D">
        <w:rPr>
          <w:rFonts w:ascii="Arial" w:hAnsi="Arial" w:cs="Arial"/>
          <w:sz w:val="20"/>
          <w:szCs w:val="20"/>
          <w:lang w:val="es-419"/>
        </w:rPr>
        <w:t>Julio César Salazar Muñoz</w:t>
      </w:r>
    </w:p>
    <w:p w:rsidR="009E210D" w:rsidRPr="009E210D" w:rsidRDefault="009E210D" w:rsidP="009E210D">
      <w:pPr>
        <w:jc w:val="both"/>
        <w:rPr>
          <w:rFonts w:ascii="Arial" w:hAnsi="Arial" w:cs="Arial"/>
          <w:sz w:val="20"/>
          <w:szCs w:val="20"/>
          <w:lang w:val="es-419"/>
        </w:rPr>
      </w:pPr>
    </w:p>
    <w:p w:rsidR="005213A6" w:rsidRPr="00761FC9" w:rsidRDefault="005213A6" w:rsidP="005213A6">
      <w:pPr>
        <w:jc w:val="both"/>
        <w:rPr>
          <w:rFonts w:ascii="Arial" w:hAnsi="Arial" w:cs="Arial"/>
          <w:b/>
          <w:bCs/>
          <w:iCs/>
          <w:sz w:val="20"/>
          <w:szCs w:val="20"/>
          <w:lang w:val="es-419" w:eastAsia="fr-FR"/>
        </w:rPr>
      </w:pPr>
      <w:r w:rsidRPr="00761FC9">
        <w:rPr>
          <w:rFonts w:ascii="Arial" w:hAnsi="Arial" w:cs="Arial"/>
          <w:b/>
          <w:bCs/>
          <w:iCs/>
          <w:sz w:val="20"/>
          <w:szCs w:val="20"/>
          <w:u w:val="single"/>
          <w:lang w:val="es-419" w:eastAsia="fr-FR"/>
        </w:rPr>
        <w:t>TEMAS:</w:t>
      </w:r>
      <w:r w:rsidRPr="00761FC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DECISION JUDICIAL</w:t>
      </w:r>
      <w:r>
        <w:rPr>
          <w:rFonts w:ascii="Arial" w:hAnsi="Arial" w:cs="Arial"/>
          <w:b/>
          <w:sz w:val="20"/>
          <w:szCs w:val="20"/>
          <w:lang w:val="es-419"/>
        </w:rPr>
        <w:t xml:space="preserve"> / </w:t>
      </w:r>
      <w:r w:rsidR="00A80CA1">
        <w:rPr>
          <w:rFonts w:ascii="Arial" w:hAnsi="Arial" w:cs="Arial"/>
          <w:b/>
          <w:sz w:val="20"/>
          <w:szCs w:val="20"/>
          <w:lang w:val="es-419"/>
        </w:rPr>
        <w:t xml:space="preserve">VÍAS DE HECHO / DENEGACIÓN DE MEDIDAS CAUTELARES Y PRESUNTA MOROSIDAD </w:t>
      </w:r>
      <w:r>
        <w:rPr>
          <w:rFonts w:ascii="Arial" w:hAnsi="Arial" w:cs="Arial"/>
          <w:b/>
          <w:sz w:val="20"/>
          <w:szCs w:val="20"/>
          <w:lang w:val="es-419"/>
        </w:rPr>
        <w:t>/</w:t>
      </w:r>
      <w:r w:rsidR="00A80CA1">
        <w:rPr>
          <w:rFonts w:ascii="Arial" w:hAnsi="Arial" w:cs="Arial"/>
          <w:b/>
          <w:sz w:val="20"/>
          <w:szCs w:val="20"/>
          <w:lang w:val="es-419"/>
        </w:rPr>
        <w:t xml:space="preserve"> NO SE CONFIGURAN EN ESTE CASO</w:t>
      </w:r>
      <w:r>
        <w:rPr>
          <w:rFonts w:ascii="Arial" w:hAnsi="Arial" w:cs="Arial"/>
          <w:b/>
          <w:sz w:val="20"/>
          <w:szCs w:val="20"/>
          <w:lang w:val="es-419"/>
        </w:rPr>
        <w:t>.</w:t>
      </w:r>
    </w:p>
    <w:p w:rsidR="005213A6" w:rsidRPr="00761FC9" w:rsidRDefault="005213A6" w:rsidP="005213A6">
      <w:pPr>
        <w:jc w:val="both"/>
        <w:rPr>
          <w:rFonts w:ascii="Arial" w:hAnsi="Arial" w:cs="Arial"/>
          <w:sz w:val="20"/>
          <w:szCs w:val="20"/>
          <w:lang w:val="es-419"/>
        </w:rPr>
      </w:pPr>
    </w:p>
    <w:p w:rsidR="005213A6" w:rsidRPr="00E135A5" w:rsidRDefault="005213A6" w:rsidP="005213A6">
      <w:pPr>
        <w:jc w:val="both"/>
        <w:rPr>
          <w:rFonts w:ascii="Arial" w:hAnsi="Arial" w:cs="Arial"/>
          <w:sz w:val="20"/>
          <w:szCs w:val="20"/>
          <w:lang w:val="es-419"/>
        </w:rPr>
      </w:pPr>
      <w:r>
        <w:rPr>
          <w:rFonts w:ascii="Arial" w:hAnsi="Arial" w:cs="Arial"/>
          <w:sz w:val="20"/>
          <w:szCs w:val="20"/>
          <w:lang w:val="es-419"/>
        </w:rPr>
        <w:t>…</w:t>
      </w:r>
      <w:r w:rsidRPr="00E135A5">
        <w:rPr>
          <w:rFonts w:ascii="Arial" w:hAnsi="Arial" w:cs="Arial"/>
          <w:sz w:val="20"/>
          <w:szCs w:val="20"/>
          <w:lang w:val="es-419"/>
        </w:rPr>
        <w:t xml:space="preserv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rsidR="005213A6" w:rsidRPr="00E135A5" w:rsidRDefault="005213A6" w:rsidP="005213A6">
      <w:pPr>
        <w:jc w:val="both"/>
        <w:rPr>
          <w:rFonts w:ascii="Arial" w:hAnsi="Arial" w:cs="Arial"/>
          <w:sz w:val="20"/>
          <w:szCs w:val="20"/>
          <w:lang w:val="es-419"/>
        </w:rPr>
      </w:pPr>
    </w:p>
    <w:p w:rsidR="005213A6" w:rsidRPr="00761FC9" w:rsidRDefault="005213A6" w:rsidP="005213A6">
      <w:pPr>
        <w:jc w:val="both"/>
        <w:rPr>
          <w:rFonts w:ascii="Arial" w:hAnsi="Arial" w:cs="Arial"/>
          <w:sz w:val="20"/>
          <w:szCs w:val="20"/>
          <w:lang w:val="es-419"/>
        </w:rPr>
      </w:pPr>
      <w:r w:rsidRPr="00E135A5">
        <w:rPr>
          <w:rFonts w:ascii="Arial" w:hAnsi="Arial" w:cs="Arial"/>
          <w:sz w:val="20"/>
          <w:szCs w:val="20"/>
          <w:lang w:val="es-419"/>
        </w:rPr>
        <w:t>La teoría de las, inicialmente denominadas "vías de hecho",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w:t>
      </w:r>
      <w:r>
        <w:rPr>
          <w:rFonts w:ascii="Arial" w:hAnsi="Arial" w:cs="Arial"/>
          <w:sz w:val="20"/>
          <w:szCs w:val="20"/>
          <w:lang w:val="es-419"/>
        </w:rPr>
        <w:t>…</w:t>
      </w:r>
    </w:p>
    <w:p w:rsidR="005213A6" w:rsidRPr="00761FC9" w:rsidRDefault="005213A6" w:rsidP="005213A6">
      <w:pPr>
        <w:jc w:val="both"/>
        <w:rPr>
          <w:rFonts w:ascii="Arial" w:hAnsi="Arial" w:cs="Arial"/>
          <w:sz w:val="20"/>
          <w:szCs w:val="20"/>
          <w:lang w:val="es-419"/>
        </w:rPr>
      </w:pPr>
    </w:p>
    <w:p w:rsidR="005213A6" w:rsidRPr="00761FC9" w:rsidRDefault="005213A6" w:rsidP="005213A6">
      <w:pPr>
        <w:jc w:val="both"/>
        <w:rPr>
          <w:rFonts w:ascii="Arial" w:hAnsi="Arial" w:cs="Arial"/>
          <w:sz w:val="20"/>
          <w:szCs w:val="20"/>
          <w:lang w:val="es-419"/>
        </w:rPr>
      </w:pPr>
      <w:r w:rsidRPr="00E30752">
        <w:rPr>
          <w:rFonts w:ascii="Arial" w:hAnsi="Arial" w:cs="Arial"/>
          <w:sz w:val="20"/>
          <w:szCs w:val="20"/>
          <w:lang w:val="es-419"/>
        </w:rPr>
        <w:t>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w:t>
      </w:r>
      <w:r>
        <w:rPr>
          <w:rFonts w:ascii="Arial" w:hAnsi="Arial" w:cs="Arial"/>
          <w:sz w:val="20"/>
          <w:szCs w:val="20"/>
          <w:lang w:val="es-419"/>
        </w:rPr>
        <w:t>l...</w:t>
      </w:r>
    </w:p>
    <w:p w:rsidR="009E210D" w:rsidRDefault="009E210D" w:rsidP="009E210D">
      <w:pPr>
        <w:jc w:val="both"/>
        <w:rPr>
          <w:rFonts w:ascii="Arial" w:hAnsi="Arial" w:cs="Arial"/>
          <w:sz w:val="20"/>
          <w:szCs w:val="20"/>
        </w:rPr>
      </w:pPr>
    </w:p>
    <w:p w:rsidR="007E780A" w:rsidRDefault="00A01A15" w:rsidP="009E210D">
      <w:pPr>
        <w:jc w:val="both"/>
        <w:rPr>
          <w:rFonts w:ascii="Arial" w:hAnsi="Arial" w:cs="Arial"/>
          <w:sz w:val="20"/>
          <w:szCs w:val="20"/>
        </w:rPr>
      </w:pPr>
      <w:r w:rsidRPr="00A01A15">
        <w:rPr>
          <w:rFonts w:ascii="Arial" w:hAnsi="Arial" w:cs="Arial"/>
          <w:sz w:val="20"/>
          <w:szCs w:val="20"/>
        </w:rPr>
        <w:t xml:space="preserve">Es del caso señalar que el actor denuncia dos situaciones concretas como constitutivas de la afectación de sus garantías fundamentales: i) la negativa del juzgado a decretar las medidas cautelares pretendidas, en contra de la Representante Legal del Club Deportivo la Cantera, la señora Andrea del Pilar Cuartas Gómez y la </w:t>
      </w:r>
      <w:proofErr w:type="spellStart"/>
      <w:r w:rsidRPr="00A01A15">
        <w:rPr>
          <w:rFonts w:ascii="Arial" w:hAnsi="Arial" w:cs="Arial"/>
          <w:sz w:val="20"/>
          <w:szCs w:val="20"/>
        </w:rPr>
        <w:t>ii</w:t>
      </w:r>
      <w:proofErr w:type="spellEnd"/>
      <w:r w:rsidRPr="00A01A15">
        <w:rPr>
          <w:rFonts w:ascii="Arial" w:hAnsi="Arial" w:cs="Arial"/>
          <w:sz w:val="20"/>
          <w:szCs w:val="20"/>
        </w:rPr>
        <w:t>) la dilación injustificada en el tramite ejecutivo de única instancia en el que funge como ejecutante y que se encuentra a cargo del Juzgado Laboral del Circuito de Dosquebradas.</w:t>
      </w:r>
      <w:r>
        <w:rPr>
          <w:rFonts w:ascii="Arial" w:hAnsi="Arial" w:cs="Arial"/>
          <w:sz w:val="20"/>
          <w:szCs w:val="20"/>
        </w:rPr>
        <w:t xml:space="preserve"> (…)</w:t>
      </w:r>
    </w:p>
    <w:p w:rsidR="00A01A15" w:rsidRDefault="00A01A15" w:rsidP="009E210D">
      <w:pPr>
        <w:jc w:val="both"/>
        <w:rPr>
          <w:rFonts w:ascii="Arial" w:hAnsi="Arial" w:cs="Arial"/>
          <w:sz w:val="20"/>
          <w:szCs w:val="20"/>
        </w:rPr>
      </w:pPr>
    </w:p>
    <w:p w:rsidR="00A01A15" w:rsidRDefault="00A01A15" w:rsidP="009E210D">
      <w:pPr>
        <w:jc w:val="both"/>
        <w:rPr>
          <w:rFonts w:ascii="Arial" w:hAnsi="Arial" w:cs="Arial"/>
          <w:sz w:val="20"/>
          <w:szCs w:val="20"/>
        </w:rPr>
      </w:pPr>
      <w:r>
        <w:rPr>
          <w:rFonts w:ascii="Arial" w:hAnsi="Arial" w:cs="Arial"/>
          <w:sz w:val="20"/>
          <w:szCs w:val="20"/>
        </w:rPr>
        <w:t xml:space="preserve">… </w:t>
      </w:r>
      <w:r w:rsidRPr="00A01A15">
        <w:rPr>
          <w:rFonts w:ascii="Arial" w:hAnsi="Arial" w:cs="Arial"/>
          <w:sz w:val="20"/>
          <w:szCs w:val="20"/>
        </w:rPr>
        <w:t>encontrando que el soporte de la juez accionada para negar el decreto de las medidas previas solicitadas en contra de Representante Legal de “La Cantera”, es precisamente que esta no tiene la calidad de obligada, debe concluirse que la providencia proferida en esos términos no fue violatoria del debido proceso o el derecho de defensa, ni en ella se incurrió en vías de hecho</w:t>
      </w:r>
      <w:r>
        <w:rPr>
          <w:rFonts w:ascii="Arial" w:hAnsi="Arial" w:cs="Arial"/>
          <w:sz w:val="20"/>
          <w:szCs w:val="20"/>
        </w:rPr>
        <w:t>…</w:t>
      </w:r>
    </w:p>
    <w:p w:rsidR="007E780A" w:rsidRDefault="007E780A" w:rsidP="009E210D">
      <w:pPr>
        <w:jc w:val="both"/>
        <w:rPr>
          <w:rFonts w:ascii="Arial" w:hAnsi="Arial" w:cs="Arial"/>
          <w:sz w:val="20"/>
          <w:szCs w:val="20"/>
        </w:rPr>
      </w:pPr>
    </w:p>
    <w:p w:rsidR="007E780A" w:rsidRDefault="00A80CA1" w:rsidP="009E210D">
      <w:pPr>
        <w:jc w:val="both"/>
        <w:rPr>
          <w:rFonts w:ascii="Arial" w:hAnsi="Arial" w:cs="Arial"/>
          <w:sz w:val="20"/>
          <w:szCs w:val="20"/>
        </w:rPr>
      </w:pPr>
      <w:r w:rsidRPr="00A80CA1">
        <w:rPr>
          <w:rFonts w:ascii="Arial" w:hAnsi="Arial" w:cs="Arial"/>
          <w:sz w:val="20"/>
          <w:szCs w:val="20"/>
        </w:rPr>
        <w:t>También se percibe la diligencia con la que ha actuado el Juzgado, a pesar de las vicisitudes y situaciones que atraviesa la administración de justicia por cuenta de la emergencia sanitaria decretada por el Gobierno Nacional, toda vez que la crisis generada por la pandemia, para la cual no se encontraba preparado el sistema de justicia, desborda la capacidad de respuesta de quienes prestan sus servicios a la Rama Judicial; ello sin contar las demás circunstancias puestas en conocimiento por el Despacho al dar respuesta a la demanda</w:t>
      </w:r>
      <w:r>
        <w:rPr>
          <w:rFonts w:ascii="Arial" w:hAnsi="Arial" w:cs="Arial"/>
          <w:sz w:val="20"/>
          <w:szCs w:val="20"/>
        </w:rPr>
        <w:t>…</w:t>
      </w:r>
    </w:p>
    <w:p w:rsidR="00A80CA1" w:rsidRDefault="00A80CA1" w:rsidP="009E210D">
      <w:pPr>
        <w:jc w:val="both"/>
        <w:rPr>
          <w:rFonts w:ascii="Arial" w:hAnsi="Arial" w:cs="Arial"/>
          <w:sz w:val="20"/>
          <w:szCs w:val="20"/>
        </w:rPr>
      </w:pPr>
    </w:p>
    <w:p w:rsidR="00A80CA1" w:rsidRPr="009E210D" w:rsidRDefault="00A80CA1" w:rsidP="009E210D">
      <w:pPr>
        <w:jc w:val="both"/>
        <w:rPr>
          <w:rFonts w:ascii="Arial" w:hAnsi="Arial" w:cs="Arial"/>
          <w:sz w:val="20"/>
          <w:szCs w:val="20"/>
        </w:rPr>
      </w:pPr>
    </w:p>
    <w:p w:rsidR="009E210D" w:rsidRPr="009E210D" w:rsidRDefault="009E210D" w:rsidP="009E210D">
      <w:pPr>
        <w:jc w:val="both"/>
        <w:rPr>
          <w:rFonts w:ascii="Arial" w:hAnsi="Arial" w:cs="Arial"/>
          <w:sz w:val="20"/>
          <w:szCs w:val="20"/>
        </w:rPr>
      </w:pPr>
    </w:p>
    <w:p w:rsidR="009E210D" w:rsidRPr="009E210D" w:rsidRDefault="009E210D" w:rsidP="009E210D">
      <w:pPr>
        <w:spacing w:line="276" w:lineRule="auto"/>
        <w:jc w:val="center"/>
        <w:textAlignment w:val="baseline"/>
        <w:rPr>
          <w:rFonts w:ascii="Arial" w:hAnsi="Arial" w:cs="Arial"/>
          <w:spacing w:val="-6"/>
          <w:lang w:val="es-CO" w:eastAsia="es-CO"/>
        </w:rPr>
      </w:pPr>
      <w:r w:rsidRPr="009E210D">
        <w:rPr>
          <w:rFonts w:ascii="Arial" w:hAnsi="Arial" w:cs="Arial"/>
          <w:b/>
          <w:bCs/>
          <w:spacing w:val="-6"/>
          <w:lang w:val="es-CO" w:eastAsia="es-CO"/>
        </w:rPr>
        <w:t>TRIBUNAL SUPERIOR DEL DISTRITO JUDICIAL</w:t>
      </w:r>
    </w:p>
    <w:p w:rsidR="009E210D" w:rsidRPr="009E210D" w:rsidRDefault="009E210D" w:rsidP="009E210D">
      <w:pPr>
        <w:spacing w:line="276" w:lineRule="auto"/>
        <w:jc w:val="center"/>
        <w:textAlignment w:val="baseline"/>
        <w:rPr>
          <w:rFonts w:ascii="Arial" w:hAnsi="Arial" w:cs="Arial"/>
          <w:spacing w:val="-6"/>
          <w:lang w:val="es-CO" w:eastAsia="es-CO"/>
        </w:rPr>
      </w:pPr>
      <w:r w:rsidRPr="009E210D">
        <w:rPr>
          <w:rFonts w:ascii="Arial" w:hAnsi="Arial" w:cs="Arial"/>
          <w:b/>
          <w:bCs/>
          <w:spacing w:val="-6"/>
          <w:lang w:val="es-CO" w:eastAsia="es-CO"/>
        </w:rPr>
        <w:t>SALA DE DECISIÓN LABORAL</w:t>
      </w:r>
    </w:p>
    <w:p w:rsidR="009E210D" w:rsidRPr="009E210D" w:rsidRDefault="009E210D" w:rsidP="009E210D">
      <w:pPr>
        <w:spacing w:line="276" w:lineRule="auto"/>
        <w:jc w:val="center"/>
        <w:textAlignment w:val="baseline"/>
        <w:rPr>
          <w:rFonts w:ascii="Arial" w:hAnsi="Arial" w:cs="Arial"/>
          <w:spacing w:val="-6"/>
          <w:lang w:val="es-CO" w:eastAsia="es-CO"/>
        </w:rPr>
      </w:pPr>
      <w:r w:rsidRPr="009E210D">
        <w:rPr>
          <w:rFonts w:ascii="Arial" w:hAnsi="Arial" w:cs="Arial"/>
          <w:b/>
          <w:bCs/>
          <w:spacing w:val="-6"/>
          <w:lang w:val="es-CO" w:eastAsia="es-CO"/>
        </w:rPr>
        <w:t>MAGISTRADO PONENTE: JULIO CÉSAR SALAZAR MUÑOZ</w:t>
      </w:r>
    </w:p>
    <w:p w:rsidR="009E210D" w:rsidRPr="009E210D" w:rsidRDefault="009E210D" w:rsidP="009E210D">
      <w:pPr>
        <w:spacing w:line="276" w:lineRule="auto"/>
        <w:jc w:val="center"/>
        <w:textAlignment w:val="baseline"/>
        <w:rPr>
          <w:rFonts w:ascii="Arial" w:hAnsi="Arial" w:cs="Arial"/>
          <w:bCs/>
          <w:spacing w:val="-6"/>
          <w:lang w:val="es-CO" w:eastAsia="es-CO"/>
        </w:rPr>
      </w:pPr>
    </w:p>
    <w:p w:rsidR="00AA5C2B" w:rsidRPr="009E210D" w:rsidRDefault="00AA5C2B" w:rsidP="009E210D">
      <w:pPr>
        <w:spacing w:line="276" w:lineRule="auto"/>
        <w:jc w:val="center"/>
        <w:rPr>
          <w:rFonts w:ascii="Arial" w:hAnsi="Arial" w:cs="Arial"/>
        </w:rPr>
      </w:pPr>
      <w:r w:rsidRPr="009E210D">
        <w:rPr>
          <w:rFonts w:ascii="Arial" w:hAnsi="Arial" w:cs="Arial"/>
        </w:rPr>
        <w:t xml:space="preserve">Pereira, </w:t>
      </w:r>
      <w:r w:rsidR="00B6145E" w:rsidRPr="009E210D">
        <w:rPr>
          <w:rFonts w:ascii="Arial" w:hAnsi="Arial" w:cs="Arial"/>
        </w:rPr>
        <w:t>veintitrés</w:t>
      </w:r>
      <w:r w:rsidR="002567D5" w:rsidRPr="009E210D">
        <w:rPr>
          <w:rFonts w:ascii="Arial" w:hAnsi="Arial" w:cs="Arial"/>
        </w:rPr>
        <w:t xml:space="preserve"> de abril de dos mil veintiuno</w:t>
      </w:r>
    </w:p>
    <w:p w:rsidR="00AA5C2B" w:rsidRPr="009E210D" w:rsidRDefault="00AA5C2B" w:rsidP="009E210D">
      <w:pPr>
        <w:spacing w:line="276" w:lineRule="auto"/>
        <w:jc w:val="center"/>
        <w:rPr>
          <w:rFonts w:ascii="Arial" w:hAnsi="Arial" w:cs="Arial"/>
        </w:rPr>
      </w:pPr>
      <w:r w:rsidRPr="009E210D">
        <w:rPr>
          <w:rFonts w:ascii="Arial" w:hAnsi="Arial" w:cs="Arial"/>
        </w:rPr>
        <w:t>Acta</w:t>
      </w:r>
      <w:r w:rsidR="002567D5" w:rsidRPr="009E210D">
        <w:rPr>
          <w:rFonts w:ascii="Arial" w:hAnsi="Arial" w:cs="Arial"/>
        </w:rPr>
        <w:t xml:space="preserve"> de Sala de Discusión </w:t>
      </w:r>
      <w:r w:rsidRPr="009E210D">
        <w:rPr>
          <w:rFonts w:ascii="Arial" w:hAnsi="Arial" w:cs="Arial"/>
        </w:rPr>
        <w:t>N°</w:t>
      </w:r>
      <w:r w:rsidR="005361ED" w:rsidRPr="009E210D">
        <w:rPr>
          <w:rFonts w:ascii="Arial" w:hAnsi="Arial" w:cs="Arial"/>
        </w:rPr>
        <w:t xml:space="preserve"> </w:t>
      </w:r>
      <w:r w:rsidR="0080006B" w:rsidRPr="009E210D">
        <w:rPr>
          <w:rFonts w:ascii="Arial" w:hAnsi="Arial" w:cs="Arial"/>
        </w:rPr>
        <w:t>49 de</w:t>
      </w:r>
      <w:r w:rsidRPr="009E210D">
        <w:rPr>
          <w:rFonts w:ascii="Arial" w:hAnsi="Arial" w:cs="Arial"/>
        </w:rPr>
        <w:t xml:space="preserve"> </w:t>
      </w:r>
      <w:r w:rsidR="00B6145E" w:rsidRPr="009E210D">
        <w:rPr>
          <w:rFonts w:ascii="Arial" w:hAnsi="Arial" w:cs="Arial"/>
        </w:rPr>
        <w:t>23</w:t>
      </w:r>
      <w:r w:rsidR="002567D5" w:rsidRPr="009E210D">
        <w:rPr>
          <w:rFonts w:ascii="Arial" w:hAnsi="Arial" w:cs="Arial"/>
        </w:rPr>
        <w:t xml:space="preserve"> de abril de 2021</w:t>
      </w:r>
    </w:p>
    <w:p w:rsidR="00AA5C2B" w:rsidRPr="009E210D" w:rsidRDefault="00AA5C2B" w:rsidP="009E210D">
      <w:pPr>
        <w:spacing w:line="276" w:lineRule="auto"/>
        <w:jc w:val="both"/>
        <w:rPr>
          <w:rFonts w:ascii="Arial" w:hAnsi="Arial" w:cs="Arial"/>
        </w:rPr>
      </w:pPr>
    </w:p>
    <w:p w:rsidR="00AA5C2B" w:rsidRPr="009E210D" w:rsidRDefault="00AA5C2B" w:rsidP="009E210D">
      <w:pPr>
        <w:spacing w:line="276" w:lineRule="auto"/>
        <w:jc w:val="both"/>
        <w:rPr>
          <w:rFonts w:ascii="Arial" w:hAnsi="Arial" w:cs="Arial"/>
          <w:lang w:val="es-ES_tradnl"/>
        </w:rPr>
      </w:pPr>
      <w:r w:rsidRPr="009E210D">
        <w:rPr>
          <w:rFonts w:ascii="Arial" w:hAnsi="Arial" w:cs="Arial"/>
        </w:rPr>
        <w:t>Procede la Sala</w:t>
      </w:r>
      <w:r w:rsidR="0099292A" w:rsidRPr="009E210D">
        <w:rPr>
          <w:rFonts w:ascii="Arial" w:hAnsi="Arial" w:cs="Arial"/>
        </w:rPr>
        <w:t xml:space="preserve"> de Decisión Laboral </w:t>
      </w:r>
      <w:r w:rsidRPr="009E210D">
        <w:rPr>
          <w:rFonts w:ascii="Arial" w:hAnsi="Arial" w:cs="Arial"/>
        </w:rPr>
        <w:t xml:space="preserve">del Tribunal Superior de Pereira a decidir la acción de tutela iniciada por </w:t>
      </w:r>
      <w:r w:rsidR="00B6145E" w:rsidRPr="009E210D">
        <w:rPr>
          <w:rFonts w:ascii="Arial" w:hAnsi="Arial" w:cs="Arial"/>
        </w:rPr>
        <w:t>el señor</w:t>
      </w:r>
      <w:r w:rsidR="002567D5" w:rsidRPr="009E210D">
        <w:rPr>
          <w:rFonts w:ascii="Arial" w:hAnsi="Arial" w:cs="Arial"/>
        </w:rPr>
        <w:t xml:space="preserve"> </w:t>
      </w:r>
      <w:r w:rsidR="00B6145E" w:rsidRPr="009E210D">
        <w:rPr>
          <w:rFonts w:ascii="Arial" w:hAnsi="Arial" w:cs="Arial"/>
          <w:b/>
        </w:rPr>
        <w:t>ALEJANDRO LEÓN SIERRA</w:t>
      </w:r>
      <w:r w:rsidRPr="009E210D">
        <w:rPr>
          <w:rFonts w:ascii="Arial" w:hAnsi="Arial" w:cs="Arial"/>
        </w:rPr>
        <w:t xml:space="preserve"> contra del </w:t>
      </w:r>
      <w:r w:rsidRPr="009E210D">
        <w:rPr>
          <w:rFonts w:ascii="Arial" w:hAnsi="Arial" w:cs="Arial"/>
          <w:b/>
        </w:rPr>
        <w:lastRenderedPageBreak/>
        <w:t xml:space="preserve">JUZGADO LABORAL DEL CIRCUITO DE </w:t>
      </w:r>
      <w:r w:rsidR="00B6145E" w:rsidRPr="009E210D">
        <w:rPr>
          <w:rFonts w:ascii="Arial" w:hAnsi="Arial" w:cs="Arial"/>
          <w:b/>
        </w:rPr>
        <w:t xml:space="preserve">DOSQUEBRADAS, </w:t>
      </w:r>
      <w:r w:rsidR="00B6145E" w:rsidRPr="009E210D">
        <w:rPr>
          <w:rFonts w:ascii="Arial" w:hAnsi="Arial" w:cs="Arial"/>
        </w:rPr>
        <w:t>trámite al que fue vinculado el Club Deportivo La Cantera</w:t>
      </w:r>
      <w:r w:rsidRPr="009E210D">
        <w:rPr>
          <w:rFonts w:ascii="Arial" w:hAnsi="Arial" w:cs="Arial"/>
          <w:b/>
        </w:rPr>
        <w:t>.</w:t>
      </w:r>
    </w:p>
    <w:p w:rsidR="00AA5C2B" w:rsidRPr="009E210D" w:rsidRDefault="00AA5C2B" w:rsidP="009E210D">
      <w:pPr>
        <w:pStyle w:val="Textoindependiente"/>
        <w:spacing w:line="276" w:lineRule="auto"/>
        <w:rPr>
          <w:sz w:val="24"/>
          <w:szCs w:val="24"/>
        </w:rPr>
      </w:pPr>
    </w:p>
    <w:p w:rsidR="00AA5C2B" w:rsidRPr="009E210D" w:rsidRDefault="00AA5C2B" w:rsidP="009E210D">
      <w:pPr>
        <w:pStyle w:val="Textoindependiente"/>
        <w:tabs>
          <w:tab w:val="left" w:pos="7400"/>
        </w:tabs>
        <w:spacing w:line="276" w:lineRule="auto"/>
        <w:jc w:val="center"/>
        <w:rPr>
          <w:b/>
          <w:sz w:val="24"/>
          <w:szCs w:val="24"/>
        </w:rPr>
      </w:pPr>
      <w:r w:rsidRPr="009E210D">
        <w:rPr>
          <w:b/>
          <w:sz w:val="24"/>
          <w:szCs w:val="24"/>
        </w:rPr>
        <w:t>ANTECEDENTES</w:t>
      </w:r>
    </w:p>
    <w:p w:rsidR="00AA5C2B" w:rsidRPr="009E210D" w:rsidRDefault="00AA5C2B" w:rsidP="009E210D">
      <w:pPr>
        <w:spacing w:line="276" w:lineRule="auto"/>
        <w:jc w:val="both"/>
        <w:rPr>
          <w:rFonts w:ascii="Arial" w:hAnsi="Arial" w:cs="Arial"/>
          <w:lang w:val="es-ES_tradnl"/>
        </w:rPr>
      </w:pPr>
    </w:p>
    <w:p w:rsidR="00B6145E" w:rsidRPr="009E210D" w:rsidRDefault="00AA5C2B" w:rsidP="009E210D">
      <w:pPr>
        <w:spacing w:line="276" w:lineRule="auto"/>
        <w:jc w:val="both"/>
        <w:rPr>
          <w:rFonts w:ascii="Arial" w:hAnsi="Arial" w:cs="Arial"/>
        </w:rPr>
      </w:pPr>
      <w:r w:rsidRPr="009E210D">
        <w:rPr>
          <w:rFonts w:ascii="Arial" w:hAnsi="Arial" w:cs="Arial"/>
        </w:rPr>
        <w:t xml:space="preserve">Informa </w:t>
      </w:r>
      <w:r w:rsidR="00B6145E" w:rsidRPr="009E210D">
        <w:rPr>
          <w:rFonts w:ascii="Arial" w:hAnsi="Arial" w:cs="Arial"/>
        </w:rPr>
        <w:t>el señor Alejandro León Sierra que ante el Juzgado Laboral del Circuito de Dosquebradas inició acción laboral de única instancia en contra del Club Deportivo La Cantera; que una vez trabajada la litis, en la audiencia de que trata el artículo 7</w:t>
      </w:r>
      <w:r w:rsidR="53AFF8CC" w:rsidRPr="009E210D">
        <w:rPr>
          <w:rFonts w:ascii="Arial" w:hAnsi="Arial" w:cs="Arial"/>
        </w:rPr>
        <w:t>2</w:t>
      </w:r>
      <w:r w:rsidR="00B6145E" w:rsidRPr="009E210D">
        <w:rPr>
          <w:rFonts w:ascii="Arial" w:hAnsi="Arial" w:cs="Arial"/>
        </w:rPr>
        <w:t xml:space="preserve"> del C.P.T y S.S.</w:t>
      </w:r>
      <w:r w:rsidR="2F6114C7" w:rsidRPr="009E210D">
        <w:rPr>
          <w:rFonts w:ascii="Arial" w:hAnsi="Arial" w:cs="Arial"/>
        </w:rPr>
        <w:t>,</w:t>
      </w:r>
      <w:r w:rsidR="00B6145E" w:rsidRPr="009E210D">
        <w:rPr>
          <w:rFonts w:ascii="Arial" w:hAnsi="Arial" w:cs="Arial"/>
        </w:rPr>
        <w:t xml:space="preserve"> las partes llegaron a un acuerdo consistente en el pago mensual de la suma de $1.000.000 por el término de cuatro meses; que la parte demandada incumplió la conciliación y en tal virtud inició la acción ejecutiva.</w:t>
      </w:r>
    </w:p>
    <w:p w:rsidR="00B6145E" w:rsidRPr="009E210D" w:rsidRDefault="00B6145E" w:rsidP="009E210D">
      <w:pPr>
        <w:spacing w:line="276" w:lineRule="auto"/>
        <w:jc w:val="both"/>
        <w:rPr>
          <w:rFonts w:ascii="Arial" w:hAnsi="Arial" w:cs="Arial"/>
        </w:rPr>
      </w:pPr>
    </w:p>
    <w:p w:rsidR="00B6145E" w:rsidRPr="009E210D" w:rsidRDefault="00B6145E" w:rsidP="009E210D">
      <w:pPr>
        <w:spacing w:line="276" w:lineRule="auto"/>
        <w:jc w:val="both"/>
        <w:rPr>
          <w:rFonts w:ascii="Arial" w:hAnsi="Arial" w:cs="Arial"/>
        </w:rPr>
      </w:pPr>
      <w:r w:rsidRPr="009E210D">
        <w:rPr>
          <w:rFonts w:ascii="Arial" w:hAnsi="Arial" w:cs="Arial"/>
        </w:rPr>
        <w:t xml:space="preserve">Indica que dentro el referido trámite solicitó como medidas cautelares el embargo de los dineros depositados en las cuentas de diferentes entidades bancarías a nombre del Club Deportivo La Cantera y/o su representante Legal, Andrea del Pilar Cuartas Gómez y </w:t>
      </w:r>
      <w:r w:rsidR="5DA5063F" w:rsidRPr="009E210D">
        <w:rPr>
          <w:rFonts w:ascii="Arial" w:hAnsi="Arial" w:cs="Arial"/>
        </w:rPr>
        <w:t xml:space="preserve">que, </w:t>
      </w:r>
      <w:r w:rsidRPr="009E210D">
        <w:rPr>
          <w:rFonts w:ascii="Arial" w:hAnsi="Arial" w:cs="Arial"/>
        </w:rPr>
        <w:t xml:space="preserve">en caso de no aceptar dicha </w:t>
      </w:r>
      <w:r w:rsidR="66B39926" w:rsidRPr="009E210D">
        <w:rPr>
          <w:rFonts w:ascii="Arial" w:hAnsi="Arial" w:cs="Arial"/>
        </w:rPr>
        <w:t>petición, se</w:t>
      </w:r>
      <w:r w:rsidRPr="009E210D">
        <w:rPr>
          <w:rFonts w:ascii="Arial" w:hAnsi="Arial" w:cs="Arial"/>
        </w:rPr>
        <w:t xml:space="preserve"> procediera a oficiar a la </w:t>
      </w:r>
      <w:proofErr w:type="spellStart"/>
      <w:r w:rsidRPr="009E210D">
        <w:rPr>
          <w:rFonts w:ascii="Arial" w:hAnsi="Arial" w:cs="Arial"/>
        </w:rPr>
        <w:t>Cifin</w:t>
      </w:r>
      <w:proofErr w:type="spellEnd"/>
      <w:r w:rsidRPr="009E210D">
        <w:rPr>
          <w:rFonts w:ascii="Arial" w:hAnsi="Arial" w:cs="Arial"/>
        </w:rPr>
        <w:t xml:space="preserve"> para que certifique las cuentas de titularidad del ejecutado y/o su representante Legal y el banco al que pertenecen</w:t>
      </w:r>
      <w:r w:rsidR="57C2A1FD" w:rsidRPr="009E210D">
        <w:rPr>
          <w:rFonts w:ascii="Arial" w:hAnsi="Arial" w:cs="Arial"/>
        </w:rPr>
        <w:t xml:space="preserve"> para </w:t>
      </w:r>
      <w:r w:rsidR="739056E6" w:rsidRPr="009E210D">
        <w:rPr>
          <w:rFonts w:ascii="Arial" w:hAnsi="Arial" w:cs="Arial"/>
        </w:rPr>
        <w:t>hacer efectiva</w:t>
      </w:r>
      <w:r w:rsidR="57C2A1FD" w:rsidRPr="009E210D">
        <w:rPr>
          <w:rFonts w:ascii="Arial" w:hAnsi="Arial" w:cs="Arial"/>
        </w:rPr>
        <w:t xml:space="preserve"> la medida</w:t>
      </w:r>
      <w:r w:rsidRPr="009E210D">
        <w:rPr>
          <w:rFonts w:ascii="Arial" w:hAnsi="Arial" w:cs="Arial"/>
        </w:rPr>
        <w:t>. En igual sentido, solicito el embargo de los bi</w:t>
      </w:r>
      <w:r w:rsidR="503E2D9D" w:rsidRPr="009E210D">
        <w:rPr>
          <w:rFonts w:ascii="Arial" w:hAnsi="Arial" w:cs="Arial"/>
        </w:rPr>
        <w:t>e</w:t>
      </w:r>
      <w:r w:rsidRPr="009E210D">
        <w:rPr>
          <w:rFonts w:ascii="Arial" w:hAnsi="Arial" w:cs="Arial"/>
        </w:rPr>
        <w:t>nes de ésta última en concordancia con lo dispuesto en el artículo 200 del Código de Comercio.</w:t>
      </w:r>
    </w:p>
    <w:p w:rsidR="00B6145E" w:rsidRPr="009E210D" w:rsidRDefault="00B6145E" w:rsidP="009E210D">
      <w:pPr>
        <w:spacing w:line="276" w:lineRule="auto"/>
        <w:jc w:val="both"/>
        <w:rPr>
          <w:rFonts w:ascii="Arial" w:hAnsi="Arial" w:cs="Arial"/>
        </w:rPr>
      </w:pPr>
    </w:p>
    <w:p w:rsidR="00B6145E" w:rsidRPr="009E210D" w:rsidRDefault="0E4BEF14" w:rsidP="009E210D">
      <w:pPr>
        <w:spacing w:line="276" w:lineRule="auto"/>
        <w:jc w:val="both"/>
        <w:rPr>
          <w:rFonts w:ascii="Arial" w:hAnsi="Arial" w:cs="Arial"/>
        </w:rPr>
      </w:pPr>
      <w:r w:rsidRPr="009E210D">
        <w:rPr>
          <w:rFonts w:ascii="Arial" w:hAnsi="Arial" w:cs="Arial"/>
        </w:rPr>
        <w:t>R</w:t>
      </w:r>
      <w:r w:rsidR="00B6145E" w:rsidRPr="009E210D">
        <w:rPr>
          <w:rFonts w:ascii="Arial" w:hAnsi="Arial" w:cs="Arial"/>
        </w:rPr>
        <w:t xml:space="preserve">efiere que mediante auto de fecha 28 de agosto de 2020 fue librado el mandamiento de pago en los términos solicitados; en cuanto a la medida cautelar, esta fue decretada respecto al Club Deportivo La Cantera, más </w:t>
      </w:r>
      <w:r w:rsidR="5A16E1AA" w:rsidRPr="009E210D">
        <w:rPr>
          <w:rFonts w:ascii="Arial" w:hAnsi="Arial" w:cs="Arial"/>
        </w:rPr>
        <w:t>no</w:t>
      </w:r>
      <w:r w:rsidR="00B6145E" w:rsidRPr="009E210D">
        <w:rPr>
          <w:rFonts w:ascii="Arial" w:hAnsi="Arial" w:cs="Arial"/>
        </w:rPr>
        <w:t xml:space="preserve"> </w:t>
      </w:r>
      <w:r w:rsidR="239DA421" w:rsidRPr="009E210D">
        <w:rPr>
          <w:rFonts w:ascii="Arial" w:hAnsi="Arial" w:cs="Arial"/>
        </w:rPr>
        <w:t>así en</w:t>
      </w:r>
      <w:r w:rsidR="00B6145E" w:rsidRPr="009E210D">
        <w:rPr>
          <w:rFonts w:ascii="Arial" w:hAnsi="Arial" w:cs="Arial"/>
        </w:rPr>
        <w:t xml:space="preserve"> relación con su representante legal, pues el Despacho consideró que como persona natural no era responsable de las obligaciones de su representada. </w:t>
      </w:r>
      <w:r w:rsidR="67CB8E62" w:rsidRPr="009E210D">
        <w:rPr>
          <w:rFonts w:ascii="Arial" w:hAnsi="Arial" w:cs="Arial"/>
        </w:rPr>
        <w:t>Decisión</w:t>
      </w:r>
      <w:r w:rsidR="00B6145E" w:rsidRPr="009E210D">
        <w:rPr>
          <w:rFonts w:ascii="Arial" w:hAnsi="Arial" w:cs="Arial"/>
        </w:rPr>
        <w:t xml:space="preserve"> </w:t>
      </w:r>
      <w:r w:rsidR="1C715B93" w:rsidRPr="009E210D">
        <w:rPr>
          <w:rFonts w:ascii="Arial" w:hAnsi="Arial" w:cs="Arial"/>
        </w:rPr>
        <w:t>c</w:t>
      </w:r>
      <w:r w:rsidR="00B6145E" w:rsidRPr="009E210D">
        <w:rPr>
          <w:rFonts w:ascii="Arial" w:hAnsi="Arial" w:cs="Arial"/>
        </w:rPr>
        <w:t xml:space="preserve">ontra </w:t>
      </w:r>
      <w:r w:rsidR="19024701" w:rsidRPr="009E210D">
        <w:rPr>
          <w:rFonts w:ascii="Arial" w:hAnsi="Arial" w:cs="Arial"/>
        </w:rPr>
        <w:t>la que propuso</w:t>
      </w:r>
      <w:r w:rsidR="00B6145E" w:rsidRPr="009E210D">
        <w:rPr>
          <w:rFonts w:ascii="Arial" w:hAnsi="Arial" w:cs="Arial"/>
        </w:rPr>
        <w:t xml:space="preserve"> el recurso de reposición sin ningún éxito.</w:t>
      </w:r>
    </w:p>
    <w:p w:rsidR="003C58F0" w:rsidRPr="009E210D" w:rsidRDefault="003C58F0" w:rsidP="009E210D">
      <w:pPr>
        <w:spacing w:line="276" w:lineRule="auto"/>
        <w:jc w:val="both"/>
        <w:rPr>
          <w:rFonts w:ascii="Arial" w:hAnsi="Arial" w:cs="Arial"/>
        </w:rPr>
      </w:pPr>
    </w:p>
    <w:p w:rsidR="00FB45CF" w:rsidRPr="009E210D" w:rsidRDefault="003C58F0" w:rsidP="009E210D">
      <w:pPr>
        <w:spacing w:line="276" w:lineRule="auto"/>
        <w:jc w:val="both"/>
        <w:rPr>
          <w:rFonts w:ascii="Arial" w:hAnsi="Arial" w:cs="Arial"/>
        </w:rPr>
      </w:pPr>
      <w:r w:rsidRPr="009E210D">
        <w:rPr>
          <w:rFonts w:ascii="Arial" w:hAnsi="Arial" w:cs="Arial"/>
        </w:rPr>
        <w:t xml:space="preserve">Sostiene que los clubes de futbol aficionado en Colombia se constituyen de manera informal, </w:t>
      </w:r>
      <w:r w:rsidR="7E9F110B" w:rsidRPr="009E210D">
        <w:rPr>
          <w:rFonts w:ascii="Arial" w:hAnsi="Arial" w:cs="Arial"/>
        </w:rPr>
        <w:t>con el cumplimiento de unos requisitos básicos</w:t>
      </w:r>
      <w:r w:rsidRPr="009E210D">
        <w:rPr>
          <w:rFonts w:ascii="Arial" w:hAnsi="Arial" w:cs="Arial"/>
        </w:rPr>
        <w:t>, pues solo cumplen con solicitar un reconocimiento deportivo a la Liga</w:t>
      </w:r>
      <w:r w:rsidR="13C0E28A" w:rsidRPr="009E210D">
        <w:rPr>
          <w:rFonts w:ascii="Arial" w:hAnsi="Arial" w:cs="Arial"/>
        </w:rPr>
        <w:t>s</w:t>
      </w:r>
      <w:r w:rsidRPr="009E210D">
        <w:rPr>
          <w:rFonts w:ascii="Arial" w:hAnsi="Arial" w:cs="Arial"/>
        </w:rPr>
        <w:t xml:space="preserve"> de Futbol y</w:t>
      </w:r>
      <w:r w:rsidR="63FD6389" w:rsidRPr="009E210D">
        <w:rPr>
          <w:rFonts w:ascii="Arial" w:hAnsi="Arial" w:cs="Arial"/>
        </w:rPr>
        <w:t>,</w:t>
      </w:r>
      <w:r w:rsidRPr="009E210D">
        <w:rPr>
          <w:rFonts w:ascii="Arial" w:hAnsi="Arial" w:cs="Arial"/>
        </w:rPr>
        <w:t xml:space="preserve"> e</w:t>
      </w:r>
      <w:r w:rsidR="64226588" w:rsidRPr="009E210D">
        <w:rPr>
          <w:rFonts w:ascii="Arial" w:hAnsi="Arial" w:cs="Arial"/>
        </w:rPr>
        <w:t>l ejecutado e</w:t>
      </w:r>
      <w:r w:rsidRPr="009E210D">
        <w:rPr>
          <w:rFonts w:ascii="Arial" w:hAnsi="Arial" w:cs="Arial"/>
        </w:rPr>
        <w:t xml:space="preserve">n particular no está inscrito en Cámara de Comercio, siendo sus socios </w:t>
      </w:r>
      <w:r w:rsidR="49C5FD7E" w:rsidRPr="009E210D">
        <w:rPr>
          <w:rFonts w:ascii="Arial" w:hAnsi="Arial" w:cs="Arial"/>
        </w:rPr>
        <w:t>-</w:t>
      </w:r>
      <w:r w:rsidRPr="009E210D">
        <w:rPr>
          <w:rFonts w:ascii="Arial" w:hAnsi="Arial" w:cs="Arial"/>
        </w:rPr>
        <w:t>la señora Andrea del Pilar Cuartas Gómez y su cónyuge</w:t>
      </w:r>
      <w:r w:rsidR="0E4D46F2" w:rsidRPr="009E210D">
        <w:rPr>
          <w:rFonts w:ascii="Arial" w:hAnsi="Arial" w:cs="Arial"/>
        </w:rPr>
        <w:t>-</w:t>
      </w:r>
      <w:r w:rsidRPr="009E210D">
        <w:rPr>
          <w:rFonts w:ascii="Arial" w:hAnsi="Arial" w:cs="Arial"/>
        </w:rPr>
        <w:t>, quienes contrataron sus servicios profesionales</w:t>
      </w:r>
      <w:r w:rsidR="42D6D58A" w:rsidRPr="009E210D">
        <w:rPr>
          <w:rFonts w:ascii="Arial" w:hAnsi="Arial" w:cs="Arial"/>
        </w:rPr>
        <w:t>;</w:t>
      </w:r>
      <w:r w:rsidR="00FB45CF" w:rsidRPr="009E210D">
        <w:rPr>
          <w:rFonts w:ascii="Arial" w:hAnsi="Arial" w:cs="Arial"/>
        </w:rPr>
        <w:t xml:space="preserve"> sin embargo, vienen defraudando </w:t>
      </w:r>
      <w:r w:rsidR="23360BD5" w:rsidRPr="009E210D">
        <w:rPr>
          <w:rFonts w:ascii="Arial" w:hAnsi="Arial" w:cs="Arial"/>
        </w:rPr>
        <w:t>e incumpliendo</w:t>
      </w:r>
      <w:r w:rsidR="00FB45CF" w:rsidRPr="009E210D">
        <w:rPr>
          <w:rFonts w:ascii="Arial" w:hAnsi="Arial" w:cs="Arial"/>
        </w:rPr>
        <w:t xml:space="preserve"> sus obligaciones, bajo la </w:t>
      </w:r>
      <w:r w:rsidR="2B207F1E" w:rsidRPr="009E210D">
        <w:rPr>
          <w:rFonts w:ascii="Arial" w:hAnsi="Arial" w:cs="Arial"/>
        </w:rPr>
        <w:t>excusa</w:t>
      </w:r>
      <w:r w:rsidR="00FB45CF" w:rsidRPr="009E210D">
        <w:rPr>
          <w:rFonts w:ascii="Arial" w:hAnsi="Arial" w:cs="Arial"/>
        </w:rPr>
        <w:t xml:space="preserve"> que obran en representación del Club.</w:t>
      </w:r>
    </w:p>
    <w:p w:rsidR="003C58F0" w:rsidRPr="009E210D" w:rsidRDefault="00FB45CF" w:rsidP="009E210D">
      <w:pPr>
        <w:spacing w:line="276" w:lineRule="auto"/>
        <w:jc w:val="both"/>
        <w:rPr>
          <w:rFonts w:ascii="Arial" w:hAnsi="Arial" w:cs="Arial"/>
        </w:rPr>
      </w:pPr>
      <w:r w:rsidRPr="009E210D">
        <w:rPr>
          <w:rFonts w:ascii="Arial" w:hAnsi="Arial" w:cs="Arial"/>
        </w:rPr>
        <w:t xml:space="preserve"> </w:t>
      </w:r>
    </w:p>
    <w:p w:rsidR="00321A6A" w:rsidRPr="009E210D" w:rsidRDefault="003C58F0" w:rsidP="009E210D">
      <w:pPr>
        <w:spacing w:line="276" w:lineRule="auto"/>
        <w:jc w:val="both"/>
        <w:rPr>
          <w:rFonts w:ascii="Arial" w:hAnsi="Arial" w:cs="Arial"/>
        </w:rPr>
      </w:pPr>
      <w:r w:rsidRPr="009E210D">
        <w:rPr>
          <w:rFonts w:ascii="Arial" w:hAnsi="Arial" w:cs="Arial"/>
        </w:rPr>
        <w:t xml:space="preserve">Cuenta que en dos oportunidades ha solicitado </w:t>
      </w:r>
      <w:r w:rsidR="00D50C9F" w:rsidRPr="009E210D">
        <w:rPr>
          <w:rFonts w:ascii="Arial" w:hAnsi="Arial" w:cs="Arial"/>
        </w:rPr>
        <w:t>el decreto de las medidas cautelares en dichos términos y le ha sido negada, a pesar de haber sido fundamentada legalmente</w:t>
      </w:r>
      <w:r w:rsidR="682AC614" w:rsidRPr="009E210D">
        <w:rPr>
          <w:rFonts w:ascii="Arial" w:hAnsi="Arial" w:cs="Arial"/>
        </w:rPr>
        <w:t>,</w:t>
      </w:r>
      <w:r w:rsidR="00D50C9F" w:rsidRPr="009E210D">
        <w:rPr>
          <w:rFonts w:ascii="Arial" w:hAnsi="Arial" w:cs="Arial"/>
        </w:rPr>
        <w:t xml:space="preserve"> </w:t>
      </w:r>
      <w:r w:rsidR="0B95B977" w:rsidRPr="009E210D">
        <w:rPr>
          <w:rFonts w:ascii="Arial" w:hAnsi="Arial" w:cs="Arial"/>
        </w:rPr>
        <w:t xml:space="preserve">por lo que estima </w:t>
      </w:r>
      <w:r w:rsidR="1D53A793" w:rsidRPr="009E210D">
        <w:rPr>
          <w:rFonts w:ascii="Arial" w:hAnsi="Arial" w:cs="Arial"/>
        </w:rPr>
        <w:t xml:space="preserve">que </w:t>
      </w:r>
      <w:r w:rsidR="0B95B977" w:rsidRPr="009E210D">
        <w:rPr>
          <w:rFonts w:ascii="Arial" w:hAnsi="Arial" w:cs="Arial"/>
        </w:rPr>
        <w:t xml:space="preserve">el juzgado está </w:t>
      </w:r>
      <w:r w:rsidR="00D50C9F" w:rsidRPr="009E210D">
        <w:rPr>
          <w:rFonts w:ascii="Arial" w:hAnsi="Arial" w:cs="Arial"/>
        </w:rPr>
        <w:t>prevaricando y vulnerando el d</w:t>
      </w:r>
      <w:r w:rsidR="00321A6A" w:rsidRPr="009E210D">
        <w:rPr>
          <w:rFonts w:ascii="Arial" w:hAnsi="Arial" w:cs="Arial"/>
        </w:rPr>
        <w:t>ebido proceso</w:t>
      </w:r>
      <w:r w:rsidR="378B0D9E" w:rsidRPr="009E210D">
        <w:rPr>
          <w:rFonts w:ascii="Arial" w:hAnsi="Arial" w:cs="Arial"/>
        </w:rPr>
        <w:t xml:space="preserve">, razón por la cual </w:t>
      </w:r>
      <w:r w:rsidR="0086C464" w:rsidRPr="009E210D">
        <w:rPr>
          <w:rFonts w:ascii="Arial" w:hAnsi="Arial" w:cs="Arial"/>
        </w:rPr>
        <w:t>acude a la tutela</w:t>
      </w:r>
      <w:r w:rsidR="378B0D9E" w:rsidRPr="009E210D">
        <w:rPr>
          <w:rFonts w:ascii="Arial" w:hAnsi="Arial" w:cs="Arial"/>
        </w:rPr>
        <w:t xml:space="preserve">, </w:t>
      </w:r>
      <w:r w:rsidR="11797597" w:rsidRPr="009E210D">
        <w:rPr>
          <w:rFonts w:ascii="Arial" w:hAnsi="Arial" w:cs="Arial"/>
        </w:rPr>
        <w:t>como mecanismo</w:t>
      </w:r>
      <w:r w:rsidR="378B0D9E" w:rsidRPr="009E210D">
        <w:rPr>
          <w:rFonts w:ascii="Arial" w:hAnsi="Arial" w:cs="Arial"/>
        </w:rPr>
        <w:t xml:space="preserve"> procedente en tanto que</w:t>
      </w:r>
      <w:r w:rsidR="70CBE82F" w:rsidRPr="009E210D">
        <w:rPr>
          <w:rFonts w:ascii="Arial" w:hAnsi="Arial" w:cs="Arial"/>
        </w:rPr>
        <w:t>,</w:t>
      </w:r>
      <w:r w:rsidR="378B0D9E" w:rsidRPr="009E210D">
        <w:rPr>
          <w:rFonts w:ascii="Arial" w:hAnsi="Arial" w:cs="Arial"/>
        </w:rPr>
        <w:t xml:space="preserve"> </w:t>
      </w:r>
      <w:r w:rsidR="777C1428" w:rsidRPr="009E210D">
        <w:rPr>
          <w:rFonts w:ascii="Arial" w:hAnsi="Arial" w:cs="Arial"/>
        </w:rPr>
        <w:t>por</w:t>
      </w:r>
      <w:r w:rsidR="378B0D9E" w:rsidRPr="009E210D">
        <w:rPr>
          <w:rFonts w:ascii="Arial" w:hAnsi="Arial" w:cs="Arial"/>
        </w:rPr>
        <w:t xml:space="preserve"> </w:t>
      </w:r>
      <w:r w:rsidR="39FEF520" w:rsidRPr="009E210D">
        <w:rPr>
          <w:rFonts w:ascii="Arial" w:hAnsi="Arial" w:cs="Arial"/>
        </w:rPr>
        <w:t>tratarse de</w:t>
      </w:r>
      <w:r w:rsidR="378B0D9E" w:rsidRPr="009E210D">
        <w:rPr>
          <w:rFonts w:ascii="Arial" w:hAnsi="Arial" w:cs="Arial"/>
        </w:rPr>
        <w:t xml:space="preserve"> </w:t>
      </w:r>
      <w:r w:rsidR="61101904" w:rsidRPr="009E210D">
        <w:rPr>
          <w:rFonts w:ascii="Arial" w:hAnsi="Arial" w:cs="Arial"/>
        </w:rPr>
        <w:t xml:space="preserve">ejecutivo </w:t>
      </w:r>
      <w:r w:rsidR="378B0D9E" w:rsidRPr="009E210D">
        <w:rPr>
          <w:rFonts w:ascii="Arial" w:hAnsi="Arial" w:cs="Arial"/>
        </w:rPr>
        <w:t>de única instancia</w:t>
      </w:r>
      <w:r w:rsidR="5B6526FA" w:rsidRPr="009E210D">
        <w:rPr>
          <w:rFonts w:ascii="Arial" w:hAnsi="Arial" w:cs="Arial"/>
        </w:rPr>
        <w:t>,</w:t>
      </w:r>
      <w:r w:rsidR="378B0D9E" w:rsidRPr="009E210D">
        <w:rPr>
          <w:rFonts w:ascii="Arial" w:hAnsi="Arial" w:cs="Arial"/>
        </w:rPr>
        <w:t xml:space="preserve"> </w:t>
      </w:r>
      <w:r w:rsidR="00321A6A" w:rsidRPr="009E210D">
        <w:rPr>
          <w:rFonts w:ascii="Arial" w:hAnsi="Arial" w:cs="Arial"/>
        </w:rPr>
        <w:t xml:space="preserve">no cabe recurso alguno </w:t>
      </w:r>
      <w:r w:rsidR="762FF2CF" w:rsidRPr="009E210D">
        <w:rPr>
          <w:rFonts w:ascii="Arial" w:hAnsi="Arial" w:cs="Arial"/>
        </w:rPr>
        <w:t>contra las decisiones desfavorables.</w:t>
      </w:r>
    </w:p>
    <w:p w:rsidR="00321A6A" w:rsidRPr="009E210D" w:rsidRDefault="00321A6A" w:rsidP="009E210D">
      <w:pPr>
        <w:spacing w:line="276" w:lineRule="auto"/>
        <w:jc w:val="both"/>
        <w:rPr>
          <w:rFonts w:ascii="Arial" w:hAnsi="Arial" w:cs="Arial"/>
        </w:rPr>
      </w:pPr>
    </w:p>
    <w:p w:rsidR="007A765F" w:rsidRPr="009E210D" w:rsidRDefault="00321A6A" w:rsidP="009E210D">
      <w:pPr>
        <w:spacing w:line="276" w:lineRule="auto"/>
        <w:jc w:val="both"/>
        <w:rPr>
          <w:rFonts w:ascii="Arial" w:hAnsi="Arial" w:cs="Arial"/>
        </w:rPr>
      </w:pPr>
      <w:r w:rsidRPr="009E210D">
        <w:rPr>
          <w:rFonts w:ascii="Arial" w:hAnsi="Arial" w:cs="Arial"/>
        </w:rPr>
        <w:t>Por otro lado, s</w:t>
      </w:r>
      <w:r w:rsidR="007A765F" w:rsidRPr="009E210D">
        <w:rPr>
          <w:rFonts w:ascii="Arial" w:hAnsi="Arial" w:cs="Arial"/>
        </w:rPr>
        <w:t>eñala</w:t>
      </w:r>
      <w:r w:rsidRPr="009E210D">
        <w:rPr>
          <w:rFonts w:ascii="Arial" w:hAnsi="Arial" w:cs="Arial"/>
        </w:rPr>
        <w:t xml:space="preserve"> que los embargos de las cuentas del Club Deportivo la Cantera dirigidos a diferentes entidades bancarias no fueron tramitados por éstas, por no haber sido remitidas a través del correo electrónico del juzgado</w:t>
      </w:r>
      <w:r w:rsidR="1EF13BC6" w:rsidRPr="009E210D">
        <w:rPr>
          <w:rFonts w:ascii="Arial" w:hAnsi="Arial" w:cs="Arial"/>
        </w:rPr>
        <w:t>.</w:t>
      </w:r>
      <w:r w:rsidR="64CDF927" w:rsidRPr="009E210D">
        <w:rPr>
          <w:rFonts w:ascii="Arial" w:hAnsi="Arial" w:cs="Arial"/>
        </w:rPr>
        <w:t xml:space="preserve"> Por ello, </w:t>
      </w:r>
      <w:r w:rsidR="007A765F" w:rsidRPr="009E210D">
        <w:rPr>
          <w:rFonts w:ascii="Arial" w:hAnsi="Arial" w:cs="Arial"/>
        </w:rPr>
        <w:t xml:space="preserve">el día 15 de septiembre de 2020 remitió al juzgado los correos </w:t>
      </w:r>
      <w:r w:rsidR="00FB45CF" w:rsidRPr="009E210D">
        <w:rPr>
          <w:rFonts w:ascii="Arial" w:hAnsi="Arial" w:cs="Arial"/>
        </w:rPr>
        <w:t xml:space="preserve">electrónicos </w:t>
      </w:r>
      <w:r w:rsidR="007A765F" w:rsidRPr="009E210D">
        <w:rPr>
          <w:rFonts w:ascii="Arial" w:hAnsi="Arial" w:cs="Arial"/>
        </w:rPr>
        <w:t xml:space="preserve">de todos los bancos respecto a los cuales </w:t>
      </w:r>
      <w:r w:rsidR="00FB45CF" w:rsidRPr="009E210D">
        <w:rPr>
          <w:rFonts w:ascii="Arial" w:hAnsi="Arial" w:cs="Arial"/>
        </w:rPr>
        <w:t xml:space="preserve">se decretó </w:t>
      </w:r>
      <w:r w:rsidR="007A765F" w:rsidRPr="009E210D">
        <w:rPr>
          <w:rFonts w:ascii="Arial" w:hAnsi="Arial" w:cs="Arial"/>
        </w:rPr>
        <w:t xml:space="preserve">la medida, para </w:t>
      </w:r>
      <w:r w:rsidR="00FB45CF" w:rsidRPr="009E210D">
        <w:rPr>
          <w:rFonts w:ascii="Arial" w:hAnsi="Arial" w:cs="Arial"/>
        </w:rPr>
        <w:t xml:space="preserve">que </w:t>
      </w:r>
      <w:r w:rsidR="2AA32AB8" w:rsidRPr="009E210D">
        <w:rPr>
          <w:rFonts w:ascii="Arial" w:hAnsi="Arial" w:cs="Arial"/>
        </w:rPr>
        <w:t xml:space="preserve">les </w:t>
      </w:r>
      <w:r w:rsidR="00FB45CF" w:rsidRPr="009E210D">
        <w:rPr>
          <w:rFonts w:ascii="Arial" w:hAnsi="Arial" w:cs="Arial"/>
        </w:rPr>
        <w:t xml:space="preserve">fuera comunicada por la vía oficial; sin embargo, hasta la fecha, </w:t>
      </w:r>
      <w:r w:rsidR="7DCEB71D" w:rsidRPr="009E210D">
        <w:rPr>
          <w:rFonts w:ascii="Arial" w:hAnsi="Arial" w:cs="Arial"/>
        </w:rPr>
        <w:t xml:space="preserve">el despacho, </w:t>
      </w:r>
      <w:r w:rsidR="00FB45CF" w:rsidRPr="009E210D">
        <w:rPr>
          <w:rFonts w:ascii="Arial" w:hAnsi="Arial" w:cs="Arial"/>
        </w:rPr>
        <w:t>no se ha pronunciado</w:t>
      </w:r>
      <w:r w:rsidR="2259419B" w:rsidRPr="009E210D">
        <w:rPr>
          <w:rFonts w:ascii="Arial" w:hAnsi="Arial" w:cs="Arial"/>
        </w:rPr>
        <w:t>.</w:t>
      </w:r>
      <w:r w:rsidR="00FB45CF" w:rsidRPr="009E210D">
        <w:rPr>
          <w:rFonts w:ascii="Arial" w:hAnsi="Arial" w:cs="Arial"/>
        </w:rPr>
        <w:t xml:space="preserve"> </w:t>
      </w:r>
      <w:r w:rsidR="00EB8CB3" w:rsidRPr="009E210D">
        <w:rPr>
          <w:rFonts w:ascii="Arial" w:hAnsi="Arial" w:cs="Arial"/>
        </w:rPr>
        <w:t xml:space="preserve">En </w:t>
      </w:r>
      <w:r w:rsidR="00EB8CB3" w:rsidRPr="009E210D">
        <w:rPr>
          <w:rFonts w:ascii="Arial" w:hAnsi="Arial" w:cs="Arial"/>
        </w:rPr>
        <w:lastRenderedPageBreak/>
        <w:t>tal estado de cosas,</w:t>
      </w:r>
      <w:r w:rsidR="00FB45CF" w:rsidRPr="009E210D">
        <w:rPr>
          <w:rFonts w:ascii="Arial" w:hAnsi="Arial" w:cs="Arial"/>
        </w:rPr>
        <w:t xml:space="preserve"> el proceso está estancado sin </w:t>
      </w:r>
      <w:r w:rsidR="448F346A" w:rsidRPr="009E210D">
        <w:rPr>
          <w:rFonts w:ascii="Arial" w:hAnsi="Arial" w:cs="Arial"/>
        </w:rPr>
        <w:t>obtene</w:t>
      </w:r>
      <w:r w:rsidR="00FB45CF" w:rsidRPr="009E210D">
        <w:rPr>
          <w:rFonts w:ascii="Arial" w:hAnsi="Arial" w:cs="Arial"/>
        </w:rPr>
        <w:t xml:space="preserve">r la efectividad de las medidas y sin lograr satisfacer la obligación, dado que el Club no cuenta con bienes o propiedades que </w:t>
      </w:r>
      <w:r w:rsidR="39B0F325" w:rsidRPr="009E210D">
        <w:rPr>
          <w:rFonts w:ascii="Arial" w:hAnsi="Arial" w:cs="Arial"/>
        </w:rPr>
        <w:t xml:space="preserve">se </w:t>
      </w:r>
      <w:r w:rsidR="00FB45CF" w:rsidRPr="009E210D">
        <w:rPr>
          <w:rFonts w:ascii="Arial" w:hAnsi="Arial" w:cs="Arial"/>
        </w:rPr>
        <w:t>puedan embargar.</w:t>
      </w:r>
      <w:r w:rsidR="007A765F" w:rsidRPr="009E210D">
        <w:rPr>
          <w:rFonts w:ascii="Arial" w:hAnsi="Arial" w:cs="Arial"/>
        </w:rPr>
        <w:t xml:space="preserve"> </w:t>
      </w:r>
    </w:p>
    <w:p w:rsidR="00735275" w:rsidRPr="009E210D" w:rsidRDefault="00735275" w:rsidP="009E210D">
      <w:pPr>
        <w:spacing w:line="276" w:lineRule="auto"/>
        <w:jc w:val="both"/>
        <w:rPr>
          <w:rFonts w:ascii="Arial" w:hAnsi="Arial" w:cs="Arial"/>
        </w:rPr>
      </w:pPr>
    </w:p>
    <w:p w:rsidR="00735275" w:rsidRPr="009E210D" w:rsidRDefault="00735275" w:rsidP="009E210D">
      <w:pPr>
        <w:spacing w:line="276" w:lineRule="auto"/>
        <w:jc w:val="both"/>
        <w:rPr>
          <w:rFonts w:ascii="Arial" w:hAnsi="Arial" w:cs="Arial"/>
        </w:rPr>
      </w:pPr>
      <w:r w:rsidRPr="009E210D">
        <w:rPr>
          <w:rFonts w:ascii="Arial" w:hAnsi="Arial" w:cs="Arial"/>
        </w:rPr>
        <w:t>Por lo r</w:t>
      </w:r>
      <w:r w:rsidR="7A944F5E" w:rsidRPr="009E210D">
        <w:rPr>
          <w:rFonts w:ascii="Arial" w:hAnsi="Arial" w:cs="Arial"/>
        </w:rPr>
        <w:t>elatado</w:t>
      </w:r>
      <w:r w:rsidRPr="009E210D">
        <w:rPr>
          <w:rFonts w:ascii="Arial" w:hAnsi="Arial" w:cs="Arial"/>
        </w:rPr>
        <w:t>, considera que la dilación injustificada del trámite ejecutivo po</w:t>
      </w:r>
      <w:r w:rsidR="21993849" w:rsidRPr="009E210D">
        <w:rPr>
          <w:rFonts w:ascii="Arial" w:hAnsi="Arial" w:cs="Arial"/>
        </w:rPr>
        <w:t>r</w:t>
      </w:r>
      <w:r w:rsidRPr="009E210D">
        <w:rPr>
          <w:rFonts w:ascii="Arial" w:hAnsi="Arial" w:cs="Arial"/>
        </w:rPr>
        <w:t xml:space="preserve"> parte del Juzgado accionado es </w:t>
      </w:r>
      <w:proofErr w:type="spellStart"/>
      <w:r w:rsidRPr="009E210D">
        <w:rPr>
          <w:rFonts w:ascii="Arial" w:hAnsi="Arial" w:cs="Arial"/>
        </w:rPr>
        <w:t>vulneratori</w:t>
      </w:r>
      <w:r w:rsidR="2C02A33D" w:rsidRPr="009E210D">
        <w:rPr>
          <w:rFonts w:ascii="Arial" w:hAnsi="Arial" w:cs="Arial"/>
        </w:rPr>
        <w:t>a</w:t>
      </w:r>
      <w:proofErr w:type="spellEnd"/>
      <w:r w:rsidRPr="009E210D">
        <w:rPr>
          <w:rFonts w:ascii="Arial" w:hAnsi="Arial" w:cs="Arial"/>
        </w:rPr>
        <w:t xml:space="preserve"> de su garantías fundamental</w:t>
      </w:r>
      <w:r w:rsidR="71BBACA0" w:rsidRPr="009E210D">
        <w:rPr>
          <w:rFonts w:ascii="Arial" w:hAnsi="Arial" w:cs="Arial"/>
        </w:rPr>
        <w:t>es</w:t>
      </w:r>
      <w:r w:rsidRPr="009E210D">
        <w:rPr>
          <w:rFonts w:ascii="Arial" w:hAnsi="Arial" w:cs="Arial"/>
        </w:rPr>
        <w:t xml:space="preserve"> al debido proceso, al trabajo y al mínimo vital</w:t>
      </w:r>
      <w:r w:rsidR="3691380D" w:rsidRPr="009E210D">
        <w:rPr>
          <w:rFonts w:ascii="Arial" w:hAnsi="Arial" w:cs="Arial"/>
        </w:rPr>
        <w:t>, en razón de lo cual</w:t>
      </w:r>
      <w:r w:rsidRPr="009E210D">
        <w:rPr>
          <w:rFonts w:ascii="Arial" w:hAnsi="Arial" w:cs="Arial"/>
        </w:rPr>
        <w:t xml:space="preserve"> solicita su protección</w:t>
      </w:r>
      <w:r w:rsidR="370000B7" w:rsidRPr="009E210D">
        <w:rPr>
          <w:rFonts w:ascii="Arial" w:hAnsi="Arial" w:cs="Arial"/>
        </w:rPr>
        <w:t>,</w:t>
      </w:r>
      <w:r w:rsidRPr="009E210D">
        <w:rPr>
          <w:rFonts w:ascii="Arial" w:hAnsi="Arial" w:cs="Arial"/>
        </w:rPr>
        <w:t xml:space="preserve"> </w:t>
      </w:r>
      <w:r w:rsidR="7CC548CF" w:rsidRPr="009E210D">
        <w:rPr>
          <w:rFonts w:ascii="Arial" w:hAnsi="Arial" w:cs="Arial"/>
        </w:rPr>
        <w:t>par</w:t>
      </w:r>
      <w:r w:rsidRPr="009E210D">
        <w:rPr>
          <w:rFonts w:ascii="Arial" w:hAnsi="Arial" w:cs="Arial"/>
        </w:rPr>
        <w:t xml:space="preserve">a </w:t>
      </w:r>
      <w:r w:rsidR="6F3E4F84" w:rsidRPr="009E210D">
        <w:rPr>
          <w:rFonts w:ascii="Arial" w:hAnsi="Arial" w:cs="Arial"/>
        </w:rPr>
        <w:t>lo</w:t>
      </w:r>
      <w:r w:rsidR="4D37E08D" w:rsidRPr="009E210D">
        <w:rPr>
          <w:rFonts w:ascii="Arial" w:hAnsi="Arial" w:cs="Arial"/>
        </w:rPr>
        <w:t xml:space="preserve"> </w:t>
      </w:r>
      <w:r w:rsidR="6F3E4F84" w:rsidRPr="009E210D">
        <w:rPr>
          <w:rFonts w:ascii="Arial" w:hAnsi="Arial" w:cs="Arial"/>
        </w:rPr>
        <w:t>cual</w:t>
      </w:r>
      <w:r w:rsidR="7CC548CF" w:rsidRPr="009E210D">
        <w:rPr>
          <w:rFonts w:ascii="Arial" w:hAnsi="Arial" w:cs="Arial"/>
        </w:rPr>
        <w:t xml:space="preserve"> </w:t>
      </w:r>
      <w:r w:rsidRPr="009E210D">
        <w:rPr>
          <w:rFonts w:ascii="Arial" w:hAnsi="Arial" w:cs="Arial"/>
        </w:rPr>
        <w:t>pide que se ordene al llamado a juicio que cese las maniobras dilatorias y omisi</w:t>
      </w:r>
      <w:r w:rsidR="38466FE7" w:rsidRPr="009E210D">
        <w:rPr>
          <w:rFonts w:ascii="Arial" w:hAnsi="Arial" w:cs="Arial"/>
        </w:rPr>
        <w:t xml:space="preserve">ones en las que ha incurrido </w:t>
      </w:r>
      <w:r w:rsidRPr="009E210D">
        <w:rPr>
          <w:rFonts w:ascii="Arial" w:hAnsi="Arial" w:cs="Arial"/>
        </w:rPr>
        <w:t xml:space="preserve">en </w:t>
      </w:r>
      <w:r w:rsidR="42CAF7D2" w:rsidRPr="009E210D">
        <w:rPr>
          <w:rFonts w:ascii="Arial" w:hAnsi="Arial" w:cs="Arial"/>
        </w:rPr>
        <w:t xml:space="preserve">el </w:t>
      </w:r>
      <w:r w:rsidRPr="009E210D">
        <w:rPr>
          <w:rFonts w:ascii="Arial" w:hAnsi="Arial" w:cs="Arial"/>
        </w:rPr>
        <w:t>proceso ejecutivo que adelanta en contra del Club Deportivo La Cantera y proceda a  decret</w:t>
      </w:r>
      <w:r w:rsidR="42997E2B" w:rsidRPr="009E210D">
        <w:rPr>
          <w:rFonts w:ascii="Arial" w:hAnsi="Arial" w:cs="Arial"/>
        </w:rPr>
        <w:t>ar</w:t>
      </w:r>
      <w:r w:rsidRPr="009E210D">
        <w:rPr>
          <w:rFonts w:ascii="Arial" w:hAnsi="Arial" w:cs="Arial"/>
        </w:rPr>
        <w:t xml:space="preserve"> </w:t>
      </w:r>
      <w:r w:rsidR="4B6AC20F" w:rsidRPr="009E210D">
        <w:rPr>
          <w:rFonts w:ascii="Arial" w:hAnsi="Arial" w:cs="Arial"/>
        </w:rPr>
        <w:t xml:space="preserve">las </w:t>
      </w:r>
      <w:r w:rsidRPr="009E210D">
        <w:rPr>
          <w:rFonts w:ascii="Arial" w:hAnsi="Arial" w:cs="Arial"/>
        </w:rPr>
        <w:t xml:space="preserve">medidas actuales y </w:t>
      </w:r>
      <w:r w:rsidR="554D9008" w:rsidRPr="009E210D">
        <w:rPr>
          <w:rFonts w:ascii="Arial" w:hAnsi="Arial" w:cs="Arial"/>
        </w:rPr>
        <w:t>las que pueda llegar a solicitar en el futuro</w:t>
      </w:r>
      <w:r w:rsidRPr="009E210D">
        <w:rPr>
          <w:rFonts w:ascii="Arial" w:hAnsi="Arial" w:cs="Arial"/>
        </w:rPr>
        <w:t xml:space="preserve"> en contra de Andrea del Pilar Cuartas Gómez.</w:t>
      </w:r>
    </w:p>
    <w:p w:rsidR="00D501D3" w:rsidRPr="009E210D" w:rsidRDefault="00D501D3" w:rsidP="009E210D">
      <w:pPr>
        <w:spacing w:line="276" w:lineRule="auto"/>
        <w:jc w:val="both"/>
        <w:rPr>
          <w:rFonts w:ascii="Arial" w:hAnsi="Arial" w:cs="Arial"/>
        </w:rPr>
      </w:pPr>
    </w:p>
    <w:p w:rsidR="00AA5C2B" w:rsidRPr="009E210D" w:rsidRDefault="00AA5C2B" w:rsidP="009E210D">
      <w:pPr>
        <w:pStyle w:val="Ttulo2"/>
        <w:spacing w:line="276" w:lineRule="auto"/>
        <w:jc w:val="center"/>
        <w:rPr>
          <w:rFonts w:ascii="Arial" w:eastAsia="Arial" w:hAnsi="Arial"/>
          <w:szCs w:val="24"/>
        </w:rPr>
      </w:pPr>
      <w:r w:rsidRPr="009E210D">
        <w:rPr>
          <w:rFonts w:ascii="Arial" w:eastAsia="Arial" w:hAnsi="Arial"/>
          <w:szCs w:val="24"/>
        </w:rPr>
        <w:t>TRÁMITE IMPARTIDO</w:t>
      </w:r>
    </w:p>
    <w:p w:rsidR="00AA5C2B" w:rsidRPr="009E210D" w:rsidRDefault="00AA5C2B" w:rsidP="009E210D">
      <w:pPr>
        <w:spacing w:line="276" w:lineRule="auto"/>
        <w:rPr>
          <w:rFonts w:ascii="Arial" w:hAnsi="Arial" w:cs="Arial"/>
          <w:lang w:val="es-ES_tradnl"/>
        </w:rPr>
      </w:pPr>
    </w:p>
    <w:p w:rsidR="00D84041" w:rsidRPr="009E210D" w:rsidRDefault="00AA5C2B" w:rsidP="009E210D">
      <w:pPr>
        <w:spacing w:line="276" w:lineRule="auto"/>
        <w:jc w:val="both"/>
        <w:rPr>
          <w:rFonts w:ascii="Arial" w:hAnsi="Arial" w:cs="Arial"/>
        </w:rPr>
      </w:pPr>
      <w:r w:rsidRPr="009E210D">
        <w:rPr>
          <w:rFonts w:ascii="Arial" w:hAnsi="Arial" w:cs="Arial"/>
        </w:rPr>
        <w:t>Admitida la acción, se ordenó la notificación al juzgado accionado, concediéndole el término de dos (2) días para que se pronunciara sobre los hechos y pretensiones en los que se fundamenta</w:t>
      </w:r>
      <w:r w:rsidR="00643101" w:rsidRPr="009E210D">
        <w:rPr>
          <w:rFonts w:ascii="Arial" w:hAnsi="Arial" w:cs="Arial"/>
        </w:rPr>
        <w:t>.</w:t>
      </w:r>
      <w:r w:rsidR="00D84041" w:rsidRPr="009E210D">
        <w:rPr>
          <w:rFonts w:ascii="Arial" w:hAnsi="Arial" w:cs="Arial"/>
        </w:rPr>
        <w:t xml:space="preserve"> </w:t>
      </w:r>
      <w:r w:rsidR="00735275" w:rsidRPr="009E210D">
        <w:rPr>
          <w:rFonts w:ascii="Arial" w:hAnsi="Arial" w:cs="Arial"/>
        </w:rPr>
        <w:t xml:space="preserve">Así mismo, se ordenó la vinculación del Club Deportivo la Cantera, quien funge como ejecutado dentro del </w:t>
      </w:r>
      <w:r w:rsidR="4C546BA8" w:rsidRPr="009E210D">
        <w:rPr>
          <w:rFonts w:ascii="Arial" w:hAnsi="Arial" w:cs="Arial"/>
        </w:rPr>
        <w:t>trámite</w:t>
      </w:r>
      <w:r w:rsidR="00735275" w:rsidRPr="009E210D">
        <w:rPr>
          <w:rFonts w:ascii="Arial" w:hAnsi="Arial" w:cs="Arial"/>
        </w:rPr>
        <w:t xml:space="preserve"> ejecutivo cuestionado por la vía constitucional.</w:t>
      </w:r>
    </w:p>
    <w:p w:rsidR="00735275" w:rsidRPr="009E210D" w:rsidRDefault="00735275" w:rsidP="009E210D">
      <w:pPr>
        <w:spacing w:line="276" w:lineRule="auto"/>
        <w:jc w:val="both"/>
        <w:rPr>
          <w:rFonts w:ascii="Arial" w:hAnsi="Arial" w:cs="Arial"/>
        </w:rPr>
      </w:pPr>
    </w:p>
    <w:p w:rsidR="009A2817" w:rsidRPr="009E210D" w:rsidRDefault="00D84041" w:rsidP="009E210D">
      <w:pPr>
        <w:spacing w:line="276" w:lineRule="auto"/>
        <w:jc w:val="both"/>
        <w:rPr>
          <w:rFonts w:ascii="Arial" w:hAnsi="Arial" w:cs="Arial"/>
        </w:rPr>
      </w:pPr>
      <w:r w:rsidRPr="009E210D">
        <w:rPr>
          <w:rFonts w:ascii="Arial" w:hAnsi="Arial" w:cs="Arial"/>
        </w:rPr>
        <w:t xml:space="preserve">Dentro del término conferido, el Juzgado accionando intervino haciendo </w:t>
      </w:r>
      <w:r w:rsidR="00440877" w:rsidRPr="009E210D">
        <w:rPr>
          <w:rFonts w:ascii="Arial" w:hAnsi="Arial" w:cs="Arial"/>
        </w:rPr>
        <w:t>un recuento de lo acontecido en el trámite ejecutivo adelantado por el señor Alejandro León Sierr</w:t>
      </w:r>
      <w:r w:rsidR="2ABD34A8" w:rsidRPr="009E210D">
        <w:rPr>
          <w:rFonts w:ascii="Arial" w:hAnsi="Arial" w:cs="Arial"/>
        </w:rPr>
        <w:t>a</w:t>
      </w:r>
      <w:r w:rsidR="00440877" w:rsidRPr="009E210D">
        <w:rPr>
          <w:rFonts w:ascii="Arial" w:hAnsi="Arial" w:cs="Arial"/>
        </w:rPr>
        <w:t xml:space="preserve"> contra el Club Deportivo La Canter</w:t>
      </w:r>
      <w:r w:rsidR="36143649" w:rsidRPr="009E210D">
        <w:rPr>
          <w:rFonts w:ascii="Arial" w:hAnsi="Arial" w:cs="Arial"/>
        </w:rPr>
        <w:t>a</w:t>
      </w:r>
      <w:r w:rsidR="00440877" w:rsidRPr="009E210D">
        <w:rPr>
          <w:rFonts w:ascii="Arial" w:hAnsi="Arial" w:cs="Arial"/>
        </w:rPr>
        <w:t xml:space="preserve">, señalando que a la fecha el Juzgado </w:t>
      </w:r>
      <w:r w:rsidR="17D07100" w:rsidRPr="009E210D">
        <w:rPr>
          <w:rFonts w:ascii="Arial" w:hAnsi="Arial" w:cs="Arial"/>
        </w:rPr>
        <w:t xml:space="preserve">ha resuelto las varias solicitudes formuladas por el ejecutante y </w:t>
      </w:r>
      <w:r w:rsidR="00440877" w:rsidRPr="009E210D">
        <w:rPr>
          <w:rFonts w:ascii="Arial" w:hAnsi="Arial" w:cs="Arial"/>
        </w:rPr>
        <w:t>se encuentra tramitando las medidas cautelares decretadas.</w:t>
      </w:r>
    </w:p>
    <w:p w:rsidR="00440877" w:rsidRPr="009E210D" w:rsidRDefault="00440877" w:rsidP="009E210D">
      <w:pPr>
        <w:spacing w:line="276" w:lineRule="auto"/>
        <w:jc w:val="both"/>
        <w:rPr>
          <w:rFonts w:ascii="Arial" w:hAnsi="Arial" w:cs="Arial"/>
        </w:rPr>
      </w:pPr>
    </w:p>
    <w:p w:rsidR="00440877" w:rsidRPr="009E210D" w:rsidRDefault="723C7834" w:rsidP="009E210D">
      <w:pPr>
        <w:spacing w:line="276" w:lineRule="auto"/>
        <w:jc w:val="both"/>
        <w:rPr>
          <w:rFonts w:ascii="Arial" w:hAnsi="Arial" w:cs="Arial"/>
        </w:rPr>
      </w:pPr>
      <w:r w:rsidRPr="009E210D">
        <w:rPr>
          <w:rFonts w:ascii="Arial" w:hAnsi="Arial" w:cs="Arial"/>
        </w:rPr>
        <w:t xml:space="preserve">Respecto a este último punto, señala que </w:t>
      </w:r>
      <w:r w:rsidR="00440877" w:rsidRPr="009E210D">
        <w:rPr>
          <w:rFonts w:ascii="Arial" w:hAnsi="Arial" w:cs="Arial"/>
        </w:rPr>
        <w:t xml:space="preserve">ha </w:t>
      </w:r>
      <w:r w:rsidR="6EC2FF48" w:rsidRPr="009E210D">
        <w:rPr>
          <w:rFonts w:ascii="Arial" w:hAnsi="Arial" w:cs="Arial"/>
        </w:rPr>
        <w:t>negado</w:t>
      </w:r>
      <w:r w:rsidR="00440877" w:rsidRPr="009E210D">
        <w:rPr>
          <w:rFonts w:ascii="Arial" w:hAnsi="Arial" w:cs="Arial"/>
        </w:rPr>
        <w:t xml:space="preserve"> l</w:t>
      </w:r>
      <w:r w:rsidR="1984D08C" w:rsidRPr="009E210D">
        <w:rPr>
          <w:rFonts w:ascii="Arial" w:hAnsi="Arial" w:cs="Arial"/>
        </w:rPr>
        <w:t xml:space="preserve">as solicitudes </w:t>
      </w:r>
      <w:r w:rsidR="648E2846" w:rsidRPr="009E210D">
        <w:rPr>
          <w:rFonts w:ascii="Arial" w:hAnsi="Arial" w:cs="Arial"/>
        </w:rPr>
        <w:t>de em</w:t>
      </w:r>
      <w:r w:rsidR="7DA18059" w:rsidRPr="009E210D">
        <w:rPr>
          <w:rFonts w:ascii="Arial" w:hAnsi="Arial" w:cs="Arial"/>
        </w:rPr>
        <w:t xml:space="preserve">bargo pretendido en </w:t>
      </w:r>
      <w:r w:rsidR="00440877" w:rsidRPr="009E210D">
        <w:rPr>
          <w:rFonts w:ascii="Arial" w:hAnsi="Arial" w:cs="Arial"/>
        </w:rPr>
        <w:t xml:space="preserve">contra de la señora Andrea del Pilar Cuartas Gómez, por las razones que expone el accionante; </w:t>
      </w:r>
      <w:r w:rsidR="4AD07A47" w:rsidRPr="009E210D">
        <w:rPr>
          <w:rFonts w:ascii="Arial" w:hAnsi="Arial" w:cs="Arial"/>
        </w:rPr>
        <w:t xml:space="preserve">que </w:t>
      </w:r>
      <w:r w:rsidR="00440877" w:rsidRPr="009E210D">
        <w:rPr>
          <w:rFonts w:ascii="Arial" w:hAnsi="Arial" w:cs="Arial"/>
        </w:rPr>
        <w:t xml:space="preserve">las relacionadas </w:t>
      </w:r>
      <w:r w:rsidR="00516F8B" w:rsidRPr="009E210D">
        <w:rPr>
          <w:rFonts w:ascii="Arial" w:hAnsi="Arial" w:cs="Arial"/>
        </w:rPr>
        <w:t xml:space="preserve">con el embargo y retención de los dineros procedentes de la cuota mensuales de afiliación al Club de todas </w:t>
      </w:r>
      <w:r w:rsidR="3D6A8CED" w:rsidRPr="009E210D">
        <w:rPr>
          <w:rFonts w:ascii="Arial" w:hAnsi="Arial" w:cs="Arial"/>
        </w:rPr>
        <w:t>sus inscritos, fue rechazada</w:t>
      </w:r>
      <w:r w:rsidR="00516F8B" w:rsidRPr="009E210D">
        <w:rPr>
          <w:rFonts w:ascii="Arial" w:hAnsi="Arial" w:cs="Arial"/>
        </w:rPr>
        <w:t xml:space="preserve"> por no acreditar los requisitos del artículo 101 del Código Procesal del Trabajo y de la Seguridad Social.  Esta medida fue solicitada nuevamente y una vez más fue negada por no cumplir las exigencias del artículo 83 del Código General del Proceso, al no haberse indicado al lugar donde se encontraban las cuotas mensuales de afiliación y qu</w:t>
      </w:r>
      <w:r w:rsidR="6CBE9264" w:rsidRPr="009E210D">
        <w:rPr>
          <w:rFonts w:ascii="Arial" w:hAnsi="Arial" w:cs="Arial"/>
        </w:rPr>
        <w:t>é</w:t>
      </w:r>
      <w:r w:rsidR="00516F8B" w:rsidRPr="009E210D">
        <w:rPr>
          <w:rFonts w:ascii="Arial" w:hAnsi="Arial" w:cs="Arial"/>
        </w:rPr>
        <w:t xml:space="preserve"> entidad se encargaba de su recaudo.</w:t>
      </w:r>
    </w:p>
    <w:p w:rsidR="00516F8B" w:rsidRPr="009E210D" w:rsidRDefault="00516F8B" w:rsidP="009E210D">
      <w:pPr>
        <w:spacing w:line="276" w:lineRule="auto"/>
        <w:jc w:val="both"/>
        <w:rPr>
          <w:rFonts w:ascii="Arial" w:hAnsi="Arial" w:cs="Arial"/>
        </w:rPr>
      </w:pPr>
    </w:p>
    <w:p w:rsidR="00516F8B" w:rsidRPr="009E210D" w:rsidRDefault="00516F8B" w:rsidP="009E210D">
      <w:pPr>
        <w:spacing w:line="276" w:lineRule="auto"/>
        <w:jc w:val="both"/>
        <w:rPr>
          <w:rFonts w:ascii="Arial" w:hAnsi="Arial" w:cs="Arial"/>
        </w:rPr>
      </w:pPr>
      <w:r w:rsidRPr="009E210D">
        <w:rPr>
          <w:rFonts w:ascii="Arial" w:hAnsi="Arial" w:cs="Arial"/>
        </w:rPr>
        <w:t>Insiste el juzgado que las peticiones elevadas por el ejecutante se han resuelto al punto que</w:t>
      </w:r>
      <w:r w:rsidR="6BE24993" w:rsidRPr="009E210D">
        <w:rPr>
          <w:rFonts w:ascii="Arial" w:hAnsi="Arial" w:cs="Arial"/>
        </w:rPr>
        <w:t>,</w:t>
      </w:r>
      <w:r w:rsidRPr="009E210D">
        <w:rPr>
          <w:rFonts w:ascii="Arial" w:hAnsi="Arial" w:cs="Arial"/>
        </w:rPr>
        <w:t xml:space="preserve"> </w:t>
      </w:r>
      <w:r w:rsidR="7552FC45" w:rsidRPr="009E210D">
        <w:rPr>
          <w:rFonts w:ascii="Arial" w:hAnsi="Arial" w:cs="Arial"/>
        </w:rPr>
        <w:t xml:space="preserve">mediante </w:t>
      </w:r>
      <w:r w:rsidRPr="009E210D">
        <w:rPr>
          <w:rFonts w:ascii="Arial" w:hAnsi="Arial" w:cs="Arial"/>
        </w:rPr>
        <w:t xml:space="preserve">auto de 22 de enero de 2021, </w:t>
      </w:r>
      <w:r w:rsidR="2E0259B2" w:rsidRPr="009E210D">
        <w:rPr>
          <w:rFonts w:ascii="Arial" w:hAnsi="Arial" w:cs="Arial"/>
          <w:i/>
          <w:iCs/>
        </w:rPr>
        <w:t>i)</w:t>
      </w:r>
      <w:r w:rsidR="2E0259B2" w:rsidRPr="009E210D">
        <w:rPr>
          <w:rFonts w:ascii="Arial" w:hAnsi="Arial" w:cs="Arial"/>
        </w:rPr>
        <w:t xml:space="preserve"> </w:t>
      </w:r>
      <w:r w:rsidRPr="009E210D">
        <w:rPr>
          <w:rFonts w:ascii="Arial" w:hAnsi="Arial" w:cs="Arial"/>
        </w:rPr>
        <w:t>se pus</w:t>
      </w:r>
      <w:r w:rsidR="2635384E" w:rsidRPr="009E210D">
        <w:rPr>
          <w:rFonts w:ascii="Arial" w:hAnsi="Arial" w:cs="Arial"/>
        </w:rPr>
        <w:t>ieron</w:t>
      </w:r>
      <w:r w:rsidRPr="009E210D">
        <w:rPr>
          <w:rFonts w:ascii="Arial" w:hAnsi="Arial" w:cs="Arial"/>
        </w:rPr>
        <w:t xml:space="preserve"> en conocimiento las respuestas de algunos bancos, </w:t>
      </w:r>
      <w:proofErr w:type="spellStart"/>
      <w:r w:rsidR="5D800B51" w:rsidRPr="009E210D">
        <w:rPr>
          <w:rFonts w:ascii="Arial" w:hAnsi="Arial" w:cs="Arial"/>
          <w:i/>
          <w:iCs/>
        </w:rPr>
        <w:t>ii</w:t>
      </w:r>
      <w:proofErr w:type="spellEnd"/>
      <w:r w:rsidR="5D800B51" w:rsidRPr="009E210D">
        <w:rPr>
          <w:rFonts w:ascii="Arial" w:hAnsi="Arial" w:cs="Arial"/>
          <w:i/>
          <w:iCs/>
        </w:rPr>
        <w:t>)</w:t>
      </w:r>
      <w:r w:rsidR="5D800B51" w:rsidRPr="009E210D">
        <w:rPr>
          <w:rFonts w:ascii="Arial" w:hAnsi="Arial" w:cs="Arial"/>
        </w:rPr>
        <w:t xml:space="preserve"> </w:t>
      </w:r>
      <w:r w:rsidRPr="009E210D">
        <w:rPr>
          <w:rFonts w:ascii="Arial" w:hAnsi="Arial" w:cs="Arial"/>
        </w:rPr>
        <w:t xml:space="preserve">se corrigieron falencias frente a la medida decretada en el mandamiento de pago, </w:t>
      </w:r>
      <w:proofErr w:type="spellStart"/>
      <w:r w:rsidR="3DFC01A0" w:rsidRPr="009E210D">
        <w:rPr>
          <w:rFonts w:ascii="Arial" w:hAnsi="Arial" w:cs="Arial"/>
          <w:i/>
          <w:iCs/>
        </w:rPr>
        <w:t>iii</w:t>
      </w:r>
      <w:proofErr w:type="spellEnd"/>
      <w:r w:rsidR="3DFC01A0" w:rsidRPr="009E210D">
        <w:rPr>
          <w:rFonts w:ascii="Arial" w:hAnsi="Arial" w:cs="Arial"/>
          <w:i/>
          <w:iCs/>
        </w:rPr>
        <w:t xml:space="preserve">) </w:t>
      </w:r>
      <w:r w:rsidRPr="009E210D">
        <w:rPr>
          <w:rFonts w:ascii="Arial" w:hAnsi="Arial" w:cs="Arial"/>
        </w:rPr>
        <w:t xml:space="preserve">se libraron los oficios respectivos </w:t>
      </w:r>
      <w:r w:rsidR="220754C5" w:rsidRPr="009E210D">
        <w:rPr>
          <w:rFonts w:ascii="Arial" w:hAnsi="Arial" w:cs="Arial"/>
        </w:rPr>
        <w:t>a</w:t>
      </w:r>
      <w:r w:rsidRPr="009E210D">
        <w:rPr>
          <w:rFonts w:ascii="Arial" w:hAnsi="Arial" w:cs="Arial"/>
        </w:rPr>
        <w:t xml:space="preserve"> las centrales de riesgo y </w:t>
      </w:r>
      <w:proofErr w:type="spellStart"/>
      <w:r w:rsidR="5185E918" w:rsidRPr="009E210D">
        <w:rPr>
          <w:rFonts w:ascii="Arial" w:hAnsi="Arial" w:cs="Arial"/>
          <w:i/>
          <w:iCs/>
        </w:rPr>
        <w:t>i</w:t>
      </w:r>
      <w:r w:rsidR="6D9B7E43" w:rsidRPr="009E210D">
        <w:rPr>
          <w:rFonts w:ascii="Arial" w:hAnsi="Arial" w:cs="Arial"/>
          <w:i/>
          <w:iCs/>
        </w:rPr>
        <w:t>v</w:t>
      </w:r>
      <w:proofErr w:type="spellEnd"/>
      <w:r w:rsidR="6D9B7E43" w:rsidRPr="009E210D">
        <w:rPr>
          <w:rFonts w:ascii="Arial" w:hAnsi="Arial" w:cs="Arial"/>
          <w:i/>
          <w:iCs/>
        </w:rPr>
        <w:t>)</w:t>
      </w:r>
      <w:r w:rsidR="6D9B7E43" w:rsidRPr="009E210D">
        <w:rPr>
          <w:rFonts w:ascii="Arial" w:hAnsi="Arial" w:cs="Arial"/>
        </w:rPr>
        <w:t xml:space="preserve"> </w:t>
      </w:r>
      <w:r w:rsidRPr="009E210D">
        <w:rPr>
          <w:rFonts w:ascii="Arial" w:hAnsi="Arial" w:cs="Arial"/>
        </w:rPr>
        <w:t xml:space="preserve">se advirtió </w:t>
      </w:r>
      <w:r w:rsidR="423C993F" w:rsidRPr="009E210D">
        <w:rPr>
          <w:rFonts w:ascii="Arial" w:hAnsi="Arial" w:cs="Arial"/>
        </w:rPr>
        <w:t>al ejecutado</w:t>
      </w:r>
      <w:r w:rsidRPr="009E210D">
        <w:rPr>
          <w:rFonts w:ascii="Arial" w:hAnsi="Arial" w:cs="Arial"/>
        </w:rPr>
        <w:t xml:space="preserve"> que no había suministrado los correos de algunas entidades bancarias destinatarias de las medidas.</w:t>
      </w:r>
    </w:p>
    <w:p w:rsidR="005426FE" w:rsidRPr="009E210D" w:rsidRDefault="005426FE" w:rsidP="009E210D">
      <w:pPr>
        <w:spacing w:line="276" w:lineRule="auto"/>
        <w:jc w:val="both"/>
        <w:rPr>
          <w:rFonts w:ascii="Arial" w:hAnsi="Arial" w:cs="Arial"/>
        </w:rPr>
      </w:pPr>
    </w:p>
    <w:p w:rsidR="005426FE" w:rsidRPr="009E210D" w:rsidRDefault="005426FE" w:rsidP="009E210D">
      <w:pPr>
        <w:spacing w:line="276" w:lineRule="auto"/>
        <w:jc w:val="both"/>
        <w:rPr>
          <w:rFonts w:ascii="Arial" w:hAnsi="Arial" w:cs="Arial"/>
        </w:rPr>
      </w:pPr>
      <w:r w:rsidRPr="009E210D">
        <w:rPr>
          <w:rFonts w:ascii="Arial" w:hAnsi="Arial" w:cs="Arial"/>
        </w:rPr>
        <w:t>Refiere que</w:t>
      </w:r>
      <w:r w:rsidR="4DFCA8EC" w:rsidRPr="009E210D">
        <w:rPr>
          <w:rFonts w:ascii="Arial" w:hAnsi="Arial" w:cs="Arial"/>
        </w:rPr>
        <w:t xml:space="preserve"> los embargos pretendidos</w:t>
      </w:r>
      <w:r w:rsidRPr="009E210D">
        <w:rPr>
          <w:rFonts w:ascii="Arial" w:hAnsi="Arial" w:cs="Arial"/>
        </w:rPr>
        <w:t xml:space="preserve"> no han surtido efectos, siendo Bancolombia el único que hasta la fecha ha registrado </w:t>
      </w:r>
      <w:r w:rsidR="1283F260" w:rsidRPr="009E210D">
        <w:rPr>
          <w:rFonts w:ascii="Arial" w:hAnsi="Arial" w:cs="Arial"/>
        </w:rPr>
        <w:t>la medida</w:t>
      </w:r>
      <w:r w:rsidRPr="009E210D">
        <w:rPr>
          <w:rFonts w:ascii="Arial" w:hAnsi="Arial" w:cs="Arial"/>
        </w:rPr>
        <w:t>, pero con saldo bajo límite de embargabilidad; que para dar trámite a otros oficios de embargo e</w:t>
      </w:r>
      <w:r w:rsidR="666EADFB" w:rsidRPr="009E210D">
        <w:rPr>
          <w:rFonts w:ascii="Arial" w:hAnsi="Arial" w:cs="Arial"/>
        </w:rPr>
        <w:t>s necesario</w:t>
      </w:r>
      <w:r w:rsidRPr="009E210D">
        <w:rPr>
          <w:rFonts w:ascii="Arial" w:hAnsi="Arial" w:cs="Arial"/>
        </w:rPr>
        <w:t xml:space="preserve"> que sea informado el correo de su destinatario, para lo cual </w:t>
      </w:r>
      <w:r w:rsidR="21AF4829" w:rsidRPr="009E210D">
        <w:rPr>
          <w:rFonts w:ascii="Arial" w:hAnsi="Arial" w:cs="Arial"/>
        </w:rPr>
        <w:t>fue</w:t>
      </w:r>
      <w:r w:rsidRPr="009E210D">
        <w:rPr>
          <w:rFonts w:ascii="Arial" w:hAnsi="Arial" w:cs="Arial"/>
        </w:rPr>
        <w:t xml:space="preserve"> requerido al acci</w:t>
      </w:r>
      <w:r w:rsidR="5AC9D5B4" w:rsidRPr="009E210D">
        <w:rPr>
          <w:rFonts w:ascii="Arial" w:hAnsi="Arial" w:cs="Arial"/>
        </w:rPr>
        <w:t xml:space="preserve">onante; </w:t>
      </w:r>
      <w:r w:rsidR="5AC9D5B4" w:rsidRPr="009E210D">
        <w:rPr>
          <w:rFonts w:ascii="Arial" w:hAnsi="Arial" w:cs="Arial"/>
        </w:rPr>
        <w:lastRenderedPageBreak/>
        <w:t>no obstante</w:t>
      </w:r>
      <w:r w:rsidR="5128D791" w:rsidRPr="009E210D">
        <w:rPr>
          <w:rFonts w:ascii="Arial" w:hAnsi="Arial" w:cs="Arial"/>
        </w:rPr>
        <w:t xml:space="preserve">, </w:t>
      </w:r>
      <w:r w:rsidR="102ACE4A" w:rsidRPr="009E210D">
        <w:rPr>
          <w:rFonts w:ascii="Arial" w:hAnsi="Arial" w:cs="Arial"/>
        </w:rPr>
        <w:t xml:space="preserve">se </w:t>
      </w:r>
      <w:r w:rsidR="5AC9D5B4" w:rsidRPr="009E210D">
        <w:rPr>
          <w:rFonts w:ascii="Arial" w:hAnsi="Arial" w:cs="Arial"/>
        </w:rPr>
        <w:t xml:space="preserve">le </w:t>
      </w:r>
      <w:r w:rsidR="3400415C" w:rsidRPr="009E210D">
        <w:rPr>
          <w:rFonts w:ascii="Arial" w:hAnsi="Arial" w:cs="Arial"/>
        </w:rPr>
        <w:t>remitió</w:t>
      </w:r>
      <w:r w:rsidRPr="009E210D">
        <w:rPr>
          <w:rFonts w:ascii="Arial" w:hAnsi="Arial" w:cs="Arial"/>
        </w:rPr>
        <w:t xml:space="preserve"> el oficio informativo de embargo para que procediera </w:t>
      </w:r>
      <w:r w:rsidR="4807857E" w:rsidRPr="009E210D">
        <w:rPr>
          <w:rFonts w:ascii="Arial" w:hAnsi="Arial" w:cs="Arial"/>
        </w:rPr>
        <w:t xml:space="preserve">a hacer </w:t>
      </w:r>
      <w:r w:rsidRPr="009E210D">
        <w:rPr>
          <w:rFonts w:ascii="Arial" w:hAnsi="Arial" w:cs="Arial"/>
        </w:rPr>
        <w:t xml:space="preserve">la entrega </w:t>
      </w:r>
      <w:r w:rsidR="26B50A18" w:rsidRPr="009E210D">
        <w:rPr>
          <w:rFonts w:ascii="Arial" w:hAnsi="Arial" w:cs="Arial"/>
        </w:rPr>
        <w:t xml:space="preserve">directa </w:t>
      </w:r>
      <w:r w:rsidRPr="009E210D">
        <w:rPr>
          <w:rFonts w:ascii="Arial" w:hAnsi="Arial" w:cs="Arial"/>
        </w:rPr>
        <w:t>a las referidas entidades bancarias.</w:t>
      </w:r>
    </w:p>
    <w:p w:rsidR="005426FE" w:rsidRPr="009E210D" w:rsidRDefault="005426FE" w:rsidP="009E210D">
      <w:pPr>
        <w:spacing w:line="276" w:lineRule="auto"/>
        <w:jc w:val="both"/>
        <w:rPr>
          <w:rFonts w:ascii="Arial" w:hAnsi="Arial" w:cs="Arial"/>
        </w:rPr>
      </w:pPr>
    </w:p>
    <w:p w:rsidR="00D84041" w:rsidRPr="009E210D" w:rsidRDefault="005426FE" w:rsidP="009E210D">
      <w:pPr>
        <w:spacing w:line="276" w:lineRule="auto"/>
        <w:jc w:val="both"/>
        <w:rPr>
          <w:rFonts w:ascii="Arial" w:hAnsi="Arial" w:cs="Arial"/>
        </w:rPr>
      </w:pPr>
      <w:r w:rsidRPr="009E210D">
        <w:rPr>
          <w:rFonts w:ascii="Arial" w:hAnsi="Arial" w:cs="Arial"/>
        </w:rPr>
        <w:t>En ese contexto, considera que no ha vulnerado ninguna de las garantías fundamentales a las que hace referencia el accionando en este trámite, pues se han atendido sus requerimiento</w:t>
      </w:r>
      <w:r w:rsidR="1BB7A40D" w:rsidRPr="009E210D">
        <w:rPr>
          <w:rFonts w:ascii="Arial" w:hAnsi="Arial" w:cs="Arial"/>
        </w:rPr>
        <w:t>s</w:t>
      </w:r>
      <w:r w:rsidRPr="009E210D">
        <w:rPr>
          <w:rFonts w:ascii="Arial" w:hAnsi="Arial" w:cs="Arial"/>
        </w:rPr>
        <w:t xml:space="preserve"> a pesar de la congestión propia del despacho, único en el municipio de Dosquebradas, encargado de los </w:t>
      </w:r>
      <w:r w:rsidR="44F436F6" w:rsidRPr="009E210D">
        <w:rPr>
          <w:rFonts w:ascii="Arial" w:hAnsi="Arial" w:cs="Arial"/>
        </w:rPr>
        <w:t>procesos</w:t>
      </w:r>
      <w:r w:rsidRPr="009E210D">
        <w:rPr>
          <w:rFonts w:ascii="Arial" w:hAnsi="Arial" w:cs="Arial"/>
        </w:rPr>
        <w:t xml:space="preserve"> de única y primera instancia</w:t>
      </w:r>
      <w:r w:rsidR="00475744" w:rsidRPr="009E210D">
        <w:rPr>
          <w:rFonts w:ascii="Arial" w:hAnsi="Arial" w:cs="Arial"/>
        </w:rPr>
        <w:t xml:space="preserve"> </w:t>
      </w:r>
      <w:r w:rsidR="5DA65D64" w:rsidRPr="009E210D">
        <w:rPr>
          <w:rFonts w:ascii="Arial" w:hAnsi="Arial" w:cs="Arial"/>
        </w:rPr>
        <w:t xml:space="preserve">iniciados por cuenta </w:t>
      </w:r>
      <w:r w:rsidR="00475744" w:rsidRPr="009E210D">
        <w:rPr>
          <w:rFonts w:ascii="Arial" w:hAnsi="Arial" w:cs="Arial"/>
        </w:rPr>
        <w:t xml:space="preserve">de los conflictos laborales y colectivos, en su mayoría de alta complejidad, </w:t>
      </w:r>
      <w:r w:rsidR="5DF60459" w:rsidRPr="009E210D">
        <w:rPr>
          <w:rFonts w:ascii="Arial" w:hAnsi="Arial" w:cs="Arial"/>
        </w:rPr>
        <w:t xml:space="preserve">ocurridos en </w:t>
      </w:r>
      <w:r w:rsidR="00475744" w:rsidRPr="009E210D">
        <w:rPr>
          <w:rFonts w:ascii="Arial" w:hAnsi="Arial" w:cs="Arial"/>
        </w:rPr>
        <w:t>Dosquebradas y Santa Rosa de Caba</w:t>
      </w:r>
      <w:r w:rsidR="7CACC416" w:rsidRPr="009E210D">
        <w:rPr>
          <w:rFonts w:ascii="Arial" w:hAnsi="Arial" w:cs="Arial"/>
        </w:rPr>
        <w:t>l.</w:t>
      </w:r>
    </w:p>
    <w:p w:rsidR="00D84041" w:rsidRPr="009E210D" w:rsidRDefault="00D84041" w:rsidP="009E210D">
      <w:pPr>
        <w:spacing w:line="276" w:lineRule="auto"/>
        <w:jc w:val="both"/>
        <w:rPr>
          <w:rFonts w:ascii="Arial" w:hAnsi="Arial" w:cs="Arial"/>
        </w:rPr>
      </w:pPr>
    </w:p>
    <w:p w:rsidR="00D84041" w:rsidRPr="009E210D" w:rsidRDefault="7CACC416" w:rsidP="009E210D">
      <w:pPr>
        <w:spacing w:line="276" w:lineRule="auto"/>
        <w:jc w:val="both"/>
        <w:rPr>
          <w:rFonts w:ascii="Arial" w:hAnsi="Arial" w:cs="Arial"/>
        </w:rPr>
      </w:pPr>
      <w:r w:rsidRPr="009E210D">
        <w:rPr>
          <w:rFonts w:ascii="Arial" w:hAnsi="Arial" w:cs="Arial"/>
        </w:rPr>
        <w:t>Pone además en conocimiento el despacho que la</w:t>
      </w:r>
      <w:r w:rsidR="005426FE" w:rsidRPr="009E210D">
        <w:rPr>
          <w:rFonts w:ascii="Arial" w:hAnsi="Arial" w:cs="Arial"/>
        </w:rPr>
        <w:t xml:space="preserve"> titular se encuentra posesionada </w:t>
      </w:r>
      <w:r w:rsidR="4E72A1F4" w:rsidRPr="009E210D">
        <w:rPr>
          <w:rFonts w:ascii="Arial" w:hAnsi="Arial" w:cs="Arial"/>
        </w:rPr>
        <w:t xml:space="preserve">desde el </w:t>
      </w:r>
      <w:r w:rsidR="005426FE" w:rsidRPr="009E210D">
        <w:rPr>
          <w:rFonts w:ascii="Arial" w:hAnsi="Arial" w:cs="Arial"/>
        </w:rPr>
        <w:t>26 de marzo de 2021</w:t>
      </w:r>
      <w:r w:rsidR="00475744" w:rsidRPr="009E210D">
        <w:rPr>
          <w:rFonts w:ascii="Arial" w:hAnsi="Arial" w:cs="Arial"/>
        </w:rPr>
        <w:t>, por lo que se encuentran realizando el estudio del inventario y los asuntos por resolver de acuerdo con la pre</w:t>
      </w:r>
      <w:r w:rsidR="16B88549" w:rsidRPr="009E210D">
        <w:rPr>
          <w:rFonts w:ascii="Arial" w:hAnsi="Arial" w:cs="Arial"/>
        </w:rPr>
        <w:t>l</w:t>
      </w:r>
      <w:r w:rsidR="00475744" w:rsidRPr="009E210D">
        <w:rPr>
          <w:rFonts w:ascii="Arial" w:hAnsi="Arial" w:cs="Arial"/>
        </w:rPr>
        <w:t>ación legal y orden de ingreso</w:t>
      </w:r>
      <w:r w:rsidR="5718CB45" w:rsidRPr="009E210D">
        <w:rPr>
          <w:rFonts w:ascii="Arial" w:hAnsi="Arial" w:cs="Arial"/>
        </w:rPr>
        <w:t xml:space="preserve"> de los procesos</w:t>
      </w:r>
      <w:r w:rsidR="00475744" w:rsidRPr="009E210D">
        <w:rPr>
          <w:rFonts w:ascii="Arial" w:hAnsi="Arial" w:cs="Arial"/>
        </w:rPr>
        <w:t>.</w:t>
      </w:r>
    </w:p>
    <w:p w:rsidR="00475744" w:rsidRPr="009E210D" w:rsidRDefault="00475744" w:rsidP="009E210D">
      <w:pPr>
        <w:spacing w:line="276" w:lineRule="auto"/>
        <w:jc w:val="both"/>
        <w:rPr>
          <w:rFonts w:ascii="Arial" w:hAnsi="Arial" w:cs="Arial"/>
        </w:rPr>
      </w:pPr>
    </w:p>
    <w:p w:rsidR="00475744" w:rsidRPr="009E210D" w:rsidRDefault="00475744" w:rsidP="009E210D">
      <w:pPr>
        <w:spacing w:line="276" w:lineRule="auto"/>
        <w:jc w:val="both"/>
        <w:rPr>
          <w:rFonts w:ascii="Arial" w:hAnsi="Arial" w:cs="Arial"/>
        </w:rPr>
      </w:pPr>
      <w:r w:rsidRPr="009E210D">
        <w:rPr>
          <w:rFonts w:ascii="Arial" w:hAnsi="Arial" w:cs="Arial"/>
        </w:rPr>
        <w:t xml:space="preserve">También hace alusión a las medidas decretadas por al Consejo Superior de la Judicatura en virtud a la emergencia sanitaria decretada por el Gobierno Nacional, como la suspensión de términos, la cual finalizó el 1 de julio de 2020, </w:t>
      </w:r>
      <w:r w:rsidR="17666020" w:rsidRPr="009E210D">
        <w:rPr>
          <w:rFonts w:ascii="Arial" w:hAnsi="Arial" w:cs="Arial"/>
        </w:rPr>
        <w:t>que</w:t>
      </w:r>
      <w:r w:rsidRPr="009E210D">
        <w:rPr>
          <w:rFonts w:ascii="Arial" w:hAnsi="Arial" w:cs="Arial"/>
        </w:rPr>
        <w:t xml:space="preserve"> trajo consigo congestión judicial, exacerbada por la virtualidad que implicó la digitalización de </w:t>
      </w:r>
      <w:r w:rsidR="7867C99F" w:rsidRPr="009E210D">
        <w:rPr>
          <w:rFonts w:ascii="Arial" w:hAnsi="Arial" w:cs="Arial"/>
        </w:rPr>
        <w:t>todos los expedientes físicos a cargo del Juzgado</w:t>
      </w:r>
      <w:r w:rsidRPr="009E210D">
        <w:rPr>
          <w:rFonts w:ascii="Arial" w:hAnsi="Arial" w:cs="Arial"/>
        </w:rPr>
        <w:t>, tarea para la cual no estaba preparada la judicatura.</w:t>
      </w:r>
    </w:p>
    <w:p w:rsidR="00475744" w:rsidRPr="009E210D" w:rsidRDefault="00475744" w:rsidP="009E210D">
      <w:pPr>
        <w:spacing w:line="276" w:lineRule="auto"/>
        <w:jc w:val="both"/>
        <w:rPr>
          <w:rFonts w:ascii="Arial" w:hAnsi="Arial" w:cs="Arial"/>
        </w:rPr>
      </w:pPr>
    </w:p>
    <w:p w:rsidR="0D178726" w:rsidRPr="009E210D" w:rsidRDefault="0D178726" w:rsidP="009E210D">
      <w:pPr>
        <w:spacing w:line="276" w:lineRule="auto"/>
        <w:jc w:val="both"/>
        <w:rPr>
          <w:rFonts w:ascii="Arial" w:hAnsi="Arial" w:cs="Arial"/>
        </w:rPr>
      </w:pPr>
      <w:r w:rsidRPr="009E210D">
        <w:rPr>
          <w:rFonts w:ascii="Arial" w:hAnsi="Arial" w:cs="Arial"/>
        </w:rPr>
        <w:t>Todos estos argumentos le resultan suficiente para solicitar</w:t>
      </w:r>
      <w:r w:rsidR="00475744" w:rsidRPr="009E210D">
        <w:rPr>
          <w:rFonts w:ascii="Arial" w:hAnsi="Arial" w:cs="Arial"/>
        </w:rPr>
        <w:t xml:space="preserve"> que se </w:t>
      </w:r>
      <w:r w:rsidR="78B2F464" w:rsidRPr="009E210D">
        <w:rPr>
          <w:rFonts w:ascii="Arial" w:hAnsi="Arial" w:cs="Arial"/>
        </w:rPr>
        <w:t>niegue la protección solicitada, como consecuencia de la ausencia de vulneración de las garantías fundamentales del actor por parte de ese Despacho Judicial</w:t>
      </w:r>
      <w:r w:rsidR="45DA0815" w:rsidRPr="009E210D">
        <w:rPr>
          <w:rFonts w:ascii="Arial" w:hAnsi="Arial" w:cs="Arial"/>
        </w:rPr>
        <w:t>.</w:t>
      </w:r>
      <w:r w:rsidR="78B2F464" w:rsidRPr="009E210D">
        <w:rPr>
          <w:rFonts w:ascii="Arial" w:hAnsi="Arial" w:cs="Arial"/>
        </w:rPr>
        <w:t xml:space="preserve"> </w:t>
      </w:r>
    </w:p>
    <w:p w:rsidR="00475744" w:rsidRPr="009E210D" w:rsidRDefault="00475744" w:rsidP="009E210D">
      <w:pPr>
        <w:spacing w:line="276" w:lineRule="auto"/>
        <w:jc w:val="both"/>
        <w:rPr>
          <w:rFonts w:ascii="Arial" w:hAnsi="Arial" w:cs="Arial"/>
        </w:rPr>
      </w:pPr>
    </w:p>
    <w:p w:rsidR="00475744" w:rsidRPr="009E210D" w:rsidRDefault="00475744" w:rsidP="009E210D">
      <w:pPr>
        <w:spacing w:line="276" w:lineRule="auto"/>
        <w:jc w:val="both"/>
        <w:rPr>
          <w:rFonts w:ascii="Arial" w:hAnsi="Arial" w:cs="Arial"/>
        </w:rPr>
      </w:pPr>
      <w:r w:rsidRPr="009E210D">
        <w:rPr>
          <w:rFonts w:ascii="Arial" w:hAnsi="Arial" w:cs="Arial"/>
        </w:rPr>
        <w:t>El Club Deportivo la Cantera guardó silencio dentro del presente trámite.</w:t>
      </w:r>
    </w:p>
    <w:p w:rsidR="00475744" w:rsidRPr="009E210D" w:rsidRDefault="00475744" w:rsidP="009E210D">
      <w:pPr>
        <w:spacing w:line="276" w:lineRule="auto"/>
        <w:jc w:val="both"/>
        <w:rPr>
          <w:rFonts w:ascii="Arial" w:hAnsi="Arial" w:cs="Arial"/>
        </w:rPr>
      </w:pPr>
    </w:p>
    <w:p w:rsidR="00AA5C2B" w:rsidRPr="009E210D" w:rsidRDefault="00AA5C2B" w:rsidP="009E210D">
      <w:pPr>
        <w:overflowPunct w:val="0"/>
        <w:autoSpaceDE w:val="0"/>
        <w:autoSpaceDN w:val="0"/>
        <w:adjustRightInd w:val="0"/>
        <w:spacing w:line="276" w:lineRule="auto"/>
        <w:jc w:val="center"/>
        <w:textAlignment w:val="baseline"/>
        <w:rPr>
          <w:rFonts w:ascii="Arial" w:hAnsi="Arial" w:cs="Arial"/>
          <w:b/>
          <w:lang w:val="es-ES_tradnl"/>
        </w:rPr>
      </w:pPr>
      <w:r w:rsidRPr="009E210D">
        <w:rPr>
          <w:rFonts w:ascii="Arial" w:hAnsi="Arial" w:cs="Arial"/>
          <w:b/>
          <w:lang w:val="es-ES_tradnl"/>
        </w:rPr>
        <w:t xml:space="preserve">CONSIDERACIONES </w:t>
      </w:r>
    </w:p>
    <w:p w:rsidR="00AA5C2B" w:rsidRPr="009E210D" w:rsidRDefault="00AA5C2B" w:rsidP="009E210D">
      <w:pPr>
        <w:overflowPunct w:val="0"/>
        <w:autoSpaceDE w:val="0"/>
        <w:autoSpaceDN w:val="0"/>
        <w:adjustRightInd w:val="0"/>
        <w:spacing w:line="276" w:lineRule="auto"/>
        <w:jc w:val="both"/>
        <w:textAlignment w:val="baseline"/>
        <w:rPr>
          <w:rFonts w:ascii="Arial" w:hAnsi="Arial" w:cs="Arial"/>
        </w:rPr>
      </w:pPr>
    </w:p>
    <w:p w:rsidR="00AA5C2B" w:rsidRPr="009E210D" w:rsidRDefault="00AA5C2B" w:rsidP="009E210D">
      <w:pPr>
        <w:overflowPunct w:val="0"/>
        <w:autoSpaceDE w:val="0"/>
        <w:autoSpaceDN w:val="0"/>
        <w:adjustRightInd w:val="0"/>
        <w:spacing w:line="276" w:lineRule="auto"/>
        <w:jc w:val="both"/>
        <w:textAlignment w:val="baseline"/>
        <w:rPr>
          <w:rFonts w:ascii="Arial" w:hAnsi="Arial" w:cs="Arial"/>
          <w:b/>
          <w:lang w:val="es-ES_tradnl"/>
        </w:rPr>
      </w:pPr>
      <w:r w:rsidRPr="009E210D">
        <w:rPr>
          <w:rFonts w:ascii="Arial" w:hAnsi="Arial" w:cs="Arial"/>
          <w:b/>
          <w:lang w:val="es-ES_tradnl"/>
        </w:rPr>
        <w:t>PROBLEMA JURÍDICO</w:t>
      </w:r>
    </w:p>
    <w:p w:rsidR="00E04A9F" w:rsidRPr="009E210D" w:rsidRDefault="00E04A9F" w:rsidP="009E210D">
      <w:pPr>
        <w:spacing w:line="276" w:lineRule="auto"/>
        <w:ind w:left="426" w:right="618"/>
        <w:jc w:val="both"/>
        <w:rPr>
          <w:rFonts w:ascii="Arial" w:hAnsi="Arial" w:cs="Arial"/>
          <w:b/>
          <w:bCs/>
          <w:i/>
          <w:iCs/>
        </w:rPr>
      </w:pPr>
    </w:p>
    <w:p w:rsidR="00E04A9F" w:rsidRPr="009E210D" w:rsidRDefault="00E04A9F" w:rsidP="009E210D">
      <w:pPr>
        <w:spacing w:line="276" w:lineRule="auto"/>
        <w:ind w:left="426" w:right="618"/>
        <w:jc w:val="both"/>
        <w:rPr>
          <w:rFonts w:ascii="Arial" w:hAnsi="Arial" w:cs="Arial"/>
          <w:b/>
          <w:bCs/>
          <w:i/>
          <w:iCs/>
        </w:rPr>
      </w:pPr>
      <w:r w:rsidRPr="009E210D">
        <w:rPr>
          <w:rFonts w:ascii="Arial" w:hAnsi="Arial" w:cs="Arial"/>
          <w:b/>
          <w:bCs/>
          <w:i/>
          <w:iCs/>
        </w:rPr>
        <w:t xml:space="preserve">¿Se dan los presupuestos de procedibilidad establecidos por la Corte Constitucional para cuestionar por la vía de tutela </w:t>
      </w:r>
      <w:r w:rsidR="00EC42C5" w:rsidRPr="009E210D">
        <w:rPr>
          <w:rFonts w:ascii="Arial" w:hAnsi="Arial" w:cs="Arial"/>
          <w:b/>
          <w:bCs/>
          <w:i/>
          <w:iCs/>
        </w:rPr>
        <w:t>actuaciones</w:t>
      </w:r>
      <w:r w:rsidRPr="009E210D">
        <w:rPr>
          <w:rFonts w:ascii="Arial" w:hAnsi="Arial" w:cs="Arial"/>
          <w:b/>
          <w:bCs/>
          <w:i/>
          <w:iCs/>
        </w:rPr>
        <w:t xml:space="preserve"> judiciales?</w:t>
      </w:r>
    </w:p>
    <w:p w:rsidR="00AF7E1F" w:rsidRPr="009E210D" w:rsidRDefault="00AF7E1F" w:rsidP="009E210D">
      <w:pPr>
        <w:spacing w:line="276" w:lineRule="auto"/>
        <w:ind w:left="426" w:right="618"/>
        <w:jc w:val="both"/>
        <w:rPr>
          <w:rFonts w:ascii="Arial" w:hAnsi="Arial" w:cs="Arial"/>
          <w:b/>
          <w:bCs/>
          <w:i/>
          <w:iCs/>
        </w:rPr>
      </w:pPr>
    </w:p>
    <w:p w:rsidR="00AF7E1F" w:rsidRPr="009E210D" w:rsidRDefault="00AF7E1F" w:rsidP="009E210D">
      <w:pPr>
        <w:spacing w:line="276" w:lineRule="auto"/>
        <w:ind w:left="426" w:right="618"/>
        <w:jc w:val="both"/>
        <w:rPr>
          <w:rFonts w:ascii="Arial" w:hAnsi="Arial" w:cs="Arial"/>
          <w:b/>
          <w:bCs/>
          <w:i/>
          <w:iCs/>
        </w:rPr>
      </w:pPr>
      <w:r w:rsidRPr="009E210D">
        <w:rPr>
          <w:rFonts w:ascii="Arial" w:hAnsi="Arial" w:cs="Arial"/>
          <w:b/>
          <w:bCs/>
          <w:i/>
          <w:iCs/>
        </w:rPr>
        <w:t xml:space="preserve">En caso </w:t>
      </w:r>
      <w:r w:rsidR="0080006B" w:rsidRPr="009E210D">
        <w:rPr>
          <w:rFonts w:ascii="Arial" w:hAnsi="Arial" w:cs="Arial"/>
          <w:b/>
          <w:bCs/>
          <w:i/>
          <w:iCs/>
        </w:rPr>
        <w:t>afirmativo</w:t>
      </w:r>
      <w:r w:rsidR="0080006B">
        <w:rPr>
          <w:rFonts w:ascii="Arial" w:hAnsi="Arial" w:cs="Arial"/>
          <w:b/>
          <w:bCs/>
          <w:i/>
          <w:iCs/>
        </w:rPr>
        <w:t xml:space="preserve"> </w:t>
      </w:r>
      <w:r w:rsidR="0080006B" w:rsidRPr="009E210D">
        <w:rPr>
          <w:rFonts w:ascii="Arial" w:hAnsi="Arial" w:cs="Arial"/>
          <w:b/>
          <w:bCs/>
          <w:i/>
          <w:iCs/>
        </w:rPr>
        <w:t>¿Es</w:t>
      </w:r>
      <w:r w:rsidRPr="009E210D">
        <w:rPr>
          <w:rFonts w:ascii="Arial" w:hAnsi="Arial" w:cs="Arial"/>
          <w:b/>
          <w:bCs/>
          <w:i/>
          <w:iCs/>
        </w:rPr>
        <w:t xml:space="preserve"> el juzgado accionado responsable de la vulneración de garantías fundamentales que le endilga el actor?</w:t>
      </w:r>
    </w:p>
    <w:p w:rsidR="00AA5C2B" w:rsidRPr="009E210D" w:rsidRDefault="00AA5C2B" w:rsidP="009E210D">
      <w:pPr>
        <w:spacing w:line="276" w:lineRule="auto"/>
        <w:ind w:right="618"/>
        <w:jc w:val="both"/>
        <w:rPr>
          <w:rFonts w:ascii="Arial" w:hAnsi="Arial" w:cs="Arial"/>
          <w:b/>
          <w:i/>
        </w:rPr>
      </w:pPr>
    </w:p>
    <w:p w:rsidR="00AA5C2B" w:rsidRPr="009E210D" w:rsidRDefault="00AA5C2B" w:rsidP="009E210D">
      <w:pPr>
        <w:spacing w:line="276" w:lineRule="auto"/>
        <w:ind w:right="51"/>
        <w:jc w:val="both"/>
        <w:rPr>
          <w:rFonts w:ascii="Arial" w:hAnsi="Arial" w:cs="Arial"/>
        </w:rPr>
      </w:pPr>
      <w:r w:rsidRPr="009E210D">
        <w:rPr>
          <w:rFonts w:ascii="Arial" w:hAnsi="Arial" w:cs="Arial"/>
        </w:rPr>
        <w:t>Con el propósito de dar solución a los interrogantes la Sala considera necesario precisar los siguientes aspectos:</w:t>
      </w:r>
    </w:p>
    <w:p w:rsidR="00AA5C2B" w:rsidRPr="009E210D" w:rsidRDefault="00AA5C2B" w:rsidP="009E210D">
      <w:pPr>
        <w:pStyle w:val="NormalWeb"/>
        <w:spacing w:before="0" w:beforeAutospacing="0" w:after="0" w:afterAutospacing="0" w:line="276" w:lineRule="auto"/>
        <w:jc w:val="both"/>
        <w:rPr>
          <w:rFonts w:ascii="Arial" w:hAnsi="Arial" w:cs="Arial"/>
          <w:b/>
        </w:rPr>
      </w:pPr>
    </w:p>
    <w:p w:rsidR="009A2817" w:rsidRPr="009E210D" w:rsidRDefault="009A2817" w:rsidP="009E210D">
      <w:pPr>
        <w:pStyle w:val="NormalWeb"/>
        <w:spacing w:before="0" w:beforeAutospacing="0" w:after="0" w:afterAutospacing="0" w:line="276" w:lineRule="auto"/>
        <w:jc w:val="both"/>
        <w:rPr>
          <w:rFonts w:ascii="Arial" w:hAnsi="Arial" w:cs="Arial"/>
        </w:rPr>
      </w:pPr>
      <w:r w:rsidRPr="009E210D">
        <w:rPr>
          <w:rFonts w:ascii="Arial" w:hAnsi="Arial" w:cs="Arial"/>
          <w:b/>
        </w:rPr>
        <w:t>1. PROCEDENCIA DE LA TUTELA CONTRA DECISIONES JUDICIALES.</w:t>
      </w:r>
    </w:p>
    <w:p w:rsidR="009A2817" w:rsidRPr="009E210D" w:rsidRDefault="009A2817" w:rsidP="009E210D">
      <w:pPr>
        <w:pStyle w:val="NormalWeb"/>
        <w:spacing w:before="0" w:beforeAutospacing="0" w:after="0" w:afterAutospacing="0" w:line="276" w:lineRule="auto"/>
        <w:jc w:val="both"/>
        <w:rPr>
          <w:rFonts w:ascii="Arial" w:hAnsi="Arial" w:cs="Arial"/>
        </w:rPr>
      </w:pPr>
    </w:p>
    <w:p w:rsidR="009A2817" w:rsidRPr="009E210D" w:rsidRDefault="009A2817" w:rsidP="009E210D">
      <w:pPr>
        <w:pStyle w:val="NormalWeb"/>
        <w:spacing w:before="0" w:beforeAutospacing="0" w:after="0" w:afterAutospacing="0" w:line="276" w:lineRule="auto"/>
        <w:jc w:val="both"/>
        <w:rPr>
          <w:rFonts w:ascii="Arial" w:hAnsi="Arial" w:cs="Arial"/>
        </w:rPr>
      </w:pPr>
      <w:r w:rsidRPr="009E210D">
        <w:rPr>
          <w:rFonts w:ascii="Arial" w:hAnsi="Arial" w:cs="Arial"/>
        </w:rPr>
        <w:t xml:space="preserve">Para resolver el interrogante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w:t>
      </w:r>
      <w:r w:rsidRPr="009E210D">
        <w:rPr>
          <w:rFonts w:ascii="Arial" w:hAnsi="Arial" w:cs="Arial"/>
        </w:rPr>
        <w:lastRenderedPageBreak/>
        <w:t>producto de una actitud arbitraria y caprichosa, que traiga como consecuencia la vulneración de derechos fundamentales de las personas.</w:t>
      </w:r>
    </w:p>
    <w:p w:rsidR="009A2817" w:rsidRPr="009E210D" w:rsidRDefault="009A2817" w:rsidP="009E210D">
      <w:pPr>
        <w:pStyle w:val="NormalWeb"/>
        <w:spacing w:before="0" w:beforeAutospacing="0" w:after="0" w:afterAutospacing="0" w:line="276" w:lineRule="auto"/>
        <w:jc w:val="both"/>
        <w:rPr>
          <w:rFonts w:ascii="Arial" w:hAnsi="Arial" w:cs="Arial"/>
        </w:rPr>
      </w:pPr>
    </w:p>
    <w:p w:rsidR="009A2817" w:rsidRPr="009E210D" w:rsidRDefault="009A2817" w:rsidP="009E210D">
      <w:pPr>
        <w:pStyle w:val="NormalWeb"/>
        <w:spacing w:before="0" w:beforeAutospacing="0" w:after="0" w:afterAutospacing="0" w:line="276" w:lineRule="auto"/>
        <w:jc w:val="both"/>
        <w:rPr>
          <w:rFonts w:ascii="Arial" w:hAnsi="Arial" w:cs="Arial"/>
        </w:rPr>
      </w:pPr>
      <w:r w:rsidRPr="009E210D">
        <w:rPr>
          <w:rFonts w:ascii="Arial" w:hAnsi="Arial" w:cs="Arial"/>
        </w:rPr>
        <w:t xml:space="preserve">La teoría de las, inicialmente denominadas </w:t>
      </w:r>
      <w:r w:rsidRPr="009E210D">
        <w:rPr>
          <w:rFonts w:ascii="Arial" w:hAnsi="Arial" w:cs="Arial"/>
          <w:i/>
        </w:rPr>
        <w:t>"vías de hecho"</w:t>
      </w:r>
      <w:r w:rsidRPr="009E210D">
        <w:rPr>
          <w:rFonts w:ascii="Arial" w:hAnsi="Arial" w:cs="Arial"/>
        </w:rPr>
        <w:t xml:space="preserve">,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 </w:t>
      </w:r>
    </w:p>
    <w:p w:rsidR="009A2817" w:rsidRPr="009E210D" w:rsidRDefault="009A2817" w:rsidP="009E210D">
      <w:pPr>
        <w:pStyle w:val="NormalWeb"/>
        <w:spacing w:before="0" w:beforeAutospacing="0" w:after="0" w:afterAutospacing="0" w:line="276" w:lineRule="auto"/>
        <w:jc w:val="both"/>
        <w:rPr>
          <w:rFonts w:ascii="Arial" w:hAnsi="Arial" w:cs="Arial"/>
        </w:rPr>
      </w:pPr>
    </w:p>
    <w:p w:rsidR="009A2817" w:rsidRPr="009E210D" w:rsidRDefault="009A2817" w:rsidP="009E210D">
      <w:pPr>
        <w:spacing w:line="276" w:lineRule="auto"/>
        <w:ind w:right="51"/>
        <w:jc w:val="both"/>
        <w:rPr>
          <w:rFonts w:ascii="Arial" w:hAnsi="Arial" w:cs="Arial"/>
        </w:rPr>
      </w:pPr>
      <w:r w:rsidRPr="009E210D">
        <w:rPr>
          <w:rFonts w:ascii="Arial" w:hAnsi="Arial" w:cs="Arial"/>
        </w:rPr>
        <w:t xml:space="preserve">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 y no puede utilizarse para </w:t>
      </w:r>
      <w:r w:rsidRPr="009E210D">
        <w:rPr>
          <w:rFonts w:ascii="Arial" w:hAnsi="Arial" w:cs="Arial"/>
          <w:i/>
        </w:rPr>
        <w:t>“</w:t>
      </w:r>
      <w:r w:rsidRPr="0080006B">
        <w:rPr>
          <w:rFonts w:ascii="Arial" w:hAnsi="Arial" w:cs="Arial"/>
          <w:i/>
          <w:sz w:val="22"/>
        </w:rPr>
        <w:t>provocar la iniciación de procesos alternativos o sustitutivos de los ordinarios o especiales, ni para modificar las reglas que fijan los diversos ámbitos de competencia de los jueces, ni para crear instancias adicionales a las existentes</w:t>
      </w:r>
      <w:r w:rsidRPr="009E210D">
        <w:rPr>
          <w:rFonts w:ascii="Arial" w:hAnsi="Arial" w:cs="Arial"/>
          <w:i/>
        </w:rPr>
        <w:t>”</w:t>
      </w:r>
      <w:r w:rsidRPr="009E210D">
        <w:rPr>
          <w:rStyle w:val="Refdenotaalpie"/>
          <w:rFonts w:ascii="Arial" w:hAnsi="Arial" w:cs="Arial"/>
          <w:i/>
        </w:rPr>
        <w:footnoteReference w:id="1"/>
      </w:r>
    </w:p>
    <w:p w:rsidR="009A2817" w:rsidRPr="009E210D" w:rsidRDefault="009A2817" w:rsidP="009E210D">
      <w:pPr>
        <w:pStyle w:val="NormalWeb"/>
        <w:spacing w:before="0" w:beforeAutospacing="0" w:after="0" w:afterAutospacing="0" w:line="276" w:lineRule="auto"/>
        <w:jc w:val="both"/>
        <w:rPr>
          <w:rFonts w:ascii="Arial" w:hAnsi="Arial" w:cs="Arial"/>
          <w:lang w:val="es-ES_tradnl"/>
        </w:rPr>
      </w:pPr>
    </w:p>
    <w:p w:rsidR="00AF7E1F" w:rsidRPr="009E210D" w:rsidRDefault="00AF7E1F" w:rsidP="009E210D">
      <w:pPr>
        <w:pStyle w:val="NormalWeb"/>
        <w:spacing w:before="0" w:beforeAutospacing="0" w:after="0" w:afterAutospacing="0" w:line="276" w:lineRule="auto"/>
        <w:jc w:val="both"/>
        <w:rPr>
          <w:rFonts w:ascii="Arial" w:hAnsi="Arial" w:cs="Arial"/>
        </w:rPr>
      </w:pPr>
      <w:r w:rsidRPr="009E210D">
        <w:rPr>
          <w:rFonts w:ascii="Arial" w:hAnsi="Arial" w:cs="Arial"/>
        </w:rPr>
        <w:t xml:space="preserve">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  Si la decisión no es producto de una actuación arbitraria o abusiva, sino el resultado de una confrontación objetiva y seria entre la normatividad aplicable y el caso concreto, dicha actuación no puede ser objeto de amparo constitucional a través del mecanismo de la acción de tutela.  </w:t>
      </w:r>
    </w:p>
    <w:p w:rsidR="00AF7E1F" w:rsidRPr="009E210D" w:rsidRDefault="00AF7E1F" w:rsidP="009E210D">
      <w:pPr>
        <w:pStyle w:val="NormalWeb"/>
        <w:spacing w:before="0" w:beforeAutospacing="0" w:after="0" w:afterAutospacing="0" w:line="276" w:lineRule="auto"/>
        <w:jc w:val="both"/>
        <w:rPr>
          <w:rFonts w:ascii="Arial" w:hAnsi="Arial" w:cs="Arial"/>
        </w:rPr>
      </w:pPr>
    </w:p>
    <w:p w:rsidR="00AF7E1F" w:rsidRPr="009E210D" w:rsidRDefault="00AF7E1F" w:rsidP="009E210D">
      <w:pPr>
        <w:pStyle w:val="NormalWeb"/>
        <w:spacing w:before="0" w:beforeAutospacing="0" w:after="0" w:afterAutospacing="0" w:line="276" w:lineRule="auto"/>
        <w:jc w:val="both"/>
        <w:rPr>
          <w:rFonts w:ascii="Arial" w:hAnsi="Arial" w:cs="Arial"/>
        </w:rPr>
      </w:pPr>
      <w:r w:rsidRPr="009E210D">
        <w:rPr>
          <w:rFonts w:ascii="Arial" w:hAnsi="Arial" w:cs="Arial"/>
        </w:rPr>
        <w:t xml:space="preserve">En consecuencia la labor del Juez constitucional se limita, en estos casos, a determinar si la actuación de la autoridad efectivamente es producto de una actitud arbitraria y contraria al ordenamiento jurídico, sin que le sea dable inmiscuirse en el trámite del proceso judicial, tomando decisiones paralelas a las que cumple quien, en ejercicio de su función constitucional lo conduce, pues no pueden desconocerse los conceptos y principios de autonomía, independencia de los jueces, acceso a la administración de Justicia, seguridad jurídica y vigencia del Estado Social de Derecho. </w:t>
      </w:r>
    </w:p>
    <w:p w:rsidR="00AF7E1F" w:rsidRPr="009E210D" w:rsidRDefault="00AF7E1F" w:rsidP="009E210D">
      <w:pPr>
        <w:pStyle w:val="NormalWeb"/>
        <w:spacing w:before="0" w:beforeAutospacing="0" w:after="0" w:afterAutospacing="0" w:line="276" w:lineRule="auto"/>
        <w:jc w:val="both"/>
        <w:rPr>
          <w:rFonts w:ascii="Arial" w:hAnsi="Arial" w:cs="Arial"/>
        </w:rPr>
      </w:pPr>
    </w:p>
    <w:p w:rsidR="00AF7E1F" w:rsidRPr="009E210D" w:rsidRDefault="00AF7E1F" w:rsidP="009E210D">
      <w:pPr>
        <w:pStyle w:val="NormalWeb"/>
        <w:spacing w:before="0" w:beforeAutospacing="0" w:after="0" w:afterAutospacing="0" w:line="276" w:lineRule="auto"/>
        <w:jc w:val="both"/>
        <w:rPr>
          <w:rFonts w:ascii="Arial" w:hAnsi="Arial" w:cs="Arial"/>
          <w:color w:val="2D2D2D"/>
          <w:bdr w:val="none" w:sz="0" w:space="0" w:color="auto" w:frame="1"/>
        </w:rPr>
      </w:pPr>
      <w:r w:rsidRPr="009E210D">
        <w:rPr>
          <w:rFonts w:ascii="Arial" w:hAnsi="Arial" w:cs="Arial"/>
        </w:rPr>
        <w:t xml:space="preserve">La Corte Constitucional, en sentencia T-054-15, ratificó los requisitos generales y específicos establecidos en la sentencia C-590 de 2005 para que proceda </w:t>
      </w:r>
      <w:r w:rsidRPr="009E210D">
        <w:rPr>
          <w:rFonts w:ascii="Arial" w:hAnsi="Arial" w:cs="Arial"/>
          <w:color w:val="2D2D2D"/>
          <w:bdr w:val="none" w:sz="0" w:space="0" w:color="auto" w:frame="1"/>
        </w:rPr>
        <w:t>la acción de tutela contra decisiones judiciales, siendo éstos:</w:t>
      </w:r>
    </w:p>
    <w:p w:rsidR="00AF7E1F" w:rsidRPr="009E210D" w:rsidRDefault="00AF7E1F" w:rsidP="009E210D">
      <w:pPr>
        <w:pStyle w:val="NormalWeb"/>
        <w:spacing w:before="0" w:beforeAutospacing="0" w:after="0" w:afterAutospacing="0" w:line="276" w:lineRule="auto"/>
        <w:jc w:val="both"/>
        <w:rPr>
          <w:rFonts w:ascii="Arial" w:hAnsi="Arial" w:cs="Arial"/>
          <w:color w:val="2D2D2D"/>
          <w:bdr w:val="none" w:sz="0" w:space="0" w:color="auto" w:frame="1"/>
        </w:rPr>
      </w:pPr>
    </w:p>
    <w:p w:rsidR="00AF7E1F" w:rsidRPr="005353E3" w:rsidRDefault="00AF7E1F" w:rsidP="005353E3">
      <w:pPr>
        <w:pStyle w:val="NormalWeb"/>
        <w:spacing w:before="0" w:beforeAutospacing="0" w:after="0" w:afterAutospacing="0"/>
        <w:ind w:left="426" w:right="420"/>
        <w:jc w:val="both"/>
        <w:rPr>
          <w:rFonts w:ascii="Arial" w:hAnsi="Arial" w:cs="Arial"/>
          <w:i/>
          <w:sz w:val="22"/>
          <w:bdr w:val="none" w:sz="0" w:space="0" w:color="auto" w:frame="1"/>
        </w:rPr>
      </w:pPr>
      <w:r w:rsidRPr="005353E3">
        <w:rPr>
          <w:rFonts w:ascii="Arial" w:hAnsi="Arial" w:cs="Arial"/>
          <w:sz w:val="22"/>
          <w:bdr w:val="none" w:sz="0" w:space="0" w:color="auto" w:frame="1"/>
        </w:rPr>
        <w:t>“</w:t>
      </w:r>
      <w:r w:rsidRPr="005353E3">
        <w:rPr>
          <w:rFonts w:ascii="Arial" w:hAnsi="Arial" w:cs="Arial"/>
          <w:i/>
          <w:sz w:val="22"/>
          <w:bdr w:val="none" w:sz="0" w:space="0" w:color="auto" w:frame="1"/>
        </w:rPr>
        <w:t>Los primeros se acreditan siempre </w:t>
      </w:r>
      <w:r w:rsidRPr="005353E3">
        <w:rPr>
          <w:rFonts w:ascii="Arial" w:hAnsi="Arial" w:cs="Arial"/>
          <w:i/>
          <w:iCs/>
          <w:sz w:val="22"/>
          <w:bdr w:val="none" w:sz="0" w:space="0" w:color="auto" w:frame="1"/>
        </w:rPr>
        <w:t>(i)</w:t>
      </w:r>
      <w:r w:rsidRPr="005353E3">
        <w:rPr>
          <w:rFonts w:ascii="Arial" w:hAnsi="Arial" w:cs="Arial"/>
          <w:i/>
          <w:sz w:val="22"/>
          <w:bdr w:val="none" w:sz="0" w:space="0" w:color="auto" w:frame="1"/>
        </w:rPr>
        <w:t> que el asunto sometido a estudio del juez de tutela tenga relevancia constitucional; </w:t>
      </w:r>
      <w:r w:rsidRPr="005353E3">
        <w:rPr>
          <w:rFonts w:ascii="Arial" w:hAnsi="Arial" w:cs="Arial"/>
          <w:i/>
          <w:iCs/>
          <w:sz w:val="22"/>
          <w:bdr w:val="none" w:sz="0" w:space="0" w:color="auto" w:frame="1"/>
        </w:rPr>
        <w:t>(</w:t>
      </w:r>
      <w:proofErr w:type="spellStart"/>
      <w:r w:rsidRPr="005353E3">
        <w:rPr>
          <w:rFonts w:ascii="Arial" w:hAnsi="Arial" w:cs="Arial"/>
          <w:i/>
          <w:iCs/>
          <w:sz w:val="22"/>
          <w:bdr w:val="none" w:sz="0" w:space="0" w:color="auto" w:frame="1"/>
        </w:rPr>
        <w:t>ii</w:t>
      </w:r>
      <w:proofErr w:type="spellEnd"/>
      <w:r w:rsidRPr="005353E3">
        <w:rPr>
          <w:rFonts w:ascii="Arial" w:hAnsi="Arial" w:cs="Arial"/>
          <w:i/>
          <w:iCs/>
          <w:sz w:val="22"/>
          <w:bdr w:val="none" w:sz="0" w:space="0" w:color="auto" w:frame="1"/>
        </w:rPr>
        <w:t>)</w:t>
      </w:r>
      <w:r w:rsidRPr="005353E3">
        <w:rPr>
          <w:rFonts w:ascii="Arial" w:hAnsi="Arial" w:cs="Arial"/>
          <w:i/>
          <w:sz w:val="22"/>
          <w:bdr w:val="none" w:sz="0" w:space="0" w:color="auto" w:frame="1"/>
        </w:rPr>
        <w:t> que el actor haya agotado los recursos judiciales ordinarios y extraordinarios, antes de acudir al juez de tutela; </w:t>
      </w:r>
      <w:r w:rsidRPr="005353E3">
        <w:rPr>
          <w:rFonts w:ascii="Arial" w:hAnsi="Arial" w:cs="Arial"/>
          <w:i/>
          <w:iCs/>
          <w:sz w:val="22"/>
          <w:bdr w:val="none" w:sz="0" w:space="0" w:color="auto" w:frame="1"/>
        </w:rPr>
        <w:t>(</w:t>
      </w:r>
      <w:proofErr w:type="spellStart"/>
      <w:r w:rsidRPr="005353E3">
        <w:rPr>
          <w:rFonts w:ascii="Arial" w:hAnsi="Arial" w:cs="Arial"/>
          <w:i/>
          <w:iCs/>
          <w:sz w:val="22"/>
          <w:bdr w:val="none" w:sz="0" w:space="0" w:color="auto" w:frame="1"/>
        </w:rPr>
        <w:t>iii</w:t>
      </w:r>
      <w:proofErr w:type="spellEnd"/>
      <w:r w:rsidRPr="005353E3">
        <w:rPr>
          <w:rFonts w:ascii="Arial" w:hAnsi="Arial" w:cs="Arial"/>
          <w:i/>
          <w:iCs/>
          <w:sz w:val="22"/>
          <w:bdr w:val="none" w:sz="0" w:space="0" w:color="auto" w:frame="1"/>
        </w:rPr>
        <w:t>)</w:t>
      </w:r>
      <w:r w:rsidRPr="005353E3">
        <w:rPr>
          <w:rFonts w:ascii="Arial" w:hAnsi="Arial" w:cs="Arial"/>
          <w:i/>
          <w:sz w:val="22"/>
          <w:bdr w:val="none" w:sz="0" w:space="0" w:color="auto" w:frame="1"/>
        </w:rPr>
        <w:t xml:space="preserve"> que la petición cumpla con el requisito de inmediatez, de acuerdo con criterios de </w:t>
      </w:r>
      <w:r w:rsidRPr="005353E3">
        <w:rPr>
          <w:rFonts w:ascii="Arial" w:hAnsi="Arial" w:cs="Arial"/>
          <w:i/>
          <w:sz w:val="22"/>
          <w:bdr w:val="none" w:sz="0" w:space="0" w:color="auto" w:frame="1"/>
        </w:rPr>
        <w:lastRenderedPageBreak/>
        <w:t>razonabilidad y proporcionalidad; </w:t>
      </w:r>
      <w:r w:rsidRPr="005353E3">
        <w:rPr>
          <w:rFonts w:ascii="Arial" w:hAnsi="Arial" w:cs="Arial"/>
          <w:i/>
          <w:iCs/>
          <w:sz w:val="22"/>
          <w:bdr w:val="none" w:sz="0" w:space="0" w:color="auto" w:frame="1"/>
        </w:rPr>
        <w:t>(</w:t>
      </w:r>
      <w:proofErr w:type="spellStart"/>
      <w:r w:rsidRPr="005353E3">
        <w:rPr>
          <w:rFonts w:ascii="Arial" w:hAnsi="Arial" w:cs="Arial"/>
          <w:i/>
          <w:iCs/>
          <w:sz w:val="22"/>
          <w:bdr w:val="none" w:sz="0" w:space="0" w:color="auto" w:frame="1"/>
        </w:rPr>
        <w:t>iv</w:t>
      </w:r>
      <w:proofErr w:type="spellEnd"/>
      <w:r w:rsidRPr="005353E3">
        <w:rPr>
          <w:rFonts w:ascii="Arial" w:hAnsi="Arial" w:cs="Arial"/>
          <w:i/>
          <w:iCs/>
          <w:sz w:val="22"/>
          <w:bdr w:val="none" w:sz="0" w:space="0" w:color="auto" w:frame="1"/>
        </w:rPr>
        <w:t>) </w:t>
      </w:r>
      <w:r w:rsidRPr="005353E3">
        <w:rPr>
          <w:rFonts w:ascii="Arial" w:hAnsi="Arial" w:cs="Arial"/>
          <w:i/>
          <w:sz w:val="22"/>
          <w:bdr w:val="none" w:sz="0" w:space="0" w:color="auto" w:frame="1"/>
        </w:rPr>
        <w:t xml:space="preserve">en caso de tratarse de una irregularidad procesal, que ésta tenga incidencia directa en la decisión que resulta </w:t>
      </w:r>
      <w:proofErr w:type="spellStart"/>
      <w:r w:rsidRPr="005353E3">
        <w:rPr>
          <w:rFonts w:ascii="Arial" w:hAnsi="Arial" w:cs="Arial"/>
          <w:i/>
          <w:sz w:val="22"/>
          <w:bdr w:val="none" w:sz="0" w:space="0" w:color="auto" w:frame="1"/>
        </w:rPr>
        <w:t>vulneratoria</w:t>
      </w:r>
      <w:proofErr w:type="spellEnd"/>
      <w:r w:rsidRPr="005353E3">
        <w:rPr>
          <w:rFonts w:ascii="Arial" w:hAnsi="Arial" w:cs="Arial"/>
          <w:i/>
          <w:sz w:val="22"/>
          <w:bdr w:val="none" w:sz="0" w:space="0" w:color="auto" w:frame="1"/>
        </w:rPr>
        <w:t xml:space="preserve"> de los derechos fundamentales; </w:t>
      </w:r>
      <w:r w:rsidRPr="005353E3">
        <w:rPr>
          <w:rFonts w:ascii="Arial" w:hAnsi="Arial" w:cs="Arial"/>
          <w:i/>
          <w:iCs/>
          <w:sz w:val="22"/>
          <w:bdr w:val="none" w:sz="0" w:space="0" w:color="auto" w:frame="1"/>
        </w:rPr>
        <w:t>(v)</w:t>
      </w:r>
      <w:r w:rsidRPr="005353E3">
        <w:rPr>
          <w:rFonts w:ascii="Arial" w:hAnsi="Arial" w:cs="Arial"/>
          <w:i/>
          <w:sz w:val="22"/>
          <w:bdr w:val="none" w:sz="0" w:space="0" w:color="auto" w:frame="1"/>
        </w:rPr>
        <w:t> que el actor identifique, de forma razonable, los hechos que generan la violación y, que ésta haya sido alegada al interior del proceso judicial, en caso de haber sido posible; y, </w:t>
      </w:r>
      <w:r w:rsidRPr="005353E3">
        <w:rPr>
          <w:rFonts w:ascii="Arial" w:hAnsi="Arial" w:cs="Arial"/>
          <w:i/>
          <w:iCs/>
          <w:sz w:val="22"/>
          <w:bdr w:val="none" w:sz="0" w:space="0" w:color="auto" w:frame="1"/>
        </w:rPr>
        <w:t>(vi)</w:t>
      </w:r>
      <w:r w:rsidRPr="005353E3">
        <w:rPr>
          <w:rFonts w:ascii="Arial" w:hAnsi="Arial" w:cs="Arial"/>
          <w:i/>
          <w:sz w:val="22"/>
          <w:bdr w:val="none" w:sz="0" w:space="0" w:color="auto" w:frame="1"/>
        </w:rPr>
        <w:t> que el fallo impugnado no sea de tutela.</w:t>
      </w:r>
    </w:p>
    <w:p w:rsidR="0080006B" w:rsidRPr="005353E3" w:rsidRDefault="0080006B" w:rsidP="005353E3">
      <w:pPr>
        <w:pStyle w:val="NormalWeb"/>
        <w:spacing w:before="0" w:beforeAutospacing="0" w:after="0" w:afterAutospacing="0"/>
        <w:ind w:left="426" w:right="420"/>
        <w:jc w:val="both"/>
        <w:rPr>
          <w:rFonts w:ascii="Arial" w:hAnsi="Arial" w:cs="Arial"/>
          <w:i/>
          <w:iCs/>
          <w:sz w:val="22"/>
          <w:bdr w:val="none" w:sz="0" w:space="0" w:color="auto" w:frame="1"/>
        </w:rPr>
      </w:pPr>
    </w:p>
    <w:p w:rsidR="00AF7E1F" w:rsidRPr="005353E3" w:rsidRDefault="00AF7E1F" w:rsidP="005353E3">
      <w:pPr>
        <w:pStyle w:val="NormalWeb"/>
        <w:spacing w:before="0" w:beforeAutospacing="0" w:after="0" w:afterAutospacing="0"/>
        <w:ind w:left="426" w:right="420"/>
        <w:jc w:val="both"/>
        <w:rPr>
          <w:rFonts w:ascii="Arial" w:hAnsi="Arial" w:cs="Arial"/>
          <w:sz w:val="22"/>
          <w:bdr w:val="none" w:sz="0" w:space="0" w:color="auto" w:frame="1"/>
        </w:rPr>
      </w:pPr>
      <w:r w:rsidRPr="005353E3">
        <w:rPr>
          <w:rFonts w:ascii="Arial" w:hAnsi="Arial" w:cs="Arial"/>
          <w:i/>
          <w:iCs/>
          <w:sz w:val="22"/>
          <w:bdr w:val="none" w:sz="0" w:space="0" w:color="auto" w:frame="1"/>
        </w:rPr>
        <w:t>3.4. Por su parte, los segundos, conocidos como requisitos específicos de procedibilidad, ampliamente elaboradas por la jurisprudencia constitucional, son: </w:t>
      </w:r>
      <w:r w:rsidRPr="005353E3">
        <w:rPr>
          <w:rFonts w:ascii="Arial" w:hAnsi="Arial" w:cs="Arial"/>
          <w:sz w:val="22"/>
          <w:bdr w:val="none" w:sz="0" w:space="0" w:color="auto" w:frame="1"/>
        </w:rPr>
        <w:t>defecto orgánico, defecto sustantivo, defecto procedimental o fáctico; error inducido; decisión sin motivación; desconocimiento del precedente constitucional; y violación directa a la constitución</w:t>
      </w:r>
      <w:r w:rsidRPr="005353E3">
        <w:rPr>
          <w:rFonts w:ascii="Arial" w:hAnsi="Arial" w:cs="Arial"/>
          <w:i/>
          <w:iCs/>
          <w:sz w:val="22"/>
          <w:bdr w:val="none" w:sz="0" w:space="0" w:color="auto" w:frame="1"/>
        </w:rPr>
        <w:t>”</w:t>
      </w:r>
      <w:r w:rsidRPr="005353E3">
        <w:rPr>
          <w:rFonts w:ascii="Arial" w:hAnsi="Arial" w:cs="Arial"/>
          <w:sz w:val="22"/>
          <w:bdr w:val="none" w:sz="0" w:space="0" w:color="auto" w:frame="1"/>
        </w:rPr>
        <w:t>.</w:t>
      </w:r>
    </w:p>
    <w:p w:rsidR="00AF7E1F" w:rsidRPr="009E210D" w:rsidRDefault="00AF7E1F" w:rsidP="009E210D">
      <w:pPr>
        <w:pStyle w:val="NormalWeb"/>
        <w:spacing w:before="0" w:beforeAutospacing="0" w:after="0" w:afterAutospacing="0" w:line="276" w:lineRule="auto"/>
        <w:jc w:val="both"/>
        <w:rPr>
          <w:rFonts w:ascii="Arial" w:hAnsi="Arial" w:cs="Arial"/>
          <w:b/>
          <w:bCs/>
          <w:color w:val="2D2D2D"/>
          <w:bdr w:val="none" w:sz="0" w:space="0" w:color="auto" w:frame="1"/>
        </w:rPr>
      </w:pPr>
    </w:p>
    <w:p w:rsidR="009A2817" w:rsidRPr="009E210D" w:rsidRDefault="009A2817" w:rsidP="009E210D">
      <w:pPr>
        <w:tabs>
          <w:tab w:val="left" w:pos="8789"/>
        </w:tabs>
        <w:spacing w:line="276" w:lineRule="auto"/>
        <w:ind w:right="-91"/>
        <w:jc w:val="both"/>
        <w:rPr>
          <w:rFonts w:ascii="Arial" w:hAnsi="Arial" w:cs="Arial"/>
          <w:b/>
          <w:iCs/>
        </w:rPr>
      </w:pPr>
      <w:r w:rsidRPr="009E210D">
        <w:rPr>
          <w:rFonts w:ascii="Arial" w:hAnsi="Arial" w:cs="Arial"/>
          <w:b/>
          <w:iCs/>
        </w:rPr>
        <w:t>2. DEBIDO PROCESO.</w:t>
      </w:r>
    </w:p>
    <w:p w:rsidR="009A2817" w:rsidRPr="009E210D" w:rsidRDefault="009A2817" w:rsidP="009E210D">
      <w:pPr>
        <w:spacing w:line="276" w:lineRule="auto"/>
        <w:jc w:val="both"/>
        <w:rPr>
          <w:rFonts w:ascii="Arial" w:hAnsi="Arial" w:cs="Arial"/>
        </w:rPr>
      </w:pPr>
    </w:p>
    <w:p w:rsidR="009A2817" w:rsidRPr="009E210D" w:rsidRDefault="009A2817" w:rsidP="009E210D">
      <w:pPr>
        <w:pStyle w:val="NormalWeb"/>
        <w:spacing w:before="0" w:beforeAutospacing="0" w:after="0" w:afterAutospacing="0" w:line="276" w:lineRule="auto"/>
        <w:jc w:val="both"/>
        <w:rPr>
          <w:rFonts w:ascii="Arial" w:hAnsi="Arial" w:cs="Arial"/>
        </w:rPr>
      </w:pPr>
      <w:r w:rsidRPr="009E210D">
        <w:rPr>
          <w:rFonts w:ascii="Arial" w:hAnsi="Arial" w:cs="Arial"/>
        </w:rPr>
        <w:t xml:space="preserve">El artículo 29 superior, señala que </w:t>
      </w:r>
      <w:r w:rsidRPr="009E210D">
        <w:rPr>
          <w:rFonts w:ascii="Arial" w:hAnsi="Arial" w:cs="Arial"/>
          <w:i/>
          <w:iCs/>
        </w:rPr>
        <w:t>"</w:t>
      </w:r>
      <w:r w:rsidRPr="005353E3">
        <w:rPr>
          <w:rFonts w:ascii="Arial" w:hAnsi="Arial" w:cs="Arial"/>
          <w:i/>
          <w:iCs/>
          <w:sz w:val="22"/>
        </w:rPr>
        <w:t>el debido proceso se aplicará a toda clase de actuaciones judiciales y administrativas</w:t>
      </w:r>
      <w:r w:rsidRPr="009E210D">
        <w:rPr>
          <w:rFonts w:ascii="Arial" w:hAnsi="Arial" w:cs="Arial"/>
          <w:i/>
          <w:iCs/>
        </w:rPr>
        <w:t>",</w:t>
      </w:r>
      <w:r w:rsidRPr="009E210D">
        <w:rPr>
          <w:rFonts w:ascii="Arial" w:hAnsi="Arial" w:cs="Arial"/>
        </w:rPr>
        <w:t> lo cual indica que tanto las autoridades judiciales como las administrativas, deben actuar respetando y garantizando el ejercicio del derecho de defensa, dentro de los procedimientos diseñados por el legislador.</w:t>
      </w:r>
    </w:p>
    <w:p w:rsidR="009A2817" w:rsidRPr="009E210D" w:rsidRDefault="009A2817" w:rsidP="009E210D">
      <w:pPr>
        <w:pStyle w:val="NormalWeb"/>
        <w:spacing w:before="0" w:beforeAutospacing="0" w:after="0" w:afterAutospacing="0" w:line="276" w:lineRule="auto"/>
        <w:jc w:val="both"/>
        <w:rPr>
          <w:rFonts w:ascii="Arial" w:hAnsi="Arial" w:cs="Arial"/>
          <w:b/>
        </w:rPr>
      </w:pPr>
    </w:p>
    <w:p w:rsidR="00EC42C5" w:rsidRPr="009E210D" w:rsidRDefault="00EC42C5" w:rsidP="009E210D">
      <w:pPr>
        <w:shd w:val="clear" w:color="auto" w:fill="FFFFFF"/>
        <w:spacing w:line="276" w:lineRule="auto"/>
        <w:jc w:val="both"/>
        <w:rPr>
          <w:rFonts w:ascii="Arial" w:hAnsi="Arial" w:cs="Arial"/>
        </w:rPr>
      </w:pPr>
      <w:r w:rsidRPr="009E210D">
        <w:rPr>
          <w:rFonts w:ascii="Arial" w:hAnsi="Arial" w:cs="Arial"/>
        </w:rPr>
        <w:t>Para la Corte Constitucional, el desconocimiento de los términos procesales, previstos por el  legislador, se constituye en una afectación del derecho fundamental al debido proceso; no obstante, el funcionario puede justificar su omisión en los casos en “</w:t>
      </w:r>
      <w:r w:rsidRPr="005353E3">
        <w:rPr>
          <w:rFonts w:ascii="Arial" w:hAnsi="Arial" w:cs="Arial"/>
          <w:i/>
          <w:sz w:val="22"/>
        </w:rPr>
        <w:t>los que, a pesar de la diligencia del funcionario, (1) la complejidad del asunto impide sujetarse estrictamente al término previsto por el legislador; (2) existen problemas estructurales que generan congestión y excesiva carga laboral; o, (3) se acreditan otras circunstancias imprevisibles o ineludibles que impiden adelantar las actuaciones judiciales con sujeción a los términos</w:t>
      </w:r>
      <w:r w:rsidRPr="009E210D">
        <w:rPr>
          <w:rFonts w:ascii="Arial" w:hAnsi="Arial" w:cs="Arial"/>
        </w:rPr>
        <w:t>” T</w:t>
      </w:r>
      <w:r w:rsidRPr="009E210D">
        <w:rPr>
          <w:rFonts w:ascii="Arial" w:hAnsi="Arial" w:cs="Arial"/>
          <w:iCs/>
        </w:rPr>
        <w:t>-186-17.</w:t>
      </w:r>
    </w:p>
    <w:p w:rsidR="00EC42C5" w:rsidRPr="009E210D" w:rsidRDefault="00EC42C5" w:rsidP="009E210D">
      <w:pPr>
        <w:pStyle w:val="NormalWeb"/>
        <w:spacing w:before="0" w:beforeAutospacing="0" w:after="0" w:afterAutospacing="0" w:line="276" w:lineRule="auto"/>
        <w:jc w:val="both"/>
        <w:rPr>
          <w:rFonts w:ascii="Arial" w:hAnsi="Arial" w:cs="Arial"/>
          <w:b/>
        </w:rPr>
      </w:pPr>
    </w:p>
    <w:p w:rsidR="00AA5C2B" w:rsidRPr="009E210D" w:rsidRDefault="009A2817" w:rsidP="009E210D">
      <w:pPr>
        <w:pStyle w:val="NormalWeb"/>
        <w:spacing w:before="0" w:beforeAutospacing="0" w:after="0" w:afterAutospacing="0" w:line="276" w:lineRule="auto"/>
        <w:jc w:val="both"/>
        <w:rPr>
          <w:rFonts w:ascii="Arial" w:hAnsi="Arial" w:cs="Arial"/>
        </w:rPr>
      </w:pPr>
      <w:r w:rsidRPr="009E210D">
        <w:rPr>
          <w:rFonts w:ascii="Arial" w:hAnsi="Arial" w:cs="Arial"/>
          <w:b/>
          <w:iCs/>
        </w:rPr>
        <w:t>3</w:t>
      </w:r>
      <w:r w:rsidR="00AA5C2B" w:rsidRPr="009E210D">
        <w:rPr>
          <w:rFonts w:ascii="Arial" w:hAnsi="Arial" w:cs="Arial"/>
          <w:b/>
          <w:iCs/>
        </w:rPr>
        <w:t xml:space="preserve">. </w:t>
      </w:r>
      <w:r w:rsidR="00AA5C2B" w:rsidRPr="009E210D">
        <w:rPr>
          <w:rFonts w:ascii="Arial" w:hAnsi="Arial" w:cs="Arial"/>
          <w:b/>
        </w:rPr>
        <w:t>CASO CONCRETO</w:t>
      </w:r>
      <w:r w:rsidR="00AA5C2B" w:rsidRPr="009E210D">
        <w:rPr>
          <w:rFonts w:ascii="Arial" w:hAnsi="Arial" w:cs="Arial"/>
        </w:rPr>
        <w:t>.</w:t>
      </w:r>
    </w:p>
    <w:p w:rsidR="00AF7E1F" w:rsidRPr="009E210D" w:rsidRDefault="00AF7E1F" w:rsidP="009E210D">
      <w:pPr>
        <w:pStyle w:val="Textoindependiente"/>
        <w:spacing w:line="276" w:lineRule="auto"/>
        <w:rPr>
          <w:sz w:val="24"/>
          <w:szCs w:val="24"/>
        </w:rPr>
      </w:pPr>
    </w:p>
    <w:p w:rsidR="00AF7E1F" w:rsidRPr="009E210D" w:rsidRDefault="00AF7E1F" w:rsidP="009E210D">
      <w:pPr>
        <w:pStyle w:val="Textoindependiente"/>
        <w:spacing w:line="276" w:lineRule="auto"/>
        <w:rPr>
          <w:sz w:val="24"/>
          <w:szCs w:val="24"/>
        </w:rPr>
      </w:pPr>
      <w:r w:rsidRPr="009E210D">
        <w:rPr>
          <w:sz w:val="24"/>
          <w:szCs w:val="24"/>
        </w:rPr>
        <w:t xml:space="preserve">Antes que cualquier análisis en torno a la protección solicitada por el señor </w:t>
      </w:r>
      <w:r w:rsidR="00B83AAA" w:rsidRPr="009E210D">
        <w:rPr>
          <w:sz w:val="24"/>
          <w:szCs w:val="24"/>
        </w:rPr>
        <w:t xml:space="preserve">Alejandro León Sierra </w:t>
      </w:r>
      <w:r w:rsidR="006B2D2A" w:rsidRPr="009E210D">
        <w:rPr>
          <w:sz w:val="24"/>
          <w:szCs w:val="24"/>
        </w:rPr>
        <w:t>debe proceder</w:t>
      </w:r>
      <w:r w:rsidRPr="009E210D">
        <w:rPr>
          <w:sz w:val="24"/>
          <w:szCs w:val="24"/>
        </w:rPr>
        <w:t xml:space="preserve"> la Sala a verificar la viabilidad del trámite de tutela</w:t>
      </w:r>
      <w:r w:rsidR="006B2D2A" w:rsidRPr="009E210D">
        <w:rPr>
          <w:sz w:val="24"/>
          <w:szCs w:val="24"/>
        </w:rPr>
        <w:t xml:space="preserve"> y para ello se tiene que </w:t>
      </w:r>
      <w:r w:rsidRPr="009E210D">
        <w:rPr>
          <w:sz w:val="24"/>
          <w:szCs w:val="24"/>
        </w:rPr>
        <w:t xml:space="preserve"> </w:t>
      </w:r>
      <w:r w:rsidRPr="009E210D">
        <w:rPr>
          <w:i/>
          <w:iCs/>
          <w:sz w:val="24"/>
          <w:szCs w:val="24"/>
        </w:rPr>
        <w:t>i)</w:t>
      </w:r>
      <w:r w:rsidRPr="009E210D">
        <w:rPr>
          <w:sz w:val="24"/>
          <w:szCs w:val="24"/>
        </w:rPr>
        <w:t xml:space="preserve"> </w:t>
      </w:r>
      <w:r w:rsidR="006B2D2A" w:rsidRPr="009E210D">
        <w:rPr>
          <w:sz w:val="24"/>
          <w:szCs w:val="24"/>
        </w:rPr>
        <w:t xml:space="preserve">el accionante </w:t>
      </w:r>
      <w:r w:rsidRPr="009E210D">
        <w:rPr>
          <w:sz w:val="24"/>
          <w:szCs w:val="24"/>
        </w:rPr>
        <w:t>hizo la estimación de la afectación de sus derechos fundamentales, identificando plenamente los supuestos fácticos constitut</w:t>
      </w:r>
      <w:r w:rsidR="006B2D2A" w:rsidRPr="009E210D">
        <w:rPr>
          <w:sz w:val="24"/>
          <w:szCs w:val="24"/>
        </w:rPr>
        <w:t xml:space="preserve">ivos de la violación que alega, </w:t>
      </w:r>
      <w:proofErr w:type="spellStart"/>
      <w:r w:rsidRPr="009E210D">
        <w:rPr>
          <w:i/>
          <w:iCs/>
          <w:sz w:val="24"/>
          <w:szCs w:val="24"/>
        </w:rPr>
        <w:t>ii</w:t>
      </w:r>
      <w:proofErr w:type="spellEnd"/>
      <w:r w:rsidRPr="009E210D">
        <w:rPr>
          <w:i/>
          <w:iCs/>
          <w:sz w:val="24"/>
          <w:szCs w:val="24"/>
        </w:rPr>
        <w:t>)</w:t>
      </w:r>
      <w:r w:rsidR="006B2D2A" w:rsidRPr="009E210D">
        <w:rPr>
          <w:i/>
          <w:iCs/>
          <w:sz w:val="24"/>
          <w:szCs w:val="24"/>
        </w:rPr>
        <w:t xml:space="preserve"> </w:t>
      </w:r>
      <w:r w:rsidR="006B2D2A" w:rsidRPr="009E210D">
        <w:rPr>
          <w:sz w:val="24"/>
          <w:szCs w:val="24"/>
        </w:rPr>
        <w:t>agotó el recurso de reposición frente a la decisión que denegó el decreto de medidas cautelares sobre las cuentas, bienes y propiedades de la señora Andrea del Pilar Cuartas Gómez, el recurso de apelación no fue formulado por tratarse de un proceso de única instancia</w:t>
      </w:r>
      <w:r w:rsidRPr="009E210D">
        <w:rPr>
          <w:sz w:val="24"/>
          <w:szCs w:val="24"/>
        </w:rPr>
        <w:t xml:space="preserve"> </w:t>
      </w:r>
      <w:proofErr w:type="spellStart"/>
      <w:r w:rsidR="006B2D2A" w:rsidRPr="009E210D">
        <w:rPr>
          <w:i/>
          <w:iCs/>
          <w:sz w:val="24"/>
          <w:szCs w:val="24"/>
        </w:rPr>
        <w:t>iii</w:t>
      </w:r>
      <w:proofErr w:type="spellEnd"/>
      <w:r w:rsidR="006B2D2A" w:rsidRPr="009E210D">
        <w:rPr>
          <w:i/>
          <w:iCs/>
          <w:sz w:val="24"/>
          <w:szCs w:val="24"/>
        </w:rPr>
        <w:t>)</w:t>
      </w:r>
      <w:r w:rsidR="006B2D2A" w:rsidRPr="009E210D">
        <w:rPr>
          <w:sz w:val="24"/>
          <w:szCs w:val="24"/>
        </w:rPr>
        <w:t xml:space="preserve"> </w:t>
      </w:r>
      <w:r w:rsidRPr="009E210D">
        <w:rPr>
          <w:sz w:val="24"/>
          <w:szCs w:val="24"/>
        </w:rPr>
        <w:t>la providencia reprochada no fue proferida en el marco de una acción de tutela</w:t>
      </w:r>
      <w:r w:rsidR="006B2D2A" w:rsidRPr="009E210D">
        <w:rPr>
          <w:sz w:val="24"/>
          <w:szCs w:val="24"/>
        </w:rPr>
        <w:t xml:space="preserve"> y finalmente </w:t>
      </w:r>
      <w:r w:rsidR="252C7AAE" w:rsidRPr="009E210D">
        <w:rPr>
          <w:i/>
          <w:iCs/>
          <w:sz w:val="24"/>
          <w:szCs w:val="24"/>
        </w:rPr>
        <w:t>vi)</w:t>
      </w:r>
      <w:r w:rsidR="252C7AAE" w:rsidRPr="009E210D">
        <w:rPr>
          <w:sz w:val="24"/>
          <w:szCs w:val="24"/>
        </w:rPr>
        <w:t xml:space="preserve"> </w:t>
      </w:r>
      <w:r w:rsidR="006B2D2A" w:rsidRPr="009E210D">
        <w:rPr>
          <w:sz w:val="24"/>
          <w:szCs w:val="24"/>
        </w:rPr>
        <w:t>cumple el requisitos de inmed</w:t>
      </w:r>
      <w:r w:rsidR="00013685" w:rsidRPr="009E210D">
        <w:rPr>
          <w:sz w:val="24"/>
          <w:szCs w:val="24"/>
        </w:rPr>
        <w:t>iatez, toda vez que el auto por medio del cual le fue negada la medida cautelar pretendida fue proferido el 28 de septiembre de 2020, es decir</w:t>
      </w:r>
      <w:r w:rsidR="5689D43B" w:rsidRPr="009E210D">
        <w:rPr>
          <w:sz w:val="24"/>
          <w:szCs w:val="24"/>
        </w:rPr>
        <w:t>, hace</w:t>
      </w:r>
      <w:r w:rsidR="00013685" w:rsidRPr="009E210D">
        <w:rPr>
          <w:sz w:val="24"/>
          <w:szCs w:val="24"/>
        </w:rPr>
        <w:t xml:space="preserve"> poco más de seis meses, pero cabe recordar que en ese interregno se presentó la vacancia judicial de fin de año</w:t>
      </w:r>
      <w:r w:rsidRPr="009E210D">
        <w:rPr>
          <w:sz w:val="24"/>
          <w:szCs w:val="24"/>
        </w:rPr>
        <w:t>.</w:t>
      </w:r>
    </w:p>
    <w:p w:rsidR="00AF7E1F" w:rsidRPr="009E210D" w:rsidRDefault="00AF7E1F" w:rsidP="009E210D">
      <w:pPr>
        <w:pStyle w:val="Textoindependiente"/>
        <w:spacing w:line="276" w:lineRule="auto"/>
        <w:rPr>
          <w:sz w:val="24"/>
          <w:szCs w:val="24"/>
        </w:rPr>
      </w:pPr>
    </w:p>
    <w:p w:rsidR="00013685" w:rsidRPr="009E210D" w:rsidRDefault="00013685" w:rsidP="009E210D">
      <w:pPr>
        <w:pStyle w:val="Textoindependiente"/>
        <w:spacing w:line="276" w:lineRule="auto"/>
        <w:rPr>
          <w:sz w:val="24"/>
          <w:szCs w:val="24"/>
        </w:rPr>
      </w:pPr>
      <w:r w:rsidRPr="009E210D">
        <w:rPr>
          <w:sz w:val="24"/>
          <w:szCs w:val="24"/>
        </w:rPr>
        <w:t>Encontrando entonces que resulta viable la intervención del juez constitucional,</w:t>
      </w:r>
      <w:r w:rsidR="35DC46D4" w:rsidRPr="009E210D">
        <w:rPr>
          <w:sz w:val="24"/>
          <w:szCs w:val="24"/>
        </w:rPr>
        <w:t xml:space="preserve"> se</w:t>
      </w:r>
      <w:r w:rsidRPr="009E210D">
        <w:rPr>
          <w:sz w:val="24"/>
          <w:szCs w:val="24"/>
        </w:rPr>
        <w:t xml:space="preserve"> procede a verificar si se configura cualquiera de los requisitos específicos de procedibilidad citados en precedencia.</w:t>
      </w:r>
    </w:p>
    <w:p w:rsidR="00013685" w:rsidRPr="009E210D" w:rsidRDefault="00013685" w:rsidP="009E210D">
      <w:pPr>
        <w:pStyle w:val="Textoindependiente"/>
        <w:spacing w:line="276" w:lineRule="auto"/>
        <w:rPr>
          <w:sz w:val="24"/>
          <w:szCs w:val="24"/>
        </w:rPr>
      </w:pPr>
    </w:p>
    <w:p w:rsidR="00AF7E1F" w:rsidRPr="009E210D" w:rsidRDefault="00013685" w:rsidP="009E210D">
      <w:pPr>
        <w:pStyle w:val="Textoindependiente"/>
        <w:spacing w:line="276" w:lineRule="auto"/>
        <w:rPr>
          <w:sz w:val="24"/>
          <w:szCs w:val="24"/>
        </w:rPr>
      </w:pPr>
      <w:r w:rsidRPr="009E210D">
        <w:rPr>
          <w:sz w:val="24"/>
          <w:szCs w:val="24"/>
        </w:rPr>
        <w:lastRenderedPageBreak/>
        <w:t xml:space="preserve">Es del caso señalar que el actor denuncia dos situaciones concretas </w:t>
      </w:r>
      <w:r w:rsidR="047EED47" w:rsidRPr="009E210D">
        <w:rPr>
          <w:sz w:val="24"/>
          <w:szCs w:val="24"/>
        </w:rPr>
        <w:t>como</w:t>
      </w:r>
      <w:r w:rsidRPr="009E210D">
        <w:rPr>
          <w:sz w:val="24"/>
          <w:szCs w:val="24"/>
        </w:rPr>
        <w:t xml:space="preserve"> constitutivas de la afectación de sus garantías fundamentales</w:t>
      </w:r>
      <w:r w:rsidR="4AC50BB7" w:rsidRPr="009E210D">
        <w:rPr>
          <w:sz w:val="24"/>
          <w:szCs w:val="24"/>
        </w:rPr>
        <w:t>:</w:t>
      </w:r>
      <w:r w:rsidRPr="009E210D">
        <w:rPr>
          <w:sz w:val="24"/>
          <w:szCs w:val="24"/>
        </w:rPr>
        <w:t xml:space="preserve"> </w:t>
      </w:r>
      <w:r w:rsidRPr="009E210D">
        <w:rPr>
          <w:i/>
          <w:iCs/>
          <w:sz w:val="24"/>
          <w:szCs w:val="24"/>
        </w:rPr>
        <w:t>i)</w:t>
      </w:r>
      <w:r w:rsidRPr="009E210D">
        <w:rPr>
          <w:sz w:val="24"/>
          <w:szCs w:val="24"/>
        </w:rPr>
        <w:t xml:space="preserve"> la negativa del juzgado a decretar las medidas cautelares pretendidas, en contra de la Representante Legal del Club Deportivo la Cantera, la señora Andrea del Pilar Cuartas Gómez y la </w:t>
      </w:r>
      <w:proofErr w:type="spellStart"/>
      <w:r w:rsidRPr="009E210D">
        <w:rPr>
          <w:i/>
          <w:iCs/>
          <w:sz w:val="24"/>
          <w:szCs w:val="24"/>
        </w:rPr>
        <w:t>ii</w:t>
      </w:r>
      <w:proofErr w:type="spellEnd"/>
      <w:r w:rsidRPr="009E210D">
        <w:rPr>
          <w:i/>
          <w:iCs/>
          <w:sz w:val="24"/>
          <w:szCs w:val="24"/>
        </w:rPr>
        <w:t>)</w:t>
      </w:r>
      <w:r w:rsidRPr="009E210D">
        <w:rPr>
          <w:sz w:val="24"/>
          <w:szCs w:val="24"/>
        </w:rPr>
        <w:t xml:space="preserve"> la dilación injustificada en el tramite ejecutivo de única instancia en el que funge como </w:t>
      </w:r>
      <w:r w:rsidR="0AE583AB" w:rsidRPr="009E210D">
        <w:rPr>
          <w:sz w:val="24"/>
          <w:szCs w:val="24"/>
        </w:rPr>
        <w:t>ejecutante</w:t>
      </w:r>
      <w:r w:rsidRPr="009E210D">
        <w:rPr>
          <w:sz w:val="24"/>
          <w:szCs w:val="24"/>
        </w:rPr>
        <w:t xml:space="preserve"> y que se encuentra a cargo del Juzgado Laboral del Circuito de Dosquebradas.</w:t>
      </w:r>
    </w:p>
    <w:p w:rsidR="00013685" w:rsidRPr="009E210D" w:rsidRDefault="00013685" w:rsidP="009E210D">
      <w:pPr>
        <w:pStyle w:val="Textoindependiente"/>
        <w:spacing w:line="276" w:lineRule="auto"/>
        <w:rPr>
          <w:sz w:val="24"/>
          <w:szCs w:val="24"/>
        </w:rPr>
      </w:pPr>
    </w:p>
    <w:p w:rsidR="00013685" w:rsidRPr="009E210D" w:rsidRDefault="00013685" w:rsidP="009E210D">
      <w:pPr>
        <w:pStyle w:val="Textoindependiente"/>
        <w:spacing w:line="276" w:lineRule="auto"/>
        <w:rPr>
          <w:sz w:val="24"/>
          <w:szCs w:val="24"/>
        </w:rPr>
      </w:pPr>
      <w:r w:rsidRPr="009E210D">
        <w:rPr>
          <w:sz w:val="24"/>
          <w:szCs w:val="24"/>
        </w:rPr>
        <w:t xml:space="preserve">Frente al primer punto, se tiene </w:t>
      </w:r>
      <w:r w:rsidR="002814EB" w:rsidRPr="009E210D">
        <w:rPr>
          <w:sz w:val="24"/>
          <w:szCs w:val="24"/>
        </w:rPr>
        <w:t xml:space="preserve">que </w:t>
      </w:r>
      <w:r w:rsidR="7279142D" w:rsidRPr="009E210D">
        <w:rPr>
          <w:sz w:val="24"/>
          <w:szCs w:val="24"/>
        </w:rPr>
        <w:t>el actor impetr</w:t>
      </w:r>
      <w:r w:rsidR="61E70473" w:rsidRPr="009E210D">
        <w:rPr>
          <w:sz w:val="24"/>
          <w:szCs w:val="24"/>
        </w:rPr>
        <w:t>ó</w:t>
      </w:r>
      <w:r w:rsidR="7279142D" w:rsidRPr="009E210D">
        <w:rPr>
          <w:sz w:val="24"/>
          <w:szCs w:val="24"/>
        </w:rPr>
        <w:t xml:space="preserve"> acción laboral de única instancia </w:t>
      </w:r>
      <w:r w:rsidR="002814EB" w:rsidRPr="009E210D">
        <w:rPr>
          <w:sz w:val="24"/>
          <w:szCs w:val="24"/>
        </w:rPr>
        <w:t xml:space="preserve">en contra del Club Deportivo de Futbol La </w:t>
      </w:r>
      <w:r w:rsidR="0080006B" w:rsidRPr="009E210D">
        <w:rPr>
          <w:sz w:val="24"/>
          <w:szCs w:val="24"/>
        </w:rPr>
        <w:t>Cantera y</w:t>
      </w:r>
      <w:r w:rsidR="002814EB" w:rsidRPr="009E210D">
        <w:rPr>
          <w:sz w:val="24"/>
          <w:szCs w:val="24"/>
        </w:rPr>
        <w:t xml:space="preserve"> que en audiencia de conciliación celebrada el día 6 de marzo de 2020, </w:t>
      </w:r>
      <w:r w:rsidR="0F92DAA4" w:rsidRPr="009E210D">
        <w:rPr>
          <w:sz w:val="24"/>
          <w:szCs w:val="24"/>
        </w:rPr>
        <w:t>dicho Club y el promotor de la litis</w:t>
      </w:r>
      <w:r w:rsidR="002814EB" w:rsidRPr="009E210D">
        <w:rPr>
          <w:sz w:val="24"/>
          <w:szCs w:val="24"/>
        </w:rPr>
        <w:t xml:space="preserve"> llegaron a un acuerdo </w:t>
      </w:r>
      <w:r w:rsidR="3696DAA9" w:rsidRPr="009E210D">
        <w:rPr>
          <w:sz w:val="24"/>
          <w:szCs w:val="24"/>
        </w:rPr>
        <w:t>que</w:t>
      </w:r>
      <w:r w:rsidR="002814EB" w:rsidRPr="009E210D">
        <w:rPr>
          <w:sz w:val="24"/>
          <w:szCs w:val="24"/>
        </w:rPr>
        <w:t xml:space="preserve"> fue aprobado por el juzgado de conocimiento.</w:t>
      </w:r>
    </w:p>
    <w:p w:rsidR="002814EB" w:rsidRPr="009E210D" w:rsidRDefault="002814EB" w:rsidP="009E210D">
      <w:pPr>
        <w:pStyle w:val="Textoindependiente"/>
        <w:spacing w:line="276" w:lineRule="auto"/>
        <w:rPr>
          <w:sz w:val="24"/>
          <w:szCs w:val="24"/>
        </w:rPr>
      </w:pPr>
    </w:p>
    <w:p w:rsidR="00FC7AE8" w:rsidRPr="009E210D" w:rsidRDefault="002814EB" w:rsidP="009E210D">
      <w:pPr>
        <w:pStyle w:val="Textoindependiente"/>
        <w:spacing w:line="276" w:lineRule="auto"/>
        <w:rPr>
          <w:sz w:val="24"/>
          <w:szCs w:val="24"/>
        </w:rPr>
      </w:pPr>
      <w:r w:rsidRPr="009E210D">
        <w:rPr>
          <w:sz w:val="24"/>
          <w:szCs w:val="24"/>
        </w:rPr>
        <w:t xml:space="preserve">La conciliación efectuada entre las partes abarcaba el total de pretensiones reclamadas y en ella el </w:t>
      </w:r>
      <w:r w:rsidR="6698813D" w:rsidRPr="009E210D">
        <w:rPr>
          <w:sz w:val="24"/>
          <w:szCs w:val="24"/>
        </w:rPr>
        <w:t>demandado</w:t>
      </w:r>
      <w:r w:rsidRPr="009E210D">
        <w:rPr>
          <w:sz w:val="24"/>
          <w:szCs w:val="24"/>
        </w:rPr>
        <w:t xml:space="preserve"> se comprometió </w:t>
      </w:r>
      <w:r w:rsidR="007C4BE3" w:rsidRPr="009E210D">
        <w:rPr>
          <w:sz w:val="24"/>
          <w:szCs w:val="24"/>
        </w:rPr>
        <w:t xml:space="preserve">a través de su Representante Legal, </w:t>
      </w:r>
      <w:r w:rsidRPr="009E210D">
        <w:rPr>
          <w:sz w:val="24"/>
          <w:szCs w:val="24"/>
        </w:rPr>
        <w:t>a cancelar al actor la suma de un millón de pesos mensuales a partir del mes de abril y por cuatro ciclos</w:t>
      </w:r>
      <w:r w:rsidR="007C4BE3" w:rsidRPr="009E210D">
        <w:rPr>
          <w:sz w:val="24"/>
          <w:szCs w:val="24"/>
        </w:rPr>
        <w:t>.  Dicho convenio fue incumplido</w:t>
      </w:r>
      <w:r w:rsidR="72FD464F" w:rsidRPr="009E210D">
        <w:rPr>
          <w:sz w:val="24"/>
          <w:szCs w:val="24"/>
        </w:rPr>
        <w:t xml:space="preserve">, lo </w:t>
      </w:r>
      <w:r w:rsidR="77A7F30F" w:rsidRPr="009E210D">
        <w:rPr>
          <w:sz w:val="24"/>
          <w:szCs w:val="24"/>
        </w:rPr>
        <w:t>que</w:t>
      </w:r>
      <w:r w:rsidR="72FD464F" w:rsidRPr="009E210D">
        <w:rPr>
          <w:sz w:val="24"/>
          <w:szCs w:val="24"/>
        </w:rPr>
        <w:t xml:space="preserve"> motivó la </w:t>
      </w:r>
      <w:r w:rsidR="0080006B" w:rsidRPr="009E210D">
        <w:rPr>
          <w:sz w:val="24"/>
          <w:szCs w:val="24"/>
        </w:rPr>
        <w:t>presentación</w:t>
      </w:r>
      <w:r w:rsidR="72FD464F" w:rsidRPr="009E210D">
        <w:rPr>
          <w:sz w:val="24"/>
          <w:szCs w:val="24"/>
        </w:rPr>
        <w:t xml:space="preserve"> de la acción ejecutiva de única </w:t>
      </w:r>
      <w:r w:rsidR="0080006B" w:rsidRPr="009E210D">
        <w:rPr>
          <w:sz w:val="24"/>
          <w:szCs w:val="24"/>
        </w:rPr>
        <w:t>instancia, donde</w:t>
      </w:r>
      <w:r w:rsidR="007C4BE3" w:rsidRPr="009E210D">
        <w:rPr>
          <w:sz w:val="24"/>
          <w:szCs w:val="24"/>
        </w:rPr>
        <w:t xml:space="preserve"> el requerido e</w:t>
      </w:r>
      <w:r w:rsidR="4606BE42" w:rsidRPr="009E210D">
        <w:rPr>
          <w:sz w:val="24"/>
          <w:szCs w:val="24"/>
        </w:rPr>
        <w:t>s</w:t>
      </w:r>
      <w:r w:rsidR="007C4BE3" w:rsidRPr="009E210D">
        <w:rPr>
          <w:sz w:val="24"/>
          <w:szCs w:val="24"/>
        </w:rPr>
        <w:t xml:space="preserve"> </w:t>
      </w:r>
      <w:r w:rsidR="257518C5" w:rsidRPr="009E210D">
        <w:rPr>
          <w:sz w:val="24"/>
          <w:szCs w:val="24"/>
        </w:rPr>
        <w:t xml:space="preserve">el </w:t>
      </w:r>
      <w:r w:rsidR="007C4BE3" w:rsidRPr="009E210D">
        <w:rPr>
          <w:sz w:val="24"/>
          <w:szCs w:val="24"/>
        </w:rPr>
        <w:t xml:space="preserve">Club Deportivo </w:t>
      </w:r>
      <w:r w:rsidR="00FC7AE8" w:rsidRPr="009E210D">
        <w:rPr>
          <w:sz w:val="24"/>
          <w:szCs w:val="24"/>
        </w:rPr>
        <w:t>La Cantera, persona jurídica en contra de la cual se libró el mandamiento de pago.</w:t>
      </w:r>
    </w:p>
    <w:p w:rsidR="00FC7AE8" w:rsidRPr="009E210D" w:rsidRDefault="00FC7AE8" w:rsidP="009E210D">
      <w:pPr>
        <w:pStyle w:val="Textoindependiente"/>
        <w:spacing w:line="276" w:lineRule="auto"/>
        <w:rPr>
          <w:sz w:val="24"/>
          <w:szCs w:val="24"/>
        </w:rPr>
      </w:pPr>
    </w:p>
    <w:p w:rsidR="00EA0F7F" w:rsidRPr="009E210D" w:rsidRDefault="00FC7AE8" w:rsidP="009E210D">
      <w:pPr>
        <w:pStyle w:val="Textoindependiente"/>
        <w:spacing w:line="276" w:lineRule="auto"/>
        <w:rPr>
          <w:sz w:val="24"/>
          <w:szCs w:val="24"/>
        </w:rPr>
      </w:pPr>
      <w:r w:rsidRPr="009E210D">
        <w:rPr>
          <w:sz w:val="24"/>
          <w:szCs w:val="24"/>
        </w:rPr>
        <w:t>Como puede observarse, ninguna de las acciones, ni la ordinaria ni la ejecutiva</w:t>
      </w:r>
      <w:r w:rsidR="4C6D54A6" w:rsidRPr="009E210D">
        <w:rPr>
          <w:sz w:val="24"/>
          <w:szCs w:val="24"/>
        </w:rPr>
        <w:t>,</w:t>
      </w:r>
      <w:r w:rsidRPr="009E210D">
        <w:rPr>
          <w:sz w:val="24"/>
          <w:szCs w:val="24"/>
        </w:rPr>
        <w:t xml:space="preserve"> fueron iniciadas en contra de la señora Andrea del Pilar Cuartas Gómez, pues desde el principio el actor identificó como “el contratante” al Club Deportivo la Cantera, quien se encuentra representado por la citada señora y por esa razón encausó sus pretensiones en contra del Club</w:t>
      </w:r>
      <w:r w:rsidR="3C2F3C83" w:rsidRPr="009E210D">
        <w:rPr>
          <w:sz w:val="24"/>
          <w:szCs w:val="24"/>
        </w:rPr>
        <w:t>, entidad que,</w:t>
      </w:r>
      <w:r w:rsidRPr="009E210D">
        <w:rPr>
          <w:sz w:val="24"/>
          <w:szCs w:val="24"/>
        </w:rPr>
        <w:t xml:space="preserve"> hoy por hoy, es precisament</w:t>
      </w:r>
      <w:r w:rsidR="00EA0F7F" w:rsidRPr="009E210D">
        <w:rPr>
          <w:sz w:val="24"/>
          <w:szCs w:val="24"/>
        </w:rPr>
        <w:t>e la persona jurídica ejecutada.</w:t>
      </w:r>
    </w:p>
    <w:p w:rsidR="00EA0F7F" w:rsidRPr="009E210D" w:rsidRDefault="00EA0F7F" w:rsidP="009E210D">
      <w:pPr>
        <w:pStyle w:val="Textoindependiente"/>
        <w:spacing w:line="276" w:lineRule="auto"/>
        <w:rPr>
          <w:sz w:val="24"/>
          <w:szCs w:val="24"/>
        </w:rPr>
      </w:pPr>
    </w:p>
    <w:p w:rsidR="002814EB" w:rsidRPr="009E210D" w:rsidRDefault="00FC7AE8" w:rsidP="009E210D">
      <w:pPr>
        <w:pStyle w:val="Textoindependiente"/>
        <w:spacing w:line="276" w:lineRule="auto"/>
        <w:rPr>
          <w:sz w:val="24"/>
          <w:szCs w:val="24"/>
        </w:rPr>
      </w:pPr>
      <w:r w:rsidRPr="009E210D">
        <w:rPr>
          <w:sz w:val="24"/>
          <w:szCs w:val="24"/>
        </w:rPr>
        <w:t>Ahora</w:t>
      </w:r>
      <w:r w:rsidR="48E6FFD3" w:rsidRPr="009E210D">
        <w:rPr>
          <w:sz w:val="24"/>
          <w:szCs w:val="24"/>
        </w:rPr>
        <w:t xml:space="preserve"> bien</w:t>
      </w:r>
      <w:r w:rsidRPr="009E210D">
        <w:rPr>
          <w:sz w:val="24"/>
          <w:szCs w:val="24"/>
        </w:rPr>
        <w:t xml:space="preserve">, </w:t>
      </w:r>
      <w:r w:rsidR="345C4086" w:rsidRPr="009E210D">
        <w:rPr>
          <w:sz w:val="24"/>
          <w:szCs w:val="24"/>
        </w:rPr>
        <w:t>que ante</w:t>
      </w:r>
      <w:r w:rsidRPr="009E210D">
        <w:rPr>
          <w:sz w:val="24"/>
          <w:szCs w:val="24"/>
        </w:rPr>
        <w:t xml:space="preserve"> la imposibilidad de</w:t>
      </w:r>
      <w:r w:rsidR="000C2E34" w:rsidRPr="009E210D">
        <w:rPr>
          <w:sz w:val="24"/>
          <w:szCs w:val="24"/>
        </w:rPr>
        <w:t xml:space="preserve"> obtener el </w:t>
      </w:r>
      <w:r w:rsidR="6E8B270E" w:rsidRPr="009E210D">
        <w:rPr>
          <w:sz w:val="24"/>
          <w:szCs w:val="24"/>
        </w:rPr>
        <w:t>pago de la deuda por el obligado,</w:t>
      </w:r>
      <w:r w:rsidR="000C2E34" w:rsidRPr="009E210D">
        <w:rPr>
          <w:sz w:val="24"/>
          <w:szCs w:val="24"/>
        </w:rPr>
        <w:t xml:space="preserve"> el ejecutante pretenda el embargo de los bienes, propiedades y recursos de la Representante Legal del accionado, alegando una serie de situaci</w:t>
      </w:r>
      <w:r w:rsidR="006010C4" w:rsidRPr="009E210D">
        <w:rPr>
          <w:sz w:val="24"/>
          <w:szCs w:val="24"/>
        </w:rPr>
        <w:t>ones</w:t>
      </w:r>
      <w:r w:rsidR="000C2E34" w:rsidRPr="009E210D">
        <w:rPr>
          <w:sz w:val="24"/>
          <w:szCs w:val="24"/>
        </w:rPr>
        <w:t xml:space="preserve"> </w:t>
      </w:r>
      <w:r w:rsidR="45AC9814" w:rsidRPr="009E210D">
        <w:rPr>
          <w:sz w:val="24"/>
          <w:szCs w:val="24"/>
        </w:rPr>
        <w:t>-</w:t>
      </w:r>
      <w:r w:rsidR="000C2E34" w:rsidRPr="009E210D">
        <w:rPr>
          <w:sz w:val="24"/>
          <w:szCs w:val="24"/>
        </w:rPr>
        <w:t>novedosas para la judicatura</w:t>
      </w:r>
      <w:r w:rsidR="3E05A222" w:rsidRPr="009E210D">
        <w:rPr>
          <w:sz w:val="24"/>
          <w:szCs w:val="24"/>
        </w:rPr>
        <w:t>-</w:t>
      </w:r>
      <w:r w:rsidR="000C2E34" w:rsidRPr="009E210D">
        <w:rPr>
          <w:sz w:val="24"/>
          <w:szCs w:val="24"/>
        </w:rPr>
        <w:t>, es una p</w:t>
      </w:r>
      <w:r w:rsidR="00EA0F7F" w:rsidRPr="009E210D">
        <w:rPr>
          <w:sz w:val="24"/>
          <w:szCs w:val="24"/>
        </w:rPr>
        <w:t>etición que no tiene ningún soporte legal,</w:t>
      </w:r>
      <w:r w:rsidR="10F49E1A" w:rsidRPr="009E210D">
        <w:rPr>
          <w:sz w:val="24"/>
          <w:szCs w:val="24"/>
        </w:rPr>
        <w:t xml:space="preserve"> </w:t>
      </w:r>
      <w:r w:rsidR="00C16E13" w:rsidRPr="009E210D">
        <w:rPr>
          <w:sz w:val="24"/>
          <w:szCs w:val="24"/>
        </w:rPr>
        <w:t xml:space="preserve">a pesar de que insistentemente </w:t>
      </w:r>
      <w:r w:rsidR="07FAADAF" w:rsidRPr="009E210D">
        <w:rPr>
          <w:sz w:val="24"/>
          <w:szCs w:val="24"/>
        </w:rPr>
        <w:t>pida</w:t>
      </w:r>
      <w:r w:rsidR="00C16E13" w:rsidRPr="009E210D">
        <w:rPr>
          <w:sz w:val="24"/>
          <w:szCs w:val="24"/>
        </w:rPr>
        <w:t xml:space="preserve"> la aplicación del artículo 200 del Código de Comercio, </w:t>
      </w:r>
      <w:r w:rsidR="0010726B" w:rsidRPr="009E210D">
        <w:rPr>
          <w:sz w:val="24"/>
          <w:szCs w:val="24"/>
        </w:rPr>
        <w:t>toda vez</w:t>
      </w:r>
      <w:r w:rsidR="00C16E13" w:rsidRPr="009E210D">
        <w:rPr>
          <w:sz w:val="24"/>
          <w:szCs w:val="24"/>
        </w:rPr>
        <w:t xml:space="preserve"> que el dolo o la culpa que se requieren </w:t>
      </w:r>
      <w:r w:rsidR="00EA0F7F" w:rsidRPr="009E210D">
        <w:rPr>
          <w:sz w:val="24"/>
          <w:szCs w:val="24"/>
        </w:rPr>
        <w:t xml:space="preserve">para obligar </w:t>
      </w:r>
      <w:r w:rsidR="00C16E13" w:rsidRPr="009E210D">
        <w:rPr>
          <w:sz w:val="24"/>
          <w:szCs w:val="24"/>
        </w:rPr>
        <w:t xml:space="preserve">a la representante legal de “La Cantera” </w:t>
      </w:r>
      <w:r w:rsidR="00EA0F7F" w:rsidRPr="009E210D">
        <w:rPr>
          <w:sz w:val="24"/>
          <w:szCs w:val="24"/>
        </w:rPr>
        <w:t>a pagar</w:t>
      </w:r>
      <w:r w:rsidR="00C16E13" w:rsidRPr="009E210D">
        <w:rPr>
          <w:sz w:val="24"/>
          <w:szCs w:val="24"/>
        </w:rPr>
        <w:t xml:space="preserve"> la condena</w:t>
      </w:r>
      <w:r w:rsidR="00EA0F7F" w:rsidRPr="009E210D">
        <w:rPr>
          <w:sz w:val="24"/>
          <w:szCs w:val="24"/>
        </w:rPr>
        <w:t xml:space="preserve"> </w:t>
      </w:r>
      <w:r w:rsidR="4630CA36" w:rsidRPr="009E210D">
        <w:rPr>
          <w:sz w:val="24"/>
          <w:szCs w:val="24"/>
        </w:rPr>
        <w:t>en calidad de obligada</w:t>
      </w:r>
      <w:r w:rsidR="00EA0F7F" w:rsidRPr="009E210D">
        <w:rPr>
          <w:sz w:val="24"/>
          <w:szCs w:val="24"/>
        </w:rPr>
        <w:t xml:space="preserve"> solidaria</w:t>
      </w:r>
      <w:r w:rsidR="00C16E13" w:rsidRPr="009E210D">
        <w:rPr>
          <w:sz w:val="24"/>
          <w:szCs w:val="24"/>
        </w:rPr>
        <w:t xml:space="preserve">, no </w:t>
      </w:r>
      <w:r w:rsidR="29F5A481" w:rsidRPr="009E210D">
        <w:rPr>
          <w:sz w:val="24"/>
          <w:szCs w:val="24"/>
        </w:rPr>
        <w:t xml:space="preserve">son hechos </w:t>
      </w:r>
      <w:proofErr w:type="spellStart"/>
      <w:r w:rsidR="29F5A481" w:rsidRPr="009E210D">
        <w:rPr>
          <w:sz w:val="24"/>
          <w:szCs w:val="24"/>
        </w:rPr>
        <w:t>qie</w:t>
      </w:r>
      <w:proofErr w:type="spellEnd"/>
      <w:r w:rsidR="29F5A481" w:rsidRPr="009E210D">
        <w:rPr>
          <w:sz w:val="24"/>
          <w:szCs w:val="24"/>
        </w:rPr>
        <w:t xml:space="preserve"> </w:t>
      </w:r>
      <w:r w:rsidR="00C16E13" w:rsidRPr="009E210D">
        <w:rPr>
          <w:sz w:val="24"/>
          <w:szCs w:val="24"/>
        </w:rPr>
        <w:t>se encuentr</w:t>
      </w:r>
      <w:r w:rsidR="505B0F1D" w:rsidRPr="009E210D">
        <w:rPr>
          <w:sz w:val="24"/>
          <w:szCs w:val="24"/>
        </w:rPr>
        <w:t>en</w:t>
      </w:r>
      <w:r w:rsidR="00C16E13" w:rsidRPr="009E210D">
        <w:rPr>
          <w:sz w:val="24"/>
          <w:szCs w:val="24"/>
        </w:rPr>
        <w:t xml:space="preserve"> probad</w:t>
      </w:r>
      <w:r w:rsidR="6DF7F2BB" w:rsidRPr="009E210D">
        <w:rPr>
          <w:sz w:val="24"/>
          <w:szCs w:val="24"/>
        </w:rPr>
        <w:t>os</w:t>
      </w:r>
      <w:r w:rsidR="00EA0F7F" w:rsidRPr="009E210D">
        <w:rPr>
          <w:sz w:val="24"/>
          <w:szCs w:val="24"/>
        </w:rPr>
        <w:t xml:space="preserve"> en el p</w:t>
      </w:r>
      <w:r w:rsidR="159111C0" w:rsidRPr="009E210D">
        <w:rPr>
          <w:sz w:val="24"/>
          <w:szCs w:val="24"/>
        </w:rPr>
        <w:t>roces</w:t>
      </w:r>
      <w:r w:rsidR="00EA0F7F" w:rsidRPr="009E210D">
        <w:rPr>
          <w:sz w:val="24"/>
          <w:szCs w:val="24"/>
        </w:rPr>
        <w:t>o, pues estos no se infieren del incumplimiento de una obligación económica y no basta con la sola afirmación de su ocurrencia</w:t>
      </w:r>
      <w:r w:rsidR="687387CB" w:rsidRPr="009E210D">
        <w:rPr>
          <w:sz w:val="24"/>
          <w:szCs w:val="24"/>
        </w:rPr>
        <w:t>, para tenerlos por sentados,</w:t>
      </w:r>
      <w:r w:rsidR="00EA0F7F" w:rsidRPr="009E210D">
        <w:rPr>
          <w:sz w:val="24"/>
          <w:szCs w:val="24"/>
        </w:rPr>
        <w:t xml:space="preserve"> como lo pretende el accionante.  </w:t>
      </w:r>
    </w:p>
    <w:p w:rsidR="00FD1F2D" w:rsidRPr="009E210D" w:rsidRDefault="00FD1F2D" w:rsidP="009E210D">
      <w:pPr>
        <w:pStyle w:val="Textoindependiente"/>
        <w:spacing w:line="276" w:lineRule="auto"/>
        <w:rPr>
          <w:sz w:val="24"/>
          <w:szCs w:val="24"/>
        </w:rPr>
      </w:pPr>
    </w:p>
    <w:p w:rsidR="00FD1F2D" w:rsidRPr="009E210D" w:rsidRDefault="00FD1F2D" w:rsidP="009E210D">
      <w:pPr>
        <w:pStyle w:val="Textoindependiente"/>
        <w:spacing w:line="276" w:lineRule="auto"/>
        <w:rPr>
          <w:sz w:val="24"/>
          <w:szCs w:val="24"/>
        </w:rPr>
      </w:pPr>
      <w:r w:rsidRPr="009E210D">
        <w:rPr>
          <w:sz w:val="24"/>
          <w:szCs w:val="24"/>
        </w:rPr>
        <w:t xml:space="preserve">En efecto, llama la atención que solo en el trámite ejecutivo y en esta acción de tutela se pongan de presente la realidad de los Clubes de Futbol en Colombia y su constitución, cuando, a pesar de tener conocimiento de estas situaciones, debido a la calidad de especialista de derecho deportivo al que hace alusión en la </w:t>
      </w:r>
      <w:r w:rsidR="005353E3" w:rsidRPr="009E210D">
        <w:rPr>
          <w:sz w:val="24"/>
          <w:szCs w:val="24"/>
        </w:rPr>
        <w:t>tutela, nada</w:t>
      </w:r>
      <w:r w:rsidRPr="009E210D">
        <w:rPr>
          <w:sz w:val="24"/>
          <w:szCs w:val="24"/>
        </w:rPr>
        <w:t xml:space="preserve"> dijo al respecto en el proceso ordinario</w:t>
      </w:r>
      <w:r w:rsidR="2840A2CA" w:rsidRPr="009E210D">
        <w:rPr>
          <w:sz w:val="24"/>
          <w:szCs w:val="24"/>
        </w:rPr>
        <w:t xml:space="preserve"> que permitió el nacimiento del título que ahora cobra</w:t>
      </w:r>
      <w:r w:rsidRPr="009E210D">
        <w:rPr>
          <w:sz w:val="24"/>
          <w:szCs w:val="24"/>
        </w:rPr>
        <w:t xml:space="preserve">.  Es más, ningún cuestionamiento mereció la legitimación del Club accionado al momento de suscribir el contrato de prestación de servicios que originó el presente litigio.   </w:t>
      </w:r>
    </w:p>
    <w:p w:rsidR="00FD1F2D" w:rsidRPr="009E210D" w:rsidRDefault="00FD1F2D" w:rsidP="009E210D">
      <w:pPr>
        <w:pStyle w:val="Textoindependiente"/>
        <w:spacing w:line="276" w:lineRule="auto"/>
        <w:rPr>
          <w:sz w:val="24"/>
          <w:szCs w:val="24"/>
        </w:rPr>
      </w:pPr>
    </w:p>
    <w:p w:rsidR="00FD1F2D" w:rsidRPr="009E210D" w:rsidRDefault="00FD1F2D" w:rsidP="009E210D">
      <w:pPr>
        <w:spacing w:line="276" w:lineRule="auto"/>
        <w:jc w:val="both"/>
        <w:rPr>
          <w:rFonts w:ascii="Arial" w:hAnsi="Arial" w:cs="Arial"/>
        </w:rPr>
      </w:pPr>
      <w:r w:rsidRPr="009E210D">
        <w:rPr>
          <w:rFonts w:ascii="Arial" w:hAnsi="Arial" w:cs="Arial"/>
        </w:rPr>
        <w:lastRenderedPageBreak/>
        <w:t>De acuerdo con los expuesto, encontrando que el soporte de la juez accionada para negar el decreto de las medidas previas solicitadas en contra de Representante Legal de “La Cantera”, es precisamente que est</w:t>
      </w:r>
      <w:r w:rsidR="2649AED1" w:rsidRPr="009E210D">
        <w:rPr>
          <w:rFonts w:ascii="Arial" w:hAnsi="Arial" w:cs="Arial"/>
        </w:rPr>
        <w:t>a</w:t>
      </w:r>
      <w:r w:rsidRPr="009E210D">
        <w:rPr>
          <w:rFonts w:ascii="Arial" w:hAnsi="Arial" w:cs="Arial"/>
        </w:rPr>
        <w:t xml:space="preserve"> no tiene la calidad de obligada, </w:t>
      </w:r>
      <w:r w:rsidR="00EA0F7F" w:rsidRPr="009E210D">
        <w:rPr>
          <w:rFonts w:ascii="Arial" w:hAnsi="Arial" w:cs="Arial"/>
        </w:rPr>
        <w:t xml:space="preserve">debe concluirse que la providencia </w:t>
      </w:r>
      <w:r w:rsidRPr="009E210D">
        <w:rPr>
          <w:rFonts w:ascii="Arial" w:hAnsi="Arial" w:cs="Arial"/>
        </w:rPr>
        <w:t xml:space="preserve">proferida en esos términos </w:t>
      </w:r>
      <w:r w:rsidR="00EA0F7F" w:rsidRPr="009E210D">
        <w:rPr>
          <w:rFonts w:ascii="Arial" w:hAnsi="Arial" w:cs="Arial"/>
        </w:rPr>
        <w:t>no fue violatoria del debido proceso o el derecho de defensa, ni en ella se incurrió en vías de hecho, pues la misma no se manifiesta desatinada, ni en su texto se perciben desaciertos ostensibles o contrarios al ordenamiento jurídico. En síntesis, la decisión no puede calificarse como arbitraria, abusiva</w:t>
      </w:r>
      <w:r w:rsidR="3827950F" w:rsidRPr="009E210D">
        <w:rPr>
          <w:rFonts w:ascii="Arial" w:hAnsi="Arial" w:cs="Arial"/>
        </w:rPr>
        <w:t xml:space="preserve"> o caprichosa</w:t>
      </w:r>
      <w:r w:rsidR="00EA0F7F" w:rsidRPr="009E210D">
        <w:rPr>
          <w:rFonts w:ascii="Arial" w:hAnsi="Arial" w:cs="Arial"/>
        </w:rPr>
        <w:t>; por el contrario, evidencia el respeto por los derechos procesales que le asisten a las partes.</w:t>
      </w:r>
      <w:r w:rsidR="6DEFA358" w:rsidRPr="009E210D">
        <w:rPr>
          <w:rFonts w:ascii="Arial" w:hAnsi="Arial" w:cs="Arial"/>
        </w:rPr>
        <w:t xml:space="preserve">  </w:t>
      </w:r>
    </w:p>
    <w:p w:rsidR="00FD1F2D" w:rsidRPr="009E210D" w:rsidRDefault="00FD1F2D" w:rsidP="009E210D">
      <w:pPr>
        <w:widowControl w:val="0"/>
        <w:overflowPunct w:val="0"/>
        <w:autoSpaceDE w:val="0"/>
        <w:autoSpaceDN w:val="0"/>
        <w:adjustRightInd w:val="0"/>
        <w:spacing w:line="276" w:lineRule="auto"/>
        <w:jc w:val="both"/>
        <w:textAlignment w:val="baseline"/>
        <w:rPr>
          <w:rFonts w:ascii="Arial" w:hAnsi="Arial" w:cs="Arial"/>
          <w:lang w:val="es-ES_tradnl"/>
        </w:rPr>
      </w:pPr>
    </w:p>
    <w:p w:rsidR="00435202" w:rsidRPr="009E210D" w:rsidRDefault="00435202" w:rsidP="009E210D">
      <w:pPr>
        <w:widowControl w:val="0"/>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En lo que respecta a la dilación injustificada por parte del juzgado llamado a juicio frente al trámite ejecutivo, se tiene lo siguiente:</w:t>
      </w:r>
    </w:p>
    <w:p w:rsidR="00435202" w:rsidRPr="009E210D" w:rsidRDefault="00435202" w:rsidP="009E210D">
      <w:pPr>
        <w:widowControl w:val="0"/>
        <w:overflowPunct w:val="0"/>
        <w:autoSpaceDE w:val="0"/>
        <w:autoSpaceDN w:val="0"/>
        <w:adjustRightInd w:val="0"/>
        <w:spacing w:line="276" w:lineRule="auto"/>
        <w:jc w:val="both"/>
        <w:textAlignment w:val="baseline"/>
        <w:rPr>
          <w:rFonts w:ascii="Arial" w:hAnsi="Arial" w:cs="Arial"/>
          <w:lang w:val="es-ES_tradnl"/>
        </w:rPr>
      </w:pPr>
    </w:p>
    <w:p w:rsidR="00435202" w:rsidRPr="009E210D" w:rsidRDefault="00435202" w:rsidP="009E210D">
      <w:pPr>
        <w:pStyle w:val="Prrafodelista"/>
        <w:widowControl w:val="0"/>
        <w:numPr>
          <w:ilvl w:val="0"/>
          <w:numId w:val="2"/>
        </w:numPr>
        <w:overflowPunct w:val="0"/>
        <w:autoSpaceDE w:val="0"/>
        <w:autoSpaceDN w:val="0"/>
        <w:adjustRightInd w:val="0"/>
        <w:spacing w:line="276" w:lineRule="auto"/>
        <w:jc w:val="both"/>
        <w:textAlignment w:val="baseline"/>
        <w:rPr>
          <w:rFonts w:ascii="Arial" w:hAnsi="Arial" w:cs="Arial"/>
          <w:lang w:val="es-ES_tradnl"/>
        </w:rPr>
      </w:pPr>
      <w:r w:rsidRPr="009E210D">
        <w:rPr>
          <w:rFonts w:ascii="Arial" w:hAnsi="Arial" w:cs="Arial"/>
          <w:lang w:val="es-ES_tradnl"/>
        </w:rPr>
        <w:t>El actor formuló demanda ejecutiva el día 8 de julio de 2020.</w:t>
      </w:r>
    </w:p>
    <w:p w:rsidR="00435202" w:rsidRPr="009E210D" w:rsidRDefault="00435202" w:rsidP="009E210D">
      <w:pPr>
        <w:pStyle w:val="Prrafodelista"/>
        <w:widowControl w:val="0"/>
        <w:numPr>
          <w:ilvl w:val="0"/>
          <w:numId w:val="2"/>
        </w:numPr>
        <w:overflowPunct w:val="0"/>
        <w:autoSpaceDE w:val="0"/>
        <w:autoSpaceDN w:val="0"/>
        <w:adjustRightInd w:val="0"/>
        <w:spacing w:line="276" w:lineRule="auto"/>
        <w:jc w:val="both"/>
        <w:textAlignment w:val="baseline"/>
        <w:rPr>
          <w:rFonts w:ascii="Arial" w:hAnsi="Arial" w:cs="Arial"/>
          <w:lang w:val="es-ES_tradnl"/>
        </w:rPr>
      </w:pPr>
      <w:r w:rsidRPr="009E210D">
        <w:rPr>
          <w:rFonts w:ascii="Arial" w:hAnsi="Arial" w:cs="Arial"/>
          <w:lang w:val="es-ES_tradnl"/>
        </w:rPr>
        <w:t>El mandamiento de pago fue librado el día 28 de agosto del mismo año.</w:t>
      </w:r>
    </w:p>
    <w:p w:rsidR="00435202" w:rsidRPr="009E210D" w:rsidRDefault="00435202" w:rsidP="009E210D">
      <w:pPr>
        <w:pStyle w:val="Prrafodelista"/>
        <w:widowControl w:val="0"/>
        <w:numPr>
          <w:ilvl w:val="0"/>
          <w:numId w:val="2"/>
        </w:numPr>
        <w:overflowPunct w:val="0"/>
        <w:autoSpaceDE w:val="0"/>
        <w:autoSpaceDN w:val="0"/>
        <w:adjustRightInd w:val="0"/>
        <w:spacing w:line="276" w:lineRule="auto"/>
        <w:jc w:val="both"/>
        <w:textAlignment w:val="baseline"/>
        <w:rPr>
          <w:rFonts w:ascii="Arial" w:hAnsi="Arial" w:cs="Arial"/>
          <w:lang w:val="es-ES_tradnl"/>
        </w:rPr>
      </w:pPr>
      <w:r w:rsidRPr="009E210D">
        <w:rPr>
          <w:rFonts w:ascii="Arial" w:hAnsi="Arial" w:cs="Arial"/>
          <w:lang w:val="es-ES_tradnl"/>
        </w:rPr>
        <w:t>El recurso interpuesto contra dicha providencia fue resuelto el 28 de septiembre de 2020.</w:t>
      </w:r>
    </w:p>
    <w:p w:rsidR="00FD1F2D" w:rsidRPr="009E210D" w:rsidRDefault="00435202" w:rsidP="009E210D">
      <w:pPr>
        <w:pStyle w:val="Prrafodelista"/>
        <w:widowControl w:val="0"/>
        <w:numPr>
          <w:ilvl w:val="0"/>
          <w:numId w:val="2"/>
        </w:numPr>
        <w:overflowPunct w:val="0"/>
        <w:autoSpaceDE w:val="0"/>
        <w:autoSpaceDN w:val="0"/>
        <w:adjustRightInd w:val="0"/>
        <w:spacing w:line="276" w:lineRule="auto"/>
        <w:jc w:val="both"/>
        <w:textAlignment w:val="baseline"/>
        <w:rPr>
          <w:rFonts w:ascii="Arial" w:hAnsi="Arial" w:cs="Arial"/>
          <w:lang w:val="es-ES_tradnl"/>
        </w:rPr>
      </w:pPr>
      <w:r w:rsidRPr="009E210D">
        <w:rPr>
          <w:rFonts w:ascii="Arial" w:hAnsi="Arial" w:cs="Arial"/>
          <w:lang w:val="es-ES_tradnl"/>
        </w:rPr>
        <w:t>El 6 de octubre el ejecutante solicitó el decreto de una medida previa consiste en que se “</w:t>
      </w:r>
      <w:r w:rsidRPr="009E210D">
        <w:rPr>
          <w:rFonts w:ascii="Arial" w:hAnsi="Arial" w:cs="Arial"/>
          <w:i/>
          <w:lang w:val="es-ES_tradnl"/>
        </w:rPr>
        <w:t xml:space="preserve">OFICIE a la </w:t>
      </w:r>
      <w:r w:rsidRPr="009E210D">
        <w:rPr>
          <w:rFonts w:ascii="Arial" w:hAnsi="Arial" w:cs="Arial"/>
          <w:i/>
        </w:rPr>
        <w:t xml:space="preserve"> la LIGA RISARALDENSE DE FÚTBOL a fin de  que  informen  con  destino  a  este  proceso,  el  número  de afiliados  y de jugadores  inscritos  al  Club  Deportivo  La  Cantera  a  enero  de  este  año  y, cuando  se  tenga  esta  información,  le  solicito  se  decrete  el EMBARGO y </w:t>
      </w:r>
      <w:r w:rsidRPr="009E210D">
        <w:rPr>
          <w:rFonts w:ascii="Arial" w:hAnsi="Arial" w:cs="Arial"/>
          <w:i/>
          <w:shd w:val="clear" w:color="auto" w:fill="FAF9F8"/>
        </w:rPr>
        <w:t xml:space="preserve">RETENCIÓN de los dineros procedentes de las cuotas mensuales de afiliación al Club de todas las personas que se encuentren inscritas al mismo.  2. </w:t>
      </w:r>
      <w:r w:rsidR="009E210D" w:rsidRPr="009E210D">
        <w:rPr>
          <w:rFonts w:ascii="Arial" w:hAnsi="Arial" w:cs="Arial"/>
          <w:i/>
          <w:shd w:val="clear" w:color="auto" w:fill="FAF9F8"/>
        </w:rPr>
        <w:t>Solicito, además, me informen</w:t>
      </w:r>
      <w:r w:rsidRPr="009E210D">
        <w:rPr>
          <w:rFonts w:ascii="Arial" w:hAnsi="Arial" w:cs="Arial"/>
          <w:i/>
          <w:shd w:val="clear" w:color="auto" w:fill="FAF9F8"/>
        </w:rPr>
        <w:t xml:space="preserve"> si las medidas cautelares ordenadas en el Auto que libró mandamiento de pago ya se encuentran practicadas en las cuentas bancarias del Club, si efectivamente se embargó alguna cuenta y en caso positivo de lo anterior, si ya se notificó de la demanda a la representante legal del Club demandado</w:t>
      </w:r>
      <w:r w:rsidRPr="009E210D">
        <w:rPr>
          <w:rFonts w:ascii="Arial" w:hAnsi="Arial" w:cs="Arial"/>
          <w:shd w:val="clear" w:color="auto" w:fill="FAF9F8"/>
        </w:rPr>
        <w:t>”.</w:t>
      </w:r>
    </w:p>
    <w:p w:rsidR="00435202" w:rsidRPr="009E210D" w:rsidRDefault="00435202" w:rsidP="009E210D">
      <w:pPr>
        <w:pStyle w:val="Prrafodelista"/>
        <w:widowControl w:val="0"/>
        <w:numPr>
          <w:ilvl w:val="0"/>
          <w:numId w:val="2"/>
        </w:numPr>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 xml:space="preserve">Mediante correo electrónico de fecha 1 de octubre de 2020, el Juzgado Laboral del Circuito de Dosquebradas, le informó </w:t>
      </w:r>
      <w:r w:rsidR="7DD88AE1" w:rsidRPr="009E210D">
        <w:rPr>
          <w:rFonts w:ascii="Arial" w:hAnsi="Arial" w:cs="Arial"/>
        </w:rPr>
        <w:t xml:space="preserve">al ejecutante </w:t>
      </w:r>
      <w:r w:rsidRPr="009E210D">
        <w:rPr>
          <w:rFonts w:ascii="Arial" w:hAnsi="Arial" w:cs="Arial"/>
        </w:rPr>
        <w:t xml:space="preserve">respecto a la práctica de las medidas cautelares, </w:t>
      </w:r>
      <w:r w:rsidR="242F0C0B" w:rsidRPr="009E210D">
        <w:rPr>
          <w:rFonts w:ascii="Arial" w:hAnsi="Arial" w:cs="Arial"/>
        </w:rPr>
        <w:t>requir</w:t>
      </w:r>
      <w:r w:rsidR="2A123E57" w:rsidRPr="009E210D">
        <w:rPr>
          <w:rFonts w:ascii="Arial" w:hAnsi="Arial" w:cs="Arial"/>
        </w:rPr>
        <w:t>ié</w:t>
      </w:r>
      <w:r w:rsidR="242F0C0B" w:rsidRPr="009E210D">
        <w:rPr>
          <w:rFonts w:ascii="Arial" w:hAnsi="Arial" w:cs="Arial"/>
        </w:rPr>
        <w:t>ndolo</w:t>
      </w:r>
      <w:r w:rsidRPr="009E210D">
        <w:rPr>
          <w:rFonts w:ascii="Arial" w:hAnsi="Arial" w:cs="Arial"/>
        </w:rPr>
        <w:t xml:space="preserve"> para aporta</w:t>
      </w:r>
      <w:r w:rsidR="637C2A66" w:rsidRPr="009E210D">
        <w:rPr>
          <w:rFonts w:ascii="Arial" w:hAnsi="Arial" w:cs="Arial"/>
        </w:rPr>
        <w:t>r</w:t>
      </w:r>
      <w:r w:rsidRPr="009E210D">
        <w:rPr>
          <w:rFonts w:ascii="Arial" w:hAnsi="Arial" w:cs="Arial"/>
        </w:rPr>
        <w:t xml:space="preserve"> los correos electrónicos de algunas </w:t>
      </w:r>
      <w:r w:rsidR="7675D1D0" w:rsidRPr="009E210D">
        <w:rPr>
          <w:rFonts w:ascii="Arial" w:hAnsi="Arial" w:cs="Arial"/>
        </w:rPr>
        <w:t>entidades bancarias</w:t>
      </w:r>
      <w:r w:rsidRPr="009E210D">
        <w:rPr>
          <w:rFonts w:ascii="Arial" w:hAnsi="Arial" w:cs="Arial"/>
        </w:rPr>
        <w:t>, pero además le fue remitido el oficio de embargo para que reali</w:t>
      </w:r>
      <w:r w:rsidR="1E380C5B" w:rsidRPr="009E210D">
        <w:rPr>
          <w:rFonts w:ascii="Arial" w:hAnsi="Arial" w:cs="Arial"/>
        </w:rPr>
        <w:t>zara</w:t>
      </w:r>
      <w:r w:rsidRPr="009E210D">
        <w:rPr>
          <w:rFonts w:ascii="Arial" w:hAnsi="Arial" w:cs="Arial"/>
        </w:rPr>
        <w:t xml:space="preserve"> el trámite de manera directa en los bancos en cuestión.</w:t>
      </w:r>
    </w:p>
    <w:p w:rsidR="00435202" w:rsidRPr="009E210D" w:rsidRDefault="00435202" w:rsidP="009E210D">
      <w:pPr>
        <w:pStyle w:val="Prrafodelista"/>
        <w:widowControl w:val="0"/>
        <w:numPr>
          <w:ilvl w:val="0"/>
          <w:numId w:val="2"/>
        </w:numPr>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En escrito de fecha 15 de octubre de 2020, el accionante informa que las entidades bancarias destinataria</w:t>
      </w:r>
      <w:r w:rsidR="6D4D74A9" w:rsidRPr="009E210D">
        <w:rPr>
          <w:rFonts w:ascii="Arial" w:hAnsi="Arial" w:cs="Arial"/>
        </w:rPr>
        <w:t>s</w:t>
      </w:r>
      <w:r w:rsidRPr="009E210D">
        <w:rPr>
          <w:rFonts w:ascii="Arial" w:hAnsi="Arial" w:cs="Arial"/>
        </w:rPr>
        <w:t xml:space="preserve"> del oficio de embargo requieren que sea al juzgado quien remita </w:t>
      </w:r>
      <w:r w:rsidR="4B7256EF" w:rsidRPr="009E210D">
        <w:rPr>
          <w:rFonts w:ascii="Arial" w:hAnsi="Arial" w:cs="Arial"/>
        </w:rPr>
        <w:t>las medidas</w:t>
      </w:r>
      <w:r w:rsidRPr="009E210D">
        <w:rPr>
          <w:rFonts w:ascii="Arial" w:hAnsi="Arial" w:cs="Arial"/>
        </w:rPr>
        <w:t>, por lo que procede a poner en conocimiento del Despacho los correos electrónicos de los referidos bancos.</w:t>
      </w:r>
    </w:p>
    <w:p w:rsidR="00435202" w:rsidRPr="009E210D" w:rsidRDefault="00435202" w:rsidP="009E210D">
      <w:pPr>
        <w:pStyle w:val="Prrafodelista"/>
        <w:widowControl w:val="0"/>
        <w:numPr>
          <w:ilvl w:val="0"/>
          <w:numId w:val="2"/>
        </w:numPr>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Mediante auto de fecha 19 de octubre de 2020, se rechazó la medi</w:t>
      </w:r>
      <w:r w:rsidR="77395207" w:rsidRPr="009E210D">
        <w:rPr>
          <w:rFonts w:ascii="Arial" w:hAnsi="Arial" w:cs="Arial"/>
        </w:rPr>
        <w:t>da</w:t>
      </w:r>
      <w:r w:rsidRPr="009E210D">
        <w:rPr>
          <w:rFonts w:ascii="Arial" w:hAnsi="Arial" w:cs="Arial"/>
        </w:rPr>
        <w:t xml:space="preserve"> cautelar solicitada en escrito de 6 de los corrientes, por no reunir los requisitos del artículo 101 del Código Procesal del Trabajo y de la Seguridad Social –</w:t>
      </w:r>
      <w:r w:rsidRPr="009E210D">
        <w:rPr>
          <w:rFonts w:ascii="Arial" w:hAnsi="Arial" w:cs="Arial"/>
          <w:i/>
          <w:iCs/>
        </w:rPr>
        <w:t>manifestación bajo la gravedad del juramento</w:t>
      </w:r>
      <w:r w:rsidRPr="009E210D">
        <w:rPr>
          <w:rFonts w:ascii="Arial" w:hAnsi="Arial" w:cs="Arial"/>
        </w:rPr>
        <w:t>-. En esta misma providencia se dejó en conocimiento las repuestas de algunas entidades bancarias y se dispuso remitir a través del juzgado los oficios de embargo, lo que efectivamente se hizo el 21 de enero de 2021.</w:t>
      </w:r>
    </w:p>
    <w:p w:rsidR="000F1773" w:rsidRPr="009E210D" w:rsidRDefault="00435202" w:rsidP="009E210D">
      <w:pPr>
        <w:pStyle w:val="Prrafodelista"/>
        <w:widowControl w:val="0"/>
        <w:numPr>
          <w:ilvl w:val="0"/>
          <w:numId w:val="2"/>
        </w:numPr>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 xml:space="preserve">En escrito de fecha 19 de enero de 2021 el ejecutante reitera la solicitud de medida cautelar solicitada el 6 de octubre de 2020, en esta oportunidad cumpliendo con los requisitos del artículo 101 del CPT y SS; sin embargo, en </w:t>
      </w:r>
      <w:r w:rsidRPr="009E210D">
        <w:rPr>
          <w:rFonts w:ascii="Arial" w:hAnsi="Arial" w:cs="Arial"/>
        </w:rPr>
        <w:lastRenderedPageBreak/>
        <w:t xml:space="preserve">providencia de </w:t>
      </w:r>
      <w:r w:rsidR="6707BB74" w:rsidRPr="009E210D">
        <w:rPr>
          <w:rFonts w:ascii="Arial" w:hAnsi="Arial" w:cs="Arial"/>
        </w:rPr>
        <w:t>fecha 22</w:t>
      </w:r>
      <w:r w:rsidRPr="009E210D">
        <w:rPr>
          <w:rFonts w:ascii="Arial" w:hAnsi="Arial" w:cs="Arial"/>
        </w:rPr>
        <w:t xml:space="preserve"> de enero de 2021 se rechazó </w:t>
      </w:r>
      <w:r w:rsidR="31BA23E6" w:rsidRPr="009E210D">
        <w:rPr>
          <w:rFonts w:ascii="Arial" w:hAnsi="Arial" w:cs="Arial"/>
        </w:rPr>
        <w:t xml:space="preserve">su solicitud </w:t>
      </w:r>
      <w:r w:rsidR="3B21422F" w:rsidRPr="009E210D">
        <w:rPr>
          <w:rFonts w:ascii="Arial" w:hAnsi="Arial" w:cs="Arial"/>
        </w:rPr>
        <w:t>por incumplir</w:t>
      </w:r>
      <w:r w:rsidRPr="009E210D">
        <w:rPr>
          <w:rFonts w:ascii="Arial" w:hAnsi="Arial" w:cs="Arial"/>
        </w:rPr>
        <w:t xml:space="preserve"> las previsiones del artículo 83 del C.G.P. al no indicar el lugar donde se encuentran las cuotas mensuales de afiliación que se pretende embargar.</w:t>
      </w:r>
      <w:r w:rsidR="3B3447D8" w:rsidRPr="009E210D">
        <w:rPr>
          <w:rFonts w:ascii="Arial" w:hAnsi="Arial" w:cs="Arial"/>
        </w:rPr>
        <w:t xml:space="preserve"> </w:t>
      </w:r>
      <w:r w:rsidRPr="009E210D">
        <w:rPr>
          <w:rFonts w:ascii="Arial" w:hAnsi="Arial" w:cs="Arial"/>
        </w:rPr>
        <w:t xml:space="preserve">En la misma providencia se procedió a adicionar el auto que libró mandamiento de pago para extender la medida al Banco de Occidente, Banco BCSC, Banco Agrario y BNP </w:t>
      </w:r>
      <w:proofErr w:type="spellStart"/>
      <w:r w:rsidRPr="009E210D">
        <w:rPr>
          <w:rFonts w:ascii="Arial" w:hAnsi="Arial" w:cs="Arial"/>
        </w:rPr>
        <w:t>Paribas</w:t>
      </w:r>
      <w:proofErr w:type="spellEnd"/>
      <w:r w:rsidRPr="009E210D">
        <w:rPr>
          <w:rFonts w:ascii="Arial" w:hAnsi="Arial" w:cs="Arial"/>
        </w:rPr>
        <w:t>, disponiendo la remisión del oficio correspondiente a través de la Secretaría de Juzgado.</w:t>
      </w:r>
      <w:r w:rsidR="000F1773" w:rsidRPr="009E210D">
        <w:rPr>
          <w:rFonts w:ascii="Arial" w:hAnsi="Arial" w:cs="Arial"/>
        </w:rPr>
        <w:t xml:space="preserve">  Así mismo se ordenó oficiar a la CIFIN para que certificara los productos financieros del Club Deportivo La Cantera, en caso positivo en qué entidad, el producto y número, para hacer más asertiva y efectiva la medida solicitada.</w:t>
      </w:r>
      <w:r w:rsidR="1F8EC4FE" w:rsidRPr="009E210D">
        <w:rPr>
          <w:rFonts w:ascii="Arial" w:hAnsi="Arial" w:cs="Arial"/>
        </w:rPr>
        <w:t xml:space="preserve"> </w:t>
      </w:r>
      <w:r w:rsidR="000F1773" w:rsidRPr="009E210D">
        <w:rPr>
          <w:rFonts w:ascii="Arial" w:hAnsi="Arial" w:cs="Arial"/>
        </w:rPr>
        <w:t xml:space="preserve">Finalmente, se requirió al actor para que aportara los correos de Banco Santander, Banco BCSC, BNP </w:t>
      </w:r>
      <w:proofErr w:type="spellStart"/>
      <w:r w:rsidR="000F1773" w:rsidRPr="009E210D">
        <w:rPr>
          <w:rFonts w:ascii="Arial" w:hAnsi="Arial" w:cs="Arial"/>
        </w:rPr>
        <w:t>Paribas</w:t>
      </w:r>
      <w:proofErr w:type="spellEnd"/>
      <w:r w:rsidR="000F1773" w:rsidRPr="009E210D">
        <w:rPr>
          <w:rFonts w:ascii="Arial" w:hAnsi="Arial" w:cs="Arial"/>
        </w:rPr>
        <w:t xml:space="preserve"> y Bancoomeva. Este requerimiento fue atendido el 1º de febrero de 2021.</w:t>
      </w:r>
    </w:p>
    <w:p w:rsidR="000F1773" w:rsidRPr="009E210D" w:rsidRDefault="000F1773" w:rsidP="009E210D">
      <w:pPr>
        <w:pStyle w:val="Prrafodelista"/>
        <w:widowControl w:val="0"/>
        <w:numPr>
          <w:ilvl w:val="0"/>
          <w:numId w:val="3"/>
        </w:numPr>
        <w:overflowPunct w:val="0"/>
        <w:autoSpaceDE w:val="0"/>
        <w:autoSpaceDN w:val="0"/>
        <w:adjustRightInd w:val="0"/>
        <w:spacing w:line="276" w:lineRule="auto"/>
        <w:ind w:left="709" w:hanging="283"/>
        <w:jc w:val="both"/>
        <w:textAlignment w:val="baseline"/>
        <w:rPr>
          <w:rFonts w:ascii="Arial" w:hAnsi="Arial" w:cs="Arial"/>
          <w:lang w:val="es-ES_tradnl"/>
        </w:rPr>
      </w:pPr>
      <w:r w:rsidRPr="009E210D">
        <w:rPr>
          <w:rFonts w:ascii="Arial" w:hAnsi="Arial" w:cs="Arial"/>
          <w:lang w:val="es-ES_tradnl"/>
        </w:rPr>
        <w:t>En el mismo escrito, el accionante solicitó que se sancionara a los bancos que no han atendido el requerimiento del Juzgado, petición que no ha sido atendida.</w:t>
      </w:r>
    </w:p>
    <w:p w:rsidR="000F1773" w:rsidRPr="009E210D" w:rsidRDefault="000F1773" w:rsidP="009E210D">
      <w:pPr>
        <w:widowControl w:val="0"/>
        <w:overflowPunct w:val="0"/>
        <w:autoSpaceDE w:val="0"/>
        <w:autoSpaceDN w:val="0"/>
        <w:adjustRightInd w:val="0"/>
        <w:spacing w:line="276" w:lineRule="auto"/>
        <w:jc w:val="both"/>
        <w:textAlignment w:val="baseline"/>
        <w:rPr>
          <w:rFonts w:ascii="Arial" w:hAnsi="Arial" w:cs="Arial"/>
          <w:lang w:val="es-ES_tradnl"/>
        </w:rPr>
      </w:pPr>
    </w:p>
    <w:p w:rsidR="00984D6F" w:rsidRPr="009E210D" w:rsidRDefault="000F1773" w:rsidP="009E210D">
      <w:pPr>
        <w:widowControl w:val="0"/>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 xml:space="preserve">El anterior recuento procesal pone de manifiesto que todas las peticiones efectuadas por el actor han sido debidamente atendidas, excepto la radicada el día 1º de febrero de 2021.  </w:t>
      </w:r>
    </w:p>
    <w:p w:rsidR="00984D6F" w:rsidRPr="009E210D" w:rsidRDefault="00984D6F" w:rsidP="009E210D">
      <w:pPr>
        <w:widowControl w:val="0"/>
        <w:overflowPunct w:val="0"/>
        <w:autoSpaceDE w:val="0"/>
        <w:autoSpaceDN w:val="0"/>
        <w:adjustRightInd w:val="0"/>
        <w:spacing w:line="276" w:lineRule="auto"/>
        <w:jc w:val="both"/>
        <w:textAlignment w:val="baseline"/>
        <w:rPr>
          <w:rFonts w:ascii="Arial" w:hAnsi="Arial" w:cs="Arial"/>
          <w:lang w:val="es-ES_tradnl"/>
        </w:rPr>
      </w:pPr>
    </w:p>
    <w:p w:rsidR="00984D6F" w:rsidRPr="009E210D" w:rsidRDefault="000F1773" w:rsidP="009E210D">
      <w:pPr>
        <w:widowControl w:val="0"/>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 xml:space="preserve">También se percibe la diligencia con la que ha actuado el Juzgado, a pesar de las vicisitudes y situaciones que </w:t>
      </w:r>
      <w:r w:rsidR="00AF7E1F" w:rsidRPr="009E210D">
        <w:rPr>
          <w:rFonts w:ascii="Arial" w:hAnsi="Arial" w:cs="Arial"/>
        </w:rPr>
        <w:t>atraviesa la administración de justicia por cuenta de la emergencia sanitaria decretada por el Gobierno Nacional, toda vez que la crisis generada por la pandemia, para la cual no se encontraba preparado el sistema de justicia, desborda la capacidad de respuesta de quienes prestan s</w:t>
      </w:r>
      <w:r w:rsidR="00984D6F" w:rsidRPr="009E210D">
        <w:rPr>
          <w:rFonts w:ascii="Arial" w:hAnsi="Arial" w:cs="Arial"/>
        </w:rPr>
        <w:t>us servicios a la Rama Judicial; ello sin contar las demás circunstancias puestas en conocimiento por el Despacho al dar respuesta a la demanda, tales como el reciente cambio de la titular del Juzgado, la complejidad de los negocios que conoce y la competencia para dirimir conflictos laborales y colectivos que se ocasionan l</w:t>
      </w:r>
      <w:r w:rsidR="3F68DD46" w:rsidRPr="009E210D">
        <w:rPr>
          <w:rFonts w:ascii="Arial" w:hAnsi="Arial" w:cs="Arial"/>
        </w:rPr>
        <w:t>os</w:t>
      </w:r>
      <w:r w:rsidR="00984D6F" w:rsidRPr="009E210D">
        <w:rPr>
          <w:rFonts w:ascii="Arial" w:hAnsi="Arial" w:cs="Arial"/>
        </w:rPr>
        <w:t xml:space="preserve"> </w:t>
      </w:r>
      <w:r w:rsidR="39D695C4" w:rsidRPr="009E210D">
        <w:rPr>
          <w:rFonts w:ascii="Arial" w:hAnsi="Arial" w:cs="Arial"/>
        </w:rPr>
        <w:t>m</w:t>
      </w:r>
      <w:r w:rsidR="00984D6F" w:rsidRPr="009E210D">
        <w:rPr>
          <w:rFonts w:ascii="Arial" w:hAnsi="Arial" w:cs="Arial"/>
        </w:rPr>
        <w:t>unicipio</w:t>
      </w:r>
      <w:r w:rsidR="52E91A64" w:rsidRPr="009E210D">
        <w:rPr>
          <w:rFonts w:ascii="Arial" w:hAnsi="Arial" w:cs="Arial"/>
        </w:rPr>
        <w:t>s</w:t>
      </w:r>
      <w:r w:rsidR="00984D6F" w:rsidRPr="009E210D">
        <w:rPr>
          <w:rFonts w:ascii="Arial" w:hAnsi="Arial" w:cs="Arial"/>
        </w:rPr>
        <w:t xml:space="preserve"> de Dosquebradas</w:t>
      </w:r>
      <w:r w:rsidR="7BCD7F9F" w:rsidRPr="009E210D">
        <w:rPr>
          <w:rFonts w:ascii="Arial" w:hAnsi="Arial" w:cs="Arial"/>
        </w:rPr>
        <w:t xml:space="preserve"> y Santa Rosa.</w:t>
      </w:r>
      <w:r w:rsidR="00984D6F" w:rsidRPr="009E210D">
        <w:rPr>
          <w:rFonts w:ascii="Arial" w:hAnsi="Arial" w:cs="Arial"/>
        </w:rPr>
        <w:t xml:space="preserve">  </w:t>
      </w:r>
    </w:p>
    <w:p w:rsidR="00984D6F" w:rsidRPr="009E210D" w:rsidRDefault="00984D6F" w:rsidP="009E210D">
      <w:pPr>
        <w:widowControl w:val="0"/>
        <w:overflowPunct w:val="0"/>
        <w:autoSpaceDE w:val="0"/>
        <w:autoSpaceDN w:val="0"/>
        <w:adjustRightInd w:val="0"/>
        <w:spacing w:line="276" w:lineRule="auto"/>
        <w:jc w:val="both"/>
        <w:textAlignment w:val="baseline"/>
        <w:rPr>
          <w:rFonts w:ascii="Arial" w:hAnsi="Arial" w:cs="Arial"/>
        </w:rPr>
      </w:pPr>
    </w:p>
    <w:p w:rsidR="00984D6F" w:rsidRPr="009E210D" w:rsidRDefault="00984D6F" w:rsidP="009E210D">
      <w:pPr>
        <w:widowControl w:val="0"/>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Ahora, si bien se encuentra pendiente de resolverse la solicitud ante</w:t>
      </w:r>
      <w:r w:rsidR="6B3EF366" w:rsidRPr="009E210D">
        <w:rPr>
          <w:rFonts w:ascii="Arial" w:hAnsi="Arial" w:cs="Arial"/>
        </w:rPr>
        <w:t>s</w:t>
      </w:r>
      <w:r w:rsidRPr="009E210D">
        <w:rPr>
          <w:rFonts w:ascii="Arial" w:hAnsi="Arial" w:cs="Arial"/>
        </w:rPr>
        <w:t xml:space="preserve"> referida, ello no se traduce en la vulneración de las garantías fundamentales que se alegan vulneradas, pues</w:t>
      </w:r>
      <w:r w:rsidR="00886785" w:rsidRPr="009E210D">
        <w:rPr>
          <w:rFonts w:ascii="Arial" w:hAnsi="Arial" w:cs="Arial"/>
        </w:rPr>
        <w:t>, conforme lo dicho con precedencia</w:t>
      </w:r>
      <w:r w:rsidR="2E193348" w:rsidRPr="009E210D">
        <w:rPr>
          <w:rFonts w:ascii="Arial" w:hAnsi="Arial" w:cs="Arial"/>
        </w:rPr>
        <w:t>, el trámite judicial se ha venido adelantando al ritmo que las actuales circunstancias lo permiten</w:t>
      </w:r>
      <w:r w:rsidRPr="009E210D">
        <w:rPr>
          <w:rFonts w:ascii="Arial" w:hAnsi="Arial" w:cs="Arial"/>
        </w:rPr>
        <w:t>.</w:t>
      </w:r>
    </w:p>
    <w:p w:rsidR="1FFC92C0" w:rsidRPr="009E210D" w:rsidRDefault="1FFC92C0" w:rsidP="009E210D">
      <w:pPr>
        <w:spacing w:line="276" w:lineRule="auto"/>
        <w:jc w:val="both"/>
        <w:rPr>
          <w:rFonts w:ascii="Arial" w:hAnsi="Arial" w:cs="Arial"/>
        </w:rPr>
      </w:pPr>
    </w:p>
    <w:p w:rsidR="00984D6F" w:rsidRPr="009E210D" w:rsidRDefault="00984D6F" w:rsidP="009E210D">
      <w:pPr>
        <w:widowControl w:val="0"/>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 xml:space="preserve">No sobra señalar que la medida tendiente a embargar las cuotas </w:t>
      </w:r>
      <w:r w:rsidR="009F7D17" w:rsidRPr="009E210D">
        <w:rPr>
          <w:rFonts w:ascii="Arial" w:hAnsi="Arial" w:cs="Arial"/>
        </w:rPr>
        <w:t>mensuales de afiliación al Club Deportivo la Cantera de todos sus inscritos, no se ha decretado por la omisión en los requisitos previstos para ello, pues basta que el actor informe donde se hace el recaudo de las referidas mensualidades para que se decrete la medida.  En ese sentido, esa omisión no puede de ningún modo serle imputada a la judicatura, c</w:t>
      </w:r>
      <w:r w:rsidR="6B4E1BE9" w:rsidRPr="009E210D">
        <w:rPr>
          <w:rFonts w:ascii="Arial" w:hAnsi="Arial" w:cs="Arial"/>
        </w:rPr>
        <w:t>omo supuesta</w:t>
      </w:r>
      <w:r w:rsidR="009F7D17" w:rsidRPr="009E210D">
        <w:rPr>
          <w:rFonts w:ascii="Arial" w:hAnsi="Arial" w:cs="Arial"/>
        </w:rPr>
        <w:t xml:space="preserve"> vulneración de las garantías fundamentales, al mínimo vital, al trabajo y al debido proceso, cuando</w:t>
      </w:r>
      <w:r w:rsidR="56E98928" w:rsidRPr="009E210D">
        <w:rPr>
          <w:rFonts w:ascii="Arial" w:hAnsi="Arial" w:cs="Arial"/>
        </w:rPr>
        <w:t>, por el contrario,</w:t>
      </w:r>
      <w:r w:rsidR="009F7D17" w:rsidRPr="009E210D">
        <w:rPr>
          <w:rFonts w:ascii="Arial" w:hAnsi="Arial" w:cs="Arial"/>
        </w:rPr>
        <w:t xml:space="preserve"> es evidente que el trámite </w:t>
      </w:r>
      <w:r w:rsidR="53BDD66D" w:rsidRPr="009E210D">
        <w:rPr>
          <w:rFonts w:ascii="Arial" w:hAnsi="Arial" w:cs="Arial"/>
        </w:rPr>
        <w:t>de</w:t>
      </w:r>
      <w:r w:rsidR="009F7D17" w:rsidRPr="009E210D">
        <w:rPr>
          <w:rFonts w:ascii="Arial" w:hAnsi="Arial" w:cs="Arial"/>
        </w:rPr>
        <w:t xml:space="preserve"> dicho embargo depende única y exclusivamente de la actuación que al respecto despliegue el ejecutante.</w:t>
      </w:r>
    </w:p>
    <w:p w:rsidR="009F7D17" w:rsidRPr="009E210D" w:rsidRDefault="009F7D17" w:rsidP="009E210D">
      <w:pPr>
        <w:widowControl w:val="0"/>
        <w:overflowPunct w:val="0"/>
        <w:autoSpaceDE w:val="0"/>
        <w:autoSpaceDN w:val="0"/>
        <w:adjustRightInd w:val="0"/>
        <w:spacing w:line="276" w:lineRule="auto"/>
        <w:jc w:val="both"/>
        <w:textAlignment w:val="baseline"/>
        <w:rPr>
          <w:rFonts w:ascii="Arial" w:hAnsi="Arial" w:cs="Arial"/>
        </w:rPr>
      </w:pPr>
    </w:p>
    <w:p w:rsidR="00987C9D" w:rsidRPr="009E210D" w:rsidRDefault="009F7D17" w:rsidP="009E210D">
      <w:pPr>
        <w:widowControl w:val="0"/>
        <w:overflowPunct w:val="0"/>
        <w:autoSpaceDE w:val="0"/>
        <w:autoSpaceDN w:val="0"/>
        <w:adjustRightInd w:val="0"/>
        <w:spacing w:line="276" w:lineRule="auto"/>
        <w:jc w:val="both"/>
        <w:textAlignment w:val="baseline"/>
        <w:rPr>
          <w:rFonts w:ascii="Arial" w:hAnsi="Arial" w:cs="Arial"/>
        </w:rPr>
      </w:pPr>
      <w:r w:rsidRPr="009E210D">
        <w:rPr>
          <w:rFonts w:ascii="Arial" w:hAnsi="Arial" w:cs="Arial"/>
        </w:rPr>
        <w:t xml:space="preserve">Todo lo anterior para concluir que ninguna vulneración de las </w:t>
      </w:r>
      <w:r w:rsidR="65DA8051" w:rsidRPr="009E210D">
        <w:rPr>
          <w:rFonts w:ascii="Arial" w:hAnsi="Arial" w:cs="Arial"/>
        </w:rPr>
        <w:t>garantías que se alegan vulneradas</w:t>
      </w:r>
      <w:r w:rsidRPr="009E210D">
        <w:rPr>
          <w:rFonts w:ascii="Arial" w:hAnsi="Arial" w:cs="Arial"/>
        </w:rPr>
        <w:t xml:space="preserve"> </w:t>
      </w:r>
      <w:r w:rsidR="00987C9D" w:rsidRPr="009E210D">
        <w:rPr>
          <w:rFonts w:ascii="Arial" w:hAnsi="Arial" w:cs="Arial"/>
        </w:rPr>
        <w:t xml:space="preserve">se evidencia en la actuación del Juzgado Laboral del Circuito de </w:t>
      </w:r>
      <w:r w:rsidR="00987C9D" w:rsidRPr="009E210D">
        <w:rPr>
          <w:rFonts w:ascii="Arial" w:hAnsi="Arial" w:cs="Arial"/>
        </w:rPr>
        <w:lastRenderedPageBreak/>
        <w:t xml:space="preserve">Dosquebradas, dentro del proceso ejecutivo que el señor Alejandro León Sierra adelanta en contra del Club Deportivo La Cantera, por lo </w:t>
      </w:r>
      <w:r w:rsidR="3F0A07C8" w:rsidRPr="009E210D">
        <w:rPr>
          <w:rFonts w:ascii="Arial" w:hAnsi="Arial" w:cs="Arial"/>
        </w:rPr>
        <w:t>tanto, la</w:t>
      </w:r>
      <w:r w:rsidR="00987C9D" w:rsidRPr="009E210D">
        <w:rPr>
          <w:rFonts w:ascii="Arial" w:hAnsi="Arial" w:cs="Arial"/>
        </w:rPr>
        <w:t xml:space="preserve"> protección solicitada será negada.</w:t>
      </w:r>
    </w:p>
    <w:p w:rsidR="009F7D17" w:rsidRPr="009E210D" w:rsidRDefault="009F7D17" w:rsidP="009E210D">
      <w:pPr>
        <w:widowControl w:val="0"/>
        <w:overflowPunct w:val="0"/>
        <w:autoSpaceDE w:val="0"/>
        <w:autoSpaceDN w:val="0"/>
        <w:adjustRightInd w:val="0"/>
        <w:spacing w:line="276" w:lineRule="auto"/>
        <w:jc w:val="both"/>
        <w:textAlignment w:val="baseline"/>
        <w:rPr>
          <w:rFonts w:ascii="Arial" w:hAnsi="Arial" w:cs="Arial"/>
          <w:lang w:val="es-ES_tradnl"/>
        </w:rPr>
      </w:pPr>
    </w:p>
    <w:p w:rsidR="00AA5C2B" w:rsidRPr="009E210D" w:rsidRDefault="00AA5C2B" w:rsidP="009E210D">
      <w:pPr>
        <w:pStyle w:val="Textoindependiente"/>
        <w:spacing w:line="276" w:lineRule="auto"/>
        <w:ind w:right="51"/>
        <w:rPr>
          <w:sz w:val="24"/>
          <w:szCs w:val="24"/>
        </w:rPr>
      </w:pPr>
      <w:r w:rsidRPr="009E210D">
        <w:rPr>
          <w:sz w:val="24"/>
          <w:szCs w:val="24"/>
        </w:rPr>
        <w:t xml:space="preserve">En virtud de lo anterior, la </w:t>
      </w:r>
      <w:r w:rsidRPr="009E210D">
        <w:rPr>
          <w:b/>
          <w:sz w:val="24"/>
          <w:szCs w:val="24"/>
        </w:rPr>
        <w:t>Sala de Decisión Laboral del Tribunal Superior del Distrito Judicial de Pereira</w:t>
      </w:r>
      <w:r w:rsidRPr="009E210D">
        <w:rPr>
          <w:sz w:val="24"/>
          <w:szCs w:val="24"/>
        </w:rPr>
        <w:t xml:space="preserve">, administrando Justicia en nombre del Pueblo y por mandato de la Constitución, </w:t>
      </w:r>
    </w:p>
    <w:p w:rsidR="00AA5C2B" w:rsidRPr="009E210D" w:rsidRDefault="00AA5C2B" w:rsidP="009E210D">
      <w:pPr>
        <w:pStyle w:val="Textoindependiente"/>
        <w:spacing w:line="276" w:lineRule="auto"/>
        <w:ind w:right="51"/>
        <w:rPr>
          <w:sz w:val="24"/>
          <w:szCs w:val="24"/>
        </w:rPr>
      </w:pPr>
    </w:p>
    <w:p w:rsidR="00AA5C2B" w:rsidRPr="009E210D" w:rsidRDefault="00AA5C2B" w:rsidP="009E210D">
      <w:pPr>
        <w:pStyle w:val="Textoindependiente"/>
        <w:spacing w:line="276" w:lineRule="auto"/>
        <w:jc w:val="center"/>
        <w:rPr>
          <w:b/>
          <w:sz w:val="24"/>
          <w:szCs w:val="24"/>
        </w:rPr>
      </w:pPr>
      <w:r w:rsidRPr="009E210D">
        <w:rPr>
          <w:b/>
          <w:sz w:val="24"/>
          <w:szCs w:val="24"/>
        </w:rPr>
        <w:t>RESUELVE</w:t>
      </w:r>
    </w:p>
    <w:p w:rsidR="00AA5C2B" w:rsidRPr="009E210D" w:rsidRDefault="00AA5C2B" w:rsidP="009E210D">
      <w:pPr>
        <w:spacing w:line="276" w:lineRule="auto"/>
        <w:contextualSpacing/>
        <w:jc w:val="both"/>
        <w:rPr>
          <w:rFonts w:ascii="Arial" w:hAnsi="Arial" w:cs="Arial"/>
          <w:b/>
          <w:u w:val="single"/>
          <w:lang w:val="es-ES_tradnl"/>
        </w:rPr>
      </w:pPr>
    </w:p>
    <w:p w:rsidR="00AA5C2B" w:rsidRPr="009E210D" w:rsidRDefault="00AA5C2B" w:rsidP="009E210D">
      <w:pPr>
        <w:spacing w:line="276" w:lineRule="auto"/>
        <w:contextualSpacing/>
        <w:jc w:val="both"/>
        <w:rPr>
          <w:rFonts w:ascii="Arial" w:hAnsi="Arial" w:cs="Arial"/>
          <w:b/>
          <w:bCs/>
        </w:rPr>
      </w:pPr>
      <w:r w:rsidRPr="009E210D">
        <w:rPr>
          <w:rFonts w:ascii="Arial" w:hAnsi="Arial" w:cs="Arial"/>
          <w:b/>
          <w:bCs/>
        </w:rPr>
        <w:t>PRIMERO:</w:t>
      </w:r>
      <w:r w:rsidR="00987C9D" w:rsidRPr="009E210D">
        <w:rPr>
          <w:rFonts w:ascii="Arial" w:hAnsi="Arial" w:cs="Arial"/>
          <w:b/>
          <w:bCs/>
        </w:rPr>
        <w:t xml:space="preserve"> NEGAR</w:t>
      </w:r>
      <w:r w:rsidRPr="009E210D">
        <w:rPr>
          <w:rFonts w:ascii="Arial" w:hAnsi="Arial" w:cs="Arial"/>
          <w:b/>
          <w:bCs/>
        </w:rPr>
        <w:t xml:space="preserve"> </w:t>
      </w:r>
      <w:r w:rsidRPr="009E210D">
        <w:rPr>
          <w:rFonts w:ascii="Arial" w:hAnsi="Arial" w:cs="Arial"/>
        </w:rPr>
        <w:t xml:space="preserve">el amparo constitucional solicitado por </w:t>
      </w:r>
      <w:r w:rsidR="00987C9D" w:rsidRPr="009E210D">
        <w:rPr>
          <w:rFonts w:ascii="Arial" w:hAnsi="Arial" w:cs="Arial"/>
        </w:rPr>
        <w:t>e</w:t>
      </w:r>
      <w:r w:rsidR="00E14DAC" w:rsidRPr="009E210D">
        <w:rPr>
          <w:rFonts w:ascii="Arial" w:hAnsi="Arial" w:cs="Arial"/>
        </w:rPr>
        <w:t>l señor</w:t>
      </w:r>
      <w:r w:rsidRPr="009E210D">
        <w:rPr>
          <w:rFonts w:ascii="Arial" w:hAnsi="Arial" w:cs="Arial"/>
        </w:rPr>
        <w:t xml:space="preserve"> </w:t>
      </w:r>
      <w:r w:rsidR="00987C9D" w:rsidRPr="009E210D">
        <w:rPr>
          <w:rFonts w:ascii="Arial" w:hAnsi="Arial" w:cs="Arial"/>
          <w:b/>
          <w:bCs/>
        </w:rPr>
        <w:t>ALEJANDRO LEÓN SIERRA</w:t>
      </w:r>
      <w:r w:rsidRPr="009E210D">
        <w:rPr>
          <w:rFonts w:ascii="Arial" w:hAnsi="Arial" w:cs="Arial"/>
        </w:rPr>
        <w:t>.</w:t>
      </w:r>
    </w:p>
    <w:p w:rsidR="00AA5C2B" w:rsidRPr="009E210D" w:rsidRDefault="00AA5C2B" w:rsidP="009E210D">
      <w:pPr>
        <w:spacing w:line="276" w:lineRule="auto"/>
        <w:contextualSpacing/>
        <w:jc w:val="both"/>
        <w:rPr>
          <w:rFonts w:ascii="Arial" w:hAnsi="Arial" w:cs="Arial"/>
          <w:color w:val="000000"/>
        </w:rPr>
      </w:pPr>
    </w:p>
    <w:p w:rsidR="00AA5C2B" w:rsidRPr="009E210D" w:rsidRDefault="00AA5C2B" w:rsidP="009E210D">
      <w:pPr>
        <w:spacing w:line="276" w:lineRule="auto"/>
        <w:contextualSpacing/>
        <w:jc w:val="both"/>
        <w:rPr>
          <w:rFonts w:ascii="Arial" w:hAnsi="Arial" w:cs="Arial"/>
          <w:bCs/>
        </w:rPr>
      </w:pPr>
      <w:r w:rsidRPr="009E210D">
        <w:rPr>
          <w:rFonts w:ascii="Arial" w:hAnsi="Arial" w:cs="Arial"/>
          <w:b/>
          <w:color w:val="000000"/>
          <w:lang w:val="es-ES_tradnl"/>
        </w:rPr>
        <w:t xml:space="preserve">SEGUNDO: </w:t>
      </w:r>
      <w:r w:rsidRPr="009E210D">
        <w:rPr>
          <w:rFonts w:ascii="Arial" w:hAnsi="Arial" w:cs="Arial"/>
          <w:b/>
        </w:rPr>
        <w:t xml:space="preserve">NOTIFICAR </w:t>
      </w:r>
      <w:r w:rsidRPr="009E210D">
        <w:rPr>
          <w:rFonts w:ascii="Arial" w:hAnsi="Arial" w:cs="Arial"/>
        </w:rPr>
        <w:t>e</w:t>
      </w:r>
      <w:r w:rsidRPr="009E210D">
        <w:rPr>
          <w:rFonts w:ascii="Arial" w:hAnsi="Arial" w:cs="Arial"/>
          <w:bCs/>
        </w:rPr>
        <w:t>sta decisión a las partes por el medio más expedito.</w:t>
      </w:r>
    </w:p>
    <w:p w:rsidR="00AA5C2B" w:rsidRPr="009E210D" w:rsidRDefault="00AA5C2B" w:rsidP="009E210D">
      <w:pPr>
        <w:pStyle w:val="Textoindependiente"/>
        <w:spacing w:line="276" w:lineRule="auto"/>
        <w:rPr>
          <w:bCs/>
          <w:sz w:val="24"/>
          <w:szCs w:val="24"/>
        </w:rPr>
      </w:pPr>
    </w:p>
    <w:p w:rsidR="00AA5C2B" w:rsidRPr="009E210D" w:rsidRDefault="00AA5C2B" w:rsidP="009E210D">
      <w:pPr>
        <w:pStyle w:val="Textoindependiente"/>
        <w:spacing w:line="276" w:lineRule="auto"/>
        <w:rPr>
          <w:sz w:val="24"/>
          <w:szCs w:val="24"/>
        </w:rPr>
      </w:pPr>
      <w:r w:rsidRPr="009E210D">
        <w:rPr>
          <w:b/>
          <w:sz w:val="24"/>
          <w:szCs w:val="24"/>
        </w:rPr>
        <w:t xml:space="preserve">TERCERO: DISPONER </w:t>
      </w:r>
      <w:r w:rsidRPr="009E210D">
        <w:rPr>
          <w:sz w:val="24"/>
          <w:szCs w:val="24"/>
        </w:rPr>
        <w:t>la remisión de la presente actuación a la Corte Constitucional para lo de su competencia, en el evento de que esta providencia no sea apelada.</w:t>
      </w:r>
    </w:p>
    <w:p w:rsidR="00AA5C2B" w:rsidRPr="009E210D" w:rsidRDefault="00AA5C2B" w:rsidP="009E210D">
      <w:pPr>
        <w:pStyle w:val="Textoindependiente"/>
        <w:spacing w:line="276" w:lineRule="auto"/>
        <w:rPr>
          <w:b/>
          <w:sz w:val="24"/>
          <w:szCs w:val="24"/>
        </w:rPr>
      </w:pPr>
    </w:p>
    <w:p w:rsidR="00AA5C2B" w:rsidRPr="009E210D" w:rsidRDefault="00AA5C2B" w:rsidP="009E210D">
      <w:pPr>
        <w:pStyle w:val="Textoindependiente"/>
        <w:spacing w:line="276" w:lineRule="auto"/>
        <w:rPr>
          <w:sz w:val="24"/>
          <w:szCs w:val="24"/>
        </w:rPr>
      </w:pPr>
      <w:r w:rsidRPr="009E210D">
        <w:rPr>
          <w:b/>
          <w:spacing w:val="-2"/>
          <w:sz w:val="24"/>
          <w:szCs w:val="24"/>
        </w:rPr>
        <w:t>CÓPIESE, NOTIFÍQUESE Y CÚMPLASE.</w:t>
      </w:r>
      <w:r w:rsidRPr="009E210D">
        <w:rPr>
          <w:spacing w:val="-2"/>
          <w:sz w:val="24"/>
          <w:szCs w:val="24"/>
        </w:rPr>
        <w:t xml:space="preserve"> </w:t>
      </w:r>
    </w:p>
    <w:p w:rsidR="00AA5C2B" w:rsidRPr="009E210D" w:rsidRDefault="00AA5C2B" w:rsidP="009E210D">
      <w:pPr>
        <w:spacing w:line="276" w:lineRule="auto"/>
        <w:jc w:val="both"/>
        <w:rPr>
          <w:rFonts w:ascii="Arial" w:hAnsi="Arial" w:cs="Arial"/>
          <w:spacing w:val="-2"/>
        </w:rPr>
      </w:pPr>
    </w:p>
    <w:p w:rsidR="009E210D" w:rsidRPr="009E210D" w:rsidRDefault="009E210D" w:rsidP="009E210D">
      <w:pPr>
        <w:spacing w:line="276" w:lineRule="auto"/>
        <w:jc w:val="both"/>
        <w:textAlignment w:val="baseline"/>
        <w:rPr>
          <w:rFonts w:ascii="Arial" w:hAnsi="Arial" w:cs="Arial"/>
          <w:lang w:val="es-CO" w:eastAsia="es-CO"/>
        </w:rPr>
      </w:pPr>
      <w:r w:rsidRPr="009E210D">
        <w:rPr>
          <w:rFonts w:ascii="Arial" w:hAnsi="Arial" w:cs="Arial"/>
          <w:lang w:val="es-CO" w:eastAsia="es-CO"/>
        </w:rPr>
        <w:t>Quienes Integran la Sala,</w:t>
      </w:r>
    </w:p>
    <w:p w:rsidR="009E210D" w:rsidRPr="009E210D" w:rsidRDefault="009E210D" w:rsidP="009E210D">
      <w:pPr>
        <w:spacing w:line="276" w:lineRule="auto"/>
        <w:textAlignment w:val="baseline"/>
        <w:rPr>
          <w:lang w:val="es-CO" w:eastAsia="es-CO"/>
        </w:rPr>
      </w:pPr>
    </w:p>
    <w:p w:rsidR="009E210D" w:rsidRDefault="009E210D" w:rsidP="009E210D">
      <w:pPr>
        <w:spacing w:line="276" w:lineRule="auto"/>
        <w:jc w:val="both"/>
        <w:textAlignment w:val="baseline"/>
        <w:rPr>
          <w:rFonts w:ascii="Calibri" w:hAnsi="Calibri"/>
          <w:lang w:val="es-CO" w:eastAsia="es-CO"/>
        </w:rPr>
      </w:pPr>
    </w:p>
    <w:p w:rsidR="00A80CA1" w:rsidRPr="009E210D" w:rsidRDefault="00A80CA1" w:rsidP="009E210D">
      <w:pPr>
        <w:spacing w:line="276" w:lineRule="auto"/>
        <w:jc w:val="both"/>
        <w:textAlignment w:val="baseline"/>
        <w:rPr>
          <w:rFonts w:ascii="Calibri" w:hAnsi="Calibri"/>
          <w:lang w:val="es-CO" w:eastAsia="es-CO"/>
        </w:rPr>
      </w:pPr>
    </w:p>
    <w:p w:rsidR="009E210D" w:rsidRPr="009E210D" w:rsidRDefault="009E210D" w:rsidP="009E210D">
      <w:pPr>
        <w:spacing w:line="276" w:lineRule="auto"/>
        <w:jc w:val="center"/>
        <w:textAlignment w:val="baseline"/>
        <w:rPr>
          <w:rFonts w:ascii="Arial" w:hAnsi="Arial" w:cs="Arial"/>
          <w:lang w:val="es-CO" w:eastAsia="es-CO"/>
        </w:rPr>
      </w:pPr>
      <w:r w:rsidRPr="009E210D">
        <w:rPr>
          <w:rFonts w:ascii="Arial" w:hAnsi="Arial" w:cs="Arial"/>
          <w:b/>
          <w:bCs/>
          <w:lang w:eastAsia="es-CO"/>
        </w:rPr>
        <w:t>JULIO CÉSAR SALAZAR MUÑOZ</w:t>
      </w:r>
    </w:p>
    <w:p w:rsidR="009E210D" w:rsidRPr="009E210D" w:rsidRDefault="009E210D" w:rsidP="009E210D">
      <w:pPr>
        <w:spacing w:line="276" w:lineRule="auto"/>
        <w:jc w:val="center"/>
        <w:textAlignment w:val="baseline"/>
        <w:rPr>
          <w:rFonts w:ascii="Arial" w:hAnsi="Arial" w:cs="Arial"/>
          <w:lang w:val="es-CO" w:eastAsia="es-CO"/>
        </w:rPr>
      </w:pPr>
      <w:r w:rsidRPr="009E210D">
        <w:rPr>
          <w:rFonts w:ascii="Arial" w:hAnsi="Arial" w:cs="Arial"/>
          <w:lang w:eastAsia="es-CO"/>
        </w:rPr>
        <w:t>Magistrado Ponente</w:t>
      </w:r>
    </w:p>
    <w:p w:rsidR="009E210D" w:rsidRDefault="009E210D" w:rsidP="009E210D">
      <w:pPr>
        <w:spacing w:line="276" w:lineRule="auto"/>
        <w:textAlignment w:val="baseline"/>
        <w:rPr>
          <w:rFonts w:ascii="Arial" w:hAnsi="Arial" w:cs="Arial"/>
          <w:lang w:val="es-CO" w:eastAsia="es-CO"/>
        </w:rPr>
      </w:pPr>
    </w:p>
    <w:p w:rsidR="00A80CA1" w:rsidRPr="009E210D" w:rsidRDefault="00A80CA1" w:rsidP="009E210D">
      <w:pPr>
        <w:spacing w:line="276" w:lineRule="auto"/>
        <w:textAlignment w:val="baseline"/>
        <w:rPr>
          <w:rFonts w:ascii="Arial" w:hAnsi="Arial" w:cs="Arial"/>
          <w:lang w:val="es-CO" w:eastAsia="es-CO"/>
        </w:rPr>
      </w:pPr>
    </w:p>
    <w:p w:rsidR="009E210D" w:rsidRPr="009E210D" w:rsidRDefault="009E210D" w:rsidP="009E210D">
      <w:pPr>
        <w:spacing w:line="276" w:lineRule="auto"/>
        <w:textAlignment w:val="baseline"/>
        <w:rPr>
          <w:rFonts w:ascii="Arial" w:hAnsi="Arial" w:cs="Arial"/>
          <w:lang w:val="es-CO" w:eastAsia="es-CO"/>
        </w:rPr>
      </w:pPr>
    </w:p>
    <w:p w:rsidR="009E210D" w:rsidRPr="009E210D" w:rsidRDefault="009E210D" w:rsidP="009E210D">
      <w:pPr>
        <w:spacing w:line="276" w:lineRule="auto"/>
        <w:jc w:val="center"/>
        <w:textAlignment w:val="baseline"/>
        <w:rPr>
          <w:rFonts w:ascii="Arial" w:hAnsi="Arial" w:cs="Arial"/>
          <w:lang w:val="es-CO" w:eastAsia="es-CO"/>
        </w:rPr>
      </w:pPr>
      <w:r w:rsidRPr="009E210D">
        <w:rPr>
          <w:rFonts w:ascii="Arial" w:hAnsi="Arial" w:cs="Arial"/>
          <w:b/>
          <w:bCs/>
          <w:lang w:eastAsia="es-CO"/>
        </w:rPr>
        <w:t>ANA LUCÍA CAICEDO CALDERÓN</w:t>
      </w:r>
      <w:r w:rsidRPr="009E210D">
        <w:rPr>
          <w:rFonts w:ascii="Arial" w:hAnsi="Arial" w:cs="Arial"/>
          <w:lang w:val="es-CO" w:eastAsia="es-CO"/>
        </w:rPr>
        <w:t>  </w:t>
      </w:r>
    </w:p>
    <w:p w:rsidR="009E210D" w:rsidRPr="009E210D" w:rsidRDefault="009E210D" w:rsidP="009E210D">
      <w:pPr>
        <w:spacing w:line="276" w:lineRule="auto"/>
        <w:jc w:val="center"/>
        <w:textAlignment w:val="baseline"/>
        <w:rPr>
          <w:rFonts w:ascii="Arial" w:eastAsia="Calibri" w:hAnsi="Arial" w:cs="Arial"/>
          <w:lang w:val="es-CO" w:eastAsia="en-US"/>
        </w:rPr>
      </w:pPr>
      <w:r w:rsidRPr="009E210D">
        <w:rPr>
          <w:rFonts w:ascii="Arial" w:hAnsi="Arial" w:cs="Arial"/>
          <w:lang w:eastAsia="es-CO"/>
        </w:rPr>
        <w:t>Magistrada</w:t>
      </w:r>
    </w:p>
    <w:p w:rsidR="009E210D" w:rsidRDefault="009E210D" w:rsidP="009E210D">
      <w:pPr>
        <w:spacing w:line="276" w:lineRule="auto"/>
        <w:textAlignment w:val="baseline"/>
        <w:rPr>
          <w:rFonts w:ascii="Arial" w:hAnsi="Arial" w:cs="Arial"/>
          <w:lang w:val="es-CO" w:eastAsia="es-CO"/>
        </w:rPr>
      </w:pPr>
    </w:p>
    <w:p w:rsidR="00A80CA1" w:rsidRPr="009E210D" w:rsidRDefault="00A80CA1" w:rsidP="009E210D">
      <w:pPr>
        <w:spacing w:line="276" w:lineRule="auto"/>
        <w:textAlignment w:val="baseline"/>
        <w:rPr>
          <w:rFonts w:ascii="Arial" w:hAnsi="Arial" w:cs="Arial"/>
          <w:lang w:val="es-CO" w:eastAsia="es-CO"/>
        </w:rPr>
      </w:pPr>
    </w:p>
    <w:p w:rsidR="009E210D" w:rsidRPr="009E210D" w:rsidRDefault="009E210D" w:rsidP="009E210D">
      <w:pPr>
        <w:spacing w:line="276" w:lineRule="auto"/>
        <w:textAlignment w:val="baseline"/>
        <w:rPr>
          <w:rFonts w:ascii="Arial" w:eastAsia="Calibri" w:hAnsi="Arial" w:cs="Arial"/>
          <w:lang w:val="es-CO" w:eastAsia="en-US"/>
        </w:rPr>
      </w:pPr>
    </w:p>
    <w:p w:rsidR="009E210D" w:rsidRPr="009E210D" w:rsidRDefault="009E210D" w:rsidP="009E210D">
      <w:pPr>
        <w:spacing w:line="276" w:lineRule="auto"/>
        <w:jc w:val="center"/>
        <w:textAlignment w:val="baseline"/>
        <w:rPr>
          <w:rFonts w:ascii="Arial" w:hAnsi="Arial" w:cs="Arial"/>
          <w:b/>
          <w:bCs/>
          <w:lang w:val="es-CO" w:eastAsia="es-CO"/>
        </w:rPr>
      </w:pPr>
      <w:r w:rsidRPr="009E210D">
        <w:rPr>
          <w:rFonts w:ascii="Arial" w:hAnsi="Arial" w:cs="Arial"/>
          <w:b/>
          <w:bCs/>
          <w:lang w:val="es-CO" w:eastAsia="es-CO"/>
        </w:rPr>
        <w:t>GERMÁN DARÍO GÓEZ VINASCO</w:t>
      </w:r>
    </w:p>
    <w:p w:rsidR="00B72FF6" w:rsidRPr="009E210D" w:rsidRDefault="009E210D" w:rsidP="009E210D">
      <w:pPr>
        <w:spacing w:line="276" w:lineRule="auto"/>
        <w:jc w:val="center"/>
        <w:textAlignment w:val="baseline"/>
        <w:rPr>
          <w:rFonts w:ascii="Arial" w:eastAsia="Calibri" w:hAnsi="Arial" w:cs="Arial"/>
          <w:lang w:val="es-CO" w:eastAsia="en-US"/>
        </w:rPr>
      </w:pPr>
      <w:r w:rsidRPr="009E210D">
        <w:rPr>
          <w:rFonts w:ascii="Arial" w:hAnsi="Arial" w:cs="Arial"/>
          <w:lang w:eastAsia="es-CO"/>
        </w:rPr>
        <w:t>Magistrado</w:t>
      </w:r>
    </w:p>
    <w:sectPr w:rsidR="00B72FF6" w:rsidRPr="009E210D" w:rsidSect="00471930">
      <w:headerReference w:type="default" r:id="rId10"/>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7D17BD6B" w16cex:dateUtc="2021-04-16T03:56:10.267Z"/>
  <w16cex:commentExtensible w16cex:durableId="357C692A" w16cex:dateUtc="2021-04-16T19:27:33.629Z"/>
  <w16cex:commentExtensible w16cex:durableId="1674E065" w16cex:dateUtc="2021-04-16T19:49:03.028Z"/>
  <w16cex:commentExtensible w16cex:durableId="15884C3D" w16cex:dateUtc="2021-04-23T13:45:14.437Z"/>
  <w16cex:commentExtensible w16cex:durableId="52E1F8F1" w16cex:dateUtc="2021-04-23T17:01:42.8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286" w:rsidRDefault="00092286" w:rsidP="00AF43F0">
      <w:r>
        <w:separator/>
      </w:r>
    </w:p>
  </w:endnote>
  <w:endnote w:type="continuationSeparator" w:id="0">
    <w:p w:rsidR="00092286" w:rsidRDefault="00092286"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286" w:rsidRDefault="00092286" w:rsidP="00AF43F0">
      <w:r>
        <w:separator/>
      </w:r>
    </w:p>
  </w:footnote>
  <w:footnote w:type="continuationSeparator" w:id="0">
    <w:p w:rsidR="00092286" w:rsidRDefault="00092286" w:rsidP="00AF43F0">
      <w:r>
        <w:continuationSeparator/>
      </w:r>
    </w:p>
  </w:footnote>
  <w:footnote w:id="1">
    <w:p w:rsidR="009A2817" w:rsidRDefault="009A2817" w:rsidP="009A2817">
      <w:pPr>
        <w:pStyle w:val="Textonotapie"/>
        <w:rPr>
          <w:rFonts w:ascii="Arial" w:hAnsi="Arial" w:cs="Arial"/>
          <w:lang w:val="es-MX"/>
        </w:rPr>
      </w:pPr>
      <w:r>
        <w:rPr>
          <w:rStyle w:val="Refdenotaalpie"/>
          <w:rFonts w:ascii="Arial" w:hAnsi="Arial" w:cs="Arial"/>
        </w:rPr>
        <w:footnoteRef/>
      </w:r>
      <w:r>
        <w:rPr>
          <w:rFonts w:ascii="Arial" w:hAnsi="Arial" w:cs="Arial"/>
        </w:rPr>
        <w:t xml:space="preserve"> </w:t>
      </w:r>
      <w:r>
        <w:rPr>
          <w:rFonts w:ascii="Arial" w:hAnsi="Arial" w:cs="Arial"/>
          <w:lang w:val="es-MX"/>
        </w:rPr>
        <w:t>T-001-97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06B" w:rsidRPr="0080006B" w:rsidRDefault="00B6145E" w:rsidP="0080006B">
    <w:pPr>
      <w:pStyle w:val="Encabezado"/>
      <w:jc w:val="center"/>
      <w:rPr>
        <w:rFonts w:ascii="Arial" w:hAnsi="Arial" w:cs="Arial"/>
        <w:sz w:val="18"/>
        <w:szCs w:val="14"/>
      </w:rPr>
    </w:pPr>
    <w:r w:rsidRPr="0080006B">
      <w:rPr>
        <w:rFonts w:ascii="Arial" w:hAnsi="Arial" w:cs="Arial"/>
        <w:sz w:val="18"/>
        <w:szCs w:val="14"/>
      </w:rPr>
      <w:t>Alejandro León Sierra</w:t>
    </w:r>
    <w:r w:rsidR="00AF43F0" w:rsidRPr="0080006B">
      <w:rPr>
        <w:rFonts w:ascii="Arial" w:hAnsi="Arial" w:cs="Arial"/>
        <w:sz w:val="18"/>
        <w:szCs w:val="14"/>
      </w:rPr>
      <w:t xml:space="preserve"> Vs </w:t>
    </w:r>
    <w:r w:rsidRPr="0080006B">
      <w:rPr>
        <w:rFonts w:ascii="Arial" w:hAnsi="Arial" w:cs="Arial"/>
        <w:sz w:val="18"/>
        <w:szCs w:val="14"/>
      </w:rPr>
      <w:t>Juzgado Laboral del Circuito</w:t>
    </w:r>
  </w:p>
  <w:p w:rsidR="002567D5" w:rsidRPr="0080006B" w:rsidRDefault="00AF43F0" w:rsidP="0080006B">
    <w:pPr>
      <w:pStyle w:val="Encabezado"/>
      <w:jc w:val="center"/>
      <w:rPr>
        <w:rFonts w:ascii="Arial" w:hAnsi="Arial" w:cs="Arial"/>
        <w:sz w:val="18"/>
        <w:szCs w:val="14"/>
      </w:rPr>
    </w:pPr>
    <w:r w:rsidRPr="0080006B">
      <w:rPr>
        <w:rFonts w:ascii="Arial" w:hAnsi="Arial" w:cs="Arial"/>
        <w:sz w:val="18"/>
        <w:szCs w:val="14"/>
      </w:rPr>
      <w:t>Rad 660012205000202</w:t>
    </w:r>
    <w:r w:rsidR="002567D5" w:rsidRPr="0080006B">
      <w:rPr>
        <w:rFonts w:ascii="Arial" w:hAnsi="Arial" w:cs="Arial"/>
        <w:sz w:val="18"/>
        <w:szCs w:val="14"/>
      </w:rPr>
      <w:t>100001</w:t>
    </w:r>
    <w:r w:rsidR="00B6145E" w:rsidRPr="0080006B">
      <w:rPr>
        <w:rFonts w:ascii="Arial" w:hAnsi="Arial" w:cs="Arial"/>
        <w:sz w:val="18"/>
        <w:szCs w:val="14"/>
      </w:rPr>
      <w:t>4</w:t>
    </w:r>
    <w:r w:rsidR="002567D5" w:rsidRPr="0080006B">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C18"/>
    <w:multiLevelType w:val="hybridMultilevel"/>
    <w:tmpl w:val="3954A28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79E1A72"/>
    <w:multiLevelType w:val="hybridMultilevel"/>
    <w:tmpl w:val="8BF6EA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13685"/>
    <w:rsid w:val="00075D12"/>
    <w:rsid w:val="00092286"/>
    <w:rsid w:val="000C2E34"/>
    <w:rsid w:val="000F1773"/>
    <w:rsid w:val="0010726B"/>
    <w:rsid w:val="001546AE"/>
    <w:rsid w:val="00165304"/>
    <w:rsid w:val="0017480E"/>
    <w:rsid w:val="00180538"/>
    <w:rsid w:val="00197621"/>
    <w:rsid w:val="001D2D9E"/>
    <w:rsid w:val="001D30B7"/>
    <w:rsid w:val="00215FB5"/>
    <w:rsid w:val="00224AA7"/>
    <w:rsid w:val="00250915"/>
    <w:rsid w:val="00255D38"/>
    <w:rsid w:val="002567D5"/>
    <w:rsid w:val="00281338"/>
    <w:rsid w:val="002814EB"/>
    <w:rsid w:val="002C3FFB"/>
    <w:rsid w:val="003008F3"/>
    <w:rsid w:val="00317D40"/>
    <w:rsid w:val="00321A6A"/>
    <w:rsid w:val="00321C86"/>
    <w:rsid w:val="0036701B"/>
    <w:rsid w:val="003C58F0"/>
    <w:rsid w:val="003D6EE0"/>
    <w:rsid w:val="003E472F"/>
    <w:rsid w:val="00423B92"/>
    <w:rsid w:val="0042501A"/>
    <w:rsid w:val="00435202"/>
    <w:rsid w:val="00440877"/>
    <w:rsid w:val="004675F4"/>
    <w:rsid w:val="00471930"/>
    <w:rsid w:val="00475744"/>
    <w:rsid w:val="00494529"/>
    <w:rsid w:val="004A44B4"/>
    <w:rsid w:val="004B7149"/>
    <w:rsid w:val="00516F8B"/>
    <w:rsid w:val="005213A6"/>
    <w:rsid w:val="005353E3"/>
    <w:rsid w:val="005361ED"/>
    <w:rsid w:val="00540BCF"/>
    <w:rsid w:val="005426FE"/>
    <w:rsid w:val="00561FCA"/>
    <w:rsid w:val="00581855"/>
    <w:rsid w:val="005A4FF0"/>
    <w:rsid w:val="005B088A"/>
    <w:rsid w:val="005D09BD"/>
    <w:rsid w:val="005F5026"/>
    <w:rsid w:val="006010C4"/>
    <w:rsid w:val="00643101"/>
    <w:rsid w:val="00674BE8"/>
    <w:rsid w:val="006A1D6C"/>
    <w:rsid w:val="006B2D2A"/>
    <w:rsid w:val="00716B36"/>
    <w:rsid w:val="00735275"/>
    <w:rsid w:val="007A0B62"/>
    <w:rsid w:val="007A765F"/>
    <w:rsid w:val="007B5D25"/>
    <w:rsid w:val="007C4BE3"/>
    <w:rsid w:val="007E0039"/>
    <w:rsid w:val="007E780A"/>
    <w:rsid w:val="0080006B"/>
    <w:rsid w:val="008055F4"/>
    <w:rsid w:val="0083794F"/>
    <w:rsid w:val="0086C464"/>
    <w:rsid w:val="00886785"/>
    <w:rsid w:val="008A1019"/>
    <w:rsid w:val="008D6876"/>
    <w:rsid w:val="008E7F5C"/>
    <w:rsid w:val="0092724A"/>
    <w:rsid w:val="00984D6F"/>
    <w:rsid w:val="00987C9D"/>
    <w:rsid w:val="0099292A"/>
    <w:rsid w:val="009A2817"/>
    <w:rsid w:val="009A7CDD"/>
    <w:rsid w:val="009CF8B8"/>
    <w:rsid w:val="009E210D"/>
    <w:rsid w:val="009F7D17"/>
    <w:rsid w:val="00A01A15"/>
    <w:rsid w:val="00A2102F"/>
    <w:rsid w:val="00A55276"/>
    <w:rsid w:val="00A55AB7"/>
    <w:rsid w:val="00A80CA1"/>
    <w:rsid w:val="00AA5C2B"/>
    <w:rsid w:val="00AF43F0"/>
    <w:rsid w:val="00AF7E1F"/>
    <w:rsid w:val="00B41A09"/>
    <w:rsid w:val="00B6145E"/>
    <w:rsid w:val="00B72FF6"/>
    <w:rsid w:val="00B83AAA"/>
    <w:rsid w:val="00BA6DF9"/>
    <w:rsid w:val="00BA6F4E"/>
    <w:rsid w:val="00C16E13"/>
    <w:rsid w:val="00C66EBB"/>
    <w:rsid w:val="00CB706C"/>
    <w:rsid w:val="00CC75A9"/>
    <w:rsid w:val="00D13EBC"/>
    <w:rsid w:val="00D233CD"/>
    <w:rsid w:val="00D446E3"/>
    <w:rsid w:val="00D501D3"/>
    <w:rsid w:val="00D50C9F"/>
    <w:rsid w:val="00D54F57"/>
    <w:rsid w:val="00D830A5"/>
    <w:rsid w:val="00D84041"/>
    <w:rsid w:val="00D97165"/>
    <w:rsid w:val="00DD1F19"/>
    <w:rsid w:val="00DE57EC"/>
    <w:rsid w:val="00E008FA"/>
    <w:rsid w:val="00E04A9F"/>
    <w:rsid w:val="00E14DAC"/>
    <w:rsid w:val="00E36051"/>
    <w:rsid w:val="00EA0F7F"/>
    <w:rsid w:val="00EB8CB3"/>
    <w:rsid w:val="00EC42C5"/>
    <w:rsid w:val="00EE5599"/>
    <w:rsid w:val="00F31D54"/>
    <w:rsid w:val="00FB45CF"/>
    <w:rsid w:val="00FC48E5"/>
    <w:rsid w:val="00FC5011"/>
    <w:rsid w:val="00FC7AE8"/>
    <w:rsid w:val="00FD1F2D"/>
    <w:rsid w:val="00FD2C2F"/>
    <w:rsid w:val="00FE1413"/>
    <w:rsid w:val="00FF421B"/>
    <w:rsid w:val="0165D985"/>
    <w:rsid w:val="0181DDF2"/>
    <w:rsid w:val="01EE96B7"/>
    <w:rsid w:val="020B7CBF"/>
    <w:rsid w:val="0224A51C"/>
    <w:rsid w:val="022F6F6C"/>
    <w:rsid w:val="02A60DFC"/>
    <w:rsid w:val="02C3ABD2"/>
    <w:rsid w:val="030628F0"/>
    <w:rsid w:val="0346AC52"/>
    <w:rsid w:val="03B27D22"/>
    <w:rsid w:val="03E10219"/>
    <w:rsid w:val="03F04AB6"/>
    <w:rsid w:val="04793F2C"/>
    <w:rsid w:val="047EED47"/>
    <w:rsid w:val="04815139"/>
    <w:rsid w:val="04B378D8"/>
    <w:rsid w:val="04BA3CE1"/>
    <w:rsid w:val="04D2BCBC"/>
    <w:rsid w:val="0533E0C2"/>
    <w:rsid w:val="053F0BA0"/>
    <w:rsid w:val="055F77A4"/>
    <w:rsid w:val="058A55AA"/>
    <w:rsid w:val="05B7B494"/>
    <w:rsid w:val="05D6326D"/>
    <w:rsid w:val="0632CE7D"/>
    <w:rsid w:val="065EC0F8"/>
    <w:rsid w:val="06DC9287"/>
    <w:rsid w:val="072FA167"/>
    <w:rsid w:val="0749C34C"/>
    <w:rsid w:val="079FC99E"/>
    <w:rsid w:val="07BCC1F7"/>
    <w:rsid w:val="07DA3B3C"/>
    <w:rsid w:val="07FAADAF"/>
    <w:rsid w:val="07FCEF9B"/>
    <w:rsid w:val="089B9FB6"/>
    <w:rsid w:val="0928A2EB"/>
    <w:rsid w:val="0AB746FF"/>
    <w:rsid w:val="0AE583AB"/>
    <w:rsid w:val="0B19A029"/>
    <w:rsid w:val="0B46D110"/>
    <w:rsid w:val="0B57F2D0"/>
    <w:rsid w:val="0B758D15"/>
    <w:rsid w:val="0B7FEE1A"/>
    <w:rsid w:val="0B95B977"/>
    <w:rsid w:val="0BCEC396"/>
    <w:rsid w:val="0BF27692"/>
    <w:rsid w:val="0C2DBB9A"/>
    <w:rsid w:val="0C376B3F"/>
    <w:rsid w:val="0C4573F1"/>
    <w:rsid w:val="0C45E330"/>
    <w:rsid w:val="0D178726"/>
    <w:rsid w:val="0D299160"/>
    <w:rsid w:val="0D5406A0"/>
    <w:rsid w:val="0D972CFC"/>
    <w:rsid w:val="0DA7C7BA"/>
    <w:rsid w:val="0E329886"/>
    <w:rsid w:val="0E40D1A0"/>
    <w:rsid w:val="0E4BEF14"/>
    <w:rsid w:val="0E4D46F2"/>
    <w:rsid w:val="0EAC1CBF"/>
    <w:rsid w:val="0ECC01D7"/>
    <w:rsid w:val="0EF50983"/>
    <w:rsid w:val="0F0C3C3E"/>
    <w:rsid w:val="0F180F93"/>
    <w:rsid w:val="0F24C209"/>
    <w:rsid w:val="0F411753"/>
    <w:rsid w:val="0F47C58B"/>
    <w:rsid w:val="0F6CDF2B"/>
    <w:rsid w:val="0F92DAA4"/>
    <w:rsid w:val="0FB8C7EE"/>
    <w:rsid w:val="0FDCCB68"/>
    <w:rsid w:val="10109776"/>
    <w:rsid w:val="102ACE4A"/>
    <w:rsid w:val="106F5790"/>
    <w:rsid w:val="10D6BB44"/>
    <w:rsid w:val="10F49E1A"/>
    <w:rsid w:val="116991CC"/>
    <w:rsid w:val="11797597"/>
    <w:rsid w:val="1188EDDF"/>
    <w:rsid w:val="1192D61C"/>
    <w:rsid w:val="1195ED3E"/>
    <w:rsid w:val="11C032A4"/>
    <w:rsid w:val="123DB20C"/>
    <w:rsid w:val="12571BA4"/>
    <w:rsid w:val="12758BB4"/>
    <w:rsid w:val="1283F260"/>
    <w:rsid w:val="12975F33"/>
    <w:rsid w:val="12AD0714"/>
    <w:rsid w:val="12BE74BC"/>
    <w:rsid w:val="12CE4F16"/>
    <w:rsid w:val="130F2956"/>
    <w:rsid w:val="131DA366"/>
    <w:rsid w:val="13260DAF"/>
    <w:rsid w:val="132A5C87"/>
    <w:rsid w:val="1381C8A3"/>
    <w:rsid w:val="1390F6B0"/>
    <w:rsid w:val="13927739"/>
    <w:rsid w:val="13C0E28A"/>
    <w:rsid w:val="13E0AA82"/>
    <w:rsid w:val="1404A913"/>
    <w:rsid w:val="14401B0B"/>
    <w:rsid w:val="14709DA4"/>
    <w:rsid w:val="14721F35"/>
    <w:rsid w:val="14839BB9"/>
    <w:rsid w:val="14878523"/>
    <w:rsid w:val="14C698D5"/>
    <w:rsid w:val="14CD8E00"/>
    <w:rsid w:val="159111C0"/>
    <w:rsid w:val="15A07974"/>
    <w:rsid w:val="15C84E98"/>
    <w:rsid w:val="15CFA61F"/>
    <w:rsid w:val="16195DE4"/>
    <w:rsid w:val="165B37B1"/>
    <w:rsid w:val="16943C67"/>
    <w:rsid w:val="16B88549"/>
    <w:rsid w:val="16BD80F4"/>
    <w:rsid w:val="16DCC956"/>
    <w:rsid w:val="1737D34D"/>
    <w:rsid w:val="173C49D5"/>
    <w:rsid w:val="174A1E13"/>
    <w:rsid w:val="17666020"/>
    <w:rsid w:val="17D07100"/>
    <w:rsid w:val="18799572"/>
    <w:rsid w:val="18B30BE0"/>
    <w:rsid w:val="18CE3098"/>
    <w:rsid w:val="19024701"/>
    <w:rsid w:val="190ACE9C"/>
    <w:rsid w:val="19246638"/>
    <w:rsid w:val="1924B7A3"/>
    <w:rsid w:val="1984D08C"/>
    <w:rsid w:val="19F1515F"/>
    <w:rsid w:val="1A0B84D8"/>
    <w:rsid w:val="1A0D48FF"/>
    <w:rsid w:val="1A34BC0E"/>
    <w:rsid w:val="1A367BB0"/>
    <w:rsid w:val="1A3CD413"/>
    <w:rsid w:val="1A6866A4"/>
    <w:rsid w:val="1A6CE973"/>
    <w:rsid w:val="1AA5FCED"/>
    <w:rsid w:val="1B2EFC14"/>
    <w:rsid w:val="1B2FCB0F"/>
    <w:rsid w:val="1B94A15E"/>
    <w:rsid w:val="1BB3FD31"/>
    <w:rsid w:val="1BB7A40D"/>
    <w:rsid w:val="1BBF6C22"/>
    <w:rsid w:val="1C5F3008"/>
    <w:rsid w:val="1C637C4C"/>
    <w:rsid w:val="1C715B93"/>
    <w:rsid w:val="1C86A38C"/>
    <w:rsid w:val="1C9C8705"/>
    <w:rsid w:val="1CAF66E2"/>
    <w:rsid w:val="1D037DEB"/>
    <w:rsid w:val="1D0E6875"/>
    <w:rsid w:val="1D53A793"/>
    <w:rsid w:val="1D5EADB8"/>
    <w:rsid w:val="1D87A9B7"/>
    <w:rsid w:val="1DD02190"/>
    <w:rsid w:val="1E02EC0F"/>
    <w:rsid w:val="1E380C5B"/>
    <w:rsid w:val="1E424F2C"/>
    <w:rsid w:val="1EF13BC6"/>
    <w:rsid w:val="1F0EF579"/>
    <w:rsid w:val="1F104536"/>
    <w:rsid w:val="1F8EC4FE"/>
    <w:rsid w:val="1F9CAE07"/>
    <w:rsid w:val="1FBD360F"/>
    <w:rsid w:val="1FCCF11C"/>
    <w:rsid w:val="1FEC974A"/>
    <w:rsid w:val="1FFC92C0"/>
    <w:rsid w:val="2069D704"/>
    <w:rsid w:val="207A932F"/>
    <w:rsid w:val="20A366A7"/>
    <w:rsid w:val="20A7CE30"/>
    <w:rsid w:val="20AC0792"/>
    <w:rsid w:val="20EC3635"/>
    <w:rsid w:val="215B317F"/>
    <w:rsid w:val="2170FB1E"/>
    <w:rsid w:val="2173848A"/>
    <w:rsid w:val="217871F2"/>
    <w:rsid w:val="21993849"/>
    <w:rsid w:val="21AF4829"/>
    <w:rsid w:val="21F30709"/>
    <w:rsid w:val="220754C5"/>
    <w:rsid w:val="2259419B"/>
    <w:rsid w:val="2298C88F"/>
    <w:rsid w:val="22B081D5"/>
    <w:rsid w:val="22FF5547"/>
    <w:rsid w:val="2308868D"/>
    <w:rsid w:val="2310AF80"/>
    <w:rsid w:val="23360BD5"/>
    <w:rsid w:val="239DA421"/>
    <w:rsid w:val="23A5AA14"/>
    <w:rsid w:val="242CAFE9"/>
    <w:rsid w:val="242F0C0B"/>
    <w:rsid w:val="245172BA"/>
    <w:rsid w:val="247D2E75"/>
    <w:rsid w:val="24CCC0F3"/>
    <w:rsid w:val="251842C3"/>
    <w:rsid w:val="252C7AAE"/>
    <w:rsid w:val="257518C5"/>
    <w:rsid w:val="2577529B"/>
    <w:rsid w:val="25B9044E"/>
    <w:rsid w:val="25D19306"/>
    <w:rsid w:val="2635384E"/>
    <w:rsid w:val="2649AED1"/>
    <w:rsid w:val="26922878"/>
    <w:rsid w:val="269350A8"/>
    <w:rsid w:val="26B50A18"/>
    <w:rsid w:val="26F46A46"/>
    <w:rsid w:val="2709FD0B"/>
    <w:rsid w:val="272C6B7A"/>
    <w:rsid w:val="27EEBEBD"/>
    <w:rsid w:val="2804CFA3"/>
    <w:rsid w:val="2840A2CA"/>
    <w:rsid w:val="284FE385"/>
    <w:rsid w:val="28C991B0"/>
    <w:rsid w:val="28D05F50"/>
    <w:rsid w:val="28D5E28D"/>
    <w:rsid w:val="28E8D5F1"/>
    <w:rsid w:val="290D8CD9"/>
    <w:rsid w:val="29427788"/>
    <w:rsid w:val="29600241"/>
    <w:rsid w:val="297D0813"/>
    <w:rsid w:val="29925AD9"/>
    <w:rsid w:val="29AD80A0"/>
    <w:rsid w:val="29F5A481"/>
    <w:rsid w:val="2A0A6F82"/>
    <w:rsid w:val="2A123E57"/>
    <w:rsid w:val="2A31E179"/>
    <w:rsid w:val="2A57DB48"/>
    <w:rsid w:val="2A8C7571"/>
    <w:rsid w:val="2AA32AB8"/>
    <w:rsid w:val="2ABD34A8"/>
    <w:rsid w:val="2AC0B43E"/>
    <w:rsid w:val="2B0937B2"/>
    <w:rsid w:val="2B207F1E"/>
    <w:rsid w:val="2BBC09AD"/>
    <w:rsid w:val="2BF3ABA9"/>
    <w:rsid w:val="2C02A33D"/>
    <w:rsid w:val="2C435C42"/>
    <w:rsid w:val="2CE313D9"/>
    <w:rsid w:val="2CF463FB"/>
    <w:rsid w:val="2D284E7C"/>
    <w:rsid w:val="2D98F61E"/>
    <w:rsid w:val="2D9D02D3"/>
    <w:rsid w:val="2DDFD8DE"/>
    <w:rsid w:val="2DF1A7C0"/>
    <w:rsid w:val="2DFE2F30"/>
    <w:rsid w:val="2E0259B2"/>
    <w:rsid w:val="2E193348"/>
    <w:rsid w:val="2E7E5B92"/>
    <w:rsid w:val="2E8FD3D2"/>
    <w:rsid w:val="2EADD407"/>
    <w:rsid w:val="2EBF2509"/>
    <w:rsid w:val="2EE025ED"/>
    <w:rsid w:val="2F1333FF"/>
    <w:rsid w:val="2F6114C7"/>
    <w:rsid w:val="2FD6ABEA"/>
    <w:rsid w:val="300EF73F"/>
    <w:rsid w:val="301A2BF3"/>
    <w:rsid w:val="303713D1"/>
    <w:rsid w:val="303B6E2C"/>
    <w:rsid w:val="30E9B1C6"/>
    <w:rsid w:val="31346110"/>
    <w:rsid w:val="31B5FC54"/>
    <w:rsid w:val="31BA23E6"/>
    <w:rsid w:val="31F6C5CB"/>
    <w:rsid w:val="3203AF27"/>
    <w:rsid w:val="3266A09C"/>
    <w:rsid w:val="32995D2C"/>
    <w:rsid w:val="32C37E8E"/>
    <w:rsid w:val="32D03171"/>
    <w:rsid w:val="32DBD78B"/>
    <w:rsid w:val="32FD8902"/>
    <w:rsid w:val="33171B87"/>
    <w:rsid w:val="337B7525"/>
    <w:rsid w:val="33A0DD92"/>
    <w:rsid w:val="33D9DFE1"/>
    <w:rsid w:val="33DB751F"/>
    <w:rsid w:val="33F88CAE"/>
    <w:rsid w:val="3400415C"/>
    <w:rsid w:val="3408E449"/>
    <w:rsid w:val="3426BD56"/>
    <w:rsid w:val="345C4086"/>
    <w:rsid w:val="34631053"/>
    <w:rsid w:val="34C38A70"/>
    <w:rsid w:val="3507F968"/>
    <w:rsid w:val="3514C0A3"/>
    <w:rsid w:val="3531AD63"/>
    <w:rsid w:val="353C0E68"/>
    <w:rsid w:val="356C2831"/>
    <w:rsid w:val="359977CB"/>
    <w:rsid w:val="35DC46D4"/>
    <w:rsid w:val="35EF1751"/>
    <w:rsid w:val="36143649"/>
    <w:rsid w:val="3653953D"/>
    <w:rsid w:val="3691380D"/>
    <w:rsid w:val="3696DAA9"/>
    <w:rsid w:val="36A59172"/>
    <w:rsid w:val="36D91BC1"/>
    <w:rsid w:val="370000B7"/>
    <w:rsid w:val="3720400E"/>
    <w:rsid w:val="37349A43"/>
    <w:rsid w:val="378B0D9E"/>
    <w:rsid w:val="3827950F"/>
    <w:rsid w:val="38466FE7"/>
    <w:rsid w:val="384CDEF2"/>
    <w:rsid w:val="3852FB24"/>
    <w:rsid w:val="38A89527"/>
    <w:rsid w:val="38A9BEEB"/>
    <w:rsid w:val="38B6249C"/>
    <w:rsid w:val="39868960"/>
    <w:rsid w:val="39B0F325"/>
    <w:rsid w:val="39D695C4"/>
    <w:rsid w:val="39FEF520"/>
    <w:rsid w:val="3A084DEF"/>
    <w:rsid w:val="3B21422F"/>
    <w:rsid w:val="3B3447D8"/>
    <w:rsid w:val="3BFC5DDA"/>
    <w:rsid w:val="3C2F3C83"/>
    <w:rsid w:val="3C814C2D"/>
    <w:rsid w:val="3CD3BB70"/>
    <w:rsid w:val="3D085048"/>
    <w:rsid w:val="3D4DEF3A"/>
    <w:rsid w:val="3D513F0E"/>
    <w:rsid w:val="3D6A8CED"/>
    <w:rsid w:val="3D7D479C"/>
    <w:rsid w:val="3DE22783"/>
    <w:rsid w:val="3DEB4266"/>
    <w:rsid w:val="3DFC01A0"/>
    <w:rsid w:val="3E05A222"/>
    <w:rsid w:val="3E58B8DC"/>
    <w:rsid w:val="3F05D283"/>
    <w:rsid w:val="3F0A07C8"/>
    <w:rsid w:val="3F145FAF"/>
    <w:rsid w:val="3F556870"/>
    <w:rsid w:val="3F68DD46"/>
    <w:rsid w:val="401B8F5A"/>
    <w:rsid w:val="403D030D"/>
    <w:rsid w:val="4149212D"/>
    <w:rsid w:val="414C5891"/>
    <w:rsid w:val="418437E0"/>
    <w:rsid w:val="422508DE"/>
    <w:rsid w:val="423C993F"/>
    <w:rsid w:val="424467D1"/>
    <w:rsid w:val="42629552"/>
    <w:rsid w:val="42766A77"/>
    <w:rsid w:val="42997E2B"/>
    <w:rsid w:val="42AC46ED"/>
    <w:rsid w:val="42B832F4"/>
    <w:rsid w:val="42CAF7D2"/>
    <w:rsid w:val="42D6D58A"/>
    <w:rsid w:val="42F1FFF1"/>
    <w:rsid w:val="4352F1C8"/>
    <w:rsid w:val="436D8333"/>
    <w:rsid w:val="43A16664"/>
    <w:rsid w:val="43BF236A"/>
    <w:rsid w:val="43D5F1E0"/>
    <w:rsid w:val="440F8F1B"/>
    <w:rsid w:val="44119BDE"/>
    <w:rsid w:val="442962B8"/>
    <w:rsid w:val="44813E40"/>
    <w:rsid w:val="448F346A"/>
    <w:rsid w:val="44C6230D"/>
    <w:rsid w:val="44F436F6"/>
    <w:rsid w:val="457FF137"/>
    <w:rsid w:val="45AC9814"/>
    <w:rsid w:val="45B14EF1"/>
    <w:rsid w:val="45DA0815"/>
    <w:rsid w:val="45EA3218"/>
    <w:rsid w:val="4605FC90"/>
    <w:rsid w:val="4606BE42"/>
    <w:rsid w:val="46253C23"/>
    <w:rsid w:val="46275BB0"/>
    <w:rsid w:val="4630CA36"/>
    <w:rsid w:val="46AC4491"/>
    <w:rsid w:val="46C7325B"/>
    <w:rsid w:val="46F8A4A6"/>
    <w:rsid w:val="47743417"/>
    <w:rsid w:val="47D863BC"/>
    <w:rsid w:val="4807857E"/>
    <w:rsid w:val="48599F40"/>
    <w:rsid w:val="48D6F9BF"/>
    <w:rsid w:val="48E6FFD3"/>
    <w:rsid w:val="48F291AF"/>
    <w:rsid w:val="4906720B"/>
    <w:rsid w:val="4908C4B4"/>
    <w:rsid w:val="490C91E2"/>
    <w:rsid w:val="492408EB"/>
    <w:rsid w:val="494574AD"/>
    <w:rsid w:val="49519018"/>
    <w:rsid w:val="49A14C44"/>
    <w:rsid w:val="49C5FD7E"/>
    <w:rsid w:val="4A6A1A67"/>
    <w:rsid w:val="4AC50BB7"/>
    <w:rsid w:val="4ACC93B6"/>
    <w:rsid w:val="4AD07A47"/>
    <w:rsid w:val="4B17CE17"/>
    <w:rsid w:val="4B4A56DA"/>
    <w:rsid w:val="4B5E17CF"/>
    <w:rsid w:val="4B6AC20F"/>
    <w:rsid w:val="4B7256EF"/>
    <w:rsid w:val="4C3E12CD"/>
    <w:rsid w:val="4C546BA8"/>
    <w:rsid w:val="4C6D54A6"/>
    <w:rsid w:val="4C8E6671"/>
    <w:rsid w:val="4CDA2526"/>
    <w:rsid w:val="4CE19F41"/>
    <w:rsid w:val="4CE97C4E"/>
    <w:rsid w:val="4D37E08D"/>
    <w:rsid w:val="4D3A47E4"/>
    <w:rsid w:val="4D594F2F"/>
    <w:rsid w:val="4D6BE034"/>
    <w:rsid w:val="4D907468"/>
    <w:rsid w:val="4DFCA8EC"/>
    <w:rsid w:val="4E0FF27E"/>
    <w:rsid w:val="4E72A1F4"/>
    <w:rsid w:val="4E9A2ADC"/>
    <w:rsid w:val="4F42D618"/>
    <w:rsid w:val="4F465E9A"/>
    <w:rsid w:val="4F5AE1CC"/>
    <w:rsid w:val="4F8DB354"/>
    <w:rsid w:val="4FACDED6"/>
    <w:rsid w:val="4FF2FA1D"/>
    <w:rsid w:val="5014258A"/>
    <w:rsid w:val="503DE559"/>
    <w:rsid w:val="503E2D9D"/>
    <w:rsid w:val="505B0F1D"/>
    <w:rsid w:val="50A2164A"/>
    <w:rsid w:val="5128D791"/>
    <w:rsid w:val="512D627A"/>
    <w:rsid w:val="51375E35"/>
    <w:rsid w:val="514379A0"/>
    <w:rsid w:val="5185E918"/>
    <w:rsid w:val="51B7E0B4"/>
    <w:rsid w:val="51C962F1"/>
    <w:rsid w:val="51CEAE3F"/>
    <w:rsid w:val="51D9B5BA"/>
    <w:rsid w:val="520A86A5"/>
    <w:rsid w:val="522F112D"/>
    <w:rsid w:val="528A62CE"/>
    <w:rsid w:val="529E4C7C"/>
    <w:rsid w:val="52A26826"/>
    <w:rsid w:val="52E907B0"/>
    <w:rsid w:val="52E91A64"/>
    <w:rsid w:val="53157B3D"/>
    <w:rsid w:val="53660577"/>
    <w:rsid w:val="53977914"/>
    <w:rsid w:val="53AFF8CC"/>
    <w:rsid w:val="53BDD66D"/>
    <w:rsid w:val="53F24BFE"/>
    <w:rsid w:val="54922C73"/>
    <w:rsid w:val="550857A8"/>
    <w:rsid w:val="550AECDE"/>
    <w:rsid w:val="55422767"/>
    <w:rsid w:val="554D9008"/>
    <w:rsid w:val="55B586CF"/>
    <w:rsid w:val="55D0414D"/>
    <w:rsid w:val="5631D5BF"/>
    <w:rsid w:val="5646C398"/>
    <w:rsid w:val="5666A6EF"/>
    <w:rsid w:val="5689D43B"/>
    <w:rsid w:val="5695985A"/>
    <w:rsid w:val="56E98928"/>
    <w:rsid w:val="5718CB45"/>
    <w:rsid w:val="57AB8A85"/>
    <w:rsid w:val="57B2BB24"/>
    <w:rsid w:val="57B78489"/>
    <w:rsid w:val="57C2A1FD"/>
    <w:rsid w:val="57C43E2B"/>
    <w:rsid w:val="57F697FC"/>
    <w:rsid w:val="57F82F9C"/>
    <w:rsid w:val="587722B5"/>
    <w:rsid w:val="593666C2"/>
    <w:rsid w:val="5997763C"/>
    <w:rsid w:val="59E0192E"/>
    <w:rsid w:val="5A16E1AA"/>
    <w:rsid w:val="5A50DFAA"/>
    <w:rsid w:val="5AC0874A"/>
    <w:rsid w:val="5AC9D5B4"/>
    <w:rsid w:val="5AD12040"/>
    <w:rsid w:val="5AD2741A"/>
    <w:rsid w:val="5B3ACFD8"/>
    <w:rsid w:val="5B6526FA"/>
    <w:rsid w:val="5BA1ABED"/>
    <w:rsid w:val="5C5968C3"/>
    <w:rsid w:val="5C6E447B"/>
    <w:rsid w:val="5C707414"/>
    <w:rsid w:val="5C934F64"/>
    <w:rsid w:val="5CAD8C0E"/>
    <w:rsid w:val="5CD5E873"/>
    <w:rsid w:val="5CEB86B7"/>
    <w:rsid w:val="5CF83676"/>
    <w:rsid w:val="5D207238"/>
    <w:rsid w:val="5D800B51"/>
    <w:rsid w:val="5D99E8CB"/>
    <w:rsid w:val="5DA5063F"/>
    <w:rsid w:val="5DA65D64"/>
    <w:rsid w:val="5DB5C526"/>
    <w:rsid w:val="5DD52DF1"/>
    <w:rsid w:val="5DE9168C"/>
    <w:rsid w:val="5DF60459"/>
    <w:rsid w:val="5E9406D7"/>
    <w:rsid w:val="5EA8D9D2"/>
    <w:rsid w:val="5EF2400C"/>
    <w:rsid w:val="5EF6B154"/>
    <w:rsid w:val="5F04CC58"/>
    <w:rsid w:val="5F158468"/>
    <w:rsid w:val="5F1E60A0"/>
    <w:rsid w:val="5FB99F24"/>
    <w:rsid w:val="6014CEE0"/>
    <w:rsid w:val="604106F3"/>
    <w:rsid w:val="6050EF2E"/>
    <w:rsid w:val="605BF5AE"/>
    <w:rsid w:val="60755467"/>
    <w:rsid w:val="60CD476D"/>
    <w:rsid w:val="60F286D9"/>
    <w:rsid w:val="61101904"/>
    <w:rsid w:val="613F9BA9"/>
    <w:rsid w:val="61E07D6C"/>
    <w:rsid w:val="61E70473"/>
    <w:rsid w:val="625C049E"/>
    <w:rsid w:val="62850CF1"/>
    <w:rsid w:val="62BDCEF1"/>
    <w:rsid w:val="634C2663"/>
    <w:rsid w:val="637C2A66"/>
    <w:rsid w:val="637FB597"/>
    <w:rsid w:val="63FD6389"/>
    <w:rsid w:val="63FF4D25"/>
    <w:rsid w:val="64226588"/>
    <w:rsid w:val="64456264"/>
    <w:rsid w:val="64550AF3"/>
    <w:rsid w:val="648E2846"/>
    <w:rsid w:val="64AE3A5F"/>
    <w:rsid w:val="64CDF927"/>
    <w:rsid w:val="64D8BA92"/>
    <w:rsid w:val="65180F74"/>
    <w:rsid w:val="655AE57F"/>
    <w:rsid w:val="656F5DB7"/>
    <w:rsid w:val="65DA8051"/>
    <w:rsid w:val="660AE073"/>
    <w:rsid w:val="6611E8A5"/>
    <w:rsid w:val="666EADFB"/>
    <w:rsid w:val="6698813D"/>
    <w:rsid w:val="66B39926"/>
    <w:rsid w:val="66DB6A97"/>
    <w:rsid w:val="66FAE7F0"/>
    <w:rsid w:val="6707BB74"/>
    <w:rsid w:val="678D0475"/>
    <w:rsid w:val="67CB8E62"/>
    <w:rsid w:val="682AC614"/>
    <w:rsid w:val="68414955"/>
    <w:rsid w:val="687387CB"/>
    <w:rsid w:val="68D41899"/>
    <w:rsid w:val="6949D98B"/>
    <w:rsid w:val="6992BF1B"/>
    <w:rsid w:val="6A1A817D"/>
    <w:rsid w:val="6A2DAA67"/>
    <w:rsid w:val="6A6BF149"/>
    <w:rsid w:val="6A721EA1"/>
    <w:rsid w:val="6ABD4F29"/>
    <w:rsid w:val="6B1237E9"/>
    <w:rsid w:val="6B3EF366"/>
    <w:rsid w:val="6B4E1BE9"/>
    <w:rsid w:val="6B7FDDAA"/>
    <w:rsid w:val="6B95CEA3"/>
    <w:rsid w:val="6BAB894A"/>
    <w:rsid w:val="6BE24993"/>
    <w:rsid w:val="6C474D3B"/>
    <w:rsid w:val="6CBE9264"/>
    <w:rsid w:val="6D4D74A9"/>
    <w:rsid w:val="6D6D0BE6"/>
    <w:rsid w:val="6D8C13DA"/>
    <w:rsid w:val="6D9B7E43"/>
    <w:rsid w:val="6DEB51BB"/>
    <w:rsid w:val="6DEFA358"/>
    <w:rsid w:val="6DF7F2BB"/>
    <w:rsid w:val="6E074235"/>
    <w:rsid w:val="6E6AFD7E"/>
    <w:rsid w:val="6E83A7DA"/>
    <w:rsid w:val="6E8B270E"/>
    <w:rsid w:val="6EC2FF48"/>
    <w:rsid w:val="6ECEF309"/>
    <w:rsid w:val="6ED24CE7"/>
    <w:rsid w:val="6F07ED59"/>
    <w:rsid w:val="6F1728B8"/>
    <w:rsid w:val="6F3E4F84"/>
    <w:rsid w:val="6F467B29"/>
    <w:rsid w:val="6F9B2B0D"/>
    <w:rsid w:val="6FB06FEF"/>
    <w:rsid w:val="6FE113F0"/>
    <w:rsid w:val="6FEF276B"/>
    <w:rsid w:val="702E1B7E"/>
    <w:rsid w:val="7089C301"/>
    <w:rsid w:val="70B4C845"/>
    <w:rsid w:val="70BA7F96"/>
    <w:rsid w:val="70CBE82F"/>
    <w:rsid w:val="712C07AC"/>
    <w:rsid w:val="717C5510"/>
    <w:rsid w:val="717CE451"/>
    <w:rsid w:val="719614F6"/>
    <w:rsid w:val="71B9C514"/>
    <w:rsid w:val="71BBACA0"/>
    <w:rsid w:val="723273FE"/>
    <w:rsid w:val="723C7834"/>
    <w:rsid w:val="725F5642"/>
    <w:rsid w:val="727539FA"/>
    <w:rsid w:val="7279142D"/>
    <w:rsid w:val="727C7BF9"/>
    <w:rsid w:val="729F49C9"/>
    <w:rsid w:val="72A1E8E4"/>
    <w:rsid w:val="72A30FB9"/>
    <w:rsid w:val="72BA3CBF"/>
    <w:rsid w:val="72FD464F"/>
    <w:rsid w:val="731168CF"/>
    <w:rsid w:val="7318B4B2"/>
    <w:rsid w:val="733AB257"/>
    <w:rsid w:val="736BF06D"/>
    <w:rsid w:val="739056E6"/>
    <w:rsid w:val="73A7329B"/>
    <w:rsid w:val="73CAA0E3"/>
    <w:rsid w:val="73DD1E29"/>
    <w:rsid w:val="74644727"/>
    <w:rsid w:val="748B1EFE"/>
    <w:rsid w:val="75334623"/>
    <w:rsid w:val="75434332"/>
    <w:rsid w:val="7552FC45"/>
    <w:rsid w:val="75B4D148"/>
    <w:rsid w:val="76211AC0"/>
    <w:rsid w:val="762FF2CF"/>
    <w:rsid w:val="76545F9D"/>
    <w:rsid w:val="7675D1D0"/>
    <w:rsid w:val="76A6AEC1"/>
    <w:rsid w:val="770814BA"/>
    <w:rsid w:val="77395207"/>
    <w:rsid w:val="77416E93"/>
    <w:rsid w:val="776363C0"/>
    <w:rsid w:val="777C1428"/>
    <w:rsid w:val="7781CAB7"/>
    <w:rsid w:val="779966F8"/>
    <w:rsid w:val="77A7F30F"/>
    <w:rsid w:val="77BC2863"/>
    <w:rsid w:val="780BB545"/>
    <w:rsid w:val="784ADB9E"/>
    <w:rsid w:val="7867C99F"/>
    <w:rsid w:val="787BAC89"/>
    <w:rsid w:val="78B2F464"/>
    <w:rsid w:val="78DB4B18"/>
    <w:rsid w:val="78E20844"/>
    <w:rsid w:val="7905AE19"/>
    <w:rsid w:val="792BA77D"/>
    <w:rsid w:val="7942CC76"/>
    <w:rsid w:val="79537129"/>
    <w:rsid w:val="799C6CFE"/>
    <w:rsid w:val="79B07616"/>
    <w:rsid w:val="79D6DF27"/>
    <w:rsid w:val="7A07D3A5"/>
    <w:rsid w:val="7A944F5E"/>
    <w:rsid w:val="7AAB7BFD"/>
    <w:rsid w:val="7AC1988B"/>
    <w:rsid w:val="7AD7E857"/>
    <w:rsid w:val="7AF836AF"/>
    <w:rsid w:val="7AFFE490"/>
    <w:rsid w:val="7B2FB0ED"/>
    <w:rsid w:val="7B871B35"/>
    <w:rsid w:val="7BBBE3B6"/>
    <w:rsid w:val="7BCA957B"/>
    <w:rsid w:val="7BCD7F9F"/>
    <w:rsid w:val="7BE78C18"/>
    <w:rsid w:val="7C282C47"/>
    <w:rsid w:val="7C3AE9EB"/>
    <w:rsid w:val="7C6D92AA"/>
    <w:rsid w:val="7C868005"/>
    <w:rsid w:val="7CACC416"/>
    <w:rsid w:val="7CC548CF"/>
    <w:rsid w:val="7CD75D94"/>
    <w:rsid w:val="7D052464"/>
    <w:rsid w:val="7D3B7D78"/>
    <w:rsid w:val="7D77563E"/>
    <w:rsid w:val="7D810931"/>
    <w:rsid w:val="7DA18059"/>
    <w:rsid w:val="7DCEB71D"/>
    <w:rsid w:val="7DD88AE1"/>
    <w:rsid w:val="7DDA94F6"/>
    <w:rsid w:val="7DF61366"/>
    <w:rsid w:val="7E3C4B35"/>
    <w:rsid w:val="7E7A5BCA"/>
    <w:rsid w:val="7E9F110B"/>
    <w:rsid w:val="7EC0FA6B"/>
    <w:rsid w:val="7EC8CF28"/>
    <w:rsid w:val="7EC927A8"/>
    <w:rsid w:val="7EF4596C"/>
    <w:rsid w:val="7F3DF227"/>
    <w:rsid w:val="7F542970"/>
    <w:rsid w:val="7F6119F1"/>
    <w:rsid w:val="7F7802D3"/>
    <w:rsid w:val="7FB6A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0C74"/>
  <w15:docId w15:val="{35930EF4-07B5-41D9-BE80-F10A17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
    <w:link w:val="4GChar"/>
    <w:uiPriority w:val="99"/>
    <w:qFormat/>
    <w:rsid w:val="009A2817"/>
    <w:rPr>
      <w:rFonts w:ascii="Times New Roman" w:hAnsi="Times New Roman" w:cs="Times New Roman"/>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uiPriority w:val="99"/>
    <w:qFormat/>
    <w:rsid w:val="009A2817"/>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9A2817"/>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D6876"/>
    <w:pPr>
      <w:jc w:val="both"/>
    </w:pPr>
    <w:rPr>
      <w:sz w:val="20"/>
      <w:szCs w:val="2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235">
      <w:bodyDiv w:val="1"/>
      <w:marLeft w:val="0"/>
      <w:marRight w:val="0"/>
      <w:marTop w:val="0"/>
      <w:marBottom w:val="0"/>
      <w:divBdr>
        <w:top w:val="none" w:sz="0" w:space="0" w:color="auto"/>
        <w:left w:val="none" w:sz="0" w:space="0" w:color="auto"/>
        <w:bottom w:val="none" w:sz="0" w:space="0" w:color="auto"/>
        <w:right w:val="none" w:sz="0" w:space="0" w:color="auto"/>
      </w:divBdr>
      <w:divsChild>
        <w:div w:id="1185556093">
          <w:marLeft w:val="0"/>
          <w:marRight w:val="0"/>
          <w:marTop w:val="0"/>
          <w:marBottom w:val="100"/>
          <w:divBdr>
            <w:top w:val="none" w:sz="0" w:space="0" w:color="auto"/>
            <w:left w:val="none" w:sz="0" w:space="0" w:color="auto"/>
            <w:bottom w:val="none" w:sz="0" w:space="0" w:color="auto"/>
            <w:right w:val="none" w:sz="0" w:space="0" w:color="auto"/>
          </w:divBdr>
          <w:divsChild>
            <w:div w:id="1400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2931">
      <w:bodyDiv w:val="1"/>
      <w:marLeft w:val="0"/>
      <w:marRight w:val="0"/>
      <w:marTop w:val="0"/>
      <w:marBottom w:val="0"/>
      <w:divBdr>
        <w:top w:val="none" w:sz="0" w:space="0" w:color="auto"/>
        <w:left w:val="none" w:sz="0" w:space="0" w:color="auto"/>
        <w:bottom w:val="none" w:sz="0" w:space="0" w:color="auto"/>
        <w:right w:val="none" w:sz="0" w:space="0" w:color="auto"/>
      </w:divBdr>
      <w:divsChild>
        <w:div w:id="1651014351">
          <w:marLeft w:val="0"/>
          <w:marRight w:val="0"/>
          <w:marTop w:val="0"/>
          <w:marBottom w:val="100"/>
          <w:divBdr>
            <w:top w:val="none" w:sz="0" w:space="0" w:color="auto"/>
            <w:left w:val="none" w:sz="0" w:space="0" w:color="auto"/>
            <w:bottom w:val="none" w:sz="0" w:space="0" w:color="auto"/>
            <w:right w:val="none" w:sz="0" w:space="0" w:color="auto"/>
          </w:divBdr>
          <w:divsChild>
            <w:div w:id="2037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4536</Words>
  <Characters>24954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5</cp:revision>
  <dcterms:created xsi:type="dcterms:W3CDTF">2021-04-23T19:13:00Z</dcterms:created>
  <dcterms:modified xsi:type="dcterms:W3CDTF">2021-05-09T03:26:00Z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