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BF" w:rsidRPr="005B5FBF" w:rsidRDefault="005B5FBF" w:rsidP="005B5FB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5B5FB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B5FBF" w:rsidRPr="005B5FBF" w:rsidRDefault="005B5FBF" w:rsidP="005B5FBF">
      <w:pPr>
        <w:jc w:val="both"/>
        <w:rPr>
          <w:rFonts w:ascii="Arial" w:hAnsi="Arial" w:cs="Arial"/>
          <w:sz w:val="20"/>
          <w:szCs w:val="20"/>
          <w:lang w:val="es-419" w:eastAsia="es-ES"/>
        </w:rPr>
      </w:pPr>
    </w:p>
    <w:p w:rsidR="005B5FBF" w:rsidRPr="005B5FBF" w:rsidRDefault="005B5FBF" w:rsidP="005B5FBF">
      <w:pPr>
        <w:jc w:val="both"/>
        <w:rPr>
          <w:rFonts w:ascii="Arial" w:hAnsi="Arial" w:cs="Arial"/>
          <w:b/>
          <w:bCs/>
          <w:iCs/>
          <w:sz w:val="20"/>
          <w:szCs w:val="20"/>
          <w:lang w:val="es-419" w:eastAsia="fr-FR"/>
        </w:rPr>
      </w:pPr>
      <w:r w:rsidRPr="005B5FBF">
        <w:rPr>
          <w:rFonts w:ascii="Arial" w:hAnsi="Arial" w:cs="Arial"/>
          <w:b/>
          <w:bCs/>
          <w:iCs/>
          <w:sz w:val="20"/>
          <w:szCs w:val="20"/>
          <w:u w:val="single"/>
          <w:lang w:val="es-419" w:eastAsia="fr-FR"/>
        </w:rPr>
        <w:t>TEMAS:</w:t>
      </w:r>
      <w:r w:rsidRPr="005B5FBF">
        <w:rPr>
          <w:rFonts w:ascii="Arial" w:hAnsi="Arial" w:cs="Arial"/>
          <w:b/>
          <w:bCs/>
          <w:iCs/>
          <w:sz w:val="20"/>
          <w:szCs w:val="20"/>
          <w:lang w:val="es-419" w:eastAsia="fr-FR"/>
        </w:rPr>
        <w:tab/>
      </w:r>
      <w:r w:rsidR="00D411FD">
        <w:rPr>
          <w:rFonts w:ascii="Arial" w:hAnsi="Arial" w:cs="Arial"/>
          <w:b/>
          <w:bCs/>
          <w:iCs/>
          <w:sz w:val="20"/>
          <w:szCs w:val="20"/>
          <w:lang w:val="es-419" w:eastAsia="fr-FR"/>
        </w:rPr>
        <w:t>CONTRATO DE TRABAJO / ELEMENTOS / PR</w:t>
      </w:r>
      <w:r w:rsidR="001268F3">
        <w:rPr>
          <w:rFonts w:ascii="Arial" w:hAnsi="Arial" w:cs="Arial"/>
          <w:b/>
          <w:bCs/>
          <w:iCs/>
          <w:sz w:val="20"/>
          <w:szCs w:val="20"/>
          <w:lang w:val="es-419" w:eastAsia="fr-FR"/>
        </w:rPr>
        <w:t>ES</w:t>
      </w:r>
      <w:r w:rsidR="00D411FD">
        <w:rPr>
          <w:rFonts w:ascii="Arial" w:hAnsi="Arial" w:cs="Arial"/>
          <w:b/>
          <w:bCs/>
          <w:iCs/>
          <w:sz w:val="20"/>
          <w:szCs w:val="20"/>
          <w:lang w:val="es-419" w:eastAsia="fr-FR"/>
        </w:rPr>
        <w:t>UNCIÓN DEL ARTÍCULO 24 DEL CÓ</w:t>
      </w:r>
      <w:r w:rsidR="00F071A5">
        <w:rPr>
          <w:rFonts w:ascii="Arial" w:hAnsi="Arial" w:cs="Arial"/>
          <w:b/>
          <w:bCs/>
          <w:iCs/>
          <w:sz w:val="20"/>
          <w:szCs w:val="20"/>
          <w:lang w:val="es-419" w:eastAsia="fr-FR"/>
        </w:rPr>
        <w:t>D</w:t>
      </w:r>
      <w:r w:rsidR="00D411FD">
        <w:rPr>
          <w:rFonts w:ascii="Arial" w:hAnsi="Arial" w:cs="Arial"/>
          <w:b/>
          <w:bCs/>
          <w:iCs/>
          <w:sz w:val="20"/>
          <w:szCs w:val="20"/>
          <w:lang w:val="es-419" w:eastAsia="fr-FR"/>
        </w:rPr>
        <w:t>IGO SUSTANTIVO DEL TRABAJO / CARGA PROBATORIA DE LAS PARTES</w:t>
      </w:r>
      <w:r w:rsidR="00F071A5">
        <w:rPr>
          <w:rFonts w:ascii="Arial" w:hAnsi="Arial" w:cs="Arial"/>
          <w:b/>
          <w:bCs/>
          <w:iCs/>
          <w:sz w:val="20"/>
          <w:szCs w:val="20"/>
          <w:lang w:val="es-419" w:eastAsia="fr-FR"/>
        </w:rPr>
        <w:t xml:space="preserve"> / SANCIONES MORATORIAS / POR MORA Y NO CONSIGNACIÓN DE CESANTÍAS /</w:t>
      </w:r>
      <w:r w:rsidR="001268F3">
        <w:rPr>
          <w:rFonts w:ascii="Arial" w:hAnsi="Arial" w:cs="Arial"/>
          <w:b/>
          <w:bCs/>
          <w:iCs/>
          <w:sz w:val="20"/>
          <w:szCs w:val="20"/>
          <w:lang w:val="es-419" w:eastAsia="fr-FR"/>
        </w:rPr>
        <w:t xml:space="preserve"> </w:t>
      </w:r>
      <w:r w:rsidR="008B59E4">
        <w:rPr>
          <w:rFonts w:ascii="Arial" w:hAnsi="Arial" w:cs="Arial"/>
          <w:b/>
          <w:bCs/>
          <w:iCs/>
          <w:sz w:val="20"/>
          <w:szCs w:val="20"/>
          <w:lang w:val="es-419" w:eastAsia="fr-FR"/>
        </w:rPr>
        <w:t>DEBE ANALIZARSE CONDUCTA DEL EMPLEADOR /</w:t>
      </w:r>
      <w:r w:rsidR="00F071A5">
        <w:rPr>
          <w:rFonts w:ascii="Arial" w:hAnsi="Arial" w:cs="Arial"/>
          <w:b/>
          <w:bCs/>
          <w:iCs/>
          <w:sz w:val="20"/>
          <w:szCs w:val="20"/>
          <w:lang w:val="es-419" w:eastAsia="fr-FR"/>
        </w:rPr>
        <w:t xml:space="preserve"> </w:t>
      </w:r>
      <w:r w:rsidR="009E19D1">
        <w:rPr>
          <w:rFonts w:ascii="Arial" w:hAnsi="Arial" w:cs="Arial"/>
          <w:b/>
          <w:bCs/>
          <w:iCs/>
          <w:sz w:val="20"/>
          <w:szCs w:val="20"/>
          <w:lang w:val="es-419" w:eastAsia="fr-FR"/>
        </w:rPr>
        <w:t>PRINCIPIO DE CONSONANCIA</w:t>
      </w:r>
      <w:r w:rsidR="008B59E4">
        <w:rPr>
          <w:rFonts w:ascii="Arial" w:hAnsi="Arial" w:cs="Arial"/>
          <w:b/>
          <w:bCs/>
          <w:iCs/>
          <w:sz w:val="20"/>
          <w:szCs w:val="20"/>
          <w:lang w:val="es-419" w:eastAsia="fr-FR"/>
        </w:rPr>
        <w:t>.</w:t>
      </w:r>
    </w:p>
    <w:p w:rsidR="005B5FBF" w:rsidRPr="005B5FBF" w:rsidRDefault="005B5FBF" w:rsidP="005B5FBF">
      <w:pPr>
        <w:jc w:val="both"/>
        <w:rPr>
          <w:rFonts w:ascii="Arial" w:hAnsi="Arial" w:cs="Arial"/>
          <w:sz w:val="20"/>
          <w:szCs w:val="20"/>
          <w:lang w:val="es-419" w:eastAsia="es-ES"/>
        </w:rPr>
      </w:pPr>
    </w:p>
    <w:p w:rsidR="00D411FD" w:rsidRPr="00D411FD" w:rsidRDefault="00D411FD" w:rsidP="00D411FD">
      <w:pPr>
        <w:jc w:val="both"/>
        <w:rPr>
          <w:rFonts w:ascii="Arial" w:hAnsi="Arial" w:cs="Arial"/>
          <w:sz w:val="20"/>
          <w:szCs w:val="20"/>
          <w:lang w:val="es-419" w:eastAsia="es-ES"/>
        </w:rPr>
      </w:pPr>
      <w:r w:rsidRPr="00D411FD">
        <w:rPr>
          <w:rFonts w:ascii="Arial" w:hAnsi="Arial" w:cs="Arial"/>
          <w:sz w:val="20"/>
          <w:szCs w:val="20"/>
          <w:lang w:val="es-419" w:eastAsia="es-ES"/>
        </w:rPr>
        <w:t xml:space="preserve">El artículo 22 del CST define que contrato de trabajo es aquél por el cual una persona se obliga a prestar un servicio personal a otra persona natural o jurídica, bajo la continuada dependencia o subordinación de la segunda y mediante remuneración. </w:t>
      </w:r>
    </w:p>
    <w:p w:rsidR="00D411FD" w:rsidRPr="00D411FD" w:rsidRDefault="00D411FD" w:rsidP="00D411FD">
      <w:pPr>
        <w:jc w:val="both"/>
        <w:rPr>
          <w:rFonts w:ascii="Arial" w:hAnsi="Arial" w:cs="Arial"/>
          <w:sz w:val="20"/>
          <w:szCs w:val="20"/>
          <w:lang w:val="es-419" w:eastAsia="es-ES"/>
        </w:rPr>
      </w:pPr>
      <w:r w:rsidRPr="00D411FD">
        <w:rPr>
          <w:rFonts w:ascii="Arial" w:hAnsi="Arial" w:cs="Arial"/>
          <w:sz w:val="20"/>
          <w:szCs w:val="20"/>
          <w:lang w:val="es-419" w:eastAsia="es-ES"/>
        </w:rPr>
        <w:t xml:space="preserve"> </w:t>
      </w:r>
    </w:p>
    <w:p w:rsidR="005B5FBF" w:rsidRPr="005B5FBF" w:rsidRDefault="00D411FD" w:rsidP="00D411FD">
      <w:pPr>
        <w:jc w:val="both"/>
        <w:rPr>
          <w:rFonts w:ascii="Arial" w:hAnsi="Arial" w:cs="Arial"/>
          <w:sz w:val="20"/>
          <w:szCs w:val="20"/>
          <w:lang w:val="es-419" w:eastAsia="es-ES"/>
        </w:rPr>
      </w:pPr>
      <w:r w:rsidRPr="00D411FD">
        <w:rPr>
          <w:rFonts w:ascii="Arial" w:hAnsi="Arial" w:cs="Arial"/>
          <w:sz w:val="20"/>
          <w:szCs w:val="20"/>
          <w:lang w:val="es-419" w:eastAsia="es-ES"/>
        </w:rPr>
        <w:t>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 lo cual no hace nada distinto a repartir la carga probatoria respecto a las reclamaciones de carácter contractual laboral.</w:t>
      </w:r>
      <w:r w:rsidR="00F071A5">
        <w:rPr>
          <w:rFonts w:ascii="Arial" w:hAnsi="Arial" w:cs="Arial"/>
          <w:sz w:val="20"/>
          <w:szCs w:val="20"/>
          <w:lang w:val="es-419" w:eastAsia="es-ES"/>
        </w:rPr>
        <w:t xml:space="preserve"> (…)</w:t>
      </w:r>
    </w:p>
    <w:p w:rsidR="005B5FBF" w:rsidRPr="005B5FBF" w:rsidRDefault="005B5FBF" w:rsidP="005B5FBF">
      <w:pPr>
        <w:jc w:val="both"/>
        <w:rPr>
          <w:rFonts w:ascii="Arial" w:hAnsi="Arial" w:cs="Arial"/>
          <w:sz w:val="20"/>
          <w:szCs w:val="20"/>
          <w:lang w:val="es-419" w:eastAsia="es-ES"/>
        </w:rPr>
      </w:pPr>
    </w:p>
    <w:p w:rsidR="005B5FBF" w:rsidRPr="005B5FBF" w:rsidRDefault="00F071A5" w:rsidP="005B5FBF">
      <w:pPr>
        <w:jc w:val="both"/>
        <w:rPr>
          <w:rFonts w:ascii="Arial" w:hAnsi="Arial" w:cs="Arial"/>
          <w:sz w:val="20"/>
          <w:szCs w:val="20"/>
          <w:lang w:val="es-419" w:eastAsia="es-ES"/>
        </w:rPr>
      </w:pPr>
      <w:r w:rsidRPr="00F071A5">
        <w:rPr>
          <w:rFonts w:ascii="Arial" w:hAnsi="Arial" w:cs="Arial"/>
          <w:sz w:val="20"/>
          <w:szCs w:val="20"/>
          <w:lang w:val="es-419"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sidR="009E19D1">
        <w:rPr>
          <w:rFonts w:ascii="Arial" w:hAnsi="Arial" w:cs="Arial"/>
          <w:sz w:val="20"/>
          <w:szCs w:val="20"/>
          <w:lang w:val="es-419" w:eastAsia="es-ES"/>
        </w:rPr>
        <w:t xml:space="preserve"> (…)</w:t>
      </w:r>
    </w:p>
    <w:p w:rsidR="005B5FBF" w:rsidRPr="005B5FBF" w:rsidRDefault="005B5FBF" w:rsidP="005B5FBF">
      <w:pPr>
        <w:jc w:val="both"/>
        <w:rPr>
          <w:rFonts w:ascii="Arial" w:hAnsi="Arial" w:cs="Arial"/>
          <w:sz w:val="20"/>
          <w:szCs w:val="20"/>
          <w:lang w:val="es-419" w:eastAsia="es-ES"/>
        </w:rPr>
      </w:pPr>
    </w:p>
    <w:p w:rsidR="005B5FBF" w:rsidRPr="005B5FBF" w:rsidRDefault="009E19D1" w:rsidP="005B5FBF">
      <w:pPr>
        <w:jc w:val="both"/>
        <w:rPr>
          <w:rFonts w:ascii="Arial" w:hAnsi="Arial" w:cs="Arial"/>
          <w:sz w:val="20"/>
          <w:szCs w:val="20"/>
          <w:lang w:val="es-419" w:eastAsia="es-ES"/>
        </w:rPr>
      </w:pPr>
      <w:r w:rsidRPr="009E19D1">
        <w:rPr>
          <w:rFonts w:ascii="Arial" w:hAnsi="Arial" w:cs="Arial"/>
          <w:sz w:val="20"/>
          <w:szCs w:val="20"/>
          <w:lang w:val="es-419" w:eastAsia="es-ES"/>
        </w:rPr>
        <w:t>Prevé el artículo 66A del CPT y de la SS, que la sentencia de segunda instancia, así como la decisión de autos apelados, deberán estar en consonancia con las materias objeto del recurso de apelación.</w:t>
      </w:r>
    </w:p>
    <w:p w:rsidR="005B5FBF" w:rsidRPr="005B5FBF" w:rsidRDefault="005B5FBF" w:rsidP="005B5FBF">
      <w:pPr>
        <w:jc w:val="both"/>
        <w:rPr>
          <w:rFonts w:ascii="Arial" w:hAnsi="Arial" w:cs="Arial"/>
          <w:sz w:val="20"/>
          <w:szCs w:val="20"/>
          <w:lang w:val="es-ES" w:eastAsia="es-ES"/>
        </w:rPr>
      </w:pPr>
    </w:p>
    <w:p w:rsidR="005B5FBF" w:rsidRPr="005B5FBF" w:rsidRDefault="005B5FBF" w:rsidP="005B5FBF">
      <w:pPr>
        <w:jc w:val="both"/>
        <w:rPr>
          <w:rFonts w:ascii="Arial" w:hAnsi="Arial" w:cs="Arial"/>
          <w:sz w:val="20"/>
          <w:szCs w:val="20"/>
          <w:lang w:val="es-ES" w:eastAsia="es-ES"/>
        </w:rPr>
      </w:pPr>
    </w:p>
    <w:p w:rsidR="005B5FBF" w:rsidRPr="005B5FBF" w:rsidRDefault="005B5FBF" w:rsidP="005B5FBF">
      <w:pPr>
        <w:jc w:val="both"/>
        <w:rPr>
          <w:rFonts w:ascii="Arial" w:hAnsi="Arial" w:cs="Arial"/>
          <w:sz w:val="20"/>
          <w:szCs w:val="20"/>
          <w:lang w:val="es-ES" w:eastAsia="es-ES"/>
        </w:rPr>
      </w:pPr>
    </w:p>
    <w:bookmarkEnd w:id="0"/>
    <w:p w:rsidR="005B5FBF" w:rsidRPr="005B5FBF" w:rsidRDefault="005B5FBF" w:rsidP="005B5FBF">
      <w:pPr>
        <w:spacing w:line="276" w:lineRule="auto"/>
        <w:jc w:val="center"/>
        <w:textAlignment w:val="baseline"/>
        <w:rPr>
          <w:rFonts w:ascii="Arial" w:hAnsi="Arial" w:cs="Arial"/>
          <w:lang w:eastAsia="es-CO"/>
        </w:rPr>
      </w:pPr>
      <w:r w:rsidRPr="005B5FBF">
        <w:rPr>
          <w:rFonts w:ascii="Arial" w:hAnsi="Arial" w:cs="Arial"/>
          <w:b/>
          <w:bCs/>
          <w:lang w:eastAsia="es-CO"/>
        </w:rPr>
        <w:t>TRIBUNAL SUPERIOR DEL DISTRITO JUDICIAL</w:t>
      </w:r>
    </w:p>
    <w:p w:rsidR="005B5FBF" w:rsidRPr="005B5FBF" w:rsidRDefault="005B5FBF" w:rsidP="005B5FBF">
      <w:pPr>
        <w:spacing w:line="276" w:lineRule="auto"/>
        <w:jc w:val="center"/>
        <w:textAlignment w:val="baseline"/>
        <w:rPr>
          <w:rFonts w:ascii="Arial" w:hAnsi="Arial" w:cs="Arial"/>
          <w:lang w:eastAsia="es-CO"/>
        </w:rPr>
      </w:pPr>
      <w:r w:rsidRPr="005B5FBF">
        <w:rPr>
          <w:rFonts w:ascii="Arial" w:hAnsi="Arial" w:cs="Arial"/>
          <w:b/>
          <w:bCs/>
          <w:lang w:eastAsia="es-CO"/>
        </w:rPr>
        <w:t>SALA DE DECISIÓN LABORAL</w:t>
      </w:r>
    </w:p>
    <w:p w:rsidR="005B5FBF" w:rsidRPr="005B5FBF" w:rsidRDefault="005B5FBF" w:rsidP="005B5FBF">
      <w:pPr>
        <w:spacing w:line="276" w:lineRule="auto"/>
        <w:jc w:val="center"/>
        <w:textAlignment w:val="baseline"/>
        <w:rPr>
          <w:rFonts w:ascii="Arial" w:hAnsi="Arial" w:cs="Arial"/>
          <w:lang w:eastAsia="es-CO"/>
        </w:rPr>
      </w:pPr>
      <w:r w:rsidRPr="005B5FBF">
        <w:rPr>
          <w:rFonts w:ascii="Arial" w:hAnsi="Arial" w:cs="Arial"/>
          <w:b/>
          <w:bCs/>
          <w:lang w:eastAsia="es-CO"/>
        </w:rPr>
        <w:t>MAGISTRADO PONENTE: JULIO CÉSAR SALAZAR MUÑOZ</w:t>
      </w:r>
    </w:p>
    <w:p w:rsidR="005B5FBF" w:rsidRPr="005B5FBF" w:rsidRDefault="005B5FBF" w:rsidP="005B5FBF">
      <w:pPr>
        <w:spacing w:line="276" w:lineRule="auto"/>
        <w:jc w:val="center"/>
        <w:textAlignment w:val="baseline"/>
        <w:rPr>
          <w:rFonts w:ascii="Arial" w:hAnsi="Arial" w:cs="Arial"/>
          <w:bCs/>
          <w:lang w:eastAsia="es-CO"/>
        </w:rPr>
      </w:pPr>
    </w:p>
    <w:p w:rsidR="0070668C" w:rsidRPr="005B5FBF" w:rsidRDefault="005B5FBF" w:rsidP="005B5FBF">
      <w:pPr>
        <w:spacing w:line="276" w:lineRule="auto"/>
        <w:jc w:val="center"/>
        <w:textAlignment w:val="baseline"/>
        <w:rPr>
          <w:rFonts w:ascii="Arial" w:hAnsi="Arial" w:cs="Arial"/>
          <w:bCs/>
          <w:lang w:eastAsia="es-CO"/>
        </w:rPr>
      </w:pPr>
      <w:r w:rsidRPr="005B5FBF">
        <w:rPr>
          <w:rFonts w:ascii="Arial" w:hAnsi="Arial" w:cs="Arial"/>
          <w:bCs/>
          <w:lang w:eastAsia="es-CO"/>
        </w:rPr>
        <w:t>Pereira, cinco de mayo de dos m</w:t>
      </w:r>
      <w:r w:rsidR="0097351C">
        <w:rPr>
          <w:rFonts w:ascii="Arial" w:hAnsi="Arial" w:cs="Arial"/>
          <w:bCs/>
          <w:lang w:eastAsia="es-CO"/>
        </w:rPr>
        <w:t>i</w:t>
      </w:r>
      <w:r w:rsidRPr="005B5FBF">
        <w:rPr>
          <w:rFonts w:ascii="Arial" w:hAnsi="Arial" w:cs="Arial"/>
          <w:bCs/>
          <w:lang w:eastAsia="es-CO"/>
        </w:rPr>
        <w:t xml:space="preserve">l </w:t>
      </w:r>
      <w:r w:rsidR="0097351C" w:rsidRPr="005B5FBF">
        <w:rPr>
          <w:rFonts w:ascii="Arial" w:hAnsi="Arial" w:cs="Arial"/>
          <w:bCs/>
          <w:lang w:eastAsia="es-CO"/>
        </w:rPr>
        <w:t>veintiuno</w:t>
      </w:r>
    </w:p>
    <w:p w:rsidR="00595EEE" w:rsidRPr="005B5FBF" w:rsidRDefault="0070668C" w:rsidP="005B5FBF">
      <w:pPr>
        <w:spacing w:line="276" w:lineRule="auto"/>
        <w:jc w:val="center"/>
        <w:textAlignment w:val="baseline"/>
        <w:rPr>
          <w:rFonts w:ascii="Arial" w:hAnsi="Arial" w:cs="Arial"/>
          <w:lang w:eastAsia="es-CO"/>
        </w:rPr>
      </w:pPr>
      <w:r w:rsidRPr="005B5FBF">
        <w:rPr>
          <w:rFonts w:ascii="Arial" w:hAnsi="Arial" w:cs="Arial"/>
          <w:bCs/>
          <w:lang w:eastAsia="es-CO"/>
        </w:rPr>
        <w:t>Acta de Sala de Discusión No 66 de 3 de mayo de 2021</w:t>
      </w:r>
      <w:r w:rsidR="00595EEE"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p>
    <w:p w:rsidR="006D0189"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Se resuelven los recursos de apelación interpuestos por la totalidad de los intervinientes en contra de la sentencia proferida por el Juzgado </w:t>
      </w:r>
      <w:r w:rsidR="008A704D" w:rsidRPr="005B5FBF">
        <w:rPr>
          <w:rFonts w:ascii="Arial" w:hAnsi="Arial" w:cs="Arial"/>
          <w:lang w:eastAsia="es-CO"/>
        </w:rPr>
        <w:t xml:space="preserve">Promiscuo </w:t>
      </w:r>
      <w:r w:rsidRPr="005B5FBF">
        <w:rPr>
          <w:rFonts w:ascii="Arial" w:hAnsi="Arial" w:cs="Arial"/>
          <w:lang w:eastAsia="es-CO"/>
        </w:rPr>
        <w:t xml:space="preserve">del Circuito de </w:t>
      </w:r>
      <w:r w:rsidR="008A704D" w:rsidRPr="005B5FBF">
        <w:rPr>
          <w:rFonts w:ascii="Arial" w:hAnsi="Arial" w:cs="Arial"/>
          <w:lang w:eastAsia="es-CO"/>
        </w:rPr>
        <w:t>La Virginia</w:t>
      </w:r>
      <w:r w:rsidRPr="005B5FBF">
        <w:rPr>
          <w:rFonts w:ascii="Arial" w:hAnsi="Arial" w:cs="Arial"/>
          <w:lang w:eastAsia="es-CO"/>
        </w:rPr>
        <w:t xml:space="preserve"> el </w:t>
      </w:r>
      <w:r w:rsidR="008A704D" w:rsidRPr="005B5FBF">
        <w:rPr>
          <w:rFonts w:ascii="Arial" w:hAnsi="Arial" w:cs="Arial"/>
          <w:lang w:eastAsia="es-CO"/>
        </w:rPr>
        <w:t>29</w:t>
      </w:r>
      <w:r w:rsidRPr="005B5FBF">
        <w:rPr>
          <w:rFonts w:ascii="Arial" w:hAnsi="Arial" w:cs="Arial"/>
          <w:lang w:eastAsia="es-CO"/>
        </w:rPr>
        <w:t xml:space="preserve"> de </w:t>
      </w:r>
      <w:r w:rsidR="00117868" w:rsidRPr="005B5FBF">
        <w:rPr>
          <w:rFonts w:ascii="Arial" w:hAnsi="Arial" w:cs="Arial"/>
          <w:lang w:eastAsia="es-CO"/>
        </w:rPr>
        <w:t>enero</w:t>
      </w:r>
      <w:r w:rsidRPr="005B5FBF">
        <w:rPr>
          <w:rFonts w:ascii="Arial" w:hAnsi="Arial" w:cs="Arial"/>
          <w:lang w:eastAsia="es-CO"/>
        </w:rPr>
        <w:t xml:space="preserve"> de 202</w:t>
      </w:r>
      <w:r w:rsidR="00117868" w:rsidRPr="005B5FBF">
        <w:rPr>
          <w:rFonts w:ascii="Arial" w:hAnsi="Arial" w:cs="Arial"/>
          <w:lang w:eastAsia="es-CO"/>
        </w:rPr>
        <w:t>1</w:t>
      </w:r>
      <w:r w:rsidRPr="005B5FBF">
        <w:rPr>
          <w:rFonts w:ascii="Arial" w:hAnsi="Arial" w:cs="Arial"/>
          <w:lang w:eastAsia="es-CO"/>
        </w:rPr>
        <w:t xml:space="preserve">, dentro del proceso promovido por la señora </w:t>
      </w:r>
      <w:r w:rsidR="00117868" w:rsidRPr="005B5FBF">
        <w:rPr>
          <w:rFonts w:ascii="Arial" w:hAnsi="Arial" w:cs="Arial"/>
          <w:b/>
          <w:lang w:eastAsia="es-CO"/>
        </w:rPr>
        <w:t>SANDRA MARCELA MEJÍA GUTIERREZ</w:t>
      </w:r>
      <w:r w:rsidRPr="005B5FBF">
        <w:rPr>
          <w:rFonts w:ascii="Arial" w:hAnsi="Arial" w:cs="Arial"/>
          <w:lang w:eastAsia="es-CO"/>
        </w:rPr>
        <w:t xml:space="preserve"> en contra de la sociedad </w:t>
      </w:r>
      <w:r w:rsidRPr="005B5FBF">
        <w:rPr>
          <w:rFonts w:ascii="Arial" w:hAnsi="Arial" w:cs="Arial"/>
          <w:b/>
          <w:lang w:eastAsia="es-CO"/>
        </w:rPr>
        <w:t>SERVIENTREGA S.A</w:t>
      </w:r>
      <w:r w:rsidRPr="005B5FBF">
        <w:rPr>
          <w:rFonts w:ascii="Arial" w:hAnsi="Arial" w:cs="Arial"/>
          <w:lang w:eastAsia="es-CO"/>
        </w:rPr>
        <w:t>.</w:t>
      </w:r>
      <w:r w:rsidR="00F07667" w:rsidRPr="005B5FBF">
        <w:rPr>
          <w:rFonts w:ascii="Arial" w:hAnsi="Arial" w:cs="Arial"/>
          <w:lang w:eastAsia="es-CO"/>
        </w:rPr>
        <w:t xml:space="preserve">, </w:t>
      </w:r>
      <w:r w:rsidRPr="005B5FBF">
        <w:rPr>
          <w:rFonts w:ascii="Arial" w:hAnsi="Arial" w:cs="Arial"/>
          <w:lang w:eastAsia="es-CO"/>
        </w:rPr>
        <w:t>cuya radicación corresponde al N°</w:t>
      </w:r>
      <w:r w:rsidR="00F07667" w:rsidRPr="005B5FBF">
        <w:rPr>
          <w:rFonts w:ascii="Arial" w:hAnsi="Arial" w:cs="Arial"/>
          <w:lang w:eastAsia="es-CO"/>
        </w:rPr>
        <w:t xml:space="preserve"> </w:t>
      </w:r>
      <w:r w:rsidRPr="005B5FBF">
        <w:rPr>
          <w:rFonts w:ascii="Arial" w:hAnsi="Arial" w:cs="Arial"/>
          <w:lang w:eastAsia="es-CO"/>
        </w:rPr>
        <w:t>66</w:t>
      </w:r>
      <w:r w:rsidR="00F07667" w:rsidRPr="005B5FBF">
        <w:rPr>
          <w:rFonts w:ascii="Arial" w:hAnsi="Arial" w:cs="Arial"/>
          <w:lang w:eastAsia="es-CO"/>
        </w:rPr>
        <w:t>400</w:t>
      </w:r>
      <w:r w:rsidR="0097351C">
        <w:rPr>
          <w:rFonts w:ascii="Arial" w:hAnsi="Arial" w:cs="Arial"/>
          <w:lang w:eastAsia="es-CO"/>
        </w:rPr>
        <w:t>-</w:t>
      </w:r>
      <w:r w:rsidR="00F07667" w:rsidRPr="005B5FBF">
        <w:rPr>
          <w:rFonts w:ascii="Arial" w:hAnsi="Arial" w:cs="Arial"/>
          <w:lang w:eastAsia="es-CO"/>
        </w:rPr>
        <w:t>31</w:t>
      </w:r>
      <w:r w:rsidR="0097351C">
        <w:rPr>
          <w:rFonts w:ascii="Arial" w:hAnsi="Arial" w:cs="Arial"/>
          <w:lang w:eastAsia="es-CO"/>
        </w:rPr>
        <w:t>-</w:t>
      </w:r>
      <w:r w:rsidR="00F07667" w:rsidRPr="005B5FBF">
        <w:rPr>
          <w:rFonts w:ascii="Arial" w:hAnsi="Arial" w:cs="Arial"/>
          <w:lang w:eastAsia="es-CO"/>
        </w:rPr>
        <w:t>59</w:t>
      </w:r>
      <w:r w:rsidR="0097351C">
        <w:rPr>
          <w:rFonts w:ascii="Arial" w:hAnsi="Arial" w:cs="Arial"/>
          <w:lang w:eastAsia="es-CO"/>
        </w:rPr>
        <w:t>-</w:t>
      </w:r>
      <w:r w:rsidR="00F07667" w:rsidRPr="005B5FBF">
        <w:rPr>
          <w:rFonts w:ascii="Arial" w:hAnsi="Arial" w:cs="Arial"/>
          <w:lang w:eastAsia="es-CO"/>
        </w:rPr>
        <w:t>001</w:t>
      </w:r>
      <w:r w:rsidR="0097351C">
        <w:rPr>
          <w:rFonts w:ascii="Arial" w:hAnsi="Arial" w:cs="Arial"/>
          <w:lang w:eastAsia="es-CO"/>
        </w:rPr>
        <w:t>-</w:t>
      </w:r>
      <w:r w:rsidR="00F07667" w:rsidRPr="005B5FBF">
        <w:rPr>
          <w:rFonts w:ascii="Arial" w:hAnsi="Arial" w:cs="Arial"/>
          <w:lang w:eastAsia="es-CO"/>
        </w:rPr>
        <w:t>2018</w:t>
      </w:r>
      <w:r w:rsidR="0097351C">
        <w:rPr>
          <w:rFonts w:ascii="Arial" w:hAnsi="Arial" w:cs="Arial"/>
          <w:lang w:eastAsia="es-CO"/>
        </w:rPr>
        <w:t>-</w:t>
      </w:r>
      <w:r w:rsidR="00F07667" w:rsidRPr="005B5FBF">
        <w:rPr>
          <w:rFonts w:ascii="Arial" w:hAnsi="Arial" w:cs="Arial"/>
          <w:lang w:eastAsia="es-CO"/>
        </w:rPr>
        <w:t>00537</w:t>
      </w:r>
      <w:r w:rsidR="0097351C">
        <w:rPr>
          <w:rFonts w:ascii="Arial" w:hAnsi="Arial" w:cs="Arial"/>
          <w:lang w:eastAsia="es-CO"/>
        </w:rPr>
        <w:t>-</w:t>
      </w:r>
      <w:r w:rsidR="00F07667" w:rsidRPr="005B5FBF">
        <w:rPr>
          <w:rFonts w:ascii="Arial" w:hAnsi="Arial" w:cs="Arial"/>
          <w:lang w:eastAsia="es-CO"/>
        </w:rPr>
        <w:t>01</w:t>
      </w:r>
      <w:r w:rsidRPr="005B5FBF">
        <w:rPr>
          <w:rFonts w:ascii="Arial" w:hAnsi="Arial" w:cs="Arial"/>
          <w:lang w:eastAsia="es-CO"/>
        </w:rPr>
        <w:t>.</w:t>
      </w:r>
      <w:bookmarkStart w:id="1" w:name="_GoBack"/>
      <w:bookmarkEnd w:id="1"/>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center"/>
        <w:textAlignment w:val="baseline"/>
        <w:rPr>
          <w:rFonts w:ascii="Arial" w:hAnsi="Arial" w:cs="Arial"/>
          <w:lang w:eastAsia="es-CO"/>
        </w:rPr>
      </w:pPr>
      <w:r w:rsidRPr="005B5FBF">
        <w:rPr>
          <w:rFonts w:ascii="Arial" w:hAnsi="Arial" w:cs="Arial"/>
          <w:b/>
          <w:bCs/>
          <w:lang w:val="es-ES" w:eastAsia="es-CO"/>
        </w:rPr>
        <w:t>ANTECEDENTES</w:t>
      </w: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 xml:space="preserve">Pretende la señora </w:t>
      </w:r>
      <w:r w:rsidR="0097078D" w:rsidRPr="005B5FBF">
        <w:rPr>
          <w:rFonts w:ascii="Arial" w:hAnsi="Arial" w:cs="Arial"/>
          <w:lang w:val="es-ES" w:eastAsia="es-CO"/>
        </w:rPr>
        <w:t>Sandra Marcela Mejía Gutiérrez</w:t>
      </w:r>
      <w:r w:rsidRPr="005B5FBF">
        <w:rPr>
          <w:rFonts w:ascii="Arial" w:hAnsi="Arial" w:cs="Arial"/>
          <w:lang w:val="es-ES" w:eastAsia="es-CO"/>
        </w:rPr>
        <w:t xml:space="preserve"> que la justicia laboral declare que entre ella y la sociedad Servientrega S.A. existió un contrato de trabajo a término indefinido entre el </w:t>
      </w:r>
      <w:r w:rsidR="0097078D" w:rsidRPr="005B5FBF">
        <w:rPr>
          <w:rFonts w:ascii="Arial" w:hAnsi="Arial" w:cs="Arial"/>
          <w:lang w:val="es-ES" w:eastAsia="es-CO"/>
        </w:rPr>
        <w:t>01</w:t>
      </w:r>
      <w:r w:rsidRPr="005B5FBF">
        <w:rPr>
          <w:rFonts w:ascii="Arial" w:hAnsi="Arial" w:cs="Arial"/>
          <w:lang w:val="es-ES" w:eastAsia="es-CO"/>
        </w:rPr>
        <w:t xml:space="preserve"> de </w:t>
      </w:r>
      <w:r w:rsidR="0097078D" w:rsidRPr="005B5FBF">
        <w:rPr>
          <w:rFonts w:ascii="Arial" w:hAnsi="Arial" w:cs="Arial"/>
          <w:lang w:val="es-ES" w:eastAsia="es-CO"/>
        </w:rPr>
        <w:t>octubre</w:t>
      </w:r>
      <w:r w:rsidRPr="005B5FBF">
        <w:rPr>
          <w:rFonts w:ascii="Arial" w:hAnsi="Arial" w:cs="Arial"/>
          <w:lang w:val="es-ES" w:eastAsia="es-CO"/>
        </w:rPr>
        <w:t xml:space="preserve"> de 201</w:t>
      </w:r>
      <w:r w:rsidR="0097078D" w:rsidRPr="005B5FBF">
        <w:rPr>
          <w:rFonts w:ascii="Arial" w:hAnsi="Arial" w:cs="Arial"/>
          <w:lang w:val="es-ES" w:eastAsia="es-CO"/>
        </w:rPr>
        <w:t>6</w:t>
      </w:r>
      <w:r w:rsidRPr="005B5FBF">
        <w:rPr>
          <w:rFonts w:ascii="Arial" w:hAnsi="Arial" w:cs="Arial"/>
          <w:lang w:val="es-ES" w:eastAsia="es-CO"/>
        </w:rPr>
        <w:t xml:space="preserve"> y el </w:t>
      </w:r>
      <w:r w:rsidR="0097078D" w:rsidRPr="005B5FBF">
        <w:rPr>
          <w:rFonts w:ascii="Arial" w:hAnsi="Arial" w:cs="Arial"/>
          <w:lang w:val="es-ES" w:eastAsia="es-CO"/>
        </w:rPr>
        <w:t>11</w:t>
      </w:r>
      <w:r w:rsidRPr="005B5FBF">
        <w:rPr>
          <w:rFonts w:ascii="Arial" w:hAnsi="Arial" w:cs="Arial"/>
          <w:lang w:val="es-ES" w:eastAsia="es-CO"/>
        </w:rPr>
        <w:t xml:space="preserve"> de octubre de 2017</w:t>
      </w:r>
      <w:r w:rsidR="0097078D" w:rsidRPr="005B5FBF">
        <w:rPr>
          <w:rFonts w:ascii="Arial" w:hAnsi="Arial" w:cs="Arial"/>
          <w:lang w:val="es-ES" w:eastAsia="es-CO"/>
        </w:rPr>
        <w:t xml:space="preserve">; con </w:t>
      </w:r>
      <w:r w:rsidRPr="005B5FBF">
        <w:rPr>
          <w:rFonts w:ascii="Arial" w:hAnsi="Arial" w:cs="Arial"/>
          <w:lang w:val="es-ES" w:eastAsia="es-CO"/>
        </w:rPr>
        <w:t xml:space="preserve">base en </w:t>
      </w:r>
      <w:r w:rsidR="0099443B" w:rsidRPr="005B5FBF">
        <w:rPr>
          <w:rFonts w:ascii="Arial" w:hAnsi="Arial" w:cs="Arial"/>
          <w:lang w:val="es-ES" w:eastAsia="es-CO"/>
        </w:rPr>
        <w:t xml:space="preserve">esas declaraciones, aspira que se condene a Servientrega S.A. en su calidad de empleador a reconocer y pagar prestaciones sociales, vacaciones, </w:t>
      </w:r>
      <w:r w:rsidR="0097078D" w:rsidRPr="005B5FBF">
        <w:rPr>
          <w:rFonts w:ascii="Arial" w:hAnsi="Arial" w:cs="Arial"/>
          <w:lang w:val="es-ES" w:eastAsia="es-CO"/>
        </w:rPr>
        <w:t xml:space="preserve">salarios, dotación de vestido y calzado de labor, </w:t>
      </w:r>
      <w:r w:rsidR="0099443B" w:rsidRPr="005B5FBF">
        <w:rPr>
          <w:rFonts w:ascii="Arial" w:hAnsi="Arial" w:cs="Arial"/>
          <w:lang w:val="es-ES" w:eastAsia="es-CO"/>
        </w:rPr>
        <w:t xml:space="preserve">aportes a la seguridad social, las sanciones moratorias previstas en los artículos 99 de la Ley 50 de 1990, 65 del CST, </w:t>
      </w:r>
      <w:r w:rsidR="0099443B" w:rsidRPr="005B5FBF">
        <w:rPr>
          <w:rFonts w:ascii="Arial" w:hAnsi="Arial" w:cs="Arial"/>
          <w:lang w:val="es-ES" w:eastAsia="es-CO"/>
        </w:rPr>
        <w:lastRenderedPageBreak/>
        <w:t>la indemnización por despido sin justa causa</w:t>
      </w:r>
      <w:r w:rsidR="00DA5F83" w:rsidRPr="005B5FBF">
        <w:rPr>
          <w:rFonts w:ascii="Arial" w:hAnsi="Arial" w:cs="Arial"/>
          <w:lang w:val="es-ES" w:eastAsia="es-CO"/>
        </w:rPr>
        <w:t xml:space="preserve">, lo que resulte probado extra y ultra </w:t>
      </w:r>
      <w:r w:rsidR="0097078D" w:rsidRPr="005B5FBF">
        <w:rPr>
          <w:rFonts w:ascii="Arial" w:hAnsi="Arial" w:cs="Arial"/>
          <w:lang w:val="es-ES" w:eastAsia="es-CO"/>
        </w:rPr>
        <w:t>patita</w:t>
      </w:r>
      <w:r w:rsidR="00DA5F83" w:rsidRPr="005B5FBF">
        <w:rPr>
          <w:rFonts w:ascii="Arial" w:hAnsi="Arial" w:cs="Arial"/>
          <w:lang w:val="es-ES" w:eastAsia="es-CO"/>
        </w:rPr>
        <w:t xml:space="preserve"> y las costas procesales a su favor.</w:t>
      </w:r>
    </w:p>
    <w:p w:rsidR="00595EEE" w:rsidRPr="005B5FBF" w:rsidRDefault="00595EEE" w:rsidP="005B5FBF">
      <w:pPr>
        <w:spacing w:line="276" w:lineRule="auto"/>
        <w:jc w:val="both"/>
        <w:textAlignment w:val="baseline"/>
        <w:rPr>
          <w:rFonts w:ascii="Arial" w:hAnsi="Arial" w:cs="Arial"/>
          <w:lang w:val="es-ES" w:eastAsia="es-CO"/>
        </w:rPr>
      </w:pPr>
    </w:p>
    <w:p w:rsidR="00595EEE" w:rsidRPr="005B5FBF" w:rsidRDefault="00DA5F83"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 xml:space="preserve">Refiere que </w:t>
      </w:r>
      <w:r w:rsidR="0097078D" w:rsidRPr="005B5FBF">
        <w:rPr>
          <w:rFonts w:ascii="Arial" w:hAnsi="Arial" w:cs="Arial"/>
          <w:lang w:val="es-ES" w:eastAsia="es-CO"/>
        </w:rPr>
        <w:t>mediante de contrato laboral verbal, prest</w:t>
      </w:r>
      <w:r w:rsidR="6B7098BD" w:rsidRPr="005B5FBF">
        <w:rPr>
          <w:rFonts w:ascii="Arial" w:hAnsi="Arial" w:cs="Arial"/>
          <w:lang w:val="es-ES" w:eastAsia="es-CO"/>
        </w:rPr>
        <w:t>ó</w:t>
      </w:r>
      <w:r w:rsidR="0097078D" w:rsidRPr="005B5FBF">
        <w:rPr>
          <w:rFonts w:ascii="Arial" w:hAnsi="Arial" w:cs="Arial"/>
          <w:lang w:val="es-ES" w:eastAsia="es-CO"/>
        </w:rPr>
        <w:t xml:space="preserve"> sus servicios personales a Servientrega S.A. </w:t>
      </w:r>
      <w:r w:rsidR="7F83FAAE" w:rsidRPr="005B5FBF">
        <w:rPr>
          <w:rFonts w:ascii="Arial" w:hAnsi="Arial" w:cs="Arial"/>
          <w:lang w:val="es-ES" w:eastAsia="es-CO"/>
        </w:rPr>
        <w:t xml:space="preserve">en la </w:t>
      </w:r>
      <w:r w:rsidR="0097078D" w:rsidRPr="005B5FBF">
        <w:rPr>
          <w:rFonts w:ascii="Arial" w:hAnsi="Arial" w:cs="Arial"/>
          <w:lang w:val="es-ES" w:eastAsia="es-CO"/>
        </w:rPr>
        <w:t>agencia comercial situada en la Calle 8ª No. 7-42 de La Virginia Risaralda</w:t>
      </w:r>
      <w:r w:rsidR="00B80420" w:rsidRPr="005B5FBF">
        <w:rPr>
          <w:rFonts w:ascii="Arial" w:hAnsi="Arial" w:cs="Arial"/>
          <w:lang w:val="es-ES" w:eastAsia="es-CO"/>
        </w:rPr>
        <w:t xml:space="preserve">, desde el 1º de octubre de 2016 </w:t>
      </w:r>
      <w:r w:rsidR="7A612275" w:rsidRPr="005B5FBF">
        <w:rPr>
          <w:rFonts w:ascii="Arial" w:hAnsi="Arial" w:cs="Arial"/>
          <w:lang w:val="es-ES" w:eastAsia="es-CO"/>
        </w:rPr>
        <w:t>hasta el</w:t>
      </w:r>
      <w:r w:rsidR="00B80420" w:rsidRPr="005B5FBF">
        <w:rPr>
          <w:rFonts w:ascii="Arial" w:hAnsi="Arial" w:cs="Arial"/>
          <w:lang w:val="es-ES" w:eastAsia="es-CO"/>
        </w:rPr>
        <w:t xml:space="preserve"> 11 de octubre de 2017</w:t>
      </w:r>
      <w:r w:rsidR="54D2D223" w:rsidRPr="005B5FBF">
        <w:rPr>
          <w:rFonts w:ascii="Arial" w:hAnsi="Arial" w:cs="Arial"/>
          <w:lang w:val="es-ES" w:eastAsia="es-CO"/>
        </w:rPr>
        <w:t>,</w:t>
      </w:r>
      <w:r w:rsidR="00B80420" w:rsidRPr="005B5FBF">
        <w:rPr>
          <w:rFonts w:ascii="Arial" w:hAnsi="Arial" w:cs="Arial"/>
          <w:lang w:val="es-ES" w:eastAsia="es-CO"/>
        </w:rPr>
        <w:t xml:space="preserve"> sin solución de continuidad; dicha relación termin</w:t>
      </w:r>
      <w:r w:rsidR="2FE43E7C" w:rsidRPr="005B5FBF">
        <w:rPr>
          <w:rFonts w:ascii="Arial" w:hAnsi="Arial" w:cs="Arial"/>
          <w:lang w:val="es-ES" w:eastAsia="es-CO"/>
        </w:rPr>
        <w:t>ó</w:t>
      </w:r>
      <w:r w:rsidR="00B80420" w:rsidRPr="005B5FBF">
        <w:rPr>
          <w:rFonts w:ascii="Arial" w:hAnsi="Arial" w:cs="Arial"/>
          <w:lang w:val="es-ES" w:eastAsia="es-CO"/>
        </w:rPr>
        <w:t xml:space="preserve"> de manera unilateral por parte del empleador sin que mediara justa causa; el servicio</w:t>
      </w:r>
      <w:r w:rsidR="00E278DB" w:rsidRPr="005B5FBF">
        <w:rPr>
          <w:rFonts w:ascii="Arial" w:hAnsi="Arial" w:cs="Arial"/>
          <w:lang w:val="es-ES" w:eastAsia="es-CO"/>
        </w:rPr>
        <w:t xml:space="preserve"> personal</w:t>
      </w:r>
      <w:r w:rsidR="69BB9706" w:rsidRPr="005B5FBF">
        <w:rPr>
          <w:rFonts w:ascii="Arial" w:hAnsi="Arial" w:cs="Arial"/>
          <w:lang w:val="es-ES" w:eastAsia="es-CO"/>
        </w:rPr>
        <w:t xml:space="preserve"> lo desarrolló</w:t>
      </w:r>
      <w:r w:rsidR="00E278DB" w:rsidRPr="005B5FBF">
        <w:rPr>
          <w:rFonts w:ascii="Arial" w:hAnsi="Arial" w:cs="Arial"/>
          <w:lang w:val="es-ES" w:eastAsia="es-CO"/>
        </w:rPr>
        <w:t xml:space="preserve"> obedeciendo </w:t>
      </w:r>
      <w:r w:rsidR="0070668C" w:rsidRPr="005B5FBF">
        <w:rPr>
          <w:rFonts w:ascii="Arial" w:hAnsi="Arial" w:cs="Arial"/>
          <w:lang w:val="es-ES" w:eastAsia="es-CO"/>
        </w:rPr>
        <w:t>órdenes</w:t>
      </w:r>
      <w:r w:rsidR="00E278DB" w:rsidRPr="005B5FBF">
        <w:rPr>
          <w:rFonts w:ascii="Arial" w:hAnsi="Arial" w:cs="Arial"/>
          <w:lang w:val="es-ES" w:eastAsia="es-CO"/>
        </w:rPr>
        <w:t xml:space="preserve"> e instrucciones de Alexandra Elena Escobar Rodas, </w:t>
      </w:r>
      <w:r w:rsidR="1FC0B1FB" w:rsidRPr="005B5FBF">
        <w:rPr>
          <w:rFonts w:ascii="Arial" w:hAnsi="Arial" w:cs="Arial"/>
          <w:lang w:val="es-ES" w:eastAsia="es-CO"/>
        </w:rPr>
        <w:t>en</w:t>
      </w:r>
      <w:r w:rsidR="00B80420" w:rsidRPr="005B5FBF">
        <w:rPr>
          <w:rFonts w:ascii="Arial" w:hAnsi="Arial" w:cs="Arial"/>
          <w:lang w:val="es-ES" w:eastAsia="es-CO"/>
        </w:rPr>
        <w:t xml:space="preserve"> actividades de cajera y servicios generales de la agencia; su salario equivalía a un salario mínimo legal mensual vigente, sin incluir trabajo suplementario; su jornada laboral era de lunes a viernes </w:t>
      </w:r>
      <w:r w:rsidR="00E278DB" w:rsidRPr="005B5FBF">
        <w:rPr>
          <w:rFonts w:ascii="Arial" w:hAnsi="Arial" w:cs="Arial"/>
          <w:lang w:val="es-ES" w:eastAsia="es-CO"/>
        </w:rPr>
        <w:t xml:space="preserve"> de 8:00 am a 11:30 am y de 1:00 p.m. a 7:00 p.m. y los sábados de 8:30 am a 12:30 am y de 2:00 p.m. a 6:00 p.m., portando siempre uniformes con los logos distintivos de la demandada; nunca se le pagaron prestaciones sociales, vacaciones, dotación de </w:t>
      </w:r>
      <w:r w:rsidR="00FB7585" w:rsidRPr="005B5FBF">
        <w:rPr>
          <w:rFonts w:ascii="Arial" w:hAnsi="Arial" w:cs="Arial"/>
          <w:lang w:val="es-ES" w:eastAsia="es-CO"/>
        </w:rPr>
        <w:t>vestido</w:t>
      </w:r>
      <w:r w:rsidR="00E278DB" w:rsidRPr="005B5FBF">
        <w:rPr>
          <w:rFonts w:ascii="Arial" w:hAnsi="Arial" w:cs="Arial"/>
          <w:lang w:val="es-ES" w:eastAsia="es-CO"/>
        </w:rPr>
        <w:t xml:space="preserve"> y calzado de labor</w:t>
      </w:r>
      <w:r w:rsidR="00FB7585" w:rsidRPr="005B5FBF">
        <w:rPr>
          <w:rFonts w:ascii="Arial" w:hAnsi="Arial" w:cs="Arial"/>
          <w:lang w:val="es-ES" w:eastAsia="es-CO"/>
        </w:rPr>
        <w:t>, aportes a seguridad social integral</w:t>
      </w:r>
      <w:r w:rsidR="47BAFCFC" w:rsidRPr="005B5FBF">
        <w:rPr>
          <w:rFonts w:ascii="Arial" w:hAnsi="Arial" w:cs="Arial"/>
          <w:lang w:val="es-ES" w:eastAsia="es-CO"/>
        </w:rPr>
        <w:t>.</w:t>
      </w:r>
      <w:r w:rsidR="00FB7585" w:rsidRPr="005B5FBF">
        <w:rPr>
          <w:rFonts w:ascii="Arial" w:hAnsi="Arial" w:cs="Arial"/>
          <w:lang w:val="es-ES" w:eastAsia="es-CO"/>
        </w:rPr>
        <w:t xml:space="preserve"> </w:t>
      </w:r>
      <w:r w:rsidR="575960E5" w:rsidRPr="005B5FBF">
        <w:rPr>
          <w:rFonts w:ascii="Arial" w:hAnsi="Arial" w:cs="Arial"/>
          <w:lang w:val="es-ES" w:eastAsia="es-CO"/>
        </w:rPr>
        <w:t>S</w:t>
      </w:r>
      <w:r w:rsidR="00FB7585" w:rsidRPr="005B5FBF">
        <w:rPr>
          <w:rFonts w:ascii="Arial" w:hAnsi="Arial" w:cs="Arial"/>
          <w:lang w:val="es-ES" w:eastAsia="es-CO"/>
        </w:rPr>
        <w:t xml:space="preserve">e le quedaron adeudando </w:t>
      </w:r>
      <w:r w:rsidR="30823544" w:rsidRPr="005B5FBF">
        <w:rPr>
          <w:rFonts w:ascii="Arial" w:hAnsi="Arial" w:cs="Arial"/>
          <w:lang w:val="es-ES" w:eastAsia="es-CO"/>
        </w:rPr>
        <w:t xml:space="preserve">los </w:t>
      </w:r>
      <w:r w:rsidR="00FB7585" w:rsidRPr="005B5FBF">
        <w:rPr>
          <w:rFonts w:ascii="Arial" w:hAnsi="Arial" w:cs="Arial"/>
          <w:lang w:val="es-ES" w:eastAsia="es-CO"/>
        </w:rPr>
        <w:t>salarios de</w:t>
      </w:r>
      <w:r w:rsidR="0FD4A7DD" w:rsidRPr="005B5FBF">
        <w:rPr>
          <w:rFonts w:ascii="Arial" w:hAnsi="Arial" w:cs="Arial"/>
          <w:lang w:val="es-ES" w:eastAsia="es-CO"/>
        </w:rPr>
        <w:t xml:space="preserve"> </w:t>
      </w:r>
      <w:r w:rsidR="00FB7585" w:rsidRPr="005B5FBF">
        <w:rPr>
          <w:rFonts w:ascii="Arial" w:hAnsi="Arial" w:cs="Arial"/>
          <w:lang w:val="es-ES" w:eastAsia="es-CO"/>
        </w:rPr>
        <w:t>l</w:t>
      </w:r>
      <w:r w:rsidR="3CDE05C9" w:rsidRPr="005B5FBF">
        <w:rPr>
          <w:rFonts w:ascii="Arial" w:hAnsi="Arial" w:cs="Arial"/>
          <w:lang w:val="es-ES" w:eastAsia="es-CO"/>
        </w:rPr>
        <w:t>os</w:t>
      </w:r>
      <w:r w:rsidR="00FB7585" w:rsidRPr="005B5FBF">
        <w:rPr>
          <w:rFonts w:ascii="Arial" w:hAnsi="Arial" w:cs="Arial"/>
          <w:lang w:val="es-ES" w:eastAsia="es-CO"/>
        </w:rPr>
        <w:t xml:space="preserve"> mes</w:t>
      </w:r>
      <w:r w:rsidR="40F9A576" w:rsidRPr="005B5FBF">
        <w:rPr>
          <w:rFonts w:ascii="Arial" w:hAnsi="Arial" w:cs="Arial"/>
          <w:lang w:val="es-ES" w:eastAsia="es-CO"/>
        </w:rPr>
        <w:t>es</w:t>
      </w:r>
      <w:r w:rsidR="00FB7585" w:rsidRPr="005B5FBF">
        <w:rPr>
          <w:rFonts w:ascii="Arial" w:hAnsi="Arial" w:cs="Arial"/>
          <w:lang w:val="es-ES" w:eastAsia="es-CO"/>
        </w:rPr>
        <w:t xml:space="preserve"> de julio a octubre de 2017.</w:t>
      </w:r>
    </w:p>
    <w:p w:rsidR="00595EEE" w:rsidRPr="005B5FBF" w:rsidRDefault="00595EEE" w:rsidP="005B5FBF">
      <w:pPr>
        <w:spacing w:line="276" w:lineRule="auto"/>
        <w:jc w:val="both"/>
        <w:textAlignment w:val="baseline"/>
        <w:rPr>
          <w:rFonts w:ascii="Arial" w:hAnsi="Arial" w:cs="Arial"/>
          <w:lang w:val="es-ES" w:eastAsia="es-CO"/>
        </w:rPr>
      </w:pPr>
    </w:p>
    <w:p w:rsidR="00FD7571" w:rsidRPr="005B5FBF" w:rsidRDefault="00595EEE"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Al dar respuesta a la acción -fls.</w:t>
      </w:r>
      <w:r w:rsidR="00F86056" w:rsidRPr="005B5FBF">
        <w:rPr>
          <w:rFonts w:ascii="Arial" w:hAnsi="Arial" w:cs="Arial"/>
          <w:lang w:val="es-ES" w:eastAsia="es-CO"/>
        </w:rPr>
        <w:t>1</w:t>
      </w:r>
      <w:r w:rsidR="00FB7585" w:rsidRPr="005B5FBF">
        <w:rPr>
          <w:rFonts w:ascii="Arial" w:hAnsi="Arial" w:cs="Arial"/>
          <w:lang w:val="es-ES" w:eastAsia="es-CO"/>
        </w:rPr>
        <w:t>78</w:t>
      </w:r>
      <w:r w:rsidR="00F86056" w:rsidRPr="005B5FBF">
        <w:rPr>
          <w:rFonts w:ascii="Arial" w:hAnsi="Arial" w:cs="Arial"/>
          <w:lang w:val="es-ES" w:eastAsia="es-CO"/>
        </w:rPr>
        <w:t xml:space="preserve"> a </w:t>
      </w:r>
      <w:r w:rsidR="0018067D" w:rsidRPr="005B5FBF">
        <w:rPr>
          <w:rFonts w:ascii="Arial" w:hAnsi="Arial" w:cs="Arial"/>
          <w:lang w:val="es-ES" w:eastAsia="es-CO"/>
        </w:rPr>
        <w:t>1</w:t>
      </w:r>
      <w:r w:rsidR="00FB7585" w:rsidRPr="005B5FBF">
        <w:rPr>
          <w:rFonts w:ascii="Arial" w:hAnsi="Arial" w:cs="Arial"/>
          <w:lang w:val="es-ES" w:eastAsia="es-CO"/>
        </w:rPr>
        <w:t>84</w:t>
      </w:r>
      <w:r w:rsidRPr="005B5FBF">
        <w:rPr>
          <w:rFonts w:ascii="Arial" w:hAnsi="Arial" w:cs="Arial"/>
          <w:lang w:val="es-ES" w:eastAsia="es-CO"/>
        </w:rPr>
        <w:t xml:space="preserve">- la sociedad </w:t>
      </w:r>
      <w:r w:rsidR="00FB7585" w:rsidRPr="005B5FBF">
        <w:rPr>
          <w:rFonts w:ascii="Arial" w:hAnsi="Arial" w:cs="Arial"/>
          <w:lang w:val="es-ES" w:eastAsia="es-CO"/>
        </w:rPr>
        <w:t xml:space="preserve">Servientrega </w:t>
      </w:r>
      <w:r w:rsidR="00FD7571" w:rsidRPr="005B5FBF">
        <w:rPr>
          <w:rFonts w:ascii="Arial" w:hAnsi="Arial" w:cs="Arial"/>
          <w:lang w:val="es-ES" w:eastAsia="es-CO"/>
        </w:rPr>
        <w:t xml:space="preserve">S.A. se opuso a la totalidad de las pretensiones de la demanda, explicando que </w:t>
      </w:r>
      <w:r w:rsidR="00FB7585" w:rsidRPr="005B5FBF">
        <w:rPr>
          <w:rFonts w:ascii="Arial" w:hAnsi="Arial" w:cs="Arial"/>
          <w:lang w:val="es-ES" w:eastAsia="es-CO"/>
        </w:rPr>
        <w:t>dicha sociedad celebró un contrato mercantil denominado operación de transporte y mensajería especializada con la señora Alexandra Elena Escobar el 15 de junio de 2015</w:t>
      </w:r>
      <w:r w:rsidR="4840BC44" w:rsidRPr="005B5FBF">
        <w:rPr>
          <w:rFonts w:ascii="Arial" w:hAnsi="Arial" w:cs="Arial"/>
          <w:lang w:val="es-ES" w:eastAsia="es-CO"/>
        </w:rPr>
        <w:t>,</w:t>
      </w:r>
      <w:r w:rsidR="00FB7585" w:rsidRPr="005B5FBF">
        <w:rPr>
          <w:rFonts w:ascii="Arial" w:hAnsi="Arial" w:cs="Arial"/>
          <w:lang w:val="es-ES" w:eastAsia="es-CO"/>
        </w:rPr>
        <w:t xml:space="preserve"> estipulando autonomía e independencia; que nunca pact</w:t>
      </w:r>
      <w:r w:rsidR="60A4EBF6" w:rsidRPr="005B5FBF">
        <w:rPr>
          <w:rFonts w:ascii="Arial" w:hAnsi="Arial" w:cs="Arial"/>
          <w:lang w:val="es-ES" w:eastAsia="es-CO"/>
        </w:rPr>
        <w:t>ó</w:t>
      </w:r>
      <w:r w:rsidR="00FB7585" w:rsidRPr="005B5FBF">
        <w:rPr>
          <w:rFonts w:ascii="Arial" w:hAnsi="Arial" w:cs="Arial"/>
          <w:lang w:val="es-ES" w:eastAsia="es-CO"/>
        </w:rPr>
        <w:t xml:space="preserve"> o celebr</w:t>
      </w:r>
      <w:r w:rsidR="42131A23" w:rsidRPr="005B5FBF">
        <w:rPr>
          <w:rFonts w:ascii="Arial" w:hAnsi="Arial" w:cs="Arial"/>
          <w:lang w:val="es-ES" w:eastAsia="es-CO"/>
        </w:rPr>
        <w:t>ó</w:t>
      </w:r>
      <w:r w:rsidR="00FB7585" w:rsidRPr="005B5FBF">
        <w:rPr>
          <w:rFonts w:ascii="Arial" w:hAnsi="Arial" w:cs="Arial"/>
          <w:lang w:val="es-ES" w:eastAsia="es-CO"/>
        </w:rPr>
        <w:t xml:space="preserve"> contrato de trabajo alguno con la demandante, por lo que desconoce si </w:t>
      </w:r>
      <w:r w:rsidR="0C7DB370" w:rsidRPr="005B5FBF">
        <w:rPr>
          <w:rFonts w:ascii="Arial" w:hAnsi="Arial" w:cs="Arial"/>
          <w:lang w:val="es-ES" w:eastAsia="es-CO"/>
        </w:rPr>
        <w:t>ella</w:t>
      </w:r>
      <w:r w:rsidR="00FB7585" w:rsidRPr="005B5FBF">
        <w:rPr>
          <w:rFonts w:ascii="Arial" w:hAnsi="Arial" w:cs="Arial"/>
          <w:lang w:val="es-ES" w:eastAsia="es-CO"/>
        </w:rPr>
        <w:t xml:space="preserve"> prest</w:t>
      </w:r>
      <w:r w:rsidR="325C283F" w:rsidRPr="005B5FBF">
        <w:rPr>
          <w:rFonts w:ascii="Arial" w:hAnsi="Arial" w:cs="Arial"/>
          <w:lang w:val="es-ES" w:eastAsia="es-CO"/>
        </w:rPr>
        <w:t>ó</w:t>
      </w:r>
      <w:r w:rsidR="00FB7585" w:rsidRPr="005B5FBF">
        <w:rPr>
          <w:rFonts w:ascii="Arial" w:hAnsi="Arial" w:cs="Arial"/>
          <w:lang w:val="es-ES" w:eastAsia="es-CO"/>
        </w:rPr>
        <w:t xml:space="preserve">  </w:t>
      </w:r>
      <w:r w:rsidR="584C585D" w:rsidRPr="005B5FBF">
        <w:rPr>
          <w:rFonts w:ascii="Arial" w:hAnsi="Arial" w:cs="Arial"/>
          <w:lang w:val="es-ES" w:eastAsia="es-CO"/>
        </w:rPr>
        <w:t>algún</w:t>
      </w:r>
      <w:r w:rsidR="00FB7585" w:rsidRPr="005B5FBF">
        <w:rPr>
          <w:rFonts w:ascii="Arial" w:hAnsi="Arial" w:cs="Arial"/>
          <w:lang w:val="es-ES" w:eastAsia="es-CO"/>
        </w:rPr>
        <w:t xml:space="preserve"> </w:t>
      </w:r>
      <w:r w:rsidR="2EC33AA3" w:rsidRPr="005B5FBF">
        <w:rPr>
          <w:rFonts w:ascii="Arial" w:hAnsi="Arial" w:cs="Arial"/>
          <w:lang w:val="es-ES" w:eastAsia="es-CO"/>
        </w:rPr>
        <w:t xml:space="preserve">servicio </w:t>
      </w:r>
      <w:r w:rsidR="00FB7585" w:rsidRPr="005B5FBF">
        <w:rPr>
          <w:rFonts w:ascii="Arial" w:hAnsi="Arial" w:cs="Arial"/>
          <w:lang w:val="es-ES" w:eastAsia="es-CO"/>
        </w:rPr>
        <w:t xml:space="preserve">a su contratista, </w:t>
      </w:r>
      <w:r w:rsidR="6A3DB1B5" w:rsidRPr="005B5FBF">
        <w:rPr>
          <w:rFonts w:ascii="Arial" w:hAnsi="Arial" w:cs="Arial"/>
          <w:lang w:val="es-ES" w:eastAsia="es-CO"/>
        </w:rPr>
        <w:t xml:space="preserve">y en caso afirmativo, en que </w:t>
      </w:r>
      <w:r w:rsidR="00FB7585" w:rsidRPr="005B5FBF">
        <w:rPr>
          <w:rFonts w:ascii="Arial" w:hAnsi="Arial" w:cs="Arial"/>
          <w:lang w:val="es-ES" w:eastAsia="es-CO"/>
        </w:rPr>
        <w:t>extremos laborales</w:t>
      </w:r>
      <w:r w:rsidR="34009FE5" w:rsidRPr="005B5FBF">
        <w:rPr>
          <w:rFonts w:ascii="Arial" w:hAnsi="Arial" w:cs="Arial"/>
          <w:lang w:val="es-ES" w:eastAsia="es-CO"/>
        </w:rPr>
        <w:t xml:space="preserve"> y</w:t>
      </w:r>
      <w:r w:rsidR="00FB7585" w:rsidRPr="005B5FBF">
        <w:rPr>
          <w:rFonts w:ascii="Arial" w:hAnsi="Arial" w:cs="Arial"/>
          <w:lang w:val="es-ES" w:eastAsia="es-CO"/>
        </w:rPr>
        <w:t xml:space="preserve"> si existieron causales para dar por terminada la relación contractual que aduce</w:t>
      </w:r>
      <w:r w:rsidR="00780046" w:rsidRPr="005B5FBF">
        <w:rPr>
          <w:rFonts w:ascii="Arial" w:hAnsi="Arial" w:cs="Arial"/>
          <w:lang w:val="es-ES" w:eastAsia="es-CO"/>
        </w:rPr>
        <w:t>. Formuló las excepciones de mérito que denominó “</w:t>
      </w:r>
      <w:r w:rsidR="00FB7585" w:rsidRPr="005B5FBF">
        <w:rPr>
          <w:rFonts w:ascii="Arial" w:hAnsi="Arial" w:cs="Arial"/>
          <w:i/>
          <w:lang w:val="es-ES" w:eastAsia="es-CO"/>
        </w:rPr>
        <w:t>Cobro de lo no debido</w:t>
      </w:r>
      <w:r w:rsidR="00780046" w:rsidRPr="005B5FBF">
        <w:rPr>
          <w:rFonts w:ascii="Arial" w:hAnsi="Arial" w:cs="Arial"/>
          <w:i/>
          <w:lang w:val="es-ES" w:eastAsia="es-CO"/>
        </w:rPr>
        <w:t>”, “</w:t>
      </w:r>
      <w:r w:rsidR="00FB7585" w:rsidRPr="005B5FBF">
        <w:rPr>
          <w:rFonts w:ascii="Arial" w:hAnsi="Arial" w:cs="Arial"/>
          <w:i/>
          <w:lang w:val="es-ES" w:eastAsia="es-CO"/>
        </w:rPr>
        <w:t>Buena fe</w:t>
      </w:r>
      <w:r w:rsidR="00780046" w:rsidRPr="005B5FBF">
        <w:rPr>
          <w:rFonts w:ascii="Arial" w:hAnsi="Arial" w:cs="Arial"/>
          <w:i/>
          <w:lang w:val="es-ES" w:eastAsia="es-CO"/>
        </w:rPr>
        <w:t>”, “</w:t>
      </w:r>
      <w:r w:rsidR="00FB7585" w:rsidRPr="005B5FBF">
        <w:rPr>
          <w:rFonts w:ascii="Arial" w:hAnsi="Arial" w:cs="Arial"/>
          <w:i/>
          <w:lang w:val="es-ES" w:eastAsia="es-CO"/>
        </w:rPr>
        <w:t>Compensación o pago</w:t>
      </w:r>
      <w:r w:rsidR="00780046" w:rsidRPr="005B5FBF">
        <w:rPr>
          <w:rFonts w:ascii="Arial" w:hAnsi="Arial" w:cs="Arial"/>
          <w:lang w:val="es-ES" w:eastAsia="es-CO"/>
        </w:rPr>
        <w:t>” y “</w:t>
      </w:r>
      <w:r w:rsidR="00780046" w:rsidRPr="005B5FBF">
        <w:rPr>
          <w:rFonts w:ascii="Arial" w:hAnsi="Arial" w:cs="Arial"/>
          <w:i/>
          <w:lang w:val="es-ES" w:eastAsia="es-CO"/>
        </w:rPr>
        <w:t>Prescripción</w:t>
      </w:r>
      <w:r w:rsidR="00780046" w:rsidRPr="005B5FBF">
        <w:rPr>
          <w:rFonts w:ascii="Arial" w:hAnsi="Arial" w:cs="Arial"/>
          <w:lang w:val="es-ES" w:eastAsia="es-CO"/>
        </w:rPr>
        <w:t>”.</w:t>
      </w:r>
    </w:p>
    <w:p w:rsidR="00714DA0" w:rsidRPr="005B5FBF" w:rsidRDefault="00714DA0" w:rsidP="005B5FBF">
      <w:pPr>
        <w:spacing w:line="276" w:lineRule="auto"/>
        <w:jc w:val="both"/>
        <w:textAlignment w:val="baseline"/>
        <w:rPr>
          <w:rFonts w:ascii="Arial" w:hAnsi="Arial" w:cs="Arial"/>
          <w:lang w:val="es-ES" w:eastAsia="es-CO"/>
        </w:rPr>
      </w:pPr>
    </w:p>
    <w:p w:rsidR="00714DA0" w:rsidRPr="005B5FBF" w:rsidRDefault="00714DA0" w:rsidP="005B5FBF">
      <w:pPr>
        <w:spacing w:after="160" w:line="276" w:lineRule="auto"/>
        <w:jc w:val="both"/>
        <w:rPr>
          <w:rFonts w:ascii="Arial" w:eastAsiaTheme="minorEastAsia" w:hAnsi="Arial" w:cs="Arial"/>
          <w:lang w:eastAsia="en-US"/>
        </w:rPr>
      </w:pPr>
      <w:r w:rsidRPr="005B5FBF">
        <w:rPr>
          <w:rFonts w:ascii="Arial" w:hAnsi="Arial" w:cs="Arial"/>
        </w:rPr>
        <w:t xml:space="preserve">En escrito adjunto al expediente digital denominado cuaderno dos solicitó que fuera llamada en garantía la señora Alexandra Elena Escobar Muñoz, sin </w:t>
      </w:r>
      <w:r w:rsidR="08B43922" w:rsidRPr="005B5FBF">
        <w:rPr>
          <w:rFonts w:ascii="Arial" w:hAnsi="Arial" w:cs="Arial"/>
        </w:rPr>
        <w:t>embargo,</w:t>
      </w:r>
      <w:r w:rsidRPr="005B5FBF">
        <w:rPr>
          <w:rFonts w:ascii="Arial" w:hAnsi="Arial" w:cs="Arial"/>
        </w:rPr>
        <w:t xml:space="preserve"> el mencionado llamamiento fue declarado ineficaz por auto del 27 de junio de 2019, al no haberse procurado su notificación de acuerdo con el artículo 66 del Código General del Proceso.</w:t>
      </w:r>
    </w:p>
    <w:p w:rsidR="00FD7571" w:rsidRPr="005B5FBF" w:rsidRDefault="00FD7571" w:rsidP="005B5FBF">
      <w:pPr>
        <w:spacing w:line="276" w:lineRule="auto"/>
        <w:jc w:val="both"/>
        <w:textAlignment w:val="baseline"/>
        <w:rPr>
          <w:rFonts w:ascii="Arial" w:hAnsi="Arial" w:cs="Arial"/>
          <w:lang w:val="es-ES" w:eastAsia="es-CO"/>
        </w:rPr>
      </w:pPr>
    </w:p>
    <w:p w:rsidR="00A13FBC" w:rsidRPr="005B5FBF" w:rsidRDefault="00A13FBC"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En sentencia de </w:t>
      </w:r>
      <w:r w:rsidR="00902833" w:rsidRPr="005B5FBF">
        <w:rPr>
          <w:rFonts w:ascii="Arial" w:hAnsi="Arial" w:cs="Arial"/>
          <w:lang w:eastAsia="es-CO"/>
        </w:rPr>
        <w:t>29</w:t>
      </w:r>
      <w:r w:rsidRPr="005B5FBF">
        <w:rPr>
          <w:rFonts w:ascii="Arial" w:hAnsi="Arial" w:cs="Arial"/>
          <w:lang w:eastAsia="es-CO"/>
        </w:rPr>
        <w:t xml:space="preserve"> de </w:t>
      </w:r>
      <w:r w:rsidR="00902833" w:rsidRPr="005B5FBF">
        <w:rPr>
          <w:rFonts w:ascii="Arial" w:hAnsi="Arial" w:cs="Arial"/>
          <w:lang w:eastAsia="es-CO"/>
        </w:rPr>
        <w:t>enero</w:t>
      </w:r>
      <w:r w:rsidRPr="005B5FBF">
        <w:rPr>
          <w:rFonts w:ascii="Arial" w:hAnsi="Arial" w:cs="Arial"/>
          <w:lang w:eastAsia="es-CO"/>
        </w:rPr>
        <w:t xml:space="preserve"> de 202</w:t>
      </w:r>
      <w:r w:rsidR="00902833" w:rsidRPr="005B5FBF">
        <w:rPr>
          <w:rFonts w:ascii="Arial" w:hAnsi="Arial" w:cs="Arial"/>
          <w:lang w:eastAsia="es-CO"/>
        </w:rPr>
        <w:t>1</w:t>
      </w:r>
      <w:r w:rsidRPr="005B5FBF">
        <w:rPr>
          <w:rFonts w:ascii="Arial" w:hAnsi="Arial" w:cs="Arial"/>
          <w:lang w:eastAsia="es-CO"/>
        </w:rPr>
        <w:t xml:space="preserve">, la funcionaria de primer grado declaró </w:t>
      </w:r>
      <w:r w:rsidR="00714DA0" w:rsidRPr="005B5FBF">
        <w:rPr>
          <w:rFonts w:ascii="Arial" w:hAnsi="Arial" w:cs="Arial"/>
          <w:lang w:eastAsia="es-CO"/>
        </w:rPr>
        <w:t>a Servientrega S.A.</w:t>
      </w:r>
      <w:r w:rsidR="452ACAE7" w:rsidRPr="005B5FBF">
        <w:rPr>
          <w:rFonts w:ascii="Arial" w:hAnsi="Arial" w:cs="Arial"/>
          <w:lang w:eastAsia="es-CO"/>
        </w:rPr>
        <w:t xml:space="preserve"> </w:t>
      </w:r>
      <w:r w:rsidR="00714DA0" w:rsidRPr="005B5FBF">
        <w:rPr>
          <w:rFonts w:ascii="Arial" w:hAnsi="Arial" w:cs="Arial"/>
          <w:lang w:eastAsia="es-CO"/>
        </w:rPr>
        <w:t>solidariamente</w:t>
      </w:r>
      <w:r w:rsidR="77073A09" w:rsidRPr="005B5FBF">
        <w:rPr>
          <w:rFonts w:ascii="Arial" w:hAnsi="Arial" w:cs="Arial"/>
          <w:lang w:eastAsia="es-CO"/>
        </w:rPr>
        <w:t xml:space="preserve"> (sic)</w:t>
      </w:r>
      <w:r w:rsidR="00714DA0" w:rsidRPr="005B5FBF">
        <w:rPr>
          <w:rFonts w:ascii="Arial" w:hAnsi="Arial" w:cs="Arial"/>
          <w:lang w:eastAsia="es-CO"/>
        </w:rPr>
        <w:t xml:space="preserve"> responsable por las acreencias laborales adeudadas a la demandante, declaró la existencia de un contrato de trabajo celebrado en forma verbal a término indefinido del 1 de octubre de 2016 al 11 de octubre de 2017 entre la señora Sandra Marcela Mejía Gutiérrez y Servientrega S.A.</w:t>
      </w:r>
      <w:r w:rsidR="3503B708" w:rsidRPr="005B5FBF">
        <w:rPr>
          <w:rFonts w:ascii="Arial" w:hAnsi="Arial" w:cs="Arial"/>
          <w:lang w:eastAsia="es-CO"/>
        </w:rPr>
        <w:t>,</w:t>
      </w:r>
      <w:r w:rsidR="00714DA0" w:rsidRPr="005B5FBF">
        <w:rPr>
          <w:rFonts w:ascii="Arial" w:hAnsi="Arial" w:cs="Arial"/>
          <w:lang w:eastAsia="es-CO"/>
        </w:rPr>
        <w:t xml:space="preserve">  esta </w:t>
      </w:r>
      <w:r w:rsidR="2392C155" w:rsidRPr="005B5FBF">
        <w:rPr>
          <w:rFonts w:ascii="Arial" w:hAnsi="Arial" w:cs="Arial"/>
          <w:lang w:eastAsia="es-CO"/>
        </w:rPr>
        <w:t xml:space="preserve">última </w:t>
      </w:r>
      <w:r w:rsidR="00714DA0" w:rsidRPr="005B5FBF">
        <w:rPr>
          <w:rFonts w:ascii="Arial" w:hAnsi="Arial" w:cs="Arial"/>
          <w:lang w:eastAsia="es-CO"/>
        </w:rPr>
        <w:t>como empleadora solidariamente responsable</w:t>
      </w:r>
      <w:r w:rsidR="0758FDEB" w:rsidRPr="005B5FBF">
        <w:rPr>
          <w:rFonts w:ascii="Arial" w:hAnsi="Arial" w:cs="Arial"/>
          <w:lang w:eastAsia="es-CO"/>
        </w:rPr>
        <w:t xml:space="preserve"> (sic)</w:t>
      </w:r>
      <w:r w:rsidRPr="005B5FBF">
        <w:rPr>
          <w:rFonts w:ascii="Arial" w:hAnsi="Arial" w:cs="Arial"/>
          <w:lang w:eastAsia="es-CO"/>
        </w:rPr>
        <w:t xml:space="preserve">, en </w:t>
      </w:r>
      <w:r w:rsidR="00623596" w:rsidRPr="005B5FBF">
        <w:rPr>
          <w:rFonts w:ascii="Arial" w:hAnsi="Arial" w:cs="Arial"/>
          <w:lang w:eastAsia="es-CO"/>
        </w:rPr>
        <w:t xml:space="preserve">virtud a la presunción contenida en el </w:t>
      </w:r>
      <w:r w:rsidR="1F378E2F" w:rsidRPr="005B5FBF">
        <w:rPr>
          <w:rFonts w:ascii="Arial" w:hAnsi="Arial" w:cs="Arial"/>
          <w:lang w:eastAsia="es-CO"/>
        </w:rPr>
        <w:t>artículo</w:t>
      </w:r>
      <w:r w:rsidR="00623596" w:rsidRPr="005B5FBF">
        <w:rPr>
          <w:rFonts w:ascii="Arial" w:hAnsi="Arial" w:cs="Arial"/>
          <w:lang w:eastAsia="es-CO"/>
        </w:rPr>
        <w:t xml:space="preserve"> 24 del Código Sustantivo del Trabajo, misma que, según indicó</w:t>
      </w:r>
      <w:r w:rsidR="73CCB385" w:rsidRPr="005B5FBF">
        <w:rPr>
          <w:rFonts w:ascii="Arial" w:hAnsi="Arial" w:cs="Arial"/>
          <w:lang w:eastAsia="es-CO"/>
        </w:rPr>
        <w:t>,</w:t>
      </w:r>
      <w:r w:rsidR="00623596" w:rsidRPr="005B5FBF">
        <w:rPr>
          <w:rFonts w:ascii="Arial" w:hAnsi="Arial" w:cs="Arial"/>
          <w:lang w:eastAsia="es-CO"/>
        </w:rPr>
        <w:t xml:space="preserve"> no logr</w:t>
      </w:r>
      <w:r w:rsidR="080D2EFB" w:rsidRPr="005B5FBF">
        <w:rPr>
          <w:rFonts w:ascii="Arial" w:hAnsi="Arial" w:cs="Arial"/>
          <w:lang w:eastAsia="es-CO"/>
        </w:rPr>
        <w:t>ó</w:t>
      </w:r>
      <w:r w:rsidR="00623596" w:rsidRPr="005B5FBF">
        <w:rPr>
          <w:rFonts w:ascii="Arial" w:hAnsi="Arial" w:cs="Arial"/>
          <w:lang w:eastAsia="es-CO"/>
        </w:rPr>
        <w:t xml:space="preserve"> derruir la demanda</w:t>
      </w:r>
      <w:r w:rsidR="7421B7BD" w:rsidRPr="005B5FBF">
        <w:rPr>
          <w:rFonts w:ascii="Arial" w:hAnsi="Arial" w:cs="Arial"/>
          <w:lang w:eastAsia="es-CO"/>
        </w:rPr>
        <w:t>da</w:t>
      </w:r>
      <w:r w:rsidR="58DD7314" w:rsidRPr="005B5FBF">
        <w:rPr>
          <w:rFonts w:ascii="Arial" w:hAnsi="Arial" w:cs="Arial"/>
          <w:lang w:eastAsia="es-CO"/>
        </w:rPr>
        <w:t>.</w:t>
      </w:r>
      <w:r w:rsidR="00623596" w:rsidRPr="005B5FBF">
        <w:rPr>
          <w:rFonts w:ascii="Arial" w:hAnsi="Arial" w:cs="Arial"/>
          <w:lang w:eastAsia="es-CO"/>
        </w:rPr>
        <w:t xml:space="preserve"> </w:t>
      </w:r>
      <w:r w:rsidR="15B51EF0" w:rsidRPr="005B5FBF">
        <w:rPr>
          <w:rFonts w:ascii="Arial" w:hAnsi="Arial" w:cs="Arial"/>
          <w:lang w:eastAsia="es-CO"/>
        </w:rPr>
        <w:t>P</w:t>
      </w:r>
      <w:r w:rsidR="00623596" w:rsidRPr="005B5FBF">
        <w:rPr>
          <w:rFonts w:ascii="Arial" w:hAnsi="Arial" w:cs="Arial"/>
          <w:lang w:eastAsia="es-CO"/>
        </w:rPr>
        <w:t>or otro lado</w:t>
      </w:r>
      <w:r w:rsidR="10800A90" w:rsidRPr="005B5FBF">
        <w:rPr>
          <w:rFonts w:ascii="Arial" w:hAnsi="Arial" w:cs="Arial"/>
          <w:lang w:eastAsia="es-CO"/>
        </w:rPr>
        <w:t>,</w:t>
      </w:r>
      <w:r w:rsidR="00623596" w:rsidRPr="005B5FBF">
        <w:rPr>
          <w:rFonts w:ascii="Arial" w:hAnsi="Arial" w:cs="Arial"/>
          <w:lang w:eastAsia="es-CO"/>
        </w:rPr>
        <w:t xml:space="preserve"> encontró probada la subordinación, en razón al cumplimiento de horarios, cumplimiento de funciones, </w:t>
      </w:r>
      <w:r w:rsidR="5AE61CE9" w:rsidRPr="005B5FBF">
        <w:rPr>
          <w:rFonts w:ascii="Arial" w:hAnsi="Arial" w:cs="Arial"/>
          <w:lang w:eastAsia="es-CO"/>
        </w:rPr>
        <w:t>uso</w:t>
      </w:r>
      <w:r w:rsidR="00623596" w:rsidRPr="005B5FBF">
        <w:rPr>
          <w:rFonts w:ascii="Arial" w:hAnsi="Arial" w:cs="Arial"/>
          <w:lang w:eastAsia="es-CO"/>
        </w:rPr>
        <w:t xml:space="preserve"> </w:t>
      </w:r>
      <w:r w:rsidR="0A7EDD2A" w:rsidRPr="005B5FBF">
        <w:rPr>
          <w:rFonts w:ascii="Arial" w:hAnsi="Arial" w:cs="Arial"/>
          <w:lang w:eastAsia="es-CO"/>
        </w:rPr>
        <w:t xml:space="preserve">de </w:t>
      </w:r>
      <w:r w:rsidR="00623596" w:rsidRPr="005B5FBF">
        <w:rPr>
          <w:rFonts w:ascii="Arial" w:hAnsi="Arial" w:cs="Arial"/>
          <w:lang w:eastAsia="es-CO"/>
        </w:rPr>
        <w:t>uniforme</w:t>
      </w:r>
      <w:r w:rsidR="7DE9BBDE" w:rsidRPr="005B5FBF">
        <w:rPr>
          <w:rFonts w:ascii="Arial" w:hAnsi="Arial" w:cs="Arial"/>
          <w:lang w:eastAsia="es-CO"/>
        </w:rPr>
        <w:t>s de la entidad</w:t>
      </w:r>
      <w:r w:rsidR="00623596" w:rsidRPr="005B5FBF">
        <w:rPr>
          <w:rFonts w:ascii="Arial" w:hAnsi="Arial" w:cs="Arial"/>
          <w:lang w:eastAsia="es-CO"/>
        </w:rPr>
        <w:t xml:space="preserve">, </w:t>
      </w:r>
      <w:r w:rsidR="325507E0" w:rsidRPr="005B5FBF">
        <w:rPr>
          <w:rFonts w:ascii="Arial" w:hAnsi="Arial" w:cs="Arial"/>
          <w:lang w:eastAsia="es-CO"/>
        </w:rPr>
        <w:t>imposición de</w:t>
      </w:r>
      <w:r w:rsidR="00623596" w:rsidRPr="005B5FBF">
        <w:rPr>
          <w:rFonts w:ascii="Arial" w:hAnsi="Arial" w:cs="Arial"/>
          <w:lang w:eastAsia="es-CO"/>
        </w:rPr>
        <w:t xml:space="preserve"> </w:t>
      </w:r>
      <w:r w:rsidR="5198F337" w:rsidRPr="005B5FBF">
        <w:rPr>
          <w:rFonts w:ascii="Arial" w:hAnsi="Arial" w:cs="Arial"/>
          <w:lang w:eastAsia="es-CO"/>
        </w:rPr>
        <w:t>ó</w:t>
      </w:r>
      <w:r w:rsidR="00623596" w:rsidRPr="005B5FBF">
        <w:rPr>
          <w:rFonts w:ascii="Arial" w:hAnsi="Arial" w:cs="Arial"/>
          <w:lang w:eastAsia="es-CO"/>
        </w:rPr>
        <w:t xml:space="preserve">rdenes a través de la señora Alexandra Elena Escobar, </w:t>
      </w:r>
      <w:r w:rsidR="4EB6EE51" w:rsidRPr="005B5FBF">
        <w:rPr>
          <w:rFonts w:ascii="Arial" w:hAnsi="Arial" w:cs="Arial"/>
          <w:lang w:eastAsia="es-CO"/>
        </w:rPr>
        <w:t>así como</w:t>
      </w:r>
      <w:r w:rsidRPr="005B5FBF">
        <w:rPr>
          <w:rFonts w:ascii="Arial" w:hAnsi="Arial" w:cs="Arial"/>
          <w:lang w:eastAsia="es-CO"/>
        </w:rPr>
        <w:t xml:space="preserve"> </w:t>
      </w:r>
      <w:r w:rsidR="00714DA0" w:rsidRPr="005B5FBF">
        <w:rPr>
          <w:rFonts w:ascii="Arial" w:hAnsi="Arial" w:cs="Arial"/>
          <w:lang w:eastAsia="es-CO"/>
        </w:rPr>
        <w:t>la afinidad existente en</w:t>
      </w:r>
      <w:r w:rsidR="06D5ACC1" w:rsidRPr="005B5FBF">
        <w:rPr>
          <w:rFonts w:ascii="Arial" w:hAnsi="Arial" w:cs="Arial"/>
          <w:lang w:eastAsia="es-CO"/>
        </w:rPr>
        <w:t>tre</w:t>
      </w:r>
      <w:r w:rsidR="00714DA0" w:rsidRPr="005B5FBF">
        <w:rPr>
          <w:rFonts w:ascii="Arial" w:hAnsi="Arial" w:cs="Arial"/>
          <w:lang w:eastAsia="es-CO"/>
        </w:rPr>
        <w:t xml:space="preserve"> el servicio prestado por la demandante y el objeto social de la demandada</w:t>
      </w:r>
      <w:r w:rsidR="00623596" w:rsidRPr="005B5FBF">
        <w:rPr>
          <w:rFonts w:ascii="Arial" w:hAnsi="Arial" w:cs="Arial"/>
          <w:lang w:eastAsia="es-CO"/>
        </w:rPr>
        <w:t xml:space="preserve">, premisa bajo la cual, </w:t>
      </w:r>
      <w:r w:rsidR="00DB4493" w:rsidRPr="005B5FBF">
        <w:rPr>
          <w:rFonts w:ascii="Arial" w:hAnsi="Arial" w:cs="Arial"/>
          <w:lang w:eastAsia="es-CO"/>
        </w:rPr>
        <w:t>sustent</w:t>
      </w:r>
      <w:r w:rsidR="3CD39757" w:rsidRPr="005B5FBF">
        <w:rPr>
          <w:rFonts w:ascii="Arial" w:hAnsi="Arial" w:cs="Arial"/>
          <w:lang w:eastAsia="es-CO"/>
        </w:rPr>
        <w:t>ó</w:t>
      </w:r>
      <w:r w:rsidR="00DB4493" w:rsidRPr="005B5FBF">
        <w:rPr>
          <w:rFonts w:ascii="Arial" w:hAnsi="Arial" w:cs="Arial"/>
          <w:lang w:eastAsia="es-CO"/>
        </w:rPr>
        <w:t xml:space="preserve"> la declaratoria</w:t>
      </w:r>
      <w:r w:rsidR="00623596" w:rsidRPr="005B5FBF">
        <w:rPr>
          <w:rFonts w:ascii="Arial" w:hAnsi="Arial" w:cs="Arial"/>
          <w:lang w:eastAsia="es-CO"/>
        </w:rPr>
        <w:t xml:space="preserve"> </w:t>
      </w:r>
      <w:r w:rsidR="00DB4493" w:rsidRPr="005B5FBF">
        <w:rPr>
          <w:rFonts w:ascii="Arial" w:hAnsi="Arial" w:cs="Arial"/>
          <w:lang w:eastAsia="es-CO"/>
        </w:rPr>
        <w:t>de</w:t>
      </w:r>
      <w:r w:rsidR="00623596" w:rsidRPr="005B5FBF">
        <w:rPr>
          <w:rFonts w:ascii="Arial" w:hAnsi="Arial" w:cs="Arial"/>
          <w:lang w:eastAsia="es-CO"/>
        </w:rPr>
        <w:t xml:space="preserve"> Servientrega S.A. como </w:t>
      </w:r>
      <w:r w:rsidR="1E5F3DC9" w:rsidRPr="005B5FBF">
        <w:rPr>
          <w:rFonts w:ascii="Arial" w:hAnsi="Arial" w:cs="Arial"/>
          <w:lang w:eastAsia="es-CO"/>
        </w:rPr>
        <w:t>obligada</w:t>
      </w:r>
      <w:r w:rsidR="00623596" w:rsidRPr="005B5FBF">
        <w:rPr>
          <w:rFonts w:ascii="Arial" w:hAnsi="Arial" w:cs="Arial"/>
          <w:lang w:eastAsia="es-CO"/>
        </w:rPr>
        <w:t xml:space="preserve"> solidari</w:t>
      </w:r>
      <w:r w:rsidR="363C535B" w:rsidRPr="005B5FBF">
        <w:rPr>
          <w:rFonts w:ascii="Arial" w:hAnsi="Arial" w:cs="Arial"/>
          <w:lang w:eastAsia="es-CO"/>
        </w:rPr>
        <w:t>a.</w:t>
      </w:r>
      <w:r w:rsidR="003A4B87" w:rsidRPr="005B5FBF">
        <w:rPr>
          <w:rFonts w:ascii="Arial" w:hAnsi="Arial" w:cs="Arial"/>
          <w:lang w:eastAsia="es-CO"/>
        </w:rPr>
        <w:t xml:space="preserve"> </w:t>
      </w:r>
      <w:r w:rsidR="0E12A41B" w:rsidRPr="005B5FBF">
        <w:rPr>
          <w:rFonts w:ascii="Arial" w:hAnsi="Arial" w:cs="Arial"/>
          <w:lang w:eastAsia="es-CO"/>
        </w:rPr>
        <w:t>Sobre</w:t>
      </w:r>
      <w:r w:rsidR="003A4B87" w:rsidRPr="005B5FBF">
        <w:rPr>
          <w:rFonts w:ascii="Arial" w:hAnsi="Arial" w:cs="Arial"/>
          <w:lang w:eastAsia="es-CO"/>
        </w:rPr>
        <w:t xml:space="preserve"> el salario no </w:t>
      </w:r>
      <w:r w:rsidR="5DC13958" w:rsidRPr="005B5FBF">
        <w:rPr>
          <w:rFonts w:ascii="Arial" w:hAnsi="Arial" w:cs="Arial"/>
          <w:lang w:eastAsia="es-CO"/>
        </w:rPr>
        <w:t>realizó</w:t>
      </w:r>
      <w:r w:rsidR="003A4B87" w:rsidRPr="005B5FBF">
        <w:rPr>
          <w:rFonts w:ascii="Arial" w:hAnsi="Arial" w:cs="Arial"/>
          <w:lang w:eastAsia="es-CO"/>
        </w:rPr>
        <w:t xml:space="preserve"> </w:t>
      </w:r>
      <w:r w:rsidR="003A4B87" w:rsidRPr="005B5FBF">
        <w:rPr>
          <w:rFonts w:ascii="Arial" w:hAnsi="Arial" w:cs="Arial"/>
          <w:lang w:eastAsia="es-CO"/>
        </w:rPr>
        <w:lastRenderedPageBreak/>
        <w:t>mayores elucubraciones</w:t>
      </w:r>
      <w:r w:rsidR="486E4BE9" w:rsidRPr="005B5FBF">
        <w:rPr>
          <w:rFonts w:ascii="Arial" w:hAnsi="Arial" w:cs="Arial"/>
          <w:lang w:eastAsia="es-CO"/>
        </w:rPr>
        <w:t>,</w:t>
      </w:r>
      <w:r w:rsidR="003A4B87" w:rsidRPr="005B5FBF">
        <w:rPr>
          <w:rFonts w:ascii="Arial" w:hAnsi="Arial" w:cs="Arial"/>
          <w:lang w:eastAsia="es-CO"/>
        </w:rPr>
        <w:t xml:space="preserve"> pues simplemente indic</w:t>
      </w:r>
      <w:r w:rsidR="0BD56872" w:rsidRPr="005B5FBF">
        <w:rPr>
          <w:rFonts w:ascii="Arial" w:hAnsi="Arial" w:cs="Arial"/>
          <w:lang w:eastAsia="es-CO"/>
        </w:rPr>
        <w:t>ó</w:t>
      </w:r>
      <w:r w:rsidR="003A4B87" w:rsidRPr="005B5FBF">
        <w:rPr>
          <w:rFonts w:ascii="Arial" w:hAnsi="Arial" w:cs="Arial"/>
          <w:lang w:eastAsia="es-CO"/>
        </w:rPr>
        <w:t xml:space="preserve"> que la demandante percibía un salario mínimo legal mensual vigente sin </w:t>
      </w:r>
      <w:r w:rsidR="36E2F9FB" w:rsidRPr="005B5FBF">
        <w:rPr>
          <w:rFonts w:ascii="Arial" w:hAnsi="Arial" w:cs="Arial"/>
          <w:lang w:eastAsia="es-CO"/>
        </w:rPr>
        <w:t>precisar</w:t>
      </w:r>
      <w:r w:rsidR="003A4B87" w:rsidRPr="005B5FBF">
        <w:rPr>
          <w:rFonts w:ascii="Arial" w:hAnsi="Arial" w:cs="Arial"/>
          <w:lang w:eastAsia="es-CO"/>
        </w:rPr>
        <w:t xml:space="preserve"> de quien provenía este pago</w:t>
      </w:r>
      <w:r w:rsidR="00623596" w:rsidRPr="005B5FBF">
        <w:rPr>
          <w:rFonts w:ascii="Arial" w:hAnsi="Arial" w:cs="Arial"/>
          <w:lang w:eastAsia="es-CO"/>
        </w:rPr>
        <w:t>; en relación a los extremos laborales los tuvo como probados bajo la literalidad del escrito de demanda por no haberse presentado por parte de la demandada prueba en contrario</w:t>
      </w:r>
      <w:r w:rsidRPr="005B5FBF">
        <w:rPr>
          <w:rFonts w:ascii="Arial" w:hAnsi="Arial" w:cs="Arial"/>
          <w:lang w:eastAsia="es-CO"/>
        </w:rPr>
        <w:t>.</w:t>
      </w:r>
    </w:p>
    <w:p w:rsidR="008177FC" w:rsidRPr="005B5FBF" w:rsidRDefault="008177FC" w:rsidP="005B5FBF">
      <w:pPr>
        <w:spacing w:line="276" w:lineRule="auto"/>
        <w:jc w:val="both"/>
        <w:textAlignment w:val="baseline"/>
        <w:rPr>
          <w:rFonts w:ascii="Arial" w:hAnsi="Arial" w:cs="Arial"/>
          <w:lang w:eastAsia="es-CO"/>
        </w:rPr>
      </w:pPr>
    </w:p>
    <w:p w:rsidR="00A13FBC" w:rsidRPr="005B5FBF" w:rsidRDefault="00A13FBC"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Posteriormente </w:t>
      </w:r>
      <w:r w:rsidR="003A4B87" w:rsidRPr="005B5FBF">
        <w:rPr>
          <w:rFonts w:ascii="Arial" w:hAnsi="Arial" w:cs="Arial"/>
          <w:lang w:eastAsia="es-CO"/>
        </w:rPr>
        <w:t xml:space="preserve">condenó </w:t>
      </w:r>
      <w:r w:rsidR="00FF7679" w:rsidRPr="005B5FBF">
        <w:rPr>
          <w:rFonts w:ascii="Arial" w:hAnsi="Arial" w:cs="Arial"/>
          <w:lang w:eastAsia="es-CO"/>
        </w:rPr>
        <w:t>a Servientrega S.A</w:t>
      </w:r>
      <w:r w:rsidR="71846E99" w:rsidRPr="005B5FBF">
        <w:rPr>
          <w:rFonts w:ascii="Arial" w:hAnsi="Arial" w:cs="Arial"/>
          <w:lang w:eastAsia="es-CO"/>
        </w:rPr>
        <w:t>,</w:t>
      </w:r>
      <w:r w:rsidR="00FF7679" w:rsidRPr="005B5FBF">
        <w:rPr>
          <w:rFonts w:ascii="Arial" w:hAnsi="Arial" w:cs="Arial"/>
          <w:lang w:eastAsia="es-CO"/>
        </w:rPr>
        <w:t xml:space="preserve"> en forma solidaria</w:t>
      </w:r>
      <w:r w:rsidR="3110DF79" w:rsidRPr="005B5FBF">
        <w:rPr>
          <w:rFonts w:ascii="Arial" w:hAnsi="Arial" w:cs="Arial"/>
          <w:lang w:eastAsia="es-CO"/>
        </w:rPr>
        <w:t>, a</w:t>
      </w:r>
      <w:r w:rsidR="00FF7679" w:rsidRPr="005B5FBF">
        <w:rPr>
          <w:rFonts w:ascii="Arial" w:hAnsi="Arial" w:cs="Arial"/>
          <w:lang w:eastAsia="es-CO"/>
        </w:rPr>
        <w:t xml:space="preserve"> pagar</w:t>
      </w:r>
      <w:r w:rsidR="052B529E" w:rsidRPr="005B5FBF">
        <w:rPr>
          <w:rFonts w:ascii="Arial" w:hAnsi="Arial" w:cs="Arial"/>
          <w:lang w:eastAsia="es-CO"/>
        </w:rPr>
        <w:t>:</w:t>
      </w:r>
      <w:r w:rsidR="003A4B87" w:rsidRPr="005B5FBF">
        <w:rPr>
          <w:rFonts w:ascii="Arial" w:hAnsi="Arial" w:cs="Arial"/>
          <w:lang w:eastAsia="es-CO"/>
        </w:rPr>
        <w:t xml:space="preserve"> </w:t>
      </w:r>
      <w:r w:rsidR="2C991C8C" w:rsidRPr="005B5FBF">
        <w:rPr>
          <w:rFonts w:ascii="Arial" w:hAnsi="Arial" w:cs="Arial"/>
          <w:lang w:eastAsia="es-CO"/>
        </w:rPr>
        <w:t>L</w:t>
      </w:r>
      <w:r w:rsidR="003A4B87" w:rsidRPr="005B5FBF">
        <w:rPr>
          <w:rFonts w:ascii="Arial" w:hAnsi="Arial" w:cs="Arial"/>
          <w:lang w:eastAsia="es-CO"/>
        </w:rPr>
        <w:t xml:space="preserve">a indemnización por despido injusto en la suma de $737.717 luego de </w:t>
      </w:r>
      <w:r w:rsidR="0B8FCA28" w:rsidRPr="005B5FBF">
        <w:rPr>
          <w:rFonts w:ascii="Arial" w:hAnsi="Arial" w:cs="Arial"/>
          <w:lang w:eastAsia="es-CO"/>
        </w:rPr>
        <w:t>tener por acreditado el</w:t>
      </w:r>
      <w:r w:rsidR="003A4B87" w:rsidRPr="005B5FBF">
        <w:rPr>
          <w:rFonts w:ascii="Arial" w:hAnsi="Arial" w:cs="Arial"/>
          <w:lang w:eastAsia="es-CO"/>
        </w:rPr>
        <w:t xml:space="preserve"> despido indirecto por el </w:t>
      </w:r>
      <w:r w:rsidR="00FF7679" w:rsidRPr="005B5FBF">
        <w:rPr>
          <w:rFonts w:ascii="Arial" w:hAnsi="Arial" w:cs="Arial"/>
          <w:lang w:eastAsia="es-CO"/>
        </w:rPr>
        <w:t>impago de salarios</w:t>
      </w:r>
      <w:r w:rsidR="166AE718" w:rsidRPr="005B5FBF">
        <w:rPr>
          <w:rFonts w:ascii="Arial" w:hAnsi="Arial" w:cs="Arial"/>
          <w:lang w:eastAsia="es-CO"/>
        </w:rPr>
        <w:t xml:space="preserve"> que alcanzaron un valor</w:t>
      </w:r>
      <w:r w:rsidR="00FF7679" w:rsidRPr="005B5FBF">
        <w:rPr>
          <w:rFonts w:ascii="Arial" w:hAnsi="Arial" w:cs="Arial"/>
          <w:lang w:eastAsia="es-CO"/>
        </w:rPr>
        <w:t xml:space="preserve"> de $2.959.868</w:t>
      </w:r>
      <w:r w:rsidR="779C1EEA" w:rsidRPr="005B5FBF">
        <w:rPr>
          <w:rFonts w:ascii="Arial" w:hAnsi="Arial" w:cs="Arial"/>
          <w:lang w:eastAsia="es-CO"/>
        </w:rPr>
        <w:t>;</w:t>
      </w:r>
      <w:r w:rsidR="00FF7679" w:rsidRPr="005B5FBF">
        <w:rPr>
          <w:rFonts w:ascii="Arial" w:hAnsi="Arial" w:cs="Arial"/>
          <w:lang w:eastAsia="es-CO"/>
        </w:rPr>
        <w:t xml:space="preserve"> $748.191</w:t>
      </w:r>
      <w:r w:rsidR="3C3859AC" w:rsidRPr="005B5FBF">
        <w:rPr>
          <w:rFonts w:ascii="Arial" w:hAnsi="Arial" w:cs="Arial"/>
          <w:lang w:eastAsia="es-CO"/>
        </w:rPr>
        <w:t xml:space="preserve"> de cesantía y</w:t>
      </w:r>
      <w:r w:rsidR="00FF7679" w:rsidRPr="005B5FBF">
        <w:rPr>
          <w:rFonts w:ascii="Arial" w:hAnsi="Arial" w:cs="Arial"/>
          <w:lang w:eastAsia="es-CO"/>
        </w:rPr>
        <w:t xml:space="preserve"> </w:t>
      </w:r>
      <w:r w:rsidR="298940CC" w:rsidRPr="005B5FBF">
        <w:rPr>
          <w:rFonts w:ascii="Arial" w:hAnsi="Arial" w:cs="Arial"/>
          <w:lang w:eastAsia="es-CO"/>
        </w:rPr>
        <w:t xml:space="preserve">$59.107 por los </w:t>
      </w:r>
      <w:r w:rsidR="00FF7679" w:rsidRPr="005B5FBF">
        <w:rPr>
          <w:rFonts w:ascii="Arial" w:hAnsi="Arial" w:cs="Arial"/>
          <w:lang w:eastAsia="es-CO"/>
        </w:rPr>
        <w:t xml:space="preserve">intereses a </w:t>
      </w:r>
      <w:r w:rsidR="1F1D9C6F" w:rsidRPr="005B5FBF">
        <w:rPr>
          <w:rFonts w:ascii="Arial" w:hAnsi="Arial" w:cs="Arial"/>
          <w:lang w:eastAsia="es-CO"/>
        </w:rPr>
        <w:t>esta;</w:t>
      </w:r>
      <w:r w:rsidR="00FF7679" w:rsidRPr="005B5FBF">
        <w:rPr>
          <w:rFonts w:ascii="Arial" w:hAnsi="Arial" w:cs="Arial"/>
          <w:lang w:eastAsia="es-CO"/>
        </w:rPr>
        <w:t xml:space="preserve"> prima de servicios $206.971 y vacaciones en el monto de $737.717</w:t>
      </w:r>
      <w:r w:rsidRPr="005B5FBF">
        <w:rPr>
          <w:rFonts w:ascii="Arial" w:hAnsi="Arial" w:cs="Arial"/>
          <w:lang w:eastAsia="es-CO"/>
        </w:rPr>
        <w:t xml:space="preserve">. </w:t>
      </w:r>
    </w:p>
    <w:p w:rsidR="00A13FBC" w:rsidRPr="005B5FBF" w:rsidRDefault="00A13FBC" w:rsidP="005B5FBF">
      <w:pPr>
        <w:spacing w:line="276" w:lineRule="auto"/>
        <w:jc w:val="both"/>
        <w:textAlignment w:val="baseline"/>
        <w:rPr>
          <w:rFonts w:ascii="Arial" w:hAnsi="Arial" w:cs="Arial"/>
          <w:lang w:eastAsia="es-CO"/>
        </w:rPr>
      </w:pPr>
    </w:p>
    <w:p w:rsidR="001F0F5D" w:rsidRPr="005B5FBF" w:rsidRDefault="008177FC"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A continuación, </w:t>
      </w:r>
      <w:r w:rsidR="00FF7679" w:rsidRPr="005B5FBF">
        <w:rPr>
          <w:rFonts w:ascii="Arial" w:hAnsi="Arial" w:cs="Arial"/>
          <w:lang w:eastAsia="es-CO"/>
        </w:rPr>
        <w:t xml:space="preserve">denegó la solicitud de dotación de vestido y calzado de labor pues tal pretensión no </w:t>
      </w:r>
      <w:r w:rsidR="34623EE2" w:rsidRPr="005B5FBF">
        <w:rPr>
          <w:rFonts w:ascii="Arial" w:hAnsi="Arial" w:cs="Arial"/>
          <w:lang w:eastAsia="es-CO"/>
        </w:rPr>
        <w:t xml:space="preserve">encontró que </w:t>
      </w:r>
      <w:r w:rsidR="00FF7679" w:rsidRPr="005B5FBF">
        <w:rPr>
          <w:rFonts w:ascii="Arial" w:hAnsi="Arial" w:cs="Arial"/>
          <w:lang w:eastAsia="es-CO"/>
        </w:rPr>
        <w:t>h</w:t>
      </w:r>
      <w:r w:rsidR="78E98855" w:rsidRPr="005B5FBF">
        <w:rPr>
          <w:rFonts w:ascii="Arial" w:hAnsi="Arial" w:cs="Arial"/>
          <w:lang w:eastAsia="es-CO"/>
        </w:rPr>
        <w:t>ubiera</w:t>
      </w:r>
      <w:r w:rsidR="00FF7679" w:rsidRPr="005B5FBF">
        <w:rPr>
          <w:rFonts w:ascii="Arial" w:hAnsi="Arial" w:cs="Arial"/>
          <w:lang w:eastAsia="es-CO"/>
        </w:rPr>
        <w:t xml:space="preserve"> sido debidamente cuantificada ni </w:t>
      </w:r>
      <w:r w:rsidR="49295FD6" w:rsidRPr="005B5FBF">
        <w:rPr>
          <w:rFonts w:ascii="Arial" w:hAnsi="Arial" w:cs="Arial"/>
          <w:lang w:eastAsia="es-CO"/>
        </w:rPr>
        <w:t xml:space="preserve">que </w:t>
      </w:r>
      <w:r w:rsidR="00FF7679" w:rsidRPr="005B5FBF">
        <w:rPr>
          <w:rFonts w:ascii="Arial" w:hAnsi="Arial" w:cs="Arial"/>
          <w:lang w:eastAsia="es-CO"/>
        </w:rPr>
        <w:t>se h</w:t>
      </w:r>
      <w:r w:rsidR="4093B784" w:rsidRPr="005B5FBF">
        <w:rPr>
          <w:rFonts w:ascii="Arial" w:hAnsi="Arial" w:cs="Arial"/>
          <w:lang w:eastAsia="es-CO"/>
        </w:rPr>
        <w:t>ubiera</w:t>
      </w:r>
      <w:r w:rsidR="00FF7679" w:rsidRPr="005B5FBF">
        <w:rPr>
          <w:rFonts w:ascii="Arial" w:hAnsi="Arial" w:cs="Arial"/>
          <w:lang w:eastAsia="es-CO"/>
        </w:rPr>
        <w:t xml:space="preserve"> solicitado o presentado la prueba pericial correspondiente; </w:t>
      </w:r>
      <w:r w:rsidR="2A7C3B98" w:rsidRPr="005B5FBF">
        <w:rPr>
          <w:rFonts w:ascii="Arial" w:hAnsi="Arial" w:cs="Arial"/>
          <w:lang w:eastAsia="es-CO"/>
        </w:rPr>
        <w:t>tampoc</w:t>
      </w:r>
      <w:r w:rsidR="00FF7679" w:rsidRPr="005B5FBF">
        <w:rPr>
          <w:rFonts w:ascii="Arial" w:hAnsi="Arial" w:cs="Arial"/>
          <w:lang w:eastAsia="es-CO"/>
        </w:rPr>
        <w:t>o accedió a la solicitud de auxilio de transporte</w:t>
      </w:r>
      <w:r w:rsidR="6C0AA626" w:rsidRPr="005B5FBF">
        <w:rPr>
          <w:rFonts w:ascii="Arial" w:hAnsi="Arial" w:cs="Arial"/>
          <w:lang w:eastAsia="es-CO"/>
        </w:rPr>
        <w:t xml:space="preserve"> en tanto</w:t>
      </w:r>
      <w:r w:rsidR="00FF7679" w:rsidRPr="005B5FBF">
        <w:rPr>
          <w:rFonts w:ascii="Arial" w:hAnsi="Arial" w:cs="Arial"/>
          <w:lang w:eastAsia="es-CO"/>
        </w:rPr>
        <w:t xml:space="preserve"> no </w:t>
      </w:r>
      <w:r w:rsidR="00DB4493" w:rsidRPr="005B5FBF">
        <w:rPr>
          <w:rFonts w:ascii="Arial" w:hAnsi="Arial" w:cs="Arial"/>
          <w:lang w:eastAsia="es-CO"/>
        </w:rPr>
        <w:t>se</w:t>
      </w:r>
      <w:r w:rsidR="00FF7679" w:rsidRPr="005B5FBF">
        <w:rPr>
          <w:rFonts w:ascii="Arial" w:hAnsi="Arial" w:cs="Arial"/>
          <w:lang w:eastAsia="es-CO"/>
        </w:rPr>
        <w:t xml:space="preserve"> prob</w:t>
      </w:r>
      <w:r w:rsidR="5EA29152" w:rsidRPr="005B5FBF">
        <w:rPr>
          <w:rFonts w:ascii="Arial" w:hAnsi="Arial" w:cs="Arial"/>
          <w:lang w:eastAsia="es-CO"/>
        </w:rPr>
        <w:t>ó</w:t>
      </w:r>
      <w:r w:rsidR="00FF7679" w:rsidRPr="005B5FBF">
        <w:rPr>
          <w:rFonts w:ascii="Arial" w:hAnsi="Arial" w:cs="Arial"/>
          <w:lang w:eastAsia="es-CO"/>
        </w:rPr>
        <w:t xml:space="preserve"> la necesidad del mismo</w:t>
      </w:r>
      <w:r w:rsidR="001F0F5D" w:rsidRPr="005B5FBF">
        <w:rPr>
          <w:rFonts w:ascii="Arial" w:hAnsi="Arial" w:cs="Arial"/>
          <w:lang w:eastAsia="es-CO"/>
        </w:rPr>
        <w:t>.</w:t>
      </w:r>
    </w:p>
    <w:p w:rsidR="00EB72D9" w:rsidRPr="005B5FBF" w:rsidRDefault="00EB72D9" w:rsidP="005B5FBF">
      <w:pPr>
        <w:spacing w:line="276" w:lineRule="auto"/>
        <w:jc w:val="both"/>
        <w:textAlignment w:val="baseline"/>
        <w:rPr>
          <w:rFonts w:ascii="Arial" w:hAnsi="Arial" w:cs="Arial"/>
          <w:lang w:eastAsia="es-CO"/>
        </w:rPr>
      </w:pPr>
    </w:p>
    <w:p w:rsidR="007C4711" w:rsidRPr="005B5FBF" w:rsidRDefault="00EB72D9" w:rsidP="005B5FBF">
      <w:pPr>
        <w:spacing w:line="276" w:lineRule="auto"/>
        <w:jc w:val="both"/>
        <w:textAlignment w:val="baseline"/>
        <w:rPr>
          <w:rFonts w:ascii="Arial" w:hAnsi="Arial" w:cs="Arial"/>
          <w:lang w:eastAsia="es-CO"/>
        </w:rPr>
      </w:pPr>
      <w:r w:rsidRPr="005B5FBF">
        <w:rPr>
          <w:rFonts w:ascii="Arial" w:hAnsi="Arial" w:cs="Arial"/>
          <w:lang w:eastAsia="es-CO"/>
        </w:rPr>
        <w:t>En lo concerniente a las sanciones moratori</w:t>
      </w:r>
      <w:r w:rsidR="00102BA5" w:rsidRPr="005B5FBF">
        <w:rPr>
          <w:rFonts w:ascii="Arial" w:hAnsi="Arial" w:cs="Arial"/>
          <w:lang w:eastAsia="es-CO"/>
        </w:rPr>
        <w:t>a</w:t>
      </w:r>
      <w:r w:rsidRPr="005B5FBF">
        <w:rPr>
          <w:rFonts w:ascii="Arial" w:hAnsi="Arial" w:cs="Arial"/>
          <w:lang w:eastAsia="es-CO"/>
        </w:rPr>
        <w:t xml:space="preserve">s, sostuvo </w:t>
      </w:r>
      <w:r w:rsidR="00FF7679" w:rsidRPr="005B5FBF">
        <w:rPr>
          <w:rFonts w:ascii="Arial" w:hAnsi="Arial" w:cs="Arial"/>
          <w:lang w:eastAsia="es-CO"/>
        </w:rPr>
        <w:t xml:space="preserve">inicialmente respecto de la contemplada en el </w:t>
      </w:r>
      <w:r w:rsidR="36A81DD0" w:rsidRPr="005B5FBF">
        <w:rPr>
          <w:rFonts w:ascii="Arial" w:hAnsi="Arial" w:cs="Arial"/>
          <w:lang w:eastAsia="es-CO"/>
        </w:rPr>
        <w:t>artículo</w:t>
      </w:r>
      <w:r w:rsidR="00FF7679" w:rsidRPr="005B5FBF">
        <w:rPr>
          <w:rFonts w:ascii="Arial" w:hAnsi="Arial" w:cs="Arial"/>
          <w:lang w:eastAsia="es-CO"/>
        </w:rPr>
        <w:t xml:space="preserve"> 65 del Código Sustantivo del Trabajo</w:t>
      </w:r>
      <w:r w:rsidRPr="005B5FBF">
        <w:rPr>
          <w:rFonts w:ascii="Arial" w:hAnsi="Arial" w:cs="Arial"/>
          <w:lang w:eastAsia="es-CO"/>
        </w:rPr>
        <w:t xml:space="preserve">, </w:t>
      </w:r>
      <w:r w:rsidR="00FF7679" w:rsidRPr="005B5FBF">
        <w:rPr>
          <w:rFonts w:ascii="Arial" w:hAnsi="Arial" w:cs="Arial"/>
          <w:lang w:eastAsia="es-CO"/>
        </w:rPr>
        <w:t xml:space="preserve">que al no haberse comprobado mala fe en el actuar de Servientrega S.A. no </w:t>
      </w:r>
      <w:r w:rsidR="444630D7" w:rsidRPr="005B5FBF">
        <w:rPr>
          <w:rFonts w:ascii="Arial" w:hAnsi="Arial" w:cs="Arial"/>
          <w:lang w:eastAsia="es-CO"/>
        </w:rPr>
        <w:t>tenía</w:t>
      </w:r>
      <w:r w:rsidR="00FF7679" w:rsidRPr="005B5FBF">
        <w:rPr>
          <w:rFonts w:ascii="Arial" w:hAnsi="Arial" w:cs="Arial"/>
          <w:lang w:eastAsia="es-CO"/>
        </w:rPr>
        <w:t xml:space="preserve"> vocación de prosperidad</w:t>
      </w:r>
      <w:r w:rsidR="704FA0F1" w:rsidRPr="005B5FBF">
        <w:rPr>
          <w:rFonts w:ascii="Arial" w:hAnsi="Arial" w:cs="Arial"/>
          <w:lang w:eastAsia="es-CO"/>
        </w:rPr>
        <w:t>;</w:t>
      </w:r>
      <w:r w:rsidR="00FF7679" w:rsidRPr="005B5FBF">
        <w:rPr>
          <w:rFonts w:ascii="Arial" w:hAnsi="Arial" w:cs="Arial"/>
          <w:lang w:eastAsia="es-CO"/>
        </w:rPr>
        <w:t xml:space="preserve"> no obstante</w:t>
      </w:r>
      <w:r w:rsidR="00DB4493" w:rsidRPr="005B5FBF">
        <w:rPr>
          <w:rFonts w:ascii="Arial" w:hAnsi="Arial" w:cs="Arial"/>
          <w:lang w:eastAsia="es-CO"/>
        </w:rPr>
        <w:t>,</w:t>
      </w:r>
      <w:r w:rsidR="00FF7679" w:rsidRPr="005B5FBF">
        <w:rPr>
          <w:rFonts w:ascii="Arial" w:hAnsi="Arial" w:cs="Arial"/>
          <w:lang w:eastAsia="es-CO"/>
        </w:rPr>
        <w:t xml:space="preserve"> respecto de la</w:t>
      </w:r>
      <w:r w:rsidR="007C4711" w:rsidRPr="005B5FBF">
        <w:rPr>
          <w:rFonts w:ascii="Arial" w:hAnsi="Arial" w:cs="Arial"/>
          <w:lang w:eastAsia="es-CO"/>
        </w:rPr>
        <w:t xml:space="preserve"> </w:t>
      </w:r>
      <w:r w:rsidR="00FF7679" w:rsidRPr="005B5FBF">
        <w:rPr>
          <w:rFonts w:ascii="Arial" w:hAnsi="Arial" w:cs="Arial"/>
          <w:lang w:eastAsia="es-CO"/>
        </w:rPr>
        <w:t>sanción</w:t>
      </w:r>
      <w:r w:rsidR="007C4711" w:rsidRPr="005B5FBF">
        <w:rPr>
          <w:rFonts w:ascii="Arial" w:hAnsi="Arial" w:cs="Arial"/>
          <w:lang w:eastAsia="es-CO"/>
        </w:rPr>
        <w:t xml:space="preserve"> prevista en </w:t>
      </w:r>
      <w:r w:rsidR="00FF7679" w:rsidRPr="005B5FBF">
        <w:rPr>
          <w:rFonts w:ascii="Arial" w:hAnsi="Arial" w:cs="Arial"/>
          <w:lang w:eastAsia="es-CO"/>
        </w:rPr>
        <w:t>e</w:t>
      </w:r>
      <w:r w:rsidR="007C4711" w:rsidRPr="005B5FBF">
        <w:rPr>
          <w:rFonts w:ascii="Arial" w:hAnsi="Arial" w:cs="Arial"/>
          <w:lang w:eastAsia="es-CO"/>
        </w:rPr>
        <w:t>l artículo 99 de la Ley 50 de 1990,</w:t>
      </w:r>
      <w:r w:rsidR="00FF7679" w:rsidRPr="005B5FBF">
        <w:rPr>
          <w:rFonts w:ascii="Arial" w:hAnsi="Arial" w:cs="Arial"/>
          <w:lang w:eastAsia="es-CO"/>
        </w:rPr>
        <w:t xml:space="preserve"> </w:t>
      </w:r>
      <w:r w:rsidR="2990712A" w:rsidRPr="005B5FBF">
        <w:rPr>
          <w:rFonts w:ascii="Arial" w:hAnsi="Arial" w:cs="Arial"/>
          <w:lang w:eastAsia="es-CO"/>
        </w:rPr>
        <w:t>sin realizar mayor</w:t>
      </w:r>
      <w:r w:rsidR="00FF7679" w:rsidRPr="005B5FBF">
        <w:rPr>
          <w:rFonts w:ascii="Arial" w:hAnsi="Arial" w:cs="Arial"/>
          <w:lang w:eastAsia="es-CO"/>
        </w:rPr>
        <w:t xml:space="preserve"> análisis</w:t>
      </w:r>
      <w:r w:rsidR="11437770" w:rsidRPr="005B5FBF">
        <w:rPr>
          <w:rFonts w:ascii="Arial" w:hAnsi="Arial" w:cs="Arial"/>
          <w:lang w:eastAsia="es-CO"/>
        </w:rPr>
        <w:t>,</w:t>
      </w:r>
      <w:r w:rsidR="00FF7679" w:rsidRPr="005B5FBF">
        <w:rPr>
          <w:rFonts w:ascii="Arial" w:hAnsi="Arial" w:cs="Arial"/>
          <w:lang w:eastAsia="es-CO"/>
        </w:rPr>
        <w:t xml:space="preserve"> conden</w:t>
      </w:r>
      <w:r w:rsidR="29FF39D4" w:rsidRPr="005B5FBF">
        <w:rPr>
          <w:rFonts w:ascii="Arial" w:hAnsi="Arial" w:cs="Arial"/>
          <w:lang w:eastAsia="es-CO"/>
        </w:rPr>
        <w:t>ó</w:t>
      </w:r>
      <w:r w:rsidR="00FF7679" w:rsidRPr="005B5FBF">
        <w:rPr>
          <w:rFonts w:ascii="Arial" w:hAnsi="Arial" w:cs="Arial"/>
          <w:lang w:eastAsia="es-CO"/>
        </w:rPr>
        <w:t xml:space="preserve"> a Servientrega S.A </w:t>
      </w:r>
      <w:r w:rsidR="5DCE5EE5" w:rsidRPr="005B5FBF">
        <w:rPr>
          <w:rFonts w:ascii="Arial" w:hAnsi="Arial" w:cs="Arial"/>
          <w:lang w:eastAsia="es-CO"/>
        </w:rPr>
        <w:t>a pagar</w:t>
      </w:r>
      <w:r w:rsidR="00FF7679" w:rsidRPr="005B5FBF">
        <w:rPr>
          <w:rFonts w:ascii="Arial" w:hAnsi="Arial" w:cs="Arial"/>
          <w:lang w:eastAsia="es-CO"/>
        </w:rPr>
        <w:t xml:space="preserve"> la suma de $24.590 diarios desde el 12 de octubre de 2017 y hasta que se verificara el pago de salarios y prestaciones adeudadas, monto que a la fecha de dicha providencia ascendía a la suma de $29.361.136</w:t>
      </w:r>
      <w:r w:rsidR="007C4711" w:rsidRPr="005B5FBF">
        <w:rPr>
          <w:rFonts w:ascii="Arial" w:hAnsi="Arial" w:cs="Arial"/>
          <w:lang w:eastAsia="es-CO"/>
        </w:rPr>
        <w:t>.</w:t>
      </w:r>
    </w:p>
    <w:p w:rsidR="007C4711" w:rsidRPr="005B5FBF" w:rsidRDefault="007C4711" w:rsidP="005B5FBF">
      <w:pPr>
        <w:spacing w:line="276" w:lineRule="auto"/>
        <w:jc w:val="both"/>
        <w:textAlignment w:val="baseline"/>
        <w:rPr>
          <w:rFonts w:ascii="Arial" w:hAnsi="Arial" w:cs="Arial"/>
          <w:lang w:eastAsia="es-CO"/>
        </w:rPr>
      </w:pPr>
    </w:p>
    <w:p w:rsidR="007C4711" w:rsidRPr="005B5FBF" w:rsidRDefault="00FF7679"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Por </w:t>
      </w:r>
      <w:r w:rsidR="623D88A1" w:rsidRPr="005B5FBF">
        <w:rPr>
          <w:rFonts w:ascii="Arial" w:hAnsi="Arial" w:cs="Arial"/>
          <w:lang w:eastAsia="es-CO"/>
        </w:rPr>
        <w:t>ú</w:t>
      </w:r>
      <w:r w:rsidRPr="005B5FBF">
        <w:rPr>
          <w:rFonts w:ascii="Arial" w:hAnsi="Arial" w:cs="Arial"/>
          <w:lang w:eastAsia="es-CO"/>
        </w:rPr>
        <w:t>ltimo</w:t>
      </w:r>
      <w:r w:rsidR="04A48595" w:rsidRPr="005B5FBF">
        <w:rPr>
          <w:rFonts w:ascii="Arial" w:hAnsi="Arial" w:cs="Arial"/>
          <w:lang w:eastAsia="es-CO"/>
        </w:rPr>
        <w:t>,</w:t>
      </w:r>
      <w:r w:rsidRPr="005B5FBF">
        <w:rPr>
          <w:rFonts w:ascii="Arial" w:hAnsi="Arial" w:cs="Arial"/>
          <w:lang w:eastAsia="es-CO"/>
        </w:rPr>
        <w:t xml:space="preserve"> conden</w:t>
      </w:r>
      <w:r w:rsidR="37D843D8" w:rsidRPr="005B5FBF">
        <w:rPr>
          <w:rFonts w:ascii="Arial" w:hAnsi="Arial" w:cs="Arial"/>
          <w:lang w:eastAsia="es-CO"/>
        </w:rPr>
        <w:t>ó</w:t>
      </w:r>
      <w:r w:rsidRPr="005B5FBF">
        <w:rPr>
          <w:rFonts w:ascii="Arial" w:hAnsi="Arial" w:cs="Arial"/>
          <w:lang w:eastAsia="es-CO"/>
        </w:rPr>
        <w:t xml:space="preserve"> </w:t>
      </w:r>
      <w:r w:rsidR="007E222F" w:rsidRPr="005B5FBF">
        <w:rPr>
          <w:rFonts w:ascii="Arial" w:hAnsi="Arial" w:cs="Arial"/>
          <w:lang w:eastAsia="es-CO"/>
        </w:rPr>
        <w:t>a Servientrega S.A. en forma solidaria</w:t>
      </w:r>
      <w:r w:rsidR="007C4711" w:rsidRPr="005B5FBF">
        <w:rPr>
          <w:rFonts w:ascii="Arial" w:hAnsi="Arial" w:cs="Arial"/>
          <w:lang w:eastAsia="es-CO"/>
        </w:rPr>
        <w:t xml:space="preserve"> </w:t>
      </w:r>
      <w:r w:rsidR="007E222F" w:rsidRPr="005B5FBF">
        <w:rPr>
          <w:rFonts w:ascii="Arial" w:hAnsi="Arial" w:cs="Arial"/>
          <w:lang w:eastAsia="es-CO"/>
        </w:rPr>
        <w:t xml:space="preserve">a pagar los aportes al sistema de seguridad social en pensiones en el fondo que para el efecto </w:t>
      </w:r>
      <w:r w:rsidR="5A21F086" w:rsidRPr="005B5FBF">
        <w:rPr>
          <w:rFonts w:ascii="Arial" w:hAnsi="Arial" w:cs="Arial"/>
          <w:lang w:eastAsia="es-CO"/>
        </w:rPr>
        <w:t>señale</w:t>
      </w:r>
      <w:r w:rsidR="007E222F" w:rsidRPr="005B5FBF">
        <w:rPr>
          <w:rFonts w:ascii="Arial" w:hAnsi="Arial" w:cs="Arial"/>
          <w:lang w:eastAsia="es-CO"/>
        </w:rPr>
        <w:t xml:space="preserve"> la demandante</w:t>
      </w:r>
      <w:r w:rsidR="007C4711" w:rsidRPr="005B5FBF">
        <w:rPr>
          <w:rFonts w:ascii="Arial" w:hAnsi="Arial" w:cs="Arial"/>
          <w:lang w:eastAsia="es-CO"/>
        </w:rPr>
        <w:t>.</w:t>
      </w:r>
    </w:p>
    <w:p w:rsidR="007C4711" w:rsidRPr="005B5FBF" w:rsidRDefault="007C4711" w:rsidP="005B5FBF">
      <w:pPr>
        <w:spacing w:line="276" w:lineRule="auto"/>
        <w:jc w:val="both"/>
        <w:textAlignment w:val="baseline"/>
        <w:rPr>
          <w:rFonts w:ascii="Arial" w:hAnsi="Arial" w:cs="Arial"/>
          <w:lang w:eastAsia="es-CO"/>
        </w:rPr>
      </w:pPr>
    </w:p>
    <w:p w:rsidR="00EB72D9" w:rsidRPr="005B5FBF" w:rsidRDefault="007C4711" w:rsidP="005B5FBF">
      <w:pPr>
        <w:spacing w:line="276" w:lineRule="auto"/>
        <w:jc w:val="both"/>
        <w:textAlignment w:val="baseline"/>
        <w:rPr>
          <w:rFonts w:ascii="Arial" w:hAnsi="Arial" w:cs="Arial"/>
          <w:lang w:val="es-ES" w:eastAsia="es-CO"/>
        </w:rPr>
      </w:pPr>
      <w:r w:rsidRPr="005B5FBF">
        <w:rPr>
          <w:rFonts w:ascii="Arial" w:hAnsi="Arial" w:cs="Arial"/>
          <w:lang w:eastAsia="es-CO"/>
        </w:rPr>
        <w:t xml:space="preserve">Finalmente condenó en costas procesales a </w:t>
      </w:r>
      <w:r w:rsidR="007E222F" w:rsidRPr="005B5FBF">
        <w:rPr>
          <w:rFonts w:ascii="Arial" w:hAnsi="Arial" w:cs="Arial"/>
          <w:lang w:eastAsia="es-CO"/>
        </w:rPr>
        <w:t>la</w:t>
      </w:r>
      <w:r w:rsidRPr="005B5FBF">
        <w:rPr>
          <w:rFonts w:ascii="Arial" w:hAnsi="Arial" w:cs="Arial"/>
          <w:lang w:eastAsia="es-CO"/>
        </w:rPr>
        <w:t xml:space="preserve"> demandada.</w:t>
      </w:r>
      <w:r w:rsidR="00EB72D9" w:rsidRPr="005B5FBF">
        <w:rPr>
          <w:rFonts w:ascii="Arial" w:hAnsi="Arial" w:cs="Arial"/>
          <w:lang w:eastAsia="es-CO"/>
        </w:rPr>
        <w:t xml:space="preserve"> </w:t>
      </w:r>
    </w:p>
    <w:p w:rsidR="00595EEE" w:rsidRPr="005B5FBF" w:rsidRDefault="00595EEE" w:rsidP="005B5FBF">
      <w:pPr>
        <w:spacing w:line="276" w:lineRule="auto"/>
        <w:jc w:val="both"/>
        <w:textAlignment w:val="baseline"/>
        <w:rPr>
          <w:rFonts w:ascii="Arial" w:hAnsi="Arial" w:cs="Arial"/>
          <w:lang w:val="es-ES" w:eastAsia="es-CO"/>
        </w:rPr>
      </w:pPr>
    </w:p>
    <w:p w:rsidR="00595EEE" w:rsidRPr="005B5FBF" w:rsidRDefault="00595EEE"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 xml:space="preserve">Inconformes parcialmente con la decisión, </w:t>
      </w:r>
      <w:r w:rsidR="007C4711" w:rsidRPr="005B5FBF">
        <w:rPr>
          <w:rFonts w:ascii="Arial" w:hAnsi="Arial" w:cs="Arial"/>
          <w:lang w:val="es-ES" w:eastAsia="es-CO"/>
        </w:rPr>
        <w:t>los intervinientes</w:t>
      </w:r>
      <w:r w:rsidRPr="005B5FBF">
        <w:rPr>
          <w:rFonts w:ascii="Arial" w:hAnsi="Arial" w:cs="Arial"/>
          <w:lang w:val="es-ES" w:eastAsia="es-CO"/>
        </w:rPr>
        <w:t xml:space="preserve"> interpusieron recurso de apelación en los siguientes términos:</w:t>
      </w:r>
    </w:p>
    <w:p w:rsidR="007C4711" w:rsidRPr="005B5FBF" w:rsidRDefault="007C4711" w:rsidP="005B5FBF">
      <w:pPr>
        <w:spacing w:line="276" w:lineRule="auto"/>
        <w:jc w:val="both"/>
        <w:textAlignment w:val="baseline"/>
        <w:rPr>
          <w:rFonts w:ascii="Arial" w:hAnsi="Arial" w:cs="Arial"/>
          <w:lang w:val="es-ES" w:eastAsia="es-CO"/>
        </w:rPr>
      </w:pPr>
    </w:p>
    <w:p w:rsidR="007C4711" w:rsidRPr="005B5FBF" w:rsidRDefault="007C4711"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 xml:space="preserve">El apoderado judicial de la parte actora argumentó que, </w:t>
      </w:r>
      <w:r w:rsidR="007E222F" w:rsidRPr="005B5FBF">
        <w:rPr>
          <w:rFonts w:ascii="Arial" w:hAnsi="Arial" w:cs="Arial"/>
          <w:i/>
          <w:lang w:val="es-ES" w:eastAsia="es-CO"/>
        </w:rPr>
        <w:t>(i)</w:t>
      </w:r>
      <w:r w:rsidR="007E222F" w:rsidRPr="005B5FBF">
        <w:rPr>
          <w:rFonts w:ascii="Arial" w:hAnsi="Arial" w:cs="Arial"/>
          <w:lang w:val="es-ES" w:eastAsia="es-CO"/>
        </w:rPr>
        <w:t xml:space="preserve"> el contrato de trabajo debía declararse con Servientrega S.A. como empleador directo y no como responsable solidario, </w:t>
      </w:r>
      <w:r w:rsidR="007E222F" w:rsidRPr="005B5FBF">
        <w:rPr>
          <w:rFonts w:ascii="Arial" w:hAnsi="Arial" w:cs="Arial"/>
          <w:i/>
          <w:lang w:val="es-ES" w:eastAsia="es-CO"/>
        </w:rPr>
        <w:t>(</w:t>
      </w:r>
      <w:proofErr w:type="spellStart"/>
      <w:r w:rsidR="007E222F" w:rsidRPr="005B5FBF">
        <w:rPr>
          <w:rFonts w:ascii="Arial" w:hAnsi="Arial" w:cs="Arial"/>
          <w:i/>
          <w:lang w:val="es-ES" w:eastAsia="es-CO"/>
        </w:rPr>
        <w:t>ii</w:t>
      </w:r>
      <w:proofErr w:type="spellEnd"/>
      <w:r w:rsidR="007E222F" w:rsidRPr="005B5FBF">
        <w:rPr>
          <w:rFonts w:ascii="Arial" w:hAnsi="Arial" w:cs="Arial"/>
          <w:i/>
          <w:lang w:val="es-ES" w:eastAsia="es-CO"/>
        </w:rPr>
        <w:t>)</w:t>
      </w:r>
      <w:r w:rsidR="007E222F" w:rsidRPr="005B5FBF">
        <w:rPr>
          <w:rFonts w:ascii="Arial" w:hAnsi="Arial" w:cs="Arial"/>
          <w:lang w:val="es-ES" w:eastAsia="es-CO"/>
        </w:rPr>
        <w:t xml:space="preserve"> que el incumplimiento de </w:t>
      </w:r>
      <w:r w:rsidR="18C6D5B8" w:rsidRPr="005B5FBF">
        <w:rPr>
          <w:rFonts w:ascii="Arial" w:hAnsi="Arial" w:cs="Arial"/>
          <w:lang w:val="es-ES" w:eastAsia="es-CO"/>
        </w:rPr>
        <w:t xml:space="preserve">las </w:t>
      </w:r>
      <w:r w:rsidR="007E222F" w:rsidRPr="005B5FBF">
        <w:rPr>
          <w:rFonts w:ascii="Arial" w:hAnsi="Arial" w:cs="Arial"/>
          <w:lang w:val="es-ES" w:eastAsia="es-CO"/>
        </w:rPr>
        <w:t xml:space="preserve">obligaciones y el </w:t>
      </w:r>
      <w:r w:rsidR="2A8C162C" w:rsidRPr="005B5FBF">
        <w:rPr>
          <w:rFonts w:ascii="Arial" w:hAnsi="Arial" w:cs="Arial"/>
          <w:lang w:val="es-ES" w:eastAsia="es-CO"/>
        </w:rPr>
        <w:t xml:space="preserve">hecho de </w:t>
      </w:r>
      <w:r w:rsidR="007E222F" w:rsidRPr="005B5FBF">
        <w:rPr>
          <w:rFonts w:ascii="Arial" w:hAnsi="Arial" w:cs="Arial"/>
          <w:lang w:val="es-ES" w:eastAsia="es-CO"/>
        </w:rPr>
        <w:t>intentar camuflar una verdadera relación de trabajo a través de contratos civiles, eran</w:t>
      </w:r>
      <w:r w:rsidR="46E011D6" w:rsidRPr="005B5FBF">
        <w:rPr>
          <w:rFonts w:ascii="Arial" w:hAnsi="Arial" w:cs="Arial"/>
          <w:lang w:val="es-ES" w:eastAsia="es-CO"/>
        </w:rPr>
        <w:t xml:space="preserve"> razones</w:t>
      </w:r>
      <w:r w:rsidR="007E222F" w:rsidRPr="005B5FBF">
        <w:rPr>
          <w:rFonts w:ascii="Arial" w:hAnsi="Arial" w:cs="Arial"/>
          <w:lang w:val="es-ES" w:eastAsia="es-CO"/>
        </w:rPr>
        <w:t xml:space="preserve"> suficiente</w:t>
      </w:r>
      <w:r w:rsidR="02257649" w:rsidRPr="005B5FBF">
        <w:rPr>
          <w:rFonts w:ascii="Arial" w:hAnsi="Arial" w:cs="Arial"/>
          <w:lang w:val="es-ES" w:eastAsia="es-CO"/>
        </w:rPr>
        <w:t>s</w:t>
      </w:r>
      <w:r w:rsidR="007E222F" w:rsidRPr="005B5FBF">
        <w:rPr>
          <w:rFonts w:ascii="Arial" w:hAnsi="Arial" w:cs="Arial"/>
          <w:lang w:val="es-ES" w:eastAsia="es-CO"/>
        </w:rPr>
        <w:t xml:space="preserve"> para </w:t>
      </w:r>
      <w:r w:rsidR="069B76D0" w:rsidRPr="005B5FBF">
        <w:rPr>
          <w:rFonts w:ascii="Arial" w:hAnsi="Arial" w:cs="Arial"/>
          <w:lang w:val="es-ES" w:eastAsia="es-CO"/>
        </w:rPr>
        <w:t>tener</w:t>
      </w:r>
      <w:r w:rsidR="007E222F" w:rsidRPr="005B5FBF">
        <w:rPr>
          <w:rFonts w:ascii="Arial" w:hAnsi="Arial" w:cs="Arial"/>
          <w:lang w:val="es-ES" w:eastAsia="es-CO"/>
        </w:rPr>
        <w:t xml:space="preserve"> probada la mala fe a efectos de conceder la sanción moratoria de que trata el </w:t>
      </w:r>
      <w:r w:rsidR="0070668C" w:rsidRPr="005B5FBF">
        <w:rPr>
          <w:rFonts w:ascii="Arial" w:hAnsi="Arial" w:cs="Arial"/>
          <w:lang w:val="es-ES" w:eastAsia="es-CO"/>
        </w:rPr>
        <w:t>artículo</w:t>
      </w:r>
      <w:r w:rsidR="007E222F" w:rsidRPr="005B5FBF">
        <w:rPr>
          <w:rFonts w:ascii="Arial" w:hAnsi="Arial" w:cs="Arial"/>
          <w:lang w:val="es-ES" w:eastAsia="es-CO"/>
        </w:rPr>
        <w:t xml:space="preserve"> 65 del Código Sustantivo del Trabajo</w:t>
      </w:r>
      <w:r w:rsidR="00DB4493" w:rsidRPr="005B5FBF">
        <w:rPr>
          <w:rFonts w:ascii="Arial" w:hAnsi="Arial" w:cs="Arial"/>
          <w:lang w:val="es-ES" w:eastAsia="es-CO"/>
        </w:rPr>
        <w:t xml:space="preserve">, </w:t>
      </w:r>
      <w:r w:rsidR="007E222F" w:rsidRPr="005B5FBF">
        <w:rPr>
          <w:rFonts w:ascii="Arial" w:hAnsi="Arial" w:cs="Arial"/>
          <w:lang w:val="es-ES" w:eastAsia="es-CO"/>
        </w:rPr>
        <w:t>y</w:t>
      </w:r>
      <w:r w:rsidR="00DB4493" w:rsidRPr="005B5FBF">
        <w:rPr>
          <w:rFonts w:ascii="Arial" w:hAnsi="Arial" w:cs="Arial"/>
          <w:lang w:val="es-ES" w:eastAsia="es-CO"/>
        </w:rPr>
        <w:t>,</w:t>
      </w:r>
      <w:r w:rsidR="007E222F" w:rsidRPr="005B5FBF">
        <w:rPr>
          <w:rFonts w:ascii="Arial" w:hAnsi="Arial" w:cs="Arial"/>
          <w:lang w:val="es-ES" w:eastAsia="es-CO"/>
        </w:rPr>
        <w:t xml:space="preserve"> finalmente indicó que, </w:t>
      </w:r>
      <w:r w:rsidR="007E222F" w:rsidRPr="005B5FBF">
        <w:rPr>
          <w:rFonts w:ascii="Arial" w:hAnsi="Arial" w:cs="Arial"/>
          <w:i/>
          <w:lang w:val="es-ES" w:eastAsia="es-CO"/>
        </w:rPr>
        <w:t>(</w:t>
      </w:r>
      <w:proofErr w:type="spellStart"/>
      <w:r w:rsidR="007E222F" w:rsidRPr="005B5FBF">
        <w:rPr>
          <w:rFonts w:ascii="Arial" w:hAnsi="Arial" w:cs="Arial"/>
          <w:i/>
          <w:lang w:val="es-ES" w:eastAsia="es-CO"/>
        </w:rPr>
        <w:t>iii</w:t>
      </w:r>
      <w:proofErr w:type="spellEnd"/>
      <w:r w:rsidR="007E222F" w:rsidRPr="005B5FBF">
        <w:rPr>
          <w:rFonts w:ascii="Arial" w:hAnsi="Arial" w:cs="Arial"/>
          <w:i/>
          <w:lang w:val="es-ES" w:eastAsia="es-CO"/>
        </w:rPr>
        <w:t>)</w:t>
      </w:r>
      <w:r w:rsidR="007E222F" w:rsidRPr="005B5FBF">
        <w:rPr>
          <w:rFonts w:ascii="Arial" w:hAnsi="Arial" w:cs="Arial"/>
          <w:lang w:val="es-ES" w:eastAsia="es-CO"/>
        </w:rPr>
        <w:t xml:space="preserve"> al ser el salario devengado por la demandante el mínimo legal vigente, por mandato legal</w:t>
      </w:r>
      <w:r w:rsidR="00DB4493" w:rsidRPr="005B5FBF">
        <w:rPr>
          <w:rFonts w:ascii="Arial" w:hAnsi="Arial" w:cs="Arial"/>
          <w:lang w:val="es-ES" w:eastAsia="es-CO"/>
        </w:rPr>
        <w:t xml:space="preserve">, se </w:t>
      </w:r>
      <w:r w:rsidR="007E222F" w:rsidRPr="005B5FBF">
        <w:rPr>
          <w:rFonts w:ascii="Arial" w:hAnsi="Arial" w:cs="Arial"/>
          <w:lang w:val="es-ES" w:eastAsia="es-CO"/>
        </w:rPr>
        <w:t xml:space="preserve">tiene derecho al pago de auxilio de transporte, sin </w:t>
      </w:r>
      <w:r w:rsidR="59A4EEC2" w:rsidRPr="005B5FBF">
        <w:rPr>
          <w:rFonts w:ascii="Arial" w:hAnsi="Arial" w:cs="Arial"/>
          <w:lang w:val="es-ES" w:eastAsia="es-CO"/>
        </w:rPr>
        <w:t>que se requiera</w:t>
      </w:r>
      <w:r w:rsidR="007E222F" w:rsidRPr="005B5FBF">
        <w:rPr>
          <w:rFonts w:ascii="Arial" w:hAnsi="Arial" w:cs="Arial"/>
          <w:lang w:val="es-ES" w:eastAsia="es-CO"/>
        </w:rPr>
        <w:t xml:space="preserve"> demostrar la necesidad del mismo</w:t>
      </w:r>
      <w:r w:rsidRPr="005B5FBF">
        <w:rPr>
          <w:rFonts w:ascii="Arial" w:hAnsi="Arial" w:cs="Arial"/>
          <w:lang w:val="es-ES" w:eastAsia="es-CO"/>
        </w:rPr>
        <w:t>.</w:t>
      </w:r>
    </w:p>
    <w:p w:rsidR="00D82A22" w:rsidRPr="005B5FBF" w:rsidRDefault="00D82A22" w:rsidP="005B5FBF">
      <w:pPr>
        <w:spacing w:line="276" w:lineRule="auto"/>
        <w:jc w:val="both"/>
        <w:textAlignment w:val="baseline"/>
        <w:rPr>
          <w:rFonts w:ascii="Arial" w:hAnsi="Arial" w:cs="Arial"/>
          <w:lang w:val="es-ES" w:eastAsia="es-CO"/>
        </w:rPr>
      </w:pPr>
    </w:p>
    <w:p w:rsidR="00D82A22" w:rsidRPr="005B5FBF" w:rsidRDefault="00D82A22"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 xml:space="preserve">Por su parte, el apoderado judicial de la sociedad Servientrega S.A. asegura que con las pruebas allegadas al proceso, más precisamente </w:t>
      </w:r>
      <w:r w:rsidR="007E222F" w:rsidRPr="005B5FBF">
        <w:rPr>
          <w:rFonts w:ascii="Arial" w:hAnsi="Arial" w:cs="Arial"/>
          <w:lang w:val="es-ES" w:eastAsia="es-CO"/>
        </w:rPr>
        <w:t>el contrato mercantil denominado operación de transporte y mensajería especializada</w:t>
      </w:r>
      <w:r w:rsidRPr="005B5FBF">
        <w:rPr>
          <w:rFonts w:ascii="Arial" w:hAnsi="Arial" w:cs="Arial"/>
          <w:lang w:val="es-ES" w:eastAsia="es-CO"/>
        </w:rPr>
        <w:t xml:space="preserve"> se demostró que entre las partes </w:t>
      </w:r>
      <w:r w:rsidR="007E222F" w:rsidRPr="005B5FBF">
        <w:rPr>
          <w:rFonts w:ascii="Arial" w:hAnsi="Arial" w:cs="Arial"/>
          <w:lang w:val="es-ES" w:eastAsia="es-CO"/>
        </w:rPr>
        <w:t xml:space="preserve">nunca existió relación de trabajo, pues el </w:t>
      </w:r>
      <w:r w:rsidR="174A0D02" w:rsidRPr="005B5FBF">
        <w:rPr>
          <w:rFonts w:ascii="Arial" w:hAnsi="Arial" w:cs="Arial"/>
          <w:lang w:val="es-ES" w:eastAsia="es-CO"/>
        </w:rPr>
        <w:t>vínculo,</w:t>
      </w:r>
      <w:r w:rsidR="007E222F" w:rsidRPr="005B5FBF">
        <w:rPr>
          <w:rFonts w:ascii="Arial" w:hAnsi="Arial" w:cs="Arial"/>
          <w:lang w:val="es-ES" w:eastAsia="es-CO"/>
        </w:rPr>
        <w:t xml:space="preserve"> que pudo tener la </w:t>
      </w:r>
      <w:r w:rsidR="007E222F" w:rsidRPr="005B5FBF">
        <w:rPr>
          <w:rFonts w:ascii="Arial" w:hAnsi="Arial" w:cs="Arial"/>
          <w:lang w:val="es-ES" w:eastAsia="es-CO"/>
        </w:rPr>
        <w:lastRenderedPageBreak/>
        <w:t>demandante</w:t>
      </w:r>
      <w:r w:rsidR="5C8758DB" w:rsidRPr="005B5FBF">
        <w:rPr>
          <w:rFonts w:ascii="Arial" w:hAnsi="Arial" w:cs="Arial"/>
          <w:lang w:val="es-ES" w:eastAsia="es-CO"/>
        </w:rPr>
        <w:t>,</w:t>
      </w:r>
      <w:r w:rsidR="007E222F" w:rsidRPr="005B5FBF">
        <w:rPr>
          <w:rFonts w:ascii="Arial" w:hAnsi="Arial" w:cs="Arial"/>
          <w:lang w:val="es-ES" w:eastAsia="es-CO"/>
        </w:rPr>
        <w:t xml:space="preserve"> lo fue con un tercero ajeno a Servientrega; </w:t>
      </w:r>
      <w:r w:rsidR="009968AF" w:rsidRPr="005B5FBF">
        <w:rPr>
          <w:rFonts w:ascii="Arial" w:hAnsi="Arial" w:cs="Arial"/>
          <w:lang w:val="es-ES" w:eastAsia="es-CO"/>
        </w:rPr>
        <w:t>advirtió que la sentencia de instancia realiz</w:t>
      </w:r>
      <w:r w:rsidR="2A7532DC" w:rsidRPr="005B5FBF">
        <w:rPr>
          <w:rFonts w:ascii="Arial" w:hAnsi="Arial" w:cs="Arial"/>
          <w:lang w:val="es-ES" w:eastAsia="es-CO"/>
        </w:rPr>
        <w:t>ó</w:t>
      </w:r>
      <w:r w:rsidR="009968AF" w:rsidRPr="005B5FBF">
        <w:rPr>
          <w:rFonts w:ascii="Arial" w:hAnsi="Arial" w:cs="Arial"/>
          <w:lang w:val="es-ES" w:eastAsia="es-CO"/>
        </w:rPr>
        <w:t xml:space="preserve"> estudios de una responsabilidad solidaria que no fue solicitada en la demanda; que en el presente asunto no se probaron los elementos necesarios del contrato de trabajo, pues a los testigos a los que acudió la falladora</w:t>
      </w:r>
      <w:r w:rsidR="30DBC940" w:rsidRPr="005B5FBF">
        <w:rPr>
          <w:rFonts w:ascii="Arial" w:hAnsi="Arial" w:cs="Arial"/>
          <w:lang w:val="es-ES" w:eastAsia="es-CO"/>
        </w:rPr>
        <w:t>,</w:t>
      </w:r>
      <w:r w:rsidR="009968AF" w:rsidRPr="005B5FBF">
        <w:rPr>
          <w:rFonts w:ascii="Arial" w:hAnsi="Arial" w:cs="Arial"/>
          <w:lang w:val="es-ES" w:eastAsia="es-CO"/>
        </w:rPr>
        <w:t xml:space="preserve"> fueron todos de oídas,</w:t>
      </w:r>
      <w:r w:rsidR="00CB19BB" w:rsidRPr="005B5FBF">
        <w:rPr>
          <w:rFonts w:ascii="Arial" w:hAnsi="Arial" w:cs="Arial"/>
          <w:lang w:val="es-ES" w:eastAsia="es-CO"/>
        </w:rPr>
        <w:t xml:space="preserve"> que</w:t>
      </w:r>
      <w:r w:rsidR="477AFE58" w:rsidRPr="005B5FBF">
        <w:rPr>
          <w:rFonts w:ascii="Arial" w:hAnsi="Arial" w:cs="Arial"/>
          <w:lang w:val="es-ES" w:eastAsia="es-CO"/>
        </w:rPr>
        <w:t xml:space="preserve"> se limitaron a</w:t>
      </w:r>
      <w:r w:rsidR="00CB19BB" w:rsidRPr="005B5FBF">
        <w:rPr>
          <w:rFonts w:ascii="Arial" w:hAnsi="Arial" w:cs="Arial"/>
          <w:lang w:val="es-ES" w:eastAsia="es-CO"/>
        </w:rPr>
        <w:t xml:space="preserve"> narrar lo que la</w:t>
      </w:r>
      <w:r w:rsidR="009968AF" w:rsidRPr="005B5FBF">
        <w:rPr>
          <w:rFonts w:ascii="Arial" w:hAnsi="Arial" w:cs="Arial"/>
          <w:lang w:val="es-ES" w:eastAsia="es-CO"/>
        </w:rPr>
        <w:t xml:space="preserve"> demandante les </w:t>
      </w:r>
      <w:r w:rsidR="5CD11D67" w:rsidRPr="005B5FBF">
        <w:rPr>
          <w:rFonts w:ascii="Arial" w:hAnsi="Arial" w:cs="Arial"/>
          <w:lang w:val="es-ES" w:eastAsia="es-CO"/>
        </w:rPr>
        <w:t xml:space="preserve">había </w:t>
      </w:r>
      <w:r w:rsidR="009968AF" w:rsidRPr="005B5FBF">
        <w:rPr>
          <w:rFonts w:ascii="Arial" w:hAnsi="Arial" w:cs="Arial"/>
          <w:lang w:val="es-ES" w:eastAsia="es-CO"/>
        </w:rPr>
        <w:t>conta</w:t>
      </w:r>
      <w:r w:rsidR="4BEF4B94" w:rsidRPr="005B5FBF">
        <w:rPr>
          <w:rFonts w:ascii="Arial" w:hAnsi="Arial" w:cs="Arial"/>
          <w:lang w:val="es-ES" w:eastAsia="es-CO"/>
        </w:rPr>
        <w:t>do</w:t>
      </w:r>
      <w:r w:rsidR="009968AF" w:rsidRPr="005B5FBF">
        <w:rPr>
          <w:rFonts w:ascii="Arial" w:hAnsi="Arial" w:cs="Arial"/>
          <w:lang w:val="es-ES" w:eastAsia="es-CO"/>
        </w:rPr>
        <w:t xml:space="preserve">; </w:t>
      </w:r>
      <w:r w:rsidR="6337B3CB" w:rsidRPr="005B5FBF">
        <w:rPr>
          <w:rFonts w:ascii="Arial" w:hAnsi="Arial" w:cs="Arial"/>
          <w:lang w:val="es-ES" w:eastAsia="es-CO"/>
        </w:rPr>
        <w:t>hizo notar</w:t>
      </w:r>
      <w:r w:rsidR="009968AF" w:rsidRPr="005B5FBF">
        <w:rPr>
          <w:rFonts w:ascii="Arial" w:hAnsi="Arial" w:cs="Arial"/>
          <w:lang w:val="es-ES" w:eastAsia="es-CO"/>
        </w:rPr>
        <w:t xml:space="preserve"> que si la </w:t>
      </w:r>
      <w:r w:rsidR="009968AF" w:rsidRPr="005B5FBF">
        <w:rPr>
          <w:rFonts w:ascii="Arial" w:hAnsi="Arial" w:cs="Arial"/>
          <w:i/>
          <w:iCs/>
          <w:lang w:val="es-ES" w:eastAsia="es-CO"/>
        </w:rPr>
        <w:t>a</w:t>
      </w:r>
      <w:r w:rsidR="76EB2890" w:rsidRPr="005B5FBF">
        <w:rPr>
          <w:rFonts w:ascii="Arial" w:hAnsi="Arial" w:cs="Arial"/>
          <w:i/>
          <w:iCs/>
          <w:lang w:val="es-ES" w:eastAsia="es-CO"/>
        </w:rPr>
        <w:t xml:space="preserve"> </w:t>
      </w:r>
      <w:r w:rsidR="009968AF" w:rsidRPr="005B5FBF">
        <w:rPr>
          <w:rFonts w:ascii="Arial" w:hAnsi="Arial" w:cs="Arial"/>
          <w:i/>
          <w:iCs/>
          <w:lang w:val="es-ES" w:eastAsia="es-CO"/>
        </w:rPr>
        <w:t>quo</w:t>
      </w:r>
      <w:r w:rsidR="009968AF" w:rsidRPr="005B5FBF">
        <w:rPr>
          <w:rFonts w:ascii="Arial" w:hAnsi="Arial" w:cs="Arial"/>
          <w:lang w:val="es-ES" w:eastAsia="es-CO"/>
        </w:rPr>
        <w:t xml:space="preserve"> </w:t>
      </w:r>
      <w:r w:rsidR="2DB6CAF9" w:rsidRPr="005B5FBF">
        <w:rPr>
          <w:rFonts w:ascii="Arial" w:hAnsi="Arial" w:cs="Arial"/>
          <w:lang w:val="es-ES" w:eastAsia="es-CO"/>
        </w:rPr>
        <w:t>concluyó</w:t>
      </w:r>
      <w:r w:rsidR="009968AF" w:rsidRPr="005B5FBF">
        <w:rPr>
          <w:rFonts w:ascii="Arial" w:hAnsi="Arial" w:cs="Arial"/>
          <w:lang w:val="es-ES" w:eastAsia="es-CO"/>
        </w:rPr>
        <w:t xml:space="preserve"> que</w:t>
      </w:r>
      <w:r w:rsidR="04FB9AC7" w:rsidRPr="005B5FBF">
        <w:rPr>
          <w:rFonts w:ascii="Arial" w:hAnsi="Arial" w:cs="Arial"/>
          <w:lang w:val="es-ES" w:eastAsia="es-CO"/>
        </w:rPr>
        <w:t>,</w:t>
      </w:r>
      <w:r w:rsidR="009968AF" w:rsidRPr="005B5FBF">
        <w:rPr>
          <w:rFonts w:ascii="Arial" w:hAnsi="Arial" w:cs="Arial"/>
          <w:lang w:val="es-ES" w:eastAsia="es-CO"/>
        </w:rPr>
        <w:t xml:space="preserve"> frente a la sanción moratoria de que trata el </w:t>
      </w:r>
      <w:r w:rsidR="0070668C" w:rsidRPr="005B5FBF">
        <w:rPr>
          <w:rFonts w:ascii="Arial" w:hAnsi="Arial" w:cs="Arial"/>
          <w:lang w:val="es-ES" w:eastAsia="es-CO"/>
        </w:rPr>
        <w:t>artículo</w:t>
      </w:r>
      <w:r w:rsidR="009968AF" w:rsidRPr="005B5FBF">
        <w:rPr>
          <w:rFonts w:ascii="Arial" w:hAnsi="Arial" w:cs="Arial"/>
          <w:lang w:val="es-ES" w:eastAsia="es-CO"/>
        </w:rPr>
        <w:t xml:space="preserve"> 65 del Código Sustantivo del Trabajo no se pudo probar una mala fe, </w:t>
      </w:r>
      <w:r w:rsidR="6633DA93" w:rsidRPr="005B5FBF">
        <w:rPr>
          <w:rFonts w:ascii="Arial" w:hAnsi="Arial" w:cs="Arial"/>
          <w:lang w:val="es-ES" w:eastAsia="es-CO"/>
        </w:rPr>
        <w:t>igual</w:t>
      </w:r>
      <w:r w:rsidR="009968AF" w:rsidRPr="005B5FBF">
        <w:rPr>
          <w:rFonts w:ascii="Arial" w:hAnsi="Arial" w:cs="Arial"/>
          <w:lang w:val="es-ES" w:eastAsia="es-CO"/>
        </w:rPr>
        <w:t xml:space="preserve"> suerte debió </w:t>
      </w:r>
      <w:r w:rsidR="42F8EF0E" w:rsidRPr="005B5FBF">
        <w:rPr>
          <w:rFonts w:ascii="Arial" w:hAnsi="Arial" w:cs="Arial"/>
          <w:lang w:val="es-ES" w:eastAsia="es-CO"/>
        </w:rPr>
        <w:t>tener</w:t>
      </w:r>
      <w:r w:rsidR="009968AF" w:rsidRPr="005B5FBF">
        <w:rPr>
          <w:rFonts w:ascii="Arial" w:hAnsi="Arial" w:cs="Arial"/>
          <w:lang w:val="es-ES" w:eastAsia="es-CO"/>
        </w:rPr>
        <w:t xml:space="preserve"> la sanción </w:t>
      </w:r>
      <w:r w:rsidR="009968AF" w:rsidRPr="005B5FBF">
        <w:rPr>
          <w:rFonts w:ascii="Arial" w:hAnsi="Arial" w:cs="Arial"/>
          <w:lang w:eastAsia="es-CO"/>
        </w:rPr>
        <w:t>prevista en el artículo 99 de la Ley 50 de 1990</w:t>
      </w:r>
      <w:r w:rsidR="00CB19BB" w:rsidRPr="005B5FBF">
        <w:rPr>
          <w:rFonts w:ascii="Arial" w:hAnsi="Arial" w:cs="Arial"/>
          <w:lang w:eastAsia="es-CO"/>
        </w:rPr>
        <w:t>;</w:t>
      </w:r>
      <w:r w:rsidR="009968AF" w:rsidRPr="005B5FBF">
        <w:rPr>
          <w:rFonts w:ascii="Arial" w:hAnsi="Arial" w:cs="Arial"/>
          <w:lang w:eastAsia="es-CO"/>
        </w:rPr>
        <w:t xml:space="preserve"> finalmente in</w:t>
      </w:r>
      <w:r w:rsidR="05F8F0FE" w:rsidRPr="005B5FBF">
        <w:rPr>
          <w:rFonts w:ascii="Arial" w:hAnsi="Arial" w:cs="Arial"/>
          <w:lang w:eastAsia="es-CO"/>
        </w:rPr>
        <w:t>sistió en</w:t>
      </w:r>
      <w:r w:rsidR="009968AF" w:rsidRPr="005B5FBF">
        <w:rPr>
          <w:rFonts w:ascii="Arial" w:hAnsi="Arial" w:cs="Arial"/>
          <w:lang w:eastAsia="es-CO"/>
        </w:rPr>
        <w:t xml:space="preserve"> que</w:t>
      </w:r>
      <w:r w:rsidR="00CB19BB" w:rsidRPr="005B5FBF">
        <w:rPr>
          <w:rFonts w:ascii="Arial" w:hAnsi="Arial" w:cs="Arial"/>
          <w:lang w:eastAsia="es-CO"/>
        </w:rPr>
        <w:t>,</w:t>
      </w:r>
      <w:r w:rsidR="009968AF" w:rsidRPr="005B5FBF">
        <w:rPr>
          <w:rFonts w:ascii="Arial" w:hAnsi="Arial" w:cs="Arial"/>
          <w:lang w:eastAsia="es-CO"/>
        </w:rPr>
        <w:t xml:space="preserve"> la señora Sandra Marcela Mejía Gutiérrez </w:t>
      </w:r>
      <w:r w:rsidR="012F0B96" w:rsidRPr="005B5FBF">
        <w:rPr>
          <w:rFonts w:ascii="Arial" w:hAnsi="Arial" w:cs="Arial"/>
          <w:lang w:eastAsia="es-CO"/>
        </w:rPr>
        <w:t xml:space="preserve">no </w:t>
      </w:r>
      <w:r w:rsidR="009968AF" w:rsidRPr="005B5FBF">
        <w:rPr>
          <w:rFonts w:ascii="Arial" w:hAnsi="Arial" w:cs="Arial"/>
          <w:lang w:eastAsia="es-CO"/>
        </w:rPr>
        <w:t>fue empleada directa de Servientrega S.A. y que así lo dej</w:t>
      </w:r>
      <w:r w:rsidR="3E73CB77" w:rsidRPr="005B5FBF">
        <w:rPr>
          <w:rFonts w:ascii="Arial" w:hAnsi="Arial" w:cs="Arial"/>
          <w:lang w:eastAsia="es-CO"/>
        </w:rPr>
        <w:t>ó</w:t>
      </w:r>
      <w:r w:rsidR="009968AF" w:rsidRPr="005B5FBF">
        <w:rPr>
          <w:rFonts w:ascii="Arial" w:hAnsi="Arial" w:cs="Arial"/>
          <w:lang w:eastAsia="es-CO"/>
        </w:rPr>
        <w:t xml:space="preserve"> entrever la juzgadora de primer nivel al atribuirle a dicha sociedad una responsabilidad solidaria</w:t>
      </w:r>
      <w:r w:rsidR="00B75098" w:rsidRPr="005B5FBF">
        <w:rPr>
          <w:rFonts w:ascii="Arial" w:hAnsi="Arial" w:cs="Arial"/>
          <w:lang w:val="es-ES" w:eastAsia="es-CO"/>
        </w:rPr>
        <w:t xml:space="preserve">. </w:t>
      </w:r>
    </w:p>
    <w:p w:rsidR="00595EEE" w:rsidRPr="005B5FBF" w:rsidRDefault="00595EEE" w:rsidP="005B5FBF">
      <w:pPr>
        <w:spacing w:line="276" w:lineRule="auto"/>
        <w:jc w:val="both"/>
        <w:textAlignment w:val="baseline"/>
        <w:rPr>
          <w:rFonts w:ascii="Arial" w:hAnsi="Arial" w:cs="Arial"/>
          <w:lang w:val="es-ES" w:eastAsia="es-CO"/>
        </w:rPr>
      </w:pPr>
      <w:r w:rsidRPr="005B5FBF">
        <w:rPr>
          <w:rFonts w:ascii="Arial" w:hAnsi="Arial" w:cs="Arial"/>
          <w:lang w:eastAsia="es-CO"/>
        </w:rPr>
        <w:t>  </w:t>
      </w:r>
    </w:p>
    <w:p w:rsidR="00595EEE" w:rsidRPr="005B5FBF" w:rsidRDefault="00595EEE" w:rsidP="005B5FBF">
      <w:pPr>
        <w:spacing w:line="276" w:lineRule="auto"/>
        <w:jc w:val="center"/>
        <w:textAlignment w:val="baseline"/>
        <w:rPr>
          <w:rFonts w:ascii="Arial" w:hAnsi="Arial" w:cs="Arial"/>
          <w:lang w:eastAsia="es-CO"/>
        </w:rPr>
      </w:pPr>
      <w:r w:rsidRPr="005B5FBF">
        <w:rPr>
          <w:rFonts w:ascii="Arial" w:hAnsi="Arial" w:cs="Arial"/>
          <w:b/>
          <w:bCs/>
          <w:lang w:val="es-ES" w:eastAsia="es-CO"/>
        </w:rPr>
        <w:t>ALEGATOS DE CONCLUSIÓN </w:t>
      </w:r>
      <w:r w:rsidRPr="005B5FBF">
        <w:rPr>
          <w:rFonts w:ascii="Arial" w:hAnsi="Arial" w:cs="Arial"/>
          <w:lang w:val="es-ES" w:eastAsia="es-CO"/>
        </w:rPr>
        <w:t> </w:t>
      </w:r>
      <w:r w:rsidRPr="005B5FBF">
        <w:rPr>
          <w:rFonts w:ascii="Arial" w:hAnsi="Arial" w:cs="Arial"/>
          <w:lang w:eastAsia="es-CO"/>
        </w:rPr>
        <w:t>   </w:t>
      </w:r>
    </w:p>
    <w:p w:rsidR="00595EEE" w:rsidRPr="005B5FBF" w:rsidRDefault="00595EEE" w:rsidP="005B5FBF">
      <w:pPr>
        <w:spacing w:line="276" w:lineRule="auto"/>
        <w:jc w:val="center"/>
        <w:textAlignment w:val="baseline"/>
        <w:rPr>
          <w:rFonts w:ascii="Arial" w:hAnsi="Arial" w:cs="Arial"/>
          <w:lang w:eastAsia="es-CO"/>
        </w:rPr>
      </w:pPr>
      <w:r w:rsidRPr="005B5FBF">
        <w:rPr>
          <w:rFonts w:ascii="Arial" w:hAnsi="Arial" w:cs="Arial"/>
          <w:lang w:val="es-MX" w:eastAsia="es-CO"/>
        </w:rPr>
        <w:t> </w:t>
      </w: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val="es-ES" w:eastAsia="es-CO"/>
        </w:rPr>
      </w:pPr>
      <w:r w:rsidRPr="005B5FBF">
        <w:rPr>
          <w:rFonts w:ascii="Arial" w:hAnsi="Arial" w:cs="Arial"/>
          <w:lang w:val="es-ES" w:eastAsia="es-CO"/>
        </w:rPr>
        <w:t>Conforme se dejó plasmado en la constancia emitida por la Secretaría de la Corporación,</w:t>
      </w:r>
      <w:r w:rsidR="001B27E6" w:rsidRPr="005B5FBF">
        <w:rPr>
          <w:rFonts w:ascii="Arial" w:hAnsi="Arial" w:cs="Arial"/>
          <w:lang w:val="es-ES" w:eastAsia="es-CO"/>
        </w:rPr>
        <w:t xml:space="preserve"> </w:t>
      </w:r>
      <w:r w:rsidR="009968AF" w:rsidRPr="005B5FBF">
        <w:rPr>
          <w:rFonts w:ascii="Arial" w:hAnsi="Arial" w:cs="Arial"/>
          <w:lang w:val="es-ES" w:eastAsia="es-CO"/>
        </w:rPr>
        <w:t>tan solo la parte demandante</w:t>
      </w:r>
      <w:r w:rsidR="001B27E6" w:rsidRPr="005B5FBF">
        <w:rPr>
          <w:rFonts w:ascii="Arial" w:hAnsi="Arial" w:cs="Arial"/>
          <w:lang w:val="es-ES" w:eastAsia="es-CO"/>
        </w:rPr>
        <w:t xml:space="preserve"> </w:t>
      </w:r>
      <w:r w:rsidR="11B475B1" w:rsidRPr="005B5FBF">
        <w:rPr>
          <w:rFonts w:ascii="Arial" w:hAnsi="Arial" w:cs="Arial"/>
          <w:lang w:val="es-ES" w:eastAsia="es-CO"/>
        </w:rPr>
        <w:t>hizo</w:t>
      </w:r>
      <w:r w:rsidR="009968AF" w:rsidRPr="005B5FBF">
        <w:rPr>
          <w:rFonts w:ascii="Arial" w:hAnsi="Arial" w:cs="Arial"/>
          <w:lang w:val="es-ES" w:eastAsia="es-CO"/>
        </w:rPr>
        <w:t xml:space="preserve"> </w:t>
      </w:r>
      <w:r w:rsidR="001B27E6" w:rsidRPr="005B5FBF">
        <w:rPr>
          <w:rFonts w:ascii="Arial" w:hAnsi="Arial" w:cs="Arial"/>
          <w:lang w:val="es-ES" w:eastAsia="es-CO"/>
        </w:rPr>
        <w:t>uso del derecho a prese</w:t>
      </w:r>
      <w:r w:rsidR="00797B45" w:rsidRPr="005B5FBF">
        <w:rPr>
          <w:rFonts w:ascii="Arial" w:hAnsi="Arial" w:cs="Arial"/>
          <w:lang w:val="es-ES" w:eastAsia="es-CO"/>
        </w:rPr>
        <w:t>ntar alegatos de conclusión en término</w:t>
      </w:r>
      <w:r w:rsidR="00907EF3" w:rsidRPr="005B5FBF">
        <w:rPr>
          <w:rFonts w:ascii="Arial" w:hAnsi="Arial" w:cs="Arial"/>
          <w:lang w:val="es-ES" w:eastAsia="es-CO"/>
        </w:rPr>
        <w:t>.</w:t>
      </w:r>
    </w:p>
    <w:p w:rsidR="009A6BBA" w:rsidRPr="005B5FBF" w:rsidRDefault="009A6BBA" w:rsidP="005B5FBF">
      <w:pPr>
        <w:spacing w:line="276" w:lineRule="auto"/>
        <w:jc w:val="both"/>
        <w:textAlignment w:val="baseline"/>
        <w:rPr>
          <w:rFonts w:ascii="Arial" w:hAnsi="Arial" w:cs="Arial"/>
          <w:lang w:val="es-ES" w:eastAsia="es-CO"/>
        </w:rPr>
      </w:pPr>
    </w:p>
    <w:p w:rsidR="00907EF3" w:rsidRPr="005B5FBF" w:rsidRDefault="009A6BBA" w:rsidP="005B5FBF">
      <w:pPr>
        <w:pStyle w:val="paragraph"/>
        <w:spacing w:before="0" w:beforeAutospacing="0" w:after="0" w:afterAutospacing="0" w:line="276" w:lineRule="auto"/>
        <w:jc w:val="both"/>
        <w:textAlignment w:val="baseline"/>
        <w:rPr>
          <w:rStyle w:val="normaltextrun"/>
          <w:rFonts w:ascii="Arial" w:hAnsi="Arial" w:cs="Arial"/>
        </w:rPr>
      </w:pPr>
      <w:r w:rsidRPr="005B5FBF">
        <w:rPr>
          <w:rStyle w:val="normaltextrun"/>
          <w:rFonts w:ascii="Arial" w:hAnsi="Arial" w:cs="Arial"/>
        </w:rPr>
        <w:t>En cuanto a</w:t>
      </w:r>
      <w:r w:rsidR="00907EF3" w:rsidRPr="005B5FBF">
        <w:rPr>
          <w:rStyle w:val="normaltextrun"/>
          <w:rFonts w:ascii="Arial" w:hAnsi="Arial" w:cs="Arial"/>
        </w:rPr>
        <w:t xml:space="preserve"> su</w:t>
      </w:r>
      <w:r w:rsidRPr="005B5FBF">
        <w:rPr>
          <w:rStyle w:val="normaltextrun"/>
          <w:rFonts w:ascii="Arial" w:hAnsi="Arial" w:cs="Arial"/>
        </w:rPr>
        <w:t xml:space="preserve"> contenido, teniendo en cuenta que el artículo 279 del CGP dispone que </w:t>
      </w:r>
      <w:r w:rsidRPr="005B5FBF">
        <w:rPr>
          <w:rStyle w:val="normaltextrun"/>
          <w:rFonts w:ascii="Arial" w:hAnsi="Arial" w:cs="Arial"/>
          <w:i/>
          <w:iCs/>
        </w:rPr>
        <w:t>“No se podrá hacer transcripciones o reproducciones de actas, decisiones o conceptos que obren en el expediente.”, </w:t>
      </w:r>
      <w:r w:rsidRPr="005B5FBF">
        <w:rPr>
          <w:rStyle w:val="normaltextrun"/>
          <w:rFonts w:ascii="Arial" w:hAnsi="Arial" w:cs="Arial"/>
        </w:rPr>
        <w:t xml:space="preserve">baste decir que, los argumentos expuestos por </w:t>
      </w:r>
      <w:r w:rsidR="009968AF" w:rsidRPr="005B5FBF">
        <w:rPr>
          <w:rStyle w:val="normaltextrun"/>
          <w:rFonts w:ascii="Arial" w:hAnsi="Arial" w:cs="Arial"/>
        </w:rPr>
        <w:t>la parte demandante</w:t>
      </w:r>
      <w:r w:rsidR="00907EF3" w:rsidRPr="005B5FBF">
        <w:rPr>
          <w:rStyle w:val="normaltextrun"/>
          <w:rFonts w:ascii="Arial" w:hAnsi="Arial" w:cs="Arial"/>
        </w:rPr>
        <w:t xml:space="preserve"> coincide</w:t>
      </w:r>
      <w:r w:rsidR="1F426764" w:rsidRPr="005B5FBF">
        <w:rPr>
          <w:rStyle w:val="normaltextrun"/>
          <w:rFonts w:ascii="Arial" w:hAnsi="Arial" w:cs="Arial"/>
        </w:rPr>
        <w:t>n</w:t>
      </w:r>
      <w:r w:rsidR="00907EF3" w:rsidRPr="005B5FBF">
        <w:rPr>
          <w:rStyle w:val="normaltextrun"/>
          <w:rFonts w:ascii="Arial" w:hAnsi="Arial" w:cs="Arial"/>
        </w:rPr>
        <w:t xml:space="preserve"> con los </w:t>
      </w:r>
      <w:r w:rsidR="0061556D" w:rsidRPr="005B5FBF">
        <w:rPr>
          <w:rStyle w:val="normaltextrun"/>
          <w:rFonts w:ascii="Arial" w:hAnsi="Arial" w:cs="Arial"/>
        </w:rPr>
        <w:t xml:space="preserve">emitidos en la </w:t>
      </w:r>
      <w:r w:rsidR="009968AF" w:rsidRPr="005B5FBF">
        <w:rPr>
          <w:rStyle w:val="normaltextrun"/>
          <w:rFonts w:ascii="Arial" w:hAnsi="Arial" w:cs="Arial"/>
        </w:rPr>
        <w:t>sustentación</w:t>
      </w:r>
      <w:r w:rsidR="0061556D" w:rsidRPr="005B5FBF">
        <w:rPr>
          <w:rStyle w:val="normaltextrun"/>
          <w:rFonts w:ascii="Arial" w:hAnsi="Arial" w:cs="Arial"/>
        </w:rPr>
        <w:t xml:space="preserve"> del correspondiente</w:t>
      </w:r>
      <w:r w:rsidR="009968AF" w:rsidRPr="005B5FBF">
        <w:rPr>
          <w:rStyle w:val="normaltextrun"/>
          <w:rFonts w:ascii="Arial" w:hAnsi="Arial" w:cs="Arial"/>
        </w:rPr>
        <w:t xml:space="preserve"> </w:t>
      </w:r>
      <w:r w:rsidR="0061556D" w:rsidRPr="005B5FBF">
        <w:rPr>
          <w:rStyle w:val="normaltextrun"/>
          <w:rFonts w:ascii="Arial" w:hAnsi="Arial" w:cs="Arial"/>
        </w:rPr>
        <w:t>recurso de apelación.</w:t>
      </w:r>
      <w:r w:rsidR="00485953" w:rsidRPr="005B5FBF">
        <w:rPr>
          <w:rStyle w:val="normaltextrun"/>
          <w:rFonts w:ascii="Arial" w:hAnsi="Arial" w:cs="Arial"/>
        </w:rPr>
        <w:t xml:space="preserve"> Mientras que la demandada dej</w:t>
      </w:r>
      <w:r w:rsidR="2CEE6780" w:rsidRPr="005B5FBF">
        <w:rPr>
          <w:rStyle w:val="normaltextrun"/>
          <w:rFonts w:ascii="Arial" w:hAnsi="Arial" w:cs="Arial"/>
        </w:rPr>
        <w:t>ó</w:t>
      </w:r>
      <w:r w:rsidR="00485953" w:rsidRPr="005B5FBF">
        <w:rPr>
          <w:rStyle w:val="normaltextrun"/>
          <w:rFonts w:ascii="Arial" w:hAnsi="Arial" w:cs="Arial"/>
        </w:rPr>
        <w:t xml:space="preserve"> transcurrir en silencio el termino otorgado para alegar.</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val="es-ES" w:eastAsia="es-CO"/>
        </w:rPr>
        <w:t>Atendidas las argumentaciones, a esta Sala de Decisión le corresponde resolver los siguientes:</w:t>
      </w: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center"/>
        <w:textAlignment w:val="baseline"/>
        <w:rPr>
          <w:rFonts w:ascii="Arial" w:hAnsi="Arial" w:cs="Arial"/>
          <w:lang w:eastAsia="es-CO"/>
        </w:rPr>
      </w:pPr>
      <w:r w:rsidRPr="005B5FBF">
        <w:rPr>
          <w:rFonts w:ascii="Arial" w:hAnsi="Arial" w:cs="Arial"/>
          <w:b/>
          <w:bCs/>
          <w:lang w:val="es-ES" w:eastAsia="es-CO"/>
        </w:rPr>
        <w:t>PROBLEMAS JURÍDICOS</w:t>
      </w:r>
      <w:r w:rsidRPr="005B5FBF">
        <w:rPr>
          <w:rFonts w:ascii="Arial" w:hAnsi="Arial" w:cs="Arial"/>
          <w:lang w:eastAsia="es-CO"/>
        </w:rPr>
        <w:t>  </w:t>
      </w:r>
    </w:p>
    <w:p w:rsidR="00595EEE" w:rsidRPr="005B5FBF" w:rsidRDefault="00595EEE" w:rsidP="005B5FBF">
      <w:pPr>
        <w:spacing w:line="276" w:lineRule="auto"/>
        <w:ind w:right="615"/>
        <w:jc w:val="both"/>
        <w:textAlignment w:val="baseline"/>
        <w:rPr>
          <w:rFonts w:ascii="Arial" w:hAnsi="Arial" w:cs="Arial"/>
          <w:lang w:eastAsia="es-CO"/>
        </w:rPr>
      </w:pPr>
      <w:r w:rsidRPr="005B5FBF">
        <w:rPr>
          <w:rFonts w:ascii="Arial" w:hAnsi="Arial" w:cs="Arial"/>
          <w:lang w:eastAsia="es-CO"/>
        </w:rPr>
        <w:t>  </w:t>
      </w:r>
    </w:p>
    <w:p w:rsidR="00595EEE" w:rsidRPr="005B5FBF" w:rsidRDefault="00277774" w:rsidP="0097351C">
      <w:pPr>
        <w:spacing w:line="276" w:lineRule="auto"/>
        <w:ind w:left="426" w:right="420"/>
        <w:jc w:val="both"/>
        <w:textAlignment w:val="baseline"/>
        <w:rPr>
          <w:rFonts w:ascii="Arial" w:hAnsi="Arial" w:cs="Arial"/>
          <w:b/>
          <w:bCs/>
          <w:i/>
          <w:lang w:val="es-ES" w:eastAsia="es-CO"/>
        </w:rPr>
      </w:pPr>
      <w:r w:rsidRPr="005B5FBF">
        <w:rPr>
          <w:rFonts w:ascii="Arial" w:hAnsi="Arial" w:cs="Arial"/>
          <w:b/>
          <w:bCs/>
          <w:i/>
          <w:lang w:val="es-ES" w:eastAsia="es-CO"/>
        </w:rPr>
        <w:t>¿</w:t>
      </w:r>
      <w:r w:rsidR="00485953" w:rsidRPr="005B5FBF">
        <w:rPr>
          <w:rFonts w:ascii="Arial" w:hAnsi="Arial" w:cs="Arial"/>
          <w:b/>
          <w:bCs/>
          <w:i/>
          <w:lang w:val="es-ES" w:eastAsia="es-CO"/>
        </w:rPr>
        <w:t>Se demostró por parte del demandante la existencia de</w:t>
      </w:r>
      <w:r w:rsidRPr="005B5FBF">
        <w:rPr>
          <w:rFonts w:ascii="Arial" w:hAnsi="Arial" w:cs="Arial"/>
          <w:b/>
          <w:bCs/>
          <w:i/>
          <w:lang w:val="es-ES" w:eastAsia="es-CO"/>
        </w:rPr>
        <w:t xml:space="preserve"> un contrato de trabajo</w:t>
      </w:r>
      <w:r w:rsidR="00485953" w:rsidRPr="005B5FBF">
        <w:rPr>
          <w:rFonts w:ascii="Arial" w:hAnsi="Arial" w:cs="Arial"/>
          <w:b/>
          <w:bCs/>
          <w:i/>
          <w:lang w:val="es-ES" w:eastAsia="es-CO"/>
        </w:rPr>
        <w:t xml:space="preserve"> verbal</w:t>
      </w:r>
      <w:r w:rsidRPr="005B5FBF">
        <w:rPr>
          <w:rFonts w:ascii="Arial" w:hAnsi="Arial" w:cs="Arial"/>
          <w:b/>
          <w:bCs/>
          <w:i/>
          <w:lang w:val="es-ES" w:eastAsia="es-CO"/>
        </w:rPr>
        <w:t xml:space="preserve"> a </w:t>
      </w:r>
      <w:r w:rsidR="7EB0B327" w:rsidRPr="005B5FBF">
        <w:rPr>
          <w:rFonts w:ascii="Arial" w:hAnsi="Arial" w:cs="Arial"/>
          <w:b/>
          <w:bCs/>
          <w:i/>
          <w:lang w:val="es-ES" w:eastAsia="es-CO"/>
        </w:rPr>
        <w:t>término</w:t>
      </w:r>
      <w:r w:rsidRPr="005B5FBF">
        <w:rPr>
          <w:rFonts w:ascii="Arial" w:hAnsi="Arial" w:cs="Arial"/>
          <w:b/>
          <w:bCs/>
          <w:i/>
          <w:lang w:val="es-ES" w:eastAsia="es-CO"/>
        </w:rPr>
        <w:t xml:space="preserve"> indefinido entre el 1º de octubre de 2016 y el 11 de octubre de 2017</w:t>
      </w:r>
      <w:r w:rsidR="00485953" w:rsidRPr="005B5FBF">
        <w:rPr>
          <w:rFonts w:ascii="Arial" w:hAnsi="Arial" w:cs="Arial"/>
          <w:b/>
          <w:bCs/>
          <w:i/>
          <w:lang w:val="es-ES" w:eastAsia="es-CO"/>
        </w:rPr>
        <w:t xml:space="preserve"> con la sociedad Servientrega S.A.</w:t>
      </w:r>
      <w:r w:rsidR="00595EEE" w:rsidRPr="005B5FBF">
        <w:rPr>
          <w:rFonts w:ascii="Arial" w:hAnsi="Arial" w:cs="Arial"/>
          <w:b/>
          <w:bCs/>
          <w:i/>
          <w:lang w:val="es-ES" w:eastAsia="es-CO"/>
        </w:rPr>
        <w:t>?</w:t>
      </w:r>
    </w:p>
    <w:p w:rsidR="00595EEE" w:rsidRPr="005B5FBF" w:rsidRDefault="00595EEE" w:rsidP="0097351C">
      <w:pPr>
        <w:spacing w:line="276" w:lineRule="auto"/>
        <w:ind w:left="426" w:right="420"/>
        <w:jc w:val="both"/>
        <w:textAlignment w:val="baseline"/>
        <w:rPr>
          <w:rFonts w:ascii="Arial" w:hAnsi="Arial" w:cs="Arial"/>
          <w:b/>
          <w:bCs/>
          <w:i/>
          <w:lang w:val="es-ES" w:eastAsia="es-CO"/>
        </w:rPr>
      </w:pPr>
    </w:p>
    <w:p w:rsidR="3E28377E" w:rsidRPr="005B5FBF" w:rsidRDefault="3E28377E" w:rsidP="0097351C">
      <w:pPr>
        <w:spacing w:line="276" w:lineRule="auto"/>
        <w:ind w:left="426" w:right="420" w:firstLine="555"/>
        <w:jc w:val="both"/>
        <w:rPr>
          <w:rFonts w:ascii="Arial" w:hAnsi="Arial" w:cs="Arial"/>
        </w:rPr>
      </w:pPr>
      <w:r w:rsidRPr="005B5FBF">
        <w:rPr>
          <w:rFonts w:ascii="Arial" w:eastAsia="Arial" w:hAnsi="Arial" w:cs="Arial"/>
          <w:b/>
          <w:bCs/>
          <w:i/>
        </w:rPr>
        <w:t>¿Son procedentes las pretensiones del demandante</w:t>
      </w:r>
      <w:r w:rsidRPr="005B5FBF">
        <w:rPr>
          <w:rFonts w:ascii="Arial" w:eastAsia="Arial" w:hAnsi="Arial" w:cs="Arial"/>
          <w:b/>
          <w:bCs/>
        </w:rPr>
        <w:t xml:space="preserve">? </w:t>
      </w:r>
      <w:r w:rsidRPr="005B5FBF">
        <w:rPr>
          <w:rFonts w:ascii="Arial" w:eastAsia="Arial" w:hAnsi="Arial" w:cs="Arial"/>
        </w:rPr>
        <w:t> </w:t>
      </w:r>
    </w:p>
    <w:p w:rsidR="00595EEE" w:rsidRPr="005B5FBF" w:rsidRDefault="00595EEE" w:rsidP="005B5FBF">
      <w:pPr>
        <w:spacing w:line="276" w:lineRule="auto"/>
        <w:ind w:right="555"/>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val="es-ES" w:eastAsia="es-CO"/>
        </w:rPr>
        <w:t>Antes de resolver la instancia, se considera necesario precisar, los</w:t>
      </w:r>
      <w:r w:rsidR="0097351C">
        <w:rPr>
          <w:rFonts w:ascii="Arial" w:hAnsi="Arial" w:cs="Arial"/>
          <w:lang w:val="es-ES" w:eastAsia="es-CO"/>
        </w:rPr>
        <w:t xml:space="preserve"> </w:t>
      </w:r>
      <w:r w:rsidRPr="005B5FBF">
        <w:rPr>
          <w:rFonts w:ascii="Arial" w:hAnsi="Arial" w:cs="Arial"/>
          <w:lang w:val="es-ES" w:eastAsia="es-CO"/>
        </w:rPr>
        <w:t>siguientes</w:t>
      </w:r>
      <w:r w:rsidR="0097351C">
        <w:rPr>
          <w:rFonts w:ascii="Arial" w:hAnsi="Arial" w:cs="Arial"/>
          <w:lang w:val="es-ES" w:eastAsia="es-CO"/>
        </w:rPr>
        <w:t xml:space="preserve"> </w:t>
      </w:r>
      <w:r w:rsidRPr="005B5FBF">
        <w:rPr>
          <w:rFonts w:ascii="Arial" w:hAnsi="Arial" w:cs="Arial"/>
          <w:lang w:val="es-ES" w:eastAsia="es-CO"/>
        </w:rPr>
        <w:t>aspectos:</w:t>
      </w: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p>
    <w:p w:rsidR="00C46C45" w:rsidRPr="005B5FBF" w:rsidRDefault="00C212F4" w:rsidP="005B5FBF">
      <w:pPr>
        <w:spacing w:line="276" w:lineRule="auto"/>
        <w:jc w:val="both"/>
        <w:textAlignment w:val="baseline"/>
        <w:rPr>
          <w:rFonts w:ascii="Arial" w:hAnsi="Arial" w:cs="Arial"/>
          <w:lang w:eastAsia="es-CO"/>
        </w:rPr>
      </w:pPr>
      <w:r w:rsidRPr="005B5FBF">
        <w:rPr>
          <w:rFonts w:ascii="Arial" w:hAnsi="Arial" w:cs="Arial"/>
          <w:b/>
          <w:bCs/>
          <w:color w:val="000000"/>
        </w:rPr>
        <w:t xml:space="preserve">1. </w:t>
      </w:r>
      <w:r w:rsidR="00C46C45" w:rsidRPr="005B5FBF">
        <w:rPr>
          <w:rFonts w:ascii="Arial" w:hAnsi="Arial" w:cs="Arial"/>
          <w:b/>
          <w:bCs/>
          <w:lang w:eastAsia="es-CO"/>
        </w:rPr>
        <w:t>EL CONTRATO DE TRABAJO Y SU CARGA PROBATORIA.</w:t>
      </w:r>
      <w:r w:rsidR="00C46C45" w:rsidRPr="005B5FBF">
        <w:rPr>
          <w:rFonts w:ascii="Arial" w:hAnsi="Arial" w:cs="Arial"/>
          <w:lang w:eastAsia="es-CO"/>
        </w:rPr>
        <w:t>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El artículo 22 del CST define que contrato de trabajo es aquél por el cual </w:t>
      </w:r>
      <w:r w:rsidRPr="005B5FBF">
        <w:rPr>
          <w:rFonts w:ascii="Arial" w:hAnsi="Arial" w:cs="Arial"/>
          <w:b/>
          <w:bCs/>
          <w:lang w:eastAsia="es-CO"/>
        </w:rPr>
        <w:t>una persona se obliga a prestar un servicio personal a otra persona natural o jurídica</w:t>
      </w:r>
      <w:r w:rsidRPr="005B5FBF">
        <w:rPr>
          <w:rFonts w:ascii="Arial" w:hAnsi="Arial" w:cs="Arial"/>
          <w:lang w:eastAsia="es-CO"/>
        </w:rPr>
        <w:t>, bajo la continuada dependencia o subordinación de la segunda y mediante remuneración.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Ahora, si bien la configuración de un contrato de trabajo requiere la presencia de los tres elementos previstos en el artículo 23 del CST, y de conformidad con el principio general de la carga de la prueba previsto en el artículo 167 del C.G.P., incumbe a la </w:t>
      </w:r>
      <w:r w:rsidRPr="005B5FBF">
        <w:rPr>
          <w:rFonts w:ascii="Arial" w:hAnsi="Arial" w:cs="Arial"/>
          <w:lang w:eastAsia="es-CO"/>
        </w:rPr>
        <w:lastRenderedPageBreak/>
        <w:t>parte que afirma, acreditar su aserto; en desarrollo del principio general de la favorabilidad laboral, está previsto en el artículo 24 ibidem que “</w:t>
      </w:r>
      <w:r w:rsidRPr="005B5FBF">
        <w:rPr>
          <w:rFonts w:ascii="Arial" w:hAnsi="Arial" w:cs="Arial"/>
          <w:i/>
          <w:iCs/>
          <w:lang w:eastAsia="es-CO"/>
        </w:rPr>
        <w:t>Se presume que toda relación de trabajo personal está regida por un contrato de trabajo</w:t>
      </w:r>
      <w:r w:rsidRPr="005B5FBF">
        <w:rPr>
          <w:rFonts w:ascii="Arial" w:hAnsi="Arial" w:cs="Arial"/>
          <w:lang w:eastAsia="es-CO"/>
        </w:rPr>
        <w:t>”, lo cual no hace nada distinto a repartir la carga probatoria respecto a las reclamaciones de carácter contractual laboral.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En efecto, si la “</w:t>
      </w:r>
      <w:r w:rsidRPr="005B5FBF">
        <w:rPr>
          <w:rFonts w:ascii="Arial" w:hAnsi="Arial" w:cs="Arial"/>
          <w:i/>
          <w:lang w:eastAsia="es-CO"/>
        </w:rPr>
        <w:t>relación de trabajo</w:t>
      </w:r>
      <w:r w:rsidRPr="005B5FBF">
        <w:rPr>
          <w:rFonts w:ascii="Arial" w:hAnsi="Arial" w:cs="Arial"/>
          <w:lang w:eastAsia="es-CO"/>
        </w:rPr>
        <w:t>”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C46C45"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rsidR="004A2A3B" w:rsidRPr="005B5FBF" w:rsidRDefault="004A2A3B" w:rsidP="005B5FBF">
      <w:pPr>
        <w:pStyle w:val="NormalWeb"/>
        <w:spacing w:before="0" w:beforeAutospacing="0" w:after="0" w:afterAutospacing="0" w:line="276" w:lineRule="auto"/>
        <w:jc w:val="both"/>
        <w:rPr>
          <w:rFonts w:ascii="Arial" w:eastAsia="Dotum" w:hAnsi="Arial" w:cs="Arial"/>
          <w:color w:val="000000"/>
        </w:rPr>
      </w:pPr>
    </w:p>
    <w:p w:rsidR="00E13226" w:rsidRPr="005B5FBF" w:rsidRDefault="00483FA3" w:rsidP="005B5FBF">
      <w:pPr>
        <w:pStyle w:val="NormalWeb"/>
        <w:spacing w:before="0" w:beforeAutospacing="0" w:after="0" w:afterAutospacing="0" w:line="276" w:lineRule="auto"/>
        <w:jc w:val="both"/>
        <w:textAlignment w:val="baseline"/>
        <w:rPr>
          <w:rFonts w:ascii="Arial" w:hAnsi="Arial" w:cs="Arial"/>
        </w:rPr>
      </w:pPr>
      <w:r w:rsidRPr="005B5FBF">
        <w:rPr>
          <w:rFonts w:ascii="Arial" w:hAnsi="Arial" w:cs="Arial"/>
          <w:b/>
          <w:bCs/>
          <w:color w:val="000000" w:themeColor="text1"/>
        </w:rPr>
        <w:t>2.</w:t>
      </w:r>
      <w:r w:rsidR="6B841660" w:rsidRPr="005B5FBF">
        <w:rPr>
          <w:rFonts w:ascii="Arial" w:eastAsia="Arial" w:hAnsi="Arial" w:cs="Arial"/>
          <w:b/>
          <w:bCs/>
        </w:rPr>
        <w:t xml:space="preserve"> DE LAS SANCIONES MORATORIAS</w:t>
      </w:r>
    </w:p>
    <w:p w:rsidR="00E13226" w:rsidRPr="005B5FBF" w:rsidRDefault="6B841660" w:rsidP="005B5FBF">
      <w:pPr>
        <w:spacing w:line="276" w:lineRule="auto"/>
        <w:jc w:val="both"/>
        <w:textAlignment w:val="baseline"/>
        <w:rPr>
          <w:rFonts w:ascii="Arial" w:hAnsi="Arial" w:cs="Arial"/>
        </w:rPr>
      </w:pPr>
      <w:r w:rsidRPr="005B5FBF">
        <w:rPr>
          <w:rFonts w:ascii="Arial" w:eastAsia="Arial" w:hAnsi="Arial" w:cs="Arial"/>
          <w:b/>
          <w:bCs/>
        </w:rPr>
        <w:t xml:space="preserve"> </w:t>
      </w:r>
    </w:p>
    <w:p w:rsidR="00E13226" w:rsidRPr="005B5FBF" w:rsidRDefault="6B841660" w:rsidP="005B5FBF">
      <w:pPr>
        <w:spacing w:line="276" w:lineRule="auto"/>
        <w:jc w:val="both"/>
        <w:textAlignment w:val="baseline"/>
        <w:rPr>
          <w:rFonts w:ascii="Arial" w:eastAsia="Arial" w:hAnsi="Arial" w:cs="Arial"/>
        </w:rPr>
      </w:pPr>
      <w:r w:rsidRPr="005B5FBF">
        <w:rPr>
          <w:rFonts w:ascii="Arial" w:eastAsia="Arial" w:hAnsi="Arial" w:cs="Arial"/>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E13226" w:rsidRPr="005B5FBF" w:rsidRDefault="6B841660" w:rsidP="005B5FBF">
      <w:pPr>
        <w:spacing w:line="276" w:lineRule="auto"/>
        <w:jc w:val="both"/>
        <w:textAlignment w:val="baseline"/>
        <w:rPr>
          <w:rFonts w:ascii="Arial" w:hAnsi="Arial" w:cs="Arial"/>
        </w:rPr>
      </w:pPr>
      <w:r w:rsidRPr="005B5FBF">
        <w:rPr>
          <w:rFonts w:ascii="Arial" w:eastAsia="Arial" w:hAnsi="Arial" w:cs="Arial"/>
        </w:rPr>
        <w:t xml:space="preserve"> </w:t>
      </w:r>
    </w:p>
    <w:p w:rsidR="00E13226" w:rsidRPr="005B5FBF" w:rsidRDefault="6B841660" w:rsidP="005B5FBF">
      <w:pPr>
        <w:spacing w:line="276" w:lineRule="auto"/>
        <w:jc w:val="both"/>
        <w:textAlignment w:val="baseline"/>
        <w:rPr>
          <w:rFonts w:ascii="Arial" w:hAnsi="Arial" w:cs="Arial"/>
        </w:rPr>
      </w:pPr>
      <w:r w:rsidRPr="005B5FBF">
        <w:rPr>
          <w:rFonts w:ascii="Arial" w:eastAsia="Arial" w:hAnsi="Arial" w:cs="Arial"/>
        </w:rPr>
        <w:t>Dicha posición fue reiterada en las sentencias CSJ SL14651-2014 y SL 6119 de 26 de abril de 2017 radicación Nº50514 ésta última con ponencia de la Magistrada Clara Cecilia Dueñas Quevedo, en la que recordó:</w:t>
      </w:r>
    </w:p>
    <w:p w:rsidR="00E13226" w:rsidRPr="005B5FBF" w:rsidRDefault="6B841660" w:rsidP="005B5FBF">
      <w:pPr>
        <w:spacing w:line="276" w:lineRule="auto"/>
        <w:jc w:val="both"/>
        <w:textAlignment w:val="baseline"/>
        <w:rPr>
          <w:rFonts w:ascii="Arial" w:hAnsi="Arial" w:cs="Arial"/>
        </w:rPr>
      </w:pPr>
      <w:r w:rsidRPr="005B5FBF">
        <w:rPr>
          <w:rFonts w:ascii="Arial" w:eastAsia="Arial" w:hAnsi="Arial" w:cs="Arial"/>
        </w:rPr>
        <w:t xml:space="preserve"> </w:t>
      </w:r>
    </w:p>
    <w:p w:rsidR="00E13226" w:rsidRPr="007E0B64" w:rsidRDefault="6B841660" w:rsidP="007E0B64">
      <w:pPr>
        <w:ind w:left="426" w:right="420"/>
        <w:jc w:val="both"/>
        <w:textAlignment w:val="baseline"/>
        <w:rPr>
          <w:rFonts w:ascii="Arial" w:hAnsi="Arial" w:cs="Arial"/>
          <w:sz w:val="22"/>
        </w:rPr>
      </w:pPr>
      <w:r w:rsidRPr="007E0B64">
        <w:rPr>
          <w:rFonts w:ascii="Arial" w:eastAsia="Arial" w:hAnsi="Arial" w:cs="Arial"/>
          <w:i/>
          <w:iCs/>
          <w:sz w:val="22"/>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E13226" w:rsidRPr="007E0B64" w:rsidRDefault="6B841660" w:rsidP="007E0B64">
      <w:pPr>
        <w:ind w:left="426" w:right="420"/>
        <w:jc w:val="both"/>
        <w:textAlignment w:val="baseline"/>
        <w:rPr>
          <w:rFonts w:ascii="Arial" w:hAnsi="Arial" w:cs="Arial"/>
          <w:sz w:val="22"/>
        </w:rPr>
      </w:pPr>
      <w:r w:rsidRPr="007E0B64">
        <w:rPr>
          <w:rFonts w:ascii="Arial" w:eastAsia="Arial" w:hAnsi="Arial" w:cs="Arial"/>
          <w:i/>
          <w:iCs/>
          <w:sz w:val="22"/>
        </w:rPr>
        <w:t xml:space="preserve"> </w:t>
      </w:r>
    </w:p>
    <w:p w:rsidR="00E13226" w:rsidRPr="007E0B64" w:rsidRDefault="6B841660" w:rsidP="007E0B64">
      <w:pPr>
        <w:ind w:left="426" w:right="420"/>
        <w:jc w:val="both"/>
        <w:textAlignment w:val="baseline"/>
        <w:rPr>
          <w:rFonts w:ascii="Arial" w:hAnsi="Arial" w:cs="Arial"/>
          <w:sz w:val="22"/>
        </w:rPr>
      </w:pPr>
      <w:r w:rsidRPr="007E0B64">
        <w:rPr>
          <w:rFonts w:ascii="Arial" w:eastAsia="Arial" w:hAnsi="Arial" w:cs="Arial"/>
          <w:i/>
          <w:iCs/>
          <w:sz w:val="22"/>
        </w:rPr>
        <w:t>De suerte que la indemnización moratoria procede cuando, después del examen del material probatorio, el juez concluye que el empleador no estuvo asistido de buena fe.”</w:t>
      </w:r>
    </w:p>
    <w:p w:rsidR="00E13226" w:rsidRPr="005B5FBF" w:rsidRDefault="00E13226" w:rsidP="005B5FBF">
      <w:pPr>
        <w:spacing w:line="276" w:lineRule="auto"/>
        <w:jc w:val="both"/>
        <w:textAlignment w:val="baseline"/>
        <w:rPr>
          <w:rFonts w:ascii="Arial" w:hAnsi="Arial" w:cs="Arial"/>
          <w:i/>
          <w:iCs/>
        </w:rPr>
      </w:pPr>
    </w:p>
    <w:p w:rsidR="00E13226" w:rsidRPr="005B5FBF" w:rsidRDefault="676188E2" w:rsidP="005B5FBF">
      <w:pPr>
        <w:spacing w:line="276" w:lineRule="auto"/>
        <w:jc w:val="both"/>
        <w:textAlignment w:val="baseline"/>
        <w:rPr>
          <w:rFonts w:ascii="Arial" w:hAnsi="Arial" w:cs="Arial"/>
        </w:rPr>
      </w:pPr>
      <w:r w:rsidRPr="005B5FBF">
        <w:rPr>
          <w:rFonts w:ascii="Arial" w:eastAsia="Arial" w:hAnsi="Arial" w:cs="Arial"/>
          <w:b/>
          <w:bCs/>
        </w:rPr>
        <w:t>3. EL PRINCIPIO DE CONSONANCIA.</w:t>
      </w:r>
      <w:r w:rsidRPr="005B5FBF">
        <w:rPr>
          <w:rFonts w:ascii="Arial" w:eastAsia="Arial" w:hAnsi="Arial" w:cs="Arial"/>
        </w:rPr>
        <w:t xml:space="preserve"> </w:t>
      </w:r>
    </w:p>
    <w:p w:rsidR="00E13226" w:rsidRPr="005B5FBF" w:rsidRDefault="676188E2" w:rsidP="005B5FBF">
      <w:pPr>
        <w:spacing w:line="276" w:lineRule="auto"/>
        <w:jc w:val="both"/>
        <w:textAlignment w:val="baseline"/>
        <w:rPr>
          <w:rFonts w:ascii="Arial" w:hAnsi="Arial" w:cs="Arial"/>
        </w:rPr>
      </w:pPr>
      <w:r w:rsidRPr="005B5FBF">
        <w:rPr>
          <w:rFonts w:ascii="Arial" w:eastAsia="Arial" w:hAnsi="Arial" w:cs="Arial"/>
        </w:rPr>
        <w:t xml:space="preserve"> </w:t>
      </w:r>
    </w:p>
    <w:p w:rsidR="00E13226" w:rsidRPr="005B5FBF" w:rsidRDefault="676188E2" w:rsidP="005B5FBF">
      <w:pPr>
        <w:spacing w:line="276" w:lineRule="auto"/>
        <w:jc w:val="both"/>
        <w:textAlignment w:val="baseline"/>
        <w:rPr>
          <w:rFonts w:ascii="Arial" w:hAnsi="Arial" w:cs="Arial"/>
        </w:rPr>
      </w:pPr>
      <w:r w:rsidRPr="005B5FBF">
        <w:rPr>
          <w:rFonts w:ascii="Arial" w:eastAsia="Arial" w:hAnsi="Arial" w:cs="Arial"/>
        </w:rPr>
        <w:t xml:space="preserve">Prevé el artículo 66A del CPT y de la SS, que la sentencia de segunda instancia, así como la decisión de autos apelados, </w:t>
      </w:r>
      <w:r w:rsidR="0070668C" w:rsidRPr="005B5FBF">
        <w:rPr>
          <w:rFonts w:ascii="Arial" w:eastAsia="Arial" w:hAnsi="Arial" w:cs="Arial"/>
        </w:rPr>
        <w:t>deberán</w:t>
      </w:r>
      <w:r w:rsidRPr="005B5FBF">
        <w:rPr>
          <w:rFonts w:ascii="Arial" w:eastAsia="Arial" w:hAnsi="Arial" w:cs="Arial"/>
        </w:rPr>
        <w:t xml:space="preserve"> estar en consonancia con las materias objeto del recurso de apelación.</w:t>
      </w:r>
    </w:p>
    <w:p w:rsidR="00E13226" w:rsidRPr="005B5FBF" w:rsidRDefault="00E13226" w:rsidP="005B5FBF">
      <w:pPr>
        <w:spacing w:line="276" w:lineRule="auto"/>
        <w:jc w:val="both"/>
        <w:textAlignment w:val="baseline"/>
        <w:rPr>
          <w:rFonts w:ascii="Arial" w:hAnsi="Arial" w:cs="Arial"/>
          <w:lang w:eastAsia="es-CO"/>
        </w:rPr>
      </w:pPr>
    </w:p>
    <w:p w:rsidR="00595EEE" w:rsidRPr="005B5FBF" w:rsidRDefault="00595EEE" w:rsidP="005B5FBF">
      <w:pPr>
        <w:spacing w:line="276" w:lineRule="auto"/>
        <w:ind w:right="270"/>
        <w:jc w:val="both"/>
        <w:textAlignment w:val="baseline"/>
        <w:rPr>
          <w:rFonts w:ascii="Arial" w:hAnsi="Arial" w:cs="Arial"/>
          <w:lang w:eastAsia="es-CO"/>
        </w:rPr>
      </w:pPr>
      <w:r w:rsidRPr="005B5FBF">
        <w:rPr>
          <w:rFonts w:ascii="Arial" w:hAnsi="Arial" w:cs="Arial"/>
          <w:b/>
          <w:bCs/>
          <w:lang w:eastAsia="es-CO"/>
        </w:rPr>
        <w:t>EL CASO CONCRETO</w:t>
      </w:r>
      <w:r w:rsidRPr="005B5FBF">
        <w:rPr>
          <w:rFonts w:ascii="Arial" w:hAnsi="Arial" w:cs="Arial"/>
          <w:lang w:eastAsia="es-CO"/>
        </w:rPr>
        <w:t>  </w:t>
      </w:r>
    </w:p>
    <w:p w:rsidR="00595EEE" w:rsidRPr="005B5FBF" w:rsidRDefault="00595EEE" w:rsidP="005B5FBF">
      <w:pPr>
        <w:spacing w:line="276" w:lineRule="auto"/>
        <w:ind w:right="270"/>
        <w:jc w:val="both"/>
        <w:textAlignment w:val="baseline"/>
        <w:rPr>
          <w:rFonts w:ascii="Arial" w:hAnsi="Arial" w:cs="Arial"/>
          <w:lang w:eastAsia="es-CO"/>
        </w:rPr>
      </w:pPr>
    </w:p>
    <w:p w:rsidR="00DF0D6A" w:rsidRPr="005B5FBF" w:rsidRDefault="00DF0D6A" w:rsidP="005B5FBF">
      <w:pPr>
        <w:spacing w:line="276" w:lineRule="auto"/>
        <w:ind w:right="270"/>
        <w:jc w:val="both"/>
        <w:textAlignment w:val="baseline"/>
        <w:rPr>
          <w:rFonts w:ascii="Arial" w:hAnsi="Arial" w:cs="Arial"/>
          <w:b/>
          <w:bCs/>
          <w:lang w:eastAsia="es-CO"/>
        </w:rPr>
      </w:pPr>
      <w:r w:rsidRPr="005B5FBF">
        <w:rPr>
          <w:rFonts w:ascii="Arial" w:hAnsi="Arial" w:cs="Arial"/>
          <w:b/>
          <w:bCs/>
          <w:lang w:eastAsia="es-CO"/>
        </w:rPr>
        <w:lastRenderedPageBreak/>
        <w:t>Sobre el contrato de trabajo</w:t>
      </w:r>
    </w:p>
    <w:p w:rsidR="00DF0D6A" w:rsidRPr="005B5FBF" w:rsidRDefault="00DF0D6A" w:rsidP="005B5FBF">
      <w:pPr>
        <w:spacing w:line="276" w:lineRule="auto"/>
        <w:ind w:right="270"/>
        <w:jc w:val="both"/>
        <w:textAlignment w:val="baseline"/>
        <w:rPr>
          <w:rFonts w:ascii="Arial" w:hAnsi="Arial" w:cs="Arial"/>
          <w:lang w:eastAsia="es-CO"/>
        </w:rPr>
      </w:pPr>
    </w:p>
    <w:p w:rsidR="008C7120" w:rsidRPr="005B5FBF" w:rsidRDefault="00C46C45"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Como la declaratoria del respectivo contrato de trabajo fue motivo de inconformidad </w:t>
      </w:r>
      <w:r w:rsidR="1101BDA4" w:rsidRPr="005B5FBF">
        <w:rPr>
          <w:rFonts w:ascii="Arial" w:hAnsi="Arial" w:cs="Arial"/>
          <w:lang w:eastAsia="es-CO"/>
        </w:rPr>
        <w:t>de ambas partes</w:t>
      </w:r>
      <w:r w:rsidRPr="005B5FBF">
        <w:rPr>
          <w:rFonts w:ascii="Arial" w:hAnsi="Arial" w:cs="Arial"/>
          <w:lang w:eastAsia="es-CO"/>
        </w:rPr>
        <w:t xml:space="preserve">, </w:t>
      </w:r>
      <w:r w:rsidR="18F56D94" w:rsidRPr="005B5FBF">
        <w:rPr>
          <w:rFonts w:ascii="Arial" w:hAnsi="Arial" w:cs="Arial"/>
          <w:lang w:eastAsia="es-CO"/>
        </w:rPr>
        <w:t xml:space="preserve">se </w:t>
      </w:r>
      <w:r w:rsidRPr="005B5FBF">
        <w:rPr>
          <w:rFonts w:ascii="Arial" w:hAnsi="Arial" w:cs="Arial"/>
          <w:lang w:eastAsia="es-CO"/>
        </w:rPr>
        <w:t>procederá a realizar un análisis de la existencia de contrato de trabajo</w:t>
      </w:r>
      <w:r w:rsidR="00D249C7" w:rsidRPr="005B5FBF">
        <w:rPr>
          <w:rFonts w:ascii="Arial" w:hAnsi="Arial" w:cs="Arial"/>
          <w:lang w:eastAsia="es-CO"/>
        </w:rPr>
        <w:t>, para lo cual, debe partirse de la base de las afirmaciones que sostienen la pretensión</w:t>
      </w:r>
      <w:r w:rsidR="004A037F" w:rsidRPr="005B5FBF">
        <w:rPr>
          <w:rFonts w:ascii="Arial" w:hAnsi="Arial" w:cs="Arial"/>
          <w:lang w:eastAsia="es-CO"/>
        </w:rPr>
        <w:t>, esto es, q</w:t>
      </w:r>
      <w:r w:rsidR="00D249C7" w:rsidRPr="005B5FBF">
        <w:rPr>
          <w:rFonts w:ascii="Arial" w:hAnsi="Arial" w:cs="Arial"/>
          <w:lang w:eastAsia="es-CO"/>
        </w:rPr>
        <w:t xml:space="preserve">ue </w:t>
      </w:r>
      <w:r w:rsidR="004A037F" w:rsidRPr="005B5FBF">
        <w:rPr>
          <w:rFonts w:ascii="Arial" w:hAnsi="Arial" w:cs="Arial"/>
          <w:lang w:eastAsia="es-CO"/>
        </w:rPr>
        <w:t xml:space="preserve">la demandante </w:t>
      </w:r>
      <w:r w:rsidR="00D249C7" w:rsidRPr="005B5FBF">
        <w:rPr>
          <w:rFonts w:ascii="Arial" w:hAnsi="Arial" w:cs="Arial"/>
          <w:lang w:eastAsia="es-CO"/>
        </w:rPr>
        <w:t>prest</w:t>
      </w:r>
      <w:r w:rsidR="0610F548" w:rsidRPr="005B5FBF">
        <w:rPr>
          <w:rFonts w:ascii="Arial" w:hAnsi="Arial" w:cs="Arial"/>
          <w:lang w:eastAsia="es-CO"/>
        </w:rPr>
        <w:t>ó</w:t>
      </w:r>
      <w:r w:rsidR="00D249C7" w:rsidRPr="005B5FBF">
        <w:rPr>
          <w:rFonts w:ascii="Arial" w:hAnsi="Arial" w:cs="Arial"/>
          <w:lang w:eastAsia="es-CO"/>
        </w:rPr>
        <w:t xml:space="preserve"> sus servicios de manera continua para la sociedad Servientrega S.A.</w:t>
      </w:r>
      <w:r w:rsidR="008C7120" w:rsidRPr="005B5FBF">
        <w:rPr>
          <w:rFonts w:ascii="Arial" w:hAnsi="Arial" w:cs="Arial"/>
          <w:lang w:eastAsia="es-CO"/>
        </w:rPr>
        <w:t xml:space="preserve">, </w:t>
      </w:r>
      <w:r w:rsidR="00991BB0" w:rsidRPr="005B5FBF">
        <w:rPr>
          <w:rFonts w:ascii="Arial" w:hAnsi="Arial" w:cs="Arial"/>
          <w:lang w:eastAsia="es-CO"/>
        </w:rPr>
        <w:t>como cajera de la agencia ubicada en el municipio de la Virginia Risaralda</w:t>
      </w:r>
      <w:r w:rsidR="5CFAD34D" w:rsidRPr="005B5FBF">
        <w:rPr>
          <w:rFonts w:ascii="Arial" w:hAnsi="Arial" w:cs="Arial"/>
          <w:lang w:eastAsia="es-CO"/>
        </w:rPr>
        <w:t xml:space="preserve"> en la calle 8A No. 7-42</w:t>
      </w:r>
      <w:r w:rsidR="008C7120" w:rsidRPr="005B5FBF">
        <w:rPr>
          <w:rFonts w:ascii="Arial" w:hAnsi="Arial" w:cs="Arial"/>
          <w:lang w:eastAsia="es-CO"/>
        </w:rPr>
        <w:t>,</w:t>
      </w:r>
      <w:r w:rsidR="004A037F" w:rsidRPr="005B5FBF">
        <w:rPr>
          <w:rFonts w:ascii="Arial" w:hAnsi="Arial" w:cs="Arial"/>
          <w:lang w:eastAsia="es-CO"/>
        </w:rPr>
        <w:t xml:space="preserve"> </w:t>
      </w:r>
      <w:r w:rsidR="008C7120" w:rsidRPr="005B5FBF">
        <w:rPr>
          <w:rFonts w:ascii="Arial" w:hAnsi="Arial" w:cs="Arial"/>
          <w:lang w:eastAsia="es-CO"/>
        </w:rPr>
        <w:t>recibiendo para el efecto</w:t>
      </w:r>
      <w:r w:rsidR="00CB19BB" w:rsidRPr="005B5FBF">
        <w:rPr>
          <w:rFonts w:ascii="Arial" w:hAnsi="Arial" w:cs="Arial"/>
          <w:lang w:eastAsia="es-CO"/>
        </w:rPr>
        <w:t>,</w:t>
      </w:r>
      <w:r w:rsidR="008C7120" w:rsidRPr="005B5FBF">
        <w:rPr>
          <w:rFonts w:ascii="Arial" w:hAnsi="Arial" w:cs="Arial"/>
          <w:lang w:eastAsia="es-CO"/>
        </w:rPr>
        <w:t xml:space="preserve"> </w:t>
      </w:r>
      <w:r w:rsidR="4FEA996E" w:rsidRPr="005B5FBF">
        <w:rPr>
          <w:rFonts w:ascii="Arial" w:hAnsi="Arial" w:cs="Arial"/>
          <w:lang w:eastAsia="es-CO"/>
        </w:rPr>
        <w:t>ó</w:t>
      </w:r>
      <w:r w:rsidR="008C7120" w:rsidRPr="005B5FBF">
        <w:rPr>
          <w:rFonts w:ascii="Arial" w:hAnsi="Arial" w:cs="Arial"/>
          <w:lang w:eastAsia="es-CO"/>
        </w:rPr>
        <w:t xml:space="preserve">rdenes e instrucciones de la señora Alexandra Elena Escobar Rodas. </w:t>
      </w:r>
    </w:p>
    <w:p w:rsidR="008C7120" w:rsidRPr="005B5FBF" w:rsidRDefault="008C7120" w:rsidP="005B5FBF">
      <w:pPr>
        <w:spacing w:line="276" w:lineRule="auto"/>
        <w:jc w:val="both"/>
        <w:textAlignment w:val="baseline"/>
        <w:rPr>
          <w:rFonts w:ascii="Arial" w:hAnsi="Arial" w:cs="Arial"/>
          <w:lang w:eastAsia="es-CO"/>
        </w:rPr>
      </w:pPr>
    </w:p>
    <w:p w:rsidR="004A037F" w:rsidRPr="005B5FBF" w:rsidRDefault="004A037F" w:rsidP="005B5FBF">
      <w:pPr>
        <w:spacing w:line="276" w:lineRule="auto"/>
        <w:jc w:val="both"/>
        <w:textAlignment w:val="baseline"/>
        <w:rPr>
          <w:rFonts w:ascii="Arial" w:hAnsi="Arial" w:cs="Arial"/>
          <w:lang w:eastAsia="es-CO"/>
        </w:rPr>
      </w:pPr>
      <w:r w:rsidRPr="005B5FBF">
        <w:rPr>
          <w:rFonts w:ascii="Arial" w:hAnsi="Arial" w:cs="Arial"/>
          <w:lang w:eastAsia="es-CO"/>
        </w:rPr>
        <w:t>Es del caso precisar en este punto, que si bien, la sentencia apelada declar</w:t>
      </w:r>
      <w:r w:rsidR="5429F457" w:rsidRPr="005B5FBF">
        <w:rPr>
          <w:rFonts w:ascii="Arial" w:hAnsi="Arial" w:cs="Arial"/>
          <w:lang w:eastAsia="es-CO"/>
        </w:rPr>
        <w:t>ó</w:t>
      </w:r>
      <w:r w:rsidRPr="005B5FBF">
        <w:rPr>
          <w:rFonts w:ascii="Arial" w:hAnsi="Arial" w:cs="Arial"/>
          <w:lang w:eastAsia="es-CO"/>
        </w:rPr>
        <w:t xml:space="preserve"> la existencia de un contrato de trabajo, lo cierto es que </w:t>
      </w:r>
      <w:r w:rsidR="00FF7A6B" w:rsidRPr="005B5FBF">
        <w:rPr>
          <w:rFonts w:ascii="Arial" w:hAnsi="Arial" w:cs="Arial"/>
          <w:lang w:eastAsia="es-CO"/>
        </w:rPr>
        <w:t>ni de la parte resolutiva de la</w:t>
      </w:r>
      <w:r w:rsidRPr="005B5FBF">
        <w:rPr>
          <w:rFonts w:ascii="Arial" w:hAnsi="Arial" w:cs="Arial"/>
          <w:lang w:eastAsia="es-CO"/>
        </w:rPr>
        <w:t xml:space="preserve"> providencia</w:t>
      </w:r>
      <w:r w:rsidR="00FF7A6B" w:rsidRPr="005B5FBF">
        <w:rPr>
          <w:rFonts w:ascii="Arial" w:hAnsi="Arial" w:cs="Arial"/>
          <w:lang w:eastAsia="es-CO"/>
        </w:rPr>
        <w:t>, ni de sus consideraciones</w:t>
      </w:r>
      <w:r w:rsidR="00CB19BB" w:rsidRPr="005B5FBF">
        <w:rPr>
          <w:rFonts w:ascii="Arial" w:hAnsi="Arial" w:cs="Arial"/>
          <w:lang w:eastAsia="es-CO"/>
        </w:rPr>
        <w:t>,</w:t>
      </w:r>
      <w:r w:rsidR="00FF7A6B" w:rsidRPr="005B5FBF">
        <w:rPr>
          <w:rFonts w:ascii="Arial" w:hAnsi="Arial" w:cs="Arial"/>
          <w:lang w:eastAsia="es-CO"/>
        </w:rPr>
        <w:t xml:space="preserve"> es</w:t>
      </w:r>
      <w:r w:rsidRPr="005B5FBF">
        <w:rPr>
          <w:rFonts w:ascii="Arial" w:hAnsi="Arial" w:cs="Arial"/>
          <w:lang w:eastAsia="es-CO"/>
        </w:rPr>
        <w:t xml:space="preserve"> clar</w:t>
      </w:r>
      <w:r w:rsidR="00FF7A6B" w:rsidRPr="005B5FBF">
        <w:rPr>
          <w:rFonts w:ascii="Arial" w:hAnsi="Arial" w:cs="Arial"/>
          <w:lang w:eastAsia="es-CO"/>
        </w:rPr>
        <w:t>o</w:t>
      </w:r>
      <w:r w:rsidRPr="005B5FBF">
        <w:rPr>
          <w:rFonts w:ascii="Arial" w:hAnsi="Arial" w:cs="Arial"/>
          <w:lang w:eastAsia="es-CO"/>
        </w:rPr>
        <w:t xml:space="preserve"> </w:t>
      </w:r>
      <w:r w:rsidR="00FF7A6B" w:rsidRPr="005B5FBF">
        <w:rPr>
          <w:rFonts w:ascii="Arial" w:hAnsi="Arial" w:cs="Arial"/>
          <w:lang w:eastAsia="es-CO"/>
        </w:rPr>
        <w:t>a quien se tuvo como</w:t>
      </w:r>
      <w:r w:rsidRPr="005B5FBF">
        <w:rPr>
          <w:rFonts w:ascii="Arial" w:hAnsi="Arial" w:cs="Arial"/>
          <w:lang w:eastAsia="es-CO"/>
        </w:rPr>
        <w:t xml:space="preserve"> verdadero empleador, pues en el cuerpo de la sentencia se realiza</w:t>
      </w:r>
      <w:r w:rsidR="37DAE1E9" w:rsidRPr="005B5FBF">
        <w:rPr>
          <w:rFonts w:ascii="Arial" w:hAnsi="Arial" w:cs="Arial"/>
          <w:lang w:eastAsia="es-CO"/>
        </w:rPr>
        <w:t>ron</w:t>
      </w:r>
      <w:r w:rsidRPr="005B5FBF">
        <w:rPr>
          <w:rFonts w:ascii="Arial" w:hAnsi="Arial" w:cs="Arial"/>
          <w:lang w:eastAsia="es-CO"/>
        </w:rPr>
        <w:t xml:space="preserve"> manifestaciones </w:t>
      </w:r>
      <w:r w:rsidR="3ECA8A3E" w:rsidRPr="005B5FBF">
        <w:rPr>
          <w:rFonts w:ascii="Arial" w:hAnsi="Arial" w:cs="Arial"/>
          <w:lang w:eastAsia="es-CO"/>
        </w:rPr>
        <w:t xml:space="preserve">tales </w:t>
      </w:r>
      <w:r w:rsidRPr="005B5FBF">
        <w:rPr>
          <w:rFonts w:ascii="Arial" w:hAnsi="Arial" w:cs="Arial"/>
          <w:lang w:eastAsia="es-CO"/>
        </w:rPr>
        <w:t>como que</w:t>
      </w:r>
      <w:r w:rsidR="00FF7A6B" w:rsidRPr="005B5FBF">
        <w:rPr>
          <w:rFonts w:ascii="Arial" w:hAnsi="Arial" w:cs="Arial"/>
          <w:lang w:eastAsia="es-CO"/>
        </w:rPr>
        <w:t>:</w:t>
      </w:r>
      <w:r w:rsidRPr="005B5FBF">
        <w:rPr>
          <w:rFonts w:ascii="Arial" w:hAnsi="Arial" w:cs="Arial"/>
          <w:lang w:eastAsia="es-CO"/>
        </w:rPr>
        <w:t xml:space="preserve"> </w:t>
      </w:r>
      <w:r w:rsidR="00FF7A6B" w:rsidRPr="005B5FBF">
        <w:rPr>
          <w:rFonts w:ascii="Arial" w:hAnsi="Arial" w:cs="Arial"/>
          <w:i/>
          <w:lang w:eastAsia="es-CO"/>
        </w:rPr>
        <w:t>“</w:t>
      </w:r>
      <w:r w:rsidR="00FF7A6B" w:rsidRPr="007E0B64">
        <w:rPr>
          <w:rFonts w:ascii="Arial" w:hAnsi="Arial" w:cs="Arial"/>
          <w:i/>
          <w:sz w:val="22"/>
          <w:lang w:eastAsia="es-CO"/>
        </w:rPr>
        <w:t>-</w:t>
      </w:r>
      <w:r w:rsidRPr="007E0B64">
        <w:rPr>
          <w:rFonts w:ascii="Arial" w:hAnsi="Arial" w:cs="Arial"/>
          <w:i/>
          <w:sz w:val="22"/>
          <w:lang w:eastAsia="es-CO"/>
        </w:rPr>
        <w:t>no existe prueba de que la demandada hubiere contratado a la demandante</w:t>
      </w:r>
      <w:r w:rsidR="00FF7A6B" w:rsidRPr="007E0B64">
        <w:rPr>
          <w:rFonts w:ascii="Arial" w:hAnsi="Arial" w:cs="Arial"/>
          <w:i/>
          <w:sz w:val="22"/>
          <w:lang w:eastAsia="es-CO"/>
        </w:rPr>
        <w:t>-,</w:t>
      </w:r>
      <w:r w:rsidRPr="007E0B64">
        <w:rPr>
          <w:rFonts w:ascii="Arial" w:hAnsi="Arial" w:cs="Arial"/>
          <w:i/>
          <w:sz w:val="22"/>
          <w:lang w:eastAsia="es-CO"/>
        </w:rPr>
        <w:t xml:space="preserve"> </w:t>
      </w:r>
      <w:r w:rsidR="00FF7A6B" w:rsidRPr="007E0B64">
        <w:rPr>
          <w:rFonts w:ascii="Arial" w:hAnsi="Arial" w:cs="Arial"/>
          <w:i/>
          <w:sz w:val="22"/>
          <w:lang w:eastAsia="es-CO"/>
        </w:rPr>
        <w:t>-</w:t>
      </w:r>
      <w:r w:rsidRPr="007E0B64">
        <w:rPr>
          <w:rFonts w:ascii="Arial" w:hAnsi="Arial" w:cs="Arial"/>
          <w:i/>
          <w:sz w:val="22"/>
          <w:lang w:eastAsia="es-CO"/>
        </w:rPr>
        <w:t xml:space="preserve">de los testimonios se infiere que </w:t>
      </w:r>
      <w:r w:rsidR="00FF7A6B" w:rsidRPr="007E0B64">
        <w:rPr>
          <w:rFonts w:ascii="Arial" w:hAnsi="Arial" w:cs="Arial"/>
          <w:i/>
          <w:sz w:val="22"/>
          <w:lang w:eastAsia="es-CO"/>
        </w:rPr>
        <w:t>existió</w:t>
      </w:r>
      <w:r w:rsidRPr="007E0B64">
        <w:rPr>
          <w:rFonts w:ascii="Arial" w:hAnsi="Arial" w:cs="Arial"/>
          <w:i/>
          <w:sz w:val="22"/>
          <w:lang w:eastAsia="es-CO"/>
        </w:rPr>
        <w:t xml:space="preserve"> una prestación personal de servicio de la demandante frente a Alexandra Elena Escobar Rodas y que en virtud a ello se analizar</w:t>
      </w:r>
      <w:r w:rsidR="00FF7A6B" w:rsidRPr="007E0B64">
        <w:rPr>
          <w:rFonts w:ascii="Arial" w:hAnsi="Arial" w:cs="Arial"/>
          <w:i/>
          <w:sz w:val="22"/>
          <w:lang w:eastAsia="es-CO"/>
        </w:rPr>
        <w:t>á</w:t>
      </w:r>
      <w:r w:rsidRPr="007E0B64">
        <w:rPr>
          <w:rFonts w:ascii="Arial" w:hAnsi="Arial" w:cs="Arial"/>
          <w:i/>
          <w:sz w:val="22"/>
          <w:lang w:eastAsia="es-CO"/>
        </w:rPr>
        <w:t xml:space="preserve"> la responsabilidad solidaria de Servientrega S.A.</w:t>
      </w:r>
      <w:r w:rsidR="00FF7A6B" w:rsidRPr="007E0B64">
        <w:rPr>
          <w:rFonts w:ascii="Arial" w:hAnsi="Arial" w:cs="Arial"/>
          <w:i/>
          <w:sz w:val="22"/>
          <w:lang w:eastAsia="es-CO"/>
        </w:rPr>
        <w:t>-</w:t>
      </w:r>
      <w:r w:rsidR="00FF7A6B" w:rsidRPr="005B5FBF">
        <w:rPr>
          <w:rFonts w:ascii="Arial" w:hAnsi="Arial" w:cs="Arial"/>
          <w:lang w:eastAsia="es-CO"/>
        </w:rPr>
        <w:t>”; igualmente se evidencia que el estudio de la subordinación se realiz</w:t>
      </w:r>
      <w:r w:rsidR="7D5A05F7" w:rsidRPr="005B5FBF">
        <w:rPr>
          <w:rFonts w:ascii="Arial" w:hAnsi="Arial" w:cs="Arial"/>
          <w:lang w:eastAsia="es-CO"/>
        </w:rPr>
        <w:t>ó</w:t>
      </w:r>
      <w:r w:rsidR="00FF7A6B" w:rsidRPr="005B5FBF">
        <w:rPr>
          <w:rFonts w:ascii="Arial" w:hAnsi="Arial" w:cs="Arial"/>
          <w:lang w:eastAsia="es-CO"/>
        </w:rPr>
        <w:t xml:space="preserve"> respecto de la señora Alexandra Elena Escobar Rodas, </w:t>
      </w:r>
      <w:r w:rsidR="7E6556E8" w:rsidRPr="005B5FBF">
        <w:rPr>
          <w:rFonts w:ascii="Arial" w:hAnsi="Arial" w:cs="Arial"/>
          <w:lang w:eastAsia="es-CO"/>
        </w:rPr>
        <w:t>para</w:t>
      </w:r>
      <w:r w:rsidR="00FF7A6B" w:rsidRPr="005B5FBF">
        <w:rPr>
          <w:rFonts w:ascii="Arial" w:hAnsi="Arial" w:cs="Arial"/>
          <w:lang w:eastAsia="es-CO"/>
        </w:rPr>
        <w:t xml:space="preserve"> finalmente</w:t>
      </w:r>
      <w:r w:rsidR="03C09C5C" w:rsidRPr="005B5FBF">
        <w:rPr>
          <w:rFonts w:ascii="Arial" w:hAnsi="Arial" w:cs="Arial"/>
          <w:lang w:eastAsia="es-CO"/>
        </w:rPr>
        <w:t>,</w:t>
      </w:r>
      <w:r w:rsidR="00FF7A6B" w:rsidRPr="005B5FBF">
        <w:rPr>
          <w:rFonts w:ascii="Arial" w:hAnsi="Arial" w:cs="Arial"/>
          <w:lang w:eastAsia="es-CO"/>
        </w:rPr>
        <w:t xml:space="preserve"> en la parte resolutiva de la sentencia </w:t>
      </w:r>
      <w:r w:rsidR="296133EB" w:rsidRPr="005B5FBF">
        <w:rPr>
          <w:rFonts w:ascii="Arial" w:hAnsi="Arial" w:cs="Arial"/>
          <w:lang w:eastAsia="es-CO"/>
        </w:rPr>
        <w:t>hacer</w:t>
      </w:r>
      <w:r w:rsidR="00FF7A6B" w:rsidRPr="005B5FBF">
        <w:rPr>
          <w:rFonts w:ascii="Arial" w:hAnsi="Arial" w:cs="Arial"/>
          <w:lang w:eastAsia="es-CO"/>
        </w:rPr>
        <w:t xml:space="preserve"> una declaración de contrato de trabajo con Servientrega S.A. como responsable solidario, por lo que es necesario, como se dijo líneas atrás</w:t>
      </w:r>
      <w:r w:rsidR="7A33B804" w:rsidRPr="005B5FBF">
        <w:rPr>
          <w:rFonts w:ascii="Arial" w:hAnsi="Arial" w:cs="Arial"/>
          <w:lang w:eastAsia="es-CO"/>
        </w:rPr>
        <w:t>,</w:t>
      </w:r>
      <w:r w:rsidR="00FF7A6B" w:rsidRPr="005B5FBF">
        <w:rPr>
          <w:rFonts w:ascii="Arial" w:hAnsi="Arial" w:cs="Arial"/>
          <w:lang w:eastAsia="es-CO"/>
        </w:rPr>
        <w:t xml:space="preserve"> abordar de plano la pretensión de la demanda, que no es otra que la declaratoria del </w:t>
      </w:r>
      <w:r w:rsidR="75E612A7" w:rsidRPr="005B5FBF">
        <w:rPr>
          <w:rFonts w:ascii="Arial" w:hAnsi="Arial" w:cs="Arial"/>
          <w:lang w:eastAsia="es-CO"/>
        </w:rPr>
        <w:t>vínculo</w:t>
      </w:r>
      <w:r w:rsidR="00FF7A6B" w:rsidRPr="005B5FBF">
        <w:rPr>
          <w:rFonts w:ascii="Arial" w:hAnsi="Arial" w:cs="Arial"/>
          <w:lang w:eastAsia="es-CO"/>
        </w:rPr>
        <w:t xml:space="preserve"> laboral directo, como verdadero empleador con Servientrega S.A.</w:t>
      </w:r>
    </w:p>
    <w:p w:rsidR="004A037F" w:rsidRPr="005B5FBF" w:rsidRDefault="004A037F" w:rsidP="005B5FBF">
      <w:pPr>
        <w:spacing w:line="276" w:lineRule="auto"/>
        <w:jc w:val="both"/>
        <w:textAlignment w:val="baseline"/>
        <w:rPr>
          <w:rFonts w:ascii="Arial" w:hAnsi="Arial" w:cs="Arial"/>
          <w:lang w:eastAsia="es-CO"/>
        </w:rPr>
      </w:pPr>
    </w:p>
    <w:p w:rsidR="007919BC" w:rsidRPr="005B5FBF" w:rsidRDefault="0A2732C0" w:rsidP="005B5FBF">
      <w:pPr>
        <w:spacing w:line="276" w:lineRule="auto"/>
        <w:jc w:val="both"/>
        <w:textAlignment w:val="baseline"/>
        <w:rPr>
          <w:rFonts w:ascii="Arial" w:hAnsi="Arial" w:cs="Arial"/>
          <w:lang w:eastAsia="es-CO"/>
        </w:rPr>
      </w:pPr>
      <w:r w:rsidRPr="005B5FBF">
        <w:rPr>
          <w:rFonts w:ascii="Arial" w:hAnsi="Arial" w:cs="Arial"/>
          <w:lang w:eastAsia="es-CO"/>
        </w:rPr>
        <w:t>Al respecto</w:t>
      </w:r>
      <w:r w:rsidR="00FF7A6B" w:rsidRPr="005B5FBF">
        <w:rPr>
          <w:rFonts w:ascii="Arial" w:hAnsi="Arial" w:cs="Arial"/>
          <w:lang w:eastAsia="es-CO"/>
        </w:rPr>
        <w:t xml:space="preserve">,  </w:t>
      </w:r>
      <w:r w:rsidR="004A037F" w:rsidRPr="005B5FBF">
        <w:rPr>
          <w:rFonts w:ascii="Arial" w:hAnsi="Arial" w:cs="Arial"/>
          <w:lang w:eastAsia="es-CO"/>
        </w:rPr>
        <w:t>adujo la juez de instancia que</w:t>
      </w:r>
      <w:r w:rsidR="4265818D" w:rsidRPr="005B5FBF">
        <w:rPr>
          <w:rFonts w:ascii="Arial" w:hAnsi="Arial" w:cs="Arial"/>
          <w:lang w:eastAsia="es-CO"/>
        </w:rPr>
        <w:t>,</w:t>
      </w:r>
      <w:r w:rsidR="004A037F" w:rsidRPr="005B5FBF">
        <w:rPr>
          <w:rFonts w:ascii="Arial" w:hAnsi="Arial" w:cs="Arial"/>
          <w:lang w:eastAsia="es-CO"/>
        </w:rPr>
        <w:t xml:space="preserve"> </w:t>
      </w:r>
      <w:r w:rsidR="005F6BC3" w:rsidRPr="005B5FBF">
        <w:rPr>
          <w:rFonts w:ascii="Arial" w:hAnsi="Arial" w:cs="Arial"/>
          <w:lang w:eastAsia="es-CO"/>
        </w:rPr>
        <w:t xml:space="preserve"> de acuerdo con la certificación laboral emitida por Alexandra Elena Escobar como administradora </w:t>
      </w:r>
      <w:r w:rsidR="2E66F5DA" w:rsidRPr="005B5FBF">
        <w:rPr>
          <w:rFonts w:ascii="Arial" w:hAnsi="Arial" w:cs="Arial"/>
          <w:lang w:eastAsia="es-CO"/>
        </w:rPr>
        <w:t>-</w:t>
      </w:r>
      <w:r w:rsidR="005F6BC3" w:rsidRPr="005B5FBF">
        <w:rPr>
          <w:rFonts w:ascii="Arial" w:hAnsi="Arial" w:cs="Arial"/>
          <w:lang w:eastAsia="es-CO"/>
        </w:rPr>
        <w:t>visible a folio 11</w:t>
      </w:r>
      <w:r w:rsidR="31CFAC38" w:rsidRPr="005B5FBF">
        <w:rPr>
          <w:rFonts w:ascii="Arial" w:hAnsi="Arial" w:cs="Arial"/>
          <w:lang w:eastAsia="es-CO"/>
        </w:rPr>
        <w:t>-</w:t>
      </w:r>
      <w:r w:rsidR="005F6BC3" w:rsidRPr="005B5FBF">
        <w:rPr>
          <w:rFonts w:ascii="Arial" w:hAnsi="Arial" w:cs="Arial"/>
          <w:lang w:eastAsia="es-CO"/>
        </w:rPr>
        <w:t xml:space="preserve"> y </w:t>
      </w:r>
      <w:r w:rsidR="1335C5A7" w:rsidRPr="005B5FBF">
        <w:rPr>
          <w:rFonts w:ascii="Arial" w:hAnsi="Arial" w:cs="Arial"/>
          <w:lang w:eastAsia="es-CO"/>
        </w:rPr>
        <w:t>de</w:t>
      </w:r>
      <w:r w:rsidR="004A037F" w:rsidRPr="005B5FBF">
        <w:rPr>
          <w:rFonts w:ascii="Arial" w:hAnsi="Arial" w:cs="Arial"/>
          <w:lang w:eastAsia="es-CO"/>
        </w:rPr>
        <w:t xml:space="preserve"> la testimonial arrimada al proceso</w:t>
      </w:r>
      <w:r w:rsidR="005F6BC3" w:rsidRPr="005B5FBF">
        <w:rPr>
          <w:rFonts w:ascii="Arial" w:hAnsi="Arial" w:cs="Arial"/>
          <w:lang w:eastAsia="es-CO"/>
        </w:rPr>
        <w:t>,</w:t>
      </w:r>
      <w:r w:rsidR="004A037F" w:rsidRPr="005B5FBF">
        <w:rPr>
          <w:rFonts w:ascii="Arial" w:hAnsi="Arial" w:cs="Arial"/>
          <w:lang w:eastAsia="es-CO"/>
        </w:rPr>
        <w:t xml:space="preserve"> se encontr</w:t>
      </w:r>
      <w:r w:rsidR="339C0A34" w:rsidRPr="005B5FBF">
        <w:rPr>
          <w:rFonts w:ascii="Arial" w:hAnsi="Arial" w:cs="Arial"/>
          <w:lang w:eastAsia="es-CO"/>
        </w:rPr>
        <w:t>aba</w:t>
      </w:r>
      <w:r w:rsidR="004A037F" w:rsidRPr="005B5FBF">
        <w:rPr>
          <w:rFonts w:ascii="Arial" w:hAnsi="Arial" w:cs="Arial"/>
          <w:lang w:eastAsia="es-CO"/>
        </w:rPr>
        <w:t xml:space="preserve"> probada la prestación personal del servicio de la señora Sandra Marcela Mejía </w:t>
      </w:r>
      <w:r w:rsidR="00AA5791" w:rsidRPr="005B5FBF">
        <w:rPr>
          <w:rFonts w:ascii="Arial" w:hAnsi="Arial" w:cs="Arial"/>
          <w:lang w:eastAsia="es-CO"/>
        </w:rPr>
        <w:t xml:space="preserve">Gutiérrez, </w:t>
      </w:r>
      <w:r w:rsidR="15958EBC" w:rsidRPr="005B5FBF">
        <w:rPr>
          <w:rFonts w:ascii="Arial" w:hAnsi="Arial" w:cs="Arial"/>
          <w:lang w:eastAsia="es-CO"/>
        </w:rPr>
        <w:t>en favor de</w:t>
      </w:r>
      <w:r w:rsidR="00AA5791" w:rsidRPr="005B5FBF">
        <w:rPr>
          <w:rFonts w:ascii="Arial" w:hAnsi="Arial" w:cs="Arial"/>
          <w:lang w:eastAsia="es-CO"/>
        </w:rPr>
        <w:t xml:space="preserve"> </w:t>
      </w:r>
      <w:r w:rsidR="00CB19BB" w:rsidRPr="005B5FBF">
        <w:rPr>
          <w:rFonts w:ascii="Arial" w:hAnsi="Arial" w:cs="Arial"/>
          <w:lang w:eastAsia="es-CO"/>
        </w:rPr>
        <w:t>Servientrega S.A.</w:t>
      </w:r>
      <w:r w:rsidR="00AA5791" w:rsidRPr="005B5FBF">
        <w:rPr>
          <w:rFonts w:ascii="Arial" w:hAnsi="Arial" w:cs="Arial"/>
          <w:lang w:eastAsia="es-CO"/>
        </w:rPr>
        <w:t xml:space="preserve"> </w:t>
      </w:r>
      <w:r w:rsidR="65C17588" w:rsidRPr="005B5FBF">
        <w:rPr>
          <w:rFonts w:ascii="Arial" w:hAnsi="Arial" w:cs="Arial"/>
          <w:lang w:eastAsia="es-CO"/>
        </w:rPr>
        <w:t>como</w:t>
      </w:r>
      <w:r w:rsidR="00AA5791" w:rsidRPr="005B5FBF">
        <w:rPr>
          <w:rFonts w:ascii="Arial" w:hAnsi="Arial" w:cs="Arial"/>
          <w:lang w:eastAsia="es-CO"/>
        </w:rPr>
        <w:t xml:space="preserve"> </w:t>
      </w:r>
      <w:r w:rsidR="48C5F34B" w:rsidRPr="005B5FBF">
        <w:rPr>
          <w:rFonts w:ascii="Arial" w:hAnsi="Arial" w:cs="Arial"/>
          <w:lang w:eastAsia="es-CO"/>
        </w:rPr>
        <w:t>último</w:t>
      </w:r>
      <w:r w:rsidR="00AA5791" w:rsidRPr="005B5FBF">
        <w:rPr>
          <w:rFonts w:ascii="Arial" w:hAnsi="Arial" w:cs="Arial"/>
          <w:lang w:eastAsia="es-CO"/>
        </w:rPr>
        <w:t xml:space="preserve"> beneficiario de las labores ejercidas por la demandante</w:t>
      </w:r>
      <w:r w:rsidR="00CB19BB" w:rsidRPr="005B5FBF">
        <w:rPr>
          <w:rFonts w:ascii="Arial" w:hAnsi="Arial" w:cs="Arial"/>
          <w:lang w:eastAsia="es-CO"/>
        </w:rPr>
        <w:t xml:space="preserve"> y</w:t>
      </w:r>
      <w:r w:rsidR="30CF808B" w:rsidRPr="005B5FBF">
        <w:rPr>
          <w:rFonts w:ascii="Arial" w:hAnsi="Arial" w:cs="Arial"/>
          <w:lang w:eastAsia="es-CO"/>
        </w:rPr>
        <w:t>,</w:t>
      </w:r>
      <w:r w:rsidR="00CB19BB" w:rsidRPr="005B5FBF">
        <w:rPr>
          <w:rFonts w:ascii="Arial" w:hAnsi="Arial" w:cs="Arial"/>
          <w:lang w:eastAsia="es-CO"/>
        </w:rPr>
        <w:t xml:space="preserve"> </w:t>
      </w:r>
      <w:r w:rsidR="452FC14C" w:rsidRPr="005B5FBF">
        <w:rPr>
          <w:rFonts w:ascii="Arial" w:hAnsi="Arial" w:cs="Arial"/>
          <w:lang w:eastAsia="es-CO"/>
        </w:rPr>
        <w:t xml:space="preserve">como quiera </w:t>
      </w:r>
      <w:r w:rsidR="00CB19BB" w:rsidRPr="005B5FBF">
        <w:rPr>
          <w:rFonts w:ascii="Arial" w:hAnsi="Arial" w:cs="Arial"/>
          <w:lang w:eastAsia="es-CO"/>
        </w:rPr>
        <w:t>que</w:t>
      </w:r>
      <w:r w:rsidR="00AA5791" w:rsidRPr="005B5FBF">
        <w:rPr>
          <w:rFonts w:ascii="Arial" w:hAnsi="Arial" w:cs="Arial"/>
          <w:lang w:eastAsia="es-CO"/>
        </w:rPr>
        <w:t xml:space="preserve"> la actividad</w:t>
      </w:r>
      <w:r w:rsidR="00FF7A6B" w:rsidRPr="005B5FBF">
        <w:rPr>
          <w:rFonts w:ascii="Arial" w:hAnsi="Arial" w:cs="Arial"/>
          <w:lang w:eastAsia="es-CO"/>
        </w:rPr>
        <w:t xml:space="preserve"> </w:t>
      </w:r>
      <w:r w:rsidR="00AA5791" w:rsidRPr="005B5FBF">
        <w:rPr>
          <w:rFonts w:ascii="Arial" w:hAnsi="Arial" w:cs="Arial"/>
          <w:lang w:eastAsia="es-CO"/>
        </w:rPr>
        <w:t xml:space="preserve">que ejercía </w:t>
      </w:r>
      <w:r w:rsidR="00CB19BB" w:rsidRPr="005B5FBF">
        <w:rPr>
          <w:rFonts w:ascii="Arial" w:hAnsi="Arial" w:cs="Arial"/>
          <w:lang w:eastAsia="es-CO"/>
        </w:rPr>
        <w:t>l</w:t>
      </w:r>
      <w:r w:rsidR="00AA5791" w:rsidRPr="005B5FBF">
        <w:rPr>
          <w:rFonts w:ascii="Arial" w:hAnsi="Arial" w:cs="Arial"/>
          <w:lang w:eastAsia="es-CO"/>
        </w:rPr>
        <w:t>a</w:t>
      </w:r>
      <w:r w:rsidR="00CB19BB" w:rsidRPr="005B5FBF">
        <w:rPr>
          <w:rFonts w:ascii="Arial" w:hAnsi="Arial" w:cs="Arial"/>
          <w:lang w:eastAsia="es-CO"/>
        </w:rPr>
        <w:t xml:space="preserve"> demandante</w:t>
      </w:r>
      <w:r w:rsidR="00AA5791" w:rsidRPr="005B5FBF">
        <w:rPr>
          <w:rFonts w:ascii="Arial" w:hAnsi="Arial" w:cs="Arial"/>
          <w:lang w:eastAsia="es-CO"/>
        </w:rPr>
        <w:t xml:space="preserve"> era </w:t>
      </w:r>
      <w:r w:rsidR="3BA87EA1" w:rsidRPr="005B5FBF">
        <w:rPr>
          <w:rFonts w:ascii="Arial" w:hAnsi="Arial" w:cs="Arial"/>
          <w:lang w:eastAsia="es-CO"/>
        </w:rPr>
        <w:t>propia</w:t>
      </w:r>
      <w:r w:rsidR="00AA5791" w:rsidRPr="005B5FBF">
        <w:rPr>
          <w:rFonts w:ascii="Arial" w:hAnsi="Arial" w:cs="Arial"/>
          <w:lang w:eastAsia="es-CO"/>
        </w:rPr>
        <w:t xml:space="preserve"> de la actividad misional de S</w:t>
      </w:r>
      <w:r w:rsidR="00FF7A6B" w:rsidRPr="005B5FBF">
        <w:rPr>
          <w:rFonts w:ascii="Arial" w:hAnsi="Arial" w:cs="Arial"/>
          <w:lang w:eastAsia="es-CO"/>
        </w:rPr>
        <w:t>ervientrega</w:t>
      </w:r>
      <w:r w:rsidR="00AA5791" w:rsidRPr="005B5FBF">
        <w:rPr>
          <w:rFonts w:ascii="Arial" w:hAnsi="Arial" w:cs="Arial"/>
          <w:lang w:eastAsia="es-CO"/>
        </w:rPr>
        <w:t xml:space="preserve"> S.A., </w:t>
      </w:r>
      <w:r w:rsidR="420F1505" w:rsidRPr="005B5FBF">
        <w:rPr>
          <w:rFonts w:ascii="Arial" w:hAnsi="Arial" w:cs="Arial"/>
          <w:lang w:eastAsia="es-CO"/>
        </w:rPr>
        <w:t>no había quedado derruida</w:t>
      </w:r>
      <w:r w:rsidR="00AA5791" w:rsidRPr="005B5FBF">
        <w:rPr>
          <w:rFonts w:ascii="Arial" w:hAnsi="Arial" w:cs="Arial"/>
          <w:lang w:eastAsia="es-CO"/>
        </w:rPr>
        <w:t xml:space="preserve"> la presunción </w:t>
      </w:r>
      <w:r w:rsidR="00CB19BB" w:rsidRPr="005B5FBF">
        <w:rPr>
          <w:rFonts w:ascii="Arial" w:hAnsi="Arial" w:cs="Arial"/>
          <w:lang w:eastAsia="es-CO"/>
        </w:rPr>
        <w:t>del</w:t>
      </w:r>
      <w:r w:rsidR="00AA5791" w:rsidRPr="005B5FBF">
        <w:rPr>
          <w:rFonts w:ascii="Arial" w:hAnsi="Arial" w:cs="Arial"/>
          <w:lang w:eastAsia="es-CO"/>
        </w:rPr>
        <w:t xml:space="preserve"> canon 24 de</w:t>
      </w:r>
      <w:r w:rsidR="43020FD1" w:rsidRPr="005B5FBF">
        <w:rPr>
          <w:rFonts w:ascii="Arial" w:hAnsi="Arial" w:cs="Arial"/>
          <w:lang w:eastAsia="es-CO"/>
        </w:rPr>
        <w:t>l C.S.T.</w:t>
      </w:r>
      <w:r w:rsidR="6A97E50C" w:rsidRPr="005B5FBF">
        <w:rPr>
          <w:rFonts w:ascii="Arial" w:hAnsi="Arial" w:cs="Arial"/>
          <w:lang w:eastAsia="es-CO"/>
        </w:rPr>
        <w:t>.</w:t>
      </w:r>
      <w:r w:rsidR="00AA5791" w:rsidRPr="005B5FBF">
        <w:rPr>
          <w:rFonts w:ascii="Arial" w:hAnsi="Arial" w:cs="Arial"/>
          <w:lang w:eastAsia="es-CO"/>
        </w:rPr>
        <w:t xml:space="preserve"> </w:t>
      </w:r>
      <w:r w:rsidR="09C28D1E" w:rsidRPr="005B5FBF">
        <w:rPr>
          <w:rFonts w:ascii="Arial" w:hAnsi="Arial" w:cs="Arial"/>
          <w:lang w:eastAsia="es-CO"/>
        </w:rPr>
        <w:t>En cuanto</w:t>
      </w:r>
      <w:r w:rsidR="2161879E" w:rsidRPr="005B5FBF">
        <w:rPr>
          <w:rFonts w:ascii="Arial" w:hAnsi="Arial" w:cs="Arial"/>
          <w:lang w:eastAsia="es-CO"/>
        </w:rPr>
        <w:t xml:space="preserve"> a</w:t>
      </w:r>
      <w:r w:rsidR="00AA5791" w:rsidRPr="005B5FBF">
        <w:rPr>
          <w:rFonts w:ascii="Arial" w:hAnsi="Arial" w:cs="Arial"/>
          <w:lang w:eastAsia="es-CO"/>
        </w:rPr>
        <w:t xml:space="preserve"> la subordinación</w:t>
      </w:r>
      <w:r w:rsidR="00CB19BB" w:rsidRPr="005B5FBF">
        <w:rPr>
          <w:rFonts w:ascii="Arial" w:hAnsi="Arial" w:cs="Arial"/>
          <w:lang w:eastAsia="es-CO"/>
        </w:rPr>
        <w:t>,</w:t>
      </w:r>
      <w:r w:rsidR="00AA5791" w:rsidRPr="005B5FBF">
        <w:rPr>
          <w:rFonts w:ascii="Arial" w:hAnsi="Arial" w:cs="Arial"/>
          <w:lang w:eastAsia="es-CO"/>
        </w:rPr>
        <w:t xml:space="preserve"> </w:t>
      </w:r>
      <w:r w:rsidR="2D1AC5FE" w:rsidRPr="005B5FBF">
        <w:rPr>
          <w:rFonts w:ascii="Arial" w:hAnsi="Arial" w:cs="Arial"/>
          <w:lang w:eastAsia="es-CO"/>
        </w:rPr>
        <w:t>sostuvo que</w:t>
      </w:r>
      <w:r w:rsidR="00AA5791" w:rsidRPr="005B5FBF">
        <w:rPr>
          <w:rFonts w:ascii="Arial" w:hAnsi="Arial" w:cs="Arial"/>
          <w:lang w:eastAsia="es-CO"/>
        </w:rPr>
        <w:t xml:space="preserve"> la demandante </w:t>
      </w:r>
      <w:r w:rsidR="24098421" w:rsidRPr="005B5FBF">
        <w:rPr>
          <w:rFonts w:ascii="Arial" w:hAnsi="Arial" w:cs="Arial"/>
          <w:lang w:eastAsia="es-CO"/>
        </w:rPr>
        <w:t>ten</w:t>
      </w:r>
      <w:r w:rsidR="00AA5791" w:rsidRPr="005B5FBF">
        <w:rPr>
          <w:rFonts w:ascii="Arial" w:hAnsi="Arial" w:cs="Arial"/>
          <w:lang w:eastAsia="es-CO"/>
        </w:rPr>
        <w:t xml:space="preserve">ía un horario, cumplía sus funciones y </w:t>
      </w:r>
      <w:r w:rsidR="615DE254" w:rsidRPr="005B5FBF">
        <w:rPr>
          <w:rFonts w:ascii="Arial" w:hAnsi="Arial" w:cs="Arial"/>
          <w:lang w:eastAsia="es-CO"/>
        </w:rPr>
        <w:t>acatab</w:t>
      </w:r>
      <w:r w:rsidR="00AA5791" w:rsidRPr="005B5FBF">
        <w:rPr>
          <w:rFonts w:ascii="Arial" w:hAnsi="Arial" w:cs="Arial"/>
          <w:lang w:eastAsia="es-CO"/>
        </w:rPr>
        <w:t>a las ordenes que su jef</w:t>
      </w:r>
      <w:r w:rsidR="3696655C" w:rsidRPr="005B5FBF">
        <w:rPr>
          <w:rFonts w:ascii="Arial" w:hAnsi="Arial" w:cs="Arial"/>
          <w:lang w:eastAsia="es-CO"/>
        </w:rPr>
        <w:t>e</w:t>
      </w:r>
      <w:r w:rsidR="00AA5791" w:rsidRPr="005B5FBF">
        <w:rPr>
          <w:rFonts w:ascii="Arial" w:hAnsi="Arial" w:cs="Arial"/>
          <w:lang w:eastAsia="es-CO"/>
        </w:rPr>
        <w:t xml:space="preserve"> inmediata -Alexandra Elena Escobar- le encomendaba</w:t>
      </w:r>
      <w:r w:rsidR="00CB19BB" w:rsidRPr="005B5FBF">
        <w:rPr>
          <w:rFonts w:ascii="Arial" w:hAnsi="Arial" w:cs="Arial"/>
          <w:lang w:eastAsia="es-CO"/>
        </w:rPr>
        <w:t>;</w:t>
      </w:r>
      <w:r w:rsidR="00AA5791" w:rsidRPr="005B5FBF">
        <w:rPr>
          <w:rFonts w:ascii="Arial" w:hAnsi="Arial" w:cs="Arial"/>
          <w:lang w:eastAsia="es-CO"/>
        </w:rPr>
        <w:t xml:space="preserve"> finalmente </w:t>
      </w:r>
      <w:r w:rsidR="01A6F503" w:rsidRPr="005B5FBF">
        <w:rPr>
          <w:rFonts w:ascii="Arial" w:hAnsi="Arial" w:cs="Arial"/>
          <w:lang w:eastAsia="es-CO"/>
        </w:rPr>
        <w:t>señaló</w:t>
      </w:r>
      <w:r w:rsidR="00AA5791" w:rsidRPr="005B5FBF">
        <w:rPr>
          <w:rFonts w:ascii="Arial" w:hAnsi="Arial" w:cs="Arial"/>
          <w:lang w:eastAsia="es-CO"/>
        </w:rPr>
        <w:t xml:space="preserve"> que existía remuneración</w:t>
      </w:r>
      <w:r w:rsidR="3C8AB0AD" w:rsidRPr="005B5FBF">
        <w:rPr>
          <w:rFonts w:ascii="Arial" w:hAnsi="Arial" w:cs="Arial"/>
          <w:lang w:eastAsia="es-CO"/>
        </w:rPr>
        <w:t>,</w:t>
      </w:r>
      <w:r w:rsidR="00AA5791" w:rsidRPr="005B5FBF">
        <w:rPr>
          <w:rFonts w:ascii="Arial" w:hAnsi="Arial" w:cs="Arial"/>
          <w:lang w:eastAsia="es-CO"/>
        </w:rPr>
        <w:t xml:space="preserve"> pues a la demandante se le cancelaba un salario mínimo legal mensual vigente.</w:t>
      </w:r>
    </w:p>
    <w:p w:rsidR="007E7D5F" w:rsidRPr="005B5FBF" w:rsidRDefault="007E7D5F" w:rsidP="005B5FBF">
      <w:pPr>
        <w:spacing w:line="276" w:lineRule="auto"/>
        <w:jc w:val="both"/>
        <w:textAlignment w:val="baseline"/>
        <w:rPr>
          <w:rFonts w:ascii="Arial" w:hAnsi="Arial" w:cs="Arial"/>
          <w:i/>
          <w:iCs/>
          <w:lang w:eastAsia="es-CO"/>
        </w:rPr>
      </w:pPr>
    </w:p>
    <w:p w:rsidR="00AA5791" w:rsidRPr="005B5FBF" w:rsidRDefault="00F603BA"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Ahora, la demandante para probar sus peticiones solicitó las declaraciones de los señores </w:t>
      </w:r>
      <w:r w:rsidR="7A3967F3" w:rsidRPr="005B5FBF">
        <w:rPr>
          <w:rFonts w:ascii="Arial" w:hAnsi="Arial" w:cs="Arial"/>
          <w:lang w:eastAsia="es-CO"/>
        </w:rPr>
        <w:t>Didier</w:t>
      </w:r>
      <w:r w:rsidRPr="005B5FBF">
        <w:rPr>
          <w:rFonts w:ascii="Arial" w:hAnsi="Arial" w:cs="Arial"/>
          <w:lang w:eastAsia="es-CO"/>
        </w:rPr>
        <w:t xml:space="preserve"> Chala García</w:t>
      </w:r>
      <w:r w:rsidR="00D47B6E" w:rsidRPr="005B5FBF">
        <w:rPr>
          <w:rFonts w:ascii="Arial" w:hAnsi="Arial" w:cs="Arial"/>
          <w:lang w:eastAsia="es-CO"/>
        </w:rPr>
        <w:t xml:space="preserve"> -primo de la demandante-</w:t>
      </w:r>
      <w:r w:rsidRPr="005B5FBF">
        <w:rPr>
          <w:rFonts w:ascii="Arial" w:hAnsi="Arial" w:cs="Arial"/>
          <w:lang w:eastAsia="es-CO"/>
        </w:rPr>
        <w:t xml:space="preserve">, </w:t>
      </w:r>
      <w:r w:rsidR="002E60BC" w:rsidRPr="005B5FBF">
        <w:rPr>
          <w:rFonts w:ascii="Arial" w:hAnsi="Arial" w:cs="Arial"/>
          <w:lang w:eastAsia="es-CO"/>
        </w:rPr>
        <w:t xml:space="preserve">Fidel Villanueva </w:t>
      </w:r>
      <w:proofErr w:type="spellStart"/>
      <w:r w:rsidR="002E60BC" w:rsidRPr="005B5FBF">
        <w:rPr>
          <w:rFonts w:ascii="Arial" w:hAnsi="Arial" w:cs="Arial"/>
          <w:lang w:eastAsia="es-CO"/>
        </w:rPr>
        <w:t>Villanueva</w:t>
      </w:r>
      <w:proofErr w:type="spellEnd"/>
      <w:r w:rsidR="00D47B6E" w:rsidRPr="005B5FBF">
        <w:rPr>
          <w:rFonts w:ascii="Arial" w:hAnsi="Arial" w:cs="Arial"/>
          <w:lang w:eastAsia="es-CO"/>
        </w:rPr>
        <w:t xml:space="preserve"> -amigo de la demandante-</w:t>
      </w:r>
      <w:r w:rsidR="002E60BC" w:rsidRPr="005B5FBF">
        <w:rPr>
          <w:rFonts w:ascii="Arial" w:hAnsi="Arial" w:cs="Arial"/>
          <w:lang w:eastAsia="es-CO"/>
        </w:rPr>
        <w:t xml:space="preserve">, </w:t>
      </w:r>
      <w:r w:rsidRPr="005B5FBF">
        <w:rPr>
          <w:rFonts w:ascii="Arial" w:hAnsi="Arial" w:cs="Arial"/>
          <w:lang w:eastAsia="es-CO"/>
        </w:rPr>
        <w:t>Alba Lucia López Arcila</w:t>
      </w:r>
      <w:r w:rsidR="00D47B6E" w:rsidRPr="005B5FBF">
        <w:rPr>
          <w:rFonts w:ascii="Arial" w:hAnsi="Arial" w:cs="Arial"/>
          <w:lang w:eastAsia="es-CO"/>
        </w:rPr>
        <w:t xml:space="preserve"> -hermana de la demandante-</w:t>
      </w:r>
      <w:r w:rsidRPr="005B5FBF">
        <w:rPr>
          <w:rFonts w:ascii="Arial" w:hAnsi="Arial" w:cs="Arial"/>
          <w:lang w:eastAsia="es-CO"/>
        </w:rPr>
        <w:t xml:space="preserve"> y la señora Luz Amparo Cumbe Pava</w:t>
      </w:r>
      <w:r w:rsidR="00D47B6E" w:rsidRPr="005B5FBF">
        <w:rPr>
          <w:rFonts w:ascii="Arial" w:hAnsi="Arial" w:cs="Arial"/>
          <w:lang w:eastAsia="es-CO"/>
        </w:rPr>
        <w:t xml:space="preserve"> -esposa del padre de la demandante-</w:t>
      </w:r>
      <w:r w:rsidRPr="005B5FBF">
        <w:rPr>
          <w:rFonts w:ascii="Arial" w:hAnsi="Arial" w:cs="Arial"/>
          <w:lang w:eastAsia="es-CO"/>
        </w:rPr>
        <w:t xml:space="preserve">; </w:t>
      </w:r>
      <w:r w:rsidR="3C1E77A9" w:rsidRPr="005B5FBF">
        <w:rPr>
          <w:rFonts w:ascii="Arial" w:hAnsi="Arial" w:cs="Arial"/>
          <w:lang w:eastAsia="es-CO"/>
        </w:rPr>
        <w:t>y</w:t>
      </w:r>
      <w:r w:rsidRPr="005B5FBF">
        <w:rPr>
          <w:rFonts w:ascii="Arial" w:hAnsi="Arial" w:cs="Arial"/>
          <w:lang w:eastAsia="es-CO"/>
        </w:rPr>
        <w:t xml:space="preserve"> aport</w:t>
      </w:r>
      <w:r w:rsidR="7E4CCA80" w:rsidRPr="005B5FBF">
        <w:rPr>
          <w:rFonts w:ascii="Arial" w:hAnsi="Arial" w:cs="Arial"/>
          <w:lang w:eastAsia="es-CO"/>
        </w:rPr>
        <w:t>ó</w:t>
      </w:r>
      <w:r w:rsidRPr="005B5FBF">
        <w:rPr>
          <w:rFonts w:ascii="Arial" w:hAnsi="Arial" w:cs="Arial"/>
          <w:lang w:eastAsia="es-CO"/>
        </w:rPr>
        <w:t xml:space="preserve"> certificado laboral emitido por la señora Alexandra Elena Escobar visible a folio 11 del expediente.</w:t>
      </w:r>
    </w:p>
    <w:p w:rsidR="00AA5791" w:rsidRPr="005B5FBF" w:rsidRDefault="00AA5791" w:rsidP="005B5FBF">
      <w:pPr>
        <w:spacing w:line="276" w:lineRule="auto"/>
        <w:jc w:val="both"/>
        <w:textAlignment w:val="baseline"/>
        <w:rPr>
          <w:rFonts w:ascii="Arial" w:hAnsi="Arial" w:cs="Arial"/>
          <w:lang w:eastAsia="es-CO"/>
        </w:rPr>
      </w:pPr>
    </w:p>
    <w:p w:rsidR="00D47B6E" w:rsidRPr="005B5FBF" w:rsidRDefault="00D47B6E" w:rsidP="005B5FBF">
      <w:pPr>
        <w:spacing w:line="276" w:lineRule="auto"/>
        <w:jc w:val="both"/>
        <w:textAlignment w:val="baseline"/>
        <w:rPr>
          <w:rFonts w:ascii="Arial" w:hAnsi="Arial" w:cs="Arial"/>
          <w:lang w:eastAsia="es-CO"/>
        </w:rPr>
      </w:pPr>
      <w:r w:rsidRPr="005B5FBF">
        <w:rPr>
          <w:rFonts w:ascii="Arial" w:hAnsi="Arial" w:cs="Arial"/>
          <w:lang w:eastAsia="es-CO"/>
        </w:rPr>
        <w:t>Los testigos recibidos en la instancia, manifestaron al unísono que</w:t>
      </w:r>
      <w:r w:rsidR="009A66D5" w:rsidRPr="005B5FBF">
        <w:rPr>
          <w:rFonts w:ascii="Arial" w:hAnsi="Arial" w:cs="Arial"/>
          <w:lang w:eastAsia="es-CO"/>
        </w:rPr>
        <w:t>:</w:t>
      </w:r>
      <w:r w:rsidRPr="005B5FBF">
        <w:rPr>
          <w:rFonts w:ascii="Arial" w:hAnsi="Arial" w:cs="Arial"/>
          <w:lang w:eastAsia="es-CO"/>
        </w:rPr>
        <w:t xml:space="preserve"> la demandante había laborado en Servientrega S.A. </w:t>
      </w:r>
      <w:r w:rsidR="009A66D5" w:rsidRPr="005B5FBF">
        <w:rPr>
          <w:rFonts w:ascii="Arial" w:hAnsi="Arial" w:cs="Arial"/>
          <w:lang w:eastAsia="es-CO"/>
        </w:rPr>
        <w:t xml:space="preserve">como cajera, encargada de recibir pagos, giros, encomiendas y envíos </w:t>
      </w:r>
      <w:r w:rsidRPr="005B5FBF">
        <w:rPr>
          <w:rFonts w:ascii="Arial" w:hAnsi="Arial" w:cs="Arial"/>
          <w:lang w:eastAsia="es-CO"/>
        </w:rPr>
        <w:t>por espacio de un año</w:t>
      </w:r>
      <w:r w:rsidR="009A66D5" w:rsidRPr="005B5FBF">
        <w:rPr>
          <w:rFonts w:ascii="Arial" w:hAnsi="Arial" w:cs="Arial"/>
          <w:lang w:eastAsia="es-CO"/>
        </w:rPr>
        <w:t>, esto</w:t>
      </w:r>
      <w:r w:rsidR="3C0CF5CE" w:rsidRPr="005B5FBF">
        <w:rPr>
          <w:rFonts w:ascii="Arial" w:hAnsi="Arial" w:cs="Arial"/>
          <w:lang w:eastAsia="es-CO"/>
        </w:rPr>
        <w:t xml:space="preserve"> es</w:t>
      </w:r>
      <w:r w:rsidR="009A66D5" w:rsidRPr="005B5FBF">
        <w:rPr>
          <w:rFonts w:ascii="Arial" w:hAnsi="Arial" w:cs="Arial"/>
          <w:lang w:eastAsia="es-CO"/>
        </w:rPr>
        <w:t>,</w:t>
      </w:r>
      <w:r w:rsidRPr="005B5FBF">
        <w:rPr>
          <w:rFonts w:ascii="Arial" w:hAnsi="Arial" w:cs="Arial"/>
          <w:lang w:eastAsia="es-CO"/>
        </w:rPr>
        <w:t xml:space="preserve"> </w:t>
      </w:r>
      <w:r w:rsidR="00CB19BB" w:rsidRPr="005B5FBF">
        <w:rPr>
          <w:rFonts w:ascii="Arial" w:hAnsi="Arial" w:cs="Arial"/>
          <w:lang w:eastAsia="es-CO"/>
        </w:rPr>
        <w:t>entre</w:t>
      </w:r>
      <w:r w:rsidRPr="005B5FBF">
        <w:rPr>
          <w:rFonts w:ascii="Arial" w:hAnsi="Arial" w:cs="Arial"/>
          <w:lang w:eastAsia="es-CO"/>
        </w:rPr>
        <w:t xml:space="preserve"> octubre de 2016 y octubre de 2017, </w:t>
      </w:r>
      <w:r w:rsidR="35E1FBD0" w:rsidRPr="005B5FBF">
        <w:rPr>
          <w:rFonts w:ascii="Arial" w:hAnsi="Arial" w:cs="Arial"/>
          <w:lang w:eastAsia="es-CO"/>
        </w:rPr>
        <w:t>tenía</w:t>
      </w:r>
      <w:r w:rsidRPr="005B5FBF">
        <w:rPr>
          <w:rFonts w:ascii="Arial" w:hAnsi="Arial" w:cs="Arial"/>
          <w:lang w:eastAsia="es-CO"/>
        </w:rPr>
        <w:t xml:space="preserve"> un horario de 8:00 a 11:30 am y de 1:00 a 7:00 p.m., contaba con una Jefe Inmediata, de la cual tan solo Alba Luc</w:t>
      </w:r>
      <w:r w:rsidR="49EFA89C" w:rsidRPr="005B5FBF">
        <w:rPr>
          <w:rFonts w:ascii="Arial" w:hAnsi="Arial" w:cs="Arial"/>
          <w:lang w:eastAsia="es-CO"/>
        </w:rPr>
        <w:t>í</w:t>
      </w:r>
      <w:r w:rsidRPr="005B5FBF">
        <w:rPr>
          <w:rFonts w:ascii="Arial" w:hAnsi="Arial" w:cs="Arial"/>
          <w:lang w:eastAsia="es-CO"/>
        </w:rPr>
        <w:t xml:space="preserve">a y Luz Amparo indicaron que </w:t>
      </w:r>
      <w:r w:rsidR="009A66D5" w:rsidRPr="005B5FBF">
        <w:rPr>
          <w:rFonts w:ascii="Arial" w:hAnsi="Arial" w:cs="Arial"/>
          <w:lang w:eastAsia="es-CO"/>
        </w:rPr>
        <w:lastRenderedPageBreak/>
        <w:t>su nombre</w:t>
      </w:r>
      <w:r w:rsidRPr="005B5FBF">
        <w:rPr>
          <w:rFonts w:ascii="Arial" w:hAnsi="Arial" w:cs="Arial"/>
          <w:lang w:eastAsia="es-CO"/>
        </w:rPr>
        <w:t xml:space="preserve"> </w:t>
      </w:r>
      <w:r w:rsidR="00CB19BB" w:rsidRPr="005B5FBF">
        <w:rPr>
          <w:rFonts w:ascii="Arial" w:hAnsi="Arial" w:cs="Arial"/>
          <w:lang w:eastAsia="es-CO"/>
        </w:rPr>
        <w:t xml:space="preserve">era </w:t>
      </w:r>
      <w:r w:rsidR="009A66D5" w:rsidRPr="005B5FBF">
        <w:rPr>
          <w:rFonts w:ascii="Arial" w:hAnsi="Arial" w:cs="Arial"/>
          <w:lang w:eastAsia="es-CO"/>
        </w:rPr>
        <w:t>A</w:t>
      </w:r>
      <w:r w:rsidRPr="005B5FBF">
        <w:rPr>
          <w:rFonts w:ascii="Arial" w:hAnsi="Arial" w:cs="Arial"/>
          <w:lang w:eastAsia="es-CO"/>
        </w:rPr>
        <w:t xml:space="preserve">lexandra quien era trabajadora de Servientrega, sus labores </w:t>
      </w:r>
      <w:r w:rsidR="009A66D5" w:rsidRPr="005B5FBF">
        <w:rPr>
          <w:rFonts w:ascii="Arial" w:hAnsi="Arial" w:cs="Arial"/>
          <w:lang w:eastAsia="es-CO"/>
        </w:rPr>
        <w:t>-las de la demandante-</w:t>
      </w:r>
      <w:r w:rsidR="00CB19BB" w:rsidRPr="005B5FBF">
        <w:rPr>
          <w:rFonts w:ascii="Arial" w:hAnsi="Arial" w:cs="Arial"/>
          <w:lang w:eastAsia="es-CO"/>
        </w:rPr>
        <w:t>,</w:t>
      </w:r>
      <w:r w:rsidR="009A66D5" w:rsidRPr="005B5FBF">
        <w:rPr>
          <w:rFonts w:ascii="Arial" w:hAnsi="Arial" w:cs="Arial"/>
          <w:lang w:eastAsia="es-CO"/>
        </w:rPr>
        <w:t xml:space="preserve"> </w:t>
      </w:r>
      <w:r w:rsidRPr="005B5FBF">
        <w:rPr>
          <w:rFonts w:ascii="Arial" w:hAnsi="Arial" w:cs="Arial"/>
          <w:lang w:eastAsia="es-CO"/>
        </w:rPr>
        <w:t>las prestaba directamente para Servientrega en La Virginia Risaralda</w:t>
      </w:r>
      <w:r w:rsidR="099FDD4F" w:rsidRPr="005B5FBF">
        <w:rPr>
          <w:rFonts w:ascii="Arial" w:hAnsi="Arial" w:cs="Arial"/>
          <w:lang w:eastAsia="es-CO"/>
        </w:rPr>
        <w:t>,</w:t>
      </w:r>
      <w:r w:rsidRPr="005B5FBF">
        <w:rPr>
          <w:rFonts w:ascii="Arial" w:hAnsi="Arial" w:cs="Arial"/>
          <w:lang w:eastAsia="es-CO"/>
        </w:rPr>
        <w:t xml:space="preserve"> donde también funcionaba un punto de Efecty y que la demandante también realizaba atención de los servicios de </w:t>
      </w:r>
      <w:r w:rsidR="009A66D5" w:rsidRPr="005B5FBF">
        <w:rPr>
          <w:rFonts w:ascii="Arial" w:hAnsi="Arial" w:cs="Arial"/>
          <w:lang w:eastAsia="es-CO"/>
        </w:rPr>
        <w:t xml:space="preserve">giros </w:t>
      </w:r>
      <w:r w:rsidRPr="005B5FBF">
        <w:rPr>
          <w:rFonts w:ascii="Arial" w:hAnsi="Arial" w:cs="Arial"/>
          <w:lang w:eastAsia="es-CO"/>
        </w:rPr>
        <w:t>dicha entidad</w:t>
      </w:r>
      <w:r w:rsidR="009A66D5" w:rsidRPr="005B5FBF">
        <w:rPr>
          <w:rFonts w:ascii="Arial" w:hAnsi="Arial" w:cs="Arial"/>
          <w:lang w:eastAsia="es-CO"/>
        </w:rPr>
        <w:t xml:space="preserve">; </w:t>
      </w:r>
      <w:r w:rsidRPr="005B5FBF">
        <w:rPr>
          <w:rFonts w:ascii="Arial" w:hAnsi="Arial" w:cs="Arial"/>
          <w:lang w:eastAsia="es-CO"/>
        </w:rPr>
        <w:t xml:space="preserve">todos indicaron conocer dichas circunstancias </w:t>
      </w:r>
      <w:r w:rsidR="009A66D5" w:rsidRPr="005B5FBF">
        <w:rPr>
          <w:rFonts w:ascii="Arial" w:hAnsi="Arial" w:cs="Arial"/>
          <w:lang w:eastAsia="es-CO"/>
        </w:rPr>
        <w:t>en atención a que</w:t>
      </w:r>
      <w:r w:rsidRPr="005B5FBF">
        <w:rPr>
          <w:rFonts w:ascii="Arial" w:hAnsi="Arial" w:cs="Arial"/>
          <w:lang w:eastAsia="es-CO"/>
        </w:rPr>
        <w:t xml:space="preserve"> Sandra Marcela Mejía Gutiérrez se los contaba y </w:t>
      </w:r>
      <w:r w:rsidR="00943F42" w:rsidRPr="005B5FBF">
        <w:rPr>
          <w:rFonts w:ascii="Arial" w:hAnsi="Arial" w:cs="Arial"/>
          <w:lang w:eastAsia="es-CO"/>
        </w:rPr>
        <w:t xml:space="preserve">además </w:t>
      </w:r>
      <w:r w:rsidRPr="005B5FBF">
        <w:rPr>
          <w:rFonts w:ascii="Arial" w:hAnsi="Arial" w:cs="Arial"/>
          <w:lang w:eastAsia="es-CO"/>
        </w:rPr>
        <w:t xml:space="preserve">porque ellos </w:t>
      </w:r>
      <w:r w:rsidR="539DB734" w:rsidRPr="005B5FBF">
        <w:rPr>
          <w:rFonts w:ascii="Arial" w:hAnsi="Arial" w:cs="Arial"/>
          <w:lang w:eastAsia="es-CO"/>
        </w:rPr>
        <w:t>permane</w:t>
      </w:r>
      <w:r w:rsidRPr="005B5FBF">
        <w:rPr>
          <w:rFonts w:ascii="Arial" w:hAnsi="Arial" w:cs="Arial"/>
          <w:lang w:eastAsia="es-CO"/>
        </w:rPr>
        <w:t>ntemente la visitaban en su puesto de trabajo.</w:t>
      </w:r>
    </w:p>
    <w:p w:rsidR="00D47B6E" w:rsidRPr="005B5FBF" w:rsidRDefault="00D47B6E" w:rsidP="005B5FBF">
      <w:pPr>
        <w:spacing w:line="276" w:lineRule="auto"/>
        <w:jc w:val="both"/>
        <w:textAlignment w:val="baseline"/>
        <w:rPr>
          <w:rFonts w:ascii="Arial" w:hAnsi="Arial" w:cs="Arial"/>
          <w:lang w:eastAsia="es-CO"/>
        </w:rPr>
      </w:pPr>
    </w:p>
    <w:p w:rsidR="00FF3554" w:rsidRPr="005B5FBF" w:rsidRDefault="009A66D5" w:rsidP="005B5FBF">
      <w:pPr>
        <w:spacing w:line="276" w:lineRule="auto"/>
        <w:jc w:val="both"/>
        <w:textAlignment w:val="baseline"/>
        <w:rPr>
          <w:rFonts w:ascii="Arial" w:hAnsi="Arial" w:cs="Arial"/>
          <w:lang w:eastAsia="es-CO"/>
        </w:rPr>
      </w:pPr>
      <w:r w:rsidRPr="005B5FBF">
        <w:rPr>
          <w:rFonts w:ascii="Arial" w:hAnsi="Arial" w:cs="Arial"/>
          <w:lang w:eastAsia="es-CO"/>
        </w:rPr>
        <w:t xml:space="preserve">En ese sentido, </w:t>
      </w:r>
      <w:r w:rsidR="180ADB4E" w:rsidRPr="005B5FBF">
        <w:rPr>
          <w:rFonts w:ascii="Arial" w:hAnsi="Arial" w:cs="Arial"/>
          <w:lang w:eastAsia="es-CO"/>
        </w:rPr>
        <w:t xml:space="preserve">no es motivo de controversia </w:t>
      </w:r>
      <w:r w:rsidR="64DDBECF" w:rsidRPr="005B5FBF">
        <w:rPr>
          <w:rFonts w:ascii="Arial" w:hAnsi="Arial" w:cs="Arial"/>
          <w:lang w:eastAsia="es-CO"/>
        </w:rPr>
        <w:t>que</w:t>
      </w:r>
      <w:r w:rsidRPr="005B5FBF">
        <w:rPr>
          <w:rFonts w:ascii="Arial" w:hAnsi="Arial" w:cs="Arial"/>
          <w:lang w:eastAsia="es-CO"/>
        </w:rPr>
        <w:t xml:space="preserve"> la labor que desplegó la señora Sandra Marcela Mejía Gutiérrez </w:t>
      </w:r>
      <w:r w:rsidR="576FBBDA" w:rsidRPr="005B5FBF">
        <w:rPr>
          <w:rFonts w:ascii="Arial" w:hAnsi="Arial" w:cs="Arial"/>
          <w:lang w:eastAsia="es-CO"/>
        </w:rPr>
        <w:t xml:space="preserve">en la agencia comercial ubicada en la Calle 8A No. 7-42, </w:t>
      </w:r>
      <w:r w:rsidRPr="005B5FBF">
        <w:rPr>
          <w:rFonts w:ascii="Arial" w:hAnsi="Arial" w:cs="Arial"/>
          <w:lang w:eastAsia="es-CO"/>
        </w:rPr>
        <w:t>tuvo como beneficiari</w:t>
      </w:r>
      <w:r w:rsidR="513D2CE0" w:rsidRPr="005B5FBF">
        <w:rPr>
          <w:rFonts w:ascii="Arial" w:hAnsi="Arial" w:cs="Arial"/>
          <w:lang w:eastAsia="es-CO"/>
        </w:rPr>
        <w:t>a</w:t>
      </w:r>
      <w:r w:rsidRPr="005B5FBF">
        <w:rPr>
          <w:rFonts w:ascii="Arial" w:hAnsi="Arial" w:cs="Arial"/>
          <w:lang w:eastAsia="es-CO"/>
        </w:rPr>
        <w:t xml:space="preserve"> últim</w:t>
      </w:r>
      <w:r w:rsidR="17CB6E73" w:rsidRPr="005B5FBF">
        <w:rPr>
          <w:rFonts w:ascii="Arial" w:hAnsi="Arial" w:cs="Arial"/>
          <w:lang w:eastAsia="es-CO"/>
        </w:rPr>
        <w:t>a</w:t>
      </w:r>
      <w:r w:rsidRPr="005B5FBF">
        <w:rPr>
          <w:rFonts w:ascii="Arial" w:hAnsi="Arial" w:cs="Arial"/>
          <w:lang w:eastAsia="es-CO"/>
        </w:rPr>
        <w:t xml:space="preserve"> a</w:t>
      </w:r>
      <w:r w:rsidR="192F05C1" w:rsidRPr="005B5FBF">
        <w:rPr>
          <w:rFonts w:ascii="Arial" w:hAnsi="Arial" w:cs="Arial"/>
          <w:lang w:eastAsia="es-CO"/>
        </w:rPr>
        <w:t xml:space="preserve"> la demandada</w:t>
      </w:r>
      <w:r w:rsidRPr="005B5FBF">
        <w:rPr>
          <w:rFonts w:ascii="Arial" w:hAnsi="Arial" w:cs="Arial"/>
          <w:lang w:eastAsia="es-CO"/>
        </w:rPr>
        <w:t xml:space="preserve"> Servientrega S.A.</w:t>
      </w:r>
      <w:r w:rsidR="3E6E191B" w:rsidRPr="005B5FBF">
        <w:rPr>
          <w:rFonts w:ascii="Arial" w:hAnsi="Arial" w:cs="Arial"/>
          <w:lang w:eastAsia="es-CO"/>
        </w:rPr>
        <w:t>,</w:t>
      </w:r>
      <w:r w:rsidRPr="005B5FBF">
        <w:rPr>
          <w:rFonts w:ascii="Arial" w:hAnsi="Arial" w:cs="Arial"/>
          <w:lang w:eastAsia="es-CO"/>
        </w:rPr>
        <w:t xml:space="preserve"> </w:t>
      </w:r>
      <w:r w:rsidR="0AA9CA1F" w:rsidRPr="005B5FBF">
        <w:rPr>
          <w:rFonts w:ascii="Arial" w:hAnsi="Arial" w:cs="Arial"/>
          <w:lang w:eastAsia="es-CO"/>
        </w:rPr>
        <w:t>pues</w:t>
      </w:r>
      <w:r w:rsidR="6DC84B78" w:rsidRPr="005B5FBF">
        <w:rPr>
          <w:rFonts w:ascii="Arial" w:hAnsi="Arial" w:cs="Arial"/>
          <w:lang w:eastAsia="es-CO"/>
        </w:rPr>
        <w:t>,</w:t>
      </w:r>
      <w:r w:rsidR="0AA9CA1F" w:rsidRPr="005B5FBF">
        <w:rPr>
          <w:rFonts w:ascii="Arial" w:hAnsi="Arial" w:cs="Arial"/>
          <w:lang w:eastAsia="es-CO"/>
        </w:rPr>
        <w:t xml:space="preserve"> </w:t>
      </w:r>
      <w:r w:rsidR="59A734C9" w:rsidRPr="005B5FBF">
        <w:rPr>
          <w:rFonts w:ascii="Arial" w:hAnsi="Arial" w:cs="Arial"/>
          <w:lang w:eastAsia="es-CO"/>
        </w:rPr>
        <w:t xml:space="preserve">por un lado, obra en el legajo </w:t>
      </w:r>
      <w:r w:rsidR="1E168EEC" w:rsidRPr="005B5FBF">
        <w:rPr>
          <w:rFonts w:ascii="Arial" w:hAnsi="Arial" w:cs="Arial"/>
          <w:lang w:eastAsia="es-CO"/>
        </w:rPr>
        <w:t>certificación</w:t>
      </w:r>
      <w:r w:rsidR="59A734C9" w:rsidRPr="005B5FBF">
        <w:rPr>
          <w:rFonts w:ascii="Arial" w:hAnsi="Arial" w:cs="Arial"/>
          <w:lang w:eastAsia="es-CO"/>
        </w:rPr>
        <w:t xml:space="preserve"> laboral </w:t>
      </w:r>
      <w:r w:rsidR="5D97DC40" w:rsidRPr="005B5FBF">
        <w:rPr>
          <w:rFonts w:ascii="Arial" w:hAnsi="Arial" w:cs="Arial"/>
          <w:lang w:eastAsia="es-CO"/>
        </w:rPr>
        <w:t>-</w:t>
      </w:r>
      <w:proofErr w:type="spellStart"/>
      <w:r w:rsidR="5D97DC40" w:rsidRPr="005B5FBF">
        <w:rPr>
          <w:rFonts w:ascii="Arial" w:hAnsi="Arial" w:cs="Arial"/>
          <w:lang w:eastAsia="es-CO"/>
        </w:rPr>
        <w:t>fl</w:t>
      </w:r>
      <w:proofErr w:type="spellEnd"/>
      <w:r w:rsidR="5D97DC40" w:rsidRPr="005B5FBF">
        <w:rPr>
          <w:rFonts w:ascii="Arial" w:hAnsi="Arial" w:cs="Arial"/>
          <w:lang w:eastAsia="es-CO"/>
        </w:rPr>
        <w:t xml:space="preserve">. 11- </w:t>
      </w:r>
      <w:r w:rsidR="59A734C9" w:rsidRPr="005B5FBF">
        <w:rPr>
          <w:rFonts w:ascii="Arial" w:hAnsi="Arial" w:cs="Arial"/>
          <w:lang w:eastAsia="es-CO"/>
        </w:rPr>
        <w:t>donde la señora Alexandra Elena Escobar Rodas</w:t>
      </w:r>
      <w:r w:rsidR="1A653BF4" w:rsidRPr="005B5FBF">
        <w:rPr>
          <w:rFonts w:ascii="Arial" w:hAnsi="Arial" w:cs="Arial"/>
          <w:lang w:eastAsia="es-CO"/>
        </w:rPr>
        <w:t>, quien fue reconocida por la sociedad demandante en su escrito de contestación como contratista de dicha empresa, dio fe de que</w:t>
      </w:r>
      <w:r w:rsidR="03697609" w:rsidRPr="005B5FBF">
        <w:rPr>
          <w:rFonts w:ascii="Arial" w:hAnsi="Arial" w:cs="Arial"/>
          <w:lang w:eastAsia="es-CO"/>
        </w:rPr>
        <w:t xml:space="preserve"> Sandra Marcela Mejía Gutiérrez prestó sus servicios para Servientrega en su condición de cajera</w:t>
      </w:r>
      <w:r w:rsidR="0C79185D" w:rsidRPr="005B5FBF">
        <w:rPr>
          <w:rFonts w:ascii="Arial" w:hAnsi="Arial" w:cs="Arial"/>
          <w:lang w:eastAsia="es-CO"/>
        </w:rPr>
        <w:t>; de igual forma</w:t>
      </w:r>
      <w:r w:rsidR="1A3251B0" w:rsidRPr="005B5FBF">
        <w:rPr>
          <w:rFonts w:ascii="Arial" w:hAnsi="Arial" w:cs="Arial"/>
          <w:lang w:eastAsia="es-CO"/>
        </w:rPr>
        <w:t>, porque</w:t>
      </w:r>
      <w:r w:rsidR="0C79185D" w:rsidRPr="005B5FBF">
        <w:rPr>
          <w:rFonts w:ascii="Arial" w:hAnsi="Arial" w:cs="Arial"/>
          <w:lang w:eastAsia="es-CO"/>
        </w:rPr>
        <w:t xml:space="preserve"> </w:t>
      </w:r>
      <w:r w:rsidR="170D0A55" w:rsidRPr="005B5FBF">
        <w:rPr>
          <w:rFonts w:ascii="Arial" w:hAnsi="Arial" w:cs="Arial"/>
          <w:lang w:eastAsia="es-CO"/>
        </w:rPr>
        <w:t>los testigos de la parte demandante,</w:t>
      </w:r>
      <w:r w:rsidR="0AA9CA1F" w:rsidRPr="005B5FBF">
        <w:rPr>
          <w:rFonts w:ascii="Arial" w:hAnsi="Arial" w:cs="Arial"/>
          <w:lang w:eastAsia="es-CO"/>
        </w:rPr>
        <w:t xml:space="preserve"> </w:t>
      </w:r>
      <w:r w:rsidR="227BD1A5" w:rsidRPr="005B5FBF">
        <w:rPr>
          <w:rFonts w:ascii="Arial" w:hAnsi="Arial" w:cs="Arial"/>
          <w:lang w:eastAsia="es-CO"/>
        </w:rPr>
        <w:t xml:space="preserve">no solo </w:t>
      </w:r>
      <w:r w:rsidR="0AA9CA1F" w:rsidRPr="005B5FBF">
        <w:rPr>
          <w:rFonts w:ascii="Arial" w:hAnsi="Arial" w:cs="Arial"/>
          <w:lang w:eastAsia="es-CO"/>
        </w:rPr>
        <w:t xml:space="preserve">ubicaron </w:t>
      </w:r>
      <w:r w:rsidR="3451A5F1" w:rsidRPr="005B5FBF">
        <w:rPr>
          <w:rFonts w:ascii="Arial" w:hAnsi="Arial" w:cs="Arial"/>
          <w:lang w:eastAsia="es-CO"/>
        </w:rPr>
        <w:t>a la demandante</w:t>
      </w:r>
      <w:r w:rsidR="0AA9CA1F" w:rsidRPr="005B5FBF">
        <w:rPr>
          <w:rFonts w:ascii="Arial" w:hAnsi="Arial" w:cs="Arial"/>
          <w:lang w:eastAsia="es-CO"/>
        </w:rPr>
        <w:t xml:space="preserve"> </w:t>
      </w:r>
      <w:r w:rsidR="3D150A85" w:rsidRPr="005B5FBF">
        <w:rPr>
          <w:rFonts w:ascii="Arial" w:hAnsi="Arial" w:cs="Arial"/>
          <w:lang w:eastAsia="es-CO"/>
        </w:rPr>
        <w:t xml:space="preserve">en </w:t>
      </w:r>
      <w:r w:rsidR="1517D32D" w:rsidRPr="005B5FBF">
        <w:rPr>
          <w:rFonts w:ascii="Arial" w:hAnsi="Arial" w:cs="Arial"/>
          <w:lang w:eastAsia="es-CO"/>
        </w:rPr>
        <w:t xml:space="preserve">la mencionada </w:t>
      </w:r>
      <w:r w:rsidR="3D150A85" w:rsidRPr="005B5FBF">
        <w:rPr>
          <w:rFonts w:ascii="Arial" w:hAnsi="Arial" w:cs="Arial"/>
          <w:lang w:eastAsia="es-CO"/>
        </w:rPr>
        <w:t xml:space="preserve">agencia o local de Servientrega </w:t>
      </w:r>
      <w:r w:rsidR="0AA9CA1F" w:rsidRPr="005B5FBF">
        <w:rPr>
          <w:rFonts w:ascii="Arial" w:hAnsi="Arial" w:cs="Arial"/>
          <w:lang w:eastAsia="es-CO"/>
        </w:rPr>
        <w:t>del Municipio de La Virginia, Risaralda,</w:t>
      </w:r>
      <w:r w:rsidR="55F6D402" w:rsidRPr="005B5FBF">
        <w:rPr>
          <w:rFonts w:ascii="Arial" w:hAnsi="Arial" w:cs="Arial"/>
          <w:lang w:eastAsia="es-CO"/>
        </w:rPr>
        <w:t xml:space="preserve"> sino que </w:t>
      </w:r>
      <w:r w:rsidR="1FB5680B" w:rsidRPr="005B5FBF">
        <w:rPr>
          <w:rFonts w:ascii="Arial" w:hAnsi="Arial" w:cs="Arial"/>
          <w:lang w:eastAsia="es-CO"/>
        </w:rPr>
        <w:t>indicaron al unísono</w:t>
      </w:r>
      <w:r w:rsidR="55F6D402" w:rsidRPr="005B5FBF">
        <w:rPr>
          <w:rFonts w:ascii="Arial" w:hAnsi="Arial" w:cs="Arial"/>
          <w:lang w:eastAsia="es-CO"/>
        </w:rPr>
        <w:t xml:space="preserve"> que aqu</w:t>
      </w:r>
      <w:r w:rsidR="43CB751A" w:rsidRPr="005B5FBF">
        <w:rPr>
          <w:rFonts w:ascii="Arial" w:hAnsi="Arial" w:cs="Arial"/>
          <w:lang w:eastAsia="es-CO"/>
        </w:rPr>
        <w:t>é</w:t>
      </w:r>
      <w:r w:rsidR="55F6D402" w:rsidRPr="005B5FBF">
        <w:rPr>
          <w:rFonts w:ascii="Arial" w:hAnsi="Arial" w:cs="Arial"/>
          <w:lang w:eastAsia="es-CO"/>
        </w:rPr>
        <w:t>lla realizaba</w:t>
      </w:r>
      <w:r w:rsidR="658B4CB6" w:rsidRPr="005B5FBF">
        <w:rPr>
          <w:rFonts w:ascii="Arial" w:hAnsi="Arial" w:cs="Arial"/>
          <w:lang w:eastAsia="es-CO"/>
        </w:rPr>
        <w:t xml:space="preserve"> actividades </w:t>
      </w:r>
      <w:r w:rsidR="11295868" w:rsidRPr="005B5FBF">
        <w:rPr>
          <w:rFonts w:ascii="Arial" w:hAnsi="Arial" w:cs="Arial"/>
          <w:lang w:eastAsia="es-CO"/>
        </w:rPr>
        <w:t>de</w:t>
      </w:r>
      <w:r w:rsidR="658B4CB6" w:rsidRPr="005B5FBF">
        <w:rPr>
          <w:rFonts w:ascii="Arial" w:hAnsi="Arial" w:cs="Arial"/>
          <w:lang w:eastAsia="es-CO"/>
        </w:rPr>
        <w:t xml:space="preserve"> recepción y despacho de paquetes o encomiendas, </w:t>
      </w:r>
      <w:r w:rsidR="0C104902" w:rsidRPr="005B5FBF">
        <w:rPr>
          <w:rFonts w:ascii="Arial" w:hAnsi="Arial" w:cs="Arial"/>
          <w:lang w:eastAsia="es-CO"/>
        </w:rPr>
        <w:t xml:space="preserve">labores </w:t>
      </w:r>
      <w:r w:rsidR="1E3F290D" w:rsidRPr="005B5FBF">
        <w:rPr>
          <w:rFonts w:ascii="Arial" w:hAnsi="Arial" w:cs="Arial"/>
          <w:lang w:eastAsia="es-CO"/>
        </w:rPr>
        <w:t>éstas</w:t>
      </w:r>
      <w:r w:rsidR="658B4CB6" w:rsidRPr="005B5FBF">
        <w:rPr>
          <w:rFonts w:ascii="Arial" w:hAnsi="Arial" w:cs="Arial"/>
          <w:lang w:eastAsia="es-CO"/>
        </w:rPr>
        <w:t xml:space="preserve"> que</w:t>
      </w:r>
      <w:r w:rsidR="0B85F5EF" w:rsidRPr="005B5FBF">
        <w:rPr>
          <w:rFonts w:ascii="Arial" w:hAnsi="Arial" w:cs="Arial"/>
          <w:lang w:eastAsia="es-CO"/>
        </w:rPr>
        <w:t>,</w:t>
      </w:r>
      <w:r w:rsidR="658B4CB6" w:rsidRPr="005B5FBF">
        <w:rPr>
          <w:rFonts w:ascii="Arial" w:hAnsi="Arial" w:cs="Arial"/>
          <w:lang w:eastAsia="es-CO"/>
        </w:rPr>
        <w:t xml:space="preserve"> acorde con lo enlistado en el objeto </w:t>
      </w:r>
      <w:r w:rsidR="5580DAFA" w:rsidRPr="005B5FBF">
        <w:rPr>
          <w:rFonts w:ascii="Arial" w:hAnsi="Arial" w:cs="Arial"/>
          <w:lang w:eastAsia="es-CO"/>
        </w:rPr>
        <w:t xml:space="preserve">social </w:t>
      </w:r>
      <w:r w:rsidR="6911BA48" w:rsidRPr="005B5FBF">
        <w:rPr>
          <w:rFonts w:ascii="Arial" w:hAnsi="Arial" w:cs="Arial"/>
          <w:lang w:eastAsia="es-CO"/>
        </w:rPr>
        <w:t>plasm</w:t>
      </w:r>
      <w:r w:rsidR="44CA4603" w:rsidRPr="005B5FBF">
        <w:rPr>
          <w:rFonts w:ascii="Arial" w:hAnsi="Arial" w:cs="Arial"/>
          <w:lang w:eastAsia="es-CO"/>
        </w:rPr>
        <w:t xml:space="preserve">ado en el Certificado de Existencia y Representación Legal </w:t>
      </w:r>
      <w:r w:rsidR="5580DAFA" w:rsidRPr="005B5FBF">
        <w:rPr>
          <w:rFonts w:ascii="Arial" w:hAnsi="Arial" w:cs="Arial"/>
          <w:lang w:eastAsia="es-CO"/>
        </w:rPr>
        <w:t>de la sociedad demandada</w:t>
      </w:r>
      <w:r w:rsidR="0AA9CA1F" w:rsidRPr="005B5FBF">
        <w:rPr>
          <w:rFonts w:ascii="Arial" w:hAnsi="Arial" w:cs="Arial"/>
          <w:lang w:eastAsia="es-CO"/>
        </w:rPr>
        <w:t xml:space="preserve"> </w:t>
      </w:r>
      <w:r w:rsidR="73EE2BCC" w:rsidRPr="005B5FBF">
        <w:rPr>
          <w:rFonts w:ascii="Arial" w:hAnsi="Arial" w:cs="Arial"/>
          <w:lang w:eastAsia="es-CO"/>
        </w:rPr>
        <w:t xml:space="preserve">visible a folios 13 a 28, son afines al </w:t>
      </w:r>
      <w:r w:rsidR="4630B942" w:rsidRPr="005B5FBF">
        <w:rPr>
          <w:rFonts w:ascii="Arial" w:hAnsi="Arial" w:cs="Arial"/>
          <w:lang w:eastAsia="es-CO"/>
        </w:rPr>
        <w:t>giro o actividad normal desarrollada por Servientrega S.A.</w:t>
      </w:r>
      <w:r w:rsidR="67C7EBED" w:rsidRPr="005B5FBF">
        <w:rPr>
          <w:rFonts w:ascii="Arial" w:hAnsi="Arial" w:cs="Arial"/>
          <w:lang w:eastAsia="es-CO"/>
        </w:rPr>
        <w:t xml:space="preserve">, </w:t>
      </w:r>
      <w:r w:rsidR="2C34E8DA" w:rsidRPr="005B5FBF">
        <w:rPr>
          <w:rFonts w:ascii="Arial" w:hAnsi="Arial" w:cs="Arial"/>
          <w:lang w:eastAsia="es-CO"/>
        </w:rPr>
        <w:t xml:space="preserve">con lo cual, </w:t>
      </w:r>
      <w:r w:rsidR="72A0EA03" w:rsidRPr="005B5FBF">
        <w:rPr>
          <w:rFonts w:ascii="Arial" w:hAnsi="Arial" w:cs="Arial"/>
          <w:lang w:eastAsia="es-CO"/>
        </w:rPr>
        <w:t xml:space="preserve">opera </w:t>
      </w:r>
      <w:r w:rsidR="72A0EA03" w:rsidRPr="005B5FBF">
        <w:rPr>
          <w:rFonts w:ascii="Arial" w:eastAsia="Arial" w:hAnsi="Arial" w:cs="Arial"/>
        </w:rPr>
        <w:t>a favor de la accionante, la presunción prevista en el artículo 24 del CST consistente en considerar inicialmente que esa relación contractual estuvo regida bajo los presupuestos de un contrato de trabajo, trasladándose la carga probatoria al demandado, quien para exonerarse de las consecuencias jurídicas y económicas que de ello se deriva, tiene la obligación de acreditar que esos servicios no fueron prestados bajo su continuada dependencia y subordinación o que no lo hacía por remuneración.</w:t>
      </w:r>
    </w:p>
    <w:p w:rsidR="00FF3554" w:rsidRPr="005B5FBF" w:rsidRDefault="00FF3554" w:rsidP="005B5FBF">
      <w:pPr>
        <w:spacing w:line="276" w:lineRule="auto"/>
        <w:jc w:val="both"/>
        <w:textAlignment w:val="baseline"/>
        <w:rPr>
          <w:rFonts w:ascii="Arial" w:hAnsi="Arial" w:cs="Arial"/>
          <w:lang w:eastAsia="es-CO"/>
        </w:rPr>
      </w:pPr>
    </w:p>
    <w:p w:rsidR="00FF3554" w:rsidRPr="005B5FBF" w:rsidRDefault="188F0D70" w:rsidP="005B5FBF">
      <w:pPr>
        <w:spacing w:line="276" w:lineRule="auto"/>
        <w:jc w:val="both"/>
        <w:textAlignment w:val="baseline"/>
        <w:rPr>
          <w:rFonts w:ascii="Arial" w:hAnsi="Arial" w:cs="Arial"/>
          <w:lang w:eastAsia="es-CO"/>
        </w:rPr>
      </w:pPr>
      <w:r w:rsidRPr="005B5FBF">
        <w:rPr>
          <w:rFonts w:ascii="Arial" w:hAnsi="Arial" w:cs="Arial"/>
          <w:lang w:eastAsia="es-CO"/>
        </w:rPr>
        <w:t>Ahora, como argumento de su defensa Servientrega S.A. expuso que</w:t>
      </w:r>
      <w:r w:rsidR="169B41FD" w:rsidRPr="005B5FBF">
        <w:rPr>
          <w:rFonts w:ascii="Arial" w:hAnsi="Arial" w:cs="Arial"/>
          <w:lang w:eastAsia="es-CO"/>
        </w:rPr>
        <w:t xml:space="preserve"> la demandante nunca prestó sus servicios personales y </w:t>
      </w:r>
      <w:r w:rsidR="0887DC28" w:rsidRPr="005B5FBF">
        <w:rPr>
          <w:rFonts w:ascii="Arial" w:hAnsi="Arial" w:cs="Arial"/>
          <w:lang w:eastAsia="es-CO"/>
        </w:rPr>
        <w:t>subordinados</w:t>
      </w:r>
      <w:r w:rsidR="169B41FD" w:rsidRPr="005B5FBF">
        <w:rPr>
          <w:rFonts w:ascii="Arial" w:hAnsi="Arial" w:cs="Arial"/>
          <w:lang w:eastAsia="es-CO"/>
        </w:rPr>
        <w:t xml:space="preserve"> a dicha empresa, que si bien Alexandra Elena Escobar era la jefe y empleadora de la demandante, lo cierto era que</w:t>
      </w:r>
      <w:r w:rsidRPr="005B5FBF">
        <w:rPr>
          <w:rFonts w:ascii="Arial" w:hAnsi="Arial" w:cs="Arial"/>
          <w:lang w:eastAsia="es-CO"/>
        </w:rPr>
        <w:t xml:space="preserve"> </w:t>
      </w:r>
      <w:r w:rsidR="06D27732" w:rsidRPr="005B5FBF">
        <w:rPr>
          <w:rFonts w:ascii="Arial" w:hAnsi="Arial" w:cs="Arial"/>
          <w:lang w:eastAsia="es-CO"/>
        </w:rPr>
        <w:t>entre dicha sociedad y</w:t>
      </w:r>
      <w:r w:rsidR="009A66D5" w:rsidRPr="005B5FBF">
        <w:rPr>
          <w:rFonts w:ascii="Arial" w:hAnsi="Arial" w:cs="Arial"/>
          <w:lang w:eastAsia="es-CO"/>
        </w:rPr>
        <w:t xml:space="preserve"> la señora Alexandra Elena Escobar Rodas,</w:t>
      </w:r>
      <w:r w:rsidR="0AFFD9BD" w:rsidRPr="005B5FBF">
        <w:rPr>
          <w:rFonts w:ascii="Arial" w:hAnsi="Arial" w:cs="Arial"/>
          <w:lang w:eastAsia="es-CO"/>
        </w:rPr>
        <w:t xml:space="preserve"> </w:t>
      </w:r>
      <w:r w:rsidR="11ECC552" w:rsidRPr="005B5FBF">
        <w:rPr>
          <w:rFonts w:ascii="Arial" w:hAnsi="Arial" w:cs="Arial"/>
          <w:lang w:eastAsia="es-CO"/>
        </w:rPr>
        <w:t xml:space="preserve">lo que </w:t>
      </w:r>
      <w:r w:rsidR="0AFFD9BD" w:rsidRPr="005B5FBF">
        <w:rPr>
          <w:rFonts w:ascii="Arial" w:hAnsi="Arial" w:cs="Arial"/>
          <w:lang w:eastAsia="es-CO"/>
        </w:rPr>
        <w:t xml:space="preserve">se celebró </w:t>
      </w:r>
      <w:r w:rsidR="47FC21C2" w:rsidRPr="005B5FBF">
        <w:rPr>
          <w:rFonts w:ascii="Arial" w:hAnsi="Arial" w:cs="Arial"/>
          <w:lang w:eastAsia="es-CO"/>
        </w:rPr>
        <w:t xml:space="preserve">fue </w:t>
      </w:r>
      <w:r w:rsidR="0AFFD9BD" w:rsidRPr="005B5FBF">
        <w:rPr>
          <w:rFonts w:ascii="Arial" w:hAnsi="Arial" w:cs="Arial"/>
          <w:lang w:eastAsia="es-CO"/>
        </w:rPr>
        <w:t xml:space="preserve">un contrato de tipo mercantil denominado de operación de transporte y </w:t>
      </w:r>
      <w:r w:rsidR="334BFD7B" w:rsidRPr="005B5FBF">
        <w:rPr>
          <w:rFonts w:ascii="Arial" w:hAnsi="Arial" w:cs="Arial"/>
          <w:lang w:eastAsia="es-CO"/>
        </w:rPr>
        <w:t>mensajería</w:t>
      </w:r>
      <w:r w:rsidR="0AFFD9BD" w:rsidRPr="005B5FBF">
        <w:rPr>
          <w:rFonts w:ascii="Arial" w:hAnsi="Arial" w:cs="Arial"/>
          <w:lang w:eastAsia="es-CO"/>
        </w:rPr>
        <w:t xml:space="preserve"> especializado</w:t>
      </w:r>
      <w:r w:rsidR="7C533B8C" w:rsidRPr="005B5FBF">
        <w:rPr>
          <w:rFonts w:ascii="Arial" w:hAnsi="Arial" w:cs="Arial"/>
          <w:lang w:eastAsia="es-CO"/>
        </w:rPr>
        <w:t>, lo que la convierte en una contratista</w:t>
      </w:r>
      <w:r w:rsidR="6BC67874" w:rsidRPr="005B5FBF">
        <w:rPr>
          <w:rFonts w:ascii="Arial" w:hAnsi="Arial" w:cs="Arial"/>
          <w:lang w:eastAsia="es-CO"/>
        </w:rPr>
        <w:t xml:space="preserve">, </w:t>
      </w:r>
      <w:r w:rsidR="1B000DB6" w:rsidRPr="005B5FBF">
        <w:rPr>
          <w:rFonts w:ascii="Arial" w:hAnsi="Arial" w:cs="Arial"/>
          <w:lang w:eastAsia="es-CO"/>
        </w:rPr>
        <w:t>y por ello</w:t>
      </w:r>
      <w:r w:rsidR="6BC67874" w:rsidRPr="005B5FBF">
        <w:rPr>
          <w:rFonts w:ascii="Arial" w:hAnsi="Arial" w:cs="Arial"/>
          <w:lang w:eastAsia="es-CO"/>
        </w:rPr>
        <w:t xml:space="preserve"> desconoce los </w:t>
      </w:r>
      <w:r w:rsidR="48DE1898" w:rsidRPr="005B5FBF">
        <w:rPr>
          <w:rFonts w:ascii="Arial" w:hAnsi="Arial" w:cs="Arial"/>
          <w:lang w:eastAsia="es-CO"/>
        </w:rPr>
        <w:t>términos</w:t>
      </w:r>
      <w:r w:rsidR="6BC67874" w:rsidRPr="005B5FBF">
        <w:rPr>
          <w:rFonts w:ascii="Arial" w:hAnsi="Arial" w:cs="Arial"/>
          <w:lang w:eastAsia="es-CO"/>
        </w:rPr>
        <w:t xml:space="preserve"> en que se dio la relación laboral entre</w:t>
      </w:r>
      <w:r w:rsidR="7D409B79" w:rsidRPr="005B5FBF">
        <w:rPr>
          <w:rFonts w:ascii="Arial" w:hAnsi="Arial" w:cs="Arial"/>
          <w:lang w:eastAsia="es-CO"/>
        </w:rPr>
        <w:t xml:space="preserve"> </w:t>
      </w:r>
      <w:r w:rsidR="5B92C50B" w:rsidRPr="005B5FBF">
        <w:rPr>
          <w:rFonts w:ascii="Arial" w:hAnsi="Arial" w:cs="Arial"/>
          <w:lang w:eastAsia="es-CO"/>
        </w:rPr>
        <w:t>aquella</w:t>
      </w:r>
      <w:r w:rsidR="7D409B79" w:rsidRPr="005B5FBF">
        <w:rPr>
          <w:rFonts w:ascii="Arial" w:hAnsi="Arial" w:cs="Arial"/>
          <w:lang w:eastAsia="es-CO"/>
        </w:rPr>
        <w:t xml:space="preserve"> y</w:t>
      </w:r>
      <w:r w:rsidR="6BC67874" w:rsidRPr="005B5FBF">
        <w:rPr>
          <w:rFonts w:ascii="Arial" w:hAnsi="Arial" w:cs="Arial"/>
          <w:lang w:eastAsia="es-CO"/>
        </w:rPr>
        <w:t xml:space="preserve"> Sandra Marcela Mejía Gutiérrez,</w:t>
      </w:r>
      <w:r w:rsidR="2EB0E365" w:rsidRPr="005B5FBF">
        <w:rPr>
          <w:rFonts w:ascii="Arial" w:hAnsi="Arial" w:cs="Arial"/>
          <w:lang w:eastAsia="es-CO"/>
        </w:rPr>
        <w:t xml:space="preserve"> exponiendo finalmente que</w:t>
      </w:r>
      <w:r w:rsidR="6BC67874" w:rsidRPr="005B5FBF">
        <w:rPr>
          <w:rFonts w:ascii="Arial" w:hAnsi="Arial" w:cs="Arial"/>
          <w:lang w:eastAsia="es-CO"/>
        </w:rPr>
        <w:t xml:space="preserve"> </w:t>
      </w:r>
      <w:r w:rsidR="37796006" w:rsidRPr="005B5FBF">
        <w:rPr>
          <w:rFonts w:ascii="Arial" w:hAnsi="Arial" w:cs="Arial"/>
          <w:lang w:eastAsia="es-CO"/>
        </w:rPr>
        <w:t>no puede ser Servientrega víctima del incumplimiento de su contratista</w:t>
      </w:r>
      <w:r w:rsidR="26106B48" w:rsidRPr="005B5FBF">
        <w:rPr>
          <w:rFonts w:ascii="Arial" w:hAnsi="Arial" w:cs="Arial"/>
          <w:lang w:eastAsia="es-CO"/>
        </w:rPr>
        <w:t>.</w:t>
      </w:r>
      <w:r w:rsidR="2DA66BBD" w:rsidRPr="005B5FBF">
        <w:rPr>
          <w:rFonts w:ascii="Arial" w:hAnsi="Arial" w:cs="Arial"/>
          <w:lang w:eastAsia="es-CO"/>
        </w:rPr>
        <w:t xml:space="preserve"> Para probar sus dichos aport</w:t>
      </w:r>
      <w:r w:rsidR="523A5F1E" w:rsidRPr="005B5FBF">
        <w:rPr>
          <w:rFonts w:ascii="Arial" w:hAnsi="Arial" w:cs="Arial"/>
          <w:lang w:eastAsia="es-CO"/>
        </w:rPr>
        <w:t>ó</w:t>
      </w:r>
      <w:r w:rsidR="2DA66BBD" w:rsidRPr="005B5FBF">
        <w:rPr>
          <w:rFonts w:ascii="Arial" w:hAnsi="Arial" w:cs="Arial"/>
          <w:lang w:eastAsia="es-CO"/>
        </w:rPr>
        <w:t xml:space="preserve"> el Contrato de operación de transporte y mensajería especializada FPN 0105</w:t>
      </w:r>
      <w:r w:rsidR="303C61D9" w:rsidRPr="005B5FBF">
        <w:rPr>
          <w:rFonts w:ascii="Arial" w:hAnsi="Arial" w:cs="Arial"/>
          <w:lang w:eastAsia="es-CO"/>
        </w:rPr>
        <w:t xml:space="preserve"> -</w:t>
      </w:r>
      <w:proofErr w:type="spellStart"/>
      <w:r w:rsidR="303C61D9" w:rsidRPr="005B5FBF">
        <w:rPr>
          <w:rFonts w:ascii="Arial" w:hAnsi="Arial" w:cs="Arial"/>
          <w:lang w:eastAsia="es-CO"/>
        </w:rPr>
        <w:t>fls</w:t>
      </w:r>
      <w:proofErr w:type="spellEnd"/>
      <w:r w:rsidR="303C61D9" w:rsidRPr="005B5FBF">
        <w:rPr>
          <w:rFonts w:ascii="Arial" w:hAnsi="Arial" w:cs="Arial"/>
          <w:lang w:eastAsia="es-CO"/>
        </w:rPr>
        <w:t>. 67 a 77</w:t>
      </w:r>
      <w:r w:rsidR="4369C877" w:rsidRPr="005B5FBF">
        <w:rPr>
          <w:rFonts w:ascii="Arial" w:hAnsi="Arial" w:cs="Arial"/>
          <w:lang w:eastAsia="es-CO"/>
        </w:rPr>
        <w:t>-</w:t>
      </w:r>
      <w:r w:rsidR="303C61D9" w:rsidRPr="005B5FBF">
        <w:rPr>
          <w:rFonts w:ascii="Arial" w:hAnsi="Arial" w:cs="Arial"/>
          <w:lang w:eastAsia="es-CO"/>
        </w:rPr>
        <w:t>,</w:t>
      </w:r>
      <w:r w:rsidR="2DA66BBD" w:rsidRPr="005B5FBF">
        <w:rPr>
          <w:rFonts w:ascii="Arial" w:hAnsi="Arial" w:cs="Arial"/>
          <w:lang w:eastAsia="es-CO"/>
        </w:rPr>
        <w:t xml:space="preserve"> y solicitó el interrogatorio de parte de la demandada.</w:t>
      </w:r>
    </w:p>
    <w:p w:rsidR="00FF3554" w:rsidRPr="005B5FBF" w:rsidRDefault="00FF3554" w:rsidP="005B5FBF">
      <w:pPr>
        <w:spacing w:line="276" w:lineRule="auto"/>
        <w:jc w:val="both"/>
        <w:textAlignment w:val="baseline"/>
        <w:rPr>
          <w:rFonts w:ascii="Arial" w:hAnsi="Arial" w:cs="Arial"/>
          <w:lang w:eastAsia="es-CO"/>
        </w:rPr>
      </w:pPr>
    </w:p>
    <w:p w:rsidR="00FF3554" w:rsidRPr="005B5FBF" w:rsidRDefault="4DE857EE" w:rsidP="005B5FBF">
      <w:pPr>
        <w:spacing w:line="276" w:lineRule="auto"/>
        <w:jc w:val="both"/>
        <w:rPr>
          <w:rFonts w:ascii="Arial" w:hAnsi="Arial" w:cs="Arial"/>
          <w:lang w:eastAsia="es-CO"/>
        </w:rPr>
      </w:pPr>
      <w:r w:rsidRPr="005B5FBF">
        <w:rPr>
          <w:rFonts w:ascii="Arial" w:hAnsi="Arial" w:cs="Arial"/>
          <w:lang w:eastAsia="es-CO"/>
        </w:rPr>
        <w:t xml:space="preserve">En relación al Contrato de operación de transporte y mensajería especializada FPN 0105, </w:t>
      </w:r>
      <w:r w:rsidR="00FF3554" w:rsidRPr="005B5FBF">
        <w:rPr>
          <w:rFonts w:ascii="Arial" w:hAnsi="Arial" w:cs="Arial"/>
          <w:lang w:eastAsia="es-CO"/>
        </w:rPr>
        <w:t>vale la pena rescatar los siguientes términos:</w:t>
      </w:r>
    </w:p>
    <w:p w:rsidR="00FF3554" w:rsidRPr="005B5FBF" w:rsidRDefault="00FF3554" w:rsidP="005B5FBF">
      <w:pPr>
        <w:spacing w:line="276" w:lineRule="auto"/>
        <w:jc w:val="both"/>
        <w:textAlignment w:val="baseline"/>
        <w:rPr>
          <w:rFonts w:ascii="Arial" w:hAnsi="Arial" w:cs="Arial"/>
          <w:lang w:eastAsia="es-CO"/>
        </w:rPr>
      </w:pPr>
    </w:p>
    <w:p w:rsidR="00FF3554" w:rsidRPr="005B5FBF" w:rsidRDefault="00FF3554" w:rsidP="005B5FBF">
      <w:pPr>
        <w:pStyle w:val="Prrafodelista"/>
        <w:numPr>
          <w:ilvl w:val="0"/>
          <w:numId w:val="1"/>
        </w:numPr>
        <w:spacing w:after="0" w:line="276" w:lineRule="auto"/>
        <w:jc w:val="both"/>
        <w:textAlignment w:val="baseline"/>
        <w:rPr>
          <w:rFonts w:ascii="Arial" w:eastAsia="Times New Roman" w:hAnsi="Arial" w:cs="Arial"/>
          <w:sz w:val="24"/>
          <w:szCs w:val="24"/>
          <w:lang w:eastAsia="es-CO"/>
        </w:rPr>
      </w:pPr>
      <w:r w:rsidRPr="005B5FBF">
        <w:rPr>
          <w:rFonts w:ascii="Arial" w:eastAsia="Times New Roman" w:hAnsi="Arial" w:cs="Arial"/>
          <w:sz w:val="24"/>
          <w:szCs w:val="24"/>
          <w:lang w:eastAsia="es-CO"/>
        </w:rPr>
        <w:t xml:space="preserve">La contratista </w:t>
      </w:r>
      <w:r w:rsidR="00C0110F" w:rsidRPr="005B5FBF">
        <w:rPr>
          <w:rFonts w:ascii="Arial" w:eastAsia="Times New Roman" w:hAnsi="Arial" w:cs="Arial"/>
          <w:sz w:val="24"/>
          <w:szCs w:val="24"/>
          <w:lang w:eastAsia="es-CO"/>
        </w:rPr>
        <w:t xml:space="preserve">se </w:t>
      </w:r>
      <w:r w:rsidR="4A3F2785" w:rsidRPr="005B5FBF">
        <w:rPr>
          <w:rFonts w:ascii="Arial" w:eastAsia="Times New Roman" w:hAnsi="Arial" w:cs="Arial"/>
          <w:sz w:val="24"/>
          <w:szCs w:val="24"/>
          <w:lang w:eastAsia="es-CO"/>
        </w:rPr>
        <w:t>obligó</w:t>
      </w:r>
      <w:r w:rsidR="00C0110F" w:rsidRPr="005B5FBF">
        <w:rPr>
          <w:rFonts w:ascii="Arial" w:eastAsia="Times New Roman" w:hAnsi="Arial" w:cs="Arial"/>
          <w:sz w:val="24"/>
          <w:szCs w:val="24"/>
          <w:lang w:eastAsia="es-CO"/>
        </w:rPr>
        <w:t xml:space="preserve"> a ejecutar según la </w:t>
      </w:r>
      <w:r w:rsidR="7D16A5BB" w:rsidRPr="005B5FBF">
        <w:rPr>
          <w:rFonts w:ascii="Arial" w:eastAsia="Times New Roman" w:hAnsi="Arial" w:cs="Arial"/>
          <w:sz w:val="24"/>
          <w:szCs w:val="24"/>
          <w:lang w:eastAsia="es-CO"/>
        </w:rPr>
        <w:t>cláusula</w:t>
      </w:r>
      <w:r w:rsidR="00C0110F" w:rsidRPr="005B5FBF">
        <w:rPr>
          <w:rFonts w:ascii="Arial" w:eastAsia="Times New Roman" w:hAnsi="Arial" w:cs="Arial"/>
          <w:sz w:val="24"/>
          <w:szCs w:val="24"/>
          <w:lang w:eastAsia="es-CO"/>
        </w:rPr>
        <w:t xml:space="preserve"> 1.1. en nombre de Servientrega las siguientes actividades: </w:t>
      </w:r>
      <w:r w:rsidR="00C0110F" w:rsidRPr="005B5FBF">
        <w:rPr>
          <w:rFonts w:ascii="Arial" w:eastAsia="Times New Roman" w:hAnsi="Arial" w:cs="Arial"/>
          <w:i/>
          <w:sz w:val="24"/>
          <w:szCs w:val="24"/>
          <w:lang w:eastAsia="es-CO"/>
        </w:rPr>
        <w:t>i)</w:t>
      </w:r>
      <w:r w:rsidR="00C0110F" w:rsidRPr="005B5FBF">
        <w:rPr>
          <w:rFonts w:ascii="Arial" w:eastAsia="Times New Roman" w:hAnsi="Arial" w:cs="Arial"/>
          <w:sz w:val="24"/>
          <w:szCs w:val="24"/>
          <w:lang w:eastAsia="es-CO"/>
        </w:rPr>
        <w:t xml:space="preserve"> recibir de los clientes los envíos para ser transportados, </w:t>
      </w:r>
      <w:proofErr w:type="spellStart"/>
      <w:r w:rsidR="00C0110F" w:rsidRPr="005B5FBF">
        <w:rPr>
          <w:rFonts w:ascii="Arial" w:eastAsia="Times New Roman" w:hAnsi="Arial" w:cs="Arial"/>
          <w:i/>
          <w:sz w:val="24"/>
          <w:szCs w:val="24"/>
          <w:lang w:eastAsia="es-CO"/>
        </w:rPr>
        <w:t>ii</w:t>
      </w:r>
      <w:proofErr w:type="spellEnd"/>
      <w:r w:rsidR="00C0110F" w:rsidRPr="005B5FBF">
        <w:rPr>
          <w:rFonts w:ascii="Arial" w:eastAsia="Times New Roman" w:hAnsi="Arial" w:cs="Arial"/>
          <w:i/>
          <w:sz w:val="24"/>
          <w:szCs w:val="24"/>
          <w:lang w:eastAsia="es-CO"/>
        </w:rPr>
        <w:t>)</w:t>
      </w:r>
      <w:r w:rsidR="00C0110F" w:rsidRPr="005B5FBF">
        <w:rPr>
          <w:rFonts w:ascii="Arial" w:eastAsia="Times New Roman" w:hAnsi="Arial" w:cs="Arial"/>
          <w:sz w:val="24"/>
          <w:szCs w:val="24"/>
          <w:lang w:eastAsia="es-CO"/>
        </w:rPr>
        <w:t xml:space="preserve"> diligenciar las guías conforme las instrucciones que para el efecto imparte la contratante, </w:t>
      </w:r>
      <w:proofErr w:type="spellStart"/>
      <w:r w:rsidR="00C0110F" w:rsidRPr="005B5FBF">
        <w:rPr>
          <w:rFonts w:ascii="Arial" w:eastAsia="Times New Roman" w:hAnsi="Arial" w:cs="Arial"/>
          <w:sz w:val="24"/>
          <w:szCs w:val="24"/>
          <w:lang w:eastAsia="es-CO"/>
        </w:rPr>
        <w:t>iii</w:t>
      </w:r>
      <w:proofErr w:type="spellEnd"/>
      <w:r w:rsidR="00C0110F" w:rsidRPr="005B5FBF">
        <w:rPr>
          <w:rFonts w:ascii="Arial" w:eastAsia="Times New Roman" w:hAnsi="Arial" w:cs="Arial"/>
          <w:sz w:val="24"/>
          <w:szCs w:val="24"/>
          <w:lang w:eastAsia="es-CO"/>
        </w:rPr>
        <w:t xml:space="preserve">) clasificar y enrutar los envíos dentro </w:t>
      </w:r>
      <w:r w:rsidR="00C0110F" w:rsidRPr="005B5FBF">
        <w:rPr>
          <w:rFonts w:ascii="Arial" w:eastAsia="Times New Roman" w:hAnsi="Arial" w:cs="Arial"/>
          <w:sz w:val="24"/>
          <w:szCs w:val="24"/>
          <w:lang w:eastAsia="es-CO"/>
        </w:rPr>
        <w:lastRenderedPageBreak/>
        <w:t xml:space="preserve">de las instrucciones que Servientrega le ordene, </w:t>
      </w:r>
      <w:proofErr w:type="spellStart"/>
      <w:r w:rsidR="00C0110F" w:rsidRPr="005B5FBF">
        <w:rPr>
          <w:rFonts w:ascii="Arial" w:eastAsia="Times New Roman" w:hAnsi="Arial" w:cs="Arial"/>
          <w:i/>
          <w:sz w:val="24"/>
          <w:szCs w:val="24"/>
          <w:lang w:eastAsia="es-CO"/>
        </w:rPr>
        <w:t>iv</w:t>
      </w:r>
      <w:proofErr w:type="spellEnd"/>
      <w:r w:rsidR="00C0110F" w:rsidRPr="005B5FBF">
        <w:rPr>
          <w:rFonts w:ascii="Arial" w:eastAsia="Times New Roman" w:hAnsi="Arial" w:cs="Arial"/>
          <w:i/>
          <w:sz w:val="24"/>
          <w:szCs w:val="24"/>
          <w:lang w:eastAsia="es-CO"/>
        </w:rPr>
        <w:t>)</w:t>
      </w:r>
      <w:r w:rsidR="3011921A" w:rsidRPr="005B5FBF">
        <w:rPr>
          <w:rFonts w:ascii="Arial" w:eastAsia="Times New Roman" w:hAnsi="Arial" w:cs="Arial"/>
          <w:sz w:val="24"/>
          <w:szCs w:val="24"/>
          <w:lang w:eastAsia="es-CO"/>
        </w:rPr>
        <w:t xml:space="preserve"> </w:t>
      </w:r>
      <w:r w:rsidR="6D92645B" w:rsidRPr="005B5FBF">
        <w:rPr>
          <w:rFonts w:ascii="Arial" w:eastAsia="Times New Roman" w:hAnsi="Arial" w:cs="Arial"/>
          <w:sz w:val="24"/>
          <w:szCs w:val="24"/>
          <w:lang w:eastAsia="es-CO"/>
        </w:rPr>
        <w:t>distribuir</w:t>
      </w:r>
      <w:r w:rsidR="00C0110F" w:rsidRPr="005B5FBF">
        <w:rPr>
          <w:rFonts w:ascii="Arial" w:eastAsia="Times New Roman" w:hAnsi="Arial" w:cs="Arial"/>
          <w:sz w:val="24"/>
          <w:szCs w:val="24"/>
          <w:lang w:eastAsia="es-CO"/>
        </w:rPr>
        <w:t xml:space="preserve"> dentro del casco urbano todos los </w:t>
      </w:r>
      <w:r w:rsidR="52583D2A" w:rsidRPr="005B5FBF">
        <w:rPr>
          <w:rFonts w:ascii="Arial" w:eastAsia="Times New Roman" w:hAnsi="Arial" w:cs="Arial"/>
          <w:sz w:val="24"/>
          <w:szCs w:val="24"/>
          <w:lang w:eastAsia="es-CO"/>
        </w:rPr>
        <w:t>envíos</w:t>
      </w:r>
      <w:r w:rsidR="00C0110F" w:rsidRPr="005B5FBF">
        <w:rPr>
          <w:rFonts w:ascii="Arial" w:eastAsia="Times New Roman" w:hAnsi="Arial" w:cs="Arial"/>
          <w:sz w:val="24"/>
          <w:szCs w:val="24"/>
          <w:lang w:eastAsia="es-CO"/>
        </w:rPr>
        <w:t xml:space="preserve"> en las direcciones que se estipulen en cada uno de los mismo</w:t>
      </w:r>
      <w:r w:rsidR="201A0E7F" w:rsidRPr="005B5FBF">
        <w:rPr>
          <w:rFonts w:ascii="Arial" w:eastAsia="Times New Roman" w:hAnsi="Arial" w:cs="Arial"/>
          <w:sz w:val="24"/>
          <w:szCs w:val="24"/>
          <w:lang w:eastAsia="es-CO"/>
        </w:rPr>
        <w:t>s</w:t>
      </w:r>
      <w:r w:rsidR="00C0110F" w:rsidRPr="005B5FBF">
        <w:rPr>
          <w:rFonts w:ascii="Arial" w:eastAsia="Times New Roman" w:hAnsi="Arial" w:cs="Arial"/>
          <w:sz w:val="24"/>
          <w:szCs w:val="24"/>
          <w:lang w:eastAsia="es-CO"/>
        </w:rPr>
        <w:t xml:space="preserve"> incluidos </w:t>
      </w:r>
      <w:r w:rsidR="6B1A8414" w:rsidRPr="005B5FBF">
        <w:rPr>
          <w:rFonts w:ascii="Arial" w:eastAsia="Times New Roman" w:hAnsi="Arial" w:cs="Arial"/>
          <w:sz w:val="24"/>
          <w:szCs w:val="24"/>
          <w:lang w:eastAsia="es-CO"/>
        </w:rPr>
        <w:t>envíos</w:t>
      </w:r>
      <w:r w:rsidR="00C0110F" w:rsidRPr="005B5FBF">
        <w:rPr>
          <w:rFonts w:ascii="Arial" w:eastAsia="Times New Roman" w:hAnsi="Arial" w:cs="Arial"/>
          <w:sz w:val="24"/>
          <w:szCs w:val="24"/>
          <w:lang w:eastAsia="es-CO"/>
        </w:rPr>
        <w:t xml:space="preserve"> catalogados como masivos, dando cumplimiento a las condiciones pactadas con la contratante</w:t>
      </w:r>
      <w:r w:rsidRPr="005B5FBF">
        <w:rPr>
          <w:rFonts w:ascii="Arial" w:eastAsia="Times New Roman" w:hAnsi="Arial" w:cs="Arial"/>
          <w:sz w:val="24"/>
          <w:szCs w:val="24"/>
          <w:lang w:eastAsia="es-CO"/>
        </w:rPr>
        <w:t>.</w:t>
      </w:r>
    </w:p>
    <w:p w:rsidR="00FF3554" w:rsidRPr="005B5FBF" w:rsidRDefault="00FF3554" w:rsidP="005B5FBF">
      <w:pPr>
        <w:pStyle w:val="Prrafodelista"/>
        <w:numPr>
          <w:ilvl w:val="0"/>
          <w:numId w:val="1"/>
        </w:numPr>
        <w:spacing w:after="0" w:line="276" w:lineRule="auto"/>
        <w:jc w:val="both"/>
        <w:textAlignment w:val="baseline"/>
        <w:rPr>
          <w:rFonts w:ascii="Arial" w:eastAsia="Times New Roman" w:hAnsi="Arial" w:cs="Arial"/>
          <w:sz w:val="24"/>
          <w:szCs w:val="24"/>
          <w:lang w:eastAsia="es-CO"/>
        </w:rPr>
      </w:pPr>
      <w:r w:rsidRPr="005B5FBF">
        <w:rPr>
          <w:rFonts w:ascii="Arial" w:eastAsia="Times New Roman" w:hAnsi="Arial" w:cs="Arial"/>
          <w:sz w:val="24"/>
          <w:szCs w:val="24"/>
          <w:lang w:eastAsia="es-CO"/>
        </w:rPr>
        <w:t>A</w:t>
      </w:r>
      <w:r w:rsidR="00C0110F" w:rsidRPr="005B5FBF">
        <w:rPr>
          <w:rFonts w:ascii="Arial" w:eastAsia="Times New Roman" w:hAnsi="Arial" w:cs="Arial"/>
          <w:sz w:val="24"/>
          <w:szCs w:val="24"/>
          <w:lang w:eastAsia="es-CO"/>
        </w:rPr>
        <w:t xml:space="preserve">sí mismo, en el inciso 4 de la </w:t>
      </w:r>
      <w:r w:rsidR="38ED669A" w:rsidRPr="005B5FBF">
        <w:rPr>
          <w:rFonts w:ascii="Arial" w:eastAsia="Times New Roman" w:hAnsi="Arial" w:cs="Arial"/>
          <w:sz w:val="24"/>
          <w:szCs w:val="24"/>
          <w:lang w:eastAsia="es-CO"/>
        </w:rPr>
        <w:t>cláusula</w:t>
      </w:r>
      <w:r w:rsidR="00C0110F" w:rsidRPr="005B5FBF">
        <w:rPr>
          <w:rFonts w:ascii="Arial" w:eastAsia="Times New Roman" w:hAnsi="Arial" w:cs="Arial"/>
          <w:sz w:val="24"/>
          <w:szCs w:val="24"/>
          <w:lang w:eastAsia="es-CO"/>
        </w:rPr>
        <w:t xml:space="preserve"> 3.1. se estipuló que la contratista podría, a su elección, bajo su propia dirección y responsabilidad, contar con la ayuda de terceros (trabajadores, empleados y/o profesionales) </w:t>
      </w:r>
      <w:r w:rsidRPr="005B5FBF">
        <w:rPr>
          <w:rFonts w:ascii="Arial" w:eastAsia="Times New Roman" w:hAnsi="Arial" w:cs="Arial"/>
          <w:sz w:val="24"/>
          <w:szCs w:val="24"/>
          <w:lang w:eastAsia="es-CO"/>
        </w:rPr>
        <w:t>que</w:t>
      </w:r>
      <w:r w:rsidR="00C0110F" w:rsidRPr="005B5FBF">
        <w:rPr>
          <w:rFonts w:ascii="Arial" w:eastAsia="Times New Roman" w:hAnsi="Arial" w:cs="Arial"/>
          <w:sz w:val="24"/>
          <w:szCs w:val="24"/>
          <w:lang w:eastAsia="es-CO"/>
        </w:rPr>
        <w:t xml:space="preserve"> requiera para la ejecución y cumplimiento del contrato</w:t>
      </w:r>
      <w:r w:rsidRPr="005B5FBF">
        <w:rPr>
          <w:rFonts w:ascii="Arial" w:eastAsia="Times New Roman" w:hAnsi="Arial" w:cs="Arial"/>
          <w:sz w:val="24"/>
          <w:szCs w:val="24"/>
          <w:lang w:eastAsia="es-CO"/>
        </w:rPr>
        <w:t>.</w:t>
      </w:r>
    </w:p>
    <w:p w:rsidR="009A66D5" w:rsidRPr="005B5FBF" w:rsidRDefault="00FF3554" w:rsidP="005B5FBF">
      <w:pPr>
        <w:pStyle w:val="Prrafodelista"/>
        <w:numPr>
          <w:ilvl w:val="0"/>
          <w:numId w:val="1"/>
        </w:numPr>
        <w:spacing w:after="0" w:line="276" w:lineRule="auto"/>
        <w:jc w:val="both"/>
        <w:textAlignment w:val="baseline"/>
        <w:rPr>
          <w:rFonts w:ascii="Arial" w:eastAsia="Times New Roman" w:hAnsi="Arial" w:cs="Arial"/>
          <w:sz w:val="24"/>
          <w:szCs w:val="24"/>
          <w:lang w:eastAsia="es-CO"/>
        </w:rPr>
      </w:pPr>
      <w:r w:rsidRPr="005B5FBF">
        <w:rPr>
          <w:rFonts w:ascii="Arial" w:eastAsia="Times New Roman" w:hAnsi="Arial" w:cs="Arial"/>
          <w:sz w:val="24"/>
          <w:szCs w:val="24"/>
          <w:lang w:eastAsia="es-CO"/>
        </w:rPr>
        <w:t xml:space="preserve">En la </w:t>
      </w:r>
      <w:r w:rsidR="2BCACDF7" w:rsidRPr="005B5FBF">
        <w:rPr>
          <w:rFonts w:ascii="Arial" w:eastAsia="Times New Roman" w:hAnsi="Arial" w:cs="Arial"/>
          <w:sz w:val="24"/>
          <w:szCs w:val="24"/>
          <w:lang w:eastAsia="es-CO"/>
        </w:rPr>
        <w:t>cláusula</w:t>
      </w:r>
      <w:r w:rsidRPr="005B5FBF">
        <w:rPr>
          <w:rFonts w:ascii="Arial" w:eastAsia="Times New Roman" w:hAnsi="Arial" w:cs="Arial"/>
          <w:sz w:val="24"/>
          <w:szCs w:val="24"/>
          <w:lang w:eastAsia="es-CO"/>
        </w:rPr>
        <w:t xml:space="preserve"> 5.2. dispuso </w:t>
      </w:r>
      <w:r w:rsidR="2751BB94" w:rsidRPr="005B5FBF">
        <w:rPr>
          <w:rFonts w:ascii="Arial" w:eastAsia="Times New Roman" w:hAnsi="Arial" w:cs="Arial"/>
          <w:sz w:val="24"/>
          <w:szCs w:val="24"/>
          <w:lang w:eastAsia="es-CO"/>
        </w:rPr>
        <w:t>que,</w:t>
      </w:r>
      <w:r w:rsidRPr="005B5FBF">
        <w:rPr>
          <w:rFonts w:ascii="Arial" w:eastAsia="Times New Roman" w:hAnsi="Arial" w:cs="Arial"/>
          <w:sz w:val="24"/>
          <w:szCs w:val="24"/>
          <w:lang w:eastAsia="es-CO"/>
        </w:rPr>
        <w:t xml:space="preserve"> para la ejecución de los servicios contratados, la contratista debía dispone</w:t>
      </w:r>
      <w:r w:rsidR="0BB57BBE" w:rsidRPr="005B5FBF">
        <w:rPr>
          <w:rFonts w:ascii="Arial" w:eastAsia="Times New Roman" w:hAnsi="Arial" w:cs="Arial"/>
          <w:sz w:val="24"/>
          <w:szCs w:val="24"/>
          <w:lang w:eastAsia="es-CO"/>
        </w:rPr>
        <w:t>r</w:t>
      </w:r>
      <w:r w:rsidRPr="005B5FBF">
        <w:rPr>
          <w:rFonts w:ascii="Arial" w:eastAsia="Times New Roman" w:hAnsi="Arial" w:cs="Arial"/>
          <w:sz w:val="24"/>
          <w:szCs w:val="24"/>
          <w:lang w:eastAsia="es-CO"/>
        </w:rPr>
        <w:t xml:space="preserve"> por lo menos de un equipo de </w:t>
      </w:r>
      <w:r w:rsidR="0D9130DB" w:rsidRPr="005B5FBF">
        <w:rPr>
          <w:rFonts w:ascii="Arial" w:eastAsia="Times New Roman" w:hAnsi="Arial" w:cs="Arial"/>
          <w:sz w:val="24"/>
          <w:szCs w:val="24"/>
          <w:lang w:eastAsia="es-CO"/>
        </w:rPr>
        <w:t>cómputo</w:t>
      </w:r>
      <w:r w:rsidRPr="005B5FBF">
        <w:rPr>
          <w:rFonts w:ascii="Arial" w:eastAsia="Times New Roman" w:hAnsi="Arial" w:cs="Arial"/>
          <w:sz w:val="24"/>
          <w:szCs w:val="24"/>
          <w:lang w:eastAsia="es-CO"/>
        </w:rPr>
        <w:t>, una impresora de punto, un modem y una línea telefónica con las especificaciones requeridas por Servientrega</w:t>
      </w:r>
      <w:r w:rsidR="003D342F" w:rsidRPr="005B5FBF">
        <w:rPr>
          <w:rFonts w:ascii="Arial" w:eastAsia="Times New Roman" w:hAnsi="Arial" w:cs="Arial"/>
          <w:sz w:val="24"/>
          <w:szCs w:val="24"/>
          <w:lang w:eastAsia="es-CO"/>
        </w:rPr>
        <w:t>.</w:t>
      </w:r>
    </w:p>
    <w:p w:rsidR="00E13226" w:rsidRPr="005B5FBF" w:rsidRDefault="00E13226" w:rsidP="005B5FBF">
      <w:pPr>
        <w:pStyle w:val="Prrafodelista"/>
        <w:numPr>
          <w:ilvl w:val="0"/>
          <w:numId w:val="1"/>
        </w:numPr>
        <w:spacing w:after="0" w:line="276" w:lineRule="auto"/>
        <w:jc w:val="both"/>
        <w:textAlignment w:val="baseline"/>
        <w:rPr>
          <w:rFonts w:ascii="Arial" w:eastAsia="Times New Roman" w:hAnsi="Arial" w:cs="Arial"/>
          <w:sz w:val="24"/>
          <w:szCs w:val="24"/>
          <w:lang w:eastAsia="es-CO"/>
        </w:rPr>
      </w:pPr>
      <w:r w:rsidRPr="005B5FBF">
        <w:rPr>
          <w:rFonts w:ascii="Arial" w:eastAsia="Times New Roman" w:hAnsi="Arial" w:cs="Arial"/>
          <w:sz w:val="24"/>
          <w:szCs w:val="24"/>
          <w:lang w:eastAsia="es-CO"/>
        </w:rPr>
        <w:t xml:space="preserve">La </w:t>
      </w:r>
      <w:r w:rsidR="4BED5C8D" w:rsidRPr="005B5FBF">
        <w:rPr>
          <w:rFonts w:ascii="Arial" w:eastAsia="Times New Roman" w:hAnsi="Arial" w:cs="Arial"/>
          <w:sz w:val="24"/>
          <w:szCs w:val="24"/>
          <w:lang w:eastAsia="es-CO"/>
        </w:rPr>
        <w:t>cláusula</w:t>
      </w:r>
      <w:r w:rsidRPr="005B5FBF">
        <w:rPr>
          <w:rFonts w:ascii="Arial" w:eastAsia="Times New Roman" w:hAnsi="Arial" w:cs="Arial"/>
          <w:sz w:val="24"/>
          <w:szCs w:val="24"/>
          <w:lang w:eastAsia="es-CO"/>
        </w:rPr>
        <w:t xml:space="preserve"> 7.1 destaca </w:t>
      </w:r>
      <w:r w:rsidR="41B848BB" w:rsidRPr="005B5FBF">
        <w:rPr>
          <w:rFonts w:ascii="Arial" w:eastAsia="Times New Roman" w:hAnsi="Arial" w:cs="Arial"/>
          <w:sz w:val="24"/>
          <w:szCs w:val="24"/>
          <w:lang w:eastAsia="es-CO"/>
        </w:rPr>
        <w:t>que,</w:t>
      </w:r>
      <w:r w:rsidRPr="005B5FBF">
        <w:rPr>
          <w:rFonts w:ascii="Arial" w:eastAsia="Times New Roman" w:hAnsi="Arial" w:cs="Arial"/>
          <w:sz w:val="24"/>
          <w:szCs w:val="24"/>
          <w:lang w:eastAsia="es-CO"/>
        </w:rPr>
        <w:t xml:space="preserve"> por la prestación de los servicios contratados, el contratista se encuentra facultado a retener una suma equivalente al 35% del importe pagado por los </w:t>
      </w:r>
      <w:r w:rsidR="199F6F0F" w:rsidRPr="005B5FBF">
        <w:rPr>
          <w:rFonts w:ascii="Arial" w:eastAsia="Times New Roman" w:hAnsi="Arial" w:cs="Arial"/>
          <w:sz w:val="24"/>
          <w:szCs w:val="24"/>
          <w:lang w:eastAsia="es-CO"/>
        </w:rPr>
        <w:t>usuarios según</w:t>
      </w:r>
      <w:r w:rsidRPr="005B5FBF">
        <w:rPr>
          <w:rFonts w:ascii="Arial" w:eastAsia="Times New Roman" w:hAnsi="Arial" w:cs="Arial"/>
          <w:sz w:val="24"/>
          <w:szCs w:val="24"/>
          <w:lang w:eastAsia="es-CO"/>
        </w:rPr>
        <w:t xml:space="preserve"> el régimen de tarifas establecidos. </w:t>
      </w:r>
    </w:p>
    <w:p w:rsidR="009A66D5" w:rsidRPr="005B5FBF" w:rsidRDefault="009A66D5" w:rsidP="005B5FBF">
      <w:pPr>
        <w:spacing w:line="276" w:lineRule="auto"/>
        <w:jc w:val="both"/>
        <w:textAlignment w:val="baseline"/>
        <w:rPr>
          <w:rFonts w:ascii="Arial" w:hAnsi="Arial" w:cs="Arial"/>
          <w:lang w:eastAsia="es-CO"/>
        </w:rPr>
      </w:pPr>
    </w:p>
    <w:p w:rsidR="654EA9A3" w:rsidRPr="005B5FBF" w:rsidRDefault="654EA9A3" w:rsidP="005B5FBF">
      <w:pPr>
        <w:spacing w:line="276" w:lineRule="auto"/>
        <w:jc w:val="both"/>
        <w:rPr>
          <w:rFonts w:ascii="Arial" w:hAnsi="Arial" w:cs="Arial"/>
          <w:lang w:eastAsia="es-CO"/>
        </w:rPr>
      </w:pPr>
      <w:r w:rsidRPr="005B5FBF">
        <w:rPr>
          <w:rFonts w:ascii="Arial" w:hAnsi="Arial" w:cs="Arial"/>
          <w:lang w:eastAsia="es-CO"/>
        </w:rPr>
        <w:t>Mientras</w:t>
      </w:r>
      <w:r w:rsidR="4FDE69DD" w:rsidRPr="005B5FBF">
        <w:rPr>
          <w:rFonts w:ascii="Arial" w:hAnsi="Arial" w:cs="Arial"/>
          <w:lang w:eastAsia="es-CO"/>
        </w:rPr>
        <w:t xml:space="preserve"> tanto, en el interrogatorio de parte que absolvió </w:t>
      </w:r>
      <w:r w:rsidR="57B9BD56" w:rsidRPr="005B5FBF">
        <w:rPr>
          <w:rFonts w:ascii="Arial" w:hAnsi="Arial" w:cs="Arial"/>
          <w:lang w:eastAsia="es-CO"/>
        </w:rPr>
        <w:t>la demandada</w:t>
      </w:r>
      <w:r w:rsidR="402EB48A" w:rsidRPr="005B5FBF">
        <w:rPr>
          <w:rFonts w:ascii="Arial" w:hAnsi="Arial" w:cs="Arial"/>
          <w:lang w:eastAsia="es-CO"/>
        </w:rPr>
        <w:t xml:space="preserve"> indicó que </w:t>
      </w:r>
      <w:r w:rsidR="22AD55C8" w:rsidRPr="005B5FBF">
        <w:rPr>
          <w:rFonts w:ascii="Arial" w:hAnsi="Arial" w:cs="Arial"/>
          <w:lang w:eastAsia="es-CO"/>
        </w:rPr>
        <w:t>el proceso de selección lo realizó</w:t>
      </w:r>
      <w:r w:rsidR="402EB48A" w:rsidRPr="005B5FBF">
        <w:rPr>
          <w:rFonts w:ascii="Arial" w:hAnsi="Arial" w:cs="Arial"/>
          <w:lang w:eastAsia="es-CO"/>
        </w:rPr>
        <w:t xml:space="preserve"> Alexandra Elena Escobar Rodas quien era su je</w:t>
      </w:r>
      <w:r w:rsidR="728A9F15" w:rsidRPr="005B5FBF">
        <w:rPr>
          <w:rFonts w:ascii="Arial" w:hAnsi="Arial" w:cs="Arial"/>
          <w:lang w:eastAsia="es-CO"/>
        </w:rPr>
        <w:t xml:space="preserve">fe </w:t>
      </w:r>
      <w:r w:rsidR="15F6FEEB" w:rsidRPr="005B5FBF">
        <w:rPr>
          <w:rFonts w:ascii="Arial" w:hAnsi="Arial" w:cs="Arial"/>
          <w:lang w:eastAsia="es-CO"/>
        </w:rPr>
        <w:t>directa, su</w:t>
      </w:r>
      <w:r w:rsidR="61523AF9" w:rsidRPr="005B5FBF">
        <w:rPr>
          <w:rFonts w:ascii="Arial" w:hAnsi="Arial" w:cs="Arial"/>
          <w:lang w:eastAsia="es-CO"/>
        </w:rPr>
        <w:t xml:space="preserve"> remuneración se l</w:t>
      </w:r>
      <w:r w:rsidR="54FC575B" w:rsidRPr="005B5FBF">
        <w:rPr>
          <w:rFonts w:ascii="Arial" w:hAnsi="Arial" w:cs="Arial"/>
          <w:lang w:eastAsia="es-CO"/>
        </w:rPr>
        <w:t>a</w:t>
      </w:r>
      <w:r w:rsidR="61523AF9" w:rsidRPr="005B5FBF">
        <w:rPr>
          <w:rFonts w:ascii="Arial" w:hAnsi="Arial" w:cs="Arial"/>
          <w:lang w:eastAsia="es-CO"/>
        </w:rPr>
        <w:t xml:space="preserve"> p</w:t>
      </w:r>
      <w:r w:rsidR="2DDCA7C8" w:rsidRPr="005B5FBF">
        <w:rPr>
          <w:rFonts w:ascii="Arial" w:hAnsi="Arial" w:cs="Arial"/>
          <w:lang w:eastAsia="es-CO"/>
        </w:rPr>
        <w:t>a</w:t>
      </w:r>
      <w:r w:rsidR="61523AF9" w:rsidRPr="005B5FBF">
        <w:rPr>
          <w:rFonts w:ascii="Arial" w:hAnsi="Arial" w:cs="Arial"/>
          <w:lang w:eastAsia="es-CO"/>
        </w:rPr>
        <w:t xml:space="preserve">gaban mensual en </w:t>
      </w:r>
      <w:r w:rsidR="62663FA1" w:rsidRPr="005B5FBF">
        <w:rPr>
          <w:rFonts w:ascii="Arial" w:hAnsi="Arial" w:cs="Arial"/>
          <w:lang w:eastAsia="es-CO"/>
        </w:rPr>
        <w:t>efectivo,</w:t>
      </w:r>
      <w:r w:rsidR="5ADE24D1" w:rsidRPr="005B5FBF">
        <w:rPr>
          <w:rFonts w:ascii="Arial" w:hAnsi="Arial" w:cs="Arial"/>
          <w:lang w:eastAsia="es-CO"/>
        </w:rPr>
        <w:t xml:space="preserve"> </w:t>
      </w:r>
      <w:r w:rsidR="69E51C3E" w:rsidRPr="005B5FBF">
        <w:rPr>
          <w:rFonts w:ascii="Arial" w:hAnsi="Arial" w:cs="Arial"/>
          <w:lang w:eastAsia="es-CO"/>
        </w:rPr>
        <w:t>pero no</w:t>
      </w:r>
      <w:r w:rsidR="61523AF9" w:rsidRPr="005B5FBF">
        <w:rPr>
          <w:rFonts w:ascii="Arial" w:hAnsi="Arial" w:cs="Arial"/>
          <w:lang w:eastAsia="es-CO"/>
        </w:rPr>
        <w:t xml:space="preserve"> le pagaban prestaciones sociales</w:t>
      </w:r>
      <w:r w:rsidR="5B7CCAAF" w:rsidRPr="005B5FBF">
        <w:rPr>
          <w:rFonts w:ascii="Arial" w:hAnsi="Arial" w:cs="Arial"/>
          <w:lang w:eastAsia="es-CO"/>
        </w:rPr>
        <w:t>.</w:t>
      </w:r>
      <w:r w:rsidR="61523AF9" w:rsidRPr="005B5FBF">
        <w:rPr>
          <w:rFonts w:ascii="Arial" w:hAnsi="Arial" w:cs="Arial"/>
          <w:lang w:eastAsia="es-CO"/>
        </w:rPr>
        <w:t xml:space="preserve"> </w:t>
      </w:r>
      <w:r w:rsidR="1D9B4037" w:rsidRPr="005B5FBF">
        <w:rPr>
          <w:rFonts w:ascii="Arial" w:hAnsi="Arial" w:cs="Arial"/>
          <w:lang w:eastAsia="es-CO"/>
        </w:rPr>
        <w:t>Dijo</w:t>
      </w:r>
      <w:r w:rsidR="61523AF9" w:rsidRPr="005B5FBF">
        <w:rPr>
          <w:rFonts w:ascii="Arial" w:hAnsi="Arial" w:cs="Arial"/>
          <w:lang w:eastAsia="es-CO"/>
        </w:rPr>
        <w:t xml:space="preserve"> que </w:t>
      </w:r>
      <w:r w:rsidR="57C596E1" w:rsidRPr="005B5FBF">
        <w:rPr>
          <w:rFonts w:ascii="Arial" w:hAnsi="Arial" w:cs="Arial"/>
          <w:lang w:eastAsia="es-CO"/>
        </w:rPr>
        <w:t>tenía entendido que Alexandra Elena Escobar Rodas era empleada de Servientrega, que estaba contratada para administrar ese punto</w:t>
      </w:r>
      <w:r w:rsidR="1A07D2F1" w:rsidRPr="005B5FBF">
        <w:rPr>
          <w:rFonts w:ascii="Arial" w:hAnsi="Arial" w:cs="Arial"/>
          <w:lang w:eastAsia="es-CO"/>
        </w:rPr>
        <w:t>,</w:t>
      </w:r>
      <w:r w:rsidR="57C596E1" w:rsidRPr="005B5FBF">
        <w:rPr>
          <w:rFonts w:ascii="Arial" w:hAnsi="Arial" w:cs="Arial"/>
          <w:lang w:eastAsia="es-CO"/>
        </w:rPr>
        <w:t xml:space="preserve"> pero desconoce bajo que modalidad</w:t>
      </w:r>
      <w:r w:rsidR="3129CBAD" w:rsidRPr="005B5FBF">
        <w:rPr>
          <w:rFonts w:ascii="Arial" w:hAnsi="Arial" w:cs="Arial"/>
          <w:lang w:eastAsia="es-CO"/>
        </w:rPr>
        <w:t>.</w:t>
      </w:r>
      <w:r w:rsidR="57C596E1" w:rsidRPr="005B5FBF">
        <w:rPr>
          <w:rFonts w:ascii="Arial" w:hAnsi="Arial" w:cs="Arial"/>
          <w:lang w:eastAsia="es-CO"/>
        </w:rPr>
        <w:t xml:space="preserve"> </w:t>
      </w:r>
      <w:r w:rsidR="2DE02528" w:rsidRPr="005B5FBF">
        <w:rPr>
          <w:rFonts w:ascii="Arial" w:hAnsi="Arial" w:cs="Arial"/>
          <w:lang w:eastAsia="es-CO"/>
        </w:rPr>
        <w:t>I</w:t>
      </w:r>
      <w:r w:rsidR="57C596E1" w:rsidRPr="005B5FBF">
        <w:rPr>
          <w:rFonts w:ascii="Arial" w:hAnsi="Arial" w:cs="Arial"/>
          <w:lang w:eastAsia="es-CO"/>
        </w:rPr>
        <w:t xml:space="preserve">ndicó que en dicho punto </w:t>
      </w:r>
      <w:r w:rsidR="6B4132E6" w:rsidRPr="005B5FBF">
        <w:rPr>
          <w:rFonts w:ascii="Arial" w:hAnsi="Arial" w:cs="Arial"/>
          <w:lang w:eastAsia="es-CO"/>
        </w:rPr>
        <w:t>también</w:t>
      </w:r>
      <w:r w:rsidR="57C596E1" w:rsidRPr="005B5FBF">
        <w:rPr>
          <w:rFonts w:ascii="Arial" w:hAnsi="Arial" w:cs="Arial"/>
          <w:lang w:eastAsia="es-CO"/>
        </w:rPr>
        <w:t xml:space="preserve"> se prestaban servicios de </w:t>
      </w:r>
      <w:r w:rsidR="43D0DC37" w:rsidRPr="005B5FBF">
        <w:rPr>
          <w:rFonts w:ascii="Arial" w:hAnsi="Arial" w:cs="Arial"/>
          <w:lang w:eastAsia="es-CO"/>
        </w:rPr>
        <w:t xml:space="preserve">la Empresa Efecty, los cuales ella </w:t>
      </w:r>
      <w:r w:rsidR="13C3A714" w:rsidRPr="005B5FBF">
        <w:rPr>
          <w:rFonts w:ascii="Arial" w:hAnsi="Arial" w:cs="Arial"/>
          <w:lang w:eastAsia="es-CO"/>
        </w:rPr>
        <w:t>atendía</w:t>
      </w:r>
      <w:r w:rsidR="43D0DC37" w:rsidRPr="005B5FBF">
        <w:rPr>
          <w:rFonts w:ascii="Arial" w:hAnsi="Arial" w:cs="Arial"/>
          <w:lang w:eastAsia="es-CO"/>
        </w:rPr>
        <w:t xml:space="preserve"> y que finalmente todo lo recaudado Efecty y Servientrega se </w:t>
      </w:r>
      <w:r w:rsidR="58ACB822" w:rsidRPr="005B5FBF">
        <w:rPr>
          <w:rFonts w:ascii="Arial" w:hAnsi="Arial" w:cs="Arial"/>
          <w:lang w:eastAsia="es-CO"/>
        </w:rPr>
        <w:t>entregaba a</w:t>
      </w:r>
      <w:r w:rsidR="43D0DC37" w:rsidRPr="005B5FBF">
        <w:rPr>
          <w:rFonts w:ascii="Arial" w:hAnsi="Arial" w:cs="Arial"/>
          <w:lang w:eastAsia="es-CO"/>
        </w:rPr>
        <w:t>l mismo carro de valores, por lo que infirió que las dos empresas eran lo mismo</w:t>
      </w:r>
      <w:r w:rsidR="4D270B33" w:rsidRPr="005B5FBF">
        <w:rPr>
          <w:rFonts w:ascii="Arial" w:hAnsi="Arial" w:cs="Arial"/>
          <w:lang w:eastAsia="es-CO"/>
        </w:rPr>
        <w:t xml:space="preserve">; </w:t>
      </w:r>
      <w:r w:rsidR="69D6E324" w:rsidRPr="005B5FBF">
        <w:rPr>
          <w:rFonts w:ascii="Arial" w:hAnsi="Arial" w:cs="Arial"/>
          <w:lang w:eastAsia="es-CO"/>
        </w:rPr>
        <w:t>Finalmente</w:t>
      </w:r>
      <w:r w:rsidR="4D270B33" w:rsidRPr="005B5FBF">
        <w:rPr>
          <w:rFonts w:ascii="Arial" w:hAnsi="Arial" w:cs="Arial"/>
          <w:lang w:eastAsia="es-CO"/>
        </w:rPr>
        <w:t xml:space="preserve"> indic</w:t>
      </w:r>
      <w:r w:rsidR="5474F190" w:rsidRPr="005B5FBF">
        <w:rPr>
          <w:rFonts w:ascii="Arial" w:hAnsi="Arial" w:cs="Arial"/>
          <w:lang w:eastAsia="es-CO"/>
        </w:rPr>
        <w:t>ó</w:t>
      </w:r>
      <w:r w:rsidR="4D270B33" w:rsidRPr="005B5FBF">
        <w:rPr>
          <w:rFonts w:ascii="Arial" w:hAnsi="Arial" w:cs="Arial"/>
          <w:lang w:eastAsia="es-CO"/>
        </w:rPr>
        <w:t xml:space="preserve"> que los salarios que solicita en la demanda </w:t>
      </w:r>
      <w:r w:rsidR="61E89224" w:rsidRPr="005B5FBF">
        <w:rPr>
          <w:rFonts w:ascii="Arial" w:hAnsi="Arial" w:cs="Arial"/>
          <w:lang w:eastAsia="es-CO"/>
        </w:rPr>
        <w:t>los reclama</w:t>
      </w:r>
      <w:r w:rsidR="4D270B33" w:rsidRPr="005B5FBF">
        <w:rPr>
          <w:rFonts w:ascii="Arial" w:hAnsi="Arial" w:cs="Arial"/>
          <w:lang w:eastAsia="es-CO"/>
        </w:rPr>
        <w:t xml:space="preserve"> porque se los descontaron de un robo que sucedió en el local</w:t>
      </w:r>
      <w:r w:rsidR="24E4D605" w:rsidRPr="005B5FBF">
        <w:rPr>
          <w:rFonts w:ascii="Arial" w:hAnsi="Arial" w:cs="Arial"/>
          <w:lang w:eastAsia="es-CO"/>
        </w:rPr>
        <w:t>.</w:t>
      </w:r>
    </w:p>
    <w:p w:rsidR="2CCF7559" w:rsidRPr="005B5FBF" w:rsidRDefault="2CCF7559" w:rsidP="005B5FBF">
      <w:pPr>
        <w:spacing w:line="276" w:lineRule="auto"/>
        <w:jc w:val="both"/>
        <w:rPr>
          <w:rFonts w:ascii="Arial" w:hAnsi="Arial" w:cs="Arial"/>
          <w:lang w:eastAsia="es-CO"/>
        </w:rPr>
      </w:pPr>
    </w:p>
    <w:p w:rsidR="00665995" w:rsidRPr="005B5FBF" w:rsidRDefault="25D3CBD3" w:rsidP="005B5FBF">
      <w:pPr>
        <w:spacing w:line="276" w:lineRule="auto"/>
        <w:jc w:val="both"/>
        <w:textAlignment w:val="baseline"/>
        <w:rPr>
          <w:rFonts w:ascii="Arial" w:eastAsia="Arial" w:hAnsi="Arial" w:cs="Arial"/>
          <w:i/>
          <w:iCs/>
        </w:rPr>
      </w:pPr>
      <w:r w:rsidRPr="005B5FBF">
        <w:rPr>
          <w:rFonts w:ascii="Arial" w:hAnsi="Arial" w:cs="Arial"/>
          <w:lang w:eastAsia="es-CO"/>
        </w:rPr>
        <w:t>Acreditada como quedó la prestación personal del servicio</w:t>
      </w:r>
      <w:r w:rsidR="5BD11F9D" w:rsidRPr="005B5FBF">
        <w:rPr>
          <w:rFonts w:ascii="Arial" w:hAnsi="Arial" w:cs="Arial"/>
          <w:lang w:eastAsia="es-CO"/>
        </w:rPr>
        <w:t xml:space="preserve">, correspondía a Servientrega S.A., al haberse activado la presunción de que trata el </w:t>
      </w:r>
      <w:r w:rsidR="0070668C" w:rsidRPr="005B5FBF">
        <w:rPr>
          <w:rFonts w:ascii="Arial" w:hAnsi="Arial" w:cs="Arial"/>
          <w:lang w:eastAsia="es-CO"/>
        </w:rPr>
        <w:t>artículo</w:t>
      </w:r>
      <w:r w:rsidR="5BD11F9D" w:rsidRPr="005B5FBF">
        <w:rPr>
          <w:rFonts w:ascii="Arial" w:hAnsi="Arial" w:cs="Arial"/>
          <w:lang w:eastAsia="es-CO"/>
        </w:rPr>
        <w:t xml:space="preserve"> 24 de la norma sustantiva del trabajo, </w:t>
      </w:r>
      <w:r w:rsidR="1FF16791" w:rsidRPr="005B5FBF">
        <w:rPr>
          <w:rFonts w:ascii="Arial" w:hAnsi="Arial" w:cs="Arial"/>
          <w:lang w:eastAsia="es-CO"/>
        </w:rPr>
        <w:t xml:space="preserve">probar </w:t>
      </w:r>
      <w:r w:rsidR="5BD11F9D" w:rsidRPr="005B5FBF">
        <w:rPr>
          <w:rFonts w:ascii="Arial" w:hAnsi="Arial" w:cs="Arial"/>
          <w:lang w:eastAsia="es-CO"/>
        </w:rPr>
        <w:t xml:space="preserve">que los </w:t>
      </w:r>
      <w:r w:rsidR="5BD11F9D" w:rsidRPr="005B5FBF">
        <w:rPr>
          <w:rFonts w:ascii="Arial" w:eastAsia="Arial" w:hAnsi="Arial" w:cs="Arial"/>
        </w:rPr>
        <w:t>servicios que realiz</w:t>
      </w:r>
      <w:r w:rsidR="66B1E4DD" w:rsidRPr="005B5FBF">
        <w:rPr>
          <w:rFonts w:ascii="Arial" w:eastAsia="Arial" w:hAnsi="Arial" w:cs="Arial"/>
        </w:rPr>
        <w:t>ó</w:t>
      </w:r>
      <w:r w:rsidR="07C673C5" w:rsidRPr="005B5FBF">
        <w:rPr>
          <w:rFonts w:ascii="Arial" w:eastAsia="Arial" w:hAnsi="Arial" w:cs="Arial"/>
        </w:rPr>
        <w:t xml:space="preserve"> la señora Sandra Marcela </w:t>
      </w:r>
      <w:r w:rsidR="107A980D" w:rsidRPr="005B5FBF">
        <w:rPr>
          <w:rFonts w:ascii="Arial" w:eastAsia="Arial" w:hAnsi="Arial" w:cs="Arial"/>
        </w:rPr>
        <w:t>Mejía</w:t>
      </w:r>
      <w:r w:rsidR="07C673C5" w:rsidRPr="005B5FBF">
        <w:rPr>
          <w:rFonts w:ascii="Arial" w:eastAsia="Arial" w:hAnsi="Arial" w:cs="Arial"/>
        </w:rPr>
        <w:t xml:space="preserve"> </w:t>
      </w:r>
      <w:r w:rsidR="21281224" w:rsidRPr="005B5FBF">
        <w:rPr>
          <w:rFonts w:ascii="Arial" w:eastAsia="Arial" w:hAnsi="Arial" w:cs="Arial"/>
        </w:rPr>
        <w:t>Gutiérrez</w:t>
      </w:r>
      <w:r w:rsidR="07C673C5" w:rsidRPr="005B5FBF">
        <w:rPr>
          <w:rFonts w:ascii="Arial" w:eastAsia="Arial" w:hAnsi="Arial" w:cs="Arial"/>
        </w:rPr>
        <w:t xml:space="preserve"> </w:t>
      </w:r>
      <w:r w:rsidR="5BD11F9D" w:rsidRPr="005B5FBF">
        <w:rPr>
          <w:rFonts w:ascii="Arial" w:eastAsia="Arial" w:hAnsi="Arial" w:cs="Arial"/>
        </w:rPr>
        <w:t>no fueron prestados bajo su continuada dependencia y subordinación o que no lo hacía por remuneración</w:t>
      </w:r>
      <w:r w:rsidR="64DFB284" w:rsidRPr="005B5FBF">
        <w:rPr>
          <w:rFonts w:ascii="Arial" w:eastAsia="Arial" w:hAnsi="Arial" w:cs="Arial"/>
        </w:rPr>
        <w:t xml:space="preserve">. </w:t>
      </w:r>
    </w:p>
    <w:p w:rsidR="00665995" w:rsidRPr="005B5FBF" w:rsidRDefault="00665995" w:rsidP="005B5FBF">
      <w:pPr>
        <w:spacing w:line="276" w:lineRule="auto"/>
        <w:jc w:val="both"/>
        <w:textAlignment w:val="baseline"/>
        <w:rPr>
          <w:rFonts w:ascii="Arial" w:eastAsia="Arial" w:hAnsi="Arial" w:cs="Arial"/>
        </w:rPr>
      </w:pPr>
    </w:p>
    <w:p w:rsidR="00665995" w:rsidRPr="005B5FBF" w:rsidRDefault="64DFB284" w:rsidP="005B5FBF">
      <w:pPr>
        <w:spacing w:line="276" w:lineRule="auto"/>
        <w:jc w:val="both"/>
        <w:textAlignment w:val="baseline"/>
        <w:rPr>
          <w:rFonts w:ascii="Arial" w:eastAsia="Arial" w:hAnsi="Arial" w:cs="Arial"/>
        </w:rPr>
      </w:pPr>
      <w:r w:rsidRPr="005B5FBF">
        <w:rPr>
          <w:rFonts w:ascii="Arial" w:eastAsia="Arial" w:hAnsi="Arial" w:cs="Arial"/>
        </w:rPr>
        <w:t xml:space="preserve">Ahora, del denominado Contrato </w:t>
      </w:r>
      <w:r w:rsidR="2941CCC4" w:rsidRPr="005B5FBF">
        <w:rPr>
          <w:rFonts w:ascii="Arial" w:eastAsia="Arial" w:hAnsi="Arial" w:cs="Arial"/>
        </w:rPr>
        <w:t xml:space="preserve">de operación del cual echa mano la pasiva para inferir que la señora Alexandra Elena Escobar Rodas era la verdadera empleadora de la demandante, lo </w:t>
      </w:r>
      <w:r w:rsidR="4F0B2333" w:rsidRPr="005B5FBF">
        <w:rPr>
          <w:rFonts w:ascii="Arial" w:eastAsia="Arial" w:hAnsi="Arial" w:cs="Arial"/>
        </w:rPr>
        <w:t xml:space="preserve">que se logra inferir es que </w:t>
      </w:r>
      <w:r w:rsidR="78BD481B" w:rsidRPr="005B5FBF">
        <w:rPr>
          <w:rFonts w:ascii="Arial" w:eastAsia="Arial" w:hAnsi="Arial" w:cs="Arial"/>
        </w:rPr>
        <w:t>las actividades</w:t>
      </w:r>
      <w:r w:rsidR="2641FDB1" w:rsidRPr="005B5FBF">
        <w:rPr>
          <w:rFonts w:ascii="Arial" w:eastAsia="Arial" w:hAnsi="Arial" w:cs="Arial"/>
        </w:rPr>
        <w:t xml:space="preserve"> a desarrollar</w:t>
      </w:r>
      <w:r w:rsidR="11F58DF9" w:rsidRPr="005B5FBF">
        <w:rPr>
          <w:rFonts w:ascii="Arial" w:eastAsia="Arial" w:hAnsi="Arial" w:cs="Arial"/>
        </w:rPr>
        <w:t>,</w:t>
      </w:r>
      <w:r w:rsidR="2641FDB1" w:rsidRPr="005B5FBF">
        <w:rPr>
          <w:rFonts w:ascii="Arial" w:eastAsia="Arial" w:hAnsi="Arial" w:cs="Arial"/>
        </w:rPr>
        <w:t xml:space="preserve"> al margen de ese contrato eran inherentes al </w:t>
      </w:r>
      <w:r w:rsidR="11F2E0C5" w:rsidRPr="005B5FBF">
        <w:rPr>
          <w:rFonts w:ascii="Arial" w:eastAsia="Arial" w:hAnsi="Arial" w:cs="Arial"/>
        </w:rPr>
        <w:t>espíritu</w:t>
      </w:r>
      <w:r w:rsidR="2641FDB1" w:rsidRPr="005B5FBF">
        <w:rPr>
          <w:rFonts w:ascii="Arial" w:eastAsia="Arial" w:hAnsi="Arial" w:cs="Arial"/>
        </w:rPr>
        <w:t xml:space="preserve"> de la empresa demandada</w:t>
      </w:r>
      <w:r w:rsidR="458B7568" w:rsidRPr="005B5FBF">
        <w:rPr>
          <w:rFonts w:ascii="Arial" w:eastAsia="Arial" w:hAnsi="Arial" w:cs="Arial"/>
        </w:rPr>
        <w:t xml:space="preserve">, </w:t>
      </w:r>
      <w:r w:rsidR="3F11F5BD" w:rsidRPr="005B5FBF">
        <w:rPr>
          <w:rFonts w:ascii="Arial" w:eastAsia="Arial" w:hAnsi="Arial" w:cs="Arial"/>
        </w:rPr>
        <w:t>situación que</w:t>
      </w:r>
      <w:r w:rsidR="458B7568" w:rsidRPr="005B5FBF">
        <w:rPr>
          <w:rFonts w:ascii="Arial" w:eastAsia="Arial" w:hAnsi="Arial" w:cs="Arial"/>
        </w:rPr>
        <w:t xml:space="preserve"> </w:t>
      </w:r>
      <w:r w:rsidR="56D5F6C5" w:rsidRPr="005B5FBF">
        <w:rPr>
          <w:rFonts w:ascii="Arial" w:eastAsia="Arial" w:hAnsi="Arial" w:cs="Arial"/>
        </w:rPr>
        <w:t>resalta</w:t>
      </w:r>
      <w:r w:rsidR="458B7568" w:rsidRPr="005B5FBF">
        <w:rPr>
          <w:rFonts w:ascii="Arial" w:eastAsia="Arial" w:hAnsi="Arial" w:cs="Arial"/>
        </w:rPr>
        <w:t xml:space="preserve"> del objeto social de la empresa, el cual enuncia que “</w:t>
      </w:r>
      <w:r w:rsidR="458B7568" w:rsidRPr="007E0B64">
        <w:rPr>
          <w:rFonts w:ascii="Arial" w:eastAsia="Arial" w:hAnsi="Arial" w:cs="Arial"/>
          <w:i/>
          <w:iCs/>
          <w:sz w:val="22"/>
        </w:rPr>
        <w:t xml:space="preserve">por objeto social Servientrega S.A. ejecutara entre otras las </w:t>
      </w:r>
      <w:r w:rsidR="5EEC4A20" w:rsidRPr="007E0B64">
        <w:rPr>
          <w:rFonts w:ascii="Arial" w:eastAsia="Arial" w:hAnsi="Arial" w:cs="Arial"/>
          <w:i/>
          <w:iCs/>
          <w:sz w:val="22"/>
        </w:rPr>
        <w:t>siguientes</w:t>
      </w:r>
      <w:r w:rsidR="458B7568" w:rsidRPr="007E0B64">
        <w:rPr>
          <w:rFonts w:ascii="Arial" w:eastAsia="Arial" w:hAnsi="Arial" w:cs="Arial"/>
          <w:i/>
          <w:iCs/>
          <w:sz w:val="22"/>
        </w:rPr>
        <w:t xml:space="preserve"> actividades</w:t>
      </w:r>
      <w:r w:rsidR="3E226129" w:rsidRPr="007E0B64">
        <w:rPr>
          <w:rFonts w:ascii="Arial" w:eastAsia="Arial" w:hAnsi="Arial" w:cs="Arial"/>
          <w:i/>
          <w:iCs/>
          <w:sz w:val="22"/>
        </w:rPr>
        <w:t>:</w:t>
      </w:r>
      <w:r w:rsidR="458B7568" w:rsidRPr="007E0B64">
        <w:rPr>
          <w:rFonts w:ascii="Arial" w:eastAsia="Arial" w:hAnsi="Arial" w:cs="Arial"/>
          <w:sz w:val="22"/>
        </w:rPr>
        <w:t xml:space="preserve"> </w:t>
      </w:r>
      <w:r w:rsidR="458B7568" w:rsidRPr="007E0B64">
        <w:rPr>
          <w:rFonts w:ascii="Arial" w:eastAsia="Arial" w:hAnsi="Arial" w:cs="Arial"/>
          <w:i/>
          <w:iCs/>
          <w:sz w:val="22"/>
        </w:rPr>
        <w:t xml:space="preserve">1) prestar el servicio de todas las actividades relacionadas con los servicios postales </w:t>
      </w:r>
      <w:r w:rsidR="66377A94" w:rsidRPr="007E0B64">
        <w:rPr>
          <w:rFonts w:ascii="Arial" w:eastAsia="Arial" w:hAnsi="Arial" w:cs="Arial"/>
          <w:i/>
          <w:iCs/>
          <w:sz w:val="22"/>
        </w:rPr>
        <w:t xml:space="preserve">en sus diferentes </w:t>
      </w:r>
      <w:r w:rsidR="4EBA49A3" w:rsidRPr="007E0B64">
        <w:rPr>
          <w:rFonts w:ascii="Arial" w:eastAsia="Arial" w:hAnsi="Arial" w:cs="Arial"/>
          <w:i/>
          <w:iCs/>
          <w:sz w:val="22"/>
        </w:rPr>
        <w:t>formas</w:t>
      </w:r>
      <w:r w:rsidR="66377A94" w:rsidRPr="007E0B64">
        <w:rPr>
          <w:rFonts w:ascii="Arial" w:eastAsia="Arial" w:hAnsi="Arial" w:cs="Arial"/>
          <w:i/>
          <w:iCs/>
          <w:sz w:val="22"/>
        </w:rPr>
        <w:t xml:space="preserve"> establecidas en el </w:t>
      </w:r>
      <w:r w:rsidR="7E933398" w:rsidRPr="007E0B64">
        <w:rPr>
          <w:rFonts w:ascii="Arial" w:eastAsia="Arial" w:hAnsi="Arial" w:cs="Arial"/>
          <w:i/>
          <w:iCs/>
          <w:sz w:val="22"/>
        </w:rPr>
        <w:t>régimen</w:t>
      </w:r>
      <w:r w:rsidR="66377A94" w:rsidRPr="007E0B64">
        <w:rPr>
          <w:rFonts w:ascii="Arial" w:eastAsia="Arial" w:hAnsi="Arial" w:cs="Arial"/>
          <w:i/>
          <w:iCs/>
          <w:sz w:val="22"/>
        </w:rPr>
        <w:t xml:space="preserve"> nacional, de la </w:t>
      </w:r>
      <w:r w:rsidR="72C605A6" w:rsidRPr="007E0B64">
        <w:rPr>
          <w:rFonts w:ascii="Arial" w:eastAsia="Arial" w:hAnsi="Arial" w:cs="Arial"/>
          <w:i/>
          <w:iCs/>
          <w:sz w:val="22"/>
        </w:rPr>
        <w:t>unión</w:t>
      </w:r>
      <w:r w:rsidR="66377A94" w:rsidRPr="007E0B64">
        <w:rPr>
          <w:rFonts w:ascii="Arial" w:eastAsia="Arial" w:hAnsi="Arial" w:cs="Arial"/>
          <w:i/>
          <w:iCs/>
          <w:sz w:val="22"/>
        </w:rPr>
        <w:t xml:space="preserve"> postal universal, otros tratados y </w:t>
      </w:r>
      <w:r w:rsidR="63B92B14" w:rsidRPr="007E0B64">
        <w:rPr>
          <w:rFonts w:ascii="Arial" w:eastAsia="Arial" w:hAnsi="Arial" w:cs="Arial"/>
          <w:i/>
          <w:iCs/>
          <w:sz w:val="22"/>
        </w:rPr>
        <w:t>demás</w:t>
      </w:r>
      <w:r w:rsidR="66377A94" w:rsidRPr="007E0B64">
        <w:rPr>
          <w:rFonts w:ascii="Arial" w:eastAsia="Arial" w:hAnsi="Arial" w:cs="Arial"/>
          <w:i/>
          <w:iCs/>
          <w:sz w:val="22"/>
        </w:rPr>
        <w:t xml:space="preserve"> normas aplicables, dentro del territorio nacional o en conexión con el exterior especialmente los de correo, </w:t>
      </w:r>
      <w:r w:rsidR="4D01B8FD" w:rsidRPr="007E0B64">
        <w:rPr>
          <w:rFonts w:ascii="Arial" w:eastAsia="Arial" w:hAnsi="Arial" w:cs="Arial"/>
          <w:i/>
          <w:iCs/>
          <w:sz w:val="22"/>
        </w:rPr>
        <w:t>mensajería</w:t>
      </w:r>
      <w:r w:rsidR="66377A94" w:rsidRPr="007E0B64">
        <w:rPr>
          <w:rFonts w:ascii="Arial" w:eastAsia="Arial" w:hAnsi="Arial" w:cs="Arial"/>
          <w:i/>
          <w:iCs/>
          <w:sz w:val="22"/>
        </w:rPr>
        <w:t xml:space="preserve"> en</w:t>
      </w:r>
      <w:r w:rsidR="507131C2" w:rsidRPr="007E0B64">
        <w:rPr>
          <w:rFonts w:ascii="Arial" w:eastAsia="Arial" w:hAnsi="Arial" w:cs="Arial"/>
          <w:i/>
          <w:iCs/>
          <w:sz w:val="22"/>
        </w:rPr>
        <w:t xml:space="preserve"> </w:t>
      </w:r>
      <w:r w:rsidR="66377A94" w:rsidRPr="007E0B64">
        <w:rPr>
          <w:rFonts w:ascii="Arial" w:eastAsia="Arial" w:hAnsi="Arial" w:cs="Arial"/>
          <w:i/>
          <w:iCs/>
          <w:sz w:val="22"/>
        </w:rPr>
        <w:t>toda y cada una de sus formas, servi</w:t>
      </w:r>
      <w:r w:rsidR="7FA70134" w:rsidRPr="007E0B64">
        <w:rPr>
          <w:rFonts w:ascii="Arial" w:eastAsia="Arial" w:hAnsi="Arial" w:cs="Arial"/>
          <w:i/>
          <w:iCs/>
          <w:sz w:val="22"/>
        </w:rPr>
        <w:t xml:space="preserve">cios postales de pago como servicios financieros de correo.... 2) prestar el servicio de todas las actividades relacionadas con el transporte de cosas de </w:t>
      </w:r>
      <w:r w:rsidR="39A56485" w:rsidRPr="007E0B64">
        <w:rPr>
          <w:rFonts w:ascii="Arial" w:eastAsia="Arial" w:hAnsi="Arial" w:cs="Arial"/>
          <w:i/>
          <w:iCs/>
          <w:sz w:val="22"/>
        </w:rPr>
        <w:t>mercancías</w:t>
      </w:r>
      <w:r w:rsidR="7FA70134" w:rsidRPr="007E0B64">
        <w:rPr>
          <w:rFonts w:ascii="Arial" w:eastAsia="Arial" w:hAnsi="Arial" w:cs="Arial"/>
          <w:i/>
          <w:iCs/>
          <w:sz w:val="22"/>
        </w:rPr>
        <w:t xml:space="preserve">, </w:t>
      </w:r>
      <w:r w:rsidR="0A92FC2C" w:rsidRPr="007E0B64">
        <w:rPr>
          <w:rFonts w:ascii="Arial" w:eastAsia="Arial" w:hAnsi="Arial" w:cs="Arial"/>
          <w:i/>
          <w:iCs/>
          <w:sz w:val="22"/>
        </w:rPr>
        <w:t>mercancías</w:t>
      </w:r>
      <w:r w:rsidR="6784E3FF" w:rsidRPr="007E0B64">
        <w:rPr>
          <w:rFonts w:ascii="Arial" w:eastAsia="Arial" w:hAnsi="Arial" w:cs="Arial"/>
          <w:i/>
          <w:iCs/>
          <w:sz w:val="22"/>
        </w:rPr>
        <w:t xml:space="preserve"> peligrosas, de carga a nivel nacional e internacional en todas las modalidades, de conformidad con las normas nacionales e internacionales... 3) prestar el servicio de todas las actividades relacionadas con</w:t>
      </w:r>
      <w:r w:rsidR="19E0CE8B" w:rsidRPr="007E0B64">
        <w:rPr>
          <w:rFonts w:ascii="Arial" w:eastAsia="Arial" w:hAnsi="Arial" w:cs="Arial"/>
          <w:i/>
          <w:iCs/>
          <w:sz w:val="22"/>
        </w:rPr>
        <w:t xml:space="preserve"> el </w:t>
      </w:r>
      <w:r w:rsidR="7AE6A03D" w:rsidRPr="007E0B64">
        <w:rPr>
          <w:rFonts w:ascii="Arial" w:eastAsia="Arial" w:hAnsi="Arial" w:cs="Arial"/>
          <w:i/>
          <w:iCs/>
          <w:sz w:val="22"/>
        </w:rPr>
        <w:t>transporte</w:t>
      </w:r>
      <w:r w:rsidR="19E0CE8B" w:rsidRPr="007E0B64">
        <w:rPr>
          <w:rFonts w:ascii="Arial" w:eastAsia="Arial" w:hAnsi="Arial" w:cs="Arial"/>
          <w:i/>
          <w:iCs/>
          <w:sz w:val="22"/>
        </w:rPr>
        <w:t xml:space="preserve"> de cosas de </w:t>
      </w:r>
      <w:r w:rsidR="6DDD4149" w:rsidRPr="007E0B64">
        <w:rPr>
          <w:rFonts w:ascii="Arial" w:eastAsia="Arial" w:hAnsi="Arial" w:cs="Arial"/>
          <w:i/>
          <w:iCs/>
          <w:sz w:val="22"/>
        </w:rPr>
        <w:t>mercancías</w:t>
      </w:r>
      <w:r w:rsidR="19E0CE8B" w:rsidRPr="007E0B64">
        <w:rPr>
          <w:rFonts w:ascii="Arial" w:eastAsia="Arial" w:hAnsi="Arial" w:cs="Arial"/>
          <w:i/>
          <w:iCs/>
          <w:sz w:val="22"/>
        </w:rPr>
        <w:t xml:space="preserve"> o de carga a nivel nacional e </w:t>
      </w:r>
      <w:r w:rsidR="19E0CE8B" w:rsidRPr="007E0B64">
        <w:rPr>
          <w:rFonts w:ascii="Arial" w:eastAsia="Arial" w:hAnsi="Arial" w:cs="Arial"/>
          <w:i/>
          <w:iCs/>
          <w:sz w:val="22"/>
        </w:rPr>
        <w:lastRenderedPageBreak/>
        <w:t>internacional en todos los modos de conformidad con las normas nacionales e internacionales vigentes.</w:t>
      </w:r>
      <w:r w:rsidR="0070668C" w:rsidRPr="007E0B64">
        <w:rPr>
          <w:rFonts w:ascii="Arial" w:eastAsia="Arial" w:hAnsi="Arial" w:cs="Arial"/>
          <w:i/>
          <w:iCs/>
          <w:sz w:val="22"/>
        </w:rPr>
        <w:t>.</w:t>
      </w:r>
      <w:r w:rsidR="19E0CE8B" w:rsidRPr="007E0B64">
        <w:rPr>
          <w:rFonts w:ascii="Arial" w:eastAsia="Arial" w:hAnsi="Arial" w:cs="Arial"/>
          <w:i/>
          <w:iCs/>
          <w:sz w:val="22"/>
        </w:rPr>
        <w:t>.</w:t>
      </w:r>
      <w:r w:rsidR="0070668C" w:rsidRPr="005B5FBF">
        <w:rPr>
          <w:rFonts w:ascii="Arial" w:eastAsia="Arial" w:hAnsi="Arial" w:cs="Arial"/>
          <w:i/>
          <w:iCs/>
        </w:rPr>
        <w:t>”</w:t>
      </w:r>
      <w:r w:rsidR="19E0CE8B" w:rsidRPr="005B5FBF">
        <w:rPr>
          <w:rFonts w:ascii="Arial" w:eastAsia="Arial" w:hAnsi="Arial" w:cs="Arial"/>
          <w:i/>
          <w:iCs/>
        </w:rPr>
        <w:t>.</w:t>
      </w:r>
    </w:p>
    <w:p w:rsidR="00665995" w:rsidRPr="005B5FBF" w:rsidRDefault="00665995" w:rsidP="005B5FBF">
      <w:pPr>
        <w:spacing w:line="276" w:lineRule="auto"/>
        <w:jc w:val="both"/>
        <w:textAlignment w:val="baseline"/>
        <w:rPr>
          <w:rFonts w:ascii="Arial" w:eastAsia="Arial" w:hAnsi="Arial" w:cs="Arial"/>
          <w:i/>
          <w:iCs/>
        </w:rPr>
      </w:pPr>
    </w:p>
    <w:p w:rsidR="00665995" w:rsidRPr="005B5FBF" w:rsidRDefault="5C2AACC6" w:rsidP="005B5FBF">
      <w:pPr>
        <w:spacing w:line="276" w:lineRule="auto"/>
        <w:jc w:val="both"/>
        <w:textAlignment w:val="baseline"/>
        <w:rPr>
          <w:rFonts w:ascii="Arial" w:eastAsia="Arial" w:hAnsi="Arial" w:cs="Arial"/>
        </w:rPr>
      </w:pPr>
      <w:r w:rsidRPr="005B5FBF">
        <w:rPr>
          <w:rFonts w:ascii="Arial" w:eastAsia="Arial" w:hAnsi="Arial" w:cs="Arial"/>
        </w:rPr>
        <w:t>D</w:t>
      </w:r>
      <w:r w:rsidR="47FB1536" w:rsidRPr="005B5FBF">
        <w:rPr>
          <w:rFonts w:ascii="Arial" w:eastAsia="Arial" w:hAnsi="Arial" w:cs="Arial"/>
        </w:rPr>
        <w:t>e allí</w:t>
      </w:r>
      <w:r w:rsidR="33BD433D" w:rsidRPr="005B5FBF">
        <w:rPr>
          <w:rFonts w:ascii="Arial" w:eastAsia="Arial" w:hAnsi="Arial" w:cs="Arial"/>
        </w:rPr>
        <w:t>,</w:t>
      </w:r>
      <w:r w:rsidR="50A13A35" w:rsidRPr="005B5FBF">
        <w:rPr>
          <w:rFonts w:ascii="Arial" w:eastAsia="Arial" w:hAnsi="Arial" w:cs="Arial"/>
        </w:rPr>
        <w:t xml:space="preserve"> </w:t>
      </w:r>
      <w:r w:rsidR="7C142726" w:rsidRPr="005B5FBF">
        <w:rPr>
          <w:rFonts w:ascii="Arial" w:eastAsia="Arial" w:hAnsi="Arial" w:cs="Arial"/>
        </w:rPr>
        <w:t>resulta</w:t>
      </w:r>
      <w:r w:rsidR="26BFAFD9" w:rsidRPr="005B5FBF">
        <w:rPr>
          <w:rFonts w:ascii="Arial" w:eastAsia="Arial" w:hAnsi="Arial" w:cs="Arial"/>
        </w:rPr>
        <w:t xml:space="preserve"> evidente que la demandada se benefició de la labor realizada por la demandante, por lo que, al estar aceptado por  </w:t>
      </w:r>
      <w:r w:rsidR="50A13A35" w:rsidRPr="005B5FBF">
        <w:rPr>
          <w:rFonts w:ascii="Arial" w:eastAsia="Arial" w:hAnsi="Arial" w:cs="Arial"/>
        </w:rPr>
        <w:t>Servientrega</w:t>
      </w:r>
      <w:r w:rsidR="11BB851B" w:rsidRPr="005B5FBF">
        <w:rPr>
          <w:rFonts w:ascii="Arial" w:eastAsia="Arial" w:hAnsi="Arial" w:cs="Arial"/>
        </w:rPr>
        <w:t xml:space="preserve"> –pues así se indicó en la contestación de la demanda-</w:t>
      </w:r>
      <w:r w:rsidR="50A13A35" w:rsidRPr="005B5FBF">
        <w:rPr>
          <w:rFonts w:ascii="Arial" w:eastAsia="Arial" w:hAnsi="Arial" w:cs="Arial"/>
        </w:rPr>
        <w:t xml:space="preserve"> que la señora Sandra Marcela Mejía prest</w:t>
      </w:r>
      <w:r w:rsidR="60B5BC68" w:rsidRPr="005B5FBF">
        <w:rPr>
          <w:rFonts w:ascii="Arial" w:eastAsia="Arial" w:hAnsi="Arial" w:cs="Arial"/>
        </w:rPr>
        <w:t>ó</w:t>
      </w:r>
      <w:r w:rsidR="6657025C" w:rsidRPr="005B5FBF">
        <w:rPr>
          <w:rFonts w:ascii="Arial" w:eastAsia="Arial" w:hAnsi="Arial" w:cs="Arial"/>
        </w:rPr>
        <w:t xml:space="preserve"> </w:t>
      </w:r>
      <w:r w:rsidR="50A13A35" w:rsidRPr="005B5FBF">
        <w:rPr>
          <w:rFonts w:ascii="Arial" w:eastAsia="Arial" w:hAnsi="Arial" w:cs="Arial"/>
        </w:rPr>
        <w:t xml:space="preserve">sus </w:t>
      </w:r>
      <w:r w:rsidR="23915770" w:rsidRPr="005B5FBF">
        <w:rPr>
          <w:rFonts w:ascii="Arial" w:eastAsia="Arial" w:hAnsi="Arial" w:cs="Arial"/>
        </w:rPr>
        <w:t>servicios</w:t>
      </w:r>
      <w:r w:rsidR="1D921370" w:rsidRPr="005B5FBF">
        <w:rPr>
          <w:rFonts w:ascii="Arial" w:eastAsia="Arial" w:hAnsi="Arial" w:cs="Arial"/>
        </w:rPr>
        <w:t xml:space="preserve"> </w:t>
      </w:r>
      <w:r w:rsidR="50A13A35" w:rsidRPr="005B5FBF">
        <w:rPr>
          <w:rFonts w:ascii="Arial" w:eastAsia="Arial" w:hAnsi="Arial" w:cs="Arial"/>
        </w:rPr>
        <w:t xml:space="preserve">a </w:t>
      </w:r>
      <w:r w:rsidR="4F7583D9" w:rsidRPr="005B5FBF">
        <w:rPr>
          <w:rFonts w:ascii="Arial" w:eastAsia="Arial" w:hAnsi="Arial" w:cs="Arial"/>
        </w:rPr>
        <w:t>través</w:t>
      </w:r>
      <w:r w:rsidR="50A13A35" w:rsidRPr="005B5FBF">
        <w:rPr>
          <w:rFonts w:ascii="Arial" w:eastAsia="Arial" w:hAnsi="Arial" w:cs="Arial"/>
        </w:rPr>
        <w:t xml:space="preserve"> de la señora </w:t>
      </w:r>
      <w:r w:rsidR="1F5C8CD3" w:rsidRPr="005B5FBF">
        <w:rPr>
          <w:rFonts w:ascii="Arial" w:eastAsia="Arial" w:hAnsi="Arial" w:cs="Arial"/>
        </w:rPr>
        <w:t>Alexandra Elena Escobar</w:t>
      </w:r>
      <w:r w:rsidR="675F5410" w:rsidRPr="005B5FBF">
        <w:rPr>
          <w:rFonts w:ascii="Arial" w:eastAsia="Arial" w:hAnsi="Arial" w:cs="Arial"/>
        </w:rPr>
        <w:t xml:space="preserve">, </w:t>
      </w:r>
      <w:r w:rsidR="345275F4" w:rsidRPr="005B5FBF">
        <w:rPr>
          <w:rFonts w:ascii="Arial" w:eastAsia="Arial" w:hAnsi="Arial" w:cs="Arial"/>
        </w:rPr>
        <w:t>le correspondía</w:t>
      </w:r>
      <w:r w:rsidR="5C508F7F" w:rsidRPr="005B5FBF">
        <w:rPr>
          <w:rFonts w:ascii="Arial" w:eastAsia="Arial" w:hAnsi="Arial" w:cs="Arial"/>
        </w:rPr>
        <w:t xml:space="preserve"> </w:t>
      </w:r>
      <w:r w:rsidR="24CAD0DB" w:rsidRPr="005B5FBF">
        <w:rPr>
          <w:rFonts w:ascii="Arial" w:eastAsia="Arial" w:hAnsi="Arial" w:cs="Arial"/>
        </w:rPr>
        <w:t xml:space="preserve">demostrar </w:t>
      </w:r>
      <w:r w:rsidR="5C508F7F" w:rsidRPr="005B5FBF">
        <w:rPr>
          <w:rFonts w:ascii="Arial" w:eastAsia="Arial" w:hAnsi="Arial" w:cs="Arial"/>
        </w:rPr>
        <w:t>que e</w:t>
      </w:r>
      <w:r w:rsidR="38513FFE" w:rsidRPr="005B5FBF">
        <w:rPr>
          <w:rFonts w:ascii="Arial" w:eastAsia="Arial" w:hAnsi="Arial" w:cs="Arial"/>
        </w:rPr>
        <w:t>l</w:t>
      </w:r>
      <w:r w:rsidR="5C508F7F" w:rsidRPr="005B5FBF">
        <w:rPr>
          <w:rFonts w:ascii="Arial" w:eastAsia="Arial" w:hAnsi="Arial" w:cs="Arial"/>
        </w:rPr>
        <w:t xml:space="preserve"> servicio que las mencionadas señoras prestaban en favor de dicha empresa, eran autónomo e independiente</w:t>
      </w:r>
      <w:r w:rsidR="7BFE9A0E" w:rsidRPr="005B5FBF">
        <w:rPr>
          <w:rFonts w:ascii="Arial" w:eastAsia="Arial" w:hAnsi="Arial" w:cs="Arial"/>
        </w:rPr>
        <w:t xml:space="preserve"> </w:t>
      </w:r>
      <w:r w:rsidR="64752CA6" w:rsidRPr="005B5FBF">
        <w:rPr>
          <w:rFonts w:ascii="Arial" w:eastAsia="Arial" w:hAnsi="Arial" w:cs="Arial"/>
        </w:rPr>
        <w:t>y encajaba en</w:t>
      </w:r>
      <w:r w:rsidR="14715A7D" w:rsidRPr="005B5FBF">
        <w:rPr>
          <w:rFonts w:ascii="Arial" w:eastAsia="Arial" w:hAnsi="Arial" w:cs="Arial"/>
        </w:rPr>
        <w:t xml:space="preserve"> </w:t>
      </w:r>
      <w:r w:rsidR="027796B3" w:rsidRPr="005B5FBF">
        <w:rPr>
          <w:rFonts w:ascii="Arial" w:eastAsia="Arial" w:hAnsi="Arial" w:cs="Arial"/>
        </w:rPr>
        <w:t>el contexto d</w:t>
      </w:r>
      <w:r w:rsidR="14715A7D" w:rsidRPr="005B5FBF">
        <w:rPr>
          <w:rFonts w:ascii="Arial" w:eastAsia="Arial" w:hAnsi="Arial" w:cs="Arial"/>
        </w:rPr>
        <w:t xml:space="preserve">el </w:t>
      </w:r>
      <w:r w:rsidR="0070668C" w:rsidRPr="005B5FBF">
        <w:rPr>
          <w:rFonts w:ascii="Arial" w:eastAsia="Arial" w:hAnsi="Arial" w:cs="Arial"/>
        </w:rPr>
        <w:t>artículo</w:t>
      </w:r>
      <w:r w:rsidR="14715A7D" w:rsidRPr="005B5FBF">
        <w:rPr>
          <w:rFonts w:ascii="Arial" w:eastAsia="Arial" w:hAnsi="Arial" w:cs="Arial"/>
        </w:rPr>
        <w:t xml:space="preserve"> 34 del Código Sustantivo de Trabajo</w:t>
      </w:r>
      <w:r w:rsidR="5249CDBE" w:rsidRPr="005B5FBF">
        <w:rPr>
          <w:rFonts w:ascii="Arial" w:eastAsia="Arial" w:hAnsi="Arial" w:cs="Arial"/>
        </w:rPr>
        <w:t xml:space="preserve">, </w:t>
      </w:r>
      <w:r w:rsidR="5575FC63" w:rsidRPr="005B5FBF">
        <w:rPr>
          <w:rFonts w:ascii="Arial" w:eastAsia="Arial" w:hAnsi="Arial" w:cs="Arial"/>
        </w:rPr>
        <w:t>de manera tal que se pudiera tener</w:t>
      </w:r>
      <w:r w:rsidR="5249CDBE" w:rsidRPr="005B5FBF">
        <w:rPr>
          <w:rFonts w:ascii="Arial" w:eastAsia="Arial" w:hAnsi="Arial" w:cs="Arial"/>
        </w:rPr>
        <w:t xml:space="preserve"> a</w:t>
      </w:r>
      <w:r w:rsidR="504E09AD" w:rsidRPr="005B5FBF">
        <w:rPr>
          <w:rFonts w:ascii="Arial" w:eastAsia="Arial" w:hAnsi="Arial" w:cs="Arial"/>
        </w:rPr>
        <w:t xml:space="preserve"> la señora Ale</w:t>
      </w:r>
      <w:r w:rsidR="500BCE00" w:rsidRPr="005B5FBF">
        <w:rPr>
          <w:rFonts w:ascii="Arial" w:eastAsia="Arial" w:hAnsi="Arial" w:cs="Arial"/>
        </w:rPr>
        <w:t>xandra Elena Escobar Rodas como</w:t>
      </w:r>
      <w:r w:rsidR="36ED82DA" w:rsidRPr="005B5FBF">
        <w:rPr>
          <w:rFonts w:ascii="Arial" w:eastAsia="Arial" w:hAnsi="Arial" w:cs="Arial"/>
        </w:rPr>
        <w:t xml:space="preserve"> verdadera </w:t>
      </w:r>
      <w:r w:rsidR="500BCE00" w:rsidRPr="005B5FBF">
        <w:rPr>
          <w:rFonts w:ascii="Arial" w:eastAsia="Arial" w:hAnsi="Arial" w:cs="Arial"/>
        </w:rPr>
        <w:t>contratista independiente,</w:t>
      </w:r>
      <w:r w:rsidR="5C508F7F" w:rsidRPr="005B5FBF">
        <w:rPr>
          <w:rFonts w:ascii="Arial" w:eastAsia="Arial" w:hAnsi="Arial" w:cs="Arial"/>
        </w:rPr>
        <w:t xml:space="preserve"> sin embargo, </w:t>
      </w:r>
      <w:r w:rsidR="23110CCC" w:rsidRPr="005B5FBF">
        <w:rPr>
          <w:rFonts w:ascii="Arial" w:eastAsia="Arial" w:hAnsi="Arial" w:cs="Arial"/>
        </w:rPr>
        <w:t xml:space="preserve">lo que </w:t>
      </w:r>
      <w:r w:rsidR="66BBB1CE" w:rsidRPr="005B5FBF">
        <w:rPr>
          <w:rFonts w:ascii="Arial" w:eastAsia="Arial" w:hAnsi="Arial" w:cs="Arial"/>
        </w:rPr>
        <w:t>eme</w:t>
      </w:r>
      <w:r w:rsidR="23110CCC" w:rsidRPr="005B5FBF">
        <w:rPr>
          <w:rFonts w:ascii="Arial" w:eastAsia="Arial" w:hAnsi="Arial" w:cs="Arial"/>
        </w:rPr>
        <w:t>r</w:t>
      </w:r>
      <w:r w:rsidR="66BBB1CE" w:rsidRPr="005B5FBF">
        <w:rPr>
          <w:rFonts w:ascii="Arial" w:eastAsia="Arial" w:hAnsi="Arial" w:cs="Arial"/>
        </w:rPr>
        <w:t>ge</w:t>
      </w:r>
      <w:r w:rsidR="23110CCC" w:rsidRPr="005B5FBF">
        <w:rPr>
          <w:rFonts w:ascii="Arial" w:eastAsia="Arial" w:hAnsi="Arial" w:cs="Arial"/>
        </w:rPr>
        <w:t xml:space="preserve"> del contrato m</w:t>
      </w:r>
      <w:r w:rsidR="04AEEE6F" w:rsidRPr="005B5FBF">
        <w:rPr>
          <w:rFonts w:ascii="Arial" w:eastAsia="Arial" w:hAnsi="Arial" w:cs="Arial"/>
        </w:rPr>
        <w:t xml:space="preserve">ismo es que la empresa contratante </w:t>
      </w:r>
      <w:r w:rsidR="2C31DAE4" w:rsidRPr="005B5FBF">
        <w:rPr>
          <w:rFonts w:ascii="Arial" w:eastAsia="Arial" w:hAnsi="Arial" w:cs="Arial"/>
        </w:rPr>
        <w:t xml:space="preserve">a </w:t>
      </w:r>
      <w:r w:rsidR="18517A45" w:rsidRPr="005B5FBF">
        <w:rPr>
          <w:rFonts w:ascii="Arial" w:eastAsia="Arial" w:hAnsi="Arial" w:cs="Arial"/>
        </w:rPr>
        <w:t>través</w:t>
      </w:r>
      <w:r w:rsidR="2C31DAE4" w:rsidRPr="005B5FBF">
        <w:rPr>
          <w:rFonts w:ascii="Arial" w:eastAsia="Arial" w:hAnsi="Arial" w:cs="Arial"/>
        </w:rPr>
        <w:t xml:space="preserve"> del </w:t>
      </w:r>
      <w:r w:rsidR="6C81EC85" w:rsidRPr="005B5FBF">
        <w:rPr>
          <w:rFonts w:ascii="Arial" w:eastAsia="Arial" w:hAnsi="Arial" w:cs="Arial"/>
        </w:rPr>
        <w:t>capítulo</w:t>
      </w:r>
      <w:r w:rsidR="2C31DAE4" w:rsidRPr="005B5FBF">
        <w:rPr>
          <w:rFonts w:ascii="Arial" w:eastAsia="Arial" w:hAnsi="Arial" w:cs="Arial"/>
        </w:rPr>
        <w:t xml:space="preserve"> 5, </w:t>
      </w:r>
      <w:r w:rsidR="7B6190BE" w:rsidRPr="005B5FBF">
        <w:rPr>
          <w:rFonts w:ascii="Arial" w:eastAsia="Arial" w:hAnsi="Arial" w:cs="Arial"/>
        </w:rPr>
        <w:t>cercenó</w:t>
      </w:r>
      <w:r w:rsidR="2C31DAE4" w:rsidRPr="005B5FBF">
        <w:rPr>
          <w:rFonts w:ascii="Arial" w:eastAsia="Arial" w:hAnsi="Arial" w:cs="Arial"/>
        </w:rPr>
        <w:t xml:space="preserve"> dicha </w:t>
      </w:r>
      <w:r w:rsidR="0709ECFA" w:rsidRPr="005B5FBF">
        <w:rPr>
          <w:rFonts w:ascii="Arial" w:eastAsia="Arial" w:hAnsi="Arial" w:cs="Arial"/>
        </w:rPr>
        <w:t>autonomía</w:t>
      </w:r>
      <w:r w:rsidR="2C31DAE4" w:rsidRPr="005B5FBF">
        <w:rPr>
          <w:rFonts w:ascii="Arial" w:eastAsia="Arial" w:hAnsi="Arial" w:cs="Arial"/>
        </w:rPr>
        <w:t xml:space="preserve"> e independencia, disponiendo directrices c</w:t>
      </w:r>
      <w:r w:rsidR="05A1E93B" w:rsidRPr="005B5FBF">
        <w:rPr>
          <w:rFonts w:ascii="Arial" w:eastAsia="Arial" w:hAnsi="Arial" w:cs="Arial"/>
        </w:rPr>
        <w:t>omo</w:t>
      </w:r>
      <w:r w:rsidR="6329F0A4" w:rsidRPr="005B5FBF">
        <w:rPr>
          <w:rFonts w:ascii="Arial" w:eastAsia="Arial" w:hAnsi="Arial" w:cs="Arial"/>
        </w:rPr>
        <w:t xml:space="preserve"> la de insta</w:t>
      </w:r>
      <w:r w:rsidR="2B42FB42" w:rsidRPr="005B5FBF">
        <w:rPr>
          <w:rFonts w:ascii="Arial" w:eastAsia="Arial" w:hAnsi="Arial" w:cs="Arial"/>
        </w:rPr>
        <w:t>r</w:t>
      </w:r>
      <w:r w:rsidR="6329F0A4" w:rsidRPr="005B5FBF">
        <w:rPr>
          <w:rFonts w:ascii="Arial" w:eastAsia="Arial" w:hAnsi="Arial" w:cs="Arial"/>
        </w:rPr>
        <w:t xml:space="preserve"> a realizar</w:t>
      </w:r>
      <w:r w:rsidR="05A1E93B" w:rsidRPr="005B5FBF">
        <w:rPr>
          <w:rFonts w:ascii="Arial" w:eastAsia="Arial" w:hAnsi="Arial" w:cs="Arial"/>
        </w:rPr>
        <w:t xml:space="preserve"> </w:t>
      </w:r>
      <w:r w:rsidR="13460B59" w:rsidRPr="005B5FBF">
        <w:rPr>
          <w:rFonts w:ascii="Arial" w:eastAsia="Arial" w:hAnsi="Arial" w:cs="Arial"/>
        </w:rPr>
        <w:t>reportes</w:t>
      </w:r>
      <w:r w:rsidR="05A1E93B" w:rsidRPr="005B5FBF">
        <w:rPr>
          <w:rFonts w:ascii="Arial" w:eastAsia="Arial" w:hAnsi="Arial" w:cs="Arial"/>
        </w:rPr>
        <w:t xml:space="preserve"> de </w:t>
      </w:r>
      <w:r w:rsidR="3E903356" w:rsidRPr="005B5FBF">
        <w:rPr>
          <w:rFonts w:ascii="Arial" w:eastAsia="Arial" w:hAnsi="Arial" w:cs="Arial"/>
        </w:rPr>
        <w:t>envíos</w:t>
      </w:r>
      <w:r w:rsidR="05A1E93B" w:rsidRPr="005B5FBF">
        <w:rPr>
          <w:rFonts w:ascii="Arial" w:eastAsia="Arial" w:hAnsi="Arial" w:cs="Arial"/>
        </w:rPr>
        <w:t xml:space="preserve"> </w:t>
      </w:r>
      <w:r w:rsidR="6659DE5D" w:rsidRPr="005B5FBF">
        <w:rPr>
          <w:rFonts w:ascii="Arial" w:eastAsia="Arial" w:hAnsi="Arial" w:cs="Arial"/>
        </w:rPr>
        <w:t>e impone</w:t>
      </w:r>
      <w:r w:rsidR="56CAAE75" w:rsidRPr="005B5FBF">
        <w:rPr>
          <w:rFonts w:ascii="Arial" w:eastAsia="Arial" w:hAnsi="Arial" w:cs="Arial"/>
        </w:rPr>
        <w:t>r</w:t>
      </w:r>
      <w:r w:rsidR="05A1E93B" w:rsidRPr="005B5FBF">
        <w:rPr>
          <w:rFonts w:ascii="Arial" w:eastAsia="Arial" w:hAnsi="Arial" w:cs="Arial"/>
        </w:rPr>
        <w:t xml:space="preserve"> </w:t>
      </w:r>
      <w:r w:rsidR="655F829A" w:rsidRPr="005B5FBF">
        <w:rPr>
          <w:rFonts w:ascii="Arial" w:eastAsia="Arial" w:hAnsi="Arial" w:cs="Arial"/>
        </w:rPr>
        <w:t>términos</w:t>
      </w:r>
      <w:r w:rsidR="2FE23BAB" w:rsidRPr="005B5FBF">
        <w:rPr>
          <w:rFonts w:ascii="Arial" w:eastAsia="Arial" w:hAnsi="Arial" w:cs="Arial"/>
        </w:rPr>
        <w:t xml:space="preserve"> </w:t>
      </w:r>
      <w:r w:rsidR="117362CB" w:rsidRPr="005B5FBF">
        <w:rPr>
          <w:rFonts w:ascii="Arial" w:eastAsia="Arial" w:hAnsi="Arial" w:cs="Arial"/>
        </w:rPr>
        <w:t xml:space="preserve">y formas </w:t>
      </w:r>
      <w:r w:rsidR="2FE23BAB" w:rsidRPr="005B5FBF">
        <w:rPr>
          <w:rFonts w:ascii="Arial" w:eastAsia="Arial" w:hAnsi="Arial" w:cs="Arial"/>
        </w:rPr>
        <w:t>para la realización de los mismos,</w:t>
      </w:r>
      <w:r w:rsidR="17048E93" w:rsidRPr="005B5FBF">
        <w:rPr>
          <w:rFonts w:ascii="Arial" w:eastAsia="Arial" w:hAnsi="Arial" w:cs="Arial"/>
        </w:rPr>
        <w:t xml:space="preserve"> mantener positiva la imagen corporativa de </w:t>
      </w:r>
      <w:r w:rsidR="44D8A7F4" w:rsidRPr="005B5FBF">
        <w:rPr>
          <w:rFonts w:ascii="Arial" w:eastAsia="Arial" w:hAnsi="Arial" w:cs="Arial"/>
        </w:rPr>
        <w:t>Servientrega</w:t>
      </w:r>
      <w:r w:rsidR="17048E93" w:rsidRPr="005B5FBF">
        <w:rPr>
          <w:rFonts w:ascii="Arial" w:eastAsia="Arial" w:hAnsi="Arial" w:cs="Arial"/>
        </w:rPr>
        <w:t>,</w:t>
      </w:r>
      <w:r w:rsidR="5C1F51B2" w:rsidRPr="005B5FBF">
        <w:rPr>
          <w:rFonts w:ascii="Arial" w:eastAsia="Arial" w:hAnsi="Arial" w:cs="Arial"/>
        </w:rPr>
        <w:t xml:space="preserve"> </w:t>
      </w:r>
      <w:r w:rsidR="17048E93" w:rsidRPr="005B5FBF">
        <w:rPr>
          <w:rFonts w:ascii="Arial" w:eastAsia="Arial" w:hAnsi="Arial" w:cs="Arial"/>
        </w:rPr>
        <w:t>uniformar el personal dependiente y vincu</w:t>
      </w:r>
      <w:r w:rsidR="6028953F" w:rsidRPr="005B5FBF">
        <w:rPr>
          <w:rFonts w:ascii="Arial" w:eastAsia="Arial" w:hAnsi="Arial" w:cs="Arial"/>
        </w:rPr>
        <w:t>lado</w:t>
      </w:r>
      <w:r w:rsidR="306BEE7B" w:rsidRPr="005B5FBF">
        <w:rPr>
          <w:rFonts w:ascii="Arial" w:eastAsia="Arial" w:hAnsi="Arial" w:cs="Arial"/>
        </w:rPr>
        <w:t xml:space="preserve"> y</w:t>
      </w:r>
      <w:r w:rsidR="68439B56" w:rsidRPr="005B5FBF">
        <w:rPr>
          <w:rFonts w:ascii="Arial" w:eastAsia="Arial" w:hAnsi="Arial" w:cs="Arial"/>
        </w:rPr>
        <w:t xml:space="preserve"> cumplir </w:t>
      </w:r>
      <w:r w:rsidR="32465E1C" w:rsidRPr="005B5FBF">
        <w:rPr>
          <w:rFonts w:ascii="Arial" w:eastAsia="Arial" w:hAnsi="Arial" w:cs="Arial"/>
        </w:rPr>
        <w:t xml:space="preserve">los </w:t>
      </w:r>
      <w:r w:rsidR="68439B56" w:rsidRPr="005B5FBF">
        <w:rPr>
          <w:rFonts w:ascii="Arial" w:eastAsia="Arial" w:hAnsi="Arial" w:cs="Arial"/>
        </w:rPr>
        <w:t>horarios de atención al público que ordene la contratante</w:t>
      </w:r>
      <w:r w:rsidR="1D907121" w:rsidRPr="005B5FBF">
        <w:rPr>
          <w:rFonts w:ascii="Arial" w:eastAsia="Arial" w:hAnsi="Arial" w:cs="Arial"/>
        </w:rPr>
        <w:t xml:space="preserve">. </w:t>
      </w:r>
    </w:p>
    <w:p w:rsidR="00665995" w:rsidRPr="005B5FBF" w:rsidRDefault="00665995" w:rsidP="005B5FBF">
      <w:pPr>
        <w:spacing w:line="276" w:lineRule="auto"/>
        <w:jc w:val="both"/>
        <w:textAlignment w:val="baseline"/>
        <w:rPr>
          <w:rFonts w:ascii="Arial" w:eastAsia="Arial" w:hAnsi="Arial" w:cs="Arial"/>
        </w:rPr>
      </w:pPr>
    </w:p>
    <w:p w:rsidR="00665995" w:rsidRPr="005B5FBF" w:rsidRDefault="47FCAFE1" w:rsidP="005B5FBF">
      <w:pPr>
        <w:spacing w:line="276" w:lineRule="auto"/>
        <w:jc w:val="both"/>
        <w:textAlignment w:val="baseline"/>
        <w:rPr>
          <w:rFonts w:ascii="Arial" w:eastAsia="Arial" w:hAnsi="Arial" w:cs="Arial"/>
        </w:rPr>
      </w:pPr>
      <w:r w:rsidRPr="005B5FBF">
        <w:rPr>
          <w:rFonts w:ascii="Arial" w:eastAsia="Arial" w:hAnsi="Arial" w:cs="Arial"/>
        </w:rPr>
        <w:t>En tales condiciones, no es dable aceptar que el simple texto contractual de cuenta de una ac</w:t>
      </w:r>
      <w:r w:rsidR="2DB5B8DE" w:rsidRPr="005B5FBF">
        <w:rPr>
          <w:rFonts w:ascii="Arial" w:eastAsia="Arial" w:hAnsi="Arial" w:cs="Arial"/>
        </w:rPr>
        <w:t>tividad desarrollada bajo la figura del contratista independiente, a lo cual cabe sumar que</w:t>
      </w:r>
      <w:r w:rsidR="23EB9DD0" w:rsidRPr="005B5FBF">
        <w:rPr>
          <w:rFonts w:ascii="Arial" w:eastAsia="Arial" w:hAnsi="Arial" w:cs="Arial"/>
        </w:rPr>
        <w:t xml:space="preserve"> </w:t>
      </w:r>
      <w:r w:rsidR="63BAD3D2" w:rsidRPr="005B5FBF">
        <w:rPr>
          <w:rFonts w:ascii="Arial" w:eastAsia="Arial" w:hAnsi="Arial" w:cs="Arial"/>
        </w:rPr>
        <w:t>del</w:t>
      </w:r>
      <w:r w:rsidR="23EB9DD0" w:rsidRPr="005B5FBF">
        <w:rPr>
          <w:rFonts w:ascii="Arial" w:eastAsia="Arial" w:hAnsi="Arial" w:cs="Arial"/>
        </w:rPr>
        <w:t xml:space="preserve"> interrogatorio de parte </w:t>
      </w:r>
      <w:r w:rsidR="2EA3920C" w:rsidRPr="005B5FBF">
        <w:rPr>
          <w:rFonts w:ascii="Arial" w:eastAsia="Arial" w:hAnsi="Arial" w:cs="Arial"/>
        </w:rPr>
        <w:t>que practicó tampoco obtuvo</w:t>
      </w:r>
      <w:r w:rsidR="23EB9DD0" w:rsidRPr="005B5FBF">
        <w:rPr>
          <w:rFonts w:ascii="Arial" w:eastAsia="Arial" w:hAnsi="Arial" w:cs="Arial"/>
        </w:rPr>
        <w:t xml:space="preserve"> </w:t>
      </w:r>
      <w:r w:rsidR="7D5BAC26" w:rsidRPr="005B5FBF">
        <w:rPr>
          <w:rFonts w:ascii="Arial" w:eastAsia="Arial" w:hAnsi="Arial" w:cs="Arial"/>
        </w:rPr>
        <w:t>confesión</w:t>
      </w:r>
      <w:r w:rsidR="23EB9DD0" w:rsidRPr="005B5FBF">
        <w:rPr>
          <w:rFonts w:ascii="Arial" w:eastAsia="Arial" w:hAnsi="Arial" w:cs="Arial"/>
        </w:rPr>
        <w:t xml:space="preserve"> alguna</w:t>
      </w:r>
      <w:r w:rsidR="633DD20E" w:rsidRPr="005B5FBF">
        <w:rPr>
          <w:rFonts w:ascii="Arial" w:eastAsia="Arial" w:hAnsi="Arial" w:cs="Arial"/>
        </w:rPr>
        <w:t>. De otro lado</w:t>
      </w:r>
      <w:r w:rsidR="3B11B8F4" w:rsidRPr="005B5FBF">
        <w:rPr>
          <w:rFonts w:ascii="Arial" w:eastAsia="Arial" w:hAnsi="Arial" w:cs="Arial"/>
        </w:rPr>
        <w:t xml:space="preserve">, </w:t>
      </w:r>
      <w:r w:rsidR="36474A01" w:rsidRPr="005B5FBF">
        <w:rPr>
          <w:rFonts w:ascii="Arial" w:eastAsia="Arial" w:hAnsi="Arial" w:cs="Arial"/>
        </w:rPr>
        <w:t>el hecho de que</w:t>
      </w:r>
      <w:r w:rsidR="65228A2F" w:rsidRPr="005B5FBF">
        <w:rPr>
          <w:rFonts w:ascii="Arial" w:eastAsia="Arial" w:hAnsi="Arial" w:cs="Arial"/>
        </w:rPr>
        <w:t xml:space="preserve"> la demandante también </w:t>
      </w:r>
      <w:r w:rsidR="48F6DB0B" w:rsidRPr="005B5FBF">
        <w:rPr>
          <w:rFonts w:ascii="Arial" w:eastAsia="Arial" w:hAnsi="Arial" w:cs="Arial"/>
        </w:rPr>
        <w:t>de</w:t>
      </w:r>
      <w:r w:rsidR="65228A2F" w:rsidRPr="005B5FBF">
        <w:rPr>
          <w:rFonts w:ascii="Arial" w:eastAsia="Arial" w:hAnsi="Arial" w:cs="Arial"/>
        </w:rPr>
        <w:t>s</w:t>
      </w:r>
      <w:r w:rsidR="48F6DB0B" w:rsidRPr="005B5FBF">
        <w:rPr>
          <w:rFonts w:ascii="Arial" w:eastAsia="Arial" w:hAnsi="Arial" w:cs="Arial"/>
        </w:rPr>
        <w:t>arrollara actividades</w:t>
      </w:r>
      <w:r w:rsidR="65228A2F" w:rsidRPr="005B5FBF">
        <w:rPr>
          <w:rFonts w:ascii="Arial" w:eastAsia="Arial" w:hAnsi="Arial" w:cs="Arial"/>
        </w:rPr>
        <w:t xml:space="preserve"> para Efecty</w:t>
      </w:r>
      <w:r w:rsidR="0DE608BF" w:rsidRPr="005B5FBF">
        <w:rPr>
          <w:rFonts w:ascii="Arial" w:eastAsia="Arial" w:hAnsi="Arial" w:cs="Arial"/>
        </w:rPr>
        <w:t>,</w:t>
      </w:r>
      <w:r w:rsidR="65228A2F" w:rsidRPr="005B5FBF">
        <w:rPr>
          <w:rFonts w:ascii="Arial" w:eastAsia="Arial" w:hAnsi="Arial" w:cs="Arial"/>
        </w:rPr>
        <w:t xml:space="preserve"> pues </w:t>
      </w:r>
      <w:r w:rsidR="4ADB932C" w:rsidRPr="005B5FBF">
        <w:rPr>
          <w:rFonts w:ascii="Arial" w:eastAsia="Arial" w:hAnsi="Arial" w:cs="Arial"/>
        </w:rPr>
        <w:t>recibía</w:t>
      </w:r>
      <w:r w:rsidR="65228A2F" w:rsidRPr="005B5FBF">
        <w:rPr>
          <w:rFonts w:ascii="Arial" w:eastAsia="Arial" w:hAnsi="Arial" w:cs="Arial"/>
        </w:rPr>
        <w:t xml:space="preserve"> dineros para giros, </w:t>
      </w:r>
      <w:r w:rsidR="36AB07D8" w:rsidRPr="005B5FBF">
        <w:rPr>
          <w:rFonts w:ascii="Arial" w:eastAsia="Arial" w:hAnsi="Arial" w:cs="Arial"/>
        </w:rPr>
        <w:t>no es argumento que deje sin piso la configuración de los elementos que dan nacimiento al contrato de trabajo con Servientrega</w:t>
      </w:r>
      <w:r w:rsidR="57DCC761" w:rsidRPr="005B5FBF">
        <w:rPr>
          <w:rFonts w:ascii="Arial" w:eastAsia="Arial" w:hAnsi="Arial" w:cs="Arial"/>
        </w:rPr>
        <w:t xml:space="preserve">, pues se desconocen las </w:t>
      </w:r>
      <w:r w:rsidR="6F6D88C7" w:rsidRPr="005B5FBF">
        <w:rPr>
          <w:rFonts w:ascii="Arial" w:eastAsia="Arial" w:hAnsi="Arial" w:cs="Arial"/>
        </w:rPr>
        <w:t>particularidades</w:t>
      </w:r>
      <w:r w:rsidR="57DCC761" w:rsidRPr="005B5FBF">
        <w:rPr>
          <w:rFonts w:ascii="Arial" w:eastAsia="Arial" w:hAnsi="Arial" w:cs="Arial"/>
        </w:rPr>
        <w:t xml:space="preserve"> de tal circunstancia</w:t>
      </w:r>
      <w:r w:rsidR="0980785E" w:rsidRPr="005B5FBF">
        <w:rPr>
          <w:rFonts w:ascii="Arial" w:eastAsia="Arial" w:hAnsi="Arial" w:cs="Arial"/>
        </w:rPr>
        <w:t>.</w:t>
      </w:r>
    </w:p>
    <w:p w:rsidR="00665995" w:rsidRPr="005B5FBF" w:rsidRDefault="00665995" w:rsidP="005B5FBF">
      <w:pPr>
        <w:spacing w:line="276" w:lineRule="auto"/>
        <w:jc w:val="both"/>
        <w:textAlignment w:val="baseline"/>
        <w:rPr>
          <w:rFonts w:ascii="Arial" w:hAnsi="Arial" w:cs="Arial"/>
          <w:lang w:eastAsia="es-CO"/>
        </w:rPr>
      </w:pPr>
    </w:p>
    <w:p w:rsidR="00665995" w:rsidRPr="005B5FBF" w:rsidRDefault="688B1246" w:rsidP="005B5FBF">
      <w:pPr>
        <w:spacing w:line="276" w:lineRule="auto"/>
        <w:jc w:val="both"/>
        <w:textAlignment w:val="baseline"/>
        <w:rPr>
          <w:rFonts w:ascii="Arial" w:eastAsia="Arial" w:hAnsi="Arial" w:cs="Arial"/>
        </w:rPr>
      </w:pPr>
      <w:r w:rsidRPr="005B5FBF">
        <w:rPr>
          <w:rFonts w:ascii="Arial" w:hAnsi="Arial" w:cs="Arial"/>
          <w:lang w:eastAsia="es-CO"/>
        </w:rPr>
        <w:t>Así las cosas</w:t>
      </w:r>
      <w:r w:rsidR="1C258A72" w:rsidRPr="005B5FBF">
        <w:rPr>
          <w:rFonts w:ascii="Arial" w:hAnsi="Arial" w:cs="Arial"/>
          <w:lang w:eastAsia="es-CO"/>
        </w:rPr>
        <w:t>, al no haber probado Servientrega S.A. que el servicio que realiz</w:t>
      </w:r>
      <w:r w:rsidR="6751F0AC" w:rsidRPr="005B5FBF">
        <w:rPr>
          <w:rFonts w:ascii="Arial" w:hAnsi="Arial" w:cs="Arial"/>
          <w:lang w:eastAsia="es-CO"/>
        </w:rPr>
        <w:t>ó</w:t>
      </w:r>
      <w:r w:rsidR="1C258A72" w:rsidRPr="005B5FBF">
        <w:rPr>
          <w:rFonts w:ascii="Arial" w:hAnsi="Arial" w:cs="Arial"/>
          <w:lang w:eastAsia="es-CO"/>
        </w:rPr>
        <w:t xml:space="preserve"> la señora Sandra Marcela Mejía Gutiérrez en su favor se encontraba </w:t>
      </w:r>
      <w:r w:rsidR="1C258A72" w:rsidRPr="005B5FBF">
        <w:rPr>
          <w:rFonts w:ascii="Arial" w:eastAsia="Arial" w:hAnsi="Arial" w:cs="Arial"/>
        </w:rPr>
        <w:t xml:space="preserve">desprovisto del elemento de la continuada dependencia y subordinación, </w:t>
      </w:r>
      <w:r w:rsidR="3F34FFC8" w:rsidRPr="005B5FBF">
        <w:rPr>
          <w:rFonts w:ascii="Arial" w:eastAsia="Arial" w:hAnsi="Arial" w:cs="Arial"/>
        </w:rPr>
        <w:t xml:space="preserve">y por ende, al no poder </w:t>
      </w:r>
      <w:r w:rsidR="1C258A72" w:rsidRPr="005B5FBF">
        <w:rPr>
          <w:rFonts w:ascii="Arial" w:eastAsia="Arial" w:hAnsi="Arial" w:cs="Arial"/>
        </w:rPr>
        <w:t>desvirtua</w:t>
      </w:r>
      <w:r w:rsidR="60C23D5D" w:rsidRPr="005B5FBF">
        <w:rPr>
          <w:rFonts w:ascii="Arial" w:eastAsia="Arial" w:hAnsi="Arial" w:cs="Arial"/>
        </w:rPr>
        <w:t>r</w:t>
      </w:r>
      <w:r w:rsidR="1C258A72" w:rsidRPr="005B5FBF">
        <w:rPr>
          <w:rFonts w:ascii="Arial" w:eastAsia="Arial" w:hAnsi="Arial" w:cs="Arial"/>
        </w:rPr>
        <w:t xml:space="preserve"> de esa manera la presunción prevista en el artículo 24 del CST</w:t>
      </w:r>
      <w:r w:rsidR="3210D1B7" w:rsidRPr="005B5FBF">
        <w:rPr>
          <w:rFonts w:ascii="Arial" w:eastAsia="Arial" w:hAnsi="Arial" w:cs="Arial"/>
        </w:rPr>
        <w:t xml:space="preserve">, </w:t>
      </w:r>
      <w:r w:rsidR="6943B229" w:rsidRPr="005B5FBF">
        <w:rPr>
          <w:rFonts w:ascii="Arial" w:eastAsia="Arial" w:hAnsi="Arial" w:cs="Arial"/>
        </w:rPr>
        <w:t xml:space="preserve"> no queda duda que</w:t>
      </w:r>
      <w:r w:rsidR="28768F9B" w:rsidRPr="005B5FBF">
        <w:rPr>
          <w:rFonts w:ascii="Arial" w:eastAsia="Arial" w:hAnsi="Arial" w:cs="Arial"/>
        </w:rPr>
        <w:t>, en el plano de la realidad,</w:t>
      </w:r>
      <w:r w:rsidR="6943B229" w:rsidRPr="005B5FBF">
        <w:rPr>
          <w:rFonts w:ascii="Arial" w:eastAsia="Arial" w:hAnsi="Arial" w:cs="Arial"/>
        </w:rPr>
        <w:t xml:space="preserve"> los servicios prestados por la accionante a Servientrega S.A. estuvieron regidos por una relación de índole laboral</w:t>
      </w:r>
      <w:r w:rsidR="7D517B78" w:rsidRPr="005B5FBF">
        <w:rPr>
          <w:rFonts w:ascii="Arial" w:eastAsia="Arial" w:hAnsi="Arial" w:cs="Arial"/>
        </w:rPr>
        <w:t xml:space="preserve"> entre el 1 de octubre de 2016 y el 11 de octubre de 2017.</w:t>
      </w:r>
    </w:p>
    <w:p w:rsidR="00665995" w:rsidRPr="005B5FBF" w:rsidRDefault="00665995" w:rsidP="005B5FBF">
      <w:pPr>
        <w:spacing w:line="276" w:lineRule="auto"/>
        <w:jc w:val="both"/>
        <w:textAlignment w:val="baseline"/>
        <w:rPr>
          <w:rFonts w:ascii="Arial" w:hAnsi="Arial" w:cs="Arial"/>
        </w:rPr>
      </w:pPr>
    </w:p>
    <w:p w:rsidR="00665995" w:rsidRPr="005B5FBF" w:rsidRDefault="7D517B78" w:rsidP="005B5FBF">
      <w:pPr>
        <w:spacing w:line="276" w:lineRule="auto"/>
        <w:jc w:val="both"/>
        <w:textAlignment w:val="baseline"/>
        <w:rPr>
          <w:rFonts w:ascii="Arial" w:eastAsia="Arial" w:hAnsi="Arial" w:cs="Arial"/>
        </w:rPr>
      </w:pPr>
      <w:r w:rsidRPr="005B5FBF">
        <w:rPr>
          <w:rFonts w:ascii="Arial" w:eastAsia="Arial" w:hAnsi="Arial" w:cs="Arial"/>
          <w:lang w:eastAsia="es-ES"/>
        </w:rPr>
        <w:t>De esta manera queda resuelto el tema objeto de apelación planteado conjuntamente por las partes en relación al contrato de trabajo y el verdadero em</w:t>
      </w:r>
      <w:r w:rsidR="50C9BC15" w:rsidRPr="005B5FBF">
        <w:rPr>
          <w:rFonts w:ascii="Arial" w:eastAsia="Arial" w:hAnsi="Arial" w:cs="Arial"/>
          <w:lang w:eastAsia="es-ES"/>
        </w:rPr>
        <w:t>pleador</w:t>
      </w:r>
      <w:r w:rsidRPr="005B5FBF">
        <w:rPr>
          <w:rFonts w:ascii="Arial" w:eastAsia="Arial" w:hAnsi="Arial" w:cs="Arial"/>
          <w:lang w:eastAsia="es-ES"/>
        </w:rPr>
        <w:t xml:space="preserve">. </w:t>
      </w:r>
    </w:p>
    <w:p w:rsidR="00665995" w:rsidRPr="005B5FBF" w:rsidRDefault="00665995" w:rsidP="005B5FBF">
      <w:pPr>
        <w:spacing w:line="276" w:lineRule="auto"/>
        <w:jc w:val="both"/>
        <w:textAlignment w:val="baseline"/>
        <w:rPr>
          <w:rFonts w:ascii="Arial" w:hAnsi="Arial" w:cs="Arial"/>
          <w:lang w:eastAsia="es-ES"/>
        </w:rPr>
      </w:pPr>
    </w:p>
    <w:p w:rsidR="00665995" w:rsidRPr="005B5FBF" w:rsidRDefault="2E58F3DD" w:rsidP="005B5FBF">
      <w:pPr>
        <w:spacing w:line="276" w:lineRule="auto"/>
        <w:jc w:val="both"/>
        <w:textAlignment w:val="baseline"/>
        <w:rPr>
          <w:rFonts w:ascii="Arial" w:eastAsia="Arial" w:hAnsi="Arial" w:cs="Arial"/>
          <w:lang w:eastAsia="es-ES"/>
        </w:rPr>
      </w:pPr>
      <w:r w:rsidRPr="005B5FBF">
        <w:rPr>
          <w:rFonts w:ascii="Arial" w:eastAsia="Arial" w:hAnsi="Arial" w:cs="Arial"/>
          <w:lang w:eastAsia="es-ES"/>
        </w:rPr>
        <w:t xml:space="preserve">Ahora, </w:t>
      </w:r>
      <w:r w:rsidR="04C51655" w:rsidRPr="005B5FBF">
        <w:rPr>
          <w:rFonts w:ascii="Arial" w:eastAsia="Arial" w:hAnsi="Arial" w:cs="Arial"/>
          <w:lang w:eastAsia="es-ES"/>
        </w:rPr>
        <w:t xml:space="preserve">no sobra señalar que, </w:t>
      </w:r>
      <w:r w:rsidRPr="005B5FBF">
        <w:rPr>
          <w:rFonts w:ascii="Arial" w:eastAsia="Arial" w:hAnsi="Arial" w:cs="Arial"/>
          <w:lang w:eastAsia="es-ES"/>
        </w:rPr>
        <w:t>si en gracia de discusión se hubier</w:t>
      </w:r>
      <w:r w:rsidR="6C80D74A" w:rsidRPr="005B5FBF">
        <w:rPr>
          <w:rFonts w:ascii="Arial" w:eastAsia="Arial" w:hAnsi="Arial" w:cs="Arial"/>
          <w:lang w:eastAsia="es-ES"/>
        </w:rPr>
        <w:t>e</w:t>
      </w:r>
      <w:r w:rsidRPr="005B5FBF">
        <w:rPr>
          <w:rFonts w:ascii="Arial" w:eastAsia="Arial" w:hAnsi="Arial" w:cs="Arial"/>
          <w:lang w:eastAsia="es-ES"/>
        </w:rPr>
        <w:t xml:space="preserve"> advertido que en el </w:t>
      </w:r>
      <w:r w:rsidR="7B80078D" w:rsidRPr="005B5FBF">
        <w:rPr>
          <w:rFonts w:ascii="Arial" w:eastAsia="Arial" w:hAnsi="Arial" w:cs="Arial"/>
          <w:lang w:eastAsia="es-ES"/>
        </w:rPr>
        <w:t>presente asunto quien fungía como verdadera empleadora era la señora Alexandra Elena Escobar Rodas, lo cierto es que, bajo</w:t>
      </w:r>
      <w:r w:rsidR="4C504BA7" w:rsidRPr="005B5FBF">
        <w:rPr>
          <w:rFonts w:ascii="Arial" w:eastAsia="Arial" w:hAnsi="Arial" w:cs="Arial"/>
          <w:lang w:eastAsia="es-ES"/>
        </w:rPr>
        <w:t>s los mismos argumentos esbozadas</w:t>
      </w:r>
      <w:r w:rsidR="0F8F3D34" w:rsidRPr="005B5FBF">
        <w:rPr>
          <w:rFonts w:ascii="Arial" w:eastAsia="Arial" w:hAnsi="Arial" w:cs="Arial"/>
          <w:lang w:eastAsia="es-ES"/>
        </w:rPr>
        <w:t xml:space="preserve"> con anterioridad</w:t>
      </w:r>
      <w:r w:rsidR="4C504BA7" w:rsidRPr="005B5FBF">
        <w:rPr>
          <w:rFonts w:ascii="Arial" w:eastAsia="Arial" w:hAnsi="Arial" w:cs="Arial"/>
          <w:lang w:eastAsia="es-ES"/>
        </w:rPr>
        <w:t xml:space="preserve"> en relación a que las labores realizadas por la demandante </w:t>
      </w:r>
      <w:r w:rsidR="19ADDB38" w:rsidRPr="005B5FBF">
        <w:rPr>
          <w:rFonts w:ascii="Arial" w:eastAsia="Arial" w:hAnsi="Arial" w:cs="Arial"/>
          <w:lang w:eastAsia="es-ES"/>
        </w:rPr>
        <w:t xml:space="preserve">que </w:t>
      </w:r>
      <w:r w:rsidR="4C504BA7" w:rsidRPr="005B5FBF">
        <w:rPr>
          <w:rFonts w:ascii="Arial" w:eastAsia="Arial" w:hAnsi="Arial" w:cs="Arial"/>
          <w:lang w:eastAsia="es-ES"/>
        </w:rPr>
        <w:t xml:space="preserve">no </w:t>
      </w:r>
      <w:r w:rsidR="05A94CE4" w:rsidRPr="005B5FBF">
        <w:rPr>
          <w:rFonts w:ascii="Arial" w:eastAsia="Arial" w:hAnsi="Arial" w:cs="Arial"/>
          <w:lang w:eastAsia="es-ES"/>
        </w:rPr>
        <w:t>eran</w:t>
      </w:r>
      <w:r w:rsidR="4C504BA7" w:rsidRPr="005B5FBF">
        <w:rPr>
          <w:rFonts w:ascii="Arial" w:eastAsia="Arial" w:hAnsi="Arial" w:cs="Arial"/>
          <w:lang w:eastAsia="es-ES"/>
        </w:rPr>
        <w:t xml:space="preserve"> extrañas al giro ordinario del objeto social de l</w:t>
      </w:r>
      <w:r w:rsidR="50EC76DC" w:rsidRPr="005B5FBF">
        <w:rPr>
          <w:rFonts w:ascii="Arial" w:eastAsia="Arial" w:hAnsi="Arial" w:cs="Arial"/>
          <w:lang w:eastAsia="es-ES"/>
        </w:rPr>
        <w:t xml:space="preserve">a empresa Servientrega S.A., </w:t>
      </w:r>
      <w:r w:rsidR="0422D713" w:rsidRPr="005B5FBF">
        <w:rPr>
          <w:rFonts w:ascii="Arial" w:eastAsia="Arial" w:hAnsi="Arial" w:cs="Arial"/>
          <w:lang w:eastAsia="es-ES"/>
        </w:rPr>
        <w:t xml:space="preserve">esta última de igual manera estaría llamada a responder, </w:t>
      </w:r>
      <w:r w:rsidR="0C4FA762" w:rsidRPr="005B5FBF">
        <w:rPr>
          <w:rFonts w:ascii="Arial" w:eastAsia="Arial" w:hAnsi="Arial" w:cs="Arial"/>
          <w:lang w:eastAsia="es-ES"/>
        </w:rPr>
        <w:t xml:space="preserve">en ese evento </w:t>
      </w:r>
      <w:r w:rsidR="0422D713" w:rsidRPr="005B5FBF">
        <w:rPr>
          <w:rFonts w:ascii="Arial" w:eastAsia="Arial" w:hAnsi="Arial" w:cs="Arial"/>
          <w:lang w:eastAsia="es-ES"/>
        </w:rPr>
        <w:t>de forma solidaria, por los salarios</w:t>
      </w:r>
      <w:r w:rsidR="77817A09" w:rsidRPr="005B5FBF">
        <w:rPr>
          <w:rFonts w:ascii="Arial" w:eastAsia="Arial" w:hAnsi="Arial" w:cs="Arial"/>
          <w:lang w:eastAsia="es-ES"/>
        </w:rPr>
        <w:t xml:space="preserve">, prestaciones sociales e indemnizaciones a que hubiere tenido derecho la trabajadora, de acuerdo con el </w:t>
      </w:r>
      <w:r w:rsidR="007E0B64" w:rsidRPr="005B5FBF">
        <w:rPr>
          <w:rFonts w:ascii="Arial" w:eastAsia="Arial" w:hAnsi="Arial" w:cs="Arial"/>
          <w:lang w:eastAsia="es-ES"/>
        </w:rPr>
        <w:t>artículo</w:t>
      </w:r>
      <w:r w:rsidR="77817A09" w:rsidRPr="005B5FBF">
        <w:rPr>
          <w:rFonts w:ascii="Arial" w:eastAsia="Arial" w:hAnsi="Arial" w:cs="Arial"/>
          <w:lang w:eastAsia="es-ES"/>
        </w:rPr>
        <w:t xml:space="preserve"> 3</w:t>
      </w:r>
      <w:r w:rsidR="5E3524AB" w:rsidRPr="005B5FBF">
        <w:rPr>
          <w:rFonts w:ascii="Arial" w:eastAsia="Arial" w:hAnsi="Arial" w:cs="Arial"/>
          <w:lang w:eastAsia="es-ES"/>
        </w:rPr>
        <w:t>4</w:t>
      </w:r>
      <w:r w:rsidR="77817A09" w:rsidRPr="005B5FBF">
        <w:rPr>
          <w:rFonts w:ascii="Arial" w:eastAsia="Arial" w:hAnsi="Arial" w:cs="Arial"/>
          <w:lang w:eastAsia="es-ES"/>
        </w:rPr>
        <w:t xml:space="preserve"> del </w:t>
      </w:r>
      <w:r w:rsidR="1B5B3616" w:rsidRPr="005B5FBF">
        <w:rPr>
          <w:rFonts w:ascii="Arial" w:eastAsia="Arial" w:hAnsi="Arial" w:cs="Arial"/>
          <w:lang w:eastAsia="es-ES"/>
        </w:rPr>
        <w:t>Código</w:t>
      </w:r>
      <w:r w:rsidR="77817A09" w:rsidRPr="005B5FBF">
        <w:rPr>
          <w:rFonts w:ascii="Arial" w:eastAsia="Arial" w:hAnsi="Arial" w:cs="Arial"/>
          <w:lang w:eastAsia="es-ES"/>
        </w:rPr>
        <w:t xml:space="preserve"> Sustantivo del trabajo; por lo </w:t>
      </w:r>
      <w:r w:rsidR="417A9956" w:rsidRPr="005B5FBF">
        <w:rPr>
          <w:rFonts w:ascii="Arial" w:eastAsia="Arial" w:hAnsi="Arial" w:cs="Arial"/>
          <w:lang w:eastAsia="es-ES"/>
        </w:rPr>
        <w:t>que,</w:t>
      </w:r>
      <w:r w:rsidR="77817A09" w:rsidRPr="005B5FBF">
        <w:rPr>
          <w:rFonts w:ascii="Arial" w:eastAsia="Arial" w:hAnsi="Arial" w:cs="Arial"/>
          <w:lang w:eastAsia="es-ES"/>
        </w:rPr>
        <w:t xml:space="preserve"> de una forma u otra, </w:t>
      </w:r>
      <w:r w:rsidR="649BBB0F" w:rsidRPr="005B5FBF">
        <w:rPr>
          <w:rFonts w:ascii="Arial" w:eastAsia="Arial" w:hAnsi="Arial" w:cs="Arial"/>
          <w:lang w:eastAsia="es-ES"/>
        </w:rPr>
        <w:t>resulta</w:t>
      </w:r>
      <w:r w:rsidR="20571B9F" w:rsidRPr="005B5FBF">
        <w:rPr>
          <w:rFonts w:ascii="Arial" w:eastAsia="Arial" w:hAnsi="Arial" w:cs="Arial"/>
          <w:lang w:eastAsia="es-ES"/>
        </w:rPr>
        <w:t xml:space="preserve"> responsable de </w:t>
      </w:r>
      <w:r w:rsidR="6044A689" w:rsidRPr="005B5FBF">
        <w:rPr>
          <w:rFonts w:ascii="Arial" w:eastAsia="Arial" w:hAnsi="Arial" w:cs="Arial"/>
          <w:lang w:eastAsia="es-ES"/>
        </w:rPr>
        <w:t>las obligaciones laborales que existan a favor de</w:t>
      </w:r>
      <w:r w:rsidR="20571B9F" w:rsidRPr="005B5FBF">
        <w:rPr>
          <w:rFonts w:ascii="Arial" w:eastAsia="Arial" w:hAnsi="Arial" w:cs="Arial"/>
          <w:lang w:eastAsia="es-ES"/>
        </w:rPr>
        <w:t xml:space="preserve"> por la señora Sandra Marcela Mejía Gutiérrez.</w:t>
      </w:r>
    </w:p>
    <w:p w:rsidR="00665995" w:rsidRPr="005B5FBF" w:rsidRDefault="7D517B78" w:rsidP="005B5FBF">
      <w:pPr>
        <w:spacing w:line="276" w:lineRule="auto"/>
        <w:jc w:val="both"/>
        <w:textAlignment w:val="baseline"/>
        <w:rPr>
          <w:rFonts w:ascii="Arial" w:eastAsia="Arial" w:hAnsi="Arial" w:cs="Arial"/>
        </w:rPr>
      </w:pPr>
      <w:r w:rsidRPr="005B5FBF">
        <w:rPr>
          <w:rFonts w:ascii="Arial" w:eastAsia="Arial" w:hAnsi="Arial" w:cs="Arial"/>
          <w:lang w:eastAsia="es-ES"/>
        </w:rPr>
        <w:lastRenderedPageBreak/>
        <w:t xml:space="preserve"> </w:t>
      </w:r>
    </w:p>
    <w:p w:rsidR="00665995" w:rsidRPr="005B5FBF" w:rsidRDefault="7D517B78" w:rsidP="005B5FBF">
      <w:pPr>
        <w:spacing w:line="276" w:lineRule="auto"/>
        <w:jc w:val="both"/>
        <w:textAlignment w:val="baseline"/>
        <w:rPr>
          <w:rFonts w:ascii="Arial" w:eastAsia="Arial" w:hAnsi="Arial" w:cs="Arial"/>
          <w:b/>
          <w:bCs/>
          <w:lang w:eastAsia="es-ES"/>
        </w:rPr>
      </w:pPr>
      <w:r w:rsidRPr="005B5FBF">
        <w:rPr>
          <w:rFonts w:ascii="Arial" w:eastAsia="Arial" w:hAnsi="Arial" w:cs="Arial"/>
          <w:b/>
          <w:bCs/>
          <w:lang w:eastAsia="es-ES"/>
        </w:rPr>
        <w:t>Solución a</w:t>
      </w:r>
      <w:r w:rsidR="16C83277" w:rsidRPr="005B5FBF">
        <w:rPr>
          <w:rFonts w:ascii="Arial" w:eastAsia="Arial" w:hAnsi="Arial" w:cs="Arial"/>
          <w:b/>
          <w:bCs/>
          <w:lang w:eastAsia="es-ES"/>
        </w:rPr>
        <w:t xml:space="preserve"> la</w:t>
      </w:r>
      <w:r w:rsidRPr="005B5FBF">
        <w:rPr>
          <w:rFonts w:ascii="Arial" w:eastAsia="Arial" w:hAnsi="Arial" w:cs="Arial"/>
          <w:b/>
          <w:bCs/>
          <w:lang w:eastAsia="es-ES"/>
        </w:rPr>
        <w:t xml:space="preserve"> apelación </w:t>
      </w:r>
      <w:r w:rsidR="4FD82E28" w:rsidRPr="005B5FBF">
        <w:rPr>
          <w:rFonts w:ascii="Arial" w:eastAsia="Arial" w:hAnsi="Arial" w:cs="Arial"/>
          <w:b/>
          <w:bCs/>
          <w:lang w:eastAsia="es-ES"/>
        </w:rPr>
        <w:t xml:space="preserve">propuesta por la parte demandante y demandada en </w:t>
      </w:r>
      <w:r w:rsidR="513FB51D" w:rsidRPr="005B5FBF">
        <w:rPr>
          <w:rFonts w:ascii="Arial" w:eastAsia="Arial" w:hAnsi="Arial" w:cs="Arial"/>
          <w:b/>
          <w:bCs/>
          <w:lang w:eastAsia="es-ES"/>
        </w:rPr>
        <w:t>relación</w:t>
      </w:r>
      <w:r w:rsidR="4FD82E28" w:rsidRPr="005B5FBF">
        <w:rPr>
          <w:rFonts w:ascii="Arial" w:eastAsia="Arial" w:hAnsi="Arial" w:cs="Arial"/>
          <w:b/>
          <w:bCs/>
          <w:lang w:eastAsia="es-ES"/>
        </w:rPr>
        <w:t xml:space="preserve"> a las sanciones moratorias de que trata el</w:t>
      </w:r>
      <w:r w:rsidR="119A47F6" w:rsidRPr="005B5FBF">
        <w:rPr>
          <w:rFonts w:ascii="Arial" w:eastAsia="Arial" w:hAnsi="Arial" w:cs="Arial"/>
          <w:b/>
          <w:bCs/>
          <w:lang w:eastAsia="es-ES"/>
        </w:rPr>
        <w:t xml:space="preserve"> artículo 65 del C</w:t>
      </w:r>
      <w:r w:rsidR="5FF7E901" w:rsidRPr="005B5FBF">
        <w:rPr>
          <w:rFonts w:ascii="Arial" w:eastAsia="Arial" w:hAnsi="Arial" w:cs="Arial"/>
          <w:b/>
          <w:bCs/>
          <w:lang w:eastAsia="es-ES"/>
        </w:rPr>
        <w:t>ST</w:t>
      </w:r>
      <w:r w:rsidR="119A47F6" w:rsidRPr="005B5FBF">
        <w:rPr>
          <w:rFonts w:ascii="Arial" w:eastAsia="Arial" w:hAnsi="Arial" w:cs="Arial"/>
          <w:b/>
          <w:bCs/>
          <w:lang w:eastAsia="es-ES"/>
        </w:rPr>
        <w:t xml:space="preserve"> y </w:t>
      </w:r>
      <w:r w:rsidR="007E0B64" w:rsidRPr="005B5FBF">
        <w:rPr>
          <w:rFonts w:ascii="Arial" w:eastAsia="Arial" w:hAnsi="Arial" w:cs="Arial"/>
          <w:b/>
          <w:bCs/>
          <w:lang w:eastAsia="es-ES"/>
        </w:rPr>
        <w:t>el artículo</w:t>
      </w:r>
      <w:r w:rsidR="24F150CC" w:rsidRPr="005B5FBF">
        <w:rPr>
          <w:rFonts w:ascii="Arial" w:eastAsia="Arial" w:hAnsi="Arial" w:cs="Arial"/>
          <w:b/>
          <w:bCs/>
          <w:lang w:eastAsia="es-ES"/>
        </w:rPr>
        <w:t xml:space="preserve"> </w:t>
      </w:r>
      <w:r w:rsidR="04CCCB2C" w:rsidRPr="005B5FBF">
        <w:rPr>
          <w:rFonts w:ascii="Arial" w:eastAsia="Arial" w:hAnsi="Arial" w:cs="Arial"/>
          <w:b/>
          <w:bCs/>
          <w:lang w:eastAsia="es-ES"/>
        </w:rPr>
        <w:t>99</w:t>
      </w:r>
      <w:r w:rsidR="745B6C55" w:rsidRPr="005B5FBF">
        <w:rPr>
          <w:rFonts w:ascii="Arial" w:eastAsia="Arial" w:hAnsi="Arial" w:cs="Arial"/>
          <w:b/>
          <w:bCs/>
          <w:lang w:eastAsia="es-ES"/>
        </w:rPr>
        <w:t xml:space="preserve"> de la Ley 50 de 1990</w:t>
      </w:r>
    </w:p>
    <w:p w:rsidR="00665995" w:rsidRPr="005B5FBF" w:rsidRDefault="00665995" w:rsidP="005B5FBF">
      <w:pPr>
        <w:spacing w:line="276" w:lineRule="auto"/>
        <w:jc w:val="both"/>
        <w:textAlignment w:val="baseline"/>
        <w:rPr>
          <w:rFonts w:ascii="Arial" w:eastAsia="Arial" w:hAnsi="Arial" w:cs="Arial"/>
        </w:rPr>
      </w:pPr>
    </w:p>
    <w:p w:rsidR="00665995" w:rsidRPr="005B5FBF" w:rsidRDefault="43960B2F" w:rsidP="005B5FBF">
      <w:pPr>
        <w:spacing w:line="276" w:lineRule="auto"/>
        <w:jc w:val="both"/>
        <w:textAlignment w:val="baseline"/>
        <w:rPr>
          <w:rFonts w:ascii="Arial" w:eastAsia="Arial" w:hAnsi="Arial" w:cs="Arial"/>
          <w:lang w:eastAsia="es-ES"/>
        </w:rPr>
      </w:pPr>
      <w:r w:rsidRPr="005B5FBF">
        <w:rPr>
          <w:rFonts w:ascii="Arial" w:eastAsia="Arial" w:hAnsi="Arial" w:cs="Arial"/>
          <w:lang w:eastAsia="es-ES"/>
        </w:rPr>
        <w:t>Ha sido pacifica la jurisprudencia nacional y local en manifestar que este tipo de sanciones no opera de manera automática, pues en cada caso en concreto se debe analizar si el empleador demostró dentro del proceso razones atendibles de buena fe que le permitan exonerarse su imposición, sin embargo, dentro del presente ordinario laboral no se trajo prueba alguna que permitiera llegar a esa conclusión,</w:t>
      </w:r>
      <w:r w:rsidR="7788AA67" w:rsidRPr="005B5FBF">
        <w:rPr>
          <w:rFonts w:ascii="Arial" w:eastAsia="Arial" w:hAnsi="Arial" w:cs="Arial"/>
          <w:lang w:eastAsia="es-ES"/>
        </w:rPr>
        <w:t xml:space="preserve"> pues </w:t>
      </w:r>
      <w:r w:rsidR="1C547237" w:rsidRPr="005B5FBF">
        <w:rPr>
          <w:rFonts w:ascii="Arial" w:eastAsia="Arial" w:hAnsi="Arial" w:cs="Arial"/>
          <w:lang w:eastAsia="es-ES"/>
        </w:rPr>
        <w:t>por el contrario</w:t>
      </w:r>
      <w:r w:rsidR="7788AA67" w:rsidRPr="005B5FBF">
        <w:rPr>
          <w:rFonts w:ascii="Arial" w:eastAsia="Arial" w:hAnsi="Arial" w:cs="Arial"/>
          <w:lang w:eastAsia="es-ES"/>
        </w:rPr>
        <w:t>, lo que denot</w:t>
      </w:r>
      <w:r w:rsidR="1345DF50" w:rsidRPr="005B5FBF">
        <w:rPr>
          <w:rFonts w:ascii="Arial" w:eastAsia="Arial" w:hAnsi="Arial" w:cs="Arial"/>
          <w:lang w:eastAsia="es-ES"/>
        </w:rPr>
        <w:t>ó</w:t>
      </w:r>
      <w:r w:rsidR="7788AA67" w:rsidRPr="005B5FBF">
        <w:rPr>
          <w:rFonts w:ascii="Arial" w:eastAsia="Arial" w:hAnsi="Arial" w:cs="Arial"/>
          <w:lang w:eastAsia="es-ES"/>
        </w:rPr>
        <w:t xml:space="preserve"> </w:t>
      </w:r>
      <w:r w:rsidR="01884D15" w:rsidRPr="005B5FBF">
        <w:rPr>
          <w:rFonts w:ascii="Arial" w:eastAsia="Arial" w:hAnsi="Arial" w:cs="Arial"/>
          <w:lang w:eastAsia="es-ES"/>
        </w:rPr>
        <w:t>el</w:t>
      </w:r>
      <w:r w:rsidR="7788AA67" w:rsidRPr="005B5FBF">
        <w:rPr>
          <w:rFonts w:ascii="Arial" w:eastAsia="Arial" w:hAnsi="Arial" w:cs="Arial"/>
          <w:lang w:eastAsia="es-ES"/>
        </w:rPr>
        <w:t xml:space="preserve"> actuar </w:t>
      </w:r>
      <w:r w:rsidR="4DF0C47E" w:rsidRPr="005B5FBF">
        <w:rPr>
          <w:rFonts w:ascii="Arial" w:eastAsia="Arial" w:hAnsi="Arial" w:cs="Arial"/>
          <w:lang w:eastAsia="es-ES"/>
        </w:rPr>
        <w:t xml:space="preserve">de Servientrega S.A. </w:t>
      </w:r>
      <w:r w:rsidR="0A29134F" w:rsidRPr="005B5FBF">
        <w:rPr>
          <w:rFonts w:ascii="Arial" w:eastAsia="Arial" w:hAnsi="Arial" w:cs="Arial"/>
          <w:lang w:eastAsia="es-ES"/>
        </w:rPr>
        <w:t xml:space="preserve">bajo el diseño del denominado Contrato de Operación de Transporte y Mensajería Especializada </w:t>
      </w:r>
      <w:r w:rsidR="7788AA67" w:rsidRPr="005B5FBF">
        <w:rPr>
          <w:rFonts w:ascii="Arial" w:eastAsia="Arial" w:hAnsi="Arial" w:cs="Arial"/>
          <w:lang w:eastAsia="es-ES"/>
        </w:rPr>
        <w:t xml:space="preserve">fue </w:t>
      </w:r>
      <w:r w:rsidR="744E42A8" w:rsidRPr="005B5FBF">
        <w:rPr>
          <w:rFonts w:ascii="Arial" w:eastAsia="Arial" w:hAnsi="Arial" w:cs="Arial"/>
          <w:lang w:eastAsia="es-ES"/>
        </w:rPr>
        <w:t xml:space="preserve">un </w:t>
      </w:r>
      <w:r w:rsidR="60C74667" w:rsidRPr="005B5FBF">
        <w:rPr>
          <w:rFonts w:ascii="Arial" w:eastAsia="Arial" w:hAnsi="Arial" w:cs="Arial"/>
          <w:lang w:eastAsia="es-ES"/>
        </w:rPr>
        <w:t>simple</w:t>
      </w:r>
      <w:r w:rsidR="7788AA67" w:rsidRPr="005B5FBF">
        <w:rPr>
          <w:rFonts w:ascii="Arial" w:eastAsia="Arial" w:hAnsi="Arial" w:cs="Arial"/>
          <w:lang w:eastAsia="es-ES"/>
        </w:rPr>
        <w:t xml:space="preserve"> inter</w:t>
      </w:r>
      <w:r w:rsidR="0D637B0E" w:rsidRPr="005B5FBF">
        <w:rPr>
          <w:rFonts w:ascii="Arial" w:eastAsia="Arial" w:hAnsi="Arial" w:cs="Arial"/>
          <w:lang w:eastAsia="es-ES"/>
        </w:rPr>
        <w:t>é</w:t>
      </w:r>
      <w:r w:rsidR="7788AA67" w:rsidRPr="005B5FBF">
        <w:rPr>
          <w:rFonts w:ascii="Arial" w:eastAsia="Arial" w:hAnsi="Arial" w:cs="Arial"/>
          <w:lang w:eastAsia="es-ES"/>
        </w:rPr>
        <w:t>s de sustraerse de</w:t>
      </w:r>
      <w:r w:rsidR="4B277852" w:rsidRPr="005B5FBF">
        <w:rPr>
          <w:rFonts w:ascii="Arial" w:eastAsia="Arial" w:hAnsi="Arial" w:cs="Arial"/>
          <w:lang w:eastAsia="es-ES"/>
        </w:rPr>
        <w:t xml:space="preserve"> responsabilidades y</w:t>
      </w:r>
      <w:r w:rsidR="7788AA67" w:rsidRPr="005B5FBF">
        <w:rPr>
          <w:rFonts w:ascii="Arial" w:eastAsia="Arial" w:hAnsi="Arial" w:cs="Arial"/>
          <w:lang w:eastAsia="es-ES"/>
        </w:rPr>
        <w:t xml:space="preserve"> </w:t>
      </w:r>
      <w:r w:rsidR="584FAB72" w:rsidRPr="005B5FBF">
        <w:rPr>
          <w:rFonts w:ascii="Arial" w:eastAsia="Arial" w:hAnsi="Arial" w:cs="Arial"/>
          <w:lang w:eastAsia="es-ES"/>
        </w:rPr>
        <w:t>obligaciones laborales</w:t>
      </w:r>
      <w:r w:rsidR="56EE925A" w:rsidRPr="005B5FBF">
        <w:rPr>
          <w:rFonts w:ascii="Arial" w:eastAsia="Arial" w:hAnsi="Arial" w:cs="Arial"/>
          <w:lang w:eastAsia="es-ES"/>
        </w:rPr>
        <w:t>,</w:t>
      </w:r>
      <w:r w:rsidR="584FAB72" w:rsidRPr="005B5FBF">
        <w:rPr>
          <w:rFonts w:ascii="Arial" w:eastAsia="Arial" w:hAnsi="Arial" w:cs="Arial"/>
          <w:lang w:eastAsia="es-ES"/>
        </w:rPr>
        <w:t xml:space="preserve"> </w:t>
      </w:r>
      <w:r w:rsidR="48CDF880" w:rsidRPr="005B5FBF">
        <w:rPr>
          <w:rFonts w:ascii="Arial" w:eastAsia="Arial" w:hAnsi="Arial" w:cs="Arial"/>
          <w:lang w:eastAsia="es-ES"/>
        </w:rPr>
        <w:t>mediante la interposición de un simple intermediario que apareciera como verdadero e</w:t>
      </w:r>
      <w:r w:rsidR="3ACFFC23" w:rsidRPr="005B5FBF">
        <w:rPr>
          <w:rFonts w:ascii="Arial" w:eastAsia="Arial" w:hAnsi="Arial" w:cs="Arial"/>
          <w:lang w:eastAsia="es-ES"/>
        </w:rPr>
        <w:t>mpleador de quien debía realizar las labores que son afines al giro ordinario de la empresa.</w:t>
      </w:r>
      <w:r w:rsidR="5260BD89" w:rsidRPr="005B5FBF">
        <w:rPr>
          <w:rFonts w:ascii="Arial" w:eastAsia="Arial" w:hAnsi="Arial" w:cs="Arial"/>
          <w:lang w:eastAsia="es-ES"/>
        </w:rPr>
        <w:t xml:space="preserve"> Por tal razón las sanciones moratorias solicitadas deben concederse.</w:t>
      </w:r>
      <w:r w:rsidR="3ACFFC23" w:rsidRPr="005B5FBF">
        <w:rPr>
          <w:rFonts w:ascii="Arial" w:eastAsia="Arial" w:hAnsi="Arial" w:cs="Arial"/>
          <w:lang w:eastAsia="es-ES"/>
        </w:rPr>
        <w:t xml:space="preserve"> </w:t>
      </w:r>
      <w:r w:rsidRPr="005B5FBF">
        <w:rPr>
          <w:rFonts w:ascii="Arial" w:eastAsia="Arial" w:hAnsi="Arial" w:cs="Arial"/>
          <w:lang w:eastAsia="es-ES"/>
        </w:rPr>
        <w:t xml:space="preserve">  </w:t>
      </w:r>
    </w:p>
    <w:p w:rsidR="00665995" w:rsidRPr="005B5FBF" w:rsidRDefault="43960B2F" w:rsidP="005B5FBF">
      <w:pPr>
        <w:spacing w:line="276" w:lineRule="auto"/>
        <w:jc w:val="both"/>
        <w:textAlignment w:val="baseline"/>
        <w:rPr>
          <w:rFonts w:ascii="Arial" w:eastAsia="Arial" w:hAnsi="Arial" w:cs="Arial"/>
          <w:lang w:eastAsia="es-ES"/>
        </w:rPr>
      </w:pPr>
      <w:r w:rsidRPr="005B5FBF">
        <w:rPr>
          <w:rFonts w:ascii="Arial" w:eastAsia="Arial" w:hAnsi="Arial" w:cs="Arial"/>
          <w:lang w:eastAsia="es-ES"/>
        </w:rPr>
        <w:t xml:space="preserve"> </w:t>
      </w:r>
    </w:p>
    <w:p w:rsidR="00665995" w:rsidRPr="005B5FBF" w:rsidRDefault="43960B2F" w:rsidP="005B5FBF">
      <w:pPr>
        <w:spacing w:line="276" w:lineRule="auto"/>
        <w:jc w:val="both"/>
        <w:textAlignment w:val="baseline"/>
        <w:rPr>
          <w:rFonts w:ascii="Arial" w:eastAsia="Arial" w:hAnsi="Arial" w:cs="Arial"/>
          <w:lang w:eastAsia="es-ES"/>
        </w:rPr>
      </w:pPr>
      <w:r w:rsidRPr="005B5FBF">
        <w:rPr>
          <w:rFonts w:ascii="Arial" w:eastAsia="Arial" w:hAnsi="Arial" w:cs="Arial"/>
          <w:lang w:eastAsia="es-ES"/>
        </w:rPr>
        <w:t xml:space="preserve">Así las cosas, teniendo en cuenta que la accionante devengada mensualmente </w:t>
      </w:r>
      <w:r w:rsidR="7B94E967" w:rsidRPr="005B5FBF">
        <w:rPr>
          <w:rFonts w:ascii="Arial" w:eastAsia="Arial" w:hAnsi="Arial" w:cs="Arial"/>
          <w:lang w:eastAsia="es-ES"/>
        </w:rPr>
        <w:t>un salario mínimo legal mensual vigente</w:t>
      </w:r>
      <w:r w:rsidRPr="005B5FBF">
        <w:rPr>
          <w:rFonts w:ascii="Arial" w:eastAsia="Arial" w:hAnsi="Arial" w:cs="Arial"/>
          <w:lang w:eastAsia="es-ES"/>
        </w:rPr>
        <w:t xml:space="preserve">, tiene derecho a que se le reconozca por concepto de sanción por no consignación de las cesantías desde el </w:t>
      </w:r>
      <w:r w:rsidR="36987DCE" w:rsidRPr="005B5FBF">
        <w:rPr>
          <w:rFonts w:ascii="Arial" w:eastAsia="Arial" w:hAnsi="Arial" w:cs="Arial"/>
          <w:lang w:eastAsia="es-ES"/>
        </w:rPr>
        <w:t>1</w:t>
      </w:r>
      <w:r w:rsidR="58C753ED" w:rsidRPr="005B5FBF">
        <w:rPr>
          <w:rFonts w:ascii="Arial" w:eastAsia="Arial" w:hAnsi="Arial" w:cs="Arial"/>
          <w:lang w:eastAsia="es-ES"/>
        </w:rPr>
        <w:t>6</w:t>
      </w:r>
      <w:r w:rsidR="36987DCE" w:rsidRPr="005B5FBF">
        <w:rPr>
          <w:rFonts w:ascii="Arial" w:eastAsia="Arial" w:hAnsi="Arial" w:cs="Arial"/>
          <w:lang w:eastAsia="es-ES"/>
        </w:rPr>
        <w:t xml:space="preserve"> </w:t>
      </w:r>
      <w:r w:rsidRPr="005B5FBF">
        <w:rPr>
          <w:rFonts w:ascii="Arial" w:eastAsia="Arial" w:hAnsi="Arial" w:cs="Arial"/>
          <w:lang w:eastAsia="es-ES"/>
        </w:rPr>
        <w:t>de febrero de 201</w:t>
      </w:r>
      <w:r w:rsidR="39742AAC" w:rsidRPr="005B5FBF">
        <w:rPr>
          <w:rFonts w:ascii="Arial" w:eastAsia="Arial" w:hAnsi="Arial" w:cs="Arial"/>
          <w:lang w:eastAsia="es-ES"/>
        </w:rPr>
        <w:t>7</w:t>
      </w:r>
      <w:r w:rsidRPr="005B5FBF">
        <w:rPr>
          <w:rFonts w:ascii="Arial" w:eastAsia="Arial" w:hAnsi="Arial" w:cs="Arial"/>
          <w:lang w:eastAsia="es-ES"/>
        </w:rPr>
        <w:t xml:space="preserve"> y </w:t>
      </w:r>
      <w:r w:rsidR="703AAE76" w:rsidRPr="005B5FBF">
        <w:rPr>
          <w:rFonts w:ascii="Arial" w:eastAsia="Arial" w:hAnsi="Arial" w:cs="Arial"/>
          <w:lang w:eastAsia="es-ES"/>
        </w:rPr>
        <w:t xml:space="preserve">hasta </w:t>
      </w:r>
      <w:r w:rsidRPr="005B5FBF">
        <w:rPr>
          <w:rFonts w:ascii="Arial" w:eastAsia="Arial" w:hAnsi="Arial" w:cs="Arial"/>
          <w:lang w:eastAsia="es-ES"/>
        </w:rPr>
        <w:t xml:space="preserve">el </w:t>
      </w:r>
      <w:r w:rsidR="1F2F2574" w:rsidRPr="005B5FBF">
        <w:rPr>
          <w:rFonts w:ascii="Arial" w:eastAsia="Arial" w:hAnsi="Arial" w:cs="Arial"/>
          <w:lang w:eastAsia="es-ES"/>
        </w:rPr>
        <w:t>11</w:t>
      </w:r>
      <w:r w:rsidRPr="005B5FBF">
        <w:rPr>
          <w:rFonts w:ascii="Arial" w:eastAsia="Arial" w:hAnsi="Arial" w:cs="Arial"/>
          <w:lang w:eastAsia="es-ES"/>
        </w:rPr>
        <w:t xml:space="preserve"> de </w:t>
      </w:r>
      <w:r w:rsidR="6D989784" w:rsidRPr="005B5FBF">
        <w:rPr>
          <w:rFonts w:ascii="Arial" w:eastAsia="Arial" w:hAnsi="Arial" w:cs="Arial"/>
          <w:lang w:eastAsia="es-ES"/>
        </w:rPr>
        <w:t>octubre</w:t>
      </w:r>
      <w:r w:rsidRPr="005B5FBF">
        <w:rPr>
          <w:rFonts w:ascii="Arial" w:eastAsia="Arial" w:hAnsi="Arial" w:cs="Arial"/>
          <w:lang w:eastAsia="es-ES"/>
        </w:rPr>
        <w:t xml:space="preserve"> de 2017, la suma de </w:t>
      </w:r>
      <w:r w:rsidR="227CEBB1" w:rsidRPr="005B5FBF">
        <w:rPr>
          <w:rFonts w:ascii="Arial" w:eastAsia="Arial" w:hAnsi="Arial" w:cs="Arial"/>
          <w:lang w:eastAsia="es-ES"/>
        </w:rPr>
        <w:t>$ 5.</w:t>
      </w:r>
      <w:r w:rsidR="2AF4C7B2" w:rsidRPr="005B5FBF">
        <w:rPr>
          <w:rFonts w:ascii="Arial" w:eastAsia="Arial" w:hAnsi="Arial" w:cs="Arial"/>
          <w:lang w:eastAsia="es-ES"/>
        </w:rPr>
        <w:t>803.374</w:t>
      </w:r>
      <w:r w:rsidRPr="005B5FBF">
        <w:rPr>
          <w:rFonts w:ascii="Arial" w:eastAsia="Arial" w:hAnsi="Arial" w:cs="Arial"/>
          <w:lang w:eastAsia="es-ES"/>
        </w:rPr>
        <w:t xml:space="preserve">; mientras que por la sanción por no pago de prestaciones sociales a la finalización del contrato de trabajo, tiene derecho a que se le reconozca entre el </w:t>
      </w:r>
      <w:r w:rsidR="694F9220" w:rsidRPr="005B5FBF">
        <w:rPr>
          <w:rFonts w:ascii="Arial" w:eastAsia="Arial" w:hAnsi="Arial" w:cs="Arial"/>
          <w:lang w:eastAsia="es-ES"/>
        </w:rPr>
        <w:t>12</w:t>
      </w:r>
      <w:r w:rsidRPr="005B5FBF">
        <w:rPr>
          <w:rFonts w:ascii="Arial" w:eastAsia="Arial" w:hAnsi="Arial" w:cs="Arial"/>
          <w:lang w:eastAsia="es-ES"/>
        </w:rPr>
        <w:t xml:space="preserve"> de diciembre de 2017 y </w:t>
      </w:r>
      <w:r w:rsidR="6FFF698D" w:rsidRPr="005B5FBF">
        <w:rPr>
          <w:rFonts w:ascii="Arial" w:eastAsia="Arial" w:hAnsi="Arial" w:cs="Arial"/>
          <w:lang w:eastAsia="es-ES"/>
        </w:rPr>
        <w:t>hasta que se acredite su pago</w:t>
      </w:r>
      <w:r w:rsidR="071FC713" w:rsidRPr="005B5FBF">
        <w:rPr>
          <w:rFonts w:ascii="Arial" w:eastAsia="Arial" w:hAnsi="Arial" w:cs="Arial"/>
          <w:lang w:eastAsia="es-ES"/>
        </w:rPr>
        <w:t>,</w:t>
      </w:r>
      <w:r w:rsidR="6FFF698D" w:rsidRPr="005B5FBF">
        <w:rPr>
          <w:rFonts w:ascii="Arial" w:eastAsia="Arial" w:hAnsi="Arial" w:cs="Arial"/>
          <w:lang w:eastAsia="es-ES"/>
        </w:rPr>
        <w:t xml:space="preserve"> una suma diaria de $</w:t>
      </w:r>
      <w:r w:rsidR="3C7F9D7D" w:rsidRPr="005B5FBF">
        <w:rPr>
          <w:rFonts w:ascii="Arial" w:eastAsia="Arial" w:hAnsi="Arial" w:cs="Arial"/>
          <w:lang w:eastAsia="es-ES"/>
        </w:rPr>
        <w:t>24.59</w:t>
      </w:r>
      <w:r w:rsidR="0D865D77" w:rsidRPr="005B5FBF">
        <w:rPr>
          <w:rFonts w:ascii="Arial" w:eastAsia="Arial" w:hAnsi="Arial" w:cs="Arial"/>
          <w:lang w:eastAsia="es-ES"/>
        </w:rPr>
        <w:t>0,56</w:t>
      </w:r>
      <w:r w:rsidRPr="005B5FBF">
        <w:rPr>
          <w:rFonts w:ascii="Arial" w:eastAsia="Arial" w:hAnsi="Arial" w:cs="Arial"/>
          <w:lang w:eastAsia="es-ES"/>
        </w:rPr>
        <w:t>.</w:t>
      </w:r>
    </w:p>
    <w:p w:rsidR="00665995" w:rsidRPr="005B5FBF" w:rsidRDefault="00665995" w:rsidP="005B5FBF">
      <w:pPr>
        <w:spacing w:line="276" w:lineRule="auto"/>
        <w:jc w:val="both"/>
        <w:textAlignment w:val="baseline"/>
        <w:rPr>
          <w:rFonts w:ascii="Arial" w:hAnsi="Arial" w:cs="Arial"/>
          <w:lang w:eastAsia="es-ES"/>
        </w:rPr>
      </w:pPr>
    </w:p>
    <w:p w:rsidR="00665995" w:rsidRPr="005B5FBF" w:rsidRDefault="3D729849" w:rsidP="005B5FBF">
      <w:pPr>
        <w:spacing w:line="276" w:lineRule="auto"/>
        <w:jc w:val="both"/>
        <w:textAlignment w:val="baseline"/>
        <w:rPr>
          <w:rFonts w:ascii="Arial" w:eastAsia="Arial" w:hAnsi="Arial" w:cs="Arial"/>
          <w:b/>
          <w:bCs/>
          <w:lang w:eastAsia="es-ES"/>
        </w:rPr>
      </w:pPr>
      <w:r w:rsidRPr="005B5FBF">
        <w:rPr>
          <w:rFonts w:ascii="Arial" w:eastAsia="Arial" w:hAnsi="Arial" w:cs="Arial"/>
          <w:b/>
          <w:bCs/>
          <w:lang w:eastAsia="es-ES"/>
        </w:rPr>
        <w:t>Solicitud de Auxilio de Transporte apelado por el apoderado de la demandante.</w:t>
      </w:r>
    </w:p>
    <w:p w:rsidR="00665995" w:rsidRPr="005B5FBF" w:rsidRDefault="00665995" w:rsidP="005B5FBF">
      <w:pPr>
        <w:spacing w:line="276" w:lineRule="auto"/>
        <w:jc w:val="both"/>
        <w:textAlignment w:val="baseline"/>
        <w:rPr>
          <w:rFonts w:ascii="Arial" w:hAnsi="Arial" w:cs="Arial"/>
          <w:lang w:eastAsia="es-CO"/>
        </w:rPr>
      </w:pPr>
    </w:p>
    <w:p w:rsidR="00665995" w:rsidRPr="005B5FBF" w:rsidRDefault="535C5575" w:rsidP="005B5FBF">
      <w:pPr>
        <w:spacing w:line="276" w:lineRule="auto"/>
        <w:jc w:val="both"/>
        <w:textAlignment w:val="baseline"/>
        <w:rPr>
          <w:rFonts w:ascii="Arial" w:eastAsia="Arial" w:hAnsi="Arial" w:cs="Arial"/>
        </w:rPr>
      </w:pPr>
      <w:r w:rsidRPr="005B5FBF">
        <w:rPr>
          <w:rFonts w:ascii="Arial" w:eastAsia="Arial" w:hAnsi="Arial" w:cs="Arial"/>
        </w:rPr>
        <w:t>De conformidad con lo previsto en el Decreto 1258 de 1959, al haber devengado</w:t>
      </w:r>
      <w:r w:rsidR="4C21FAAE" w:rsidRPr="005B5FBF">
        <w:rPr>
          <w:rFonts w:ascii="Arial" w:eastAsia="Arial" w:hAnsi="Arial" w:cs="Arial"/>
        </w:rPr>
        <w:t xml:space="preserve"> la</w:t>
      </w:r>
      <w:r w:rsidRPr="005B5FBF">
        <w:rPr>
          <w:rFonts w:ascii="Arial" w:eastAsia="Arial" w:hAnsi="Arial" w:cs="Arial"/>
        </w:rPr>
        <w:t xml:space="preserve"> trabajador</w:t>
      </w:r>
      <w:r w:rsidR="49AB0F05" w:rsidRPr="005B5FBF">
        <w:rPr>
          <w:rFonts w:ascii="Arial" w:eastAsia="Arial" w:hAnsi="Arial" w:cs="Arial"/>
        </w:rPr>
        <w:t>a</w:t>
      </w:r>
      <w:r w:rsidRPr="005B5FBF">
        <w:rPr>
          <w:rFonts w:ascii="Arial" w:eastAsia="Arial" w:hAnsi="Arial" w:cs="Arial"/>
        </w:rPr>
        <w:t xml:space="preserve"> menos de dos salarios mínimos legales mensuales vigentes durante el tiempo que prestó sus servicios a favor de las </w:t>
      </w:r>
      <w:r w:rsidR="46B4DF31" w:rsidRPr="005B5FBF">
        <w:rPr>
          <w:rFonts w:ascii="Arial" w:eastAsia="Arial" w:hAnsi="Arial" w:cs="Arial"/>
        </w:rPr>
        <w:t>Servientrega S.A.</w:t>
      </w:r>
      <w:r w:rsidRPr="005B5FBF">
        <w:rPr>
          <w:rFonts w:ascii="Arial" w:eastAsia="Arial" w:hAnsi="Arial" w:cs="Arial"/>
        </w:rPr>
        <w:t>,</w:t>
      </w:r>
      <w:r w:rsidR="45D479C2" w:rsidRPr="005B5FBF">
        <w:rPr>
          <w:rFonts w:ascii="Arial" w:eastAsia="Arial" w:hAnsi="Arial" w:cs="Arial"/>
        </w:rPr>
        <w:t xml:space="preserve"> y sin que de las pruebas que reposan en el expediente se desprenda que </w:t>
      </w:r>
      <w:r w:rsidR="4EE30CA9" w:rsidRPr="005B5FBF">
        <w:rPr>
          <w:rFonts w:ascii="Arial" w:eastAsia="Arial" w:hAnsi="Arial" w:cs="Arial"/>
        </w:rPr>
        <w:t>la demandante resida a una distancia menor de mil (1.000) metros del lugar de trabajo, carga que en todo caso no debe soportar la actora,</w:t>
      </w:r>
      <w:r w:rsidRPr="005B5FBF">
        <w:rPr>
          <w:rFonts w:ascii="Arial" w:eastAsia="Arial" w:hAnsi="Arial" w:cs="Arial"/>
        </w:rPr>
        <w:t xml:space="preserve"> tiene derecho a que se le reconozca el correspondiente auxilio de transporte, en las siguientes sumas de dinero:</w:t>
      </w:r>
    </w:p>
    <w:p w:rsidR="00665995" w:rsidRPr="005B5FBF" w:rsidRDefault="00665995" w:rsidP="005B5FBF">
      <w:pPr>
        <w:spacing w:line="276" w:lineRule="auto"/>
        <w:jc w:val="both"/>
        <w:textAlignment w:val="baseline"/>
        <w:rPr>
          <w:rFonts w:ascii="Arial" w:hAnsi="Arial" w:cs="Arial"/>
          <w:lang w:eastAsia="es-CO"/>
        </w:rPr>
      </w:pPr>
    </w:p>
    <w:p w:rsidR="00665995" w:rsidRPr="005B5FBF" w:rsidRDefault="525CEA52" w:rsidP="005B5FBF">
      <w:pPr>
        <w:spacing w:line="276" w:lineRule="auto"/>
        <w:jc w:val="both"/>
        <w:textAlignment w:val="baseline"/>
        <w:rPr>
          <w:rFonts w:ascii="Arial" w:hAnsi="Arial" w:cs="Arial"/>
        </w:rPr>
      </w:pPr>
      <w:r w:rsidRPr="005B5FBF">
        <w:rPr>
          <w:rFonts w:ascii="Arial" w:eastAsia="Arial" w:hAnsi="Arial" w:cs="Arial"/>
        </w:rPr>
        <w:t>Por los 90 días de servicios prestados en el año 2016 tiene derecho a percibir la suma de $233.100 (auxilio de transporte mensual $77.700).</w:t>
      </w:r>
    </w:p>
    <w:p w:rsidR="00665995" w:rsidRPr="005B5FBF" w:rsidRDefault="00665995" w:rsidP="005B5FBF">
      <w:pPr>
        <w:spacing w:line="276" w:lineRule="auto"/>
        <w:jc w:val="both"/>
        <w:textAlignment w:val="baseline"/>
        <w:rPr>
          <w:rFonts w:ascii="Arial" w:hAnsi="Arial" w:cs="Arial"/>
          <w:lang w:eastAsia="es-CO"/>
        </w:rPr>
      </w:pPr>
    </w:p>
    <w:p w:rsidR="00665995" w:rsidRPr="005B5FBF" w:rsidRDefault="525CEA52" w:rsidP="005B5FBF">
      <w:pPr>
        <w:spacing w:line="276" w:lineRule="auto"/>
        <w:jc w:val="both"/>
        <w:textAlignment w:val="baseline"/>
        <w:rPr>
          <w:rFonts w:ascii="Arial" w:hAnsi="Arial" w:cs="Arial"/>
        </w:rPr>
      </w:pPr>
      <w:r w:rsidRPr="005B5FBF">
        <w:rPr>
          <w:rFonts w:ascii="Arial" w:eastAsia="Arial" w:hAnsi="Arial" w:cs="Arial"/>
        </w:rPr>
        <w:t>Por los 28</w:t>
      </w:r>
      <w:r w:rsidR="0B501C48" w:rsidRPr="005B5FBF">
        <w:rPr>
          <w:rFonts w:ascii="Arial" w:eastAsia="Arial" w:hAnsi="Arial" w:cs="Arial"/>
        </w:rPr>
        <w:t>1</w:t>
      </w:r>
      <w:r w:rsidRPr="005B5FBF">
        <w:rPr>
          <w:rFonts w:ascii="Arial" w:eastAsia="Arial" w:hAnsi="Arial" w:cs="Arial"/>
        </w:rPr>
        <w:t xml:space="preserve"> días de servicios prestados en el año 2017 tiene derecho a percibir la suma de $82</w:t>
      </w:r>
      <w:r w:rsidR="5787F090" w:rsidRPr="005B5FBF">
        <w:rPr>
          <w:rFonts w:ascii="Arial" w:eastAsia="Arial" w:hAnsi="Arial" w:cs="Arial"/>
        </w:rPr>
        <w:t>6.243</w:t>
      </w:r>
      <w:r w:rsidRPr="005B5FBF">
        <w:rPr>
          <w:rFonts w:ascii="Arial" w:eastAsia="Arial" w:hAnsi="Arial" w:cs="Arial"/>
        </w:rPr>
        <w:t xml:space="preserve"> (auxilio de transporte mensual $88.211).</w:t>
      </w:r>
    </w:p>
    <w:p w:rsidR="2CCF7559" w:rsidRPr="005B5FBF" w:rsidRDefault="2CCF7559" w:rsidP="005B5FBF">
      <w:pPr>
        <w:spacing w:line="276" w:lineRule="auto"/>
        <w:jc w:val="both"/>
        <w:rPr>
          <w:rFonts w:ascii="Arial" w:hAnsi="Arial" w:cs="Arial"/>
          <w:lang w:eastAsia="es-CO"/>
        </w:rPr>
      </w:pPr>
    </w:p>
    <w:p w:rsidR="3F5D9892" w:rsidRPr="005B5FBF" w:rsidRDefault="3F5D9892" w:rsidP="005B5FBF">
      <w:pPr>
        <w:spacing w:line="276" w:lineRule="auto"/>
        <w:jc w:val="both"/>
        <w:rPr>
          <w:rFonts w:ascii="Arial" w:hAnsi="Arial" w:cs="Arial"/>
        </w:rPr>
      </w:pPr>
      <w:r w:rsidRPr="005B5FBF">
        <w:rPr>
          <w:rFonts w:ascii="Arial" w:eastAsia="Arial" w:hAnsi="Arial" w:cs="Arial"/>
          <w:lang w:val="es-ES"/>
        </w:rPr>
        <w:t>De esta manera quedan resueltos la totalidad de argumentos expuestos en los recursos de apelación interpuestos por los apoderados judiciales de las partes, sin que respecto de las demás declaraciones o condenas se presentara reparo alg</w:t>
      </w:r>
      <w:r w:rsidR="484DD608" w:rsidRPr="005B5FBF">
        <w:rPr>
          <w:rFonts w:ascii="Arial" w:eastAsia="Arial" w:hAnsi="Arial" w:cs="Arial"/>
          <w:lang w:val="es-ES"/>
        </w:rPr>
        <w:t>u</w:t>
      </w:r>
      <w:r w:rsidRPr="005B5FBF">
        <w:rPr>
          <w:rFonts w:ascii="Arial" w:eastAsia="Arial" w:hAnsi="Arial" w:cs="Arial"/>
          <w:lang w:val="es-ES"/>
        </w:rPr>
        <w:t xml:space="preserve">no, </w:t>
      </w:r>
      <w:r w:rsidR="21B26D6D" w:rsidRPr="005B5FBF">
        <w:rPr>
          <w:rFonts w:ascii="Arial" w:eastAsia="Arial" w:hAnsi="Arial" w:cs="Arial"/>
          <w:lang w:val="es-ES"/>
        </w:rPr>
        <w:t xml:space="preserve">por lo que siendo así las cosas y dando aplicación íntegra al principio de consonancia previsto en el artículo 66A del CPT y de la SS, al Tribunal le está prohibido en este caso abordar </w:t>
      </w:r>
      <w:r w:rsidR="7263DB5D" w:rsidRPr="005B5FBF">
        <w:rPr>
          <w:rFonts w:ascii="Arial" w:eastAsia="Arial" w:hAnsi="Arial" w:cs="Arial"/>
          <w:lang w:val="es-ES"/>
        </w:rPr>
        <w:t xml:space="preserve">los </w:t>
      </w:r>
      <w:r w:rsidR="21B26D6D" w:rsidRPr="005B5FBF">
        <w:rPr>
          <w:rFonts w:ascii="Arial" w:eastAsia="Arial" w:hAnsi="Arial" w:cs="Arial"/>
          <w:lang w:val="es-ES"/>
        </w:rPr>
        <w:t>tema</w:t>
      </w:r>
      <w:r w:rsidR="6F664142" w:rsidRPr="005B5FBF">
        <w:rPr>
          <w:rFonts w:ascii="Arial" w:eastAsia="Arial" w:hAnsi="Arial" w:cs="Arial"/>
          <w:lang w:val="es-ES"/>
        </w:rPr>
        <w:t xml:space="preserve">s relativos a los extremos laborales, despido injusto y </w:t>
      </w:r>
      <w:r w:rsidR="3A3A7033" w:rsidRPr="005B5FBF">
        <w:rPr>
          <w:rFonts w:ascii="Arial" w:eastAsia="Arial" w:hAnsi="Arial" w:cs="Arial"/>
          <w:lang w:val="es-ES"/>
        </w:rPr>
        <w:t>demás</w:t>
      </w:r>
      <w:r w:rsidR="6F664142" w:rsidRPr="005B5FBF">
        <w:rPr>
          <w:rFonts w:ascii="Arial" w:eastAsia="Arial" w:hAnsi="Arial" w:cs="Arial"/>
          <w:lang w:val="es-ES"/>
        </w:rPr>
        <w:t xml:space="preserve"> </w:t>
      </w:r>
      <w:r w:rsidR="1F84B086" w:rsidRPr="005B5FBF">
        <w:rPr>
          <w:rFonts w:ascii="Arial" w:eastAsia="Arial" w:hAnsi="Arial" w:cs="Arial"/>
          <w:lang w:val="es-ES"/>
        </w:rPr>
        <w:t xml:space="preserve">prestaciones reconocidas </w:t>
      </w:r>
      <w:r w:rsidR="11B6B2AC" w:rsidRPr="005B5FBF">
        <w:rPr>
          <w:rFonts w:ascii="Arial" w:eastAsia="Arial" w:hAnsi="Arial" w:cs="Arial"/>
          <w:lang w:val="es-ES"/>
        </w:rPr>
        <w:t xml:space="preserve">por la </w:t>
      </w:r>
      <w:r w:rsidR="11B6B2AC" w:rsidRPr="005B5FBF">
        <w:rPr>
          <w:rFonts w:ascii="Arial" w:eastAsia="Arial" w:hAnsi="Arial" w:cs="Arial"/>
          <w:i/>
          <w:iCs/>
          <w:lang w:val="es-ES"/>
        </w:rPr>
        <w:t>a quo</w:t>
      </w:r>
      <w:r w:rsidR="21B26D6D" w:rsidRPr="005B5FBF">
        <w:rPr>
          <w:rFonts w:ascii="Arial" w:eastAsia="Arial" w:hAnsi="Arial" w:cs="Arial"/>
          <w:lang w:val="es-ES"/>
        </w:rPr>
        <w:t>.</w:t>
      </w:r>
      <w:r w:rsidRPr="005B5FBF">
        <w:rPr>
          <w:rFonts w:ascii="Arial" w:eastAsia="Arial" w:hAnsi="Arial" w:cs="Arial"/>
          <w:lang w:val="es-ES"/>
        </w:rPr>
        <w:t xml:space="preserve"> </w:t>
      </w:r>
    </w:p>
    <w:p w:rsidR="2CCF7559" w:rsidRPr="005B5FBF" w:rsidRDefault="2CCF7559" w:rsidP="005B5FBF">
      <w:pPr>
        <w:spacing w:line="276" w:lineRule="auto"/>
        <w:jc w:val="both"/>
        <w:rPr>
          <w:rFonts w:ascii="Arial" w:hAnsi="Arial" w:cs="Arial"/>
          <w:lang w:val="es-ES" w:eastAsia="es-CO"/>
        </w:rPr>
      </w:pPr>
    </w:p>
    <w:p w:rsidR="00595EEE" w:rsidRPr="005B5FBF" w:rsidRDefault="00665995" w:rsidP="005B5FBF">
      <w:pPr>
        <w:spacing w:line="276" w:lineRule="auto"/>
        <w:jc w:val="both"/>
        <w:textAlignment w:val="baseline"/>
        <w:rPr>
          <w:rFonts w:ascii="Arial" w:hAnsi="Arial" w:cs="Arial"/>
          <w:lang w:eastAsia="es-CO"/>
        </w:rPr>
      </w:pPr>
      <w:r w:rsidRPr="005B5FBF">
        <w:rPr>
          <w:rFonts w:ascii="Arial" w:hAnsi="Arial" w:cs="Arial"/>
          <w:lang w:val="es-ES" w:eastAsia="es-CO"/>
        </w:rPr>
        <w:lastRenderedPageBreak/>
        <w:t xml:space="preserve">Costas en ambas instancias a cargo de la parte </w:t>
      </w:r>
      <w:r w:rsidR="51E35EC9" w:rsidRPr="005B5FBF">
        <w:rPr>
          <w:rFonts w:ascii="Arial" w:hAnsi="Arial" w:cs="Arial"/>
          <w:lang w:val="es-ES" w:eastAsia="es-CO"/>
        </w:rPr>
        <w:t xml:space="preserve">demandada </w:t>
      </w:r>
      <w:r w:rsidRPr="005B5FBF">
        <w:rPr>
          <w:rFonts w:ascii="Arial" w:hAnsi="Arial" w:cs="Arial"/>
          <w:lang w:val="es-ES" w:eastAsia="es-CO"/>
        </w:rPr>
        <w:t>en un 100%</w:t>
      </w:r>
      <w:r w:rsidR="00595EEE" w:rsidRPr="005B5FBF">
        <w:rPr>
          <w:rFonts w:ascii="Arial" w:hAnsi="Arial" w:cs="Arial"/>
          <w:lang w:eastAsia="es-CO"/>
        </w:rPr>
        <w:t>.</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val="es-ES" w:eastAsia="es-CO"/>
        </w:rPr>
        <w:t>En mérito de lo expuesto, la </w:t>
      </w:r>
      <w:r w:rsidRPr="005B5FBF">
        <w:rPr>
          <w:rFonts w:ascii="Arial" w:hAnsi="Arial" w:cs="Arial"/>
          <w:b/>
          <w:bCs/>
          <w:lang w:val="es-ES" w:eastAsia="es-CO"/>
        </w:rPr>
        <w:t>Sala de Decisión Laboral del Tribunal Superior de Pereira</w:t>
      </w:r>
      <w:r w:rsidRPr="005B5FBF">
        <w:rPr>
          <w:rFonts w:ascii="Arial" w:hAnsi="Arial" w:cs="Arial"/>
          <w:lang w:val="es-ES" w:eastAsia="es-CO"/>
        </w:rPr>
        <w:t>, administrando justicia en nombre de la República y por autoridad de la ley, </w:t>
      </w:r>
      <w:r w:rsidRPr="005B5FBF">
        <w:rPr>
          <w:rFonts w:ascii="Arial" w:hAnsi="Arial" w:cs="Arial"/>
          <w:lang w:eastAsia="es-CO"/>
        </w:rPr>
        <w:t>  </w:t>
      </w:r>
    </w:p>
    <w:p w:rsidR="00595EEE" w:rsidRPr="005B5FBF" w:rsidRDefault="00595EEE" w:rsidP="005B5FBF">
      <w:pPr>
        <w:spacing w:line="276" w:lineRule="auto"/>
        <w:jc w:val="both"/>
        <w:textAlignment w:val="baseline"/>
        <w:rPr>
          <w:rFonts w:ascii="Arial" w:hAnsi="Arial" w:cs="Arial"/>
          <w:lang w:eastAsia="es-CO"/>
        </w:rPr>
      </w:pPr>
      <w:r w:rsidRPr="005B5FBF">
        <w:rPr>
          <w:rFonts w:ascii="Arial" w:hAnsi="Arial" w:cs="Arial"/>
          <w:lang w:eastAsia="es-CO"/>
        </w:rPr>
        <w:t>  </w:t>
      </w:r>
    </w:p>
    <w:p w:rsidR="00595EEE" w:rsidRPr="005B5FBF" w:rsidRDefault="00595EEE" w:rsidP="005B5FBF">
      <w:pPr>
        <w:spacing w:line="276" w:lineRule="auto"/>
        <w:jc w:val="center"/>
        <w:textAlignment w:val="baseline"/>
        <w:rPr>
          <w:rFonts w:ascii="Arial" w:hAnsi="Arial" w:cs="Arial"/>
          <w:lang w:eastAsia="es-CO"/>
        </w:rPr>
      </w:pPr>
      <w:r w:rsidRPr="005B5FBF">
        <w:rPr>
          <w:rFonts w:ascii="Arial" w:hAnsi="Arial" w:cs="Arial"/>
          <w:b/>
          <w:bCs/>
          <w:lang w:val="es-ES" w:eastAsia="es-CO"/>
        </w:rPr>
        <w:t>RESUELVE</w:t>
      </w:r>
      <w:r w:rsidRPr="005B5FBF">
        <w:rPr>
          <w:rFonts w:ascii="Arial" w:hAnsi="Arial" w:cs="Arial"/>
          <w:lang w:eastAsia="es-CO"/>
        </w:rPr>
        <w:t>  </w:t>
      </w:r>
    </w:p>
    <w:p w:rsidR="00595EEE" w:rsidRPr="005B5FBF" w:rsidRDefault="00595EEE" w:rsidP="005B5FBF">
      <w:pPr>
        <w:spacing w:line="276" w:lineRule="auto"/>
        <w:jc w:val="center"/>
        <w:textAlignment w:val="baseline"/>
        <w:rPr>
          <w:rFonts w:ascii="Arial" w:hAnsi="Arial" w:cs="Arial"/>
          <w:lang w:eastAsia="es-CO"/>
        </w:rPr>
      </w:pPr>
      <w:r w:rsidRPr="005B5FBF">
        <w:rPr>
          <w:rFonts w:ascii="Arial" w:hAnsi="Arial" w:cs="Arial"/>
          <w:lang w:eastAsia="es-CO"/>
        </w:rPr>
        <w:t>  </w:t>
      </w:r>
    </w:p>
    <w:p w:rsidR="00E10FA0" w:rsidRPr="005B5FBF" w:rsidRDefault="00E10FA0" w:rsidP="005B5FBF">
      <w:pPr>
        <w:spacing w:line="276" w:lineRule="auto"/>
        <w:jc w:val="both"/>
        <w:textAlignment w:val="baseline"/>
        <w:rPr>
          <w:rFonts w:ascii="Arial" w:hAnsi="Arial" w:cs="Arial"/>
          <w:b/>
          <w:bCs/>
          <w:lang w:val="es-ES" w:eastAsia="es-CO"/>
        </w:rPr>
      </w:pPr>
      <w:r w:rsidRPr="005B5FBF">
        <w:rPr>
          <w:rFonts w:ascii="Arial" w:hAnsi="Arial" w:cs="Arial"/>
          <w:b/>
          <w:bCs/>
          <w:lang w:val="es-ES" w:eastAsia="es-CO"/>
        </w:rPr>
        <w:t xml:space="preserve">PRIMERO. REVOCAR </w:t>
      </w:r>
      <w:r w:rsidR="407075F5" w:rsidRPr="005B5FBF">
        <w:rPr>
          <w:rFonts w:ascii="Arial" w:hAnsi="Arial" w:cs="Arial"/>
          <w:lang w:val="es-ES" w:eastAsia="es-CO"/>
        </w:rPr>
        <w:t>el</w:t>
      </w:r>
      <w:r w:rsidRPr="005B5FBF">
        <w:rPr>
          <w:rFonts w:ascii="Arial" w:hAnsi="Arial" w:cs="Arial"/>
          <w:lang w:val="es-ES" w:eastAsia="es-CO"/>
        </w:rPr>
        <w:t xml:space="preserve"> </w:t>
      </w:r>
      <w:r w:rsidR="20F17791" w:rsidRPr="005B5FBF">
        <w:rPr>
          <w:rFonts w:ascii="Arial" w:hAnsi="Arial" w:cs="Arial"/>
          <w:lang w:val="es-ES" w:eastAsia="es-CO"/>
        </w:rPr>
        <w:t>numera</w:t>
      </w:r>
      <w:r w:rsidRPr="005B5FBF">
        <w:rPr>
          <w:rFonts w:ascii="Arial" w:hAnsi="Arial" w:cs="Arial"/>
          <w:lang w:val="es-ES" w:eastAsia="es-CO"/>
        </w:rPr>
        <w:t>l PRIMERO de la sentencia proferida por el Juzgado Promiscuo del Circuito de La Virginia</w:t>
      </w:r>
      <w:r w:rsidRPr="005B5FBF">
        <w:rPr>
          <w:rFonts w:ascii="Arial" w:hAnsi="Arial" w:cs="Arial"/>
          <w:b/>
          <w:bCs/>
          <w:lang w:val="es-ES" w:eastAsia="es-CO"/>
        </w:rPr>
        <w:t>.</w:t>
      </w:r>
    </w:p>
    <w:p w:rsidR="00E10FA0" w:rsidRPr="005B5FBF" w:rsidRDefault="00E10FA0" w:rsidP="005B5FBF">
      <w:pPr>
        <w:spacing w:line="276" w:lineRule="auto"/>
        <w:jc w:val="both"/>
        <w:textAlignment w:val="baseline"/>
        <w:rPr>
          <w:rFonts w:ascii="Arial" w:hAnsi="Arial" w:cs="Arial"/>
          <w:b/>
          <w:bCs/>
          <w:lang w:val="es-ES" w:eastAsia="es-CO"/>
        </w:rPr>
      </w:pPr>
    </w:p>
    <w:p w:rsidR="00E10FA0" w:rsidRPr="005B5FBF" w:rsidRDefault="00E10FA0" w:rsidP="005B5FBF">
      <w:pPr>
        <w:spacing w:line="276" w:lineRule="auto"/>
        <w:jc w:val="both"/>
        <w:textAlignment w:val="baseline"/>
        <w:rPr>
          <w:rFonts w:ascii="Arial" w:hAnsi="Arial" w:cs="Arial"/>
          <w:lang w:val="es-ES"/>
        </w:rPr>
      </w:pPr>
      <w:r w:rsidRPr="005B5FBF">
        <w:rPr>
          <w:rFonts w:ascii="Arial" w:hAnsi="Arial" w:cs="Arial"/>
          <w:b/>
          <w:bCs/>
          <w:lang w:val="es-ES" w:eastAsia="es-CO"/>
        </w:rPr>
        <w:t xml:space="preserve">SEGUNDO. </w:t>
      </w:r>
      <w:r w:rsidR="6D0E0E33" w:rsidRPr="005B5FBF">
        <w:rPr>
          <w:rFonts w:ascii="Arial" w:eastAsia="Arial" w:hAnsi="Arial" w:cs="Arial"/>
          <w:b/>
          <w:bCs/>
        </w:rPr>
        <w:t xml:space="preserve">MODIFICAR </w:t>
      </w:r>
      <w:r w:rsidR="6D0E0E33" w:rsidRPr="005B5FBF">
        <w:rPr>
          <w:rFonts w:ascii="Arial" w:eastAsia="Arial" w:hAnsi="Arial" w:cs="Arial"/>
        </w:rPr>
        <w:t xml:space="preserve">el </w:t>
      </w:r>
      <w:r w:rsidR="2FE26EBA" w:rsidRPr="005B5FBF">
        <w:rPr>
          <w:rFonts w:ascii="Arial" w:eastAsia="Arial" w:hAnsi="Arial" w:cs="Arial"/>
        </w:rPr>
        <w:t>numera</w:t>
      </w:r>
      <w:r w:rsidR="6D0E0E33" w:rsidRPr="005B5FBF">
        <w:rPr>
          <w:rFonts w:ascii="Arial" w:eastAsia="Arial" w:hAnsi="Arial" w:cs="Arial"/>
        </w:rPr>
        <w:t xml:space="preserve">l </w:t>
      </w:r>
      <w:r w:rsidR="14F00B69" w:rsidRPr="005B5FBF">
        <w:rPr>
          <w:rFonts w:ascii="Arial" w:eastAsia="Arial" w:hAnsi="Arial" w:cs="Arial"/>
        </w:rPr>
        <w:t>SEGUNDO</w:t>
      </w:r>
      <w:r w:rsidR="6D0E0E33" w:rsidRPr="005B5FBF">
        <w:rPr>
          <w:rFonts w:ascii="Arial" w:eastAsia="Arial" w:hAnsi="Arial" w:cs="Arial"/>
        </w:rPr>
        <w:t xml:space="preserve"> de la sentencia proferida por el Juzgado Promiscuo del Circuito de </w:t>
      </w:r>
      <w:r w:rsidR="4C4FB975" w:rsidRPr="005B5FBF">
        <w:rPr>
          <w:rFonts w:ascii="Arial" w:eastAsia="Arial" w:hAnsi="Arial" w:cs="Arial"/>
        </w:rPr>
        <w:t>La Virginia</w:t>
      </w:r>
      <w:r w:rsidR="6D0E0E33" w:rsidRPr="005B5FBF">
        <w:rPr>
          <w:rFonts w:ascii="Arial" w:eastAsia="Arial" w:hAnsi="Arial" w:cs="Arial"/>
        </w:rPr>
        <w:t>, el cual quedará así:</w:t>
      </w:r>
    </w:p>
    <w:p w:rsidR="00E10FA0" w:rsidRPr="005B5FBF" w:rsidRDefault="00E10FA0" w:rsidP="005B5FBF">
      <w:pPr>
        <w:spacing w:line="276" w:lineRule="auto"/>
        <w:jc w:val="both"/>
        <w:textAlignment w:val="baseline"/>
        <w:rPr>
          <w:rFonts w:ascii="Arial" w:hAnsi="Arial" w:cs="Arial"/>
        </w:rPr>
      </w:pPr>
    </w:p>
    <w:p w:rsidR="00E10FA0" w:rsidRPr="005B5FBF" w:rsidRDefault="02BE8B90"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b/>
          <w:bCs/>
          <w:i/>
          <w:iCs/>
          <w:lang w:eastAsia="es-ES"/>
        </w:rPr>
        <w:t>“DECLARAR</w:t>
      </w:r>
      <w:r w:rsidRPr="005B5FBF">
        <w:rPr>
          <w:rFonts w:ascii="Arial" w:eastAsia="Arial" w:hAnsi="Arial" w:cs="Arial"/>
          <w:i/>
          <w:iCs/>
          <w:lang w:eastAsia="es-ES"/>
        </w:rPr>
        <w:t xml:space="preserve"> la existencia de un contrato de trabajo, celebrado en forma verbal y a término indefinido, entre la señora SANDRA MARCELA MEJÍA GUTIÉRREZ </w:t>
      </w:r>
      <w:r w:rsidR="7B6C2ABD" w:rsidRPr="005B5FBF">
        <w:rPr>
          <w:rFonts w:ascii="Arial" w:eastAsia="Arial" w:hAnsi="Arial" w:cs="Arial"/>
          <w:i/>
          <w:iCs/>
          <w:lang w:eastAsia="es-ES"/>
        </w:rPr>
        <w:t xml:space="preserve">en calidad de trabajadora y SERVIENTREGA S.A. como empleadora, </w:t>
      </w:r>
      <w:r w:rsidRPr="005B5FBF">
        <w:rPr>
          <w:rFonts w:ascii="Arial" w:eastAsia="Arial" w:hAnsi="Arial" w:cs="Arial"/>
          <w:i/>
          <w:iCs/>
          <w:lang w:eastAsia="es-ES"/>
        </w:rPr>
        <w:t xml:space="preserve">cuya vigencia </w:t>
      </w:r>
      <w:r w:rsidR="5ABE9D56" w:rsidRPr="005B5FBF">
        <w:rPr>
          <w:rFonts w:ascii="Arial" w:eastAsia="Arial" w:hAnsi="Arial" w:cs="Arial"/>
          <w:i/>
          <w:iCs/>
          <w:lang w:eastAsia="es-ES"/>
        </w:rPr>
        <w:t xml:space="preserve">se extendió </w:t>
      </w:r>
      <w:r w:rsidRPr="005B5FBF">
        <w:rPr>
          <w:rFonts w:ascii="Arial" w:eastAsia="Arial" w:hAnsi="Arial" w:cs="Arial"/>
          <w:i/>
          <w:iCs/>
          <w:lang w:eastAsia="es-ES"/>
        </w:rPr>
        <w:t>entre el 1 de octubre del 2016 al 11 de octubre del 2017, terminado de manera unilateral y con justa causa por la trabajadora.</w:t>
      </w:r>
      <w:r w:rsidR="71B52B3A" w:rsidRPr="005B5FBF">
        <w:rPr>
          <w:rFonts w:ascii="Arial" w:eastAsia="Arial" w:hAnsi="Arial" w:cs="Arial"/>
          <w:i/>
          <w:iCs/>
          <w:lang w:eastAsia="es-ES"/>
        </w:rPr>
        <w:t>”</w:t>
      </w:r>
    </w:p>
    <w:p w:rsidR="00E10FA0" w:rsidRPr="005B5FBF" w:rsidRDefault="00E10FA0" w:rsidP="005B5FBF">
      <w:pPr>
        <w:spacing w:line="276" w:lineRule="auto"/>
        <w:jc w:val="both"/>
        <w:textAlignment w:val="baseline"/>
        <w:rPr>
          <w:rFonts w:ascii="Arial" w:hAnsi="Arial" w:cs="Arial"/>
        </w:rPr>
      </w:pPr>
    </w:p>
    <w:p w:rsidR="00E10FA0" w:rsidRPr="005B5FBF" w:rsidRDefault="71B52B3A" w:rsidP="005B5FBF">
      <w:pPr>
        <w:spacing w:line="276" w:lineRule="auto"/>
        <w:jc w:val="both"/>
        <w:textAlignment w:val="baseline"/>
        <w:rPr>
          <w:rFonts w:ascii="Arial" w:hAnsi="Arial" w:cs="Arial"/>
          <w:lang w:val="es-ES"/>
        </w:rPr>
      </w:pPr>
      <w:r w:rsidRPr="005B5FBF">
        <w:rPr>
          <w:rFonts w:ascii="Arial" w:hAnsi="Arial" w:cs="Arial"/>
          <w:b/>
          <w:bCs/>
          <w:lang w:val="es-ES" w:eastAsia="es-ES"/>
        </w:rPr>
        <w:t xml:space="preserve">TERCERO. </w:t>
      </w:r>
      <w:r w:rsidR="7FFA339E" w:rsidRPr="005B5FBF">
        <w:rPr>
          <w:rFonts w:ascii="Arial" w:eastAsia="Arial" w:hAnsi="Arial" w:cs="Arial"/>
          <w:b/>
          <w:bCs/>
        </w:rPr>
        <w:t xml:space="preserve">ADICIONAR </w:t>
      </w:r>
      <w:r w:rsidR="7FFA339E" w:rsidRPr="005B5FBF">
        <w:rPr>
          <w:rFonts w:ascii="Arial" w:eastAsia="Arial" w:hAnsi="Arial" w:cs="Arial"/>
        </w:rPr>
        <w:t xml:space="preserve">el </w:t>
      </w:r>
      <w:r w:rsidR="25E4365F" w:rsidRPr="005B5FBF">
        <w:rPr>
          <w:rFonts w:ascii="Arial" w:eastAsia="Arial" w:hAnsi="Arial" w:cs="Arial"/>
        </w:rPr>
        <w:t>numera</w:t>
      </w:r>
      <w:r w:rsidR="7FFA339E" w:rsidRPr="005B5FBF">
        <w:rPr>
          <w:rFonts w:ascii="Arial" w:eastAsia="Arial" w:hAnsi="Arial" w:cs="Arial"/>
        </w:rPr>
        <w:t xml:space="preserve">l </w:t>
      </w:r>
      <w:r w:rsidR="27811F0C" w:rsidRPr="005B5FBF">
        <w:rPr>
          <w:rFonts w:ascii="Arial" w:eastAsia="Arial" w:hAnsi="Arial" w:cs="Arial"/>
        </w:rPr>
        <w:t>SEGUND</w:t>
      </w:r>
      <w:r w:rsidR="7FFA339E" w:rsidRPr="005B5FBF">
        <w:rPr>
          <w:rFonts w:ascii="Arial" w:eastAsia="Arial" w:hAnsi="Arial" w:cs="Arial"/>
        </w:rPr>
        <w:t>O</w:t>
      </w:r>
      <w:r w:rsidR="179807EC" w:rsidRPr="005B5FBF">
        <w:rPr>
          <w:rFonts w:ascii="Arial" w:eastAsia="Arial" w:hAnsi="Arial" w:cs="Arial"/>
        </w:rPr>
        <w:t xml:space="preserve"> (SIC) que en realidad debe corresponder al TERCERO</w:t>
      </w:r>
      <w:r w:rsidR="7FFA339E" w:rsidRPr="005B5FBF">
        <w:rPr>
          <w:rFonts w:ascii="Arial" w:eastAsia="Arial" w:hAnsi="Arial" w:cs="Arial"/>
        </w:rPr>
        <w:t xml:space="preserve"> de la sentencia proferida por el Juzgado Promiscuo del Circuito de La Virginia, el cual quedará así:</w:t>
      </w:r>
    </w:p>
    <w:p w:rsidR="00E10FA0" w:rsidRPr="005B5FBF" w:rsidRDefault="00E10FA0" w:rsidP="005B5FBF">
      <w:pPr>
        <w:spacing w:line="276" w:lineRule="auto"/>
        <w:jc w:val="both"/>
        <w:textAlignment w:val="baseline"/>
        <w:rPr>
          <w:rFonts w:ascii="Arial" w:hAnsi="Arial" w:cs="Arial"/>
        </w:rPr>
      </w:pPr>
    </w:p>
    <w:p w:rsidR="00E10FA0" w:rsidRPr="005B5FBF" w:rsidRDefault="5A77F70E" w:rsidP="007E0B64">
      <w:pPr>
        <w:spacing w:line="276" w:lineRule="auto"/>
        <w:ind w:left="426" w:right="420"/>
        <w:jc w:val="both"/>
        <w:textAlignment w:val="baseline"/>
        <w:rPr>
          <w:rFonts w:ascii="Arial" w:eastAsia="Arial" w:hAnsi="Arial" w:cs="Arial"/>
          <w:i/>
          <w:iCs/>
        </w:rPr>
      </w:pPr>
      <w:r w:rsidRPr="005B5FBF">
        <w:rPr>
          <w:rFonts w:ascii="Arial" w:eastAsia="Arial" w:hAnsi="Arial" w:cs="Arial"/>
          <w:b/>
          <w:bCs/>
          <w:i/>
          <w:iCs/>
          <w:lang w:eastAsia="es-ES"/>
        </w:rPr>
        <w:t>“</w:t>
      </w:r>
      <w:r w:rsidR="11B5A3AA" w:rsidRPr="005B5FBF">
        <w:rPr>
          <w:rFonts w:ascii="Arial" w:eastAsia="Arial" w:hAnsi="Arial" w:cs="Arial"/>
          <w:b/>
          <w:bCs/>
          <w:i/>
          <w:iCs/>
          <w:lang w:eastAsia="es-ES"/>
        </w:rPr>
        <w:t>CONDENAR</w:t>
      </w:r>
      <w:r w:rsidR="11B5A3AA" w:rsidRPr="005B5FBF">
        <w:rPr>
          <w:rFonts w:ascii="Arial" w:eastAsia="Arial" w:hAnsi="Arial" w:cs="Arial"/>
          <w:i/>
          <w:iCs/>
          <w:lang w:eastAsia="es-ES"/>
        </w:rPr>
        <w:t xml:space="preserve"> a SERVIENTREGA S.A. a pagar a favor de Sandra Marcela </w:t>
      </w:r>
      <w:r w:rsidR="6B56F341" w:rsidRPr="005B5FBF">
        <w:rPr>
          <w:rFonts w:ascii="Arial" w:eastAsia="Arial" w:hAnsi="Arial" w:cs="Arial"/>
          <w:i/>
          <w:iCs/>
          <w:lang w:eastAsia="es-ES"/>
        </w:rPr>
        <w:t>Mejía</w:t>
      </w:r>
      <w:r w:rsidR="11B5A3AA" w:rsidRPr="005B5FBF">
        <w:rPr>
          <w:rFonts w:ascii="Arial" w:eastAsia="Arial" w:hAnsi="Arial" w:cs="Arial"/>
          <w:i/>
          <w:iCs/>
          <w:lang w:eastAsia="es-ES"/>
        </w:rPr>
        <w:t xml:space="preserve"> </w:t>
      </w:r>
      <w:r w:rsidR="7189BB46" w:rsidRPr="005B5FBF">
        <w:rPr>
          <w:rFonts w:ascii="Arial" w:eastAsia="Arial" w:hAnsi="Arial" w:cs="Arial"/>
          <w:i/>
          <w:iCs/>
          <w:lang w:eastAsia="es-ES"/>
        </w:rPr>
        <w:t>Gutiérrez</w:t>
      </w:r>
      <w:r w:rsidR="11B5A3AA" w:rsidRPr="005B5FBF">
        <w:rPr>
          <w:rFonts w:ascii="Arial" w:eastAsia="Arial" w:hAnsi="Arial" w:cs="Arial"/>
          <w:i/>
          <w:iCs/>
          <w:lang w:eastAsia="es-ES"/>
        </w:rPr>
        <w:t xml:space="preserve">, las sumas de dinero que a </w:t>
      </w:r>
      <w:r w:rsidR="29F7C9F3" w:rsidRPr="005B5FBF">
        <w:rPr>
          <w:rFonts w:ascii="Arial" w:eastAsia="Arial" w:hAnsi="Arial" w:cs="Arial"/>
          <w:i/>
          <w:iCs/>
          <w:lang w:eastAsia="es-ES"/>
        </w:rPr>
        <w:t>continuación</w:t>
      </w:r>
      <w:r w:rsidR="11B5A3AA" w:rsidRPr="005B5FBF">
        <w:rPr>
          <w:rFonts w:ascii="Arial" w:eastAsia="Arial" w:hAnsi="Arial" w:cs="Arial"/>
          <w:i/>
          <w:iCs/>
          <w:lang w:eastAsia="es-ES"/>
        </w:rPr>
        <w:t xml:space="preserve"> se relacionan: </w:t>
      </w:r>
    </w:p>
    <w:p w:rsidR="00E10FA0" w:rsidRPr="005B5FBF" w:rsidRDefault="00E10FA0" w:rsidP="007E0B64">
      <w:pPr>
        <w:spacing w:line="276" w:lineRule="auto"/>
        <w:ind w:left="426" w:right="420"/>
        <w:jc w:val="both"/>
        <w:textAlignment w:val="baseline"/>
        <w:rPr>
          <w:rFonts w:ascii="Arial" w:eastAsia="Arial" w:hAnsi="Arial" w:cs="Arial"/>
          <w:i/>
          <w:iCs/>
        </w:rPr>
      </w:pPr>
    </w:p>
    <w:p w:rsidR="00E10FA0" w:rsidRPr="005B5FBF" w:rsidRDefault="11B5A3AA" w:rsidP="007E0B64">
      <w:pPr>
        <w:spacing w:line="276" w:lineRule="auto"/>
        <w:ind w:left="426" w:right="420"/>
        <w:jc w:val="both"/>
        <w:textAlignment w:val="baseline"/>
        <w:rPr>
          <w:rFonts w:ascii="Arial" w:eastAsia="Arial" w:hAnsi="Arial" w:cs="Arial"/>
          <w:i/>
          <w:iCs/>
        </w:rPr>
      </w:pPr>
      <w:r w:rsidRPr="005B5FBF">
        <w:rPr>
          <w:rFonts w:ascii="Arial" w:eastAsia="Arial" w:hAnsi="Arial" w:cs="Arial"/>
          <w:i/>
          <w:iCs/>
          <w:lang w:eastAsia="es-ES"/>
        </w:rPr>
        <w:t xml:space="preserve">$2.959.868 por concepto de salario dejados de devengar. </w:t>
      </w:r>
    </w:p>
    <w:p w:rsidR="0070668C" w:rsidRPr="005B5FBF" w:rsidRDefault="11B5A3AA"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i/>
          <w:iCs/>
          <w:lang w:eastAsia="es-ES"/>
        </w:rPr>
        <w:t xml:space="preserve">$748.191 por concepto de </w:t>
      </w:r>
      <w:r w:rsidR="05354B43" w:rsidRPr="005B5FBF">
        <w:rPr>
          <w:rFonts w:ascii="Arial" w:eastAsia="Arial" w:hAnsi="Arial" w:cs="Arial"/>
          <w:i/>
          <w:iCs/>
          <w:lang w:eastAsia="es-ES"/>
        </w:rPr>
        <w:t>cesantías</w:t>
      </w:r>
      <w:r w:rsidRPr="005B5FBF">
        <w:rPr>
          <w:rFonts w:ascii="Arial" w:eastAsia="Arial" w:hAnsi="Arial" w:cs="Arial"/>
          <w:i/>
          <w:iCs/>
          <w:lang w:eastAsia="es-ES"/>
        </w:rPr>
        <w:t>.</w:t>
      </w:r>
    </w:p>
    <w:p w:rsidR="00E10FA0" w:rsidRPr="005B5FBF" w:rsidRDefault="11B5A3AA" w:rsidP="007E0B64">
      <w:pPr>
        <w:spacing w:line="276" w:lineRule="auto"/>
        <w:ind w:left="426" w:right="420"/>
        <w:jc w:val="both"/>
        <w:textAlignment w:val="baseline"/>
        <w:rPr>
          <w:rFonts w:ascii="Arial" w:eastAsia="Arial" w:hAnsi="Arial" w:cs="Arial"/>
          <w:i/>
          <w:iCs/>
        </w:rPr>
      </w:pPr>
      <w:r w:rsidRPr="005B5FBF">
        <w:rPr>
          <w:rFonts w:ascii="Arial" w:eastAsia="Arial" w:hAnsi="Arial" w:cs="Arial"/>
          <w:i/>
          <w:iCs/>
          <w:lang w:eastAsia="es-ES"/>
        </w:rPr>
        <w:t xml:space="preserve">$ 59.107 por concepto de intereses a las </w:t>
      </w:r>
      <w:r w:rsidR="29E5BD65" w:rsidRPr="005B5FBF">
        <w:rPr>
          <w:rFonts w:ascii="Arial" w:eastAsia="Arial" w:hAnsi="Arial" w:cs="Arial"/>
          <w:i/>
          <w:iCs/>
          <w:lang w:eastAsia="es-ES"/>
        </w:rPr>
        <w:t>cesantías</w:t>
      </w:r>
      <w:r w:rsidRPr="005B5FBF">
        <w:rPr>
          <w:rFonts w:ascii="Arial" w:eastAsia="Arial" w:hAnsi="Arial" w:cs="Arial"/>
          <w:i/>
          <w:iCs/>
          <w:lang w:eastAsia="es-ES"/>
        </w:rPr>
        <w:t xml:space="preserve">. </w:t>
      </w:r>
    </w:p>
    <w:p w:rsidR="00E10FA0" w:rsidRPr="005B5FBF" w:rsidRDefault="11B5A3AA"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i/>
          <w:iCs/>
          <w:lang w:eastAsia="es-ES"/>
        </w:rPr>
        <w:t xml:space="preserve">$206.971 por concepto de prima de servicios. </w:t>
      </w:r>
    </w:p>
    <w:p w:rsidR="0070668C" w:rsidRPr="005B5FBF" w:rsidRDefault="11B5A3AA"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i/>
          <w:iCs/>
          <w:lang w:eastAsia="es-ES"/>
        </w:rPr>
        <w:t>$374.097 por concepto de vacaciones.</w:t>
      </w:r>
    </w:p>
    <w:p w:rsidR="00E10FA0" w:rsidRPr="005B5FBF" w:rsidRDefault="11B5A3AA"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i/>
          <w:iCs/>
          <w:lang w:eastAsia="es-ES"/>
        </w:rPr>
        <w:t xml:space="preserve">$ 737.717 por concepto de </w:t>
      </w:r>
      <w:r w:rsidR="0E43F946" w:rsidRPr="005B5FBF">
        <w:rPr>
          <w:rFonts w:ascii="Arial" w:eastAsia="Arial" w:hAnsi="Arial" w:cs="Arial"/>
          <w:i/>
          <w:iCs/>
          <w:lang w:eastAsia="es-ES"/>
        </w:rPr>
        <w:t>indemnización</w:t>
      </w:r>
      <w:r w:rsidRPr="005B5FBF">
        <w:rPr>
          <w:rFonts w:ascii="Arial" w:eastAsia="Arial" w:hAnsi="Arial" w:cs="Arial"/>
          <w:i/>
          <w:iCs/>
          <w:lang w:eastAsia="es-ES"/>
        </w:rPr>
        <w:t xml:space="preserve"> por despido injusto. </w:t>
      </w:r>
    </w:p>
    <w:p w:rsidR="00E10FA0" w:rsidRPr="005B5FBF" w:rsidRDefault="39CA69A7"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i/>
          <w:iCs/>
          <w:lang w:eastAsia="es-ES"/>
        </w:rPr>
        <w:t>$ 1.05</w:t>
      </w:r>
      <w:r w:rsidR="3B5A4863" w:rsidRPr="005B5FBF">
        <w:rPr>
          <w:rFonts w:ascii="Arial" w:eastAsia="Arial" w:hAnsi="Arial" w:cs="Arial"/>
          <w:i/>
          <w:iCs/>
          <w:lang w:eastAsia="es-ES"/>
        </w:rPr>
        <w:t>9</w:t>
      </w:r>
      <w:r w:rsidRPr="005B5FBF">
        <w:rPr>
          <w:rFonts w:ascii="Arial" w:eastAsia="Arial" w:hAnsi="Arial" w:cs="Arial"/>
          <w:i/>
          <w:iCs/>
          <w:lang w:eastAsia="es-ES"/>
        </w:rPr>
        <w:t>.</w:t>
      </w:r>
      <w:r w:rsidR="72A59C64" w:rsidRPr="005B5FBF">
        <w:rPr>
          <w:rFonts w:ascii="Arial" w:eastAsia="Arial" w:hAnsi="Arial" w:cs="Arial"/>
          <w:i/>
          <w:iCs/>
          <w:lang w:eastAsia="es-ES"/>
        </w:rPr>
        <w:t>34</w:t>
      </w:r>
      <w:r w:rsidRPr="005B5FBF">
        <w:rPr>
          <w:rFonts w:ascii="Arial" w:eastAsia="Arial" w:hAnsi="Arial" w:cs="Arial"/>
          <w:i/>
          <w:iCs/>
          <w:lang w:eastAsia="es-ES"/>
        </w:rPr>
        <w:t>3 por concepto de auxilio de transporte</w:t>
      </w:r>
    </w:p>
    <w:p w:rsidR="00E10FA0" w:rsidRPr="005B5FBF" w:rsidRDefault="11B5A3AA" w:rsidP="007E0B64">
      <w:pPr>
        <w:spacing w:line="276" w:lineRule="auto"/>
        <w:ind w:left="426" w:right="420"/>
        <w:jc w:val="both"/>
        <w:rPr>
          <w:rFonts w:ascii="Arial" w:eastAsia="Arial" w:hAnsi="Arial" w:cs="Arial"/>
          <w:i/>
          <w:iCs/>
          <w:lang w:eastAsia="es-ES"/>
        </w:rPr>
      </w:pPr>
      <w:r w:rsidRPr="005B5FBF">
        <w:rPr>
          <w:rFonts w:ascii="Arial" w:eastAsia="Arial" w:hAnsi="Arial" w:cs="Arial"/>
          <w:i/>
          <w:iCs/>
          <w:lang w:eastAsia="es-ES"/>
        </w:rPr>
        <w:t>PARA UN TOTAL DE</w:t>
      </w:r>
      <w:r w:rsidRPr="005B5FBF">
        <w:rPr>
          <w:rFonts w:ascii="Arial" w:eastAsia="Arial" w:hAnsi="Arial" w:cs="Arial"/>
          <w:b/>
          <w:bCs/>
          <w:i/>
          <w:iCs/>
          <w:lang w:eastAsia="es-ES"/>
        </w:rPr>
        <w:t xml:space="preserve"> $ </w:t>
      </w:r>
      <w:r w:rsidR="31AED18C" w:rsidRPr="005B5FBF">
        <w:rPr>
          <w:rFonts w:ascii="Arial" w:eastAsia="Arial" w:hAnsi="Arial" w:cs="Arial"/>
          <w:b/>
          <w:bCs/>
          <w:i/>
          <w:iCs/>
          <w:lang w:eastAsia="es-ES"/>
        </w:rPr>
        <w:t>6.14</w:t>
      </w:r>
      <w:r w:rsidR="0749926D" w:rsidRPr="005B5FBF">
        <w:rPr>
          <w:rFonts w:ascii="Arial" w:eastAsia="Arial" w:hAnsi="Arial" w:cs="Arial"/>
          <w:b/>
          <w:bCs/>
          <w:i/>
          <w:iCs/>
          <w:lang w:eastAsia="es-ES"/>
        </w:rPr>
        <w:t>5</w:t>
      </w:r>
      <w:r w:rsidR="31AED18C" w:rsidRPr="005B5FBF">
        <w:rPr>
          <w:rFonts w:ascii="Arial" w:eastAsia="Arial" w:hAnsi="Arial" w:cs="Arial"/>
          <w:b/>
          <w:bCs/>
          <w:i/>
          <w:iCs/>
          <w:lang w:eastAsia="es-ES"/>
        </w:rPr>
        <w:t>.</w:t>
      </w:r>
      <w:r w:rsidR="14F7E25B" w:rsidRPr="005B5FBF">
        <w:rPr>
          <w:rFonts w:ascii="Arial" w:eastAsia="Arial" w:hAnsi="Arial" w:cs="Arial"/>
          <w:b/>
          <w:bCs/>
          <w:i/>
          <w:iCs/>
          <w:lang w:eastAsia="es-ES"/>
        </w:rPr>
        <w:t>294</w:t>
      </w:r>
      <w:r w:rsidR="31AED18C" w:rsidRPr="005B5FBF">
        <w:rPr>
          <w:rFonts w:ascii="Arial" w:eastAsia="Arial" w:hAnsi="Arial" w:cs="Arial"/>
          <w:b/>
          <w:bCs/>
          <w:i/>
          <w:iCs/>
          <w:lang w:eastAsia="es-ES"/>
        </w:rPr>
        <w:t>”</w:t>
      </w:r>
    </w:p>
    <w:p w:rsidR="00E10FA0" w:rsidRPr="005B5FBF" w:rsidRDefault="00E10FA0" w:rsidP="005B5FBF">
      <w:pPr>
        <w:spacing w:line="276" w:lineRule="auto"/>
        <w:jc w:val="both"/>
        <w:textAlignment w:val="baseline"/>
        <w:rPr>
          <w:rFonts w:ascii="Arial" w:hAnsi="Arial" w:cs="Arial"/>
        </w:rPr>
      </w:pPr>
    </w:p>
    <w:p w:rsidR="00E10FA0" w:rsidRPr="005B5FBF" w:rsidRDefault="142D72CA" w:rsidP="005B5FBF">
      <w:pPr>
        <w:spacing w:line="276" w:lineRule="auto"/>
        <w:jc w:val="both"/>
        <w:textAlignment w:val="baseline"/>
        <w:rPr>
          <w:rFonts w:ascii="Arial" w:hAnsi="Arial" w:cs="Arial"/>
          <w:lang w:val="es-ES"/>
        </w:rPr>
      </w:pPr>
      <w:r w:rsidRPr="005B5FBF">
        <w:rPr>
          <w:rFonts w:ascii="Arial" w:hAnsi="Arial" w:cs="Arial"/>
          <w:b/>
          <w:bCs/>
          <w:lang w:val="es-ES" w:eastAsia="es-CO"/>
        </w:rPr>
        <w:t xml:space="preserve">CUARTO. </w:t>
      </w:r>
      <w:r w:rsidRPr="005B5FBF">
        <w:rPr>
          <w:rFonts w:ascii="Arial" w:eastAsia="Arial" w:hAnsi="Arial" w:cs="Arial"/>
          <w:b/>
          <w:bCs/>
        </w:rPr>
        <w:t xml:space="preserve">MODIFICAR </w:t>
      </w:r>
      <w:r w:rsidRPr="005B5FBF">
        <w:rPr>
          <w:rFonts w:ascii="Arial" w:eastAsia="Arial" w:hAnsi="Arial" w:cs="Arial"/>
        </w:rPr>
        <w:t xml:space="preserve">el </w:t>
      </w:r>
      <w:r w:rsidR="2C393E51" w:rsidRPr="005B5FBF">
        <w:rPr>
          <w:rFonts w:ascii="Arial" w:eastAsia="Arial" w:hAnsi="Arial" w:cs="Arial"/>
        </w:rPr>
        <w:t>numera</w:t>
      </w:r>
      <w:r w:rsidRPr="005B5FBF">
        <w:rPr>
          <w:rFonts w:ascii="Arial" w:eastAsia="Arial" w:hAnsi="Arial" w:cs="Arial"/>
        </w:rPr>
        <w:t>l TECERO (SIC) que en realidad debe corresponder al CUARTO de la sentencia proferida por el Juzgado Promiscuo del Circuito de La Virginia, el cual quedará así:</w:t>
      </w:r>
    </w:p>
    <w:p w:rsidR="00E10FA0" w:rsidRPr="005B5FBF" w:rsidRDefault="00E10FA0" w:rsidP="005B5FBF">
      <w:pPr>
        <w:spacing w:line="276" w:lineRule="auto"/>
        <w:jc w:val="both"/>
        <w:textAlignment w:val="baseline"/>
        <w:rPr>
          <w:rFonts w:ascii="Arial" w:hAnsi="Arial" w:cs="Arial"/>
        </w:rPr>
      </w:pPr>
    </w:p>
    <w:p w:rsidR="00E10FA0" w:rsidRPr="005B5FBF" w:rsidRDefault="462DDF49"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b/>
          <w:bCs/>
          <w:i/>
          <w:iCs/>
          <w:lang w:eastAsia="es-ES"/>
        </w:rPr>
        <w:t>“CONDENAR</w:t>
      </w:r>
      <w:r w:rsidRPr="005B5FBF">
        <w:rPr>
          <w:rFonts w:ascii="Arial" w:eastAsia="Arial" w:hAnsi="Arial" w:cs="Arial"/>
          <w:i/>
          <w:iCs/>
          <w:lang w:eastAsia="es-ES"/>
        </w:rPr>
        <w:t xml:space="preserve"> al SERVIENTREGA S.A. a reconocer y pagar a favor de la señora SNADRA MARCELA MEJÍA GUTIÉRREZ por concepto de sanción por no pago de prestaciones sociales al finalizar el contrato de trabajo, la suma </w:t>
      </w:r>
      <w:r w:rsidR="6E7A0307" w:rsidRPr="005B5FBF">
        <w:rPr>
          <w:rFonts w:ascii="Arial" w:eastAsia="Arial" w:hAnsi="Arial" w:cs="Arial"/>
          <w:i/>
          <w:iCs/>
          <w:lang w:eastAsia="es-ES"/>
        </w:rPr>
        <w:t>diaria de $24.59</w:t>
      </w:r>
      <w:r w:rsidR="46A20F23" w:rsidRPr="005B5FBF">
        <w:rPr>
          <w:rFonts w:ascii="Arial" w:eastAsia="Arial" w:hAnsi="Arial" w:cs="Arial"/>
          <w:i/>
          <w:iCs/>
          <w:lang w:eastAsia="es-ES"/>
        </w:rPr>
        <w:t>0,56</w:t>
      </w:r>
      <w:r w:rsidR="6E7A0307" w:rsidRPr="005B5FBF">
        <w:rPr>
          <w:rFonts w:ascii="Arial" w:eastAsia="Arial" w:hAnsi="Arial" w:cs="Arial"/>
          <w:i/>
          <w:iCs/>
          <w:lang w:eastAsia="es-ES"/>
        </w:rPr>
        <w:t>,</w:t>
      </w:r>
      <w:r w:rsidR="6E7A0307" w:rsidRPr="005B5FBF">
        <w:rPr>
          <w:rFonts w:ascii="Arial" w:eastAsia="Arial" w:hAnsi="Arial" w:cs="Arial"/>
          <w:lang w:eastAsia="es-ES"/>
        </w:rPr>
        <w:t xml:space="preserve"> </w:t>
      </w:r>
      <w:r w:rsidRPr="005B5FBF">
        <w:rPr>
          <w:rFonts w:ascii="Arial" w:eastAsia="Arial" w:hAnsi="Arial" w:cs="Arial"/>
          <w:i/>
          <w:iCs/>
          <w:lang w:eastAsia="es-ES"/>
        </w:rPr>
        <w:t xml:space="preserve">causada entre el </w:t>
      </w:r>
      <w:r w:rsidR="4DCC75A0" w:rsidRPr="005B5FBF">
        <w:rPr>
          <w:rFonts w:ascii="Arial" w:eastAsia="Arial" w:hAnsi="Arial" w:cs="Arial"/>
          <w:i/>
          <w:iCs/>
          <w:lang w:eastAsia="es-ES"/>
        </w:rPr>
        <w:t>12</w:t>
      </w:r>
      <w:r w:rsidRPr="005B5FBF">
        <w:rPr>
          <w:rFonts w:ascii="Arial" w:eastAsia="Arial" w:hAnsi="Arial" w:cs="Arial"/>
          <w:i/>
          <w:iCs/>
          <w:lang w:eastAsia="es-ES"/>
        </w:rPr>
        <w:t xml:space="preserve"> de </w:t>
      </w:r>
      <w:r w:rsidR="5EE18A8A" w:rsidRPr="005B5FBF">
        <w:rPr>
          <w:rFonts w:ascii="Arial" w:eastAsia="Arial" w:hAnsi="Arial" w:cs="Arial"/>
          <w:i/>
          <w:iCs/>
          <w:lang w:eastAsia="es-ES"/>
        </w:rPr>
        <w:t>octubre de 2017 y hasta la fecha que se verifique su respectivo pago</w:t>
      </w:r>
      <w:r w:rsidR="1CE5EED5" w:rsidRPr="005B5FBF">
        <w:rPr>
          <w:rFonts w:ascii="Arial" w:eastAsia="Arial" w:hAnsi="Arial" w:cs="Arial"/>
          <w:i/>
          <w:iCs/>
          <w:lang w:eastAsia="es-ES"/>
        </w:rPr>
        <w:t>.</w:t>
      </w:r>
      <w:r w:rsidR="5EE18A8A" w:rsidRPr="005B5FBF">
        <w:rPr>
          <w:rFonts w:ascii="Arial" w:eastAsia="Arial" w:hAnsi="Arial" w:cs="Arial"/>
          <w:i/>
          <w:iCs/>
          <w:lang w:eastAsia="es-ES"/>
        </w:rPr>
        <w:t xml:space="preserve"> </w:t>
      </w:r>
    </w:p>
    <w:p w:rsidR="00E10FA0" w:rsidRPr="005B5FBF" w:rsidRDefault="00E10FA0" w:rsidP="007E0B64">
      <w:pPr>
        <w:spacing w:line="276" w:lineRule="auto"/>
        <w:ind w:left="426" w:right="420"/>
        <w:jc w:val="both"/>
        <w:textAlignment w:val="baseline"/>
        <w:rPr>
          <w:rFonts w:ascii="Arial" w:hAnsi="Arial" w:cs="Arial"/>
        </w:rPr>
      </w:pPr>
    </w:p>
    <w:p w:rsidR="00E10FA0" w:rsidRPr="005B5FBF" w:rsidRDefault="691BD0E7" w:rsidP="007E0B64">
      <w:pPr>
        <w:spacing w:line="276" w:lineRule="auto"/>
        <w:ind w:left="426" w:right="420"/>
        <w:jc w:val="both"/>
        <w:textAlignment w:val="baseline"/>
        <w:rPr>
          <w:rFonts w:ascii="Arial" w:eastAsia="Arial" w:hAnsi="Arial" w:cs="Arial"/>
          <w:i/>
          <w:iCs/>
          <w:lang w:eastAsia="es-ES"/>
        </w:rPr>
      </w:pPr>
      <w:r w:rsidRPr="005B5FBF">
        <w:rPr>
          <w:rFonts w:ascii="Arial" w:eastAsia="Arial" w:hAnsi="Arial" w:cs="Arial"/>
          <w:i/>
          <w:iCs/>
          <w:lang w:eastAsia="es-ES"/>
        </w:rPr>
        <w:t>Por concepto de sanción por no consignación de las cesantías se reconoce en la suma $5.</w:t>
      </w:r>
      <w:r w:rsidR="495F751E" w:rsidRPr="005B5FBF">
        <w:rPr>
          <w:rFonts w:ascii="Arial" w:eastAsia="Arial" w:hAnsi="Arial" w:cs="Arial"/>
          <w:i/>
          <w:iCs/>
          <w:lang w:eastAsia="es-ES"/>
        </w:rPr>
        <w:t>803.374</w:t>
      </w:r>
      <w:r w:rsidRPr="005B5FBF">
        <w:rPr>
          <w:rFonts w:ascii="Arial" w:eastAsia="Arial" w:hAnsi="Arial" w:cs="Arial"/>
          <w:i/>
          <w:iCs/>
          <w:lang w:eastAsia="es-ES"/>
        </w:rPr>
        <w:t>.</w:t>
      </w:r>
      <w:r w:rsidR="329FD4B5" w:rsidRPr="005B5FBF">
        <w:rPr>
          <w:rFonts w:ascii="Arial" w:eastAsia="Arial" w:hAnsi="Arial" w:cs="Arial"/>
          <w:i/>
          <w:iCs/>
          <w:lang w:eastAsia="es-ES"/>
        </w:rPr>
        <w:t>”</w:t>
      </w:r>
    </w:p>
    <w:p w:rsidR="00E10FA0" w:rsidRPr="005B5FBF" w:rsidRDefault="00E10FA0" w:rsidP="005B5FBF">
      <w:pPr>
        <w:spacing w:line="276" w:lineRule="auto"/>
        <w:jc w:val="both"/>
        <w:textAlignment w:val="baseline"/>
        <w:rPr>
          <w:rFonts w:ascii="Arial" w:hAnsi="Arial" w:cs="Arial"/>
        </w:rPr>
      </w:pPr>
    </w:p>
    <w:p w:rsidR="00E10FA0" w:rsidRPr="005B5FBF" w:rsidRDefault="05A21C4A" w:rsidP="005B5FBF">
      <w:pPr>
        <w:tabs>
          <w:tab w:val="left" w:pos="8647"/>
          <w:tab w:val="left" w:pos="9356"/>
        </w:tabs>
        <w:spacing w:line="276" w:lineRule="auto"/>
        <w:jc w:val="both"/>
        <w:rPr>
          <w:rFonts w:ascii="Arial" w:hAnsi="Arial" w:cs="Arial"/>
          <w:lang w:val="es-ES" w:eastAsia="es-ES"/>
        </w:rPr>
      </w:pPr>
      <w:r w:rsidRPr="005B5FBF">
        <w:rPr>
          <w:rFonts w:ascii="Arial" w:hAnsi="Arial" w:cs="Arial"/>
          <w:b/>
          <w:bCs/>
          <w:lang w:val="es-ES" w:eastAsia="es-ES"/>
        </w:rPr>
        <w:lastRenderedPageBreak/>
        <w:t xml:space="preserve">QUINTO. </w:t>
      </w:r>
      <w:r w:rsidR="0DFE8D82" w:rsidRPr="005B5FBF">
        <w:rPr>
          <w:rFonts w:ascii="Arial" w:hAnsi="Arial" w:cs="Arial"/>
          <w:b/>
          <w:bCs/>
          <w:lang w:val="es-ES" w:eastAsia="es-ES"/>
        </w:rPr>
        <w:t xml:space="preserve">MODIFICAR </w:t>
      </w:r>
      <w:r w:rsidR="0DFE8D82" w:rsidRPr="005B5FBF">
        <w:rPr>
          <w:rFonts w:ascii="Arial" w:hAnsi="Arial" w:cs="Arial"/>
          <w:lang w:val="es-ES" w:eastAsia="es-ES"/>
        </w:rPr>
        <w:t xml:space="preserve">el numeral CUARTO de la sentencia de primer grado </w:t>
      </w:r>
      <w:r w:rsidR="567990C1" w:rsidRPr="005B5FBF">
        <w:rPr>
          <w:rFonts w:ascii="Arial" w:hAnsi="Arial" w:cs="Arial"/>
          <w:lang w:val="es-ES" w:eastAsia="es-ES"/>
        </w:rPr>
        <w:t>que en realidad debe corresponder al QUINTO única y exclusivamente en el sentido de s</w:t>
      </w:r>
      <w:r w:rsidRPr="005B5FBF">
        <w:rPr>
          <w:rFonts w:ascii="Arial" w:hAnsi="Arial" w:cs="Arial"/>
          <w:lang w:val="es-ES" w:eastAsia="es-ES"/>
        </w:rPr>
        <w:t xml:space="preserve">uprimir </w:t>
      </w:r>
      <w:r w:rsidR="298308B4" w:rsidRPr="005B5FBF">
        <w:rPr>
          <w:rFonts w:ascii="Arial" w:hAnsi="Arial" w:cs="Arial"/>
          <w:lang w:val="es-ES" w:eastAsia="es-ES"/>
        </w:rPr>
        <w:t>la expresión “en forma solidaria”</w:t>
      </w:r>
      <w:r w:rsidR="7FBFB807" w:rsidRPr="005B5FBF">
        <w:rPr>
          <w:rFonts w:ascii="Arial" w:hAnsi="Arial" w:cs="Arial"/>
          <w:lang w:val="es-ES" w:eastAsia="es-ES"/>
        </w:rPr>
        <w:t xml:space="preserve"> </w:t>
      </w:r>
    </w:p>
    <w:p w:rsidR="00E10FA0" w:rsidRPr="005B5FBF" w:rsidRDefault="00E10FA0" w:rsidP="005B5FBF">
      <w:pPr>
        <w:tabs>
          <w:tab w:val="left" w:pos="8647"/>
          <w:tab w:val="left" w:pos="9356"/>
        </w:tabs>
        <w:spacing w:line="276" w:lineRule="auto"/>
        <w:jc w:val="both"/>
        <w:rPr>
          <w:rFonts w:ascii="Arial" w:hAnsi="Arial" w:cs="Arial"/>
          <w:b/>
          <w:bCs/>
          <w:lang w:val="es-ES" w:eastAsia="es-ES"/>
        </w:rPr>
      </w:pPr>
    </w:p>
    <w:p w:rsidR="00E10FA0" w:rsidRPr="005B5FBF" w:rsidRDefault="12E5421A" w:rsidP="005B5FBF">
      <w:pPr>
        <w:tabs>
          <w:tab w:val="left" w:pos="8647"/>
          <w:tab w:val="left" w:pos="9356"/>
        </w:tabs>
        <w:spacing w:line="276" w:lineRule="auto"/>
        <w:jc w:val="both"/>
        <w:rPr>
          <w:rFonts w:ascii="Arial" w:hAnsi="Arial" w:cs="Arial"/>
          <w:lang w:val="es-ES" w:eastAsia="es-ES"/>
        </w:rPr>
      </w:pPr>
      <w:r w:rsidRPr="005B5FBF">
        <w:rPr>
          <w:rFonts w:ascii="Arial" w:hAnsi="Arial" w:cs="Arial"/>
          <w:b/>
          <w:bCs/>
          <w:lang w:val="es-ES" w:eastAsia="es-ES"/>
        </w:rPr>
        <w:t>SEXT</w:t>
      </w:r>
      <w:r w:rsidR="00E10FA0" w:rsidRPr="005B5FBF">
        <w:rPr>
          <w:rFonts w:ascii="Arial" w:hAnsi="Arial" w:cs="Arial"/>
          <w:b/>
          <w:bCs/>
          <w:lang w:val="es-ES" w:eastAsia="es-ES"/>
        </w:rPr>
        <w:t xml:space="preserve">O. CONDENAR </w:t>
      </w:r>
      <w:r w:rsidR="00E10FA0" w:rsidRPr="005B5FBF">
        <w:rPr>
          <w:rFonts w:ascii="Arial" w:hAnsi="Arial" w:cs="Arial"/>
          <w:lang w:val="es-ES" w:eastAsia="es-ES"/>
        </w:rPr>
        <w:t xml:space="preserve">en costas en ambas instancias a la parte </w:t>
      </w:r>
      <w:r w:rsidR="06A46008" w:rsidRPr="005B5FBF">
        <w:rPr>
          <w:rFonts w:ascii="Arial" w:hAnsi="Arial" w:cs="Arial"/>
          <w:lang w:val="es-ES" w:eastAsia="es-ES"/>
        </w:rPr>
        <w:t xml:space="preserve">demandada </w:t>
      </w:r>
      <w:r w:rsidR="00E10FA0" w:rsidRPr="005B5FBF">
        <w:rPr>
          <w:rFonts w:ascii="Arial" w:hAnsi="Arial" w:cs="Arial"/>
          <w:lang w:val="es-ES" w:eastAsia="es-ES"/>
        </w:rPr>
        <w:t>en un 100%.</w:t>
      </w:r>
    </w:p>
    <w:p w:rsidR="00E10FA0" w:rsidRPr="005B5FBF" w:rsidRDefault="00E10FA0" w:rsidP="005B5FBF">
      <w:pPr>
        <w:spacing w:line="276" w:lineRule="auto"/>
        <w:jc w:val="both"/>
        <w:textAlignment w:val="baseline"/>
        <w:rPr>
          <w:rFonts w:ascii="Arial" w:hAnsi="Arial" w:cs="Arial"/>
          <w:b/>
          <w:bCs/>
          <w:lang w:val="es-ES" w:eastAsia="es-CO"/>
        </w:rPr>
      </w:pPr>
    </w:p>
    <w:p w:rsidR="005B5FBF" w:rsidRPr="005B5FBF" w:rsidRDefault="005B5FBF" w:rsidP="005B5FBF">
      <w:pPr>
        <w:spacing w:line="276" w:lineRule="auto"/>
        <w:jc w:val="both"/>
        <w:textAlignment w:val="baseline"/>
        <w:rPr>
          <w:rFonts w:ascii="Arial" w:hAnsi="Arial" w:cs="Arial"/>
          <w:lang w:eastAsia="es-CO"/>
        </w:rPr>
      </w:pPr>
      <w:r w:rsidRPr="005B5FBF">
        <w:rPr>
          <w:rFonts w:ascii="Arial" w:hAnsi="Arial" w:cs="Arial"/>
          <w:lang w:eastAsia="es-CO"/>
        </w:rPr>
        <w:t>Quienes Integran la Sala,</w:t>
      </w:r>
    </w:p>
    <w:p w:rsidR="005B5FBF" w:rsidRDefault="005B5FBF" w:rsidP="005B5FBF">
      <w:pPr>
        <w:spacing w:line="276" w:lineRule="auto"/>
        <w:textAlignment w:val="baseline"/>
        <w:rPr>
          <w:rFonts w:ascii="Arial" w:hAnsi="Arial" w:cs="Arial"/>
          <w:lang w:eastAsia="es-CO"/>
        </w:rPr>
      </w:pPr>
    </w:p>
    <w:p w:rsidR="001268F3" w:rsidRPr="005B5FBF" w:rsidRDefault="001268F3" w:rsidP="005B5FBF">
      <w:pPr>
        <w:spacing w:line="276" w:lineRule="auto"/>
        <w:textAlignment w:val="baseline"/>
        <w:rPr>
          <w:rFonts w:ascii="Arial" w:hAnsi="Arial" w:cs="Arial"/>
          <w:lang w:eastAsia="es-CO"/>
        </w:rPr>
      </w:pPr>
    </w:p>
    <w:p w:rsidR="005B5FBF" w:rsidRPr="005B5FBF" w:rsidRDefault="005B5FBF" w:rsidP="005B5FBF">
      <w:pPr>
        <w:spacing w:line="276" w:lineRule="auto"/>
        <w:jc w:val="both"/>
        <w:textAlignment w:val="baseline"/>
        <w:rPr>
          <w:rFonts w:ascii="Arial" w:hAnsi="Arial" w:cs="Arial"/>
          <w:lang w:eastAsia="es-CO"/>
        </w:rPr>
      </w:pPr>
    </w:p>
    <w:p w:rsidR="005B5FBF" w:rsidRPr="005B5FBF" w:rsidRDefault="005B5FBF" w:rsidP="005B5FBF">
      <w:pPr>
        <w:spacing w:line="276" w:lineRule="auto"/>
        <w:jc w:val="center"/>
        <w:textAlignment w:val="baseline"/>
        <w:rPr>
          <w:rFonts w:ascii="Arial" w:hAnsi="Arial" w:cs="Arial"/>
          <w:lang w:eastAsia="es-CO"/>
        </w:rPr>
      </w:pPr>
      <w:r w:rsidRPr="005B5FBF">
        <w:rPr>
          <w:rFonts w:ascii="Arial" w:hAnsi="Arial" w:cs="Arial"/>
          <w:b/>
          <w:bCs/>
          <w:lang w:val="es-ES" w:eastAsia="es-CO"/>
        </w:rPr>
        <w:t>JULIO CÉSAR SALAZAR MUÑOZ</w:t>
      </w:r>
    </w:p>
    <w:p w:rsidR="005B5FBF" w:rsidRPr="005B5FBF" w:rsidRDefault="005B5FBF" w:rsidP="005B5FBF">
      <w:pPr>
        <w:spacing w:line="276" w:lineRule="auto"/>
        <w:jc w:val="center"/>
        <w:textAlignment w:val="baseline"/>
        <w:rPr>
          <w:rFonts w:ascii="Arial" w:hAnsi="Arial" w:cs="Arial"/>
          <w:lang w:eastAsia="es-CO"/>
        </w:rPr>
      </w:pPr>
      <w:r w:rsidRPr="005B5FBF">
        <w:rPr>
          <w:rFonts w:ascii="Arial" w:hAnsi="Arial" w:cs="Arial"/>
          <w:lang w:val="es-ES" w:eastAsia="es-CO"/>
        </w:rPr>
        <w:t>Magistrado Ponente</w:t>
      </w:r>
    </w:p>
    <w:p w:rsidR="005B5FBF" w:rsidRPr="005B5FBF" w:rsidRDefault="005B5FBF" w:rsidP="005B5FBF">
      <w:pPr>
        <w:spacing w:line="276" w:lineRule="auto"/>
        <w:textAlignment w:val="baseline"/>
        <w:rPr>
          <w:rFonts w:ascii="Arial" w:hAnsi="Arial" w:cs="Arial"/>
          <w:lang w:eastAsia="es-CO"/>
        </w:rPr>
      </w:pPr>
    </w:p>
    <w:p w:rsidR="005B5FBF" w:rsidRDefault="005B5FBF" w:rsidP="005B5FBF">
      <w:pPr>
        <w:spacing w:line="276" w:lineRule="auto"/>
        <w:textAlignment w:val="baseline"/>
        <w:rPr>
          <w:rFonts w:ascii="Arial" w:hAnsi="Arial" w:cs="Arial"/>
          <w:lang w:eastAsia="es-CO"/>
        </w:rPr>
      </w:pPr>
    </w:p>
    <w:p w:rsidR="001268F3" w:rsidRPr="005B5FBF" w:rsidRDefault="001268F3" w:rsidP="005B5FBF">
      <w:pPr>
        <w:spacing w:line="276" w:lineRule="auto"/>
        <w:textAlignment w:val="baseline"/>
        <w:rPr>
          <w:rFonts w:ascii="Arial" w:hAnsi="Arial" w:cs="Arial"/>
          <w:lang w:eastAsia="es-CO"/>
        </w:rPr>
      </w:pPr>
    </w:p>
    <w:p w:rsidR="005B5FBF" w:rsidRPr="005B5FBF" w:rsidRDefault="005B5FBF" w:rsidP="005B5FBF">
      <w:pPr>
        <w:spacing w:line="276" w:lineRule="auto"/>
        <w:jc w:val="center"/>
        <w:textAlignment w:val="baseline"/>
        <w:rPr>
          <w:rFonts w:ascii="Arial" w:hAnsi="Arial" w:cs="Arial"/>
          <w:lang w:eastAsia="es-CO"/>
        </w:rPr>
      </w:pPr>
      <w:r w:rsidRPr="005B5FBF">
        <w:rPr>
          <w:rFonts w:ascii="Arial" w:hAnsi="Arial" w:cs="Arial"/>
          <w:b/>
          <w:bCs/>
          <w:lang w:val="es-ES" w:eastAsia="es-CO"/>
        </w:rPr>
        <w:t>ANA LUCÍA CAICEDO CALDERÓN</w:t>
      </w:r>
      <w:r w:rsidRPr="005B5FBF">
        <w:rPr>
          <w:rFonts w:ascii="Arial" w:hAnsi="Arial" w:cs="Arial"/>
          <w:lang w:eastAsia="es-CO"/>
        </w:rPr>
        <w:t>  </w:t>
      </w:r>
    </w:p>
    <w:p w:rsidR="005B5FBF" w:rsidRPr="005B5FBF" w:rsidRDefault="005B5FBF" w:rsidP="005B5FBF">
      <w:pPr>
        <w:spacing w:line="276" w:lineRule="auto"/>
        <w:jc w:val="center"/>
        <w:textAlignment w:val="baseline"/>
        <w:rPr>
          <w:rFonts w:ascii="Arial" w:eastAsia="Calibri" w:hAnsi="Arial" w:cs="Arial"/>
          <w:lang w:eastAsia="en-US"/>
        </w:rPr>
      </w:pPr>
      <w:r w:rsidRPr="005B5FBF">
        <w:rPr>
          <w:rFonts w:ascii="Arial" w:hAnsi="Arial" w:cs="Arial"/>
          <w:lang w:val="es-ES" w:eastAsia="es-CO"/>
        </w:rPr>
        <w:t>Magistrada</w:t>
      </w:r>
    </w:p>
    <w:p w:rsidR="005B5FBF" w:rsidRPr="005B5FBF" w:rsidRDefault="005B5FBF" w:rsidP="005B5FBF">
      <w:pPr>
        <w:spacing w:line="276" w:lineRule="auto"/>
        <w:textAlignment w:val="baseline"/>
        <w:rPr>
          <w:rFonts w:ascii="Arial" w:hAnsi="Arial" w:cs="Arial"/>
          <w:lang w:eastAsia="es-CO"/>
        </w:rPr>
      </w:pPr>
    </w:p>
    <w:p w:rsidR="005B5FBF" w:rsidRDefault="005B5FBF" w:rsidP="005B5FBF">
      <w:pPr>
        <w:spacing w:line="276" w:lineRule="auto"/>
        <w:textAlignment w:val="baseline"/>
        <w:rPr>
          <w:rFonts w:ascii="Arial" w:eastAsia="Calibri" w:hAnsi="Arial" w:cs="Arial"/>
          <w:lang w:eastAsia="en-US"/>
        </w:rPr>
      </w:pPr>
    </w:p>
    <w:p w:rsidR="001268F3" w:rsidRPr="005B5FBF" w:rsidRDefault="001268F3" w:rsidP="005B5FBF">
      <w:pPr>
        <w:spacing w:line="276" w:lineRule="auto"/>
        <w:textAlignment w:val="baseline"/>
        <w:rPr>
          <w:rFonts w:ascii="Arial" w:eastAsia="Calibri" w:hAnsi="Arial" w:cs="Arial"/>
          <w:lang w:eastAsia="en-US"/>
        </w:rPr>
      </w:pPr>
    </w:p>
    <w:p w:rsidR="005B5FBF" w:rsidRPr="005B5FBF" w:rsidRDefault="005B5FBF" w:rsidP="005B5FBF">
      <w:pPr>
        <w:spacing w:line="276" w:lineRule="auto"/>
        <w:jc w:val="center"/>
        <w:textAlignment w:val="baseline"/>
        <w:rPr>
          <w:rFonts w:ascii="Arial" w:hAnsi="Arial" w:cs="Arial"/>
          <w:b/>
          <w:bCs/>
          <w:lang w:eastAsia="es-CO"/>
        </w:rPr>
      </w:pPr>
      <w:r w:rsidRPr="005B5FBF">
        <w:rPr>
          <w:rFonts w:ascii="Arial" w:hAnsi="Arial" w:cs="Arial"/>
          <w:b/>
          <w:bCs/>
          <w:lang w:eastAsia="es-CO"/>
        </w:rPr>
        <w:t>GERMÁN DARÍO GÓEZ VINASCO</w:t>
      </w:r>
    </w:p>
    <w:p w:rsidR="00107DA3" w:rsidRPr="005B5FBF" w:rsidRDefault="005B5FBF" w:rsidP="005B5FBF">
      <w:pPr>
        <w:spacing w:line="276" w:lineRule="auto"/>
        <w:jc w:val="center"/>
        <w:textAlignment w:val="baseline"/>
        <w:rPr>
          <w:rFonts w:ascii="Arial" w:eastAsia="Calibri" w:hAnsi="Arial" w:cs="Arial"/>
          <w:lang w:eastAsia="en-US"/>
        </w:rPr>
      </w:pPr>
      <w:r w:rsidRPr="005B5FBF">
        <w:rPr>
          <w:rFonts w:ascii="Arial" w:hAnsi="Arial" w:cs="Arial"/>
          <w:lang w:val="es-ES" w:eastAsia="es-CO"/>
        </w:rPr>
        <w:t>Magistrado</w:t>
      </w:r>
    </w:p>
    <w:sectPr w:rsidR="00107DA3" w:rsidRPr="005B5FBF" w:rsidSect="0097351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E6BDA3" w16cex:dateUtc="2021-04-28T17:35:50.498Z"/>
  <w16cex:commentExtensible w16cex:durableId="10A9ACD2" w16cex:dateUtc="2021-05-03T17:26:35.6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879" w:rsidRDefault="000E4879" w:rsidP="0070668C">
      <w:r>
        <w:separator/>
      </w:r>
    </w:p>
  </w:endnote>
  <w:endnote w:type="continuationSeparator" w:id="0">
    <w:p w:rsidR="000E4879" w:rsidRDefault="000E4879" w:rsidP="0070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0566"/>
      <w:docPartObj>
        <w:docPartGallery w:val="Page Numbers (Bottom of Page)"/>
        <w:docPartUnique/>
      </w:docPartObj>
    </w:sdtPr>
    <w:sdtEndPr/>
    <w:sdtContent>
      <w:p w:rsidR="0070668C" w:rsidRDefault="00CB5C0E">
        <w:pPr>
          <w:pStyle w:val="Piedepgina"/>
          <w:jc w:val="right"/>
        </w:pPr>
        <w:r w:rsidRPr="0097351C">
          <w:rPr>
            <w:rFonts w:ascii="Arial" w:hAnsi="Arial" w:cs="Arial"/>
            <w:noProof/>
            <w:sz w:val="18"/>
          </w:rPr>
          <w:fldChar w:fldCharType="begin"/>
        </w:r>
        <w:r w:rsidRPr="0097351C">
          <w:rPr>
            <w:rFonts w:ascii="Arial" w:hAnsi="Arial" w:cs="Arial"/>
            <w:noProof/>
            <w:sz w:val="18"/>
          </w:rPr>
          <w:instrText xml:space="preserve"> PAGE   \* MERGEFORMAT </w:instrText>
        </w:r>
        <w:r w:rsidRPr="0097351C">
          <w:rPr>
            <w:rFonts w:ascii="Arial" w:hAnsi="Arial" w:cs="Arial"/>
            <w:noProof/>
            <w:sz w:val="18"/>
          </w:rPr>
          <w:fldChar w:fldCharType="separate"/>
        </w:r>
        <w:r w:rsidR="0070668C" w:rsidRPr="0097351C">
          <w:rPr>
            <w:rFonts w:ascii="Arial" w:hAnsi="Arial" w:cs="Arial"/>
            <w:noProof/>
            <w:sz w:val="18"/>
          </w:rPr>
          <w:t>18</w:t>
        </w:r>
        <w:r w:rsidRPr="0097351C">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879" w:rsidRDefault="000E4879" w:rsidP="0070668C">
      <w:r>
        <w:separator/>
      </w:r>
    </w:p>
  </w:footnote>
  <w:footnote w:type="continuationSeparator" w:id="0">
    <w:p w:rsidR="000E4879" w:rsidRDefault="000E4879" w:rsidP="0070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1C" w:rsidRPr="0097351C" w:rsidRDefault="0070668C" w:rsidP="0097351C">
    <w:pPr>
      <w:pStyle w:val="Encabezado"/>
      <w:jc w:val="center"/>
      <w:rPr>
        <w:rFonts w:ascii="Arial" w:hAnsi="Arial" w:cs="Arial"/>
        <w:sz w:val="18"/>
        <w:szCs w:val="14"/>
      </w:rPr>
    </w:pPr>
    <w:r w:rsidRPr="0097351C">
      <w:rPr>
        <w:rFonts w:ascii="Arial" w:hAnsi="Arial" w:cs="Arial"/>
        <w:sz w:val="18"/>
        <w:szCs w:val="14"/>
      </w:rPr>
      <w:t>Sandra Marcela Mejía Gutiérrez Vs Servientrega S.A.</w:t>
    </w:r>
  </w:p>
  <w:p w:rsidR="0070668C" w:rsidRPr="0097351C" w:rsidRDefault="0070668C" w:rsidP="0097351C">
    <w:pPr>
      <w:pStyle w:val="Encabezado"/>
      <w:jc w:val="center"/>
      <w:rPr>
        <w:rFonts w:ascii="Arial" w:hAnsi="Arial" w:cs="Arial"/>
        <w:sz w:val="18"/>
        <w:szCs w:val="14"/>
      </w:rPr>
    </w:pPr>
    <w:r w:rsidRPr="0097351C">
      <w:rPr>
        <w:rFonts w:ascii="Arial" w:hAnsi="Arial" w:cs="Arial"/>
        <w:sz w:val="18"/>
        <w:szCs w:val="14"/>
      </w:rPr>
      <w:t>Rad. 66400315900120180053701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2D28"/>
    <w:multiLevelType w:val="hybridMultilevel"/>
    <w:tmpl w:val="0284F4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EEE"/>
    <w:rsid w:val="000035ED"/>
    <w:rsid w:val="000127EE"/>
    <w:rsid w:val="00027D7B"/>
    <w:rsid w:val="00027E56"/>
    <w:rsid w:val="0004329B"/>
    <w:rsid w:val="00053007"/>
    <w:rsid w:val="00073C48"/>
    <w:rsid w:val="00085427"/>
    <w:rsid w:val="000A5B85"/>
    <w:rsid w:val="000A5D3F"/>
    <w:rsid w:val="000A7CA8"/>
    <w:rsid w:val="000B4EA9"/>
    <w:rsid w:val="000E1C2C"/>
    <w:rsid w:val="000E4879"/>
    <w:rsid w:val="000E5F10"/>
    <w:rsid w:val="00102BA5"/>
    <w:rsid w:val="00103E75"/>
    <w:rsid w:val="00117868"/>
    <w:rsid w:val="001268F3"/>
    <w:rsid w:val="00130688"/>
    <w:rsid w:val="00133289"/>
    <w:rsid w:val="00134EAD"/>
    <w:rsid w:val="00141C26"/>
    <w:rsid w:val="00144CC5"/>
    <w:rsid w:val="00146E6C"/>
    <w:rsid w:val="00161C8D"/>
    <w:rsid w:val="0018067D"/>
    <w:rsid w:val="001837EB"/>
    <w:rsid w:val="001B27E6"/>
    <w:rsid w:val="001B4465"/>
    <w:rsid w:val="001C5B51"/>
    <w:rsid w:val="001D501E"/>
    <w:rsid w:val="001F0F5D"/>
    <w:rsid w:val="002076AE"/>
    <w:rsid w:val="00230FA5"/>
    <w:rsid w:val="00231075"/>
    <w:rsid w:val="0023116B"/>
    <w:rsid w:val="00240B9D"/>
    <w:rsid w:val="002451AC"/>
    <w:rsid w:val="002477EB"/>
    <w:rsid w:val="00250C41"/>
    <w:rsid w:val="00254B45"/>
    <w:rsid w:val="00257DA9"/>
    <w:rsid w:val="002620B9"/>
    <w:rsid w:val="00264F4C"/>
    <w:rsid w:val="00267BDB"/>
    <w:rsid w:val="00277774"/>
    <w:rsid w:val="00283603"/>
    <w:rsid w:val="00287D78"/>
    <w:rsid w:val="002C40B2"/>
    <w:rsid w:val="002D04C4"/>
    <w:rsid w:val="002D7110"/>
    <w:rsid w:val="002E60BC"/>
    <w:rsid w:val="002F19B7"/>
    <w:rsid w:val="002F25E1"/>
    <w:rsid w:val="00305B0C"/>
    <w:rsid w:val="00305EC0"/>
    <w:rsid w:val="003104D6"/>
    <w:rsid w:val="00310A31"/>
    <w:rsid w:val="00315689"/>
    <w:rsid w:val="003250C7"/>
    <w:rsid w:val="00337204"/>
    <w:rsid w:val="00344A75"/>
    <w:rsid w:val="003528C1"/>
    <w:rsid w:val="00365857"/>
    <w:rsid w:val="003670C7"/>
    <w:rsid w:val="00370F43"/>
    <w:rsid w:val="00375195"/>
    <w:rsid w:val="00380906"/>
    <w:rsid w:val="00385121"/>
    <w:rsid w:val="003A32DB"/>
    <w:rsid w:val="003A4B87"/>
    <w:rsid w:val="003C48B6"/>
    <w:rsid w:val="003D2185"/>
    <w:rsid w:val="003D342F"/>
    <w:rsid w:val="003D772E"/>
    <w:rsid w:val="00402E18"/>
    <w:rsid w:val="00423B0A"/>
    <w:rsid w:val="00424181"/>
    <w:rsid w:val="00434FFB"/>
    <w:rsid w:val="0046789C"/>
    <w:rsid w:val="00476D14"/>
    <w:rsid w:val="00483FA3"/>
    <w:rsid w:val="00484FE5"/>
    <w:rsid w:val="00485953"/>
    <w:rsid w:val="004A037F"/>
    <w:rsid w:val="004A060D"/>
    <w:rsid w:val="004A169B"/>
    <w:rsid w:val="004A2A3B"/>
    <w:rsid w:val="004B1FF7"/>
    <w:rsid w:val="004C32C5"/>
    <w:rsid w:val="004C471C"/>
    <w:rsid w:val="004D0750"/>
    <w:rsid w:val="004D2425"/>
    <w:rsid w:val="004D442A"/>
    <w:rsid w:val="004E2838"/>
    <w:rsid w:val="00524680"/>
    <w:rsid w:val="00532916"/>
    <w:rsid w:val="00533205"/>
    <w:rsid w:val="00533699"/>
    <w:rsid w:val="0053479A"/>
    <w:rsid w:val="0053790D"/>
    <w:rsid w:val="00537F8F"/>
    <w:rsid w:val="00543C75"/>
    <w:rsid w:val="005550EC"/>
    <w:rsid w:val="00555717"/>
    <w:rsid w:val="005755D3"/>
    <w:rsid w:val="005825CC"/>
    <w:rsid w:val="0058300F"/>
    <w:rsid w:val="00595254"/>
    <w:rsid w:val="00595EEE"/>
    <w:rsid w:val="005A5B82"/>
    <w:rsid w:val="005B209A"/>
    <w:rsid w:val="005B5FBF"/>
    <w:rsid w:val="005D2980"/>
    <w:rsid w:val="005D39AD"/>
    <w:rsid w:val="005F6BC3"/>
    <w:rsid w:val="0061556D"/>
    <w:rsid w:val="00616802"/>
    <w:rsid w:val="00623596"/>
    <w:rsid w:val="00627463"/>
    <w:rsid w:val="006550DB"/>
    <w:rsid w:val="00661243"/>
    <w:rsid w:val="006641AE"/>
    <w:rsid w:val="00664DAB"/>
    <w:rsid w:val="00665995"/>
    <w:rsid w:val="00667923"/>
    <w:rsid w:val="00670E29"/>
    <w:rsid w:val="006721AC"/>
    <w:rsid w:val="00680420"/>
    <w:rsid w:val="0068222A"/>
    <w:rsid w:val="00694332"/>
    <w:rsid w:val="00697E0C"/>
    <w:rsid w:val="006A1ACF"/>
    <w:rsid w:val="006A4505"/>
    <w:rsid w:val="006D0189"/>
    <w:rsid w:val="006E286B"/>
    <w:rsid w:val="00700BEF"/>
    <w:rsid w:val="00703313"/>
    <w:rsid w:val="0070668C"/>
    <w:rsid w:val="007109D3"/>
    <w:rsid w:val="00714DA0"/>
    <w:rsid w:val="00721317"/>
    <w:rsid w:val="00722BA3"/>
    <w:rsid w:val="00722F44"/>
    <w:rsid w:val="0073279F"/>
    <w:rsid w:val="0073495A"/>
    <w:rsid w:val="00755D4E"/>
    <w:rsid w:val="00760973"/>
    <w:rsid w:val="007627C5"/>
    <w:rsid w:val="00764C8B"/>
    <w:rsid w:val="00780046"/>
    <w:rsid w:val="0079071F"/>
    <w:rsid w:val="00790EEA"/>
    <w:rsid w:val="007919BC"/>
    <w:rsid w:val="00797B45"/>
    <w:rsid w:val="007A2DCC"/>
    <w:rsid w:val="007B1820"/>
    <w:rsid w:val="007C1F6A"/>
    <w:rsid w:val="007C416E"/>
    <w:rsid w:val="007C4711"/>
    <w:rsid w:val="007C5075"/>
    <w:rsid w:val="007E0B64"/>
    <w:rsid w:val="007E222F"/>
    <w:rsid w:val="007E7D5F"/>
    <w:rsid w:val="00800FE8"/>
    <w:rsid w:val="00801838"/>
    <w:rsid w:val="0081013F"/>
    <w:rsid w:val="008177FC"/>
    <w:rsid w:val="00824B02"/>
    <w:rsid w:val="00826933"/>
    <w:rsid w:val="00827C66"/>
    <w:rsid w:val="00831309"/>
    <w:rsid w:val="008522E1"/>
    <w:rsid w:val="008531B1"/>
    <w:rsid w:val="00857D6F"/>
    <w:rsid w:val="00864D3B"/>
    <w:rsid w:val="00880CF2"/>
    <w:rsid w:val="008949C0"/>
    <w:rsid w:val="008A704D"/>
    <w:rsid w:val="008B3B60"/>
    <w:rsid w:val="008B59E4"/>
    <w:rsid w:val="008C4CC1"/>
    <w:rsid w:val="008C7120"/>
    <w:rsid w:val="008E1BF6"/>
    <w:rsid w:val="008F1CF8"/>
    <w:rsid w:val="008F4C71"/>
    <w:rsid w:val="0090094F"/>
    <w:rsid w:val="00902833"/>
    <w:rsid w:val="00902CFA"/>
    <w:rsid w:val="00907EF3"/>
    <w:rsid w:val="00917013"/>
    <w:rsid w:val="00932DAE"/>
    <w:rsid w:val="00943F42"/>
    <w:rsid w:val="00945B47"/>
    <w:rsid w:val="009557D4"/>
    <w:rsid w:val="0096177C"/>
    <w:rsid w:val="00967F37"/>
    <w:rsid w:val="0097078D"/>
    <w:rsid w:val="0097351C"/>
    <w:rsid w:val="009843C7"/>
    <w:rsid w:val="00991BB0"/>
    <w:rsid w:val="0099443B"/>
    <w:rsid w:val="009968AF"/>
    <w:rsid w:val="009A66D5"/>
    <w:rsid w:val="009A6BBA"/>
    <w:rsid w:val="009C7412"/>
    <w:rsid w:val="009E19D1"/>
    <w:rsid w:val="009E1AEC"/>
    <w:rsid w:val="009F3C24"/>
    <w:rsid w:val="00A11BB0"/>
    <w:rsid w:val="00A1237B"/>
    <w:rsid w:val="00A13FBC"/>
    <w:rsid w:val="00A23B5F"/>
    <w:rsid w:val="00A240BF"/>
    <w:rsid w:val="00A31EBB"/>
    <w:rsid w:val="00A33F6A"/>
    <w:rsid w:val="00A55002"/>
    <w:rsid w:val="00A57853"/>
    <w:rsid w:val="00A64F20"/>
    <w:rsid w:val="00A7297E"/>
    <w:rsid w:val="00A76322"/>
    <w:rsid w:val="00A77434"/>
    <w:rsid w:val="00A86E44"/>
    <w:rsid w:val="00A93999"/>
    <w:rsid w:val="00A97241"/>
    <w:rsid w:val="00AA5791"/>
    <w:rsid w:val="00AA6659"/>
    <w:rsid w:val="00AB55FD"/>
    <w:rsid w:val="00AB65FD"/>
    <w:rsid w:val="00AD238B"/>
    <w:rsid w:val="00AD2768"/>
    <w:rsid w:val="00AD4CBD"/>
    <w:rsid w:val="00AE1340"/>
    <w:rsid w:val="00AF42C9"/>
    <w:rsid w:val="00B1348B"/>
    <w:rsid w:val="00B1475E"/>
    <w:rsid w:val="00B21C13"/>
    <w:rsid w:val="00B26C39"/>
    <w:rsid w:val="00B2A82B"/>
    <w:rsid w:val="00B36C25"/>
    <w:rsid w:val="00B42E13"/>
    <w:rsid w:val="00B46C0A"/>
    <w:rsid w:val="00B50F0F"/>
    <w:rsid w:val="00B6388A"/>
    <w:rsid w:val="00B65E2C"/>
    <w:rsid w:val="00B75098"/>
    <w:rsid w:val="00B80420"/>
    <w:rsid w:val="00B813FF"/>
    <w:rsid w:val="00B95925"/>
    <w:rsid w:val="00BB5398"/>
    <w:rsid w:val="00BC25DB"/>
    <w:rsid w:val="00BD0342"/>
    <w:rsid w:val="00BD090A"/>
    <w:rsid w:val="00BE71FC"/>
    <w:rsid w:val="00BE7830"/>
    <w:rsid w:val="00BFBFB5"/>
    <w:rsid w:val="00C0110F"/>
    <w:rsid w:val="00C0701C"/>
    <w:rsid w:val="00C114F9"/>
    <w:rsid w:val="00C212F4"/>
    <w:rsid w:val="00C21CC9"/>
    <w:rsid w:val="00C41CFE"/>
    <w:rsid w:val="00C46C45"/>
    <w:rsid w:val="00C631D2"/>
    <w:rsid w:val="00C66515"/>
    <w:rsid w:val="00C82F0D"/>
    <w:rsid w:val="00C86004"/>
    <w:rsid w:val="00C9599F"/>
    <w:rsid w:val="00C999E6"/>
    <w:rsid w:val="00CA17BF"/>
    <w:rsid w:val="00CA4EF9"/>
    <w:rsid w:val="00CB19BB"/>
    <w:rsid w:val="00CB43A4"/>
    <w:rsid w:val="00CB5C0E"/>
    <w:rsid w:val="00CD6382"/>
    <w:rsid w:val="00CE10C9"/>
    <w:rsid w:val="00CE5EBD"/>
    <w:rsid w:val="00D14500"/>
    <w:rsid w:val="00D249C7"/>
    <w:rsid w:val="00D31AEB"/>
    <w:rsid w:val="00D411FD"/>
    <w:rsid w:val="00D4230C"/>
    <w:rsid w:val="00D45A33"/>
    <w:rsid w:val="00D47B6E"/>
    <w:rsid w:val="00D64D07"/>
    <w:rsid w:val="00D82A22"/>
    <w:rsid w:val="00DA5F83"/>
    <w:rsid w:val="00DA5FC8"/>
    <w:rsid w:val="00DB4493"/>
    <w:rsid w:val="00DB5898"/>
    <w:rsid w:val="00DC3E35"/>
    <w:rsid w:val="00DD0999"/>
    <w:rsid w:val="00DD4BD8"/>
    <w:rsid w:val="00DF0D6A"/>
    <w:rsid w:val="00E07E66"/>
    <w:rsid w:val="00E10FA0"/>
    <w:rsid w:val="00E110DE"/>
    <w:rsid w:val="00E13226"/>
    <w:rsid w:val="00E1A97E"/>
    <w:rsid w:val="00E278DB"/>
    <w:rsid w:val="00E4081C"/>
    <w:rsid w:val="00E46618"/>
    <w:rsid w:val="00E479C8"/>
    <w:rsid w:val="00E577F2"/>
    <w:rsid w:val="00E662F9"/>
    <w:rsid w:val="00E7093F"/>
    <w:rsid w:val="00E75322"/>
    <w:rsid w:val="00E875AD"/>
    <w:rsid w:val="00E961E7"/>
    <w:rsid w:val="00E9687E"/>
    <w:rsid w:val="00EB716F"/>
    <w:rsid w:val="00EB72D9"/>
    <w:rsid w:val="00EC4CBA"/>
    <w:rsid w:val="00EC4D72"/>
    <w:rsid w:val="00EE129C"/>
    <w:rsid w:val="00EE3DAE"/>
    <w:rsid w:val="00EE4B75"/>
    <w:rsid w:val="00EE56D0"/>
    <w:rsid w:val="00F05D77"/>
    <w:rsid w:val="00F071A5"/>
    <w:rsid w:val="00F07667"/>
    <w:rsid w:val="00F07CE9"/>
    <w:rsid w:val="00F30E33"/>
    <w:rsid w:val="00F3337F"/>
    <w:rsid w:val="00F41565"/>
    <w:rsid w:val="00F57968"/>
    <w:rsid w:val="00F603BA"/>
    <w:rsid w:val="00F65021"/>
    <w:rsid w:val="00F71E73"/>
    <w:rsid w:val="00F761E8"/>
    <w:rsid w:val="00F86056"/>
    <w:rsid w:val="00F8634F"/>
    <w:rsid w:val="00F90559"/>
    <w:rsid w:val="00F94AC1"/>
    <w:rsid w:val="00FB0028"/>
    <w:rsid w:val="00FB0B62"/>
    <w:rsid w:val="00FB5AC4"/>
    <w:rsid w:val="00FB7585"/>
    <w:rsid w:val="00FC5267"/>
    <w:rsid w:val="00FC6EB1"/>
    <w:rsid w:val="00FD151D"/>
    <w:rsid w:val="00FD3771"/>
    <w:rsid w:val="00FD7571"/>
    <w:rsid w:val="00FE4557"/>
    <w:rsid w:val="00FF3554"/>
    <w:rsid w:val="00FF7679"/>
    <w:rsid w:val="00FF7A6B"/>
    <w:rsid w:val="0104DC90"/>
    <w:rsid w:val="0105E4C8"/>
    <w:rsid w:val="01138837"/>
    <w:rsid w:val="011B6F71"/>
    <w:rsid w:val="012D8575"/>
    <w:rsid w:val="012F0B96"/>
    <w:rsid w:val="0158D694"/>
    <w:rsid w:val="01884D15"/>
    <w:rsid w:val="018D5162"/>
    <w:rsid w:val="01A6F503"/>
    <w:rsid w:val="01B128D1"/>
    <w:rsid w:val="01E79FFA"/>
    <w:rsid w:val="02257649"/>
    <w:rsid w:val="023E9C09"/>
    <w:rsid w:val="02484442"/>
    <w:rsid w:val="02776308"/>
    <w:rsid w:val="027796B3"/>
    <w:rsid w:val="02BE8B90"/>
    <w:rsid w:val="03242DB2"/>
    <w:rsid w:val="03343567"/>
    <w:rsid w:val="03697609"/>
    <w:rsid w:val="03789A0B"/>
    <w:rsid w:val="03C09C5C"/>
    <w:rsid w:val="03DC4E7D"/>
    <w:rsid w:val="0422D713"/>
    <w:rsid w:val="04A48595"/>
    <w:rsid w:val="04AEEE6F"/>
    <w:rsid w:val="04B1359C"/>
    <w:rsid w:val="04C51655"/>
    <w:rsid w:val="04CCCB2C"/>
    <w:rsid w:val="04F178F1"/>
    <w:rsid w:val="04FB9AC7"/>
    <w:rsid w:val="0502F49E"/>
    <w:rsid w:val="05146A6C"/>
    <w:rsid w:val="052B529E"/>
    <w:rsid w:val="05316D1A"/>
    <w:rsid w:val="05354B43"/>
    <w:rsid w:val="05552D6F"/>
    <w:rsid w:val="05675ED9"/>
    <w:rsid w:val="05958DEC"/>
    <w:rsid w:val="05A1E93B"/>
    <w:rsid w:val="05A21C4A"/>
    <w:rsid w:val="05A94CE4"/>
    <w:rsid w:val="05BBA666"/>
    <w:rsid w:val="05EA90C2"/>
    <w:rsid w:val="05F8F0FE"/>
    <w:rsid w:val="0610F548"/>
    <w:rsid w:val="06414551"/>
    <w:rsid w:val="069B76D0"/>
    <w:rsid w:val="06A46008"/>
    <w:rsid w:val="06B9CD3D"/>
    <w:rsid w:val="06D27732"/>
    <w:rsid w:val="06D5ACC1"/>
    <w:rsid w:val="0708B0F8"/>
    <w:rsid w:val="0709ECFA"/>
    <w:rsid w:val="071FC713"/>
    <w:rsid w:val="072F0447"/>
    <w:rsid w:val="0740C8F0"/>
    <w:rsid w:val="0749926D"/>
    <w:rsid w:val="0758FDEB"/>
    <w:rsid w:val="075BEDE7"/>
    <w:rsid w:val="07BBFCAD"/>
    <w:rsid w:val="07C673C5"/>
    <w:rsid w:val="07C79EE4"/>
    <w:rsid w:val="07FC92E6"/>
    <w:rsid w:val="080D2EFB"/>
    <w:rsid w:val="081B6E1E"/>
    <w:rsid w:val="0887DC28"/>
    <w:rsid w:val="089EFF9B"/>
    <w:rsid w:val="08AA535E"/>
    <w:rsid w:val="08B43922"/>
    <w:rsid w:val="09794022"/>
    <w:rsid w:val="0980785E"/>
    <w:rsid w:val="099FDD4F"/>
    <w:rsid w:val="09ACD4FC"/>
    <w:rsid w:val="09C28D1E"/>
    <w:rsid w:val="0A2732C0"/>
    <w:rsid w:val="0A29134F"/>
    <w:rsid w:val="0A2A0258"/>
    <w:rsid w:val="0A568099"/>
    <w:rsid w:val="0A7EDD2A"/>
    <w:rsid w:val="0A8D75ED"/>
    <w:rsid w:val="0A92FC2C"/>
    <w:rsid w:val="0AA9CA1F"/>
    <w:rsid w:val="0ABE01E5"/>
    <w:rsid w:val="0AC5CD5A"/>
    <w:rsid w:val="0AD09E4E"/>
    <w:rsid w:val="0AFFD9BD"/>
    <w:rsid w:val="0B00DB84"/>
    <w:rsid w:val="0B501C48"/>
    <w:rsid w:val="0B5C9CF3"/>
    <w:rsid w:val="0B77FBA7"/>
    <w:rsid w:val="0B85F5EF"/>
    <w:rsid w:val="0B8FCA28"/>
    <w:rsid w:val="0BB57BBE"/>
    <w:rsid w:val="0BC5075A"/>
    <w:rsid w:val="0BD56872"/>
    <w:rsid w:val="0C03A080"/>
    <w:rsid w:val="0C104902"/>
    <w:rsid w:val="0C39C26F"/>
    <w:rsid w:val="0C4FA762"/>
    <w:rsid w:val="0C7758B8"/>
    <w:rsid w:val="0C79185D"/>
    <w:rsid w:val="0C7DB370"/>
    <w:rsid w:val="0D637B0E"/>
    <w:rsid w:val="0D865D77"/>
    <w:rsid w:val="0D9130DB"/>
    <w:rsid w:val="0DE608BF"/>
    <w:rsid w:val="0DF5AC7A"/>
    <w:rsid w:val="0DFE8D82"/>
    <w:rsid w:val="0E12A41B"/>
    <w:rsid w:val="0E1956B2"/>
    <w:rsid w:val="0E2078F4"/>
    <w:rsid w:val="0E28EBE4"/>
    <w:rsid w:val="0E43F946"/>
    <w:rsid w:val="0E46F644"/>
    <w:rsid w:val="0E8AAFA2"/>
    <w:rsid w:val="0F34AE44"/>
    <w:rsid w:val="0F4DC92B"/>
    <w:rsid w:val="0F8F3D34"/>
    <w:rsid w:val="0FB0039E"/>
    <w:rsid w:val="0FD4A7DD"/>
    <w:rsid w:val="0FF2DE1F"/>
    <w:rsid w:val="107A980D"/>
    <w:rsid w:val="10800A90"/>
    <w:rsid w:val="10BAD185"/>
    <w:rsid w:val="10EEAE60"/>
    <w:rsid w:val="10F6889D"/>
    <w:rsid w:val="1101BDA4"/>
    <w:rsid w:val="11198440"/>
    <w:rsid w:val="11295868"/>
    <w:rsid w:val="11437770"/>
    <w:rsid w:val="117362CB"/>
    <w:rsid w:val="119A47F6"/>
    <w:rsid w:val="11B475B1"/>
    <w:rsid w:val="11B5A3AA"/>
    <w:rsid w:val="11B6B2AC"/>
    <w:rsid w:val="11BB851B"/>
    <w:rsid w:val="11ECC552"/>
    <w:rsid w:val="11F2E0C5"/>
    <w:rsid w:val="11F58DF9"/>
    <w:rsid w:val="12036995"/>
    <w:rsid w:val="124229B6"/>
    <w:rsid w:val="1280C10F"/>
    <w:rsid w:val="12E5421A"/>
    <w:rsid w:val="12F86F2C"/>
    <w:rsid w:val="130E8D82"/>
    <w:rsid w:val="13354EB6"/>
    <w:rsid w:val="1335C5A7"/>
    <w:rsid w:val="1345DF50"/>
    <w:rsid w:val="13460B59"/>
    <w:rsid w:val="139BE381"/>
    <w:rsid w:val="13C3A714"/>
    <w:rsid w:val="141645AD"/>
    <w:rsid w:val="142D72CA"/>
    <w:rsid w:val="143AB3C8"/>
    <w:rsid w:val="14715A7D"/>
    <w:rsid w:val="148374C1"/>
    <w:rsid w:val="14BD8243"/>
    <w:rsid w:val="14D2DC8D"/>
    <w:rsid w:val="14F00B69"/>
    <w:rsid w:val="14F7E25B"/>
    <w:rsid w:val="1517D32D"/>
    <w:rsid w:val="1566BE45"/>
    <w:rsid w:val="157471C0"/>
    <w:rsid w:val="15825023"/>
    <w:rsid w:val="15958EBC"/>
    <w:rsid w:val="15B51EF0"/>
    <w:rsid w:val="15E5FD6D"/>
    <w:rsid w:val="15F6FEEB"/>
    <w:rsid w:val="15FC4A8C"/>
    <w:rsid w:val="161AC981"/>
    <w:rsid w:val="165952A4"/>
    <w:rsid w:val="166AE718"/>
    <w:rsid w:val="1682059B"/>
    <w:rsid w:val="169B41FD"/>
    <w:rsid w:val="169BAB3C"/>
    <w:rsid w:val="169DAF0D"/>
    <w:rsid w:val="16C83277"/>
    <w:rsid w:val="17048E93"/>
    <w:rsid w:val="17079D5B"/>
    <w:rsid w:val="170D0A55"/>
    <w:rsid w:val="174A0D02"/>
    <w:rsid w:val="174DF510"/>
    <w:rsid w:val="1770DAF8"/>
    <w:rsid w:val="1781CDCE"/>
    <w:rsid w:val="179807EC"/>
    <w:rsid w:val="179EAFFC"/>
    <w:rsid w:val="17CB6E73"/>
    <w:rsid w:val="180ADB4E"/>
    <w:rsid w:val="18449B4D"/>
    <w:rsid w:val="18517A45"/>
    <w:rsid w:val="186C8D57"/>
    <w:rsid w:val="188F0D70"/>
    <w:rsid w:val="18C5E36A"/>
    <w:rsid w:val="18C6D5B8"/>
    <w:rsid w:val="18EB577D"/>
    <w:rsid w:val="18F56D94"/>
    <w:rsid w:val="192D7ECF"/>
    <w:rsid w:val="192F05C1"/>
    <w:rsid w:val="19313211"/>
    <w:rsid w:val="19479FDE"/>
    <w:rsid w:val="195C0D76"/>
    <w:rsid w:val="199F6F0F"/>
    <w:rsid w:val="19ADDB38"/>
    <w:rsid w:val="19BCA64D"/>
    <w:rsid w:val="19E0CE8B"/>
    <w:rsid w:val="1A07D2F1"/>
    <w:rsid w:val="1A3251B0"/>
    <w:rsid w:val="1A3CEE71"/>
    <w:rsid w:val="1A653BF4"/>
    <w:rsid w:val="1A701216"/>
    <w:rsid w:val="1B000DB6"/>
    <w:rsid w:val="1B11AEBF"/>
    <w:rsid w:val="1B5B3616"/>
    <w:rsid w:val="1B63712E"/>
    <w:rsid w:val="1BAEC045"/>
    <w:rsid w:val="1C258A72"/>
    <w:rsid w:val="1C547237"/>
    <w:rsid w:val="1C60C2E4"/>
    <w:rsid w:val="1C651F91"/>
    <w:rsid w:val="1C68D2D3"/>
    <w:rsid w:val="1CE4CE70"/>
    <w:rsid w:val="1CE5EED5"/>
    <w:rsid w:val="1D7F83A5"/>
    <w:rsid w:val="1D907121"/>
    <w:rsid w:val="1D921370"/>
    <w:rsid w:val="1D9B4037"/>
    <w:rsid w:val="1D9B8A34"/>
    <w:rsid w:val="1E05DA1B"/>
    <w:rsid w:val="1E168EEC"/>
    <w:rsid w:val="1E265060"/>
    <w:rsid w:val="1E3F290D"/>
    <w:rsid w:val="1E5F3DC9"/>
    <w:rsid w:val="1E8EE62B"/>
    <w:rsid w:val="1EC035A5"/>
    <w:rsid w:val="1F1D9C6F"/>
    <w:rsid w:val="1F2F2574"/>
    <w:rsid w:val="1F378E2F"/>
    <w:rsid w:val="1F426764"/>
    <w:rsid w:val="1F5C8CD3"/>
    <w:rsid w:val="1F84B086"/>
    <w:rsid w:val="1FA56709"/>
    <w:rsid w:val="1FB5680B"/>
    <w:rsid w:val="1FC0B1FB"/>
    <w:rsid w:val="1FF16791"/>
    <w:rsid w:val="201A0E7F"/>
    <w:rsid w:val="20571B9F"/>
    <w:rsid w:val="2063EE74"/>
    <w:rsid w:val="208A1EEE"/>
    <w:rsid w:val="209D0B7E"/>
    <w:rsid w:val="20F17791"/>
    <w:rsid w:val="2123B084"/>
    <w:rsid w:val="21281224"/>
    <w:rsid w:val="2161879E"/>
    <w:rsid w:val="21B26D6D"/>
    <w:rsid w:val="21BEE4B8"/>
    <w:rsid w:val="21C58190"/>
    <w:rsid w:val="2207906A"/>
    <w:rsid w:val="225C5FBA"/>
    <w:rsid w:val="227BD1A5"/>
    <w:rsid w:val="227CEBB1"/>
    <w:rsid w:val="2294338C"/>
    <w:rsid w:val="2298C098"/>
    <w:rsid w:val="22AD55C8"/>
    <w:rsid w:val="22B7BC63"/>
    <w:rsid w:val="23110CCC"/>
    <w:rsid w:val="23402371"/>
    <w:rsid w:val="236309B8"/>
    <w:rsid w:val="2364CF54"/>
    <w:rsid w:val="238230FA"/>
    <w:rsid w:val="23915770"/>
    <w:rsid w:val="2392C155"/>
    <w:rsid w:val="239AE977"/>
    <w:rsid w:val="23A89753"/>
    <w:rsid w:val="23B1ED96"/>
    <w:rsid w:val="23EB9DD0"/>
    <w:rsid w:val="23F5E75B"/>
    <w:rsid w:val="24098421"/>
    <w:rsid w:val="24CAD0DB"/>
    <w:rsid w:val="24E4D605"/>
    <w:rsid w:val="24F150CC"/>
    <w:rsid w:val="24FEDA19"/>
    <w:rsid w:val="25063027"/>
    <w:rsid w:val="25100A58"/>
    <w:rsid w:val="255D9011"/>
    <w:rsid w:val="25707CA1"/>
    <w:rsid w:val="258D5B7E"/>
    <w:rsid w:val="25AC2411"/>
    <w:rsid w:val="25D3CBD3"/>
    <w:rsid w:val="25DB0875"/>
    <w:rsid w:val="25E4365F"/>
    <w:rsid w:val="25FEE4B1"/>
    <w:rsid w:val="26106B48"/>
    <w:rsid w:val="2641FDB1"/>
    <w:rsid w:val="2642E5FA"/>
    <w:rsid w:val="26BD0BA8"/>
    <w:rsid w:val="26BFAFD9"/>
    <w:rsid w:val="26E88088"/>
    <w:rsid w:val="26F39E06"/>
    <w:rsid w:val="2751BB94"/>
    <w:rsid w:val="275B162B"/>
    <w:rsid w:val="27811F0C"/>
    <w:rsid w:val="27F0C93F"/>
    <w:rsid w:val="2838EFA5"/>
    <w:rsid w:val="2872F967"/>
    <w:rsid w:val="28768F9B"/>
    <w:rsid w:val="28798424"/>
    <w:rsid w:val="2941CCC4"/>
    <w:rsid w:val="296133EB"/>
    <w:rsid w:val="298308B4"/>
    <w:rsid w:val="298940CC"/>
    <w:rsid w:val="2990712A"/>
    <w:rsid w:val="29A9D3A3"/>
    <w:rsid w:val="29C41055"/>
    <w:rsid w:val="29E5BD65"/>
    <w:rsid w:val="29F7C9F3"/>
    <w:rsid w:val="29FF39D4"/>
    <w:rsid w:val="2A02E84C"/>
    <w:rsid w:val="2A44671A"/>
    <w:rsid w:val="2A5CC3BB"/>
    <w:rsid w:val="2A7532DC"/>
    <w:rsid w:val="2A7C3B98"/>
    <w:rsid w:val="2A82DCDC"/>
    <w:rsid w:val="2A8C162C"/>
    <w:rsid w:val="2A9E2CB5"/>
    <w:rsid w:val="2AC8EDE3"/>
    <w:rsid w:val="2AD328C7"/>
    <w:rsid w:val="2AF4C7B2"/>
    <w:rsid w:val="2B01818F"/>
    <w:rsid w:val="2B42FB42"/>
    <w:rsid w:val="2B765432"/>
    <w:rsid w:val="2B969F50"/>
    <w:rsid w:val="2BA6A11B"/>
    <w:rsid w:val="2BCACDF7"/>
    <w:rsid w:val="2BD25307"/>
    <w:rsid w:val="2BD93C59"/>
    <w:rsid w:val="2C1D8227"/>
    <w:rsid w:val="2C31DAE4"/>
    <w:rsid w:val="2C32DC71"/>
    <w:rsid w:val="2C34E8DA"/>
    <w:rsid w:val="2C393E51"/>
    <w:rsid w:val="2C991C8C"/>
    <w:rsid w:val="2CC336CD"/>
    <w:rsid w:val="2CCF7559"/>
    <w:rsid w:val="2CEE6780"/>
    <w:rsid w:val="2D1AC5FE"/>
    <w:rsid w:val="2D1CF709"/>
    <w:rsid w:val="2D2160B1"/>
    <w:rsid w:val="2D482486"/>
    <w:rsid w:val="2DA66BBD"/>
    <w:rsid w:val="2DB25443"/>
    <w:rsid w:val="2DB5B8DE"/>
    <w:rsid w:val="2DB6CAF9"/>
    <w:rsid w:val="2DDCA7C8"/>
    <w:rsid w:val="2DE02528"/>
    <w:rsid w:val="2E3FD6E6"/>
    <w:rsid w:val="2E58F3DD"/>
    <w:rsid w:val="2E66F5DA"/>
    <w:rsid w:val="2EA3920C"/>
    <w:rsid w:val="2EB0E365"/>
    <w:rsid w:val="2EC33AA3"/>
    <w:rsid w:val="2F938E13"/>
    <w:rsid w:val="2FDAED7A"/>
    <w:rsid w:val="2FE23BAB"/>
    <w:rsid w:val="2FE26EBA"/>
    <w:rsid w:val="2FE43E7C"/>
    <w:rsid w:val="2FEA854D"/>
    <w:rsid w:val="2FF1B9F8"/>
    <w:rsid w:val="3011921A"/>
    <w:rsid w:val="303C61D9"/>
    <w:rsid w:val="30682DE1"/>
    <w:rsid w:val="306BEE7B"/>
    <w:rsid w:val="30823544"/>
    <w:rsid w:val="308BBE4A"/>
    <w:rsid w:val="30B1ECCE"/>
    <w:rsid w:val="30CF808B"/>
    <w:rsid w:val="30DBC940"/>
    <w:rsid w:val="30F0F34A"/>
    <w:rsid w:val="310AC9BD"/>
    <w:rsid w:val="3110DF79"/>
    <w:rsid w:val="3129CBAD"/>
    <w:rsid w:val="3139BBC8"/>
    <w:rsid w:val="3174F0F8"/>
    <w:rsid w:val="31AED18C"/>
    <w:rsid w:val="31BAD96E"/>
    <w:rsid w:val="31BC1971"/>
    <w:rsid w:val="31CFAC38"/>
    <w:rsid w:val="3210D1B7"/>
    <w:rsid w:val="321445F9"/>
    <w:rsid w:val="323C1319"/>
    <w:rsid w:val="32465E1C"/>
    <w:rsid w:val="325507E0"/>
    <w:rsid w:val="325C283F"/>
    <w:rsid w:val="329FD4B5"/>
    <w:rsid w:val="32C37112"/>
    <w:rsid w:val="32E18C81"/>
    <w:rsid w:val="3322260F"/>
    <w:rsid w:val="333A84EF"/>
    <w:rsid w:val="334BFD7B"/>
    <w:rsid w:val="3386419F"/>
    <w:rsid w:val="339C0A34"/>
    <w:rsid w:val="33B1E9EE"/>
    <w:rsid w:val="33BD433D"/>
    <w:rsid w:val="34009FE5"/>
    <w:rsid w:val="3451A5F1"/>
    <w:rsid w:val="345275F4"/>
    <w:rsid w:val="34623EE2"/>
    <w:rsid w:val="348B5177"/>
    <w:rsid w:val="34A1D558"/>
    <w:rsid w:val="34B623EA"/>
    <w:rsid w:val="34BBD453"/>
    <w:rsid w:val="34CCF582"/>
    <w:rsid w:val="34F7F26A"/>
    <w:rsid w:val="3503B708"/>
    <w:rsid w:val="35B1B963"/>
    <w:rsid w:val="35D1EA76"/>
    <w:rsid w:val="35E1FBD0"/>
    <w:rsid w:val="35F123EC"/>
    <w:rsid w:val="3610EACA"/>
    <w:rsid w:val="363C535B"/>
    <w:rsid w:val="36474A01"/>
    <w:rsid w:val="364A2EFE"/>
    <w:rsid w:val="365E7D25"/>
    <w:rsid w:val="36613B01"/>
    <w:rsid w:val="366ED597"/>
    <w:rsid w:val="3696655C"/>
    <w:rsid w:val="36987DCE"/>
    <w:rsid w:val="36A81DD0"/>
    <w:rsid w:val="36AB07D8"/>
    <w:rsid w:val="36E2F9FB"/>
    <w:rsid w:val="36ED82DA"/>
    <w:rsid w:val="36EE5304"/>
    <w:rsid w:val="372270CC"/>
    <w:rsid w:val="372BF769"/>
    <w:rsid w:val="374FD970"/>
    <w:rsid w:val="37796006"/>
    <w:rsid w:val="37D843D8"/>
    <w:rsid w:val="37DAE1E9"/>
    <w:rsid w:val="38513FFE"/>
    <w:rsid w:val="38ED669A"/>
    <w:rsid w:val="39536CA3"/>
    <w:rsid w:val="39742AAC"/>
    <w:rsid w:val="39A56485"/>
    <w:rsid w:val="39BC18E5"/>
    <w:rsid w:val="39CA69A7"/>
    <w:rsid w:val="3A2812EC"/>
    <w:rsid w:val="3A31CAB4"/>
    <w:rsid w:val="3A3A7033"/>
    <w:rsid w:val="3A3F406A"/>
    <w:rsid w:val="3A6803E0"/>
    <w:rsid w:val="3A9071DC"/>
    <w:rsid w:val="3ABFA15B"/>
    <w:rsid w:val="3ACFFC23"/>
    <w:rsid w:val="3ADC31F9"/>
    <w:rsid w:val="3AE134BF"/>
    <w:rsid w:val="3B11B8F4"/>
    <w:rsid w:val="3B2A948A"/>
    <w:rsid w:val="3B5A4863"/>
    <w:rsid w:val="3B6D1351"/>
    <w:rsid w:val="3BA87EA1"/>
    <w:rsid w:val="3BF591C8"/>
    <w:rsid w:val="3C0CF5CE"/>
    <w:rsid w:val="3C1E77A9"/>
    <w:rsid w:val="3C3859AC"/>
    <w:rsid w:val="3C5A31F6"/>
    <w:rsid w:val="3C7F9D7D"/>
    <w:rsid w:val="3C8AB0AD"/>
    <w:rsid w:val="3CA04825"/>
    <w:rsid w:val="3CA320D7"/>
    <w:rsid w:val="3CCC0845"/>
    <w:rsid w:val="3CD39757"/>
    <w:rsid w:val="3CD5211F"/>
    <w:rsid w:val="3CDE05C9"/>
    <w:rsid w:val="3CE9A4E2"/>
    <w:rsid w:val="3D150A85"/>
    <w:rsid w:val="3D5803CF"/>
    <w:rsid w:val="3D729849"/>
    <w:rsid w:val="3DC28DBF"/>
    <w:rsid w:val="3E226129"/>
    <w:rsid w:val="3E28377E"/>
    <w:rsid w:val="3E6E191B"/>
    <w:rsid w:val="3E73CB77"/>
    <w:rsid w:val="3E903356"/>
    <w:rsid w:val="3E931187"/>
    <w:rsid w:val="3EB1FB60"/>
    <w:rsid w:val="3ECA8A3E"/>
    <w:rsid w:val="3F11F5BD"/>
    <w:rsid w:val="3F34FFC8"/>
    <w:rsid w:val="3F5D9892"/>
    <w:rsid w:val="3F8C588D"/>
    <w:rsid w:val="3F98405B"/>
    <w:rsid w:val="3FB7CD10"/>
    <w:rsid w:val="3FD7E8E7"/>
    <w:rsid w:val="40105BEA"/>
    <w:rsid w:val="4027C5D6"/>
    <w:rsid w:val="402EB48A"/>
    <w:rsid w:val="403E2114"/>
    <w:rsid w:val="407075F5"/>
    <w:rsid w:val="4093B784"/>
    <w:rsid w:val="40C5B112"/>
    <w:rsid w:val="40C9C8D1"/>
    <w:rsid w:val="40F9A576"/>
    <w:rsid w:val="41607FB8"/>
    <w:rsid w:val="417A9956"/>
    <w:rsid w:val="419C9895"/>
    <w:rsid w:val="41B848BB"/>
    <w:rsid w:val="41E2DCC0"/>
    <w:rsid w:val="41F37653"/>
    <w:rsid w:val="42026F81"/>
    <w:rsid w:val="420F1505"/>
    <w:rsid w:val="42131A23"/>
    <w:rsid w:val="423129F2"/>
    <w:rsid w:val="42476064"/>
    <w:rsid w:val="4253E89C"/>
    <w:rsid w:val="4265818D"/>
    <w:rsid w:val="42A8EB72"/>
    <w:rsid w:val="42F8EF0E"/>
    <w:rsid w:val="43020FD1"/>
    <w:rsid w:val="4358E666"/>
    <w:rsid w:val="435F833E"/>
    <w:rsid w:val="4369C877"/>
    <w:rsid w:val="43960B2F"/>
    <w:rsid w:val="43CB751A"/>
    <w:rsid w:val="43D0DC37"/>
    <w:rsid w:val="43D9BD26"/>
    <w:rsid w:val="444630D7"/>
    <w:rsid w:val="44581993"/>
    <w:rsid w:val="447A92AB"/>
    <w:rsid w:val="44CA4603"/>
    <w:rsid w:val="44D8A7F4"/>
    <w:rsid w:val="452ACAE7"/>
    <w:rsid w:val="452FC14C"/>
    <w:rsid w:val="4582B468"/>
    <w:rsid w:val="458B7568"/>
    <w:rsid w:val="45BCEBED"/>
    <w:rsid w:val="45D479C2"/>
    <w:rsid w:val="45FFFAC7"/>
    <w:rsid w:val="462AA90A"/>
    <w:rsid w:val="462DDF49"/>
    <w:rsid w:val="4630B942"/>
    <w:rsid w:val="4630DAC0"/>
    <w:rsid w:val="465EAFC4"/>
    <w:rsid w:val="46A20F23"/>
    <w:rsid w:val="46B4DF31"/>
    <w:rsid w:val="46DBF3B1"/>
    <w:rsid w:val="46DE5096"/>
    <w:rsid w:val="46E011D6"/>
    <w:rsid w:val="4714D311"/>
    <w:rsid w:val="472A1C46"/>
    <w:rsid w:val="477AFE58"/>
    <w:rsid w:val="4782D4D0"/>
    <w:rsid w:val="47BAFCFC"/>
    <w:rsid w:val="47C39DDA"/>
    <w:rsid w:val="47C7C91E"/>
    <w:rsid w:val="47FB1536"/>
    <w:rsid w:val="47FC21C2"/>
    <w:rsid w:val="47FCAFE1"/>
    <w:rsid w:val="4800429C"/>
    <w:rsid w:val="4840BC44"/>
    <w:rsid w:val="484DD608"/>
    <w:rsid w:val="484F0683"/>
    <w:rsid w:val="486E4BE9"/>
    <w:rsid w:val="4873E8C6"/>
    <w:rsid w:val="48C5F34B"/>
    <w:rsid w:val="48CC0415"/>
    <w:rsid w:val="48CDF880"/>
    <w:rsid w:val="48DE1898"/>
    <w:rsid w:val="48E2EF55"/>
    <w:rsid w:val="48F6DB0B"/>
    <w:rsid w:val="49295FD6"/>
    <w:rsid w:val="494645DE"/>
    <w:rsid w:val="495DD827"/>
    <w:rsid w:val="495F751E"/>
    <w:rsid w:val="49A8B7AC"/>
    <w:rsid w:val="49AB0F05"/>
    <w:rsid w:val="49D105FC"/>
    <w:rsid w:val="49EFA89C"/>
    <w:rsid w:val="49F5908E"/>
    <w:rsid w:val="4A0748D8"/>
    <w:rsid w:val="4A0EAA4A"/>
    <w:rsid w:val="4A2EB780"/>
    <w:rsid w:val="4A3F2785"/>
    <w:rsid w:val="4A67D476"/>
    <w:rsid w:val="4AC75B17"/>
    <w:rsid w:val="4ADB932C"/>
    <w:rsid w:val="4AF7C556"/>
    <w:rsid w:val="4B26A887"/>
    <w:rsid w:val="4B277852"/>
    <w:rsid w:val="4B4B29FD"/>
    <w:rsid w:val="4B63A824"/>
    <w:rsid w:val="4B919361"/>
    <w:rsid w:val="4BAD10A8"/>
    <w:rsid w:val="4BED5C8D"/>
    <w:rsid w:val="4BEF4B94"/>
    <w:rsid w:val="4C21FAAE"/>
    <w:rsid w:val="4C4FB975"/>
    <w:rsid w:val="4C504BA7"/>
    <w:rsid w:val="4C6141DB"/>
    <w:rsid w:val="4CBA8B62"/>
    <w:rsid w:val="4CC1356E"/>
    <w:rsid w:val="4CEF7E61"/>
    <w:rsid w:val="4D01B8FD"/>
    <w:rsid w:val="4D270B33"/>
    <w:rsid w:val="4D73DC99"/>
    <w:rsid w:val="4D8E5D96"/>
    <w:rsid w:val="4DCC75A0"/>
    <w:rsid w:val="4DE81244"/>
    <w:rsid w:val="4DE857EE"/>
    <w:rsid w:val="4DF0C47E"/>
    <w:rsid w:val="4E19B701"/>
    <w:rsid w:val="4E1A814A"/>
    <w:rsid w:val="4E4099C4"/>
    <w:rsid w:val="4E432C88"/>
    <w:rsid w:val="4E4F4C10"/>
    <w:rsid w:val="4E7135D9"/>
    <w:rsid w:val="4E917758"/>
    <w:rsid w:val="4EA8FE88"/>
    <w:rsid w:val="4EB6EE51"/>
    <w:rsid w:val="4EB8D0FE"/>
    <w:rsid w:val="4EBA49A3"/>
    <w:rsid w:val="4EE30CA9"/>
    <w:rsid w:val="4F0B2333"/>
    <w:rsid w:val="4F7583D9"/>
    <w:rsid w:val="4F9908BF"/>
    <w:rsid w:val="4F9ACC3A"/>
    <w:rsid w:val="4FA6DD0D"/>
    <w:rsid w:val="4FD1AEB4"/>
    <w:rsid w:val="4FD82E28"/>
    <w:rsid w:val="4FDE69DD"/>
    <w:rsid w:val="4FEA996E"/>
    <w:rsid w:val="500BCE00"/>
    <w:rsid w:val="50271F23"/>
    <w:rsid w:val="504E09AD"/>
    <w:rsid w:val="507131C2"/>
    <w:rsid w:val="50A13A35"/>
    <w:rsid w:val="50A3ED51"/>
    <w:rsid w:val="50BDED9D"/>
    <w:rsid w:val="50C6A7C1"/>
    <w:rsid w:val="50C9BC15"/>
    <w:rsid w:val="50DC72CF"/>
    <w:rsid w:val="50E1CFA4"/>
    <w:rsid w:val="50EC76DC"/>
    <w:rsid w:val="51369C9B"/>
    <w:rsid w:val="513D2CE0"/>
    <w:rsid w:val="513FB51D"/>
    <w:rsid w:val="5152EB5A"/>
    <w:rsid w:val="5198F337"/>
    <w:rsid w:val="51A3AB9C"/>
    <w:rsid w:val="51B7850C"/>
    <w:rsid w:val="51E35EC9"/>
    <w:rsid w:val="51E84FB2"/>
    <w:rsid w:val="51EBB38A"/>
    <w:rsid w:val="520152B7"/>
    <w:rsid w:val="52059EBE"/>
    <w:rsid w:val="523A5F1E"/>
    <w:rsid w:val="5249CDBE"/>
    <w:rsid w:val="52583D2A"/>
    <w:rsid w:val="525CEA52"/>
    <w:rsid w:val="5260BD89"/>
    <w:rsid w:val="528B15BB"/>
    <w:rsid w:val="5342C917"/>
    <w:rsid w:val="535C5575"/>
    <w:rsid w:val="5380F925"/>
    <w:rsid w:val="53874F1E"/>
    <w:rsid w:val="539DB734"/>
    <w:rsid w:val="53B7E3EF"/>
    <w:rsid w:val="53F5EABA"/>
    <w:rsid w:val="540636D6"/>
    <w:rsid w:val="5429F457"/>
    <w:rsid w:val="54339931"/>
    <w:rsid w:val="5474F190"/>
    <w:rsid w:val="5487FD32"/>
    <w:rsid w:val="5495A8C7"/>
    <w:rsid w:val="54A69522"/>
    <w:rsid w:val="54B42DF9"/>
    <w:rsid w:val="54BC99E9"/>
    <w:rsid w:val="54D2D223"/>
    <w:rsid w:val="54FC575B"/>
    <w:rsid w:val="555FA679"/>
    <w:rsid w:val="5575FC63"/>
    <w:rsid w:val="5580DAFA"/>
    <w:rsid w:val="5586DDAA"/>
    <w:rsid w:val="55F6D402"/>
    <w:rsid w:val="560A0DBE"/>
    <w:rsid w:val="563322EA"/>
    <w:rsid w:val="5673D5C6"/>
    <w:rsid w:val="567990C1"/>
    <w:rsid w:val="56884266"/>
    <w:rsid w:val="56CAAE75"/>
    <w:rsid w:val="56D5F6C5"/>
    <w:rsid w:val="56EE925A"/>
    <w:rsid w:val="5709E184"/>
    <w:rsid w:val="57151293"/>
    <w:rsid w:val="575960E5"/>
    <w:rsid w:val="576FBBDA"/>
    <w:rsid w:val="5787F090"/>
    <w:rsid w:val="57B9BD56"/>
    <w:rsid w:val="57C596E1"/>
    <w:rsid w:val="57C7C7E8"/>
    <w:rsid w:val="57D0CE33"/>
    <w:rsid w:val="57DCC761"/>
    <w:rsid w:val="57E83753"/>
    <w:rsid w:val="5811AF7B"/>
    <w:rsid w:val="583ED953"/>
    <w:rsid w:val="584C585D"/>
    <w:rsid w:val="584FAB72"/>
    <w:rsid w:val="5877D17D"/>
    <w:rsid w:val="58ACB822"/>
    <w:rsid w:val="58C753ED"/>
    <w:rsid w:val="58DD7314"/>
    <w:rsid w:val="58F100FC"/>
    <w:rsid w:val="59A4EEC2"/>
    <w:rsid w:val="59A734C9"/>
    <w:rsid w:val="59F2C325"/>
    <w:rsid w:val="5A21F086"/>
    <w:rsid w:val="5A41AB06"/>
    <w:rsid w:val="5A717C4B"/>
    <w:rsid w:val="5A77F70E"/>
    <w:rsid w:val="5ABE9D56"/>
    <w:rsid w:val="5ADE24D1"/>
    <w:rsid w:val="5AE56C67"/>
    <w:rsid w:val="5AE61CE9"/>
    <w:rsid w:val="5AF6AA4C"/>
    <w:rsid w:val="5B7CCAAF"/>
    <w:rsid w:val="5B8B9038"/>
    <w:rsid w:val="5B92C50B"/>
    <w:rsid w:val="5BACA93D"/>
    <w:rsid w:val="5BAF723F"/>
    <w:rsid w:val="5BD11F9D"/>
    <w:rsid w:val="5BD39EE8"/>
    <w:rsid w:val="5BE949E2"/>
    <w:rsid w:val="5C055F26"/>
    <w:rsid w:val="5C1F51B2"/>
    <w:rsid w:val="5C28A1BE"/>
    <w:rsid w:val="5C2AACC6"/>
    <w:rsid w:val="5C508F7F"/>
    <w:rsid w:val="5C57BD16"/>
    <w:rsid w:val="5C8758DB"/>
    <w:rsid w:val="5C9B47AC"/>
    <w:rsid w:val="5CD11D67"/>
    <w:rsid w:val="5CF3C7E5"/>
    <w:rsid w:val="5CFAD34D"/>
    <w:rsid w:val="5D4B42A0"/>
    <w:rsid w:val="5D97DC40"/>
    <w:rsid w:val="5DC13958"/>
    <w:rsid w:val="5DCE5EE5"/>
    <w:rsid w:val="5E0F675F"/>
    <w:rsid w:val="5E3524AB"/>
    <w:rsid w:val="5E8F9846"/>
    <w:rsid w:val="5EA29152"/>
    <w:rsid w:val="5EE18A8A"/>
    <w:rsid w:val="5EEC4A20"/>
    <w:rsid w:val="5F12E1BE"/>
    <w:rsid w:val="5F1495ED"/>
    <w:rsid w:val="5F205DC4"/>
    <w:rsid w:val="5F322998"/>
    <w:rsid w:val="5FF7E901"/>
    <w:rsid w:val="6004F25D"/>
    <w:rsid w:val="6026E084"/>
    <w:rsid w:val="6028953F"/>
    <w:rsid w:val="603518F9"/>
    <w:rsid w:val="60371137"/>
    <w:rsid w:val="604008E1"/>
    <w:rsid w:val="6044A689"/>
    <w:rsid w:val="605F015B"/>
    <w:rsid w:val="60A4EBF6"/>
    <w:rsid w:val="60B49FC6"/>
    <w:rsid w:val="60B5BC68"/>
    <w:rsid w:val="60BBF4D9"/>
    <w:rsid w:val="60C23D5D"/>
    <w:rsid w:val="60C74667"/>
    <w:rsid w:val="60D74EC0"/>
    <w:rsid w:val="60E40FA8"/>
    <w:rsid w:val="6103361E"/>
    <w:rsid w:val="61519691"/>
    <w:rsid w:val="61523AF9"/>
    <w:rsid w:val="61550F25"/>
    <w:rsid w:val="615DE254"/>
    <w:rsid w:val="616748BC"/>
    <w:rsid w:val="616EB8CF"/>
    <w:rsid w:val="61E89224"/>
    <w:rsid w:val="61FFE1BB"/>
    <w:rsid w:val="621EB3C3"/>
    <w:rsid w:val="623D88A1"/>
    <w:rsid w:val="6254233A"/>
    <w:rsid w:val="62663FA1"/>
    <w:rsid w:val="62995375"/>
    <w:rsid w:val="629CAAE7"/>
    <w:rsid w:val="62E67970"/>
    <w:rsid w:val="62FA04DF"/>
    <w:rsid w:val="630B896C"/>
    <w:rsid w:val="6329F0A4"/>
    <w:rsid w:val="6337B3CB"/>
    <w:rsid w:val="633DD20E"/>
    <w:rsid w:val="639331F3"/>
    <w:rsid w:val="63ADE912"/>
    <w:rsid w:val="63B92B14"/>
    <w:rsid w:val="63BAD3D2"/>
    <w:rsid w:val="63EFF39B"/>
    <w:rsid w:val="643A269C"/>
    <w:rsid w:val="64752CA6"/>
    <w:rsid w:val="649BBB0F"/>
    <w:rsid w:val="649E9AF0"/>
    <w:rsid w:val="64AB3519"/>
    <w:rsid w:val="64DDBECF"/>
    <w:rsid w:val="64DFB284"/>
    <w:rsid w:val="65228A2F"/>
    <w:rsid w:val="654EA9A3"/>
    <w:rsid w:val="655F829A"/>
    <w:rsid w:val="656EE88C"/>
    <w:rsid w:val="658B4CB6"/>
    <w:rsid w:val="65C17588"/>
    <w:rsid w:val="65D135BD"/>
    <w:rsid w:val="6633DA93"/>
    <w:rsid w:val="66377A94"/>
    <w:rsid w:val="6647057A"/>
    <w:rsid w:val="6657025C"/>
    <w:rsid w:val="6659DE5D"/>
    <w:rsid w:val="667F7EF8"/>
    <w:rsid w:val="667FB5A3"/>
    <w:rsid w:val="66B1E4DD"/>
    <w:rsid w:val="66BBB1CE"/>
    <w:rsid w:val="66E1F433"/>
    <w:rsid w:val="6751F0AC"/>
    <w:rsid w:val="6755FA1B"/>
    <w:rsid w:val="675F5410"/>
    <w:rsid w:val="676188E2"/>
    <w:rsid w:val="67631CDB"/>
    <w:rsid w:val="6784E3FF"/>
    <w:rsid w:val="679E00C8"/>
    <w:rsid w:val="67C7EBED"/>
    <w:rsid w:val="681B8604"/>
    <w:rsid w:val="6821E603"/>
    <w:rsid w:val="68439B56"/>
    <w:rsid w:val="6845EEFB"/>
    <w:rsid w:val="6850EAE3"/>
    <w:rsid w:val="688B1246"/>
    <w:rsid w:val="68D83A6A"/>
    <w:rsid w:val="68DE4A91"/>
    <w:rsid w:val="6911BA48"/>
    <w:rsid w:val="6914B064"/>
    <w:rsid w:val="691BD0E7"/>
    <w:rsid w:val="693CC050"/>
    <w:rsid w:val="6943B229"/>
    <w:rsid w:val="694F9220"/>
    <w:rsid w:val="695FBFD0"/>
    <w:rsid w:val="697B85E7"/>
    <w:rsid w:val="6996E7AA"/>
    <w:rsid w:val="69BB9706"/>
    <w:rsid w:val="69CA85A0"/>
    <w:rsid w:val="69D2EA5C"/>
    <w:rsid w:val="69D6E324"/>
    <w:rsid w:val="69E51C3E"/>
    <w:rsid w:val="69F160CE"/>
    <w:rsid w:val="6A0856B1"/>
    <w:rsid w:val="6A3DB1B5"/>
    <w:rsid w:val="6A3E7DB3"/>
    <w:rsid w:val="6A5B820C"/>
    <w:rsid w:val="6A97E50C"/>
    <w:rsid w:val="6B1A8414"/>
    <w:rsid w:val="6B4132E6"/>
    <w:rsid w:val="6B4D2DA4"/>
    <w:rsid w:val="6B56F341"/>
    <w:rsid w:val="6B5E413D"/>
    <w:rsid w:val="6B7098BD"/>
    <w:rsid w:val="6B841660"/>
    <w:rsid w:val="6BA9A4AA"/>
    <w:rsid w:val="6BC67874"/>
    <w:rsid w:val="6BD051CF"/>
    <w:rsid w:val="6BD1A99C"/>
    <w:rsid w:val="6BE1D52C"/>
    <w:rsid w:val="6C0AA626"/>
    <w:rsid w:val="6C80D74A"/>
    <w:rsid w:val="6C81EC85"/>
    <w:rsid w:val="6CC81434"/>
    <w:rsid w:val="6CDFAFB9"/>
    <w:rsid w:val="6CE8FE05"/>
    <w:rsid w:val="6CF073B3"/>
    <w:rsid w:val="6D05638C"/>
    <w:rsid w:val="6D0E0E33"/>
    <w:rsid w:val="6D1A8542"/>
    <w:rsid w:val="6D2EF1DF"/>
    <w:rsid w:val="6D5135B7"/>
    <w:rsid w:val="6D61666A"/>
    <w:rsid w:val="6D789456"/>
    <w:rsid w:val="6D7EFA15"/>
    <w:rsid w:val="6D92645B"/>
    <w:rsid w:val="6D989784"/>
    <w:rsid w:val="6DAA6E98"/>
    <w:rsid w:val="6DBE674C"/>
    <w:rsid w:val="6DC84B78"/>
    <w:rsid w:val="6DDD4149"/>
    <w:rsid w:val="6E09F14B"/>
    <w:rsid w:val="6E34137A"/>
    <w:rsid w:val="6E3C0100"/>
    <w:rsid w:val="6E7A0307"/>
    <w:rsid w:val="6EEFDB40"/>
    <w:rsid w:val="6F11EED6"/>
    <w:rsid w:val="6F664142"/>
    <w:rsid w:val="6F6D88C7"/>
    <w:rsid w:val="6FA8F372"/>
    <w:rsid w:val="6FDD4461"/>
    <w:rsid w:val="6FF7B759"/>
    <w:rsid w:val="6FFF698D"/>
    <w:rsid w:val="703AAE76"/>
    <w:rsid w:val="704ED42B"/>
    <w:rsid w:val="704FA0F1"/>
    <w:rsid w:val="70850353"/>
    <w:rsid w:val="70A74213"/>
    <w:rsid w:val="7116B166"/>
    <w:rsid w:val="7182C7B5"/>
    <w:rsid w:val="71846E99"/>
    <w:rsid w:val="7189BB46"/>
    <w:rsid w:val="71B52B3A"/>
    <w:rsid w:val="71CFBD3D"/>
    <w:rsid w:val="72321923"/>
    <w:rsid w:val="72573E9A"/>
    <w:rsid w:val="7263DB5D"/>
    <w:rsid w:val="728A9F15"/>
    <w:rsid w:val="7294B3F9"/>
    <w:rsid w:val="72A002D0"/>
    <w:rsid w:val="72A0EA03"/>
    <w:rsid w:val="72A59C64"/>
    <w:rsid w:val="72BEAE33"/>
    <w:rsid w:val="72C605A6"/>
    <w:rsid w:val="72CC97A2"/>
    <w:rsid w:val="7329C203"/>
    <w:rsid w:val="733141B8"/>
    <w:rsid w:val="735A88BA"/>
    <w:rsid w:val="73BCA415"/>
    <w:rsid w:val="73CCB385"/>
    <w:rsid w:val="73EE2BCC"/>
    <w:rsid w:val="7421B7BD"/>
    <w:rsid w:val="742E825B"/>
    <w:rsid w:val="742F204E"/>
    <w:rsid w:val="744E42A8"/>
    <w:rsid w:val="745B6C55"/>
    <w:rsid w:val="74773E6B"/>
    <w:rsid w:val="74DEC5DA"/>
    <w:rsid w:val="75728D5F"/>
    <w:rsid w:val="757D0D0D"/>
    <w:rsid w:val="759D2D01"/>
    <w:rsid w:val="75A3E77A"/>
    <w:rsid w:val="75BD13F4"/>
    <w:rsid w:val="75D46CF7"/>
    <w:rsid w:val="75E612A7"/>
    <w:rsid w:val="760E1E28"/>
    <w:rsid w:val="768039D7"/>
    <w:rsid w:val="7692297C"/>
    <w:rsid w:val="76DB1C7A"/>
    <w:rsid w:val="76EB2890"/>
    <w:rsid w:val="76EE40DA"/>
    <w:rsid w:val="77073A09"/>
    <w:rsid w:val="770E5DC0"/>
    <w:rsid w:val="7750EC37"/>
    <w:rsid w:val="7753D969"/>
    <w:rsid w:val="77817A09"/>
    <w:rsid w:val="7788AA67"/>
    <w:rsid w:val="7794B436"/>
    <w:rsid w:val="779C1EEA"/>
    <w:rsid w:val="77FF9778"/>
    <w:rsid w:val="785003B9"/>
    <w:rsid w:val="788A113B"/>
    <w:rsid w:val="78BD481B"/>
    <w:rsid w:val="78C0BEA2"/>
    <w:rsid w:val="78E98855"/>
    <w:rsid w:val="7941A943"/>
    <w:rsid w:val="7975E6A8"/>
    <w:rsid w:val="79DB9562"/>
    <w:rsid w:val="79F5B671"/>
    <w:rsid w:val="7A2148E0"/>
    <w:rsid w:val="7A33B804"/>
    <w:rsid w:val="7A3967F3"/>
    <w:rsid w:val="7A5C8F03"/>
    <w:rsid w:val="7A612275"/>
    <w:rsid w:val="7A68863E"/>
    <w:rsid w:val="7A6A7A73"/>
    <w:rsid w:val="7ABACAAA"/>
    <w:rsid w:val="7AC3EC5E"/>
    <w:rsid w:val="7AE6A03D"/>
    <w:rsid w:val="7AFA1E69"/>
    <w:rsid w:val="7B32A4B3"/>
    <w:rsid w:val="7B6190BE"/>
    <w:rsid w:val="7B6C2ABD"/>
    <w:rsid w:val="7B80078D"/>
    <w:rsid w:val="7B94E967"/>
    <w:rsid w:val="7BDEF0C4"/>
    <w:rsid w:val="7BEC4E91"/>
    <w:rsid w:val="7BF85F64"/>
    <w:rsid w:val="7BFE9A0E"/>
    <w:rsid w:val="7C142726"/>
    <w:rsid w:val="7C533B8C"/>
    <w:rsid w:val="7CF56FA8"/>
    <w:rsid w:val="7CFCFFB2"/>
    <w:rsid w:val="7D16A5BB"/>
    <w:rsid w:val="7D2374DC"/>
    <w:rsid w:val="7D409B79"/>
    <w:rsid w:val="7D517B78"/>
    <w:rsid w:val="7D5A05F7"/>
    <w:rsid w:val="7D5BAC26"/>
    <w:rsid w:val="7D8CAAEF"/>
    <w:rsid w:val="7DCC4FA1"/>
    <w:rsid w:val="7DDF7EDC"/>
    <w:rsid w:val="7DE99676"/>
    <w:rsid w:val="7DE9BBDE"/>
    <w:rsid w:val="7E2AD299"/>
    <w:rsid w:val="7E4CCA80"/>
    <w:rsid w:val="7E6556E8"/>
    <w:rsid w:val="7E85F612"/>
    <w:rsid w:val="7E8DB434"/>
    <w:rsid w:val="7E933398"/>
    <w:rsid w:val="7EB0B327"/>
    <w:rsid w:val="7F004748"/>
    <w:rsid w:val="7F4B5ABD"/>
    <w:rsid w:val="7F4D7A39"/>
    <w:rsid w:val="7F83FAAE"/>
    <w:rsid w:val="7F8EB523"/>
    <w:rsid w:val="7F9719DF"/>
    <w:rsid w:val="7FA70134"/>
    <w:rsid w:val="7FB0423C"/>
    <w:rsid w:val="7FB80789"/>
    <w:rsid w:val="7FBFB807"/>
    <w:rsid w:val="7FEDF52B"/>
    <w:rsid w:val="7FFA3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98EC"/>
  <w15:docId w15:val="{D89AF4EB-5920-4543-9136-16943AE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226"/>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A6BBA"/>
    <w:pPr>
      <w:spacing w:before="100" w:beforeAutospacing="1" w:after="100" w:afterAutospacing="1"/>
    </w:pPr>
    <w:rPr>
      <w:lang w:eastAsia="es-CO"/>
    </w:rPr>
  </w:style>
  <w:style w:type="character" w:customStyle="1" w:styleId="normaltextrun">
    <w:name w:val="normaltextrun"/>
    <w:basedOn w:val="Fuentedeprrafopredeter"/>
    <w:rsid w:val="009A6BBA"/>
  </w:style>
  <w:style w:type="character" w:customStyle="1" w:styleId="eop">
    <w:name w:val="eop"/>
    <w:basedOn w:val="Fuentedeprrafopredeter"/>
    <w:rsid w:val="009A6BBA"/>
  </w:style>
  <w:style w:type="paragraph" w:styleId="NormalWeb">
    <w:name w:val="Normal (Web)"/>
    <w:basedOn w:val="Normal"/>
    <w:uiPriority w:val="99"/>
    <w:unhideWhenUsed/>
    <w:rsid w:val="00C114F9"/>
    <w:pPr>
      <w:spacing w:before="100" w:beforeAutospacing="1" w:after="100" w:afterAutospacing="1"/>
    </w:pPr>
    <w:rPr>
      <w:lang w:eastAsia="es-CO"/>
    </w:rPr>
  </w:style>
  <w:style w:type="paragraph" w:styleId="Prrafodelista">
    <w:name w:val="List Paragraph"/>
    <w:basedOn w:val="Normal"/>
    <w:uiPriority w:val="34"/>
    <w:qFormat/>
    <w:rsid w:val="00FF3554"/>
    <w:pPr>
      <w:spacing w:after="160" w:line="259" w:lineRule="auto"/>
      <w:ind w:left="720"/>
      <w:contextualSpacing/>
    </w:pPr>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semiHidden/>
    <w:unhideWhenUsed/>
    <w:rsid w:val="002451AC"/>
    <w:rPr>
      <w:sz w:val="20"/>
      <w:szCs w:val="20"/>
    </w:rPr>
  </w:style>
  <w:style w:type="character" w:customStyle="1" w:styleId="TextocomentarioCar">
    <w:name w:val="Texto comentario Car"/>
    <w:basedOn w:val="Fuentedeprrafopredeter"/>
    <w:link w:val="Textocomentario"/>
    <w:uiPriority w:val="99"/>
    <w:semiHidden/>
    <w:rsid w:val="002451AC"/>
    <w:rPr>
      <w:rFonts w:ascii="Times New Roman" w:eastAsia="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sid w:val="002451AC"/>
    <w:rPr>
      <w:sz w:val="16"/>
      <w:szCs w:val="16"/>
    </w:rPr>
  </w:style>
  <w:style w:type="paragraph" w:styleId="Textodeglobo">
    <w:name w:val="Balloon Text"/>
    <w:basedOn w:val="Normal"/>
    <w:link w:val="TextodegloboCar"/>
    <w:uiPriority w:val="99"/>
    <w:semiHidden/>
    <w:unhideWhenUsed/>
    <w:rsid w:val="00310A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0A31"/>
    <w:rPr>
      <w:rFonts w:ascii="Segoe UI" w:eastAsia="Times New Roman" w:hAnsi="Segoe UI" w:cs="Segoe UI"/>
      <w:sz w:val="18"/>
      <w:szCs w:val="18"/>
      <w:lang w:eastAsia="es-ES_tradnl"/>
    </w:rPr>
  </w:style>
  <w:style w:type="paragraph" w:styleId="Asuntodelcomentario">
    <w:name w:val="annotation subject"/>
    <w:basedOn w:val="Textocomentario"/>
    <w:next w:val="Textocomentario"/>
    <w:link w:val="AsuntodelcomentarioCar"/>
    <w:uiPriority w:val="99"/>
    <w:semiHidden/>
    <w:unhideWhenUsed/>
    <w:rsid w:val="00310A31"/>
    <w:rPr>
      <w:b/>
      <w:bCs/>
    </w:rPr>
  </w:style>
  <w:style w:type="character" w:customStyle="1" w:styleId="AsuntodelcomentarioCar">
    <w:name w:val="Asunto del comentario Car"/>
    <w:basedOn w:val="TextocomentarioCar"/>
    <w:link w:val="Asuntodelcomentario"/>
    <w:uiPriority w:val="99"/>
    <w:semiHidden/>
    <w:rsid w:val="00310A31"/>
    <w:rPr>
      <w:rFonts w:ascii="Times New Roman" w:eastAsia="Times New Roman" w:hAnsi="Times New Roman" w:cs="Times New Roman"/>
      <w:b/>
      <w:bCs/>
      <w:sz w:val="20"/>
      <w:szCs w:val="20"/>
      <w:lang w:eastAsia="es-ES_tradnl"/>
    </w:rPr>
  </w:style>
  <w:style w:type="paragraph" w:styleId="Encabezado">
    <w:name w:val="header"/>
    <w:basedOn w:val="Normal"/>
    <w:link w:val="EncabezadoCar"/>
    <w:uiPriority w:val="99"/>
    <w:unhideWhenUsed/>
    <w:rsid w:val="0070668C"/>
    <w:pPr>
      <w:tabs>
        <w:tab w:val="center" w:pos="4252"/>
        <w:tab w:val="right" w:pos="8504"/>
      </w:tabs>
    </w:pPr>
  </w:style>
  <w:style w:type="character" w:customStyle="1" w:styleId="EncabezadoCar">
    <w:name w:val="Encabezado Car"/>
    <w:basedOn w:val="Fuentedeprrafopredeter"/>
    <w:link w:val="Encabezado"/>
    <w:uiPriority w:val="99"/>
    <w:rsid w:val="0070668C"/>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70668C"/>
    <w:pPr>
      <w:tabs>
        <w:tab w:val="center" w:pos="4252"/>
        <w:tab w:val="right" w:pos="8504"/>
      </w:tabs>
    </w:pPr>
  </w:style>
  <w:style w:type="character" w:customStyle="1" w:styleId="PiedepginaCar">
    <w:name w:val="Pie de página Car"/>
    <w:basedOn w:val="Fuentedeprrafopredeter"/>
    <w:link w:val="Piedepgina"/>
    <w:uiPriority w:val="99"/>
    <w:rsid w:val="0070668C"/>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892">
      <w:bodyDiv w:val="1"/>
      <w:marLeft w:val="0"/>
      <w:marRight w:val="0"/>
      <w:marTop w:val="0"/>
      <w:marBottom w:val="0"/>
      <w:divBdr>
        <w:top w:val="none" w:sz="0" w:space="0" w:color="auto"/>
        <w:left w:val="none" w:sz="0" w:space="0" w:color="auto"/>
        <w:bottom w:val="none" w:sz="0" w:space="0" w:color="auto"/>
        <w:right w:val="none" w:sz="0" w:space="0" w:color="auto"/>
      </w:divBdr>
    </w:div>
    <w:div w:id="213541013">
      <w:bodyDiv w:val="1"/>
      <w:marLeft w:val="0"/>
      <w:marRight w:val="0"/>
      <w:marTop w:val="0"/>
      <w:marBottom w:val="0"/>
      <w:divBdr>
        <w:top w:val="none" w:sz="0" w:space="0" w:color="auto"/>
        <w:left w:val="none" w:sz="0" w:space="0" w:color="auto"/>
        <w:bottom w:val="none" w:sz="0" w:space="0" w:color="auto"/>
        <w:right w:val="none" w:sz="0" w:space="0" w:color="auto"/>
      </w:divBdr>
    </w:div>
    <w:div w:id="396054822">
      <w:bodyDiv w:val="1"/>
      <w:marLeft w:val="0"/>
      <w:marRight w:val="0"/>
      <w:marTop w:val="0"/>
      <w:marBottom w:val="0"/>
      <w:divBdr>
        <w:top w:val="none" w:sz="0" w:space="0" w:color="auto"/>
        <w:left w:val="none" w:sz="0" w:space="0" w:color="auto"/>
        <w:bottom w:val="none" w:sz="0" w:space="0" w:color="auto"/>
        <w:right w:val="none" w:sz="0" w:space="0" w:color="auto"/>
      </w:divBdr>
    </w:div>
    <w:div w:id="827526064">
      <w:bodyDiv w:val="1"/>
      <w:marLeft w:val="0"/>
      <w:marRight w:val="0"/>
      <w:marTop w:val="0"/>
      <w:marBottom w:val="0"/>
      <w:divBdr>
        <w:top w:val="none" w:sz="0" w:space="0" w:color="auto"/>
        <w:left w:val="none" w:sz="0" w:space="0" w:color="auto"/>
        <w:bottom w:val="none" w:sz="0" w:space="0" w:color="auto"/>
        <w:right w:val="none" w:sz="0" w:space="0" w:color="auto"/>
      </w:divBdr>
    </w:div>
    <w:div w:id="1051853516">
      <w:bodyDiv w:val="1"/>
      <w:marLeft w:val="0"/>
      <w:marRight w:val="0"/>
      <w:marTop w:val="0"/>
      <w:marBottom w:val="0"/>
      <w:divBdr>
        <w:top w:val="none" w:sz="0" w:space="0" w:color="auto"/>
        <w:left w:val="none" w:sz="0" w:space="0" w:color="auto"/>
        <w:bottom w:val="none" w:sz="0" w:space="0" w:color="auto"/>
        <w:right w:val="none" w:sz="0" w:space="0" w:color="auto"/>
      </w:divBdr>
    </w:div>
    <w:div w:id="1328553632">
      <w:bodyDiv w:val="1"/>
      <w:marLeft w:val="0"/>
      <w:marRight w:val="0"/>
      <w:marTop w:val="0"/>
      <w:marBottom w:val="0"/>
      <w:divBdr>
        <w:top w:val="none" w:sz="0" w:space="0" w:color="auto"/>
        <w:left w:val="none" w:sz="0" w:space="0" w:color="auto"/>
        <w:bottom w:val="none" w:sz="0" w:space="0" w:color="auto"/>
        <w:right w:val="none" w:sz="0" w:space="0" w:color="auto"/>
      </w:divBdr>
    </w:div>
    <w:div w:id="2145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6c88acc90a34e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B7089BFE-4A8F-4FBE-A8EB-2B881DB2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F604E-9E96-4A7C-8AEE-935A727C93B7}">
  <ds:schemaRefs>
    <ds:schemaRef ds:uri="http://schemas.microsoft.com/sharepoint/v3/contenttype/forms"/>
  </ds:schemaRefs>
</ds:datastoreItem>
</file>

<file path=customXml/itemProps3.xml><?xml version="1.0" encoding="utf-8"?>
<ds:datastoreItem xmlns:ds="http://schemas.openxmlformats.org/officeDocument/2006/customXml" ds:itemID="{0463834B-1E29-4CA4-B2CA-1981521C444E}">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5299</Words>
  <Characters>29148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cp:revision>
  <dcterms:created xsi:type="dcterms:W3CDTF">2021-04-20T19:41:00Z</dcterms:created>
  <dcterms:modified xsi:type="dcterms:W3CDTF">2021-06-04T17:17:00Z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