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15183" w14:textId="77777777" w:rsidR="00DB4447" w:rsidRPr="00DB4447" w:rsidRDefault="00DB4447" w:rsidP="00DB444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DB444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4F0C510" w14:textId="77777777" w:rsidR="00DB4447" w:rsidRPr="00DB4447" w:rsidRDefault="00DB4447" w:rsidP="00DB4447">
      <w:pPr>
        <w:spacing w:after="0" w:line="240" w:lineRule="auto"/>
        <w:jc w:val="both"/>
        <w:rPr>
          <w:rFonts w:ascii="Arial" w:eastAsia="Times New Roman" w:hAnsi="Arial" w:cs="Arial"/>
          <w:sz w:val="20"/>
          <w:szCs w:val="20"/>
          <w:lang w:val="es-419" w:eastAsia="es-ES"/>
        </w:rPr>
      </w:pPr>
    </w:p>
    <w:p w14:paraId="33C4D2AD" w14:textId="01DB887D" w:rsidR="00DB4447" w:rsidRPr="00DB4447" w:rsidRDefault="00DB4447" w:rsidP="00DB4447">
      <w:pPr>
        <w:spacing w:after="0" w:line="240" w:lineRule="auto"/>
        <w:jc w:val="both"/>
        <w:rPr>
          <w:rFonts w:ascii="Arial" w:eastAsia="Times New Roman" w:hAnsi="Arial" w:cs="Arial"/>
          <w:b/>
          <w:bCs/>
          <w:iCs/>
          <w:sz w:val="20"/>
          <w:szCs w:val="20"/>
          <w:lang w:val="es-419" w:eastAsia="fr-FR"/>
        </w:rPr>
      </w:pPr>
      <w:r w:rsidRPr="00DB4447">
        <w:rPr>
          <w:rFonts w:ascii="Arial" w:eastAsia="Times New Roman" w:hAnsi="Arial" w:cs="Arial"/>
          <w:b/>
          <w:bCs/>
          <w:iCs/>
          <w:sz w:val="20"/>
          <w:szCs w:val="20"/>
          <w:u w:val="single"/>
          <w:lang w:val="es-419" w:eastAsia="fr-FR"/>
        </w:rPr>
        <w:t>TEMAS:</w:t>
      </w:r>
      <w:r w:rsidRPr="00DB4447">
        <w:rPr>
          <w:rFonts w:ascii="Arial" w:eastAsia="Times New Roman" w:hAnsi="Arial" w:cs="Arial"/>
          <w:b/>
          <w:bCs/>
          <w:iCs/>
          <w:sz w:val="20"/>
          <w:szCs w:val="20"/>
          <w:lang w:val="es-419" w:eastAsia="fr-FR"/>
        </w:rPr>
        <w:tab/>
      </w:r>
      <w:r w:rsidR="00B96DC7">
        <w:rPr>
          <w:rFonts w:ascii="Arial" w:eastAsia="Times New Roman" w:hAnsi="Arial" w:cs="Arial"/>
          <w:b/>
          <w:sz w:val="20"/>
          <w:szCs w:val="20"/>
          <w:lang w:val="es-419" w:eastAsia="es-ES"/>
        </w:rPr>
        <w:t xml:space="preserve">CONTRATO DE TRABAJO </w:t>
      </w:r>
      <w:r w:rsidRPr="00DB4447">
        <w:rPr>
          <w:rFonts w:ascii="Arial" w:eastAsia="Times New Roman" w:hAnsi="Arial" w:cs="Arial"/>
          <w:b/>
          <w:bCs/>
          <w:iCs/>
          <w:sz w:val="20"/>
          <w:szCs w:val="20"/>
          <w:lang w:val="es-419" w:eastAsia="fr-FR"/>
        </w:rPr>
        <w:t xml:space="preserve">/ </w:t>
      </w:r>
      <w:r w:rsidR="00B96DC7">
        <w:rPr>
          <w:rFonts w:ascii="Arial" w:eastAsia="Times New Roman" w:hAnsi="Arial" w:cs="Arial"/>
          <w:b/>
          <w:bCs/>
          <w:iCs/>
          <w:sz w:val="20"/>
          <w:szCs w:val="20"/>
          <w:lang w:val="es-419" w:eastAsia="fr-FR"/>
        </w:rPr>
        <w:t xml:space="preserve">CARGA PROBATORIA / INCUMBE AL DEMANDANTE DEMOSTRAR SUS ELEMENTOS / </w:t>
      </w:r>
      <w:r w:rsidR="001530D2">
        <w:rPr>
          <w:rFonts w:ascii="Arial" w:eastAsia="Times New Roman" w:hAnsi="Arial" w:cs="Arial"/>
          <w:b/>
          <w:bCs/>
          <w:iCs/>
          <w:sz w:val="20"/>
          <w:szCs w:val="20"/>
          <w:lang w:val="es-419" w:eastAsia="fr-FR"/>
        </w:rPr>
        <w:t>PROBADA LA PRESTACIÓN DEL SERVICIO</w:t>
      </w:r>
      <w:r w:rsidR="001530D2">
        <w:rPr>
          <w:rFonts w:ascii="Arial" w:eastAsia="Times New Roman" w:hAnsi="Arial" w:cs="Arial"/>
          <w:b/>
          <w:bCs/>
          <w:iCs/>
          <w:sz w:val="20"/>
          <w:szCs w:val="20"/>
          <w:lang w:val="es-419" w:eastAsia="fr-FR"/>
        </w:rPr>
        <w:t>, APLICA LA</w:t>
      </w:r>
      <w:r w:rsidR="001530D2">
        <w:rPr>
          <w:rFonts w:ascii="Arial" w:eastAsia="Times New Roman" w:hAnsi="Arial" w:cs="Arial"/>
          <w:b/>
          <w:bCs/>
          <w:iCs/>
          <w:sz w:val="20"/>
          <w:szCs w:val="20"/>
          <w:lang w:val="es-419" w:eastAsia="fr-FR"/>
        </w:rPr>
        <w:t xml:space="preserve"> </w:t>
      </w:r>
      <w:r w:rsidR="00B96DC7">
        <w:rPr>
          <w:rFonts w:ascii="Arial" w:eastAsia="Times New Roman" w:hAnsi="Arial" w:cs="Arial"/>
          <w:b/>
          <w:bCs/>
          <w:iCs/>
          <w:sz w:val="20"/>
          <w:szCs w:val="20"/>
          <w:lang w:val="es-419" w:eastAsia="fr-FR"/>
        </w:rPr>
        <w:t>PRESUNCIÓN DEL ARTÍCULO 24 DEL CÓDIGO SUSTANTIVO DEL TRABAJO</w:t>
      </w:r>
      <w:r w:rsidR="001530D2">
        <w:rPr>
          <w:rFonts w:ascii="Arial" w:eastAsia="Times New Roman" w:hAnsi="Arial" w:cs="Arial"/>
          <w:b/>
          <w:bCs/>
          <w:iCs/>
          <w:sz w:val="20"/>
          <w:szCs w:val="20"/>
          <w:lang w:val="es-419" w:eastAsia="fr-FR"/>
        </w:rPr>
        <w:t>.</w:t>
      </w:r>
    </w:p>
    <w:p w14:paraId="20D304DA" w14:textId="77777777" w:rsidR="00DB4447" w:rsidRPr="00DB4447" w:rsidRDefault="00DB4447" w:rsidP="00DB4447">
      <w:pPr>
        <w:spacing w:after="0" w:line="240" w:lineRule="auto"/>
        <w:jc w:val="both"/>
        <w:rPr>
          <w:rFonts w:ascii="Arial" w:eastAsia="Times New Roman" w:hAnsi="Arial" w:cs="Arial"/>
          <w:sz w:val="20"/>
          <w:szCs w:val="20"/>
          <w:lang w:val="es-419" w:eastAsia="es-ES"/>
        </w:rPr>
      </w:pPr>
    </w:p>
    <w:p w14:paraId="1C78F66B" w14:textId="77777777" w:rsidR="000B1F03" w:rsidRPr="000B1F03" w:rsidRDefault="000B1F03" w:rsidP="000B1F03">
      <w:pPr>
        <w:spacing w:after="0" w:line="240" w:lineRule="auto"/>
        <w:jc w:val="both"/>
        <w:rPr>
          <w:rFonts w:ascii="Arial" w:eastAsia="Times New Roman" w:hAnsi="Arial" w:cs="Arial"/>
          <w:sz w:val="20"/>
          <w:szCs w:val="20"/>
          <w:lang w:val="es-419" w:eastAsia="es-ES"/>
        </w:rPr>
      </w:pPr>
      <w:r w:rsidRPr="000B1F03">
        <w:rPr>
          <w:rFonts w:ascii="Arial" w:eastAsia="Times New Roman" w:hAnsi="Arial" w:cs="Arial"/>
          <w:sz w:val="20"/>
          <w:szCs w:val="20"/>
          <w:lang w:val="es-419" w:eastAsia="es-ES"/>
        </w:rPr>
        <w:t>Si bien la configuración de un contrato de trabajo requiere la presencia de los tres elementos previstos en el artículo 23 del C.S.T., y de conformidad con el principio general de la carga de la prueba, previsto en el artículo 177 del C.P.C., incumbe a la parte que afirma, acreditar su aserto; en desarrollo del principio general de la favorabilidad laboral, está previsto en el artículo 24 del C.S.T. que “Se presume que toda relación de trabajo personal está regida por un contrato de trabajo”, lo cual no hace nada distinto a repartir la carga probatoria respecto a las reclamaciones de carácter contractual laboral.</w:t>
      </w:r>
    </w:p>
    <w:p w14:paraId="67922A01" w14:textId="77777777" w:rsidR="000B1F03" w:rsidRPr="000B1F03" w:rsidRDefault="000B1F03" w:rsidP="000B1F03">
      <w:pPr>
        <w:spacing w:after="0" w:line="240" w:lineRule="auto"/>
        <w:jc w:val="both"/>
        <w:rPr>
          <w:rFonts w:ascii="Arial" w:eastAsia="Times New Roman" w:hAnsi="Arial" w:cs="Arial"/>
          <w:sz w:val="20"/>
          <w:szCs w:val="20"/>
          <w:lang w:val="es-419" w:eastAsia="es-ES"/>
        </w:rPr>
      </w:pPr>
    </w:p>
    <w:p w14:paraId="6D625EF9" w14:textId="77777777" w:rsidR="000B1F03" w:rsidRPr="000B1F03" w:rsidRDefault="000B1F03" w:rsidP="000B1F03">
      <w:pPr>
        <w:spacing w:after="0" w:line="240" w:lineRule="auto"/>
        <w:jc w:val="both"/>
        <w:rPr>
          <w:rFonts w:ascii="Arial" w:eastAsia="Times New Roman" w:hAnsi="Arial" w:cs="Arial"/>
          <w:sz w:val="20"/>
          <w:szCs w:val="20"/>
          <w:lang w:val="es-419" w:eastAsia="es-ES"/>
        </w:rPr>
      </w:pPr>
      <w:r w:rsidRPr="000B1F03">
        <w:rPr>
          <w:rFonts w:ascii="Arial" w:eastAsia="Times New Roman" w:hAnsi="Arial" w:cs="Arial"/>
          <w:sz w:val="20"/>
          <w:szCs w:val="20"/>
          <w:lang w:val="es-419" w:eastAsia="es-ES"/>
        </w:rPr>
        <w:t>En efecto, si la “relación de trabajo” es la prestación personal de un servicio de manera continuada y por remuneración, al trabajador le bastará demostrar la prestación de tales servicios para que, en principio, se asuma que los llevó a cabo bajo la modalidad de un contrato de trabajo y, en consecuencia, pueda gozar de todos los beneficios otorgados por el C.S.T.</w:t>
      </w:r>
    </w:p>
    <w:p w14:paraId="71E264E6" w14:textId="77777777" w:rsidR="000B1F03" w:rsidRPr="000B1F03" w:rsidRDefault="000B1F03" w:rsidP="000B1F03">
      <w:pPr>
        <w:spacing w:after="0" w:line="240" w:lineRule="auto"/>
        <w:jc w:val="both"/>
        <w:rPr>
          <w:rFonts w:ascii="Arial" w:eastAsia="Times New Roman" w:hAnsi="Arial" w:cs="Arial"/>
          <w:sz w:val="20"/>
          <w:szCs w:val="20"/>
          <w:lang w:val="es-419" w:eastAsia="es-ES"/>
        </w:rPr>
      </w:pPr>
    </w:p>
    <w:p w14:paraId="5A6DD60B" w14:textId="30D4C656" w:rsidR="00DB4447" w:rsidRPr="00DB4447" w:rsidRDefault="000B1F03" w:rsidP="000B1F03">
      <w:pPr>
        <w:spacing w:after="0" w:line="240" w:lineRule="auto"/>
        <w:jc w:val="both"/>
        <w:rPr>
          <w:rFonts w:ascii="Arial" w:eastAsia="Times New Roman" w:hAnsi="Arial" w:cs="Arial"/>
          <w:sz w:val="20"/>
          <w:szCs w:val="20"/>
          <w:lang w:val="es-419" w:eastAsia="es-ES"/>
        </w:rPr>
      </w:pPr>
      <w:r w:rsidRPr="000B1F03">
        <w:rPr>
          <w:rFonts w:ascii="Arial" w:eastAsia="Times New Roman" w:hAnsi="Arial" w:cs="Arial"/>
          <w:sz w:val="20"/>
          <w:szCs w:val="20"/>
          <w:lang w:val="es-419" w:eastAsia="es-ES"/>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r w:rsidR="00B96DC7">
        <w:rPr>
          <w:rFonts w:ascii="Arial" w:eastAsia="Times New Roman" w:hAnsi="Arial" w:cs="Arial"/>
          <w:sz w:val="20"/>
          <w:szCs w:val="20"/>
          <w:lang w:val="es-419" w:eastAsia="es-ES"/>
        </w:rPr>
        <w:t xml:space="preserve"> (…)</w:t>
      </w:r>
    </w:p>
    <w:p w14:paraId="42B93C56" w14:textId="77777777" w:rsidR="00DB4447" w:rsidRPr="00DB4447" w:rsidRDefault="00DB4447" w:rsidP="00DB4447">
      <w:pPr>
        <w:spacing w:after="0" w:line="240" w:lineRule="auto"/>
        <w:jc w:val="both"/>
        <w:rPr>
          <w:rFonts w:ascii="Arial" w:eastAsia="Times New Roman" w:hAnsi="Arial" w:cs="Arial"/>
          <w:sz w:val="20"/>
          <w:szCs w:val="20"/>
          <w:lang w:val="es-419" w:eastAsia="es-ES"/>
        </w:rPr>
      </w:pPr>
    </w:p>
    <w:p w14:paraId="574C8F00" w14:textId="24E8FCFF" w:rsidR="00DB4447" w:rsidRPr="00DB4447" w:rsidRDefault="00951508" w:rsidP="00DB4447">
      <w:pPr>
        <w:spacing w:after="0" w:line="240" w:lineRule="auto"/>
        <w:jc w:val="both"/>
        <w:rPr>
          <w:rFonts w:ascii="Arial" w:eastAsia="Times New Roman" w:hAnsi="Arial" w:cs="Arial"/>
          <w:sz w:val="20"/>
          <w:szCs w:val="20"/>
          <w:lang w:val="es-419" w:eastAsia="es-ES"/>
        </w:rPr>
      </w:pPr>
      <w:r w:rsidRPr="00951508">
        <w:rPr>
          <w:rFonts w:ascii="Arial" w:eastAsia="Times New Roman" w:hAnsi="Arial" w:cs="Arial"/>
          <w:sz w:val="20"/>
          <w:szCs w:val="20"/>
          <w:lang w:val="es-419" w:eastAsia="es-ES"/>
        </w:rPr>
        <w:t>Conforme con lo expuesto por los testigos, no existe duda en que el señor Gustavo Antonio Valencia no prestó sus servicios personales a favor de la señora Luz Mary Londoño Tascón, como se afirmaba en la acción; pues lo que realmente aconteció, fue que la demandante, a quien la junta de acción comunal la arrendó el lote ubicado en la carrera 2ª número 14-69 de la ciudad de Pereira, permitió que el actor continuara viviendo en la pieza ubicada en su interior, sin que ello significara una efectiva prestación del servicio como guarda o vigilante del parqueadero</w:t>
      </w:r>
      <w:r w:rsidR="00B96DC7">
        <w:rPr>
          <w:rFonts w:ascii="Arial" w:eastAsia="Times New Roman" w:hAnsi="Arial" w:cs="Arial"/>
          <w:sz w:val="20"/>
          <w:szCs w:val="20"/>
          <w:lang w:val="es-419" w:eastAsia="es-ES"/>
        </w:rPr>
        <w:t>…</w:t>
      </w:r>
    </w:p>
    <w:p w14:paraId="2F16D216" w14:textId="77777777" w:rsidR="00DB4447" w:rsidRPr="00DB4447" w:rsidRDefault="00DB4447" w:rsidP="00DB4447">
      <w:pPr>
        <w:spacing w:after="0" w:line="240" w:lineRule="auto"/>
        <w:jc w:val="both"/>
        <w:rPr>
          <w:rFonts w:ascii="Arial" w:eastAsia="Times New Roman" w:hAnsi="Arial" w:cs="Arial"/>
          <w:sz w:val="20"/>
          <w:szCs w:val="20"/>
          <w:lang w:val="es-419" w:eastAsia="es-ES"/>
        </w:rPr>
      </w:pPr>
    </w:p>
    <w:p w14:paraId="19865CBA" w14:textId="77777777" w:rsidR="00DB4447" w:rsidRPr="00DB4447" w:rsidRDefault="00DB4447" w:rsidP="00DB4447">
      <w:pPr>
        <w:spacing w:after="0" w:line="240" w:lineRule="auto"/>
        <w:jc w:val="both"/>
        <w:rPr>
          <w:rFonts w:ascii="Arial" w:eastAsia="Times New Roman" w:hAnsi="Arial" w:cs="Arial"/>
          <w:sz w:val="20"/>
          <w:szCs w:val="20"/>
          <w:lang w:val="es-419" w:eastAsia="es-ES"/>
        </w:rPr>
      </w:pPr>
    </w:p>
    <w:p w14:paraId="61BA21FE" w14:textId="77777777" w:rsidR="00DB4447" w:rsidRPr="00DB4447" w:rsidRDefault="00DB4447" w:rsidP="00DB4447">
      <w:pPr>
        <w:spacing w:after="0" w:line="240" w:lineRule="auto"/>
        <w:jc w:val="both"/>
        <w:rPr>
          <w:rFonts w:ascii="Arial" w:eastAsia="Times New Roman" w:hAnsi="Arial" w:cs="Arial"/>
          <w:sz w:val="20"/>
          <w:szCs w:val="20"/>
          <w:lang w:val="es-ES" w:eastAsia="es-ES"/>
        </w:rPr>
      </w:pPr>
    </w:p>
    <w:bookmarkEnd w:id="0"/>
    <w:p w14:paraId="6CBA6A05" w14:textId="16239CBA" w:rsidR="005934C6" w:rsidRPr="00D00F84" w:rsidRDefault="005934C6" w:rsidP="00D00F84">
      <w:pPr>
        <w:spacing w:after="0" w:line="276" w:lineRule="auto"/>
        <w:jc w:val="center"/>
        <w:textAlignment w:val="baseline"/>
        <w:rPr>
          <w:rFonts w:ascii="Arial" w:eastAsia="Times New Roman" w:hAnsi="Arial" w:cs="Arial"/>
          <w:sz w:val="24"/>
          <w:szCs w:val="24"/>
          <w:lang w:eastAsia="es-CO"/>
        </w:rPr>
      </w:pPr>
      <w:r w:rsidRPr="00D00F84">
        <w:rPr>
          <w:rFonts w:ascii="Arial" w:eastAsia="Times New Roman" w:hAnsi="Arial" w:cs="Arial"/>
          <w:b/>
          <w:bCs/>
          <w:sz w:val="24"/>
          <w:szCs w:val="24"/>
          <w:lang w:val="es-ES" w:eastAsia="es-CO"/>
        </w:rPr>
        <w:t>TRIBUNAL SUPERIOR DEL DISTRITO JUDICIAL</w:t>
      </w:r>
      <w:r w:rsidRPr="00D00F84">
        <w:rPr>
          <w:rFonts w:ascii="Arial" w:eastAsia="Times New Roman" w:hAnsi="Arial" w:cs="Arial"/>
          <w:sz w:val="24"/>
          <w:szCs w:val="24"/>
          <w:lang w:eastAsia="es-CO"/>
        </w:rPr>
        <w:t> </w:t>
      </w:r>
    </w:p>
    <w:p w14:paraId="46823727" w14:textId="5B8EC794" w:rsidR="005934C6" w:rsidRPr="00D00F84" w:rsidRDefault="005934C6" w:rsidP="00D00F84">
      <w:pPr>
        <w:spacing w:after="0" w:line="276" w:lineRule="auto"/>
        <w:jc w:val="center"/>
        <w:textAlignment w:val="baseline"/>
        <w:rPr>
          <w:rFonts w:ascii="Arial" w:eastAsia="Times New Roman" w:hAnsi="Arial" w:cs="Arial"/>
          <w:sz w:val="24"/>
          <w:szCs w:val="24"/>
          <w:lang w:eastAsia="es-CO"/>
        </w:rPr>
      </w:pPr>
      <w:r w:rsidRPr="00D00F84">
        <w:rPr>
          <w:rFonts w:ascii="Arial" w:eastAsia="Times New Roman" w:hAnsi="Arial" w:cs="Arial"/>
          <w:b/>
          <w:bCs/>
          <w:sz w:val="24"/>
          <w:szCs w:val="24"/>
          <w:lang w:val="es-ES" w:eastAsia="es-CO"/>
        </w:rPr>
        <w:t>SALA DE DECISIÓN LABORAL</w:t>
      </w:r>
    </w:p>
    <w:p w14:paraId="52C48FBA" w14:textId="72A44B2C" w:rsidR="006E3884" w:rsidRPr="00D00F84" w:rsidRDefault="005934C6" w:rsidP="00D00F84">
      <w:pPr>
        <w:spacing w:after="0" w:line="276" w:lineRule="auto"/>
        <w:jc w:val="center"/>
        <w:textAlignment w:val="baseline"/>
        <w:rPr>
          <w:rFonts w:ascii="Arial" w:eastAsia="Times New Roman" w:hAnsi="Arial" w:cs="Arial"/>
          <w:sz w:val="24"/>
          <w:szCs w:val="24"/>
          <w:lang w:val="es-ES" w:eastAsia="es-CO"/>
        </w:rPr>
      </w:pPr>
      <w:r w:rsidRPr="00D00F84">
        <w:rPr>
          <w:rFonts w:ascii="Arial" w:eastAsia="Times New Roman" w:hAnsi="Arial" w:cs="Arial"/>
          <w:b/>
          <w:bCs/>
          <w:sz w:val="24"/>
          <w:szCs w:val="24"/>
          <w:lang w:val="es-ES" w:eastAsia="es-CO"/>
        </w:rPr>
        <w:t>MAGISTRADO PONENTE: JULIO CÉSAR SALAZAR MUÑOZ</w:t>
      </w:r>
    </w:p>
    <w:p w14:paraId="2E93C489" w14:textId="77777777" w:rsidR="00DB4447" w:rsidRPr="00D00F84" w:rsidRDefault="00DB4447" w:rsidP="00D00F84">
      <w:pPr>
        <w:pStyle w:val="paragraph"/>
        <w:spacing w:before="0" w:beforeAutospacing="0" w:after="0" w:afterAutospacing="0" w:line="276" w:lineRule="auto"/>
        <w:jc w:val="center"/>
        <w:textAlignment w:val="baseline"/>
        <w:rPr>
          <w:rStyle w:val="normaltextrun"/>
          <w:rFonts w:ascii="Arial" w:hAnsi="Arial" w:cs="Arial"/>
          <w:b/>
          <w:bCs/>
        </w:rPr>
      </w:pPr>
    </w:p>
    <w:p w14:paraId="59CAC429" w14:textId="0EAD6DFE" w:rsidR="006E3884" w:rsidRPr="00D00F84" w:rsidRDefault="00DB4447" w:rsidP="00D00F84">
      <w:pPr>
        <w:pStyle w:val="paragraph"/>
        <w:spacing w:before="0" w:beforeAutospacing="0" w:after="0" w:afterAutospacing="0" w:line="276" w:lineRule="auto"/>
        <w:jc w:val="center"/>
        <w:textAlignment w:val="baseline"/>
        <w:rPr>
          <w:rStyle w:val="normaltextrun"/>
          <w:rFonts w:ascii="Arial" w:hAnsi="Arial" w:cs="Arial"/>
          <w:bCs/>
        </w:rPr>
      </w:pPr>
      <w:r w:rsidRPr="00D00F84">
        <w:rPr>
          <w:rStyle w:val="normaltextrun"/>
          <w:rFonts w:ascii="Arial" w:hAnsi="Arial" w:cs="Arial"/>
          <w:bCs/>
        </w:rPr>
        <w:t>Pereira, once de junio de dos mil veintiuno</w:t>
      </w:r>
    </w:p>
    <w:p w14:paraId="52D440D2" w14:textId="77777777" w:rsidR="006E3884" w:rsidRPr="00D00F84" w:rsidRDefault="006E3884" w:rsidP="00D00F84">
      <w:pPr>
        <w:pStyle w:val="paragraph"/>
        <w:spacing w:before="0" w:beforeAutospacing="0" w:after="0" w:afterAutospacing="0" w:line="276" w:lineRule="auto"/>
        <w:jc w:val="center"/>
        <w:textAlignment w:val="baseline"/>
        <w:rPr>
          <w:rFonts w:ascii="Arial" w:hAnsi="Arial" w:cs="Arial"/>
        </w:rPr>
      </w:pPr>
      <w:r w:rsidRPr="00D00F84">
        <w:rPr>
          <w:rStyle w:val="normaltextrun"/>
          <w:rFonts w:ascii="Arial" w:hAnsi="Arial" w:cs="Arial"/>
        </w:rPr>
        <w:t>Acta de Sala de Discusión No 089 de 8 de junio de 2021</w:t>
      </w:r>
      <w:r w:rsidRPr="00D00F84">
        <w:rPr>
          <w:rStyle w:val="eop"/>
          <w:rFonts w:ascii="Arial" w:hAnsi="Arial" w:cs="Arial"/>
        </w:rPr>
        <w:t> </w:t>
      </w:r>
    </w:p>
    <w:p w14:paraId="33C78FA8" w14:textId="7BB5E713" w:rsidR="006E3884" w:rsidRPr="00D00F84" w:rsidRDefault="006E3884" w:rsidP="00D00F84">
      <w:pPr>
        <w:pStyle w:val="paragraph"/>
        <w:spacing w:before="0" w:beforeAutospacing="0" w:after="0" w:afterAutospacing="0" w:line="276" w:lineRule="auto"/>
        <w:textAlignment w:val="baseline"/>
        <w:rPr>
          <w:rFonts w:ascii="Arial" w:hAnsi="Arial" w:cs="Arial"/>
        </w:rPr>
      </w:pPr>
    </w:p>
    <w:p w14:paraId="7C2A88EF" w14:textId="560AE9BD" w:rsidR="005934C6" w:rsidRPr="00D00F84" w:rsidRDefault="005934C6" w:rsidP="00D00F84">
      <w:pPr>
        <w:spacing w:after="0" w:line="276" w:lineRule="auto"/>
        <w:jc w:val="both"/>
        <w:textAlignment w:val="baseline"/>
        <w:rPr>
          <w:rFonts w:ascii="Arial" w:eastAsia="Times New Roman" w:hAnsi="Arial" w:cs="Arial"/>
          <w:sz w:val="24"/>
          <w:szCs w:val="24"/>
          <w:lang w:eastAsia="es-CO"/>
        </w:rPr>
      </w:pPr>
    </w:p>
    <w:p w14:paraId="1DDC554D" w14:textId="572A8B01" w:rsidR="005934C6" w:rsidRPr="00537182" w:rsidRDefault="005934C6" w:rsidP="00D00F84">
      <w:pPr>
        <w:spacing w:after="0" w:line="276" w:lineRule="auto"/>
        <w:jc w:val="both"/>
        <w:textAlignment w:val="baseline"/>
        <w:rPr>
          <w:rFonts w:ascii="Arial" w:eastAsia="Times New Roman" w:hAnsi="Arial" w:cs="Arial"/>
          <w:spacing w:val="-4"/>
          <w:sz w:val="24"/>
          <w:szCs w:val="24"/>
          <w:lang w:val="es-ES" w:eastAsia="es-CO"/>
        </w:rPr>
      </w:pPr>
      <w:r w:rsidRPr="00537182">
        <w:rPr>
          <w:rFonts w:ascii="Arial" w:eastAsia="Times New Roman" w:hAnsi="Arial" w:cs="Arial"/>
          <w:spacing w:val="-4"/>
          <w:sz w:val="24"/>
          <w:szCs w:val="24"/>
          <w:lang w:val="es-ES" w:eastAsia="es-CO"/>
        </w:rPr>
        <w:t xml:space="preserve">Se resuelve el grado jurisdiccional de consulta dispuesto a favor del demandante </w:t>
      </w:r>
      <w:r w:rsidRPr="00537182">
        <w:rPr>
          <w:rFonts w:ascii="Arial" w:eastAsia="Times New Roman" w:hAnsi="Arial" w:cs="Arial"/>
          <w:b/>
          <w:spacing w:val="-4"/>
          <w:sz w:val="24"/>
          <w:szCs w:val="24"/>
          <w:lang w:val="es-ES" w:eastAsia="es-CO"/>
        </w:rPr>
        <w:t>GUSTAVO ANTONIO VALENCIA</w:t>
      </w:r>
      <w:r w:rsidRPr="00537182">
        <w:rPr>
          <w:rFonts w:ascii="Arial" w:eastAsia="Times New Roman" w:hAnsi="Arial" w:cs="Arial"/>
          <w:spacing w:val="-4"/>
          <w:sz w:val="24"/>
          <w:szCs w:val="24"/>
          <w:lang w:val="es-ES" w:eastAsia="es-CO"/>
        </w:rPr>
        <w:t xml:space="preserve"> en la sentencia proferida por el Juzgado Quinto Laboral del Circuito el 8 de marzo de 2021, dentro del proceso que le promueve a la señora </w:t>
      </w:r>
      <w:r w:rsidRPr="00537182">
        <w:rPr>
          <w:rFonts w:ascii="Arial" w:eastAsia="Times New Roman" w:hAnsi="Arial" w:cs="Arial"/>
          <w:b/>
          <w:spacing w:val="-4"/>
          <w:sz w:val="24"/>
          <w:szCs w:val="24"/>
          <w:lang w:val="es-ES" w:eastAsia="es-CO"/>
        </w:rPr>
        <w:t>LUZ MARY LONDOÑO TASCÓN</w:t>
      </w:r>
      <w:r w:rsidRPr="00537182">
        <w:rPr>
          <w:rFonts w:ascii="Arial" w:eastAsia="Times New Roman" w:hAnsi="Arial" w:cs="Arial"/>
          <w:spacing w:val="-4"/>
          <w:sz w:val="24"/>
          <w:szCs w:val="24"/>
          <w:lang w:val="es-ES" w:eastAsia="es-CO"/>
        </w:rPr>
        <w:t>, cuya radicación corresponde al N°</w:t>
      </w:r>
      <w:r w:rsidR="00DB4447" w:rsidRPr="00537182">
        <w:rPr>
          <w:rFonts w:ascii="Arial" w:eastAsia="Times New Roman" w:hAnsi="Arial" w:cs="Arial"/>
          <w:spacing w:val="-4"/>
          <w:sz w:val="24"/>
          <w:szCs w:val="24"/>
          <w:lang w:val="es-ES" w:eastAsia="es-CO"/>
        </w:rPr>
        <w:t xml:space="preserve"> </w:t>
      </w:r>
      <w:r w:rsidRPr="00537182">
        <w:rPr>
          <w:rFonts w:ascii="Arial" w:eastAsia="Times New Roman" w:hAnsi="Arial" w:cs="Arial"/>
          <w:spacing w:val="-4"/>
          <w:sz w:val="24"/>
          <w:szCs w:val="24"/>
          <w:lang w:val="es-ES" w:eastAsia="es-CO"/>
        </w:rPr>
        <w:t>66001</w:t>
      </w:r>
      <w:r w:rsidR="00DB4447" w:rsidRPr="00537182">
        <w:rPr>
          <w:rFonts w:ascii="Arial" w:eastAsia="Times New Roman" w:hAnsi="Arial" w:cs="Arial"/>
          <w:spacing w:val="-4"/>
          <w:sz w:val="24"/>
          <w:szCs w:val="24"/>
          <w:lang w:val="es-ES" w:eastAsia="es-CO"/>
        </w:rPr>
        <w:t xml:space="preserve"> </w:t>
      </w:r>
      <w:r w:rsidRPr="00537182">
        <w:rPr>
          <w:rFonts w:ascii="Arial" w:eastAsia="Times New Roman" w:hAnsi="Arial" w:cs="Arial"/>
          <w:spacing w:val="-4"/>
          <w:sz w:val="24"/>
          <w:szCs w:val="24"/>
          <w:lang w:val="es-ES" w:eastAsia="es-CO"/>
        </w:rPr>
        <w:t>31</w:t>
      </w:r>
      <w:r w:rsidR="00DB4447" w:rsidRPr="00537182">
        <w:rPr>
          <w:rFonts w:ascii="Arial" w:eastAsia="Times New Roman" w:hAnsi="Arial" w:cs="Arial"/>
          <w:spacing w:val="-4"/>
          <w:sz w:val="24"/>
          <w:szCs w:val="24"/>
          <w:lang w:val="es-ES" w:eastAsia="es-CO"/>
        </w:rPr>
        <w:t xml:space="preserve"> </w:t>
      </w:r>
      <w:r w:rsidRPr="00537182">
        <w:rPr>
          <w:rFonts w:ascii="Arial" w:eastAsia="Times New Roman" w:hAnsi="Arial" w:cs="Arial"/>
          <w:spacing w:val="-4"/>
          <w:sz w:val="24"/>
          <w:szCs w:val="24"/>
          <w:lang w:val="es-ES" w:eastAsia="es-CO"/>
        </w:rPr>
        <w:t>05</w:t>
      </w:r>
      <w:r w:rsidR="00DB4447" w:rsidRPr="00537182">
        <w:rPr>
          <w:rFonts w:ascii="Arial" w:eastAsia="Times New Roman" w:hAnsi="Arial" w:cs="Arial"/>
          <w:spacing w:val="-4"/>
          <w:sz w:val="24"/>
          <w:szCs w:val="24"/>
          <w:lang w:val="es-ES" w:eastAsia="es-CO"/>
        </w:rPr>
        <w:t xml:space="preserve"> </w:t>
      </w:r>
      <w:r w:rsidRPr="00537182">
        <w:rPr>
          <w:rFonts w:ascii="Arial" w:eastAsia="Times New Roman" w:hAnsi="Arial" w:cs="Arial"/>
          <w:spacing w:val="-4"/>
          <w:sz w:val="24"/>
          <w:szCs w:val="24"/>
          <w:lang w:val="es-ES" w:eastAsia="es-CO"/>
        </w:rPr>
        <w:t>005</w:t>
      </w:r>
      <w:r w:rsidR="00DB4447" w:rsidRPr="00537182">
        <w:rPr>
          <w:rFonts w:ascii="Arial" w:eastAsia="Times New Roman" w:hAnsi="Arial" w:cs="Arial"/>
          <w:spacing w:val="-4"/>
          <w:sz w:val="24"/>
          <w:szCs w:val="24"/>
          <w:lang w:val="es-ES" w:eastAsia="es-CO"/>
        </w:rPr>
        <w:t xml:space="preserve"> </w:t>
      </w:r>
      <w:r w:rsidRPr="00537182">
        <w:rPr>
          <w:rFonts w:ascii="Arial" w:eastAsia="Times New Roman" w:hAnsi="Arial" w:cs="Arial"/>
          <w:spacing w:val="-4"/>
          <w:sz w:val="24"/>
          <w:szCs w:val="24"/>
          <w:lang w:val="es-ES" w:eastAsia="es-CO"/>
        </w:rPr>
        <w:t>2018</w:t>
      </w:r>
      <w:r w:rsidR="00DB4447" w:rsidRPr="00537182">
        <w:rPr>
          <w:rFonts w:ascii="Arial" w:eastAsia="Times New Roman" w:hAnsi="Arial" w:cs="Arial"/>
          <w:spacing w:val="-4"/>
          <w:sz w:val="24"/>
          <w:szCs w:val="24"/>
          <w:lang w:val="es-ES" w:eastAsia="es-CO"/>
        </w:rPr>
        <w:t xml:space="preserve"> </w:t>
      </w:r>
      <w:r w:rsidRPr="00537182">
        <w:rPr>
          <w:rFonts w:ascii="Arial" w:eastAsia="Times New Roman" w:hAnsi="Arial" w:cs="Arial"/>
          <w:spacing w:val="-4"/>
          <w:sz w:val="24"/>
          <w:szCs w:val="24"/>
          <w:lang w:val="es-ES" w:eastAsia="es-CO"/>
        </w:rPr>
        <w:t>00488</w:t>
      </w:r>
      <w:r w:rsidR="00DB4447" w:rsidRPr="00537182">
        <w:rPr>
          <w:rFonts w:ascii="Arial" w:eastAsia="Times New Roman" w:hAnsi="Arial" w:cs="Arial"/>
          <w:spacing w:val="-4"/>
          <w:sz w:val="24"/>
          <w:szCs w:val="24"/>
          <w:lang w:val="es-ES" w:eastAsia="es-CO"/>
        </w:rPr>
        <w:t xml:space="preserve"> </w:t>
      </w:r>
      <w:r w:rsidRPr="00537182">
        <w:rPr>
          <w:rFonts w:ascii="Arial" w:eastAsia="Times New Roman" w:hAnsi="Arial" w:cs="Arial"/>
          <w:spacing w:val="-4"/>
          <w:sz w:val="24"/>
          <w:szCs w:val="24"/>
          <w:lang w:val="es-ES" w:eastAsia="es-CO"/>
        </w:rPr>
        <w:t>01.</w:t>
      </w:r>
    </w:p>
    <w:p w14:paraId="16C7B16D" w14:textId="054353C4" w:rsidR="005934C6" w:rsidRPr="00537182" w:rsidRDefault="005934C6" w:rsidP="00D00F84">
      <w:pPr>
        <w:tabs>
          <w:tab w:val="left" w:pos="6006"/>
        </w:tabs>
        <w:spacing w:after="0" w:line="276" w:lineRule="auto"/>
        <w:jc w:val="both"/>
        <w:textAlignment w:val="baseline"/>
        <w:rPr>
          <w:rFonts w:ascii="Arial" w:eastAsia="Times New Roman" w:hAnsi="Arial" w:cs="Arial"/>
          <w:spacing w:val="-4"/>
          <w:sz w:val="24"/>
          <w:szCs w:val="24"/>
          <w:lang w:eastAsia="es-CO"/>
        </w:rPr>
      </w:pPr>
    </w:p>
    <w:p w14:paraId="05EE727A" w14:textId="34B128AB" w:rsidR="005934C6" w:rsidRPr="00537182" w:rsidRDefault="005934C6" w:rsidP="00D00F84">
      <w:pPr>
        <w:spacing w:after="0" w:line="276" w:lineRule="auto"/>
        <w:jc w:val="center"/>
        <w:textAlignment w:val="baseline"/>
        <w:rPr>
          <w:rFonts w:ascii="Arial" w:eastAsia="Times New Roman" w:hAnsi="Arial" w:cs="Arial"/>
          <w:spacing w:val="-4"/>
          <w:sz w:val="24"/>
          <w:szCs w:val="24"/>
          <w:lang w:eastAsia="es-CO"/>
        </w:rPr>
      </w:pPr>
      <w:r w:rsidRPr="00537182">
        <w:rPr>
          <w:rFonts w:ascii="Arial" w:eastAsia="Times New Roman" w:hAnsi="Arial" w:cs="Arial"/>
          <w:b/>
          <w:bCs/>
          <w:spacing w:val="-4"/>
          <w:sz w:val="24"/>
          <w:szCs w:val="24"/>
          <w:lang w:val="es-ES" w:eastAsia="es-CO"/>
        </w:rPr>
        <w:t>ANTECEDENTES</w:t>
      </w:r>
    </w:p>
    <w:p w14:paraId="27AA5790" w14:textId="7FA12182"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p>
    <w:p w14:paraId="431A943C" w14:textId="04FCE595" w:rsidR="005934C6" w:rsidRPr="00537182" w:rsidRDefault="005934C6" w:rsidP="00D00F84">
      <w:pPr>
        <w:spacing w:after="0" w:line="276" w:lineRule="auto"/>
        <w:jc w:val="both"/>
        <w:textAlignment w:val="baseline"/>
        <w:rPr>
          <w:rFonts w:ascii="Arial" w:eastAsia="Times New Roman" w:hAnsi="Arial" w:cs="Arial"/>
          <w:spacing w:val="-4"/>
          <w:sz w:val="24"/>
          <w:szCs w:val="24"/>
          <w:lang w:val="es-ES" w:eastAsia="es-CO"/>
        </w:rPr>
      </w:pPr>
      <w:r w:rsidRPr="00537182">
        <w:rPr>
          <w:rFonts w:ascii="Arial" w:eastAsia="Times New Roman" w:hAnsi="Arial" w:cs="Arial"/>
          <w:spacing w:val="-4"/>
          <w:sz w:val="24"/>
          <w:szCs w:val="24"/>
          <w:lang w:val="es-ES" w:eastAsia="es-CO"/>
        </w:rPr>
        <w:t xml:space="preserve">Pretende el señor Gustavo Antonio Valencia que la justicia laboral declare que entre él y la señora Luz Mary Londoño Tascón existió </w:t>
      </w:r>
      <w:r w:rsidR="004B3D0F" w:rsidRPr="00537182">
        <w:rPr>
          <w:rFonts w:ascii="Arial" w:eastAsia="Times New Roman" w:hAnsi="Arial" w:cs="Arial"/>
          <w:spacing w:val="-4"/>
          <w:sz w:val="24"/>
          <w:szCs w:val="24"/>
          <w:lang w:val="es-ES" w:eastAsia="es-CO"/>
        </w:rPr>
        <w:t xml:space="preserve">un contrato de trabajo verbal a término indefinido entre el 15 de octubre de 2010 y el 17 de agosto de 2018 y con base en ello aspira que se condene a la demandada a reconocer y pagar el tiempo suplementario, la diferencia salarial, el auxilio de transporte, las prestaciones sociales, vacaciones, la indemnización por despido sin justa causa, las sanciones moratorias previstas en los artículos 65 del CST y 99 de la ley 50 de 1990 o en su defecto la indexación de las sumas reconocidas, lo que resulte probado extra y ultra </w:t>
      </w:r>
      <w:proofErr w:type="spellStart"/>
      <w:r w:rsidR="004B3D0F" w:rsidRPr="00537182">
        <w:rPr>
          <w:rFonts w:ascii="Arial" w:eastAsia="Times New Roman" w:hAnsi="Arial" w:cs="Arial"/>
          <w:spacing w:val="-4"/>
          <w:sz w:val="24"/>
          <w:szCs w:val="24"/>
          <w:lang w:val="es-ES" w:eastAsia="es-CO"/>
        </w:rPr>
        <w:t>petita</w:t>
      </w:r>
      <w:proofErr w:type="spellEnd"/>
      <w:r w:rsidR="004B3D0F" w:rsidRPr="00537182">
        <w:rPr>
          <w:rFonts w:ascii="Arial" w:eastAsia="Times New Roman" w:hAnsi="Arial" w:cs="Arial"/>
          <w:spacing w:val="-4"/>
          <w:sz w:val="24"/>
          <w:szCs w:val="24"/>
          <w:lang w:val="es-ES" w:eastAsia="es-CO"/>
        </w:rPr>
        <w:t>, además de las costas procesales a su favor.</w:t>
      </w:r>
    </w:p>
    <w:p w14:paraId="75002B57" w14:textId="228B9AE0" w:rsidR="004B3D0F" w:rsidRPr="00537182" w:rsidRDefault="004B3D0F" w:rsidP="00D00F84">
      <w:pPr>
        <w:spacing w:after="0" w:line="276" w:lineRule="auto"/>
        <w:jc w:val="both"/>
        <w:textAlignment w:val="baseline"/>
        <w:rPr>
          <w:rFonts w:ascii="Arial" w:eastAsia="Times New Roman" w:hAnsi="Arial" w:cs="Arial"/>
          <w:spacing w:val="-4"/>
          <w:sz w:val="24"/>
          <w:szCs w:val="24"/>
          <w:lang w:val="es-ES" w:eastAsia="es-CO"/>
        </w:rPr>
      </w:pPr>
    </w:p>
    <w:p w14:paraId="60C13700" w14:textId="48F10B82" w:rsidR="004B3D0F" w:rsidRPr="00537182" w:rsidRDefault="004B3D0F" w:rsidP="00D00F84">
      <w:pPr>
        <w:spacing w:after="0" w:line="276" w:lineRule="auto"/>
        <w:jc w:val="both"/>
        <w:textAlignment w:val="baseline"/>
        <w:rPr>
          <w:rFonts w:ascii="Arial" w:eastAsia="Times New Roman" w:hAnsi="Arial" w:cs="Arial"/>
          <w:spacing w:val="-4"/>
          <w:sz w:val="24"/>
          <w:szCs w:val="24"/>
          <w:lang w:val="es-ES" w:eastAsia="es-CO"/>
        </w:rPr>
      </w:pPr>
      <w:r w:rsidRPr="00537182">
        <w:rPr>
          <w:rFonts w:ascii="Arial" w:eastAsia="Times New Roman" w:hAnsi="Arial" w:cs="Arial"/>
          <w:spacing w:val="-4"/>
          <w:sz w:val="24"/>
          <w:szCs w:val="24"/>
          <w:lang w:val="es-ES" w:eastAsia="es-CO"/>
        </w:rPr>
        <w:t>Refiere que: el 15 de octubre de 2010 fue contratado por la señora Luz Mary Londoño Tascón para prestar sus servicios como guarda de seguridad, correspondiéndole vigilar la entrada y salida de vehículos de un parqueadero ubicado en la carrera 2ª número 14-69 de la ciudad de Pereira, además de cuidar un restaurante informal que funcionaba en ese lugar; el horario en el que prestaba sus servicios era de lunes a domingo de 8:00 am a 2:00 pm</w:t>
      </w:r>
      <w:r w:rsidR="558ED274" w:rsidRPr="00537182">
        <w:rPr>
          <w:rFonts w:ascii="Arial" w:eastAsia="Times New Roman" w:hAnsi="Arial" w:cs="Arial"/>
          <w:spacing w:val="-4"/>
          <w:sz w:val="24"/>
          <w:szCs w:val="24"/>
          <w:lang w:val="es-ES" w:eastAsia="es-CO"/>
        </w:rPr>
        <w:t>.</w:t>
      </w:r>
      <w:r w:rsidRPr="00537182">
        <w:rPr>
          <w:rFonts w:ascii="Arial" w:eastAsia="Times New Roman" w:hAnsi="Arial" w:cs="Arial"/>
          <w:spacing w:val="-4"/>
          <w:sz w:val="24"/>
          <w:szCs w:val="24"/>
          <w:lang w:val="es-ES" w:eastAsia="es-CO"/>
        </w:rPr>
        <w:t xml:space="preserve"> </w:t>
      </w:r>
      <w:r w:rsidR="06F58790" w:rsidRPr="00537182">
        <w:rPr>
          <w:rFonts w:ascii="Arial" w:eastAsia="Times New Roman" w:hAnsi="Arial" w:cs="Arial"/>
          <w:spacing w:val="-4"/>
          <w:sz w:val="24"/>
          <w:szCs w:val="24"/>
          <w:lang w:val="es-ES" w:eastAsia="es-CO"/>
        </w:rPr>
        <w:t>E</w:t>
      </w:r>
      <w:r w:rsidRPr="00537182">
        <w:rPr>
          <w:rFonts w:ascii="Arial" w:eastAsia="Times New Roman" w:hAnsi="Arial" w:cs="Arial"/>
          <w:spacing w:val="-4"/>
          <w:sz w:val="24"/>
          <w:szCs w:val="24"/>
          <w:lang w:val="es-ES" w:eastAsia="es-CO"/>
        </w:rPr>
        <w:t>l 17 de agosto de 2018 la señora Londoño Tascón le manifestó de manera verbal que no había más trabajo, motivo por el que hizo entrega de su puesto de trabajo</w:t>
      </w:r>
      <w:r w:rsidR="2494FC7C" w:rsidRPr="00537182">
        <w:rPr>
          <w:rFonts w:ascii="Arial" w:eastAsia="Times New Roman" w:hAnsi="Arial" w:cs="Arial"/>
          <w:spacing w:val="-4"/>
          <w:sz w:val="24"/>
          <w:szCs w:val="24"/>
          <w:lang w:val="es-ES" w:eastAsia="es-CO"/>
        </w:rPr>
        <w:t>.</w:t>
      </w:r>
      <w:r w:rsidRPr="00537182">
        <w:rPr>
          <w:rFonts w:ascii="Arial" w:eastAsia="Times New Roman" w:hAnsi="Arial" w:cs="Arial"/>
          <w:spacing w:val="-4"/>
          <w:sz w:val="24"/>
          <w:szCs w:val="24"/>
          <w:lang w:val="es-ES" w:eastAsia="es-CO"/>
        </w:rPr>
        <w:t xml:space="preserve"> </w:t>
      </w:r>
      <w:r w:rsidR="6FE1C48C" w:rsidRPr="00537182">
        <w:rPr>
          <w:rFonts w:ascii="Arial" w:eastAsia="Times New Roman" w:hAnsi="Arial" w:cs="Arial"/>
          <w:spacing w:val="-4"/>
          <w:sz w:val="24"/>
          <w:szCs w:val="24"/>
          <w:lang w:val="es-ES" w:eastAsia="es-CO"/>
        </w:rPr>
        <w:t>L</w:t>
      </w:r>
      <w:r w:rsidRPr="00537182">
        <w:rPr>
          <w:rFonts w:ascii="Arial" w:eastAsia="Times New Roman" w:hAnsi="Arial" w:cs="Arial"/>
          <w:spacing w:val="-4"/>
          <w:sz w:val="24"/>
          <w:szCs w:val="24"/>
          <w:lang w:val="es-ES" w:eastAsia="es-CO"/>
        </w:rPr>
        <w:t>a parte demandada le adeuda todos los emolumentos solicitados en las pretensiones de la acción.</w:t>
      </w:r>
    </w:p>
    <w:p w14:paraId="272914A3" w14:textId="6E097B64" w:rsidR="004B3D0F" w:rsidRPr="00537182" w:rsidRDefault="004B3D0F" w:rsidP="00D00F84">
      <w:pPr>
        <w:spacing w:after="0" w:line="276" w:lineRule="auto"/>
        <w:jc w:val="both"/>
        <w:textAlignment w:val="baseline"/>
        <w:rPr>
          <w:rFonts w:ascii="Arial" w:eastAsia="Times New Roman" w:hAnsi="Arial" w:cs="Arial"/>
          <w:spacing w:val="-4"/>
          <w:sz w:val="24"/>
          <w:szCs w:val="24"/>
          <w:lang w:val="es-ES" w:eastAsia="es-CO"/>
        </w:rPr>
      </w:pPr>
    </w:p>
    <w:p w14:paraId="0575685B" w14:textId="27CE9D37" w:rsidR="00CA25E9" w:rsidRPr="00537182" w:rsidRDefault="00CA25E9"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eastAsia="es-CO"/>
        </w:rPr>
        <w:t>Al dar respuesta a la acción -pags.62 a 76 del expediente digitalizado- la señora Luz Mary Londoño Tascón se opuso a la totalidad de las pretensiones, manifestando que el lote donde funciona el parqueadero fue recibido por ella bajo un contrato de arrendamiento celebrado el 15 de marzo de 2012, acotando que no ha sostenido ningún tipo de relación contractual con el señor Gustavo Antonio Valencia. Formuló las excepciones de mérito que denominó “La genérica”, “Prescripción”, “Cobro de lo no debido” y “Buena fe”.</w:t>
      </w:r>
    </w:p>
    <w:p w14:paraId="3C720120" w14:textId="7CA200AA" w:rsidR="00DF3107" w:rsidRPr="00537182" w:rsidRDefault="00DF3107" w:rsidP="00D00F84">
      <w:pPr>
        <w:spacing w:after="0" w:line="276" w:lineRule="auto"/>
        <w:jc w:val="both"/>
        <w:textAlignment w:val="baseline"/>
        <w:rPr>
          <w:rFonts w:ascii="Arial" w:eastAsia="Times New Roman" w:hAnsi="Arial" w:cs="Arial"/>
          <w:spacing w:val="-4"/>
          <w:sz w:val="24"/>
          <w:szCs w:val="24"/>
          <w:lang w:eastAsia="es-CO"/>
        </w:rPr>
      </w:pPr>
    </w:p>
    <w:p w14:paraId="4C47170D" w14:textId="4F49684C" w:rsidR="00D70640" w:rsidRPr="00537182" w:rsidRDefault="00DF3107"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eastAsia="es-CO"/>
        </w:rPr>
        <w:t xml:space="preserve">En sentencia de 8 de marzo de 2021, la funcionaria de primer grado, luego de </w:t>
      </w:r>
      <w:r w:rsidR="4B7CD103" w:rsidRPr="00537182">
        <w:rPr>
          <w:rFonts w:ascii="Arial" w:eastAsia="Times New Roman" w:hAnsi="Arial" w:cs="Arial"/>
          <w:spacing w:val="-4"/>
          <w:sz w:val="24"/>
          <w:szCs w:val="24"/>
          <w:lang w:eastAsia="es-CO"/>
        </w:rPr>
        <w:t>referirse a</w:t>
      </w:r>
      <w:r w:rsidRPr="00537182">
        <w:rPr>
          <w:rFonts w:ascii="Arial" w:eastAsia="Times New Roman" w:hAnsi="Arial" w:cs="Arial"/>
          <w:spacing w:val="-4"/>
          <w:sz w:val="24"/>
          <w:szCs w:val="24"/>
          <w:lang w:eastAsia="es-CO"/>
        </w:rPr>
        <w:t xml:space="preserve"> los artículos 22, 23 y 24 del CST, manifestó que era carga de</w:t>
      </w:r>
      <w:r w:rsidR="34DF0A69" w:rsidRPr="00537182">
        <w:rPr>
          <w:rFonts w:ascii="Arial" w:eastAsia="Times New Roman" w:hAnsi="Arial" w:cs="Arial"/>
          <w:spacing w:val="-4"/>
          <w:sz w:val="24"/>
          <w:szCs w:val="24"/>
          <w:lang w:eastAsia="es-CO"/>
        </w:rPr>
        <w:t>l</w:t>
      </w:r>
      <w:r w:rsidRPr="00537182">
        <w:rPr>
          <w:rFonts w:ascii="Arial" w:eastAsia="Times New Roman" w:hAnsi="Arial" w:cs="Arial"/>
          <w:spacing w:val="-4"/>
          <w:sz w:val="24"/>
          <w:szCs w:val="24"/>
          <w:lang w:eastAsia="es-CO"/>
        </w:rPr>
        <w:t xml:space="preserve"> actor acreditar que prestó sus servicios a favor de la señora Luz Mary Londoño Tascón, con el objeto de que se presuma que ellos fueron </w:t>
      </w:r>
      <w:r w:rsidR="0494BCED" w:rsidRPr="00537182">
        <w:rPr>
          <w:rFonts w:ascii="Arial" w:eastAsia="Times New Roman" w:hAnsi="Arial" w:cs="Arial"/>
          <w:spacing w:val="-4"/>
          <w:sz w:val="24"/>
          <w:szCs w:val="24"/>
          <w:lang w:eastAsia="es-CO"/>
        </w:rPr>
        <w:t>realiz</w:t>
      </w:r>
      <w:r w:rsidRPr="00537182">
        <w:rPr>
          <w:rFonts w:ascii="Arial" w:eastAsia="Times New Roman" w:hAnsi="Arial" w:cs="Arial"/>
          <w:spacing w:val="-4"/>
          <w:sz w:val="24"/>
          <w:szCs w:val="24"/>
          <w:lang w:eastAsia="es-CO"/>
        </w:rPr>
        <w:t xml:space="preserve">ados bajo un contrato de trabajo, no obstante, al valorar la prueba testimonial allegada al plenario, concluyó que el actor no cumplió con ese deber procesal, pues lo que realmente acreditó, </w:t>
      </w:r>
      <w:r w:rsidR="673AF4F4" w:rsidRPr="00537182">
        <w:rPr>
          <w:rFonts w:ascii="Arial" w:eastAsia="Times New Roman" w:hAnsi="Arial" w:cs="Arial"/>
          <w:spacing w:val="-4"/>
          <w:sz w:val="24"/>
          <w:szCs w:val="24"/>
          <w:lang w:eastAsia="es-CO"/>
        </w:rPr>
        <w:t>fu</w:t>
      </w:r>
      <w:r w:rsidR="00D70640" w:rsidRPr="00537182">
        <w:rPr>
          <w:rFonts w:ascii="Arial" w:eastAsia="Times New Roman" w:hAnsi="Arial" w:cs="Arial"/>
          <w:spacing w:val="-4"/>
          <w:sz w:val="24"/>
          <w:szCs w:val="24"/>
          <w:lang w:eastAsia="es-CO"/>
        </w:rPr>
        <w:t xml:space="preserve">e, que </w:t>
      </w:r>
      <w:r w:rsidR="3404E725" w:rsidRPr="00537182">
        <w:rPr>
          <w:rFonts w:ascii="Arial" w:eastAsia="Times New Roman" w:hAnsi="Arial" w:cs="Arial"/>
          <w:spacing w:val="-4"/>
          <w:sz w:val="24"/>
          <w:szCs w:val="24"/>
          <w:lang w:eastAsia="es-CO"/>
        </w:rPr>
        <w:t>por ser una</w:t>
      </w:r>
      <w:r w:rsidR="00D70640" w:rsidRPr="00537182">
        <w:rPr>
          <w:rFonts w:ascii="Arial" w:eastAsia="Times New Roman" w:hAnsi="Arial" w:cs="Arial"/>
          <w:spacing w:val="-4"/>
          <w:sz w:val="24"/>
          <w:szCs w:val="24"/>
          <w:lang w:eastAsia="es-CO"/>
        </w:rPr>
        <w:t xml:space="preserve"> </w:t>
      </w:r>
      <w:r w:rsidR="006E034E" w:rsidRPr="00537182">
        <w:rPr>
          <w:rFonts w:ascii="Arial" w:eastAsia="Times New Roman" w:hAnsi="Arial" w:cs="Arial"/>
          <w:spacing w:val="-4"/>
          <w:sz w:val="24"/>
          <w:szCs w:val="24"/>
          <w:lang w:eastAsia="es-CO"/>
        </w:rPr>
        <w:t>persona de la tercera edad, la señora Londoño Tascón le permitió vivir en una pieza ubicada en el lote destinado para el parqueo, sin que esa situación repercutiera en una efectiva prestación de servicio</w:t>
      </w:r>
      <w:r w:rsidR="615890B2" w:rsidRPr="00537182">
        <w:rPr>
          <w:rFonts w:ascii="Arial" w:eastAsia="Times New Roman" w:hAnsi="Arial" w:cs="Arial"/>
          <w:spacing w:val="-4"/>
          <w:sz w:val="24"/>
          <w:szCs w:val="24"/>
          <w:lang w:eastAsia="es-CO"/>
        </w:rPr>
        <w:t>s</w:t>
      </w:r>
      <w:r w:rsidR="006E034E" w:rsidRPr="00537182">
        <w:rPr>
          <w:rFonts w:ascii="Arial" w:eastAsia="Times New Roman" w:hAnsi="Arial" w:cs="Arial"/>
          <w:spacing w:val="-4"/>
          <w:sz w:val="24"/>
          <w:szCs w:val="24"/>
          <w:lang w:eastAsia="es-CO"/>
        </w:rPr>
        <w:t xml:space="preserve"> </w:t>
      </w:r>
      <w:r w:rsidR="096B2C6B" w:rsidRPr="00537182">
        <w:rPr>
          <w:rFonts w:ascii="Arial" w:eastAsia="Times New Roman" w:hAnsi="Arial" w:cs="Arial"/>
          <w:spacing w:val="-4"/>
          <w:sz w:val="24"/>
          <w:szCs w:val="24"/>
          <w:lang w:eastAsia="es-CO"/>
        </w:rPr>
        <w:t>de su</w:t>
      </w:r>
      <w:r w:rsidR="006E034E" w:rsidRPr="00537182">
        <w:rPr>
          <w:rFonts w:ascii="Arial" w:eastAsia="Times New Roman" w:hAnsi="Arial" w:cs="Arial"/>
          <w:spacing w:val="-4"/>
          <w:sz w:val="24"/>
          <w:szCs w:val="24"/>
          <w:lang w:eastAsia="es-CO"/>
        </w:rPr>
        <w:t xml:space="preserve"> parte a favor de la demandada; razones por las que la </w:t>
      </w:r>
      <w:r w:rsidR="006E034E" w:rsidRPr="00537182">
        <w:rPr>
          <w:rFonts w:ascii="Arial" w:eastAsia="Times New Roman" w:hAnsi="Arial" w:cs="Arial"/>
          <w:i/>
          <w:iCs/>
          <w:spacing w:val="-4"/>
          <w:sz w:val="24"/>
          <w:szCs w:val="24"/>
          <w:lang w:eastAsia="es-CO"/>
        </w:rPr>
        <w:t xml:space="preserve">a quo </w:t>
      </w:r>
      <w:r w:rsidR="006E034E" w:rsidRPr="00537182">
        <w:rPr>
          <w:rFonts w:ascii="Arial" w:eastAsia="Times New Roman" w:hAnsi="Arial" w:cs="Arial"/>
          <w:spacing w:val="-4"/>
          <w:sz w:val="24"/>
          <w:szCs w:val="24"/>
          <w:lang w:eastAsia="es-CO"/>
        </w:rPr>
        <w:t>negó la totalidad de las pretensiones elevadas en el libelo introductorio.</w:t>
      </w:r>
    </w:p>
    <w:p w14:paraId="0ECDDD42" w14:textId="0AADF74F" w:rsidR="000B4930" w:rsidRPr="00537182" w:rsidRDefault="000B4930" w:rsidP="00D00F84">
      <w:pPr>
        <w:spacing w:after="0" w:line="276" w:lineRule="auto"/>
        <w:jc w:val="both"/>
        <w:textAlignment w:val="baseline"/>
        <w:rPr>
          <w:rFonts w:ascii="Arial" w:eastAsia="Times New Roman" w:hAnsi="Arial" w:cs="Arial"/>
          <w:spacing w:val="-4"/>
          <w:sz w:val="24"/>
          <w:szCs w:val="24"/>
          <w:lang w:eastAsia="es-CO"/>
        </w:rPr>
      </w:pPr>
    </w:p>
    <w:p w14:paraId="3CDCDBD1" w14:textId="5D805790" w:rsidR="000B4930" w:rsidRPr="00537182" w:rsidRDefault="000B4930"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eastAsia="es-CO"/>
        </w:rPr>
        <w:t xml:space="preserve">No hubo apelación de la sentencia, por lo </w:t>
      </w:r>
      <w:r w:rsidR="006E034E" w:rsidRPr="00537182">
        <w:rPr>
          <w:rFonts w:ascii="Arial" w:eastAsia="Times New Roman" w:hAnsi="Arial" w:cs="Arial"/>
          <w:spacing w:val="-4"/>
          <w:sz w:val="24"/>
          <w:szCs w:val="24"/>
          <w:lang w:eastAsia="es-CO"/>
        </w:rPr>
        <w:t>que,</w:t>
      </w:r>
      <w:r w:rsidRPr="00537182">
        <w:rPr>
          <w:rFonts w:ascii="Arial" w:eastAsia="Times New Roman" w:hAnsi="Arial" w:cs="Arial"/>
          <w:spacing w:val="-4"/>
          <w:sz w:val="24"/>
          <w:szCs w:val="24"/>
          <w:lang w:eastAsia="es-CO"/>
        </w:rPr>
        <w:t xml:space="preserve"> al haber resultado la decisión completamente desfavorable a los intereses de la parte actora, se dispuso el grado jurisdiccional de consulta a su favor.</w:t>
      </w:r>
    </w:p>
    <w:p w14:paraId="60600DE3" w14:textId="5DADA1EF"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p>
    <w:p w14:paraId="6001AA09" w14:textId="3868DB5A" w:rsidR="005934C6" w:rsidRPr="00537182" w:rsidRDefault="005934C6" w:rsidP="00D00F84">
      <w:pPr>
        <w:spacing w:after="0" w:line="276" w:lineRule="auto"/>
        <w:jc w:val="center"/>
        <w:textAlignment w:val="baseline"/>
        <w:rPr>
          <w:rFonts w:ascii="Arial" w:eastAsia="Times New Roman" w:hAnsi="Arial" w:cs="Arial"/>
          <w:spacing w:val="-4"/>
          <w:sz w:val="24"/>
          <w:szCs w:val="24"/>
          <w:lang w:eastAsia="es-CO"/>
        </w:rPr>
      </w:pPr>
      <w:r w:rsidRPr="00537182">
        <w:rPr>
          <w:rFonts w:ascii="Arial" w:eastAsia="Times New Roman" w:hAnsi="Arial" w:cs="Arial"/>
          <w:b/>
          <w:bCs/>
          <w:spacing w:val="-4"/>
          <w:sz w:val="24"/>
          <w:szCs w:val="24"/>
          <w:lang w:val="es-ES" w:eastAsia="es-CO"/>
        </w:rPr>
        <w:t>ALEGATOS DE CONCLUSIÓN</w:t>
      </w:r>
    </w:p>
    <w:p w14:paraId="3AE4FCAD" w14:textId="77777777" w:rsidR="005934C6" w:rsidRPr="00537182" w:rsidRDefault="005934C6" w:rsidP="00D00F84">
      <w:pPr>
        <w:spacing w:after="0" w:line="276" w:lineRule="auto"/>
        <w:jc w:val="center"/>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val="es-ES" w:eastAsia="es-CO"/>
        </w:rPr>
        <w:t>   </w:t>
      </w:r>
      <w:r w:rsidRPr="00537182">
        <w:rPr>
          <w:rFonts w:ascii="Arial" w:eastAsia="Times New Roman" w:hAnsi="Arial" w:cs="Arial"/>
          <w:spacing w:val="-4"/>
          <w:sz w:val="24"/>
          <w:szCs w:val="24"/>
          <w:lang w:eastAsia="es-CO"/>
        </w:rPr>
        <w:t>  </w:t>
      </w:r>
    </w:p>
    <w:p w14:paraId="7DBE57C7" w14:textId="77777777"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val="es-ES" w:eastAsia="es-CO"/>
        </w:rPr>
        <w:t>Conforme se dejó plasmado en la constancia emitida por la Secretaría de la Corporación, las partes no hicieron uso del derecho a presentar alegatos de conclusión en esta sede.</w:t>
      </w:r>
      <w:r w:rsidRPr="00537182">
        <w:rPr>
          <w:rFonts w:ascii="Arial" w:eastAsia="Times New Roman" w:hAnsi="Arial" w:cs="Arial"/>
          <w:spacing w:val="-4"/>
          <w:sz w:val="24"/>
          <w:szCs w:val="24"/>
          <w:lang w:eastAsia="es-CO"/>
        </w:rPr>
        <w:t>  </w:t>
      </w:r>
    </w:p>
    <w:p w14:paraId="0A3A72D2" w14:textId="77777777"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val="es-ES" w:eastAsia="es-CO"/>
        </w:rPr>
        <w:t>   </w:t>
      </w:r>
      <w:r w:rsidRPr="00537182">
        <w:rPr>
          <w:rFonts w:ascii="Arial" w:eastAsia="Times New Roman" w:hAnsi="Arial" w:cs="Arial"/>
          <w:spacing w:val="-4"/>
          <w:sz w:val="24"/>
          <w:szCs w:val="24"/>
          <w:lang w:eastAsia="es-CO"/>
        </w:rPr>
        <w:t>  </w:t>
      </w:r>
    </w:p>
    <w:p w14:paraId="7F5389C6" w14:textId="5624D29F"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val="es-ES" w:eastAsia="es-CO"/>
        </w:rPr>
        <w:t>Atendidas las argumentaciones</w:t>
      </w:r>
      <w:r w:rsidR="000B4930" w:rsidRPr="00537182">
        <w:rPr>
          <w:rFonts w:ascii="Arial" w:eastAsia="Times New Roman" w:hAnsi="Arial" w:cs="Arial"/>
          <w:spacing w:val="-4"/>
          <w:sz w:val="24"/>
          <w:szCs w:val="24"/>
          <w:lang w:val="es-ES" w:eastAsia="es-CO"/>
        </w:rPr>
        <w:t xml:space="preserve"> expuestas en la demanda y su contestación,</w:t>
      </w:r>
      <w:r w:rsidRPr="00537182">
        <w:rPr>
          <w:rFonts w:ascii="Arial" w:eastAsia="Times New Roman" w:hAnsi="Arial" w:cs="Arial"/>
          <w:spacing w:val="-4"/>
          <w:sz w:val="24"/>
          <w:szCs w:val="24"/>
          <w:lang w:val="es-ES" w:eastAsia="es-CO"/>
        </w:rPr>
        <w:t xml:space="preserve"> a esta Sala de Decisión le corresponde resolver los siguientes:   </w:t>
      </w:r>
      <w:r w:rsidRPr="00537182">
        <w:rPr>
          <w:rFonts w:ascii="Arial" w:eastAsia="Times New Roman" w:hAnsi="Arial" w:cs="Arial"/>
          <w:spacing w:val="-4"/>
          <w:sz w:val="24"/>
          <w:szCs w:val="24"/>
          <w:lang w:eastAsia="es-CO"/>
        </w:rPr>
        <w:t>  </w:t>
      </w:r>
    </w:p>
    <w:p w14:paraId="42D96691" w14:textId="77777777"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val="es-ES" w:eastAsia="es-CO"/>
        </w:rPr>
        <w:t>  </w:t>
      </w:r>
      <w:r w:rsidRPr="00537182">
        <w:rPr>
          <w:rFonts w:ascii="Arial" w:eastAsia="Times New Roman" w:hAnsi="Arial" w:cs="Arial"/>
          <w:spacing w:val="-4"/>
          <w:sz w:val="24"/>
          <w:szCs w:val="24"/>
          <w:lang w:eastAsia="es-CO"/>
        </w:rPr>
        <w:t>  </w:t>
      </w:r>
    </w:p>
    <w:p w14:paraId="2940A969" w14:textId="0BA1B9B4" w:rsidR="005934C6" w:rsidRPr="00537182" w:rsidRDefault="005934C6" w:rsidP="00D00F84">
      <w:pPr>
        <w:spacing w:after="0" w:line="276" w:lineRule="auto"/>
        <w:jc w:val="center"/>
        <w:textAlignment w:val="baseline"/>
        <w:rPr>
          <w:rFonts w:ascii="Arial" w:eastAsia="Times New Roman" w:hAnsi="Arial" w:cs="Arial"/>
          <w:spacing w:val="-4"/>
          <w:sz w:val="24"/>
          <w:szCs w:val="24"/>
          <w:lang w:eastAsia="es-CO"/>
        </w:rPr>
      </w:pPr>
      <w:r w:rsidRPr="00537182">
        <w:rPr>
          <w:rFonts w:ascii="Arial" w:eastAsia="Times New Roman" w:hAnsi="Arial" w:cs="Arial"/>
          <w:b/>
          <w:bCs/>
          <w:spacing w:val="-4"/>
          <w:sz w:val="24"/>
          <w:szCs w:val="24"/>
          <w:lang w:val="es-ES" w:eastAsia="es-CO"/>
        </w:rPr>
        <w:t>PROBLEMAS JURÍDICOS</w:t>
      </w:r>
    </w:p>
    <w:p w14:paraId="30AFE7BA" w14:textId="77777777" w:rsidR="005934C6" w:rsidRPr="00537182" w:rsidRDefault="005934C6" w:rsidP="00D00F84">
      <w:pPr>
        <w:spacing w:after="0" w:line="276" w:lineRule="auto"/>
        <w:ind w:right="615"/>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val="es-ES" w:eastAsia="es-CO"/>
        </w:rPr>
        <w:t>  </w:t>
      </w:r>
      <w:r w:rsidRPr="00537182">
        <w:rPr>
          <w:rFonts w:ascii="Arial" w:eastAsia="Times New Roman" w:hAnsi="Arial" w:cs="Arial"/>
          <w:spacing w:val="-4"/>
          <w:sz w:val="24"/>
          <w:szCs w:val="24"/>
          <w:lang w:eastAsia="es-CO"/>
        </w:rPr>
        <w:t>  </w:t>
      </w:r>
    </w:p>
    <w:p w14:paraId="6759A874" w14:textId="464492B5" w:rsidR="005934C6" w:rsidRPr="00537182" w:rsidRDefault="005934C6" w:rsidP="000B1F03">
      <w:pPr>
        <w:spacing w:after="0" w:line="276" w:lineRule="auto"/>
        <w:ind w:left="426" w:right="420"/>
        <w:jc w:val="both"/>
        <w:textAlignment w:val="baseline"/>
        <w:rPr>
          <w:rFonts w:ascii="Arial" w:eastAsia="Times New Roman" w:hAnsi="Arial" w:cs="Arial"/>
          <w:spacing w:val="-4"/>
          <w:sz w:val="24"/>
          <w:szCs w:val="24"/>
          <w:lang w:eastAsia="es-CO"/>
        </w:rPr>
      </w:pPr>
      <w:r w:rsidRPr="00537182">
        <w:rPr>
          <w:rFonts w:ascii="Arial" w:eastAsia="Times New Roman" w:hAnsi="Arial" w:cs="Arial"/>
          <w:b/>
          <w:bCs/>
          <w:spacing w:val="-4"/>
          <w:sz w:val="24"/>
          <w:szCs w:val="24"/>
          <w:lang w:val="es-ES" w:eastAsia="es-CO"/>
        </w:rPr>
        <w:t>¿</w:t>
      </w:r>
      <w:r w:rsidR="000B4930" w:rsidRPr="00537182">
        <w:rPr>
          <w:rFonts w:ascii="Arial" w:eastAsia="Times New Roman" w:hAnsi="Arial" w:cs="Arial"/>
          <w:b/>
          <w:bCs/>
          <w:spacing w:val="-4"/>
          <w:sz w:val="24"/>
          <w:szCs w:val="24"/>
          <w:lang w:val="es-ES" w:eastAsia="es-CO"/>
        </w:rPr>
        <w:t>Existió entre el señor Gustavo Antonio Valencia y la señora Luz Mary Londoño Tascón un contrato de trabajo verbal a término indefinido desde el 15 de octubre de 2010 y el 17 de agosto de 2018</w:t>
      </w:r>
      <w:r w:rsidRPr="00537182">
        <w:rPr>
          <w:rFonts w:ascii="Arial" w:eastAsia="Times New Roman" w:hAnsi="Arial" w:cs="Arial"/>
          <w:b/>
          <w:bCs/>
          <w:spacing w:val="-4"/>
          <w:sz w:val="24"/>
          <w:szCs w:val="24"/>
          <w:lang w:val="es-ES" w:eastAsia="es-CO"/>
        </w:rPr>
        <w:t>?</w:t>
      </w:r>
      <w:r w:rsidRPr="00537182">
        <w:rPr>
          <w:rFonts w:ascii="Arial" w:eastAsia="Times New Roman" w:hAnsi="Arial" w:cs="Arial"/>
          <w:spacing w:val="-4"/>
          <w:sz w:val="24"/>
          <w:szCs w:val="24"/>
          <w:lang w:eastAsia="es-CO"/>
        </w:rPr>
        <w:t> </w:t>
      </w:r>
    </w:p>
    <w:p w14:paraId="75A05AD4" w14:textId="77777777" w:rsidR="005934C6" w:rsidRPr="00537182" w:rsidRDefault="005934C6" w:rsidP="000B1F03">
      <w:pPr>
        <w:spacing w:after="0" w:line="276" w:lineRule="auto"/>
        <w:ind w:left="426" w:right="420"/>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eastAsia="es-CO"/>
        </w:rPr>
        <w:t> </w:t>
      </w:r>
    </w:p>
    <w:p w14:paraId="113A1538" w14:textId="46166FF0" w:rsidR="005934C6" w:rsidRPr="00537182" w:rsidRDefault="000B4930" w:rsidP="000B1F03">
      <w:pPr>
        <w:spacing w:after="0" w:line="276" w:lineRule="auto"/>
        <w:ind w:left="426" w:right="420"/>
        <w:jc w:val="both"/>
        <w:textAlignment w:val="baseline"/>
        <w:rPr>
          <w:rFonts w:ascii="Arial" w:eastAsia="Times New Roman" w:hAnsi="Arial" w:cs="Arial"/>
          <w:spacing w:val="-4"/>
          <w:sz w:val="24"/>
          <w:szCs w:val="24"/>
          <w:lang w:eastAsia="es-CO"/>
        </w:rPr>
      </w:pPr>
      <w:r w:rsidRPr="00537182">
        <w:rPr>
          <w:rFonts w:ascii="Arial" w:eastAsia="Times New Roman" w:hAnsi="Arial" w:cs="Arial"/>
          <w:b/>
          <w:bCs/>
          <w:spacing w:val="-4"/>
          <w:sz w:val="24"/>
          <w:szCs w:val="24"/>
          <w:lang w:val="es-ES" w:eastAsia="es-CO"/>
        </w:rPr>
        <w:lastRenderedPageBreak/>
        <w:t>De conformidad con la respuesta al interrogante anterior ¿Hay lugar a acceder a las pretensiones elevadas por el señor Gustavo Antonio Valencia?</w:t>
      </w:r>
    </w:p>
    <w:p w14:paraId="7C4CCD0C" w14:textId="77777777" w:rsidR="005934C6" w:rsidRPr="00537182" w:rsidRDefault="005934C6" w:rsidP="00D00F84">
      <w:pPr>
        <w:spacing w:after="0" w:line="276" w:lineRule="auto"/>
        <w:ind w:left="705"/>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eastAsia="es-CO"/>
        </w:rPr>
        <w:t>    </w:t>
      </w:r>
    </w:p>
    <w:p w14:paraId="29633F0B" w14:textId="5DE8A39C"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val="es-ES" w:eastAsia="es-CO"/>
        </w:rPr>
        <w:t xml:space="preserve">Antes de resolver la instancia, se considera necesario precisar, </w:t>
      </w:r>
      <w:r w:rsidR="000B4930" w:rsidRPr="00537182">
        <w:rPr>
          <w:rFonts w:ascii="Arial" w:eastAsia="Times New Roman" w:hAnsi="Arial" w:cs="Arial"/>
          <w:spacing w:val="-4"/>
          <w:sz w:val="24"/>
          <w:szCs w:val="24"/>
          <w:lang w:val="es-ES" w:eastAsia="es-CO"/>
        </w:rPr>
        <w:t>el siguiente aspecto</w:t>
      </w:r>
      <w:r w:rsidRPr="00537182">
        <w:rPr>
          <w:rFonts w:ascii="Arial" w:eastAsia="Times New Roman" w:hAnsi="Arial" w:cs="Arial"/>
          <w:spacing w:val="-4"/>
          <w:sz w:val="24"/>
          <w:szCs w:val="24"/>
          <w:lang w:val="es-ES" w:eastAsia="es-CO"/>
        </w:rPr>
        <w:t>:</w:t>
      </w:r>
    </w:p>
    <w:p w14:paraId="5F76623C" w14:textId="77777777"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eastAsia="es-CO"/>
        </w:rPr>
        <w:t> </w:t>
      </w:r>
    </w:p>
    <w:p w14:paraId="7EC69458" w14:textId="411691D2" w:rsidR="000B4930" w:rsidRPr="00537182" w:rsidRDefault="000B4930" w:rsidP="00D00F84">
      <w:pPr>
        <w:spacing w:after="0" w:line="276" w:lineRule="auto"/>
        <w:jc w:val="both"/>
        <w:textAlignment w:val="baseline"/>
        <w:rPr>
          <w:rFonts w:ascii="Arial" w:eastAsia="Times New Roman" w:hAnsi="Arial" w:cs="Arial"/>
          <w:b/>
          <w:bCs/>
          <w:spacing w:val="-4"/>
          <w:sz w:val="24"/>
          <w:szCs w:val="24"/>
          <w:lang w:eastAsia="es-CO"/>
        </w:rPr>
      </w:pPr>
      <w:r w:rsidRPr="00537182">
        <w:rPr>
          <w:rFonts w:ascii="Arial" w:eastAsia="Times New Roman" w:hAnsi="Arial" w:cs="Arial"/>
          <w:b/>
          <w:bCs/>
          <w:spacing w:val="-4"/>
          <w:sz w:val="24"/>
          <w:szCs w:val="24"/>
          <w:lang w:eastAsia="es-CO"/>
        </w:rPr>
        <w:t>CARGA DE LA PRUEBA EN MATERIA DE CONTRATOS DE TRABAJO.</w:t>
      </w:r>
    </w:p>
    <w:p w14:paraId="19E502E1" w14:textId="77777777" w:rsidR="000B4930" w:rsidRPr="00537182" w:rsidRDefault="000B4930" w:rsidP="00D00F84">
      <w:pPr>
        <w:spacing w:after="0" w:line="276" w:lineRule="auto"/>
        <w:jc w:val="both"/>
        <w:textAlignment w:val="baseline"/>
        <w:rPr>
          <w:rFonts w:ascii="Arial" w:eastAsia="Times New Roman" w:hAnsi="Arial" w:cs="Arial"/>
          <w:b/>
          <w:bCs/>
          <w:spacing w:val="-4"/>
          <w:sz w:val="24"/>
          <w:szCs w:val="24"/>
          <w:lang w:eastAsia="es-CO"/>
        </w:rPr>
      </w:pPr>
    </w:p>
    <w:p w14:paraId="69F5F5EF" w14:textId="3EF90718" w:rsidR="000B4930" w:rsidRPr="00537182" w:rsidRDefault="000B4930"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eastAsia="es-CO"/>
        </w:rPr>
        <w:t>Si bien la configuración de un contrato de trabajo requiere la presencia de los tres elementos previstos en el artículo 23 del C.S.T., y de conformidad con el principio general de la carga de la prueba, previsto en el artículo 177 del C.P.C., incumbe a la parte que afirma, acreditar su aserto; en desarrollo del principio general de la favorabilidad laboral, está previsto en el artículo 24 del C.S.T. que “</w:t>
      </w:r>
      <w:r w:rsidRPr="00537182">
        <w:rPr>
          <w:rFonts w:ascii="Arial" w:eastAsia="Times New Roman" w:hAnsi="Arial" w:cs="Arial"/>
          <w:i/>
          <w:iCs/>
          <w:spacing w:val="-4"/>
          <w:szCs w:val="24"/>
          <w:lang w:eastAsia="es-CO"/>
        </w:rPr>
        <w:t>Se presume que toda relación de trabajo personal está regida por un contrato de trabajo</w:t>
      </w:r>
      <w:r w:rsidRPr="00537182">
        <w:rPr>
          <w:rFonts w:ascii="Arial" w:eastAsia="Times New Roman" w:hAnsi="Arial" w:cs="Arial"/>
          <w:spacing w:val="-4"/>
          <w:sz w:val="24"/>
          <w:szCs w:val="24"/>
          <w:lang w:eastAsia="es-CO"/>
        </w:rPr>
        <w:t>”, lo cual no hace nada distinto a repartir la carga probatoria respecto a las reclamaciones de carácter contractual laboral.</w:t>
      </w:r>
    </w:p>
    <w:p w14:paraId="3812A963" w14:textId="77777777" w:rsidR="000B4930" w:rsidRPr="00537182" w:rsidRDefault="000B4930" w:rsidP="00D00F84">
      <w:pPr>
        <w:spacing w:after="0" w:line="276" w:lineRule="auto"/>
        <w:jc w:val="both"/>
        <w:textAlignment w:val="baseline"/>
        <w:rPr>
          <w:rFonts w:ascii="Arial" w:eastAsia="Times New Roman" w:hAnsi="Arial" w:cs="Arial"/>
          <w:spacing w:val="-4"/>
          <w:sz w:val="24"/>
          <w:szCs w:val="24"/>
          <w:lang w:eastAsia="es-CO"/>
        </w:rPr>
      </w:pPr>
    </w:p>
    <w:p w14:paraId="1BE8BB2D" w14:textId="7291EC2C" w:rsidR="000B4930" w:rsidRPr="00537182" w:rsidRDefault="000B4930"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eastAsia="es-CO"/>
        </w:rPr>
        <w:t>En efecto, si la “relación de trabajo” es la prestación personal de un servicio de manera continuada y por remuneración, al trabajador le bastará demostrar la prestación de tales servicios para que, en principio, se asuma que los llevó a cabo bajo la modalidad de un contrato de trabajo y, en consecuencia, pueda gozar de todos los beneficios otorgados por el C.S.T.</w:t>
      </w:r>
    </w:p>
    <w:p w14:paraId="631E469F" w14:textId="77777777" w:rsidR="000B4930" w:rsidRPr="00537182" w:rsidRDefault="000B4930" w:rsidP="00D00F84">
      <w:pPr>
        <w:spacing w:after="0" w:line="276" w:lineRule="auto"/>
        <w:jc w:val="both"/>
        <w:textAlignment w:val="baseline"/>
        <w:rPr>
          <w:rFonts w:ascii="Arial" w:eastAsia="Times New Roman" w:hAnsi="Arial" w:cs="Arial"/>
          <w:spacing w:val="-4"/>
          <w:sz w:val="24"/>
          <w:szCs w:val="24"/>
          <w:lang w:eastAsia="es-CO"/>
        </w:rPr>
      </w:pPr>
    </w:p>
    <w:p w14:paraId="4A616FA9" w14:textId="77777777" w:rsidR="000B4930" w:rsidRPr="00537182" w:rsidRDefault="000B4930"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eastAsia="es-CO"/>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p>
    <w:p w14:paraId="63520767" w14:textId="77777777"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eastAsia="es-CO"/>
        </w:rPr>
        <w:t> </w:t>
      </w:r>
    </w:p>
    <w:p w14:paraId="5CF2DB73" w14:textId="0860B09A"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b/>
          <w:bCs/>
          <w:spacing w:val="-4"/>
          <w:sz w:val="24"/>
          <w:szCs w:val="24"/>
          <w:lang w:val="es-ES" w:eastAsia="es-CO"/>
        </w:rPr>
        <w:t>EL CASO CONCRETO</w:t>
      </w:r>
    </w:p>
    <w:p w14:paraId="6BD9AD3B" w14:textId="77777777" w:rsidR="005934C6" w:rsidRPr="00537182" w:rsidRDefault="005934C6" w:rsidP="00D00F84">
      <w:pPr>
        <w:spacing w:after="0" w:line="276" w:lineRule="auto"/>
        <w:ind w:right="270"/>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val="es-ES" w:eastAsia="es-CO"/>
        </w:rPr>
        <w:t> </w:t>
      </w:r>
      <w:r w:rsidRPr="00537182">
        <w:rPr>
          <w:rFonts w:ascii="Arial" w:eastAsia="Times New Roman" w:hAnsi="Arial" w:cs="Arial"/>
          <w:spacing w:val="-4"/>
          <w:sz w:val="24"/>
          <w:szCs w:val="24"/>
          <w:lang w:eastAsia="es-CO"/>
        </w:rPr>
        <w:t>  </w:t>
      </w:r>
    </w:p>
    <w:p w14:paraId="2882D0D7" w14:textId="2DE630D7" w:rsidR="006E034E" w:rsidRPr="00537182" w:rsidRDefault="006E034E" w:rsidP="00D00F84">
      <w:pPr>
        <w:spacing w:after="0" w:line="276" w:lineRule="auto"/>
        <w:jc w:val="both"/>
        <w:textAlignment w:val="baseline"/>
        <w:rPr>
          <w:rFonts w:ascii="Arial" w:eastAsia="Times New Roman" w:hAnsi="Arial" w:cs="Arial"/>
          <w:spacing w:val="-4"/>
          <w:sz w:val="24"/>
          <w:szCs w:val="24"/>
          <w:lang w:val="es-ES" w:eastAsia="es-CO"/>
        </w:rPr>
      </w:pPr>
      <w:r w:rsidRPr="00537182">
        <w:rPr>
          <w:rFonts w:ascii="Arial" w:eastAsia="Times New Roman" w:hAnsi="Arial" w:cs="Arial"/>
          <w:spacing w:val="-4"/>
          <w:sz w:val="24"/>
          <w:szCs w:val="24"/>
          <w:lang w:val="es-ES" w:eastAsia="es-CO"/>
        </w:rPr>
        <w:t>En la narración de los hechos de la acción, el señor Gustavo Antonio Valencia afirma que prestó sus servicios a favor de la señora Luz Mary Londoño Tascón, ejecutando tareas de vigilancia en el parqueadero ubicado en la carrera 2ª número 14-69 de la ciudad de Pereira</w:t>
      </w:r>
      <w:r w:rsidR="004E79ED" w:rsidRPr="00537182">
        <w:rPr>
          <w:rFonts w:ascii="Arial" w:eastAsia="Times New Roman" w:hAnsi="Arial" w:cs="Arial"/>
          <w:spacing w:val="-4"/>
          <w:sz w:val="24"/>
          <w:szCs w:val="24"/>
          <w:lang w:val="es-ES" w:eastAsia="es-CO"/>
        </w:rPr>
        <w:t>; mientras que la accionada al dar respuesta a la acción los negó rotundamente.</w:t>
      </w:r>
    </w:p>
    <w:p w14:paraId="02A76BAB" w14:textId="6BDA2329" w:rsidR="006D43F5" w:rsidRPr="00537182" w:rsidRDefault="006D43F5" w:rsidP="00D00F84">
      <w:pPr>
        <w:spacing w:after="0" w:line="276" w:lineRule="auto"/>
        <w:jc w:val="both"/>
        <w:textAlignment w:val="baseline"/>
        <w:rPr>
          <w:rFonts w:ascii="Arial" w:eastAsia="Times New Roman" w:hAnsi="Arial" w:cs="Arial"/>
          <w:spacing w:val="-4"/>
          <w:sz w:val="24"/>
          <w:szCs w:val="24"/>
          <w:lang w:val="es-ES" w:eastAsia="es-CO"/>
        </w:rPr>
      </w:pPr>
    </w:p>
    <w:p w14:paraId="2EE52218" w14:textId="35977140" w:rsidR="004E79ED" w:rsidRPr="00537182" w:rsidRDefault="006D43F5" w:rsidP="00D00F84">
      <w:pPr>
        <w:spacing w:after="0" w:line="276" w:lineRule="auto"/>
        <w:jc w:val="both"/>
        <w:textAlignment w:val="baseline"/>
        <w:rPr>
          <w:rFonts w:ascii="Arial" w:eastAsia="Times New Roman" w:hAnsi="Arial" w:cs="Arial"/>
          <w:spacing w:val="-4"/>
          <w:sz w:val="24"/>
          <w:szCs w:val="24"/>
          <w:lang w:val="es-ES" w:eastAsia="es-CO"/>
        </w:rPr>
      </w:pPr>
      <w:r w:rsidRPr="00537182">
        <w:rPr>
          <w:rFonts w:ascii="Arial" w:eastAsia="Times New Roman" w:hAnsi="Arial" w:cs="Arial"/>
          <w:spacing w:val="-4"/>
          <w:sz w:val="24"/>
          <w:szCs w:val="24"/>
          <w:lang w:val="es-ES" w:eastAsia="es-CO"/>
        </w:rPr>
        <w:t xml:space="preserve">Con el objeto de dar luces sobre </w:t>
      </w:r>
      <w:r w:rsidR="004E79ED" w:rsidRPr="00537182">
        <w:rPr>
          <w:rFonts w:ascii="Arial" w:eastAsia="Times New Roman" w:hAnsi="Arial" w:cs="Arial"/>
          <w:spacing w:val="-4"/>
          <w:sz w:val="24"/>
          <w:szCs w:val="24"/>
          <w:lang w:val="es-ES" w:eastAsia="es-CO"/>
        </w:rPr>
        <w:t xml:space="preserve">la situación acontecida entre las partes, </w:t>
      </w:r>
      <w:r w:rsidR="68BCE35F" w:rsidRPr="00537182">
        <w:rPr>
          <w:rFonts w:ascii="Arial" w:eastAsia="Times New Roman" w:hAnsi="Arial" w:cs="Arial"/>
          <w:spacing w:val="-4"/>
          <w:sz w:val="24"/>
          <w:szCs w:val="24"/>
          <w:lang w:val="es-ES" w:eastAsia="es-CO"/>
        </w:rPr>
        <w:t>el demandante</w:t>
      </w:r>
      <w:r w:rsidR="103C23D5" w:rsidRPr="00537182">
        <w:rPr>
          <w:rFonts w:ascii="Arial" w:eastAsia="Times New Roman" w:hAnsi="Arial" w:cs="Arial"/>
          <w:spacing w:val="-4"/>
          <w:sz w:val="24"/>
          <w:szCs w:val="24"/>
          <w:lang w:val="es-ES" w:eastAsia="es-CO"/>
        </w:rPr>
        <w:t xml:space="preserve"> solicitó que fueran escuchados los testimonios de </w:t>
      </w:r>
      <w:r w:rsidR="2D7841D3" w:rsidRPr="00537182">
        <w:rPr>
          <w:rFonts w:ascii="Arial" w:eastAsia="Times New Roman" w:hAnsi="Arial" w:cs="Arial"/>
          <w:spacing w:val="-4"/>
          <w:sz w:val="24"/>
          <w:szCs w:val="24"/>
          <w:lang w:val="es-ES" w:eastAsia="es-CO"/>
        </w:rPr>
        <w:t xml:space="preserve">Roberto Antonio Villada Velásquez, Giomar Torres Valencia, Luis Andrés </w:t>
      </w:r>
      <w:proofErr w:type="spellStart"/>
      <w:r w:rsidR="2D7841D3" w:rsidRPr="00537182">
        <w:rPr>
          <w:rFonts w:ascii="Arial" w:eastAsia="Times New Roman" w:hAnsi="Arial" w:cs="Arial"/>
          <w:spacing w:val="-4"/>
          <w:sz w:val="24"/>
          <w:szCs w:val="24"/>
          <w:lang w:val="es-ES" w:eastAsia="es-CO"/>
        </w:rPr>
        <w:t>Isturis</w:t>
      </w:r>
      <w:proofErr w:type="spellEnd"/>
      <w:r w:rsidR="2D7841D3" w:rsidRPr="00537182">
        <w:rPr>
          <w:rFonts w:ascii="Arial" w:eastAsia="Times New Roman" w:hAnsi="Arial" w:cs="Arial"/>
          <w:spacing w:val="-4"/>
          <w:sz w:val="24"/>
          <w:szCs w:val="24"/>
          <w:lang w:val="es-ES" w:eastAsia="es-CO"/>
        </w:rPr>
        <w:t xml:space="preserve"> Rúes, María Mariela Cortés Araque, Darío </w:t>
      </w:r>
      <w:r w:rsidR="7851C79F" w:rsidRPr="00537182">
        <w:rPr>
          <w:rFonts w:ascii="Arial" w:eastAsia="Times New Roman" w:hAnsi="Arial" w:cs="Arial"/>
          <w:spacing w:val="-4"/>
          <w:sz w:val="24"/>
          <w:szCs w:val="24"/>
          <w:lang w:val="es-ES" w:eastAsia="es-CO"/>
        </w:rPr>
        <w:t>de Jesús Gutiérrez Cardona, Darío Flórez Caicedo, José Arles García Castaño y Daniel Andrés Gelves Toro, quienes a pesar de los esfuerzos del despacho, no com</w:t>
      </w:r>
      <w:r w:rsidR="70A4F82E" w:rsidRPr="00537182">
        <w:rPr>
          <w:rFonts w:ascii="Arial" w:eastAsia="Times New Roman" w:hAnsi="Arial" w:cs="Arial"/>
          <w:spacing w:val="-4"/>
          <w:sz w:val="24"/>
          <w:szCs w:val="24"/>
          <w:lang w:val="es-ES" w:eastAsia="es-CO"/>
        </w:rPr>
        <w:t xml:space="preserve">parecieron a rendir sus declaraciones </w:t>
      </w:r>
      <w:r w:rsidR="409D95EC" w:rsidRPr="00537182">
        <w:rPr>
          <w:rFonts w:ascii="Arial" w:eastAsia="Times New Roman" w:hAnsi="Arial" w:cs="Arial"/>
          <w:spacing w:val="-4"/>
          <w:sz w:val="24"/>
          <w:szCs w:val="24"/>
          <w:lang w:val="es-ES" w:eastAsia="es-CO"/>
        </w:rPr>
        <w:t>a</w:t>
      </w:r>
      <w:r w:rsidR="70A4F82E" w:rsidRPr="00537182">
        <w:rPr>
          <w:rFonts w:ascii="Arial" w:eastAsia="Times New Roman" w:hAnsi="Arial" w:cs="Arial"/>
          <w:spacing w:val="-4"/>
          <w:sz w:val="24"/>
          <w:szCs w:val="24"/>
          <w:lang w:val="es-ES" w:eastAsia="es-CO"/>
        </w:rPr>
        <w:t xml:space="preserve"> la hora y fecha señalada por la </w:t>
      </w:r>
      <w:r w:rsidR="70A4F82E" w:rsidRPr="00537182">
        <w:rPr>
          <w:rFonts w:ascii="Arial" w:eastAsia="Times New Roman" w:hAnsi="Arial" w:cs="Arial"/>
          <w:i/>
          <w:iCs/>
          <w:spacing w:val="-4"/>
          <w:sz w:val="24"/>
          <w:szCs w:val="24"/>
          <w:lang w:val="es-ES" w:eastAsia="es-CO"/>
        </w:rPr>
        <w:t xml:space="preserve">a quo; </w:t>
      </w:r>
      <w:r w:rsidR="70A4F82E" w:rsidRPr="00537182">
        <w:rPr>
          <w:rFonts w:ascii="Arial" w:eastAsia="Times New Roman" w:hAnsi="Arial" w:cs="Arial"/>
          <w:spacing w:val="-4"/>
          <w:sz w:val="24"/>
          <w:szCs w:val="24"/>
          <w:lang w:val="es-ES" w:eastAsia="es-CO"/>
        </w:rPr>
        <w:t>mientras que</w:t>
      </w:r>
      <w:r w:rsidR="0697E771" w:rsidRPr="00537182">
        <w:rPr>
          <w:rFonts w:ascii="Arial" w:eastAsia="Times New Roman" w:hAnsi="Arial" w:cs="Arial"/>
          <w:spacing w:val="-4"/>
          <w:sz w:val="24"/>
          <w:szCs w:val="24"/>
          <w:lang w:val="es-ES" w:eastAsia="es-CO"/>
        </w:rPr>
        <w:t>,</w:t>
      </w:r>
      <w:r w:rsidR="70A4F82E" w:rsidRPr="00537182">
        <w:rPr>
          <w:rFonts w:ascii="Arial" w:eastAsia="Times New Roman" w:hAnsi="Arial" w:cs="Arial"/>
          <w:spacing w:val="-4"/>
          <w:sz w:val="24"/>
          <w:szCs w:val="24"/>
          <w:lang w:val="es-ES" w:eastAsia="es-CO"/>
        </w:rPr>
        <w:t xml:space="preserve"> en esa misma diligencia, comparecieron y fueron oídos los </w:t>
      </w:r>
      <w:r w:rsidR="1E7A20FD" w:rsidRPr="00537182">
        <w:rPr>
          <w:rFonts w:ascii="Arial" w:eastAsia="Times New Roman" w:hAnsi="Arial" w:cs="Arial"/>
          <w:spacing w:val="-4"/>
          <w:sz w:val="24"/>
          <w:szCs w:val="24"/>
          <w:lang w:val="es-ES" w:eastAsia="es-CO"/>
        </w:rPr>
        <w:t>testimonios de</w:t>
      </w:r>
      <w:r w:rsidRPr="00537182">
        <w:rPr>
          <w:rFonts w:ascii="Arial" w:eastAsia="Times New Roman" w:hAnsi="Arial" w:cs="Arial"/>
          <w:spacing w:val="-4"/>
          <w:sz w:val="24"/>
          <w:szCs w:val="24"/>
          <w:lang w:val="es-ES" w:eastAsia="es-CO"/>
        </w:rPr>
        <w:t xml:space="preserve"> Claudia Lorena Zapata y Andrés Granada Torres</w:t>
      </w:r>
      <w:r w:rsidR="0BF45376" w:rsidRPr="00537182">
        <w:rPr>
          <w:rFonts w:ascii="Arial" w:eastAsia="Times New Roman" w:hAnsi="Arial" w:cs="Arial"/>
          <w:spacing w:val="-4"/>
          <w:sz w:val="24"/>
          <w:szCs w:val="24"/>
          <w:lang w:val="es-ES" w:eastAsia="es-CO"/>
        </w:rPr>
        <w:t>, solicitados por la parte pasiva de la acción.</w:t>
      </w:r>
    </w:p>
    <w:p w14:paraId="1F4F7108" w14:textId="45AFFB19" w:rsidR="004E79ED" w:rsidRPr="00537182" w:rsidRDefault="004E79ED" w:rsidP="00D00F84">
      <w:pPr>
        <w:spacing w:after="0" w:line="276" w:lineRule="auto"/>
        <w:jc w:val="both"/>
        <w:textAlignment w:val="baseline"/>
        <w:rPr>
          <w:rFonts w:ascii="Arial" w:eastAsia="Times New Roman" w:hAnsi="Arial" w:cs="Arial"/>
          <w:spacing w:val="-4"/>
          <w:sz w:val="24"/>
          <w:szCs w:val="24"/>
          <w:lang w:val="es-ES" w:eastAsia="es-CO"/>
        </w:rPr>
      </w:pPr>
    </w:p>
    <w:p w14:paraId="0B40DAF5" w14:textId="34163AE8" w:rsidR="004E79ED" w:rsidRPr="00537182" w:rsidRDefault="004E79ED" w:rsidP="00D00F84">
      <w:pPr>
        <w:spacing w:after="0" w:line="276" w:lineRule="auto"/>
        <w:jc w:val="both"/>
        <w:textAlignment w:val="baseline"/>
        <w:rPr>
          <w:rFonts w:ascii="Arial" w:eastAsia="Times New Roman" w:hAnsi="Arial" w:cs="Arial"/>
          <w:spacing w:val="-4"/>
          <w:sz w:val="24"/>
          <w:szCs w:val="24"/>
          <w:lang w:val="es-ES" w:eastAsia="es-CO"/>
        </w:rPr>
      </w:pPr>
      <w:r w:rsidRPr="00537182">
        <w:rPr>
          <w:rFonts w:ascii="Arial" w:eastAsia="Times New Roman" w:hAnsi="Arial" w:cs="Arial"/>
          <w:spacing w:val="-4"/>
          <w:sz w:val="24"/>
          <w:szCs w:val="24"/>
          <w:lang w:val="es-ES" w:eastAsia="es-CO"/>
        </w:rPr>
        <w:t xml:space="preserve">La señora Claudia Lorena Zapata manifestó que toda su vida </w:t>
      </w:r>
      <w:r w:rsidR="770D8CB0" w:rsidRPr="00537182">
        <w:rPr>
          <w:rFonts w:ascii="Arial" w:eastAsia="Times New Roman" w:hAnsi="Arial" w:cs="Arial"/>
          <w:spacing w:val="-4"/>
          <w:sz w:val="24"/>
          <w:szCs w:val="24"/>
          <w:lang w:val="es-ES" w:eastAsia="es-CO"/>
        </w:rPr>
        <w:t>h</w:t>
      </w:r>
      <w:r w:rsidRPr="00537182">
        <w:rPr>
          <w:rFonts w:ascii="Arial" w:eastAsia="Times New Roman" w:hAnsi="Arial" w:cs="Arial"/>
          <w:spacing w:val="-4"/>
          <w:sz w:val="24"/>
          <w:szCs w:val="24"/>
          <w:lang w:val="es-ES" w:eastAsia="es-CO"/>
        </w:rPr>
        <w:t xml:space="preserve">a vivido en el barrio en el que se ubica el parqueadero, pero que desde el año 2013 se pasó a vivir exactamente al frente; sostuvo que el lote en donde funciona el parqueadero es de propiedad de la junta de acción comunal del barrio, quien en el año 2012 se lo arrendó a la señora Luz Mary Londoño Tascón; manifestó que cuando la demandada recibió el lote para su explotación, el señor Gustavo Antonio Valencia vivía en una pieza que se encuentra ubicada allí </w:t>
      </w:r>
      <w:r w:rsidRPr="00537182">
        <w:rPr>
          <w:rFonts w:ascii="Arial" w:eastAsia="Times New Roman" w:hAnsi="Arial" w:cs="Arial"/>
          <w:spacing w:val="-4"/>
          <w:sz w:val="24"/>
          <w:szCs w:val="24"/>
          <w:lang w:val="es-ES" w:eastAsia="es-CO"/>
        </w:rPr>
        <w:lastRenderedPageBreak/>
        <w:t xml:space="preserve">mismo, permitiendo la accionada que el demandante continuara viviendo en ese espacio; a continuación expuso que a pesar de esa particular situación, el señor Gustavo Antonio Valencia nunca prestó sus servicios en ese parqueadero, ya </w:t>
      </w:r>
      <w:r w:rsidR="00DE60A5" w:rsidRPr="00537182">
        <w:rPr>
          <w:rFonts w:ascii="Arial" w:eastAsia="Times New Roman" w:hAnsi="Arial" w:cs="Arial"/>
          <w:spacing w:val="-4"/>
          <w:sz w:val="24"/>
          <w:szCs w:val="24"/>
          <w:lang w:val="es-ES" w:eastAsia="es-CO"/>
        </w:rPr>
        <w:t>que era la propia Luz Mary quien se encargaba de estar pendiente del negocio, explicando que el servicio de parqueo realmente no estaba abierto al público en general, sino que fue puesto a disposición de los habitantes del barrio para que guardaran sus motos y un par de vehículos, ya que el lote no era muy grande, indicando que allí cabían dos o máximo tres vehículos y no más de veinte motos; también explicó que como ese fue el servicio que Luz Mary decidió darle al lote, esto es, como parqueadero para el uso de los vecinos del barrio, el mismo permanecía cerrado</w:t>
      </w:r>
      <w:r w:rsidR="00E46366" w:rsidRPr="00537182">
        <w:rPr>
          <w:rFonts w:ascii="Arial" w:eastAsia="Times New Roman" w:hAnsi="Arial" w:cs="Arial"/>
          <w:spacing w:val="-4"/>
          <w:sz w:val="24"/>
          <w:szCs w:val="24"/>
          <w:lang w:val="es-ES" w:eastAsia="es-CO"/>
        </w:rPr>
        <w:t>.</w:t>
      </w:r>
    </w:p>
    <w:p w14:paraId="04EB06EB" w14:textId="4775145A" w:rsidR="00DE60A5" w:rsidRPr="00537182" w:rsidRDefault="00DE60A5" w:rsidP="00D00F84">
      <w:pPr>
        <w:spacing w:after="0" w:line="276" w:lineRule="auto"/>
        <w:jc w:val="both"/>
        <w:textAlignment w:val="baseline"/>
        <w:rPr>
          <w:rFonts w:ascii="Arial" w:eastAsia="Times New Roman" w:hAnsi="Arial" w:cs="Arial"/>
          <w:spacing w:val="-4"/>
          <w:sz w:val="24"/>
          <w:szCs w:val="24"/>
          <w:lang w:val="es-ES" w:eastAsia="es-CO"/>
        </w:rPr>
      </w:pPr>
    </w:p>
    <w:p w14:paraId="719A9643" w14:textId="2B85CEFA" w:rsidR="00DE60A5" w:rsidRPr="00537182" w:rsidRDefault="00DE60A5" w:rsidP="00D00F84">
      <w:pPr>
        <w:spacing w:after="0" w:line="276" w:lineRule="auto"/>
        <w:jc w:val="both"/>
        <w:textAlignment w:val="baseline"/>
        <w:rPr>
          <w:rFonts w:ascii="Arial" w:eastAsia="Times New Roman" w:hAnsi="Arial" w:cs="Arial"/>
          <w:spacing w:val="-4"/>
          <w:sz w:val="24"/>
          <w:szCs w:val="24"/>
          <w:lang w:val="es-ES" w:eastAsia="es-CO"/>
        </w:rPr>
      </w:pPr>
      <w:r w:rsidRPr="00537182">
        <w:rPr>
          <w:rFonts w:ascii="Arial" w:eastAsia="Times New Roman" w:hAnsi="Arial" w:cs="Arial"/>
          <w:spacing w:val="-4"/>
          <w:sz w:val="24"/>
          <w:szCs w:val="24"/>
          <w:lang w:val="es-ES" w:eastAsia="es-CO"/>
        </w:rPr>
        <w:t>Cuando fue interrogada sobre las actividades que desempeñaba el actor, la testigo sostuvo que él realmente se dedicaba a la venta de artículos usados en los puentes que se ubican en la calle 12 de la ciudad de Pereira, tanto así, que en muchas oportunidades su esposo le regalaba ropa y zapatos que ya no usaba, para que él dispusiera de ellos para su venta.</w:t>
      </w:r>
    </w:p>
    <w:p w14:paraId="476206D1" w14:textId="16AC4A08" w:rsidR="00DE60A5" w:rsidRPr="00537182" w:rsidRDefault="00DE60A5" w:rsidP="00D00F84">
      <w:pPr>
        <w:spacing w:after="0" w:line="276" w:lineRule="auto"/>
        <w:jc w:val="both"/>
        <w:textAlignment w:val="baseline"/>
        <w:rPr>
          <w:rFonts w:ascii="Arial" w:eastAsia="Times New Roman" w:hAnsi="Arial" w:cs="Arial"/>
          <w:spacing w:val="-4"/>
          <w:sz w:val="24"/>
          <w:szCs w:val="24"/>
          <w:lang w:val="es-ES" w:eastAsia="es-CO"/>
        </w:rPr>
      </w:pPr>
    </w:p>
    <w:p w14:paraId="6AA0E108" w14:textId="19339D01" w:rsidR="00DE60A5" w:rsidRPr="00537182" w:rsidRDefault="00DE60A5" w:rsidP="00D00F84">
      <w:pPr>
        <w:spacing w:after="0" w:line="276" w:lineRule="auto"/>
        <w:jc w:val="both"/>
        <w:textAlignment w:val="baseline"/>
        <w:rPr>
          <w:rFonts w:ascii="Arial" w:eastAsia="Times New Roman" w:hAnsi="Arial" w:cs="Arial"/>
          <w:spacing w:val="-4"/>
          <w:sz w:val="24"/>
          <w:szCs w:val="24"/>
          <w:lang w:val="es-ES" w:eastAsia="es-CO"/>
        </w:rPr>
      </w:pPr>
      <w:r w:rsidRPr="00537182">
        <w:rPr>
          <w:rFonts w:ascii="Arial" w:eastAsia="Times New Roman" w:hAnsi="Arial" w:cs="Arial"/>
          <w:spacing w:val="-4"/>
          <w:sz w:val="24"/>
          <w:szCs w:val="24"/>
          <w:lang w:val="es-ES" w:eastAsia="es-CO"/>
        </w:rPr>
        <w:t xml:space="preserve">También informó, que la señora Luz Mary Londoño Tascón y su familia tenían un puesto sencillo de venta de comida rápida, que ubicaban al lado del parqueadero, motivo por el que ellos estaban siempre pendientes de abrir y cerrar la puerta del parqueadero, razón por la que nunca han tenido la necesidad de contratar a una persona que este pendiente del lote, y por la noche </w:t>
      </w:r>
      <w:r w:rsidR="5326A6F7" w:rsidRPr="00537182">
        <w:rPr>
          <w:rFonts w:ascii="Arial" w:eastAsia="Times New Roman" w:hAnsi="Arial" w:cs="Arial"/>
          <w:spacing w:val="-4"/>
          <w:sz w:val="24"/>
          <w:szCs w:val="24"/>
          <w:lang w:val="es-ES" w:eastAsia="es-CO"/>
        </w:rPr>
        <w:t>lo dejaban</w:t>
      </w:r>
      <w:r w:rsidRPr="00537182">
        <w:rPr>
          <w:rFonts w:ascii="Arial" w:eastAsia="Times New Roman" w:hAnsi="Arial" w:cs="Arial"/>
          <w:spacing w:val="-4"/>
          <w:sz w:val="24"/>
          <w:szCs w:val="24"/>
          <w:lang w:val="es-ES" w:eastAsia="es-CO"/>
        </w:rPr>
        <w:t xml:space="preserve"> cerrado con llave </w:t>
      </w:r>
      <w:r w:rsidR="00E46366" w:rsidRPr="00537182">
        <w:rPr>
          <w:rFonts w:ascii="Arial" w:eastAsia="Times New Roman" w:hAnsi="Arial" w:cs="Arial"/>
          <w:spacing w:val="-4"/>
          <w:sz w:val="24"/>
          <w:szCs w:val="24"/>
          <w:lang w:val="es-ES" w:eastAsia="es-CO"/>
        </w:rPr>
        <w:t>y s</w:t>
      </w:r>
      <w:r w:rsidR="5876BECC" w:rsidRPr="00537182">
        <w:rPr>
          <w:rFonts w:ascii="Arial" w:eastAsia="Times New Roman" w:hAnsi="Arial" w:cs="Arial"/>
          <w:spacing w:val="-4"/>
          <w:sz w:val="24"/>
          <w:szCs w:val="24"/>
          <w:lang w:val="es-ES" w:eastAsia="es-CO"/>
        </w:rPr>
        <w:t>oltaban</w:t>
      </w:r>
      <w:r w:rsidR="00E46366" w:rsidRPr="00537182">
        <w:rPr>
          <w:rFonts w:ascii="Arial" w:eastAsia="Times New Roman" w:hAnsi="Arial" w:cs="Arial"/>
          <w:spacing w:val="-4"/>
          <w:sz w:val="24"/>
          <w:szCs w:val="24"/>
          <w:lang w:val="es-ES" w:eastAsia="es-CO"/>
        </w:rPr>
        <w:t xml:space="preserve"> los perros; siendo de conocimiento de todos los vecinos, que el parqueadero se c</w:t>
      </w:r>
      <w:r w:rsidR="32BCF8F5" w:rsidRPr="00537182">
        <w:rPr>
          <w:rFonts w:ascii="Arial" w:eastAsia="Times New Roman" w:hAnsi="Arial" w:cs="Arial"/>
          <w:spacing w:val="-4"/>
          <w:sz w:val="24"/>
          <w:szCs w:val="24"/>
          <w:lang w:val="es-ES" w:eastAsia="es-CO"/>
        </w:rPr>
        <w:t>errab</w:t>
      </w:r>
      <w:r w:rsidR="00E46366" w:rsidRPr="00537182">
        <w:rPr>
          <w:rFonts w:ascii="Arial" w:eastAsia="Times New Roman" w:hAnsi="Arial" w:cs="Arial"/>
          <w:spacing w:val="-4"/>
          <w:sz w:val="24"/>
          <w:szCs w:val="24"/>
          <w:lang w:val="es-ES" w:eastAsia="es-CO"/>
        </w:rPr>
        <w:t>a aproximadamente a las 11:00 pm; sin embargo, cuando los vecinos no llegaban a esa hora, llamaban a Luz Mary para que les abriera la puerta del parqueadero.</w:t>
      </w:r>
    </w:p>
    <w:p w14:paraId="4DDDEAD4" w14:textId="5586A161" w:rsidR="00E46366" w:rsidRPr="00537182" w:rsidRDefault="00E46366" w:rsidP="00D00F84">
      <w:pPr>
        <w:spacing w:after="0" w:line="276" w:lineRule="auto"/>
        <w:jc w:val="both"/>
        <w:textAlignment w:val="baseline"/>
        <w:rPr>
          <w:rFonts w:ascii="Arial" w:eastAsia="Times New Roman" w:hAnsi="Arial" w:cs="Arial"/>
          <w:spacing w:val="-4"/>
          <w:sz w:val="24"/>
          <w:szCs w:val="24"/>
          <w:lang w:val="es-ES" w:eastAsia="es-CO"/>
        </w:rPr>
      </w:pPr>
    </w:p>
    <w:p w14:paraId="28E9F954" w14:textId="23F39269" w:rsidR="00E46366" w:rsidRPr="00537182" w:rsidRDefault="00E46366" w:rsidP="00D00F84">
      <w:pPr>
        <w:spacing w:after="0" w:line="276" w:lineRule="auto"/>
        <w:jc w:val="both"/>
        <w:textAlignment w:val="baseline"/>
        <w:rPr>
          <w:rFonts w:ascii="Arial" w:eastAsia="Times New Roman" w:hAnsi="Arial" w:cs="Arial"/>
          <w:spacing w:val="-4"/>
          <w:sz w:val="24"/>
          <w:szCs w:val="24"/>
          <w:lang w:val="es-ES" w:eastAsia="es-CO"/>
        </w:rPr>
      </w:pPr>
      <w:r w:rsidRPr="00537182">
        <w:rPr>
          <w:rFonts w:ascii="Arial" w:eastAsia="Times New Roman" w:hAnsi="Arial" w:cs="Arial"/>
          <w:spacing w:val="-4"/>
          <w:sz w:val="24"/>
          <w:szCs w:val="24"/>
          <w:lang w:val="es-ES" w:eastAsia="es-CO"/>
        </w:rPr>
        <w:t>A su turno, el señor Andrés Granada Torres reiteró lo expresado por la testigo Claudia Lorena Zapata, indicando que como habitante del barrio durante una época y posteriormente como amigo de algunos de los vecinos a los que visita constantemente, pudo darse cuenta que la junta de acción comunal le arrendó a la señora Luz Mary Londoño Tascón un lote, que ella utilizó para prestar el servicio de parqueo a los habitantes del sector, agregando que en ese lote, más precisamente en una pieza pequeña, vivía el señor Gustavo Antonio Valencia, pero que más allá de esa situación, no existía ningún tipo de relación contractual entre las partes, explicando que el señor Valencia se ganaba la vida vendiendo artículos usados por los puentes; a renglón seguido informó que el parqueadero era atendido por la propia demandante, señalando que como su esposo tenía un puesto de comidas rápidas que ubicaba allí mismo, era la familia quien vivía pendiente, tanto del parqueadero como del puesto de comidas rápidas</w:t>
      </w:r>
      <w:r w:rsidR="00364905" w:rsidRPr="00537182">
        <w:rPr>
          <w:rFonts w:ascii="Arial" w:eastAsia="Times New Roman" w:hAnsi="Arial" w:cs="Arial"/>
          <w:spacing w:val="-4"/>
          <w:sz w:val="24"/>
          <w:szCs w:val="24"/>
          <w:lang w:val="es-ES" w:eastAsia="es-CO"/>
        </w:rPr>
        <w:t>, razón por la que no necesitaban de una persona adicional que estuviera al tanto de los negocios.</w:t>
      </w:r>
    </w:p>
    <w:p w14:paraId="52447F77" w14:textId="28DAD059" w:rsidR="00364905" w:rsidRPr="00537182" w:rsidRDefault="00364905" w:rsidP="00D00F84">
      <w:pPr>
        <w:spacing w:after="0" w:line="276" w:lineRule="auto"/>
        <w:jc w:val="both"/>
        <w:textAlignment w:val="baseline"/>
        <w:rPr>
          <w:rFonts w:ascii="Arial" w:eastAsia="Times New Roman" w:hAnsi="Arial" w:cs="Arial"/>
          <w:spacing w:val="-4"/>
          <w:sz w:val="24"/>
          <w:szCs w:val="24"/>
          <w:lang w:val="es-ES" w:eastAsia="es-CO"/>
        </w:rPr>
      </w:pPr>
    </w:p>
    <w:p w14:paraId="053F4E88" w14:textId="54CC9443" w:rsidR="00DC0FB1" w:rsidRPr="00537182" w:rsidRDefault="00DC79EA" w:rsidP="00D00F84">
      <w:pPr>
        <w:spacing w:after="0" w:line="276" w:lineRule="auto"/>
        <w:jc w:val="both"/>
        <w:textAlignment w:val="baseline"/>
        <w:rPr>
          <w:rFonts w:ascii="Arial" w:eastAsia="Times New Roman" w:hAnsi="Arial" w:cs="Arial"/>
          <w:spacing w:val="-4"/>
          <w:sz w:val="24"/>
          <w:szCs w:val="24"/>
          <w:lang w:val="es-ES" w:eastAsia="es-CO"/>
        </w:rPr>
      </w:pPr>
      <w:r w:rsidRPr="00537182">
        <w:rPr>
          <w:rFonts w:ascii="Arial" w:eastAsia="Times New Roman" w:hAnsi="Arial" w:cs="Arial"/>
          <w:spacing w:val="-4"/>
          <w:sz w:val="24"/>
          <w:szCs w:val="24"/>
          <w:lang w:val="es-ES" w:eastAsia="es-CO"/>
        </w:rPr>
        <w:t>Después de otorgársele</w:t>
      </w:r>
      <w:r w:rsidR="00364905" w:rsidRPr="00537182">
        <w:rPr>
          <w:rFonts w:ascii="Arial" w:eastAsia="Times New Roman" w:hAnsi="Arial" w:cs="Arial"/>
          <w:spacing w:val="-4"/>
          <w:sz w:val="24"/>
          <w:szCs w:val="24"/>
          <w:lang w:val="es-ES" w:eastAsia="es-CO"/>
        </w:rPr>
        <w:t xml:space="preserve"> la palabra</w:t>
      </w:r>
      <w:r w:rsidRPr="00537182">
        <w:rPr>
          <w:rFonts w:ascii="Arial" w:eastAsia="Times New Roman" w:hAnsi="Arial" w:cs="Arial"/>
          <w:spacing w:val="-4"/>
          <w:sz w:val="24"/>
          <w:szCs w:val="24"/>
          <w:lang w:val="es-ES" w:eastAsia="es-CO"/>
        </w:rPr>
        <w:t>,</w:t>
      </w:r>
      <w:r w:rsidR="00364905" w:rsidRPr="00537182">
        <w:rPr>
          <w:rFonts w:ascii="Arial" w:eastAsia="Times New Roman" w:hAnsi="Arial" w:cs="Arial"/>
          <w:spacing w:val="-4"/>
          <w:sz w:val="24"/>
          <w:szCs w:val="24"/>
          <w:lang w:val="es-ES" w:eastAsia="es-CO"/>
        </w:rPr>
        <w:t xml:space="preserve"> </w:t>
      </w:r>
      <w:r w:rsidRPr="00537182">
        <w:rPr>
          <w:rFonts w:ascii="Arial" w:eastAsia="Times New Roman" w:hAnsi="Arial" w:cs="Arial"/>
          <w:spacing w:val="-4"/>
          <w:sz w:val="24"/>
          <w:szCs w:val="24"/>
          <w:lang w:val="es-ES" w:eastAsia="es-CO"/>
        </w:rPr>
        <w:t>e</w:t>
      </w:r>
      <w:r w:rsidR="00364905" w:rsidRPr="00537182">
        <w:rPr>
          <w:rFonts w:ascii="Arial" w:eastAsia="Times New Roman" w:hAnsi="Arial" w:cs="Arial"/>
          <w:spacing w:val="-4"/>
          <w:sz w:val="24"/>
          <w:szCs w:val="24"/>
          <w:lang w:val="es-ES" w:eastAsia="es-CO"/>
        </w:rPr>
        <w:t>l apoderado judicial de la parte actora procedió a narrarle</w:t>
      </w:r>
      <w:r w:rsidRPr="00537182">
        <w:rPr>
          <w:rFonts w:ascii="Arial" w:eastAsia="Times New Roman" w:hAnsi="Arial" w:cs="Arial"/>
          <w:spacing w:val="-4"/>
          <w:sz w:val="24"/>
          <w:szCs w:val="24"/>
          <w:lang w:val="es-ES" w:eastAsia="es-CO"/>
        </w:rPr>
        <w:t xml:space="preserve"> al testigo</w:t>
      </w:r>
      <w:r w:rsidR="00364905" w:rsidRPr="00537182">
        <w:rPr>
          <w:rFonts w:ascii="Arial" w:eastAsia="Times New Roman" w:hAnsi="Arial" w:cs="Arial"/>
          <w:spacing w:val="-4"/>
          <w:sz w:val="24"/>
          <w:szCs w:val="24"/>
          <w:lang w:val="es-ES" w:eastAsia="es-CO"/>
        </w:rPr>
        <w:t xml:space="preserve"> la totalidad de los hechos dispuestos en la demanda, para a continuación preguntarle si las afirmaciones hechas por el señor Gustavo Antonio Valencia eran ciertas, a lo que el testigo contundentemente expresó que no, que las cosas no eran como se las había expuesto el demandante, </w:t>
      </w:r>
      <w:r w:rsidR="00DC0FB1" w:rsidRPr="00537182">
        <w:rPr>
          <w:rFonts w:ascii="Arial" w:eastAsia="Times New Roman" w:hAnsi="Arial" w:cs="Arial"/>
          <w:spacing w:val="-4"/>
          <w:sz w:val="24"/>
          <w:szCs w:val="24"/>
          <w:lang w:val="es-ES" w:eastAsia="es-CO"/>
        </w:rPr>
        <w:t>pues</w:t>
      </w:r>
      <w:r w:rsidR="00364905" w:rsidRPr="00537182">
        <w:rPr>
          <w:rFonts w:ascii="Arial" w:eastAsia="Times New Roman" w:hAnsi="Arial" w:cs="Arial"/>
          <w:spacing w:val="-4"/>
          <w:sz w:val="24"/>
          <w:szCs w:val="24"/>
          <w:lang w:val="es-ES" w:eastAsia="es-CO"/>
        </w:rPr>
        <w:t xml:space="preserve"> como ya lo había expresado, el señor Valencia </w:t>
      </w:r>
      <w:r w:rsidR="00354C46" w:rsidRPr="00537182">
        <w:rPr>
          <w:rFonts w:ascii="Arial" w:eastAsia="Times New Roman" w:hAnsi="Arial" w:cs="Arial"/>
          <w:spacing w:val="-4"/>
          <w:sz w:val="24"/>
          <w:szCs w:val="24"/>
          <w:lang w:val="es-ES" w:eastAsia="es-CO"/>
        </w:rPr>
        <w:t>nunca prestó sus servicios a favor de la señora</w:t>
      </w:r>
      <w:r w:rsidR="00364905" w:rsidRPr="00537182">
        <w:rPr>
          <w:rFonts w:ascii="Arial" w:eastAsia="Times New Roman" w:hAnsi="Arial" w:cs="Arial"/>
          <w:spacing w:val="-4"/>
          <w:sz w:val="24"/>
          <w:szCs w:val="24"/>
          <w:lang w:val="es-ES" w:eastAsia="es-CO"/>
        </w:rPr>
        <w:t xml:space="preserve"> Londoño Tascón, </w:t>
      </w:r>
      <w:r w:rsidR="00354C46" w:rsidRPr="00537182">
        <w:rPr>
          <w:rFonts w:ascii="Arial" w:eastAsia="Times New Roman" w:hAnsi="Arial" w:cs="Arial"/>
          <w:spacing w:val="-4"/>
          <w:sz w:val="24"/>
          <w:szCs w:val="24"/>
          <w:lang w:val="es-ES" w:eastAsia="es-CO"/>
        </w:rPr>
        <w:t>pues lo único que se presentó entre ellos, fue la anuencia de la demandada a que el señor Valencia continuara viviendo en la pieza que se ubicaba dentro del lote que fue dispuesto como parqueadero.</w:t>
      </w:r>
    </w:p>
    <w:p w14:paraId="6FB176CB" w14:textId="06274010" w:rsidR="00364905" w:rsidRPr="00537182" w:rsidRDefault="00364905" w:rsidP="00D00F84">
      <w:pPr>
        <w:spacing w:after="0" w:line="276" w:lineRule="auto"/>
        <w:jc w:val="both"/>
        <w:textAlignment w:val="baseline"/>
        <w:rPr>
          <w:rFonts w:ascii="Arial" w:eastAsia="Times New Roman" w:hAnsi="Arial" w:cs="Arial"/>
          <w:spacing w:val="-4"/>
          <w:sz w:val="24"/>
          <w:szCs w:val="24"/>
          <w:lang w:val="es-ES" w:eastAsia="es-CO"/>
        </w:rPr>
      </w:pPr>
    </w:p>
    <w:p w14:paraId="2AD15219" w14:textId="5F17F6E6" w:rsidR="00364905" w:rsidRPr="00537182" w:rsidRDefault="00364905" w:rsidP="00D00F84">
      <w:pPr>
        <w:spacing w:after="0" w:line="276" w:lineRule="auto"/>
        <w:jc w:val="both"/>
        <w:textAlignment w:val="baseline"/>
        <w:rPr>
          <w:rFonts w:ascii="Arial" w:eastAsia="Times New Roman" w:hAnsi="Arial" w:cs="Arial"/>
          <w:spacing w:val="-4"/>
          <w:sz w:val="24"/>
          <w:szCs w:val="24"/>
          <w:lang w:val="es-ES" w:eastAsia="es-CO"/>
        </w:rPr>
      </w:pPr>
      <w:r w:rsidRPr="00537182">
        <w:rPr>
          <w:rFonts w:ascii="Arial" w:eastAsia="Times New Roman" w:hAnsi="Arial" w:cs="Arial"/>
          <w:spacing w:val="-4"/>
          <w:sz w:val="24"/>
          <w:szCs w:val="24"/>
          <w:lang w:val="es-ES" w:eastAsia="es-CO"/>
        </w:rPr>
        <w:t xml:space="preserve">Conforme con lo expuesto por los testigos, no existe duda en que el señor Gustavo Antonio Valencia no prestó sus servicios personales a favor de la señora Luz Mary Londoño Tascón, como se afirmaba en la acción; pues lo que realmente aconteció, </w:t>
      </w:r>
      <w:r w:rsidR="7A250B33" w:rsidRPr="00537182">
        <w:rPr>
          <w:rFonts w:ascii="Arial" w:eastAsia="Times New Roman" w:hAnsi="Arial" w:cs="Arial"/>
          <w:spacing w:val="-4"/>
          <w:sz w:val="24"/>
          <w:szCs w:val="24"/>
          <w:lang w:val="es-ES" w:eastAsia="es-CO"/>
        </w:rPr>
        <w:t>fue</w:t>
      </w:r>
      <w:r w:rsidRPr="00537182">
        <w:rPr>
          <w:rFonts w:ascii="Arial" w:eastAsia="Times New Roman" w:hAnsi="Arial" w:cs="Arial"/>
          <w:spacing w:val="-4"/>
          <w:sz w:val="24"/>
          <w:szCs w:val="24"/>
          <w:lang w:val="es-ES" w:eastAsia="es-CO"/>
        </w:rPr>
        <w:t xml:space="preserve"> que la demandante, a quien la junta de acción comunal la arrendó el lote ubicado en la carrera 2ª número 14-69 de la ciudad de Pereira, permitió que el actor continuara viviendo en la pieza ubicada en su interior, sin que ello significara una efectiva prestación del servicio como guarda o vigilante del parqueadero que la demandada puso a disposición de los vecinos del sector, pues era ella misma </w:t>
      </w:r>
      <w:r w:rsidR="00DC79EA" w:rsidRPr="00537182">
        <w:rPr>
          <w:rFonts w:ascii="Arial" w:eastAsia="Times New Roman" w:hAnsi="Arial" w:cs="Arial"/>
          <w:spacing w:val="-4"/>
          <w:sz w:val="24"/>
          <w:szCs w:val="24"/>
          <w:lang w:val="es-ES" w:eastAsia="es-CO"/>
        </w:rPr>
        <w:t>quien siempre estaba pendiente del negocio, junto con su cónyuge; quedando demostrado según lo expuesto por los testigos, que el señor Gustavo Antonio Valencia realmente derivaba su sustento de la venta de artículos usados que ejecutaba en los puentes ubicados en la calle 12 de la ciudad de Pereira.</w:t>
      </w:r>
    </w:p>
    <w:p w14:paraId="0C4B4824" w14:textId="3F1B4679" w:rsidR="00DC79EA" w:rsidRPr="00537182" w:rsidRDefault="00DC79EA" w:rsidP="00D00F84">
      <w:pPr>
        <w:spacing w:after="0" w:line="276" w:lineRule="auto"/>
        <w:jc w:val="both"/>
        <w:textAlignment w:val="baseline"/>
        <w:rPr>
          <w:rFonts w:ascii="Arial" w:eastAsia="Times New Roman" w:hAnsi="Arial" w:cs="Arial"/>
          <w:spacing w:val="-4"/>
          <w:sz w:val="24"/>
          <w:szCs w:val="24"/>
          <w:lang w:val="es-ES" w:eastAsia="es-CO"/>
        </w:rPr>
      </w:pPr>
    </w:p>
    <w:p w14:paraId="146B6F0B" w14:textId="076927C2" w:rsidR="00DC79EA" w:rsidRPr="00537182" w:rsidRDefault="00DC79EA" w:rsidP="00D00F84">
      <w:pPr>
        <w:spacing w:after="0" w:line="276" w:lineRule="auto"/>
        <w:jc w:val="both"/>
        <w:textAlignment w:val="baseline"/>
        <w:rPr>
          <w:rFonts w:ascii="Arial" w:eastAsia="Times New Roman" w:hAnsi="Arial" w:cs="Arial"/>
          <w:spacing w:val="-4"/>
          <w:sz w:val="24"/>
          <w:szCs w:val="24"/>
          <w:lang w:val="es-ES" w:eastAsia="es-CO"/>
        </w:rPr>
      </w:pPr>
      <w:r w:rsidRPr="00537182">
        <w:rPr>
          <w:rFonts w:ascii="Arial" w:eastAsia="Times New Roman" w:hAnsi="Arial" w:cs="Arial"/>
          <w:spacing w:val="-4"/>
          <w:sz w:val="24"/>
          <w:szCs w:val="24"/>
          <w:lang w:val="es-ES" w:eastAsia="es-CO"/>
        </w:rPr>
        <w:t>De acuerdo con lo dicho, acertada resultó la decisión adoptada por el Juzgado Quinto Laboral del Circuito, consistente en negar la totalidad de las pretensiones al no existir entre las partes la relación contractual alegada en la demanda; motivo por el que se confirmará en su integridad la sentencia proferida el 8 de marzo de 2021.</w:t>
      </w:r>
    </w:p>
    <w:p w14:paraId="6826F6B8" w14:textId="39D3E85B" w:rsidR="00DC79EA" w:rsidRPr="00537182" w:rsidRDefault="00DC79EA" w:rsidP="00D00F84">
      <w:pPr>
        <w:spacing w:after="0" w:line="276" w:lineRule="auto"/>
        <w:jc w:val="both"/>
        <w:textAlignment w:val="baseline"/>
        <w:rPr>
          <w:rFonts w:ascii="Arial" w:eastAsia="Times New Roman" w:hAnsi="Arial" w:cs="Arial"/>
          <w:spacing w:val="-4"/>
          <w:sz w:val="24"/>
          <w:szCs w:val="24"/>
          <w:lang w:val="es-ES" w:eastAsia="es-CO"/>
        </w:rPr>
      </w:pPr>
    </w:p>
    <w:p w14:paraId="1185BA09" w14:textId="2573352B" w:rsidR="00DC79EA" w:rsidRPr="00537182" w:rsidRDefault="00DC79EA" w:rsidP="00D00F84">
      <w:pPr>
        <w:spacing w:after="0" w:line="276" w:lineRule="auto"/>
        <w:jc w:val="both"/>
        <w:textAlignment w:val="baseline"/>
        <w:rPr>
          <w:rFonts w:ascii="Arial" w:eastAsia="Times New Roman" w:hAnsi="Arial" w:cs="Arial"/>
          <w:spacing w:val="-4"/>
          <w:sz w:val="24"/>
          <w:szCs w:val="24"/>
          <w:lang w:val="es-ES" w:eastAsia="es-CO"/>
        </w:rPr>
      </w:pPr>
      <w:r w:rsidRPr="00537182">
        <w:rPr>
          <w:rFonts w:ascii="Arial" w:eastAsia="Times New Roman" w:hAnsi="Arial" w:cs="Arial"/>
          <w:spacing w:val="-4"/>
          <w:sz w:val="24"/>
          <w:szCs w:val="24"/>
          <w:lang w:val="es-ES" w:eastAsia="es-CO"/>
        </w:rPr>
        <w:t>Sin costas en esta sede.</w:t>
      </w:r>
    </w:p>
    <w:p w14:paraId="063FBC87" w14:textId="3689BB15"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p>
    <w:p w14:paraId="56304814" w14:textId="77777777"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val="es-ES" w:eastAsia="es-CO"/>
        </w:rPr>
        <w:t>En mérito de lo expuesto, la </w:t>
      </w:r>
      <w:r w:rsidRPr="00537182">
        <w:rPr>
          <w:rFonts w:ascii="Arial" w:eastAsia="Times New Roman" w:hAnsi="Arial" w:cs="Arial"/>
          <w:b/>
          <w:bCs/>
          <w:spacing w:val="-4"/>
          <w:sz w:val="24"/>
          <w:szCs w:val="24"/>
          <w:lang w:val="es-ES" w:eastAsia="es-CO"/>
        </w:rPr>
        <w:t>Sala de Decisión Laboral del Tribunal Superior de Pereira</w:t>
      </w:r>
      <w:r w:rsidRPr="00537182">
        <w:rPr>
          <w:rFonts w:ascii="Arial" w:eastAsia="Times New Roman" w:hAnsi="Arial" w:cs="Arial"/>
          <w:spacing w:val="-4"/>
          <w:sz w:val="24"/>
          <w:szCs w:val="24"/>
          <w:lang w:val="es-ES" w:eastAsia="es-CO"/>
        </w:rPr>
        <w:t>, administrando justicia en nombre de la República y por autoridad de la ley,   </w:t>
      </w:r>
      <w:r w:rsidRPr="00537182">
        <w:rPr>
          <w:rFonts w:ascii="Arial" w:eastAsia="Times New Roman" w:hAnsi="Arial" w:cs="Arial"/>
          <w:spacing w:val="-4"/>
          <w:sz w:val="24"/>
          <w:szCs w:val="24"/>
          <w:lang w:eastAsia="es-CO"/>
        </w:rPr>
        <w:t>  </w:t>
      </w:r>
    </w:p>
    <w:p w14:paraId="154A1A95" w14:textId="799100FC"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p>
    <w:p w14:paraId="56EA8E82" w14:textId="69F2D8E7" w:rsidR="005934C6" w:rsidRPr="00537182" w:rsidRDefault="005934C6" w:rsidP="00D00F84">
      <w:pPr>
        <w:spacing w:after="0" w:line="276" w:lineRule="auto"/>
        <w:jc w:val="center"/>
        <w:textAlignment w:val="baseline"/>
        <w:rPr>
          <w:rFonts w:ascii="Arial" w:eastAsia="Times New Roman" w:hAnsi="Arial" w:cs="Arial"/>
          <w:spacing w:val="-4"/>
          <w:sz w:val="24"/>
          <w:szCs w:val="24"/>
          <w:lang w:eastAsia="es-CO"/>
        </w:rPr>
      </w:pPr>
      <w:r w:rsidRPr="00537182">
        <w:rPr>
          <w:rFonts w:ascii="Arial" w:eastAsia="Times New Roman" w:hAnsi="Arial" w:cs="Arial"/>
          <w:b/>
          <w:bCs/>
          <w:spacing w:val="-4"/>
          <w:sz w:val="24"/>
          <w:szCs w:val="24"/>
          <w:lang w:val="es-ES" w:eastAsia="es-CO"/>
        </w:rPr>
        <w:t>RESUELVE</w:t>
      </w:r>
    </w:p>
    <w:p w14:paraId="7F69FCE5" w14:textId="77777777" w:rsidR="005934C6" w:rsidRPr="00537182" w:rsidRDefault="005934C6" w:rsidP="00D00F84">
      <w:pPr>
        <w:spacing w:after="0" w:line="276" w:lineRule="auto"/>
        <w:jc w:val="center"/>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val="es-ES" w:eastAsia="es-CO"/>
        </w:rPr>
        <w:t>  </w:t>
      </w:r>
      <w:r w:rsidRPr="00537182">
        <w:rPr>
          <w:rFonts w:ascii="Arial" w:eastAsia="Times New Roman" w:hAnsi="Arial" w:cs="Arial"/>
          <w:spacing w:val="-4"/>
          <w:sz w:val="24"/>
          <w:szCs w:val="24"/>
          <w:lang w:eastAsia="es-CO"/>
        </w:rPr>
        <w:t>  </w:t>
      </w:r>
    </w:p>
    <w:p w14:paraId="2017DE12" w14:textId="0C73FEAB"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b/>
          <w:bCs/>
          <w:spacing w:val="-4"/>
          <w:sz w:val="24"/>
          <w:szCs w:val="24"/>
          <w:lang w:val="es-ES" w:eastAsia="es-CO"/>
        </w:rPr>
        <w:t>CONFIRMAR </w:t>
      </w:r>
      <w:r w:rsidRPr="00537182">
        <w:rPr>
          <w:rFonts w:ascii="Arial" w:eastAsia="Times New Roman" w:hAnsi="Arial" w:cs="Arial"/>
          <w:spacing w:val="-4"/>
          <w:sz w:val="24"/>
          <w:szCs w:val="24"/>
          <w:lang w:val="es-ES" w:eastAsia="es-CO"/>
        </w:rPr>
        <w:t xml:space="preserve">la sentencia </w:t>
      </w:r>
      <w:r w:rsidR="00DC79EA" w:rsidRPr="00537182">
        <w:rPr>
          <w:rFonts w:ascii="Arial" w:eastAsia="Times New Roman" w:hAnsi="Arial" w:cs="Arial"/>
          <w:spacing w:val="-4"/>
          <w:sz w:val="24"/>
          <w:szCs w:val="24"/>
          <w:lang w:val="es-ES" w:eastAsia="es-CO"/>
        </w:rPr>
        <w:t>que por consulta se ha conocido</w:t>
      </w:r>
      <w:r w:rsidRPr="00537182">
        <w:rPr>
          <w:rFonts w:ascii="Arial" w:eastAsia="Times New Roman" w:hAnsi="Arial" w:cs="Arial"/>
          <w:spacing w:val="-4"/>
          <w:sz w:val="24"/>
          <w:szCs w:val="24"/>
          <w:lang w:val="es-ES" w:eastAsia="es-CO"/>
        </w:rPr>
        <w:t>.</w:t>
      </w:r>
    </w:p>
    <w:p w14:paraId="4EAF1C33" w14:textId="77777777"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eastAsia="es-CO"/>
        </w:rPr>
        <w:t> </w:t>
      </w:r>
    </w:p>
    <w:p w14:paraId="2ED9AB31" w14:textId="77777777"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eastAsia="es-CO"/>
        </w:rPr>
        <w:t>Sin costas en esta sede. </w:t>
      </w:r>
    </w:p>
    <w:p w14:paraId="00AB437B" w14:textId="07AAF644" w:rsidR="005934C6" w:rsidRPr="00537182" w:rsidRDefault="005934C6"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eastAsia="es-CO"/>
        </w:rPr>
        <w:t>  </w:t>
      </w:r>
    </w:p>
    <w:p w14:paraId="6BC749AA" w14:textId="77777777" w:rsidR="006E3884" w:rsidRPr="00537182" w:rsidRDefault="006E3884" w:rsidP="00D00F84">
      <w:pPr>
        <w:spacing w:after="0" w:line="276" w:lineRule="auto"/>
        <w:jc w:val="both"/>
        <w:textAlignment w:val="baseline"/>
        <w:rPr>
          <w:rFonts w:ascii="Arial" w:eastAsia="Times New Roman" w:hAnsi="Arial" w:cs="Arial"/>
          <w:spacing w:val="-4"/>
          <w:sz w:val="24"/>
          <w:szCs w:val="24"/>
          <w:lang w:val="es-ES" w:eastAsia="es-CO"/>
        </w:rPr>
      </w:pPr>
      <w:r w:rsidRPr="00537182">
        <w:rPr>
          <w:rFonts w:ascii="Arial" w:eastAsia="Times New Roman" w:hAnsi="Arial" w:cs="Arial"/>
          <w:spacing w:val="-4"/>
          <w:sz w:val="24"/>
          <w:szCs w:val="24"/>
          <w:lang w:val="es-ES" w:eastAsia="es-CO"/>
        </w:rPr>
        <w:t xml:space="preserve">Notifíquese a las partes por estado y a sus apoderados a través del correo electrónico registrado en la Secretaría de esta Corporación. </w:t>
      </w:r>
    </w:p>
    <w:p w14:paraId="63EC8738" w14:textId="77777777" w:rsidR="006E3884" w:rsidRPr="00537182" w:rsidRDefault="006E3884" w:rsidP="00D00F84">
      <w:pPr>
        <w:spacing w:after="0" w:line="276" w:lineRule="auto"/>
        <w:jc w:val="both"/>
        <w:textAlignment w:val="baseline"/>
        <w:rPr>
          <w:rFonts w:ascii="Arial" w:eastAsia="Times New Roman" w:hAnsi="Arial" w:cs="Arial"/>
          <w:spacing w:val="-4"/>
          <w:sz w:val="24"/>
          <w:szCs w:val="24"/>
          <w:lang w:val="es-ES" w:eastAsia="es-CO"/>
        </w:rPr>
      </w:pPr>
    </w:p>
    <w:p w14:paraId="0816E612" w14:textId="77777777" w:rsidR="00D00F84" w:rsidRPr="00537182" w:rsidRDefault="00D00F84" w:rsidP="00D00F84">
      <w:pPr>
        <w:spacing w:after="0" w:line="276" w:lineRule="auto"/>
        <w:jc w:val="both"/>
        <w:textAlignment w:val="baseline"/>
        <w:rPr>
          <w:rFonts w:ascii="Arial" w:eastAsia="Times New Roman" w:hAnsi="Arial" w:cs="Arial"/>
          <w:spacing w:val="-4"/>
          <w:sz w:val="24"/>
          <w:szCs w:val="24"/>
          <w:lang w:eastAsia="es-CO"/>
        </w:rPr>
      </w:pPr>
      <w:r w:rsidRPr="00537182">
        <w:rPr>
          <w:rFonts w:ascii="Arial" w:eastAsia="Times New Roman" w:hAnsi="Arial" w:cs="Arial"/>
          <w:spacing w:val="-4"/>
          <w:sz w:val="24"/>
          <w:szCs w:val="24"/>
          <w:lang w:eastAsia="es-CO"/>
        </w:rPr>
        <w:t>Quienes Integran la Sala,</w:t>
      </w:r>
    </w:p>
    <w:p w14:paraId="7184EBEB" w14:textId="77777777" w:rsidR="00D00F84" w:rsidRPr="00D00F84" w:rsidRDefault="00D00F84" w:rsidP="00D00F84">
      <w:pPr>
        <w:spacing w:after="0" w:line="276" w:lineRule="auto"/>
        <w:textAlignment w:val="baseline"/>
        <w:rPr>
          <w:rFonts w:ascii="Arial" w:eastAsia="Times New Roman" w:hAnsi="Arial" w:cs="Arial"/>
          <w:sz w:val="24"/>
          <w:szCs w:val="24"/>
          <w:lang w:eastAsia="es-CO"/>
        </w:rPr>
      </w:pPr>
    </w:p>
    <w:p w14:paraId="135B9D18" w14:textId="77777777" w:rsidR="00D00F84" w:rsidRPr="00D00F84" w:rsidRDefault="00D00F84" w:rsidP="00D00F84">
      <w:pPr>
        <w:spacing w:after="0" w:line="276" w:lineRule="auto"/>
        <w:jc w:val="both"/>
        <w:textAlignment w:val="baseline"/>
        <w:rPr>
          <w:rFonts w:ascii="Arial" w:eastAsia="Times New Roman" w:hAnsi="Arial" w:cs="Arial"/>
          <w:sz w:val="24"/>
          <w:szCs w:val="24"/>
          <w:lang w:eastAsia="es-CO"/>
        </w:rPr>
      </w:pPr>
    </w:p>
    <w:p w14:paraId="3CA66BF9" w14:textId="77777777" w:rsidR="00D00F84" w:rsidRPr="00D00F84" w:rsidRDefault="00D00F84" w:rsidP="00D00F84">
      <w:pPr>
        <w:spacing w:after="0" w:line="276" w:lineRule="auto"/>
        <w:jc w:val="both"/>
        <w:textAlignment w:val="baseline"/>
        <w:rPr>
          <w:rFonts w:ascii="Arial" w:eastAsia="Times New Roman" w:hAnsi="Arial" w:cs="Arial"/>
          <w:sz w:val="24"/>
          <w:szCs w:val="24"/>
          <w:lang w:eastAsia="es-CO"/>
        </w:rPr>
      </w:pPr>
    </w:p>
    <w:p w14:paraId="57890985" w14:textId="77777777" w:rsidR="00D00F84" w:rsidRPr="00D00F84" w:rsidRDefault="00D00F84" w:rsidP="00D00F84">
      <w:pPr>
        <w:spacing w:after="0" w:line="276" w:lineRule="auto"/>
        <w:jc w:val="center"/>
        <w:textAlignment w:val="baseline"/>
        <w:rPr>
          <w:rFonts w:ascii="Arial" w:eastAsia="Times New Roman" w:hAnsi="Arial" w:cs="Arial"/>
          <w:sz w:val="24"/>
          <w:szCs w:val="24"/>
          <w:lang w:eastAsia="es-CO"/>
        </w:rPr>
      </w:pPr>
      <w:r w:rsidRPr="00D00F84">
        <w:rPr>
          <w:rFonts w:ascii="Arial" w:eastAsia="Times New Roman" w:hAnsi="Arial" w:cs="Arial"/>
          <w:b/>
          <w:bCs/>
          <w:sz w:val="24"/>
          <w:szCs w:val="24"/>
          <w:lang w:val="es-ES" w:eastAsia="es-CO"/>
        </w:rPr>
        <w:t>JULIO CÉSAR SALAZAR MUÑOZ</w:t>
      </w:r>
    </w:p>
    <w:p w14:paraId="3F3F19E5" w14:textId="77777777" w:rsidR="00D00F84" w:rsidRPr="00D00F84" w:rsidRDefault="00D00F84" w:rsidP="00D00F84">
      <w:pPr>
        <w:spacing w:after="0" w:line="276" w:lineRule="auto"/>
        <w:jc w:val="center"/>
        <w:textAlignment w:val="baseline"/>
        <w:rPr>
          <w:rFonts w:ascii="Arial" w:eastAsia="Times New Roman" w:hAnsi="Arial" w:cs="Arial"/>
          <w:sz w:val="24"/>
          <w:szCs w:val="24"/>
          <w:lang w:eastAsia="es-CO"/>
        </w:rPr>
      </w:pPr>
      <w:r w:rsidRPr="00D00F84">
        <w:rPr>
          <w:rFonts w:ascii="Arial" w:eastAsia="Times New Roman" w:hAnsi="Arial" w:cs="Arial"/>
          <w:sz w:val="24"/>
          <w:szCs w:val="24"/>
          <w:lang w:val="es-ES" w:eastAsia="es-CO"/>
        </w:rPr>
        <w:t>Magistrado Ponente</w:t>
      </w:r>
    </w:p>
    <w:p w14:paraId="72D13337" w14:textId="77777777" w:rsidR="00D00F84" w:rsidRPr="00D00F84" w:rsidRDefault="00D00F84" w:rsidP="00D00F84">
      <w:pPr>
        <w:spacing w:after="0" w:line="276" w:lineRule="auto"/>
        <w:textAlignment w:val="baseline"/>
        <w:rPr>
          <w:rFonts w:ascii="Arial" w:eastAsia="Times New Roman" w:hAnsi="Arial" w:cs="Arial"/>
          <w:sz w:val="24"/>
          <w:szCs w:val="24"/>
          <w:lang w:eastAsia="es-CO"/>
        </w:rPr>
      </w:pPr>
    </w:p>
    <w:p w14:paraId="5EA6BAB1" w14:textId="77777777" w:rsidR="00D00F84" w:rsidRPr="00D00F84" w:rsidRDefault="00D00F84" w:rsidP="00D00F84">
      <w:pPr>
        <w:spacing w:after="0" w:line="276" w:lineRule="auto"/>
        <w:textAlignment w:val="baseline"/>
        <w:rPr>
          <w:rFonts w:ascii="Arial" w:eastAsia="Times New Roman" w:hAnsi="Arial" w:cs="Arial"/>
          <w:sz w:val="24"/>
          <w:szCs w:val="24"/>
          <w:lang w:eastAsia="es-CO"/>
        </w:rPr>
      </w:pPr>
    </w:p>
    <w:p w14:paraId="3D54FFED" w14:textId="77777777" w:rsidR="00D00F84" w:rsidRPr="00D00F84" w:rsidRDefault="00D00F84" w:rsidP="00D00F84">
      <w:pPr>
        <w:spacing w:after="0" w:line="276" w:lineRule="auto"/>
        <w:textAlignment w:val="baseline"/>
        <w:rPr>
          <w:rFonts w:ascii="Arial" w:eastAsia="Times New Roman" w:hAnsi="Arial" w:cs="Arial"/>
          <w:sz w:val="24"/>
          <w:szCs w:val="24"/>
          <w:lang w:eastAsia="es-CO"/>
        </w:rPr>
      </w:pPr>
    </w:p>
    <w:p w14:paraId="00EB08F5" w14:textId="77777777" w:rsidR="00D00F84" w:rsidRPr="00D00F84" w:rsidRDefault="00D00F84" w:rsidP="00D00F84">
      <w:pPr>
        <w:spacing w:after="0" w:line="276" w:lineRule="auto"/>
        <w:textAlignment w:val="baseline"/>
        <w:rPr>
          <w:rFonts w:ascii="Arial" w:eastAsia="Times New Roman" w:hAnsi="Arial" w:cs="Arial"/>
          <w:sz w:val="24"/>
          <w:szCs w:val="24"/>
          <w:lang w:eastAsia="es-CO"/>
        </w:rPr>
      </w:pPr>
      <w:r w:rsidRPr="00D00F84">
        <w:rPr>
          <w:rFonts w:ascii="Arial" w:eastAsia="Times New Roman" w:hAnsi="Arial" w:cs="Arial"/>
          <w:b/>
          <w:bCs/>
          <w:sz w:val="24"/>
          <w:szCs w:val="24"/>
          <w:lang w:val="es-ES" w:eastAsia="es-CO"/>
        </w:rPr>
        <w:t>ANA LUCÍA CAICEDO CALDERÓN</w:t>
      </w:r>
      <w:r w:rsidRPr="00D00F84">
        <w:rPr>
          <w:rFonts w:ascii="Arial" w:eastAsia="Times New Roman" w:hAnsi="Arial" w:cs="Arial"/>
          <w:sz w:val="24"/>
          <w:szCs w:val="24"/>
          <w:lang w:eastAsia="es-CO"/>
        </w:rPr>
        <w:t> </w:t>
      </w:r>
      <w:r w:rsidRPr="00D00F84">
        <w:rPr>
          <w:rFonts w:ascii="Arial" w:eastAsia="Times New Roman" w:hAnsi="Arial" w:cs="Arial"/>
          <w:sz w:val="24"/>
          <w:szCs w:val="24"/>
          <w:lang w:eastAsia="es-CO"/>
        </w:rPr>
        <w:tab/>
      </w:r>
      <w:r w:rsidRPr="00D00F84">
        <w:rPr>
          <w:rFonts w:ascii="Arial" w:eastAsia="Times New Roman" w:hAnsi="Arial" w:cs="Arial"/>
          <w:sz w:val="24"/>
          <w:szCs w:val="24"/>
          <w:lang w:eastAsia="es-CO"/>
        </w:rPr>
        <w:tab/>
      </w:r>
      <w:r w:rsidRPr="00D00F84">
        <w:rPr>
          <w:rFonts w:ascii="Arial" w:eastAsia="Times New Roman" w:hAnsi="Arial" w:cs="Arial"/>
          <w:b/>
          <w:bCs/>
          <w:sz w:val="24"/>
          <w:szCs w:val="24"/>
          <w:lang w:eastAsia="es-CO"/>
        </w:rPr>
        <w:t>GERMÁN DARÍO GÓEZ VINASCO</w:t>
      </w:r>
    </w:p>
    <w:p w14:paraId="04E88D47" w14:textId="0887BB9E" w:rsidR="00107DA3" w:rsidRPr="00D00F84" w:rsidRDefault="00D00F84" w:rsidP="00D00F84">
      <w:pPr>
        <w:spacing w:after="0" w:line="276" w:lineRule="auto"/>
        <w:jc w:val="both"/>
        <w:textAlignment w:val="baseline"/>
        <w:rPr>
          <w:rFonts w:ascii="Arial" w:eastAsia="Calibri" w:hAnsi="Arial" w:cs="Arial"/>
          <w:sz w:val="24"/>
          <w:szCs w:val="24"/>
        </w:rPr>
      </w:pPr>
      <w:r w:rsidRPr="00D00F84">
        <w:rPr>
          <w:rFonts w:ascii="Arial" w:eastAsia="Times New Roman" w:hAnsi="Arial" w:cs="Arial"/>
          <w:sz w:val="24"/>
          <w:szCs w:val="24"/>
          <w:lang w:val="es-ES" w:eastAsia="es-CO"/>
        </w:rPr>
        <w:t>Magistrada</w:t>
      </w:r>
      <w:bookmarkStart w:id="1" w:name="_GoBack"/>
      <w:bookmarkEnd w:id="1"/>
      <w:r w:rsidRPr="00D00F84">
        <w:rPr>
          <w:rFonts w:ascii="Arial" w:eastAsia="Times New Roman" w:hAnsi="Arial" w:cs="Arial"/>
          <w:sz w:val="24"/>
          <w:szCs w:val="24"/>
          <w:lang w:val="es-ES" w:eastAsia="es-CO"/>
        </w:rPr>
        <w:tab/>
      </w:r>
      <w:r w:rsidRPr="00D00F84">
        <w:rPr>
          <w:rFonts w:ascii="Arial" w:eastAsia="Times New Roman" w:hAnsi="Arial" w:cs="Arial"/>
          <w:sz w:val="24"/>
          <w:szCs w:val="24"/>
          <w:lang w:val="es-ES" w:eastAsia="es-CO"/>
        </w:rPr>
        <w:tab/>
      </w:r>
      <w:r w:rsidRPr="00D00F84">
        <w:rPr>
          <w:rFonts w:ascii="Arial" w:eastAsia="Times New Roman" w:hAnsi="Arial" w:cs="Arial"/>
          <w:sz w:val="24"/>
          <w:szCs w:val="24"/>
          <w:lang w:val="es-ES" w:eastAsia="es-CO"/>
        </w:rPr>
        <w:tab/>
      </w:r>
      <w:r w:rsidRPr="00D00F84">
        <w:rPr>
          <w:rFonts w:ascii="Arial" w:eastAsia="Times New Roman" w:hAnsi="Arial" w:cs="Arial"/>
          <w:sz w:val="24"/>
          <w:szCs w:val="24"/>
          <w:lang w:val="es-ES" w:eastAsia="es-CO"/>
        </w:rPr>
        <w:tab/>
      </w:r>
      <w:r w:rsidRPr="00D00F84">
        <w:rPr>
          <w:rFonts w:ascii="Arial" w:eastAsia="Times New Roman" w:hAnsi="Arial" w:cs="Arial"/>
          <w:sz w:val="24"/>
          <w:szCs w:val="24"/>
          <w:lang w:val="es-ES" w:eastAsia="es-CO"/>
        </w:rPr>
        <w:tab/>
      </w:r>
      <w:r w:rsidRPr="00D00F84">
        <w:rPr>
          <w:rFonts w:ascii="Arial" w:eastAsia="Times New Roman" w:hAnsi="Arial" w:cs="Arial"/>
          <w:sz w:val="24"/>
          <w:szCs w:val="24"/>
          <w:lang w:val="es-ES" w:eastAsia="es-CO"/>
        </w:rPr>
        <w:tab/>
        <w:t>Magistrado</w:t>
      </w:r>
    </w:p>
    <w:sectPr w:rsidR="00107DA3" w:rsidRPr="00D00F84" w:rsidSect="00D00F84">
      <w:headerReference w:type="default" r:id="rId9"/>
      <w:footerReference w:type="even" r:id="rId10"/>
      <w:foot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D9E09" w14:textId="77777777" w:rsidR="007F0721" w:rsidRDefault="007F0721" w:rsidP="00884638">
      <w:pPr>
        <w:spacing w:after="0" w:line="240" w:lineRule="auto"/>
      </w:pPr>
      <w:r>
        <w:separator/>
      </w:r>
    </w:p>
  </w:endnote>
  <w:endnote w:type="continuationSeparator" w:id="0">
    <w:p w14:paraId="0146C43F" w14:textId="77777777" w:rsidR="007F0721" w:rsidRDefault="007F0721" w:rsidP="0088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30328691"/>
      <w:docPartObj>
        <w:docPartGallery w:val="Page Numbers (Bottom of Page)"/>
        <w:docPartUnique/>
      </w:docPartObj>
    </w:sdtPr>
    <w:sdtEndPr>
      <w:rPr>
        <w:rStyle w:val="Nmerodepgina"/>
      </w:rPr>
    </w:sdtEndPr>
    <w:sdtContent>
      <w:p w14:paraId="1A6B99A7" w14:textId="69A48FA6" w:rsidR="006E3884" w:rsidRDefault="006E3884" w:rsidP="009843F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800834" w14:textId="77777777" w:rsidR="00884638" w:rsidRDefault="00884638" w:rsidP="006E388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28467009"/>
      <w:docPartObj>
        <w:docPartGallery w:val="Page Numbers (Bottom of Page)"/>
        <w:docPartUnique/>
      </w:docPartObj>
    </w:sdtPr>
    <w:sdtEndPr>
      <w:rPr>
        <w:rStyle w:val="Fuentedeprrafopredeter"/>
        <w:rFonts w:ascii="Arial" w:hAnsi="Arial" w:cs="Arial"/>
        <w:sz w:val="18"/>
        <w:szCs w:val="15"/>
        <w:lang w:val="es-ES"/>
      </w:rPr>
    </w:sdtEndPr>
    <w:sdtContent>
      <w:p w14:paraId="6473783E" w14:textId="25895956" w:rsidR="006E3884" w:rsidRPr="00D00F84" w:rsidRDefault="006E3884" w:rsidP="00D00F84">
        <w:pPr>
          <w:pStyle w:val="Encabezado"/>
          <w:framePr w:wrap="none" w:vAnchor="text" w:hAnchor="margin" w:xAlign="right" w:y="1"/>
          <w:jc w:val="center"/>
          <w:rPr>
            <w:rFonts w:ascii="Arial" w:hAnsi="Arial" w:cs="Arial"/>
            <w:sz w:val="18"/>
            <w:szCs w:val="15"/>
            <w:lang w:val="es-ES"/>
          </w:rPr>
        </w:pPr>
        <w:r w:rsidRPr="00D00F84">
          <w:rPr>
            <w:rFonts w:ascii="Arial" w:hAnsi="Arial" w:cs="Arial"/>
            <w:sz w:val="18"/>
            <w:szCs w:val="15"/>
            <w:lang w:val="es-ES"/>
          </w:rPr>
          <w:fldChar w:fldCharType="begin"/>
        </w:r>
        <w:r w:rsidRPr="00D00F84">
          <w:rPr>
            <w:rFonts w:ascii="Arial" w:hAnsi="Arial" w:cs="Arial"/>
            <w:sz w:val="18"/>
            <w:szCs w:val="15"/>
            <w:lang w:val="es-ES"/>
          </w:rPr>
          <w:instrText xml:space="preserve"> PAGE </w:instrText>
        </w:r>
        <w:r w:rsidRPr="00D00F84">
          <w:rPr>
            <w:rFonts w:ascii="Arial" w:hAnsi="Arial" w:cs="Arial"/>
            <w:sz w:val="18"/>
            <w:szCs w:val="15"/>
            <w:lang w:val="es-ES"/>
          </w:rPr>
          <w:fldChar w:fldCharType="separate"/>
        </w:r>
        <w:r w:rsidRPr="00D00F84">
          <w:rPr>
            <w:rFonts w:ascii="Arial" w:hAnsi="Arial" w:cs="Arial"/>
            <w:sz w:val="18"/>
            <w:szCs w:val="15"/>
            <w:lang w:val="es-ES"/>
          </w:rPr>
          <w:t>2</w:t>
        </w:r>
        <w:r w:rsidRPr="00D00F84">
          <w:rPr>
            <w:rFonts w:ascii="Arial" w:hAnsi="Arial" w:cs="Arial"/>
            <w:sz w:val="18"/>
            <w:szCs w:val="15"/>
            <w:lang w:val="es-ES"/>
          </w:rPr>
          <w:fldChar w:fldCharType="end"/>
        </w:r>
      </w:p>
    </w:sdtContent>
  </w:sdt>
  <w:p w14:paraId="5C3D27C3" w14:textId="77777777" w:rsidR="00884638" w:rsidRPr="00D00F84" w:rsidRDefault="00884638" w:rsidP="00D00F84">
    <w:pPr>
      <w:pStyle w:val="Encabezado"/>
      <w:jc w:val="center"/>
      <w:rPr>
        <w:rFonts w:ascii="Arial" w:hAnsi="Arial" w:cs="Arial"/>
        <w:sz w:val="18"/>
        <w:szCs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AD159" w14:textId="77777777" w:rsidR="007F0721" w:rsidRDefault="007F0721" w:rsidP="00884638">
      <w:pPr>
        <w:spacing w:after="0" w:line="240" w:lineRule="auto"/>
      </w:pPr>
      <w:r>
        <w:separator/>
      </w:r>
    </w:p>
  </w:footnote>
  <w:footnote w:type="continuationSeparator" w:id="0">
    <w:p w14:paraId="1B3466B4" w14:textId="77777777" w:rsidR="007F0721" w:rsidRDefault="007F0721" w:rsidP="00884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E1FB" w14:textId="77777777" w:rsidR="00D00F84" w:rsidRPr="00D00F84" w:rsidRDefault="00884638" w:rsidP="00D00F84">
    <w:pPr>
      <w:pStyle w:val="Encabezado"/>
      <w:jc w:val="center"/>
      <w:rPr>
        <w:rFonts w:ascii="Arial" w:hAnsi="Arial" w:cs="Arial"/>
        <w:sz w:val="18"/>
        <w:szCs w:val="15"/>
        <w:lang w:val="es-ES"/>
      </w:rPr>
    </w:pPr>
    <w:r w:rsidRPr="00D00F84">
      <w:rPr>
        <w:rFonts w:ascii="Arial" w:hAnsi="Arial" w:cs="Arial"/>
        <w:sz w:val="18"/>
        <w:szCs w:val="15"/>
        <w:lang w:val="es-ES"/>
      </w:rPr>
      <w:t xml:space="preserve">Gustavo Antonio Valencia Vs Luz Mary Londoño </w:t>
    </w:r>
    <w:proofErr w:type="spellStart"/>
    <w:r w:rsidRPr="00D00F84">
      <w:rPr>
        <w:rFonts w:ascii="Arial" w:hAnsi="Arial" w:cs="Arial"/>
        <w:sz w:val="18"/>
        <w:szCs w:val="15"/>
        <w:lang w:val="es-ES"/>
      </w:rPr>
      <w:t>Tascon</w:t>
    </w:r>
    <w:proofErr w:type="spellEnd"/>
  </w:p>
  <w:p w14:paraId="5761B4DC" w14:textId="3AB33A28" w:rsidR="00884638" w:rsidRPr="00D00F84" w:rsidRDefault="00884638" w:rsidP="00D00F84">
    <w:pPr>
      <w:pStyle w:val="Encabezado"/>
      <w:jc w:val="center"/>
      <w:rPr>
        <w:rFonts w:ascii="Arial" w:hAnsi="Arial" w:cs="Arial"/>
        <w:sz w:val="18"/>
        <w:szCs w:val="15"/>
        <w:lang w:val="es-ES"/>
      </w:rPr>
    </w:pPr>
    <w:r w:rsidRPr="00D00F84">
      <w:rPr>
        <w:rFonts w:ascii="Arial" w:hAnsi="Arial" w:cs="Arial"/>
        <w:sz w:val="18"/>
        <w:szCs w:val="15"/>
        <w:lang w:val="es-ES"/>
      </w:rPr>
      <w:t>Rad. 66001310500520180048801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C6"/>
    <w:rsid w:val="000B1F03"/>
    <w:rsid w:val="000B4930"/>
    <w:rsid w:val="000C7558"/>
    <w:rsid w:val="0014495A"/>
    <w:rsid w:val="001530D2"/>
    <w:rsid w:val="00266B23"/>
    <w:rsid w:val="003166D4"/>
    <w:rsid w:val="00340D35"/>
    <w:rsid w:val="00354C46"/>
    <w:rsid w:val="00364905"/>
    <w:rsid w:val="0046340A"/>
    <w:rsid w:val="004B3D0F"/>
    <w:rsid w:val="004E79ED"/>
    <w:rsid w:val="00537182"/>
    <w:rsid w:val="00554BB2"/>
    <w:rsid w:val="005934C6"/>
    <w:rsid w:val="00602ED4"/>
    <w:rsid w:val="0067122A"/>
    <w:rsid w:val="006D43F5"/>
    <w:rsid w:val="006E034E"/>
    <w:rsid w:val="006E3884"/>
    <w:rsid w:val="00742947"/>
    <w:rsid w:val="00787E91"/>
    <w:rsid w:val="007F0721"/>
    <w:rsid w:val="00884638"/>
    <w:rsid w:val="008A6B83"/>
    <w:rsid w:val="00951508"/>
    <w:rsid w:val="00966287"/>
    <w:rsid w:val="00B96DC7"/>
    <w:rsid w:val="00CA25E9"/>
    <w:rsid w:val="00D00F84"/>
    <w:rsid w:val="00D70640"/>
    <w:rsid w:val="00DB4447"/>
    <w:rsid w:val="00DC0FB1"/>
    <w:rsid w:val="00DC79EA"/>
    <w:rsid w:val="00DE60A5"/>
    <w:rsid w:val="00DF3107"/>
    <w:rsid w:val="00E46366"/>
    <w:rsid w:val="00E479C8"/>
    <w:rsid w:val="00E65CE3"/>
    <w:rsid w:val="00F05D77"/>
    <w:rsid w:val="00F447F0"/>
    <w:rsid w:val="0494BCED"/>
    <w:rsid w:val="0697E771"/>
    <w:rsid w:val="06F58790"/>
    <w:rsid w:val="096B2C6B"/>
    <w:rsid w:val="0B582E35"/>
    <w:rsid w:val="0BF45376"/>
    <w:rsid w:val="0E32DE9B"/>
    <w:rsid w:val="103C23D5"/>
    <w:rsid w:val="1BC7FA7E"/>
    <w:rsid w:val="1E13C5D3"/>
    <w:rsid w:val="1E7A20FD"/>
    <w:rsid w:val="218890AD"/>
    <w:rsid w:val="21BD1613"/>
    <w:rsid w:val="2494FC7C"/>
    <w:rsid w:val="2C49EB9B"/>
    <w:rsid w:val="2D7841D3"/>
    <w:rsid w:val="2F1DAC90"/>
    <w:rsid w:val="318C2A01"/>
    <w:rsid w:val="32BCF8F5"/>
    <w:rsid w:val="3404E725"/>
    <w:rsid w:val="34DF0A69"/>
    <w:rsid w:val="3700415D"/>
    <w:rsid w:val="3EB2CB26"/>
    <w:rsid w:val="409D95EC"/>
    <w:rsid w:val="4595F00F"/>
    <w:rsid w:val="4AED8F54"/>
    <w:rsid w:val="4B7CD103"/>
    <w:rsid w:val="52D03643"/>
    <w:rsid w:val="5326A6F7"/>
    <w:rsid w:val="558ED274"/>
    <w:rsid w:val="567AA7E1"/>
    <w:rsid w:val="5876BECC"/>
    <w:rsid w:val="615890B2"/>
    <w:rsid w:val="61B0DA76"/>
    <w:rsid w:val="6460DF37"/>
    <w:rsid w:val="673AF4F4"/>
    <w:rsid w:val="68BCE35F"/>
    <w:rsid w:val="6B8C4222"/>
    <w:rsid w:val="6FE1C48C"/>
    <w:rsid w:val="70A4F82E"/>
    <w:rsid w:val="7211E0DF"/>
    <w:rsid w:val="770D8CB0"/>
    <w:rsid w:val="7851C79F"/>
    <w:rsid w:val="79FE7013"/>
    <w:rsid w:val="7A250B33"/>
    <w:rsid w:val="7A7E3A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DC4A"/>
  <w15:chartTrackingRefBased/>
  <w15:docId w15:val="{E602FCD5-6965-4BD5-9871-F4F9DB81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4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934C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rsid w:val="005934C6"/>
  </w:style>
  <w:style w:type="character" w:customStyle="1" w:styleId="eop">
    <w:name w:val="eop"/>
    <w:rsid w:val="005934C6"/>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449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95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4495A"/>
    <w:rPr>
      <w:b/>
      <w:bCs/>
    </w:rPr>
  </w:style>
  <w:style w:type="character" w:customStyle="1" w:styleId="AsuntodelcomentarioCar">
    <w:name w:val="Asunto del comentario Car"/>
    <w:basedOn w:val="TextocomentarioCar"/>
    <w:link w:val="Asuntodelcomentario"/>
    <w:uiPriority w:val="99"/>
    <w:semiHidden/>
    <w:rsid w:val="0014495A"/>
    <w:rPr>
      <w:b/>
      <w:bCs/>
      <w:sz w:val="20"/>
      <w:szCs w:val="20"/>
    </w:rPr>
  </w:style>
  <w:style w:type="character" w:styleId="Mencionar">
    <w:name w:val="Mention"/>
    <w:basedOn w:val="Fuentedeprrafopredeter"/>
    <w:uiPriority w:val="99"/>
    <w:unhideWhenUsed/>
    <w:rPr>
      <w:color w:val="2B579A"/>
      <w:shd w:val="clear" w:color="auto" w:fill="E6E6E6"/>
    </w:rPr>
  </w:style>
  <w:style w:type="paragraph" w:styleId="Encabezado">
    <w:name w:val="header"/>
    <w:basedOn w:val="Normal"/>
    <w:link w:val="EncabezadoCar"/>
    <w:uiPriority w:val="99"/>
    <w:unhideWhenUsed/>
    <w:rsid w:val="008846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4638"/>
  </w:style>
  <w:style w:type="paragraph" w:styleId="Piedepgina">
    <w:name w:val="footer"/>
    <w:basedOn w:val="Normal"/>
    <w:link w:val="PiedepginaCar"/>
    <w:uiPriority w:val="99"/>
    <w:unhideWhenUsed/>
    <w:rsid w:val="008846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638"/>
  </w:style>
  <w:style w:type="character" w:styleId="Nmerodepgina">
    <w:name w:val="page number"/>
    <w:basedOn w:val="Fuentedeprrafopredeter"/>
    <w:uiPriority w:val="99"/>
    <w:semiHidden/>
    <w:unhideWhenUsed/>
    <w:rsid w:val="006E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35AC6514-DEE3-483F-B4FB-08DBE9F32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84498-A563-470B-99DA-15DB833A995C}">
  <ds:schemaRefs>
    <ds:schemaRef ds:uri="http://schemas.microsoft.com/sharepoint/v3/contenttype/forms"/>
  </ds:schemaRefs>
</ds:datastoreItem>
</file>

<file path=customXml/itemProps3.xml><?xml version="1.0" encoding="utf-8"?>
<ds:datastoreItem xmlns:ds="http://schemas.openxmlformats.org/officeDocument/2006/customXml" ds:itemID="{193EF0D3-46E8-4545-947A-155408688320}">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2320</Words>
  <Characters>12764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4</cp:revision>
  <dcterms:created xsi:type="dcterms:W3CDTF">2021-06-10T12:39:00Z</dcterms:created>
  <dcterms:modified xsi:type="dcterms:W3CDTF">2021-07-16T14:33:00Z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