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F9" w:rsidRPr="004F6ED4" w:rsidRDefault="000156F9" w:rsidP="000156F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156F9" w:rsidRPr="004F6ED4" w:rsidRDefault="000156F9" w:rsidP="000156F9">
      <w:pPr>
        <w:spacing w:after="0" w:line="240" w:lineRule="auto"/>
        <w:jc w:val="both"/>
        <w:rPr>
          <w:rFonts w:ascii="Arial" w:eastAsia="Times New Roman" w:hAnsi="Arial" w:cs="Arial"/>
          <w:sz w:val="20"/>
          <w:szCs w:val="20"/>
          <w:lang w:val="es-419" w:eastAsia="es-ES"/>
        </w:rPr>
      </w:pPr>
    </w:p>
    <w:p w:rsidR="000156F9" w:rsidRPr="005365DA" w:rsidRDefault="000156F9" w:rsidP="000156F9">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0156F9" w:rsidRPr="005365DA" w:rsidRDefault="000156F9" w:rsidP="000156F9">
      <w:pPr>
        <w:spacing w:after="0" w:line="240" w:lineRule="auto"/>
        <w:jc w:val="both"/>
        <w:rPr>
          <w:rFonts w:ascii="Arial" w:eastAsia="Times New Roman" w:hAnsi="Arial" w:cs="Arial"/>
          <w:sz w:val="20"/>
          <w:szCs w:val="20"/>
          <w:lang w:val="es-419" w:eastAsia="es-ES"/>
        </w:rPr>
      </w:pPr>
    </w:p>
    <w:p w:rsidR="000156F9" w:rsidRPr="005365DA" w:rsidRDefault="000156F9" w:rsidP="000156F9">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0156F9" w:rsidRPr="005365DA" w:rsidRDefault="000156F9" w:rsidP="000156F9">
      <w:pPr>
        <w:spacing w:after="0" w:line="240" w:lineRule="auto"/>
        <w:jc w:val="both"/>
        <w:rPr>
          <w:rFonts w:ascii="Arial" w:eastAsia="Times New Roman" w:hAnsi="Arial" w:cs="Arial"/>
          <w:sz w:val="20"/>
          <w:szCs w:val="20"/>
          <w:lang w:val="es-419" w:eastAsia="es-ES"/>
        </w:rPr>
      </w:pPr>
    </w:p>
    <w:p w:rsidR="000156F9" w:rsidRPr="005365DA" w:rsidRDefault="000156F9" w:rsidP="000156F9">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0156F9" w:rsidRPr="005365DA" w:rsidRDefault="000156F9" w:rsidP="000156F9">
      <w:pPr>
        <w:spacing w:after="0" w:line="240" w:lineRule="auto"/>
        <w:jc w:val="both"/>
        <w:rPr>
          <w:rFonts w:ascii="Arial" w:eastAsia="Times New Roman" w:hAnsi="Arial" w:cs="Arial"/>
          <w:sz w:val="20"/>
          <w:szCs w:val="20"/>
          <w:lang w:val="es-419" w:eastAsia="es-ES"/>
        </w:rPr>
      </w:pPr>
    </w:p>
    <w:p w:rsidR="000156F9" w:rsidRPr="005365DA" w:rsidRDefault="000156F9" w:rsidP="000156F9">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0156F9" w:rsidRPr="005365DA" w:rsidRDefault="000156F9" w:rsidP="000156F9">
      <w:pPr>
        <w:spacing w:after="0" w:line="240" w:lineRule="auto"/>
        <w:jc w:val="both"/>
        <w:rPr>
          <w:rFonts w:ascii="Arial" w:eastAsia="Times New Roman" w:hAnsi="Arial" w:cs="Arial"/>
          <w:sz w:val="20"/>
          <w:szCs w:val="20"/>
          <w:lang w:val="es-419" w:eastAsia="es-ES"/>
        </w:rPr>
      </w:pPr>
    </w:p>
    <w:p w:rsidR="000156F9" w:rsidRPr="005365DA" w:rsidRDefault="000156F9" w:rsidP="000156F9">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0156F9" w:rsidRPr="005365DA" w:rsidRDefault="000156F9" w:rsidP="000156F9">
      <w:pPr>
        <w:spacing w:after="0" w:line="240" w:lineRule="auto"/>
        <w:jc w:val="both"/>
        <w:rPr>
          <w:rFonts w:ascii="Arial" w:eastAsia="Times New Roman" w:hAnsi="Arial" w:cs="Arial"/>
          <w:sz w:val="20"/>
          <w:szCs w:val="20"/>
          <w:lang w:val="es-ES" w:eastAsia="es-ES"/>
        </w:rPr>
      </w:pPr>
    </w:p>
    <w:p w:rsidR="000156F9" w:rsidRDefault="000156F9" w:rsidP="000156F9">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0156F9" w:rsidRDefault="000156F9" w:rsidP="000156F9">
      <w:pPr>
        <w:spacing w:after="0" w:line="240" w:lineRule="auto"/>
        <w:jc w:val="both"/>
        <w:rPr>
          <w:rFonts w:ascii="Arial" w:eastAsia="Times New Roman" w:hAnsi="Arial" w:cs="Arial"/>
          <w:sz w:val="20"/>
          <w:szCs w:val="20"/>
          <w:lang w:val="es-ES" w:eastAsia="es-ES"/>
        </w:rPr>
      </w:pPr>
    </w:p>
    <w:p w:rsidR="00E67392" w:rsidRPr="005365DA" w:rsidRDefault="00E67392" w:rsidP="00E67392">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E67392" w:rsidRPr="005365DA" w:rsidRDefault="00E67392" w:rsidP="00E67392">
      <w:pPr>
        <w:spacing w:after="0" w:line="240" w:lineRule="auto"/>
        <w:jc w:val="both"/>
        <w:rPr>
          <w:rFonts w:ascii="Arial" w:eastAsia="Times New Roman" w:hAnsi="Arial" w:cs="Arial"/>
          <w:sz w:val="20"/>
          <w:szCs w:val="20"/>
          <w:lang w:val="es-ES" w:eastAsia="es-ES"/>
        </w:rPr>
      </w:pPr>
    </w:p>
    <w:p w:rsidR="00E67392" w:rsidRPr="005365DA" w:rsidRDefault="00E67392" w:rsidP="00E67392">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E67392" w:rsidRPr="005365DA" w:rsidRDefault="00E67392" w:rsidP="00E67392">
      <w:pPr>
        <w:spacing w:after="0" w:line="240" w:lineRule="auto"/>
        <w:jc w:val="both"/>
        <w:rPr>
          <w:rFonts w:ascii="Arial" w:eastAsia="Times New Roman" w:hAnsi="Arial" w:cs="Arial"/>
          <w:sz w:val="20"/>
          <w:szCs w:val="20"/>
          <w:lang w:val="es-ES" w:eastAsia="es-ES"/>
        </w:rPr>
      </w:pPr>
    </w:p>
    <w:p w:rsidR="00E67392" w:rsidRPr="005365DA" w:rsidRDefault="00E67392" w:rsidP="00E67392">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67392" w:rsidRDefault="00E67392" w:rsidP="00E67392">
      <w:pPr>
        <w:spacing w:after="0" w:line="240" w:lineRule="auto"/>
        <w:jc w:val="both"/>
        <w:rPr>
          <w:rFonts w:ascii="Arial" w:eastAsia="Times New Roman" w:hAnsi="Arial" w:cs="Arial"/>
          <w:sz w:val="20"/>
          <w:szCs w:val="20"/>
          <w:lang w:val="es-ES" w:eastAsia="es-ES"/>
        </w:rPr>
      </w:pPr>
    </w:p>
    <w:p w:rsidR="000156F9" w:rsidRDefault="000156F9" w:rsidP="000156F9">
      <w:pPr>
        <w:spacing w:after="0" w:line="240" w:lineRule="auto"/>
        <w:jc w:val="both"/>
        <w:rPr>
          <w:rFonts w:ascii="Arial" w:eastAsia="Times New Roman" w:hAnsi="Arial" w:cs="Arial"/>
          <w:sz w:val="20"/>
          <w:szCs w:val="20"/>
          <w:lang w:val="es-ES" w:eastAsia="es-ES"/>
        </w:rPr>
      </w:pPr>
    </w:p>
    <w:p w:rsidR="000156F9" w:rsidRPr="005365DA" w:rsidRDefault="000156F9" w:rsidP="000156F9">
      <w:pPr>
        <w:spacing w:after="0" w:line="240" w:lineRule="auto"/>
        <w:jc w:val="both"/>
        <w:rPr>
          <w:rFonts w:ascii="Arial" w:eastAsia="Times New Roman" w:hAnsi="Arial" w:cs="Arial"/>
          <w:sz w:val="20"/>
          <w:szCs w:val="20"/>
          <w:lang w:val="es-ES" w:eastAsia="es-ES"/>
        </w:rPr>
      </w:pPr>
    </w:p>
    <w:p w:rsidR="000156F9" w:rsidRPr="00AA766C" w:rsidRDefault="000156F9" w:rsidP="000156F9">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TRIBUNAL SUPERIOR DEL DISTRITO JUDICIAL</w:t>
      </w:r>
      <w:r w:rsidRPr="00AA766C">
        <w:rPr>
          <w:rStyle w:val="eop"/>
          <w:rFonts w:ascii="Arial" w:hAnsi="Arial" w:cs="Arial"/>
        </w:rPr>
        <w:t> </w:t>
      </w:r>
    </w:p>
    <w:p w:rsidR="000156F9" w:rsidRPr="00AA766C" w:rsidRDefault="000156F9" w:rsidP="000156F9">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SALA DE DECISIÓN LABORAL</w:t>
      </w:r>
    </w:p>
    <w:p w:rsidR="000156F9" w:rsidRPr="00AA766C" w:rsidRDefault="000156F9" w:rsidP="000156F9">
      <w:pPr>
        <w:pStyle w:val="paragraph"/>
        <w:spacing w:before="0" w:beforeAutospacing="0" w:after="0" w:afterAutospacing="0" w:line="276" w:lineRule="auto"/>
        <w:jc w:val="center"/>
        <w:textAlignment w:val="baseline"/>
        <w:rPr>
          <w:rFonts w:ascii="Arial" w:hAnsi="Arial" w:cs="Arial"/>
        </w:rPr>
      </w:pPr>
      <w:r w:rsidRPr="00AA766C">
        <w:rPr>
          <w:rStyle w:val="normaltextrun"/>
          <w:rFonts w:ascii="Arial" w:hAnsi="Arial" w:cs="Arial"/>
          <w:b/>
          <w:bCs/>
        </w:rPr>
        <w:t>MAGISTRADO PONENTE: JULIO CÉSAR SALAZAR MUÑOZ </w:t>
      </w:r>
      <w:r w:rsidRPr="00AA766C">
        <w:rPr>
          <w:rStyle w:val="eop"/>
          <w:rFonts w:ascii="Arial" w:hAnsi="Arial" w:cs="Arial"/>
        </w:rPr>
        <w:t> </w:t>
      </w:r>
    </w:p>
    <w:p w:rsidR="000156F9" w:rsidRDefault="000156F9" w:rsidP="000156F9">
      <w:pPr>
        <w:pStyle w:val="paragraph"/>
        <w:spacing w:before="0" w:beforeAutospacing="0" w:after="0" w:afterAutospacing="0" w:line="276" w:lineRule="auto"/>
        <w:jc w:val="center"/>
        <w:textAlignment w:val="baseline"/>
        <w:rPr>
          <w:rStyle w:val="normaltextrun"/>
          <w:rFonts w:ascii="Arial" w:hAnsi="Arial" w:cs="Arial"/>
          <w:bCs/>
        </w:rPr>
      </w:pPr>
    </w:p>
    <w:p w:rsidR="00A133F2" w:rsidRPr="000156F9" w:rsidRDefault="000156F9" w:rsidP="000156F9">
      <w:pPr>
        <w:pStyle w:val="paragraph"/>
        <w:spacing w:before="0" w:beforeAutospacing="0" w:after="0" w:afterAutospacing="0" w:line="276" w:lineRule="auto"/>
        <w:jc w:val="center"/>
        <w:textAlignment w:val="baseline"/>
        <w:rPr>
          <w:rStyle w:val="normaltextrun"/>
          <w:rFonts w:ascii="Arial" w:hAnsi="Arial" w:cs="Arial"/>
          <w:bCs/>
        </w:rPr>
      </w:pPr>
      <w:r w:rsidRPr="000156F9">
        <w:rPr>
          <w:rStyle w:val="normaltextrun"/>
          <w:rFonts w:ascii="Arial" w:hAnsi="Arial" w:cs="Arial"/>
          <w:bCs/>
        </w:rPr>
        <w:t>Pereira, veintitrés de junio de dos mil veintiuno</w:t>
      </w:r>
    </w:p>
    <w:p w:rsidR="00A133F2" w:rsidRPr="000156F9" w:rsidRDefault="00A133F2" w:rsidP="000156F9">
      <w:pPr>
        <w:pStyle w:val="paragraph"/>
        <w:spacing w:before="0" w:beforeAutospacing="0" w:after="0" w:afterAutospacing="0" w:line="276" w:lineRule="auto"/>
        <w:jc w:val="center"/>
        <w:textAlignment w:val="baseline"/>
        <w:rPr>
          <w:rFonts w:ascii="Arial" w:hAnsi="Arial" w:cs="Arial"/>
        </w:rPr>
      </w:pPr>
      <w:r w:rsidRPr="000156F9">
        <w:rPr>
          <w:rStyle w:val="normaltextrun"/>
          <w:rFonts w:ascii="Arial" w:hAnsi="Arial" w:cs="Arial"/>
          <w:bCs/>
        </w:rPr>
        <w:t>Acta de Sala de Discusión No 99 de 21 de junio de 2021</w:t>
      </w:r>
      <w:r w:rsidRPr="000156F9">
        <w:rPr>
          <w:rStyle w:val="eop"/>
          <w:rFonts w:ascii="Arial" w:hAnsi="Arial" w:cs="Arial"/>
        </w:rPr>
        <w:t> </w:t>
      </w:r>
    </w:p>
    <w:p w:rsidR="000E3B0E" w:rsidRPr="000156F9" w:rsidRDefault="000E3B0E" w:rsidP="000156F9">
      <w:pPr>
        <w:pStyle w:val="paragraph"/>
        <w:spacing w:before="0" w:beforeAutospacing="0" w:after="0" w:afterAutospacing="0" w:line="276" w:lineRule="auto"/>
        <w:textAlignment w:val="baseline"/>
        <w:rPr>
          <w:rFonts w:ascii="Arial" w:hAnsi="Arial" w:cs="Arial"/>
        </w:rPr>
      </w:pPr>
      <w:r w:rsidRPr="000156F9">
        <w:rPr>
          <w:rStyle w:val="eop"/>
          <w:rFonts w:ascii="Arial" w:hAnsi="Arial" w:cs="Arial"/>
        </w:rPr>
        <w:t> </w:t>
      </w:r>
    </w:p>
    <w:p w:rsidR="000E3B0E" w:rsidRPr="000156F9" w:rsidRDefault="000E3B0E" w:rsidP="000156F9">
      <w:pPr>
        <w:pStyle w:val="paragraph"/>
        <w:spacing w:before="0" w:beforeAutospacing="0" w:after="0" w:afterAutospacing="0" w:line="276" w:lineRule="auto"/>
        <w:jc w:val="both"/>
        <w:textAlignment w:val="baseline"/>
        <w:rPr>
          <w:rFonts w:ascii="Arial" w:hAnsi="Arial" w:cs="Arial"/>
        </w:rPr>
      </w:pPr>
      <w:r w:rsidRPr="000156F9">
        <w:rPr>
          <w:rStyle w:val="eop"/>
          <w:rFonts w:ascii="Arial" w:hAnsi="Arial" w:cs="Arial"/>
        </w:rPr>
        <w:t> </w:t>
      </w:r>
    </w:p>
    <w:p w:rsidR="000E3B0E" w:rsidRPr="000156F9" w:rsidRDefault="000E3B0E" w:rsidP="000156F9">
      <w:pPr>
        <w:suppressAutoHyphens/>
        <w:spacing w:after="0"/>
        <w:jc w:val="both"/>
        <w:rPr>
          <w:rStyle w:val="normaltextrun"/>
          <w:rFonts w:ascii="Arial" w:hAnsi="Arial" w:cs="Arial"/>
          <w:sz w:val="24"/>
          <w:szCs w:val="24"/>
        </w:rPr>
      </w:pPr>
      <w:r w:rsidRPr="000156F9">
        <w:rPr>
          <w:rStyle w:val="normaltextrun"/>
          <w:rFonts w:ascii="Arial" w:hAnsi="Arial" w:cs="Arial"/>
          <w:sz w:val="24"/>
          <w:szCs w:val="24"/>
        </w:rPr>
        <w:lastRenderedPageBreak/>
        <w:t>Se resuelven los recursos de apelación interpuestos por la</w:t>
      </w:r>
      <w:r w:rsidR="00637166" w:rsidRPr="000156F9">
        <w:rPr>
          <w:rStyle w:val="normaltextrun"/>
          <w:rFonts w:ascii="Arial" w:hAnsi="Arial" w:cs="Arial"/>
          <w:sz w:val="24"/>
          <w:szCs w:val="24"/>
        </w:rPr>
        <w:t xml:space="preserve"> </w:t>
      </w:r>
      <w:r w:rsidR="00637166" w:rsidRPr="000156F9">
        <w:rPr>
          <w:rStyle w:val="normaltextrun"/>
          <w:rFonts w:ascii="Arial" w:hAnsi="Arial" w:cs="Arial"/>
          <w:b/>
          <w:sz w:val="24"/>
          <w:szCs w:val="24"/>
        </w:rPr>
        <w:t>ADMINISTRADORA COLOMBIANA DE PENSIONES, PORVENIR S.A.</w:t>
      </w:r>
      <w:r w:rsidR="00637166" w:rsidRPr="000156F9">
        <w:rPr>
          <w:rStyle w:val="normaltextrun"/>
          <w:rFonts w:ascii="Arial" w:hAnsi="Arial" w:cs="Arial"/>
          <w:sz w:val="24"/>
          <w:szCs w:val="24"/>
        </w:rPr>
        <w:t xml:space="preserve"> y el </w:t>
      </w:r>
      <w:r w:rsidR="00637166" w:rsidRPr="000156F9">
        <w:rPr>
          <w:rStyle w:val="normaltextrun"/>
          <w:rFonts w:ascii="Arial" w:hAnsi="Arial" w:cs="Arial"/>
          <w:b/>
          <w:sz w:val="24"/>
          <w:szCs w:val="24"/>
        </w:rPr>
        <w:t>MINISTERIO DE HACIENDA Y CRÉDITO PÚBLICO</w:t>
      </w:r>
      <w:r w:rsidR="00637166" w:rsidRPr="000156F9">
        <w:rPr>
          <w:rStyle w:val="normaltextrun"/>
          <w:rFonts w:ascii="Arial" w:hAnsi="Arial" w:cs="Arial"/>
          <w:sz w:val="24"/>
          <w:szCs w:val="24"/>
        </w:rPr>
        <w:t xml:space="preserve"> </w:t>
      </w:r>
      <w:r w:rsidRPr="000156F9">
        <w:rPr>
          <w:rStyle w:val="normaltextrun"/>
          <w:rFonts w:ascii="Arial" w:hAnsi="Arial" w:cs="Arial"/>
          <w:sz w:val="24"/>
          <w:szCs w:val="24"/>
        </w:rPr>
        <w:t>en contra de la sentencia proferida por el Juzgado Tercero Laboral del Circuito el 2</w:t>
      </w:r>
      <w:r w:rsidR="00D25B38" w:rsidRPr="000156F9">
        <w:rPr>
          <w:rStyle w:val="normaltextrun"/>
          <w:rFonts w:ascii="Arial" w:hAnsi="Arial" w:cs="Arial"/>
          <w:sz w:val="24"/>
          <w:szCs w:val="24"/>
        </w:rPr>
        <w:t>8</w:t>
      </w:r>
      <w:r w:rsidRPr="000156F9">
        <w:rPr>
          <w:rStyle w:val="normaltextrun"/>
          <w:rFonts w:ascii="Arial" w:hAnsi="Arial" w:cs="Arial"/>
          <w:sz w:val="24"/>
          <w:szCs w:val="24"/>
        </w:rPr>
        <w:t xml:space="preserve"> de octubre de 2020, así como el grado jurisdiccional de consulta dispuesto a favor de </w:t>
      </w:r>
      <w:r w:rsidRPr="000156F9">
        <w:rPr>
          <w:rStyle w:val="normaltextrun"/>
          <w:rFonts w:ascii="Arial" w:hAnsi="Arial" w:cs="Arial"/>
          <w:b/>
          <w:sz w:val="24"/>
          <w:szCs w:val="24"/>
        </w:rPr>
        <w:t>COLPENSIONES</w:t>
      </w:r>
      <w:r w:rsidRPr="000156F9">
        <w:rPr>
          <w:rStyle w:val="normaltextrun"/>
          <w:rFonts w:ascii="Arial" w:hAnsi="Arial" w:cs="Arial"/>
          <w:sz w:val="24"/>
          <w:szCs w:val="24"/>
        </w:rPr>
        <w:t xml:space="preserve">, dentro del proceso promovido por la señora </w:t>
      </w:r>
      <w:r w:rsidR="00D25B38" w:rsidRPr="000156F9">
        <w:rPr>
          <w:rStyle w:val="normaltextrun"/>
          <w:rFonts w:ascii="Arial" w:hAnsi="Arial" w:cs="Arial"/>
          <w:b/>
          <w:sz w:val="24"/>
          <w:szCs w:val="24"/>
        </w:rPr>
        <w:t>FRANCIA HELENA GÓNGORA PÉREZ</w:t>
      </w:r>
      <w:r w:rsidRPr="000156F9">
        <w:rPr>
          <w:rStyle w:val="normaltextrun"/>
          <w:rFonts w:ascii="Arial" w:hAnsi="Arial" w:cs="Arial"/>
          <w:sz w:val="24"/>
          <w:szCs w:val="24"/>
        </w:rPr>
        <w:t>, cuya radicación corresponde al N°</w:t>
      </w:r>
      <w:r w:rsidR="000156F9">
        <w:rPr>
          <w:rStyle w:val="normaltextrun"/>
          <w:rFonts w:ascii="Arial" w:hAnsi="Arial" w:cs="Arial"/>
          <w:sz w:val="24"/>
          <w:szCs w:val="24"/>
        </w:rPr>
        <w:t xml:space="preserve"> </w:t>
      </w:r>
      <w:r w:rsidRPr="000156F9">
        <w:rPr>
          <w:rStyle w:val="normaltextrun"/>
          <w:rFonts w:ascii="Arial" w:hAnsi="Arial" w:cs="Arial"/>
          <w:sz w:val="24"/>
          <w:szCs w:val="24"/>
        </w:rPr>
        <w:t>660013105003201</w:t>
      </w:r>
      <w:r w:rsidR="00D25B38" w:rsidRPr="000156F9">
        <w:rPr>
          <w:rStyle w:val="normaltextrun"/>
          <w:rFonts w:ascii="Arial" w:hAnsi="Arial" w:cs="Arial"/>
          <w:sz w:val="24"/>
          <w:szCs w:val="24"/>
        </w:rPr>
        <w:t>9</w:t>
      </w:r>
      <w:r w:rsidRPr="000156F9">
        <w:rPr>
          <w:rStyle w:val="normaltextrun"/>
          <w:rFonts w:ascii="Arial" w:hAnsi="Arial" w:cs="Arial"/>
          <w:sz w:val="24"/>
          <w:szCs w:val="24"/>
        </w:rPr>
        <w:t>00</w:t>
      </w:r>
      <w:r w:rsidR="00D25B38" w:rsidRPr="000156F9">
        <w:rPr>
          <w:rStyle w:val="normaltextrun"/>
          <w:rFonts w:ascii="Arial" w:hAnsi="Arial" w:cs="Arial"/>
          <w:sz w:val="24"/>
          <w:szCs w:val="24"/>
        </w:rPr>
        <w:t>122</w:t>
      </w:r>
      <w:r w:rsidRPr="000156F9">
        <w:rPr>
          <w:rStyle w:val="normaltextrun"/>
          <w:rFonts w:ascii="Arial" w:hAnsi="Arial" w:cs="Arial"/>
          <w:sz w:val="24"/>
          <w:szCs w:val="24"/>
        </w:rPr>
        <w:t>0</w:t>
      </w:r>
      <w:r w:rsidR="00D25B38" w:rsidRPr="000156F9">
        <w:rPr>
          <w:rStyle w:val="normaltextrun"/>
          <w:rFonts w:ascii="Arial" w:hAnsi="Arial" w:cs="Arial"/>
          <w:sz w:val="24"/>
          <w:szCs w:val="24"/>
        </w:rPr>
        <w:t>1.</w:t>
      </w:r>
    </w:p>
    <w:p w:rsidR="000E3B0E" w:rsidRPr="000156F9" w:rsidRDefault="000E3B0E" w:rsidP="000156F9">
      <w:pPr>
        <w:suppressAutoHyphens/>
        <w:spacing w:after="0"/>
        <w:jc w:val="both"/>
        <w:rPr>
          <w:rStyle w:val="normaltextrun"/>
          <w:rFonts w:ascii="Arial" w:hAnsi="Arial" w:cs="Arial"/>
          <w:sz w:val="24"/>
          <w:szCs w:val="24"/>
        </w:rPr>
      </w:pPr>
    </w:p>
    <w:p w:rsidR="000E3B0E" w:rsidRPr="000156F9" w:rsidRDefault="000156F9" w:rsidP="000156F9">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0E3B0E" w:rsidRPr="000156F9" w:rsidRDefault="000E3B0E" w:rsidP="000156F9">
      <w:pPr>
        <w:keepNext/>
        <w:spacing w:after="0"/>
        <w:outlineLvl w:val="1"/>
        <w:rPr>
          <w:rFonts w:ascii="Arial" w:eastAsia="Times New Roman" w:hAnsi="Arial" w:cs="Arial"/>
          <w:b/>
          <w:bCs/>
          <w:iCs/>
          <w:sz w:val="24"/>
          <w:szCs w:val="24"/>
          <w:lang w:eastAsia="es-ES"/>
        </w:rPr>
      </w:pPr>
    </w:p>
    <w:p w:rsidR="000E3B0E" w:rsidRPr="000156F9" w:rsidRDefault="000E3B0E" w:rsidP="000156F9">
      <w:pPr>
        <w:spacing w:after="0"/>
        <w:jc w:val="center"/>
        <w:rPr>
          <w:rFonts w:ascii="Arial" w:hAnsi="Arial" w:cs="Arial"/>
          <w:b/>
          <w:sz w:val="24"/>
          <w:szCs w:val="24"/>
        </w:rPr>
      </w:pPr>
      <w:r w:rsidRPr="000156F9">
        <w:rPr>
          <w:rFonts w:ascii="Arial" w:hAnsi="Arial" w:cs="Arial"/>
          <w:b/>
          <w:sz w:val="24"/>
          <w:szCs w:val="24"/>
        </w:rPr>
        <w:t>ANTECEDENTES</w:t>
      </w:r>
    </w:p>
    <w:p w:rsidR="000E3B0E" w:rsidRPr="000156F9" w:rsidRDefault="000E3B0E" w:rsidP="000156F9">
      <w:pPr>
        <w:spacing w:after="0"/>
        <w:jc w:val="center"/>
        <w:rPr>
          <w:rFonts w:ascii="Arial" w:hAnsi="Arial" w:cs="Arial"/>
          <w:b/>
          <w:sz w:val="24"/>
          <w:szCs w:val="24"/>
        </w:rPr>
      </w:pPr>
    </w:p>
    <w:p w:rsidR="000E3B0E" w:rsidRPr="000156F9" w:rsidRDefault="000E3B0E" w:rsidP="000156F9">
      <w:pPr>
        <w:spacing w:after="0"/>
        <w:jc w:val="both"/>
        <w:rPr>
          <w:rFonts w:ascii="Arial" w:hAnsi="Arial" w:cs="Arial"/>
          <w:sz w:val="24"/>
          <w:szCs w:val="24"/>
        </w:rPr>
      </w:pPr>
      <w:r w:rsidRPr="000156F9">
        <w:rPr>
          <w:rFonts w:ascii="Arial" w:hAnsi="Arial" w:cs="Arial"/>
          <w:sz w:val="24"/>
          <w:szCs w:val="24"/>
        </w:rPr>
        <w:t xml:space="preserve">Pretende la señora </w:t>
      </w:r>
      <w:r w:rsidR="00D25B38" w:rsidRPr="000156F9">
        <w:rPr>
          <w:rFonts w:ascii="Arial" w:hAnsi="Arial" w:cs="Arial"/>
          <w:sz w:val="24"/>
          <w:szCs w:val="24"/>
        </w:rPr>
        <w:t>Francia Helena Góngora Pérez</w:t>
      </w:r>
      <w:r w:rsidRPr="000156F9">
        <w:rPr>
          <w:rFonts w:ascii="Arial" w:hAnsi="Arial" w:cs="Arial"/>
          <w:sz w:val="24"/>
          <w:szCs w:val="24"/>
        </w:rPr>
        <w:t xml:space="preserve"> que la justicia laboral declare la nulidad de la afiliación efectuada al régimen de ahorro individual con solidaridad a través de la AFP Porvenir S.A.</w:t>
      </w:r>
      <w:r w:rsidR="00D25B38" w:rsidRPr="000156F9">
        <w:rPr>
          <w:rFonts w:ascii="Arial" w:hAnsi="Arial" w:cs="Arial"/>
          <w:sz w:val="24"/>
          <w:szCs w:val="24"/>
        </w:rPr>
        <w:t xml:space="preserve"> </w:t>
      </w:r>
      <w:r w:rsidRPr="000156F9">
        <w:rPr>
          <w:rFonts w:ascii="Arial" w:hAnsi="Arial" w:cs="Arial"/>
          <w:sz w:val="24"/>
          <w:szCs w:val="24"/>
        </w:rPr>
        <w:t>y consecuencialmente que se declare válida y vigente la afiliación primigenia efectuada al régimen de prima media con prestación definida. Con base en esas declaraciones aspira que se condene a</w:t>
      </w:r>
      <w:r w:rsidR="00D25B38" w:rsidRPr="000156F9">
        <w:rPr>
          <w:rFonts w:ascii="Arial" w:hAnsi="Arial" w:cs="Arial"/>
          <w:sz w:val="24"/>
          <w:szCs w:val="24"/>
        </w:rPr>
        <w:t>l</w:t>
      </w:r>
      <w:r w:rsidRPr="000156F9">
        <w:rPr>
          <w:rFonts w:ascii="Arial" w:hAnsi="Arial" w:cs="Arial"/>
          <w:sz w:val="24"/>
          <w:szCs w:val="24"/>
        </w:rPr>
        <w:t xml:space="preserve"> fondo privado de pensiones demandado a girar la totalidad de los emolumentos a que haya lugar, además de las costas procesales a su favor.</w:t>
      </w:r>
    </w:p>
    <w:p w:rsidR="000E3B0E" w:rsidRPr="000156F9" w:rsidRDefault="000E3B0E" w:rsidP="000156F9">
      <w:pPr>
        <w:spacing w:after="0"/>
        <w:jc w:val="both"/>
        <w:rPr>
          <w:rFonts w:ascii="Arial" w:hAnsi="Arial" w:cs="Arial"/>
          <w:sz w:val="24"/>
          <w:szCs w:val="24"/>
        </w:rPr>
      </w:pPr>
    </w:p>
    <w:p w:rsidR="000E3B0E" w:rsidRPr="000156F9" w:rsidRDefault="000E3B0E" w:rsidP="000156F9">
      <w:pPr>
        <w:spacing w:after="0"/>
        <w:jc w:val="both"/>
        <w:rPr>
          <w:rFonts w:ascii="Arial" w:hAnsi="Arial" w:cs="Arial"/>
          <w:sz w:val="24"/>
          <w:szCs w:val="24"/>
        </w:rPr>
      </w:pPr>
      <w:r w:rsidRPr="000156F9">
        <w:rPr>
          <w:rFonts w:ascii="Arial" w:hAnsi="Arial" w:cs="Arial"/>
          <w:sz w:val="24"/>
          <w:szCs w:val="24"/>
        </w:rPr>
        <w:t xml:space="preserve">Refiere que: nació el </w:t>
      </w:r>
      <w:r w:rsidR="00D25B38" w:rsidRPr="000156F9">
        <w:rPr>
          <w:rFonts w:ascii="Arial" w:hAnsi="Arial" w:cs="Arial"/>
          <w:sz w:val="24"/>
          <w:szCs w:val="24"/>
        </w:rPr>
        <w:t>28 de noviembre de 1958</w:t>
      </w:r>
      <w:r w:rsidRPr="000156F9">
        <w:rPr>
          <w:rFonts w:ascii="Arial" w:hAnsi="Arial" w:cs="Arial"/>
          <w:sz w:val="24"/>
          <w:szCs w:val="24"/>
        </w:rPr>
        <w:t xml:space="preserve">, afiliándose al régimen de prima media con prestación definida </w:t>
      </w:r>
      <w:r w:rsidR="00755C91" w:rsidRPr="000156F9">
        <w:rPr>
          <w:rFonts w:ascii="Arial" w:hAnsi="Arial" w:cs="Arial"/>
          <w:sz w:val="24"/>
          <w:szCs w:val="24"/>
        </w:rPr>
        <w:t>el 18 de marzo de 1982</w:t>
      </w:r>
      <w:r w:rsidRPr="000156F9">
        <w:rPr>
          <w:rFonts w:ascii="Arial" w:hAnsi="Arial" w:cs="Arial"/>
          <w:sz w:val="24"/>
          <w:szCs w:val="24"/>
        </w:rPr>
        <w:t xml:space="preserve">, en donde realizó cotizaciones interrumpidas hasta antes del </w:t>
      </w:r>
      <w:r w:rsidR="00755C91" w:rsidRPr="000156F9">
        <w:rPr>
          <w:rFonts w:ascii="Arial" w:hAnsi="Arial" w:cs="Arial"/>
          <w:sz w:val="24"/>
          <w:szCs w:val="24"/>
        </w:rPr>
        <w:t>14 de enero de 2004,</w:t>
      </w:r>
      <w:r w:rsidRPr="000156F9">
        <w:rPr>
          <w:rFonts w:ascii="Arial" w:hAnsi="Arial" w:cs="Arial"/>
          <w:sz w:val="24"/>
          <w:szCs w:val="24"/>
        </w:rPr>
        <w:t xml:space="preserve"> día en que suscribió el formulario de afiliación con la AFP Porvenir S.A., trasladándose de esa manera al régimen de ahorro individual con solidaridad, sin haber recibido previamente la información que por ley se le exigía a ese fondo privado de pensiones</w:t>
      </w:r>
      <w:r w:rsidR="00755C91" w:rsidRPr="000156F9">
        <w:rPr>
          <w:rFonts w:ascii="Arial" w:hAnsi="Arial" w:cs="Arial"/>
          <w:sz w:val="24"/>
          <w:szCs w:val="24"/>
        </w:rPr>
        <w:t>. E</w:t>
      </w:r>
      <w:r w:rsidRPr="000156F9">
        <w:rPr>
          <w:rFonts w:ascii="Arial" w:hAnsi="Arial" w:cs="Arial"/>
          <w:sz w:val="24"/>
          <w:szCs w:val="24"/>
        </w:rPr>
        <w:t xml:space="preserve">l </w:t>
      </w:r>
      <w:r w:rsidR="00755C91" w:rsidRPr="000156F9">
        <w:rPr>
          <w:rFonts w:ascii="Arial" w:hAnsi="Arial" w:cs="Arial"/>
          <w:sz w:val="24"/>
          <w:szCs w:val="24"/>
        </w:rPr>
        <w:t>7 de marzo de 2019</w:t>
      </w:r>
      <w:r w:rsidRPr="000156F9">
        <w:rPr>
          <w:rFonts w:ascii="Arial" w:hAnsi="Arial" w:cs="Arial"/>
          <w:sz w:val="24"/>
          <w:szCs w:val="24"/>
        </w:rPr>
        <w:t>, ante petición elevada por ella, la Administradora Colombiana de Pensiones negó su retorno al RPM, expresándosele que estaba a menos de diez años de arribar a la edad mínima de pensión.</w:t>
      </w:r>
    </w:p>
    <w:p w:rsidR="000E3B0E" w:rsidRPr="000156F9" w:rsidRDefault="000E3B0E" w:rsidP="000156F9">
      <w:pPr>
        <w:spacing w:after="0"/>
        <w:jc w:val="both"/>
        <w:rPr>
          <w:rFonts w:ascii="Arial" w:hAnsi="Arial" w:cs="Arial"/>
          <w:sz w:val="24"/>
          <w:szCs w:val="24"/>
        </w:rPr>
      </w:pPr>
    </w:p>
    <w:p w:rsidR="00755C91" w:rsidRPr="000156F9" w:rsidRDefault="000E3B0E" w:rsidP="000156F9">
      <w:pPr>
        <w:spacing w:after="0"/>
        <w:jc w:val="both"/>
        <w:rPr>
          <w:rFonts w:ascii="Arial" w:hAnsi="Arial" w:cs="Arial"/>
          <w:sz w:val="24"/>
          <w:szCs w:val="24"/>
        </w:rPr>
      </w:pPr>
      <w:r w:rsidRPr="000156F9">
        <w:rPr>
          <w:rFonts w:ascii="Arial" w:hAnsi="Arial" w:cs="Arial"/>
          <w:sz w:val="24"/>
          <w:szCs w:val="24"/>
        </w:rPr>
        <w:t>Al contestar la demanda -pag.1</w:t>
      </w:r>
      <w:r w:rsidR="00755C91" w:rsidRPr="000156F9">
        <w:rPr>
          <w:rFonts w:ascii="Arial" w:hAnsi="Arial" w:cs="Arial"/>
          <w:sz w:val="24"/>
          <w:szCs w:val="24"/>
        </w:rPr>
        <w:t>05</w:t>
      </w:r>
      <w:r w:rsidRPr="000156F9">
        <w:rPr>
          <w:rFonts w:ascii="Arial" w:hAnsi="Arial" w:cs="Arial"/>
          <w:sz w:val="24"/>
          <w:szCs w:val="24"/>
        </w:rPr>
        <w:t xml:space="preserve"> a 1</w:t>
      </w:r>
      <w:r w:rsidR="00755C91" w:rsidRPr="000156F9">
        <w:rPr>
          <w:rFonts w:ascii="Arial" w:hAnsi="Arial" w:cs="Arial"/>
          <w:sz w:val="24"/>
          <w:szCs w:val="24"/>
        </w:rPr>
        <w:t>10</w:t>
      </w:r>
      <w:r w:rsidRPr="000156F9">
        <w:rPr>
          <w:rFonts w:ascii="Arial" w:hAnsi="Arial" w:cs="Arial"/>
          <w:sz w:val="24"/>
          <w:szCs w:val="24"/>
        </w:rPr>
        <w:t xml:space="preserve"> del archivo 01.- la Administradora Colombiana de Pensiones se opuso a la totalidad de las pretensiones de la actora, manifestando que el traslado de régimen pensional efectuado por </w:t>
      </w:r>
      <w:r w:rsidR="00755C91" w:rsidRPr="000156F9">
        <w:rPr>
          <w:rFonts w:ascii="Arial" w:hAnsi="Arial" w:cs="Arial"/>
          <w:sz w:val="24"/>
          <w:szCs w:val="24"/>
        </w:rPr>
        <w:t>la accionante cumplió con los requisitos que la ley exigía para el año 2004, como se demuestra con la suscripción del correspondiente formulario de afiliación en donde ella dejó constancia que la afiliación la hace de manera libre, voluntaria y sin presiones; agregando que no es viable su retorno al RPM por estar a menos de diez años de arribar a la edad mínima de pensión. Formuló las excepciones de mérito que denominó “Caducidad”, “Inexistencia de la obligación de traslado”, “Prescripción” y “Falta de legitimación”.</w:t>
      </w:r>
    </w:p>
    <w:p w:rsidR="00755C91" w:rsidRPr="000156F9" w:rsidRDefault="00755C91" w:rsidP="000156F9">
      <w:pPr>
        <w:spacing w:after="0"/>
        <w:jc w:val="both"/>
        <w:rPr>
          <w:rFonts w:ascii="Arial" w:hAnsi="Arial" w:cs="Arial"/>
          <w:sz w:val="24"/>
          <w:szCs w:val="24"/>
        </w:rPr>
      </w:pPr>
    </w:p>
    <w:p w:rsidR="00755C91" w:rsidRPr="000156F9" w:rsidRDefault="00755C91" w:rsidP="000156F9">
      <w:pPr>
        <w:spacing w:after="0"/>
        <w:jc w:val="both"/>
        <w:rPr>
          <w:rFonts w:ascii="Arial" w:hAnsi="Arial" w:cs="Arial"/>
          <w:sz w:val="24"/>
          <w:szCs w:val="24"/>
        </w:rPr>
      </w:pPr>
      <w:r w:rsidRPr="000156F9">
        <w:rPr>
          <w:rFonts w:ascii="Arial" w:hAnsi="Arial" w:cs="Arial"/>
          <w:sz w:val="24"/>
          <w:szCs w:val="24"/>
        </w:rPr>
        <w:t xml:space="preserve">Al dar respuesta a la acción -pags.147 a 160 del archivo 01- la AFP Porvenir S.A. se opuso a la prosperidad de las pretensiones manifestando que el cambio de régimen pensional efectuado por la actora el </w:t>
      </w:r>
      <w:r w:rsidR="004C1BD8" w:rsidRPr="000156F9">
        <w:rPr>
          <w:rFonts w:ascii="Arial" w:hAnsi="Arial" w:cs="Arial"/>
          <w:sz w:val="24"/>
          <w:szCs w:val="24"/>
        </w:rPr>
        <w:t>14 de enero de 2004 se hizo con el lleno de los requisitos legales, como se desprende del formulario de afiliación suscrito por ella en esa calenda, asegurando que no se configuró el vicio del consentimiento que se alega en el escrito inaugural, no obstante, en caso de que se hubiere presentado, él se saneó por el paso del tiempo. Propuso las excepciones de fondo de “</w:t>
      </w:r>
      <w:r w:rsidR="004C1BD8" w:rsidRPr="000156F9">
        <w:rPr>
          <w:rFonts w:ascii="Arial" w:hAnsi="Arial" w:cs="Arial"/>
          <w:i/>
          <w:sz w:val="24"/>
          <w:szCs w:val="24"/>
        </w:rPr>
        <w:t xml:space="preserve">Validez y eficacia de la afiliación al RAIS e inexistencia de vicios en el consentimiento”, </w:t>
      </w:r>
      <w:r w:rsidR="004C1BD8" w:rsidRPr="000156F9">
        <w:rPr>
          <w:rFonts w:ascii="Arial" w:hAnsi="Arial" w:cs="Arial"/>
          <w:i/>
          <w:sz w:val="24"/>
          <w:szCs w:val="24"/>
        </w:rPr>
        <w:lastRenderedPageBreak/>
        <w:t>“Saneamiento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004C1BD8" w:rsidRPr="000156F9">
        <w:rPr>
          <w:rFonts w:ascii="Arial" w:hAnsi="Arial" w:cs="Arial"/>
          <w:sz w:val="24"/>
          <w:szCs w:val="24"/>
        </w:rPr>
        <w:t>” e “</w:t>
      </w:r>
      <w:r w:rsidR="004C1BD8" w:rsidRPr="000156F9">
        <w:rPr>
          <w:rFonts w:ascii="Arial" w:hAnsi="Arial" w:cs="Arial"/>
          <w:i/>
          <w:sz w:val="24"/>
          <w:szCs w:val="24"/>
        </w:rPr>
        <w:t>Innominada o genérica</w:t>
      </w:r>
      <w:r w:rsidR="004C1BD8" w:rsidRPr="000156F9">
        <w:rPr>
          <w:rFonts w:ascii="Arial" w:hAnsi="Arial" w:cs="Arial"/>
          <w:sz w:val="24"/>
          <w:szCs w:val="24"/>
        </w:rPr>
        <w:t>”.</w:t>
      </w:r>
    </w:p>
    <w:p w:rsidR="004C1BD8" w:rsidRPr="000156F9" w:rsidRDefault="004C1BD8" w:rsidP="000156F9">
      <w:pPr>
        <w:spacing w:after="0"/>
        <w:jc w:val="both"/>
        <w:rPr>
          <w:rFonts w:ascii="Arial" w:hAnsi="Arial" w:cs="Arial"/>
          <w:sz w:val="24"/>
          <w:szCs w:val="24"/>
        </w:rPr>
      </w:pPr>
    </w:p>
    <w:p w:rsidR="004C1BD8" w:rsidRPr="000156F9" w:rsidRDefault="004C1BD8" w:rsidP="000156F9">
      <w:pPr>
        <w:spacing w:after="0"/>
        <w:jc w:val="both"/>
        <w:rPr>
          <w:rFonts w:ascii="Arial" w:hAnsi="Arial" w:cs="Arial"/>
          <w:sz w:val="24"/>
          <w:szCs w:val="24"/>
        </w:rPr>
      </w:pPr>
      <w:r w:rsidRPr="000156F9">
        <w:rPr>
          <w:rFonts w:ascii="Arial" w:hAnsi="Arial" w:cs="Arial"/>
          <w:sz w:val="24"/>
          <w:szCs w:val="24"/>
        </w:rPr>
        <w:t>Después de ordenarse su vinculación al proceso para integrar el contradictorio, el Ministerio de Hacienda y Crédito Público respondió el libelo introductorio -pags.249 a 275 del archivo 01-, indicó que de acuerdo con la información que reposa en su base de datos, la señora Góngora Pérez se trasladó al RAIS el 14 de enero de 2004, generándose en ese momento un bono pensional tipo A en su favor</w:t>
      </w:r>
      <w:r w:rsidR="00C3548E" w:rsidRPr="000156F9">
        <w:rPr>
          <w:rFonts w:ascii="Arial" w:hAnsi="Arial" w:cs="Arial"/>
          <w:sz w:val="24"/>
          <w:szCs w:val="24"/>
        </w:rPr>
        <w:t>, el cual tuvo como fecha normal de redención el 28 de noviembre de 2018 cuando la accionante cumplió los 60 años, motivo por el que esa entidad pagó el valor de ese bono de deuda pública a la cuenta de ahorro individual de la accionante en la AFP Porvenir S.A., informando que actualmente no existe trámite pendiente por atender por parte de esa entidad frente a esa situación. Con base en lo expuesto solicita que se le desvincule del trámite o en su defecto se le absuelva de cualquier obligación que se le pretenda endilgar. Formuló las excepciones de mérito que denominó “</w:t>
      </w:r>
      <w:r w:rsidR="00C3548E" w:rsidRPr="000156F9">
        <w:rPr>
          <w:rFonts w:ascii="Arial" w:hAnsi="Arial" w:cs="Arial"/>
          <w:i/>
          <w:sz w:val="24"/>
          <w:szCs w:val="24"/>
        </w:rPr>
        <w:t>Bono emitido y redimido”, “La suerte de lo accesorio es la suerte del principal”, “Buena fe”, “Prescripción</w:t>
      </w:r>
      <w:r w:rsidR="00C3548E" w:rsidRPr="000156F9">
        <w:rPr>
          <w:rFonts w:ascii="Arial" w:hAnsi="Arial" w:cs="Arial"/>
          <w:sz w:val="24"/>
          <w:szCs w:val="24"/>
        </w:rPr>
        <w:t>” y “</w:t>
      </w:r>
      <w:r w:rsidR="00C3548E" w:rsidRPr="000156F9">
        <w:rPr>
          <w:rFonts w:ascii="Arial" w:hAnsi="Arial" w:cs="Arial"/>
          <w:i/>
          <w:sz w:val="24"/>
          <w:szCs w:val="24"/>
        </w:rPr>
        <w:t>Genérica</w:t>
      </w:r>
      <w:r w:rsidR="00C3548E" w:rsidRPr="000156F9">
        <w:rPr>
          <w:rFonts w:ascii="Arial" w:hAnsi="Arial" w:cs="Arial"/>
          <w:sz w:val="24"/>
          <w:szCs w:val="24"/>
        </w:rPr>
        <w:t>”.</w:t>
      </w:r>
    </w:p>
    <w:p w:rsidR="000E3B0E" w:rsidRPr="000156F9" w:rsidRDefault="000E3B0E" w:rsidP="000156F9">
      <w:pPr>
        <w:spacing w:after="0"/>
        <w:jc w:val="both"/>
        <w:rPr>
          <w:rFonts w:ascii="Arial" w:hAnsi="Arial" w:cs="Arial"/>
          <w:sz w:val="24"/>
          <w:szCs w:val="24"/>
        </w:rPr>
      </w:pPr>
    </w:p>
    <w:p w:rsidR="000E3B0E" w:rsidRPr="000156F9" w:rsidRDefault="000E3B0E" w:rsidP="000156F9">
      <w:pPr>
        <w:spacing w:after="0"/>
        <w:jc w:val="both"/>
        <w:rPr>
          <w:rFonts w:ascii="Arial" w:hAnsi="Arial" w:cs="Arial"/>
          <w:sz w:val="24"/>
          <w:szCs w:val="24"/>
        </w:rPr>
      </w:pPr>
      <w:r w:rsidRPr="000156F9">
        <w:rPr>
          <w:rFonts w:ascii="Arial" w:hAnsi="Arial" w:cs="Arial"/>
          <w:sz w:val="24"/>
          <w:szCs w:val="24"/>
        </w:rPr>
        <w:t>En sentencia de 2</w:t>
      </w:r>
      <w:r w:rsidR="00C3548E" w:rsidRPr="000156F9">
        <w:rPr>
          <w:rFonts w:ascii="Arial" w:hAnsi="Arial" w:cs="Arial"/>
          <w:sz w:val="24"/>
          <w:szCs w:val="24"/>
        </w:rPr>
        <w:t>8</w:t>
      </w:r>
      <w:r w:rsidRPr="000156F9">
        <w:rPr>
          <w:rFonts w:ascii="Arial" w:hAnsi="Arial" w:cs="Arial"/>
          <w:sz w:val="24"/>
          <w:szCs w:val="24"/>
        </w:rPr>
        <w:t xml:space="preserve"> de octubre de 2020,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señora </w:t>
      </w:r>
      <w:r w:rsidR="004319E9" w:rsidRPr="000156F9">
        <w:rPr>
          <w:rFonts w:ascii="Arial" w:hAnsi="Arial" w:cs="Arial"/>
          <w:sz w:val="24"/>
          <w:szCs w:val="24"/>
        </w:rPr>
        <w:t>Francia Helena Góngora Pérez</w:t>
      </w:r>
      <w:r w:rsidRPr="000156F9">
        <w:rPr>
          <w:rFonts w:ascii="Arial" w:hAnsi="Arial" w:cs="Arial"/>
          <w:sz w:val="24"/>
          <w:szCs w:val="24"/>
        </w:rPr>
        <w:t xml:space="preserve">, esto es, las características de ambos regímenes pensionales con sus ventajas y desventajas, razón por la que declaró ineficaz el traslado al RAIS surtido el </w:t>
      </w:r>
      <w:r w:rsidR="004319E9" w:rsidRPr="000156F9">
        <w:rPr>
          <w:rFonts w:ascii="Arial" w:hAnsi="Arial" w:cs="Arial"/>
          <w:sz w:val="24"/>
          <w:szCs w:val="24"/>
        </w:rPr>
        <w:t>14 de enero de 2014</w:t>
      </w:r>
      <w:r w:rsidRPr="000156F9">
        <w:rPr>
          <w:rFonts w:ascii="Arial" w:hAnsi="Arial" w:cs="Arial"/>
          <w:sz w:val="24"/>
          <w:szCs w:val="24"/>
        </w:rPr>
        <w:t>; motivo por el que declaró también válida y vigente la afiliación primigenia efectuada al régimen de prima media con prestación definida por medio del Instituto de Seguros Sociales.</w:t>
      </w:r>
    </w:p>
    <w:p w:rsidR="000E3B0E" w:rsidRPr="000156F9" w:rsidRDefault="000E3B0E" w:rsidP="000156F9">
      <w:pPr>
        <w:spacing w:after="0"/>
        <w:jc w:val="both"/>
        <w:rPr>
          <w:rFonts w:ascii="Arial" w:hAnsi="Arial" w:cs="Arial"/>
          <w:sz w:val="24"/>
          <w:szCs w:val="24"/>
        </w:rPr>
      </w:pPr>
    </w:p>
    <w:p w:rsidR="000E3B0E" w:rsidRPr="000156F9" w:rsidRDefault="000E3B0E" w:rsidP="000156F9">
      <w:pPr>
        <w:spacing w:after="0"/>
        <w:jc w:val="both"/>
        <w:rPr>
          <w:rFonts w:ascii="Arial" w:hAnsi="Arial" w:cs="Arial"/>
          <w:sz w:val="24"/>
          <w:szCs w:val="24"/>
        </w:rPr>
      </w:pPr>
      <w:r w:rsidRPr="000156F9">
        <w:rPr>
          <w:rFonts w:ascii="Arial" w:hAnsi="Arial" w:cs="Arial"/>
          <w:sz w:val="24"/>
          <w:szCs w:val="24"/>
        </w:rPr>
        <w:t xml:space="preserve">Como consecuencia de esas declaraciones, la </w:t>
      </w:r>
      <w:r w:rsidRPr="000156F9">
        <w:rPr>
          <w:rFonts w:ascii="Arial" w:hAnsi="Arial" w:cs="Arial"/>
          <w:i/>
          <w:iCs/>
          <w:sz w:val="24"/>
          <w:szCs w:val="24"/>
        </w:rPr>
        <w:t>a quo</w:t>
      </w:r>
      <w:r w:rsidRPr="000156F9">
        <w:rPr>
          <w:rFonts w:ascii="Arial" w:hAnsi="Arial" w:cs="Arial"/>
          <w:sz w:val="24"/>
          <w:szCs w:val="24"/>
        </w:rPr>
        <w:t xml:space="preserve">, en la parte considerativa de la providencia expresó que la AFP Porvenir S.A. a la que se encuentra vinculada actualmente, debía girar a favor de la Administradora Colombiana de Pensiones la totalidad del capital que se encuentra acumulado en la cuenta de ahorro individual de la actora, indicando que allí debían estar incluidos los aportes, intereses, frutos y rendimientos financieros, así como los gastos de administración y las primas de los seguros previsionales de invalidez y sobrevivientes, sin embargo, al momento de emitir la parte resolutiva de la providencia simplemente le ordenó al fondo privado de pensiones Porvenir S.A., al que se encuentra afiliada actualmente, que </w:t>
      </w:r>
      <w:r w:rsidRPr="000156F9">
        <w:rPr>
          <w:rFonts w:ascii="Arial" w:hAnsi="Arial" w:cs="Arial"/>
          <w:i/>
          <w:iCs/>
          <w:sz w:val="24"/>
          <w:szCs w:val="24"/>
        </w:rPr>
        <w:t xml:space="preserve">“proceda a remitir ante COLPENSIONES </w:t>
      </w:r>
      <w:r w:rsidR="004319E9" w:rsidRPr="000156F9">
        <w:rPr>
          <w:rFonts w:ascii="Arial" w:hAnsi="Arial" w:cs="Arial"/>
          <w:i/>
          <w:iCs/>
          <w:sz w:val="24"/>
          <w:szCs w:val="24"/>
        </w:rPr>
        <w:t>todo el capital que aparece en la cuenta individual de la señora GÓNGORA PÉREZ como se explicó precedentemente</w:t>
      </w:r>
      <w:r w:rsidRPr="000156F9">
        <w:rPr>
          <w:rFonts w:ascii="Arial" w:hAnsi="Arial" w:cs="Arial"/>
          <w:i/>
          <w:iCs/>
          <w:sz w:val="24"/>
          <w:szCs w:val="24"/>
        </w:rPr>
        <w:t>.”</w:t>
      </w:r>
      <w:r w:rsidRPr="000156F9">
        <w:rPr>
          <w:rFonts w:ascii="Arial" w:hAnsi="Arial" w:cs="Arial"/>
          <w:sz w:val="24"/>
          <w:szCs w:val="24"/>
        </w:rPr>
        <w:t>, es decir, sin pormenorizar detalladamente los conceptos incluidos allí.</w:t>
      </w:r>
    </w:p>
    <w:p w:rsidR="004319E9" w:rsidRPr="000156F9" w:rsidRDefault="004319E9" w:rsidP="000156F9">
      <w:pPr>
        <w:spacing w:after="0"/>
        <w:jc w:val="both"/>
        <w:rPr>
          <w:rFonts w:ascii="Arial" w:hAnsi="Arial" w:cs="Arial"/>
          <w:sz w:val="24"/>
          <w:szCs w:val="24"/>
        </w:rPr>
      </w:pPr>
    </w:p>
    <w:p w:rsidR="004319E9" w:rsidRPr="000156F9" w:rsidRDefault="004319E9" w:rsidP="000156F9">
      <w:pPr>
        <w:spacing w:after="0"/>
        <w:jc w:val="both"/>
        <w:rPr>
          <w:rFonts w:ascii="Arial" w:hAnsi="Arial" w:cs="Arial"/>
          <w:i/>
          <w:iCs/>
          <w:sz w:val="24"/>
          <w:szCs w:val="24"/>
        </w:rPr>
      </w:pPr>
      <w:r w:rsidRPr="000156F9">
        <w:rPr>
          <w:rFonts w:ascii="Arial" w:hAnsi="Arial" w:cs="Arial"/>
          <w:sz w:val="24"/>
          <w:szCs w:val="24"/>
        </w:rPr>
        <w:t xml:space="preserve">En torno al bono pensional, consideró que al devolverse las cosas al estado al que se encontraban para el 14 de enero de 2004, le corresponderá al Ministerio de Hacienda y Crédito Público ejecutar todas las acciones pertinentes para anular ese </w:t>
      </w:r>
      <w:r w:rsidRPr="000156F9">
        <w:rPr>
          <w:rFonts w:ascii="Arial" w:hAnsi="Arial" w:cs="Arial"/>
          <w:sz w:val="24"/>
          <w:szCs w:val="24"/>
        </w:rPr>
        <w:lastRenderedPageBreak/>
        <w:t>título de deuda pública</w:t>
      </w:r>
      <w:r w:rsidR="00346958" w:rsidRPr="000156F9">
        <w:rPr>
          <w:rFonts w:ascii="Arial" w:hAnsi="Arial" w:cs="Arial"/>
          <w:sz w:val="24"/>
          <w:szCs w:val="24"/>
        </w:rPr>
        <w:t>, sin embargo, al emitir la parte resolutiva, no hizo ninguna mención frente a ese punto.</w:t>
      </w:r>
    </w:p>
    <w:p w:rsidR="000E3B0E" w:rsidRPr="000156F9" w:rsidRDefault="000E3B0E" w:rsidP="000156F9">
      <w:pPr>
        <w:spacing w:after="0"/>
        <w:jc w:val="both"/>
        <w:rPr>
          <w:rFonts w:ascii="Arial" w:hAnsi="Arial" w:cs="Arial"/>
          <w:i/>
          <w:iCs/>
          <w:sz w:val="24"/>
          <w:szCs w:val="24"/>
        </w:rPr>
      </w:pPr>
    </w:p>
    <w:p w:rsidR="000E3B0E" w:rsidRPr="000156F9" w:rsidRDefault="000E3B0E" w:rsidP="000156F9">
      <w:pPr>
        <w:spacing w:after="0"/>
        <w:jc w:val="both"/>
        <w:rPr>
          <w:rFonts w:ascii="Arial" w:hAnsi="Arial" w:cs="Arial"/>
          <w:sz w:val="24"/>
          <w:szCs w:val="24"/>
        </w:rPr>
      </w:pPr>
      <w:r w:rsidRPr="000156F9">
        <w:rPr>
          <w:rFonts w:ascii="Arial" w:hAnsi="Arial" w:cs="Arial"/>
          <w:sz w:val="24"/>
          <w:szCs w:val="24"/>
        </w:rPr>
        <w:t>Finalmente, condenó en costas procesales a la AFP Porvenir S.A. en un 100% a favor de la parte actora.</w:t>
      </w:r>
    </w:p>
    <w:p w:rsidR="000E3B0E" w:rsidRPr="000156F9" w:rsidRDefault="000E3B0E" w:rsidP="000156F9">
      <w:pPr>
        <w:spacing w:after="0"/>
        <w:jc w:val="both"/>
        <w:rPr>
          <w:rFonts w:ascii="Arial" w:hAnsi="Arial" w:cs="Arial"/>
          <w:sz w:val="24"/>
          <w:szCs w:val="24"/>
        </w:rPr>
      </w:pPr>
    </w:p>
    <w:p w:rsidR="000E3B0E" w:rsidRPr="000156F9" w:rsidRDefault="000E3B0E" w:rsidP="000156F9">
      <w:pPr>
        <w:spacing w:after="0"/>
        <w:jc w:val="both"/>
        <w:rPr>
          <w:rFonts w:ascii="Arial" w:hAnsi="Arial" w:cs="Arial"/>
          <w:sz w:val="24"/>
          <w:szCs w:val="24"/>
        </w:rPr>
      </w:pPr>
      <w:r w:rsidRPr="000156F9">
        <w:rPr>
          <w:rFonts w:ascii="Arial" w:hAnsi="Arial" w:cs="Arial"/>
          <w:sz w:val="24"/>
          <w:szCs w:val="24"/>
        </w:rPr>
        <w:t>Inconformes con la decisión, la AFP Porvenir S.A.</w:t>
      </w:r>
      <w:r w:rsidR="00346958" w:rsidRPr="000156F9">
        <w:rPr>
          <w:rFonts w:ascii="Arial" w:hAnsi="Arial" w:cs="Arial"/>
          <w:sz w:val="24"/>
          <w:szCs w:val="24"/>
        </w:rPr>
        <w:t xml:space="preserve">, </w:t>
      </w:r>
      <w:r w:rsidRPr="000156F9">
        <w:rPr>
          <w:rFonts w:ascii="Arial" w:hAnsi="Arial" w:cs="Arial"/>
          <w:sz w:val="24"/>
          <w:szCs w:val="24"/>
        </w:rPr>
        <w:t>la Administradora Colombiana de Pensiones</w:t>
      </w:r>
      <w:r w:rsidR="5B78E72D" w:rsidRPr="000156F9">
        <w:rPr>
          <w:rFonts w:ascii="Arial" w:hAnsi="Arial" w:cs="Arial"/>
          <w:sz w:val="24"/>
          <w:szCs w:val="24"/>
        </w:rPr>
        <w:t xml:space="preserve"> y</w:t>
      </w:r>
      <w:r w:rsidR="00346958" w:rsidRPr="000156F9">
        <w:rPr>
          <w:rFonts w:ascii="Arial" w:hAnsi="Arial" w:cs="Arial"/>
          <w:sz w:val="24"/>
          <w:szCs w:val="24"/>
        </w:rPr>
        <w:t xml:space="preserve"> el Ministerio de Hacienda y Crédito Público</w:t>
      </w:r>
      <w:r w:rsidRPr="000156F9">
        <w:rPr>
          <w:rFonts w:ascii="Arial" w:hAnsi="Arial" w:cs="Arial"/>
          <w:sz w:val="24"/>
          <w:szCs w:val="24"/>
        </w:rPr>
        <w:t xml:space="preserve"> interpusieron recurso</w:t>
      </w:r>
      <w:r w:rsidR="00346958" w:rsidRPr="000156F9">
        <w:rPr>
          <w:rFonts w:ascii="Arial" w:hAnsi="Arial" w:cs="Arial"/>
          <w:sz w:val="24"/>
          <w:szCs w:val="24"/>
        </w:rPr>
        <w:t>s</w:t>
      </w:r>
      <w:r w:rsidRPr="000156F9">
        <w:rPr>
          <w:rFonts w:ascii="Arial" w:hAnsi="Arial" w:cs="Arial"/>
          <w:sz w:val="24"/>
          <w:szCs w:val="24"/>
        </w:rPr>
        <w:t xml:space="preserve"> de apelación en los siguientes términos:</w:t>
      </w:r>
    </w:p>
    <w:p w:rsidR="00346958" w:rsidRPr="000156F9" w:rsidRDefault="00346958" w:rsidP="000156F9">
      <w:pPr>
        <w:spacing w:after="0"/>
        <w:jc w:val="both"/>
        <w:rPr>
          <w:rFonts w:ascii="Arial" w:hAnsi="Arial" w:cs="Arial"/>
          <w:sz w:val="24"/>
          <w:szCs w:val="24"/>
        </w:rPr>
      </w:pPr>
    </w:p>
    <w:p w:rsidR="00346958" w:rsidRPr="000156F9" w:rsidRDefault="00346958" w:rsidP="000156F9">
      <w:pPr>
        <w:spacing w:after="0"/>
        <w:jc w:val="both"/>
        <w:rPr>
          <w:rFonts w:ascii="Arial" w:hAnsi="Arial" w:cs="Arial"/>
          <w:sz w:val="24"/>
          <w:szCs w:val="24"/>
        </w:rPr>
      </w:pPr>
      <w:r w:rsidRPr="000156F9">
        <w:rPr>
          <w:rFonts w:ascii="Arial" w:hAnsi="Arial" w:cs="Arial"/>
          <w:sz w:val="24"/>
          <w:szCs w:val="24"/>
        </w:rPr>
        <w:t>La apoderada judicial de la AFP Porvenir S.A. manifestó que en el curso del proceso esa entidad cumplió con la carga probatoria que le correspondía, esto es, la de demostrar que le suministró a la señora Francia Helena Góngora Pérez la información que la ley exigía para el 14 de enero de 2004, como se acredita con el formulario de afiliación que la accionante rubricó en esa época, sin que sea dable darle el valor probatorio pretendido al interrogatorio de parte absuelto por ella, ya que de ese tipo de prueba solo se pueden tomar los aspectos que le resulten desfavorables y no los que le resultan favorables, pues nadie puede edificar su propia prueba.</w:t>
      </w:r>
    </w:p>
    <w:p w:rsidR="00346958" w:rsidRPr="000156F9" w:rsidRDefault="00346958" w:rsidP="000156F9">
      <w:pPr>
        <w:spacing w:after="0"/>
        <w:jc w:val="both"/>
        <w:rPr>
          <w:rFonts w:ascii="Arial" w:hAnsi="Arial" w:cs="Arial"/>
          <w:sz w:val="24"/>
          <w:szCs w:val="24"/>
        </w:rPr>
      </w:pPr>
    </w:p>
    <w:p w:rsidR="00346958" w:rsidRPr="000156F9" w:rsidRDefault="00346958" w:rsidP="000156F9">
      <w:pPr>
        <w:spacing w:after="0"/>
        <w:jc w:val="both"/>
        <w:rPr>
          <w:rFonts w:ascii="Arial" w:hAnsi="Arial" w:cs="Arial"/>
          <w:sz w:val="24"/>
          <w:szCs w:val="24"/>
        </w:rPr>
      </w:pPr>
      <w:r w:rsidRPr="000156F9">
        <w:rPr>
          <w:rFonts w:ascii="Arial" w:hAnsi="Arial" w:cs="Arial"/>
          <w:sz w:val="24"/>
          <w:szCs w:val="24"/>
        </w:rPr>
        <w:t xml:space="preserve">En caso de que se confirme la declaratoria de ineficacia del acto jurídico del traslado, sostiene que no es posible que se ordene la restitución de la totalidad de los emolumentos señalados por la </w:t>
      </w:r>
      <w:r w:rsidRPr="000156F9">
        <w:rPr>
          <w:rFonts w:ascii="Arial" w:hAnsi="Arial" w:cs="Arial"/>
          <w:i/>
          <w:iCs/>
          <w:sz w:val="24"/>
          <w:szCs w:val="24"/>
        </w:rPr>
        <w:t>a quo</w:t>
      </w:r>
      <w:r w:rsidRPr="000156F9">
        <w:rPr>
          <w:rFonts w:ascii="Arial" w:hAnsi="Arial" w:cs="Arial"/>
          <w:sz w:val="24"/>
          <w:szCs w:val="24"/>
        </w:rPr>
        <w:t>, pues lo único que se debe restituir es lo correspondiente a los dineros que surgen de las cotizaciones o aportes efectuados por la afiliada al sistema general de pensiones, acotando que la orden dirigida a que se devuelvan los valores concernientes a los gastos o cuotas de administración, así como las primas de los seguros de invalidez y sobrevivientes, son cobros que se hicieron por ministerio de la ley, con el propósito de gestionar adecuadamente la cuenta de ahorro individual de la actora y cubrirla frente a las contingencias de invalidez y muerte</w:t>
      </w:r>
      <w:r w:rsidR="00DD354F" w:rsidRPr="000156F9">
        <w:rPr>
          <w:rFonts w:ascii="Arial" w:hAnsi="Arial" w:cs="Arial"/>
          <w:sz w:val="24"/>
          <w:szCs w:val="24"/>
        </w:rPr>
        <w:t>, por lo que su devolución no solamente constituye un enriquecimiento sin justa causa a favor de Colpensiones, sino también un detrimento patrimonial para esa sociedad.</w:t>
      </w:r>
    </w:p>
    <w:p w:rsidR="00DD354F" w:rsidRPr="000156F9" w:rsidRDefault="00DD354F" w:rsidP="000156F9">
      <w:pPr>
        <w:spacing w:after="0"/>
        <w:jc w:val="both"/>
        <w:rPr>
          <w:rFonts w:ascii="Arial" w:hAnsi="Arial" w:cs="Arial"/>
          <w:sz w:val="24"/>
          <w:szCs w:val="24"/>
        </w:rPr>
      </w:pPr>
    </w:p>
    <w:p w:rsidR="00DD354F" w:rsidRPr="000156F9" w:rsidRDefault="00DD354F" w:rsidP="000156F9">
      <w:pPr>
        <w:spacing w:after="0"/>
        <w:jc w:val="both"/>
        <w:rPr>
          <w:rFonts w:ascii="Arial" w:hAnsi="Arial" w:cs="Arial"/>
          <w:sz w:val="24"/>
          <w:szCs w:val="24"/>
        </w:rPr>
      </w:pPr>
      <w:r w:rsidRPr="000156F9">
        <w:rPr>
          <w:rFonts w:ascii="Arial" w:hAnsi="Arial" w:cs="Arial"/>
          <w:sz w:val="24"/>
          <w:szCs w:val="24"/>
        </w:rPr>
        <w:t>En cuanto a las costas procesales considera que no es viable la imposición de esa condena, por cuanto esa entidad ha actuado conforme a derecho y en aplicación del principio de la buena fe.</w:t>
      </w:r>
    </w:p>
    <w:p w:rsidR="00DD354F" w:rsidRPr="000156F9" w:rsidRDefault="00DD354F" w:rsidP="000156F9">
      <w:pPr>
        <w:spacing w:after="0"/>
        <w:jc w:val="both"/>
        <w:rPr>
          <w:rFonts w:ascii="Arial" w:hAnsi="Arial" w:cs="Arial"/>
          <w:sz w:val="24"/>
          <w:szCs w:val="24"/>
        </w:rPr>
      </w:pPr>
    </w:p>
    <w:p w:rsidR="00DD354F" w:rsidRPr="000156F9" w:rsidRDefault="00DD354F" w:rsidP="000156F9">
      <w:pPr>
        <w:spacing w:after="0"/>
        <w:jc w:val="both"/>
        <w:rPr>
          <w:rFonts w:ascii="Arial" w:hAnsi="Arial" w:cs="Arial"/>
          <w:sz w:val="24"/>
          <w:szCs w:val="24"/>
        </w:rPr>
      </w:pPr>
      <w:r w:rsidRPr="000156F9">
        <w:rPr>
          <w:rFonts w:ascii="Arial" w:hAnsi="Arial" w:cs="Arial"/>
          <w:sz w:val="24"/>
          <w:szCs w:val="24"/>
        </w:rPr>
        <w:t>El apoderado judicial de la Administradora Colombiana de Pensiones asegura que este tipo de casos realmente configuran un traslado entre regímenes pensionales, motivo por el que, al haber arribado la afiliada a la edad mínima de pensión exigida en el RPM, no resulta viable acceder a las pretensiones de la demanda al encontrarse inmersa en la prohibición prevista en el literal e) del artículo 13 de la ley 100 de 1993 modificado por el artículo 2° de la ley 797 de 2003. Así mismo, estima que la AFP Porvenir S.A. cumplió con el deber legal que le correspondía, motivo por el que tampoco puede accederse a las pretensiones de la acción.</w:t>
      </w:r>
    </w:p>
    <w:p w:rsidR="00DD354F" w:rsidRPr="000156F9" w:rsidRDefault="00DD354F" w:rsidP="000156F9">
      <w:pPr>
        <w:spacing w:after="0"/>
        <w:jc w:val="both"/>
        <w:rPr>
          <w:rFonts w:ascii="Arial" w:hAnsi="Arial" w:cs="Arial"/>
          <w:sz w:val="24"/>
          <w:szCs w:val="24"/>
        </w:rPr>
      </w:pPr>
    </w:p>
    <w:p w:rsidR="00DD354F" w:rsidRPr="000156F9" w:rsidRDefault="00DD354F" w:rsidP="000156F9">
      <w:pPr>
        <w:spacing w:after="0"/>
        <w:jc w:val="both"/>
        <w:rPr>
          <w:rFonts w:ascii="Arial" w:hAnsi="Arial" w:cs="Arial"/>
          <w:sz w:val="24"/>
          <w:szCs w:val="24"/>
        </w:rPr>
      </w:pPr>
      <w:r w:rsidRPr="000156F9">
        <w:rPr>
          <w:rFonts w:ascii="Arial" w:hAnsi="Arial" w:cs="Arial"/>
          <w:sz w:val="24"/>
          <w:szCs w:val="24"/>
        </w:rPr>
        <w:t xml:space="preserve">El apoderado judicial del Ministerio de Hacienda y Crédito Público manifestó que la </w:t>
      </w:r>
      <w:r w:rsidRPr="000156F9">
        <w:rPr>
          <w:rFonts w:ascii="Arial" w:hAnsi="Arial" w:cs="Arial"/>
          <w:i/>
          <w:iCs/>
          <w:sz w:val="24"/>
          <w:szCs w:val="24"/>
        </w:rPr>
        <w:t xml:space="preserve">a quo </w:t>
      </w:r>
      <w:r w:rsidRPr="000156F9">
        <w:rPr>
          <w:rFonts w:ascii="Arial" w:hAnsi="Arial" w:cs="Arial"/>
          <w:sz w:val="24"/>
          <w:szCs w:val="24"/>
        </w:rPr>
        <w:t xml:space="preserve">realmente no tomó una decisión sobre el bono pensional tipo A que se pagó efectivamente a favor de la cuenta de ahorro individual de la afiliada en la AFP </w:t>
      </w:r>
      <w:r w:rsidRPr="000156F9">
        <w:rPr>
          <w:rFonts w:ascii="Arial" w:hAnsi="Arial" w:cs="Arial"/>
          <w:sz w:val="24"/>
          <w:szCs w:val="24"/>
        </w:rPr>
        <w:lastRenderedPageBreak/>
        <w:t xml:space="preserve">Porvenir S.A., ya que a pesar de que en la parte considerativa </w:t>
      </w:r>
      <w:r w:rsidR="004A2A95" w:rsidRPr="000156F9">
        <w:rPr>
          <w:rFonts w:ascii="Arial" w:hAnsi="Arial" w:cs="Arial"/>
          <w:sz w:val="24"/>
          <w:szCs w:val="24"/>
        </w:rPr>
        <w:t>hizo alguna mención al respecto, consistente en que el bono debía anularse, lo cierto es que, además de no emitir la orden en la parte resolutiva de la sentencia, ello no resulta jurídicamente viable, ya que el bono pensional como tal no existe, pues como ya se dijo, el mismo se redimió y su valor se consignó debidamente al fondo privado de pensiones Porvenir S.A., motivo por el que ese dinero debe ser restituido al Ministerio de Hacienda y Crédito Público.</w:t>
      </w:r>
    </w:p>
    <w:p w:rsidR="000E3B0E" w:rsidRPr="000156F9" w:rsidRDefault="000E3B0E" w:rsidP="000156F9">
      <w:pPr>
        <w:spacing w:after="0"/>
        <w:jc w:val="both"/>
        <w:rPr>
          <w:rFonts w:ascii="Arial" w:hAnsi="Arial" w:cs="Arial"/>
          <w:sz w:val="24"/>
          <w:szCs w:val="24"/>
        </w:rPr>
      </w:pPr>
    </w:p>
    <w:p w:rsidR="000E3B0E" w:rsidRPr="000156F9" w:rsidRDefault="000E3B0E" w:rsidP="000156F9">
      <w:pPr>
        <w:spacing w:after="0"/>
        <w:jc w:val="both"/>
        <w:rPr>
          <w:rFonts w:ascii="Arial" w:hAnsi="Arial" w:cs="Arial"/>
          <w:sz w:val="24"/>
          <w:szCs w:val="24"/>
        </w:rPr>
      </w:pPr>
      <w:r w:rsidRPr="000156F9">
        <w:rPr>
          <w:rFonts w:ascii="Arial" w:hAnsi="Arial" w:cs="Arial"/>
          <w:sz w:val="24"/>
          <w:szCs w:val="24"/>
        </w:rPr>
        <w:t>Al haber resultado afectados los intereses de la Administradora Colombiana de Pensiones, se dispuso también el grado jurisdiccional de consulta a su favor.</w:t>
      </w:r>
    </w:p>
    <w:p w:rsidR="000E3B0E" w:rsidRPr="000156F9" w:rsidRDefault="000E3B0E" w:rsidP="000156F9">
      <w:pPr>
        <w:spacing w:after="0"/>
        <w:jc w:val="both"/>
        <w:rPr>
          <w:rFonts w:ascii="Arial" w:hAnsi="Arial" w:cs="Arial"/>
          <w:sz w:val="24"/>
          <w:szCs w:val="24"/>
        </w:rPr>
      </w:pPr>
    </w:p>
    <w:p w:rsidR="000E3B0E" w:rsidRPr="000156F9" w:rsidRDefault="000E3B0E" w:rsidP="000156F9">
      <w:pPr>
        <w:spacing w:after="0"/>
        <w:jc w:val="center"/>
        <w:textAlignment w:val="baseline"/>
        <w:rPr>
          <w:rFonts w:ascii="Arial" w:eastAsia="Times New Roman" w:hAnsi="Arial" w:cs="Arial"/>
          <w:sz w:val="24"/>
          <w:szCs w:val="24"/>
          <w:lang w:eastAsia="es-CO"/>
        </w:rPr>
      </w:pPr>
      <w:r w:rsidRPr="000156F9">
        <w:rPr>
          <w:rFonts w:ascii="Arial" w:eastAsia="Times New Roman" w:hAnsi="Arial" w:cs="Arial"/>
          <w:b/>
          <w:bCs/>
          <w:sz w:val="24"/>
          <w:szCs w:val="24"/>
          <w:lang w:eastAsia="es-CO"/>
        </w:rPr>
        <w:t>ALEGATOS DE CONCLUSIÓN</w:t>
      </w:r>
      <w:r w:rsidRPr="000156F9">
        <w:rPr>
          <w:rFonts w:ascii="Arial" w:eastAsia="Times New Roman" w:hAnsi="Arial" w:cs="Arial"/>
          <w:sz w:val="24"/>
          <w:szCs w:val="24"/>
          <w:lang w:eastAsia="es-CO"/>
        </w:rPr>
        <w:t> </w:t>
      </w:r>
    </w:p>
    <w:p w:rsidR="000E3B0E" w:rsidRPr="000156F9" w:rsidRDefault="000E3B0E" w:rsidP="000156F9">
      <w:pPr>
        <w:spacing w:after="0"/>
        <w:jc w:val="center"/>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t> </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t>Conforme se dejó plasmado en la constancia emitida por la Secretaría de la Corporación, la</w:t>
      </w:r>
      <w:r w:rsidR="004A2A95" w:rsidRPr="000156F9">
        <w:rPr>
          <w:rFonts w:ascii="Arial" w:eastAsia="Times New Roman" w:hAnsi="Arial" w:cs="Arial"/>
          <w:sz w:val="24"/>
          <w:szCs w:val="24"/>
          <w:lang w:eastAsia="es-CO"/>
        </w:rPr>
        <w:t xml:space="preserve"> AFP Porvenir S.A.</w:t>
      </w:r>
      <w:r w:rsidR="000E1747" w:rsidRPr="000156F9">
        <w:rPr>
          <w:rFonts w:ascii="Arial" w:eastAsia="Times New Roman" w:hAnsi="Arial" w:cs="Arial"/>
          <w:sz w:val="24"/>
          <w:szCs w:val="24"/>
          <w:lang w:eastAsia="es-CO"/>
        </w:rPr>
        <w:t xml:space="preserve">, </w:t>
      </w:r>
      <w:r w:rsidR="004A2A95" w:rsidRPr="000156F9">
        <w:rPr>
          <w:rFonts w:ascii="Arial" w:eastAsia="Times New Roman" w:hAnsi="Arial" w:cs="Arial"/>
          <w:sz w:val="24"/>
          <w:szCs w:val="24"/>
          <w:lang w:eastAsia="es-CO"/>
        </w:rPr>
        <w:t>la Administradora Colombiana de Pensiones</w:t>
      </w:r>
      <w:r w:rsidR="000E1747" w:rsidRPr="000156F9">
        <w:rPr>
          <w:rFonts w:ascii="Arial" w:eastAsia="Times New Roman" w:hAnsi="Arial" w:cs="Arial"/>
          <w:sz w:val="24"/>
          <w:szCs w:val="24"/>
          <w:lang w:eastAsia="es-CO"/>
        </w:rPr>
        <w:t xml:space="preserve"> y la parte actora</w:t>
      </w:r>
      <w:r w:rsidR="004A2A95" w:rsidRPr="000156F9">
        <w:rPr>
          <w:rFonts w:ascii="Arial" w:eastAsia="Times New Roman" w:hAnsi="Arial" w:cs="Arial"/>
          <w:sz w:val="24"/>
          <w:szCs w:val="24"/>
          <w:lang w:eastAsia="es-CO"/>
        </w:rPr>
        <w:t xml:space="preserve"> </w:t>
      </w:r>
      <w:r w:rsidRPr="000156F9">
        <w:rPr>
          <w:rFonts w:ascii="Arial" w:eastAsia="Times New Roman" w:hAnsi="Arial" w:cs="Arial"/>
          <w:sz w:val="24"/>
          <w:szCs w:val="24"/>
          <w:lang w:eastAsia="es-CO"/>
        </w:rPr>
        <w:t>hicieron uso del derecho a presentar alegatos de conclusión en término</w:t>
      </w:r>
      <w:r w:rsidR="004A2A95" w:rsidRPr="000156F9">
        <w:rPr>
          <w:rFonts w:ascii="Arial" w:eastAsia="Times New Roman" w:hAnsi="Arial" w:cs="Arial"/>
          <w:sz w:val="24"/>
          <w:szCs w:val="24"/>
          <w:lang w:eastAsia="es-CO"/>
        </w:rPr>
        <w:t xml:space="preserve">; mientras que el Ministerio de Hacienda y Crédito Público </w:t>
      </w:r>
      <w:r w:rsidR="000E1747" w:rsidRPr="000156F9">
        <w:rPr>
          <w:rFonts w:ascii="Arial" w:eastAsia="Times New Roman" w:hAnsi="Arial" w:cs="Arial"/>
          <w:sz w:val="24"/>
          <w:szCs w:val="24"/>
          <w:lang w:eastAsia="es-CO"/>
        </w:rPr>
        <w:t>dejó transcurrir en silencio el plazo otorgado para tales efectos.</w:t>
      </w:r>
    </w:p>
    <w:p w:rsidR="000E3B0E" w:rsidRPr="000156F9" w:rsidRDefault="000E3B0E" w:rsidP="000156F9">
      <w:pPr>
        <w:spacing w:after="0"/>
        <w:jc w:val="both"/>
        <w:textAlignment w:val="baseline"/>
        <w:rPr>
          <w:rFonts w:ascii="Arial" w:eastAsia="Times New Roman" w:hAnsi="Arial" w:cs="Arial"/>
          <w:sz w:val="24"/>
          <w:szCs w:val="24"/>
          <w:lang w:eastAsia="es-CO"/>
        </w:rPr>
      </w:pP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t xml:space="preserve">En cuanto al contenido de los alegatos de conclusión remitidos por </w:t>
      </w:r>
      <w:r w:rsidR="000E1747" w:rsidRPr="000156F9">
        <w:rPr>
          <w:rFonts w:ascii="Arial" w:eastAsia="Times New Roman" w:hAnsi="Arial" w:cs="Arial"/>
          <w:sz w:val="24"/>
          <w:szCs w:val="24"/>
          <w:lang w:eastAsia="es-CO"/>
        </w:rPr>
        <w:t>Porvenir S.A. y Colpensiones</w:t>
      </w:r>
      <w:r w:rsidRPr="000156F9">
        <w:rPr>
          <w:rFonts w:ascii="Arial" w:eastAsia="Times New Roman" w:hAnsi="Arial" w:cs="Arial"/>
          <w:sz w:val="24"/>
          <w:szCs w:val="24"/>
          <w:lang w:eastAsia="es-CO"/>
        </w:rPr>
        <w:t>, teniendo en cuenta que el artículo 279 del CGP dispone que </w:t>
      </w:r>
      <w:r w:rsidRPr="000156F9">
        <w:rPr>
          <w:rFonts w:ascii="Arial" w:eastAsia="Times New Roman" w:hAnsi="Arial" w:cs="Arial"/>
          <w:i/>
          <w:iCs/>
          <w:sz w:val="24"/>
          <w:szCs w:val="24"/>
          <w:lang w:eastAsia="es-CO"/>
        </w:rPr>
        <w:t>“</w:t>
      </w:r>
      <w:r w:rsidRPr="00D064C8">
        <w:rPr>
          <w:rFonts w:ascii="Arial" w:eastAsia="Times New Roman" w:hAnsi="Arial" w:cs="Arial"/>
          <w:i/>
          <w:iCs/>
          <w:szCs w:val="24"/>
          <w:lang w:eastAsia="es-CO"/>
        </w:rPr>
        <w:t>No se podrá hacer transcripciones o reproducciones de actas, decisiones o conceptos que obren en el expediente</w:t>
      </w:r>
      <w:r w:rsidRPr="000156F9">
        <w:rPr>
          <w:rFonts w:ascii="Arial" w:eastAsia="Times New Roman" w:hAnsi="Arial" w:cs="Arial"/>
          <w:i/>
          <w:iCs/>
          <w:sz w:val="24"/>
          <w:szCs w:val="24"/>
          <w:lang w:eastAsia="es-CO"/>
        </w:rPr>
        <w:t>”, </w:t>
      </w:r>
      <w:r w:rsidRPr="000156F9">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0E3B0E" w:rsidRPr="000156F9" w:rsidRDefault="000E3B0E" w:rsidP="000156F9">
      <w:pPr>
        <w:spacing w:after="0"/>
        <w:jc w:val="both"/>
        <w:textAlignment w:val="baseline"/>
        <w:rPr>
          <w:rFonts w:ascii="Arial" w:eastAsia="Times New Roman" w:hAnsi="Arial" w:cs="Arial"/>
          <w:sz w:val="24"/>
          <w:szCs w:val="24"/>
          <w:lang w:eastAsia="es-CO"/>
        </w:rPr>
      </w:pP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t>Por su parte, la apoderada judicial de la actora solicitó la confirmación integral de la sentencia emitida por el Juzgado Tercero Laboral del Circuito el 2</w:t>
      </w:r>
      <w:r w:rsidR="000E1747" w:rsidRPr="000156F9">
        <w:rPr>
          <w:rFonts w:ascii="Arial" w:eastAsia="Times New Roman" w:hAnsi="Arial" w:cs="Arial"/>
          <w:sz w:val="24"/>
          <w:szCs w:val="24"/>
          <w:lang w:eastAsia="es-CO"/>
        </w:rPr>
        <w:t>8</w:t>
      </w:r>
      <w:r w:rsidRPr="000156F9">
        <w:rPr>
          <w:rFonts w:ascii="Arial" w:eastAsia="Times New Roman" w:hAnsi="Arial" w:cs="Arial"/>
          <w:sz w:val="24"/>
          <w:szCs w:val="24"/>
          <w:lang w:eastAsia="es-CO"/>
        </w:rPr>
        <w:t xml:space="preserve"> de octubre de 2020.</w:t>
      </w:r>
    </w:p>
    <w:p w:rsidR="000E3B0E" w:rsidRPr="000156F9" w:rsidRDefault="000E3B0E" w:rsidP="000156F9">
      <w:pPr>
        <w:spacing w:after="0"/>
        <w:jc w:val="both"/>
        <w:textAlignment w:val="baseline"/>
        <w:rPr>
          <w:rFonts w:ascii="Arial" w:eastAsia="Times New Roman" w:hAnsi="Arial" w:cs="Arial"/>
          <w:sz w:val="24"/>
          <w:szCs w:val="24"/>
          <w:lang w:eastAsia="es-CO"/>
        </w:rPr>
      </w:pPr>
    </w:p>
    <w:p w:rsidR="000E3B0E" w:rsidRPr="000156F9" w:rsidRDefault="000E3B0E" w:rsidP="000156F9">
      <w:pPr>
        <w:spacing w:after="0"/>
        <w:jc w:val="center"/>
        <w:textAlignment w:val="baseline"/>
        <w:rPr>
          <w:rFonts w:ascii="Arial" w:eastAsia="Times New Roman" w:hAnsi="Arial" w:cs="Arial"/>
          <w:sz w:val="24"/>
          <w:szCs w:val="24"/>
          <w:lang w:eastAsia="es-CO"/>
        </w:rPr>
      </w:pPr>
      <w:r w:rsidRPr="000156F9">
        <w:rPr>
          <w:rFonts w:ascii="Arial" w:eastAsia="Times New Roman" w:hAnsi="Arial" w:cs="Arial"/>
          <w:b/>
          <w:bCs/>
          <w:sz w:val="24"/>
          <w:szCs w:val="24"/>
          <w:lang w:eastAsia="es-CO"/>
        </w:rPr>
        <w:t>Cuestión previa</w:t>
      </w:r>
      <w:r w:rsidRPr="000156F9">
        <w:rPr>
          <w:rFonts w:ascii="Arial" w:eastAsia="Times New Roman" w:hAnsi="Arial" w:cs="Arial"/>
          <w:sz w:val="24"/>
          <w:szCs w:val="24"/>
          <w:lang w:eastAsia="es-CO"/>
        </w:rPr>
        <w:t> </w:t>
      </w:r>
    </w:p>
    <w:p w:rsidR="000E3B0E" w:rsidRPr="000156F9" w:rsidRDefault="000E3B0E" w:rsidP="000156F9">
      <w:pPr>
        <w:spacing w:after="0"/>
        <w:jc w:val="center"/>
        <w:textAlignment w:val="baseline"/>
        <w:rPr>
          <w:rFonts w:ascii="Arial" w:eastAsia="Times New Roman" w:hAnsi="Arial" w:cs="Arial"/>
          <w:sz w:val="24"/>
          <w:szCs w:val="24"/>
          <w:lang w:eastAsia="es-CO"/>
        </w:rPr>
      </w:pP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0E3B0E" w:rsidRPr="000156F9" w:rsidRDefault="000E3B0E" w:rsidP="000156F9">
      <w:pPr>
        <w:spacing w:after="0"/>
        <w:jc w:val="both"/>
        <w:textAlignment w:val="baseline"/>
        <w:rPr>
          <w:rFonts w:ascii="Arial" w:eastAsia="Times New Roman" w:hAnsi="Arial" w:cs="Arial"/>
          <w:sz w:val="24"/>
          <w:szCs w:val="24"/>
          <w:lang w:eastAsia="es-CO"/>
        </w:rPr>
      </w:pP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lastRenderedPageBreak/>
        <w:t>Así las cosas, atendidas las argumentaciones a esta Sala de Decisión le corresponde resolver los siguientes:</w:t>
      </w:r>
      <w:r w:rsidRPr="000156F9">
        <w:rPr>
          <w:rFonts w:ascii="Arial" w:eastAsia="Times New Roman" w:hAnsi="Arial" w:cs="Arial"/>
          <w:b/>
          <w:bCs/>
          <w:sz w:val="24"/>
          <w:szCs w:val="24"/>
          <w:lang w:eastAsia="es-CO"/>
        </w:rPr>
        <w:t> </w:t>
      </w:r>
      <w:r w:rsidRPr="000156F9">
        <w:rPr>
          <w:rFonts w:ascii="Arial" w:eastAsia="Times New Roman" w:hAnsi="Arial" w:cs="Arial"/>
          <w:sz w:val="24"/>
          <w:szCs w:val="24"/>
          <w:lang w:eastAsia="es-CO"/>
        </w:rPr>
        <w:t> </w:t>
      </w:r>
    </w:p>
    <w:p w:rsidR="000E3B0E" w:rsidRPr="000156F9" w:rsidRDefault="000E3B0E" w:rsidP="000156F9">
      <w:pPr>
        <w:spacing w:after="0"/>
        <w:jc w:val="both"/>
        <w:textAlignment w:val="baseline"/>
        <w:rPr>
          <w:rFonts w:ascii="Arial" w:eastAsia="Times New Roman" w:hAnsi="Arial" w:cs="Arial"/>
          <w:sz w:val="24"/>
          <w:szCs w:val="24"/>
          <w:lang w:eastAsia="es-CO"/>
        </w:rPr>
      </w:pPr>
    </w:p>
    <w:p w:rsidR="000E3B0E" w:rsidRPr="000156F9" w:rsidRDefault="000E3B0E" w:rsidP="000156F9">
      <w:pPr>
        <w:spacing w:after="0"/>
        <w:jc w:val="center"/>
        <w:textAlignment w:val="baseline"/>
        <w:rPr>
          <w:rFonts w:ascii="Arial" w:eastAsia="Times New Roman" w:hAnsi="Arial" w:cs="Arial"/>
          <w:sz w:val="24"/>
          <w:szCs w:val="24"/>
          <w:lang w:eastAsia="es-CO"/>
        </w:rPr>
      </w:pPr>
      <w:r w:rsidRPr="000156F9">
        <w:rPr>
          <w:rFonts w:ascii="Arial" w:eastAsia="Times New Roman" w:hAnsi="Arial" w:cs="Arial"/>
          <w:b/>
          <w:bCs/>
          <w:sz w:val="24"/>
          <w:szCs w:val="24"/>
          <w:lang w:eastAsia="es-CO"/>
        </w:rPr>
        <w:t>PROBLEMAS JURÍDICOS </w:t>
      </w:r>
      <w:r w:rsidRPr="000156F9">
        <w:rPr>
          <w:rFonts w:ascii="Arial" w:eastAsia="Times New Roman" w:hAnsi="Arial" w:cs="Arial"/>
          <w:sz w:val="24"/>
          <w:szCs w:val="24"/>
          <w:lang w:eastAsia="es-CO"/>
        </w:rPr>
        <w:t> </w:t>
      </w:r>
    </w:p>
    <w:p w:rsidR="000E3B0E" w:rsidRPr="000156F9" w:rsidRDefault="000E3B0E" w:rsidP="000156F9">
      <w:pPr>
        <w:spacing w:after="0"/>
        <w:jc w:val="both"/>
        <w:textAlignment w:val="baseline"/>
        <w:rPr>
          <w:rStyle w:val="normaltextrun"/>
          <w:rFonts w:ascii="Arial" w:hAnsi="Arial" w:cs="Arial"/>
          <w:b/>
          <w:bCs/>
          <w:color w:val="000000"/>
          <w:sz w:val="24"/>
          <w:szCs w:val="24"/>
          <w:shd w:val="clear" w:color="auto" w:fill="FFFFFF"/>
          <w:lang w:val="es-ES"/>
        </w:rPr>
      </w:pPr>
    </w:p>
    <w:p w:rsidR="000E3B0E" w:rsidRPr="000156F9" w:rsidRDefault="000E3B0E" w:rsidP="00D064C8">
      <w:pPr>
        <w:tabs>
          <w:tab w:val="left" w:pos="2410"/>
        </w:tabs>
        <w:spacing w:after="0"/>
        <w:ind w:left="426" w:right="420"/>
        <w:jc w:val="both"/>
        <w:textAlignment w:val="baseline"/>
        <w:rPr>
          <w:rStyle w:val="eop"/>
          <w:rFonts w:ascii="Arial" w:hAnsi="Arial" w:cs="Arial"/>
          <w:i/>
          <w:color w:val="000000"/>
          <w:sz w:val="24"/>
          <w:szCs w:val="24"/>
          <w:shd w:val="clear" w:color="auto" w:fill="FFFFFF"/>
        </w:rPr>
      </w:pPr>
      <w:r w:rsidRPr="000156F9">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0E3B0E" w:rsidRPr="000156F9" w:rsidRDefault="000E3B0E" w:rsidP="00D064C8">
      <w:pPr>
        <w:tabs>
          <w:tab w:val="left" w:pos="2410"/>
        </w:tabs>
        <w:spacing w:after="0"/>
        <w:ind w:left="426" w:right="420"/>
        <w:jc w:val="both"/>
        <w:textAlignment w:val="baseline"/>
        <w:rPr>
          <w:rStyle w:val="eop"/>
          <w:rFonts w:ascii="Arial" w:hAnsi="Arial" w:cs="Arial"/>
          <w:i/>
          <w:color w:val="000000"/>
          <w:sz w:val="24"/>
          <w:szCs w:val="24"/>
          <w:shd w:val="clear" w:color="auto" w:fill="FFFFFF"/>
        </w:rPr>
      </w:pPr>
    </w:p>
    <w:p w:rsidR="000E3B0E" w:rsidRPr="000156F9" w:rsidRDefault="000E3B0E" w:rsidP="00D064C8">
      <w:pPr>
        <w:tabs>
          <w:tab w:val="left" w:pos="2410"/>
        </w:tabs>
        <w:spacing w:after="0"/>
        <w:ind w:left="426" w:right="420"/>
        <w:jc w:val="both"/>
        <w:textAlignment w:val="baseline"/>
        <w:rPr>
          <w:rStyle w:val="eop"/>
          <w:rFonts w:ascii="Arial" w:hAnsi="Arial" w:cs="Arial"/>
          <w:b/>
          <w:bCs/>
          <w:i/>
          <w:color w:val="000000"/>
          <w:sz w:val="24"/>
          <w:szCs w:val="24"/>
          <w:shd w:val="clear" w:color="auto" w:fill="FFFFFF"/>
        </w:rPr>
      </w:pPr>
      <w:r w:rsidRPr="000156F9">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0E3B0E" w:rsidRPr="000156F9" w:rsidRDefault="000E3B0E" w:rsidP="00D064C8">
      <w:pPr>
        <w:tabs>
          <w:tab w:val="left" w:pos="2410"/>
        </w:tabs>
        <w:spacing w:after="0"/>
        <w:ind w:left="426" w:right="420"/>
        <w:jc w:val="both"/>
        <w:textAlignment w:val="baseline"/>
        <w:rPr>
          <w:rFonts w:ascii="Arial" w:eastAsia="Times New Roman" w:hAnsi="Arial" w:cs="Arial"/>
          <w:i/>
          <w:sz w:val="24"/>
          <w:szCs w:val="24"/>
          <w:lang w:eastAsia="es-CO"/>
        </w:rPr>
      </w:pPr>
    </w:p>
    <w:p w:rsidR="000E3B0E" w:rsidRPr="000156F9" w:rsidRDefault="000E3B0E" w:rsidP="00D064C8">
      <w:pPr>
        <w:tabs>
          <w:tab w:val="left" w:pos="2410"/>
        </w:tabs>
        <w:spacing w:after="0"/>
        <w:ind w:left="426" w:right="420"/>
        <w:jc w:val="both"/>
        <w:textAlignment w:val="baseline"/>
        <w:rPr>
          <w:rFonts w:ascii="Arial" w:eastAsia="Times New Roman" w:hAnsi="Arial" w:cs="Arial"/>
          <w:b/>
          <w:bCs/>
          <w:i/>
          <w:sz w:val="24"/>
          <w:szCs w:val="24"/>
          <w:lang w:eastAsia="es-CO"/>
        </w:rPr>
      </w:pPr>
      <w:r w:rsidRPr="000156F9">
        <w:rPr>
          <w:rFonts w:ascii="Arial" w:eastAsia="Times New Roman" w:hAnsi="Arial" w:cs="Arial"/>
          <w:b/>
          <w:bCs/>
          <w:i/>
          <w:sz w:val="24"/>
          <w:szCs w:val="24"/>
          <w:lang w:eastAsia="es-CO"/>
        </w:rPr>
        <w:t xml:space="preserve">¿Hay lugar a declarar ineficaz la afiliación de la señora </w:t>
      </w:r>
      <w:r w:rsidR="000E1747" w:rsidRPr="000156F9">
        <w:rPr>
          <w:rFonts w:ascii="Arial" w:eastAsia="Times New Roman" w:hAnsi="Arial" w:cs="Arial"/>
          <w:b/>
          <w:bCs/>
          <w:i/>
          <w:sz w:val="24"/>
          <w:szCs w:val="24"/>
          <w:lang w:eastAsia="es-CO"/>
        </w:rPr>
        <w:t>Francia Helena Góngora Pérez</w:t>
      </w:r>
      <w:r w:rsidRPr="000156F9">
        <w:rPr>
          <w:rFonts w:ascii="Arial" w:eastAsia="Times New Roman" w:hAnsi="Arial" w:cs="Arial"/>
          <w:b/>
          <w:bCs/>
          <w:i/>
          <w:sz w:val="24"/>
          <w:szCs w:val="24"/>
          <w:lang w:eastAsia="es-CO"/>
        </w:rPr>
        <w:t xml:space="preserve"> al Régimen de Ahorro Individual con Solidaridad efectuada el </w:t>
      </w:r>
      <w:r w:rsidR="000E1747" w:rsidRPr="000156F9">
        <w:rPr>
          <w:rFonts w:ascii="Arial" w:eastAsia="Times New Roman" w:hAnsi="Arial" w:cs="Arial"/>
          <w:b/>
          <w:bCs/>
          <w:i/>
          <w:sz w:val="24"/>
          <w:szCs w:val="24"/>
          <w:lang w:eastAsia="es-CO"/>
        </w:rPr>
        <w:t>14 de enero de 2004</w:t>
      </w:r>
      <w:r w:rsidRPr="000156F9">
        <w:rPr>
          <w:rFonts w:ascii="Arial" w:eastAsia="Times New Roman" w:hAnsi="Arial" w:cs="Arial"/>
          <w:b/>
          <w:bCs/>
          <w:i/>
          <w:sz w:val="24"/>
          <w:szCs w:val="24"/>
          <w:lang w:eastAsia="es-CO"/>
        </w:rPr>
        <w:t>?</w:t>
      </w:r>
    </w:p>
    <w:p w:rsidR="000E3B0E" w:rsidRPr="000156F9" w:rsidRDefault="000E3B0E" w:rsidP="00D064C8">
      <w:pPr>
        <w:tabs>
          <w:tab w:val="left" w:pos="2410"/>
        </w:tabs>
        <w:spacing w:after="0"/>
        <w:ind w:left="426" w:right="420"/>
        <w:jc w:val="both"/>
        <w:textAlignment w:val="baseline"/>
        <w:rPr>
          <w:rFonts w:ascii="Arial" w:eastAsia="Times New Roman" w:hAnsi="Arial" w:cs="Arial"/>
          <w:b/>
          <w:bCs/>
          <w:i/>
          <w:sz w:val="24"/>
          <w:szCs w:val="24"/>
          <w:lang w:eastAsia="es-CO"/>
        </w:rPr>
      </w:pPr>
    </w:p>
    <w:p w:rsidR="000E3B0E" w:rsidRPr="000156F9" w:rsidRDefault="000E3B0E" w:rsidP="00D064C8">
      <w:pPr>
        <w:tabs>
          <w:tab w:val="left" w:pos="2410"/>
        </w:tabs>
        <w:spacing w:after="0"/>
        <w:ind w:left="426" w:right="420"/>
        <w:jc w:val="both"/>
        <w:textAlignment w:val="baseline"/>
        <w:rPr>
          <w:rFonts w:ascii="Arial" w:eastAsia="Times New Roman" w:hAnsi="Arial" w:cs="Arial"/>
          <w:b/>
          <w:bCs/>
          <w:i/>
          <w:sz w:val="24"/>
          <w:szCs w:val="24"/>
          <w:lang w:eastAsia="es-CO"/>
        </w:rPr>
      </w:pPr>
      <w:r w:rsidRPr="000156F9">
        <w:rPr>
          <w:rFonts w:ascii="Arial" w:eastAsia="Times New Roman" w:hAnsi="Arial" w:cs="Arial"/>
          <w:b/>
          <w:bCs/>
          <w:i/>
          <w:sz w:val="24"/>
          <w:szCs w:val="24"/>
          <w:lang w:eastAsia="es-CO"/>
        </w:rPr>
        <w:t xml:space="preserve">¿Con </w:t>
      </w:r>
      <w:r w:rsidR="000E1747" w:rsidRPr="000156F9">
        <w:rPr>
          <w:rFonts w:ascii="Arial" w:eastAsia="Times New Roman" w:hAnsi="Arial" w:cs="Arial"/>
          <w:b/>
          <w:bCs/>
          <w:i/>
          <w:sz w:val="24"/>
          <w:szCs w:val="24"/>
          <w:lang w:eastAsia="es-CO"/>
        </w:rPr>
        <w:t>la</w:t>
      </w:r>
      <w:r w:rsidRPr="000156F9">
        <w:rPr>
          <w:rFonts w:ascii="Arial" w:eastAsia="Times New Roman" w:hAnsi="Arial" w:cs="Arial"/>
          <w:b/>
          <w:bCs/>
          <w:i/>
          <w:sz w:val="24"/>
          <w:szCs w:val="24"/>
          <w:lang w:eastAsia="es-CO"/>
        </w:rPr>
        <w:t xml:space="preserve"> permanencia</w:t>
      </w:r>
      <w:r w:rsidR="000E1747" w:rsidRPr="000156F9">
        <w:rPr>
          <w:rFonts w:ascii="Arial" w:eastAsia="Times New Roman" w:hAnsi="Arial" w:cs="Arial"/>
          <w:b/>
          <w:bCs/>
          <w:i/>
          <w:sz w:val="24"/>
          <w:szCs w:val="24"/>
          <w:lang w:eastAsia="es-CO"/>
        </w:rPr>
        <w:t xml:space="preserve"> de la afiliada</w:t>
      </w:r>
      <w:r w:rsidRPr="000156F9">
        <w:rPr>
          <w:rFonts w:ascii="Arial" w:eastAsia="Times New Roman" w:hAnsi="Arial" w:cs="Arial"/>
          <w:b/>
          <w:bCs/>
          <w:i/>
          <w:sz w:val="24"/>
          <w:szCs w:val="24"/>
          <w:lang w:eastAsia="es-CO"/>
        </w:rPr>
        <w:t xml:space="preserve"> en </w:t>
      </w:r>
      <w:r w:rsidR="000E1747" w:rsidRPr="000156F9">
        <w:rPr>
          <w:rFonts w:ascii="Arial" w:eastAsia="Times New Roman" w:hAnsi="Arial" w:cs="Arial"/>
          <w:b/>
          <w:bCs/>
          <w:i/>
          <w:sz w:val="24"/>
          <w:szCs w:val="24"/>
          <w:lang w:eastAsia="es-CO"/>
        </w:rPr>
        <w:t>el RAIS</w:t>
      </w:r>
      <w:r w:rsidRPr="000156F9">
        <w:rPr>
          <w:rFonts w:ascii="Arial" w:eastAsia="Times New Roman" w:hAnsi="Arial" w:cs="Arial"/>
          <w:b/>
          <w:bCs/>
          <w:i/>
          <w:sz w:val="24"/>
          <w:szCs w:val="24"/>
          <w:lang w:eastAsia="es-CO"/>
        </w:rPr>
        <w:t xml:space="preserve"> durante más de </w:t>
      </w:r>
      <w:r w:rsidR="000E1747" w:rsidRPr="000156F9">
        <w:rPr>
          <w:rFonts w:ascii="Arial" w:eastAsia="Times New Roman" w:hAnsi="Arial" w:cs="Arial"/>
          <w:b/>
          <w:bCs/>
          <w:i/>
          <w:sz w:val="24"/>
          <w:szCs w:val="24"/>
          <w:lang w:eastAsia="es-CO"/>
        </w:rPr>
        <w:t>quince</w:t>
      </w:r>
      <w:r w:rsidRPr="000156F9">
        <w:rPr>
          <w:rFonts w:ascii="Arial" w:eastAsia="Times New Roman" w:hAnsi="Arial" w:cs="Arial"/>
          <w:b/>
          <w:bCs/>
          <w:i/>
          <w:sz w:val="24"/>
          <w:szCs w:val="24"/>
          <w:lang w:eastAsia="es-CO"/>
        </w:rPr>
        <w:t xml:space="preserve"> años, desapareció la asimetría en la información que se echa de menos en la presente acción?</w:t>
      </w:r>
    </w:p>
    <w:p w:rsidR="000E3B0E" w:rsidRPr="000156F9" w:rsidRDefault="000E3B0E" w:rsidP="00D064C8">
      <w:pPr>
        <w:tabs>
          <w:tab w:val="left" w:pos="2410"/>
        </w:tabs>
        <w:spacing w:after="0"/>
        <w:ind w:left="426" w:right="420"/>
        <w:jc w:val="both"/>
        <w:textAlignment w:val="baseline"/>
        <w:rPr>
          <w:rStyle w:val="normaltextrun"/>
          <w:rFonts w:ascii="Arial" w:hAnsi="Arial" w:cs="Arial"/>
          <w:b/>
          <w:bCs/>
          <w:i/>
          <w:color w:val="000000"/>
          <w:sz w:val="24"/>
          <w:szCs w:val="24"/>
          <w:shd w:val="clear" w:color="auto" w:fill="FFFFFF"/>
        </w:rPr>
      </w:pPr>
    </w:p>
    <w:p w:rsidR="000E3B0E" w:rsidRPr="000156F9" w:rsidRDefault="000E3B0E" w:rsidP="00D064C8">
      <w:pPr>
        <w:tabs>
          <w:tab w:val="left" w:pos="2410"/>
        </w:tabs>
        <w:spacing w:after="0"/>
        <w:ind w:left="426" w:right="420"/>
        <w:jc w:val="both"/>
        <w:textAlignment w:val="baseline"/>
        <w:rPr>
          <w:rStyle w:val="normaltextrun"/>
          <w:rFonts w:ascii="Arial" w:hAnsi="Arial" w:cs="Arial"/>
          <w:b/>
          <w:bCs/>
          <w:i/>
          <w:color w:val="000000"/>
          <w:sz w:val="24"/>
          <w:szCs w:val="24"/>
          <w:shd w:val="clear" w:color="auto" w:fill="FFFFFF"/>
        </w:rPr>
      </w:pPr>
      <w:r w:rsidRPr="000156F9">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0E3B0E" w:rsidRPr="000156F9" w:rsidRDefault="000E3B0E" w:rsidP="00D064C8">
      <w:pPr>
        <w:tabs>
          <w:tab w:val="left" w:pos="2410"/>
        </w:tabs>
        <w:spacing w:after="0"/>
        <w:ind w:left="426" w:right="420"/>
        <w:jc w:val="both"/>
        <w:textAlignment w:val="baseline"/>
        <w:rPr>
          <w:rStyle w:val="normaltextrun"/>
          <w:rFonts w:ascii="Arial" w:hAnsi="Arial" w:cs="Arial"/>
          <w:b/>
          <w:bCs/>
          <w:i/>
          <w:color w:val="000000"/>
          <w:sz w:val="24"/>
          <w:szCs w:val="24"/>
          <w:shd w:val="clear" w:color="auto" w:fill="FFFFFF"/>
        </w:rPr>
      </w:pPr>
    </w:p>
    <w:p w:rsidR="000E3B0E" w:rsidRPr="000156F9" w:rsidRDefault="000E3B0E" w:rsidP="00D064C8">
      <w:pPr>
        <w:tabs>
          <w:tab w:val="left" w:pos="2410"/>
        </w:tabs>
        <w:spacing w:after="0"/>
        <w:ind w:left="426" w:right="420"/>
        <w:jc w:val="both"/>
        <w:textAlignment w:val="baseline"/>
        <w:rPr>
          <w:rStyle w:val="normaltextrun"/>
          <w:rFonts w:ascii="Arial" w:hAnsi="Arial" w:cs="Arial"/>
          <w:b/>
          <w:bCs/>
          <w:i/>
          <w:color w:val="000000"/>
          <w:sz w:val="24"/>
          <w:szCs w:val="24"/>
          <w:shd w:val="clear" w:color="auto" w:fill="FFFFFF"/>
        </w:rPr>
      </w:pPr>
      <w:r w:rsidRPr="000156F9">
        <w:rPr>
          <w:rStyle w:val="normaltextrun"/>
          <w:rFonts w:ascii="Arial" w:hAnsi="Arial" w:cs="Arial"/>
          <w:b/>
          <w:bCs/>
          <w:i/>
          <w:color w:val="000000"/>
          <w:sz w:val="24"/>
          <w:szCs w:val="24"/>
          <w:shd w:val="clear" w:color="auto" w:fill="FFFFFF"/>
        </w:rPr>
        <w:t>¿Estuvieron correctamente emitidas las condenas en contra de la AFP Porvenir S.A.?</w:t>
      </w:r>
    </w:p>
    <w:p w:rsidR="000E3B0E" w:rsidRPr="000156F9" w:rsidRDefault="000E3B0E" w:rsidP="00D064C8">
      <w:pPr>
        <w:tabs>
          <w:tab w:val="left" w:pos="2410"/>
        </w:tabs>
        <w:spacing w:after="0"/>
        <w:ind w:left="426" w:right="420"/>
        <w:jc w:val="both"/>
        <w:textAlignment w:val="baseline"/>
        <w:rPr>
          <w:rStyle w:val="eop"/>
          <w:rFonts w:ascii="Arial" w:hAnsi="Arial" w:cs="Arial"/>
          <w:b/>
          <w:bCs/>
          <w:i/>
          <w:color w:val="000000"/>
          <w:sz w:val="24"/>
          <w:szCs w:val="24"/>
          <w:shd w:val="clear" w:color="auto" w:fill="FFFFFF"/>
        </w:rPr>
      </w:pPr>
    </w:p>
    <w:p w:rsidR="000E3B0E" w:rsidRPr="000156F9" w:rsidRDefault="000E3B0E" w:rsidP="00D064C8">
      <w:pPr>
        <w:tabs>
          <w:tab w:val="left" w:pos="2410"/>
        </w:tabs>
        <w:spacing w:after="0"/>
        <w:ind w:left="426" w:right="420"/>
        <w:jc w:val="both"/>
        <w:textAlignment w:val="baseline"/>
        <w:rPr>
          <w:rFonts w:ascii="Arial" w:eastAsia="Times New Roman" w:hAnsi="Arial" w:cs="Arial"/>
          <w:b/>
          <w:bCs/>
          <w:i/>
          <w:sz w:val="24"/>
          <w:szCs w:val="24"/>
          <w:lang w:eastAsia="es-CO"/>
        </w:rPr>
      </w:pPr>
      <w:r w:rsidRPr="000156F9">
        <w:rPr>
          <w:rFonts w:ascii="Arial" w:eastAsia="Times New Roman" w:hAnsi="Arial" w:cs="Arial"/>
          <w:b/>
          <w:bCs/>
          <w:i/>
          <w:sz w:val="24"/>
          <w:szCs w:val="24"/>
          <w:lang w:eastAsia="es-CO"/>
        </w:rPr>
        <w:t xml:space="preserve">En virtud del grado jurisdiccional de consulta dispuesto a favor de Colpensiones ¿Hay lugar a condenar a la AFP </w:t>
      </w:r>
      <w:r w:rsidR="000E1747" w:rsidRPr="000156F9">
        <w:rPr>
          <w:rFonts w:ascii="Arial" w:eastAsia="Times New Roman" w:hAnsi="Arial" w:cs="Arial"/>
          <w:b/>
          <w:bCs/>
          <w:i/>
          <w:sz w:val="24"/>
          <w:szCs w:val="24"/>
          <w:lang w:eastAsia="es-CO"/>
        </w:rPr>
        <w:t>Porvenir</w:t>
      </w:r>
      <w:r w:rsidRPr="000156F9">
        <w:rPr>
          <w:rFonts w:ascii="Arial" w:eastAsia="Times New Roman" w:hAnsi="Arial" w:cs="Arial"/>
          <w:b/>
          <w:bCs/>
          <w:i/>
          <w:sz w:val="24"/>
          <w:szCs w:val="24"/>
          <w:lang w:eastAsia="es-CO"/>
        </w:rPr>
        <w:t xml:space="preserve"> S.A. a restituir a Colpensiones algún </w:t>
      </w:r>
      <w:r w:rsidR="000E1747" w:rsidRPr="000156F9">
        <w:rPr>
          <w:rFonts w:ascii="Arial" w:eastAsia="Times New Roman" w:hAnsi="Arial" w:cs="Arial"/>
          <w:b/>
          <w:bCs/>
          <w:i/>
          <w:sz w:val="24"/>
          <w:szCs w:val="24"/>
          <w:lang w:eastAsia="es-CO"/>
        </w:rPr>
        <w:t xml:space="preserve">otro </w:t>
      </w:r>
      <w:r w:rsidRPr="000156F9">
        <w:rPr>
          <w:rFonts w:ascii="Arial" w:eastAsia="Times New Roman" w:hAnsi="Arial" w:cs="Arial"/>
          <w:b/>
          <w:bCs/>
          <w:i/>
          <w:sz w:val="24"/>
          <w:szCs w:val="24"/>
          <w:lang w:eastAsia="es-CO"/>
        </w:rPr>
        <w:t>tipo de emolumento?</w:t>
      </w:r>
    </w:p>
    <w:p w:rsidR="000E3B0E" w:rsidRPr="000156F9" w:rsidRDefault="000E3B0E" w:rsidP="00D064C8">
      <w:pPr>
        <w:tabs>
          <w:tab w:val="left" w:pos="2410"/>
        </w:tabs>
        <w:spacing w:after="0"/>
        <w:ind w:left="426" w:right="420"/>
        <w:jc w:val="both"/>
        <w:textAlignment w:val="baseline"/>
        <w:rPr>
          <w:rFonts w:ascii="Arial" w:eastAsia="Times New Roman" w:hAnsi="Arial" w:cs="Arial"/>
          <w:b/>
          <w:bCs/>
          <w:i/>
          <w:sz w:val="24"/>
          <w:szCs w:val="24"/>
          <w:lang w:eastAsia="es-CO"/>
        </w:rPr>
      </w:pPr>
    </w:p>
    <w:p w:rsidR="000E3B0E" w:rsidRPr="000156F9" w:rsidRDefault="000E3B0E" w:rsidP="00D064C8">
      <w:pPr>
        <w:tabs>
          <w:tab w:val="left" w:pos="2410"/>
        </w:tabs>
        <w:suppressAutoHyphens/>
        <w:spacing w:after="0"/>
        <w:ind w:left="426" w:right="420"/>
        <w:jc w:val="both"/>
        <w:rPr>
          <w:rFonts w:ascii="Arial" w:eastAsia="Times New Roman" w:hAnsi="Arial" w:cs="Arial"/>
          <w:i/>
          <w:spacing w:val="-2"/>
          <w:sz w:val="24"/>
          <w:szCs w:val="24"/>
          <w:lang w:eastAsia="es-ES"/>
        </w:rPr>
      </w:pPr>
      <w:r w:rsidRPr="000156F9">
        <w:rPr>
          <w:rFonts w:ascii="Arial" w:eastAsia="Times New Roman" w:hAnsi="Arial" w:cs="Arial"/>
          <w:b/>
          <w:bCs/>
          <w:i/>
          <w:spacing w:val="-2"/>
          <w:sz w:val="24"/>
          <w:szCs w:val="24"/>
          <w:lang w:eastAsia="es-ES"/>
        </w:rPr>
        <w:t xml:space="preserve">¿Qué decisión debe adoptarse ante la </w:t>
      </w:r>
      <w:r w:rsidR="000E1747" w:rsidRPr="000156F9">
        <w:rPr>
          <w:rFonts w:ascii="Arial" w:eastAsia="Times New Roman" w:hAnsi="Arial" w:cs="Arial"/>
          <w:b/>
          <w:bCs/>
          <w:i/>
          <w:spacing w:val="-2"/>
          <w:sz w:val="24"/>
          <w:szCs w:val="24"/>
          <w:lang w:eastAsia="es-ES"/>
        </w:rPr>
        <w:t xml:space="preserve">redención y pago del </w:t>
      </w:r>
      <w:r w:rsidRPr="000156F9">
        <w:rPr>
          <w:rFonts w:ascii="Arial" w:eastAsia="Times New Roman" w:hAnsi="Arial" w:cs="Arial"/>
          <w:b/>
          <w:bCs/>
          <w:i/>
          <w:spacing w:val="-2"/>
          <w:sz w:val="24"/>
          <w:szCs w:val="24"/>
          <w:lang w:eastAsia="es-ES"/>
        </w:rPr>
        <w:t xml:space="preserve">bono pensional a favor de la </w:t>
      </w:r>
      <w:r w:rsidR="000E1747" w:rsidRPr="000156F9">
        <w:rPr>
          <w:rFonts w:ascii="Arial" w:eastAsia="Times New Roman" w:hAnsi="Arial" w:cs="Arial"/>
          <w:b/>
          <w:bCs/>
          <w:i/>
          <w:spacing w:val="-2"/>
          <w:sz w:val="24"/>
          <w:szCs w:val="24"/>
          <w:lang w:eastAsia="es-ES"/>
        </w:rPr>
        <w:t>cuenta de ahorro individual de la afiliada en la AFP Porvenir S.A.</w:t>
      </w:r>
      <w:r w:rsidRPr="000156F9">
        <w:rPr>
          <w:rFonts w:ascii="Arial" w:eastAsia="Times New Roman" w:hAnsi="Arial" w:cs="Arial"/>
          <w:b/>
          <w:bCs/>
          <w:i/>
          <w:spacing w:val="-2"/>
          <w:sz w:val="24"/>
          <w:szCs w:val="24"/>
          <w:lang w:eastAsia="es-ES"/>
        </w:rPr>
        <w:t>?</w:t>
      </w:r>
      <w:r w:rsidRPr="000156F9">
        <w:rPr>
          <w:rFonts w:ascii="Arial" w:eastAsia="Times New Roman" w:hAnsi="Arial" w:cs="Arial"/>
          <w:i/>
          <w:spacing w:val="-2"/>
          <w:sz w:val="24"/>
          <w:szCs w:val="24"/>
          <w:lang w:eastAsia="es-ES"/>
        </w:rPr>
        <w:t> </w:t>
      </w:r>
    </w:p>
    <w:p w:rsidR="000E3B0E" w:rsidRPr="000156F9" w:rsidRDefault="000E3B0E" w:rsidP="00D064C8">
      <w:pPr>
        <w:tabs>
          <w:tab w:val="left" w:pos="2410"/>
        </w:tabs>
        <w:spacing w:after="0"/>
        <w:ind w:left="426" w:right="420"/>
        <w:jc w:val="both"/>
        <w:textAlignment w:val="baseline"/>
        <w:rPr>
          <w:rFonts w:ascii="Arial" w:eastAsia="Times New Roman" w:hAnsi="Arial" w:cs="Arial"/>
          <w:b/>
          <w:bCs/>
          <w:i/>
          <w:sz w:val="24"/>
          <w:szCs w:val="24"/>
          <w:lang w:eastAsia="es-CO"/>
        </w:rPr>
      </w:pPr>
    </w:p>
    <w:p w:rsidR="000E3B0E" w:rsidRPr="000156F9" w:rsidRDefault="000E3B0E" w:rsidP="00D064C8">
      <w:pPr>
        <w:tabs>
          <w:tab w:val="left" w:pos="2410"/>
        </w:tabs>
        <w:suppressAutoHyphens/>
        <w:spacing w:after="0"/>
        <w:ind w:left="426" w:right="420"/>
        <w:jc w:val="both"/>
        <w:rPr>
          <w:rFonts w:ascii="Arial" w:eastAsia="Times New Roman" w:hAnsi="Arial" w:cs="Arial"/>
          <w:i/>
          <w:spacing w:val="-2"/>
          <w:sz w:val="24"/>
          <w:szCs w:val="24"/>
          <w:lang w:eastAsia="es-ES"/>
        </w:rPr>
      </w:pPr>
      <w:r w:rsidRPr="000156F9">
        <w:rPr>
          <w:rFonts w:ascii="Arial" w:eastAsia="Times New Roman" w:hAnsi="Arial" w:cs="Arial"/>
          <w:b/>
          <w:bCs/>
          <w:i/>
          <w:spacing w:val="-2"/>
          <w:sz w:val="24"/>
          <w:szCs w:val="24"/>
          <w:lang w:eastAsia="es-ES"/>
        </w:rPr>
        <w:t>¿Existe algún inconveniente en torno a que la afiliada haya arribado a la edad mínima de pensión prevista en el RPM?</w:t>
      </w:r>
      <w:r w:rsidRPr="000156F9">
        <w:rPr>
          <w:rFonts w:ascii="Arial" w:eastAsia="Times New Roman" w:hAnsi="Arial" w:cs="Arial"/>
          <w:i/>
          <w:spacing w:val="-2"/>
          <w:sz w:val="24"/>
          <w:szCs w:val="24"/>
          <w:lang w:eastAsia="es-ES"/>
        </w:rPr>
        <w:t> </w:t>
      </w:r>
    </w:p>
    <w:p w:rsidR="000E1747" w:rsidRPr="000156F9" w:rsidRDefault="000E1747" w:rsidP="00D064C8">
      <w:pPr>
        <w:tabs>
          <w:tab w:val="left" w:pos="2410"/>
        </w:tabs>
        <w:suppressAutoHyphens/>
        <w:spacing w:after="0"/>
        <w:ind w:left="426" w:right="420"/>
        <w:jc w:val="both"/>
        <w:rPr>
          <w:rFonts w:ascii="Arial" w:eastAsia="Times New Roman" w:hAnsi="Arial" w:cs="Arial"/>
          <w:i/>
          <w:spacing w:val="-2"/>
          <w:sz w:val="24"/>
          <w:szCs w:val="24"/>
          <w:lang w:eastAsia="es-ES"/>
        </w:rPr>
      </w:pPr>
    </w:p>
    <w:p w:rsidR="000E1747" w:rsidRPr="000156F9" w:rsidRDefault="000E1747" w:rsidP="00D064C8">
      <w:pPr>
        <w:tabs>
          <w:tab w:val="left" w:pos="2410"/>
        </w:tabs>
        <w:suppressAutoHyphens/>
        <w:spacing w:after="0"/>
        <w:ind w:left="426" w:right="420"/>
        <w:jc w:val="both"/>
        <w:rPr>
          <w:rFonts w:ascii="Arial" w:eastAsia="Times New Roman" w:hAnsi="Arial" w:cs="Arial"/>
          <w:b/>
          <w:bCs/>
          <w:i/>
          <w:spacing w:val="-2"/>
          <w:sz w:val="24"/>
          <w:szCs w:val="24"/>
          <w:lang w:eastAsia="es-ES"/>
        </w:rPr>
      </w:pPr>
      <w:r w:rsidRPr="000156F9">
        <w:rPr>
          <w:rFonts w:ascii="Arial" w:eastAsia="Times New Roman" w:hAnsi="Arial" w:cs="Arial"/>
          <w:b/>
          <w:bCs/>
          <w:i/>
          <w:spacing w:val="-2"/>
          <w:sz w:val="24"/>
          <w:szCs w:val="24"/>
          <w:lang w:eastAsia="es-ES"/>
        </w:rPr>
        <w:t>¿Hay lugar a exonerar al fondo privado de pensiones Porvenir S.A. de la condena en costas procesales emitida en el curso de la primera instancia?</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b/>
          <w:bCs/>
          <w:sz w:val="24"/>
          <w:szCs w:val="24"/>
          <w:lang w:eastAsia="es-CO"/>
        </w:rPr>
        <w:t> </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t>Con el propósito de dar solución a los interrogantes en el caso concreto, la Sala considera necesario precisar, el siguiente: </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t>  </w:t>
      </w:r>
    </w:p>
    <w:p w:rsidR="000E3B0E" w:rsidRPr="000156F9" w:rsidRDefault="000E3B0E" w:rsidP="000156F9">
      <w:pPr>
        <w:spacing w:after="0"/>
        <w:jc w:val="center"/>
        <w:textAlignment w:val="baseline"/>
        <w:rPr>
          <w:rFonts w:ascii="Arial" w:eastAsia="Times New Roman" w:hAnsi="Arial" w:cs="Arial"/>
          <w:sz w:val="24"/>
          <w:szCs w:val="24"/>
          <w:lang w:eastAsia="es-CO"/>
        </w:rPr>
      </w:pPr>
      <w:r w:rsidRPr="000156F9">
        <w:rPr>
          <w:rFonts w:ascii="Arial" w:eastAsia="Times New Roman" w:hAnsi="Arial" w:cs="Arial"/>
          <w:b/>
          <w:bCs/>
          <w:sz w:val="24"/>
          <w:szCs w:val="24"/>
          <w:lang w:eastAsia="es-CO"/>
        </w:rPr>
        <w:t>FUNDAMENTO JURISPRUDENCIAL</w:t>
      </w:r>
      <w:r w:rsidRPr="000156F9">
        <w:rPr>
          <w:rFonts w:ascii="Arial" w:eastAsia="Times New Roman" w:hAnsi="Arial" w:cs="Arial"/>
          <w:sz w:val="24"/>
          <w:szCs w:val="24"/>
          <w:lang w:eastAsia="es-CO"/>
        </w:rPr>
        <w:t> </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t>  </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156F9">
        <w:rPr>
          <w:rFonts w:ascii="Arial" w:eastAsia="Times New Roman" w:hAnsi="Arial" w:cs="Arial"/>
          <w:sz w:val="24"/>
          <w:szCs w:val="24"/>
          <w:lang w:eastAsia="es-CO"/>
        </w:rPr>
        <w:t> </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lastRenderedPageBreak/>
        <w:t>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En sentencia STL4759 de 22 de julio de 2020, la Sala de Casación Laboral indicó: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064C8" w:rsidRPr="00037D0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D064C8" w:rsidRPr="00037D0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2. Sobre el deber de información. </w:t>
      </w:r>
      <w:r w:rsidRPr="0034631E">
        <w:rPr>
          <w:rFonts w:ascii="Arial" w:eastAsia="Times New Roman" w:hAnsi="Arial" w:cs="Arial"/>
          <w:sz w:val="24"/>
          <w:szCs w:val="24"/>
          <w:lang w:eastAsia="es-CO"/>
        </w:rPr>
        <w:t>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064C8" w:rsidRPr="00037D0F" w:rsidRDefault="00D064C8" w:rsidP="00D064C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D064C8" w:rsidRPr="00037D0F" w:rsidRDefault="00D064C8" w:rsidP="00D064C8">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D064C8"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D064C8"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D064C8"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w:t>
            </w:r>
            <w:r w:rsidRPr="00037D0F">
              <w:rPr>
                <w:rFonts w:ascii="Arial" w:eastAsia="Times New Roman" w:hAnsi="Arial" w:cs="Arial"/>
                <w:i/>
                <w:iCs/>
                <w:sz w:val="20"/>
                <w:szCs w:val="24"/>
                <w:lang w:eastAsia="es-ES"/>
              </w:rPr>
              <w:lastRenderedPageBreak/>
              <w:t>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D064C8"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064C8" w:rsidRPr="00037D0F" w:rsidRDefault="00D064C8"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D064C8" w:rsidRPr="00037D0F" w:rsidRDefault="00D064C8" w:rsidP="00D064C8">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064C8" w:rsidRPr="00037D0F" w:rsidRDefault="00D064C8" w:rsidP="00D064C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D064C8" w:rsidRPr="00037D0F" w:rsidRDefault="00D064C8" w:rsidP="00D064C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D064C8" w:rsidRPr="00037D0F" w:rsidRDefault="00D064C8" w:rsidP="00D064C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D064C8" w:rsidRPr="00037D0F" w:rsidRDefault="00D064C8" w:rsidP="00D064C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064C8" w:rsidRPr="00037D0F" w:rsidRDefault="00D064C8" w:rsidP="00D064C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D064C8" w:rsidRPr="00037D0F" w:rsidRDefault="00D064C8" w:rsidP="00D064C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064C8" w:rsidRPr="00037D0F" w:rsidRDefault="00D064C8" w:rsidP="00D064C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D064C8" w:rsidRPr="00037D0F" w:rsidRDefault="00D064C8" w:rsidP="00D064C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064C8" w:rsidRPr="00037D0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D064C8" w:rsidRPr="0034631E" w:rsidRDefault="00D064C8" w:rsidP="00D064C8">
      <w:pPr>
        <w:spacing w:after="0"/>
        <w:jc w:val="both"/>
        <w:textAlignment w:val="baseline"/>
        <w:rPr>
          <w:rFonts w:ascii="Arial" w:eastAsia="Times New Roman" w:hAnsi="Arial" w:cs="Arial"/>
          <w:sz w:val="24"/>
          <w:szCs w:val="24"/>
          <w:lang w:eastAsia="es-CO"/>
        </w:rPr>
      </w:pP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lastRenderedPageBreak/>
        <w:t> </w:t>
      </w:r>
      <w:r w:rsidRPr="0034631E">
        <w:rPr>
          <w:rFonts w:ascii="Arial" w:eastAsia="Times New Roman" w:hAnsi="Arial" w:cs="Arial"/>
          <w:sz w:val="24"/>
          <w:szCs w:val="24"/>
          <w:lang w:eastAsia="es-CO"/>
        </w:rPr>
        <w:t>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D064C8" w:rsidRPr="0034631E" w:rsidRDefault="00D064C8" w:rsidP="00D064C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064C8" w:rsidRPr="00037D0F" w:rsidRDefault="00D064C8" w:rsidP="00D064C8">
      <w:pPr>
        <w:spacing w:after="0" w:line="240" w:lineRule="auto"/>
        <w:ind w:left="426" w:right="420"/>
        <w:jc w:val="both"/>
        <w:textAlignment w:val="baseline"/>
        <w:rPr>
          <w:rFonts w:ascii="Arial" w:eastAsia="Times New Roman" w:hAnsi="Arial" w:cs="Arial"/>
          <w:i/>
          <w:iCs/>
          <w:szCs w:val="24"/>
          <w:lang w:eastAsia="es-ES"/>
        </w:rPr>
      </w:pPr>
      <w:bookmarkStart w:id="0"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D064C8" w:rsidRPr="00037D0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D064C8" w:rsidRPr="00037D0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D064C8" w:rsidRPr="00037D0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D064C8" w:rsidRPr="00037D0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0"/>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xml:space="preserve">“En ese orden de ideas, es dable concluir que, aun cuando no haya certeza de si el afiliado recibió al momento de su traslado toda la información requerida, existen </w:t>
      </w:r>
      <w:r w:rsidRPr="00B673A3">
        <w:rPr>
          <w:rFonts w:ascii="Arial" w:eastAsia="Times New Roman" w:hAnsi="Arial" w:cs="Arial"/>
          <w:i/>
          <w:iCs/>
          <w:szCs w:val="24"/>
          <w:lang w:eastAsia="es-ES"/>
        </w:rPr>
        <w:lastRenderedPageBreak/>
        <w:t>otros mecanismos que permiten colegir que la persona tenía vocación de permanecer en el régimen y que contaba con todos los elementos para forjar con plena convicción su elección. </w:t>
      </w: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064C8" w:rsidRPr="00B673A3" w:rsidRDefault="00D064C8" w:rsidP="00D064C8">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p>
    <w:p w:rsidR="00D064C8" w:rsidRPr="00B673A3"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w:t>
      </w:r>
      <w:proofErr w:type="spellStart"/>
      <w:r w:rsidRPr="00B673A3">
        <w:rPr>
          <w:rFonts w:ascii="Arial" w:eastAsia="Times New Roman" w:hAnsi="Arial" w:cs="Arial"/>
          <w:i/>
          <w:iCs/>
          <w:szCs w:val="24"/>
          <w:lang w:eastAsia="es-ES"/>
        </w:rPr>
        <w:t>aún</w:t>
      </w:r>
      <w:proofErr w:type="spellEnd"/>
      <w:r w:rsidRPr="00B673A3">
        <w:rPr>
          <w:rFonts w:ascii="Arial" w:eastAsia="Times New Roman" w:hAnsi="Arial" w:cs="Arial"/>
          <w:i/>
          <w:iCs/>
          <w:szCs w:val="24"/>
          <w:lang w:eastAsia="es-ES"/>
        </w:rPr>
        <w:t> teniendo la posibilidad eventual de retornar a Colpensiones.”.</w:t>
      </w:r>
    </w:p>
    <w:p w:rsidR="00D064C8" w:rsidRPr="00AA766C" w:rsidRDefault="00D064C8" w:rsidP="00D064C8">
      <w:pPr>
        <w:spacing w:after="0"/>
        <w:jc w:val="both"/>
        <w:textAlignment w:val="baseline"/>
        <w:rPr>
          <w:rFonts w:ascii="Arial" w:eastAsia="Times New Roman" w:hAnsi="Arial" w:cs="Arial"/>
          <w:sz w:val="24"/>
          <w:szCs w:val="24"/>
          <w:lang w:eastAsia="es-CO"/>
        </w:rPr>
      </w:pP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D064C8" w:rsidRPr="00AA766C" w:rsidRDefault="00D064C8" w:rsidP="00D064C8">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D064C8" w:rsidRPr="00956A4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D064C8" w:rsidRPr="00956A4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D064C8" w:rsidRPr="00956A4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D064C8" w:rsidRPr="00956A4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D064C8" w:rsidRPr="00956A4F" w:rsidRDefault="00D064C8" w:rsidP="00D064C8">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xml:space="preserve">Se insiste, tales comportamientos tácitos de la accionante no conducen a entender que hubiera existido una perpetuidad en la asimetría de la información, sino que, </w:t>
      </w:r>
      <w:r w:rsidRPr="00956A4F">
        <w:rPr>
          <w:rFonts w:ascii="Arial" w:eastAsia="Times New Roman" w:hAnsi="Arial" w:cs="Arial"/>
          <w:i/>
          <w:iCs/>
          <w:szCs w:val="24"/>
          <w:lang w:eastAsia="es-ES"/>
        </w:rPr>
        <w:lastRenderedPageBreak/>
        <w:t>por el contrario, un objetivo claro de continuar en este Régimen, asumiendo los beneficios y consecuencias que su decisión traía consigo”. </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val="es-ES" w:eastAsia="es-CO"/>
        </w:rPr>
        <w:t> </w:t>
      </w:r>
      <w:r w:rsidRPr="000156F9">
        <w:rPr>
          <w:rFonts w:ascii="Arial" w:eastAsia="Times New Roman" w:hAnsi="Arial" w:cs="Arial"/>
          <w:sz w:val="24"/>
          <w:szCs w:val="24"/>
          <w:lang w:eastAsia="es-CO"/>
        </w:rPr>
        <w:t> </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b/>
          <w:bCs/>
          <w:sz w:val="24"/>
          <w:szCs w:val="24"/>
          <w:lang w:eastAsia="es-CO"/>
        </w:rPr>
        <w:t>CASO CONCRETO</w:t>
      </w:r>
      <w:r w:rsidRPr="000156F9">
        <w:rPr>
          <w:rFonts w:ascii="Arial" w:eastAsia="Times New Roman" w:hAnsi="Arial" w:cs="Arial"/>
          <w:sz w:val="24"/>
          <w:szCs w:val="24"/>
          <w:lang w:eastAsia="es-CO"/>
        </w:rPr>
        <w:t> </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b/>
          <w:bCs/>
          <w:sz w:val="24"/>
          <w:szCs w:val="24"/>
          <w:lang w:eastAsia="es-CO"/>
        </w:rPr>
        <w:t> </w:t>
      </w:r>
      <w:r w:rsidRPr="000156F9">
        <w:rPr>
          <w:rFonts w:ascii="Arial" w:eastAsia="Times New Roman" w:hAnsi="Arial" w:cs="Arial"/>
          <w:sz w:val="24"/>
          <w:szCs w:val="24"/>
          <w:lang w:eastAsia="es-CO"/>
        </w:rPr>
        <w:t>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como acertadamente lo abordó la falladora de primera instancia.</w:t>
      </w:r>
    </w:p>
    <w:p w:rsidR="000E3B0E" w:rsidRPr="000156F9" w:rsidRDefault="000E3B0E" w:rsidP="000156F9">
      <w:pPr>
        <w:suppressAutoHyphens/>
        <w:spacing w:after="0"/>
        <w:jc w:val="both"/>
        <w:rPr>
          <w:rFonts w:ascii="Arial" w:eastAsia="Times New Roman" w:hAnsi="Arial" w:cs="Arial"/>
          <w:spacing w:val="-2"/>
          <w:sz w:val="24"/>
          <w:szCs w:val="24"/>
          <w:lang w:eastAsia="es-ES"/>
        </w:rPr>
      </w:pP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t>Resuelto lo anterior, se tiene entonces que con la solicitud de vinculación N°</w:t>
      </w:r>
      <w:r w:rsidR="00D064C8">
        <w:rPr>
          <w:rFonts w:ascii="Arial" w:eastAsia="Times New Roman" w:hAnsi="Arial" w:cs="Arial"/>
          <w:sz w:val="24"/>
          <w:szCs w:val="24"/>
          <w:lang w:eastAsia="es-CO"/>
        </w:rPr>
        <w:t xml:space="preserve"> </w:t>
      </w:r>
      <w:r w:rsidR="009D4A90" w:rsidRPr="000156F9">
        <w:rPr>
          <w:rFonts w:ascii="Arial" w:eastAsia="Times New Roman" w:hAnsi="Arial" w:cs="Arial"/>
          <w:sz w:val="24"/>
          <w:szCs w:val="24"/>
          <w:lang w:eastAsia="es-CO"/>
        </w:rPr>
        <w:t>01965792</w:t>
      </w:r>
      <w:r w:rsidRPr="000156F9">
        <w:rPr>
          <w:rFonts w:ascii="Arial" w:eastAsia="Times New Roman" w:hAnsi="Arial" w:cs="Arial"/>
          <w:sz w:val="24"/>
          <w:szCs w:val="24"/>
          <w:lang w:eastAsia="es-CO"/>
        </w:rPr>
        <w:t xml:space="preserve"> -pag.</w:t>
      </w:r>
      <w:r w:rsidR="009D4A90" w:rsidRPr="000156F9">
        <w:rPr>
          <w:rFonts w:ascii="Arial" w:eastAsia="Times New Roman" w:hAnsi="Arial" w:cs="Arial"/>
          <w:sz w:val="24"/>
          <w:szCs w:val="24"/>
          <w:lang w:eastAsia="es-CO"/>
        </w:rPr>
        <w:t>44</w:t>
      </w:r>
      <w:r w:rsidRPr="000156F9">
        <w:rPr>
          <w:rFonts w:ascii="Arial" w:eastAsia="Times New Roman" w:hAnsi="Arial" w:cs="Arial"/>
          <w:sz w:val="24"/>
          <w:szCs w:val="24"/>
          <w:lang w:eastAsia="es-CO"/>
        </w:rPr>
        <w:t xml:space="preserve"> archivo 0</w:t>
      </w:r>
      <w:r w:rsidR="009D4A90" w:rsidRPr="000156F9">
        <w:rPr>
          <w:rFonts w:ascii="Arial" w:eastAsia="Times New Roman" w:hAnsi="Arial" w:cs="Arial"/>
          <w:sz w:val="24"/>
          <w:szCs w:val="24"/>
          <w:lang w:eastAsia="es-CO"/>
        </w:rPr>
        <w:t xml:space="preserve">1- </w:t>
      </w:r>
      <w:r w:rsidRPr="000156F9">
        <w:rPr>
          <w:rFonts w:ascii="Arial" w:eastAsia="Times New Roman" w:hAnsi="Arial" w:cs="Arial"/>
          <w:sz w:val="24"/>
          <w:szCs w:val="24"/>
          <w:lang w:eastAsia="es-CO"/>
        </w:rPr>
        <w:t xml:space="preserve">la señora </w:t>
      </w:r>
      <w:r w:rsidR="009D4A90" w:rsidRPr="000156F9">
        <w:rPr>
          <w:rFonts w:ascii="Arial" w:eastAsia="Times New Roman" w:hAnsi="Arial" w:cs="Arial"/>
          <w:sz w:val="24"/>
          <w:szCs w:val="24"/>
          <w:lang w:eastAsia="es-CO"/>
        </w:rPr>
        <w:t>Francia Helena Góngora Pérez</w:t>
      </w:r>
      <w:r w:rsidRPr="000156F9">
        <w:rPr>
          <w:rFonts w:ascii="Arial" w:eastAsia="Times New Roman" w:hAnsi="Arial" w:cs="Arial"/>
          <w:sz w:val="24"/>
          <w:szCs w:val="24"/>
          <w:lang w:eastAsia="es-CO"/>
        </w:rPr>
        <w:t xml:space="preserve"> se afilió al régimen de ahorro individual con solidaridad el </w:t>
      </w:r>
      <w:r w:rsidR="009D4A90" w:rsidRPr="000156F9">
        <w:rPr>
          <w:rFonts w:ascii="Arial" w:eastAsia="Times New Roman" w:hAnsi="Arial" w:cs="Arial"/>
          <w:sz w:val="24"/>
          <w:szCs w:val="24"/>
          <w:lang w:eastAsia="es-CO"/>
        </w:rPr>
        <w:t>14 de enero de 2004</w:t>
      </w:r>
      <w:r w:rsidRPr="000156F9">
        <w:rPr>
          <w:rFonts w:ascii="Arial" w:eastAsia="Times New Roman" w:hAnsi="Arial" w:cs="Arial"/>
          <w:sz w:val="24"/>
          <w:szCs w:val="24"/>
          <w:lang w:eastAsia="es-CO"/>
        </w:rPr>
        <w:t xml:space="preserve"> cuando se vinculó a la </w:t>
      </w:r>
      <w:bookmarkStart w:id="1" w:name="_Hlk50458435"/>
      <w:r w:rsidRPr="000156F9">
        <w:rPr>
          <w:rFonts w:ascii="Arial" w:eastAsia="Times New Roman" w:hAnsi="Arial" w:cs="Arial"/>
          <w:sz w:val="24"/>
          <w:szCs w:val="24"/>
          <w:lang w:eastAsia="es-CO"/>
        </w:rPr>
        <w:t xml:space="preserve">AFP </w:t>
      </w:r>
      <w:bookmarkEnd w:id="1"/>
      <w:r w:rsidRPr="000156F9">
        <w:rPr>
          <w:rFonts w:ascii="Arial" w:eastAsia="Times New Roman" w:hAnsi="Arial" w:cs="Arial"/>
          <w:sz w:val="24"/>
          <w:szCs w:val="24"/>
          <w:lang w:eastAsia="es-CO"/>
        </w:rPr>
        <w:t xml:space="preserve">Porvenir S.A., sin embargo, </w:t>
      </w:r>
      <w:r w:rsidRPr="000156F9">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9D4A90" w:rsidRPr="000156F9">
        <w:rPr>
          <w:rFonts w:ascii="Arial" w:eastAsia="Times New Roman" w:hAnsi="Arial" w:cs="Arial"/>
          <w:spacing w:val="-2"/>
          <w:sz w:val="24"/>
          <w:szCs w:val="24"/>
          <w:lang w:eastAsia="es-ES"/>
        </w:rPr>
        <w:t>14 de enero de 2004</w:t>
      </w:r>
      <w:r w:rsidRPr="000156F9">
        <w:rPr>
          <w:rFonts w:ascii="Arial" w:eastAsia="Times New Roman" w:hAnsi="Arial" w:cs="Arial"/>
          <w:spacing w:val="-2"/>
          <w:sz w:val="24"/>
          <w:szCs w:val="24"/>
          <w:lang w:eastAsia="es-ES"/>
        </w:rPr>
        <w:t xml:space="preserve"> (primera etapa).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9D4A90" w:rsidRPr="000156F9">
        <w:rPr>
          <w:rFonts w:ascii="Arial" w:eastAsia="Times New Roman" w:hAnsi="Arial" w:cs="Arial"/>
          <w:spacing w:val="-2"/>
          <w:sz w:val="24"/>
          <w:szCs w:val="24"/>
          <w:lang w:eastAsia="es-ES"/>
        </w:rPr>
        <w:t>Francia Helena Góngora Pérez</w:t>
      </w:r>
      <w:r w:rsidRPr="000156F9">
        <w:rPr>
          <w:rFonts w:ascii="Arial" w:eastAsia="Times New Roman" w:hAnsi="Arial" w:cs="Arial"/>
          <w:spacing w:val="-2"/>
          <w:sz w:val="24"/>
          <w:szCs w:val="24"/>
          <w:lang w:eastAsia="es-ES"/>
        </w:rPr>
        <w:t> en la casilla denominada “</w:t>
      </w:r>
      <w:r w:rsidRPr="000156F9">
        <w:rPr>
          <w:rFonts w:ascii="Arial" w:eastAsia="Times New Roman" w:hAnsi="Arial" w:cs="Arial"/>
          <w:i/>
          <w:iCs/>
          <w:spacing w:val="-2"/>
          <w:sz w:val="24"/>
          <w:szCs w:val="24"/>
          <w:lang w:eastAsia="es-ES"/>
        </w:rPr>
        <w:t>voluntad de afiliación</w:t>
      </w:r>
      <w:r w:rsidR="009D4A90" w:rsidRPr="000156F9">
        <w:rPr>
          <w:rFonts w:ascii="Arial" w:eastAsia="Times New Roman" w:hAnsi="Arial" w:cs="Arial"/>
          <w:i/>
          <w:iCs/>
          <w:spacing w:val="-2"/>
          <w:sz w:val="24"/>
          <w:szCs w:val="24"/>
          <w:lang w:eastAsia="es-ES"/>
        </w:rPr>
        <w:t xml:space="preserve"> pensiones obligatorias</w:t>
      </w:r>
      <w:r w:rsidRPr="000156F9">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9D4A90"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xml:space="preserve">Ahora, en el interrogatorio de parte, </w:t>
      </w:r>
      <w:r w:rsidR="009D4A90" w:rsidRPr="000156F9">
        <w:rPr>
          <w:rFonts w:ascii="Arial" w:eastAsia="Times New Roman" w:hAnsi="Arial" w:cs="Arial"/>
          <w:spacing w:val="-2"/>
          <w:sz w:val="24"/>
          <w:szCs w:val="24"/>
          <w:lang w:eastAsia="es-ES"/>
        </w:rPr>
        <w:t xml:space="preserve">la señora Francia Helena Góngora Pérez, </w:t>
      </w:r>
      <w:r w:rsidRPr="000156F9">
        <w:rPr>
          <w:rFonts w:ascii="Arial" w:eastAsia="Times New Roman" w:hAnsi="Arial" w:cs="Arial"/>
          <w:spacing w:val="-2"/>
          <w:sz w:val="24"/>
          <w:szCs w:val="24"/>
          <w:lang w:eastAsia="es-ES"/>
        </w:rPr>
        <w:t xml:space="preserve">quien se encuentra activa como cotizante actualmente, sostuvo que en el año </w:t>
      </w:r>
      <w:r w:rsidR="009D4A90" w:rsidRPr="000156F9">
        <w:rPr>
          <w:rFonts w:ascii="Arial" w:eastAsia="Times New Roman" w:hAnsi="Arial" w:cs="Arial"/>
          <w:spacing w:val="-2"/>
          <w:sz w:val="24"/>
          <w:szCs w:val="24"/>
          <w:lang w:eastAsia="es-ES"/>
        </w:rPr>
        <w:t xml:space="preserve">2004 un agente comercial del fondo privado de pensiones Porvenir S.A. </w:t>
      </w:r>
      <w:r w:rsidR="002D5CFC" w:rsidRPr="000156F9">
        <w:rPr>
          <w:rFonts w:ascii="Arial" w:eastAsia="Times New Roman" w:hAnsi="Arial" w:cs="Arial"/>
          <w:spacing w:val="-2"/>
          <w:sz w:val="24"/>
          <w:szCs w:val="24"/>
          <w:lang w:eastAsia="es-ES"/>
        </w:rPr>
        <w:t>visitó las dependencias de la entidad para la que prestaba sus servicios, quien le dijo que el Instituto de Seguros Sociales iba a desaparecer y que lo mejor que podía hacer era trasladarse al RAIS, sin embargo, el asesor no dijo nada más y pasó por cada uno de los puestos de trabajo entregando el formulario de afiliación para que fuera diligenciado y posteriormente los recogió; agregando que durante más de quince años que lleva a afiliada, esa entidad no hizo uso de los canales informativos para explicarle las consecuencias que había conllevado esa decisión.</w:t>
      </w:r>
    </w:p>
    <w:p w:rsidR="000E3B0E" w:rsidRPr="000156F9" w:rsidRDefault="000E3B0E" w:rsidP="000156F9">
      <w:pPr>
        <w:suppressAutoHyphens/>
        <w:spacing w:after="0"/>
        <w:jc w:val="both"/>
        <w:rPr>
          <w:rFonts w:ascii="Arial" w:eastAsia="Times New Roman" w:hAnsi="Arial" w:cs="Arial"/>
          <w:spacing w:val="-2"/>
          <w:sz w:val="24"/>
          <w:szCs w:val="24"/>
          <w:lang w:eastAsia="es-ES"/>
        </w:rPr>
      </w:pPr>
    </w:p>
    <w:p w:rsidR="000E3B0E" w:rsidRPr="000156F9" w:rsidRDefault="000E3B0E" w:rsidP="000156F9">
      <w:pPr>
        <w:spacing w:after="0"/>
        <w:jc w:val="both"/>
        <w:textAlignment w:val="baseline"/>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xml:space="preserve">Siguiendo el derrotero marcado por la Sala de Casación Laboral, del formulario de afiliación y del interrogatorio de parte absuelto por la señora </w:t>
      </w:r>
      <w:r w:rsidR="002D5CFC" w:rsidRPr="000156F9">
        <w:rPr>
          <w:rFonts w:ascii="Arial" w:eastAsia="Times New Roman" w:hAnsi="Arial" w:cs="Arial"/>
          <w:spacing w:val="-2"/>
          <w:sz w:val="24"/>
          <w:szCs w:val="24"/>
          <w:lang w:eastAsia="es-ES"/>
        </w:rPr>
        <w:t>Francia Helena Góngora Pérez</w:t>
      </w:r>
      <w:r w:rsidRPr="000156F9">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plenario que acredite que la asimetría en la información que se produjo el </w:t>
      </w:r>
      <w:r w:rsidR="002D5CFC" w:rsidRPr="000156F9">
        <w:rPr>
          <w:rFonts w:ascii="Arial" w:eastAsia="Times New Roman" w:hAnsi="Arial" w:cs="Arial"/>
          <w:spacing w:val="-2"/>
          <w:sz w:val="24"/>
          <w:szCs w:val="24"/>
          <w:lang w:eastAsia="es-ES"/>
        </w:rPr>
        <w:t>14 de enero de 2004</w:t>
      </w:r>
      <w:r w:rsidRPr="000156F9">
        <w:rPr>
          <w:rFonts w:ascii="Arial" w:eastAsia="Times New Roman" w:hAnsi="Arial" w:cs="Arial"/>
          <w:spacing w:val="-2"/>
          <w:sz w:val="24"/>
          <w:szCs w:val="24"/>
          <w:lang w:eastAsia="es-ES"/>
        </w:rPr>
        <w:t xml:space="preserve"> dejó de prolongarse con el paso de los años, </w:t>
      </w:r>
      <w:r w:rsidR="002D5CFC" w:rsidRPr="000156F9">
        <w:rPr>
          <w:rFonts w:ascii="Arial" w:eastAsia="Times New Roman" w:hAnsi="Arial" w:cs="Arial"/>
          <w:spacing w:val="-2"/>
          <w:sz w:val="24"/>
          <w:szCs w:val="24"/>
          <w:lang w:eastAsia="es-ES"/>
        </w:rPr>
        <w:t xml:space="preserve">pues no existe evidencia que demuestre que esa entidad hizo </w:t>
      </w:r>
      <w:r w:rsidRPr="000156F9">
        <w:rPr>
          <w:rFonts w:ascii="Arial" w:eastAsia="Times New Roman" w:hAnsi="Arial" w:cs="Arial"/>
          <w:spacing w:val="-2"/>
          <w:sz w:val="24"/>
          <w:szCs w:val="24"/>
          <w:lang w:eastAsia="es-ES"/>
        </w:rPr>
        <w:t>uso de sus canales informativos para ponerle de presente a su afiliada la posibilidad que tenía de retornar al régimen de prima media durante el periodo de gracia dispuesto en el Decreto 3008 de 2003, ni mucho menos le inform</w:t>
      </w:r>
      <w:r w:rsidR="002D5CFC" w:rsidRPr="000156F9">
        <w:rPr>
          <w:rFonts w:ascii="Arial" w:eastAsia="Times New Roman" w:hAnsi="Arial" w:cs="Arial"/>
          <w:spacing w:val="-2"/>
          <w:sz w:val="24"/>
          <w:szCs w:val="24"/>
          <w:lang w:eastAsia="es-ES"/>
        </w:rPr>
        <w:t>ó</w:t>
      </w:r>
      <w:r w:rsidRPr="000156F9">
        <w:rPr>
          <w:rFonts w:ascii="Arial" w:eastAsia="Times New Roman" w:hAnsi="Arial" w:cs="Arial"/>
          <w:spacing w:val="-2"/>
          <w:sz w:val="24"/>
          <w:szCs w:val="24"/>
          <w:lang w:eastAsia="es-ES"/>
        </w:rPr>
        <w:t xml:space="preserve"> sobre la limitación de retornar al RPM después de cumplir los 47 años de edad; siendo evidente, por el contrario, que una vez tuvo conocimiento que </w:t>
      </w:r>
      <w:r w:rsidR="00420444" w:rsidRPr="000156F9">
        <w:rPr>
          <w:rFonts w:ascii="Arial" w:eastAsia="Times New Roman" w:hAnsi="Arial" w:cs="Arial"/>
          <w:spacing w:val="-2"/>
          <w:sz w:val="24"/>
          <w:szCs w:val="24"/>
          <w:lang w:eastAsia="es-ES"/>
        </w:rPr>
        <w:t>en el RAIS podía obtener una pensión de vejez de $1.320.200, mientras que en el RPM podía acceder a una mesada de $5.264.200, como se ve en la proyección efectuada por Porvenir S.A. el 25 de febrero de 2019</w:t>
      </w:r>
      <w:r w:rsidRPr="000156F9">
        <w:rPr>
          <w:rFonts w:ascii="Arial" w:eastAsia="Times New Roman" w:hAnsi="Arial" w:cs="Arial"/>
          <w:spacing w:val="-2"/>
          <w:sz w:val="24"/>
          <w:szCs w:val="24"/>
          <w:lang w:eastAsia="es-ES"/>
        </w:rPr>
        <w:t xml:space="preserve"> -pag.5</w:t>
      </w:r>
      <w:r w:rsidR="00420444" w:rsidRPr="000156F9">
        <w:rPr>
          <w:rFonts w:ascii="Arial" w:eastAsia="Times New Roman" w:hAnsi="Arial" w:cs="Arial"/>
          <w:spacing w:val="-2"/>
          <w:sz w:val="24"/>
          <w:szCs w:val="24"/>
          <w:lang w:eastAsia="es-ES"/>
        </w:rPr>
        <w:t>1</w:t>
      </w:r>
      <w:r w:rsidRPr="000156F9">
        <w:rPr>
          <w:rFonts w:ascii="Arial" w:eastAsia="Times New Roman" w:hAnsi="Arial" w:cs="Arial"/>
          <w:spacing w:val="-2"/>
          <w:sz w:val="24"/>
          <w:szCs w:val="24"/>
          <w:lang w:eastAsia="es-ES"/>
        </w:rPr>
        <w:t xml:space="preserve"> archivo 01- inmediatamente después, esto es, el 1</w:t>
      </w:r>
      <w:r w:rsidR="00420444" w:rsidRPr="000156F9">
        <w:rPr>
          <w:rFonts w:ascii="Arial" w:eastAsia="Times New Roman" w:hAnsi="Arial" w:cs="Arial"/>
          <w:spacing w:val="-2"/>
          <w:sz w:val="24"/>
          <w:szCs w:val="24"/>
          <w:lang w:eastAsia="es-ES"/>
        </w:rPr>
        <w:t>9 de marzo de 2019</w:t>
      </w:r>
      <w:r w:rsidRPr="000156F9">
        <w:rPr>
          <w:rFonts w:ascii="Arial" w:eastAsia="Times New Roman" w:hAnsi="Arial" w:cs="Arial"/>
          <w:spacing w:val="-2"/>
          <w:sz w:val="24"/>
          <w:szCs w:val="24"/>
          <w:lang w:eastAsia="es-ES"/>
        </w:rPr>
        <w:t xml:space="preserve"> -pag.</w:t>
      </w:r>
      <w:r w:rsidR="00420444" w:rsidRPr="000156F9">
        <w:rPr>
          <w:rFonts w:ascii="Arial" w:eastAsia="Times New Roman" w:hAnsi="Arial" w:cs="Arial"/>
          <w:spacing w:val="-2"/>
          <w:sz w:val="24"/>
          <w:szCs w:val="24"/>
          <w:lang w:eastAsia="es-ES"/>
        </w:rPr>
        <w:t>74</w:t>
      </w:r>
      <w:r w:rsidRPr="000156F9">
        <w:rPr>
          <w:rFonts w:ascii="Arial" w:eastAsia="Times New Roman" w:hAnsi="Arial" w:cs="Arial"/>
          <w:spacing w:val="-2"/>
          <w:sz w:val="24"/>
          <w:szCs w:val="24"/>
          <w:lang w:eastAsia="es-ES"/>
        </w:rPr>
        <w:t xml:space="preserve"> archivo 01- inició la presente acción con el objeto de devolver las cosas al estado en el que se encontraban antes de que se materializara el traslado del RPM al RAIS.</w:t>
      </w:r>
    </w:p>
    <w:p w:rsidR="000E3B0E" w:rsidRPr="000156F9" w:rsidRDefault="000E3B0E" w:rsidP="000156F9">
      <w:pPr>
        <w:spacing w:after="0"/>
        <w:jc w:val="both"/>
        <w:textAlignment w:val="baseline"/>
        <w:rPr>
          <w:rFonts w:ascii="Arial" w:eastAsia="Times New Roman" w:hAnsi="Arial" w:cs="Arial"/>
          <w:spacing w:val="-2"/>
          <w:sz w:val="24"/>
          <w:szCs w:val="24"/>
          <w:lang w:eastAsia="es-ES"/>
        </w:rPr>
      </w:pPr>
    </w:p>
    <w:p w:rsidR="000E3B0E" w:rsidRPr="000156F9" w:rsidRDefault="000E3B0E" w:rsidP="000156F9">
      <w:pPr>
        <w:spacing w:after="0"/>
        <w:jc w:val="both"/>
        <w:textAlignment w:val="baseline"/>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Por lo expuesto, no quedó demostrado que a la accionante se le hubiere brindado la información que por ley correspondía</w:t>
      </w:r>
      <w:r w:rsidR="00420444" w:rsidRPr="000156F9">
        <w:rPr>
          <w:rFonts w:ascii="Arial" w:eastAsia="Times New Roman" w:hAnsi="Arial" w:cs="Arial"/>
          <w:spacing w:val="-2"/>
          <w:sz w:val="24"/>
          <w:szCs w:val="24"/>
          <w:lang w:eastAsia="es-ES"/>
        </w:rPr>
        <w:t>, ni</w:t>
      </w:r>
      <w:r w:rsidRPr="000156F9">
        <w:rPr>
          <w:rFonts w:ascii="Arial" w:eastAsia="Times New Roman" w:hAnsi="Arial" w:cs="Arial"/>
          <w:spacing w:val="-2"/>
          <w:sz w:val="24"/>
          <w:szCs w:val="24"/>
          <w:lang w:eastAsia="es-ES"/>
        </w:rPr>
        <w:t xml:space="preserve"> que se presentaron actos de relacionamiento que hicieron desaparecer la asimetría en la información que se produjo el </w:t>
      </w:r>
      <w:r w:rsidR="00420444" w:rsidRPr="000156F9">
        <w:rPr>
          <w:rFonts w:ascii="Arial" w:eastAsia="Times New Roman" w:hAnsi="Arial" w:cs="Arial"/>
          <w:spacing w:val="-2"/>
          <w:sz w:val="24"/>
          <w:szCs w:val="24"/>
          <w:lang w:eastAsia="es-ES"/>
        </w:rPr>
        <w:t>14 de enero de 2004</w:t>
      </w:r>
      <w:r w:rsidRPr="000156F9">
        <w:rPr>
          <w:rFonts w:ascii="Arial" w:eastAsia="Times New Roman" w:hAnsi="Arial" w:cs="Arial"/>
          <w:spacing w:val="-2"/>
          <w:sz w:val="24"/>
          <w:szCs w:val="24"/>
          <w:lang w:eastAsia="es-ES"/>
        </w:rPr>
        <w:t>, motivo por el que, indefectiblemente, conforme con lo sentado por la Corte Suprema de Justicia, no queda otro camino que confirmar la decisión emitida por el Juzgado Tercero Laboral del Circuito, consistente en declarar la ineficacia del acto jurídico por medio del cual la accionante se trasladó del régimen de prima media con prestación definida al régimen de ahorro individual con solidaridad en la fecha referida anteriormente</w:t>
      </w:r>
      <w:r w:rsidRPr="000156F9">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0E3B0E" w:rsidRPr="000156F9" w:rsidRDefault="000E3B0E" w:rsidP="000156F9">
      <w:pPr>
        <w:suppressAutoHyphens/>
        <w:spacing w:after="0"/>
        <w:jc w:val="both"/>
        <w:rPr>
          <w:rFonts w:ascii="Arial" w:eastAsia="Times New Roman" w:hAnsi="Arial" w:cs="Arial"/>
          <w:spacing w:val="-2"/>
          <w:sz w:val="24"/>
          <w:szCs w:val="24"/>
          <w:lang w:eastAsia="es-ES"/>
        </w:rPr>
      </w:pPr>
    </w:p>
    <w:p w:rsidR="000E3B0E" w:rsidRPr="000156F9" w:rsidRDefault="000E3B0E" w:rsidP="000156F9">
      <w:pPr>
        <w:spacing w:after="0"/>
        <w:jc w:val="both"/>
        <w:textAlignment w:val="baseline"/>
        <w:rPr>
          <w:rStyle w:val="normaltextrun"/>
          <w:rFonts w:ascii="Arial" w:hAnsi="Arial" w:cs="Arial"/>
          <w:color w:val="000000"/>
          <w:sz w:val="24"/>
          <w:szCs w:val="24"/>
          <w:shd w:val="clear" w:color="auto" w:fill="FFFFFF"/>
        </w:rPr>
      </w:pPr>
      <w:r w:rsidRPr="000156F9">
        <w:rPr>
          <w:rStyle w:val="normaltextrun"/>
          <w:rFonts w:ascii="Arial" w:hAnsi="Arial" w:cs="Arial"/>
          <w:color w:val="000000"/>
          <w:sz w:val="24"/>
          <w:szCs w:val="24"/>
          <w:shd w:val="clear" w:color="auto" w:fill="FFFFFF"/>
        </w:rPr>
        <w:t xml:space="preserve">Así las cosas, al no tener ningún efecto jurídico el traslado efectuado por </w:t>
      </w:r>
      <w:r w:rsidRPr="000156F9">
        <w:rPr>
          <w:rFonts w:ascii="Arial" w:eastAsia="Times New Roman" w:hAnsi="Arial" w:cs="Arial"/>
          <w:sz w:val="24"/>
          <w:szCs w:val="24"/>
          <w:lang w:eastAsia="es-CO"/>
        </w:rPr>
        <w:t xml:space="preserve">la señora </w:t>
      </w:r>
      <w:r w:rsidR="00420444" w:rsidRPr="000156F9">
        <w:rPr>
          <w:rFonts w:ascii="Arial" w:eastAsia="Times New Roman" w:hAnsi="Arial" w:cs="Arial"/>
          <w:spacing w:val="-2"/>
          <w:sz w:val="24"/>
          <w:szCs w:val="24"/>
          <w:lang w:eastAsia="es-ES"/>
        </w:rPr>
        <w:t>Francia Helena Góngora Pérez</w:t>
      </w:r>
      <w:r w:rsidR="00420444" w:rsidRPr="000156F9">
        <w:rPr>
          <w:rStyle w:val="normaltextrun"/>
          <w:rFonts w:ascii="Arial" w:hAnsi="Arial" w:cs="Arial"/>
          <w:color w:val="000000"/>
          <w:sz w:val="24"/>
          <w:szCs w:val="24"/>
          <w:shd w:val="clear" w:color="auto" w:fill="FFFFFF"/>
        </w:rPr>
        <w:t xml:space="preserve"> </w:t>
      </w:r>
      <w:r w:rsidRPr="000156F9">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0156F9">
        <w:rPr>
          <w:rStyle w:val="normaltextrun"/>
          <w:rFonts w:ascii="Arial" w:hAnsi="Arial" w:cs="Arial"/>
          <w:i/>
          <w:iCs/>
          <w:color w:val="000000"/>
          <w:sz w:val="24"/>
          <w:szCs w:val="24"/>
          <w:shd w:val="clear" w:color="auto" w:fill="FFFFFF"/>
        </w:rPr>
        <w:t>a quo</w:t>
      </w:r>
      <w:r w:rsidRPr="000156F9">
        <w:rPr>
          <w:rStyle w:val="normaltextrun"/>
          <w:rFonts w:ascii="Arial" w:hAnsi="Arial" w:cs="Arial"/>
          <w:color w:val="000000"/>
          <w:sz w:val="24"/>
          <w:szCs w:val="24"/>
          <w:shd w:val="clear" w:color="auto" w:fill="FFFFFF"/>
        </w:rPr>
        <w:t xml:space="preserve"> en contra de la AFP Porvenir S.A. a la que se encuentra afiliada actualmente,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rsidR="000E3B0E" w:rsidRPr="000156F9" w:rsidRDefault="000E3B0E" w:rsidP="000156F9">
      <w:pPr>
        <w:spacing w:after="0"/>
        <w:jc w:val="both"/>
        <w:textAlignment w:val="baseline"/>
        <w:rPr>
          <w:rStyle w:val="normaltextrun"/>
          <w:rFonts w:ascii="Arial" w:hAnsi="Arial" w:cs="Arial"/>
          <w:color w:val="000000"/>
          <w:sz w:val="24"/>
          <w:szCs w:val="24"/>
          <w:shd w:val="clear" w:color="auto" w:fill="FFFFFF"/>
        </w:rPr>
      </w:pP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0156F9">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tal y como en su momento lo expresó la falladora de primer grado en la parte motiva de la providencia, sin embargo, no puede perderse </w:t>
      </w:r>
      <w:r w:rsidRPr="000156F9">
        <w:rPr>
          <w:rFonts w:ascii="Arial" w:eastAsia="Times New Roman" w:hAnsi="Arial" w:cs="Arial"/>
          <w:sz w:val="24"/>
          <w:szCs w:val="24"/>
          <w:lang w:eastAsia="es-CO"/>
        </w:rPr>
        <w:lastRenderedPageBreak/>
        <w:t xml:space="preserve">de vista que el máximo órgano de la jurisdicción ordinaria laboral sentó en esa providencia que la restitución de esas sumas de dinero debe realizarse con cargo a los propios recursos de los fondos privados de pensiones y debidamente indexados; por lo que siguiendo esa línea jurisprudencial, en atención al grado jurisdiccional de consulta y con el objeto de que quede debidamente consignada la orden en la providencia, se adicionará </w:t>
      </w:r>
      <w:r w:rsidR="00420444" w:rsidRPr="000156F9">
        <w:rPr>
          <w:rFonts w:ascii="Arial" w:eastAsia="Times New Roman" w:hAnsi="Arial" w:cs="Arial"/>
          <w:sz w:val="24"/>
          <w:szCs w:val="24"/>
          <w:lang w:eastAsia="es-CO"/>
        </w:rPr>
        <w:t>la</w:t>
      </w:r>
      <w:r w:rsidRPr="000156F9">
        <w:rPr>
          <w:rFonts w:ascii="Arial" w:eastAsia="Times New Roman" w:hAnsi="Arial" w:cs="Arial"/>
          <w:sz w:val="24"/>
          <w:szCs w:val="24"/>
          <w:lang w:eastAsia="es-CO"/>
        </w:rPr>
        <w:t xml:space="preserve"> sentencia emitida por el juzgado de conocimiento en ese sentido.</w:t>
      </w:r>
    </w:p>
    <w:p w:rsidR="000E3B0E" w:rsidRPr="000156F9" w:rsidRDefault="000E3B0E" w:rsidP="000156F9">
      <w:pPr>
        <w:spacing w:after="0"/>
        <w:jc w:val="both"/>
        <w:textAlignment w:val="baseline"/>
        <w:rPr>
          <w:rFonts w:ascii="Arial" w:eastAsia="Times New Roman" w:hAnsi="Arial" w:cs="Arial"/>
          <w:sz w:val="24"/>
          <w:szCs w:val="24"/>
          <w:lang w:eastAsia="es-CO"/>
        </w:rPr>
      </w:pP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consideración expresada por la </w:t>
      </w:r>
      <w:r w:rsidRPr="000156F9">
        <w:rPr>
          <w:rFonts w:ascii="Arial" w:eastAsia="Times New Roman" w:hAnsi="Arial" w:cs="Arial"/>
          <w:i/>
          <w:iCs/>
          <w:sz w:val="24"/>
          <w:szCs w:val="24"/>
          <w:lang w:eastAsia="es-CO"/>
        </w:rPr>
        <w:t xml:space="preserve">a quo </w:t>
      </w:r>
      <w:r w:rsidRPr="000156F9">
        <w:rPr>
          <w:rFonts w:ascii="Arial" w:eastAsia="Times New Roman" w:hAnsi="Arial" w:cs="Arial"/>
          <w:sz w:val="24"/>
          <w:szCs w:val="24"/>
          <w:lang w:eastAsia="es-CO"/>
        </w:rPr>
        <w:t xml:space="preserve">en la parte motiva de la providencia consistente en que la AFP Porvenir S.A. debe cancelar los valores que descontó a la actora para pagar las primas de los seguros previsionales de invalidez y sobrevivientes, sin embargo, no tuvo en cuenta la funcionaria de primera instancia que la devolución de esos emolumentos debe hacerse con cargo a sus propios recursos y debidamente indexados, razón por la que, acudiendo nuevamente al grado jurisdiccional de consulta dispuesto a favor de Colpensiones, se adicionará la sentencia objeto de análisis en ese sentido, condenando adicionalmente a Porvenir S.A. a reintegrar las sumas descontadas durante la permanencia de la actora en esa entidad y que estuvieron dirigidas a financiar la garantía de pensión mínima, también con cargo a sus recursos y debidamente indexados; </w:t>
      </w:r>
      <w:r w:rsidRPr="000156F9">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B818EF"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420444" w:rsidRPr="000156F9">
        <w:rPr>
          <w:rFonts w:ascii="Arial" w:eastAsia="Times New Roman" w:hAnsi="Arial" w:cs="Arial"/>
          <w:spacing w:val="-2"/>
          <w:sz w:val="24"/>
          <w:szCs w:val="24"/>
          <w:lang w:eastAsia="es-ES"/>
        </w:rPr>
        <w:t>14 de enero de 2004</w:t>
      </w:r>
      <w:r w:rsidRPr="000156F9">
        <w:rPr>
          <w:rFonts w:ascii="Arial" w:eastAsia="Times New Roman" w:hAnsi="Arial" w:cs="Arial"/>
          <w:spacing w:val="-2"/>
          <w:sz w:val="24"/>
          <w:szCs w:val="24"/>
          <w:lang w:eastAsia="es-ES"/>
        </w:rPr>
        <w:t xml:space="preserve">, se generó en ese momento un bono pensional tipo A en favor de la señora </w:t>
      </w:r>
      <w:r w:rsidR="00420444" w:rsidRPr="000156F9">
        <w:rPr>
          <w:rFonts w:ascii="Arial" w:eastAsia="Times New Roman" w:hAnsi="Arial" w:cs="Arial"/>
          <w:spacing w:val="-2"/>
          <w:sz w:val="24"/>
          <w:szCs w:val="24"/>
          <w:lang w:eastAsia="es-ES"/>
        </w:rPr>
        <w:t>Francia Helena Góngora Pérez</w:t>
      </w:r>
      <w:r w:rsidRPr="000156F9">
        <w:rPr>
          <w:rFonts w:ascii="Arial" w:eastAsia="Times New Roman" w:hAnsi="Arial" w:cs="Arial"/>
          <w:spacing w:val="-2"/>
          <w:sz w:val="24"/>
          <w:szCs w:val="24"/>
          <w:lang w:eastAsia="es-ES"/>
        </w:rPr>
        <w:t xml:space="preserve">, nacida el </w:t>
      </w:r>
      <w:r w:rsidR="00420444" w:rsidRPr="000156F9">
        <w:rPr>
          <w:rFonts w:ascii="Arial" w:eastAsia="Times New Roman" w:hAnsi="Arial" w:cs="Arial"/>
          <w:spacing w:val="-2"/>
          <w:sz w:val="24"/>
          <w:szCs w:val="24"/>
          <w:lang w:eastAsia="es-ES"/>
        </w:rPr>
        <w:t>28 de noviembre de 1958</w:t>
      </w:r>
      <w:r w:rsidRPr="000156F9">
        <w:rPr>
          <w:rFonts w:ascii="Arial" w:eastAsia="Times New Roman" w:hAnsi="Arial" w:cs="Arial"/>
          <w:spacing w:val="-2"/>
          <w:sz w:val="24"/>
          <w:szCs w:val="24"/>
          <w:lang w:eastAsia="es-ES"/>
        </w:rPr>
        <w:t xml:space="preserve"> como se aprecia en su cédula de ciudadanía -pag.</w:t>
      </w:r>
      <w:r w:rsidR="00420444" w:rsidRPr="000156F9">
        <w:rPr>
          <w:rFonts w:ascii="Arial" w:eastAsia="Times New Roman" w:hAnsi="Arial" w:cs="Arial"/>
          <w:spacing w:val="-2"/>
          <w:sz w:val="24"/>
          <w:szCs w:val="24"/>
          <w:lang w:eastAsia="es-ES"/>
        </w:rPr>
        <w:t>31</w:t>
      </w:r>
      <w:r w:rsidRPr="000156F9">
        <w:rPr>
          <w:rFonts w:ascii="Arial" w:eastAsia="Times New Roman" w:hAnsi="Arial" w:cs="Arial"/>
          <w:spacing w:val="-2"/>
          <w:sz w:val="24"/>
          <w:szCs w:val="24"/>
          <w:lang w:eastAsia="es-ES"/>
        </w:rPr>
        <w:t xml:space="preserve"> archivo 01-</w:t>
      </w:r>
      <w:r w:rsidR="00420444" w:rsidRPr="000156F9">
        <w:rPr>
          <w:rFonts w:ascii="Arial" w:eastAsia="Times New Roman" w:hAnsi="Arial" w:cs="Arial"/>
          <w:spacing w:val="-2"/>
          <w:sz w:val="24"/>
          <w:szCs w:val="24"/>
          <w:lang w:eastAsia="es-ES"/>
        </w:rPr>
        <w:t xml:space="preserve"> y teniendo en cuenta que el Ministerio de Hacienda y Crédito Público lo redimió normalmente el 28</w:t>
      </w:r>
      <w:r w:rsidR="00B818EF" w:rsidRPr="000156F9">
        <w:rPr>
          <w:rFonts w:ascii="Arial" w:eastAsia="Times New Roman" w:hAnsi="Arial" w:cs="Arial"/>
          <w:spacing w:val="-2"/>
          <w:sz w:val="24"/>
          <w:szCs w:val="24"/>
          <w:lang w:eastAsia="es-ES"/>
        </w:rPr>
        <w:t xml:space="preserve"> de noviembre de 2018, cuando ella cumplió los 60 años de edad, y a continuación procedió a pagarlo a la cuenta de ahorro individual administrada por la AFP Porvenir S.A., tal y como se acredita con la expedición de la resolución N°18749 de 2018</w:t>
      </w:r>
      <w:r w:rsidR="005F40BD" w:rsidRPr="000156F9">
        <w:rPr>
          <w:rFonts w:ascii="Arial" w:eastAsia="Times New Roman" w:hAnsi="Arial" w:cs="Arial"/>
          <w:spacing w:val="-2"/>
          <w:sz w:val="24"/>
          <w:szCs w:val="24"/>
          <w:lang w:eastAsia="es-ES"/>
        </w:rPr>
        <w:t xml:space="preserve"> -pags.289 a 292 del archivo 01-</w:t>
      </w:r>
      <w:r w:rsidR="00B818EF" w:rsidRPr="000156F9">
        <w:rPr>
          <w:rFonts w:ascii="Arial" w:eastAsia="Times New Roman" w:hAnsi="Arial" w:cs="Arial"/>
          <w:spacing w:val="-2"/>
          <w:sz w:val="24"/>
          <w:szCs w:val="24"/>
          <w:lang w:eastAsia="es-ES"/>
        </w:rPr>
        <w:t xml:space="preserve">; lo que implica que, al tener que restituirse las cosas al estado en el que se encontraban para el 14 de enero de 2004, al carecer de efectos jurídicos el traslado al RAIS ejecutado en esa calenda, no era dable considerar que el Ministerio de Hacienda y Crédito Público debía anular el bono pensional, como lo estimó la </w:t>
      </w:r>
      <w:r w:rsidR="00B818EF" w:rsidRPr="000156F9">
        <w:rPr>
          <w:rFonts w:ascii="Arial" w:eastAsia="Times New Roman" w:hAnsi="Arial" w:cs="Arial"/>
          <w:i/>
          <w:iCs/>
          <w:spacing w:val="-2"/>
          <w:sz w:val="24"/>
          <w:szCs w:val="24"/>
          <w:lang w:eastAsia="es-ES"/>
        </w:rPr>
        <w:t xml:space="preserve">a quo </w:t>
      </w:r>
      <w:r w:rsidR="00B818EF" w:rsidRPr="000156F9">
        <w:rPr>
          <w:rFonts w:ascii="Arial" w:eastAsia="Times New Roman" w:hAnsi="Arial" w:cs="Arial"/>
          <w:spacing w:val="-2"/>
          <w:sz w:val="24"/>
          <w:szCs w:val="24"/>
          <w:lang w:eastAsia="es-ES"/>
        </w:rPr>
        <w:t>en la parte considerativa de la sentencia, sino que lo que corresponde es condenar a la AFP Porvenir S.A., quien efectivamente recibió el valor del bono pensional, a restituir la suma recibida por ese concepto, a favor de la OBP del Ministerio de Hacienda y Crédito Público, suma que deberá estar debidamente indexada, precisándose que esa actualización del valor del bono pensional debe ser cancelada con los recursos propios del fondo privado de pensiones Porvenir S.A. </w:t>
      </w:r>
    </w:p>
    <w:p w:rsidR="000E3B0E" w:rsidRPr="000156F9" w:rsidRDefault="000E3B0E" w:rsidP="000156F9">
      <w:pPr>
        <w:suppressAutoHyphens/>
        <w:spacing w:after="0"/>
        <w:jc w:val="both"/>
        <w:rPr>
          <w:rFonts w:ascii="Arial" w:eastAsia="Times New Roman" w:hAnsi="Arial" w:cs="Arial"/>
          <w:spacing w:val="-2"/>
          <w:sz w:val="24"/>
          <w:szCs w:val="24"/>
          <w:lang w:eastAsia="es-ES"/>
        </w:rPr>
      </w:pPr>
    </w:p>
    <w:p w:rsidR="00B818EF" w:rsidRPr="000156F9" w:rsidRDefault="00B818EF"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xml:space="preserve">Así mismo, se le adicionará la sentencia proferida el 28 de octubre de 2020, en el sentido de ordenarle al Ministerio de Hacienda y Crédito Público, que una vez reciba </w:t>
      </w:r>
      <w:r w:rsidRPr="000156F9">
        <w:rPr>
          <w:rFonts w:ascii="Arial" w:eastAsia="Times New Roman" w:hAnsi="Arial" w:cs="Arial"/>
          <w:spacing w:val="-2"/>
          <w:sz w:val="24"/>
          <w:szCs w:val="24"/>
          <w:lang w:eastAsia="es-ES"/>
        </w:rPr>
        <w:lastRenderedPageBreak/>
        <w:t>el valor del bono pensional debidamente indexado</w:t>
      </w:r>
      <w:r w:rsidR="00D94C01" w:rsidRPr="000156F9">
        <w:rPr>
          <w:rFonts w:ascii="Arial" w:eastAsia="Times New Roman" w:hAnsi="Arial" w:cs="Arial"/>
          <w:spacing w:val="-2"/>
          <w:sz w:val="24"/>
          <w:szCs w:val="24"/>
          <w:lang w:eastAsia="es-ES"/>
        </w:rPr>
        <w:t xml:space="preserve">, y </w:t>
      </w:r>
      <w:r w:rsidRPr="000156F9">
        <w:rPr>
          <w:rFonts w:ascii="Arial" w:eastAsia="Times New Roman" w:hAnsi="Arial" w:cs="Arial"/>
          <w:spacing w:val="-2"/>
          <w:sz w:val="24"/>
          <w:szCs w:val="24"/>
          <w:lang w:eastAsia="es-ES"/>
        </w:rPr>
        <w:t>haciendo uso de trámites internos y a través de canales institucionales, ejecute todas las acciones pertinentes para retrotraer las cosas al estado en el que se encontraban para el 14 de enero de 2004.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xml:space="preserve">En torno al hecho de que la </w:t>
      </w:r>
      <w:r w:rsidR="00B818EF" w:rsidRPr="000156F9">
        <w:rPr>
          <w:rFonts w:ascii="Arial" w:eastAsia="Times New Roman" w:hAnsi="Arial" w:cs="Arial"/>
          <w:spacing w:val="-2"/>
          <w:sz w:val="24"/>
          <w:szCs w:val="24"/>
          <w:lang w:eastAsia="es-ES"/>
        </w:rPr>
        <w:t>afiliada</w:t>
      </w:r>
      <w:r w:rsidRPr="000156F9">
        <w:rPr>
          <w:rFonts w:ascii="Arial" w:eastAsia="Times New Roman" w:hAnsi="Arial" w:cs="Arial"/>
          <w:spacing w:val="-2"/>
          <w:sz w:val="24"/>
          <w:szCs w:val="24"/>
          <w:lang w:eastAsia="es-ES"/>
        </w:rPr>
        <w:t xml:space="preserve"> arribó a los 57 años de edad el pasado </w:t>
      </w:r>
      <w:r w:rsidR="00B818EF" w:rsidRPr="000156F9">
        <w:rPr>
          <w:rFonts w:ascii="Arial" w:eastAsia="Times New Roman" w:hAnsi="Arial" w:cs="Arial"/>
          <w:spacing w:val="-2"/>
          <w:sz w:val="24"/>
          <w:szCs w:val="24"/>
          <w:lang w:eastAsia="es-ES"/>
        </w:rPr>
        <w:t xml:space="preserve">28 de noviembre de </w:t>
      </w:r>
      <w:r w:rsidR="005F40BD" w:rsidRPr="000156F9">
        <w:rPr>
          <w:rFonts w:ascii="Arial" w:eastAsia="Times New Roman" w:hAnsi="Arial" w:cs="Arial"/>
          <w:spacing w:val="-2"/>
          <w:sz w:val="24"/>
          <w:szCs w:val="24"/>
          <w:lang w:eastAsia="es-ES"/>
        </w:rPr>
        <w:t>2015</w:t>
      </w:r>
      <w:r w:rsidRPr="000156F9">
        <w:rPr>
          <w:rFonts w:ascii="Arial" w:eastAsia="Times New Roman" w:hAnsi="Arial" w:cs="Arial"/>
          <w:spacing w:val="-2"/>
          <w:sz w:val="24"/>
          <w:szCs w:val="24"/>
          <w:lang w:eastAsia="es-ES"/>
        </w:rPr>
        <w:t>,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5F40BD" w:rsidRPr="000156F9" w:rsidRDefault="005F40BD" w:rsidP="000156F9">
      <w:pPr>
        <w:suppressAutoHyphens/>
        <w:spacing w:after="0"/>
        <w:jc w:val="both"/>
        <w:rPr>
          <w:rFonts w:ascii="Arial" w:eastAsia="Times New Roman" w:hAnsi="Arial" w:cs="Arial"/>
          <w:spacing w:val="-2"/>
          <w:sz w:val="24"/>
          <w:szCs w:val="24"/>
          <w:lang w:eastAsia="es-ES"/>
        </w:rPr>
      </w:pPr>
    </w:p>
    <w:p w:rsidR="005F40BD" w:rsidRPr="000156F9" w:rsidRDefault="005F40BD"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sz w:val="24"/>
          <w:szCs w:val="24"/>
          <w:lang w:eastAsia="es-CO"/>
        </w:rPr>
        <w:t xml:space="preserve">Respecto a la condena en costas emitida en el curso de la primera instancia en contra de Porvenir S.A., es pertinente recordar que el numeral 1° del artículo 365 del CGP establece que </w:t>
      </w:r>
      <w:r w:rsidRPr="000156F9">
        <w:rPr>
          <w:rFonts w:ascii="Arial" w:eastAsia="Times New Roman" w:hAnsi="Arial" w:cs="Arial"/>
          <w:i/>
          <w:iCs/>
          <w:sz w:val="24"/>
          <w:szCs w:val="24"/>
          <w:lang w:eastAsia="es-CO"/>
        </w:rPr>
        <w:t>“Se condenará en costas a la parte vencida en el proceso”</w:t>
      </w:r>
      <w:r w:rsidRPr="000156F9">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0156F9">
        <w:rPr>
          <w:rFonts w:ascii="Arial" w:eastAsia="Times New Roman" w:hAnsi="Arial" w:cs="Arial"/>
          <w:i/>
          <w:iCs/>
          <w:sz w:val="24"/>
          <w:szCs w:val="24"/>
          <w:lang w:eastAsia="es-CO"/>
        </w:rPr>
        <w:t xml:space="preserve">a quo </w:t>
      </w:r>
      <w:r w:rsidRPr="000156F9">
        <w:rPr>
          <w:rFonts w:ascii="Arial" w:eastAsia="Times New Roman" w:hAnsi="Arial" w:cs="Arial"/>
          <w:sz w:val="24"/>
          <w:szCs w:val="24"/>
          <w:lang w:eastAsia="es-CO"/>
        </w:rPr>
        <w:t>emitir condena en su contra por dicho concepto, la cual encuentra debidamente ajustada a derecho esta Corporación.</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w:t>
      </w:r>
      <w:r w:rsidR="005F40BD" w:rsidRPr="000156F9">
        <w:rPr>
          <w:rFonts w:ascii="Arial" w:eastAsia="Times New Roman" w:hAnsi="Arial" w:cs="Arial"/>
          <w:spacing w:val="-2"/>
          <w:sz w:val="24"/>
          <w:szCs w:val="24"/>
          <w:lang w:eastAsia="es-ES"/>
        </w:rPr>
        <w:t>la AFP Porvenir S.A. y de la Administradora Colombiana de Pensiones</w:t>
      </w:r>
      <w:r w:rsidRPr="000156F9">
        <w:rPr>
          <w:rFonts w:ascii="Arial" w:eastAsia="Times New Roman" w:hAnsi="Arial" w:cs="Arial"/>
          <w:spacing w:val="-2"/>
          <w:sz w:val="24"/>
          <w:szCs w:val="24"/>
          <w:lang w:eastAsia="es-ES"/>
        </w:rPr>
        <w:t> en un 100% y por partes iguales, a favor de la demandante.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En mérito de lo expuesto, la </w:t>
      </w:r>
      <w:r w:rsidRPr="000156F9">
        <w:rPr>
          <w:rFonts w:ascii="Arial" w:eastAsia="Times New Roman" w:hAnsi="Arial" w:cs="Arial"/>
          <w:b/>
          <w:bCs/>
          <w:spacing w:val="-2"/>
          <w:sz w:val="24"/>
          <w:szCs w:val="24"/>
          <w:lang w:eastAsia="es-ES"/>
        </w:rPr>
        <w:t>Sala de Decisión Laboral del Tribunal Superior de Pereira</w:t>
      </w:r>
      <w:r w:rsidRPr="000156F9">
        <w:rPr>
          <w:rFonts w:ascii="Arial" w:eastAsia="Times New Roman" w:hAnsi="Arial" w:cs="Arial"/>
          <w:spacing w:val="-2"/>
          <w:sz w:val="24"/>
          <w:szCs w:val="24"/>
          <w:lang w:eastAsia="es-ES"/>
        </w:rPr>
        <w:t>, administrando justicia en nombre de la República y por autoridad de la ley,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0E3B0E" w:rsidRPr="000156F9" w:rsidRDefault="000E3B0E" w:rsidP="000156F9">
      <w:pPr>
        <w:suppressAutoHyphens/>
        <w:spacing w:after="0"/>
        <w:jc w:val="center"/>
        <w:rPr>
          <w:rFonts w:ascii="Arial" w:eastAsia="Times New Roman" w:hAnsi="Arial" w:cs="Arial"/>
          <w:spacing w:val="-2"/>
          <w:sz w:val="24"/>
          <w:szCs w:val="24"/>
          <w:lang w:eastAsia="es-ES"/>
        </w:rPr>
      </w:pPr>
      <w:r w:rsidRPr="000156F9">
        <w:rPr>
          <w:rFonts w:ascii="Arial" w:eastAsia="Times New Roman" w:hAnsi="Arial" w:cs="Arial"/>
          <w:b/>
          <w:bCs/>
          <w:spacing w:val="-2"/>
          <w:sz w:val="24"/>
          <w:szCs w:val="24"/>
          <w:lang w:eastAsia="es-ES"/>
        </w:rPr>
        <w:t>RESUELVE</w:t>
      </w:r>
      <w:r w:rsidRPr="000156F9">
        <w:rPr>
          <w:rFonts w:ascii="Arial" w:eastAsia="Times New Roman" w:hAnsi="Arial" w:cs="Arial"/>
          <w:spacing w:val="-2"/>
          <w:sz w:val="24"/>
          <w:szCs w:val="24"/>
          <w:lang w:eastAsia="es-ES"/>
        </w:rPr>
        <w:t>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b/>
          <w:bCs/>
          <w:spacing w:val="-2"/>
          <w:sz w:val="24"/>
          <w:szCs w:val="24"/>
          <w:lang w:eastAsia="es-ES"/>
        </w:rPr>
        <w:t> </w:t>
      </w:r>
      <w:r w:rsidRPr="000156F9">
        <w:rPr>
          <w:rFonts w:ascii="Arial" w:eastAsia="Times New Roman" w:hAnsi="Arial" w:cs="Arial"/>
          <w:spacing w:val="-2"/>
          <w:sz w:val="24"/>
          <w:szCs w:val="24"/>
          <w:lang w:eastAsia="es-ES"/>
        </w:rPr>
        <w:t>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b/>
          <w:bCs/>
          <w:spacing w:val="-2"/>
          <w:sz w:val="24"/>
          <w:szCs w:val="24"/>
          <w:lang w:eastAsia="es-ES"/>
        </w:rPr>
        <w:t>PRIMERO. </w:t>
      </w:r>
      <w:r w:rsidRPr="000156F9">
        <w:rPr>
          <w:rFonts w:ascii="Arial" w:eastAsia="Times New Roman" w:hAnsi="Arial" w:cs="Arial"/>
          <w:spacing w:val="-2"/>
          <w:sz w:val="24"/>
          <w:szCs w:val="24"/>
          <w:lang w:eastAsia="es-ES"/>
        </w:rPr>
        <w:t>MODIFICAR el ordinal TERCERO de la sentencia proferida por el Juzgado Tercero Laboral del Circuito, el cual quedarán así: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0E3B0E" w:rsidRPr="000156F9" w:rsidRDefault="000E3B0E" w:rsidP="004013C7">
      <w:pPr>
        <w:suppressAutoHyphens/>
        <w:spacing w:after="0"/>
        <w:ind w:left="426" w:right="420"/>
        <w:jc w:val="both"/>
        <w:rPr>
          <w:rFonts w:ascii="Arial" w:eastAsia="Times New Roman" w:hAnsi="Arial" w:cs="Arial"/>
          <w:i/>
          <w:iCs/>
          <w:spacing w:val="-2"/>
          <w:sz w:val="24"/>
          <w:szCs w:val="24"/>
          <w:lang w:eastAsia="es-ES"/>
        </w:rPr>
      </w:pPr>
      <w:r w:rsidRPr="000156F9">
        <w:rPr>
          <w:rFonts w:ascii="Arial" w:eastAsia="Times New Roman" w:hAnsi="Arial" w:cs="Arial"/>
          <w:spacing w:val="-2"/>
          <w:sz w:val="24"/>
          <w:szCs w:val="24"/>
          <w:lang w:eastAsia="es-ES"/>
        </w:rPr>
        <w:t>“</w:t>
      </w:r>
      <w:r w:rsidRPr="000156F9">
        <w:rPr>
          <w:rFonts w:ascii="Arial" w:eastAsia="Times New Roman" w:hAnsi="Arial" w:cs="Arial"/>
          <w:b/>
          <w:bCs/>
          <w:i/>
          <w:iCs/>
          <w:spacing w:val="-2"/>
          <w:sz w:val="24"/>
          <w:szCs w:val="24"/>
          <w:lang w:eastAsia="es-ES"/>
        </w:rPr>
        <w:t>TERCERO. CONDENAR </w:t>
      </w:r>
      <w:r w:rsidRPr="000156F9">
        <w:rPr>
          <w:rFonts w:ascii="Arial" w:eastAsia="Times New Roman" w:hAnsi="Arial" w:cs="Arial"/>
          <w:i/>
          <w:iCs/>
          <w:spacing w:val="-2"/>
          <w:sz w:val="24"/>
          <w:szCs w:val="24"/>
          <w:lang w:eastAsia="es-ES"/>
        </w:rPr>
        <w:t xml:space="preserve">al fondo privado de pensiones PORVENIR S.A. a girar a favor de la ADMINISTRADORA COLOMBIANA DE PENSIONES el saldo existente en la cuenta de ahorro individual de la señora </w:t>
      </w:r>
      <w:r w:rsidR="005F40BD" w:rsidRPr="000156F9">
        <w:rPr>
          <w:rFonts w:ascii="Arial" w:eastAsia="Times New Roman" w:hAnsi="Arial" w:cs="Arial"/>
          <w:i/>
          <w:iCs/>
          <w:spacing w:val="-2"/>
          <w:sz w:val="24"/>
          <w:szCs w:val="24"/>
          <w:lang w:eastAsia="es-ES"/>
        </w:rPr>
        <w:t>FRANCIA HELENA GÓNGORA PÉREZ</w:t>
      </w:r>
      <w:r w:rsidRPr="000156F9">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r w:rsidR="00DA6A92" w:rsidRPr="000156F9">
        <w:rPr>
          <w:rFonts w:ascii="Arial" w:eastAsia="Times New Roman" w:hAnsi="Arial" w:cs="Arial"/>
          <w:i/>
          <w:iCs/>
          <w:spacing w:val="-2"/>
          <w:sz w:val="24"/>
          <w:szCs w:val="24"/>
          <w:lang w:eastAsia="es-ES"/>
        </w:rPr>
        <w:t>”</w:t>
      </w:r>
      <w:r w:rsidRPr="000156F9">
        <w:rPr>
          <w:rFonts w:ascii="Arial" w:eastAsia="Times New Roman" w:hAnsi="Arial" w:cs="Arial"/>
          <w:i/>
          <w:iCs/>
          <w:spacing w:val="-2"/>
          <w:sz w:val="24"/>
          <w:szCs w:val="24"/>
          <w:lang w:eastAsia="es-ES"/>
        </w:rPr>
        <w:t>.</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lastRenderedPageBreak/>
        <w:t> </w:t>
      </w:r>
    </w:p>
    <w:p w:rsidR="000E3B0E" w:rsidRPr="000156F9" w:rsidRDefault="000E3B0E" w:rsidP="000156F9">
      <w:pPr>
        <w:spacing w:after="0"/>
        <w:jc w:val="both"/>
        <w:textAlignment w:val="baseline"/>
        <w:rPr>
          <w:rFonts w:ascii="Arial" w:eastAsia="Times New Roman" w:hAnsi="Arial" w:cs="Arial"/>
          <w:sz w:val="24"/>
          <w:szCs w:val="24"/>
          <w:lang w:eastAsia="es-CO"/>
        </w:rPr>
      </w:pPr>
      <w:r w:rsidRPr="000156F9">
        <w:rPr>
          <w:rFonts w:ascii="Arial" w:eastAsia="Times New Roman" w:hAnsi="Arial" w:cs="Arial"/>
          <w:b/>
          <w:bCs/>
          <w:spacing w:val="-2"/>
          <w:sz w:val="24"/>
          <w:szCs w:val="24"/>
          <w:lang w:eastAsia="es-ES"/>
        </w:rPr>
        <w:t>SEGUNDO. </w:t>
      </w:r>
      <w:r w:rsidRPr="000156F9">
        <w:rPr>
          <w:rFonts w:ascii="Arial" w:eastAsia="Times New Roman" w:hAnsi="Arial" w:cs="Arial"/>
          <w:b/>
          <w:bCs/>
          <w:sz w:val="24"/>
          <w:szCs w:val="24"/>
          <w:lang w:eastAsia="es-CO"/>
        </w:rPr>
        <w:t>ADICIONAR </w:t>
      </w:r>
      <w:r w:rsidRPr="000156F9">
        <w:rPr>
          <w:rFonts w:ascii="Arial" w:eastAsia="Times New Roman" w:hAnsi="Arial" w:cs="Arial"/>
          <w:sz w:val="24"/>
          <w:szCs w:val="24"/>
          <w:lang w:eastAsia="es-CO"/>
        </w:rPr>
        <w:t>la sentencia proferida el 2</w:t>
      </w:r>
      <w:r w:rsidR="005F40BD" w:rsidRPr="000156F9">
        <w:rPr>
          <w:rFonts w:ascii="Arial" w:eastAsia="Times New Roman" w:hAnsi="Arial" w:cs="Arial"/>
          <w:sz w:val="24"/>
          <w:szCs w:val="24"/>
          <w:lang w:eastAsia="es-CO"/>
        </w:rPr>
        <w:t>8</w:t>
      </w:r>
      <w:r w:rsidRPr="000156F9">
        <w:rPr>
          <w:rFonts w:ascii="Arial" w:eastAsia="Times New Roman" w:hAnsi="Arial" w:cs="Arial"/>
          <w:sz w:val="24"/>
          <w:szCs w:val="24"/>
          <w:lang w:eastAsia="es-CO"/>
        </w:rPr>
        <w:t xml:space="preserve"> de octubre de 202</w:t>
      </w:r>
      <w:r w:rsidR="005F40BD" w:rsidRPr="000156F9">
        <w:rPr>
          <w:rFonts w:ascii="Arial" w:eastAsia="Times New Roman" w:hAnsi="Arial" w:cs="Arial"/>
          <w:sz w:val="24"/>
          <w:szCs w:val="24"/>
          <w:lang w:eastAsia="es-CO"/>
        </w:rPr>
        <w:t>0</w:t>
      </w:r>
      <w:r w:rsidRPr="000156F9">
        <w:rPr>
          <w:rFonts w:ascii="Arial" w:eastAsia="Times New Roman" w:hAnsi="Arial" w:cs="Arial"/>
          <w:sz w:val="24"/>
          <w:szCs w:val="24"/>
          <w:lang w:eastAsia="es-CO"/>
        </w:rPr>
        <w:t>, en el sentido de </w:t>
      </w:r>
      <w:r w:rsidRPr="000156F9">
        <w:rPr>
          <w:rFonts w:ascii="Arial" w:eastAsia="Times New Roman" w:hAnsi="Arial" w:cs="Arial"/>
          <w:b/>
          <w:bCs/>
          <w:sz w:val="24"/>
          <w:szCs w:val="24"/>
          <w:lang w:eastAsia="es-CO"/>
        </w:rPr>
        <w:t>CONDENAR </w:t>
      </w:r>
      <w:r w:rsidRPr="000156F9">
        <w:rPr>
          <w:rFonts w:ascii="Arial" w:eastAsia="Times New Roman" w:hAnsi="Arial" w:cs="Arial"/>
          <w:sz w:val="24"/>
          <w:szCs w:val="24"/>
          <w:lang w:eastAsia="es-CO"/>
        </w:rPr>
        <w:t>a</w:t>
      </w:r>
      <w:r w:rsidR="005F40BD" w:rsidRPr="000156F9">
        <w:rPr>
          <w:rFonts w:ascii="Arial" w:eastAsia="Times New Roman" w:hAnsi="Arial" w:cs="Arial"/>
          <w:sz w:val="24"/>
          <w:szCs w:val="24"/>
          <w:lang w:eastAsia="es-CO"/>
        </w:rPr>
        <w:t>l</w:t>
      </w:r>
      <w:r w:rsidRPr="000156F9">
        <w:rPr>
          <w:rFonts w:ascii="Arial" w:eastAsia="Times New Roman" w:hAnsi="Arial" w:cs="Arial"/>
          <w:sz w:val="24"/>
          <w:szCs w:val="24"/>
          <w:lang w:eastAsia="es-CO"/>
        </w:rPr>
        <w:t xml:space="preserve"> fondo privado de pensiones PORVENIR S.A. a reintegrar con cargo a sus propios recursos y debidamente indexadas, las sumas de dinero que fueron descontadas a la demandante durante su permanencia en </w:t>
      </w:r>
      <w:r w:rsidR="005F40BD" w:rsidRPr="000156F9">
        <w:rPr>
          <w:rFonts w:ascii="Arial" w:eastAsia="Times New Roman" w:hAnsi="Arial" w:cs="Arial"/>
          <w:sz w:val="24"/>
          <w:szCs w:val="24"/>
          <w:lang w:eastAsia="es-CO"/>
        </w:rPr>
        <w:t>esa</w:t>
      </w:r>
      <w:r w:rsidRPr="000156F9">
        <w:rPr>
          <w:rFonts w:ascii="Arial" w:eastAsia="Times New Roman" w:hAnsi="Arial" w:cs="Arial"/>
          <w:sz w:val="24"/>
          <w:szCs w:val="24"/>
          <w:lang w:eastAsia="es-CO"/>
        </w:rPr>
        <w:t xml:space="preserve"> entidad y que fueron destinadas a pagar los gastos o cuotas de administración, así como aquellas que fueron dirigidas a financiar la garantía de pensión mínima y las primas de los seguros de invalidez y sobrevivientes; a favor de la ADMINISTRADORA COLOMBIANA DE PENSIONES. </w:t>
      </w:r>
    </w:p>
    <w:p w:rsidR="000E3B0E" w:rsidRPr="000156F9" w:rsidRDefault="000E3B0E" w:rsidP="000156F9">
      <w:pPr>
        <w:spacing w:after="0"/>
        <w:jc w:val="both"/>
        <w:textAlignment w:val="baseline"/>
        <w:rPr>
          <w:rFonts w:ascii="Arial" w:eastAsia="Times New Roman" w:hAnsi="Arial" w:cs="Arial"/>
          <w:spacing w:val="-2"/>
          <w:sz w:val="24"/>
          <w:szCs w:val="24"/>
          <w:lang w:eastAsia="es-ES"/>
        </w:rPr>
      </w:pPr>
    </w:p>
    <w:p w:rsidR="005F40BD"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b/>
          <w:bCs/>
          <w:spacing w:val="-2"/>
          <w:sz w:val="24"/>
          <w:szCs w:val="24"/>
          <w:lang w:eastAsia="es-ES"/>
        </w:rPr>
        <w:t>TERCERO. ADICIONAR </w:t>
      </w:r>
      <w:r w:rsidRPr="000156F9">
        <w:rPr>
          <w:rFonts w:ascii="Arial" w:eastAsia="Times New Roman" w:hAnsi="Arial" w:cs="Arial"/>
          <w:spacing w:val="-2"/>
          <w:sz w:val="24"/>
          <w:szCs w:val="24"/>
          <w:lang w:eastAsia="es-ES"/>
        </w:rPr>
        <w:t>la sentencia emitida por el Juzgado Tercero Laboral del Circuito, en el sentido de </w:t>
      </w:r>
      <w:r w:rsidR="005F40BD" w:rsidRPr="000156F9">
        <w:rPr>
          <w:rFonts w:ascii="Arial" w:eastAsia="Times New Roman" w:hAnsi="Arial" w:cs="Arial"/>
          <w:b/>
          <w:bCs/>
          <w:spacing w:val="-2"/>
          <w:sz w:val="24"/>
          <w:szCs w:val="24"/>
          <w:lang w:eastAsia="es-ES"/>
        </w:rPr>
        <w:t xml:space="preserve">CONDENAR </w:t>
      </w:r>
      <w:r w:rsidR="005F40BD" w:rsidRPr="000156F9">
        <w:rPr>
          <w:rFonts w:ascii="Arial" w:eastAsia="Times New Roman" w:hAnsi="Arial" w:cs="Arial"/>
          <w:spacing w:val="-2"/>
          <w:sz w:val="24"/>
          <w:szCs w:val="24"/>
          <w:lang w:eastAsia="es-ES"/>
        </w:rPr>
        <w:t>a la AFP PORVENIR S.A. a restituir al MINISTERIO DE HACIENDA Y CRÉDITO PÚBLICO el valor del bono pensional que fue pagado por esa entidad mediante la resolución N°18749 de 2018, el cual deberá ser indexado por el fondo privado de pensiones accionado, con cargo a sus propios recursos.</w:t>
      </w:r>
    </w:p>
    <w:p w:rsidR="005F40BD" w:rsidRPr="000156F9" w:rsidRDefault="005F40BD" w:rsidP="000156F9">
      <w:pPr>
        <w:suppressAutoHyphens/>
        <w:spacing w:after="0"/>
        <w:jc w:val="both"/>
        <w:rPr>
          <w:rFonts w:ascii="Arial" w:eastAsia="Times New Roman" w:hAnsi="Arial" w:cs="Arial"/>
          <w:spacing w:val="-2"/>
          <w:sz w:val="24"/>
          <w:szCs w:val="24"/>
          <w:lang w:eastAsia="es-ES"/>
        </w:rPr>
      </w:pPr>
    </w:p>
    <w:p w:rsidR="005F40BD" w:rsidRPr="000156F9" w:rsidRDefault="005F40BD"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b/>
          <w:bCs/>
          <w:spacing w:val="-2"/>
          <w:sz w:val="24"/>
          <w:szCs w:val="24"/>
          <w:lang w:eastAsia="es-ES"/>
        </w:rPr>
        <w:t xml:space="preserve">CUARTO. ORDENAR </w:t>
      </w:r>
      <w:r w:rsidRPr="000156F9">
        <w:rPr>
          <w:rFonts w:ascii="Arial" w:eastAsia="Times New Roman" w:hAnsi="Arial" w:cs="Arial"/>
          <w:spacing w:val="-2"/>
          <w:sz w:val="24"/>
          <w:szCs w:val="24"/>
          <w:lang w:eastAsia="es-ES"/>
        </w:rPr>
        <w:t xml:space="preserve">al MINISTERIO DE HACIENDA Y CRÉDITO PÚBLICO que una vez reciba el valor del bono pensional debidamente indexado, </w:t>
      </w:r>
      <w:r w:rsidR="00D94C01" w:rsidRPr="000156F9">
        <w:rPr>
          <w:rFonts w:ascii="Arial" w:eastAsia="Times New Roman" w:hAnsi="Arial" w:cs="Arial"/>
          <w:spacing w:val="-2"/>
          <w:sz w:val="24"/>
          <w:szCs w:val="24"/>
          <w:lang w:eastAsia="es-ES"/>
        </w:rPr>
        <w:t>y haciendo</w:t>
      </w:r>
      <w:r w:rsidRPr="000156F9">
        <w:rPr>
          <w:rFonts w:ascii="Arial" w:eastAsia="Times New Roman" w:hAnsi="Arial" w:cs="Arial"/>
          <w:spacing w:val="-2"/>
          <w:sz w:val="24"/>
          <w:szCs w:val="24"/>
          <w:lang w:eastAsia="es-ES"/>
        </w:rPr>
        <w:t xml:space="preserve"> uso de trámites internos y a través de canales institucionales, ejecute todas las acciones pertinentes para retrotraer las cosas al estado en el que se encontraban para el 14 de enero de 2004. </w:t>
      </w:r>
    </w:p>
    <w:p w:rsidR="000E3B0E" w:rsidRPr="000156F9" w:rsidRDefault="000E3B0E" w:rsidP="000156F9">
      <w:pPr>
        <w:suppressAutoHyphens/>
        <w:spacing w:after="0"/>
        <w:jc w:val="both"/>
        <w:rPr>
          <w:rFonts w:ascii="Arial" w:eastAsia="Times New Roman" w:hAnsi="Arial" w:cs="Arial"/>
          <w:b/>
          <w:bCs/>
          <w:spacing w:val="-2"/>
          <w:sz w:val="24"/>
          <w:szCs w:val="24"/>
          <w:lang w:eastAsia="es-ES"/>
        </w:rPr>
      </w:pPr>
    </w:p>
    <w:p w:rsidR="000E3B0E" w:rsidRPr="000156F9" w:rsidRDefault="00D94C01"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b/>
          <w:bCs/>
          <w:spacing w:val="-2"/>
          <w:sz w:val="24"/>
          <w:szCs w:val="24"/>
          <w:lang w:eastAsia="es-ES"/>
        </w:rPr>
        <w:t>QUINTO</w:t>
      </w:r>
      <w:r w:rsidR="000E3B0E" w:rsidRPr="000156F9">
        <w:rPr>
          <w:rFonts w:ascii="Arial" w:eastAsia="Times New Roman" w:hAnsi="Arial" w:cs="Arial"/>
          <w:b/>
          <w:bCs/>
          <w:spacing w:val="-2"/>
          <w:sz w:val="24"/>
          <w:szCs w:val="24"/>
          <w:lang w:eastAsia="es-ES"/>
        </w:rPr>
        <w:t>. CONFIRMAR </w:t>
      </w:r>
      <w:r w:rsidR="000E3B0E" w:rsidRPr="000156F9">
        <w:rPr>
          <w:rFonts w:ascii="Arial" w:eastAsia="Times New Roman" w:hAnsi="Arial" w:cs="Arial"/>
          <w:spacing w:val="-2"/>
          <w:sz w:val="24"/>
          <w:szCs w:val="24"/>
          <w:lang w:eastAsia="es-ES"/>
        </w:rPr>
        <w:t>la sentencia recurrida y consultada en todo lo demás.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0E3B0E" w:rsidRPr="000156F9" w:rsidRDefault="00D94C01"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b/>
          <w:bCs/>
          <w:spacing w:val="-2"/>
          <w:sz w:val="24"/>
          <w:szCs w:val="24"/>
          <w:lang w:eastAsia="es-ES"/>
        </w:rPr>
        <w:t>SEXTO</w:t>
      </w:r>
      <w:r w:rsidR="000E3B0E" w:rsidRPr="000156F9">
        <w:rPr>
          <w:rFonts w:ascii="Arial" w:eastAsia="Times New Roman" w:hAnsi="Arial" w:cs="Arial"/>
          <w:b/>
          <w:bCs/>
          <w:spacing w:val="-2"/>
          <w:sz w:val="24"/>
          <w:szCs w:val="24"/>
          <w:lang w:eastAsia="es-ES"/>
        </w:rPr>
        <w:t>. CONDENAR </w:t>
      </w:r>
      <w:r w:rsidR="000E3B0E" w:rsidRPr="000156F9">
        <w:rPr>
          <w:rFonts w:ascii="Arial" w:eastAsia="Times New Roman" w:hAnsi="Arial" w:cs="Arial"/>
          <w:spacing w:val="-2"/>
          <w:sz w:val="24"/>
          <w:szCs w:val="24"/>
          <w:lang w:eastAsia="es-ES"/>
        </w:rPr>
        <w:t>en costas en esta instancia a la AFP PORVENIR S.A. y a la ADMINISTRADORA COLOMBIANA DE PENSIONES en un 100% y por partes iguales, a favor de la parte actora. </w:t>
      </w:r>
    </w:p>
    <w:p w:rsidR="000E3B0E" w:rsidRPr="000156F9" w:rsidRDefault="000E3B0E" w:rsidP="000156F9">
      <w:pPr>
        <w:suppressAutoHyphens/>
        <w:spacing w:after="0"/>
        <w:jc w:val="both"/>
        <w:rPr>
          <w:rFonts w:ascii="Arial" w:eastAsia="Times New Roman" w:hAnsi="Arial" w:cs="Arial"/>
          <w:spacing w:val="-2"/>
          <w:sz w:val="24"/>
          <w:szCs w:val="24"/>
          <w:lang w:eastAsia="es-ES"/>
        </w:rPr>
      </w:pPr>
      <w:r w:rsidRPr="000156F9">
        <w:rPr>
          <w:rFonts w:ascii="Arial" w:eastAsia="Times New Roman" w:hAnsi="Arial" w:cs="Arial"/>
          <w:spacing w:val="-2"/>
          <w:sz w:val="24"/>
          <w:szCs w:val="24"/>
          <w:lang w:eastAsia="es-ES"/>
        </w:rPr>
        <w:t>       </w:t>
      </w:r>
    </w:p>
    <w:p w:rsidR="000156F9" w:rsidRPr="000357EE" w:rsidRDefault="000156F9" w:rsidP="000156F9">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0156F9" w:rsidRPr="000357EE" w:rsidRDefault="000156F9" w:rsidP="000156F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156F9" w:rsidRPr="000357EE" w:rsidRDefault="000156F9" w:rsidP="000156F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156F9" w:rsidRPr="000357EE" w:rsidRDefault="000156F9" w:rsidP="000156F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156F9" w:rsidRPr="000357EE" w:rsidRDefault="000156F9" w:rsidP="000156F9">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0156F9" w:rsidRPr="000357EE" w:rsidRDefault="000156F9" w:rsidP="000156F9">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0156F9" w:rsidRPr="000357EE" w:rsidRDefault="000156F9" w:rsidP="000156F9">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0156F9" w:rsidRPr="000357EE" w:rsidRDefault="000156F9" w:rsidP="000156F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156F9" w:rsidRPr="000357EE" w:rsidRDefault="000156F9" w:rsidP="000156F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156F9" w:rsidRPr="000357EE" w:rsidRDefault="000156F9" w:rsidP="000156F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156F9" w:rsidRPr="000357EE" w:rsidRDefault="000156F9" w:rsidP="000156F9">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0E3B0E" w:rsidRDefault="000156F9" w:rsidP="000156F9">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p w:rsidR="00E67392" w:rsidRDefault="00E67392" w:rsidP="000156F9">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E67392" w:rsidRDefault="00E67392">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384B9B" w:rsidRPr="005E0739" w:rsidRDefault="00384B9B" w:rsidP="00384B9B">
      <w:pPr>
        <w:pStyle w:val="Sinespaciado"/>
        <w:rPr>
          <w:rFonts w:ascii="Arial" w:hAnsi="Arial" w:cs="Arial"/>
          <w:sz w:val="18"/>
          <w:szCs w:val="18"/>
        </w:rPr>
      </w:pPr>
    </w:p>
    <w:p w:rsidR="00384B9B" w:rsidRPr="00584ADB" w:rsidRDefault="00384B9B" w:rsidP="00384B9B">
      <w:pPr>
        <w:autoSpaceDE w:val="0"/>
        <w:autoSpaceDN w:val="0"/>
        <w:adjustRightInd w:val="0"/>
        <w:spacing w:after="0" w:line="240" w:lineRule="auto"/>
        <w:jc w:val="both"/>
        <w:rPr>
          <w:rFonts w:ascii="Arial" w:eastAsia="Times New Roman" w:hAnsi="Arial" w:cs="Arial"/>
          <w:spacing w:val="2"/>
          <w:sz w:val="20"/>
          <w:szCs w:val="20"/>
          <w:lang w:eastAsia="es-ES"/>
        </w:rPr>
      </w:pPr>
      <w:r w:rsidRPr="00584ADB">
        <w:rPr>
          <w:rFonts w:ascii="Arial" w:eastAsia="Times New Roman" w:hAnsi="Arial" w:cs="Arial"/>
          <w:bCs/>
          <w:spacing w:val="2"/>
          <w:sz w:val="20"/>
          <w:szCs w:val="20"/>
          <w:lang w:val="es-ES" w:eastAsia="es-ES"/>
        </w:rPr>
        <w:t>Radicación No</w:t>
      </w:r>
      <w:r w:rsidRPr="00584ADB">
        <w:rPr>
          <w:rFonts w:ascii="Arial" w:eastAsia="Times New Roman" w:hAnsi="Arial" w:cs="Arial"/>
          <w:spacing w:val="2"/>
          <w:sz w:val="20"/>
          <w:szCs w:val="20"/>
          <w:lang w:val="es-ES" w:eastAsia="es-ES"/>
        </w:rPr>
        <w:t>:</w:t>
      </w:r>
      <w:r w:rsidRPr="00584ADB">
        <w:rPr>
          <w:rFonts w:ascii="Arial" w:eastAsia="Times New Roman" w:hAnsi="Arial" w:cs="Arial"/>
          <w:spacing w:val="2"/>
          <w:sz w:val="20"/>
          <w:szCs w:val="20"/>
          <w:lang w:val="es-ES" w:eastAsia="es-ES"/>
        </w:rPr>
        <w:tab/>
      </w:r>
      <w:r w:rsidRPr="00584ADB">
        <w:rPr>
          <w:rFonts w:ascii="Arial" w:eastAsia="Times New Roman" w:hAnsi="Arial" w:cs="Arial"/>
          <w:spacing w:val="2"/>
          <w:sz w:val="20"/>
          <w:szCs w:val="20"/>
          <w:lang w:val="es-ES" w:eastAsia="es-ES"/>
        </w:rPr>
        <w:tab/>
      </w:r>
      <w:r w:rsidRPr="00584ADB">
        <w:rPr>
          <w:rFonts w:ascii="Arial" w:eastAsia="Times New Roman" w:hAnsi="Arial" w:cs="Arial"/>
          <w:spacing w:val="2"/>
          <w:sz w:val="20"/>
          <w:szCs w:val="20"/>
          <w:lang w:eastAsia="es-ES"/>
        </w:rPr>
        <w:t>66001-31-05-003-2019-00122-01</w:t>
      </w:r>
    </w:p>
    <w:p w:rsidR="00384B9B" w:rsidRPr="00584ADB" w:rsidRDefault="00384B9B" w:rsidP="00384B9B">
      <w:pPr>
        <w:autoSpaceDE w:val="0"/>
        <w:autoSpaceDN w:val="0"/>
        <w:adjustRightInd w:val="0"/>
        <w:spacing w:after="0" w:line="240" w:lineRule="auto"/>
        <w:jc w:val="both"/>
        <w:rPr>
          <w:rFonts w:ascii="Arial" w:eastAsia="Times New Roman" w:hAnsi="Arial" w:cs="Arial"/>
          <w:spacing w:val="2"/>
          <w:sz w:val="20"/>
          <w:szCs w:val="20"/>
          <w:lang w:eastAsia="es-ES"/>
        </w:rPr>
      </w:pPr>
      <w:r w:rsidRPr="00584ADB">
        <w:rPr>
          <w:rFonts w:ascii="Arial" w:eastAsia="Times New Roman" w:hAnsi="Arial" w:cs="Arial"/>
          <w:bCs/>
          <w:spacing w:val="2"/>
          <w:sz w:val="20"/>
          <w:szCs w:val="20"/>
          <w:lang w:val="es-ES" w:eastAsia="es-ES"/>
        </w:rPr>
        <w:t>Demandante</w:t>
      </w:r>
      <w:r w:rsidRPr="00584ADB">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584ADB">
        <w:rPr>
          <w:rFonts w:ascii="Arial" w:eastAsia="Times New Roman" w:hAnsi="Arial" w:cs="Arial"/>
          <w:spacing w:val="2"/>
          <w:sz w:val="20"/>
          <w:szCs w:val="20"/>
          <w:lang w:val="es-ES" w:eastAsia="es-ES"/>
        </w:rPr>
        <w:tab/>
      </w:r>
      <w:r w:rsidRPr="00584ADB">
        <w:rPr>
          <w:rFonts w:ascii="Arial" w:eastAsia="Times New Roman" w:hAnsi="Arial" w:cs="Arial"/>
          <w:spacing w:val="2"/>
          <w:sz w:val="20"/>
          <w:szCs w:val="20"/>
          <w:lang w:eastAsia="es-ES"/>
        </w:rPr>
        <w:t>Francia Helena Góngora Pérez</w:t>
      </w:r>
    </w:p>
    <w:p w:rsidR="00384B9B" w:rsidRPr="00584ADB" w:rsidRDefault="00384B9B" w:rsidP="00384B9B">
      <w:pPr>
        <w:autoSpaceDE w:val="0"/>
        <w:autoSpaceDN w:val="0"/>
        <w:adjustRightInd w:val="0"/>
        <w:spacing w:after="0" w:line="240" w:lineRule="auto"/>
        <w:jc w:val="both"/>
        <w:rPr>
          <w:rFonts w:ascii="Arial" w:eastAsia="Times New Roman" w:hAnsi="Arial" w:cs="Arial"/>
          <w:spacing w:val="2"/>
          <w:sz w:val="20"/>
          <w:szCs w:val="20"/>
          <w:lang w:eastAsia="es-ES"/>
        </w:rPr>
      </w:pPr>
      <w:r w:rsidRPr="00584ADB">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sidRPr="00584ADB">
        <w:rPr>
          <w:rFonts w:ascii="Arial" w:eastAsia="Times New Roman" w:hAnsi="Arial" w:cs="Arial"/>
          <w:spacing w:val="2"/>
          <w:sz w:val="20"/>
          <w:szCs w:val="20"/>
          <w:lang w:val="es-ES" w:eastAsia="es-ES"/>
        </w:rPr>
        <w:tab/>
        <w:t>Colpensiones y otros</w:t>
      </w:r>
      <w:r w:rsidRPr="00584ADB">
        <w:rPr>
          <w:rFonts w:ascii="Arial" w:eastAsia="Times New Roman" w:hAnsi="Arial" w:cs="Arial"/>
          <w:spacing w:val="2"/>
          <w:sz w:val="20"/>
          <w:szCs w:val="20"/>
          <w:lang w:eastAsia="es-ES"/>
        </w:rPr>
        <w:t> </w:t>
      </w:r>
    </w:p>
    <w:p w:rsidR="00384B9B" w:rsidRPr="00584ADB" w:rsidRDefault="00384B9B" w:rsidP="00384B9B">
      <w:pPr>
        <w:pStyle w:val="Textoindependiente"/>
        <w:spacing w:line="240" w:lineRule="auto"/>
        <w:rPr>
          <w:rFonts w:eastAsia="Arial" w:cs="Arial"/>
          <w:sz w:val="18"/>
          <w:szCs w:val="18"/>
        </w:rPr>
      </w:pPr>
      <w:r w:rsidRPr="00584ADB">
        <w:rPr>
          <w:rFonts w:eastAsia="Arial" w:cs="Arial"/>
          <w:sz w:val="20"/>
          <w:lang w:val="es-ES"/>
        </w:rPr>
        <w:t>Tema:</w:t>
      </w:r>
      <w:r>
        <w:rPr>
          <w:rFonts w:eastAsia="Arial" w:cs="Arial"/>
          <w:sz w:val="20"/>
          <w:lang w:val="es-ES"/>
        </w:rPr>
        <w:tab/>
      </w:r>
      <w:r>
        <w:rPr>
          <w:rFonts w:eastAsia="Arial" w:cs="Arial"/>
          <w:sz w:val="20"/>
          <w:lang w:val="es-ES"/>
        </w:rPr>
        <w:tab/>
      </w:r>
      <w:r w:rsidRPr="00584ADB">
        <w:rPr>
          <w:rFonts w:eastAsia="Arial" w:cs="Arial"/>
          <w:sz w:val="20"/>
          <w:lang w:val="es-ES"/>
        </w:rPr>
        <w:tab/>
        <w:t>Cumplimiento a exhorto de la Sala de Casación.</w:t>
      </w:r>
    </w:p>
    <w:p w:rsidR="00384B9B" w:rsidRPr="00584ADB" w:rsidRDefault="00384B9B" w:rsidP="00384B9B">
      <w:pPr>
        <w:keepNext/>
        <w:spacing w:after="0" w:line="240" w:lineRule="auto"/>
        <w:jc w:val="both"/>
        <w:outlineLvl w:val="2"/>
        <w:rPr>
          <w:rFonts w:ascii="Arial" w:eastAsia="Times New Roman" w:hAnsi="Arial" w:cs="Arial"/>
          <w:sz w:val="24"/>
          <w:szCs w:val="24"/>
          <w:lang w:val="es-ES_tradnl" w:eastAsia="es-ES"/>
        </w:rPr>
      </w:pPr>
    </w:p>
    <w:p w:rsidR="00384B9B" w:rsidRPr="00584ADB" w:rsidRDefault="00384B9B" w:rsidP="00384B9B">
      <w:pPr>
        <w:keepNext/>
        <w:spacing w:after="0" w:line="240" w:lineRule="auto"/>
        <w:jc w:val="both"/>
        <w:outlineLvl w:val="2"/>
        <w:rPr>
          <w:rFonts w:ascii="Arial" w:eastAsia="Times New Roman" w:hAnsi="Arial" w:cs="Arial"/>
          <w:sz w:val="24"/>
          <w:szCs w:val="24"/>
          <w:lang w:val="es-ES_tradnl" w:eastAsia="es-ES"/>
        </w:rPr>
      </w:pPr>
    </w:p>
    <w:p w:rsidR="00384B9B" w:rsidRPr="00584ADB" w:rsidRDefault="00384B9B" w:rsidP="00384B9B">
      <w:pPr>
        <w:keepNext/>
        <w:spacing w:after="0" w:line="240" w:lineRule="auto"/>
        <w:jc w:val="both"/>
        <w:outlineLvl w:val="2"/>
        <w:rPr>
          <w:rFonts w:ascii="Arial" w:eastAsia="Times New Roman" w:hAnsi="Arial" w:cs="Arial"/>
          <w:sz w:val="24"/>
          <w:szCs w:val="24"/>
          <w:lang w:val="es-ES_tradnl" w:eastAsia="es-ES"/>
        </w:rPr>
      </w:pPr>
    </w:p>
    <w:p w:rsidR="00384B9B" w:rsidRPr="00B7071C" w:rsidRDefault="00384B9B" w:rsidP="00384B9B">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384B9B" w:rsidRPr="00B7071C" w:rsidRDefault="00384B9B" w:rsidP="00384B9B">
      <w:pPr>
        <w:spacing w:after="0" w:line="240" w:lineRule="auto"/>
        <w:jc w:val="center"/>
        <w:rPr>
          <w:rFonts w:ascii="Arial" w:hAnsi="Arial" w:cs="Arial"/>
          <w:b/>
          <w:sz w:val="24"/>
          <w:szCs w:val="24"/>
        </w:rPr>
      </w:pPr>
    </w:p>
    <w:p w:rsidR="00384B9B" w:rsidRPr="00B7071C" w:rsidRDefault="00384B9B" w:rsidP="00384B9B">
      <w:pPr>
        <w:spacing w:after="0" w:line="240" w:lineRule="auto"/>
        <w:jc w:val="center"/>
        <w:rPr>
          <w:rFonts w:ascii="Arial" w:hAnsi="Arial" w:cs="Arial"/>
          <w:b/>
          <w:sz w:val="24"/>
          <w:szCs w:val="24"/>
        </w:rPr>
      </w:pPr>
      <w:r w:rsidRPr="00B7071C">
        <w:rPr>
          <w:rFonts w:ascii="Arial" w:hAnsi="Arial" w:cs="Arial"/>
          <w:b/>
          <w:sz w:val="24"/>
          <w:szCs w:val="24"/>
        </w:rPr>
        <w:t>SALA LABORAL</w:t>
      </w:r>
    </w:p>
    <w:p w:rsidR="00384B9B" w:rsidRDefault="00384B9B" w:rsidP="00384B9B">
      <w:pPr>
        <w:spacing w:after="0" w:line="240" w:lineRule="auto"/>
        <w:jc w:val="center"/>
        <w:rPr>
          <w:rFonts w:ascii="Arial" w:eastAsia="Times New Roman" w:hAnsi="Arial" w:cs="Arial"/>
          <w:b/>
          <w:sz w:val="24"/>
          <w:szCs w:val="24"/>
          <w:lang w:val="es-ES_tradnl" w:eastAsia="es-ES"/>
        </w:rPr>
      </w:pPr>
    </w:p>
    <w:p w:rsidR="00384B9B" w:rsidRPr="00584ADB" w:rsidRDefault="00384B9B" w:rsidP="00384B9B">
      <w:pPr>
        <w:spacing w:after="0" w:line="240" w:lineRule="auto"/>
        <w:jc w:val="center"/>
        <w:rPr>
          <w:rFonts w:ascii="Arial" w:eastAsia="Times New Roman" w:hAnsi="Arial" w:cs="Arial"/>
          <w:sz w:val="24"/>
          <w:szCs w:val="24"/>
          <w:lang w:val="es-ES_tradnl" w:eastAsia="es-ES"/>
        </w:rPr>
      </w:pPr>
      <w:r w:rsidRPr="00584ADB">
        <w:rPr>
          <w:rFonts w:ascii="Arial" w:eastAsia="Times New Roman" w:hAnsi="Arial" w:cs="Arial"/>
          <w:sz w:val="24"/>
          <w:szCs w:val="24"/>
          <w:lang w:val="es-ES_tradnl" w:eastAsia="es-ES"/>
        </w:rPr>
        <w:t>Junio 23 de 2021</w:t>
      </w:r>
    </w:p>
    <w:p w:rsidR="00384B9B" w:rsidRDefault="00384B9B" w:rsidP="00384B9B">
      <w:pPr>
        <w:spacing w:after="0" w:line="240" w:lineRule="auto"/>
        <w:jc w:val="center"/>
        <w:rPr>
          <w:rFonts w:ascii="Arial" w:eastAsia="Times New Roman" w:hAnsi="Arial" w:cs="Arial"/>
          <w:b/>
          <w:sz w:val="24"/>
          <w:szCs w:val="24"/>
          <w:lang w:val="es-ES_tradnl" w:eastAsia="es-ES"/>
        </w:rPr>
      </w:pPr>
    </w:p>
    <w:p w:rsidR="00384B9B" w:rsidRDefault="00384B9B" w:rsidP="00384B9B">
      <w:pPr>
        <w:spacing w:after="0" w:line="240" w:lineRule="auto"/>
        <w:jc w:val="center"/>
        <w:rPr>
          <w:rFonts w:ascii="Arial" w:eastAsia="Times New Roman" w:hAnsi="Arial" w:cs="Arial"/>
          <w:b/>
          <w:sz w:val="24"/>
          <w:szCs w:val="24"/>
          <w:lang w:val="es-ES_tradnl" w:eastAsia="es-ES"/>
        </w:rPr>
      </w:pPr>
    </w:p>
    <w:p w:rsidR="00384B9B" w:rsidRPr="00B7071C" w:rsidRDefault="00384B9B" w:rsidP="00384B9B">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384B9B" w:rsidRDefault="00384B9B" w:rsidP="00384B9B">
      <w:pPr>
        <w:spacing w:after="0" w:line="240" w:lineRule="auto"/>
        <w:jc w:val="center"/>
        <w:rPr>
          <w:rFonts w:ascii="Arial" w:eastAsia="Times New Roman" w:hAnsi="Arial" w:cs="Arial"/>
          <w:b/>
          <w:sz w:val="24"/>
          <w:szCs w:val="24"/>
          <w:lang w:val="es-ES_tradnl" w:eastAsia="es-ES"/>
        </w:rPr>
      </w:pPr>
    </w:p>
    <w:p w:rsidR="00384B9B" w:rsidRPr="00B7071C" w:rsidRDefault="00384B9B" w:rsidP="00384B9B">
      <w:pPr>
        <w:spacing w:after="0" w:line="240" w:lineRule="auto"/>
        <w:jc w:val="center"/>
        <w:rPr>
          <w:rFonts w:ascii="Arial" w:eastAsia="Times New Roman" w:hAnsi="Arial" w:cs="Arial"/>
          <w:b/>
          <w:sz w:val="24"/>
          <w:szCs w:val="24"/>
          <w:lang w:val="es-ES_tradnl" w:eastAsia="es-ES"/>
        </w:rPr>
      </w:pPr>
    </w:p>
    <w:p w:rsidR="00384B9B" w:rsidRDefault="00384B9B" w:rsidP="00384B9B">
      <w:pPr>
        <w:spacing w:after="0" w:line="240" w:lineRule="auto"/>
        <w:jc w:val="center"/>
        <w:rPr>
          <w:rFonts w:ascii="Arial" w:eastAsia="Times New Roman" w:hAnsi="Arial" w:cs="Arial"/>
          <w:b/>
          <w:sz w:val="24"/>
          <w:szCs w:val="24"/>
          <w:lang w:val="es-ES_tradnl" w:eastAsia="es-ES"/>
        </w:rPr>
      </w:pPr>
    </w:p>
    <w:p w:rsidR="00384B9B" w:rsidRPr="00584ADB" w:rsidRDefault="00384B9B" w:rsidP="00384B9B">
      <w:pPr>
        <w:spacing w:after="0" w:line="240" w:lineRule="auto"/>
        <w:jc w:val="center"/>
        <w:rPr>
          <w:rFonts w:ascii="Arial" w:eastAsia="Times New Roman" w:hAnsi="Arial" w:cs="Arial"/>
          <w:b/>
          <w:sz w:val="24"/>
          <w:szCs w:val="24"/>
          <w:u w:val="single"/>
          <w:lang w:val="es-ES_tradnl" w:eastAsia="es-ES"/>
        </w:rPr>
      </w:pPr>
      <w:r w:rsidRPr="00584ADB">
        <w:rPr>
          <w:rFonts w:ascii="Arial" w:eastAsia="Times New Roman" w:hAnsi="Arial" w:cs="Arial"/>
          <w:b/>
          <w:sz w:val="24"/>
          <w:szCs w:val="24"/>
          <w:u w:val="single"/>
          <w:lang w:val="es-ES_tradnl" w:eastAsia="es-ES"/>
        </w:rPr>
        <w:t>ACLARACIÓN DE VOTO</w:t>
      </w:r>
    </w:p>
    <w:p w:rsidR="00384B9B" w:rsidRPr="00860415" w:rsidRDefault="00384B9B" w:rsidP="00384B9B">
      <w:pPr>
        <w:suppressAutoHyphens/>
        <w:spacing w:after="0" w:line="240" w:lineRule="auto"/>
        <w:jc w:val="both"/>
        <w:rPr>
          <w:rFonts w:ascii="Arial" w:eastAsia="Times New Roman" w:hAnsi="Arial" w:cs="Arial"/>
          <w:sz w:val="24"/>
          <w:szCs w:val="24"/>
          <w:lang w:val="es-ES_tradnl" w:eastAsia="es-ES"/>
        </w:rPr>
      </w:pPr>
    </w:p>
    <w:p w:rsidR="00384B9B" w:rsidRDefault="00384B9B" w:rsidP="00384B9B">
      <w:pPr>
        <w:pStyle w:val="paragraph"/>
        <w:spacing w:before="0" w:beforeAutospacing="0" w:after="0" w:afterAutospacing="0"/>
        <w:textAlignment w:val="baseline"/>
        <w:rPr>
          <w:rFonts w:ascii="Segoe UI" w:hAnsi="Segoe UI" w:cs="Segoe UI"/>
          <w:sz w:val="18"/>
          <w:szCs w:val="18"/>
        </w:rPr>
      </w:pPr>
    </w:p>
    <w:p w:rsidR="00384B9B" w:rsidRDefault="00384B9B" w:rsidP="00384B9B">
      <w:pPr>
        <w:pStyle w:val="paragraph"/>
        <w:spacing w:before="0" w:beforeAutospacing="0" w:after="0" w:afterAutospacing="0"/>
        <w:textAlignment w:val="baseline"/>
        <w:rPr>
          <w:rFonts w:ascii="Segoe UI" w:hAnsi="Segoe UI" w:cs="Segoe UI"/>
          <w:sz w:val="18"/>
          <w:szCs w:val="18"/>
        </w:rPr>
      </w:pPr>
    </w:p>
    <w:p w:rsidR="00384B9B" w:rsidRDefault="00384B9B" w:rsidP="00384B9B">
      <w:pPr>
        <w:pStyle w:val="paragraph"/>
        <w:spacing w:before="0" w:beforeAutospacing="0" w:after="0" w:afterAutospacing="0"/>
        <w:textAlignment w:val="baseline"/>
        <w:rPr>
          <w:rFonts w:ascii="Segoe UI" w:hAnsi="Segoe UI" w:cs="Segoe UI"/>
          <w:sz w:val="18"/>
          <w:szCs w:val="18"/>
        </w:rPr>
      </w:pPr>
      <w:r>
        <w:rPr>
          <w:rStyle w:val="eop"/>
        </w:rPr>
        <w:t> </w:t>
      </w:r>
    </w:p>
    <w:p w:rsidR="00384B9B" w:rsidRPr="00555C3C" w:rsidRDefault="00384B9B" w:rsidP="00384B9B">
      <w:pPr>
        <w:suppressAutoHyphens/>
        <w:spacing w:after="0"/>
        <w:jc w:val="both"/>
        <w:rPr>
          <w:rFonts w:ascii="Arial" w:eastAsia="Times New Roman" w:hAnsi="Arial" w:cs="Arial"/>
          <w:sz w:val="24"/>
          <w:szCs w:val="24"/>
          <w:lang w:val="es-ES_tradnl" w:eastAsia="es-ES"/>
        </w:rPr>
      </w:pPr>
      <w:r w:rsidRPr="00555C3C">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w:t>
      </w:r>
      <w:bookmarkStart w:id="2" w:name="_GoBack"/>
      <w:bookmarkEnd w:id="2"/>
      <w:r w:rsidRPr="00555C3C">
        <w:rPr>
          <w:rFonts w:ascii="Arial" w:eastAsia="Times New Roman" w:hAnsi="Arial" w:cs="Arial"/>
          <w:sz w:val="24"/>
          <w:szCs w:val="24"/>
          <w:lang w:val="es-ES_tradnl" w:eastAsia="es-ES"/>
        </w:rPr>
        <w:t>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55C3C">
        <w:rPr>
          <w:rFonts w:ascii="Arial" w:eastAsia="Times New Roman" w:hAnsi="Arial" w:cs="Arial"/>
          <w:b/>
          <w:sz w:val="24"/>
          <w:szCs w:val="24"/>
          <w:lang w:val="es-ES_tradnl" w:eastAsia="es-ES"/>
        </w:rPr>
        <w:t>EXORTAR</w:t>
      </w:r>
      <w:r w:rsidRPr="00555C3C">
        <w:rPr>
          <w:rFonts w:ascii="Arial" w:eastAsia="Times New Roman" w:hAnsi="Arial" w:cs="Arial"/>
          <w:sz w:val="24"/>
          <w:szCs w:val="24"/>
          <w:lang w:val="es-ES_tradnl" w:eastAsia="es-ES"/>
        </w:rPr>
        <w:t xml:space="preserve"> (sic) a la </w:t>
      </w:r>
      <w:r w:rsidRPr="00555C3C">
        <w:rPr>
          <w:rFonts w:ascii="Arial" w:eastAsia="Times New Roman" w:hAnsi="Arial" w:cs="Arial"/>
          <w:b/>
          <w:sz w:val="24"/>
          <w:szCs w:val="24"/>
          <w:lang w:val="es-ES_tradnl" w:eastAsia="es-ES"/>
        </w:rPr>
        <w:t>SALA LABORAL DEL TRIBUNAL SUPERIOR DEL DISTRITO JUDICIAL DE PEREIRA</w:t>
      </w:r>
      <w:r w:rsidRPr="00555C3C">
        <w:rPr>
          <w:rFonts w:ascii="Arial" w:eastAsia="Times New Roman" w:hAnsi="Arial" w:cs="Arial"/>
          <w:sz w:val="24"/>
          <w:szCs w:val="24"/>
          <w:lang w:val="es-ES_tradnl" w:eastAsia="es-ES"/>
        </w:rPr>
        <w:t xml:space="preserve"> para que en lo sucesivo acate el precedente judicial emanado de esta Corporación”.</w:t>
      </w:r>
    </w:p>
    <w:p w:rsidR="00384B9B" w:rsidRPr="005B31B6" w:rsidRDefault="00384B9B" w:rsidP="00384B9B">
      <w:pPr>
        <w:suppressAutoHyphens/>
        <w:spacing w:after="0"/>
        <w:jc w:val="both"/>
        <w:rPr>
          <w:rFonts w:ascii="Arial" w:eastAsia="Times New Roman" w:hAnsi="Arial" w:cs="Arial"/>
          <w:sz w:val="24"/>
          <w:szCs w:val="24"/>
          <w:lang w:val="es-ES_tradnl" w:eastAsia="es-ES"/>
        </w:rPr>
      </w:pPr>
    </w:p>
    <w:p w:rsidR="00384B9B" w:rsidRPr="005B31B6" w:rsidRDefault="00384B9B" w:rsidP="00384B9B">
      <w:pPr>
        <w:suppressAutoHyphens/>
        <w:spacing w:after="0"/>
        <w:jc w:val="both"/>
        <w:rPr>
          <w:rFonts w:ascii="Arial" w:eastAsia="Times New Roman" w:hAnsi="Arial" w:cs="Arial"/>
          <w:sz w:val="24"/>
          <w:szCs w:val="24"/>
          <w:lang w:val="es-ES_tradnl" w:eastAsia="es-ES"/>
        </w:rPr>
      </w:pPr>
      <w:r w:rsidRPr="005B31B6">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5B31B6">
        <w:rPr>
          <w:rFonts w:ascii="Arial" w:eastAsia="Times New Roman" w:hAnsi="Arial" w:cs="Arial"/>
          <w:b/>
          <w:sz w:val="24"/>
          <w:szCs w:val="24"/>
          <w:lang w:val="es-ES_tradnl" w:eastAsia="es-ES"/>
        </w:rPr>
        <w:t>no queda otra posibilidad al suscrito que</w:t>
      </w:r>
      <w:r w:rsidRPr="005B31B6">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555C3C">
        <w:rPr>
          <w:rFonts w:ascii="Arial" w:eastAsia="Times New Roman" w:hAnsi="Arial" w:cs="Arial"/>
          <w:b/>
          <w:sz w:val="24"/>
          <w:szCs w:val="24"/>
          <w:lang w:val="es-ES_tradnl" w:eastAsia="es-ES"/>
        </w:rPr>
        <w:t>acatar lo resuelto por el superior</w:t>
      </w:r>
      <w:r w:rsidRPr="005B31B6">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384B9B" w:rsidRPr="005B31B6"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pacing w:after="0"/>
        <w:jc w:val="center"/>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ANÁLISIS JURÍDICO DE LOS HECHOS DEBATIDOS EN LOS CASOS DE TRASLADOS ENTRE REGÍMENES</w:t>
      </w:r>
    </w:p>
    <w:p w:rsidR="00384B9B" w:rsidRPr="000357EE" w:rsidRDefault="00384B9B" w:rsidP="00384B9B">
      <w:pPr>
        <w:spacing w:after="0"/>
        <w:jc w:val="both"/>
        <w:rPr>
          <w:rFonts w:ascii="Arial" w:eastAsia="Times New Roman" w:hAnsi="Arial" w:cs="Arial"/>
          <w:sz w:val="24"/>
          <w:szCs w:val="24"/>
          <w:lang w:val="es-ES"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0357EE">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57EE">
        <w:rPr>
          <w:rFonts w:ascii="Arial" w:eastAsia="Times New Roman" w:hAnsi="Arial" w:cs="Arial"/>
          <w:iCs/>
          <w:sz w:val="24"/>
          <w:szCs w:val="24"/>
          <w:lang w:val="es-ES_tradnl" w:eastAsia="es-ES"/>
        </w:rPr>
        <w:t>discurrir sobre los 8 temas jurídicos que a continuación se desarrollan:</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pacing w:after="0"/>
        <w:ind w:right="51"/>
        <w:jc w:val="both"/>
        <w:rPr>
          <w:rFonts w:ascii="Arial" w:eastAsia="Times New Roman" w:hAnsi="Arial" w:cs="Arial"/>
          <w:sz w:val="24"/>
          <w:szCs w:val="24"/>
          <w:lang w:val="es-ES_tradnl" w:eastAsia="es-ES"/>
        </w:rPr>
      </w:pPr>
      <w:r w:rsidRPr="000357E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57EE">
        <w:rPr>
          <w:rFonts w:ascii="Arial" w:eastAsia="Times New Roman" w:hAnsi="Arial" w:cs="Arial"/>
          <w:sz w:val="24"/>
          <w:szCs w:val="24"/>
          <w:lang w:eastAsia="es-ES"/>
        </w:rPr>
        <w:t>que</w:t>
      </w:r>
      <w:proofErr w:type="gramEnd"/>
      <w:r w:rsidRPr="000357E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57EE">
        <w:rPr>
          <w:rFonts w:ascii="Arial" w:eastAsia="Times New Roman" w:hAnsi="Arial" w:cs="Arial"/>
          <w:b/>
          <w:bCs/>
          <w:szCs w:val="24"/>
          <w:lang w:val="es-ES" w:eastAsia="es-ES"/>
        </w:rPr>
        <w:t>(i)</w:t>
      </w:r>
      <w:r w:rsidRPr="000357EE">
        <w:rPr>
          <w:rFonts w:ascii="Arial" w:eastAsia="Times New Roman" w:hAnsi="Arial" w:cs="Arial"/>
          <w:szCs w:val="24"/>
          <w:lang w:val="es-ES" w:eastAsia="es-ES"/>
        </w:rPr>
        <w:t> de forma explícita las razones por las cuales se separa de aquellos, y </w:t>
      </w:r>
      <w:r w:rsidRPr="000357EE">
        <w:rPr>
          <w:rFonts w:ascii="Arial" w:eastAsia="Times New Roman" w:hAnsi="Arial" w:cs="Arial"/>
          <w:b/>
          <w:bCs/>
          <w:szCs w:val="24"/>
          <w:lang w:val="es-ES" w:eastAsia="es-ES"/>
        </w:rPr>
        <w:t>(</w:t>
      </w:r>
      <w:proofErr w:type="spellStart"/>
      <w:r w:rsidRPr="000357EE">
        <w:rPr>
          <w:rFonts w:ascii="Arial" w:eastAsia="Times New Roman" w:hAnsi="Arial" w:cs="Arial"/>
          <w:b/>
          <w:bCs/>
          <w:szCs w:val="24"/>
          <w:lang w:val="es-ES" w:eastAsia="es-ES"/>
        </w:rPr>
        <w:t>ii</w:t>
      </w:r>
      <w:proofErr w:type="spellEnd"/>
      <w:r w:rsidRPr="000357EE">
        <w:rPr>
          <w:rFonts w:ascii="Arial" w:eastAsia="Times New Roman" w:hAnsi="Arial" w:cs="Arial"/>
          <w:b/>
          <w:bCs/>
          <w:szCs w:val="24"/>
          <w:lang w:val="es-ES" w:eastAsia="es-ES"/>
        </w:rPr>
        <w:t>)</w:t>
      </w:r>
      <w:r w:rsidRPr="000357EE">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0357EE">
        <w:rPr>
          <w:rFonts w:ascii="Arial" w:eastAsia="Times New Roman" w:hAnsi="Arial" w:cs="Arial"/>
          <w:szCs w:val="24"/>
          <w:lang w:val="es-ES" w:eastAsia="es-ES"/>
        </w:rPr>
        <w:t>”</w:t>
      </w:r>
      <w:bookmarkEnd w:id="3"/>
    </w:p>
    <w:p w:rsidR="00384B9B" w:rsidRPr="000357EE" w:rsidRDefault="00384B9B" w:rsidP="00384B9B">
      <w:pPr>
        <w:suppressAutoHyphens/>
        <w:spacing w:after="0" w:line="240" w:lineRule="auto"/>
        <w:ind w:left="426" w:right="420"/>
        <w:jc w:val="both"/>
        <w:rPr>
          <w:rFonts w:ascii="Arial" w:eastAsia="Times New Roman" w:hAnsi="Arial" w:cs="Arial"/>
          <w:szCs w:val="24"/>
          <w:lang w:val="es-ES" w:eastAsia="es-ES"/>
        </w:rPr>
      </w:pPr>
    </w:p>
    <w:p w:rsidR="00384B9B" w:rsidRPr="000357EE" w:rsidRDefault="00384B9B" w:rsidP="00384B9B">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57EE">
        <w:rPr>
          <w:rFonts w:ascii="Arial" w:eastAsia="Times New Roman" w:hAnsi="Arial" w:cs="Arial"/>
          <w:b/>
          <w:szCs w:val="24"/>
          <w:lang w:eastAsia="es-ES"/>
        </w:rPr>
        <w:t>sin exponer las razones jurídicas que justifique el cambio de jurisprudencia</w:t>
      </w:r>
      <w:r w:rsidRPr="000357EE">
        <w:rPr>
          <w:rFonts w:ascii="Arial" w:eastAsia="Times New Roman" w:hAnsi="Arial" w:cs="Arial"/>
          <w:szCs w:val="24"/>
          <w:lang w:eastAsia="es-ES"/>
        </w:rPr>
        <w:t>.” (Negrillas fuera del original)</w:t>
      </w:r>
      <w:r w:rsidRPr="000357EE">
        <w:rPr>
          <w:rFonts w:ascii="Arial" w:eastAsia="Times New Roman" w:hAnsi="Arial" w:cs="Arial"/>
          <w:szCs w:val="24"/>
          <w:lang w:val="es-ES" w:eastAsia="es-ES"/>
        </w:rPr>
        <w:t xml:space="preserve"> </w:t>
      </w:r>
    </w:p>
    <w:p w:rsidR="00384B9B" w:rsidRPr="000357EE" w:rsidRDefault="00384B9B" w:rsidP="00384B9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w:t>
      </w:r>
    </w:p>
    <w:p w:rsidR="00384B9B" w:rsidRPr="000357EE" w:rsidRDefault="00384B9B" w:rsidP="00384B9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384B9B" w:rsidRPr="000357EE" w:rsidRDefault="00384B9B" w:rsidP="00384B9B">
      <w:pPr>
        <w:suppressAutoHyphens/>
        <w:spacing w:after="0"/>
        <w:jc w:val="both"/>
        <w:rPr>
          <w:rFonts w:ascii="Arial" w:eastAsia="Times New Roman" w:hAnsi="Arial" w:cs="Arial"/>
          <w:b/>
          <w:sz w:val="24"/>
          <w:szCs w:val="24"/>
          <w:lang w:val="es-ES_tradnl" w:eastAsia="es-ES"/>
        </w:rPr>
      </w:pPr>
    </w:p>
    <w:p w:rsidR="00384B9B" w:rsidRPr="000357EE" w:rsidRDefault="00384B9B" w:rsidP="00384B9B">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0357E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57EE">
        <w:rPr>
          <w:rFonts w:ascii="Arial" w:eastAsia="Times New Roman" w:hAnsi="Arial" w:cs="Arial"/>
          <w:sz w:val="24"/>
          <w:szCs w:val="24"/>
          <w:lang w:val="es-ES_tradnl" w:eastAsia="es-ES"/>
        </w:rPr>
        <w:t xml:space="preserve">la </w:t>
      </w:r>
      <w:r w:rsidRPr="000357EE">
        <w:rPr>
          <w:rFonts w:ascii="Arial" w:eastAsia="Times New Roman" w:hAnsi="Arial" w:cs="Arial"/>
          <w:iCs/>
          <w:sz w:val="24"/>
          <w:szCs w:val="24"/>
          <w:lang w:val="es-ES_tradnl" w:eastAsia="es-ES"/>
        </w:rPr>
        <w:t xml:space="preserve"> Sala</w:t>
      </w:r>
      <w:proofErr w:type="gramEnd"/>
      <w:r w:rsidRPr="000357E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p>
    <w:p w:rsidR="00384B9B" w:rsidRPr="000357EE" w:rsidRDefault="00384B9B" w:rsidP="00384B9B">
      <w:pPr>
        <w:numPr>
          <w:ilvl w:val="0"/>
          <w:numId w:val="1"/>
        </w:numPr>
        <w:suppressAutoHyphens/>
        <w:spacing w:after="0" w:line="240"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384B9B" w:rsidRPr="000357EE" w:rsidRDefault="00384B9B" w:rsidP="00384B9B">
      <w:pPr>
        <w:suppressAutoHyphens/>
        <w:spacing w:after="0"/>
        <w:ind w:left="720"/>
        <w:jc w:val="both"/>
        <w:rPr>
          <w:rFonts w:ascii="Arial" w:eastAsia="Times New Roman" w:hAnsi="Arial" w:cs="Arial"/>
          <w:iCs/>
          <w:sz w:val="24"/>
          <w:szCs w:val="24"/>
          <w:lang w:val="es-ES_tradnl" w:eastAsia="es-ES"/>
        </w:rPr>
      </w:pPr>
    </w:p>
    <w:p w:rsidR="00384B9B" w:rsidRPr="000357EE" w:rsidRDefault="00384B9B" w:rsidP="00384B9B">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deber de información a cargo de las administradoras de fondos de pensiones es un deber que le es exigible desde la creación de estas entidades</w:t>
      </w:r>
      <w:r w:rsidRPr="000357EE">
        <w:rPr>
          <w:rFonts w:ascii="Arial" w:eastAsia="Times New Roman" w:hAnsi="Arial" w:cs="Arial"/>
          <w:iCs/>
          <w:sz w:val="24"/>
          <w:szCs w:val="24"/>
          <w:lang w:val="es-ES_tradnl" w:eastAsia="es-ES"/>
        </w:rPr>
        <w:t xml:space="preserve">, básicamente porque </w:t>
      </w:r>
      <w:r w:rsidRPr="000357EE">
        <w:rPr>
          <w:rFonts w:ascii="Arial" w:eastAsia="Times New Roman" w:hAnsi="Arial" w:cs="Arial"/>
          <w:i/>
          <w:iCs/>
          <w:sz w:val="24"/>
          <w:szCs w:val="24"/>
          <w:lang w:val="es-ES_tradnl" w:eastAsia="es-ES"/>
        </w:rPr>
        <w:t>“</w:t>
      </w:r>
      <w:r w:rsidRPr="000357E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57EE">
        <w:rPr>
          <w:rFonts w:ascii="Arial" w:eastAsia="Times New Roman" w:hAnsi="Arial" w:cs="Arial"/>
          <w:i/>
          <w:sz w:val="24"/>
          <w:szCs w:val="24"/>
        </w:rPr>
        <w:t xml:space="preserve">”. </w:t>
      </w:r>
      <w:r w:rsidRPr="000357EE">
        <w:rPr>
          <w:rFonts w:ascii="Arial" w:eastAsia="Times New Roman" w:hAnsi="Arial" w:cs="Arial"/>
          <w:sz w:val="24"/>
          <w:szCs w:val="24"/>
        </w:rPr>
        <w:t>Deber cuyo nivel de exigencia se elevó con la expedición</w:t>
      </w:r>
      <w:r w:rsidRPr="000357EE">
        <w:rPr>
          <w:rFonts w:ascii="Arial" w:eastAsia="Times New Roman" w:hAnsi="Arial" w:cs="Arial"/>
          <w:sz w:val="24"/>
          <w:szCs w:val="24"/>
          <w:lang w:val="es-ES_tradnl"/>
        </w:rPr>
        <w:t xml:space="preserve"> de la Ley 1328 de 2009 y el Decreto 2241 de 2010, en la medida que </w:t>
      </w:r>
      <w:r w:rsidRPr="000357EE">
        <w:rPr>
          <w:rFonts w:ascii="Arial" w:eastAsia="Times New Roman" w:hAnsi="Arial" w:cs="Arial"/>
          <w:i/>
          <w:sz w:val="24"/>
          <w:szCs w:val="24"/>
        </w:rPr>
        <w:t>“</w:t>
      </w:r>
      <w:r w:rsidRPr="000357E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57EE">
        <w:rPr>
          <w:rFonts w:ascii="Arial" w:eastAsia="Times New Roman" w:hAnsi="Arial" w:cs="Arial"/>
          <w:i/>
          <w:sz w:val="24"/>
          <w:szCs w:val="24"/>
        </w:rPr>
        <w:t xml:space="preserve">”, </w:t>
      </w:r>
      <w:r w:rsidRPr="000357EE">
        <w:rPr>
          <w:rFonts w:ascii="Arial" w:eastAsia="Times New Roman" w:hAnsi="Arial" w:cs="Arial"/>
          <w:sz w:val="24"/>
          <w:szCs w:val="24"/>
        </w:rPr>
        <w:t>llegando incluso</w:t>
      </w:r>
      <w:r w:rsidRPr="000357EE">
        <w:rPr>
          <w:rFonts w:ascii="Arial" w:eastAsia="Times New Roman" w:hAnsi="Arial" w:cs="Arial"/>
          <w:iCs/>
          <w:sz w:val="24"/>
          <w:szCs w:val="24"/>
          <w:lang w:val="es-ES_tradnl" w:eastAsia="es-ES"/>
        </w:rPr>
        <w:t xml:space="preserve"> a la exigencia de la doble asesoría prevista en </w:t>
      </w:r>
      <w:r w:rsidRPr="000357EE">
        <w:rPr>
          <w:rFonts w:ascii="Arial" w:eastAsia="Times New Roman" w:hAnsi="Arial" w:cs="Arial"/>
          <w:sz w:val="24"/>
          <w:szCs w:val="24"/>
          <w:lang w:val="es-ES_tradnl"/>
        </w:rPr>
        <w:t xml:space="preserve">la Ley 1748 de 2014, el Decreto 2071 de 2015 y la Circular Externa </w:t>
      </w:r>
      <w:proofErr w:type="spellStart"/>
      <w:r w:rsidRPr="000357EE">
        <w:rPr>
          <w:rFonts w:ascii="Arial" w:eastAsia="Times New Roman" w:hAnsi="Arial" w:cs="Arial"/>
          <w:sz w:val="24"/>
          <w:szCs w:val="24"/>
          <w:lang w:val="es-ES_tradnl"/>
        </w:rPr>
        <w:t>n.°</w:t>
      </w:r>
      <w:proofErr w:type="spellEnd"/>
      <w:r w:rsidRPr="000357EE">
        <w:rPr>
          <w:rFonts w:ascii="Arial" w:eastAsia="Times New Roman" w:hAnsi="Arial" w:cs="Arial"/>
          <w:sz w:val="24"/>
          <w:szCs w:val="24"/>
          <w:lang w:val="es-ES_tradnl"/>
        </w:rPr>
        <w:t xml:space="preserve"> 016 de 2016.</w:t>
      </w:r>
      <w:r w:rsidRPr="000357EE">
        <w:rPr>
          <w:rFonts w:ascii="Arial" w:eastAsia="Times New Roman" w:hAnsi="Arial" w:cs="Arial"/>
          <w:i/>
          <w:iCs/>
          <w:sz w:val="24"/>
          <w:szCs w:val="24"/>
          <w:lang w:val="es-ES_tradnl" w:eastAsia="es-ES"/>
        </w:rPr>
        <w:t xml:space="preserve"> </w:t>
      </w:r>
    </w:p>
    <w:p w:rsidR="00384B9B" w:rsidRPr="000357EE" w:rsidRDefault="00384B9B" w:rsidP="00384B9B">
      <w:pPr>
        <w:suppressAutoHyphens/>
        <w:spacing w:after="0"/>
        <w:jc w:val="both"/>
        <w:rPr>
          <w:rFonts w:ascii="Arial" w:eastAsia="Times New Roman" w:hAnsi="Arial" w:cs="Arial"/>
          <w:i/>
          <w:iCs/>
          <w:sz w:val="24"/>
          <w:szCs w:val="24"/>
          <w:lang w:val="es-ES_tradnl" w:eastAsia="es-ES"/>
        </w:rPr>
      </w:pPr>
    </w:p>
    <w:p w:rsidR="00384B9B" w:rsidRPr="000357EE" w:rsidRDefault="00384B9B" w:rsidP="00384B9B">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384B9B" w:rsidRPr="000357EE" w:rsidRDefault="00384B9B" w:rsidP="00384B9B">
      <w:pPr>
        <w:suppressAutoHyphens/>
        <w:spacing w:after="0"/>
        <w:jc w:val="both"/>
        <w:rPr>
          <w:rFonts w:ascii="Arial" w:eastAsia="Times New Roman" w:hAnsi="Arial" w:cs="Arial"/>
          <w:i/>
          <w:iCs/>
          <w:sz w:val="24"/>
          <w:szCs w:val="24"/>
          <w:lang w:val="es-ES_tradnl" w:eastAsia="es-ES"/>
        </w:rPr>
      </w:pPr>
    </w:p>
    <w:p w:rsidR="00384B9B" w:rsidRPr="000357EE" w:rsidRDefault="00384B9B" w:rsidP="00384B9B">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384B9B" w:rsidRPr="000357EE" w:rsidRDefault="00384B9B" w:rsidP="00384B9B">
      <w:pPr>
        <w:suppressAutoHyphens/>
        <w:spacing w:after="0"/>
        <w:jc w:val="both"/>
        <w:rPr>
          <w:rFonts w:ascii="Arial" w:eastAsia="Times New Roman" w:hAnsi="Arial" w:cs="Arial"/>
          <w:i/>
          <w:iCs/>
          <w:sz w:val="24"/>
          <w:szCs w:val="24"/>
          <w:lang w:val="es-ES_tradnl" w:eastAsia="es-ES"/>
        </w:rPr>
      </w:pPr>
    </w:p>
    <w:p w:rsidR="00384B9B" w:rsidRPr="000357EE" w:rsidRDefault="00384B9B" w:rsidP="00384B9B">
      <w:pPr>
        <w:numPr>
          <w:ilvl w:val="0"/>
          <w:numId w:val="1"/>
        </w:numPr>
        <w:suppressAutoHyphens/>
        <w:spacing w:after="0" w:line="240" w:lineRule="auto"/>
        <w:jc w:val="both"/>
        <w:rPr>
          <w:rFonts w:ascii="Arial" w:hAnsi="Arial" w:cs="Arial"/>
          <w:sz w:val="24"/>
          <w:szCs w:val="24"/>
          <w:lang w:val="es-ES"/>
        </w:rPr>
      </w:pPr>
      <w:r w:rsidRPr="000357EE">
        <w:rPr>
          <w:rFonts w:ascii="Arial" w:eastAsia="Times New Roman" w:hAnsi="Arial" w:cs="Arial"/>
          <w:sz w:val="24"/>
          <w:szCs w:val="24"/>
        </w:rPr>
        <w:t xml:space="preserve">Acreditada la falta de consentimiento informado corresponde declarar la ineficacia del traslado y como consecuencia de ello </w:t>
      </w:r>
      <w:r w:rsidRPr="000357E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57EE">
        <w:rPr>
          <w:rFonts w:ascii="Arial" w:eastAsia="Times New Roman" w:hAnsi="Arial" w:cs="Arial"/>
          <w:sz w:val="24"/>
          <w:szCs w:val="24"/>
        </w:rPr>
        <w:t>los valores correspondientes a las cotizaciones, rendimientos financieros y gastos de administración, pertenecientes a la cuenta de quien demanda</w:t>
      </w:r>
      <w:r w:rsidRPr="000357EE">
        <w:rPr>
          <w:rFonts w:ascii="Arial" w:eastAsia="Times New Roman" w:hAnsi="Arial" w:cs="Arial"/>
          <w:color w:val="000000"/>
          <w:sz w:val="24"/>
          <w:szCs w:val="24"/>
        </w:rPr>
        <w:t xml:space="preserve"> </w:t>
      </w:r>
      <w:r w:rsidRPr="000357EE">
        <w:rPr>
          <w:rFonts w:ascii="Arial" w:eastAsia="Times New Roman" w:hAnsi="Arial" w:cs="Arial"/>
          <w:sz w:val="24"/>
          <w:szCs w:val="24"/>
          <w:lang w:val="es-ES"/>
        </w:rPr>
        <w:t>para que sea esta entidad la que proceda a reconocer la pensión con base en las disposiciones que guían el RPM.</w:t>
      </w:r>
    </w:p>
    <w:p w:rsidR="00384B9B" w:rsidRPr="000357EE" w:rsidRDefault="00384B9B" w:rsidP="00384B9B">
      <w:pPr>
        <w:suppressAutoHyphens/>
        <w:spacing w:after="0"/>
        <w:jc w:val="both"/>
        <w:rPr>
          <w:rFonts w:ascii="Arial" w:eastAsia="Times New Roman" w:hAnsi="Arial" w:cs="Arial"/>
          <w:sz w:val="24"/>
          <w:szCs w:val="24"/>
          <w:lang w:val="es-ES" w:eastAsia="es-ES"/>
        </w:rPr>
      </w:pPr>
    </w:p>
    <w:p w:rsidR="00384B9B" w:rsidRPr="000357EE" w:rsidRDefault="00384B9B" w:rsidP="00384B9B">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CONTENIDO DE LOS ARTÍCULOS 13 LITERAL b) y 271 DE LA LEY 100 DE 1993</w:t>
      </w:r>
    </w:p>
    <w:p w:rsidR="00384B9B" w:rsidRPr="000357EE" w:rsidRDefault="00384B9B" w:rsidP="00384B9B">
      <w:pPr>
        <w:suppressAutoHyphens/>
        <w:spacing w:after="0"/>
        <w:jc w:val="both"/>
        <w:rPr>
          <w:rFonts w:ascii="Arial" w:eastAsia="Times New Roman" w:hAnsi="Arial" w:cs="Arial"/>
          <w:b/>
          <w:sz w:val="24"/>
          <w:szCs w:val="24"/>
          <w:lang w:val="es-ES" w:eastAsia="es-ES"/>
        </w:rPr>
      </w:pPr>
    </w:p>
    <w:p w:rsidR="00384B9B" w:rsidRPr="000357EE" w:rsidRDefault="00384B9B" w:rsidP="00384B9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lastRenderedPageBreak/>
        <w:t>De conformidad con el literal b) del artículo 13 de la ley 100 de 199</w:t>
      </w:r>
      <w:r w:rsidRPr="000357EE">
        <w:rPr>
          <w:rFonts w:ascii="Arial" w:eastAsia="Times New Roman" w:hAnsi="Arial" w:cs="Arial"/>
          <w:b/>
          <w:sz w:val="24"/>
          <w:szCs w:val="24"/>
          <w:lang w:val="es-ES" w:eastAsia="es-ES"/>
        </w:rPr>
        <w:t xml:space="preserve">3, </w:t>
      </w:r>
      <w:r w:rsidRPr="000357E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384B9B" w:rsidRPr="000357EE" w:rsidRDefault="00384B9B" w:rsidP="00384B9B">
      <w:pPr>
        <w:suppressAutoHyphens/>
        <w:spacing w:after="0"/>
        <w:jc w:val="both"/>
        <w:rPr>
          <w:rFonts w:ascii="Arial" w:eastAsia="Times New Roman" w:hAnsi="Arial" w:cs="Arial"/>
          <w:sz w:val="24"/>
          <w:szCs w:val="24"/>
          <w:lang w:val="es-ES" w:eastAsia="es-ES"/>
        </w:rPr>
      </w:pPr>
    </w:p>
    <w:p w:rsidR="00384B9B" w:rsidRPr="000357EE" w:rsidRDefault="00384B9B" w:rsidP="00384B9B">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384B9B" w:rsidRPr="000357EE" w:rsidRDefault="00384B9B" w:rsidP="00384B9B">
      <w:pPr>
        <w:suppressAutoHyphens/>
        <w:spacing w:after="0"/>
        <w:ind w:left="360"/>
        <w:jc w:val="both"/>
        <w:rPr>
          <w:rFonts w:ascii="Arial" w:eastAsia="Times New Roman" w:hAnsi="Arial" w:cs="Arial"/>
          <w:sz w:val="24"/>
          <w:szCs w:val="24"/>
          <w:lang w:val="es-ES_tradnl" w:eastAsia="es-ES"/>
        </w:rPr>
      </w:pPr>
    </w:p>
    <w:p w:rsidR="00384B9B" w:rsidRPr="000357EE" w:rsidRDefault="00384B9B" w:rsidP="00384B9B">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384B9B" w:rsidRPr="000357EE" w:rsidRDefault="00384B9B" w:rsidP="00384B9B">
      <w:pPr>
        <w:suppressAutoHyphens/>
        <w:spacing w:after="0"/>
        <w:ind w:left="360"/>
        <w:jc w:val="both"/>
        <w:rPr>
          <w:rFonts w:ascii="Arial" w:eastAsia="Times New Roman" w:hAnsi="Arial" w:cs="Arial"/>
          <w:b/>
          <w:bCs/>
          <w:sz w:val="24"/>
          <w:szCs w:val="24"/>
          <w:lang w:val="es-ES" w:eastAsia="es-ES"/>
        </w:rPr>
      </w:pPr>
    </w:p>
    <w:p w:rsidR="00384B9B" w:rsidRPr="000357EE" w:rsidRDefault="00384B9B" w:rsidP="00384B9B">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sanción es una multa por un valor entre uno y 50 SMLMV.</w:t>
      </w:r>
    </w:p>
    <w:p w:rsidR="00384B9B" w:rsidRPr="000357EE" w:rsidRDefault="00384B9B" w:rsidP="00384B9B">
      <w:pPr>
        <w:suppressAutoHyphens/>
        <w:spacing w:after="0"/>
        <w:ind w:left="360"/>
        <w:jc w:val="both"/>
        <w:rPr>
          <w:rFonts w:ascii="Arial" w:eastAsia="Times New Roman" w:hAnsi="Arial" w:cs="Arial"/>
          <w:b/>
          <w:bCs/>
          <w:sz w:val="24"/>
          <w:szCs w:val="24"/>
          <w:lang w:val="es-ES" w:eastAsia="es-ES"/>
        </w:rPr>
      </w:pPr>
    </w:p>
    <w:p w:rsidR="00384B9B" w:rsidRPr="000357EE" w:rsidRDefault="00384B9B" w:rsidP="00384B9B">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El funcionario competente para imponerla es el Ministerio del Trabajo y Seguridad Social o el Ministerio de Salud.</w:t>
      </w:r>
    </w:p>
    <w:p w:rsidR="00384B9B" w:rsidRPr="000357EE" w:rsidRDefault="00384B9B" w:rsidP="00384B9B">
      <w:pPr>
        <w:suppressAutoHyphens/>
        <w:spacing w:after="0"/>
        <w:ind w:left="360"/>
        <w:jc w:val="both"/>
        <w:rPr>
          <w:rFonts w:ascii="Arial" w:eastAsia="Times New Roman" w:hAnsi="Arial" w:cs="Arial"/>
          <w:b/>
          <w:bCs/>
          <w:sz w:val="24"/>
          <w:szCs w:val="24"/>
          <w:lang w:val="es-ES" w:eastAsia="es-ES"/>
        </w:rPr>
      </w:pPr>
    </w:p>
    <w:p w:rsidR="00384B9B" w:rsidRPr="000357EE" w:rsidRDefault="00384B9B" w:rsidP="00384B9B">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384B9B" w:rsidRPr="000357EE" w:rsidRDefault="00384B9B" w:rsidP="00384B9B">
      <w:pPr>
        <w:suppressAutoHyphens/>
        <w:spacing w:after="0"/>
        <w:jc w:val="both"/>
        <w:rPr>
          <w:rFonts w:ascii="Arial" w:eastAsia="Times New Roman" w:hAnsi="Arial" w:cs="Arial"/>
          <w:sz w:val="24"/>
          <w:szCs w:val="24"/>
          <w:lang w:val="es-ES" w:eastAsia="es-ES"/>
        </w:rPr>
      </w:pPr>
    </w:p>
    <w:p w:rsidR="00384B9B" w:rsidRPr="000357EE" w:rsidRDefault="00384B9B" w:rsidP="00384B9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57E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57E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57EE">
        <w:rPr>
          <w:rFonts w:ascii="Arial" w:eastAsia="Times New Roman" w:hAnsi="Arial" w:cs="Arial"/>
          <w:b/>
          <w:sz w:val="24"/>
          <w:szCs w:val="24"/>
          <w:lang w:val="es-ES_tradnl" w:eastAsia="es-ES"/>
        </w:rPr>
        <w:t>“Sanciones al empleador”</w:t>
      </w:r>
      <w:r w:rsidRPr="000357E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w:t>
      </w:r>
      <w:r w:rsidRPr="000357EE">
        <w:rPr>
          <w:rFonts w:ascii="Arial" w:eastAsia="Times New Roman" w:hAnsi="Arial" w:cs="Arial"/>
          <w:sz w:val="24"/>
          <w:szCs w:val="24"/>
          <w:lang w:val="es-ES_tradnl" w:eastAsia="es-ES"/>
        </w:rPr>
        <w:lastRenderedPageBreak/>
        <w:t xml:space="preserve">destinatarias de lo previsto en artículos 13 literal b y 271 de la ley 100 de 1993 pues es inherente a su creación el otorgarles la posibilidad de promocionar el nuevo sistema cuya gestión les fue encargada. </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b/>
          <w:sz w:val="24"/>
          <w:szCs w:val="24"/>
          <w:lang w:val="es-ES_tradnl" w:eastAsia="es-ES"/>
        </w:rPr>
      </w:pPr>
      <w:r w:rsidRPr="000357E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57E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384B9B" w:rsidRPr="000357EE" w:rsidRDefault="00384B9B" w:rsidP="00384B9B">
      <w:pPr>
        <w:suppressAutoHyphens/>
        <w:spacing w:after="0"/>
        <w:jc w:val="both"/>
        <w:rPr>
          <w:rFonts w:ascii="Arial" w:eastAsia="Times New Roman" w:hAnsi="Arial" w:cs="Arial"/>
          <w:b/>
          <w:sz w:val="24"/>
          <w:szCs w:val="24"/>
          <w:lang w:val="es-ES_tradnl" w:eastAsia="es-ES"/>
        </w:rPr>
      </w:pPr>
    </w:p>
    <w:p w:rsidR="00384B9B" w:rsidRPr="000357EE" w:rsidRDefault="00384B9B" w:rsidP="00384B9B">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384B9B" w:rsidRPr="000357EE" w:rsidRDefault="00384B9B" w:rsidP="00384B9B">
      <w:pPr>
        <w:suppressAutoHyphens/>
        <w:spacing w:after="0"/>
        <w:jc w:val="both"/>
        <w:rPr>
          <w:rFonts w:ascii="Arial" w:eastAsia="Times New Roman" w:hAnsi="Arial" w:cs="Arial"/>
          <w:b/>
          <w:bCs/>
          <w:sz w:val="24"/>
          <w:szCs w:val="24"/>
          <w:lang w:val="es-ES" w:eastAsia="es-ES"/>
        </w:rPr>
      </w:pPr>
    </w:p>
    <w:p w:rsidR="00384B9B" w:rsidRPr="000357EE" w:rsidRDefault="00384B9B" w:rsidP="00384B9B">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384B9B" w:rsidRPr="000357EE" w:rsidRDefault="00384B9B" w:rsidP="00384B9B">
      <w:pPr>
        <w:suppressAutoHyphens/>
        <w:spacing w:after="0"/>
        <w:jc w:val="both"/>
        <w:rPr>
          <w:rFonts w:ascii="Arial" w:eastAsia="Times New Roman" w:hAnsi="Arial" w:cs="Arial"/>
          <w:b/>
          <w:bCs/>
          <w:sz w:val="24"/>
          <w:szCs w:val="24"/>
          <w:lang w:val="es-ES" w:eastAsia="es-ES"/>
        </w:rPr>
      </w:pPr>
    </w:p>
    <w:p w:rsidR="00384B9B" w:rsidRPr="000357EE" w:rsidRDefault="00384B9B" w:rsidP="00384B9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57EE">
        <w:rPr>
          <w:rFonts w:ascii="Arial" w:eastAsia="Times New Roman" w:hAnsi="Arial" w:cs="Arial"/>
          <w:sz w:val="24"/>
          <w:szCs w:val="24"/>
          <w:lang w:val="es-ES" w:eastAsia="es-ES"/>
        </w:rPr>
        <w:t>:</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384B9B" w:rsidRPr="000357EE" w:rsidRDefault="00384B9B" w:rsidP="00384B9B">
      <w:pPr>
        <w:suppressAutoHyphens/>
        <w:spacing w:after="0" w:line="240" w:lineRule="auto"/>
        <w:ind w:left="426" w:right="420"/>
        <w:jc w:val="both"/>
        <w:rPr>
          <w:rFonts w:ascii="Arial" w:eastAsia="Times New Roman" w:hAnsi="Arial" w:cs="Arial"/>
          <w:szCs w:val="24"/>
          <w:lang w:val="es-ES_tradnl" w:eastAsia="es-ES"/>
        </w:rPr>
      </w:pPr>
    </w:p>
    <w:p w:rsidR="00384B9B" w:rsidRPr="000357EE" w:rsidRDefault="00384B9B" w:rsidP="00384B9B">
      <w:pPr>
        <w:suppressAutoHyphens/>
        <w:spacing w:after="0" w:line="240" w:lineRule="auto"/>
        <w:ind w:left="851" w:right="845"/>
        <w:jc w:val="both"/>
        <w:rPr>
          <w:rFonts w:ascii="Arial" w:eastAsia="Times New Roman" w:hAnsi="Arial" w:cs="Arial"/>
          <w:szCs w:val="24"/>
          <w:lang w:val="es-ES_tradnl" w:eastAsia="es-ES"/>
        </w:rPr>
      </w:pPr>
      <w:r w:rsidRPr="000357EE">
        <w:rPr>
          <w:rFonts w:ascii="Arial" w:eastAsia="Times New Roman" w:hAnsi="Arial" w:cs="Arial"/>
          <w:i/>
          <w:szCs w:val="24"/>
          <w:lang w:val="es-ES_tradnl" w:eastAsia="es-ES"/>
        </w:rPr>
        <w:t>“</w:t>
      </w:r>
      <w:r w:rsidRPr="000357EE">
        <w:rPr>
          <w:rFonts w:ascii="Arial" w:eastAsia="Times New Roman" w:hAnsi="Arial" w:cs="Arial"/>
          <w:b/>
          <w:i/>
          <w:szCs w:val="24"/>
          <w:lang w:val="es-ES_tradnl" w:eastAsia="es-ES"/>
        </w:rPr>
        <w:t>Permanencia de la afiliación</w:t>
      </w:r>
      <w:r w:rsidRPr="000357EE">
        <w:rPr>
          <w:rFonts w:ascii="Arial" w:eastAsia="Times New Roman" w:hAnsi="Arial" w:cs="Arial"/>
          <w:i/>
          <w:szCs w:val="24"/>
          <w:lang w:val="es-ES_tradnl" w:eastAsia="es-ES"/>
        </w:rPr>
        <w:t xml:space="preserve">. La afiliación al Sistema General de Pensiones es permanente </w:t>
      </w:r>
      <w:r w:rsidRPr="000357EE">
        <w:rPr>
          <w:rFonts w:ascii="Arial" w:eastAsia="Times New Roman" w:hAnsi="Arial" w:cs="Arial"/>
          <w:i/>
          <w:szCs w:val="24"/>
          <w:u w:val="single"/>
          <w:lang w:val="es-ES_tradnl" w:eastAsia="es-ES"/>
        </w:rPr>
        <w:t>e independiente del régimen que seleccione el afiliado</w:t>
      </w:r>
      <w:r w:rsidRPr="000357E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 </w:t>
      </w: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Y la tercera y más importante, </w:t>
      </w:r>
      <w:r w:rsidRPr="000357EE">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57EE">
        <w:rPr>
          <w:rFonts w:ascii="Arial" w:eastAsia="Times New Roman" w:hAnsi="Arial" w:cs="Arial"/>
          <w:sz w:val="24"/>
          <w:szCs w:val="24"/>
          <w:lang w:val="es-ES_tradnl" w:eastAsia="es-ES"/>
        </w:rPr>
        <w:t>.</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Las declaraciones de ineficacias de traslados envuelven los siguientes resultados:</w:t>
      </w:r>
    </w:p>
    <w:p w:rsidR="00384B9B" w:rsidRPr="000357EE" w:rsidRDefault="00384B9B" w:rsidP="00384B9B">
      <w:pPr>
        <w:suppressAutoHyphens/>
        <w:spacing w:after="0"/>
        <w:jc w:val="both"/>
        <w:rPr>
          <w:rFonts w:ascii="Arial" w:eastAsia="Times New Roman" w:hAnsi="Arial" w:cs="Arial"/>
          <w:b/>
          <w:bCs/>
          <w:sz w:val="24"/>
          <w:szCs w:val="24"/>
          <w:lang w:val="es-ES" w:eastAsia="es-ES"/>
        </w:rPr>
      </w:pPr>
    </w:p>
    <w:p w:rsidR="00384B9B" w:rsidRPr="000357EE" w:rsidRDefault="00384B9B" w:rsidP="00384B9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PRIMERO: Desdibuja nuestro sistema jurídico de responsabilidad </w:t>
      </w:r>
      <w:r w:rsidRPr="000357E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57E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57EE">
        <w:rPr>
          <w:rFonts w:ascii="Arial" w:eastAsia="Times New Roman" w:hAnsi="Arial" w:cs="Arial"/>
          <w:iCs/>
          <w:sz w:val="24"/>
          <w:szCs w:val="24"/>
          <w:lang w:val="es-ES_tradnl" w:eastAsia="es-ES"/>
        </w:rPr>
        <w:t>.</w:t>
      </w: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p>
    <w:p w:rsidR="00384B9B" w:rsidRPr="000357EE" w:rsidRDefault="00384B9B" w:rsidP="00384B9B">
      <w:pPr>
        <w:suppressAutoHyphens/>
        <w:spacing w:after="0"/>
        <w:jc w:val="both"/>
        <w:rPr>
          <w:rFonts w:ascii="Arial" w:eastAsia="Times New Roman" w:hAnsi="Arial" w:cs="Arial"/>
          <w:b/>
          <w:iCs/>
          <w:sz w:val="24"/>
          <w:szCs w:val="24"/>
          <w:lang w:val="es-ES_tradnl" w:eastAsia="es-ES"/>
        </w:rPr>
      </w:pPr>
      <w:r w:rsidRPr="000357E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p>
    <w:p w:rsidR="00384B9B" w:rsidRPr="000357EE" w:rsidRDefault="00384B9B" w:rsidP="00384B9B">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A continuación, se analizan aspectos de estas dos afirmaciones.</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384B9B" w:rsidRPr="000357EE" w:rsidRDefault="00384B9B" w:rsidP="00384B9B">
      <w:pPr>
        <w:suppressAutoHyphens/>
        <w:spacing w:after="0"/>
        <w:jc w:val="both"/>
        <w:rPr>
          <w:rFonts w:ascii="Arial" w:eastAsia="Times New Roman" w:hAnsi="Arial" w:cs="Arial"/>
          <w:b/>
          <w:iCs/>
          <w:sz w:val="24"/>
          <w:szCs w:val="24"/>
          <w:lang w:val="es-ES_tradnl" w:eastAsia="es-ES"/>
        </w:rPr>
      </w:pP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Al analizar esa limitación la Corte Constitucional fue clara en explicar que </w:t>
      </w:r>
      <w:r w:rsidRPr="000357EE">
        <w:rPr>
          <w:rFonts w:ascii="Arial" w:eastAsia="Times New Roman" w:hAnsi="Arial" w:cs="Arial"/>
          <w:b/>
          <w:iCs/>
          <w:sz w:val="24"/>
          <w:szCs w:val="24"/>
          <w:lang w:val="es-ES_tradnl" w:eastAsia="es-ES"/>
        </w:rPr>
        <w:t>para garantizar la sostenibilidad financiera del sistema de prima media</w:t>
      </w:r>
      <w:r w:rsidRPr="000357E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384B9B" w:rsidRPr="000357EE" w:rsidRDefault="00384B9B" w:rsidP="00384B9B">
      <w:pPr>
        <w:suppressAutoHyphens/>
        <w:spacing w:after="0"/>
        <w:jc w:val="both"/>
        <w:rPr>
          <w:rFonts w:ascii="Arial" w:eastAsia="Times New Roman" w:hAnsi="Arial" w:cs="Arial"/>
          <w:b/>
          <w:iCs/>
          <w:sz w:val="24"/>
          <w:szCs w:val="24"/>
          <w:lang w:val="es-ES_tradnl" w:eastAsia="es-ES"/>
        </w:rPr>
      </w:pPr>
    </w:p>
    <w:p w:rsidR="00384B9B" w:rsidRPr="000357EE" w:rsidRDefault="00384B9B" w:rsidP="00384B9B">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“Desde esta perspectiva, el </w:t>
      </w:r>
      <w:r w:rsidRPr="000357EE">
        <w:rPr>
          <w:rFonts w:ascii="Arial" w:eastAsia="Times New Roman" w:hAnsi="Arial" w:cs="Arial"/>
          <w:i/>
          <w:iCs/>
          <w:szCs w:val="24"/>
          <w:lang w:eastAsia="es-ES"/>
        </w:rPr>
        <w:t>objetivo </w:t>
      </w:r>
      <w:r w:rsidRPr="000357EE">
        <w:rPr>
          <w:rFonts w:ascii="Arial" w:eastAsia="Times New Roman" w:hAnsi="Arial" w:cs="Arial"/>
          <w:iCs/>
          <w:szCs w:val="24"/>
          <w:lang w:eastAsia="es-ES"/>
        </w:rPr>
        <w:t xml:space="preserve">perseguido con el señalamiento del  período de carencia en la norma acusada, </w:t>
      </w:r>
      <w:r w:rsidRPr="000357EE">
        <w:rPr>
          <w:rFonts w:ascii="Arial" w:eastAsia="Times New Roman" w:hAnsi="Arial" w:cs="Arial"/>
          <w:b/>
          <w:iCs/>
          <w:szCs w:val="24"/>
          <w:lang w:eastAsia="es-ES"/>
        </w:rPr>
        <w:t>consiste en evitar la </w:t>
      </w:r>
      <w:r w:rsidRPr="000357EE">
        <w:rPr>
          <w:rFonts w:ascii="Arial" w:eastAsia="Times New Roman" w:hAnsi="Arial" w:cs="Arial"/>
          <w:b/>
          <w:i/>
          <w:iCs/>
          <w:szCs w:val="24"/>
          <w:lang w:eastAsia="es-ES"/>
        </w:rPr>
        <w:t>descapitalización</w:t>
      </w:r>
      <w:r w:rsidRPr="000357EE">
        <w:rPr>
          <w:rFonts w:ascii="Arial" w:eastAsia="Times New Roman" w:hAnsi="Arial" w:cs="Arial"/>
          <w:b/>
          <w:iCs/>
          <w:szCs w:val="24"/>
          <w:lang w:eastAsia="es-ES"/>
        </w:rPr>
        <w:t> del fondo común del Régimen Solidario de Prima Media con Prestación Definida</w:t>
      </w:r>
      <w:r w:rsidRPr="000357EE">
        <w:rPr>
          <w:rFonts w:ascii="Arial" w:eastAsia="Times New Roman" w:hAnsi="Arial" w:cs="Arial"/>
          <w:iCs/>
          <w:szCs w:val="24"/>
          <w:lang w:eastAsia="es-ES"/>
        </w:rPr>
        <w:t>, que se produciría si se permitiera que las personas que no han contribuido al </w:t>
      </w:r>
      <w:r w:rsidRPr="000357EE">
        <w:rPr>
          <w:rFonts w:ascii="Arial" w:eastAsia="Times New Roman" w:hAnsi="Arial" w:cs="Arial"/>
          <w:i/>
          <w:iCs/>
          <w:szCs w:val="24"/>
          <w:lang w:eastAsia="es-ES"/>
        </w:rPr>
        <w:t>fondo común</w:t>
      </w:r>
      <w:r w:rsidRPr="000357E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57EE">
        <w:rPr>
          <w:rFonts w:ascii="Arial" w:eastAsia="Times New Roman" w:hAnsi="Arial" w:cs="Arial"/>
          <w:b/>
          <w:iCs/>
          <w:szCs w:val="24"/>
          <w:lang w:eastAsia="es-ES"/>
        </w:rPr>
        <w:t>a poner en riesgo la garantía del derecho irrenunciable a la pensión del resto de cotizantes</w:t>
      </w:r>
      <w:r w:rsidRPr="000357E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57EE">
        <w:rPr>
          <w:rFonts w:ascii="Arial" w:eastAsia="Times New Roman" w:hAnsi="Arial" w:cs="Arial"/>
          <w:b/>
          <w:iCs/>
          <w:szCs w:val="24"/>
          <w:lang w:eastAsia="es-ES"/>
        </w:rPr>
        <w:t>podría llegar a poner en riesgo la garantía del derecho pensional para los actuales y futuros pensionados</w:t>
      </w:r>
      <w:r w:rsidRPr="000357EE">
        <w:rPr>
          <w:rFonts w:ascii="Arial" w:eastAsia="Times New Roman" w:hAnsi="Arial" w:cs="Arial"/>
          <w:iCs/>
          <w:szCs w:val="24"/>
          <w:lang w:eastAsia="es-ES"/>
        </w:rPr>
        <w:t>.</w:t>
      </w:r>
    </w:p>
    <w:p w:rsidR="00384B9B" w:rsidRPr="000357EE" w:rsidRDefault="00384B9B" w:rsidP="00384B9B">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384B9B" w:rsidRPr="000357EE" w:rsidRDefault="00384B9B" w:rsidP="00384B9B">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384B9B" w:rsidRPr="000357EE" w:rsidRDefault="00384B9B" w:rsidP="00384B9B">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384B9B" w:rsidRPr="000357EE" w:rsidRDefault="00384B9B" w:rsidP="00384B9B">
      <w:pPr>
        <w:suppressAutoHyphens/>
        <w:spacing w:after="0" w:line="240" w:lineRule="auto"/>
        <w:ind w:left="426" w:right="420"/>
        <w:jc w:val="both"/>
        <w:rPr>
          <w:rFonts w:ascii="Arial" w:eastAsia="Times New Roman" w:hAnsi="Arial" w:cs="Arial"/>
          <w:b/>
          <w:iCs/>
          <w:szCs w:val="24"/>
          <w:lang w:eastAsia="es-ES"/>
        </w:rPr>
      </w:pPr>
      <w:r w:rsidRPr="000357E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57EE">
        <w:rPr>
          <w:rFonts w:ascii="Arial" w:eastAsia="Times New Roman" w:hAnsi="Arial" w:cs="Arial"/>
          <w:iCs/>
          <w:szCs w:val="24"/>
          <w:lang w:eastAsia="es-ES"/>
        </w:rPr>
        <w:t>que</w:t>
      </w:r>
      <w:proofErr w:type="gramEnd"/>
      <w:r w:rsidRPr="000357E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57E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57EE">
        <w:rPr>
          <w:rFonts w:ascii="Arial" w:eastAsia="Times New Roman" w:hAnsi="Arial" w:cs="Arial"/>
          <w:iCs/>
          <w:szCs w:val="24"/>
          <w:lang w:eastAsia="es-ES"/>
        </w:rPr>
        <w:t>, cuyo propósito consiste en: </w:t>
      </w:r>
      <w:r w:rsidRPr="000357E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57EE">
        <w:rPr>
          <w:rFonts w:ascii="Arial" w:eastAsia="Times New Roman" w:hAnsi="Arial" w:cs="Arial"/>
          <w:iCs/>
          <w:szCs w:val="24"/>
          <w:lang w:eastAsia="es-ES"/>
        </w:rPr>
        <w:t>.”</w:t>
      </w:r>
      <w:r w:rsidRPr="000357EE">
        <w:rPr>
          <w:rFonts w:ascii="Arial" w:eastAsia="Times New Roman" w:hAnsi="Arial" w:cs="Arial"/>
          <w:b/>
          <w:iCs/>
          <w:szCs w:val="24"/>
          <w:lang w:eastAsia="es-ES"/>
        </w:rPr>
        <w:t> </w:t>
      </w:r>
    </w:p>
    <w:p w:rsidR="00384B9B" w:rsidRPr="000357EE" w:rsidRDefault="00384B9B" w:rsidP="00384B9B">
      <w:pPr>
        <w:suppressAutoHyphens/>
        <w:spacing w:after="0"/>
        <w:jc w:val="both"/>
        <w:rPr>
          <w:rFonts w:ascii="Arial" w:eastAsia="Times New Roman" w:hAnsi="Arial" w:cs="Arial"/>
          <w:b/>
          <w:iCs/>
          <w:sz w:val="24"/>
          <w:szCs w:val="24"/>
          <w:lang w:val="es-ES_tradnl" w:eastAsia="es-ES"/>
        </w:rPr>
      </w:pPr>
    </w:p>
    <w:p w:rsidR="00384B9B" w:rsidRPr="000357EE" w:rsidRDefault="00384B9B" w:rsidP="00384B9B">
      <w:pPr>
        <w:suppressAutoHyphens/>
        <w:spacing w:after="0"/>
        <w:jc w:val="both"/>
        <w:rPr>
          <w:rFonts w:ascii="Arial" w:eastAsia="Times New Roman" w:hAnsi="Arial" w:cs="Arial"/>
          <w:b/>
          <w:iCs/>
          <w:sz w:val="24"/>
          <w:szCs w:val="24"/>
          <w:lang w:eastAsia="es-ES"/>
        </w:rPr>
      </w:pPr>
      <w:r w:rsidRPr="000357E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57EE">
        <w:rPr>
          <w:rFonts w:ascii="Arial" w:eastAsia="Times New Roman" w:hAnsi="Arial" w:cs="Arial"/>
          <w:b/>
          <w:iCs/>
          <w:sz w:val="24"/>
          <w:szCs w:val="24"/>
          <w:lang w:eastAsia="es-ES"/>
        </w:rPr>
        <w:t>puede llegar a poner en riesgo la garantía del derecho pensional para los actuales y futuros pensionados que si lo hicieron.</w:t>
      </w:r>
    </w:p>
    <w:p w:rsidR="00384B9B" w:rsidRPr="000357EE" w:rsidRDefault="00384B9B" w:rsidP="00384B9B">
      <w:pPr>
        <w:suppressAutoHyphens/>
        <w:spacing w:after="0"/>
        <w:jc w:val="both"/>
        <w:rPr>
          <w:rFonts w:ascii="Arial" w:eastAsia="Times New Roman" w:hAnsi="Arial" w:cs="Arial"/>
          <w:b/>
          <w:iCs/>
          <w:sz w:val="24"/>
          <w:szCs w:val="24"/>
          <w:lang w:eastAsia="es-ES"/>
        </w:rPr>
      </w:pPr>
    </w:p>
    <w:p w:rsidR="00384B9B" w:rsidRPr="000357EE" w:rsidRDefault="00384B9B" w:rsidP="00384B9B">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57E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57E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57EE">
        <w:rPr>
          <w:rFonts w:ascii="Arial" w:eastAsia="Times New Roman" w:hAnsi="Arial" w:cs="Arial"/>
          <w:iCs/>
          <w:sz w:val="24"/>
          <w:szCs w:val="24"/>
          <w:lang w:val="es-ES_tradnl" w:eastAsia="es-ES"/>
        </w:rPr>
        <w:t>sucesoral</w:t>
      </w:r>
      <w:proofErr w:type="spellEnd"/>
      <w:r w:rsidRPr="000357EE">
        <w:rPr>
          <w:rFonts w:ascii="Arial" w:eastAsia="Times New Roman" w:hAnsi="Arial" w:cs="Arial"/>
          <w:iCs/>
          <w:sz w:val="24"/>
          <w:szCs w:val="24"/>
          <w:lang w:val="es-ES_tradnl" w:eastAsia="es-ES"/>
        </w:rPr>
        <w:t>, etc.</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w:t>
      </w:r>
      <w:r w:rsidRPr="000357EE">
        <w:rPr>
          <w:rFonts w:ascii="Arial" w:eastAsia="Times New Roman" w:hAnsi="Arial" w:cs="Arial"/>
          <w:sz w:val="24"/>
          <w:szCs w:val="24"/>
          <w:lang w:val="es-ES_tradnl" w:eastAsia="es-ES"/>
        </w:rPr>
        <w:lastRenderedPageBreak/>
        <w:t>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i/>
          <w:sz w:val="24"/>
          <w:szCs w:val="24"/>
          <w:lang w:val="es-ES_tradnl" w:eastAsia="es-ES"/>
        </w:rPr>
      </w:pPr>
      <w:r w:rsidRPr="000357EE">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57E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57EE">
        <w:rPr>
          <w:rFonts w:ascii="Arial" w:eastAsia="Times New Roman" w:hAnsi="Arial" w:cs="Arial"/>
          <w:i/>
          <w:sz w:val="24"/>
          <w:szCs w:val="24"/>
          <w:lang w:val="es-ES_tradnl" w:eastAsia="es-ES"/>
        </w:rPr>
        <w:t>”.</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57EE">
        <w:rPr>
          <w:rFonts w:ascii="Arial" w:eastAsia="Times New Roman" w:hAnsi="Arial" w:cs="Arial"/>
          <w:sz w:val="24"/>
          <w:szCs w:val="24"/>
          <w:lang w:val="es-ES" w:eastAsia="es-ES"/>
        </w:rPr>
        <w:t xml:space="preserve"> </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57EE">
        <w:rPr>
          <w:rFonts w:ascii="Arial" w:eastAsia="Times New Roman" w:hAnsi="Arial" w:cs="Arial"/>
          <w:sz w:val="24"/>
          <w:szCs w:val="24"/>
          <w:lang w:val="es-ES_tradnl" w:eastAsia="es-ES"/>
        </w:rPr>
        <w:t>pero</w:t>
      </w:r>
      <w:proofErr w:type="gramEnd"/>
      <w:r w:rsidRPr="000357E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b/>
          <w:szCs w:val="24"/>
          <w:lang w:eastAsia="es-ES"/>
        </w:rPr>
        <w:t>“Artículo 10</w:t>
      </w:r>
      <w:r w:rsidRPr="000357EE">
        <w:rPr>
          <w:rFonts w:ascii="Arial" w:eastAsia="Times New Roman" w:hAnsi="Arial" w:cs="Arial"/>
          <w:b/>
          <w:bCs/>
          <w:szCs w:val="24"/>
          <w:lang w:eastAsia="es-ES"/>
        </w:rPr>
        <w:t>.</w:t>
      </w:r>
      <w:r w:rsidRPr="000357EE">
        <w:rPr>
          <w:rFonts w:ascii="Arial" w:eastAsia="Times New Roman" w:hAnsi="Arial" w:cs="Arial"/>
          <w:b/>
          <w:szCs w:val="24"/>
          <w:lang w:eastAsia="es-ES"/>
        </w:rPr>
        <w:t xml:space="preserve"> RESPONSABILIDAD DE LOS PROMOTORES. </w:t>
      </w:r>
      <w:r w:rsidRPr="000357E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57E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57EE">
        <w:rPr>
          <w:rFonts w:ascii="Arial" w:eastAsia="Times New Roman" w:hAnsi="Arial" w:cs="Arial"/>
          <w:szCs w:val="24"/>
          <w:lang w:eastAsia="es-ES"/>
        </w:rPr>
        <w:t xml:space="preserve"> (Negrillas y subrayas fuera del texto)</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384B9B" w:rsidRPr="000357EE" w:rsidRDefault="00384B9B" w:rsidP="00384B9B">
      <w:pPr>
        <w:suppressAutoHyphens/>
        <w:spacing w:after="0"/>
        <w:jc w:val="both"/>
        <w:rPr>
          <w:rFonts w:ascii="Arial" w:eastAsia="Times New Roman" w:hAnsi="Arial" w:cs="Arial"/>
          <w:sz w:val="24"/>
          <w:szCs w:val="24"/>
          <w:lang w:val="es-ES_tradnl" w:eastAsia="es-ES"/>
        </w:rPr>
      </w:pPr>
    </w:p>
    <w:p w:rsidR="00384B9B" w:rsidRPr="000357EE" w:rsidRDefault="00384B9B" w:rsidP="00384B9B">
      <w:pPr>
        <w:spacing w:after="0"/>
        <w:jc w:val="both"/>
        <w:rPr>
          <w:rFonts w:ascii="Arial" w:eastAsia="Times New Roman" w:hAnsi="Arial" w:cs="Arial"/>
          <w:sz w:val="24"/>
          <w:szCs w:val="24"/>
          <w:lang w:eastAsia="es-ES"/>
        </w:rPr>
      </w:pPr>
      <w:r w:rsidRPr="000357EE">
        <w:rPr>
          <w:rFonts w:ascii="Arial" w:eastAsia="Times New Roman" w:hAnsi="Arial" w:cs="Arial"/>
          <w:sz w:val="24"/>
          <w:szCs w:val="24"/>
          <w:lang w:eastAsia="es-ES"/>
        </w:rPr>
        <w:t>Dejo así aclarado mi voto.</w:t>
      </w:r>
    </w:p>
    <w:p w:rsidR="00384B9B" w:rsidRPr="000357EE" w:rsidRDefault="00384B9B" w:rsidP="00384B9B">
      <w:pPr>
        <w:spacing w:after="0"/>
        <w:jc w:val="both"/>
        <w:rPr>
          <w:rFonts w:ascii="Arial" w:hAnsi="Arial" w:cs="Arial"/>
          <w:sz w:val="24"/>
          <w:szCs w:val="24"/>
        </w:rPr>
      </w:pPr>
    </w:p>
    <w:p w:rsidR="00384B9B" w:rsidRPr="000357EE" w:rsidRDefault="00384B9B" w:rsidP="00384B9B">
      <w:pPr>
        <w:spacing w:after="0"/>
        <w:jc w:val="both"/>
        <w:rPr>
          <w:rFonts w:ascii="Arial" w:eastAsia="Times New Roman" w:hAnsi="Arial" w:cs="Arial"/>
          <w:sz w:val="24"/>
          <w:szCs w:val="24"/>
        </w:rPr>
      </w:pPr>
    </w:p>
    <w:p w:rsidR="00384B9B" w:rsidRPr="000357EE" w:rsidRDefault="00384B9B" w:rsidP="00384B9B">
      <w:pPr>
        <w:spacing w:after="0"/>
        <w:jc w:val="both"/>
        <w:rPr>
          <w:rFonts w:ascii="Arial" w:eastAsia="Times New Roman" w:hAnsi="Arial" w:cs="Arial"/>
          <w:sz w:val="24"/>
          <w:szCs w:val="24"/>
        </w:rPr>
      </w:pPr>
    </w:p>
    <w:p w:rsidR="00384B9B" w:rsidRPr="000357EE" w:rsidRDefault="00384B9B" w:rsidP="00384B9B">
      <w:pPr>
        <w:spacing w:after="0"/>
        <w:jc w:val="both"/>
        <w:rPr>
          <w:rFonts w:ascii="Arial" w:eastAsia="Times New Roman" w:hAnsi="Arial" w:cs="Arial"/>
          <w:sz w:val="24"/>
          <w:szCs w:val="24"/>
        </w:rPr>
      </w:pPr>
    </w:p>
    <w:p w:rsidR="00384B9B" w:rsidRPr="000357EE" w:rsidRDefault="00384B9B" w:rsidP="00384B9B">
      <w:pPr>
        <w:widowControl w:val="0"/>
        <w:autoSpaceDE w:val="0"/>
        <w:autoSpaceDN w:val="0"/>
        <w:adjustRightInd w:val="0"/>
        <w:spacing w:after="0"/>
        <w:jc w:val="center"/>
        <w:rPr>
          <w:rFonts w:ascii="Arial" w:eastAsia="Times New Roman" w:hAnsi="Arial" w:cs="Arial"/>
          <w:b/>
          <w:sz w:val="24"/>
          <w:szCs w:val="24"/>
        </w:rPr>
      </w:pPr>
      <w:r w:rsidRPr="000357EE">
        <w:rPr>
          <w:rFonts w:ascii="Arial" w:eastAsia="Times New Roman" w:hAnsi="Arial" w:cs="Arial"/>
          <w:b/>
          <w:sz w:val="24"/>
          <w:szCs w:val="24"/>
        </w:rPr>
        <w:t>JULIO CÉSAR SALAZAR MUÑOZ</w:t>
      </w:r>
    </w:p>
    <w:p w:rsidR="00E67392" w:rsidRPr="00384B9B" w:rsidRDefault="00384B9B" w:rsidP="00384B9B">
      <w:pPr>
        <w:widowControl w:val="0"/>
        <w:autoSpaceDE w:val="0"/>
        <w:autoSpaceDN w:val="0"/>
        <w:adjustRightInd w:val="0"/>
        <w:spacing w:after="0"/>
        <w:jc w:val="center"/>
        <w:rPr>
          <w:rFonts w:ascii="Arial" w:eastAsia="Times New Roman" w:hAnsi="Arial" w:cs="Arial"/>
          <w:sz w:val="24"/>
          <w:szCs w:val="24"/>
        </w:rPr>
      </w:pPr>
      <w:r w:rsidRPr="000357EE">
        <w:rPr>
          <w:rFonts w:ascii="Arial" w:eastAsia="Times New Roman" w:hAnsi="Arial" w:cs="Arial"/>
          <w:sz w:val="24"/>
          <w:szCs w:val="24"/>
        </w:rPr>
        <w:t>Magistrad</w:t>
      </w:r>
      <w:r>
        <w:rPr>
          <w:rFonts w:ascii="Arial" w:eastAsia="Times New Roman" w:hAnsi="Arial" w:cs="Arial"/>
          <w:sz w:val="24"/>
          <w:szCs w:val="24"/>
        </w:rPr>
        <w:t>o</w:t>
      </w:r>
    </w:p>
    <w:sectPr w:rsidR="00E67392" w:rsidRPr="00384B9B" w:rsidSect="00245A49">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2E2113" w16cex:dateUtc="2021-06-12T02:42:26.919Z"/>
  <w16cex:commentExtensible w16cex:durableId="153B7AFA" w16cex:dateUtc="2021-06-21T19:29:52.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85F" w:rsidRDefault="00A0085F">
      <w:pPr>
        <w:spacing w:after="0" w:line="240" w:lineRule="auto"/>
      </w:pPr>
      <w:r>
        <w:separator/>
      </w:r>
    </w:p>
  </w:endnote>
  <w:endnote w:type="continuationSeparator" w:id="0">
    <w:p w:rsidR="00A0085F" w:rsidRDefault="00A0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D064C8" w:rsidRDefault="0006673F" w:rsidP="00D064C8">
    <w:pPr>
      <w:pStyle w:val="Encabezado"/>
      <w:jc w:val="right"/>
      <w:rPr>
        <w:rStyle w:val="normaltextrun"/>
        <w:rFonts w:ascii="Arial" w:hAnsi="Arial" w:cs="Arial"/>
        <w:sz w:val="18"/>
        <w:szCs w:val="16"/>
      </w:rPr>
    </w:pPr>
    <w:r w:rsidRPr="00D064C8">
      <w:rPr>
        <w:rStyle w:val="normaltextrun"/>
        <w:rFonts w:ascii="Arial" w:hAnsi="Arial" w:cs="Arial"/>
        <w:sz w:val="18"/>
        <w:szCs w:val="16"/>
      </w:rPr>
      <w:fldChar w:fldCharType="begin"/>
    </w:r>
    <w:r w:rsidR="00D94C01" w:rsidRPr="00D064C8">
      <w:rPr>
        <w:rStyle w:val="normaltextrun"/>
        <w:rFonts w:ascii="Arial" w:hAnsi="Arial" w:cs="Arial"/>
        <w:sz w:val="18"/>
        <w:szCs w:val="16"/>
      </w:rPr>
      <w:instrText>PAGE   \* MERGEFORMAT</w:instrText>
    </w:r>
    <w:r w:rsidRPr="00D064C8">
      <w:rPr>
        <w:rStyle w:val="normaltextrun"/>
        <w:rFonts w:ascii="Arial" w:hAnsi="Arial" w:cs="Arial"/>
        <w:sz w:val="18"/>
        <w:szCs w:val="16"/>
      </w:rPr>
      <w:fldChar w:fldCharType="separate"/>
    </w:r>
    <w:r w:rsidR="000C5C1A" w:rsidRPr="00D064C8">
      <w:rPr>
        <w:rStyle w:val="normaltextrun"/>
        <w:rFonts w:ascii="Arial" w:hAnsi="Arial" w:cs="Arial"/>
        <w:sz w:val="18"/>
        <w:szCs w:val="16"/>
      </w:rPr>
      <w:t>19</w:t>
    </w:r>
    <w:r w:rsidRPr="00D064C8">
      <w:rPr>
        <w:rStyle w:val="normaltextrun"/>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2484"/>
      <w:docPartObj>
        <w:docPartGallery w:val="Page Numbers (Bottom of Page)"/>
        <w:docPartUnique/>
      </w:docPartObj>
    </w:sdtPr>
    <w:sdtEndPr/>
    <w:sdtContent>
      <w:p w:rsidR="00A133F2" w:rsidRDefault="00943E70">
        <w:pPr>
          <w:pStyle w:val="Piedepgina"/>
          <w:jc w:val="right"/>
        </w:pPr>
        <w:r>
          <w:rPr>
            <w:noProof/>
          </w:rPr>
          <w:fldChar w:fldCharType="begin"/>
        </w:r>
        <w:r>
          <w:rPr>
            <w:noProof/>
          </w:rPr>
          <w:instrText xml:space="preserve"> PAGE   \* MERGEFORMAT </w:instrText>
        </w:r>
        <w:r>
          <w:rPr>
            <w:noProof/>
          </w:rPr>
          <w:fldChar w:fldCharType="separate"/>
        </w:r>
        <w:r w:rsidR="00A133F2">
          <w:rPr>
            <w:noProof/>
          </w:rPr>
          <w:t>1</w:t>
        </w:r>
        <w:r>
          <w:rPr>
            <w:noProof/>
          </w:rPr>
          <w:fldChar w:fldCharType="end"/>
        </w:r>
      </w:p>
    </w:sdtContent>
  </w:sdt>
  <w:p w:rsidR="00A133F2" w:rsidRDefault="00A133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85F" w:rsidRDefault="00A0085F">
      <w:pPr>
        <w:spacing w:after="0" w:line="240" w:lineRule="auto"/>
      </w:pPr>
      <w:r>
        <w:separator/>
      </w:r>
    </w:p>
  </w:footnote>
  <w:footnote w:type="continuationSeparator" w:id="0">
    <w:p w:rsidR="00A0085F" w:rsidRDefault="00A0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6F9" w:rsidRPr="000156F9" w:rsidRDefault="00A133F2" w:rsidP="00A133F2">
    <w:pPr>
      <w:pStyle w:val="Encabezado"/>
      <w:jc w:val="center"/>
      <w:rPr>
        <w:rStyle w:val="normaltextrun"/>
        <w:rFonts w:ascii="Arial" w:hAnsi="Arial" w:cs="Arial"/>
        <w:sz w:val="18"/>
        <w:szCs w:val="16"/>
      </w:rPr>
    </w:pPr>
    <w:r w:rsidRPr="000156F9">
      <w:rPr>
        <w:rStyle w:val="normaltextrun"/>
        <w:rFonts w:ascii="Arial" w:hAnsi="Arial" w:cs="Arial"/>
        <w:sz w:val="18"/>
        <w:szCs w:val="16"/>
      </w:rPr>
      <w:t>Francia Helena Góngora Pérez vs Colpensiones</w:t>
    </w:r>
  </w:p>
  <w:p w:rsidR="00A133F2" w:rsidRPr="000156F9" w:rsidRDefault="00A133F2" w:rsidP="00A133F2">
    <w:pPr>
      <w:pStyle w:val="Encabezado"/>
      <w:jc w:val="center"/>
      <w:rPr>
        <w:sz w:val="18"/>
        <w:szCs w:val="16"/>
      </w:rPr>
    </w:pPr>
    <w:r w:rsidRPr="000156F9">
      <w:rPr>
        <w:rStyle w:val="normaltextrun"/>
        <w:rFonts w:ascii="Arial" w:hAnsi="Arial" w:cs="Arial"/>
        <w:sz w:val="18"/>
        <w:szCs w:val="16"/>
      </w:rPr>
      <w:t>Rad. 66001310500320190012201.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B0E"/>
    <w:rsid w:val="000156F9"/>
    <w:rsid w:val="0006673F"/>
    <w:rsid w:val="000C5C1A"/>
    <w:rsid w:val="000E1747"/>
    <w:rsid w:val="000E3B0E"/>
    <w:rsid w:val="00245A49"/>
    <w:rsid w:val="002D5CFC"/>
    <w:rsid w:val="00346958"/>
    <w:rsid w:val="00384B9B"/>
    <w:rsid w:val="003C5908"/>
    <w:rsid w:val="004013C7"/>
    <w:rsid w:val="00420444"/>
    <w:rsid w:val="004319E9"/>
    <w:rsid w:val="004A2A95"/>
    <w:rsid w:val="004C1BD8"/>
    <w:rsid w:val="005F40BD"/>
    <w:rsid w:val="00637166"/>
    <w:rsid w:val="00755C91"/>
    <w:rsid w:val="008162D4"/>
    <w:rsid w:val="00943E70"/>
    <w:rsid w:val="009D4A90"/>
    <w:rsid w:val="00A0085F"/>
    <w:rsid w:val="00A133F2"/>
    <w:rsid w:val="00AF7D6F"/>
    <w:rsid w:val="00B23D80"/>
    <w:rsid w:val="00B818EF"/>
    <w:rsid w:val="00C3548E"/>
    <w:rsid w:val="00D064C8"/>
    <w:rsid w:val="00D25B38"/>
    <w:rsid w:val="00D94C01"/>
    <w:rsid w:val="00DA6A92"/>
    <w:rsid w:val="00DD354F"/>
    <w:rsid w:val="00E479C8"/>
    <w:rsid w:val="00E67392"/>
    <w:rsid w:val="00F05D77"/>
    <w:rsid w:val="0F73A4C2"/>
    <w:rsid w:val="55EEEF51"/>
    <w:rsid w:val="5B78E72D"/>
    <w:rsid w:val="6AF48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D601"/>
  <w15:docId w15:val="{8417B6F1-B552-467A-833B-BDCF53C1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B0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E3B0E"/>
    <w:pPr>
      <w:tabs>
        <w:tab w:val="center" w:pos="4419"/>
        <w:tab w:val="right" w:pos="8838"/>
      </w:tabs>
    </w:pPr>
  </w:style>
  <w:style w:type="character" w:customStyle="1" w:styleId="PiedepginaCar">
    <w:name w:val="Pie de página Car"/>
    <w:basedOn w:val="Fuentedeprrafopredeter"/>
    <w:link w:val="Piedepgina"/>
    <w:uiPriority w:val="99"/>
    <w:rsid w:val="000E3B0E"/>
    <w:rPr>
      <w:rFonts w:ascii="Calibri" w:eastAsia="Calibri" w:hAnsi="Calibri" w:cs="Times New Roman"/>
    </w:rPr>
  </w:style>
  <w:style w:type="paragraph" w:customStyle="1" w:styleId="paragraph">
    <w:name w:val="paragraph"/>
    <w:basedOn w:val="Normal"/>
    <w:rsid w:val="000E3B0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0E3B0E"/>
  </w:style>
  <w:style w:type="character" w:customStyle="1" w:styleId="eop">
    <w:name w:val="eop"/>
    <w:rsid w:val="000E3B0E"/>
  </w:style>
  <w:style w:type="paragraph" w:styleId="Textocomentario">
    <w:name w:val="annotation text"/>
    <w:basedOn w:val="Normal"/>
    <w:link w:val="TextocomentarioCar"/>
    <w:uiPriority w:val="99"/>
    <w:semiHidden/>
    <w:unhideWhenUsed/>
    <w:rsid w:val="000667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673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6673F"/>
    <w:rPr>
      <w:sz w:val="16"/>
      <w:szCs w:val="16"/>
    </w:rPr>
  </w:style>
  <w:style w:type="paragraph" w:styleId="Textodeglobo">
    <w:name w:val="Balloon Text"/>
    <w:basedOn w:val="Normal"/>
    <w:link w:val="TextodegloboCar"/>
    <w:uiPriority w:val="99"/>
    <w:semiHidden/>
    <w:unhideWhenUsed/>
    <w:rsid w:val="00AF7D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D6F"/>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F7D6F"/>
    <w:rPr>
      <w:b/>
      <w:bCs/>
    </w:rPr>
  </w:style>
  <w:style w:type="character" w:customStyle="1" w:styleId="AsuntodelcomentarioCar">
    <w:name w:val="Asunto del comentario Car"/>
    <w:basedOn w:val="TextocomentarioCar"/>
    <w:link w:val="Asuntodelcomentario"/>
    <w:uiPriority w:val="99"/>
    <w:semiHidden/>
    <w:rsid w:val="00AF7D6F"/>
    <w:rPr>
      <w:rFonts w:ascii="Calibri" w:eastAsia="Calibri" w:hAnsi="Calibri" w:cs="Times New Roman"/>
      <w:b/>
      <w:bCs/>
      <w:sz w:val="20"/>
      <w:szCs w:val="20"/>
    </w:rPr>
  </w:style>
  <w:style w:type="paragraph" w:styleId="Encabezado">
    <w:name w:val="header"/>
    <w:basedOn w:val="Normal"/>
    <w:link w:val="EncabezadoCar"/>
    <w:uiPriority w:val="99"/>
    <w:unhideWhenUsed/>
    <w:rsid w:val="00A133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33F2"/>
    <w:rPr>
      <w:rFonts w:ascii="Calibri" w:eastAsia="Calibri" w:hAnsi="Calibri" w:cs="Times New Roman"/>
    </w:rPr>
  </w:style>
  <w:style w:type="paragraph" w:styleId="Textoindependiente">
    <w:name w:val="Body Text"/>
    <w:basedOn w:val="Normal"/>
    <w:link w:val="TextoindependienteCar"/>
    <w:rsid w:val="00384B9B"/>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384B9B"/>
    <w:rPr>
      <w:rFonts w:ascii="Arial" w:eastAsia="Times New Roman" w:hAnsi="Arial" w:cs="Times New Roman"/>
      <w:sz w:val="26"/>
      <w:szCs w:val="20"/>
      <w:lang w:val="es-ES_tradnl" w:eastAsia="es-ES"/>
    </w:rPr>
  </w:style>
  <w:style w:type="paragraph" w:styleId="Sinespaciado">
    <w:name w:val="No Spacing"/>
    <w:uiPriority w:val="1"/>
    <w:qFormat/>
    <w:rsid w:val="00384B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314df21e36474c24"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00C69-8FA3-4131-A24A-DCF1970BF027}">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124B403E-A0CE-42EA-AD9A-FCB1F9F40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E7232-7FC6-426C-A7BB-32CA7F969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11791</Words>
  <Characters>64855</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cp:revision>
  <dcterms:created xsi:type="dcterms:W3CDTF">2021-06-10T15:53:00Z</dcterms:created>
  <dcterms:modified xsi:type="dcterms:W3CDTF">2021-07-21T15:39:00Z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