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DE" w:rsidRPr="00EA26DE" w:rsidRDefault="00EA26DE" w:rsidP="00EA26D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EA26D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A26DE" w:rsidRPr="00EA26DE" w:rsidRDefault="00EA26DE" w:rsidP="00EA26DE">
      <w:pPr>
        <w:jc w:val="both"/>
        <w:rPr>
          <w:rFonts w:ascii="Arial" w:hAnsi="Arial" w:cs="Arial"/>
          <w:sz w:val="20"/>
          <w:szCs w:val="20"/>
          <w:lang w:val="es-419"/>
        </w:rPr>
      </w:pPr>
    </w:p>
    <w:p w:rsidR="00EA26DE" w:rsidRPr="00EA26DE" w:rsidRDefault="00EA26DE" w:rsidP="00EA26DE">
      <w:pPr>
        <w:jc w:val="both"/>
        <w:rPr>
          <w:rFonts w:ascii="Arial" w:hAnsi="Arial" w:cs="Arial"/>
          <w:sz w:val="20"/>
          <w:szCs w:val="20"/>
          <w:lang w:val="es-419"/>
        </w:rPr>
      </w:pPr>
      <w:r w:rsidRPr="00EA26DE">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EA26DE">
        <w:rPr>
          <w:rFonts w:ascii="Arial" w:hAnsi="Arial" w:cs="Arial"/>
          <w:sz w:val="20"/>
          <w:szCs w:val="20"/>
          <w:lang w:val="es-419"/>
        </w:rPr>
        <w:t>Sentencia de 8 de junio de 2021</w:t>
      </w:r>
    </w:p>
    <w:p w:rsidR="00EA26DE" w:rsidRPr="00EA26DE" w:rsidRDefault="00EA26DE" w:rsidP="00EA26DE">
      <w:pPr>
        <w:jc w:val="both"/>
        <w:rPr>
          <w:rFonts w:ascii="Arial" w:hAnsi="Arial" w:cs="Arial"/>
          <w:sz w:val="20"/>
          <w:szCs w:val="20"/>
          <w:lang w:val="es-419"/>
        </w:rPr>
      </w:pPr>
      <w:r w:rsidRPr="00EA26DE">
        <w:rPr>
          <w:rFonts w:ascii="Arial" w:hAnsi="Arial" w:cs="Arial"/>
          <w:sz w:val="20"/>
          <w:szCs w:val="20"/>
          <w:lang w:val="es-419"/>
        </w:rPr>
        <w:t>Radicación Nro.:</w:t>
      </w:r>
      <w:r>
        <w:rPr>
          <w:rFonts w:ascii="Arial" w:hAnsi="Arial" w:cs="Arial"/>
          <w:sz w:val="20"/>
          <w:szCs w:val="20"/>
          <w:lang w:val="es-419"/>
        </w:rPr>
        <w:tab/>
      </w:r>
      <w:r w:rsidRPr="00EA26DE">
        <w:rPr>
          <w:rFonts w:ascii="Arial" w:hAnsi="Arial" w:cs="Arial"/>
          <w:sz w:val="20"/>
          <w:szCs w:val="20"/>
          <w:lang w:val="es-419"/>
        </w:rPr>
        <w:t>66001220500020210002000</w:t>
      </w:r>
    </w:p>
    <w:p w:rsidR="00EA26DE" w:rsidRPr="00EA26DE" w:rsidRDefault="00EA26DE" w:rsidP="00EA26DE">
      <w:pPr>
        <w:jc w:val="both"/>
        <w:rPr>
          <w:rFonts w:ascii="Arial" w:hAnsi="Arial" w:cs="Arial"/>
          <w:sz w:val="20"/>
          <w:szCs w:val="20"/>
          <w:lang w:val="es-419"/>
        </w:rPr>
      </w:pPr>
      <w:r w:rsidRPr="00EA26DE">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EA26DE">
        <w:rPr>
          <w:rFonts w:ascii="Arial" w:hAnsi="Arial" w:cs="Arial"/>
          <w:sz w:val="20"/>
          <w:szCs w:val="20"/>
          <w:lang w:val="es-419"/>
        </w:rPr>
        <w:t>Norma Constanza Rivera Ayala</w:t>
      </w:r>
    </w:p>
    <w:p w:rsidR="00EA26DE" w:rsidRPr="00EA26DE" w:rsidRDefault="00EA26DE" w:rsidP="00EA26DE">
      <w:pPr>
        <w:jc w:val="both"/>
        <w:rPr>
          <w:rFonts w:ascii="Arial" w:hAnsi="Arial" w:cs="Arial"/>
          <w:sz w:val="20"/>
          <w:szCs w:val="20"/>
          <w:lang w:val="es-419"/>
        </w:rPr>
      </w:pPr>
      <w:r w:rsidRPr="00EA26DE">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EA26DE">
        <w:rPr>
          <w:rFonts w:ascii="Arial" w:hAnsi="Arial" w:cs="Arial"/>
          <w:sz w:val="20"/>
          <w:szCs w:val="20"/>
          <w:lang w:val="es-419"/>
        </w:rPr>
        <w:t>Juzgado Tercero Laboral del Circuito de Pereira</w:t>
      </w:r>
    </w:p>
    <w:p w:rsidR="00EA26DE" w:rsidRPr="00EA26DE" w:rsidRDefault="00EA26DE" w:rsidP="00EA26DE">
      <w:pPr>
        <w:jc w:val="both"/>
        <w:rPr>
          <w:rFonts w:ascii="Arial" w:hAnsi="Arial" w:cs="Arial"/>
          <w:sz w:val="20"/>
          <w:szCs w:val="20"/>
          <w:lang w:val="es-419"/>
        </w:rPr>
      </w:pPr>
      <w:r w:rsidRPr="00EA26DE">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EA26DE">
        <w:rPr>
          <w:rFonts w:ascii="Arial" w:hAnsi="Arial" w:cs="Arial"/>
          <w:sz w:val="20"/>
          <w:szCs w:val="20"/>
          <w:lang w:val="es-419"/>
        </w:rPr>
        <w:t xml:space="preserve">Acción de Tutela </w:t>
      </w:r>
    </w:p>
    <w:p w:rsidR="00EA26DE" w:rsidRPr="00EA26DE" w:rsidRDefault="00EA26DE" w:rsidP="00EA26DE">
      <w:pPr>
        <w:jc w:val="both"/>
        <w:rPr>
          <w:rFonts w:ascii="Arial" w:hAnsi="Arial" w:cs="Arial"/>
          <w:sz w:val="20"/>
          <w:szCs w:val="20"/>
          <w:lang w:val="es-419"/>
        </w:rPr>
      </w:pPr>
      <w:r w:rsidRPr="00EA26DE">
        <w:rPr>
          <w:rFonts w:ascii="Arial" w:hAnsi="Arial" w:cs="Arial"/>
          <w:sz w:val="20"/>
          <w:szCs w:val="20"/>
          <w:lang w:val="es-419"/>
        </w:rPr>
        <w:t>Magistrado Ponente:</w:t>
      </w:r>
      <w:r>
        <w:rPr>
          <w:rFonts w:ascii="Arial" w:hAnsi="Arial" w:cs="Arial"/>
          <w:sz w:val="20"/>
          <w:szCs w:val="20"/>
          <w:lang w:val="es-419"/>
        </w:rPr>
        <w:tab/>
      </w:r>
      <w:r w:rsidRPr="00EA26DE">
        <w:rPr>
          <w:rFonts w:ascii="Arial" w:hAnsi="Arial" w:cs="Arial"/>
          <w:sz w:val="20"/>
          <w:szCs w:val="20"/>
          <w:lang w:val="es-419"/>
        </w:rPr>
        <w:t>Julio César Salazar Muñoz</w:t>
      </w:r>
    </w:p>
    <w:p w:rsidR="00EA26DE" w:rsidRPr="00EA26DE" w:rsidRDefault="00EA26DE" w:rsidP="00EA26DE">
      <w:pPr>
        <w:jc w:val="both"/>
        <w:rPr>
          <w:rFonts w:ascii="Arial" w:hAnsi="Arial" w:cs="Arial"/>
          <w:sz w:val="20"/>
          <w:szCs w:val="20"/>
          <w:lang w:val="es-419"/>
        </w:rPr>
      </w:pPr>
    </w:p>
    <w:p w:rsidR="00EA26DE" w:rsidRPr="00EA26DE" w:rsidRDefault="00EA26DE" w:rsidP="00EA26DE">
      <w:pPr>
        <w:jc w:val="both"/>
        <w:rPr>
          <w:rFonts w:ascii="Arial" w:hAnsi="Arial" w:cs="Arial"/>
          <w:b/>
          <w:bCs/>
          <w:iCs/>
          <w:sz w:val="20"/>
          <w:szCs w:val="20"/>
          <w:lang w:val="es-419" w:eastAsia="fr-FR"/>
        </w:rPr>
      </w:pPr>
      <w:r w:rsidRPr="00EA26DE">
        <w:rPr>
          <w:rFonts w:ascii="Arial" w:hAnsi="Arial" w:cs="Arial"/>
          <w:b/>
          <w:bCs/>
          <w:iCs/>
          <w:sz w:val="20"/>
          <w:szCs w:val="20"/>
          <w:u w:val="single"/>
          <w:lang w:val="es-419" w:eastAsia="fr-FR"/>
        </w:rPr>
        <w:t>TEMAS:</w:t>
      </w:r>
      <w:r w:rsidRPr="00EA26DE">
        <w:rPr>
          <w:rFonts w:ascii="Arial" w:hAnsi="Arial" w:cs="Arial"/>
          <w:b/>
          <w:bCs/>
          <w:iCs/>
          <w:sz w:val="20"/>
          <w:szCs w:val="20"/>
          <w:lang w:val="es-419" w:eastAsia="fr-FR"/>
        </w:rPr>
        <w:tab/>
      </w:r>
      <w:r w:rsidR="00F7432C">
        <w:rPr>
          <w:rFonts w:ascii="Arial" w:hAnsi="Arial" w:cs="Arial"/>
          <w:b/>
          <w:bCs/>
          <w:iCs/>
          <w:sz w:val="20"/>
          <w:szCs w:val="20"/>
          <w:lang w:val="es-419" w:eastAsia="fr-FR"/>
        </w:rPr>
        <w:t xml:space="preserve">DEBIDO PROCESO / </w:t>
      </w:r>
      <w:r w:rsidR="004F30D5">
        <w:rPr>
          <w:rFonts w:ascii="Arial" w:hAnsi="Arial" w:cs="Arial"/>
          <w:b/>
          <w:bCs/>
          <w:iCs/>
          <w:sz w:val="20"/>
          <w:szCs w:val="20"/>
          <w:lang w:val="es-419" w:eastAsia="fr-FR"/>
        </w:rPr>
        <w:t>MORA JUDICIAL / ADMISIÓN DEMANDA / RELEVANCIA CONSTITUCIONAL /</w:t>
      </w:r>
      <w:r w:rsidR="0017609E">
        <w:rPr>
          <w:rFonts w:ascii="Arial" w:hAnsi="Arial" w:cs="Arial"/>
          <w:b/>
          <w:bCs/>
          <w:iCs/>
          <w:sz w:val="20"/>
          <w:szCs w:val="20"/>
          <w:lang w:val="es-419" w:eastAsia="fr-FR"/>
        </w:rPr>
        <w:t xml:space="preserve"> PROCEDENCIA DE LA TUTELA / </w:t>
      </w:r>
      <w:r w:rsidR="004F30D5">
        <w:rPr>
          <w:rFonts w:ascii="Arial" w:hAnsi="Arial" w:cs="Arial"/>
          <w:b/>
          <w:bCs/>
          <w:iCs/>
          <w:sz w:val="20"/>
          <w:szCs w:val="20"/>
          <w:lang w:val="es-419" w:eastAsia="fr-FR"/>
        </w:rPr>
        <w:t xml:space="preserve">INEXISTENCIA FÁCTICA / EL JUZGADO SE PRONUNCIÓ INCLUSO ANTES DE LA PRESENTACIÓN DE LA ACCIÓN DE </w:t>
      </w:r>
      <w:r w:rsidR="009E2FA8">
        <w:rPr>
          <w:rFonts w:ascii="Arial" w:hAnsi="Arial" w:cs="Arial"/>
          <w:b/>
          <w:bCs/>
          <w:iCs/>
          <w:sz w:val="20"/>
          <w:szCs w:val="20"/>
          <w:lang w:val="es-419" w:eastAsia="fr-FR"/>
        </w:rPr>
        <w:t>AMPARO</w:t>
      </w:r>
      <w:r w:rsidR="004F30D5">
        <w:rPr>
          <w:rFonts w:ascii="Arial" w:hAnsi="Arial" w:cs="Arial"/>
          <w:b/>
          <w:bCs/>
          <w:iCs/>
          <w:sz w:val="20"/>
          <w:szCs w:val="20"/>
          <w:lang w:val="es-419" w:eastAsia="fr-FR"/>
        </w:rPr>
        <w:t>.</w:t>
      </w:r>
    </w:p>
    <w:p w:rsidR="00EA26DE" w:rsidRPr="00EA26DE" w:rsidRDefault="00EA26DE" w:rsidP="00EA26DE">
      <w:pPr>
        <w:jc w:val="both"/>
        <w:rPr>
          <w:rFonts w:ascii="Arial" w:hAnsi="Arial" w:cs="Arial"/>
          <w:sz w:val="20"/>
          <w:szCs w:val="20"/>
          <w:lang w:val="es-419"/>
        </w:rPr>
      </w:pPr>
    </w:p>
    <w:p w:rsidR="00EA26DE" w:rsidRPr="00EA26DE" w:rsidRDefault="00EE3073" w:rsidP="00EA26DE">
      <w:pPr>
        <w:jc w:val="both"/>
        <w:rPr>
          <w:rFonts w:ascii="Arial" w:hAnsi="Arial" w:cs="Arial"/>
          <w:sz w:val="20"/>
          <w:szCs w:val="20"/>
          <w:lang w:val="es-419"/>
        </w:rPr>
      </w:pPr>
      <w:r w:rsidRPr="00EE3073">
        <w:rPr>
          <w:rFonts w:ascii="Arial" w:hAnsi="Arial" w:cs="Arial"/>
          <w:sz w:val="20"/>
          <w:szCs w:val="20"/>
          <w:lang w:val="es-419"/>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w:t>
      </w:r>
      <w:r w:rsidR="00A03515">
        <w:rPr>
          <w:rFonts w:ascii="Arial" w:hAnsi="Arial" w:cs="Arial"/>
          <w:sz w:val="20"/>
          <w:szCs w:val="20"/>
          <w:lang w:val="es-419"/>
        </w:rPr>
        <w:t>…</w:t>
      </w:r>
    </w:p>
    <w:p w:rsidR="00EA26DE" w:rsidRPr="00EA26DE" w:rsidRDefault="00EA26DE" w:rsidP="00EA26DE">
      <w:pPr>
        <w:jc w:val="both"/>
        <w:rPr>
          <w:rFonts w:ascii="Arial" w:hAnsi="Arial" w:cs="Arial"/>
          <w:sz w:val="20"/>
          <w:szCs w:val="20"/>
          <w:lang w:val="es-419"/>
        </w:rPr>
      </w:pPr>
    </w:p>
    <w:p w:rsidR="00EA26DE" w:rsidRPr="00EA26DE" w:rsidRDefault="00A03515" w:rsidP="00EA26DE">
      <w:pPr>
        <w:jc w:val="both"/>
        <w:rPr>
          <w:rFonts w:ascii="Arial" w:hAnsi="Arial" w:cs="Arial"/>
          <w:sz w:val="20"/>
          <w:szCs w:val="20"/>
          <w:lang w:val="es-419"/>
        </w:rPr>
      </w:pPr>
      <w:r w:rsidRPr="00A03515">
        <w:rPr>
          <w:rFonts w:ascii="Arial" w:hAnsi="Arial" w:cs="Arial"/>
          <w:sz w:val="20"/>
          <w:szCs w:val="20"/>
          <w:lang w:val="es-419"/>
        </w:rPr>
        <w:t>En cuanto a las omisiones judiciales relacionadas con tardanza en la toma decisiones en los asuntos puestos al conocimiento de las autoridades judiciales dijo esa Corporación, en providencia C-543 de 1992</w:t>
      </w:r>
      <w:r w:rsidR="0017609E">
        <w:rPr>
          <w:rFonts w:ascii="Arial" w:hAnsi="Arial" w:cs="Arial"/>
          <w:sz w:val="20"/>
          <w:szCs w:val="20"/>
          <w:lang w:val="es-419"/>
        </w:rPr>
        <w:t>…</w:t>
      </w:r>
      <w:r w:rsidRPr="00A03515">
        <w:rPr>
          <w:rFonts w:ascii="Arial" w:hAnsi="Arial" w:cs="Arial"/>
          <w:sz w:val="20"/>
          <w:szCs w:val="20"/>
          <w:lang w:val="es-419"/>
        </w:rPr>
        <w:t>, que “de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w:t>
      </w:r>
      <w:r>
        <w:rPr>
          <w:rFonts w:ascii="Arial" w:hAnsi="Arial" w:cs="Arial"/>
          <w:sz w:val="20"/>
          <w:szCs w:val="20"/>
          <w:lang w:val="es-419"/>
        </w:rPr>
        <w:t>…</w:t>
      </w:r>
      <w:r w:rsidR="0017609E" w:rsidRPr="0017609E">
        <w:t xml:space="preserve"> </w:t>
      </w:r>
      <w:r w:rsidR="0017609E" w:rsidRPr="0017609E">
        <w:rPr>
          <w:rFonts w:ascii="Arial" w:hAnsi="Arial" w:cs="Arial"/>
          <w:sz w:val="20"/>
          <w:szCs w:val="20"/>
          <w:lang w:val="es-419"/>
        </w:rPr>
        <w:t>Así, por ejemplo, nada obsta para que por la vía de la tutela se ordene al juez que ha incurrido en dilación injustificada en la adopción de decisiones a su cargo que proceda a resolver o que observe con diligencia los términos judiciales”.</w:t>
      </w:r>
      <w:r w:rsidR="0017609E">
        <w:rPr>
          <w:rFonts w:ascii="Arial" w:hAnsi="Arial" w:cs="Arial"/>
          <w:sz w:val="20"/>
          <w:szCs w:val="20"/>
          <w:lang w:val="es-419"/>
        </w:rPr>
        <w:t xml:space="preserve"> (…)</w:t>
      </w:r>
    </w:p>
    <w:p w:rsidR="00EA26DE" w:rsidRPr="00EA26DE" w:rsidRDefault="00EA26DE" w:rsidP="00EA26DE">
      <w:pPr>
        <w:jc w:val="both"/>
        <w:rPr>
          <w:rFonts w:ascii="Arial" w:hAnsi="Arial" w:cs="Arial"/>
          <w:sz w:val="20"/>
          <w:szCs w:val="20"/>
          <w:lang w:val="es-419"/>
        </w:rPr>
      </w:pPr>
    </w:p>
    <w:p w:rsidR="00EA26DE" w:rsidRDefault="0099009C" w:rsidP="00EA26DE">
      <w:pPr>
        <w:jc w:val="both"/>
        <w:rPr>
          <w:rFonts w:ascii="Arial" w:hAnsi="Arial" w:cs="Arial"/>
          <w:sz w:val="20"/>
          <w:szCs w:val="20"/>
          <w:lang w:val="es-419"/>
        </w:rPr>
      </w:pPr>
      <w:r w:rsidRPr="0099009C">
        <w:rPr>
          <w:rFonts w:ascii="Arial" w:hAnsi="Arial" w:cs="Arial"/>
          <w:sz w:val="20"/>
          <w:szCs w:val="20"/>
          <w:lang w:val="es-419"/>
        </w:rPr>
        <w:t>De acuerdo con los hechos en que se soporta la acción, la actora reprocha el silencio del Juzgado Tercero Laboral del Circuito de Pereira, frente a la admisión de la demanda radicada en ese Despacho Judicial el día 19 de abril de 2021.  La urgencias que reviste dicho pronunciamiento tiene que ver con la orden impartida por la Sala Civil – Familia de este Tribunal, en sentencia de tutela en la que instó a presentar la demanda laboral, dentro de los 4 meses siguientes a la notificación de la decisión, término que según informa vence el próximo 5 de junio de 2020.</w:t>
      </w:r>
      <w:r>
        <w:rPr>
          <w:rFonts w:ascii="Arial" w:hAnsi="Arial" w:cs="Arial"/>
          <w:sz w:val="20"/>
          <w:szCs w:val="20"/>
          <w:lang w:val="es-419"/>
        </w:rPr>
        <w:t xml:space="preserve"> (…)</w:t>
      </w:r>
    </w:p>
    <w:p w:rsidR="0099009C" w:rsidRDefault="0099009C" w:rsidP="00EA26DE">
      <w:pPr>
        <w:jc w:val="both"/>
        <w:rPr>
          <w:rFonts w:ascii="Arial" w:hAnsi="Arial" w:cs="Arial"/>
          <w:sz w:val="20"/>
          <w:szCs w:val="20"/>
          <w:lang w:val="es-419"/>
        </w:rPr>
      </w:pPr>
    </w:p>
    <w:p w:rsidR="0099009C" w:rsidRPr="00EA26DE" w:rsidRDefault="00F7432C" w:rsidP="00EA26DE">
      <w:pPr>
        <w:jc w:val="both"/>
        <w:rPr>
          <w:rFonts w:ascii="Arial" w:hAnsi="Arial" w:cs="Arial"/>
          <w:sz w:val="20"/>
          <w:szCs w:val="20"/>
          <w:lang w:val="es-419"/>
        </w:rPr>
      </w:pPr>
      <w:r w:rsidRPr="00F7432C">
        <w:rPr>
          <w:rFonts w:ascii="Arial" w:hAnsi="Arial" w:cs="Arial"/>
          <w:sz w:val="20"/>
          <w:szCs w:val="20"/>
          <w:lang w:val="es-419"/>
        </w:rPr>
        <w:t>De acuerdo con la respuesta a la demanda y el expediente que de manera digital aportó el Juzgado a esta acción; fácilmente se concluye que en ninguna omisión ha incurrido el despacho accionado, pues desde el 24 de mayo de 2021, a través del estado electrónico, se puso en conocimiento de la parte demandante en el proceso ordinario laboral, la providencia de fecha 21 de igual mes y año, por medio de la cual se inadmitió la demanda, por presentar falencias en su forma.</w:t>
      </w:r>
    </w:p>
    <w:p w:rsidR="00EA26DE" w:rsidRPr="00EA26DE" w:rsidRDefault="00EA26DE" w:rsidP="00EA26DE">
      <w:pPr>
        <w:jc w:val="both"/>
        <w:rPr>
          <w:rFonts w:ascii="Arial" w:hAnsi="Arial" w:cs="Arial"/>
          <w:sz w:val="20"/>
          <w:szCs w:val="20"/>
        </w:rPr>
      </w:pPr>
    </w:p>
    <w:p w:rsidR="00EA26DE" w:rsidRPr="00EA26DE" w:rsidRDefault="00EA26DE" w:rsidP="00EA26DE">
      <w:pPr>
        <w:jc w:val="both"/>
        <w:rPr>
          <w:rFonts w:ascii="Arial" w:hAnsi="Arial" w:cs="Arial"/>
          <w:sz w:val="20"/>
          <w:szCs w:val="20"/>
        </w:rPr>
      </w:pPr>
    </w:p>
    <w:p w:rsidR="00EA26DE" w:rsidRPr="00EA26DE" w:rsidRDefault="00EA26DE" w:rsidP="00EA26DE">
      <w:pPr>
        <w:jc w:val="both"/>
        <w:rPr>
          <w:rFonts w:ascii="Arial" w:hAnsi="Arial" w:cs="Arial"/>
          <w:sz w:val="20"/>
          <w:szCs w:val="20"/>
        </w:rPr>
      </w:pPr>
    </w:p>
    <w:bookmarkEnd w:id="0"/>
    <w:p w:rsidR="00AA5C2B" w:rsidRPr="00EA26DE" w:rsidRDefault="00AA5C2B" w:rsidP="00EA26DE">
      <w:pPr>
        <w:pStyle w:val="Ttulo3"/>
        <w:spacing w:line="276" w:lineRule="auto"/>
        <w:jc w:val="center"/>
        <w:rPr>
          <w:rFonts w:ascii="Arial" w:eastAsia="Arial" w:hAnsi="Arial" w:cs="Arial"/>
          <w:b/>
          <w:bCs/>
        </w:rPr>
      </w:pPr>
      <w:r w:rsidRPr="00EA26DE">
        <w:rPr>
          <w:rFonts w:ascii="Arial" w:eastAsia="Arial" w:hAnsi="Arial" w:cs="Arial"/>
          <w:b/>
          <w:bCs/>
        </w:rPr>
        <w:t>TRIBUNAL SUPERIOR DEL DISTRITO JUDICIAL</w:t>
      </w:r>
    </w:p>
    <w:p w:rsidR="00AA5C2B" w:rsidRPr="00EA26DE" w:rsidRDefault="00AA5C2B" w:rsidP="00EA26DE">
      <w:pPr>
        <w:spacing w:line="276" w:lineRule="auto"/>
        <w:jc w:val="center"/>
        <w:rPr>
          <w:rFonts w:ascii="Arial" w:hAnsi="Arial" w:cs="Arial"/>
          <w:b/>
          <w:bCs/>
        </w:rPr>
      </w:pPr>
      <w:r w:rsidRPr="00EA26DE">
        <w:rPr>
          <w:rFonts w:ascii="Arial" w:hAnsi="Arial" w:cs="Arial"/>
          <w:b/>
          <w:bCs/>
        </w:rPr>
        <w:t>SALA LABORAL</w:t>
      </w:r>
    </w:p>
    <w:p w:rsidR="00AA5C2B" w:rsidRPr="00EA26DE" w:rsidRDefault="00AA5C2B" w:rsidP="00EA26DE">
      <w:pPr>
        <w:spacing w:line="276" w:lineRule="auto"/>
        <w:jc w:val="center"/>
        <w:rPr>
          <w:rFonts w:ascii="Arial" w:hAnsi="Arial" w:cs="Arial"/>
          <w:b/>
          <w:bCs/>
        </w:rPr>
      </w:pPr>
      <w:r w:rsidRPr="00EA26DE">
        <w:rPr>
          <w:rFonts w:ascii="Arial" w:hAnsi="Arial" w:cs="Arial"/>
          <w:b/>
          <w:bCs/>
        </w:rPr>
        <w:t>MAGISTRADO PONENTE: JULIO CESAR SALAZAR MUÑOZ</w:t>
      </w:r>
    </w:p>
    <w:p w:rsidR="00AA5C2B" w:rsidRPr="00EA26DE" w:rsidRDefault="00AA5C2B" w:rsidP="00EA26DE">
      <w:pPr>
        <w:spacing w:line="276" w:lineRule="auto"/>
        <w:jc w:val="center"/>
        <w:rPr>
          <w:rFonts w:ascii="Arial" w:hAnsi="Arial" w:cs="Arial"/>
        </w:rPr>
      </w:pPr>
    </w:p>
    <w:p w:rsidR="00EA26DE" w:rsidRPr="00EA26DE" w:rsidRDefault="00AA5C2B" w:rsidP="00EA26DE">
      <w:pPr>
        <w:spacing w:line="276" w:lineRule="auto"/>
        <w:jc w:val="center"/>
        <w:rPr>
          <w:rFonts w:ascii="Arial" w:hAnsi="Arial" w:cs="Arial"/>
        </w:rPr>
      </w:pPr>
      <w:r w:rsidRPr="00EA26DE">
        <w:rPr>
          <w:rFonts w:ascii="Arial" w:hAnsi="Arial" w:cs="Arial"/>
        </w:rPr>
        <w:t xml:space="preserve">Pereira, </w:t>
      </w:r>
      <w:r w:rsidR="00AF7D24" w:rsidRPr="00EA26DE">
        <w:rPr>
          <w:rFonts w:ascii="Arial" w:hAnsi="Arial" w:cs="Arial"/>
        </w:rPr>
        <w:t>ocho</w:t>
      </w:r>
      <w:r w:rsidR="00D13EBC" w:rsidRPr="00EA26DE">
        <w:rPr>
          <w:rFonts w:ascii="Arial" w:hAnsi="Arial" w:cs="Arial"/>
        </w:rPr>
        <w:t xml:space="preserve"> de </w:t>
      </w:r>
      <w:r w:rsidR="003543AC" w:rsidRPr="00EA26DE">
        <w:rPr>
          <w:rFonts w:ascii="Arial" w:hAnsi="Arial" w:cs="Arial"/>
        </w:rPr>
        <w:t>junio</w:t>
      </w:r>
      <w:r w:rsidRPr="00EA26DE">
        <w:rPr>
          <w:rFonts w:ascii="Arial" w:hAnsi="Arial" w:cs="Arial"/>
        </w:rPr>
        <w:t xml:space="preserve"> de dos mil veint</w:t>
      </w:r>
      <w:r w:rsidR="00EA26DE">
        <w:rPr>
          <w:rFonts w:ascii="Arial" w:hAnsi="Arial" w:cs="Arial"/>
        </w:rPr>
        <w:t>iuno</w:t>
      </w:r>
    </w:p>
    <w:p w:rsidR="00AA5C2B" w:rsidRDefault="00AA5C2B" w:rsidP="00EA26DE">
      <w:pPr>
        <w:spacing w:line="276" w:lineRule="auto"/>
        <w:jc w:val="center"/>
        <w:rPr>
          <w:rFonts w:ascii="Arial" w:hAnsi="Arial" w:cs="Arial"/>
        </w:rPr>
      </w:pPr>
      <w:r w:rsidRPr="00EA26DE">
        <w:rPr>
          <w:rFonts w:ascii="Arial" w:hAnsi="Arial" w:cs="Arial"/>
        </w:rPr>
        <w:t xml:space="preserve">Acta N° </w:t>
      </w:r>
      <w:r w:rsidR="00AF7D24" w:rsidRPr="00EA26DE">
        <w:rPr>
          <w:rFonts w:ascii="Arial" w:hAnsi="Arial" w:cs="Arial"/>
        </w:rPr>
        <w:t>069</w:t>
      </w:r>
      <w:r w:rsidR="003543AC" w:rsidRPr="00EA26DE">
        <w:rPr>
          <w:rFonts w:ascii="Arial" w:hAnsi="Arial" w:cs="Arial"/>
        </w:rPr>
        <w:t xml:space="preserve"> </w:t>
      </w:r>
      <w:r w:rsidRPr="00EA26DE">
        <w:rPr>
          <w:rFonts w:ascii="Arial" w:hAnsi="Arial" w:cs="Arial"/>
        </w:rPr>
        <w:t xml:space="preserve">de </w:t>
      </w:r>
      <w:r w:rsidR="00AF7D24" w:rsidRPr="00EA26DE">
        <w:rPr>
          <w:rFonts w:ascii="Arial" w:hAnsi="Arial" w:cs="Arial"/>
        </w:rPr>
        <w:t>8</w:t>
      </w:r>
      <w:r w:rsidR="00D13EBC" w:rsidRPr="00EA26DE">
        <w:rPr>
          <w:rFonts w:ascii="Arial" w:hAnsi="Arial" w:cs="Arial"/>
        </w:rPr>
        <w:t xml:space="preserve"> de </w:t>
      </w:r>
      <w:r w:rsidR="003543AC" w:rsidRPr="00EA26DE">
        <w:rPr>
          <w:rFonts w:ascii="Arial" w:hAnsi="Arial" w:cs="Arial"/>
        </w:rPr>
        <w:t>junio</w:t>
      </w:r>
      <w:r w:rsidRPr="00EA26DE">
        <w:rPr>
          <w:rFonts w:ascii="Arial" w:hAnsi="Arial" w:cs="Arial"/>
        </w:rPr>
        <w:t xml:space="preserve"> de 202</w:t>
      </w:r>
      <w:r w:rsidR="003543AC" w:rsidRPr="00EA26DE">
        <w:rPr>
          <w:rFonts w:ascii="Arial" w:hAnsi="Arial" w:cs="Arial"/>
        </w:rPr>
        <w:t>1</w:t>
      </w:r>
    </w:p>
    <w:p w:rsidR="00EA26DE" w:rsidRDefault="00EA26DE" w:rsidP="00EA26DE">
      <w:pPr>
        <w:spacing w:line="276" w:lineRule="auto"/>
        <w:rPr>
          <w:rFonts w:ascii="Arial" w:hAnsi="Arial" w:cs="Arial"/>
        </w:rPr>
      </w:pPr>
    </w:p>
    <w:p w:rsidR="00EA26DE" w:rsidRPr="00EA26DE" w:rsidRDefault="00EA26DE" w:rsidP="00EA26DE">
      <w:pPr>
        <w:spacing w:line="276" w:lineRule="auto"/>
        <w:rPr>
          <w:rFonts w:ascii="Arial" w:hAnsi="Arial" w:cs="Arial"/>
        </w:rPr>
      </w:pPr>
    </w:p>
    <w:p w:rsidR="00AA5C2B" w:rsidRPr="00EA26DE" w:rsidRDefault="00AA5C2B" w:rsidP="00EA26DE">
      <w:pPr>
        <w:spacing w:line="276" w:lineRule="auto"/>
        <w:jc w:val="both"/>
        <w:rPr>
          <w:rFonts w:ascii="Arial" w:hAnsi="Arial" w:cs="Arial"/>
          <w:lang w:val="es-ES_tradnl"/>
        </w:rPr>
      </w:pPr>
      <w:r w:rsidRPr="00EA26DE">
        <w:rPr>
          <w:rFonts w:ascii="Arial" w:hAnsi="Arial" w:cs="Arial"/>
        </w:rPr>
        <w:t>Procede la Sala</w:t>
      </w:r>
      <w:r w:rsidR="0099292A" w:rsidRPr="00EA26DE">
        <w:rPr>
          <w:rFonts w:ascii="Arial" w:hAnsi="Arial" w:cs="Arial"/>
        </w:rPr>
        <w:t xml:space="preserve"> de Decisión Laboral </w:t>
      </w:r>
      <w:r w:rsidRPr="00EA26DE">
        <w:rPr>
          <w:rFonts w:ascii="Arial" w:hAnsi="Arial" w:cs="Arial"/>
        </w:rPr>
        <w:t xml:space="preserve">del Tribunal Superior de Pereira a decidir la acción de tutela iniciada por </w:t>
      </w:r>
      <w:r w:rsidR="003543AC" w:rsidRPr="00EA26DE">
        <w:rPr>
          <w:rFonts w:ascii="Arial" w:hAnsi="Arial" w:cs="Arial"/>
        </w:rPr>
        <w:t>la</w:t>
      </w:r>
      <w:r w:rsidRPr="00EA26DE">
        <w:rPr>
          <w:rFonts w:ascii="Arial" w:hAnsi="Arial" w:cs="Arial"/>
        </w:rPr>
        <w:t xml:space="preserve"> señor</w:t>
      </w:r>
      <w:r w:rsidR="003543AC" w:rsidRPr="00EA26DE">
        <w:rPr>
          <w:rFonts w:ascii="Arial" w:hAnsi="Arial" w:cs="Arial"/>
        </w:rPr>
        <w:t>a</w:t>
      </w:r>
      <w:r w:rsidRPr="00EA26DE">
        <w:rPr>
          <w:rFonts w:ascii="Arial" w:hAnsi="Arial" w:cs="Arial"/>
        </w:rPr>
        <w:t xml:space="preserve"> </w:t>
      </w:r>
      <w:r w:rsidR="003543AC" w:rsidRPr="00EA26DE">
        <w:rPr>
          <w:rFonts w:ascii="Arial" w:hAnsi="Arial" w:cs="Arial"/>
          <w:b/>
        </w:rPr>
        <w:t>NORMA CONSTANZA RIVERA AYALA</w:t>
      </w:r>
      <w:r w:rsidRPr="00EA26DE">
        <w:rPr>
          <w:rFonts w:ascii="Arial" w:hAnsi="Arial" w:cs="Arial"/>
        </w:rPr>
        <w:t xml:space="preserve"> contra del </w:t>
      </w:r>
      <w:r w:rsidRPr="00EA26DE">
        <w:rPr>
          <w:rFonts w:ascii="Arial" w:hAnsi="Arial" w:cs="Arial"/>
          <w:b/>
        </w:rPr>
        <w:t xml:space="preserve">JUZGADO </w:t>
      </w:r>
      <w:r w:rsidR="001D2D9E" w:rsidRPr="00EA26DE">
        <w:rPr>
          <w:rFonts w:ascii="Arial" w:hAnsi="Arial" w:cs="Arial"/>
          <w:b/>
        </w:rPr>
        <w:t>TERCERO</w:t>
      </w:r>
      <w:r w:rsidRPr="00EA26DE">
        <w:rPr>
          <w:rFonts w:ascii="Arial" w:hAnsi="Arial" w:cs="Arial"/>
          <w:b/>
        </w:rPr>
        <w:t xml:space="preserve"> LABORAL DEL CIRCUITO DE PEREIRA.</w:t>
      </w:r>
    </w:p>
    <w:p w:rsidR="00AA5C2B" w:rsidRPr="00EA26DE" w:rsidRDefault="00AA5C2B" w:rsidP="00EA26DE">
      <w:pPr>
        <w:pStyle w:val="Textoindependiente"/>
        <w:spacing w:line="276" w:lineRule="auto"/>
        <w:rPr>
          <w:sz w:val="24"/>
          <w:szCs w:val="24"/>
        </w:rPr>
      </w:pPr>
    </w:p>
    <w:p w:rsidR="00AA5C2B" w:rsidRPr="00EA26DE" w:rsidRDefault="00AA5C2B" w:rsidP="00EA26DE">
      <w:pPr>
        <w:pStyle w:val="Textoindependiente"/>
        <w:tabs>
          <w:tab w:val="left" w:pos="7400"/>
        </w:tabs>
        <w:spacing w:line="276" w:lineRule="auto"/>
        <w:jc w:val="center"/>
        <w:rPr>
          <w:b/>
          <w:sz w:val="24"/>
          <w:szCs w:val="24"/>
        </w:rPr>
      </w:pPr>
      <w:r w:rsidRPr="00EA26DE">
        <w:rPr>
          <w:b/>
          <w:sz w:val="24"/>
          <w:szCs w:val="24"/>
        </w:rPr>
        <w:t>ANTECEDENTES</w:t>
      </w:r>
    </w:p>
    <w:p w:rsidR="00AA5C2B" w:rsidRPr="00EA26DE" w:rsidRDefault="00AA5C2B" w:rsidP="00EA26DE">
      <w:pPr>
        <w:spacing w:line="276" w:lineRule="auto"/>
        <w:jc w:val="both"/>
        <w:rPr>
          <w:rFonts w:ascii="Arial" w:hAnsi="Arial" w:cs="Arial"/>
          <w:lang w:val="es-ES_tradnl"/>
        </w:rPr>
      </w:pPr>
    </w:p>
    <w:p w:rsidR="003543AC" w:rsidRPr="00EA26DE" w:rsidRDefault="00AA5C2B" w:rsidP="00EA26DE">
      <w:pPr>
        <w:spacing w:line="276" w:lineRule="auto"/>
        <w:jc w:val="both"/>
        <w:rPr>
          <w:rFonts w:ascii="Arial" w:hAnsi="Arial" w:cs="Arial"/>
        </w:rPr>
      </w:pPr>
      <w:r w:rsidRPr="00EA26DE">
        <w:rPr>
          <w:rFonts w:ascii="Arial" w:hAnsi="Arial" w:cs="Arial"/>
        </w:rPr>
        <w:lastRenderedPageBreak/>
        <w:t xml:space="preserve">Informa </w:t>
      </w:r>
      <w:r w:rsidR="003543AC" w:rsidRPr="00EA26DE">
        <w:rPr>
          <w:rFonts w:ascii="Arial" w:hAnsi="Arial" w:cs="Arial"/>
        </w:rPr>
        <w:t xml:space="preserve">la señora Norma Constanza Rivera Ayala que formuló demanda laboral contra Colpensiones, la cual correspondió por reparto al Juzgado Tercero Laboral del Circuito; que ha pasado más de </w:t>
      </w:r>
      <w:r w:rsidR="26B29BAA" w:rsidRPr="00EA26DE">
        <w:rPr>
          <w:rFonts w:ascii="Arial" w:hAnsi="Arial" w:cs="Arial"/>
        </w:rPr>
        <w:t>un mes</w:t>
      </w:r>
      <w:r w:rsidR="003543AC" w:rsidRPr="00EA26DE">
        <w:rPr>
          <w:rFonts w:ascii="Arial" w:hAnsi="Arial" w:cs="Arial"/>
        </w:rPr>
        <w:t xml:space="preserve"> y el referido despacho judicial no se ha pronunciado en torno a la admisión de la demanda.</w:t>
      </w:r>
    </w:p>
    <w:p w:rsidR="007A13A3" w:rsidRPr="00EA26DE" w:rsidRDefault="007A13A3" w:rsidP="00EA26DE">
      <w:pPr>
        <w:spacing w:line="276" w:lineRule="auto"/>
        <w:jc w:val="both"/>
        <w:rPr>
          <w:rFonts w:ascii="Arial" w:hAnsi="Arial" w:cs="Arial"/>
        </w:rPr>
      </w:pPr>
    </w:p>
    <w:p w:rsidR="007A13A3" w:rsidRPr="00EA26DE" w:rsidRDefault="007A13A3" w:rsidP="00EA26DE">
      <w:pPr>
        <w:spacing w:line="276" w:lineRule="auto"/>
        <w:jc w:val="both"/>
        <w:rPr>
          <w:rFonts w:ascii="Arial" w:hAnsi="Arial" w:cs="Arial"/>
        </w:rPr>
      </w:pPr>
      <w:r w:rsidRPr="00EA26DE">
        <w:rPr>
          <w:rFonts w:ascii="Arial" w:hAnsi="Arial" w:cs="Arial"/>
        </w:rPr>
        <w:t xml:space="preserve">Refiere que la omisión en que ha incurrido el accionado amenaza su derecho fundamental al mínimo vital, pues requiere notificar a Colpensiones antes del 5 de junio la admisión de la demanda, </w:t>
      </w:r>
      <w:r w:rsidR="00223911" w:rsidRPr="00EA26DE">
        <w:rPr>
          <w:rFonts w:ascii="Arial" w:hAnsi="Arial" w:cs="Arial"/>
        </w:rPr>
        <w:t>so pena de que le sea suspendido</w:t>
      </w:r>
      <w:r w:rsidRPr="00EA26DE">
        <w:rPr>
          <w:rFonts w:ascii="Arial" w:hAnsi="Arial" w:cs="Arial"/>
        </w:rPr>
        <w:t xml:space="preserve"> el pago de la pensión</w:t>
      </w:r>
      <w:r w:rsidR="00682825" w:rsidRPr="00EA26DE">
        <w:rPr>
          <w:rFonts w:ascii="Arial" w:hAnsi="Arial" w:cs="Arial"/>
        </w:rPr>
        <w:t xml:space="preserve"> que recibe</w:t>
      </w:r>
      <w:r w:rsidRPr="00EA26DE">
        <w:rPr>
          <w:rFonts w:ascii="Arial" w:hAnsi="Arial" w:cs="Arial"/>
        </w:rPr>
        <w:t>, así como también la atención por parte de la Nueva EPS.</w:t>
      </w:r>
    </w:p>
    <w:p w:rsidR="007A13A3" w:rsidRPr="00EA26DE" w:rsidRDefault="007A13A3" w:rsidP="00EA26DE">
      <w:pPr>
        <w:spacing w:line="276" w:lineRule="auto"/>
        <w:jc w:val="both"/>
        <w:rPr>
          <w:rFonts w:ascii="Arial" w:hAnsi="Arial" w:cs="Arial"/>
        </w:rPr>
      </w:pPr>
    </w:p>
    <w:p w:rsidR="007A13A3" w:rsidRPr="00EA26DE" w:rsidRDefault="007A13A3" w:rsidP="00EA26DE">
      <w:pPr>
        <w:spacing w:line="276" w:lineRule="auto"/>
        <w:jc w:val="both"/>
        <w:rPr>
          <w:rFonts w:ascii="Arial" w:hAnsi="Arial" w:cs="Arial"/>
        </w:rPr>
      </w:pPr>
      <w:r w:rsidRPr="00EA26DE">
        <w:rPr>
          <w:rFonts w:ascii="Arial" w:hAnsi="Arial" w:cs="Arial"/>
        </w:rPr>
        <w:t xml:space="preserve">Indica que </w:t>
      </w:r>
      <w:r w:rsidR="2012A846" w:rsidRPr="00EA26DE">
        <w:rPr>
          <w:rFonts w:ascii="Arial" w:hAnsi="Arial" w:cs="Arial"/>
        </w:rPr>
        <w:t>con el</w:t>
      </w:r>
      <w:r w:rsidRPr="00EA26DE">
        <w:rPr>
          <w:rFonts w:ascii="Arial" w:hAnsi="Arial" w:cs="Arial"/>
        </w:rPr>
        <w:t xml:space="preserve"> monto de la mesada pensional que percibe cubre sus gastos y los de su núcleo familiar, por lo que de no admitirse la demanda se configuraría un perjuicio irremediable.</w:t>
      </w:r>
    </w:p>
    <w:p w:rsidR="007A13A3" w:rsidRPr="00EA26DE" w:rsidRDefault="007A13A3" w:rsidP="00EA26DE">
      <w:pPr>
        <w:spacing w:line="276" w:lineRule="auto"/>
        <w:jc w:val="both"/>
        <w:rPr>
          <w:rFonts w:ascii="Arial" w:hAnsi="Arial" w:cs="Arial"/>
        </w:rPr>
      </w:pPr>
    </w:p>
    <w:p w:rsidR="007A13A3" w:rsidRPr="00EA26DE" w:rsidRDefault="007A13A3" w:rsidP="00EA26DE">
      <w:pPr>
        <w:spacing w:line="276" w:lineRule="auto"/>
        <w:jc w:val="both"/>
        <w:rPr>
          <w:rFonts w:ascii="Arial" w:hAnsi="Arial" w:cs="Arial"/>
        </w:rPr>
      </w:pPr>
      <w:r w:rsidRPr="00EA26DE">
        <w:rPr>
          <w:rFonts w:ascii="Arial" w:hAnsi="Arial" w:cs="Arial"/>
        </w:rPr>
        <w:t>Sostiene que su abogado en varias oportunidades ha solicitado el impulso del proceso, pero hasta la fecha el Juzgado no se ha pronunciado.</w:t>
      </w:r>
    </w:p>
    <w:p w:rsidR="007A13A3" w:rsidRPr="00EA26DE" w:rsidRDefault="007A13A3" w:rsidP="00EA26DE">
      <w:pPr>
        <w:spacing w:line="276" w:lineRule="auto"/>
        <w:jc w:val="both"/>
        <w:rPr>
          <w:rFonts w:ascii="Arial" w:hAnsi="Arial" w:cs="Arial"/>
        </w:rPr>
      </w:pPr>
    </w:p>
    <w:p w:rsidR="00682825" w:rsidRPr="00EA26DE" w:rsidRDefault="00682825" w:rsidP="00EA26DE">
      <w:pPr>
        <w:spacing w:line="276" w:lineRule="auto"/>
        <w:jc w:val="both"/>
        <w:rPr>
          <w:rFonts w:ascii="Arial" w:hAnsi="Arial" w:cs="Arial"/>
        </w:rPr>
      </w:pPr>
      <w:r w:rsidRPr="00EA26DE">
        <w:rPr>
          <w:rFonts w:ascii="Arial" w:hAnsi="Arial" w:cs="Arial"/>
        </w:rPr>
        <w:t>Cuenta que la urgencia de la decisión, se fundamenta en el hecho de que la Sala Civil – Familia de este Tribunal, al resolver la impugnación interpuesta por Colpensiones dentro de la acción de tutela que formuló para que le fuera reconocida la pensión de sobrevivientes, dispuso el reconocimiento y pago de la prestación de manera transitoria, concediendo a la parte accionante el término de cuatro meses para iniciar la acción laboral, carga que cumplió el 19 de abril del año que avanza, conforme da cuenta el acta de reparto que acompaña esta acción.</w:t>
      </w:r>
    </w:p>
    <w:p w:rsidR="00682825" w:rsidRPr="00EA26DE" w:rsidRDefault="00682825" w:rsidP="00EA26DE">
      <w:pPr>
        <w:spacing w:line="276" w:lineRule="auto"/>
        <w:jc w:val="both"/>
        <w:rPr>
          <w:rFonts w:ascii="Arial" w:hAnsi="Arial" w:cs="Arial"/>
        </w:rPr>
      </w:pPr>
    </w:p>
    <w:p w:rsidR="00682825" w:rsidRPr="00EA26DE" w:rsidRDefault="00682825" w:rsidP="00EA26DE">
      <w:pPr>
        <w:spacing w:line="276" w:lineRule="auto"/>
        <w:jc w:val="both"/>
        <w:rPr>
          <w:rFonts w:ascii="Arial" w:hAnsi="Arial" w:cs="Arial"/>
        </w:rPr>
      </w:pPr>
      <w:r w:rsidRPr="00EA26DE">
        <w:rPr>
          <w:rFonts w:ascii="Arial" w:hAnsi="Arial" w:cs="Arial"/>
        </w:rPr>
        <w:t>Es por lo anterior que solicita la protección de su derecho fundamental al mínimo vital y que, como consecuencia se ordene al Juzgado accionado que, con carácter urgente</w:t>
      </w:r>
      <w:r w:rsidR="00223911" w:rsidRPr="00EA26DE">
        <w:rPr>
          <w:rFonts w:ascii="Arial" w:hAnsi="Arial" w:cs="Arial"/>
        </w:rPr>
        <w:t>,</w:t>
      </w:r>
      <w:r w:rsidRPr="00EA26DE">
        <w:rPr>
          <w:rFonts w:ascii="Arial" w:hAnsi="Arial" w:cs="Arial"/>
        </w:rPr>
        <w:t xml:space="preserve"> </w:t>
      </w:r>
      <w:r w:rsidR="00887853" w:rsidRPr="00EA26DE">
        <w:rPr>
          <w:rFonts w:ascii="Arial" w:hAnsi="Arial" w:cs="Arial"/>
        </w:rPr>
        <w:t xml:space="preserve">proceda a admitir </w:t>
      </w:r>
      <w:r w:rsidRPr="00EA26DE">
        <w:rPr>
          <w:rFonts w:ascii="Arial" w:hAnsi="Arial" w:cs="Arial"/>
        </w:rPr>
        <w:t xml:space="preserve">la demanda ordinaria laboral de primera instancia </w:t>
      </w:r>
      <w:r w:rsidR="00887853" w:rsidRPr="00EA26DE">
        <w:rPr>
          <w:rFonts w:ascii="Arial" w:hAnsi="Arial" w:cs="Arial"/>
        </w:rPr>
        <w:t>que inició en contra de Colpensiones.</w:t>
      </w:r>
      <w:r w:rsidRPr="00EA26DE">
        <w:rPr>
          <w:rFonts w:ascii="Arial" w:hAnsi="Arial" w:cs="Arial"/>
        </w:rPr>
        <w:t xml:space="preserve"> </w:t>
      </w:r>
    </w:p>
    <w:p w:rsidR="007A13A3" w:rsidRPr="00EA26DE" w:rsidRDefault="007A13A3" w:rsidP="00EA26DE">
      <w:pPr>
        <w:spacing w:line="276" w:lineRule="auto"/>
        <w:jc w:val="both"/>
        <w:rPr>
          <w:rFonts w:ascii="Arial" w:hAnsi="Arial" w:cs="Arial"/>
        </w:rPr>
      </w:pPr>
      <w:r w:rsidRPr="00EA26DE">
        <w:rPr>
          <w:rFonts w:ascii="Arial" w:hAnsi="Arial" w:cs="Arial"/>
        </w:rPr>
        <w:t xml:space="preserve"> </w:t>
      </w:r>
    </w:p>
    <w:p w:rsidR="00AA5C2B" w:rsidRPr="00EA26DE" w:rsidRDefault="00AA5C2B" w:rsidP="00EA26DE">
      <w:pPr>
        <w:pStyle w:val="Ttulo2"/>
        <w:spacing w:line="276" w:lineRule="auto"/>
        <w:jc w:val="center"/>
        <w:rPr>
          <w:rFonts w:ascii="Arial" w:eastAsia="Arial" w:hAnsi="Arial"/>
          <w:szCs w:val="24"/>
        </w:rPr>
      </w:pPr>
      <w:r w:rsidRPr="00EA26DE">
        <w:rPr>
          <w:rFonts w:ascii="Arial" w:eastAsia="Arial" w:hAnsi="Arial"/>
          <w:szCs w:val="24"/>
        </w:rPr>
        <w:t>TRÁMITE IMPARTIDO</w:t>
      </w:r>
    </w:p>
    <w:p w:rsidR="00AA5C2B" w:rsidRPr="00EA26DE" w:rsidRDefault="00AA5C2B" w:rsidP="00EA26DE">
      <w:pPr>
        <w:spacing w:line="276" w:lineRule="auto"/>
        <w:rPr>
          <w:rFonts w:ascii="Arial" w:hAnsi="Arial" w:cs="Arial"/>
          <w:lang w:val="es-ES_tradnl"/>
        </w:rPr>
      </w:pPr>
    </w:p>
    <w:p w:rsidR="00AA5C2B" w:rsidRPr="00EA26DE" w:rsidRDefault="00AA5C2B" w:rsidP="00EA26DE">
      <w:pPr>
        <w:spacing w:line="276" w:lineRule="auto"/>
        <w:rPr>
          <w:rFonts w:ascii="Arial" w:hAnsi="Arial" w:cs="Arial"/>
          <w:lang w:val="es-ES_tradnl"/>
        </w:rPr>
      </w:pPr>
    </w:p>
    <w:p w:rsidR="00643101" w:rsidRPr="00EA26DE" w:rsidRDefault="00AA5C2B" w:rsidP="00EA26DE">
      <w:pPr>
        <w:spacing w:line="276" w:lineRule="auto"/>
        <w:jc w:val="both"/>
        <w:rPr>
          <w:rFonts w:ascii="Arial" w:hAnsi="Arial" w:cs="Arial"/>
        </w:rPr>
      </w:pPr>
      <w:r w:rsidRPr="00EA26DE">
        <w:rPr>
          <w:rFonts w:ascii="Arial" w:hAnsi="Arial" w:cs="Arial"/>
        </w:rPr>
        <w:t>Admitida la acción, se ordenó la notificación al juzgado accionado, concediéndole el término de dos (2) días para que se pronunciara sobre los hechos y pretensiones en los que se fundamenta</w:t>
      </w:r>
      <w:r w:rsidR="00643101" w:rsidRPr="00EA26DE">
        <w:rPr>
          <w:rFonts w:ascii="Arial" w:hAnsi="Arial" w:cs="Arial"/>
        </w:rPr>
        <w:t>.</w:t>
      </w:r>
    </w:p>
    <w:p w:rsidR="00643101" w:rsidRPr="00EA26DE" w:rsidRDefault="00643101" w:rsidP="00EA26DE">
      <w:pPr>
        <w:spacing w:line="276" w:lineRule="auto"/>
        <w:jc w:val="both"/>
        <w:rPr>
          <w:rFonts w:ascii="Arial" w:hAnsi="Arial" w:cs="Arial"/>
        </w:rPr>
      </w:pPr>
    </w:p>
    <w:p w:rsidR="00AA5C2B" w:rsidRPr="00EA26DE" w:rsidRDefault="00AA5C2B" w:rsidP="00EA26DE">
      <w:pPr>
        <w:spacing w:line="276" w:lineRule="auto"/>
        <w:jc w:val="both"/>
        <w:rPr>
          <w:rFonts w:ascii="Arial" w:hAnsi="Arial" w:cs="Arial"/>
        </w:rPr>
      </w:pPr>
      <w:r w:rsidRPr="00EA26DE">
        <w:rPr>
          <w:rFonts w:ascii="Arial" w:hAnsi="Arial" w:cs="Arial"/>
        </w:rPr>
        <w:t xml:space="preserve">Oportunamente, el despacho accionado dio respuesta a la acción </w:t>
      </w:r>
      <w:r w:rsidR="003B1242" w:rsidRPr="00EA26DE">
        <w:rPr>
          <w:rFonts w:ascii="Arial" w:hAnsi="Arial" w:cs="Arial"/>
        </w:rPr>
        <w:t xml:space="preserve">negando las afirmaciones de la actora, toda vez que si bien la demanda arribó a esa unidad judicial el 19 de abril de 2021, una vez el citador del juzgado, encargado de la radicación de las demandas, </w:t>
      </w:r>
      <w:r w:rsidR="00094BBF" w:rsidRPr="00EA26DE">
        <w:rPr>
          <w:rFonts w:ascii="Arial" w:hAnsi="Arial" w:cs="Arial"/>
        </w:rPr>
        <w:t xml:space="preserve">pasó a despacho el expediente, esto es el día 20 de mayo de 2021, se procedió a estudiar </w:t>
      </w:r>
      <w:r w:rsidR="5CF4A8BD" w:rsidRPr="00EA26DE">
        <w:rPr>
          <w:rFonts w:ascii="Arial" w:hAnsi="Arial" w:cs="Arial"/>
        </w:rPr>
        <w:t>su admisión</w:t>
      </w:r>
      <w:r w:rsidR="00094BBF" w:rsidRPr="00EA26DE">
        <w:rPr>
          <w:rFonts w:ascii="Arial" w:hAnsi="Arial" w:cs="Arial"/>
        </w:rPr>
        <w:t>, siendo inadmitida por auto de fecha 21 de mayo de 2021, notificado por estado electrónico del 24 de mayo de 2021, por lo</w:t>
      </w:r>
      <w:r w:rsidR="00223911" w:rsidRPr="00EA26DE">
        <w:rPr>
          <w:rFonts w:ascii="Arial" w:hAnsi="Arial" w:cs="Arial"/>
        </w:rPr>
        <w:t xml:space="preserve"> tanto, </w:t>
      </w:r>
      <w:r w:rsidR="00094BBF" w:rsidRPr="00EA26DE">
        <w:rPr>
          <w:rFonts w:ascii="Arial" w:hAnsi="Arial" w:cs="Arial"/>
        </w:rPr>
        <w:t xml:space="preserve"> cuando se presentó la acción proteccionista, el proceso ya había sido atendido por el Despacho, pero no en la forma pretendida por la accionante.</w:t>
      </w:r>
    </w:p>
    <w:p w:rsidR="00094BBF" w:rsidRPr="00EA26DE" w:rsidRDefault="00094BBF" w:rsidP="00EA26DE">
      <w:pPr>
        <w:spacing w:line="276" w:lineRule="auto"/>
        <w:jc w:val="both"/>
        <w:rPr>
          <w:rFonts w:ascii="Arial" w:hAnsi="Arial" w:cs="Arial"/>
        </w:rPr>
      </w:pPr>
    </w:p>
    <w:p w:rsidR="00094BBF" w:rsidRPr="00EA26DE" w:rsidRDefault="00094BBF" w:rsidP="00EA26DE">
      <w:pPr>
        <w:spacing w:line="276" w:lineRule="auto"/>
        <w:jc w:val="both"/>
        <w:rPr>
          <w:rFonts w:ascii="Arial" w:hAnsi="Arial" w:cs="Arial"/>
        </w:rPr>
      </w:pPr>
      <w:r w:rsidRPr="00EA26DE">
        <w:rPr>
          <w:rFonts w:ascii="Arial" w:hAnsi="Arial" w:cs="Arial"/>
        </w:rPr>
        <w:t>Por lo anterior, estima que no hay lugar al amparo buscado por la demandante.</w:t>
      </w:r>
    </w:p>
    <w:p w:rsidR="00094BBF" w:rsidRPr="00EA26DE" w:rsidRDefault="00094BBF" w:rsidP="00EA26DE">
      <w:pPr>
        <w:spacing w:line="276" w:lineRule="auto"/>
        <w:jc w:val="both"/>
        <w:rPr>
          <w:rFonts w:ascii="Arial" w:hAnsi="Arial" w:cs="Arial"/>
        </w:rPr>
      </w:pPr>
    </w:p>
    <w:p w:rsidR="003008F3" w:rsidRPr="00EA26DE" w:rsidRDefault="003008F3" w:rsidP="00EA26DE">
      <w:pPr>
        <w:spacing w:line="276" w:lineRule="auto"/>
        <w:jc w:val="both"/>
        <w:rPr>
          <w:rFonts w:ascii="Arial" w:hAnsi="Arial" w:cs="Arial"/>
        </w:rPr>
      </w:pPr>
    </w:p>
    <w:p w:rsidR="00AA5C2B" w:rsidRPr="00EA26DE" w:rsidRDefault="00AA5C2B" w:rsidP="00EA26DE">
      <w:pPr>
        <w:overflowPunct w:val="0"/>
        <w:autoSpaceDE w:val="0"/>
        <w:autoSpaceDN w:val="0"/>
        <w:adjustRightInd w:val="0"/>
        <w:spacing w:line="276" w:lineRule="auto"/>
        <w:jc w:val="center"/>
        <w:textAlignment w:val="baseline"/>
        <w:rPr>
          <w:rFonts w:ascii="Arial" w:hAnsi="Arial" w:cs="Arial"/>
          <w:b/>
          <w:lang w:val="es-ES_tradnl"/>
        </w:rPr>
      </w:pPr>
      <w:r w:rsidRPr="00EA26DE">
        <w:rPr>
          <w:rFonts w:ascii="Arial" w:hAnsi="Arial" w:cs="Arial"/>
          <w:b/>
          <w:lang w:val="es-ES_tradnl"/>
        </w:rPr>
        <w:lastRenderedPageBreak/>
        <w:t xml:space="preserve">CONSIDERACIONES </w:t>
      </w:r>
    </w:p>
    <w:p w:rsidR="00AA5C2B" w:rsidRPr="00EA26DE" w:rsidRDefault="00AA5C2B" w:rsidP="00EA26DE">
      <w:pPr>
        <w:overflowPunct w:val="0"/>
        <w:autoSpaceDE w:val="0"/>
        <w:autoSpaceDN w:val="0"/>
        <w:adjustRightInd w:val="0"/>
        <w:spacing w:line="276" w:lineRule="auto"/>
        <w:jc w:val="both"/>
        <w:textAlignment w:val="baseline"/>
        <w:rPr>
          <w:rFonts w:ascii="Arial" w:hAnsi="Arial" w:cs="Arial"/>
          <w:lang w:val="es-ES_tradnl"/>
        </w:rPr>
      </w:pPr>
    </w:p>
    <w:p w:rsidR="00AA5C2B" w:rsidRPr="00EA26DE" w:rsidRDefault="00AA5C2B" w:rsidP="00EA26DE">
      <w:pPr>
        <w:overflowPunct w:val="0"/>
        <w:autoSpaceDE w:val="0"/>
        <w:autoSpaceDN w:val="0"/>
        <w:adjustRightInd w:val="0"/>
        <w:spacing w:line="276" w:lineRule="auto"/>
        <w:jc w:val="both"/>
        <w:textAlignment w:val="baseline"/>
        <w:rPr>
          <w:rFonts w:ascii="Arial" w:hAnsi="Arial" w:cs="Arial"/>
          <w:b/>
          <w:lang w:val="es-ES_tradnl"/>
        </w:rPr>
      </w:pPr>
      <w:r w:rsidRPr="00EA26DE">
        <w:rPr>
          <w:rFonts w:ascii="Arial" w:hAnsi="Arial" w:cs="Arial"/>
          <w:b/>
          <w:lang w:val="es-ES_tradnl"/>
        </w:rPr>
        <w:t>PROBLEMA JURÍDICO</w:t>
      </w:r>
    </w:p>
    <w:p w:rsidR="00AA5C2B" w:rsidRPr="00EA26DE" w:rsidRDefault="00AA5C2B" w:rsidP="00EA26DE">
      <w:pPr>
        <w:overflowPunct w:val="0"/>
        <w:autoSpaceDE w:val="0"/>
        <w:autoSpaceDN w:val="0"/>
        <w:adjustRightInd w:val="0"/>
        <w:spacing w:line="276" w:lineRule="auto"/>
        <w:jc w:val="both"/>
        <w:textAlignment w:val="baseline"/>
        <w:rPr>
          <w:rFonts w:ascii="Arial" w:hAnsi="Arial" w:cs="Arial"/>
          <w:b/>
          <w:lang w:val="es-ES_tradnl"/>
        </w:rPr>
      </w:pPr>
    </w:p>
    <w:p w:rsidR="00AA5C2B" w:rsidRPr="00EA26DE" w:rsidRDefault="00AA5C2B" w:rsidP="00EA26DE">
      <w:pPr>
        <w:spacing w:line="276" w:lineRule="auto"/>
        <w:ind w:left="426" w:right="618"/>
        <w:jc w:val="both"/>
        <w:rPr>
          <w:rFonts w:ascii="Arial" w:hAnsi="Arial" w:cs="Arial"/>
          <w:b/>
          <w:bCs/>
          <w:i/>
          <w:iCs/>
        </w:rPr>
      </w:pPr>
      <w:r w:rsidRPr="00EA26DE">
        <w:rPr>
          <w:rFonts w:ascii="Arial" w:hAnsi="Arial" w:cs="Arial"/>
          <w:b/>
          <w:bCs/>
        </w:rPr>
        <w:t>¿</w:t>
      </w:r>
      <w:r w:rsidRPr="00EA26DE">
        <w:rPr>
          <w:rFonts w:ascii="Arial" w:hAnsi="Arial" w:cs="Arial"/>
          <w:b/>
          <w:bCs/>
          <w:i/>
          <w:iCs/>
        </w:rPr>
        <w:t xml:space="preserve">Vulneró el Juzgado </w:t>
      </w:r>
      <w:r w:rsidR="00A55276" w:rsidRPr="00EA26DE">
        <w:rPr>
          <w:rFonts w:ascii="Arial" w:hAnsi="Arial" w:cs="Arial"/>
          <w:b/>
          <w:bCs/>
          <w:i/>
          <w:iCs/>
        </w:rPr>
        <w:t>Tercero</w:t>
      </w:r>
      <w:r w:rsidRPr="00EA26DE">
        <w:rPr>
          <w:rFonts w:ascii="Arial" w:hAnsi="Arial" w:cs="Arial"/>
          <w:b/>
          <w:bCs/>
          <w:i/>
          <w:iCs/>
        </w:rPr>
        <w:t xml:space="preserve"> Laboral del Circuito de Pereira </w:t>
      </w:r>
      <w:r w:rsidR="00094BBF" w:rsidRPr="00EA26DE">
        <w:rPr>
          <w:rFonts w:ascii="Arial" w:hAnsi="Arial" w:cs="Arial"/>
          <w:b/>
          <w:bCs/>
          <w:i/>
          <w:iCs/>
        </w:rPr>
        <w:t>el derecho fundamental al mínimo vital, por no haber admitido la demanda ordinaria laboral iniciada contra Colpensiones</w:t>
      </w:r>
      <w:r w:rsidRPr="00EA26DE">
        <w:rPr>
          <w:rFonts w:ascii="Arial" w:hAnsi="Arial" w:cs="Arial"/>
          <w:b/>
          <w:bCs/>
          <w:i/>
          <w:iCs/>
        </w:rPr>
        <w:t>?</w:t>
      </w:r>
    </w:p>
    <w:p w:rsidR="00AA5C2B" w:rsidRPr="00EA26DE" w:rsidRDefault="00AA5C2B" w:rsidP="00EA26DE">
      <w:pPr>
        <w:spacing w:line="276" w:lineRule="auto"/>
        <w:ind w:right="618"/>
        <w:jc w:val="both"/>
        <w:rPr>
          <w:rFonts w:ascii="Arial" w:hAnsi="Arial" w:cs="Arial"/>
          <w:b/>
          <w:i/>
        </w:rPr>
      </w:pPr>
    </w:p>
    <w:p w:rsidR="00AA5C2B" w:rsidRPr="00EA26DE" w:rsidRDefault="00AA5C2B" w:rsidP="00EA26DE">
      <w:pPr>
        <w:spacing w:line="276" w:lineRule="auto"/>
        <w:ind w:right="51"/>
        <w:jc w:val="both"/>
        <w:rPr>
          <w:rFonts w:ascii="Arial" w:hAnsi="Arial" w:cs="Arial"/>
        </w:rPr>
      </w:pPr>
      <w:r w:rsidRPr="00EA26DE">
        <w:rPr>
          <w:rFonts w:ascii="Arial" w:hAnsi="Arial" w:cs="Arial"/>
        </w:rPr>
        <w:t>Con el propósito de dar solución a los interrogantes la Sala considera necesario precisar los siguientes aspectos:</w:t>
      </w:r>
    </w:p>
    <w:p w:rsidR="00A55276" w:rsidRPr="00EA26DE" w:rsidRDefault="00A55276" w:rsidP="00EA26DE">
      <w:pPr>
        <w:shd w:val="clear" w:color="auto" w:fill="FFFFFF"/>
        <w:spacing w:line="276" w:lineRule="auto"/>
        <w:jc w:val="both"/>
        <w:rPr>
          <w:rFonts w:ascii="Arial" w:hAnsi="Arial" w:cs="Arial"/>
          <w:b/>
          <w:bCs/>
          <w:caps/>
          <w:color w:val="2D2D2D"/>
          <w:lang w:val="es-CO"/>
        </w:rPr>
      </w:pPr>
    </w:p>
    <w:p w:rsidR="00AA5C2B" w:rsidRPr="00EA26DE" w:rsidRDefault="00F32622" w:rsidP="00EA26DE">
      <w:pPr>
        <w:shd w:val="clear" w:color="auto" w:fill="FFFFFF"/>
        <w:spacing w:line="276" w:lineRule="auto"/>
        <w:jc w:val="both"/>
        <w:rPr>
          <w:rFonts w:ascii="Arial" w:hAnsi="Arial" w:cs="Arial"/>
          <w:caps/>
          <w:color w:val="2D2D2D"/>
        </w:rPr>
      </w:pPr>
      <w:r w:rsidRPr="00EA26DE">
        <w:rPr>
          <w:rFonts w:ascii="Arial" w:hAnsi="Arial" w:cs="Arial"/>
          <w:b/>
          <w:bCs/>
          <w:caps/>
          <w:color w:val="2D2D2D"/>
        </w:rPr>
        <w:t>1</w:t>
      </w:r>
      <w:r w:rsidR="00AA5C2B" w:rsidRPr="00EA26DE">
        <w:rPr>
          <w:rFonts w:ascii="Arial" w:hAnsi="Arial" w:cs="Arial"/>
          <w:b/>
          <w:bCs/>
          <w:caps/>
          <w:color w:val="2D2D2D"/>
        </w:rPr>
        <w:t>. Procedibilidad de la acción de tutela en casos de omisiones judiciales </w:t>
      </w:r>
    </w:p>
    <w:p w:rsidR="00AA5C2B" w:rsidRPr="00EA26DE" w:rsidRDefault="00AA5C2B" w:rsidP="00EA26DE">
      <w:pPr>
        <w:shd w:val="clear" w:color="auto" w:fill="FFFFFF"/>
        <w:spacing w:line="276" w:lineRule="auto"/>
        <w:ind w:right="51"/>
        <w:jc w:val="both"/>
        <w:rPr>
          <w:rFonts w:ascii="Arial" w:hAnsi="Arial" w:cs="Arial"/>
          <w:color w:val="2D2D2D"/>
        </w:rPr>
      </w:pPr>
      <w:r w:rsidRPr="00EA26DE">
        <w:rPr>
          <w:rFonts w:ascii="Arial" w:hAnsi="Arial" w:cs="Arial"/>
          <w:color w:val="2D2D2D"/>
        </w:rPr>
        <w:t> </w:t>
      </w:r>
    </w:p>
    <w:p w:rsidR="00AA5C2B" w:rsidRPr="00EA26DE" w:rsidRDefault="00AA5C2B" w:rsidP="00EA26DE">
      <w:pPr>
        <w:pStyle w:val="Prrafodelista"/>
        <w:shd w:val="clear" w:color="auto" w:fill="FFFFFF"/>
        <w:spacing w:line="276" w:lineRule="auto"/>
        <w:ind w:left="0"/>
        <w:jc w:val="both"/>
        <w:textAlignment w:val="baseline"/>
        <w:rPr>
          <w:rFonts w:ascii="Arial" w:hAnsi="Arial" w:cs="Arial"/>
        </w:rPr>
      </w:pPr>
      <w:r w:rsidRPr="00EA26DE">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A5C2B" w:rsidRPr="00EA26DE" w:rsidRDefault="00AA5C2B" w:rsidP="00EA26DE">
      <w:pPr>
        <w:pStyle w:val="Prrafodelista"/>
        <w:shd w:val="clear" w:color="auto" w:fill="FFFFFF"/>
        <w:spacing w:line="276" w:lineRule="auto"/>
        <w:ind w:left="0"/>
        <w:jc w:val="both"/>
        <w:textAlignment w:val="baseline"/>
        <w:rPr>
          <w:rFonts w:ascii="Arial" w:hAnsi="Arial" w:cs="Arial"/>
        </w:rPr>
      </w:pPr>
    </w:p>
    <w:p w:rsidR="00AA5C2B" w:rsidRPr="00EA26DE" w:rsidRDefault="00AA5C2B" w:rsidP="00EA26DE">
      <w:pPr>
        <w:pStyle w:val="Prrafodelista"/>
        <w:shd w:val="clear" w:color="auto" w:fill="FFFFFF" w:themeFill="background1"/>
        <w:spacing w:line="276" w:lineRule="auto"/>
        <w:ind w:left="0"/>
        <w:jc w:val="both"/>
        <w:textAlignment w:val="baseline"/>
        <w:rPr>
          <w:rFonts w:ascii="Arial" w:hAnsi="Arial" w:cs="Arial"/>
        </w:rPr>
      </w:pPr>
      <w:r w:rsidRPr="00EA26DE">
        <w:rPr>
          <w:rFonts w:ascii="Arial" w:hAnsi="Arial" w:cs="Arial"/>
        </w:rPr>
        <w:t xml:space="preserve">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w:t>
      </w:r>
      <w:r w:rsidR="300EF73F" w:rsidRPr="00EA26DE">
        <w:rPr>
          <w:rFonts w:ascii="Arial" w:hAnsi="Arial" w:cs="Arial"/>
        </w:rPr>
        <w:t>Política</w:t>
      </w:r>
      <w:r w:rsidRPr="00EA26DE">
        <w:rPr>
          <w:rFonts w:ascii="Arial" w:hAnsi="Arial" w:cs="Arial"/>
        </w:rPr>
        <w:t xml:space="preserve">. También precisa esa Alta Magistratura que la mora judicial debe entenderse como un agravio al cumplimiento de tales cargas, dentro de las cuales se incluye la no </w:t>
      </w:r>
      <w:r w:rsidR="03B27D22" w:rsidRPr="00EA26DE">
        <w:rPr>
          <w:rFonts w:ascii="Arial" w:hAnsi="Arial" w:cs="Arial"/>
        </w:rPr>
        <w:t>observancia</w:t>
      </w:r>
      <w:r w:rsidRPr="00EA26DE">
        <w:rPr>
          <w:rFonts w:ascii="Arial" w:hAnsi="Arial" w:cs="Arial"/>
        </w:rPr>
        <w:t xml:space="preserve"> de los términos procesales conforme lo consagra el artículo 228 ibídem en concordancia con lo dispuesto en el artículo 4º de la Ley 270 de 1196 –T-186-2017.</w:t>
      </w:r>
    </w:p>
    <w:p w:rsidR="00AA5C2B" w:rsidRPr="00EA26DE" w:rsidRDefault="00AA5C2B" w:rsidP="00EA26DE">
      <w:pPr>
        <w:pStyle w:val="Prrafodelista"/>
        <w:shd w:val="clear" w:color="auto" w:fill="FFFFFF"/>
        <w:spacing w:line="276" w:lineRule="auto"/>
        <w:ind w:left="0"/>
        <w:jc w:val="both"/>
        <w:textAlignment w:val="baseline"/>
        <w:rPr>
          <w:rFonts w:ascii="Arial" w:hAnsi="Arial" w:cs="Arial"/>
          <w:color w:val="2D2D2D"/>
          <w:shd w:val="clear" w:color="auto" w:fill="FFFFFF"/>
        </w:rPr>
      </w:pPr>
    </w:p>
    <w:p w:rsidR="00AA5C2B" w:rsidRPr="00EA26DE" w:rsidRDefault="007B5D25" w:rsidP="00EA26DE">
      <w:pPr>
        <w:pStyle w:val="Prrafodelista"/>
        <w:shd w:val="clear" w:color="auto" w:fill="FFFFFF" w:themeFill="background1"/>
        <w:spacing w:line="276" w:lineRule="auto"/>
        <w:ind w:left="0"/>
        <w:jc w:val="both"/>
        <w:textAlignment w:val="baseline"/>
        <w:rPr>
          <w:rFonts w:ascii="Arial" w:hAnsi="Arial" w:cs="Arial"/>
          <w:shd w:val="clear" w:color="auto" w:fill="FFFFFF"/>
        </w:rPr>
      </w:pPr>
      <w:bookmarkStart w:id="1" w:name="_Hlk77253239"/>
      <w:r w:rsidRPr="00EA26DE">
        <w:rPr>
          <w:rFonts w:ascii="Arial" w:hAnsi="Arial" w:cs="Arial"/>
          <w:shd w:val="clear" w:color="auto" w:fill="FFFFFF"/>
        </w:rPr>
        <w:t>En cuanto</w:t>
      </w:r>
      <w:r w:rsidR="00AA5C2B" w:rsidRPr="00EA26DE">
        <w:rPr>
          <w:rFonts w:ascii="Arial" w:hAnsi="Arial" w:cs="Arial"/>
          <w:shd w:val="clear" w:color="auto" w:fill="FFFFFF"/>
        </w:rPr>
        <w:t xml:space="preserve"> a las omisiones judiciales relacionadas con tardanza en la toma decisiones en los asuntos puestos al conocimiento de las autoridades judiciales dijo esa Corporación, en providencia C-543 de 1992, traída a colación en la </w:t>
      </w:r>
      <w:r w:rsidRPr="00EA26DE">
        <w:rPr>
          <w:rFonts w:ascii="Arial" w:hAnsi="Arial" w:cs="Arial"/>
          <w:shd w:val="clear" w:color="auto" w:fill="FFFFFF"/>
        </w:rPr>
        <w:t>sentencia</w:t>
      </w:r>
      <w:r w:rsidR="00AA5C2B" w:rsidRPr="00EA26DE">
        <w:rPr>
          <w:rFonts w:ascii="Arial" w:hAnsi="Arial" w:cs="Arial"/>
          <w:shd w:val="clear" w:color="auto" w:fill="FFFFFF"/>
        </w:rPr>
        <w:t xml:space="preserve"> ya citada, que</w:t>
      </w:r>
      <w:r w:rsidR="00AA5C2B" w:rsidRPr="00EA26DE">
        <w:rPr>
          <w:rFonts w:ascii="Arial" w:hAnsi="Arial" w:cs="Arial"/>
          <w:bdr w:val="none" w:sz="0" w:space="0" w:color="auto" w:frame="1"/>
          <w:shd w:val="clear" w:color="auto" w:fill="FFFFFF"/>
        </w:rPr>
        <w:t> </w:t>
      </w:r>
      <w:r w:rsidR="00AA5C2B" w:rsidRPr="00EA26DE">
        <w:rPr>
          <w:rFonts w:ascii="Arial" w:hAnsi="Arial" w:cs="Arial"/>
          <w:i/>
          <w:iCs/>
          <w:bdr w:val="none" w:sz="0" w:space="0" w:color="auto" w:frame="1"/>
          <w:shd w:val="clear" w:color="auto" w:fill="FFFFFF"/>
        </w:rPr>
        <w:t>“</w:t>
      </w:r>
      <w:r w:rsidR="00AA5C2B" w:rsidRPr="001A0CA4">
        <w:rPr>
          <w:rFonts w:ascii="Arial" w:hAnsi="Arial" w:cs="Arial"/>
          <w:i/>
          <w:iCs/>
          <w:sz w:val="22"/>
          <w:shd w:val="clear" w:color="auto" w:fill="FFFFFF"/>
        </w:rPr>
        <w:t>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w:t>
      </w:r>
      <w:bookmarkStart w:id="2" w:name="_GoBack"/>
      <w:bookmarkEnd w:id="2"/>
      <w:r w:rsidR="00AA5C2B" w:rsidRPr="001A0CA4">
        <w:rPr>
          <w:rFonts w:ascii="Arial" w:hAnsi="Arial" w:cs="Arial"/>
          <w:i/>
          <w:iCs/>
          <w:sz w:val="22"/>
          <w:shd w:val="clear" w:color="auto" w:fill="FFFFFF"/>
        </w:rPr>
        <w:t>les</w:t>
      </w:r>
      <w:bookmarkEnd w:id="1"/>
      <w:r w:rsidR="00AA5C2B" w:rsidRPr="001A0CA4">
        <w:rPr>
          <w:rFonts w:ascii="Arial" w:hAnsi="Arial" w:cs="Arial"/>
          <w:i/>
          <w:iCs/>
          <w:sz w:val="22"/>
          <w:shd w:val="clear" w:color="auto" w:fill="FFFFFF"/>
        </w:rPr>
        <w:t xml:space="preserve">, lo cual no significa que proceda dicha acción contra sus providencias.  Así, por ejemplo, nada obsta para que por la vía de la tutela se ordene al juez que ha incurrido en dilación injustificada en la adopción de decisiones a su cargo que proceda a resolver </w:t>
      </w:r>
      <w:r w:rsidR="4B5E17CF" w:rsidRPr="001A0CA4">
        <w:rPr>
          <w:rFonts w:ascii="Arial" w:hAnsi="Arial" w:cs="Arial"/>
          <w:i/>
          <w:iCs/>
          <w:sz w:val="22"/>
          <w:shd w:val="clear" w:color="auto" w:fill="FFFFFF"/>
        </w:rPr>
        <w:t>o que</w:t>
      </w:r>
      <w:r w:rsidR="00AA5C2B" w:rsidRPr="001A0CA4">
        <w:rPr>
          <w:rFonts w:ascii="Arial" w:hAnsi="Arial" w:cs="Arial"/>
          <w:i/>
          <w:iCs/>
          <w:sz w:val="22"/>
          <w:shd w:val="clear" w:color="auto" w:fill="FFFFFF"/>
        </w:rPr>
        <w:t xml:space="preserve"> observe con diligencia los términos judiciales</w:t>
      </w:r>
      <w:r w:rsidR="00AA5C2B" w:rsidRPr="00EA26DE">
        <w:rPr>
          <w:rFonts w:ascii="Arial" w:hAnsi="Arial" w:cs="Arial"/>
          <w:i/>
          <w:iCs/>
          <w:shd w:val="clear" w:color="auto" w:fill="FFFFFF"/>
        </w:rPr>
        <w:t>”.</w:t>
      </w:r>
    </w:p>
    <w:p w:rsidR="00AA5C2B" w:rsidRPr="00EA26DE" w:rsidRDefault="00AA5C2B" w:rsidP="00EA26DE">
      <w:pPr>
        <w:pStyle w:val="Prrafodelista"/>
        <w:shd w:val="clear" w:color="auto" w:fill="FFFFFF"/>
        <w:spacing w:line="276" w:lineRule="auto"/>
        <w:jc w:val="both"/>
        <w:textAlignment w:val="baseline"/>
        <w:rPr>
          <w:rFonts w:ascii="Arial" w:hAnsi="Arial" w:cs="Arial"/>
          <w:shd w:val="clear" w:color="auto" w:fill="FFFFFF"/>
        </w:rPr>
      </w:pPr>
      <w:r w:rsidRPr="00EA26DE">
        <w:rPr>
          <w:rFonts w:ascii="Arial" w:hAnsi="Arial" w:cs="Arial"/>
          <w:bdr w:val="none" w:sz="0" w:space="0" w:color="auto" w:frame="1"/>
          <w:shd w:val="clear" w:color="auto" w:fill="FFFFFF"/>
        </w:rPr>
        <w:t> </w:t>
      </w:r>
    </w:p>
    <w:p w:rsidR="00AA5C2B" w:rsidRPr="00EA26DE" w:rsidRDefault="00AA5C2B" w:rsidP="00EA26DE">
      <w:pPr>
        <w:shd w:val="clear" w:color="auto" w:fill="FFFFFF"/>
        <w:spacing w:line="276" w:lineRule="auto"/>
        <w:jc w:val="both"/>
        <w:rPr>
          <w:rFonts w:ascii="Arial" w:hAnsi="Arial" w:cs="Arial"/>
          <w:shd w:val="clear" w:color="auto" w:fill="FFFFFF"/>
        </w:rPr>
      </w:pPr>
      <w:r w:rsidRPr="00EA26DE">
        <w:rPr>
          <w:rFonts w:ascii="Arial" w:hAnsi="Arial" w:cs="Arial"/>
          <w:shd w:val="clear" w:color="auto" w:fill="FFFFFF"/>
        </w:rPr>
        <w:t>No obstante ello, para que proceda la acción de tutela es necesario que sean acreditados los requisitos de </w:t>
      </w:r>
      <w:r w:rsidRPr="00EA26DE">
        <w:rPr>
          <w:rFonts w:ascii="Arial" w:hAnsi="Arial" w:cs="Arial"/>
          <w:i/>
          <w:iCs/>
          <w:shd w:val="clear" w:color="auto" w:fill="FFFFFF"/>
        </w:rPr>
        <w:t>subsidiariedad </w:t>
      </w:r>
      <w:r w:rsidRPr="00EA26DE">
        <w:rPr>
          <w:rFonts w:ascii="Arial" w:hAnsi="Arial" w:cs="Arial"/>
          <w:shd w:val="clear" w:color="auto" w:fill="FFFFFF"/>
        </w:rPr>
        <w:t>e inmediatez.</w:t>
      </w:r>
    </w:p>
    <w:p w:rsidR="00AA5C2B" w:rsidRPr="00EA26DE" w:rsidRDefault="00AA5C2B" w:rsidP="00EA26DE">
      <w:pPr>
        <w:shd w:val="clear" w:color="auto" w:fill="FFFFFF"/>
        <w:spacing w:line="276" w:lineRule="auto"/>
        <w:jc w:val="both"/>
        <w:rPr>
          <w:rFonts w:ascii="Arial" w:hAnsi="Arial" w:cs="Arial"/>
          <w:color w:val="2D2D2D"/>
        </w:rPr>
      </w:pPr>
    </w:p>
    <w:p w:rsidR="00AA5C2B" w:rsidRPr="00EA26DE" w:rsidRDefault="00223911" w:rsidP="00EA26DE">
      <w:pPr>
        <w:pStyle w:val="NormalWeb"/>
        <w:spacing w:before="0" w:beforeAutospacing="0" w:after="0" w:afterAutospacing="0" w:line="276" w:lineRule="auto"/>
        <w:jc w:val="both"/>
        <w:rPr>
          <w:rFonts w:ascii="Arial" w:hAnsi="Arial" w:cs="Arial"/>
        </w:rPr>
      </w:pPr>
      <w:r w:rsidRPr="00EA26DE">
        <w:rPr>
          <w:rFonts w:ascii="Arial" w:hAnsi="Arial" w:cs="Arial"/>
          <w:b/>
          <w:iCs/>
        </w:rPr>
        <w:t>2</w:t>
      </w:r>
      <w:r w:rsidR="00AA5C2B" w:rsidRPr="00EA26DE">
        <w:rPr>
          <w:rFonts w:ascii="Arial" w:hAnsi="Arial" w:cs="Arial"/>
          <w:b/>
          <w:iCs/>
        </w:rPr>
        <w:t xml:space="preserve">. </w:t>
      </w:r>
      <w:r w:rsidR="00AA5C2B" w:rsidRPr="00EA26DE">
        <w:rPr>
          <w:rFonts w:ascii="Arial" w:hAnsi="Arial" w:cs="Arial"/>
          <w:b/>
        </w:rPr>
        <w:t>CASO CONCRETO</w:t>
      </w:r>
      <w:r w:rsidR="00AA5C2B" w:rsidRPr="00EA26DE">
        <w:rPr>
          <w:rFonts w:ascii="Arial" w:hAnsi="Arial" w:cs="Arial"/>
        </w:rPr>
        <w:t>.</w:t>
      </w:r>
    </w:p>
    <w:p w:rsidR="00AA5C2B" w:rsidRPr="00EA26DE" w:rsidRDefault="00AA5C2B" w:rsidP="00EA26DE">
      <w:pPr>
        <w:pStyle w:val="NormalWeb"/>
        <w:spacing w:before="0" w:beforeAutospacing="0" w:after="0" w:afterAutospacing="0" w:line="276" w:lineRule="auto"/>
        <w:jc w:val="both"/>
        <w:rPr>
          <w:rFonts w:ascii="Arial" w:hAnsi="Arial" w:cs="Arial"/>
        </w:rPr>
      </w:pPr>
    </w:p>
    <w:p w:rsidR="00EB1737" w:rsidRPr="00EA26DE" w:rsidRDefault="00AA5C2B" w:rsidP="00EA26DE">
      <w:pPr>
        <w:pStyle w:val="NormalWeb"/>
        <w:spacing w:before="0" w:beforeAutospacing="0" w:after="0" w:afterAutospacing="0" w:line="276" w:lineRule="auto"/>
        <w:jc w:val="both"/>
        <w:rPr>
          <w:rFonts w:ascii="Arial" w:hAnsi="Arial" w:cs="Arial"/>
        </w:rPr>
      </w:pPr>
      <w:r w:rsidRPr="00EA26DE">
        <w:rPr>
          <w:rFonts w:ascii="Arial" w:hAnsi="Arial" w:cs="Arial"/>
        </w:rPr>
        <w:t xml:space="preserve">De acuerdo con los hechos en que se soporta la acción, </w:t>
      </w:r>
      <w:r w:rsidR="00EB1737" w:rsidRPr="00EA26DE">
        <w:rPr>
          <w:rFonts w:ascii="Arial" w:hAnsi="Arial" w:cs="Arial"/>
        </w:rPr>
        <w:t xml:space="preserve">la </w:t>
      </w:r>
      <w:r w:rsidRPr="00EA26DE">
        <w:rPr>
          <w:rFonts w:ascii="Arial" w:hAnsi="Arial" w:cs="Arial"/>
        </w:rPr>
        <w:t>actor</w:t>
      </w:r>
      <w:r w:rsidR="00EB1737" w:rsidRPr="00EA26DE">
        <w:rPr>
          <w:rFonts w:ascii="Arial" w:hAnsi="Arial" w:cs="Arial"/>
        </w:rPr>
        <w:t>a</w:t>
      </w:r>
      <w:r w:rsidRPr="00EA26DE">
        <w:rPr>
          <w:rFonts w:ascii="Arial" w:hAnsi="Arial" w:cs="Arial"/>
        </w:rPr>
        <w:t xml:space="preserve"> reprocha el silencio del Juzgado </w:t>
      </w:r>
      <w:r w:rsidR="00DD1F19" w:rsidRPr="00EA26DE">
        <w:rPr>
          <w:rFonts w:ascii="Arial" w:hAnsi="Arial" w:cs="Arial"/>
        </w:rPr>
        <w:t>Tercero</w:t>
      </w:r>
      <w:r w:rsidRPr="00EA26DE">
        <w:rPr>
          <w:rFonts w:ascii="Arial" w:hAnsi="Arial" w:cs="Arial"/>
        </w:rPr>
        <w:t xml:space="preserve"> Laboral del Circuito de Pereira, frente a la</w:t>
      </w:r>
      <w:r w:rsidR="00EB1737" w:rsidRPr="00EA26DE">
        <w:rPr>
          <w:rFonts w:ascii="Arial" w:hAnsi="Arial" w:cs="Arial"/>
        </w:rPr>
        <w:t xml:space="preserve"> admisión de </w:t>
      </w:r>
      <w:r w:rsidR="00EB1737" w:rsidRPr="00EA26DE">
        <w:rPr>
          <w:rFonts w:ascii="Arial" w:hAnsi="Arial" w:cs="Arial"/>
        </w:rPr>
        <w:lastRenderedPageBreak/>
        <w:t>la demanda radicada en ese Despacho Judicial el día 19 de abril de 2021.  La urgencias que reviste dicho pronunciamiento tiene que ver con la orden impartida por la Sala Civil –</w:t>
      </w:r>
      <w:r w:rsidR="0099009C">
        <w:rPr>
          <w:rFonts w:ascii="Arial" w:hAnsi="Arial" w:cs="Arial"/>
        </w:rPr>
        <w:t xml:space="preserve"> </w:t>
      </w:r>
      <w:r w:rsidR="00EB1737" w:rsidRPr="00EA26DE">
        <w:rPr>
          <w:rFonts w:ascii="Arial" w:hAnsi="Arial" w:cs="Arial"/>
        </w:rPr>
        <w:t xml:space="preserve">Familia de este Tribunal, en sentencia de tutela en la </w:t>
      </w:r>
      <w:r w:rsidR="0099009C" w:rsidRPr="00EA26DE">
        <w:rPr>
          <w:rFonts w:ascii="Arial" w:hAnsi="Arial" w:cs="Arial"/>
        </w:rPr>
        <w:t>que instó</w:t>
      </w:r>
      <w:r w:rsidR="00EB1737" w:rsidRPr="00EA26DE">
        <w:rPr>
          <w:rFonts w:ascii="Arial" w:hAnsi="Arial" w:cs="Arial"/>
        </w:rPr>
        <w:t xml:space="preserve"> a presentar la demanda laboral, dentro de los 4 meses siguientes a la notificación de la decisión, término que según informa vence el próximo 5 de junio de 2020.</w:t>
      </w:r>
    </w:p>
    <w:p w:rsidR="00AA5C2B" w:rsidRPr="00EA26DE" w:rsidRDefault="00AA5C2B" w:rsidP="00EA26DE">
      <w:pPr>
        <w:pStyle w:val="NormalWeb"/>
        <w:spacing w:before="0" w:beforeAutospacing="0" w:after="0" w:afterAutospacing="0" w:line="276" w:lineRule="auto"/>
        <w:jc w:val="both"/>
        <w:rPr>
          <w:rFonts w:ascii="Arial" w:hAnsi="Arial" w:cs="Arial"/>
        </w:rPr>
      </w:pPr>
    </w:p>
    <w:p w:rsidR="00AA5C2B" w:rsidRPr="00EA26DE" w:rsidRDefault="3426BD56" w:rsidP="00EA26DE">
      <w:pPr>
        <w:pStyle w:val="Textoindependiente"/>
        <w:spacing w:line="276" w:lineRule="auto"/>
        <w:rPr>
          <w:sz w:val="24"/>
          <w:szCs w:val="24"/>
        </w:rPr>
      </w:pPr>
      <w:r w:rsidRPr="00EA26DE">
        <w:rPr>
          <w:sz w:val="24"/>
          <w:szCs w:val="24"/>
          <w:lang w:val="es-ES"/>
        </w:rPr>
        <w:t>Al verificar el</w:t>
      </w:r>
      <w:r w:rsidR="00AA5C2B" w:rsidRPr="00EA26DE">
        <w:rPr>
          <w:sz w:val="24"/>
          <w:szCs w:val="24"/>
        </w:rPr>
        <w:t xml:space="preserve"> problema jurídico planteado e</w:t>
      </w:r>
      <w:r w:rsidR="0F47C58B" w:rsidRPr="00EA26DE">
        <w:rPr>
          <w:sz w:val="24"/>
          <w:szCs w:val="24"/>
        </w:rPr>
        <w:t>n orden a determinar</w:t>
      </w:r>
      <w:r w:rsidR="00AA5C2B" w:rsidRPr="00EA26DE">
        <w:rPr>
          <w:sz w:val="24"/>
          <w:szCs w:val="24"/>
        </w:rPr>
        <w:t xml:space="preserve"> la viabilidad del trámite de tutela, </w:t>
      </w:r>
      <w:r w:rsidR="78DB4B18" w:rsidRPr="00EA26DE">
        <w:rPr>
          <w:sz w:val="24"/>
          <w:szCs w:val="24"/>
        </w:rPr>
        <w:t xml:space="preserve">respecto a los requisitos de subsidiaridad e inmediatez, </w:t>
      </w:r>
      <w:r w:rsidR="529E4C7C" w:rsidRPr="00EA26DE">
        <w:rPr>
          <w:sz w:val="24"/>
          <w:szCs w:val="24"/>
        </w:rPr>
        <w:t>la Sala considera</w:t>
      </w:r>
      <w:r w:rsidR="00AA5C2B" w:rsidRPr="00EA26DE">
        <w:rPr>
          <w:sz w:val="24"/>
          <w:szCs w:val="24"/>
        </w:rPr>
        <w:t xml:space="preserve"> procedente</w:t>
      </w:r>
      <w:r w:rsidR="0F0C3C3E" w:rsidRPr="00EA26DE">
        <w:rPr>
          <w:sz w:val="24"/>
          <w:szCs w:val="24"/>
        </w:rPr>
        <w:t xml:space="preserve"> la acción</w:t>
      </w:r>
      <w:r w:rsidR="00AA5C2B" w:rsidRPr="00EA26DE">
        <w:rPr>
          <w:sz w:val="24"/>
          <w:szCs w:val="24"/>
        </w:rPr>
        <w:t xml:space="preserve"> toda vez que: </w:t>
      </w:r>
      <w:r w:rsidR="00AA5C2B" w:rsidRPr="00EA26DE">
        <w:rPr>
          <w:i/>
          <w:iCs/>
          <w:sz w:val="24"/>
          <w:szCs w:val="24"/>
        </w:rPr>
        <w:t>i)</w:t>
      </w:r>
      <w:r w:rsidR="00AA5C2B" w:rsidRPr="00EA26DE">
        <w:rPr>
          <w:sz w:val="24"/>
          <w:szCs w:val="24"/>
        </w:rPr>
        <w:t xml:space="preserve"> no existe mecanismo ordinario de protección a través del cual se pueda reclamar que sean atendidas sus peticiones y, </w:t>
      </w:r>
      <w:proofErr w:type="spellStart"/>
      <w:r w:rsidR="00AA5C2B" w:rsidRPr="00EA26DE">
        <w:rPr>
          <w:i/>
          <w:iCs/>
          <w:sz w:val="24"/>
          <w:szCs w:val="24"/>
        </w:rPr>
        <w:t>ii</w:t>
      </w:r>
      <w:proofErr w:type="spellEnd"/>
      <w:r w:rsidR="00AA5C2B" w:rsidRPr="00EA26DE">
        <w:rPr>
          <w:i/>
          <w:iCs/>
          <w:sz w:val="24"/>
          <w:szCs w:val="24"/>
        </w:rPr>
        <w:t>)</w:t>
      </w:r>
      <w:r w:rsidR="00AA5C2B" w:rsidRPr="00EA26DE">
        <w:rPr>
          <w:sz w:val="24"/>
          <w:szCs w:val="24"/>
        </w:rPr>
        <w:t xml:space="preserve"> la acción de tutela fue presentada dentro de un término prudencial con relación a</w:t>
      </w:r>
      <w:r w:rsidR="5AC0874A" w:rsidRPr="00EA26DE">
        <w:rPr>
          <w:sz w:val="24"/>
          <w:szCs w:val="24"/>
        </w:rPr>
        <w:t xml:space="preserve"> los hechos que la originaron</w:t>
      </w:r>
      <w:r w:rsidR="00AA5C2B" w:rsidRPr="00EA26DE">
        <w:rPr>
          <w:sz w:val="24"/>
          <w:szCs w:val="24"/>
        </w:rPr>
        <w:t xml:space="preserve">, pues han transcurrido menos de </w:t>
      </w:r>
      <w:r w:rsidR="00EB1737" w:rsidRPr="00EA26DE">
        <w:rPr>
          <w:sz w:val="24"/>
          <w:szCs w:val="24"/>
        </w:rPr>
        <w:t>2</w:t>
      </w:r>
      <w:r w:rsidR="00AA5C2B" w:rsidRPr="00EA26DE">
        <w:rPr>
          <w:sz w:val="24"/>
          <w:szCs w:val="24"/>
        </w:rPr>
        <w:t xml:space="preserve"> meses desde que</w:t>
      </w:r>
      <w:r w:rsidR="00EB1737" w:rsidRPr="00EA26DE">
        <w:rPr>
          <w:sz w:val="24"/>
          <w:szCs w:val="24"/>
        </w:rPr>
        <w:t xml:space="preserve"> fue radicada la demanda laboral en </w:t>
      </w:r>
      <w:r w:rsidR="00AA5C2B" w:rsidRPr="00EA26DE">
        <w:rPr>
          <w:sz w:val="24"/>
          <w:szCs w:val="24"/>
        </w:rPr>
        <w:t xml:space="preserve"> Despacho accionado.</w:t>
      </w:r>
    </w:p>
    <w:p w:rsidR="00AA5C2B" w:rsidRPr="00EA26DE" w:rsidRDefault="00AA5C2B" w:rsidP="00EA26DE">
      <w:pPr>
        <w:pStyle w:val="Textoindependiente"/>
        <w:spacing w:line="276" w:lineRule="auto"/>
        <w:rPr>
          <w:sz w:val="24"/>
          <w:szCs w:val="24"/>
        </w:rPr>
      </w:pPr>
    </w:p>
    <w:p w:rsidR="00D25BD1" w:rsidRPr="00EA26DE" w:rsidRDefault="00AA5C2B" w:rsidP="00EA26DE">
      <w:pPr>
        <w:pStyle w:val="Textoindependiente"/>
        <w:spacing w:line="276" w:lineRule="auto"/>
        <w:rPr>
          <w:sz w:val="24"/>
          <w:szCs w:val="24"/>
        </w:rPr>
      </w:pPr>
      <w:bookmarkStart w:id="3" w:name="_Hlk77253461"/>
      <w:r w:rsidRPr="00EA26DE">
        <w:rPr>
          <w:sz w:val="24"/>
          <w:szCs w:val="24"/>
        </w:rPr>
        <w:t>De acuerdo con la</w:t>
      </w:r>
      <w:r w:rsidR="00EB1737" w:rsidRPr="00EA26DE">
        <w:rPr>
          <w:sz w:val="24"/>
          <w:szCs w:val="24"/>
        </w:rPr>
        <w:t xml:space="preserve"> respuesta a la demanda y el expediente que de manera digital aportó el Juzgado a esta acción; </w:t>
      </w:r>
      <w:r w:rsidR="001A0CA4" w:rsidRPr="00EA26DE">
        <w:rPr>
          <w:sz w:val="24"/>
          <w:szCs w:val="24"/>
        </w:rPr>
        <w:t>fácilmente</w:t>
      </w:r>
      <w:r w:rsidR="55D391E3" w:rsidRPr="00EA26DE">
        <w:rPr>
          <w:sz w:val="24"/>
          <w:szCs w:val="24"/>
        </w:rPr>
        <w:t xml:space="preserve"> se concluye</w:t>
      </w:r>
      <w:r w:rsidR="00EB1737" w:rsidRPr="00EA26DE">
        <w:rPr>
          <w:sz w:val="24"/>
          <w:szCs w:val="24"/>
        </w:rPr>
        <w:t xml:space="preserve"> que en ninguna omisión ha incurrido el </w:t>
      </w:r>
      <w:r w:rsidR="0241686E" w:rsidRPr="00EA26DE">
        <w:rPr>
          <w:sz w:val="24"/>
          <w:szCs w:val="24"/>
        </w:rPr>
        <w:t xml:space="preserve">despacho </w:t>
      </w:r>
      <w:r w:rsidR="00EB1737" w:rsidRPr="00EA26DE">
        <w:rPr>
          <w:sz w:val="24"/>
          <w:szCs w:val="24"/>
        </w:rPr>
        <w:t xml:space="preserve">accionado, pues desde el </w:t>
      </w:r>
      <w:r w:rsidR="00D25BD1" w:rsidRPr="00EA26DE">
        <w:rPr>
          <w:sz w:val="24"/>
          <w:szCs w:val="24"/>
        </w:rPr>
        <w:t>24 de mayo de 2021, a través del estado electrónico</w:t>
      </w:r>
      <w:r w:rsidR="00223911" w:rsidRPr="00EA26DE">
        <w:rPr>
          <w:sz w:val="24"/>
          <w:szCs w:val="24"/>
        </w:rPr>
        <w:t>,</w:t>
      </w:r>
      <w:r w:rsidR="00D25BD1" w:rsidRPr="00EA26DE">
        <w:rPr>
          <w:sz w:val="24"/>
          <w:szCs w:val="24"/>
        </w:rPr>
        <w:t xml:space="preserve"> se puso en conocimiento de la parte demandante en el proceso ordinario laboral, la providencia de fecha 21 de igual mes y año, por medio de</w:t>
      </w:r>
      <w:r w:rsidR="7FE8BB4C" w:rsidRPr="00EA26DE">
        <w:rPr>
          <w:sz w:val="24"/>
          <w:szCs w:val="24"/>
        </w:rPr>
        <w:t xml:space="preserve"> </w:t>
      </w:r>
      <w:r w:rsidR="00D25BD1" w:rsidRPr="00EA26DE">
        <w:rPr>
          <w:sz w:val="24"/>
          <w:szCs w:val="24"/>
        </w:rPr>
        <w:t>l</w:t>
      </w:r>
      <w:r w:rsidR="05DC5A69" w:rsidRPr="00EA26DE">
        <w:rPr>
          <w:sz w:val="24"/>
          <w:szCs w:val="24"/>
        </w:rPr>
        <w:t>a</w:t>
      </w:r>
      <w:r w:rsidR="00D25BD1" w:rsidRPr="00EA26DE">
        <w:rPr>
          <w:sz w:val="24"/>
          <w:szCs w:val="24"/>
        </w:rPr>
        <w:t xml:space="preserve"> cual se inadmitió la demanda, por presentar falencias en su forma.</w:t>
      </w:r>
    </w:p>
    <w:bookmarkEnd w:id="3"/>
    <w:p w:rsidR="00D25BD1" w:rsidRPr="00EA26DE" w:rsidRDefault="00D25BD1" w:rsidP="00EA26DE">
      <w:pPr>
        <w:pStyle w:val="Textoindependiente"/>
        <w:spacing w:line="276" w:lineRule="auto"/>
        <w:rPr>
          <w:sz w:val="24"/>
          <w:szCs w:val="24"/>
        </w:rPr>
      </w:pPr>
    </w:p>
    <w:p w:rsidR="00D25BD1" w:rsidRPr="00EA26DE" w:rsidRDefault="00D25BD1" w:rsidP="00EA26DE">
      <w:pPr>
        <w:pStyle w:val="Textoindependiente"/>
        <w:spacing w:line="276" w:lineRule="auto"/>
        <w:rPr>
          <w:sz w:val="24"/>
          <w:szCs w:val="24"/>
        </w:rPr>
      </w:pPr>
      <w:r w:rsidRPr="00EA26DE">
        <w:rPr>
          <w:sz w:val="24"/>
          <w:szCs w:val="24"/>
        </w:rPr>
        <w:t xml:space="preserve">El conocimiento de tal decisión por parte del apoderado de la accionante en la jurisdicción ordinaria, se hace evidente con la presentación de la corrección que estima atiende el requerimiento del </w:t>
      </w:r>
      <w:r w:rsidR="001A0CA4" w:rsidRPr="00EA26DE">
        <w:rPr>
          <w:sz w:val="24"/>
          <w:szCs w:val="24"/>
        </w:rPr>
        <w:t>juzgado, el</w:t>
      </w:r>
      <w:r w:rsidRPr="00EA26DE">
        <w:rPr>
          <w:sz w:val="24"/>
          <w:szCs w:val="24"/>
        </w:rPr>
        <w:t xml:space="preserve"> día 31 de mayo de 2021, renunciando de paso a los términos de ejecutoria.</w:t>
      </w:r>
    </w:p>
    <w:p w:rsidR="00D25BD1" w:rsidRPr="00EA26DE" w:rsidRDefault="00D25BD1" w:rsidP="00EA26DE">
      <w:pPr>
        <w:pStyle w:val="Textoindependiente"/>
        <w:spacing w:line="276" w:lineRule="auto"/>
        <w:rPr>
          <w:sz w:val="24"/>
          <w:szCs w:val="24"/>
        </w:rPr>
      </w:pPr>
    </w:p>
    <w:p w:rsidR="00D25BD1" w:rsidRPr="00EA26DE" w:rsidRDefault="00D25BD1" w:rsidP="00EA26DE">
      <w:pPr>
        <w:pStyle w:val="Textoindependiente"/>
        <w:spacing w:line="276" w:lineRule="auto"/>
        <w:rPr>
          <w:sz w:val="24"/>
          <w:szCs w:val="24"/>
        </w:rPr>
      </w:pPr>
      <w:r w:rsidRPr="00EA26DE">
        <w:rPr>
          <w:sz w:val="24"/>
          <w:szCs w:val="24"/>
        </w:rPr>
        <w:t>Como puede observarse, en ninguna omisión ha incur</w:t>
      </w:r>
      <w:r w:rsidR="00AE427D" w:rsidRPr="00EA26DE">
        <w:rPr>
          <w:sz w:val="24"/>
          <w:szCs w:val="24"/>
        </w:rPr>
        <w:t>rido el juzgado accionado, pues desde antes de iniciar la acción constitucional, ya se había efectuado el pronunciamiento en torno a la inadmisión de la demanda, encontrándose en la actualidad pendiente de revisar la viabilidad de la admisión, pues tal actuación depende de la adecuada corrección de las falencia</w:t>
      </w:r>
      <w:r w:rsidR="00223911" w:rsidRPr="00EA26DE">
        <w:rPr>
          <w:sz w:val="24"/>
          <w:szCs w:val="24"/>
        </w:rPr>
        <w:t>s</w:t>
      </w:r>
      <w:r w:rsidR="00AE427D" w:rsidRPr="00EA26DE">
        <w:rPr>
          <w:sz w:val="24"/>
          <w:szCs w:val="24"/>
        </w:rPr>
        <w:t xml:space="preserve"> anotadas en el auto que inadmitió el líbelo introductor</w:t>
      </w:r>
      <w:r w:rsidR="00A6173B" w:rsidRPr="00EA26DE">
        <w:rPr>
          <w:sz w:val="24"/>
          <w:szCs w:val="24"/>
        </w:rPr>
        <w:t>, para lo cual cuenta con el término de 10 días, conforme lo señala el artículo 120 del CGP</w:t>
      </w:r>
      <w:r w:rsidR="00AE427D" w:rsidRPr="00EA26DE">
        <w:rPr>
          <w:sz w:val="24"/>
          <w:szCs w:val="24"/>
        </w:rPr>
        <w:t>.</w:t>
      </w:r>
    </w:p>
    <w:p w:rsidR="00A6173B" w:rsidRPr="00EA26DE" w:rsidRDefault="00A6173B" w:rsidP="00EA26DE">
      <w:pPr>
        <w:pStyle w:val="Textoindependiente"/>
        <w:spacing w:line="276" w:lineRule="auto"/>
        <w:rPr>
          <w:sz w:val="24"/>
          <w:szCs w:val="24"/>
        </w:rPr>
      </w:pPr>
    </w:p>
    <w:p w:rsidR="00A6173B" w:rsidRPr="00EA26DE" w:rsidRDefault="00A6173B" w:rsidP="00EA26DE">
      <w:pPr>
        <w:pStyle w:val="Textoindependiente"/>
        <w:spacing w:line="276" w:lineRule="auto"/>
        <w:rPr>
          <w:sz w:val="24"/>
          <w:szCs w:val="24"/>
        </w:rPr>
      </w:pPr>
      <w:r w:rsidRPr="00EA26DE">
        <w:rPr>
          <w:sz w:val="24"/>
          <w:szCs w:val="24"/>
        </w:rPr>
        <w:t>Ahora respecto a</w:t>
      </w:r>
      <w:r w:rsidR="31C45B53" w:rsidRPr="00EA26DE">
        <w:rPr>
          <w:sz w:val="24"/>
          <w:szCs w:val="24"/>
        </w:rPr>
        <w:t>l tema de la necesidad</w:t>
      </w:r>
      <w:r w:rsidRPr="00EA26DE">
        <w:rPr>
          <w:sz w:val="24"/>
          <w:szCs w:val="24"/>
        </w:rPr>
        <w:t xml:space="preserve"> de radicar ante Colpensiones el auto admisorio de la demanda antes del 5 de junio de 2021, so pena de serl</w:t>
      </w:r>
      <w:r w:rsidR="7ABE0C78" w:rsidRPr="00EA26DE">
        <w:rPr>
          <w:sz w:val="24"/>
          <w:szCs w:val="24"/>
        </w:rPr>
        <w:t>e</w:t>
      </w:r>
      <w:r w:rsidRPr="00EA26DE">
        <w:rPr>
          <w:sz w:val="24"/>
          <w:szCs w:val="24"/>
        </w:rPr>
        <w:t xml:space="preserve"> suspendido el pago de la mesada pensional; considera la</w:t>
      </w:r>
      <w:r w:rsidR="00FA537F" w:rsidRPr="00EA26DE">
        <w:rPr>
          <w:sz w:val="24"/>
          <w:szCs w:val="24"/>
        </w:rPr>
        <w:t xml:space="preserve"> Sala que est</w:t>
      </w:r>
      <w:r w:rsidR="1F66B4E6" w:rsidRPr="00EA26DE">
        <w:rPr>
          <w:sz w:val="24"/>
          <w:szCs w:val="24"/>
        </w:rPr>
        <w:t>a es una apreciación ligera</w:t>
      </w:r>
      <w:r w:rsidR="6E80FD9D" w:rsidRPr="00EA26DE">
        <w:rPr>
          <w:sz w:val="24"/>
          <w:szCs w:val="24"/>
        </w:rPr>
        <w:t xml:space="preserve"> de la actora</w:t>
      </w:r>
      <w:r w:rsidR="00FA537F" w:rsidRPr="00EA26DE">
        <w:rPr>
          <w:sz w:val="24"/>
          <w:szCs w:val="24"/>
        </w:rPr>
        <w:t xml:space="preserve">, no sólo porque no existe prueba en el plenario que Colpensiones le haya exigido tal requisito, sino porque la orden de la Sala Civil – Familia, en la sentencia que le concedió de manera transitoria </w:t>
      </w:r>
      <w:r w:rsidR="004363F9" w:rsidRPr="00EA26DE">
        <w:rPr>
          <w:sz w:val="24"/>
          <w:szCs w:val="24"/>
        </w:rPr>
        <w:t xml:space="preserve">la pensión de sobrevivientes, </w:t>
      </w:r>
      <w:r w:rsidR="0B9AC414" w:rsidRPr="00EA26DE">
        <w:rPr>
          <w:sz w:val="24"/>
          <w:szCs w:val="24"/>
        </w:rPr>
        <w:t>previno</w:t>
      </w:r>
      <w:r w:rsidR="004363F9" w:rsidRPr="00EA26DE">
        <w:rPr>
          <w:sz w:val="24"/>
          <w:szCs w:val="24"/>
        </w:rPr>
        <w:t xml:space="preserve"> en el numeral 3º de la parte resolutiva de la sentencia proferida el 5 de febrero de 2020 “</w:t>
      </w:r>
      <w:r w:rsidR="004363F9" w:rsidRPr="001A0CA4">
        <w:rPr>
          <w:b/>
          <w:bCs/>
          <w:i/>
          <w:iCs/>
          <w:sz w:val="22"/>
          <w:szCs w:val="24"/>
        </w:rPr>
        <w:t>que dispone de cuatro (4) meses para formular la demanda laboral respectiva.  Esta decisión permanecerá vigente hasta tanto la autoridad judicial resuelva de fondo, siempre que acuda tempestivamente ante la jurisdicción laboral</w:t>
      </w:r>
      <w:r w:rsidR="004363F9" w:rsidRPr="001A0CA4">
        <w:rPr>
          <w:bCs/>
          <w:i/>
          <w:iCs/>
          <w:sz w:val="24"/>
          <w:szCs w:val="24"/>
        </w:rPr>
        <w:t>”</w:t>
      </w:r>
      <w:r w:rsidR="001A0CA4">
        <w:rPr>
          <w:bCs/>
          <w:i/>
          <w:iCs/>
          <w:sz w:val="24"/>
          <w:szCs w:val="24"/>
        </w:rPr>
        <w:t>,</w:t>
      </w:r>
      <w:r w:rsidR="004363F9" w:rsidRPr="001A0CA4">
        <w:rPr>
          <w:bCs/>
          <w:i/>
          <w:iCs/>
          <w:sz w:val="24"/>
          <w:szCs w:val="24"/>
        </w:rPr>
        <w:t xml:space="preserve"> </w:t>
      </w:r>
      <w:r w:rsidR="004363F9" w:rsidRPr="00EA26DE">
        <w:rPr>
          <w:sz w:val="24"/>
          <w:szCs w:val="24"/>
        </w:rPr>
        <w:t xml:space="preserve">carga con la que ya cumplió conforme se evidencia en el acta de reparto visible como anexo 4 del expediente digital de primera instancia, </w:t>
      </w:r>
      <w:r w:rsidR="0F844B5F" w:rsidRPr="00EA26DE">
        <w:rPr>
          <w:sz w:val="24"/>
          <w:szCs w:val="24"/>
        </w:rPr>
        <w:t>debiendo simplemente atender los requerimientos del juzgado a efectos de que sea</w:t>
      </w:r>
      <w:r w:rsidR="39406BAD" w:rsidRPr="00EA26DE">
        <w:rPr>
          <w:sz w:val="24"/>
          <w:szCs w:val="24"/>
        </w:rPr>
        <w:t xml:space="preserve"> finalmente admitida.</w:t>
      </w:r>
    </w:p>
    <w:p w:rsidR="00D95058" w:rsidRPr="00EA26DE" w:rsidRDefault="00D95058" w:rsidP="00EA26DE">
      <w:pPr>
        <w:pStyle w:val="Textoindependiente"/>
        <w:spacing w:line="276" w:lineRule="auto"/>
        <w:rPr>
          <w:sz w:val="24"/>
          <w:szCs w:val="24"/>
        </w:rPr>
      </w:pPr>
    </w:p>
    <w:p w:rsidR="00170456" w:rsidRPr="00EA26DE" w:rsidRDefault="00170456" w:rsidP="00EA26DE">
      <w:pPr>
        <w:pStyle w:val="Textoindependiente"/>
        <w:spacing w:line="276" w:lineRule="auto"/>
        <w:rPr>
          <w:sz w:val="24"/>
          <w:szCs w:val="24"/>
        </w:rPr>
      </w:pPr>
      <w:r w:rsidRPr="00EA26DE">
        <w:rPr>
          <w:sz w:val="24"/>
          <w:szCs w:val="24"/>
        </w:rPr>
        <w:lastRenderedPageBreak/>
        <w:t>Como puede verse, ninguna afectación de las garantías fundamentales de titularidad de la señora Rivera Ayala se percibe en la actuación del juzgado accionado y menos aún de la afectación al mínimo vital al que hace alusión en el líbelo inicial, pues de la actuación del juzgado no depend</w:t>
      </w:r>
      <w:r w:rsidR="2F26D7EF" w:rsidRPr="00EA26DE">
        <w:rPr>
          <w:sz w:val="24"/>
          <w:szCs w:val="24"/>
        </w:rPr>
        <w:t>ía</w:t>
      </w:r>
      <w:r w:rsidRPr="00EA26DE">
        <w:rPr>
          <w:sz w:val="24"/>
          <w:szCs w:val="24"/>
        </w:rPr>
        <w:t xml:space="preserve"> la continuidad en la nómina de pensionados de Colpensiones, </w:t>
      </w:r>
      <w:r w:rsidR="64F2FC04" w:rsidRPr="00EA26DE">
        <w:rPr>
          <w:sz w:val="24"/>
          <w:szCs w:val="24"/>
        </w:rPr>
        <w:t xml:space="preserve">sino de la presentación oportuna de la demanda y, eso </w:t>
      </w:r>
      <w:r w:rsidR="00F7432C" w:rsidRPr="00EA26DE">
        <w:rPr>
          <w:sz w:val="24"/>
          <w:szCs w:val="24"/>
        </w:rPr>
        <w:t>sí</w:t>
      </w:r>
      <w:r w:rsidR="64F2FC04" w:rsidRPr="00EA26DE">
        <w:rPr>
          <w:sz w:val="24"/>
          <w:szCs w:val="24"/>
        </w:rPr>
        <w:t>, d</w:t>
      </w:r>
      <w:r w:rsidR="1CFB7907" w:rsidRPr="00EA26DE">
        <w:rPr>
          <w:sz w:val="24"/>
          <w:szCs w:val="24"/>
        </w:rPr>
        <w:t xml:space="preserve">e la adecuada actuación que </w:t>
      </w:r>
      <w:r w:rsidR="3AF2D0D1" w:rsidRPr="00EA26DE">
        <w:rPr>
          <w:sz w:val="24"/>
          <w:szCs w:val="24"/>
        </w:rPr>
        <w:t xml:space="preserve">realice en orden a </w:t>
      </w:r>
      <w:r w:rsidR="3DEF7E41" w:rsidRPr="00EA26DE">
        <w:rPr>
          <w:sz w:val="24"/>
          <w:szCs w:val="24"/>
        </w:rPr>
        <w:t>que sea admitida y se genere con ello</w:t>
      </w:r>
      <w:r w:rsidR="4FDB95B4" w:rsidRPr="00EA26DE">
        <w:rPr>
          <w:sz w:val="24"/>
          <w:szCs w:val="24"/>
        </w:rPr>
        <w:t xml:space="preserve"> el trámite del proceso</w:t>
      </w:r>
      <w:r w:rsidR="196483C8" w:rsidRPr="00EA26DE">
        <w:rPr>
          <w:sz w:val="24"/>
          <w:szCs w:val="24"/>
        </w:rPr>
        <w:t xml:space="preserve"> ordinario que corresponde</w:t>
      </w:r>
      <w:r w:rsidR="4FDB95B4" w:rsidRPr="00EA26DE">
        <w:rPr>
          <w:sz w:val="24"/>
          <w:szCs w:val="24"/>
        </w:rPr>
        <w:t xml:space="preserve">. </w:t>
      </w:r>
      <w:r w:rsidRPr="00EA26DE">
        <w:rPr>
          <w:sz w:val="24"/>
          <w:szCs w:val="24"/>
        </w:rPr>
        <w:t xml:space="preserve">  </w:t>
      </w:r>
    </w:p>
    <w:p w:rsidR="00D95058" w:rsidRPr="00EA26DE" w:rsidRDefault="00D95058" w:rsidP="00EA26DE">
      <w:pPr>
        <w:pStyle w:val="Textoindependiente"/>
        <w:spacing w:line="276" w:lineRule="auto"/>
        <w:rPr>
          <w:sz w:val="24"/>
          <w:szCs w:val="24"/>
        </w:rPr>
      </w:pPr>
    </w:p>
    <w:p w:rsidR="00AA5C2B" w:rsidRPr="00EA26DE" w:rsidRDefault="00AA5C2B" w:rsidP="00EA26DE">
      <w:pPr>
        <w:pStyle w:val="Textoindependiente"/>
        <w:spacing w:line="276" w:lineRule="auto"/>
        <w:ind w:right="51"/>
        <w:rPr>
          <w:sz w:val="24"/>
          <w:szCs w:val="24"/>
        </w:rPr>
      </w:pPr>
      <w:r w:rsidRPr="00EA26DE">
        <w:rPr>
          <w:sz w:val="24"/>
          <w:szCs w:val="24"/>
        </w:rPr>
        <w:t xml:space="preserve">En virtud de lo anterior, la </w:t>
      </w:r>
      <w:r w:rsidRPr="00EA26DE">
        <w:rPr>
          <w:b/>
          <w:sz w:val="24"/>
          <w:szCs w:val="24"/>
        </w:rPr>
        <w:t>Sala de Decisión Laboral del Tribunal Superior del Distrito Judicial de Pereira</w:t>
      </w:r>
      <w:r w:rsidRPr="00EA26DE">
        <w:rPr>
          <w:sz w:val="24"/>
          <w:szCs w:val="24"/>
        </w:rPr>
        <w:t xml:space="preserve">, administrando Justicia en nombre del Pueblo y por mandato de la Constitución, </w:t>
      </w:r>
    </w:p>
    <w:p w:rsidR="00AA5C2B" w:rsidRPr="00EA26DE" w:rsidRDefault="00AA5C2B" w:rsidP="00EA26DE">
      <w:pPr>
        <w:pStyle w:val="Textoindependiente"/>
        <w:spacing w:line="276" w:lineRule="auto"/>
        <w:ind w:right="51"/>
        <w:rPr>
          <w:sz w:val="24"/>
          <w:szCs w:val="24"/>
        </w:rPr>
      </w:pPr>
    </w:p>
    <w:p w:rsidR="00AA5C2B" w:rsidRPr="00EA26DE" w:rsidRDefault="00AA5C2B" w:rsidP="00EA26DE">
      <w:pPr>
        <w:pStyle w:val="Textoindependiente"/>
        <w:spacing w:line="276" w:lineRule="auto"/>
        <w:jc w:val="center"/>
        <w:rPr>
          <w:b/>
          <w:sz w:val="24"/>
          <w:szCs w:val="24"/>
        </w:rPr>
      </w:pPr>
      <w:r w:rsidRPr="00EA26DE">
        <w:rPr>
          <w:b/>
          <w:sz w:val="24"/>
          <w:szCs w:val="24"/>
        </w:rPr>
        <w:t>RESUELVE</w:t>
      </w:r>
    </w:p>
    <w:p w:rsidR="00AA5C2B" w:rsidRPr="00EA26DE" w:rsidRDefault="00AA5C2B" w:rsidP="00EA26DE">
      <w:pPr>
        <w:spacing w:line="276" w:lineRule="auto"/>
        <w:contextualSpacing/>
        <w:jc w:val="both"/>
        <w:rPr>
          <w:rFonts w:ascii="Arial" w:hAnsi="Arial" w:cs="Arial"/>
          <w:b/>
          <w:u w:val="single"/>
          <w:lang w:val="es-ES_tradnl"/>
        </w:rPr>
      </w:pPr>
    </w:p>
    <w:p w:rsidR="00AA5C2B" w:rsidRPr="00EA26DE" w:rsidRDefault="00AA5C2B" w:rsidP="00EA26DE">
      <w:pPr>
        <w:spacing w:line="276" w:lineRule="auto"/>
        <w:contextualSpacing/>
        <w:jc w:val="both"/>
        <w:rPr>
          <w:rFonts w:ascii="Arial" w:hAnsi="Arial" w:cs="Arial"/>
          <w:color w:val="000000"/>
        </w:rPr>
      </w:pPr>
      <w:r w:rsidRPr="00EA26DE">
        <w:rPr>
          <w:rFonts w:ascii="Arial" w:hAnsi="Arial" w:cs="Arial"/>
          <w:b/>
          <w:bCs/>
        </w:rPr>
        <w:t xml:space="preserve">PRIMERO: NEGAR </w:t>
      </w:r>
      <w:r w:rsidRPr="00EA26DE">
        <w:rPr>
          <w:rFonts w:ascii="Arial" w:hAnsi="Arial" w:cs="Arial"/>
        </w:rPr>
        <w:t>el amparo constitucional solicitado por</w:t>
      </w:r>
      <w:r w:rsidR="7997B602" w:rsidRPr="00EA26DE">
        <w:rPr>
          <w:rFonts w:ascii="Arial" w:hAnsi="Arial" w:cs="Arial"/>
        </w:rPr>
        <w:t xml:space="preserve"> la</w:t>
      </w:r>
      <w:r w:rsidRPr="00EA26DE">
        <w:rPr>
          <w:rFonts w:ascii="Arial" w:hAnsi="Arial" w:cs="Arial"/>
        </w:rPr>
        <w:t xml:space="preserve"> señor</w:t>
      </w:r>
      <w:r w:rsidR="31520E69" w:rsidRPr="00EA26DE">
        <w:rPr>
          <w:rFonts w:ascii="Arial" w:hAnsi="Arial" w:cs="Arial"/>
        </w:rPr>
        <w:t>a</w:t>
      </w:r>
      <w:r w:rsidRPr="00EA26DE">
        <w:rPr>
          <w:rFonts w:ascii="Arial" w:hAnsi="Arial" w:cs="Arial"/>
        </w:rPr>
        <w:t xml:space="preserve"> </w:t>
      </w:r>
      <w:r w:rsidR="00223911" w:rsidRPr="00EA26DE">
        <w:rPr>
          <w:rFonts w:ascii="Arial" w:hAnsi="Arial" w:cs="Arial"/>
          <w:b/>
          <w:bCs/>
        </w:rPr>
        <w:t>NORMA CONSTANZA RIVERA AYALA</w:t>
      </w:r>
      <w:r w:rsidRPr="00EA26DE">
        <w:rPr>
          <w:rFonts w:ascii="Arial" w:hAnsi="Arial" w:cs="Arial"/>
        </w:rPr>
        <w:t>.</w:t>
      </w:r>
    </w:p>
    <w:p w:rsidR="00AA5C2B" w:rsidRPr="00EA26DE" w:rsidRDefault="00AA5C2B" w:rsidP="00EA26DE">
      <w:pPr>
        <w:spacing w:line="276" w:lineRule="auto"/>
        <w:contextualSpacing/>
        <w:jc w:val="both"/>
        <w:rPr>
          <w:rFonts w:ascii="Arial" w:hAnsi="Arial" w:cs="Arial"/>
          <w:color w:val="000000"/>
        </w:rPr>
      </w:pPr>
    </w:p>
    <w:p w:rsidR="00223911" w:rsidRPr="00EA26DE" w:rsidRDefault="00AA5C2B" w:rsidP="00EA26DE">
      <w:pPr>
        <w:spacing w:line="276" w:lineRule="auto"/>
        <w:contextualSpacing/>
        <w:jc w:val="both"/>
        <w:rPr>
          <w:rFonts w:ascii="Arial" w:hAnsi="Arial" w:cs="Arial"/>
          <w:lang w:val="es-ES_tradnl"/>
        </w:rPr>
      </w:pPr>
      <w:r w:rsidRPr="00EA26DE">
        <w:rPr>
          <w:rFonts w:ascii="Arial" w:hAnsi="Arial" w:cs="Arial"/>
          <w:b/>
          <w:bCs/>
          <w:color w:val="000000" w:themeColor="text1"/>
        </w:rPr>
        <w:t xml:space="preserve">SEGUNDO: </w:t>
      </w:r>
      <w:r w:rsidR="4C871638" w:rsidRPr="00EA26DE">
        <w:rPr>
          <w:rFonts w:ascii="Arial" w:hAnsi="Arial" w:cs="Arial"/>
          <w:b/>
          <w:bCs/>
        </w:rPr>
        <w:t xml:space="preserve">NOTIFICAR </w:t>
      </w:r>
      <w:r w:rsidR="4C871638" w:rsidRPr="00EA26DE">
        <w:rPr>
          <w:rFonts w:ascii="Arial" w:hAnsi="Arial" w:cs="Arial"/>
        </w:rPr>
        <w:t>esta decisión a las partes por el medio más expedito.</w:t>
      </w:r>
    </w:p>
    <w:p w:rsidR="00223911" w:rsidRPr="00EA26DE" w:rsidRDefault="00223911" w:rsidP="00EA26DE">
      <w:pPr>
        <w:spacing w:line="276" w:lineRule="auto"/>
        <w:contextualSpacing/>
        <w:jc w:val="both"/>
        <w:rPr>
          <w:rFonts w:ascii="Arial" w:hAnsi="Arial" w:cs="Arial"/>
          <w:b/>
          <w:color w:val="000000"/>
          <w:lang w:val="es-ES_tradnl"/>
        </w:rPr>
      </w:pPr>
    </w:p>
    <w:p w:rsidR="00AA5C2B" w:rsidRPr="00EA26DE" w:rsidRDefault="00223911" w:rsidP="00EA26DE">
      <w:pPr>
        <w:spacing w:line="276" w:lineRule="auto"/>
        <w:contextualSpacing/>
        <w:jc w:val="both"/>
        <w:rPr>
          <w:rFonts w:ascii="Arial" w:eastAsia="Arial" w:hAnsi="Arial" w:cs="Arial"/>
        </w:rPr>
      </w:pPr>
      <w:r w:rsidRPr="00EA26DE">
        <w:rPr>
          <w:rFonts w:ascii="Arial" w:hAnsi="Arial" w:cs="Arial"/>
          <w:b/>
          <w:bCs/>
        </w:rPr>
        <w:t xml:space="preserve">TERCERO: </w:t>
      </w:r>
      <w:r w:rsidR="787C6A5F" w:rsidRPr="00EA26DE">
        <w:rPr>
          <w:rFonts w:ascii="Arial" w:eastAsia="Arial" w:hAnsi="Arial" w:cs="Arial"/>
          <w:b/>
          <w:bCs/>
        </w:rPr>
        <w:t xml:space="preserve">DISPONER </w:t>
      </w:r>
      <w:r w:rsidR="787C6A5F" w:rsidRPr="00EA26DE">
        <w:rPr>
          <w:rFonts w:ascii="Arial" w:eastAsia="Arial" w:hAnsi="Arial" w:cs="Arial"/>
        </w:rPr>
        <w:t>la remisión de la presente actuación a la Corte Constitucional para lo de su competencia, en el evento de que esta providencia no sea apelada</w:t>
      </w:r>
    </w:p>
    <w:p w:rsidR="00AA5C2B" w:rsidRPr="00EA26DE" w:rsidRDefault="00AA5C2B" w:rsidP="00EA26DE">
      <w:pPr>
        <w:pStyle w:val="Textoindependiente"/>
        <w:spacing w:line="276" w:lineRule="auto"/>
        <w:rPr>
          <w:bCs/>
          <w:sz w:val="24"/>
          <w:szCs w:val="24"/>
        </w:rPr>
      </w:pPr>
    </w:p>
    <w:p w:rsidR="00AA5C2B" w:rsidRPr="00EA26DE" w:rsidRDefault="00AA5C2B" w:rsidP="00EA26DE">
      <w:pPr>
        <w:pStyle w:val="Textoindependiente"/>
        <w:spacing w:line="276" w:lineRule="auto"/>
        <w:rPr>
          <w:b/>
          <w:sz w:val="24"/>
          <w:szCs w:val="24"/>
        </w:rPr>
      </w:pPr>
    </w:p>
    <w:p w:rsidR="00AA5C2B" w:rsidRPr="00EA26DE" w:rsidRDefault="00AA5C2B" w:rsidP="00EA26DE">
      <w:pPr>
        <w:pStyle w:val="Textoindependiente"/>
        <w:spacing w:line="276" w:lineRule="auto"/>
        <w:rPr>
          <w:sz w:val="24"/>
          <w:szCs w:val="24"/>
        </w:rPr>
      </w:pPr>
      <w:r w:rsidRPr="00EA26DE">
        <w:rPr>
          <w:b/>
          <w:spacing w:val="-2"/>
          <w:sz w:val="24"/>
          <w:szCs w:val="24"/>
        </w:rPr>
        <w:t>CÓPIESE, NOTIFÍQUESE Y CÚMPLASE.</w:t>
      </w:r>
      <w:r w:rsidRPr="00EA26DE">
        <w:rPr>
          <w:spacing w:val="-2"/>
          <w:sz w:val="24"/>
          <w:szCs w:val="24"/>
        </w:rPr>
        <w:t xml:space="preserve"> </w:t>
      </w:r>
    </w:p>
    <w:p w:rsidR="00AA5C2B" w:rsidRPr="00EA26DE" w:rsidRDefault="00AA5C2B" w:rsidP="00EA26DE">
      <w:pPr>
        <w:spacing w:line="276" w:lineRule="auto"/>
        <w:jc w:val="both"/>
        <w:rPr>
          <w:rFonts w:ascii="Arial" w:hAnsi="Arial" w:cs="Arial"/>
          <w:spacing w:val="-2"/>
        </w:rPr>
      </w:pPr>
    </w:p>
    <w:p w:rsidR="00EA26DE" w:rsidRPr="00EA26DE" w:rsidRDefault="00EA26DE" w:rsidP="00EA26DE">
      <w:pPr>
        <w:spacing w:line="276" w:lineRule="auto"/>
        <w:jc w:val="both"/>
        <w:textAlignment w:val="baseline"/>
        <w:rPr>
          <w:rFonts w:ascii="Arial" w:hAnsi="Arial" w:cs="Arial"/>
          <w:lang w:val="es-CO" w:eastAsia="es-CO"/>
        </w:rPr>
      </w:pPr>
      <w:r w:rsidRPr="00EA26DE">
        <w:rPr>
          <w:rFonts w:ascii="Arial" w:hAnsi="Arial" w:cs="Arial"/>
          <w:lang w:val="es-CO" w:eastAsia="es-CO"/>
        </w:rPr>
        <w:t>Quienes Integran la Sala,</w:t>
      </w:r>
    </w:p>
    <w:p w:rsidR="00EA26DE" w:rsidRPr="00EA26DE" w:rsidRDefault="00EA26DE" w:rsidP="00EA26DE">
      <w:pPr>
        <w:spacing w:line="276" w:lineRule="auto"/>
        <w:textAlignment w:val="baseline"/>
        <w:rPr>
          <w:rFonts w:ascii="Arial" w:hAnsi="Arial" w:cs="Arial"/>
          <w:lang w:val="es-CO" w:eastAsia="es-CO"/>
        </w:rPr>
      </w:pPr>
    </w:p>
    <w:p w:rsidR="00EA26DE" w:rsidRPr="00EA26DE" w:rsidRDefault="00EA26DE" w:rsidP="00EA26DE">
      <w:pPr>
        <w:spacing w:line="276" w:lineRule="auto"/>
        <w:jc w:val="both"/>
        <w:textAlignment w:val="baseline"/>
        <w:rPr>
          <w:rFonts w:ascii="Arial" w:hAnsi="Arial" w:cs="Arial"/>
          <w:lang w:val="es-CO" w:eastAsia="es-CO"/>
        </w:rPr>
      </w:pPr>
    </w:p>
    <w:p w:rsidR="00EA26DE" w:rsidRPr="00EA26DE" w:rsidRDefault="00EA26DE" w:rsidP="00EA26DE">
      <w:pPr>
        <w:spacing w:line="276" w:lineRule="auto"/>
        <w:jc w:val="both"/>
        <w:textAlignment w:val="baseline"/>
        <w:rPr>
          <w:rFonts w:ascii="Arial" w:hAnsi="Arial" w:cs="Arial"/>
          <w:lang w:val="es-CO" w:eastAsia="es-CO"/>
        </w:rPr>
      </w:pPr>
    </w:p>
    <w:p w:rsidR="00EA26DE" w:rsidRPr="00EA26DE" w:rsidRDefault="00EA26DE" w:rsidP="00EA26DE">
      <w:pPr>
        <w:spacing w:line="276" w:lineRule="auto"/>
        <w:jc w:val="center"/>
        <w:textAlignment w:val="baseline"/>
        <w:rPr>
          <w:rFonts w:ascii="Arial" w:hAnsi="Arial" w:cs="Arial"/>
          <w:lang w:val="es-CO" w:eastAsia="es-CO"/>
        </w:rPr>
      </w:pPr>
      <w:r w:rsidRPr="00EA26DE">
        <w:rPr>
          <w:rFonts w:ascii="Arial" w:hAnsi="Arial" w:cs="Arial"/>
          <w:b/>
          <w:bCs/>
          <w:lang w:eastAsia="es-CO"/>
        </w:rPr>
        <w:t>JULIO CÉSAR SALAZAR MUÑOZ</w:t>
      </w:r>
    </w:p>
    <w:p w:rsidR="00EA26DE" w:rsidRPr="00EA26DE" w:rsidRDefault="00EA26DE" w:rsidP="00EA26DE">
      <w:pPr>
        <w:spacing w:line="276" w:lineRule="auto"/>
        <w:jc w:val="center"/>
        <w:textAlignment w:val="baseline"/>
        <w:rPr>
          <w:rFonts w:ascii="Arial" w:hAnsi="Arial" w:cs="Arial"/>
          <w:lang w:val="es-CO" w:eastAsia="es-CO"/>
        </w:rPr>
      </w:pPr>
      <w:r w:rsidRPr="00EA26DE">
        <w:rPr>
          <w:rFonts w:ascii="Arial" w:hAnsi="Arial" w:cs="Arial"/>
          <w:lang w:eastAsia="es-CO"/>
        </w:rPr>
        <w:t>Magistrado Ponente</w:t>
      </w:r>
    </w:p>
    <w:p w:rsidR="00EA26DE" w:rsidRPr="00EA26DE" w:rsidRDefault="00EA26DE" w:rsidP="00EA26DE">
      <w:pPr>
        <w:spacing w:line="276" w:lineRule="auto"/>
        <w:textAlignment w:val="baseline"/>
        <w:rPr>
          <w:rFonts w:ascii="Arial" w:hAnsi="Arial" w:cs="Arial"/>
          <w:lang w:val="es-CO" w:eastAsia="es-CO"/>
        </w:rPr>
      </w:pPr>
    </w:p>
    <w:p w:rsidR="00EA26DE" w:rsidRPr="00EA26DE" w:rsidRDefault="00EA26DE" w:rsidP="00EA26DE">
      <w:pPr>
        <w:spacing w:line="276" w:lineRule="auto"/>
        <w:textAlignment w:val="baseline"/>
        <w:rPr>
          <w:rFonts w:ascii="Arial" w:hAnsi="Arial" w:cs="Arial"/>
          <w:lang w:val="es-CO" w:eastAsia="es-CO"/>
        </w:rPr>
      </w:pPr>
    </w:p>
    <w:p w:rsidR="00EA26DE" w:rsidRPr="00EA26DE" w:rsidRDefault="00EA26DE" w:rsidP="00EA26DE">
      <w:pPr>
        <w:spacing w:line="276" w:lineRule="auto"/>
        <w:textAlignment w:val="baseline"/>
        <w:rPr>
          <w:rFonts w:ascii="Arial" w:hAnsi="Arial" w:cs="Arial"/>
          <w:lang w:val="es-CO" w:eastAsia="es-CO"/>
        </w:rPr>
      </w:pPr>
    </w:p>
    <w:p w:rsidR="00EA26DE" w:rsidRPr="00EA26DE" w:rsidRDefault="00EA26DE" w:rsidP="00EA26DE">
      <w:pPr>
        <w:spacing w:line="276" w:lineRule="auto"/>
        <w:textAlignment w:val="baseline"/>
        <w:rPr>
          <w:rFonts w:ascii="Arial" w:hAnsi="Arial" w:cs="Arial"/>
          <w:lang w:val="es-CO" w:eastAsia="es-CO"/>
        </w:rPr>
      </w:pPr>
      <w:r w:rsidRPr="00EA26DE">
        <w:rPr>
          <w:rFonts w:ascii="Arial" w:hAnsi="Arial" w:cs="Arial"/>
          <w:b/>
          <w:bCs/>
          <w:lang w:eastAsia="es-CO"/>
        </w:rPr>
        <w:t>ANA LUCÍA CAICEDO CALDERÓN</w:t>
      </w:r>
      <w:r w:rsidRPr="00EA26DE">
        <w:rPr>
          <w:rFonts w:ascii="Arial" w:hAnsi="Arial" w:cs="Arial"/>
          <w:lang w:val="es-CO" w:eastAsia="es-CO"/>
        </w:rPr>
        <w:t> </w:t>
      </w:r>
      <w:r w:rsidRPr="00EA26DE">
        <w:rPr>
          <w:rFonts w:ascii="Arial" w:hAnsi="Arial" w:cs="Arial"/>
          <w:lang w:val="es-CO" w:eastAsia="es-CO"/>
        </w:rPr>
        <w:tab/>
      </w:r>
      <w:r w:rsidRPr="00EA26DE">
        <w:rPr>
          <w:rFonts w:ascii="Arial" w:hAnsi="Arial" w:cs="Arial"/>
          <w:lang w:val="es-CO" w:eastAsia="es-CO"/>
        </w:rPr>
        <w:tab/>
      </w:r>
      <w:r w:rsidRPr="00EA26DE">
        <w:rPr>
          <w:rFonts w:ascii="Arial" w:hAnsi="Arial" w:cs="Arial"/>
          <w:b/>
          <w:bCs/>
          <w:lang w:val="es-CO" w:eastAsia="es-CO"/>
        </w:rPr>
        <w:t>GERMÁN DARÍO GÓEZ VINASCO</w:t>
      </w:r>
    </w:p>
    <w:p w:rsidR="00B72FF6" w:rsidRPr="00EA26DE" w:rsidRDefault="00EA26DE" w:rsidP="00EA26DE">
      <w:pPr>
        <w:spacing w:line="276" w:lineRule="auto"/>
        <w:jc w:val="both"/>
        <w:textAlignment w:val="baseline"/>
        <w:rPr>
          <w:rFonts w:ascii="Arial" w:eastAsia="Calibri" w:hAnsi="Arial" w:cs="Arial"/>
          <w:lang w:val="es-CO" w:eastAsia="en-US"/>
        </w:rPr>
      </w:pPr>
      <w:r w:rsidRPr="00EA26DE">
        <w:rPr>
          <w:rFonts w:ascii="Arial" w:hAnsi="Arial" w:cs="Arial"/>
          <w:lang w:eastAsia="es-CO"/>
        </w:rPr>
        <w:t>Magistrada</w:t>
      </w:r>
      <w:r w:rsidRPr="00EA26DE">
        <w:rPr>
          <w:rFonts w:ascii="Arial" w:hAnsi="Arial" w:cs="Arial"/>
          <w:lang w:eastAsia="es-CO"/>
        </w:rPr>
        <w:tab/>
      </w:r>
      <w:r w:rsidRPr="00EA26DE">
        <w:rPr>
          <w:rFonts w:ascii="Arial" w:hAnsi="Arial" w:cs="Arial"/>
          <w:lang w:eastAsia="es-CO"/>
        </w:rPr>
        <w:tab/>
      </w:r>
      <w:r w:rsidRPr="00EA26DE">
        <w:rPr>
          <w:rFonts w:ascii="Arial" w:hAnsi="Arial" w:cs="Arial"/>
          <w:lang w:eastAsia="es-CO"/>
        </w:rPr>
        <w:tab/>
      </w:r>
      <w:r w:rsidRPr="00EA26DE">
        <w:rPr>
          <w:rFonts w:ascii="Arial" w:hAnsi="Arial" w:cs="Arial"/>
          <w:lang w:eastAsia="es-CO"/>
        </w:rPr>
        <w:tab/>
      </w:r>
      <w:r w:rsidRPr="00EA26DE">
        <w:rPr>
          <w:rFonts w:ascii="Arial" w:hAnsi="Arial" w:cs="Arial"/>
          <w:lang w:eastAsia="es-CO"/>
        </w:rPr>
        <w:tab/>
      </w:r>
      <w:r w:rsidRPr="00EA26DE">
        <w:rPr>
          <w:rFonts w:ascii="Arial" w:hAnsi="Arial" w:cs="Arial"/>
          <w:lang w:eastAsia="es-CO"/>
        </w:rPr>
        <w:tab/>
        <w:t>Magistrado</w:t>
      </w:r>
    </w:p>
    <w:sectPr w:rsidR="00B72FF6" w:rsidRPr="00EA26DE" w:rsidSect="00EA26DE">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7EDF4753" w16cex:dateUtc="2021-06-03T19:46:02.323Z"/>
  <w16cex:commentExtensible w16cex:durableId="661D1323" w16cex:dateUtc="2021-06-08T14:03:00.2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73C" w:rsidRDefault="00A5273C" w:rsidP="00AF43F0">
      <w:r>
        <w:separator/>
      </w:r>
    </w:p>
  </w:endnote>
  <w:endnote w:type="continuationSeparator" w:id="0">
    <w:p w:rsidR="00A5273C" w:rsidRDefault="00A5273C"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73C" w:rsidRDefault="00A5273C" w:rsidP="00AF43F0">
      <w:r>
        <w:separator/>
      </w:r>
    </w:p>
  </w:footnote>
  <w:footnote w:type="continuationSeparator" w:id="0">
    <w:p w:rsidR="00A5273C" w:rsidRDefault="00A5273C" w:rsidP="00AF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DE" w:rsidRPr="00EA26DE" w:rsidRDefault="00D95058" w:rsidP="00AF43F0">
    <w:pPr>
      <w:pStyle w:val="Encabezado"/>
      <w:jc w:val="center"/>
      <w:rPr>
        <w:rFonts w:ascii="Arial" w:hAnsi="Arial" w:cs="Arial"/>
        <w:sz w:val="18"/>
        <w:szCs w:val="14"/>
      </w:rPr>
    </w:pPr>
    <w:r w:rsidRPr="00EA26DE">
      <w:rPr>
        <w:rFonts w:ascii="Arial" w:hAnsi="Arial" w:cs="Arial"/>
        <w:sz w:val="18"/>
        <w:szCs w:val="14"/>
      </w:rPr>
      <w:t>Norma Constanza Rivera Ayala</w:t>
    </w:r>
    <w:r w:rsidR="00AF43F0" w:rsidRPr="00EA26DE">
      <w:rPr>
        <w:rFonts w:ascii="Arial" w:hAnsi="Arial" w:cs="Arial"/>
        <w:sz w:val="18"/>
        <w:szCs w:val="14"/>
      </w:rPr>
      <w:t xml:space="preserve"> Vs Juzgado </w:t>
    </w:r>
    <w:r w:rsidR="0092724A" w:rsidRPr="00EA26DE">
      <w:rPr>
        <w:rFonts w:ascii="Arial" w:hAnsi="Arial" w:cs="Arial"/>
        <w:sz w:val="18"/>
        <w:szCs w:val="14"/>
      </w:rPr>
      <w:t>Tercero</w:t>
    </w:r>
    <w:r w:rsidR="00AF43F0" w:rsidRPr="00EA26DE">
      <w:rPr>
        <w:rFonts w:ascii="Arial" w:hAnsi="Arial" w:cs="Arial"/>
        <w:sz w:val="18"/>
        <w:szCs w:val="14"/>
      </w:rPr>
      <w:t xml:space="preserve"> Laboral del Circuito</w:t>
    </w:r>
  </w:p>
  <w:p w:rsidR="00AF43F0" w:rsidRPr="00EA26DE" w:rsidRDefault="00AF43F0" w:rsidP="00AF43F0">
    <w:pPr>
      <w:pStyle w:val="Encabezado"/>
      <w:jc w:val="center"/>
      <w:rPr>
        <w:rFonts w:ascii="Arial" w:hAnsi="Arial" w:cs="Arial"/>
        <w:sz w:val="18"/>
        <w:szCs w:val="14"/>
      </w:rPr>
    </w:pPr>
    <w:r w:rsidRPr="00EA26DE">
      <w:rPr>
        <w:rFonts w:ascii="Arial" w:hAnsi="Arial" w:cs="Arial"/>
        <w:sz w:val="18"/>
        <w:szCs w:val="14"/>
      </w:rPr>
      <w:t>Rad 660012205000202</w:t>
    </w:r>
    <w:r w:rsidR="00D95058" w:rsidRPr="00EA26DE">
      <w:rPr>
        <w:rFonts w:ascii="Arial" w:hAnsi="Arial" w:cs="Arial"/>
        <w:sz w:val="18"/>
        <w:szCs w:val="14"/>
      </w:rPr>
      <w:t>1</w:t>
    </w:r>
    <w:r w:rsidRPr="00EA26DE">
      <w:rPr>
        <w:rFonts w:ascii="Arial" w:hAnsi="Arial" w:cs="Arial"/>
        <w:sz w:val="18"/>
        <w:szCs w:val="14"/>
      </w:rPr>
      <w:t>000</w:t>
    </w:r>
    <w:r w:rsidR="00D95058" w:rsidRPr="00EA26DE">
      <w:rPr>
        <w:rFonts w:ascii="Arial" w:hAnsi="Arial" w:cs="Arial"/>
        <w:sz w:val="18"/>
        <w:szCs w:val="14"/>
      </w:rPr>
      <w:t>22</w:t>
    </w:r>
    <w:r w:rsidRPr="00EA26DE">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94BBF"/>
    <w:rsid w:val="001546AE"/>
    <w:rsid w:val="00170456"/>
    <w:rsid w:val="0017480E"/>
    <w:rsid w:val="0017609E"/>
    <w:rsid w:val="001A0CA4"/>
    <w:rsid w:val="001D2D9E"/>
    <w:rsid w:val="00215FB5"/>
    <w:rsid w:val="00223911"/>
    <w:rsid w:val="00224AA7"/>
    <w:rsid w:val="00250915"/>
    <w:rsid w:val="002908AF"/>
    <w:rsid w:val="002C3FFB"/>
    <w:rsid w:val="003008F3"/>
    <w:rsid w:val="00317D40"/>
    <w:rsid w:val="003543AC"/>
    <w:rsid w:val="0036701B"/>
    <w:rsid w:val="003B1242"/>
    <w:rsid w:val="003E20EA"/>
    <w:rsid w:val="003E472F"/>
    <w:rsid w:val="004363F9"/>
    <w:rsid w:val="004675F4"/>
    <w:rsid w:val="00494529"/>
    <w:rsid w:val="004A44B4"/>
    <w:rsid w:val="004B7149"/>
    <w:rsid w:val="004C33C2"/>
    <w:rsid w:val="004F30D5"/>
    <w:rsid w:val="00581855"/>
    <w:rsid w:val="005D09BD"/>
    <w:rsid w:val="005F5026"/>
    <w:rsid w:val="00643101"/>
    <w:rsid w:val="00682825"/>
    <w:rsid w:val="006D0D37"/>
    <w:rsid w:val="00716B36"/>
    <w:rsid w:val="007A13A3"/>
    <w:rsid w:val="007B5D25"/>
    <w:rsid w:val="008055F4"/>
    <w:rsid w:val="0083417A"/>
    <w:rsid w:val="00887853"/>
    <w:rsid w:val="008E7F5C"/>
    <w:rsid w:val="0092724A"/>
    <w:rsid w:val="0099009C"/>
    <w:rsid w:val="0099292A"/>
    <w:rsid w:val="009CF8B8"/>
    <w:rsid w:val="009D5885"/>
    <w:rsid w:val="009E2FA8"/>
    <w:rsid w:val="00A03515"/>
    <w:rsid w:val="00A2102F"/>
    <w:rsid w:val="00A5273C"/>
    <w:rsid w:val="00A55276"/>
    <w:rsid w:val="00A6173B"/>
    <w:rsid w:val="00AA5C2B"/>
    <w:rsid w:val="00AE427D"/>
    <w:rsid w:val="00AF43F0"/>
    <w:rsid w:val="00AF7D24"/>
    <w:rsid w:val="00B23A95"/>
    <w:rsid w:val="00B72FF6"/>
    <w:rsid w:val="00BA6DF9"/>
    <w:rsid w:val="00BA6F4E"/>
    <w:rsid w:val="00C55A60"/>
    <w:rsid w:val="00C66EBB"/>
    <w:rsid w:val="00CB706C"/>
    <w:rsid w:val="00CC75A9"/>
    <w:rsid w:val="00D13EBC"/>
    <w:rsid w:val="00D25BD1"/>
    <w:rsid w:val="00D4439D"/>
    <w:rsid w:val="00D446E3"/>
    <w:rsid w:val="00D95058"/>
    <w:rsid w:val="00D97165"/>
    <w:rsid w:val="00DD1F19"/>
    <w:rsid w:val="00E36051"/>
    <w:rsid w:val="00EA26DE"/>
    <w:rsid w:val="00EB1737"/>
    <w:rsid w:val="00EE3073"/>
    <w:rsid w:val="00EE5599"/>
    <w:rsid w:val="00F32622"/>
    <w:rsid w:val="00F7432C"/>
    <w:rsid w:val="00FA537F"/>
    <w:rsid w:val="00FC5011"/>
    <w:rsid w:val="00FD2C2F"/>
    <w:rsid w:val="00FF421B"/>
    <w:rsid w:val="0165D985"/>
    <w:rsid w:val="01847918"/>
    <w:rsid w:val="0241686E"/>
    <w:rsid w:val="030628F0"/>
    <w:rsid w:val="03B27D22"/>
    <w:rsid w:val="03CE7E05"/>
    <w:rsid w:val="04793F2C"/>
    <w:rsid w:val="04B378D8"/>
    <w:rsid w:val="04D2BCBC"/>
    <w:rsid w:val="0533E0C2"/>
    <w:rsid w:val="053F0BA0"/>
    <w:rsid w:val="05DC5A69"/>
    <w:rsid w:val="065EC0F8"/>
    <w:rsid w:val="0749C34C"/>
    <w:rsid w:val="08A1EF28"/>
    <w:rsid w:val="0A135C55"/>
    <w:rsid w:val="0AAC272A"/>
    <w:rsid w:val="0B19A029"/>
    <w:rsid w:val="0B46D110"/>
    <w:rsid w:val="0B57F2D0"/>
    <w:rsid w:val="0B758D15"/>
    <w:rsid w:val="0B9AC414"/>
    <w:rsid w:val="0BB9127A"/>
    <w:rsid w:val="0BCEC396"/>
    <w:rsid w:val="0BD98FEA"/>
    <w:rsid w:val="0C2DBB9A"/>
    <w:rsid w:val="0C376B3F"/>
    <w:rsid w:val="0D299160"/>
    <w:rsid w:val="0DA0C997"/>
    <w:rsid w:val="0ECC01D7"/>
    <w:rsid w:val="0F0C3C3E"/>
    <w:rsid w:val="0F47C58B"/>
    <w:rsid w:val="0F844B5F"/>
    <w:rsid w:val="0FDCCB68"/>
    <w:rsid w:val="1051D719"/>
    <w:rsid w:val="105F861B"/>
    <w:rsid w:val="10859236"/>
    <w:rsid w:val="1093D8B0"/>
    <w:rsid w:val="1188EDDF"/>
    <w:rsid w:val="1192D61C"/>
    <w:rsid w:val="11C032A4"/>
    <w:rsid w:val="123DB20C"/>
    <w:rsid w:val="12758BB4"/>
    <w:rsid w:val="12BE74BC"/>
    <w:rsid w:val="12CE4F16"/>
    <w:rsid w:val="13260DAF"/>
    <w:rsid w:val="132A5C87"/>
    <w:rsid w:val="1381C8A3"/>
    <w:rsid w:val="1390F6B0"/>
    <w:rsid w:val="14878523"/>
    <w:rsid w:val="14C698D5"/>
    <w:rsid w:val="15CFA61F"/>
    <w:rsid w:val="16BD80F4"/>
    <w:rsid w:val="1737D34D"/>
    <w:rsid w:val="174A1E13"/>
    <w:rsid w:val="189EEA95"/>
    <w:rsid w:val="1924B7A3"/>
    <w:rsid w:val="196483C8"/>
    <w:rsid w:val="1A0B84D8"/>
    <w:rsid w:val="1A0D48FF"/>
    <w:rsid w:val="1A367BB0"/>
    <w:rsid w:val="1A6CE973"/>
    <w:rsid w:val="1AC9758C"/>
    <w:rsid w:val="1ADD39B9"/>
    <w:rsid w:val="1B94A15E"/>
    <w:rsid w:val="1BBF6C22"/>
    <w:rsid w:val="1C637C4C"/>
    <w:rsid w:val="1C86A38C"/>
    <w:rsid w:val="1C9C8705"/>
    <w:rsid w:val="1CAF66E2"/>
    <w:rsid w:val="1CFB7907"/>
    <w:rsid w:val="1D0E6875"/>
    <w:rsid w:val="1D5EADB8"/>
    <w:rsid w:val="1D87A9B7"/>
    <w:rsid w:val="1DD02190"/>
    <w:rsid w:val="1EE3643E"/>
    <w:rsid w:val="1F66B4E6"/>
    <w:rsid w:val="1FEC974A"/>
    <w:rsid w:val="1FF3A892"/>
    <w:rsid w:val="2012A846"/>
    <w:rsid w:val="20A7CE30"/>
    <w:rsid w:val="20AC0792"/>
    <w:rsid w:val="20EC3635"/>
    <w:rsid w:val="2170FB1E"/>
    <w:rsid w:val="2173848A"/>
    <w:rsid w:val="217871F2"/>
    <w:rsid w:val="21F30709"/>
    <w:rsid w:val="2308868D"/>
    <w:rsid w:val="242CAFE9"/>
    <w:rsid w:val="24CCC0F3"/>
    <w:rsid w:val="26922878"/>
    <w:rsid w:val="269350A8"/>
    <w:rsid w:val="26B29BAA"/>
    <w:rsid w:val="26F46A46"/>
    <w:rsid w:val="272C6B7A"/>
    <w:rsid w:val="273B4595"/>
    <w:rsid w:val="28E8D5F1"/>
    <w:rsid w:val="290D8CD9"/>
    <w:rsid w:val="29925AD9"/>
    <w:rsid w:val="2A0A6F82"/>
    <w:rsid w:val="2B0937B2"/>
    <w:rsid w:val="2C4C4C80"/>
    <w:rsid w:val="2D98F61E"/>
    <w:rsid w:val="2F26D7EF"/>
    <w:rsid w:val="300EF73F"/>
    <w:rsid w:val="303B6E2C"/>
    <w:rsid w:val="30C7DD81"/>
    <w:rsid w:val="30E9B1C6"/>
    <w:rsid w:val="314D3FE8"/>
    <w:rsid w:val="31520E69"/>
    <w:rsid w:val="31C45B53"/>
    <w:rsid w:val="3203AF27"/>
    <w:rsid w:val="3266A09C"/>
    <w:rsid w:val="32995D2C"/>
    <w:rsid w:val="333851A3"/>
    <w:rsid w:val="33DB751F"/>
    <w:rsid w:val="33F88CAE"/>
    <w:rsid w:val="3426BD56"/>
    <w:rsid w:val="34631053"/>
    <w:rsid w:val="3514C0A3"/>
    <w:rsid w:val="3531AD63"/>
    <w:rsid w:val="35EF1751"/>
    <w:rsid w:val="3653953D"/>
    <w:rsid w:val="369269FC"/>
    <w:rsid w:val="36A59172"/>
    <w:rsid w:val="36D91BC1"/>
    <w:rsid w:val="38A89527"/>
    <w:rsid w:val="38A9BEEB"/>
    <w:rsid w:val="38B6249C"/>
    <w:rsid w:val="39406BAD"/>
    <w:rsid w:val="399C19CC"/>
    <w:rsid w:val="3A084DEF"/>
    <w:rsid w:val="3AF2D0D1"/>
    <w:rsid w:val="3B1F8C19"/>
    <w:rsid w:val="3CD3BB70"/>
    <w:rsid w:val="3D085048"/>
    <w:rsid w:val="3D7D479C"/>
    <w:rsid w:val="3DEF7E41"/>
    <w:rsid w:val="3E58B8DC"/>
    <w:rsid w:val="3F05D283"/>
    <w:rsid w:val="3F145FAF"/>
    <w:rsid w:val="401B8F5A"/>
    <w:rsid w:val="4149212D"/>
    <w:rsid w:val="414C5891"/>
    <w:rsid w:val="422508DE"/>
    <w:rsid w:val="424467D1"/>
    <w:rsid w:val="42629552"/>
    <w:rsid w:val="42766A77"/>
    <w:rsid w:val="43A16664"/>
    <w:rsid w:val="43BF236A"/>
    <w:rsid w:val="44813E40"/>
    <w:rsid w:val="45EA3218"/>
    <w:rsid w:val="46253C23"/>
    <w:rsid w:val="47743417"/>
    <w:rsid w:val="47D863BC"/>
    <w:rsid w:val="48D6F9BF"/>
    <w:rsid w:val="48F291AF"/>
    <w:rsid w:val="4908C4B4"/>
    <w:rsid w:val="490C91E2"/>
    <w:rsid w:val="492408EB"/>
    <w:rsid w:val="4A6A1A67"/>
    <w:rsid w:val="4B4A56DA"/>
    <w:rsid w:val="4B5E17CF"/>
    <w:rsid w:val="4C871638"/>
    <w:rsid w:val="4CE19F41"/>
    <w:rsid w:val="4D1E2FB9"/>
    <w:rsid w:val="4D3A47E4"/>
    <w:rsid w:val="4D907468"/>
    <w:rsid w:val="4E9A2ADC"/>
    <w:rsid w:val="4F465E9A"/>
    <w:rsid w:val="4F5AE1CC"/>
    <w:rsid w:val="4FDB95B4"/>
    <w:rsid w:val="512D627A"/>
    <w:rsid w:val="529E4C7C"/>
    <w:rsid w:val="52A26826"/>
    <w:rsid w:val="53157B3D"/>
    <w:rsid w:val="53660577"/>
    <w:rsid w:val="550AECDE"/>
    <w:rsid w:val="55D391E3"/>
    <w:rsid w:val="5631D5BF"/>
    <w:rsid w:val="5695985A"/>
    <w:rsid w:val="57C43E2B"/>
    <w:rsid w:val="57F697FC"/>
    <w:rsid w:val="57F82F9C"/>
    <w:rsid w:val="593666C2"/>
    <w:rsid w:val="5997763C"/>
    <w:rsid w:val="59E0192E"/>
    <w:rsid w:val="5A50DFAA"/>
    <w:rsid w:val="5AC0874A"/>
    <w:rsid w:val="5AD12040"/>
    <w:rsid w:val="5C5968C3"/>
    <w:rsid w:val="5CEB86B7"/>
    <w:rsid w:val="5CF4A8BD"/>
    <w:rsid w:val="5DB5C526"/>
    <w:rsid w:val="5EA8D9D2"/>
    <w:rsid w:val="5EF6B154"/>
    <w:rsid w:val="6014CEE0"/>
    <w:rsid w:val="604106F3"/>
    <w:rsid w:val="60755467"/>
    <w:rsid w:val="60CD476D"/>
    <w:rsid w:val="61E07D6C"/>
    <w:rsid w:val="6217A0E6"/>
    <w:rsid w:val="62BDCEF1"/>
    <w:rsid w:val="634C2663"/>
    <w:rsid w:val="63F802F0"/>
    <w:rsid w:val="64550AF3"/>
    <w:rsid w:val="64D8BA92"/>
    <w:rsid w:val="64F2FC04"/>
    <w:rsid w:val="656F5DB7"/>
    <w:rsid w:val="6630035C"/>
    <w:rsid w:val="66EB1209"/>
    <w:rsid w:val="66FAE7F0"/>
    <w:rsid w:val="68414955"/>
    <w:rsid w:val="69C54D9E"/>
    <w:rsid w:val="6A6BF149"/>
    <w:rsid w:val="6AC10D46"/>
    <w:rsid w:val="6B1237E9"/>
    <w:rsid w:val="6B7FDDAA"/>
    <w:rsid w:val="6B95CEA3"/>
    <w:rsid w:val="6BAB894A"/>
    <w:rsid w:val="6D99562F"/>
    <w:rsid w:val="6E074235"/>
    <w:rsid w:val="6E6AFD7E"/>
    <w:rsid w:val="6E80FD9D"/>
    <w:rsid w:val="6F07ED59"/>
    <w:rsid w:val="717C5510"/>
    <w:rsid w:val="727C7BF9"/>
    <w:rsid w:val="729F49C9"/>
    <w:rsid w:val="72A1E8E4"/>
    <w:rsid w:val="72BA3CBF"/>
    <w:rsid w:val="736BF06D"/>
    <w:rsid w:val="73A7329B"/>
    <w:rsid w:val="73CAA0E3"/>
    <w:rsid w:val="74644727"/>
    <w:rsid w:val="75334623"/>
    <w:rsid w:val="75434332"/>
    <w:rsid w:val="75458EB5"/>
    <w:rsid w:val="76211AC0"/>
    <w:rsid w:val="76545F9D"/>
    <w:rsid w:val="76B3ED13"/>
    <w:rsid w:val="77416E93"/>
    <w:rsid w:val="776363C0"/>
    <w:rsid w:val="7781CAB7"/>
    <w:rsid w:val="779966F8"/>
    <w:rsid w:val="780BB545"/>
    <w:rsid w:val="787C6A5F"/>
    <w:rsid w:val="78B644C7"/>
    <w:rsid w:val="78DB4B18"/>
    <w:rsid w:val="79537129"/>
    <w:rsid w:val="7997B602"/>
    <w:rsid w:val="79C48444"/>
    <w:rsid w:val="7A07D3A5"/>
    <w:rsid w:val="7AAB7BFD"/>
    <w:rsid w:val="7ABE0C78"/>
    <w:rsid w:val="7AC1988B"/>
    <w:rsid w:val="7B2FB0ED"/>
    <w:rsid w:val="7B871B35"/>
    <w:rsid w:val="7C282C47"/>
    <w:rsid w:val="7C3AE9EB"/>
    <w:rsid w:val="7C6B798D"/>
    <w:rsid w:val="7D3B7D78"/>
    <w:rsid w:val="7DF61366"/>
    <w:rsid w:val="7E3C4B35"/>
    <w:rsid w:val="7EC927A8"/>
    <w:rsid w:val="7F3DF227"/>
    <w:rsid w:val="7F6119F1"/>
    <w:rsid w:val="7F7802D3"/>
    <w:rsid w:val="7FC648D7"/>
    <w:rsid w:val="7FE8B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E594"/>
  <w15:docId w15:val="{352CB520-8A15-4FFF-8E2B-85D587D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341f0b881a5f491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3.xml><?xml version="1.0" encoding="utf-8"?>
<ds:datastoreItem xmlns:ds="http://schemas.openxmlformats.org/officeDocument/2006/customXml" ds:itemID="{D75F6155-71FD-4771-81C3-BAF04688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2079</Words>
  <Characters>11439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15</cp:revision>
  <dcterms:created xsi:type="dcterms:W3CDTF">2021-06-03T13:57:00Z</dcterms:created>
  <dcterms:modified xsi:type="dcterms:W3CDTF">2021-07-15T20:02:00Z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