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2DE" w:rsidRPr="008E72DE" w:rsidRDefault="008E72DE" w:rsidP="008E72D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8E72DE">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E72DE" w:rsidRPr="008E72DE" w:rsidRDefault="008E72DE" w:rsidP="008E72DE">
      <w:pPr>
        <w:spacing w:after="0" w:line="240" w:lineRule="auto"/>
        <w:jc w:val="both"/>
        <w:rPr>
          <w:rFonts w:ascii="Arial" w:eastAsia="Times New Roman" w:hAnsi="Arial" w:cs="Arial"/>
          <w:sz w:val="20"/>
          <w:szCs w:val="20"/>
          <w:lang w:val="es-419" w:eastAsia="es-ES"/>
        </w:rPr>
      </w:pPr>
    </w:p>
    <w:p w:rsidR="008E72DE" w:rsidRPr="008E72DE" w:rsidRDefault="008E72DE" w:rsidP="008E72DE">
      <w:pPr>
        <w:spacing w:after="0" w:line="240" w:lineRule="auto"/>
        <w:jc w:val="both"/>
        <w:rPr>
          <w:rFonts w:ascii="Arial" w:eastAsia="Times New Roman" w:hAnsi="Arial" w:cs="Arial"/>
          <w:b/>
          <w:bCs/>
          <w:iCs/>
          <w:sz w:val="20"/>
          <w:szCs w:val="20"/>
          <w:lang w:val="es-419" w:eastAsia="fr-FR"/>
        </w:rPr>
      </w:pPr>
      <w:r w:rsidRPr="008E72DE">
        <w:rPr>
          <w:rFonts w:ascii="Arial" w:eastAsia="Times New Roman" w:hAnsi="Arial" w:cs="Arial"/>
          <w:b/>
          <w:bCs/>
          <w:iCs/>
          <w:sz w:val="20"/>
          <w:szCs w:val="20"/>
          <w:u w:val="single"/>
          <w:lang w:val="es-419" w:eastAsia="fr-FR"/>
        </w:rPr>
        <w:t>TEMAS:</w:t>
      </w:r>
      <w:r w:rsidRPr="008E72DE">
        <w:rPr>
          <w:rFonts w:ascii="Arial" w:eastAsia="Times New Roman" w:hAnsi="Arial" w:cs="Arial"/>
          <w:b/>
          <w:bCs/>
          <w:iCs/>
          <w:sz w:val="20"/>
          <w:szCs w:val="20"/>
          <w:lang w:val="es-419" w:eastAsia="fr-FR"/>
        </w:rPr>
        <w:tab/>
      </w:r>
      <w:r w:rsidR="00411286">
        <w:rPr>
          <w:rFonts w:ascii="Arial" w:eastAsia="Times New Roman" w:hAnsi="Arial" w:cs="Arial"/>
          <w:b/>
          <w:bCs/>
          <w:iCs/>
          <w:sz w:val="20"/>
          <w:szCs w:val="20"/>
          <w:lang w:val="es-419" w:eastAsia="fr-FR"/>
        </w:rPr>
        <w:t>PENSIÓN DE VEJEZ / INTERESES</w:t>
      </w:r>
      <w:r w:rsidR="00411286">
        <w:rPr>
          <w:rFonts w:ascii="Arial" w:eastAsia="Times New Roman" w:hAnsi="Arial" w:cs="Arial"/>
          <w:b/>
          <w:sz w:val="20"/>
          <w:szCs w:val="20"/>
          <w:lang w:val="es-419" w:eastAsia="es-ES"/>
        </w:rPr>
        <w:t xml:space="preserve"> DE MORA / IMPUTACIÓN DEL ARTÍCULO 1653 DEL CÓDIGO CIVIL / NO APLICA EN MATERIA LABORAL / </w:t>
      </w:r>
      <w:r w:rsidR="0085341E">
        <w:rPr>
          <w:rFonts w:ascii="Arial" w:eastAsia="Times New Roman" w:hAnsi="Arial" w:cs="Arial"/>
          <w:b/>
          <w:sz w:val="20"/>
          <w:szCs w:val="20"/>
          <w:lang w:val="es-419" w:eastAsia="es-ES"/>
        </w:rPr>
        <w:t>PRESCRIPCIÓN / SUSPENSIÓN POR RECLAMACIÓN ADMINISTRATIVA.</w:t>
      </w:r>
    </w:p>
    <w:p w:rsidR="008E72DE" w:rsidRPr="008E72DE" w:rsidRDefault="008E72DE" w:rsidP="008E72DE">
      <w:pPr>
        <w:spacing w:after="0" w:line="240" w:lineRule="auto"/>
        <w:jc w:val="both"/>
        <w:rPr>
          <w:rFonts w:ascii="Arial" w:eastAsia="Times New Roman" w:hAnsi="Arial" w:cs="Arial"/>
          <w:sz w:val="20"/>
          <w:szCs w:val="20"/>
          <w:lang w:val="es-419" w:eastAsia="es-ES"/>
        </w:rPr>
      </w:pPr>
    </w:p>
    <w:p w:rsidR="007325F0" w:rsidRPr="007325F0" w:rsidRDefault="007325F0" w:rsidP="007325F0">
      <w:pPr>
        <w:spacing w:after="0" w:line="240" w:lineRule="auto"/>
        <w:jc w:val="both"/>
        <w:rPr>
          <w:rFonts w:ascii="Arial" w:eastAsia="Times New Roman" w:hAnsi="Arial" w:cs="Arial"/>
          <w:sz w:val="20"/>
          <w:szCs w:val="20"/>
          <w:lang w:val="es-419" w:eastAsia="es-ES"/>
        </w:rPr>
      </w:pPr>
      <w:r w:rsidRPr="007325F0">
        <w:rPr>
          <w:rFonts w:ascii="Arial" w:eastAsia="Times New Roman" w:hAnsi="Arial" w:cs="Arial"/>
          <w:sz w:val="20"/>
          <w:szCs w:val="20"/>
          <w:lang w:val="es-419" w:eastAsia="es-ES"/>
        </w:rPr>
        <w:t>Prevé el artículo 1653 del código civil que cuando se debe capital e intereses, el pago se imputará primero a los intereses y luego al capital, salvo que el acreedor consienta lo contrario.</w:t>
      </w:r>
    </w:p>
    <w:p w:rsidR="007325F0" w:rsidRPr="007325F0" w:rsidRDefault="007325F0" w:rsidP="007325F0">
      <w:pPr>
        <w:spacing w:after="0" w:line="240" w:lineRule="auto"/>
        <w:jc w:val="both"/>
        <w:rPr>
          <w:rFonts w:ascii="Arial" w:eastAsia="Times New Roman" w:hAnsi="Arial" w:cs="Arial"/>
          <w:sz w:val="20"/>
          <w:szCs w:val="20"/>
          <w:lang w:val="es-419" w:eastAsia="es-ES"/>
        </w:rPr>
      </w:pPr>
    </w:p>
    <w:p w:rsidR="007325F0" w:rsidRPr="007325F0" w:rsidRDefault="007325F0" w:rsidP="007325F0">
      <w:pPr>
        <w:spacing w:after="0" w:line="240" w:lineRule="auto"/>
        <w:jc w:val="both"/>
        <w:rPr>
          <w:rFonts w:ascii="Arial" w:eastAsia="Times New Roman" w:hAnsi="Arial" w:cs="Arial"/>
          <w:sz w:val="20"/>
          <w:szCs w:val="20"/>
          <w:lang w:val="es-419" w:eastAsia="es-ES"/>
        </w:rPr>
      </w:pPr>
      <w:r w:rsidRPr="007325F0">
        <w:rPr>
          <w:rFonts w:ascii="Arial" w:eastAsia="Times New Roman" w:hAnsi="Arial" w:cs="Arial"/>
          <w:sz w:val="20"/>
          <w:szCs w:val="20"/>
          <w:lang w:val="es-419" w:eastAsia="es-ES"/>
        </w:rPr>
        <w:t>Sin embargo, esta Corporación desde sentencia emitida el 23 de mayo de 2013</w:t>
      </w:r>
      <w:r w:rsidR="00A43425">
        <w:rPr>
          <w:rFonts w:ascii="Arial" w:eastAsia="Times New Roman" w:hAnsi="Arial" w:cs="Arial"/>
          <w:sz w:val="20"/>
          <w:szCs w:val="20"/>
          <w:lang w:val="es-419" w:eastAsia="es-ES"/>
        </w:rPr>
        <w:t>…</w:t>
      </w:r>
      <w:r w:rsidRPr="007325F0">
        <w:rPr>
          <w:rFonts w:ascii="Arial" w:eastAsia="Times New Roman" w:hAnsi="Arial" w:cs="Arial"/>
          <w:sz w:val="20"/>
          <w:szCs w:val="20"/>
          <w:lang w:val="es-419" w:eastAsia="es-ES"/>
        </w:rPr>
        <w:t xml:space="preserve"> sentó su postura consistente en que en materia de seguridad social no es procedente la aplicación de la norma referida anteriormente, manifestando sobre ello lo siguiente:</w:t>
      </w:r>
    </w:p>
    <w:p w:rsidR="007325F0" w:rsidRPr="007325F0" w:rsidRDefault="007325F0" w:rsidP="007325F0">
      <w:pPr>
        <w:spacing w:after="0" w:line="240" w:lineRule="auto"/>
        <w:jc w:val="both"/>
        <w:rPr>
          <w:rFonts w:ascii="Arial" w:eastAsia="Times New Roman" w:hAnsi="Arial" w:cs="Arial"/>
          <w:sz w:val="20"/>
          <w:szCs w:val="20"/>
          <w:lang w:val="es-419" w:eastAsia="es-ES"/>
        </w:rPr>
      </w:pPr>
    </w:p>
    <w:p w:rsidR="008E72DE" w:rsidRPr="008E72DE" w:rsidRDefault="007325F0" w:rsidP="007325F0">
      <w:pPr>
        <w:spacing w:after="0" w:line="240" w:lineRule="auto"/>
        <w:jc w:val="both"/>
        <w:rPr>
          <w:rFonts w:ascii="Arial" w:eastAsia="Times New Roman" w:hAnsi="Arial" w:cs="Arial"/>
          <w:sz w:val="20"/>
          <w:szCs w:val="20"/>
          <w:lang w:val="es-419" w:eastAsia="es-ES"/>
        </w:rPr>
      </w:pPr>
      <w:r w:rsidRPr="007325F0">
        <w:rPr>
          <w:rFonts w:ascii="Arial" w:eastAsia="Times New Roman" w:hAnsi="Arial" w:cs="Arial"/>
          <w:sz w:val="20"/>
          <w:szCs w:val="20"/>
          <w:lang w:val="es-419" w:eastAsia="es-ES"/>
        </w:rPr>
        <w:t>“2º. Cuando la administradora de fondos de pensiones reconoce y paga la pensión, con el respectivo retroactivo si hay lugar a ello, con ese proceder específicamente está pagando las mesadas pensionales causadas y, para ese momento, ni está reconociendo, ni pagando intereses moratorios, pues es evidente que ni siquiera se ha declarado o reconocido que se hayan causado, por lo tanto, si judicialmente, de manera posterior, se demuestra y concluye que la entidad incurrió en mora, es evidente que la misma se interrumpió cuando la entidad pagó la pensión y el retroactivo</w:t>
      </w:r>
      <w:r w:rsidR="00A43425">
        <w:rPr>
          <w:rFonts w:ascii="Arial" w:eastAsia="Times New Roman" w:hAnsi="Arial" w:cs="Arial"/>
          <w:sz w:val="20"/>
          <w:szCs w:val="20"/>
          <w:lang w:val="es-419" w:eastAsia="es-ES"/>
        </w:rPr>
        <w:t>…”</w:t>
      </w:r>
    </w:p>
    <w:p w:rsidR="008E72DE" w:rsidRPr="008E72DE" w:rsidRDefault="008E72DE" w:rsidP="008E72DE">
      <w:pPr>
        <w:spacing w:after="0" w:line="240" w:lineRule="auto"/>
        <w:jc w:val="both"/>
        <w:rPr>
          <w:rFonts w:ascii="Arial" w:eastAsia="Times New Roman" w:hAnsi="Arial" w:cs="Arial"/>
          <w:sz w:val="20"/>
          <w:szCs w:val="20"/>
          <w:lang w:val="es-419" w:eastAsia="es-ES"/>
        </w:rPr>
      </w:pPr>
    </w:p>
    <w:p w:rsidR="008E72DE" w:rsidRPr="008E72DE" w:rsidRDefault="00A43425" w:rsidP="008E72D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43425">
        <w:rPr>
          <w:rFonts w:ascii="Arial" w:eastAsia="Times New Roman" w:hAnsi="Arial" w:cs="Arial"/>
          <w:sz w:val="20"/>
          <w:szCs w:val="20"/>
          <w:lang w:val="es-419" w:eastAsia="es-ES"/>
        </w:rPr>
        <w:t>con el objeto de evitar dilaciones innecesarias e injustificadas en el reconocimiento y pago de las pensiones, el legislador creó por medio del artículo 141 de la Ley 100 de 1993, una medida resarcitoria consistente en ordenar a cargo de la entidad morosa y a favor del pensionado, el reconocimiento y pago de intereses moratorios</w:t>
      </w:r>
      <w:r>
        <w:rPr>
          <w:rFonts w:ascii="Arial" w:eastAsia="Times New Roman" w:hAnsi="Arial" w:cs="Arial"/>
          <w:sz w:val="20"/>
          <w:szCs w:val="20"/>
          <w:lang w:val="es-419" w:eastAsia="es-ES"/>
        </w:rPr>
        <w:t>…</w:t>
      </w:r>
    </w:p>
    <w:p w:rsidR="008E72DE" w:rsidRPr="008E72DE" w:rsidRDefault="008E72DE" w:rsidP="008E72DE">
      <w:pPr>
        <w:spacing w:after="0" w:line="240" w:lineRule="auto"/>
        <w:jc w:val="both"/>
        <w:rPr>
          <w:rFonts w:ascii="Arial" w:eastAsia="Times New Roman" w:hAnsi="Arial" w:cs="Arial"/>
          <w:sz w:val="20"/>
          <w:szCs w:val="20"/>
          <w:lang w:val="es-419" w:eastAsia="es-ES"/>
        </w:rPr>
      </w:pPr>
    </w:p>
    <w:p w:rsidR="008E72DE" w:rsidRDefault="00A43425" w:rsidP="008E72DE">
      <w:pPr>
        <w:spacing w:after="0" w:line="240" w:lineRule="auto"/>
        <w:jc w:val="both"/>
        <w:rPr>
          <w:rFonts w:ascii="Arial" w:eastAsia="Times New Roman" w:hAnsi="Arial" w:cs="Arial"/>
          <w:sz w:val="20"/>
          <w:szCs w:val="20"/>
          <w:lang w:val="es-419" w:eastAsia="es-ES"/>
        </w:rPr>
      </w:pPr>
      <w:r w:rsidRPr="00A43425">
        <w:rPr>
          <w:rFonts w:ascii="Arial" w:eastAsia="Times New Roman" w:hAnsi="Arial" w:cs="Arial"/>
          <w:sz w:val="20"/>
          <w:szCs w:val="20"/>
          <w:lang w:val="es-419" w:eastAsia="es-ES"/>
        </w:rPr>
        <w:t>En torno al término a partir del cual empiezan a correr los mencionados intereses moratorios por la falta de pago de cada una de las mesadas pensionales, el inciso 3° del parágrafo 1° del artículo 33 de la ley 100 de 1993, modificado por el artículo 9° de la ley 797 de 2003 establece que las administradoras pensionales deberán reconocer la pensión en un tiempo no inferior a cuatro meses después de radicada la solicitud por el peticionario; por lo que una vez vencido ese plazo, empezarán a correr los referidos intereses</w:t>
      </w:r>
      <w:r>
        <w:rPr>
          <w:rFonts w:ascii="Arial" w:eastAsia="Times New Roman" w:hAnsi="Arial" w:cs="Arial"/>
          <w:sz w:val="20"/>
          <w:szCs w:val="20"/>
          <w:lang w:val="es-419" w:eastAsia="es-ES"/>
        </w:rPr>
        <w:t>…</w:t>
      </w:r>
    </w:p>
    <w:p w:rsidR="00A43425" w:rsidRDefault="00A43425" w:rsidP="008E72DE">
      <w:pPr>
        <w:spacing w:after="0" w:line="240" w:lineRule="auto"/>
        <w:jc w:val="both"/>
        <w:rPr>
          <w:rFonts w:ascii="Arial" w:eastAsia="Times New Roman" w:hAnsi="Arial" w:cs="Arial"/>
          <w:sz w:val="20"/>
          <w:szCs w:val="20"/>
          <w:lang w:val="es-419" w:eastAsia="es-ES"/>
        </w:rPr>
      </w:pPr>
    </w:p>
    <w:p w:rsidR="00A617D5" w:rsidRPr="00A617D5" w:rsidRDefault="00A617D5" w:rsidP="00A617D5">
      <w:pPr>
        <w:spacing w:after="0" w:line="240" w:lineRule="auto"/>
        <w:jc w:val="both"/>
        <w:rPr>
          <w:rFonts w:ascii="Arial" w:eastAsia="Times New Roman" w:hAnsi="Arial" w:cs="Arial"/>
          <w:sz w:val="20"/>
          <w:szCs w:val="20"/>
          <w:lang w:val="es-419" w:eastAsia="es-ES"/>
        </w:rPr>
      </w:pPr>
      <w:r w:rsidRPr="00A617D5">
        <w:rPr>
          <w:rFonts w:ascii="Arial" w:eastAsia="Times New Roman" w:hAnsi="Arial" w:cs="Arial"/>
          <w:sz w:val="20"/>
          <w:szCs w:val="20"/>
          <w:lang w:val="es-419" w:eastAsia="es-ES"/>
        </w:rPr>
        <w:t>El artículo 151 del C.P.T y de la S.S. determina que las acciones de las leyes sociales prescribirán en tres años desde que la respectiva obligación se haya hecho exigible, y a continuación establece que el simple reclamo escrito del trabajador interrumpirá la prescripción, pero sólo por un lapso igual.</w:t>
      </w:r>
    </w:p>
    <w:p w:rsidR="00A617D5" w:rsidRPr="00A617D5" w:rsidRDefault="00A617D5" w:rsidP="00A617D5">
      <w:pPr>
        <w:spacing w:after="0" w:line="240" w:lineRule="auto"/>
        <w:jc w:val="both"/>
        <w:rPr>
          <w:rFonts w:ascii="Arial" w:eastAsia="Times New Roman" w:hAnsi="Arial" w:cs="Arial"/>
          <w:sz w:val="20"/>
          <w:szCs w:val="20"/>
          <w:lang w:val="es-419" w:eastAsia="es-ES"/>
        </w:rPr>
      </w:pPr>
    </w:p>
    <w:p w:rsidR="00A43425" w:rsidRDefault="00A617D5" w:rsidP="00A617D5">
      <w:pPr>
        <w:spacing w:after="0" w:line="240" w:lineRule="auto"/>
        <w:jc w:val="both"/>
        <w:rPr>
          <w:rFonts w:ascii="Arial" w:eastAsia="Times New Roman" w:hAnsi="Arial" w:cs="Arial"/>
          <w:sz w:val="20"/>
          <w:szCs w:val="20"/>
          <w:lang w:val="es-419" w:eastAsia="es-ES"/>
        </w:rPr>
      </w:pPr>
      <w:r w:rsidRPr="00A617D5">
        <w:rPr>
          <w:rFonts w:ascii="Arial" w:eastAsia="Times New Roman" w:hAnsi="Arial" w:cs="Arial"/>
          <w:sz w:val="20"/>
          <w:szCs w:val="20"/>
          <w:lang w:val="es-419" w:eastAsia="es-ES"/>
        </w:rPr>
        <w:t>Ahora bien, el artículo 6º de ese mismo cuerpo normativo establece que las acciones contenciosas en contra de alguna entidad de la Administración Pública sólo podrán iniciarse cuando se agote la reclamación administrativa y que mientras esté pendiente dicho agotamiento, el término de prescripción de la respectiva acción se suspende.</w:t>
      </w:r>
    </w:p>
    <w:p w:rsidR="00A43425" w:rsidRDefault="00A43425" w:rsidP="008E72DE">
      <w:pPr>
        <w:spacing w:after="0" w:line="240" w:lineRule="auto"/>
        <w:jc w:val="both"/>
        <w:rPr>
          <w:rFonts w:ascii="Arial" w:eastAsia="Times New Roman" w:hAnsi="Arial" w:cs="Arial"/>
          <w:sz w:val="20"/>
          <w:szCs w:val="20"/>
          <w:lang w:val="es-419" w:eastAsia="es-ES"/>
        </w:rPr>
      </w:pPr>
    </w:p>
    <w:p w:rsidR="00A43425" w:rsidRPr="008E72DE" w:rsidRDefault="00A43425" w:rsidP="008E72DE">
      <w:pPr>
        <w:spacing w:after="0" w:line="240" w:lineRule="auto"/>
        <w:jc w:val="both"/>
        <w:rPr>
          <w:rFonts w:ascii="Arial" w:eastAsia="Times New Roman" w:hAnsi="Arial" w:cs="Arial"/>
          <w:sz w:val="20"/>
          <w:szCs w:val="20"/>
          <w:lang w:val="es-419" w:eastAsia="es-ES"/>
        </w:rPr>
      </w:pPr>
    </w:p>
    <w:p w:rsidR="008E72DE" w:rsidRPr="008E72DE" w:rsidRDefault="008E72DE" w:rsidP="008E72DE">
      <w:pPr>
        <w:spacing w:after="0" w:line="240" w:lineRule="auto"/>
        <w:jc w:val="both"/>
        <w:rPr>
          <w:rFonts w:ascii="Arial" w:eastAsia="Times New Roman" w:hAnsi="Arial" w:cs="Arial"/>
          <w:sz w:val="20"/>
          <w:szCs w:val="20"/>
          <w:lang w:val="es-ES" w:eastAsia="es-ES"/>
        </w:rPr>
      </w:pPr>
    </w:p>
    <w:p w:rsidR="008E72DE" w:rsidRPr="008E72DE" w:rsidRDefault="008E72DE" w:rsidP="008E72DE">
      <w:pPr>
        <w:spacing w:after="0" w:line="240" w:lineRule="auto"/>
        <w:jc w:val="both"/>
        <w:rPr>
          <w:rFonts w:ascii="Arial" w:eastAsia="Times New Roman" w:hAnsi="Arial" w:cs="Arial"/>
          <w:sz w:val="20"/>
          <w:szCs w:val="20"/>
          <w:lang w:val="es-ES" w:eastAsia="es-ES"/>
        </w:rPr>
      </w:pPr>
    </w:p>
    <w:p w:rsidR="008E72DE" w:rsidRPr="008E72DE" w:rsidRDefault="008E72DE" w:rsidP="008E72DE">
      <w:pPr>
        <w:spacing w:after="0" w:line="240" w:lineRule="auto"/>
        <w:jc w:val="both"/>
        <w:rPr>
          <w:rFonts w:ascii="Arial" w:eastAsia="Times New Roman" w:hAnsi="Arial" w:cs="Arial"/>
          <w:sz w:val="20"/>
          <w:szCs w:val="20"/>
          <w:lang w:val="es-ES" w:eastAsia="es-ES"/>
        </w:rPr>
      </w:pPr>
      <w:bookmarkStart w:id="1" w:name="_GoBack"/>
      <w:bookmarkEnd w:id="1"/>
    </w:p>
    <w:bookmarkEnd w:id="0"/>
    <w:p w:rsidR="006D6776" w:rsidRPr="00B74934" w:rsidRDefault="006D6776" w:rsidP="00B74934">
      <w:pPr>
        <w:spacing w:after="0"/>
        <w:jc w:val="center"/>
        <w:textAlignment w:val="baseline"/>
        <w:rPr>
          <w:rFonts w:ascii="Arial" w:eastAsia="Times New Roman" w:hAnsi="Arial" w:cs="Arial"/>
          <w:sz w:val="24"/>
          <w:szCs w:val="24"/>
          <w:lang w:eastAsia="es-CO"/>
        </w:rPr>
      </w:pPr>
      <w:r w:rsidRPr="00B74934">
        <w:rPr>
          <w:rFonts w:ascii="Arial" w:eastAsia="Times New Roman" w:hAnsi="Arial" w:cs="Arial"/>
          <w:b/>
          <w:bCs/>
          <w:sz w:val="24"/>
          <w:szCs w:val="24"/>
          <w:lang w:eastAsia="es-CO"/>
        </w:rPr>
        <w:t>TRIBUNAL SUPERIOR DEL DISTRITO JUDICIAL</w:t>
      </w:r>
      <w:r w:rsidRPr="00B74934">
        <w:rPr>
          <w:rFonts w:ascii="Arial" w:eastAsia="Times New Roman" w:hAnsi="Arial" w:cs="Arial"/>
          <w:sz w:val="24"/>
          <w:szCs w:val="24"/>
          <w:lang w:eastAsia="es-CO"/>
        </w:rPr>
        <w:t>  </w:t>
      </w:r>
    </w:p>
    <w:p w:rsidR="006D6776" w:rsidRPr="00B74934" w:rsidRDefault="006D6776" w:rsidP="00B74934">
      <w:pPr>
        <w:spacing w:after="0"/>
        <w:jc w:val="center"/>
        <w:textAlignment w:val="baseline"/>
        <w:rPr>
          <w:rFonts w:ascii="Arial" w:eastAsia="Times New Roman" w:hAnsi="Arial" w:cs="Arial"/>
          <w:sz w:val="24"/>
          <w:szCs w:val="24"/>
          <w:lang w:eastAsia="es-CO"/>
        </w:rPr>
      </w:pPr>
      <w:r w:rsidRPr="00B74934">
        <w:rPr>
          <w:rFonts w:ascii="Arial" w:eastAsia="Times New Roman" w:hAnsi="Arial" w:cs="Arial"/>
          <w:b/>
          <w:bCs/>
          <w:sz w:val="24"/>
          <w:szCs w:val="24"/>
          <w:lang w:eastAsia="es-CO"/>
        </w:rPr>
        <w:t>SALA DE DECISIÓN LABORAL</w:t>
      </w:r>
      <w:r w:rsidRPr="00B74934">
        <w:rPr>
          <w:rFonts w:ascii="Arial" w:eastAsia="Times New Roman" w:hAnsi="Arial" w:cs="Arial"/>
          <w:sz w:val="24"/>
          <w:szCs w:val="24"/>
          <w:lang w:eastAsia="es-CO"/>
        </w:rPr>
        <w:t> </w:t>
      </w:r>
    </w:p>
    <w:p w:rsidR="006D6776" w:rsidRPr="00B74934" w:rsidRDefault="006D6776" w:rsidP="00B74934">
      <w:pPr>
        <w:spacing w:after="0"/>
        <w:jc w:val="center"/>
        <w:textAlignment w:val="baseline"/>
        <w:rPr>
          <w:rFonts w:ascii="Arial" w:eastAsia="Times New Roman" w:hAnsi="Arial" w:cs="Arial"/>
          <w:sz w:val="24"/>
          <w:szCs w:val="24"/>
          <w:lang w:eastAsia="es-CO"/>
        </w:rPr>
      </w:pPr>
      <w:r w:rsidRPr="00B74934">
        <w:rPr>
          <w:rFonts w:ascii="Arial" w:eastAsia="Times New Roman" w:hAnsi="Arial" w:cs="Arial"/>
          <w:b/>
          <w:bCs/>
          <w:sz w:val="24"/>
          <w:szCs w:val="24"/>
          <w:lang w:eastAsia="es-CO"/>
        </w:rPr>
        <w:t>MAGISTRADO PONENTE: JULIO CÉSAR SALAZAR MUÑOZ </w:t>
      </w:r>
    </w:p>
    <w:p w:rsidR="00B74934" w:rsidRDefault="00B74934" w:rsidP="00B74934">
      <w:pPr>
        <w:spacing w:after="0"/>
        <w:jc w:val="center"/>
        <w:textAlignment w:val="baseline"/>
        <w:rPr>
          <w:rFonts w:ascii="Arial" w:eastAsia="Times New Roman" w:hAnsi="Arial" w:cs="Arial"/>
          <w:bCs/>
          <w:sz w:val="24"/>
          <w:szCs w:val="24"/>
          <w:lang w:eastAsia="es-CO"/>
        </w:rPr>
      </w:pPr>
    </w:p>
    <w:p w:rsidR="002E0A5D" w:rsidRPr="00B74934" w:rsidRDefault="00B74934" w:rsidP="00B74934">
      <w:pPr>
        <w:spacing w:after="0"/>
        <w:jc w:val="center"/>
        <w:textAlignment w:val="baseline"/>
        <w:rPr>
          <w:rFonts w:ascii="Arial" w:eastAsia="Times New Roman" w:hAnsi="Arial" w:cs="Arial"/>
          <w:bCs/>
          <w:sz w:val="24"/>
          <w:szCs w:val="24"/>
          <w:lang w:eastAsia="es-CO"/>
        </w:rPr>
      </w:pPr>
      <w:r w:rsidRPr="00B74934">
        <w:rPr>
          <w:rFonts w:ascii="Arial" w:eastAsia="Times New Roman" w:hAnsi="Arial" w:cs="Arial"/>
          <w:bCs/>
          <w:sz w:val="24"/>
          <w:szCs w:val="24"/>
          <w:lang w:eastAsia="es-CO"/>
        </w:rPr>
        <w:t>Pereira, veintiocho de julio de dos mil veintiuno</w:t>
      </w:r>
    </w:p>
    <w:p w:rsidR="002E0A5D" w:rsidRPr="00B74934" w:rsidRDefault="002E0A5D" w:rsidP="00B74934">
      <w:pPr>
        <w:spacing w:after="0"/>
        <w:jc w:val="center"/>
        <w:textAlignment w:val="baseline"/>
        <w:rPr>
          <w:rFonts w:ascii="Arial" w:eastAsia="Times New Roman" w:hAnsi="Arial" w:cs="Arial"/>
          <w:bCs/>
          <w:sz w:val="24"/>
          <w:szCs w:val="24"/>
          <w:lang w:eastAsia="es-CO"/>
        </w:rPr>
      </w:pPr>
      <w:r w:rsidRPr="00B74934">
        <w:rPr>
          <w:rFonts w:ascii="Arial" w:eastAsia="Times New Roman" w:hAnsi="Arial" w:cs="Arial"/>
          <w:bCs/>
          <w:sz w:val="24"/>
          <w:szCs w:val="24"/>
          <w:lang w:eastAsia="es-CO"/>
        </w:rPr>
        <w:t>Acta de Sala de Discusión No 119 de 26 de julio de 2021</w:t>
      </w:r>
    </w:p>
    <w:p w:rsidR="006D6776" w:rsidRPr="00B74934" w:rsidRDefault="006D6776" w:rsidP="00B74934">
      <w:pPr>
        <w:spacing w:after="0"/>
        <w:jc w:val="center"/>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  </w:t>
      </w:r>
    </w:p>
    <w:p w:rsidR="006D6776" w:rsidRPr="00B74934" w:rsidRDefault="006D6776" w:rsidP="00B74934">
      <w:pPr>
        <w:spacing w:after="0"/>
        <w:jc w:val="both"/>
        <w:textAlignment w:val="baseline"/>
        <w:rPr>
          <w:rFonts w:ascii="Arial" w:eastAsia="Times New Roman" w:hAnsi="Arial" w:cs="Arial"/>
          <w:sz w:val="24"/>
          <w:szCs w:val="24"/>
          <w:lang w:eastAsia="es-CO"/>
        </w:rPr>
      </w:pPr>
    </w:p>
    <w:p w:rsidR="007D51BB" w:rsidRPr="00B74934" w:rsidRDefault="006D6776"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 xml:space="preserve">Se resuelve el </w:t>
      </w:r>
      <w:r w:rsidR="00D45511" w:rsidRPr="00B74934">
        <w:rPr>
          <w:rFonts w:ascii="Arial" w:eastAsia="Times New Roman" w:hAnsi="Arial" w:cs="Arial"/>
          <w:sz w:val="24"/>
          <w:szCs w:val="24"/>
          <w:lang w:eastAsia="es-CO"/>
        </w:rPr>
        <w:t xml:space="preserve">recurso de apelación interpuesto por el señor </w:t>
      </w:r>
      <w:r w:rsidR="00D45511" w:rsidRPr="00763DCD">
        <w:rPr>
          <w:rFonts w:ascii="Arial" w:eastAsia="Times New Roman" w:hAnsi="Arial" w:cs="Arial"/>
          <w:b/>
          <w:sz w:val="24"/>
          <w:szCs w:val="24"/>
          <w:lang w:eastAsia="es-CO"/>
        </w:rPr>
        <w:t xml:space="preserve">GERARDO GRAJALES ALVARÁN </w:t>
      </w:r>
      <w:r w:rsidR="00D45511" w:rsidRPr="00B74934">
        <w:rPr>
          <w:rFonts w:ascii="Arial" w:eastAsia="Times New Roman" w:hAnsi="Arial" w:cs="Arial"/>
          <w:sz w:val="24"/>
          <w:szCs w:val="24"/>
          <w:lang w:eastAsia="es-CO"/>
        </w:rPr>
        <w:t xml:space="preserve">en contra de la sentencia proferida por el Juzgado Primero Laboral del Circuito el 24 de agosto de 2012, así como el grado jurisdiccional de consulta dispuesto a favor del </w:t>
      </w:r>
      <w:r w:rsidR="00D45511" w:rsidRPr="00763DCD">
        <w:rPr>
          <w:rFonts w:ascii="Arial" w:eastAsia="Times New Roman" w:hAnsi="Arial" w:cs="Arial"/>
          <w:b/>
          <w:sz w:val="24"/>
          <w:szCs w:val="24"/>
          <w:lang w:eastAsia="es-CO"/>
        </w:rPr>
        <w:t>INSTITUTO DE SEGUROS SOCIALES</w:t>
      </w:r>
      <w:r w:rsidR="00D45511" w:rsidRPr="00B74934">
        <w:rPr>
          <w:rFonts w:ascii="Arial" w:eastAsia="Times New Roman" w:hAnsi="Arial" w:cs="Arial"/>
          <w:sz w:val="24"/>
          <w:szCs w:val="24"/>
          <w:lang w:eastAsia="es-CO"/>
        </w:rPr>
        <w:t xml:space="preserve"> hoy </w:t>
      </w:r>
      <w:r w:rsidR="00D45511" w:rsidRPr="00763DCD">
        <w:rPr>
          <w:rFonts w:ascii="Arial" w:eastAsia="Times New Roman" w:hAnsi="Arial" w:cs="Arial"/>
          <w:b/>
          <w:sz w:val="24"/>
          <w:szCs w:val="24"/>
          <w:lang w:eastAsia="es-CO"/>
        </w:rPr>
        <w:t>COLPENSIONES</w:t>
      </w:r>
      <w:r w:rsidR="00D45511" w:rsidRPr="00B74934">
        <w:rPr>
          <w:rFonts w:ascii="Arial" w:eastAsia="Times New Roman" w:hAnsi="Arial" w:cs="Arial"/>
          <w:sz w:val="24"/>
          <w:szCs w:val="24"/>
          <w:lang w:eastAsia="es-CO"/>
        </w:rPr>
        <w:t xml:space="preserve"> en auto de 10 de febrero de 2021; proceso cuya radicación corresponde al </w:t>
      </w:r>
      <w:r w:rsidR="007D51BB" w:rsidRPr="00B74934">
        <w:rPr>
          <w:rFonts w:ascii="Arial" w:eastAsia="Times New Roman" w:hAnsi="Arial" w:cs="Arial"/>
          <w:sz w:val="24"/>
          <w:szCs w:val="24"/>
          <w:lang w:eastAsia="es-CO"/>
        </w:rPr>
        <w:t>N°</w:t>
      </w:r>
      <w:r w:rsidR="00763DCD">
        <w:rPr>
          <w:rFonts w:ascii="Arial" w:eastAsia="Times New Roman" w:hAnsi="Arial" w:cs="Arial"/>
          <w:sz w:val="24"/>
          <w:szCs w:val="24"/>
          <w:lang w:eastAsia="es-CO"/>
        </w:rPr>
        <w:t xml:space="preserve"> </w:t>
      </w:r>
      <w:r w:rsidR="007D51BB" w:rsidRPr="00B74934">
        <w:rPr>
          <w:rFonts w:ascii="Arial" w:eastAsia="Times New Roman" w:hAnsi="Arial" w:cs="Arial"/>
          <w:sz w:val="24"/>
          <w:szCs w:val="24"/>
          <w:lang w:eastAsia="es-CO"/>
        </w:rPr>
        <w:t>66001</w:t>
      </w:r>
      <w:r w:rsidR="00763DCD">
        <w:rPr>
          <w:rFonts w:ascii="Arial" w:eastAsia="Times New Roman" w:hAnsi="Arial" w:cs="Arial"/>
          <w:sz w:val="24"/>
          <w:szCs w:val="24"/>
          <w:lang w:eastAsia="es-CO"/>
        </w:rPr>
        <w:t>-</w:t>
      </w:r>
      <w:r w:rsidR="007D51BB" w:rsidRPr="00B74934">
        <w:rPr>
          <w:rFonts w:ascii="Arial" w:eastAsia="Times New Roman" w:hAnsi="Arial" w:cs="Arial"/>
          <w:sz w:val="24"/>
          <w:szCs w:val="24"/>
          <w:lang w:eastAsia="es-CO"/>
        </w:rPr>
        <w:t>31</w:t>
      </w:r>
      <w:r w:rsidR="00763DCD">
        <w:rPr>
          <w:rFonts w:ascii="Arial" w:eastAsia="Times New Roman" w:hAnsi="Arial" w:cs="Arial"/>
          <w:sz w:val="24"/>
          <w:szCs w:val="24"/>
          <w:lang w:eastAsia="es-CO"/>
        </w:rPr>
        <w:t>-</w:t>
      </w:r>
      <w:r w:rsidR="007D51BB" w:rsidRPr="00B74934">
        <w:rPr>
          <w:rFonts w:ascii="Arial" w:eastAsia="Times New Roman" w:hAnsi="Arial" w:cs="Arial"/>
          <w:sz w:val="24"/>
          <w:szCs w:val="24"/>
          <w:lang w:eastAsia="es-CO"/>
        </w:rPr>
        <w:t>05</w:t>
      </w:r>
      <w:r w:rsidR="00763DCD">
        <w:rPr>
          <w:rFonts w:ascii="Arial" w:eastAsia="Times New Roman" w:hAnsi="Arial" w:cs="Arial"/>
          <w:sz w:val="24"/>
          <w:szCs w:val="24"/>
          <w:lang w:eastAsia="es-CO"/>
        </w:rPr>
        <w:t>-</w:t>
      </w:r>
      <w:r w:rsidR="007D51BB" w:rsidRPr="00B74934">
        <w:rPr>
          <w:rFonts w:ascii="Arial" w:eastAsia="Times New Roman" w:hAnsi="Arial" w:cs="Arial"/>
          <w:sz w:val="24"/>
          <w:szCs w:val="24"/>
          <w:lang w:eastAsia="es-CO"/>
        </w:rPr>
        <w:t>001</w:t>
      </w:r>
      <w:r w:rsidR="00763DCD">
        <w:rPr>
          <w:rFonts w:ascii="Arial" w:eastAsia="Times New Roman" w:hAnsi="Arial" w:cs="Arial"/>
          <w:sz w:val="24"/>
          <w:szCs w:val="24"/>
          <w:lang w:eastAsia="es-CO"/>
        </w:rPr>
        <w:t>-</w:t>
      </w:r>
      <w:r w:rsidR="007D51BB" w:rsidRPr="00B74934">
        <w:rPr>
          <w:rFonts w:ascii="Arial" w:eastAsia="Times New Roman" w:hAnsi="Arial" w:cs="Arial"/>
          <w:sz w:val="24"/>
          <w:szCs w:val="24"/>
          <w:lang w:eastAsia="es-CO"/>
        </w:rPr>
        <w:t>2012</w:t>
      </w:r>
      <w:r w:rsidR="00763DCD">
        <w:rPr>
          <w:rFonts w:ascii="Arial" w:eastAsia="Times New Roman" w:hAnsi="Arial" w:cs="Arial"/>
          <w:sz w:val="24"/>
          <w:szCs w:val="24"/>
          <w:lang w:eastAsia="es-CO"/>
        </w:rPr>
        <w:t>-</w:t>
      </w:r>
      <w:r w:rsidR="007D51BB" w:rsidRPr="00B74934">
        <w:rPr>
          <w:rFonts w:ascii="Arial" w:eastAsia="Times New Roman" w:hAnsi="Arial" w:cs="Arial"/>
          <w:sz w:val="24"/>
          <w:szCs w:val="24"/>
          <w:lang w:eastAsia="es-CO"/>
        </w:rPr>
        <w:t>00233</w:t>
      </w:r>
      <w:r w:rsidR="00763DCD">
        <w:rPr>
          <w:rFonts w:ascii="Arial" w:eastAsia="Times New Roman" w:hAnsi="Arial" w:cs="Arial"/>
          <w:sz w:val="24"/>
          <w:szCs w:val="24"/>
          <w:lang w:eastAsia="es-CO"/>
        </w:rPr>
        <w:t>-</w:t>
      </w:r>
      <w:r w:rsidR="007D51BB" w:rsidRPr="00B74934">
        <w:rPr>
          <w:rFonts w:ascii="Arial" w:eastAsia="Times New Roman" w:hAnsi="Arial" w:cs="Arial"/>
          <w:sz w:val="24"/>
          <w:szCs w:val="24"/>
          <w:lang w:eastAsia="es-CO"/>
        </w:rPr>
        <w:t xml:space="preserve">03. </w:t>
      </w:r>
    </w:p>
    <w:p w:rsidR="006D6776" w:rsidRPr="00B74934" w:rsidRDefault="006D6776"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 </w:t>
      </w:r>
    </w:p>
    <w:p w:rsidR="006D6776" w:rsidRPr="00B74934" w:rsidRDefault="006D6776" w:rsidP="00B74934">
      <w:pPr>
        <w:spacing w:after="0"/>
        <w:jc w:val="center"/>
        <w:textAlignment w:val="baseline"/>
        <w:rPr>
          <w:rFonts w:ascii="Arial" w:eastAsia="Times New Roman" w:hAnsi="Arial" w:cs="Arial"/>
          <w:sz w:val="24"/>
          <w:szCs w:val="24"/>
          <w:lang w:eastAsia="es-CO"/>
        </w:rPr>
      </w:pPr>
      <w:r w:rsidRPr="00B74934">
        <w:rPr>
          <w:rFonts w:ascii="Arial" w:eastAsia="Times New Roman" w:hAnsi="Arial" w:cs="Arial"/>
          <w:b/>
          <w:bCs/>
          <w:sz w:val="24"/>
          <w:szCs w:val="24"/>
          <w:lang w:eastAsia="es-CO"/>
        </w:rPr>
        <w:lastRenderedPageBreak/>
        <w:t>ANTECEDENTES</w:t>
      </w:r>
      <w:r w:rsidRPr="00B74934">
        <w:rPr>
          <w:rFonts w:ascii="Arial" w:eastAsia="Times New Roman" w:hAnsi="Arial" w:cs="Arial"/>
          <w:sz w:val="24"/>
          <w:szCs w:val="24"/>
          <w:lang w:eastAsia="es-CO"/>
        </w:rPr>
        <w:t> </w:t>
      </w:r>
    </w:p>
    <w:p w:rsidR="006D6776" w:rsidRPr="00B74934" w:rsidRDefault="006D6776"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 </w:t>
      </w:r>
    </w:p>
    <w:p w:rsidR="009D5AA4" w:rsidRPr="00B74934" w:rsidRDefault="006D6776"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 xml:space="preserve">Pretende el señor </w:t>
      </w:r>
      <w:r w:rsidR="009D5AA4" w:rsidRPr="00B74934">
        <w:rPr>
          <w:rFonts w:ascii="Arial" w:eastAsia="Times New Roman" w:hAnsi="Arial" w:cs="Arial"/>
          <w:sz w:val="24"/>
          <w:szCs w:val="24"/>
          <w:lang w:eastAsia="es-CO"/>
        </w:rPr>
        <w:t xml:space="preserve">Gerardo Grajales </w:t>
      </w:r>
      <w:proofErr w:type="spellStart"/>
      <w:r w:rsidR="009D5AA4" w:rsidRPr="00B74934">
        <w:rPr>
          <w:rFonts w:ascii="Arial" w:eastAsia="Times New Roman" w:hAnsi="Arial" w:cs="Arial"/>
          <w:sz w:val="24"/>
          <w:szCs w:val="24"/>
          <w:lang w:eastAsia="es-CO"/>
        </w:rPr>
        <w:t>Alvarán</w:t>
      </w:r>
      <w:proofErr w:type="spellEnd"/>
      <w:r w:rsidR="009D5AA4" w:rsidRPr="00B74934">
        <w:rPr>
          <w:rFonts w:ascii="Arial" w:eastAsia="Times New Roman" w:hAnsi="Arial" w:cs="Arial"/>
          <w:sz w:val="24"/>
          <w:szCs w:val="24"/>
          <w:lang w:eastAsia="es-CO"/>
        </w:rPr>
        <w:t xml:space="preserve"> que la </w:t>
      </w:r>
      <w:r w:rsidRPr="00B74934">
        <w:rPr>
          <w:rFonts w:ascii="Arial" w:eastAsia="Times New Roman" w:hAnsi="Arial" w:cs="Arial"/>
          <w:sz w:val="24"/>
          <w:szCs w:val="24"/>
          <w:lang w:eastAsia="es-CO"/>
        </w:rPr>
        <w:t xml:space="preserve">justicia laboral condene a la Administradora Colombiana de Pensiones a reconocer </w:t>
      </w:r>
      <w:r w:rsidR="009D5AA4" w:rsidRPr="00B74934">
        <w:rPr>
          <w:rFonts w:ascii="Arial" w:eastAsia="Times New Roman" w:hAnsi="Arial" w:cs="Arial"/>
          <w:sz w:val="24"/>
          <w:szCs w:val="24"/>
          <w:lang w:eastAsia="es-CO"/>
        </w:rPr>
        <w:t>y pagar el capital que se le adeuda por concepto de mesadas pensionales, los intereses moratorios del artículo 141 de la ley 100 de 1993 y las costas procesales a su favor.</w:t>
      </w:r>
    </w:p>
    <w:p w:rsidR="009D5AA4" w:rsidRPr="00B74934" w:rsidRDefault="009D5AA4" w:rsidP="00B74934">
      <w:pPr>
        <w:spacing w:after="0"/>
        <w:jc w:val="both"/>
        <w:textAlignment w:val="baseline"/>
        <w:rPr>
          <w:rFonts w:ascii="Arial" w:eastAsia="Times New Roman" w:hAnsi="Arial" w:cs="Arial"/>
          <w:sz w:val="24"/>
          <w:szCs w:val="24"/>
          <w:lang w:eastAsia="es-CO"/>
        </w:rPr>
      </w:pPr>
    </w:p>
    <w:p w:rsidR="009D5AA4" w:rsidRPr="00B74934" w:rsidRDefault="009D5AA4"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Refiere que elevó solicitud de reconocimiento de la pensión de vejez el 12 de agosto de 2005; el Instituto de Seguros Sociales mediante la resolución N°</w:t>
      </w:r>
      <w:r w:rsidR="008100A2">
        <w:rPr>
          <w:rFonts w:ascii="Arial" w:eastAsia="Times New Roman" w:hAnsi="Arial" w:cs="Arial"/>
          <w:sz w:val="24"/>
          <w:szCs w:val="24"/>
          <w:lang w:eastAsia="es-CO"/>
        </w:rPr>
        <w:t xml:space="preserve"> </w:t>
      </w:r>
      <w:r w:rsidRPr="00B74934">
        <w:rPr>
          <w:rFonts w:ascii="Arial" w:eastAsia="Times New Roman" w:hAnsi="Arial" w:cs="Arial"/>
          <w:sz w:val="24"/>
          <w:szCs w:val="24"/>
          <w:lang w:eastAsia="es-CO"/>
        </w:rPr>
        <w:t>589 de 21 de mayo de 2009 le reconoció la gracia pensional en cuantía equivalente a la suma de $498.835</w:t>
      </w:r>
      <w:r w:rsidR="007A1F19" w:rsidRPr="00B74934">
        <w:rPr>
          <w:rFonts w:ascii="Arial" w:eastAsia="Times New Roman" w:hAnsi="Arial" w:cs="Arial"/>
          <w:sz w:val="24"/>
          <w:szCs w:val="24"/>
          <w:lang w:eastAsia="es-CO"/>
        </w:rPr>
        <w:t xml:space="preserve"> a partir del 25 de julio de 2005; en el mes de mayo de 2009, la entidad accionada le canceló la suma de $29.260.625; sobre esa suma cancelada se debe hacer la imputación de pagos, primero a intereses moratorios y si quedare algún remanente, al capital adeudado por concepto de mesadas pensionales; según sus propios cálculos, al realizar la imputación de pagos en la forma narrada anteriormente, queda insoluto un capital equivalente a la suma de $14.825.539, los cuales siguen generando a su favor intereses moratorios del artículo 141 de la ley 100 de 1993.</w:t>
      </w:r>
    </w:p>
    <w:p w:rsidR="006D6776" w:rsidRPr="00B74934" w:rsidRDefault="006D6776" w:rsidP="00B74934">
      <w:pPr>
        <w:spacing w:after="0"/>
        <w:jc w:val="both"/>
        <w:textAlignment w:val="baseline"/>
        <w:rPr>
          <w:rFonts w:ascii="Arial" w:eastAsia="Times New Roman" w:hAnsi="Arial" w:cs="Arial"/>
          <w:sz w:val="24"/>
          <w:szCs w:val="24"/>
          <w:lang w:eastAsia="es-CO"/>
        </w:rPr>
      </w:pPr>
    </w:p>
    <w:p w:rsidR="006D6776" w:rsidRPr="00B74934" w:rsidRDefault="006D6776"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Al dar respuesta a la acción -p</w:t>
      </w:r>
      <w:r w:rsidR="007A1F19" w:rsidRPr="00B74934">
        <w:rPr>
          <w:rFonts w:ascii="Arial" w:eastAsia="Times New Roman" w:hAnsi="Arial" w:cs="Arial"/>
          <w:sz w:val="24"/>
          <w:szCs w:val="24"/>
          <w:lang w:eastAsia="es-CO"/>
        </w:rPr>
        <w:t xml:space="preserve">ágs.34 a 36 </w:t>
      </w:r>
      <w:r w:rsidRPr="00B74934">
        <w:rPr>
          <w:rFonts w:ascii="Arial" w:eastAsia="Times New Roman" w:hAnsi="Arial" w:cs="Arial"/>
          <w:sz w:val="24"/>
          <w:szCs w:val="24"/>
          <w:lang w:eastAsia="es-CO"/>
        </w:rPr>
        <w:t>del expediente digitalizado- la Administradora Colombiana de Pensiones</w:t>
      </w:r>
      <w:r w:rsidR="007A1F19" w:rsidRPr="00B74934">
        <w:rPr>
          <w:rFonts w:ascii="Arial" w:eastAsia="Times New Roman" w:hAnsi="Arial" w:cs="Arial"/>
          <w:sz w:val="24"/>
          <w:szCs w:val="24"/>
          <w:lang w:eastAsia="es-CO"/>
        </w:rPr>
        <w:t xml:space="preserve"> aceptó los hechos relacionados con la reclamación elevada por el actor tendiente a obtener el reconocimiento de la pensión de vejez, el contenido de la resolución N°589 de 21 de mayo de 2009, así como el pago a su favor del retroactivo pensional por valor de $29.260.625; frente a los demás hechos expuso que no le constan ya que son manifestaciones que se hacen en favor del accionante que deben probarse en el proceso. Se opuso a la totalidad de las pretensiones de la acción y formuló las excepciones de mérito que denominó “Inexistencia de la obligación demandada”, “Prescripción” y “Genéricas”.</w:t>
      </w:r>
    </w:p>
    <w:p w:rsidR="007A1F19" w:rsidRPr="00B74934" w:rsidRDefault="007A1F19" w:rsidP="00B74934">
      <w:pPr>
        <w:spacing w:after="0"/>
        <w:jc w:val="both"/>
        <w:textAlignment w:val="baseline"/>
        <w:rPr>
          <w:rFonts w:ascii="Arial" w:eastAsia="Times New Roman" w:hAnsi="Arial" w:cs="Arial"/>
          <w:sz w:val="24"/>
          <w:szCs w:val="24"/>
          <w:lang w:eastAsia="es-CO"/>
        </w:rPr>
      </w:pPr>
    </w:p>
    <w:p w:rsidR="007A1F19" w:rsidRPr="00B74934" w:rsidRDefault="006D6776"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 xml:space="preserve">En sentencia de </w:t>
      </w:r>
      <w:r w:rsidR="007A1F19" w:rsidRPr="00B74934">
        <w:rPr>
          <w:rFonts w:ascii="Arial" w:eastAsia="Times New Roman" w:hAnsi="Arial" w:cs="Arial"/>
          <w:sz w:val="24"/>
          <w:szCs w:val="24"/>
          <w:lang w:eastAsia="es-CO"/>
        </w:rPr>
        <w:t>24 de agosto de 2012</w:t>
      </w:r>
      <w:r w:rsidRPr="00B74934">
        <w:rPr>
          <w:rFonts w:ascii="Arial" w:eastAsia="Times New Roman" w:hAnsi="Arial" w:cs="Arial"/>
          <w:sz w:val="24"/>
          <w:szCs w:val="24"/>
          <w:lang w:eastAsia="es-CO"/>
        </w:rPr>
        <w:t xml:space="preserve">, </w:t>
      </w:r>
      <w:r w:rsidR="00D45511" w:rsidRPr="00B74934">
        <w:rPr>
          <w:rFonts w:ascii="Arial" w:eastAsia="Times New Roman" w:hAnsi="Arial" w:cs="Arial"/>
          <w:sz w:val="24"/>
          <w:szCs w:val="24"/>
          <w:lang w:eastAsia="es-CO"/>
        </w:rPr>
        <w:t>la falladora de primer grado estableció que en este tipo de casos no es viable aplicar la imputación de pagos en la forma expuesta por la parte actora, que es precisamente como se determina en el artículo 1653 del código civil, debido a que esa normatividad únicamente sería aplicable a los asuntos de la seguridad social, en la medida en que existiera un vacío normativo frente a la forma como se reconocen los intereses cuando hay mora en el pago de las mesadas pension</w:t>
      </w:r>
      <w:r w:rsidR="627FEAE4" w:rsidRPr="00B74934">
        <w:rPr>
          <w:rFonts w:ascii="Arial" w:eastAsia="Times New Roman" w:hAnsi="Arial" w:cs="Arial"/>
          <w:sz w:val="24"/>
          <w:szCs w:val="24"/>
          <w:lang w:eastAsia="es-CO"/>
        </w:rPr>
        <w:t>al</w:t>
      </w:r>
      <w:r w:rsidR="00D45511" w:rsidRPr="00B74934">
        <w:rPr>
          <w:rFonts w:ascii="Arial" w:eastAsia="Times New Roman" w:hAnsi="Arial" w:cs="Arial"/>
          <w:sz w:val="24"/>
          <w:szCs w:val="24"/>
          <w:lang w:eastAsia="es-CO"/>
        </w:rPr>
        <w:t>es, pero como ello no es así, puesto que el artículo 141 de la ley 100 de 1993 prevé que los intereses moratorios surgen por el retardo en el pago de las mesadas pensionales y a la tasa máxima de interés moratorio vigente para el momento en que se efectúe el pago, sin que allí se establezca la imputación de pagos a intereses y posteriormente a capital</w:t>
      </w:r>
      <w:r w:rsidR="68BF7607" w:rsidRPr="00B74934">
        <w:rPr>
          <w:rFonts w:ascii="Arial" w:eastAsia="Times New Roman" w:hAnsi="Arial" w:cs="Arial"/>
          <w:sz w:val="24"/>
          <w:szCs w:val="24"/>
          <w:lang w:eastAsia="es-CO"/>
        </w:rPr>
        <w:t>,</w:t>
      </w:r>
      <w:r w:rsidR="00D45511" w:rsidRPr="00B74934">
        <w:rPr>
          <w:rFonts w:ascii="Arial" w:eastAsia="Times New Roman" w:hAnsi="Arial" w:cs="Arial"/>
          <w:sz w:val="24"/>
          <w:szCs w:val="24"/>
          <w:lang w:eastAsia="es-CO"/>
        </w:rPr>
        <w:t xml:space="preserve"> no hay lugar darle aplicación al artículo 1653 del código civil y por lo tanto no es factible acceder </w:t>
      </w:r>
      <w:r w:rsidR="00F05F87" w:rsidRPr="00B74934">
        <w:rPr>
          <w:rFonts w:ascii="Arial" w:eastAsia="Times New Roman" w:hAnsi="Arial" w:cs="Arial"/>
          <w:sz w:val="24"/>
          <w:szCs w:val="24"/>
          <w:lang w:eastAsia="es-CO"/>
        </w:rPr>
        <w:t>a la petición elevada por la parte actora en ese sentido.</w:t>
      </w:r>
    </w:p>
    <w:p w:rsidR="00F05F87" w:rsidRPr="00B74934" w:rsidRDefault="00F05F87" w:rsidP="00B74934">
      <w:pPr>
        <w:spacing w:after="0"/>
        <w:jc w:val="both"/>
        <w:textAlignment w:val="baseline"/>
        <w:rPr>
          <w:rFonts w:ascii="Arial" w:eastAsia="Times New Roman" w:hAnsi="Arial" w:cs="Arial"/>
          <w:sz w:val="24"/>
          <w:szCs w:val="24"/>
          <w:lang w:eastAsia="es-CO"/>
        </w:rPr>
      </w:pPr>
    </w:p>
    <w:p w:rsidR="00F05F87" w:rsidRPr="00B74934" w:rsidRDefault="00F05F87"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 xml:space="preserve">Después de hacer claridad sobre el asunto, expresó la </w:t>
      </w:r>
      <w:r w:rsidRPr="00B74934">
        <w:rPr>
          <w:rFonts w:ascii="Arial" w:eastAsia="Times New Roman" w:hAnsi="Arial" w:cs="Arial"/>
          <w:i/>
          <w:iCs/>
          <w:sz w:val="24"/>
          <w:szCs w:val="24"/>
          <w:lang w:eastAsia="es-CO"/>
        </w:rPr>
        <w:t>a quo</w:t>
      </w:r>
      <w:r w:rsidRPr="00B74934">
        <w:rPr>
          <w:rFonts w:ascii="Arial" w:eastAsia="Times New Roman" w:hAnsi="Arial" w:cs="Arial"/>
          <w:sz w:val="24"/>
          <w:szCs w:val="24"/>
          <w:lang w:eastAsia="es-CO"/>
        </w:rPr>
        <w:t xml:space="preserve"> </w:t>
      </w:r>
      <w:r w:rsidR="0034542F" w:rsidRPr="00B74934">
        <w:rPr>
          <w:rFonts w:ascii="Arial" w:eastAsia="Times New Roman" w:hAnsi="Arial" w:cs="Arial"/>
          <w:sz w:val="24"/>
          <w:szCs w:val="24"/>
          <w:lang w:eastAsia="es-CO"/>
        </w:rPr>
        <w:t xml:space="preserve">que al haber elevado </w:t>
      </w:r>
      <w:r w:rsidRPr="00B74934">
        <w:rPr>
          <w:rFonts w:ascii="Arial" w:eastAsia="Times New Roman" w:hAnsi="Arial" w:cs="Arial"/>
          <w:sz w:val="24"/>
          <w:szCs w:val="24"/>
          <w:lang w:eastAsia="es-CO"/>
        </w:rPr>
        <w:t xml:space="preserve">el actor la reclamación administrativa </w:t>
      </w:r>
      <w:r w:rsidR="0034542F" w:rsidRPr="00B74934">
        <w:rPr>
          <w:rFonts w:ascii="Arial" w:eastAsia="Times New Roman" w:hAnsi="Arial" w:cs="Arial"/>
          <w:sz w:val="24"/>
          <w:szCs w:val="24"/>
          <w:lang w:eastAsia="es-CO"/>
        </w:rPr>
        <w:t>tendiente a obtener la</w:t>
      </w:r>
      <w:r w:rsidRPr="00B74934">
        <w:rPr>
          <w:rFonts w:ascii="Arial" w:eastAsia="Times New Roman" w:hAnsi="Arial" w:cs="Arial"/>
          <w:sz w:val="24"/>
          <w:szCs w:val="24"/>
          <w:lang w:eastAsia="es-CO"/>
        </w:rPr>
        <w:t xml:space="preserve"> pensión de vejez el 12 de agosto de 2005, </w:t>
      </w:r>
      <w:r w:rsidR="0034542F" w:rsidRPr="00B74934">
        <w:rPr>
          <w:rFonts w:ascii="Arial" w:eastAsia="Times New Roman" w:hAnsi="Arial" w:cs="Arial"/>
          <w:sz w:val="24"/>
          <w:szCs w:val="24"/>
          <w:lang w:eastAsia="es-CO"/>
        </w:rPr>
        <w:t xml:space="preserve">le correspondía al ISS hoy Colpensiones reconocer y empezar a pagar la prestación económica dentro de los cuatro meses siguientes a dicha calenda, sin que así lo hubiere hecho, motivo por el que concluyó que el señor Grajales </w:t>
      </w:r>
      <w:proofErr w:type="spellStart"/>
      <w:r w:rsidR="0034542F" w:rsidRPr="00B74934">
        <w:rPr>
          <w:rFonts w:ascii="Arial" w:eastAsia="Times New Roman" w:hAnsi="Arial" w:cs="Arial"/>
          <w:sz w:val="24"/>
          <w:szCs w:val="24"/>
          <w:lang w:eastAsia="es-CO"/>
        </w:rPr>
        <w:t>Alvarán</w:t>
      </w:r>
      <w:proofErr w:type="spellEnd"/>
      <w:r w:rsidR="0034542F" w:rsidRPr="00B74934">
        <w:rPr>
          <w:rFonts w:ascii="Arial" w:eastAsia="Times New Roman" w:hAnsi="Arial" w:cs="Arial"/>
          <w:sz w:val="24"/>
          <w:szCs w:val="24"/>
          <w:lang w:eastAsia="es-CO"/>
        </w:rPr>
        <w:t xml:space="preserve"> tiene derecho a que se le reconozcan los intereses moratorios </w:t>
      </w:r>
      <w:r w:rsidR="0034542F" w:rsidRPr="00B74934">
        <w:rPr>
          <w:rFonts w:ascii="Arial" w:eastAsia="Times New Roman" w:hAnsi="Arial" w:cs="Arial"/>
          <w:sz w:val="24"/>
          <w:szCs w:val="24"/>
          <w:lang w:eastAsia="es-CO"/>
        </w:rPr>
        <w:lastRenderedPageBreak/>
        <w:t xml:space="preserve">sobre las mesadas pensionales que se causaron entre el 25 de julio de 2005 y </w:t>
      </w:r>
      <w:r w:rsidR="003C11A3" w:rsidRPr="00B74934">
        <w:rPr>
          <w:rFonts w:ascii="Arial" w:eastAsia="Times New Roman" w:hAnsi="Arial" w:cs="Arial"/>
          <w:sz w:val="24"/>
          <w:szCs w:val="24"/>
          <w:lang w:eastAsia="es-CO"/>
        </w:rPr>
        <w:t>el mes de mayo de 2009 cuando se produjo el pago del retroactivo pensional</w:t>
      </w:r>
      <w:r w:rsidR="0034542F" w:rsidRPr="00B74934">
        <w:rPr>
          <w:rFonts w:ascii="Arial" w:eastAsia="Times New Roman" w:hAnsi="Arial" w:cs="Arial"/>
          <w:sz w:val="24"/>
          <w:szCs w:val="24"/>
          <w:lang w:eastAsia="es-CO"/>
        </w:rPr>
        <w:t xml:space="preserve">, los cuales ascienden a la suma </w:t>
      </w:r>
      <w:r w:rsidRPr="00B74934">
        <w:rPr>
          <w:rFonts w:ascii="Arial" w:eastAsia="Times New Roman" w:hAnsi="Arial" w:cs="Arial"/>
          <w:sz w:val="24"/>
          <w:szCs w:val="24"/>
          <w:lang w:eastAsia="es-CO"/>
        </w:rPr>
        <w:t>de $14.280.977 por concepto de intereses moratorios</w:t>
      </w:r>
      <w:r w:rsidR="0034542F" w:rsidRPr="00B74934">
        <w:rPr>
          <w:rFonts w:ascii="Arial" w:eastAsia="Times New Roman" w:hAnsi="Arial" w:cs="Arial"/>
          <w:sz w:val="24"/>
          <w:szCs w:val="24"/>
          <w:lang w:eastAsia="es-CO"/>
        </w:rPr>
        <w:t>.</w:t>
      </w:r>
    </w:p>
    <w:p w:rsidR="0034542F" w:rsidRPr="00B74934" w:rsidRDefault="0034542F" w:rsidP="00B74934">
      <w:pPr>
        <w:spacing w:after="0"/>
        <w:jc w:val="both"/>
        <w:textAlignment w:val="baseline"/>
        <w:rPr>
          <w:rFonts w:ascii="Arial" w:eastAsia="Times New Roman" w:hAnsi="Arial" w:cs="Arial"/>
          <w:sz w:val="24"/>
          <w:szCs w:val="24"/>
          <w:lang w:eastAsia="es-CO"/>
        </w:rPr>
      </w:pPr>
    </w:p>
    <w:p w:rsidR="0034542F" w:rsidRPr="00B74934" w:rsidRDefault="0034542F"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Finalmente, condenó en costas procesales en un 50% a cargo del ISS hoy Colpensiones a favor de la parte actora.</w:t>
      </w:r>
    </w:p>
    <w:p w:rsidR="00F05F87" w:rsidRPr="00B74934" w:rsidRDefault="00F05F87" w:rsidP="00B74934">
      <w:pPr>
        <w:spacing w:after="0"/>
        <w:jc w:val="both"/>
        <w:textAlignment w:val="baseline"/>
        <w:rPr>
          <w:rFonts w:ascii="Arial" w:eastAsia="Times New Roman" w:hAnsi="Arial" w:cs="Arial"/>
          <w:sz w:val="24"/>
          <w:szCs w:val="24"/>
          <w:lang w:eastAsia="es-CO"/>
        </w:rPr>
      </w:pPr>
    </w:p>
    <w:p w:rsidR="00F05F87" w:rsidRPr="00B74934" w:rsidRDefault="00F05F87"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Inconforme con la decisión, la parte actora interpuso recurso de apelación manifestando que en este caso se debe dar aplicación íntegra al artículo 1653 del código civil, lo que conlleva a que se impute el valor pagado por el Instituto de Seguros Sociales hoy Colpensiones en el año 2009, primero a intereses y posteriormente al capital, adeudándosele aún una porción de las mesadas pensionales que se causaron entre la fecha efectiva de reconocimiento de la pensión y el pago parcial hecho por esa entidad.</w:t>
      </w:r>
    </w:p>
    <w:p w:rsidR="00F05F87" w:rsidRPr="00B74934" w:rsidRDefault="00F05F87" w:rsidP="00B74934">
      <w:pPr>
        <w:spacing w:after="0"/>
        <w:jc w:val="both"/>
        <w:textAlignment w:val="baseline"/>
        <w:rPr>
          <w:rFonts w:ascii="Arial" w:eastAsia="Times New Roman" w:hAnsi="Arial" w:cs="Arial"/>
          <w:sz w:val="24"/>
          <w:szCs w:val="24"/>
          <w:lang w:eastAsia="es-CO"/>
        </w:rPr>
      </w:pPr>
    </w:p>
    <w:p w:rsidR="006D6776" w:rsidRPr="00B74934" w:rsidRDefault="00F05F87"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 xml:space="preserve">Al </w:t>
      </w:r>
      <w:r w:rsidR="126D90D6" w:rsidRPr="00B74934">
        <w:rPr>
          <w:rFonts w:ascii="Arial" w:eastAsia="Times New Roman" w:hAnsi="Arial" w:cs="Arial"/>
          <w:sz w:val="24"/>
          <w:szCs w:val="24"/>
          <w:lang w:eastAsia="es-CO"/>
        </w:rPr>
        <w:t xml:space="preserve">encontrarlo procedente, de conformidad con lo establecido en el artículo 66 del CPTSS, la </w:t>
      </w:r>
      <w:r w:rsidR="126D90D6" w:rsidRPr="00B74934">
        <w:rPr>
          <w:rFonts w:ascii="Arial" w:eastAsia="Times New Roman" w:hAnsi="Arial" w:cs="Arial"/>
          <w:i/>
          <w:iCs/>
          <w:sz w:val="24"/>
          <w:szCs w:val="24"/>
          <w:lang w:eastAsia="es-CO"/>
        </w:rPr>
        <w:t>a quo</w:t>
      </w:r>
      <w:r w:rsidR="126D90D6" w:rsidRPr="00B74934">
        <w:rPr>
          <w:rFonts w:ascii="Arial" w:eastAsia="Times New Roman" w:hAnsi="Arial" w:cs="Arial"/>
          <w:sz w:val="24"/>
          <w:szCs w:val="24"/>
          <w:lang w:eastAsia="es-CO"/>
        </w:rPr>
        <w:t xml:space="preserve"> concedió el recurso de apelación formulado y sustentado por el apoderado judicial de la parte </w:t>
      </w:r>
      <w:r w:rsidR="5C2221A0" w:rsidRPr="00B74934">
        <w:rPr>
          <w:rFonts w:ascii="Arial" w:eastAsia="Times New Roman" w:hAnsi="Arial" w:cs="Arial"/>
          <w:sz w:val="24"/>
          <w:szCs w:val="24"/>
          <w:lang w:eastAsia="es-CO"/>
        </w:rPr>
        <w:t xml:space="preserve">actora en el efecto suspensivo para que fuera conocido por la Sala Laboral del Tribunal Superior del Distrito Judicial de Pereira, quien en su momento resolvió </w:t>
      </w:r>
      <w:r w:rsidR="3E0F1839" w:rsidRPr="00B74934">
        <w:rPr>
          <w:rFonts w:ascii="Arial" w:eastAsia="Times New Roman" w:hAnsi="Arial" w:cs="Arial"/>
          <w:sz w:val="24"/>
          <w:szCs w:val="24"/>
          <w:lang w:eastAsia="es-CO"/>
        </w:rPr>
        <w:t xml:space="preserve">el asunto en sentencia de </w:t>
      </w:r>
      <w:r w:rsidR="01D69AA9" w:rsidRPr="00B74934">
        <w:rPr>
          <w:rFonts w:ascii="Arial" w:eastAsia="Times New Roman" w:hAnsi="Arial" w:cs="Arial"/>
          <w:sz w:val="24"/>
          <w:szCs w:val="24"/>
          <w:lang w:eastAsia="es-CO"/>
        </w:rPr>
        <w:t>18 de julio de 2013.</w:t>
      </w:r>
    </w:p>
    <w:p w:rsidR="006D6776" w:rsidRPr="00B74934" w:rsidRDefault="006D6776" w:rsidP="00B74934">
      <w:pPr>
        <w:spacing w:after="0"/>
        <w:jc w:val="both"/>
        <w:textAlignment w:val="baseline"/>
        <w:rPr>
          <w:rFonts w:ascii="Arial" w:hAnsi="Arial" w:cs="Arial"/>
          <w:sz w:val="24"/>
          <w:szCs w:val="24"/>
          <w:lang w:eastAsia="es-CO"/>
        </w:rPr>
      </w:pPr>
    </w:p>
    <w:p w:rsidR="006D6776" w:rsidRPr="00B74934" w:rsidRDefault="01D69AA9"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 xml:space="preserve">Con posterioridad a esa última providencia, </w:t>
      </w:r>
      <w:r w:rsidR="19C239D2" w:rsidRPr="00B74934">
        <w:rPr>
          <w:rFonts w:ascii="Arial" w:eastAsia="Times New Roman" w:hAnsi="Arial" w:cs="Arial"/>
          <w:sz w:val="24"/>
          <w:szCs w:val="24"/>
          <w:lang w:eastAsia="es-CO"/>
        </w:rPr>
        <w:t>la parte actora inició proce</w:t>
      </w:r>
      <w:r w:rsidR="44028C42" w:rsidRPr="00B74934">
        <w:rPr>
          <w:rFonts w:ascii="Arial" w:eastAsia="Times New Roman" w:hAnsi="Arial" w:cs="Arial"/>
          <w:sz w:val="24"/>
          <w:szCs w:val="24"/>
          <w:lang w:eastAsia="es-CO"/>
        </w:rPr>
        <w:t>s</w:t>
      </w:r>
      <w:r w:rsidR="19C239D2" w:rsidRPr="00B74934">
        <w:rPr>
          <w:rFonts w:ascii="Arial" w:eastAsia="Times New Roman" w:hAnsi="Arial" w:cs="Arial"/>
          <w:sz w:val="24"/>
          <w:szCs w:val="24"/>
          <w:lang w:eastAsia="es-CO"/>
        </w:rPr>
        <w:t>o ejecutivo a continuación de ordinario laboral, teniente a obtener el pago de las costas procesales, correspondién</w:t>
      </w:r>
      <w:r w:rsidR="5200889F" w:rsidRPr="00B74934">
        <w:rPr>
          <w:rFonts w:ascii="Arial" w:eastAsia="Times New Roman" w:hAnsi="Arial" w:cs="Arial"/>
          <w:sz w:val="24"/>
          <w:szCs w:val="24"/>
          <w:lang w:eastAsia="es-CO"/>
        </w:rPr>
        <w:t>dole nuevamente a esta Corporación el conocimiento del asunto por algunos temas propios de ese trámite</w:t>
      </w:r>
      <w:r w:rsidR="1A3B429A" w:rsidRPr="00B74934">
        <w:rPr>
          <w:rFonts w:ascii="Arial" w:eastAsia="Times New Roman" w:hAnsi="Arial" w:cs="Arial"/>
          <w:sz w:val="24"/>
          <w:szCs w:val="24"/>
          <w:lang w:eastAsia="es-CO"/>
        </w:rPr>
        <w:t>. Sin embargo, al verificarse que en el proceso ordinario laboral se omitió darle</w:t>
      </w:r>
      <w:r w:rsidR="347F29DD" w:rsidRPr="00B74934">
        <w:rPr>
          <w:rFonts w:ascii="Arial" w:eastAsia="Times New Roman" w:hAnsi="Arial" w:cs="Arial"/>
          <w:sz w:val="24"/>
          <w:szCs w:val="24"/>
          <w:lang w:eastAsia="es-CO"/>
        </w:rPr>
        <w:t xml:space="preserve"> curso al grado jurisdiccional de consulta a favor del Instituto de Seguros Sociales hoy Colpensiones, la Sala Mayoritaria, bajo los argumentos expuestos en auto de 10 de f</w:t>
      </w:r>
      <w:r w:rsidR="472EBAE7" w:rsidRPr="00B74934">
        <w:rPr>
          <w:rFonts w:ascii="Arial" w:eastAsia="Times New Roman" w:hAnsi="Arial" w:cs="Arial"/>
          <w:sz w:val="24"/>
          <w:szCs w:val="24"/>
          <w:lang w:eastAsia="es-CO"/>
        </w:rPr>
        <w:t>ebrero de 2021</w:t>
      </w:r>
      <w:r w:rsidR="757A32D4" w:rsidRPr="00B74934">
        <w:rPr>
          <w:rFonts w:ascii="Arial" w:eastAsia="Times New Roman" w:hAnsi="Arial" w:cs="Arial"/>
          <w:sz w:val="24"/>
          <w:szCs w:val="24"/>
          <w:lang w:eastAsia="es-CO"/>
        </w:rPr>
        <w:t>, declaró la nulidad de todos los trámites y actuaciones realizadas con posterioridad a la sentencia proferida el 24 de agosto de 2012, al haberse configurado la ca</w:t>
      </w:r>
      <w:r w:rsidR="358F1496" w:rsidRPr="00B74934">
        <w:rPr>
          <w:rFonts w:ascii="Arial" w:eastAsia="Times New Roman" w:hAnsi="Arial" w:cs="Arial"/>
          <w:sz w:val="24"/>
          <w:szCs w:val="24"/>
          <w:lang w:eastAsia="es-CO"/>
        </w:rPr>
        <w:t xml:space="preserve">usal </w:t>
      </w:r>
      <w:r w:rsidR="2749B89B" w:rsidRPr="00B74934">
        <w:rPr>
          <w:rFonts w:ascii="Arial" w:eastAsia="Arial" w:hAnsi="Arial" w:cs="Arial"/>
          <w:color w:val="000000" w:themeColor="text1"/>
          <w:sz w:val="24"/>
          <w:szCs w:val="24"/>
        </w:rPr>
        <w:t>2ª</w:t>
      </w:r>
      <w:r w:rsidR="358F1496" w:rsidRPr="00B74934">
        <w:rPr>
          <w:rFonts w:ascii="Arial" w:eastAsia="Times New Roman" w:hAnsi="Arial" w:cs="Arial"/>
          <w:sz w:val="24"/>
          <w:szCs w:val="24"/>
          <w:lang w:eastAsia="es-CO"/>
        </w:rPr>
        <w:t xml:space="preserve"> del artículo 133 del CGP</w:t>
      </w:r>
      <w:r w:rsidR="40D6DB56" w:rsidRPr="00B74934">
        <w:rPr>
          <w:rFonts w:ascii="Arial" w:eastAsia="Times New Roman" w:hAnsi="Arial" w:cs="Arial"/>
          <w:sz w:val="24"/>
          <w:szCs w:val="24"/>
          <w:lang w:eastAsia="es-CO"/>
        </w:rPr>
        <w:t xml:space="preserve">, procediendo a continuación a disponer </w:t>
      </w:r>
      <w:r w:rsidR="2CE6DC19" w:rsidRPr="00B74934">
        <w:rPr>
          <w:rFonts w:ascii="Arial" w:eastAsia="Times New Roman" w:hAnsi="Arial" w:cs="Arial"/>
          <w:sz w:val="24"/>
          <w:szCs w:val="24"/>
          <w:lang w:eastAsia="es-CO"/>
        </w:rPr>
        <w:t xml:space="preserve">también </w:t>
      </w:r>
      <w:r w:rsidR="40D6DB56" w:rsidRPr="00B74934">
        <w:rPr>
          <w:rFonts w:ascii="Arial" w:eastAsia="Times New Roman" w:hAnsi="Arial" w:cs="Arial"/>
          <w:sz w:val="24"/>
          <w:szCs w:val="24"/>
          <w:lang w:eastAsia="es-CO"/>
        </w:rPr>
        <w:t>el referido grado jurisdiccional de consulta a favor de la entidad accionada.</w:t>
      </w:r>
    </w:p>
    <w:p w:rsidR="006D6776" w:rsidRPr="00B74934" w:rsidRDefault="006D6776" w:rsidP="00B74934">
      <w:pPr>
        <w:spacing w:after="0"/>
        <w:jc w:val="both"/>
        <w:textAlignment w:val="baseline"/>
        <w:rPr>
          <w:rFonts w:ascii="Arial" w:hAnsi="Arial" w:cs="Arial"/>
          <w:sz w:val="24"/>
          <w:szCs w:val="24"/>
          <w:lang w:eastAsia="es-CO"/>
        </w:rPr>
      </w:pPr>
    </w:p>
    <w:p w:rsidR="006D6776" w:rsidRPr="00B74934" w:rsidRDefault="006D6776" w:rsidP="00B74934">
      <w:pPr>
        <w:spacing w:after="0"/>
        <w:jc w:val="center"/>
        <w:textAlignment w:val="baseline"/>
        <w:rPr>
          <w:rFonts w:ascii="Arial" w:eastAsia="Times New Roman" w:hAnsi="Arial" w:cs="Arial"/>
          <w:sz w:val="24"/>
          <w:szCs w:val="24"/>
          <w:lang w:eastAsia="es-CO"/>
        </w:rPr>
      </w:pPr>
      <w:r w:rsidRPr="00B74934">
        <w:rPr>
          <w:rFonts w:ascii="Arial" w:eastAsia="Times New Roman" w:hAnsi="Arial" w:cs="Arial"/>
          <w:b/>
          <w:bCs/>
          <w:sz w:val="24"/>
          <w:szCs w:val="24"/>
          <w:lang w:eastAsia="es-CO"/>
        </w:rPr>
        <w:t>ALEGATOS DE CONCLUSIÓN</w:t>
      </w:r>
      <w:r w:rsidRPr="00B74934">
        <w:rPr>
          <w:rFonts w:ascii="Arial" w:eastAsia="Times New Roman" w:hAnsi="Arial" w:cs="Arial"/>
          <w:sz w:val="24"/>
          <w:szCs w:val="24"/>
          <w:lang w:eastAsia="es-CO"/>
        </w:rPr>
        <w:t> </w:t>
      </w:r>
    </w:p>
    <w:p w:rsidR="006D6776" w:rsidRPr="00B74934" w:rsidRDefault="006D6776" w:rsidP="00B74934">
      <w:pPr>
        <w:spacing w:after="0"/>
        <w:jc w:val="center"/>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  </w:t>
      </w:r>
    </w:p>
    <w:p w:rsidR="00D40D5D" w:rsidRPr="00B74934" w:rsidRDefault="006D6776"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 xml:space="preserve">Conforme se dejó plasmado en la constancia emitida por la Secretaría de la Corporación, </w:t>
      </w:r>
      <w:r w:rsidR="00D40D5D" w:rsidRPr="00B74934">
        <w:rPr>
          <w:rFonts w:ascii="Arial" w:eastAsia="Times New Roman" w:hAnsi="Arial" w:cs="Arial"/>
          <w:sz w:val="24"/>
          <w:szCs w:val="24"/>
          <w:lang w:eastAsia="es-CO"/>
        </w:rPr>
        <w:t>la entidad accionada hizo uso del derecho a presentar alegatos de conclusión en término; mientras que la parte actora dejó transcurrir el término otorgado para tales efectos en silencio.</w:t>
      </w:r>
    </w:p>
    <w:p w:rsidR="006D6776" w:rsidRPr="00B74934" w:rsidRDefault="006D6776"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 </w:t>
      </w:r>
    </w:p>
    <w:p w:rsidR="006D6776" w:rsidRPr="00B74934" w:rsidRDefault="006D6776"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 xml:space="preserve">En cuanto al contenido de los alegatos de conclusión remitidos por la parte </w:t>
      </w:r>
      <w:r w:rsidR="00D40D5D" w:rsidRPr="00B74934">
        <w:rPr>
          <w:rFonts w:ascii="Arial" w:eastAsia="Times New Roman" w:hAnsi="Arial" w:cs="Arial"/>
          <w:sz w:val="24"/>
          <w:szCs w:val="24"/>
          <w:lang w:eastAsia="es-CO"/>
        </w:rPr>
        <w:t>a favor de quien se surte el grado jurisdiccional de consulta</w:t>
      </w:r>
      <w:r w:rsidRPr="00B74934">
        <w:rPr>
          <w:rFonts w:ascii="Arial" w:eastAsia="Times New Roman" w:hAnsi="Arial" w:cs="Arial"/>
          <w:sz w:val="24"/>
          <w:szCs w:val="24"/>
          <w:lang w:eastAsia="es-CO"/>
        </w:rPr>
        <w:t>, teniendo en cuenta que el artículo 279 del CGP dispone que </w:t>
      </w:r>
      <w:r w:rsidRPr="00B74934">
        <w:rPr>
          <w:rFonts w:ascii="Arial" w:eastAsia="Times New Roman" w:hAnsi="Arial" w:cs="Arial"/>
          <w:i/>
          <w:iCs/>
          <w:sz w:val="24"/>
          <w:szCs w:val="24"/>
          <w:lang w:eastAsia="es-CO"/>
        </w:rPr>
        <w:t>“</w:t>
      </w:r>
      <w:r w:rsidRPr="00763DCD">
        <w:rPr>
          <w:rFonts w:ascii="Arial" w:eastAsia="Times New Roman" w:hAnsi="Arial" w:cs="Arial"/>
          <w:i/>
          <w:iCs/>
          <w:szCs w:val="24"/>
          <w:lang w:eastAsia="es-CO"/>
        </w:rPr>
        <w:t>No se podrá hacer transcripciones o reproducciones de actas, decisiones o conceptos que obren en el expediente</w:t>
      </w:r>
      <w:r w:rsidRPr="00B74934">
        <w:rPr>
          <w:rFonts w:ascii="Arial" w:eastAsia="Times New Roman" w:hAnsi="Arial" w:cs="Arial"/>
          <w:i/>
          <w:iCs/>
          <w:sz w:val="24"/>
          <w:szCs w:val="24"/>
          <w:lang w:eastAsia="es-CO"/>
        </w:rPr>
        <w:t>”, </w:t>
      </w:r>
      <w:r w:rsidRPr="00B74934">
        <w:rPr>
          <w:rFonts w:ascii="Arial" w:eastAsia="Times New Roman" w:hAnsi="Arial" w:cs="Arial"/>
          <w:sz w:val="24"/>
          <w:szCs w:val="24"/>
          <w:lang w:eastAsia="es-CO"/>
        </w:rPr>
        <w:t xml:space="preserve">baste decir que los argumentos </w:t>
      </w:r>
      <w:r w:rsidR="00D40D5D" w:rsidRPr="00B74934">
        <w:rPr>
          <w:rFonts w:ascii="Arial" w:eastAsia="Times New Roman" w:hAnsi="Arial" w:cs="Arial"/>
          <w:sz w:val="24"/>
          <w:szCs w:val="24"/>
          <w:lang w:eastAsia="es-CO"/>
        </w:rPr>
        <w:t>esgrimidos por dicha entidad</w:t>
      </w:r>
      <w:r w:rsidR="004312D7" w:rsidRPr="00B74934">
        <w:rPr>
          <w:rFonts w:ascii="Arial" w:eastAsia="Times New Roman" w:hAnsi="Arial" w:cs="Arial"/>
          <w:sz w:val="24"/>
          <w:szCs w:val="24"/>
          <w:lang w:eastAsia="es-CO"/>
        </w:rPr>
        <w:t xml:space="preserve"> se circunscribieron en señalar que cuando se presenta mora en el pago de las mesadas pensionales, los intereses moratorios empiezan a transcurrir después del vencimiento de los seis meses con los que cuentan esas entidades para empezar a cancelar la obligación derivada del reconocimiento de la pensión de vejez, por lo que en este caso los mismos no deben </w:t>
      </w:r>
      <w:r w:rsidR="004312D7" w:rsidRPr="00B74934">
        <w:rPr>
          <w:rFonts w:ascii="Arial" w:eastAsia="Times New Roman" w:hAnsi="Arial" w:cs="Arial"/>
          <w:sz w:val="24"/>
          <w:szCs w:val="24"/>
          <w:lang w:eastAsia="es-CO"/>
        </w:rPr>
        <w:lastRenderedPageBreak/>
        <w:t xml:space="preserve">empezar a correr desde el 12 de diciembre de 2005 como lo definió la </w:t>
      </w:r>
      <w:r w:rsidR="004312D7" w:rsidRPr="00B74934">
        <w:rPr>
          <w:rFonts w:ascii="Arial" w:eastAsia="Times New Roman" w:hAnsi="Arial" w:cs="Arial"/>
          <w:i/>
          <w:iCs/>
          <w:sz w:val="24"/>
          <w:szCs w:val="24"/>
          <w:lang w:eastAsia="es-CO"/>
        </w:rPr>
        <w:t>a quo</w:t>
      </w:r>
      <w:r w:rsidR="004312D7" w:rsidRPr="00B74934">
        <w:rPr>
          <w:rFonts w:ascii="Arial" w:eastAsia="Times New Roman" w:hAnsi="Arial" w:cs="Arial"/>
          <w:sz w:val="24"/>
          <w:szCs w:val="24"/>
          <w:lang w:eastAsia="es-CO"/>
        </w:rPr>
        <w:t>, sino desde el 12 de febrero de 2006.</w:t>
      </w:r>
    </w:p>
    <w:p w:rsidR="006D6776" w:rsidRPr="00B74934" w:rsidRDefault="006D6776"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  </w:t>
      </w:r>
    </w:p>
    <w:p w:rsidR="006D6776" w:rsidRPr="00B74934" w:rsidRDefault="006D6776"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Atendidas las argumentaciones a esta Sala de Decisión le corresponde resolver los siguientes:</w:t>
      </w:r>
      <w:r w:rsidRPr="00B74934">
        <w:rPr>
          <w:rFonts w:ascii="Arial" w:eastAsia="Times New Roman" w:hAnsi="Arial" w:cs="Arial"/>
          <w:b/>
          <w:bCs/>
          <w:sz w:val="24"/>
          <w:szCs w:val="24"/>
          <w:lang w:eastAsia="es-CO"/>
        </w:rPr>
        <w:t> </w:t>
      </w:r>
      <w:r w:rsidRPr="00B74934">
        <w:rPr>
          <w:rFonts w:ascii="Arial" w:eastAsia="Times New Roman" w:hAnsi="Arial" w:cs="Arial"/>
          <w:sz w:val="24"/>
          <w:szCs w:val="24"/>
          <w:lang w:eastAsia="es-CO"/>
        </w:rPr>
        <w:t>  </w:t>
      </w:r>
    </w:p>
    <w:p w:rsidR="006D6776" w:rsidRPr="00B74934" w:rsidRDefault="006D6776"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 </w:t>
      </w:r>
    </w:p>
    <w:p w:rsidR="006D6776" w:rsidRPr="00B74934" w:rsidRDefault="006D6776" w:rsidP="00B74934">
      <w:pPr>
        <w:spacing w:after="0"/>
        <w:jc w:val="center"/>
        <w:textAlignment w:val="baseline"/>
        <w:rPr>
          <w:rFonts w:ascii="Arial" w:eastAsia="Times New Roman" w:hAnsi="Arial" w:cs="Arial"/>
          <w:sz w:val="24"/>
          <w:szCs w:val="24"/>
          <w:lang w:eastAsia="es-CO"/>
        </w:rPr>
      </w:pPr>
      <w:r w:rsidRPr="00B74934">
        <w:rPr>
          <w:rFonts w:ascii="Arial" w:eastAsia="Times New Roman" w:hAnsi="Arial" w:cs="Arial"/>
          <w:b/>
          <w:bCs/>
          <w:sz w:val="24"/>
          <w:szCs w:val="24"/>
          <w:lang w:eastAsia="es-CO"/>
        </w:rPr>
        <w:t>PROBLEMA</w:t>
      </w:r>
      <w:r w:rsidR="004312D7" w:rsidRPr="00B74934">
        <w:rPr>
          <w:rFonts w:ascii="Arial" w:eastAsia="Times New Roman" w:hAnsi="Arial" w:cs="Arial"/>
          <w:b/>
          <w:bCs/>
          <w:sz w:val="24"/>
          <w:szCs w:val="24"/>
          <w:lang w:eastAsia="es-CO"/>
        </w:rPr>
        <w:t>S</w:t>
      </w:r>
      <w:r w:rsidRPr="00B74934">
        <w:rPr>
          <w:rFonts w:ascii="Arial" w:eastAsia="Times New Roman" w:hAnsi="Arial" w:cs="Arial"/>
          <w:b/>
          <w:bCs/>
          <w:sz w:val="24"/>
          <w:szCs w:val="24"/>
          <w:lang w:eastAsia="es-CO"/>
        </w:rPr>
        <w:t xml:space="preserve"> JURÍDIC</w:t>
      </w:r>
      <w:r w:rsidR="004312D7" w:rsidRPr="00B74934">
        <w:rPr>
          <w:rFonts w:ascii="Arial" w:eastAsia="Times New Roman" w:hAnsi="Arial" w:cs="Arial"/>
          <w:b/>
          <w:bCs/>
          <w:sz w:val="24"/>
          <w:szCs w:val="24"/>
          <w:lang w:eastAsia="es-CO"/>
        </w:rPr>
        <w:t>OS</w:t>
      </w:r>
      <w:r w:rsidRPr="00B74934">
        <w:rPr>
          <w:rFonts w:ascii="Arial" w:eastAsia="Times New Roman" w:hAnsi="Arial" w:cs="Arial"/>
          <w:sz w:val="24"/>
          <w:szCs w:val="24"/>
          <w:lang w:eastAsia="es-CO"/>
        </w:rPr>
        <w:t> </w:t>
      </w:r>
    </w:p>
    <w:p w:rsidR="006D6776" w:rsidRPr="00B74934" w:rsidRDefault="006D6776" w:rsidP="00B74934">
      <w:pPr>
        <w:spacing w:after="0"/>
        <w:jc w:val="center"/>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 </w:t>
      </w:r>
    </w:p>
    <w:p w:rsidR="004312D7" w:rsidRPr="00B74934" w:rsidRDefault="006D6776" w:rsidP="00763DCD">
      <w:pPr>
        <w:spacing w:after="0"/>
        <w:ind w:left="426" w:right="420"/>
        <w:jc w:val="both"/>
        <w:textAlignment w:val="baseline"/>
        <w:rPr>
          <w:rFonts w:ascii="Arial" w:eastAsia="Times New Roman" w:hAnsi="Arial" w:cs="Arial"/>
          <w:b/>
          <w:bCs/>
          <w:sz w:val="24"/>
          <w:szCs w:val="24"/>
          <w:lang w:val="es-ES" w:eastAsia="es-CO"/>
        </w:rPr>
      </w:pPr>
      <w:r w:rsidRPr="00B74934">
        <w:rPr>
          <w:rFonts w:ascii="Arial" w:eastAsia="Times New Roman" w:hAnsi="Arial" w:cs="Arial"/>
          <w:b/>
          <w:bCs/>
          <w:sz w:val="24"/>
          <w:szCs w:val="24"/>
          <w:lang w:val="es-ES" w:eastAsia="es-CO"/>
        </w:rPr>
        <w:t>¿</w:t>
      </w:r>
      <w:r w:rsidR="004312D7" w:rsidRPr="00B74934">
        <w:rPr>
          <w:rFonts w:ascii="Arial" w:eastAsia="Times New Roman" w:hAnsi="Arial" w:cs="Arial"/>
          <w:b/>
          <w:bCs/>
          <w:sz w:val="24"/>
          <w:szCs w:val="24"/>
          <w:lang w:val="es-ES" w:eastAsia="es-CO"/>
        </w:rPr>
        <w:t>Le asiste razón al apoderado judicial de la parte actora cuando asegura que en este tipo de casos se debe aplicar la imputación de pagos en la forma prevista en el artículo 1653 del código civil</w:t>
      </w:r>
      <w:r w:rsidRPr="00B74934">
        <w:rPr>
          <w:rFonts w:ascii="Arial" w:eastAsia="Times New Roman" w:hAnsi="Arial" w:cs="Arial"/>
          <w:b/>
          <w:bCs/>
          <w:sz w:val="24"/>
          <w:szCs w:val="24"/>
          <w:lang w:val="es-ES" w:eastAsia="es-CO"/>
        </w:rPr>
        <w:t>?</w:t>
      </w:r>
    </w:p>
    <w:p w:rsidR="004312D7" w:rsidRPr="00B74934" w:rsidRDefault="004312D7" w:rsidP="00763DCD">
      <w:pPr>
        <w:spacing w:after="0"/>
        <w:ind w:left="426" w:right="420"/>
        <w:jc w:val="both"/>
        <w:textAlignment w:val="baseline"/>
        <w:rPr>
          <w:rFonts w:ascii="Arial" w:eastAsia="Times New Roman" w:hAnsi="Arial" w:cs="Arial"/>
          <w:b/>
          <w:bCs/>
          <w:sz w:val="24"/>
          <w:szCs w:val="24"/>
          <w:lang w:val="es-ES" w:eastAsia="es-CO"/>
        </w:rPr>
      </w:pPr>
    </w:p>
    <w:p w:rsidR="004312D7" w:rsidRPr="00B74934" w:rsidRDefault="004312D7" w:rsidP="00763DCD">
      <w:pPr>
        <w:spacing w:after="0"/>
        <w:ind w:left="426" w:right="420"/>
        <w:jc w:val="both"/>
        <w:textAlignment w:val="baseline"/>
        <w:rPr>
          <w:rFonts w:ascii="Arial" w:eastAsia="Times New Roman" w:hAnsi="Arial" w:cs="Arial"/>
          <w:b/>
          <w:bCs/>
          <w:sz w:val="24"/>
          <w:szCs w:val="24"/>
          <w:lang w:val="es-ES" w:eastAsia="es-CO"/>
        </w:rPr>
      </w:pPr>
      <w:r w:rsidRPr="00B74934">
        <w:rPr>
          <w:rFonts w:ascii="Arial" w:eastAsia="Times New Roman" w:hAnsi="Arial" w:cs="Arial"/>
          <w:b/>
          <w:bCs/>
          <w:sz w:val="24"/>
          <w:szCs w:val="24"/>
          <w:lang w:val="es-ES" w:eastAsia="es-CO"/>
        </w:rPr>
        <w:t xml:space="preserve">¿Tiene derecho el demandante a que se le reconozcan los intereses moratorios del artículo 141 de la ley 100 de 1993 como lo determinó la </w:t>
      </w:r>
      <w:r w:rsidRPr="00B74934">
        <w:rPr>
          <w:rFonts w:ascii="Arial" w:eastAsia="Times New Roman" w:hAnsi="Arial" w:cs="Arial"/>
          <w:b/>
          <w:bCs/>
          <w:i/>
          <w:iCs/>
          <w:sz w:val="24"/>
          <w:szCs w:val="24"/>
          <w:lang w:val="es-ES" w:eastAsia="es-CO"/>
        </w:rPr>
        <w:t>a quo</w:t>
      </w:r>
      <w:r w:rsidRPr="00B74934">
        <w:rPr>
          <w:rFonts w:ascii="Arial" w:eastAsia="Times New Roman" w:hAnsi="Arial" w:cs="Arial"/>
          <w:b/>
          <w:bCs/>
          <w:sz w:val="24"/>
          <w:szCs w:val="24"/>
          <w:lang w:val="es-ES" w:eastAsia="es-CO"/>
        </w:rPr>
        <w:t>?</w:t>
      </w:r>
    </w:p>
    <w:p w:rsidR="006D6776" w:rsidRPr="00B74934" w:rsidRDefault="006D6776" w:rsidP="00B74934">
      <w:pPr>
        <w:spacing w:after="0"/>
        <w:ind w:left="840" w:right="465"/>
        <w:jc w:val="both"/>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 </w:t>
      </w:r>
    </w:p>
    <w:p w:rsidR="006D6776" w:rsidRPr="00B74934" w:rsidRDefault="006D6776"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Con el propósito de dar solución a</w:t>
      </w:r>
      <w:r w:rsidR="6689F1B0" w:rsidRPr="00B74934">
        <w:rPr>
          <w:rFonts w:ascii="Arial" w:eastAsia="Times New Roman" w:hAnsi="Arial" w:cs="Arial"/>
          <w:sz w:val="24"/>
          <w:szCs w:val="24"/>
          <w:lang w:eastAsia="es-CO"/>
        </w:rPr>
        <w:t xml:space="preserve"> </w:t>
      </w:r>
      <w:r w:rsidRPr="00B74934">
        <w:rPr>
          <w:rFonts w:ascii="Arial" w:eastAsia="Times New Roman" w:hAnsi="Arial" w:cs="Arial"/>
          <w:sz w:val="24"/>
          <w:szCs w:val="24"/>
          <w:lang w:eastAsia="es-CO"/>
        </w:rPr>
        <w:t>l</w:t>
      </w:r>
      <w:r w:rsidR="08F5BEDF" w:rsidRPr="00B74934">
        <w:rPr>
          <w:rFonts w:ascii="Arial" w:eastAsia="Times New Roman" w:hAnsi="Arial" w:cs="Arial"/>
          <w:sz w:val="24"/>
          <w:szCs w:val="24"/>
          <w:lang w:eastAsia="es-CO"/>
        </w:rPr>
        <w:t>os</w:t>
      </w:r>
      <w:r w:rsidRPr="00B74934">
        <w:rPr>
          <w:rFonts w:ascii="Arial" w:eastAsia="Times New Roman" w:hAnsi="Arial" w:cs="Arial"/>
          <w:sz w:val="24"/>
          <w:szCs w:val="24"/>
          <w:lang w:eastAsia="es-CO"/>
        </w:rPr>
        <w:t> interrogante</w:t>
      </w:r>
      <w:r w:rsidR="1E3AED3D" w:rsidRPr="00B74934">
        <w:rPr>
          <w:rFonts w:ascii="Arial" w:eastAsia="Times New Roman" w:hAnsi="Arial" w:cs="Arial"/>
          <w:sz w:val="24"/>
          <w:szCs w:val="24"/>
          <w:lang w:eastAsia="es-CO"/>
        </w:rPr>
        <w:t>s</w:t>
      </w:r>
      <w:r w:rsidRPr="00B74934">
        <w:rPr>
          <w:rFonts w:ascii="Arial" w:eastAsia="Times New Roman" w:hAnsi="Arial" w:cs="Arial"/>
          <w:sz w:val="24"/>
          <w:szCs w:val="24"/>
          <w:lang w:eastAsia="es-CO"/>
        </w:rPr>
        <w:t xml:space="preserve"> en el caso concreto, la Sala considera necesario precisar, </w:t>
      </w:r>
      <w:r w:rsidR="3FD414A8" w:rsidRPr="00B74934">
        <w:rPr>
          <w:rFonts w:ascii="Arial" w:eastAsia="Times New Roman" w:hAnsi="Arial" w:cs="Arial"/>
          <w:sz w:val="24"/>
          <w:szCs w:val="24"/>
          <w:lang w:eastAsia="es-CO"/>
        </w:rPr>
        <w:t>los</w:t>
      </w:r>
      <w:r w:rsidRPr="00B74934">
        <w:rPr>
          <w:rFonts w:ascii="Arial" w:eastAsia="Times New Roman" w:hAnsi="Arial" w:cs="Arial"/>
          <w:sz w:val="24"/>
          <w:szCs w:val="24"/>
          <w:lang w:eastAsia="es-CO"/>
        </w:rPr>
        <w:t xml:space="preserve"> siguiente</w:t>
      </w:r>
      <w:r w:rsidR="5BD6EF03" w:rsidRPr="00B74934">
        <w:rPr>
          <w:rFonts w:ascii="Arial" w:eastAsia="Times New Roman" w:hAnsi="Arial" w:cs="Arial"/>
          <w:sz w:val="24"/>
          <w:szCs w:val="24"/>
          <w:lang w:eastAsia="es-CO"/>
        </w:rPr>
        <w:t>s</w:t>
      </w:r>
      <w:r w:rsidRPr="00B74934">
        <w:rPr>
          <w:rFonts w:ascii="Arial" w:eastAsia="Times New Roman" w:hAnsi="Arial" w:cs="Arial"/>
          <w:sz w:val="24"/>
          <w:szCs w:val="24"/>
          <w:lang w:eastAsia="es-CO"/>
        </w:rPr>
        <w:t xml:space="preserve"> aspecto</w:t>
      </w:r>
      <w:r w:rsidR="23E440A8" w:rsidRPr="00B74934">
        <w:rPr>
          <w:rFonts w:ascii="Arial" w:eastAsia="Times New Roman" w:hAnsi="Arial" w:cs="Arial"/>
          <w:sz w:val="24"/>
          <w:szCs w:val="24"/>
          <w:lang w:eastAsia="es-CO"/>
        </w:rPr>
        <w:t>s</w:t>
      </w:r>
      <w:r w:rsidRPr="00B74934">
        <w:rPr>
          <w:rFonts w:ascii="Arial" w:eastAsia="Times New Roman" w:hAnsi="Arial" w:cs="Arial"/>
          <w:sz w:val="24"/>
          <w:szCs w:val="24"/>
          <w:lang w:eastAsia="es-CO"/>
        </w:rPr>
        <w:t>: </w:t>
      </w:r>
    </w:p>
    <w:p w:rsidR="006D6776" w:rsidRPr="00B74934" w:rsidRDefault="006D6776"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 </w:t>
      </w:r>
    </w:p>
    <w:p w:rsidR="00CF698D" w:rsidRPr="00B74934" w:rsidRDefault="006D6776" w:rsidP="00B74934">
      <w:pPr>
        <w:spacing w:after="0"/>
        <w:jc w:val="both"/>
        <w:textAlignment w:val="baseline"/>
        <w:rPr>
          <w:rFonts w:ascii="Arial" w:eastAsia="Times New Roman" w:hAnsi="Arial" w:cs="Arial"/>
          <w:b/>
          <w:bCs/>
          <w:color w:val="000000"/>
          <w:sz w:val="24"/>
          <w:szCs w:val="24"/>
          <w:lang w:eastAsia="es-CO"/>
        </w:rPr>
      </w:pPr>
      <w:r w:rsidRPr="00B74934">
        <w:rPr>
          <w:rFonts w:ascii="Arial" w:eastAsia="Times New Roman" w:hAnsi="Arial" w:cs="Arial"/>
          <w:b/>
          <w:bCs/>
          <w:color w:val="000000"/>
          <w:sz w:val="24"/>
          <w:szCs w:val="24"/>
          <w:lang w:eastAsia="es-CO"/>
        </w:rPr>
        <w:t xml:space="preserve">1. </w:t>
      </w:r>
      <w:r w:rsidR="00CF698D" w:rsidRPr="00B74934">
        <w:rPr>
          <w:rFonts w:ascii="Arial" w:eastAsia="Times New Roman" w:hAnsi="Arial" w:cs="Arial"/>
          <w:b/>
          <w:bCs/>
          <w:color w:val="000000"/>
          <w:sz w:val="24"/>
          <w:szCs w:val="24"/>
          <w:lang w:eastAsia="es-CO"/>
        </w:rPr>
        <w:t>IMPUTACIÓN DE PAGOS CON RELACIÓN A LOS INTERESES MORATORIOS DEL ARTÍCULO 141 DE LA LEY 100 DE 1993.</w:t>
      </w:r>
    </w:p>
    <w:p w:rsidR="00CF698D" w:rsidRPr="00B74934" w:rsidRDefault="00CF698D" w:rsidP="00B74934">
      <w:pPr>
        <w:spacing w:after="0"/>
        <w:jc w:val="both"/>
        <w:textAlignment w:val="baseline"/>
        <w:rPr>
          <w:rFonts w:ascii="Arial" w:eastAsia="Times New Roman" w:hAnsi="Arial" w:cs="Arial"/>
          <w:b/>
          <w:bCs/>
          <w:color w:val="000000"/>
          <w:sz w:val="24"/>
          <w:szCs w:val="24"/>
          <w:lang w:eastAsia="es-CO"/>
        </w:rPr>
      </w:pPr>
    </w:p>
    <w:p w:rsidR="00CF698D" w:rsidRPr="00B74934" w:rsidRDefault="00CF698D" w:rsidP="00B74934">
      <w:pPr>
        <w:spacing w:after="0"/>
        <w:jc w:val="both"/>
        <w:textAlignment w:val="baseline"/>
        <w:rPr>
          <w:rFonts w:ascii="Arial" w:eastAsia="Times New Roman" w:hAnsi="Arial" w:cs="Arial"/>
          <w:color w:val="000000"/>
          <w:sz w:val="24"/>
          <w:szCs w:val="24"/>
          <w:lang w:eastAsia="es-CO"/>
        </w:rPr>
      </w:pPr>
      <w:bookmarkStart w:id="2" w:name="_Hlk79915580"/>
      <w:r w:rsidRPr="00B74934">
        <w:rPr>
          <w:rFonts w:ascii="Arial" w:eastAsia="Times New Roman" w:hAnsi="Arial" w:cs="Arial"/>
          <w:color w:val="000000"/>
          <w:sz w:val="24"/>
          <w:szCs w:val="24"/>
          <w:lang w:eastAsia="es-CO"/>
        </w:rPr>
        <w:t>Prevé el artículo 1653 del código civil que cuando se debe capital e intereses, el pago se imputará primero a los intereses y luego al capital, salvo que el acreedor consienta lo contrario.</w:t>
      </w:r>
    </w:p>
    <w:p w:rsidR="00CF698D" w:rsidRPr="00B74934" w:rsidRDefault="00CF698D" w:rsidP="00B74934">
      <w:pPr>
        <w:spacing w:after="0"/>
        <w:jc w:val="both"/>
        <w:textAlignment w:val="baseline"/>
        <w:rPr>
          <w:rFonts w:ascii="Arial" w:eastAsia="Times New Roman" w:hAnsi="Arial" w:cs="Arial"/>
          <w:color w:val="000000"/>
          <w:sz w:val="24"/>
          <w:szCs w:val="24"/>
          <w:lang w:eastAsia="es-CO"/>
        </w:rPr>
      </w:pPr>
    </w:p>
    <w:p w:rsidR="00CF698D" w:rsidRPr="00B74934" w:rsidRDefault="00CF698D" w:rsidP="00B74934">
      <w:pPr>
        <w:spacing w:after="0"/>
        <w:jc w:val="both"/>
        <w:textAlignment w:val="baseline"/>
        <w:rPr>
          <w:rFonts w:ascii="Arial" w:eastAsia="Times New Roman" w:hAnsi="Arial" w:cs="Arial"/>
          <w:color w:val="000000"/>
          <w:sz w:val="24"/>
          <w:szCs w:val="24"/>
          <w:lang w:eastAsia="es-CO"/>
        </w:rPr>
      </w:pPr>
      <w:r w:rsidRPr="00B74934">
        <w:rPr>
          <w:rFonts w:ascii="Arial" w:eastAsia="Times New Roman" w:hAnsi="Arial" w:cs="Arial"/>
          <w:color w:val="000000"/>
          <w:sz w:val="24"/>
          <w:szCs w:val="24"/>
          <w:lang w:eastAsia="es-CO"/>
        </w:rPr>
        <w:t xml:space="preserve">Sin embargo, esta Corporación desde sentencia emitida el 23 de mayo de 2013 con ponencia de la Magistrada Ana Lucía Caicedo Calderón dentro del proceso promovido por Henry </w:t>
      </w:r>
      <w:proofErr w:type="spellStart"/>
      <w:r w:rsidRPr="00B74934">
        <w:rPr>
          <w:rFonts w:ascii="Arial" w:eastAsia="Times New Roman" w:hAnsi="Arial" w:cs="Arial"/>
          <w:color w:val="000000"/>
          <w:sz w:val="24"/>
          <w:szCs w:val="24"/>
          <w:lang w:eastAsia="es-CO"/>
        </w:rPr>
        <w:t>Tannous</w:t>
      </w:r>
      <w:proofErr w:type="spellEnd"/>
      <w:r w:rsidRPr="00B74934">
        <w:rPr>
          <w:rFonts w:ascii="Arial" w:eastAsia="Times New Roman" w:hAnsi="Arial" w:cs="Arial"/>
          <w:color w:val="000000"/>
          <w:sz w:val="24"/>
          <w:szCs w:val="24"/>
          <w:lang w:eastAsia="es-CO"/>
        </w:rPr>
        <w:t xml:space="preserve"> </w:t>
      </w:r>
      <w:proofErr w:type="spellStart"/>
      <w:r w:rsidRPr="00B74934">
        <w:rPr>
          <w:rFonts w:ascii="Arial" w:eastAsia="Times New Roman" w:hAnsi="Arial" w:cs="Arial"/>
          <w:color w:val="000000"/>
          <w:sz w:val="24"/>
          <w:szCs w:val="24"/>
          <w:lang w:eastAsia="es-CO"/>
        </w:rPr>
        <w:t>Tehoumi</w:t>
      </w:r>
      <w:proofErr w:type="spellEnd"/>
      <w:r w:rsidRPr="00B74934">
        <w:rPr>
          <w:rFonts w:ascii="Arial" w:eastAsia="Times New Roman" w:hAnsi="Arial" w:cs="Arial"/>
          <w:color w:val="000000"/>
          <w:sz w:val="24"/>
          <w:szCs w:val="24"/>
          <w:lang w:eastAsia="es-CO"/>
        </w:rPr>
        <w:t xml:space="preserve"> en contra del Instituto de Seguros Sociales, radicado bajo el N°</w:t>
      </w:r>
      <w:r w:rsidR="00763DCD">
        <w:rPr>
          <w:rFonts w:ascii="Arial" w:eastAsia="Times New Roman" w:hAnsi="Arial" w:cs="Arial"/>
          <w:color w:val="000000"/>
          <w:sz w:val="24"/>
          <w:szCs w:val="24"/>
          <w:lang w:eastAsia="es-CO"/>
        </w:rPr>
        <w:t xml:space="preserve"> </w:t>
      </w:r>
      <w:r w:rsidRPr="00B74934">
        <w:rPr>
          <w:rFonts w:ascii="Arial" w:eastAsia="Times New Roman" w:hAnsi="Arial" w:cs="Arial"/>
          <w:color w:val="000000"/>
          <w:sz w:val="24"/>
          <w:szCs w:val="24"/>
          <w:lang w:eastAsia="es-CO"/>
        </w:rPr>
        <w:t xml:space="preserve">66001310500320120038201, sentó su postura consistente en que en materia de seguridad social no es procedente la aplicación de la norma referida anteriormente, </w:t>
      </w:r>
      <w:r w:rsidR="00587EC3" w:rsidRPr="00B74934">
        <w:rPr>
          <w:rFonts w:ascii="Arial" w:eastAsia="Times New Roman" w:hAnsi="Arial" w:cs="Arial"/>
          <w:color w:val="000000"/>
          <w:sz w:val="24"/>
          <w:szCs w:val="24"/>
          <w:lang w:eastAsia="es-CO"/>
        </w:rPr>
        <w:t>manifestando sobre ello lo siguiente</w:t>
      </w:r>
      <w:r w:rsidRPr="00B74934">
        <w:rPr>
          <w:rFonts w:ascii="Arial" w:eastAsia="Times New Roman" w:hAnsi="Arial" w:cs="Arial"/>
          <w:color w:val="000000"/>
          <w:sz w:val="24"/>
          <w:szCs w:val="24"/>
          <w:lang w:eastAsia="es-CO"/>
        </w:rPr>
        <w:t>:</w:t>
      </w:r>
    </w:p>
    <w:p w:rsidR="00CF698D" w:rsidRPr="00B74934" w:rsidRDefault="00CF698D" w:rsidP="00B74934">
      <w:pPr>
        <w:spacing w:after="0"/>
        <w:jc w:val="both"/>
        <w:textAlignment w:val="baseline"/>
        <w:rPr>
          <w:rFonts w:ascii="Arial" w:eastAsia="Times New Roman" w:hAnsi="Arial" w:cs="Arial"/>
          <w:color w:val="000000"/>
          <w:sz w:val="24"/>
          <w:szCs w:val="24"/>
          <w:lang w:eastAsia="es-CO"/>
        </w:rPr>
      </w:pPr>
    </w:p>
    <w:p w:rsidR="00587EC3" w:rsidRPr="00763DCD" w:rsidRDefault="00587EC3" w:rsidP="00763DCD">
      <w:pPr>
        <w:spacing w:after="0" w:line="240" w:lineRule="auto"/>
        <w:ind w:left="426" w:right="420"/>
        <w:jc w:val="both"/>
        <w:textAlignment w:val="baseline"/>
        <w:rPr>
          <w:rFonts w:ascii="Arial" w:hAnsi="Arial" w:cs="Arial"/>
          <w:i/>
          <w:iCs/>
          <w:szCs w:val="24"/>
        </w:rPr>
      </w:pPr>
      <w:r w:rsidRPr="00763DCD">
        <w:rPr>
          <w:rFonts w:ascii="Arial" w:hAnsi="Arial" w:cs="Arial"/>
          <w:i/>
          <w:iCs/>
          <w:szCs w:val="24"/>
        </w:rPr>
        <w:t>“2º. Cuando la administradora de fondos de pensiones reconoce y paga la pensión, con el respectivo retroactivo si hay lugar a ello, con ese proceder específicamente está pagando las mesadas pensionales causadas y, para ese momento, ni está reconociendo, ni pagando intereses moratorios, pues es evidente que ni siquiera se ha declarado o reconocido que se hayan causado, por lo tanto, si judicialmente, de manera posterior, se demuestra y concluye que la entidad incurrió en mora, es evidente que la misma se interrumpió cuando la entidad pagó la pensión y el retroactivo</w:t>
      </w:r>
      <w:bookmarkEnd w:id="2"/>
      <w:r w:rsidRPr="00763DCD">
        <w:rPr>
          <w:rFonts w:ascii="Arial" w:hAnsi="Arial" w:cs="Arial"/>
          <w:i/>
          <w:iCs/>
          <w:szCs w:val="24"/>
        </w:rPr>
        <w:t>, salvo que le quede adeudando mesadas pensionales, o sea</w:t>
      </w:r>
      <w:r w:rsidR="007325F0">
        <w:rPr>
          <w:rFonts w:ascii="Arial" w:hAnsi="Arial" w:cs="Arial"/>
          <w:i/>
          <w:iCs/>
          <w:szCs w:val="24"/>
        </w:rPr>
        <w:t>,</w:t>
      </w:r>
      <w:r w:rsidRPr="00763DCD">
        <w:rPr>
          <w:rFonts w:ascii="Arial" w:hAnsi="Arial" w:cs="Arial"/>
          <w:i/>
          <w:iCs/>
          <w:szCs w:val="24"/>
        </w:rPr>
        <w:t xml:space="preserve"> que le quede adeudando parte del retroactivo, caso en el cual, el interés moratorio se sigue generando pero exclusivamente con relación a esas mesadas que no le pagó en ese momento. </w:t>
      </w:r>
    </w:p>
    <w:p w:rsidR="00587EC3" w:rsidRPr="00763DCD" w:rsidRDefault="00587EC3" w:rsidP="00763DCD">
      <w:pPr>
        <w:spacing w:after="0" w:line="240" w:lineRule="auto"/>
        <w:ind w:left="426" w:right="420"/>
        <w:jc w:val="both"/>
        <w:textAlignment w:val="baseline"/>
        <w:rPr>
          <w:rFonts w:ascii="Arial" w:hAnsi="Arial" w:cs="Arial"/>
          <w:i/>
          <w:iCs/>
          <w:szCs w:val="24"/>
        </w:rPr>
      </w:pPr>
    </w:p>
    <w:p w:rsidR="00587EC3" w:rsidRPr="00763DCD" w:rsidRDefault="00587EC3" w:rsidP="00763DCD">
      <w:pPr>
        <w:spacing w:after="0" w:line="240" w:lineRule="auto"/>
        <w:ind w:left="426" w:right="420"/>
        <w:jc w:val="both"/>
        <w:textAlignment w:val="baseline"/>
        <w:rPr>
          <w:rFonts w:ascii="Arial" w:hAnsi="Arial" w:cs="Arial"/>
          <w:i/>
          <w:iCs/>
          <w:szCs w:val="24"/>
        </w:rPr>
      </w:pPr>
      <w:r w:rsidRPr="00763DCD">
        <w:rPr>
          <w:rFonts w:ascii="Arial" w:hAnsi="Arial" w:cs="Arial"/>
          <w:i/>
          <w:iCs/>
          <w:szCs w:val="24"/>
        </w:rPr>
        <w:t xml:space="preserve">3º. Como lo ha sostenido en reiteradas oportunidades la Sala Laboral del Tribunal Superior de Medellín –entre otros en Auto del 9 de mayo de 2008, Radicado No. 2006-00486-, el texto del artículo 141 de la Ley 100 de 1993, al reglamentar los intereses moratorios en el sistema de seguridad social en pensiones “de manera clara descarta toda posible aplicación de la imputación de pagos consagrada en el artículo 1653 del Código Civil en asuntos de pensiones, dado que los intereses se liquidan al momento en que se efectúe el pago, lo que significa que primero se paga el capital y luego los intereses, y no los intereses y luego el capital”. </w:t>
      </w:r>
    </w:p>
    <w:p w:rsidR="00587EC3" w:rsidRPr="00763DCD" w:rsidRDefault="00587EC3" w:rsidP="00763DCD">
      <w:pPr>
        <w:spacing w:after="0" w:line="240" w:lineRule="auto"/>
        <w:ind w:left="426" w:right="420"/>
        <w:jc w:val="both"/>
        <w:textAlignment w:val="baseline"/>
        <w:rPr>
          <w:rFonts w:ascii="Arial" w:hAnsi="Arial" w:cs="Arial"/>
          <w:i/>
          <w:iCs/>
          <w:szCs w:val="24"/>
        </w:rPr>
      </w:pPr>
    </w:p>
    <w:p w:rsidR="00CF698D" w:rsidRPr="00763DCD" w:rsidRDefault="00587EC3" w:rsidP="00763DCD">
      <w:pPr>
        <w:spacing w:after="0" w:line="240" w:lineRule="auto"/>
        <w:ind w:left="426" w:right="420"/>
        <w:jc w:val="both"/>
        <w:textAlignment w:val="baseline"/>
        <w:rPr>
          <w:rFonts w:ascii="Arial" w:eastAsia="Times New Roman" w:hAnsi="Arial" w:cs="Arial"/>
          <w:i/>
          <w:iCs/>
          <w:color w:val="000000"/>
          <w:szCs w:val="24"/>
          <w:lang w:eastAsia="es-CO"/>
        </w:rPr>
      </w:pPr>
      <w:r w:rsidRPr="00763DCD">
        <w:rPr>
          <w:rFonts w:ascii="Arial" w:hAnsi="Arial" w:cs="Arial"/>
          <w:i/>
          <w:iCs/>
          <w:szCs w:val="24"/>
        </w:rPr>
        <w:t>Y es que del mismo contenido del artículo 141 de la Ley 100 de 1993, se desprende que la entidad correspondiente reconocerá y pagará al pensionado “además de la obligación a su cargo y sobre el importe de ella, la tasa máxima de interés moratoria vigente al momento en que se efectúe el pago”, esto es que primero se paga el capital y luego los intereses.”.</w:t>
      </w:r>
    </w:p>
    <w:p w:rsidR="00CF698D" w:rsidRPr="00B74934" w:rsidRDefault="00CF698D" w:rsidP="00B74934">
      <w:pPr>
        <w:spacing w:after="0"/>
        <w:jc w:val="both"/>
        <w:textAlignment w:val="baseline"/>
        <w:rPr>
          <w:rFonts w:ascii="Arial" w:eastAsia="Times New Roman" w:hAnsi="Arial" w:cs="Arial"/>
          <w:b/>
          <w:bCs/>
          <w:color w:val="000000"/>
          <w:sz w:val="24"/>
          <w:szCs w:val="24"/>
          <w:lang w:eastAsia="es-CO"/>
        </w:rPr>
      </w:pPr>
    </w:p>
    <w:p w:rsidR="006D6776" w:rsidRPr="00B74934" w:rsidRDefault="00CF698D"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b/>
          <w:bCs/>
          <w:color w:val="000000"/>
          <w:sz w:val="24"/>
          <w:szCs w:val="24"/>
          <w:lang w:eastAsia="es-CO"/>
        </w:rPr>
        <w:t xml:space="preserve">2. </w:t>
      </w:r>
      <w:r w:rsidR="006D6776" w:rsidRPr="00B74934">
        <w:rPr>
          <w:rFonts w:ascii="Arial" w:eastAsia="Times New Roman" w:hAnsi="Arial" w:cs="Arial"/>
          <w:b/>
          <w:bCs/>
          <w:color w:val="000000"/>
          <w:sz w:val="24"/>
          <w:szCs w:val="24"/>
          <w:lang w:eastAsia="es-CO"/>
        </w:rPr>
        <w:t>DE LOS INTERESES MORATORIOS PREVISTOS EN EL ARTÍCULO 141 DE LA LEY 100 DE 1993.</w:t>
      </w:r>
      <w:r w:rsidR="006D6776" w:rsidRPr="00B74934">
        <w:rPr>
          <w:rFonts w:ascii="Arial" w:eastAsia="Times New Roman" w:hAnsi="Arial" w:cs="Arial"/>
          <w:color w:val="000000"/>
          <w:sz w:val="24"/>
          <w:szCs w:val="24"/>
          <w:lang w:eastAsia="es-CO"/>
        </w:rPr>
        <w:t> </w:t>
      </w:r>
    </w:p>
    <w:p w:rsidR="006D6776" w:rsidRPr="00B74934" w:rsidRDefault="006D6776"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color w:val="000000"/>
          <w:sz w:val="24"/>
          <w:szCs w:val="24"/>
          <w:lang w:eastAsia="es-CO"/>
        </w:rPr>
        <w:t> </w:t>
      </w:r>
    </w:p>
    <w:p w:rsidR="006D6776" w:rsidRPr="00B74934" w:rsidRDefault="006D6776"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color w:val="000000"/>
          <w:sz w:val="24"/>
          <w:szCs w:val="24"/>
          <w:lang w:eastAsia="es-CO"/>
        </w:rPr>
        <w:t>Con la finalidad de dar pronta resolución a las peticiones elevadas por los afiliados, el legislador conminó a las entidades de la seguridad social responsables del reconocimiento de las pensiones que ofrece el sistema, a ejecutar esa tarea dentro de un término perentorio y razonable, al cabo del cual deben definir la situación pensional del peticionario. </w:t>
      </w:r>
    </w:p>
    <w:p w:rsidR="006D6776" w:rsidRPr="00B74934" w:rsidRDefault="006D6776"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color w:val="000000"/>
          <w:sz w:val="24"/>
          <w:szCs w:val="24"/>
          <w:lang w:eastAsia="es-CO"/>
        </w:rPr>
        <w:t> </w:t>
      </w:r>
    </w:p>
    <w:p w:rsidR="006D6776" w:rsidRPr="00B74934" w:rsidRDefault="006D6776"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color w:val="000000"/>
          <w:sz w:val="24"/>
          <w:szCs w:val="24"/>
          <w:lang w:eastAsia="es-CO"/>
        </w:rPr>
        <w:t xml:space="preserve">En ese contexto y </w:t>
      </w:r>
      <w:bookmarkStart w:id="3" w:name="_Hlk79915657"/>
      <w:r w:rsidRPr="00B74934">
        <w:rPr>
          <w:rFonts w:ascii="Arial" w:eastAsia="Times New Roman" w:hAnsi="Arial" w:cs="Arial"/>
          <w:color w:val="000000"/>
          <w:sz w:val="24"/>
          <w:szCs w:val="24"/>
          <w:lang w:eastAsia="es-CO"/>
        </w:rPr>
        <w:t>con el objeto de evitar dilaciones innecesarias e injustificadas en el reconocimiento y pago de las pensiones, el legislador creó por medio del artículo 141 de la Ley 100 de 1993, una medida resarcitoria consistente en ordenar a cargo de la entidad morosa y a favor del pensionado, el reconocimiento y pago de intereses moratorios</w:t>
      </w:r>
      <w:bookmarkEnd w:id="3"/>
      <w:r w:rsidRPr="00B74934">
        <w:rPr>
          <w:rFonts w:ascii="Arial" w:eastAsia="Times New Roman" w:hAnsi="Arial" w:cs="Arial"/>
          <w:color w:val="000000"/>
          <w:sz w:val="24"/>
          <w:szCs w:val="24"/>
          <w:lang w:eastAsia="es-CO"/>
        </w:rPr>
        <w:t xml:space="preserve"> a la tasa máxima de créditos de libre asignación vigente para el momento en que se efectúe el pago total de la obligación. </w:t>
      </w:r>
    </w:p>
    <w:p w:rsidR="006D6776" w:rsidRPr="00B74934" w:rsidRDefault="006D6776"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color w:val="000000"/>
          <w:sz w:val="24"/>
          <w:szCs w:val="24"/>
          <w:lang w:eastAsia="es-CO"/>
        </w:rPr>
        <w:t> </w:t>
      </w:r>
    </w:p>
    <w:p w:rsidR="006D6776" w:rsidRPr="00B74934" w:rsidRDefault="006D6776" w:rsidP="00B74934">
      <w:pPr>
        <w:spacing w:after="0"/>
        <w:jc w:val="both"/>
        <w:textAlignment w:val="baseline"/>
        <w:rPr>
          <w:rFonts w:ascii="Arial" w:eastAsia="Times New Roman" w:hAnsi="Arial" w:cs="Arial"/>
          <w:color w:val="000000"/>
          <w:sz w:val="24"/>
          <w:szCs w:val="24"/>
          <w:lang w:eastAsia="es-CO"/>
        </w:rPr>
      </w:pPr>
      <w:r w:rsidRPr="00B74934">
        <w:rPr>
          <w:rFonts w:ascii="Arial" w:eastAsia="Times New Roman" w:hAnsi="Arial" w:cs="Arial"/>
          <w:color w:val="000000"/>
          <w:sz w:val="24"/>
          <w:szCs w:val="24"/>
          <w:lang w:eastAsia="es-CO"/>
        </w:rPr>
        <w:t>Obsérvese pues que los referenciados intereses no surgen a la vida jurídica por un simple capricho del legislador, sino que su razón de ser está directamente</w:t>
      </w:r>
      <w:r w:rsidR="00A62546">
        <w:rPr>
          <w:rFonts w:ascii="Arial" w:eastAsia="Times New Roman" w:hAnsi="Arial" w:cs="Arial"/>
          <w:color w:val="000000"/>
          <w:sz w:val="24"/>
          <w:szCs w:val="24"/>
          <w:lang w:eastAsia="es-CO"/>
        </w:rPr>
        <w:t xml:space="preserve"> </w:t>
      </w:r>
      <w:r w:rsidRPr="00B74934">
        <w:rPr>
          <w:rFonts w:ascii="Arial" w:eastAsia="Times New Roman" w:hAnsi="Arial" w:cs="Arial"/>
          <w:color w:val="000000"/>
          <w:sz w:val="24"/>
          <w:szCs w:val="24"/>
          <w:lang w:eastAsia="es-CO"/>
        </w:rPr>
        <w:t>relacionada</w:t>
      </w:r>
      <w:r w:rsidR="00A62546">
        <w:rPr>
          <w:rFonts w:ascii="Arial" w:eastAsia="Times New Roman" w:hAnsi="Arial" w:cs="Arial"/>
          <w:color w:val="000000"/>
          <w:sz w:val="24"/>
          <w:szCs w:val="24"/>
          <w:lang w:eastAsia="es-CO"/>
        </w:rPr>
        <w:t xml:space="preserve"> </w:t>
      </w:r>
      <w:r w:rsidRPr="00B74934">
        <w:rPr>
          <w:rFonts w:ascii="Arial" w:eastAsia="Times New Roman" w:hAnsi="Arial" w:cs="Arial"/>
          <w:color w:val="000000"/>
          <w:sz w:val="24"/>
          <w:szCs w:val="24"/>
          <w:lang w:eastAsia="es-CO"/>
        </w:rPr>
        <w:t>con el incumplimiento al deber de las</w:t>
      </w:r>
      <w:r w:rsidR="00A62546">
        <w:rPr>
          <w:rFonts w:ascii="Arial" w:eastAsia="Times New Roman" w:hAnsi="Arial" w:cs="Arial"/>
          <w:color w:val="000000"/>
          <w:sz w:val="24"/>
          <w:szCs w:val="24"/>
          <w:lang w:eastAsia="es-CO"/>
        </w:rPr>
        <w:t xml:space="preserve"> </w:t>
      </w:r>
      <w:r w:rsidRPr="00B74934">
        <w:rPr>
          <w:rFonts w:ascii="Arial" w:eastAsia="Times New Roman" w:hAnsi="Arial" w:cs="Arial"/>
          <w:color w:val="000000"/>
          <w:sz w:val="24"/>
          <w:szCs w:val="24"/>
          <w:lang w:eastAsia="es-CO"/>
        </w:rPr>
        <w:t>administradoras pensionales de reconocer en tiempo esas prestaciones económicas a su cargo.</w:t>
      </w:r>
    </w:p>
    <w:p w:rsidR="00587EC3" w:rsidRPr="00B74934" w:rsidRDefault="00587EC3" w:rsidP="00B74934">
      <w:pPr>
        <w:spacing w:after="0"/>
        <w:jc w:val="both"/>
        <w:textAlignment w:val="baseline"/>
        <w:rPr>
          <w:rFonts w:ascii="Arial" w:eastAsia="Times New Roman" w:hAnsi="Arial" w:cs="Arial"/>
          <w:color w:val="000000"/>
          <w:sz w:val="24"/>
          <w:szCs w:val="24"/>
          <w:lang w:eastAsia="es-CO"/>
        </w:rPr>
      </w:pPr>
    </w:p>
    <w:p w:rsidR="00587EC3" w:rsidRPr="00B74934" w:rsidRDefault="00587EC3" w:rsidP="00B74934">
      <w:pPr>
        <w:spacing w:after="0"/>
        <w:jc w:val="both"/>
        <w:textAlignment w:val="baseline"/>
        <w:rPr>
          <w:rFonts w:ascii="Arial" w:eastAsia="Times New Roman" w:hAnsi="Arial" w:cs="Arial"/>
          <w:color w:val="000000"/>
          <w:sz w:val="24"/>
          <w:szCs w:val="24"/>
          <w:lang w:eastAsia="es-CO"/>
        </w:rPr>
      </w:pPr>
      <w:bookmarkStart w:id="4" w:name="_Hlk79915689"/>
      <w:r w:rsidRPr="00B74934">
        <w:rPr>
          <w:rFonts w:ascii="Arial" w:eastAsia="Times New Roman" w:hAnsi="Arial" w:cs="Arial"/>
          <w:color w:val="000000"/>
          <w:sz w:val="24"/>
          <w:szCs w:val="24"/>
          <w:lang w:eastAsia="es-CO"/>
        </w:rPr>
        <w:t xml:space="preserve">En torno al término a partir del cual empiezan a correr los mencionados intereses moratorios por la falta de pago de cada una de las mesadas pensionales, el inciso 3° del parágrafo 1° del artículo 33 de la ley 100 de 1993, modificado por el artículo 9° de la ley 797 de 2003 establece que las administradoras pensionales deberán reconocer la pensión en un tiempo no inferior a cuatro meses después de radicada la solicitud por el peticionario; por lo que una vez vencido ese plazo, empezarán a correr los referidos intereses </w:t>
      </w:r>
      <w:bookmarkEnd w:id="4"/>
      <w:r w:rsidRPr="00B74934">
        <w:rPr>
          <w:rFonts w:ascii="Arial" w:eastAsia="Times New Roman" w:hAnsi="Arial" w:cs="Arial"/>
          <w:color w:val="000000"/>
          <w:sz w:val="24"/>
          <w:szCs w:val="24"/>
          <w:lang w:eastAsia="es-CO"/>
        </w:rPr>
        <w:t>sobre cada una de las mesadas de la pensión de vejez que se vayan causando hasta que la fecha en que se cancele efectivamente la obligación; tal y como lo aplicó la Sala de Casación Laboral de la Corte Suprema de Justicia en sentencia SL739 de 10 de marzo de 2021</w:t>
      </w:r>
      <w:r w:rsidR="00E3534A" w:rsidRPr="00B74934">
        <w:rPr>
          <w:rFonts w:ascii="Arial" w:eastAsia="Times New Roman" w:hAnsi="Arial" w:cs="Arial"/>
          <w:color w:val="000000"/>
          <w:sz w:val="24"/>
          <w:szCs w:val="24"/>
          <w:lang w:eastAsia="es-CO"/>
        </w:rPr>
        <w:t>, cuando en el caso concret</w:t>
      </w:r>
      <w:r w:rsidR="00A62546">
        <w:rPr>
          <w:rFonts w:ascii="Arial" w:eastAsia="Times New Roman" w:hAnsi="Arial" w:cs="Arial"/>
          <w:color w:val="000000"/>
          <w:sz w:val="24"/>
          <w:szCs w:val="24"/>
          <w:lang w:eastAsia="es-CO"/>
        </w:rPr>
        <w:t>o</w:t>
      </w:r>
      <w:r w:rsidR="00E3534A" w:rsidRPr="00B74934">
        <w:rPr>
          <w:rFonts w:ascii="Arial" w:eastAsia="Times New Roman" w:hAnsi="Arial" w:cs="Arial"/>
          <w:color w:val="000000"/>
          <w:sz w:val="24"/>
          <w:szCs w:val="24"/>
          <w:lang w:eastAsia="es-CO"/>
        </w:rPr>
        <w:t xml:space="preserve"> definió:</w:t>
      </w:r>
    </w:p>
    <w:p w:rsidR="00587EC3" w:rsidRPr="00B74934" w:rsidRDefault="00587EC3" w:rsidP="00B74934">
      <w:pPr>
        <w:spacing w:after="0"/>
        <w:jc w:val="both"/>
        <w:textAlignment w:val="baseline"/>
        <w:rPr>
          <w:rFonts w:ascii="Arial" w:eastAsia="Times New Roman" w:hAnsi="Arial" w:cs="Arial"/>
          <w:color w:val="000000"/>
          <w:sz w:val="24"/>
          <w:szCs w:val="24"/>
          <w:lang w:eastAsia="es-CO"/>
        </w:rPr>
      </w:pPr>
    </w:p>
    <w:p w:rsidR="006D6776" w:rsidRPr="00A62546" w:rsidRDefault="00E3534A" w:rsidP="00A62546">
      <w:pPr>
        <w:spacing w:after="0" w:line="240" w:lineRule="auto"/>
        <w:ind w:left="426" w:right="420"/>
        <w:jc w:val="both"/>
        <w:textAlignment w:val="baseline"/>
        <w:rPr>
          <w:rFonts w:ascii="Arial" w:hAnsi="Arial" w:cs="Arial"/>
          <w:i/>
          <w:iCs/>
          <w:szCs w:val="24"/>
        </w:rPr>
      </w:pPr>
      <w:r w:rsidRPr="00A62546">
        <w:rPr>
          <w:rFonts w:ascii="Arial" w:hAnsi="Arial" w:cs="Arial"/>
          <w:i/>
          <w:iCs/>
          <w:szCs w:val="24"/>
        </w:rPr>
        <w:t>“</w:t>
      </w:r>
      <w:r w:rsidR="00587EC3" w:rsidRPr="00A62546">
        <w:rPr>
          <w:rFonts w:ascii="Arial" w:hAnsi="Arial" w:cs="Arial"/>
          <w:i/>
          <w:iCs/>
          <w:szCs w:val="24"/>
        </w:rPr>
        <w:t>En cuanto a la reclamación de los intereses moratorios, los mismos también será confirmados, con ocasión de la mora en que incurrió la entidad demandada en el reconocimiento al actor de la pensión especial de vejez por invalido a la que tenía plena derecho, los cuales se causan a partir del 15 de agosto de 2010, en la medida en que la solicitud de la referida prestación se hizo el 15 de abril de 2010 (</w:t>
      </w:r>
      <w:proofErr w:type="spellStart"/>
      <w:r w:rsidR="00587EC3" w:rsidRPr="00A62546">
        <w:rPr>
          <w:rFonts w:ascii="Arial" w:hAnsi="Arial" w:cs="Arial"/>
          <w:i/>
          <w:iCs/>
          <w:szCs w:val="24"/>
        </w:rPr>
        <w:t>fls</w:t>
      </w:r>
      <w:proofErr w:type="spellEnd"/>
      <w:r w:rsidR="00587EC3" w:rsidRPr="00A62546">
        <w:rPr>
          <w:rFonts w:ascii="Arial" w:hAnsi="Arial" w:cs="Arial"/>
          <w:i/>
          <w:iCs/>
          <w:szCs w:val="24"/>
        </w:rPr>
        <w:t xml:space="preserve"> 22 a 23).</w:t>
      </w:r>
      <w:r w:rsidRPr="00A62546">
        <w:rPr>
          <w:rFonts w:ascii="Arial" w:hAnsi="Arial" w:cs="Arial"/>
          <w:i/>
          <w:iCs/>
          <w:szCs w:val="24"/>
        </w:rPr>
        <w:t>”.</w:t>
      </w:r>
    </w:p>
    <w:p w:rsidR="006D6776" w:rsidRPr="00B74934" w:rsidRDefault="006D6776" w:rsidP="00B74934">
      <w:pPr>
        <w:spacing w:after="0"/>
        <w:jc w:val="both"/>
        <w:textAlignment w:val="baseline"/>
        <w:rPr>
          <w:rFonts w:ascii="Arial" w:eastAsia="Arial" w:hAnsi="Arial" w:cs="Arial"/>
          <w:b/>
          <w:bCs/>
          <w:color w:val="000000" w:themeColor="text1"/>
          <w:sz w:val="24"/>
          <w:szCs w:val="24"/>
        </w:rPr>
      </w:pPr>
    </w:p>
    <w:p w:rsidR="006D6776" w:rsidRPr="00B74934" w:rsidRDefault="3BBA8D3E" w:rsidP="00B74934">
      <w:pPr>
        <w:spacing w:after="0"/>
        <w:jc w:val="both"/>
        <w:textAlignment w:val="baseline"/>
        <w:rPr>
          <w:rFonts w:ascii="Arial" w:eastAsia="Times New Roman" w:hAnsi="Arial" w:cs="Arial"/>
          <w:i/>
          <w:iCs/>
          <w:sz w:val="24"/>
          <w:szCs w:val="24"/>
        </w:rPr>
      </w:pPr>
      <w:r w:rsidRPr="00B74934">
        <w:rPr>
          <w:rFonts w:ascii="Arial" w:eastAsia="Arial" w:hAnsi="Arial" w:cs="Arial"/>
          <w:b/>
          <w:bCs/>
          <w:color w:val="000000" w:themeColor="text1"/>
          <w:sz w:val="24"/>
          <w:szCs w:val="24"/>
        </w:rPr>
        <w:t>3. EL FENÓMENO DE LA PRESCRIPCIÓN EN MATERIA LABORAL.</w:t>
      </w:r>
    </w:p>
    <w:p w:rsidR="006D6776" w:rsidRPr="00B74934" w:rsidRDefault="006D6776" w:rsidP="00B74934">
      <w:pPr>
        <w:spacing w:after="0"/>
        <w:jc w:val="both"/>
        <w:textAlignment w:val="baseline"/>
        <w:rPr>
          <w:rFonts w:ascii="Arial" w:eastAsia="Arial" w:hAnsi="Arial" w:cs="Arial"/>
          <w:color w:val="000000" w:themeColor="text1"/>
          <w:sz w:val="24"/>
          <w:szCs w:val="24"/>
        </w:rPr>
      </w:pPr>
    </w:p>
    <w:p w:rsidR="006D6776" w:rsidRPr="00B74934" w:rsidRDefault="3BBA8D3E" w:rsidP="00B74934">
      <w:pPr>
        <w:spacing w:after="0"/>
        <w:jc w:val="both"/>
        <w:textAlignment w:val="baseline"/>
        <w:rPr>
          <w:rFonts w:ascii="Arial" w:eastAsia="Times New Roman" w:hAnsi="Arial" w:cs="Arial"/>
          <w:i/>
          <w:iCs/>
          <w:sz w:val="24"/>
          <w:szCs w:val="24"/>
        </w:rPr>
      </w:pPr>
      <w:bookmarkStart w:id="5" w:name="_Hlk79915784"/>
      <w:r w:rsidRPr="00B74934">
        <w:rPr>
          <w:rFonts w:ascii="Arial" w:eastAsia="Arial" w:hAnsi="Arial" w:cs="Arial"/>
          <w:color w:val="000000" w:themeColor="text1"/>
          <w:sz w:val="24"/>
          <w:szCs w:val="24"/>
        </w:rPr>
        <w:t xml:space="preserve">El artículo 151 del C.P.T y de la S.S. determina que las acciones de las leyes sociales prescribirán en tres años desde que la respectiva obligación se haya hecho </w:t>
      </w:r>
      <w:r w:rsidRPr="00B74934">
        <w:rPr>
          <w:rFonts w:ascii="Arial" w:eastAsia="Arial" w:hAnsi="Arial" w:cs="Arial"/>
          <w:color w:val="000000" w:themeColor="text1"/>
          <w:sz w:val="24"/>
          <w:szCs w:val="24"/>
        </w:rPr>
        <w:lastRenderedPageBreak/>
        <w:t>exigible, y a continuación establece que el simple reclamo escrito del trabajador interrumpirá la prescripción, pero sólo por un lapso igual.</w:t>
      </w:r>
    </w:p>
    <w:p w:rsidR="006D6776" w:rsidRPr="00B74934" w:rsidRDefault="006D6776" w:rsidP="00B74934">
      <w:pPr>
        <w:spacing w:after="0"/>
        <w:jc w:val="both"/>
        <w:textAlignment w:val="baseline"/>
        <w:rPr>
          <w:rFonts w:ascii="Arial" w:eastAsia="Arial" w:hAnsi="Arial" w:cs="Arial"/>
          <w:color w:val="000000" w:themeColor="text1"/>
          <w:sz w:val="24"/>
          <w:szCs w:val="24"/>
        </w:rPr>
      </w:pPr>
    </w:p>
    <w:p w:rsidR="006D6776" w:rsidRPr="00B74934" w:rsidRDefault="3BBA8D3E" w:rsidP="00B74934">
      <w:pPr>
        <w:spacing w:after="0"/>
        <w:jc w:val="both"/>
        <w:textAlignment w:val="baseline"/>
        <w:rPr>
          <w:rFonts w:ascii="Arial" w:eastAsia="Times New Roman" w:hAnsi="Arial" w:cs="Arial"/>
          <w:i/>
          <w:iCs/>
          <w:sz w:val="24"/>
          <w:szCs w:val="24"/>
        </w:rPr>
      </w:pPr>
      <w:r w:rsidRPr="00B74934">
        <w:rPr>
          <w:rFonts w:ascii="Arial" w:eastAsia="Arial" w:hAnsi="Arial" w:cs="Arial"/>
          <w:color w:val="000000" w:themeColor="text1"/>
          <w:sz w:val="24"/>
          <w:szCs w:val="24"/>
        </w:rPr>
        <w:t>Ahora bien, el artículo 6º de ese mismo cuerpo normativo establece que las acciones contenciosas en contra de alguna entidad de la Administración Pública sólo podrán iniciarse cuando se agote la reclamación administrativa y que mientras esté pendiente dicho agotamiento, el término de prescripción de la respectiva acción se suspende.</w:t>
      </w:r>
    </w:p>
    <w:bookmarkEnd w:id="5"/>
    <w:p w:rsidR="006D6776" w:rsidRPr="00B74934" w:rsidRDefault="006D6776" w:rsidP="00B74934">
      <w:pPr>
        <w:spacing w:after="0"/>
        <w:jc w:val="both"/>
        <w:textAlignment w:val="baseline"/>
        <w:rPr>
          <w:rFonts w:ascii="Arial" w:eastAsia="Arial" w:hAnsi="Arial" w:cs="Arial"/>
          <w:color w:val="000000" w:themeColor="text1"/>
          <w:sz w:val="24"/>
          <w:szCs w:val="24"/>
        </w:rPr>
      </w:pPr>
    </w:p>
    <w:p w:rsidR="006D6776" w:rsidRPr="00B74934" w:rsidRDefault="3BBA8D3E" w:rsidP="00B74934">
      <w:pPr>
        <w:spacing w:after="0"/>
        <w:jc w:val="both"/>
        <w:textAlignment w:val="baseline"/>
        <w:rPr>
          <w:rFonts w:ascii="Arial" w:eastAsia="Times New Roman" w:hAnsi="Arial" w:cs="Arial"/>
          <w:i/>
          <w:iCs/>
          <w:sz w:val="24"/>
          <w:szCs w:val="24"/>
        </w:rPr>
      </w:pPr>
      <w:r w:rsidRPr="00B74934">
        <w:rPr>
          <w:rFonts w:ascii="Arial" w:eastAsia="Arial" w:hAnsi="Arial" w:cs="Arial"/>
          <w:color w:val="000000" w:themeColor="text1"/>
          <w:sz w:val="24"/>
          <w:szCs w:val="24"/>
        </w:rPr>
        <w:t>Frente a este última norma, la Corte Constitucional en sentencia C-792 de 20 de septiembre de 2006 con ponencia del Magistrado Rodrigo Escobar Gil, determinó cual era el alcance que tenía el agotamiento de la reclamación administrativa y en consecuencia hasta cuando se extendía la suspensión del término de prescripción; disponiendo entonces que dicha reclamación, realizada ante cualquier entidad de la administración pública queda agotada en dos eventos a discreción del solicitante así: i) Cuando la administración resuelva de fondo la petición y quede debidamente notificada, extendiéndose la suspensión del término prescriptivo hasta ese último momento, o ii) Cuando transcurrido un mes contado a partir de la reclamación, la administración no ha dado respuesta de fondo y el administrado decide iniciar la correspondiente acción ante la jurisdicción laboral, suspendiéndose en este caso el término de prescripción únicamente durante ese mes, sin que tal situación se modifique ante una respuesta de fondo emitida por la administración después de iniciada la mencionada acción ante la jurisdicción ordinaria laboral.</w:t>
      </w:r>
    </w:p>
    <w:p w:rsidR="006D6776" w:rsidRPr="00B74934" w:rsidRDefault="006D6776" w:rsidP="00B74934">
      <w:pPr>
        <w:spacing w:after="0"/>
        <w:jc w:val="both"/>
        <w:textAlignment w:val="baseline"/>
        <w:rPr>
          <w:rFonts w:ascii="Arial" w:hAnsi="Arial" w:cs="Arial"/>
          <w:color w:val="000000" w:themeColor="text1"/>
          <w:sz w:val="24"/>
          <w:szCs w:val="24"/>
        </w:rPr>
      </w:pPr>
    </w:p>
    <w:p w:rsidR="006D6776" w:rsidRPr="00B74934" w:rsidRDefault="3BBA8D3E" w:rsidP="00B74934">
      <w:pPr>
        <w:spacing w:after="0"/>
        <w:jc w:val="both"/>
        <w:textAlignment w:val="baseline"/>
        <w:rPr>
          <w:rFonts w:ascii="Arial" w:eastAsia="Times New Roman" w:hAnsi="Arial" w:cs="Arial"/>
          <w:sz w:val="24"/>
          <w:szCs w:val="24"/>
          <w:lang w:eastAsia="es-CO"/>
        </w:rPr>
      </w:pPr>
      <w:r w:rsidRPr="00B74934">
        <w:rPr>
          <w:rFonts w:ascii="Arial" w:eastAsia="Arial" w:hAnsi="Arial" w:cs="Arial"/>
          <w:color w:val="000000" w:themeColor="text1"/>
          <w:sz w:val="24"/>
          <w:szCs w:val="24"/>
        </w:rPr>
        <w:t>Bajo esos parámetros, la Sala de Casación Laboral de la Corte Suprema de Justicia en sentencia SL13000 de 26 de agosto de 2015 radicación Nº55.524, al conjugar las normas mencionadas en precedencia con la sentencia C-792 de 2006, determinó que al presentarse la reclamación administrativa el término de prescripción se interrumpe de conformidad con lo previsto en el artículo 151 del C.P.T. y de la S.S., pero que dicho término solo puede contabilizarse nuevamente cuando quede agotada la reclamación administrativa, en consideración a que durante ese periodo el término de prescripción no corre al estar suspendido.</w:t>
      </w:r>
    </w:p>
    <w:p w:rsidR="006D6776" w:rsidRPr="00B74934" w:rsidRDefault="006D6776" w:rsidP="00B74934">
      <w:pPr>
        <w:spacing w:after="0"/>
        <w:jc w:val="both"/>
        <w:textAlignment w:val="baseline"/>
        <w:rPr>
          <w:rFonts w:ascii="Arial" w:eastAsia="Times New Roman" w:hAnsi="Arial" w:cs="Arial"/>
          <w:b/>
          <w:bCs/>
          <w:sz w:val="24"/>
          <w:szCs w:val="24"/>
          <w:lang w:eastAsia="es-CO"/>
        </w:rPr>
      </w:pPr>
    </w:p>
    <w:p w:rsidR="006D6776" w:rsidRPr="00B74934" w:rsidRDefault="006D6776"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b/>
          <w:bCs/>
          <w:sz w:val="24"/>
          <w:szCs w:val="24"/>
          <w:lang w:eastAsia="es-CO"/>
        </w:rPr>
        <w:t>EL CASO CONCRETO</w:t>
      </w:r>
      <w:r w:rsidRPr="00B74934">
        <w:rPr>
          <w:rFonts w:ascii="Arial" w:eastAsia="Times New Roman" w:hAnsi="Arial" w:cs="Arial"/>
          <w:sz w:val="24"/>
          <w:szCs w:val="24"/>
          <w:lang w:eastAsia="es-CO"/>
        </w:rPr>
        <w:t> </w:t>
      </w:r>
    </w:p>
    <w:p w:rsidR="006D6776" w:rsidRPr="00B74934" w:rsidRDefault="006D6776" w:rsidP="00B74934">
      <w:pPr>
        <w:spacing w:after="0"/>
        <w:ind w:right="45"/>
        <w:jc w:val="both"/>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 </w:t>
      </w:r>
    </w:p>
    <w:p w:rsidR="00E3534A" w:rsidRPr="00B74934" w:rsidRDefault="00E3534A"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 xml:space="preserve">Frente al reclamo hecho por el apoderado judicial del señor Gerardo Grajales </w:t>
      </w:r>
      <w:proofErr w:type="spellStart"/>
      <w:r w:rsidRPr="00B74934">
        <w:rPr>
          <w:rFonts w:ascii="Arial" w:eastAsia="Times New Roman" w:hAnsi="Arial" w:cs="Arial"/>
          <w:sz w:val="24"/>
          <w:szCs w:val="24"/>
          <w:lang w:eastAsia="es-CO"/>
        </w:rPr>
        <w:t>Alvarán</w:t>
      </w:r>
      <w:proofErr w:type="spellEnd"/>
      <w:r w:rsidRPr="00B74934">
        <w:rPr>
          <w:rFonts w:ascii="Arial" w:eastAsia="Times New Roman" w:hAnsi="Arial" w:cs="Arial"/>
          <w:sz w:val="24"/>
          <w:szCs w:val="24"/>
          <w:lang w:eastAsia="es-CO"/>
        </w:rPr>
        <w:t xml:space="preserve"> en la sustentación del recurso de apelación, baste rememorar los argumentos expuestos por esta Corporación desde la sentencia de 23 de mayo de 2013 y que fueron consignados líneas atrás, para concluir que en este tipo de asuntos no es aplicable la imputación de pagos dispuesta en el artículo 1653 del código civil, como correctamente lo definió la falladora de primera instancia.</w:t>
      </w:r>
    </w:p>
    <w:p w:rsidR="00E3534A" w:rsidRPr="00B74934" w:rsidRDefault="00E3534A" w:rsidP="00B74934">
      <w:pPr>
        <w:spacing w:after="0"/>
        <w:jc w:val="both"/>
        <w:textAlignment w:val="baseline"/>
        <w:rPr>
          <w:rFonts w:ascii="Arial" w:eastAsia="Times New Roman" w:hAnsi="Arial" w:cs="Arial"/>
          <w:sz w:val="24"/>
          <w:szCs w:val="24"/>
          <w:lang w:eastAsia="es-CO"/>
        </w:rPr>
      </w:pPr>
    </w:p>
    <w:p w:rsidR="00E3534A" w:rsidRPr="00B74934" w:rsidRDefault="00E3534A"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 xml:space="preserve">Ahora, en virtud del grado jurisdiccional de consulta dispuesto a favor del Instituto de Seguros Sociales hoy Colpensiones, se verificará si había lugar o no a reconocer los intereses moratorios a favor del señor Grajales </w:t>
      </w:r>
      <w:proofErr w:type="spellStart"/>
      <w:r w:rsidRPr="00B74934">
        <w:rPr>
          <w:rFonts w:ascii="Arial" w:eastAsia="Times New Roman" w:hAnsi="Arial" w:cs="Arial"/>
          <w:sz w:val="24"/>
          <w:szCs w:val="24"/>
          <w:lang w:eastAsia="es-CO"/>
        </w:rPr>
        <w:t>Alvarán</w:t>
      </w:r>
      <w:proofErr w:type="spellEnd"/>
      <w:r w:rsidRPr="00B74934">
        <w:rPr>
          <w:rFonts w:ascii="Arial" w:eastAsia="Times New Roman" w:hAnsi="Arial" w:cs="Arial"/>
          <w:sz w:val="24"/>
          <w:szCs w:val="24"/>
          <w:lang w:eastAsia="es-CO"/>
        </w:rPr>
        <w:t xml:space="preserve"> como lo dispuso el Juzgado Primero Laboral del Circuito.</w:t>
      </w:r>
    </w:p>
    <w:p w:rsidR="00E3534A" w:rsidRPr="00B74934" w:rsidRDefault="00E3534A" w:rsidP="00B74934">
      <w:pPr>
        <w:spacing w:after="0"/>
        <w:jc w:val="both"/>
        <w:textAlignment w:val="baseline"/>
        <w:rPr>
          <w:rFonts w:ascii="Arial" w:eastAsia="Times New Roman" w:hAnsi="Arial" w:cs="Arial"/>
          <w:sz w:val="24"/>
          <w:szCs w:val="24"/>
          <w:lang w:eastAsia="es-CO"/>
        </w:rPr>
      </w:pPr>
    </w:p>
    <w:p w:rsidR="00E3534A" w:rsidRPr="00B74934" w:rsidRDefault="00E3534A"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 xml:space="preserve">Como se observa en </w:t>
      </w:r>
      <w:r w:rsidR="00B02262" w:rsidRPr="00B74934">
        <w:rPr>
          <w:rFonts w:ascii="Arial" w:eastAsia="Times New Roman" w:hAnsi="Arial" w:cs="Arial"/>
          <w:sz w:val="24"/>
          <w:szCs w:val="24"/>
          <w:lang w:eastAsia="es-CO"/>
        </w:rPr>
        <w:t xml:space="preserve">la resolución N°00000589 de 21 de mayo de 2009 -págs.11 y 12 expediente digitalizado- el señor Gerardo Grajales </w:t>
      </w:r>
      <w:proofErr w:type="spellStart"/>
      <w:r w:rsidR="00B02262" w:rsidRPr="00B74934">
        <w:rPr>
          <w:rFonts w:ascii="Arial" w:eastAsia="Times New Roman" w:hAnsi="Arial" w:cs="Arial"/>
          <w:sz w:val="24"/>
          <w:szCs w:val="24"/>
          <w:lang w:eastAsia="es-CO"/>
        </w:rPr>
        <w:t>Alvarán</w:t>
      </w:r>
      <w:proofErr w:type="spellEnd"/>
      <w:r w:rsidR="00B02262" w:rsidRPr="00B74934">
        <w:rPr>
          <w:rFonts w:ascii="Arial" w:eastAsia="Times New Roman" w:hAnsi="Arial" w:cs="Arial"/>
          <w:sz w:val="24"/>
          <w:szCs w:val="24"/>
          <w:lang w:eastAsia="es-CO"/>
        </w:rPr>
        <w:t xml:space="preserve"> elevó solicitud de </w:t>
      </w:r>
      <w:r w:rsidR="00B02262" w:rsidRPr="00B74934">
        <w:rPr>
          <w:rFonts w:ascii="Arial" w:eastAsia="Times New Roman" w:hAnsi="Arial" w:cs="Arial"/>
          <w:sz w:val="24"/>
          <w:szCs w:val="24"/>
          <w:lang w:eastAsia="es-CO"/>
        </w:rPr>
        <w:lastRenderedPageBreak/>
        <w:t>reconocimiento de la pensión de vejez el 12 de agosto de 2005, la cual fue negada mediante la resolución N°02702 de 16 de mayo de 2006; acto administrativo respecto del cual el demandante interpuso de apelación que fue resuelto precisamente en la resolución N°00000589 de 2009, en el que la entidad demandada, con base en la misma documental inmersa en el expediente administrativo del entonces afiliado, decide revocar el acto administrativo por medio del cual negó la pensión de vejez, al concluir que el actor cumple con los requisitos exigidos en el artículo 36 de la ley 100 de 1993 y en la ley 33 de 1985, motivo por el que decide reconocer la gracia pensional a partir del 25 de julio de 2005 en cuantía mensual equivalente a la suma de $498.835, ordenando el pago del retroactivo pensional causado</w:t>
      </w:r>
      <w:r w:rsidR="003C11A3" w:rsidRPr="00B74934">
        <w:rPr>
          <w:rFonts w:ascii="Arial" w:eastAsia="Times New Roman" w:hAnsi="Arial" w:cs="Arial"/>
          <w:sz w:val="24"/>
          <w:szCs w:val="24"/>
          <w:lang w:eastAsia="es-CO"/>
        </w:rPr>
        <w:t>.</w:t>
      </w:r>
    </w:p>
    <w:p w:rsidR="003C11A3" w:rsidRPr="00B74934" w:rsidRDefault="003C11A3" w:rsidP="00B74934">
      <w:pPr>
        <w:spacing w:after="0"/>
        <w:jc w:val="both"/>
        <w:textAlignment w:val="baseline"/>
        <w:rPr>
          <w:rFonts w:ascii="Arial" w:eastAsia="Times New Roman" w:hAnsi="Arial" w:cs="Arial"/>
          <w:sz w:val="24"/>
          <w:szCs w:val="24"/>
          <w:lang w:eastAsia="es-CO"/>
        </w:rPr>
      </w:pPr>
    </w:p>
    <w:p w:rsidR="003C11A3" w:rsidRPr="00B74934" w:rsidRDefault="003C11A3"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Como puede apreciarse, el Instituto de Seguros Sociales</w:t>
      </w:r>
      <w:r w:rsidR="00A617D5">
        <w:rPr>
          <w:rFonts w:ascii="Arial" w:eastAsia="Times New Roman" w:hAnsi="Arial" w:cs="Arial"/>
          <w:sz w:val="24"/>
          <w:szCs w:val="24"/>
          <w:lang w:eastAsia="es-CO"/>
        </w:rPr>
        <w:t>,</w:t>
      </w:r>
      <w:r w:rsidRPr="00B74934">
        <w:rPr>
          <w:rFonts w:ascii="Arial" w:eastAsia="Times New Roman" w:hAnsi="Arial" w:cs="Arial"/>
          <w:sz w:val="24"/>
          <w:szCs w:val="24"/>
          <w:lang w:eastAsia="es-CO"/>
        </w:rPr>
        <w:t xml:space="preserve"> hoy Colpensiones, contando en el expediente administrativo del actor con toda la información tendiente a reconocer la pensión de vejez en término, no lo hizo, pues únicamente vino a conceder la gracia pensional a partir del 21 de mayo de 2009, fecha en la que también ordenó el pago del retroactivo pensional que fue debidamente recibido en ese mes por parte del demandante, como él mismo lo confiesa en los hechos expuestos en la acción.</w:t>
      </w:r>
    </w:p>
    <w:p w:rsidR="003C11A3" w:rsidRPr="00B74934" w:rsidRDefault="003C11A3" w:rsidP="00B74934">
      <w:pPr>
        <w:spacing w:after="0"/>
        <w:jc w:val="both"/>
        <w:textAlignment w:val="baseline"/>
        <w:rPr>
          <w:rFonts w:ascii="Arial" w:eastAsia="Times New Roman" w:hAnsi="Arial" w:cs="Arial"/>
          <w:sz w:val="24"/>
          <w:szCs w:val="24"/>
          <w:lang w:eastAsia="es-CO"/>
        </w:rPr>
      </w:pPr>
    </w:p>
    <w:p w:rsidR="003C11A3" w:rsidRPr="00B74934" w:rsidRDefault="003C11A3"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Así las cosas, al no haber cumplido la entidad accionada con el plazo legalmente previsto para reconocer la pensión de vejez, incurrió en mora en el pago de las mesadas pensionales a favor del actor a partir del vencimiento de los cuatro meses siguientes a la solicitud de reconocimiento de la pensión elevada el 12 de agosto de 2005, razón por la que los intereses moratorios del artículo 141 de la ley 100 de 1993 corrieron entre el 12 de diciembre de 2005 y el 21 de mayo de 2009</w:t>
      </w:r>
      <w:r w:rsidR="74460683" w:rsidRPr="00B74934">
        <w:rPr>
          <w:rFonts w:ascii="Arial" w:eastAsia="Times New Roman" w:hAnsi="Arial" w:cs="Arial"/>
          <w:sz w:val="24"/>
          <w:szCs w:val="24"/>
          <w:lang w:eastAsia="es-CO"/>
        </w:rPr>
        <w:t>.</w:t>
      </w:r>
    </w:p>
    <w:p w:rsidR="003C11A3" w:rsidRPr="00B74934" w:rsidRDefault="003C11A3" w:rsidP="00B74934">
      <w:pPr>
        <w:spacing w:after="0"/>
        <w:jc w:val="both"/>
        <w:textAlignment w:val="baseline"/>
        <w:rPr>
          <w:rFonts w:ascii="Arial" w:hAnsi="Arial" w:cs="Arial"/>
          <w:sz w:val="24"/>
          <w:szCs w:val="24"/>
          <w:lang w:eastAsia="es-CO"/>
        </w:rPr>
      </w:pPr>
    </w:p>
    <w:p w:rsidR="003C11A3" w:rsidRPr="00B74934" w:rsidRDefault="74460683"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 xml:space="preserve">Sin embargo, antes de proceder con la liquidación, se debe estudiar si dichos rubros </w:t>
      </w:r>
      <w:r w:rsidR="5023DB6C" w:rsidRPr="00B74934">
        <w:rPr>
          <w:rFonts w:ascii="Arial" w:eastAsia="Times New Roman" w:hAnsi="Arial" w:cs="Arial"/>
          <w:sz w:val="24"/>
          <w:szCs w:val="24"/>
          <w:lang w:eastAsia="es-CO"/>
        </w:rPr>
        <w:t>fueron cobijados por la prescripción, debido a que la entidad demandada propuso ese tema entre las excepciones de mérito que planteó al responder la demanda.</w:t>
      </w:r>
    </w:p>
    <w:p w:rsidR="003C11A3" w:rsidRPr="00B74934" w:rsidRDefault="003C11A3" w:rsidP="00B74934">
      <w:pPr>
        <w:spacing w:after="0"/>
        <w:jc w:val="both"/>
        <w:textAlignment w:val="baseline"/>
        <w:rPr>
          <w:rFonts w:ascii="Arial" w:hAnsi="Arial" w:cs="Arial"/>
          <w:sz w:val="24"/>
          <w:szCs w:val="24"/>
          <w:lang w:eastAsia="es-CO"/>
        </w:rPr>
      </w:pPr>
    </w:p>
    <w:p w:rsidR="003C11A3" w:rsidRPr="00B74934" w:rsidRDefault="6F1C671C"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Frente al punto y teniendo en cuenta lo expuesto lín</w:t>
      </w:r>
      <w:r w:rsidR="3C437ACD" w:rsidRPr="00B74934">
        <w:rPr>
          <w:rFonts w:ascii="Arial" w:eastAsia="Times New Roman" w:hAnsi="Arial" w:cs="Arial"/>
          <w:sz w:val="24"/>
          <w:szCs w:val="24"/>
          <w:lang w:eastAsia="es-CO"/>
        </w:rPr>
        <w:t>eas atrás, se tiene que el accionante</w:t>
      </w:r>
      <w:r w:rsidR="2CC01868" w:rsidRPr="00B74934">
        <w:rPr>
          <w:rFonts w:ascii="Arial" w:eastAsia="Times New Roman" w:hAnsi="Arial" w:cs="Arial"/>
          <w:sz w:val="24"/>
          <w:szCs w:val="24"/>
          <w:lang w:eastAsia="es-CO"/>
        </w:rPr>
        <w:t xml:space="preserve"> </w:t>
      </w:r>
      <w:r w:rsidR="3C437ACD" w:rsidRPr="00B74934">
        <w:rPr>
          <w:rFonts w:ascii="Arial" w:eastAsia="Times New Roman" w:hAnsi="Arial" w:cs="Arial"/>
          <w:sz w:val="24"/>
          <w:szCs w:val="24"/>
          <w:lang w:eastAsia="es-CO"/>
        </w:rPr>
        <w:t>elev</w:t>
      </w:r>
      <w:r w:rsidR="5E01924C" w:rsidRPr="00B74934">
        <w:rPr>
          <w:rFonts w:ascii="Arial" w:eastAsia="Times New Roman" w:hAnsi="Arial" w:cs="Arial"/>
          <w:sz w:val="24"/>
          <w:szCs w:val="24"/>
          <w:lang w:eastAsia="es-CO"/>
        </w:rPr>
        <w:t>ó</w:t>
      </w:r>
      <w:r w:rsidR="3C437ACD" w:rsidRPr="00B74934">
        <w:rPr>
          <w:rFonts w:ascii="Arial" w:eastAsia="Times New Roman" w:hAnsi="Arial" w:cs="Arial"/>
          <w:sz w:val="24"/>
          <w:szCs w:val="24"/>
          <w:lang w:eastAsia="es-CO"/>
        </w:rPr>
        <w:t xml:space="preserve"> la reclamación administrativa tendiente a obtener la pensión de vejez el </w:t>
      </w:r>
      <w:r w:rsidR="7481C99A" w:rsidRPr="00B74934">
        <w:rPr>
          <w:rFonts w:ascii="Arial" w:eastAsia="Times New Roman" w:hAnsi="Arial" w:cs="Arial"/>
          <w:sz w:val="24"/>
          <w:szCs w:val="24"/>
          <w:lang w:eastAsia="es-CO"/>
        </w:rPr>
        <w:t>12 d</w:t>
      </w:r>
      <w:r w:rsidR="3326AECC" w:rsidRPr="00B74934">
        <w:rPr>
          <w:rFonts w:ascii="Arial" w:eastAsia="Times New Roman" w:hAnsi="Arial" w:cs="Arial"/>
          <w:sz w:val="24"/>
          <w:szCs w:val="24"/>
          <w:lang w:eastAsia="es-CO"/>
        </w:rPr>
        <w:t xml:space="preserve">e agosto de 2005, interrumpiendo de esa manera </w:t>
      </w:r>
      <w:r w:rsidR="10AEB636" w:rsidRPr="00B74934">
        <w:rPr>
          <w:rFonts w:ascii="Arial" w:eastAsia="Times New Roman" w:hAnsi="Arial" w:cs="Arial"/>
          <w:sz w:val="24"/>
          <w:szCs w:val="24"/>
          <w:lang w:eastAsia="es-CO"/>
        </w:rPr>
        <w:t xml:space="preserve">el término de prescripción </w:t>
      </w:r>
      <w:r w:rsidR="2A09E2CB" w:rsidRPr="00B74934">
        <w:rPr>
          <w:rFonts w:ascii="Arial" w:eastAsia="Times New Roman" w:hAnsi="Arial" w:cs="Arial"/>
          <w:sz w:val="24"/>
          <w:szCs w:val="24"/>
          <w:lang w:eastAsia="es-CO"/>
        </w:rPr>
        <w:t xml:space="preserve">sobre </w:t>
      </w:r>
      <w:r w:rsidR="3326AECC" w:rsidRPr="00B74934">
        <w:rPr>
          <w:rFonts w:ascii="Arial" w:eastAsia="Times New Roman" w:hAnsi="Arial" w:cs="Arial"/>
          <w:sz w:val="24"/>
          <w:szCs w:val="24"/>
          <w:lang w:eastAsia="es-CO"/>
        </w:rPr>
        <w:t xml:space="preserve">todas las obligaciones </w:t>
      </w:r>
      <w:r w:rsidR="305302D5" w:rsidRPr="00B74934">
        <w:rPr>
          <w:rFonts w:ascii="Arial" w:eastAsia="Times New Roman" w:hAnsi="Arial" w:cs="Arial"/>
          <w:sz w:val="24"/>
          <w:szCs w:val="24"/>
          <w:lang w:eastAsia="es-CO"/>
        </w:rPr>
        <w:t xml:space="preserve">que surgieren a partir del </w:t>
      </w:r>
      <w:r w:rsidR="680D162A" w:rsidRPr="00B74934">
        <w:rPr>
          <w:rFonts w:ascii="Arial" w:eastAsia="Times New Roman" w:hAnsi="Arial" w:cs="Arial"/>
          <w:sz w:val="24"/>
          <w:szCs w:val="24"/>
          <w:lang w:eastAsia="es-CO"/>
        </w:rPr>
        <w:t>reconocimiento de la gracia pensional, entre ellas las mesadas pensionales y los intereses por la tardanza en el pago de dichas mesadas, quedando suspendido el término</w:t>
      </w:r>
      <w:r w:rsidR="1C0BE66E" w:rsidRPr="00B74934">
        <w:rPr>
          <w:rFonts w:ascii="Arial" w:eastAsia="Times New Roman" w:hAnsi="Arial" w:cs="Arial"/>
          <w:sz w:val="24"/>
          <w:szCs w:val="24"/>
          <w:lang w:eastAsia="es-CO"/>
        </w:rPr>
        <w:t xml:space="preserve"> de prescripción hasta el 21 de mayo de 2009 cuando el Instituto de Seguros Sociales emitió la resolución N°</w:t>
      </w:r>
      <w:r w:rsidR="00A62546">
        <w:rPr>
          <w:rFonts w:ascii="Arial" w:eastAsia="Times New Roman" w:hAnsi="Arial" w:cs="Arial"/>
          <w:sz w:val="24"/>
          <w:szCs w:val="24"/>
          <w:lang w:eastAsia="es-CO"/>
        </w:rPr>
        <w:t xml:space="preserve"> </w:t>
      </w:r>
      <w:r w:rsidR="1C0BE66E" w:rsidRPr="00B74934">
        <w:rPr>
          <w:rFonts w:ascii="Arial" w:eastAsia="Times New Roman" w:hAnsi="Arial" w:cs="Arial"/>
          <w:sz w:val="24"/>
          <w:szCs w:val="24"/>
          <w:lang w:eastAsia="es-CO"/>
        </w:rPr>
        <w:t>00000589</w:t>
      </w:r>
      <w:r w:rsidR="00F56498">
        <w:rPr>
          <w:rFonts w:ascii="Arial" w:eastAsia="Times New Roman" w:hAnsi="Arial" w:cs="Arial"/>
          <w:sz w:val="24"/>
          <w:szCs w:val="24"/>
          <w:lang w:eastAsia="es-CO"/>
        </w:rPr>
        <w:t>,</w:t>
      </w:r>
      <w:r w:rsidR="339CA7D4" w:rsidRPr="00B74934">
        <w:rPr>
          <w:rFonts w:ascii="Arial" w:eastAsia="Times New Roman" w:hAnsi="Arial" w:cs="Arial"/>
          <w:sz w:val="24"/>
          <w:szCs w:val="24"/>
          <w:lang w:eastAsia="es-CO"/>
        </w:rPr>
        <w:t xml:space="preserve"> en la que decidió reconocer la gracia pensional; por lo que a partir del 22 de mayo de 2009 reinicia por una sola vez el término trienal de prescripción previsto en el artículo 151 del CPT y de la SS, periodo dentro del cual se inicia la present</w:t>
      </w:r>
      <w:r w:rsidR="06A61FC7" w:rsidRPr="00B74934">
        <w:rPr>
          <w:rFonts w:ascii="Arial" w:eastAsia="Times New Roman" w:hAnsi="Arial" w:cs="Arial"/>
          <w:sz w:val="24"/>
          <w:szCs w:val="24"/>
          <w:lang w:eastAsia="es-CO"/>
        </w:rPr>
        <w:t xml:space="preserve">e acción ordinaria laboral, más exactamente el 9 de marzo de 2012 </w:t>
      </w:r>
      <w:r w:rsidR="009E2715" w:rsidRPr="00B74934">
        <w:rPr>
          <w:rFonts w:ascii="Arial" w:eastAsia="Times New Roman" w:hAnsi="Arial" w:cs="Arial"/>
          <w:sz w:val="24"/>
          <w:szCs w:val="24"/>
          <w:lang w:eastAsia="es-CO"/>
        </w:rPr>
        <w:t>-pág.16 expediente digitalizado-, esto es, dentro de los tres años siguientes a la notificación de la resolución N°</w:t>
      </w:r>
      <w:r w:rsidR="00A62546">
        <w:rPr>
          <w:rFonts w:ascii="Arial" w:eastAsia="Times New Roman" w:hAnsi="Arial" w:cs="Arial"/>
          <w:sz w:val="24"/>
          <w:szCs w:val="24"/>
          <w:lang w:eastAsia="es-CO"/>
        </w:rPr>
        <w:t xml:space="preserve"> </w:t>
      </w:r>
      <w:r w:rsidR="009E2715" w:rsidRPr="00B74934">
        <w:rPr>
          <w:rFonts w:ascii="Arial" w:eastAsia="Times New Roman" w:hAnsi="Arial" w:cs="Arial"/>
          <w:sz w:val="24"/>
          <w:szCs w:val="24"/>
          <w:lang w:eastAsia="es-CO"/>
        </w:rPr>
        <w:t>00000589 de 21 de mayo de 2009</w:t>
      </w:r>
      <w:r w:rsidR="0AD38252" w:rsidRPr="00B74934">
        <w:rPr>
          <w:rFonts w:ascii="Arial" w:eastAsia="Times New Roman" w:hAnsi="Arial" w:cs="Arial"/>
          <w:sz w:val="24"/>
          <w:szCs w:val="24"/>
          <w:lang w:eastAsia="es-CO"/>
        </w:rPr>
        <w:t xml:space="preserve">; lo que demuestra que la prescripción no cobijó los intereses moratorios que nacieron a favor del actor a partir del </w:t>
      </w:r>
      <w:r w:rsidR="7B501FEC" w:rsidRPr="00B74934">
        <w:rPr>
          <w:rFonts w:ascii="Arial" w:eastAsia="Times New Roman" w:hAnsi="Arial" w:cs="Arial"/>
          <w:sz w:val="24"/>
          <w:szCs w:val="24"/>
          <w:lang w:eastAsia="es-CO"/>
        </w:rPr>
        <w:t>12 de diciembre de 2005 y que dejaron de correr el 21 de mayo de 2009, fecha en que se reconoció y pagó el retroactivo pensional, como lo confesó la parte actora en la demanda.</w:t>
      </w:r>
    </w:p>
    <w:p w:rsidR="006D6776" w:rsidRPr="00B74934" w:rsidRDefault="006D6776" w:rsidP="00B74934">
      <w:pPr>
        <w:spacing w:after="0"/>
        <w:jc w:val="both"/>
        <w:textAlignment w:val="baseline"/>
        <w:rPr>
          <w:rFonts w:ascii="Arial" w:eastAsia="Times New Roman" w:hAnsi="Arial" w:cs="Arial"/>
          <w:sz w:val="24"/>
          <w:szCs w:val="24"/>
          <w:lang w:eastAsia="es-CO"/>
        </w:rPr>
      </w:pPr>
    </w:p>
    <w:p w:rsidR="006D6776" w:rsidRPr="00B74934" w:rsidRDefault="006D6776"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lastRenderedPageBreak/>
        <w:t xml:space="preserve">Definido lo anterior, se procederá a liquidar el valor de los intereses moratorios, </w:t>
      </w:r>
      <w:r w:rsidRPr="00B74934">
        <w:rPr>
          <w:rFonts w:ascii="Arial" w:hAnsi="Arial" w:cs="Arial"/>
          <w:color w:val="000000" w:themeColor="text1"/>
          <w:sz w:val="24"/>
          <w:szCs w:val="24"/>
        </w:rPr>
        <w:t xml:space="preserve">no sin antes advertir que para el mes de </w:t>
      </w:r>
      <w:r w:rsidR="009E2715" w:rsidRPr="00B74934">
        <w:rPr>
          <w:rFonts w:ascii="Arial" w:hAnsi="Arial" w:cs="Arial"/>
          <w:color w:val="000000" w:themeColor="text1"/>
          <w:sz w:val="24"/>
          <w:szCs w:val="24"/>
        </w:rPr>
        <w:t>mayo</w:t>
      </w:r>
      <w:r w:rsidRPr="00B74934">
        <w:rPr>
          <w:rFonts w:ascii="Arial" w:hAnsi="Arial" w:cs="Arial"/>
          <w:color w:val="000000" w:themeColor="text1"/>
          <w:sz w:val="24"/>
          <w:szCs w:val="24"/>
        </w:rPr>
        <w:t xml:space="preserve"> de 20</w:t>
      </w:r>
      <w:r w:rsidR="009E2715" w:rsidRPr="00B74934">
        <w:rPr>
          <w:rFonts w:ascii="Arial" w:hAnsi="Arial" w:cs="Arial"/>
          <w:color w:val="000000" w:themeColor="text1"/>
          <w:sz w:val="24"/>
          <w:szCs w:val="24"/>
        </w:rPr>
        <w:t>09</w:t>
      </w:r>
      <w:r w:rsidRPr="00B74934">
        <w:rPr>
          <w:rFonts w:ascii="Arial" w:hAnsi="Arial" w:cs="Arial"/>
          <w:color w:val="000000" w:themeColor="text1"/>
          <w:sz w:val="24"/>
          <w:szCs w:val="24"/>
        </w:rPr>
        <w:t xml:space="preserve">, el interés remuneratorio y de mora certificado por la Superintendencia Financiera se encontraba en el </w:t>
      </w:r>
      <w:r w:rsidR="009E2715" w:rsidRPr="00B74934">
        <w:rPr>
          <w:rFonts w:ascii="Arial" w:hAnsi="Arial" w:cs="Arial"/>
          <w:color w:val="000000" w:themeColor="text1"/>
          <w:sz w:val="24"/>
          <w:szCs w:val="24"/>
        </w:rPr>
        <w:t>30.42</w:t>
      </w:r>
      <w:r w:rsidRPr="00B74934">
        <w:rPr>
          <w:rFonts w:ascii="Arial" w:hAnsi="Arial" w:cs="Arial"/>
          <w:color w:val="000000" w:themeColor="text1"/>
          <w:sz w:val="24"/>
          <w:szCs w:val="24"/>
        </w:rPr>
        <w:t>% efectivo anual para la modalidad de crédito de consumo y ordinario, por lo que de acuerdo con el simulador de conversión de tasas de interés de esa entidad, la tasa diaria efectiva es del 0.0</w:t>
      </w:r>
      <w:r w:rsidR="009E2715" w:rsidRPr="00B74934">
        <w:rPr>
          <w:rFonts w:ascii="Arial" w:hAnsi="Arial" w:cs="Arial"/>
          <w:color w:val="000000" w:themeColor="text1"/>
          <w:sz w:val="24"/>
          <w:szCs w:val="24"/>
        </w:rPr>
        <w:t>728</w:t>
      </w:r>
      <w:r w:rsidRPr="00B74934">
        <w:rPr>
          <w:rFonts w:ascii="Arial" w:hAnsi="Arial" w:cs="Arial"/>
          <w:color w:val="000000" w:themeColor="text1"/>
          <w:sz w:val="24"/>
          <w:szCs w:val="24"/>
        </w:rPr>
        <w:t>%; porcentaje este que se utilizará para liquidar el valor de los intereses moratorios en virtud a que la misma Superintendencia Financiera por medio del concepto Nº2009046566-001 del 23 de julio de 2009, explicó que para calcular la equivalencia de la tasa efectiva anual en periodos distintos al de un año, como son los réditos que se causan mensualmente o diariamente, se debe acudir a las fórmulas matemáticas que están contenidas en el programa de simulación.</w:t>
      </w:r>
    </w:p>
    <w:p w:rsidR="443F7E59" w:rsidRPr="00B74934" w:rsidRDefault="443F7E59" w:rsidP="00B74934">
      <w:pPr>
        <w:spacing w:after="0"/>
        <w:jc w:val="both"/>
        <w:rPr>
          <w:rFonts w:ascii="Arial" w:hAnsi="Arial" w:cs="Arial"/>
          <w:color w:val="000000" w:themeColor="text1"/>
          <w:sz w:val="24"/>
          <w:szCs w:val="24"/>
        </w:rPr>
      </w:pPr>
    </w:p>
    <w:p w:rsidR="006D6776" w:rsidRPr="00B74934" w:rsidRDefault="006D6776" w:rsidP="00B74934">
      <w:pPr>
        <w:spacing w:after="0"/>
        <w:jc w:val="center"/>
        <w:textAlignment w:val="baseline"/>
        <w:rPr>
          <w:rFonts w:ascii="Arial" w:eastAsia="Times New Roman" w:hAnsi="Arial" w:cs="Arial"/>
          <w:b/>
          <w:bCs/>
          <w:sz w:val="24"/>
          <w:szCs w:val="24"/>
          <w:lang w:eastAsia="es-CO"/>
        </w:rPr>
      </w:pPr>
      <w:r w:rsidRPr="00B74934">
        <w:rPr>
          <w:rFonts w:ascii="Arial" w:eastAsia="Times New Roman" w:hAnsi="Arial" w:cs="Arial"/>
          <w:b/>
          <w:bCs/>
          <w:sz w:val="24"/>
          <w:szCs w:val="24"/>
          <w:lang w:eastAsia="es-CO"/>
        </w:rPr>
        <w:t>AÑO 20</w:t>
      </w:r>
      <w:r w:rsidR="00953A70" w:rsidRPr="00B74934">
        <w:rPr>
          <w:rFonts w:ascii="Arial" w:eastAsia="Times New Roman" w:hAnsi="Arial" w:cs="Arial"/>
          <w:b/>
          <w:bCs/>
          <w:sz w:val="24"/>
          <w:szCs w:val="24"/>
          <w:lang w:eastAsia="es-CO"/>
        </w:rPr>
        <w:t>05</w:t>
      </w:r>
    </w:p>
    <w:tbl>
      <w:tblPr>
        <w:tblW w:w="87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3"/>
        <w:gridCol w:w="1464"/>
        <w:gridCol w:w="1701"/>
        <w:gridCol w:w="1368"/>
        <w:gridCol w:w="1744"/>
      </w:tblGrid>
      <w:tr w:rsidR="006D6776" w:rsidRPr="00A62546" w:rsidTr="00B62FAE">
        <w:tc>
          <w:tcPr>
            <w:tcW w:w="2513" w:type="dxa"/>
            <w:tcBorders>
              <w:top w:val="single" w:sz="6" w:space="0" w:color="000000"/>
              <w:left w:val="single" w:sz="6" w:space="0" w:color="000000"/>
              <w:bottom w:val="single" w:sz="6" w:space="0" w:color="000000"/>
              <w:right w:val="single" w:sz="6" w:space="0" w:color="000000"/>
            </w:tcBorders>
            <w:shd w:val="clear" w:color="auto" w:fill="auto"/>
            <w:hideMark/>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b/>
                <w:bCs/>
                <w:szCs w:val="24"/>
                <w:lang w:eastAsia="es-CO"/>
              </w:rPr>
              <w:t>Periodo</w:t>
            </w:r>
            <w:r w:rsidRPr="00A62546">
              <w:rPr>
                <w:rFonts w:ascii="Arial" w:eastAsia="Times New Roman" w:hAnsi="Arial" w:cs="Arial"/>
                <w:szCs w:val="24"/>
                <w:lang w:eastAsia="es-CO"/>
              </w:rPr>
              <w:t> </w:t>
            </w:r>
          </w:p>
        </w:tc>
        <w:tc>
          <w:tcPr>
            <w:tcW w:w="1464" w:type="dxa"/>
            <w:tcBorders>
              <w:top w:val="single" w:sz="6" w:space="0" w:color="000000"/>
              <w:left w:val="nil"/>
              <w:bottom w:val="single" w:sz="6" w:space="0" w:color="000000"/>
              <w:right w:val="single" w:sz="6" w:space="0" w:color="000000"/>
            </w:tcBorders>
            <w:shd w:val="clear" w:color="auto" w:fill="auto"/>
            <w:hideMark/>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b/>
                <w:bCs/>
                <w:szCs w:val="24"/>
                <w:lang w:eastAsia="es-CO"/>
              </w:rPr>
              <w:t>Mesada</w:t>
            </w:r>
            <w:r w:rsidRPr="00A62546">
              <w:rPr>
                <w:rFonts w:ascii="Arial" w:eastAsia="Times New Roman" w:hAnsi="Arial" w:cs="Arial"/>
                <w:szCs w:val="24"/>
                <w:lang w:eastAsia="es-CO"/>
              </w:rPr>
              <w:t> </w:t>
            </w:r>
          </w:p>
        </w:tc>
        <w:tc>
          <w:tcPr>
            <w:tcW w:w="1701" w:type="dxa"/>
            <w:tcBorders>
              <w:top w:val="single" w:sz="6" w:space="0" w:color="000000"/>
              <w:left w:val="nil"/>
              <w:bottom w:val="single" w:sz="6" w:space="0" w:color="000000"/>
              <w:right w:val="single" w:sz="6" w:space="0" w:color="000000"/>
            </w:tcBorders>
            <w:shd w:val="clear" w:color="auto" w:fill="auto"/>
            <w:hideMark/>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b/>
                <w:bCs/>
                <w:szCs w:val="24"/>
                <w:lang w:eastAsia="es-CO"/>
              </w:rPr>
              <w:t>Porcentaje</w:t>
            </w:r>
            <w:r w:rsidRPr="00A62546">
              <w:rPr>
                <w:rFonts w:ascii="Arial" w:eastAsia="Times New Roman" w:hAnsi="Arial" w:cs="Arial"/>
                <w:szCs w:val="24"/>
                <w:lang w:eastAsia="es-CO"/>
              </w:rPr>
              <w:t> </w:t>
            </w:r>
          </w:p>
        </w:tc>
        <w:tc>
          <w:tcPr>
            <w:tcW w:w="1368" w:type="dxa"/>
            <w:tcBorders>
              <w:top w:val="single" w:sz="6" w:space="0" w:color="000000"/>
              <w:left w:val="nil"/>
              <w:bottom w:val="single" w:sz="6" w:space="0" w:color="000000"/>
              <w:right w:val="single" w:sz="6" w:space="0" w:color="000000"/>
            </w:tcBorders>
            <w:shd w:val="clear" w:color="auto" w:fill="auto"/>
            <w:hideMark/>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b/>
                <w:bCs/>
                <w:szCs w:val="24"/>
                <w:lang w:eastAsia="es-CO"/>
              </w:rPr>
              <w:t>Días mora</w:t>
            </w:r>
            <w:r w:rsidRPr="00A62546">
              <w:rPr>
                <w:rFonts w:ascii="Arial" w:eastAsia="Times New Roman" w:hAnsi="Arial" w:cs="Arial"/>
                <w:szCs w:val="24"/>
                <w:lang w:eastAsia="es-CO"/>
              </w:rPr>
              <w:t> </w:t>
            </w:r>
          </w:p>
        </w:tc>
        <w:tc>
          <w:tcPr>
            <w:tcW w:w="1744" w:type="dxa"/>
            <w:tcBorders>
              <w:top w:val="single" w:sz="6" w:space="0" w:color="000000"/>
              <w:left w:val="nil"/>
              <w:bottom w:val="single" w:sz="6" w:space="0" w:color="000000"/>
              <w:right w:val="single" w:sz="6" w:space="0" w:color="000000"/>
            </w:tcBorders>
            <w:shd w:val="clear" w:color="auto" w:fill="auto"/>
            <w:hideMark/>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b/>
                <w:bCs/>
                <w:szCs w:val="24"/>
                <w:lang w:eastAsia="es-CO"/>
              </w:rPr>
              <w:t>Valor intereses</w:t>
            </w:r>
            <w:r w:rsidRPr="00A62546">
              <w:rPr>
                <w:rFonts w:ascii="Arial" w:eastAsia="Times New Roman" w:hAnsi="Arial" w:cs="Arial"/>
                <w:szCs w:val="24"/>
                <w:lang w:eastAsia="es-CO"/>
              </w:rPr>
              <w:t> </w:t>
            </w:r>
          </w:p>
        </w:tc>
      </w:tr>
      <w:tr w:rsidR="00953A70" w:rsidRPr="00A62546" w:rsidTr="00B62FAE">
        <w:tc>
          <w:tcPr>
            <w:tcW w:w="2513" w:type="dxa"/>
            <w:tcBorders>
              <w:top w:val="nil"/>
              <w:left w:val="single" w:sz="6" w:space="0" w:color="000000"/>
              <w:bottom w:val="single" w:sz="6" w:space="0" w:color="000000"/>
              <w:right w:val="single" w:sz="6" w:space="0" w:color="000000"/>
            </w:tcBorders>
            <w:shd w:val="clear" w:color="auto" w:fill="auto"/>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Mayo</w:t>
            </w:r>
          </w:p>
        </w:tc>
        <w:tc>
          <w:tcPr>
            <w:tcW w:w="1464" w:type="dxa"/>
            <w:tcBorders>
              <w:top w:val="nil"/>
              <w:left w:val="nil"/>
              <w:bottom w:val="single" w:sz="6" w:space="0" w:color="000000"/>
              <w:right w:val="single" w:sz="6" w:space="0" w:color="000000"/>
            </w:tcBorders>
            <w:shd w:val="clear" w:color="auto" w:fill="auto"/>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$99.767</w:t>
            </w:r>
          </w:p>
        </w:tc>
        <w:tc>
          <w:tcPr>
            <w:tcW w:w="1701" w:type="dxa"/>
            <w:tcBorders>
              <w:top w:val="nil"/>
              <w:left w:val="nil"/>
              <w:bottom w:val="single" w:sz="6" w:space="0" w:color="000000"/>
              <w:right w:val="single" w:sz="6" w:space="0" w:color="000000"/>
            </w:tcBorders>
            <w:shd w:val="clear" w:color="auto" w:fill="auto"/>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368" w:type="dxa"/>
            <w:tcBorders>
              <w:top w:val="nil"/>
              <w:left w:val="nil"/>
              <w:bottom w:val="single" w:sz="6" w:space="0" w:color="000000"/>
              <w:right w:val="single" w:sz="6" w:space="0" w:color="000000"/>
            </w:tcBorders>
            <w:shd w:val="clear" w:color="auto" w:fill="auto"/>
          </w:tcPr>
          <w:p w:rsidR="00953A70" w:rsidRPr="00A62546" w:rsidRDefault="006E0EF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1240</w:t>
            </w:r>
          </w:p>
        </w:tc>
        <w:tc>
          <w:tcPr>
            <w:tcW w:w="1744" w:type="dxa"/>
            <w:tcBorders>
              <w:top w:val="nil"/>
              <w:left w:val="nil"/>
              <w:bottom w:val="single" w:sz="6" w:space="0" w:color="000000"/>
              <w:right w:val="single" w:sz="6" w:space="0" w:color="000000"/>
            </w:tcBorders>
            <w:shd w:val="clear" w:color="auto" w:fill="auto"/>
          </w:tcPr>
          <w:p w:rsidR="00953A70" w:rsidRPr="00A62546" w:rsidRDefault="006E0EF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$90.062</w:t>
            </w:r>
          </w:p>
        </w:tc>
      </w:tr>
      <w:tr w:rsidR="00953A70" w:rsidRPr="00A62546" w:rsidTr="00B62FAE">
        <w:tc>
          <w:tcPr>
            <w:tcW w:w="2513" w:type="dxa"/>
            <w:tcBorders>
              <w:top w:val="nil"/>
              <w:left w:val="single" w:sz="6" w:space="0" w:color="000000"/>
              <w:bottom w:val="single" w:sz="6" w:space="0" w:color="000000"/>
              <w:right w:val="single" w:sz="6" w:space="0" w:color="000000"/>
            </w:tcBorders>
            <w:shd w:val="clear" w:color="auto" w:fill="auto"/>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Junio</w:t>
            </w:r>
          </w:p>
        </w:tc>
        <w:tc>
          <w:tcPr>
            <w:tcW w:w="1464" w:type="dxa"/>
            <w:tcBorders>
              <w:top w:val="nil"/>
              <w:left w:val="nil"/>
              <w:bottom w:val="single" w:sz="6" w:space="0" w:color="000000"/>
              <w:right w:val="single" w:sz="6" w:space="0" w:color="000000"/>
            </w:tcBorders>
            <w:shd w:val="clear" w:color="auto" w:fill="auto"/>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$498.835</w:t>
            </w:r>
          </w:p>
        </w:tc>
        <w:tc>
          <w:tcPr>
            <w:tcW w:w="1701" w:type="dxa"/>
            <w:tcBorders>
              <w:top w:val="nil"/>
              <w:left w:val="nil"/>
              <w:bottom w:val="single" w:sz="6" w:space="0" w:color="000000"/>
              <w:right w:val="single" w:sz="6" w:space="0" w:color="000000"/>
            </w:tcBorders>
            <w:shd w:val="clear" w:color="auto" w:fill="auto"/>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368" w:type="dxa"/>
            <w:tcBorders>
              <w:top w:val="nil"/>
              <w:left w:val="nil"/>
              <w:bottom w:val="single" w:sz="6" w:space="0" w:color="000000"/>
              <w:right w:val="single" w:sz="6" w:space="0" w:color="000000"/>
            </w:tcBorders>
            <w:shd w:val="clear" w:color="auto" w:fill="auto"/>
          </w:tcPr>
          <w:p w:rsidR="00953A70" w:rsidRPr="00A62546" w:rsidRDefault="006E0EF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1240</w:t>
            </w:r>
          </w:p>
        </w:tc>
        <w:tc>
          <w:tcPr>
            <w:tcW w:w="1744" w:type="dxa"/>
            <w:tcBorders>
              <w:top w:val="nil"/>
              <w:left w:val="nil"/>
              <w:bottom w:val="single" w:sz="6" w:space="0" w:color="000000"/>
              <w:right w:val="single" w:sz="6" w:space="0" w:color="000000"/>
            </w:tcBorders>
            <w:shd w:val="clear" w:color="auto" w:fill="auto"/>
          </w:tcPr>
          <w:p w:rsidR="00953A70" w:rsidRPr="00A62546" w:rsidRDefault="006E0EF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$450.308</w:t>
            </w:r>
          </w:p>
        </w:tc>
      </w:tr>
      <w:tr w:rsidR="00953A70" w:rsidRPr="00A62546" w:rsidTr="00B62FAE">
        <w:tc>
          <w:tcPr>
            <w:tcW w:w="2513" w:type="dxa"/>
            <w:tcBorders>
              <w:top w:val="nil"/>
              <w:left w:val="single" w:sz="6" w:space="0" w:color="000000"/>
              <w:bottom w:val="single" w:sz="6" w:space="0" w:color="000000"/>
              <w:right w:val="single" w:sz="6" w:space="0" w:color="000000"/>
            </w:tcBorders>
            <w:shd w:val="clear" w:color="auto" w:fill="auto"/>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Adicional Junio</w:t>
            </w:r>
          </w:p>
        </w:tc>
        <w:tc>
          <w:tcPr>
            <w:tcW w:w="1464" w:type="dxa"/>
            <w:tcBorders>
              <w:top w:val="nil"/>
              <w:left w:val="nil"/>
              <w:bottom w:val="single" w:sz="6" w:space="0" w:color="000000"/>
              <w:right w:val="single" w:sz="6" w:space="0" w:color="000000"/>
            </w:tcBorders>
            <w:shd w:val="clear" w:color="auto" w:fill="auto"/>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$498.835</w:t>
            </w:r>
          </w:p>
        </w:tc>
        <w:tc>
          <w:tcPr>
            <w:tcW w:w="1701" w:type="dxa"/>
            <w:tcBorders>
              <w:top w:val="nil"/>
              <w:left w:val="nil"/>
              <w:bottom w:val="single" w:sz="6" w:space="0" w:color="000000"/>
              <w:right w:val="single" w:sz="6" w:space="0" w:color="000000"/>
            </w:tcBorders>
            <w:shd w:val="clear" w:color="auto" w:fill="auto"/>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368" w:type="dxa"/>
            <w:tcBorders>
              <w:top w:val="nil"/>
              <w:left w:val="nil"/>
              <w:bottom w:val="single" w:sz="6" w:space="0" w:color="000000"/>
              <w:right w:val="single" w:sz="6" w:space="0" w:color="000000"/>
            </w:tcBorders>
            <w:shd w:val="clear" w:color="auto" w:fill="auto"/>
          </w:tcPr>
          <w:p w:rsidR="00953A70" w:rsidRPr="00A62546" w:rsidRDefault="006E0EF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1240</w:t>
            </w:r>
          </w:p>
        </w:tc>
        <w:tc>
          <w:tcPr>
            <w:tcW w:w="1744" w:type="dxa"/>
            <w:tcBorders>
              <w:top w:val="nil"/>
              <w:left w:val="nil"/>
              <w:bottom w:val="single" w:sz="6" w:space="0" w:color="000000"/>
              <w:right w:val="single" w:sz="6" w:space="0" w:color="000000"/>
            </w:tcBorders>
            <w:shd w:val="clear" w:color="auto" w:fill="auto"/>
          </w:tcPr>
          <w:p w:rsidR="00953A70" w:rsidRPr="00A62546" w:rsidRDefault="006E0EF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$450.308</w:t>
            </w:r>
          </w:p>
        </w:tc>
      </w:tr>
      <w:tr w:rsidR="00953A70" w:rsidRPr="00A62546" w:rsidTr="00B62FAE">
        <w:tc>
          <w:tcPr>
            <w:tcW w:w="2513" w:type="dxa"/>
            <w:tcBorders>
              <w:top w:val="nil"/>
              <w:left w:val="single" w:sz="6" w:space="0" w:color="000000"/>
              <w:bottom w:val="single" w:sz="6" w:space="0" w:color="000000"/>
              <w:right w:val="single" w:sz="6" w:space="0" w:color="000000"/>
            </w:tcBorders>
            <w:shd w:val="clear" w:color="auto" w:fill="auto"/>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Julio</w:t>
            </w:r>
          </w:p>
        </w:tc>
        <w:tc>
          <w:tcPr>
            <w:tcW w:w="1464" w:type="dxa"/>
            <w:tcBorders>
              <w:top w:val="nil"/>
              <w:left w:val="nil"/>
              <w:bottom w:val="single" w:sz="6" w:space="0" w:color="000000"/>
              <w:right w:val="single" w:sz="6" w:space="0" w:color="000000"/>
            </w:tcBorders>
            <w:shd w:val="clear" w:color="auto" w:fill="auto"/>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$498.835</w:t>
            </w:r>
          </w:p>
        </w:tc>
        <w:tc>
          <w:tcPr>
            <w:tcW w:w="1701" w:type="dxa"/>
            <w:tcBorders>
              <w:top w:val="nil"/>
              <w:left w:val="nil"/>
              <w:bottom w:val="single" w:sz="6" w:space="0" w:color="000000"/>
              <w:right w:val="single" w:sz="6" w:space="0" w:color="000000"/>
            </w:tcBorders>
            <w:shd w:val="clear" w:color="auto" w:fill="auto"/>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368" w:type="dxa"/>
            <w:tcBorders>
              <w:top w:val="nil"/>
              <w:left w:val="nil"/>
              <w:bottom w:val="single" w:sz="6" w:space="0" w:color="000000"/>
              <w:right w:val="single" w:sz="6" w:space="0" w:color="000000"/>
            </w:tcBorders>
            <w:shd w:val="clear" w:color="auto" w:fill="auto"/>
          </w:tcPr>
          <w:p w:rsidR="00953A70" w:rsidRPr="00A62546" w:rsidRDefault="006E0EF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1240</w:t>
            </w:r>
          </w:p>
        </w:tc>
        <w:tc>
          <w:tcPr>
            <w:tcW w:w="1744" w:type="dxa"/>
            <w:tcBorders>
              <w:top w:val="nil"/>
              <w:left w:val="nil"/>
              <w:bottom w:val="single" w:sz="6" w:space="0" w:color="000000"/>
              <w:right w:val="single" w:sz="6" w:space="0" w:color="000000"/>
            </w:tcBorders>
            <w:shd w:val="clear" w:color="auto" w:fill="auto"/>
          </w:tcPr>
          <w:p w:rsidR="00953A70" w:rsidRPr="00A62546" w:rsidRDefault="006E0EF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$450.308</w:t>
            </w:r>
          </w:p>
        </w:tc>
      </w:tr>
      <w:tr w:rsidR="006D6776" w:rsidRPr="00A62546" w:rsidTr="00B62FAE">
        <w:tc>
          <w:tcPr>
            <w:tcW w:w="2513" w:type="dxa"/>
            <w:tcBorders>
              <w:top w:val="nil"/>
              <w:left w:val="single" w:sz="6" w:space="0" w:color="000000"/>
              <w:bottom w:val="single" w:sz="6" w:space="0" w:color="000000"/>
              <w:right w:val="single" w:sz="6" w:space="0" w:color="000000"/>
            </w:tcBorders>
            <w:shd w:val="clear" w:color="auto" w:fill="auto"/>
            <w:hideMark/>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 xml:space="preserve">Agosto </w:t>
            </w:r>
          </w:p>
        </w:tc>
        <w:tc>
          <w:tcPr>
            <w:tcW w:w="1464" w:type="dxa"/>
            <w:tcBorders>
              <w:top w:val="nil"/>
              <w:left w:val="nil"/>
              <w:bottom w:val="single" w:sz="6" w:space="0" w:color="000000"/>
              <w:right w:val="single" w:sz="6" w:space="0" w:color="000000"/>
            </w:tcBorders>
            <w:shd w:val="clear" w:color="auto" w:fill="auto"/>
            <w:hideMark/>
          </w:tcPr>
          <w:p w:rsidR="006D6776"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$498.835</w:t>
            </w:r>
          </w:p>
        </w:tc>
        <w:tc>
          <w:tcPr>
            <w:tcW w:w="1701" w:type="dxa"/>
            <w:tcBorders>
              <w:top w:val="nil"/>
              <w:left w:val="nil"/>
              <w:bottom w:val="single" w:sz="6" w:space="0" w:color="000000"/>
              <w:right w:val="single" w:sz="6" w:space="0" w:color="000000"/>
            </w:tcBorders>
            <w:shd w:val="clear" w:color="auto" w:fill="auto"/>
            <w:hideMark/>
          </w:tcPr>
          <w:p w:rsidR="006D6776"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368" w:type="dxa"/>
            <w:tcBorders>
              <w:top w:val="nil"/>
              <w:left w:val="nil"/>
              <w:bottom w:val="single" w:sz="6" w:space="0" w:color="000000"/>
              <w:right w:val="single" w:sz="6" w:space="0" w:color="000000"/>
            </w:tcBorders>
            <w:shd w:val="clear" w:color="auto" w:fill="auto"/>
            <w:hideMark/>
          </w:tcPr>
          <w:p w:rsidR="006D6776" w:rsidRPr="00A62546" w:rsidRDefault="006E0EF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1240</w:t>
            </w:r>
          </w:p>
        </w:tc>
        <w:tc>
          <w:tcPr>
            <w:tcW w:w="1744" w:type="dxa"/>
            <w:tcBorders>
              <w:top w:val="nil"/>
              <w:left w:val="nil"/>
              <w:bottom w:val="single" w:sz="6" w:space="0" w:color="000000"/>
              <w:right w:val="single" w:sz="6" w:space="0" w:color="000000"/>
            </w:tcBorders>
            <w:shd w:val="clear" w:color="auto" w:fill="auto"/>
            <w:hideMark/>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6E0EF0" w:rsidRPr="00A62546">
              <w:rPr>
                <w:rFonts w:ascii="Arial" w:eastAsia="Times New Roman" w:hAnsi="Arial" w:cs="Arial"/>
                <w:szCs w:val="24"/>
                <w:lang w:eastAsia="es-CO"/>
              </w:rPr>
              <w:t>450.308</w:t>
            </w:r>
          </w:p>
        </w:tc>
      </w:tr>
      <w:tr w:rsidR="006D6776" w:rsidRPr="00A62546" w:rsidTr="00B62FAE">
        <w:tc>
          <w:tcPr>
            <w:tcW w:w="2513" w:type="dxa"/>
            <w:tcBorders>
              <w:top w:val="nil"/>
              <w:left w:val="single" w:sz="6" w:space="0" w:color="000000"/>
              <w:bottom w:val="single" w:sz="6" w:space="0" w:color="000000"/>
              <w:right w:val="single" w:sz="6" w:space="0" w:color="000000"/>
            </w:tcBorders>
            <w:shd w:val="clear" w:color="auto" w:fill="auto"/>
            <w:hideMark/>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 xml:space="preserve">Septiembre </w:t>
            </w:r>
          </w:p>
        </w:tc>
        <w:tc>
          <w:tcPr>
            <w:tcW w:w="1464" w:type="dxa"/>
            <w:tcBorders>
              <w:top w:val="nil"/>
              <w:left w:val="nil"/>
              <w:bottom w:val="single" w:sz="6" w:space="0" w:color="000000"/>
              <w:right w:val="single" w:sz="6" w:space="0" w:color="000000"/>
            </w:tcBorders>
            <w:shd w:val="clear" w:color="auto" w:fill="auto"/>
            <w:hideMark/>
          </w:tcPr>
          <w:p w:rsidR="006D6776"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$498.835</w:t>
            </w:r>
          </w:p>
        </w:tc>
        <w:tc>
          <w:tcPr>
            <w:tcW w:w="1701" w:type="dxa"/>
            <w:tcBorders>
              <w:top w:val="nil"/>
              <w:left w:val="nil"/>
              <w:bottom w:val="single" w:sz="6" w:space="0" w:color="000000"/>
              <w:right w:val="single" w:sz="6" w:space="0" w:color="000000"/>
            </w:tcBorders>
            <w:shd w:val="clear" w:color="auto" w:fill="auto"/>
            <w:hideMark/>
          </w:tcPr>
          <w:p w:rsidR="006D6776"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368" w:type="dxa"/>
            <w:tcBorders>
              <w:top w:val="nil"/>
              <w:left w:val="nil"/>
              <w:bottom w:val="single" w:sz="6" w:space="0" w:color="000000"/>
              <w:right w:val="single" w:sz="6" w:space="0" w:color="000000"/>
            </w:tcBorders>
            <w:shd w:val="clear" w:color="auto" w:fill="auto"/>
            <w:hideMark/>
          </w:tcPr>
          <w:p w:rsidR="006D6776" w:rsidRPr="00A62546" w:rsidRDefault="006E0EF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1240</w:t>
            </w:r>
          </w:p>
        </w:tc>
        <w:tc>
          <w:tcPr>
            <w:tcW w:w="1744" w:type="dxa"/>
            <w:tcBorders>
              <w:top w:val="nil"/>
              <w:left w:val="nil"/>
              <w:bottom w:val="single" w:sz="6" w:space="0" w:color="000000"/>
              <w:right w:val="single" w:sz="6" w:space="0" w:color="000000"/>
            </w:tcBorders>
            <w:shd w:val="clear" w:color="auto" w:fill="auto"/>
            <w:hideMark/>
          </w:tcPr>
          <w:p w:rsidR="006D6776" w:rsidRPr="00A62546" w:rsidRDefault="006E0EF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$450.308</w:t>
            </w:r>
          </w:p>
        </w:tc>
      </w:tr>
      <w:tr w:rsidR="006D6776" w:rsidRPr="00A62546" w:rsidTr="00B62FAE">
        <w:tc>
          <w:tcPr>
            <w:tcW w:w="2513" w:type="dxa"/>
            <w:tcBorders>
              <w:top w:val="nil"/>
              <w:left w:val="single" w:sz="6" w:space="0" w:color="000000"/>
              <w:bottom w:val="single" w:sz="6" w:space="0" w:color="000000"/>
              <w:right w:val="single" w:sz="6" w:space="0" w:color="000000"/>
            </w:tcBorders>
            <w:shd w:val="clear" w:color="auto" w:fill="auto"/>
            <w:hideMark/>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 xml:space="preserve">Octubre </w:t>
            </w:r>
          </w:p>
        </w:tc>
        <w:tc>
          <w:tcPr>
            <w:tcW w:w="1464" w:type="dxa"/>
            <w:tcBorders>
              <w:top w:val="nil"/>
              <w:left w:val="nil"/>
              <w:bottom w:val="single" w:sz="6" w:space="0" w:color="000000"/>
              <w:right w:val="single" w:sz="6" w:space="0" w:color="000000"/>
            </w:tcBorders>
            <w:shd w:val="clear" w:color="auto" w:fill="auto"/>
            <w:hideMark/>
          </w:tcPr>
          <w:p w:rsidR="006D6776"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$498.835</w:t>
            </w:r>
          </w:p>
        </w:tc>
        <w:tc>
          <w:tcPr>
            <w:tcW w:w="1701" w:type="dxa"/>
            <w:tcBorders>
              <w:top w:val="nil"/>
              <w:left w:val="nil"/>
              <w:bottom w:val="single" w:sz="6" w:space="0" w:color="000000"/>
              <w:right w:val="single" w:sz="6" w:space="0" w:color="000000"/>
            </w:tcBorders>
            <w:shd w:val="clear" w:color="auto" w:fill="auto"/>
            <w:hideMark/>
          </w:tcPr>
          <w:p w:rsidR="006D6776"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368" w:type="dxa"/>
            <w:tcBorders>
              <w:top w:val="nil"/>
              <w:left w:val="nil"/>
              <w:bottom w:val="single" w:sz="6" w:space="0" w:color="000000"/>
              <w:right w:val="single" w:sz="6" w:space="0" w:color="000000"/>
            </w:tcBorders>
            <w:shd w:val="clear" w:color="auto" w:fill="auto"/>
            <w:hideMark/>
          </w:tcPr>
          <w:p w:rsidR="006D6776" w:rsidRPr="00A62546" w:rsidRDefault="006E0EF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1240</w:t>
            </w:r>
            <w:r w:rsidR="006D6776" w:rsidRPr="00A62546">
              <w:rPr>
                <w:rFonts w:ascii="Arial" w:eastAsia="Times New Roman" w:hAnsi="Arial" w:cs="Arial"/>
                <w:szCs w:val="24"/>
                <w:lang w:eastAsia="es-CO"/>
              </w:rPr>
              <w:t> </w:t>
            </w:r>
          </w:p>
        </w:tc>
        <w:tc>
          <w:tcPr>
            <w:tcW w:w="1744" w:type="dxa"/>
            <w:tcBorders>
              <w:top w:val="nil"/>
              <w:left w:val="nil"/>
              <w:bottom w:val="single" w:sz="6" w:space="0" w:color="000000"/>
              <w:right w:val="single" w:sz="6" w:space="0" w:color="000000"/>
            </w:tcBorders>
            <w:shd w:val="clear" w:color="auto" w:fill="auto"/>
            <w:hideMark/>
          </w:tcPr>
          <w:p w:rsidR="006D6776" w:rsidRPr="00A62546" w:rsidRDefault="006E0EF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$450.308</w:t>
            </w:r>
          </w:p>
        </w:tc>
      </w:tr>
      <w:tr w:rsidR="006D6776" w:rsidRPr="00A62546" w:rsidTr="00B62FAE">
        <w:tc>
          <w:tcPr>
            <w:tcW w:w="2513" w:type="dxa"/>
            <w:tcBorders>
              <w:top w:val="nil"/>
              <w:left w:val="single" w:sz="6" w:space="0" w:color="000000"/>
              <w:bottom w:val="single" w:sz="6" w:space="0" w:color="000000"/>
              <w:right w:val="single" w:sz="6" w:space="0" w:color="000000"/>
            </w:tcBorders>
            <w:shd w:val="clear" w:color="auto" w:fill="auto"/>
            <w:hideMark/>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 xml:space="preserve">Noviembre </w:t>
            </w:r>
          </w:p>
        </w:tc>
        <w:tc>
          <w:tcPr>
            <w:tcW w:w="1464" w:type="dxa"/>
            <w:tcBorders>
              <w:top w:val="nil"/>
              <w:left w:val="nil"/>
              <w:bottom w:val="single" w:sz="6" w:space="0" w:color="000000"/>
              <w:right w:val="single" w:sz="6" w:space="0" w:color="000000"/>
            </w:tcBorders>
            <w:shd w:val="clear" w:color="auto" w:fill="auto"/>
            <w:hideMark/>
          </w:tcPr>
          <w:p w:rsidR="006D6776"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$498.835</w:t>
            </w:r>
          </w:p>
        </w:tc>
        <w:tc>
          <w:tcPr>
            <w:tcW w:w="1701" w:type="dxa"/>
            <w:tcBorders>
              <w:top w:val="nil"/>
              <w:left w:val="nil"/>
              <w:bottom w:val="single" w:sz="6" w:space="0" w:color="000000"/>
              <w:right w:val="single" w:sz="6" w:space="0" w:color="000000"/>
            </w:tcBorders>
            <w:shd w:val="clear" w:color="auto" w:fill="auto"/>
            <w:hideMark/>
          </w:tcPr>
          <w:p w:rsidR="006D6776"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368" w:type="dxa"/>
            <w:tcBorders>
              <w:top w:val="nil"/>
              <w:left w:val="nil"/>
              <w:bottom w:val="single" w:sz="6" w:space="0" w:color="000000"/>
              <w:right w:val="single" w:sz="6" w:space="0" w:color="000000"/>
            </w:tcBorders>
            <w:shd w:val="clear" w:color="auto" w:fill="auto"/>
            <w:hideMark/>
          </w:tcPr>
          <w:p w:rsidR="006D6776" w:rsidRPr="00A62546" w:rsidRDefault="006E0EF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1240</w:t>
            </w:r>
          </w:p>
        </w:tc>
        <w:tc>
          <w:tcPr>
            <w:tcW w:w="1744" w:type="dxa"/>
            <w:tcBorders>
              <w:top w:val="nil"/>
              <w:left w:val="nil"/>
              <w:bottom w:val="single" w:sz="6" w:space="0" w:color="000000"/>
              <w:right w:val="single" w:sz="6" w:space="0" w:color="000000"/>
            </w:tcBorders>
            <w:shd w:val="clear" w:color="auto" w:fill="auto"/>
            <w:hideMark/>
          </w:tcPr>
          <w:p w:rsidR="006D6776" w:rsidRPr="00A62546" w:rsidRDefault="006E0EF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$450.308</w:t>
            </w:r>
          </w:p>
        </w:tc>
      </w:tr>
      <w:tr w:rsidR="006D6776" w:rsidRPr="00A62546" w:rsidTr="00B62FAE">
        <w:tc>
          <w:tcPr>
            <w:tcW w:w="2513" w:type="dxa"/>
            <w:tcBorders>
              <w:top w:val="nil"/>
              <w:left w:val="single" w:sz="6" w:space="0" w:color="000000"/>
              <w:bottom w:val="single" w:sz="6" w:space="0" w:color="000000"/>
              <w:right w:val="single" w:sz="6" w:space="0" w:color="000000"/>
            </w:tcBorders>
            <w:shd w:val="clear" w:color="auto" w:fill="auto"/>
            <w:hideMark/>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Diciembre</w:t>
            </w:r>
          </w:p>
        </w:tc>
        <w:tc>
          <w:tcPr>
            <w:tcW w:w="1464" w:type="dxa"/>
            <w:tcBorders>
              <w:top w:val="nil"/>
              <w:left w:val="nil"/>
              <w:bottom w:val="single" w:sz="6" w:space="0" w:color="000000"/>
              <w:right w:val="single" w:sz="6" w:space="0" w:color="000000"/>
            </w:tcBorders>
            <w:shd w:val="clear" w:color="auto" w:fill="auto"/>
            <w:hideMark/>
          </w:tcPr>
          <w:p w:rsidR="006D6776"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$498.835</w:t>
            </w:r>
          </w:p>
        </w:tc>
        <w:tc>
          <w:tcPr>
            <w:tcW w:w="1701" w:type="dxa"/>
            <w:tcBorders>
              <w:top w:val="nil"/>
              <w:left w:val="nil"/>
              <w:bottom w:val="single" w:sz="6" w:space="0" w:color="000000"/>
              <w:right w:val="single" w:sz="6" w:space="0" w:color="000000"/>
            </w:tcBorders>
            <w:shd w:val="clear" w:color="auto" w:fill="auto"/>
            <w:hideMark/>
          </w:tcPr>
          <w:p w:rsidR="006D6776"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368" w:type="dxa"/>
            <w:tcBorders>
              <w:top w:val="nil"/>
              <w:left w:val="nil"/>
              <w:bottom w:val="single" w:sz="6" w:space="0" w:color="000000"/>
              <w:right w:val="single" w:sz="6" w:space="0" w:color="000000"/>
            </w:tcBorders>
            <w:shd w:val="clear" w:color="auto" w:fill="auto"/>
            <w:hideMark/>
          </w:tcPr>
          <w:p w:rsidR="006D6776" w:rsidRPr="00A62546" w:rsidRDefault="006E0EF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1221</w:t>
            </w:r>
          </w:p>
        </w:tc>
        <w:tc>
          <w:tcPr>
            <w:tcW w:w="1744" w:type="dxa"/>
            <w:tcBorders>
              <w:top w:val="nil"/>
              <w:left w:val="nil"/>
              <w:bottom w:val="single" w:sz="6" w:space="0" w:color="000000"/>
              <w:right w:val="single" w:sz="6" w:space="0" w:color="000000"/>
            </w:tcBorders>
            <w:shd w:val="clear" w:color="auto" w:fill="auto"/>
            <w:hideMark/>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$4</w:t>
            </w:r>
            <w:r w:rsidR="006E0EF0" w:rsidRPr="00A62546">
              <w:rPr>
                <w:rFonts w:ascii="Arial" w:eastAsia="Times New Roman" w:hAnsi="Arial" w:cs="Arial"/>
                <w:szCs w:val="24"/>
                <w:lang w:eastAsia="es-CO"/>
              </w:rPr>
              <w:t>43.408</w:t>
            </w:r>
          </w:p>
        </w:tc>
      </w:tr>
      <w:tr w:rsidR="006D6776" w:rsidRPr="00A62546" w:rsidTr="00B62FAE">
        <w:tc>
          <w:tcPr>
            <w:tcW w:w="2513" w:type="dxa"/>
            <w:tcBorders>
              <w:top w:val="nil"/>
              <w:left w:val="single" w:sz="6" w:space="0" w:color="000000"/>
              <w:bottom w:val="single" w:sz="6" w:space="0" w:color="000000"/>
              <w:right w:val="single" w:sz="6" w:space="0" w:color="000000"/>
            </w:tcBorders>
            <w:shd w:val="clear" w:color="auto" w:fill="auto"/>
            <w:hideMark/>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Adicional Diciembre</w:t>
            </w:r>
          </w:p>
        </w:tc>
        <w:tc>
          <w:tcPr>
            <w:tcW w:w="1464" w:type="dxa"/>
            <w:tcBorders>
              <w:top w:val="nil"/>
              <w:left w:val="nil"/>
              <w:bottom w:val="single" w:sz="6" w:space="0" w:color="000000"/>
              <w:right w:val="single" w:sz="6" w:space="0" w:color="000000"/>
            </w:tcBorders>
            <w:shd w:val="clear" w:color="auto" w:fill="auto"/>
            <w:hideMark/>
          </w:tcPr>
          <w:p w:rsidR="006D6776"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$498.835</w:t>
            </w:r>
          </w:p>
        </w:tc>
        <w:tc>
          <w:tcPr>
            <w:tcW w:w="1701" w:type="dxa"/>
            <w:tcBorders>
              <w:top w:val="nil"/>
              <w:left w:val="nil"/>
              <w:bottom w:val="single" w:sz="6" w:space="0" w:color="000000"/>
              <w:right w:val="single" w:sz="6" w:space="0" w:color="000000"/>
            </w:tcBorders>
            <w:shd w:val="clear" w:color="auto" w:fill="auto"/>
            <w:hideMark/>
          </w:tcPr>
          <w:p w:rsidR="006D6776"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368" w:type="dxa"/>
            <w:tcBorders>
              <w:top w:val="nil"/>
              <w:left w:val="nil"/>
              <w:bottom w:val="single" w:sz="6" w:space="0" w:color="000000"/>
              <w:right w:val="single" w:sz="6" w:space="0" w:color="000000"/>
            </w:tcBorders>
            <w:shd w:val="clear" w:color="auto" w:fill="auto"/>
            <w:hideMark/>
          </w:tcPr>
          <w:p w:rsidR="006D6776" w:rsidRPr="00A62546" w:rsidRDefault="002929CB"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1221</w:t>
            </w:r>
          </w:p>
        </w:tc>
        <w:tc>
          <w:tcPr>
            <w:tcW w:w="1744" w:type="dxa"/>
            <w:tcBorders>
              <w:top w:val="nil"/>
              <w:left w:val="nil"/>
              <w:bottom w:val="single" w:sz="6" w:space="0" w:color="000000"/>
              <w:right w:val="single" w:sz="6" w:space="0" w:color="000000"/>
            </w:tcBorders>
            <w:shd w:val="clear" w:color="auto" w:fill="auto"/>
            <w:hideMark/>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$4</w:t>
            </w:r>
            <w:r w:rsidR="006E0EF0" w:rsidRPr="00A62546">
              <w:rPr>
                <w:rFonts w:ascii="Arial" w:eastAsia="Times New Roman" w:hAnsi="Arial" w:cs="Arial"/>
                <w:szCs w:val="24"/>
                <w:lang w:eastAsia="es-CO"/>
              </w:rPr>
              <w:t>43.408</w:t>
            </w:r>
          </w:p>
        </w:tc>
      </w:tr>
    </w:tbl>
    <w:p w:rsidR="006D6776" w:rsidRPr="00B74934" w:rsidRDefault="006D6776" w:rsidP="00B74934">
      <w:pPr>
        <w:spacing w:after="0"/>
        <w:jc w:val="right"/>
        <w:textAlignment w:val="baseline"/>
        <w:rPr>
          <w:rFonts w:ascii="Arial" w:eastAsia="Times New Roman" w:hAnsi="Arial" w:cs="Arial"/>
          <w:b/>
          <w:bCs/>
          <w:sz w:val="24"/>
          <w:szCs w:val="24"/>
          <w:lang w:eastAsia="es-CO"/>
        </w:rPr>
      </w:pPr>
      <w:r w:rsidRPr="00B74934">
        <w:rPr>
          <w:rFonts w:ascii="Arial" w:eastAsia="Times New Roman" w:hAnsi="Arial" w:cs="Arial"/>
          <w:sz w:val="24"/>
          <w:szCs w:val="24"/>
          <w:lang w:eastAsia="es-CO"/>
        </w:rPr>
        <w:t> </w:t>
      </w:r>
      <w:r w:rsidRPr="00B74934">
        <w:rPr>
          <w:rFonts w:ascii="Arial" w:eastAsia="Times New Roman" w:hAnsi="Arial" w:cs="Arial"/>
          <w:b/>
          <w:bCs/>
          <w:sz w:val="24"/>
          <w:szCs w:val="24"/>
          <w:lang w:eastAsia="es-CO"/>
        </w:rPr>
        <w:t>Subtotal: $</w:t>
      </w:r>
      <w:r w:rsidR="006E0EF0" w:rsidRPr="00B74934">
        <w:rPr>
          <w:rFonts w:ascii="Arial" w:eastAsia="Times New Roman" w:hAnsi="Arial" w:cs="Arial"/>
          <w:b/>
          <w:bCs/>
          <w:sz w:val="24"/>
          <w:szCs w:val="24"/>
          <w:lang w:eastAsia="es-CO"/>
        </w:rPr>
        <w:t>4.129.034</w:t>
      </w:r>
    </w:p>
    <w:p w:rsidR="006D6776" w:rsidRPr="00B74934" w:rsidRDefault="006D6776" w:rsidP="00B74934">
      <w:pPr>
        <w:spacing w:after="0"/>
        <w:jc w:val="center"/>
        <w:textAlignment w:val="baseline"/>
        <w:rPr>
          <w:rFonts w:ascii="Arial" w:eastAsia="Times New Roman" w:hAnsi="Arial" w:cs="Arial"/>
          <w:b/>
          <w:bCs/>
          <w:sz w:val="24"/>
          <w:szCs w:val="24"/>
          <w:lang w:eastAsia="es-CO"/>
        </w:rPr>
      </w:pPr>
      <w:r w:rsidRPr="00B74934">
        <w:rPr>
          <w:rFonts w:ascii="Arial" w:eastAsia="Times New Roman" w:hAnsi="Arial" w:cs="Arial"/>
          <w:b/>
          <w:bCs/>
          <w:sz w:val="24"/>
          <w:szCs w:val="24"/>
          <w:lang w:eastAsia="es-CO"/>
        </w:rPr>
        <w:t>AÑO 20</w:t>
      </w:r>
      <w:r w:rsidR="00953A70" w:rsidRPr="00B74934">
        <w:rPr>
          <w:rFonts w:ascii="Arial" w:eastAsia="Times New Roman" w:hAnsi="Arial" w:cs="Arial"/>
          <w:b/>
          <w:bCs/>
          <w:sz w:val="24"/>
          <w:szCs w:val="24"/>
          <w:lang w:eastAsia="es-CO"/>
        </w:rPr>
        <w:t>06</w:t>
      </w:r>
    </w:p>
    <w:tbl>
      <w:tblPr>
        <w:tblStyle w:val="Tablaconcuadrcula"/>
        <w:tblW w:w="0" w:type="auto"/>
        <w:tblLook w:val="04A0" w:firstRow="1" w:lastRow="0" w:firstColumn="1" w:lastColumn="0" w:noHBand="0" w:noVBand="1"/>
      </w:tblPr>
      <w:tblGrid>
        <w:gridCol w:w="2546"/>
        <w:gridCol w:w="1531"/>
        <w:gridCol w:w="1701"/>
        <w:gridCol w:w="1487"/>
        <w:gridCol w:w="1765"/>
      </w:tblGrid>
      <w:tr w:rsidR="006D6776" w:rsidRPr="00B74934" w:rsidTr="00B62FAE">
        <w:tc>
          <w:tcPr>
            <w:tcW w:w="2546" w:type="dxa"/>
          </w:tcPr>
          <w:p w:rsidR="006D6776" w:rsidRPr="00A62546" w:rsidRDefault="006D6776" w:rsidP="00A62546">
            <w:pPr>
              <w:spacing w:after="0" w:line="240" w:lineRule="auto"/>
              <w:jc w:val="center"/>
              <w:textAlignment w:val="baseline"/>
              <w:rPr>
                <w:rFonts w:ascii="Arial" w:eastAsia="Times New Roman" w:hAnsi="Arial" w:cs="Arial"/>
                <w:b/>
                <w:bCs/>
                <w:szCs w:val="24"/>
                <w:lang w:eastAsia="es-CO"/>
              </w:rPr>
            </w:pPr>
            <w:r w:rsidRPr="00A62546">
              <w:rPr>
                <w:rFonts w:ascii="Arial" w:eastAsia="Times New Roman" w:hAnsi="Arial" w:cs="Arial"/>
                <w:b/>
                <w:bCs/>
                <w:szCs w:val="24"/>
                <w:lang w:eastAsia="es-CO"/>
              </w:rPr>
              <w:t>Periodo</w:t>
            </w:r>
          </w:p>
        </w:tc>
        <w:tc>
          <w:tcPr>
            <w:tcW w:w="1531" w:type="dxa"/>
          </w:tcPr>
          <w:p w:rsidR="006D6776" w:rsidRPr="00A62546" w:rsidRDefault="006D6776" w:rsidP="00A62546">
            <w:pPr>
              <w:spacing w:after="0" w:line="240" w:lineRule="auto"/>
              <w:jc w:val="center"/>
              <w:textAlignment w:val="baseline"/>
              <w:rPr>
                <w:rFonts w:ascii="Arial" w:eastAsia="Times New Roman" w:hAnsi="Arial" w:cs="Arial"/>
                <w:b/>
                <w:bCs/>
                <w:szCs w:val="24"/>
                <w:lang w:eastAsia="es-CO"/>
              </w:rPr>
            </w:pPr>
            <w:r w:rsidRPr="00A62546">
              <w:rPr>
                <w:rFonts w:ascii="Arial" w:eastAsia="Times New Roman" w:hAnsi="Arial" w:cs="Arial"/>
                <w:b/>
                <w:bCs/>
                <w:szCs w:val="24"/>
                <w:lang w:eastAsia="es-CO"/>
              </w:rPr>
              <w:t xml:space="preserve">Mesada </w:t>
            </w:r>
          </w:p>
        </w:tc>
        <w:tc>
          <w:tcPr>
            <w:tcW w:w="1701" w:type="dxa"/>
          </w:tcPr>
          <w:p w:rsidR="006D6776" w:rsidRPr="00A62546" w:rsidRDefault="006D6776" w:rsidP="00A62546">
            <w:pPr>
              <w:spacing w:after="0" w:line="240" w:lineRule="auto"/>
              <w:jc w:val="center"/>
              <w:textAlignment w:val="baseline"/>
              <w:rPr>
                <w:rFonts w:ascii="Arial" w:eastAsia="Times New Roman" w:hAnsi="Arial" w:cs="Arial"/>
                <w:b/>
                <w:bCs/>
                <w:szCs w:val="24"/>
                <w:lang w:eastAsia="es-CO"/>
              </w:rPr>
            </w:pPr>
            <w:r w:rsidRPr="00A62546">
              <w:rPr>
                <w:rFonts w:ascii="Arial" w:eastAsia="Times New Roman" w:hAnsi="Arial" w:cs="Arial"/>
                <w:b/>
                <w:bCs/>
                <w:szCs w:val="24"/>
                <w:lang w:eastAsia="es-CO"/>
              </w:rPr>
              <w:t>Porcentaje</w:t>
            </w:r>
          </w:p>
        </w:tc>
        <w:tc>
          <w:tcPr>
            <w:tcW w:w="1487" w:type="dxa"/>
          </w:tcPr>
          <w:p w:rsidR="006D6776" w:rsidRPr="00A62546" w:rsidRDefault="006D6776" w:rsidP="00A62546">
            <w:pPr>
              <w:spacing w:after="0" w:line="240" w:lineRule="auto"/>
              <w:jc w:val="center"/>
              <w:textAlignment w:val="baseline"/>
              <w:rPr>
                <w:rFonts w:ascii="Arial" w:eastAsia="Times New Roman" w:hAnsi="Arial" w:cs="Arial"/>
                <w:b/>
                <w:bCs/>
                <w:szCs w:val="24"/>
                <w:lang w:eastAsia="es-CO"/>
              </w:rPr>
            </w:pPr>
            <w:r w:rsidRPr="00A62546">
              <w:rPr>
                <w:rFonts w:ascii="Arial" w:eastAsia="Times New Roman" w:hAnsi="Arial" w:cs="Arial"/>
                <w:b/>
                <w:bCs/>
                <w:szCs w:val="24"/>
                <w:lang w:eastAsia="es-CO"/>
              </w:rPr>
              <w:t>Días mora</w:t>
            </w:r>
          </w:p>
        </w:tc>
        <w:tc>
          <w:tcPr>
            <w:tcW w:w="1765" w:type="dxa"/>
          </w:tcPr>
          <w:p w:rsidR="006D6776" w:rsidRPr="00A62546" w:rsidRDefault="006D6776" w:rsidP="00A62546">
            <w:pPr>
              <w:spacing w:after="0" w:line="240" w:lineRule="auto"/>
              <w:jc w:val="center"/>
              <w:textAlignment w:val="baseline"/>
              <w:rPr>
                <w:rFonts w:ascii="Arial" w:eastAsia="Times New Roman" w:hAnsi="Arial" w:cs="Arial"/>
                <w:b/>
                <w:bCs/>
                <w:szCs w:val="24"/>
                <w:lang w:eastAsia="es-CO"/>
              </w:rPr>
            </w:pPr>
            <w:r w:rsidRPr="00A62546">
              <w:rPr>
                <w:rFonts w:ascii="Arial" w:eastAsia="Times New Roman" w:hAnsi="Arial" w:cs="Arial"/>
                <w:b/>
                <w:bCs/>
                <w:szCs w:val="24"/>
                <w:lang w:eastAsia="es-CO"/>
              </w:rPr>
              <w:t>Valor Intereses</w:t>
            </w:r>
          </w:p>
        </w:tc>
      </w:tr>
      <w:tr w:rsidR="006D6776" w:rsidRPr="00B74934" w:rsidTr="00B62FAE">
        <w:tc>
          <w:tcPr>
            <w:tcW w:w="2546"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 xml:space="preserve">Enero </w:t>
            </w:r>
          </w:p>
        </w:tc>
        <w:tc>
          <w:tcPr>
            <w:tcW w:w="1531"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6E0EF0" w:rsidRPr="00A62546">
              <w:rPr>
                <w:rFonts w:ascii="Arial" w:eastAsia="Times New Roman" w:hAnsi="Arial" w:cs="Arial"/>
                <w:szCs w:val="24"/>
                <w:lang w:eastAsia="es-CO"/>
              </w:rPr>
              <w:t>523.028</w:t>
            </w:r>
          </w:p>
        </w:tc>
        <w:tc>
          <w:tcPr>
            <w:tcW w:w="1701" w:type="dxa"/>
            <w:tcBorders>
              <w:top w:val="nil"/>
              <w:left w:val="nil"/>
              <w:bottom w:val="single" w:sz="6" w:space="0" w:color="000000"/>
              <w:right w:val="single" w:sz="6" w:space="0" w:color="000000"/>
            </w:tcBorders>
            <w:shd w:val="clear" w:color="auto" w:fill="auto"/>
          </w:tcPr>
          <w:p w:rsidR="006D6776"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6D6776" w:rsidRPr="00A62546" w:rsidRDefault="002929CB"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1191</w:t>
            </w:r>
          </w:p>
        </w:tc>
        <w:tc>
          <w:tcPr>
            <w:tcW w:w="1765"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2929CB" w:rsidRPr="00A62546">
              <w:rPr>
                <w:rFonts w:ascii="Arial" w:eastAsia="Times New Roman" w:hAnsi="Arial" w:cs="Arial"/>
                <w:szCs w:val="24"/>
                <w:lang w:eastAsia="es-CO"/>
              </w:rPr>
              <w:t>453.490</w:t>
            </w:r>
          </w:p>
        </w:tc>
      </w:tr>
      <w:tr w:rsidR="006D6776" w:rsidRPr="00B74934" w:rsidTr="00B62FAE">
        <w:tc>
          <w:tcPr>
            <w:tcW w:w="2546"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Febrero</w:t>
            </w:r>
          </w:p>
        </w:tc>
        <w:tc>
          <w:tcPr>
            <w:tcW w:w="1531" w:type="dxa"/>
          </w:tcPr>
          <w:p w:rsidR="006D6776" w:rsidRPr="00A62546" w:rsidRDefault="006E0EF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$523.028</w:t>
            </w:r>
          </w:p>
        </w:tc>
        <w:tc>
          <w:tcPr>
            <w:tcW w:w="1701" w:type="dxa"/>
            <w:tcBorders>
              <w:top w:val="nil"/>
              <w:left w:val="nil"/>
              <w:bottom w:val="single" w:sz="6" w:space="0" w:color="000000"/>
              <w:right w:val="single" w:sz="6" w:space="0" w:color="000000"/>
            </w:tcBorders>
            <w:shd w:val="clear" w:color="auto" w:fill="auto"/>
          </w:tcPr>
          <w:p w:rsidR="006D6776"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6D6776" w:rsidRPr="00A62546" w:rsidRDefault="002929CB"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1161</w:t>
            </w:r>
          </w:p>
        </w:tc>
        <w:tc>
          <w:tcPr>
            <w:tcW w:w="1765"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2929CB" w:rsidRPr="00A62546">
              <w:rPr>
                <w:rFonts w:ascii="Arial" w:eastAsia="Times New Roman" w:hAnsi="Arial" w:cs="Arial"/>
                <w:szCs w:val="24"/>
                <w:lang w:eastAsia="es-CO"/>
              </w:rPr>
              <w:t>442.067</w:t>
            </w:r>
          </w:p>
        </w:tc>
      </w:tr>
      <w:tr w:rsidR="006D6776" w:rsidRPr="00B74934" w:rsidTr="00B62FAE">
        <w:tc>
          <w:tcPr>
            <w:tcW w:w="2546"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Marzo</w:t>
            </w:r>
          </w:p>
        </w:tc>
        <w:tc>
          <w:tcPr>
            <w:tcW w:w="1531" w:type="dxa"/>
          </w:tcPr>
          <w:p w:rsidR="006D6776" w:rsidRPr="00A62546" w:rsidRDefault="006E0EF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$523.028</w:t>
            </w:r>
          </w:p>
        </w:tc>
        <w:tc>
          <w:tcPr>
            <w:tcW w:w="1701" w:type="dxa"/>
            <w:tcBorders>
              <w:top w:val="nil"/>
              <w:left w:val="nil"/>
              <w:bottom w:val="single" w:sz="6" w:space="0" w:color="000000"/>
              <w:right w:val="single" w:sz="6" w:space="0" w:color="000000"/>
            </w:tcBorders>
            <w:shd w:val="clear" w:color="auto" w:fill="auto"/>
          </w:tcPr>
          <w:p w:rsidR="006D6776"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6D6776" w:rsidRPr="00A62546" w:rsidRDefault="002929CB"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1131</w:t>
            </w:r>
          </w:p>
        </w:tc>
        <w:tc>
          <w:tcPr>
            <w:tcW w:w="1765"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2929CB" w:rsidRPr="00A62546">
              <w:rPr>
                <w:rFonts w:ascii="Arial" w:eastAsia="Times New Roman" w:hAnsi="Arial" w:cs="Arial"/>
                <w:szCs w:val="24"/>
                <w:lang w:eastAsia="es-CO"/>
              </w:rPr>
              <w:t>430.645</w:t>
            </w:r>
          </w:p>
        </w:tc>
      </w:tr>
      <w:tr w:rsidR="006D6776" w:rsidRPr="00B74934" w:rsidTr="00B62FAE">
        <w:tc>
          <w:tcPr>
            <w:tcW w:w="2546"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Abril</w:t>
            </w:r>
          </w:p>
        </w:tc>
        <w:tc>
          <w:tcPr>
            <w:tcW w:w="1531" w:type="dxa"/>
          </w:tcPr>
          <w:p w:rsidR="006D6776" w:rsidRPr="00A62546" w:rsidRDefault="006E0EF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$523.028</w:t>
            </w:r>
          </w:p>
        </w:tc>
        <w:tc>
          <w:tcPr>
            <w:tcW w:w="1701" w:type="dxa"/>
            <w:tcBorders>
              <w:top w:val="nil"/>
              <w:left w:val="nil"/>
              <w:bottom w:val="single" w:sz="6" w:space="0" w:color="000000"/>
              <w:right w:val="single" w:sz="6" w:space="0" w:color="000000"/>
            </w:tcBorders>
            <w:shd w:val="clear" w:color="auto" w:fill="auto"/>
          </w:tcPr>
          <w:p w:rsidR="006D6776"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6D6776" w:rsidRPr="00A62546" w:rsidRDefault="002929CB"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1101</w:t>
            </w:r>
          </w:p>
        </w:tc>
        <w:tc>
          <w:tcPr>
            <w:tcW w:w="1765"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2929CB" w:rsidRPr="00A62546">
              <w:rPr>
                <w:rFonts w:ascii="Arial" w:eastAsia="Times New Roman" w:hAnsi="Arial" w:cs="Arial"/>
                <w:szCs w:val="24"/>
                <w:lang w:eastAsia="es-CO"/>
              </w:rPr>
              <w:t>419.222</w:t>
            </w:r>
          </w:p>
        </w:tc>
      </w:tr>
      <w:tr w:rsidR="006D6776" w:rsidRPr="00B74934" w:rsidTr="00B62FAE">
        <w:tc>
          <w:tcPr>
            <w:tcW w:w="2546"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Mayo</w:t>
            </w:r>
          </w:p>
        </w:tc>
        <w:tc>
          <w:tcPr>
            <w:tcW w:w="1531" w:type="dxa"/>
          </w:tcPr>
          <w:p w:rsidR="006D6776" w:rsidRPr="00A62546" w:rsidRDefault="006E0EF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$523.028</w:t>
            </w:r>
          </w:p>
        </w:tc>
        <w:tc>
          <w:tcPr>
            <w:tcW w:w="1701" w:type="dxa"/>
            <w:tcBorders>
              <w:top w:val="nil"/>
              <w:left w:val="nil"/>
              <w:bottom w:val="single" w:sz="6" w:space="0" w:color="000000"/>
              <w:right w:val="single" w:sz="6" w:space="0" w:color="000000"/>
            </w:tcBorders>
            <w:shd w:val="clear" w:color="auto" w:fill="auto"/>
          </w:tcPr>
          <w:p w:rsidR="006D6776"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6D6776" w:rsidRPr="00A62546" w:rsidRDefault="002929CB"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1071</w:t>
            </w:r>
          </w:p>
        </w:tc>
        <w:tc>
          <w:tcPr>
            <w:tcW w:w="1765"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2929CB" w:rsidRPr="00A62546">
              <w:rPr>
                <w:rFonts w:ascii="Arial" w:eastAsia="Times New Roman" w:hAnsi="Arial" w:cs="Arial"/>
                <w:szCs w:val="24"/>
                <w:lang w:eastAsia="es-CO"/>
              </w:rPr>
              <w:t>407.799</w:t>
            </w:r>
          </w:p>
        </w:tc>
      </w:tr>
      <w:tr w:rsidR="006D6776" w:rsidRPr="00B74934" w:rsidTr="00B62FAE">
        <w:tc>
          <w:tcPr>
            <w:tcW w:w="2546"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Junio</w:t>
            </w:r>
          </w:p>
        </w:tc>
        <w:tc>
          <w:tcPr>
            <w:tcW w:w="1531" w:type="dxa"/>
          </w:tcPr>
          <w:p w:rsidR="006D6776" w:rsidRPr="00A62546" w:rsidRDefault="006E0EF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$523.028</w:t>
            </w:r>
          </w:p>
        </w:tc>
        <w:tc>
          <w:tcPr>
            <w:tcW w:w="1701" w:type="dxa"/>
            <w:tcBorders>
              <w:top w:val="nil"/>
              <w:left w:val="nil"/>
              <w:bottom w:val="single" w:sz="6" w:space="0" w:color="000000"/>
              <w:right w:val="single" w:sz="6" w:space="0" w:color="000000"/>
            </w:tcBorders>
            <w:shd w:val="clear" w:color="auto" w:fill="auto"/>
          </w:tcPr>
          <w:p w:rsidR="006D6776"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6D6776" w:rsidRPr="00A62546" w:rsidRDefault="002929CB"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1041</w:t>
            </w:r>
          </w:p>
        </w:tc>
        <w:tc>
          <w:tcPr>
            <w:tcW w:w="1765"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2929CB" w:rsidRPr="00A62546">
              <w:rPr>
                <w:rFonts w:ascii="Arial" w:eastAsia="Times New Roman" w:hAnsi="Arial" w:cs="Arial"/>
                <w:szCs w:val="24"/>
                <w:lang w:eastAsia="es-CO"/>
              </w:rPr>
              <w:t>396.376</w:t>
            </w:r>
          </w:p>
        </w:tc>
      </w:tr>
      <w:tr w:rsidR="006D6776" w:rsidRPr="00B74934" w:rsidTr="00B62FAE">
        <w:tc>
          <w:tcPr>
            <w:tcW w:w="2546"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Adicional Junio</w:t>
            </w:r>
          </w:p>
        </w:tc>
        <w:tc>
          <w:tcPr>
            <w:tcW w:w="1531" w:type="dxa"/>
          </w:tcPr>
          <w:p w:rsidR="006D6776" w:rsidRPr="00A62546" w:rsidRDefault="006E0EF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$523.028</w:t>
            </w:r>
          </w:p>
        </w:tc>
        <w:tc>
          <w:tcPr>
            <w:tcW w:w="1701" w:type="dxa"/>
            <w:tcBorders>
              <w:top w:val="nil"/>
              <w:left w:val="nil"/>
              <w:bottom w:val="single" w:sz="6" w:space="0" w:color="000000"/>
              <w:right w:val="single" w:sz="6" w:space="0" w:color="000000"/>
            </w:tcBorders>
            <w:shd w:val="clear" w:color="auto" w:fill="auto"/>
          </w:tcPr>
          <w:p w:rsidR="006D6776"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6D6776" w:rsidRPr="00A62546" w:rsidRDefault="002929CB"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1041</w:t>
            </w:r>
          </w:p>
        </w:tc>
        <w:tc>
          <w:tcPr>
            <w:tcW w:w="1765"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2929CB" w:rsidRPr="00A62546">
              <w:rPr>
                <w:rFonts w:ascii="Arial" w:eastAsia="Times New Roman" w:hAnsi="Arial" w:cs="Arial"/>
                <w:szCs w:val="24"/>
                <w:lang w:eastAsia="es-CO"/>
              </w:rPr>
              <w:t>396.376</w:t>
            </w:r>
          </w:p>
        </w:tc>
      </w:tr>
      <w:tr w:rsidR="006D6776" w:rsidRPr="00B74934" w:rsidTr="00B62FAE">
        <w:tc>
          <w:tcPr>
            <w:tcW w:w="2546"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Julio</w:t>
            </w:r>
          </w:p>
        </w:tc>
        <w:tc>
          <w:tcPr>
            <w:tcW w:w="1531" w:type="dxa"/>
          </w:tcPr>
          <w:p w:rsidR="006D6776" w:rsidRPr="00A62546" w:rsidRDefault="006E0EF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$523.028</w:t>
            </w:r>
          </w:p>
        </w:tc>
        <w:tc>
          <w:tcPr>
            <w:tcW w:w="1701" w:type="dxa"/>
            <w:tcBorders>
              <w:top w:val="nil"/>
              <w:left w:val="nil"/>
              <w:bottom w:val="single" w:sz="6" w:space="0" w:color="000000"/>
              <w:right w:val="single" w:sz="6" w:space="0" w:color="000000"/>
            </w:tcBorders>
            <w:shd w:val="clear" w:color="auto" w:fill="auto"/>
          </w:tcPr>
          <w:p w:rsidR="006D6776"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6D6776" w:rsidRPr="00A62546" w:rsidRDefault="002929CB"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1011</w:t>
            </w:r>
          </w:p>
        </w:tc>
        <w:tc>
          <w:tcPr>
            <w:tcW w:w="1765"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2929CB" w:rsidRPr="00A62546">
              <w:rPr>
                <w:rFonts w:ascii="Arial" w:eastAsia="Times New Roman" w:hAnsi="Arial" w:cs="Arial"/>
                <w:szCs w:val="24"/>
                <w:lang w:eastAsia="es-CO"/>
              </w:rPr>
              <w:t>384.953</w:t>
            </w:r>
          </w:p>
        </w:tc>
      </w:tr>
      <w:tr w:rsidR="006D6776" w:rsidRPr="00B74934" w:rsidTr="00B62FAE">
        <w:tc>
          <w:tcPr>
            <w:tcW w:w="2546"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Agosto</w:t>
            </w:r>
          </w:p>
        </w:tc>
        <w:tc>
          <w:tcPr>
            <w:tcW w:w="1531" w:type="dxa"/>
          </w:tcPr>
          <w:p w:rsidR="006D6776" w:rsidRPr="00A62546" w:rsidRDefault="006E0EF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$523.028</w:t>
            </w:r>
          </w:p>
        </w:tc>
        <w:tc>
          <w:tcPr>
            <w:tcW w:w="1701" w:type="dxa"/>
            <w:tcBorders>
              <w:top w:val="nil"/>
              <w:left w:val="nil"/>
              <w:bottom w:val="single" w:sz="6" w:space="0" w:color="000000"/>
              <w:right w:val="single" w:sz="6" w:space="0" w:color="000000"/>
            </w:tcBorders>
            <w:shd w:val="clear" w:color="auto" w:fill="auto"/>
          </w:tcPr>
          <w:p w:rsidR="006D6776"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6D6776" w:rsidRPr="00A62546" w:rsidRDefault="002929CB"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981</w:t>
            </w:r>
          </w:p>
        </w:tc>
        <w:tc>
          <w:tcPr>
            <w:tcW w:w="1765"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$3</w:t>
            </w:r>
            <w:r w:rsidR="002929CB" w:rsidRPr="00A62546">
              <w:rPr>
                <w:rFonts w:ascii="Arial" w:eastAsia="Times New Roman" w:hAnsi="Arial" w:cs="Arial"/>
                <w:szCs w:val="24"/>
                <w:lang w:eastAsia="es-CO"/>
              </w:rPr>
              <w:t>73.530</w:t>
            </w:r>
          </w:p>
        </w:tc>
      </w:tr>
      <w:tr w:rsidR="006D6776" w:rsidRPr="00B74934" w:rsidTr="00B62FAE">
        <w:tc>
          <w:tcPr>
            <w:tcW w:w="2546"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 xml:space="preserve">Septiembre </w:t>
            </w:r>
          </w:p>
        </w:tc>
        <w:tc>
          <w:tcPr>
            <w:tcW w:w="1531" w:type="dxa"/>
          </w:tcPr>
          <w:p w:rsidR="006D6776" w:rsidRPr="00A62546" w:rsidRDefault="006E0EF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$523.028</w:t>
            </w:r>
          </w:p>
        </w:tc>
        <w:tc>
          <w:tcPr>
            <w:tcW w:w="1701" w:type="dxa"/>
            <w:tcBorders>
              <w:top w:val="nil"/>
              <w:left w:val="nil"/>
              <w:bottom w:val="single" w:sz="6" w:space="0" w:color="000000"/>
              <w:right w:val="single" w:sz="6" w:space="0" w:color="000000"/>
            </w:tcBorders>
            <w:shd w:val="clear" w:color="auto" w:fill="auto"/>
          </w:tcPr>
          <w:p w:rsidR="006D6776"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6D6776" w:rsidRPr="00A62546" w:rsidRDefault="002929CB"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951</w:t>
            </w:r>
          </w:p>
        </w:tc>
        <w:tc>
          <w:tcPr>
            <w:tcW w:w="1765"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2929CB" w:rsidRPr="00A62546">
              <w:rPr>
                <w:rFonts w:ascii="Arial" w:eastAsia="Times New Roman" w:hAnsi="Arial" w:cs="Arial"/>
                <w:szCs w:val="24"/>
                <w:lang w:eastAsia="es-CO"/>
              </w:rPr>
              <w:t>362.107</w:t>
            </w:r>
          </w:p>
        </w:tc>
      </w:tr>
      <w:tr w:rsidR="006D6776" w:rsidRPr="00B74934" w:rsidTr="00B62FAE">
        <w:tc>
          <w:tcPr>
            <w:tcW w:w="2546"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 xml:space="preserve">Octubre </w:t>
            </w:r>
          </w:p>
        </w:tc>
        <w:tc>
          <w:tcPr>
            <w:tcW w:w="1531" w:type="dxa"/>
          </w:tcPr>
          <w:p w:rsidR="006D6776" w:rsidRPr="00A62546" w:rsidRDefault="006E0EF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$523.028</w:t>
            </w:r>
          </w:p>
        </w:tc>
        <w:tc>
          <w:tcPr>
            <w:tcW w:w="1701" w:type="dxa"/>
            <w:tcBorders>
              <w:top w:val="nil"/>
              <w:left w:val="nil"/>
              <w:bottom w:val="single" w:sz="6" w:space="0" w:color="000000"/>
              <w:right w:val="single" w:sz="6" w:space="0" w:color="000000"/>
            </w:tcBorders>
            <w:shd w:val="clear" w:color="auto" w:fill="auto"/>
          </w:tcPr>
          <w:p w:rsidR="006D6776"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6D6776" w:rsidRPr="00A62546" w:rsidRDefault="002929CB"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921</w:t>
            </w:r>
          </w:p>
        </w:tc>
        <w:tc>
          <w:tcPr>
            <w:tcW w:w="1765"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2929CB" w:rsidRPr="00A62546">
              <w:rPr>
                <w:rFonts w:ascii="Arial" w:eastAsia="Times New Roman" w:hAnsi="Arial" w:cs="Arial"/>
                <w:szCs w:val="24"/>
                <w:lang w:eastAsia="es-CO"/>
              </w:rPr>
              <w:t>350.684</w:t>
            </w:r>
          </w:p>
        </w:tc>
      </w:tr>
      <w:tr w:rsidR="006D6776" w:rsidRPr="00B74934" w:rsidTr="00B62FAE">
        <w:tc>
          <w:tcPr>
            <w:tcW w:w="2546"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Noviembre</w:t>
            </w:r>
          </w:p>
        </w:tc>
        <w:tc>
          <w:tcPr>
            <w:tcW w:w="1531" w:type="dxa"/>
          </w:tcPr>
          <w:p w:rsidR="006D6776" w:rsidRPr="00A62546" w:rsidRDefault="006E0EF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$523.028</w:t>
            </w:r>
          </w:p>
        </w:tc>
        <w:tc>
          <w:tcPr>
            <w:tcW w:w="1701" w:type="dxa"/>
            <w:tcBorders>
              <w:top w:val="nil"/>
              <w:left w:val="nil"/>
              <w:bottom w:val="single" w:sz="6" w:space="0" w:color="000000"/>
              <w:right w:val="single" w:sz="6" w:space="0" w:color="000000"/>
            </w:tcBorders>
            <w:shd w:val="clear" w:color="auto" w:fill="auto"/>
          </w:tcPr>
          <w:p w:rsidR="006D6776"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6D6776" w:rsidRPr="00A62546" w:rsidRDefault="004D287B"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891</w:t>
            </w:r>
          </w:p>
        </w:tc>
        <w:tc>
          <w:tcPr>
            <w:tcW w:w="1765"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4D287B" w:rsidRPr="00A62546">
              <w:rPr>
                <w:rFonts w:ascii="Arial" w:eastAsia="Times New Roman" w:hAnsi="Arial" w:cs="Arial"/>
                <w:szCs w:val="24"/>
                <w:lang w:eastAsia="es-CO"/>
              </w:rPr>
              <w:t>339.261</w:t>
            </w:r>
          </w:p>
        </w:tc>
      </w:tr>
      <w:tr w:rsidR="006D6776" w:rsidRPr="00B74934" w:rsidTr="00B62FAE">
        <w:tc>
          <w:tcPr>
            <w:tcW w:w="2546"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Diciembre</w:t>
            </w:r>
          </w:p>
        </w:tc>
        <w:tc>
          <w:tcPr>
            <w:tcW w:w="1531" w:type="dxa"/>
          </w:tcPr>
          <w:p w:rsidR="006D6776" w:rsidRPr="00A62546" w:rsidRDefault="006E0EF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$523.028</w:t>
            </w:r>
          </w:p>
        </w:tc>
        <w:tc>
          <w:tcPr>
            <w:tcW w:w="1701" w:type="dxa"/>
            <w:tcBorders>
              <w:top w:val="nil"/>
              <w:left w:val="nil"/>
              <w:bottom w:val="single" w:sz="6" w:space="0" w:color="000000"/>
              <w:right w:val="single" w:sz="6" w:space="0" w:color="000000"/>
            </w:tcBorders>
            <w:shd w:val="clear" w:color="auto" w:fill="auto"/>
          </w:tcPr>
          <w:p w:rsidR="006D6776"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6D6776" w:rsidRPr="00A62546" w:rsidRDefault="004D287B"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861</w:t>
            </w:r>
          </w:p>
        </w:tc>
        <w:tc>
          <w:tcPr>
            <w:tcW w:w="1765"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4D287B" w:rsidRPr="00A62546">
              <w:rPr>
                <w:rFonts w:ascii="Arial" w:eastAsia="Times New Roman" w:hAnsi="Arial" w:cs="Arial"/>
                <w:szCs w:val="24"/>
                <w:lang w:eastAsia="es-CO"/>
              </w:rPr>
              <w:t>327.838</w:t>
            </w:r>
          </w:p>
        </w:tc>
      </w:tr>
      <w:tr w:rsidR="006D6776" w:rsidRPr="00B74934" w:rsidTr="00B62FAE">
        <w:tc>
          <w:tcPr>
            <w:tcW w:w="2546"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Adicional Diciembre</w:t>
            </w:r>
          </w:p>
        </w:tc>
        <w:tc>
          <w:tcPr>
            <w:tcW w:w="1531" w:type="dxa"/>
          </w:tcPr>
          <w:p w:rsidR="006D6776" w:rsidRPr="00A62546" w:rsidRDefault="006E0EF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$523.028</w:t>
            </w:r>
          </w:p>
        </w:tc>
        <w:tc>
          <w:tcPr>
            <w:tcW w:w="1701" w:type="dxa"/>
            <w:tcBorders>
              <w:top w:val="nil"/>
              <w:left w:val="nil"/>
              <w:bottom w:val="single" w:sz="6" w:space="0" w:color="000000"/>
              <w:right w:val="single" w:sz="6" w:space="0" w:color="000000"/>
            </w:tcBorders>
            <w:shd w:val="clear" w:color="auto" w:fill="auto"/>
          </w:tcPr>
          <w:p w:rsidR="006D6776"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6D6776" w:rsidRPr="00A62546" w:rsidRDefault="004D287B"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861</w:t>
            </w:r>
          </w:p>
        </w:tc>
        <w:tc>
          <w:tcPr>
            <w:tcW w:w="1765"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4D287B" w:rsidRPr="00A62546">
              <w:rPr>
                <w:rFonts w:ascii="Arial" w:eastAsia="Times New Roman" w:hAnsi="Arial" w:cs="Arial"/>
                <w:szCs w:val="24"/>
                <w:lang w:eastAsia="es-CO"/>
              </w:rPr>
              <w:t>327.838</w:t>
            </w:r>
          </w:p>
        </w:tc>
      </w:tr>
    </w:tbl>
    <w:p w:rsidR="006D6776" w:rsidRPr="00B74934" w:rsidRDefault="006D6776" w:rsidP="00B74934">
      <w:pPr>
        <w:spacing w:after="0"/>
        <w:jc w:val="right"/>
        <w:textAlignment w:val="baseline"/>
        <w:rPr>
          <w:rFonts w:ascii="Arial" w:eastAsia="Times New Roman" w:hAnsi="Arial" w:cs="Arial"/>
          <w:b/>
          <w:bCs/>
          <w:sz w:val="24"/>
          <w:szCs w:val="24"/>
          <w:lang w:eastAsia="es-CO"/>
        </w:rPr>
      </w:pPr>
      <w:r w:rsidRPr="00B74934">
        <w:rPr>
          <w:rFonts w:ascii="Arial" w:eastAsia="Times New Roman" w:hAnsi="Arial" w:cs="Arial"/>
          <w:b/>
          <w:bCs/>
          <w:sz w:val="24"/>
          <w:szCs w:val="24"/>
          <w:lang w:eastAsia="es-CO"/>
        </w:rPr>
        <w:t>Subtotal:</w:t>
      </w:r>
      <w:r w:rsidR="009544BF" w:rsidRPr="00B74934">
        <w:rPr>
          <w:rFonts w:ascii="Arial" w:eastAsia="Times New Roman" w:hAnsi="Arial" w:cs="Arial"/>
          <w:b/>
          <w:bCs/>
          <w:sz w:val="24"/>
          <w:szCs w:val="24"/>
          <w:lang w:eastAsia="es-CO"/>
        </w:rPr>
        <w:t>5.412.186</w:t>
      </w:r>
      <w:r w:rsidRPr="00B74934">
        <w:rPr>
          <w:rFonts w:ascii="Arial" w:eastAsia="Times New Roman" w:hAnsi="Arial" w:cs="Arial"/>
          <w:b/>
          <w:bCs/>
          <w:sz w:val="24"/>
          <w:szCs w:val="24"/>
          <w:lang w:eastAsia="es-CO"/>
        </w:rPr>
        <w:t xml:space="preserve"> </w:t>
      </w:r>
    </w:p>
    <w:p w:rsidR="006D6776" w:rsidRPr="00B74934" w:rsidRDefault="006D6776" w:rsidP="00B74934">
      <w:pPr>
        <w:spacing w:after="0"/>
        <w:jc w:val="center"/>
        <w:textAlignment w:val="baseline"/>
        <w:rPr>
          <w:rFonts w:ascii="Arial" w:eastAsia="Times New Roman" w:hAnsi="Arial" w:cs="Arial"/>
          <w:b/>
          <w:bCs/>
          <w:sz w:val="24"/>
          <w:szCs w:val="24"/>
          <w:lang w:eastAsia="es-CO"/>
        </w:rPr>
      </w:pPr>
      <w:r w:rsidRPr="00B74934">
        <w:rPr>
          <w:rFonts w:ascii="Arial" w:eastAsia="Times New Roman" w:hAnsi="Arial" w:cs="Arial"/>
          <w:b/>
          <w:bCs/>
          <w:sz w:val="24"/>
          <w:szCs w:val="24"/>
          <w:lang w:eastAsia="es-CO"/>
        </w:rPr>
        <w:t>AÑO 20</w:t>
      </w:r>
      <w:r w:rsidR="00953A70" w:rsidRPr="00B74934">
        <w:rPr>
          <w:rFonts w:ascii="Arial" w:eastAsia="Times New Roman" w:hAnsi="Arial" w:cs="Arial"/>
          <w:b/>
          <w:bCs/>
          <w:sz w:val="24"/>
          <w:szCs w:val="24"/>
          <w:lang w:eastAsia="es-CO"/>
        </w:rPr>
        <w:t>07</w:t>
      </w:r>
    </w:p>
    <w:tbl>
      <w:tblPr>
        <w:tblStyle w:val="Tablaconcuadrcula"/>
        <w:tblW w:w="0" w:type="auto"/>
        <w:tblLook w:val="04A0" w:firstRow="1" w:lastRow="0" w:firstColumn="1" w:lastColumn="0" w:noHBand="0" w:noVBand="1"/>
      </w:tblPr>
      <w:tblGrid>
        <w:gridCol w:w="2546"/>
        <w:gridCol w:w="1531"/>
        <w:gridCol w:w="1701"/>
        <w:gridCol w:w="1487"/>
        <w:gridCol w:w="1765"/>
      </w:tblGrid>
      <w:tr w:rsidR="006D6776" w:rsidRPr="00B74934" w:rsidTr="00B62FAE">
        <w:tc>
          <w:tcPr>
            <w:tcW w:w="2546" w:type="dxa"/>
          </w:tcPr>
          <w:p w:rsidR="006D6776" w:rsidRPr="00A62546" w:rsidRDefault="006D6776" w:rsidP="00A62546">
            <w:pPr>
              <w:spacing w:after="0" w:line="240" w:lineRule="auto"/>
              <w:jc w:val="center"/>
              <w:textAlignment w:val="baseline"/>
              <w:rPr>
                <w:rFonts w:ascii="Arial" w:eastAsia="Times New Roman" w:hAnsi="Arial" w:cs="Arial"/>
                <w:b/>
                <w:bCs/>
                <w:szCs w:val="24"/>
                <w:lang w:eastAsia="es-CO"/>
              </w:rPr>
            </w:pPr>
            <w:r w:rsidRPr="00A62546">
              <w:rPr>
                <w:rFonts w:ascii="Arial" w:eastAsia="Times New Roman" w:hAnsi="Arial" w:cs="Arial"/>
                <w:b/>
                <w:bCs/>
                <w:szCs w:val="24"/>
                <w:lang w:eastAsia="es-CO"/>
              </w:rPr>
              <w:t>Periodo</w:t>
            </w:r>
          </w:p>
        </w:tc>
        <w:tc>
          <w:tcPr>
            <w:tcW w:w="1531" w:type="dxa"/>
          </w:tcPr>
          <w:p w:rsidR="006D6776" w:rsidRPr="00A62546" w:rsidRDefault="006D6776" w:rsidP="00A62546">
            <w:pPr>
              <w:spacing w:after="0" w:line="240" w:lineRule="auto"/>
              <w:jc w:val="center"/>
              <w:textAlignment w:val="baseline"/>
              <w:rPr>
                <w:rFonts w:ascii="Arial" w:eastAsia="Times New Roman" w:hAnsi="Arial" w:cs="Arial"/>
                <w:b/>
                <w:bCs/>
                <w:szCs w:val="24"/>
                <w:lang w:eastAsia="es-CO"/>
              </w:rPr>
            </w:pPr>
            <w:r w:rsidRPr="00A62546">
              <w:rPr>
                <w:rFonts w:ascii="Arial" w:eastAsia="Times New Roman" w:hAnsi="Arial" w:cs="Arial"/>
                <w:b/>
                <w:bCs/>
                <w:szCs w:val="24"/>
                <w:lang w:eastAsia="es-CO"/>
              </w:rPr>
              <w:t xml:space="preserve">Mesada </w:t>
            </w:r>
          </w:p>
        </w:tc>
        <w:tc>
          <w:tcPr>
            <w:tcW w:w="1701" w:type="dxa"/>
          </w:tcPr>
          <w:p w:rsidR="006D6776" w:rsidRPr="00A62546" w:rsidRDefault="006D6776" w:rsidP="00A62546">
            <w:pPr>
              <w:spacing w:after="0" w:line="240" w:lineRule="auto"/>
              <w:jc w:val="center"/>
              <w:textAlignment w:val="baseline"/>
              <w:rPr>
                <w:rFonts w:ascii="Arial" w:eastAsia="Times New Roman" w:hAnsi="Arial" w:cs="Arial"/>
                <w:b/>
                <w:bCs/>
                <w:szCs w:val="24"/>
                <w:lang w:eastAsia="es-CO"/>
              </w:rPr>
            </w:pPr>
            <w:r w:rsidRPr="00A62546">
              <w:rPr>
                <w:rFonts w:ascii="Arial" w:eastAsia="Times New Roman" w:hAnsi="Arial" w:cs="Arial"/>
                <w:b/>
                <w:bCs/>
                <w:szCs w:val="24"/>
                <w:lang w:eastAsia="es-CO"/>
              </w:rPr>
              <w:t>Porcentaje</w:t>
            </w:r>
          </w:p>
        </w:tc>
        <w:tc>
          <w:tcPr>
            <w:tcW w:w="1487" w:type="dxa"/>
          </w:tcPr>
          <w:p w:rsidR="006D6776" w:rsidRPr="00A62546" w:rsidRDefault="006D6776" w:rsidP="00A62546">
            <w:pPr>
              <w:spacing w:after="0" w:line="240" w:lineRule="auto"/>
              <w:jc w:val="center"/>
              <w:textAlignment w:val="baseline"/>
              <w:rPr>
                <w:rFonts w:ascii="Arial" w:eastAsia="Times New Roman" w:hAnsi="Arial" w:cs="Arial"/>
                <w:b/>
                <w:bCs/>
                <w:szCs w:val="24"/>
                <w:lang w:eastAsia="es-CO"/>
              </w:rPr>
            </w:pPr>
            <w:r w:rsidRPr="00A62546">
              <w:rPr>
                <w:rFonts w:ascii="Arial" w:eastAsia="Times New Roman" w:hAnsi="Arial" w:cs="Arial"/>
                <w:b/>
                <w:bCs/>
                <w:szCs w:val="24"/>
                <w:lang w:eastAsia="es-CO"/>
              </w:rPr>
              <w:t>Días mora</w:t>
            </w:r>
          </w:p>
        </w:tc>
        <w:tc>
          <w:tcPr>
            <w:tcW w:w="1765" w:type="dxa"/>
          </w:tcPr>
          <w:p w:rsidR="006D6776" w:rsidRPr="00A62546" w:rsidRDefault="006D6776" w:rsidP="00A62546">
            <w:pPr>
              <w:spacing w:after="0" w:line="240" w:lineRule="auto"/>
              <w:jc w:val="center"/>
              <w:textAlignment w:val="baseline"/>
              <w:rPr>
                <w:rFonts w:ascii="Arial" w:eastAsia="Times New Roman" w:hAnsi="Arial" w:cs="Arial"/>
                <w:b/>
                <w:bCs/>
                <w:szCs w:val="24"/>
                <w:lang w:eastAsia="es-CO"/>
              </w:rPr>
            </w:pPr>
            <w:r w:rsidRPr="00A62546">
              <w:rPr>
                <w:rFonts w:ascii="Arial" w:eastAsia="Times New Roman" w:hAnsi="Arial" w:cs="Arial"/>
                <w:b/>
                <w:bCs/>
                <w:szCs w:val="24"/>
                <w:lang w:eastAsia="es-CO"/>
              </w:rPr>
              <w:t>Valor Intereses</w:t>
            </w:r>
          </w:p>
        </w:tc>
      </w:tr>
      <w:tr w:rsidR="006D6776" w:rsidRPr="00B74934" w:rsidTr="00B62FAE">
        <w:tc>
          <w:tcPr>
            <w:tcW w:w="2546"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 xml:space="preserve">Enero </w:t>
            </w:r>
          </w:p>
        </w:tc>
        <w:tc>
          <w:tcPr>
            <w:tcW w:w="1531"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4D287B" w:rsidRPr="00A62546">
              <w:rPr>
                <w:rFonts w:ascii="Arial" w:eastAsia="Times New Roman" w:hAnsi="Arial" w:cs="Arial"/>
                <w:szCs w:val="24"/>
                <w:lang w:eastAsia="es-CO"/>
              </w:rPr>
              <w:t>546.460</w:t>
            </w:r>
          </w:p>
        </w:tc>
        <w:tc>
          <w:tcPr>
            <w:tcW w:w="1701" w:type="dxa"/>
            <w:tcBorders>
              <w:top w:val="nil"/>
              <w:left w:val="nil"/>
              <w:bottom w:val="single" w:sz="6" w:space="0" w:color="000000"/>
              <w:right w:val="single" w:sz="6" w:space="0" w:color="000000"/>
            </w:tcBorders>
            <w:shd w:val="clear" w:color="auto" w:fill="auto"/>
          </w:tcPr>
          <w:p w:rsidR="006D6776"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6D6776" w:rsidRPr="00A62546" w:rsidRDefault="004D287B"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831</w:t>
            </w:r>
          </w:p>
        </w:tc>
        <w:tc>
          <w:tcPr>
            <w:tcW w:w="1765"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C2335B" w:rsidRPr="00A62546">
              <w:rPr>
                <w:rFonts w:ascii="Arial" w:eastAsia="Times New Roman" w:hAnsi="Arial" w:cs="Arial"/>
                <w:szCs w:val="24"/>
                <w:lang w:eastAsia="es-CO"/>
              </w:rPr>
              <w:t>330.591</w:t>
            </w:r>
          </w:p>
        </w:tc>
      </w:tr>
      <w:tr w:rsidR="006D6776" w:rsidRPr="00B74934" w:rsidTr="00B62FAE">
        <w:tc>
          <w:tcPr>
            <w:tcW w:w="2546"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Febrero</w:t>
            </w:r>
          </w:p>
        </w:tc>
        <w:tc>
          <w:tcPr>
            <w:tcW w:w="1531" w:type="dxa"/>
          </w:tcPr>
          <w:p w:rsidR="006D6776" w:rsidRPr="00A62546" w:rsidRDefault="004D287B"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$546.460</w:t>
            </w:r>
          </w:p>
        </w:tc>
        <w:tc>
          <w:tcPr>
            <w:tcW w:w="1701" w:type="dxa"/>
            <w:tcBorders>
              <w:top w:val="nil"/>
              <w:left w:val="nil"/>
              <w:bottom w:val="single" w:sz="6" w:space="0" w:color="000000"/>
              <w:right w:val="single" w:sz="6" w:space="0" w:color="000000"/>
            </w:tcBorders>
            <w:shd w:val="clear" w:color="auto" w:fill="auto"/>
          </w:tcPr>
          <w:p w:rsidR="006D6776"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6D6776" w:rsidRPr="00A62546" w:rsidRDefault="004D287B"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801</w:t>
            </w:r>
          </w:p>
        </w:tc>
        <w:tc>
          <w:tcPr>
            <w:tcW w:w="1765"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C2335B" w:rsidRPr="00A62546">
              <w:rPr>
                <w:rFonts w:ascii="Arial" w:eastAsia="Times New Roman" w:hAnsi="Arial" w:cs="Arial"/>
                <w:szCs w:val="24"/>
                <w:lang w:eastAsia="es-CO"/>
              </w:rPr>
              <w:t>318.656</w:t>
            </w:r>
          </w:p>
        </w:tc>
      </w:tr>
      <w:tr w:rsidR="006D6776" w:rsidRPr="00B74934" w:rsidTr="00B62FAE">
        <w:tc>
          <w:tcPr>
            <w:tcW w:w="2546"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Marzo</w:t>
            </w:r>
          </w:p>
        </w:tc>
        <w:tc>
          <w:tcPr>
            <w:tcW w:w="1531" w:type="dxa"/>
          </w:tcPr>
          <w:p w:rsidR="006D6776" w:rsidRPr="00A62546" w:rsidRDefault="004D287B"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$546.460</w:t>
            </w:r>
          </w:p>
        </w:tc>
        <w:tc>
          <w:tcPr>
            <w:tcW w:w="1701" w:type="dxa"/>
            <w:tcBorders>
              <w:top w:val="nil"/>
              <w:left w:val="nil"/>
              <w:bottom w:val="single" w:sz="6" w:space="0" w:color="000000"/>
              <w:right w:val="single" w:sz="6" w:space="0" w:color="000000"/>
            </w:tcBorders>
            <w:shd w:val="clear" w:color="auto" w:fill="auto"/>
          </w:tcPr>
          <w:p w:rsidR="006D6776"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6D6776" w:rsidRPr="00A62546" w:rsidRDefault="00F51531"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7</w:t>
            </w:r>
            <w:r w:rsidR="004D287B" w:rsidRPr="00A62546">
              <w:rPr>
                <w:rFonts w:ascii="Arial" w:eastAsia="Times New Roman" w:hAnsi="Arial" w:cs="Arial"/>
                <w:szCs w:val="24"/>
                <w:lang w:eastAsia="es-CO"/>
              </w:rPr>
              <w:t>71</w:t>
            </w:r>
          </w:p>
        </w:tc>
        <w:tc>
          <w:tcPr>
            <w:tcW w:w="1765"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C2335B" w:rsidRPr="00A62546">
              <w:rPr>
                <w:rFonts w:ascii="Arial" w:eastAsia="Times New Roman" w:hAnsi="Arial" w:cs="Arial"/>
                <w:szCs w:val="24"/>
                <w:lang w:eastAsia="es-CO"/>
              </w:rPr>
              <w:t>306.721</w:t>
            </w:r>
          </w:p>
        </w:tc>
      </w:tr>
      <w:tr w:rsidR="006D6776" w:rsidRPr="00B74934" w:rsidTr="00B62FAE">
        <w:tc>
          <w:tcPr>
            <w:tcW w:w="2546"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Abril</w:t>
            </w:r>
          </w:p>
        </w:tc>
        <w:tc>
          <w:tcPr>
            <w:tcW w:w="1531" w:type="dxa"/>
          </w:tcPr>
          <w:p w:rsidR="006D6776" w:rsidRPr="00A62546" w:rsidRDefault="004D287B"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$546.460</w:t>
            </w:r>
          </w:p>
        </w:tc>
        <w:tc>
          <w:tcPr>
            <w:tcW w:w="1701" w:type="dxa"/>
            <w:tcBorders>
              <w:top w:val="nil"/>
              <w:left w:val="nil"/>
              <w:bottom w:val="single" w:sz="6" w:space="0" w:color="000000"/>
              <w:right w:val="single" w:sz="6" w:space="0" w:color="000000"/>
            </w:tcBorders>
            <w:shd w:val="clear" w:color="auto" w:fill="auto"/>
          </w:tcPr>
          <w:p w:rsidR="006D6776"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6D6776" w:rsidRPr="00A62546" w:rsidRDefault="00F51531"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7</w:t>
            </w:r>
            <w:r w:rsidR="004D287B" w:rsidRPr="00A62546">
              <w:rPr>
                <w:rFonts w:ascii="Arial" w:eastAsia="Times New Roman" w:hAnsi="Arial" w:cs="Arial"/>
                <w:szCs w:val="24"/>
                <w:lang w:eastAsia="es-CO"/>
              </w:rPr>
              <w:t>41</w:t>
            </w:r>
          </w:p>
        </w:tc>
        <w:tc>
          <w:tcPr>
            <w:tcW w:w="1765"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C2335B" w:rsidRPr="00A62546">
              <w:rPr>
                <w:rFonts w:ascii="Arial" w:eastAsia="Times New Roman" w:hAnsi="Arial" w:cs="Arial"/>
                <w:szCs w:val="24"/>
                <w:lang w:eastAsia="es-CO"/>
              </w:rPr>
              <w:t>294.787</w:t>
            </w:r>
          </w:p>
        </w:tc>
      </w:tr>
      <w:tr w:rsidR="006D6776" w:rsidRPr="00B74934" w:rsidTr="00B62FAE">
        <w:tc>
          <w:tcPr>
            <w:tcW w:w="2546"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Mayo</w:t>
            </w:r>
          </w:p>
        </w:tc>
        <w:tc>
          <w:tcPr>
            <w:tcW w:w="1531" w:type="dxa"/>
          </w:tcPr>
          <w:p w:rsidR="006D6776" w:rsidRPr="00A62546" w:rsidRDefault="004D287B"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$546.460</w:t>
            </w:r>
          </w:p>
        </w:tc>
        <w:tc>
          <w:tcPr>
            <w:tcW w:w="1701" w:type="dxa"/>
            <w:tcBorders>
              <w:top w:val="nil"/>
              <w:left w:val="nil"/>
              <w:bottom w:val="single" w:sz="6" w:space="0" w:color="000000"/>
              <w:right w:val="single" w:sz="6" w:space="0" w:color="000000"/>
            </w:tcBorders>
            <w:shd w:val="clear" w:color="auto" w:fill="auto"/>
          </w:tcPr>
          <w:p w:rsidR="006D6776"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6D6776" w:rsidRPr="00A62546" w:rsidRDefault="00F51531"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7</w:t>
            </w:r>
            <w:r w:rsidR="004D287B" w:rsidRPr="00A62546">
              <w:rPr>
                <w:rFonts w:ascii="Arial" w:eastAsia="Times New Roman" w:hAnsi="Arial" w:cs="Arial"/>
                <w:szCs w:val="24"/>
                <w:lang w:eastAsia="es-CO"/>
              </w:rPr>
              <w:t>11</w:t>
            </w:r>
          </w:p>
        </w:tc>
        <w:tc>
          <w:tcPr>
            <w:tcW w:w="1765"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C2335B" w:rsidRPr="00A62546">
              <w:rPr>
                <w:rFonts w:ascii="Arial" w:eastAsia="Times New Roman" w:hAnsi="Arial" w:cs="Arial"/>
                <w:szCs w:val="24"/>
                <w:lang w:eastAsia="es-CO"/>
              </w:rPr>
              <w:t>282.852</w:t>
            </w:r>
          </w:p>
        </w:tc>
      </w:tr>
      <w:tr w:rsidR="006D6776" w:rsidRPr="00B74934" w:rsidTr="00B62FAE">
        <w:tc>
          <w:tcPr>
            <w:tcW w:w="2546"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Junio</w:t>
            </w:r>
          </w:p>
        </w:tc>
        <w:tc>
          <w:tcPr>
            <w:tcW w:w="1531" w:type="dxa"/>
          </w:tcPr>
          <w:p w:rsidR="006D6776" w:rsidRPr="00A62546" w:rsidRDefault="004D287B"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$546.460</w:t>
            </w:r>
          </w:p>
        </w:tc>
        <w:tc>
          <w:tcPr>
            <w:tcW w:w="1701" w:type="dxa"/>
            <w:tcBorders>
              <w:top w:val="nil"/>
              <w:left w:val="nil"/>
              <w:bottom w:val="single" w:sz="6" w:space="0" w:color="000000"/>
              <w:right w:val="single" w:sz="6" w:space="0" w:color="000000"/>
            </w:tcBorders>
            <w:shd w:val="clear" w:color="auto" w:fill="auto"/>
          </w:tcPr>
          <w:p w:rsidR="006D6776"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6D6776" w:rsidRPr="00A62546" w:rsidRDefault="00F51531"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6</w:t>
            </w:r>
            <w:r w:rsidR="004D287B" w:rsidRPr="00A62546">
              <w:rPr>
                <w:rFonts w:ascii="Arial" w:eastAsia="Times New Roman" w:hAnsi="Arial" w:cs="Arial"/>
                <w:szCs w:val="24"/>
                <w:lang w:eastAsia="es-CO"/>
              </w:rPr>
              <w:t>81</w:t>
            </w:r>
          </w:p>
        </w:tc>
        <w:tc>
          <w:tcPr>
            <w:tcW w:w="1765"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C2335B" w:rsidRPr="00A62546">
              <w:rPr>
                <w:rFonts w:ascii="Arial" w:eastAsia="Times New Roman" w:hAnsi="Arial" w:cs="Arial"/>
                <w:szCs w:val="24"/>
                <w:lang w:eastAsia="es-CO"/>
              </w:rPr>
              <w:t>270.917</w:t>
            </w:r>
          </w:p>
        </w:tc>
      </w:tr>
      <w:tr w:rsidR="006D6776" w:rsidRPr="00B74934" w:rsidTr="00B62FAE">
        <w:tc>
          <w:tcPr>
            <w:tcW w:w="2546"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Adicional Junio</w:t>
            </w:r>
          </w:p>
        </w:tc>
        <w:tc>
          <w:tcPr>
            <w:tcW w:w="1531" w:type="dxa"/>
          </w:tcPr>
          <w:p w:rsidR="006D6776" w:rsidRPr="00A62546" w:rsidRDefault="004D287B"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$546.460</w:t>
            </w:r>
          </w:p>
        </w:tc>
        <w:tc>
          <w:tcPr>
            <w:tcW w:w="1701" w:type="dxa"/>
            <w:tcBorders>
              <w:top w:val="nil"/>
              <w:left w:val="nil"/>
              <w:bottom w:val="single" w:sz="6" w:space="0" w:color="000000"/>
              <w:right w:val="single" w:sz="6" w:space="0" w:color="000000"/>
            </w:tcBorders>
            <w:shd w:val="clear" w:color="auto" w:fill="auto"/>
          </w:tcPr>
          <w:p w:rsidR="006D6776"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6D6776" w:rsidRPr="00A62546" w:rsidRDefault="00F51531"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6</w:t>
            </w:r>
            <w:r w:rsidR="004D287B" w:rsidRPr="00A62546">
              <w:rPr>
                <w:rFonts w:ascii="Arial" w:eastAsia="Times New Roman" w:hAnsi="Arial" w:cs="Arial"/>
                <w:szCs w:val="24"/>
                <w:lang w:eastAsia="es-CO"/>
              </w:rPr>
              <w:t>81</w:t>
            </w:r>
          </w:p>
        </w:tc>
        <w:tc>
          <w:tcPr>
            <w:tcW w:w="1765"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C2335B" w:rsidRPr="00A62546">
              <w:rPr>
                <w:rFonts w:ascii="Arial" w:eastAsia="Times New Roman" w:hAnsi="Arial" w:cs="Arial"/>
                <w:szCs w:val="24"/>
                <w:lang w:eastAsia="es-CO"/>
              </w:rPr>
              <w:t>270.917</w:t>
            </w:r>
          </w:p>
        </w:tc>
      </w:tr>
      <w:tr w:rsidR="006D6776" w:rsidRPr="00B74934" w:rsidTr="00B62FAE">
        <w:tc>
          <w:tcPr>
            <w:tcW w:w="2546"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Julio</w:t>
            </w:r>
          </w:p>
        </w:tc>
        <w:tc>
          <w:tcPr>
            <w:tcW w:w="1531" w:type="dxa"/>
          </w:tcPr>
          <w:p w:rsidR="006D6776" w:rsidRPr="00A62546" w:rsidRDefault="004D287B"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$546.460</w:t>
            </w:r>
          </w:p>
        </w:tc>
        <w:tc>
          <w:tcPr>
            <w:tcW w:w="1701" w:type="dxa"/>
            <w:tcBorders>
              <w:top w:val="nil"/>
              <w:left w:val="nil"/>
              <w:bottom w:val="single" w:sz="6" w:space="0" w:color="000000"/>
              <w:right w:val="single" w:sz="6" w:space="0" w:color="000000"/>
            </w:tcBorders>
            <w:shd w:val="clear" w:color="auto" w:fill="auto"/>
          </w:tcPr>
          <w:p w:rsidR="006D6776"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6D6776" w:rsidRPr="00A62546" w:rsidRDefault="00F51531"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6</w:t>
            </w:r>
            <w:r w:rsidR="004D287B" w:rsidRPr="00A62546">
              <w:rPr>
                <w:rFonts w:ascii="Arial" w:eastAsia="Times New Roman" w:hAnsi="Arial" w:cs="Arial"/>
                <w:szCs w:val="24"/>
                <w:lang w:eastAsia="es-CO"/>
              </w:rPr>
              <w:t>51</w:t>
            </w:r>
          </w:p>
        </w:tc>
        <w:tc>
          <w:tcPr>
            <w:tcW w:w="1765"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C2335B" w:rsidRPr="00A62546">
              <w:rPr>
                <w:rFonts w:ascii="Arial" w:eastAsia="Times New Roman" w:hAnsi="Arial" w:cs="Arial"/>
                <w:szCs w:val="24"/>
                <w:lang w:eastAsia="es-CO"/>
              </w:rPr>
              <w:t>258.983</w:t>
            </w:r>
          </w:p>
        </w:tc>
      </w:tr>
      <w:tr w:rsidR="006D6776" w:rsidRPr="00B74934" w:rsidTr="00B62FAE">
        <w:tc>
          <w:tcPr>
            <w:tcW w:w="2546"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lastRenderedPageBreak/>
              <w:t>Agosto</w:t>
            </w:r>
          </w:p>
        </w:tc>
        <w:tc>
          <w:tcPr>
            <w:tcW w:w="1531" w:type="dxa"/>
          </w:tcPr>
          <w:p w:rsidR="006D6776" w:rsidRPr="00A62546" w:rsidRDefault="004D287B"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$546.460</w:t>
            </w:r>
          </w:p>
        </w:tc>
        <w:tc>
          <w:tcPr>
            <w:tcW w:w="1701" w:type="dxa"/>
            <w:tcBorders>
              <w:top w:val="nil"/>
              <w:left w:val="nil"/>
              <w:bottom w:val="single" w:sz="6" w:space="0" w:color="000000"/>
              <w:right w:val="single" w:sz="6" w:space="0" w:color="000000"/>
            </w:tcBorders>
            <w:shd w:val="clear" w:color="auto" w:fill="auto"/>
          </w:tcPr>
          <w:p w:rsidR="006D6776"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6D6776" w:rsidRPr="00A62546" w:rsidRDefault="00F51531"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6</w:t>
            </w:r>
            <w:r w:rsidR="004D287B" w:rsidRPr="00A62546">
              <w:rPr>
                <w:rFonts w:ascii="Arial" w:eastAsia="Times New Roman" w:hAnsi="Arial" w:cs="Arial"/>
                <w:szCs w:val="24"/>
                <w:lang w:eastAsia="es-CO"/>
              </w:rPr>
              <w:t>21</w:t>
            </w:r>
          </w:p>
        </w:tc>
        <w:tc>
          <w:tcPr>
            <w:tcW w:w="1765"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C2335B" w:rsidRPr="00A62546">
              <w:rPr>
                <w:rFonts w:ascii="Arial" w:eastAsia="Times New Roman" w:hAnsi="Arial" w:cs="Arial"/>
                <w:szCs w:val="24"/>
                <w:lang w:eastAsia="es-CO"/>
              </w:rPr>
              <w:t>247.048</w:t>
            </w:r>
          </w:p>
        </w:tc>
      </w:tr>
      <w:tr w:rsidR="006D6776" w:rsidRPr="00B74934" w:rsidTr="00B62FAE">
        <w:tc>
          <w:tcPr>
            <w:tcW w:w="2546"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 xml:space="preserve">Septiembre </w:t>
            </w:r>
          </w:p>
        </w:tc>
        <w:tc>
          <w:tcPr>
            <w:tcW w:w="1531" w:type="dxa"/>
          </w:tcPr>
          <w:p w:rsidR="006D6776" w:rsidRPr="00A62546" w:rsidRDefault="004D287B"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$546.460</w:t>
            </w:r>
          </w:p>
        </w:tc>
        <w:tc>
          <w:tcPr>
            <w:tcW w:w="1701" w:type="dxa"/>
            <w:tcBorders>
              <w:top w:val="nil"/>
              <w:left w:val="nil"/>
              <w:bottom w:val="single" w:sz="6" w:space="0" w:color="000000"/>
              <w:right w:val="single" w:sz="6" w:space="0" w:color="000000"/>
            </w:tcBorders>
            <w:shd w:val="clear" w:color="auto" w:fill="auto"/>
          </w:tcPr>
          <w:p w:rsidR="006D6776"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6D6776" w:rsidRPr="00A62546" w:rsidRDefault="00F51531"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w:t>
            </w:r>
            <w:r w:rsidR="004D287B" w:rsidRPr="00A62546">
              <w:rPr>
                <w:rFonts w:ascii="Arial" w:eastAsia="Times New Roman" w:hAnsi="Arial" w:cs="Arial"/>
                <w:szCs w:val="24"/>
                <w:lang w:eastAsia="es-CO"/>
              </w:rPr>
              <w:t>91</w:t>
            </w:r>
          </w:p>
        </w:tc>
        <w:tc>
          <w:tcPr>
            <w:tcW w:w="1765"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B725D3" w:rsidRPr="00A62546">
              <w:rPr>
                <w:rFonts w:ascii="Arial" w:eastAsia="Times New Roman" w:hAnsi="Arial" w:cs="Arial"/>
                <w:szCs w:val="24"/>
                <w:lang w:eastAsia="es-CO"/>
              </w:rPr>
              <w:t>235.113</w:t>
            </w:r>
          </w:p>
        </w:tc>
      </w:tr>
      <w:tr w:rsidR="006D6776" w:rsidRPr="00B74934" w:rsidTr="00B62FAE">
        <w:tc>
          <w:tcPr>
            <w:tcW w:w="2546"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 xml:space="preserve">Octubre </w:t>
            </w:r>
          </w:p>
        </w:tc>
        <w:tc>
          <w:tcPr>
            <w:tcW w:w="1531" w:type="dxa"/>
          </w:tcPr>
          <w:p w:rsidR="006D6776" w:rsidRPr="00A62546" w:rsidRDefault="004D287B"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$546.460</w:t>
            </w:r>
          </w:p>
        </w:tc>
        <w:tc>
          <w:tcPr>
            <w:tcW w:w="1701" w:type="dxa"/>
            <w:tcBorders>
              <w:top w:val="nil"/>
              <w:left w:val="nil"/>
              <w:bottom w:val="single" w:sz="6" w:space="0" w:color="000000"/>
              <w:right w:val="single" w:sz="6" w:space="0" w:color="000000"/>
            </w:tcBorders>
            <w:shd w:val="clear" w:color="auto" w:fill="auto"/>
          </w:tcPr>
          <w:p w:rsidR="006D6776"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6D6776" w:rsidRPr="00A62546" w:rsidRDefault="00F51531"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w:t>
            </w:r>
            <w:r w:rsidR="004D287B" w:rsidRPr="00A62546">
              <w:rPr>
                <w:rFonts w:ascii="Arial" w:eastAsia="Times New Roman" w:hAnsi="Arial" w:cs="Arial"/>
                <w:szCs w:val="24"/>
                <w:lang w:eastAsia="es-CO"/>
              </w:rPr>
              <w:t>61</w:t>
            </w:r>
          </w:p>
        </w:tc>
        <w:tc>
          <w:tcPr>
            <w:tcW w:w="1765"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B725D3" w:rsidRPr="00A62546">
              <w:rPr>
                <w:rFonts w:ascii="Arial" w:eastAsia="Times New Roman" w:hAnsi="Arial" w:cs="Arial"/>
                <w:szCs w:val="24"/>
                <w:lang w:eastAsia="es-CO"/>
              </w:rPr>
              <w:t>223.179</w:t>
            </w:r>
          </w:p>
        </w:tc>
      </w:tr>
      <w:tr w:rsidR="006D6776" w:rsidRPr="00B74934" w:rsidTr="00B62FAE">
        <w:tc>
          <w:tcPr>
            <w:tcW w:w="2546"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Noviembre</w:t>
            </w:r>
          </w:p>
        </w:tc>
        <w:tc>
          <w:tcPr>
            <w:tcW w:w="1531" w:type="dxa"/>
          </w:tcPr>
          <w:p w:rsidR="006D6776" w:rsidRPr="00A62546" w:rsidRDefault="004D287B"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$546.460</w:t>
            </w:r>
          </w:p>
        </w:tc>
        <w:tc>
          <w:tcPr>
            <w:tcW w:w="1701" w:type="dxa"/>
            <w:tcBorders>
              <w:top w:val="nil"/>
              <w:left w:val="nil"/>
              <w:bottom w:val="single" w:sz="6" w:space="0" w:color="000000"/>
              <w:right w:val="single" w:sz="6" w:space="0" w:color="000000"/>
            </w:tcBorders>
            <w:shd w:val="clear" w:color="auto" w:fill="auto"/>
          </w:tcPr>
          <w:p w:rsidR="006D6776"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6D6776" w:rsidRPr="00A62546" w:rsidRDefault="00F51531"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w:t>
            </w:r>
            <w:r w:rsidR="004D287B" w:rsidRPr="00A62546">
              <w:rPr>
                <w:rFonts w:ascii="Arial" w:eastAsia="Times New Roman" w:hAnsi="Arial" w:cs="Arial"/>
                <w:szCs w:val="24"/>
                <w:lang w:eastAsia="es-CO"/>
              </w:rPr>
              <w:t>31</w:t>
            </w:r>
          </w:p>
        </w:tc>
        <w:tc>
          <w:tcPr>
            <w:tcW w:w="1765"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B725D3" w:rsidRPr="00A62546">
              <w:rPr>
                <w:rFonts w:ascii="Arial" w:eastAsia="Times New Roman" w:hAnsi="Arial" w:cs="Arial"/>
                <w:szCs w:val="24"/>
                <w:lang w:eastAsia="es-CO"/>
              </w:rPr>
              <w:t>211.244</w:t>
            </w:r>
          </w:p>
        </w:tc>
      </w:tr>
      <w:tr w:rsidR="006D6776" w:rsidRPr="00B74934" w:rsidTr="00B62FAE">
        <w:tc>
          <w:tcPr>
            <w:tcW w:w="2546"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Diciembre</w:t>
            </w:r>
          </w:p>
        </w:tc>
        <w:tc>
          <w:tcPr>
            <w:tcW w:w="1531" w:type="dxa"/>
          </w:tcPr>
          <w:p w:rsidR="006D6776" w:rsidRPr="00A62546" w:rsidRDefault="004D287B"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$546.460</w:t>
            </w:r>
          </w:p>
        </w:tc>
        <w:tc>
          <w:tcPr>
            <w:tcW w:w="1701" w:type="dxa"/>
            <w:tcBorders>
              <w:top w:val="nil"/>
              <w:left w:val="nil"/>
              <w:bottom w:val="single" w:sz="6" w:space="0" w:color="000000"/>
              <w:right w:val="single" w:sz="6" w:space="0" w:color="000000"/>
            </w:tcBorders>
            <w:shd w:val="clear" w:color="auto" w:fill="auto"/>
          </w:tcPr>
          <w:p w:rsidR="006D6776"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6D6776" w:rsidRPr="00A62546" w:rsidRDefault="00F51531"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w:t>
            </w:r>
            <w:r w:rsidR="004D287B" w:rsidRPr="00A62546">
              <w:rPr>
                <w:rFonts w:ascii="Arial" w:eastAsia="Times New Roman" w:hAnsi="Arial" w:cs="Arial"/>
                <w:szCs w:val="24"/>
                <w:lang w:eastAsia="es-CO"/>
              </w:rPr>
              <w:t>01</w:t>
            </w:r>
          </w:p>
        </w:tc>
        <w:tc>
          <w:tcPr>
            <w:tcW w:w="1765"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B725D3" w:rsidRPr="00A62546">
              <w:rPr>
                <w:rFonts w:ascii="Arial" w:eastAsia="Times New Roman" w:hAnsi="Arial" w:cs="Arial"/>
                <w:szCs w:val="24"/>
                <w:lang w:eastAsia="es-CO"/>
              </w:rPr>
              <w:t>199.309</w:t>
            </w:r>
          </w:p>
        </w:tc>
      </w:tr>
      <w:tr w:rsidR="006D6776" w:rsidRPr="00B74934" w:rsidTr="00B62FAE">
        <w:tc>
          <w:tcPr>
            <w:tcW w:w="2546"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Adicional Diciembre</w:t>
            </w:r>
          </w:p>
        </w:tc>
        <w:tc>
          <w:tcPr>
            <w:tcW w:w="1531" w:type="dxa"/>
          </w:tcPr>
          <w:p w:rsidR="006D6776" w:rsidRPr="00A62546" w:rsidRDefault="004D287B"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$546.460</w:t>
            </w:r>
          </w:p>
        </w:tc>
        <w:tc>
          <w:tcPr>
            <w:tcW w:w="1701" w:type="dxa"/>
            <w:tcBorders>
              <w:top w:val="nil"/>
              <w:left w:val="nil"/>
              <w:bottom w:val="single" w:sz="6" w:space="0" w:color="000000"/>
              <w:right w:val="single" w:sz="6" w:space="0" w:color="000000"/>
            </w:tcBorders>
            <w:shd w:val="clear" w:color="auto" w:fill="auto"/>
          </w:tcPr>
          <w:p w:rsidR="006D6776"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6D6776" w:rsidRPr="00A62546" w:rsidRDefault="00F51531"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w:t>
            </w:r>
            <w:r w:rsidR="004D287B" w:rsidRPr="00A62546">
              <w:rPr>
                <w:rFonts w:ascii="Arial" w:eastAsia="Times New Roman" w:hAnsi="Arial" w:cs="Arial"/>
                <w:szCs w:val="24"/>
                <w:lang w:eastAsia="es-CO"/>
              </w:rPr>
              <w:t>01</w:t>
            </w:r>
          </w:p>
        </w:tc>
        <w:tc>
          <w:tcPr>
            <w:tcW w:w="1765" w:type="dxa"/>
          </w:tcPr>
          <w:p w:rsidR="006D6776" w:rsidRPr="00A62546" w:rsidRDefault="006D6776"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B725D3" w:rsidRPr="00A62546">
              <w:rPr>
                <w:rFonts w:ascii="Arial" w:eastAsia="Times New Roman" w:hAnsi="Arial" w:cs="Arial"/>
                <w:szCs w:val="24"/>
                <w:lang w:eastAsia="es-CO"/>
              </w:rPr>
              <w:t>199.309</w:t>
            </w:r>
          </w:p>
        </w:tc>
      </w:tr>
    </w:tbl>
    <w:p w:rsidR="006D6776" w:rsidRPr="00B74934" w:rsidRDefault="006D6776" w:rsidP="00B74934">
      <w:pPr>
        <w:spacing w:after="0"/>
        <w:jc w:val="right"/>
        <w:textAlignment w:val="baseline"/>
        <w:rPr>
          <w:rFonts w:ascii="Arial" w:eastAsia="Times New Roman" w:hAnsi="Arial" w:cs="Arial"/>
          <w:sz w:val="24"/>
          <w:szCs w:val="24"/>
          <w:lang w:eastAsia="es-CO"/>
        </w:rPr>
      </w:pPr>
      <w:r w:rsidRPr="00B74934">
        <w:rPr>
          <w:rFonts w:ascii="Arial" w:eastAsia="Times New Roman" w:hAnsi="Arial" w:cs="Arial"/>
          <w:b/>
          <w:bCs/>
          <w:sz w:val="24"/>
          <w:szCs w:val="24"/>
          <w:lang w:eastAsia="es-CO"/>
        </w:rPr>
        <w:t>Subtotal: $</w:t>
      </w:r>
      <w:r w:rsidR="009544BF" w:rsidRPr="00B74934">
        <w:rPr>
          <w:rFonts w:ascii="Arial" w:eastAsia="Times New Roman" w:hAnsi="Arial" w:cs="Arial"/>
          <w:b/>
          <w:bCs/>
          <w:sz w:val="24"/>
          <w:szCs w:val="24"/>
          <w:lang w:eastAsia="es-CO"/>
        </w:rPr>
        <w:t>3.649.626</w:t>
      </w:r>
    </w:p>
    <w:p w:rsidR="006D6776" w:rsidRPr="00B74934" w:rsidRDefault="006D6776" w:rsidP="00B74934">
      <w:pPr>
        <w:spacing w:after="0"/>
        <w:jc w:val="center"/>
        <w:textAlignment w:val="baseline"/>
        <w:rPr>
          <w:rFonts w:ascii="Arial" w:eastAsia="Times New Roman" w:hAnsi="Arial" w:cs="Arial"/>
          <w:b/>
          <w:bCs/>
          <w:sz w:val="24"/>
          <w:szCs w:val="24"/>
          <w:lang w:eastAsia="es-CO"/>
        </w:rPr>
      </w:pPr>
      <w:r w:rsidRPr="00B74934">
        <w:rPr>
          <w:rFonts w:ascii="Arial" w:eastAsia="Times New Roman" w:hAnsi="Arial" w:cs="Arial"/>
          <w:b/>
          <w:bCs/>
          <w:sz w:val="24"/>
          <w:szCs w:val="24"/>
          <w:lang w:eastAsia="es-CO"/>
        </w:rPr>
        <w:t>AÑO 20</w:t>
      </w:r>
      <w:r w:rsidR="00953A70" w:rsidRPr="00B74934">
        <w:rPr>
          <w:rFonts w:ascii="Arial" w:eastAsia="Times New Roman" w:hAnsi="Arial" w:cs="Arial"/>
          <w:b/>
          <w:bCs/>
          <w:sz w:val="24"/>
          <w:szCs w:val="24"/>
          <w:lang w:eastAsia="es-CO"/>
        </w:rPr>
        <w:t>08</w:t>
      </w:r>
    </w:p>
    <w:tbl>
      <w:tblPr>
        <w:tblStyle w:val="Tablaconcuadrcula"/>
        <w:tblW w:w="0" w:type="auto"/>
        <w:tblLook w:val="04A0" w:firstRow="1" w:lastRow="0" w:firstColumn="1" w:lastColumn="0" w:noHBand="0" w:noVBand="1"/>
      </w:tblPr>
      <w:tblGrid>
        <w:gridCol w:w="2546"/>
        <w:gridCol w:w="1531"/>
        <w:gridCol w:w="1701"/>
        <w:gridCol w:w="1487"/>
        <w:gridCol w:w="1765"/>
      </w:tblGrid>
      <w:tr w:rsidR="00953A70" w:rsidRPr="00B74934" w:rsidTr="00B62FAE">
        <w:tc>
          <w:tcPr>
            <w:tcW w:w="2546" w:type="dxa"/>
          </w:tcPr>
          <w:p w:rsidR="00953A70" w:rsidRPr="00A62546" w:rsidRDefault="00953A70" w:rsidP="00A62546">
            <w:pPr>
              <w:spacing w:after="0" w:line="240" w:lineRule="auto"/>
              <w:jc w:val="center"/>
              <w:textAlignment w:val="baseline"/>
              <w:rPr>
                <w:rFonts w:ascii="Arial" w:eastAsia="Times New Roman" w:hAnsi="Arial" w:cs="Arial"/>
                <w:b/>
                <w:bCs/>
                <w:szCs w:val="24"/>
                <w:lang w:eastAsia="es-CO"/>
              </w:rPr>
            </w:pPr>
            <w:r w:rsidRPr="00A62546">
              <w:rPr>
                <w:rFonts w:ascii="Arial" w:eastAsia="Times New Roman" w:hAnsi="Arial" w:cs="Arial"/>
                <w:b/>
                <w:bCs/>
                <w:szCs w:val="24"/>
                <w:lang w:eastAsia="es-CO"/>
              </w:rPr>
              <w:t>Periodo</w:t>
            </w:r>
          </w:p>
        </w:tc>
        <w:tc>
          <w:tcPr>
            <w:tcW w:w="1531" w:type="dxa"/>
          </w:tcPr>
          <w:p w:rsidR="00953A70" w:rsidRPr="00A62546" w:rsidRDefault="00953A70" w:rsidP="00A62546">
            <w:pPr>
              <w:spacing w:after="0" w:line="240" w:lineRule="auto"/>
              <w:jc w:val="center"/>
              <w:textAlignment w:val="baseline"/>
              <w:rPr>
                <w:rFonts w:ascii="Arial" w:eastAsia="Times New Roman" w:hAnsi="Arial" w:cs="Arial"/>
                <w:b/>
                <w:bCs/>
                <w:szCs w:val="24"/>
                <w:lang w:eastAsia="es-CO"/>
              </w:rPr>
            </w:pPr>
            <w:r w:rsidRPr="00A62546">
              <w:rPr>
                <w:rFonts w:ascii="Arial" w:eastAsia="Times New Roman" w:hAnsi="Arial" w:cs="Arial"/>
                <w:b/>
                <w:bCs/>
                <w:szCs w:val="24"/>
                <w:lang w:eastAsia="es-CO"/>
              </w:rPr>
              <w:t xml:space="preserve">Mesada </w:t>
            </w:r>
          </w:p>
        </w:tc>
        <w:tc>
          <w:tcPr>
            <w:tcW w:w="1701" w:type="dxa"/>
          </w:tcPr>
          <w:p w:rsidR="00953A70" w:rsidRPr="00A62546" w:rsidRDefault="00953A70" w:rsidP="00A62546">
            <w:pPr>
              <w:spacing w:after="0" w:line="240" w:lineRule="auto"/>
              <w:jc w:val="center"/>
              <w:textAlignment w:val="baseline"/>
              <w:rPr>
                <w:rFonts w:ascii="Arial" w:eastAsia="Times New Roman" w:hAnsi="Arial" w:cs="Arial"/>
                <w:b/>
                <w:bCs/>
                <w:szCs w:val="24"/>
                <w:lang w:eastAsia="es-CO"/>
              </w:rPr>
            </w:pPr>
            <w:r w:rsidRPr="00A62546">
              <w:rPr>
                <w:rFonts w:ascii="Arial" w:eastAsia="Times New Roman" w:hAnsi="Arial" w:cs="Arial"/>
                <w:b/>
                <w:bCs/>
                <w:szCs w:val="24"/>
                <w:lang w:eastAsia="es-CO"/>
              </w:rPr>
              <w:t>Porcentaje</w:t>
            </w:r>
          </w:p>
        </w:tc>
        <w:tc>
          <w:tcPr>
            <w:tcW w:w="1487" w:type="dxa"/>
          </w:tcPr>
          <w:p w:rsidR="00953A70" w:rsidRPr="00A62546" w:rsidRDefault="00953A70" w:rsidP="00A62546">
            <w:pPr>
              <w:spacing w:after="0" w:line="240" w:lineRule="auto"/>
              <w:jc w:val="center"/>
              <w:textAlignment w:val="baseline"/>
              <w:rPr>
                <w:rFonts w:ascii="Arial" w:eastAsia="Times New Roman" w:hAnsi="Arial" w:cs="Arial"/>
                <w:b/>
                <w:bCs/>
                <w:szCs w:val="24"/>
                <w:lang w:eastAsia="es-CO"/>
              </w:rPr>
            </w:pPr>
            <w:r w:rsidRPr="00A62546">
              <w:rPr>
                <w:rFonts w:ascii="Arial" w:eastAsia="Times New Roman" w:hAnsi="Arial" w:cs="Arial"/>
                <w:b/>
                <w:bCs/>
                <w:szCs w:val="24"/>
                <w:lang w:eastAsia="es-CO"/>
              </w:rPr>
              <w:t>Días mora</w:t>
            </w:r>
          </w:p>
        </w:tc>
        <w:tc>
          <w:tcPr>
            <w:tcW w:w="1765" w:type="dxa"/>
          </w:tcPr>
          <w:p w:rsidR="00953A70" w:rsidRPr="00A62546" w:rsidRDefault="00953A70" w:rsidP="00A62546">
            <w:pPr>
              <w:spacing w:after="0" w:line="240" w:lineRule="auto"/>
              <w:jc w:val="center"/>
              <w:textAlignment w:val="baseline"/>
              <w:rPr>
                <w:rFonts w:ascii="Arial" w:eastAsia="Times New Roman" w:hAnsi="Arial" w:cs="Arial"/>
                <w:b/>
                <w:bCs/>
                <w:szCs w:val="24"/>
                <w:lang w:eastAsia="es-CO"/>
              </w:rPr>
            </w:pPr>
            <w:r w:rsidRPr="00A62546">
              <w:rPr>
                <w:rFonts w:ascii="Arial" w:eastAsia="Times New Roman" w:hAnsi="Arial" w:cs="Arial"/>
                <w:b/>
                <w:bCs/>
                <w:szCs w:val="24"/>
                <w:lang w:eastAsia="es-CO"/>
              </w:rPr>
              <w:t>Valor Intereses</w:t>
            </w:r>
          </w:p>
        </w:tc>
      </w:tr>
      <w:tr w:rsidR="00953A70" w:rsidRPr="00B74934" w:rsidTr="00B62FAE">
        <w:tc>
          <w:tcPr>
            <w:tcW w:w="2546" w:type="dxa"/>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 xml:space="preserve">Enero </w:t>
            </w:r>
          </w:p>
        </w:tc>
        <w:tc>
          <w:tcPr>
            <w:tcW w:w="1531" w:type="dxa"/>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B725D3" w:rsidRPr="00A62546">
              <w:rPr>
                <w:rFonts w:ascii="Arial" w:eastAsia="Times New Roman" w:hAnsi="Arial" w:cs="Arial"/>
                <w:szCs w:val="24"/>
                <w:lang w:eastAsia="es-CO"/>
              </w:rPr>
              <w:t>577.554</w:t>
            </w:r>
          </w:p>
        </w:tc>
        <w:tc>
          <w:tcPr>
            <w:tcW w:w="1701" w:type="dxa"/>
            <w:tcBorders>
              <w:top w:val="nil"/>
              <w:left w:val="nil"/>
              <w:bottom w:val="single" w:sz="6" w:space="0" w:color="000000"/>
              <w:right w:val="single" w:sz="6" w:space="0" w:color="000000"/>
            </w:tcBorders>
            <w:shd w:val="clear" w:color="auto" w:fill="auto"/>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953A70" w:rsidRPr="00A62546" w:rsidRDefault="00F51531"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4</w:t>
            </w:r>
            <w:r w:rsidR="004D287B" w:rsidRPr="00A62546">
              <w:rPr>
                <w:rFonts w:ascii="Arial" w:eastAsia="Times New Roman" w:hAnsi="Arial" w:cs="Arial"/>
                <w:szCs w:val="24"/>
                <w:lang w:eastAsia="es-CO"/>
              </w:rPr>
              <w:t>71</w:t>
            </w:r>
          </w:p>
        </w:tc>
        <w:tc>
          <w:tcPr>
            <w:tcW w:w="1765" w:type="dxa"/>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B725D3" w:rsidRPr="00A62546">
              <w:rPr>
                <w:rFonts w:ascii="Arial" w:eastAsia="Times New Roman" w:hAnsi="Arial" w:cs="Arial"/>
                <w:szCs w:val="24"/>
                <w:lang w:eastAsia="es-CO"/>
              </w:rPr>
              <w:t>198.036</w:t>
            </w:r>
          </w:p>
        </w:tc>
      </w:tr>
      <w:tr w:rsidR="00953A70" w:rsidRPr="00B74934" w:rsidTr="00B62FAE">
        <w:tc>
          <w:tcPr>
            <w:tcW w:w="2546" w:type="dxa"/>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Febrero</w:t>
            </w:r>
          </w:p>
        </w:tc>
        <w:tc>
          <w:tcPr>
            <w:tcW w:w="1531" w:type="dxa"/>
          </w:tcPr>
          <w:p w:rsidR="00953A70" w:rsidRPr="00A62546" w:rsidRDefault="00B725D3"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$577.554</w:t>
            </w:r>
          </w:p>
        </w:tc>
        <w:tc>
          <w:tcPr>
            <w:tcW w:w="1701" w:type="dxa"/>
            <w:tcBorders>
              <w:top w:val="nil"/>
              <w:left w:val="nil"/>
              <w:bottom w:val="single" w:sz="6" w:space="0" w:color="000000"/>
              <w:right w:val="single" w:sz="6" w:space="0" w:color="000000"/>
            </w:tcBorders>
            <w:shd w:val="clear" w:color="auto" w:fill="auto"/>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953A70" w:rsidRPr="00A62546" w:rsidRDefault="00F51531"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4</w:t>
            </w:r>
            <w:r w:rsidR="004D287B" w:rsidRPr="00A62546">
              <w:rPr>
                <w:rFonts w:ascii="Arial" w:eastAsia="Times New Roman" w:hAnsi="Arial" w:cs="Arial"/>
                <w:szCs w:val="24"/>
                <w:lang w:eastAsia="es-CO"/>
              </w:rPr>
              <w:t>41</w:t>
            </w:r>
          </w:p>
        </w:tc>
        <w:tc>
          <w:tcPr>
            <w:tcW w:w="1765" w:type="dxa"/>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B725D3" w:rsidRPr="00A62546">
              <w:rPr>
                <w:rFonts w:ascii="Arial" w:eastAsia="Times New Roman" w:hAnsi="Arial" w:cs="Arial"/>
                <w:szCs w:val="24"/>
                <w:lang w:eastAsia="es-CO"/>
              </w:rPr>
              <w:t>185.422</w:t>
            </w:r>
          </w:p>
        </w:tc>
      </w:tr>
      <w:tr w:rsidR="00953A70" w:rsidRPr="00B74934" w:rsidTr="00B62FAE">
        <w:tc>
          <w:tcPr>
            <w:tcW w:w="2546" w:type="dxa"/>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Marzo</w:t>
            </w:r>
          </w:p>
        </w:tc>
        <w:tc>
          <w:tcPr>
            <w:tcW w:w="1531" w:type="dxa"/>
          </w:tcPr>
          <w:p w:rsidR="00953A70" w:rsidRPr="00A62546" w:rsidRDefault="00B725D3"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$577.554</w:t>
            </w:r>
          </w:p>
        </w:tc>
        <w:tc>
          <w:tcPr>
            <w:tcW w:w="1701" w:type="dxa"/>
            <w:tcBorders>
              <w:top w:val="nil"/>
              <w:left w:val="nil"/>
              <w:bottom w:val="single" w:sz="6" w:space="0" w:color="000000"/>
              <w:right w:val="single" w:sz="6" w:space="0" w:color="000000"/>
            </w:tcBorders>
            <w:shd w:val="clear" w:color="auto" w:fill="auto"/>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953A70" w:rsidRPr="00A62546" w:rsidRDefault="00F51531"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4</w:t>
            </w:r>
            <w:r w:rsidR="004D287B" w:rsidRPr="00A62546">
              <w:rPr>
                <w:rFonts w:ascii="Arial" w:eastAsia="Times New Roman" w:hAnsi="Arial" w:cs="Arial"/>
                <w:szCs w:val="24"/>
                <w:lang w:eastAsia="es-CO"/>
              </w:rPr>
              <w:t>11</w:t>
            </w:r>
          </w:p>
        </w:tc>
        <w:tc>
          <w:tcPr>
            <w:tcW w:w="1765" w:type="dxa"/>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B725D3" w:rsidRPr="00A62546">
              <w:rPr>
                <w:rFonts w:ascii="Arial" w:eastAsia="Times New Roman" w:hAnsi="Arial" w:cs="Arial"/>
                <w:szCs w:val="24"/>
                <w:lang w:eastAsia="es-CO"/>
              </w:rPr>
              <w:t>172.808</w:t>
            </w:r>
          </w:p>
        </w:tc>
      </w:tr>
      <w:tr w:rsidR="00953A70" w:rsidRPr="00B74934" w:rsidTr="00B62FAE">
        <w:tc>
          <w:tcPr>
            <w:tcW w:w="2546" w:type="dxa"/>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Abril</w:t>
            </w:r>
          </w:p>
        </w:tc>
        <w:tc>
          <w:tcPr>
            <w:tcW w:w="1531" w:type="dxa"/>
          </w:tcPr>
          <w:p w:rsidR="00953A70" w:rsidRPr="00A62546" w:rsidRDefault="00B725D3"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$577.554</w:t>
            </w:r>
          </w:p>
        </w:tc>
        <w:tc>
          <w:tcPr>
            <w:tcW w:w="1701" w:type="dxa"/>
            <w:tcBorders>
              <w:top w:val="nil"/>
              <w:left w:val="nil"/>
              <w:bottom w:val="single" w:sz="6" w:space="0" w:color="000000"/>
              <w:right w:val="single" w:sz="6" w:space="0" w:color="000000"/>
            </w:tcBorders>
            <w:shd w:val="clear" w:color="auto" w:fill="auto"/>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953A70" w:rsidRPr="00A62546" w:rsidRDefault="00F51531"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3</w:t>
            </w:r>
            <w:r w:rsidR="004D287B" w:rsidRPr="00A62546">
              <w:rPr>
                <w:rFonts w:ascii="Arial" w:eastAsia="Times New Roman" w:hAnsi="Arial" w:cs="Arial"/>
                <w:szCs w:val="24"/>
                <w:lang w:eastAsia="es-CO"/>
              </w:rPr>
              <w:t>81</w:t>
            </w:r>
          </w:p>
        </w:tc>
        <w:tc>
          <w:tcPr>
            <w:tcW w:w="1765" w:type="dxa"/>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B725D3" w:rsidRPr="00A62546">
              <w:rPr>
                <w:rFonts w:ascii="Arial" w:eastAsia="Times New Roman" w:hAnsi="Arial" w:cs="Arial"/>
                <w:szCs w:val="24"/>
                <w:lang w:eastAsia="es-CO"/>
              </w:rPr>
              <w:t>160.195</w:t>
            </w:r>
          </w:p>
        </w:tc>
      </w:tr>
      <w:tr w:rsidR="00953A70" w:rsidRPr="00B74934" w:rsidTr="00B62FAE">
        <w:tc>
          <w:tcPr>
            <w:tcW w:w="2546" w:type="dxa"/>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Mayo</w:t>
            </w:r>
          </w:p>
        </w:tc>
        <w:tc>
          <w:tcPr>
            <w:tcW w:w="1531" w:type="dxa"/>
          </w:tcPr>
          <w:p w:rsidR="00953A70" w:rsidRPr="00A62546" w:rsidRDefault="00B725D3"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$577.554</w:t>
            </w:r>
          </w:p>
        </w:tc>
        <w:tc>
          <w:tcPr>
            <w:tcW w:w="1701" w:type="dxa"/>
            <w:tcBorders>
              <w:top w:val="nil"/>
              <w:left w:val="nil"/>
              <w:bottom w:val="single" w:sz="6" w:space="0" w:color="000000"/>
              <w:right w:val="single" w:sz="6" w:space="0" w:color="000000"/>
            </w:tcBorders>
            <w:shd w:val="clear" w:color="auto" w:fill="auto"/>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953A70" w:rsidRPr="00A62546" w:rsidRDefault="00F51531"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3</w:t>
            </w:r>
            <w:r w:rsidR="004D287B" w:rsidRPr="00A62546">
              <w:rPr>
                <w:rFonts w:ascii="Arial" w:eastAsia="Times New Roman" w:hAnsi="Arial" w:cs="Arial"/>
                <w:szCs w:val="24"/>
                <w:lang w:eastAsia="es-CO"/>
              </w:rPr>
              <w:t>51</w:t>
            </w:r>
          </w:p>
        </w:tc>
        <w:tc>
          <w:tcPr>
            <w:tcW w:w="1765" w:type="dxa"/>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B725D3" w:rsidRPr="00A62546">
              <w:rPr>
                <w:rFonts w:ascii="Arial" w:eastAsia="Times New Roman" w:hAnsi="Arial" w:cs="Arial"/>
                <w:szCs w:val="24"/>
                <w:lang w:eastAsia="es-CO"/>
              </w:rPr>
              <w:t>147.581</w:t>
            </w:r>
          </w:p>
        </w:tc>
      </w:tr>
      <w:tr w:rsidR="00953A70" w:rsidRPr="00B74934" w:rsidTr="00B62FAE">
        <w:tc>
          <w:tcPr>
            <w:tcW w:w="2546" w:type="dxa"/>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Junio</w:t>
            </w:r>
          </w:p>
        </w:tc>
        <w:tc>
          <w:tcPr>
            <w:tcW w:w="1531" w:type="dxa"/>
          </w:tcPr>
          <w:p w:rsidR="00953A70" w:rsidRPr="00A62546" w:rsidRDefault="00B725D3"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$577.554</w:t>
            </w:r>
          </w:p>
        </w:tc>
        <w:tc>
          <w:tcPr>
            <w:tcW w:w="1701" w:type="dxa"/>
            <w:tcBorders>
              <w:top w:val="nil"/>
              <w:left w:val="nil"/>
              <w:bottom w:val="single" w:sz="6" w:space="0" w:color="000000"/>
              <w:right w:val="single" w:sz="6" w:space="0" w:color="000000"/>
            </w:tcBorders>
            <w:shd w:val="clear" w:color="auto" w:fill="auto"/>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953A70" w:rsidRPr="00A62546" w:rsidRDefault="00F51531"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3</w:t>
            </w:r>
            <w:r w:rsidR="00C2335B" w:rsidRPr="00A62546">
              <w:rPr>
                <w:rFonts w:ascii="Arial" w:eastAsia="Times New Roman" w:hAnsi="Arial" w:cs="Arial"/>
                <w:szCs w:val="24"/>
                <w:lang w:eastAsia="es-CO"/>
              </w:rPr>
              <w:t>2</w:t>
            </w:r>
            <w:r w:rsidR="004D287B" w:rsidRPr="00A62546">
              <w:rPr>
                <w:rFonts w:ascii="Arial" w:eastAsia="Times New Roman" w:hAnsi="Arial" w:cs="Arial"/>
                <w:szCs w:val="24"/>
                <w:lang w:eastAsia="es-CO"/>
              </w:rPr>
              <w:t>1</w:t>
            </w:r>
          </w:p>
        </w:tc>
        <w:tc>
          <w:tcPr>
            <w:tcW w:w="1765" w:type="dxa"/>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B725D3" w:rsidRPr="00A62546">
              <w:rPr>
                <w:rFonts w:ascii="Arial" w:eastAsia="Times New Roman" w:hAnsi="Arial" w:cs="Arial"/>
                <w:szCs w:val="24"/>
                <w:lang w:eastAsia="es-CO"/>
              </w:rPr>
              <w:t>134.967</w:t>
            </w:r>
          </w:p>
        </w:tc>
      </w:tr>
      <w:tr w:rsidR="00953A70" w:rsidRPr="00B74934" w:rsidTr="00B62FAE">
        <w:tc>
          <w:tcPr>
            <w:tcW w:w="2546" w:type="dxa"/>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Adicional Junio</w:t>
            </w:r>
          </w:p>
        </w:tc>
        <w:tc>
          <w:tcPr>
            <w:tcW w:w="1531" w:type="dxa"/>
          </w:tcPr>
          <w:p w:rsidR="00953A70" w:rsidRPr="00A62546" w:rsidRDefault="00B725D3"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$577.554</w:t>
            </w:r>
          </w:p>
        </w:tc>
        <w:tc>
          <w:tcPr>
            <w:tcW w:w="1701" w:type="dxa"/>
            <w:tcBorders>
              <w:top w:val="nil"/>
              <w:left w:val="nil"/>
              <w:bottom w:val="single" w:sz="6" w:space="0" w:color="000000"/>
              <w:right w:val="single" w:sz="6" w:space="0" w:color="000000"/>
            </w:tcBorders>
            <w:shd w:val="clear" w:color="auto" w:fill="auto"/>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953A70" w:rsidRPr="00A62546" w:rsidRDefault="00F51531"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3</w:t>
            </w:r>
            <w:r w:rsidR="00C2335B" w:rsidRPr="00A62546">
              <w:rPr>
                <w:rFonts w:ascii="Arial" w:eastAsia="Times New Roman" w:hAnsi="Arial" w:cs="Arial"/>
                <w:szCs w:val="24"/>
                <w:lang w:eastAsia="es-CO"/>
              </w:rPr>
              <w:t>2</w:t>
            </w:r>
            <w:r w:rsidR="004D287B" w:rsidRPr="00A62546">
              <w:rPr>
                <w:rFonts w:ascii="Arial" w:eastAsia="Times New Roman" w:hAnsi="Arial" w:cs="Arial"/>
                <w:szCs w:val="24"/>
                <w:lang w:eastAsia="es-CO"/>
              </w:rPr>
              <w:t>1</w:t>
            </w:r>
          </w:p>
        </w:tc>
        <w:tc>
          <w:tcPr>
            <w:tcW w:w="1765" w:type="dxa"/>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$1</w:t>
            </w:r>
            <w:r w:rsidR="00B725D3" w:rsidRPr="00A62546">
              <w:rPr>
                <w:rFonts w:ascii="Arial" w:eastAsia="Times New Roman" w:hAnsi="Arial" w:cs="Arial"/>
                <w:szCs w:val="24"/>
                <w:lang w:eastAsia="es-CO"/>
              </w:rPr>
              <w:t>34.967</w:t>
            </w:r>
          </w:p>
        </w:tc>
      </w:tr>
      <w:tr w:rsidR="00953A70" w:rsidRPr="00B74934" w:rsidTr="00B62FAE">
        <w:tc>
          <w:tcPr>
            <w:tcW w:w="2546" w:type="dxa"/>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Julio</w:t>
            </w:r>
          </w:p>
        </w:tc>
        <w:tc>
          <w:tcPr>
            <w:tcW w:w="1531" w:type="dxa"/>
          </w:tcPr>
          <w:p w:rsidR="00953A70" w:rsidRPr="00A62546" w:rsidRDefault="00B725D3"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$577.554</w:t>
            </w:r>
          </w:p>
        </w:tc>
        <w:tc>
          <w:tcPr>
            <w:tcW w:w="1701" w:type="dxa"/>
            <w:tcBorders>
              <w:top w:val="nil"/>
              <w:left w:val="nil"/>
              <w:bottom w:val="single" w:sz="6" w:space="0" w:color="000000"/>
              <w:right w:val="single" w:sz="6" w:space="0" w:color="000000"/>
            </w:tcBorders>
            <w:shd w:val="clear" w:color="auto" w:fill="auto"/>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953A70" w:rsidRPr="00A62546" w:rsidRDefault="00C2335B"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291</w:t>
            </w:r>
          </w:p>
        </w:tc>
        <w:tc>
          <w:tcPr>
            <w:tcW w:w="1765" w:type="dxa"/>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B725D3" w:rsidRPr="00A62546">
              <w:rPr>
                <w:rFonts w:ascii="Arial" w:eastAsia="Times New Roman" w:hAnsi="Arial" w:cs="Arial"/>
                <w:szCs w:val="24"/>
                <w:lang w:eastAsia="es-CO"/>
              </w:rPr>
              <w:t>122.353</w:t>
            </w:r>
          </w:p>
        </w:tc>
      </w:tr>
      <w:tr w:rsidR="00953A70" w:rsidRPr="00B74934" w:rsidTr="00B62FAE">
        <w:tc>
          <w:tcPr>
            <w:tcW w:w="2546" w:type="dxa"/>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Agosto</w:t>
            </w:r>
          </w:p>
        </w:tc>
        <w:tc>
          <w:tcPr>
            <w:tcW w:w="1531" w:type="dxa"/>
          </w:tcPr>
          <w:p w:rsidR="00953A70" w:rsidRPr="00A62546" w:rsidRDefault="00B725D3"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$577.554</w:t>
            </w:r>
          </w:p>
        </w:tc>
        <w:tc>
          <w:tcPr>
            <w:tcW w:w="1701" w:type="dxa"/>
            <w:tcBorders>
              <w:top w:val="nil"/>
              <w:left w:val="nil"/>
              <w:bottom w:val="single" w:sz="6" w:space="0" w:color="000000"/>
              <w:right w:val="single" w:sz="6" w:space="0" w:color="000000"/>
            </w:tcBorders>
            <w:shd w:val="clear" w:color="auto" w:fill="auto"/>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953A70" w:rsidRPr="00A62546" w:rsidRDefault="00F51531"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2</w:t>
            </w:r>
            <w:r w:rsidR="00C2335B" w:rsidRPr="00A62546">
              <w:rPr>
                <w:rFonts w:ascii="Arial" w:eastAsia="Times New Roman" w:hAnsi="Arial" w:cs="Arial"/>
                <w:szCs w:val="24"/>
                <w:lang w:eastAsia="es-CO"/>
              </w:rPr>
              <w:t>61</w:t>
            </w:r>
          </w:p>
        </w:tc>
        <w:tc>
          <w:tcPr>
            <w:tcW w:w="1765" w:type="dxa"/>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B725D3" w:rsidRPr="00A62546">
              <w:rPr>
                <w:rFonts w:ascii="Arial" w:eastAsia="Times New Roman" w:hAnsi="Arial" w:cs="Arial"/>
                <w:szCs w:val="24"/>
                <w:lang w:eastAsia="es-CO"/>
              </w:rPr>
              <w:t>109.740</w:t>
            </w:r>
          </w:p>
        </w:tc>
      </w:tr>
      <w:tr w:rsidR="00953A70" w:rsidRPr="00B74934" w:rsidTr="00B62FAE">
        <w:tc>
          <w:tcPr>
            <w:tcW w:w="2546" w:type="dxa"/>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 xml:space="preserve">Septiembre </w:t>
            </w:r>
          </w:p>
        </w:tc>
        <w:tc>
          <w:tcPr>
            <w:tcW w:w="1531" w:type="dxa"/>
          </w:tcPr>
          <w:p w:rsidR="00953A70" w:rsidRPr="00A62546" w:rsidRDefault="00B725D3"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$577.554</w:t>
            </w:r>
          </w:p>
        </w:tc>
        <w:tc>
          <w:tcPr>
            <w:tcW w:w="1701" w:type="dxa"/>
            <w:tcBorders>
              <w:top w:val="nil"/>
              <w:left w:val="nil"/>
              <w:bottom w:val="single" w:sz="6" w:space="0" w:color="000000"/>
              <w:right w:val="single" w:sz="6" w:space="0" w:color="000000"/>
            </w:tcBorders>
            <w:shd w:val="clear" w:color="auto" w:fill="auto"/>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953A70" w:rsidRPr="00A62546" w:rsidRDefault="00F51531"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2</w:t>
            </w:r>
            <w:r w:rsidR="00C2335B" w:rsidRPr="00A62546">
              <w:rPr>
                <w:rFonts w:ascii="Arial" w:eastAsia="Times New Roman" w:hAnsi="Arial" w:cs="Arial"/>
                <w:szCs w:val="24"/>
                <w:lang w:eastAsia="es-CO"/>
              </w:rPr>
              <w:t>31</w:t>
            </w:r>
          </w:p>
        </w:tc>
        <w:tc>
          <w:tcPr>
            <w:tcW w:w="1765" w:type="dxa"/>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B725D3" w:rsidRPr="00A62546">
              <w:rPr>
                <w:rFonts w:ascii="Arial" w:eastAsia="Times New Roman" w:hAnsi="Arial" w:cs="Arial"/>
                <w:szCs w:val="24"/>
                <w:lang w:eastAsia="es-CO"/>
              </w:rPr>
              <w:t>97.126</w:t>
            </w:r>
          </w:p>
        </w:tc>
      </w:tr>
      <w:tr w:rsidR="00953A70" w:rsidRPr="00B74934" w:rsidTr="00B62FAE">
        <w:tc>
          <w:tcPr>
            <w:tcW w:w="2546" w:type="dxa"/>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 xml:space="preserve">Octubre </w:t>
            </w:r>
          </w:p>
        </w:tc>
        <w:tc>
          <w:tcPr>
            <w:tcW w:w="1531" w:type="dxa"/>
          </w:tcPr>
          <w:p w:rsidR="00953A70" w:rsidRPr="00A62546" w:rsidRDefault="00B725D3"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$577.554</w:t>
            </w:r>
          </w:p>
        </w:tc>
        <w:tc>
          <w:tcPr>
            <w:tcW w:w="1701" w:type="dxa"/>
            <w:tcBorders>
              <w:top w:val="nil"/>
              <w:left w:val="nil"/>
              <w:bottom w:val="single" w:sz="6" w:space="0" w:color="000000"/>
              <w:right w:val="single" w:sz="6" w:space="0" w:color="000000"/>
            </w:tcBorders>
            <w:shd w:val="clear" w:color="auto" w:fill="auto"/>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953A70" w:rsidRPr="00A62546" w:rsidRDefault="00F51531"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2</w:t>
            </w:r>
            <w:r w:rsidR="00C2335B" w:rsidRPr="00A62546">
              <w:rPr>
                <w:rFonts w:ascii="Arial" w:eastAsia="Times New Roman" w:hAnsi="Arial" w:cs="Arial"/>
                <w:szCs w:val="24"/>
                <w:lang w:eastAsia="es-CO"/>
              </w:rPr>
              <w:t>01</w:t>
            </w:r>
          </w:p>
        </w:tc>
        <w:tc>
          <w:tcPr>
            <w:tcW w:w="1765" w:type="dxa"/>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B725D3" w:rsidRPr="00A62546">
              <w:rPr>
                <w:rFonts w:ascii="Arial" w:eastAsia="Times New Roman" w:hAnsi="Arial" w:cs="Arial"/>
                <w:szCs w:val="24"/>
                <w:lang w:eastAsia="es-CO"/>
              </w:rPr>
              <w:t>84.512</w:t>
            </w:r>
          </w:p>
        </w:tc>
      </w:tr>
      <w:tr w:rsidR="00953A70" w:rsidRPr="00B74934" w:rsidTr="00B62FAE">
        <w:tc>
          <w:tcPr>
            <w:tcW w:w="2546" w:type="dxa"/>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Noviembre</w:t>
            </w:r>
          </w:p>
        </w:tc>
        <w:tc>
          <w:tcPr>
            <w:tcW w:w="1531" w:type="dxa"/>
          </w:tcPr>
          <w:p w:rsidR="00953A70" w:rsidRPr="00A62546" w:rsidRDefault="00B725D3"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$577.554</w:t>
            </w:r>
          </w:p>
        </w:tc>
        <w:tc>
          <w:tcPr>
            <w:tcW w:w="1701" w:type="dxa"/>
            <w:tcBorders>
              <w:top w:val="nil"/>
              <w:left w:val="nil"/>
              <w:bottom w:val="single" w:sz="6" w:space="0" w:color="000000"/>
              <w:right w:val="single" w:sz="6" w:space="0" w:color="000000"/>
            </w:tcBorders>
            <w:shd w:val="clear" w:color="auto" w:fill="auto"/>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953A70" w:rsidRPr="00A62546" w:rsidRDefault="00F51531"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1</w:t>
            </w:r>
            <w:r w:rsidR="00C2335B" w:rsidRPr="00A62546">
              <w:rPr>
                <w:rFonts w:ascii="Arial" w:eastAsia="Times New Roman" w:hAnsi="Arial" w:cs="Arial"/>
                <w:szCs w:val="24"/>
                <w:lang w:eastAsia="es-CO"/>
              </w:rPr>
              <w:t>71</w:t>
            </w:r>
          </w:p>
        </w:tc>
        <w:tc>
          <w:tcPr>
            <w:tcW w:w="1765" w:type="dxa"/>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B725D3" w:rsidRPr="00A62546">
              <w:rPr>
                <w:rFonts w:ascii="Arial" w:eastAsia="Times New Roman" w:hAnsi="Arial" w:cs="Arial"/>
                <w:szCs w:val="24"/>
                <w:lang w:eastAsia="es-CO"/>
              </w:rPr>
              <w:t>71.898</w:t>
            </w:r>
          </w:p>
        </w:tc>
      </w:tr>
      <w:tr w:rsidR="00953A70" w:rsidRPr="00B74934" w:rsidTr="00B62FAE">
        <w:tc>
          <w:tcPr>
            <w:tcW w:w="2546" w:type="dxa"/>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Diciembre</w:t>
            </w:r>
          </w:p>
        </w:tc>
        <w:tc>
          <w:tcPr>
            <w:tcW w:w="1531" w:type="dxa"/>
          </w:tcPr>
          <w:p w:rsidR="00953A70" w:rsidRPr="00A62546" w:rsidRDefault="00B725D3"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$577.554</w:t>
            </w:r>
          </w:p>
        </w:tc>
        <w:tc>
          <w:tcPr>
            <w:tcW w:w="1701" w:type="dxa"/>
            <w:tcBorders>
              <w:top w:val="nil"/>
              <w:left w:val="nil"/>
              <w:bottom w:val="single" w:sz="6" w:space="0" w:color="000000"/>
              <w:right w:val="single" w:sz="6" w:space="0" w:color="000000"/>
            </w:tcBorders>
            <w:shd w:val="clear" w:color="auto" w:fill="auto"/>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953A70" w:rsidRPr="00A62546" w:rsidRDefault="00F51531"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1</w:t>
            </w:r>
            <w:r w:rsidR="00C2335B" w:rsidRPr="00A62546">
              <w:rPr>
                <w:rFonts w:ascii="Arial" w:eastAsia="Times New Roman" w:hAnsi="Arial" w:cs="Arial"/>
                <w:szCs w:val="24"/>
                <w:lang w:eastAsia="es-CO"/>
              </w:rPr>
              <w:t>41</w:t>
            </w:r>
          </w:p>
        </w:tc>
        <w:tc>
          <w:tcPr>
            <w:tcW w:w="1765" w:type="dxa"/>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B725D3" w:rsidRPr="00A62546">
              <w:rPr>
                <w:rFonts w:ascii="Arial" w:eastAsia="Times New Roman" w:hAnsi="Arial" w:cs="Arial"/>
                <w:szCs w:val="24"/>
                <w:lang w:eastAsia="es-CO"/>
              </w:rPr>
              <w:t>59.285</w:t>
            </w:r>
          </w:p>
        </w:tc>
      </w:tr>
      <w:tr w:rsidR="00953A70" w:rsidRPr="00B74934" w:rsidTr="00B62FAE">
        <w:tc>
          <w:tcPr>
            <w:tcW w:w="2546" w:type="dxa"/>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Adicional Diciembre</w:t>
            </w:r>
          </w:p>
        </w:tc>
        <w:tc>
          <w:tcPr>
            <w:tcW w:w="1531" w:type="dxa"/>
          </w:tcPr>
          <w:p w:rsidR="00953A70" w:rsidRPr="00A62546" w:rsidRDefault="00B725D3"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$577.554</w:t>
            </w:r>
          </w:p>
        </w:tc>
        <w:tc>
          <w:tcPr>
            <w:tcW w:w="1701" w:type="dxa"/>
            <w:tcBorders>
              <w:top w:val="nil"/>
              <w:left w:val="nil"/>
              <w:bottom w:val="single" w:sz="6" w:space="0" w:color="000000"/>
              <w:right w:val="single" w:sz="6" w:space="0" w:color="000000"/>
            </w:tcBorders>
            <w:shd w:val="clear" w:color="auto" w:fill="auto"/>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953A70" w:rsidRPr="00A62546" w:rsidRDefault="00F51531"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1</w:t>
            </w:r>
            <w:r w:rsidR="00C2335B" w:rsidRPr="00A62546">
              <w:rPr>
                <w:rFonts w:ascii="Arial" w:eastAsia="Times New Roman" w:hAnsi="Arial" w:cs="Arial"/>
                <w:szCs w:val="24"/>
                <w:lang w:eastAsia="es-CO"/>
              </w:rPr>
              <w:t>11</w:t>
            </w:r>
          </w:p>
        </w:tc>
        <w:tc>
          <w:tcPr>
            <w:tcW w:w="1765" w:type="dxa"/>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B725D3" w:rsidRPr="00A62546">
              <w:rPr>
                <w:rFonts w:ascii="Arial" w:eastAsia="Times New Roman" w:hAnsi="Arial" w:cs="Arial"/>
                <w:szCs w:val="24"/>
                <w:lang w:eastAsia="es-CO"/>
              </w:rPr>
              <w:t>46.671</w:t>
            </w:r>
          </w:p>
        </w:tc>
      </w:tr>
    </w:tbl>
    <w:p w:rsidR="006D6776" w:rsidRPr="00B74934" w:rsidRDefault="006D6776" w:rsidP="00B74934">
      <w:pPr>
        <w:spacing w:after="0"/>
        <w:jc w:val="right"/>
        <w:textAlignment w:val="baseline"/>
        <w:rPr>
          <w:rFonts w:ascii="Arial" w:eastAsia="Times New Roman" w:hAnsi="Arial" w:cs="Arial"/>
          <w:sz w:val="24"/>
          <w:szCs w:val="24"/>
          <w:lang w:eastAsia="es-CO"/>
        </w:rPr>
      </w:pPr>
      <w:r w:rsidRPr="00B74934">
        <w:rPr>
          <w:rFonts w:ascii="Arial" w:eastAsia="Times New Roman" w:hAnsi="Arial" w:cs="Arial"/>
          <w:b/>
          <w:bCs/>
          <w:sz w:val="24"/>
          <w:szCs w:val="24"/>
          <w:lang w:eastAsia="es-CO"/>
        </w:rPr>
        <w:t>Subtotal: $</w:t>
      </w:r>
      <w:r w:rsidR="001D1EF4" w:rsidRPr="00B74934">
        <w:rPr>
          <w:rFonts w:ascii="Arial" w:eastAsia="Times New Roman" w:hAnsi="Arial" w:cs="Arial"/>
          <w:b/>
          <w:bCs/>
          <w:sz w:val="24"/>
          <w:szCs w:val="24"/>
          <w:lang w:eastAsia="es-CO"/>
        </w:rPr>
        <w:t>1.725.561</w:t>
      </w:r>
    </w:p>
    <w:p w:rsidR="006D6776" w:rsidRPr="00B74934" w:rsidRDefault="00953A70" w:rsidP="00B74934">
      <w:pPr>
        <w:spacing w:after="0"/>
        <w:jc w:val="center"/>
        <w:textAlignment w:val="baseline"/>
        <w:rPr>
          <w:rFonts w:ascii="Arial" w:eastAsia="Times New Roman" w:hAnsi="Arial" w:cs="Arial"/>
          <w:b/>
          <w:bCs/>
          <w:sz w:val="24"/>
          <w:szCs w:val="24"/>
          <w:lang w:eastAsia="es-CO"/>
        </w:rPr>
      </w:pPr>
      <w:r w:rsidRPr="00B74934">
        <w:rPr>
          <w:rFonts w:ascii="Arial" w:eastAsia="Times New Roman" w:hAnsi="Arial" w:cs="Arial"/>
          <w:b/>
          <w:bCs/>
          <w:sz w:val="24"/>
          <w:szCs w:val="24"/>
          <w:lang w:eastAsia="es-CO"/>
        </w:rPr>
        <w:t>AÑO 2009</w:t>
      </w:r>
    </w:p>
    <w:tbl>
      <w:tblPr>
        <w:tblStyle w:val="Tablaconcuadrcula"/>
        <w:tblW w:w="0" w:type="auto"/>
        <w:tblLook w:val="04A0" w:firstRow="1" w:lastRow="0" w:firstColumn="1" w:lastColumn="0" w:noHBand="0" w:noVBand="1"/>
      </w:tblPr>
      <w:tblGrid>
        <w:gridCol w:w="2546"/>
        <w:gridCol w:w="1531"/>
        <w:gridCol w:w="1701"/>
        <w:gridCol w:w="1487"/>
        <w:gridCol w:w="1765"/>
      </w:tblGrid>
      <w:tr w:rsidR="00953A70" w:rsidRPr="00B74934" w:rsidTr="00494378">
        <w:tc>
          <w:tcPr>
            <w:tcW w:w="2546" w:type="dxa"/>
          </w:tcPr>
          <w:p w:rsidR="00953A70" w:rsidRPr="00A62546" w:rsidRDefault="00953A70" w:rsidP="00A62546">
            <w:pPr>
              <w:spacing w:after="0" w:line="240" w:lineRule="auto"/>
              <w:jc w:val="center"/>
              <w:textAlignment w:val="baseline"/>
              <w:rPr>
                <w:rFonts w:ascii="Arial" w:eastAsia="Times New Roman" w:hAnsi="Arial" w:cs="Arial"/>
                <w:b/>
                <w:bCs/>
                <w:szCs w:val="24"/>
                <w:lang w:eastAsia="es-CO"/>
              </w:rPr>
            </w:pPr>
            <w:r w:rsidRPr="00A62546">
              <w:rPr>
                <w:rFonts w:ascii="Arial" w:eastAsia="Times New Roman" w:hAnsi="Arial" w:cs="Arial"/>
                <w:b/>
                <w:bCs/>
                <w:szCs w:val="24"/>
                <w:lang w:eastAsia="es-CO"/>
              </w:rPr>
              <w:t>Periodo</w:t>
            </w:r>
          </w:p>
        </w:tc>
        <w:tc>
          <w:tcPr>
            <w:tcW w:w="1531" w:type="dxa"/>
          </w:tcPr>
          <w:p w:rsidR="00953A70" w:rsidRPr="00A62546" w:rsidRDefault="00953A70" w:rsidP="00A62546">
            <w:pPr>
              <w:spacing w:after="0" w:line="240" w:lineRule="auto"/>
              <w:jc w:val="center"/>
              <w:textAlignment w:val="baseline"/>
              <w:rPr>
                <w:rFonts w:ascii="Arial" w:eastAsia="Times New Roman" w:hAnsi="Arial" w:cs="Arial"/>
                <w:b/>
                <w:bCs/>
                <w:szCs w:val="24"/>
                <w:lang w:eastAsia="es-CO"/>
              </w:rPr>
            </w:pPr>
            <w:r w:rsidRPr="00A62546">
              <w:rPr>
                <w:rFonts w:ascii="Arial" w:eastAsia="Times New Roman" w:hAnsi="Arial" w:cs="Arial"/>
                <w:b/>
                <w:bCs/>
                <w:szCs w:val="24"/>
                <w:lang w:eastAsia="es-CO"/>
              </w:rPr>
              <w:t xml:space="preserve">Mesada </w:t>
            </w:r>
          </w:p>
        </w:tc>
        <w:tc>
          <w:tcPr>
            <w:tcW w:w="1701" w:type="dxa"/>
          </w:tcPr>
          <w:p w:rsidR="00953A70" w:rsidRPr="00A62546" w:rsidRDefault="00953A70" w:rsidP="00A62546">
            <w:pPr>
              <w:spacing w:after="0" w:line="240" w:lineRule="auto"/>
              <w:jc w:val="center"/>
              <w:textAlignment w:val="baseline"/>
              <w:rPr>
                <w:rFonts w:ascii="Arial" w:eastAsia="Times New Roman" w:hAnsi="Arial" w:cs="Arial"/>
                <w:b/>
                <w:bCs/>
                <w:szCs w:val="24"/>
                <w:lang w:eastAsia="es-CO"/>
              </w:rPr>
            </w:pPr>
            <w:r w:rsidRPr="00A62546">
              <w:rPr>
                <w:rFonts w:ascii="Arial" w:eastAsia="Times New Roman" w:hAnsi="Arial" w:cs="Arial"/>
                <w:b/>
                <w:bCs/>
                <w:szCs w:val="24"/>
                <w:lang w:eastAsia="es-CO"/>
              </w:rPr>
              <w:t>Porcentaje</w:t>
            </w:r>
          </w:p>
        </w:tc>
        <w:tc>
          <w:tcPr>
            <w:tcW w:w="1487" w:type="dxa"/>
          </w:tcPr>
          <w:p w:rsidR="00953A70" w:rsidRPr="00A62546" w:rsidRDefault="00953A70" w:rsidP="00A62546">
            <w:pPr>
              <w:spacing w:after="0" w:line="240" w:lineRule="auto"/>
              <w:jc w:val="center"/>
              <w:textAlignment w:val="baseline"/>
              <w:rPr>
                <w:rFonts w:ascii="Arial" w:eastAsia="Times New Roman" w:hAnsi="Arial" w:cs="Arial"/>
                <w:b/>
                <w:bCs/>
                <w:szCs w:val="24"/>
                <w:lang w:eastAsia="es-CO"/>
              </w:rPr>
            </w:pPr>
            <w:r w:rsidRPr="00A62546">
              <w:rPr>
                <w:rFonts w:ascii="Arial" w:eastAsia="Times New Roman" w:hAnsi="Arial" w:cs="Arial"/>
                <w:b/>
                <w:bCs/>
                <w:szCs w:val="24"/>
                <w:lang w:eastAsia="es-CO"/>
              </w:rPr>
              <w:t>Días mora</w:t>
            </w:r>
          </w:p>
        </w:tc>
        <w:tc>
          <w:tcPr>
            <w:tcW w:w="1765" w:type="dxa"/>
          </w:tcPr>
          <w:p w:rsidR="00953A70" w:rsidRPr="00A62546" w:rsidRDefault="00953A70" w:rsidP="00A62546">
            <w:pPr>
              <w:spacing w:after="0" w:line="240" w:lineRule="auto"/>
              <w:jc w:val="center"/>
              <w:textAlignment w:val="baseline"/>
              <w:rPr>
                <w:rFonts w:ascii="Arial" w:eastAsia="Times New Roman" w:hAnsi="Arial" w:cs="Arial"/>
                <w:b/>
                <w:bCs/>
                <w:szCs w:val="24"/>
                <w:lang w:eastAsia="es-CO"/>
              </w:rPr>
            </w:pPr>
            <w:r w:rsidRPr="00A62546">
              <w:rPr>
                <w:rFonts w:ascii="Arial" w:eastAsia="Times New Roman" w:hAnsi="Arial" w:cs="Arial"/>
                <w:b/>
                <w:bCs/>
                <w:szCs w:val="24"/>
                <w:lang w:eastAsia="es-CO"/>
              </w:rPr>
              <w:t>Valor Intereses</w:t>
            </w:r>
          </w:p>
        </w:tc>
      </w:tr>
      <w:tr w:rsidR="00953A70" w:rsidRPr="00B74934" w:rsidTr="00494378">
        <w:tc>
          <w:tcPr>
            <w:tcW w:w="2546" w:type="dxa"/>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 xml:space="preserve">Enero </w:t>
            </w:r>
          </w:p>
        </w:tc>
        <w:tc>
          <w:tcPr>
            <w:tcW w:w="1531" w:type="dxa"/>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$62</w:t>
            </w:r>
            <w:r w:rsidR="00B725D3" w:rsidRPr="00A62546">
              <w:rPr>
                <w:rFonts w:ascii="Arial" w:eastAsia="Times New Roman" w:hAnsi="Arial" w:cs="Arial"/>
                <w:szCs w:val="24"/>
                <w:lang w:eastAsia="es-CO"/>
              </w:rPr>
              <w:t>1.851</w:t>
            </w:r>
          </w:p>
        </w:tc>
        <w:tc>
          <w:tcPr>
            <w:tcW w:w="1701" w:type="dxa"/>
            <w:tcBorders>
              <w:top w:val="nil"/>
              <w:left w:val="nil"/>
              <w:bottom w:val="single" w:sz="6" w:space="0" w:color="000000"/>
              <w:right w:val="single" w:sz="6" w:space="0" w:color="000000"/>
            </w:tcBorders>
            <w:shd w:val="clear" w:color="auto" w:fill="auto"/>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953A70" w:rsidRPr="00A62546" w:rsidRDefault="00C2335B"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81</w:t>
            </w:r>
          </w:p>
        </w:tc>
        <w:tc>
          <w:tcPr>
            <w:tcW w:w="1765" w:type="dxa"/>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9544BF" w:rsidRPr="00A62546">
              <w:rPr>
                <w:rFonts w:ascii="Arial" w:eastAsia="Times New Roman" w:hAnsi="Arial" w:cs="Arial"/>
                <w:szCs w:val="24"/>
                <w:lang w:eastAsia="es-CO"/>
              </w:rPr>
              <w:t>36.669</w:t>
            </w:r>
          </w:p>
        </w:tc>
      </w:tr>
      <w:tr w:rsidR="00953A70" w:rsidRPr="00B74934" w:rsidTr="00494378">
        <w:tc>
          <w:tcPr>
            <w:tcW w:w="2546" w:type="dxa"/>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Febrero</w:t>
            </w:r>
          </w:p>
        </w:tc>
        <w:tc>
          <w:tcPr>
            <w:tcW w:w="1531" w:type="dxa"/>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$62</w:t>
            </w:r>
            <w:r w:rsidR="00B725D3" w:rsidRPr="00A62546">
              <w:rPr>
                <w:rFonts w:ascii="Arial" w:eastAsia="Times New Roman" w:hAnsi="Arial" w:cs="Arial"/>
                <w:szCs w:val="24"/>
                <w:lang w:eastAsia="es-CO"/>
              </w:rPr>
              <w:t>1.851</w:t>
            </w:r>
          </w:p>
        </w:tc>
        <w:tc>
          <w:tcPr>
            <w:tcW w:w="1701" w:type="dxa"/>
            <w:tcBorders>
              <w:top w:val="nil"/>
              <w:left w:val="nil"/>
              <w:bottom w:val="single" w:sz="6" w:space="0" w:color="000000"/>
              <w:right w:val="single" w:sz="6" w:space="0" w:color="000000"/>
            </w:tcBorders>
            <w:shd w:val="clear" w:color="auto" w:fill="auto"/>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953A70" w:rsidRPr="00A62546" w:rsidRDefault="00C2335B"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51</w:t>
            </w:r>
          </w:p>
        </w:tc>
        <w:tc>
          <w:tcPr>
            <w:tcW w:w="1765" w:type="dxa"/>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9544BF" w:rsidRPr="00A62546">
              <w:rPr>
                <w:rFonts w:ascii="Arial" w:eastAsia="Times New Roman" w:hAnsi="Arial" w:cs="Arial"/>
                <w:szCs w:val="24"/>
                <w:lang w:eastAsia="es-CO"/>
              </w:rPr>
              <w:t>23.088</w:t>
            </w:r>
          </w:p>
        </w:tc>
      </w:tr>
      <w:tr w:rsidR="00953A70" w:rsidRPr="00B74934" w:rsidTr="00494378">
        <w:tc>
          <w:tcPr>
            <w:tcW w:w="2546" w:type="dxa"/>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Marzo</w:t>
            </w:r>
          </w:p>
        </w:tc>
        <w:tc>
          <w:tcPr>
            <w:tcW w:w="1531" w:type="dxa"/>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$6</w:t>
            </w:r>
            <w:r w:rsidR="00B725D3" w:rsidRPr="00A62546">
              <w:rPr>
                <w:rFonts w:ascii="Arial" w:eastAsia="Times New Roman" w:hAnsi="Arial" w:cs="Arial"/>
                <w:szCs w:val="24"/>
                <w:lang w:eastAsia="es-CO"/>
              </w:rPr>
              <w:t>21.851</w:t>
            </w:r>
          </w:p>
        </w:tc>
        <w:tc>
          <w:tcPr>
            <w:tcW w:w="1701" w:type="dxa"/>
            <w:tcBorders>
              <w:top w:val="nil"/>
              <w:left w:val="nil"/>
              <w:bottom w:val="single" w:sz="6" w:space="0" w:color="000000"/>
              <w:right w:val="single" w:sz="6" w:space="0" w:color="000000"/>
            </w:tcBorders>
            <w:shd w:val="clear" w:color="auto" w:fill="auto"/>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953A70" w:rsidRPr="00A62546" w:rsidRDefault="00C2335B"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21</w:t>
            </w:r>
          </w:p>
        </w:tc>
        <w:tc>
          <w:tcPr>
            <w:tcW w:w="1765" w:type="dxa"/>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9544BF" w:rsidRPr="00A62546">
              <w:rPr>
                <w:rFonts w:ascii="Arial" w:eastAsia="Times New Roman" w:hAnsi="Arial" w:cs="Arial"/>
                <w:szCs w:val="24"/>
                <w:lang w:eastAsia="es-CO"/>
              </w:rPr>
              <w:t>9507</w:t>
            </w:r>
          </w:p>
        </w:tc>
      </w:tr>
      <w:tr w:rsidR="00953A70" w:rsidRPr="00B74934" w:rsidTr="00494378">
        <w:tc>
          <w:tcPr>
            <w:tcW w:w="2546" w:type="dxa"/>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Abril</w:t>
            </w:r>
          </w:p>
        </w:tc>
        <w:tc>
          <w:tcPr>
            <w:tcW w:w="1531" w:type="dxa"/>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$62</w:t>
            </w:r>
            <w:r w:rsidR="00B725D3" w:rsidRPr="00A62546">
              <w:rPr>
                <w:rFonts w:ascii="Arial" w:eastAsia="Times New Roman" w:hAnsi="Arial" w:cs="Arial"/>
                <w:szCs w:val="24"/>
                <w:lang w:eastAsia="es-CO"/>
              </w:rPr>
              <w:t>1.851</w:t>
            </w:r>
          </w:p>
        </w:tc>
        <w:tc>
          <w:tcPr>
            <w:tcW w:w="1701" w:type="dxa"/>
            <w:tcBorders>
              <w:top w:val="nil"/>
              <w:left w:val="nil"/>
              <w:bottom w:val="single" w:sz="6" w:space="0" w:color="000000"/>
              <w:right w:val="single" w:sz="6" w:space="0" w:color="000000"/>
            </w:tcBorders>
            <w:shd w:val="clear" w:color="auto" w:fill="auto"/>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0.0728%</w:t>
            </w:r>
          </w:p>
        </w:tc>
        <w:tc>
          <w:tcPr>
            <w:tcW w:w="1487" w:type="dxa"/>
          </w:tcPr>
          <w:p w:rsidR="00953A70" w:rsidRPr="00A62546" w:rsidRDefault="00C2335B"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0</w:t>
            </w:r>
          </w:p>
        </w:tc>
        <w:tc>
          <w:tcPr>
            <w:tcW w:w="1765" w:type="dxa"/>
          </w:tcPr>
          <w:p w:rsidR="00953A70" w:rsidRPr="00A62546" w:rsidRDefault="00953A70" w:rsidP="00A62546">
            <w:pPr>
              <w:spacing w:after="0" w:line="240" w:lineRule="auto"/>
              <w:jc w:val="center"/>
              <w:textAlignment w:val="baseline"/>
              <w:rPr>
                <w:rFonts w:ascii="Arial" w:eastAsia="Times New Roman" w:hAnsi="Arial" w:cs="Arial"/>
                <w:szCs w:val="24"/>
                <w:lang w:eastAsia="es-CO"/>
              </w:rPr>
            </w:pPr>
            <w:r w:rsidRPr="00A62546">
              <w:rPr>
                <w:rFonts w:ascii="Arial" w:eastAsia="Times New Roman" w:hAnsi="Arial" w:cs="Arial"/>
                <w:szCs w:val="24"/>
                <w:lang w:eastAsia="es-CO"/>
              </w:rPr>
              <w:t>$</w:t>
            </w:r>
            <w:r w:rsidR="009544BF" w:rsidRPr="00A62546">
              <w:rPr>
                <w:rFonts w:ascii="Arial" w:eastAsia="Times New Roman" w:hAnsi="Arial" w:cs="Arial"/>
                <w:szCs w:val="24"/>
                <w:lang w:eastAsia="es-CO"/>
              </w:rPr>
              <w:t>0</w:t>
            </w:r>
          </w:p>
        </w:tc>
      </w:tr>
    </w:tbl>
    <w:p w:rsidR="001D1EF4" w:rsidRPr="00B74934" w:rsidRDefault="001D1EF4" w:rsidP="00B74934">
      <w:pPr>
        <w:spacing w:after="0"/>
        <w:jc w:val="right"/>
        <w:textAlignment w:val="baseline"/>
        <w:rPr>
          <w:rFonts w:ascii="Arial" w:eastAsia="Times New Roman" w:hAnsi="Arial" w:cs="Arial"/>
          <w:sz w:val="24"/>
          <w:szCs w:val="24"/>
          <w:lang w:eastAsia="es-CO"/>
        </w:rPr>
      </w:pPr>
      <w:r w:rsidRPr="00B74934">
        <w:rPr>
          <w:rFonts w:ascii="Arial" w:eastAsia="Times New Roman" w:hAnsi="Arial" w:cs="Arial"/>
          <w:b/>
          <w:bCs/>
          <w:sz w:val="24"/>
          <w:szCs w:val="24"/>
          <w:lang w:eastAsia="es-CO"/>
        </w:rPr>
        <w:t>Subtotal: $69.264</w:t>
      </w:r>
    </w:p>
    <w:p w:rsidR="00953A70" w:rsidRPr="00B74934" w:rsidRDefault="00953A70" w:rsidP="00B74934">
      <w:pPr>
        <w:spacing w:after="0"/>
        <w:jc w:val="both"/>
        <w:textAlignment w:val="baseline"/>
        <w:rPr>
          <w:rFonts w:ascii="Arial" w:eastAsia="Times New Roman" w:hAnsi="Arial" w:cs="Arial"/>
          <w:sz w:val="24"/>
          <w:szCs w:val="24"/>
          <w:lang w:eastAsia="es-CO"/>
        </w:rPr>
      </w:pPr>
    </w:p>
    <w:p w:rsidR="006D6776" w:rsidRPr="00B74934" w:rsidRDefault="006D6776"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 xml:space="preserve">De acuerdo con los cálculos efectuados y al hacer la sumatoria de los saldos arrojados, </w:t>
      </w:r>
      <w:r w:rsidR="001D1EF4" w:rsidRPr="00B74934">
        <w:rPr>
          <w:rFonts w:ascii="Arial" w:eastAsia="Times New Roman" w:hAnsi="Arial" w:cs="Arial"/>
          <w:sz w:val="24"/>
          <w:szCs w:val="24"/>
          <w:lang w:eastAsia="es-CO"/>
        </w:rPr>
        <w:t xml:space="preserve">tenía derecho el señor Gerardo Grajales </w:t>
      </w:r>
      <w:proofErr w:type="spellStart"/>
      <w:r w:rsidR="001D1EF4" w:rsidRPr="00B74934">
        <w:rPr>
          <w:rFonts w:ascii="Arial" w:eastAsia="Times New Roman" w:hAnsi="Arial" w:cs="Arial"/>
          <w:sz w:val="24"/>
          <w:szCs w:val="24"/>
          <w:lang w:eastAsia="es-CO"/>
        </w:rPr>
        <w:t>Alvarán</w:t>
      </w:r>
      <w:proofErr w:type="spellEnd"/>
      <w:r w:rsidRPr="00B74934">
        <w:rPr>
          <w:rFonts w:ascii="Arial" w:eastAsia="Times New Roman" w:hAnsi="Arial" w:cs="Arial"/>
          <w:sz w:val="24"/>
          <w:szCs w:val="24"/>
          <w:lang w:eastAsia="es-CO"/>
        </w:rPr>
        <w:t xml:space="preserve"> a que se le reconozca por concepto de intereses moratorios del artículo 141 de la ley 100 de 1993, la suma de $</w:t>
      </w:r>
      <w:r w:rsidR="001D1EF4" w:rsidRPr="00B74934">
        <w:rPr>
          <w:rFonts w:ascii="Arial" w:eastAsia="Times New Roman" w:hAnsi="Arial" w:cs="Arial"/>
          <w:sz w:val="24"/>
          <w:szCs w:val="24"/>
          <w:lang w:eastAsia="es-CO"/>
        </w:rPr>
        <w:t xml:space="preserve">14.985.671 y no la suma de $14.280.977 fijada por la </w:t>
      </w:r>
      <w:r w:rsidR="001D1EF4" w:rsidRPr="00B74934">
        <w:rPr>
          <w:rFonts w:ascii="Arial" w:eastAsia="Times New Roman" w:hAnsi="Arial" w:cs="Arial"/>
          <w:i/>
          <w:iCs/>
          <w:sz w:val="24"/>
          <w:szCs w:val="24"/>
          <w:lang w:eastAsia="es-CO"/>
        </w:rPr>
        <w:t>a quo</w:t>
      </w:r>
      <w:r w:rsidR="001D1EF4" w:rsidRPr="00B74934">
        <w:rPr>
          <w:rFonts w:ascii="Arial" w:eastAsia="Times New Roman" w:hAnsi="Arial" w:cs="Arial"/>
          <w:sz w:val="24"/>
          <w:szCs w:val="24"/>
          <w:lang w:eastAsia="es-CO"/>
        </w:rPr>
        <w:t>, sin embargo, como esa decisión no fue controvertida por la parte actora y se revisa en atención al grado jurisdiccional de consulta que se surte a favor del Instituto de Seguros Sociales</w:t>
      </w:r>
      <w:r w:rsidR="00411286">
        <w:rPr>
          <w:rFonts w:ascii="Arial" w:eastAsia="Times New Roman" w:hAnsi="Arial" w:cs="Arial"/>
          <w:sz w:val="24"/>
          <w:szCs w:val="24"/>
          <w:lang w:eastAsia="es-CO"/>
        </w:rPr>
        <w:t>,</w:t>
      </w:r>
      <w:r w:rsidR="001D1EF4" w:rsidRPr="00B74934">
        <w:rPr>
          <w:rFonts w:ascii="Arial" w:eastAsia="Times New Roman" w:hAnsi="Arial" w:cs="Arial"/>
          <w:sz w:val="24"/>
          <w:szCs w:val="24"/>
          <w:lang w:eastAsia="es-CO"/>
        </w:rPr>
        <w:t xml:space="preserve"> hoy Colpensiones, dicha condena se conservará en aplicación del principio de la no </w:t>
      </w:r>
      <w:proofErr w:type="spellStart"/>
      <w:r w:rsidR="001D1EF4" w:rsidRPr="00B74934">
        <w:rPr>
          <w:rFonts w:ascii="Arial" w:eastAsia="Times New Roman" w:hAnsi="Arial" w:cs="Arial"/>
          <w:sz w:val="24"/>
          <w:szCs w:val="24"/>
          <w:lang w:eastAsia="es-CO"/>
        </w:rPr>
        <w:t>reformatio</w:t>
      </w:r>
      <w:proofErr w:type="spellEnd"/>
      <w:r w:rsidR="001D1EF4" w:rsidRPr="00B74934">
        <w:rPr>
          <w:rFonts w:ascii="Arial" w:eastAsia="Times New Roman" w:hAnsi="Arial" w:cs="Arial"/>
          <w:sz w:val="24"/>
          <w:szCs w:val="24"/>
          <w:lang w:eastAsia="es-CO"/>
        </w:rPr>
        <w:t xml:space="preserve"> in </w:t>
      </w:r>
      <w:proofErr w:type="spellStart"/>
      <w:r w:rsidR="001D1EF4" w:rsidRPr="00B74934">
        <w:rPr>
          <w:rFonts w:ascii="Arial" w:eastAsia="Times New Roman" w:hAnsi="Arial" w:cs="Arial"/>
          <w:sz w:val="24"/>
          <w:szCs w:val="24"/>
          <w:lang w:eastAsia="es-CO"/>
        </w:rPr>
        <w:t>pejus</w:t>
      </w:r>
      <w:proofErr w:type="spellEnd"/>
      <w:r w:rsidRPr="00B74934">
        <w:rPr>
          <w:rFonts w:ascii="Arial" w:eastAsia="Times New Roman" w:hAnsi="Arial" w:cs="Arial"/>
          <w:sz w:val="24"/>
          <w:szCs w:val="24"/>
          <w:lang w:eastAsia="es-CO"/>
        </w:rPr>
        <w:t>.</w:t>
      </w:r>
    </w:p>
    <w:p w:rsidR="001D1EF4" w:rsidRPr="00B74934" w:rsidRDefault="001D1EF4" w:rsidP="00B74934">
      <w:pPr>
        <w:spacing w:after="0"/>
        <w:jc w:val="both"/>
        <w:textAlignment w:val="baseline"/>
        <w:rPr>
          <w:rFonts w:ascii="Arial" w:eastAsia="Times New Roman" w:hAnsi="Arial" w:cs="Arial"/>
          <w:sz w:val="24"/>
          <w:szCs w:val="24"/>
          <w:lang w:eastAsia="es-CO"/>
        </w:rPr>
      </w:pPr>
    </w:p>
    <w:p w:rsidR="001D1EF4" w:rsidRPr="00B74934" w:rsidRDefault="001D1EF4"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En este punto de la providencia, pertinente es poner de presente que la diferencia en los resultados arrojados en esta sede frente a los fijados por el juzgado de conocimiento se deben a dos puntos en concreto a saber: i) Para actualizar la mesada pensional del año 2008, se debe tomar el valor de la mesada del año anterior y sumarle el IPC del año 2007 que era equivalente al 5.69%, es decir, que si la mesada pensional del año 2007 es de $546.460, como correctamente la tenía fijada la directora del proceso, al sumarle el porcentaje correspondiente al IPC del año 2007 arroja una mesada pensional para el año 2008 de $577.55</w:t>
      </w:r>
      <w:r w:rsidR="00B8566F" w:rsidRPr="00B74934">
        <w:rPr>
          <w:rFonts w:ascii="Arial" w:eastAsia="Times New Roman" w:hAnsi="Arial" w:cs="Arial"/>
          <w:sz w:val="24"/>
          <w:szCs w:val="24"/>
          <w:lang w:eastAsia="es-CO"/>
        </w:rPr>
        <w:t xml:space="preserve">4, sin embargo, inexplicablemente la </w:t>
      </w:r>
      <w:r w:rsidR="00B8566F" w:rsidRPr="00B74934">
        <w:rPr>
          <w:rFonts w:ascii="Arial" w:eastAsia="Times New Roman" w:hAnsi="Arial" w:cs="Arial"/>
          <w:i/>
          <w:iCs/>
          <w:sz w:val="24"/>
          <w:szCs w:val="24"/>
          <w:lang w:eastAsia="es-CO"/>
        </w:rPr>
        <w:t xml:space="preserve">a quo </w:t>
      </w:r>
      <w:r w:rsidR="00B8566F" w:rsidRPr="00B74934">
        <w:rPr>
          <w:rFonts w:ascii="Arial" w:eastAsia="Times New Roman" w:hAnsi="Arial" w:cs="Arial"/>
          <w:sz w:val="24"/>
          <w:szCs w:val="24"/>
          <w:lang w:eastAsia="es-CO"/>
        </w:rPr>
        <w:t xml:space="preserve">fijó una mesada para esa anualidad de $572.089, que posteriormente derivó en que tuviera para el año 2009 una mesada de $615.968 y </w:t>
      </w:r>
      <w:r w:rsidR="00B8566F" w:rsidRPr="00B74934">
        <w:rPr>
          <w:rFonts w:ascii="Arial" w:eastAsia="Times New Roman" w:hAnsi="Arial" w:cs="Arial"/>
          <w:sz w:val="24"/>
          <w:szCs w:val="24"/>
          <w:lang w:eastAsia="es-CO"/>
        </w:rPr>
        <w:lastRenderedPageBreak/>
        <w:t>no el valor correcto que era de $621.851, y; ii) Para liquidar los intereses moratorios tuvo en cuenta una tasa anual del 29.88%, que genera una tasa efectiva diaria del 0.0717%, cuando lo correcto era tener como tasa la que estuvo vigente para el mes de mayo de 2009, que ascendía a 30.42% anual, que genera una tasa diaria de 0.0728%, que necesariamente hace que varíe el valor de los intereses moratorios sobre cada una de las mesadas pensionales.</w:t>
      </w:r>
    </w:p>
    <w:p w:rsidR="006D6776" w:rsidRPr="00B74934" w:rsidRDefault="006D6776" w:rsidP="00B74934">
      <w:pPr>
        <w:spacing w:after="0"/>
        <w:jc w:val="both"/>
        <w:textAlignment w:val="baseline"/>
        <w:rPr>
          <w:rFonts w:ascii="Arial" w:eastAsia="Times New Roman" w:hAnsi="Arial" w:cs="Arial"/>
          <w:sz w:val="24"/>
          <w:szCs w:val="24"/>
          <w:lang w:eastAsia="es-CO"/>
        </w:rPr>
      </w:pPr>
    </w:p>
    <w:p w:rsidR="006D6776" w:rsidRPr="00B74934" w:rsidRDefault="00B8566F"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De esta manera queda resuelto el grado jurisdiccional de consulta a favor de la entidad accionada.</w:t>
      </w:r>
    </w:p>
    <w:p w:rsidR="006D6776" w:rsidRPr="00B74934" w:rsidRDefault="006D6776" w:rsidP="00B74934">
      <w:pPr>
        <w:spacing w:after="0"/>
        <w:jc w:val="both"/>
        <w:textAlignment w:val="baseline"/>
        <w:rPr>
          <w:rFonts w:ascii="Arial" w:eastAsia="Times New Roman" w:hAnsi="Arial" w:cs="Arial"/>
          <w:sz w:val="24"/>
          <w:szCs w:val="24"/>
          <w:lang w:eastAsia="es-CO"/>
        </w:rPr>
      </w:pPr>
    </w:p>
    <w:p w:rsidR="006D6776" w:rsidRPr="00B74934" w:rsidRDefault="006D6776"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 xml:space="preserve">Costas en </w:t>
      </w:r>
      <w:r w:rsidR="00B8566F" w:rsidRPr="00B74934">
        <w:rPr>
          <w:rFonts w:ascii="Arial" w:eastAsia="Times New Roman" w:hAnsi="Arial" w:cs="Arial"/>
          <w:sz w:val="24"/>
          <w:szCs w:val="24"/>
          <w:lang w:eastAsia="es-CO"/>
        </w:rPr>
        <w:t>esta sede a cargo de la parte actora en un 100% a favor del Instituto de Seguros Sociales hoy Colpensiones.</w:t>
      </w:r>
      <w:r w:rsidRPr="00B74934">
        <w:rPr>
          <w:rFonts w:ascii="Arial" w:eastAsia="Times New Roman" w:hAnsi="Arial" w:cs="Arial"/>
          <w:sz w:val="24"/>
          <w:szCs w:val="24"/>
          <w:lang w:eastAsia="es-CO"/>
        </w:rPr>
        <w:t> </w:t>
      </w:r>
    </w:p>
    <w:p w:rsidR="006D6776" w:rsidRPr="00B74934" w:rsidRDefault="006D6776"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 </w:t>
      </w:r>
    </w:p>
    <w:p w:rsidR="006D6776" w:rsidRPr="00B74934" w:rsidRDefault="006D6776"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En mérito de lo expuesto, la </w:t>
      </w:r>
      <w:r w:rsidRPr="00B74934">
        <w:rPr>
          <w:rFonts w:ascii="Arial" w:eastAsia="Times New Roman" w:hAnsi="Arial" w:cs="Arial"/>
          <w:b/>
          <w:bCs/>
          <w:sz w:val="24"/>
          <w:szCs w:val="24"/>
          <w:lang w:eastAsia="es-CO"/>
        </w:rPr>
        <w:t>Sala de Decisión Laboral del Tribunal Superior de Pereira</w:t>
      </w:r>
      <w:r w:rsidRPr="00B74934">
        <w:rPr>
          <w:rFonts w:ascii="Arial" w:eastAsia="Times New Roman" w:hAnsi="Arial" w:cs="Arial"/>
          <w:sz w:val="24"/>
          <w:szCs w:val="24"/>
          <w:lang w:eastAsia="es-CO"/>
        </w:rPr>
        <w:t>, administrando justicia en nombre de la República y por autoridad de la ley, </w:t>
      </w:r>
    </w:p>
    <w:p w:rsidR="006D6776" w:rsidRPr="00B74934" w:rsidRDefault="006D6776"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 </w:t>
      </w:r>
    </w:p>
    <w:p w:rsidR="006D6776" w:rsidRPr="00B74934" w:rsidRDefault="006D6776" w:rsidP="00B74934">
      <w:pPr>
        <w:spacing w:after="0"/>
        <w:jc w:val="center"/>
        <w:textAlignment w:val="baseline"/>
        <w:rPr>
          <w:rFonts w:ascii="Arial" w:eastAsia="Times New Roman" w:hAnsi="Arial" w:cs="Arial"/>
          <w:sz w:val="24"/>
          <w:szCs w:val="24"/>
          <w:lang w:eastAsia="es-CO"/>
        </w:rPr>
      </w:pPr>
      <w:r w:rsidRPr="00B74934">
        <w:rPr>
          <w:rFonts w:ascii="Arial" w:eastAsia="Times New Roman" w:hAnsi="Arial" w:cs="Arial"/>
          <w:b/>
          <w:bCs/>
          <w:sz w:val="24"/>
          <w:szCs w:val="24"/>
          <w:lang w:eastAsia="es-CO"/>
        </w:rPr>
        <w:t>RESUELVE</w:t>
      </w:r>
      <w:r w:rsidRPr="00B74934">
        <w:rPr>
          <w:rFonts w:ascii="Arial" w:eastAsia="Times New Roman" w:hAnsi="Arial" w:cs="Arial"/>
          <w:sz w:val="24"/>
          <w:szCs w:val="24"/>
          <w:lang w:eastAsia="es-CO"/>
        </w:rPr>
        <w:t> </w:t>
      </w:r>
    </w:p>
    <w:p w:rsidR="006D6776" w:rsidRPr="00B74934" w:rsidRDefault="006D6776" w:rsidP="00B74934">
      <w:pPr>
        <w:spacing w:after="0"/>
        <w:jc w:val="center"/>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 </w:t>
      </w:r>
    </w:p>
    <w:p w:rsidR="006D6776" w:rsidRPr="00B74934" w:rsidRDefault="006D6776"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b/>
          <w:bCs/>
          <w:sz w:val="24"/>
          <w:szCs w:val="24"/>
          <w:lang w:eastAsia="es-CO"/>
        </w:rPr>
        <w:t>PRIMERO. </w:t>
      </w:r>
      <w:r w:rsidR="00B8566F" w:rsidRPr="00B74934">
        <w:rPr>
          <w:rFonts w:ascii="Arial" w:eastAsia="Times New Roman" w:hAnsi="Arial" w:cs="Arial"/>
          <w:b/>
          <w:bCs/>
          <w:sz w:val="24"/>
          <w:szCs w:val="24"/>
          <w:lang w:eastAsia="es-CO"/>
        </w:rPr>
        <w:t xml:space="preserve">CONFIRMAR </w:t>
      </w:r>
      <w:r w:rsidR="00B8566F" w:rsidRPr="00B74934">
        <w:rPr>
          <w:rFonts w:ascii="Arial" w:eastAsia="Times New Roman" w:hAnsi="Arial" w:cs="Arial"/>
          <w:sz w:val="24"/>
          <w:szCs w:val="24"/>
          <w:lang w:eastAsia="es-CO"/>
        </w:rPr>
        <w:t>la sentencia recurrida y consultada.</w:t>
      </w:r>
    </w:p>
    <w:p w:rsidR="006D6776" w:rsidRPr="00B74934" w:rsidRDefault="006D6776" w:rsidP="00B74934">
      <w:pPr>
        <w:spacing w:after="0"/>
        <w:jc w:val="both"/>
        <w:textAlignment w:val="baseline"/>
        <w:rPr>
          <w:rFonts w:ascii="Arial" w:eastAsia="Times New Roman" w:hAnsi="Arial" w:cs="Arial"/>
          <w:sz w:val="24"/>
          <w:szCs w:val="24"/>
          <w:lang w:eastAsia="es-CO"/>
        </w:rPr>
      </w:pPr>
    </w:p>
    <w:p w:rsidR="006D6776" w:rsidRPr="00B74934" w:rsidRDefault="006D6776"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b/>
          <w:bCs/>
          <w:sz w:val="24"/>
          <w:szCs w:val="24"/>
          <w:lang w:eastAsia="es-CO"/>
        </w:rPr>
        <w:t xml:space="preserve">SEGUNDO. </w:t>
      </w:r>
      <w:r w:rsidR="00B8566F" w:rsidRPr="00B74934">
        <w:rPr>
          <w:rFonts w:ascii="Arial" w:eastAsia="Times New Roman" w:hAnsi="Arial" w:cs="Arial"/>
          <w:b/>
          <w:bCs/>
          <w:sz w:val="24"/>
          <w:szCs w:val="24"/>
          <w:lang w:eastAsia="es-CO"/>
        </w:rPr>
        <w:t xml:space="preserve">CONDENAR </w:t>
      </w:r>
      <w:r w:rsidRPr="00B74934">
        <w:rPr>
          <w:rFonts w:ascii="Arial" w:eastAsia="Times New Roman" w:hAnsi="Arial" w:cs="Arial"/>
          <w:sz w:val="24"/>
          <w:szCs w:val="24"/>
          <w:lang w:eastAsia="es-CO"/>
        </w:rPr>
        <w:t>en costas procesales en </w:t>
      </w:r>
      <w:r w:rsidR="00B8566F" w:rsidRPr="00B74934">
        <w:rPr>
          <w:rFonts w:ascii="Arial" w:eastAsia="Times New Roman" w:hAnsi="Arial" w:cs="Arial"/>
          <w:sz w:val="24"/>
          <w:szCs w:val="24"/>
          <w:lang w:eastAsia="es-CO"/>
        </w:rPr>
        <w:t>esta sede a la parte actora en un 100% a favor del ISS</w:t>
      </w:r>
      <w:r w:rsidR="00494378">
        <w:rPr>
          <w:rFonts w:ascii="Arial" w:eastAsia="Times New Roman" w:hAnsi="Arial" w:cs="Arial"/>
          <w:sz w:val="24"/>
          <w:szCs w:val="24"/>
          <w:lang w:eastAsia="es-CO"/>
        </w:rPr>
        <w:t>,</w:t>
      </w:r>
      <w:r w:rsidR="00B8566F" w:rsidRPr="00B74934">
        <w:rPr>
          <w:rFonts w:ascii="Arial" w:eastAsia="Times New Roman" w:hAnsi="Arial" w:cs="Arial"/>
          <w:sz w:val="24"/>
          <w:szCs w:val="24"/>
          <w:lang w:eastAsia="es-CO"/>
        </w:rPr>
        <w:t xml:space="preserve"> hoy COLPENSIONES</w:t>
      </w:r>
    </w:p>
    <w:p w:rsidR="006D6776" w:rsidRPr="00B74934" w:rsidRDefault="006D6776" w:rsidP="00B74934">
      <w:pPr>
        <w:spacing w:after="0"/>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 </w:t>
      </w:r>
    </w:p>
    <w:p w:rsidR="002E0A5D" w:rsidRPr="00B74934" w:rsidRDefault="002E0A5D"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Notifíquese por estado y comuníquese a los correos electrónicos de los apoderados judiciales de las partes.</w:t>
      </w:r>
    </w:p>
    <w:p w:rsidR="00B74934" w:rsidRPr="00B74934" w:rsidRDefault="00B74934" w:rsidP="00B74934">
      <w:pPr>
        <w:spacing w:after="0"/>
        <w:ind w:right="-597"/>
        <w:jc w:val="both"/>
        <w:rPr>
          <w:rFonts w:ascii="Arial" w:eastAsia="Times New Roman" w:hAnsi="Arial" w:cs="Arial"/>
          <w:sz w:val="24"/>
          <w:szCs w:val="24"/>
          <w:lang w:val="es-ES_tradnl" w:eastAsia="es-ES"/>
        </w:rPr>
      </w:pPr>
    </w:p>
    <w:p w:rsidR="00B74934" w:rsidRPr="00B74934" w:rsidRDefault="00B74934" w:rsidP="00B74934">
      <w:pPr>
        <w:spacing w:after="0"/>
        <w:jc w:val="both"/>
        <w:textAlignment w:val="baseline"/>
        <w:rPr>
          <w:rFonts w:ascii="Arial" w:eastAsia="Times New Roman" w:hAnsi="Arial" w:cs="Arial"/>
          <w:sz w:val="24"/>
          <w:szCs w:val="24"/>
          <w:lang w:eastAsia="es-CO"/>
        </w:rPr>
      </w:pPr>
      <w:r w:rsidRPr="00B74934">
        <w:rPr>
          <w:rFonts w:ascii="Arial" w:eastAsia="Times New Roman" w:hAnsi="Arial" w:cs="Arial"/>
          <w:sz w:val="24"/>
          <w:szCs w:val="24"/>
          <w:lang w:eastAsia="es-CO"/>
        </w:rPr>
        <w:t>Quienes Integran la Sala,</w:t>
      </w:r>
    </w:p>
    <w:p w:rsidR="00B74934" w:rsidRPr="00B74934" w:rsidRDefault="00B74934" w:rsidP="00B74934">
      <w:pPr>
        <w:spacing w:after="0"/>
        <w:textAlignment w:val="baseline"/>
        <w:rPr>
          <w:rFonts w:ascii="Arial" w:eastAsia="Times New Roman" w:hAnsi="Arial" w:cs="Arial"/>
          <w:sz w:val="24"/>
          <w:szCs w:val="24"/>
          <w:lang w:eastAsia="es-CO"/>
        </w:rPr>
      </w:pPr>
    </w:p>
    <w:p w:rsidR="00B74934" w:rsidRPr="00B74934" w:rsidRDefault="00B74934" w:rsidP="00B74934">
      <w:pPr>
        <w:spacing w:after="0"/>
        <w:jc w:val="both"/>
        <w:textAlignment w:val="baseline"/>
        <w:rPr>
          <w:rFonts w:ascii="Arial" w:eastAsia="Times New Roman" w:hAnsi="Arial" w:cs="Arial"/>
          <w:sz w:val="24"/>
          <w:szCs w:val="24"/>
          <w:lang w:eastAsia="es-CO"/>
        </w:rPr>
      </w:pPr>
    </w:p>
    <w:p w:rsidR="00B74934" w:rsidRPr="00B74934" w:rsidRDefault="00B74934" w:rsidP="00B74934">
      <w:pPr>
        <w:spacing w:after="0"/>
        <w:jc w:val="both"/>
        <w:textAlignment w:val="baseline"/>
        <w:rPr>
          <w:rFonts w:ascii="Arial" w:eastAsia="Times New Roman" w:hAnsi="Arial" w:cs="Arial"/>
          <w:sz w:val="24"/>
          <w:szCs w:val="24"/>
          <w:lang w:eastAsia="es-CO"/>
        </w:rPr>
      </w:pPr>
    </w:p>
    <w:p w:rsidR="00B74934" w:rsidRPr="00B74934" w:rsidRDefault="00B74934" w:rsidP="00B74934">
      <w:pPr>
        <w:spacing w:after="0"/>
        <w:jc w:val="center"/>
        <w:textAlignment w:val="baseline"/>
        <w:rPr>
          <w:rFonts w:ascii="Arial" w:eastAsia="Times New Roman" w:hAnsi="Arial" w:cs="Arial"/>
          <w:sz w:val="24"/>
          <w:szCs w:val="24"/>
          <w:lang w:eastAsia="es-CO"/>
        </w:rPr>
      </w:pPr>
      <w:r w:rsidRPr="00B74934">
        <w:rPr>
          <w:rFonts w:ascii="Arial" w:eastAsia="Times New Roman" w:hAnsi="Arial" w:cs="Arial"/>
          <w:b/>
          <w:bCs/>
          <w:sz w:val="24"/>
          <w:szCs w:val="24"/>
          <w:lang w:val="es-ES" w:eastAsia="es-CO"/>
        </w:rPr>
        <w:t>JULIO CÉSAR SALAZAR MUÑOZ</w:t>
      </w:r>
    </w:p>
    <w:p w:rsidR="00B74934" w:rsidRPr="00B74934" w:rsidRDefault="00B74934" w:rsidP="00B74934">
      <w:pPr>
        <w:spacing w:after="0"/>
        <w:jc w:val="center"/>
        <w:textAlignment w:val="baseline"/>
        <w:rPr>
          <w:rFonts w:ascii="Arial" w:eastAsia="Times New Roman" w:hAnsi="Arial" w:cs="Arial"/>
          <w:sz w:val="24"/>
          <w:szCs w:val="24"/>
          <w:lang w:eastAsia="es-CO"/>
        </w:rPr>
      </w:pPr>
      <w:r w:rsidRPr="00B74934">
        <w:rPr>
          <w:rFonts w:ascii="Arial" w:eastAsia="Times New Roman" w:hAnsi="Arial" w:cs="Arial"/>
          <w:sz w:val="24"/>
          <w:szCs w:val="24"/>
          <w:lang w:val="es-ES" w:eastAsia="es-CO"/>
        </w:rPr>
        <w:t>Magistrado Ponente</w:t>
      </w:r>
    </w:p>
    <w:p w:rsidR="00B74934" w:rsidRPr="00B74934" w:rsidRDefault="00B74934" w:rsidP="00B74934">
      <w:pPr>
        <w:spacing w:after="0"/>
        <w:textAlignment w:val="baseline"/>
        <w:rPr>
          <w:rFonts w:ascii="Arial" w:eastAsia="Times New Roman" w:hAnsi="Arial" w:cs="Arial"/>
          <w:sz w:val="24"/>
          <w:szCs w:val="24"/>
          <w:lang w:eastAsia="es-CO"/>
        </w:rPr>
      </w:pPr>
    </w:p>
    <w:p w:rsidR="00B74934" w:rsidRPr="00B74934" w:rsidRDefault="00B74934" w:rsidP="00B74934">
      <w:pPr>
        <w:spacing w:after="0"/>
        <w:textAlignment w:val="baseline"/>
        <w:rPr>
          <w:rFonts w:ascii="Arial" w:eastAsia="Times New Roman" w:hAnsi="Arial" w:cs="Arial"/>
          <w:sz w:val="24"/>
          <w:szCs w:val="24"/>
          <w:lang w:eastAsia="es-CO"/>
        </w:rPr>
      </w:pPr>
    </w:p>
    <w:p w:rsidR="00B74934" w:rsidRPr="00B74934" w:rsidRDefault="00B74934" w:rsidP="00B74934">
      <w:pPr>
        <w:spacing w:after="0"/>
        <w:textAlignment w:val="baseline"/>
        <w:rPr>
          <w:rFonts w:ascii="Arial" w:eastAsia="Times New Roman" w:hAnsi="Arial" w:cs="Arial"/>
          <w:sz w:val="24"/>
          <w:szCs w:val="24"/>
          <w:lang w:eastAsia="es-CO"/>
        </w:rPr>
      </w:pPr>
    </w:p>
    <w:p w:rsidR="00B74934" w:rsidRPr="00B74934" w:rsidRDefault="00B74934" w:rsidP="00B74934">
      <w:pPr>
        <w:spacing w:after="0"/>
        <w:textAlignment w:val="baseline"/>
        <w:rPr>
          <w:rFonts w:ascii="Arial" w:eastAsia="Times New Roman" w:hAnsi="Arial" w:cs="Arial"/>
          <w:sz w:val="24"/>
          <w:szCs w:val="24"/>
          <w:lang w:eastAsia="es-CO"/>
        </w:rPr>
      </w:pPr>
      <w:r w:rsidRPr="00B74934">
        <w:rPr>
          <w:rFonts w:ascii="Arial" w:eastAsia="Times New Roman" w:hAnsi="Arial" w:cs="Arial"/>
          <w:b/>
          <w:bCs/>
          <w:sz w:val="24"/>
          <w:szCs w:val="24"/>
          <w:lang w:val="es-ES" w:eastAsia="es-CO"/>
        </w:rPr>
        <w:t>ANA LUCÍA CAICEDO CALDERÓN</w:t>
      </w:r>
      <w:r w:rsidRPr="00B74934">
        <w:rPr>
          <w:rFonts w:ascii="Arial" w:eastAsia="Times New Roman" w:hAnsi="Arial" w:cs="Arial"/>
          <w:sz w:val="24"/>
          <w:szCs w:val="24"/>
          <w:lang w:eastAsia="es-CO"/>
        </w:rPr>
        <w:t> </w:t>
      </w:r>
      <w:r w:rsidRPr="00B74934">
        <w:rPr>
          <w:rFonts w:ascii="Arial" w:eastAsia="Times New Roman" w:hAnsi="Arial" w:cs="Arial"/>
          <w:sz w:val="24"/>
          <w:szCs w:val="24"/>
          <w:lang w:eastAsia="es-CO"/>
        </w:rPr>
        <w:tab/>
      </w:r>
      <w:r w:rsidRPr="00B74934">
        <w:rPr>
          <w:rFonts w:ascii="Arial" w:eastAsia="Times New Roman" w:hAnsi="Arial" w:cs="Arial"/>
          <w:sz w:val="24"/>
          <w:szCs w:val="24"/>
          <w:lang w:eastAsia="es-CO"/>
        </w:rPr>
        <w:tab/>
      </w:r>
      <w:r w:rsidRPr="00B74934">
        <w:rPr>
          <w:rFonts w:ascii="Arial" w:eastAsia="Times New Roman" w:hAnsi="Arial" w:cs="Arial"/>
          <w:b/>
          <w:bCs/>
          <w:sz w:val="24"/>
          <w:szCs w:val="24"/>
          <w:lang w:eastAsia="es-CO"/>
        </w:rPr>
        <w:t>GERMÁN DARÍO GÓEZ VINASCO</w:t>
      </w:r>
    </w:p>
    <w:p w:rsidR="00B74934" w:rsidRPr="00B74934" w:rsidRDefault="00B74934" w:rsidP="00B74934">
      <w:pPr>
        <w:spacing w:after="0"/>
        <w:jc w:val="both"/>
        <w:textAlignment w:val="baseline"/>
        <w:rPr>
          <w:rFonts w:ascii="Arial" w:hAnsi="Arial" w:cs="Arial"/>
          <w:sz w:val="24"/>
          <w:szCs w:val="24"/>
        </w:rPr>
      </w:pPr>
      <w:r w:rsidRPr="00B74934">
        <w:rPr>
          <w:rFonts w:ascii="Arial" w:eastAsia="Times New Roman" w:hAnsi="Arial" w:cs="Arial"/>
          <w:sz w:val="24"/>
          <w:szCs w:val="24"/>
          <w:lang w:val="es-ES" w:eastAsia="es-CO"/>
        </w:rPr>
        <w:t>Magistrada</w:t>
      </w:r>
      <w:r w:rsidRPr="00B74934">
        <w:rPr>
          <w:rFonts w:ascii="Arial" w:eastAsia="Times New Roman" w:hAnsi="Arial" w:cs="Arial"/>
          <w:sz w:val="24"/>
          <w:szCs w:val="24"/>
          <w:lang w:val="es-ES" w:eastAsia="es-CO"/>
        </w:rPr>
        <w:tab/>
      </w:r>
      <w:r w:rsidRPr="00B74934">
        <w:rPr>
          <w:rFonts w:ascii="Arial" w:eastAsia="Times New Roman" w:hAnsi="Arial" w:cs="Arial"/>
          <w:sz w:val="24"/>
          <w:szCs w:val="24"/>
          <w:lang w:val="es-ES" w:eastAsia="es-CO"/>
        </w:rPr>
        <w:tab/>
      </w:r>
      <w:r w:rsidRPr="00B74934">
        <w:rPr>
          <w:rFonts w:ascii="Arial" w:eastAsia="Times New Roman" w:hAnsi="Arial" w:cs="Arial"/>
          <w:sz w:val="24"/>
          <w:szCs w:val="24"/>
          <w:lang w:val="es-ES" w:eastAsia="es-CO"/>
        </w:rPr>
        <w:tab/>
      </w:r>
      <w:r w:rsidRPr="00B74934">
        <w:rPr>
          <w:rFonts w:ascii="Arial" w:eastAsia="Times New Roman" w:hAnsi="Arial" w:cs="Arial"/>
          <w:sz w:val="24"/>
          <w:szCs w:val="24"/>
          <w:lang w:val="es-ES" w:eastAsia="es-CO"/>
        </w:rPr>
        <w:tab/>
      </w:r>
      <w:r w:rsidRPr="00B74934">
        <w:rPr>
          <w:rFonts w:ascii="Arial" w:eastAsia="Times New Roman" w:hAnsi="Arial" w:cs="Arial"/>
          <w:sz w:val="24"/>
          <w:szCs w:val="24"/>
          <w:lang w:val="es-ES" w:eastAsia="es-CO"/>
        </w:rPr>
        <w:tab/>
      </w:r>
      <w:r w:rsidRPr="00B74934">
        <w:rPr>
          <w:rFonts w:ascii="Arial" w:eastAsia="Times New Roman" w:hAnsi="Arial" w:cs="Arial"/>
          <w:sz w:val="24"/>
          <w:szCs w:val="24"/>
          <w:lang w:val="es-ES" w:eastAsia="es-CO"/>
        </w:rPr>
        <w:tab/>
        <w:t>Magistrado</w:t>
      </w:r>
    </w:p>
    <w:p w:rsidR="00A62546" w:rsidRPr="00B74934" w:rsidRDefault="002E0A5D" w:rsidP="00B74934">
      <w:pPr>
        <w:suppressAutoHyphens/>
        <w:spacing w:after="0"/>
        <w:ind w:left="4248" w:firstLine="708"/>
        <w:rPr>
          <w:rFonts w:ascii="Arial" w:eastAsia="Times New Roman" w:hAnsi="Arial" w:cs="Arial"/>
          <w:spacing w:val="-2"/>
          <w:sz w:val="24"/>
          <w:szCs w:val="24"/>
          <w:lang w:val="es-ES_tradnl" w:eastAsia="es-ES"/>
        </w:rPr>
      </w:pPr>
      <w:r w:rsidRPr="00B74934">
        <w:rPr>
          <w:rFonts w:ascii="Arial" w:eastAsia="Times New Roman" w:hAnsi="Arial" w:cs="Arial"/>
          <w:spacing w:val="-2"/>
          <w:sz w:val="24"/>
          <w:szCs w:val="24"/>
          <w:lang w:val="es-ES_tradnl" w:eastAsia="es-ES"/>
        </w:rPr>
        <w:t>Ausencia Justificada</w:t>
      </w:r>
    </w:p>
    <w:sectPr w:rsidR="00A62546" w:rsidRPr="00B74934" w:rsidSect="00B74934">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ADF4C0" w16cex:dateUtc="2021-07-19T19:40:11.95Z"/>
  <w16cex:commentExtensible w16cex:durableId="1EB558DB" w16cex:dateUtc="2021-07-26T19:35:18.23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29F" w:rsidRDefault="0076629F" w:rsidP="002E0A5D">
      <w:pPr>
        <w:spacing w:after="0" w:line="240" w:lineRule="auto"/>
      </w:pPr>
      <w:r>
        <w:separator/>
      </w:r>
    </w:p>
  </w:endnote>
  <w:endnote w:type="continuationSeparator" w:id="0">
    <w:p w:rsidR="0076629F" w:rsidRDefault="0076629F" w:rsidP="002E0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191002"/>
      <w:docPartObj>
        <w:docPartGallery w:val="Page Numbers (Bottom of Page)"/>
        <w:docPartUnique/>
      </w:docPartObj>
    </w:sdtPr>
    <w:sdtEndPr>
      <w:rPr>
        <w:rFonts w:ascii="Arial" w:hAnsi="Arial" w:cs="Arial"/>
        <w:sz w:val="18"/>
      </w:rPr>
    </w:sdtEndPr>
    <w:sdtContent>
      <w:p w:rsidR="00A62546" w:rsidRPr="00763DCD" w:rsidRDefault="00A62546">
        <w:pPr>
          <w:pStyle w:val="Piedepgina"/>
          <w:jc w:val="right"/>
          <w:rPr>
            <w:rFonts w:ascii="Arial" w:hAnsi="Arial" w:cs="Arial"/>
            <w:sz w:val="18"/>
          </w:rPr>
        </w:pPr>
        <w:r w:rsidRPr="00763DCD">
          <w:rPr>
            <w:rFonts w:ascii="Arial" w:hAnsi="Arial" w:cs="Arial"/>
            <w:sz w:val="18"/>
          </w:rPr>
          <w:fldChar w:fldCharType="begin"/>
        </w:r>
        <w:r w:rsidRPr="00763DCD">
          <w:rPr>
            <w:rFonts w:ascii="Arial" w:hAnsi="Arial" w:cs="Arial"/>
            <w:sz w:val="18"/>
          </w:rPr>
          <w:instrText>PAGE   \* MERGEFORMAT</w:instrText>
        </w:r>
        <w:r w:rsidRPr="00763DCD">
          <w:rPr>
            <w:rFonts w:ascii="Arial" w:hAnsi="Arial" w:cs="Arial"/>
            <w:sz w:val="18"/>
          </w:rPr>
          <w:fldChar w:fldCharType="separate"/>
        </w:r>
        <w:r w:rsidRPr="00763DCD">
          <w:rPr>
            <w:rFonts w:ascii="Arial" w:hAnsi="Arial" w:cs="Arial"/>
            <w:sz w:val="18"/>
          </w:rPr>
          <w:t>1</w:t>
        </w:r>
        <w:r w:rsidRPr="00763DCD">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29F" w:rsidRDefault="0076629F" w:rsidP="002E0A5D">
      <w:pPr>
        <w:spacing w:after="0" w:line="240" w:lineRule="auto"/>
      </w:pPr>
      <w:r>
        <w:separator/>
      </w:r>
    </w:p>
  </w:footnote>
  <w:footnote w:type="continuationSeparator" w:id="0">
    <w:p w:rsidR="0076629F" w:rsidRDefault="0076629F" w:rsidP="002E0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546" w:rsidRPr="00B74934" w:rsidRDefault="00A62546" w:rsidP="00763DCD">
    <w:pPr>
      <w:pStyle w:val="Encabezado"/>
      <w:jc w:val="center"/>
      <w:rPr>
        <w:rFonts w:ascii="Arial" w:hAnsi="Arial" w:cs="Arial"/>
        <w:sz w:val="18"/>
      </w:rPr>
    </w:pPr>
    <w:r w:rsidRPr="00B74934">
      <w:rPr>
        <w:rFonts w:ascii="Arial" w:hAnsi="Arial" w:cs="Arial"/>
        <w:sz w:val="18"/>
      </w:rPr>
      <w:t xml:space="preserve">Gerardo Grajales </w:t>
    </w:r>
    <w:proofErr w:type="spellStart"/>
    <w:r w:rsidRPr="00B74934">
      <w:rPr>
        <w:rFonts w:ascii="Arial" w:hAnsi="Arial" w:cs="Arial"/>
        <w:sz w:val="18"/>
      </w:rPr>
      <w:t>Alvar</w:t>
    </w:r>
    <w:r>
      <w:rPr>
        <w:rFonts w:ascii="Arial" w:hAnsi="Arial" w:cs="Arial"/>
        <w:sz w:val="18"/>
      </w:rPr>
      <w:t>á</w:t>
    </w:r>
    <w:r w:rsidRPr="00B74934">
      <w:rPr>
        <w:rFonts w:ascii="Arial" w:hAnsi="Arial" w:cs="Arial"/>
        <w:sz w:val="18"/>
      </w:rPr>
      <w:t>n</w:t>
    </w:r>
    <w:proofErr w:type="spellEnd"/>
    <w:r w:rsidRPr="00B74934">
      <w:rPr>
        <w:rFonts w:ascii="Arial" w:hAnsi="Arial" w:cs="Arial"/>
        <w:sz w:val="18"/>
      </w:rPr>
      <w:t xml:space="preserve"> Vs Colpensiones</w:t>
    </w:r>
  </w:p>
  <w:p w:rsidR="00A62546" w:rsidRPr="00B74934" w:rsidRDefault="00A62546" w:rsidP="00763DCD">
    <w:pPr>
      <w:pStyle w:val="Encabezado"/>
      <w:jc w:val="center"/>
      <w:rPr>
        <w:rFonts w:ascii="Arial" w:hAnsi="Arial" w:cs="Arial"/>
        <w:sz w:val="18"/>
      </w:rPr>
    </w:pPr>
    <w:r w:rsidRPr="00B74934">
      <w:rPr>
        <w:rFonts w:ascii="Arial" w:hAnsi="Arial" w:cs="Arial"/>
        <w:sz w:val="18"/>
      </w:rPr>
      <w:t>Rad. 66001310500120120023303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6776"/>
    <w:rsid w:val="000C52B5"/>
    <w:rsid w:val="001D1EF4"/>
    <w:rsid w:val="002929CB"/>
    <w:rsid w:val="00295275"/>
    <w:rsid w:val="002E0A5D"/>
    <w:rsid w:val="0032D325"/>
    <w:rsid w:val="00333D9E"/>
    <w:rsid w:val="0034542F"/>
    <w:rsid w:val="003C11A3"/>
    <w:rsid w:val="00411286"/>
    <w:rsid w:val="004312D7"/>
    <w:rsid w:val="0045175E"/>
    <w:rsid w:val="00466795"/>
    <w:rsid w:val="00494378"/>
    <w:rsid w:val="004D287B"/>
    <w:rsid w:val="00587EC3"/>
    <w:rsid w:val="00625F52"/>
    <w:rsid w:val="006D6776"/>
    <w:rsid w:val="006E0EF0"/>
    <w:rsid w:val="007325F0"/>
    <w:rsid w:val="00763DCD"/>
    <w:rsid w:val="0076629F"/>
    <w:rsid w:val="007A1F19"/>
    <w:rsid w:val="007D51BB"/>
    <w:rsid w:val="008100A2"/>
    <w:rsid w:val="0085341E"/>
    <w:rsid w:val="008E12F5"/>
    <w:rsid w:val="008E72DE"/>
    <w:rsid w:val="008F56AF"/>
    <w:rsid w:val="00953A70"/>
    <w:rsid w:val="009544BF"/>
    <w:rsid w:val="00995E07"/>
    <w:rsid w:val="009D5AA4"/>
    <w:rsid w:val="009E2715"/>
    <w:rsid w:val="00A43425"/>
    <w:rsid w:val="00A617D5"/>
    <w:rsid w:val="00A62546"/>
    <w:rsid w:val="00AE19E4"/>
    <w:rsid w:val="00B02262"/>
    <w:rsid w:val="00B538F1"/>
    <w:rsid w:val="00B62FAE"/>
    <w:rsid w:val="00B725D3"/>
    <w:rsid w:val="00B74934"/>
    <w:rsid w:val="00B8566F"/>
    <w:rsid w:val="00C2335B"/>
    <w:rsid w:val="00CF698D"/>
    <w:rsid w:val="00D40D5D"/>
    <w:rsid w:val="00D45511"/>
    <w:rsid w:val="00D75649"/>
    <w:rsid w:val="00E3534A"/>
    <w:rsid w:val="00E479C8"/>
    <w:rsid w:val="00F05D77"/>
    <w:rsid w:val="00F05F87"/>
    <w:rsid w:val="00F51531"/>
    <w:rsid w:val="00F56498"/>
    <w:rsid w:val="01D69AA9"/>
    <w:rsid w:val="044B359B"/>
    <w:rsid w:val="05D8F158"/>
    <w:rsid w:val="06940B98"/>
    <w:rsid w:val="06A61FC7"/>
    <w:rsid w:val="083DE50A"/>
    <w:rsid w:val="08F5BEDF"/>
    <w:rsid w:val="09E1AC8E"/>
    <w:rsid w:val="0A1D7D6A"/>
    <w:rsid w:val="0AD38252"/>
    <w:rsid w:val="0CA52338"/>
    <w:rsid w:val="0EAD268E"/>
    <w:rsid w:val="10AEB636"/>
    <w:rsid w:val="126D90D6"/>
    <w:rsid w:val="12792165"/>
    <w:rsid w:val="134098F0"/>
    <w:rsid w:val="16B83873"/>
    <w:rsid w:val="19C239D2"/>
    <w:rsid w:val="19EFD935"/>
    <w:rsid w:val="1A3B429A"/>
    <w:rsid w:val="1B9B8E3F"/>
    <w:rsid w:val="1C0BE66E"/>
    <w:rsid w:val="1D375EA0"/>
    <w:rsid w:val="1E3AED3D"/>
    <w:rsid w:val="23E440A8"/>
    <w:rsid w:val="2749B89B"/>
    <w:rsid w:val="292B9ED7"/>
    <w:rsid w:val="2A09E2CB"/>
    <w:rsid w:val="2C574FE0"/>
    <w:rsid w:val="2CC01868"/>
    <w:rsid w:val="2CE6DC19"/>
    <w:rsid w:val="2E183857"/>
    <w:rsid w:val="2E50EC9D"/>
    <w:rsid w:val="2F39AA81"/>
    <w:rsid w:val="305302D5"/>
    <w:rsid w:val="3326AECC"/>
    <w:rsid w:val="339CA7D4"/>
    <w:rsid w:val="347F29DD"/>
    <w:rsid w:val="358F1496"/>
    <w:rsid w:val="37304DF6"/>
    <w:rsid w:val="3901C3E0"/>
    <w:rsid w:val="3AD77777"/>
    <w:rsid w:val="3BBA8D3E"/>
    <w:rsid w:val="3C437ACD"/>
    <w:rsid w:val="3E0F1839"/>
    <w:rsid w:val="3E91B009"/>
    <w:rsid w:val="3FD414A8"/>
    <w:rsid w:val="40D6DB56"/>
    <w:rsid w:val="414CD486"/>
    <w:rsid w:val="41C2EF70"/>
    <w:rsid w:val="4259BFD6"/>
    <w:rsid w:val="42864DD0"/>
    <w:rsid w:val="43DA3CCB"/>
    <w:rsid w:val="44028C42"/>
    <w:rsid w:val="443F7E59"/>
    <w:rsid w:val="457575B4"/>
    <w:rsid w:val="4578383B"/>
    <w:rsid w:val="472EBAE7"/>
    <w:rsid w:val="5023DB6C"/>
    <w:rsid w:val="5200889F"/>
    <w:rsid w:val="559E40AE"/>
    <w:rsid w:val="55ACB5A7"/>
    <w:rsid w:val="56BAD33E"/>
    <w:rsid w:val="58B4C1F0"/>
    <w:rsid w:val="5BD6EF03"/>
    <w:rsid w:val="5BEC62B2"/>
    <w:rsid w:val="5C2221A0"/>
    <w:rsid w:val="5D883313"/>
    <w:rsid w:val="5E01924C"/>
    <w:rsid w:val="627FEAE4"/>
    <w:rsid w:val="62EF67E5"/>
    <w:rsid w:val="634779A3"/>
    <w:rsid w:val="63802DE9"/>
    <w:rsid w:val="6689F1B0"/>
    <w:rsid w:val="6758225F"/>
    <w:rsid w:val="67664F46"/>
    <w:rsid w:val="680D162A"/>
    <w:rsid w:val="688AE6F9"/>
    <w:rsid w:val="68BF7607"/>
    <w:rsid w:val="68F3F2C0"/>
    <w:rsid w:val="6A769AC4"/>
    <w:rsid w:val="6AC4125F"/>
    <w:rsid w:val="6AD5835E"/>
    <w:rsid w:val="6C126B25"/>
    <w:rsid w:val="6D72F78A"/>
    <w:rsid w:val="6F1C671C"/>
    <w:rsid w:val="702DEA31"/>
    <w:rsid w:val="74460683"/>
    <w:rsid w:val="7481C99A"/>
    <w:rsid w:val="757A32D4"/>
    <w:rsid w:val="7B501FEC"/>
    <w:rsid w:val="7CF344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F9A"/>
  <w15:docId w15:val="{1F9D9AF6-981B-4815-899F-41E76FB2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77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D6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F698D"/>
    <w:pPr>
      <w:ind w:left="720"/>
      <w:contextualSpacing/>
    </w:pPr>
  </w:style>
  <w:style w:type="paragraph" w:styleId="Textocomentario">
    <w:name w:val="annotation text"/>
    <w:basedOn w:val="Normal"/>
    <w:link w:val="TextocomentarioCar"/>
    <w:uiPriority w:val="99"/>
    <w:semiHidden/>
    <w:unhideWhenUsed/>
    <w:rsid w:val="008F56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56AF"/>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8F56AF"/>
    <w:rPr>
      <w:sz w:val="16"/>
      <w:szCs w:val="16"/>
    </w:rPr>
  </w:style>
  <w:style w:type="paragraph" w:styleId="Textodeglobo">
    <w:name w:val="Balloon Text"/>
    <w:basedOn w:val="Normal"/>
    <w:link w:val="TextodegloboCar"/>
    <w:uiPriority w:val="99"/>
    <w:semiHidden/>
    <w:unhideWhenUsed/>
    <w:rsid w:val="008E12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F5"/>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E12F5"/>
    <w:rPr>
      <w:b/>
      <w:bCs/>
    </w:rPr>
  </w:style>
  <w:style w:type="character" w:customStyle="1" w:styleId="AsuntodelcomentarioCar">
    <w:name w:val="Asunto del comentario Car"/>
    <w:basedOn w:val="TextocomentarioCar"/>
    <w:link w:val="Asuntodelcomentario"/>
    <w:uiPriority w:val="99"/>
    <w:semiHidden/>
    <w:rsid w:val="008E12F5"/>
    <w:rPr>
      <w:rFonts w:ascii="Calibri" w:eastAsia="Calibri" w:hAnsi="Calibri" w:cs="Times New Roman"/>
      <w:b/>
      <w:bCs/>
      <w:sz w:val="20"/>
      <w:szCs w:val="20"/>
    </w:rPr>
  </w:style>
  <w:style w:type="paragraph" w:styleId="Encabezado">
    <w:name w:val="header"/>
    <w:basedOn w:val="Normal"/>
    <w:link w:val="EncabezadoCar"/>
    <w:uiPriority w:val="99"/>
    <w:unhideWhenUsed/>
    <w:rsid w:val="002E0A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0A5D"/>
    <w:rPr>
      <w:rFonts w:ascii="Calibri" w:eastAsia="Calibri" w:hAnsi="Calibri" w:cs="Times New Roman"/>
    </w:rPr>
  </w:style>
  <w:style w:type="paragraph" w:styleId="Piedepgina">
    <w:name w:val="footer"/>
    <w:basedOn w:val="Normal"/>
    <w:link w:val="PiedepginaCar"/>
    <w:uiPriority w:val="99"/>
    <w:unhideWhenUsed/>
    <w:rsid w:val="002E0A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0A5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4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a8904cb1ddcc4165"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6B1E16-B53A-4824-A850-B1F318399237}">
  <ds:schemaRefs>
    <ds:schemaRef ds:uri="http://schemas.microsoft.com/sharepoint/v3/contenttype/forms"/>
  </ds:schemaRefs>
</ds:datastoreItem>
</file>

<file path=customXml/itemProps2.xml><?xml version="1.0" encoding="utf-8"?>
<ds:datastoreItem xmlns:ds="http://schemas.openxmlformats.org/officeDocument/2006/customXml" ds:itemID="{417826B4-19EE-4946-A9F7-BC2396F39C87}">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623325F1-2DC8-42AE-8580-85EF6D042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4449</Words>
  <Characters>24470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6</cp:revision>
  <dcterms:created xsi:type="dcterms:W3CDTF">2021-07-27T17:43:00Z</dcterms:created>
  <dcterms:modified xsi:type="dcterms:W3CDTF">2021-08-15T15:35:00Z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